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12C81" w14:textId="77777777" w:rsidR="00AA50FD" w:rsidRPr="00B81E70" w:rsidRDefault="00AA50FD" w:rsidP="00333B39">
      <w:pPr>
        <w:bidi w:val="0"/>
        <w:spacing w:after="0" w:line="360" w:lineRule="auto"/>
        <w:jc w:val="center"/>
        <w:rPr>
          <w:rFonts w:eastAsia="Times New Roman"/>
          <w:b/>
          <w:bCs/>
          <w:color w:val="000000"/>
          <w:sz w:val="44"/>
          <w:szCs w:val="44"/>
          <w:lang w:eastAsia="he-IL"/>
        </w:rPr>
      </w:pPr>
      <w:bookmarkStart w:id="0" w:name="_Hlk491167994"/>
    </w:p>
    <w:p w14:paraId="2CB53917" w14:textId="29F37C9B" w:rsidR="00AA50FD" w:rsidRPr="00B81E70" w:rsidRDefault="00AA50FD" w:rsidP="00333B39">
      <w:pPr>
        <w:bidi w:val="0"/>
        <w:spacing w:after="0" w:line="360" w:lineRule="auto"/>
        <w:jc w:val="center"/>
        <w:rPr>
          <w:rFonts w:eastAsia="Times New Roman"/>
          <w:b/>
          <w:bCs/>
          <w:color w:val="000000"/>
          <w:sz w:val="40"/>
          <w:szCs w:val="40"/>
          <w:lang w:eastAsia="he-IL"/>
        </w:rPr>
      </w:pPr>
      <w:r w:rsidRPr="00B81E70">
        <w:rPr>
          <w:rFonts w:eastAsia="Times New Roman"/>
          <w:b/>
          <w:bCs/>
          <w:color w:val="000000"/>
          <w:sz w:val="40"/>
          <w:szCs w:val="40"/>
          <w:lang w:eastAsia="he-IL"/>
        </w:rPr>
        <w:t xml:space="preserve">The Elijah Narratives: Polarity or </w:t>
      </w:r>
      <w:r w:rsidR="00EE5B41" w:rsidRPr="00B81E70">
        <w:rPr>
          <w:rFonts w:eastAsia="Times New Roman"/>
          <w:b/>
          <w:bCs/>
          <w:color w:val="000000"/>
          <w:sz w:val="40"/>
          <w:szCs w:val="40"/>
          <w:lang w:eastAsia="he-IL"/>
        </w:rPr>
        <w:t>Complexity</w:t>
      </w:r>
      <w:r w:rsidRPr="00B81E70">
        <w:rPr>
          <w:rFonts w:eastAsia="Times New Roman"/>
          <w:b/>
          <w:bCs/>
          <w:color w:val="000000"/>
          <w:sz w:val="40"/>
          <w:szCs w:val="40"/>
          <w:lang w:eastAsia="he-IL"/>
        </w:rPr>
        <w:t>?</w:t>
      </w:r>
    </w:p>
    <w:p w14:paraId="3F5BF44F" w14:textId="77777777" w:rsidR="008E00BB" w:rsidRPr="00B81E70" w:rsidRDefault="008E00BB" w:rsidP="00333B39">
      <w:pPr>
        <w:bidi w:val="0"/>
        <w:spacing w:after="0" w:line="360" w:lineRule="auto"/>
        <w:jc w:val="both"/>
        <w:rPr>
          <w:rFonts w:eastAsia="Times New Roman"/>
          <w:b/>
          <w:bCs/>
          <w:color w:val="000000"/>
          <w:lang w:eastAsia="he-IL"/>
        </w:rPr>
      </w:pPr>
    </w:p>
    <w:p w14:paraId="45B84314" w14:textId="77777777" w:rsidR="00F77EDA" w:rsidRPr="00B81E70" w:rsidRDefault="00F77EDA" w:rsidP="00333B39">
      <w:pPr>
        <w:bidi w:val="0"/>
        <w:spacing w:after="0" w:line="360" w:lineRule="auto"/>
        <w:jc w:val="both"/>
        <w:rPr>
          <w:rFonts w:eastAsia="Times New Roman"/>
          <w:b/>
          <w:bCs/>
          <w:sz w:val="32"/>
          <w:szCs w:val="32"/>
          <w:lang w:eastAsia="he-IL"/>
        </w:rPr>
      </w:pPr>
      <w:r w:rsidRPr="00B81E70">
        <w:rPr>
          <w:rFonts w:eastAsia="Times New Roman"/>
          <w:b/>
          <w:bCs/>
          <w:color w:val="000000"/>
          <w:sz w:val="32"/>
          <w:szCs w:val="32"/>
          <w:lang w:eastAsia="he-IL"/>
        </w:rPr>
        <w:t>The Stark Contrast</w:t>
      </w:r>
      <w:r w:rsidRPr="00B81E70">
        <w:rPr>
          <w:rFonts w:eastAsia="Times New Roman"/>
          <w:b/>
          <w:bCs/>
          <w:sz w:val="32"/>
          <w:szCs w:val="32"/>
          <w:lang w:eastAsia="he-IL"/>
        </w:rPr>
        <w:t xml:space="preserve"> between Elijah and Jezebel</w:t>
      </w:r>
    </w:p>
    <w:p w14:paraId="48F241F0" w14:textId="77777777" w:rsidR="00F77EDA" w:rsidRPr="00B81E70" w:rsidRDefault="00F77EDA" w:rsidP="00333B39">
      <w:pPr>
        <w:bidi w:val="0"/>
        <w:spacing w:after="0" w:line="360" w:lineRule="auto"/>
        <w:jc w:val="both"/>
        <w:rPr>
          <w:rFonts w:eastAsia="Times New Roman"/>
          <w:lang w:eastAsia="he-IL"/>
        </w:rPr>
      </w:pPr>
    </w:p>
    <w:p w14:paraId="10D86EB4" w14:textId="64D9256B" w:rsidR="00463209" w:rsidRPr="00B81E70" w:rsidRDefault="001C16D7" w:rsidP="00333B39">
      <w:pPr>
        <w:bidi w:val="0"/>
        <w:spacing w:line="360" w:lineRule="auto"/>
        <w:ind w:firstLine="720"/>
        <w:rPr>
          <w:rFonts w:eastAsia="Times New Roman"/>
          <w:lang w:eastAsia="he-IL"/>
        </w:rPr>
      </w:pPr>
      <w:r w:rsidRPr="00B81E70">
        <w:rPr>
          <w:rFonts w:eastAsia="Times New Roman"/>
          <w:lang w:eastAsia="he-IL"/>
        </w:rPr>
        <w:t xml:space="preserve">Of </w:t>
      </w:r>
      <w:r w:rsidR="00EE5B41" w:rsidRPr="00B81E70">
        <w:rPr>
          <w:rFonts w:eastAsia="Times New Roman"/>
          <w:lang w:eastAsia="he-IL"/>
        </w:rPr>
        <w:t xml:space="preserve">all the contrasts </w:t>
      </w:r>
      <w:r w:rsidRPr="00B81E70">
        <w:rPr>
          <w:rFonts w:eastAsia="Times New Roman"/>
          <w:lang w:eastAsia="he-IL"/>
        </w:rPr>
        <w:t xml:space="preserve">between biblical figures one of the most acute is that between </w:t>
      </w:r>
      <w:r w:rsidR="0056776D" w:rsidRPr="00B81E70">
        <w:rPr>
          <w:rFonts w:eastAsia="Times New Roman"/>
          <w:lang w:eastAsia="he-IL"/>
        </w:rPr>
        <w:t xml:space="preserve">Elijah </w:t>
      </w:r>
      <w:r w:rsidR="00016851" w:rsidRPr="00B81E70">
        <w:rPr>
          <w:rFonts w:eastAsia="Times New Roman"/>
          <w:lang w:eastAsia="he-IL"/>
        </w:rPr>
        <w:t xml:space="preserve">the prophet </w:t>
      </w:r>
      <w:r w:rsidR="0056776D" w:rsidRPr="00B81E70">
        <w:rPr>
          <w:rFonts w:eastAsia="Times New Roman"/>
          <w:lang w:eastAsia="he-IL"/>
        </w:rPr>
        <w:t xml:space="preserve">and </w:t>
      </w:r>
      <w:r w:rsidR="00016851" w:rsidRPr="00B81E70">
        <w:rPr>
          <w:rFonts w:eastAsia="Times New Roman"/>
          <w:lang w:eastAsia="he-IL"/>
        </w:rPr>
        <w:t xml:space="preserve">Queen </w:t>
      </w:r>
      <w:r w:rsidR="0056776D" w:rsidRPr="00B81E70">
        <w:rPr>
          <w:rFonts w:eastAsia="Times New Roman"/>
          <w:lang w:eastAsia="he-IL"/>
        </w:rPr>
        <w:t>Jezebel</w:t>
      </w:r>
      <w:r w:rsidRPr="00B81E70">
        <w:rPr>
          <w:rFonts w:eastAsia="Times New Roman"/>
          <w:lang w:eastAsia="he-IL"/>
        </w:rPr>
        <w:t xml:space="preserve">. </w:t>
      </w:r>
      <w:r w:rsidR="002D6984" w:rsidRPr="00B81E70">
        <w:rPr>
          <w:rFonts w:eastAsia="Times New Roman"/>
          <w:lang w:eastAsia="he-IL"/>
        </w:rPr>
        <w:t>As explained by</w:t>
      </w:r>
      <w:r w:rsidR="005F179B" w:rsidRPr="00B81E70">
        <w:rPr>
          <w:rFonts w:eastAsia="Times New Roman"/>
          <w:lang w:eastAsia="he-IL"/>
        </w:rPr>
        <w:t xml:space="preserve"> </w:t>
      </w:r>
      <w:r w:rsidR="007B6C93" w:rsidRPr="00B81E70">
        <w:rPr>
          <w:rFonts w:eastAsia="Times New Roman"/>
          <w:color w:val="000000"/>
          <w:lang w:eastAsia="he-IL"/>
        </w:rPr>
        <w:t>Trible</w:t>
      </w:r>
      <w:r w:rsidR="002F0FD6" w:rsidRPr="00B81E70">
        <w:rPr>
          <w:rFonts w:eastAsia="Times New Roman"/>
          <w:lang w:eastAsia="he-IL"/>
        </w:rPr>
        <w:t xml:space="preserve">, </w:t>
      </w:r>
      <w:r w:rsidR="00EF7F2F" w:rsidRPr="00B81E70">
        <w:rPr>
          <w:rFonts w:eastAsia="Times New Roman"/>
          <w:lang w:eastAsia="he-IL"/>
        </w:rPr>
        <w:t>the very details of their respective biographies</w:t>
      </w:r>
      <w:r w:rsidR="00FD2FC9" w:rsidRPr="00B81E70">
        <w:rPr>
          <w:rFonts w:eastAsia="Times New Roman"/>
          <w:lang w:eastAsia="he-IL"/>
        </w:rPr>
        <w:t xml:space="preserve"> </w:t>
      </w:r>
      <w:bookmarkEnd w:id="0"/>
      <w:r w:rsidR="00670AFB" w:rsidRPr="00B81E70">
        <w:rPr>
          <w:rFonts w:eastAsia="Times New Roman"/>
          <w:lang w:eastAsia="he-IL"/>
        </w:rPr>
        <w:t xml:space="preserve">diverge </w:t>
      </w:r>
      <w:r w:rsidR="006A4078" w:rsidRPr="00B81E70">
        <w:rPr>
          <w:rFonts w:eastAsia="Times New Roman"/>
          <w:lang w:eastAsia="he-IL"/>
        </w:rPr>
        <w:t>sharply</w:t>
      </w:r>
      <w:r w:rsidR="00FC180B" w:rsidRPr="00B81E70">
        <w:rPr>
          <w:rFonts w:eastAsia="Times New Roman"/>
          <w:lang w:eastAsia="he-IL"/>
        </w:rPr>
        <w:t xml:space="preserve">: </w:t>
      </w:r>
    </w:p>
    <w:p w14:paraId="5A1BB30D" w14:textId="77777777" w:rsidR="00333B39" w:rsidRPr="00B81E70" w:rsidRDefault="00333B39" w:rsidP="00333B39">
      <w:pPr>
        <w:bidi w:val="0"/>
        <w:spacing w:line="340" w:lineRule="exact"/>
        <w:ind w:firstLine="720"/>
        <w:rPr>
          <w:rtl/>
        </w:rPr>
      </w:pPr>
    </w:p>
    <w:p w14:paraId="73B0D462" w14:textId="0596EA38" w:rsidR="00333B39" w:rsidRPr="00B81E70" w:rsidRDefault="00333B39" w:rsidP="00333B39">
      <w:pPr>
        <w:bidi w:val="0"/>
        <w:spacing w:line="340" w:lineRule="exact"/>
        <w:ind w:left="720"/>
        <w:rPr>
          <w:rtl/>
        </w:rPr>
      </w:pPr>
      <w:r w:rsidRPr="00B81E70">
        <w:t>[quote originally in English]</w:t>
      </w:r>
      <w:r w:rsidRPr="00B81E70">
        <w:rPr>
          <w:rtl/>
        </w:rPr>
        <w:t>.</w:t>
      </w:r>
    </w:p>
    <w:p w14:paraId="61D0AB8F" w14:textId="77777777" w:rsidR="00333B39" w:rsidRPr="00B81E70" w:rsidRDefault="00333B39" w:rsidP="00333B39">
      <w:pPr>
        <w:bidi w:val="0"/>
        <w:spacing w:line="340" w:lineRule="exact"/>
        <w:ind w:left="720"/>
        <w:rPr>
          <w:rtl/>
        </w:rPr>
      </w:pPr>
    </w:p>
    <w:p w14:paraId="1D5285D0" w14:textId="295EDE6F" w:rsidR="00ED48C5" w:rsidRPr="00B81E70" w:rsidRDefault="00333B39" w:rsidP="00ED48C5">
      <w:pPr>
        <w:bidi w:val="0"/>
        <w:spacing w:line="360" w:lineRule="auto"/>
        <w:ind w:firstLine="720"/>
        <w:rPr>
          <w:rFonts w:eastAsia="Times New Roman"/>
          <w:lang w:eastAsia="he-IL"/>
        </w:rPr>
      </w:pPr>
      <w:r w:rsidRPr="00B81E70">
        <w:rPr>
          <w:rFonts w:eastAsia="Times New Roman"/>
          <w:lang w:eastAsia="he-IL"/>
        </w:rPr>
        <w:t xml:space="preserve">Gender, </w:t>
      </w:r>
      <w:r w:rsidR="00D8134D" w:rsidRPr="00B81E70">
        <w:rPr>
          <w:rFonts w:eastAsia="Times New Roman"/>
          <w:lang w:eastAsia="he-IL"/>
        </w:rPr>
        <w:t>land of origin (including</w:t>
      </w:r>
      <w:r w:rsidR="00514B2D" w:rsidRPr="00B81E70">
        <w:rPr>
          <w:rFonts w:eastAsia="Times New Roman"/>
          <w:lang w:eastAsia="he-IL"/>
        </w:rPr>
        <w:t xml:space="preserve"> geography and climate), socia</w:t>
      </w:r>
      <w:r w:rsidR="00D8134D" w:rsidRPr="00B81E70">
        <w:rPr>
          <w:rFonts w:eastAsia="Times New Roman"/>
          <w:lang w:eastAsia="he-IL"/>
        </w:rPr>
        <w:t xml:space="preserve">l status and even </w:t>
      </w:r>
      <w:r w:rsidR="00965FD5" w:rsidRPr="00B81E70">
        <w:rPr>
          <w:rFonts w:eastAsia="Times New Roman"/>
          <w:color w:val="000000"/>
          <w:lang w:eastAsia="he-IL"/>
        </w:rPr>
        <w:t>personal</w:t>
      </w:r>
      <w:r w:rsidR="00965FD5" w:rsidRPr="00B81E70">
        <w:rPr>
          <w:rFonts w:eastAsia="Times New Roman"/>
          <w:color w:val="FF0000"/>
          <w:lang w:eastAsia="he-IL"/>
        </w:rPr>
        <w:t xml:space="preserve"> </w:t>
      </w:r>
      <w:r w:rsidR="00965FD5" w:rsidRPr="00B81E70">
        <w:rPr>
          <w:rFonts w:eastAsia="Times New Roman"/>
          <w:lang w:eastAsia="he-IL"/>
        </w:rPr>
        <w:t>names</w:t>
      </w:r>
      <w:r w:rsidR="005438B8" w:rsidRPr="00B81E70">
        <w:rPr>
          <w:rFonts w:eastAsia="Times New Roman"/>
          <w:lang w:eastAsia="he-IL"/>
        </w:rPr>
        <w:t xml:space="preserve"> all contribute to </w:t>
      </w:r>
      <w:r w:rsidR="006A4078" w:rsidRPr="00B81E70">
        <w:rPr>
          <w:rFonts w:eastAsia="Times New Roman"/>
          <w:lang w:eastAsia="he-IL"/>
        </w:rPr>
        <w:t xml:space="preserve">the </w:t>
      </w:r>
      <w:r w:rsidR="001F2DEA" w:rsidRPr="00B81E70">
        <w:rPr>
          <w:rFonts w:eastAsia="Times New Roman"/>
          <w:lang w:eastAsia="he-IL"/>
        </w:rPr>
        <w:t xml:space="preserve">polar </w:t>
      </w:r>
      <w:r w:rsidR="001C16D7" w:rsidRPr="00B81E70">
        <w:rPr>
          <w:rFonts w:eastAsia="Times New Roman"/>
          <w:lang w:eastAsia="he-IL"/>
        </w:rPr>
        <w:t xml:space="preserve">opposition </w:t>
      </w:r>
      <w:r w:rsidR="001F2DEA" w:rsidRPr="00B81E70">
        <w:rPr>
          <w:rFonts w:eastAsia="Times New Roman"/>
          <w:lang w:eastAsia="he-IL"/>
        </w:rPr>
        <w:t>between the</w:t>
      </w:r>
      <w:r w:rsidR="002D6984" w:rsidRPr="00B81E70">
        <w:rPr>
          <w:rFonts w:eastAsia="Times New Roman"/>
          <w:lang w:eastAsia="he-IL"/>
        </w:rPr>
        <w:t xml:space="preserve"> two</w:t>
      </w:r>
      <w:r w:rsidR="001F2DEA" w:rsidRPr="00B81E70">
        <w:rPr>
          <w:rFonts w:eastAsia="Times New Roman"/>
          <w:lang w:eastAsia="he-IL"/>
        </w:rPr>
        <w:t xml:space="preserve"> </w:t>
      </w:r>
      <w:r w:rsidR="00300CC5" w:rsidRPr="00B81E70">
        <w:rPr>
          <w:rFonts w:eastAsia="Times New Roman"/>
          <w:lang w:eastAsia="he-IL"/>
        </w:rPr>
        <w:t>figure</w:t>
      </w:r>
      <w:r w:rsidR="001F2DEA" w:rsidRPr="00B81E70">
        <w:rPr>
          <w:rFonts w:eastAsia="Times New Roman"/>
          <w:lang w:eastAsia="he-IL"/>
        </w:rPr>
        <w:t xml:space="preserve">s. </w:t>
      </w:r>
      <w:r w:rsidR="00231A0D" w:rsidRPr="00B81E70">
        <w:rPr>
          <w:rFonts w:eastAsia="Times New Roman"/>
          <w:lang w:eastAsia="he-IL"/>
        </w:rPr>
        <w:t xml:space="preserve">As </w:t>
      </w:r>
      <w:r w:rsidR="00FE3220" w:rsidRPr="00B81E70">
        <w:rPr>
          <w:rFonts w:eastAsia="Times New Roman"/>
          <w:lang w:eastAsia="he-IL"/>
        </w:rPr>
        <w:t>noted</w:t>
      </w:r>
      <w:r w:rsidR="00231A0D" w:rsidRPr="00B81E70">
        <w:rPr>
          <w:rFonts w:eastAsia="Times New Roman"/>
          <w:lang w:eastAsia="he-IL"/>
        </w:rPr>
        <w:t xml:space="preserve"> by </w:t>
      </w:r>
      <w:r w:rsidR="007B6C93" w:rsidRPr="00B81E70">
        <w:rPr>
          <w:rFonts w:eastAsia="Times New Roman"/>
          <w:color w:val="000000"/>
          <w:lang w:eastAsia="he-IL"/>
        </w:rPr>
        <w:t>Trible</w:t>
      </w:r>
      <w:r w:rsidR="00231A0D" w:rsidRPr="00B81E70">
        <w:rPr>
          <w:rFonts w:eastAsia="Times New Roman"/>
          <w:color w:val="000000"/>
          <w:lang w:eastAsia="he-IL"/>
        </w:rPr>
        <w:t xml:space="preserve">, </w:t>
      </w:r>
      <w:r w:rsidR="00231A0D" w:rsidRPr="00B81E70">
        <w:rPr>
          <w:rFonts w:eastAsia="Times New Roman"/>
          <w:lang w:eastAsia="he-IL"/>
        </w:rPr>
        <w:t xml:space="preserve">the </w:t>
      </w:r>
      <w:r w:rsidR="00EE5B41" w:rsidRPr="00B81E70">
        <w:rPr>
          <w:rFonts w:eastAsia="Times New Roman"/>
          <w:lang w:eastAsia="he-IL" w:bidi="ar-EG"/>
        </w:rPr>
        <w:t>polar</w:t>
      </w:r>
      <w:r w:rsidR="00EE5B41" w:rsidRPr="00B81E70">
        <w:rPr>
          <w:rFonts w:eastAsia="Times New Roman"/>
          <w:lang w:eastAsia="he-IL"/>
        </w:rPr>
        <w:t xml:space="preserve"> </w:t>
      </w:r>
      <w:r w:rsidR="008D2782" w:rsidRPr="00B81E70">
        <w:rPr>
          <w:rFonts w:eastAsia="Times New Roman"/>
          <w:lang w:eastAsia="he-IL"/>
        </w:rPr>
        <w:t xml:space="preserve">contrast </w:t>
      </w:r>
      <w:r w:rsidR="00DB0E2C" w:rsidRPr="00B81E70">
        <w:rPr>
          <w:rFonts w:eastAsia="Times New Roman"/>
          <w:lang w:eastAsia="he-IL"/>
        </w:rPr>
        <w:t xml:space="preserve">between these figures </w:t>
      </w:r>
      <w:r w:rsidR="008D2782" w:rsidRPr="00B81E70">
        <w:rPr>
          <w:rFonts w:eastAsia="Times New Roman"/>
          <w:lang w:eastAsia="he-IL"/>
        </w:rPr>
        <w:t xml:space="preserve">emerges from </w:t>
      </w:r>
      <w:r w:rsidR="00DB0E2C" w:rsidRPr="00B81E70">
        <w:rPr>
          <w:rFonts w:eastAsia="Times New Roman"/>
          <w:lang w:eastAsia="he-IL"/>
        </w:rPr>
        <w:t xml:space="preserve">their </w:t>
      </w:r>
      <w:r w:rsidR="008D2782" w:rsidRPr="00B81E70">
        <w:rPr>
          <w:rFonts w:eastAsia="Times New Roman"/>
          <w:lang w:eastAsia="he-IL"/>
        </w:rPr>
        <w:t xml:space="preserve">very names. </w:t>
      </w:r>
      <w:r w:rsidR="00740FE3" w:rsidRPr="00B81E70">
        <w:rPr>
          <w:rFonts w:eastAsia="Times New Roman"/>
          <w:lang w:eastAsia="he-IL"/>
        </w:rPr>
        <w:t>The name Elijah means ‘the Lord is God’, or ‘my God is the Lord.’</w:t>
      </w:r>
      <w:r w:rsidR="006B1DF5" w:rsidRPr="00B81E70">
        <w:rPr>
          <w:rFonts w:eastAsia="Times New Roman"/>
          <w:lang w:eastAsia="he-IL"/>
        </w:rPr>
        <w:t xml:space="preserve"> </w:t>
      </w:r>
      <w:r w:rsidR="004856FA" w:rsidRPr="00B81E70">
        <w:rPr>
          <w:rFonts w:eastAsia="Times New Roman"/>
          <w:lang w:eastAsia="he-IL"/>
        </w:rPr>
        <w:t xml:space="preserve">This name </w:t>
      </w:r>
      <w:r w:rsidR="00FC5954" w:rsidRPr="00B81E70">
        <w:rPr>
          <w:rFonts w:eastAsia="Times New Roman"/>
          <w:lang w:eastAsia="he-IL"/>
        </w:rPr>
        <w:t xml:space="preserve">is reflected in the </w:t>
      </w:r>
      <w:r w:rsidR="0055621D" w:rsidRPr="00B81E70">
        <w:rPr>
          <w:rFonts w:eastAsia="Times New Roman"/>
          <w:lang w:eastAsia="he-IL"/>
        </w:rPr>
        <w:t xml:space="preserve">narrative </w:t>
      </w:r>
      <w:r w:rsidR="00DB0E2C" w:rsidRPr="00B81E70">
        <w:rPr>
          <w:rFonts w:eastAsia="Times New Roman"/>
          <w:lang w:eastAsia="he-IL"/>
        </w:rPr>
        <w:t>of</w:t>
      </w:r>
      <w:r w:rsidR="0055621D" w:rsidRPr="00B81E70">
        <w:rPr>
          <w:rFonts w:eastAsia="Times New Roman"/>
          <w:lang w:eastAsia="he-IL"/>
        </w:rPr>
        <w:t xml:space="preserve"> mount Carmel. </w:t>
      </w:r>
      <w:r w:rsidR="00EE5B41" w:rsidRPr="00B81E70">
        <w:rPr>
          <w:rFonts w:eastAsia="Times New Roman"/>
          <w:lang w:eastAsia="he-IL"/>
        </w:rPr>
        <w:t>In that account</w:t>
      </w:r>
      <w:r w:rsidR="0055621D" w:rsidRPr="00B81E70">
        <w:rPr>
          <w:rFonts w:eastAsia="Times New Roman"/>
          <w:lang w:eastAsia="he-IL"/>
        </w:rPr>
        <w:t xml:space="preserve">, after </w:t>
      </w:r>
      <w:r w:rsidR="006A4078" w:rsidRPr="00B81E70">
        <w:rPr>
          <w:rFonts w:eastAsia="Times New Roman"/>
          <w:lang w:eastAsia="he-IL"/>
        </w:rPr>
        <w:t xml:space="preserve">a </w:t>
      </w:r>
      <w:r w:rsidR="0055621D" w:rsidRPr="00B81E70">
        <w:rPr>
          <w:rFonts w:eastAsia="Times New Roman"/>
          <w:lang w:eastAsia="he-IL"/>
        </w:rPr>
        <w:t>fire came down from heaven, the people cry out: “</w:t>
      </w:r>
      <w:r w:rsidR="00E30B02" w:rsidRPr="00B81E70">
        <w:rPr>
          <w:rFonts w:eastAsia="Times New Roman"/>
          <w:lang w:eastAsia="he-IL"/>
        </w:rPr>
        <w:t>[</w:t>
      </w:r>
      <w:r w:rsidR="00E30B02" w:rsidRPr="00B81E70">
        <w:rPr>
          <w:rFonts w:eastAsia="Times New Roman"/>
          <w:i/>
          <w:iCs/>
          <w:lang w:eastAsia="he-IL"/>
        </w:rPr>
        <w:t>verse</w:t>
      </w:r>
      <w:r w:rsidR="00E30B02" w:rsidRPr="00B81E70">
        <w:rPr>
          <w:rFonts w:eastAsia="Times New Roman"/>
          <w:lang w:eastAsia="he-IL"/>
        </w:rPr>
        <w:t xml:space="preserve">]” (18:39). The name Jezebel </w:t>
      </w:r>
      <w:r w:rsidR="00C8366F" w:rsidRPr="00B81E70">
        <w:rPr>
          <w:rFonts w:eastAsia="Times New Roman"/>
          <w:lang w:eastAsia="he-IL"/>
        </w:rPr>
        <w:t>is c</w:t>
      </w:r>
      <w:r w:rsidR="00172446" w:rsidRPr="00B81E70">
        <w:rPr>
          <w:rFonts w:eastAsia="Times New Roman"/>
          <w:lang w:eastAsia="he-IL"/>
        </w:rPr>
        <w:t xml:space="preserve">omposed of the words </w:t>
      </w:r>
      <w:r w:rsidR="00172446" w:rsidRPr="00B81E70">
        <w:rPr>
          <w:rFonts w:eastAsia="Times New Roman"/>
          <w:i/>
          <w:iCs/>
          <w:lang w:eastAsia="he-IL"/>
        </w:rPr>
        <w:t>iy-zbl</w:t>
      </w:r>
      <w:r w:rsidR="00172446" w:rsidRPr="00B81E70">
        <w:rPr>
          <w:rFonts w:eastAsia="Times New Roman"/>
          <w:lang w:eastAsia="he-IL"/>
        </w:rPr>
        <w:t xml:space="preserve">.  </w:t>
      </w:r>
      <w:r w:rsidR="00DE7432" w:rsidRPr="00B81E70">
        <w:rPr>
          <w:rFonts w:eastAsia="Times New Roman"/>
          <w:lang w:eastAsia="he-IL"/>
        </w:rPr>
        <w:t xml:space="preserve">The component </w:t>
      </w:r>
      <w:r w:rsidR="00DE7432" w:rsidRPr="00B81E70">
        <w:rPr>
          <w:rFonts w:eastAsia="Times New Roman"/>
          <w:i/>
          <w:iCs/>
          <w:lang w:eastAsia="he-IL"/>
        </w:rPr>
        <w:t>zbl</w:t>
      </w:r>
      <w:r w:rsidR="00DE7432" w:rsidRPr="00B81E70">
        <w:rPr>
          <w:rFonts w:eastAsia="Times New Roman"/>
          <w:lang w:eastAsia="he-IL"/>
        </w:rPr>
        <w:t xml:space="preserve"> is apparently the western-Semitic</w:t>
      </w:r>
      <w:r w:rsidR="00882683" w:rsidRPr="00B81E70">
        <w:rPr>
          <w:rFonts w:eastAsia="Times New Roman"/>
          <w:lang w:eastAsia="he-IL"/>
        </w:rPr>
        <w:t xml:space="preserve"> word</w:t>
      </w:r>
      <w:r w:rsidR="00CE39C8" w:rsidRPr="00B81E70">
        <w:rPr>
          <w:rFonts w:eastAsia="Times New Roman"/>
          <w:lang w:eastAsia="he-IL"/>
        </w:rPr>
        <w:t xml:space="preserve"> </w:t>
      </w:r>
      <w:r w:rsidR="00CE39C8" w:rsidRPr="00B81E70">
        <w:rPr>
          <w:rFonts w:eastAsia="Times New Roman"/>
          <w:i/>
          <w:iCs/>
          <w:color w:val="000000"/>
          <w:lang w:eastAsia="he-IL"/>
        </w:rPr>
        <w:t>z</w:t>
      </w:r>
      <w:r w:rsidR="00FD1398" w:rsidRPr="00B81E70">
        <w:rPr>
          <w:rFonts w:eastAsia="Times New Roman"/>
          <w:i/>
          <w:iCs/>
          <w:color w:val="000000"/>
          <w:lang w:eastAsia="he-IL"/>
        </w:rPr>
        <w:t>a</w:t>
      </w:r>
      <w:r w:rsidR="00CE39C8" w:rsidRPr="00B81E70">
        <w:rPr>
          <w:rFonts w:eastAsia="Times New Roman"/>
          <w:i/>
          <w:iCs/>
          <w:color w:val="000000"/>
          <w:lang w:eastAsia="he-IL"/>
        </w:rPr>
        <w:t>b</w:t>
      </w:r>
      <w:r w:rsidR="00FD1398" w:rsidRPr="00B81E70">
        <w:rPr>
          <w:rFonts w:eastAsia="Times New Roman"/>
          <w:i/>
          <w:iCs/>
          <w:color w:val="000000"/>
          <w:lang w:eastAsia="he-IL"/>
        </w:rPr>
        <w:t>u</w:t>
      </w:r>
      <w:r w:rsidR="00CE39C8" w:rsidRPr="00B81E70">
        <w:rPr>
          <w:rFonts w:eastAsia="Times New Roman"/>
          <w:i/>
          <w:iCs/>
          <w:color w:val="000000"/>
          <w:lang w:eastAsia="he-IL"/>
        </w:rPr>
        <w:t>l</w:t>
      </w:r>
      <w:r w:rsidR="00882683" w:rsidRPr="00B81E70">
        <w:rPr>
          <w:rFonts w:eastAsia="Times New Roman"/>
          <w:lang w:eastAsia="he-IL"/>
        </w:rPr>
        <w:t xml:space="preserve">, </w:t>
      </w:r>
      <w:r w:rsidR="00CE39C8" w:rsidRPr="00B81E70">
        <w:rPr>
          <w:rFonts w:eastAsia="Times New Roman"/>
          <w:lang w:eastAsia="he-IL"/>
        </w:rPr>
        <w:t xml:space="preserve">common in Ugaritic </w:t>
      </w:r>
      <w:r w:rsidR="006A4078" w:rsidRPr="00B81E70">
        <w:rPr>
          <w:rFonts w:eastAsia="Times New Roman"/>
          <w:lang w:eastAsia="he-IL"/>
        </w:rPr>
        <w:t xml:space="preserve">inscriptions </w:t>
      </w:r>
      <w:r w:rsidR="00CE39C8" w:rsidRPr="00B81E70">
        <w:rPr>
          <w:rFonts w:eastAsia="Times New Roman"/>
          <w:lang w:eastAsia="he-IL"/>
        </w:rPr>
        <w:t>and in Phoenician documents</w:t>
      </w:r>
      <w:r w:rsidR="005D5CE8" w:rsidRPr="00B81E70">
        <w:rPr>
          <w:rFonts w:eastAsia="Times New Roman"/>
          <w:lang w:eastAsia="he-IL"/>
        </w:rPr>
        <w:t>. It means ‘prince</w:t>
      </w:r>
      <w:r w:rsidR="006A4078" w:rsidRPr="00B81E70">
        <w:rPr>
          <w:rFonts w:eastAsia="Times New Roman"/>
          <w:lang w:eastAsia="he-IL"/>
        </w:rPr>
        <w:t>,</w:t>
      </w:r>
      <w:r w:rsidR="005D5CE8" w:rsidRPr="00B81E70">
        <w:rPr>
          <w:rFonts w:eastAsia="Times New Roman"/>
          <w:lang w:eastAsia="he-IL"/>
        </w:rPr>
        <w:t xml:space="preserve">’ </w:t>
      </w:r>
      <w:r w:rsidR="006A4078" w:rsidRPr="00B81E70">
        <w:rPr>
          <w:rFonts w:eastAsia="Times New Roman"/>
          <w:lang w:eastAsia="he-IL"/>
        </w:rPr>
        <w:t>an</w:t>
      </w:r>
      <w:r w:rsidR="00754267" w:rsidRPr="00B81E70">
        <w:rPr>
          <w:rFonts w:eastAsia="Times New Roman"/>
          <w:lang w:eastAsia="he-IL"/>
        </w:rPr>
        <w:t xml:space="preserve"> honorific term for the god Baal.</w:t>
      </w:r>
      <w:r w:rsidR="00A841E1" w:rsidRPr="00B81E70">
        <w:rPr>
          <w:rFonts w:eastAsia="Times New Roman"/>
          <w:lang w:eastAsia="he-IL"/>
        </w:rPr>
        <w:t xml:space="preserve"> </w:t>
      </w:r>
      <w:r w:rsidR="00114274" w:rsidRPr="00B81E70">
        <w:rPr>
          <w:rFonts w:eastAsia="Times New Roman"/>
          <w:lang w:eastAsia="he-IL"/>
        </w:rPr>
        <w:t xml:space="preserve">Her name expresses </w:t>
      </w:r>
      <w:r w:rsidR="002E7AA7" w:rsidRPr="00B81E70">
        <w:rPr>
          <w:rFonts w:eastAsia="Times New Roman"/>
          <w:lang w:eastAsia="he-IL"/>
        </w:rPr>
        <w:t>the inquiry: ’W</w:t>
      </w:r>
      <w:r w:rsidR="00DA335A" w:rsidRPr="00B81E70">
        <w:rPr>
          <w:rFonts w:eastAsia="Times New Roman"/>
          <w:lang w:eastAsia="he-IL"/>
        </w:rPr>
        <w:t xml:space="preserve">here </w:t>
      </w:r>
      <w:r w:rsidR="002E7AA7" w:rsidRPr="00B81E70">
        <w:rPr>
          <w:rFonts w:eastAsia="Times New Roman"/>
          <w:lang w:eastAsia="he-IL"/>
        </w:rPr>
        <w:t>is the prince?’</w:t>
      </w:r>
      <w:r w:rsidR="002E7AA7" w:rsidRPr="00B81E70">
        <w:rPr>
          <w:rFonts w:eastAsia="Times New Roman"/>
          <w:rtl/>
          <w:lang w:eastAsia="he-IL"/>
        </w:rPr>
        <w:t xml:space="preserve"> </w:t>
      </w:r>
      <w:r w:rsidR="002E7AA7" w:rsidRPr="00B81E70">
        <w:rPr>
          <w:rFonts w:eastAsia="Times New Roman"/>
          <w:lang w:eastAsia="he-IL"/>
        </w:rPr>
        <w:t xml:space="preserve">This name, which </w:t>
      </w:r>
      <w:r w:rsidR="000868B5" w:rsidRPr="00B81E70">
        <w:rPr>
          <w:rFonts w:eastAsia="Times New Roman"/>
          <w:lang w:eastAsia="he-IL"/>
        </w:rPr>
        <w:t xml:space="preserve">attests to the </w:t>
      </w:r>
      <w:r w:rsidR="00905E63" w:rsidRPr="00B81E70">
        <w:rPr>
          <w:rFonts w:eastAsia="Times New Roman"/>
          <w:lang w:eastAsia="he-IL"/>
        </w:rPr>
        <w:t>worship</w:t>
      </w:r>
      <w:r w:rsidR="000868B5" w:rsidRPr="00B81E70">
        <w:rPr>
          <w:rFonts w:eastAsia="Times New Roman"/>
          <w:lang w:eastAsia="he-IL"/>
        </w:rPr>
        <w:t xml:space="preserve"> of Baal</w:t>
      </w:r>
      <w:r w:rsidR="00912E88" w:rsidRPr="00B81E70">
        <w:rPr>
          <w:rFonts w:eastAsia="Times New Roman"/>
          <w:lang w:eastAsia="he-IL"/>
        </w:rPr>
        <w:t>,</w:t>
      </w:r>
      <w:r w:rsidR="000868B5" w:rsidRPr="00B81E70">
        <w:rPr>
          <w:rFonts w:eastAsia="Times New Roman"/>
          <w:lang w:eastAsia="he-IL"/>
        </w:rPr>
        <w:t xml:space="preserve"> </w:t>
      </w:r>
      <w:r w:rsidR="000868B5" w:rsidRPr="00B81E70">
        <w:rPr>
          <w:rFonts w:eastAsia="Times New Roman"/>
          <w:color w:val="000000"/>
          <w:lang w:eastAsia="he-IL"/>
        </w:rPr>
        <w:t>s</w:t>
      </w:r>
      <w:r w:rsidR="00CA444F" w:rsidRPr="00B81E70">
        <w:rPr>
          <w:rFonts w:eastAsia="Times New Roman"/>
          <w:color w:val="000000"/>
          <w:lang w:eastAsia="he-IL"/>
        </w:rPr>
        <w:t>tands</w:t>
      </w:r>
      <w:r w:rsidR="00CA444F" w:rsidRPr="00B81E70">
        <w:rPr>
          <w:rFonts w:eastAsia="Times New Roman"/>
          <w:color w:val="FF0000"/>
          <w:lang w:eastAsia="he-IL"/>
        </w:rPr>
        <w:t xml:space="preserve"> </w:t>
      </w:r>
      <w:r w:rsidR="00CA444F" w:rsidRPr="00B81E70">
        <w:rPr>
          <w:rFonts w:eastAsia="Times New Roman"/>
          <w:lang w:eastAsia="he-IL"/>
        </w:rPr>
        <w:t xml:space="preserve">in direct </w:t>
      </w:r>
      <w:r w:rsidR="001C16D7" w:rsidRPr="00B81E70">
        <w:rPr>
          <w:rFonts w:eastAsia="Times New Roman"/>
          <w:lang w:eastAsia="he-IL"/>
        </w:rPr>
        <w:t xml:space="preserve">opposition </w:t>
      </w:r>
      <w:r w:rsidR="00CA444F" w:rsidRPr="00B81E70">
        <w:rPr>
          <w:rFonts w:eastAsia="Times New Roman"/>
          <w:lang w:eastAsia="he-IL"/>
        </w:rPr>
        <w:t>to the name Elijah</w:t>
      </w:r>
      <w:r w:rsidR="00912E88" w:rsidRPr="00B81E70">
        <w:rPr>
          <w:rFonts w:eastAsia="Times New Roman"/>
          <w:lang w:eastAsia="he-IL"/>
        </w:rPr>
        <w:t>,</w:t>
      </w:r>
      <w:r w:rsidR="00CA444F" w:rsidRPr="00B81E70">
        <w:rPr>
          <w:rFonts w:eastAsia="Times New Roman"/>
          <w:lang w:eastAsia="he-IL"/>
        </w:rPr>
        <w:t xml:space="preserve"> which </w:t>
      </w:r>
      <w:r w:rsidR="000868B5" w:rsidRPr="00B81E70">
        <w:rPr>
          <w:rFonts w:eastAsia="Times New Roman"/>
          <w:lang w:eastAsia="he-IL"/>
        </w:rPr>
        <w:t xml:space="preserve">attests to </w:t>
      </w:r>
      <w:r w:rsidR="001437C4" w:rsidRPr="00B81E70">
        <w:rPr>
          <w:rFonts w:eastAsia="Times New Roman"/>
          <w:lang w:eastAsia="he-IL"/>
        </w:rPr>
        <w:t xml:space="preserve">belief in the God of Israel. These two names represent </w:t>
      </w:r>
      <w:r w:rsidR="007D1A4F" w:rsidRPr="00B81E70">
        <w:rPr>
          <w:rFonts w:eastAsia="Times New Roman"/>
          <w:lang w:eastAsia="he-IL"/>
        </w:rPr>
        <w:t>the opposing beliefs of these two figures</w:t>
      </w:r>
      <w:r w:rsidR="000F2D23" w:rsidRPr="00B81E70">
        <w:rPr>
          <w:rFonts w:eastAsia="Times New Roman"/>
          <w:lang w:eastAsia="he-IL"/>
        </w:rPr>
        <w:t>:</w:t>
      </w:r>
      <w:r w:rsidR="007D1A4F" w:rsidRPr="00B81E70">
        <w:rPr>
          <w:rFonts w:eastAsia="Times New Roman"/>
          <w:lang w:eastAsia="he-IL"/>
        </w:rPr>
        <w:t xml:space="preserve"> </w:t>
      </w:r>
      <w:r w:rsidR="000F2D23" w:rsidRPr="00B81E70">
        <w:rPr>
          <w:rFonts w:eastAsia="Times New Roman"/>
          <w:lang w:eastAsia="he-IL"/>
        </w:rPr>
        <w:t>O</w:t>
      </w:r>
      <w:r w:rsidR="007D1A4F" w:rsidRPr="00B81E70">
        <w:rPr>
          <w:rFonts w:eastAsia="Times New Roman"/>
          <w:lang w:eastAsia="he-IL"/>
        </w:rPr>
        <w:t xml:space="preserve">ne is a prophet </w:t>
      </w:r>
      <w:r w:rsidR="00F11FC5" w:rsidRPr="00B81E70">
        <w:rPr>
          <w:rFonts w:eastAsia="Times New Roman"/>
          <w:lang w:eastAsia="he-IL"/>
        </w:rPr>
        <w:t>who is zealous for the God of Israel</w:t>
      </w:r>
      <w:r w:rsidR="00EF7F2F" w:rsidRPr="00B81E70">
        <w:rPr>
          <w:rFonts w:eastAsia="Times New Roman"/>
          <w:lang w:eastAsia="he-IL"/>
        </w:rPr>
        <w:t>,</w:t>
      </w:r>
      <w:r w:rsidR="006A4078" w:rsidRPr="00B81E70">
        <w:rPr>
          <w:rFonts w:eastAsia="Times New Roman"/>
          <w:lang w:eastAsia="he-IL"/>
        </w:rPr>
        <w:t xml:space="preserve"> </w:t>
      </w:r>
      <w:r w:rsidR="007B5055" w:rsidRPr="00B81E70">
        <w:rPr>
          <w:rFonts w:eastAsia="Times New Roman"/>
          <w:lang w:eastAsia="he-IL"/>
        </w:rPr>
        <w:t xml:space="preserve">tenaciously </w:t>
      </w:r>
      <w:r w:rsidR="00EF7F2F" w:rsidRPr="00B81E70">
        <w:rPr>
          <w:rFonts w:eastAsia="Times New Roman"/>
          <w:lang w:eastAsia="he-IL"/>
        </w:rPr>
        <w:t xml:space="preserve">fighting an uncompromising battle </w:t>
      </w:r>
      <w:r w:rsidR="000F2D23" w:rsidRPr="00B81E70">
        <w:rPr>
          <w:rFonts w:eastAsia="Times New Roman"/>
          <w:lang w:eastAsia="he-IL"/>
        </w:rPr>
        <w:t xml:space="preserve">against </w:t>
      </w:r>
      <w:r w:rsidR="00EF7F2F" w:rsidRPr="00B81E70">
        <w:rPr>
          <w:rFonts w:eastAsia="Times New Roman"/>
          <w:lang w:eastAsia="he-IL"/>
        </w:rPr>
        <w:t xml:space="preserve">Baal worship </w:t>
      </w:r>
      <w:r w:rsidR="000F2D23" w:rsidRPr="00B81E70">
        <w:rPr>
          <w:rFonts w:eastAsia="Times New Roman"/>
          <w:lang w:eastAsia="he-IL"/>
        </w:rPr>
        <w:t xml:space="preserve">and all </w:t>
      </w:r>
      <w:r w:rsidR="00BF2026" w:rsidRPr="00B81E70">
        <w:rPr>
          <w:rFonts w:eastAsia="Times New Roman"/>
          <w:lang w:eastAsia="he-IL"/>
        </w:rPr>
        <w:t>forms</w:t>
      </w:r>
      <w:r w:rsidR="000F2D23" w:rsidRPr="00B81E70">
        <w:rPr>
          <w:rFonts w:eastAsia="Times New Roman"/>
          <w:lang w:eastAsia="he-IL"/>
        </w:rPr>
        <w:t xml:space="preserve"> of </w:t>
      </w:r>
      <w:r w:rsidR="00E41D11" w:rsidRPr="00B81E70">
        <w:rPr>
          <w:rFonts w:eastAsia="Times New Roman"/>
          <w:lang w:eastAsia="he-IL"/>
        </w:rPr>
        <w:t xml:space="preserve">syncretism. </w:t>
      </w:r>
      <w:r w:rsidR="00C821BE" w:rsidRPr="00B81E70">
        <w:rPr>
          <w:rFonts w:eastAsia="Times New Roman"/>
          <w:lang w:eastAsia="he-IL"/>
        </w:rPr>
        <w:t>By contrast,</w:t>
      </w:r>
      <w:r w:rsidR="00046547" w:rsidRPr="00B81E70">
        <w:rPr>
          <w:rFonts w:eastAsia="Times New Roman"/>
          <w:lang w:eastAsia="he-IL"/>
        </w:rPr>
        <w:t xml:space="preserve"> the other believes in the god Baal, and </w:t>
      </w:r>
      <w:r w:rsidR="00C46368" w:rsidRPr="00B81E70">
        <w:rPr>
          <w:rFonts w:eastAsia="Times New Roman"/>
          <w:lang w:eastAsia="he-IL"/>
        </w:rPr>
        <w:t xml:space="preserve">endeavors to spread </w:t>
      </w:r>
      <w:r w:rsidR="006A4078" w:rsidRPr="00B81E70">
        <w:rPr>
          <w:rFonts w:eastAsia="Times New Roman"/>
          <w:lang w:eastAsia="he-IL"/>
        </w:rPr>
        <w:t xml:space="preserve">his </w:t>
      </w:r>
      <w:r w:rsidR="00C46368" w:rsidRPr="00B81E70">
        <w:rPr>
          <w:rFonts w:eastAsia="Times New Roman"/>
          <w:lang w:eastAsia="he-IL"/>
        </w:rPr>
        <w:t>faith among the Israelites.</w:t>
      </w:r>
      <w:r w:rsidR="008C428A" w:rsidRPr="00B81E70">
        <w:rPr>
          <w:rFonts w:eastAsia="Times New Roman"/>
          <w:lang w:eastAsia="he-IL"/>
        </w:rPr>
        <w:t xml:space="preserve"> </w:t>
      </w:r>
      <w:r w:rsidR="00C30042" w:rsidRPr="00B81E70">
        <w:rPr>
          <w:rFonts w:eastAsia="Times New Roman"/>
          <w:lang w:eastAsia="he-IL"/>
        </w:rPr>
        <w:t>This stark contrast</w:t>
      </w:r>
      <w:r w:rsidR="00F128EF" w:rsidRPr="00B81E70">
        <w:rPr>
          <w:rFonts w:eastAsia="Times New Roman"/>
          <w:lang w:eastAsia="he-IL"/>
        </w:rPr>
        <w:t>,</w:t>
      </w:r>
      <w:r w:rsidR="00C30042" w:rsidRPr="00B81E70">
        <w:rPr>
          <w:rFonts w:eastAsia="Times New Roman"/>
          <w:lang w:eastAsia="he-IL"/>
        </w:rPr>
        <w:t xml:space="preserve"> and </w:t>
      </w:r>
      <w:r w:rsidR="00A35ACB" w:rsidRPr="00B81E70">
        <w:rPr>
          <w:rFonts w:eastAsia="Times New Roman"/>
          <w:lang w:eastAsia="he-IL"/>
        </w:rPr>
        <w:t xml:space="preserve">the </w:t>
      </w:r>
      <w:r w:rsidR="000D3791" w:rsidRPr="00B81E70">
        <w:rPr>
          <w:rFonts w:eastAsia="Times New Roman"/>
          <w:lang w:eastAsia="he-IL"/>
        </w:rPr>
        <w:t xml:space="preserve">inevitable conflict </w:t>
      </w:r>
      <w:r w:rsidR="00915DE8" w:rsidRPr="00B81E70">
        <w:rPr>
          <w:rFonts w:eastAsia="Times New Roman"/>
          <w:lang w:eastAsia="he-IL"/>
        </w:rPr>
        <w:t xml:space="preserve">alluded to by Elijah and Jezebel’s </w:t>
      </w:r>
      <w:r w:rsidR="006A4078" w:rsidRPr="00B81E70">
        <w:rPr>
          <w:rFonts w:eastAsia="Times New Roman"/>
          <w:lang w:eastAsia="he-IL"/>
        </w:rPr>
        <w:t xml:space="preserve">opposing </w:t>
      </w:r>
      <w:r w:rsidR="00915DE8" w:rsidRPr="00B81E70">
        <w:rPr>
          <w:rFonts w:eastAsia="Times New Roman"/>
          <w:lang w:eastAsia="he-IL"/>
        </w:rPr>
        <w:t>names</w:t>
      </w:r>
      <w:r w:rsidR="00F128EF" w:rsidRPr="00B81E70">
        <w:rPr>
          <w:rFonts w:eastAsia="Times New Roman"/>
          <w:lang w:eastAsia="he-IL"/>
        </w:rPr>
        <w:t>,</w:t>
      </w:r>
      <w:r w:rsidR="00915DE8" w:rsidRPr="00B81E70">
        <w:rPr>
          <w:rFonts w:eastAsia="Times New Roman"/>
          <w:lang w:eastAsia="he-IL"/>
        </w:rPr>
        <w:t xml:space="preserve"> materialize</w:t>
      </w:r>
      <w:r w:rsidR="003D1183" w:rsidRPr="00B81E70">
        <w:rPr>
          <w:rFonts w:eastAsia="Times New Roman"/>
          <w:lang w:eastAsia="he-IL"/>
        </w:rPr>
        <w:t>s</w:t>
      </w:r>
      <w:r w:rsidR="00915DE8" w:rsidRPr="00B81E70">
        <w:rPr>
          <w:rFonts w:eastAsia="Times New Roman"/>
          <w:lang w:eastAsia="he-IL"/>
        </w:rPr>
        <w:t xml:space="preserve"> </w:t>
      </w:r>
      <w:r w:rsidR="006A4078" w:rsidRPr="00B81E70">
        <w:rPr>
          <w:rFonts w:eastAsia="Times New Roman"/>
          <w:lang w:eastAsia="he-IL"/>
        </w:rPr>
        <w:t>as the story progresses</w:t>
      </w:r>
      <w:r w:rsidR="00915DE8" w:rsidRPr="00B81E70">
        <w:rPr>
          <w:rFonts w:eastAsia="Times New Roman"/>
          <w:lang w:eastAsia="he-IL"/>
        </w:rPr>
        <w:t xml:space="preserve">. </w:t>
      </w:r>
      <w:r w:rsidR="00F128EF" w:rsidRPr="00B81E70">
        <w:rPr>
          <w:rFonts w:eastAsia="Times New Roman"/>
          <w:lang w:eastAsia="he-IL"/>
        </w:rPr>
        <w:t xml:space="preserve">Jezebel </w:t>
      </w:r>
      <w:r w:rsidR="0010075C" w:rsidRPr="00B81E70">
        <w:rPr>
          <w:rFonts w:eastAsia="Times New Roman"/>
          <w:lang w:eastAsia="he-IL"/>
        </w:rPr>
        <w:t xml:space="preserve">not only </w:t>
      </w:r>
      <w:r w:rsidR="00F128EF" w:rsidRPr="00B81E70">
        <w:rPr>
          <w:rFonts w:eastAsia="Times New Roman"/>
          <w:lang w:eastAsia="he-IL"/>
        </w:rPr>
        <w:t>spread</w:t>
      </w:r>
      <w:r w:rsidR="0010075C" w:rsidRPr="00B81E70">
        <w:rPr>
          <w:rFonts w:eastAsia="Times New Roman"/>
          <w:lang w:eastAsia="he-IL"/>
        </w:rPr>
        <w:t>s</w:t>
      </w:r>
      <w:r w:rsidR="00F128EF" w:rsidRPr="00B81E70">
        <w:rPr>
          <w:rFonts w:eastAsia="Times New Roman"/>
          <w:lang w:eastAsia="he-IL"/>
        </w:rPr>
        <w:t xml:space="preserve"> the worship of Baal among the Israelites, she even persecutes those who believe in God and kills </w:t>
      </w:r>
      <w:r w:rsidR="00EF7F2F" w:rsidRPr="00B81E70">
        <w:rPr>
          <w:rFonts w:eastAsia="Times New Roman"/>
          <w:lang w:eastAsia="he-IL"/>
        </w:rPr>
        <w:t xml:space="preserve">the Lord’s </w:t>
      </w:r>
      <w:r w:rsidR="00F128EF" w:rsidRPr="00B81E70">
        <w:rPr>
          <w:rFonts w:eastAsia="Times New Roman"/>
          <w:lang w:eastAsia="he-IL"/>
        </w:rPr>
        <w:t xml:space="preserve">prophets (I Kings </w:t>
      </w:r>
      <w:r w:rsidR="00ED48C5" w:rsidRPr="00B81E70">
        <w:rPr>
          <w:rFonts w:eastAsia="Times New Roman"/>
          <w:lang w:eastAsia="he-IL"/>
        </w:rPr>
        <w:t xml:space="preserve">18:4,13). </w:t>
      </w:r>
      <w:r w:rsidR="0010075C" w:rsidRPr="00B81E70">
        <w:rPr>
          <w:rFonts w:eastAsia="Times New Roman"/>
          <w:lang w:eastAsia="he-IL"/>
        </w:rPr>
        <w:t xml:space="preserve">In response to Jezebel’s </w:t>
      </w:r>
      <w:r w:rsidR="00965B36" w:rsidRPr="00B81E70">
        <w:rPr>
          <w:rFonts w:eastAsia="Times New Roman"/>
          <w:lang w:eastAsia="he-IL"/>
        </w:rPr>
        <w:t xml:space="preserve">attempts to eliminate </w:t>
      </w:r>
      <w:r w:rsidR="00EF7F2F" w:rsidRPr="00B81E70">
        <w:rPr>
          <w:rFonts w:eastAsia="Times New Roman"/>
          <w:lang w:eastAsia="he-IL"/>
        </w:rPr>
        <w:t xml:space="preserve">the Lord’s </w:t>
      </w:r>
      <w:r w:rsidR="0091299C" w:rsidRPr="00B81E70">
        <w:rPr>
          <w:rFonts w:eastAsia="Times New Roman"/>
          <w:lang w:eastAsia="he-IL"/>
        </w:rPr>
        <w:t xml:space="preserve">prophets, Elijah slaughters all of Baal’s prophets after God’s revelation at Mount Carmel, </w:t>
      </w:r>
      <w:r w:rsidR="006A4078" w:rsidRPr="00B81E70">
        <w:rPr>
          <w:rFonts w:eastAsia="Times New Roman"/>
          <w:lang w:eastAsia="he-IL"/>
        </w:rPr>
        <w:t>allowing none to escape</w:t>
      </w:r>
      <w:r w:rsidR="00376AED" w:rsidRPr="00B81E70">
        <w:rPr>
          <w:rFonts w:eastAsia="Times New Roman"/>
          <w:lang w:eastAsia="he-IL"/>
        </w:rPr>
        <w:t xml:space="preserve"> (I Kings 18:40). </w:t>
      </w:r>
    </w:p>
    <w:p w14:paraId="01E42F85" w14:textId="6FDC48E4" w:rsidR="00CD6DD5" w:rsidRPr="00B81E70" w:rsidRDefault="006A4078" w:rsidP="00CD6DD5">
      <w:pPr>
        <w:bidi w:val="0"/>
        <w:spacing w:line="360" w:lineRule="auto"/>
        <w:ind w:firstLine="720"/>
        <w:rPr>
          <w:rFonts w:eastAsia="Times New Roman"/>
          <w:lang w:eastAsia="he-IL"/>
        </w:rPr>
      </w:pPr>
      <w:r w:rsidRPr="00B81E70">
        <w:rPr>
          <w:rFonts w:eastAsia="Times New Roman"/>
          <w:lang w:eastAsia="he-IL"/>
        </w:rPr>
        <w:lastRenderedPageBreak/>
        <w:t>The total</w:t>
      </w:r>
      <w:r w:rsidR="007C22DC" w:rsidRPr="00B81E70">
        <w:rPr>
          <w:rFonts w:eastAsia="Times New Roman"/>
          <w:lang w:eastAsia="he-IL"/>
        </w:rPr>
        <w:t xml:space="preserve"> war</w:t>
      </w:r>
      <w:r w:rsidRPr="00B81E70">
        <w:rPr>
          <w:rFonts w:eastAsia="Times New Roman"/>
          <w:lang w:eastAsia="he-IL"/>
        </w:rPr>
        <w:t xml:space="preserve"> waged</w:t>
      </w:r>
      <w:r w:rsidR="007C22DC" w:rsidRPr="00B81E70">
        <w:rPr>
          <w:rFonts w:eastAsia="Times New Roman"/>
          <w:lang w:eastAsia="he-IL"/>
        </w:rPr>
        <w:t xml:space="preserve"> between these </w:t>
      </w:r>
      <w:r w:rsidR="00EE5B41" w:rsidRPr="00B81E70">
        <w:rPr>
          <w:rFonts w:eastAsia="Times New Roman"/>
          <w:lang w:eastAsia="he-IL"/>
        </w:rPr>
        <w:t xml:space="preserve">beliefs </w:t>
      </w:r>
      <w:r w:rsidR="00E26429" w:rsidRPr="00B81E70">
        <w:rPr>
          <w:rFonts w:eastAsia="Times New Roman"/>
          <w:lang w:eastAsia="he-IL"/>
        </w:rPr>
        <w:t>results</w:t>
      </w:r>
      <w:r w:rsidR="00C0706C" w:rsidRPr="00B81E70">
        <w:rPr>
          <w:rFonts w:eastAsia="Times New Roman"/>
          <w:lang w:eastAsia="he-IL"/>
        </w:rPr>
        <w:t xml:space="preserve"> in a</w:t>
      </w:r>
      <w:r w:rsidRPr="00B81E70">
        <w:rPr>
          <w:rFonts w:eastAsia="Times New Roman"/>
          <w:lang w:eastAsia="he-IL"/>
        </w:rPr>
        <w:t xml:space="preserve"> total war </w:t>
      </w:r>
      <w:r w:rsidR="00C0706C" w:rsidRPr="00B81E70">
        <w:rPr>
          <w:rFonts w:eastAsia="Times New Roman"/>
          <w:lang w:eastAsia="he-IL"/>
        </w:rPr>
        <w:t>between these figures. Jezebel</w:t>
      </w:r>
      <w:r w:rsidR="005776CB" w:rsidRPr="00B81E70">
        <w:rPr>
          <w:rFonts w:eastAsia="Times New Roman"/>
          <w:lang w:eastAsia="he-IL"/>
        </w:rPr>
        <w:t xml:space="preserve"> reacts</w:t>
      </w:r>
      <w:r w:rsidR="00C0706C" w:rsidRPr="00B81E70">
        <w:rPr>
          <w:rFonts w:eastAsia="Times New Roman"/>
          <w:lang w:eastAsia="he-IL"/>
        </w:rPr>
        <w:t xml:space="preserve"> to </w:t>
      </w:r>
      <w:r w:rsidR="005776CB" w:rsidRPr="00B81E70">
        <w:rPr>
          <w:rFonts w:eastAsia="Times New Roman"/>
          <w:lang w:eastAsia="he-IL"/>
        </w:rPr>
        <w:t>Elijah’s</w:t>
      </w:r>
      <w:r w:rsidR="00504891" w:rsidRPr="00B81E70">
        <w:rPr>
          <w:rFonts w:eastAsia="Times New Roman"/>
          <w:lang w:eastAsia="he-IL"/>
        </w:rPr>
        <w:t xml:space="preserve"> </w:t>
      </w:r>
      <w:r w:rsidR="00EF7F2F" w:rsidRPr="00B81E70">
        <w:rPr>
          <w:rFonts w:eastAsia="Times New Roman"/>
          <w:lang w:eastAsia="he-IL"/>
        </w:rPr>
        <w:t>execution of Baal’s prophets</w:t>
      </w:r>
      <w:r w:rsidR="005776CB" w:rsidRPr="00B81E70">
        <w:rPr>
          <w:rFonts w:eastAsia="Times New Roman"/>
          <w:lang w:eastAsia="he-IL"/>
        </w:rPr>
        <w:t xml:space="preserve"> by swearing </w:t>
      </w:r>
      <w:r w:rsidR="00046BFC" w:rsidRPr="00B81E70">
        <w:rPr>
          <w:rFonts w:eastAsia="Times New Roman"/>
          <w:lang w:eastAsia="he-IL"/>
        </w:rPr>
        <w:t xml:space="preserve">that she </w:t>
      </w:r>
      <w:r w:rsidR="00EF7F2F" w:rsidRPr="00B81E70">
        <w:rPr>
          <w:rFonts w:eastAsia="Times New Roman"/>
          <w:lang w:eastAsia="he-IL"/>
        </w:rPr>
        <w:t xml:space="preserve">will </w:t>
      </w:r>
      <w:r w:rsidR="004331AC" w:rsidRPr="00B81E70">
        <w:rPr>
          <w:rFonts w:eastAsia="Times New Roman"/>
          <w:lang w:eastAsia="he-IL"/>
        </w:rPr>
        <w:t xml:space="preserve">add Elijah to </w:t>
      </w:r>
      <w:r w:rsidR="003555BF" w:rsidRPr="00B81E70">
        <w:rPr>
          <w:rFonts w:eastAsia="Times New Roman"/>
          <w:lang w:eastAsia="he-IL"/>
        </w:rPr>
        <w:t xml:space="preserve">the Baal’s </w:t>
      </w:r>
      <w:r w:rsidR="00BF3F6D" w:rsidRPr="00B81E70">
        <w:rPr>
          <w:rFonts w:eastAsia="Times New Roman"/>
          <w:lang w:eastAsia="he-IL"/>
        </w:rPr>
        <w:t xml:space="preserve">prophets </w:t>
      </w:r>
      <w:r w:rsidR="003555BF" w:rsidRPr="00B81E70">
        <w:rPr>
          <w:rFonts w:eastAsia="Times New Roman"/>
          <w:lang w:eastAsia="he-IL"/>
        </w:rPr>
        <w:t>wh</w:t>
      </w:r>
      <w:r w:rsidR="00BA06F5" w:rsidRPr="00B81E70">
        <w:rPr>
          <w:rFonts w:eastAsia="Times New Roman"/>
          <w:lang w:eastAsia="he-IL"/>
        </w:rPr>
        <w:t>o he had killed</w:t>
      </w:r>
      <w:r w:rsidR="003555BF" w:rsidRPr="00B81E70">
        <w:rPr>
          <w:rFonts w:eastAsia="Times New Roman"/>
          <w:lang w:eastAsia="he-IL"/>
        </w:rPr>
        <w:t>: “[</w:t>
      </w:r>
      <w:r w:rsidR="003555BF" w:rsidRPr="00B81E70">
        <w:rPr>
          <w:rFonts w:eastAsia="Times New Roman"/>
          <w:i/>
          <w:iCs/>
          <w:lang w:eastAsia="he-IL"/>
        </w:rPr>
        <w:t>verse</w:t>
      </w:r>
      <w:r w:rsidR="003555BF" w:rsidRPr="00B81E70">
        <w:rPr>
          <w:rFonts w:eastAsia="Times New Roman"/>
          <w:lang w:eastAsia="he-IL"/>
        </w:rPr>
        <w:t xml:space="preserve">]” </w:t>
      </w:r>
      <w:r w:rsidR="00BA06F5" w:rsidRPr="00B81E70">
        <w:rPr>
          <w:rFonts w:eastAsia="Times New Roman"/>
          <w:lang w:eastAsia="he-IL"/>
        </w:rPr>
        <w:t>(I Kings 19:2</w:t>
      </w:r>
      <w:r w:rsidR="004C0803" w:rsidRPr="00B81E70">
        <w:rPr>
          <w:rFonts w:eastAsia="Times New Roman"/>
          <w:lang w:eastAsia="he-IL"/>
        </w:rPr>
        <w:t xml:space="preserve">). </w:t>
      </w:r>
      <w:r w:rsidR="009F3507" w:rsidRPr="00B81E70">
        <w:rPr>
          <w:rFonts w:eastAsia="Times New Roman"/>
          <w:lang w:eastAsia="he-IL"/>
        </w:rPr>
        <w:t xml:space="preserve">Like Jezebel, Elijah </w:t>
      </w:r>
      <w:r w:rsidRPr="00B81E70">
        <w:rPr>
          <w:rFonts w:eastAsia="Times New Roman"/>
          <w:lang w:eastAsia="he-IL"/>
        </w:rPr>
        <w:t xml:space="preserve">swears </w:t>
      </w:r>
      <w:r w:rsidR="009F3507" w:rsidRPr="00B81E70">
        <w:rPr>
          <w:rFonts w:eastAsia="Times New Roman"/>
          <w:lang w:eastAsia="he-IL"/>
        </w:rPr>
        <w:t xml:space="preserve">in the </w:t>
      </w:r>
      <w:r w:rsidR="006D42A3" w:rsidRPr="00B81E70">
        <w:rPr>
          <w:rFonts w:eastAsia="Times New Roman"/>
          <w:lang w:eastAsia="he-IL"/>
        </w:rPr>
        <w:t xml:space="preserve">name of the Lord, his God. However, </w:t>
      </w:r>
      <w:r w:rsidR="00516319" w:rsidRPr="00B81E70">
        <w:rPr>
          <w:rFonts w:eastAsia="Times New Roman"/>
          <w:lang w:eastAsia="he-IL"/>
        </w:rPr>
        <w:t xml:space="preserve">a comparison of their oaths </w:t>
      </w:r>
      <w:r w:rsidR="0048027F" w:rsidRPr="00B81E70">
        <w:rPr>
          <w:rFonts w:eastAsia="Times New Roman"/>
          <w:lang w:eastAsia="he-IL"/>
        </w:rPr>
        <w:t xml:space="preserve">reveals </w:t>
      </w:r>
      <w:r w:rsidR="00EF7F2F" w:rsidRPr="00B81E70">
        <w:rPr>
          <w:rFonts w:eastAsia="Times New Roman"/>
          <w:lang w:eastAsia="he-IL"/>
        </w:rPr>
        <w:t xml:space="preserve">the sharp </w:t>
      </w:r>
      <w:r w:rsidR="00EE5B41" w:rsidRPr="00B81E70">
        <w:rPr>
          <w:rFonts w:eastAsia="Times New Roman"/>
          <w:lang w:eastAsia="he-IL"/>
        </w:rPr>
        <w:t xml:space="preserve">contrast </w:t>
      </w:r>
      <w:r w:rsidR="000D7969" w:rsidRPr="00B81E70">
        <w:rPr>
          <w:rFonts w:eastAsia="Times New Roman"/>
          <w:lang w:eastAsia="he-IL"/>
        </w:rPr>
        <w:t xml:space="preserve">between them. </w:t>
      </w:r>
      <w:r w:rsidR="00DC6C84" w:rsidRPr="00B81E70">
        <w:rPr>
          <w:rFonts w:eastAsia="Times New Roman"/>
          <w:lang w:eastAsia="he-IL"/>
        </w:rPr>
        <w:t>Elijah</w:t>
      </w:r>
      <w:r w:rsidR="00AB3401" w:rsidRPr="00B81E70">
        <w:rPr>
          <w:rFonts w:eastAsia="Times New Roman"/>
          <w:lang w:eastAsia="he-IL"/>
        </w:rPr>
        <w:t xml:space="preserve"> </w:t>
      </w:r>
      <w:r w:rsidR="005064B1" w:rsidRPr="00B81E70">
        <w:rPr>
          <w:rFonts w:eastAsia="Times New Roman"/>
          <w:lang w:eastAsia="he-IL"/>
        </w:rPr>
        <w:t>swears for</w:t>
      </w:r>
      <w:r w:rsidR="00511A4D" w:rsidRPr="00B81E70">
        <w:rPr>
          <w:rFonts w:eastAsia="Times New Roman"/>
          <w:lang w:eastAsia="he-IL"/>
        </w:rPr>
        <w:t xml:space="preserve"> the </w:t>
      </w:r>
      <w:r w:rsidR="005064B1" w:rsidRPr="00B81E70">
        <w:rPr>
          <w:rFonts w:eastAsia="Times New Roman"/>
          <w:lang w:eastAsia="he-IL"/>
        </w:rPr>
        <w:t>first time in the beginning of the narrative</w:t>
      </w:r>
      <w:r w:rsidR="0025592F" w:rsidRPr="00B81E70">
        <w:rPr>
          <w:rFonts w:eastAsia="Times New Roman"/>
          <w:lang w:eastAsia="he-IL"/>
        </w:rPr>
        <w:t xml:space="preserve"> that there would be no rain in the land other than </w:t>
      </w:r>
      <w:r w:rsidR="006447AF" w:rsidRPr="00B81E70">
        <w:rPr>
          <w:rFonts w:eastAsia="Times New Roman"/>
          <w:lang w:eastAsia="he-IL"/>
        </w:rPr>
        <w:t>by his decree</w:t>
      </w:r>
      <w:r w:rsidR="00797BDD" w:rsidRPr="00B81E70">
        <w:rPr>
          <w:rFonts w:eastAsia="Times New Roman"/>
          <w:lang w:eastAsia="he-IL"/>
        </w:rPr>
        <w:t>: “[</w:t>
      </w:r>
      <w:r w:rsidR="00797BDD" w:rsidRPr="00B81E70">
        <w:rPr>
          <w:rFonts w:eastAsia="Times New Roman"/>
          <w:i/>
          <w:iCs/>
          <w:lang w:eastAsia="he-IL"/>
        </w:rPr>
        <w:t>verse</w:t>
      </w:r>
      <w:r w:rsidR="00797BDD" w:rsidRPr="00B81E70">
        <w:rPr>
          <w:rFonts w:eastAsia="Times New Roman"/>
          <w:lang w:eastAsia="he-IL"/>
        </w:rPr>
        <w:t xml:space="preserve">]” (I Kings 17:1). </w:t>
      </w:r>
      <w:r w:rsidR="007242DE" w:rsidRPr="00B81E70">
        <w:rPr>
          <w:rFonts w:eastAsia="Times New Roman"/>
          <w:lang w:eastAsia="he-IL"/>
        </w:rPr>
        <w:t>He takes an oath</w:t>
      </w:r>
      <w:r w:rsidR="001C2307" w:rsidRPr="00B81E70">
        <w:rPr>
          <w:rFonts w:eastAsia="Times New Roman"/>
          <w:lang w:eastAsia="he-IL"/>
        </w:rPr>
        <w:t xml:space="preserve"> </w:t>
      </w:r>
      <w:r w:rsidR="007242DE" w:rsidRPr="00B81E70">
        <w:rPr>
          <w:rFonts w:eastAsia="Times New Roman"/>
          <w:lang w:eastAsia="he-IL"/>
        </w:rPr>
        <w:t>a</w:t>
      </w:r>
      <w:r w:rsidR="001C2307" w:rsidRPr="00B81E70">
        <w:rPr>
          <w:rFonts w:eastAsia="Times New Roman"/>
          <w:lang w:eastAsia="he-IL"/>
        </w:rPr>
        <w:t xml:space="preserve"> second time</w:t>
      </w:r>
      <w:r w:rsidR="0025592F" w:rsidRPr="00B81E70">
        <w:rPr>
          <w:rFonts w:eastAsia="Times New Roman"/>
          <w:lang w:eastAsia="he-IL"/>
        </w:rPr>
        <w:t xml:space="preserve"> </w:t>
      </w:r>
      <w:r w:rsidR="007242DE" w:rsidRPr="00B81E70">
        <w:rPr>
          <w:rFonts w:eastAsia="Times New Roman"/>
          <w:lang w:eastAsia="he-IL"/>
        </w:rPr>
        <w:t xml:space="preserve">when he swears to Obadiah that </w:t>
      </w:r>
      <w:r w:rsidR="006447AF" w:rsidRPr="00B81E70">
        <w:rPr>
          <w:rFonts w:eastAsia="Times New Roman"/>
          <w:lang w:eastAsia="he-IL"/>
        </w:rPr>
        <w:t>he will appear before Ahab:</w:t>
      </w:r>
      <w:r w:rsidR="004038CE" w:rsidRPr="00B81E70">
        <w:rPr>
          <w:rFonts w:eastAsia="Times New Roman"/>
          <w:lang w:eastAsia="he-IL"/>
        </w:rPr>
        <w:t xml:space="preserve"> “[</w:t>
      </w:r>
      <w:r w:rsidR="004038CE" w:rsidRPr="00B81E70">
        <w:rPr>
          <w:rFonts w:eastAsia="Times New Roman"/>
          <w:i/>
          <w:iCs/>
          <w:lang w:eastAsia="he-IL"/>
        </w:rPr>
        <w:t>verse</w:t>
      </w:r>
      <w:r w:rsidR="0049056E" w:rsidRPr="00B81E70">
        <w:rPr>
          <w:rFonts w:eastAsia="Times New Roman"/>
          <w:lang w:eastAsia="he-IL"/>
        </w:rPr>
        <w:t>]” (I Kings 18</w:t>
      </w:r>
      <w:r w:rsidR="004038CE" w:rsidRPr="00B81E70">
        <w:rPr>
          <w:rFonts w:eastAsia="Times New Roman"/>
          <w:lang w:eastAsia="he-IL"/>
        </w:rPr>
        <w:t>:1</w:t>
      </w:r>
      <w:r w:rsidR="0049056E" w:rsidRPr="00B81E70">
        <w:rPr>
          <w:rFonts w:eastAsia="Times New Roman"/>
          <w:lang w:eastAsia="he-IL"/>
        </w:rPr>
        <w:t>5</w:t>
      </w:r>
      <w:r w:rsidR="004038CE" w:rsidRPr="00B81E70">
        <w:rPr>
          <w:rFonts w:eastAsia="Times New Roman"/>
          <w:lang w:eastAsia="he-IL"/>
        </w:rPr>
        <w:t>).</w:t>
      </w:r>
      <w:r w:rsidR="0049056E" w:rsidRPr="00B81E70">
        <w:rPr>
          <w:rFonts w:eastAsia="Times New Roman"/>
          <w:lang w:eastAsia="he-IL"/>
        </w:rPr>
        <w:t xml:space="preserve"> Elijah is </w:t>
      </w:r>
      <w:r w:rsidR="000F0C5A" w:rsidRPr="00B81E70">
        <w:rPr>
          <w:rFonts w:eastAsia="Times New Roman"/>
          <w:lang w:eastAsia="he-IL"/>
        </w:rPr>
        <w:t>central to</w:t>
      </w:r>
      <w:r w:rsidR="00AA6BAD" w:rsidRPr="00B81E70">
        <w:rPr>
          <w:rFonts w:eastAsia="Times New Roman"/>
          <w:lang w:eastAsia="he-IL"/>
        </w:rPr>
        <w:t xml:space="preserve"> </w:t>
      </w:r>
      <w:proofErr w:type="gramStart"/>
      <w:r w:rsidR="00AA6BAD" w:rsidRPr="00B81E70">
        <w:rPr>
          <w:rFonts w:eastAsia="Times New Roman"/>
          <w:lang w:eastAsia="he-IL"/>
        </w:rPr>
        <w:t>all of the</w:t>
      </w:r>
      <w:r w:rsidR="00511A4D" w:rsidRPr="00B81E70">
        <w:rPr>
          <w:rFonts w:eastAsia="Times New Roman"/>
          <w:lang w:eastAsia="he-IL"/>
        </w:rPr>
        <w:t>se</w:t>
      </w:r>
      <w:proofErr w:type="gramEnd"/>
      <w:r w:rsidR="00AA6BAD" w:rsidRPr="00B81E70">
        <w:rPr>
          <w:rFonts w:eastAsia="Times New Roman"/>
          <w:lang w:eastAsia="he-IL"/>
        </w:rPr>
        <w:t xml:space="preserve"> oaths, whether his or Jezebel’s. </w:t>
      </w:r>
      <w:r w:rsidRPr="00B81E70">
        <w:rPr>
          <w:rFonts w:eastAsia="Times New Roman"/>
          <w:lang w:eastAsia="he-IL"/>
        </w:rPr>
        <w:t>In his first oath Elijah</w:t>
      </w:r>
      <w:r w:rsidR="00CD1822" w:rsidRPr="00B81E70">
        <w:rPr>
          <w:rFonts w:eastAsia="Times New Roman"/>
          <w:lang w:eastAsia="he-IL"/>
        </w:rPr>
        <w:t xml:space="preserve"> </w:t>
      </w:r>
      <w:r w:rsidR="008A1B57" w:rsidRPr="00B81E70">
        <w:rPr>
          <w:rFonts w:eastAsia="Times New Roman"/>
          <w:lang w:eastAsia="he-IL"/>
        </w:rPr>
        <w:t>asserts</w:t>
      </w:r>
      <w:r w:rsidR="00CD1822" w:rsidRPr="00B81E70">
        <w:rPr>
          <w:rFonts w:eastAsia="Times New Roman"/>
          <w:lang w:eastAsia="he-IL"/>
        </w:rPr>
        <w:t xml:space="preserve"> that he will determine when it will rain</w:t>
      </w:r>
      <w:r w:rsidRPr="00B81E70">
        <w:rPr>
          <w:rFonts w:eastAsia="Times New Roman"/>
          <w:lang w:eastAsia="he-IL"/>
        </w:rPr>
        <w:t>;</w:t>
      </w:r>
      <w:r w:rsidR="00CD1822" w:rsidRPr="00B81E70">
        <w:rPr>
          <w:rFonts w:eastAsia="Times New Roman"/>
          <w:lang w:eastAsia="he-IL"/>
        </w:rPr>
        <w:t xml:space="preserve"> </w:t>
      </w:r>
      <w:r w:rsidRPr="00B81E70">
        <w:rPr>
          <w:rFonts w:eastAsia="Times New Roman"/>
          <w:lang w:eastAsia="he-IL"/>
        </w:rPr>
        <w:t>in his second</w:t>
      </w:r>
      <w:r w:rsidR="00CD1822" w:rsidRPr="00B81E70">
        <w:rPr>
          <w:rFonts w:eastAsia="Times New Roman"/>
          <w:lang w:eastAsia="he-IL"/>
        </w:rPr>
        <w:t xml:space="preserve"> </w:t>
      </w:r>
      <w:r w:rsidR="002143C4" w:rsidRPr="00B81E70">
        <w:rPr>
          <w:rFonts w:eastAsia="Times New Roman"/>
          <w:lang w:eastAsia="he-IL"/>
        </w:rPr>
        <w:t>oath</w:t>
      </w:r>
      <w:r w:rsidRPr="00B81E70">
        <w:rPr>
          <w:rFonts w:eastAsia="Times New Roman"/>
          <w:lang w:eastAsia="he-IL"/>
        </w:rPr>
        <w:t>, he</w:t>
      </w:r>
      <w:r w:rsidR="002143C4" w:rsidRPr="00B81E70">
        <w:rPr>
          <w:rFonts w:eastAsia="Times New Roman"/>
          <w:lang w:eastAsia="he-IL"/>
        </w:rPr>
        <w:t xml:space="preserve"> </w:t>
      </w:r>
      <w:r w:rsidR="008A1B57" w:rsidRPr="00B81E70">
        <w:rPr>
          <w:rFonts w:eastAsia="Times New Roman"/>
          <w:lang w:eastAsia="he-IL"/>
        </w:rPr>
        <w:t>pledges that he</w:t>
      </w:r>
      <w:r w:rsidR="00072B02" w:rsidRPr="00B81E70">
        <w:rPr>
          <w:rFonts w:eastAsia="Times New Roman"/>
          <w:lang w:eastAsia="he-IL"/>
        </w:rPr>
        <w:t xml:space="preserve"> </w:t>
      </w:r>
      <w:r w:rsidR="008A1B57" w:rsidRPr="00B81E70">
        <w:rPr>
          <w:rFonts w:eastAsia="Times New Roman"/>
          <w:lang w:eastAsia="he-IL"/>
        </w:rPr>
        <w:t xml:space="preserve">will appear </w:t>
      </w:r>
      <w:r w:rsidR="00072B02" w:rsidRPr="00B81E70">
        <w:rPr>
          <w:rFonts w:eastAsia="Times New Roman"/>
          <w:lang w:eastAsia="he-IL"/>
        </w:rPr>
        <w:t xml:space="preserve">before Ahab </w:t>
      </w:r>
      <w:r w:rsidR="008C7027" w:rsidRPr="00B81E70">
        <w:rPr>
          <w:rFonts w:eastAsia="Times New Roman"/>
          <w:lang w:eastAsia="he-IL"/>
        </w:rPr>
        <w:t xml:space="preserve">that day and Jezebel’s oath </w:t>
      </w:r>
      <w:r w:rsidR="008A1B57" w:rsidRPr="00B81E70">
        <w:rPr>
          <w:rFonts w:eastAsia="Times New Roman"/>
          <w:lang w:eastAsia="he-IL"/>
        </w:rPr>
        <w:t>states</w:t>
      </w:r>
      <w:r w:rsidR="008C7027" w:rsidRPr="00B81E70">
        <w:rPr>
          <w:rFonts w:eastAsia="Times New Roman"/>
          <w:lang w:eastAsia="he-IL"/>
        </w:rPr>
        <w:t xml:space="preserve"> her intention to kill Elijah. However, this common denominator</w:t>
      </w:r>
      <w:r w:rsidR="008C7027" w:rsidRPr="00B81E70">
        <w:t xml:space="preserve"> </w:t>
      </w:r>
      <w:r w:rsidR="00EC2D88" w:rsidRPr="00B81E70">
        <w:rPr>
          <w:rFonts w:eastAsia="Times New Roman"/>
          <w:lang w:eastAsia="he-IL"/>
        </w:rPr>
        <w:t xml:space="preserve">only </w:t>
      </w:r>
      <w:r w:rsidRPr="00B81E70">
        <w:rPr>
          <w:rFonts w:eastAsia="Times New Roman"/>
          <w:lang w:eastAsia="he-IL"/>
        </w:rPr>
        <w:t xml:space="preserve">casts </w:t>
      </w:r>
      <w:r w:rsidR="00EC2D88" w:rsidRPr="00B81E70">
        <w:rPr>
          <w:rFonts w:eastAsia="Times New Roman"/>
          <w:lang w:eastAsia="he-IL"/>
        </w:rPr>
        <w:t xml:space="preserve">the contrast between </w:t>
      </w:r>
      <w:r w:rsidR="00EF7F2F" w:rsidRPr="00B81E70">
        <w:rPr>
          <w:rFonts w:eastAsia="Times New Roman"/>
          <w:lang w:eastAsia="he-IL"/>
        </w:rPr>
        <w:t>the oaths</w:t>
      </w:r>
      <w:r w:rsidRPr="00B81E70">
        <w:rPr>
          <w:rFonts w:eastAsia="Times New Roman"/>
          <w:lang w:eastAsia="he-IL"/>
        </w:rPr>
        <w:t xml:space="preserve"> into relief. </w:t>
      </w:r>
    </w:p>
    <w:p w14:paraId="29FFA236" w14:textId="7B4A8423" w:rsidR="00027CE2" w:rsidRPr="00B81E70" w:rsidRDefault="00027CE2" w:rsidP="00027CE2">
      <w:pPr>
        <w:bidi w:val="0"/>
        <w:spacing w:line="360" w:lineRule="auto"/>
        <w:ind w:firstLine="720"/>
        <w:rPr>
          <w:rFonts w:eastAsia="Times New Roman"/>
          <w:lang w:eastAsia="he-IL"/>
        </w:rPr>
      </w:pPr>
      <w:proofErr w:type="gramStart"/>
      <w:r w:rsidRPr="00B81E70">
        <w:rPr>
          <w:rFonts w:eastAsia="Times New Roman"/>
          <w:lang w:eastAsia="he-IL"/>
        </w:rPr>
        <w:t>Despite the fact that</w:t>
      </w:r>
      <w:proofErr w:type="gramEnd"/>
      <w:r w:rsidRPr="00B81E70">
        <w:rPr>
          <w:rFonts w:eastAsia="Times New Roman"/>
          <w:lang w:eastAsia="he-IL"/>
        </w:rPr>
        <w:t xml:space="preserve"> Jezebel’s oath is not connected</w:t>
      </w:r>
      <w:r w:rsidR="00BA75C7" w:rsidRPr="00B81E70">
        <w:rPr>
          <w:rFonts w:eastAsia="Times New Roman"/>
          <w:lang w:eastAsia="he-IL"/>
        </w:rPr>
        <w:t xml:space="preserve"> to</w:t>
      </w:r>
      <w:r w:rsidRPr="00B81E70">
        <w:rPr>
          <w:rFonts w:eastAsia="Times New Roman"/>
          <w:lang w:eastAsia="he-IL"/>
        </w:rPr>
        <w:t xml:space="preserve"> Elijah’s </w:t>
      </w:r>
      <w:r w:rsidR="001064C3" w:rsidRPr="00B81E70">
        <w:rPr>
          <w:rFonts w:eastAsia="Times New Roman"/>
          <w:lang w:eastAsia="he-IL"/>
        </w:rPr>
        <w:t xml:space="preserve">oaths </w:t>
      </w:r>
      <w:r w:rsidRPr="00B81E70">
        <w:rPr>
          <w:rFonts w:eastAsia="Times New Roman"/>
          <w:lang w:eastAsia="he-IL"/>
        </w:rPr>
        <w:t xml:space="preserve">in terms of the flow of events in the </w:t>
      </w:r>
      <w:r w:rsidR="007D4EDE" w:rsidRPr="00B81E70">
        <w:rPr>
          <w:rFonts w:eastAsia="Times New Roman"/>
          <w:lang w:eastAsia="he-IL"/>
        </w:rPr>
        <w:t>narrative, it</w:t>
      </w:r>
      <w:r w:rsidR="00C75961" w:rsidRPr="00B81E70">
        <w:rPr>
          <w:rFonts w:eastAsia="Times New Roman"/>
          <w:lang w:eastAsia="he-IL"/>
        </w:rPr>
        <w:t>,</w:t>
      </w:r>
      <w:r w:rsidR="001064C3" w:rsidRPr="00B81E70">
        <w:rPr>
          <w:rFonts w:eastAsia="Times New Roman"/>
          <w:lang w:eastAsia="he-IL"/>
        </w:rPr>
        <w:t xml:space="preserve"> </w:t>
      </w:r>
      <w:r w:rsidR="00C75961" w:rsidRPr="00B81E70">
        <w:rPr>
          <w:rFonts w:eastAsia="Times New Roman"/>
          <w:lang w:eastAsia="he-IL"/>
        </w:rPr>
        <w:t xml:space="preserve">nonetheless, </w:t>
      </w:r>
      <w:r w:rsidR="001064C3" w:rsidRPr="00B81E70">
        <w:rPr>
          <w:rFonts w:eastAsia="Times New Roman"/>
          <w:lang w:eastAsia="he-IL"/>
        </w:rPr>
        <w:t xml:space="preserve">stands in direct contrast to </w:t>
      </w:r>
      <w:r w:rsidR="00FD3A2F" w:rsidRPr="00B81E70">
        <w:rPr>
          <w:rFonts w:eastAsia="Times New Roman"/>
          <w:lang w:eastAsia="he-IL"/>
        </w:rPr>
        <w:t>them</w:t>
      </w:r>
      <w:r w:rsidR="001064C3" w:rsidRPr="00B81E70">
        <w:rPr>
          <w:rFonts w:eastAsia="Times New Roman"/>
          <w:lang w:eastAsia="he-IL"/>
        </w:rPr>
        <w:t>.</w:t>
      </w:r>
      <w:r w:rsidR="001F1640" w:rsidRPr="00B81E70">
        <w:rPr>
          <w:rFonts w:eastAsia="Times New Roman"/>
          <w:lang w:eastAsia="he-IL"/>
        </w:rPr>
        <w:t xml:space="preserve"> </w:t>
      </w:r>
      <w:r w:rsidR="004D7CC0" w:rsidRPr="00B81E70">
        <w:rPr>
          <w:rFonts w:eastAsia="Times New Roman"/>
          <w:lang w:eastAsia="he-IL"/>
        </w:rPr>
        <w:t>In his first oath, Elijah clarifies that the people’s lives are dependent on God (who provides rain)</w:t>
      </w:r>
      <w:r w:rsidR="00B032FD" w:rsidRPr="00B81E70">
        <w:rPr>
          <w:rFonts w:eastAsia="Times New Roman"/>
          <w:lang w:eastAsia="he-IL"/>
        </w:rPr>
        <w:t xml:space="preserve">. It is clear from the textual context that the impending drought is a punishment for the worship of Baal described in the previous verses. By contrast, Jezebel clarifies that </w:t>
      </w:r>
      <w:r w:rsidR="00141C1C" w:rsidRPr="00B81E70">
        <w:rPr>
          <w:rFonts w:eastAsia="Times New Roman"/>
          <w:lang w:eastAsia="he-IL"/>
        </w:rPr>
        <w:t xml:space="preserve">Elijah’s life is in her hands, and she promises to kill him as punishment for killing the Baal’s </w:t>
      </w:r>
      <w:r w:rsidR="00BF3F6D" w:rsidRPr="00B81E70">
        <w:rPr>
          <w:rFonts w:eastAsia="Times New Roman"/>
          <w:lang w:eastAsia="he-IL"/>
        </w:rPr>
        <w:t>prophets</w:t>
      </w:r>
      <w:r w:rsidR="00141C1C" w:rsidRPr="00B81E70">
        <w:rPr>
          <w:rFonts w:eastAsia="Times New Roman"/>
          <w:lang w:eastAsia="he-IL"/>
        </w:rPr>
        <w:t>.</w:t>
      </w:r>
      <w:r w:rsidR="008A32EE" w:rsidRPr="00B81E70">
        <w:rPr>
          <w:rFonts w:eastAsia="Times New Roman"/>
          <w:lang w:eastAsia="he-IL"/>
        </w:rPr>
        <w:t xml:space="preserve"> </w:t>
      </w:r>
      <w:r w:rsidR="004245D2" w:rsidRPr="00B81E70">
        <w:rPr>
          <w:rFonts w:eastAsia="Times New Roman"/>
          <w:lang w:eastAsia="he-IL"/>
        </w:rPr>
        <w:t xml:space="preserve">She clarifies that life and death </w:t>
      </w:r>
      <w:r w:rsidR="00903DD4" w:rsidRPr="00B81E70">
        <w:rPr>
          <w:rFonts w:eastAsia="Times New Roman"/>
          <w:lang w:eastAsia="he-IL"/>
        </w:rPr>
        <w:t>are not in the hands of God’s prophet</w:t>
      </w:r>
      <w:r w:rsidR="00EE5B41" w:rsidRPr="00B81E70">
        <w:rPr>
          <w:rFonts w:eastAsia="Times New Roman"/>
          <w:lang w:eastAsia="he-IL"/>
        </w:rPr>
        <w:t xml:space="preserve">, </w:t>
      </w:r>
      <w:r w:rsidR="00903DD4" w:rsidRPr="00B81E70">
        <w:rPr>
          <w:rFonts w:eastAsia="Times New Roman"/>
          <w:lang w:eastAsia="he-IL"/>
        </w:rPr>
        <w:t>but, rather, in her hands.</w:t>
      </w:r>
      <w:r w:rsidR="00903DD4" w:rsidRPr="00B81E70">
        <w:rPr>
          <w:rFonts w:eastAsia="Times New Roman"/>
          <w:rtl/>
          <w:lang w:eastAsia="he-IL"/>
        </w:rPr>
        <w:t xml:space="preserve"> </w:t>
      </w:r>
      <w:r w:rsidR="00903DD4" w:rsidRPr="00B81E70">
        <w:rPr>
          <w:rFonts w:eastAsia="Times New Roman"/>
          <w:lang w:eastAsia="he-IL"/>
        </w:rPr>
        <w:t xml:space="preserve"> </w:t>
      </w:r>
      <w:proofErr w:type="gramStart"/>
      <w:r w:rsidR="00903DD4" w:rsidRPr="00B81E70">
        <w:rPr>
          <w:rFonts w:eastAsia="Times New Roman"/>
          <w:lang w:eastAsia="he-IL"/>
        </w:rPr>
        <w:t xml:space="preserve">As a result </w:t>
      </w:r>
      <w:r w:rsidR="00AB0495" w:rsidRPr="00B81E70">
        <w:rPr>
          <w:rFonts w:eastAsia="Times New Roman"/>
          <w:lang w:eastAsia="he-IL"/>
        </w:rPr>
        <w:t>of</w:t>
      </w:r>
      <w:proofErr w:type="gramEnd"/>
      <w:r w:rsidR="00AB0495" w:rsidRPr="00B81E70">
        <w:rPr>
          <w:rFonts w:eastAsia="Times New Roman"/>
          <w:lang w:eastAsia="he-IL"/>
        </w:rPr>
        <w:t xml:space="preserve"> Jezebel’s oath</w:t>
      </w:r>
      <w:r w:rsidR="00E530A8" w:rsidRPr="00B81E70">
        <w:rPr>
          <w:rFonts w:eastAsia="Times New Roman"/>
          <w:lang w:eastAsia="he-IL"/>
        </w:rPr>
        <w:t xml:space="preserve"> that Elijah will die the next day</w:t>
      </w:r>
      <w:r w:rsidR="00604D1A" w:rsidRPr="00B81E70">
        <w:rPr>
          <w:rFonts w:eastAsia="Times New Roman"/>
          <w:lang w:eastAsia="he-IL"/>
        </w:rPr>
        <w:t xml:space="preserve">, </w:t>
      </w:r>
      <w:r w:rsidR="00E530A8" w:rsidRPr="00B81E70">
        <w:rPr>
          <w:rFonts w:eastAsia="Times New Roman"/>
          <w:lang w:eastAsia="he-IL"/>
        </w:rPr>
        <w:t xml:space="preserve">the prophet </w:t>
      </w:r>
      <w:r w:rsidR="00E44420" w:rsidRPr="00B81E70">
        <w:rPr>
          <w:rFonts w:eastAsia="Times New Roman"/>
          <w:lang w:eastAsia="he-IL"/>
        </w:rPr>
        <w:t xml:space="preserve">is </w:t>
      </w:r>
      <w:r w:rsidR="00E530A8" w:rsidRPr="00B81E70">
        <w:rPr>
          <w:rFonts w:eastAsia="Times New Roman"/>
          <w:lang w:eastAsia="he-IL"/>
        </w:rPr>
        <w:t xml:space="preserve">forced to flee for his life (I Kings 19:3-18). </w:t>
      </w:r>
      <w:r w:rsidR="0004421A" w:rsidRPr="00B81E70">
        <w:rPr>
          <w:rFonts w:eastAsia="Times New Roman"/>
          <w:lang w:eastAsia="he-IL"/>
        </w:rPr>
        <w:t xml:space="preserve">This </w:t>
      </w:r>
      <w:r w:rsidR="006033DF" w:rsidRPr="00B81E70">
        <w:rPr>
          <w:rFonts w:eastAsia="Times New Roman"/>
          <w:lang w:eastAsia="he-IL"/>
        </w:rPr>
        <w:t xml:space="preserve">is contrary to Elijah’s second oath, </w:t>
      </w:r>
      <w:r w:rsidR="00E44420" w:rsidRPr="00B81E70">
        <w:rPr>
          <w:rFonts w:eastAsia="Times New Roman"/>
          <w:lang w:eastAsia="he-IL"/>
        </w:rPr>
        <w:t xml:space="preserve">in </w:t>
      </w:r>
      <w:r w:rsidR="006033DF" w:rsidRPr="00B81E70">
        <w:rPr>
          <w:rFonts w:eastAsia="Times New Roman"/>
          <w:lang w:eastAsia="he-IL"/>
        </w:rPr>
        <w:t xml:space="preserve">which </w:t>
      </w:r>
      <w:r w:rsidR="00E44420" w:rsidRPr="00B81E70">
        <w:rPr>
          <w:rFonts w:eastAsia="Times New Roman"/>
          <w:lang w:eastAsia="he-IL"/>
        </w:rPr>
        <w:t xml:space="preserve">he assures </w:t>
      </w:r>
      <w:r w:rsidR="006033DF" w:rsidRPr="00B81E70">
        <w:rPr>
          <w:rFonts w:eastAsia="Times New Roman"/>
          <w:lang w:eastAsia="he-IL"/>
        </w:rPr>
        <w:t xml:space="preserve">that </w:t>
      </w:r>
      <w:r w:rsidR="00E44420" w:rsidRPr="00B81E70">
        <w:rPr>
          <w:rFonts w:eastAsia="Times New Roman"/>
          <w:lang w:eastAsia="he-IL"/>
        </w:rPr>
        <w:t>he will not</w:t>
      </w:r>
      <w:r w:rsidR="006033DF" w:rsidRPr="00B81E70">
        <w:rPr>
          <w:rFonts w:eastAsia="Times New Roman"/>
          <w:lang w:eastAsia="he-IL"/>
        </w:rPr>
        <w:t xml:space="preserve"> disappear and that he </w:t>
      </w:r>
      <w:r w:rsidR="00E44420" w:rsidRPr="00B81E70">
        <w:rPr>
          <w:rFonts w:eastAsia="Times New Roman"/>
          <w:lang w:eastAsia="he-IL"/>
        </w:rPr>
        <w:t xml:space="preserve">will </w:t>
      </w:r>
      <w:r w:rsidR="006033DF" w:rsidRPr="00B81E70">
        <w:rPr>
          <w:rFonts w:eastAsia="Times New Roman"/>
          <w:lang w:eastAsia="he-IL"/>
        </w:rPr>
        <w:t xml:space="preserve">appear before King Ahab that day. </w:t>
      </w:r>
    </w:p>
    <w:p w14:paraId="4EFEC17E" w14:textId="5CD43573" w:rsidR="006033DF" w:rsidRPr="00B81E70" w:rsidRDefault="006033DF" w:rsidP="006033DF">
      <w:pPr>
        <w:bidi w:val="0"/>
        <w:spacing w:line="360" w:lineRule="auto"/>
        <w:ind w:firstLine="720"/>
        <w:rPr>
          <w:rFonts w:eastAsia="Times New Roman"/>
          <w:lang w:eastAsia="he-IL"/>
        </w:rPr>
      </w:pPr>
      <w:r w:rsidRPr="00B81E70">
        <w:rPr>
          <w:rFonts w:eastAsia="Times New Roman"/>
          <w:lang w:eastAsia="he-IL"/>
        </w:rPr>
        <w:t xml:space="preserve">These oaths </w:t>
      </w:r>
      <w:r w:rsidR="00D245D4" w:rsidRPr="00B81E70">
        <w:rPr>
          <w:rFonts w:eastAsia="Times New Roman"/>
          <w:lang w:eastAsia="he-IL"/>
        </w:rPr>
        <w:t xml:space="preserve">are not </w:t>
      </w:r>
      <w:r w:rsidR="00B17332" w:rsidRPr="00B81E70">
        <w:rPr>
          <w:rFonts w:eastAsia="Times New Roman"/>
          <w:lang w:eastAsia="he-IL"/>
        </w:rPr>
        <w:t xml:space="preserve">only contradictory in terms of their content. There is also a </w:t>
      </w:r>
      <w:r w:rsidR="00E44420" w:rsidRPr="00B81E70">
        <w:rPr>
          <w:rFonts w:eastAsia="Times New Roman"/>
          <w:lang w:eastAsia="he-IL"/>
        </w:rPr>
        <w:t>marked difference</w:t>
      </w:r>
      <w:r w:rsidR="00B17332" w:rsidRPr="00B81E70">
        <w:rPr>
          <w:rFonts w:eastAsia="Times New Roman"/>
          <w:lang w:eastAsia="he-IL"/>
        </w:rPr>
        <w:t xml:space="preserve"> </w:t>
      </w:r>
      <w:r w:rsidR="00E44420" w:rsidRPr="00B81E70">
        <w:rPr>
          <w:rFonts w:eastAsia="Times New Roman"/>
          <w:lang w:eastAsia="he-IL"/>
        </w:rPr>
        <w:t>between the gods adjured in each.</w:t>
      </w:r>
      <w:r w:rsidR="00383604" w:rsidRPr="00B81E70">
        <w:rPr>
          <w:rFonts w:eastAsia="Times New Roman"/>
          <w:lang w:eastAsia="he-IL"/>
        </w:rPr>
        <w:t xml:space="preserve"> </w:t>
      </w:r>
      <w:r w:rsidR="005568F4" w:rsidRPr="00B81E70">
        <w:rPr>
          <w:rFonts w:eastAsia="Times New Roman"/>
          <w:lang w:eastAsia="he-IL"/>
        </w:rPr>
        <w:t xml:space="preserve">Whereas Jezebel </w:t>
      </w:r>
      <w:r w:rsidR="00D4284E" w:rsidRPr="00B81E70">
        <w:rPr>
          <w:rFonts w:eastAsia="Times New Roman"/>
          <w:lang w:eastAsia="he-IL"/>
        </w:rPr>
        <w:t xml:space="preserve">swears using the generic </w:t>
      </w:r>
      <w:r w:rsidR="00E44420" w:rsidRPr="00B81E70">
        <w:rPr>
          <w:rFonts w:eastAsia="Times New Roman"/>
          <w:lang w:eastAsia="he-IL"/>
        </w:rPr>
        <w:t>title</w:t>
      </w:r>
      <w:r w:rsidR="00D4284E" w:rsidRPr="00B81E70">
        <w:rPr>
          <w:rFonts w:eastAsia="Times New Roman"/>
          <w:lang w:eastAsia="he-IL"/>
        </w:rPr>
        <w:t xml:space="preserve">, </w:t>
      </w:r>
      <w:r w:rsidR="00D4284E" w:rsidRPr="00B81E70">
        <w:rPr>
          <w:rFonts w:eastAsia="Times New Roman"/>
          <w:i/>
          <w:iCs/>
          <w:lang w:eastAsia="he-IL"/>
        </w:rPr>
        <w:t>Elohim</w:t>
      </w:r>
      <w:r w:rsidR="00D4284E" w:rsidRPr="00B81E70">
        <w:rPr>
          <w:rFonts w:eastAsia="Times New Roman"/>
          <w:lang w:eastAsia="he-IL"/>
        </w:rPr>
        <w:t xml:space="preserve"> [God], in the plural form </w:t>
      </w:r>
      <w:r w:rsidR="00413C0A" w:rsidRPr="00B81E70">
        <w:rPr>
          <w:rFonts w:eastAsia="Times New Roman"/>
          <w:lang w:eastAsia="he-IL"/>
        </w:rPr>
        <w:t>–</w:t>
      </w:r>
      <w:r w:rsidR="00D4284E" w:rsidRPr="00B81E70">
        <w:rPr>
          <w:rFonts w:eastAsia="Times New Roman"/>
          <w:lang w:eastAsia="he-IL"/>
        </w:rPr>
        <w:t xml:space="preserve"> “[</w:t>
      </w:r>
      <w:r w:rsidR="00D4284E" w:rsidRPr="00B81E70">
        <w:rPr>
          <w:rFonts w:eastAsia="Times New Roman"/>
          <w:i/>
          <w:iCs/>
          <w:lang w:eastAsia="he-IL"/>
        </w:rPr>
        <w:t>verse</w:t>
      </w:r>
      <w:r w:rsidR="00D4284E" w:rsidRPr="00B81E70">
        <w:rPr>
          <w:rFonts w:eastAsia="Times New Roman"/>
          <w:lang w:eastAsia="he-IL"/>
        </w:rPr>
        <w:t xml:space="preserve">]” </w:t>
      </w:r>
      <w:r w:rsidR="00413C0A" w:rsidRPr="00B81E70">
        <w:rPr>
          <w:rFonts w:eastAsia="Times New Roman"/>
          <w:lang w:eastAsia="he-IL"/>
        </w:rPr>
        <w:t xml:space="preserve">– Elijah goes out of his way to </w:t>
      </w:r>
      <w:r w:rsidR="00E44420" w:rsidRPr="00B81E70">
        <w:rPr>
          <w:rFonts w:eastAsia="Times New Roman"/>
          <w:lang w:eastAsia="he-IL"/>
        </w:rPr>
        <w:t>provide details</w:t>
      </w:r>
      <w:r w:rsidR="00413C0A" w:rsidRPr="00B81E70">
        <w:rPr>
          <w:rFonts w:eastAsia="Times New Roman"/>
          <w:lang w:eastAsia="he-IL"/>
        </w:rPr>
        <w:t xml:space="preserve"> </w:t>
      </w:r>
      <w:r w:rsidR="00E44420" w:rsidRPr="00B81E70">
        <w:rPr>
          <w:rFonts w:eastAsia="Times New Roman"/>
          <w:lang w:eastAsia="he-IL"/>
        </w:rPr>
        <w:t>about the god in whose name he swears</w:t>
      </w:r>
      <w:r w:rsidR="00413C0A" w:rsidRPr="00B81E70">
        <w:rPr>
          <w:rFonts w:eastAsia="Times New Roman"/>
          <w:lang w:eastAsia="he-IL"/>
        </w:rPr>
        <w:t>: “[</w:t>
      </w:r>
      <w:r w:rsidR="00413C0A" w:rsidRPr="00B81E70">
        <w:rPr>
          <w:rFonts w:eastAsia="Times New Roman"/>
          <w:i/>
          <w:iCs/>
          <w:lang w:eastAsia="he-IL"/>
        </w:rPr>
        <w:t>verse</w:t>
      </w:r>
      <w:r w:rsidR="00413C0A" w:rsidRPr="00B81E70">
        <w:rPr>
          <w:rFonts w:eastAsia="Times New Roman"/>
          <w:lang w:eastAsia="he-IL"/>
        </w:rPr>
        <w:t>],”</w:t>
      </w:r>
      <w:r w:rsidR="00C668E2" w:rsidRPr="00B81E70">
        <w:rPr>
          <w:rFonts w:eastAsia="Times New Roman"/>
          <w:lang w:eastAsia="he-IL"/>
        </w:rPr>
        <w:t xml:space="preserve"> “[</w:t>
      </w:r>
      <w:r w:rsidR="00C668E2" w:rsidRPr="00B81E70">
        <w:rPr>
          <w:rFonts w:eastAsia="Times New Roman"/>
          <w:i/>
          <w:iCs/>
          <w:lang w:eastAsia="he-IL"/>
        </w:rPr>
        <w:t>verse</w:t>
      </w:r>
      <w:r w:rsidR="00C668E2" w:rsidRPr="00B81E70">
        <w:rPr>
          <w:rFonts w:eastAsia="Times New Roman"/>
          <w:lang w:eastAsia="he-IL"/>
        </w:rPr>
        <w:t>].”</w:t>
      </w:r>
      <w:r w:rsidR="003042D4" w:rsidRPr="00B81E70">
        <w:rPr>
          <w:rFonts w:eastAsia="Times New Roman"/>
          <w:lang w:eastAsia="he-IL"/>
        </w:rPr>
        <w:t xml:space="preserve"> The very way in which the gods are referred to in </w:t>
      </w:r>
      <w:r w:rsidR="00E44420" w:rsidRPr="00B81E70">
        <w:rPr>
          <w:rFonts w:eastAsia="Times New Roman"/>
          <w:lang w:eastAsia="he-IL"/>
        </w:rPr>
        <w:t xml:space="preserve">each </w:t>
      </w:r>
      <w:r w:rsidR="003042D4" w:rsidRPr="00B81E70">
        <w:rPr>
          <w:rFonts w:eastAsia="Times New Roman"/>
          <w:lang w:eastAsia="he-IL"/>
        </w:rPr>
        <w:t>oath</w:t>
      </w:r>
      <w:r w:rsidR="00E44420" w:rsidRPr="00B81E70">
        <w:rPr>
          <w:rFonts w:eastAsia="Times New Roman"/>
          <w:lang w:eastAsia="he-IL"/>
        </w:rPr>
        <w:t xml:space="preserve"> </w:t>
      </w:r>
      <w:r w:rsidR="003042D4" w:rsidRPr="00B81E70">
        <w:rPr>
          <w:rFonts w:eastAsia="Times New Roman"/>
          <w:lang w:eastAsia="he-IL"/>
        </w:rPr>
        <w:t>conveys the essence of the</w:t>
      </w:r>
      <w:r w:rsidR="005D5F69" w:rsidRPr="00B81E70">
        <w:rPr>
          <w:rFonts w:eastAsia="Times New Roman"/>
          <w:lang w:eastAsia="he-IL"/>
        </w:rPr>
        <w:t>ir</w:t>
      </w:r>
      <w:r w:rsidR="003042D4" w:rsidRPr="00B81E70">
        <w:rPr>
          <w:rFonts w:eastAsia="Times New Roman"/>
          <w:lang w:eastAsia="he-IL"/>
        </w:rPr>
        <w:t xml:space="preserve"> </w:t>
      </w:r>
      <w:r w:rsidR="00E44420" w:rsidRPr="00B81E70">
        <w:rPr>
          <w:rFonts w:eastAsia="Times New Roman"/>
          <w:lang w:eastAsia="he-IL"/>
        </w:rPr>
        <w:t xml:space="preserve">respective </w:t>
      </w:r>
      <w:r w:rsidR="003042D4" w:rsidRPr="00B81E70">
        <w:rPr>
          <w:rFonts w:eastAsia="Times New Roman"/>
          <w:lang w:eastAsia="he-IL"/>
        </w:rPr>
        <w:t>message</w:t>
      </w:r>
      <w:r w:rsidR="00E44420" w:rsidRPr="00B81E70">
        <w:rPr>
          <w:rFonts w:eastAsia="Times New Roman"/>
          <w:lang w:eastAsia="he-IL"/>
        </w:rPr>
        <w:t>s</w:t>
      </w:r>
      <w:r w:rsidR="003042D4" w:rsidRPr="00B81E70">
        <w:rPr>
          <w:rFonts w:eastAsia="Times New Roman"/>
          <w:lang w:eastAsia="he-IL"/>
        </w:rPr>
        <w:t xml:space="preserve">. </w:t>
      </w:r>
      <w:r w:rsidR="003701AC" w:rsidRPr="00B81E70">
        <w:rPr>
          <w:rFonts w:eastAsia="Times New Roman"/>
          <w:lang w:eastAsia="he-IL"/>
        </w:rPr>
        <w:t xml:space="preserve">The opposing oaths are part of </w:t>
      </w:r>
      <w:r w:rsidR="00E44420" w:rsidRPr="00B81E70">
        <w:rPr>
          <w:rFonts w:eastAsia="Times New Roman"/>
          <w:lang w:eastAsia="he-IL"/>
        </w:rPr>
        <w:t xml:space="preserve">a </w:t>
      </w:r>
      <w:r w:rsidR="003701AC" w:rsidRPr="00B81E70">
        <w:rPr>
          <w:rFonts w:eastAsia="Times New Roman"/>
          <w:lang w:eastAsia="he-IL"/>
        </w:rPr>
        <w:t xml:space="preserve">conflict between the different faiths. </w:t>
      </w:r>
    </w:p>
    <w:p w14:paraId="1E51E162" w14:textId="77777777" w:rsidR="003701AC" w:rsidRPr="00B81E70" w:rsidRDefault="003701AC" w:rsidP="003701AC">
      <w:pPr>
        <w:bidi w:val="0"/>
        <w:spacing w:line="360" w:lineRule="auto"/>
        <w:rPr>
          <w:rFonts w:eastAsia="Times New Roman"/>
          <w:lang w:eastAsia="he-IL"/>
        </w:rPr>
      </w:pPr>
    </w:p>
    <w:p w14:paraId="46402193" w14:textId="74BC256D" w:rsidR="003701AC" w:rsidRPr="00B81E70" w:rsidRDefault="00EE5B41" w:rsidP="003701AC">
      <w:pPr>
        <w:bidi w:val="0"/>
        <w:spacing w:line="360" w:lineRule="auto"/>
        <w:rPr>
          <w:rFonts w:eastAsia="Times New Roman"/>
          <w:b/>
          <w:bCs/>
          <w:sz w:val="32"/>
          <w:szCs w:val="32"/>
          <w:lang w:eastAsia="he-IL"/>
        </w:rPr>
      </w:pPr>
      <w:r w:rsidRPr="00B81E70">
        <w:rPr>
          <w:rFonts w:eastAsia="Times New Roman"/>
          <w:b/>
          <w:bCs/>
          <w:sz w:val="32"/>
          <w:szCs w:val="32"/>
          <w:lang w:eastAsia="he-IL"/>
        </w:rPr>
        <w:t xml:space="preserve">Contrasted </w:t>
      </w:r>
      <w:r w:rsidR="003701AC" w:rsidRPr="00B81E70">
        <w:rPr>
          <w:rFonts w:eastAsia="Times New Roman"/>
          <w:b/>
          <w:bCs/>
          <w:sz w:val="32"/>
          <w:szCs w:val="32"/>
          <w:lang w:eastAsia="he-IL"/>
        </w:rPr>
        <w:t xml:space="preserve">until their </w:t>
      </w:r>
      <w:r w:rsidR="00A51FFD" w:rsidRPr="00B81E70">
        <w:rPr>
          <w:rFonts w:eastAsia="Times New Roman"/>
          <w:b/>
          <w:bCs/>
          <w:sz w:val="32"/>
          <w:szCs w:val="32"/>
          <w:lang w:eastAsia="he-IL"/>
        </w:rPr>
        <w:t>D</w:t>
      </w:r>
      <w:r w:rsidR="003701AC" w:rsidRPr="00B81E70">
        <w:rPr>
          <w:rFonts w:eastAsia="Times New Roman"/>
          <w:b/>
          <w:bCs/>
          <w:sz w:val="32"/>
          <w:szCs w:val="32"/>
          <w:lang w:eastAsia="he-IL"/>
        </w:rPr>
        <w:t xml:space="preserve">eath/ </w:t>
      </w:r>
      <w:r w:rsidR="00A51FFD" w:rsidRPr="00B81E70">
        <w:rPr>
          <w:rFonts w:eastAsia="Times New Roman"/>
          <w:b/>
          <w:bCs/>
          <w:sz w:val="32"/>
          <w:szCs w:val="32"/>
          <w:lang w:eastAsia="he-IL"/>
        </w:rPr>
        <w:t>D</w:t>
      </w:r>
      <w:r w:rsidR="003701AC" w:rsidRPr="00B81E70">
        <w:rPr>
          <w:rFonts w:eastAsia="Times New Roman"/>
          <w:b/>
          <w:bCs/>
          <w:sz w:val="32"/>
          <w:szCs w:val="32"/>
          <w:lang w:eastAsia="he-IL"/>
        </w:rPr>
        <w:t xml:space="preserve">isappearance </w:t>
      </w:r>
    </w:p>
    <w:p w14:paraId="2554EE5A" w14:textId="77777777" w:rsidR="003701AC" w:rsidRPr="00B81E70" w:rsidRDefault="003701AC" w:rsidP="003701AC">
      <w:pPr>
        <w:bidi w:val="0"/>
        <w:spacing w:line="360" w:lineRule="auto"/>
        <w:rPr>
          <w:rFonts w:eastAsia="Times New Roman"/>
          <w:rtl/>
          <w:lang w:eastAsia="he-IL"/>
        </w:rPr>
      </w:pPr>
    </w:p>
    <w:p w14:paraId="4648C664" w14:textId="7E8692B8" w:rsidR="009D7708" w:rsidRPr="00B81E70" w:rsidRDefault="009D7708" w:rsidP="009D7708">
      <w:pPr>
        <w:bidi w:val="0"/>
        <w:spacing w:line="360" w:lineRule="auto"/>
        <w:rPr>
          <w:rFonts w:eastAsia="Times New Roman"/>
          <w:lang w:eastAsia="he-IL"/>
        </w:rPr>
      </w:pPr>
      <w:r w:rsidRPr="00B81E70">
        <w:rPr>
          <w:rFonts w:eastAsia="Times New Roman"/>
          <w:lang w:eastAsia="he-IL"/>
        </w:rPr>
        <w:lastRenderedPageBreak/>
        <w:tab/>
      </w:r>
      <w:r w:rsidR="008516D7" w:rsidRPr="00B81E70">
        <w:rPr>
          <w:rFonts w:eastAsia="Times New Roman"/>
          <w:lang w:eastAsia="he-IL"/>
        </w:rPr>
        <w:t xml:space="preserve">The conflict between Elijah and Jezebel continues until their disappearance. </w:t>
      </w:r>
      <w:r w:rsidR="00905783" w:rsidRPr="00B81E70">
        <w:rPr>
          <w:rFonts w:eastAsia="Times New Roman"/>
          <w:lang w:eastAsia="he-IL"/>
        </w:rPr>
        <w:t>Even though</w:t>
      </w:r>
      <w:r w:rsidR="00C56BCC" w:rsidRPr="00B81E70">
        <w:rPr>
          <w:rFonts w:eastAsia="Times New Roman"/>
          <w:lang w:eastAsia="he-IL"/>
        </w:rPr>
        <w:t xml:space="preserve"> Jezebel’s death is only mentioned at the end of chapter nine, </w:t>
      </w:r>
      <w:r w:rsidR="00371650" w:rsidRPr="00B81E70">
        <w:rPr>
          <w:rFonts w:eastAsia="Times New Roman"/>
          <w:lang w:eastAsia="he-IL"/>
        </w:rPr>
        <w:t xml:space="preserve">seven chapters after </w:t>
      </w:r>
      <w:r w:rsidR="009939F5" w:rsidRPr="00B81E70">
        <w:rPr>
          <w:rFonts w:eastAsia="Times New Roman"/>
          <w:lang w:eastAsia="he-IL"/>
        </w:rPr>
        <w:t xml:space="preserve">the narrative of Elijah’s ascent to heaven, there is a clear connection between </w:t>
      </w:r>
      <w:r w:rsidR="00555941" w:rsidRPr="00B81E70">
        <w:rPr>
          <w:rFonts w:eastAsia="Times New Roman"/>
          <w:lang w:eastAsia="he-IL"/>
        </w:rPr>
        <w:t>the</w:t>
      </w:r>
      <w:r w:rsidR="00730C51" w:rsidRPr="00B81E70">
        <w:rPr>
          <w:rFonts w:eastAsia="Times New Roman"/>
          <w:lang w:eastAsia="he-IL"/>
        </w:rPr>
        <w:t>se</w:t>
      </w:r>
      <w:r w:rsidR="00555941" w:rsidRPr="00B81E70">
        <w:rPr>
          <w:rFonts w:eastAsia="Times New Roman"/>
          <w:lang w:eastAsia="he-IL"/>
        </w:rPr>
        <w:t xml:space="preserve"> two narratives in terms of </w:t>
      </w:r>
      <w:r w:rsidR="009939F5" w:rsidRPr="00B81E70">
        <w:rPr>
          <w:rFonts w:eastAsia="Times New Roman"/>
          <w:lang w:eastAsia="he-IL"/>
        </w:rPr>
        <w:t>content</w:t>
      </w:r>
      <w:r w:rsidR="00555941" w:rsidRPr="00B81E70">
        <w:rPr>
          <w:rFonts w:eastAsia="Times New Roman"/>
          <w:lang w:eastAsia="he-IL"/>
        </w:rPr>
        <w:t xml:space="preserve">. </w:t>
      </w:r>
      <w:r w:rsidR="00EC4F00" w:rsidRPr="00B81E70">
        <w:rPr>
          <w:rFonts w:eastAsia="Times New Roman"/>
          <w:lang w:eastAsia="he-IL"/>
        </w:rPr>
        <w:t xml:space="preserve">Elijah the prophet is mentioned explicitly in the story of Jezebel’s death (II Kings 9:36). </w:t>
      </w:r>
      <w:r w:rsidR="00E30ACE" w:rsidRPr="00B81E70">
        <w:rPr>
          <w:rFonts w:eastAsia="Times New Roman"/>
          <w:lang w:eastAsia="he-IL"/>
        </w:rPr>
        <w:t xml:space="preserve">Jezebel’s death, as noted by Jehu, was the fulfillment of Elijah’s prophecy. However, </w:t>
      </w:r>
      <w:commentRangeStart w:id="1"/>
      <w:r w:rsidR="009E1E49" w:rsidRPr="00B81E70">
        <w:rPr>
          <w:rFonts w:eastAsia="Times New Roman"/>
          <w:lang w:eastAsia="he-IL"/>
        </w:rPr>
        <w:t>Jezebel’s</w:t>
      </w:r>
      <w:commentRangeEnd w:id="1"/>
      <w:r w:rsidR="009E1E49" w:rsidRPr="00B81E70">
        <w:rPr>
          <w:rStyle w:val="CommentReference"/>
        </w:rPr>
        <w:commentReference w:id="1"/>
      </w:r>
      <w:r w:rsidR="009E1E49" w:rsidRPr="00B81E70">
        <w:rPr>
          <w:rFonts w:eastAsia="Times New Roman"/>
          <w:lang w:eastAsia="he-IL"/>
        </w:rPr>
        <w:t xml:space="preserve"> </w:t>
      </w:r>
      <w:r w:rsidR="00E30ACE" w:rsidRPr="00B81E70">
        <w:rPr>
          <w:rFonts w:eastAsia="Times New Roman"/>
          <w:lang w:eastAsia="he-IL"/>
        </w:rPr>
        <w:t xml:space="preserve">death </w:t>
      </w:r>
      <w:r w:rsidR="00730C51" w:rsidRPr="00B81E70">
        <w:rPr>
          <w:rFonts w:eastAsia="Times New Roman"/>
          <w:lang w:eastAsia="he-IL"/>
        </w:rPr>
        <w:t>relates not only</w:t>
      </w:r>
      <w:r w:rsidR="00E30ACE" w:rsidRPr="00B81E70">
        <w:rPr>
          <w:rFonts w:eastAsia="Times New Roman"/>
          <w:lang w:eastAsia="he-IL"/>
        </w:rPr>
        <w:t xml:space="preserve"> to </w:t>
      </w:r>
      <w:r w:rsidR="009E1E49" w:rsidRPr="00B81E70">
        <w:rPr>
          <w:rFonts w:eastAsia="Times New Roman"/>
          <w:lang w:eastAsia="he-IL"/>
        </w:rPr>
        <w:t xml:space="preserve">Elijah’s </w:t>
      </w:r>
      <w:r w:rsidR="00FD04E8" w:rsidRPr="00B81E70">
        <w:rPr>
          <w:rFonts w:eastAsia="Times New Roman"/>
          <w:lang w:eastAsia="he-IL"/>
        </w:rPr>
        <w:t>prophecy</w:t>
      </w:r>
      <w:r w:rsidR="000472FE" w:rsidRPr="00B81E70">
        <w:rPr>
          <w:rFonts w:eastAsia="Times New Roman"/>
          <w:lang w:eastAsia="he-IL"/>
        </w:rPr>
        <w:t xml:space="preserve"> but</w:t>
      </w:r>
      <w:r w:rsidR="00FD04E8" w:rsidRPr="00B81E70">
        <w:rPr>
          <w:rFonts w:eastAsia="Times New Roman"/>
          <w:lang w:eastAsia="he-IL"/>
        </w:rPr>
        <w:t xml:space="preserve"> also to </w:t>
      </w:r>
      <w:r w:rsidR="00E27AD2" w:rsidRPr="00B81E70">
        <w:rPr>
          <w:rFonts w:eastAsia="Times New Roman"/>
          <w:lang w:eastAsia="he-IL"/>
        </w:rPr>
        <w:t>the narrative of his ascent to heaven.</w:t>
      </w:r>
      <w:r w:rsidR="00905783" w:rsidRPr="00B81E70">
        <w:rPr>
          <w:rFonts w:eastAsia="Times New Roman"/>
          <w:lang w:eastAsia="he-IL"/>
        </w:rPr>
        <w:t xml:space="preserve"> </w:t>
      </w:r>
      <w:r w:rsidR="006E0C64" w:rsidRPr="00B81E70">
        <w:rPr>
          <w:rFonts w:eastAsia="Times New Roman"/>
          <w:lang w:eastAsia="he-IL"/>
        </w:rPr>
        <w:t>Elijah ascends to heaven in a tempest</w:t>
      </w:r>
      <w:r w:rsidR="008F6BBF" w:rsidRPr="00B81E70">
        <w:rPr>
          <w:rFonts w:eastAsia="Times New Roman"/>
          <w:lang w:eastAsia="he-IL"/>
        </w:rPr>
        <w:t xml:space="preserve"> in “[</w:t>
      </w:r>
      <w:r w:rsidR="008F6BBF" w:rsidRPr="00B81E70">
        <w:rPr>
          <w:rFonts w:eastAsia="Times New Roman"/>
          <w:i/>
          <w:iCs/>
          <w:lang w:eastAsia="he-IL"/>
        </w:rPr>
        <w:t>verse</w:t>
      </w:r>
      <w:r w:rsidR="008F6BBF" w:rsidRPr="00B81E70">
        <w:rPr>
          <w:rFonts w:eastAsia="Times New Roman"/>
          <w:lang w:eastAsia="he-IL"/>
        </w:rPr>
        <w:t xml:space="preserve">]” (II Kings 2:11). Jezebel’s death </w:t>
      </w:r>
      <w:r w:rsidR="00A908DE" w:rsidRPr="00B81E70">
        <w:rPr>
          <w:rFonts w:eastAsia="Times New Roman"/>
          <w:lang w:eastAsia="he-IL"/>
        </w:rPr>
        <w:t>also relates</w:t>
      </w:r>
      <w:r w:rsidR="008F6BBF" w:rsidRPr="00B81E70">
        <w:rPr>
          <w:rFonts w:eastAsia="Times New Roman"/>
          <w:lang w:eastAsia="he-IL"/>
        </w:rPr>
        <w:t xml:space="preserve"> to horses: “[</w:t>
      </w:r>
      <w:r w:rsidR="008F6BBF" w:rsidRPr="00B81E70">
        <w:rPr>
          <w:rFonts w:eastAsia="Times New Roman"/>
          <w:i/>
          <w:iCs/>
          <w:lang w:eastAsia="he-IL"/>
        </w:rPr>
        <w:t>verse</w:t>
      </w:r>
      <w:r w:rsidR="008F6BBF" w:rsidRPr="00B81E70">
        <w:rPr>
          <w:rFonts w:eastAsia="Times New Roman"/>
          <w:lang w:eastAsia="he-IL"/>
        </w:rPr>
        <w:t xml:space="preserve">]” </w:t>
      </w:r>
      <w:r w:rsidR="00842DA4" w:rsidRPr="00B81E70">
        <w:rPr>
          <w:rFonts w:eastAsia="Times New Roman"/>
          <w:lang w:eastAsia="he-IL"/>
        </w:rPr>
        <w:t>(II Kings 9:33).</w:t>
      </w:r>
      <w:r w:rsidR="00E27AD2" w:rsidRPr="00B81E70">
        <w:rPr>
          <w:rFonts w:eastAsia="Times New Roman"/>
          <w:lang w:eastAsia="he-IL"/>
        </w:rPr>
        <w:t xml:space="preserve"> </w:t>
      </w:r>
      <w:r w:rsidR="0036775D" w:rsidRPr="00B81E70">
        <w:rPr>
          <w:rFonts w:eastAsia="Times New Roman"/>
          <w:lang w:val="en" w:eastAsia="he-IL"/>
        </w:rPr>
        <w:t xml:space="preserve">The disciples of the prophets at Jericho </w:t>
      </w:r>
      <w:r w:rsidR="00D2523E" w:rsidRPr="00B81E70">
        <w:rPr>
          <w:rFonts w:eastAsia="Times New Roman"/>
          <w:lang w:eastAsia="he-IL"/>
        </w:rPr>
        <w:t>pressure Elisha to allow them to go and search for Elijah</w:t>
      </w:r>
      <w:r w:rsidR="002A18C5" w:rsidRPr="00B81E70">
        <w:rPr>
          <w:rFonts w:eastAsia="Times New Roman"/>
          <w:lang w:eastAsia="he-IL"/>
        </w:rPr>
        <w:t>; and</w:t>
      </w:r>
      <w:r w:rsidR="00053496" w:rsidRPr="00B81E70">
        <w:rPr>
          <w:rFonts w:eastAsia="Times New Roman"/>
          <w:lang w:eastAsia="he-IL"/>
        </w:rPr>
        <w:t>, in fact,</w:t>
      </w:r>
      <w:r w:rsidR="002A18C5" w:rsidRPr="00B81E70">
        <w:rPr>
          <w:rFonts w:eastAsia="Times New Roman"/>
          <w:lang w:eastAsia="he-IL"/>
        </w:rPr>
        <w:t xml:space="preserve"> they </w:t>
      </w:r>
      <w:r w:rsidR="00053496" w:rsidRPr="00B81E70">
        <w:rPr>
          <w:rFonts w:eastAsia="Times New Roman"/>
          <w:lang w:eastAsia="he-IL"/>
        </w:rPr>
        <w:t xml:space="preserve">do </w:t>
      </w:r>
      <w:r w:rsidR="0031184C" w:rsidRPr="00B81E70">
        <w:rPr>
          <w:rFonts w:eastAsia="Times New Roman"/>
          <w:lang w:eastAsia="he-IL"/>
        </w:rPr>
        <w:t xml:space="preserve">search </w:t>
      </w:r>
      <w:r w:rsidR="00ED38E0" w:rsidRPr="00B81E70">
        <w:rPr>
          <w:rFonts w:eastAsia="Times New Roman"/>
          <w:lang w:eastAsia="he-IL"/>
        </w:rPr>
        <w:t>the mountains and valleys</w:t>
      </w:r>
      <w:r w:rsidR="00A908DE" w:rsidRPr="00B81E70">
        <w:rPr>
          <w:rFonts w:eastAsia="Times New Roman"/>
          <w:lang w:eastAsia="he-IL"/>
        </w:rPr>
        <w:t xml:space="preserve"> – but</w:t>
      </w:r>
      <w:r w:rsidR="00ED38E0" w:rsidRPr="00B81E70">
        <w:rPr>
          <w:rFonts w:eastAsia="Times New Roman"/>
          <w:lang w:eastAsia="he-IL"/>
        </w:rPr>
        <w:t xml:space="preserve"> without success: “[</w:t>
      </w:r>
      <w:r w:rsidR="00ED38E0" w:rsidRPr="00B81E70">
        <w:rPr>
          <w:rFonts w:eastAsia="Times New Roman"/>
          <w:i/>
          <w:iCs/>
          <w:lang w:eastAsia="he-IL"/>
        </w:rPr>
        <w:t>verse</w:t>
      </w:r>
      <w:r w:rsidR="00ED38E0" w:rsidRPr="00B81E70">
        <w:rPr>
          <w:rFonts w:eastAsia="Times New Roman"/>
          <w:lang w:eastAsia="he-IL"/>
        </w:rPr>
        <w:t xml:space="preserve">]” (II Kings 2:17,18). </w:t>
      </w:r>
      <w:r w:rsidR="00394B08" w:rsidRPr="00B81E70">
        <w:rPr>
          <w:rFonts w:eastAsia="Times New Roman"/>
          <w:lang w:eastAsia="he-IL"/>
        </w:rPr>
        <w:t xml:space="preserve">Jezebel’s body also disappeared </w:t>
      </w:r>
      <w:r w:rsidR="0030434B" w:rsidRPr="00B81E70">
        <w:rPr>
          <w:rFonts w:eastAsia="Times New Roman"/>
          <w:lang w:eastAsia="he-IL"/>
        </w:rPr>
        <w:t>in her</w:t>
      </w:r>
      <w:r w:rsidR="0030434B" w:rsidRPr="00B81E70">
        <w:rPr>
          <w:rFonts w:eastAsia="Times New Roman"/>
          <w:color w:val="000000"/>
          <w:lang w:eastAsia="he-IL"/>
        </w:rPr>
        <w:t xml:space="preserve"> </w:t>
      </w:r>
      <w:r w:rsidR="00237ABF" w:rsidRPr="00B81E70">
        <w:rPr>
          <w:rFonts w:eastAsia="Times New Roman"/>
          <w:color w:val="000000"/>
          <w:lang w:eastAsia="he-IL"/>
        </w:rPr>
        <w:t>property</w:t>
      </w:r>
      <w:r w:rsidR="00B443F1" w:rsidRPr="00B81E70">
        <w:rPr>
          <w:rFonts w:eastAsia="Times New Roman"/>
          <w:color w:val="FF0000"/>
          <w:lang w:eastAsia="he-IL"/>
        </w:rPr>
        <w:t xml:space="preserve"> </w:t>
      </w:r>
      <w:r w:rsidR="000B22D3" w:rsidRPr="00B81E70">
        <w:rPr>
          <w:rFonts w:eastAsia="Times New Roman"/>
          <w:lang w:eastAsia="he-IL"/>
        </w:rPr>
        <w:t xml:space="preserve">following her death. </w:t>
      </w:r>
      <w:r w:rsidR="001E2E3E" w:rsidRPr="00B81E70">
        <w:rPr>
          <w:rFonts w:eastAsia="Times New Roman"/>
          <w:lang w:eastAsia="he-IL"/>
        </w:rPr>
        <w:t xml:space="preserve">Jehu commands the people who were with him to </w:t>
      </w:r>
      <w:r w:rsidR="00BB3002" w:rsidRPr="00B81E70">
        <w:rPr>
          <w:rFonts w:eastAsia="Times New Roman"/>
          <w:lang w:eastAsia="he-IL"/>
        </w:rPr>
        <w:t>go and bury Jezebel. They go, but only locate some of her bones: “[</w:t>
      </w:r>
      <w:r w:rsidR="00BB3002" w:rsidRPr="00B81E70">
        <w:rPr>
          <w:rFonts w:eastAsia="Times New Roman"/>
          <w:i/>
          <w:iCs/>
          <w:lang w:eastAsia="he-IL"/>
        </w:rPr>
        <w:t>verse</w:t>
      </w:r>
      <w:r w:rsidR="00BB3002" w:rsidRPr="00B81E70">
        <w:rPr>
          <w:rFonts w:eastAsia="Times New Roman"/>
          <w:lang w:eastAsia="he-IL"/>
        </w:rPr>
        <w:t xml:space="preserve">]” (II Kings 9:35,36). </w:t>
      </w:r>
      <w:r w:rsidR="00283254" w:rsidRPr="00B81E70">
        <w:rPr>
          <w:rFonts w:eastAsia="Times New Roman"/>
          <w:lang w:eastAsia="he-IL"/>
        </w:rPr>
        <w:t xml:space="preserve">Jezebel, like Elijah, is </w:t>
      </w:r>
      <w:r w:rsidR="00A908DE" w:rsidRPr="00B81E70">
        <w:rPr>
          <w:rFonts w:eastAsia="Times New Roman"/>
          <w:lang w:eastAsia="he-IL"/>
        </w:rPr>
        <w:t>never</w:t>
      </w:r>
      <w:r w:rsidR="00283254" w:rsidRPr="00B81E70">
        <w:rPr>
          <w:rFonts w:eastAsia="Times New Roman"/>
          <w:lang w:eastAsia="he-IL"/>
        </w:rPr>
        <w:t xml:space="preserve"> buried.</w:t>
      </w:r>
      <w:r w:rsidR="000C45F2" w:rsidRPr="00B81E70">
        <w:rPr>
          <w:rFonts w:eastAsia="Times New Roman"/>
          <w:lang w:eastAsia="he-IL"/>
        </w:rPr>
        <w:t xml:space="preserve"> </w:t>
      </w:r>
    </w:p>
    <w:p w14:paraId="70EFC00B" w14:textId="30D0B878" w:rsidR="000C7015" w:rsidRPr="00B81E70" w:rsidRDefault="00AF1B29" w:rsidP="005C3B00">
      <w:pPr>
        <w:bidi w:val="0"/>
        <w:spacing w:line="360" w:lineRule="auto"/>
        <w:rPr>
          <w:rFonts w:eastAsia="Times New Roman"/>
          <w:color w:val="000000"/>
          <w:lang w:eastAsia="he-IL"/>
        </w:rPr>
      </w:pPr>
      <w:r w:rsidRPr="00B81E70">
        <w:rPr>
          <w:rFonts w:eastAsia="Times New Roman"/>
          <w:lang w:eastAsia="he-IL"/>
        </w:rPr>
        <w:tab/>
      </w:r>
      <w:r w:rsidR="009A351F" w:rsidRPr="00B81E70">
        <w:rPr>
          <w:rFonts w:eastAsia="Times New Roman"/>
          <w:lang w:eastAsia="he-IL"/>
        </w:rPr>
        <w:t>How</w:t>
      </w:r>
      <w:bookmarkStart w:id="2" w:name="began_here_after_revisons"/>
      <w:bookmarkEnd w:id="2"/>
      <w:r w:rsidR="009A351F" w:rsidRPr="00B81E70">
        <w:rPr>
          <w:rFonts w:eastAsia="Times New Roman"/>
          <w:lang w:eastAsia="he-IL"/>
        </w:rPr>
        <w:t xml:space="preserve">ever, these </w:t>
      </w:r>
      <w:r w:rsidR="00941F79" w:rsidRPr="00B81E70">
        <w:rPr>
          <w:rFonts w:eastAsia="Times New Roman"/>
          <w:lang w:eastAsia="he-IL"/>
        </w:rPr>
        <w:t xml:space="preserve">parallels between Elijah and Jezebel’s death/ disappearance </w:t>
      </w:r>
      <w:r w:rsidR="00D12A09" w:rsidRPr="00B81E70">
        <w:rPr>
          <w:rFonts w:eastAsia="Times New Roman"/>
          <w:lang w:eastAsia="he-IL"/>
        </w:rPr>
        <w:t xml:space="preserve">only serve to </w:t>
      </w:r>
      <w:r w:rsidR="007C1ECD" w:rsidRPr="00B81E70">
        <w:rPr>
          <w:rFonts w:eastAsia="Times New Roman"/>
          <w:lang w:eastAsia="he-IL"/>
        </w:rPr>
        <w:t xml:space="preserve">cast the contrast between them into relief. </w:t>
      </w:r>
      <w:r w:rsidR="00045BC6" w:rsidRPr="00B81E70">
        <w:rPr>
          <w:rFonts w:eastAsia="Times New Roman"/>
          <w:lang w:eastAsia="he-IL"/>
        </w:rPr>
        <w:t xml:space="preserve">Elijah is accompanied by his </w:t>
      </w:r>
      <w:r w:rsidR="00E01B3D" w:rsidRPr="00B81E70">
        <w:rPr>
          <w:rFonts w:eastAsia="Times New Roman"/>
          <w:lang w:eastAsia="he-IL"/>
        </w:rPr>
        <w:t>faithful</w:t>
      </w:r>
      <w:r w:rsidR="00045BC6" w:rsidRPr="00B81E70">
        <w:rPr>
          <w:rFonts w:eastAsia="Times New Roman"/>
          <w:lang w:eastAsia="he-IL"/>
        </w:rPr>
        <w:t xml:space="preserve"> disciple, Elisha, who </w:t>
      </w:r>
      <w:r w:rsidR="00E01B3D" w:rsidRPr="00B81E70">
        <w:rPr>
          <w:rFonts w:eastAsia="Times New Roman"/>
          <w:lang w:eastAsia="he-IL"/>
        </w:rPr>
        <w:t>shows total devotion to his master until his last moments: “[</w:t>
      </w:r>
      <w:r w:rsidR="00E01B3D" w:rsidRPr="00B81E70">
        <w:rPr>
          <w:rFonts w:eastAsia="Times New Roman"/>
          <w:i/>
          <w:iCs/>
          <w:lang w:eastAsia="he-IL"/>
        </w:rPr>
        <w:t>verse</w:t>
      </w:r>
      <w:r w:rsidR="00E01B3D" w:rsidRPr="00B81E70">
        <w:rPr>
          <w:rFonts w:eastAsia="Times New Roman"/>
          <w:lang w:eastAsia="he-IL"/>
        </w:rPr>
        <w:t>]”</w:t>
      </w:r>
      <w:r w:rsidR="002C487C" w:rsidRPr="00B81E70">
        <w:rPr>
          <w:rFonts w:eastAsia="Times New Roman"/>
          <w:lang w:eastAsia="he-IL"/>
        </w:rPr>
        <w:t xml:space="preserve"> (II Kings 2:2,4,6). </w:t>
      </w:r>
      <w:r w:rsidR="00C77637" w:rsidRPr="00B81E70">
        <w:rPr>
          <w:rFonts w:eastAsia="Times New Roman"/>
          <w:lang w:eastAsia="he-IL"/>
        </w:rPr>
        <w:t xml:space="preserve">Elisha is, in fact, recognized </w:t>
      </w:r>
      <w:r w:rsidR="00C77637" w:rsidRPr="00B81E70">
        <w:t>as Elijah’s heir and successor</w:t>
      </w:r>
      <w:r w:rsidR="000F08D7" w:rsidRPr="00B81E70">
        <w:rPr>
          <w:rFonts w:eastAsia="Times New Roman"/>
          <w:lang w:eastAsia="he-IL"/>
        </w:rPr>
        <w:t>: “[</w:t>
      </w:r>
      <w:r w:rsidR="000F08D7" w:rsidRPr="00B81E70">
        <w:rPr>
          <w:rFonts w:eastAsia="Times New Roman"/>
          <w:i/>
          <w:iCs/>
          <w:lang w:eastAsia="he-IL"/>
        </w:rPr>
        <w:t>verse</w:t>
      </w:r>
      <w:r w:rsidR="000F08D7" w:rsidRPr="00B81E70">
        <w:rPr>
          <w:rFonts w:eastAsia="Times New Roman"/>
          <w:lang w:eastAsia="he-IL"/>
        </w:rPr>
        <w:t xml:space="preserve">]” (II Kings 2:15). </w:t>
      </w:r>
      <w:r w:rsidR="00874E9F" w:rsidRPr="00B81E70">
        <w:rPr>
          <w:rFonts w:eastAsia="Times New Roman"/>
          <w:lang w:eastAsia="he-IL"/>
        </w:rPr>
        <w:t>By contrast,</w:t>
      </w:r>
      <w:r w:rsidR="00E803D7" w:rsidRPr="00B81E70">
        <w:rPr>
          <w:rFonts w:eastAsia="Times New Roman"/>
          <w:lang w:eastAsia="he-IL"/>
        </w:rPr>
        <w:t xml:space="preserve"> Jezebel’s chamberlains</w:t>
      </w:r>
      <w:r w:rsidR="00874E9F" w:rsidRPr="00B81E70">
        <w:rPr>
          <w:rFonts w:eastAsia="Times New Roman"/>
          <w:lang w:eastAsia="he-IL"/>
        </w:rPr>
        <w:t xml:space="preserve"> </w:t>
      </w:r>
      <w:r w:rsidR="00906D62" w:rsidRPr="00B81E70">
        <w:rPr>
          <w:rFonts w:eastAsia="Times New Roman"/>
          <w:lang w:eastAsia="he-IL"/>
        </w:rPr>
        <w:t xml:space="preserve">betray her; they are the ones who hurl her to her death. </w:t>
      </w:r>
      <w:r w:rsidR="00AC2B0D" w:rsidRPr="00B81E70">
        <w:rPr>
          <w:rFonts w:eastAsia="Times New Roman"/>
          <w:lang w:eastAsia="he-IL"/>
        </w:rPr>
        <w:t>Wh</w:t>
      </w:r>
      <w:r w:rsidR="00A4521C" w:rsidRPr="00B81E70">
        <w:rPr>
          <w:rFonts w:eastAsia="Times New Roman"/>
          <w:lang w:eastAsia="he-IL"/>
        </w:rPr>
        <w:t xml:space="preserve">ereas Elijah was taken up to heaven </w:t>
      </w:r>
      <w:r w:rsidR="005C3B00" w:rsidRPr="00B81E70">
        <w:rPr>
          <w:rFonts w:eastAsia="Times New Roman"/>
          <w:lang w:eastAsia="he-IL"/>
        </w:rPr>
        <w:t xml:space="preserve">– </w:t>
      </w:r>
      <w:r w:rsidR="00A4521C" w:rsidRPr="00B81E70">
        <w:rPr>
          <w:rFonts w:eastAsia="Times New Roman"/>
          <w:lang w:eastAsia="he-IL"/>
        </w:rPr>
        <w:t>“[verse]”</w:t>
      </w:r>
      <w:r w:rsidR="005C3B00" w:rsidRPr="00B81E70">
        <w:rPr>
          <w:rFonts w:eastAsia="Times New Roman"/>
          <w:lang w:eastAsia="he-IL"/>
        </w:rPr>
        <w:t xml:space="preserve"> (II Kings 2:11), Jezebel </w:t>
      </w:r>
      <w:r w:rsidR="00EA7450" w:rsidRPr="00B81E70">
        <w:rPr>
          <w:rFonts w:eastAsia="Times New Roman"/>
          <w:lang w:eastAsia="he-IL"/>
        </w:rPr>
        <w:t>is thrown out of t</w:t>
      </w:r>
      <w:r w:rsidR="003408B6" w:rsidRPr="00B81E70">
        <w:rPr>
          <w:rFonts w:eastAsia="Times New Roman"/>
          <w:lang w:eastAsia="he-IL"/>
        </w:rPr>
        <w:t xml:space="preserve">he window, </w:t>
      </w:r>
      <w:r w:rsidR="003D47D3" w:rsidRPr="00B81E70">
        <w:rPr>
          <w:rFonts w:eastAsia="Times New Roman"/>
          <w:lang w:eastAsia="he-IL"/>
        </w:rPr>
        <w:t>falls to earth and dies (II Kings 9:32,33).</w:t>
      </w:r>
      <w:r w:rsidR="00E6122C" w:rsidRPr="00B81E70">
        <w:rPr>
          <w:rFonts w:eastAsia="Times New Roman"/>
          <w:lang w:eastAsia="he-IL"/>
        </w:rPr>
        <w:t xml:space="preserve"> According to the narrative, </w:t>
      </w:r>
      <w:r w:rsidR="00706692" w:rsidRPr="00B81E70">
        <w:rPr>
          <w:rFonts w:eastAsia="Times New Roman"/>
          <w:lang w:eastAsia="he-IL"/>
        </w:rPr>
        <w:t xml:space="preserve">no trace of Elijah </w:t>
      </w:r>
      <w:r w:rsidR="008D07E3" w:rsidRPr="00B81E70">
        <w:rPr>
          <w:rFonts w:eastAsia="Times New Roman"/>
          <w:lang w:eastAsia="he-IL"/>
        </w:rPr>
        <w:t xml:space="preserve">is found </w:t>
      </w:r>
      <w:r w:rsidR="00706692" w:rsidRPr="00B81E70">
        <w:rPr>
          <w:rFonts w:eastAsia="Times New Roman"/>
          <w:lang w:eastAsia="he-IL"/>
        </w:rPr>
        <w:t>because he disappeared into the heavens</w:t>
      </w:r>
      <w:r w:rsidR="008D07E3" w:rsidRPr="00B81E70">
        <w:rPr>
          <w:rFonts w:eastAsia="Times New Roman"/>
          <w:lang w:eastAsia="he-IL"/>
        </w:rPr>
        <w:t xml:space="preserve">, whereas Jezebel’s flesh is not to be found because it is eaten by dogs. </w:t>
      </w:r>
      <w:r w:rsidR="00FB420E" w:rsidRPr="00B81E70">
        <w:rPr>
          <w:rFonts w:eastAsia="Times New Roman"/>
          <w:lang w:eastAsia="he-IL"/>
        </w:rPr>
        <w:t>She is not buried, rather her</w:t>
      </w:r>
      <w:r w:rsidR="00202B23" w:rsidRPr="00B81E70">
        <w:rPr>
          <w:rFonts w:eastAsia="Times New Roman"/>
          <w:lang w:eastAsia="he-IL"/>
        </w:rPr>
        <w:t xml:space="preserve"> </w:t>
      </w:r>
      <w:r w:rsidR="007D369C" w:rsidRPr="00B81E70">
        <w:rPr>
          <w:rFonts w:eastAsia="Times New Roman"/>
          <w:lang w:eastAsia="he-IL"/>
        </w:rPr>
        <w:t>carcass is scattered “[verse]” (II Kings 9:37)</w:t>
      </w:r>
      <w:r w:rsidR="007B36FE" w:rsidRPr="00B81E70">
        <w:rPr>
          <w:rFonts w:eastAsia="Times New Roman"/>
          <w:lang w:eastAsia="he-IL"/>
        </w:rPr>
        <w:t>.</w:t>
      </w:r>
      <w:r w:rsidR="00FB420E" w:rsidRPr="00B81E70">
        <w:rPr>
          <w:rFonts w:eastAsia="Times New Roman"/>
          <w:lang w:eastAsia="he-IL"/>
        </w:rPr>
        <w:t xml:space="preserve"> </w:t>
      </w:r>
      <w:r w:rsidR="007B36FE" w:rsidRPr="00B81E70">
        <w:rPr>
          <w:rFonts w:eastAsia="Times New Roman"/>
          <w:lang w:eastAsia="he-IL"/>
        </w:rPr>
        <w:t>A</w:t>
      </w:r>
      <w:r w:rsidR="00B06477" w:rsidRPr="00B81E70">
        <w:rPr>
          <w:rFonts w:eastAsia="Times New Roman"/>
          <w:lang w:eastAsia="he-IL"/>
        </w:rPr>
        <w:t xml:space="preserve"> comparison of the</w:t>
      </w:r>
      <w:r w:rsidR="00595B52" w:rsidRPr="00B81E70">
        <w:rPr>
          <w:rFonts w:eastAsia="Times New Roman"/>
          <w:lang w:eastAsia="he-IL"/>
        </w:rPr>
        <w:t xml:space="preserve"> </w:t>
      </w:r>
      <w:r w:rsidR="00B06477" w:rsidRPr="00B81E70">
        <w:rPr>
          <w:rFonts w:eastAsia="Times New Roman"/>
          <w:color w:val="000000"/>
          <w:lang w:eastAsia="he-IL"/>
        </w:rPr>
        <w:t xml:space="preserve">two figures’ </w:t>
      </w:r>
      <w:r w:rsidR="00F51A75" w:rsidRPr="00B81E70">
        <w:rPr>
          <w:rFonts w:eastAsia="Times New Roman"/>
          <w:color w:val="000000"/>
          <w:lang w:eastAsia="he-IL"/>
        </w:rPr>
        <w:t>ends</w:t>
      </w:r>
      <w:r w:rsidR="00595B52" w:rsidRPr="00B81E70">
        <w:rPr>
          <w:rFonts w:eastAsia="Times New Roman"/>
          <w:lang w:eastAsia="he-IL"/>
        </w:rPr>
        <w:t xml:space="preserve"> reveals the sharp contrast between them. </w:t>
      </w:r>
      <w:r w:rsidR="009C7271" w:rsidRPr="00B81E70">
        <w:rPr>
          <w:rFonts w:eastAsia="Times New Roman"/>
          <w:lang w:eastAsia="he-IL"/>
        </w:rPr>
        <w:t xml:space="preserve">Elijah’s departure </w:t>
      </w:r>
      <w:r w:rsidR="00735B4E" w:rsidRPr="00B81E70">
        <w:rPr>
          <w:rFonts w:eastAsia="Times New Roman"/>
          <w:lang w:eastAsia="he-IL"/>
        </w:rPr>
        <w:t xml:space="preserve">is marked by ascent and </w:t>
      </w:r>
      <w:r w:rsidR="00554367" w:rsidRPr="00B81E70">
        <w:rPr>
          <w:rFonts w:eastAsia="Times New Roman"/>
          <w:color w:val="000000"/>
          <w:lang w:eastAsia="he-IL"/>
        </w:rPr>
        <w:t xml:space="preserve">spiritual elevation, whereas </w:t>
      </w:r>
      <w:r w:rsidR="00400506" w:rsidRPr="00B81E70">
        <w:rPr>
          <w:rFonts w:eastAsia="Times New Roman"/>
          <w:color w:val="000000"/>
          <w:lang w:eastAsia="he-IL"/>
        </w:rPr>
        <w:t>J</w:t>
      </w:r>
      <w:r w:rsidR="0039723D" w:rsidRPr="00B81E70">
        <w:rPr>
          <w:rFonts w:eastAsia="Times New Roman"/>
          <w:color w:val="000000"/>
          <w:lang w:eastAsia="he-IL"/>
        </w:rPr>
        <w:t>ezebel’s</w:t>
      </w:r>
      <w:r w:rsidR="00554367" w:rsidRPr="00B81E70">
        <w:rPr>
          <w:rFonts w:eastAsia="Times New Roman"/>
          <w:color w:val="000000"/>
          <w:lang w:eastAsia="he-IL"/>
        </w:rPr>
        <w:t xml:space="preserve"> death is </w:t>
      </w:r>
      <w:r w:rsidR="0039723D" w:rsidRPr="00B81E70">
        <w:rPr>
          <w:rFonts w:eastAsia="Times New Roman"/>
          <w:color w:val="000000"/>
          <w:lang w:eastAsia="he-IL"/>
        </w:rPr>
        <w:t xml:space="preserve">violent and grotesque. </w:t>
      </w:r>
      <w:r w:rsidR="00F51A75" w:rsidRPr="00B81E70">
        <w:rPr>
          <w:rFonts w:eastAsia="Times New Roman"/>
          <w:color w:val="000000"/>
          <w:lang w:eastAsia="he-IL"/>
        </w:rPr>
        <w:t xml:space="preserve">This contrast </w:t>
      </w:r>
      <w:r w:rsidR="00400506" w:rsidRPr="00B81E70">
        <w:rPr>
          <w:rFonts w:eastAsia="Times New Roman"/>
          <w:color w:val="000000"/>
          <w:lang w:eastAsia="he-IL"/>
        </w:rPr>
        <w:t>regarding</w:t>
      </w:r>
      <w:r w:rsidR="00F51A75" w:rsidRPr="00B81E70">
        <w:rPr>
          <w:rFonts w:eastAsia="Times New Roman"/>
          <w:color w:val="000000"/>
          <w:lang w:eastAsia="he-IL"/>
        </w:rPr>
        <w:t xml:space="preserve"> the time of their departure </w:t>
      </w:r>
      <w:r w:rsidR="00C039D8" w:rsidRPr="00B81E70">
        <w:rPr>
          <w:rFonts w:eastAsia="Times New Roman"/>
          <w:color w:val="000000"/>
          <w:lang w:eastAsia="he-IL"/>
        </w:rPr>
        <w:t>shows</w:t>
      </w:r>
      <w:r w:rsidR="00D110D3" w:rsidRPr="00B81E70">
        <w:rPr>
          <w:rFonts w:eastAsia="Times New Roman"/>
          <w:color w:val="000000"/>
          <w:lang w:eastAsia="he-IL"/>
        </w:rPr>
        <w:t xml:space="preserve"> </w:t>
      </w:r>
      <w:r w:rsidR="00AF1623" w:rsidRPr="00B81E70">
        <w:rPr>
          <w:rFonts w:eastAsia="Times New Roman"/>
          <w:color w:val="000000"/>
          <w:lang w:eastAsia="he-IL"/>
        </w:rPr>
        <w:t>how the fate of the Lord’s prophet</w:t>
      </w:r>
      <w:r w:rsidR="00664FDC" w:rsidRPr="00B81E70">
        <w:rPr>
          <w:rFonts w:eastAsia="Times New Roman"/>
          <w:color w:val="000000"/>
          <w:lang w:eastAsia="he-IL"/>
        </w:rPr>
        <w:t xml:space="preserve">, </w:t>
      </w:r>
      <w:r w:rsidR="005A1B30" w:rsidRPr="00B81E70">
        <w:rPr>
          <w:rFonts w:eastAsia="Times New Roman"/>
          <w:color w:val="000000"/>
          <w:lang w:eastAsia="he-IL"/>
        </w:rPr>
        <w:t>who battled</w:t>
      </w:r>
      <w:r w:rsidR="00664FDC" w:rsidRPr="00B81E70">
        <w:rPr>
          <w:rFonts w:eastAsia="Times New Roman"/>
          <w:color w:val="000000"/>
          <w:lang w:eastAsia="he-IL"/>
        </w:rPr>
        <w:t xml:space="preserve"> idolatry</w:t>
      </w:r>
      <w:r w:rsidR="00C039D8" w:rsidRPr="00B81E70">
        <w:rPr>
          <w:rFonts w:eastAsia="Times New Roman"/>
          <w:color w:val="000000"/>
          <w:lang w:eastAsia="he-IL"/>
        </w:rPr>
        <w:t>,</w:t>
      </w:r>
      <w:r w:rsidR="00664FDC" w:rsidRPr="00B81E70">
        <w:rPr>
          <w:rFonts w:eastAsia="Times New Roman"/>
          <w:color w:val="000000"/>
          <w:lang w:eastAsia="he-IL"/>
        </w:rPr>
        <w:t xml:space="preserve"> is the opposite of the fate of the queen who murdered His prophets and spread the worship of Baal throughout Israel. </w:t>
      </w:r>
    </w:p>
    <w:p w14:paraId="5F80EA9B" w14:textId="782468A3" w:rsidR="00664FDC" w:rsidRPr="00B81E70" w:rsidRDefault="00664FDC" w:rsidP="006E5E21">
      <w:pPr>
        <w:bidi w:val="0"/>
        <w:spacing w:line="360" w:lineRule="auto"/>
      </w:pPr>
      <w:r w:rsidRPr="00B81E70">
        <w:rPr>
          <w:rFonts w:eastAsia="Times New Roman"/>
          <w:color w:val="000000"/>
          <w:lang w:eastAsia="he-IL"/>
        </w:rPr>
        <w:tab/>
      </w:r>
      <w:r w:rsidR="00312209" w:rsidRPr="00B81E70">
        <w:rPr>
          <w:rFonts w:eastAsia="Times New Roman"/>
          <w:color w:val="000000"/>
          <w:lang w:eastAsia="he-IL"/>
        </w:rPr>
        <w:t xml:space="preserve"> </w:t>
      </w:r>
      <w:r w:rsidR="00E9586F" w:rsidRPr="00B81E70">
        <w:rPr>
          <w:rFonts w:eastAsia="Times New Roman"/>
          <w:color w:val="000000"/>
          <w:lang w:eastAsia="he-IL"/>
        </w:rPr>
        <w:t xml:space="preserve">The </w:t>
      </w:r>
      <w:r w:rsidR="002725C0" w:rsidRPr="00B81E70">
        <w:rPr>
          <w:rFonts w:eastAsia="Times New Roman"/>
          <w:color w:val="000000"/>
          <w:lang w:eastAsia="he-IL"/>
        </w:rPr>
        <w:t xml:space="preserve">degree of polarity between </w:t>
      </w:r>
      <w:r w:rsidR="002725C0" w:rsidRPr="00B81E70">
        <w:rPr>
          <w:rFonts w:eastAsia="Times New Roman"/>
          <w:lang w:eastAsia="he-IL"/>
        </w:rPr>
        <w:t>Elijah and Jezebel</w:t>
      </w:r>
      <w:r w:rsidR="002725C0" w:rsidRPr="00B81E70">
        <w:rPr>
          <w:rFonts w:eastAsia="Times New Roman"/>
          <w:color w:val="000000"/>
          <w:lang w:eastAsia="he-IL"/>
        </w:rPr>
        <w:t xml:space="preserve"> emerges from </w:t>
      </w:r>
      <w:proofErr w:type="gramStart"/>
      <w:r w:rsidR="002725C0" w:rsidRPr="00B81E70">
        <w:rPr>
          <w:rFonts w:eastAsia="Times New Roman"/>
          <w:color w:val="000000"/>
          <w:lang w:eastAsia="he-IL"/>
        </w:rPr>
        <w:t xml:space="preserve">the </w:t>
      </w:r>
      <w:r w:rsidR="00E9586F" w:rsidRPr="00B81E70">
        <w:rPr>
          <w:rFonts w:eastAsia="Times New Roman"/>
          <w:color w:val="000000"/>
          <w:lang w:eastAsia="he-IL"/>
        </w:rPr>
        <w:t>aforementioned</w:t>
      </w:r>
      <w:proofErr w:type="gramEnd"/>
      <w:r w:rsidR="00ED2A8D" w:rsidRPr="00B81E70">
        <w:rPr>
          <w:rFonts w:eastAsia="Times New Roman"/>
          <w:color w:val="000000"/>
          <w:lang w:eastAsia="he-IL"/>
        </w:rPr>
        <w:t xml:space="preserve">. </w:t>
      </w:r>
      <w:r w:rsidR="00972577" w:rsidRPr="00B81E70">
        <w:rPr>
          <w:rFonts w:eastAsia="Times New Roman"/>
          <w:color w:val="000000"/>
          <w:lang w:eastAsia="he-IL"/>
        </w:rPr>
        <w:t xml:space="preserve">This polarity precludes </w:t>
      </w:r>
      <w:r w:rsidR="00E73DE3" w:rsidRPr="00B81E70">
        <w:rPr>
          <w:rFonts w:eastAsia="Times New Roman"/>
          <w:color w:val="000000"/>
          <w:lang w:eastAsia="he-IL"/>
        </w:rPr>
        <w:t xml:space="preserve">their </w:t>
      </w:r>
      <w:r w:rsidR="002725C0" w:rsidRPr="00B81E70">
        <w:rPr>
          <w:rFonts w:eastAsia="Times New Roman"/>
          <w:color w:val="000000"/>
          <w:lang w:eastAsia="he-IL"/>
        </w:rPr>
        <w:t>encountering each other</w:t>
      </w:r>
      <w:r w:rsidR="00E73DE3" w:rsidRPr="00B81E70">
        <w:rPr>
          <w:rFonts w:eastAsia="Times New Roman"/>
          <w:color w:val="000000"/>
          <w:lang w:eastAsia="he-IL"/>
        </w:rPr>
        <w:t xml:space="preserve">. </w:t>
      </w:r>
      <w:r w:rsidR="009E1B39" w:rsidRPr="00B81E70">
        <w:rPr>
          <w:rFonts w:eastAsia="Times New Roman"/>
          <w:color w:val="000000"/>
          <w:lang w:eastAsia="he-IL"/>
        </w:rPr>
        <w:t xml:space="preserve">Extreme opposites such as these are incapable of meeting. Jezebel does not address Elijah </w:t>
      </w:r>
      <w:r w:rsidR="00B335C5" w:rsidRPr="00B81E70">
        <w:rPr>
          <w:rFonts w:eastAsia="Times New Roman"/>
          <w:color w:val="000000"/>
          <w:lang w:eastAsia="he-IL"/>
        </w:rPr>
        <w:t xml:space="preserve">directly, </w:t>
      </w:r>
      <w:r w:rsidR="002725C0" w:rsidRPr="00B81E70">
        <w:rPr>
          <w:rFonts w:eastAsia="Times New Roman"/>
          <w:color w:val="000000"/>
          <w:lang w:eastAsia="he-IL"/>
        </w:rPr>
        <w:t xml:space="preserve">instead </w:t>
      </w:r>
      <w:r w:rsidR="00B335C5" w:rsidRPr="00B81E70">
        <w:rPr>
          <w:rFonts w:eastAsia="Times New Roman"/>
          <w:color w:val="000000"/>
          <w:lang w:eastAsia="he-IL"/>
        </w:rPr>
        <w:t xml:space="preserve">communicating with him through a messenger </w:t>
      </w:r>
      <w:r w:rsidR="00E414AE" w:rsidRPr="00B81E70">
        <w:rPr>
          <w:rFonts w:eastAsia="Times New Roman"/>
          <w:color w:val="000000"/>
          <w:lang w:eastAsia="he-IL"/>
        </w:rPr>
        <w:t xml:space="preserve">(I Kings 19:2). </w:t>
      </w:r>
      <w:r w:rsidR="003A2D0A" w:rsidRPr="00B81E70">
        <w:rPr>
          <w:rFonts w:eastAsia="Times New Roman"/>
          <w:color w:val="000000"/>
          <w:lang w:eastAsia="he-IL"/>
        </w:rPr>
        <w:t xml:space="preserve">Jezebel </w:t>
      </w:r>
      <w:r w:rsidR="00567E0A" w:rsidRPr="00B81E70">
        <w:rPr>
          <w:rFonts w:eastAsia="Times New Roman"/>
          <w:color w:val="000000"/>
          <w:lang w:eastAsia="he-IL"/>
        </w:rPr>
        <w:t>does not appear before Elijah</w:t>
      </w:r>
      <w:r w:rsidR="002725C0" w:rsidRPr="00B81E70">
        <w:rPr>
          <w:rFonts w:eastAsia="Times New Roman"/>
          <w:color w:val="000000"/>
          <w:lang w:eastAsia="he-IL"/>
        </w:rPr>
        <w:t>,</w:t>
      </w:r>
      <w:r w:rsidR="00567E0A" w:rsidRPr="00B81E70">
        <w:rPr>
          <w:rFonts w:eastAsia="Times New Roman"/>
          <w:color w:val="000000"/>
          <w:lang w:eastAsia="he-IL"/>
        </w:rPr>
        <w:t xml:space="preserve"> and Elijah does not appear before Jezebel. The tension between them precludes encounter. </w:t>
      </w:r>
      <w:r w:rsidR="000042B0" w:rsidRPr="00B81E70">
        <w:rPr>
          <w:rFonts w:eastAsia="Times New Roman"/>
          <w:color w:val="000000"/>
          <w:lang w:eastAsia="he-IL"/>
        </w:rPr>
        <w:t>Trible</w:t>
      </w:r>
      <w:r w:rsidR="004965C9" w:rsidRPr="00B81E70">
        <w:rPr>
          <w:rFonts w:eastAsia="Times New Roman"/>
          <w:color w:val="000000"/>
          <w:lang w:eastAsia="he-IL"/>
        </w:rPr>
        <w:t xml:space="preserve"> </w:t>
      </w:r>
      <w:r w:rsidR="004965C9" w:rsidRPr="00B81E70">
        <w:rPr>
          <w:rFonts w:eastAsia="Times New Roman"/>
          <w:color w:val="000000"/>
          <w:lang w:eastAsia="he-IL"/>
        </w:rPr>
        <w:lastRenderedPageBreak/>
        <w:t>mentions</w:t>
      </w:r>
      <w:r w:rsidR="006E5E21" w:rsidRPr="00B81E70">
        <w:rPr>
          <w:rFonts w:eastAsia="Times New Roman"/>
          <w:color w:val="000000"/>
          <w:lang w:eastAsia="he-IL"/>
        </w:rPr>
        <w:t xml:space="preserve"> the</w:t>
      </w:r>
      <w:r w:rsidR="004965C9" w:rsidRPr="00B81E70">
        <w:rPr>
          <w:rFonts w:eastAsia="Times New Roman"/>
          <w:color w:val="000000"/>
          <w:lang w:eastAsia="he-IL"/>
        </w:rPr>
        <w:t xml:space="preserve"> opposition between Elijah and Jezebel as an example of </w:t>
      </w:r>
      <w:r w:rsidR="00CB6000" w:rsidRPr="00B81E70">
        <w:rPr>
          <w:rFonts w:eastAsia="Times New Roman"/>
          <w:color w:val="000000"/>
          <w:lang w:eastAsia="he-IL"/>
        </w:rPr>
        <w:t xml:space="preserve">the sort of </w:t>
      </w:r>
      <w:r w:rsidR="006E5E21" w:rsidRPr="00B81E70">
        <w:rPr>
          <w:rFonts w:eastAsia="Times New Roman"/>
          <w:color w:val="000000"/>
          <w:lang w:eastAsia="he-IL"/>
        </w:rPr>
        <w:t xml:space="preserve">polar thinking which typifies the </w:t>
      </w:r>
      <w:r w:rsidR="00CB5D33" w:rsidRPr="00B81E70">
        <w:rPr>
          <w:rFonts w:eastAsia="Times New Roman"/>
          <w:color w:val="000000"/>
          <w:lang w:eastAsia="he-IL"/>
        </w:rPr>
        <w:t>Deuteronomist</w:t>
      </w:r>
      <w:r w:rsidR="006E5E21" w:rsidRPr="00B81E70">
        <w:rPr>
          <w:rFonts w:eastAsia="Times New Roman"/>
          <w:color w:val="000000"/>
          <w:lang w:eastAsia="he-IL"/>
        </w:rPr>
        <w:t xml:space="preserve"> approach</w:t>
      </w:r>
      <w:r w:rsidR="00773EA1" w:rsidRPr="00B81E70">
        <w:rPr>
          <w:rFonts w:eastAsia="Times New Roman"/>
          <w:color w:val="000000"/>
          <w:lang w:eastAsia="he-IL"/>
        </w:rPr>
        <w:t xml:space="preserve">: </w:t>
      </w:r>
      <w:r w:rsidR="002725C0" w:rsidRPr="00B81E70">
        <w:t>[</w:t>
      </w:r>
      <w:r w:rsidR="00773EA1" w:rsidRPr="00B81E70">
        <w:t>quote originally in English.</w:t>
      </w:r>
      <w:r w:rsidR="002725C0" w:rsidRPr="00B81E70">
        <w:t>]</w:t>
      </w:r>
      <w:r w:rsidR="00773EA1" w:rsidRPr="00B81E70">
        <w:t xml:space="preserve"> </w:t>
      </w:r>
    </w:p>
    <w:p w14:paraId="0C6F794F" w14:textId="3302E7E9" w:rsidR="00AE265A" w:rsidRPr="00B81E70" w:rsidRDefault="00AE265A" w:rsidP="00AE265A">
      <w:pPr>
        <w:bidi w:val="0"/>
        <w:spacing w:line="360" w:lineRule="auto"/>
        <w:rPr>
          <w:rFonts w:eastAsia="Times New Roman"/>
          <w:color w:val="000000"/>
          <w:lang w:eastAsia="he-IL"/>
        </w:rPr>
      </w:pPr>
      <w:r w:rsidRPr="00B81E70">
        <w:tab/>
        <w:t xml:space="preserve">While </w:t>
      </w:r>
      <w:r w:rsidR="000A4088" w:rsidRPr="00B81E70">
        <w:t>I</w:t>
      </w:r>
      <w:r w:rsidRPr="00B81E70">
        <w:t xml:space="preserve"> agree that the </w:t>
      </w:r>
      <w:r w:rsidR="00746ACF" w:rsidRPr="00B81E70">
        <w:rPr>
          <w:rFonts w:eastAsia="Times New Roman"/>
          <w:color w:val="000000"/>
          <w:lang w:eastAsia="he-IL"/>
        </w:rPr>
        <w:t xml:space="preserve">opposition between Elijah and Jezebel is polar in nature, </w:t>
      </w:r>
      <w:r w:rsidR="00145458" w:rsidRPr="00B81E70">
        <w:rPr>
          <w:rFonts w:eastAsia="Times New Roman"/>
          <w:color w:val="000000"/>
          <w:lang w:eastAsia="he-IL"/>
        </w:rPr>
        <w:t xml:space="preserve">I </w:t>
      </w:r>
      <w:r w:rsidR="00746ACF" w:rsidRPr="00B81E70">
        <w:rPr>
          <w:rFonts w:eastAsia="Times New Roman"/>
          <w:color w:val="000000"/>
          <w:lang w:eastAsia="he-IL"/>
        </w:rPr>
        <w:t>do not believe that one may</w:t>
      </w:r>
      <w:r w:rsidR="005D6FB3" w:rsidRPr="00B81E70">
        <w:rPr>
          <w:rFonts w:eastAsia="Times New Roman"/>
          <w:color w:val="000000"/>
          <w:lang w:eastAsia="he-IL"/>
        </w:rPr>
        <w:t xml:space="preserve"> therefore</w:t>
      </w:r>
      <w:r w:rsidR="00746ACF" w:rsidRPr="00B81E70">
        <w:rPr>
          <w:rFonts w:eastAsia="Times New Roman"/>
          <w:color w:val="000000"/>
          <w:lang w:eastAsia="he-IL"/>
        </w:rPr>
        <w:t xml:space="preserve"> </w:t>
      </w:r>
      <w:r w:rsidR="002D7749" w:rsidRPr="00B81E70">
        <w:rPr>
          <w:rFonts w:eastAsia="Times New Roman"/>
          <w:color w:val="000000"/>
          <w:lang w:eastAsia="he-IL"/>
        </w:rPr>
        <w:t xml:space="preserve">infer </w:t>
      </w:r>
      <w:r w:rsidR="00A8189D" w:rsidRPr="00B81E70">
        <w:rPr>
          <w:rFonts w:eastAsia="Times New Roman"/>
          <w:color w:val="000000"/>
          <w:lang w:eastAsia="he-IL"/>
        </w:rPr>
        <w:t xml:space="preserve">that polar thought </w:t>
      </w:r>
      <w:r w:rsidR="001E570B" w:rsidRPr="00B81E70">
        <w:rPr>
          <w:rFonts w:eastAsia="Times New Roman"/>
          <w:color w:val="000000"/>
          <w:lang w:eastAsia="he-IL"/>
        </w:rPr>
        <w:t xml:space="preserve">typifies Deuteronomist writing in general, or the Elijah, Ahab and Jezebel </w:t>
      </w:r>
      <w:proofErr w:type="gramStart"/>
      <w:r w:rsidR="001E570B" w:rsidRPr="00B81E70">
        <w:rPr>
          <w:rFonts w:eastAsia="Times New Roman"/>
          <w:color w:val="000000"/>
          <w:lang w:eastAsia="he-IL"/>
        </w:rPr>
        <w:t>narrative in particular</w:t>
      </w:r>
      <w:proofErr w:type="gramEnd"/>
      <w:r w:rsidR="001E570B" w:rsidRPr="00B81E70">
        <w:rPr>
          <w:rFonts w:eastAsia="Times New Roman"/>
          <w:color w:val="000000"/>
          <w:lang w:eastAsia="he-IL"/>
        </w:rPr>
        <w:t xml:space="preserve">. </w:t>
      </w:r>
      <w:r w:rsidR="00364F89" w:rsidRPr="00B81E70">
        <w:rPr>
          <w:rFonts w:eastAsia="Times New Roman"/>
          <w:color w:val="000000"/>
          <w:lang w:eastAsia="he-IL"/>
        </w:rPr>
        <w:t xml:space="preserve">Trible </w:t>
      </w:r>
      <w:r w:rsidR="00D114BB" w:rsidRPr="00B81E70">
        <w:rPr>
          <w:rFonts w:eastAsia="Times New Roman"/>
          <w:color w:val="000000"/>
          <w:lang w:eastAsia="he-IL"/>
        </w:rPr>
        <w:t xml:space="preserve">limited her analysis to the opposition between Elijah and Jezebel. However, this opposition is but a </w:t>
      </w:r>
      <w:r w:rsidR="001E576A" w:rsidRPr="00B81E70">
        <w:rPr>
          <w:rFonts w:eastAsia="Times New Roman"/>
          <w:color w:val="000000"/>
          <w:lang w:eastAsia="he-IL"/>
        </w:rPr>
        <w:t xml:space="preserve">part of </w:t>
      </w:r>
      <w:r w:rsidR="009E05F0" w:rsidRPr="00B81E70">
        <w:rPr>
          <w:rFonts w:eastAsia="Times New Roman"/>
          <w:color w:val="000000"/>
          <w:lang w:eastAsia="he-IL"/>
        </w:rPr>
        <w:t xml:space="preserve">a broader opposition, </w:t>
      </w:r>
      <w:r w:rsidR="003D4DAE" w:rsidRPr="00B81E70">
        <w:rPr>
          <w:rFonts w:eastAsia="Times New Roman"/>
          <w:color w:val="000000"/>
          <w:lang w:eastAsia="he-IL"/>
        </w:rPr>
        <w:t xml:space="preserve">a </w:t>
      </w:r>
      <w:r w:rsidR="00A4086B" w:rsidRPr="00B81E70">
        <w:t>three-way</w:t>
      </w:r>
      <w:r w:rsidR="00A4086B" w:rsidRPr="00B81E70">
        <w:rPr>
          <w:rFonts w:eastAsia="Times New Roman"/>
          <w:color w:val="000000"/>
          <w:lang w:eastAsia="he-IL"/>
        </w:rPr>
        <w:t xml:space="preserve"> </w:t>
      </w:r>
      <w:r w:rsidR="009E05F0" w:rsidRPr="00B81E70">
        <w:rPr>
          <w:rFonts w:eastAsia="Times New Roman"/>
          <w:color w:val="000000"/>
          <w:lang w:eastAsia="he-IL"/>
        </w:rPr>
        <w:t xml:space="preserve">opposition between </w:t>
      </w:r>
      <w:r w:rsidR="003D4DAE" w:rsidRPr="00B81E70">
        <w:rPr>
          <w:rFonts w:eastAsia="Times New Roman"/>
          <w:color w:val="000000"/>
          <w:lang w:eastAsia="he-IL"/>
        </w:rPr>
        <w:t xml:space="preserve">Elijah, Ahab and Jezebel. </w:t>
      </w:r>
      <w:r w:rsidR="00025479" w:rsidRPr="00B81E70">
        <w:rPr>
          <w:rFonts w:eastAsia="Times New Roman"/>
          <w:color w:val="000000"/>
          <w:lang w:eastAsia="he-IL"/>
        </w:rPr>
        <w:t xml:space="preserve">Trible only focused on </w:t>
      </w:r>
      <w:r w:rsidR="00E85960" w:rsidRPr="00B81E70">
        <w:rPr>
          <w:rFonts w:eastAsia="Times New Roman"/>
          <w:color w:val="000000"/>
          <w:lang w:eastAsia="he-IL"/>
        </w:rPr>
        <w:t xml:space="preserve">the polarities </w:t>
      </w:r>
      <w:r w:rsidR="004437E4" w:rsidRPr="00B81E70">
        <w:rPr>
          <w:rFonts w:eastAsia="Times New Roman"/>
          <w:color w:val="000000"/>
          <w:lang w:eastAsia="he-IL"/>
        </w:rPr>
        <w:t xml:space="preserve">belonging to the </w:t>
      </w:r>
      <w:r w:rsidR="00286B1C" w:rsidRPr="00B81E70">
        <w:rPr>
          <w:rFonts w:eastAsia="Times New Roman"/>
          <w:color w:val="000000"/>
          <w:lang w:eastAsia="he-IL"/>
        </w:rPr>
        <w:t>contrast structure</w:t>
      </w:r>
      <w:r w:rsidR="004437E4" w:rsidRPr="00B81E70">
        <w:rPr>
          <w:rFonts w:eastAsia="Times New Roman"/>
          <w:color w:val="000000"/>
          <w:lang w:eastAsia="he-IL"/>
        </w:rPr>
        <w:t xml:space="preserve">. However, relating to the </w:t>
      </w:r>
      <w:r w:rsidR="00DD35B8" w:rsidRPr="00B81E70">
        <w:rPr>
          <w:rFonts w:eastAsia="Times New Roman"/>
          <w:color w:val="000000"/>
          <w:lang w:eastAsia="he-IL"/>
        </w:rPr>
        <w:t xml:space="preserve">entirety reveals a diverse contrast, based on a complex </w:t>
      </w:r>
      <w:r w:rsidR="005D6FB3" w:rsidRPr="00B81E70">
        <w:rPr>
          <w:rFonts w:eastAsia="Times New Roman"/>
          <w:color w:val="000000"/>
          <w:lang w:eastAsia="he-IL"/>
        </w:rPr>
        <w:t>perspective</w:t>
      </w:r>
      <w:r w:rsidR="00DD35B8" w:rsidRPr="00B81E70">
        <w:rPr>
          <w:rFonts w:eastAsia="Times New Roman"/>
          <w:color w:val="000000"/>
          <w:lang w:eastAsia="he-IL"/>
        </w:rPr>
        <w:t xml:space="preserve">, which is not limited to </w:t>
      </w:r>
      <w:proofErr w:type="gramStart"/>
      <w:r w:rsidR="00DD35B8" w:rsidRPr="00B81E70">
        <w:rPr>
          <w:rFonts w:eastAsia="Times New Roman"/>
          <w:color w:val="000000"/>
          <w:lang w:eastAsia="he-IL"/>
        </w:rPr>
        <w:t>polar opposites</w:t>
      </w:r>
      <w:proofErr w:type="gramEnd"/>
      <w:r w:rsidR="00DD35B8" w:rsidRPr="00B81E70">
        <w:rPr>
          <w:rFonts w:eastAsia="Times New Roman"/>
          <w:color w:val="000000"/>
          <w:lang w:eastAsia="he-IL"/>
        </w:rPr>
        <w:t xml:space="preserve">. </w:t>
      </w:r>
      <w:r w:rsidR="0025111A" w:rsidRPr="00B81E70">
        <w:rPr>
          <w:rFonts w:eastAsia="Times New Roman"/>
          <w:color w:val="000000"/>
          <w:lang w:eastAsia="he-IL"/>
        </w:rPr>
        <w:t xml:space="preserve">  </w:t>
      </w:r>
    </w:p>
    <w:p w14:paraId="755DF882" w14:textId="31138E43" w:rsidR="00ED6A40" w:rsidRPr="00B81E70" w:rsidRDefault="00ED6A40" w:rsidP="00ED6A40">
      <w:pPr>
        <w:bidi w:val="0"/>
        <w:spacing w:line="360" w:lineRule="auto"/>
        <w:rPr>
          <w:rFonts w:eastAsia="Times New Roman"/>
          <w:color w:val="000000"/>
          <w:lang w:eastAsia="he-IL"/>
        </w:rPr>
      </w:pPr>
    </w:p>
    <w:p w14:paraId="56455DB5" w14:textId="062DDA38" w:rsidR="00ED6A40" w:rsidRPr="00B81E70" w:rsidRDefault="00ED6A40" w:rsidP="00ED6A40">
      <w:pPr>
        <w:bidi w:val="0"/>
        <w:spacing w:line="360" w:lineRule="auto"/>
        <w:rPr>
          <w:rFonts w:eastAsia="Times New Roman"/>
          <w:b/>
          <w:bCs/>
          <w:color w:val="000000"/>
          <w:sz w:val="32"/>
          <w:szCs w:val="32"/>
          <w:lang w:eastAsia="he-IL"/>
        </w:rPr>
      </w:pPr>
      <w:r w:rsidRPr="00B81E70">
        <w:rPr>
          <w:rFonts w:eastAsia="Times New Roman"/>
          <w:b/>
          <w:bCs/>
          <w:color w:val="000000"/>
          <w:sz w:val="32"/>
          <w:szCs w:val="32"/>
          <w:lang w:eastAsia="he-IL"/>
        </w:rPr>
        <w:t xml:space="preserve">A </w:t>
      </w:r>
      <w:r w:rsidRPr="00B81E70">
        <w:rPr>
          <w:b/>
          <w:bCs/>
          <w:color w:val="000000"/>
          <w:sz w:val="32"/>
          <w:szCs w:val="32"/>
        </w:rPr>
        <w:t>Three-way</w:t>
      </w:r>
      <w:r w:rsidRPr="00B81E70">
        <w:rPr>
          <w:rFonts w:eastAsia="Times New Roman"/>
          <w:b/>
          <w:bCs/>
          <w:color w:val="000000"/>
          <w:sz w:val="32"/>
          <w:szCs w:val="32"/>
          <w:lang w:eastAsia="he-IL"/>
        </w:rPr>
        <w:t xml:space="preserve"> Opposition</w:t>
      </w:r>
      <w:r w:rsidR="00D30E30" w:rsidRPr="00B81E70">
        <w:rPr>
          <w:rFonts w:eastAsia="Times New Roman"/>
          <w:b/>
          <w:bCs/>
          <w:color w:val="000000"/>
          <w:sz w:val="32"/>
          <w:szCs w:val="32"/>
          <w:lang w:eastAsia="he-IL"/>
        </w:rPr>
        <w:t xml:space="preserve">: </w:t>
      </w:r>
      <w:r w:rsidRPr="00B81E70">
        <w:rPr>
          <w:rFonts w:eastAsia="Times New Roman"/>
          <w:b/>
          <w:bCs/>
          <w:color w:val="000000"/>
          <w:sz w:val="32"/>
          <w:szCs w:val="32"/>
          <w:lang w:eastAsia="he-IL"/>
        </w:rPr>
        <w:t>Elijah, Ahab and Jezebel</w:t>
      </w:r>
    </w:p>
    <w:p w14:paraId="281945A0" w14:textId="6C90D633" w:rsidR="000F79A2" w:rsidRPr="00B81E70" w:rsidRDefault="000F79A2" w:rsidP="000F79A2">
      <w:pPr>
        <w:bidi w:val="0"/>
        <w:spacing w:line="360" w:lineRule="auto"/>
        <w:rPr>
          <w:rFonts w:eastAsia="Times New Roman"/>
          <w:color w:val="000000"/>
          <w:lang w:eastAsia="he-IL"/>
        </w:rPr>
      </w:pPr>
    </w:p>
    <w:p w14:paraId="0B7662E2" w14:textId="19C85EBC" w:rsidR="000F79A2" w:rsidRPr="00B81E70" w:rsidRDefault="000F79A2" w:rsidP="004F336E">
      <w:pPr>
        <w:bidi w:val="0"/>
        <w:spacing w:line="360" w:lineRule="auto"/>
        <w:rPr>
          <w:rFonts w:eastAsia="Times New Roman"/>
          <w:color w:val="000000"/>
          <w:lang w:eastAsia="he-IL"/>
        </w:rPr>
      </w:pPr>
      <w:r w:rsidRPr="00B81E70">
        <w:rPr>
          <w:rFonts w:eastAsia="Times New Roman"/>
          <w:color w:val="000000"/>
          <w:lang w:eastAsia="he-IL"/>
        </w:rPr>
        <w:tab/>
      </w:r>
      <w:r w:rsidR="00D956FF" w:rsidRPr="00B81E70">
        <w:rPr>
          <w:rFonts w:eastAsia="Times New Roman"/>
          <w:color w:val="000000"/>
          <w:lang w:eastAsia="he-IL"/>
        </w:rPr>
        <w:t xml:space="preserve">The opposition between Elijah and Jezebel is part of </w:t>
      </w:r>
      <w:r w:rsidR="00EF30FA" w:rsidRPr="00B81E70">
        <w:rPr>
          <w:rFonts w:eastAsia="Times New Roman"/>
          <w:color w:val="000000"/>
          <w:lang w:eastAsia="he-IL"/>
        </w:rPr>
        <w:t>a complex which also includes</w:t>
      </w:r>
      <w:r w:rsidR="0048296C" w:rsidRPr="00B81E70">
        <w:rPr>
          <w:rFonts w:eastAsia="Times New Roman"/>
          <w:color w:val="000000"/>
          <w:lang w:eastAsia="he-IL"/>
        </w:rPr>
        <w:t xml:space="preserve"> King Ahab</w:t>
      </w:r>
      <w:r w:rsidR="00EF30FA" w:rsidRPr="00B81E70">
        <w:rPr>
          <w:rFonts w:eastAsia="Times New Roman"/>
          <w:color w:val="000000"/>
          <w:lang w:eastAsia="he-IL"/>
        </w:rPr>
        <w:t>, in addition to the pola</w:t>
      </w:r>
      <w:r w:rsidR="002E0627" w:rsidRPr="00B81E70">
        <w:rPr>
          <w:rFonts w:eastAsia="Times New Roman"/>
          <w:color w:val="000000"/>
          <w:lang w:eastAsia="he-IL"/>
        </w:rPr>
        <w:t>r figures of Elijah and Jezebel</w:t>
      </w:r>
      <w:r w:rsidR="00EF30FA" w:rsidRPr="00B81E70">
        <w:rPr>
          <w:rFonts w:eastAsia="Times New Roman"/>
          <w:color w:val="000000"/>
          <w:lang w:eastAsia="he-IL"/>
        </w:rPr>
        <w:t xml:space="preserve">. </w:t>
      </w:r>
      <w:r w:rsidR="00216D46" w:rsidRPr="00B81E70">
        <w:rPr>
          <w:rFonts w:eastAsia="Times New Roman"/>
          <w:color w:val="000000"/>
          <w:lang w:eastAsia="he-IL"/>
        </w:rPr>
        <w:t>In terms of the</w:t>
      </w:r>
      <w:r w:rsidR="00943819" w:rsidRPr="00B81E70">
        <w:rPr>
          <w:rFonts w:eastAsia="Times New Roman"/>
          <w:color w:val="000000"/>
          <w:lang w:eastAsia="he-IL"/>
        </w:rPr>
        <w:t xml:space="preserve"> </w:t>
      </w:r>
      <w:r w:rsidR="003C75AB" w:rsidRPr="00B81E70">
        <w:rPr>
          <w:rFonts w:eastAsia="Times New Roman"/>
          <w:color w:val="000000"/>
          <w:lang w:eastAsia="he-IL"/>
        </w:rPr>
        <w:t>story</w:t>
      </w:r>
      <w:r w:rsidR="00486A29" w:rsidRPr="00B81E70">
        <w:rPr>
          <w:rFonts w:eastAsia="Times New Roman"/>
          <w:color w:val="000000"/>
          <w:lang w:eastAsia="he-IL"/>
        </w:rPr>
        <w:t xml:space="preserve">, </w:t>
      </w:r>
      <w:r w:rsidR="00506BF7" w:rsidRPr="00B81E70">
        <w:rPr>
          <w:rFonts w:eastAsia="Times New Roman"/>
          <w:color w:val="000000"/>
          <w:lang w:eastAsia="he-IL"/>
        </w:rPr>
        <w:t xml:space="preserve">Ahab is an intermediary </w:t>
      </w:r>
      <w:r w:rsidR="002D13FF" w:rsidRPr="00B81E70">
        <w:rPr>
          <w:rFonts w:eastAsia="Times New Roman"/>
          <w:color w:val="000000"/>
          <w:lang w:eastAsia="he-IL"/>
        </w:rPr>
        <w:t xml:space="preserve">figure, </w:t>
      </w:r>
      <w:r w:rsidR="00620256" w:rsidRPr="00B81E70">
        <w:rPr>
          <w:rFonts w:eastAsia="Times New Roman"/>
          <w:color w:val="000000"/>
          <w:lang w:eastAsia="he-IL"/>
        </w:rPr>
        <w:t>positioned between the polar figures</w:t>
      </w:r>
      <w:r w:rsidR="0007109B" w:rsidRPr="00B81E70">
        <w:rPr>
          <w:rFonts w:eastAsia="Times New Roman"/>
          <w:color w:val="000000"/>
          <w:lang w:eastAsia="he-IL"/>
        </w:rPr>
        <w:t xml:space="preserve"> of Elijah and Jezebel. The two polar figures, Elijah and Jezebel, never meet and do not speak directly</w:t>
      </w:r>
      <w:r w:rsidR="00FD3874" w:rsidRPr="00B81E70">
        <w:rPr>
          <w:rFonts w:eastAsia="Times New Roman"/>
          <w:color w:val="000000"/>
          <w:lang w:eastAsia="he-IL"/>
        </w:rPr>
        <w:t xml:space="preserve"> to each other</w:t>
      </w:r>
      <w:r w:rsidR="0007109B" w:rsidRPr="00B81E70">
        <w:rPr>
          <w:rFonts w:eastAsia="Times New Roman"/>
          <w:color w:val="000000"/>
          <w:lang w:eastAsia="he-IL"/>
        </w:rPr>
        <w:t>.</w:t>
      </w:r>
      <w:r w:rsidR="00FD3874" w:rsidRPr="00B81E70">
        <w:rPr>
          <w:rFonts w:eastAsia="Times New Roman"/>
          <w:color w:val="000000"/>
          <w:lang w:eastAsia="he-IL"/>
        </w:rPr>
        <w:t xml:space="preserve"> </w:t>
      </w:r>
      <w:r w:rsidR="005F249B" w:rsidRPr="00B81E70">
        <w:rPr>
          <w:rFonts w:eastAsia="Times New Roman"/>
          <w:color w:val="000000"/>
          <w:lang w:eastAsia="he-IL"/>
        </w:rPr>
        <w:t>By contrast</w:t>
      </w:r>
      <w:r w:rsidR="00B35A9A" w:rsidRPr="00B81E70">
        <w:rPr>
          <w:rFonts w:eastAsia="Times New Roman"/>
          <w:color w:val="000000"/>
          <w:lang w:eastAsia="he-IL"/>
        </w:rPr>
        <w:t xml:space="preserve">, </w:t>
      </w:r>
      <w:r w:rsidR="00785BC6" w:rsidRPr="00B81E70">
        <w:rPr>
          <w:rFonts w:eastAsia="Times New Roman"/>
          <w:color w:val="000000"/>
          <w:lang w:eastAsia="he-IL"/>
        </w:rPr>
        <w:t>the text de</w:t>
      </w:r>
      <w:r w:rsidR="005F249B" w:rsidRPr="00B81E70">
        <w:rPr>
          <w:rFonts w:eastAsia="Times New Roman"/>
          <w:color w:val="000000"/>
          <w:lang w:eastAsia="he-IL"/>
        </w:rPr>
        <w:t xml:space="preserve">scribes </w:t>
      </w:r>
      <w:r w:rsidR="00563A62" w:rsidRPr="00B81E70">
        <w:rPr>
          <w:rFonts w:eastAsia="Times New Roman"/>
          <w:color w:val="000000"/>
          <w:lang w:eastAsia="he-IL"/>
        </w:rPr>
        <w:t xml:space="preserve">interactions between the two polar figures and King Ahab. </w:t>
      </w:r>
      <w:r w:rsidR="007D3204" w:rsidRPr="00B81E70">
        <w:rPr>
          <w:rFonts w:eastAsia="Times New Roman"/>
          <w:color w:val="000000"/>
          <w:lang w:eastAsia="he-IL"/>
        </w:rPr>
        <w:t xml:space="preserve">The common denominator </w:t>
      </w:r>
      <w:r w:rsidR="00CA400B" w:rsidRPr="00B81E70">
        <w:rPr>
          <w:rFonts w:eastAsia="Times New Roman"/>
          <w:color w:val="000000"/>
          <w:lang w:eastAsia="he-IL"/>
        </w:rPr>
        <w:t>of Elijah and Jezebel’s relationships with Ahab is Ahab’s weakness relative to the</w:t>
      </w:r>
      <w:r w:rsidR="002E0627" w:rsidRPr="00B81E70">
        <w:rPr>
          <w:rFonts w:eastAsia="Times New Roman"/>
          <w:color w:val="000000"/>
          <w:lang w:eastAsia="he-IL"/>
        </w:rPr>
        <w:t>se</w:t>
      </w:r>
      <w:r w:rsidR="00CA400B" w:rsidRPr="00B81E70">
        <w:rPr>
          <w:rFonts w:eastAsia="Times New Roman"/>
          <w:color w:val="000000"/>
          <w:lang w:eastAsia="he-IL"/>
        </w:rPr>
        <w:t xml:space="preserve"> other figures. </w:t>
      </w:r>
      <w:r w:rsidR="009B64B2" w:rsidRPr="00B81E70">
        <w:rPr>
          <w:rFonts w:eastAsia="Times New Roman"/>
          <w:color w:val="000000"/>
          <w:lang w:eastAsia="he-IL"/>
        </w:rPr>
        <w:t xml:space="preserve">Elijah and Jezebel’s relationships with Ahab </w:t>
      </w:r>
      <w:r w:rsidR="00002346" w:rsidRPr="00B81E70">
        <w:rPr>
          <w:rFonts w:eastAsia="Times New Roman"/>
          <w:color w:val="000000"/>
          <w:lang w:eastAsia="he-IL"/>
        </w:rPr>
        <w:t xml:space="preserve">provide a contrast between </w:t>
      </w:r>
      <w:r w:rsidR="00A15702" w:rsidRPr="00B81E70">
        <w:rPr>
          <w:rFonts w:eastAsia="Times New Roman"/>
          <w:color w:val="000000"/>
          <w:lang w:eastAsia="he-IL"/>
        </w:rPr>
        <w:t xml:space="preserve">Elijah and Jezebel’s strength and </w:t>
      </w:r>
      <w:r w:rsidR="00E539C4" w:rsidRPr="00B81E70">
        <w:rPr>
          <w:rFonts w:eastAsia="Times New Roman"/>
          <w:color w:val="000000"/>
          <w:lang w:eastAsia="he-IL"/>
        </w:rPr>
        <w:t>Ahab’</w:t>
      </w:r>
      <w:r w:rsidR="00C56B04" w:rsidRPr="00B81E70">
        <w:rPr>
          <w:rFonts w:eastAsia="Times New Roman"/>
          <w:color w:val="000000"/>
          <w:lang w:eastAsia="he-IL"/>
        </w:rPr>
        <w:t xml:space="preserve">s weakness. Ahab is </w:t>
      </w:r>
      <w:r w:rsidR="0037608A" w:rsidRPr="00B81E70">
        <w:rPr>
          <w:rFonts w:eastAsia="Times New Roman"/>
          <w:color w:val="000000"/>
          <w:lang w:eastAsia="he-IL"/>
        </w:rPr>
        <w:t xml:space="preserve">controlled and influenced by </w:t>
      </w:r>
      <w:r w:rsidR="004F336E" w:rsidRPr="00B81E70">
        <w:rPr>
          <w:rFonts w:eastAsia="Times New Roman"/>
          <w:color w:val="000000"/>
          <w:lang w:eastAsia="he-IL"/>
        </w:rPr>
        <w:t>the</w:t>
      </w:r>
      <w:r w:rsidR="00497829" w:rsidRPr="00B81E70">
        <w:rPr>
          <w:rFonts w:eastAsia="Times New Roman"/>
          <w:color w:val="000000"/>
          <w:lang w:eastAsia="he-IL"/>
        </w:rPr>
        <w:t>se</w:t>
      </w:r>
      <w:r w:rsidR="004F336E" w:rsidRPr="00B81E70">
        <w:rPr>
          <w:rFonts w:eastAsia="Times New Roman"/>
          <w:color w:val="000000"/>
          <w:lang w:eastAsia="he-IL"/>
        </w:rPr>
        <w:t xml:space="preserve"> </w:t>
      </w:r>
      <w:r w:rsidR="0037608A" w:rsidRPr="00B81E70">
        <w:rPr>
          <w:rFonts w:eastAsia="Times New Roman"/>
          <w:color w:val="000000"/>
          <w:lang w:eastAsia="he-IL"/>
        </w:rPr>
        <w:t xml:space="preserve">stronger figures. </w:t>
      </w:r>
      <w:r w:rsidR="00B60810" w:rsidRPr="00B81E70">
        <w:rPr>
          <w:rFonts w:eastAsia="Times New Roman"/>
          <w:color w:val="000000"/>
          <w:lang w:eastAsia="he-IL"/>
        </w:rPr>
        <w:t xml:space="preserve">He obeys them and </w:t>
      </w:r>
      <w:r w:rsidR="00911B96" w:rsidRPr="00B81E70">
        <w:rPr>
          <w:rFonts w:eastAsia="Times New Roman"/>
          <w:color w:val="000000"/>
          <w:lang w:eastAsia="he-IL"/>
        </w:rPr>
        <w:t xml:space="preserve">follows their orders. </w:t>
      </w:r>
      <w:r w:rsidR="00FA519E" w:rsidRPr="00B81E70">
        <w:rPr>
          <w:rFonts w:eastAsia="Times New Roman"/>
          <w:color w:val="000000"/>
          <w:lang w:eastAsia="he-IL"/>
        </w:rPr>
        <w:t xml:space="preserve">Ahab </w:t>
      </w:r>
      <w:r w:rsidR="00F91022" w:rsidRPr="00B81E70">
        <w:rPr>
          <w:rFonts w:eastAsia="Times New Roman"/>
          <w:color w:val="000000"/>
          <w:lang w:eastAsia="he-IL"/>
        </w:rPr>
        <w:t xml:space="preserve">is caught in the middle of the clash of titans between Elijah and Jezebel, and throughout the narrative he is constantly pulled in the direction of one of the polar </w:t>
      </w:r>
      <w:r w:rsidR="0073110C" w:rsidRPr="00B81E70">
        <w:rPr>
          <w:rFonts w:eastAsia="Times New Roman"/>
          <w:color w:val="000000"/>
          <w:lang w:eastAsia="he-IL"/>
        </w:rPr>
        <w:t xml:space="preserve">figures. The focus of the narrative and its primary concern is the question of who he will ultimately choose to follow </w:t>
      </w:r>
      <w:r w:rsidR="00693EF4" w:rsidRPr="00B81E70">
        <w:rPr>
          <w:rFonts w:eastAsia="Times New Roman"/>
          <w:color w:val="000000"/>
          <w:lang w:eastAsia="he-IL"/>
        </w:rPr>
        <w:t>–</w:t>
      </w:r>
      <w:r w:rsidR="0073110C" w:rsidRPr="00B81E70">
        <w:rPr>
          <w:rFonts w:eastAsia="Times New Roman"/>
          <w:color w:val="000000"/>
          <w:lang w:eastAsia="he-IL"/>
        </w:rPr>
        <w:t xml:space="preserve"> </w:t>
      </w:r>
      <w:r w:rsidR="00693EF4" w:rsidRPr="00B81E70">
        <w:rPr>
          <w:rFonts w:eastAsia="Times New Roman"/>
          <w:color w:val="000000"/>
          <w:lang w:eastAsia="he-IL"/>
        </w:rPr>
        <w:t>the Lord’s prophet or his wife who worships Baal.</w:t>
      </w:r>
      <w:r w:rsidR="00B44E1E" w:rsidRPr="00B81E70">
        <w:rPr>
          <w:rFonts w:eastAsia="Times New Roman"/>
          <w:color w:val="000000"/>
          <w:lang w:eastAsia="he-IL"/>
        </w:rPr>
        <w:t xml:space="preserve"> </w:t>
      </w:r>
      <w:r w:rsidR="00015C32" w:rsidRPr="00B81E70">
        <w:rPr>
          <w:rFonts w:eastAsia="Times New Roman"/>
          <w:color w:val="000000"/>
          <w:lang w:eastAsia="he-IL"/>
        </w:rPr>
        <w:t xml:space="preserve">The story and </w:t>
      </w:r>
      <w:r w:rsidR="007164DD" w:rsidRPr="00B81E70">
        <w:rPr>
          <w:rFonts w:eastAsia="Times New Roman"/>
          <w:color w:val="000000"/>
          <w:lang w:eastAsia="he-IL"/>
        </w:rPr>
        <w:t xml:space="preserve">its </w:t>
      </w:r>
      <w:r w:rsidR="00B16E07" w:rsidRPr="00B81E70">
        <w:rPr>
          <w:rFonts w:eastAsia="Times New Roman"/>
          <w:color w:val="000000"/>
          <w:lang w:eastAsia="he-IL"/>
        </w:rPr>
        <w:t xml:space="preserve">design aim at resolving this central question. </w:t>
      </w:r>
      <w:r w:rsidR="00F52AF8" w:rsidRPr="00B81E70">
        <w:rPr>
          <w:rFonts w:eastAsia="Times New Roman"/>
          <w:color w:val="000000"/>
          <w:lang w:eastAsia="he-IL"/>
        </w:rPr>
        <w:t>It turns out that the focus of the narrative is not the polar figures and their clash, but rather the intermediate fi</w:t>
      </w:r>
      <w:r w:rsidR="005F561D" w:rsidRPr="00B81E70">
        <w:rPr>
          <w:rFonts w:eastAsia="Times New Roman"/>
          <w:color w:val="000000"/>
          <w:lang w:eastAsia="he-IL"/>
        </w:rPr>
        <w:t xml:space="preserve">gure subject to their influence, who must decide who to follow. </w:t>
      </w:r>
    </w:p>
    <w:p w14:paraId="56D5CC2B" w14:textId="793B0F63" w:rsidR="005F561D" w:rsidRPr="00B81E70" w:rsidRDefault="00544054" w:rsidP="005F561D">
      <w:pPr>
        <w:bidi w:val="0"/>
        <w:spacing w:line="360" w:lineRule="auto"/>
        <w:rPr>
          <w:rFonts w:eastAsia="Times New Roman"/>
          <w:color w:val="000000"/>
          <w:lang w:eastAsia="he-IL"/>
        </w:rPr>
      </w:pPr>
      <w:r w:rsidRPr="00B81E70">
        <w:rPr>
          <w:rFonts w:eastAsia="Times New Roman"/>
          <w:color w:val="000000"/>
          <w:lang w:eastAsia="he-IL"/>
        </w:rPr>
        <w:tab/>
      </w:r>
      <w:r w:rsidR="00E50ACA" w:rsidRPr="00B81E70">
        <w:rPr>
          <w:rFonts w:eastAsia="Times New Roman"/>
          <w:color w:val="000000"/>
          <w:lang w:eastAsia="he-IL"/>
        </w:rPr>
        <w:t xml:space="preserve">The </w:t>
      </w:r>
      <w:r w:rsidR="0048454A" w:rsidRPr="00B81E70">
        <w:rPr>
          <w:rFonts w:eastAsia="Times New Roman"/>
          <w:color w:val="000000"/>
          <w:lang w:eastAsia="he-IL"/>
        </w:rPr>
        <w:t xml:space="preserve">story’s </w:t>
      </w:r>
      <w:r w:rsidR="00E50ACA" w:rsidRPr="00B81E70">
        <w:rPr>
          <w:rFonts w:eastAsia="Times New Roman"/>
          <w:color w:val="000000"/>
          <w:lang w:eastAsia="he-IL"/>
        </w:rPr>
        <w:t xml:space="preserve">design </w:t>
      </w:r>
      <w:r w:rsidR="0048454A" w:rsidRPr="00B81E70">
        <w:rPr>
          <w:rFonts w:eastAsia="Times New Roman"/>
          <w:color w:val="000000"/>
          <w:lang w:eastAsia="he-IL"/>
        </w:rPr>
        <w:t xml:space="preserve">and main tension </w:t>
      </w:r>
      <w:r w:rsidR="00E66030" w:rsidRPr="00B81E70">
        <w:rPr>
          <w:rFonts w:eastAsia="Times New Roman"/>
          <w:color w:val="000000"/>
          <w:lang w:eastAsia="he-IL"/>
        </w:rPr>
        <w:t xml:space="preserve">stems from </w:t>
      </w:r>
      <w:r w:rsidR="00C40711" w:rsidRPr="00B81E70">
        <w:rPr>
          <w:rFonts w:eastAsia="Times New Roman"/>
          <w:color w:val="000000"/>
          <w:lang w:eastAsia="he-IL"/>
        </w:rPr>
        <w:t xml:space="preserve">Ahab's deliberation and </w:t>
      </w:r>
      <w:r w:rsidR="00B5487B" w:rsidRPr="00B81E70">
        <w:rPr>
          <w:rFonts w:eastAsia="Times New Roman"/>
          <w:color w:val="000000"/>
          <w:lang w:eastAsia="he-IL"/>
        </w:rPr>
        <w:t>vacillat</w:t>
      </w:r>
      <w:r w:rsidR="00C40711" w:rsidRPr="00B81E70">
        <w:rPr>
          <w:rFonts w:eastAsia="Times New Roman"/>
          <w:color w:val="000000"/>
          <w:lang w:eastAsia="he-IL"/>
        </w:rPr>
        <w:t xml:space="preserve">ing between Elijah and Jezebel’s influence. </w:t>
      </w:r>
      <w:r w:rsidR="006F15E6" w:rsidRPr="00B81E70">
        <w:rPr>
          <w:rFonts w:eastAsia="Times New Roman"/>
          <w:color w:val="000000"/>
          <w:lang w:eastAsia="he-IL"/>
        </w:rPr>
        <w:t>T</w:t>
      </w:r>
      <w:r w:rsidR="00276794" w:rsidRPr="00B81E70">
        <w:rPr>
          <w:rFonts w:eastAsia="Times New Roman"/>
          <w:color w:val="000000"/>
          <w:lang w:eastAsia="he-IL"/>
        </w:rPr>
        <w:t xml:space="preserve">he narrative </w:t>
      </w:r>
      <w:r w:rsidR="006F15E6" w:rsidRPr="00B81E70">
        <w:rPr>
          <w:rFonts w:eastAsia="Times New Roman"/>
          <w:color w:val="000000"/>
          <w:lang w:eastAsia="he-IL"/>
        </w:rPr>
        <w:t xml:space="preserve">does not only highlight Elijah and Jezebel’s </w:t>
      </w:r>
      <w:r w:rsidR="00815D15" w:rsidRPr="00B81E70">
        <w:rPr>
          <w:rFonts w:eastAsia="Times New Roman"/>
          <w:color w:val="000000"/>
          <w:lang w:eastAsia="he-IL"/>
        </w:rPr>
        <w:t>influence over</w:t>
      </w:r>
      <w:r w:rsidR="006F15E6" w:rsidRPr="00B81E70">
        <w:rPr>
          <w:rFonts w:eastAsia="Times New Roman"/>
          <w:color w:val="000000"/>
          <w:lang w:eastAsia="he-IL"/>
        </w:rPr>
        <w:t xml:space="preserve"> Ahab and contrast their strength to his weakness. </w:t>
      </w:r>
      <w:r w:rsidR="000A4088" w:rsidRPr="00B81E70">
        <w:rPr>
          <w:rFonts w:eastAsia="Times New Roman"/>
          <w:color w:val="000000"/>
          <w:lang w:eastAsia="he-IL"/>
        </w:rPr>
        <w:t>I</w:t>
      </w:r>
      <w:r w:rsidR="008F4A88" w:rsidRPr="00B81E70">
        <w:rPr>
          <w:rFonts w:eastAsia="Times New Roman"/>
          <w:color w:val="000000"/>
          <w:lang w:eastAsia="he-IL"/>
        </w:rPr>
        <w:t xml:space="preserve"> would argue that </w:t>
      </w:r>
      <w:r w:rsidR="00DB5FB7" w:rsidRPr="00B81E70">
        <w:rPr>
          <w:rFonts w:eastAsia="Times New Roman"/>
          <w:color w:val="000000"/>
          <w:lang w:eastAsia="he-IL"/>
        </w:rPr>
        <w:lastRenderedPageBreak/>
        <w:t xml:space="preserve">there is </w:t>
      </w:r>
      <w:r w:rsidR="009D172B" w:rsidRPr="00B81E70">
        <w:rPr>
          <w:rFonts w:eastAsia="Times New Roman"/>
          <w:color w:val="000000"/>
          <w:lang w:eastAsia="he-IL"/>
        </w:rPr>
        <w:t>a tendency</w:t>
      </w:r>
      <w:r w:rsidR="00BD6CCB" w:rsidRPr="00B81E70">
        <w:rPr>
          <w:rFonts w:eastAsia="Times New Roman"/>
          <w:color w:val="000000"/>
          <w:lang w:eastAsia="he-IL"/>
        </w:rPr>
        <w:t xml:space="preserve"> </w:t>
      </w:r>
      <w:r w:rsidR="002177C3" w:rsidRPr="00B81E70">
        <w:rPr>
          <w:rFonts w:eastAsia="Times New Roman"/>
          <w:color w:val="000000"/>
          <w:lang w:eastAsia="he-IL"/>
        </w:rPr>
        <w:t>throughout the story</w:t>
      </w:r>
      <w:r w:rsidR="009D172B" w:rsidRPr="00B81E70">
        <w:rPr>
          <w:rFonts w:eastAsia="Times New Roman"/>
          <w:color w:val="000000"/>
          <w:lang w:eastAsia="he-IL"/>
        </w:rPr>
        <w:t xml:space="preserve"> to create an analogy </w:t>
      </w:r>
      <w:r w:rsidR="002177C3" w:rsidRPr="00B81E70">
        <w:rPr>
          <w:rFonts w:eastAsia="Times New Roman"/>
          <w:color w:val="000000"/>
          <w:lang w:eastAsia="he-IL"/>
        </w:rPr>
        <w:t xml:space="preserve">between Elijah and Jezebel’s </w:t>
      </w:r>
      <w:r w:rsidR="00217189" w:rsidRPr="00B81E70">
        <w:rPr>
          <w:rFonts w:eastAsia="Times New Roman"/>
          <w:color w:val="000000"/>
          <w:lang w:eastAsia="he-IL"/>
        </w:rPr>
        <w:t xml:space="preserve">respective </w:t>
      </w:r>
      <w:r w:rsidR="002177C3" w:rsidRPr="00B81E70">
        <w:rPr>
          <w:rFonts w:eastAsia="Times New Roman"/>
          <w:color w:val="000000"/>
          <w:lang w:eastAsia="he-IL"/>
        </w:rPr>
        <w:t xml:space="preserve">relationships with Ahab, </w:t>
      </w:r>
      <w:r w:rsidR="00217189" w:rsidRPr="00B81E70">
        <w:rPr>
          <w:rFonts w:eastAsia="Times New Roman"/>
          <w:color w:val="000000"/>
          <w:lang w:eastAsia="he-IL"/>
        </w:rPr>
        <w:t>an</w:t>
      </w:r>
      <w:r w:rsidR="00E30456" w:rsidRPr="00B81E70">
        <w:rPr>
          <w:rFonts w:eastAsia="Times New Roman"/>
          <w:color w:val="000000"/>
          <w:lang w:eastAsia="he-IL"/>
        </w:rPr>
        <w:t xml:space="preserve"> analogy which sharpens </w:t>
      </w:r>
      <w:r w:rsidR="00515720" w:rsidRPr="00B81E70">
        <w:rPr>
          <w:rFonts w:eastAsia="Times New Roman"/>
          <w:color w:val="000000"/>
          <w:lang w:eastAsia="he-IL"/>
        </w:rPr>
        <w:t xml:space="preserve">the figures’ struggle </w:t>
      </w:r>
      <w:r w:rsidR="00273ADC" w:rsidRPr="00B81E70">
        <w:rPr>
          <w:rFonts w:eastAsia="Times New Roman"/>
          <w:color w:val="000000"/>
          <w:lang w:eastAsia="he-IL"/>
        </w:rPr>
        <w:t>for</w:t>
      </w:r>
      <w:r w:rsidR="009570AB" w:rsidRPr="00B81E70">
        <w:rPr>
          <w:rFonts w:eastAsia="Times New Roman"/>
          <w:color w:val="000000"/>
          <w:lang w:eastAsia="he-IL"/>
        </w:rPr>
        <w:t xml:space="preserve"> influence over Ahab, and his </w:t>
      </w:r>
      <w:r w:rsidR="00B5487B" w:rsidRPr="00B81E70">
        <w:rPr>
          <w:rFonts w:eastAsia="Times New Roman"/>
          <w:color w:val="000000"/>
          <w:lang w:eastAsia="he-IL"/>
        </w:rPr>
        <w:t>vacillat</w:t>
      </w:r>
      <w:r w:rsidR="009570AB" w:rsidRPr="00B81E70">
        <w:rPr>
          <w:rFonts w:eastAsia="Times New Roman"/>
          <w:color w:val="000000"/>
          <w:lang w:eastAsia="he-IL"/>
        </w:rPr>
        <w:t xml:space="preserve">ing between their influences. </w:t>
      </w:r>
    </w:p>
    <w:p w14:paraId="589B9061" w14:textId="62FECBCD" w:rsidR="00B1059C" w:rsidRPr="00B81E70" w:rsidRDefault="00B1059C" w:rsidP="00B1059C">
      <w:pPr>
        <w:bidi w:val="0"/>
        <w:spacing w:line="360" w:lineRule="auto"/>
        <w:rPr>
          <w:rFonts w:eastAsia="Times New Roman"/>
          <w:color w:val="000000"/>
          <w:lang w:eastAsia="he-IL"/>
        </w:rPr>
      </w:pPr>
    </w:p>
    <w:p w14:paraId="63DD6D42" w14:textId="12DDDA44" w:rsidR="00B1059C" w:rsidRPr="00B81E70" w:rsidRDefault="00B1059C" w:rsidP="00B1059C">
      <w:pPr>
        <w:bidi w:val="0"/>
        <w:spacing w:line="360" w:lineRule="auto"/>
        <w:rPr>
          <w:rFonts w:eastAsia="Times New Roman"/>
          <w:b/>
          <w:bCs/>
          <w:color w:val="FF0000"/>
          <w:sz w:val="32"/>
          <w:szCs w:val="32"/>
          <w:lang w:eastAsia="he-IL"/>
        </w:rPr>
      </w:pPr>
      <w:r w:rsidRPr="00B81E70">
        <w:rPr>
          <w:rFonts w:eastAsia="Times New Roman"/>
          <w:b/>
          <w:bCs/>
          <w:color w:val="000000"/>
          <w:sz w:val="32"/>
          <w:szCs w:val="32"/>
          <w:lang w:eastAsia="he-IL"/>
        </w:rPr>
        <w:t>A Prophet</w:t>
      </w:r>
      <w:r w:rsidRPr="00B81E70">
        <w:rPr>
          <w:rFonts w:eastAsia="Times New Roman"/>
          <w:b/>
          <w:bCs/>
          <w:color w:val="FF0000"/>
          <w:sz w:val="32"/>
          <w:szCs w:val="32"/>
          <w:lang w:eastAsia="he-IL"/>
        </w:rPr>
        <w:t xml:space="preserve"> </w:t>
      </w:r>
      <w:r w:rsidRPr="00B81E70">
        <w:rPr>
          <w:rFonts w:eastAsia="Times New Roman"/>
          <w:b/>
          <w:bCs/>
          <w:color w:val="000000"/>
          <w:sz w:val="32"/>
          <w:szCs w:val="32"/>
          <w:lang w:eastAsia="he-IL"/>
        </w:rPr>
        <w:t xml:space="preserve">More Powerful than </w:t>
      </w:r>
      <w:r w:rsidR="00217189" w:rsidRPr="00B81E70">
        <w:rPr>
          <w:rFonts w:eastAsia="Times New Roman"/>
          <w:b/>
          <w:bCs/>
          <w:color w:val="000000"/>
          <w:sz w:val="32"/>
          <w:szCs w:val="32"/>
          <w:lang w:eastAsia="he-IL"/>
        </w:rPr>
        <w:t>the</w:t>
      </w:r>
      <w:r w:rsidRPr="00B81E70">
        <w:rPr>
          <w:rFonts w:eastAsia="Times New Roman"/>
          <w:b/>
          <w:bCs/>
          <w:color w:val="000000"/>
          <w:sz w:val="32"/>
          <w:szCs w:val="32"/>
          <w:lang w:eastAsia="he-IL"/>
        </w:rPr>
        <w:t xml:space="preserve"> King:</w:t>
      </w:r>
      <w:r w:rsidRPr="00B81E70">
        <w:rPr>
          <w:rFonts w:eastAsia="Times New Roman"/>
          <w:b/>
          <w:bCs/>
          <w:color w:val="FF0000"/>
          <w:sz w:val="32"/>
          <w:szCs w:val="32"/>
          <w:lang w:eastAsia="he-IL"/>
        </w:rPr>
        <w:t xml:space="preserve"> </w:t>
      </w:r>
      <w:r w:rsidRPr="00B81E70">
        <w:rPr>
          <w:rFonts w:eastAsia="Times New Roman"/>
          <w:b/>
          <w:bCs/>
          <w:color w:val="000000"/>
          <w:sz w:val="32"/>
          <w:szCs w:val="32"/>
          <w:lang w:eastAsia="he-IL"/>
        </w:rPr>
        <w:t>Ahab and Elijah’s Relationship</w:t>
      </w:r>
      <w:r w:rsidRPr="00B81E70">
        <w:rPr>
          <w:rFonts w:eastAsia="Times New Roman"/>
          <w:b/>
          <w:bCs/>
          <w:color w:val="FF0000"/>
          <w:sz w:val="32"/>
          <w:szCs w:val="32"/>
          <w:lang w:eastAsia="he-IL"/>
        </w:rPr>
        <w:t xml:space="preserve"> </w:t>
      </w:r>
    </w:p>
    <w:p w14:paraId="3CC7382D" w14:textId="41C2D86F" w:rsidR="00B1059C" w:rsidRPr="00B81E70" w:rsidRDefault="00B1059C" w:rsidP="00B1059C">
      <w:pPr>
        <w:bidi w:val="0"/>
        <w:spacing w:line="360" w:lineRule="auto"/>
        <w:rPr>
          <w:rFonts w:eastAsia="Times New Roman"/>
          <w:color w:val="000000"/>
          <w:lang w:eastAsia="he-IL"/>
        </w:rPr>
      </w:pPr>
    </w:p>
    <w:p w14:paraId="1C0642C2" w14:textId="2F2F423C" w:rsidR="00736904" w:rsidRPr="00B81E70" w:rsidRDefault="00B1059C" w:rsidP="007640B1">
      <w:pPr>
        <w:bidi w:val="0"/>
        <w:spacing w:line="360" w:lineRule="auto"/>
        <w:rPr>
          <w:rFonts w:eastAsia="Times New Roman"/>
          <w:color w:val="000000"/>
          <w:lang w:eastAsia="he-IL"/>
        </w:rPr>
      </w:pPr>
      <w:r w:rsidRPr="00B81E70">
        <w:rPr>
          <w:rFonts w:eastAsia="Times New Roman"/>
          <w:color w:val="000000"/>
          <w:lang w:eastAsia="he-IL"/>
        </w:rPr>
        <w:tab/>
      </w:r>
      <w:r w:rsidR="009F1B74" w:rsidRPr="00B81E70">
        <w:rPr>
          <w:rFonts w:eastAsia="Times New Roman"/>
          <w:color w:val="000000"/>
          <w:lang w:eastAsia="he-IL"/>
        </w:rPr>
        <w:t xml:space="preserve">Let us begin by describing </w:t>
      </w:r>
      <w:r w:rsidR="00CE2963" w:rsidRPr="00B81E70">
        <w:rPr>
          <w:rFonts w:eastAsia="Times New Roman"/>
          <w:color w:val="000000"/>
          <w:lang w:eastAsia="he-IL"/>
        </w:rPr>
        <w:t>Ahab and Elijah’s</w:t>
      </w:r>
      <w:r w:rsidR="00D633C6" w:rsidRPr="00B81E70">
        <w:rPr>
          <w:rFonts w:eastAsia="Times New Roman"/>
          <w:color w:val="000000"/>
          <w:lang w:eastAsia="he-IL"/>
        </w:rPr>
        <w:t xml:space="preserve"> </w:t>
      </w:r>
      <w:r w:rsidR="00736904" w:rsidRPr="00B81E70">
        <w:rPr>
          <w:rFonts w:eastAsia="Times New Roman"/>
          <w:color w:val="000000"/>
          <w:lang w:eastAsia="he-IL"/>
        </w:rPr>
        <w:t>complex relationship. The Mount Carmel narrative (I Kings 1</w:t>
      </w:r>
      <w:r w:rsidR="002421BA" w:rsidRPr="00B81E70">
        <w:rPr>
          <w:rFonts w:eastAsia="Times New Roman"/>
          <w:color w:val="000000"/>
          <w:lang w:eastAsia="he-IL"/>
        </w:rPr>
        <w:t>8</w:t>
      </w:r>
      <w:r w:rsidR="00B877AC" w:rsidRPr="00B81E70">
        <w:rPr>
          <w:rFonts w:eastAsia="Times New Roman"/>
          <w:color w:val="000000"/>
          <w:lang w:eastAsia="he-IL"/>
        </w:rPr>
        <w:t>)</w:t>
      </w:r>
      <w:r w:rsidR="002421BA" w:rsidRPr="00B81E70">
        <w:rPr>
          <w:rFonts w:eastAsia="Times New Roman"/>
          <w:color w:val="000000"/>
          <w:lang w:eastAsia="he-IL"/>
        </w:rPr>
        <w:t xml:space="preserve"> provides </w:t>
      </w:r>
      <w:r w:rsidR="00187D95" w:rsidRPr="00B81E70">
        <w:rPr>
          <w:rFonts w:eastAsia="Times New Roman"/>
          <w:color w:val="000000"/>
          <w:lang w:eastAsia="he-IL"/>
        </w:rPr>
        <w:t xml:space="preserve">extensive information </w:t>
      </w:r>
      <w:r w:rsidR="002F632D" w:rsidRPr="00B81E70">
        <w:rPr>
          <w:rFonts w:eastAsia="Times New Roman"/>
          <w:color w:val="000000"/>
          <w:lang w:eastAsia="he-IL"/>
        </w:rPr>
        <w:t xml:space="preserve">about Ahab and Elijah's relationship. Ahab is not mentioned in the account itself, but </w:t>
      </w:r>
      <w:r w:rsidR="001D1D41" w:rsidRPr="00B81E70">
        <w:rPr>
          <w:rFonts w:eastAsia="Times New Roman"/>
          <w:color w:val="000000"/>
          <w:lang w:eastAsia="he-IL"/>
        </w:rPr>
        <w:t xml:space="preserve">he is mentioned before and after it. </w:t>
      </w:r>
      <w:r w:rsidR="0068619B" w:rsidRPr="00B81E70">
        <w:rPr>
          <w:rFonts w:eastAsia="Times New Roman"/>
          <w:color w:val="000000"/>
          <w:lang w:eastAsia="he-IL"/>
        </w:rPr>
        <w:t>Elijah and Ahab's relationship, as depicted in their interactio</w:t>
      </w:r>
      <w:r w:rsidR="00A4458D" w:rsidRPr="00B81E70">
        <w:rPr>
          <w:rFonts w:eastAsia="Times New Roman"/>
          <w:color w:val="000000"/>
          <w:lang w:eastAsia="he-IL"/>
        </w:rPr>
        <w:t xml:space="preserve">ns </w:t>
      </w:r>
      <w:r w:rsidR="000A4BFC" w:rsidRPr="00B81E70">
        <w:rPr>
          <w:rFonts w:eastAsia="Times New Roman"/>
          <w:color w:val="000000"/>
          <w:lang w:eastAsia="he-IL"/>
        </w:rPr>
        <w:t>preceding</w:t>
      </w:r>
      <w:r w:rsidR="00D81D98" w:rsidRPr="00B81E70">
        <w:rPr>
          <w:rFonts w:eastAsia="Times New Roman"/>
          <w:color w:val="000000"/>
          <w:lang w:eastAsia="he-IL"/>
        </w:rPr>
        <w:t xml:space="preserve"> and following</w:t>
      </w:r>
      <w:r w:rsidR="00A4458D" w:rsidRPr="00B81E70">
        <w:rPr>
          <w:rFonts w:eastAsia="Times New Roman"/>
          <w:color w:val="000000"/>
          <w:lang w:eastAsia="he-IL"/>
        </w:rPr>
        <w:t xml:space="preserve"> the Mount Carmel narrative, </w:t>
      </w:r>
      <w:r w:rsidR="00FD50AF" w:rsidRPr="00B81E70">
        <w:rPr>
          <w:rFonts w:eastAsia="Times New Roman"/>
          <w:color w:val="000000"/>
          <w:lang w:eastAsia="he-IL"/>
        </w:rPr>
        <w:t xml:space="preserve">show Elijah’s clear </w:t>
      </w:r>
      <w:r w:rsidR="000A4BFC" w:rsidRPr="00B81E70">
        <w:rPr>
          <w:rFonts w:eastAsia="Times New Roman"/>
          <w:color w:val="000000"/>
          <w:lang w:eastAsia="he-IL"/>
        </w:rPr>
        <w:t xml:space="preserve">superiority in the realm of </w:t>
      </w:r>
      <w:r w:rsidR="00FD50AF" w:rsidRPr="00B81E70">
        <w:rPr>
          <w:rFonts w:eastAsia="Times New Roman"/>
          <w:color w:val="000000"/>
          <w:lang w:eastAsia="he-IL"/>
        </w:rPr>
        <w:t xml:space="preserve">leadership. </w:t>
      </w:r>
      <w:r w:rsidR="007640B1" w:rsidRPr="00B81E70">
        <w:rPr>
          <w:rFonts w:eastAsia="Times New Roman"/>
          <w:color w:val="000000"/>
          <w:lang w:eastAsia="he-IL"/>
        </w:rPr>
        <w:t xml:space="preserve">The encounter between these figures prior to the Mount Carmel narrative is replete with tension. </w:t>
      </w:r>
      <w:r w:rsidR="0048776E" w:rsidRPr="00B81E70">
        <w:rPr>
          <w:rFonts w:eastAsia="Times New Roman"/>
          <w:color w:val="000000"/>
          <w:lang w:eastAsia="he-IL"/>
        </w:rPr>
        <w:t>The king goes to meet Elijah and refers to him as “[verse]”</w:t>
      </w:r>
      <w:r w:rsidR="00FE52E6" w:rsidRPr="00B81E70">
        <w:rPr>
          <w:rFonts w:eastAsia="Times New Roman"/>
          <w:color w:val="000000"/>
          <w:lang w:eastAsia="he-IL"/>
        </w:rPr>
        <w:t xml:space="preserve"> (I Kings 18:17</w:t>
      </w:r>
      <w:r w:rsidR="00262306" w:rsidRPr="00B81E70">
        <w:rPr>
          <w:rFonts w:eastAsia="Times New Roman"/>
          <w:color w:val="000000"/>
          <w:lang w:eastAsia="he-IL"/>
        </w:rPr>
        <w:t xml:space="preserve">) and Elijah responds by </w:t>
      </w:r>
      <w:r w:rsidR="007A7301" w:rsidRPr="00B81E70">
        <w:rPr>
          <w:rFonts w:eastAsia="Times New Roman"/>
          <w:color w:val="000000"/>
          <w:lang w:eastAsia="he-IL"/>
        </w:rPr>
        <w:t xml:space="preserve">accusing Ahab and his dynasty of </w:t>
      </w:r>
      <w:proofErr w:type="gramStart"/>
      <w:r w:rsidR="00C51CF4" w:rsidRPr="00B81E70">
        <w:rPr>
          <w:rFonts w:eastAsia="Times New Roman"/>
          <w:color w:val="000000"/>
          <w:lang w:eastAsia="he-IL"/>
        </w:rPr>
        <w:t>actually being</w:t>
      </w:r>
      <w:proofErr w:type="gramEnd"/>
      <w:r w:rsidR="00C51CF4" w:rsidRPr="00B81E70">
        <w:rPr>
          <w:rFonts w:eastAsia="Times New Roman"/>
          <w:color w:val="000000"/>
          <w:lang w:eastAsia="he-IL"/>
        </w:rPr>
        <w:t xml:space="preserve"> the ones who sullied the Israelites: “[verse]” (ibid. v. 18).</w:t>
      </w:r>
    </w:p>
    <w:p w14:paraId="3236CA7B" w14:textId="0A9A92C0" w:rsidR="00C51CF4" w:rsidRPr="00B81E70" w:rsidRDefault="00C51CF4" w:rsidP="00C51CF4">
      <w:pPr>
        <w:bidi w:val="0"/>
        <w:spacing w:line="360" w:lineRule="auto"/>
        <w:rPr>
          <w:rFonts w:eastAsia="Times New Roman"/>
          <w:color w:val="000000"/>
          <w:lang w:eastAsia="he-IL"/>
        </w:rPr>
      </w:pPr>
      <w:r w:rsidRPr="00B81E70">
        <w:rPr>
          <w:rFonts w:eastAsia="Times New Roman"/>
          <w:color w:val="000000"/>
          <w:lang w:eastAsia="he-IL"/>
        </w:rPr>
        <w:tab/>
      </w:r>
      <w:r w:rsidR="002D5D8F" w:rsidRPr="00B81E70">
        <w:rPr>
          <w:rFonts w:eastAsia="Times New Roman"/>
          <w:color w:val="000000"/>
          <w:lang w:eastAsia="he-IL"/>
        </w:rPr>
        <w:t xml:space="preserve">Elijah then commands Ahab to </w:t>
      </w:r>
      <w:r w:rsidR="004723C1" w:rsidRPr="00B81E70">
        <w:rPr>
          <w:rFonts w:eastAsia="Times New Roman"/>
          <w:color w:val="000000"/>
          <w:lang w:eastAsia="he-IL"/>
        </w:rPr>
        <w:t>assemble the Israelites</w:t>
      </w:r>
      <w:r w:rsidR="0034260F" w:rsidRPr="00B81E70">
        <w:rPr>
          <w:rFonts w:eastAsia="Times New Roman"/>
          <w:color w:val="000000"/>
          <w:lang w:eastAsia="he-IL"/>
        </w:rPr>
        <w:t>,</w:t>
      </w:r>
      <w:r w:rsidR="004723C1" w:rsidRPr="00B81E70">
        <w:rPr>
          <w:rFonts w:eastAsia="Times New Roman"/>
          <w:color w:val="000000"/>
          <w:lang w:eastAsia="he-IL"/>
        </w:rPr>
        <w:t xml:space="preserve"> </w:t>
      </w:r>
      <w:r w:rsidR="005855E3" w:rsidRPr="00B81E70">
        <w:rPr>
          <w:rFonts w:eastAsia="Times New Roman"/>
          <w:color w:val="000000"/>
          <w:lang w:eastAsia="he-IL"/>
        </w:rPr>
        <w:t xml:space="preserve">along with Baal and </w:t>
      </w:r>
      <w:r w:rsidR="00BC54BC" w:rsidRPr="00B81E70">
        <w:rPr>
          <w:rFonts w:eastAsia="Times New Roman"/>
          <w:color w:val="000000"/>
          <w:lang w:eastAsia="he-IL"/>
        </w:rPr>
        <w:t>Astarte’s prophets</w:t>
      </w:r>
      <w:r w:rsidR="0034260F" w:rsidRPr="00B81E70">
        <w:rPr>
          <w:rFonts w:eastAsia="Times New Roman"/>
          <w:color w:val="000000"/>
          <w:lang w:eastAsia="he-IL"/>
        </w:rPr>
        <w:t>, at Mo</w:t>
      </w:r>
      <w:r w:rsidR="005469BA" w:rsidRPr="00B81E70">
        <w:rPr>
          <w:rFonts w:eastAsia="Times New Roman"/>
          <w:color w:val="000000"/>
          <w:lang w:eastAsia="he-IL"/>
        </w:rPr>
        <w:t>unt Carmel, and Ahab follows</w:t>
      </w:r>
      <w:r w:rsidR="0034260F" w:rsidRPr="00B81E70">
        <w:rPr>
          <w:rFonts w:eastAsia="Times New Roman"/>
          <w:color w:val="000000"/>
          <w:lang w:eastAsia="he-IL"/>
        </w:rPr>
        <w:t xml:space="preserve"> Elijah’s instructions to the letter (ibid. v. 20). </w:t>
      </w:r>
      <w:r w:rsidR="005816A1" w:rsidRPr="00B81E70">
        <w:rPr>
          <w:rFonts w:eastAsia="Times New Roman"/>
          <w:color w:val="000000"/>
          <w:lang w:eastAsia="he-IL"/>
        </w:rPr>
        <w:t xml:space="preserve">During the event itself, Ahab didn’t </w:t>
      </w:r>
      <w:r w:rsidR="00EA0EDF" w:rsidRPr="00B81E70">
        <w:rPr>
          <w:rFonts w:eastAsia="Times New Roman"/>
          <w:color w:val="000000"/>
          <w:lang w:eastAsia="he-IL"/>
        </w:rPr>
        <w:t xml:space="preserve">intervene, </w:t>
      </w:r>
      <w:proofErr w:type="gramStart"/>
      <w:r w:rsidR="00EA0EDF" w:rsidRPr="00B81E70">
        <w:rPr>
          <w:rFonts w:eastAsia="Times New Roman"/>
          <w:color w:val="000000"/>
          <w:lang w:eastAsia="he-IL"/>
        </w:rPr>
        <w:t>despite the fact that</w:t>
      </w:r>
      <w:proofErr w:type="gramEnd"/>
      <w:r w:rsidR="00EA0EDF" w:rsidRPr="00B81E70">
        <w:rPr>
          <w:rFonts w:eastAsia="Times New Roman"/>
          <w:color w:val="000000"/>
          <w:lang w:eastAsia="he-IL"/>
        </w:rPr>
        <w:t xml:space="preserve"> </w:t>
      </w:r>
      <w:r w:rsidR="00015ECA" w:rsidRPr="00B81E70">
        <w:rPr>
          <w:rFonts w:eastAsia="Times New Roman"/>
          <w:color w:val="000000"/>
          <w:lang w:eastAsia="he-IL"/>
        </w:rPr>
        <w:t xml:space="preserve">Elijah </w:t>
      </w:r>
      <w:r w:rsidR="00327ED7" w:rsidRPr="00B81E70">
        <w:rPr>
          <w:rFonts w:eastAsia="Times New Roman"/>
          <w:lang w:eastAsia="he-IL"/>
        </w:rPr>
        <w:t xml:space="preserve">slaughters all of Baal’s prophets. </w:t>
      </w:r>
      <w:r w:rsidR="00FE4FF0" w:rsidRPr="00B81E70">
        <w:rPr>
          <w:rFonts w:eastAsia="Times New Roman"/>
          <w:lang w:eastAsia="he-IL"/>
        </w:rPr>
        <w:t xml:space="preserve">Immediately </w:t>
      </w:r>
      <w:r w:rsidR="007E13AE" w:rsidRPr="00B81E70">
        <w:rPr>
          <w:rFonts w:eastAsia="Times New Roman"/>
          <w:color w:val="000000"/>
          <w:lang w:eastAsia="he-IL"/>
        </w:rPr>
        <w:t xml:space="preserve">following </w:t>
      </w:r>
      <w:r w:rsidR="00933A17" w:rsidRPr="00B81E70">
        <w:rPr>
          <w:rFonts w:eastAsia="Times New Roman"/>
          <w:color w:val="000000"/>
          <w:lang w:eastAsia="he-IL"/>
        </w:rPr>
        <w:t>the</w:t>
      </w:r>
      <w:r w:rsidR="00835AB4" w:rsidRPr="00B81E70">
        <w:rPr>
          <w:rFonts w:eastAsia="Times New Roman"/>
          <w:color w:val="000000"/>
          <w:lang w:eastAsia="he-IL"/>
        </w:rPr>
        <w:t xml:space="preserve"> execution of </w:t>
      </w:r>
      <w:r w:rsidR="00933A17" w:rsidRPr="00B81E70">
        <w:rPr>
          <w:rFonts w:eastAsia="Times New Roman"/>
          <w:color w:val="000000"/>
          <w:lang w:eastAsia="he-IL"/>
        </w:rPr>
        <w:t xml:space="preserve">Baal’s prophets, Elijah commands Ahab: “[verse]” (I Kings 18:41), </w:t>
      </w:r>
      <w:r w:rsidR="000110D1" w:rsidRPr="00B81E70">
        <w:rPr>
          <w:rFonts w:eastAsia="Times New Roman"/>
          <w:color w:val="000000"/>
          <w:lang w:eastAsia="he-IL"/>
        </w:rPr>
        <w:t>and Ahab once again follows</w:t>
      </w:r>
      <w:r w:rsidR="00933A17" w:rsidRPr="00B81E70">
        <w:rPr>
          <w:rFonts w:eastAsia="Times New Roman"/>
          <w:color w:val="000000"/>
          <w:lang w:eastAsia="he-IL"/>
        </w:rPr>
        <w:t xml:space="preserve"> Elijah’s instructions to the letter</w:t>
      </w:r>
      <w:r w:rsidR="000110D1" w:rsidRPr="00B81E70">
        <w:rPr>
          <w:rFonts w:eastAsia="Times New Roman"/>
          <w:color w:val="000000"/>
          <w:lang w:eastAsia="he-IL"/>
        </w:rPr>
        <w:t xml:space="preserve">: “[verse]” (ibid. v. 42). </w:t>
      </w:r>
      <w:r w:rsidR="001513FB" w:rsidRPr="00B81E70">
        <w:rPr>
          <w:rFonts w:eastAsia="Times New Roman"/>
          <w:color w:val="000000"/>
          <w:lang w:eastAsia="he-IL"/>
        </w:rPr>
        <w:t>Below, Elijah now commands him to descend: “[verse]” (ibid. v. 44)</w:t>
      </w:r>
      <w:r w:rsidR="00D81ED3" w:rsidRPr="00B81E70">
        <w:rPr>
          <w:rFonts w:eastAsia="Times New Roman"/>
          <w:color w:val="000000"/>
          <w:lang w:eastAsia="he-IL"/>
        </w:rPr>
        <w:t xml:space="preserve">, and the text recounts that: “[verse]” (ibid. v. 45). </w:t>
      </w:r>
      <w:r w:rsidR="004930F1" w:rsidRPr="00B81E70">
        <w:rPr>
          <w:rFonts w:eastAsia="Times New Roman"/>
          <w:color w:val="000000"/>
          <w:lang w:eastAsia="he-IL"/>
        </w:rPr>
        <w:t>It turns out that the king goes up to eat and descends to Jezreel at Elijah’s</w:t>
      </w:r>
      <w:r w:rsidR="00164A7A" w:rsidRPr="00B81E70">
        <w:rPr>
          <w:rFonts w:eastAsia="Times New Roman"/>
          <w:color w:val="000000"/>
          <w:lang w:eastAsia="he-IL"/>
        </w:rPr>
        <w:t xml:space="preserve"> command. The prophet controls the king by means of </w:t>
      </w:r>
      <w:r w:rsidR="00F825F7" w:rsidRPr="00B81E70">
        <w:rPr>
          <w:rFonts w:eastAsia="Times New Roman"/>
          <w:color w:val="000000"/>
          <w:lang w:eastAsia="he-IL"/>
        </w:rPr>
        <w:t>hi</w:t>
      </w:r>
      <w:r w:rsidR="00164A7A" w:rsidRPr="00B81E70">
        <w:rPr>
          <w:rFonts w:eastAsia="Times New Roman"/>
          <w:color w:val="000000"/>
          <w:lang w:eastAsia="he-IL"/>
        </w:rPr>
        <w:t xml:space="preserve">s control over rain, a </w:t>
      </w:r>
      <w:r w:rsidR="006A15A5" w:rsidRPr="00B81E70">
        <w:rPr>
          <w:rFonts w:eastAsia="Times New Roman"/>
          <w:color w:val="000000"/>
          <w:lang w:eastAsia="he-IL"/>
        </w:rPr>
        <w:t>realm which, according to belief in Baal</w:t>
      </w:r>
      <w:r w:rsidR="003203F1" w:rsidRPr="00B81E70">
        <w:rPr>
          <w:rFonts w:eastAsia="Times New Roman"/>
          <w:color w:val="000000"/>
          <w:lang w:eastAsia="he-IL"/>
        </w:rPr>
        <w:t>,</w:t>
      </w:r>
      <w:r w:rsidR="006A15A5" w:rsidRPr="00B81E70">
        <w:rPr>
          <w:rFonts w:eastAsia="Times New Roman"/>
          <w:color w:val="000000"/>
          <w:lang w:eastAsia="he-IL"/>
        </w:rPr>
        <w:t xml:space="preserve"> is under the god Baal’s control. </w:t>
      </w:r>
      <w:r w:rsidR="000C221B" w:rsidRPr="00B81E70">
        <w:rPr>
          <w:rFonts w:eastAsia="Times New Roman"/>
          <w:color w:val="000000"/>
          <w:lang w:eastAsia="he-IL"/>
        </w:rPr>
        <w:t xml:space="preserve">The king carries out whatever Elijah commands, without </w:t>
      </w:r>
      <w:r w:rsidR="0009252A" w:rsidRPr="00B81E70">
        <w:rPr>
          <w:rFonts w:eastAsia="Times New Roman"/>
          <w:color w:val="000000"/>
          <w:lang w:eastAsia="he-IL"/>
        </w:rPr>
        <w:t xml:space="preserve">qualification or delay. </w:t>
      </w:r>
    </w:p>
    <w:p w14:paraId="601F50A4" w14:textId="5EE36FDC" w:rsidR="000C64D9" w:rsidRPr="00B81E70" w:rsidRDefault="0009252A" w:rsidP="009D020E">
      <w:pPr>
        <w:bidi w:val="0"/>
        <w:spacing w:line="360" w:lineRule="auto"/>
        <w:rPr>
          <w:rFonts w:eastAsia="Times New Roman"/>
          <w:color w:val="000000"/>
          <w:lang w:eastAsia="he-IL"/>
        </w:rPr>
      </w:pPr>
      <w:r w:rsidRPr="00B81E70">
        <w:rPr>
          <w:rFonts w:eastAsia="Times New Roman"/>
          <w:color w:val="000000"/>
          <w:lang w:eastAsia="he-IL"/>
        </w:rPr>
        <w:tab/>
      </w:r>
      <w:r w:rsidR="002F4A3B" w:rsidRPr="00B81E70">
        <w:rPr>
          <w:rFonts w:eastAsia="Times New Roman"/>
          <w:color w:val="000000"/>
          <w:lang w:eastAsia="he-IL"/>
        </w:rPr>
        <w:t xml:space="preserve">There are many points of comparison between the next encounter between Ahab and Elijah after </w:t>
      </w:r>
      <w:r w:rsidR="00DB742D" w:rsidRPr="00B81E70">
        <w:rPr>
          <w:rFonts w:eastAsia="Times New Roman"/>
          <w:color w:val="000000"/>
          <w:lang w:val="en" w:eastAsia="he-IL"/>
        </w:rPr>
        <w:t xml:space="preserve">Ahab </w:t>
      </w:r>
      <w:r w:rsidR="00DB742D" w:rsidRPr="00B81E70">
        <w:rPr>
          <w:rFonts w:eastAsia="Times New Roman"/>
          <w:color w:val="000000"/>
          <w:lang w:eastAsia="he-IL"/>
        </w:rPr>
        <w:t>murders Naboth and</w:t>
      </w:r>
      <w:r w:rsidR="00DB742D" w:rsidRPr="00B81E70">
        <w:rPr>
          <w:rFonts w:eastAsia="Times New Roman"/>
          <w:color w:val="000000"/>
          <w:lang w:val="en" w:eastAsia="he-IL"/>
        </w:rPr>
        <w:t xml:space="preserve"> takes</w:t>
      </w:r>
      <w:r w:rsidR="000A46FA" w:rsidRPr="00B81E70">
        <w:rPr>
          <w:rFonts w:eastAsia="Times New Roman"/>
          <w:color w:val="000000"/>
          <w:lang w:val="en" w:eastAsia="he-IL"/>
        </w:rPr>
        <w:t xml:space="preserve"> possession of </w:t>
      </w:r>
      <w:r w:rsidR="00DB742D" w:rsidRPr="00B81E70">
        <w:rPr>
          <w:rFonts w:eastAsia="Times New Roman"/>
          <w:color w:val="000000"/>
          <w:lang w:eastAsia="he-IL"/>
        </w:rPr>
        <w:t>his vineyard (</w:t>
      </w:r>
      <w:r w:rsidR="009D020E" w:rsidRPr="00B81E70">
        <w:rPr>
          <w:rFonts w:eastAsia="Times New Roman"/>
          <w:color w:val="000000"/>
          <w:lang w:eastAsia="he-IL"/>
        </w:rPr>
        <w:t xml:space="preserve">the narrative of Naboth’s vineyard is cited in the following section) and the previous encounter prior to the Mount Carmel narrative. </w:t>
      </w:r>
      <w:r w:rsidR="005A10DF" w:rsidRPr="00B81E70">
        <w:rPr>
          <w:rFonts w:eastAsia="Times New Roman"/>
          <w:color w:val="000000"/>
          <w:lang w:eastAsia="he-IL"/>
        </w:rPr>
        <w:t xml:space="preserve">The encounter once again opens with </w:t>
      </w:r>
      <w:r w:rsidR="006C741E" w:rsidRPr="00B81E70">
        <w:rPr>
          <w:rFonts w:eastAsia="Times New Roman"/>
          <w:color w:val="000000"/>
          <w:lang w:eastAsia="he-IL"/>
        </w:rPr>
        <w:t xml:space="preserve">Ahab referring to Elijah in a pejorative fashion. </w:t>
      </w:r>
      <w:r w:rsidR="00CD44C0" w:rsidRPr="00B81E70">
        <w:rPr>
          <w:rFonts w:eastAsia="Times New Roman"/>
          <w:color w:val="000000"/>
          <w:lang w:eastAsia="he-IL"/>
        </w:rPr>
        <w:t xml:space="preserve">While in the first encounter, prior to the Mount Carmel narrative, Ahab </w:t>
      </w:r>
      <w:r w:rsidR="00CD44C0" w:rsidRPr="00B81E70">
        <w:rPr>
          <w:rFonts w:eastAsia="Times New Roman"/>
          <w:color w:val="000000"/>
          <w:lang w:eastAsia="he-IL"/>
        </w:rPr>
        <w:lastRenderedPageBreak/>
        <w:t xml:space="preserve">labeled Elijah “[verse]” (18:17), he now </w:t>
      </w:r>
      <w:r w:rsidR="004C3F22" w:rsidRPr="00B81E70">
        <w:rPr>
          <w:rFonts w:eastAsia="Times New Roman"/>
          <w:color w:val="000000"/>
          <w:lang w:eastAsia="he-IL"/>
        </w:rPr>
        <w:t xml:space="preserve">labeled him his personal enemy: “[verse]” (21:20). Elijah’s response, </w:t>
      </w:r>
      <w:r w:rsidR="005531C4" w:rsidRPr="00B81E70">
        <w:rPr>
          <w:rFonts w:eastAsia="Times New Roman"/>
          <w:color w:val="000000"/>
          <w:lang w:eastAsia="he-IL"/>
        </w:rPr>
        <w:t>like</w:t>
      </w:r>
      <w:r w:rsidR="00274CC0" w:rsidRPr="00B81E70">
        <w:rPr>
          <w:rFonts w:eastAsia="Times New Roman"/>
          <w:color w:val="000000"/>
          <w:lang w:eastAsia="he-IL"/>
        </w:rPr>
        <w:t xml:space="preserve"> his response in the previous encounter with Ahab, shifts the blame to Ahab: “[verse]” (ibid.). </w:t>
      </w:r>
      <w:r w:rsidR="00F269A8" w:rsidRPr="00B81E70">
        <w:rPr>
          <w:rFonts w:eastAsia="Times New Roman"/>
          <w:color w:val="000000"/>
          <w:lang w:eastAsia="he-IL"/>
        </w:rPr>
        <w:t>Ahab responds to Elijah’s reproach and the severe punishment which he metes out to him</w:t>
      </w:r>
      <w:r w:rsidR="0070740C" w:rsidRPr="00B81E70">
        <w:rPr>
          <w:rFonts w:eastAsia="Times New Roman"/>
          <w:color w:val="000000"/>
          <w:lang w:eastAsia="he-IL"/>
        </w:rPr>
        <w:t xml:space="preserve"> by ripping his garments, wearing sackcloth, fasting, and mourning. The remorse which Ahab expresses elicits</w:t>
      </w:r>
      <w:r w:rsidR="000C64D9" w:rsidRPr="00B81E70">
        <w:rPr>
          <w:rFonts w:eastAsia="Times New Roman"/>
          <w:color w:val="000000"/>
          <w:lang w:eastAsia="he-IL"/>
        </w:rPr>
        <w:t xml:space="preserve"> a declaration of postponement of his punishment (21:29). </w:t>
      </w:r>
    </w:p>
    <w:p w14:paraId="32E1C200" w14:textId="4B3A504D" w:rsidR="008D4B2F" w:rsidRPr="00B81E70" w:rsidRDefault="000C64D9" w:rsidP="006C53C7">
      <w:pPr>
        <w:bidi w:val="0"/>
        <w:spacing w:line="360" w:lineRule="auto"/>
        <w:rPr>
          <w:rFonts w:eastAsia="Times New Roman"/>
          <w:color w:val="000000"/>
          <w:lang w:eastAsia="he-IL"/>
        </w:rPr>
      </w:pPr>
      <w:r w:rsidRPr="00B81E70">
        <w:rPr>
          <w:rFonts w:eastAsia="Times New Roman"/>
          <w:color w:val="000000"/>
          <w:lang w:eastAsia="he-IL"/>
        </w:rPr>
        <w:tab/>
      </w:r>
      <w:proofErr w:type="gramStart"/>
      <w:r w:rsidR="0080005A" w:rsidRPr="00B81E70">
        <w:rPr>
          <w:rFonts w:eastAsia="Times New Roman"/>
          <w:color w:val="000000"/>
          <w:lang w:eastAsia="he-IL"/>
        </w:rPr>
        <w:t>Despite the fact that</w:t>
      </w:r>
      <w:proofErr w:type="gramEnd"/>
      <w:r w:rsidR="0080005A" w:rsidRPr="00B81E70">
        <w:rPr>
          <w:rFonts w:eastAsia="Times New Roman"/>
          <w:color w:val="000000"/>
          <w:lang w:eastAsia="he-IL"/>
        </w:rPr>
        <w:t xml:space="preserve"> Ahab refers to Elijah as “[verse]” and “[verse],”</w:t>
      </w:r>
      <w:r w:rsidR="0070740C" w:rsidRPr="00B81E70">
        <w:rPr>
          <w:rFonts w:eastAsia="Times New Roman"/>
          <w:color w:val="000000"/>
          <w:lang w:eastAsia="he-IL"/>
        </w:rPr>
        <w:t xml:space="preserve"> </w:t>
      </w:r>
      <w:r w:rsidR="0080005A" w:rsidRPr="00B81E70">
        <w:rPr>
          <w:rFonts w:eastAsia="Times New Roman"/>
          <w:color w:val="000000"/>
          <w:lang w:eastAsia="he-IL"/>
        </w:rPr>
        <w:t xml:space="preserve">he obeys all of his instructions. Ahab’s relationship to Elijah is characterized by subservience and awe. </w:t>
      </w:r>
      <w:r w:rsidR="003E5880" w:rsidRPr="00B81E70">
        <w:rPr>
          <w:rFonts w:eastAsia="Times New Roman"/>
          <w:color w:val="000000"/>
          <w:lang w:eastAsia="he-IL"/>
        </w:rPr>
        <w:t xml:space="preserve">The </w:t>
      </w:r>
      <w:r w:rsidR="00B82A62" w:rsidRPr="00B81E70">
        <w:rPr>
          <w:rFonts w:eastAsia="Times New Roman"/>
          <w:color w:val="000000"/>
          <w:lang w:eastAsia="he-IL"/>
        </w:rPr>
        <w:t xml:space="preserve">king’s </w:t>
      </w:r>
      <w:r w:rsidR="003E5880" w:rsidRPr="00B81E70">
        <w:rPr>
          <w:rFonts w:eastAsia="Times New Roman"/>
          <w:color w:val="000000"/>
          <w:lang w:eastAsia="he-IL"/>
        </w:rPr>
        <w:t xml:space="preserve">relationship to the prophet stands in </w:t>
      </w:r>
      <w:r w:rsidR="00126F03" w:rsidRPr="00B81E70">
        <w:rPr>
          <w:rFonts w:eastAsia="Times New Roman"/>
          <w:color w:val="000000"/>
          <w:lang w:eastAsia="he-IL"/>
        </w:rPr>
        <w:t>opposition</w:t>
      </w:r>
      <w:r w:rsidR="003E5880" w:rsidRPr="00B81E70">
        <w:rPr>
          <w:rFonts w:eastAsia="Times New Roman"/>
          <w:color w:val="FF0000"/>
          <w:lang w:eastAsia="he-IL"/>
        </w:rPr>
        <w:t xml:space="preserve"> </w:t>
      </w:r>
      <w:r w:rsidR="003E5880" w:rsidRPr="00B81E70">
        <w:rPr>
          <w:rFonts w:eastAsia="Times New Roman"/>
          <w:color w:val="000000"/>
          <w:lang w:eastAsia="he-IL"/>
        </w:rPr>
        <w:t xml:space="preserve">to </w:t>
      </w:r>
      <w:r w:rsidR="004452AC" w:rsidRPr="00B81E70">
        <w:rPr>
          <w:rFonts w:eastAsia="Times New Roman"/>
          <w:color w:val="000000"/>
          <w:lang w:eastAsia="he-IL"/>
        </w:rPr>
        <w:t xml:space="preserve">Jezebel’s relationship to </w:t>
      </w:r>
      <w:r w:rsidR="001C730D" w:rsidRPr="00B81E70">
        <w:rPr>
          <w:rFonts w:eastAsia="Times New Roman"/>
          <w:color w:val="000000"/>
          <w:lang w:eastAsia="he-IL"/>
        </w:rPr>
        <w:t>Elijah.</w:t>
      </w:r>
      <w:r w:rsidR="004F0779" w:rsidRPr="00B81E70">
        <w:rPr>
          <w:rFonts w:eastAsia="Times New Roman"/>
          <w:color w:val="000000"/>
          <w:lang w:eastAsia="he-IL"/>
        </w:rPr>
        <w:t xml:space="preserve"> Ahab encounters</w:t>
      </w:r>
      <w:r w:rsidR="001C730D" w:rsidRPr="00B81E70">
        <w:rPr>
          <w:rFonts w:eastAsia="Times New Roman"/>
          <w:color w:val="000000"/>
          <w:lang w:eastAsia="he-IL"/>
        </w:rPr>
        <w:t xml:space="preserve"> Elijah</w:t>
      </w:r>
      <w:r w:rsidR="004F0779" w:rsidRPr="00B81E70">
        <w:rPr>
          <w:rFonts w:eastAsia="Times New Roman"/>
          <w:color w:val="000000"/>
          <w:lang w:eastAsia="he-IL"/>
        </w:rPr>
        <w:t>, as well as</w:t>
      </w:r>
      <w:r w:rsidR="001C730D" w:rsidRPr="00B81E70">
        <w:rPr>
          <w:rFonts w:eastAsia="Times New Roman"/>
          <w:color w:val="000000"/>
          <w:lang w:eastAsia="he-IL"/>
        </w:rPr>
        <w:t xml:space="preserve"> other prophets</w:t>
      </w:r>
      <w:r w:rsidR="00B82A62" w:rsidRPr="00B81E70">
        <w:rPr>
          <w:rFonts w:eastAsia="Times New Roman"/>
          <w:color w:val="000000"/>
          <w:lang w:eastAsia="he-IL"/>
        </w:rPr>
        <w:t>, many times</w:t>
      </w:r>
      <w:r w:rsidR="001C730D" w:rsidRPr="00B81E70">
        <w:rPr>
          <w:rFonts w:eastAsia="Times New Roman"/>
          <w:color w:val="000000"/>
          <w:lang w:eastAsia="he-IL"/>
        </w:rPr>
        <w:t xml:space="preserve">. </w:t>
      </w:r>
      <w:r w:rsidR="001E400E" w:rsidRPr="00B81E70">
        <w:rPr>
          <w:rFonts w:eastAsia="Times New Roman"/>
          <w:color w:val="000000"/>
          <w:lang w:eastAsia="he-IL"/>
        </w:rPr>
        <w:t xml:space="preserve">He always </w:t>
      </w:r>
      <w:r w:rsidR="004F0779" w:rsidRPr="00B81E70">
        <w:rPr>
          <w:rFonts w:eastAsia="Times New Roman"/>
          <w:color w:val="000000"/>
          <w:lang w:eastAsia="he-IL"/>
        </w:rPr>
        <w:t>accepts</w:t>
      </w:r>
      <w:r w:rsidR="00F73B2A" w:rsidRPr="00B81E70">
        <w:rPr>
          <w:rFonts w:eastAsia="Times New Roman"/>
          <w:color w:val="000000"/>
          <w:lang w:eastAsia="he-IL"/>
        </w:rPr>
        <w:t xml:space="preserve"> their rebuke and does not </w:t>
      </w:r>
      <w:r w:rsidR="00FC0A31" w:rsidRPr="00B81E70">
        <w:rPr>
          <w:rFonts w:eastAsia="Times New Roman"/>
          <w:color w:val="000000"/>
          <w:lang w:eastAsia="he-IL"/>
        </w:rPr>
        <w:t xml:space="preserve">harm them. </w:t>
      </w:r>
      <w:r w:rsidR="000E06CF" w:rsidRPr="00B81E70">
        <w:rPr>
          <w:rFonts w:eastAsia="Times New Roman"/>
          <w:color w:val="000000"/>
          <w:lang w:eastAsia="he-IL"/>
        </w:rPr>
        <w:t>This relationship stands</w:t>
      </w:r>
      <w:r w:rsidR="000E06CF" w:rsidRPr="00B81E70">
        <w:rPr>
          <w:rFonts w:eastAsia="Times New Roman"/>
          <w:color w:val="FF0000"/>
          <w:lang w:eastAsia="he-IL"/>
        </w:rPr>
        <w:t xml:space="preserve"> </w:t>
      </w:r>
      <w:r w:rsidR="000E06CF" w:rsidRPr="00B81E70">
        <w:rPr>
          <w:rFonts w:eastAsia="Times New Roman"/>
          <w:lang w:eastAsia="he-IL"/>
        </w:rPr>
        <w:t>in opposition</w:t>
      </w:r>
      <w:r w:rsidR="000E06CF" w:rsidRPr="00B81E70">
        <w:rPr>
          <w:rFonts w:eastAsia="Times New Roman"/>
          <w:color w:val="000000"/>
          <w:lang w:eastAsia="he-IL"/>
        </w:rPr>
        <w:t xml:space="preserve"> to that of Jezebel, who</w:t>
      </w:r>
      <w:r w:rsidR="006C53C7" w:rsidRPr="00B81E70">
        <w:rPr>
          <w:rFonts w:eastAsia="Times New Roman"/>
          <w:color w:val="000000"/>
          <w:lang w:eastAsia="he-IL"/>
        </w:rPr>
        <w:t xml:space="preserve"> persecutes </w:t>
      </w:r>
      <w:r w:rsidR="000E06CF" w:rsidRPr="00B81E70">
        <w:rPr>
          <w:rFonts w:eastAsia="Times New Roman"/>
          <w:color w:val="000000"/>
          <w:lang w:eastAsia="he-IL"/>
        </w:rPr>
        <w:t xml:space="preserve">and murders the Lord’s prophets </w:t>
      </w:r>
      <w:r w:rsidR="00972954" w:rsidRPr="00B81E70">
        <w:rPr>
          <w:rFonts w:eastAsia="Times New Roman"/>
          <w:lang w:eastAsia="he-IL"/>
        </w:rPr>
        <w:t xml:space="preserve">(I Kings 18:13) and </w:t>
      </w:r>
      <w:r w:rsidR="003C5348" w:rsidRPr="00B81E70">
        <w:rPr>
          <w:rFonts w:eastAsia="Times New Roman"/>
          <w:lang w:eastAsia="he-IL"/>
        </w:rPr>
        <w:t>threatens Elijah with a similar fate (I Kings 19:2).</w:t>
      </w:r>
      <w:r w:rsidR="003C5348" w:rsidRPr="00B81E70">
        <w:rPr>
          <w:rFonts w:eastAsia="Times New Roman"/>
          <w:color w:val="000000"/>
          <w:lang w:eastAsia="he-IL"/>
        </w:rPr>
        <w:t xml:space="preserve"> </w:t>
      </w:r>
      <w:r w:rsidR="00C55AB1" w:rsidRPr="00B81E70">
        <w:rPr>
          <w:rFonts w:eastAsia="Times New Roman"/>
          <w:color w:val="000000"/>
          <w:lang w:eastAsia="he-IL"/>
        </w:rPr>
        <w:t xml:space="preserve">Jezebel does not encounter </w:t>
      </w:r>
      <w:r w:rsidR="006C53C7" w:rsidRPr="00B81E70">
        <w:rPr>
          <w:rFonts w:eastAsia="Times New Roman"/>
          <w:color w:val="000000"/>
          <w:lang w:eastAsia="he-IL"/>
        </w:rPr>
        <w:t>or speak to Elijah in person. By contrast, although the prophets severely criticize Ahab, the king does meet with the prophets, obeys them and does not persecute them.</w:t>
      </w:r>
    </w:p>
    <w:p w14:paraId="13F4E4FC" w14:textId="77777777" w:rsidR="008D4B2F" w:rsidRPr="00B81E70" w:rsidRDefault="008D4B2F" w:rsidP="008D4B2F">
      <w:pPr>
        <w:bidi w:val="0"/>
        <w:spacing w:line="360" w:lineRule="auto"/>
        <w:rPr>
          <w:rFonts w:eastAsia="Times New Roman"/>
          <w:color w:val="000000"/>
          <w:lang w:eastAsia="he-IL"/>
        </w:rPr>
      </w:pPr>
    </w:p>
    <w:p w14:paraId="35014F85" w14:textId="762C0BE5" w:rsidR="008D4B2F" w:rsidRPr="00B81E70" w:rsidRDefault="008D4B2F" w:rsidP="008D4B2F">
      <w:pPr>
        <w:bidi w:val="0"/>
        <w:spacing w:line="360" w:lineRule="auto"/>
        <w:rPr>
          <w:rFonts w:eastAsia="Times New Roman"/>
          <w:b/>
          <w:bCs/>
          <w:color w:val="000000"/>
          <w:sz w:val="32"/>
          <w:szCs w:val="32"/>
          <w:lang w:eastAsia="he-IL"/>
        </w:rPr>
      </w:pPr>
      <w:r w:rsidRPr="00B81E70">
        <w:rPr>
          <w:rFonts w:eastAsia="Times New Roman"/>
          <w:b/>
          <w:bCs/>
          <w:color w:val="000000"/>
          <w:sz w:val="32"/>
          <w:szCs w:val="32"/>
          <w:lang w:eastAsia="he-IL"/>
        </w:rPr>
        <w:t xml:space="preserve">A </w:t>
      </w:r>
      <w:r w:rsidR="00AC35FF" w:rsidRPr="00B81E70">
        <w:rPr>
          <w:rFonts w:eastAsia="Times New Roman"/>
          <w:b/>
          <w:bCs/>
          <w:color w:val="000000"/>
          <w:sz w:val="32"/>
          <w:szCs w:val="32"/>
          <w:lang w:eastAsia="he-IL"/>
        </w:rPr>
        <w:t>Queen</w:t>
      </w:r>
      <w:r w:rsidRPr="00B81E70">
        <w:rPr>
          <w:rFonts w:eastAsia="Times New Roman"/>
          <w:b/>
          <w:bCs/>
          <w:color w:val="000000"/>
          <w:sz w:val="32"/>
          <w:szCs w:val="32"/>
          <w:lang w:eastAsia="he-IL"/>
        </w:rPr>
        <w:t xml:space="preserve"> More Powerful than </w:t>
      </w:r>
      <w:r w:rsidR="00217189" w:rsidRPr="00B81E70">
        <w:rPr>
          <w:rFonts w:eastAsia="Times New Roman"/>
          <w:b/>
          <w:bCs/>
          <w:color w:val="000000"/>
          <w:sz w:val="32"/>
          <w:szCs w:val="32"/>
          <w:lang w:eastAsia="he-IL"/>
        </w:rPr>
        <w:t>the</w:t>
      </w:r>
      <w:r w:rsidRPr="00B81E70">
        <w:rPr>
          <w:rFonts w:eastAsia="Times New Roman"/>
          <w:b/>
          <w:bCs/>
          <w:color w:val="000000"/>
          <w:sz w:val="32"/>
          <w:szCs w:val="32"/>
          <w:lang w:eastAsia="he-IL"/>
        </w:rPr>
        <w:t xml:space="preserve"> King: Ahab and </w:t>
      </w:r>
      <w:r w:rsidR="00AC35FF" w:rsidRPr="00B81E70">
        <w:rPr>
          <w:rFonts w:eastAsia="Times New Roman"/>
          <w:b/>
          <w:bCs/>
          <w:color w:val="000000"/>
          <w:sz w:val="32"/>
          <w:szCs w:val="32"/>
          <w:lang w:eastAsia="he-IL"/>
        </w:rPr>
        <w:t>Jezebel</w:t>
      </w:r>
      <w:r w:rsidRPr="00B81E70">
        <w:rPr>
          <w:rFonts w:eastAsia="Times New Roman"/>
          <w:b/>
          <w:bCs/>
          <w:color w:val="000000"/>
          <w:sz w:val="32"/>
          <w:szCs w:val="32"/>
          <w:lang w:eastAsia="he-IL"/>
        </w:rPr>
        <w:t xml:space="preserve">’s Relationship </w:t>
      </w:r>
    </w:p>
    <w:p w14:paraId="0E546F18" w14:textId="77777777" w:rsidR="008D4B2F" w:rsidRPr="00B81E70" w:rsidRDefault="008D4B2F" w:rsidP="008D4B2F">
      <w:pPr>
        <w:bidi w:val="0"/>
        <w:spacing w:line="360" w:lineRule="auto"/>
        <w:rPr>
          <w:rFonts w:eastAsia="Times New Roman"/>
          <w:color w:val="000000"/>
          <w:lang w:eastAsia="he-IL"/>
        </w:rPr>
      </w:pPr>
    </w:p>
    <w:p w14:paraId="6AF5FC1A" w14:textId="2A45F0BB" w:rsidR="00B1059C" w:rsidRPr="00B81E70" w:rsidRDefault="006C53C7" w:rsidP="00C96816">
      <w:pPr>
        <w:bidi w:val="0"/>
        <w:spacing w:line="360" w:lineRule="auto"/>
        <w:rPr>
          <w:rFonts w:eastAsia="Times New Roman"/>
          <w:color w:val="000000"/>
          <w:lang w:eastAsia="he-IL"/>
        </w:rPr>
      </w:pPr>
      <w:r w:rsidRPr="00B81E70">
        <w:rPr>
          <w:rFonts w:eastAsia="Times New Roman"/>
          <w:color w:val="000000"/>
          <w:lang w:eastAsia="he-IL"/>
        </w:rPr>
        <w:tab/>
        <w:t xml:space="preserve">Just as Elijah is dominant in his interactions with Ahab, Jezebel is the dominant figure in her interactions with Ahab. The narrative of Naboth’s vineyard </w:t>
      </w:r>
      <w:r w:rsidRPr="00B81E70">
        <w:rPr>
          <w:rFonts w:eastAsia="Times New Roman"/>
          <w:lang w:eastAsia="he-IL"/>
        </w:rPr>
        <w:t xml:space="preserve">(I Kings 21) </w:t>
      </w:r>
      <w:r w:rsidR="006F4320" w:rsidRPr="00B81E70">
        <w:rPr>
          <w:rFonts w:eastAsia="Times New Roman"/>
          <w:lang w:eastAsia="he-IL"/>
        </w:rPr>
        <w:t>provides us with a glimpse of the relationship between Ahab and Jezebel. This story shows the difference between Ahab and Jezebel both in terms of their nature, and in terms of their perception of the monarchy. Jezebel is assertive, self-confident</w:t>
      </w:r>
      <w:r w:rsidR="00C74CF6" w:rsidRPr="00B81E70">
        <w:rPr>
          <w:rFonts w:eastAsia="Times New Roman"/>
          <w:lang w:eastAsia="he-IL"/>
        </w:rPr>
        <w:t>,</w:t>
      </w:r>
      <w:r w:rsidR="006F4320" w:rsidRPr="00B81E70">
        <w:rPr>
          <w:rFonts w:eastAsia="Times New Roman"/>
          <w:lang w:eastAsia="he-IL"/>
        </w:rPr>
        <w:t xml:space="preserve"> and has faith in</w:t>
      </w:r>
      <w:r w:rsidR="00C74CF6" w:rsidRPr="00B81E70">
        <w:rPr>
          <w:rFonts w:eastAsia="Times New Roman"/>
          <w:lang w:eastAsia="he-IL"/>
        </w:rPr>
        <w:t xml:space="preserve"> the power of the government. By contrast, Ahab is depicted as incompetent, a passive figure incapable of action. Ahab reacts to Naboth’s refusal to give him his vineyard with mo</w:t>
      </w:r>
      <w:r w:rsidR="00B8608B" w:rsidRPr="00B81E70">
        <w:rPr>
          <w:rFonts w:eastAsia="Times New Roman"/>
          <w:lang w:eastAsia="he-IL"/>
        </w:rPr>
        <w:t>u</w:t>
      </w:r>
      <w:r w:rsidR="00C74CF6" w:rsidRPr="00B81E70">
        <w:rPr>
          <w:rFonts w:eastAsia="Times New Roman"/>
          <w:lang w:eastAsia="he-IL"/>
        </w:rPr>
        <w:t xml:space="preserve">rning and fasting (I Kings 21:4). </w:t>
      </w:r>
      <w:r w:rsidR="00617A76" w:rsidRPr="00B81E70">
        <w:rPr>
          <w:rFonts w:eastAsia="Times New Roman"/>
          <w:lang w:eastAsia="he-IL"/>
        </w:rPr>
        <w:t xml:space="preserve">Jezebel reacts decisively to Ahab’s depression and commands him: </w:t>
      </w:r>
      <w:r w:rsidR="00617A76" w:rsidRPr="00B81E70">
        <w:rPr>
          <w:rFonts w:eastAsia="Times New Roman"/>
          <w:color w:val="000000"/>
          <w:lang w:eastAsia="he-IL"/>
        </w:rPr>
        <w:t>“[verse]” (ibid. v. 7).</w:t>
      </w:r>
      <w:r w:rsidR="00AC7C82" w:rsidRPr="00B81E70">
        <w:rPr>
          <w:rFonts w:eastAsia="Times New Roman"/>
          <w:color w:val="000000"/>
          <w:lang w:eastAsia="he-IL"/>
        </w:rPr>
        <w:t xml:space="preserve"> Jezebel orders Ahab to cease mourning and to start eating, and she promised him that she would acquire Naboth’s vineyard for him.</w:t>
      </w:r>
      <w:r w:rsidR="00AC7C82" w:rsidRPr="00B81E70">
        <w:t xml:space="preserve"> </w:t>
      </w:r>
      <w:r w:rsidR="00AC7C82" w:rsidRPr="00B81E70">
        <w:rPr>
          <w:rFonts w:eastAsia="Times New Roman"/>
          <w:color w:val="000000"/>
          <w:lang w:eastAsia="he-IL"/>
        </w:rPr>
        <w:t>Jezebel indeed delivers the goods and provides the king with the vineyard, as promised</w:t>
      </w:r>
      <w:r w:rsidR="001B3566" w:rsidRPr="00B81E70">
        <w:rPr>
          <w:rFonts w:eastAsia="Times New Roman"/>
          <w:color w:val="000000"/>
          <w:lang w:eastAsia="he-IL"/>
        </w:rPr>
        <w:t>. She writes letters in Ahab</w:t>
      </w:r>
      <w:r w:rsidR="00AC7C82" w:rsidRPr="00B81E70">
        <w:rPr>
          <w:rFonts w:eastAsia="Times New Roman"/>
          <w:color w:val="000000"/>
          <w:lang w:eastAsia="he-IL"/>
        </w:rPr>
        <w:t>’s name,</w:t>
      </w:r>
      <w:r w:rsidR="001B3566" w:rsidRPr="00B81E70">
        <w:rPr>
          <w:rFonts w:eastAsia="Times New Roman"/>
          <w:color w:val="000000"/>
          <w:lang w:eastAsia="he-IL"/>
        </w:rPr>
        <w:t xml:space="preserve"> </w:t>
      </w:r>
      <w:r w:rsidR="0009076C" w:rsidRPr="00B81E70">
        <w:rPr>
          <w:rFonts w:eastAsia="Times New Roman"/>
          <w:color w:val="000000"/>
          <w:lang w:eastAsia="he-IL"/>
        </w:rPr>
        <w:t xml:space="preserve">signs them using his seal, and sends them to </w:t>
      </w:r>
      <w:r w:rsidR="000239CB" w:rsidRPr="00B81E70">
        <w:rPr>
          <w:rFonts w:eastAsia="Times New Roman"/>
          <w:color w:val="000000"/>
          <w:lang w:eastAsia="he-IL"/>
        </w:rPr>
        <w:t xml:space="preserve">the elders of Naboth’s city, with explicit instructions </w:t>
      </w:r>
      <w:r w:rsidR="002E1CCE" w:rsidRPr="00B81E70">
        <w:rPr>
          <w:rFonts w:eastAsia="Times New Roman"/>
          <w:color w:val="000000"/>
          <w:lang w:eastAsia="he-IL"/>
        </w:rPr>
        <w:lastRenderedPageBreak/>
        <w:t xml:space="preserve">for incriminating Naboth and executing him. </w:t>
      </w:r>
      <w:r w:rsidR="00945F2D" w:rsidRPr="00B81E70">
        <w:rPr>
          <w:rFonts w:eastAsia="Times New Roman"/>
          <w:color w:val="000000"/>
          <w:lang w:eastAsia="he-IL"/>
        </w:rPr>
        <w:t>Beyond its</w:t>
      </w:r>
      <w:r w:rsidR="00C96816" w:rsidRPr="00B81E70">
        <w:rPr>
          <w:rFonts w:eastAsia="Times New Roman"/>
          <w:color w:val="000000"/>
          <w:lang w:eastAsia="he-IL"/>
        </w:rPr>
        <w:t xml:space="preserve"> concrete narrative role, </w:t>
      </w:r>
      <w:r w:rsidR="002E1CCE" w:rsidRPr="00B81E70">
        <w:rPr>
          <w:rFonts w:eastAsia="Times New Roman"/>
          <w:color w:val="000000"/>
          <w:lang w:eastAsia="he-IL"/>
        </w:rPr>
        <w:t>Jezebel’s use of Ahab’</w:t>
      </w:r>
      <w:r w:rsidR="00C96816" w:rsidRPr="00B81E70">
        <w:rPr>
          <w:rFonts w:eastAsia="Times New Roman"/>
          <w:color w:val="000000"/>
          <w:lang w:eastAsia="he-IL"/>
        </w:rPr>
        <w:t xml:space="preserve">s name and signature has symbolic-metaphorical significance: Jezebel controls Ahab and the monarchy. The city elders carry out her orders to the letter, and </w:t>
      </w:r>
      <w:r w:rsidR="00C303C4" w:rsidRPr="00B81E70">
        <w:rPr>
          <w:rFonts w:eastAsia="Times New Roman"/>
          <w:color w:val="000000"/>
          <w:lang w:eastAsia="he-IL"/>
        </w:rPr>
        <w:t xml:space="preserve">report to her that they were carried out. </w:t>
      </w:r>
      <w:proofErr w:type="gramStart"/>
      <w:r w:rsidR="00BB307B" w:rsidRPr="00B81E70">
        <w:rPr>
          <w:rFonts w:eastAsia="Times New Roman"/>
          <w:color w:val="000000"/>
          <w:lang w:eastAsia="he-IL"/>
        </w:rPr>
        <w:t xml:space="preserve">Despite </w:t>
      </w:r>
      <w:r w:rsidR="00A97F83" w:rsidRPr="00B81E70">
        <w:rPr>
          <w:rFonts w:eastAsia="Times New Roman"/>
          <w:color w:val="000000"/>
          <w:lang w:eastAsia="he-IL"/>
        </w:rPr>
        <w:t>the fact that</w:t>
      </w:r>
      <w:proofErr w:type="gramEnd"/>
      <w:r w:rsidR="00A97F83" w:rsidRPr="00B81E70">
        <w:rPr>
          <w:rFonts w:eastAsia="Times New Roman"/>
          <w:color w:val="000000"/>
          <w:lang w:eastAsia="he-IL"/>
        </w:rPr>
        <w:t xml:space="preserve"> the orders were sent in the king’s name, the elders </w:t>
      </w:r>
      <w:r w:rsidR="005E45BD" w:rsidRPr="00B81E70">
        <w:rPr>
          <w:rFonts w:eastAsia="Times New Roman"/>
          <w:color w:val="000000"/>
          <w:lang w:eastAsia="he-IL"/>
        </w:rPr>
        <w:t>know who is behind them</w:t>
      </w:r>
      <w:r w:rsidR="001A6D60" w:rsidRPr="00B81E70">
        <w:rPr>
          <w:rFonts w:eastAsia="Times New Roman"/>
          <w:color w:val="000000"/>
          <w:lang w:eastAsia="he-IL"/>
        </w:rPr>
        <w:t xml:space="preserve"> and, therefore,</w:t>
      </w:r>
      <w:r w:rsidR="005E45BD" w:rsidRPr="00B81E70">
        <w:rPr>
          <w:rFonts w:eastAsia="Times New Roman"/>
          <w:color w:val="000000"/>
          <w:lang w:eastAsia="he-IL"/>
        </w:rPr>
        <w:t xml:space="preserve"> report directly to her. </w:t>
      </w:r>
      <w:r w:rsidR="009C49C3" w:rsidRPr="00B81E70">
        <w:rPr>
          <w:rFonts w:eastAsia="Times New Roman"/>
          <w:color w:val="000000"/>
          <w:lang w:eastAsia="he-IL"/>
        </w:rPr>
        <w:t xml:space="preserve">Parallel to Jezebel’s original orders to Ahab, “[verse]” (21:7), </w:t>
      </w:r>
      <w:r w:rsidR="00C40F77" w:rsidRPr="00B81E70">
        <w:rPr>
          <w:rFonts w:eastAsia="Times New Roman"/>
          <w:color w:val="000000"/>
          <w:lang w:eastAsia="he-IL"/>
        </w:rPr>
        <w:t xml:space="preserve">she now commands him “[verse]” (21:15). </w:t>
      </w:r>
    </w:p>
    <w:p w14:paraId="5EC4C314" w14:textId="174CC218" w:rsidR="008F1D42" w:rsidRPr="00B81E70" w:rsidRDefault="00C40F77" w:rsidP="008F1D42">
      <w:pPr>
        <w:bidi w:val="0"/>
        <w:spacing w:line="360" w:lineRule="auto"/>
        <w:rPr>
          <w:rFonts w:eastAsia="Times New Roman"/>
          <w:color w:val="000000"/>
          <w:lang w:eastAsia="he-IL"/>
        </w:rPr>
      </w:pPr>
      <w:r w:rsidRPr="00B81E70">
        <w:rPr>
          <w:rFonts w:eastAsia="Times New Roman"/>
          <w:color w:val="000000"/>
          <w:lang w:eastAsia="he-IL"/>
        </w:rPr>
        <w:tab/>
      </w:r>
      <w:r w:rsidR="00B522E5" w:rsidRPr="00B81E70">
        <w:rPr>
          <w:rFonts w:eastAsia="Times New Roman"/>
          <w:color w:val="000000"/>
          <w:lang w:eastAsia="he-IL"/>
        </w:rPr>
        <w:t xml:space="preserve">The justification which </w:t>
      </w:r>
      <w:r w:rsidR="00D7377E" w:rsidRPr="00B81E70">
        <w:rPr>
          <w:rFonts w:eastAsia="Times New Roman"/>
          <w:color w:val="000000"/>
          <w:lang w:eastAsia="he-IL"/>
        </w:rPr>
        <w:t xml:space="preserve">Jezebel provides for her orders to </w:t>
      </w:r>
      <w:r w:rsidR="00AC41DA" w:rsidRPr="00B81E70">
        <w:rPr>
          <w:rFonts w:eastAsia="Times New Roman"/>
          <w:color w:val="000000"/>
          <w:lang w:eastAsia="he-IL"/>
        </w:rPr>
        <w:t>Ahab to take possession of Naboth’s vineyard: “[verse]” (ibid.), conceals and softens what</w:t>
      </w:r>
      <w:r w:rsidR="00B81E70" w:rsidRPr="00B81E70">
        <w:rPr>
          <w:rFonts w:eastAsia="Times New Roman"/>
          <w:color w:val="000000"/>
          <w:lang w:eastAsia="he-IL"/>
        </w:rPr>
        <w:t xml:space="preserve"> </w:t>
      </w:r>
      <w:proofErr w:type="gramStart"/>
      <w:r w:rsidR="00B81E70" w:rsidRPr="00B81E70">
        <w:rPr>
          <w:rFonts w:eastAsia="Times New Roman"/>
          <w:color w:val="000000"/>
          <w:lang w:eastAsia="he-IL"/>
        </w:rPr>
        <w:t>actually</w:t>
      </w:r>
      <w:r w:rsidR="00AC41DA" w:rsidRPr="00B81E70">
        <w:rPr>
          <w:rFonts w:eastAsia="Times New Roman"/>
          <w:color w:val="000000"/>
          <w:lang w:eastAsia="he-IL"/>
        </w:rPr>
        <w:t xml:space="preserve"> occurred</w:t>
      </w:r>
      <w:proofErr w:type="gramEnd"/>
      <w:r w:rsidR="00AC41DA" w:rsidRPr="00B81E70">
        <w:rPr>
          <w:rFonts w:eastAsia="Times New Roman"/>
          <w:color w:val="000000"/>
          <w:lang w:eastAsia="he-IL"/>
        </w:rPr>
        <w:t xml:space="preserve">. </w:t>
      </w:r>
      <w:r w:rsidR="007135D3" w:rsidRPr="00B81E70">
        <w:rPr>
          <w:rFonts w:eastAsia="Times New Roman"/>
          <w:color w:val="000000"/>
          <w:lang w:eastAsia="he-IL"/>
        </w:rPr>
        <w:t xml:space="preserve">After Jezebel ordered Naboth’s stoning </w:t>
      </w:r>
      <w:r w:rsidR="008F1D42" w:rsidRPr="00B81E70">
        <w:rPr>
          <w:rFonts w:eastAsia="Times New Roman"/>
          <w:color w:val="000000"/>
          <w:lang w:eastAsia="he-IL"/>
        </w:rPr>
        <w:t xml:space="preserve">– </w:t>
      </w:r>
      <w:r w:rsidR="007135D3" w:rsidRPr="00B81E70">
        <w:rPr>
          <w:rFonts w:eastAsia="Times New Roman"/>
          <w:color w:val="000000"/>
          <w:lang w:eastAsia="he-IL"/>
        </w:rPr>
        <w:t xml:space="preserve">“[verse]” (I Kings 21:10), and it was carried out and reported to her (21:13, 14, 15), she </w:t>
      </w:r>
      <w:r w:rsidR="008F1D42" w:rsidRPr="00B81E70">
        <w:rPr>
          <w:rFonts w:eastAsia="Times New Roman"/>
          <w:color w:val="000000"/>
          <w:lang w:eastAsia="he-IL"/>
        </w:rPr>
        <w:t xml:space="preserve">spares Ahab’s feelings and instead of revealing what </w:t>
      </w:r>
      <w:proofErr w:type="gramStart"/>
      <w:r w:rsidR="008F1D42" w:rsidRPr="00B81E70">
        <w:rPr>
          <w:rFonts w:eastAsia="Times New Roman"/>
          <w:color w:val="000000"/>
          <w:lang w:eastAsia="he-IL"/>
        </w:rPr>
        <w:t>actually happened</w:t>
      </w:r>
      <w:proofErr w:type="gramEnd"/>
      <w:r w:rsidR="008F1D42" w:rsidRPr="00B81E70">
        <w:rPr>
          <w:rFonts w:eastAsia="Times New Roman"/>
          <w:color w:val="000000"/>
          <w:lang w:eastAsia="he-IL"/>
        </w:rPr>
        <w:t xml:space="preserve">, settles for a sanitized account of Naboth’s death. </w:t>
      </w:r>
      <w:r w:rsidR="00401774" w:rsidRPr="00B81E70">
        <w:rPr>
          <w:rFonts w:eastAsia="Times New Roman"/>
          <w:color w:val="000000"/>
          <w:lang w:eastAsia="he-IL"/>
        </w:rPr>
        <w:t>This</w:t>
      </w:r>
      <w:r w:rsidR="005322C1" w:rsidRPr="00B81E70">
        <w:rPr>
          <w:rFonts w:eastAsia="Times New Roman"/>
          <w:color w:val="000000"/>
          <w:lang w:eastAsia="he-IL"/>
        </w:rPr>
        <w:t xml:space="preserve"> </w:t>
      </w:r>
      <w:r w:rsidR="00401774" w:rsidRPr="00B81E70">
        <w:rPr>
          <w:rFonts w:eastAsia="Times New Roman"/>
          <w:color w:val="000000"/>
          <w:lang w:eastAsia="he-IL"/>
        </w:rPr>
        <w:t xml:space="preserve">change in formulation sharpens the contrast between the Jezebel whose nature is cruel and insensitive and Ahab, who is characterized by a certain degree of sensitivity which prevents him from hearing the details of what </w:t>
      </w:r>
      <w:proofErr w:type="gramStart"/>
      <w:r w:rsidR="00401774" w:rsidRPr="00B81E70">
        <w:rPr>
          <w:rFonts w:eastAsia="Times New Roman"/>
          <w:color w:val="000000"/>
          <w:lang w:eastAsia="he-IL"/>
        </w:rPr>
        <w:t>actually occurred</w:t>
      </w:r>
      <w:proofErr w:type="gramEnd"/>
      <w:r w:rsidR="00401774" w:rsidRPr="00B81E70">
        <w:rPr>
          <w:rFonts w:eastAsia="Times New Roman"/>
          <w:color w:val="000000"/>
          <w:lang w:eastAsia="he-IL"/>
        </w:rPr>
        <w:t xml:space="preserve">. </w:t>
      </w:r>
    </w:p>
    <w:p w14:paraId="22E935AF" w14:textId="2137D2E7" w:rsidR="00A41B17" w:rsidRPr="00B81E70" w:rsidRDefault="00401774" w:rsidP="00A41B17">
      <w:pPr>
        <w:bidi w:val="0"/>
        <w:spacing w:line="360" w:lineRule="auto"/>
        <w:rPr>
          <w:rFonts w:eastAsia="Times New Roman"/>
          <w:color w:val="000000"/>
          <w:lang w:eastAsia="he-IL"/>
        </w:rPr>
      </w:pPr>
      <w:r w:rsidRPr="00B81E70">
        <w:rPr>
          <w:rFonts w:eastAsia="Times New Roman"/>
          <w:color w:val="000000"/>
          <w:lang w:eastAsia="he-IL"/>
        </w:rPr>
        <w:tab/>
        <w:t xml:space="preserve">Jezebel’s decisive </w:t>
      </w:r>
      <w:r w:rsidR="00815D15" w:rsidRPr="00B81E70">
        <w:rPr>
          <w:rFonts w:eastAsia="Times New Roman"/>
          <w:color w:val="000000"/>
          <w:lang w:eastAsia="he-IL"/>
        </w:rPr>
        <w:t>influence over</w:t>
      </w:r>
      <w:r w:rsidRPr="00B81E70">
        <w:rPr>
          <w:rFonts w:eastAsia="Times New Roman"/>
          <w:color w:val="000000"/>
          <w:lang w:eastAsia="he-IL"/>
        </w:rPr>
        <w:t xml:space="preserve"> Ahab </w:t>
      </w:r>
      <w:r w:rsidR="000C2777" w:rsidRPr="00B81E70">
        <w:rPr>
          <w:rFonts w:eastAsia="Times New Roman"/>
          <w:color w:val="000000"/>
          <w:lang w:eastAsia="he-IL"/>
        </w:rPr>
        <w:t xml:space="preserve">emerges not only from the story, but also from the narrator’s </w:t>
      </w:r>
      <w:r w:rsidR="00A41B17" w:rsidRPr="00B81E70">
        <w:rPr>
          <w:rFonts w:eastAsia="Times New Roman"/>
          <w:color w:val="000000"/>
          <w:lang w:eastAsia="he-IL"/>
        </w:rPr>
        <w:t>evaluation in summing up Ahab’s wickedness: “[verse]” (I Kings 21:25)</w:t>
      </w:r>
      <w:r w:rsidR="00FC62EF">
        <w:rPr>
          <w:rFonts w:eastAsia="Times New Roman"/>
          <w:color w:val="000000"/>
          <w:lang w:eastAsia="he-IL"/>
        </w:rPr>
        <w:t>.</w:t>
      </w:r>
      <w:r w:rsidR="00A41B17" w:rsidRPr="00B81E70">
        <w:rPr>
          <w:rFonts w:eastAsia="Times New Roman"/>
          <w:color w:val="000000"/>
          <w:lang w:eastAsia="he-IL"/>
        </w:rPr>
        <w:t xml:space="preserve"> Ahab’s wickedness is attributed to Jezebel’s enticement. True, Ahab acted Wickedly in God’s view and is punished for doing so, but Jezebel is the source of the evil. As Holt states: “Who was actually responsible for </w:t>
      </w:r>
      <w:r w:rsidR="0054103F" w:rsidRPr="00B81E70">
        <w:rPr>
          <w:rFonts w:eastAsia="Times New Roman"/>
          <w:color w:val="000000"/>
          <w:lang w:eastAsia="he-IL"/>
        </w:rPr>
        <w:t xml:space="preserve">Baal worship of the worst sort infiltrating the Israelites? Jezebel! Whose table seated 400 of Astarte’s prophets and 450 of Baal’s prophets? Jezebel! </w:t>
      </w:r>
      <w:r w:rsidR="00EA52EA" w:rsidRPr="00B81E70">
        <w:rPr>
          <w:rFonts w:eastAsia="Times New Roman"/>
          <w:color w:val="000000"/>
          <w:lang w:eastAsia="he-IL"/>
        </w:rPr>
        <w:t>Who acquired Naboth the Jezreelite’s vineyard for Ahab</w:t>
      </w:r>
      <w:r w:rsidR="007D7FE7">
        <w:rPr>
          <w:rFonts w:eastAsia="Times New Roman"/>
          <w:color w:val="000000"/>
          <w:lang w:eastAsia="he-IL"/>
        </w:rPr>
        <w:t>, i</w:t>
      </w:r>
      <w:r w:rsidR="00EA52EA" w:rsidRPr="00B81E70">
        <w:rPr>
          <w:rFonts w:eastAsia="Times New Roman"/>
          <w:color w:val="000000"/>
          <w:lang w:eastAsia="he-IL"/>
        </w:rPr>
        <w:t xml:space="preserve">n contravention of divine law, justice and tradition? Jezebel! Ahab “sold himself” to acting wickedly. This unusual expression hints </w:t>
      </w:r>
      <w:r w:rsidR="007D7FE7">
        <w:rPr>
          <w:rFonts w:eastAsia="Times New Roman"/>
          <w:color w:val="000000"/>
          <w:lang w:eastAsia="he-IL"/>
        </w:rPr>
        <w:t>at</w:t>
      </w:r>
      <w:r w:rsidR="00EA52EA" w:rsidRPr="00B81E70">
        <w:rPr>
          <w:rFonts w:eastAsia="Times New Roman"/>
          <w:color w:val="000000"/>
          <w:lang w:eastAsia="he-IL"/>
        </w:rPr>
        <w:t xml:space="preserve"> the buyer to whom Ahab sold himself. The identity of the buyer is clarified in the continuation of the verse. It is none other than Jezebel, who enticed Ahab to acted wickedly against God.  </w:t>
      </w:r>
    </w:p>
    <w:p w14:paraId="1E19FB1F" w14:textId="65C3A508" w:rsidR="00EA52EA" w:rsidRPr="00B81E70" w:rsidRDefault="00EA52EA" w:rsidP="00EA52EA">
      <w:pPr>
        <w:bidi w:val="0"/>
        <w:spacing w:line="360" w:lineRule="auto"/>
        <w:rPr>
          <w:rFonts w:eastAsia="Times New Roman"/>
          <w:color w:val="000000"/>
          <w:lang w:eastAsia="he-IL"/>
        </w:rPr>
      </w:pPr>
    </w:p>
    <w:p w14:paraId="1D9F1CC5" w14:textId="131003D6" w:rsidR="00EA52EA" w:rsidRPr="00B81E70" w:rsidRDefault="00EA52EA" w:rsidP="00EA52EA">
      <w:pPr>
        <w:bidi w:val="0"/>
        <w:spacing w:line="360" w:lineRule="auto"/>
        <w:rPr>
          <w:rFonts w:eastAsia="Times New Roman"/>
          <w:b/>
          <w:bCs/>
          <w:color w:val="000000"/>
          <w:sz w:val="32"/>
          <w:szCs w:val="32"/>
          <w:lang w:eastAsia="he-IL"/>
        </w:rPr>
      </w:pPr>
      <w:r w:rsidRPr="00B81E70">
        <w:rPr>
          <w:rFonts w:eastAsia="Times New Roman"/>
          <w:b/>
          <w:bCs/>
          <w:color w:val="000000"/>
          <w:sz w:val="32"/>
          <w:szCs w:val="32"/>
          <w:lang w:eastAsia="he-IL"/>
        </w:rPr>
        <w:t>Opposing Influences</w:t>
      </w:r>
    </w:p>
    <w:p w14:paraId="686FF71D" w14:textId="2A681397" w:rsidR="00EA52EA" w:rsidRPr="00B81E70" w:rsidRDefault="00EA52EA" w:rsidP="00EA52EA">
      <w:pPr>
        <w:bidi w:val="0"/>
        <w:spacing w:line="360" w:lineRule="auto"/>
        <w:rPr>
          <w:rFonts w:eastAsia="Times New Roman"/>
          <w:color w:val="000000"/>
          <w:lang w:eastAsia="he-IL"/>
        </w:rPr>
      </w:pPr>
    </w:p>
    <w:p w14:paraId="75C44B96" w14:textId="22072B3D" w:rsidR="00EA52EA" w:rsidRPr="00B81E70" w:rsidRDefault="00EA52EA" w:rsidP="00EA52EA">
      <w:pPr>
        <w:bidi w:val="0"/>
        <w:spacing w:line="360" w:lineRule="auto"/>
        <w:rPr>
          <w:rFonts w:eastAsia="Times New Roman"/>
          <w:color w:val="000000"/>
          <w:lang w:eastAsia="he-IL"/>
        </w:rPr>
      </w:pPr>
      <w:r w:rsidRPr="00B81E70">
        <w:rPr>
          <w:rFonts w:eastAsia="Times New Roman"/>
          <w:color w:val="000000"/>
          <w:lang w:eastAsia="he-IL"/>
        </w:rPr>
        <w:tab/>
      </w:r>
      <w:r w:rsidR="00103403" w:rsidRPr="00B81E70">
        <w:rPr>
          <w:rFonts w:eastAsia="Times New Roman"/>
          <w:color w:val="000000"/>
          <w:lang w:eastAsia="he-IL"/>
        </w:rPr>
        <w:t xml:space="preserve">So </w:t>
      </w:r>
      <w:r w:rsidR="00C00FE2" w:rsidRPr="00B81E70">
        <w:rPr>
          <w:rFonts w:eastAsia="Times New Roman"/>
          <w:color w:val="000000"/>
          <w:lang w:eastAsia="he-IL"/>
        </w:rPr>
        <w:t>far,</w:t>
      </w:r>
      <w:r w:rsidR="00103403" w:rsidRPr="00B81E70">
        <w:rPr>
          <w:rFonts w:eastAsia="Times New Roman"/>
          <w:color w:val="000000"/>
          <w:lang w:eastAsia="he-IL"/>
        </w:rPr>
        <w:t xml:space="preserve"> we have discussed Ahab’s relationships with Elijah and Jezebel, each </w:t>
      </w:r>
      <w:r w:rsidR="007D7FE7">
        <w:rPr>
          <w:rFonts w:eastAsia="Times New Roman"/>
          <w:color w:val="000000"/>
          <w:lang w:eastAsia="he-IL"/>
        </w:rPr>
        <w:t xml:space="preserve">one </w:t>
      </w:r>
      <w:r w:rsidR="00103403" w:rsidRPr="00B81E70">
        <w:rPr>
          <w:rFonts w:eastAsia="Times New Roman"/>
          <w:color w:val="000000"/>
          <w:lang w:eastAsia="he-IL"/>
        </w:rPr>
        <w:t xml:space="preserve">independently.  However, it is </w:t>
      </w:r>
      <w:r w:rsidR="00FC4AAE" w:rsidRPr="00B81E70">
        <w:rPr>
          <w:rFonts w:eastAsia="Times New Roman"/>
          <w:color w:val="000000"/>
          <w:lang w:eastAsia="he-IL"/>
        </w:rPr>
        <w:t>my</w:t>
      </w:r>
      <w:r w:rsidR="00103403" w:rsidRPr="00B81E70">
        <w:rPr>
          <w:rFonts w:eastAsia="Times New Roman"/>
          <w:color w:val="000000"/>
          <w:lang w:eastAsia="he-IL"/>
        </w:rPr>
        <w:t xml:space="preserve"> contention that </w:t>
      </w:r>
      <w:r w:rsidR="00C00FE2" w:rsidRPr="00B81E70">
        <w:rPr>
          <w:rFonts w:eastAsia="Times New Roman"/>
          <w:color w:val="000000"/>
          <w:lang w:eastAsia="he-IL"/>
        </w:rPr>
        <w:t xml:space="preserve">the text connects these relationships and </w:t>
      </w:r>
      <w:r w:rsidR="00AE411E" w:rsidRPr="00B81E70">
        <w:rPr>
          <w:rFonts w:eastAsia="Times New Roman"/>
          <w:color w:val="000000"/>
          <w:lang w:eastAsia="he-IL"/>
        </w:rPr>
        <w:t xml:space="preserve">creates an analogy between the two relationships. </w:t>
      </w:r>
      <w:r w:rsidR="00C64CEE" w:rsidRPr="00B81E70">
        <w:rPr>
          <w:rFonts w:eastAsia="Times New Roman"/>
          <w:color w:val="000000"/>
          <w:lang w:eastAsia="he-IL"/>
        </w:rPr>
        <w:t xml:space="preserve">This </w:t>
      </w:r>
      <w:r w:rsidR="00B83A19" w:rsidRPr="00B81E70">
        <w:rPr>
          <w:rFonts w:eastAsia="Times New Roman"/>
          <w:color w:val="000000"/>
          <w:lang w:eastAsia="he-IL"/>
        </w:rPr>
        <w:t>tendency</w:t>
      </w:r>
      <w:r w:rsidR="00D1338D" w:rsidRPr="00B81E70">
        <w:rPr>
          <w:rFonts w:eastAsia="Times New Roman"/>
          <w:color w:val="FF0000"/>
          <w:lang w:eastAsia="he-IL"/>
        </w:rPr>
        <w:t xml:space="preserve"> </w:t>
      </w:r>
      <w:r w:rsidR="004027BF" w:rsidRPr="00B81E70">
        <w:rPr>
          <w:rFonts w:eastAsia="Times New Roman"/>
          <w:color w:val="000000"/>
          <w:lang w:eastAsia="he-IL"/>
        </w:rPr>
        <w:t>can be seen in</w:t>
      </w:r>
      <w:r w:rsidR="00B83A19" w:rsidRPr="00B81E70">
        <w:rPr>
          <w:rFonts w:eastAsia="Times New Roman"/>
          <w:color w:val="000000"/>
          <w:lang w:eastAsia="he-IL"/>
        </w:rPr>
        <w:t xml:space="preserve"> </w:t>
      </w:r>
      <w:r w:rsidR="007D7100" w:rsidRPr="00B81E70">
        <w:rPr>
          <w:rFonts w:eastAsia="Times New Roman"/>
          <w:color w:val="000000"/>
          <w:lang w:eastAsia="he-IL"/>
        </w:rPr>
        <w:t xml:space="preserve">the narrative </w:t>
      </w:r>
      <w:r w:rsidR="007D7100" w:rsidRPr="00B81E70">
        <w:rPr>
          <w:rFonts w:eastAsia="Times New Roman"/>
          <w:color w:val="000000"/>
          <w:lang w:eastAsia="he-IL"/>
        </w:rPr>
        <w:lastRenderedPageBreak/>
        <w:t xml:space="preserve">of Naboth’s vineyard, as well as </w:t>
      </w:r>
      <w:r w:rsidR="004027BF" w:rsidRPr="00B81E70">
        <w:rPr>
          <w:rFonts w:eastAsia="Times New Roman"/>
          <w:color w:val="000000"/>
          <w:lang w:eastAsia="he-IL"/>
        </w:rPr>
        <w:t xml:space="preserve">through a comparison between the narrative of Naboth’s vineyard and the Mount Carmel narrative. </w:t>
      </w:r>
      <w:r w:rsidR="00F06282">
        <w:rPr>
          <w:rFonts w:eastAsia="Times New Roman"/>
          <w:color w:val="000000"/>
          <w:lang w:eastAsia="he-IL"/>
        </w:rPr>
        <w:t>While</w:t>
      </w:r>
      <w:r w:rsidR="00AD3209" w:rsidRPr="00B81E70">
        <w:rPr>
          <w:rFonts w:eastAsia="Times New Roman"/>
          <w:color w:val="000000"/>
          <w:lang w:eastAsia="he-IL"/>
        </w:rPr>
        <w:t xml:space="preserve"> most of the narrative of Naboth’s vineyard focuses on the interaction between </w:t>
      </w:r>
      <w:r w:rsidR="00A27F67" w:rsidRPr="00B81E70">
        <w:rPr>
          <w:rFonts w:eastAsia="Times New Roman"/>
          <w:color w:val="000000"/>
          <w:lang w:eastAsia="he-IL"/>
        </w:rPr>
        <w:t xml:space="preserve">Ahab and Jezebel, the conclusion depicts an encounter between Elijah and Ahab. </w:t>
      </w:r>
      <w:r w:rsidR="00A37669" w:rsidRPr="00B81E70">
        <w:rPr>
          <w:rFonts w:eastAsia="Times New Roman"/>
          <w:color w:val="000000"/>
          <w:lang w:eastAsia="he-IL"/>
        </w:rPr>
        <w:t xml:space="preserve">In this encounter, Elijah rebukes Ahab </w:t>
      </w:r>
      <w:r w:rsidR="00F72B64" w:rsidRPr="00B81E70">
        <w:rPr>
          <w:rFonts w:eastAsia="Times New Roman"/>
          <w:color w:val="000000"/>
          <w:lang w:eastAsia="he-IL"/>
        </w:rPr>
        <w:t>for</w:t>
      </w:r>
      <w:r w:rsidR="001575FE" w:rsidRPr="00B81E70">
        <w:rPr>
          <w:rFonts w:eastAsia="Times New Roman"/>
          <w:color w:val="000000"/>
          <w:lang w:eastAsia="he-IL"/>
        </w:rPr>
        <w:t xml:space="preserve"> his sins, and informs him </w:t>
      </w:r>
      <w:r w:rsidR="00D20B35" w:rsidRPr="00B81E70">
        <w:rPr>
          <w:rFonts w:eastAsia="Times New Roman"/>
          <w:color w:val="000000"/>
          <w:lang w:eastAsia="he-IL"/>
        </w:rPr>
        <w:t>of his</w:t>
      </w:r>
      <w:r w:rsidR="001319BA" w:rsidRPr="00B81E70">
        <w:rPr>
          <w:rFonts w:eastAsia="Times New Roman"/>
          <w:color w:val="000000"/>
          <w:lang w:eastAsia="he-IL"/>
        </w:rPr>
        <w:t xml:space="preserve"> severe punishment </w:t>
      </w:r>
      <w:r w:rsidR="00D20B35" w:rsidRPr="00B81E70">
        <w:rPr>
          <w:rFonts w:eastAsia="Times New Roman"/>
          <w:color w:val="000000"/>
          <w:lang w:eastAsia="he-IL"/>
        </w:rPr>
        <w:t xml:space="preserve">and the obliteration of his dynasty (21:21-22). </w:t>
      </w:r>
      <w:r w:rsidR="00456F73" w:rsidRPr="00B81E70">
        <w:rPr>
          <w:rFonts w:eastAsia="Times New Roman"/>
          <w:color w:val="000000"/>
          <w:lang w:eastAsia="he-IL"/>
        </w:rPr>
        <w:t>Ahab reacts with broken-</w:t>
      </w:r>
      <w:r w:rsidR="00AB6A48" w:rsidRPr="00B81E70">
        <w:rPr>
          <w:rFonts w:eastAsia="Times New Roman"/>
          <w:color w:val="000000"/>
          <w:lang w:eastAsia="he-IL"/>
        </w:rPr>
        <w:t>hearted mourning</w:t>
      </w:r>
      <w:r w:rsidR="00456F73" w:rsidRPr="00B81E70">
        <w:rPr>
          <w:rFonts w:eastAsia="Times New Roman"/>
          <w:color w:val="000000"/>
          <w:lang w:eastAsia="he-IL"/>
        </w:rPr>
        <w:t xml:space="preserve">: </w:t>
      </w:r>
      <w:r w:rsidR="00744D48" w:rsidRPr="00B81E70">
        <w:rPr>
          <w:rFonts w:eastAsia="Times New Roman"/>
          <w:color w:val="000000"/>
          <w:lang w:eastAsia="he-IL"/>
        </w:rPr>
        <w:t>“[verse],”</w:t>
      </w:r>
      <w:r w:rsidR="00744D48" w:rsidRPr="00B81E70">
        <w:rPr>
          <w:rFonts w:eastAsia="Times New Roman"/>
          <w:lang w:eastAsia="he-IL"/>
        </w:rPr>
        <w:t xml:space="preserve"> (21:27).</w:t>
      </w:r>
      <w:r w:rsidR="00744D48" w:rsidRPr="00B81E70">
        <w:rPr>
          <w:rFonts w:eastAsia="Times New Roman"/>
          <w:color w:val="000000"/>
          <w:lang w:eastAsia="he-IL"/>
        </w:rPr>
        <w:t xml:space="preserve"> </w:t>
      </w:r>
      <w:r w:rsidR="002446CF" w:rsidRPr="00B81E70">
        <w:rPr>
          <w:rFonts w:eastAsia="Times New Roman"/>
          <w:color w:val="000000"/>
          <w:lang w:eastAsia="he-IL"/>
        </w:rPr>
        <w:t>Elijah’s reproach chastens Ahab</w:t>
      </w:r>
      <w:r w:rsidR="009E6C36" w:rsidRPr="00B81E70">
        <w:rPr>
          <w:rFonts w:eastAsia="Times New Roman"/>
          <w:color w:val="000000"/>
          <w:lang w:eastAsia="he-IL"/>
        </w:rPr>
        <w:t xml:space="preserve"> and causes him to mourn. Ahab’s mourning in response to Elijah’s rebuke is parallel to his </w:t>
      </w:r>
      <w:r w:rsidR="00AB6A48" w:rsidRPr="00B81E70">
        <w:rPr>
          <w:rFonts w:eastAsia="Times New Roman"/>
          <w:color w:val="000000"/>
          <w:lang w:eastAsia="he-IL"/>
        </w:rPr>
        <w:t xml:space="preserve">emotional state in the beginning of the story, in face of Naboth’s refusal to give him his vineyard: </w:t>
      </w:r>
      <w:r w:rsidR="003D5F0F" w:rsidRPr="00B81E70">
        <w:rPr>
          <w:rFonts w:eastAsia="Times New Roman"/>
          <w:color w:val="000000"/>
          <w:lang w:eastAsia="he-IL"/>
        </w:rPr>
        <w:t>“[verse]”</w:t>
      </w:r>
      <w:r w:rsidR="003D5F0F" w:rsidRPr="00B81E70">
        <w:rPr>
          <w:rFonts w:eastAsia="Times New Roman"/>
          <w:lang w:eastAsia="he-IL"/>
        </w:rPr>
        <w:t xml:space="preserve"> (21:4).</w:t>
      </w:r>
      <w:r w:rsidR="003D5F0F" w:rsidRPr="00B81E70">
        <w:rPr>
          <w:rFonts w:eastAsia="Times New Roman"/>
          <w:color w:val="000000"/>
          <w:lang w:eastAsia="he-IL"/>
        </w:rPr>
        <w:t xml:space="preserve"> </w:t>
      </w:r>
      <w:r w:rsidR="006F5B7F" w:rsidRPr="00B81E70">
        <w:rPr>
          <w:rFonts w:eastAsia="Times New Roman"/>
          <w:color w:val="000000"/>
          <w:lang w:eastAsia="he-IL"/>
        </w:rPr>
        <w:t xml:space="preserve">Ahab is portrayed in both instances as </w:t>
      </w:r>
      <w:r w:rsidR="00781295" w:rsidRPr="00B81E70">
        <w:rPr>
          <w:rFonts w:eastAsia="Times New Roman"/>
          <w:color w:val="000000"/>
          <w:lang w:eastAsia="he-IL"/>
        </w:rPr>
        <w:t xml:space="preserve">lying down </w:t>
      </w:r>
      <w:r w:rsidR="00916077" w:rsidRPr="00B81E70">
        <w:rPr>
          <w:rFonts w:eastAsia="Times New Roman"/>
          <w:color w:val="000000"/>
          <w:lang w:eastAsia="he-IL"/>
        </w:rPr>
        <w:t xml:space="preserve">grieving. This parallelism between </w:t>
      </w:r>
      <w:r w:rsidR="00551728" w:rsidRPr="00B81E70">
        <w:rPr>
          <w:rFonts w:eastAsia="Times New Roman"/>
          <w:color w:val="000000"/>
          <w:lang w:eastAsia="he-IL"/>
        </w:rPr>
        <w:t xml:space="preserve">Ahab’s emotions in the beginning and end of the story highlights the contrast between the influence of Jezebel on Ahab and that of Elijah. Jezebel reacts to Ahab’s </w:t>
      </w:r>
      <w:r w:rsidR="00760BBA" w:rsidRPr="00B81E70">
        <w:rPr>
          <w:rFonts w:eastAsia="Times New Roman"/>
          <w:color w:val="000000"/>
          <w:lang w:eastAsia="he-IL"/>
        </w:rPr>
        <w:t>depression by ordering him to eat</w:t>
      </w:r>
      <w:r w:rsidR="00551728" w:rsidRPr="00B81E70">
        <w:rPr>
          <w:rFonts w:eastAsia="Times New Roman"/>
          <w:color w:val="000000"/>
          <w:lang w:eastAsia="he-IL"/>
        </w:rPr>
        <w:t xml:space="preserve"> </w:t>
      </w:r>
      <w:r w:rsidR="00760BBA" w:rsidRPr="00B81E70">
        <w:rPr>
          <w:rFonts w:eastAsia="Times New Roman"/>
          <w:color w:val="000000"/>
          <w:lang w:eastAsia="he-IL"/>
        </w:rPr>
        <w:t xml:space="preserve">and promising him that she </w:t>
      </w:r>
      <w:r w:rsidR="00F06282">
        <w:rPr>
          <w:rFonts w:eastAsia="Times New Roman"/>
          <w:color w:val="000000"/>
          <w:lang w:eastAsia="he-IL"/>
        </w:rPr>
        <w:t xml:space="preserve">will </w:t>
      </w:r>
      <w:r w:rsidR="00760BBA" w:rsidRPr="00B81E70">
        <w:rPr>
          <w:rFonts w:eastAsia="Times New Roman"/>
          <w:color w:val="000000"/>
          <w:lang w:eastAsia="he-IL"/>
        </w:rPr>
        <w:t xml:space="preserve">acquire the vineyard for him. Whereas Jezebel </w:t>
      </w:r>
      <w:r w:rsidR="00535776" w:rsidRPr="00B81E70">
        <w:rPr>
          <w:rFonts w:eastAsia="Times New Roman"/>
          <w:color w:val="000000"/>
          <w:lang w:eastAsia="he-IL"/>
        </w:rPr>
        <w:t>consoles</w:t>
      </w:r>
      <w:r w:rsidR="00760BBA" w:rsidRPr="00B81E70">
        <w:rPr>
          <w:rFonts w:eastAsia="Times New Roman"/>
          <w:color w:val="000000"/>
          <w:lang w:eastAsia="he-IL"/>
        </w:rPr>
        <w:t xml:space="preserve"> Ahab, </w:t>
      </w:r>
      <w:r w:rsidR="00535776" w:rsidRPr="00B81E70">
        <w:rPr>
          <w:rFonts w:eastAsia="Times New Roman"/>
          <w:color w:val="000000"/>
          <w:lang w:eastAsia="he-IL"/>
        </w:rPr>
        <w:t xml:space="preserve">Elijah returns Ahab to a state of mourning. </w:t>
      </w:r>
      <w:r w:rsidR="000B0B80" w:rsidRPr="00B81E70">
        <w:rPr>
          <w:rFonts w:eastAsia="Times New Roman"/>
          <w:color w:val="000000"/>
          <w:lang w:eastAsia="he-IL"/>
        </w:rPr>
        <w:t xml:space="preserve">These opposite emotional influences </w:t>
      </w:r>
      <w:r w:rsidR="003272B7" w:rsidRPr="00B81E70">
        <w:rPr>
          <w:rFonts w:eastAsia="Times New Roman"/>
          <w:color w:val="000000"/>
          <w:lang w:eastAsia="he-IL"/>
        </w:rPr>
        <w:t xml:space="preserve">highlight Elijah and Jezebel’s opposite positions. Jezebel </w:t>
      </w:r>
      <w:r w:rsidR="00C10093" w:rsidRPr="00B81E70">
        <w:rPr>
          <w:rFonts w:eastAsia="Times New Roman"/>
          <w:color w:val="000000"/>
          <w:lang w:eastAsia="he-IL"/>
        </w:rPr>
        <w:t>satisfies the king’s desires and aspirations regardless of the cost, including a</w:t>
      </w:r>
      <w:r w:rsidR="00F06282">
        <w:rPr>
          <w:rFonts w:eastAsia="Times New Roman"/>
          <w:color w:val="000000"/>
          <w:lang w:eastAsia="he-IL"/>
        </w:rPr>
        <w:t>n</w:t>
      </w:r>
      <w:r w:rsidR="00C10093" w:rsidRPr="00B81E70">
        <w:rPr>
          <w:rFonts w:eastAsia="Times New Roman"/>
          <w:color w:val="000000"/>
          <w:lang w:eastAsia="he-IL"/>
        </w:rPr>
        <w:t xml:space="preserve"> </w:t>
      </w:r>
      <w:r w:rsidR="000A1591" w:rsidRPr="00B81E70">
        <w:rPr>
          <w:rFonts w:eastAsia="Times New Roman"/>
          <w:color w:val="000000"/>
          <w:lang w:eastAsia="he-IL"/>
        </w:rPr>
        <w:t>awful</w:t>
      </w:r>
      <w:r w:rsidR="00C10093" w:rsidRPr="00B81E70">
        <w:rPr>
          <w:rFonts w:eastAsia="Times New Roman"/>
          <w:color w:val="000000"/>
          <w:lang w:eastAsia="he-IL"/>
        </w:rPr>
        <w:t xml:space="preserve"> act of murder, while Elijah rebukes</w:t>
      </w:r>
      <w:r w:rsidR="000A1591" w:rsidRPr="00B81E70">
        <w:rPr>
          <w:rFonts w:eastAsia="Times New Roman"/>
          <w:color w:val="000000"/>
          <w:lang w:eastAsia="he-IL"/>
        </w:rPr>
        <w:t xml:space="preserve"> the king for his awful </w:t>
      </w:r>
      <w:r w:rsidR="00C10093" w:rsidRPr="00B81E70">
        <w:rPr>
          <w:rFonts w:eastAsia="Times New Roman"/>
          <w:color w:val="000000"/>
          <w:lang w:eastAsia="he-IL"/>
        </w:rPr>
        <w:t xml:space="preserve">actions. </w:t>
      </w:r>
    </w:p>
    <w:p w14:paraId="4DD02D5D" w14:textId="42E499F0" w:rsidR="00472E2C" w:rsidRPr="00B81E70" w:rsidRDefault="00472E2C" w:rsidP="00472E2C">
      <w:pPr>
        <w:bidi w:val="0"/>
        <w:spacing w:line="360" w:lineRule="auto"/>
        <w:rPr>
          <w:rFonts w:eastAsia="Times New Roman"/>
          <w:color w:val="000000"/>
          <w:lang w:eastAsia="he-IL"/>
        </w:rPr>
      </w:pPr>
      <w:r w:rsidRPr="00B81E70">
        <w:rPr>
          <w:rFonts w:eastAsia="Times New Roman"/>
          <w:color w:val="000000"/>
          <w:lang w:eastAsia="he-IL"/>
        </w:rPr>
        <w:tab/>
        <w:t xml:space="preserve">This contrast between Jezebel’s </w:t>
      </w:r>
      <w:r w:rsidR="00815D15" w:rsidRPr="00B81E70">
        <w:rPr>
          <w:rFonts w:eastAsia="Times New Roman"/>
          <w:color w:val="000000"/>
          <w:lang w:eastAsia="he-IL"/>
        </w:rPr>
        <w:t>influence over</w:t>
      </w:r>
      <w:r w:rsidRPr="00B81E70">
        <w:rPr>
          <w:rFonts w:eastAsia="Times New Roman"/>
          <w:color w:val="000000"/>
          <w:lang w:eastAsia="he-IL"/>
        </w:rPr>
        <w:t xml:space="preserve"> Ahab and Elijah’s influence is </w:t>
      </w:r>
      <w:r w:rsidR="00F06282" w:rsidRPr="00B81E70">
        <w:rPr>
          <w:rFonts w:eastAsia="Times New Roman"/>
          <w:color w:val="000000"/>
          <w:lang w:eastAsia="he-IL"/>
        </w:rPr>
        <w:t xml:space="preserve">apparent </w:t>
      </w:r>
      <w:r w:rsidRPr="00B81E70">
        <w:rPr>
          <w:rFonts w:eastAsia="Times New Roman"/>
          <w:color w:val="000000"/>
          <w:lang w:eastAsia="he-IL"/>
        </w:rPr>
        <w:t xml:space="preserve">not only in the narrative of Naboth’s vineyard. It can also be seen </w:t>
      </w:r>
      <w:r w:rsidR="007D71D2" w:rsidRPr="00B81E70">
        <w:rPr>
          <w:rFonts w:eastAsia="Times New Roman"/>
          <w:color w:val="000000"/>
          <w:lang w:eastAsia="he-IL"/>
        </w:rPr>
        <w:t xml:space="preserve">by means of a comparison between the narrative of Naboth’s vineyard and the Mount Carmel narrative. </w:t>
      </w:r>
      <w:r w:rsidR="0042590D" w:rsidRPr="00B81E70">
        <w:rPr>
          <w:rFonts w:eastAsia="Times New Roman"/>
          <w:color w:val="000000"/>
          <w:lang w:eastAsia="he-IL"/>
        </w:rPr>
        <w:t xml:space="preserve">To the best of my knowledge, the scholarship has not yet dealt with the analogy between the two narratives. This analogy sharpens the </w:t>
      </w:r>
      <w:r w:rsidR="005C28EB" w:rsidRPr="00B81E70">
        <w:t>three-way</w:t>
      </w:r>
      <w:r w:rsidR="005C28EB" w:rsidRPr="00B81E70">
        <w:rPr>
          <w:rFonts w:eastAsia="Times New Roman"/>
          <w:color w:val="000000"/>
          <w:lang w:eastAsia="he-IL"/>
        </w:rPr>
        <w:t xml:space="preserve"> opposition between Elijah, Ahab and Jezebel. </w:t>
      </w:r>
      <w:r w:rsidR="003746A6" w:rsidRPr="00B81E70">
        <w:rPr>
          <w:rFonts w:eastAsia="Times New Roman"/>
          <w:color w:val="000000"/>
          <w:lang w:eastAsia="he-IL"/>
        </w:rPr>
        <w:t xml:space="preserve">As shown in the table below, there is a parallel between Elijah’s two </w:t>
      </w:r>
      <w:r w:rsidR="001D25E8" w:rsidRPr="00B81E70">
        <w:rPr>
          <w:rFonts w:eastAsia="Times New Roman"/>
          <w:color w:val="000000"/>
          <w:lang w:eastAsia="he-IL"/>
        </w:rPr>
        <w:t>commands</w:t>
      </w:r>
      <w:r w:rsidR="003746A6" w:rsidRPr="00B81E70">
        <w:rPr>
          <w:rFonts w:eastAsia="Times New Roman"/>
          <w:color w:val="000000"/>
          <w:lang w:eastAsia="he-IL"/>
        </w:rPr>
        <w:t xml:space="preserve"> to Ahab in </w:t>
      </w:r>
      <w:r w:rsidR="001D25E8" w:rsidRPr="00B81E70">
        <w:rPr>
          <w:rFonts w:eastAsia="Times New Roman"/>
          <w:color w:val="000000"/>
          <w:lang w:eastAsia="he-IL"/>
        </w:rPr>
        <w:t xml:space="preserve">the Mount Carmel narrative and Jezebel’s two commands to Ahab in the narrative of Naboth’s vineyard. </w:t>
      </w:r>
    </w:p>
    <w:p w14:paraId="498C1014" w14:textId="1D51B565" w:rsidR="001D25E8" w:rsidRPr="00B81E70" w:rsidRDefault="001D25E8" w:rsidP="001D25E8">
      <w:pPr>
        <w:bidi w:val="0"/>
        <w:spacing w:line="360" w:lineRule="auto"/>
        <w:rPr>
          <w:rFonts w:eastAsia="Times New Roman"/>
          <w:color w:val="000000"/>
          <w:lang w:eastAsia="he-IL"/>
        </w:rPr>
      </w:pPr>
    </w:p>
    <w:tbl>
      <w:tblPr>
        <w:tblStyle w:val="TableGrid"/>
        <w:tblW w:w="0" w:type="auto"/>
        <w:tblLook w:val="04A0" w:firstRow="1" w:lastRow="0" w:firstColumn="1" w:lastColumn="0" w:noHBand="0" w:noVBand="1"/>
      </w:tblPr>
      <w:tblGrid>
        <w:gridCol w:w="4508"/>
        <w:gridCol w:w="4508"/>
      </w:tblGrid>
      <w:tr w:rsidR="00095676" w:rsidRPr="00B81E70" w14:paraId="77E63C72" w14:textId="77777777" w:rsidTr="00095676">
        <w:tc>
          <w:tcPr>
            <w:tcW w:w="4508" w:type="dxa"/>
          </w:tcPr>
          <w:p w14:paraId="6408EBB9" w14:textId="27C72928" w:rsidR="00095676" w:rsidRPr="00B81E70" w:rsidRDefault="00095676" w:rsidP="001D25E8">
            <w:pPr>
              <w:bidi w:val="0"/>
              <w:spacing w:line="360" w:lineRule="auto"/>
              <w:rPr>
                <w:rFonts w:eastAsia="Times New Roman"/>
                <w:color w:val="000000"/>
                <w:lang w:eastAsia="he-IL"/>
              </w:rPr>
            </w:pPr>
            <w:r w:rsidRPr="00B81E70">
              <w:rPr>
                <w:rFonts w:eastAsia="Times New Roman"/>
                <w:color w:val="000000"/>
                <w:lang w:eastAsia="he-IL"/>
              </w:rPr>
              <w:t>Elijah’s commands to Ahab at Mount Carmel</w:t>
            </w:r>
          </w:p>
        </w:tc>
        <w:tc>
          <w:tcPr>
            <w:tcW w:w="4508" w:type="dxa"/>
          </w:tcPr>
          <w:p w14:paraId="45480B4C" w14:textId="5AF85908" w:rsidR="00095676" w:rsidRPr="00B81E70" w:rsidRDefault="00095676" w:rsidP="001D25E8">
            <w:pPr>
              <w:bidi w:val="0"/>
              <w:spacing w:line="360" w:lineRule="auto"/>
              <w:rPr>
                <w:rFonts w:eastAsia="Times New Roman"/>
                <w:color w:val="000000"/>
                <w:lang w:eastAsia="he-IL"/>
              </w:rPr>
            </w:pPr>
            <w:r w:rsidRPr="00B81E70">
              <w:rPr>
                <w:rFonts w:eastAsia="Times New Roman"/>
                <w:color w:val="000000"/>
                <w:lang w:eastAsia="he-IL"/>
              </w:rPr>
              <w:t>Jezebel’s commands to Ahab in the narrative of Naboth’s vineyard</w:t>
            </w:r>
          </w:p>
        </w:tc>
      </w:tr>
      <w:tr w:rsidR="00095676" w:rsidRPr="00B81E70" w14:paraId="43B50196" w14:textId="77777777" w:rsidTr="00095676">
        <w:tc>
          <w:tcPr>
            <w:tcW w:w="4508" w:type="dxa"/>
          </w:tcPr>
          <w:p w14:paraId="56A9D973" w14:textId="4F97D907" w:rsidR="00095676" w:rsidRPr="00B81E70" w:rsidRDefault="00095676" w:rsidP="001D25E8">
            <w:pPr>
              <w:bidi w:val="0"/>
              <w:spacing w:line="360" w:lineRule="auto"/>
              <w:rPr>
                <w:rFonts w:eastAsia="Times New Roman"/>
                <w:color w:val="000000"/>
                <w:lang w:eastAsia="he-IL"/>
              </w:rPr>
            </w:pPr>
            <w:r w:rsidRPr="00B81E70">
              <w:rPr>
                <w:rFonts w:eastAsia="Times New Roman"/>
                <w:color w:val="000000"/>
                <w:lang w:eastAsia="he-IL"/>
              </w:rPr>
              <w:t xml:space="preserve">“[verse]” </w:t>
            </w:r>
            <w:r w:rsidRPr="00B81E70">
              <w:rPr>
                <w:rFonts w:eastAsia="Times New Roman"/>
                <w:lang w:eastAsia="he-IL"/>
              </w:rPr>
              <w:t>(I Kings 18:4</w:t>
            </w:r>
            <w:r w:rsidR="00426F21" w:rsidRPr="00B81E70">
              <w:rPr>
                <w:rFonts w:eastAsia="Times New Roman"/>
                <w:lang w:eastAsia="he-IL"/>
              </w:rPr>
              <w:t>1</w:t>
            </w:r>
            <w:r w:rsidRPr="00B81E70">
              <w:rPr>
                <w:rFonts w:eastAsia="Times New Roman"/>
                <w:lang w:eastAsia="he-IL"/>
              </w:rPr>
              <w:t>,</w:t>
            </w:r>
            <w:r w:rsidR="00426F21" w:rsidRPr="00B81E70">
              <w:rPr>
                <w:rFonts w:eastAsia="Times New Roman"/>
                <w:lang w:eastAsia="he-IL"/>
              </w:rPr>
              <w:t>42)</w:t>
            </w:r>
          </w:p>
        </w:tc>
        <w:tc>
          <w:tcPr>
            <w:tcW w:w="4508" w:type="dxa"/>
          </w:tcPr>
          <w:p w14:paraId="4D07EA51" w14:textId="7979072D" w:rsidR="00095676" w:rsidRPr="00B81E70" w:rsidRDefault="00095676" w:rsidP="001D25E8">
            <w:pPr>
              <w:bidi w:val="0"/>
              <w:spacing w:line="360" w:lineRule="auto"/>
              <w:rPr>
                <w:rFonts w:eastAsia="Times New Roman"/>
                <w:color w:val="000000"/>
                <w:lang w:eastAsia="he-IL"/>
              </w:rPr>
            </w:pPr>
            <w:r w:rsidRPr="00B81E70">
              <w:rPr>
                <w:rFonts w:eastAsia="Times New Roman"/>
                <w:color w:val="000000"/>
                <w:lang w:eastAsia="he-IL"/>
              </w:rPr>
              <w:t>“[verse]”</w:t>
            </w:r>
            <w:r w:rsidR="00426F21" w:rsidRPr="00B81E70">
              <w:rPr>
                <w:rFonts w:eastAsia="Times New Roman"/>
                <w:color w:val="000000"/>
                <w:lang w:eastAsia="he-IL"/>
              </w:rPr>
              <w:t xml:space="preserve"> (21:7)</w:t>
            </w:r>
          </w:p>
        </w:tc>
      </w:tr>
      <w:tr w:rsidR="00095676" w:rsidRPr="00B81E70" w14:paraId="0B6D0E38" w14:textId="77777777" w:rsidTr="00095676">
        <w:tc>
          <w:tcPr>
            <w:tcW w:w="4508" w:type="dxa"/>
          </w:tcPr>
          <w:p w14:paraId="120AC15E" w14:textId="5E5B91C9" w:rsidR="00095676" w:rsidRPr="00B81E70" w:rsidRDefault="00095676" w:rsidP="001D25E8">
            <w:pPr>
              <w:bidi w:val="0"/>
              <w:spacing w:line="360" w:lineRule="auto"/>
              <w:rPr>
                <w:rFonts w:eastAsia="Times New Roman"/>
                <w:color w:val="000000"/>
                <w:lang w:eastAsia="he-IL"/>
              </w:rPr>
            </w:pPr>
            <w:r w:rsidRPr="00B81E70">
              <w:rPr>
                <w:rFonts w:eastAsia="Times New Roman"/>
                <w:color w:val="000000"/>
                <w:lang w:eastAsia="he-IL"/>
              </w:rPr>
              <w:t>“[verse]”</w:t>
            </w:r>
            <w:r w:rsidR="00426F21" w:rsidRPr="00B81E70">
              <w:rPr>
                <w:rFonts w:eastAsia="Times New Roman"/>
                <w:color w:val="000000"/>
                <w:lang w:eastAsia="he-IL"/>
              </w:rPr>
              <w:t xml:space="preserve"> </w:t>
            </w:r>
            <w:r w:rsidR="00426F21" w:rsidRPr="00B81E70">
              <w:rPr>
                <w:rFonts w:eastAsia="Times New Roman"/>
                <w:lang w:eastAsia="he-IL"/>
              </w:rPr>
              <w:t>(I Kings 18:44-45)</w:t>
            </w:r>
          </w:p>
        </w:tc>
        <w:tc>
          <w:tcPr>
            <w:tcW w:w="4508" w:type="dxa"/>
          </w:tcPr>
          <w:p w14:paraId="41A8FFE0" w14:textId="35F94483" w:rsidR="00095676" w:rsidRPr="00B81E70" w:rsidRDefault="00095676" w:rsidP="001D25E8">
            <w:pPr>
              <w:bidi w:val="0"/>
              <w:spacing w:line="360" w:lineRule="auto"/>
              <w:rPr>
                <w:rFonts w:eastAsia="Times New Roman"/>
                <w:color w:val="000000"/>
                <w:lang w:eastAsia="he-IL"/>
              </w:rPr>
            </w:pPr>
            <w:r w:rsidRPr="00B81E70">
              <w:rPr>
                <w:rFonts w:eastAsia="Times New Roman"/>
                <w:color w:val="000000"/>
                <w:lang w:eastAsia="he-IL"/>
              </w:rPr>
              <w:t>“[verse]”</w:t>
            </w:r>
            <w:r w:rsidR="00426F21" w:rsidRPr="00B81E70">
              <w:rPr>
                <w:rFonts w:eastAsia="Times New Roman"/>
                <w:color w:val="000000"/>
                <w:lang w:eastAsia="he-IL"/>
              </w:rPr>
              <w:t xml:space="preserve"> (21:15-16)</w:t>
            </w:r>
          </w:p>
        </w:tc>
      </w:tr>
    </w:tbl>
    <w:p w14:paraId="62A8AD45" w14:textId="10603844" w:rsidR="001D25E8" w:rsidRPr="00B81E70" w:rsidRDefault="001D25E8" w:rsidP="001D25E8">
      <w:pPr>
        <w:bidi w:val="0"/>
        <w:spacing w:line="360" w:lineRule="auto"/>
        <w:rPr>
          <w:rFonts w:eastAsia="Times New Roman"/>
          <w:color w:val="000000"/>
          <w:lang w:eastAsia="he-IL"/>
        </w:rPr>
      </w:pPr>
    </w:p>
    <w:p w14:paraId="565B4BC3" w14:textId="63F2ED38" w:rsidR="0076440B" w:rsidRPr="00B81E70" w:rsidRDefault="00BC7625" w:rsidP="0076440B">
      <w:pPr>
        <w:bidi w:val="0"/>
        <w:spacing w:line="360" w:lineRule="auto"/>
        <w:rPr>
          <w:rFonts w:eastAsia="Times New Roman"/>
          <w:color w:val="000000"/>
          <w:lang w:eastAsia="he-IL"/>
        </w:rPr>
      </w:pPr>
      <w:r w:rsidRPr="00B81E70">
        <w:rPr>
          <w:rFonts w:eastAsia="Times New Roman"/>
          <w:color w:val="000000"/>
          <w:lang w:eastAsia="he-IL"/>
        </w:rPr>
        <w:t>Jezebel’s words, “[verse]”</w:t>
      </w:r>
      <w:r w:rsidRPr="00B81E70">
        <w:rPr>
          <w:rFonts w:eastAsia="Times New Roman"/>
          <w:lang w:eastAsia="he-IL"/>
        </w:rPr>
        <w:t xml:space="preserve"> (21:7), </w:t>
      </w:r>
      <w:r w:rsidR="00E5122D" w:rsidRPr="00B81E70">
        <w:rPr>
          <w:rFonts w:eastAsia="Times New Roman"/>
          <w:color w:val="000000"/>
          <w:lang w:eastAsia="he-IL"/>
        </w:rPr>
        <w:t xml:space="preserve">are reminiscent of </w:t>
      </w:r>
      <w:r w:rsidR="003E4672" w:rsidRPr="00B81E70">
        <w:rPr>
          <w:rFonts w:eastAsia="Times New Roman"/>
          <w:color w:val="000000"/>
          <w:lang w:eastAsia="he-IL"/>
        </w:rPr>
        <w:t xml:space="preserve">Elijah’s </w:t>
      </w:r>
      <w:r w:rsidR="00EC26F6" w:rsidRPr="00B81E70">
        <w:rPr>
          <w:rFonts w:eastAsia="Times New Roman"/>
          <w:color w:val="000000"/>
          <w:lang w:eastAsia="he-IL"/>
        </w:rPr>
        <w:t xml:space="preserve">words to Ahab at Mount Carmel: </w:t>
      </w:r>
      <w:r w:rsidR="00BD19E8" w:rsidRPr="00B81E70">
        <w:rPr>
          <w:rFonts w:eastAsia="Times New Roman"/>
          <w:color w:val="000000"/>
          <w:lang w:eastAsia="he-IL"/>
        </w:rPr>
        <w:t xml:space="preserve">“[verse]” </w:t>
      </w:r>
      <w:r w:rsidR="00EB398D" w:rsidRPr="00B81E70">
        <w:rPr>
          <w:rFonts w:eastAsia="Times New Roman"/>
          <w:color w:val="000000"/>
          <w:lang w:eastAsia="he-IL"/>
        </w:rPr>
        <w:t xml:space="preserve">(18:41). It is interesting to note that both Elijah and Jezebel order </w:t>
      </w:r>
      <w:r w:rsidR="00797C25" w:rsidRPr="00B81E70">
        <w:rPr>
          <w:rFonts w:eastAsia="Times New Roman"/>
          <w:color w:val="000000"/>
          <w:lang w:eastAsia="he-IL"/>
        </w:rPr>
        <w:t xml:space="preserve">Ahab to </w:t>
      </w:r>
      <w:r w:rsidR="00797C25" w:rsidRPr="00B81E70">
        <w:rPr>
          <w:rFonts w:eastAsia="Times New Roman"/>
          <w:color w:val="000000"/>
          <w:lang w:eastAsia="he-IL"/>
        </w:rPr>
        <w:lastRenderedPageBreak/>
        <w:t xml:space="preserve">eat and that this command is accompanied by an assurance that he will thereby attain that which he seeks – Naboth’s vineyard by Jezebel, and rain by Elijah. Indeed, just as Elijah </w:t>
      </w:r>
      <w:r w:rsidR="00C41C3C" w:rsidRPr="00B81E70">
        <w:rPr>
          <w:rFonts w:eastAsia="Times New Roman"/>
          <w:color w:val="000000"/>
          <w:lang w:eastAsia="he-IL"/>
        </w:rPr>
        <w:t xml:space="preserve">brings about the rain, Jezebel gives the king Naboth’s vineyard, as she had promised. Jezebel’s second order to Ahab and its fulfillment, </w:t>
      </w:r>
      <w:r w:rsidR="001A094B" w:rsidRPr="00B81E70">
        <w:rPr>
          <w:rFonts w:eastAsia="Times New Roman"/>
          <w:color w:val="000000"/>
          <w:lang w:eastAsia="he-IL"/>
        </w:rPr>
        <w:t>“[verse]”</w:t>
      </w:r>
      <w:r w:rsidR="00370632" w:rsidRPr="00B81E70">
        <w:rPr>
          <w:rFonts w:eastAsia="Times New Roman"/>
          <w:lang w:eastAsia="he-IL"/>
        </w:rPr>
        <w:t xml:space="preserve"> (21:15-16</w:t>
      </w:r>
      <w:r w:rsidR="001A094B" w:rsidRPr="00B81E70">
        <w:rPr>
          <w:rFonts w:eastAsia="Times New Roman"/>
          <w:lang w:eastAsia="he-IL"/>
        </w:rPr>
        <w:t>)</w:t>
      </w:r>
      <w:r w:rsidR="001A094B" w:rsidRPr="00B81E70">
        <w:rPr>
          <w:rFonts w:eastAsia="Times New Roman"/>
          <w:color w:val="000000"/>
          <w:lang w:eastAsia="he-IL"/>
        </w:rPr>
        <w:t>,</w:t>
      </w:r>
      <w:r w:rsidR="00C41C3C" w:rsidRPr="00B81E70">
        <w:rPr>
          <w:rFonts w:eastAsia="Times New Roman"/>
          <w:color w:val="000000"/>
          <w:lang w:eastAsia="he-IL"/>
        </w:rPr>
        <w:t xml:space="preserve"> </w:t>
      </w:r>
      <w:r w:rsidR="00E23267" w:rsidRPr="00B81E70">
        <w:rPr>
          <w:rFonts w:eastAsia="Times New Roman"/>
          <w:color w:val="000000"/>
          <w:lang w:eastAsia="he-IL"/>
        </w:rPr>
        <w:t>are reminiscent of Elijah’s second order to Ahab at Mount Carmel and its fulfillment: “[verse]”</w:t>
      </w:r>
      <w:r w:rsidR="00E23267" w:rsidRPr="00B81E70">
        <w:rPr>
          <w:rFonts w:eastAsia="Times New Roman"/>
          <w:lang w:eastAsia="he-IL"/>
        </w:rPr>
        <w:t xml:space="preserve"> (18:44-45)</w:t>
      </w:r>
      <w:r w:rsidR="00794DFF" w:rsidRPr="00B81E70">
        <w:rPr>
          <w:rFonts w:eastAsia="Times New Roman"/>
          <w:lang w:eastAsia="he-IL"/>
        </w:rPr>
        <w:t xml:space="preserve">. In both instances, Ahab is ordered to move and in both instances Ahab descends to </w:t>
      </w:r>
      <w:r w:rsidR="00794DFF" w:rsidRPr="00B81E70">
        <w:rPr>
          <w:rFonts w:eastAsia="Times New Roman"/>
          <w:color w:val="000000"/>
          <w:lang w:eastAsia="he-IL"/>
        </w:rPr>
        <w:t xml:space="preserve">Jezreel. </w:t>
      </w:r>
    </w:p>
    <w:p w14:paraId="79836617" w14:textId="55D979E0" w:rsidR="00794DFF" w:rsidRPr="00B81E70" w:rsidRDefault="00794DFF" w:rsidP="00794DFF">
      <w:pPr>
        <w:bidi w:val="0"/>
        <w:spacing w:line="360" w:lineRule="auto"/>
        <w:rPr>
          <w:rFonts w:eastAsia="Times New Roman"/>
          <w:color w:val="000000"/>
          <w:lang w:eastAsia="he-IL"/>
        </w:rPr>
      </w:pPr>
      <w:r w:rsidRPr="00B81E70">
        <w:rPr>
          <w:rFonts w:eastAsia="Times New Roman"/>
          <w:color w:val="000000"/>
          <w:lang w:eastAsia="he-IL"/>
        </w:rPr>
        <w:tab/>
        <w:t xml:space="preserve">These two narratives highlight </w:t>
      </w:r>
      <w:r w:rsidR="0096483F" w:rsidRPr="00B81E70">
        <w:rPr>
          <w:rFonts w:eastAsia="Times New Roman"/>
          <w:color w:val="000000"/>
          <w:lang w:eastAsia="he-IL"/>
        </w:rPr>
        <w:t xml:space="preserve">Elijah and Jezebel’s dominance relative to Ahab. </w:t>
      </w:r>
      <w:r w:rsidR="00C43CAC" w:rsidRPr="00B81E70">
        <w:rPr>
          <w:rFonts w:eastAsia="Times New Roman"/>
          <w:color w:val="000000"/>
          <w:lang w:eastAsia="he-IL"/>
        </w:rPr>
        <w:t xml:space="preserve">To </w:t>
      </w:r>
      <w:r w:rsidR="001D57C1" w:rsidRPr="00B81E70">
        <w:rPr>
          <w:rFonts w:eastAsia="Times New Roman"/>
          <w:color w:val="000000"/>
          <w:lang w:eastAsia="he-IL"/>
        </w:rPr>
        <w:t>a significant extent</w:t>
      </w:r>
      <w:r w:rsidR="00C43CAC" w:rsidRPr="00B81E70">
        <w:rPr>
          <w:rFonts w:eastAsia="Times New Roman"/>
          <w:color w:val="000000"/>
          <w:lang w:eastAsia="he-IL"/>
        </w:rPr>
        <w:t xml:space="preserve">, </w:t>
      </w:r>
      <w:r w:rsidR="0096483F" w:rsidRPr="00B81E70">
        <w:rPr>
          <w:rFonts w:eastAsia="Times New Roman"/>
          <w:color w:val="000000"/>
          <w:lang w:eastAsia="he-IL"/>
        </w:rPr>
        <w:t xml:space="preserve">Elijah and Jezebel </w:t>
      </w:r>
      <w:r w:rsidR="00C43CAC" w:rsidRPr="00B81E70">
        <w:rPr>
          <w:rFonts w:eastAsia="Times New Roman"/>
          <w:color w:val="000000"/>
          <w:lang w:eastAsia="he-IL"/>
        </w:rPr>
        <w:t>co</w:t>
      </w:r>
      <w:r w:rsidR="00EF66B7" w:rsidRPr="00B81E70">
        <w:rPr>
          <w:rFonts w:eastAsia="Times New Roman"/>
          <w:color w:val="000000"/>
          <w:lang w:eastAsia="he-IL"/>
        </w:rPr>
        <w:t xml:space="preserve">ntrol Ahab and give him orders which he obeys. </w:t>
      </w:r>
      <w:r w:rsidR="0033098B" w:rsidRPr="00B81E70">
        <w:rPr>
          <w:rFonts w:eastAsia="Times New Roman"/>
          <w:color w:val="000000"/>
          <w:lang w:eastAsia="he-IL"/>
        </w:rPr>
        <w:t>There are parallels</w:t>
      </w:r>
      <w:r w:rsidR="00A01491">
        <w:rPr>
          <w:rFonts w:eastAsia="Times New Roman"/>
          <w:color w:val="000000"/>
          <w:lang w:eastAsia="he-IL"/>
        </w:rPr>
        <w:t>,</w:t>
      </w:r>
      <w:r w:rsidR="0033098B" w:rsidRPr="00B81E70">
        <w:rPr>
          <w:rFonts w:eastAsia="Times New Roman"/>
          <w:color w:val="000000"/>
          <w:lang w:eastAsia="he-IL"/>
        </w:rPr>
        <w:t xml:space="preserve"> </w:t>
      </w:r>
      <w:r w:rsidR="00A01491" w:rsidRPr="00B81E70">
        <w:rPr>
          <w:rFonts w:eastAsia="Times New Roman"/>
          <w:color w:val="000000"/>
          <w:lang w:eastAsia="he-IL"/>
        </w:rPr>
        <w:t>in terms of both content and language</w:t>
      </w:r>
      <w:r w:rsidR="00A01491">
        <w:rPr>
          <w:rFonts w:eastAsia="Times New Roman"/>
          <w:color w:val="000000"/>
          <w:lang w:eastAsia="he-IL"/>
        </w:rPr>
        <w:t>,</w:t>
      </w:r>
      <w:r w:rsidR="00A01491" w:rsidRPr="00B81E70">
        <w:rPr>
          <w:rFonts w:eastAsia="Times New Roman"/>
          <w:color w:val="000000"/>
          <w:lang w:eastAsia="he-IL"/>
        </w:rPr>
        <w:t xml:space="preserve"> </w:t>
      </w:r>
      <w:r w:rsidR="0033098B" w:rsidRPr="00B81E70">
        <w:rPr>
          <w:rFonts w:eastAsia="Times New Roman"/>
          <w:color w:val="000000"/>
          <w:lang w:eastAsia="he-IL"/>
        </w:rPr>
        <w:t>between the orders which Elijah and Jezebel give Ahab</w:t>
      </w:r>
      <w:r w:rsidR="000B3B42" w:rsidRPr="00B81E70">
        <w:rPr>
          <w:rFonts w:eastAsia="Times New Roman"/>
          <w:color w:val="000000"/>
          <w:lang w:eastAsia="he-IL"/>
        </w:rPr>
        <w:t xml:space="preserve">. </w:t>
      </w:r>
      <w:r w:rsidR="00B0229D" w:rsidRPr="00B81E70">
        <w:rPr>
          <w:rFonts w:eastAsia="Times New Roman"/>
          <w:color w:val="000000"/>
          <w:lang w:eastAsia="he-IL"/>
        </w:rPr>
        <w:t xml:space="preserve">The orders include a command that the king eat as well as a command that he </w:t>
      </w:r>
      <w:r w:rsidR="001E17C6" w:rsidRPr="00B81E70">
        <w:rPr>
          <w:rFonts w:eastAsia="Times New Roman"/>
          <w:color w:val="000000"/>
          <w:lang w:eastAsia="he-IL"/>
        </w:rPr>
        <w:t xml:space="preserve">descend to the fields of Jezreel. </w:t>
      </w:r>
      <w:r w:rsidR="00295E0D" w:rsidRPr="00B81E70">
        <w:rPr>
          <w:rFonts w:eastAsia="Times New Roman"/>
          <w:color w:val="000000"/>
          <w:lang w:eastAsia="he-IL"/>
        </w:rPr>
        <w:t>However, this paralle</w:t>
      </w:r>
      <w:r w:rsidR="00AF2625" w:rsidRPr="00B81E70">
        <w:rPr>
          <w:rFonts w:eastAsia="Times New Roman"/>
          <w:color w:val="000000"/>
          <w:lang w:eastAsia="he-IL"/>
        </w:rPr>
        <w:t xml:space="preserve">lism creates an opposition and </w:t>
      </w:r>
      <w:r w:rsidR="00A01491">
        <w:rPr>
          <w:rFonts w:eastAsia="Times New Roman" w:cs="David"/>
          <w:lang w:eastAsia="he-IL"/>
        </w:rPr>
        <w:t xml:space="preserve">casts the contrast between </w:t>
      </w:r>
      <w:r w:rsidR="00A01491" w:rsidRPr="00B81E70">
        <w:rPr>
          <w:rFonts w:eastAsia="Times New Roman"/>
          <w:color w:val="000000"/>
          <w:lang w:eastAsia="he-IL"/>
        </w:rPr>
        <w:t xml:space="preserve">the </w:t>
      </w:r>
      <w:r w:rsidR="00A01491">
        <w:rPr>
          <w:rFonts w:eastAsia="Times New Roman"/>
          <w:color w:val="000000"/>
          <w:lang w:eastAsia="he-IL"/>
        </w:rPr>
        <w:t>contradictory</w:t>
      </w:r>
      <w:r w:rsidR="00A01491" w:rsidRPr="00B81E70">
        <w:rPr>
          <w:rFonts w:eastAsia="Times New Roman"/>
          <w:color w:val="000000"/>
          <w:lang w:eastAsia="he-IL"/>
        </w:rPr>
        <w:t xml:space="preserve"> directions of Elijah and Jezebel’s influence over Ahab</w:t>
      </w:r>
      <w:r w:rsidR="00F43C58">
        <w:rPr>
          <w:rFonts w:eastAsia="Times New Roman" w:cs="David"/>
          <w:lang w:eastAsia="he-IL"/>
        </w:rPr>
        <w:t xml:space="preserve"> into sharp</w:t>
      </w:r>
      <w:r w:rsidR="00A01491">
        <w:rPr>
          <w:rFonts w:eastAsia="Times New Roman" w:cs="David"/>
          <w:lang w:eastAsia="he-IL"/>
        </w:rPr>
        <w:t xml:space="preserve"> relief</w:t>
      </w:r>
      <w:r w:rsidR="00E85AB2" w:rsidRPr="00B81E70">
        <w:rPr>
          <w:rFonts w:eastAsia="Times New Roman"/>
          <w:color w:val="000000"/>
          <w:lang w:eastAsia="he-IL"/>
        </w:rPr>
        <w:t xml:space="preserve">. </w:t>
      </w:r>
      <w:r w:rsidR="00575044" w:rsidRPr="00B81E70">
        <w:rPr>
          <w:rFonts w:eastAsia="Times New Roman"/>
          <w:color w:val="000000"/>
          <w:lang w:eastAsia="he-IL"/>
        </w:rPr>
        <w:t xml:space="preserve">Elijah commands Ahab to </w:t>
      </w:r>
      <w:r w:rsidR="00EA1951" w:rsidRPr="00B81E70">
        <w:rPr>
          <w:rFonts w:eastAsia="Times New Roman"/>
          <w:color w:val="000000"/>
          <w:lang w:eastAsia="he-IL"/>
        </w:rPr>
        <w:t xml:space="preserve">eat and to travel to Jezreel </w:t>
      </w:r>
      <w:r w:rsidR="00E96774" w:rsidRPr="00B81E70">
        <w:rPr>
          <w:rFonts w:eastAsia="Times New Roman"/>
          <w:color w:val="000000"/>
          <w:lang w:eastAsia="he-IL"/>
        </w:rPr>
        <w:t xml:space="preserve">due to beneficial rain. Elijah’s </w:t>
      </w:r>
      <w:r w:rsidR="00815D15" w:rsidRPr="00B81E70">
        <w:rPr>
          <w:rFonts w:eastAsia="Times New Roman"/>
          <w:color w:val="000000"/>
          <w:lang w:eastAsia="he-IL"/>
        </w:rPr>
        <w:t>influence over</w:t>
      </w:r>
      <w:r w:rsidR="00E96774" w:rsidRPr="00B81E70">
        <w:rPr>
          <w:rFonts w:eastAsia="Times New Roman"/>
          <w:color w:val="000000"/>
          <w:lang w:eastAsia="he-IL"/>
        </w:rPr>
        <w:t xml:space="preserve"> Ahab is one of blessing, </w:t>
      </w:r>
      <w:r w:rsidR="007524B3" w:rsidRPr="00B81E70">
        <w:rPr>
          <w:rFonts w:eastAsia="Times New Roman"/>
          <w:color w:val="000000"/>
          <w:lang w:eastAsia="he-IL"/>
        </w:rPr>
        <w:t xml:space="preserve">which leads to </w:t>
      </w:r>
      <w:r w:rsidR="00170B03" w:rsidRPr="00B81E70">
        <w:rPr>
          <w:rFonts w:eastAsia="Times New Roman"/>
          <w:color w:val="000000"/>
          <w:lang w:eastAsia="he-IL"/>
        </w:rPr>
        <w:t xml:space="preserve">the drought finally </w:t>
      </w:r>
      <w:r w:rsidR="002C68B1">
        <w:rPr>
          <w:rFonts w:eastAsia="Times New Roman"/>
          <w:color w:val="000000"/>
          <w:lang w:eastAsia="he-IL"/>
        </w:rPr>
        <w:t>ending</w:t>
      </w:r>
      <w:r w:rsidR="007524B3" w:rsidRPr="00B81E70">
        <w:rPr>
          <w:rFonts w:eastAsia="Times New Roman"/>
          <w:color w:val="000000"/>
          <w:lang w:eastAsia="he-IL"/>
        </w:rPr>
        <w:t xml:space="preserve">. </w:t>
      </w:r>
      <w:r w:rsidR="00A44C10" w:rsidRPr="00B81E70">
        <w:rPr>
          <w:rFonts w:eastAsia="Times New Roman"/>
          <w:color w:val="000000"/>
          <w:lang w:eastAsia="he-IL"/>
        </w:rPr>
        <w:t xml:space="preserve">The rain brought by Elijah </w:t>
      </w:r>
      <w:r w:rsidR="00406C8F" w:rsidRPr="00B81E70">
        <w:rPr>
          <w:rFonts w:eastAsia="Times New Roman"/>
          <w:color w:val="000000"/>
          <w:lang w:eastAsia="he-IL"/>
        </w:rPr>
        <w:t xml:space="preserve">terminates the drought, ensuring life. </w:t>
      </w:r>
      <w:r w:rsidR="00FD33F0" w:rsidRPr="00B81E70">
        <w:rPr>
          <w:rFonts w:eastAsia="Times New Roman"/>
          <w:color w:val="000000"/>
          <w:lang w:eastAsia="he-IL"/>
        </w:rPr>
        <w:t xml:space="preserve">By contrast, </w:t>
      </w:r>
      <w:r w:rsidR="00D45258" w:rsidRPr="00B81E70">
        <w:rPr>
          <w:rFonts w:eastAsia="Times New Roman"/>
          <w:color w:val="000000"/>
          <w:lang w:eastAsia="he-IL"/>
        </w:rPr>
        <w:t xml:space="preserve">Jezebel’s influence is the opposite. While she does </w:t>
      </w:r>
      <w:r w:rsidR="00674ED2" w:rsidRPr="00B81E70">
        <w:rPr>
          <w:rFonts w:eastAsia="Times New Roman"/>
          <w:color w:val="000000"/>
          <w:lang w:eastAsia="he-IL"/>
        </w:rPr>
        <w:t xml:space="preserve">help Ahab overcome his depression which was caused by Naboth’s refusing to </w:t>
      </w:r>
      <w:r w:rsidR="00FE5E6F" w:rsidRPr="00B81E70">
        <w:rPr>
          <w:rFonts w:eastAsia="Times New Roman"/>
          <w:color w:val="000000"/>
          <w:lang w:eastAsia="he-IL"/>
        </w:rPr>
        <w:t>relinquish his</w:t>
      </w:r>
      <w:r w:rsidR="00674ED2" w:rsidRPr="00B81E70">
        <w:rPr>
          <w:rFonts w:eastAsia="Times New Roman"/>
          <w:color w:val="000000"/>
          <w:lang w:eastAsia="he-IL"/>
        </w:rPr>
        <w:t xml:space="preserve"> vineyard, </w:t>
      </w:r>
      <w:r w:rsidR="006E35E5" w:rsidRPr="00B81E70">
        <w:rPr>
          <w:rFonts w:eastAsia="Times New Roman"/>
          <w:color w:val="000000"/>
          <w:lang w:eastAsia="he-IL"/>
        </w:rPr>
        <w:t xml:space="preserve">her actions lead to </w:t>
      </w:r>
      <w:r w:rsidR="00364B51" w:rsidRPr="00B81E70">
        <w:rPr>
          <w:rFonts w:eastAsia="Times New Roman"/>
          <w:color w:val="000000"/>
          <w:lang w:eastAsia="he-IL"/>
        </w:rPr>
        <w:t>a wrathful prophecy</w:t>
      </w:r>
      <w:r w:rsidR="008A07DB" w:rsidRPr="00B81E70">
        <w:rPr>
          <w:rFonts w:eastAsia="Times New Roman"/>
          <w:color w:val="000000"/>
          <w:lang w:eastAsia="he-IL"/>
        </w:rPr>
        <w:t xml:space="preserve">, ensuring </w:t>
      </w:r>
      <w:r w:rsidR="00B33508" w:rsidRPr="00B81E70">
        <w:rPr>
          <w:rFonts w:eastAsia="Times New Roman"/>
          <w:color w:val="000000"/>
          <w:lang w:eastAsia="he-IL"/>
        </w:rPr>
        <w:t xml:space="preserve">death for Ahab’s household, </w:t>
      </w:r>
      <w:r w:rsidR="00683B54" w:rsidRPr="00B81E70">
        <w:rPr>
          <w:rFonts w:eastAsia="Times New Roman"/>
          <w:color w:val="000000"/>
          <w:lang w:eastAsia="he-IL"/>
        </w:rPr>
        <w:t xml:space="preserve">including </w:t>
      </w:r>
      <w:r w:rsidR="00B33508" w:rsidRPr="00B81E70">
        <w:rPr>
          <w:rFonts w:eastAsia="Times New Roman"/>
          <w:color w:val="000000"/>
          <w:lang w:eastAsia="he-IL"/>
        </w:rPr>
        <w:t xml:space="preserve">Jezebel herself. </w:t>
      </w:r>
      <w:r w:rsidR="002E5200" w:rsidRPr="00B81E70">
        <w:rPr>
          <w:rFonts w:eastAsia="Times New Roman"/>
          <w:color w:val="000000"/>
          <w:lang w:eastAsia="he-IL"/>
        </w:rPr>
        <w:t xml:space="preserve">In contrast to </w:t>
      </w:r>
      <w:r w:rsidR="00A76A14" w:rsidRPr="00B81E70">
        <w:rPr>
          <w:rFonts w:eastAsia="Times New Roman"/>
          <w:color w:val="000000"/>
          <w:lang w:eastAsia="he-IL"/>
        </w:rPr>
        <w:t xml:space="preserve">Ahab’s ascent to Mount Carmel, representing </w:t>
      </w:r>
      <w:r w:rsidR="009C6C34" w:rsidRPr="00B81E70">
        <w:rPr>
          <w:rFonts w:eastAsia="Times New Roman"/>
          <w:color w:val="000000"/>
          <w:lang w:eastAsia="he-IL"/>
        </w:rPr>
        <w:t xml:space="preserve">a spiritual ascent as well, </w:t>
      </w:r>
      <w:r w:rsidR="00364B51" w:rsidRPr="00B81E70">
        <w:rPr>
          <w:rFonts w:eastAsia="Times New Roman"/>
          <w:color w:val="000000"/>
          <w:lang w:eastAsia="he-IL"/>
        </w:rPr>
        <w:t>bringing with it</w:t>
      </w:r>
      <w:r w:rsidR="00E62C2D" w:rsidRPr="00B81E70">
        <w:rPr>
          <w:rFonts w:eastAsia="Times New Roman"/>
          <w:color w:val="000000"/>
          <w:lang w:eastAsia="he-IL"/>
        </w:rPr>
        <w:t xml:space="preserve"> the blessing of rain, Ahab’s descent to take possession of Naboth’s vineyard is not only a physical descent, it also represents an ethical decline, </w:t>
      </w:r>
      <w:r w:rsidR="00364B51" w:rsidRPr="00B81E70">
        <w:rPr>
          <w:rFonts w:eastAsia="Times New Roman"/>
          <w:color w:val="000000"/>
          <w:lang w:eastAsia="he-IL"/>
        </w:rPr>
        <w:t xml:space="preserve">bringing with it a wrathful prophecy. </w:t>
      </w:r>
      <w:r w:rsidR="00CD6F4B" w:rsidRPr="00B81E70">
        <w:rPr>
          <w:rFonts w:eastAsia="Times New Roman"/>
          <w:color w:val="000000"/>
          <w:lang w:eastAsia="he-IL"/>
        </w:rPr>
        <w:t xml:space="preserve">Ahab’s spiritual decline </w:t>
      </w:r>
      <w:r w:rsidR="00BD2A3E" w:rsidRPr="00B81E70">
        <w:rPr>
          <w:rFonts w:eastAsia="Times New Roman"/>
          <w:color w:val="000000"/>
          <w:lang w:eastAsia="he-IL"/>
        </w:rPr>
        <w:t>in the narrative of Naboth’s vineyard is alluded to in God’s command to Elijah: “[verse]”</w:t>
      </w:r>
      <w:r w:rsidR="00BD2A3E" w:rsidRPr="00B81E70">
        <w:rPr>
          <w:rFonts w:eastAsia="Times New Roman"/>
          <w:lang w:eastAsia="he-IL"/>
        </w:rPr>
        <w:t xml:space="preserve"> (21:18).</w:t>
      </w:r>
      <w:r w:rsidR="00BD2A3E" w:rsidRPr="00B81E70">
        <w:rPr>
          <w:rFonts w:eastAsia="Times New Roman"/>
          <w:color w:val="000000"/>
          <w:lang w:eastAsia="he-IL"/>
        </w:rPr>
        <w:t xml:space="preserve"> </w:t>
      </w:r>
      <w:r w:rsidR="009B63C4" w:rsidRPr="00B81E70">
        <w:rPr>
          <w:rFonts w:eastAsia="Times New Roman"/>
          <w:color w:val="000000"/>
          <w:lang w:eastAsia="he-IL"/>
        </w:rPr>
        <w:t>Jezebel’</w:t>
      </w:r>
      <w:r w:rsidR="00FF0A9F" w:rsidRPr="00B81E70">
        <w:rPr>
          <w:rFonts w:eastAsia="Times New Roman"/>
          <w:color w:val="000000"/>
          <w:lang w:eastAsia="he-IL"/>
        </w:rPr>
        <w:t>s words, “[verse],”</w:t>
      </w:r>
      <w:r w:rsidR="00FF0A9F" w:rsidRPr="00B81E70">
        <w:rPr>
          <w:rFonts w:eastAsia="Times New Roman"/>
          <w:lang w:eastAsia="he-IL"/>
        </w:rPr>
        <w:t xml:space="preserve"> followed by </w:t>
      </w:r>
      <w:r w:rsidR="00FF0A9F" w:rsidRPr="00B81E70">
        <w:rPr>
          <w:rFonts w:eastAsia="Times New Roman"/>
          <w:color w:val="000000"/>
          <w:lang w:eastAsia="he-IL"/>
        </w:rPr>
        <w:t>“[verse]”</w:t>
      </w:r>
      <w:r w:rsidR="00FF0A9F" w:rsidRPr="00B81E70">
        <w:rPr>
          <w:rFonts w:eastAsia="Times New Roman"/>
          <w:lang w:eastAsia="he-IL"/>
        </w:rPr>
        <w:t xml:space="preserve"> lead to God’s </w:t>
      </w:r>
      <w:r w:rsidR="001D42B3" w:rsidRPr="00B81E70">
        <w:rPr>
          <w:rFonts w:eastAsia="Times New Roman"/>
          <w:lang w:eastAsia="he-IL"/>
        </w:rPr>
        <w:t xml:space="preserve">command to Elijah, </w:t>
      </w:r>
      <w:r w:rsidR="001D42B3" w:rsidRPr="00B81E70">
        <w:rPr>
          <w:rFonts w:eastAsia="Times New Roman"/>
          <w:color w:val="000000"/>
          <w:lang w:eastAsia="he-IL"/>
        </w:rPr>
        <w:t>“[verse],” and to the Ahab and his household’s terrible punishment. The contrasting analogy between Elijah and Jezebel’</w:t>
      </w:r>
      <w:r w:rsidR="00C752F3" w:rsidRPr="00B81E70">
        <w:rPr>
          <w:rFonts w:eastAsia="Times New Roman"/>
          <w:color w:val="000000"/>
          <w:lang w:eastAsia="he-IL"/>
        </w:rPr>
        <w:t xml:space="preserve">s orders to Ahab highlights the dilemma facing Ahab, who is caught between the influence of the two powerful figures, Elijah and Jezebel. </w:t>
      </w:r>
      <w:r w:rsidR="006C0F8A" w:rsidRPr="00B81E70">
        <w:rPr>
          <w:rFonts w:eastAsia="Times New Roman"/>
          <w:color w:val="000000"/>
          <w:lang w:eastAsia="he-IL"/>
        </w:rPr>
        <w:t>Ahab’s story is none other than the drama of a cho</w:t>
      </w:r>
      <w:r w:rsidR="00981418" w:rsidRPr="00B81E70">
        <w:rPr>
          <w:rFonts w:eastAsia="Times New Roman"/>
          <w:color w:val="000000"/>
          <w:lang w:eastAsia="he-IL"/>
        </w:rPr>
        <w:t xml:space="preserve">ice between two opposite paths led by two polar figures. </w:t>
      </w:r>
      <w:r w:rsidR="00D67100" w:rsidRPr="00B81E70">
        <w:rPr>
          <w:rFonts w:eastAsia="Times New Roman"/>
          <w:color w:val="000000"/>
          <w:lang w:eastAsia="he-IL"/>
        </w:rPr>
        <w:t xml:space="preserve">Ahab, who is influenced by </w:t>
      </w:r>
      <w:r w:rsidR="000339B2" w:rsidRPr="00B81E70">
        <w:rPr>
          <w:rFonts w:eastAsia="Times New Roman"/>
          <w:color w:val="000000"/>
          <w:lang w:eastAsia="he-IL"/>
        </w:rPr>
        <w:t>both</w:t>
      </w:r>
      <w:r w:rsidR="00D67100" w:rsidRPr="00B81E70">
        <w:rPr>
          <w:rFonts w:eastAsia="Times New Roman"/>
          <w:color w:val="000000"/>
          <w:lang w:eastAsia="he-IL"/>
        </w:rPr>
        <w:t xml:space="preserve"> and vacillates </w:t>
      </w:r>
      <w:r w:rsidR="00742D86" w:rsidRPr="00B81E70">
        <w:rPr>
          <w:rFonts w:eastAsia="Times New Roman"/>
          <w:color w:val="000000"/>
          <w:lang w:eastAsia="he-IL"/>
        </w:rPr>
        <w:t xml:space="preserve">between the influence of the two figures, is not a polar figure, but rather an intermediate figure </w:t>
      </w:r>
      <w:r w:rsidR="00BF14A3" w:rsidRPr="00B81E70">
        <w:rPr>
          <w:rFonts w:eastAsia="Times New Roman"/>
          <w:color w:val="000000"/>
          <w:lang w:eastAsia="he-IL"/>
        </w:rPr>
        <w:t xml:space="preserve">who lends complexity and </w:t>
      </w:r>
      <w:r w:rsidR="00DB6D92" w:rsidRPr="00B81E70">
        <w:rPr>
          <w:rFonts w:eastAsia="Times New Roman"/>
          <w:color w:val="000000"/>
          <w:lang w:eastAsia="he-IL"/>
        </w:rPr>
        <w:t xml:space="preserve">interest. </w:t>
      </w:r>
    </w:p>
    <w:p w14:paraId="6BE9787A" w14:textId="76BFDC8C" w:rsidR="000C5B7D" w:rsidRPr="00B81E70" w:rsidRDefault="000C5B7D" w:rsidP="000C5B7D">
      <w:pPr>
        <w:bidi w:val="0"/>
        <w:spacing w:line="360" w:lineRule="auto"/>
        <w:rPr>
          <w:rFonts w:eastAsia="Times New Roman"/>
          <w:color w:val="000000"/>
          <w:lang w:eastAsia="he-IL"/>
        </w:rPr>
      </w:pPr>
    </w:p>
    <w:p w14:paraId="397CED5B" w14:textId="588DF31E" w:rsidR="000C5B7D" w:rsidRPr="00B81E70" w:rsidRDefault="00D67100" w:rsidP="000C5B7D">
      <w:pPr>
        <w:bidi w:val="0"/>
        <w:spacing w:line="360" w:lineRule="auto"/>
        <w:rPr>
          <w:rFonts w:eastAsia="Times New Roman"/>
          <w:b/>
          <w:bCs/>
          <w:color w:val="000000"/>
          <w:sz w:val="32"/>
          <w:szCs w:val="32"/>
          <w:lang w:eastAsia="he-IL"/>
        </w:rPr>
      </w:pPr>
      <w:r w:rsidRPr="00B81E70">
        <w:rPr>
          <w:rFonts w:eastAsia="Times New Roman"/>
          <w:b/>
          <w:bCs/>
          <w:color w:val="000000"/>
          <w:sz w:val="32"/>
          <w:szCs w:val="32"/>
          <w:lang w:eastAsia="he-IL"/>
        </w:rPr>
        <w:t>The intermediate</w:t>
      </w:r>
      <w:r w:rsidR="000C5B7D" w:rsidRPr="00B81E70">
        <w:rPr>
          <w:rFonts w:eastAsia="Times New Roman"/>
          <w:b/>
          <w:bCs/>
          <w:color w:val="000000"/>
          <w:sz w:val="32"/>
          <w:szCs w:val="32"/>
          <w:lang w:eastAsia="he-IL"/>
        </w:rPr>
        <w:t xml:space="preserve"> Ahab</w:t>
      </w:r>
    </w:p>
    <w:p w14:paraId="67F1B05A" w14:textId="1100BD5B" w:rsidR="00426F21" w:rsidRPr="00B81E70" w:rsidRDefault="00426F21" w:rsidP="00426F21">
      <w:pPr>
        <w:bidi w:val="0"/>
        <w:spacing w:line="360" w:lineRule="auto"/>
        <w:rPr>
          <w:rFonts w:eastAsia="Times New Roman"/>
          <w:color w:val="000000"/>
          <w:lang w:eastAsia="he-IL"/>
        </w:rPr>
      </w:pPr>
    </w:p>
    <w:p w14:paraId="0B683D20" w14:textId="5CF5C018" w:rsidR="007B419C" w:rsidRPr="00B81E70" w:rsidRDefault="00DB6D92" w:rsidP="007B419C">
      <w:pPr>
        <w:bidi w:val="0"/>
        <w:spacing w:line="360" w:lineRule="auto"/>
        <w:rPr>
          <w:rFonts w:eastAsia="Times New Roman"/>
          <w:color w:val="000000"/>
          <w:lang w:eastAsia="he-IL"/>
        </w:rPr>
      </w:pPr>
      <w:r w:rsidRPr="00B81E70">
        <w:rPr>
          <w:rFonts w:eastAsia="Times New Roman"/>
          <w:color w:val="000000"/>
          <w:lang w:eastAsia="he-IL"/>
        </w:rPr>
        <w:tab/>
      </w:r>
      <w:r w:rsidR="001635FC" w:rsidRPr="00B81E70">
        <w:rPr>
          <w:rFonts w:eastAsia="Times New Roman"/>
          <w:color w:val="000000"/>
          <w:lang w:eastAsia="he-IL"/>
        </w:rPr>
        <w:t xml:space="preserve">Ahab’s intermediate position </w:t>
      </w:r>
      <w:r w:rsidR="00136485" w:rsidRPr="00B81E70">
        <w:rPr>
          <w:rFonts w:eastAsia="Times New Roman"/>
          <w:color w:val="000000"/>
          <w:lang w:eastAsia="he-IL"/>
        </w:rPr>
        <w:t>can also be seen in</w:t>
      </w:r>
      <w:r w:rsidR="00E20A9D" w:rsidRPr="00B81E70">
        <w:rPr>
          <w:rFonts w:eastAsia="Times New Roman"/>
          <w:color w:val="000000"/>
          <w:lang w:eastAsia="he-IL"/>
        </w:rPr>
        <w:t xml:space="preserve"> the circumstances of his death</w:t>
      </w:r>
      <w:r w:rsidR="00136485" w:rsidRPr="00B81E70">
        <w:rPr>
          <w:rFonts w:eastAsia="Times New Roman"/>
          <w:color w:val="000000"/>
          <w:lang w:eastAsia="he-IL"/>
        </w:rPr>
        <w:t xml:space="preserve">. </w:t>
      </w:r>
      <w:r w:rsidR="00F96A9F" w:rsidRPr="00B81E70">
        <w:rPr>
          <w:rFonts w:eastAsia="Times New Roman"/>
          <w:color w:val="000000"/>
          <w:lang w:eastAsia="he-IL"/>
        </w:rPr>
        <w:t xml:space="preserve">In the previous section, </w:t>
      </w:r>
      <w:r w:rsidR="000A4088" w:rsidRPr="00B81E70">
        <w:rPr>
          <w:rFonts w:eastAsia="Times New Roman"/>
          <w:color w:val="000000"/>
          <w:lang w:eastAsia="he-IL"/>
        </w:rPr>
        <w:t>I</w:t>
      </w:r>
      <w:r w:rsidR="00F96A9F" w:rsidRPr="00B81E70">
        <w:rPr>
          <w:rFonts w:eastAsia="Times New Roman"/>
          <w:color w:val="000000"/>
          <w:lang w:eastAsia="he-IL"/>
        </w:rPr>
        <w:t xml:space="preserve"> showed the opposition between </w:t>
      </w:r>
      <w:r w:rsidR="0007250E" w:rsidRPr="00B81E70">
        <w:rPr>
          <w:rFonts w:eastAsia="Times New Roman"/>
          <w:lang w:eastAsia="he-IL"/>
        </w:rPr>
        <w:t>Elijah and Jezebel’s disappearance</w:t>
      </w:r>
      <w:r w:rsidR="006306ED" w:rsidRPr="00B81E70">
        <w:rPr>
          <w:rFonts w:eastAsia="Times New Roman"/>
          <w:color w:val="000000"/>
          <w:lang w:eastAsia="he-IL"/>
        </w:rPr>
        <w:t xml:space="preserve">. </w:t>
      </w:r>
      <w:r w:rsidR="002F0AE0" w:rsidRPr="00B81E70">
        <w:rPr>
          <w:rFonts w:eastAsia="Times New Roman"/>
          <w:color w:val="000000"/>
          <w:lang w:eastAsia="he-IL"/>
        </w:rPr>
        <w:t>The stories</w:t>
      </w:r>
      <w:r w:rsidR="001C2350" w:rsidRPr="00B81E70">
        <w:rPr>
          <w:rFonts w:eastAsia="Times New Roman"/>
          <w:color w:val="000000"/>
          <w:lang w:eastAsia="he-IL"/>
        </w:rPr>
        <w:t xml:space="preserve"> of the polar figures’ end </w:t>
      </w:r>
      <w:r w:rsidR="002F0AE0" w:rsidRPr="00B81E70">
        <w:rPr>
          <w:rFonts w:eastAsia="Times New Roman"/>
          <w:color w:val="000000"/>
          <w:lang w:eastAsia="he-IL"/>
        </w:rPr>
        <w:t xml:space="preserve">share </w:t>
      </w:r>
      <w:r w:rsidR="00C34FAC" w:rsidRPr="00B81E70">
        <w:rPr>
          <w:rFonts w:eastAsia="Times New Roman"/>
          <w:color w:val="000000"/>
          <w:lang w:eastAsia="he-IL"/>
        </w:rPr>
        <w:t>several</w:t>
      </w:r>
      <w:r w:rsidR="002F0AE0" w:rsidRPr="00B81E70">
        <w:rPr>
          <w:rFonts w:eastAsia="Times New Roman"/>
          <w:color w:val="000000"/>
          <w:lang w:eastAsia="he-IL"/>
        </w:rPr>
        <w:t xml:space="preserve"> motifs: Horses, an unsu</w:t>
      </w:r>
      <w:r w:rsidR="0022673C" w:rsidRPr="00B81E70">
        <w:rPr>
          <w:rFonts w:eastAsia="Times New Roman"/>
          <w:color w:val="000000"/>
          <w:lang w:eastAsia="he-IL"/>
        </w:rPr>
        <w:t xml:space="preserve">ccessful search for the corpse, and lack of burial. </w:t>
      </w:r>
      <w:r w:rsidR="000A4088" w:rsidRPr="00B81E70">
        <w:rPr>
          <w:rFonts w:eastAsia="Times New Roman"/>
          <w:color w:val="000000"/>
          <w:lang w:eastAsia="he-IL"/>
        </w:rPr>
        <w:t>I</w:t>
      </w:r>
      <w:r w:rsidR="0022673C" w:rsidRPr="00B81E70">
        <w:rPr>
          <w:rFonts w:eastAsia="Times New Roman"/>
          <w:color w:val="000000"/>
          <w:lang w:eastAsia="he-IL"/>
        </w:rPr>
        <w:t xml:space="preserve"> have shown </w:t>
      </w:r>
      <w:r w:rsidR="00E40EDD">
        <w:rPr>
          <w:rFonts w:eastAsia="Times New Roman"/>
          <w:color w:val="000000"/>
          <w:lang w:eastAsia="he-IL"/>
        </w:rPr>
        <w:t xml:space="preserve">that </w:t>
      </w:r>
      <w:r w:rsidR="0022673C" w:rsidRPr="00B81E70">
        <w:rPr>
          <w:rFonts w:eastAsia="Times New Roman"/>
          <w:color w:val="000000"/>
          <w:lang w:eastAsia="he-IL"/>
        </w:rPr>
        <w:t xml:space="preserve">these parallels serve to connect these </w:t>
      </w:r>
      <w:r w:rsidR="00E76393" w:rsidRPr="00B81E70">
        <w:rPr>
          <w:rFonts w:eastAsia="Times New Roman"/>
          <w:color w:val="000000"/>
          <w:lang w:eastAsia="he-IL"/>
        </w:rPr>
        <w:t>narratives</w:t>
      </w:r>
      <w:r w:rsidR="0022673C" w:rsidRPr="00B81E70">
        <w:rPr>
          <w:rFonts w:eastAsia="Times New Roman"/>
          <w:color w:val="000000"/>
          <w:lang w:eastAsia="he-IL"/>
        </w:rPr>
        <w:t xml:space="preserve"> </w:t>
      </w:r>
      <w:proofErr w:type="gramStart"/>
      <w:r w:rsidR="00E40EDD">
        <w:rPr>
          <w:rFonts w:eastAsia="Times New Roman"/>
          <w:color w:val="000000"/>
          <w:lang w:eastAsia="he-IL"/>
        </w:rPr>
        <w:t>for the purpose of</w:t>
      </w:r>
      <w:proofErr w:type="gramEnd"/>
      <w:r w:rsidR="00E40EDD">
        <w:rPr>
          <w:rFonts w:eastAsia="Times New Roman"/>
          <w:color w:val="000000"/>
          <w:lang w:eastAsia="he-IL"/>
        </w:rPr>
        <w:t xml:space="preserve"> contrasting</w:t>
      </w:r>
      <w:r w:rsidR="0022673C" w:rsidRPr="00B81E70">
        <w:rPr>
          <w:rFonts w:eastAsia="Times New Roman"/>
          <w:color w:val="000000"/>
          <w:lang w:eastAsia="he-IL"/>
        </w:rPr>
        <w:t xml:space="preserve"> the st</w:t>
      </w:r>
      <w:r w:rsidR="00E76393" w:rsidRPr="00B81E70">
        <w:rPr>
          <w:rFonts w:eastAsia="Times New Roman"/>
          <w:color w:val="000000"/>
          <w:lang w:eastAsia="he-IL"/>
        </w:rPr>
        <w:t xml:space="preserve">ory of their deaths. While the reason for the failure to find </w:t>
      </w:r>
      <w:proofErr w:type="gramStart"/>
      <w:r w:rsidR="00E76393" w:rsidRPr="00B81E70">
        <w:rPr>
          <w:rFonts w:eastAsia="Times New Roman"/>
          <w:color w:val="000000"/>
          <w:lang w:eastAsia="he-IL"/>
        </w:rPr>
        <w:t>Elijah’s</w:t>
      </w:r>
      <w:proofErr w:type="gramEnd"/>
      <w:r w:rsidR="00E76393" w:rsidRPr="00B81E70">
        <w:rPr>
          <w:rFonts w:eastAsia="Times New Roman"/>
          <w:color w:val="000000"/>
          <w:lang w:eastAsia="he-IL"/>
        </w:rPr>
        <w:t xml:space="preserve"> corpse was his miraculous ascent to heaven, </w:t>
      </w:r>
      <w:r w:rsidR="007B419C" w:rsidRPr="00B81E70">
        <w:rPr>
          <w:rFonts w:eastAsia="Times New Roman"/>
          <w:color w:val="000000"/>
          <w:lang w:eastAsia="he-IL"/>
        </w:rPr>
        <w:t xml:space="preserve">Jezebel’s flesh was not found because it was eaten by dogs. Elijah’s disappearance is a sign of ascent and spiritual elevation, whereas Jezebel’s death is an ignoble one. </w:t>
      </w:r>
      <w:r w:rsidR="009F437E" w:rsidRPr="00B81E70">
        <w:rPr>
          <w:rFonts w:eastAsia="Times New Roman"/>
          <w:color w:val="000000"/>
          <w:lang w:eastAsia="he-IL"/>
        </w:rPr>
        <w:t xml:space="preserve">An analysis of the narrative of Ahab’s death reveals that his death is part of the framework of analogy between the disappearance of the three figures. </w:t>
      </w:r>
    </w:p>
    <w:p w14:paraId="6289C3B1" w14:textId="00F43B7C" w:rsidR="007D1190" w:rsidRPr="00B81E70" w:rsidRDefault="009F437E" w:rsidP="009F437E">
      <w:pPr>
        <w:bidi w:val="0"/>
        <w:spacing w:line="360" w:lineRule="auto"/>
        <w:rPr>
          <w:rFonts w:eastAsia="Times New Roman"/>
          <w:lang w:eastAsia="he-IL"/>
        </w:rPr>
      </w:pPr>
      <w:r w:rsidRPr="00B81E70">
        <w:rPr>
          <w:rFonts w:eastAsia="Times New Roman"/>
          <w:color w:val="000000"/>
          <w:lang w:eastAsia="he-IL"/>
        </w:rPr>
        <w:tab/>
        <w:t xml:space="preserve">The disappearance of all three figures </w:t>
      </w:r>
      <w:r w:rsidR="002D204D" w:rsidRPr="00B81E70">
        <w:rPr>
          <w:rFonts w:eastAsia="Times New Roman"/>
          <w:color w:val="000000"/>
          <w:lang w:eastAsia="he-IL"/>
        </w:rPr>
        <w:t xml:space="preserve">is </w:t>
      </w:r>
      <w:r w:rsidR="0026671C" w:rsidRPr="00B81E70">
        <w:rPr>
          <w:rFonts w:eastAsia="Times New Roman"/>
          <w:color w:val="000000"/>
          <w:lang w:eastAsia="he-IL"/>
        </w:rPr>
        <w:t xml:space="preserve">predicted in advance. The apprentice prophets know from the outset that </w:t>
      </w:r>
      <w:r w:rsidR="00386CF8" w:rsidRPr="00B81E70">
        <w:rPr>
          <w:rFonts w:eastAsia="Times New Roman"/>
          <w:color w:val="000000"/>
          <w:lang w:eastAsia="he-IL"/>
        </w:rPr>
        <w:t>“[verse]</w:t>
      </w:r>
      <w:r w:rsidR="0026671C" w:rsidRPr="00B81E70">
        <w:rPr>
          <w:rFonts w:eastAsia="Times New Roman"/>
          <w:color w:val="000000"/>
          <w:lang w:eastAsia="he-IL"/>
        </w:rPr>
        <w:t>”</w:t>
      </w:r>
      <w:r w:rsidR="0026671C" w:rsidRPr="00B81E70">
        <w:rPr>
          <w:rFonts w:eastAsia="Times New Roman"/>
          <w:lang w:eastAsia="he-IL"/>
        </w:rPr>
        <w:t xml:space="preserve"> (</w:t>
      </w:r>
      <w:r w:rsidR="00386CF8" w:rsidRPr="00B81E70">
        <w:rPr>
          <w:rFonts w:eastAsia="Times New Roman"/>
          <w:lang w:eastAsia="he-IL"/>
        </w:rPr>
        <w:t>II Kings 2</w:t>
      </w:r>
      <w:r w:rsidR="0026671C" w:rsidRPr="00B81E70">
        <w:rPr>
          <w:rFonts w:eastAsia="Times New Roman"/>
          <w:lang w:eastAsia="he-IL"/>
        </w:rPr>
        <w:t>:</w:t>
      </w:r>
      <w:r w:rsidR="00386CF8" w:rsidRPr="00B81E70">
        <w:rPr>
          <w:rFonts w:eastAsia="Times New Roman"/>
          <w:lang w:eastAsia="he-IL"/>
        </w:rPr>
        <w:t>3</w:t>
      </w:r>
      <w:r w:rsidR="0026671C" w:rsidRPr="00B81E70">
        <w:rPr>
          <w:rFonts w:eastAsia="Times New Roman"/>
          <w:lang w:eastAsia="he-IL"/>
        </w:rPr>
        <w:t>).</w:t>
      </w:r>
      <w:r w:rsidR="00386CF8" w:rsidRPr="00B81E70">
        <w:rPr>
          <w:rFonts w:eastAsia="Times New Roman"/>
          <w:lang w:eastAsia="he-IL"/>
        </w:rPr>
        <w:t xml:space="preserve"> Jezebel’s death is already predicted in </w:t>
      </w:r>
      <w:r w:rsidR="00386CF8" w:rsidRPr="00B81E70">
        <w:rPr>
          <w:rFonts w:eastAsia="Times New Roman"/>
          <w:color w:val="000000"/>
          <w:lang w:eastAsia="he-IL"/>
        </w:rPr>
        <w:t>the narrative of Naboth’s vineyard: “[verse]”</w:t>
      </w:r>
      <w:r w:rsidR="00386CF8" w:rsidRPr="00B81E70">
        <w:rPr>
          <w:rFonts w:eastAsia="Times New Roman"/>
          <w:lang w:eastAsia="he-IL"/>
        </w:rPr>
        <w:t xml:space="preserve"> (I Kings 21:23). Ahab’</w:t>
      </w:r>
      <w:r w:rsidR="0038050E" w:rsidRPr="00B81E70">
        <w:rPr>
          <w:rFonts w:eastAsia="Times New Roman"/>
          <w:lang w:eastAsia="he-IL"/>
        </w:rPr>
        <w:t xml:space="preserve">s death is also predicted. It is first predicted as part of the general prophecy about Ahab’s household in </w:t>
      </w:r>
      <w:r w:rsidR="0038050E" w:rsidRPr="00B81E70">
        <w:rPr>
          <w:rFonts w:eastAsia="Times New Roman"/>
          <w:color w:val="000000"/>
          <w:lang w:eastAsia="he-IL"/>
        </w:rPr>
        <w:t>the narrative of Naboth’s vineyard, adjacent to the prophecy concerning Jezebel’s death: “[verse]”</w:t>
      </w:r>
      <w:r w:rsidR="0038050E" w:rsidRPr="00B81E70">
        <w:rPr>
          <w:rFonts w:eastAsia="Times New Roman"/>
          <w:lang w:eastAsia="he-IL"/>
        </w:rPr>
        <w:t xml:space="preserve"> (</w:t>
      </w:r>
      <w:r w:rsidR="000F5A2C" w:rsidRPr="00B81E70">
        <w:rPr>
          <w:rFonts w:eastAsia="Times New Roman"/>
          <w:lang w:eastAsia="he-IL"/>
        </w:rPr>
        <w:t>ibid.</w:t>
      </w:r>
      <w:r w:rsidR="0038050E" w:rsidRPr="00B81E70">
        <w:rPr>
          <w:rFonts w:eastAsia="Times New Roman"/>
          <w:lang w:eastAsia="he-IL"/>
        </w:rPr>
        <w:t xml:space="preserve"> </w:t>
      </w:r>
      <w:r w:rsidR="000F5A2C" w:rsidRPr="00B81E70">
        <w:rPr>
          <w:rFonts w:eastAsia="Times New Roman"/>
          <w:lang w:eastAsia="he-IL"/>
        </w:rPr>
        <w:t xml:space="preserve">v. </w:t>
      </w:r>
      <w:r w:rsidR="0038050E" w:rsidRPr="00B81E70">
        <w:rPr>
          <w:rFonts w:eastAsia="Times New Roman"/>
          <w:lang w:eastAsia="he-IL"/>
        </w:rPr>
        <w:t>2</w:t>
      </w:r>
      <w:r w:rsidR="000F5A2C" w:rsidRPr="00B81E70">
        <w:rPr>
          <w:rFonts w:eastAsia="Times New Roman"/>
          <w:lang w:eastAsia="he-IL"/>
        </w:rPr>
        <w:t>4</w:t>
      </w:r>
      <w:r w:rsidR="0038050E" w:rsidRPr="00B81E70">
        <w:rPr>
          <w:rFonts w:eastAsia="Times New Roman"/>
          <w:lang w:eastAsia="he-IL"/>
        </w:rPr>
        <w:t>).</w:t>
      </w:r>
      <w:r w:rsidR="000F5A2C" w:rsidRPr="00B81E70">
        <w:rPr>
          <w:rFonts w:eastAsia="Times New Roman"/>
          <w:lang w:eastAsia="he-IL"/>
        </w:rPr>
        <w:t xml:space="preserve"> </w:t>
      </w:r>
      <w:r w:rsidR="00231BB0" w:rsidRPr="00B81E70">
        <w:rPr>
          <w:rFonts w:eastAsia="Times New Roman"/>
          <w:lang w:eastAsia="he-IL"/>
        </w:rPr>
        <w:t xml:space="preserve">His death was predicted a second time in the narrative of Ahab’s death in </w:t>
      </w:r>
      <w:r w:rsidR="00614A77" w:rsidRPr="00B81E70">
        <w:rPr>
          <w:rFonts w:eastAsia="Times New Roman"/>
          <w:lang w:eastAsia="he-IL"/>
        </w:rPr>
        <w:t>Micaiah son of Imlah</w:t>
      </w:r>
      <w:r w:rsidR="00FF7011" w:rsidRPr="00B81E70">
        <w:rPr>
          <w:rFonts w:eastAsia="Times New Roman"/>
          <w:lang w:eastAsia="he-IL"/>
        </w:rPr>
        <w:t xml:space="preserve">’s prophecy, </w:t>
      </w:r>
      <w:r w:rsidR="00513DAB" w:rsidRPr="00B81E70">
        <w:rPr>
          <w:rFonts w:eastAsia="Times New Roman"/>
          <w:lang w:eastAsia="he-IL"/>
        </w:rPr>
        <w:t xml:space="preserve">which states that the nation will </w:t>
      </w:r>
      <w:r w:rsidR="001B13A1" w:rsidRPr="00B81E70">
        <w:rPr>
          <w:rFonts w:eastAsia="Times New Roman"/>
          <w:lang w:eastAsia="he-IL"/>
        </w:rPr>
        <w:t xml:space="preserve">be left </w:t>
      </w:r>
      <w:r w:rsidR="00921C8E" w:rsidRPr="00B81E70">
        <w:rPr>
          <w:rFonts w:eastAsia="Times New Roman"/>
          <w:color w:val="000000"/>
          <w:lang w:eastAsia="he-IL"/>
        </w:rPr>
        <w:t>“[verse]”</w:t>
      </w:r>
      <w:r w:rsidR="00921C8E" w:rsidRPr="00B81E70">
        <w:rPr>
          <w:rFonts w:eastAsia="Times New Roman"/>
          <w:lang w:eastAsia="he-IL"/>
        </w:rPr>
        <w:t xml:space="preserve"> (I Kings 22: 17). </w:t>
      </w:r>
      <w:r w:rsidR="004B66CB" w:rsidRPr="00B81E70">
        <w:rPr>
          <w:rFonts w:eastAsia="Times New Roman"/>
          <w:lang w:eastAsia="he-IL"/>
        </w:rPr>
        <w:t xml:space="preserve">The fact that the death/ disappearance of these three figures was predicted indicates that these events are significant and </w:t>
      </w:r>
      <w:r w:rsidR="00061D43" w:rsidRPr="00B81E70">
        <w:rPr>
          <w:rFonts w:eastAsia="Times New Roman"/>
          <w:lang w:eastAsia="he-IL"/>
        </w:rPr>
        <w:t xml:space="preserve">divinely orchestrated. </w:t>
      </w:r>
      <w:r w:rsidR="000934FD" w:rsidRPr="00B81E70">
        <w:rPr>
          <w:rFonts w:eastAsia="Times New Roman"/>
          <w:lang w:eastAsia="he-IL"/>
        </w:rPr>
        <w:t xml:space="preserve">Their death/ disappearance is the consequence of divine justice. We might add that these figures’ </w:t>
      </w:r>
      <w:r w:rsidR="000746D9" w:rsidRPr="00B81E70">
        <w:rPr>
          <w:rFonts w:eastAsia="Times New Roman"/>
          <w:lang w:eastAsia="he-IL"/>
        </w:rPr>
        <w:t xml:space="preserve">disappearance </w:t>
      </w:r>
      <w:r w:rsidR="007879AF" w:rsidRPr="00B81E70">
        <w:rPr>
          <w:rFonts w:eastAsia="Times New Roman"/>
          <w:lang w:eastAsia="he-IL"/>
        </w:rPr>
        <w:t xml:space="preserve">has </w:t>
      </w:r>
      <w:r w:rsidR="00AA6C42" w:rsidRPr="00B81E70">
        <w:rPr>
          <w:rFonts w:eastAsia="Times New Roman"/>
          <w:lang w:eastAsia="he-IL"/>
        </w:rPr>
        <w:t xml:space="preserve">not only theological significance in the context of divine </w:t>
      </w:r>
      <w:r w:rsidR="007D1190" w:rsidRPr="00B81E70">
        <w:rPr>
          <w:rFonts w:eastAsia="Times New Roman"/>
          <w:lang w:eastAsia="he-IL"/>
        </w:rPr>
        <w:t xml:space="preserve">retribution, but also literary significance as part of the development of the analogy between the figures. </w:t>
      </w:r>
    </w:p>
    <w:p w14:paraId="3A50ED57" w14:textId="2F402D57" w:rsidR="009F437E" w:rsidRPr="00B81E70" w:rsidRDefault="007D1190" w:rsidP="007D1190">
      <w:pPr>
        <w:bidi w:val="0"/>
        <w:spacing w:line="360" w:lineRule="auto"/>
        <w:rPr>
          <w:rFonts w:eastAsia="Times New Roman"/>
          <w:lang w:eastAsia="he-IL"/>
        </w:rPr>
      </w:pPr>
      <w:r w:rsidRPr="00B81E70">
        <w:rPr>
          <w:rFonts w:eastAsia="Times New Roman"/>
          <w:lang w:eastAsia="he-IL"/>
        </w:rPr>
        <w:tab/>
      </w:r>
      <w:proofErr w:type="gramStart"/>
      <w:r w:rsidRPr="00B81E70">
        <w:rPr>
          <w:rFonts w:eastAsia="Times New Roman"/>
          <w:lang w:eastAsia="he-IL"/>
        </w:rPr>
        <w:t>A number of</w:t>
      </w:r>
      <w:proofErr w:type="gramEnd"/>
      <w:r w:rsidRPr="00B81E70">
        <w:rPr>
          <w:rFonts w:eastAsia="Times New Roman"/>
          <w:lang w:eastAsia="he-IL"/>
        </w:rPr>
        <w:t xml:space="preserve"> motifs in the narrative of Ahab’s death (</w:t>
      </w:r>
      <w:r w:rsidR="00FE52FC" w:rsidRPr="00B81E70">
        <w:rPr>
          <w:rFonts w:eastAsia="Times New Roman"/>
          <w:lang w:eastAsia="he-IL"/>
        </w:rPr>
        <w:t>I</w:t>
      </w:r>
      <w:r w:rsidRPr="00B81E70">
        <w:rPr>
          <w:rFonts w:eastAsia="Times New Roman"/>
          <w:lang w:eastAsia="he-IL"/>
        </w:rPr>
        <w:t xml:space="preserve"> Kings 22) connect </w:t>
      </w:r>
      <w:r w:rsidR="00182808" w:rsidRPr="00B81E70">
        <w:rPr>
          <w:rFonts w:eastAsia="Times New Roman"/>
          <w:lang w:eastAsia="he-IL"/>
        </w:rPr>
        <w:t xml:space="preserve">to the story of Elijah’s disappearance and the death of Jezebel below. The most glaring parallel is the one between the stories of the deaths of Ahab and Jezebel, both of which tell of the fulfillment of Elijah’s prophecy that </w:t>
      </w:r>
      <w:r w:rsidR="008E5837" w:rsidRPr="00B81E70">
        <w:rPr>
          <w:rFonts w:eastAsia="Times New Roman"/>
          <w:lang w:eastAsia="he-IL"/>
        </w:rPr>
        <w:t xml:space="preserve">the dogs will eat Ahab and Jezebel’s flesh. </w:t>
      </w:r>
      <w:proofErr w:type="gramStart"/>
      <w:r w:rsidR="00F43FEA" w:rsidRPr="00B81E70">
        <w:rPr>
          <w:rFonts w:eastAsia="Times New Roman"/>
          <w:lang w:eastAsia="he-IL"/>
        </w:rPr>
        <w:t>Similar to</w:t>
      </w:r>
      <w:proofErr w:type="gramEnd"/>
      <w:r w:rsidR="00F43FEA" w:rsidRPr="00B81E70">
        <w:rPr>
          <w:rFonts w:eastAsia="Times New Roman"/>
          <w:lang w:eastAsia="he-IL"/>
        </w:rPr>
        <w:t xml:space="preserve"> Jezebel’s flesh b</w:t>
      </w:r>
      <w:r w:rsidR="00FE52FC" w:rsidRPr="00B81E70">
        <w:rPr>
          <w:rFonts w:eastAsia="Times New Roman"/>
          <w:lang w:eastAsia="he-IL"/>
        </w:rPr>
        <w:t xml:space="preserve">eing eaten by the dogs (II Kings 9:36), it recounts concerning the death of Ahab: </w:t>
      </w:r>
      <w:r w:rsidR="00FE52FC" w:rsidRPr="00B81E70">
        <w:rPr>
          <w:rFonts w:eastAsia="Times New Roman"/>
          <w:color w:val="000000"/>
          <w:lang w:eastAsia="he-IL"/>
        </w:rPr>
        <w:t>“[verse],”</w:t>
      </w:r>
      <w:r w:rsidR="00FE52FC" w:rsidRPr="00B81E70">
        <w:rPr>
          <w:rFonts w:eastAsia="Times New Roman"/>
          <w:lang w:eastAsia="he-IL"/>
        </w:rPr>
        <w:t xml:space="preserve"> (I Kings 22:38). This parallel connects Ahab and Jezebel and </w:t>
      </w:r>
      <w:r w:rsidR="00E35023" w:rsidRPr="00B81E70">
        <w:rPr>
          <w:rFonts w:eastAsia="Times New Roman"/>
          <w:lang w:eastAsia="he-IL"/>
        </w:rPr>
        <w:t xml:space="preserve">supports the view that, in fact, Ahab and Jezebel are parallel </w:t>
      </w:r>
      <w:r w:rsidR="006634DC">
        <w:rPr>
          <w:rFonts w:eastAsia="Times New Roman"/>
          <w:lang w:eastAsia="he-IL"/>
        </w:rPr>
        <w:t xml:space="preserve">to each other </w:t>
      </w:r>
      <w:r w:rsidR="009F693A" w:rsidRPr="00B81E70">
        <w:rPr>
          <w:rFonts w:eastAsia="Times New Roman"/>
          <w:lang w:eastAsia="he-IL"/>
        </w:rPr>
        <w:t xml:space="preserve">in their opposition to Elijah. </w:t>
      </w:r>
    </w:p>
    <w:p w14:paraId="649DF908" w14:textId="7A3BF172" w:rsidR="00C40F77" w:rsidRPr="00B81E70" w:rsidRDefault="009F693A" w:rsidP="008D2029">
      <w:pPr>
        <w:bidi w:val="0"/>
        <w:spacing w:line="360" w:lineRule="auto"/>
        <w:rPr>
          <w:rFonts w:eastAsia="Times New Roman"/>
          <w:lang w:eastAsia="he-IL"/>
        </w:rPr>
      </w:pPr>
      <w:r w:rsidRPr="00B81E70">
        <w:rPr>
          <w:rFonts w:eastAsia="Times New Roman"/>
          <w:lang w:eastAsia="he-IL"/>
        </w:rPr>
        <w:tab/>
      </w:r>
      <w:r w:rsidR="00935088" w:rsidRPr="00B81E70">
        <w:rPr>
          <w:rFonts w:eastAsia="Times New Roman"/>
          <w:lang w:eastAsia="he-IL"/>
        </w:rPr>
        <w:t xml:space="preserve">However, there is also a significant difference between </w:t>
      </w:r>
      <w:r w:rsidR="00F105AC" w:rsidRPr="00B81E70">
        <w:rPr>
          <w:rFonts w:eastAsia="Times New Roman"/>
          <w:lang w:eastAsia="he-IL"/>
        </w:rPr>
        <w:t xml:space="preserve">Ahab and Jezebel’s deaths. </w:t>
      </w:r>
      <w:r w:rsidR="00A32C90" w:rsidRPr="00B81E70">
        <w:rPr>
          <w:rFonts w:eastAsia="Times New Roman"/>
          <w:lang w:eastAsia="he-IL"/>
        </w:rPr>
        <w:t xml:space="preserve">Jezebel’s </w:t>
      </w:r>
      <w:r w:rsidR="004D6619" w:rsidRPr="00B81E70">
        <w:rPr>
          <w:rFonts w:eastAsia="Times New Roman"/>
          <w:lang w:eastAsia="he-IL"/>
        </w:rPr>
        <w:t xml:space="preserve">death was demeaning </w:t>
      </w:r>
      <w:r w:rsidR="00752034" w:rsidRPr="00B81E70">
        <w:rPr>
          <w:rFonts w:eastAsia="Times New Roman"/>
          <w:lang w:eastAsia="he-IL"/>
        </w:rPr>
        <w:t xml:space="preserve">in the extreme – her chamberlains </w:t>
      </w:r>
      <w:r w:rsidR="00255E7F" w:rsidRPr="00B81E70">
        <w:rPr>
          <w:rFonts w:eastAsia="Times New Roman"/>
          <w:lang w:eastAsia="he-IL"/>
        </w:rPr>
        <w:t>betray her and throw her out of the window</w:t>
      </w:r>
      <w:r w:rsidR="00E54755" w:rsidRPr="00B81E70">
        <w:rPr>
          <w:rFonts w:eastAsia="Times New Roman"/>
          <w:lang w:eastAsia="he-IL"/>
        </w:rPr>
        <w:t xml:space="preserve">, she remains unburied and her corpse is scattered </w:t>
      </w:r>
      <w:r w:rsidR="00385EB3" w:rsidRPr="00B81E70">
        <w:rPr>
          <w:rFonts w:eastAsia="Times New Roman"/>
          <w:lang w:eastAsia="he-IL"/>
        </w:rPr>
        <w:t xml:space="preserve">“[verse]” </w:t>
      </w:r>
      <w:r w:rsidR="00E54755" w:rsidRPr="00B81E70">
        <w:rPr>
          <w:rFonts w:eastAsia="Times New Roman"/>
          <w:lang w:eastAsia="he-IL"/>
        </w:rPr>
        <w:t>(II Kings 9:37).</w:t>
      </w:r>
      <w:r w:rsidR="00385EB3" w:rsidRPr="00B81E70">
        <w:rPr>
          <w:rFonts w:eastAsia="Times New Roman"/>
          <w:lang w:eastAsia="he-IL"/>
        </w:rPr>
        <w:t xml:space="preserve"> </w:t>
      </w:r>
      <w:r w:rsidR="0001049D" w:rsidRPr="00B81E70">
        <w:rPr>
          <w:rFonts w:eastAsia="Times New Roman"/>
          <w:lang w:eastAsia="he-IL"/>
        </w:rPr>
        <w:lastRenderedPageBreak/>
        <w:t>By contrast, Ahab dies heroically</w:t>
      </w:r>
      <w:r w:rsidR="00A93E37" w:rsidRPr="00B81E70">
        <w:rPr>
          <w:rFonts w:eastAsia="Times New Roman"/>
          <w:lang w:eastAsia="he-IL"/>
        </w:rPr>
        <w:t>.</w:t>
      </w:r>
      <w:r w:rsidR="0001049D" w:rsidRPr="00B81E70">
        <w:rPr>
          <w:rFonts w:eastAsia="Times New Roman"/>
          <w:lang w:eastAsia="he-IL"/>
        </w:rPr>
        <w:t xml:space="preserve"> </w:t>
      </w:r>
      <w:r w:rsidR="00A93E37" w:rsidRPr="00B81E70">
        <w:rPr>
          <w:rFonts w:eastAsia="Times New Roman"/>
          <w:lang w:eastAsia="he-IL"/>
        </w:rPr>
        <w:t>U</w:t>
      </w:r>
      <w:r w:rsidR="0001049D" w:rsidRPr="00B81E70">
        <w:rPr>
          <w:rFonts w:eastAsia="Times New Roman"/>
          <w:lang w:eastAsia="he-IL"/>
        </w:rPr>
        <w:t xml:space="preserve">nlike Jezebel </w:t>
      </w:r>
      <w:r w:rsidR="00A93E37" w:rsidRPr="00B81E70">
        <w:rPr>
          <w:rFonts w:eastAsia="Times New Roman"/>
          <w:lang w:eastAsia="he-IL"/>
        </w:rPr>
        <w:t xml:space="preserve">whose death is </w:t>
      </w:r>
      <w:r w:rsidR="008D2029" w:rsidRPr="00B81E70">
        <w:rPr>
          <w:rFonts w:eastAsia="Times New Roman"/>
          <w:lang w:eastAsia="he-IL"/>
        </w:rPr>
        <w:t xml:space="preserve">part of a revolution led by Jehu, Ahab goes into battle as a symbol of unity between </w:t>
      </w:r>
      <w:r w:rsidR="008A1BB6" w:rsidRPr="00B81E70">
        <w:rPr>
          <w:rFonts w:eastAsia="Times New Roman"/>
          <w:lang w:eastAsia="he-IL"/>
        </w:rPr>
        <w:t xml:space="preserve">the kingdoms of Judea and Israel. He even accompanies Jehoshaphat, king of Judea, into battle. </w:t>
      </w:r>
      <w:r w:rsidR="0081517F" w:rsidRPr="00B81E70">
        <w:rPr>
          <w:rFonts w:eastAsia="Times New Roman"/>
          <w:lang w:eastAsia="he-IL"/>
        </w:rPr>
        <w:t xml:space="preserve">The text emphasizes that </w:t>
      </w:r>
      <w:proofErr w:type="gramStart"/>
      <w:r w:rsidR="0081517F" w:rsidRPr="00B81E70">
        <w:rPr>
          <w:rFonts w:eastAsia="Times New Roman"/>
          <w:lang w:eastAsia="he-IL"/>
        </w:rPr>
        <w:t>d</w:t>
      </w:r>
      <w:r w:rsidR="008A1BB6" w:rsidRPr="00B81E70">
        <w:rPr>
          <w:rFonts w:eastAsia="Times New Roman"/>
          <w:lang w:eastAsia="he-IL"/>
        </w:rPr>
        <w:t>espite th</w:t>
      </w:r>
      <w:r w:rsidR="0081517F" w:rsidRPr="00B81E70">
        <w:rPr>
          <w:rFonts w:eastAsia="Times New Roman"/>
          <w:lang w:eastAsia="he-IL"/>
        </w:rPr>
        <w:t>e fact that</w:t>
      </w:r>
      <w:proofErr w:type="gramEnd"/>
      <w:r w:rsidR="0081517F" w:rsidRPr="00B81E70">
        <w:rPr>
          <w:rFonts w:eastAsia="Times New Roman"/>
          <w:lang w:eastAsia="he-IL"/>
        </w:rPr>
        <w:t xml:space="preserve"> he is injured in</w:t>
      </w:r>
      <w:r w:rsidR="008A1BB6" w:rsidRPr="00B81E70">
        <w:rPr>
          <w:rFonts w:eastAsia="Times New Roman"/>
          <w:lang w:eastAsia="he-IL"/>
        </w:rPr>
        <w:t xml:space="preserve"> battle, </w:t>
      </w:r>
      <w:r w:rsidR="00EB24B3" w:rsidRPr="00B81E70">
        <w:rPr>
          <w:rFonts w:eastAsia="Times New Roman"/>
          <w:lang w:eastAsia="he-IL"/>
        </w:rPr>
        <w:t xml:space="preserve">the king “[verse]” until evening </w:t>
      </w:r>
      <w:r w:rsidR="00820C5C" w:rsidRPr="00B81E70">
        <w:rPr>
          <w:rFonts w:eastAsia="Times New Roman"/>
          <w:lang w:eastAsia="he-IL"/>
        </w:rPr>
        <w:t xml:space="preserve">(I Kings 22:35). </w:t>
      </w:r>
      <w:r w:rsidR="00357CE6" w:rsidRPr="00B81E70">
        <w:rPr>
          <w:rFonts w:eastAsia="Times New Roman"/>
          <w:lang w:eastAsia="he-IL"/>
        </w:rPr>
        <w:t xml:space="preserve">Ahab, </w:t>
      </w:r>
      <w:r w:rsidR="00835A41" w:rsidRPr="00B81E70">
        <w:rPr>
          <w:rFonts w:eastAsia="Times New Roman"/>
          <w:lang w:eastAsia="he-IL"/>
        </w:rPr>
        <w:t xml:space="preserve">not wanting his troops to know of that he was injured out of concern for their morale, </w:t>
      </w:r>
      <w:r w:rsidR="003551F1">
        <w:rPr>
          <w:rFonts w:eastAsia="Times New Roman"/>
          <w:lang w:eastAsia="he-IL"/>
        </w:rPr>
        <w:t>stands</w:t>
      </w:r>
      <w:r w:rsidR="00835A41" w:rsidRPr="00B81E70">
        <w:rPr>
          <w:rFonts w:eastAsia="Times New Roman"/>
          <w:lang w:eastAsia="he-IL"/>
        </w:rPr>
        <w:t xml:space="preserve"> in his chariot until </w:t>
      </w:r>
      <w:r w:rsidR="00FF583D" w:rsidRPr="00B81E70">
        <w:rPr>
          <w:rFonts w:eastAsia="Times New Roman"/>
          <w:lang w:eastAsia="he-IL"/>
        </w:rPr>
        <w:t xml:space="preserve">evening, </w:t>
      </w:r>
      <w:r w:rsidR="00ED70F0" w:rsidRPr="00B81E70">
        <w:rPr>
          <w:rFonts w:eastAsia="Times New Roman"/>
          <w:lang w:eastAsia="he-IL"/>
        </w:rPr>
        <w:t xml:space="preserve">and doesn’t </w:t>
      </w:r>
      <w:r w:rsidR="00905859" w:rsidRPr="00B81E70">
        <w:rPr>
          <w:rFonts w:eastAsia="Times New Roman"/>
          <w:lang w:eastAsia="he-IL"/>
        </w:rPr>
        <w:t>abandon</w:t>
      </w:r>
      <w:r w:rsidR="00ED70F0" w:rsidRPr="00B81E70">
        <w:rPr>
          <w:rFonts w:eastAsia="Times New Roman"/>
          <w:lang w:eastAsia="he-IL"/>
        </w:rPr>
        <w:t xml:space="preserve"> the battle</w:t>
      </w:r>
      <w:r w:rsidR="00905859" w:rsidRPr="00B81E70">
        <w:rPr>
          <w:rFonts w:eastAsia="Times New Roman"/>
          <w:lang w:eastAsia="he-IL"/>
        </w:rPr>
        <w:t>field</w:t>
      </w:r>
      <w:r w:rsidR="00ED70F0" w:rsidRPr="00B81E70">
        <w:rPr>
          <w:rFonts w:eastAsia="Times New Roman"/>
          <w:lang w:eastAsia="he-IL"/>
        </w:rPr>
        <w:t xml:space="preserve">. </w:t>
      </w:r>
      <w:r w:rsidR="00905859" w:rsidRPr="00B81E70">
        <w:rPr>
          <w:rFonts w:eastAsia="Times New Roman"/>
          <w:lang w:eastAsia="he-IL"/>
        </w:rPr>
        <w:t>Ahab does, in fact die, and Elijah’s prophecy is fulfilled when the dogs lap up his blood</w:t>
      </w:r>
      <w:r w:rsidR="00C35DBA" w:rsidRPr="00B81E70">
        <w:rPr>
          <w:rFonts w:eastAsia="Times New Roman"/>
          <w:lang w:eastAsia="he-IL"/>
        </w:rPr>
        <w:t xml:space="preserve">. Nonetheless, his death is heroic and </w:t>
      </w:r>
      <w:r w:rsidR="00F87297" w:rsidRPr="00B81E70">
        <w:rPr>
          <w:rFonts w:eastAsia="Times New Roman"/>
          <w:lang w:eastAsia="he-IL"/>
        </w:rPr>
        <w:t>admirable</w:t>
      </w:r>
      <w:r w:rsidR="00EF2854" w:rsidRPr="00B81E70">
        <w:rPr>
          <w:rFonts w:eastAsia="Times New Roman"/>
          <w:lang w:eastAsia="he-IL"/>
        </w:rPr>
        <w:t xml:space="preserve">, and he is buried – unlike Jezebel. These differences preclude equating Ahab and Jezebel. Despite the </w:t>
      </w:r>
      <w:r w:rsidR="00C37CAA" w:rsidRPr="00B81E70">
        <w:rPr>
          <w:rFonts w:eastAsia="Times New Roman"/>
          <w:lang w:eastAsia="he-IL"/>
        </w:rPr>
        <w:t xml:space="preserve">repetition of the motif of the dogs, Ahab and Jezebel’s deaths cannot be </w:t>
      </w:r>
      <w:r w:rsidR="003551F1">
        <w:rPr>
          <w:rFonts w:eastAsia="Times New Roman"/>
          <w:lang w:eastAsia="he-IL"/>
        </w:rPr>
        <w:t xml:space="preserve">completely </w:t>
      </w:r>
      <w:r w:rsidR="003551F1" w:rsidRPr="00B81E70">
        <w:rPr>
          <w:rFonts w:eastAsia="Times New Roman"/>
          <w:lang w:eastAsia="he-IL"/>
        </w:rPr>
        <w:t>equated</w:t>
      </w:r>
      <w:r w:rsidR="00C37CAA" w:rsidRPr="00B81E70">
        <w:rPr>
          <w:rFonts w:eastAsia="Times New Roman"/>
          <w:lang w:eastAsia="he-IL"/>
        </w:rPr>
        <w:t xml:space="preserve">. </w:t>
      </w:r>
    </w:p>
    <w:p w14:paraId="48DA6F82" w14:textId="6098D21A" w:rsidR="00C37CAA" w:rsidRPr="00B81E70" w:rsidRDefault="00A54015" w:rsidP="00C37CAA">
      <w:pPr>
        <w:bidi w:val="0"/>
        <w:spacing w:line="360" w:lineRule="auto"/>
        <w:rPr>
          <w:rFonts w:eastAsia="Times New Roman"/>
          <w:lang w:eastAsia="he-IL"/>
        </w:rPr>
      </w:pPr>
      <w:r w:rsidRPr="00B81E70">
        <w:rPr>
          <w:rFonts w:eastAsia="Times New Roman"/>
          <w:lang w:eastAsia="he-IL"/>
        </w:rPr>
        <w:tab/>
        <w:t xml:space="preserve">Another motif, that of the ‘chariot,’ connects the narrative of Elijah’s disappearance to Ahab’s death. Elijah is taken by means of a chariot of fire </w:t>
      </w:r>
      <w:r w:rsidR="00C22FEE" w:rsidRPr="00B81E70">
        <w:rPr>
          <w:rFonts w:eastAsia="Times New Roman"/>
          <w:lang w:eastAsia="he-IL"/>
        </w:rPr>
        <w:t xml:space="preserve">which raises him to the heavens: “[verse]” (I Kings 22:35). </w:t>
      </w:r>
      <w:r w:rsidR="00187F48" w:rsidRPr="00B81E70">
        <w:rPr>
          <w:rFonts w:eastAsia="Times New Roman"/>
          <w:lang w:eastAsia="he-IL"/>
        </w:rPr>
        <w:t xml:space="preserve">The motif of the ‘chariot’ connects Ahab, in the context of his death, with Elijah, in the context of his disappearance. </w:t>
      </w:r>
      <w:r w:rsidR="009A4F2A" w:rsidRPr="00B81E70">
        <w:rPr>
          <w:rFonts w:eastAsia="Times New Roman"/>
          <w:lang w:eastAsia="he-IL"/>
        </w:rPr>
        <w:t xml:space="preserve">One might add that </w:t>
      </w:r>
      <w:r w:rsidR="003551F1" w:rsidRPr="00B81E70">
        <w:rPr>
          <w:rFonts w:eastAsia="Times New Roman"/>
          <w:lang w:eastAsia="he-IL"/>
        </w:rPr>
        <w:t>like</w:t>
      </w:r>
      <w:r w:rsidR="009B2974" w:rsidRPr="00B81E70">
        <w:rPr>
          <w:rFonts w:eastAsia="Times New Roman"/>
          <w:lang w:eastAsia="he-IL"/>
        </w:rPr>
        <w:t xml:space="preserve"> </w:t>
      </w:r>
      <w:r w:rsidR="00E43492" w:rsidRPr="00B81E70">
        <w:rPr>
          <w:rFonts w:eastAsia="Times New Roman"/>
          <w:lang w:eastAsia="he-IL"/>
        </w:rPr>
        <w:t xml:space="preserve">Elisha’s attachment to Elijah at the time of his </w:t>
      </w:r>
      <w:r w:rsidR="0006306C" w:rsidRPr="00B81E70">
        <w:rPr>
          <w:rFonts w:eastAsia="Times New Roman"/>
          <w:lang w:eastAsia="he-IL"/>
        </w:rPr>
        <w:t>death</w:t>
      </w:r>
      <w:r w:rsidR="00E43492" w:rsidRPr="00B81E70">
        <w:rPr>
          <w:rFonts w:eastAsia="Times New Roman"/>
          <w:lang w:eastAsia="he-IL"/>
        </w:rPr>
        <w:t xml:space="preserve">, </w:t>
      </w:r>
      <w:r w:rsidR="00AF4F5D" w:rsidRPr="00B81E70">
        <w:rPr>
          <w:rFonts w:eastAsia="Times New Roman"/>
          <w:lang w:eastAsia="he-IL"/>
        </w:rPr>
        <w:t>Jehoshaphat, the king of Judea, and Ahab, king of Isr</w:t>
      </w:r>
      <w:r w:rsidR="006B46C9" w:rsidRPr="00B81E70">
        <w:rPr>
          <w:rFonts w:eastAsia="Times New Roman"/>
          <w:lang w:eastAsia="he-IL"/>
        </w:rPr>
        <w:t xml:space="preserve">ael, are unified in the narrative of Ahab’s death. </w:t>
      </w:r>
      <w:r w:rsidR="0006306C" w:rsidRPr="00B81E70">
        <w:rPr>
          <w:rFonts w:eastAsia="Times New Roman"/>
          <w:lang w:eastAsia="he-IL"/>
        </w:rPr>
        <w:t xml:space="preserve">This unity and devotion stands in contrast to </w:t>
      </w:r>
      <w:r w:rsidR="005E4651" w:rsidRPr="00B81E70">
        <w:rPr>
          <w:rFonts w:eastAsia="Times New Roman"/>
          <w:lang w:eastAsia="he-IL"/>
        </w:rPr>
        <w:t xml:space="preserve">Jehu and the chamberlains’ </w:t>
      </w:r>
      <w:r w:rsidR="0006306C" w:rsidRPr="00B81E70">
        <w:rPr>
          <w:rFonts w:eastAsia="Times New Roman"/>
          <w:lang w:eastAsia="he-IL"/>
        </w:rPr>
        <w:t xml:space="preserve">betrayal in the </w:t>
      </w:r>
      <w:r w:rsidR="005E4651" w:rsidRPr="00B81E70">
        <w:rPr>
          <w:rFonts w:eastAsia="Times New Roman"/>
          <w:lang w:eastAsia="he-IL"/>
        </w:rPr>
        <w:t xml:space="preserve">death of Jezebel. Elijah ascends heavenward, whereas in Ahab’s death it is the battle which ‘ascends’ and brings about Ahab’s death in battle. However, the fact that </w:t>
      </w:r>
      <w:r w:rsidR="00212EA8" w:rsidRPr="00B81E70">
        <w:rPr>
          <w:rFonts w:eastAsia="Times New Roman"/>
          <w:lang w:eastAsia="he-IL"/>
        </w:rPr>
        <w:t>Ahab dies standing up in the chariot</w:t>
      </w:r>
      <w:r w:rsidR="00CA1523" w:rsidRPr="00B81E70">
        <w:rPr>
          <w:rFonts w:eastAsia="Times New Roman"/>
          <w:lang w:eastAsia="he-IL"/>
        </w:rPr>
        <w:t>, form</w:t>
      </w:r>
      <w:r w:rsidR="00BF023C">
        <w:rPr>
          <w:rFonts w:eastAsia="Times New Roman"/>
          <w:lang w:eastAsia="he-IL"/>
        </w:rPr>
        <w:t>s</w:t>
      </w:r>
      <w:r w:rsidR="00CA1523" w:rsidRPr="00B81E70">
        <w:rPr>
          <w:rFonts w:eastAsia="Times New Roman"/>
          <w:lang w:eastAsia="he-IL"/>
        </w:rPr>
        <w:t xml:space="preserve"> an analogy with Elijah who ascends in a chariot of fire, and a contrast with the death of Jezebel, </w:t>
      </w:r>
      <w:r w:rsidR="00CA1523" w:rsidRPr="00B81E70">
        <w:rPr>
          <w:rFonts w:eastAsia="Times New Roman"/>
          <w:color w:val="000000"/>
          <w:lang w:eastAsia="he-IL"/>
        </w:rPr>
        <w:t xml:space="preserve">who is </w:t>
      </w:r>
      <w:r w:rsidR="006058B4" w:rsidRPr="00B81E70">
        <w:rPr>
          <w:rFonts w:eastAsia="Times New Roman"/>
          <w:color w:val="000000"/>
          <w:lang w:eastAsia="he-IL"/>
        </w:rPr>
        <w:t xml:space="preserve">hurled to the ground </w:t>
      </w:r>
      <w:r w:rsidR="00CA1523" w:rsidRPr="00B81E70">
        <w:rPr>
          <w:rFonts w:eastAsia="Times New Roman"/>
          <w:color w:val="000000"/>
          <w:lang w:eastAsia="he-IL"/>
        </w:rPr>
        <w:t>by</w:t>
      </w:r>
      <w:r w:rsidR="00CA1523" w:rsidRPr="00B81E70">
        <w:rPr>
          <w:rFonts w:eastAsia="Times New Roman"/>
          <w:color w:val="FF0000"/>
          <w:lang w:eastAsia="he-IL"/>
        </w:rPr>
        <w:t xml:space="preserve"> </w:t>
      </w:r>
      <w:r w:rsidR="00CA1523" w:rsidRPr="00B81E70">
        <w:rPr>
          <w:rFonts w:eastAsia="Times New Roman"/>
          <w:lang w:eastAsia="he-IL"/>
        </w:rPr>
        <w:t>her chamberlains</w:t>
      </w:r>
      <w:r w:rsidR="006058B4" w:rsidRPr="00B81E70">
        <w:rPr>
          <w:rFonts w:eastAsia="Times New Roman"/>
          <w:lang w:eastAsia="he-IL"/>
        </w:rPr>
        <w:t xml:space="preserve"> and trampled by horses. </w:t>
      </w:r>
    </w:p>
    <w:p w14:paraId="30917165" w14:textId="4F142006" w:rsidR="00146F01" w:rsidRPr="00B81E70" w:rsidRDefault="00146F01" w:rsidP="00146F01">
      <w:pPr>
        <w:bidi w:val="0"/>
        <w:spacing w:line="360" w:lineRule="auto"/>
        <w:rPr>
          <w:rFonts w:eastAsia="Times New Roman"/>
          <w:lang w:eastAsia="he-IL"/>
        </w:rPr>
      </w:pPr>
      <w:r w:rsidRPr="00B81E70">
        <w:rPr>
          <w:rFonts w:eastAsia="Times New Roman"/>
          <w:lang w:eastAsia="he-IL"/>
        </w:rPr>
        <w:tab/>
        <w:t xml:space="preserve">There are, therefore, both parallels and contrasts </w:t>
      </w:r>
      <w:r w:rsidR="00CE1DB5" w:rsidRPr="00B81E70">
        <w:rPr>
          <w:rFonts w:eastAsia="Times New Roman"/>
          <w:lang w:eastAsia="he-IL"/>
        </w:rPr>
        <w:t>between the narratives concerning the three figures’</w:t>
      </w:r>
      <w:r w:rsidR="009D545F" w:rsidRPr="00B81E70">
        <w:rPr>
          <w:rFonts w:eastAsia="Times New Roman"/>
          <w:lang w:eastAsia="he-IL"/>
        </w:rPr>
        <w:t xml:space="preserve"> ends, which contributes to the </w:t>
      </w:r>
      <w:r w:rsidR="00E14697" w:rsidRPr="00B81E70">
        <w:rPr>
          <w:rFonts w:eastAsia="Times New Roman"/>
          <w:lang w:eastAsia="he-IL"/>
        </w:rPr>
        <w:t xml:space="preserve">three-way contrast between them. Elijah’s ascension to heaven </w:t>
      </w:r>
      <w:r w:rsidR="00CA29E5" w:rsidRPr="00B81E70">
        <w:rPr>
          <w:rFonts w:eastAsia="Times New Roman"/>
          <w:lang w:eastAsia="he-IL"/>
        </w:rPr>
        <w:t xml:space="preserve">stands in stark contrast to </w:t>
      </w:r>
      <w:r w:rsidR="00A731FC" w:rsidRPr="00B81E70">
        <w:rPr>
          <w:rFonts w:eastAsia="Times New Roman"/>
          <w:lang w:eastAsia="he-IL"/>
        </w:rPr>
        <w:t xml:space="preserve">the demeaning death of Jezebel who </w:t>
      </w:r>
      <w:r w:rsidR="00EC6B2F" w:rsidRPr="00B81E70">
        <w:rPr>
          <w:rFonts w:eastAsia="Times New Roman"/>
          <w:lang w:eastAsia="he-IL"/>
        </w:rPr>
        <w:t xml:space="preserve">is hurled to the ground and eaten by dogs. </w:t>
      </w:r>
      <w:r w:rsidR="0096437E" w:rsidRPr="00B81E70">
        <w:rPr>
          <w:rFonts w:eastAsia="Times New Roman"/>
          <w:lang w:eastAsia="he-IL"/>
        </w:rPr>
        <w:t xml:space="preserve">Ahab’s death integrates motifs from </w:t>
      </w:r>
      <w:r w:rsidR="001946F6" w:rsidRPr="00B81E70">
        <w:rPr>
          <w:rFonts w:eastAsia="Times New Roman"/>
          <w:lang w:eastAsia="he-IL"/>
        </w:rPr>
        <w:t xml:space="preserve">both </w:t>
      </w:r>
      <w:r w:rsidR="0096437E" w:rsidRPr="00B81E70">
        <w:rPr>
          <w:rFonts w:eastAsia="Times New Roman"/>
          <w:lang w:eastAsia="he-IL"/>
        </w:rPr>
        <w:t xml:space="preserve">the narrative of Elijah’s ascension heavenward and the narrative of Jezebel’s death, commensurate with his </w:t>
      </w:r>
      <w:r w:rsidR="008D5318" w:rsidRPr="00B81E70">
        <w:rPr>
          <w:rFonts w:eastAsia="Times New Roman"/>
          <w:lang w:eastAsia="he-IL"/>
        </w:rPr>
        <w:t xml:space="preserve">intermediate </w:t>
      </w:r>
      <w:r w:rsidR="0096437E" w:rsidRPr="00B81E70">
        <w:rPr>
          <w:rFonts w:eastAsia="Times New Roman"/>
          <w:lang w:eastAsia="he-IL"/>
        </w:rPr>
        <w:t xml:space="preserve">place </w:t>
      </w:r>
      <w:r w:rsidR="008D5318" w:rsidRPr="00B81E70">
        <w:rPr>
          <w:rFonts w:eastAsia="Times New Roman"/>
          <w:lang w:eastAsia="he-IL"/>
        </w:rPr>
        <w:t xml:space="preserve">in the story. Being eaten by dogs connects Ahab and Jezebel’s deaths. On the other hand, the chariot and the state of unity connects Ahab death and Elijah’s ascension heavenward. </w:t>
      </w:r>
      <w:r w:rsidR="00C76C2F" w:rsidRPr="00B81E70">
        <w:rPr>
          <w:rFonts w:eastAsia="Times New Roman"/>
          <w:lang w:eastAsia="he-IL"/>
        </w:rPr>
        <w:t>Unlike the case of Elijah, and parallel to that of Jezebel, the narrative mentions Ahab’s death, although his death is not demeaning like Jezebel’s and he is buried. The conclusion to be drawn from the circumstances of Ahab’s death is that although Ahab is punished and fall</w:t>
      </w:r>
      <w:r w:rsidR="00122AD5">
        <w:rPr>
          <w:rFonts w:eastAsia="Times New Roman"/>
          <w:lang w:eastAsia="he-IL"/>
        </w:rPr>
        <w:t>s</w:t>
      </w:r>
      <w:r w:rsidR="00C76C2F" w:rsidRPr="00B81E70">
        <w:rPr>
          <w:rFonts w:eastAsia="Times New Roman"/>
          <w:lang w:eastAsia="he-IL"/>
        </w:rPr>
        <w:t xml:space="preserve"> in battle </w:t>
      </w:r>
      <w:r w:rsidR="00772369" w:rsidRPr="00B81E70">
        <w:rPr>
          <w:rFonts w:eastAsia="Times New Roman"/>
          <w:lang w:eastAsia="he-IL"/>
        </w:rPr>
        <w:t xml:space="preserve">due to his sins, he is not evil like Jezebel. Rather, he is a complex </w:t>
      </w:r>
      <w:r w:rsidR="00772369" w:rsidRPr="00B81E70">
        <w:rPr>
          <w:rFonts w:eastAsia="Times New Roman"/>
          <w:lang w:eastAsia="he-IL"/>
        </w:rPr>
        <w:lastRenderedPageBreak/>
        <w:t xml:space="preserve">figure, situated between Elijah and Jezebel, who integrates both positive and negative characteristics. </w:t>
      </w:r>
    </w:p>
    <w:p w14:paraId="2D8F4DEB" w14:textId="33437257" w:rsidR="00772369" w:rsidRPr="00B81E70" w:rsidRDefault="00772369" w:rsidP="00772369">
      <w:pPr>
        <w:bidi w:val="0"/>
        <w:spacing w:line="360" w:lineRule="auto"/>
        <w:rPr>
          <w:rFonts w:eastAsia="Times New Roman"/>
          <w:lang w:eastAsia="he-IL"/>
        </w:rPr>
      </w:pPr>
      <w:r w:rsidRPr="00B81E70">
        <w:rPr>
          <w:rFonts w:eastAsia="Times New Roman"/>
          <w:lang w:eastAsia="he-IL"/>
        </w:rPr>
        <w:tab/>
      </w:r>
    </w:p>
    <w:p w14:paraId="3D8651F1" w14:textId="573177BA" w:rsidR="00A50D16" w:rsidRPr="00B81E70" w:rsidRDefault="00A63E26" w:rsidP="00A50D16">
      <w:pPr>
        <w:bidi w:val="0"/>
        <w:spacing w:line="360" w:lineRule="auto"/>
        <w:rPr>
          <w:rFonts w:eastAsia="Times New Roman"/>
          <w:b/>
          <w:bCs/>
          <w:sz w:val="32"/>
          <w:szCs w:val="32"/>
          <w:lang w:eastAsia="he-IL"/>
        </w:rPr>
      </w:pPr>
      <w:r w:rsidRPr="00B81E70">
        <w:rPr>
          <w:rFonts w:eastAsia="Times New Roman"/>
          <w:b/>
          <w:bCs/>
          <w:sz w:val="32"/>
          <w:szCs w:val="32"/>
          <w:lang w:eastAsia="he-IL"/>
        </w:rPr>
        <w:t xml:space="preserve">A Paradigmatic Analysis of the Three-way Opposition between Elijah, Ahab and Jezebel </w:t>
      </w:r>
    </w:p>
    <w:p w14:paraId="1FCB0798" w14:textId="4AEF10B5" w:rsidR="00632BA7" w:rsidRPr="00B81E70" w:rsidRDefault="00632BA7" w:rsidP="00632BA7">
      <w:pPr>
        <w:bidi w:val="0"/>
        <w:spacing w:line="360" w:lineRule="auto"/>
        <w:rPr>
          <w:rFonts w:eastAsia="Times New Roman"/>
          <w:b/>
          <w:bCs/>
          <w:lang w:eastAsia="he-IL"/>
        </w:rPr>
      </w:pPr>
    </w:p>
    <w:p w14:paraId="60D87788" w14:textId="4866B5BE" w:rsidR="00C01D81" w:rsidRPr="00B81E70" w:rsidRDefault="00C64416" w:rsidP="00632BA7">
      <w:pPr>
        <w:bidi w:val="0"/>
        <w:spacing w:line="360" w:lineRule="auto"/>
        <w:rPr>
          <w:rFonts w:eastAsia="Times New Roman"/>
          <w:lang w:eastAsia="he-IL"/>
        </w:rPr>
      </w:pPr>
      <w:r w:rsidRPr="00B81E70">
        <w:rPr>
          <w:rFonts w:eastAsia="Times New Roman"/>
          <w:lang w:eastAsia="he-IL"/>
        </w:rPr>
        <w:tab/>
      </w:r>
      <w:r w:rsidR="00FC4AAE" w:rsidRPr="00B81E70">
        <w:rPr>
          <w:rFonts w:eastAsia="Times New Roman"/>
          <w:lang w:eastAsia="he-IL"/>
        </w:rPr>
        <w:t>My</w:t>
      </w:r>
      <w:r w:rsidRPr="00B81E70">
        <w:rPr>
          <w:rFonts w:eastAsia="Times New Roman"/>
          <w:lang w:eastAsia="he-IL"/>
        </w:rPr>
        <w:t xml:space="preserve"> claim regarding the intermediate statues of Ahab is bolstered by a paradigmatic analysis of </w:t>
      </w:r>
      <w:r w:rsidR="006B0C28" w:rsidRPr="00B81E70">
        <w:rPr>
          <w:rFonts w:eastAsia="Times New Roman"/>
          <w:lang w:eastAsia="he-IL"/>
        </w:rPr>
        <w:t>the story’s depth</w:t>
      </w:r>
      <w:r w:rsidR="00925249" w:rsidRPr="00B81E70">
        <w:rPr>
          <w:rFonts w:eastAsia="Times New Roman"/>
          <w:lang w:eastAsia="he-IL"/>
        </w:rPr>
        <w:t xml:space="preserve"> </w:t>
      </w:r>
      <w:r w:rsidR="0079725C" w:rsidRPr="00B81E70">
        <w:rPr>
          <w:rFonts w:eastAsia="Times New Roman"/>
          <w:lang w:eastAsia="he-IL"/>
        </w:rPr>
        <w:t>structure</w:t>
      </w:r>
      <w:r w:rsidR="006E709B" w:rsidRPr="00B81E70">
        <w:rPr>
          <w:rFonts w:eastAsia="Times New Roman"/>
          <w:lang w:eastAsia="he-IL"/>
        </w:rPr>
        <w:t xml:space="preserve">. </w:t>
      </w:r>
      <w:r w:rsidR="00B509A4" w:rsidRPr="00B81E70">
        <w:rPr>
          <w:rFonts w:eastAsia="Times New Roman"/>
          <w:lang w:eastAsia="he-IL"/>
        </w:rPr>
        <w:t xml:space="preserve">The story of Elijah, Ahab and Jezebel </w:t>
      </w:r>
      <w:r w:rsidR="0038330C" w:rsidRPr="00B81E70">
        <w:rPr>
          <w:rFonts w:eastAsia="Times New Roman"/>
          <w:lang w:eastAsia="he-IL"/>
        </w:rPr>
        <w:t xml:space="preserve">is a polemical narrative, with </w:t>
      </w:r>
      <w:r w:rsidR="00003BC3" w:rsidRPr="00B81E70">
        <w:rPr>
          <w:rFonts w:eastAsia="Times New Roman"/>
          <w:lang w:eastAsia="he-IL"/>
        </w:rPr>
        <w:t xml:space="preserve">a theological/ religious struggle against worship of Baal at its core. </w:t>
      </w:r>
      <w:r w:rsidR="003E0E6E" w:rsidRPr="00B81E70">
        <w:rPr>
          <w:rFonts w:eastAsia="Times New Roman"/>
          <w:lang w:eastAsia="he-IL"/>
        </w:rPr>
        <w:t xml:space="preserve">As explained by </w:t>
      </w:r>
      <w:r w:rsidR="00003BC3" w:rsidRPr="00B81E70">
        <w:rPr>
          <w:rFonts w:eastAsia="Times New Roman"/>
          <w:lang w:eastAsia="he-IL"/>
        </w:rPr>
        <w:t xml:space="preserve">Cappelrod, the struggle against belief in Baal </w:t>
      </w:r>
      <w:r w:rsidR="00524E90" w:rsidRPr="00B81E70">
        <w:rPr>
          <w:rFonts w:eastAsia="Times New Roman"/>
          <w:lang w:eastAsia="he-IL"/>
        </w:rPr>
        <w:t xml:space="preserve">occupies </w:t>
      </w:r>
      <w:proofErr w:type="gramStart"/>
      <w:r w:rsidR="00524E90" w:rsidRPr="00B81E70">
        <w:rPr>
          <w:rFonts w:eastAsia="Times New Roman"/>
          <w:lang w:eastAsia="he-IL"/>
        </w:rPr>
        <w:t>a</w:t>
      </w:r>
      <w:r w:rsidR="00003BC3" w:rsidRPr="00B81E70">
        <w:rPr>
          <w:rFonts w:eastAsia="Times New Roman"/>
          <w:lang w:eastAsia="he-IL"/>
        </w:rPr>
        <w:t xml:space="preserve"> cen</w:t>
      </w:r>
      <w:r w:rsidR="00524E90" w:rsidRPr="00B81E70">
        <w:rPr>
          <w:rFonts w:eastAsia="Times New Roman"/>
          <w:lang w:eastAsia="he-IL"/>
        </w:rPr>
        <w:t>tral place</w:t>
      </w:r>
      <w:proofErr w:type="gramEnd"/>
      <w:r w:rsidR="00524E90" w:rsidRPr="00B81E70">
        <w:rPr>
          <w:rFonts w:eastAsia="Times New Roman"/>
          <w:lang w:eastAsia="he-IL"/>
        </w:rPr>
        <w:t xml:space="preserve"> in</w:t>
      </w:r>
      <w:r w:rsidR="00003BC3" w:rsidRPr="00B81E70">
        <w:rPr>
          <w:rFonts w:eastAsia="Times New Roman"/>
          <w:lang w:eastAsia="he-IL"/>
        </w:rPr>
        <w:t xml:space="preserve"> </w:t>
      </w:r>
      <w:r w:rsidR="00524E90" w:rsidRPr="00B81E70">
        <w:rPr>
          <w:rFonts w:eastAsia="Times New Roman"/>
          <w:lang w:eastAsia="he-IL"/>
        </w:rPr>
        <w:t xml:space="preserve">the prophets’ struggle </w:t>
      </w:r>
      <w:r w:rsidR="00A9106B" w:rsidRPr="00B81E70">
        <w:rPr>
          <w:rFonts w:eastAsia="Times New Roman"/>
          <w:lang w:eastAsia="he-IL"/>
        </w:rPr>
        <w:t xml:space="preserve">against idolatry: “The Israelite prophets viewed Baal as a serious </w:t>
      </w:r>
      <w:r w:rsidR="007434AE" w:rsidRPr="00B81E70">
        <w:rPr>
          <w:rFonts w:eastAsia="Times New Roman"/>
          <w:lang w:eastAsia="he-IL"/>
        </w:rPr>
        <w:t xml:space="preserve">rival of the Lord’s. </w:t>
      </w:r>
      <w:r w:rsidR="008156A8" w:rsidRPr="00B81E70">
        <w:rPr>
          <w:rFonts w:eastAsia="Times New Roman"/>
          <w:lang w:eastAsia="he-IL"/>
        </w:rPr>
        <w:t xml:space="preserve">This </w:t>
      </w:r>
      <w:r w:rsidR="00A66B52" w:rsidRPr="00B81E70">
        <w:rPr>
          <w:rFonts w:eastAsia="Times New Roman"/>
          <w:lang w:eastAsia="he-IL"/>
        </w:rPr>
        <w:t xml:space="preserve">perspective </w:t>
      </w:r>
      <w:r w:rsidR="0003251D" w:rsidRPr="00B81E70">
        <w:rPr>
          <w:rFonts w:eastAsia="Times New Roman"/>
          <w:lang w:eastAsia="he-IL"/>
        </w:rPr>
        <w:t xml:space="preserve">allows for a much better </w:t>
      </w:r>
      <w:r w:rsidR="00DC2DC5" w:rsidRPr="00B81E70">
        <w:rPr>
          <w:rFonts w:eastAsia="Times New Roman"/>
          <w:lang w:eastAsia="he-IL"/>
        </w:rPr>
        <w:t xml:space="preserve">assimilation of many points </w:t>
      </w:r>
      <w:r w:rsidR="00FA0BC2" w:rsidRPr="00B81E70">
        <w:rPr>
          <w:rFonts w:eastAsia="Times New Roman"/>
          <w:lang w:eastAsia="he-IL"/>
        </w:rPr>
        <w:t xml:space="preserve">in the Israelite faith, especially that of the prophetic polemic.” The three-way opposition between Elijah, Ahab and Jezebel </w:t>
      </w:r>
      <w:r w:rsidR="00A31B2A" w:rsidRPr="00B81E70">
        <w:rPr>
          <w:rFonts w:eastAsia="Times New Roman"/>
          <w:lang w:eastAsia="he-IL"/>
        </w:rPr>
        <w:t xml:space="preserve">in </w:t>
      </w:r>
      <w:r w:rsidR="0079725C" w:rsidRPr="00B81E70">
        <w:rPr>
          <w:rFonts w:eastAsia="Times New Roman"/>
          <w:lang w:eastAsia="he-IL"/>
        </w:rPr>
        <w:t>the story’s surface structure</w:t>
      </w:r>
      <w:r w:rsidR="00A31B2A" w:rsidRPr="00B81E70">
        <w:rPr>
          <w:rFonts w:eastAsia="Times New Roman"/>
          <w:lang w:eastAsia="he-IL"/>
        </w:rPr>
        <w:t xml:space="preserve"> </w:t>
      </w:r>
      <w:r w:rsidR="00072BE6" w:rsidRPr="00B81E70">
        <w:rPr>
          <w:rFonts w:eastAsia="Times New Roman"/>
          <w:lang w:eastAsia="he-IL"/>
        </w:rPr>
        <w:t xml:space="preserve">reflects an opposition between faiths – worship of the Lord versus worship of Baal – in </w:t>
      </w:r>
      <w:r w:rsidR="0079725C" w:rsidRPr="00B81E70">
        <w:rPr>
          <w:rFonts w:eastAsia="Times New Roman"/>
          <w:lang w:eastAsia="he-IL"/>
        </w:rPr>
        <w:t>the story’s depth structure</w:t>
      </w:r>
      <w:r w:rsidR="006B0C28" w:rsidRPr="00B81E70">
        <w:rPr>
          <w:rFonts w:eastAsia="Times New Roman"/>
          <w:lang w:eastAsia="he-IL"/>
        </w:rPr>
        <w:t xml:space="preserve">. </w:t>
      </w:r>
      <w:r w:rsidR="000507AC" w:rsidRPr="00B81E70">
        <w:rPr>
          <w:rFonts w:eastAsia="Times New Roman"/>
          <w:lang w:eastAsia="he-IL"/>
        </w:rPr>
        <w:t xml:space="preserve">This opposition </w:t>
      </w:r>
      <w:r w:rsidR="00B3048C" w:rsidRPr="00B81E70">
        <w:rPr>
          <w:rFonts w:eastAsia="Times New Roman"/>
          <w:lang w:eastAsia="he-IL"/>
        </w:rPr>
        <w:t>has</w:t>
      </w:r>
      <w:r w:rsidR="000507AC" w:rsidRPr="00B81E70">
        <w:rPr>
          <w:rFonts w:eastAsia="Times New Roman"/>
          <w:lang w:eastAsia="he-IL"/>
        </w:rPr>
        <w:t xml:space="preserve"> </w:t>
      </w:r>
      <w:proofErr w:type="gramStart"/>
      <w:r w:rsidR="000507AC" w:rsidRPr="00B81E70">
        <w:rPr>
          <w:rFonts w:eastAsia="Times New Roman"/>
          <w:lang w:eastAsia="he-IL"/>
        </w:rPr>
        <w:t xml:space="preserve">a </w:t>
      </w:r>
      <w:r w:rsidR="009C5219" w:rsidRPr="00B81E70">
        <w:rPr>
          <w:rFonts w:eastAsia="Times New Roman"/>
          <w:lang w:eastAsia="he-IL"/>
        </w:rPr>
        <w:t>central</w:t>
      </w:r>
      <w:r w:rsidR="000507AC" w:rsidRPr="00B81E70">
        <w:rPr>
          <w:rFonts w:eastAsia="Times New Roman"/>
          <w:lang w:eastAsia="he-IL"/>
        </w:rPr>
        <w:t xml:space="preserve"> role</w:t>
      </w:r>
      <w:proofErr w:type="gramEnd"/>
      <w:r w:rsidR="000507AC" w:rsidRPr="00B81E70">
        <w:rPr>
          <w:rFonts w:eastAsia="Times New Roman"/>
          <w:lang w:eastAsia="he-IL"/>
        </w:rPr>
        <w:t xml:space="preserve"> </w:t>
      </w:r>
      <w:r w:rsidR="00B3048C" w:rsidRPr="00B81E70">
        <w:rPr>
          <w:rFonts w:eastAsia="Times New Roman"/>
          <w:lang w:eastAsia="he-IL"/>
        </w:rPr>
        <w:t xml:space="preserve">among the various literary methods which assist in </w:t>
      </w:r>
      <w:r w:rsidR="00125486">
        <w:rPr>
          <w:rFonts w:eastAsia="Times New Roman"/>
          <w:lang w:eastAsia="he-IL"/>
        </w:rPr>
        <w:t>creating</w:t>
      </w:r>
      <w:r w:rsidR="00B3048C" w:rsidRPr="00B81E70">
        <w:rPr>
          <w:rFonts w:eastAsia="Times New Roman"/>
          <w:lang w:eastAsia="he-IL"/>
        </w:rPr>
        <w:t xml:space="preserve"> the polemical thrust in the story. </w:t>
      </w:r>
      <w:r w:rsidR="003E0E6E" w:rsidRPr="00B81E70">
        <w:rPr>
          <w:rFonts w:eastAsia="Times New Roman"/>
          <w:lang w:eastAsia="he-IL"/>
        </w:rPr>
        <w:t xml:space="preserve">As explained by </w:t>
      </w:r>
      <w:r w:rsidR="00B3048C" w:rsidRPr="00B81E70">
        <w:rPr>
          <w:rFonts w:eastAsia="Times New Roman"/>
          <w:lang w:eastAsia="he-IL"/>
        </w:rPr>
        <w:t>Amit: This position</w:t>
      </w:r>
      <w:r w:rsidR="00C01D81" w:rsidRPr="00B81E70">
        <w:rPr>
          <w:rFonts w:eastAsia="Times New Roman"/>
          <w:lang w:eastAsia="he-IL"/>
        </w:rPr>
        <w:t xml:space="preserve">, recognizing the Lord and negating Baal’s power, is greatly strengthened by means of the extensive use of contrast.” </w:t>
      </w:r>
    </w:p>
    <w:p w14:paraId="4CC07829" w14:textId="659472D6" w:rsidR="00FE5C9B" w:rsidRPr="00B81E70" w:rsidRDefault="00C01D81" w:rsidP="00FE5C9B">
      <w:pPr>
        <w:bidi w:val="0"/>
        <w:spacing w:line="360" w:lineRule="auto"/>
        <w:rPr>
          <w:rFonts w:eastAsia="Times New Roman"/>
          <w:lang w:eastAsia="he-IL"/>
        </w:rPr>
      </w:pPr>
      <w:r w:rsidRPr="00B81E70">
        <w:rPr>
          <w:rFonts w:eastAsia="Times New Roman"/>
          <w:lang w:eastAsia="he-IL"/>
        </w:rPr>
        <w:tab/>
        <w:t xml:space="preserve">The opposing figures in the story </w:t>
      </w:r>
      <w:r w:rsidR="00615739" w:rsidRPr="00B81E70">
        <w:rPr>
          <w:rFonts w:eastAsia="Times New Roman"/>
          <w:lang w:eastAsia="he-IL"/>
        </w:rPr>
        <w:t xml:space="preserve">represent faiths </w:t>
      </w:r>
      <w:r w:rsidR="00CF1823" w:rsidRPr="00B81E70">
        <w:rPr>
          <w:rFonts w:eastAsia="Times New Roman"/>
          <w:lang w:eastAsia="he-IL"/>
        </w:rPr>
        <w:t xml:space="preserve">involved in a </w:t>
      </w:r>
      <w:r w:rsidR="007A6620" w:rsidRPr="00B81E70">
        <w:rPr>
          <w:rFonts w:eastAsia="Times New Roman"/>
          <w:lang w:eastAsia="he-IL"/>
        </w:rPr>
        <w:t xml:space="preserve">conflict </w:t>
      </w:r>
      <w:r w:rsidR="00CF1823" w:rsidRPr="00B81E70">
        <w:rPr>
          <w:rFonts w:eastAsia="Times New Roman"/>
          <w:lang w:eastAsia="he-IL"/>
        </w:rPr>
        <w:t xml:space="preserve">which is central to </w:t>
      </w:r>
      <w:r w:rsidR="006360D0">
        <w:rPr>
          <w:rFonts w:eastAsia="Times New Roman"/>
          <w:lang w:eastAsia="he-IL"/>
        </w:rPr>
        <w:t xml:space="preserve">the </w:t>
      </w:r>
      <w:r w:rsidR="00ED5F47" w:rsidRPr="00B81E70">
        <w:rPr>
          <w:rFonts w:eastAsia="Times New Roman"/>
          <w:lang w:eastAsia="he-IL"/>
        </w:rPr>
        <w:t>story’s depths</w:t>
      </w:r>
      <w:r w:rsidR="00CF1823" w:rsidRPr="00B81E70">
        <w:rPr>
          <w:rFonts w:eastAsia="Times New Roman"/>
          <w:lang w:eastAsia="he-IL"/>
        </w:rPr>
        <w:t xml:space="preserve">. </w:t>
      </w:r>
      <w:r w:rsidR="00884BDA" w:rsidRPr="00B81E70">
        <w:rPr>
          <w:rFonts w:eastAsia="Times New Roman"/>
          <w:lang w:eastAsia="he-IL"/>
        </w:rPr>
        <w:t xml:space="preserve">Jezebel represents </w:t>
      </w:r>
      <w:r w:rsidR="009710C8" w:rsidRPr="00B81E70">
        <w:rPr>
          <w:rFonts w:eastAsia="Times New Roman"/>
          <w:lang w:eastAsia="he-IL"/>
        </w:rPr>
        <w:t xml:space="preserve">worship of Baal and </w:t>
      </w:r>
      <w:r w:rsidR="009710C8" w:rsidRPr="00B81E70">
        <w:rPr>
          <w:rFonts w:eastAsia="Times New Roman"/>
          <w:color w:val="000000"/>
          <w:lang w:eastAsia="he-IL"/>
        </w:rPr>
        <w:t xml:space="preserve">Astarte. </w:t>
      </w:r>
      <w:r w:rsidR="00145458" w:rsidRPr="00B81E70">
        <w:rPr>
          <w:rFonts w:eastAsia="Times New Roman"/>
          <w:color w:val="000000"/>
          <w:lang w:eastAsia="he-IL"/>
        </w:rPr>
        <w:t>I</w:t>
      </w:r>
      <w:r w:rsidR="009710C8" w:rsidRPr="00B81E70">
        <w:rPr>
          <w:rFonts w:eastAsia="Times New Roman"/>
          <w:color w:val="000000"/>
          <w:lang w:eastAsia="he-IL"/>
        </w:rPr>
        <w:t xml:space="preserve"> mentioned above </w:t>
      </w:r>
      <w:r w:rsidR="006B59D1" w:rsidRPr="00B81E70">
        <w:rPr>
          <w:rFonts w:eastAsia="Times New Roman"/>
          <w:color w:val="000000"/>
          <w:lang w:eastAsia="he-IL"/>
        </w:rPr>
        <w:t>that Jezebel</w:t>
      </w:r>
      <w:r w:rsidR="0077503B" w:rsidRPr="00B81E70">
        <w:rPr>
          <w:rFonts w:eastAsia="Times New Roman"/>
          <w:color w:val="000000"/>
          <w:lang w:eastAsia="he-IL"/>
        </w:rPr>
        <w:t>’s</w:t>
      </w:r>
      <w:r w:rsidR="006B59D1" w:rsidRPr="00B81E70">
        <w:rPr>
          <w:rFonts w:eastAsia="Times New Roman"/>
          <w:color w:val="000000"/>
          <w:lang w:eastAsia="he-IL"/>
        </w:rPr>
        <w:t xml:space="preserve"> name</w:t>
      </w:r>
      <w:r w:rsidR="00C325FC" w:rsidRPr="00B81E70">
        <w:rPr>
          <w:rFonts w:eastAsia="Times New Roman"/>
          <w:color w:val="000000"/>
          <w:lang w:eastAsia="he-IL"/>
        </w:rPr>
        <w:t xml:space="preserve">, which includes the component </w:t>
      </w:r>
      <w:r w:rsidR="00C325FC" w:rsidRPr="00B81E70">
        <w:rPr>
          <w:rFonts w:eastAsia="Times New Roman"/>
          <w:i/>
          <w:iCs/>
          <w:lang w:eastAsia="he-IL"/>
        </w:rPr>
        <w:t>zbl</w:t>
      </w:r>
      <w:r w:rsidR="0080631D" w:rsidRPr="00B81E70">
        <w:rPr>
          <w:rFonts w:eastAsia="Times New Roman"/>
          <w:lang w:eastAsia="he-IL"/>
        </w:rPr>
        <w:t xml:space="preserve"> and</w:t>
      </w:r>
      <w:r w:rsidR="00C325FC" w:rsidRPr="00B81E70">
        <w:rPr>
          <w:rFonts w:eastAsia="Times New Roman"/>
          <w:lang w:eastAsia="he-IL"/>
        </w:rPr>
        <w:t xml:space="preserve"> is an honorific term for the god Baal</w:t>
      </w:r>
      <w:r w:rsidR="0080631D" w:rsidRPr="00B81E70">
        <w:rPr>
          <w:rFonts w:eastAsia="Times New Roman"/>
          <w:lang w:eastAsia="he-IL"/>
        </w:rPr>
        <w:t xml:space="preserve">, attests to the worship of Baal. She is introduced for the first time in the story as “[verse]” (I Kings </w:t>
      </w:r>
      <w:r w:rsidR="005644F9" w:rsidRPr="00B81E70">
        <w:rPr>
          <w:rFonts w:eastAsia="Times New Roman"/>
          <w:lang w:eastAsia="he-IL"/>
        </w:rPr>
        <w:t>16</w:t>
      </w:r>
      <w:r w:rsidR="0080631D" w:rsidRPr="00B81E70">
        <w:rPr>
          <w:rFonts w:eastAsia="Times New Roman"/>
          <w:lang w:eastAsia="he-IL"/>
        </w:rPr>
        <w:t>:3</w:t>
      </w:r>
      <w:r w:rsidR="005644F9" w:rsidRPr="00B81E70">
        <w:rPr>
          <w:rFonts w:eastAsia="Times New Roman"/>
          <w:lang w:eastAsia="he-IL"/>
        </w:rPr>
        <w:t>1</w:t>
      </w:r>
      <w:r w:rsidR="0080631D" w:rsidRPr="00B81E70">
        <w:rPr>
          <w:rFonts w:eastAsia="Times New Roman"/>
          <w:lang w:eastAsia="he-IL"/>
        </w:rPr>
        <w:t>).</w:t>
      </w:r>
      <w:r w:rsidR="005644F9" w:rsidRPr="00B81E70">
        <w:rPr>
          <w:rFonts w:eastAsia="Times New Roman"/>
          <w:lang w:eastAsia="he-IL"/>
        </w:rPr>
        <w:t xml:space="preserve"> Immediately</w:t>
      </w:r>
      <w:r w:rsidR="004C5FBB" w:rsidRPr="00B81E70">
        <w:rPr>
          <w:rFonts w:eastAsia="Times New Roman"/>
          <w:lang w:eastAsia="he-IL"/>
        </w:rPr>
        <w:t xml:space="preserve"> after she is introduced, </w:t>
      </w:r>
      <w:r w:rsidR="00740DDC" w:rsidRPr="00B81E70">
        <w:rPr>
          <w:rFonts w:eastAsia="Times New Roman"/>
          <w:lang w:eastAsia="he-IL"/>
        </w:rPr>
        <w:t xml:space="preserve">there is a plethora of references to the god Baal (ibid. v.31, 32) as well as a reference to </w:t>
      </w:r>
      <w:r w:rsidR="003B568E" w:rsidRPr="00B81E70">
        <w:rPr>
          <w:rFonts w:eastAsia="Times New Roman"/>
          <w:color w:val="000000"/>
          <w:lang w:eastAsia="he-IL"/>
        </w:rPr>
        <w:t xml:space="preserve">Astarte (ibid. v. 33). </w:t>
      </w:r>
      <w:r w:rsidR="006360D0" w:rsidRPr="00B81E70">
        <w:rPr>
          <w:rFonts w:eastAsia="Times New Roman"/>
          <w:color w:val="000000"/>
          <w:lang w:eastAsia="he-IL"/>
        </w:rPr>
        <w:t>Even though</w:t>
      </w:r>
      <w:r w:rsidR="003B568E" w:rsidRPr="00B81E70">
        <w:rPr>
          <w:rFonts w:eastAsia="Times New Roman"/>
          <w:color w:val="000000"/>
          <w:lang w:eastAsia="he-IL"/>
        </w:rPr>
        <w:t xml:space="preserve"> Jezebel does not appear in </w:t>
      </w:r>
      <w:r w:rsidR="00D93A71" w:rsidRPr="00B81E70">
        <w:rPr>
          <w:color w:val="000000"/>
          <w:lang w:eastAsia="he-IL"/>
        </w:rPr>
        <w:t>t</w:t>
      </w:r>
      <w:r w:rsidR="003B568E" w:rsidRPr="00B81E70">
        <w:rPr>
          <w:color w:val="000000"/>
          <w:lang w:eastAsia="he-IL"/>
        </w:rPr>
        <w:t xml:space="preserve">he Mount Carmel narrative (I Kings 18), </w:t>
      </w:r>
      <w:r w:rsidR="00FE5C9B" w:rsidRPr="00B81E70">
        <w:rPr>
          <w:color w:val="000000"/>
          <w:lang w:eastAsia="he-IL"/>
        </w:rPr>
        <w:t xml:space="preserve">she is represented by </w:t>
      </w:r>
      <w:r w:rsidR="00FE5C9B" w:rsidRPr="00B81E70">
        <w:rPr>
          <w:rFonts w:eastAsia="Times New Roman"/>
          <w:color w:val="000000"/>
          <w:lang w:eastAsia="he-IL"/>
        </w:rPr>
        <w:t>450 of Baal’s prophets and</w:t>
      </w:r>
      <w:r w:rsidR="006360D0">
        <w:rPr>
          <w:rFonts w:eastAsia="Times New Roman"/>
          <w:color w:val="000000"/>
          <w:lang w:eastAsia="he-IL"/>
        </w:rPr>
        <w:t xml:space="preserve"> </w:t>
      </w:r>
      <w:r w:rsidR="00FE5C9B" w:rsidRPr="00B81E70">
        <w:rPr>
          <w:rFonts w:eastAsia="Times New Roman"/>
          <w:color w:val="000000"/>
          <w:lang w:eastAsia="he-IL"/>
        </w:rPr>
        <w:t>400 of Astarte’s prophets</w:t>
      </w:r>
      <w:r w:rsidR="00FE5C9B" w:rsidRPr="00B81E70">
        <w:rPr>
          <w:rFonts w:eastAsia="Times New Roman"/>
          <w:lang w:eastAsia="he-IL"/>
        </w:rPr>
        <w:t xml:space="preserve"> “[verse]” </w:t>
      </w:r>
      <w:r w:rsidR="00FE5C9B" w:rsidRPr="00B81E70">
        <w:rPr>
          <w:color w:val="000000"/>
          <w:lang w:eastAsia="he-IL"/>
        </w:rPr>
        <w:t xml:space="preserve">(I Kings 18:19). There is even an opinion that Jezebel’s </w:t>
      </w:r>
      <w:r w:rsidR="00D2456B" w:rsidRPr="00B81E70">
        <w:rPr>
          <w:color w:val="000000"/>
          <w:lang w:eastAsia="he-IL"/>
        </w:rPr>
        <w:t xml:space="preserve">putting on make-up and looking out the window in the story of her death (II Kings 9:30) is intended to present her as the embodiment of </w:t>
      </w:r>
      <w:r w:rsidR="006360D0">
        <w:rPr>
          <w:color w:val="000000"/>
          <w:lang w:eastAsia="he-IL"/>
        </w:rPr>
        <w:t>a</w:t>
      </w:r>
      <w:r w:rsidR="00D2456B" w:rsidRPr="00B81E70">
        <w:rPr>
          <w:color w:val="000000"/>
          <w:lang w:eastAsia="he-IL"/>
        </w:rPr>
        <w:t xml:space="preserve"> goddess</w:t>
      </w:r>
      <w:r w:rsidR="00207D49" w:rsidRPr="00B81E70">
        <w:rPr>
          <w:rFonts w:eastAsia="Times New Roman"/>
          <w:lang w:eastAsia="he-IL"/>
        </w:rPr>
        <w:t xml:space="preserve">, a rejected goddess. </w:t>
      </w:r>
    </w:p>
    <w:p w14:paraId="252CED5B" w14:textId="4F234DA4" w:rsidR="00207D49" w:rsidRPr="00B81E70" w:rsidRDefault="00207D49" w:rsidP="00207D49">
      <w:pPr>
        <w:bidi w:val="0"/>
        <w:spacing w:line="360" w:lineRule="auto"/>
        <w:ind w:firstLine="720"/>
        <w:rPr>
          <w:rFonts w:eastAsia="Times New Roman"/>
          <w:lang w:eastAsia="he-IL"/>
        </w:rPr>
      </w:pPr>
      <w:r w:rsidRPr="00B81E70">
        <w:rPr>
          <w:rFonts w:eastAsia="Times New Roman"/>
          <w:lang w:eastAsia="he-IL"/>
        </w:rPr>
        <w:t xml:space="preserve">Elijah, </w:t>
      </w:r>
      <w:r w:rsidR="00713648" w:rsidRPr="00B81E70">
        <w:rPr>
          <w:rFonts w:eastAsia="Times New Roman"/>
          <w:lang w:eastAsia="he-IL"/>
        </w:rPr>
        <w:t xml:space="preserve">for his part, is the Lord’s representative. </w:t>
      </w:r>
      <w:r w:rsidR="00D93A71" w:rsidRPr="00B81E70">
        <w:rPr>
          <w:rFonts w:eastAsia="Times New Roman"/>
          <w:lang w:eastAsia="he-IL"/>
        </w:rPr>
        <w:t xml:space="preserve">His </w:t>
      </w:r>
      <w:r w:rsidR="00D93A71" w:rsidRPr="00B81E70">
        <w:t xml:space="preserve">theophoric name, as explained above, attests to the Lord </w:t>
      </w:r>
      <w:r w:rsidR="006360D0">
        <w:t>being</w:t>
      </w:r>
      <w:r w:rsidR="00D93A71" w:rsidRPr="00B81E70">
        <w:t xml:space="preserve"> God. Elijah’s status as the Lord’s representative is evident in</w:t>
      </w:r>
      <w:r w:rsidRPr="00B81E70">
        <w:rPr>
          <w:rFonts w:eastAsia="Times New Roman"/>
          <w:lang w:eastAsia="he-IL"/>
        </w:rPr>
        <w:t xml:space="preserve"> </w:t>
      </w:r>
      <w:r w:rsidR="00D93A71" w:rsidRPr="00B81E70">
        <w:rPr>
          <w:color w:val="000000"/>
          <w:lang w:eastAsia="he-IL"/>
        </w:rPr>
        <w:lastRenderedPageBreak/>
        <w:t>the Mount Carmel narrative</w:t>
      </w:r>
      <w:r w:rsidR="006174C3" w:rsidRPr="00B81E70">
        <w:rPr>
          <w:rFonts w:eastAsia="Times New Roman"/>
          <w:lang w:eastAsia="he-IL"/>
        </w:rPr>
        <w:t xml:space="preserve">: </w:t>
      </w:r>
      <w:r w:rsidR="00224910" w:rsidRPr="00B81E70">
        <w:rPr>
          <w:rFonts w:eastAsia="Times New Roman"/>
          <w:lang w:eastAsia="he-IL"/>
        </w:rPr>
        <w:t xml:space="preserve">Elijah asks the Lord to prove that he is His representative and that everything which he did was done in His name: “[verse]” (18:36). </w:t>
      </w:r>
      <w:r w:rsidR="00C71A38" w:rsidRPr="00B81E70">
        <w:rPr>
          <w:rFonts w:eastAsia="Times New Roman"/>
          <w:lang w:eastAsia="he-IL"/>
        </w:rPr>
        <w:t xml:space="preserve">God’s revelation is </w:t>
      </w:r>
      <w:r w:rsidR="007A07FE" w:rsidRPr="00B81E70">
        <w:rPr>
          <w:rFonts w:eastAsia="Times New Roman"/>
          <w:lang w:eastAsia="he-IL"/>
        </w:rPr>
        <w:t xml:space="preserve">intended not only to </w:t>
      </w:r>
      <w:r w:rsidR="00883719" w:rsidRPr="00B81E70">
        <w:rPr>
          <w:rFonts w:eastAsia="Times New Roman"/>
          <w:lang w:eastAsia="he-IL"/>
        </w:rPr>
        <w:t>demonstrate th</w:t>
      </w:r>
      <w:r w:rsidR="002A118C" w:rsidRPr="00B81E70">
        <w:rPr>
          <w:rFonts w:eastAsia="Times New Roman"/>
          <w:lang w:eastAsia="he-IL"/>
        </w:rPr>
        <w:t xml:space="preserve">at the Lord is God, but also that Elijah is His representative. </w:t>
      </w:r>
      <w:r w:rsidR="00AE5AC0" w:rsidRPr="00B81E70">
        <w:rPr>
          <w:rFonts w:eastAsia="Times New Roman"/>
          <w:lang w:eastAsia="he-IL"/>
        </w:rPr>
        <w:t xml:space="preserve">Elijah emphasizes the </w:t>
      </w:r>
      <w:r w:rsidR="00535493" w:rsidRPr="00B81E70">
        <w:rPr>
          <w:rFonts w:eastAsia="Times New Roman"/>
          <w:lang w:eastAsia="he-IL"/>
        </w:rPr>
        <w:t xml:space="preserve">quantitative gap between him </w:t>
      </w:r>
      <w:r w:rsidR="00425A5B" w:rsidRPr="00B81E70">
        <w:rPr>
          <w:rFonts w:eastAsia="Times New Roman"/>
          <w:lang w:eastAsia="he-IL"/>
        </w:rPr>
        <w:t>and the Baal’s prophets: “[verse]” (I Kings 18:22)</w:t>
      </w:r>
      <w:r w:rsidR="00FC4AAE" w:rsidRPr="00B81E70">
        <w:rPr>
          <w:rFonts w:eastAsia="Times New Roman"/>
          <w:lang w:eastAsia="he-IL"/>
        </w:rPr>
        <w:t xml:space="preserve">. In my opinion, </w:t>
      </w:r>
      <w:r w:rsidR="005D5161" w:rsidRPr="00B81E70">
        <w:rPr>
          <w:rFonts w:eastAsia="Times New Roman"/>
          <w:lang w:eastAsia="he-IL"/>
        </w:rPr>
        <w:t xml:space="preserve">this quantitative contrast represents the opposition between </w:t>
      </w:r>
      <w:r w:rsidR="00B97A12" w:rsidRPr="00B81E70">
        <w:rPr>
          <w:rFonts w:eastAsia="Times New Roman"/>
          <w:lang w:eastAsia="he-IL"/>
        </w:rPr>
        <w:t xml:space="preserve">the </w:t>
      </w:r>
      <w:r w:rsidR="001438B7" w:rsidRPr="00B81E70">
        <w:rPr>
          <w:rFonts w:eastAsia="Times New Roman"/>
          <w:lang w:eastAsia="he-IL"/>
        </w:rPr>
        <w:t xml:space="preserve">approach </w:t>
      </w:r>
      <w:r w:rsidR="0045015F" w:rsidRPr="00B81E70">
        <w:rPr>
          <w:rFonts w:eastAsia="Times New Roman"/>
          <w:lang w:eastAsia="he-IL"/>
        </w:rPr>
        <w:t xml:space="preserve">advocating exclusive </w:t>
      </w:r>
      <w:r w:rsidR="001F6A17" w:rsidRPr="00B81E70">
        <w:rPr>
          <w:rFonts w:eastAsia="Times New Roman"/>
          <w:lang w:eastAsia="he-IL"/>
        </w:rPr>
        <w:t>worship</w:t>
      </w:r>
      <w:r w:rsidR="0045015F" w:rsidRPr="00B81E70">
        <w:rPr>
          <w:rFonts w:eastAsia="Times New Roman"/>
          <w:lang w:eastAsia="he-IL"/>
        </w:rPr>
        <w:t xml:space="preserve"> of the Lord and the approach </w:t>
      </w:r>
      <w:r w:rsidR="001F6A17" w:rsidRPr="00B81E70">
        <w:rPr>
          <w:rFonts w:eastAsia="Times New Roman"/>
          <w:lang w:eastAsia="he-IL"/>
        </w:rPr>
        <w:t xml:space="preserve">advocating syncretism, or – in the words of Elijah – skipping </w:t>
      </w:r>
      <w:r w:rsidR="00176F5A" w:rsidRPr="00B81E70">
        <w:rPr>
          <w:rFonts w:eastAsia="Times New Roman"/>
          <w:lang w:eastAsia="he-IL"/>
        </w:rPr>
        <w:t xml:space="preserve">“[verse]” (I Kings 18:21). The lone prophet represents </w:t>
      </w:r>
      <w:r w:rsidR="006C1FA2">
        <w:rPr>
          <w:rFonts w:eastAsia="Times New Roman"/>
          <w:lang w:eastAsia="he-IL"/>
        </w:rPr>
        <w:t xml:space="preserve">the </w:t>
      </w:r>
      <w:r w:rsidR="00176F5A" w:rsidRPr="00B81E70">
        <w:rPr>
          <w:rFonts w:eastAsia="Times New Roman"/>
          <w:lang w:eastAsia="he-IL"/>
        </w:rPr>
        <w:t xml:space="preserve">sole God. The </w:t>
      </w:r>
      <w:r w:rsidR="00487EA0" w:rsidRPr="00B81E70">
        <w:rPr>
          <w:rFonts w:eastAsia="Times New Roman"/>
          <w:lang w:eastAsia="he-IL"/>
        </w:rPr>
        <w:t>trail</w:t>
      </w:r>
      <w:r w:rsidR="00176F5A" w:rsidRPr="00B81E70">
        <w:rPr>
          <w:rFonts w:eastAsia="Times New Roman"/>
          <w:lang w:eastAsia="he-IL"/>
        </w:rPr>
        <w:t xml:space="preserve"> at Mount Carmel takes place on two levels. One level </w:t>
      </w:r>
      <w:r w:rsidR="00215E91" w:rsidRPr="00B81E70">
        <w:rPr>
          <w:rFonts w:eastAsia="Times New Roman"/>
          <w:lang w:eastAsia="he-IL"/>
        </w:rPr>
        <w:t xml:space="preserve">is the personal level – the conflict between Elijah and Jezebel </w:t>
      </w:r>
      <w:r w:rsidR="00DC436E" w:rsidRPr="00B81E70">
        <w:rPr>
          <w:rFonts w:eastAsia="Times New Roman"/>
          <w:lang w:eastAsia="he-IL"/>
        </w:rPr>
        <w:t>(</w:t>
      </w:r>
      <w:r w:rsidR="0001168F" w:rsidRPr="00B81E70">
        <w:rPr>
          <w:rFonts w:eastAsia="Times New Roman"/>
          <w:lang w:eastAsia="he-IL"/>
        </w:rPr>
        <w:t xml:space="preserve">represented by </w:t>
      </w:r>
      <w:r w:rsidR="0001168F" w:rsidRPr="00B81E70">
        <w:rPr>
          <w:rFonts w:eastAsia="Times New Roman"/>
          <w:color w:val="000000"/>
          <w:lang w:eastAsia="he-IL"/>
        </w:rPr>
        <w:t>450 of Baal’s prophets and400 of Astarte’s prophets</w:t>
      </w:r>
      <w:r w:rsidR="0001168F" w:rsidRPr="00B81E70">
        <w:rPr>
          <w:rFonts w:eastAsia="Times New Roman"/>
          <w:lang w:eastAsia="he-IL"/>
        </w:rPr>
        <w:t xml:space="preserve"> who </w:t>
      </w:r>
      <w:r w:rsidR="00367DB5" w:rsidRPr="00B81E70">
        <w:rPr>
          <w:rFonts w:eastAsia="Times New Roman"/>
          <w:lang w:eastAsia="he-IL"/>
        </w:rPr>
        <w:t>ate at her table</w:t>
      </w:r>
      <w:r w:rsidR="0001168F" w:rsidRPr="00B81E70">
        <w:rPr>
          <w:rFonts w:eastAsia="Times New Roman"/>
          <w:lang w:eastAsia="he-IL"/>
        </w:rPr>
        <w:t xml:space="preserve">). </w:t>
      </w:r>
      <w:r w:rsidR="00367DB5" w:rsidRPr="00B81E70">
        <w:rPr>
          <w:rFonts w:eastAsia="Times New Roman"/>
          <w:lang w:eastAsia="he-IL"/>
        </w:rPr>
        <w:t xml:space="preserve">The second level </w:t>
      </w:r>
      <w:r w:rsidR="00D559C1" w:rsidRPr="00B81E70">
        <w:rPr>
          <w:rFonts w:eastAsia="Times New Roman"/>
          <w:lang w:eastAsia="he-IL"/>
        </w:rPr>
        <w:t xml:space="preserve">is the ‘celestial’ level </w:t>
      </w:r>
      <w:r w:rsidR="008452FB" w:rsidRPr="00B81E70">
        <w:rPr>
          <w:rFonts w:eastAsia="Times New Roman"/>
          <w:lang w:eastAsia="he-IL"/>
        </w:rPr>
        <w:t xml:space="preserve">in which the two ‘deities’ – the Lord and Baal – battle each other. </w:t>
      </w:r>
      <w:r w:rsidR="003E0E6E" w:rsidRPr="00B81E70">
        <w:rPr>
          <w:rFonts w:eastAsia="Times New Roman"/>
          <w:lang w:eastAsia="he-IL"/>
        </w:rPr>
        <w:t xml:space="preserve">As explained by </w:t>
      </w:r>
      <w:r w:rsidR="003E0E6E" w:rsidRPr="00B81E70">
        <w:rPr>
          <w:rFonts w:eastAsia="Times New Roman"/>
          <w:color w:val="000000"/>
          <w:lang w:eastAsia="he-IL"/>
        </w:rPr>
        <w:t>Trible</w:t>
      </w:r>
      <w:r w:rsidR="00F85D8F" w:rsidRPr="00B81E70">
        <w:rPr>
          <w:rFonts w:eastAsia="Times New Roman"/>
          <w:lang w:eastAsia="he-IL"/>
        </w:rPr>
        <w:t>: “</w:t>
      </w:r>
      <w:r w:rsidR="00335143" w:rsidRPr="00B81E70">
        <w:rPr>
          <w:rFonts w:eastAsia="Times New Roman"/>
          <w:lang w:eastAsia="he-IL"/>
        </w:rPr>
        <w:t xml:space="preserve">On the heavenly level, </w:t>
      </w:r>
      <w:r w:rsidR="00AE41D0" w:rsidRPr="00B81E70">
        <w:rPr>
          <w:rFonts w:eastAsia="Times New Roman"/>
          <w:lang w:eastAsia="he-IL"/>
        </w:rPr>
        <w:t xml:space="preserve">this </w:t>
      </w:r>
      <w:r w:rsidR="00256FAE" w:rsidRPr="00B81E70">
        <w:rPr>
          <w:rFonts w:eastAsia="Times New Roman"/>
          <w:lang w:eastAsia="he-IL"/>
        </w:rPr>
        <w:t xml:space="preserve">competition </w:t>
      </w:r>
      <w:r w:rsidR="001C3456" w:rsidRPr="00B81E70">
        <w:rPr>
          <w:rFonts w:eastAsia="Times New Roman"/>
          <w:lang w:eastAsia="he-IL"/>
        </w:rPr>
        <w:t xml:space="preserve">pits Baal against the Lord. On the human level, Elijah faces off against Jezebel.” </w:t>
      </w:r>
    </w:p>
    <w:p w14:paraId="6DDB2A7F" w14:textId="2C32AF5A" w:rsidR="001C3456" w:rsidRPr="00B81E70" w:rsidRDefault="001C3456" w:rsidP="001C3456">
      <w:pPr>
        <w:bidi w:val="0"/>
        <w:spacing w:line="360" w:lineRule="auto"/>
        <w:ind w:firstLine="720"/>
        <w:rPr>
          <w:rFonts w:eastAsia="Times New Roman"/>
          <w:lang w:eastAsia="he-IL"/>
        </w:rPr>
      </w:pPr>
      <w:r w:rsidRPr="00B81E70">
        <w:rPr>
          <w:rFonts w:eastAsia="Times New Roman"/>
          <w:lang w:eastAsia="he-IL"/>
        </w:rPr>
        <w:tab/>
      </w:r>
      <w:r w:rsidR="00AA01BD" w:rsidRPr="00B81E70">
        <w:rPr>
          <w:rFonts w:eastAsia="Times New Roman"/>
          <w:lang w:eastAsia="he-IL"/>
        </w:rPr>
        <w:t>On the paradigmatic level</w:t>
      </w:r>
      <w:r w:rsidR="0056792E" w:rsidRPr="00B81E70">
        <w:rPr>
          <w:rFonts w:eastAsia="Times New Roman"/>
          <w:lang w:eastAsia="he-IL"/>
        </w:rPr>
        <w:t>, the</w:t>
      </w:r>
      <w:r w:rsidR="00AA01BD" w:rsidRPr="00B81E70">
        <w:rPr>
          <w:rFonts w:eastAsia="Times New Roman"/>
          <w:lang w:eastAsia="he-IL"/>
        </w:rPr>
        <w:t xml:space="preserve"> more complicated question </w:t>
      </w:r>
      <w:r w:rsidR="008271BC" w:rsidRPr="00B81E70">
        <w:rPr>
          <w:rFonts w:eastAsia="Times New Roman"/>
          <w:lang w:eastAsia="he-IL"/>
        </w:rPr>
        <w:t xml:space="preserve">is: What is Ahab’s role in the narrative in general, and </w:t>
      </w:r>
      <w:r w:rsidR="001F11DF" w:rsidRPr="00B81E70">
        <w:rPr>
          <w:rFonts w:eastAsia="Times New Roman"/>
          <w:lang w:eastAsia="he-IL"/>
        </w:rPr>
        <w:t xml:space="preserve">in the Mount Carmel narrative </w:t>
      </w:r>
      <w:r w:rsidR="00F60435" w:rsidRPr="00B81E70">
        <w:rPr>
          <w:rFonts w:eastAsia="Times New Roman"/>
          <w:lang w:eastAsia="he-IL"/>
        </w:rPr>
        <w:t xml:space="preserve">in particular? </w:t>
      </w:r>
      <w:r w:rsidR="008367C0" w:rsidRPr="00B81E70">
        <w:rPr>
          <w:rFonts w:eastAsia="Times New Roman"/>
          <w:lang w:eastAsia="he-IL"/>
        </w:rPr>
        <w:t>Clarifying</w:t>
      </w:r>
      <w:r w:rsidR="00AC101F" w:rsidRPr="00B81E70">
        <w:rPr>
          <w:rFonts w:eastAsia="Times New Roman"/>
          <w:lang w:eastAsia="he-IL"/>
        </w:rPr>
        <w:t xml:space="preserve"> Ahab’s role in the story is particularly challenging </w:t>
      </w:r>
      <w:r w:rsidR="00F02787" w:rsidRPr="00B81E70">
        <w:rPr>
          <w:rFonts w:eastAsia="Times New Roman"/>
          <w:lang w:eastAsia="he-IL"/>
        </w:rPr>
        <w:t>since</w:t>
      </w:r>
      <w:r w:rsidR="00AC101F" w:rsidRPr="00B81E70">
        <w:rPr>
          <w:rFonts w:eastAsia="Times New Roman"/>
          <w:lang w:eastAsia="he-IL"/>
        </w:rPr>
        <w:t xml:space="preserve"> he is not mentioned in </w:t>
      </w:r>
      <w:r w:rsidR="00224033" w:rsidRPr="00B81E70">
        <w:rPr>
          <w:rFonts w:eastAsia="Times New Roman"/>
          <w:lang w:eastAsia="he-IL"/>
        </w:rPr>
        <w:t xml:space="preserve">the </w:t>
      </w:r>
      <w:r w:rsidR="00487EA0" w:rsidRPr="00B81E70">
        <w:rPr>
          <w:rFonts w:eastAsia="Times New Roman"/>
          <w:lang w:eastAsia="he-IL"/>
        </w:rPr>
        <w:t>trail</w:t>
      </w:r>
      <w:r w:rsidR="00224033" w:rsidRPr="00B81E70">
        <w:rPr>
          <w:rFonts w:eastAsia="Times New Roman"/>
          <w:lang w:eastAsia="he-IL"/>
        </w:rPr>
        <w:t xml:space="preserve"> at Mount Carmel, only before and after it. </w:t>
      </w:r>
      <w:r w:rsidR="00DB395D" w:rsidRPr="00B81E70">
        <w:rPr>
          <w:rFonts w:eastAsia="Times New Roman"/>
          <w:lang w:eastAsia="he-IL"/>
        </w:rPr>
        <w:t xml:space="preserve">Ahab assembles Baal’s prophets and the nation to </w:t>
      </w:r>
      <w:r w:rsidR="00726117" w:rsidRPr="00B81E70">
        <w:rPr>
          <w:rFonts w:eastAsia="Times New Roman"/>
          <w:lang w:eastAsia="he-IL"/>
        </w:rPr>
        <w:t>Carme</w:t>
      </w:r>
      <w:r w:rsidR="0080251B" w:rsidRPr="00B81E70">
        <w:rPr>
          <w:rFonts w:eastAsia="Times New Roman"/>
          <w:lang w:eastAsia="he-IL"/>
        </w:rPr>
        <w:t>l in anticipation of the</w:t>
      </w:r>
      <w:r w:rsidR="003357B6" w:rsidRPr="00B81E70">
        <w:rPr>
          <w:rFonts w:eastAsia="Times New Roman"/>
          <w:lang w:eastAsia="he-IL"/>
        </w:rPr>
        <w:t xml:space="preserve"> event</w:t>
      </w:r>
      <w:r w:rsidR="001F04E8">
        <w:rPr>
          <w:rFonts w:eastAsia="Times New Roman"/>
          <w:lang w:eastAsia="he-IL"/>
        </w:rPr>
        <w:t>,</w:t>
      </w:r>
      <w:r w:rsidR="003357B6" w:rsidRPr="00B81E70">
        <w:rPr>
          <w:rFonts w:eastAsia="Times New Roman"/>
          <w:lang w:eastAsia="he-IL"/>
        </w:rPr>
        <w:t xml:space="preserve"> and after the event and the slaughter of Baal’s prophets, he is commanded by Elijah to go up and eat. </w:t>
      </w:r>
      <w:r w:rsidR="001F04E8">
        <w:rPr>
          <w:rFonts w:eastAsia="Times New Roman"/>
          <w:lang w:eastAsia="he-IL"/>
        </w:rPr>
        <w:t>A</w:t>
      </w:r>
      <w:r w:rsidR="001F04E8" w:rsidRPr="00B81E70">
        <w:rPr>
          <w:rFonts w:eastAsia="Times New Roman"/>
          <w:lang w:eastAsia="he-IL"/>
        </w:rPr>
        <w:t>mazingly</w:t>
      </w:r>
      <w:r w:rsidR="001F04E8">
        <w:rPr>
          <w:rFonts w:eastAsia="Times New Roman"/>
          <w:lang w:eastAsia="he-IL"/>
        </w:rPr>
        <w:t>,</w:t>
      </w:r>
      <w:r w:rsidR="001F04E8" w:rsidRPr="00B81E70">
        <w:rPr>
          <w:rFonts w:eastAsia="Times New Roman"/>
          <w:lang w:eastAsia="he-IL"/>
        </w:rPr>
        <w:t xml:space="preserve"> </w:t>
      </w:r>
      <w:r w:rsidR="001F04E8">
        <w:rPr>
          <w:rFonts w:eastAsia="Times New Roman"/>
          <w:lang w:eastAsia="he-IL"/>
        </w:rPr>
        <w:t>h</w:t>
      </w:r>
      <w:r w:rsidR="000037A4">
        <w:rPr>
          <w:rFonts w:eastAsia="Times New Roman"/>
          <w:lang w:eastAsia="he-IL"/>
        </w:rPr>
        <w:t>owever</w:t>
      </w:r>
      <w:r w:rsidR="00A4775E" w:rsidRPr="00B81E70">
        <w:rPr>
          <w:rFonts w:eastAsia="Times New Roman"/>
          <w:lang w:eastAsia="he-IL"/>
        </w:rPr>
        <w:t xml:space="preserve">, Ahab is not mentioned in </w:t>
      </w:r>
      <w:r w:rsidR="00A21385" w:rsidRPr="00B81E70">
        <w:rPr>
          <w:rFonts w:eastAsia="Times New Roman"/>
          <w:lang w:eastAsia="he-IL"/>
        </w:rPr>
        <w:t xml:space="preserve">the </w:t>
      </w:r>
      <w:r w:rsidR="00487EA0" w:rsidRPr="00B81E70">
        <w:rPr>
          <w:rFonts w:eastAsia="Times New Roman"/>
          <w:lang w:eastAsia="he-IL"/>
        </w:rPr>
        <w:t>trail</w:t>
      </w:r>
      <w:r w:rsidR="00A21385" w:rsidRPr="00B81E70">
        <w:rPr>
          <w:rFonts w:eastAsia="Times New Roman"/>
          <w:lang w:eastAsia="he-IL"/>
        </w:rPr>
        <w:t xml:space="preserve"> itself. The difficulty regarding this </w:t>
      </w:r>
      <w:r w:rsidR="000037A4">
        <w:rPr>
          <w:rFonts w:eastAsia="Times New Roman"/>
          <w:lang w:eastAsia="he-IL"/>
        </w:rPr>
        <w:t>silence</w:t>
      </w:r>
      <w:r w:rsidR="00A21385" w:rsidRPr="00B81E70">
        <w:rPr>
          <w:rFonts w:eastAsia="Times New Roman"/>
          <w:lang w:eastAsia="he-IL"/>
        </w:rPr>
        <w:t xml:space="preserve"> concerning </w:t>
      </w:r>
      <w:r w:rsidR="0001041B" w:rsidRPr="00B81E70">
        <w:rPr>
          <w:rFonts w:eastAsia="Times New Roman"/>
          <w:lang w:eastAsia="he-IL"/>
        </w:rPr>
        <w:t xml:space="preserve">Ahab in the </w:t>
      </w:r>
      <w:r w:rsidR="00487EA0" w:rsidRPr="00B81E70">
        <w:rPr>
          <w:rFonts w:eastAsia="Times New Roman"/>
          <w:lang w:eastAsia="he-IL"/>
        </w:rPr>
        <w:t>trail</w:t>
      </w:r>
      <w:r w:rsidR="0001041B" w:rsidRPr="00B81E70">
        <w:rPr>
          <w:rFonts w:eastAsia="Times New Roman"/>
          <w:lang w:eastAsia="he-IL"/>
        </w:rPr>
        <w:t xml:space="preserve"> at Mount Carmel led many </w:t>
      </w:r>
      <w:r w:rsidR="00BC4C6B" w:rsidRPr="00B81E70">
        <w:rPr>
          <w:rFonts w:eastAsia="Times New Roman"/>
          <w:lang w:eastAsia="he-IL"/>
        </w:rPr>
        <w:t>scholars</w:t>
      </w:r>
      <w:r w:rsidR="0001041B" w:rsidRPr="00B81E70">
        <w:rPr>
          <w:rFonts w:eastAsia="Times New Roman"/>
          <w:lang w:eastAsia="he-IL"/>
        </w:rPr>
        <w:t xml:space="preserve"> to the conclusion that </w:t>
      </w:r>
      <w:r w:rsidR="00991F64" w:rsidRPr="00B81E70">
        <w:rPr>
          <w:rFonts w:eastAsia="Times New Roman"/>
          <w:lang w:eastAsia="he-IL"/>
        </w:rPr>
        <w:t xml:space="preserve">the narrative is a conflation of two independent stories – the story of a drought in which Ahab appears, and </w:t>
      </w:r>
      <w:r w:rsidR="00354A44" w:rsidRPr="00B81E70">
        <w:rPr>
          <w:rFonts w:eastAsia="Times New Roman"/>
          <w:lang w:eastAsia="he-IL"/>
        </w:rPr>
        <w:t xml:space="preserve">a story about the </w:t>
      </w:r>
      <w:r w:rsidR="00487EA0" w:rsidRPr="00B81E70">
        <w:rPr>
          <w:rFonts w:eastAsia="Times New Roman"/>
          <w:lang w:eastAsia="he-IL"/>
        </w:rPr>
        <w:t>trail</w:t>
      </w:r>
      <w:r w:rsidR="00354A44" w:rsidRPr="00B81E70">
        <w:rPr>
          <w:rFonts w:eastAsia="Times New Roman"/>
          <w:lang w:eastAsia="he-IL"/>
        </w:rPr>
        <w:t xml:space="preserve"> at Mount Carmel in which Ahab is not mentioned. In my opinion, the </w:t>
      </w:r>
      <w:r w:rsidR="001934E9" w:rsidRPr="00B81E70">
        <w:rPr>
          <w:rFonts w:eastAsia="Times New Roman"/>
          <w:lang w:eastAsia="he-IL"/>
        </w:rPr>
        <w:t xml:space="preserve">solution to the mystery of </w:t>
      </w:r>
      <w:r w:rsidR="00487EA0" w:rsidRPr="00B81E70">
        <w:rPr>
          <w:rFonts w:eastAsia="Times New Roman"/>
          <w:lang w:eastAsia="he-IL"/>
        </w:rPr>
        <w:t xml:space="preserve">Ahab’s </w:t>
      </w:r>
      <w:r w:rsidR="001934E9" w:rsidRPr="00B81E70">
        <w:rPr>
          <w:rFonts w:eastAsia="Times New Roman"/>
          <w:lang w:eastAsia="he-IL"/>
        </w:rPr>
        <w:t>absence</w:t>
      </w:r>
      <w:r w:rsidR="0095460D" w:rsidRPr="00B81E70">
        <w:rPr>
          <w:rFonts w:eastAsia="Times New Roman"/>
          <w:lang w:eastAsia="he-IL"/>
        </w:rPr>
        <w:t xml:space="preserve"> </w:t>
      </w:r>
      <w:r w:rsidR="00487EA0" w:rsidRPr="00B81E70">
        <w:rPr>
          <w:rFonts w:eastAsia="Times New Roman"/>
          <w:lang w:eastAsia="he-IL"/>
        </w:rPr>
        <w:t>from the trail at Mount Carmel</w:t>
      </w:r>
      <w:r w:rsidR="00FC3EFE" w:rsidRPr="00B81E70">
        <w:rPr>
          <w:rFonts w:eastAsia="Times New Roman"/>
          <w:lang w:eastAsia="he-IL"/>
        </w:rPr>
        <w:t xml:space="preserve"> </w:t>
      </w:r>
      <w:r w:rsidR="003C4114" w:rsidRPr="00B81E70">
        <w:rPr>
          <w:rFonts w:eastAsia="Times New Roman"/>
          <w:lang w:eastAsia="he-IL"/>
        </w:rPr>
        <w:t>is rooted in understanding</w:t>
      </w:r>
      <w:r w:rsidR="00487EA0" w:rsidRPr="00B81E70">
        <w:rPr>
          <w:rFonts w:eastAsia="Times New Roman"/>
          <w:lang w:eastAsia="he-IL"/>
        </w:rPr>
        <w:t xml:space="preserve"> </w:t>
      </w:r>
      <w:r w:rsidR="003C4114" w:rsidRPr="00B81E70">
        <w:rPr>
          <w:rFonts w:eastAsia="Times New Roman"/>
          <w:lang w:eastAsia="he-IL"/>
        </w:rPr>
        <w:t>Ahab’s rol</w:t>
      </w:r>
      <w:r w:rsidR="0079725C" w:rsidRPr="00B81E70">
        <w:rPr>
          <w:rFonts w:eastAsia="Times New Roman"/>
          <w:lang w:eastAsia="he-IL"/>
        </w:rPr>
        <w:t>e in the depth</w:t>
      </w:r>
      <w:r w:rsidR="003C4114" w:rsidRPr="00B81E70">
        <w:rPr>
          <w:rFonts w:eastAsia="Times New Roman"/>
          <w:lang w:eastAsia="he-IL"/>
        </w:rPr>
        <w:t xml:space="preserve"> </w:t>
      </w:r>
      <w:r w:rsidR="0079725C" w:rsidRPr="00B81E70">
        <w:rPr>
          <w:rFonts w:eastAsia="Times New Roman"/>
          <w:lang w:eastAsia="he-IL"/>
        </w:rPr>
        <w:t xml:space="preserve">structure </w:t>
      </w:r>
      <w:r w:rsidR="003C4114" w:rsidRPr="00B81E70">
        <w:rPr>
          <w:rFonts w:eastAsia="Times New Roman"/>
          <w:lang w:eastAsia="he-IL"/>
        </w:rPr>
        <w:t xml:space="preserve">of the work. Ahab, king of Israel, </w:t>
      </w:r>
      <w:r w:rsidR="009B36DD" w:rsidRPr="00B81E70">
        <w:rPr>
          <w:rFonts w:eastAsia="Times New Roman"/>
          <w:lang w:eastAsia="he-IL"/>
        </w:rPr>
        <w:t>plays the role of the ‘</w:t>
      </w:r>
      <w:r w:rsidR="003574DD" w:rsidRPr="00B81E70">
        <w:rPr>
          <w:rFonts w:eastAsia="Times New Roman"/>
          <w:lang w:eastAsia="he-IL"/>
        </w:rPr>
        <w:t>chooser’</w:t>
      </w:r>
      <w:r w:rsidR="009B36DD" w:rsidRPr="00B81E70">
        <w:rPr>
          <w:rFonts w:eastAsia="Times New Roman"/>
          <w:lang w:eastAsia="he-IL"/>
        </w:rPr>
        <w:t xml:space="preserve"> who </w:t>
      </w:r>
      <w:r w:rsidR="003574DD" w:rsidRPr="00B81E70">
        <w:rPr>
          <w:rFonts w:eastAsia="Times New Roman"/>
          <w:lang w:eastAsia="he-IL"/>
        </w:rPr>
        <w:t xml:space="preserve">must decide between </w:t>
      </w:r>
      <w:r w:rsidR="000C7FF5" w:rsidRPr="00B81E70">
        <w:rPr>
          <w:rFonts w:eastAsia="Times New Roman"/>
          <w:lang w:eastAsia="he-IL"/>
        </w:rPr>
        <w:t xml:space="preserve">faith in the Lord and faith in Baal. Ahab’s </w:t>
      </w:r>
      <w:r w:rsidR="00B5487B" w:rsidRPr="00B81E70">
        <w:rPr>
          <w:rFonts w:eastAsia="Times New Roman"/>
          <w:color w:val="000000"/>
          <w:lang w:eastAsia="he-IL"/>
        </w:rPr>
        <w:t xml:space="preserve">vacillating </w:t>
      </w:r>
      <w:r w:rsidR="000C7FF5" w:rsidRPr="00B81E70">
        <w:rPr>
          <w:rFonts w:eastAsia="Times New Roman"/>
          <w:lang w:eastAsia="he-IL"/>
        </w:rPr>
        <w:t xml:space="preserve">between Elijah’s influence and Jezebel’s is but a part of the ‘drama of </w:t>
      </w:r>
      <w:r w:rsidR="00F91487" w:rsidRPr="00B81E70">
        <w:rPr>
          <w:rFonts w:eastAsia="Times New Roman"/>
          <w:lang w:eastAsia="he-IL"/>
        </w:rPr>
        <w:t>choosing</w:t>
      </w:r>
      <w:r w:rsidR="000C7FF5" w:rsidRPr="00B81E70">
        <w:rPr>
          <w:rFonts w:eastAsia="Times New Roman"/>
          <w:lang w:eastAsia="he-IL"/>
        </w:rPr>
        <w:t xml:space="preserve">’ between the Lord and Baal. </w:t>
      </w:r>
      <w:proofErr w:type="gramStart"/>
      <w:r w:rsidR="00147B3A" w:rsidRPr="00B81E70">
        <w:rPr>
          <w:rFonts w:eastAsia="Times New Roman"/>
          <w:lang w:eastAsia="he-IL"/>
        </w:rPr>
        <w:t>In the course of</w:t>
      </w:r>
      <w:proofErr w:type="gramEnd"/>
      <w:r w:rsidR="00147B3A" w:rsidRPr="00B81E70">
        <w:rPr>
          <w:rFonts w:eastAsia="Times New Roman"/>
          <w:lang w:eastAsia="he-IL"/>
        </w:rPr>
        <w:t xml:space="preserve"> the </w:t>
      </w:r>
      <w:r w:rsidR="00CF23AD" w:rsidRPr="00B81E70">
        <w:rPr>
          <w:rFonts w:eastAsia="Times New Roman"/>
          <w:lang w:eastAsia="he-IL"/>
        </w:rPr>
        <w:t xml:space="preserve">trial at Mount Carmel, Ahab is not mentioned because the role of the ‘chooser’ is played by the people present at the trail. Ahab and the people fill the same </w:t>
      </w:r>
      <w:r w:rsidR="000037A4">
        <w:rPr>
          <w:rFonts w:eastAsia="Times New Roman"/>
          <w:lang w:eastAsia="he-IL"/>
        </w:rPr>
        <w:t>literary role and, therefore,</w:t>
      </w:r>
      <w:r w:rsidR="00CF23AD" w:rsidRPr="00B81E70">
        <w:rPr>
          <w:rFonts w:eastAsia="Times New Roman"/>
          <w:lang w:eastAsia="he-IL"/>
        </w:rPr>
        <w:t xml:space="preserve"> do not need to be mentioned together. </w:t>
      </w:r>
      <w:r w:rsidR="005C14DD" w:rsidRPr="00B81E70">
        <w:rPr>
          <w:rFonts w:eastAsia="Times New Roman"/>
          <w:lang w:eastAsia="he-IL"/>
        </w:rPr>
        <w:t xml:space="preserve">Ahab, king of Israel, as leader of the people, </w:t>
      </w:r>
      <w:r w:rsidR="00564E38" w:rsidRPr="00B81E70">
        <w:rPr>
          <w:rFonts w:eastAsia="Times New Roman"/>
          <w:lang w:eastAsia="he-IL"/>
        </w:rPr>
        <w:t xml:space="preserve">also represents them. They do not need a representative – king Ahab – when ‘those being represented’ are present. </w:t>
      </w:r>
      <w:r w:rsidR="00D66DEE" w:rsidRPr="00B81E70">
        <w:rPr>
          <w:rFonts w:eastAsia="Times New Roman"/>
          <w:lang w:eastAsia="he-IL"/>
        </w:rPr>
        <w:t xml:space="preserve">Like Jezebel, who represents worship of Baal </w:t>
      </w:r>
      <w:r w:rsidR="00D66DEE" w:rsidRPr="00B81E70">
        <w:rPr>
          <w:rFonts w:eastAsia="Times New Roman"/>
          <w:lang w:eastAsia="he-IL"/>
        </w:rPr>
        <w:lastRenderedPageBreak/>
        <w:t xml:space="preserve">and, therefore, is not present </w:t>
      </w:r>
      <w:r w:rsidR="00111DD2" w:rsidRPr="00B81E70">
        <w:rPr>
          <w:rFonts w:eastAsia="Times New Roman"/>
          <w:lang w:eastAsia="he-IL"/>
        </w:rPr>
        <w:t xml:space="preserve">when Baal’s prophets are there themselves, Ahab, who represents the people, is </w:t>
      </w:r>
      <w:r w:rsidR="00A5666D">
        <w:rPr>
          <w:rFonts w:eastAsia="Times New Roman"/>
          <w:lang w:eastAsia="he-IL"/>
        </w:rPr>
        <w:t xml:space="preserve">also </w:t>
      </w:r>
      <w:r w:rsidR="00111DD2" w:rsidRPr="00B81E70">
        <w:rPr>
          <w:rFonts w:eastAsia="Times New Roman"/>
          <w:lang w:eastAsia="he-IL"/>
        </w:rPr>
        <w:t xml:space="preserve">not present when the people are there. </w:t>
      </w:r>
    </w:p>
    <w:p w14:paraId="7DD309D8" w14:textId="352F9FB7" w:rsidR="00B25C28" w:rsidRPr="00B81E70" w:rsidRDefault="00111DD2" w:rsidP="00B25C28">
      <w:pPr>
        <w:bidi w:val="0"/>
        <w:spacing w:line="360" w:lineRule="auto"/>
        <w:ind w:firstLine="720"/>
        <w:rPr>
          <w:rFonts w:eastAsia="Times New Roman"/>
          <w:lang w:eastAsia="he-IL"/>
        </w:rPr>
      </w:pPr>
      <w:r w:rsidRPr="00B81E70">
        <w:rPr>
          <w:rFonts w:eastAsia="Times New Roman"/>
          <w:lang w:eastAsia="he-IL"/>
        </w:rPr>
        <w:t>The ‘drama o</w:t>
      </w:r>
      <w:bookmarkStart w:id="3" w:name="notes"/>
      <w:bookmarkEnd w:id="3"/>
      <w:r w:rsidRPr="00B81E70">
        <w:rPr>
          <w:rFonts w:eastAsia="Times New Roman"/>
          <w:lang w:eastAsia="he-IL"/>
        </w:rPr>
        <w:t xml:space="preserve">f choosing’ in </w:t>
      </w:r>
      <w:r w:rsidR="00F620D6" w:rsidRPr="00B81E70">
        <w:rPr>
          <w:rFonts w:eastAsia="Times New Roman"/>
          <w:lang w:eastAsia="he-IL"/>
        </w:rPr>
        <w:t xml:space="preserve">the story’s surface structure </w:t>
      </w:r>
      <w:r w:rsidRPr="00B81E70">
        <w:rPr>
          <w:rFonts w:eastAsia="Times New Roman"/>
          <w:lang w:eastAsia="he-IL"/>
        </w:rPr>
        <w:t>takes place on two levels – on the personal level in terms of Ahab and on the national level.</w:t>
      </w:r>
      <w:r w:rsidR="006979F3" w:rsidRPr="00B81E70">
        <w:rPr>
          <w:rFonts w:eastAsia="Times New Roman"/>
          <w:lang w:eastAsia="he-IL"/>
        </w:rPr>
        <w:t xml:space="preserve"> The </w:t>
      </w:r>
      <w:r w:rsidR="00F620D6" w:rsidRPr="00B81E70">
        <w:rPr>
          <w:rFonts w:eastAsia="Times New Roman"/>
          <w:lang w:eastAsia="he-IL"/>
        </w:rPr>
        <w:t xml:space="preserve">story’s surface structure </w:t>
      </w:r>
      <w:r w:rsidR="00B05F27" w:rsidRPr="00B81E70">
        <w:rPr>
          <w:rFonts w:eastAsia="Times New Roman"/>
          <w:lang w:eastAsia="he-IL"/>
        </w:rPr>
        <w:t>reflects its depth structure</w:t>
      </w:r>
      <w:r w:rsidR="009359DE" w:rsidRPr="00B81E70">
        <w:rPr>
          <w:rFonts w:eastAsia="Times New Roman"/>
          <w:lang w:eastAsia="he-IL"/>
        </w:rPr>
        <w:t xml:space="preserve">, which deals with the topic of the choice between </w:t>
      </w:r>
      <w:r w:rsidR="00B25C28" w:rsidRPr="00B81E70">
        <w:rPr>
          <w:rFonts w:eastAsia="Times New Roman"/>
          <w:lang w:eastAsia="he-IL"/>
        </w:rPr>
        <w:t xml:space="preserve">worship of the Lord and worship of Baal. </w:t>
      </w:r>
    </w:p>
    <w:p w14:paraId="7F0EF2D6" w14:textId="7B870741" w:rsidR="00B25C28" w:rsidRPr="00B81E70" w:rsidRDefault="00B25C28" w:rsidP="00B25C28">
      <w:pPr>
        <w:bidi w:val="0"/>
        <w:spacing w:line="360" w:lineRule="auto"/>
        <w:rPr>
          <w:rFonts w:eastAsia="Times New Roman"/>
          <w:lang w:eastAsia="he-IL"/>
        </w:rPr>
      </w:pPr>
    </w:p>
    <w:p w14:paraId="062E5136" w14:textId="4505542A" w:rsidR="00B25C28" w:rsidRPr="00B81E70" w:rsidRDefault="00B25C28" w:rsidP="00B25C28">
      <w:pPr>
        <w:bidi w:val="0"/>
        <w:spacing w:line="360" w:lineRule="auto"/>
        <w:rPr>
          <w:rFonts w:eastAsia="Times New Roman"/>
          <w:b/>
          <w:bCs/>
          <w:lang w:eastAsia="he-IL"/>
        </w:rPr>
      </w:pPr>
      <w:r w:rsidRPr="00B81E70">
        <w:rPr>
          <w:rFonts w:eastAsia="Times New Roman"/>
          <w:b/>
          <w:bCs/>
          <w:lang w:eastAsia="he-IL"/>
        </w:rPr>
        <w:t>The Surface Structure</w:t>
      </w:r>
    </w:p>
    <w:p w14:paraId="787A9636" w14:textId="11E19659" w:rsidR="00B25C28" w:rsidRPr="00B81E70" w:rsidRDefault="00B25C28" w:rsidP="00B25C28">
      <w:pPr>
        <w:bidi w:val="0"/>
        <w:spacing w:line="360" w:lineRule="auto"/>
        <w:rPr>
          <w:rFonts w:eastAsia="Times New Roman"/>
          <w:b/>
          <w:bCs/>
          <w:lang w:eastAsia="he-IL"/>
        </w:rPr>
      </w:pPr>
    </w:p>
    <w:p w14:paraId="16518A35" w14:textId="21F2E054" w:rsidR="00B25C28" w:rsidRPr="00B81E70" w:rsidRDefault="002361B0" w:rsidP="00B25C28">
      <w:pPr>
        <w:bidi w:val="0"/>
        <w:spacing w:line="360" w:lineRule="auto"/>
        <w:rPr>
          <w:rFonts w:eastAsia="Times New Roman"/>
          <w:b/>
          <w:bCs/>
          <w:lang w:eastAsia="he-IL"/>
        </w:rPr>
      </w:pPr>
      <w:r w:rsidRPr="00B81E70">
        <w:rPr>
          <w:rFonts w:eastAsia="Times New Roman"/>
          <w:b/>
          <w:bCs/>
          <w:lang w:eastAsia="he-IL"/>
        </w:rPr>
        <w:t>The personal level                     The national level</w:t>
      </w:r>
    </w:p>
    <w:p w14:paraId="7D94B467" w14:textId="5DCC17A2" w:rsidR="002361B0" w:rsidRPr="00B81E70" w:rsidRDefault="001D18CC" w:rsidP="002361B0">
      <w:pPr>
        <w:bidi w:val="0"/>
        <w:spacing w:line="360" w:lineRule="auto"/>
        <w:rPr>
          <w:rFonts w:eastAsia="Times New Roman"/>
          <w:lang w:eastAsia="he-IL"/>
        </w:rPr>
      </w:pPr>
      <w:r w:rsidRPr="00B81E70">
        <w:rPr>
          <w:rFonts w:eastAsia="Times New Roman"/>
          <w:noProof/>
          <w:lang w:eastAsia="he-IL"/>
        </w:rPr>
        <mc:AlternateContent>
          <mc:Choice Requires="wps">
            <w:drawing>
              <wp:anchor distT="0" distB="0" distL="114300" distR="114300" simplePos="0" relativeHeight="251662336" behindDoc="0" locked="0" layoutInCell="1" allowOverlap="1" wp14:anchorId="79B39863" wp14:editId="1D3A4721">
                <wp:simplePos x="0" y="0"/>
                <wp:positionH relativeFrom="column">
                  <wp:posOffset>2850078</wp:posOffset>
                </wp:positionH>
                <wp:positionV relativeFrom="paragraph">
                  <wp:posOffset>258024</wp:posOffset>
                </wp:positionV>
                <wp:extent cx="261257" cy="813460"/>
                <wp:effectExtent l="38100" t="0" r="24765" b="62865"/>
                <wp:wrapNone/>
                <wp:docPr id="6" name="Straight Arrow Connector 6"/>
                <wp:cNvGraphicFramePr/>
                <a:graphic xmlns:a="http://schemas.openxmlformats.org/drawingml/2006/main">
                  <a:graphicData uri="http://schemas.microsoft.com/office/word/2010/wordprocessingShape">
                    <wps:wsp>
                      <wps:cNvCnPr/>
                      <wps:spPr>
                        <a:xfrm flipH="1">
                          <a:off x="0" y="0"/>
                          <a:ext cx="261257" cy="813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C9F8C0" id="_x0000_t32" coordsize="21600,21600" o:spt="32" o:oned="t" path="m,l21600,21600e" filled="f">
                <v:path arrowok="t" fillok="f" o:connecttype="none"/>
                <o:lock v:ext="edit" shapetype="t"/>
              </v:shapetype>
              <v:shape id="Straight Arrow Connector 6" o:spid="_x0000_s1026" type="#_x0000_t32" style="position:absolute;left:0;text-align:left;margin-left:224.4pt;margin-top:20.3pt;width:20.55pt;height:64.0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" strokecolor="#4472c4 [3204]" strokeweight=".5pt">
                <v:stroke endarrow="block" joinstyle="miter"/>
              </v:shape>
            </w:pict>
          </mc:Fallback>
        </mc:AlternateContent>
      </w:r>
      <w:r w:rsidRPr="00B81E70">
        <w:rPr>
          <w:rFonts w:eastAsia="Times New Roman"/>
          <w:noProof/>
          <w:lang w:eastAsia="he-IL"/>
        </w:rPr>
        <mc:AlternateContent>
          <mc:Choice Requires="wps">
            <w:drawing>
              <wp:anchor distT="0" distB="0" distL="114300" distR="114300" simplePos="0" relativeHeight="251661312" behindDoc="0" locked="0" layoutInCell="1" allowOverlap="1" wp14:anchorId="7DBBE144" wp14:editId="1ED6B82E">
                <wp:simplePos x="0" y="0"/>
                <wp:positionH relativeFrom="column">
                  <wp:posOffset>2214748</wp:posOffset>
                </wp:positionH>
                <wp:positionV relativeFrom="paragraph">
                  <wp:posOffset>269900</wp:posOffset>
                </wp:positionV>
                <wp:extent cx="558140" cy="783746"/>
                <wp:effectExtent l="0" t="0" r="71120" b="54610"/>
                <wp:wrapNone/>
                <wp:docPr id="5" name="Straight Arrow Connector 5"/>
                <wp:cNvGraphicFramePr/>
                <a:graphic xmlns:a="http://schemas.openxmlformats.org/drawingml/2006/main">
                  <a:graphicData uri="http://schemas.microsoft.com/office/word/2010/wordprocessingShape">
                    <wps:wsp>
                      <wps:cNvCnPr/>
                      <wps:spPr>
                        <a:xfrm>
                          <a:off x="0" y="0"/>
                          <a:ext cx="558140" cy="7837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239CD3" id="Straight Arrow Connector 5" o:spid="_x0000_s1026" type="#_x0000_t32" style="position:absolute;left:0;text-align:left;margin-left:174.4pt;margin-top:21.25pt;width:43.95pt;height:61.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" strokecolor="#4472c4 [3204]" strokeweight=".5pt">
                <v:stroke endarrow="block" joinstyle="miter"/>
              </v:shape>
            </w:pict>
          </mc:Fallback>
        </mc:AlternateContent>
      </w:r>
      <w:r w:rsidR="00EA5837" w:rsidRPr="00B81E70">
        <w:rPr>
          <w:rFonts w:eastAsia="Times New Roman"/>
          <w:noProof/>
          <w:lang w:eastAsia="he-IL"/>
        </w:rPr>
        <mc:AlternateContent>
          <mc:Choice Requires="wps">
            <w:drawing>
              <wp:anchor distT="0" distB="0" distL="114300" distR="114300" simplePos="0" relativeHeight="251660288" behindDoc="0" locked="0" layoutInCell="1" allowOverlap="1" wp14:anchorId="0C32B2F9" wp14:editId="692E083C">
                <wp:simplePos x="0" y="0"/>
                <wp:positionH relativeFrom="column">
                  <wp:posOffset>593766</wp:posOffset>
                </wp:positionH>
                <wp:positionV relativeFrom="paragraph">
                  <wp:posOffset>240211</wp:posOffset>
                </wp:positionV>
                <wp:extent cx="385948" cy="813460"/>
                <wp:effectExtent l="38100" t="0" r="33655" b="62865"/>
                <wp:wrapNone/>
                <wp:docPr id="2" name="Straight Arrow Connector 2"/>
                <wp:cNvGraphicFramePr/>
                <a:graphic xmlns:a="http://schemas.openxmlformats.org/drawingml/2006/main">
                  <a:graphicData uri="http://schemas.microsoft.com/office/word/2010/wordprocessingShape">
                    <wps:wsp>
                      <wps:cNvCnPr/>
                      <wps:spPr>
                        <a:xfrm flipH="1">
                          <a:off x="0" y="0"/>
                          <a:ext cx="385948" cy="813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0B1861" id="Straight Arrow Connector 2" o:spid="_x0000_s1026" type="#_x0000_t32" style="position:absolute;left:0;text-align:left;margin-left:46.75pt;margin-top:18.9pt;width:30.4pt;height:64.0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" strokecolor="#4472c4 [3204]" strokeweight=".5pt">
                <v:stroke endarrow="block" joinstyle="miter"/>
              </v:shape>
            </w:pict>
          </mc:Fallback>
        </mc:AlternateContent>
      </w:r>
      <w:r w:rsidR="00EA5837" w:rsidRPr="00B81E70">
        <w:rPr>
          <w:rFonts w:eastAsia="Times New Roman"/>
          <w:noProof/>
          <w:lang w:eastAsia="he-IL"/>
        </w:rPr>
        <mc:AlternateContent>
          <mc:Choice Requires="wps">
            <w:drawing>
              <wp:anchor distT="0" distB="0" distL="114300" distR="114300" simplePos="0" relativeHeight="251659264" behindDoc="0" locked="0" layoutInCell="1" allowOverlap="1" wp14:anchorId="08E0AFDD" wp14:editId="315FEA40">
                <wp:simplePos x="0" y="0"/>
                <wp:positionH relativeFrom="column">
                  <wp:posOffset>219694</wp:posOffset>
                </wp:positionH>
                <wp:positionV relativeFrom="paragraph">
                  <wp:posOffset>281775</wp:posOffset>
                </wp:positionV>
                <wp:extent cx="302820" cy="760021"/>
                <wp:effectExtent l="0" t="0" r="59690" b="59690"/>
                <wp:wrapNone/>
                <wp:docPr id="1" name="Straight Arrow Connector 1"/>
                <wp:cNvGraphicFramePr/>
                <a:graphic xmlns:a="http://schemas.openxmlformats.org/drawingml/2006/main">
                  <a:graphicData uri="http://schemas.microsoft.com/office/word/2010/wordprocessingShape">
                    <wps:wsp>
                      <wps:cNvCnPr/>
                      <wps:spPr>
                        <a:xfrm>
                          <a:off x="0" y="0"/>
                          <a:ext cx="302820" cy="7600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E5D6E8" id="Straight Arrow Connector 1" o:spid="_x0000_s1026" type="#_x0000_t32" style="position:absolute;left:0;text-align:left;margin-left:17.3pt;margin-top:22.2pt;width:23.85pt;height:59.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1S2AEAAAQEAAAOAAAAZHJzL2Uyb0RvYy54bWysU9uO0zAQfUfiHyy/06RFWlZ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" strokecolor="#4472c4 [3204]" strokeweight=".5pt">
                <v:stroke endarrow="block" joinstyle="miter"/>
              </v:shape>
            </w:pict>
          </mc:Fallback>
        </mc:AlternateContent>
      </w:r>
      <w:r w:rsidR="002361B0" w:rsidRPr="00B81E70">
        <w:rPr>
          <w:rFonts w:eastAsia="Times New Roman"/>
          <w:lang w:eastAsia="he-IL"/>
        </w:rPr>
        <w:t xml:space="preserve">Elijah          Jezebel </w:t>
      </w:r>
      <w:r w:rsidRPr="00B81E70">
        <w:rPr>
          <w:rFonts w:eastAsia="Times New Roman"/>
          <w:lang w:eastAsia="he-IL"/>
        </w:rPr>
        <w:t xml:space="preserve">                   Elijah          Baal’s prophets</w:t>
      </w:r>
    </w:p>
    <w:p w14:paraId="1CEA07A6" w14:textId="524C88DC" w:rsidR="002361B0" w:rsidRPr="00B81E70" w:rsidRDefault="001F4F98" w:rsidP="002361B0">
      <w:pPr>
        <w:bidi w:val="0"/>
        <w:spacing w:line="360" w:lineRule="auto"/>
        <w:rPr>
          <w:rFonts w:eastAsia="Times New Roman"/>
          <w:lang w:eastAsia="he-IL"/>
        </w:rPr>
      </w:pPr>
      <w:r w:rsidRPr="00B81E70">
        <w:rPr>
          <w:rFonts w:eastAsia="Times New Roman"/>
          <w:lang w:eastAsia="he-IL"/>
        </w:rPr>
        <w:t xml:space="preserve">                                         =</w:t>
      </w:r>
    </w:p>
    <w:p w14:paraId="4214733B" w14:textId="2595714E" w:rsidR="002361B0" w:rsidRPr="00B81E70" w:rsidRDefault="002361B0" w:rsidP="002361B0">
      <w:pPr>
        <w:bidi w:val="0"/>
        <w:spacing w:line="360" w:lineRule="auto"/>
        <w:rPr>
          <w:rFonts w:eastAsia="Times New Roman"/>
          <w:lang w:eastAsia="he-IL"/>
        </w:rPr>
      </w:pPr>
    </w:p>
    <w:p w14:paraId="71289320" w14:textId="1EBAF037" w:rsidR="002361B0" w:rsidRPr="00B81E70" w:rsidRDefault="002361B0" w:rsidP="002361B0">
      <w:pPr>
        <w:bidi w:val="0"/>
        <w:spacing w:line="360" w:lineRule="auto"/>
        <w:rPr>
          <w:rFonts w:eastAsia="Times New Roman"/>
          <w:lang w:eastAsia="he-IL"/>
        </w:rPr>
      </w:pPr>
      <w:r w:rsidRPr="00B81E70">
        <w:rPr>
          <w:rFonts w:eastAsia="Times New Roman"/>
          <w:lang w:eastAsia="he-IL"/>
        </w:rPr>
        <w:t xml:space="preserve">         Ahab</w:t>
      </w:r>
      <w:r w:rsidR="001D18CC" w:rsidRPr="00B81E70">
        <w:rPr>
          <w:rFonts w:eastAsia="Times New Roman"/>
          <w:lang w:eastAsia="he-IL"/>
        </w:rPr>
        <w:t xml:space="preserve">                                               The people                                 </w:t>
      </w:r>
    </w:p>
    <w:p w14:paraId="612AFECA" w14:textId="2EF8CF3B" w:rsidR="001F4F98" w:rsidRPr="00B81E70" w:rsidRDefault="001F4F98" w:rsidP="001F4F98">
      <w:pPr>
        <w:bidi w:val="0"/>
        <w:spacing w:line="360" w:lineRule="auto"/>
        <w:rPr>
          <w:rFonts w:eastAsia="Times New Roman"/>
          <w:b/>
          <w:bCs/>
          <w:lang w:eastAsia="he-IL"/>
        </w:rPr>
      </w:pPr>
      <w:r w:rsidRPr="00B81E70">
        <w:rPr>
          <w:rFonts w:eastAsia="Times New Roman"/>
          <w:b/>
          <w:bCs/>
          <w:lang w:eastAsia="he-IL"/>
        </w:rPr>
        <w:t xml:space="preserve">The depth </w:t>
      </w:r>
      <w:proofErr w:type="gramStart"/>
      <w:r w:rsidRPr="00B81E70">
        <w:rPr>
          <w:rFonts w:eastAsia="Times New Roman"/>
          <w:b/>
          <w:bCs/>
          <w:lang w:eastAsia="he-IL"/>
        </w:rPr>
        <w:t>structure</w:t>
      </w:r>
      <w:proofErr w:type="gramEnd"/>
    </w:p>
    <w:p w14:paraId="1A32DD15" w14:textId="2BDBB5C0" w:rsidR="001F4F98" w:rsidRPr="00B81E70" w:rsidRDefault="00977870" w:rsidP="001F4F98">
      <w:pPr>
        <w:bidi w:val="0"/>
        <w:spacing w:line="360" w:lineRule="auto"/>
        <w:rPr>
          <w:rFonts w:eastAsia="Times New Roman"/>
          <w:lang w:eastAsia="he-IL"/>
        </w:rPr>
      </w:pPr>
      <w:r w:rsidRPr="00B81E70">
        <w:rPr>
          <w:rFonts w:eastAsia="Times New Roman"/>
          <w:b/>
          <w:bCs/>
          <w:noProof/>
          <w:lang w:eastAsia="he-IL"/>
        </w:rPr>
        <mc:AlternateContent>
          <mc:Choice Requires="wps">
            <w:drawing>
              <wp:anchor distT="0" distB="0" distL="114300" distR="114300" simplePos="0" relativeHeight="251664384" behindDoc="0" locked="0" layoutInCell="1" allowOverlap="1" wp14:anchorId="26D853DA" wp14:editId="2455D6B4">
                <wp:simplePos x="0" y="0"/>
                <wp:positionH relativeFrom="column">
                  <wp:posOffset>2167247</wp:posOffset>
                </wp:positionH>
                <wp:positionV relativeFrom="paragraph">
                  <wp:posOffset>240624</wp:posOffset>
                </wp:positionV>
                <wp:extent cx="356259" cy="795498"/>
                <wp:effectExtent l="38100" t="0" r="24765" b="62230"/>
                <wp:wrapNone/>
                <wp:docPr id="8" name="Straight Arrow Connector 8"/>
                <wp:cNvGraphicFramePr/>
                <a:graphic xmlns:a="http://schemas.openxmlformats.org/drawingml/2006/main">
                  <a:graphicData uri="http://schemas.microsoft.com/office/word/2010/wordprocessingShape">
                    <wps:wsp>
                      <wps:cNvCnPr/>
                      <wps:spPr>
                        <a:xfrm flipH="1">
                          <a:off x="0" y="0"/>
                          <a:ext cx="356259" cy="7954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830C94" id="Straight Arrow Connector 8" o:spid="_x0000_s1026" type="#_x0000_t32" style="position:absolute;left:0;text-align:left;margin-left:170.65pt;margin-top:18.95pt;width:28.05pt;height:62.6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" strokecolor="#4472c4 [3204]" strokeweight=".5pt">
                <v:stroke endarrow="block" joinstyle="miter"/>
              </v:shape>
            </w:pict>
          </mc:Fallback>
        </mc:AlternateContent>
      </w:r>
      <w:r w:rsidR="00A62796" w:rsidRPr="00B81E70">
        <w:rPr>
          <w:rFonts w:eastAsia="Times New Roman"/>
          <w:b/>
          <w:bCs/>
          <w:noProof/>
          <w:lang w:eastAsia="he-IL"/>
        </w:rPr>
        <mc:AlternateContent>
          <mc:Choice Requires="wps">
            <w:drawing>
              <wp:anchor distT="0" distB="0" distL="114300" distR="114300" simplePos="0" relativeHeight="251663360" behindDoc="0" locked="0" layoutInCell="1" allowOverlap="1" wp14:anchorId="1E919C74" wp14:editId="4495CCDE">
                <wp:simplePos x="0" y="0"/>
                <wp:positionH relativeFrom="column">
                  <wp:posOffset>1632857</wp:posOffset>
                </wp:positionH>
                <wp:positionV relativeFrom="paragraph">
                  <wp:posOffset>270312</wp:posOffset>
                </wp:positionV>
                <wp:extent cx="486888" cy="765959"/>
                <wp:effectExtent l="0" t="0" r="66040" b="53340"/>
                <wp:wrapNone/>
                <wp:docPr id="7" name="Straight Arrow Connector 7"/>
                <wp:cNvGraphicFramePr/>
                <a:graphic xmlns:a="http://schemas.openxmlformats.org/drawingml/2006/main">
                  <a:graphicData uri="http://schemas.microsoft.com/office/word/2010/wordprocessingShape">
                    <wps:wsp>
                      <wps:cNvCnPr/>
                      <wps:spPr>
                        <a:xfrm>
                          <a:off x="0" y="0"/>
                          <a:ext cx="486888" cy="7659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28B628" id="Straight Arrow Connector 7" o:spid="_x0000_s1026" type="#_x0000_t32" style="position:absolute;left:0;text-align:left;margin-left:128.55pt;margin-top:21.3pt;width:38.35pt;height:60.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" strokecolor="#4472c4 [3204]" strokeweight=".5pt">
                <v:stroke endarrow="block" joinstyle="miter"/>
              </v:shape>
            </w:pict>
          </mc:Fallback>
        </mc:AlternateContent>
      </w:r>
      <w:r w:rsidR="001F4F98" w:rsidRPr="00B81E70">
        <w:rPr>
          <w:rFonts w:eastAsia="Times New Roman"/>
          <w:b/>
          <w:bCs/>
          <w:lang w:eastAsia="he-IL"/>
        </w:rPr>
        <w:t xml:space="preserve">                                  </w:t>
      </w:r>
      <w:r w:rsidR="001F4F98" w:rsidRPr="00B81E70">
        <w:rPr>
          <w:rFonts w:eastAsia="Times New Roman"/>
          <w:lang w:eastAsia="he-IL"/>
        </w:rPr>
        <w:t xml:space="preserve"> The Lord         Baal</w:t>
      </w:r>
    </w:p>
    <w:p w14:paraId="0A854236" w14:textId="3549D607" w:rsidR="001F4F98" w:rsidRPr="00B81E70" w:rsidRDefault="001F4F98" w:rsidP="001F4F98">
      <w:pPr>
        <w:bidi w:val="0"/>
        <w:spacing w:line="360" w:lineRule="auto"/>
        <w:rPr>
          <w:rFonts w:eastAsia="Times New Roman"/>
          <w:lang w:eastAsia="he-IL"/>
        </w:rPr>
      </w:pPr>
    </w:p>
    <w:p w14:paraId="6CA49E29" w14:textId="02548003" w:rsidR="001F4F98" w:rsidRPr="00B81E70" w:rsidRDefault="001F4F98" w:rsidP="001F4F98">
      <w:pPr>
        <w:bidi w:val="0"/>
        <w:spacing w:line="360" w:lineRule="auto"/>
        <w:rPr>
          <w:rFonts w:eastAsia="Times New Roman"/>
          <w:lang w:eastAsia="he-IL"/>
        </w:rPr>
      </w:pPr>
    </w:p>
    <w:p w14:paraId="7EBFA2F7" w14:textId="61357204" w:rsidR="001F4F98" w:rsidRPr="00B81E70" w:rsidRDefault="001F4F98" w:rsidP="001F4F98">
      <w:pPr>
        <w:bidi w:val="0"/>
        <w:spacing w:line="360" w:lineRule="auto"/>
        <w:rPr>
          <w:rFonts w:eastAsia="Times New Roman"/>
          <w:lang w:eastAsia="he-IL"/>
        </w:rPr>
      </w:pPr>
      <w:r w:rsidRPr="00B81E70">
        <w:rPr>
          <w:rFonts w:eastAsia="Times New Roman"/>
          <w:lang w:eastAsia="he-IL"/>
        </w:rPr>
        <w:t xml:space="preserve">                                               </w:t>
      </w:r>
      <w:r w:rsidR="005D7FF2" w:rsidRPr="00B81E70">
        <w:rPr>
          <w:rFonts w:eastAsia="Times New Roman"/>
          <w:lang w:eastAsia="he-IL"/>
        </w:rPr>
        <w:t>The ‘chooser’</w:t>
      </w:r>
    </w:p>
    <w:p w14:paraId="41D726A2" w14:textId="75F1E4DF" w:rsidR="001F4F98" w:rsidRPr="00B81E70" w:rsidRDefault="001F4F98" w:rsidP="001F4F98">
      <w:pPr>
        <w:bidi w:val="0"/>
        <w:spacing w:line="360" w:lineRule="auto"/>
        <w:rPr>
          <w:rFonts w:eastAsia="Times New Roman"/>
          <w:lang w:eastAsia="he-IL"/>
        </w:rPr>
      </w:pPr>
    </w:p>
    <w:p w14:paraId="21CB26FF" w14:textId="5E19AF1D" w:rsidR="00F85D29" w:rsidRPr="00B81E70" w:rsidRDefault="005D7FF2" w:rsidP="00FC327F">
      <w:pPr>
        <w:bidi w:val="0"/>
        <w:spacing w:line="360" w:lineRule="auto"/>
        <w:rPr>
          <w:rFonts w:eastAsia="Times New Roman"/>
          <w:lang w:eastAsia="he-IL"/>
        </w:rPr>
      </w:pPr>
      <w:r w:rsidRPr="00B81E70">
        <w:rPr>
          <w:rFonts w:eastAsia="Times New Roman"/>
          <w:lang w:eastAsia="he-IL"/>
        </w:rPr>
        <w:tab/>
        <w:t xml:space="preserve">The </w:t>
      </w:r>
      <w:r w:rsidRPr="00B81E70">
        <w:rPr>
          <w:rFonts w:eastAsia="Times New Roman"/>
          <w:color w:val="000000"/>
          <w:lang w:eastAsia="he-IL"/>
        </w:rPr>
        <w:t xml:space="preserve">Mount Carmel narrative is </w:t>
      </w:r>
      <w:r w:rsidR="00C77338" w:rsidRPr="00B81E70">
        <w:rPr>
          <w:rFonts w:eastAsia="Times New Roman"/>
          <w:color w:val="000000"/>
          <w:lang w:eastAsia="he-IL"/>
        </w:rPr>
        <w:t>portrayed</w:t>
      </w:r>
      <w:r w:rsidRPr="00B81E70">
        <w:rPr>
          <w:rFonts w:eastAsia="Times New Roman"/>
          <w:color w:val="000000"/>
          <w:lang w:eastAsia="he-IL"/>
        </w:rPr>
        <w:t xml:space="preserve"> as a competition between the Lord and Baal, however</w:t>
      </w:r>
      <w:r w:rsidR="00977870" w:rsidRPr="00B81E70">
        <w:rPr>
          <w:rFonts w:eastAsia="Times New Roman"/>
          <w:lang w:eastAsia="he-IL"/>
        </w:rPr>
        <w:t xml:space="preserve">, </w:t>
      </w:r>
      <w:r w:rsidR="00A6565A" w:rsidRPr="00B81E70">
        <w:rPr>
          <w:rFonts w:eastAsia="Times New Roman"/>
          <w:lang w:eastAsia="he-IL"/>
        </w:rPr>
        <w:t xml:space="preserve">this ‘battle’ between the deities </w:t>
      </w:r>
      <w:r w:rsidR="000A5E57" w:rsidRPr="00B81E70">
        <w:rPr>
          <w:rFonts w:eastAsia="Times New Roman"/>
          <w:lang w:eastAsia="he-IL"/>
        </w:rPr>
        <w:t xml:space="preserve">is directed at the people. Elijah </w:t>
      </w:r>
      <w:r w:rsidR="00EF4804" w:rsidRPr="00B81E70">
        <w:rPr>
          <w:rFonts w:eastAsia="Times New Roman"/>
          <w:lang w:eastAsia="he-IL"/>
        </w:rPr>
        <w:t xml:space="preserve">calls upon them to </w:t>
      </w:r>
      <w:r w:rsidR="009E0108" w:rsidRPr="00B81E70">
        <w:rPr>
          <w:rFonts w:eastAsia="Times New Roman"/>
          <w:lang w:eastAsia="he-IL"/>
        </w:rPr>
        <w:t xml:space="preserve">clarify who it is that they believe in: “[verse]” (I Kings 18:21). </w:t>
      </w:r>
      <w:r w:rsidR="00FC327F" w:rsidRPr="00B81E70">
        <w:rPr>
          <w:rFonts w:eastAsia="Times New Roman"/>
          <w:lang w:eastAsia="he-IL"/>
        </w:rPr>
        <w:t xml:space="preserve">The people are </w:t>
      </w:r>
      <w:r w:rsidR="00F85D29" w:rsidRPr="00B81E70">
        <w:rPr>
          <w:rFonts w:eastAsia="Times New Roman"/>
          <w:lang w:eastAsia="he-IL"/>
        </w:rPr>
        <w:t>hopping between two opinions</w:t>
      </w:r>
      <w:r w:rsidR="00FC327F" w:rsidRPr="00B81E70">
        <w:rPr>
          <w:rFonts w:eastAsia="Times New Roman"/>
          <w:lang w:eastAsia="he-IL"/>
        </w:rPr>
        <w:t xml:space="preserve"> – </w:t>
      </w:r>
      <w:r w:rsidR="00B5487B" w:rsidRPr="00B81E70">
        <w:rPr>
          <w:rFonts w:eastAsia="Times New Roman"/>
          <w:color w:val="000000"/>
          <w:lang w:eastAsia="he-IL"/>
        </w:rPr>
        <w:t xml:space="preserve">vacillating </w:t>
      </w:r>
      <w:r w:rsidR="0027335D" w:rsidRPr="00B81E70">
        <w:rPr>
          <w:rFonts w:eastAsia="Times New Roman"/>
          <w:lang w:eastAsia="he-IL"/>
        </w:rPr>
        <w:t xml:space="preserve">between belief in the Lord (represented by Elijah) and belief in Baal (represented by Baal’s prophets) – and, therefore, </w:t>
      </w:r>
      <w:r w:rsidR="003D1F94" w:rsidRPr="00B81E70">
        <w:rPr>
          <w:rFonts w:eastAsia="Times New Roman"/>
          <w:lang w:eastAsia="he-IL"/>
        </w:rPr>
        <w:t xml:space="preserve">they do not respond to Elijah. </w:t>
      </w:r>
      <w:r w:rsidR="008A144D" w:rsidRPr="00B81E70">
        <w:rPr>
          <w:rFonts w:eastAsia="Times New Roman"/>
          <w:lang w:eastAsia="he-IL"/>
        </w:rPr>
        <w:t xml:space="preserve">The syncretism </w:t>
      </w:r>
      <w:r w:rsidR="007B5E5E" w:rsidRPr="00B81E70">
        <w:rPr>
          <w:rFonts w:eastAsia="Times New Roman"/>
          <w:lang w:eastAsia="he-IL"/>
        </w:rPr>
        <w:t xml:space="preserve">which the people embrace does not choose either side decisively. The question of the people’s </w:t>
      </w:r>
      <w:r w:rsidR="007B5E5E" w:rsidRPr="00B81E70">
        <w:rPr>
          <w:rFonts w:eastAsia="Times New Roman"/>
          <w:color w:val="000000"/>
          <w:lang w:eastAsia="he-IL"/>
        </w:rPr>
        <w:t>faith</w:t>
      </w:r>
      <w:r w:rsidR="007C3641" w:rsidRPr="00B81E70">
        <w:rPr>
          <w:rFonts w:eastAsia="Times New Roman"/>
          <w:color w:val="000000"/>
          <w:lang w:eastAsia="he-IL"/>
        </w:rPr>
        <w:t>fulness</w:t>
      </w:r>
      <w:r w:rsidR="007B5E5E" w:rsidRPr="00B81E70">
        <w:rPr>
          <w:rFonts w:eastAsia="Times New Roman"/>
          <w:color w:val="FF0000"/>
          <w:lang w:eastAsia="he-IL"/>
        </w:rPr>
        <w:t xml:space="preserve"> </w:t>
      </w:r>
      <w:r w:rsidR="007B5E5E" w:rsidRPr="00B81E70">
        <w:rPr>
          <w:rFonts w:eastAsia="Times New Roman"/>
          <w:lang w:eastAsia="he-IL"/>
        </w:rPr>
        <w:t xml:space="preserve">is also </w:t>
      </w:r>
      <w:r w:rsidR="008A2B0E" w:rsidRPr="00B81E70">
        <w:rPr>
          <w:rFonts w:eastAsia="Times New Roman"/>
          <w:lang w:eastAsia="he-IL"/>
        </w:rPr>
        <w:t xml:space="preserve">the central question concerning Ahab. Ahab, like </w:t>
      </w:r>
      <w:r w:rsidR="008A2B0E" w:rsidRPr="00B81E70">
        <w:rPr>
          <w:rFonts w:eastAsia="Times New Roman"/>
          <w:lang w:eastAsia="he-IL"/>
        </w:rPr>
        <w:lastRenderedPageBreak/>
        <w:t xml:space="preserve">the people, hops between two opinions. This hopping between two opinions is expressed by his </w:t>
      </w:r>
      <w:r w:rsidR="00B5487B" w:rsidRPr="00B81E70">
        <w:rPr>
          <w:rFonts w:eastAsia="Times New Roman"/>
          <w:color w:val="000000"/>
          <w:lang w:eastAsia="he-IL"/>
        </w:rPr>
        <w:t xml:space="preserve">vacillating </w:t>
      </w:r>
      <w:r w:rsidR="008A2B0E" w:rsidRPr="00B81E70">
        <w:rPr>
          <w:rFonts w:eastAsia="Times New Roman"/>
          <w:lang w:eastAsia="he-IL"/>
        </w:rPr>
        <w:t xml:space="preserve">between </w:t>
      </w:r>
      <w:r w:rsidR="00253C7A" w:rsidRPr="00B81E70">
        <w:rPr>
          <w:rFonts w:eastAsia="Times New Roman"/>
          <w:lang w:eastAsia="he-IL"/>
        </w:rPr>
        <w:t xml:space="preserve">the influence of Elijah – the Lord’s representative – and that of Jezebel – Baal’s representative. </w:t>
      </w:r>
    </w:p>
    <w:p w14:paraId="54DE4071" w14:textId="096AD7BC" w:rsidR="00F3591F" w:rsidRPr="00B81E70" w:rsidRDefault="00F3591F" w:rsidP="00F3591F">
      <w:pPr>
        <w:bidi w:val="0"/>
        <w:spacing w:line="360" w:lineRule="auto"/>
        <w:rPr>
          <w:rFonts w:eastAsia="Times New Roman"/>
          <w:lang w:val="en" w:eastAsia="he-IL"/>
        </w:rPr>
      </w:pPr>
      <w:r w:rsidRPr="00B81E70">
        <w:rPr>
          <w:rFonts w:eastAsia="Times New Roman"/>
          <w:lang w:eastAsia="he-IL"/>
        </w:rPr>
        <w:tab/>
      </w:r>
      <w:r w:rsidR="002F0E6A" w:rsidRPr="00B81E70">
        <w:rPr>
          <w:rFonts w:eastAsia="Times New Roman"/>
          <w:lang w:eastAsia="he-IL"/>
        </w:rPr>
        <w:t xml:space="preserve">My claim that Ahab is not a polar wicked figure, but rather an intermediate figure, is bolstered by the parallelism in the story between his role and that of the people. They are parallel neither to </w:t>
      </w:r>
      <w:r w:rsidR="00871692" w:rsidRPr="00B81E70">
        <w:rPr>
          <w:rFonts w:eastAsia="Times New Roman"/>
          <w:lang w:eastAsia="he-IL"/>
        </w:rPr>
        <w:t xml:space="preserve">Baal’s prophets nor to Elijah. Rather, they are positioned in the middle, between the two. </w:t>
      </w:r>
      <w:r w:rsidR="00C03827" w:rsidRPr="00B81E70">
        <w:rPr>
          <w:rFonts w:eastAsia="Times New Roman"/>
          <w:lang w:eastAsia="he-IL"/>
        </w:rPr>
        <w:t xml:space="preserve">The people’s indecision is resolved by the appearance of the fire that descends from heaven and consumes Elijah’s offering, leading to the declaration: “[verse]” (I Kings 18:39). </w:t>
      </w:r>
      <w:r w:rsidR="009837B8" w:rsidRPr="00B81E70">
        <w:rPr>
          <w:rFonts w:eastAsia="Times New Roman"/>
          <w:lang w:eastAsia="he-IL"/>
        </w:rPr>
        <w:t xml:space="preserve">Choosing the Lord </w:t>
      </w:r>
      <w:r w:rsidR="00BF2AFB" w:rsidRPr="00B81E70">
        <w:rPr>
          <w:rFonts w:eastAsia="Times New Roman"/>
          <w:lang w:eastAsia="he-IL"/>
        </w:rPr>
        <w:t xml:space="preserve">necessitates a disengagement from Baal. This disengagement </w:t>
      </w:r>
      <w:r w:rsidR="00402990" w:rsidRPr="00B81E70">
        <w:rPr>
          <w:rFonts w:eastAsia="Times New Roman"/>
          <w:lang w:eastAsia="he-IL"/>
        </w:rPr>
        <w:t xml:space="preserve">is expressed by the people’s </w:t>
      </w:r>
      <w:r w:rsidR="00A673EE" w:rsidRPr="00B81E70">
        <w:rPr>
          <w:rFonts w:eastAsia="Times New Roman"/>
          <w:lang w:eastAsia="he-IL"/>
        </w:rPr>
        <w:t>seizing</w:t>
      </w:r>
      <w:r w:rsidR="00402990" w:rsidRPr="00B81E70">
        <w:rPr>
          <w:rFonts w:eastAsia="Times New Roman"/>
          <w:lang w:eastAsia="he-IL"/>
        </w:rPr>
        <w:t xml:space="preserve"> Baal’s prophets and Elijah’s slaughtering them in </w:t>
      </w:r>
      <w:r w:rsidR="005F6281" w:rsidRPr="00B81E70">
        <w:rPr>
          <w:rFonts w:eastAsia="Times New Roman"/>
          <w:lang w:val="en" w:eastAsia="he-IL"/>
        </w:rPr>
        <w:t>Wadi Kishon</w:t>
      </w:r>
      <w:r w:rsidR="00116B12" w:rsidRPr="00B81E70">
        <w:rPr>
          <w:rFonts w:eastAsia="Times New Roman"/>
          <w:lang w:eastAsia="he-IL"/>
        </w:rPr>
        <w:t xml:space="preserve"> (I Kings 18:40).</w:t>
      </w:r>
      <w:r w:rsidR="00116B12" w:rsidRPr="00B81E70">
        <w:rPr>
          <w:rFonts w:eastAsia="Times New Roman"/>
          <w:lang w:val="en" w:eastAsia="he-IL"/>
        </w:rPr>
        <w:t xml:space="preserve"> </w:t>
      </w:r>
      <w:r w:rsidR="00A673EE" w:rsidRPr="00B81E70">
        <w:rPr>
          <w:rFonts w:eastAsia="Times New Roman"/>
          <w:lang w:val="en" w:eastAsia="he-IL"/>
        </w:rPr>
        <w:t xml:space="preserve">Whereas in the beginning of the trail at Mount Carmel Elijah </w:t>
      </w:r>
      <w:r w:rsidR="00E16046">
        <w:rPr>
          <w:rFonts w:eastAsia="Times New Roman"/>
          <w:lang w:val="en" w:eastAsia="he-IL"/>
        </w:rPr>
        <w:t>proclaims</w:t>
      </w:r>
      <w:r w:rsidR="00A57EB5" w:rsidRPr="00B81E70">
        <w:rPr>
          <w:rFonts w:eastAsia="Times New Roman"/>
          <w:lang w:val="en" w:eastAsia="he-IL"/>
        </w:rPr>
        <w:t xml:space="preserve"> that he alone survived from amongst the Lord’</w:t>
      </w:r>
      <w:r w:rsidR="00963A9E" w:rsidRPr="00B81E70">
        <w:rPr>
          <w:rFonts w:eastAsia="Times New Roman"/>
          <w:lang w:val="en" w:eastAsia="he-IL"/>
        </w:rPr>
        <w:t>s prophets (18:22) and Baal’</w:t>
      </w:r>
      <w:r w:rsidR="009B7313" w:rsidRPr="00B81E70">
        <w:rPr>
          <w:rFonts w:eastAsia="Times New Roman"/>
          <w:lang w:val="en" w:eastAsia="he-IL"/>
        </w:rPr>
        <w:t>s prophets were gathered</w:t>
      </w:r>
      <w:r w:rsidR="00963A9E" w:rsidRPr="00B81E70">
        <w:rPr>
          <w:rFonts w:eastAsia="Times New Roman"/>
          <w:lang w:val="en" w:eastAsia="he-IL"/>
        </w:rPr>
        <w:t xml:space="preserve"> together with the people opposing him, </w:t>
      </w:r>
      <w:r w:rsidR="009B7313" w:rsidRPr="00B81E70">
        <w:rPr>
          <w:rFonts w:eastAsia="Times New Roman"/>
          <w:lang w:val="en" w:eastAsia="he-IL"/>
        </w:rPr>
        <w:t xml:space="preserve">now the people joined Elijah and </w:t>
      </w:r>
      <w:r w:rsidR="00617903" w:rsidRPr="00B81E70">
        <w:rPr>
          <w:rFonts w:eastAsia="Times New Roman"/>
          <w:lang w:val="en" w:eastAsia="he-IL"/>
        </w:rPr>
        <w:t>disengaged</w:t>
      </w:r>
      <w:r w:rsidR="009B7313" w:rsidRPr="00B81E70">
        <w:rPr>
          <w:rFonts w:eastAsia="Times New Roman"/>
          <w:lang w:val="en" w:eastAsia="he-IL"/>
        </w:rPr>
        <w:t xml:space="preserve"> from Baal’s prophets. </w:t>
      </w:r>
    </w:p>
    <w:p w14:paraId="0D3FD9C2" w14:textId="7575A81E" w:rsidR="00617903" w:rsidRPr="00B81E70" w:rsidRDefault="00617903" w:rsidP="00617903">
      <w:pPr>
        <w:bidi w:val="0"/>
        <w:spacing w:line="360" w:lineRule="auto"/>
        <w:rPr>
          <w:rFonts w:eastAsia="Times New Roman"/>
          <w:lang w:val="en" w:eastAsia="he-IL"/>
        </w:rPr>
      </w:pPr>
      <w:r w:rsidRPr="00B81E70">
        <w:rPr>
          <w:rFonts w:eastAsia="Times New Roman"/>
          <w:lang w:val="en" w:eastAsia="he-IL"/>
        </w:rPr>
        <w:tab/>
        <w:t>Unlike the people</w:t>
      </w:r>
      <w:r w:rsidR="00E16046">
        <w:rPr>
          <w:rFonts w:eastAsia="Times New Roman"/>
          <w:lang w:val="en" w:eastAsia="he-IL"/>
        </w:rPr>
        <w:t>,</w:t>
      </w:r>
      <w:r w:rsidRPr="00B81E70">
        <w:rPr>
          <w:rFonts w:eastAsia="Times New Roman"/>
          <w:lang w:val="en" w:eastAsia="he-IL"/>
        </w:rPr>
        <w:t xml:space="preserve"> who disengaged from Baal’s</w:t>
      </w:r>
      <w:r w:rsidR="009F3209" w:rsidRPr="00B81E70">
        <w:rPr>
          <w:rFonts w:eastAsia="Times New Roman"/>
          <w:lang w:val="en" w:eastAsia="he-IL"/>
        </w:rPr>
        <w:t xml:space="preserve"> prophets, Ahab returns to Jezreel and immediately informs Jezebel about what Elijah did to Baal’s prophets (19:1). </w:t>
      </w:r>
      <w:r w:rsidR="00C90B86" w:rsidRPr="00B81E70">
        <w:rPr>
          <w:rFonts w:eastAsia="Times New Roman"/>
          <w:lang w:val="en" w:eastAsia="he-IL"/>
        </w:rPr>
        <w:t xml:space="preserve">Ahab’s following </w:t>
      </w:r>
      <w:r w:rsidR="00E16046">
        <w:rPr>
          <w:rFonts w:eastAsia="Times New Roman"/>
          <w:lang w:val="en" w:eastAsia="he-IL"/>
        </w:rPr>
        <w:t xml:space="preserve">of </w:t>
      </w:r>
      <w:r w:rsidR="00C90B86" w:rsidRPr="00B81E70">
        <w:rPr>
          <w:rFonts w:eastAsia="Times New Roman"/>
          <w:lang w:val="en" w:eastAsia="he-IL"/>
        </w:rPr>
        <w:t xml:space="preserve">Jezebel </w:t>
      </w:r>
      <w:r w:rsidR="00B57B8A" w:rsidRPr="00B81E70">
        <w:rPr>
          <w:rFonts w:eastAsia="Times New Roman"/>
          <w:lang w:val="en" w:eastAsia="he-IL"/>
        </w:rPr>
        <w:t xml:space="preserve">only intensifies in the story of Naboth’s vineyard (I Kings 21). Yet </w:t>
      </w:r>
      <w:r w:rsidR="000328DD" w:rsidRPr="00B81E70">
        <w:rPr>
          <w:rFonts w:eastAsia="Times New Roman"/>
          <w:lang w:val="en" w:eastAsia="he-IL"/>
        </w:rPr>
        <w:t xml:space="preserve">there is </w:t>
      </w:r>
      <w:r w:rsidR="003C660B" w:rsidRPr="00B81E70">
        <w:rPr>
          <w:rFonts w:eastAsia="Times New Roman"/>
          <w:lang w:val="en" w:eastAsia="he-IL"/>
        </w:rPr>
        <w:t xml:space="preserve">also </w:t>
      </w:r>
      <w:r w:rsidR="000328DD" w:rsidRPr="00B81E70">
        <w:rPr>
          <w:rFonts w:eastAsia="Times New Roman"/>
          <w:lang w:val="en" w:eastAsia="he-IL"/>
        </w:rPr>
        <w:t xml:space="preserve">a parallel to the people’s repentance in the Mount Carmel narrative, which includes recognition of the Lord as God and recognition of Baal worship </w:t>
      </w:r>
      <w:r w:rsidR="003C660B" w:rsidRPr="00B81E70">
        <w:rPr>
          <w:rFonts w:eastAsia="Times New Roman"/>
          <w:lang w:val="en" w:eastAsia="he-IL"/>
        </w:rPr>
        <w:t xml:space="preserve">as a sin, in terms of Ahab, on a personal level. Notwithstanding Ahab’s terrible sin in the narrative of Naboth’s vineyard, Ahab accepts Elijah’s reproach, has remorse and </w:t>
      </w:r>
      <w:r w:rsidR="004C09E4" w:rsidRPr="00B81E70">
        <w:rPr>
          <w:rFonts w:eastAsia="Times New Roman"/>
          <w:lang w:val="en" w:eastAsia="he-IL"/>
        </w:rPr>
        <w:t xml:space="preserve">grieves over his actions. In the end, Ahab obeys Elijah, just as the people obey him in the Mount Carmel narrative. </w:t>
      </w:r>
    </w:p>
    <w:p w14:paraId="3FB95BA3" w14:textId="44FD614B" w:rsidR="008F0E68" w:rsidRPr="00B81E70" w:rsidRDefault="008F0E68" w:rsidP="008F0E68">
      <w:pPr>
        <w:bidi w:val="0"/>
        <w:spacing w:line="360" w:lineRule="auto"/>
        <w:rPr>
          <w:rFonts w:eastAsia="Times New Roman"/>
          <w:lang w:val="en" w:eastAsia="he-IL"/>
        </w:rPr>
      </w:pPr>
    </w:p>
    <w:p w14:paraId="478A555C" w14:textId="61057AF9" w:rsidR="008F0E68" w:rsidRPr="00B81E70" w:rsidRDefault="008F0E68" w:rsidP="008F0E68">
      <w:pPr>
        <w:bidi w:val="0"/>
        <w:spacing w:line="360" w:lineRule="auto"/>
        <w:rPr>
          <w:rFonts w:eastAsia="Times New Roman"/>
          <w:sz w:val="32"/>
          <w:szCs w:val="32"/>
          <w:lang w:val="en" w:eastAsia="he-IL"/>
        </w:rPr>
      </w:pPr>
      <w:r w:rsidRPr="00B81E70">
        <w:rPr>
          <w:rFonts w:eastAsia="Times New Roman"/>
          <w:b/>
          <w:bCs/>
          <w:sz w:val="32"/>
          <w:szCs w:val="32"/>
          <w:lang w:val="en" w:eastAsia="he-IL"/>
        </w:rPr>
        <w:t>The Drama of Choosing Between Good and Evil</w:t>
      </w:r>
    </w:p>
    <w:p w14:paraId="2A4B971F" w14:textId="30F152FC" w:rsidR="008F0E68" w:rsidRPr="00B81E70" w:rsidRDefault="008F0E68" w:rsidP="008F0E68">
      <w:pPr>
        <w:bidi w:val="0"/>
        <w:spacing w:line="360" w:lineRule="auto"/>
        <w:rPr>
          <w:rFonts w:eastAsia="Times New Roman"/>
          <w:lang w:val="en" w:eastAsia="he-IL"/>
        </w:rPr>
      </w:pPr>
    </w:p>
    <w:p w14:paraId="565CCF3F" w14:textId="393F2F14" w:rsidR="00362868" w:rsidRPr="00B81E70" w:rsidRDefault="008F0E68" w:rsidP="00362868">
      <w:pPr>
        <w:bidi w:val="0"/>
        <w:spacing w:line="360" w:lineRule="auto"/>
        <w:rPr>
          <w:rFonts w:eastAsia="Times New Roman"/>
          <w:lang w:eastAsia="he-IL"/>
        </w:rPr>
      </w:pPr>
      <w:r w:rsidRPr="00B81E70">
        <w:rPr>
          <w:rFonts w:eastAsia="Times New Roman"/>
          <w:lang w:val="en" w:eastAsia="he-IL"/>
        </w:rPr>
        <w:tab/>
      </w:r>
      <w:r w:rsidR="008E0935" w:rsidRPr="00B81E70">
        <w:rPr>
          <w:rFonts w:eastAsia="Times New Roman"/>
          <w:lang w:val="en" w:eastAsia="he-IL"/>
        </w:rPr>
        <w:t xml:space="preserve">Contrary to </w:t>
      </w:r>
      <w:r w:rsidR="00453699" w:rsidRPr="00B81E70">
        <w:rPr>
          <w:rFonts w:eastAsia="Times New Roman"/>
          <w:color w:val="000000"/>
          <w:lang w:eastAsia="he-IL"/>
        </w:rPr>
        <w:t>Trible</w:t>
      </w:r>
      <w:r w:rsidR="00453699" w:rsidRPr="00B81E70">
        <w:rPr>
          <w:rFonts w:eastAsia="Times New Roman"/>
          <w:lang w:eastAsia="he-IL"/>
        </w:rPr>
        <w:t xml:space="preserve">’s claim that the narrative of Elijah, Jezebel and Ahab reflects polar thought, the </w:t>
      </w:r>
      <w:r w:rsidR="00BE4662" w:rsidRPr="00B81E70">
        <w:rPr>
          <w:rFonts w:eastAsia="Times New Roman"/>
          <w:lang w:eastAsia="he-IL"/>
        </w:rPr>
        <w:t xml:space="preserve">perspective which emerges from the story is more complex. </w:t>
      </w:r>
      <w:r w:rsidR="0028291A" w:rsidRPr="00B81E70">
        <w:rPr>
          <w:rFonts w:eastAsia="Times New Roman"/>
          <w:color w:val="000000"/>
          <w:lang w:eastAsia="he-IL"/>
        </w:rPr>
        <w:t>Trible</w:t>
      </w:r>
      <w:r w:rsidR="0028291A" w:rsidRPr="00B81E70">
        <w:rPr>
          <w:rFonts w:eastAsia="Times New Roman"/>
          <w:lang w:eastAsia="he-IL"/>
        </w:rPr>
        <w:t xml:space="preserve">’s conclusion is based on an analysis of </w:t>
      </w:r>
      <w:r w:rsidR="001236A6" w:rsidRPr="00B81E70">
        <w:rPr>
          <w:rFonts w:eastAsia="Times New Roman"/>
          <w:lang w:eastAsia="he-IL"/>
        </w:rPr>
        <w:t xml:space="preserve">the opposition between Elijah and Jezebel. The opposition between Elijah and Jezebel </w:t>
      </w:r>
      <w:r w:rsidR="004055FF" w:rsidRPr="00B81E70">
        <w:rPr>
          <w:rFonts w:eastAsia="Times New Roman"/>
          <w:lang w:eastAsia="he-IL"/>
        </w:rPr>
        <w:t xml:space="preserve">is indeed polar in nature, however </w:t>
      </w:r>
      <w:r w:rsidR="009A3A8F" w:rsidRPr="00B81E70">
        <w:rPr>
          <w:rFonts w:eastAsia="Times New Roman"/>
          <w:lang w:eastAsia="he-IL"/>
        </w:rPr>
        <w:t xml:space="preserve">our study </w:t>
      </w:r>
      <w:r w:rsidR="00560B41">
        <w:rPr>
          <w:rFonts w:eastAsia="Times New Roman"/>
          <w:lang w:eastAsia="he-IL"/>
        </w:rPr>
        <w:t>reveals</w:t>
      </w:r>
      <w:r w:rsidR="001E14FD" w:rsidRPr="00B81E70">
        <w:rPr>
          <w:rFonts w:eastAsia="Times New Roman"/>
          <w:lang w:eastAsia="he-IL"/>
        </w:rPr>
        <w:t xml:space="preserve"> that </w:t>
      </w:r>
      <w:r w:rsidR="005504C5" w:rsidRPr="00B81E70">
        <w:rPr>
          <w:rFonts w:eastAsia="Times New Roman"/>
          <w:lang w:eastAsia="he-IL"/>
        </w:rPr>
        <w:t xml:space="preserve">the opposition between Elijah and Jezebel </w:t>
      </w:r>
      <w:r w:rsidR="00090527" w:rsidRPr="00B81E70">
        <w:rPr>
          <w:rFonts w:eastAsia="Times New Roman"/>
          <w:lang w:eastAsia="he-IL"/>
        </w:rPr>
        <w:t xml:space="preserve">is </w:t>
      </w:r>
      <w:r w:rsidR="008B44AC" w:rsidRPr="00B81E70">
        <w:rPr>
          <w:rFonts w:eastAsia="Times New Roman"/>
          <w:lang w:eastAsia="he-IL"/>
        </w:rPr>
        <w:t xml:space="preserve">part of a broader complex of oppositions. This complex </w:t>
      </w:r>
      <w:r w:rsidR="008F0862" w:rsidRPr="00B81E70">
        <w:rPr>
          <w:rFonts w:eastAsia="Times New Roman"/>
          <w:lang w:eastAsia="he-IL"/>
        </w:rPr>
        <w:t xml:space="preserve">also </w:t>
      </w:r>
      <w:r w:rsidR="008B44AC" w:rsidRPr="00B81E70">
        <w:rPr>
          <w:rFonts w:eastAsia="Times New Roman"/>
          <w:lang w:eastAsia="he-IL"/>
        </w:rPr>
        <w:t>includes</w:t>
      </w:r>
      <w:r w:rsidR="008F0862" w:rsidRPr="00B81E70">
        <w:rPr>
          <w:rFonts w:eastAsia="Times New Roman"/>
          <w:lang w:eastAsia="he-IL"/>
        </w:rPr>
        <w:t xml:space="preserve"> – in addition to the polar figures – an intermediary figure, Ahab</w:t>
      </w:r>
      <w:r w:rsidR="008B44AC" w:rsidRPr="00B81E70">
        <w:rPr>
          <w:rFonts w:eastAsia="Times New Roman"/>
          <w:lang w:eastAsia="he-IL"/>
        </w:rPr>
        <w:t xml:space="preserve">, </w:t>
      </w:r>
      <w:r w:rsidR="008F0862" w:rsidRPr="00B81E70">
        <w:rPr>
          <w:rFonts w:eastAsia="Times New Roman"/>
          <w:lang w:eastAsia="he-IL"/>
        </w:rPr>
        <w:t xml:space="preserve">who is </w:t>
      </w:r>
      <w:r w:rsidR="009E2808" w:rsidRPr="00B81E70">
        <w:rPr>
          <w:rFonts w:eastAsia="Times New Roman"/>
          <w:lang w:eastAsia="he-IL"/>
        </w:rPr>
        <w:t xml:space="preserve">a </w:t>
      </w:r>
      <w:r w:rsidR="008256DD" w:rsidRPr="00B81E70">
        <w:rPr>
          <w:rFonts w:eastAsia="Times New Roman"/>
          <w:lang w:eastAsia="he-IL"/>
        </w:rPr>
        <w:t xml:space="preserve">more </w:t>
      </w:r>
      <w:r w:rsidR="008256DD" w:rsidRPr="00B81E70">
        <w:rPr>
          <w:rFonts w:eastAsia="Times New Roman"/>
          <w:lang w:eastAsia="he-IL"/>
        </w:rPr>
        <w:lastRenderedPageBreak/>
        <w:t xml:space="preserve">complex </w:t>
      </w:r>
      <w:r w:rsidR="004658C8" w:rsidRPr="00B81E70">
        <w:rPr>
          <w:rFonts w:eastAsia="Times New Roman"/>
          <w:lang w:eastAsia="he-IL"/>
        </w:rPr>
        <w:t xml:space="preserve">and </w:t>
      </w:r>
      <w:r w:rsidR="00560B41">
        <w:rPr>
          <w:rFonts w:eastAsia="Times New Roman"/>
          <w:lang w:eastAsia="he-IL"/>
        </w:rPr>
        <w:t xml:space="preserve">a </w:t>
      </w:r>
      <w:r w:rsidR="004658C8" w:rsidRPr="00B81E70">
        <w:rPr>
          <w:rFonts w:eastAsia="Times New Roman"/>
          <w:lang w:eastAsia="he-IL"/>
        </w:rPr>
        <w:t xml:space="preserve">much less unambiguous </w:t>
      </w:r>
      <w:r w:rsidR="00935102" w:rsidRPr="00B81E70">
        <w:rPr>
          <w:rFonts w:eastAsia="Times New Roman"/>
          <w:lang w:eastAsia="he-IL"/>
        </w:rPr>
        <w:t xml:space="preserve">figure. </w:t>
      </w:r>
      <w:r w:rsidR="003E23FA" w:rsidRPr="00B81E70">
        <w:rPr>
          <w:rFonts w:eastAsia="Times New Roman"/>
          <w:lang w:eastAsia="he-IL"/>
        </w:rPr>
        <w:t xml:space="preserve">In addition to the stark contrast between Elijah and Jezebel, </w:t>
      </w:r>
      <w:r w:rsidR="005C7BFE" w:rsidRPr="00B81E70">
        <w:rPr>
          <w:rFonts w:eastAsia="Times New Roman"/>
          <w:lang w:eastAsia="he-IL"/>
        </w:rPr>
        <w:t xml:space="preserve">the complex of oppositions includes contrasts between the two polar </w:t>
      </w:r>
      <w:r w:rsidR="00592746" w:rsidRPr="00B81E70">
        <w:rPr>
          <w:rFonts w:eastAsia="Times New Roman"/>
          <w:lang w:eastAsia="he-IL"/>
        </w:rPr>
        <w:t xml:space="preserve">figures, Elijah and Jezebel, and the intermediate figure, Ahab. </w:t>
      </w:r>
      <w:r w:rsidR="00261D3E" w:rsidRPr="00B81E70">
        <w:rPr>
          <w:rFonts w:eastAsia="Times New Roman"/>
          <w:lang w:eastAsia="he-IL"/>
        </w:rPr>
        <w:t xml:space="preserve">The three </w:t>
      </w:r>
      <w:r w:rsidR="00377A9C" w:rsidRPr="00B81E70">
        <w:rPr>
          <w:rFonts w:eastAsia="Times New Roman"/>
          <w:lang w:eastAsia="he-IL"/>
        </w:rPr>
        <w:t xml:space="preserve">binary oppositions – the opposition between Elijah and Jezebel, the opposition between Elijah and Ahab and the opposition between </w:t>
      </w:r>
      <w:r w:rsidR="00362868" w:rsidRPr="00B81E70">
        <w:rPr>
          <w:rFonts w:eastAsia="Times New Roman"/>
          <w:lang w:eastAsia="he-IL"/>
        </w:rPr>
        <w:t xml:space="preserve">Jezebel and Ahab – together form a complex of oppositions, forming a three-way opposition. In my opinion, Ahab </w:t>
      </w:r>
      <w:r w:rsidR="00E5107E" w:rsidRPr="00B81E70">
        <w:rPr>
          <w:rFonts w:eastAsia="Times New Roman"/>
          <w:lang w:eastAsia="he-IL"/>
        </w:rPr>
        <w:t xml:space="preserve">is </w:t>
      </w:r>
      <w:r w:rsidR="000F0E84" w:rsidRPr="00B81E70">
        <w:rPr>
          <w:rFonts w:eastAsia="Times New Roman"/>
          <w:lang w:eastAsia="he-IL"/>
        </w:rPr>
        <w:t>at the center of this story, which may be viewed as a drama of decision.</w:t>
      </w:r>
      <w:r w:rsidR="00DD567E" w:rsidRPr="00B81E70">
        <w:rPr>
          <w:rFonts w:eastAsia="Times New Roman"/>
          <w:lang w:eastAsia="he-IL"/>
        </w:rPr>
        <w:t xml:space="preserve"> Like the Mount Carmel narrative, </w:t>
      </w:r>
      <w:r w:rsidR="00D52A2B" w:rsidRPr="00B81E70">
        <w:rPr>
          <w:rFonts w:eastAsia="Times New Roman"/>
          <w:lang w:eastAsia="he-IL"/>
        </w:rPr>
        <w:t xml:space="preserve">which revolves around the people’s choice between believing in the Lord or in Baal, so too, </w:t>
      </w:r>
      <w:r w:rsidR="009766A6" w:rsidRPr="00B81E70">
        <w:rPr>
          <w:rFonts w:eastAsia="Times New Roman"/>
          <w:lang w:eastAsia="he-IL"/>
        </w:rPr>
        <w:t>the broader story of</w:t>
      </w:r>
      <w:r w:rsidR="00E0702B" w:rsidRPr="00B81E70">
        <w:rPr>
          <w:rFonts w:eastAsia="Times New Roman"/>
          <w:lang w:eastAsia="he-IL"/>
        </w:rPr>
        <w:t xml:space="preserve"> Elijah, Jezebel and Ahab</w:t>
      </w:r>
      <w:r w:rsidR="009766A6" w:rsidRPr="00B81E70">
        <w:rPr>
          <w:rFonts w:eastAsia="Times New Roman"/>
          <w:lang w:eastAsia="he-IL"/>
        </w:rPr>
        <w:t xml:space="preserve"> </w:t>
      </w:r>
      <w:r w:rsidR="00E0702B" w:rsidRPr="00B81E70">
        <w:rPr>
          <w:rFonts w:eastAsia="Times New Roman"/>
          <w:lang w:eastAsia="he-IL"/>
        </w:rPr>
        <w:t xml:space="preserve">revolves around </w:t>
      </w:r>
      <w:r w:rsidR="00832C27">
        <w:rPr>
          <w:rFonts w:eastAsia="Times New Roman"/>
          <w:lang w:eastAsia="he-IL"/>
        </w:rPr>
        <w:t>the choice facing Ahab, an</w:t>
      </w:r>
      <w:r w:rsidR="00DC2A58" w:rsidRPr="00B81E70">
        <w:rPr>
          <w:rFonts w:eastAsia="Times New Roman"/>
          <w:lang w:eastAsia="he-IL"/>
        </w:rPr>
        <w:t xml:space="preserve"> intermediary figure who is forced to choose between </w:t>
      </w:r>
      <w:r w:rsidR="0098627D" w:rsidRPr="00B81E70">
        <w:rPr>
          <w:rFonts w:eastAsia="Times New Roman"/>
          <w:lang w:eastAsia="he-IL"/>
        </w:rPr>
        <w:t xml:space="preserve">following Jezebel (Baal’s representative) and following Elijah (the Lord’s representative). </w:t>
      </w:r>
    </w:p>
    <w:p w14:paraId="5021AA64" w14:textId="79BF5359" w:rsidR="001B47D7" w:rsidRPr="00B81E70" w:rsidRDefault="0098627D" w:rsidP="00B57B06">
      <w:pPr>
        <w:bidi w:val="0"/>
        <w:spacing w:line="360" w:lineRule="auto"/>
        <w:rPr>
          <w:rFonts w:eastAsia="Times New Roman"/>
          <w:lang w:eastAsia="he-IL"/>
        </w:rPr>
      </w:pPr>
      <w:r w:rsidRPr="00B81E70">
        <w:rPr>
          <w:rFonts w:eastAsia="Times New Roman"/>
          <w:lang w:eastAsia="he-IL"/>
        </w:rPr>
        <w:tab/>
        <w:t xml:space="preserve">Ahab’s decision is not </w:t>
      </w:r>
      <w:r w:rsidR="000E4936" w:rsidRPr="00B81E70">
        <w:rPr>
          <w:rFonts w:eastAsia="Times New Roman"/>
          <w:lang w:eastAsia="he-IL"/>
        </w:rPr>
        <w:t>unequivocal,</w:t>
      </w:r>
      <w:r w:rsidRPr="00B81E70">
        <w:rPr>
          <w:rFonts w:eastAsia="Times New Roman"/>
          <w:lang w:eastAsia="he-IL"/>
        </w:rPr>
        <w:t xml:space="preserve"> and he </w:t>
      </w:r>
      <w:r w:rsidR="00B5487B" w:rsidRPr="00B81E70">
        <w:rPr>
          <w:rFonts w:eastAsia="Times New Roman"/>
          <w:lang w:eastAsia="he-IL"/>
        </w:rPr>
        <w:t>vacillate</w:t>
      </w:r>
      <w:r w:rsidRPr="00B81E70">
        <w:rPr>
          <w:rFonts w:eastAsia="Times New Roman"/>
          <w:lang w:eastAsia="he-IL"/>
        </w:rPr>
        <w:t xml:space="preserve">s between the two </w:t>
      </w:r>
      <w:r w:rsidR="009768BA" w:rsidRPr="00B81E70">
        <w:rPr>
          <w:rFonts w:eastAsia="Times New Roman"/>
          <w:lang w:eastAsia="he-IL"/>
        </w:rPr>
        <w:t>poles</w:t>
      </w:r>
      <w:r w:rsidR="00B81CFA" w:rsidRPr="00B81E70">
        <w:rPr>
          <w:rFonts w:eastAsia="Times New Roman"/>
          <w:lang w:eastAsia="he-IL"/>
        </w:rPr>
        <w:t xml:space="preserve">. As I </w:t>
      </w:r>
      <w:r w:rsidR="00EB26D6" w:rsidRPr="00B81E70">
        <w:rPr>
          <w:rFonts w:eastAsia="Times New Roman"/>
          <w:lang w:eastAsia="he-IL"/>
        </w:rPr>
        <w:t xml:space="preserve">demonstrated </w:t>
      </w:r>
      <w:proofErr w:type="gramStart"/>
      <w:r w:rsidR="00EB26D6" w:rsidRPr="00B81E70">
        <w:rPr>
          <w:rFonts w:eastAsia="Times New Roman"/>
          <w:lang w:eastAsia="he-IL"/>
        </w:rPr>
        <w:t>in the course of</w:t>
      </w:r>
      <w:proofErr w:type="gramEnd"/>
      <w:r w:rsidR="00EB26D6" w:rsidRPr="00B81E70">
        <w:rPr>
          <w:rFonts w:eastAsia="Times New Roman"/>
          <w:lang w:eastAsia="he-IL"/>
        </w:rPr>
        <w:t xml:space="preserve"> my analysis, </w:t>
      </w:r>
      <w:r w:rsidR="00443480" w:rsidRPr="00B81E70">
        <w:rPr>
          <w:rFonts w:eastAsia="Times New Roman"/>
          <w:lang w:eastAsia="he-IL"/>
        </w:rPr>
        <w:t xml:space="preserve">the text contains an analogy between </w:t>
      </w:r>
      <w:r w:rsidR="00064B32" w:rsidRPr="00B81E70">
        <w:rPr>
          <w:rFonts w:eastAsia="Times New Roman"/>
          <w:lang w:eastAsia="he-IL"/>
        </w:rPr>
        <w:t xml:space="preserve">Elijah’s influence </w:t>
      </w:r>
      <w:r w:rsidR="00815D15" w:rsidRPr="00B81E70">
        <w:rPr>
          <w:rFonts w:eastAsia="Times New Roman"/>
          <w:lang w:eastAsia="he-IL"/>
        </w:rPr>
        <w:t>over Ahab and Jezebel’s influence.</w:t>
      </w:r>
      <w:r w:rsidR="000933B0" w:rsidRPr="00B81E70">
        <w:rPr>
          <w:rFonts w:eastAsia="Times New Roman"/>
          <w:lang w:eastAsia="he-IL"/>
        </w:rPr>
        <w:t xml:space="preserve"> </w:t>
      </w:r>
      <w:r w:rsidR="009A2C99" w:rsidRPr="00B81E70">
        <w:rPr>
          <w:rFonts w:eastAsia="Times New Roman"/>
          <w:lang w:eastAsia="he-IL"/>
        </w:rPr>
        <w:t xml:space="preserve">They both order </w:t>
      </w:r>
      <w:commentRangeStart w:id="4"/>
      <w:r w:rsidR="000C1929" w:rsidRPr="00B81E70">
        <w:rPr>
          <w:rFonts w:eastAsia="Times New Roman"/>
          <w:lang w:eastAsia="he-IL"/>
        </w:rPr>
        <w:t>Ahab</w:t>
      </w:r>
      <w:commentRangeEnd w:id="4"/>
      <w:r w:rsidR="000C1929" w:rsidRPr="00B81E70">
        <w:rPr>
          <w:rStyle w:val="CommentReference"/>
        </w:rPr>
        <w:commentReference w:id="4"/>
      </w:r>
      <w:r w:rsidR="000C1929" w:rsidRPr="00B81E70">
        <w:rPr>
          <w:rFonts w:eastAsia="Times New Roman"/>
          <w:lang w:eastAsia="he-IL"/>
        </w:rPr>
        <w:t xml:space="preserve"> to eat </w:t>
      </w:r>
      <w:r w:rsidR="00BD3EF7" w:rsidRPr="00B81E70">
        <w:rPr>
          <w:rFonts w:eastAsia="Times New Roman"/>
          <w:lang w:eastAsia="he-IL"/>
        </w:rPr>
        <w:t xml:space="preserve">and both push him to descend to Jezreel. This focus on eating and on the land of Jezreel is not </w:t>
      </w:r>
      <w:r w:rsidR="00C33CA9" w:rsidRPr="00B81E70">
        <w:rPr>
          <w:rFonts w:eastAsia="Times New Roman"/>
          <w:lang w:eastAsia="he-IL"/>
        </w:rPr>
        <w:t>accidental.</w:t>
      </w:r>
      <w:r w:rsidR="00DF7DD1" w:rsidRPr="00B81E70">
        <w:rPr>
          <w:rFonts w:eastAsia="Times New Roman"/>
          <w:lang w:eastAsia="he-IL"/>
        </w:rPr>
        <w:t xml:space="preserve"> Baal is also, inter alia, the god of rain and agricultural fertility. </w:t>
      </w:r>
      <w:r w:rsidR="006A05A0" w:rsidRPr="00B81E70">
        <w:rPr>
          <w:rFonts w:eastAsia="Times New Roman"/>
          <w:lang w:eastAsia="he-IL"/>
        </w:rPr>
        <w:t xml:space="preserve">The question of who it is who provides man’s food </w:t>
      </w:r>
      <w:r w:rsidR="00AE49A2" w:rsidRPr="00B81E70">
        <w:rPr>
          <w:rFonts w:eastAsia="Times New Roman"/>
          <w:lang w:eastAsia="he-IL"/>
        </w:rPr>
        <w:t>and wh</w:t>
      </w:r>
      <w:r w:rsidR="00B57B06" w:rsidRPr="00B81E70">
        <w:rPr>
          <w:rFonts w:eastAsia="Times New Roman"/>
          <w:lang w:eastAsia="he-IL"/>
        </w:rPr>
        <w:t xml:space="preserve">o is the god of the land is the </w:t>
      </w:r>
      <w:r w:rsidR="000E4936">
        <w:rPr>
          <w:rFonts w:eastAsia="Times New Roman"/>
          <w:lang w:eastAsia="he-IL"/>
        </w:rPr>
        <w:t xml:space="preserve">very </w:t>
      </w:r>
      <w:r w:rsidR="00B57B06" w:rsidRPr="00B81E70">
        <w:rPr>
          <w:rFonts w:eastAsia="Times New Roman"/>
          <w:lang w:eastAsia="he-IL"/>
        </w:rPr>
        <w:t xml:space="preserve">issue at stake in the narrative of </w:t>
      </w:r>
      <w:r w:rsidR="00AE49A2" w:rsidRPr="00B81E70">
        <w:rPr>
          <w:rFonts w:eastAsia="Times New Roman"/>
          <w:lang w:eastAsia="he-IL"/>
        </w:rPr>
        <w:t>Elijah, Jezebel and Ahab</w:t>
      </w:r>
      <w:r w:rsidR="00B57B06" w:rsidRPr="00B81E70">
        <w:rPr>
          <w:rFonts w:eastAsia="Times New Roman"/>
          <w:lang w:eastAsia="he-IL"/>
        </w:rPr>
        <w:t xml:space="preserve">. </w:t>
      </w:r>
      <w:r w:rsidR="000E7E6B" w:rsidRPr="00B81E70">
        <w:rPr>
          <w:rFonts w:eastAsia="Times New Roman"/>
          <w:lang w:eastAsia="he-IL"/>
        </w:rPr>
        <w:t xml:space="preserve">Sometimes Ahab eats </w:t>
      </w:r>
      <w:r w:rsidR="008A28DA" w:rsidRPr="00B81E70">
        <w:rPr>
          <w:rFonts w:eastAsia="Times New Roman"/>
          <w:lang w:eastAsia="he-IL"/>
        </w:rPr>
        <w:t xml:space="preserve">in response to an order from Elijah and sometimes in response to an order from Jezebel. </w:t>
      </w:r>
      <w:r w:rsidR="006327D7" w:rsidRPr="00B81E70">
        <w:rPr>
          <w:rFonts w:eastAsia="Times New Roman"/>
          <w:lang w:eastAsia="he-IL"/>
        </w:rPr>
        <w:t xml:space="preserve">Ahab, like the people, hops between two opinions and </w:t>
      </w:r>
      <w:r w:rsidR="00B5487B" w:rsidRPr="00B81E70">
        <w:rPr>
          <w:rFonts w:eastAsia="Times New Roman"/>
          <w:lang w:eastAsia="he-IL"/>
        </w:rPr>
        <w:t>vacillate</w:t>
      </w:r>
      <w:r w:rsidR="006327D7" w:rsidRPr="00B81E70">
        <w:rPr>
          <w:rFonts w:eastAsia="Times New Roman"/>
          <w:lang w:eastAsia="he-IL"/>
        </w:rPr>
        <w:t xml:space="preserve">s between faith in the Lord and faith in Baal. </w:t>
      </w:r>
      <w:r w:rsidR="00C34015" w:rsidRPr="00B81E70">
        <w:rPr>
          <w:rFonts w:eastAsia="Times New Roman"/>
          <w:lang w:eastAsia="he-IL"/>
        </w:rPr>
        <w:t>Elijah</w:t>
      </w:r>
      <w:r w:rsidR="00340242" w:rsidRPr="00B81E70">
        <w:rPr>
          <w:rFonts w:eastAsia="Times New Roman"/>
          <w:lang w:eastAsia="he-IL"/>
        </w:rPr>
        <w:t xml:space="preserve"> uses the Lord’s </w:t>
      </w:r>
      <w:r w:rsidR="00B539A9" w:rsidRPr="00B81E70">
        <w:rPr>
          <w:rFonts w:eastAsia="Times New Roman"/>
          <w:lang w:eastAsia="he-IL"/>
        </w:rPr>
        <w:t xml:space="preserve">mastery over rain to prove that He is the </w:t>
      </w:r>
      <w:r w:rsidR="000E4936">
        <w:rPr>
          <w:rFonts w:eastAsia="Times New Roman"/>
          <w:lang w:eastAsia="he-IL"/>
        </w:rPr>
        <w:t>G</w:t>
      </w:r>
      <w:r w:rsidR="00B539A9" w:rsidRPr="00B81E70">
        <w:rPr>
          <w:rFonts w:eastAsia="Times New Roman"/>
          <w:lang w:eastAsia="he-IL"/>
        </w:rPr>
        <w:t xml:space="preserve">od of the land, and that life and agricultural fertility are dependent on Him. He also proves this in </w:t>
      </w:r>
      <w:r w:rsidR="00561EE1" w:rsidRPr="00B81E70">
        <w:rPr>
          <w:rFonts w:eastAsia="Times New Roman"/>
          <w:lang w:eastAsia="he-IL"/>
        </w:rPr>
        <w:t>Zarephath of Sidon</w:t>
      </w:r>
      <w:r w:rsidR="008C1DA5" w:rsidRPr="00B81E70">
        <w:rPr>
          <w:rFonts w:eastAsia="Times New Roman"/>
          <w:lang w:eastAsia="he-IL"/>
        </w:rPr>
        <w:t>, the heart of the</w:t>
      </w:r>
      <w:r w:rsidR="00D868A1" w:rsidRPr="00B81E70">
        <w:rPr>
          <w:rFonts w:eastAsia="Times New Roman"/>
          <w:lang w:eastAsia="he-IL"/>
        </w:rPr>
        <w:t xml:space="preserve"> </w:t>
      </w:r>
      <w:r w:rsidR="00AE3E8C" w:rsidRPr="00B81E70">
        <w:rPr>
          <w:rFonts w:eastAsia="Times New Roman"/>
          <w:lang w:eastAsia="he-IL"/>
        </w:rPr>
        <w:t>Phoenician region</w:t>
      </w:r>
      <w:r w:rsidR="00D868A1" w:rsidRPr="00B81E70">
        <w:rPr>
          <w:rFonts w:eastAsia="Times New Roman"/>
          <w:lang w:eastAsia="he-IL"/>
        </w:rPr>
        <w:t xml:space="preserve"> which Jezebel came from and </w:t>
      </w:r>
      <w:r w:rsidR="007F4A33" w:rsidRPr="00B81E70">
        <w:rPr>
          <w:rFonts w:eastAsia="Times New Roman"/>
          <w:lang w:eastAsia="he-IL"/>
        </w:rPr>
        <w:t>where</w:t>
      </w:r>
      <w:r w:rsidR="00D868A1" w:rsidRPr="00B81E70">
        <w:rPr>
          <w:rFonts w:eastAsia="Times New Roman"/>
          <w:lang w:eastAsia="he-IL"/>
        </w:rPr>
        <w:t xml:space="preserve"> people worshiped Baal. </w:t>
      </w:r>
      <w:r w:rsidR="00E5735F" w:rsidRPr="00B81E70">
        <w:rPr>
          <w:rFonts w:eastAsia="Times New Roman"/>
          <w:lang w:eastAsia="he-IL"/>
        </w:rPr>
        <w:t xml:space="preserve">Elijah’s providing food for the widow in Zarephath and resurrecting her son prove that life is in the hands of the Lord. </w:t>
      </w:r>
      <w:r w:rsidR="00F15990" w:rsidRPr="00B81E70">
        <w:rPr>
          <w:rFonts w:eastAsia="Times New Roman"/>
          <w:lang w:eastAsia="he-IL"/>
        </w:rPr>
        <w:t>The same is true of Mount Carmel, which according to some opinions is part of, or on the border of, the Phoenician region</w:t>
      </w:r>
      <w:r w:rsidR="006D175D" w:rsidRPr="00B81E70">
        <w:rPr>
          <w:rFonts w:eastAsia="Times New Roman"/>
          <w:lang w:eastAsia="he-IL"/>
        </w:rPr>
        <w:t xml:space="preserve">, where Elijah causes rain to fall. Binary contrasts, such as life/ death, rain/ drought, and fasting/ eating, which </w:t>
      </w:r>
      <w:r w:rsidR="005A1EBE" w:rsidRPr="00B81E70">
        <w:rPr>
          <w:rFonts w:eastAsia="Times New Roman"/>
          <w:lang w:eastAsia="he-IL"/>
        </w:rPr>
        <w:t xml:space="preserve">recur </w:t>
      </w:r>
      <w:r w:rsidR="006A34E6" w:rsidRPr="00B81E70">
        <w:rPr>
          <w:rFonts w:eastAsia="Times New Roman"/>
          <w:lang w:eastAsia="he-IL"/>
        </w:rPr>
        <w:t xml:space="preserve">throughout </w:t>
      </w:r>
      <w:r w:rsidR="006732A8" w:rsidRPr="00B81E70">
        <w:rPr>
          <w:rFonts w:eastAsia="Times New Roman"/>
          <w:lang w:eastAsia="he-IL"/>
        </w:rPr>
        <w:t xml:space="preserve">the broader narrative, sharpen the </w:t>
      </w:r>
      <w:r w:rsidR="00B97E60" w:rsidRPr="00B81E70">
        <w:rPr>
          <w:rFonts w:eastAsia="Times New Roman"/>
          <w:lang w:eastAsia="he-IL"/>
        </w:rPr>
        <w:t xml:space="preserve">central question: Who is God in the land, who rules over </w:t>
      </w:r>
      <w:r w:rsidR="001B47D7" w:rsidRPr="00B81E70">
        <w:rPr>
          <w:rFonts w:eastAsia="Times New Roman"/>
          <w:lang w:eastAsia="he-IL"/>
        </w:rPr>
        <w:t xml:space="preserve">and provides life -The Lord or Baal? </w:t>
      </w:r>
    </w:p>
    <w:p w14:paraId="0D84F7E2" w14:textId="3A25759E" w:rsidR="002361B0" w:rsidRPr="00B81E70" w:rsidRDefault="001B47D7" w:rsidP="001B47D7">
      <w:pPr>
        <w:bidi w:val="0"/>
        <w:spacing w:line="360" w:lineRule="auto"/>
        <w:rPr>
          <w:rFonts w:eastAsia="Times New Roman"/>
          <w:lang w:eastAsia="he-IL"/>
        </w:rPr>
      </w:pPr>
      <w:r w:rsidRPr="00B81E70">
        <w:rPr>
          <w:rFonts w:eastAsia="Times New Roman"/>
          <w:lang w:eastAsia="he-IL"/>
        </w:rPr>
        <w:tab/>
      </w:r>
      <w:r w:rsidR="00845825">
        <w:rPr>
          <w:rFonts w:eastAsia="Times New Roman"/>
          <w:lang w:eastAsia="he-IL"/>
        </w:rPr>
        <w:t xml:space="preserve">Ahab’s decision is not only </w:t>
      </w:r>
      <w:r w:rsidR="006F53B1" w:rsidRPr="00B81E70">
        <w:rPr>
          <w:rFonts w:eastAsia="Times New Roman"/>
          <w:lang w:eastAsia="he-IL"/>
        </w:rPr>
        <w:t xml:space="preserve">a theological choice between </w:t>
      </w:r>
      <w:r w:rsidR="002F679C" w:rsidRPr="00B81E70">
        <w:rPr>
          <w:rFonts w:eastAsia="Times New Roman"/>
          <w:lang w:eastAsia="he-IL"/>
        </w:rPr>
        <w:t xml:space="preserve">faith in the Lord and faith in Baal. </w:t>
      </w:r>
      <w:r w:rsidR="00B42ED7" w:rsidRPr="00B81E70">
        <w:rPr>
          <w:rFonts w:eastAsia="Times New Roman"/>
          <w:lang w:eastAsia="he-IL"/>
        </w:rPr>
        <w:t xml:space="preserve">The narrative </w:t>
      </w:r>
      <w:r w:rsidR="00323A5B" w:rsidRPr="00B81E70">
        <w:rPr>
          <w:rFonts w:eastAsia="Times New Roman"/>
          <w:lang w:eastAsia="he-IL"/>
        </w:rPr>
        <w:t xml:space="preserve">presents </w:t>
      </w:r>
      <w:r w:rsidR="00E873E5" w:rsidRPr="00B81E70">
        <w:rPr>
          <w:rFonts w:eastAsia="Times New Roman"/>
          <w:lang w:eastAsia="he-IL"/>
        </w:rPr>
        <w:t xml:space="preserve">the choice between the Lord and Baal as being not only a question of rite but also </w:t>
      </w:r>
      <w:r w:rsidR="00407826" w:rsidRPr="00B81E70">
        <w:rPr>
          <w:rFonts w:eastAsia="Times New Roman"/>
          <w:lang w:eastAsia="he-IL"/>
        </w:rPr>
        <w:t xml:space="preserve">an ethical choice. Following Jezebel, the representative of Baal, ultimately leads to the murder of Naboth for the sake of </w:t>
      </w:r>
      <w:r w:rsidR="009E598A" w:rsidRPr="00B81E70">
        <w:rPr>
          <w:rFonts w:eastAsia="Times New Roman"/>
          <w:lang w:eastAsia="he-IL"/>
        </w:rPr>
        <w:t>the acquisition</w:t>
      </w:r>
      <w:r w:rsidR="00957D87" w:rsidRPr="00B81E70">
        <w:rPr>
          <w:rFonts w:eastAsia="Times New Roman"/>
          <w:lang w:eastAsia="he-IL"/>
        </w:rPr>
        <w:t xml:space="preserve"> </w:t>
      </w:r>
      <w:r w:rsidR="009E598A" w:rsidRPr="00B81E70">
        <w:rPr>
          <w:rFonts w:eastAsia="Times New Roman"/>
          <w:lang w:eastAsia="he-IL"/>
        </w:rPr>
        <w:t xml:space="preserve">of </w:t>
      </w:r>
      <w:r w:rsidR="00957D87" w:rsidRPr="00B81E70">
        <w:rPr>
          <w:rFonts w:eastAsia="Times New Roman"/>
          <w:lang w:eastAsia="he-IL"/>
        </w:rPr>
        <w:t xml:space="preserve">his property. </w:t>
      </w:r>
      <w:r w:rsidR="00870549" w:rsidRPr="00B81E70">
        <w:rPr>
          <w:rFonts w:eastAsia="Times New Roman"/>
          <w:lang w:eastAsia="he-IL"/>
        </w:rPr>
        <w:lastRenderedPageBreak/>
        <w:t xml:space="preserve">Ahab’s sin reaches its climax </w:t>
      </w:r>
      <w:r w:rsidR="00BF6D08" w:rsidRPr="00B81E70">
        <w:rPr>
          <w:rFonts w:eastAsia="Times New Roman"/>
          <w:lang w:eastAsia="he-IL"/>
        </w:rPr>
        <w:t>in th</w:t>
      </w:r>
      <w:r w:rsidR="00845825">
        <w:rPr>
          <w:rFonts w:eastAsia="Times New Roman"/>
          <w:lang w:eastAsia="he-IL"/>
        </w:rPr>
        <w:t>e story of Naboth’s vineyard, a</w:t>
      </w:r>
      <w:r w:rsidR="00BF6D08" w:rsidRPr="00B81E70">
        <w:rPr>
          <w:rFonts w:eastAsia="Times New Roman"/>
          <w:lang w:eastAsia="he-IL"/>
        </w:rPr>
        <w:t xml:space="preserve"> sin which is not in the realm of the ritual, but rather the realm of the ethical. His punishment is only proclaimed in the wake of his ethical corruption (21:17-22). </w:t>
      </w:r>
      <w:r w:rsidR="002C158C" w:rsidRPr="00B81E70">
        <w:rPr>
          <w:rFonts w:eastAsia="Times New Roman"/>
          <w:lang w:eastAsia="he-IL"/>
        </w:rPr>
        <w:t>T</w:t>
      </w:r>
      <w:r w:rsidR="00BF6D08" w:rsidRPr="00B81E70">
        <w:rPr>
          <w:rFonts w:eastAsia="Times New Roman"/>
          <w:lang w:eastAsia="he-IL"/>
        </w:rPr>
        <w:t>he choice between the Lord and Baa</w:t>
      </w:r>
      <w:r w:rsidR="002C158C" w:rsidRPr="00B81E70">
        <w:rPr>
          <w:rFonts w:eastAsia="Times New Roman"/>
          <w:lang w:eastAsia="he-IL"/>
        </w:rPr>
        <w:t xml:space="preserve">l is ultimately a choice between good and evil. </w:t>
      </w:r>
    </w:p>
    <w:p w14:paraId="1D336AEB" w14:textId="4B2F6D61" w:rsidR="002C158C" w:rsidRPr="00B81E70" w:rsidRDefault="002C158C" w:rsidP="002C158C">
      <w:pPr>
        <w:bidi w:val="0"/>
        <w:spacing w:line="360" w:lineRule="auto"/>
        <w:rPr>
          <w:rFonts w:eastAsia="Times New Roman"/>
          <w:lang w:eastAsia="he-IL"/>
        </w:rPr>
      </w:pPr>
      <w:r w:rsidRPr="00B81E70">
        <w:rPr>
          <w:rFonts w:eastAsia="Times New Roman"/>
          <w:lang w:eastAsia="he-IL"/>
        </w:rPr>
        <w:tab/>
      </w:r>
      <w:r w:rsidR="00AC2D19" w:rsidRPr="00B81E70">
        <w:rPr>
          <w:rFonts w:eastAsia="Times New Roman"/>
          <w:lang w:eastAsia="he-IL"/>
        </w:rPr>
        <w:t xml:space="preserve">While </w:t>
      </w:r>
      <w:r w:rsidR="00105601" w:rsidRPr="00B81E70">
        <w:rPr>
          <w:rFonts w:eastAsia="Times New Roman"/>
          <w:color w:val="000000"/>
          <w:lang w:eastAsia="he-IL"/>
        </w:rPr>
        <w:t>Trible</w:t>
      </w:r>
      <w:r w:rsidR="00105601" w:rsidRPr="00B81E70">
        <w:rPr>
          <w:rFonts w:eastAsia="Times New Roman"/>
          <w:lang w:eastAsia="he-IL"/>
        </w:rPr>
        <w:t xml:space="preserve"> </w:t>
      </w:r>
      <w:r w:rsidR="002054E9" w:rsidRPr="00B81E70">
        <w:rPr>
          <w:rFonts w:eastAsia="Times New Roman"/>
          <w:lang w:eastAsia="he-IL"/>
        </w:rPr>
        <w:t xml:space="preserve">is correct </w:t>
      </w:r>
      <w:r w:rsidR="00D54A65" w:rsidRPr="00B81E70">
        <w:rPr>
          <w:rFonts w:eastAsia="Times New Roman"/>
          <w:lang w:eastAsia="he-IL"/>
        </w:rPr>
        <w:t xml:space="preserve">that the opposition between Elijah and Jezebel is polar, her analysis </w:t>
      </w:r>
      <w:r w:rsidR="00D71A5E" w:rsidRPr="00B81E70">
        <w:rPr>
          <w:rFonts w:eastAsia="Times New Roman"/>
          <w:lang w:eastAsia="he-IL"/>
        </w:rPr>
        <w:t xml:space="preserve">fails to address </w:t>
      </w:r>
      <w:r w:rsidR="003160CC" w:rsidRPr="00B81E70">
        <w:rPr>
          <w:rFonts w:eastAsia="Times New Roman"/>
          <w:lang w:eastAsia="he-IL"/>
        </w:rPr>
        <w:t xml:space="preserve">Ahab. </w:t>
      </w:r>
      <w:r w:rsidR="00D50CC5" w:rsidRPr="00B81E70">
        <w:rPr>
          <w:rFonts w:eastAsia="Times New Roman"/>
          <w:lang w:eastAsia="he-IL"/>
        </w:rPr>
        <w:t>The entire narrative is constructed in such a way that Ahab is positioned as an intermediate figure between</w:t>
      </w:r>
      <w:r w:rsidR="00B90D04" w:rsidRPr="00B81E70">
        <w:rPr>
          <w:rFonts w:eastAsia="Times New Roman"/>
          <w:lang w:eastAsia="he-IL"/>
        </w:rPr>
        <w:t xml:space="preserve"> Elijah and Jezebel. </w:t>
      </w:r>
      <w:r w:rsidR="00722FF3" w:rsidRPr="00B81E70">
        <w:rPr>
          <w:rFonts w:eastAsia="Times New Roman"/>
          <w:lang w:eastAsia="he-IL"/>
        </w:rPr>
        <w:t xml:space="preserve">As an intermediate figure, Ahab fills the role of </w:t>
      </w:r>
      <w:r w:rsidR="00947C99" w:rsidRPr="00B81E70">
        <w:rPr>
          <w:rFonts w:eastAsia="Times New Roman"/>
          <w:lang w:eastAsia="he-IL"/>
        </w:rPr>
        <w:t xml:space="preserve">the ‘chooser.’ </w:t>
      </w:r>
      <w:r w:rsidR="00375FF3" w:rsidRPr="00B81E70">
        <w:rPr>
          <w:rFonts w:eastAsia="Times New Roman"/>
          <w:lang w:eastAsia="he-IL"/>
        </w:rPr>
        <w:t xml:space="preserve">The choice facing Ahab is, in fact, </w:t>
      </w:r>
      <w:r w:rsidR="00A54B91" w:rsidRPr="00B81E70">
        <w:rPr>
          <w:rFonts w:eastAsia="Times New Roman"/>
          <w:lang w:eastAsia="he-IL"/>
        </w:rPr>
        <w:t>portrayed</w:t>
      </w:r>
      <w:r w:rsidR="00375FF3" w:rsidRPr="00B81E70">
        <w:rPr>
          <w:rFonts w:eastAsia="Times New Roman"/>
          <w:lang w:eastAsia="he-IL"/>
        </w:rPr>
        <w:t xml:space="preserve"> as a polar decision. </w:t>
      </w:r>
      <w:r w:rsidR="00D558DD" w:rsidRPr="00B81E70">
        <w:rPr>
          <w:rFonts w:eastAsia="Times New Roman"/>
          <w:lang w:eastAsia="he-IL"/>
        </w:rPr>
        <w:t xml:space="preserve">There is no possibility of </w:t>
      </w:r>
      <w:r w:rsidR="00BF5195" w:rsidRPr="00B81E70">
        <w:t>syncretism</w:t>
      </w:r>
      <w:r w:rsidR="00BF5195" w:rsidRPr="00B81E70">
        <w:rPr>
          <w:rFonts w:eastAsia="Times New Roman"/>
          <w:lang w:eastAsia="he-IL"/>
        </w:rPr>
        <w:t xml:space="preserve"> between the two perspectives. However, the fact that Ahab </w:t>
      </w:r>
      <w:r w:rsidR="00B5487B" w:rsidRPr="00B81E70">
        <w:rPr>
          <w:rFonts w:eastAsia="Times New Roman"/>
          <w:lang w:eastAsia="he-IL"/>
        </w:rPr>
        <w:t>vacillate</w:t>
      </w:r>
      <w:r w:rsidR="00BF5195" w:rsidRPr="00B81E70">
        <w:rPr>
          <w:rFonts w:eastAsia="Times New Roman"/>
          <w:lang w:eastAsia="he-IL"/>
        </w:rPr>
        <w:t>s between the two approaches</w:t>
      </w:r>
      <w:r w:rsidR="003734FE" w:rsidRPr="00B81E70">
        <w:rPr>
          <w:rFonts w:eastAsia="Times New Roman"/>
          <w:lang w:eastAsia="he-IL"/>
        </w:rPr>
        <w:t xml:space="preserve">, between </w:t>
      </w:r>
      <w:r w:rsidR="006E76CC" w:rsidRPr="00B81E70">
        <w:rPr>
          <w:rFonts w:eastAsia="Times New Roman"/>
          <w:lang w:eastAsia="he-IL"/>
        </w:rPr>
        <w:t>Elijah’s influence and Jezebel’</w:t>
      </w:r>
      <w:r w:rsidR="00165C85" w:rsidRPr="00B81E70">
        <w:rPr>
          <w:rFonts w:eastAsia="Times New Roman"/>
          <w:lang w:eastAsia="he-IL"/>
        </w:rPr>
        <w:t xml:space="preserve">s influence, positions him between the two of them and precludes the possibility of defining him </w:t>
      </w:r>
      <w:r w:rsidR="006D2D5B" w:rsidRPr="00B81E70">
        <w:rPr>
          <w:rFonts w:eastAsia="Times New Roman"/>
          <w:lang w:eastAsia="he-IL"/>
        </w:rPr>
        <w:t xml:space="preserve">in an unambiguous manner as either good or evil. </w:t>
      </w:r>
      <w:r w:rsidR="00B6525B" w:rsidRPr="00B81E70">
        <w:rPr>
          <w:rFonts w:eastAsia="Times New Roman"/>
          <w:lang w:eastAsia="he-IL"/>
        </w:rPr>
        <w:t xml:space="preserve">Constructing the opposition between the figures as a three-way opposition places Ahab in the middle, between Elijah and Jezebel. </w:t>
      </w:r>
      <w:r w:rsidR="00326569" w:rsidRPr="00B81E70">
        <w:rPr>
          <w:rFonts w:eastAsia="Times New Roman"/>
          <w:lang w:eastAsia="he-IL"/>
        </w:rPr>
        <w:t xml:space="preserve">The syntagmatic development of the story also leads to the same conclusion. </w:t>
      </w:r>
      <w:r w:rsidR="00457122" w:rsidRPr="00B81E70">
        <w:rPr>
          <w:rFonts w:eastAsia="Times New Roman"/>
          <w:lang w:eastAsia="he-IL"/>
        </w:rPr>
        <w:t>Even though</w:t>
      </w:r>
      <w:r w:rsidR="00845DD9" w:rsidRPr="00B81E70">
        <w:rPr>
          <w:rFonts w:eastAsia="Times New Roman"/>
          <w:lang w:eastAsia="he-IL"/>
        </w:rPr>
        <w:t xml:space="preserve"> Ahab sins and is described as acting wickedly in the Lord’s view (I Kings 16:30; 21:25</w:t>
      </w:r>
      <w:r w:rsidR="00D80F2F" w:rsidRPr="00B81E70">
        <w:rPr>
          <w:rFonts w:eastAsia="Times New Roman"/>
          <w:lang w:eastAsia="he-IL"/>
        </w:rPr>
        <w:t>), God</w:t>
      </w:r>
      <w:r w:rsidR="0040332F" w:rsidRPr="00B81E70">
        <w:rPr>
          <w:rFonts w:eastAsia="Times New Roman"/>
          <w:lang w:eastAsia="he-IL"/>
        </w:rPr>
        <w:t xml:space="preserve"> recognizes his sincerity and</w:t>
      </w:r>
      <w:r w:rsidR="00D80F2F" w:rsidRPr="00B81E70">
        <w:rPr>
          <w:rFonts w:eastAsia="Times New Roman"/>
          <w:lang w:eastAsia="he-IL"/>
        </w:rPr>
        <w:t xml:space="preserve"> honesty of his repentance. His obedience </w:t>
      </w:r>
      <w:r w:rsidR="006B4080" w:rsidRPr="00B81E70">
        <w:rPr>
          <w:rFonts w:eastAsia="Times New Roman"/>
          <w:lang w:eastAsia="he-IL"/>
        </w:rPr>
        <w:t xml:space="preserve">to Elijah distinguishes him from Jezebel. </w:t>
      </w:r>
      <w:r w:rsidR="00634C95" w:rsidRPr="00B81E70">
        <w:rPr>
          <w:rFonts w:eastAsia="Times New Roman"/>
          <w:lang w:eastAsia="he-IL"/>
        </w:rPr>
        <w:t xml:space="preserve">Even his death carries parallels and contrasts to the disappearance/ death of Elijah and Jezebel. </w:t>
      </w:r>
      <w:r w:rsidR="00926D8C" w:rsidRPr="00B81E70">
        <w:rPr>
          <w:rFonts w:eastAsia="Times New Roman"/>
          <w:lang w:eastAsia="he-IL"/>
        </w:rPr>
        <w:t xml:space="preserve">True, the dogs lap up Ahab’s blood (I Kings 22:38), </w:t>
      </w:r>
      <w:proofErr w:type="gramStart"/>
      <w:r w:rsidR="00DD4A11" w:rsidRPr="00B81E70">
        <w:rPr>
          <w:rFonts w:eastAsia="Times New Roman"/>
          <w:lang w:eastAsia="he-IL"/>
        </w:rPr>
        <w:t>similar to</w:t>
      </w:r>
      <w:proofErr w:type="gramEnd"/>
      <w:r w:rsidR="00DD4A11" w:rsidRPr="00B81E70">
        <w:rPr>
          <w:rFonts w:eastAsia="Times New Roman"/>
          <w:lang w:eastAsia="he-IL"/>
        </w:rPr>
        <w:t xml:space="preserve"> Jezebel’s flesh being eaten by the dogs (II Kings 9:36)</w:t>
      </w:r>
      <w:r w:rsidR="00B105C4" w:rsidRPr="00B81E70">
        <w:rPr>
          <w:rFonts w:eastAsia="Times New Roman"/>
          <w:lang w:eastAsia="he-IL"/>
        </w:rPr>
        <w:t xml:space="preserve">. However, his death is a hero’s death on the chariot in battle, and he is even buried, in contrast to Jezebel. </w:t>
      </w:r>
    </w:p>
    <w:p w14:paraId="02D64CA3" w14:textId="139C0703" w:rsidR="00B105C4" w:rsidRPr="00B81E70" w:rsidRDefault="00B105C4" w:rsidP="00B105C4">
      <w:pPr>
        <w:bidi w:val="0"/>
        <w:spacing w:line="360" w:lineRule="auto"/>
        <w:rPr>
          <w:rFonts w:eastAsia="Times New Roman"/>
          <w:lang w:eastAsia="he-IL"/>
        </w:rPr>
      </w:pPr>
      <w:r w:rsidRPr="00B81E70">
        <w:rPr>
          <w:rFonts w:eastAsia="Times New Roman"/>
          <w:lang w:eastAsia="he-IL"/>
        </w:rPr>
        <w:tab/>
      </w:r>
      <w:r w:rsidR="007C5AB6" w:rsidRPr="00B81E70">
        <w:rPr>
          <w:rFonts w:eastAsia="Times New Roman"/>
          <w:lang w:eastAsia="he-IL"/>
        </w:rPr>
        <w:t xml:space="preserve">The complexity of the figure of Ahab has already been noted by both classical and </w:t>
      </w:r>
      <w:r w:rsidR="00850433" w:rsidRPr="00B81E70">
        <w:rPr>
          <w:rFonts w:eastAsia="Times New Roman"/>
          <w:lang w:eastAsia="he-IL"/>
        </w:rPr>
        <w:t>contemporary</w:t>
      </w:r>
      <w:r w:rsidR="007C5AB6" w:rsidRPr="00B81E70">
        <w:rPr>
          <w:rFonts w:eastAsia="Times New Roman"/>
          <w:lang w:eastAsia="he-IL"/>
        </w:rPr>
        <w:t xml:space="preserve"> commentators. </w:t>
      </w:r>
      <w:r w:rsidR="005E5FF4" w:rsidRPr="00B81E70">
        <w:rPr>
          <w:rFonts w:eastAsia="Times New Roman"/>
          <w:lang w:eastAsia="he-IL"/>
        </w:rPr>
        <w:t xml:space="preserve">According to one opinion espoused by the Sages, </w:t>
      </w:r>
      <w:r w:rsidR="00860144" w:rsidRPr="00B81E70">
        <w:rPr>
          <w:rFonts w:eastAsia="Times New Roman"/>
          <w:lang w:eastAsia="he-IL"/>
        </w:rPr>
        <w:t xml:space="preserve">“Ahab was balanced.” </w:t>
      </w:r>
      <w:r w:rsidR="002E3136" w:rsidRPr="00B81E70">
        <w:rPr>
          <w:rFonts w:eastAsia="Times New Roman"/>
          <w:lang w:eastAsia="he-IL"/>
        </w:rPr>
        <w:t xml:space="preserve">A similar approach is expressed by Holt, who defines Ahab as: </w:t>
      </w:r>
      <w:r w:rsidR="008F7195" w:rsidRPr="00B81E70">
        <w:rPr>
          <w:rFonts w:eastAsia="Times New Roman"/>
          <w:lang w:eastAsia="he-IL"/>
        </w:rPr>
        <w:t xml:space="preserve">“A tragic </w:t>
      </w:r>
      <w:r w:rsidR="00DC2A9E" w:rsidRPr="00B81E70">
        <w:rPr>
          <w:rFonts w:eastAsia="Times New Roman"/>
          <w:lang w:eastAsia="he-IL"/>
        </w:rPr>
        <w:t xml:space="preserve">hero, </w:t>
      </w:r>
      <w:r w:rsidR="00AA285F" w:rsidRPr="00B81E70">
        <w:rPr>
          <w:rFonts w:eastAsia="Times New Roman"/>
          <w:lang w:eastAsia="he-IL"/>
        </w:rPr>
        <w:t xml:space="preserve">a person who is not entirely good, but neither is he entirely evil.” </w:t>
      </w:r>
      <w:r w:rsidR="00167027" w:rsidRPr="00B81E70">
        <w:rPr>
          <w:rFonts w:eastAsia="Times New Roman"/>
          <w:lang w:eastAsia="he-IL"/>
        </w:rPr>
        <w:t xml:space="preserve">This </w:t>
      </w:r>
      <w:r w:rsidR="00922E0F" w:rsidRPr="00B81E70">
        <w:rPr>
          <w:rFonts w:eastAsia="Times New Roman"/>
          <w:lang w:eastAsia="he-IL"/>
        </w:rPr>
        <w:t xml:space="preserve">complexity </w:t>
      </w:r>
      <w:r w:rsidR="00D14E3A" w:rsidRPr="00B81E70">
        <w:rPr>
          <w:rFonts w:eastAsia="Times New Roman"/>
          <w:lang w:eastAsia="he-IL"/>
        </w:rPr>
        <w:t xml:space="preserve">is incompatible with </w:t>
      </w:r>
      <w:r w:rsidR="00175E2A" w:rsidRPr="00B81E70">
        <w:rPr>
          <w:rFonts w:eastAsia="Times New Roman"/>
          <w:lang w:eastAsia="he-IL"/>
        </w:rPr>
        <w:t xml:space="preserve">a polar or dichotomous </w:t>
      </w:r>
      <w:r w:rsidR="00707DC3" w:rsidRPr="00B81E70">
        <w:rPr>
          <w:rFonts w:eastAsia="Times New Roman"/>
          <w:lang w:eastAsia="he-IL"/>
        </w:rPr>
        <w:t>view. A drama of choosing highlights the ‘chooser’ as the ‘</w:t>
      </w:r>
      <w:r w:rsidR="00B5487B" w:rsidRPr="00B81E70">
        <w:rPr>
          <w:rFonts w:eastAsia="Times New Roman"/>
          <w:lang w:eastAsia="he-IL"/>
        </w:rPr>
        <w:t xml:space="preserve">vacillator’ </w:t>
      </w:r>
      <w:r w:rsidR="00EF4424" w:rsidRPr="00B81E70">
        <w:rPr>
          <w:rFonts w:eastAsia="Times New Roman"/>
          <w:lang w:eastAsia="he-IL"/>
        </w:rPr>
        <w:t xml:space="preserve">and </w:t>
      </w:r>
      <w:r w:rsidR="005F4009">
        <w:rPr>
          <w:rFonts w:eastAsia="Times New Roman"/>
          <w:lang w:eastAsia="he-IL"/>
        </w:rPr>
        <w:t>forms</w:t>
      </w:r>
      <w:r w:rsidR="00EF4424" w:rsidRPr="00B81E70">
        <w:rPr>
          <w:rFonts w:eastAsia="Times New Roman"/>
          <w:lang w:eastAsia="he-IL"/>
        </w:rPr>
        <w:t xml:space="preserve"> a complex plot in which the main character cannot be place</w:t>
      </w:r>
      <w:r w:rsidR="005F4009">
        <w:rPr>
          <w:rFonts w:eastAsia="Times New Roman"/>
          <w:lang w:eastAsia="he-IL"/>
        </w:rPr>
        <w:t>d</w:t>
      </w:r>
      <w:r w:rsidR="00EF4424" w:rsidRPr="00B81E70">
        <w:rPr>
          <w:rFonts w:eastAsia="Times New Roman"/>
          <w:lang w:eastAsia="he-IL"/>
        </w:rPr>
        <w:t xml:space="preserve"> in a category of black or white. While Trible viewed this story as an example of the polar perspective which was </w:t>
      </w:r>
      <w:r w:rsidR="0009776C" w:rsidRPr="00B81E70">
        <w:rPr>
          <w:rFonts w:eastAsia="Times New Roman"/>
          <w:lang w:eastAsia="he-IL"/>
        </w:rPr>
        <w:t xml:space="preserve">common in the </w:t>
      </w:r>
      <w:r w:rsidR="0009776C" w:rsidRPr="00B81E70">
        <w:rPr>
          <w:rFonts w:eastAsia="Times New Roman"/>
          <w:color w:val="000000"/>
          <w:lang w:eastAsia="he-IL"/>
        </w:rPr>
        <w:t xml:space="preserve">Deuteronomist writings, </w:t>
      </w:r>
      <w:r w:rsidR="0009776C" w:rsidRPr="00B81E70">
        <w:rPr>
          <w:rFonts w:eastAsia="Times New Roman"/>
          <w:lang w:eastAsia="he-IL"/>
        </w:rPr>
        <w:t xml:space="preserve">Holt reaches the opposite conclusion, and views the complexity of the figure of Ahab as typical of many biblical figures: </w:t>
      </w:r>
    </w:p>
    <w:p w14:paraId="21AAA6A0" w14:textId="77777777" w:rsidR="00F708F2" w:rsidRPr="00B81E70" w:rsidRDefault="00F708F2" w:rsidP="00F708F2">
      <w:pPr>
        <w:bidi w:val="0"/>
        <w:spacing w:line="360" w:lineRule="auto"/>
        <w:rPr>
          <w:rFonts w:eastAsia="Times New Roman"/>
          <w:lang w:eastAsia="he-IL"/>
        </w:rPr>
      </w:pPr>
    </w:p>
    <w:p w14:paraId="47DF173A" w14:textId="2AC71DD8" w:rsidR="0009776C" w:rsidRPr="00B81E70" w:rsidRDefault="00F708F2" w:rsidP="0009776C">
      <w:pPr>
        <w:bidi w:val="0"/>
        <w:spacing w:line="360" w:lineRule="auto"/>
        <w:rPr>
          <w:rFonts w:eastAsia="Times New Roman"/>
          <w:lang w:eastAsia="he-IL"/>
        </w:rPr>
      </w:pPr>
      <w:r w:rsidRPr="00B81E70">
        <w:t>[original quotation of Holt in English]</w:t>
      </w:r>
    </w:p>
    <w:p w14:paraId="33D0B984" w14:textId="3E975CBF" w:rsidR="00F708F2" w:rsidRPr="00B81E70" w:rsidRDefault="00F708F2" w:rsidP="00F240E8">
      <w:pPr>
        <w:bidi w:val="0"/>
        <w:spacing w:line="360" w:lineRule="auto"/>
        <w:rPr>
          <w:rFonts w:eastAsia="Times New Roman"/>
          <w:lang w:eastAsia="he-IL"/>
        </w:rPr>
      </w:pPr>
      <w:r w:rsidRPr="00B81E70">
        <w:rPr>
          <w:rFonts w:eastAsia="Times New Roman"/>
          <w:lang w:eastAsia="he-IL"/>
        </w:rPr>
        <w:lastRenderedPageBreak/>
        <w:tab/>
        <w:t xml:space="preserve">The biblical narrative </w:t>
      </w:r>
      <w:r w:rsidR="00314B6B" w:rsidRPr="00B81E70">
        <w:rPr>
          <w:rFonts w:eastAsia="Times New Roman"/>
          <w:lang w:eastAsia="he-IL"/>
        </w:rPr>
        <w:t xml:space="preserve">creates many oppositions which are polar in nature. However, these polar oppositions </w:t>
      </w:r>
      <w:r w:rsidR="00BB44CC" w:rsidRPr="00B81E70">
        <w:rPr>
          <w:rFonts w:eastAsia="Times New Roman"/>
          <w:lang w:eastAsia="he-IL"/>
        </w:rPr>
        <w:t xml:space="preserve">often </w:t>
      </w:r>
      <w:r w:rsidR="003F0449" w:rsidRPr="00B81E70">
        <w:rPr>
          <w:rFonts w:eastAsia="Times New Roman"/>
          <w:lang w:eastAsia="he-IL"/>
        </w:rPr>
        <w:t xml:space="preserve">include </w:t>
      </w:r>
      <w:r w:rsidR="00C53FDB" w:rsidRPr="00B81E70">
        <w:rPr>
          <w:rFonts w:eastAsia="Times New Roman"/>
          <w:lang w:eastAsia="he-IL"/>
        </w:rPr>
        <w:t xml:space="preserve">a third </w:t>
      </w:r>
      <w:r w:rsidR="00724615" w:rsidRPr="00B81E70">
        <w:rPr>
          <w:rFonts w:eastAsia="Times New Roman"/>
          <w:lang w:eastAsia="he-IL"/>
        </w:rPr>
        <w:t>element</w:t>
      </w:r>
      <w:r w:rsidR="00C53FDB" w:rsidRPr="00B81E70">
        <w:rPr>
          <w:rFonts w:eastAsia="Times New Roman"/>
          <w:lang w:eastAsia="he-IL"/>
        </w:rPr>
        <w:t xml:space="preserve"> in the </w:t>
      </w:r>
      <w:r w:rsidR="007445C0" w:rsidRPr="00B81E70">
        <w:rPr>
          <w:rFonts w:eastAsia="Times New Roman"/>
          <w:lang w:eastAsia="he-IL"/>
        </w:rPr>
        <w:t xml:space="preserve">contrast </w:t>
      </w:r>
      <w:r w:rsidR="001A720E" w:rsidRPr="00B81E70">
        <w:rPr>
          <w:rFonts w:eastAsia="Times New Roman"/>
          <w:lang w:eastAsia="he-IL"/>
        </w:rPr>
        <w:t>structure</w:t>
      </w:r>
      <w:r w:rsidR="002F5FEA" w:rsidRPr="00B81E70">
        <w:rPr>
          <w:rFonts w:eastAsia="Times New Roman"/>
          <w:lang w:eastAsia="he-IL"/>
        </w:rPr>
        <w:t xml:space="preserve">, an element which </w:t>
      </w:r>
      <w:r w:rsidR="00171DCD" w:rsidRPr="00B81E70">
        <w:rPr>
          <w:rFonts w:eastAsia="Times New Roman"/>
          <w:lang w:eastAsia="he-IL"/>
        </w:rPr>
        <w:t xml:space="preserve">serves as an intermediary component </w:t>
      </w:r>
      <w:r w:rsidR="00002918" w:rsidRPr="00B81E70">
        <w:rPr>
          <w:rFonts w:eastAsia="Times New Roman"/>
          <w:lang w:eastAsia="he-IL"/>
        </w:rPr>
        <w:t>between the two polar elements</w:t>
      </w:r>
      <w:r w:rsidR="00901242" w:rsidRPr="00B81E70">
        <w:rPr>
          <w:rFonts w:eastAsia="Times New Roman"/>
          <w:lang w:eastAsia="he-IL"/>
        </w:rPr>
        <w:t xml:space="preserve">. </w:t>
      </w:r>
      <w:r w:rsidR="001929E4" w:rsidRPr="00B81E70">
        <w:rPr>
          <w:rFonts w:eastAsia="Times New Roman"/>
          <w:lang w:eastAsia="he-IL"/>
        </w:rPr>
        <w:t>Relating comprehensively</w:t>
      </w:r>
      <w:r w:rsidR="00A72359" w:rsidRPr="00B81E70">
        <w:rPr>
          <w:rFonts w:eastAsia="Times New Roman"/>
          <w:lang w:eastAsia="he-IL"/>
        </w:rPr>
        <w:t xml:space="preserve"> to the three-way opposition reveals that often the focus of the narrative is </w:t>
      </w:r>
      <w:proofErr w:type="gramStart"/>
      <w:r w:rsidR="00A72359" w:rsidRPr="00B81E70">
        <w:rPr>
          <w:rFonts w:eastAsia="Times New Roman"/>
          <w:lang w:eastAsia="he-IL"/>
        </w:rPr>
        <w:t>actually the</w:t>
      </w:r>
      <w:proofErr w:type="gramEnd"/>
      <w:r w:rsidR="00A72359" w:rsidRPr="00B81E70">
        <w:rPr>
          <w:rFonts w:eastAsia="Times New Roman"/>
          <w:lang w:eastAsia="he-IL"/>
        </w:rPr>
        <w:t xml:space="preserve"> inter</w:t>
      </w:r>
      <w:r w:rsidR="00E836B4" w:rsidRPr="00B81E70">
        <w:rPr>
          <w:rFonts w:eastAsia="Times New Roman"/>
          <w:lang w:eastAsia="he-IL"/>
        </w:rPr>
        <w:t>mediate component of the opposi</w:t>
      </w:r>
      <w:r w:rsidR="00A72359" w:rsidRPr="00B81E70">
        <w:rPr>
          <w:rFonts w:eastAsia="Times New Roman"/>
          <w:lang w:eastAsia="he-IL"/>
        </w:rPr>
        <w:t xml:space="preserve">tion. </w:t>
      </w:r>
      <w:r w:rsidR="001929E4" w:rsidRPr="00B81E70">
        <w:rPr>
          <w:rFonts w:eastAsia="Times New Roman"/>
          <w:lang w:eastAsia="he-IL"/>
        </w:rPr>
        <w:t xml:space="preserve">He </w:t>
      </w:r>
      <w:r w:rsidR="009F1F59">
        <w:rPr>
          <w:rFonts w:eastAsia="Times New Roman"/>
          <w:lang w:eastAsia="he-IL"/>
        </w:rPr>
        <w:t>argues</w:t>
      </w:r>
      <w:r w:rsidR="001929E4" w:rsidRPr="00B81E70">
        <w:rPr>
          <w:rFonts w:eastAsia="Times New Roman"/>
          <w:lang w:eastAsia="he-IL"/>
        </w:rPr>
        <w:t xml:space="preserve"> that </w:t>
      </w:r>
      <w:r w:rsidR="00A9344E" w:rsidRPr="00B81E70">
        <w:rPr>
          <w:rFonts w:eastAsia="Times New Roman"/>
          <w:lang w:eastAsia="he-IL"/>
        </w:rPr>
        <w:t xml:space="preserve">the three-way opposition is </w:t>
      </w:r>
      <w:r w:rsidR="00F240E8" w:rsidRPr="00B81E70">
        <w:rPr>
          <w:rFonts w:eastAsia="Times New Roman"/>
          <w:lang w:eastAsia="he-IL"/>
        </w:rPr>
        <w:t xml:space="preserve">a methodology, common in the biblical text, which is used to </w:t>
      </w:r>
      <w:r w:rsidR="001F5BA9" w:rsidRPr="00B81E70">
        <w:rPr>
          <w:rFonts w:eastAsia="Times New Roman"/>
          <w:lang w:eastAsia="he-IL"/>
        </w:rPr>
        <w:t xml:space="preserve">present the drama of decision. </w:t>
      </w:r>
      <w:r w:rsidR="00DB126F" w:rsidRPr="00B81E70">
        <w:rPr>
          <w:rFonts w:eastAsia="Times New Roman"/>
          <w:lang w:eastAsia="he-IL"/>
        </w:rPr>
        <w:t>The focus of the drama is specifically</w:t>
      </w:r>
      <w:r w:rsidR="00E762AD" w:rsidRPr="00B81E70">
        <w:rPr>
          <w:rFonts w:eastAsia="Times New Roman"/>
          <w:lang w:eastAsia="he-IL"/>
        </w:rPr>
        <w:t xml:space="preserve"> achieved by means of</w:t>
      </w:r>
      <w:r w:rsidR="00DB126F" w:rsidRPr="00B81E70">
        <w:rPr>
          <w:rFonts w:eastAsia="Times New Roman"/>
          <w:lang w:eastAsia="he-IL"/>
        </w:rPr>
        <w:t xml:space="preserve"> the intermediate </w:t>
      </w:r>
      <w:r w:rsidR="00E762AD" w:rsidRPr="00B81E70">
        <w:rPr>
          <w:rFonts w:eastAsia="Times New Roman"/>
          <w:lang w:eastAsia="he-IL"/>
        </w:rPr>
        <w:t xml:space="preserve">figure who is required to choose and decide between conflicting paths. </w:t>
      </w:r>
      <w:r w:rsidR="000247DF" w:rsidRPr="00B81E70">
        <w:rPr>
          <w:rFonts w:eastAsia="Times New Roman"/>
          <w:lang w:eastAsia="he-IL"/>
        </w:rPr>
        <w:t xml:space="preserve">This </w:t>
      </w:r>
      <w:r w:rsidR="000105D8">
        <w:rPr>
          <w:rFonts w:eastAsia="Times New Roman"/>
          <w:lang w:eastAsia="he-IL"/>
        </w:rPr>
        <w:t>decision</w:t>
      </w:r>
      <w:r w:rsidR="000247DF" w:rsidRPr="00B81E70">
        <w:rPr>
          <w:rFonts w:eastAsia="Times New Roman"/>
          <w:lang w:eastAsia="he-IL"/>
        </w:rPr>
        <w:t xml:space="preserve"> is presented as a choice between </w:t>
      </w:r>
      <w:proofErr w:type="gramStart"/>
      <w:r w:rsidR="000247DF" w:rsidRPr="00B81E70">
        <w:rPr>
          <w:rFonts w:eastAsia="Times New Roman"/>
          <w:lang w:eastAsia="he-IL"/>
        </w:rPr>
        <w:t>polar opposites</w:t>
      </w:r>
      <w:proofErr w:type="gramEnd"/>
      <w:r w:rsidR="000247DF" w:rsidRPr="00B81E70">
        <w:rPr>
          <w:rFonts w:eastAsia="Times New Roman"/>
          <w:lang w:eastAsia="he-IL"/>
        </w:rPr>
        <w:t xml:space="preserve">, but the focus on the intermediate figure </w:t>
      </w:r>
      <w:r w:rsidR="00D74B9A" w:rsidRPr="00B81E70">
        <w:rPr>
          <w:rFonts w:eastAsia="Times New Roman"/>
          <w:lang w:eastAsia="he-IL"/>
        </w:rPr>
        <w:t xml:space="preserve">who decides lends </w:t>
      </w:r>
      <w:r w:rsidR="009005E8" w:rsidRPr="00B81E70">
        <w:rPr>
          <w:rFonts w:eastAsia="Times New Roman"/>
          <w:lang w:eastAsia="he-IL"/>
        </w:rPr>
        <w:t xml:space="preserve">depth and complexity </w:t>
      </w:r>
      <w:r w:rsidR="009005E8">
        <w:rPr>
          <w:rFonts w:eastAsia="Times New Roman"/>
          <w:lang w:eastAsia="he-IL"/>
        </w:rPr>
        <w:t xml:space="preserve">to </w:t>
      </w:r>
      <w:r w:rsidR="00D74B9A" w:rsidRPr="00B81E70">
        <w:rPr>
          <w:rFonts w:eastAsia="Times New Roman"/>
          <w:lang w:eastAsia="he-IL"/>
        </w:rPr>
        <w:t xml:space="preserve">the story. </w:t>
      </w:r>
      <w:r w:rsidR="006E3124" w:rsidRPr="00B81E70">
        <w:rPr>
          <w:rFonts w:eastAsia="Times New Roman"/>
          <w:lang w:eastAsia="he-IL"/>
        </w:rPr>
        <w:t>Trible’s analysis is limited to one binary opposition between the polar figures</w:t>
      </w:r>
      <w:r w:rsidR="005C4A18">
        <w:rPr>
          <w:rFonts w:eastAsia="Times New Roman"/>
          <w:lang w:eastAsia="he-IL"/>
        </w:rPr>
        <w:t>,</w:t>
      </w:r>
      <w:r w:rsidR="006E3124" w:rsidRPr="00B81E70">
        <w:rPr>
          <w:rFonts w:eastAsia="Times New Roman"/>
          <w:lang w:eastAsia="he-IL"/>
        </w:rPr>
        <w:t xml:space="preserve"> Elijah and Jezebel. This opposition is not independent, but is rather </w:t>
      </w:r>
      <w:r w:rsidR="00276F2A" w:rsidRPr="00B81E70">
        <w:rPr>
          <w:rFonts w:eastAsia="Times New Roman"/>
          <w:lang w:eastAsia="he-IL"/>
        </w:rPr>
        <w:t xml:space="preserve">part of a broader complex of oppositions. In my opinion, </w:t>
      </w:r>
      <w:r w:rsidR="00050505" w:rsidRPr="00B81E70">
        <w:rPr>
          <w:rFonts w:eastAsia="Times New Roman"/>
          <w:lang w:eastAsia="he-IL"/>
        </w:rPr>
        <w:t xml:space="preserve">it is a mistake to draw conclusions about a dichotomous </w:t>
      </w:r>
      <w:r w:rsidR="009B35D5" w:rsidRPr="00B81E70">
        <w:rPr>
          <w:rFonts w:eastAsia="Times New Roman"/>
          <w:lang w:eastAsia="he-IL"/>
        </w:rPr>
        <w:t xml:space="preserve">biblical </w:t>
      </w:r>
      <w:r w:rsidR="00050505" w:rsidRPr="00B81E70">
        <w:rPr>
          <w:rFonts w:eastAsia="Times New Roman"/>
          <w:lang w:eastAsia="he-IL"/>
        </w:rPr>
        <w:t xml:space="preserve">world view </w:t>
      </w:r>
      <w:r w:rsidR="009B35D5" w:rsidRPr="00B81E70">
        <w:rPr>
          <w:rFonts w:eastAsia="Times New Roman"/>
          <w:lang w:eastAsia="he-IL"/>
        </w:rPr>
        <w:t xml:space="preserve">based on one opposition which is a component of a broader complex of oppositions. Were Trible to have broadened </w:t>
      </w:r>
      <w:r w:rsidR="00A451EB" w:rsidRPr="00B81E70">
        <w:rPr>
          <w:rFonts w:eastAsia="Times New Roman"/>
          <w:lang w:eastAsia="he-IL"/>
        </w:rPr>
        <w:t xml:space="preserve">the framework of analogies and invited Ahab, the third element in the opposition </w:t>
      </w:r>
      <w:r w:rsidR="005C4A18" w:rsidRPr="00B81E70">
        <w:rPr>
          <w:rFonts w:eastAsia="Times New Roman"/>
          <w:lang w:eastAsia="he-IL"/>
        </w:rPr>
        <w:t>complex, to</w:t>
      </w:r>
      <w:r w:rsidR="00A451EB" w:rsidRPr="00B81E70">
        <w:rPr>
          <w:rFonts w:eastAsia="Times New Roman"/>
          <w:lang w:eastAsia="he-IL"/>
        </w:rPr>
        <w:t xml:space="preserve"> join, she would have reached the conclusion that the biblical perspective is not so polar, and it also </w:t>
      </w:r>
      <w:r w:rsidR="00657A2A" w:rsidRPr="00B81E70">
        <w:rPr>
          <w:rFonts w:eastAsia="Times New Roman"/>
          <w:lang w:eastAsia="he-IL"/>
        </w:rPr>
        <w:t xml:space="preserve">contains </w:t>
      </w:r>
      <w:r w:rsidR="00A451EB" w:rsidRPr="00B81E70">
        <w:rPr>
          <w:rFonts w:eastAsia="Times New Roman"/>
          <w:lang w:eastAsia="he-IL"/>
        </w:rPr>
        <w:t>complex</w:t>
      </w:r>
      <w:r w:rsidR="00657A2A" w:rsidRPr="00B81E70">
        <w:rPr>
          <w:rFonts w:eastAsia="Times New Roman"/>
          <w:lang w:eastAsia="he-IL"/>
        </w:rPr>
        <w:t>ity</w:t>
      </w:r>
      <w:r w:rsidR="00A451EB" w:rsidRPr="00B81E70">
        <w:rPr>
          <w:rFonts w:eastAsia="Times New Roman"/>
          <w:lang w:eastAsia="he-IL"/>
        </w:rPr>
        <w:t xml:space="preserve"> and </w:t>
      </w:r>
      <w:r w:rsidR="00657A2A" w:rsidRPr="00B81E70">
        <w:rPr>
          <w:rFonts w:eastAsia="Times New Roman"/>
          <w:lang w:eastAsia="he-IL"/>
        </w:rPr>
        <w:t xml:space="preserve">gray, which exists between the </w:t>
      </w:r>
      <w:r w:rsidR="00AC0FFE" w:rsidRPr="00B81E70">
        <w:rPr>
          <w:rFonts w:eastAsia="Times New Roman"/>
          <w:lang w:eastAsia="he-IL"/>
        </w:rPr>
        <w:t xml:space="preserve">dichotomous world view of black and white. </w:t>
      </w:r>
    </w:p>
    <w:p w14:paraId="0EE09C43" w14:textId="23EF59EF" w:rsidR="00AC0FFE" w:rsidRPr="00B81E70" w:rsidRDefault="00AC0FFE" w:rsidP="00AC0FFE">
      <w:pPr>
        <w:bidi w:val="0"/>
        <w:spacing w:line="360" w:lineRule="auto"/>
        <w:rPr>
          <w:rFonts w:eastAsia="Times New Roman"/>
          <w:lang w:eastAsia="he-IL"/>
        </w:rPr>
      </w:pPr>
    </w:p>
    <w:p w14:paraId="3059DD33" w14:textId="7E9EAA36" w:rsidR="00AC0FFE" w:rsidRPr="00B81E70" w:rsidRDefault="00AC0FFE" w:rsidP="00AC0FFE">
      <w:pPr>
        <w:bidi w:val="0"/>
        <w:spacing w:line="360" w:lineRule="auto"/>
        <w:rPr>
          <w:rFonts w:eastAsia="Times New Roman"/>
          <w:b/>
          <w:bCs/>
          <w:sz w:val="32"/>
          <w:szCs w:val="32"/>
          <w:lang w:eastAsia="he-IL"/>
        </w:rPr>
      </w:pPr>
      <w:r w:rsidRPr="00B81E70">
        <w:rPr>
          <w:rFonts w:eastAsia="Times New Roman"/>
          <w:b/>
          <w:bCs/>
          <w:sz w:val="32"/>
          <w:szCs w:val="32"/>
          <w:lang w:eastAsia="he-IL"/>
        </w:rPr>
        <w:t>Lot’s Rescue from Captivity (Chapter 14)</w:t>
      </w:r>
    </w:p>
    <w:p w14:paraId="27F4CA63" w14:textId="7504F9AD" w:rsidR="00AC0FFE" w:rsidRPr="00B81E70" w:rsidRDefault="00AC0FFE" w:rsidP="00AC0FFE">
      <w:pPr>
        <w:bidi w:val="0"/>
        <w:spacing w:line="360" w:lineRule="auto"/>
        <w:rPr>
          <w:rFonts w:eastAsia="Times New Roman"/>
          <w:b/>
          <w:bCs/>
          <w:lang w:eastAsia="he-IL"/>
        </w:rPr>
      </w:pPr>
    </w:p>
    <w:p w14:paraId="5AEB4726" w14:textId="721BB728" w:rsidR="00AC0FFE" w:rsidRPr="00B81E70" w:rsidRDefault="00AC0FFE" w:rsidP="00AC0FFE">
      <w:pPr>
        <w:bidi w:val="0"/>
        <w:spacing w:line="360" w:lineRule="auto"/>
        <w:rPr>
          <w:rFonts w:eastAsia="Times New Roman"/>
          <w:lang w:eastAsia="he-IL"/>
        </w:rPr>
      </w:pPr>
      <w:r w:rsidRPr="00B81E70">
        <w:rPr>
          <w:rFonts w:eastAsia="Times New Roman"/>
          <w:lang w:eastAsia="he-IL"/>
        </w:rPr>
        <w:tab/>
        <w:t>Ch</w:t>
      </w:r>
      <w:r w:rsidR="00233313" w:rsidRPr="00B81E70">
        <w:rPr>
          <w:rFonts w:eastAsia="Times New Roman"/>
          <w:lang w:eastAsia="he-IL"/>
        </w:rPr>
        <w:t xml:space="preserve">apter 14, the story of </w:t>
      </w:r>
      <w:r w:rsidR="000563FF" w:rsidRPr="00B81E70">
        <w:rPr>
          <w:rFonts w:eastAsia="Times New Roman"/>
          <w:lang w:eastAsia="he-IL"/>
        </w:rPr>
        <w:t>Abram</w:t>
      </w:r>
      <w:r w:rsidR="00A33753">
        <w:rPr>
          <w:rFonts w:eastAsia="Times New Roman"/>
          <w:lang w:eastAsia="he-IL"/>
        </w:rPr>
        <w:t>’s rescuing</w:t>
      </w:r>
      <w:r w:rsidR="00926311" w:rsidRPr="00B81E70">
        <w:rPr>
          <w:rFonts w:eastAsia="Times New Roman"/>
          <w:lang w:eastAsia="he-IL"/>
        </w:rPr>
        <w:t xml:space="preserve"> Lot from captivity, </w:t>
      </w:r>
      <w:r w:rsidR="006A11BA" w:rsidRPr="00B81E70">
        <w:rPr>
          <w:rFonts w:eastAsia="Times New Roman"/>
          <w:lang w:eastAsia="he-IL"/>
        </w:rPr>
        <w:t xml:space="preserve">is a unique chapter, different in character, content, and form from the other narratives in Genesis. Its uniqueness </w:t>
      </w:r>
      <w:r w:rsidR="0009343C" w:rsidRPr="00B81E70">
        <w:rPr>
          <w:rFonts w:eastAsia="Times New Roman"/>
          <w:lang w:eastAsia="he-IL"/>
        </w:rPr>
        <w:t xml:space="preserve">led to the opinion that </w:t>
      </w:r>
      <w:r w:rsidR="001556ED" w:rsidRPr="00B81E70">
        <w:rPr>
          <w:rFonts w:eastAsia="Times New Roman"/>
          <w:lang w:eastAsia="he-IL"/>
        </w:rPr>
        <w:t xml:space="preserve">the connection between this chapter and the rest of the </w:t>
      </w:r>
      <w:r w:rsidR="00A26838" w:rsidRPr="00B81E70">
        <w:rPr>
          <w:rFonts w:eastAsia="Times New Roman"/>
          <w:lang w:eastAsia="he-IL"/>
        </w:rPr>
        <w:t xml:space="preserve">array of stories about Abraham and Lot is a very </w:t>
      </w:r>
      <w:r w:rsidR="006464FB">
        <w:rPr>
          <w:rFonts w:eastAsia="Times New Roman"/>
          <w:lang w:eastAsia="he-IL"/>
        </w:rPr>
        <w:t>tenuous</w:t>
      </w:r>
      <w:r w:rsidR="00A26838" w:rsidRPr="00B81E70">
        <w:rPr>
          <w:rFonts w:eastAsia="Times New Roman"/>
          <w:lang w:eastAsia="he-IL"/>
        </w:rPr>
        <w:t xml:space="preserve"> one, and this story is to be treated as an independent unit. </w:t>
      </w:r>
      <w:r w:rsidR="00D97AA3" w:rsidRPr="00B81E70">
        <w:rPr>
          <w:rFonts w:eastAsia="Times New Roman"/>
          <w:lang w:eastAsia="he-IL"/>
        </w:rPr>
        <w:t xml:space="preserve">I would argue that </w:t>
      </w:r>
      <w:r w:rsidR="004D3CC9" w:rsidRPr="00B81E70">
        <w:rPr>
          <w:rFonts w:eastAsia="Times New Roman"/>
          <w:lang w:eastAsia="he-IL"/>
        </w:rPr>
        <w:t xml:space="preserve">despite the uniqueness of this </w:t>
      </w:r>
      <w:r w:rsidR="001E194B" w:rsidRPr="00B81E70">
        <w:rPr>
          <w:rFonts w:eastAsia="Times New Roman"/>
          <w:lang w:eastAsia="he-IL"/>
        </w:rPr>
        <w:t>story</w:t>
      </w:r>
      <w:r w:rsidR="004D3CC9" w:rsidRPr="00B81E70">
        <w:rPr>
          <w:rFonts w:eastAsia="Times New Roman"/>
          <w:lang w:eastAsia="he-IL"/>
        </w:rPr>
        <w:t>,</w:t>
      </w:r>
      <w:r w:rsidR="001E194B" w:rsidRPr="00B81E70">
        <w:rPr>
          <w:rFonts w:eastAsia="Times New Roman"/>
          <w:lang w:eastAsia="he-IL"/>
        </w:rPr>
        <w:t xml:space="preserve"> </w:t>
      </w:r>
      <w:r w:rsidR="00F07DBF" w:rsidRPr="00B81E70">
        <w:rPr>
          <w:rFonts w:eastAsia="Times New Roman"/>
          <w:lang w:eastAsia="he-IL"/>
        </w:rPr>
        <w:t xml:space="preserve">one can discern in it the </w:t>
      </w:r>
      <w:r w:rsidR="000563FF" w:rsidRPr="00B81E70">
        <w:rPr>
          <w:rFonts w:eastAsia="Times New Roman"/>
          <w:lang w:eastAsia="he-IL"/>
        </w:rPr>
        <w:t>continuation of the trend of a three-way opposition between Abram, Lot</w:t>
      </w:r>
      <w:r w:rsidR="00F119B0" w:rsidRPr="00B81E70">
        <w:rPr>
          <w:rFonts w:eastAsia="Times New Roman"/>
          <w:lang w:eastAsia="he-IL"/>
        </w:rPr>
        <w:t>,</w:t>
      </w:r>
      <w:r w:rsidR="000563FF" w:rsidRPr="00B81E70">
        <w:rPr>
          <w:rFonts w:eastAsia="Times New Roman"/>
          <w:lang w:eastAsia="he-IL"/>
        </w:rPr>
        <w:t xml:space="preserve"> and Sodom, which </w:t>
      </w:r>
      <w:r w:rsidR="00F119B0" w:rsidRPr="00B81E70">
        <w:rPr>
          <w:rFonts w:eastAsia="Times New Roman"/>
          <w:lang w:eastAsia="he-IL"/>
        </w:rPr>
        <w:t xml:space="preserve">serves as the foundation for </w:t>
      </w:r>
      <w:r w:rsidR="0095600F" w:rsidRPr="00B81E70">
        <w:rPr>
          <w:rFonts w:eastAsia="Times New Roman"/>
          <w:lang w:eastAsia="he-IL"/>
        </w:rPr>
        <w:t xml:space="preserve">the </w:t>
      </w:r>
      <w:r w:rsidR="00F119B0" w:rsidRPr="00B81E70">
        <w:rPr>
          <w:rFonts w:eastAsia="Times New Roman"/>
          <w:lang w:eastAsia="he-IL"/>
        </w:rPr>
        <w:t>array of stories about Abraham and Lot. Gunkel noted that</w:t>
      </w:r>
      <w:r w:rsidR="000163FC" w:rsidRPr="00B81E70">
        <w:rPr>
          <w:rFonts w:eastAsia="Times New Roman"/>
          <w:lang w:eastAsia="he-IL"/>
        </w:rPr>
        <w:t xml:space="preserve"> mentioning Lot in a story dealing with an international war is strange. However, as </w:t>
      </w:r>
      <w:r w:rsidR="00A873FD" w:rsidRPr="00B81E70">
        <w:rPr>
          <w:rFonts w:eastAsia="Times New Roman"/>
          <w:lang w:eastAsia="he-IL"/>
        </w:rPr>
        <w:t>Cotes</w:t>
      </w:r>
      <w:r w:rsidR="005953BA" w:rsidRPr="00B81E70">
        <w:rPr>
          <w:rFonts w:eastAsia="Times New Roman"/>
          <w:lang w:eastAsia="he-IL"/>
        </w:rPr>
        <w:t xml:space="preserve"> clarifies</w:t>
      </w:r>
      <w:r w:rsidR="00E81B7C" w:rsidRPr="00B81E70">
        <w:rPr>
          <w:rFonts w:eastAsia="Times New Roman"/>
          <w:lang w:eastAsia="he-IL"/>
        </w:rPr>
        <w:t>, this story functions as part of the array of the Abraham and Lot stories: “[</w:t>
      </w:r>
      <w:r w:rsidR="00E81B7C" w:rsidRPr="00B81E70">
        <w:rPr>
          <w:rFonts w:eastAsia="Times New Roman"/>
          <w:i/>
          <w:iCs/>
          <w:lang w:eastAsia="he-IL"/>
        </w:rPr>
        <w:t>yellow highlighted</w:t>
      </w:r>
      <w:r w:rsidR="00E81B7C" w:rsidRPr="00B81E70">
        <w:rPr>
          <w:rFonts w:eastAsia="Times New Roman"/>
          <w:lang w:eastAsia="he-IL"/>
        </w:rPr>
        <w:t>]”</w:t>
      </w:r>
      <w:r w:rsidR="0095600F" w:rsidRPr="00B81E70">
        <w:rPr>
          <w:rFonts w:eastAsia="Times New Roman"/>
          <w:lang w:eastAsia="he-IL"/>
        </w:rPr>
        <w:t xml:space="preserve"> In the context of the array of stories about Abraham and Lot, chapter 14 contributes to the three-way opposition between Abram, Lot, and Sodom. </w:t>
      </w:r>
    </w:p>
    <w:p w14:paraId="2020108C" w14:textId="6CBA1E43" w:rsidR="0095600F" w:rsidRPr="00B81E70" w:rsidRDefault="0095600F" w:rsidP="0095600F">
      <w:pPr>
        <w:bidi w:val="0"/>
        <w:spacing w:line="360" w:lineRule="auto"/>
        <w:rPr>
          <w:rFonts w:eastAsia="Times New Roman"/>
          <w:lang w:eastAsia="he-IL"/>
        </w:rPr>
      </w:pPr>
      <w:r w:rsidRPr="00B81E70">
        <w:rPr>
          <w:rFonts w:eastAsia="Times New Roman"/>
          <w:lang w:eastAsia="he-IL"/>
        </w:rPr>
        <w:lastRenderedPageBreak/>
        <w:tab/>
      </w:r>
      <w:r w:rsidR="005A4941" w:rsidRPr="00B81E70">
        <w:rPr>
          <w:rFonts w:eastAsia="Times New Roman"/>
          <w:lang w:eastAsia="he-IL"/>
        </w:rPr>
        <w:t>In c</w:t>
      </w:r>
      <w:r w:rsidR="00175849" w:rsidRPr="00B81E70">
        <w:rPr>
          <w:rFonts w:eastAsia="Times New Roman"/>
          <w:lang w:eastAsia="he-IL"/>
        </w:rPr>
        <w:t xml:space="preserve">hapter 14, Lot is a secondary character </w:t>
      </w:r>
      <w:r w:rsidR="00B05E13" w:rsidRPr="00B81E70">
        <w:rPr>
          <w:rFonts w:eastAsia="Times New Roman"/>
          <w:lang w:eastAsia="he-IL"/>
        </w:rPr>
        <w:t xml:space="preserve">whose functional role is that of an agent. Lot’s capture is the </w:t>
      </w:r>
      <w:r w:rsidR="00E2085D" w:rsidRPr="00B81E70">
        <w:rPr>
          <w:rFonts w:eastAsia="Times New Roman"/>
          <w:lang w:eastAsia="he-IL"/>
        </w:rPr>
        <w:t xml:space="preserve">reason for </w:t>
      </w:r>
      <w:r w:rsidR="00B05E13" w:rsidRPr="00B81E70">
        <w:rPr>
          <w:rFonts w:eastAsia="Times New Roman"/>
          <w:lang w:eastAsia="he-IL"/>
        </w:rPr>
        <w:t xml:space="preserve">Abram’s </w:t>
      </w:r>
      <w:r w:rsidR="00E2085D" w:rsidRPr="00B81E70">
        <w:rPr>
          <w:rFonts w:eastAsia="Times New Roman"/>
          <w:lang w:eastAsia="he-IL"/>
        </w:rPr>
        <w:t>intervention</w:t>
      </w:r>
      <w:r w:rsidR="00B05E13" w:rsidRPr="00B81E70">
        <w:rPr>
          <w:rFonts w:eastAsia="Times New Roman"/>
          <w:lang w:eastAsia="he-IL"/>
        </w:rPr>
        <w:t xml:space="preserve"> in the war between the kings. </w:t>
      </w:r>
      <w:r w:rsidR="002C7B68" w:rsidRPr="00B81E70">
        <w:rPr>
          <w:rFonts w:eastAsia="Times New Roman"/>
          <w:lang w:eastAsia="he-IL"/>
        </w:rPr>
        <w:t xml:space="preserve">However, </w:t>
      </w:r>
      <w:r w:rsidR="00AE67A1" w:rsidRPr="00B81E70">
        <w:rPr>
          <w:rFonts w:eastAsia="Times New Roman"/>
          <w:lang w:eastAsia="he-IL"/>
        </w:rPr>
        <w:t>th</w:t>
      </w:r>
      <w:r w:rsidR="004576AD" w:rsidRPr="00B81E70">
        <w:rPr>
          <w:rFonts w:eastAsia="Times New Roman"/>
          <w:lang w:eastAsia="he-IL"/>
        </w:rPr>
        <w:t xml:space="preserve">e way in which Lot is portrayed in the story also serves as a contrasting backdrop to the figure of Abram. </w:t>
      </w:r>
      <w:proofErr w:type="gramStart"/>
      <w:r w:rsidR="004576AD" w:rsidRPr="00B81E70">
        <w:rPr>
          <w:rFonts w:eastAsia="Times New Roman"/>
          <w:lang w:eastAsia="he-IL"/>
        </w:rPr>
        <w:t>In the course of</w:t>
      </w:r>
      <w:proofErr w:type="gramEnd"/>
      <w:r w:rsidR="004576AD" w:rsidRPr="00B81E70">
        <w:rPr>
          <w:rFonts w:eastAsia="Times New Roman"/>
          <w:lang w:eastAsia="he-IL"/>
        </w:rPr>
        <w:t xml:space="preserve"> the story, Lot is portrayed </w:t>
      </w:r>
      <w:r w:rsidR="002E624C" w:rsidRPr="00B81E70">
        <w:rPr>
          <w:rFonts w:eastAsia="Times New Roman"/>
          <w:lang w:eastAsia="he-IL"/>
        </w:rPr>
        <w:t xml:space="preserve">as an object </w:t>
      </w:r>
      <w:r w:rsidR="00B70914">
        <w:rPr>
          <w:rFonts w:eastAsia="Times New Roman"/>
          <w:lang w:eastAsia="he-IL"/>
        </w:rPr>
        <w:t>which</w:t>
      </w:r>
      <w:r w:rsidR="002E624C" w:rsidRPr="00B81E70">
        <w:rPr>
          <w:rFonts w:eastAsia="Times New Roman"/>
          <w:lang w:eastAsia="he-IL"/>
        </w:rPr>
        <w:t xml:space="preserve"> is </w:t>
      </w:r>
      <w:r w:rsidR="00C44871" w:rsidRPr="00B81E70">
        <w:rPr>
          <w:rFonts w:eastAsia="Times New Roman"/>
          <w:lang w:eastAsia="he-IL"/>
        </w:rPr>
        <w:t>moved</w:t>
      </w:r>
      <w:r w:rsidR="002E624C" w:rsidRPr="00B81E70">
        <w:rPr>
          <w:rFonts w:eastAsia="Times New Roman"/>
          <w:lang w:eastAsia="he-IL"/>
        </w:rPr>
        <w:t xml:space="preserve"> from place to place: </w:t>
      </w:r>
    </w:p>
    <w:p w14:paraId="4D7EFE4D" w14:textId="77777777" w:rsidR="002E624C" w:rsidRPr="00B81E70" w:rsidRDefault="002E624C" w:rsidP="002E624C">
      <w:pPr>
        <w:bidi w:val="0"/>
        <w:spacing w:line="360" w:lineRule="auto"/>
        <w:rPr>
          <w:rFonts w:eastAsia="Times New Roman"/>
          <w:lang w:eastAsia="he-IL"/>
        </w:rPr>
      </w:pPr>
      <w:r w:rsidRPr="00B81E70">
        <w:rPr>
          <w:rFonts w:eastAsia="Times New Roman"/>
          <w:lang w:eastAsia="he-IL"/>
        </w:rPr>
        <w:t>“[</w:t>
      </w:r>
      <w:r w:rsidRPr="00B81E70">
        <w:rPr>
          <w:rFonts w:eastAsia="Times New Roman"/>
          <w:i/>
          <w:iCs/>
          <w:lang w:eastAsia="he-IL"/>
        </w:rPr>
        <w:t>yellow highlighted</w:t>
      </w:r>
      <w:r w:rsidRPr="00B81E70">
        <w:rPr>
          <w:rFonts w:eastAsia="Times New Roman"/>
          <w:lang w:eastAsia="he-IL"/>
        </w:rPr>
        <w:t>]”</w:t>
      </w:r>
    </w:p>
    <w:p w14:paraId="294A8289" w14:textId="1BEE9BF4" w:rsidR="002E624C" w:rsidRPr="00B81E70" w:rsidRDefault="002E624C" w:rsidP="002E624C">
      <w:pPr>
        <w:bidi w:val="0"/>
        <w:spacing w:line="360" w:lineRule="auto"/>
        <w:rPr>
          <w:rFonts w:eastAsia="Times New Roman"/>
          <w:lang w:eastAsia="he-IL"/>
        </w:rPr>
      </w:pPr>
    </w:p>
    <w:p w14:paraId="2BE19A29" w14:textId="7AC907DA" w:rsidR="002E624C" w:rsidRPr="00B81E70" w:rsidRDefault="002E624C" w:rsidP="002E624C">
      <w:pPr>
        <w:bidi w:val="0"/>
        <w:spacing w:line="360" w:lineRule="auto"/>
        <w:rPr>
          <w:rFonts w:eastAsia="Times New Roman"/>
          <w:lang w:eastAsia="he-IL"/>
        </w:rPr>
      </w:pPr>
      <w:r w:rsidRPr="00B81E70">
        <w:rPr>
          <w:rFonts w:eastAsia="Times New Roman"/>
          <w:lang w:eastAsia="he-IL"/>
        </w:rPr>
        <w:tab/>
        <w:t>These two verses begin and end with similar words – “</w:t>
      </w:r>
      <w:r w:rsidR="00604A2C" w:rsidRPr="00B81E70">
        <w:rPr>
          <w:rFonts w:eastAsia="Times New Roman"/>
          <w:lang w:eastAsia="he-IL"/>
        </w:rPr>
        <w:t xml:space="preserve">and they took” and “and they went.” </w:t>
      </w:r>
      <w:proofErr w:type="gramStart"/>
      <w:r w:rsidR="00604A2C" w:rsidRPr="00B81E70">
        <w:rPr>
          <w:rFonts w:eastAsia="Times New Roman"/>
          <w:lang w:eastAsia="he-IL"/>
        </w:rPr>
        <w:t>Despite the fact that</w:t>
      </w:r>
      <w:proofErr w:type="gramEnd"/>
      <w:r w:rsidR="00604A2C" w:rsidRPr="00B81E70">
        <w:rPr>
          <w:rFonts w:eastAsia="Times New Roman"/>
          <w:lang w:eastAsia="he-IL"/>
        </w:rPr>
        <w:t xml:space="preserve"> many citizens of the cities of the plain </w:t>
      </w:r>
      <w:r w:rsidR="00D8563C" w:rsidRPr="00B81E70">
        <w:rPr>
          <w:rFonts w:eastAsia="Times New Roman"/>
          <w:lang w:eastAsia="he-IL"/>
        </w:rPr>
        <w:t xml:space="preserve">were captured together with Lot, Lot was the only person among the four components of the </w:t>
      </w:r>
      <w:r w:rsidR="00F35670" w:rsidRPr="00B81E70">
        <w:rPr>
          <w:rFonts w:eastAsia="Times New Roman"/>
          <w:lang w:eastAsia="he-IL"/>
        </w:rPr>
        <w:t>booty</w:t>
      </w:r>
      <w:r w:rsidR="00D8563C" w:rsidRPr="00B81E70">
        <w:rPr>
          <w:rFonts w:eastAsia="Times New Roman"/>
          <w:lang w:eastAsia="he-IL"/>
        </w:rPr>
        <w:t xml:space="preserve"> </w:t>
      </w:r>
      <w:r w:rsidR="00F35670" w:rsidRPr="00B81E70">
        <w:rPr>
          <w:rFonts w:eastAsia="Times New Roman"/>
          <w:lang w:eastAsia="he-IL"/>
        </w:rPr>
        <w:t xml:space="preserve">taken by the four kings. After Abram’s victory in the battle, the booty reverts to its owners: </w:t>
      </w:r>
    </w:p>
    <w:p w14:paraId="652185AD" w14:textId="521228B2" w:rsidR="00F35670" w:rsidRPr="00B81E70" w:rsidRDefault="00F35670" w:rsidP="00F35670">
      <w:pPr>
        <w:bidi w:val="0"/>
        <w:spacing w:line="360" w:lineRule="auto"/>
        <w:rPr>
          <w:rFonts w:eastAsia="Times New Roman"/>
          <w:lang w:eastAsia="he-IL"/>
        </w:rPr>
      </w:pPr>
    </w:p>
    <w:p w14:paraId="75F7EE37" w14:textId="77777777" w:rsidR="00F35670" w:rsidRPr="00B81E70" w:rsidRDefault="00F35670" w:rsidP="00F35670">
      <w:pPr>
        <w:bidi w:val="0"/>
        <w:spacing w:line="360" w:lineRule="auto"/>
        <w:rPr>
          <w:rFonts w:eastAsia="Times New Roman"/>
          <w:lang w:eastAsia="he-IL"/>
        </w:rPr>
      </w:pPr>
      <w:r w:rsidRPr="00B81E70">
        <w:rPr>
          <w:rFonts w:eastAsia="Times New Roman"/>
          <w:lang w:eastAsia="he-IL"/>
        </w:rPr>
        <w:t>“[</w:t>
      </w:r>
      <w:r w:rsidRPr="00B81E70">
        <w:rPr>
          <w:rFonts w:eastAsia="Times New Roman"/>
          <w:i/>
          <w:iCs/>
          <w:lang w:eastAsia="he-IL"/>
        </w:rPr>
        <w:t>yellow highlighted</w:t>
      </w:r>
      <w:r w:rsidRPr="00B81E70">
        <w:rPr>
          <w:rFonts w:eastAsia="Times New Roman"/>
          <w:lang w:eastAsia="he-IL"/>
        </w:rPr>
        <w:t>]”</w:t>
      </w:r>
    </w:p>
    <w:p w14:paraId="1DB00F41" w14:textId="437AB588" w:rsidR="00F35670" w:rsidRPr="00B81E70" w:rsidRDefault="00F35670" w:rsidP="00F35670">
      <w:pPr>
        <w:bidi w:val="0"/>
        <w:spacing w:line="360" w:lineRule="auto"/>
        <w:rPr>
          <w:rFonts w:eastAsia="Times New Roman"/>
          <w:lang w:eastAsia="he-IL"/>
        </w:rPr>
      </w:pPr>
    </w:p>
    <w:p w14:paraId="5592FE7E" w14:textId="37458237" w:rsidR="00F35670" w:rsidRPr="00B81E70" w:rsidRDefault="00961778" w:rsidP="00B630B7">
      <w:pPr>
        <w:bidi w:val="0"/>
        <w:spacing w:line="360" w:lineRule="auto"/>
        <w:rPr>
          <w:rFonts w:eastAsia="Times New Roman"/>
          <w:lang w:eastAsia="he-IL"/>
        </w:rPr>
      </w:pPr>
      <w:r w:rsidRPr="00B81E70">
        <w:rPr>
          <w:rFonts w:eastAsia="Times New Roman"/>
          <w:lang w:eastAsia="he-IL"/>
        </w:rPr>
        <w:tab/>
      </w:r>
      <w:r w:rsidR="001C40E5" w:rsidRPr="00B81E70">
        <w:rPr>
          <w:rFonts w:eastAsia="Times New Roman"/>
          <w:lang w:eastAsia="he-IL"/>
        </w:rPr>
        <w:t>Like</w:t>
      </w:r>
      <w:r w:rsidR="00974C1B" w:rsidRPr="00B81E70">
        <w:rPr>
          <w:rFonts w:eastAsia="Times New Roman"/>
          <w:lang w:eastAsia="he-IL"/>
        </w:rPr>
        <w:t xml:space="preserve"> </w:t>
      </w:r>
      <w:r w:rsidR="00E628E0" w:rsidRPr="00B81E70">
        <w:rPr>
          <w:rFonts w:eastAsia="Times New Roman"/>
          <w:lang w:eastAsia="he-IL"/>
        </w:rPr>
        <w:t xml:space="preserve">the repetition in the verses describing his being taken captive, here too, the verb ‘to retrieve’ appears </w:t>
      </w:r>
      <w:r w:rsidR="0056154A" w:rsidRPr="00B81E70">
        <w:rPr>
          <w:rFonts w:eastAsia="Times New Roman"/>
          <w:lang w:eastAsia="he-IL"/>
        </w:rPr>
        <w:t xml:space="preserve">twice, once </w:t>
      </w:r>
      <w:proofErr w:type="gramStart"/>
      <w:r w:rsidR="00144AFD" w:rsidRPr="00B81E70">
        <w:rPr>
          <w:rFonts w:eastAsia="Times New Roman"/>
          <w:lang w:eastAsia="he-IL"/>
        </w:rPr>
        <w:t>in connection with</w:t>
      </w:r>
      <w:proofErr w:type="gramEnd"/>
      <w:r w:rsidR="00144AFD" w:rsidRPr="00B81E70">
        <w:rPr>
          <w:rFonts w:eastAsia="Times New Roman"/>
          <w:lang w:eastAsia="he-IL"/>
        </w:rPr>
        <w:t xml:space="preserve"> the generic booty of Sodom and Gomorrah, and once in connection with Lot and his property. </w:t>
      </w:r>
      <w:r w:rsidR="00116C2C" w:rsidRPr="00B81E70">
        <w:rPr>
          <w:rFonts w:eastAsia="Times New Roman"/>
          <w:lang w:eastAsia="he-IL"/>
        </w:rPr>
        <w:t xml:space="preserve">Lot is mentioned both </w:t>
      </w:r>
      <w:r w:rsidR="005D6986" w:rsidRPr="00B81E70">
        <w:rPr>
          <w:rFonts w:eastAsia="Times New Roman"/>
          <w:lang w:eastAsia="he-IL"/>
        </w:rPr>
        <w:t xml:space="preserve">in the description of his </w:t>
      </w:r>
      <w:r w:rsidR="00430092" w:rsidRPr="00B81E70">
        <w:rPr>
          <w:rFonts w:eastAsia="Times New Roman"/>
          <w:lang w:eastAsia="he-IL"/>
        </w:rPr>
        <w:t xml:space="preserve">being taken captive and when he is retrieved and is surrounded by an </w:t>
      </w:r>
      <w:commentRangeStart w:id="5"/>
      <w:r w:rsidR="00430092" w:rsidRPr="00B81E70">
        <w:rPr>
          <w:rFonts w:eastAsia="Times New Roman"/>
          <w:lang w:eastAsia="he-IL"/>
        </w:rPr>
        <w:t>abu</w:t>
      </w:r>
      <w:r w:rsidR="00771298" w:rsidRPr="00B81E70">
        <w:rPr>
          <w:rFonts w:eastAsia="Times New Roman"/>
          <w:lang w:eastAsia="he-IL"/>
        </w:rPr>
        <w:t>n</w:t>
      </w:r>
      <w:r w:rsidR="00430092" w:rsidRPr="00B81E70">
        <w:rPr>
          <w:rFonts w:eastAsia="Times New Roman"/>
          <w:lang w:eastAsia="he-IL"/>
        </w:rPr>
        <w:t>dance</w:t>
      </w:r>
      <w:commentRangeEnd w:id="5"/>
      <w:r w:rsidR="00771298" w:rsidRPr="00B81E70">
        <w:rPr>
          <w:rStyle w:val="CommentReference"/>
        </w:rPr>
        <w:commentReference w:id="5"/>
      </w:r>
      <w:r w:rsidR="00430092" w:rsidRPr="00B81E70">
        <w:rPr>
          <w:rFonts w:eastAsia="Times New Roman"/>
          <w:lang w:eastAsia="he-IL"/>
        </w:rPr>
        <w:t xml:space="preserve"> </w:t>
      </w:r>
      <w:r w:rsidR="00771298" w:rsidRPr="00B81E70">
        <w:rPr>
          <w:rFonts w:eastAsia="Times New Roman"/>
          <w:lang w:eastAsia="he-IL"/>
        </w:rPr>
        <w:t xml:space="preserve">of property. </w:t>
      </w:r>
      <w:r w:rsidR="00267CC4" w:rsidRPr="00B81E70">
        <w:rPr>
          <w:rFonts w:eastAsia="Times New Roman"/>
          <w:lang w:eastAsia="he-IL"/>
        </w:rPr>
        <w:t xml:space="preserve">He is taken captive together with property, and in the </w:t>
      </w:r>
      <w:r w:rsidR="008B72FD" w:rsidRPr="00B81E70">
        <w:rPr>
          <w:rFonts w:eastAsia="Times New Roman"/>
          <w:lang w:eastAsia="he-IL"/>
        </w:rPr>
        <w:t>end,</w:t>
      </w:r>
      <w:r w:rsidR="00267CC4" w:rsidRPr="00B81E70">
        <w:rPr>
          <w:rFonts w:eastAsia="Times New Roman"/>
          <w:lang w:eastAsia="he-IL"/>
        </w:rPr>
        <w:t xml:space="preserve"> he is retrieved together with property. </w:t>
      </w:r>
      <w:r w:rsidR="006137E8" w:rsidRPr="00B81E70">
        <w:rPr>
          <w:rFonts w:eastAsia="Times New Roman"/>
          <w:lang w:eastAsia="he-IL"/>
        </w:rPr>
        <w:t>Lot’</w:t>
      </w:r>
      <w:r w:rsidR="00D340B4" w:rsidRPr="00B81E70">
        <w:rPr>
          <w:rFonts w:eastAsia="Times New Roman"/>
          <w:lang w:eastAsia="he-IL"/>
        </w:rPr>
        <w:t xml:space="preserve">s placement in the list of the spoils, surrounded by property, depicts him as an object that </w:t>
      </w:r>
      <w:r w:rsidR="00B630B7" w:rsidRPr="00B81E70">
        <w:rPr>
          <w:rFonts w:eastAsia="Times New Roman"/>
          <w:lang w:eastAsia="he-IL"/>
        </w:rPr>
        <w:t xml:space="preserve">is </w:t>
      </w:r>
      <w:r w:rsidR="008B72FD">
        <w:rPr>
          <w:rFonts w:eastAsia="Times New Roman"/>
          <w:lang w:eastAsia="he-IL"/>
        </w:rPr>
        <w:t>transported</w:t>
      </w:r>
      <w:r w:rsidR="00B630B7" w:rsidRPr="00B81E70">
        <w:rPr>
          <w:rFonts w:eastAsia="Times New Roman"/>
          <w:lang w:eastAsia="he-IL"/>
        </w:rPr>
        <w:t xml:space="preserve"> like property. </w:t>
      </w:r>
    </w:p>
    <w:p w14:paraId="6F063437" w14:textId="2E070BA6" w:rsidR="00D340B4" w:rsidRPr="00B81E70" w:rsidRDefault="00B630B7" w:rsidP="00A873FD">
      <w:pPr>
        <w:bidi w:val="0"/>
        <w:spacing w:line="360" w:lineRule="auto"/>
        <w:rPr>
          <w:rFonts w:eastAsia="Times New Roman"/>
          <w:lang w:eastAsia="he-IL"/>
        </w:rPr>
      </w:pPr>
      <w:r w:rsidRPr="00B81E70">
        <w:rPr>
          <w:rFonts w:eastAsia="Times New Roman"/>
          <w:lang w:eastAsia="he-IL"/>
        </w:rPr>
        <w:tab/>
      </w:r>
      <w:r w:rsidR="00B42216" w:rsidRPr="00B81E70">
        <w:rPr>
          <w:rFonts w:eastAsia="Times New Roman"/>
          <w:lang w:eastAsia="he-IL"/>
        </w:rPr>
        <w:t xml:space="preserve">The depiction of the figure of Abram in chapter 14 stands in stark contrast to the </w:t>
      </w:r>
      <w:proofErr w:type="gramStart"/>
      <w:r w:rsidR="00B42216" w:rsidRPr="00B81E70">
        <w:rPr>
          <w:rFonts w:eastAsia="Times New Roman"/>
          <w:lang w:eastAsia="he-IL"/>
        </w:rPr>
        <w:t>manner in which</w:t>
      </w:r>
      <w:proofErr w:type="gramEnd"/>
      <w:r w:rsidR="00B42216" w:rsidRPr="00B81E70">
        <w:rPr>
          <w:rFonts w:eastAsia="Times New Roman"/>
          <w:lang w:eastAsia="he-IL"/>
        </w:rPr>
        <w:t xml:space="preserve"> Lot is depicted in th</w:t>
      </w:r>
      <w:r w:rsidR="00C44871" w:rsidRPr="00B81E70">
        <w:rPr>
          <w:rFonts w:eastAsia="Times New Roman"/>
          <w:lang w:eastAsia="he-IL"/>
        </w:rPr>
        <w:t>is</w:t>
      </w:r>
      <w:r w:rsidR="00B42216" w:rsidRPr="00B81E70">
        <w:rPr>
          <w:rFonts w:eastAsia="Times New Roman"/>
          <w:lang w:eastAsia="he-IL"/>
        </w:rPr>
        <w:t xml:space="preserve"> chapter. </w:t>
      </w:r>
      <w:r w:rsidR="00663EDD" w:rsidRPr="00B81E70">
        <w:rPr>
          <w:rFonts w:eastAsia="Times New Roman"/>
          <w:lang w:eastAsia="he-IL"/>
        </w:rPr>
        <w:t>The scholarship has already pointed out the opposition between Abram and Lot in this chapter</w:t>
      </w:r>
      <w:r w:rsidR="005F5584" w:rsidRPr="00B81E70">
        <w:rPr>
          <w:rFonts w:eastAsia="Times New Roman"/>
          <w:lang w:eastAsia="he-IL"/>
        </w:rPr>
        <w:t xml:space="preserve"> and stressed various aspects of the opposition. </w:t>
      </w:r>
      <w:r w:rsidR="00114A3F" w:rsidRPr="00B81E70">
        <w:rPr>
          <w:rFonts w:eastAsia="Times New Roman"/>
          <w:lang w:eastAsia="he-IL"/>
        </w:rPr>
        <w:t xml:space="preserve">According to Alexander, </w:t>
      </w:r>
      <w:r w:rsidR="00A74153" w:rsidRPr="00B81E70">
        <w:rPr>
          <w:rFonts w:eastAsia="Times New Roman"/>
          <w:lang w:eastAsia="he-IL"/>
        </w:rPr>
        <w:t xml:space="preserve">the focus of the opposition is the two figures’ opposite fates: “Lot’s desire for an easy life </w:t>
      </w:r>
      <w:r w:rsidR="000A49F4" w:rsidRPr="00B81E70">
        <w:rPr>
          <w:rFonts w:eastAsia="Times New Roman"/>
          <w:lang w:eastAsia="he-IL"/>
        </w:rPr>
        <w:t xml:space="preserve">leads </w:t>
      </w:r>
      <w:r w:rsidR="008B72FD" w:rsidRPr="00B81E70">
        <w:rPr>
          <w:rFonts w:eastAsia="Times New Roman"/>
          <w:lang w:eastAsia="he-IL"/>
        </w:rPr>
        <w:t xml:space="preserve">only </w:t>
      </w:r>
      <w:r w:rsidR="000A49F4" w:rsidRPr="00B81E70">
        <w:rPr>
          <w:rFonts w:eastAsia="Times New Roman"/>
          <w:lang w:eastAsia="he-IL"/>
        </w:rPr>
        <w:t xml:space="preserve">to disaster, whereas Abraham </w:t>
      </w:r>
      <w:r w:rsidR="000A7E01" w:rsidRPr="00B81E70">
        <w:rPr>
          <w:rFonts w:eastAsia="Times New Roman"/>
          <w:lang w:eastAsia="he-IL"/>
        </w:rPr>
        <w:t xml:space="preserve">prospers to such a degree that he even </w:t>
      </w:r>
      <w:r w:rsidR="00CA6DBC" w:rsidRPr="00B81E70">
        <w:rPr>
          <w:rFonts w:eastAsia="Times New Roman"/>
          <w:lang w:eastAsia="he-IL"/>
        </w:rPr>
        <w:t>wields influence on the international affairs of the nations of the region…” Ever since their separation, Lot’s fortune</w:t>
      </w:r>
      <w:r w:rsidR="008B72FD">
        <w:rPr>
          <w:rFonts w:eastAsia="Times New Roman"/>
          <w:lang w:eastAsia="he-IL"/>
        </w:rPr>
        <w:t>s</w:t>
      </w:r>
      <w:r w:rsidR="005453A7" w:rsidRPr="00B81E70">
        <w:rPr>
          <w:rFonts w:eastAsia="Times New Roman"/>
          <w:lang w:eastAsia="he-IL"/>
        </w:rPr>
        <w:t xml:space="preserve"> worsened, his dwelling place was conquered by foreigners and he was captured, while Abram thrives. </w:t>
      </w:r>
      <w:r w:rsidR="00910A09" w:rsidRPr="00B81E70">
        <w:rPr>
          <w:rFonts w:eastAsia="Times New Roman"/>
          <w:lang w:eastAsia="he-IL"/>
        </w:rPr>
        <w:t xml:space="preserve">According to </w:t>
      </w:r>
      <w:r w:rsidR="00A873FD" w:rsidRPr="00B81E70">
        <w:rPr>
          <w:rFonts w:eastAsia="Times New Roman"/>
          <w:lang w:eastAsia="he-IL"/>
        </w:rPr>
        <w:t>Co</w:t>
      </w:r>
      <w:r w:rsidR="00910A09" w:rsidRPr="00B81E70">
        <w:rPr>
          <w:rFonts w:eastAsia="Times New Roman"/>
          <w:lang w:eastAsia="he-IL"/>
        </w:rPr>
        <w:t xml:space="preserve">tes, the focus of the opposition is </w:t>
      </w:r>
      <w:r w:rsidR="008B72FD">
        <w:rPr>
          <w:rFonts w:eastAsia="Times New Roman"/>
          <w:lang w:eastAsia="he-IL"/>
        </w:rPr>
        <w:t xml:space="preserve">the contrast </w:t>
      </w:r>
      <w:r w:rsidR="00910A09" w:rsidRPr="00B81E70">
        <w:rPr>
          <w:rFonts w:eastAsia="Times New Roman"/>
          <w:lang w:eastAsia="he-IL"/>
        </w:rPr>
        <w:t xml:space="preserve">between the passivity and weakness of Lot </w:t>
      </w:r>
      <w:r w:rsidR="008B72FD">
        <w:rPr>
          <w:rFonts w:eastAsia="Times New Roman"/>
          <w:lang w:eastAsia="he-IL"/>
        </w:rPr>
        <w:t>and</w:t>
      </w:r>
      <w:r w:rsidR="00910A09" w:rsidRPr="00B81E70">
        <w:rPr>
          <w:rFonts w:eastAsia="Times New Roman"/>
          <w:lang w:eastAsia="he-IL"/>
        </w:rPr>
        <w:t xml:space="preserve"> the </w:t>
      </w:r>
      <w:r w:rsidR="00910A09" w:rsidRPr="00B81E70">
        <w:rPr>
          <w:rFonts w:eastAsia="Times New Roman"/>
          <w:lang w:eastAsia="he-IL"/>
        </w:rPr>
        <w:lastRenderedPageBreak/>
        <w:t>activity and strength of Abram. Lot is completely passive in this story: “[yellow highlighted]</w:t>
      </w:r>
      <w:r w:rsidR="00C10B1B" w:rsidRPr="00B81E70">
        <w:rPr>
          <w:rFonts w:eastAsia="Times New Roman"/>
          <w:lang w:eastAsia="he-IL"/>
        </w:rPr>
        <w:t>.</w:t>
      </w:r>
      <w:r w:rsidR="00910A09" w:rsidRPr="00B81E70">
        <w:rPr>
          <w:rFonts w:eastAsia="Times New Roman"/>
          <w:lang w:eastAsia="he-IL"/>
        </w:rPr>
        <w:t xml:space="preserve">” </w:t>
      </w:r>
      <w:r w:rsidR="00E01DA4" w:rsidRPr="00B81E70">
        <w:rPr>
          <w:rFonts w:eastAsia="Times New Roman"/>
          <w:lang w:eastAsia="he-IL"/>
        </w:rPr>
        <w:t xml:space="preserve">The portrayal of Lot as an object which is taken and later retrieved with the booty stands in total contrast to Abram, who is depicted as a quasi-king who changes the course of history and triumphs over the kings: </w:t>
      </w:r>
    </w:p>
    <w:p w14:paraId="56C81EDF" w14:textId="56553CFB" w:rsidR="00E01DA4" w:rsidRPr="00B81E70" w:rsidRDefault="00E01DA4" w:rsidP="00E01DA4">
      <w:pPr>
        <w:bidi w:val="0"/>
        <w:spacing w:line="360" w:lineRule="auto"/>
        <w:rPr>
          <w:rFonts w:eastAsia="Times New Roman"/>
          <w:lang w:eastAsia="he-IL"/>
        </w:rPr>
      </w:pPr>
    </w:p>
    <w:p w14:paraId="1F115F93" w14:textId="4089B7ED" w:rsidR="00E01DA4" w:rsidRPr="00B81E70" w:rsidRDefault="00E01DA4" w:rsidP="00E01DA4">
      <w:pPr>
        <w:bidi w:val="0"/>
        <w:spacing w:line="360" w:lineRule="auto"/>
        <w:jc w:val="center"/>
        <w:rPr>
          <w:rFonts w:eastAsia="Times New Roman"/>
          <w:lang w:eastAsia="he-IL"/>
        </w:rPr>
      </w:pPr>
      <w:r w:rsidRPr="00B81E70">
        <w:rPr>
          <w:rFonts w:eastAsia="Times New Roman"/>
          <w:lang w:eastAsia="he-IL"/>
        </w:rPr>
        <w:t>“[yellow highlighted]”</w:t>
      </w:r>
    </w:p>
    <w:p w14:paraId="7E61D0B1" w14:textId="09900F17" w:rsidR="00E01DA4" w:rsidRPr="00B81E70" w:rsidRDefault="00E01DA4" w:rsidP="00E01DA4">
      <w:pPr>
        <w:bidi w:val="0"/>
        <w:spacing w:line="360" w:lineRule="auto"/>
        <w:jc w:val="center"/>
        <w:rPr>
          <w:rFonts w:eastAsia="Times New Roman"/>
          <w:lang w:eastAsia="he-IL"/>
        </w:rPr>
      </w:pPr>
    </w:p>
    <w:p w14:paraId="769F9156" w14:textId="3DCC5A0A" w:rsidR="00E01DA4" w:rsidRPr="00B81E70" w:rsidRDefault="001D5379" w:rsidP="00620765">
      <w:pPr>
        <w:bidi w:val="0"/>
        <w:spacing w:line="360" w:lineRule="auto"/>
        <w:rPr>
          <w:rFonts w:eastAsia="Times New Roman"/>
          <w:color w:val="000000"/>
          <w:lang w:eastAsia="he-IL"/>
        </w:rPr>
      </w:pPr>
      <w:r w:rsidRPr="00B81E70">
        <w:rPr>
          <w:rFonts w:eastAsia="Times New Roman"/>
          <w:lang w:eastAsia="he-IL"/>
        </w:rPr>
        <w:tab/>
        <w:t xml:space="preserve">I </w:t>
      </w:r>
      <w:r w:rsidR="001B4251" w:rsidRPr="00B81E70">
        <w:rPr>
          <w:rFonts w:eastAsia="Times New Roman"/>
          <w:lang w:eastAsia="he-IL"/>
        </w:rPr>
        <w:t>agree with</w:t>
      </w:r>
      <w:r w:rsidRPr="00B81E70">
        <w:rPr>
          <w:rFonts w:eastAsia="Times New Roman"/>
          <w:lang w:eastAsia="he-IL"/>
        </w:rPr>
        <w:t xml:space="preserve"> Alexander and Cotes’ </w:t>
      </w:r>
      <w:r w:rsidR="003E61F6" w:rsidRPr="00B81E70">
        <w:rPr>
          <w:rFonts w:eastAsia="Times New Roman"/>
          <w:lang w:eastAsia="he-IL"/>
        </w:rPr>
        <w:t xml:space="preserve">arguments </w:t>
      </w:r>
      <w:r w:rsidR="00BF4441" w:rsidRPr="00B81E70">
        <w:rPr>
          <w:rFonts w:eastAsia="Times New Roman"/>
          <w:lang w:eastAsia="he-IL"/>
        </w:rPr>
        <w:t xml:space="preserve">concerning </w:t>
      </w:r>
      <w:r w:rsidR="003E61F6" w:rsidRPr="00B81E70">
        <w:rPr>
          <w:rFonts w:eastAsia="Times New Roman"/>
          <w:lang w:eastAsia="he-IL"/>
        </w:rPr>
        <w:t xml:space="preserve">the opposition between Abram and Lot. However, </w:t>
      </w:r>
      <w:r w:rsidR="00451992" w:rsidRPr="00B81E70">
        <w:rPr>
          <w:rFonts w:eastAsia="Times New Roman"/>
          <w:lang w:eastAsia="he-IL"/>
        </w:rPr>
        <w:t>one must</w:t>
      </w:r>
      <w:r w:rsidR="003E61F6" w:rsidRPr="00B81E70">
        <w:rPr>
          <w:rFonts w:eastAsia="Times New Roman"/>
          <w:lang w:eastAsia="he-IL"/>
        </w:rPr>
        <w:t xml:space="preserve"> add another dimension, which – in my opinion – is </w:t>
      </w:r>
      <w:r w:rsidR="00451992" w:rsidRPr="00B81E70">
        <w:rPr>
          <w:rFonts w:eastAsia="Times New Roman"/>
          <w:lang w:eastAsia="he-IL"/>
        </w:rPr>
        <w:t xml:space="preserve">the primary focus in the opposition between Abram and Lot in chapter 14. After Abram’s victory, the narrative relates Abram’s encounters with the king of Sodom and with </w:t>
      </w:r>
      <w:r w:rsidR="00785BEE" w:rsidRPr="00B81E70">
        <w:rPr>
          <w:rFonts w:eastAsia="Times New Roman"/>
          <w:lang w:eastAsia="he-IL"/>
        </w:rPr>
        <w:t xml:space="preserve">Melchizedek, the King of Salem. In contrast to the </w:t>
      </w:r>
      <w:r w:rsidR="00785BEE" w:rsidRPr="00B81E70">
        <w:rPr>
          <w:rFonts w:eastAsia="Times New Roman"/>
          <w:color w:val="000000"/>
          <w:lang w:eastAsia="he-IL"/>
        </w:rPr>
        <w:t xml:space="preserve">concise description of Abram’s victory in the battle, </w:t>
      </w:r>
      <w:r w:rsidR="00C35B2A">
        <w:rPr>
          <w:rFonts w:eastAsia="Times New Roman"/>
          <w:color w:val="000000"/>
          <w:lang w:eastAsia="he-IL"/>
        </w:rPr>
        <w:t>when</w:t>
      </w:r>
      <w:r w:rsidR="009F1383" w:rsidRPr="00B81E70">
        <w:rPr>
          <w:rFonts w:eastAsia="Times New Roman"/>
          <w:color w:val="000000"/>
          <w:lang w:eastAsia="he-IL"/>
        </w:rPr>
        <w:t xml:space="preserve"> </w:t>
      </w:r>
      <w:r w:rsidR="00E822CE" w:rsidRPr="00B81E70">
        <w:rPr>
          <w:rFonts w:eastAsia="Times New Roman"/>
          <w:color w:val="000000"/>
          <w:lang w:eastAsia="he-IL"/>
        </w:rPr>
        <w:t xml:space="preserve">describing Abram’s encounters with the kings, </w:t>
      </w:r>
      <w:r w:rsidR="00785BEE" w:rsidRPr="00B81E70">
        <w:rPr>
          <w:rFonts w:eastAsia="Times New Roman"/>
          <w:color w:val="000000"/>
          <w:lang w:eastAsia="he-IL"/>
        </w:rPr>
        <w:t xml:space="preserve">the narrative </w:t>
      </w:r>
      <w:r w:rsidR="00DB30CC" w:rsidRPr="00B81E70">
        <w:rPr>
          <w:rFonts w:eastAsia="Times New Roman"/>
          <w:color w:val="000000"/>
          <w:lang w:eastAsia="he-IL"/>
        </w:rPr>
        <w:t>transitions</w:t>
      </w:r>
      <w:r w:rsidR="00E822CE" w:rsidRPr="00B81E70">
        <w:rPr>
          <w:rFonts w:eastAsia="Times New Roman"/>
          <w:color w:val="000000"/>
          <w:lang w:eastAsia="he-IL"/>
        </w:rPr>
        <w:t xml:space="preserve"> into extensive </w:t>
      </w:r>
      <w:r w:rsidR="0024485F" w:rsidRPr="00B81E70">
        <w:rPr>
          <w:rFonts w:eastAsia="Times New Roman"/>
          <w:color w:val="000000"/>
          <w:lang w:eastAsia="he-IL"/>
        </w:rPr>
        <w:t>scenario</w:t>
      </w:r>
      <w:r w:rsidR="00E822CE" w:rsidRPr="00B81E70">
        <w:rPr>
          <w:rFonts w:eastAsia="Times New Roman"/>
          <w:color w:val="FF0000"/>
          <w:lang w:eastAsia="he-IL"/>
        </w:rPr>
        <w:t xml:space="preserve"> </w:t>
      </w:r>
      <w:r w:rsidR="00E822CE" w:rsidRPr="00B81E70">
        <w:rPr>
          <w:rFonts w:eastAsia="Times New Roman"/>
          <w:color w:val="000000"/>
          <w:lang w:eastAsia="he-IL"/>
        </w:rPr>
        <w:t>reporting</w:t>
      </w:r>
      <w:r w:rsidR="009F1383" w:rsidRPr="00B81E70">
        <w:rPr>
          <w:rFonts w:eastAsia="Times New Roman"/>
          <w:color w:val="000000"/>
          <w:lang w:eastAsia="he-IL"/>
        </w:rPr>
        <w:t>, including a detailed dialogue.</w:t>
      </w:r>
      <w:r w:rsidR="009F1383" w:rsidRPr="00B81E70">
        <w:rPr>
          <w:rFonts w:eastAsia="Times New Roman"/>
          <w:color w:val="FF0000"/>
          <w:lang w:eastAsia="he-IL"/>
        </w:rPr>
        <w:t xml:space="preserve"> </w:t>
      </w:r>
      <w:r w:rsidR="00E822CE" w:rsidRPr="00B81E70">
        <w:rPr>
          <w:rFonts w:eastAsia="Times New Roman"/>
          <w:color w:val="000000"/>
          <w:lang w:eastAsia="he-IL"/>
        </w:rPr>
        <w:t xml:space="preserve">The </w:t>
      </w:r>
      <w:r w:rsidR="00137F31" w:rsidRPr="00B81E70">
        <w:rPr>
          <w:rFonts w:eastAsia="Times New Roman"/>
          <w:color w:val="000000"/>
          <w:lang w:eastAsia="he-IL"/>
        </w:rPr>
        <w:t xml:space="preserve">scope of the description of </w:t>
      </w:r>
      <w:r w:rsidR="00D44FC2" w:rsidRPr="00B81E70">
        <w:rPr>
          <w:rFonts w:eastAsia="Times New Roman"/>
          <w:color w:val="000000"/>
          <w:lang w:eastAsia="he-IL"/>
        </w:rPr>
        <w:t xml:space="preserve">the encounters and its style led </w:t>
      </w:r>
      <w:proofErr w:type="gramStart"/>
      <w:r w:rsidR="00D44FC2" w:rsidRPr="00B81E70">
        <w:rPr>
          <w:rFonts w:eastAsia="Times New Roman"/>
          <w:color w:val="000000"/>
          <w:lang w:eastAsia="he-IL"/>
        </w:rPr>
        <w:t>a number of</w:t>
      </w:r>
      <w:proofErr w:type="gramEnd"/>
      <w:r w:rsidR="00D44FC2" w:rsidRPr="00B81E70">
        <w:rPr>
          <w:rFonts w:eastAsia="Times New Roman"/>
          <w:color w:val="000000"/>
          <w:lang w:eastAsia="he-IL"/>
        </w:rPr>
        <w:t xml:space="preserve"> </w:t>
      </w:r>
      <w:r w:rsidR="00BC4C6B" w:rsidRPr="00B81E70">
        <w:rPr>
          <w:rFonts w:eastAsia="Times New Roman"/>
          <w:lang w:eastAsia="he-IL"/>
        </w:rPr>
        <w:t xml:space="preserve">scholars </w:t>
      </w:r>
      <w:r w:rsidR="00D44FC2" w:rsidRPr="00B81E70">
        <w:rPr>
          <w:rFonts w:eastAsia="Times New Roman"/>
          <w:color w:val="000000"/>
          <w:lang w:eastAsia="he-IL"/>
        </w:rPr>
        <w:t xml:space="preserve">to the conclusion that </w:t>
      </w:r>
      <w:r w:rsidR="008419FA" w:rsidRPr="00B81E70">
        <w:rPr>
          <w:rFonts w:eastAsia="Times New Roman"/>
          <w:color w:val="000000"/>
          <w:lang w:eastAsia="he-IL"/>
        </w:rPr>
        <w:t xml:space="preserve">these encounters </w:t>
      </w:r>
      <w:r w:rsidR="00E1185E" w:rsidRPr="00B81E70">
        <w:rPr>
          <w:rFonts w:eastAsia="Times New Roman"/>
          <w:color w:val="000000"/>
          <w:lang w:eastAsia="he-IL"/>
        </w:rPr>
        <w:t>constitute the climax of the story</w:t>
      </w:r>
      <w:r w:rsidR="00B04F45" w:rsidRPr="00B81E70">
        <w:rPr>
          <w:rFonts w:eastAsia="Times New Roman"/>
          <w:color w:val="000000"/>
          <w:lang w:eastAsia="he-IL"/>
        </w:rPr>
        <w:t>. Van Strauss</w:t>
      </w:r>
      <w:r w:rsidR="00DB30CC" w:rsidRPr="00B81E70">
        <w:rPr>
          <w:rFonts w:eastAsia="Times New Roman"/>
          <w:color w:val="000000"/>
          <w:lang w:eastAsia="he-IL"/>
        </w:rPr>
        <w:t>, who notes the transition into scenario</w:t>
      </w:r>
      <w:r w:rsidR="00DB30CC" w:rsidRPr="00B81E70">
        <w:rPr>
          <w:rFonts w:eastAsia="Times New Roman"/>
          <w:color w:val="FF0000"/>
          <w:lang w:eastAsia="he-IL"/>
        </w:rPr>
        <w:t xml:space="preserve"> </w:t>
      </w:r>
      <w:r w:rsidR="00DB30CC" w:rsidRPr="00B81E70">
        <w:rPr>
          <w:rFonts w:eastAsia="Times New Roman"/>
          <w:color w:val="000000"/>
          <w:lang w:eastAsia="he-IL"/>
        </w:rPr>
        <w:t xml:space="preserve">reporting based on dialogue in the encounter between Abram and the king of Sodom, has difficulty understanding what </w:t>
      </w:r>
      <w:r w:rsidR="00F42A17" w:rsidRPr="00B81E70">
        <w:rPr>
          <w:rFonts w:eastAsia="Times New Roman"/>
          <w:color w:val="000000"/>
          <w:lang w:eastAsia="he-IL"/>
        </w:rPr>
        <w:t xml:space="preserve">this encounter contributes to the story: </w:t>
      </w:r>
    </w:p>
    <w:p w14:paraId="3E3DF2D6" w14:textId="6999DB59" w:rsidR="00F42A17" w:rsidRPr="00B81E70" w:rsidRDefault="00F42A17" w:rsidP="00F42A17">
      <w:pPr>
        <w:bidi w:val="0"/>
        <w:spacing w:line="360" w:lineRule="auto"/>
        <w:rPr>
          <w:rFonts w:eastAsia="Times New Roman"/>
          <w:color w:val="000000"/>
          <w:lang w:eastAsia="he-IL"/>
        </w:rPr>
      </w:pPr>
    </w:p>
    <w:p w14:paraId="4E80DCD8" w14:textId="592ABB73" w:rsidR="00F42A17" w:rsidRPr="00B81E70" w:rsidRDefault="00AE631E" w:rsidP="00F42A17">
      <w:pPr>
        <w:bidi w:val="0"/>
        <w:spacing w:line="360" w:lineRule="auto"/>
        <w:rPr>
          <w:rFonts w:eastAsia="Times New Roman"/>
          <w:color w:val="000000"/>
          <w:lang w:eastAsia="he-IL"/>
        </w:rPr>
      </w:pPr>
      <w:r w:rsidRPr="00B81E70">
        <w:rPr>
          <w:rFonts w:eastAsia="Times New Roman"/>
          <w:color w:val="000000"/>
          <w:lang w:eastAsia="he-IL"/>
        </w:rPr>
        <w:t>“[yellow highlighted]”</w:t>
      </w:r>
    </w:p>
    <w:p w14:paraId="57661E3E" w14:textId="03A306D8" w:rsidR="00AE631E" w:rsidRPr="00B81E70" w:rsidRDefault="00AE631E" w:rsidP="00AE631E">
      <w:pPr>
        <w:bidi w:val="0"/>
        <w:spacing w:line="360" w:lineRule="auto"/>
        <w:rPr>
          <w:rFonts w:eastAsia="Times New Roman"/>
          <w:color w:val="000000"/>
          <w:lang w:eastAsia="he-IL"/>
        </w:rPr>
      </w:pPr>
    </w:p>
    <w:p w14:paraId="204A498A" w14:textId="72D03D8C" w:rsidR="00AE631E" w:rsidRPr="00B81E70" w:rsidRDefault="009574B9" w:rsidP="00AE631E">
      <w:pPr>
        <w:bidi w:val="0"/>
        <w:spacing w:line="360" w:lineRule="auto"/>
        <w:rPr>
          <w:rFonts w:eastAsia="Times New Roman"/>
          <w:color w:val="000000"/>
          <w:lang w:eastAsia="he-IL"/>
        </w:rPr>
      </w:pPr>
      <w:r w:rsidRPr="00B81E70">
        <w:rPr>
          <w:rFonts w:eastAsia="Times New Roman"/>
          <w:color w:val="000000"/>
          <w:lang w:eastAsia="he-IL"/>
        </w:rPr>
        <w:tab/>
        <w:t xml:space="preserve">In my opinion, </w:t>
      </w:r>
      <w:r w:rsidR="005E4201" w:rsidRPr="00B81E70">
        <w:rPr>
          <w:rFonts w:eastAsia="Times New Roman"/>
          <w:color w:val="000000"/>
          <w:lang w:eastAsia="he-IL"/>
        </w:rPr>
        <w:t xml:space="preserve">Van Strauss ignored the focus of the story. Abram’s conquest of the four kings raises </w:t>
      </w:r>
      <w:r w:rsidR="00395892" w:rsidRPr="00B81E70">
        <w:rPr>
          <w:rFonts w:eastAsia="Times New Roman"/>
          <w:color w:val="000000"/>
          <w:lang w:eastAsia="he-IL"/>
        </w:rPr>
        <w:t xml:space="preserve">a very intriguing question: </w:t>
      </w:r>
      <w:r w:rsidR="00970BE4" w:rsidRPr="00B81E70">
        <w:rPr>
          <w:rFonts w:eastAsia="Times New Roman"/>
          <w:color w:val="000000"/>
          <w:lang w:eastAsia="he-IL"/>
        </w:rPr>
        <w:t xml:space="preserve">How will Abram </w:t>
      </w:r>
      <w:r w:rsidR="00E51B52" w:rsidRPr="00B81E70">
        <w:rPr>
          <w:rFonts w:eastAsia="Times New Roman"/>
          <w:color w:val="000000"/>
          <w:lang w:eastAsia="he-IL"/>
        </w:rPr>
        <w:t xml:space="preserve">act towards Sodom and its king? This question is </w:t>
      </w:r>
      <w:r w:rsidR="00D44898" w:rsidRPr="00B81E70">
        <w:rPr>
          <w:rFonts w:eastAsia="Times New Roman"/>
          <w:color w:val="000000"/>
          <w:lang w:eastAsia="he-IL"/>
        </w:rPr>
        <w:t xml:space="preserve">a </w:t>
      </w:r>
      <w:r w:rsidR="00E51B52" w:rsidRPr="00B81E70">
        <w:rPr>
          <w:rFonts w:eastAsia="Times New Roman"/>
          <w:color w:val="000000"/>
          <w:lang w:eastAsia="he-IL"/>
        </w:rPr>
        <w:t xml:space="preserve">central </w:t>
      </w:r>
      <w:r w:rsidR="00D44898" w:rsidRPr="00B81E70">
        <w:rPr>
          <w:rFonts w:eastAsia="Times New Roman"/>
          <w:color w:val="000000"/>
          <w:lang w:eastAsia="he-IL"/>
        </w:rPr>
        <w:t>one in</w:t>
      </w:r>
      <w:r w:rsidR="00E51B52" w:rsidRPr="00B81E70">
        <w:rPr>
          <w:rFonts w:eastAsia="Times New Roman"/>
          <w:color w:val="000000"/>
          <w:lang w:eastAsia="he-IL"/>
        </w:rPr>
        <w:t xml:space="preserve"> the story </w:t>
      </w:r>
      <w:r w:rsidR="00D44898" w:rsidRPr="00B81E70">
        <w:rPr>
          <w:rFonts w:eastAsia="Times New Roman"/>
          <w:color w:val="000000"/>
          <w:lang w:eastAsia="he-IL"/>
        </w:rPr>
        <w:t xml:space="preserve">and connects to a </w:t>
      </w:r>
      <w:r w:rsidR="001737E3">
        <w:rPr>
          <w:rFonts w:eastAsia="Times New Roman"/>
          <w:color w:val="000000"/>
          <w:lang w:eastAsia="he-IL"/>
        </w:rPr>
        <w:t>key</w:t>
      </w:r>
      <w:r w:rsidR="00526888" w:rsidRPr="00B81E70">
        <w:rPr>
          <w:rFonts w:eastAsia="Times New Roman"/>
          <w:color w:val="000000"/>
          <w:lang w:eastAsia="he-IL"/>
        </w:rPr>
        <w:t xml:space="preserve"> topic in the array of </w:t>
      </w:r>
      <w:r w:rsidR="005E6610" w:rsidRPr="00B81E70">
        <w:rPr>
          <w:rFonts w:eastAsia="Times New Roman"/>
          <w:color w:val="000000"/>
          <w:lang w:eastAsia="he-IL"/>
        </w:rPr>
        <w:t xml:space="preserve">stories about Abraham and Lot – the relationship between Abram and Lot and their </w:t>
      </w:r>
      <w:r w:rsidR="00724941" w:rsidRPr="00B81E70">
        <w:rPr>
          <w:rFonts w:eastAsia="Times New Roman"/>
          <w:color w:val="000000"/>
          <w:lang w:eastAsia="he-IL"/>
        </w:rPr>
        <w:t>association with</w:t>
      </w:r>
      <w:r w:rsidR="005E6610" w:rsidRPr="00B81E70">
        <w:rPr>
          <w:rFonts w:eastAsia="Times New Roman"/>
          <w:color w:val="000000"/>
          <w:lang w:eastAsia="he-IL"/>
        </w:rPr>
        <w:t xml:space="preserve"> Sodom. </w:t>
      </w:r>
      <w:r w:rsidR="003F443B" w:rsidRPr="00B81E70">
        <w:rPr>
          <w:rFonts w:eastAsia="Times New Roman"/>
          <w:color w:val="000000"/>
          <w:lang w:eastAsia="he-IL"/>
        </w:rPr>
        <w:t>The encounter between Abram and the king of Sodom is very significant beca</w:t>
      </w:r>
      <w:r w:rsidR="00397A17" w:rsidRPr="00B81E70">
        <w:rPr>
          <w:rFonts w:eastAsia="Times New Roman"/>
          <w:color w:val="000000"/>
          <w:lang w:eastAsia="he-IL"/>
        </w:rPr>
        <w:t xml:space="preserve">use it is the only time when there is direct contact between Abram and Sodom. This encounter presents Abram with a dilemma as to how to act towards Sodom and its king. </w:t>
      </w:r>
      <w:r w:rsidR="00283E57" w:rsidRPr="00B81E70">
        <w:rPr>
          <w:rFonts w:eastAsia="Times New Roman"/>
          <w:color w:val="000000"/>
          <w:lang w:eastAsia="he-IL"/>
        </w:rPr>
        <w:t xml:space="preserve">In the encounter, the king of Sodom neither blesses nor thanks Abram. Rather, he </w:t>
      </w:r>
      <w:r w:rsidR="0019419D" w:rsidRPr="00B81E70">
        <w:rPr>
          <w:rFonts w:eastAsia="Times New Roman"/>
          <w:color w:val="000000"/>
          <w:lang w:eastAsia="he-IL"/>
        </w:rPr>
        <w:t xml:space="preserve">begins to negotiate coldly: </w:t>
      </w:r>
      <w:r w:rsidR="0019419D" w:rsidRPr="00B81E70">
        <w:rPr>
          <w:rFonts w:eastAsia="Times New Roman"/>
          <w:lang w:eastAsia="he-IL"/>
        </w:rPr>
        <w:t>“[</w:t>
      </w:r>
      <w:r w:rsidR="0019419D" w:rsidRPr="00B81E70">
        <w:rPr>
          <w:rFonts w:eastAsia="Times New Roman"/>
          <w:i/>
          <w:iCs/>
          <w:lang w:eastAsia="he-IL"/>
        </w:rPr>
        <w:t>verse</w:t>
      </w:r>
      <w:r w:rsidR="0019419D" w:rsidRPr="00B81E70">
        <w:rPr>
          <w:rFonts w:eastAsia="Times New Roman"/>
          <w:lang w:eastAsia="he-IL"/>
        </w:rPr>
        <w:t xml:space="preserve">]” (14:21). </w:t>
      </w:r>
      <w:proofErr w:type="gramStart"/>
      <w:r w:rsidR="00BD3395" w:rsidRPr="00B81E70">
        <w:rPr>
          <w:rFonts w:eastAsia="Times New Roman"/>
          <w:lang w:eastAsia="he-IL"/>
        </w:rPr>
        <w:t>Despite the fact that</w:t>
      </w:r>
      <w:proofErr w:type="gramEnd"/>
      <w:r w:rsidR="00BD3395" w:rsidRPr="00B81E70">
        <w:rPr>
          <w:rFonts w:eastAsia="Times New Roman"/>
          <w:lang w:eastAsia="he-IL"/>
        </w:rPr>
        <w:t xml:space="preserve"> </w:t>
      </w:r>
      <w:r w:rsidR="006451B5" w:rsidRPr="00B81E70">
        <w:rPr>
          <w:rFonts w:eastAsia="Times New Roman"/>
          <w:lang w:eastAsia="he-IL"/>
        </w:rPr>
        <w:t xml:space="preserve">according to the premise of </w:t>
      </w:r>
      <w:r w:rsidR="006451B5" w:rsidRPr="00B81E70">
        <w:rPr>
          <w:rFonts w:eastAsia="Times New Roman"/>
          <w:lang w:eastAsia="he-IL"/>
        </w:rPr>
        <w:lastRenderedPageBreak/>
        <w:t>the story Abram</w:t>
      </w:r>
      <w:r w:rsidR="00A01550" w:rsidRPr="00B81E70">
        <w:rPr>
          <w:rFonts w:eastAsia="Times New Roman"/>
          <w:lang w:eastAsia="he-IL"/>
        </w:rPr>
        <w:t xml:space="preserve"> had rights to all of the property as the conqueror, he refrained from taking any of the spoils for himself. Abram’s </w:t>
      </w:r>
      <w:r w:rsidR="003629A4" w:rsidRPr="00B81E70">
        <w:rPr>
          <w:rFonts w:eastAsia="Times New Roman"/>
          <w:color w:val="000000"/>
          <w:lang w:eastAsia="he-IL"/>
        </w:rPr>
        <w:t>relinquish</w:t>
      </w:r>
      <w:r w:rsidR="003629A4" w:rsidRPr="00B81E70">
        <w:rPr>
          <w:rFonts w:eastAsia="Times New Roman"/>
          <w:lang w:eastAsia="he-IL"/>
        </w:rPr>
        <w:t xml:space="preserve">ing </w:t>
      </w:r>
      <w:r w:rsidR="00A01550" w:rsidRPr="00B81E70">
        <w:rPr>
          <w:rFonts w:eastAsia="Times New Roman"/>
          <w:lang w:eastAsia="he-IL"/>
        </w:rPr>
        <w:t xml:space="preserve">the booty stands in total contrast to </w:t>
      </w:r>
      <w:r w:rsidR="00DC181E" w:rsidRPr="00B81E70">
        <w:rPr>
          <w:rFonts w:eastAsia="Times New Roman"/>
          <w:lang w:eastAsia="he-IL"/>
        </w:rPr>
        <w:t xml:space="preserve">the </w:t>
      </w:r>
      <w:r w:rsidR="001737E3" w:rsidRPr="00B81E70">
        <w:rPr>
          <w:rFonts w:eastAsia="Times New Roman"/>
          <w:lang w:eastAsia="he-IL"/>
        </w:rPr>
        <w:t>way</w:t>
      </w:r>
      <w:r w:rsidR="00DC181E" w:rsidRPr="00B81E70">
        <w:rPr>
          <w:rFonts w:eastAsia="Times New Roman"/>
          <w:lang w:eastAsia="he-IL"/>
        </w:rPr>
        <w:t xml:space="preserve"> Lot is depicted in the story. Lot is always depicted as being surrounded by property and </w:t>
      </w:r>
      <w:r w:rsidR="00394BA9" w:rsidRPr="00B81E70">
        <w:rPr>
          <w:rFonts w:eastAsia="Times New Roman"/>
          <w:color w:val="000000"/>
          <w:lang w:eastAsia="he-IL"/>
        </w:rPr>
        <w:t>his appearing as part of the booty which was taken and later retrieved, suggests the image of Lot himself as property. Lot</w:t>
      </w:r>
      <w:r w:rsidR="009A52AA" w:rsidRPr="00B81E70">
        <w:rPr>
          <w:rFonts w:eastAsia="Times New Roman"/>
          <w:color w:val="000000"/>
          <w:lang w:eastAsia="he-IL"/>
        </w:rPr>
        <w:t>, who</w:t>
      </w:r>
      <w:r w:rsidR="00394BA9" w:rsidRPr="00B81E70">
        <w:rPr>
          <w:rFonts w:eastAsia="Times New Roman"/>
          <w:color w:val="000000"/>
          <w:lang w:eastAsia="he-IL"/>
        </w:rPr>
        <w:t xml:space="preserve"> is drawn to Sodom </w:t>
      </w:r>
      <w:r w:rsidR="009A52AA" w:rsidRPr="00B81E70">
        <w:rPr>
          <w:rFonts w:eastAsia="Times New Roman"/>
          <w:color w:val="000000"/>
          <w:lang w:eastAsia="he-IL"/>
        </w:rPr>
        <w:t xml:space="preserve">because of its fruit, is ultimately transformed into part of the property of Sodom. </w:t>
      </w:r>
      <w:r w:rsidR="003629A4" w:rsidRPr="00B81E70">
        <w:rPr>
          <w:rFonts w:eastAsia="Times New Roman"/>
          <w:color w:val="000000"/>
          <w:lang w:eastAsia="he-IL"/>
        </w:rPr>
        <w:t>Lot’s</w:t>
      </w:r>
      <w:r w:rsidR="00416D6F" w:rsidRPr="00B81E70">
        <w:rPr>
          <w:rFonts w:eastAsia="Times New Roman"/>
          <w:color w:val="000000"/>
          <w:lang w:eastAsia="he-IL"/>
        </w:rPr>
        <w:t xml:space="preserve"> </w:t>
      </w:r>
      <w:r w:rsidR="003629A4" w:rsidRPr="00B81E70">
        <w:rPr>
          <w:rFonts w:eastAsia="Times New Roman"/>
          <w:color w:val="000000"/>
          <w:lang w:eastAsia="he-IL"/>
        </w:rPr>
        <w:t xml:space="preserve">material nature stands in stark contrast to Abram’s absolute relinquishment of the booty. </w:t>
      </w:r>
    </w:p>
    <w:p w14:paraId="1D0D2044" w14:textId="1A85DCB9" w:rsidR="00760DF2" w:rsidRPr="00B81E70" w:rsidRDefault="003629A4" w:rsidP="00760DF2">
      <w:pPr>
        <w:bidi w:val="0"/>
        <w:spacing w:line="360" w:lineRule="auto"/>
        <w:rPr>
          <w:rFonts w:eastAsia="Times New Roman"/>
          <w:color w:val="000000"/>
          <w:lang w:eastAsia="he-IL"/>
        </w:rPr>
      </w:pPr>
      <w:r w:rsidRPr="00B81E70">
        <w:rPr>
          <w:rFonts w:eastAsia="Times New Roman"/>
          <w:color w:val="000000"/>
          <w:lang w:eastAsia="he-IL"/>
        </w:rPr>
        <w:tab/>
        <w:t xml:space="preserve">However, </w:t>
      </w:r>
      <w:r w:rsidR="004637E6" w:rsidRPr="00B81E70">
        <w:rPr>
          <w:rFonts w:eastAsia="Times New Roman"/>
          <w:color w:val="000000"/>
          <w:lang w:eastAsia="he-IL"/>
        </w:rPr>
        <w:t xml:space="preserve">the </w:t>
      </w:r>
      <w:r w:rsidR="003D4A1D" w:rsidRPr="00B81E70">
        <w:rPr>
          <w:rFonts w:eastAsia="Times New Roman"/>
          <w:color w:val="000000"/>
          <w:lang w:eastAsia="he-IL"/>
        </w:rPr>
        <w:t xml:space="preserve">opposition between Abram and Lot is not merely a contrast between materialism and a willingness to forego property. A popular opinion in the scholarship views Abram’s relinquishment of the booty </w:t>
      </w:r>
      <w:r w:rsidR="00131399" w:rsidRPr="00B81E70">
        <w:rPr>
          <w:rFonts w:eastAsia="Times New Roman"/>
          <w:color w:val="000000"/>
          <w:lang w:eastAsia="he-IL"/>
        </w:rPr>
        <w:t xml:space="preserve">as </w:t>
      </w:r>
      <w:r w:rsidR="00760DF2" w:rsidRPr="00B81E70">
        <w:rPr>
          <w:rFonts w:eastAsia="Times New Roman"/>
          <w:color w:val="000000"/>
          <w:lang w:eastAsia="he-IL"/>
        </w:rPr>
        <w:t>a magnanimous gesture on the part of a victorious warrior. As Gunkel states: “[yellow highlighted]”</w:t>
      </w:r>
      <w:r w:rsidR="00851A02" w:rsidRPr="00B81E70">
        <w:rPr>
          <w:rFonts w:eastAsia="Times New Roman"/>
          <w:color w:val="000000"/>
          <w:lang w:eastAsia="he-IL"/>
        </w:rPr>
        <w:t xml:space="preserve"> A similar approach is offered by Mofas: </w:t>
      </w:r>
    </w:p>
    <w:p w14:paraId="6E4B981D" w14:textId="77777777" w:rsidR="00851A02" w:rsidRPr="00B81E70" w:rsidRDefault="00851A02" w:rsidP="00851A02">
      <w:pPr>
        <w:bidi w:val="0"/>
        <w:spacing w:line="360" w:lineRule="auto"/>
        <w:rPr>
          <w:rFonts w:eastAsia="Times New Roman"/>
          <w:color w:val="000000"/>
          <w:lang w:eastAsia="he-IL"/>
        </w:rPr>
      </w:pPr>
    </w:p>
    <w:p w14:paraId="12459D74" w14:textId="651777EF" w:rsidR="00851A02" w:rsidRPr="00B81E70" w:rsidRDefault="00851A02" w:rsidP="00851A02">
      <w:pPr>
        <w:bidi w:val="0"/>
        <w:spacing w:line="360" w:lineRule="auto"/>
        <w:rPr>
          <w:rFonts w:eastAsia="Times New Roman"/>
          <w:color w:val="000000"/>
          <w:lang w:eastAsia="he-IL"/>
        </w:rPr>
      </w:pPr>
      <w:r w:rsidRPr="00B81E70">
        <w:rPr>
          <w:rFonts w:eastAsia="Times New Roman"/>
          <w:color w:val="000000"/>
          <w:lang w:eastAsia="he-IL"/>
        </w:rPr>
        <w:t>“[yellow highlighted]”</w:t>
      </w:r>
    </w:p>
    <w:p w14:paraId="5060FF23" w14:textId="3428D076" w:rsidR="00851A02" w:rsidRPr="00B81E70" w:rsidRDefault="00851A02" w:rsidP="00851A02">
      <w:pPr>
        <w:bidi w:val="0"/>
        <w:spacing w:line="360" w:lineRule="auto"/>
        <w:rPr>
          <w:rFonts w:eastAsia="Times New Roman"/>
          <w:color w:val="000000"/>
          <w:lang w:eastAsia="he-IL"/>
        </w:rPr>
      </w:pPr>
    </w:p>
    <w:p w14:paraId="1CD2042E" w14:textId="6A4FBCD7" w:rsidR="00851A02" w:rsidRPr="00B81E70" w:rsidRDefault="00667137" w:rsidP="00851A02">
      <w:pPr>
        <w:bidi w:val="0"/>
        <w:spacing w:line="360" w:lineRule="auto"/>
        <w:rPr>
          <w:rFonts w:eastAsia="Times New Roman"/>
          <w:color w:val="000000"/>
          <w:lang w:eastAsia="he-IL"/>
        </w:rPr>
      </w:pPr>
      <w:r w:rsidRPr="00B81E70">
        <w:rPr>
          <w:rFonts w:eastAsia="Times New Roman"/>
          <w:color w:val="000000"/>
          <w:lang w:eastAsia="he-IL"/>
        </w:rPr>
        <w:t xml:space="preserve">According to this opinion, </w:t>
      </w:r>
      <w:r w:rsidR="00F96B82" w:rsidRPr="00B81E70">
        <w:rPr>
          <w:rFonts w:eastAsia="Times New Roman"/>
          <w:color w:val="000000"/>
          <w:lang w:eastAsia="he-IL"/>
        </w:rPr>
        <w:t xml:space="preserve">Abram’s </w:t>
      </w:r>
      <w:r w:rsidR="00652F56" w:rsidRPr="00B81E70">
        <w:rPr>
          <w:rFonts w:eastAsia="Times New Roman"/>
          <w:color w:val="000000"/>
          <w:lang w:eastAsia="he-IL"/>
        </w:rPr>
        <w:t xml:space="preserve">forgoing the booty derives from generosity and nobility. Mofas and others </w:t>
      </w:r>
      <w:r w:rsidR="0062637D" w:rsidRPr="00B81E70">
        <w:rPr>
          <w:rFonts w:eastAsia="Times New Roman"/>
          <w:color w:val="000000"/>
          <w:lang w:eastAsia="he-IL"/>
        </w:rPr>
        <w:t xml:space="preserve">even raise the possibility that </w:t>
      </w:r>
      <w:r w:rsidR="00862C7A" w:rsidRPr="00B81E70">
        <w:rPr>
          <w:rFonts w:eastAsia="Times New Roman"/>
          <w:color w:val="000000"/>
          <w:lang w:eastAsia="he-IL"/>
        </w:rPr>
        <w:t xml:space="preserve">Abram and Sodom, together with Lot, </w:t>
      </w:r>
      <w:r w:rsidR="00B62864" w:rsidRPr="00B81E70">
        <w:rPr>
          <w:rFonts w:eastAsia="Times New Roman"/>
          <w:color w:val="000000"/>
          <w:lang w:eastAsia="he-IL"/>
        </w:rPr>
        <w:t xml:space="preserve">were formal allies. </w:t>
      </w:r>
      <w:r w:rsidR="000F2C63" w:rsidRPr="00B81E70">
        <w:rPr>
          <w:rFonts w:eastAsia="Times New Roman"/>
          <w:color w:val="000000"/>
          <w:lang w:eastAsia="he-IL"/>
        </w:rPr>
        <w:t xml:space="preserve">Indeed, </w:t>
      </w:r>
      <w:r w:rsidR="00C95760" w:rsidRPr="00B81E70">
        <w:rPr>
          <w:rFonts w:eastAsia="Times New Roman"/>
          <w:color w:val="000000"/>
          <w:lang w:eastAsia="he-IL"/>
        </w:rPr>
        <w:t xml:space="preserve">Gunkel </w:t>
      </w:r>
      <w:r w:rsidR="000F2C63" w:rsidRPr="00B81E70">
        <w:rPr>
          <w:rFonts w:eastAsia="Times New Roman"/>
          <w:color w:val="000000"/>
          <w:lang w:eastAsia="he-IL"/>
        </w:rPr>
        <w:t xml:space="preserve">was surprised at the close relationship between Abram and the king of Sodom: “It is very surprising that this section describes </w:t>
      </w:r>
      <w:r w:rsidR="00E90547" w:rsidRPr="00B81E70">
        <w:rPr>
          <w:rFonts w:eastAsia="Times New Roman"/>
          <w:color w:val="000000"/>
          <w:lang w:eastAsia="he-IL"/>
        </w:rPr>
        <w:t xml:space="preserve">cordial relations </w:t>
      </w:r>
      <w:r w:rsidR="00A33B97" w:rsidRPr="00B81E70">
        <w:rPr>
          <w:rFonts w:eastAsia="Times New Roman"/>
          <w:color w:val="000000"/>
          <w:lang w:eastAsia="he-IL"/>
        </w:rPr>
        <w:t xml:space="preserve">between Abraham and Sodom, which everywhere else is mentioned in disgust. </w:t>
      </w:r>
      <w:r w:rsidR="007A2974" w:rsidRPr="00B81E70">
        <w:rPr>
          <w:rFonts w:eastAsia="Times New Roman"/>
          <w:color w:val="000000"/>
          <w:lang w:eastAsia="he-IL"/>
        </w:rPr>
        <w:t>This is but one of this chapter’s many difficult riddles.”</w:t>
      </w:r>
    </w:p>
    <w:p w14:paraId="100C65D1" w14:textId="0E5CDD87" w:rsidR="007A2974" w:rsidRPr="00B81E70" w:rsidRDefault="007A2974" w:rsidP="001247FA">
      <w:pPr>
        <w:bidi w:val="0"/>
        <w:spacing w:line="360" w:lineRule="auto"/>
        <w:rPr>
          <w:rFonts w:eastAsia="Times New Roman"/>
          <w:color w:val="000000"/>
          <w:lang w:eastAsia="he-IL"/>
        </w:rPr>
      </w:pPr>
      <w:r w:rsidRPr="00B81E70">
        <w:rPr>
          <w:rFonts w:eastAsia="Times New Roman"/>
          <w:color w:val="000000"/>
          <w:lang w:eastAsia="he-IL"/>
        </w:rPr>
        <w:tab/>
        <w:t xml:space="preserve">In my opinion, </w:t>
      </w:r>
      <w:r w:rsidR="00492F45" w:rsidRPr="00B81E70">
        <w:rPr>
          <w:rFonts w:eastAsia="Times New Roman"/>
          <w:color w:val="000000"/>
          <w:lang w:eastAsia="he-IL"/>
        </w:rPr>
        <w:t xml:space="preserve">these interpretations are not compatible with the reason which Abram gives for his not partaking of the booty: </w:t>
      </w:r>
      <w:r w:rsidR="00492F45" w:rsidRPr="00B81E70">
        <w:rPr>
          <w:rFonts w:eastAsia="Times New Roman"/>
          <w:lang w:eastAsia="he-IL"/>
        </w:rPr>
        <w:t>“[</w:t>
      </w:r>
      <w:r w:rsidR="00492F45" w:rsidRPr="00B81E70">
        <w:rPr>
          <w:rFonts w:eastAsia="Times New Roman"/>
          <w:i/>
          <w:iCs/>
          <w:lang w:eastAsia="he-IL"/>
        </w:rPr>
        <w:t>verse</w:t>
      </w:r>
      <w:r w:rsidR="00492F45" w:rsidRPr="00B81E70">
        <w:rPr>
          <w:rFonts w:eastAsia="Times New Roman"/>
          <w:lang w:eastAsia="he-IL"/>
        </w:rPr>
        <w:t xml:space="preserve">]” </w:t>
      </w:r>
      <w:r w:rsidR="00B4223C" w:rsidRPr="00B81E70">
        <w:rPr>
          <w:rFonts w:eastAsia="Times New Roman"/>
          <w:color w:val="000000"/>
          <w:lang w:eastAsia="he-IL"/>
        </w:rPr>
        <w:t xml:space="preserve">(14:22-23). </w:t>
      </w:r>
      <w:r w:rsidR="00375003" w:rsidRPr="00B81E70">
        <w:rPr>
          <w:rFonts w:eastAsia="Times New Roman"/>
          <w:color w:val="000000"/>
          <w:lang w:eastAsia="he-IL"/>
        </w:rPr>
        <w:t xml:space="preserve">Abram’s relinquishment </w:t>
      </w:r>
      <w:r w:rsidR="007105F4" w:rsidRPr="00B81E70">
        <w:rPr>
          <w:rFonts w:eastAsia="Times New Roman"/>
          <w:color w:val="000000"/>
          <w:lang w:eastAsia="he-IL"/>
        </w:rPr>
        <w:t xml:space="preserve">does not derive from generosity or friendship with Sodom. On the contrary, his relinquishment derives from </w:t>
      </w:r>
      <w:r w:rsidR="009135EE">
        <w:rPr>
          <w:rFonts w:eastAsia="Times New Roman"/>
          <w:color w:val="000000"/>
          <w:lang w:eastAsia="he-IL"/>
        </w:rPr>
        <w:t>his</w:t>
      </w:r>
      <w:r w:rsidR="007105F4" w:rsidRPr="00B81E70">
        <w:rPr>
          <w:rFonts w:eastAsia="Times New Roman"/>
          <w:color w:val="000000"/>
          <w:lang w:eastAsia="he-IL"/>
        </w:rPr>
        <w:t xml:space="preserve"> aversion to Sodom. The encounter between Abram and the king of Sodom is not a friendly one, but </w:t>
      </w:r>
      <w:r w:rsidR="005C2C3C" w:rsidRPr="00B81E70">
        <w:rPr>
          <w:rFonts w:eastAsia="Times New Roman"/>
          <w:color w:val="000000"/>
          <w:lang w:eastAsia="he-IL"/>
        </w:rPr>
        <w:t>rather it is an encounter resulting in a total rift. Abram is unwilling to take even that which the king of Sodom agrees to give him</w:t>
      </w:r>
      <w:r w:rsidR="00F24847" w:rsidRPr="00B81E70">
        <w:rPr>
          <w:rFonts w:eastAsia="Times New Roman"/>
          <w:color w:val="000000"/>
          <w:lang w:eastAsia="he-IL"/>
        </w:rPr>
        <w:t xml:space="preserve">, so that he will not have any </w:t>
      </w:r>
      <w:r w:rsidR="00724941" w:rsidRPr="00B81E70">
        <w:rPr>
          <w:rFonts w:eastAsia="Times New Roman"/>
          <w:color w:val="000000"/>
          <w:lang w:eastAsia="he-IL"/>
        </w:rPr>
        <w:t>association with</w:t>
      </w:r>
      <w:r w:rsidR="00F24847" w:rsidRPr="00B81E70">
        <w:rPr>
          <w:rFonts w:eastAsia="Times New Roman"/>
          <w:color w:val="000000"/>
          <w:lang w:eastAsia="he-IL"/>
        </w:rPr>
        <w:t xml:space="preserve"> Sodom whatsoever. </w:t>
      </w:r>
      <w:r w:rsidR="00EB41FD" w:rsidRPr="00B81E70">
        <w:rPr>
          <w:rFonts w:eastAsia="Times New Roman"/>
          <w:color w:val="000000"/>
          <w:lang w:eastAsia="he-IL"/>
        </w:rPr>
        <w:t xml:space="preserve">Abram’s conduct does not derive from an anti-materialistic approach or generosity. The stories about Abram clearly show </w:t>
      </w:r>
      <w:r w:rsidR="00634747" w:rsidRPr="00B81E70">
        <w:rPr>
          <w:rFonts w:eastAsia="Times New Roman"/>
          <w:color w:val="000000"/>
          <w:lang w:eastAsia="he-IL"/>
        </w:rPr>
        <w:t xml:space="preserve">that Abram </w:t>
      </w:r>
      <w:r w:rsidR="006C5EC9">
        <w:rPr>
          <w:rFonts w:eastAsia="Times New Roman"/>
          <w:color w:val="000000"/>
          <w:lang w:eastAsia="he-IL"/>
        </w:rPr>
        <w:t>has no compunctions about</w:t>
      </w:r>
      <w:r w:rsidR="007C7AB8" w:rsidRPr="00B81E70">
        <w:rPr>
          <w:rFonts w:eastAsia="Times New Roman"/>
          <w:color w:val="000000"/>
          <w:lang w:eastAsia="he-IL"/>
        </w:rPr>
        <w:t xml:space="preserve"> accepting property from Pharaoh, king of Egypt (12:16) or </w:t>
      </w:r>
      <w:r w:rsidR="005C6B07" w:rsidRPr="00B81E70">
        <w:rPr>
          <w:rFonts w:eastAsia="Times New Roman"/>
          <w:color w:val="000000"/>
          <w:lang w:eastAsia="he-IL"/>
        </w:rPr>
        <w:t>Abimelech, king of Gerar</w:t>
      </w:r>
      <w:r w:rsidR="005C2C3C" w:rsidRPr="00B81E70">
        <w:rPr>
          <w:rFonts w:eastAsia="Times New Roman"/>
          <w:color w:val="000000"/>
          <w:lang w:eastAsia="he-IL"/>
        </w:rPr>
        <w:t xml:space="preserve"> </w:t>
      </w:r>
      <w:r w:rsidR="005C6B07" w:rsidRPr="00B81E70">
        <w:rPr>
          <w:rFonts w:eastAsia="Times New Roman"/>
          <w:color w:val="000000"/>
          <w:lang w:eastAsia="he-IL"/>
        </w:rPr>
        <w:t xml:space="preserve">(20:14, 16). Abram </w:t>
      </w:r>
      <w:r w:rsidR="006C3012" w:rsidRPr="00B81E70">
        <w:rPr>
          <w:rFonts w:eastAsia="Times New Roman"/>
          <w:color w:val="000000"/>
          <w:lang w:eastAsia="he-IL"/>
        </w:rPr>
        <w:t xml:space="preserve">is not an anti-materialistic figure. </w:t>
      </w:r>
      <w:r w:rsidR="00AE5CC9" w:rsidRPr="00B81E70">
        <w:rPr>
          <w:rFonts w:eastAsia="Times New Roman"/>
          <w:color w:val="000000"/>
          <w:lang w:eastAsia="he-IL"/>
        </w:rPr>
        <w:t xml:space="preserve">Nor does his </w:t>
      </w:r>
      <w:r w:rsidR="00DD422C" w:rsidRPr="00B81E70">
        <w:rPr>
          <w:rFonts w:eastAsia="Times New Roman"/>
          <w:color w:val="000000"/>
          <w:lang w:eastAsia="he-IL"/>
        </w:rPr>
        <w:t xml:space="preserve">refusal to partake of the booty derive from his </w:t>
      </w:r>
      <w:r w:rsidR="001247FA" w:rsidRPr="00B81E70">
        <w:rPr>
          <w:rFonts w:eastAsia="Times New Roman"/>
          <w:color w:val="000000"/>
          <w:lang w:eastAsia="he-IL"/>
        </w:rPr>
        <w:t xml:space="preserve">assessment that the booty does not belong to </w:t>
      </w:r>
      <w:r w:rsidR="001247FA" w:rsidRPr="00B81E70">
        <w:rPr>
          <w:rFonts w:eastAsia="Times New Roman"/>
          <w:color w:val="000000"/>
          <w:lang w:eastAsia="he-IL"/>
        </w:rPr>
        <w:lastRenderedPageBreak/>
        <w:t xml:space="preserve">him. </w:t>
      </w:r>
      <w:r w:rsidR="00AE5CC9" w:rsidRPr="00B81E70">
        <w:rPr>
          <w:rFonts w:eastAsia="Times New Roman"/>
          <w:color w:val="000000"/>
          <w:lang w:eastAsia="he-IL"/>
        </w:rPr>
        <w:t xml:space="preserve">His refusal to partake of the booty derives from his opposition to </w:t>
      </w:r>
      <w:r w:rsidR="001247FA" w:rsidRPr="00B81E70">
        <w:rPr>
          <w:rFonts w:eastAsia="Times New Roman"/>
          <w:color w:val="000000"/>
          <w:lang w:eastAsia="he-IL"/>
        </w:rPr>
        <w:t>the king of S</w:t>
      </w:r>
      <w:r w:rsidR="00177EA4" w:rsidRPr="00B81E70">
        <w:rPr>
          <w:rFonts w:eastAsia="Times New Roman"/>
          <w:color w:val="000000"/>
          <w:lang w:eastAsia="he-IL"/>
        </w:rPr>
        <w:t xml:space="preserve">odom and all that he represents, not to the booty itself. </w:t>
      </w:r>
      <w:r w:rsidR="00F021FC" w:rsidRPr="00B81E70">
        <w:rPr>
          <w:rFonts w:eastAsia="Times New Roman"/>
          <w:color w:val="000000"/>
          <w:lang w:eastAsia="he-IL"/>
        </w:rPr>
        <w:t xml:space="preserve">Abram </w:t>
      </w:r>
      <w:r w:rsidR="005E41B3" w:rsidRPr="00B81E70">
        <w:rPr>
          <w:rFonts w:eastAsia="Times New Roman"/>
          <w:color w:val="000000"/>
          <w:lang w:eastAsia="he-IL"/>
        </w:rPr>
        <w:t xml:space="preserve">does not merely turn down the king of Sodom’s offer, he also </w:t>
      </w:r>
      <w:r w:rsidR="00633597" w:rsidRPr="00B81E70">
        <w:rPr>
          <w:rFonts w:eastAsia="Times New Roman"/>
          <w:color w:val="000000"/>
          <w:lang w:eastAsia="he-IL"/>
        </w:rPr>
        <w:t xml:space="preserve">backs up his refusal </w:t>
      </w:r>
      <w:r w:rsidR="006746AB" w:rsidRPr="00B81E70">
        <w:rPr>
          <w:rFonts w:eastAsia="Times New Roman"/>
          <w:color w:val="000000"/>
          <w:lang w:eastAsia="he-IL"/>
        </w:rPr>
        <w:t xml:space="preserve">with an oath </w:t>
      </w:r>
      <w:r w:rsidR="00AE0139" w:rsidRPr="00B81E70">
        <w:rPr>
          <w:rFonts w:eastAsia="Times New Roman"/>
          <w:color w:val="000000"/>
          <w:lang w:eastAsia="he-IL"/>
        </w:rPr>
        <w:t xml:space="preserve">with a raised hand. In </w:t>
      </w:r>
      <w:r w:rsidR="00F91C26" w:rsidRPr="00B81E70">
        <w:rPr>
          <w:rFonts w:eastAsia="Times New Roman"/>
          <w:color w:val="000000"/>
          <w:lang w:eastAsia="he-IL"/>
        </w:rPr>
        <w:t xml:space="preserve">my opinion, this </w:t>
      </w:r>
      <w:r w:rsidR="00664041" w:rsidRPr="00B81E70">
        <w:rPr>
          <w:rFonts w:eastAsia="Times New Roman"/>
          <w:color w:val="000000"/>
          <w:lang w:eastAsia="he-IL"/>
        </w:rPr>
        <w:t xml:space="preserve">oath not only </w:t>
      </w:r>
      <w:r w:rsidR="001B4D7B" w:rsidRPr="00B81E70">
        <w:rPr>
          <w:rFonts w:eastAsia="Times New Roman"/>
          <w:color w:val="000000"/>
          <w:lang w:eastAsia="he-IL"/>
        </w:rPr>
        <w:t xml:space="preserve">demonstrates the intensity of Abram’s rejection of the king of Sodom’s offer, it also hints at its </w:t>
      </w:r>
      <w:r w:rsidR="00AC3C4A" w:rsidRPr="00B81E70">
        <w:rPr>
          <w:rFonts w:eastAsia="Times New Roman"/>
          <w:color w:val="000000"/>
          <w:lang w:eastAsia="he-IL"/>
        </w:rPr>
        <w:t>motivation</w:t>
      </w:r>
      <w:r w:rsidR="004323A3" w:rsidRPr="00B81E70">
        <w:rPr>
          <w:rFonts w:eastAsia="Times New Roman"/>
          <w:color w:val="000000"/>
          <w:lang w:eastAsia="he-IL"/>
        </w:rPr>
        <w:t xml:space="preserve">. Abram’s desire to ensure a total break with Sodom derives from his </w:t>
      </w:r>
      <w:r w:rsidR="00724941" w:rsidRPr="00B81E70">
        <w:rPr>
          <w:rFonts w:eastAsia="Times New Roman"/>
          <w:color w:val="000000"/>
          <w:lang w:eastAsia="he-IL"/>
        </w:rPr>
        <w:t>association with</w:t>
      </w:r>
      <w:r w:rsidR="004323A3" w:rsidRPr="00B81E70">
        <w:rPr>
          <w:rFonts w:eastAsia="Times New Roman"/>
          <w:color w:val="000000"/>
          <w:lang w:eastAsia="he-IL"/>
        </w:rPr>
        <w:t xml:space="preserve"> the Lord. One who is </w:t>
      </w:r>
      <w:r w:rsidR="00D85649" w:rsidRPr="00B81E70">
        <w:rPr>
          <w:rFonts w:eastAsia="Times New Roman"/>
          <w:color w:val="000000"/>
          <w:lang w:eastAsia="he-IL"/>
        </w:rPr>
        <w:t>associated with</w:t>
      </w:r>
      <w:r w:rsidR="004323A3" w:rsidRPr="00B81E70">
        <w:rPr>
          <w:rFonts w:eastAsia="Times New Roman"/>
          <w:color w:val="000000"/>
          <w:lang w:eastAsia="he-IL"/>
        </w:rPr>
        <w:t xml:space="preserve"> </w:t>
      </w:r>
      <w:r w:rsidR="00E26E9B" w:rsidRPr="00B81E70">
        <w:rPr>
          <w:rFonts w:eastAsia="Times New Roman"/>
          <w:color w:val="000000"/>
          <w:lang w:eastAsia="he-IL"/>
        </w:rPr>
        <w:t xml:space="preserve">the Lord, the highest God, cannot be </w:t>
      </w:r>
      <w:r w:rsidR="00D85649" w:rsidRPr="00B81E70">
        <w:rPr>
          <w:rFonts w:eastAsia="Times New Roman"/>
          <w:color w:val="000000"/>
          <w:lang w:eastAsia="he-IL"/>
        </w:rPr>
        <w:t>associated with</w:t>
      </w:r>
      <w:r w:rsidR="00E26E9B" w:rsidRPr="00B81E70">
        <w:rPr>
          <w:rFonts w:eastAsia="Times New Roman"/>
          <w:color w:val="000000"/>
          <w:lang w:eastAsia="he-IL"/>
        </w:rPr>
        <w:t xml:space="preserve"> Sodom whose citizens are </w:t>
      </w:r>
      <w:r w:rsidR="00E26E9B" w:rsidRPr="00B81E70">
        <w:rPr>
          <w:rFonts w:eastAsia="Times New Roman"/>
          <w:lang w:eastAsia="he-IL"/>
        </w:rPr>
        <w:t>“[</w:t>
      </w:r>
      <w:r w:rsidR="00E26E9B" w:rsidRPr="00B81E70">
        <w:rPr>
          <w:rFonts w:eastAsia="Times New Roman"/>
          <w:i/>
          <w:iCs/>
          <w:lang w:eastAsia="he-IL"/>
        </w:rPr>
        <w:t>verse</w:t>
      </w:r>
      <w:r w:rsidR="00E26E9B" w:rsidRPr="00B81E70">
        <w:rPr>
          <w:rFonts w:eastAsia="Times New Roman"/>
          <w:lang w:eastAsia="he-IL"/>
        </w:rPr>
        <w:t xml:space="preserve">]” </w:t>
      </w:r>
      <w:r w:rsidR="00E26E9B" w:rsidRPr="00B81E70">
        <w:rPr>
          <w:rFonts w:eastAsia="Times New Roman"/>
          <w:color w:val="000000"/>
          <w:lang w:eastAsia="he-IL"/>
        </w:rPr>
        <w:t>(1</w:t>
      </w:r>
      <w:r w:rsidR="003F504F" w:rsidRPr="00B81E70">
        <w:rPr>
          <w:rFonts w:eastAsia="Times New Roman"/>
          <w:color w:val="000000"/>
          <w:lang w:eastAsia="he-IL"/>
        </w:rPr>
        <w:t>3</w:t>
      </w:r>
      <w:r w:rsidR="00E26E9B" w:rsidRPr="00B81E70">
        <w:rPr>
          <w:rFonts w:eastAsia="Times New Roman"/>
          <w:color w:val="000000"/>
          <w:lang w:eastAsia="he-IL"/>
        </w:rPr>
        <w:t>:</w:t>
      </w:r>
      <w:r w:rsidR="003F504F" w:rsidRPr="00B81E70">
        <w:rPr>
          <w:rFonts w:eastAsia="Times New Roman"/>
          <w:color w:val="000000"/>
          <w:lang w:eastAsia="he-IL"/>
        </w:rPr>
        <w:t>1</w:t>
      </w:r>
      <w:r w:rsidR="00E26E9B" w:rsidRPr="00B81E70">
        <w:rPr>
          <w:rFonts w:eastAsia="Times New Roman"/>
          <w:color w:val="000000"/>
          <w:lang w:eastAsia="he-IL"/>
        </w:rPr>
        <w:t>3)</w:t>
      </w:r>
      <w:r w:rsidR="003F504F" w:rsidRPr="00B81E70">
        <w:rPr>
          <w:rFonts w:eastAsia="Times New Roman"/>
          <w:color w:val="000000"/>
          <w:lang w:eastAsia="he-IL"/>
        </w:rPr>
        <w:t xml:space="preserve">, even in the slightest. </w:t>
      </w:r>
    </w:p>
    <w:p w14:paraId="64F55381" w14:textId="6039DF83" w:rsidR="003F504F" w:rsidRPr="00B81E70" w:rsidRDefault="003F504F" w:rsidP="003F504F">
      <w:pPr>
        <w:bidi w:val="0"/>
        <w:spacing w:line="360" w:lineRule="auto"/>
        <w:rPr>
          <w:rFonts w:eastAsia="Times New Roman"/>
          <w:color w:val="000000"/>
          <w:lang w:eastAsia="he-IL"/>
        </w:rPr>
      </w:pPr>
      <w:r w:rsidRPr="00B81E70">
        <w:rPr>
          <w:rFonts w:eastAsia="Times New Roman"/>
          <w:color w:val="000000"/>
          <w:lang w:eastAsia="he-IL"/>
        </w:rPr>
        <w:tab/>
      </w:r>
      <w:r w:rsidR="00610AEA" w:rsidRPr="00B81E70">
        <w:rPr>
          <w:rFonts w:eastAsia="Times New Roman"/>
          <w:color w:val="000000"/>
          <w:lang w:eastAsia="he-IL"/>
        </w:rPr>
        <w:t xml:space="preserve">This position of Abram’s stands in total contrast to the approach of Lot who dwells in Sodom. </w:t>
      </w:r>
      <w:r w:rsidR="00E83ACA" w:rsidRPr="00B81E70">
        <w:rPr>
          <w:rFonts w:eastAsia="Times New Roman"/>
          <w:color w:val="000000"/>
          <w:lang w:eastAsia="he-IL"/>
        </w:rPr>
        <w:t xml:space="preserve">Contrary to what one would expect, Lot is not mentioned in the </w:t>
      </w:r>
      <w:r w:rsidR="003D37BB" w:rsidRPr="00B81E70">
        <w:rPr>
          <w:rFonts w:eastAsia="Times New Roman"/>
          <w:color w:val="000000"/>
          <w:lang w:eastAsia="he-IL"/>
        </w:rPr>
        <w:t xml:space="preserve">conclusion of the chapter, we are not told of any conversation between him and Abram after he was </w:t>
      </w:r>
      <w:r w:rsidR="00376EC2" w:rsidRPr="00B81E70">
        <w:rPr>
          <w:rFonts w:eastAsia="Times New Roman"/>
          <w:color w:val="000000"/>
          <w:lang w:eastAsia="he-IL"/>
        </w:rPr>
        <w:t xml:space="preserve">rescued, nor of Lot expressing gratitude to his savior. Cotes notes that the absence of any mention of Lot in the </w:t>
      </w:r>
      <w:proofErr w:type="gramStart"/>
      <w:r w:rsidR="00376EC2" w:rsidRPr="00B81E70">
        <w:rPr>
          <w:rFonts w:eastAsia="Times New Roman"/>
          <w:color w:val="000000"/>
          <w:lang w:eastAsia="he-IL"/>
        </w:rPr>
        <w:t>final section</w:t>
      </w:r>
      <w:proofErr w:type="gramEnd"/>
      <w:r w:rsidR="00376EC2" w:rsidRPr="00B81E70">
        <w:rPr>
          <w:rFonts w:eastAsia="Times New Roman"/>
          <w:color w:val="000000"/>
          <w:lang w:eastAsia="he-IL"/>
        </w:rPr>
        <w:t xml:space="preserve"> of the story strengthens the connection between Lot and Sodom and its king. </w:t>
      </w:r>
      <w:r w:rsidR="00F27ECC" w:rsidRPr="00B81E70">
        <w:rPr>
          <w:rFonts w:eastAsia="Times New Roman"/>
          <w:color w:val="000000"/>
          <w:lang w:eastAsia="he-IL"/>
        </w:rPr>
        <w:t>“[yellow highlighted].”</w:t>
      </w:r>
      <w:r w:rsidR="00376EC2" w:rsidRPr="00B81E70">
        <w:rPr>
          <w:rFonts w:eastAsia="Times New Roman"/>
          <w:color w:val="000000"/>
          <w:lang w:eastAsia="he-IL"/>
        </w:rPr>
        <w:t xml:space="preserve"> </w:t>
      </w:r>
      <w:r w:rsidR="001A3ACB" w:rsidRPr="00B81E70">
        <w:rPr>
          <w:rFonts w:eastAsia="Times New Roman"/>
          <w:color w:val="000000"/>
          <w:lang w:eastAsia="he-IL"/>
        </w:rPr>
        <w:t>In complete contrast to Lot</w:t>
      </w:r>
      <w:r w:rsidR="00157115">
        <w:rPr>
          <w:rFonts w:eastAsia="Times New Roman"/>
          <w:color w:val="000000"/>
          <w:lang w:eastAsia="he-IL"/>
        </w:rPr>
        <w:t>,</w:t>
      </w:r>
      <w:r w:rsidR="001A3ACB" w:rsidRPr="00B81E70">
        <w:rPr>
          <w:rFonts w:eastAsia="Times New Roman"/>
          <w:color w:val="000000"/>
          <w:lang w:eastAsia="he-IL"/>
        </w:rPr>
        <w:t xml:space="preserve"> who settles in Sodom and is now represented by the king of Sodom who requests the people of Sodom for himself, Abram </w:t>
      </w:r>
      <w:r w:rsidR="009716A7" w:rsidRPr="00B81E70">
        <w:rPr>
          <w:rFonts w:eastAsia="Times New Roman"/>
          <w:color w:val="000000"/>
          <w:lang w:eastAsia="he-IL"/>
        </w:rPr>
        <w:t xml:space="preserve">rejects any </w:t>
      </w:r>
      <w:r w:rsidR="00724941" w:rsidRPr="00B81E70">
        <w:rPr>
          <w:rFonts w:eastAsia="Times New Roman"/>
          <w:color w:val="000000"/>
          <w:lang w:eastAsia="he-IL"/>
        </w:rPr>
        <w:t>association with</w:t>
      </w:r>
      <w:r w:rsidR="004535F6" w:rsidRPr="00B81E70">
        <w:rPr>
          <w:rFonts w:eastAsia="Times New Roman"/>
          <w:color w:val="000000"/>
          <w:lang w:eastAsia="he-IL"/>
        </w:rPr>
        <w:t xml:space="preserve"> Sodom and its king. </w:t>
      </w:r>
      <w:r w:rsidR="00D85163" w:rsidRPr="00B81E70">
        <w:rPr>
          <w:rFonts w:eastAsia="Times New Roman"/>
          <w:color w:val="000000"/>
          <w:lang w:eastAsia="he-IL"/>
        </w:rPr>
        <w:t xml:space="preserve">The opposition between Abram and Lot in chapter 14 contrasts not only their opposite fates, or the activity of Abram and the passivity of Lot, but also </w:t>
      </w:r>
      <w:r w:rsidR="00471448" w:rsidRPr="00B81E70">
        <w:rPr>
          <w:rFonts w:eastAsia="Times New Roman"/>
          <w:color w:val="000000"/>
          <w:lang w:eastAsia="he-IL"/>
        </w:rPr>
        <w:t xml:space="preserve">their opposing connection and relationship to Sodom. </w:t>
      </w:r>
    </w:p>
    <w:p w14:paraId="0136575A" w14:textId="1CC1D1FE" w:rsidR="008D36D3" w:rsidRPr="00B81E70" w:rsidRDefault="008D36D3" w:rsidP="008D36D3">
      <w:pPr>
        <w:bidi w:val="0"/>
        <w:spacing w:line="360" w:lineRule="auto"/>
        <w:rPr>
          <w:rFonts w:eastAsia="Times New Roman"/>
          <w:color w:val="000000"/>
          <w:lang w:eastAsia="he-IL"/>
        </w:rPr>
      </w:pPr>
    </w:p>
    <w:p w14:paraId="73219F03" w14:textId="77777777" w:rsidR="009D3A1A" w:rsidRPr="00B81E70" w:rsidRDefault="00E47BB1" w:rsidP="008D36D3">
      <w:pPr>
        <w:bidi w:val="0"/>
        <w:spacing w:line="360" w:lineRule="auto"/>
        <w:rPr>
          <w:rFonts w:eastAsia="Times New Roman"/>
          <w:color w:val="000000"/>
          <w:lang w:eastAsia="he-IL"/>
        </w:rPr>
      </w:pPr>
      <w:r w:rsidRPr="00B81E70">
        <w:rPr>
          <w:rFonts w:eastAsia="Times New Roman"/>
          <w:b/>
          <w:bCs/>
          <w:color w:val="000000"/>
          <w:sz w:val="32"/>
          <w:szCs w:val="32"/>
          <w:lang w:eastAsia="he-IL"/>
        </w:rPr>
        <w:t>The Dramas of Opposing Choices: Lot’s Choice</w:t>
      </w:r>
      <w:r w:rsidR="009D3A1A" w:rsidRPr="00B81E70">
        <w:rPr>
          <w:rFonts w:eastAsia="Times New Roman"/>
          <w:color w:val="000000"/>
          <w:lang w:eastAsia="he-IL"/>
        </w:rPr>
        <w:t xml:space="preserve"> </w:t>
      </w:r>
      <w:r w:rsidR="009D3A1A" w:rsidRPr="00B81E70">
        <w:rPr>
          <w:rFonts w:eastAsia="Times New Roman"/>
          <w:b/>
          <w:bCs/>
          <w:color w:val="000000"/>
          <w:sz w:val="22"/>
          <w:szCs w:val="22"/>
          <w:lang w:eastAsia="he-IL"/>
        </w:rPr>
        <w:t>(chapter 13</w:t>
      </w:r>
      <w:proofErr w:type="gramStart"/>
      <w:r w:rsidR="009D3A1A" w:rsidRPr="00B81E70">
        <w:rPr>
          <w:rFonts w:eastAsia="Times New Roman"/>
          <w:b/>
          <w:bCs/>
          <w:color w:val="000000"/>
          <w:sz w:val="22"/>
          <w:szCs w:val="22"/>
          <w:lang w:eastAsia="he-IL"/>
        </w:rPr>
        <w:t>)</w:t>
      </w:r>
      <w:r w:rsidRPr="00B81E70">
        <w:rPr>
          <w:rFonts w:eastAsia="Times New Roman"/>
          <w:color w:val="000000"/>
          <w:lang w:eastAsia="he-IL"/>
        </w:rPr>
        <w:t xml:space="preserve">  </w:t>
      </w:r>
      <w:r w:rsidR="009D3A1A" w:rsidRPr="00B81E70">
        <w:rPr>
          <w:rFonts w:eastAsia="Times New Roman"/>
          <w:b/>
          <w:bCs/>
          <w:color w:val="000000"/>
          <w:sz w:val="32"/>
          <w:szCs w:val="32"/>
          <w:lang w:eastAsia="he-IL"/>
        </w:rPr>
        <w:t>and</w:t>
      </w:r>
      <w:proofErr w:type="gramEnd"/>
      <w:r w:rsidR="009D3A1A" w:rsidRPr="00B81E70">
        <w:rPr>
          <w:rFonts w:eastAsia="Times New Roman"/>
          <w:b/>
          <w:bCs/>
          <w:color w:val="000000"/>
          <w:sz w:val="32"/>
          <w:szCs w:val="32"/>
          <w:lang w:eastAsia="he-IL"/>
        </w:rPr>
        <w:t xml:space="preserve"> Abram’s Choice </w:t>
      </w:r>
      <w:r w:rsidR="009D3A1A" w:rsidRPr="00B81E70">
        <w:rPr>
          <w:rFonts w:eastAsia="Times New Roman"/>
          <w:b/>
          <w:bCs/>
          <w:color w:val="000000"/>
          <w:sz w:val="22"/>
          <w:szCs w:val="22"/>
          <w:lang w:eastAsia="he-IL"/>
        </w:rPr>
        <w:t>(chapter 14)</w:t>
      </w:r>
      <w:r w:rsidR="009D3A1A" w:rsidRPr="00B81E70">
        <w:rPr>
          <w:rFonts w:eastAsia="Times New Roman"/>
          <w:color w:val="000000"/>
          <w:lang w:eastAsia="he-IL"/>
        </w:rPr>
        <w:t xml:space="preserve"> </w:t>
      </w:r>
    </w:p>
    <w:p w14:paraId="46CA2D83" w14:textId="77777777" w:rsidR="009D3A1A" w:rsidRPr="00B81E70" w:rsidRDefault="009D3A1A" w:rsidP="009D3A1A">
      <w:pPr>
        <w:bidi w:val="0"/>
        <w:spacing w:line="360" w:lineRule="auto"/>
        <w:rPr>
          <w:rFonts w:eastAsia="Times New Roman"/>
          <w:color w:val="000000"/>
          <w:lang w:eastAsia="he-IL"/>
        </w:rPr>
      </w:pPr>
    </w:p>
    <w:p w14:paraId="52A1BCE3" w14:textId="05FC72D5" w:rsidR="008D36D3" w:rsidRPr="00B81E70" w:rsidRDefault="009D3A1A" w:rsidP="009D3A1A">
      <w:pPr>
        <w:bidi w:val="0"/>
        <w:spacing w:line="360" w:lineRule="auto"/>
        <w:rPr>
          <w:rFonts w:eastAsia="Times New Roman"/>
          <w:color w:val="000000"/>
          <w:lang w:eastAsia="he-IL"/>
        </w:rPr>
      </w:pPr>
      <w:r w:rsidRPr="00B81E70">
        <w:rPr>
          <w:rFonts w:eastAsia="Times New Roman"/>
          <w:color w:val="000000"/>
          <w:lang w:eastAsia="he-IL"/>
        </w:rPr>
        <w:tab/>
      </w:r>
      <w:r w:rsidR="00F35284" w:rsidRPr="00B81E70">
        <w:rPr>
          <w:rFonts w:eastAsia="Times New Roman"/>
          <w:color w:val="000000"/>
          <w:lang w:eastAsia="he-IL"/>
        </w:rPr>
        <w:t xml:space="preserve">The </w:t>
      </w:r>
      <w:r w:rsidR="00382D01" w:rsidRPr="00B81E70">
        <w:rPr>
          <w:rFonts w:eastAsia="Times New Roman"/>
          <w:color w:val="000000"/>
          <w:lang w:eastAsia="he-IL"/>
        </w:rPr>
        <w:t>highly significant encounter between Abram and the king of Sodom (14:17</w:t>
      </w:r>
      <w:r w:rsidR="00400513" w:rsidRPr="00B81E70">
        <w:rPr>
          <w:rFonts w:eastAsia="Times New Roman"/>
          <w:color w:val="000000"/>
          <w:lang w:eastAsia="he-IL"/>
        </w:rPr>
        <w:t>, 21-24) is interrupted by another encounter</w:t>
      </w:r>
      <w:r w:rsidR="0091682E">
        <w:rPr>
          <w:rFonts w:eastAsia="Times New Roman"/>
          <w:color w:val="000000"/>
          <w:lang w:eastAsia="he-IL"/>
        </w:rPr>
        <w:t>,</w:t>
      </w:r>
      <w:r w:rsidR="00400513" w:rsidRPr="00B81E70">
        <w:rPr>
          <w:rFonts w:eastAsia="Times New Roman"/>
          <w:color w:val="000000"/>
          <w:lang w:eastAsia="he-IL"/>
        </w:rPr>
        <w:t xml:space="preserve"> between Abram and </w:t>
      </w:r>
      <w:r w:rsidR="00400513" w:rsidRPr="00B81E70">
        <w:rPr>
          <w:rFonts w:eastAsia="Times New Roman"/>
          <w:lang w:eastAsia="he-IL"/>
        </w:rPr>
        <w:t>Melchizedek, the King of Salem</w:t>
      </w:r>
      <w:r w:rsidR="00FB548D" w:rsidRPr="00B81E70">
        <w:rPr>
          <w:rFonts w:eastAsia="Times New Roman"/>
          <w:lang w:eastAsia="he-IL"/>
        </w:rPr>
        <w:t xml:space="preserve"> (14:18-20)</w:t>
      </w:r>
      <w:r w:rsidR="00400513" w:rsidRPr="00B81E70">
        <w:rPr>
          <w:rFonts w:eastAsia="Times New Roman"/>
          <w:lang w:eastAsia="he-IL"/>
        </w:rPr>
        <w:t xml:space="preserve">. </w:t>
      </w:r>
      <w:r w:rsidR="00740C7C" w:rsidRPr="00B81E70">
        <w:rPr>
          <w:rFonts w:eastAsia="Times New Roman"/>
          <w:lang w:eastAsia="he-IL"/>
        </w:rPr>
        <w:t xml:space="preserve">The </w:t>
      </w:r>
      <w:r w:rsidR="00451A9C" w:rsidRPr="00B81E70">
        <w:rPr>
          <w:rFonts w:eastAsia="Times New Roman"/>
          <w:lang w:eastAsia="he-IL"/>
        </w:rPr>
        <w:t xml:space="preserve">question of the meaning of the interweaving of the encounter </w:t>
      </w:r>
      <w:r w:rsidR="008502DC" w:rsidRPr="00B81E70">
        <w:rPr>
          <w:rFonts w:eastAsia="Times New Roman"/>
          <w:color w:val="000000"/>
          <w:lang w:eastAsia="he-IL"/>
        </w:rPr>
        <w:t xml:space="preserve">between Abram and </w:t>
      </w:r>
      <w:r w:rsidR="008502DC" w:rsidRPr="00B81E70">
        <w:rPr>
          <w:rFonts w:eastAsia="Times New Roman"/>
          <w:lang w:eastAsia="he-IL"/>
        </w:rPr>
        <w:t>Melchizedek</w:t>
      </w:r>
      <w:r w:rsidR="008502DC" w:rsidRPr="00B81E70">
        <w:rPr>
          <w:rFonts w:eastAsia="Times New Roman"/>
          <w:color w:val="000000"/>
          <w:lang w:eastAsia="he-IL"/>
        </w:rPr>
        <w:t xml:space="preserve"> into the context of </w:t>
      </w:r>
      <w:r w:rsidR="0034511A" w:rsidRPr="00B81E70">
        <w:rPr>
          <w:rFonts w:eastAsia="Times New Roman"/>
          <w:color w:val="000000"/>
          <w:lang w:eastAsia="he-IL"/>
        </w:rPr>
        <w:t>the encounter between Abram and the king of Sodom occupies and c</w:t>
      </w:r>
      <w:r w:rsidR="0091682E">
        <w:rPr>
          <w:rFonts w:eastAsia="Times New Roman"/>
          <w:color w:val="000000"/>
          <w:lang w:eastAsia="he-IL"/>
        </w:rPr>
        <w:t xml:space="preserve">hallenges </w:t>
      </w:r>
      <w:proofErr w:type="gramStart"/>
      <w:r w:rsidR="0091682E">
        <w:rPr>
          <w:rFonts w:eastAsia="Times New Roman"/>
          <w:color w:val="000000"/>
          <w:lang w:eastAsia="he-IL"/>
        </w:rPr>
        <w:t>all of</w:t>
      </w:r>
      <w:proofErr w:type="gramEnd"/>
      <w:r w:rsidR="0091682E">
        <w:rPr>
          <w:rFonts w:eastAsia="Times New Roman"/>
          <w:color w:val="000000"/>
          <w:lang w:eastAsia="he-IL"/>
        </w:rPr>
        <w:t xml:space="preserve"> the commentator</w:t>
      </w:r>
      <w:r w:rsidR="0034511A" w:rsidRPr="00B81E70">
        <w:rPr>
          <w:rFonts w:eastAsia="Times New Roman"/>
          <w:color w:val="000000"/>
          <w:lang w:eastAsia="he-IL"/>
        </w:rPr>
        <w:t xml:space="preserve">s. Van Strauss is surprised at the very mention of the encounter between </w:t>
      </w:r>
      <w:r w:rsidR="0034511A" w:rsidRPr="00B81E70">
        <w:rPr>
          <w:rFonts w:eastAsia="Times New Roman"/>
          <w:lang w:eastAsia="he-IL"/>
        </w:rPr>
        <w:t>Melchizedek</w:t>
      </w:r>
      <w:r w:rsidR="0034511A" w:rsidRPr="00B81E70">
        <w:rPr>
          <w:rFonts w:eastAsia="Times New Roman"/>
          <w:color w:val="000000"/>
          <w:lang w:eastAsia="he-IL"/>
        </w:rPr>
        <w:t xml:space="preserve"> and Abram in </w:t>
      </w:r>
      <w:r w:rsidR="00C5123B" w:rsidRPr="00B81E70">
        <w:rPr>
          <w:rFonts w:eastAsia="Times New Roman"/>
          <w:color w:val="000000"/>
          <w:lang w:eastAsia="he-IL"/>
        </w:rPr>
        <w:t xml:space="preserve">this narrative, as well as its placement within the story: </w:t>
      </w:r>
      <w:r w:rsidR="0034511A" w:rsidRPr="00B81E70">
        <w:rPr>
          <w:rFonts w:eastAsia="Times New Roman"/>
          <w:color w:val="000000"/>
          <w:lang w:eastAsia="he-IL"/>
        </w:rPr>
        <w:t xml:space="preserve"> </w:t>
      </w:r>
    </w:p>
    <w:p w14:paraId="5079F43F" w14:textId="46696A4F" w:rsidR="00471448" w:rsidRPr="00B81E70" w:rsidRDefault="00471448" w:rsidP="00471448">
      <w:pPr>
        <w:bidi w:val="0"/>
        <w:spacing w:line="360" w:lineRule="auto"/>
        <w:rPr>
          <w:rFonts w:eastAsia="Times New Roman"/>
          <w:color w:val="000000"/>
          <w:lang w:eastAsia="he-IL"/>
        </w:rPr>
      </w:pPr>
    </w:p>
    <w:p w14:paraId="55202E57" w14:textId="2703FAB3" w:rsidR="00C5123B" w:rsidRPr="00B81E70" w:rsidRDefault="00C5123B" w:rsidP="00C5123B">
      <w:pPr>
        <w:bidi w:val="0"/>
        <w:spacing w:line="360" w:lineRule="auto"/>
        <w:rPr>
          <w:rFonts w:eastAsia="Times New Roman"/>
          <w:color w:val="000000"/>
          <w:lang w:eastAsia="he-IL"/>
        </w:rPr>
      </w:pPr>
      <w:r w:rsidRPr="00B81E70">
        <w:rPr>
          <w:rFonts w:eastAsia="Times New Roman"/>
          <w:color w:val="000000"/>
          <w:lang w:eastAsia="he-IL"/>
        </w:rPr>
        <w:lastRenderedPageBreak/>
        <w:t>“[yellow highlighted]”</w:t>
      </w:r>
    </w:p>
    <w:p w14:paraId="5EB57400" w14:textId="72300F12" w:rsidR="00C5123B" w:rsidRPr="00B81E70" w:rsidRDefault="00C5123B" w:rsidP="00C5123B">
      <w:pPr>
        <w:bidi w:val="0"/>
        <w:spacing w:line="360" w:lineRule="auto"/>
        <w:rPr>
          <w:rFonts w:eastAsia="Times New Roman"/>
          <w:color w:val="000000"/>
          <w:lang w:eastAsia="he-IL"/>
        </w:rPr>
      </w:pPr>
    </w:p>
    <w:p w14:paraId="38BF1508" w14:textId="55D41052" w:rsidR="00C5123B" w:rsidRPr="00B81E70" w:rsidRDefault="005E25FB" w:rsidP="00C5123B">
      <w:pPr>
        <w:bidi w:val="0"/>
        <w:spacing w:line="360" w:lineRule="auto"/>
        <w:rPr>
          <w:rFonts w:eastAsia="Times New Roman"/>
          <w:color w:val="000000"/>
          <w:lang w:eastAsia="he-IL"/>
        </w:rPr>
      </w:pPr>
      <w:r w:rsidRPr="00B81E70">
        <w:rPr>
          <w:rFonts w:eastAsia="Times New Roman"/>
          <w:color w:val="000000"/>
          <w:lang w:eastAsia="he-IL"/>
        </w:rPr>
        <w:tab/>
        <w:t xml:space="preserve">The conventional wisdom in the </w:t>
      </w:r>
      <w:r w:rsidR="00552EC7" w:rsidRPr="00B81E70">
        <w:rPr>
          <w:rFonts w:eastAsia="Times New Roman"/>
          <w:color w:val="000000"/>
          <w:lang w:eastAsia="he-IL"/>
        </w:rPr>
        <w:t xml:space="preserve">diachronic scholarship is that the conclusion of the story </w:t>
      </w:r>
      <w:r w:rsidR="00C46040" w:rsidRPr="00B81E70">
        <w:rPr>
          <w:rFonts w:eastAsia="Times New Roman"/>
          <w:color w:val="000000"/>
          <w:lang w:eastAsia="he-IL"/>
        </w:rPr>
        <w:t>describing the encounters betwe</w:t>
      </w:r>
      <w:r w:rsidR="00C626E0" w:rsidRPr="00B81E70">
        <w:rPr>
          <w:rFonts w:eastAsia="Times New Roman"/>
          <w:color w:val="000000"/>
          <w:lang w:eastAsia="he-IL"/>
        </w:rPr>
        <w:t xml:space="preserve">en Abram and the kings is not unified, but rather is a composite </w:t>
      </w:r>
      <w:r w:rsidR="0097762F" w:rsidRPr="00B81E70">
        <w:rPr>
          <w:rFonts w:eastAsia="Times New Roman"/>
          <w:color w:val="000000"/>
          <w:lang w:eastAsia="he-IL"/>
        </w:rPr>
        <w:t xml:space="preserve">taken from </w:t>
      </w:r>
      <w:proofErr w:type="gramStart"/>
      <w:r w:rsidR="0097762F" w:rsidRPr="00B81E70">
        <w:rPr>
          <w:rFonts w:eastAsia="Times New Roman"/>
          <w:color w:val="000000"/>
          <w:lang w:eastAsia="he-IL"/>
        </w:rPr>
        <w:t>different sources</w:t>
      </w:r>
      <w:proofErr w:type="gramEnd"/>
      <w:r w:rsidR="0097762F" w:rsidRPr="00B81E70">
        <w:rPr>
          <w:rFonts w:eastAsia="Times New Roman"/>
          <w:color w:val="000000"/>
          <w:lang w:eastAsia="he-IL"/>
        </w:rPr>
        <w:t xml:space="preserve">. Many various and sundry theories have been put forward in terms of the time and thrust of the additions to the story. The common denominator of the various theories is an </w:t>
      </w:r>
      <w:r w:rsidR="00D17DD7" w:rsidRPr="00B81E70">
        <w:rPr>
          <w:rFonts w:eastAsia="Times New Roman"/>
          <w:color w:val="000000"/>
          <w:lang w:eastAsia="he-IL"/>
        </w:rPr>
        <w:t>e</w:t>
      </w:r>
      <w:r w:rsidR="003A3E84" w:rsidRPr="00B81E70">
        <w:rPr>
          <w:rFonts w:eastAsia="Times New Roman"/>
          <w:color w:val="000000"/>
          <w:lang w:eastAsia="he-IL"/>
        </w:rPr>
        <w:t>thical</w:t>
      </w:r>
      <w:r w:rsidR="00D17DD7" w:rsidRPr="00B81E70">
        <w:rPr>
          <w:rFonts w:eastAsia="Times New Roman"/>
          <w:color w:val="000000"/>
          <w:lang w:eastAsia="he-IL"/>
        </w:rPr>
        <w:t xml:space="preserve">/ political approach. </w:t>
      </w:r>
    </w:p>
    <w:p w14:paraId="058CF408" w14:textId="4AE14C3D" w:rsidR="00D17DD7" w:rsidRPr="00B81E70" w:rsidRDefault="00D17DD7" w:rsidP="00841D78">
      <w:pPr>
        <w:bidi w:val="0"/>
        <w:spacing w:line="360" w:lineRule="auto"/>
        <w:rPr>
          <w:rFonts w:eastAsia="Times New Roman"/>
          <w:color w:val="000000"/>
          <w:lang w:eastAsia="he-IL"/>
        </w:rPr>
      </w:pPr>
      <w:r w:rsidRPr="00B81E70">
        <w:rPr>
          <w:rFonts w:eastAsia="Times New Roman"/>
          <w:color w:val="000000"/>
          <w:lang w:eastAsia="he-IL"/>
        </w:rPr>
        <w:tab/>
      </w:r>
      <w:r w:rsidR="00A033ED" w:rsidRPr="00B81E70">
        <w:rPr>
          <w:rFonts w:eastAsia="Times New Roman"/>
          <w:color w:val="000000"/>
          <w:lang w:eastAsia="he-IL"/>
        </w:rPr>
        <w:t xml:space="preserve">The suggestions in the scholarship for identifying the period in which Abram’s encounter </w:t>
      </w:r>
      <w:r w:rsidR="00FD0C01" w:rsidRPr="00B81E70">
        <w:rPr>
          <w:rFonts w:eastAsia="Times New Roman"/>
          <w:color w:val="000000"/>
          <w:lang w:eastAsia="he-IL"/>
        </w:rPr>
        <w:t xml:space="preserve">with </w:t>
      </w:r>
      <w:r w:rsidR="00FD0C01" w:rsidRPr="00B81E70">
        <w:rPr>
          <w:rFonts w:eastAsia="Times New Roman"/>
          <w:lang w:eastAsia="he-IL"/>
        </w:rPr>
        <w:t>Melchizedek, the King of Salem was inserted into the general story</w:t>
      </w:r>
      <w:r w:rsidR="00267A1D">
        <w:rPr>
          <w:rFonts w:eastAsia="Times New Roman"/>
          <w:lang w:eastAsia="he-IL"/>
        </w:rPr>
        <w:t>,</w:t>
      </w:r>
      <w:r w:rsidR="00FD0C01" w:rsidRPr="00B81E70">
        <w:rPr>
          <w:rFonts w:eastAsia="Times New Roman"/>
          <w:lang w:eastAsia="he-IL"/>
        </w:rPr>
        <w:t xml:space="preserve"> and the explanations that have been given for the thrust of its insertion</w:t>
      </w:r>
      <w:r w:rsidR="00267A1D">
        <w:rPr>
          <w:rFonts w:eastAsia="Times New Roman"/>
          <w:lang w:eastAsia="he-IL"/>
        </w:rPr>
        <w:t>,</w:t>
      </w:r>
      <w:r w:rsidR="00FD0C01" w:rsidRPr="00B81E70">
        <w:rPr>
          <w:rFonts w:eastAsia="Times New Roman"/>
          <w:lang w:eastAsia="he-IL"/>
        </w:rPr>
        <w:t xml:space="preserve"> are num</w:t>
      </w:r>
      <w:r w:rsidR="00EF4696" w:rsidRPr="00B81E70">
        <w:rPr>
          <w:rFonts w:eastAsia="Times New Roman"/>
          <w:lang w:eastAsia="he-IL"/>
        </w:rPr>
        <w:t>er</w:t>
      </w:r>
      <w:r w:rsidR="00841D78" w:rsidRPr="00B81E70">
        <w:rPr>
          <w:rFonts w:eastAsia="Times New Roman"/>
          <w:lang w:eastAsia="he-IL"/>
        </w:rPr>
        <w:t xml:space="preserve">ous. On the other hand, </w:t>
      </w:r>
      <w:r w:rsidR="00FA2EE1">
        <w:rPr>
          <w:rFonts w:eastAsia="Times New Roman"/>
          <w:lang w:eastAsia="he-IL"/>
        </w:rPr>
        <w:t xml:space="preserve">discussions of </w:t>
      </w:r>
      <w:r w:rsidR="00841D78" w:rsidRPr="00B81E70">
        <w:rPr>
          <w:rFonts w:eastAsia="Times New Roman"/>
          <w:lang w:eastAsia="he-IL"/>
        </w:rPr>
        <w:t xml:space="preserve">the scene and its role in current context in the story </w:t>
      </w:r>
      <w:r w:rsidR="00FA2EE1">
        <w:rPr>
          <w:rFonts w:eastAsia="Times New Roman"/>
          <w:lang w:eastAsia="he-IL"/>
        </w:rPr>
        <w:t>are</w:t>
      </w:r>
      <w:r w:rsidR="00841D78" w:rsidRPr="00B81E70">
        <w:rPr>
          <w:rFonts w:eastAsia="Times New Roman"/>
          <w:lang w:eastAsia="he-IL"/>
        </w:rPr>
        <w:t xml:space="preserve"> rare</w:t>
      </w:r>
      <w:r w:rsidR="00690696" w:rsidRPr="00B81E70">
        <w:rPr>
          <w:rFonts w:eastAsia="Times New Roman"/>
          <w:lang w:eastAsia="he-IL"/>
        </w:rPr>
        <w:t>. Vanhe</w:t>
      </w:r>
      <w:r w:rsidR="00841D78" w:rsidRPr="00B81E70">
        <w:rPr>
          <w:rFonts w:eastAsia="Times New Roman"/>
          <w:lang w:eastAsia="he-IL"/>
        </w:rPr>
        <w:t xml:space="preserve">m </w:t>
      </w:r>
      <w:r w:rsidR="00841D78" w:rsidRPr="00B81E70">
        <w:rPr>
          <w:rFonts w:eastAsia="Times New Roman"/>
          <w:color w:val="000000"/>
          <w:lang w:eastAsia="he-IL"/>
        </w:rPr>
        <w:t xml:space="preserve">stresses </w:t>
      </w:r>
      <w:r w:rsidR="00414318" w:rsidRPr="00B81E70">
        <w:rPr>
          <w:rFonts w:eastAsia="Times New Roman"/>
          <w:color w:val="000000"/>
          <w:lang w:eastAsia="he-IL"/>
        </w:rPr>
        <w:t xml:space="preserve">the importance of paying attention to </w:t>
      </w:r>
      <w:r w:rsidR="00C745D4" w:rsidRPr="00B81E70">
        <w:rPr>
          <w:rFonts w:eastAsia="Times New Roman"/>
          <w:color w:val="000000"/>
          <w:lang w:eastAsia="he-IL"/>
        </w:rPr>
        <w:t xml:space="preserve">the meaning of the story of Abram’s encounters with the kings in </w:t>
      </w:r>
      <w:r w:rsidR="00CA7E07" w:rsidRPr="00B81E70">
        <w:rPr>
          <w:rFonts w:eastAsia="Times New Roman"/>
          <w:color w:val="000000"/>
          <w:lang w:eastAsia="he-IL"/>
        </w:rPr>
        <w:t xml:space="preserve">its current form: “As far as the editor is concerned, </w:t>
      </w:r>
      <w:r w:rsidR="00CA7E07" w:rsidRPr="00B81E70">
        <w:rPr>
          <w:rFonts w:eastAsia="Times New Roman"/>
          <w:lang w:eastAsia="he-IL"/>
        </w:rPr>
        <w:t xml:space="preserve">Melchizedek and the king of Sodom both </w:t>
      </w:r>
      <w:r w:rsidR="00802341" w:rsidRPr="00B81E70">
        <w:rPr>
          <w:rFonts w:eastAsia="Times New Roman"/>
          <w:lang w:eastAsia="he-IL"/>
        </w:rPr>
        <w:t xml:space="preserve">met with Abram at the same time. </w:t>
      </w:r>
      <w:r w:rsidR="00184DB0" w:rsidRPr="00B81E70">
        <w:rPr>
          <w:rFonts w:eastAsia="Times New Roman"/>
          <w:lang w:eastAsia="he-IL"/>
        </w:rPr>
        <w:t xml:space="preserve">In the current context, verses 18-20 </w:t>
      </w:r>
      <w:r w:rsidR="00324558" w:rsidRPr="00B81E70">
        <w:rPr>
          <w:rFonts w:eastAsia="Times New Roman"/>
          <w:lang w:eastAsia="he-IL"/>
        </w:rPr>
        <w:t xml:space="preserve">are not meant to be taken as a separate event.” </w:t>
      </w:r>
      <w:r w:rsidR="00324558" w:rsidRPr="00B81E70">
        <w:rPr>
          <w:rFonts w:eastAsia="Times New Roman"/>
          <w:color w:val="000000"/>
          <w:lang w:eastAsia="he-IL"/>
        </w:rPr>
        <w:t xml:space="preserve">Abram’s encounter with </w:t>
      </w:r>
      <w:r w:rsidR="00324558" w:rsidRPr="00B81E70">
        <w:rPr>
          <w:rFonts w:eastAsia="Times New Roman"/>
          <w:lang w:eastAsia="he-IL"/>
        </w:rPr>
        <w:t>Melchizedek</w:t>
      </w:r>
      <w:r w:rsidR="00324558" w:rsidRPr="00B81E70">
        <w:rPr>
          <w:rFonts w:eastAsia="Times New Roman"/>
          <w:color w:val="000000"/>
          <w:lang w:eastAsia="he-IL"/>
        </w:rPr>
        <w:t xml:space="preserve"> is not entirely disconnected from the story surrounding it. </w:t>
      </w:r>
      <w:r w:rsidR="00493E5C" w:rsidRPr="00B81E70">
        <w:rPr>
          <w:rFonts w:eastAsia="Times New Roman"/>
          <w:color w:val="000000"/>
          <w:lang w:eastAsia="he-IL"/>
        </w:rPr>
        <w:t xml:space="preserve">A comparison between Abram’s two encounters with the kings reveals </w:t>
      </w:r>
      <w:proofErr w:type="gramStart"/>
      <w:r w:rsidR="00493E5C" w:rsidRPr="00B81E70">
        <w:rPr>
          <w:rFonts w:eastAsia="Times New Roman"/>
          <w:color w:val="000000"/>
          <w:lang w:eastAsia="he-IL"/>
        </w:rPr>
        <w:t>a number of</w:t>
      </w:r>
      <w:proofErr w:type="gramEnd"/>
      <w:r w:rsidR="00493E5C" w:rsidRPr="00B81E70">
        <w:rPr>
          <w:rFonts w:eastAsia="Times New Roman"/>
          <w:color w:val="000000"/>
          <w:lang w:eastAsia="he-IL"/>
        </w:rPr>
        <w:t xml:space="preserve"> linguistic links connecting them. In both scenes, the root </w:t>
      </w:r>
      <w:r w:rsidR="00572103" w:rsidRPr="00B81E70">
        <w:rPr>
          <w:rFonts w:eastAsia="Times New Roman"/>
          <w:i/>
          <w:iCs/>
          <w:color w:val="000000"/>
          <w:lang w:eastAsia="he-IL"/>
        </w:rPr>
        <w:t>ytza</w:t>
      </w:r>
      <w:r w:rsidR="00572103" w:rsidRPr="00B81E70">
        <w:rPr>
          <w:rFonts w:eastAsia="Times New Roman"/>
          <w:color w:val="000000"/>
          <w:lang w:eastAsia="he-IL"/>
        </w:rPr>
        <w:t xml:space="preserve"> [go out] is used to describe the king’s</w:t>
      </w:r>
      <w:r w:rsidR="00432904" w:rsidRPr="00B81E70">
        <w:rPr>
          <w:rFonts w:eastAsia="Times New Roman"/>
          <w:color w:val="000000"/>
          <w:lang w:eastAsia="he-IL"/>
        </w:rPr>
        <w:t xml:space="preserve"> </w:t>
      </w:r>
      <w:r w:rsidR="00572103" w:rsidRPr="00B81E70">
        <w:rPr>
          <w:rFonts w:eastAsia="Times New Roman"/>
          <w:color w:val="000000"/>
          <w:lang w:eastAsia="he-IL"/>
        </w:rPr>
        <w:t>action</w:t>
      </w:r>
      <w:r w:rsidR="00CF0433">
        <w:rPr>
          <w:rFonts w:eastAsia="Times New Roman"/>
          <w:color w:val="000000"/>
          <w:lang w:eastAsia="he-IL"/>
        </w:rPr>
        <w:t xml:space="preserve"> (14:17,18) </w:t>
      </w:r>
      <w:r w:rsidR="00432904" w:rsidRPr="00B81E70">
        <w:rPr>
          <w:rFonts w:eastAsia="Times New Roman"/>
          <w:color w:val="000000"/>
          <w:lang w:eastAsia="he-IL"/>
        </w:rPr>
        <w:t xml:space="preserve">and the phrase “highest God” is used. Similarly, there is an echo of the word </w:t>
      </w:r>
      <w:r w:rsidR="0012222D" w:rsidRPr="00B81E70">
        <w:rPr>
          <w:rFonts w:eastAsia="Times New Roman"/>
          <w:i/>
          <w:iCs/>
          <w:color w:val="000000"/>
          <w:lang w:eastAsia="he-IL"/>
        </w:rPr>
        <w:t>maaser</w:t>
      </w:r>
      <w:r w:rsidR="0012222D" w:rsidRPr="00B81E70">
        <w:rPr>
          <w:rFonts w:eastAsia="Times New Roman"/>
          <w:color w:val="000000"/>
          <w:lang w:eastAsia="he-IL"/>
        </w:rPr>
        <w:t xml:space="preserve"> (14:20) in Abram’s encounter with </w:t>
      </w:r>
      <w:r w:rsidR="0012222D" w:rsidRPr="00B81E70">
        <w:rPr>
          <w:rFonts w:eastAsia="Times New Roman"/>
          <w:lang w:eastAsia="he-IL"/>
        </w:rPr>
        <w:t>Melchizedek</w:t>
      </w:r>
      <w:r w:rsidR="0012222D" w:rsidRPr="00B81E70">
        <w:rPr>
          <w:rFonts w:eastAsia="Times New Roman"/>
          <w:color w:val="000000"/>
          <w:lang w:eastAsia="he-IL"/>
        </w:rPr>
        <w:t xml:space="preserve">, in the word </w:t>
      </w:r>
      <w:r w:rsidR="0012222D" w:rsidRPr="00B81E70">
        <w:rPr>
          <w:rFonts w:eastAsia="Times New Roman"/>
          <w:i/>
          <w:iCs/>
          <w:color w:val="000000"/>
          <w:lang w:eastAsia="he-IL"/>
        </w:rPr>
        <w:t>he’esharti</w:t>
      </w:r>
      <w:r w:rsidR="0012222D" w:rsidRPr="00B81E70">
        <w:rPr>
          <w:rFonts w:eastAsia="Times New Roman"/>
          <w:color w:val="000000"/>
          <w:lang w:eastAsia="he-IL"/>
        </w:rPr>
        <w:t xml:space="preserve"> (14:23) mentioned in the encounter with the king of Sodom. </w:t>
      </w:r>
    </w:p>
    <w:p w14:paraId="1AB157C4" w14:textId="3127C84A" w:rsidR="003629A4" w:rsidRPr="00B81E70" w:rsidRDefault="00567514" w:rsidP="00CF0433">
      <w:pPr>
        <w:bidi w:val="0"/>
        <w:spacing w:line="360" w:lineRule="auto"/>
        <w:rPr>
          <w:rFonts w:eastAsia="Times New Roman"/>
          <w:lang w:eastAsia="he-IL"/>
        </w:rPr>
      </w:pPr>
      <w:r w:rsidRPr="00B81E70">
        <w:rPr>
          <w:rFonts w:eastAsia="Times New Roman"/>
          <w:color w:val="000000"/>
          <w:lang w:eastAsia="he-IL"/>
        </w:rPr>
        <w:tab/>
      </w:r>
      <w:proofErr w:type="gramStart"/>
      <w:r w:rsidRPr="00B81E70">
        <w:rPr>
          <w:rFonts w:eastAsia="Times New Roman"/>
          <w:color w:val="000000"/>
          <w:lang w:eastAsia="he-IL"/>
        </w:rPr>
        <w:t>A number of</w:t>
      </w:r>
      <w:proofErr w:type="gramEnd"/>
      <w:r w:rsidRPr="00B81E70">
        <w:rPr>
          <w:rFonts w:eastAsia="Times New Roman"/>
          <w:color w:val="000000"/>
          <w:lang w:eastAsia="he-IL"/>
        </w:rPr>
        <w:t xml:space="preserve"> </w:t>
      </w:r>
      <w:r w:rsidR="00BC4C6B" w:rsidRPr="00B81E70">
        <w:rPr>
          <w:rFonts w:eastAsia="Times New Roman"/>
          <w:color w:val="000000"/>
          <w:lang w:eastAsia="he-IL"/>
        </w:rPr>
        <w:t xml:space="preserve">scholars </w:t>
      </w:r>
      <w:r w:rsidR="00245F18" w:rsidRPr="00B81E70">
        <w:rPr>
          <w:rFonts w:eastAsia="Times New Roman"/>
          <w:color w:val="000000"/>
          <w:lang w:eastAsia="he-IL"/>
        </w:rPr>
        <w:t>point out a thrust of opposition between</w:t>
      </w:r>
      <w:r w:rsidR="00CF0433">
        <w:rPr>
          <w:rFonts w:eastAsia="Times New Roman"/>
          <w:color w:val="000000"/>
          <w:lang w:eastAsia="he-IL"/>
        </w:rPr>
        <w:t xml:space="preserve"> </w:t>
      </w:r>
      <w:r w:rsidR="00245F18" w:rsidRPr="00B81E70">
        <w:rPr>
          <w:rFonts w:eastAsia="Times New Roman"/>
          <w:lang w:eastAsia="he-IL"/>
        </w:rPr>
        <w:t>Melchizedek, the King of Salem</w:t>
      </w:r>
      <w:r w:rsidR="000974E3" w:rsidRPr="00B81E70">
        <w:rPr>
          <w:rFonts w:eastAsia="Times New Roman"/>
          <w:lang w:eastAsia="he-IL"/>
        </w:rPr>
        <w:t>’s</w:t>
      </w:r>
      <w:r w:rsidR="00245F18" w:rsidRPr="00B81E70">
        <w:rPr>
          <w:rFonts w:eastAsia="Times New Roman"/>
          <w:color w:val="000000"/>
          <w:lang w:eastAsia="he-IL"/>
        </w:rPr>
        <w:t xml:space="preserve"> </w:t>
      </w:r>
      <w:r w:rsidR="000974E3" w:rsidRPr="00B81E70">
        <w:rPr>
          <w:rFonts w:eastAsia="Times New Roman"/>
          <w:color w:val="000000"/>
          <w:lang w:eastAsia="he-IL"/>
        </w:rPr>
        <w:t xml:space="preserve">reception for Abram and the reception of the king of Sodom. </w:t>
      </w:r>
      <w:r w:rsidR="006300BE" w:rsidRPr="00B81E70">
        <w:rPr>
          <w:rFonts w:eastAsia="Times New Roman"/>
          <w:color w:val="000000"/>
          <w:lang w:eastAsia="he-IL"/>
        </w:rPr>
        <w:t xml:space="preserve">An example of this can be found in </w:t>
      </w:r>
      <w:r w:rsidR="006300BE" w:rsidRPr="00B81E70">
        <w:rPr>
          <w:rFonts w:eastAsia="Times New Roman"/>
          <w:lang w:eastAsia="he-IL"/>
        </w:rPr>
        <w:t>Vanhem’s statement:</w:t>
      </w:r>
    </w:p>
    <w:p w14:paraId="753C0FE0" w14:textId="1C39E7BC" w:rsidR="006300BE" w:rsidRPr="00B81E70" w:rsidRDefault="006300BE" w:rsidP="006300BE">
      <w:pPr>
        <w:bidi w:val="0"/>
        <w:spacing w:line="360" w:lineRule="auto"/>
        <w:rPr>
          <w:rFonts w:eastAsia="Times New Roman"/>
          <w:lang w:eastAsia="he-IL"/>
        </w:rPr>
      </w:pPr>
    </w:p>
    <w:p w14:paraId="32B32213" w14:textId="77777777" w:rsidR="0050141C" w:rsidRPr="00B81E70" w:rsidRDefault="0050141C" w:rsidP="0050141C">
      <w:pPr>
        <w:bidi w:val="0"/>
        <w:spacing w:line="360" w:lineRule="auto"/>
        <w:rPr>
          <w:rFonts w:eastAsia="Times New Roman"/>
          <w:color w:val="000000"/>
          <w:lang w:eastAsia="he-IL"/>
        </w:rPr>
      </w:pPr>
      <w:r w:rsidRPr="00B81E70">
        <w:rPr>
          <w:rFonts w:eastAsia="Times New Roman"/>
          <w:color w:val="000000"/>
          <w:lang w:eastAsia="he-IL"/>
        </w:rPr>
        <w:t>“[yellow highlighted]”</w:t>
      </w:r>
    </w:p>
    <w:p w14:paraId="747BC560" w14:textId="1D2EFA76" w:rsidR="006300BE" w:rsidRPr="00B81E70" w:rsidRDefault="006300BE" w:rsidP="006300BE">
      <w:pPr>
        <w:bidi w:val="0"/>
        <w:spacing w:line="360" w:lineRule="auto"/>
        <w:rPr>
          <w:rFonts w:eastAsia="Times New Roman"/>
          <w:color w:val="000000"/>
          <w:lang w:eastAsia="he-IL"/>
        </w:rPr>
      </w:pPr>
    </w:p>
    <w:p w14:paraId="2E4B4641" w14:textId="2EA438B2" w:rsidR="0050141C" w:rsidRPr="00B81E70" w:rsidRDefault="0046262E" w:rsidP="0050141C">
      <w:pPr>
        <w:bidi w:val="0"/>
        <w:spacing w:line="360" w:lineRule="auto"/>
        <w:rPr>
          <w:rFonts w:eastAsia="Times New Roman"/>
          <w:lang w:eastAsia="he-IL"/>
        </w:rPr>
      </w:pPr>
      <w:r w:rsidRPr="00B81E70">
        <w:rPr>
          <w:rFonts w:eastAsia="Times New Roman"/>
          <w:color w:val="000000"/>
          <w:lang w:eastAsia="he-IL"/>
        </w:rPr>
        <w:tab/>
        <w:t xml:space="preserve">Whereas it states concerning the king of Sodom: </w:t>
      </w:r>
      <w:r w:rsidRPr="00B81E70">
        <w:rPr>
          <w:rFonts w:eastAsia="Times New Roman"/>
          <w:lang w:eastAsia="he-IL"/>
        </w:rPr>
        <w:t>“[</w:t>
      </w:r>
      <w:r w:rsidRPr="00B81E70">
        <w:rPr>
          <w:rFonts w:eastAsia="Times New Roman"/>
          <w:i/>
          <w:iCs/>
          <w:lang w:eastAsia="he-IL"/>
        </w:rPr>
        <w:t>verse</w:t>
      </w:r>
      <w:r w:rsidRPr="00B81E70">
        <w:rPr>
          <w:rFonts w:eastAsia="Times New Roman"/>
          <w:lang w:eastAsia="he-IL"/>
        </w:rPr>
        <w:t>]”</w:t>
      </w:r>
      <w:r w:rsidRPr="00B81E70">
        <w:rPr>
          <w:rFonts w:eastAsia="Times New Roman"/>
          <w:color w:val="000000"/>
          <w:lang w:eastAsia="he-IL"/>
        </w:rPr>
        <w:t xml:space="preserve"> without specifying any expression of grat</w:t>
      </w:r>
      <w:r w:rsidR="00852A28" w:rsidRPr="00B81E70">
        <w:rPr>
          <w:rFonts w:eastAsia="Times New Roman"/>
          <w:color w:val="000000"/>
          <w:lang w:eastAsia="he-IL"/>
        </w:rPr>
        <w:t>itude towards Abram, concerning</w:t>
      </w:r>
      <w:r w:rsidRPr="00B81E70">
        <w:rPr>
          <w:rFonts w:eastAsia="Times New Roman"/>
          <w:color w:val="000000"/>
          <w:lang w:eastAsia="he-IL"/>
        </w:rPr>
        <w:t xml:space="preserve"> </w:t>
      </w:r>
      <w:r w:rsidR="00852A28" w:rsidRPr="00B81E70">
        <w:rPr>
          <w:rFonts w:eastAsia="Times New Roman"/>
          <w:lang w:eastAsia="he-IL"/>
        </w:rPr>
        <w:t>Melchizedek</w:t>
      </w:r>
      <w:r w:rsidR="00852A28" w:rsidRPr="00B81E70">
        <w:rPr>
          <w:rFonts w:eastAsia="Times New Roman"/>
          <w:color w:val="000000"/>
          <w:lang w:eastAsia="he-IL"/>
        </w:rPr>
        <w:t xml:space="preserve"> it states: </w:t>
      </w:r>
      <w:r w:rsidR="00852A28" w:rsidRPr="00B81E70">
        <w:rPr>
          <w:rFonts w:eastAsia="Times New Roman"/>
          <w:lang w:eastAsia="he-IL"/>
        </w:rPr>
        <w:t>“[</w:t>
      </w:r>
      <w:r w:rsidR="00852A28" w:rsidRPr="00B81E70">
        <w:rPr>
          <w:rFonts w:eastAsia="Times New Roman"/>
          <w:i/>
          <w:iCs/>
          <w:lang w:eastAsia="he-IL"/>
        </w:rPr>
        <w:t>verse</w:t>
      </w:r>
      <w:r w:rsidR="00852A28" w:rsidRPr="00B81E70">
        <w:rPr>
          <w:rFonts w:eastAsia="Times New Roman"/>
          <w:lang w:eastAsia="he-IL"/>
        </w:rPr>
        <w:t>].”</w:t>
      </w:r>
    </w:p>
    <w:p w14:paraId="6D1FCF71" w14:textId="356C9037" w:rsidR="00852A28" w:rsidRPr="00B81E70" w:rsidRDefault="00852A28" w:rsidP="00852A28">
      <w:pPr>
        <w:bidi w:val="0"/>
        <w:spacing w:line="360" w:lineRule="auto"/>
        <w:rPr>
          <w:rFonts w:eastAsia="Times New Roman"/>
          <w:color w:val="000000"/>
          <w:lang w:eastAsia="he-IL"/>
        </w:rPr>
      </w:pPr>
      <w:r w:rsidRPr="00B81E70">
        <w:rPr>
          <w:rFonts w:eastAsia="Times New Roman"/>
          <w:lang w:eastAsia="he-IL"/>
        </w:rPr>
        <w:lastRenderedPageBreak/>
        <w:tab/>
      </w:r>
      <w:r w:rsidR="001B4251" w:rsidRPr="00B81E70">
        <w:rPr>
          <w:rFonts w:eastAsia="Times New Roman"/>
          <w:lang w:eastAsia="he-IL"/>
        </w:rPr>
        <w:t xml:space="preserve">I agree with </w:t>
      </w:r>
      <w:r w:rsidR="00946ED1" w:rsidRPr="00B81E70">
        <w:rPr>
          <w:rFonts w:eastAsia="Times New Roman"/>
          <w:color w:val="000000"/>
          <w:lang w:eastAsia="he-IL"/>
        </w:rPr>
        <w:t xml:space="preserve">the </w:t>
      </w:r>
      <w:r w:rsidR="004D554B">
        <w:rPr>
          <w:rFonts w:eastAsia="Times New Roman"/>
          <w:color w:val="000000"/>
          <w:lang w:eastAsia="he-IL"/>
        </w:rPr>
        <w:t>argument</w:t>
      </w:r>
      <w:r w:rsidR="00946ED1" w:rsidRPr="00B81E70">
        <w:rPr>
          <w:rFonts w:eastAsia="Times New Roman"/>
          <w:color w:val="000000"/>
          <w:lang w:eastAsia="he-IL"/>
        </w:rPr>
        <w:t xml:space="preserve"> that there is a thrust of opposition between </w:t>
      </w:r>
      <w:r w:rsidR="00946ED1" w:rsidRPr="00B81E70">
        <w:rPr>
          <w:rFonts w:eastAsia="Times New Roman"/>
          <w:lang w:eastAsia="he-IL"/>
        </w:rPr>
        <w:t>Melchizedek</w:t>
      </w:r>
      <w:r w:rsidR="00946ED1" w:rsidRPr="00B81E70">
        <w:rPr>
          <w:rFonts w:eastAsia="Times New Roman"/>
          <w:color w:val="000000"/>
          <w:lang w:eastAsia="he-IL"/>
        </w:rPr>
        <w:t xml:space="preserve"> and the king of Sodom, however, I do not think that this is the central thrust in the verses. </w:t>
      </w:r>
      <w:r w:rsidR="001F0F89" w:rsidRPr="00B81E70">
        <w:rPr>
          <w:rFonts w:eastAsia="Times New Roman"/>
          <w:color w:val="000000"/>
          <w:lang w:eastAsia="he-IL"/>
        </w:rPr>
        <w:t>It is n</w:t>
      </w:r>
      <w:r w:rsidR="005A3802" w:rsidRPr="00B81E70">
        <w:rPr>
          <w:rFonts w:eastAsia="Times New Roman"/>
          <w:color w:val="000000"/>
          <w:lang w:eastAsia="he-IL"/>
        </w:rPr>
        <w:t xml:space="preserve">either </w:t>
      </w:r>
      <w:r w:rsidR="008E012E" w:rsidRPr="00B81E70">
        <w:rPr>
          <w:rFonts w:eastAsia="Times New Roman"/>
          <w:lang w:eastAsia="he-IL"/>
        </w:rPr>
        <w:t xml:space="preserve">Melchizedek nor </w:t>
      </w:r>
      <w:r w:rsidR="008E012E" w:rsidRPr="00B81E70">
        <w:rPr>
          <w:rFonts w:eastAsia="Times New Roman"/>
          <w:color w:val="000000"/>
          <w:lang w:eastAsia="he-IL"/>
        </w:rPr>
        <w:t xml:space="preserve">the king of Sodom </w:t>
      </w:r>
      <w:r w:rsidR="001F0F89" w:rsidRPr="00B81E70">
        <w:rPr>
          <w:rFonts w:eastAsia="Times New Roman"/>
          <w:color w:val="000000"/>
          <w:lang w:eastAsia="he-IL"/>
        </w:rPr>
        <w:t xml:space="preserve">who is central in the story, rather it is Abram. In my opinion, the central thrust of the story is not to contrast the conduct of </w:t>
      </w:r>
      <w:r w:rsidR="001F0F89" w:rsidRPr="00B81E70">
        <w:rPr>
          <w:rFonts w:eastAsia="Times New Roman"/>
          <w:lang w:eastAsia="he-IL"/>
        </w:rPr>
        <w:t>Melchizedek</w:t>
      </w:r>
      <w:r w:rsidR="001F0F89" w:rsidRPr="00B81E70">
        <w:rPr>
          <w:rFonts w:eastAsia="Times New Roman"/>
          <w:color w:val="000000"/>
          <w:lang w:eastAsia="he-IL"/>
        </w:rPr>
        <w:t xml:space="preserve"> with that of the king of Sodom, but rather to contrast Abram’</w:t>
      </w:r>
      <w:r w:rsidR="00110270" w:rsidRPr="00B81E70">
        <w:rPr>
          <w:rFonts w:eastAsia="Times New Roman"/>
          <w:color w:val="000000"/>
          <w:lang w:eastAsia="he-IL"/>
        </w:rPr>
        <w:t xml:space="preserve">s relationship to the two kings. Skinner argues along similar lines: </w:t>
      </w:r>
    </w:p>
    <w:p w14:paraId="3747811D" w14:textId="4D310DF3" w:rsidR="00110270" w:rsidRPr="00B81E70" w:rsidRDefault="00110270" w:rsidP="00110270">
      <w:pPr>
        <w:bidi w:val="0"/>
        <w:spacing w:line="360" w:lineRule="auto"/>
        <w:rPr>
          <w:rFonts w:eastAsia="Times New Roman"/>
          <w:color w:val="000000"/>
          <w:lang w:eastAsia="he-IL"/>
        </w:rPr>
      </w:pPr>
    </w:p>
    <w:p w14:paraId="6DF10A00" w14:textId="7031595C" w:rsidR="00110270" w:rsidRPr="00B81E70" w:rsidRDefault="008F5A19" w:rsidP="00110270">
      <w:pPr>
        <w:bidi w:val="0"/>
        <w:spacing w:line="360" w:lineRule="auto"/>
        <w:ind w:left="1134" w:right="1134"/>
        <w:rPr>
          <w:rFonts w:eastAsia="Times New Roman"/>
          <w:color w:val="000000"/>
          <w:lang w:eastAsia="he-IL"/>
        </w:rPr>
      </w:pPr>
      <w:r w:rsidRPr="00B81E70">
        <w:rPr>
          <w:rFonts w:eastAsia="Times New Roman"/>
          <w:color w:val="000000"/>
          <w:lang w:eastAsia="he-IL"/>
        </w:rPr>
        <w:t xml:space="preserve">Removing the episode of </w:t>
      </w:r>
      <w:r w:rsidRPr="00B81E70">
        <w:rPr>
          <w:rFonts w:eastAsia="Times New Roman"/>
          <w:lang w:eastAsia="he-IL"/>
        </w:rPr>
        <w:t>Melchizedek</w:t>
      </w:r>
      <w:r w:rsidRPr="00B81E70">
        <w:rPr>
          <w:rFonts w:eastAsia="Times New Roman"/>
          <w:color w:val="000000"/>
          <w:lang w:eastAsia="he-IL"/>
        </w:rPr>
        <w:t xml:space="preserve">, which interrupts the connection between verses 17 and 21 is tempting and easy, but it is </w:t>
      </w:r>
      <w:r w:rsidR="008F055C" w:rsidRPr="00B81E70">
        <w:rPr>
          <w:rFonts w:eastAsia="Times New Roman"/>
          <w:color w:val="000000"/>
          <w:lang w:eastAsia="he-IL"/>
        </w:rPr>
        <w:t xml:space="preserve">questionable whether it is justified… it is more plausible that the narrator’s goal is to bring the three players together on the same stage </w:t>
      </w:r>
      <w:proofErr w:type="gramStart"/>
      <w:r w:rsidR="008F055C" w:rsidRPr="00B81E70">
        <w:rPr>
          <w:rFonts w:eastAsia="Times New Roman"/>
          <w:color w:val="000000"/>
          <w:lang w:eastAsia="he-IL"/>
        </w:rPr>
        <w:t>in order to</w:t>
      </w:r>
      <w:proofErr w:type="gramEnd"/>
      <w:r w:rsidR="008F055C" w:rsidRPr="00B81E70">
        <w:rPr>
          <w:rFonts w:eastAsia="Times New Roman"/>
          <w:color w:val="000000"/>
          <w:lang w:eastAsia="he-IL"/>
        </w:rPr>
        <w:t xml:space="preserve"> </w:t>
      </w:r>
      <w:r w:rsidR="002D2702" w:rsidRPr="00B81E70">
        <w:rPr>
          <w:rFonts w:eastAsia="Times New Roman"/>
          <w:color w:val="000000"/>
          <w:lang w:eastAsia="he-IL"/>
        </w:rPr>
        <w:t xml:space="preserve">show the difference between Abraham’s relationship to a </w:t>
      </w:r>
      <w:r w:rsidR="00395DFF">
        <w:rPr>
          <w:rFonts w:eastAsia="Times New Roman"/>
          <w:color w:val="000000"/>
          <w:lang w:eastAsia="he-IL"/>
        </w:rPr>
        <w:t>sacred</w:t>
      </w:r>
      <w:r w:rsidR="002D2702" w:rsidRPr="00B81E70">
        <w:rPr>
          <w:rFonts w:eastAsia="Times New Roman"/>
          <w:color w:val="000000"/>
          <w:lang w:eastAsia="he-IL"/>
        </w:rPr>
        <w:t xml:space="preserve"> authority (</w:t>
      </w:r>
      <w:r w:rsidR="002D2702" w:rsidRPr="00B81E70">
        <w:rPr>
          <w:rFonts w:eastAsia="Times New Roman"/>
          <w:lang w:eastAsia="he-IL"/>
        </w:rPr>
        <w:t>Melchizedek</w:t>
      </w:r>
      <w:r w:rsidR="002D2702" w:rsidRPr="00B81E70">
        <w:rPr>
          <w:rFonts w:eastAsia="Times New Roman"/>
          <w:color w:val="000000"/>
          <w:lang w:eastAsia="he-IL"/>
        </w:rPr>
        <w:t xml:space="preserve">) and a secular one (the king of Sodom). </w:t>
      </w:r>
    </w:p>
    <w:p w14:paraId="5272E45F" w14:textId="7DFCDE19" w:rsidR="002D2702" w:rsidRPr="00B81E70" w:rsidRDefault="002D2702" w:rsidP="006D670A">
      <w:pPr>
        <w:bidi w:val="0"/>
        <w:spacing w:line="360" w:lineRule="auto"/>
        <w:rPr>
          <w:rFonts w:eastAsia="Times New Roman"/>
          <w:color w:val="000000"/>
          <w:lang w:eastAsia="he-IL"/>
        </w:rPr>
      </w:pPr>
    </w:p>
    <w:p w14:paraId="68E1728B" w14:textId="0B872628" w:rsidR="006D670A" w:rsidRPr="00B81E70" w:rsidRDefault="00F52DA1" w:rsidP="006D670A">
      <w:pPr>
        <w:bidi w:val="0"/>
        <w:spacing w:line="360" w:lineRule="auto"/>
        <w:rPr>
          <w:rFonts w:eastAsia="Times New Roman"/>
          <w:color w:val="000000"/>
          <w:lang w:eastAsia="he-IL"/>
        </w:rPr>
      </w:pPr>
      <w:r w:rsidRPr="00B81E70">
        <w:rPr>
          <w:rFonts w:eastAsia="Times New Roman"/>
          <w:color w:val="000000"/>
          <w:lang w:eastAsia="he-IL"/>
        </w:rPr>
        <w:tab/>
        <w:t xml:space="preserve">According to Skinner, the motive for interweaving the encounter between Abram </w:t>
      </w:r>
      <w:r w:rsidR="00396B00" w:rsidRPr="00B81E70">
        <w:rPr>
          <w:rFonts w:eastAsia="Times New Roman"/>
          <w:color w:val="000000"/>
          <w:lang w:eastAsia="he-IL"/>
        </w:rPr>
        <w:t xml:space="preserve">and </w:t>
      </w:r>
      <w:r w:rsidR="00396B00" w:rsidRPr="00B81E70">
        <w:rPr>
          <w:rFonts w:eastAsia="Times New Roman"/>
          <w:lang w:eastAsia="he-IL"/>
        </w:rPr>
        <w:t>Melchizedek</w:t>
      </w:r>
      <w:r w:rsidR="00396B00" w:rsidRPr="00B81E70">
        <w:rPr>
          <w:rFonts w:eastAsia="Times New Roman"/>
          <w:color w:val="000000"/>
          <w:lang w:eastAsia="he-IL"/>
        </w:rPr>
        <w:t xml:space="preserve"> into the report about Abram’s encounter with the king of Sodom is </w:t>
      </w:r>
      <w:r w:rsidR="00D212C0" w:rsidRPr="00B81E70">
        <w:rPr>
          <w:rFonts w:eastAsia="Times New Roman"/>
          <w:color w:val="000000"/>
          <w:lang w:eastAsia="he-IL"/>
        </w:rPr>
        <w:t xml:space="preserve">wanting to contrast Abram’s relationship to the two kings </w:t>
      </w:r>
      <w:r w:rsidR="00735731" w:rsidRPr="00B81E70">
        <w:rPr>
          <w:rFonts w:eastAsia="Times New Roman"/>
          <w:color w:val="000000"/>
          <w:lang w:eastAsia="he-IL"/>
        </w:rPr>
        <w:t xml:space="preserve">and all they represent. </w:t>
      </w:r>
      <w:r w:rsidR="000D451D" w:rsidRPr="00B81E70">
        <w:rPr>
          <w:rFonts w:eastAsia="Times New Roman"/>
          <w:color w:val="000000"/>
          <w:lang w:eastAsia="he-IL"/>
        </w:rPr>
        <w:t xml:space="preserve">Skinner’s argument </w:t>
      </w:r>
      <w:r w:rsidR="000B4186" w:rsidRPr="00B81E70">
        <w:rPr>
          <w:rFonts w:eastAsia="Times New Roman"/>
          <w:color w:val="000000"/>
          <w:lang w:eastAsia="he-IL"/>
        </w:rPr>
        <w:t xml:space="preserve">even leads him to reject </w:t>
      </w:r>
      <w:r w:rsidR="00F56DC6" w:rsidRPr="00B81E70">
        <w:rPr>
          <w:rFonts w:eastAsia="Times New Roman"/>
          <w:color w:val="000000"/>
          <w:lang w:eastAsia="he-IL"/>
        </w:rPr>
        <w:t>the diachronic scholarship’s conventual wisdom</w:t>
      </w:r>
      <w:r w:rsidR="00DE2623" w:rsidRPr="00B81E70">
        <w:rPr>
          <w:rFonts w:eastAsia="Times New Roman"/>
          <w:color w:val="000000"/>
          <w:lang w:eastAsia="he-IL"/>
        </w:rPr>
        <w:t xml:space="preserve"> that the narrative is constructed from various sources. What many bible critics consider to be a gross interruption of the natural flow of the story of Abram’s encounter with the king of Sodom</w:t>
      </w:r>
      <w:r w:rsidR="00DD2D78" w:rsidRPr="00B81E70">
        <w:rPr>
          <w:rFonts w:eastAsia="Times New Roman"/>
          <w:color w:val="000000"/>
          <w:lang w:eastAsia="he-IL"/>
        </w:rPr>
        <w:t xml:space="preserve"> by the insertion of a separate source, </w:t>
      </w:r>
      <w:r w:rsidR="003447F9">
        <w:rPr>
          <w:rFonts w:eastAsia="Times New Roman"/>
          <w:color w:val="000000"/>
          <w:lang w:eastAsia="he-IL"/>
        </w:rPr>
        <w:t>is considered by Skinner to be</w:t>
      </w:r>
      <w:r w:rsidR="00DD2D78" w:rsidRPr="00B81E70">
        <w:rPr>
          <w:rFonts w:eastAsia="Times New Roman"/>
          <w:color w:val="000000"/>
          <w:lang w:eastAsia="he-IL"/>
        </w:rPr>
        <w:t xml:space="preserve"> unified and </w:t>
      </w:r>
      <w:r w:rsidR="00A42BB9" w:rsidRPr="00B81E70">
        <w:rPr>
          <w:rFonts w:eastAsia="Times New Roman"/>
          <w:color w:val="000000"/>
          <w:lang w:eastAsia="he-IL"/>
        </w:rPr>
        <w:t xml:space="preserve">deliberate </w:t>
      </w:r>
      <w:r w:rsidR="00DD2D78" w:rsidRPr="00B81E70">
        <w:rPr>
          <w:rFonts w:eastAsia="Times New Roman"/>
          <w:color w:val="000000"/>
          <w:lang w:eastAsia="he-IL"/>
        </w:rPr>
        <w:t>composition</w:t>
      </w:r>
      <w:r w:rsidR="00A42BB9" w:rsidRPr="00B81E70">
        <w:rPr>
          <w:rFonts w:eastAsia="Times New Roman"/>
          <w:color w:val="000000"/>
          <w:lang w:eastAsia="he-IL"/>
        </w:rPr>
        <w:t xml:space="preserve">, intended to create a contrast. </w:t>
      </w:r>
    </w:p>
    <w:p w14:paraId="6C4DBAC5" w14:textId="6EE11EEB" w:rsidR="00A42BB9" w:rsidRPr="00B81E70" w:rsidRDefault="00A42BB9" w:rsidP="00A42BB9">
      <w:pPr>
        <w:bidi w:val="0"/>
        <w:spacing w:line="360" w:lineRule="auto"/>
        <w:rPr>
          <w:rFonts w:eastAsia="Times New Roman"/>
          <w:color w:val="000000"/>
          <w:lang w:eastAsia="he-IL"/>
        </w:rPr>
      </w:pPr>
      <w:r w:rsidRPr="00B81E70">
        <w:rPr>
          <w:rFonts w:eastAsia="Times New Roman"/>
          <w:color w:val="000000"/>
          <w:lang w:eastAsia="he-IL"/>
        </w:rPr>
        <w:tab/>
        <w:t xml:space="preserve">I have explained Abram’s refusal to </w:t>
      </w:r>
      <w:r w:rsidR="00893E19" w:rsidRPr="00B81E70">
        <w:rPr>
          <w:rFonts w:eastAsia="Times New Roman"/>
          <w:color w:val="000000"/>
          <w:lang w:eastAsia="he-IL"/>
        </w:rPr>
        <w:t>take anything from</w:t>
      </w:r>
      <w:r w:rsidRPr="00B81E70">
        <w:rPr>
          <w:rFonts w:eastAsia="Times New Roman"/>
          <w:color w:val="000000"/>
          <w:lang w:eastAsia="he-IL"/>
        </w:rPr>
        <w:t xml:space="preserve"> Sodom’s property as </w:t>
      </w:r>
      <w:r w:rsidR="00D65585" w:rsidRPr="00B81E70">
        <w:rPr>
          <w:rFonts w:eastAsia="Times New Roman"/>
          <w:color w:val="000000"/>
          <w:lang w:eastAsia="he-IL"/>
        </w:rPr>
        <w:t xml:space="preserve">deriving from </w:t>
      </w:r>
      <w:r w:rsidR="00A21351" w:rsidRPr="00B81E70">
        <w:rPr>
          <w:rFonts w:eastAsia="Times New Roman"/>
          <w:color w:val="000000"/>
          <w:lang w:eastAsia="he-IL"/>
        </w:rPr>
        <w:t>an aversion to the king of Sodom</w:t>
      </w:r>
      <w:r w:rsidR="006006EF" w:rsidRPr="00B81E70">
        <w:rPr>
          <w:rFonts w:eastAsia="Times New Roman"/>
          <w:color w:val="000000"/>
          <w:lang w:eastAsia="he-IL"/>
        </w:rPr>
        <w:t xml:space="preserve"> and from his desire to </w:t>
      </w:r>
      <w:r w:rsidR="00CA7569" w:rsidRPr="00B81E70">
        <w:rPr>
          <w:rFonts w:eastAsia="Times New Roman"/>
          <w:color w:val="000000"/>
          <w:lang w:eastAsia="he-IL"/>
        </w:rPr>
        <w:t xml:space="preserve">ensure </w:t>
      </w:r>
      <w:r w:rsidR="002B7317" w:rsidRPr="00B81E70">
        <w:rPr>
          <w:rFonts w:eastAsia="Times New Roman"/>
          <w:color w:val="000000"/>
          <w:lang w:eastAsia="he-IL"/>
        </w:rPr>
        <w:t>a total break between him and Sodom and all that it</w:t>
      </w:r>
      <w:r w:rsidR="005912BA" w:rsidRPr="00B81E70">
        <w:rPr>
          <w:rFonts w:eastAsia="Times New Roman"/>
          <w:color w:val="000000"/>
          <w:lang w:eastAsia="he-IL"/>
        </w:rPr>
        <w:t xml:space="preserve"> represents. </w:t>
      </w:r>
      <w:r w:rsidR="00E44689" w:rsidRPr="00B81E70">
        <w:rPr>
          <w:rFonts w:eastAsia="Times New Roman"/>
          <w:color w:val="000000"/>
          <w:lang w:eastAsia="he-IL"/>
        </w:rPr>
        <w:t xml:space="preserve">In contrast to the deliberate break </w:t>
      </w:r>
      <w:r w:rsidR="001C1C11" w:rsidRPr="00B81E70">
        <w:rPr>
          <w:rFonts w:eastAsia="Times New Roman"/>
          <w:color w:val="000000"/>
          <w:lang w:eastAsia="he-IL"/>
        </w:rPr>
        <w:t xml:space="preserve">which characterized the relations between Abram and the king of Sodom, the relationship between Abram and </w:t>
      </w:r>
      <w:r w:rsidR="001C1C11" w:rsidRPr="00B81E70">
        <w:rPr>
          <w:rFonts w:eastAsia="Times New Roman"/>
          <w:lang w:eastAsia="he-IL"/>
        </w:rPr>
        <w:t xml:space="preserve">Melchizedek is characterized by closeness. Melchizedek greets Abram with bread, wine and blessings. </w:t>
      </w:r>
      <w:r w:rsidR="00DE3740" w:rsidRPr="00B81E70">
        <w:rPr>
          <w:rFonts w:eastAsia="Times New Roman"/>
          <w:lang w:eastAsia="he-IL"/>
        </w:rPr>
        <w:t xml:space="preserve">Some have suggested that </w:t>
      </w:r>
      <w:r w:rsidR="003D7013" w:rsidRPr="00B81E70">
        <w:rPr>
          <w:rFonts w:eastAsia="Times New Roman"/>
          <w:lang w:eastAsia="he-IL"/>
        </w:rPr>
        <w:t xml:space="preserve">presenting Abram with </w:t>
      </w:r>
      <w:r w:rsidR="00DE3740" w:rsidRPr="00B81E70">
        <w:rPr>
          <w:rFonts w:eastAsia="Times New Roman"/>
          <w:lang w:eastAsia="he-IL"/>
        </w:rPr>
        <w:t xml:space="preserve">bread and wine should </w:t>
      </w:r>
      <w:r w:rsidR="003D7013" w:rsidRPr="00B81E70">
        <w:rPr>
          <w:rFonts w:eastAsia="Times New Roman"/>
          <w:lang w:eastAsia="he-IL"/>
        </w:rPr>
        <w:t>be viewed as establishing a covenant with him. Most maintain that presenting him with bread and wine</w:t>
      </w:r>
      <w:r w:rsidR="003D7013" w:rsidRPr="00B81E70">
        <w:rPr>
          <w:rFonts w:eastAsia="Times New Roman"/>
          <w:color w:val="000000"/>
          <w:lang w:eastAsia="he-IL"/>
        </w:rPr>
        <w:t xml:space="preserve"> </w:t>
      </w:r>
      <w:r w:rsidR="00890B47" w:rsidRPr="00B81E70">
        <w:rPr>
          <w:rFonts w:eastAsia="Times New Roman"/>
          <w:color w:val="000000"/>
          <w:lang w:eastAsia="he-IL"/>
        </w:rPr>
        <w:t xml:space="preserve">is a mark of esteem, </w:t>
      </w:r>
      <w:r w:rsidR="001A550B">
        <w:rPr>
          <w:rFonts w:eastAsia="Times New Roman"/>
          <w:color w:val="000000"/>
          <w:lang w:eastAsia="he-IL"/>
        </w:rPr>
        <w:t>intended</w:t>
      </w:r>
      <w:r w:rsidR="00890B47" w:rsidRPr="00B81E70">
        <w:rPr>
          <w:rFonts w:eastAsia="Times New Roman"/>
          <w:color w:val="000000"/>
          <w:lang w:eastAsia="he-IL"/>
        </w:rPr>
        <w:t xml:space="preserve"> to feed the conquering army. In response to </w:t>
      </w:r>
      <w:r w:rsidR="00890B47" w:rsidRPr="00B81E70">
        <w:rPr>
          <w:rFonts w:eastAsia="Times New Roman"/>
          <w:lang w:eastAsia="he-IL"/>
        </w:rPr>
        <w:t xml:space="preserve">Melchizedek’s greeting and </w:t>
      </w:r>
      <w:r w:rsidR="00337637" w:rsidRPr="00B81E70">
        <w:rPr>
          <w:rFonts w:eastAsia="Times New Roman"/>
          <w:lang w:eastAsia="he-IL"/>
        </w:rPr>
        <w:t xml:space="preserve">blessing, Abram gives Melchizedek a tithe of the booty. </w:t>
      </w:r>
      <w:r w:rsidR="00B42EF0" w:rsidRPr="00B81E70">
        <w:rPr>
          <w:rFonts w:eastAsia="Times New Roman"/>
          <w:lang w:eastAsia="he-IL"/>
        </w:rPr>
        <w:t xml:space="preserve">Some </w:t>
      </w:r>
      <w:r w:rsidR="00B42EF0" w:rsidRPr="00B81E70">
        <w:rPr>
          <w:rFonts w:eastAsia="Times New Roman"/>
          <w:lang w:eastAsia="he-IL"/>
        </w:rPr>
        <w:lastRenderedPageBreak/>
        <w:t xml:space="preserve">view </w:t>
      </w:r>
      <w:r w:rsidR="00E33E70" w:rsidRPr="00B81E70">
        <w:rPr>
          <w:rFonts w:eastAsia="Times New Roman"/>
          <w:color w:val="000000"/>
          <w:lang w:eastAsia="he-IL"/>
        </w:rPr>
        <w:t xml:space="preserve">the giving of a tithe to </w:t>
      </w:r>
      <w:r w:rsidR="00E33E70" w:rsidRPr="00B81E70">
        <w:rPr>
          <w:rFonts w:eastAsia="Times New Roman"/>
          <w:lang w:eastAsia="he-IL"/>
        </w:rPr>
        <w:t xml:space="preserve">Melchizedek </w:t>
      </w:r>
      <w:r w:rsidR="00A87A76">
        <w:rPr>
          <w:rFonts w:eastAsia="Times New Roman"/>
          <w:lang w:eastAsia="he-IL"/>
        </w:rPr>
        <w:t>as a reflection of</w:t>
      </w:r>
      <w:r w:rsidR="00E33E70" w:rsidRPr="00B81E70">
        <w:rPr>
          <w:rFonts w:eastAsia="Times New Roman"/>
          <w:lang w:eastAsia="he-IL"/>
        </w:rPr>
        <w:t xml:space="preserve"> the laws governing division of spoils of war or </w:t>
      </w:r>
      <w:r w:rsidR="00692AD9" w:rsidRPr="00B81E70">
        <w:rPr>
          <w:rFonts w:eastAsia="Times New Roman"/>
          <w:color w:val="000000"/>
          <w:lang w:eastAsia="he-IL"/>
        </w:rPr>
        <w:t xml:space="preserve">an obligatory tax, paid by </w:t>
      </w:r>
      <w:r w:rsidR="00A764F3" w:rsidRPr="00B81E70">
        <w:rPr>
          <w:rFonts w:eastAsia="Times New Roman"/>
          <w:color w:val="000000"/>
          <w:lang w:eastAsia="he-IL"/>
        </w:rPr>
        <w:t xml:space="preserve">merchants who are under the protection of </w:t>
      </w:r>
      <w:r w:rsidR="00692AD9" w:rsidRPr="00B81E70">
        <w:rPr>
          <w:rFonts w:eastAsia="Times New Roman"/>
          <w:color w:val="000000"/>
          <w:lang w:eastAsia="he-IL"/>
        </w:rPr>
        <w:t xml:space="preserve">the </w:t>
      </w:r>
      <w:r w:rsidR="00A764F3" w:rsidRPr="00B81E70">
        <w:rPr>
          <w:rFonts w:eastAsia="Times New Roman"/>
          <w:color w:val="000000"/>
          <w:lang w:eastAsia="he-IL"/>
        </w:rPr>
        <w:t>king</w:t>
      </w:r>
      <w:r w:rsidR="00692AD9" w:rsidRPr="00B81E70">
        <w:rPr>
          <w:rFonts w:eastAsia="Times New Roman"/>
          <w:color w:val="000000"/>
          <w:lang w:eastAsia="he-IL"/>
        </w:rPr>
        <w:t xml:space="preserve">. </w:t>
      </w:r>
      <w:r w:rsidR="00C857AF" w:rsidRPr="00B81E70">
        <w:rPr>
          <w:rFonts w:eastAsia="Times New Roman"/>
          <w:color w:val="000000"/>
          <w:lang w:eastAsia="he-IL"/>
        </w:rPr>
        <w:t xml:space="preserve">In my opinion, </w:t>
      </w:r>
      <w:r w:rsidR="004B10DA" w:rsidRPr="00B81E70">
        <w:rPr>
          <w:rFonts w:eastAsia="Times New Roman"/>
          <w:color w:val="000000"/>
          <w:lang w:eastAsia="he-IL"/>
        </w:rPr>
        <w:t xml:space="preserve">the fact that </w:t>
      </w:r>
      <w:r w:rsidR="004B10DA" w:rsidRPr="00B81E70">
        <w:rPr>
          <w:rFonts w:eastAsia="Times New Roman"/>
          <w:lang w:eastAsia="he-IL"/>
        </w:rPr>
        <w:t>Melchizedek</w:t>
      </w:r>
      <w:r w:rsidR="004B10DA" w:rsidRPr="00B81E70">
        <w:rPr>
          <w:rFonts w:eastAsia="Times New Roman"/>
          <w:color w:val="000000"/>
          <w:lang w:eastAsia="he-IL"/>
        </w:rPr>
        <w:t xml:space="preserve"> is presented as the king of Salem and a priest of the highest God lends a religious/ ritualistic tone to </w:t>
      </w:r>
      <w:r w:rsidR="001B4251" w:rsidRPr="00B81E70">
        <w:rPr>
          <w:rFonts w:eastAsia="Times New Roman"/>
          <w:color w:val="000000"/>
          <w:lang w:eastAsia="he-IL"/>
        </w:rPr>
        <w:t xml:space="preserve">the giving of the tithe. This is not a standard case of </w:t>
      </w:r>
      <w:r w:rsidR="00A87A76" w:rsidRPr="00B81E70">
        <w:rPr>
          <w:rFonts w:eastAsia="Times New Roman"/>
          <w:color w:val="000000"/>
          <w:lang w:eastAsia="he-IL"/>
        </w:rPr>
        <w:t>divi</w:t>
      </w:r>
      <w:r w:rsidR="00A87A76">
        <w:rPr>
          <w:rFonts w:eastAsia="Times New Roman"/>
          <w:color w:val="000000"/>
          <w:lang w:eastAsia="he-IL"/>
        </w:rPr>
        <w:t>d</w:t>
      </w:r>
      <w:r w:rsidR="00A87A76" w:rsidRPr="00B81E70">
        <w:rPr>
          <w:rFonts w:eastAsia="Times New Roman"/>
          <w:color w:val="000000"/>
          <w:lang w:eastAsia="he-IL"/>
        </w:rPr>
        <w:t>ing</w:t>
      </w:r>
      <w:r w:rsidR="001B4251" w:rsidRPr="00B81E70">
        <w:rPr>
          <w:rFonts w:eastAsia="Times New Roman"/>
          <w:color w:val="000000"/>
          <w:lang w:eastAsia="he-IL"/>
        </w:rPr>
        <w:t xml:space="preserve"> spoils of war or of paying taxes. Rather, it is a gift which makes a religious statement. I </w:t>
      </w:r>
      <w:r w:rsidR="00145C4D" w:rsidRPr="00B81E70">
        <w:rPr>
          <w:rFonts w:eastAsia="Times New Roman"/>
          <w:color w:val="000000"/>
          <w:lang w:eastAsia="he-IL"/>
        </w:rPr>
        <w:t>concur</w:t>
      </w:r>
      <w:r w:rsidR="001B4251" w:rsidRPr="00B81E70">
        <w:rPr>
          <w:rFonts w:eastAsia="Times New Roman"/>
          <w:color w:val="000000"/>
          <w:lang w:eastAsia="he-IL"/>
        </w:rPr>
        <w:t xml:space="preserve"> with</w:t>
      </w:r>
      <w:r w:rsidR="00145C4D" w:rsidRPr="00B81E70">
        <w:rPr>
          <w:rFonts w:eastAsia="Times New Roman"/>
          <w:color w:val="000000"/>
          <w:lang w:eastAsia="he-IL"/>
        </w:rPr>
        <w:t xml:space="preserve"> what</w:t>
      </w:r>
      <w:r w:rsidR="001B4251" w:rsidRPr="00B81E70">
        <w:rPr>
          <w:rFonts w:eastAsia="Times New Roman"/>
          <w:color w:val="000000"/>
          <w:lang w:eastAsia="he-IL"/>
        </w:rPr>
        <w:t xml:space="preserve"> </w:t>
      </w:r>
      <w:r w:rsidR="00145C4D" w:rsidRPr="00B81E70">
        <w:rPr>
          <w:rFonts w:eastAsia="Times New Roman"/>
          <w:color w:val="000000"/>
          <w:lang w:eastAsia="he-IL"/>
        </w:rPr>
        <w:t xml:space="preserve">Skinner says about the subject: “By paying the tithe, Abraham recognizes </w:t>
      </w:r>
      <w:r w:rsidR="00AC193F" w:rsidRPr="00B81E70">
        <w:rPr>
          <w:rFonts w:eastAsia="Times New Roman"/>
          <w:lang w:eastAsia="he-IL"/>
        </w:rPr>
        <w:t>Melchizedek</w:t>
      </w:r>
      <w:r w:rsidR="00AC193F" w:rsidRPr="00B81E70">
        <w:rPr>
          <w:rFonts w:eastAsia="Times New Roman"/>
          <w:color w:val="000000"/>
          <w:lang w:eastAsia="he-IL"/>
        </w:rPr>
        <w:t>’</w:t>
      </w:r>
      <w:r w:rsidR="00145C4D" w:rsidRPr="00B81E70">
        <w:rPr>
          <w:rFonts w:eastAsia="Times New Roman"/>
          <w:color w:val="000000"/>
          <w:lang w:eastAsia="he-IL"/>
        </w:rPr>
        <w:t xml:space="preserve"> priesthood </w:t>
      </w:r>
      <w:r w:rsidR="00AC193F" w:rsidRPr="00B81E70">
        <w:rPr>
          <w:rFonts w:eastAsia="Times New Roman"/>
          <w:color w:val="000000"/>
          <w:lang w:eastAsia="he-IL"/>
        </w:rPr>
        <w:t>and</w:t>
      </w:r>
      <w:r w:rsidR="00EC0C66" w:rsidRPr="00B81E70">
        <w:rPr>
          <w:rFonts w:eastAsia="Times New Roman"/>
          <w:color w:val="000000"/>
          <w:lang w:eastAsia="he-IL"/>
        </w:rPr>
        <w:t xml:space="preserve"> the religious bond of belief in one God which unites them.” This argument </w:t>
      </w:r>
      <w:r w:rsidR="00242DE4" w:rsidRPr="00B81E70">
        <w:rPr>
          <w:rFonts w:eastAsia="Times New Roman"/>
          <w:color w:val="000000"/>
          <w:lang w:eastAsia="he-IL"/>
        </w:rPr>
        <w:t xml:space="preserve">gains force </w:t>
      </w:r>
      <w:proofErr w:type="gramStart"/>
      <w:r w:rsidR="00242DE4" w:rsidRPr="00B81E70">
        <w:rPr>
          <w:rFonts w:eastAsia="Times New Roman"/>
          <w:color w:val="000000"/>
          <w:lang w:eastAsia="he-IL"/>
        </w:rPr>
        <w:t>in light of</w:t>
      </w:r>
      <w:proofErr w:type="gramEnd"/>
      <w:r w:rsidR="00242DE4" w:rsidRPr="00B81E70">
        <w:rPr>
          <w:rFonts w:eastAsia="Times New Roman"/>
          <w:color w:val="000000"/>
          <w:lang w:eastAsia="he-IL"/>
        </w:rPr>
        <w:t xml:space="preserve"> </w:t>
      </w:r>
      <w:r w:rsidR="00E419A5" w:rsidRPr="00B81E70">
        <w:rPr>
          <w:rFonts w:eastAsia="Times New Roman"/>
          <w:lang w:eastAsia="he-IL"/>
        </w:rPr>
        <w:t>Melchizedek</w:t>
      </w:r>
      <w:r w:rsidR="00E419A5" w:rsidRPr="00B81E70">
        <w:rPr>
          <w:rFonts w:eastAsia="Times New Roman"/>
          <w:color w:val="000000"/>
          <w:lang w:eastAsia="he-IL"/>
        </w:rPr>
        <w:t xml:space="preserve">’s blessing Abram in the name of the highest God and </w:t>
      </w:r>
      <w:r w:rsidR="001358B8" w:rsidRPr="00B81E70">
        <w:rPr>
          <w:rFonts w:eastAsia="Times New Roman"/>
          <w:color w:val="000000"/>
          <w:lang w:eastAsia="he-IL"/>
        </w:rPr>
        <w:t xml:space="preserve">the linguistic parallelism between </w:t>
      </w:r>
      <w:r w:rsidR="001358B8" w:rsidRPr="00B81E70">
        <w:rPr>
          <w:rFonts w:eastAsia="Times New Roman"/>
          <w:lang w:eastAsia="he-IL"/>
        </w:rPr>
        <w:t>Melchizedek</w:t>
      </w:r>
      <w:r w:rsidR="001358B8" w:rsidRPr="00B81E70">
        <w:rPr>
          <w:rFonts w:eastAsia="Times New Roman"/>
          <w:color w:val="000000"/>
          <w:lang w:eastAsia="he-IL"/>
        </w:rPr>
        <w:t>’s words and those of Abram</w:t>
      </w:r>
      <w:r w:rsidR="00702F84">
        <w:rPr>
          <w:rFonts w:eastAsia="Times New Roman"/>
          <w:color w:val="000000"/>
          <w:lang w:eastAsia="he-IL"/>
        </w:rPr>
        <w:t>,</w:t>
      </w:r>
      <w:r w:rsidR="001358B8" w:rsidRPr="00B81E70">
        <w:rPr>
          <w:rFonts w:eastAsia="Times New Roman"/>
          <w:color w:val="000000"/>
          <w:lang w:eastAsia="he-IL"/>
        </w:rPr>
        <w:t xml:space="preserve"> below. The </w:t>
      </w:r>
      <w:r w:rsidR="00362847" w:rsidRPr="00B81E70">
        <w:rPr>
          <w:rFonts w:eastAsia="Times New Roman"/>
          <w:color w:val="000000"/>
          <w:lang w:eastAsia="he-IL"/>
        </w:rPr>
        <w:t xml:space="preserve">appellation ‘highest God’ appears three times in the context of the scene involving </w:t>
      </w:r>
      <w:r w:rsidR="00362847" w:rsidRPr="00B81E70">
        <w:rPr>
          <w:rFonts w:eastAsia="Times New Roman"/>
          <w:lang w:eastAsia="he-IL"/>
        </w:rPr>
        <w:t>Melchizedek (14:18-20)</w:t>
      </w:r>
      <w:r w:rsidR="00362847" w:rsidRPr="00B81E70">
        <w:rPr>
          <w:rFonts w:eastAsia="Times New Roman"/>
          <w:color w:val="000000"/>
          <w:lang w:eastAsia="he-IL"/>
        </w:rPr>
        <w:t xml:space="preserve">, once </w:t>
      </w:r>
      <w:r w:rsidR="00D860EC" w:rsidRPr="00B81E70">
        <w:rPr>
          <w:rFonts w:eastAsia="Times New Roman"/>
          <w:color w:val="000000"/>
          <w:lang w:eastAsia="he-IL"/>
        </w:rPr>
        <w:t xml:space="preserve">with the addition of the description </w:t>
      </w:r>
      <w:r w:rsidR="00362847" w:rsidRPr="00B81E70">
        <w:rPr>
          <w:rFonts w:eastAsia="Times New Roman"/>
          <w:color w:val="000000"/>
          <w:lang w:eastAsia="he-IL"/>
        </w:rPr>
        <w:t>“</w:t>
      </w:r>
      <w:r w:rsidR="00D860EC" w:rsidRPr="00B81E70">
        <w:rPr>
          <w:rFonts w:eastAsia="Times New Roman"/>
          <w:color w:val="000000"/>
          <w:lang w:eastAsia="he-IL"/>
        </w:rPr>
        <w:t xml:space="preserve">creator of heaven and earth” </w:t>
      </w:r>
      <w:r w:rsidR="00D860EC" w:rsidRPr="00B81E70">
        <w:rPr>
          <w:rFonts w:eastAsia="Times New Roman"/>
          <w:lang w:eastAsia="he-IL"/>
        </w:rPr>
        <w:t xml:space="preserve">(14:19). In the encounter between Abram and the king of Sodom, </w:t>
      </w:r>
      <w:r w:rsidR="008F117D" w:rsidRPr="00B81E70">
        <w:rPr>
          <w:rFonts w:eastAsia="Times New Roman"/>
          <w:lang w:eastAsia="he-IL"/>
        </w:rPr>
        <w:t>Abram swears in the name of “</w:t>
      </w:r>
      <w:r w:rsidR="008F117D" w:rsidRPr="00B81E70">
        <w:rPr>
          <w:rFonts w:eastAsia="Times New Roman"/>
          <w:color w:val="000000"/>
          <w:lang w:eastAsia="he-IL"/>
        </w:rPr>
        <w:t xml:space="preserve">the Lord, </w:t>
      </w:r>
      <w:r w:rsidR="00A1337A" w:rsidRPr="00B81E70">
        <w:rPr>
          <w:rFonts w:eastAsia="Times New Roman"/>
          <w:color w:val="000000"/>
          <w:lang w:eastAsia="he-IL"/>
        </w:rPr>
        <w:t xml:space="preserve">the highest God, creator of heaven and earth” </w:t>
      </w:r>
      <w:r w:rsidR="00A1337A" w:rsidRPr="00B81E70">
        <w:rPr>
          <w:rFonts w:eastAsia="Times New Roman"/>
          <w:lang w:eastAsia="he-IL"/>
        </w:rPr>
        <w:t>(14:22).</w:t>
      </w:r>
      <w:r w:rsidR="00A1337A" w:rsidRPr="00B81E70">
        <w:rPr>
          <w:rFonts w:eastAsia="Times New Roman"/>
          <w:color w:val="000000"/>
          <w:lang w:eastAsia="he-IL"/>
        </w:rPr>
        <w:t xml:space="preserve"> </w:t>
      </w:r>
      <w:r w:rsidR="00107A63" w:rsidRPr="00B81E70">
        <w:rPr>
          <w:rFonts w:eastAsia="Times New Roman"/>
          <w:lang w:eastAsia="he-IL"/>
        </w:rPr>
        <w:t>Abram swears in the name of</w:t>
      </w:r>
      <w:r w:rsidR="00107A63" w:rsidRPr="00B81E70">
        <w:rPr>
          <w:rFonts w:eastAsia="Times New Roman"/>
          <w:color w:val="000000"/>
          <w:lang w:eastAsia="he-IL"/>
        </w:rPr>
        <w:t xml:space="preserve"> the very same “highest God, creator of heaven and earth” mentioned </w:t>
      </w:r>
      <w:proofErr w:type="gramStart"/>
      <w:r w:rsidR="00107A63" w:rsidRPr="00B81E70">
        <w:rPr>
          <w:rFonts w:eastAsia="Times New Roman"/>
          <w:color w:val="000000"/>
          <w:lang w:eastAsia="he-IL"/>
        </w:rPr>
        <w:t>in connection with</w:t>
      </w:r>
      <w:proofErr w:type="gramEnd"/>
      <w:r w:rsidR="00107A63" w:rsidRPr="00B81E70">
        <w:rPr>
          <w:rFonts w:eastAsia="Times New Roman"/>
          <w:color w:val="000000"/>
          <w:lang w:eastAsia="he-IL"/>
        </w:rPr>
        <w:t xml:space="preserve"> </w:t>
      </w:r>
      <w:r w:rsidR="00107A63" w:rsidRPr="00B81E70">
        <w:rPr>
          <w:rFonts w:eastAsia="Times New Roman"/>
          <w:lang w:eastAsia="he-IL"/>
        </w:rPr>
        <w:t xml:space="preserve">Melchizedek, with the addition of the name “the Lord.” </w:t>
      </w:r>
      <w:r w:rsidR="00CE2EA3" w:rsidRPr="00B81E70">
        <w:rPr>
          <w:rFonts w:eastAsia="Times New Roman"/>
          <w:lang w:eastAsia="he-IL"/>
        </w:rPr>
        <w:t>This</w:t>
      </w:r>
      <w:r w:rsidR="00107A63" w:rsidRPr="00B81E70">
        <w:rPr>
          <w:rFonts w:eastAsia="Times New Roman"/>
          <w:lang w:eastAsia="he-IL"/>
        </w:rPr>
        <w:t xml:space="preserve"> surprising </w:t>
      </w:r>
      <w:r w:rsidR="00CE2EA3" w:rsidRPr="00B81E70">
        <w:rPr>
          <w:rFonts w:eastAsia="Times New Roman"/>
          <w:color w:val="000000"/>
          <w:lang w:eastAsia="he-IL"/>
        </w:rPr>
        <w:t>parallel</w:t>
      </w:r>
      <w:r w:rsidR="00061934" w:rsidRPr="00B81E70">
        <w:rPr>
          <w:rFonts w:eastAsia="Times New Roman"/>
          <w:color w:val="000000"/>
          <w:lang w:eastAsia="he-IL"/>
        </w:rPr>
        <w:t>ism</w:t>
      </w:r>
      <w:r w:rsidR="00CE2EA3" w:rsidRPr="00B81E70">
        <w:rPr>
          <w:rFonts w:eastAsia="Times New Roman"/>
          <w:color w:val="000000"/>
          <w:lang w:eastAsia="he-IL"/>
        </w:rPr>
        <w:t xml:space="preserve"> </w:t>
      </w:r>
      <w:r w:rsidR="00061934" w:rsidRPr="00B81E70">
        <w:rPr>
          <w:rFonts w:eastAsia="Times New Roman"/>
          <w:color w:val="000000"/>
          <w:lang w:eastAsia="he-IL"/>
        </w:rPr>
        <w:t>between the references to God in the words of the priest- Canaanite king and the words of Abram is deliberate and significant. According</w:t>
      </w:r>
      <w:r w:rsidR="00C6391C" w:rsidRPr="00B81E70">
        <w:rPr>
          <w:rFonts w:eastAsia="Times New Roman"/>
          <w:color w:val="000000"/>
          <w:lang w:eastAsia="he-IL"/>
        </w:rPr>
        <w:t xml:space="preserve"> to Gunkel: “Abraham deliberately </w:t>
      </w:r>
      <w:r w:rsidR="006C407B" w:rsidRPr="00B81E70">
        <w:rPr>
          <w:rFonts w:eastAsia="Times New Roman"/>
          <w:color w:val="000000"/>
          <w:lang w:eastAsia="he-IL"/>
        </w:rPr>
        <w:t xml:space="preserve">mentions the name of the Lord, </w:t>
      </w:r>
      <w:proofErr w:type="gramStart"/>
      <w:r w:rsidR="006C407B" w:rsidRPr="00B81E70">
        <w:rPr>
          <w:rFonts w:eastAsia="Times New Roman"/>
          <w:color w:val="000000"/>
          <w:lang w:eastAsia="he-IL"/>
        </w:rPr>
        <w:t>in order to</w:t>
      </w:r>
      <w:proofErr w:type="gramEnd"/>
      <w:r w:rsidR="006C407B" w:rsidRPr="00B81E70">
        <w:rPr>
          <w:rFonts w:eastAsia="Times New Roman"/>
          <w:color w:val="000000"/>
          <w:lang w:eastAsia="he-IL"/>
        </w:rPr>
        <w:t xml:space="preserve"> show that Abram’s God is also the God of </w:t>
      </w:r>
      <w:r w:rsidR="006C407B" w:rsidRPr="00B81E70">
        <w:rPr>
          <w:rFonts w:eastAsia="Times New Roman"/>
          <w:lang w:eastAsia="he-IL"/>
        </w:rPr>
        <w:t xml:space="preserve">Melchizedek.” Gunkel </w:t>
      </w:r>
      <w:r w:rsidR="0072453E" w:rsidRPr="00B81E70">
        <w:rPr>
          <w:rFonts w:eastAsia="Times New Roman"/>
          <w:lang w:eastAsia="he-IL"/>
        </w:rPr>
        <w:t>goes so far as to explain the absence of any mention of the name “the Lord”</w:t>
      </w:r>
      <w:r w:rsidR="0072453E" w:rsidRPr="00B81E70">
        <w:rPr>
          <w:rFonts w:eastAsia="Times New Roman"/>
          <w:color w:val="000000"/>
          <w:lang w:eastAsia="he-IL"/>
        </w:rPr>
        <w:t xml:space="preserve"> </w:t>
      </w:r>
      <w:r w:rsidR="002C598D" w:rsidRPr="00B81E70">
        <w:rPr>
          <w:rFonts w:eastAsia="Times New Roman"/>
          <w:color w:val="000000"/>
          <w:lang w:eastAsia="he-IL"/>
        </w:rPr>
        <w:t xml:space="preserve">in </w:t>
      </w:r>
      <w:r w:rsidR="002C598D" w:rsidRPr="00B81E70">
        <w:rPr>
          <w:rFonts w:eastAsia="Times New Roman"/>
          <w:lang w:eastAsia="he-IL"/>
        </w:rPr>
        <w:t>Melchizedek</w:t>
      </w:r>
      <w:r w:rsidR="002C598D" w:rsidRPr="00B81E70">
        <w:rPr>
          <w:rFonts w:eastAsia="Times New Roman"/>
          <w:color w:val="000000"/>
          <w:lang w:eastAsia="he-IL"/>
        </w:rPr>
        <w:t xml:space="preserve">’s words as a deliberate and necessary thrust in the context of the creation of a </w:t>
      </w:r>
      <w:r w:rsidR="00462F6C" w:rsidRPr="00B81E70">
        <w:rPr>
          <w:rFonts w:eastAsia="Times New Roman"/>
          <w:color w:val="000000"/>
          <w:lang w:eastAsia="he-IL"/>
        </w:rPr>
        <w:t>religious connection</w:t>
      </w:r>
      <w:r w:rsidR="002C598D" w:rsidRPr="00B81E70">
        <w:rPr>
          <w:rFonts w:eastAsia="Times New Roman"/>
          <w:color w:val="000000"/>
          <w:lang w:eastAsia="he-IL"/>
        </w:rPr>
        <w:t xml:space="preserve"> between Abram and </w:t>
      </w:r>
      <w:r w:rsidR="002C598D" w:rsidRPr="00B81E70">
        <w:rPr>
          <w:rFonts w:eastAsia="Times New Roman"/>
          <w:lang w:eastAsia="he-IL"/>
        </w:rPr>
        <w:t xml:space="preserve">Melchizedek: </w:t>
      </w:r>
    </w:p>
    <w:p w14:paraId="270B6A59" w14:textId="3B481901" w:rsidR="002D2702" w:rsidRPr="00B81E70" w:rsidRDefault="002D2702" w:rsidP="006D670A">
      <w:pPr>
        <w:bidi w:val="0"/>
        <w:spacing w:line="360" w:lineRule="auto"/>
        <w:rPr>
          <w:rFonts w:eastAsia="Times New Roman"/>
          <w:color w:val="000000"/>
          <w:lang w:eastAsia="he-IL"/>
        </w:rPr>
      </w:pPr>
    </w:p>
    <w:p w14:paraId="51D2AFC6" w14:textId="77777777" w:rsidR="000A330B" w:rsidRPr="00B81E70" w:rsidRDefault="000A330B" w:rsidP="000A330B">
      <w:pPr>
        <w:bidi w:val="0"/>
        <w:spacing w:line="360" w:lineRule="auto"/>
        <w:rPr>
          <w:rFonts w:eastAsia="Times New Roman"/>
          <w:color w:val="000000"/>
          <w:lang w:eastAsia="he-IL"/>
        </w:rPr>
      </w:pPr>
      <w:r w:rsidRPr="00B81E70">
        <w:rPr>
          <w:rFonts w:eastAsia="Times New Roman"/>
          <w:color w:val="000000"/>
          <w:lang w:eastAsia="he-IL"/>
        </w:rPr>
        <w:t>“[yellow highlighted]”</w:t>
      </w:r>
    </w:p>
    <w:p w14:paraId="7F67F298" w14:textId="1AAE10D4" w:rsidR="000A330B" w:rsidRPr="00B81E70" w:rsidRDefault="000A330B" w:rsidP="000A330B">
      <w:pPr>
        <w:bidi w:val="0"/>
        <w:spacing w:line="360" w:lineRule="auto"/>
        <w:rPr>
          <w:rFonts w:eastAsia="Times New Roman"/>
          <w:color w:val="000000"/>
          <w:lang w:eastAsia="he-IL"/>
        </w:rPr>
      </w:pPr>
    </w:p>
    <w:p w14:paraId="22C85CF3" w14:textId="5995CEE3" w:rsidR="000A330B" w:rsidRPr="00B81E70" w:rsidRDefault="00DB134A" w:rsidP="000A330B">
      <w:pPr>
        <w:bidi w:val="0"/>
        <w:spacing w:line="360" w:lineRule="auto"/>
        <w:rPr>
          <w:rFonts w:eastAsia="Times New Roman"/>
          <w:lang w:eastAsia="he-IL"/>
        </w:rPr>
      </w:pPr>
      <w:r w:rsidRPr="00B81E70">
        <w:rPr>
          <w:rFonts w:eastAsia="Times New Roman"/>
          <w:color w:val="000000"/>
          <w:lang w:eastAsia="he-IL"/>
        </w:rPr>
        <w:tab/>
        <w:t xml:space="preserve">The interpretations which I suggested </w:t>
      </w:r>
      <w:r w:rsidR="00975617" w:rsidRPr="00B81E70">
        <w:rPr>
          <w:rFonts w:eastAsia="Times New Roman"/>
          <w:color w:val="000000"/>
          <w:lang w:eastAsia="he-IL"/>
        </w:rPr>
        <w:t xml:space="preserve">for Abram’s encounter with </w:t>
      </w:r>
      <w:r w:rsidR="00975617" w:rsidRPr="00B81E70">
        <w:rPr>
          <w:rFonts w:eastAsia="Times New Roman"/>
          <w:lang w:eastAsia="he-IL"/>
        </w:rPr>
        <w:t xml:space="preserve">Melchizedek and with the king of Sodom </w:t>
      </w:r>
      <w:r w:rsidR="00462F6C" w:rsidRPr="00B81E70">
        <w:rPr>
          <w:rFonts w:eastAsia="Times New Roman"/>
          <w:color w:val="000000"/>
          <w:lang w:eastAsia="he-IL"/>
        </w:rPr>
        <w:t xml:space="preserve">raise </w:t>
      </w:r>
      <w:proofErr w:type="gramStart"/>
      <w:r w:rsidR="00462F6C" w:rsidRPr="00B81E70">
        <w:rPr>
          <w:rFonts w:eastAsia="Times New Roman"/>
          <w:color w:val="000000"/>
          <w:lang w:eastAsia="he-IL"/>
        </w:rPr>
        <w:t>a number of</w:t>
      </w:r>
      <w:proofErr w:type="gramEnd"/>
      <w:r w:rsidR="00462F6C" w:rsidRPr="00B81E70">
        <w:rPr>
          <w:rFonts w:eastAsia="Times New Roman"/>
          <w:color w:val="000000"/>
          <w:lang w:eastAsia="he-IL"/>
        </w:rPr>
        <w:t xml:space="preserve"> questions. </w:t>
      </w:r>
      <w:r w:rsidR="0025228F">
        <w:rPr>
          <w:rFonts w:eastAsia="Times New Roman"/>
          <w:color w:val="000000"/>
          <w:lang w:eastAsia="he-IL"/>
        </w:rPr>
        <w:t>One question is:</w:t>
      </w:r>
      <w:r w:rsidR="001C7E5E" w:rsidRPr="00B81E70">
        <w:rPr>
          <w:rFonts w:eastAsia="Times New Roman"/>
          <w:color w:val="000000"/>
          <w:lang w:eastAsia="he-IL"/>
        </w:rPr>
        <w:t xml:space="preserve"> </w:t>
      </w:r>
      <w:r w:rsidR="0025228F">
        <w:rPr>
          <w:rFonts w:eastAsia="Times New Roman"/>
          <w:color w:val="000000"/>
          <w:lang w:eastAsia="he-IL"/>
        </w:rPr>
        <w:t>W</w:t>
      </w:r>
      <w:r w:rsidR="001C7E5E" w:rsidRPr="00B81E70">
        <w:rPr>
          <w:rFonts w:eastAsia="Times New Roman"/>
          <w:color w:val="000000"/>
          <w:lang w:eastAsia="he-IL"/>
        </w:rPr>
        <w:t xml:space="preserve">hat </w:t>
      </w:r>
      <w:r w:rsidR="0025228F">
        <w:rPr>
          <w:rFonts w:eastAsia="Times New Roman"/>
          <w:color w:val="000000"/>
          <w:lang w:eastAsia="he-IL"/>
        </w:rPr>
        <w:t xml:space="preserve">is </w:t>
      </w:r>
      <w:r w:rsidR="001C7E5E" w:rsidRPr="00B81E70">
        <w:rPr>
          <w:rFonts w:eastAsia="Times New Roman"/>
          <w:color w:val="000000"/>
          <w:lang w:eastAsia="he-IL"/>
        </w:rPr>
        <w:t xml:space="preserve">the purpose of the contrast between </w:t>
      </w:r>
      <w:r w:rsidR="007E6A05" w:rsidRPr="00B81E70">
        <w:rPr>
          <w:rFonts w:eastAsia="Times New Roman"/>
          <w:color w:val="000000"/>
          <w:lang w:eastAsia="he-IL"/>
        </w:rPr>
        <w:t xml:space="preserve">Abram’s relationship with </w:t>
      </w:r>
      <w:r w:rsidR="007E6A05" w:rsidRPr="00B81E70">
        <w:rPr>
          <w:rFonts w:eastAsia="Times New Roman"/>
          <w:lang w:eastAsia="he-IL"/>
        </w:rPr>
        <w:t xml:space="preserve">Melchizedek and his </w:t>
      </w:r>
      <w:r w:rsidR="007E6A05" w:rsidRPr="00B81E70">
        <w:rPr>
          <w:rFonts w:eastAsia="Times New Roman"/>
          <w:color w:val="000000"/>
          <w:lang w:eastAsia="he-IL"/>
        </w:rPr>
        <w:t xml:space="preserve">relationship </w:t>
      </w:r>
      <w:r w:rsidR="007E6A05" w:rsidRPr="00B81E70">
        <w:rPr>
          <w:rFonts w:eastAsia="Times New Roman"/>
          <w:lang w:eastAsia="he-IL"/>
        </w:rPr>
        <w:t>with the king of Sodom</w:t>
      </w:r>
      <w:r w:rsidR="007E6A05" w:rsidRPr="00B81E70">
        <w:rPr>
          <w:rFonts w:eastAsia="Times New Roman"/>
          <w:color w:val="000000"/>
          <w:lang w:eastAsia="he-IL"/>
        </w:rPr>
        <w:t xml:space="preserve">, a contrast achieved by </w:t>
      </w:r>
      <w:r w:rsidR="00224EDB" w:rsidRPr="00B81E70">
        <w:rPr>
          <w:rFonts w:eastAsia="Times New Roman"/>
          <w:color w:val="000000"/>
          <w:lang w:eastAsia="he-IL"/>
        </w:rPr>
        <w:t xml:space="preserve">means of interweaving the encounter with </w:t>
      </w:r>
      <w:r w:rsidR="00224EDB" w:rsidRPr="00B81E70">
        <w:rPr>
          <w:rFonts w:eastAsia="Times New Roman"/>
          <w:lang w:eastAsia="he-IL"/>
        </w:rPr>
        <w:t xml:space="preserve">Melchizedek into the encounter with the king of Sodom? </w:t>
      </w:r>
      <w:r w:rsidR="00E773C9" w:rsidRPr="00B81E70">
        <w:rPr>
          <w:rFonts w:eastAsia="Times New Roman"/>
          <w:color w:val="000000"/>
          <w:lang w:eastAsia="he-IL"/>
        </w:rPr>
        <w:t>A further question is</w:t>
      </w:r>
      <w:r w:rsidR="0025228F">
        <w:rPr>
          <w:rFonts w:eastAsia="Times New Roman"/>
          <w:color w:val="000000"/>
          <w:lang w:eastAsia="he-IL"/>
        </w:rPr>
        <w:t>:</w:t>
      </w:r>
      <w:r w:rsidR="00E773C9" w:rsidRPr="00B81E70">
        <w:rPr>
          <w:rFonts w:eastAsia="Times New Roman"/>
          <w:color w:val="000000"/>
          <w:lang w:eastAsia="he-IL"/>
        </w:rPr>
        <w:t xml:space="preserve"> </w:t>
      </w:r>
      <w:r w:rsidR="0025228F">
        <w:rPr>
          <w:rFonts w:eastAsia="Times New Roman"/>
          <w:color w:val="000000"/>
          <w:lang w:eastAsia="he-IL"/>
        </w:rPr>
        <w:t>W</w:t>
      </w:r>
      <w:r w:rsidR="00E773C9" w:rsidRPr="00B81E70">
        <w:rPr>
          <w:rFonts w:eastAsia="Times New Roman"/>
          <w:color w:val="000000"/>
          <w:lang w:eastAsia="he-IL"/>
        </w:rPr>
        <w:t xml:space="preserve">hat is the meaning of </w:t>
      </w:r>
      <w:r w:rsidR="00084D44" w:rsidRPr="00B81E70">
        <w:rPr>
          <w:rFonts w:eastAsia="Times New Roman"/>
          <w:color w:val="000000"/>
          <w:lang w:eastAsia="he-IL"/>
        </w:rPr>
        <w:t xml:space="preserve">the unique presentation of </w:t>
      </w:r>
      <w:r w:rsidR="00084D44" w:rsidRPr="00B81E70">
        <w:rPr>
          <w:rFonts w:eastAsia="Times New Roman"/>
          <w:lang w:eastAsia="he-IL"/>
        </w:rPr>
        <w:t xml:space="preserve">Melchizedek as a priest of the highest God who is close to Abram religiously/ ritually? </w:t>
      </w:r>
    </w:p>
    <w:p w14:paraId="25F42AD6" w14:textId="0247357C" w:rsidR="00CC53E0" w:rsidRPr="00B81E70" w:rsidRDefault="00084D44" w:rsidP="00CC53E0">
      <w:pPr>
        <w:bidi w:val="0"/>
        <w:spacing w:line="360" w:lineRule="auto"/>
        <w:rPr>
          <w:rFonts w:eastAsia="Times New Roman"/>
          <w:lang w:eastAsia="he-IL"/>
        </w:rPr>
      </w:pPr>
      <w:r w:rsidRPr="00B81E70">
        <w:rPr>
          <w:rFonts w:eastAsia="Times New Roman"/>
          <w:lang w:eastAsia="he-IL"/>
        </w:rPr>
        <w:lastRenderedPageBreak/>
        <w:tab/>
      </w:r>
      <w:r w:rsidR="00C23D55" w:rsidRPr="00B81E70">
        <w:rPr>
          <w:rFonts w:eastAsia="Times New Roman"/>
          <w:lang w:eastAsia="he-IL"/>
        </w:rPr>
        <w:t xml:space="preserve">In my opinion, the answer to these questions is rooted in the intent to create a contrast between Abram’s decision in the story of his rescuing Lot from </w:t>
      </w:r>
      <w:r w:rsidR="00623FEF" w:rsidRPr="00B81E70">
        <w:rPr>
          <w:rFonts w:eastAsia="Times New Roman"/>
          <w:lang w:eastAsia="he-IL"/>
        </w:rPr>
        <w:t>captivity (</w:t>
      </w:r>
      <w:r w:rsidR="00C23D55" w:rsidRPr="00B81E70">
        <w:rPr>
          <w:rFonts w:eastAsia="Times New Roman"/>
          <w:lang w:eastAsia="he-IL"/>
        </w:rPr>
        <w:t xml:space="preserve">Genesis 14) and </w:t>
      </w:r>
      <w:r w:rsidR="00E1028D" w:rsidRPr="00B81E70">
        <w:rPr>
          <w:rFonts w:eastAsia="Times New Roman"/>
          <w:lang w:eastAsia="he-IL"/>
        </w:rPr>
        <w:t xml:space="preserve">Lot’s decision in the </w:t>
      </w:r>
      <w:r w:rsidR="00417303" w:rsidRPr="00B81E70">
        <w:rPr>
          <w:rFonts w:eastAsia="Times New Roman"/>
          <w:lang w:eastAsia="he-IL"/>
        </w:rPr>
        <w:t>previous s</w:t>
      </w:r>
      <w:r w:rsidR="00E1028D" w:rsidRPr="00B81E70">
        <w:rPr>
          <w:rFonts w:eastAsia="Times New Roman"/>
          <w:lang w:eastAsia="he-IL"/>
        </w:rPr>
        <w:t>tor</w:t>
      </w:r>
      <w:r w:rsidR="00417303" w:rsidRPr="00B81E70">
        <w:rPr>
          <w:rFonts w:eastAsia="Times New Roman"/>
          <w:lang w:eastAsia="he-IL"/>
        </w:rPr>
        <w:t xml:space="preserve">y </w:t>
      </w:r>
      <w:r w:rsidR="00623FEF" w:rsidRPr="00B81E70">
        <w:rPr>
          <w:rFonts w:eastAsia="Times New Roman"/>
          <w:lang w:eastAsia="he-IL"/>
        </w:rPr>
        <w:t>concerning Abram and Lot’s parting (Genesis 13)</w:t>
      </w:r>
      <w:r w:rsidR="00623FEF" w:rsidRPr="00B81E70">
        <w:rPr>
          <w:rFonts w:eastAsia="Times New Roman"/>
          <w:color w:val="000000"/>
          <w:lang w:eastAsia="he-IL"/>
        </w:rPr>
        <w:t xml:space="preserve">. </w:t>
      </w:r>
      <w:r w:rsidR="009C6695" w:rsidRPr="00B81E70">
        <w:rPr>
          <w:rFonts w:eastAsia="Times New Roman"/>
          <w:color w:val="000000"/>
          <w:lang w:eastAsia="he-IL"/>
        </w:rPr>
        <w:t xml:space="preserve">The </w:t>
      </w:r>
      <w:r w:rsidR="009A397A" w:rsidRPr="00B81E70">
        <w:rPr>
          <w:rFonts w:eastAsia="Times New Roman"/>
          <w:color w:val="000000"/>
          <w:lang w:eastAsia="he-IL"/>
        </w:rPr>
        <w:t xml:space="preserve">focal point of the story of </w:t>
      </w:r>
      <w:r w:rsidR="009A397A" w:rsidRPr="00B81E70">
        <w:rPr>
          <w:rFonts w:eastAsia="Times New Roman"/>
          <w:lang w:eastAsia="he-IL"/>
        </w:rPr>
        <w:t>Abram and Lot’s parting (Genesis 13)</w:t>
      </w:r>
      <w:r w:rsidR="009A397A" w:rsidRPr="00B81E70">
        <w:rPr>
          <w:rFonts w:eastAsia="Times New Roman"/>
          <w:color w:val="000000"/>
          <w:lang w:eastAsia="he-IL"/>
        </w:rPr>
        <w:t xml:space="preserve"> is Lot’s agreeing to part from Abram and his choosing to dwell in the Jordan </w:t>
      </w:r>
      <w:r w:rsidR="00C154C6" w:rsidRPr="00B81E70">
        <w:rPr>
          <w:rFonts w:eastAsia="Times New Roman"/>
          <w:color w:val="000000"/>
          <w:lang w:eastAsia="he-IL"/>
        </w:rPr>
        <w:t>Plain</w:t>
      </w:r>
      <w:r w:rsidR="009A397A" w:rsidRPr="00B81E70">
        <w:rPr>
          <w:rFonts w:eastAsia="Times New Roman"/>
          <w:color w:val="000000"/>
          <w:lang w:eastAsia="he-IL"/>
        </w:rPr>
        <w:t xml:space="preserve">, in the city of Sodom. </w:t>
      </w:r>
      <w:r w:rsidR="00FF382E" w:rsidRPr="00B81E70">
        <w:rPr>
          <w:rFonts w:eastAsia="Times New Roman"/>
          <w:color w:val="000000"/>
          <w:lang w:eastAsia="he-IL"/>
        </w:rPr>
        <w:t>The</w:t>
      </w:r>
      <w:r w:rsidR="00972D2F" w:rsidRPr="00B81E70">
        <w:rPr>
          <w:rFonts w:eastAsia="Times New Roman"/>
          <w:color w:val="000000"/>
          <w:lang w:eastAsia="he-IL"/>
        </w:rPr>
        <w:t xml:space="preserve"> main</w:t>
      </w:r>
      <w:r w:rsidR="00FF382E" w:rsidRPr="00B81E70">
        <w:rPr>
          <w:rFonts w:eastAsia="Times New Roman"/>
          <w:color w:val="000000"/>
          <w:lang w:eastAsia="he-IL"/>
        </w:rPr>
        <w:t xml:space="preserve"> ‘kernel</w:t>
      </w:r>
      <w:r w:rsidR="00972D2F" w:rsidRPr="00B81E70">
        <w:rPr>
          <w:rFonts w:eastAsia="Times New Roman"/>
          <w:color w:val="000000"/>
          <w:lang w:eastAsia="he-IL"/>
        </w:rPr>
        <w:t xml:space="preserve"> of the plot</w:t>
      </w:r>
      <w:r w:rsidR="00FF382E" w:rsidRPr="00B81E70">
        <w:rPr>
          <w:rFonts w:eastAsia="Times New Roman"/>
          <w:color w:val="000000"/>
          <w:lang w:eastAsia="he-IL"/>
        </w:rPr>
        <w:t>’</w:t>
      </w:r>
      <w:r w:rsidR="00972D2F" w:rsidRPr="00B81E70">
        <w:rPr>
          <w:rFonts w:eastAsia="Times New Roman"/>
          <w:color w:val="000000"/>
          <w:lang w:eastAsia="he-IL"/>
        </w:rPr>
        <w:t xml:space="preserve"> – the moment of decision which serves as the </w:t>
      </w:r>
      <w:r w:rsidR="00FD67AE" w:rsidRPr="00B81E70">
        <w:rPr>
          <w:rFonts w:eastAsia="Times New Roman"/>
          <w:color w:val="000000"/>
          <w:lang w:eastAsia="he-IL"/>
        </w:rPr>
        <w:t xml:space="preserve">central </w:t>
      </w:r>
      <w:r w:rsidR="00972D2F" w:rsidRPr="00B81E70">
        <w:rPr>
          <w:rFonts w:eastAsia="Times New Roman"/>
          <w:color w:val="000000"/>
          <w:lang w:eastAsia="he-IL"/>
        </w:rPr>
        <w:t xml:space="preserve">nexus of the </w:t>
      </w:r>
      <w:r w:rsidR="00041078" w:rsidRPr="00B81E70">
        <w:rPr>
          <w:rFonts w:eastAsia="Times New Roman"/>
          <w:color w:val="000000"/>
          <w:lang w:eastAsia="he-IL"/>
        </w:rPr>
        <w:t>suspense – is Lot’s decision.</w:t>
      </w:r>
      <w:r w:rsidR="00FD67AE" w:rsidRPr="00B81E70">
        <w:rPr>
          <w:rFonts w:eastAsia="Times New Roman"/>
          <w:color w:val="000000"/>
          <w:lang w:eastAsia="he-IL"/>
        </w:rPr>
        <w:t xml:space="preserve"> </w:t>
      </w:r>
      <w:r w:rsidR="00B518C8" w:rsidRPr="00B81E70">
        <w:rPr>
          <w:rFonts w:eastAsia="Times New Roman"/>
          <w:color w:val="000000"/>
          <w:lang w:eastAsia="he-IL"/>
        </w:rPr>
        <w:t xml:space="preserve">In the story </w:t>
      </w:r>
      <w:r w:rsidR="00BA0132" w:rsidRPr="00B81E70">
        <w:rPr>
          <w:rFonts w:eastAsia="Times New Roman"/>
          <w:color w:val="000000"/>
          <w:lang w:eastAsia="he-IL"/>
        </w:rPr>
        <w:t xml:space="preserve">of Lot’s rescue </w:t>
      </w:r>
      <w:r w:rsidR="00427F3E" w:rsidRPr="00B81E70">
        <w:rPr>
          <w:rFonts w:eastAsia="Times New Roman"/>
          <w:color w:val="000000"/>
          <w:lang w:eastAsia="he-IL"/>
        </w:rPr>
        <w:t xml:space="preserve">from captivity (chapter 14), </w:t>
      </w:r>
      <w:r w:rsidR="00D72282" w:rsidRPr="00B81E70">
        <w:rPr>
          <w:rFonts w:eastAsia="Times New Roman"/>
          <w:color w:val="000000"/>
          <w:lang w:eastAsia="he-IL"/>
        </w:rPr>
        <w:t xml:space="preserve">Lot </w:t>
      </w:r>
      <w:r w:rsidR="00FC0D7F" w:rsidRPr="00B81E70">
        <w:rPr>
          <w:rFonts w:eastAsia="Times New Roman"/>
          <w:color w:val="000000"/>
          <w:lang w:eastAsia="he-IL"/>
        </w:rPr>
        <w:t>f</w:t>
      </w:r>
      <w:r w:rsidR="0088389E" w:rsidRPr="00B81E70">
        <w:rPr>
          <w:rFonts w:eastAsia="Times New Roman"/>
          <w:color w:val="000000"/>
          <w:lang w:eastAsia="he-IL"/>
        </w:rPr>
        <w:t>unctions as a secondary character</w:t>
      </w:r>
      <w:r w:rsidR="00041078" w:rsidRPr="00B81E70">
        <w:rPr>
          <w:rFonts w:eastAsia="Times New Roman"/>
          <w:color w:val="000000"/>
          <w:lang w:eastAsia="he-IL"/>
        </w:rPr>
        <w:t xml:space="preserve"> </w:t>
      </w:r>
      <w:r w:rsidR="00FC0D7F" w:rsidRPr="00B81E70">
        <w:rPr>
          <w:rFonts w:eastAsia="Times New Roman"/>
          <w:color w:val="000000"/>
          <w:lang w:eastAsia="he-IL"/>
        </w:rPr>
        <w:t>–</w:t>
      </w:r>
      <w:r w:rsidR="006665E6">
        <w:rPr>
          <w:rFonts w:eastAsia="Times New Roman"/>
          <w:color w:val="000000"/>
          <w:lang w:eastAsia="he-IL"/>
        </w:rPr>
        <w:t xml:space="preserve"> an</w:t>
      </w:r>
      <w:r w:rsidR="00FC0D7F" w:rsidRPr="00B81E70">
        <w:rPr>
          <w:rFonts w:eastAsia="Times New Roman"/>
          <w:color w:val="000000"/>
          <w:lang w:eastAsia="he-IL"/>
        </w:rPr>
        <w:t xml:space="preserve"> agent – whereas Abram is central to the story. The </w:t>
      </w:r>
      <w:r w:rsidR="00FA6267" w:rsidRPr="00B81E70">
        <w:rPr>
          <w:rFonts w:eastAsia="Times New Roman"/>
          <w:color w:val="000000"/>
          <w:lang w:eastAsia="he-IL"/>
        </w:rPr>
        <w:t xml:space="preserve">central </w:t>
      </w:r>
      <w:r w:rsidR="00FC0D7F" w:rsidRPr="00B81E70">
        <w:rPr>
          <w:rFonts w:eastAsia="Times New Roman"/>
          <w:color w:val="000000"/>
          <w:lang w:eastAsia="he-IL"/>
        </w:rPr>
        <w:t xml:space="preserve">‘kernel of the plot’ </w:t>
      </w:r>
      <w:r w:rsidR="00FA6267" w:rsidRPr="00B81E70">
        <w:rPr>
          <w:rFonts w:eastAsia="Times New Roman"/>
          <w:color w:val="000000"/>
          <w:lang w:eastAsia="he-IL"/>
        </w:rPr>
        <w:t xml:space="preserve">is </w:t>
      </w:r>
      <w:r w:rsidR="00597FD6" w:rsidRPr="00B81E70">
        <w:rPr>
          <w:rFonts w:eastAsia="Times New Roman"/>
          <w:color w:val="000000"/>
          <w:lang w:eastAsia="he-IL"/>
        </w:rPr>
        <w:t xml:space="preserve">the decision which </w:t>
      </w:r>
      <w:r w:rsidR="00FA6267" w:rsidRPr="00B81E70">
        <w:rPr>
          <w:rFonts w:eastAsia="Times New Roman"/>
          <w:color w:val="000000"/>
          <w:lang w:eastAsia="he-IL"/>
        </w:rPr>
        <w:t>Abram</w:t>
      </w:r>
      <w:r w:rsidR="00597FD6" w:rsidRPr="00B81E70">
        <w:rPr>
          <w:rFonts w:eastAsia="Times New Roman"/>
          <w:color w:val="000000"/>
          <w:lang w:eastAsia="he-IL"/>
        </w:rPr>
        <w:t xml:space="preserve"> makes in response to the king of Sodom’s offer: </w:t>
      </w:r>
      <w:r w:rsidR="00740B79" w:rsidRPr="00B81E70">
        <w:rPr>
          <w:rFonts w:eastAsia="Times New Roman"/>
          <w:lang w:eastAsia="he-IL"/>
        </w:rPr>
        <w:t>“[</w:t>
      </w:r>
      <w:r w:rsidR="00740B79" w:rsidRPr="00B81E70">
        <w:rPr>
          <w:rFonts w:eastAsia="Times New Roman"/>
          <w:i/>
          <w:iCs/>
          <w:lang w:eastAsia="he-IL"/>
        </w:rPr>
        <w:t>verse</w:t>
      </w:r>
      <w:r w:rsidR="00740B79" w:rsidRPr="00B81E70">
        <w:rPr>
          <w:rFonts w:eastAsia="Times New Roman"/>
          <w:lang w:eastAsia="he-IL"/>
        </w:rPr>
        <w:t xml:space="preserve">]” (Genesis 14:21). Both decisions – that of Lot in chapter 13 and that of Abram in chapter 14 – take place in the context of a situation </w:t>
      </w:r>
      <w:r w:rsidR="00E31447">
        <w:rPr>
          <w:rFonts w:eastAsia="Times New Roman"/>
          <w:lang w:eastAsia="he-IL"/>
        </w:rPr>
        <w:t>involving the acquisition of</w:t>
      </w:r>
      <w:r w:rsidR="00E80D7C" w:rsidRPr="00B81E70">
        <w:rPr>
          <w:rFonts w:eastAsia="Times New Roman"/>
          <w:lang w:eastAsia="he-IL"/>
        </w:rPr>
        <w:t xml:space="preserve"> property/ booty. </w:t>
      </w:r>
      <w:r w:rsidR="00856B5E" w:rsidRPr="00B81E70">
        <w:rPr>
          <w:rFonts w:eastAsia="Times New Roman"/>
          <w:lang w:eastAsia="he-IL"/>
        </w:rPr>
        <w:t>Lot</w:t>
      </w:r>
      <w:r w:rsidR="00734800" w:rsidRPr="00B81E70">
        <w:rPr>
          <w:rFonts w:eastAsia="Times New Roman"/>
          <w:lang w:eastAsia="he-IL"/>
        </w:rPr>
        <w:t xml:space="preserve">’s decision involved </w:t>
      </w:r>
      <w:r w:rsidR="008A65CF" w:rsidRPr="00B81E70">
        <w:rPr>
          <w:rFonts w:eastAsia="Times New Roman"/>
          <w:lang w:eastAsia="he-IL"/>
        </w:rPr>
        <w:t xml:space="preserve">both </w:t>
      </w:r>
      <w:r w:rsidR="006022C3" w:rsidRPr="00B81E70">
        <w:rPr>
          <w:rFonts w:eastAsia="Times New Roman"/>
          <w:lang w:eastAsia="he-IL"/>
        </w:rPr>
        <w:t xml:space="preserve">separating from Abram and attaching himself to Sodom. </w:t>
      </w:r>
      <w:proofErr w:type="gramStart"/>
      <w:r w:rsidR="00785FED" w:rsidRPr="00B81E70">
        <w:rPr>
          <w:rFonts w:eastAsia="Times New Roman"/>
          <w:lang w:eastAsia="he-IL"/>
        </w:rPr>
        <w:t>In order for</w:t>
      </w:r>
      <w:proofErr w:type="gramEnd"/>
      <w:r w:rsidR="00785FED" w:rsidRPr="00B81E70">
        <w:rPr>
          <w:rFonts w:eastAsia="Times New Roman"/>
          <w:lang w:eastAsia="he-IL"/>
        </w:rPr>
        <w:t xml:space="preserve"> the two </w:t>
      </w:r>
      <w:r w:rsidR="00785FED" w:rsidRPr="00B81E70">
        <w:rPr>
          <w:rFonts w:eastAsia="Times New Roman"/>
          <w:color w:val="000000"/>
          <w:lang w:eastAsia="he-IL"/>
        </w:rPr>
        <w:t xml:space="preserve">decisions to be </w:t>
      </w:r>
      <w:r w:rsidR="00940146" w:rsidRPr="00B81E70">
        <w:rPr>
          <w:rFonts w:eastAsia="Times New Roman"/>
          <w:color w:val="000000"/>
          <w:lang w:eastAsia="he-IL"/>
        </w:rPr>
        <w:t>somewhat symmetrica</w:t>
      </w:r>
      <w:r w:rsidR="00785FED" w:rsidRPr="00B81E70">
        <w:rPr>
          <w:rFonts w:eastAsia="Times New Roman"/>
          <w:color w:val="000000"/>
          <w:lang w:eastAsia="he-IL"/>
        </w:rPr>
        <w:t>l</w:t>
      </w:r>
      <w:r w:rsidR="00940146" w:rsidRPr="00B81E70">
        <w:rPr>
          <w:rFonts w:eastAsia="Times New Roman"/>
          <w:color w:val="000000"/>
          <w:lang w:eastAsia="he-IL"/>
        </w:rPr>
        <w:t xml:space="preserve">, it is not sufficient </w:t>
      </w:r>
      <w:r w:rsidR="00C16590" w:rsidRPr="00B81E70">
        <w:rPr>
          <w:rFonts w:eastAsia="Times New Roman"/>
          <w:color w:val="000000"/>
          <w:lang w:eastAsia="he-IL"/>
        </w:rPr>
        <w:t xml:space="preserve">to present Abram’s choice as one between </w:t>
      </w:r>
      <w:r w:rsidR="002C1B02" w:rsidRPr="00B81E70">
        <w:rPr>
          <w:rFonts w:eastAsia="Times New Roman"/>
          <w:color w:val="000000"/>
          <w:lang w:eastAsia="he-IL"/>
        </w:rPr>
        <w:t xml:space="preserve">accepting a portion of the booty of Sodom or refusing to take it. Ultimately, Lot’s decision is between dwelling with Abram and dwelling with Sodom. Therefore, </w:t>
      </w:r>
      <w:r w:rsidR="0003296A" w:rsidRPr="00B81E70">
        <w:rPr>
          <w:rFonts w:eastAsia="Times New Roman"/>
          <w:color w:val="000000"/>
          <w:lang w:eastAsia="he-IL"/>
        </w:rPr>
        <w:t xml:space="preserve">the story of Lot’s rescue from captivity </w:t>
      </w:r>
      <w:r w:rsidR="006272C4" w:rsidRPr="00B81E70">
        <w:rPr>
          <w:rFonts w:eastAsia="Times New Roman"/>
          <w:color w:val="000000"/>
          <w:lang w:eastAsia="he-IL"/>
        </w:rPr>
        <w:t xml:space="preserve">requires </w:t>
      </w:r>
      <w:r w:rsidR="00597DB2" w:rsidRPr="00B81E70">
        <w:rPr>
          <w:rFonts w:eastAsia="Times New Roman"/>
          <w:color w:val="000000"/>
          <w:lang w:eastAsia="he-IL"/>
        </w:rPr>
        <w:t xml:space="preserve">a figure parallel to Abram </w:t>
      </w:r>
      <w:r w:rsidR="0047799E" w:rsidRPr="00B81E70">
        <w:rPr>
          <w:rFonts w:eastAsia="Times New Roman"/>
          <w:color w:val="000000"/>
          <w:lang w:eastAsia="he-IL"/>
        </w:rPr>
        <w:t>to serve as an alternative to the king of Sodom. In my opinion, this is</w:t>
      </w:r>
      <w:r w:rsidR="00597DB2" w:rsidRPr="00B81E70">
        <w:rPr>
          <w:rFonts w:eastAsia="Times New Roman"/>
          <w:color w:val="000000"/>
          <w:lang w:eastAsia="he-IL"/>
        </w:rPr>
        <w:t xml:space="preserve"> </w:t>
      </w:r>
      <w:r w:rsidR="0047799E" w:rsidRPr="00B81E70">
        <w:rPr>
          <w:rFonts w:eastAsia="Times New Roman"/>
          <w:lang w:eastAsia="he-IL"/>
        </w:rPr>
        <w:t xml:space="preserve">Melchizedek’s role in the story. </w:t>
      </w:r>
      <w:r w:rsidR="0076138F" w:rsidRPr="00B81E70">
        <w:rPr>
          <w:rFonts w:eastAsia="Times New Roman"/>
          <w:lang w:eastAsia="he-IL"/>
        </w:rPr>
        <w:t xml:space="preserve">The interweaving of the encounter </w:t>
      </w:r>
      <w:r w:rsidR="0076138F" w:rsidRPr="00B81E70">
        <w:rPr>
          <w:rFonts w:eastAsia="Times New Roman"/>
          <w:color w:val="000000"/>
          <w:lang w:eastAsia="he-IL"/>
        </w:rPr>
        <w:t xml:space="preserve">between Abram and </w:t>
      </w:r>
      <w:r w:rsidR="0076138F" w:rsidRPr="00B81E70">
        <w:rPr>
          <w:rFonts w:eastAsia="Times New Roman"/>
          <w:lang w:eastAsia="he-IL"/>
        </w:rPr>
        <w:t>Melchizedek</w:t>
      </w:r>
      <w:r w:rsidR="0076138F" w:rsidRPr="00B81E70">
        <w:rPr>
          <w:rFonts w:eastAsia="Times New Roman"/>
          <w:color w:val="000000"/>
          <w:lang w:eastAsia="he-IL"/>
        </w:rPr>
        <w:t xml:space="preserve"> into the context of the encounter between Abram and the king of Sodom presents Abram with the possibility of choosing an alternative to the king of Sodom </w:t>
      </w:r>
      <w:r w:rsidR="00E85078" w:rsidRPr="00B81E70">
        <w:rPr>
          <w:rFonts w:eastAsia="Times New Roman"/>
          <w:color w:val="000000"/>
          <w:lang w:eastAsia="he-IL"/>
        </w:rPr>
        <w:t>which is</w:t>
      </w:r>
      <w:r w:rsidR="0076138F" w:rsidRPr="00B81E70">
        <w:rPr>
          <w:rFonts w:eastAsia="Times New Roman"/>
          <w:color w:val="000000"/>
          <w:lang w:eastAsia="he-IL"/>
        </w:rPr>
        <w:t xml:space="preserve">, to a large degree, </w:t>
      </w:r>
      <w:r w:rsidR="00E85078" w:rsidRPr="00B81E70">
        <w:rPr>
          <w:rFonts w:eastAsia="Times New Roman"/>
          <w:color w:val="000000"/>
          <w:lang w:eastAsia="he-IL"/>
        </w:rPr>
        <w:t xml:space="preserve">parallel to the role </w:t>
      </w:r>
      <w:r w:rsidR="0057298C" w:rsidRPr="00B81E70">
        <w:rPr>
          <w:rFonts w:eastAsia="Times New Roman"/>
          <w:color w:val="000000"/>
          <w:lang w:eastAsia="he-IL"/>
        </w:rPr>
        <w:t xml:space="preserve">of Abram in Lot’s decision in chapter 13. </w:t>
      </w:r>
      <w:r w:rsidR="004252CC" w:rsidRPr="00B81E70">
        <w:rPr>
          <w:rFonts w:eastAsia="Times New Roman"/>
          <w:color w:val="000000"/>
          <w:lang w:eastAsia="he-IL"/>
        </w:rPr>
        <w:t xml:space="preserve">Abram in chapter 13 and </w:t>
      </w:r>
      <w:r w:rsidR="004252CC" w:rsidRPr="00B81E70">
        <w:rPr>
          <w:rFonts w:eastAsia="Times New Roman"/>
          <w:lang w:eastAsia="he-IL"/>
        </w:rPr>
        <w:t xml:space="preserve">Melchizedek </w:t>
      </w:r>
      <w:r w:rsidR="004252CC" w:rsidRPr="00B81E70">
        <w:rPr>
          <w:rFonts w:eastAsia="Times New Roman"/>
          <w:color w:val="000000"/>
          <w:lang w:eastAsia="he-IL"/>
        </w:rPr>
        <w:t xml:space="preserve">in chapter 14 </w:t>
      </w:r>
      <w:r w:rsidR="00856D4D" w:rsidRPr="00B81E70">
        <w:rPr>
          <w:rFonts w:eastAsia="Times New Roman"/>
          <w:color w:val="000000"/>
          <w:lang w:eastAsia="he-IL"/>
        </w:rPr>
        <w:t>fill the same slot, or</w:t>
      </w:r>
      <w:r w:rsidR="009A1EF4" w:rsidRPr="00B81E70">
        <w:rPr>
          <w:rFonts w:eastAsia="Times New Roman"/>
          <w:color w:val="000000"/>
          <w:lang w:eastAsia="he-IL"/>
        </w:rPr>
        <w:t>, to use the terminology of the structuralist</w:t>
      </w:r>
      <w:r w:rsidR="008B7C91" w:rsidRPr="00B81E70">
        <w:rPr>
          <w:rFonts w:eastAsia="Times New Roman"/>
          <w:color w:val="000000"/>
          <w:lang w:eastAsia="he-IL"/>
        </w:rPr>
        <w:t>s, the same plot role (actants</w:t>
      </w:r>
      <w:r w:rsidR="009A1EF4" w:rsidRPr="00B81E70">
        <w:rPr>
          <w:rFonts w:eastAsia="Times New Roman"/>
          <w:color w:val="000000"/>
          <w:lang w:eastAsia="he-IL"/>
        </w:rPr>
        <w:t>)</w:t>
      </w:r>
      <w:r w:rsidR="008B7C91" w:rsidRPr="00B81E70">
        <w:rPr>
          <w:rFonts w:eastAsia="Times New Roman"/>
          <w:color w:val="000000"/>
          <w:lang w:eastAsia="he-IL"/>
        </w:rPr>
        <w:t xml:space="preserve">. This parallelism in terms of roles might explain the point of comparison between the two figures, Abram and </w:t>
      </w:r>
      <w:r w:rsidR="008B7C91" w:rsidRPr="00B81E70">
        <w:rPr>
          <w:rFonts w:eastAsia="Times New Roman"/>
          <w:lang w:eastAsia="he-IL"/>
        </w:rPr>
        <w:t xml:space="preserve">Melchizedek, </w:t>
      </w:r>
      <w:r w:rsidR="00CC53E0" w:rsidRPr="00B81E70">
        <w:rPr>
          <w:rFonts w:eastAsia="Times New Roman"/>
          <w:lang w:eastAsia="he-IL"/>
        </w:rPr>
        <w:t xml:space="preserve">a parallelism which has already been pointed out by commentators. Hamilton notes: </w:t>
      </w:r>
      <w:r w:rsidR="00CC53E0" w:rsidRPr="00B81E70">
        <w:rPr>
          <w:rFonts w:eastAsia="Times New Roman"/>
          <w:color w:val="000000"/>
          <w:lang w:eastAsia="he-IL"/>
        </w:rPr>
        <w:t xml:space="preserve">“[yellow highlighted].” Abram and </w:t>
      </w:r>
      <w:r w:rsidR="00CC53E0" w:rsidRPr="00B81E70">
        <w:rPr>
          <w:rFonts w:eastAsia="Times New Roman"/>
          <w:lang w:eastAsia="he-IL"/>
        </w:rPr>
        <w:t>Melchizedek</w:t>
      </w:r>
      <w:r w:rsidR="009B5EA0" w:rsidRPr="00B81E70">
        <w:rPr>
          <w:rFonts w:eastAsia="Times New Roman"/>
          <w:color w:val="000000"/>
          <w:lang w:eastAsia="he-IL"/>
        </w:rPr>
        <w:t xml:space="preserve"> both</w:t>
      </w:r>
      <w:bookmarkStart w:id="6" w:name="here"/>
      <w:bookmarkEnd w:id="6"/>
      <w:r w:rsidR="009B5EA0" w:rsidRPr="00B81E70">
        <w:rPr>
          <w:rFonts w:eastAsia="Times New Roman"/>
          <w:color w:val="000000"/>
          <w:lang w:eastAsia="he-IL"/>
        </w:rPr>
        <w:t xml:space="preserve"> integrate royalty with priesthood. </w:t>
      </w:r>
      <w:r w:rsidR="001B49B3" w:rsidRPr="00B81E70">
        <w:rPr>
          <w:rFonts w:eastAsia="Times New Roman"/>
          <w:lang w:eastAsia="he-IL"/>
        </w:rPr>
        <w:t xml:space="preserve">Melchizedek is referred to as the king of Salem </w:t>
      </w:r>
      <w:r w:rsidR="00450AB6" w:rsidRPr="00B81E70">
        <w:rPr>
          <w:rFonts w:eastAsia="Times New Roman"/>
          <w:lang w:eastAsia="he-IL"/>
        </w:rPr>
        <w:t>as</w:t>
      </w:r>
      <w:r w:rsidR="001B49B3" w:rsidRPr="00B81E70">
        <w:rPr>
          <w:rFonts w:eastAsia="Times New Roman"/>
          <w:lang w:eastAsia="he-IL"/>
        </w:rPr>
        <w:t xml:space="preserve"> well as a priest to the highest God. </w:t>
      </w:r>
      <w:r w:rsidR="00CB1222" w:rsidRPr="00B81E70">
        <w:rPr>
          <w:rFonts w:eastAsia="Times New Roman"/>
          <w:lang w:eastAsia="he-IL"/>
        </w:rPr>
        <w:t xml:space="preserve">Abram intervenes in the war </w:t>
      </w:r>
      <w:r w:rsidR="00730DD5" w:rsidRPr="00B81E70">
        <w:rPr>
          <w:rFonts w:eastAsia="Times New Roman"/>
          <w:lang w:eastAsia="he-IL"/>
        </w:rPr>
        <w:t xml:space="preserve">between the kings </w:t>
      </w:r>
      <w:r w:rsidR="002234C2" w:rsidRPr="00B81E70">
        <w:rPr>
          <w:rFonts w:eastAsia="Times New Roman"/>
          <w:lang w:eastAsia="he-IL"/>
        </w:rPr>
        <w:t xml:space="preserve">and leads his allies to victory </w:t>
      </w:r>
      <w:r w:rsidR="00450AB6" w:rsidRPr="00B81E70">
        <w:rPr>
          <w:rFonts w:eastAsia="Times New Roman"/>
          <w:lang w:eastAsia="he-IL"/>
        </w:rPr>
        <w:t xml:space="preserve">against the four kings. </w:t>
      </w:r>
      <w:r w:rsidR="00C05330" w:rsidRPr="00B81E70">
        <w:rPr>
          <w:rFonts w:eastAsia="Times New Roman"/>
          <w:lang w:eastAsia="he-IL"/>
        </w:rPr>
        <w:t xml:space="preserve">Aside from his activity in the “royal” field, Abram is a religious figure, cleaving to the Lord and </w:t>
      </w:r>
      <w:r w:rsidR="00842C39" w:rsidRPr="00B81E70">
        <w:rPr>
          <w:rFonts w:eastAsia="Times New Roman"/>
          <w:lang w:eastAsia="he-IL"/>
        </w:rPr>
        <w:t xml:space="preserve">observing his commandments. It follows that there is a parallelism between the choice facing </w:t>
      </w:r>
      <w:r w:rsidR="00F43F92" w:rsidRPr="00B81E70">
        <w:rPr>
          <w:rFonts w:eastAsia="Times New Roman"/>
          <w:lang w:eastAsia="he-IL"/>
        </w:rPr>
        <w:t>Lot (chapter 13)</w:t>
      </w:r>
      <w:r w:rsidR="00842C39" w:rsidRPr="00B81E70">
        <w:rPr>
          <w:rFonts w:eastAsia="Times New Roman"/>
          <w:lang w:eastAsia="he-IL"/>
        </w:rPr>
        <w:t xml:space="preserve"> and Abram (chapter 14), and a contrast between their decisions: </w:t>
      </w:r>
    </w:p>
    <w:p w14:paraId="79896E2A" w14:textId="77777777" w:rsidR="00F43F92" w:rsidRPr="00B81E70" w:rsidRDefault="00F43F92" w:rsidP="00842C39">
      <w:pPr>
        <w:bidi w:val="0"/>
        <w:spacing w:line="360" w:lineRule="auto"/>
        <w:rPr>
          <w:rFonts w:eastAsia="Times New Roman"/>
          <w:lang w:eastAsia="he-IL"/>
        </w:rPr>
      </w:pPr>
    </w:p>
    <w:p w14:paraId="44E42C3B" w14:textId="77777777" w:rsidR="00F43F92" w:rsidRPr="00B81E70" w:rsidRDefault="00F43F92" w:rsidP="00F43F92">
      <w:pPr>
        <w:bidi w:val="0"/>
        <w:spacing w:line="360" w:lineRule="auto"/>
        <w:rPr>
          <w:rFonts w:eastAsia="Times New Roman"/>
          <w:lang w:eastAsia="he-IL"/>
        </w:rPr>
      </w:pPr>
    </w:p>
    <w:p w14:paraId="0903D210" w14:textId="77777777" w:rsidR="00F43F92" w:rsidRPr="00B81E70" w:rsidRDefault="00F43F92" w:rsidP="00F43F92">
      <w:pPr>
        <w:bidi w:val="0"/>
        <w:spacing w:line="360" w:lineRule="auto"/>
        <w:rPr>
          <w:rFonts w:eastAsia="Times New Roman"/>
          <w:lang w:eastAsia="he-IL"/>
        </w:rPr>
      </w:pPr>
    </w:p>
    <w:p w14:paraId="2147F1C3" w14:textId="0081A782" w:rsidR="00842C39" w:rsidRPr="00B81E70" w:rsidRDefault="00F43F92" w:rsidP="00F43F92">
      <w:pPr>
        <w:bidi w:val="0"/>
        <w:spacing w:line="360" w:lineRule="auto"/>
        <w:rPr>
          <w:rFonts w:eastAsia="Times New Roman"/>
          <w:color w:val="000000"/>
          <w:u w:val="single"/>
          <w:lang w:eastAsia="he-IL"/>
        </w:rPr>
      </w:pPr>
      <w:r w:rsidRPr="00B81E70">
        <w:rPr>
          <w:rFonts w:eastAsia="Times New Roman"/>
          <w:noProof/>
          <w:lang w:eastAsia="he-IL"/>
        </w:rPr>
        <mc:AlternateContent>
          <mc:Choice Requires="wps">
            <w:drawing>
              <wp:anchor distT="0" distB="0" distL="114300" distR="114300" simplePos="0" relativeHeight="251666432" behindDoc="0" locked="0" layoutInCell="1" allowOverlap="1" wp14:anchorId="79434AC7" wp14:editId="3531BA7B">
                <wp:simplePos x="0" y="0"/>
                <wp:positionH relativeFrom="column">
                  <wp:posOffset>2825750</wp:posOffset>
                </wp:positionH>
                <wp:positionV relativeFrom="paragraph">
                  <wp:posOffset>222885</wp:posOffset>
                </wp:positionV>
                <wp:extent cx="1143000" cy="342900"/>
                <wp:effectExtent l="0" t="0" r="19050" b="19050"/>
                <wp:wrapNone/>
                <wp:docPr id="12" name="Flowchart: Terminator 12"/>
                <wp:cNvGraphicFramePr/>
                <a:graphic xmlns:a="http://schemas.openxmlformats.org/drawingml/2006/main">
                  <a:graphicData uri="http://schemas.microsoft.com/office/word/2010/wordprocessingShape">
                    <wps:wsp>
                      <wps:cNvSpPr/>
                      <wps:spPr>
                        <a:xfrm>
                          <a:off x="0" y="0"/>
                          <a:ext cx="1143000" cy="342900"/>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B06314" w14:textId="17D85E13" w:rsidR="0091682E" w:rsidRPr="00F43F92" w:rsidRDefault="0091682E" w:rsidP="00F43F92">
                            <w:pPr>
                              <w:jc w:val="center"/>
                              <w:rPr>
                                <w:color w:val="000000" w:themeColor="text1"/>
                              </w:rPr>
                            </w:pPr>
                            <w:r w:rsidRPr="00F43F92">
                              <w:rPr>
                                <w:rFonts w:eastAsia="Times New Roman" w:cs="David"/>
                                <w:color w:val="000000" w:themeColor="text1"/>
                                <w:lang w:eastAsia="he-IL"/>
                              </w:rPr>
                              <w:t>Melchizedek</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34AC7" id="_x0000_t116" coordsize="21600,21600" o:spt="116" path="m3475,qx,10800,3475,21600l18125,21600qx21600,10800,18125,xe">
                <v:stroke joinstyle="miter"/>
                <v:path gradientshapeok="t" o:connecttype="rect" textboxrect="1018,3163,20582,18437"/>
              </v:shapetype>
              <v:shape id="Flowchart: Terminator 12" o:spid="_x0000_s1026" type="#_x0000_t116" style="position:absolute;margin-left:222.5pt;margin-top:17.55pt;width:9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" filled="f" strokecolor="#1f3763 [1604]" strokeweight="1pt">
                <v:textbox>
                  <w:txbxContent>
                    <w:p w14:paraId="2FB06314" w14:textId="17D85E13" w:rsidR="0091682E" w:rsidRPr="00F43F92" w:rsidRDefault="0091682E" w:rsidP="00F43F92">
                      <w:pPr>
                        <w:jc w:val="center"/>
                        <w:rPr>
                          <w:color w:val="000000" w:themeColor="text1"/>
                        </w:rPr>
                      </w:pPr>
                      <w:r w:rsidRPr="00F43F92">
                        <w:rPr>
                          <w:rFonts w:eastAsia="Times New Roman" w:cs="David"/>
                          <w:color w:val="000000" w:themeColor="text1"/>
                          <w:lang w:eastAsia="he-IL"/>
                        </w:rPr>
                        <w:t>Melchizedek</w:t>
                      </w:r>
                    </w:p>
                  </w:txbxContent>
                </v:textbox>
              </v:shape>
            </w:pict>
          </mc:Fallback>
        </mc:AlternateContent>
      </w:r>
      <w:r w:rsidR="00842C39" w:rsidRPr="00B81E70">
        <w:rPr>
          <w:rFonts w:eastAsia="Times New Roman"/>
          <w:lang w:eastAsia="he-IL"/>
        </w:rPr>
        <w:t xml:space="preserve">        </w:t>
      </w:r>
      <w:r w:rsidR="00842C39" w:rsidRPr="00B81E70">
        <w:rPr>
          <w:rFonts w:eastAsia="Times New Roman"/>
          <w:u w:val="single"/>
          <w:lang w:eastAsia="he-IL"/>
        </w:rPr>
        <w:t>Chapter 13</w:t>
      </w:r>
      <w:r w:rsidR="00842C39" w:rsidRPr="00B81E70">
        <w:rPr>
          <w:rFonts w:eastAsia="Times New Roman"/>
          <w:lang w:eastAsia="he-IL"/>
        </w:rPr>
        <w:t xml:space="preserve">                          </w:t>
      </w:r>
      <w:r w:rsidRPr="00B81E70">
        <w:rPr>
          <w:rFonts w:eastAsia="Times New Roman"/>
          <w:lang w:eastAsia="he-IL"/>
        </w:rPr>
        <w:t xml:space="preserve"> </w:t>
      </w:r>
      <w:r w:rsidR="00842C39" w:rsidRPr="00B81E70">
        <w:rPr>
          <w:rFonts w:eastAsia="Times New Roman"/>
          <w:lang w:eastAsia="he-IL"/>
        </w:rPr>
        <w:t xml:space="preserve">                                 </w:t>
      </w:r>
      <w:r w:rsidR="00842C39" w:rsidRPr="00B81E70">
        <w:rPr>
          <w:rFonts w:eastAsia="Times New Roman"/>
          <w:u w:val="single"/>
          <w:lang w:eastAsia="he-IL"/>
        </w:rPr>
        <w:t>Chapter 14</w:t>
      </w:r>
    </w:p>
    <w:p w14:paraId="2A18D00E" w14:textId="51928184" w:rsidR="004F51CE" w:rsidRPr="00B81E70" w:rsidRDefault="00887FB5" w:rsidP="00F43F92">
      <w:pPr>
        <w:tabs>
          <w:tab w:val="center" w:pos="4513"/>
          <w:tab w:val="left" w:pos="6510"/>
        </w:tabs>
        <w:bidi w:val="0"/>
        <w:spacing w:line="360" w:lineRule="auto"/>
        <w:rPr>
          <w:rFonts w:eastAsia="Times New Roman"/>
          <w:color w:val="000000"/>
          <w:lang w:eastAsia="he-IL"/>
        </w:rPr>
      </w:pPr>
      <w:r w:rsidRPr="00B81E70">
        <w:rPr>
          <w:rFonts w:eastAsia="Times New Roman"/>
          <w:noProof/>
          <w:color w:val="000000"/>
          <w:lang w:eastAsia="he-IL"/>
        </w:rPr>
        <mc:AlternateContent>
          <mc:Choice Requires="wps">
            <w:drawing>
              <wp:anchor distT="0" distB="0" distL="114300" distR="114300" simplePos="0" relativeHeight="251672576" behindDoc="0" locked="0" layoutInCell="1" allowOverlap="1" wp14:anchorId="05B5CC0A" wp14:editId="51D3A97E">
                <wp:simplePos x="0" y="0"/>
                <wp:positionH relativeFrom="column">
                  <wp:posOffset>3613150</wp:posOffset>
                </wp:positionH>
                <wp:positionV relativeFrom="paragraph">
                  <wp:posOffset>276860</wp:posOffset>
                </wp:positionV>
                <wp:extent cx="527050" cy="628650"/>
                <wp:effectExtent l="0" t="38100" r="63500" b="19050"/>
                <wp:wrapNone/>
                <wp:docPr id="16" name="Straight Arrow Connector 16"/>
                <wp:cNvGraphicFramePr/>
                <a:graphic xmlns:a="http://schemas.openxmlformats.org/drawingml/2006/main">
                  <a:graphicData uri="http://schemas.microsoft.com/office/word/2010/wordprocessingShape">
                    <wps:wsp>
                      <wps:cNvCnPr/>
                      <wps:spPr>
                        <a:xfrm flipV="1">
                          <a:off x="0" y="0"/>
                          <a:ext cx="52705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089DA8" id="_x0000_t32" coordsize="21600,21600" o:spt="32" o:oned="t" path="m,l21600,21600e" filled="f">
                <v:path arrowok="t" fillok="f" o:connecttype="none"/>
                <o:lock v:ext="edit" shapetype="t"/>
              </v:shapetype>
              <v:shape id="Straight Arrow Connector 16" o:spid="_x0000_s1026" type="#_x0000_t32" style="position:absolute;left:0;text-align:left;margin-left:284.5pt;margin-top:21.8pt;width:41.5pt;height:49.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" strokecolor="#4472c4 [3204]" strokeweight=".5pt">
                <v:stroke endarrow="block" joinstyle="miter"/>
              </v:shape>
            </w:pict>
          </mc:Fallback>
        </mc:AlternateContent>
      </w:r>
      <w:r w:rsidRPr="00B81E70">
        <w:rPr>
          <w:rFonts w:eastAsia="Times New Roman"/>
          <w:noProof/>
          <w:color w:val="000000"/>
          <w:lang w:eastAsia="he-IL"/>
        </w:rPr>
        <mc:AlternateContent>
          <mc:Choice Requires="wps">
            <w:drawing>
              <wp:anchor distT="0" distB="0" distL="114300" distR="114300" simplePos="0" relativeHeight="251670528" behindDoc="0" locked="0" layoutInCell="1" allowOverlap="1" wp14:anchorId="4BB0FAA5" wp14:editId="68CF972A">
                <wp:simplePos x="0" y="0"/>
                <wp:positionH relativeFrom="column">
                  <wp:posOffset>3155950</wp:posOffset>
                </wp:positionH>
                <wp:positionV relativeFrom="paragraph">
                  <wp:posOffset>219710</wp:posOffset>
                </wp:positionV>
                <wp:extent cx="241300" cy="692150"/>
                <wp:effectExtent l="38100" t="38100" r="25400" b="12700"/>
                <wp:wrapNone/>
                <wp:docPr id="15" name="Straight Arrow Connector 15"/>
                <wp:cNvGraphicFramePr/>
                <a:graphic xmlns:a="http://schemas.openxmlformats.org/drawingml/2006/main">
                  <a:graphicData uri="http://schemas.microsoft.com/office/word/2010/wordprocessingShape">
                    <wps:wsp>
                      <wps:cNvCnPr/>
                      <wps:spPr>
                        <a:xfrm flipH="1" flipV="1">
                          <a:off x="0" y="0"/>
                          <a:ext cx="241300" cy="692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3EB9C4" id="Straight Arrow Connector 15" o:spid="_x0000_s1026" type="#_x0000_t32" style="position:absolute;left:0;text-align:left;margin-left:248.5pt;margin-top:17.3pt;width:19pt;height:54.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" strokecolor="#4472c4 [3204]" strokeweight=".5pt">
                <v:stroke endarrow="block" joinstyle="miter"/>
              </v:shape>
            </w:pict>
          </mc:Fallback>
        </mc:AlternateContent>
      </w:r>
      <w:r w:rsidRPr="00B81E70">
        <w:rPr>
          <w:rFonts w:eastAsia="Times New Roman"/>
          <w:noProof/>
          <w:color w:val="000000"/>
          <w:lang w:eastAsia="he-IL"/>
        </w:rPr>
        <mc:AlternateContent>
          <mc:Choice Requires="wps">
            <w:drawing>
              <wp:anchor distT="0" distB="0" distL="114300" distR="114300" simplePos="0" relativeHeight="251668480" behindDoc="0" locked="0" layoutInCell="1" allowOverlap="1" wp14:anchorId="78952CA6" wp14:editId="28E5073D">
                <wp:simplePos x="0" y="0"/>
                <wp:positionH relativeFrom="column">
                  <wp:posOffset>590550</wp:posOffset>
                </wp:positionH>
                <wp:positionV relativeFrom="paragraph">
                  <wp:posOffset>245110</wp:posOffset>
                </wp:positionV>
                <wp:extent cx="463550" cy="577850"/>
                <wp:effectExtent l="0" t="38100" r="50800" b="31750"/>
                <wp:wrapNone/>
                <wp:docPr id="14" name="Straight Arrow Connector 14"/>
                <wp:cNvGraphicFramePr/>
                <a:graphic xmlns:a="http://schemas.openxmlformats.org/drawingml/2006/main">
                  <a:graphicData uri="http://schemas.microsoft.com/office/word/2010/wordprocessingShape">
                    <wps:wsp>
                      <wps:cNvCnPr/>
                      <wps:spPr>
                        <a:xfrm flipV="1">
                          <a:off x="0" y="0"/>
                          <a:ext cx="463550" cy="577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B94D12" id="Straight Arrow Connector 14" o:spid="_x0000_s1026" type="#_x0000_t32" style="position:absolute;left:0;text-align:left;margin-left:46.5pt;margin-top:19.3pt;width:36.5pt;height:45.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" strokecolor="#4472c4 [3204]" strokeweight=".5pt">
                <v:stroke endarrow="block" joinstyle="miter"/>
              </v:shape>
            </w:pict>
          </mc:Fallback>
        </mc:AlternateContent>
      </w:r>
      <w:r w:rsidR="00E71204" w:rsidRPr="00B81E70">
        <w:rPr>
          <w:rFonts w:eastAsia="Times New Roman"/>
          <w:noProof/>
          <w:color w:val="000000"/>
          <w:lang w:eastAsia="he-IL"/>
        </w:rPr>
        <mc:AlternateContent>
          <mc:Choice Requires="wps">
            <w:drawing>
              <wp:anchor distT="0" distB="0" distL="114300" distR="114300" simplePos="0" relativeHeight="251667456" behindDoc="0" locked="0" layoutInCell="1" allowOverlap="1" wp14:anchorId="67BFBAAC" wp14:editId="73CECC62">
                <wp:simplePos x="0" y="0"/>
                <wp:positionH relativeFrom="column">
                  <wp:posOffset>-57150</wp:posOffset>
                </wp:positionH>
                <wp:positionV relativeFrom="paragraph">
                  <wp:posOffset>251460</wp:posOffset>
                </wp:positionV>
                <wp:extent cx="463550" cy="609600"/>
                <wp:effectExtent l="38100" t="38100" r="31750" b="19050"/>
                <wp:wrapNone/>
                <wp:docPr id="13" name="Straight Arrow Connector 13"/>
                <wp:cNvGraphicFramePr/>
                <a:graphic xmlns:a="http://schemas.openxmlformats.org/drawingml/2006/main">
                  <a:graphicData uri="http://schemas.microsoft.com/office/word/2010/wordprocessingShape">
                    <wps:wsp>
                      <wps:cNvCnPr/>
                      <wps:spPr>
                        <a:xfrm flipH="1" flipV="1">
                          <a:off x="0" y="0"/>
                          <a:ext cx="46355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5FE69D" id="Straight Arrow Connector 13" o:spid="_x0000_s1026" type="#_x0000_t32" style="position:absolute;left:0;text-align:left;margin-left:-4.5pt;margin-top:19.8pt;width:36.5pt;height:4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" strokecolor="#4472c4 [3204]" strokeweight=".5pt">
                <v:stroke endarrow="block" joinstyle="miter"/>
              </v:shape>
            </w:pict>
          </mc:Fallback>
        </mc:AlternateContent>
      </w:r>
      <w:r w:rsidR="008B7C91" w:rsidRPr="00B81E70">
        <w:rPr>
          <w:rFonts w:eastAsia="Times New Roman"/>
          <w:color w:val="000000"/>
          <w:lang w:eastAsia="he-IL"/>
        </w:rPr>
        <w:t xml:space="preserve"> </w:t>
      </w:r>
      <w:r w:rsidR="00394C4B" w:rsidRPr="00B81E70">
        <w:rPr>
          <w:rFonts w:eastAsia="Times New Roman"/>
          <w:noProof/>
          <w:color w:val="000000"/>
          <w:lang w:eastAsia="he-IL"/>
        </w:rPr>
        <mc:AlternateContent>
          <mc:Choice Requires="wps">
            <w:drawing>
              <wp:anchor distT="0" distB="0" distL="114300" distR="114300" simplePos="0" relativeHeight="251665408" behindDoc="0" locked="0" layoutInCell="1" allowOverlap="1" wp14:anchorId="20267974" wp14:editId="4D94D791">
                <wp:simplePos x="0" y="0"/>
                <wp:positionH relativeFrom="column">
                  <wp:posOffset>698500</wp:posOffset>
                </wp:positionH>
                <wp:positionV relativeFrom="paragraph">
                  <wp:posOffset>-177800</wp:posOffset>
                </wp:positionV>
                <wp:extent cx="1130300" cy="450850"/>
                <wp:effectExtent l="0" t="0" r="12700" b="25400"/>
                <wp:wrapNone/>
                <wp:docPr id="11" name="Oval 11"/>
                <wp:cNvGraphicFramePr/>
                <a:graphic xmlns:a="http://schemas.openxmlformats.org/drawingml/2006/main">
                  <a:graphicData uri="http://schemas.microsoft.com/office/word/2010/wordprocessingShape">
                    <wps:wsp>
                      <wps:cNvSpPr/>
                      <wps:spPr>
                        <a:xfrm>
                          <a:off x="0" y="0"/>
                          <a:ext cx="1130300" cy="450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AA6630" w14:textId="4F8355B4" w:rsidR="0091682E" w:rsidRPr="00394C4B" w:rsidRDefault="0091682E" w:rsidP="00394C4B">
                            <w:pPr>
                              <w:jc w:val="center"/>
                              <w:rPr>
                                <w:rFonts w:hint="cs"/>
                                <w:color w:val="000000" w:themeColor="text1"/>
                                <w:rtl/>
                              </w:rPr>
                            </w:pPr>
                            <w:r w:rsidRPr="00394C4B">
                              <w:rPr>
                                <w:color w:val="000000" w:themeColor="text1"/>
                              </w:rPr>
                              <w:t>Sodom</w:t>
                            </w:r>
                          </w:p>
                          <w:p w14:paraId="49B4710D" w14:textId="77777777" w:rsidR="0091682E" w:rsidRDefault="0091682E"/>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67974" id="Oval 11" o:spid="_x0000_s1027" style="position:absolute;margin-left:55pt;margin-top:-14pt;width:89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" filled="f" strokecolor="#1f3763 [1604]" strokeweight="1pt">
                <v:stroke joinstyle="miter"/>
                <v:textbox>
                  <w:txbxContent>
                    <w:p w14:paraId="7CAA6630" w14:textId="4F8355B4" w:rsidR="0091682E" w:rsidRPr="00394C4B" w:rsidRDefault="0091682E" w:rsidP="00394C4B">
                      <w:pPr>
                        <w:jc w:val="center"/>
                        <w:rPr>
                          <w:rFonts w:hint="cs"/>
                          <w:color w:val="000000" w:themeColor="text1"/>
                          <w:rtl/>
                        </w:rPr>
                      </w:pPr>
                      <w:r w:rsidRPr="00394C4B">
                        <w:rPr>
                          <w:color w:val="000000" w:themeColor="text1"/>
                        </w:rPr>
                        <w:t>Sodom</w:t>
                      </w:r>
                    </w:p>
                    <w:p w14:paraId="49B4710D" w14:textId="77777777" w:rsidR="0091682E" w:rsidRDefault="0091682E"/>
                  </w:txbxContent>
                </v:textbox>
              </v:oval>
            </w:pict>
          </mc:Fallback>
        </mc:AlternateContent>
      </w:r>
      <w:r w:rsidR="004F51CE" w:rsidRPr="00B81E70">
        <w:rPr>
          <w:rFonts w:eastAsia="Times New Roman"/>
          <w:color w:val="000000"/>
          <w:lang w:eastAsia="he-IL"/>
        </w:rPr>
        <w:t xml:space="preserve">Abram         </w:t>
      </w:r>
      <w:r w:rsidR="00F43F92" w:rsidRPr="00B81E70">
        <w:rPr>
          <w:rFonts w:eastAsia="Times New Roman"/>
          <w:color w:val="000000"/>
          <w:lang w:eastAsia="he-IL"/>
        </w:rPr>
        <w:tab/>
        <w:t xml:space="preserve">   </w:t>
      </w:r>
      <w:r w:rsidR="00F43F92" w:rsidRPr="00B81E70">
        <w:rPr>
          <w:rFonts w:eastAsia="Times New Roman"/>
          <w:color w:val="000000"/>
          <w:lang w:eastAsia="he-IL"/>
        </w:rPr>
        <w:tab/>
      </w:r>
      <w:r w:rsidR="00E71204" w:rsidRPr="00B81E70">
        <w:rPr>
          <w:rFonts w:eastAsia="Times New Roman"/>
          <w:color w:val="000000"/>
          <w:lang w:eastAsia="he-IL"/>
        </w:rPr>
        <w:t xml:space="preserve">          </w:t>
      </w:r>
      <w:r w:rsidR="00F43F92" w:rsidRPr="00B81E70">
        <w:rPr>
          <w:rFonts w:eastAsia="Times New Roman"/>
          <w:color w:val="000000"/>
          <w:lang w:eastAsia="he-IL"/>
        </w:rPr>
        <w:t>The king of Sodom</w:t>
      </w:r>
    </w:p>
    <w:p w14:paraId="477FA4B6" w14:textId="52BA566D" w:rsidR="00E71204" w:rsidRPr="00B81E70" w:rsidRDefault="00E71204" w:rsidP="00E71204">
      <w:pPr>
        <w:tabs>
          <w:tab w:val="center" w:pos="4513"/>
          <w:tab w:val="left" w:pos="6510"/>
        </w:tabs>
        <w:bidi w:val="0"/>
        <w:spacing w:line="360" w:lineRule="auto"/>
        <w:rPr>
          <w:rFonts w:eastAsia="Times New Roman"/>
          <w:color w:val="000000"/>
          <w:lang w:eastAsia="he-IL"/>
        </w:rPr>
      </w:pPr>
    </w:p>
    <w:p w14:paraId="2B53D107" w14:textId="0EFFD5D4" w:rsidR="00E71204" w:rsidRPr="00B81E70" w:rsidRDefault="00E71204" w:rsidP="00E71204">
      <w:pPr>
        <w:tabs>
          <w:tab w:val="center" w:pos="4513"/>
          <w:tab w:val="left" w:pos="6510"/>
        </w:tabs>
        <w:bidi w:val="0"/>
        <w:spacing w:line="360" w:lineRule="auto"/>
        <w:rPr>
          <w:rFonts w:eastAsia="Times New Roman"/>
          <w:color w:val="000000"/>
          <w:lang w:eastAsia="he-IL"/>
        </w:rPr>
      </w:pPr>
      <w:r w:rsidRPr="00B81E70">
        <w:rPr>
          <w:rFonts w:eastAsia="Times New Roman"/>
          <w:color w:val="000000"/>
          <w:lang w:eastAsia="he-IL"/>
        </w:rPr>
        <w:t xml:space="preserve">                                                                                                                                                      </w:t>
      </w:r>
    </w:p>
    <w:p w14:paraId="51B36771" w14:textId="181EC2EA" w:rsidR="00E71204" w:rsidRPr="00B81E70" w:rsidRDefault="00E71204" w:rsidP="00E71204">
      <w:pPr>
        <w:tabs>
          <w:tab w:val="center" w:pos="4513"/>
          <w:tab w:val="left" w:pos="6510"/>
        </w:tabs>
        <w:bidi w:val="0"/>
        <w:spacing w:line="360" w:lineRule="auto"/>
        <w:rPr>
          <w:rFonts w:eastAsia="Times New Roman"/>
          <w:color w:val="000000"/>
          <w:lang w:eastAsia="he-IL"/>
        </w:rPr>
      </w:pPr>
      <w:r w:rsidRPr="00B81E70">
        <w:rPr>
          <w:rFonts w:eastAsia="Times New Roman"/>
          <w:color w:val="000000"/>
          <w:lang w:eastAsia="he-IL"/>
        </w:rPr>
        <w:t xml:space="preserve">                    Lot                                                                                Abram</w:t>
      </w:r>
    </w:p>
    <w:p w14:paraId="0AFCE4BE" w14:textId="3501B041" w:rsidR="000C5A65" w:rsidRPr="00B81E70" w:rsidRDefault="008C4903" w:rsidP="00E85125">
      <w:pPr>
        <w:tabs>
          <w:tab w:val="center" w:pos="709"/>
          <w:tab w:val="left" w:pos="6510"/>
        </w:tabs>
        <w:bidi w:val="0"/>
        <w:spacing w:line="360" w:lineRule="auto"/>
        <w:ind w:left="709"/>
        <w:rPr>
          <w:rFonts w:eastAsia="Times New Roman"/>
          <w:color w:val="000000"/>
          <w:lang w:eastAsia="he-IL"/>
        </w:rPr>
      </w:pPr>
      <w:r w:rsidRPr="00B81E70">
        <w:rPr>
          <w:rFonts w:eastAsia="Times New Roman"/>
          <w:lang w:eastAsia="he-IL"/>
        </w:rPr>
        <w:t>Lot parts</w:t>
      </w:r>
      <w:r w:rsidR="00E85125" w:rsidRPr="00B81E70">
        <w:rPr>
          <w:rFonts w:eastAsia="Times New Roman"/>
          <w:lang w:eastAsia="he-IL"/>
        </w:rPr>
        <w:t xml:space="preserve"> from Abram, the Lord’s chosen one, as well as from the land of C</w:t>
      </w:r>
      <w:r w:rsidRPr="00B81E70">
        <w:rPr>
          <w:rFonts w:eastAsia="Times New Roman"/>
          <w:lang w:eastAsia="he-IL"/>
        </w:rPr>
        <w:t>anaan, and settles</w:t>
      </w:r>
      <w:r w:rsidR="00E85125" w:rsidRPr="00B81E70">
        <w:rPr>
          <w:rFonts w:eastAsia="Times New Roman"/>
          <w:lang w:eastAsia="he-IL"/>
        </w:rPr>
        <w:t xml:space="preserve"> in </w:t>
      </w:r>
      <w:r w:rsidR="00E85125" w:rsidRPr="00B81E70">
        <w:rPr>
          <w:rFonts w:eastAsia="Times New Roman"/>
          <w:color w:val="000000"/>
          <w:lang w:eastAsia="he-IL"/>
        </w:rPr>
        <w:t xml:space="preserve">in the </w:t>
      </w:r>
      <w:r w:rsidRPr="00B81E70">
        <w:rPr>
          <w:rFonts w:eastAsia="Times New Roman"/>
          <w:color w:val="000000"/>
          <w:lang w:eastAsia="he-IL"/>
        </w:rPr>
        <w:t xml:space="preserve">fertile </w:t>
      </w:r>
      <w:r w:rsidR="00E85125" w:rsidRPr="00B81E70">
        <w:rPr>
          <w:rFonts w:eastAsia="Times New Roman"/>
          <w:color w:val="000000"/>
          <w:lang w:eastAsia="he-IL"/>
        </w:rPr>
        <w:t xml:space="preserve">Jordan </w:t>
      </w:r>
      <w:r w:rsidRPr="00B81E70">
        <w:rPr>
          <w:rFonts w:eastAsia="Times New Roman"/>
          <w:color w:val="000000"/>
          <w:lang w:eastAsia="he-IL"/>
        </w:rPr>
        <w:t xml:space="preserve">Plain, with the people of Sodom who are </w:t>
      </w:r>
      <w:r w:rsidRPr="00B81E70">
        <w:rPr>
          <w:rFonts w:eastAsia="Times New Roman"/>
          <w:lang w:eastAsia="he-IL"/>
        </w:rPr>
        <w:t>“[</w:t>
      </w:r>
      <w:r w:rsidRPr="00B81E70">
        <w:rPr>
          <w:rFonts w:eastAsia="Times New Roman"/>
          <w:i/>
          <w:iCs/>
          <w:lang w:eastAsia="he-IL"/>
        </w:rPr>
        <w:t>verse</w:t>
      </w:r>
      <w:r w:rsidRPr="00B81E70">
        <w:rPr>
          <w:rFonts w:eastAsia="Times New Roman"/>
          <w:lang w:eastAsia="he-IL"/>
        </w:rPr>
        <w:t xml:space="preserve">]” (Genesis 13:13). </w:t>
      </w:r>
      <w:r w:rsidR="0056405C" w:rsidRPr="00B81E70">
        <w:rPr>
          <w:rFonts w:eastAsia="Times New Roman"/>
          <w:lang w:eastAsia="he-IL"/>
        </w:rPr>
        <w:t xml:space="preserve">In contrast to Lot, Abram </w:t>
      </w:r>
      <w:r w:rsidR="00E52BFA" w:rsidRPr="00B81E70">
        <w:rPr>
          <w:rFonts w:eastAsia="Times New Roman"/>
          <w:lang w:eastAsia="he-IL"/>
        </w:rPr>
        <w:t xml:space="preserve">rejects any </w:t>
      </w:r>
      <w:r w:rsidR="00724941" w:rsidRPr="00B81E70">
        <w:rPr>
          <w:rFonts w:eastAsia="Times New Roman"/>
          <w:lang w:eastAsia="he-IL"/>
        </w:rPr>
        <w:t>association with</w:t>
      </w:r>
      <w:r w:rsidR="00E52BFA" w:rsidRPr="00B81E70">
        <w:rPr>
          <w:rFonts w:eastAsia="Times New Roman"/>
          <w:lang w:eastAsia="he-IL"/>
        </w:rPr>
        <w:t xml:space="preserve"> Sodom, and refuses to take anything from the booty offered him by the king of Sodom. </w:t>
      </w:r>
      <w:r w:rsidR="004F4B54" w:rsidRPr="00B81E70">
        <w:rPr>
          <w:rFonts w:eastAsia="Times New Roman"/>
          <w:lang w:eastAsia="he-IL"/>
        </w:rPr>
        <w:t xml:space="preserve">On the other hand, Abram gives a tithe </w:t>
      </w:r>
      <w:r w:rsidR="00F836E4" w:rsidRPr="00B81E70">
        <w:rPr>
          <w:rFonts w:eastAsia="Times New Roman"/>
          <w:lang w:eastAsia="he-IL"/>
        </w:rPr>
        <w:t xml:space="preserve">of the booty to Melchizedek, king of Salem, priest of the highest God. </w:t>
      </w:r>
      <w:r w:rsidR="0048468C" w:rsidRPr="00B81E70">
        <w:rPr>
          <w:rFonts w:eastAsia="Times New Roman"/>
          <w:lang w:eastAsia="he-IL"/>
        </w:rPr>
        <w:t xml:space="preserve">In both stories, the choice is between </w:t>
      </w:r>
      <w:r w:rsidR="00773135" w:rsidRPr="00B81E70">
        <w:rPr>
          <w:rFonts w:eastAsia="Times New Roman"/>
          <w:lang w:eastAsia="he-IL"/>
        </w:rPr>
        <w:t>association with</w:t>
      </w:r>
      <w:r w:rsidR="008C5BDA" w:rsidRPr="00B81E70">
        <w:rPr>
          <w:rFonts w:eastAsia="Times New Roman"/>
          <w:lang w:eastAsia="he-IL"/>
        </w:rPr>
        <w:t xml:space="preserve"> the Lord (by means of </w:t>
      </w:r>
      <w:r w:rsidR="00524DCB" w:rsidRPr="00B81E70">
        <w:rPr>
          <w:rFonts w:eastAsia="Times New Roman"/>
          <w:lang w:eastAsia="he-IL"/>
        </w:rPr>
        <w:t>associating with</w:t>
      </w:r>
      <w:r w:rsidR="008C5BDA" w:rsidRPr="00B81E70">
        <w:rPr>
          <w:rFonts w:eastAsia="Times New Roman"/>
          <w:lang w:eastAsia="he-IL"/>
        </w:rPr>
        <w:t xml:space="preserve"> </w:t>
      </w:r>
      <w:r w:rsidR="000D2C5E" w:rsidRPr="00B81E70">
        <w:rPr>
          <w:rFonts w:eastAsia="Times New Roman"/>
          <w:lang w:eastAsia="he-IL"/>
        </w:rPr>
        <w:t xml:space="preserve">His </w:t>
      </w:r>
      <w:r w:rsidR="00EE1BAD" w:rsidRPr="00B81E70">
        <w:rPr>
          <w:rFonts w:eastAsia="Times New Roman"/>
          <w:lang w:eastAsia="he-IL"/>
        </w:rPr>
        <w:t xml:space="preserve">followers) and </w:t>
      </w:r>
      <w:r w:rsidR="005452C3" w:rsidRPr="00B81E70">
        <w:rPr>
          <w:rFonts w:eastAsia="Times New Roman"/>
          <w:lang w:eastAsia="he-IL"/>
        </w:rPr>
        <w:t xml:space="preserve">association with </w:t>
      </w:r>
      <w:r w:rsidR="00EE1BAD" w:rsidRPr="00B81E70">
        <w:rPr>
          <w:rFonts w:eastAsia="Times New Roman"/>
          <w:lang w:eastAsia="he-IL"/>
        </w:rPr>
        <w:t xml:space="preserve">Sodom. </w:t>
      </w:r>
      <w:r w:rsidR="00FC1F71" w:rsidRPr="00B81E70">
        <w:rPr>
          <w:rFonts w:eastAsia="Times New Roman"/>
          <w:color w:val="000000"/>
          <w:lang w:eastAsia="he-IL"/>
        </w:rPr>
        <w:t xml:space="preserve">These two adjacent dramas of decision </w:t>
      </w:r>
      <w:r w:rsidR="00672CE5" w:rsidRPr="00B81E70">
        <w:rPr>
          <w:rFonts w:eastAsia="Times New Roman"/>
          <w:color w:val="000000"/>
          <w:lang w:eastAsia="he-IL"/>
        </w:rPr>
        <w:t xml:space="preserve">are mirror images which </w:t>
      </w:r>
      <w:r w:rsidR="006918CA" w:rsidRPr="00B81E70">
        <w:rPr>
          <w:rFonts w:eastAsia="Times New Roman"/>
          <w:color w:val="000000"/>
          <w:lang w:eastAsia="he-IL"/>
        </w:rPr>
        <w:t>create a contrast between Abram’s decision (</w:t>
      </w:r>
      <w:r w:rsidR="006918CA" w:rsidRPr="00B81E70">
        <w:rPr>
          <w:rFonts w:eastAsia="Times New Roman"/>
          <w:lang w:eastAsia="he-IL"/>
        </w:rPr>
        <w:t xml:space="preserve">chapter </w:t>
      </w:r>
      <w:r w:rsidR="006918CA" w:rsidRPr="00B81E70">
        <w:rPr>
          <w:rFonts w:eastAsia="Times New Roman"/>
          <w:color w:val="000000"/>
          <w:lang w:eastAsia="he-IL"/>
        </w:rPr>
        <w:t>14) and Lot’s (</w:t>
      </w:r>
      <w:r w:rsidR="006918CA" w:rsidRPr="00B81E70">
        <w:rPr>
          <w:rFonts w:eastAsia="Times New Roman"/>
          <w:lang w:eastAsia="he-IL"/>
        </w:rPr>
        <w:t>chapter</w:t>
      </w:r>
      <w:r w:rsidR="006918CA" w:rsidRPr="00B81E70">
        <w:rPr>
          <w:rFonts w:eastAsia="Times New Roman"/>
          <w:color w:val="000000"/>
          <w:lang w:eastAsia="he-IL"/>
        </w:rPr>
        <w:t xml:space="preserve"> 13). The </w:t>
      </w:r>
      <w:r w:rsidR="00216973" w:rsidRPr="00B81E70">
        <w:rPr>
          <w:rFonts w:eastAsia="Times New Roman"/>
          <w:color w:val="000000"/>
          <w:lang w:eastAsia="he-IL"/>
        </w:rPr>
        <w:t xml:space="preserve">proliferation of property </w:t>
      </w:r>
      <w:r w:rsidR="00245AD8" w:rsidRPr="00B81E70">
        <w:rPr>
          <w:rFonts w:eastAsia="Times New Roman"/>
          <w:color w:val="000000"/>
          <w:lang w:eastAsia="he-IL"/>
        </w:rPr>
        <w:t xml:space="preserve">spurs Lot’s parting from Abram and his association with Sodom. </w:t>
      </w:r>
      <w:r w:rsidR="00F744AF" w:rsidRPr="00B81E70">
        <w:rPr>
          <w:rFonts w:eastAsia="Times New Roman"/>
          <w:color w:val="000000"/>
          <w:lang w:eastAsia="he-IL"/>
        </w:rPr>
        <w:t xml:space="preserve">By contrast, despite the abundance of booty, Abram refuses any association with Sodom. On the other hand, </w:t>
      </w:r>
      <w:r w:rsidR="00FE7BC9" w:rsidRPr="00B81E70">
        <w:rPr>
          <w:rFonts w:eastAsia="Times New Roman"/>
          <w:color w:val="000000"/>
          <w:lang w:eastAsia="he-IL"/>
        </w:rPr>
        <w:t xml:space="preserve">he utilizes the booty </w:t>
      </w:r>
      <w:proofErr w:type="gramStart"/>
      <w:r w:rsidR="00FE7BC9" w:rsidRPr="00B81E70">
        <w:rPr>
          <w:rFonts w:eastAsia="Times New Roman"/>
          <w:color w:val="000000"/>
          <w:lang w:eastAsia="he-IL"/>
        </w:rPr>
        <w:t>for the purpose of</w:t>
      </w:r>
      <w:proofErr w:type="gramEnd"/>
      <w:r w:rsidR="00FE7BC9" w:rsidRPr="00B81E70">
        <w:rPr>
          <w:rFonts w:eastAsia="Times New Roman"/>
          <w:color w:val="000000"/>
          <w:lang w:eastAsia="he-IL"/>
        </w:rPr>
        <w:t xml:space="preserve"> connecting to </w:t>
      </w:r>
      <w:r w:rsidR="00FE7BC9" w:rsidRPr="00B81E70">
        <w:rPr>
          <w:rFonts w:eastAsia="Times New Roman"/>
          <w:lang w:eastAsia="he-IL"/>
        </w:rPr>
        <w:t>Melchizedek, king of Salem, priest of the highest God.</w:t>
      </w:r>
      <w:r w:rsidR="00FE7BC9" w:rsidRPr="00B81E70">
        <w:rPr>
          <w:rFonts w:eastAsia="Times New Roman"/>
          <w:color w:val="000000"/>
          <w:lang w:eastAsia="he-IL"/>
        </w:rPr>
        <w:t xml:space="preserve"> </w:t>
      </w:r>
      <w:bookmarkStart w:id="7" w:name="_GoBack"/>
      <w:bookmarkEnd w:id="7"/>
    </w:p>
    <w:sectPr w:rsidR="000C5A65" w:rsidRPr="00B81E70" w:rsidSect="00663EDD">
      <w:headerReference w:type="default" r:id="rId10"/>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itzchak Twersky" w:date="2017-10-24T21:20:00Z" w:initials="yt">
    <w:p w14:paraId="777AF5F1" w14:textId="00FC6C0F" w:rsidR="0091682E" w:rsidRDefault="0091682E" w:rsidP="009E1E49">
      <w:pPr>
        <w:pStyle w:val="CommentText"/>
        <w:bidi w:val="0"/>
      </w:pPr>
      <w:r>
        <w:rPr>
          <w:rStyle w:val="CommentReference"/>
        </w:rPr>
        <w:annotationRef/>
      </w:r>
      <w:r>
        <w:t xml:space="preserve">In the Hebrew it says Eliyahu’s, but I believe this is clearly an error and </w:t>
      </w:r>
      <w:r>
        <w:rPr>
          <w:rFonts w:eastAsia="Times New Roman" w:cs="David"/>
          <w:lang w:eastAsia="he-IL"/>
        </w:rPr>
        <w:t xml:space="preserve">Jezebel’s was intended. </w:t>
      </w:r>
    </w:p>
  </w:comment>
  <w:comment w:id="4" w:author="Yitzchak Twersky" w:date="2017-10-17T13:08:00Z" w:initials="yt">
    <w:p w14:paraId="12DD43FE" w14:textId="099B4317" w:rsidR="0091682E" w:rsidRDefault="0091682E" w:rsidP="00CC2E6D">
      <w:pPr>
        <w:pStyle w:val="CommentText"/>
        <w:bidi w:val="0"/>
      </w:pPr>
      <w:r>
        <w:rPr>
          <w:rStyle w:val="CommentReference"/>
        </w:rPr>
        <w:annotationRef/>
      </w:r>
      <w:r>
        <w:t xml:space="preserve">In the Hebrew it says Elijah (not Ahab) but that appears to be an error, so I changed it in the English. I believe it needs to be changed in the original, as well, if that is possible. </w:t>
      </w:r>
    </w:p>
  </w:comment>
  <w:comment w:id="5" w:author="Yitzchak Twersky" w:date="2017-10-18T08:50:00Z" w:initials="yt">
    <w:p w14:paraId="288CC683" w14:textId="7B722A30" w:rsidR="0091682E" w:rsidRDefault="0091682E" w:rsidP="00771298">
      <w:pPr>
        <w:pStyle w:val="CommentText"/>
        <w:bidi w:val="0"/>
      </w:pPr>
      <w:r>
        <w:rPr>
          <w:rStyle w:val="CommentReference"/>
        </w:rPr>
        <w:annotationRef/>
      </w:r>
      <w:r>
        <w:t xml:space="preserve">I assume there is a typo in the Hebrew.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7AF5F1" w15:done="0"/>
  <w15:commentEx w15:paraId="12DD43FE" w15:done="0"/>
  <w15:commentEx w15:paraId="288CC6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AF5F1" w16cid:durableId="1D9A2D33"/>
  <w16cid:commentId w16cid:paraId="12DD43FE" w16cid:durableId="1D907F55"/>
  <w16cid:commentId w16cid:paraId="288CC683" w16cid:durableId="1D9194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69788" w14:textId="77777777" w:rsidR="002975E2" w:rsidRDefault="002975E2" w:rsidP="00031FD4">
      <w:pPr>
        <w:spacing w:after="0" w:line="240" w:lineRule="auto"/>
      </w:pPr>
      <w:r>
        <w:separator/>
      </w:r>
    </w:p>
  </w:endnote>
  <w:endnote w:type="continuationSeparator" w:id="0">
    <w:p w14:paraId="2DFF6B18" w14:textId="77777777" w:rsidR="002975E2" w:rsidRDefault="002975E2" w:rsidP="00031FD4">
      <w:pPr>
        <w:spacing w:after="0" w:line="240" w:lineRule="auto"/>
      </w:pPr>
      <w:r>
        <w:continuationSeparator/>
      </w:r>
    </w:p>
  </w:endnote>
  <w:endnote w:type="continuationNotice" w:id="1">
    <w:p w14:paraId="60B7E47D" w14:textId="77777777" w:rsidR="002975E2" w:rsidRDefault="00297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37F7" w14:textId="77777777" w:rsidR="0091682E" w:rsidRDefault="0091682E" w:rsidP="00DF7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8E641" w14:textId="77777777" w:rsidR="002975E2" w:rsidRDefault="002975E2" w:rsidP="00031FD4">
      <w:pPr>
        <w:spacing w:after="0" w:line="240" w:lineRule="auto"/>
      </w:pPr>
      <w:r>
        <w:separator/>
      </w:r>
    </w:p>
  </w:footnote>
  <w:footnote w:type="continuationSeparator" w:id="0">
    <w:p w14:paraId="47250101" w14:textId="77777777" w:rsidR="002975E2" w:rsidRDefault="002975E2" w:rsidP="00031FD4">
      <w:pPr>
        <w:spacing w:after="0" w:line="240" w:lineRule="auto"/>
      </w:pPr>
      <w:r>
        <w:continuationSeparator/>
      </w:r>
    </w:p>
  </w:footnote>
  <w:footnote w:type="continuationNotice" w:id="1">
    <w:p w14:paraId="4BEE4AAA" w14:textId="77777777" w:rsidR="002975E2" w:rsidRDefault="00297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AFD58" w14:textId="77777777" w:rsidR="0091682E" w:rsidRDefault="0091682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tzchak Twersky">
    <w15:presenceInfo w15:providerId="None" w15:userId="Yitzchak Twer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1F56AC-3487-4EA6-80A0-72015AB15A0A}"/>
    <w:docVar w:name="dgnword-eventsink" w:val="466561224"/>
  </w:docVars>
  <w:rsids>
    <w:rsidRoot w:val="00387747"/>
    <w:rsid w:val="00002346"/>
    <w:rsid w:val="00002918"/>
    <w:rsid w:val="000037A4"/>
    <w:rsid w:val="00003BC3"/>
    <w:rsid w:val="000042B0"/>
    <w:rsid w:val="0001041B"/>
    <w:rsid w:val="0001049D"/>
    <w:rsid w:val="000105D8"/>
    <w:rsid w:val="000110D1"/>
    <w:rsid w:val="0001168F"/>
    <w:rsid w:val="00014842"/>
    <w:rsid w:val="00014A60"/>
    <w:rsid w:val="00015C32"/>
    <w:rsid w:val="00015ECA"/>
    <w:rsid w:val="000163FC"/>
    <w:rsid w:val="00016851"/>
    <w:rsid w:val="00017F63"/>
    <w:rsid w:val="000214B6"/>
    <w:rsid w:val="00021D7A"/>
    <w:rsid w:val="00021F06"/>
    <w:rsid w:val="000239CB"/>
    <w:rsid w:val="000247DF"/>
    <w:rsid w:val="00025479"/>
    <w:rsid w:val="000269DB"/>
    <w:rsid w:val="00027124"/>
    <w:rsid w:val="00027CE2"/>
    <w:rsid w:val="00031FD4"/>
    <w:rsid w:val="0003251D"/>
    <w:rsid w:val="000328DD"/>
    <w:rsid w:val="0003296A"/>
    <w:rsid w:val="000339B2"/>
    <w:rsid w:val="00034B24"/>
    <w:rsid w:val="00041078"/>
    <w:rsid w:val="0004421A"/>
    <w:rsid w:val="000446D4"/>
    <w:rsid w:val="00045BC6"/>
    <w:rsid w:val="00045E82"/>
    <w:rsid w:val="00046547"/>
    <w:rsid w:val="00046BFC"/>
    <w:rsid w:val="000472FE"/>
    <w:rsid w:val="00050505"/>
    <w:rsid w:val="000507AC"/>
    <w:rsid w:val="00053496"/>
    <w:rsid w:val="0005424E"/>
    <w:rsid w:val="000558EE"/>
    <w:rsid w:val="000563FF"/>
    <w:rsid w:val="00061157"/>
    <w:rsid w:val="00061934"/>
    <w:rsid w:val="00061D43"/>
    <w:rsid w:val="00061FB0"/>
    <w:rsid w:val="0006306C"/>
    <w:rsid w:val="00064B32"/>
    <w:rsid w:val="0006608E"/>
    <w:rsid w:val="0007109B"/>
    <w:rsid w:val="0007250E"/>
    <w:rsid w:val="00072B02"/>
    <w:rsid w:val="00072BE6"/>
    <w:rsid w:val="000746D9"/>
    <w:rsid w:val="00076F8B"/>
    <w:rsid w:val="00077950"/>
    <w:rsid w:val="00084D44"/>
    <w:rsid w:val="000868B5"/>
    <w:rsid w:val="0008703F"/>
    <w:rsid w:val="00090527"/>
    <w:rsid w:val="0009076C"/>
    <w:rsid w:val="00090A4A"/>
    <w:rsid w:val="0009252A"/>
    <w:rsid w:val="000933B0"/>
    <w:rsid w:val="0009343C"/>
    <w:rsid w:val="000934FD"/>
    <w:rsid w:val="00095235"/>
    <w:rsid w:val="00095676"/>
    <w:rsid w:val="000974E3"/>
    <w:rsid w:val="0009776C"/>
    <w:rsid w:val="000A1591"/>
    <w:rsid w:val="000A330B"/>
    <w:rsid w:val="000A4088"/>
    <w:rsid w:val="000A46FA"/>
    <w:rsid w:val="000A4955"/>
    <w:rsid w:val="000A49F4"/>
    <w:rsid w:val="000A4BFC"/>
    <w:rsid w:val="000A5E57"/>
    <w:rsid w:val="000A63F4"/>
    <w:rsid w:val="000A7E01"/>
    <w:rsid w:val="000B0B80"/>
    <w:rsid w:val="000B14BC"/>
    <w:rsid w:val="000B22D3"/>
    <w:rsid w:val="000B3B42"/>
    <w:rsid w:val="000B3DAD"/>
    <w:rsid w:val="000B4186"/>
    <w:rsid w:val="000C1929"/>
    <w:rsid w:val="000C221B"/>
    <w:rsid w:val="000C2777"/>
    <w:rsid w:val="000C45F2"/>
    <w:rsid w:val="000C55AD"/>
    <w:rsid w:val="000C5A65"/>
    <w:rsid w:val="000C5B7D"/>
    <w:rsid w:val="000C5BF2"/>
    <w:rsid w:val="000C64D9"/>
    <w:rsid w:val="000C65A0"/>
    <w:rsid w:val="000C69DC"/>
    <w:rsid w:val="000C7015"/>
    <w:rsid w:val="000C71A8"/>
    <w:rsid w:val="000C7FF5"/>
    <w:rsid w:val="000D2C5E"/>
    <w:rsid w:val="000D313B"/>
    <w:rsid w:val="000D3397"/>
    <w:rsid w:val="000D3791"/>
    <w:rsid w:val="000D451D"/>
    <w:rsid w:val="000D5960"/>
    <w:rsid w:val="000D7969"/>
    <w:rsid w:val="000E06CF"/>
    <w:rsid w:val="000E4936"/>
    <w:rsid w:val="000E7E6B"/>
    <w:rsid w:val="000F0427"/>
    <w:rsid w:val="000F08D7"/>
    <w:rsid w:val="000F0C5A"/>
    <w:rsid w:val="000F0E84"/>
    <w:rsid w:val="000F2C63"/>
    <w:rsid w:val="000F2D23"/>
    <w:rsid w:val="000F5A2C"/>
    <w:rsid w:val="000F79A2"/>
    <w:rsid w:val="0010075C"/>
    <w:rsid w:val="00100944"/>
    <w:rsid w:val="00103403"/>
    <w:rsid w:val="00105601"/>
    <w:rsid w:val="001064C3"/>
    <w:rsid w:val="00107A63"/>
    <w:rsid w:val="00110270"/>
    <w:rsid w:val="00111D1B"/>
    <w:rsid w:val="00111DD2"/>
    <w:rsid w:val="001135D2"/>
    <w:rsid w:val="00114274"/>
    <w:rsid w:val="00114352"/>
    <w:rsid w:val="00114A3F"/>
    <w:rsid w:val="001168EC"/>
    <w:rsid w:val="00116B12"/>
    <w:rsid w:val="00116C2C"/>
    <w:rsid w:val="0012222D"/>
    <w:rsid w:val="00122AD5"/>
    <w:rsid w:val="001236A6"/>
    <w:rsid w:val="001247FA"/>
    <w:rsid w:val="00125486"/>
    <w:rsid w:val="00126F03"/>
    <w:rsid w:val="00131399"/>
    <w:rsid w:val="001319BA"/>
    <w:rsid w:val="00132400"/>
    <w:rsid w:val="001358B8"/>
    <w:rsid w:val="00136485"/>
    <w:rsid w:val="00137F31"/>
    <w:rsid w:val="00140F75"/>
    <w:rsid w:val="00141C1C"/>
    <w:rsid w:val="001437C4"/>
    <w:rsid w:val="001438B7"/>
    <w:rsid w:val="00144091"/>
    <w:rsid w:val="00144AFD"/>
    <w:rsid w:val="00145458"/>
    <w:rsid w:val="00145C4D"/>
    <w:rsid w:val="00146F01"/>
    <w:rsid w:val="00147B3A"/>
    <w:rsid w:val="001513FB"/>
    <w:rsid w:val="00152BD0"/>
    <w:rsid w:val="001556ED"/>
    <w:rsid w:val="00157115"/>
    <w:rsid w:val="001575FE"/>
    <w:rsid w:val="001635FC"/>
    <w:rsid w:val="0016441B"/>
    <w:rsid w:val="00164A7A"/>
    <w:rsid w:val="001653A3"/>
    <w:rsid w:val="00165C85"/>
    <w:rsid w:val="00167027"/>
    <w:rsid w:val="00170B03"/>
    <w:rsid w:val="00171DCD"/>
    <w:rsid w:val="00171FBE"/>
    <w:rsid w:val="00172446"/>
    <w:rsid w:val="001737E3"/>
    <w:rsid w:val="0017508C"/>
    <w:rsid w:val="00175849"/>
    <w:rsid w:val="00175E2A"/>
    <w:rsid w:val="00176F5A"/>
    <w:rsid w:val="00177EA4"/>
    <w:rsid w:val="00182808"/>
    <w:rsid w:val="00184DB0"/>
    <w:rsid w:val="00185634"/>
    <w:rsid w:val="00187D95"/>
    <w:rsid w:val="00187F48"/>
    <w:rsid w:val="001928F6"/>
    <w:rsid w:val="001929E4"/>
    <w:rsid w:val="001934E9"/>
    <w:rsid w:val="0019419D"/>
    <w:rsid w:val="001946F6"/>
    <w:rsid w:val="001A094B"/>
    <w:rsid w:val="001A3ACB"/>
    <w:rsid w:val="001A550B"/>
    <w:rsid w:val="001A69D3"/>
    <w:rsid w:val="001A6D60"/>
    <w:rsid w:val="001A720E"/>
    <w:rsid w:val="001B13A1"/>
    <w:rsid w:val="001B3566"/>
    <w:rsid w:val="001B412A"/>
    <w:rsid w:val="001B4251"/>
    <w:rsid w:val="001B47D7"/>
    <w:rsid w:val="001B49B3"/>
    <w:rsid w:val="001B4D7B"/>
    <w:rsid w:val="001C16D7"/>
    <w:rsid w:val="001C1C11"/>
    <w:rsid w:val="001C2307"/>
    <w:rsid w:val="001C2350"/>
    <w:rsid w:val="001C3456"/>
    <w:rsid w:val="001C3B20"/>
    <w:rsid w:val="001C40E5"/>
    <w:rsid w:val="001C730D"/>
    <w:rsid w:val="001C75F0"/>
    <w:rsid w:val="001C7E5E"/>
    <w:rsid w:val="001D18CC"/>
    <w:rsid w:val="001D1D41"/>
    <w:rsid w:val="001D25E8"/>
    <w:rsid w:val="001D42B3"/>
    <w:rsid w:val="001D473E"/>
    <w:rsid w:val="001D5379"/>
    <w:rsid w:val="001D57C1"/>
    <w:rsid w:val="001E0A4F"/>
    <w:rsid w:val="001E14FD"/>
    <w:rsid w:val="001E17C6"/>
    <w:rsid w:val="001E194B"/>
    <w:rsid w:val="001E2E3E"/>
    <w:rsid w:val="001E400E"/>
    <w:rsid w:val="001E570B"/>
    <w:rsid w:val="001E576A"/>
    <w:rsid w:val="001E7C97"/>
    <w:rsid w:val="001F04E8"/>
    <w:rsid w:val="001F0724"/>
    <w:rsid w:val="001F0F89"/>
    <w:rsid w:val="001F11DF"/>
    <w:rsid w:val="001F1640"/>
    <w:rsid w:val="001F2DEA"/>
    <w:rsid w:val="001F4F98"/>
    <w:rsid w:val="001F5BA9"/>
    <w:rsid w:val="001F5BCD"/>
    <w:rsid w:val="001F6A17"/>
    <w:rsid w:val="00202474"/>
    <w:rsid w:val="00202B23"/>
    <w:rsid w:val="00203859"/>
    <w:rsid w:val="002054E9"/>
    <w:rsid w:val="00206A1E"/>
    <w:rsid w:val="00207D49"/>
    <w:rsid w:val="00210BB1"/>
    <w:rsid w:val="00212EA8"/>
    <w:rsid w:val="002135C8"/>
    <w:rsid w:val="002143C4"/>
    <w:rsid w:val="00215E91"/>
    <w:rsid w:val="00215F30"/>
    <w:rsid w:val="00216973"/>
    <w:rsid w:val="00216D46"/>
    <w:rsid w:val="00217189"/>
    <w:rsid w:val="002177C3"/>
    <w:rsid w:val="002234C2"/>
    <w:rsid w:val="00224033"/>
    <w:rsid w:val="00224910"/>
    <w:rsid w:val="00224941"/>
    <w:rsid w:val="00224EDB"/>
    <w:rsid w:val="0022673C"/>
    <w:rsid w:val="002273CA"/>
    <w:rsid w:val="00231A0D"/>
    <w:rsid w:val="00231BB0"/>
    <w:rsid w:val="00233313"/>
    <w:rsid w:val="002361B0"/>
    <w:rsid w:val="00237ABF"/>
    <w:rsid w:val="00241B25"/>
    <w:rsid w:val="002421BA"/>
    <w:rsid w:val="00242DE4"/>
    <w:rsid w:val="002446CF"/>
    <w:rsid w:val="0024485F"/>
    <w:rsid w:val="00245AD8"/>
    <w:rsid w:val="00245F18"/>
    <w:rsid w:val="0025111A"/>
    <w:rsid w:val="0025228F"/>
    <w:rsid w:val="00252F58"/>
    <w:rsid w:val="00253C7A"/>
    <w:rsid w:val="0025592F"/>
    <w:rsid w:val="00255E7F"/>
    <w:rsid w:val="00255F9C"/>
    <w:rsid w:val="00256FAE"/>
    <w:rsid w:val="00261D3E"/>
    <w:rsid w:val="00261E25"/>
    <w:rsid w:val="00262306"/>
    <w:rsid w:val="0026671C"/>
    <w:rsid w:val="002676C0"/>
    <w:rsid w:val="00267A1D"/>
    <w:rsid w:val="00267CC4"/>
    <w:rsid w:val="00267FFD"/>
    <w:rsid w:val="002725C0"/>
    <w:rsid w:val="00272C1C"/>
    <w:rsid w:val="0027335D"/>
    <w:rsid w:val="00273ADC"/>
    <w:rsid w:val="00274461"/>
    <w:rsid w:val="00274CC0"/>
    <w:rsid w:val="00275E75"/>
    <w:rsid w:val="0027661D"/>
    <w:rsid w:val="00276794"/>
    <w:rsid w:val="00276F2A"/>
    <w:rsid w:val="0028291A"/>
    <w:rsid w:val="00283254"/>
    <w:rsid w:val="00283E57"/>
    <w:rsid w:val="00286B1C"/>
    <w:rsid w:val="00295E0D"/>
    <w:rsid w:val="002975E2"/>
    <w:rsid w:val="002A118C"/>
    <w:rsid w:val="002A18C5"/>
    <w:rsid w:val="002B5D7A"/>
    <w:rsid w:val="002B68C9"/>
    <w:rsid w:val="002B7317"/>
    <w:rsid w:val="002C0DFA"/>
    <w:rsid w:val="002C158A"/>
    <w:rsid w:val="002C158C"/>
    <w:rsid w:val="002C1B02"/>
    <w:rsid w:val="002C3F50"/>
    <w:rsid w:val="002C487C"/>
    <w:rsid w:val="002C598D"/>
    <w:rsid w:val="002C68B1"/>
    <w:rsid w:val="002C7B68"/>
    <w:rsid w:val="002D13FF"/>
    <w:rsid w:val="002D204D"/>
    <w:rsid w:val="002D2702"/>
    <w:rsid w:val="002D31DF"/>
    <w:rsid w:val="002D5371"/>
    <w:rsid w:val="002D5D8F"/>
    <w:rsid w:val="002D6984"/>
    <w:rsid w:val="002D7749"/>
    <w:rsid w:val="002E0627"/>
    <w:rsid w:val="002E1CCE"/>
    <w:rsid w:val="002E3136"/>
    <w:rsid w:val="002E3176"/>
    <w:rsid w:val="002E4E4C"/>
    <w:rsid w:val="002E5200"/>
    <w:rsid w:val="002E624C"/>
    <w:rsid w:val="002E7AA7"/>
    <w:rsid w:val="002F0AE0"/>
    <w:rsid w:val="002F0E6A"/>
    <w:rsid w:val="002F0FD6"/>
    <w:rsid w:val="002F4A3B"/>
    <w:rsid w:val="002F4D36"/>
    <w:rsid w:val="002F5FEA"/>
    <w:rsid w:val="002F632D"/>
    <w:rsid w:val="002F679C"/>
    <w:rsid w:val="002F6DD5"/>
    <w:rsid w:val="002F79AA"/>
    <w:rsid w:val="00300CC5"/>
    <w:rsid w:val="00303B11"/>
    <w:rsid w:val="003042D4"/>
    <w:rsid w:val="0030434B"/>
    <w:rsid w:val="003049B9"/>
    <w:rsid w:val="0031184C"/>
    <w:rsid w:val="00312209"/>
    <w:rsid w:val="00314B6B"/>
    <w:rsid w:val="003155C5"/>
    <w:rsid w:val="003156ED"/>
    <w:rsid w:val="003160CC"/>
    <w:rsid w:val="003203F1"/>
    <w:rsid w:val="00321DC9"/>
    <w:rsid w:val="003226BC"/>
    <w:rsid w:val="0032353A"/>
    <w:rsid w:val="00323A5B"/>
    <w:rsid w:val="00324558"/>
    <w:rsid w:val="00324B66"/>
    <w:rsid w:val="00325A6D"/>
    <w:rsid w:val="00326569"/>
    <w:rsid w:val="003272B7"/>
    <w:rsid w:val="00327ED7"/>
    <w:rsid w:val="00327F90"/>
    <w:rsid w:val="0033098B"/>
    <w:rsid w:val="003311DE"/>
    <w:rsid w:val="00331C8E"/>
    <w:rsid w:val="00333B39"/>
    <w:rsid w:val="00333F39"/>
    <w:rsid w:val="00335143"/>
    <w:rsid w:val="003357B6"/>
    <w:rsid w:val="00337464"/>
    <w:rsid w:val="00337637"/>
    <w:rsid w:val="00340242"/>
    <w:rsid w:val="003408B6"/>
    <w:rsid w:val="0034260F"/>
    <w:rsid w:val="003444C9"/>
    <w:rsid w:val="003447F9"/>
    <w:rsid w:val="0034511A"/>
    <w:rsid w:val="0034647D"/>
    <w:rsid w:val="00350AEA"/>
    <w:rsid w:val="00354A44"/>
    <w:rsid w:val="003551F1"/>
    <w:rsid w:val="003555BF"/>
    <w:rsid w:val="003574DD"/>
    <w:rsid w:val="00357CE6"/>
    <w:rsid w:val="00361657"/>
    <w:rsid w:val="00362847"/>
    <w:rsid w:val="00362868"/>
    <w:rsid w:val="003629A4"/>
    <w:rsid w:val="00364B51"/>
    <w:rsid w:val="00364F89"/>
    <w:rsid w:val="003668EE"/>
    <w:rsid w:val="0036775D"/>
    <w:rsid w:val="00367DB5"/>
    <w:rsid w:val="003701AC"/>
    <w:rsid w:val="00370632"/>
    <w:rsid w:val="00370F6B"/>
    <w:rsid w:val="00371650"/>
    <w:rsid w:val="00372C7F"/>
    <w:rsid w:val="003734FE"/>
    <w:rsid w:val="003746A6"/>
    <w:rsid w:val="00375003"/>
    <w:rsid w:val="003757A9"/>
    <w:rsid w:val="00375FF3"/>
    <w:rsid w:val="0037608A"/>
    <w:rsid w:val="00376AED"/>
    <w:rsid w:val="00376EC2"/>
    <w:rsid w:val="00377423"/>
    <w:rsid w:val="00377A9C"/>
    <w:rsid w:val="0038050E"/>
    <w:rsid w:val="00382D01"/>
    <w:rsid w:val="0038330C"/>
    <w:rsid w:val="00383604"/>
    <w:rsid w:val="00385EB3"/>
    <w:rsid w:val="00386CF8"/>
    <w:rsid w:val="00387747"/>
    <w:rsid w:val="00393257"/>
    <w:rsid w:val="00394B08"/>
    <w:rsid w:val="00394BA9"/>
    <w:rsid w:val="00394C4B"/>
    <w:rsid w:val="00395892"/>
    <w:rsid w:val="00395DFF"/>
    <w:rsid w:val="00396B00"/>
    <w:rsid w:val="0039723D"/>
    <w:rsid w:val="00397A17"/>
    <w:rsid w:val="00397B57"/>
    <w:rsid w:val="00397B7D"/>
    <w:rsid w:val="003A2355"/>
    <w:rsid w:val="003A2D0A"/>
    <w:rsid w:val="003A3E84"/>
    <w:rsid w:val="003A5FC2"/>
    <w:rsid w:val="003B2ED5"/>
    <w:rsid w:val="003B568E"/>
    <w:rsid w:val="003C4114"/>
    <w:rsid w:val="003C5348"/>
    <w:rsid w:val="003C660B"/>
    <w:rsid w:val="003C6737"/>
    <w:rsid w:val="003C68F5"/>
    <w:rsid w:val="003C75AB"/>
    <w:rsid w:val="003D1183"/>
    <w:rsid w:val="003D1F94"/>
    <w:rsid w:val="003D37BB"/>
    <w:rsid w:val="003D47D3"/>
    <w:rsid w:val="003D4A1D"/>
    <w:rsid w:val="003D4DAE"/>
    <w:rsid w:val="003D5F0F"/>
    <w:rsid w:val="003D7013"/>
    <w:rsid w:val="003E0CFF"/>
    <w:rsid w:val="003E0E6E"/>
    <w:rsid w:val="003E23FA"/>
    <w:rsid w:val="003E4672"/>
    <w:rsid w:val="003E5880"/>
    <w:rsid w:val="003E61F6"/>
    <w:rsid w:val="003F0449"/>
    <w:rsid w:val="003F1106"/>
    <w:rsid w:val="003F443B"/>
    <w:rsid w:val="003F504F"/>
    <w:rsid w:val="003F63AC"/>
    <w:rsid w:val="00400506"/>
    <w:rsid w:val="00400513"/>
    <w:rsid w:val="00400CE3"/>
    <w:rsid w:val="004012DB"/>
    <w:rsid w:val="00401774"/>
    <w:rsid w:val="004027BF"/>
    <w:rsid w:val="00402990"/>
    <w:rsid w:val="0040332F"/>
    <w:rsid w:val="004038CE"/>
    <w:rsid w:val="004055FF"/>
    <w:rsid w:val="00406C8F"/>
    <w:rsid w:val="00407826"/>
    <w:rsid w:val="004134FF"/>
    <w:rsid w:val="00413C0A"/>
    <w:rsid w:val="00414318"/>
    <w:rsid w:val="00416D6F"/>
    <w:rsid w:val="00417216"/>
    <w:rsid w:val="00417303"/>
    <w:rsid w:val="00421C1F"/>
    <w:rsid w:val="00424445"/>
    <w:rsid w:val="004245D2"/>
    <w:rsid w:val="004252CC"/>
    <w:rsid w:val="0042590D"/>
    <w:rsid w:val="00425A5B"/>
    <w:rsid w:val="00426F21"/>
    <w:rsid w:val="00427F3E"/>
    <w:rsid w:val="00427F4B"/>
    <w:rsid w:val="00430092"/>
    <w:rsid w:val="004323A3"/>
    <w:rsid w:val="00432904"/>
    <w:rsid w:val="004331AC"/>
    <w:rsid w:val="004336AA"/>
    <w:rsid w:val="00441F9D"/>
    <w:rsid w:val="00443480"/>
    <w:rsid w:val="004437E4"/>
    <w:rsid w:val="004452AC"/>
    <w:rsid w:val="00445821"/>
    <w:rsid w:val="0045015F"/>
    <w:rsid w:val="00450AB6"/>
    <w:rsid w:val="00451992"/>
    <w:rsid w:val="00451A9C"/>
    <w:rsid w:val="004535F6"/>
    <w:rsid w:val="00453699"/>
    <w:rsid w:val="00455052"/>
    <w:rsid w:val="00456F73"/>
    <w:rsid w:val="00457122"/>
    <w:rsid w:val="00457467"/>
    <w:rsid w:val="0045765C"/>
    <w:rsid w:val="004576AD"/>
    <w:rsid w:val="0046262E"/>
    <w:rsid w:val="00462F6C"/>
    <w:rsid w:val="00463209"/>
    <w:rsid w:val="004637CB"/>
    <w:rsid w:val="004637E6"/>
    <w:rsid w:val="004658C8"/>
    <w:rsid w:val="00470CB9"/>
    <w:rsid w:val="00471448"/>
    <w:rsid w:val="004723C1"/>
    <w:rsid w:val="00472E2C"/>
    <w:rsid w:val="0047799E"/>
    <w:rsid w:val="0048027F"/>
    <w:rsid w:val="0048296C"/>
    <w:rsid w:val="0048454A"/>
    <w:rsid w:val="0048468C"/>
    <w:rsid w:val="00484E5C"/>
    <w:rsid w:val="004856FA"/>
    <w:rsid w:val="00486A29"/>
    <w:rsid w:val="0048776E"/>
    <w:rsid w:val="00487EA0"/>
    <w:rsid w:val="0049056E"/>
    <w:rsid w:val="00492F45"/>
    <w:rsid w:val="004930F1"/>
    <w:rsid w:val="004933B0"/>
    <w:rsid w:val="00493614"/>
    <w:rsid w:val="00493649"/>
    <w:rsid w:val="00493E5C"/>
    <w:rsid w:val="004965C9"/>
    <w:rsid w:val="004968C7"/>
    <w:rsid w:val="00497829"/>
    <w:rsid w:val="004A00BD"/>
    <w:rsid w:val="004A0A9A"/>
    <w:rsid w:val="004A39B7"/>
    <w:rsid w:val="004B10DA"/>
    <w:rsid w:val="004B5F59"/>
    <w:rsid w:val="004B66CB"/>
    <w:rsid w:val="004B79F7"/>
    <w:rsid w:val="004C0803"/>
    <w:rsid w:val="004C09E4"/>
    <w:rsid w:val="004C3A91"/>
    <w:rsid w:val="004C3F22"/>
    <w:rsid w:val="004C43DF"/>
    <w:rsid w:val="004C4CC1"/>
    <w:rsid w:val="004C5FBB"/>
    <w:rsid w:val="004D3CC9"/>
    <w:rsid w:val="004D554B"/>
    <w:rsid w:val="004D6405"/>
    <w:rsid w:val="004D6619"/>
    <w:rsid w:val="004D7428"/>
    <w:rsid w:val="004D7CC0"/>
    <w:rsid w:val="004E2F90"/>
    <w:rsid w:val="004E4F47"/>
    <w:rsid w:val="004E552A"/>
    <w:rsid w:val="004F0779"/>
    <w:rsid w:val="004F336E"/>
    <w:rsid w:val="004F4802"/>
    <w:rsid w:val="004F4B54"/>
    <w:rsid w:val="004F51CE"/>
    <w:rsid w:val="004F6207"/>
    <w:rsid w:val="004F6417"/>
    <w:rsid w:val="004F6F06"/>
    <w:rsid w:val="00500AC2"/>
    <w:rsid w:val="00501212"/>
    <w:rsid w:val="00501311"/>
    <w:rsid w:val="0050141C"/>
    <w:rsid w:val="00504891"/>
    <w:rsid w:val="005064B1"/>
    <w:rsid w:val="00506BF7"/>
    <w:rsid w:val="00511A4D"/>
    <w:rsid w:val="00512B87"/>
    <w:rsid w:val="00513DAB"/>
    <w:rsid w:val="00514B2D"/>
    <w:rsid w:val="00515720"/>
    <w:rsid w:val="00516319"/>
    <w:rsid w:val="00516E8C"/>
    <w:rsid w:val="00522129"/>
    <w:rsid w:val="00524DCB"/>
    <w:rsid w:val="00524E90"/>
    <w:rsid w:val="00526888"/>
    <w:rsid w:val="00526AEE"/>
    <w:rsid w:val="005322C1"/>
    <w:rsid w:val="00535493"/>
    <w:rsid w:val="00535776"/>
    <w:rsid w:val="0054103F"/>
    <w:rsid w:val="005417B4"/>
    <w:rsid w:val="005438B8"/>
    <w:rsid w:val="00544054"/>
    <w:rsid w:val="005452C3"/>
    <w:rsid w:val="005453A7"/>
    <w:rsid w:val="005469BA"/>
    <w:rsid w:val="005504C5"/>
    <w:rsid w:val="00551223"/>
    <w:rsid w:val="00551728"/>
    <w:rsid w:val="00552EC7"/>
    <w:rsid w:val="005531C4"/>
    <w:rsid w:val="00554367"/>
    <w:rsid w:val="00555941"/>
    <w:rsid w:val="0055621D"/>
    <w:rsid w:val="005568F4"/>
    <w:rsid w:val="005608C2"/>
    <w:rsid w:val="00560B41"/>
    <w:rsid w:val="0056154A"/>
    <w:rsid w:val="00561EE1"/>
    <w:rsid w:val="00562C52"/>
    <w:rsid w:val="00563A62"/>
    <w:rsid w:val="0056405C"/>
    <w:rsid w:val="005644F9"/>
    <w:rsid w:val="005649B6"/>
    <w:rsid w:val="00564E38"/>
    <w:rsid w:val="00567514"/>
    <w:rsid w:val="0056776D"/>
    <w:rsid w:val="0056792E"/>
    <w:rsid w:val="00567E0A"/>
    <w:rsid w:val="00572103"/>
    <w:rsid w:val="0057298C"/>
    <w:rsid w:val="005745D0"/>
    <w:rsid w:val="00575044"/>
    <w:rsid w:val="005776CB"/>
    <w:rsid w:val="005807BC"/>
    <w:rsid w:val="00581180"/>
    <w:rsid w:val="005816A1"/>
    <w:rsid w:val="00583407"/>
    <w:rsid w:val="0058393E"/>
    <w:rsid w:val="005855E3"/>
    <w:rsid w:val="005912BA"/>
    <w:rsid w:val="00592746"/>
    <w:rsid w:val="00594186"/>
    <w:rsid w:val="005953BA"/>
    <w:rsid w:val="00595B52"/>
    <w:rsid w:val="00597DB2"/>
    <w:rsid w:val="00597FD6"/>
    <w:rsid w:val="005A10DF"/>
    <w:rsid w:val="005A1B30"/>
    <w:rsid w:val="005A1EBE"/>
    <w:rsid w:val="005A27E1"/>
    <w:rsid w:val="005A3802"/>
    <w:rsid w:val="005A4941"/>
    <w:rsid w:val="005B2C2F"/>
    <w:rsid w:val="005B6004"/>
    <w:rsid w:val="005C1154"/>
    <w:rsid w:val="005C14DD"/>
    <w:rsid w:val="005C28EB"/>
    <w:rsid w:val="005C2C3C"/>
    <w:rsid w:val="005C32B7"/>
    <w:rsid w:val="005C3B00"/>
    <w:rsid w:val="005C4A18"/>
    <w:rsid w:val="005C6B07"/>
    <w:rsid w:val="005C7BFE"/>
    <w:rsid w:val="005D1F10"/>
    <w:rsid w:val="005D2195"/>
    <w:rsid w:val="005D5161"/>
    <w:rsid w:val="005D5CE8"/>
    <w:rsid w:val="005D5F69"/>
    <w:rsid w:val="005D6986"/>
    <w:rsid w:val="005D6FB3"/>
    <w:rsid w:val="005D7FF2"/>
    <w:rsid w:val="005E25FB"/>
    <w:rsid w:val="005E41B3"/>
    <w:rsid w:val="005E4201"/>
    <w:rsid w:val="005E45BD"/>
    <w:rsid w:val="005E4651"/>
    <w:rsid w:val="005E5FF4"/>
    <w:rsid w:val="005E6610"/>
    <w:rsid w:val="005F11FB"/>
    <w:rsid w:val="005F179B"/>
    <w:rsid w:val="005F249B"/>
    <w:rsid w:val="005F4009"/>
    <w:rsid w:val="005F4E91"/>
    <w:rsid w:val="005F5584"/>
    <w:rsid w:val="005F561D"/>
    <w:rsid w:val="005F6281"/>
    <w:rsid w:val="006006EF"/>
    <w:rsid w:val="006022C3"/>
    <w:rsid w:val="006033DF"/>
    <w:rsid w:val="00604A2C"/>
    <w:rsid w:val="00604D1A"/>
    <w:rsid w:val="006058B4"/>
    <w:rsid w:val="00605BCD"/>
    <w:rsid w:val="00610691"/>
    <w:rsid w:val="00610AEA"/>
    <w:rsid w:val="00612673"/>
    <w:rsid w:val="00612F42"/>
    <w:rsid w:val="006137E8"/>
    <w:rsid w:val="00614A77"/>
    <w:rsid w:val="00615739"/>
    <w:rsid w:val="006174C3"/>
    <w:rsid w:val="00617903"/>
    <w:rsid w:val="00617A76"/>
    <w:rsid w:val="00620256"/>
    <w:rsid w:val="00620765"/>
    <w:rsid w:val="00622C2D"/>
    <w:rsid w:val="00623054"/>
    <w:rsid w:val="00623FEF"/>
    <w:rsid w:val="0062412D"/>
    <w:rsid w:val="0062637D"/>
    <w:rsid w:val="006272C4"/>
    <w:rsid w:val="00627D1F"/>
    <w:rsid w:val="006300BE"/>
    <w:rsid w:val="006306ED"/>
    <w:rsid w:val="006327D7"/>
    <w:rsid w:val="00632BA7"/>
    <w:rsid w:val="00633597"/>
    <w:rsid w:val="00634747"/>
    <w:rsid w:val="00634C95"/>
    <w:rsid w:val="006360D0"/>
    <w:rsid w:val="00642D9E"/>
    <w:rsid w:val="006447AF"/>
    <w:rsid w:val="006451B5"/>
    <w:rsid w:val="006464FB"/>
    <w:rsid w:val="0064751B"/>
    <w:rsid w:val="00652F56"/>
    <w:rsid w:val="00657A2A"/>
    <w:rsid w:val="006634DC"/>
    <w:rsid w:val="0066393D"/>
    <w:rsid w:val="00663EDD"/>
    <w:rsid w:val="00664041"/>
    <w:rsid w:val="00664FDC"/>
    <w:rsid w:val="00666057"/>
    <w:rsid w:val="006665E6"/>
    <w:rsid w:val="00666F82"/>
    <w:rsid w:val="00667137"/>
    <w:rsid w:val="00670AFB"/>
    <w:rsid w:val="00672ABE"/>
    <w:rsid w:val="00672CE5"/>
    <w:rsid w:val="006732A8"/>
    <w:rsid w:val="006746AB"/>
    <w:rsid w:val="00674EBA"/>
    <w:rsid w:val="00674ED2"/>
    <w:rsid w:val="00680ADE"/>
    <w:rsid w:val="00682AA0"/>
    <w:rsid w:val="00683B54"/>
    <w:rsid w:val="0068619B"/>
    <w:rsid w:val="00686734"/>
    <w:rsid w:val="00690696"/>
    <w:rsid w:val="006918CA"/>
    <w:rsid w:val="0069250C"/>
    <w:rsid w:val="00692AD9"/>
    <w:rsid w:val="00693EF4"/>
    <w:rsid w:val="00695171"/>
    <w:rsid w:val="006979F3"/>
    <w:rsid w:val="006A05A0"/>
    <w:rsid w:val="006A11BA"/>
    <w:rsid w:val="006A15A5"/>
    <w:rsid w:val="006A34E6"/>
    <w:rsid w:val="006A4078"/>
    <w:rsid w:val="006B0C28"/>
    <w:rsid w:val="006B1DF5"/>
    <w:rsid w:val="006B2838"/>
    <w:rsid w:val="006B4080"/>
    <w:rsid w:val="006B46C9"/>
    <w:rsid w:val="006B59D1"/>
    <w:rsid w:val="006C0F8A"/>
    <w:rsid w:val="006C1FA2"/>
    <w:rsid w:val="006C3012"/>
    <w:rsid w:val="006C34ED"/>
    <w:rsid w:val="006C3DF7"/>
    <w:rsid w:val="006C407B"/>
    <w:rsid w:val="006C4F7F"/>
    <w:rsid w:val="006C53C7"/>
    <w:rsid w:val="006C5EC9"/>
    <w:rsid w:val="006C741E"/>
    <w:rsid w:val="006C7B9C"/>
    <w:rsid w:val="006D0902"/>
    <w:rsid w:val="006D175D"/>
    <w:rsid w:val="006D2D5B"/>
    <w:rsid w:val="006D42A3"/>
    <w:rsid w:val="006D670A"/>
    <w:rsid w:val="006E0C64"/>
    <w:rsid w:val="006E1804"/>
    <w:rsid w:val="006E1BE3"/>
    <w:rsid w:val="006E3124"/>
    <w:rsid w:val="006E35E5"/>
    <w:rsid w:val="006E40EE"/>
    <w:rsid w:val="006E5E21"/>
    <w:rsid w:val="006E709B"/>
    <w:rsid w:val="006E76CC"/>
    <w:rsid w:val="006F15E6"/>
    <w:rsid w:val="006F4320"/>
    <w:rsid w:val="006F53B1"/>
    <w:rsid w:val="006F5B7F"/>
    <w:rsid w:val="006F642F"/>
    <w:rsid w:val="00700C40"/>
    <w:rsid w:val="00702F84"/>
    <w:rsid w:val="00703CDA"/>
    <w:rsid w:val="00706692"/>
    <w:rsid w:val="0070740C"/>
    <w:rsid w:val="00707DC3"/>
    <w:rsid w:val="007105F4"/>
    <w:rsid w:val="007135D3"/>
    <w:rsid w:val="00713648"/>
    <w:rsid w:val="0071529C"/>
    <w:rsid w:val="007164DD"/>
    <w:rsid w:val="00717373"/>
    <w:rsid w:val="00717F35"/>
    <w:rsid w:val="0072193D"/>
    <w:rsid w:val="00722FF3"/>
    <w:rsid w:val="007242DE"/>
    <w:rsid w:val="0072453E"/>
    <w:rsid w:val="00724615"/>
    <w:rsid w:val="00724941"/>
    <w:rsid w:val="00726117"/>
    <w:rsid w:val="00730C51"/>
    <w:rsid w:val="00730DD5"/>
    <w:rsid w:val="0073110C"/>
    <w:rsid w:val="00733744"/>
    <w:rsid w:val="00733F8D"/>
    <w:rsid w:val="00733FA2"/>
    <w:rsid w:val="00734800"/>
    <w:rsid w:val="00735731"/>
    <w:rsid w:val="00735B4E"/>
    <w:rsid w:val="00736904"/>
    <w:rsid w:val="00740A3B"/>
    <w:rsid w:val="00740B79"/>
    <w:rsid w:val="00740C7C"/>
    <w:rsid w:val="00740DDC"/>
    <w:rsid w:val="00740FE3"/>
    <w:rsid w:val="00741A5B"/>
    <w:rsid w:val="00742D86"/>
    <w:rsid w:val="007434AE"/>
    <w:rsid w:val="007445C0"/>
    <w:rsid w:val="00744D48"/>
    <w:rsid w:val="00746ACF"/>
    <w:rsid w:val="00746CF6"/>
    <w:rsid w:val="00752034"/>
    <w:rsid w:val="007524B3"/>
    <w:rsid w:val="00752D75"/>
    <w:rsid w:val="00754267"/>
    <w:rsid w:val="00754BB9"/>
    <w:rsid w:val="0075624B"/>
    <w:rsid w:val="00756960"/>
    <w:rsid w:val="00760BBA"/>
    <w:rsid w:val="00760DF2"/>
    <w:rsid w:val="0076138F"/>
    <w:rsid w:val="007640B1"/>
    <w:rsid w:val="0076440B"/>
    <w:rsid w:val="00765B43"/>
    <w:rsid w:val="00765C2D"/>
    <w:rsid w:val="007700D3"/>
    <w:rsid w:val="00770E34"/>
    <w:rsid w:val="00771298"/>
    <w:rsid w:val="00772029"/>
    <w:rsid w:val="00772369"/>
    <w:rsid w:val="00773135"/>
    <w:rsid w:val="00773EA1"/>
    <w:rsid w:val="0077503B"/>
    <w:rsid w:val="00775214"/>
    <w:rsid w:val="00781295"/>
    <w:rsid w:val="00783EC9"/>
    <w:rsid w:val="00785BC6"/>
    <w:rsid w:val="00785BEE"/>
    <w:rsid w:val="00785FED"/>
    <w:rsid w:val="00786B6A"/>
    <w:rsid w:val="007879AF"/>
    <w:rsid w:val="00792FC4"/>
    <w:rsid w:val="00794DFF"/>
    <w:rsid w:val="0079725C"/>
    <w:rsid w:val="00797BDD"/>
    <w:rsid w:val="00797C25"/>
    <w:rsid w:val="007A07FE"/>
    <w:rsid w:val="007A2548"/>
    <w:rsid w:val="007A2974"/>
    <w:rsid w:val="007A40B1"/>
    <w:rsid w:val="007A5D7B"/>
    <w:rsid w:val="007A6620"/>
    <w:rsid w:val="007A7301"/>
    <w:rsid w:val="007B03A4"/>
    <w:rsid w:val="007B2B3C"/>
    <w:rsid w:val="007B32B6"/>
    <w:rsid w:val="007B36FE"/>
    <w:rsid w:val="007B419C"/>
    <w:rsid w:val="007B5055"/>
    <w:rsid w:val="007B5E5E"/>
    <w:rsid w:val="007B6C93"/>
    <w:rsid w:val="007C01EE"/>
    <w:rsid w:val="007C0A67"/>
    <w:rsid w:val="007C1ECD"/>
    <w:rsid w:val="007C22DC"/>
    <w:rsid w:val="007C3641"/>
    <w:rsid w:val="007C58EB"/>
    <w:rsid w:val="007C5AB6"/>
    <w:rsid w:val="007C7AB8"/>
    <w:rsid w:val="007D1190"/>
    <w:rsid w:val="007D1A4F"/>
    <w:rsid w:val="007D1CD2"/>
    <w:rsid w:val="007D3204"/>
    <w:rsid w:val="007D369C"/>
    <w:rsid w:val="007D39DE"/>
    <w:rsid w:val="007D4EDE"/>
    <w:rsid w:val="007D565F"/>
    <w:rsid w:val="007D5AE8"/>
    <w:rsid w:val="007D6E10"/>
    <w:rsid w:val="007D7100"/>
    <w:rsid w:val="007D71D2"/>
    <w:rsid w:val="007D7FE7"/>
    <w:rsid w:val="007E00E2"/>
    <w:rsid w:val="007E13AE"/>
    <w:rsid w:val="007E25AF"/>
    <w:rsid w:val="007E6A05"/>
    <w:rsid w:val="007F2B7D"/>
    <w:rsid w:val="007F39F6"/>
    <w:rsid w:val="007F4435"/>
    <w:rsid w:val="007F4A33"/>
    <w:rsid w:val="007F734C"/>
    <w:rsid w:val="0080005A"/>
    <w:rsid w:val="00802341"/>
    <w:rsid w:val="0080251B"/>
    <w:rsid w:val="00805289"/>
    <w:rsid w:val="0080631D"/>
    <w:rsid w:val="00813B75"/>
    <w:rsid w:val="0081517F"/>
    <w:rsid w:val="008152C8"/>
    <w:rsid w:val="008156A8"/>
    <w:rsid w:val="00815A83"/>
    <w:rsid w:val="00815D15"/>
    <w:rsid w:val="00820C5C"/>
    <w:rsid w:val="00820FFB"/>
    <w:rsid w:val="00823F0F"/>
    <w:rsid w:val="00825513"/>
    <w:rsid w:val="008256DD"/>
    <w:rsid w:val="00825830"/>
    <w:rsid w:val="008271BC"/>
    <w:rsid w:val="00832C27"/>
    <w:rsid w:val="00835A41"/>
    <w:rsid w:val="00835AB4"/>
    <w:rsid w:val="008367C0"/>
    <w:rsid w:val="00837825"/>
    <w:rsid w:val="008419FA"/>
    <w:rsid w:val="00841D78"/>
    <w:rsid w:val="00842C39"/>
    <w:rsid w:val="00842DA4"/>
    <w:rsid w:val="00843236"/>
    <w:rsid w:val="00844EFE"/>
    <w:rsid w:val="008452FB"/>
    <w:rsid w:val="00845825"/>
    <w:rsid w:val="00845DD9"/>
    <w:rsid w:val="008502DC"/>
    <w:rsid w:val="00850433"/>
    <w:rsid w:val="008516D7"/>
    <w:rsid w:val="00851A02"/>
    <w:rsid w:val="0085208A"/>
    <w:rsid w:val="00852A28"/>
    <w:rsid w:val="00856B5E"/>
    <w:rsid w:val="00856D4D"/>
    <w:rsid w:val="00860144"/>
    <w:rsid w:val="00862C7A"/>
    <w:rsid w:val="00870549"/>
    <w:rsid w:val="00871692"/>
    <w:rsid w:val="00874488"/>
    <w:rsid w:val="00874E9F"/>
    <w:rsid w:val="00875C76"/>
    <w:rsid w:val="00882683"/>
    <w:rsid w:val="00883719"/>
    <w:rsid w:val="0088389E"/>
    <w:rsid w:val="00884BDA"/>
    <w:rsid w:val="00887FB5"/>
    <w:rsid w:val="00890B47"/>
    <w:rsid w:val="00891EA0"/>
    <w:rsid w:val="0089212A"/>
    <w:rsid w:val="00893E19"/>
    <w:rsid w:val="008A07DB"/>
    <w:rsid w:val="008A144D"/>
    <w:rsid w:val="008A1B57"/>
    <w:rsid w:val="008A1BB6"/>
    <w:rsid w:val="008A28DA"/>
    <w:rsid w:val="008A2B0E"/>
    <w:rsid w:val="008A32EE"/>
    <w:rsid w:val="008A59F4"/>
    <w:rsid w:val="008A65CF"/>
    <w:rsid w:val="008B44AC"/>
    <w:rsid w:val="008B5967"/>
    <w:rsid w:val="008B72FD"/>
    <w:rsid w:val="008B7C91"/>
    <w:rsid w:val="008C1DA5"/>
    <w:rsid w:val="008C428A"/>
    <w:rsid w:val="008C4903"/>
    <w:rsid w:val="008C5BDA"/>
    <w:rsid w:val="008C7027"/>
    <w:rsid w:val="008D07E3"/>
    <w:rsid w:val="008D0E92"/>
    <w:rsid w:val="008D1909"/>
    <w:rsid w:val="008D2029"/>
    <w:rsid w:val="008D2782"/>
    <w:rsid w:val="008D36D3"/>
    <w:rsid w:val="008D3D82"/>
    <w:rsid w:val="008D4B2F"/>
    <w:rsid w:val="008D5318"/>
    <w:rsid w:val="008E00BB"/>
    <w:rsid w:val="008E012E"/>
    <w:rsid w:val="008E0935"/>
    <w:rsid w:val="008E36A5"/>
    <w:rsid w:val="008E439E"/>
    <w:rsid w:val="008E5837"/>
    <w:rsid w:val="008E602F"/>
    <w:rsid w:val="008E64F6"/>
    <w:rsid w:val="008E67B8"/>
    <w:rsid w:val="008F055C"/>
    <w:rsid w:val="008F0862"/>
    <w:rsid w:val="008F0E68"/>
    <w:rsid w:val="008F117D"/>
    <w:rsid w:val="008F1D42"/>
    <w:rsid w:val="008F4A88"/>
    <w:rsid w:val="008F5A19"/>
    <w:rsid w:val="008F6BBF"/>
    <w:rsid w:val="008F7195"/>
    <w:rsid w:val="009005E8"/>
    <w:rsid w:val="00901242"/>
    <w:rsid w:val="00903DD4"/>
    <w:rsid w:val="00905783"/>
    <w:rsid w:val="00905859"/>
    <w:rsid w:val="00905E63"/>
    <w:rsid w:val="00906D62"/>
    <w:rsid w:val="00910A09"/>
    <w:rsid w:val="009113C6"/>
    <w:rsid w:val="00911B96"/>
    <w:rsid w:val="0091299C"/>
    <w:rsid w:val="00912E88"/>
    <w:rsid w:val="009135EE"/>
    <w:rsid w:val="00915DE8"/>
    <w:rsid w:val="00916077"/>
    <w:rsid w:val="0091682E"/>
    <w:rsid w:val="00917E82"/>
    <w:rsid w:val="00921C8E"/>
    <w:rsid w:val="009222CF"/>
    <w:rsid w:val="00922E0F"/>
    <w:rsid w:val="00925249"/>
    <w:rsid w:val="00926311"/>
    <w:rsid w:val="00926D8C"/>
    <w:rsid w:val="00930993"/>
    <w:rsid w:val="009336B7"/>
    <w:rsid w:val="00933A17"/>
    <w:rsid w:val="009347D8"/>
    <w:rsid w:val="00934E8C"/>
    <w:rsid w:val="00935088"/>
    <w:rsid w:val="00935102"/>
    <w:rsid w:val="00935275"/>
    <w:rsid w:val="009359DE"/>
    <w:rsid w:val="0093723F"/>
    <w:rsid w:val="00940146"/>
    <w:rsid w:val="00941F79"/>
    <w:rsid w:val="00943819"/>
    <w:rsid w:val="00945F2D"/>
    <w:rsid w:val="00946ED1"/>
    <w:rsid w:val="00947C99"/>
    <w:rsid w:val="00950621"/>
    <w:rsid w:val="009506FA"/>
    <w:rsid w:val="00953D2F"/>
    <w:rsid w:val="0095460D"/>
    <w:rsid w:val="0095600F"/>
    <w:rsid w:val="00956F71"/>
    <w:rsid w:val="009570AB"/>
    <w:rsid w:val="0095724C"/>
    <w:rsid w:val="009574B9"/>
    <w:rsid w:val="00957A67"/>
    <w:rsid w:val="00957D87"/>
    <w:rsid w:val="00961778"/>
    <w:rsid w:val="00962C9C"/>
    <w:rsid w:val="00963A9E"/>
    <w:rsid w:val="0096437E"/>
    <w:rsid w:val="0096483F"/>
    <w:rsid w:val="00965226"/>
    <w:rsid w:val="00965541"/>
    <w:rsid w:val="00965B36"/>
    <w:rsid w:val="00965FD5"/>
    <w:rsid w:val="009671B4"/>
    <w:rsid w:val="00970BE4"/>
    <w:rsid w:val="009710C8"/>
    <w:rsid w:val="009714EF"/>
    <w:rsid w:val="009716A7"/>
    <w:rsid w:val="00971B8D"/>
    <w:rsid w:val="00972577"/>
    <w:rsid w:val="009725D2"/>
    <w:rsid w:val="00972954"/>
    <w:rsid w:val="00972D2F"/>
    <w:rsid w:val="00974C1B"/>
    <w:rsid w:val="00975617"/>
    <w:rsid w:val="0097639C"/>
    <w:rsid w:val="009766A6"/>
    <w:rsid w:val="009768BA"/>
    <w:rsid w:val="0097762F"/>
    <w:rsid w:val="00977870"/>
    <w:rsid w:val="009779DF"/>
    <w:rsid w:val="00977D10"/>
    <w:rsid w:val="00981418"/>
    <w:rsid w:val="00982B88"/>
    <w:rsid w:val="009837B8"/>
    <w:rsid w:val="009845B4"/>
    <w:rsid w:val="0098627D"/>
    <w:rsid w:val="00991F64"/>
    <w:rsid w:val="00992EC7"/>
    <w:rsid w:val="00993386"/>
    <w:rsid w:val="009939F5"/>
    <w:rsid w:val="0099423F"/>
    <w:rsid w:val="00996E18"/>
    <w:rsid w:val="009A1EF4"/>
    <w:rsid w:val="009A2C99"/>
    <w:rsid w:val="009A351F"/>
    <w:rsid w:val="009A397A"/>
    <w:rsid w:val="009A3A8F"/>
    <w:rsid w:val="009A4F2A"/>
    <w:rsid w:val="009A52AA"/>
    <w:rsid w:val="009A5E25"/>
    <w:rsid w:val="009A76C6"/>
    <w:rsid w:val="009B2974"/>
    <w:rsid w:val="009B35D5"/>
    <w:rsid w:val="009B36DD"/>
    <w:rsid w:val="009B59B1"/>
    <w:rsid w:val="009B5EA0"/>
    <w:rsid w:val="009B63C4"/>
    <w:rsid w:val="009B64B2"/>
    <w:rsid w:val="009B7313"/>
    <w:rsid w:val="009C2658"/>
    <w:rsid w:val="009C49C3"/>
    <w:rsid w:val="009C4DC6"/>
    <w:rsid w:val="009C5219"/>
    <w:rsid w:val="009C566C"/>
    <w:rsid w:val="009C6695"/>
    <w:rsid w:val="009C6C34"/>
    <w:rsid w:val="009C7271"/>
    <w:rsid w:val="009D020E"/>
    <w:rsid w:val="009D172B"/>
    <w:rsid w:val="009D2DE9"/>
    <w:rsid w:val="009D3A1A"/>
    <w:rsid w:val="009D545F"/>
    <w:rsid w:val="009D7708"/>
    <w:rsid w:val="009E0108"/>
    <w:rsid w:val="009E05F0"/>
    <w:rsid w:val="009E1B39"/>
    <w:rsid w:val="009E1E49"/>
    <w:rsid w:val="009E2808"/>
    <w:rsid w:val="009E3124"/>
    <w:rsid w:val="009E5292"/>
    <w:rsid w:val="009E598A"/>
    <w:rsid w:val="009E6C36"/>
    <w:rsid w:val="009E7D45"/>
    <w:rsid w:val="009F1383"/>
    <w:rsid w:val="009F1B74"/>
    <w:rsid w:val="009F1F59"/>
    <w:rsid w:val="009F3209"/>
    <w:rsid w:val="009F3507"/>
    <w:rsid w:val="009F437E"/>
    <w:rsid w:val="009F4394"/>
    <w:rsid w:val="009F55C0"/>
    <w:rsid w:val="009F693A"/>
    <w:rsid w:val="009F6A76"/>
    <w:rsid w:val="00A01491"/>
    <w:rsid w:val="00A01550"/>
    <w:rsid w:val="00A033ED"/>
    <w:rsid w:val="00A0574E"/>
    <w:rsid w:val="00A05B59"/>
    <w:rsid w:val="00A0767E"/>
    <w:rsid w:val="00A11E5A"/>
    <w:rsid w:val="00A1337A"/>
    <w:rsid w:val="00A15702"/>
    <w:rsid w:val="00A20845"/>
    <w:rsid w:val="00A21351"/>
    <w:rsid w:val="00A21385"/>
    <w:rsid w:val="00A22B11"/>
    <w:rsid w:val="00A23820"/>
    <w:rsid w:val="00A23C2D"/>
    <w:rsid w:val="00A240F7"/>
    <w:rsid w:val="00A26838"/>
    <w:rsid w:val="00A27F67"/>
    <w:rsid w:val="00A304FC"/>
    <w:rsid w:val="00A31B2A"/>
    <w:rsid w:val="00A32C90"/>
    <w:rsid w:val="00A32D5E"/>
    <w:rsid w:val="00A33753"/>
    <w:rsid w:val="00A33B97"/>
    <w:rsid w:val="00A33F57"/>
    <w:rsid w:val="00A35ACB"/>
    <w:rsid w:val="00A37669"/>
    <w:rsid w:val="00A4086B"/>
    <w:rsid w:val="00A41B17"/>
    <w:rsid w:val="00A41DA1"/>
    <w:rsid w:val="00A42BB9"/>
    <w:rsid w:val="00A4458D"/>
    <w:rsid w:val="00A44C10"/>
    <w:rsid w:val="00A451EB"/>
    <w:rsid w:val="00A4521C"/>
    <w:rsid w:val="00A4775E"/>
    <w:rsid w:val="00A50D16"/>
    <w:rsid w:val="00A50DE8"/>
    <w:rsid w:val="00A51FFD"/>
    <w:rsid w:val="00A54015"/>
    <w:rsid w:val="00A5438C"/>
    <w:rsid w:val="00A54B91"/>
    <w:rsid w:val="00A5666D"/>
    <w:rsid w:val="00A57EB5"/>
    <w:rsid w:val="00A62796"/>
    <w:rsid w:val="00A62C17"/>
    <w:rsid w:val="00A63E26"/>
    <w:rsid w:val="00A6565A"/>
    <w:rsid w:val="00A66B52"/>
    <w:rsid w:val="00A66BE6"/>
    <w:rsid w:val="00A673EE"/>
    <w:rsid w:val="00A678BF"/>
    <w:rsid w:val="00A72359"/>
    <w:rsid w:val="00A731FC"/>
    <w:rsid w:val="00A74153"/>
    <w:rsid w:val="00A764F3"/>
    <w:rsid w:val="00A76A14"/>
    <w:rsid w:val="00A8189D"/>
    <w:rsid w:val="00A841E1"/>
    <w:rsid w:val="00A873FD"/>
    <w:rsid w:val="00A87A76"/>
    <w:rsid w:val="00A908DE"/>
    <w:rsid w:val="00A9106B"/>
    <w:rsid w:val="00A9344E"/>
    <w:rsid w:val="00A93E37"/>
    <w:rsid w:val="00A97F83"/>
    <w:rsid w:val="00AA01BD"/>
    <w:rsid w:val="00AA285F"/>
    <w:rsid w:val="00AA50FD"/>
    <w:rsid w:val="00AA5F5C"/>
    <w:rsid w:val="00AA6BAD"/>
    <w:rsid w:val="00AA6C42"/>
    <w:rsid w:val="00AB0495"/>
    <w:rsid w:val="00AB2957"/>
    <w:rsid w:val="00AB2EDF"/>
    <w:rsid w:val="00AB3401"/>
    <w:rsid w:val="00AB3F8A"/>
    <w:rsid w:val="00AB4BDC"/>
    <w:rsid w:val="00AB65F1"/>
    <w:rsid w:val="00AB6A48"/>
    <w:rsid w:val="00AC0BE8"/>
    <w:rsid w:val="00AC0FFE"/>
    <w:rsid w:val="00AC101F"/>
    <w:rsid w:val="00AC193F"/>
    <w:rsid w:val="00AC1940"/>
    <w:rsid w:val="00AC2B0D"/>
    <w:rsid w:val="00AC2D19"/>
    <w:rsid w:val="00AC2EEE"/>
    <w:rsid w:val="00AC35FF"/>
    <w:rsid w:val="00AC38EB"/>
    <w:rsid w:val="00AC3C4A"/>
    <w:rsid w:val="00AC41DA"/>
    <w:rsid w:val="00AC7C82"/>
    <w:rsid w:val="00AD3209"/>
    <w:rsid w:val="00AD55EE"/>
    <w:rsid w:val="00AE0139"/>
    <w:rsid w:val="00AE265A"/>
    <w:rsid w:val="00AE3E8C"/>
    <w:rsid w:val="00AE411E"/>
    <w:rsid w:val="00AE41D0"/>
    <w:rsid w:val="00AE459F"/>
    <w:rsid w:val="00AE49A2"/>
    <w:rsid w:val="00AE50A4"/>
    <w:rsid w:val="00AE5AC0"/>
    <w:rsid w:val="00AE5CC9"/>
    <w:rsid w:val="00AE631E"/>
    <w:rsid w:val="00AE67A1"/>
    <w:rsid w:val="00AF1623"/>
    <w:rsid w:val="00AF1654"/>
    <w:rsid w:val="00AF1B29"/>
    <w:rsid w:val="00AF1C8C"/>
    <w:rsid w:val="00AF2625"/>
    <w:rsid w:val="00AF2D67"/>
    <w:rsid w:val="00AF4F5D"/>
    <w:rsid w:val="00B0229D"/>
    <w:rsid w:val="00B032FD"/>
    <w:rsid w:val="00B04F45"/>
    <w:rsid w:val="00B05E13"/>
    <w:rsid w:val="00B05F27"/>
    <w:rsid w:val="00B06477"/>
    <w:rsid w:val="00B074E2"/>
    <w:rsid w:val="00B1059C"/>
    <w:rsid w:val="00B105C4"/>
    <w:rsid w:val="00B11934"/>
    <w:rsid w:val="00B146DC"/>
    <w:rsid w:val="00B15B74"/>
    <w:rsid w:val="00B16E07"/>
    <w:rsid w:val="00B17332"/>
    <w:rsid w:val="00B204D5"/>
    <w:rsid w:val="00B25C28"/>
    <w:rsid w:val="00B27CE1"/>
    <w:rsid w:val="00B3048C"/>
    <w:rsid w:val="00B33508"/>
    <w:rsid w:val="00B335C5"/>
    <w:rsid w:val="00B34B7A"/>
    <w:rsid w:val="00B35A9A"/>
    <w:rsid w:val="00B41099"/>
    <w:rsid w:val="00B42216"/>
    <w:rsid w:val="00B4223C"/>
    <w:rsid w:val="00B42C7C"/>
    <w:rsid w:val="00B42ED7"/>
    <w:rsid w:val="00B42EF0"/>
    <w:rsid w:val="00B443F1"/>
    <w:rsid w:val="00B44E1E"/>
    <w:rsid w:val="00B45C6A"/>
    <w:rsid w:val="00B509A4"/>
    <w:rsid w:val="00B50FE9"/>
    <w:rsid w:val="00B518C8"/>
    <w:rsid w:val="00B51BA9"/>
    <w:rsid w:val="00B522E5"/>
    <w:rsid w:val="00B539A9"/>
    <w:rsid w:val="00B5487B"/>
    <w:rsid w:val="00B55224"/>
    <w:rsid w:val="00B57B06"/>
    <w:rsid w:val="00B57B8A"/>
    <w:rsid w:val="00B60810"/>
    <w:rsid w:val="00B62864"/>
    <w:rsid w:val="00B62A8A"/>
    <w:rsid w:val="00B630B7"/>
    <w:rsid w:val="00B642C3"/>
    <w:rsid w:val="00B645B2"/>
    <w:rsid w:val="00B6525B"/>
    <w:rsid w:val="00B655F2"/>
    <w:rsid w:val="00B700FC"/>
    <w:rsid w:val="00B70914"/>
    <w:rsid w:val="00B7579E"/>
    <w:rsid w:val="00B81CFA"/>
    <w:rsid w:val="00B81E70"/>
    <w:rsid w:val="00B82A62"/>
    <w:rsid w:val="00B83A19"/>
    <w:rsid w:val="00B8608B"/>
    <w:rsid w:val="00B86A9F"/>
    <w:rsid w:val="00B877AC"/>
    <w:rsid w:val="00B90D04"/>
    <w:rsid w:val="00B97A12"/>
    <w:rsid w:val="00B97E60"/>
    <w:rsid w:val="00BA0132"/>
    <w:rsid w:val="00BA01CB"/>
    <w:rsid w:val="00BA057C"/>
    <w:rsid w:val="00BA06F5"/>
    <w:rsid w:val="00BA3099"/>
    <w:rsid w:val="00BA75C7"/>
    <w:rsid w:val="00BB3002"/>
    <w:rsid w:val="00BB307B"/>
    <w:rsid w:val="00BB3FE3"/>
    <w:rsid w:val="00BB44CC"/>
    <w:rsid w:val="00BC3F63"/>
    <w:rsid w:val="00BC4C6B"/>
    <w:rsid w:val="00BC54BC"/>
    <w:rsid w:val="00BC7625"/>
    <w:rsid w:val="00BD19E8"/>
    <w:rsid w:val="00BD2A3E"/>
    <w:rsid w:val="00BD3395"/>
    <w:rsid w:val="00BD3EF7"/>
    <w:rsid w:val="00BD62E3"/>
    <w:rsid w:val="00BD6CCB"/>
    <w:rsid w:val="00BE3E36"/>
    <w:rsid w:val="00BE4662"/>
    <w:rsid w:val="00BF023C"/>
    <w:rsid w:val="00BF14A3"/>
    <w:rsid w:val="00BF2026"/>
    <w:rsid w:val="00BF2AFB"/>
    <w:rsid w:val="00BF3F6D"/>
    <w:rsid w:val="00BF4441"/>
    <w:rsid w:val="00BF5195"/>
    <w:rsid w:val="00BF6D08"/>
    <w:rsid w:val="00C00F8A"/>
    <w:rsid w:val="00C00FE2"/>
    <w:rsid w:val="00C01D81"/>
    <w:rsid w:val="00C03827"/>
    <w:rsid w:val="00C039D8"/>
    <w:rsid w:val="00C03DA2"/>
    <w:rsid w:val="00C05330"/>
    <w:rsid w:val="00C0706C"/>
    <w:rsid w:val="00C0761A"/>
    <w:rsid w:val="00C10093"/>
    <w:rsid w:val="00C10B1B"/>
    <w:rsid w:val="00C154C6"/>
    <w:rsid w:val="00C16590"/>
    <w:rsid w:val="00C22FEE"/>
    <w:rsid w:val="00C23D55"/>
    <w:rsid w:val="00C30042"/>
    <w:rsid w:val="00C303C4"/>
    <w:rsid w:val="00C325FC"/>
    <w:rsid w:val="00C328FD"/>
    <w:rsid w:val="00C33B23"/>
    <w:rsid w:val="00C33CA9"/>
    <w:rsid w:val="00C34015"/>
    <w:rsid w:val="00C3454E"/>
    <w:rsid w:val="00C34FAC"/>
    <w:rsid w:val="00C35B2A"/>
    <w:rsid w:val="00C35DBA"/>
    <w:rsid w:val="00C35E6A"/>
    <w:rsid w:val="00C37CAA"/>
    <w:rsid w:val="00C40711"/>
    <w:rsid w:val="00C40F77"/>
    <w:rsid w:val="00C41C3C"/>
    <w:rsid w:val="00C43CAC"/>
    <w:rsid w:val="00C44871"/>
    <w:rsid w:val="00C45079"/>
    <w:rsid w:val="00C46040"/>
    <w:rsid w:val="00C46368"/>
    <w:rsid w:val="00C4652F"/>
    <w:rsid w:val="00C5123B"/>
    <w:rsid w:val="00C51CF4"/>
    <w:rsid w:val="00C53FDB"/>
    <w:rsid w:val="00C55451"/>
    <w:rsid w:val="00C55AB1"/>
    <w:rsid w:val="00C56B04"/>
    <w:rsid w:val="00C56BCC"/>
    <w:rsid w:val="00C626E0"/>
    <w:rsid w:val="00C6391C"/>
    <w:rsid w:val="00C64416"/>
    <w:rsid w:val="00C64CEE"/>
    <w:rsid w:val="00C66573"/>
    <w:rsid w:val="00C668E2"/>
    <w:rsid w:val="00C71A38"/>
    <w:rsid w:val="00C745D4"/>
    <w:rsid w:val="00C74CF6"/>
    <w:rsid w:val="00C752F3"/>
    <w:rsid w:val="00C75961"/>
    <w:rsid w:val="00C76C2F"/>
    <w:rsid w:val="00C77338"/>
    <w:rsid w:val="00C77637"/>
    <w:rsid w:val="00C77667"/>
    <w:rsid w:val="00C777B3"/>
    <w:rsid w:val="00C778E6"/>
    <w:rsid w:val="00C821BE"/>
    <w:rsid w:val="00C8366F"/>
    <w:rsid w:val="00C8425D"/>
    <w:rsid w:val="00C857AF"/>
    <w:rsid w:val="00C85E98"/>
    <w:rsid w:val="00C90B86"/>
    <w:rsid w:val="00C95760"/>
    <w:rsid w:val="00C96816"/>
    <w:rsid w:val="00C96DFF"/>
    <w:rsid w:val="00CA1523"/>
    <w:rsid w:val="00CA29E5"/>
    <w:rsid w:val="00CA400B"/>
    <w:rsid w:val="00CA444F"/>
    <w:rsid w:val="00CA6837"/>
    <w:rsid w:val="00CA6DBC"/>
    <w:rsid w:val="00CA7111"/>
    <w:rsid w:val="00CA74FD"/>
    <w:rsid w:val="00CA7569"/>
    <w:rsid w:val="00CA7E07"/>
    <w:rsid w:val="00CB1222"/>
    <w:rsid w:val="00CB5D33"/>
    <w:rsid w:val="00CB6000"/>
    <w:rsid w:val="00CC19B7"/>
    <w:rsid w:val="00CC2E6D"/>
    <w:rsid w:val="00CC53E0"/>
    <w:rsid w:val="00CC590B"/>
    <w:rsid w:val="00CD00CD"/>
    <w:rsid w:val="00CD1822"/>
    <w:rsid w:val="00CD2E76"/>
    <w:rsid w:val="00CD44C0"/>
    <w:rsid w:val="00CD4EAF"/>
    <w:rsid w:val="00CD6DD5"/>
    <w:rsid w:val="00CD6F4B"/>
    <w:rsid w:val="00CE10FE"/>
    <w:rsid w:val="00CE1DB5"/>
    <w:rsid w:val="00CE2963"/>
    <w:rsid w:val="00CE2EA3"/>
    <w:rsid w:val="00CE39C8"/>
    <w:rsid w:val="00CE748F"/>
    <w:rsid w:val="00CF0433"/>
    <w:rsid w:val="00CF0BEB"/>
    <w:rsid w:val="00CF1823"/>
    <w:rsid w:val="00CF23AD"/>
    <w:rsid w:val="00D02AFC"/>
    <w:rsid w:val="00D0659A"/>
    <w:rsid w:val="00D110D3"/>
    <w:rsid w:val="00D114BB"/>
    <w:rsid w:val="00D12A09"/>
    <w:rsid w:val="00D1338D"/>
    <w:rsid w:val="00D14E3A"/>
    <w:rsid w:val="00D17DD7"/>
    <w:rsid w:val="00D17EAB"/>
    <w:rsid w:val="00D17F8D"/>
    <w:rsid w:val="00D200B3"/>
    <w:rsid w:val="00D20B35"/>
    <w:rsid w:val="00D212C0"/>
    <w:rsid w:val="00D2456B"/>
    <w:rsid w:val="00D245D4"/>
    <w:rsid w:val="00D25118"/>
    <w:rsid w:val="00D2523E"/>
    <w:rsid w:val="00D30E30"/>
    <w:rsid w:val="00D3146A"/>
    <w:rsid w:val="00D340B4"/>
    <w:rsid w:val="00D4284E"/>
    <w:rsid w:val="00D44898"/>
    <w:rsid w:val="00D44FC2"/>
    <w:rsid w:val="00D45258"/>
    <w:rsid w:val="00D45585"/>
    <w:rsid w:val="00D50CC5"/>
    <w:rsid w:val="00D52A2B"/>
    <w:rsid w:val="00D54A65"/>
    <w:rsid w:val="00D558DD"/>
    <w:rsid w:val="00D559C1"/>
    <w:rsid w:val="00D60F2E"/>
    <w:rsid w:val="00D6107C"/>
    <w:rsid w:val="00D610A6"/>
    <w:rsid w:val="00D633C6"/>
    <w:rsid w:val="00D65585"/>
    <w:rsid w:val="00D66DEE"/>
    <w:rsid w:val="00D67100"/>
    <w:rsid w:val="00D70F46"/>
    <w:rsid w:val="00D71A5E"/>
    <w:rsid w:val="00D72282"/>
    <w:rsid w:val="00D7377E"/>
    <w:rsid w:val="00D73C0C"/>
    <w:rsid w:val="00D7459D"/>
    <w:rsid w:val="00D74B9A"/>
    <w:rsid w:val="00D80F2F"/>
    <w:rsid w:val="00D8134D"/>
    <w:rsid w:val="00D81D98"/>
    <w:rsid w:val="00D81ED3"/>
    <w:rsid w:val="00D835FC"/>
    <w:rsid w:val="00D85163"/>
    <w:rsid w:val="00D8563C"/>
    <w:rsid w:val="00D85649"/>
    <w:rsid w:val="00D860EC"/>
    <w:rsid w:val="00D868A1"/>
    <w:rsid w:val="00D91384"/>
    <w:rsid w:val="00D93A71"/>
    <w:rsid w:val="00D956FF"/>
    <w:rsid w:val="00D96B6B"/>
    <w:rsid w:val="00D97AA3"/>
    <w:rsid w:val="00DA335A"/>
    <w:rsid w:val="00DB0E2C"/>
    <w:rsid w:val="00DB126F"/>
    <w:rsid w:val="00DB134A"/>
    <w:rsid w:val="00DB1F5E"/>
    <w:rsid w:val="00DB30CC"/>
    <w:rsid w:val="00DB395D"/>
    <w:rsid w:val="00DB3A8E"/>
    <w:rsid w:val="00DB54F3"/>
    <w:rsid w:val="00DB5FB7"/>
    <w:rsid w:val="00DB63E5"/>
    <w:rsid w:val="00DB6B40"/>
    <w:rsid w:val="00DB6D92"/>
    <w:rsid w:val="00DB742D"/>
    <w:rsid w:val="00DB77AC"/>
    <w:rsid w:val="00DC181E"/>
    <w:rsid w:val="00DC2A58"/>
    <w:rsid w:val="00DC2A9E"/>
    <w:rsid w:val="00DC2DC5"/>
    <w:rsid w:val="00DC436E"/>
    <w:rsid w:val="00DC6C84"/>
    <w:rsid w:val="00DD2D78"/>
    <w:rsid w:val="00DD35B8"/>
    <w:rsid w:val="00DD422C"/>
    <w:rsid w:val="00DD4A11"/>
    <w:rsid w:val="00DD567E"/>
    <w:rsid w:val="00DE2623"/>
    <w:rsid w:val="00DE3740"/>
    <w:rsid w:val="00DE7432"/>
    <w:rsid w:val="00DF10AA"/>
    <w:rsid w:val="00DF115B"/>
    <w:rsid w:val="00DF2602"/>
    <w:rsid w:val="00DF7C90"/>
    <w:rsid w:val="00DF7DD1"/>
    <w:rsid w:val="00E00E1E"/>
    <w:rsid w:val="00E01B3D"/>
    <w:rsid w:val="00E01DA4"/>
    <w:rsid w:val="00E01E55"/>
    <w:rsid w:val="00E033F8"/>
    <w:rsid w:val="00E03AE5"/>
    <w:rsid w:val="00E0533E"/>
    <w:rsid w:val="00E0702B"/>
    <w:rsid w:val="00E1028D"/>
    <w:rsid w:val="00E1185E"/>
    <w:rsid w:val="00E14697"/>
    <w:rsid w:val="00E14990"/>
    <w:rsid w:val="00E16046"/>
    <w:rsid w:val="00E16C36"/>
    <w:rsid w:val="00E2085D"/>
    <w:rsid w:val="00E20A9D"/>
    <w:rsid w:val="00E22318"/>
    <w:rsid w:val="00E23267"/>
    <w:rsid w:val="00E23B48"/>
    <w:rsid w:val="00E26429"/>
    <w:rsid w:val="00E26E9B"/>
    <w:rsid w:val="00E27AD2"/>
    <w:rsid w:val="00E30456"/>
    <w:rsid w:val="00E30ACE"/>
    <w:rsid w:val="00E30B02"/>
    <w:rsid w:val="00E31447"/>
    <w:rsid w:val="00E33E70"/>
    <w:rsid w:val="00E35023"/>
    <w:rsid w:val="00E36507"/>
    <w:rsid w:val="00E40EDD"/>
    <w:rsid w:val="00E414AE"/>
    <w:rsid w:val="00E419A5"/>
    <w:rsid w:val="00E41D11"/>
    <w:rsid w:val="00E43492"/>
    <w:rsid w:val="00E44420"/>
    <w:rsid w:val="00E44689"/>
    <w:rsid w:val="00E46B62"/>
    <w:rsid w:val="00E47BB1"/>
    <w:rsid w:val="00E50ACA"/>
    <w:rsid w:val="00E5107E"/>
    <w:rsid w:val="00E5122D"/>
    <w:rsid w:val="00E51B52"/>
    <w:rsid w:val="00E52BFA"/>
    <w:rsid w:val="00E530A8"/>
    <w:rsid w:val="00E539C4"/>
    <w:rsid w:val="00E5427F"/>
    <w:rsid w:val="00E54755"/>
    <w:rsid w:val="00E54B8F"/>
    <w:rsid w:val="00E5735F"/>
    <w:rsid w:val="00E57788"/>
    <w:rsid w:val="00E6082D"/>
    <w:rsid w:val="00E6122C"/>
    <w:rsid w:val="00E61C4D"/>
    <w:rsid w:val="00E628E0"/>
    <w:rsid w:val="00E62C2D"/>
    <w:rsid w:val="00E66030"/>
    <w:rsid w:val="00E71204"/>
    <w:rsid w:val="00E73DE3"/>
    <w:rsid w:val="00E7408E"/>
    <w:rsid w:val="00E7515E"/>
    <w:rsid w:val="00E762AD"/>
    <w:rsid w:val="00E76393"/>
    <w:rsid w:val="00E773C9"/>
    <w:rsid w:val="00E803D7"/>
    <w:rsid w:val="00E80D7C"/>
    <w:rsid w:val="00E81B7C"/>
    <w:rsid w:val="00E822CE"/>
    <w:rsid w:val="00E8232E"/>
    <w:rsid w:val="00E836B4"/>
    <w:rsid w:val="00E83ACA"/>
    <w:rsid w:val="00E84F74"/>
    <w:rsid w:val="00E85078"/>
    <w:rsid w:val="00E85125"/>
    <w:rsid w:val="00E85960"/>
    <w:rsid w:val="00E85AB2"/>
    <w:rsid w:val="00E873E5"/>
    <w:rsid w:val="00E90547"/>
    <w:rsid w:val="00E9275F"/>
    <w:rsid w:val="00E9586F"/>
    <w:rsid w:val="00E96774"/>
    <w:rsid w:val="00EA089E"/>
    <w:rsid w:val="00EA0EDF"/>
    <w:rsid w:val="00EA1951"/>
    <w:rsid w:val="00EA2F11"/>
    <w:rsid w:val="00EA52EA"/>
    <w:rsid w:val="00EA5837"/>
    <w:rsid w:val="00EA6962"/>
    <w:rsid w:val="00EA7450"/>
    <w:rsid w:val="00EB0381"/>
    <w:rsid w:val="00EB24B3"/>
    <w:rsid w:val="00EB26D6"/>
    <w:rsid w:val="00EB398D"/>
    <w:rsid w:val="00EB41FD"/>
    <w:rsid w:val="00EB480A"/>
    <w:rsid w:val="00EC0743"/>
    <w:rsid w:val="00EC0C66"/>
    <w:rsid w:val="00EC26F6"/>
    <w:rsid w:val="00EC2D88"/>
    <w:rsid w:val="00EC3F28"/>
    <w:rsid w:val="00EC4F00"/>
    <w:rsid w:val="00EC6B2F"/>
    <w:rsid w:val="00EC7E38"/>
    <w:rsid w:val="00ED2A8D"/>
    <w:rsid w:val="00ED38E0"/>
    <w:rsid w:val="00ED392B"/>
    <w:rsid w:val="00ED48C5"/>
    <w:rsid w:val="00ED497F"/>
    <w:rsid w:val="00ED5F47"/>
    <w:rsid w:val="00ED6A40"/>
    <w:rsid w:val="00ED70F0"/>
    <w:rsid w:val="00EE1B5D"/>
    <w:rsid w:val="00EE1BAD"/>
    <w:rsid w:val="00EE43A0"/>
    <w:rsid w:val="00EE5B41"/>
    <w:rsid w:val="00EF1C2F"/>
    <w:rsid w:val="00EF2854"/>
    <w:rsid w:val="00EF28C4"/>
    <w:rsid w:val="00EF2B55"/>
    <w:rsid w:val="00EF30FA"/>
    <w:rsid w:val="00EF4424"/>
    <w:rsid w:val="00EF4696"/>
    <w:rsid w:val="00EF4804"/>
    <w:rsid w:val="00EF66B7"/>
    <w:rsid w:val="00EF7377"/>
    <w:rsid w:val="00EF7F10"/>
    <w:rsid w:val="00EF7F2F"/>
    <w:rsid w:val="00F021FC"/>
    <w:rsid w:val="00F02787"/>
    <w:rsid w:val="00F03DDF"/>
    <w:rsid w:val="00F06282"/>
    <w:rsid w:val="00F06C5D"/>
    <w:rsid w:val="00F071EC"/>
    <w:rsid w:val="00F07DBF"/>
    <w:rsid w:val="00F105AC"/>
    <w:rsid w:val="00F119B0"/>
    <w:rsid w:val="00F11FC5"/>
    <w:rsid w:val="00F1260E"/>
    <w:rsid w:val="00F128EF"/>
    <w:rsid w:val="00F13308"/>
    <w:rsid w:val="00F15990"/>
    <w:rsid w:val="00F1634A"/>
    <w:rsid w:val="00F22CB7"/>
    <w:rsid w:val="00F237BA"/>
    <w:rsid w:val="00F240E8"/>
    <w:rsid w:val="00F24847"/>
    <w:rsid w:val="00F269A8"/>
    <w:rsid w:val="00F273C2"/>
    <w:rsid w:val="00F27ECC"/>
    <w:rsid w:val="00F35284"/>
    <w:rsid w:val="00F35670"/>
    <w:rsid w:val="00F3591F"/>
    <w:rsid w:val="00F37CD0"/>
    <w:rsid w:val="00F42A17"/>
    <w:rsid w:val="00F43C58"/>
    <w:rsid w:val="00F43F92"/>
    <w:rsid w:val="00F43FEA"/>
    <w:rsid w:val="00F45018"/>
    <w:rsid w:val="00F51A75"/>
    <w:rsid w:val="00F52AF8"/>
    <w:rsid w:val="00F52DA1"/>
    <w:rsid w:val="00F56DC6"/>
    <w:rsid w:val="00F60435"/>
    <w:rsid w:val="00F620D6"/>
    <w:rsid w:val="00F6442D"/>
    <w:rsid w:val="00F674E0"/>
    <w:rsid w:val="00F708F2"/>
    <w:rsid w:val="00F72B64"/>
    <w:rsid w:val="00F73B2A"/>
    <w:rsid w:val="00F744AF"/>
    <w:rsid w:val="00F77EDA"/>
    <w:rsid w:val="00F825F7"/>
    <w:rsid w:val="00F836E4"/>
    <w:rsid w:val="00F85D29"/>
    <w:rsid w:val="00F85D8F"/>
    <w:rsid w:val="00F864AD"/>
    <w:rsid w:val="00F87297"/>
    <w:rsid w:val="00F91022"/>
    <w:rsid w:val="00F91487"/>
    <w:rsid w:val="00F91C26"/>
    <w:rsid w:val="00F96A9F"/>
    <w:rsid w:val="00F96B82"/>
    <w:rsid w:val="00FA0111"/>
    <w:rsid w:val="00FA0BC2"/>
    <w:rsid w:val="00FA2EE1"/>
    <w:rsid w:val="00FA519E"/>
    <w:rsid w:val="00FA6267"/>
    <w:rsid w:val="00FB420E"/>
    <w:rsid w:val="00FB548D"/>
    <w:rsid w:val="00FB5ACD"/>
    <w:rsid w:val="00FC0A31"/>
    <w:rsid w:val="00FC0D7F"/>
    <w:rsid w:val="00FC180B"/>
    <w:rsid w:val="00FC1F71"/>
    <w:rsid w:val="00FC327F"/>
    <w:rsid w:val="00FC3EFE"/>
    <w:rsid w:val="00FC4AAE"/>
    <w:rsid w:val="00FC5954"/>
    <w:rsid w:val="00FC62EF"/>
    <w:rsid w:val="00FC7AFE"/>
    <w:rsid w:val="00FD04E8"/>
    <w:rsid w:val="00FD0C01"/>
    <w:rsid w:val="00FD1398"/>
    <w:rsid w:val="00FD2FC9"/>
    <w:rsid w:val="00FD33F0"/>
    <w:rsid w:val="00FD362C"/>
    <w:rsid w:val="00FD3874"/>
    <w:rsid w:val="00FD3A2F"/>
    <w:rsid w:val="00FD50AF"/>
    <w:rsid w:val="00FD67AE"/>
    <w:rsid w:val="00FE3220"/>
    <w:rsid w:val="00FE4FF0"/>
    <w:rsid w:val="00FE5201"/>
    <w:rsid w:val="00FE52E6"/>
    <w:rsid w:val="00FE52FC"/>
    <w:rsid w:val="00FE5C9B"/>
    <w:rsid w:val="00FE5E6F"/>
    <w:rsid w:val="00FE68DD"/>
    <w:rsid w:val="00FE7BC9"/>
    <w:rsid w:val="00FF026E"/>
    <w:rsid w:val="00FF0A9F"/>
    <w:rsid w:val="00FF382E"/>
    <w:rsid w:val="00FF583D"/>
    <w:rsid w:val="00FF645F"/>
    <w:rsid w:val="00FF7011"/>
    <w:rsid w:val="00FF79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0BBD"/>
  <w15:chartTrackingRefBased/>
  <w15:docId w15:val="{ADCA0B89-8133-46EC-AB16-B117D4D1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3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31FD4"/>
    <w:pPr>
      <w:spacing w:after="0" w:line="360" w:lineRule="auto"/>
    </w:pPr>
    <w:rPr>
      <w:rFonts w:eastAsia="Times New Roman" w:cs="David"/>
      <w:noProof/>
      <w:sz w:val="20"/>
      <w:szCs w:val="20"/>
      <w:lang w:eastAsia="he-IL"/>
    </w:rPr>
  </w:style>
  <w:style w:type="character" w:customStyle="1" w:styleId="FootnoteTextChar">
    <w:name w:val="Footnote Text Char"/>
    <w:basedOn w:val="DefaultParagraphFont"/>
    <w:link w:val="FootnoteText"/>
    <w:uiPriority w:val="99"/>
    <w:semiHidden/>
    <w:rsid w:val="00031FD4"/>
    <w:rPr>
      <w:rFonts w:eastAsia="Times New Roman" w:cs="David"/>
      <w:noProof/>
      <w:sz w:val="20"/>
      <w:szCs w:val="20"/>
      <w:lang w:eastAsia="he-IL"/>
    </w:rPr>
  </w:style>
  <w:style w:type="character" w:styleId="FootnoteReference">
    <w:name w:val="footnote reference"/>
    <w:basedOn w:val="DefaultParagraphFont"/>
    <w:uiPriority w:val="99"/>
    <w:semiHidden/>
    <w:rsid w:val="00031FD4"/>
    <w:rPr>
      <w:vertAlign w:val="superscript"/>
    </w:rPr>
  </w:style>
  <w:style w:type="character" w:styleId="Emphasis">
    <w:name w:val="Emphasis"/>
    <w:basedOn w:val="DefaultParagraphFont"/>
    <w:uiPriority w:val="20"/>
    <w:qFormat/>
    <w:rsid w:val="0034647D"/>
    <w:rPr>
      <w:i/>
      <w:iCs/>
    </w:rPr>
  </w:style>
  <w:style w:type="character" w:styleId="CommentReference">
    <w:name w:val="annotation reference"/>
    <w:basedOn w:val="DefaultParagraphFont"/>
    <w:uiPriority w:val="99"/>
    <w:semiHidden/>
    <w:unhideWhenUsed/>
    <w:rsid w:val="00786B6A"/>
    <w:rPr>
      <w:sz w:val="16"/>
      <w:szCs w:val="16"/>
    </w:rPr>
  </w:style>
  <w:style w:type="paragraph" w:styleId="CommentText">
    <w:name w:val="annotation text"/>
    <w:basedOn w:val="Normal"/>
    <w:link w:val="CommentTextChar"/>
    <w:uiPriority w:val="99"/>
    <w:semiHidden/>
    <w:unhideWhenUsed/>
    <w:rsid w:val="00786B6A"/>
    <w:pPr>
      <w:spacing w:line="240" w:lineRule="auto"/>
    </w:pPr>
    <w:rPr>
      <w:sz w:val="20"/>
      <w:szCs w:val="20"/>
    </w:rPr>
  </w:style>
  <w:style w:type="character" w:customStyle="1" w:styleId="CommentTextChar">
    <w:name w:val="Comment Text Char"/>
    <w:basedOn w:val="DefaultParagraphFont"/>
    <w:link w:val="CommentText"/>
    <w:uiPriority w:val="99"/>
    <w:semiHidden/>
    <w:rsid w:val="00786B6A"/>
    <w:rPr>
      <w:sz w:val="20"/>
      <w:szCs w:val="20"/>
    </w:rPr>
  </w:style>
  <w:style w:type="paragraph" w:styleId="CommentSubject">
    <w:name w:val="annotation subject"/>
    <w:basedOn w:val="CommentText"/>
    <w:next w:val="CommentText"/>
    <w:link w:val="CommentSubjectChar"/>
    <w:uiPriority w:val="99"/>
    <w:semiHidden/>
    <w:unhideWhenUsed/>
    <w:rsid w:val="00786B6A"/>
    <w:rPr>
      <w:b/>
      <w:bCs/>
    </w:rPr>
  </w:style>
  <w:style w:type="character" w:customStyle="1" w:styleId="CommentSubjectChar">
    <w:name w:val="Comment Subject Char"/>
    <w:basedOn w:val="CommentTextChar"/>
    <w:link w:val="CommentSubject"/>
    <w:uiPriority w:val="99"/>
    <w:semiHidden/>
    <w:rsid w:val="00786B6A"/>
    <w:rPr>
      <w:b/>
      <w:bCs/>
      <w:sz w:val="20"/>
      <w:szCs w:val="20"/>
    </w:rPr>
  </w:style>
  <w:style w:type="paragraph" w:styleId="BalloonText">
    <w:name w:val="Balloon Text"/>
    <w:basedOn w:val="Normal"/>
    <w:link w:val="BalloonTextChar"/>
    <w:uiPriority w:val="99"/>
    <w:semiHidden/>
    <w:unhideWhenUsed/>
    <w:rsid w:val="00786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B6A"/>
    <w:rPr>
      <w:rFonts w:ascii="Segoe UI" w:hAnsi="Segoe UI" w:cs="Segoe UI"/>
      <w:sz w:val="18"/>
      <w:szCs w:val="18"/>
    </w:rPr>
  </w:style>
  <w:style w:type="paragraph" w:styleId="Header">
    <w:name w:val="header"/>
    <w:basedOn w:val="Normal"/>
    <w:link w:val="HeaderChar"/>
    <w:uiPriority w:val="99"/>
    <w:unhideWhenUsed/>
    <w:rsid w:val="00994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23F"/>
  </w:style>
  <w:style w:type="paragraph" w:styleId="Footer">
    <w:name w:val="footer"/>
    <w:basedOn w:val="Normal"/>
    <w:link w:val="FooterChar"/>
    <w:uiPriority w:val="99"/>
    <w:unhideWhenUsed/>
    <w:rsid w:val="00994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23F"/>
  </w:style>
  <w:style w:type="table" w:styleId="TableGrid">
    <w:name w:val="Table Grid"/>
    <w:basedOn w:val="TableNormal"/>
    <w:uiPriority w:val="39"/>
    <w:rsid w:val="00095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F51C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5619">
      <w:bodyDiv w:val="1"/>
      <w:marLeft w:val="0"/>
      <w:marRight w:val="0"/>
      <w:marTop w:val="0"/>
      <w:marBottom w:val="0"/>
      <w:divBdr>
        <w:top w:val="none" w:sz="0" w:space="0" w:color="auto"/>
        <w:left w:val="none" w:sz="0" w:space="0" w:color="auto"/>
        <w:bottom w:val="none" w:sz="0" w:space="0" w:color="auto"/>
        <w:right w:val="none" w:sz="0" w:space="0" w:color="auto"/>
      </w:divBdr>
    </w:div>
    <w:div w:id="79373661">
      <w:bodyDiv w:val="1"/>
      <w:marLeft w:val="0"/>
      <w:marRight w:val="0"/>
      <w:marTop w:val="0"/>
      <w:marBottom w:val="0"/>
      <w:divBdr>
        <w:top w:val="none" w:sz="0" w:space="0" w:color="auto"/>
        <w:left w:val="none" w:sz="0" w:space="0" w:color="auto"/>
        <w:bottom w:val="none" w:sz="0" w:space="0" w:color="auto"/>
        <w:right w:val="none" w:sz="0" w:space="0" w:color="auto"/>
      </w:divBdr>
    </w:div>
    <w:div w:id="88889737">
      <w:bodyDiv w:val="1"/>
      <w:marLeft w:val="0"/>
      <w:marRight w:val="0"/>
      <w:marTop w:val="0"/>
      <w:marBottom w:val="0"/>
      <w:divBdr>
        <w:top w:val="none" w:sz="0" w:space="0" w:color="auto"/>
        <w:left w:val="none" w:sz="0" w:space="0" w:color="auto"/>
        <w:bottom w:val="none" w:sz="0" w:space="0" w:color="auto"/>
        <w:right w:val="none" w:sz="0" w:space="0" w:color="auto"/>
      </w:divBdr>
    </w:div>
    <w:div w:id="148374407">
      <w:bodyDiv w:val="1"/>
      <w:marLeft w:val="0"/>
      <w:marRight w:val="0"/>
      <w:marTop w:val="0"/>
      <w:marBottom w:val="0"/>
      <w:divBdr>
        <w:top w:val="none" w:sz="0" w:space="0" w:color="auto"/>
        <w:left w:val="none" w:sz="0" w:space="0" w:color="auto"/>
        <w:bottom w:val="none" w:sz="0" w:space="0" w:color="auto"/>
        <w:right w:val="none" w:sz="0" w:space="0" w:color="auto"/>
      </w:divBdr>
    </w:div>
    <w:div w:id="289092848">
      <w:bodyDiv w:val="1"/>
      <w:marLeft w:val="0"/>
      <w:marRight w:val="0"/>
      <w:marTop w:val="0"/>
      <w:marBottom w:val="0"/>
      <w:divBdr>
        <w:top w:val="none" w:sz="0" w:space="0" w:color="auto"/>
        <w:left w:val="none" w:sz="0" w:space="0" w:color="auto"/>
        <w:bottom w:val="none" w:sz="0" w:space="0" w:color="auto"/>
        <w:right w:val="none" w:sz="0" w:space="0" w:color="auto"/>
      </w:divBdr>
    </w:div>
    <w:div w:id="313458922">
      <w:bodyDiv w:val="1"/>
      <w:marLeft w:val="0"/>
      <w:marRight w:val="0"/>
      <w:marTop w:val="0"/>
      <w:marBottom w:val="0"/>
      <w:divBdr>
        <w:top w:val="none" w:sz="0" w:space="0" w:color="auto"/>
        <w:left w:val="none" w:sz="0" w:space="0" w:color="auto"/>
        <w:bottom w:val="none" w:sz="0" w:space="0" w:color="auto"/>
        <w:right w:val="none" w:sz="0" w:space="0" w:color="auto"/>
      </w:divBdr>
    </w:div>
    <w:div w:id="325329801">
      <w:bodyDiv w:val="1"/>
      <w:marLeft w:val="0"/>
      <w:marRight w:val="0"/>
      <w:marTop w:val="0"/>
      <w:marBottom w:val="0"/>
      <w:divBdr>
        <w:top w:val="none" w:sz="0" w:space="0" w:color="auto"/>
        <w:left w:val="none" w:sz="0" w:space="0" w:color="auto"/>
        <w:bottom w:val="none" w:sz="0" w:space="0" w:color="auto"/>
        <w:right w:val="none" w:sz="0" w:space="0" w:color="auto"/>
      </w:divBdr>
    </w:div>
    <w:div w:id="329917282">
      <w:bodyDiv w:val="1"/>
      <w:marLeft w:val="0"/>
      <w:marRight w:val="0"/>
      <w:marTop w:val="0"/>
      <w:marBottom w:val="0"/>
      <w:divBdr>
        <w:top w:val="none" w:sz="0" w:space="0" w:color="auto"/>
        <w:left w:val="none" w:sz="0" w:space="0" w:color="auto"/>
        <w:bottom w:val="none" w:sz="0" w:space="0" w:color="auto"/>
        <w:right w:val="none" w:sz="0" w:space="0" w:color="auto"/>
      </w:divBdr>
    </w:div>
    <w:div w:id="332034367">
      <w:bodyDiv w:val="1"/>
      <w:marLeft w:val="0"/>
      <w:marRight w:val="0"/>
      <w:marTop w:val="0"/>
      <w:marBottom w:val="0"/>
      <w:divBdr>
        <w:top w:val="none" w:sz="0" w:space="0" w:color="auto"/>
        <w:left w:val="none" w:sz="0" w:space="0" w:color="auto"/>
        <w:bottom w:val="none" w:sz="0" w:space="0" w:color="auto"/>
        <w:right w:val="none" w:sz="0" w:space="0" w:color="auto"/>
      </w:divBdr>
    </w:div>
    <w:div w:id="374425564">
      <w:bodyDiv w:val="1"/>
      <w:marLeft w:val="0"/>
      <w:marRight w:val="0"/>
      <w:marTop w:val="0"/>
      <w:marBottom w:val="0"/>
      <w:divBdr>
        <w:top w:val="none" w:sz="0" w:space="0" w:color="auto"/>
        <w:left w:val="none" w:sz="0" w:space="0" w:color="auto"/>
        <w:bottom w:val="none" w:sz="0" w:space="0" w:color="auto"/>
        <w:right w:val="none" w:sz="0" w:space="0" w:color="auto"/>
      </w:divBdr>
    </w:div>
    <w:div w:id="374504586">
      <w:bodyDiv w:val="1"/>
      <w:marLeft w:val="0"/>
      <w:marRight w:val="0"/>
      <w:marTop w:val="0"/>
      <w:marBottom w:val="0"/>
      <w:divBdr>
        <w:top w:val="none" w:sz="0" w:space="0" w:color="auto"/>
        <w:left w:val="none" w:sz="0" w:space="0" w:color="auto"/>
        <w:bottom w:val="none" w:sz="0" w:space="0" w:color="auto"/>
        <w:right w:val="none" w:sz="0" w:space="0" w:color="auto"/>
      </w:divBdr>
    </w:div>
    <w:div w:id="388576895">
      <w:bodyDiv w:val="1"/>
      <w:marLeft w:val="0"/>
      <w:marRight w:val="0"/>
      <w:marTop w:val="0"/>
      <w:marBottom w:val="0"/>
      <w:divBdr>
        <w:top w:val="none" w:sz="0" w:space="0" w:color="auto"/>
        <w:left w:val="none" w:sz="0" w:space="0" w:color="auto"/>
        <w:bottom w:val="none" w:sz="0" w:space="0" w:color="auto"/>
        <w:right w:val="none" w:sz="0" w:space="0" w:color="auto"/>
      </w:divBdr>
    </w:div>
    <w:div w:id="390077903">
      <w:bodyDiv w:val="1"/>
      <w:marLeft w:val="0"/>
      <w:marRight w:val="0"/>
      <w:marTop w:val="0"/>
      <w:marBottom w:val="0"/>
      <w:divBdr>
        <w:top w:val="none" w:sz="0" w:space="0" w:color="auto"/>
        <w:left w:val="none" w:sz="0" w:space="0" w:color="auto"/>
        <w:bottom w:val="none" w:sz="0" w:space="0" w:color="auto"/>
        <w:right w:val="none" w:sz="0" w:space="0" w:color="auto"/>
      </w:divBdr>
    </w:div>
    <w:div w:id="417215922">
      <w:bodyDiv w:val="1"/>
      <w:marLeft w:val="0"/>
      <w:marRight w:val="0"/>
      <w:marTop w:val="0"/>
      <w:marBottom w:val="0"/>
      <w:divBdr>
        <w:top w:val="none" w:sz="0" w:space="0" w:color="auto"/>
        <w:left w:val="none" w:sz="0" w:space="0" w:color="auto"/>
        <w:bottom w:val="none" w:sz="0" w:space="0" w:color="auto"/>
        <w:right w:val="none" w:sz="0" w:space="0" w:color="auto"/>
      </w:divBdr>
    </w:div>
    <w:div w:id="526335525">
      <w:bodyDiv w:val="1"/>
      <w:marLeft w:val="0"/>
      <w:marRight w:val="0"/>
      <w:marTop w:val="0"/>
      <w:marBottom w:val="0"/>
      <w:divBdr>
        <w:top w:val="none" w:sz="0" w:space="0" w:color="auto"/>
        <w:left w:val="none" w:sz="0" w:space="0" w:color="auto"/>
        <w:bottom w:val="none" w:sz="0" w:space="0" w:color="auto"/>
        <w:right w:val="none" w:sz="0" w:space="0" w:color="auto"/>
      </w:divBdr>
    </w:div>
    <w:div w:id="655569673">
      <w:bodyDiv w:val="1"/>
      <w:marLeft w:val="0"/>
      <w:marRight w:val="0"/>
      <w:marTop w:val="0"/>
      <w:marBottom w:val="0"/>
      <w:divBdr>
        <w:top w:val="none" w:sz="0" w:space="0" w:color="auto"/>
        <w:left w:val="none" w:sz="0" w:space="0" w:color="auto"/>
        <w:bottom w:val="none" w:sz="0" w:space="0" w:color="auto"/>
        <w:right w:val="none" w:sz="0" w:space="0" w:color="auto"/>
      </w:divBdr>
    </w:div>
    <w:div w:id="732235275">
      <w:bodyDiv w:val="1"/>
      <w:marLeft w:val="0"/>
      <w:marRight w:val="0"/>
      <w:marTop w:val="0"/>
      <w:marBottom w:val="0"/>
      <w:divBdr>
        <w:top w:val="none" w:sz="0" w:space="0" w:color="auto"/>
        <w:left w:val="none" w:sz="0" w:space="0" w:color="auto"/>
        <w:bottom w:val="none" w:sz="0" w:space="0" w:color="auto"/>
        <w:right w:val="none" w:sz="0" w:space="0" w:color="auto"/>
      </w:divBdr>
    </w:div>
    <w:div w:id="792864422">
      <w:bodyDiv w:val="1"/>
      <w:marLeft w:val="0"/>
      <w:marRight w:val="0"/>
      <w:marTop w:val="0"/>
      <w:marBottom w:val="0"/>
      <w:divBdr>
        <w:top w:val="none" w:sz="0" w:space="0" w:color="auto"/>
        <w:left w:val="none" w:sz="0" w:space="0" w:color="auto"/>
        <w:bottom w:val="none" w:sz="0" w:space="0" w:color="auto"/>
        <w:right w:val="none" w:sz="0" w:space="0" w:color="auto"/>
      </w:divBdr>
    </w:div>
    <w:div w:id="837618722">
      <w:bodyDiv w:val="1"/>
      <w:marLeft w:val="0"/>
      <w:marRight w:val="0"/>
      <w:marTop w:val="0"/>
      <w:marBottom w:val="0"/>
      <w:divBdr>
        <w:top w:val="none" w:sz="0" w:space="0" w:color="auto"/>
        <w:left w:val="none" w:sz="0" w:space="0" w:color="auto"/>
        <w:bottom w:val="none" w:sz="0" w:space="0" w:color="auto"/>
        <w:right w:val="none" w:sz="0" w:space="0" w:color="auto"/>
      </w:divBdr>
    </w:div>
    <w:div w:id="846793157">
      <w:bodyDiv w:val="1"/>
      <w:marLeft w:val="0"/>
      <w:marRight w:val="0"/>
      <w:marTop w:val="0"/>
      <w:marBottom w:val="0"/>
      <w:divBdr>
        <w:top w:val="none" w:sz="0" w:space="0" w:color="auto"/>
        <w:left w:val="none" w:sz="0" w:space="0" w:color="auto"/>
        <w:bottom w:val="none" w:sz="0" w:space="0" w:color="auto"/>
        <w:right w:val="none" w:sz="0" w:space="0" w:color="auto"/>
      </w:divBdr>
    </w:div>
    <w:div w:id="900601895">
      <w:bodyDiv w:val="1"/>
      <w:marLeft w:val="0"/>
      <w:marRight w:val="0"/>
      <w:marTop w:val="0"/>
      <w:marBottom w:val="0"/>
      <w:divBdr>
        <w:top w:val="none" w:sz="0" w:space="0" w:color="auto"/>
        <w:left w:val="none" w:sz="0" w:space="0" w:color="auto"/>
        <w:bottom w:val="none" w:sz="0" w:space="0" w:color="auto"/>
        <w:right w:val="none" w:sz="0" w:space="0" w:color="auto"/>
      </w:divBdr>
    </w:div>
    <w:div w:id="970748012">
      <w:bodyDiv w:val="1"/>
      <w:marLeft w:val="0"/>
      <w:marRight w:val="0"/>
      <w:marTop w:val="0"/>
      <w:marBottom w:val="0"/>
      <w:divBdr>
        <w:top w:val="none" w:sz="0" w:space="0" w:color="auto"/>
        <w:left w:val="none" w:sz="0" w:space="0" w:color="auto"/>
        <w:bottom w:val="none" w:sz="0" w:space="0" w:color="auto"/>
        <w:right w:val="none" w:sz="0" w:space="0" w:color="auto"/>
      </w:divBdr>
    </w:div>
    <w:div w:id="1010764397">
      <w:bodyDiv w:val="1"/>
      <w:marLeft w:val="0"/>
      <w:marRight w:val="0"/>
      <w:marTop w:val="0"/>
      <w:marBottom w:val="0"/>
      <w:divBdr>
        <w:top w:val="none" w:sz="0" w:space="0" w:color="auto"/>
        <w:left w:val="none" w:sz="0" w:space="0" w:color="auto"/>
        <w:bottom w:val="none" w:sz="0" w:space="0" w:color="auto"/>
        <w:right w:val="none" w:sz="0" w:space="0" w:color="auto"/>
      </w:divBdr>
    </w:div>
    <w:div w:id="1027103429">
      <w:bodyDiv w:val="1"/>
      <w:marLeft w:val="0"/>
      <w:marRight w:val="0"/>
      <w:marTop w:val="0"/>
      <w:marBottom w:val="0"/>
      <w:divBdr>
        <w:top w:val="none" w:sz="0" w:space="0" w:color="auto"/>
        <w:left w:val="none" w:sz="0" w:space="0" w:color="auto"/>
        <w:bottom w:val="none" w:sz="0" w:space="0" w:color="auto"/>
        <w:right w:val="none" w:sz="0" w:space="0" w:color="auto"/>
      </w:divBdr>
    </w:div>
    <w:div w:id="1074203919">
      <w:bodyDiv w:val="1"/>
      <w:marLeft w:val="0"/>
      <w:marRight w:val="0"/>
      <w:marTop w:val="0"/>
      <w:marBottom w:val="0"/>
      <w:divBdr>
        <w:top w:val="none" w:sz="0" w:space="0" w:color="auto"/>
        <w:left w:val="none" w:sz="0" w:space="0" w:color="auto"/>
        <w:bottom w:val="none" w:sz="0" w:space="0" w:color="auto"/>
        <w:right w:val="none" w:sz="0" w:space="0" w:color="auto"/>
      </w:divBdr>
    </w:div>
    <w:div w:id="1154418090">
      <w:bodyDiv w:val="1"/>
      <w:marLeft w:val="0"/>
      <w:marRight w:val="0"/>
      <w:marTop w:val="0"/>
      <w:marBottom w:val="0"/>
      <w:divBdr>
        <w:top w:val="none" w:sz="0" w:space="0" w:color="auto"/>
        <w:left w:val="none" w:sz="0" w:space="0" w:color="auto"/>
        <w:bottom w:val="none" w:sz="0" w:space="0" w:color="auto"/>
        <w:right w:val="none" w:sz="0" w:space="0" w:color="auto"/>
      </w:divBdr>
    </w:div>
    <w:div w:id="1180503956">
      <w:bodyDiv w:val="1"/>
      <w:marLeft w:val="0"/>
      <w:marRight w:val="0"/>
      <w:marTop w:val="0"/>
      <w:marBottom w:val="0"/>
      <w:divBdr>
        <w:top w:val="none" w:sz="0" w:space="0" w:color="auto"/>
        <w:left w:val="none" w:sz="0" w:space="0" w:color="auto"/>
        <w:bottom w:val="none" w:sz="0" w:space="0" w:color="auto"/>
        <w:right w:val="none" w:sz="0" w:space="0" w:color="auto"/>
      </w:divBdr>
    </w:div>
    <w:div w:id="1190409919">
      <w:bodyDiv w:val="1"/>
      <w:marLeft w:val="0"/>
      <w:marRight w:val="0"/>
      <w:marTop w:val="0"/>
      <w:marBottom w:val="0"/>
      <w:divBdr>
        <w:top w:val="none" w:sz="0" w:space="0" w:color="auto"/>
        <w:left w:val="none" w:sz="0" w:space="0" w:color="auto"/>
        <w:bottom w:val="none" w:sz="0" w:space="0" w:color="auto"/>
        <w:right w:val="none" w:sz="0" w:space="0" w:color="auto"/>
      </w:divBdr>
    </w:div>
    <w:div w:id="1248031069">
      <w:bodyDiv w:val="1"/>
      <w:marLeft w:val="0"/>
      <w:marRight w:val="0"/>
      <w:marTop w:val="0"/>
      <w:marBottom w:val="0"/>
      <w:divBdr>
        <w:top w:val="none" w:sz="0" w:space="0" w:color="auto"/>
        <w:left w:val="none" w:sz="0" w:space="0" w:color="auto"/>
        <w:bottom w:val="none" w:sz="0" w:space="0" w:color="auto"/>
        <w:right w:val="none" w:sz="0" w:space="0" w:color="auto"/>
      </w:divBdr>
    </w:div>
    <w:div w:id="1290890433">
      <w:bodyDiv w:val="1"/>
      <w:marLeft w:val="0"/>
      <w:marRight w:val="0"/>
      <w:marTop w:val="0"/>
      <w:marBottom w:val="0"/>
      <w:divBdr>
        <w:top w:val="none" w:sz="0" w:space="0" w:color="auto"/>
        <w:left w:val="none" w:sz="0" w:space="0" w:color="auto"/>
        <w:bottom w:val="none" w:sz="0" w:space="0" w:color="auto"/>
        <w:right w:val="none" w:sz="0" w:space="0" w:color="auto"/>
      </w:divBdr>
    </w:div>
    <w:div w:id="1369064742">
      <w:bodyDiv w:val="1"/>
      <w:marLeft w:val="0"/>
      <w:marRight w:val="0"/>
      <w:marTop w:val="0"/>
      <w:marBottom w:val="0"/>
      <w:divBdr>
        <w:top w:val="none" w:sz="0" w:space="0" w:color="auto"/>
        <w:left w:val="none" w:sz="0" w:space="0" w:color="auto"/>
        <w:bottom w:val="none" w:sz="0" w:space="0" w:color="auto"/>
        <w:right w:val="none" w:sz="0" w:space="0" w:color="auto"/>
      </w:divBdr>
    </w:div>
    <w:div w:id="1379664705">
      <w:bodyDiv w:val="1"/>
      <w:marLeft w:val="0"/>
      <w:marRight w:val="0"/>
      <w:marTop w:val="0"/>
      <w:marBottom w:val="0"/>
      <w:divBdr>
        <w:top w:val="none" w:sz="0" w:space="0" w:color="auto"/>
        <w:left w:val="none" w:sz="0" w:space="0" w:color="auto"/>
        <w:bottom w:val="none" w:sz="0" w:space="0" w:color="auto"/>
        <w:right w:val="none" w:sz="0" w:space="0" w:color="auto"/>
      </w:divBdr>
    </w:div>
    <w:div w:id="1385833664">
      <w:bodyDiv w:val="1"/>
      <w:marLeft w:val="0"/>
      <w:marRight w:val="0"/>
      <w:marTop w:val="0"/>
      <w:marBottom w:val="0"/>
      <w:divBdr>
        <w:top w:val="none" w:sz="0" w:space="0" w:color="auto"/>
        <w:left w:val="none" w:sz="0" w:space="0" w:color="auto"/>
        <w:bottom w:val="none" w:sz="0" w:space="0" w:color="auto"/>
        <w:right w:val="none" w:sz="0" w:space="0" w:color="auto"/>
      </w:divBdr>
    </w:div>
    <w:div w:id="1459294779">
      <w:bodyDiv w:val="1"/>
      <w:marLeft w:val="0"/>
      <w:marRight w:val="0"/>
      <w:marTop w:val="0"/>
      <w:marBottom w:val="0"/>
      <w:divBdr>
        <w:top w:val="none" w:sz="0" w:space="0" w:color="auto"/>
        <w:left w:val="none" w:sz="0" w:space="0" w:color="auto"/>
        <w:bottom w:val="none" w:sz="0" w:space="0" w:color="auto"/>
        <w:right w:val="none" w:sz="0" w:space="0" w:color="auto"/>
      </w:divBdr>
    </w:div>
    <w:div w:id="1596328797">
      <w:bodyDiv w:val="1"/>
      <w:marLeft w:val="0"/>
      <w:marRight w:val="0"/>
      <w:marTop w:val="0"/>
      <w:marBottom w:val="0"/>
      <w:divBdr>
        <w:top w:val="none" w:sz="0" w:space="0" w:color="auto"/>
        <w:left w:val="none" w:sz="0" w:space="0" w:color="auto"/>
        <w:bottom w:val="none" w:sz="0" w:space="0" w:color="auto"/>
        <w:right w:val="none" w:sz="0" w:space="0" w:color="auto"/>
      </w:divBdr>
    </w:div>
    <w:div w:id="1654021454">
      <w:bodyDiv w:val="1"/>
      <w:marLeft w:val="0"/>
      <w:marRight w:val="0"/>
      <w:marTop w:val="0"/>
      <w:marBottom w:val="0"/>
      <w:divBdr>
        <w:top w:val="none" w:sz="0" w:space="0" w:color="auto"/>
        <w:left w:val="none" w:sz="0" w:space="0" w:color="auto"/>
        <w:bottom w:val="none" w:sz="0" w:space="0" w:color="auto"/>
        <w:right w:val="none" w:sz="0" w:space="0" w:color="auto"/>
      </w:divBdr>
    </w:div>
    <w:div w:id="1664430952">
      <w:bodyDiv w:val="1"/>
      <w:marLeft w:val="0"/>
      <w:marRight w:val="0"/>
      <w:marTop w:val="0"/>
      <w:marBottom w:val="0"/>
      <w:divBdr>
        <w:top w:val="none" w:sz="0" w:space="0" w:color="auto"/>
        <w:left w:val="none" w:sz="0" w:space="0" w:color="auto"/>
        <w:bottom w:val="none" w:sz="0" w:space="0" w:color="auto"/>
        <w:right w:val="none" w:sz="0" w:space="0" w:color="auto"/>
      </w:divBdr>
    </w:div>
    <w:div w:id="1725326274">
      <w:bodyDiv w:val="1"/>
      <w:marLeft w:val="0"/>
      <w:marRight w:val="0"/>
      <w:marTop w:val="0"/>
      <w:marBottom w:val="0"/>
      <w:divBdr>
        <w:top w:val="none" w:sz="0" w:space="0" w:color="auto"/>
        <w:left w:val="none" w:sz="0" w:space="0" w:color="auto"/>
        <w:bottom w:val="none" w:sz="0" w:space="0" w:color="auto"/>
        <w:right w:val="none" w:sz="0" w:space="0" w:color="auto"/>
      </w:divBdr>
    </w:div>
    <w:div w:id="1748459056">
      <w:bodyDiv w:val="1"/>
      <w:marLeft w:val="0"/>
      <w:marRight w:val="0"/>
      <w:marTop w:val="0"/>
      <w:marBottom w:val="0"/>
      <w:divBdr>
        <w:top w:val="none" w:sz="0" w:space="0" w:color="auto"/>
        <w:left w:val="none" w:sz="0" w:space="0" w:color="auto"/>
        <w:bottom w:val="none" w:sz="0" w:space="0" w:color="auto"/>
        <w:right w:val="none" w:sz="0" w:space="0" w:color="auto"/>
      </w:divBdr>
    </w:div>
    <w:div w:id="1750420500">
      <w:bodyDiv w:val="1"/>
      <w:marLeft w:val="0"/>
      <w:marRight w:val="0"/>
      <w:marTop w:val="0"/>
      <w:marBottom w:val="0"/>
      <w:divBdr>
        <w:top w:val="none" w:sz="0" w:space="0" w:color="auto"/>
        <w:left w:val="none" w:sz="0" w:space="0" w:color="auto"/>
        <w:bottom w:val="none" w:sz="0" w:space="0" w:color="auto"/>
        <w:right w:val="none" w:sz="0" w:space="0" w:color="auto"/>
      </w:divBdr>
    </w:div>
    <w:div w:id="1771969772">
      <w:bodyDiv w:val="1"/>
      <w:marLeft w:val="0"/>
      <w:marRight w:val="0"/>
      <w:marTop w:val="0"/>
      <w:marBottom w:val="0"/>
      <w:divBdr>
        <w:top w:val="none" w:sz="0" w:space="0" w:color="auto"/>
        <w:left w:val="none" w:sz="0" w:space="0" w:color="auto"/>
        <w:bottom w:val="none" w:sz="0" w:space="0" w:color="auto"/>
        <w:right w:val="none" w:sz="0" w:space="0" w:color="auto"/>
      </w:divBdr>
    </w:div>
    <w:div w:id="1787196280">
      <w:bodyDiv w:val="1"/>
      <w:marLeft w:val="0"/>
      <w:marRight w:val="0"/>
      <w:marTop w:val="0"/>
      <w:marBottom w:val="0"/>
      <w:divBdr>
        <w:top w:val="none" w:sz="0" w:space="0" w:color="auto"/>
        <w:left w:val="none" w:sz="0" w:space="0" w:color="auto"/>
        <w:bottom w:val="none" w:sz="0" w:space="0" w:color="auto"/>
        <w:right w:val="none" w:sz="0" w:space="0" w:color="auto"/>
      </w:divBdr>
    </w:div>
    <w:div w:id="1813207233">
      <w:bodyDiv w:val="1"/>
      <w:marLeft w:val="0"/>
      <w:marRight w:val="0"/>
      <w:marTop w:val="0"/>
      <w:marBottom w:val="0"/>
      <w:divBdr>
        <w:top w:val="none" w:sz="0" w:space="0" w:color="auto"/>
        <w:left w:val="none" w:sz="0" w:space="0" w:color="auto"/>
        <w:bottom w:val="none" w:sz="0" w:space="0" w:color="auto"/>
        <w:right w:val="none" w:sz="0" w:space="0" w:color="auto"/>
      </w:divBdr>
    </w:div>
    <w:div w:id="1814325607">
      <w:bodyDiv w:val="1"/>
      <w:marLeft w:val="0"/>
      <w:marRight w:val="0"/>
      <w:marTop w:val="0"/>
      <w:marBottom w:val="0"/>
      <w:divBdr>
        <w:top w:val="none" w:sz="0" w:space="0" w:color="auto"/>
        <w:left w:val="none" w:sz="0" w:space="0" w:color="auto"/>
        <w:bottom w:val="none" w:sz="0" w:space="0" w:color="auto"/>
        <w:right w:val="none" w:sz="0" w:space="0" w:color="auto"/>
      </w:divBdr>
    </w:div>
    <w:div w:id="1834836560">
      <w:bodyDiv w:val="1"/>
      <w:marLeft w:val="0"/>
      <w:marRight w:val="0"/>
      <w:marTop w:val="0"/>
      <w:marBottom w:val="0"/>
      <w:divBdr>
        <w:top w:val="none" w:sz="0" w:space="0" w:color="auto"/>
        <w:left w:val="none" w:sz="0" w:space="0" w:color="auto"/>
        <w:bottom w:val="none" w:sz="0" w:space="0" w:color="auto"/>
        <w:right w:val="none" w:sz="0" w:space="0" w:color="auto"/>
      </w:divBdr>
    </w:div>
    <w:div w:id="1875995003">
      <w:bodyDiv w:val="1"/>
      <w:marLeft w:val="0"/>
      <w:marRight w:val="0"/>
      <w:marTop w:val="0"/>
      <w:marBottom w:val="0"/>
      <w:divBdr>
        <w:top w:val="none" w:sz="0" w:space="0" w:color="auto"/>
        <w:left w:val="none" w:sz="0" w:space="0" w:color="auto"/>
        <w:bottom w:val="none" w:sz="0" w:space="0" w:color="auto"/>
        <w:right w:val="none" w:sz="0" w:space="0" w:color="auto"/>
      </w:divBdr>
    </w:div>
    <w:div w:id="1997882713">
      <w:bodyDiv w:val="1"/>
      <w:marLeft w:val="0"/>
      <w:marRight w:val="0"/>
      <w:marTop w:val="0"/>
      <w:marBottom w:val="0"/>
      <w:divBdr>
        <w:top w:val="none" w:sz="0" w:space="0" w:color="auto"/>
        <w:left w:val="none" w:sz="0" w:space="0" w:color="auto"/>
        <w:bottom w:val="none" w:sz="0" w:space="0" w:color="auto"/>
        <w:right w:val="none" w:sz="0" w:space="0" w:color="auto"/>
      </w:divBdr>
    </w:div>
    <w:div w:id="20057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0AF9-0BCD-41C9-BF36-054677AB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7208</TotalTime>
  <Pages>27</Pages>
  <Words>10895</Words>
  <Characters>54479</Characters>
  <Application>Microsoft Office Word</Application>
  <DocSecurity>0</DocSecurity>
  <Lines>453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 Twersky</dc:creator>
  <cp:keywords/>
  <dc:description/>
  <cp:lastModifiedBy>Yitzchak Twersky</cp:lastModifiedBy>
  <cp:revision>822</cp:revision>
  <dcterms:created xsi:type="dcterms:W3CDTF">2017-09-12T13:48:00Z</dcterms:created>
  <dcterms:modified xsi:type="dcterms:W3CDTF">2017-10-25T16:31:00Z</dcterms:modified>
</cp:coreProperties>
</file>