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0CBD5" w14:textId="68259DF6" w:rsidR="00342AF4" w:rsidRPr="009075E7" w:rsidRDefault="000259DB" w:rsidP="009075E7">
      <w:pPr>
        <w:tabs>
          <w:tab w:val="left" w:pos="90"/>
        </w:tabs>
        <w:rPr>
          <w:rFonts w:asciiTheme="majorHAnsi" w:hAnsiTheme="majorHAnsi"/>
        </w:rPr>
      </w:pPr>
      <w:r>
        <w:rPr>
          <w:rFonts w:asciiTheme="majorHAnsi" w:hAnsiTheme="majorHAnsi" w:hint="eastAsia"/>
        </w:rPr>
        <w:t>アメリカ・イスラエル・ヨーロッパ・東アジア</w:t>
      </w:r>
    </w:p>
    <w:p w14:paraId="2018687F" w14:textId="77777777" w:rsidR="00342AF4" w:rsidRPr="009075E7" w:rsidRDefault="00342AF4" w:rsidP="009075E7">
      <w:pPr>
        <w:tabs>
          <w:tab w:val="left" w:pos="90"/>
        </w:tabs>
        <w:rPr>
          <w:rFonts w:asciiTheme="majorHAnsi" w:hAnsiTheme="majorHAnsi"/>
        </w:rPr>
      </w:pPr>
    </w:p>
    <w:p w14:paraId="636D99DD" w14:textId="247492C8" w:rsidR="00342AF4" w:rsidRPr="009075E7" w:rsidRDefault="000259DB" w:rsidP="009075E7">
      <w:pPr>
        <w:pStyle w:val="BasicParagraph"/>
        <w:bidi w:val="0"/>
        <w:rPr>
          <w:rStyle w:val="Title1"/>
          <w:rFonts w:asciiTheme="majorHAnsi" w:hAnsiTheme="majorHAnsi" w:cs="ADAM.CGPRO"/>
          <w:b w:val="0"/>
          <w:bCs w:val="0"/>
        </w:rPr>
      </w:pPr>
      <w:r>
        <w:rPr>
          <w:rStyle w:val="Title1"/>
          <w:rFonts w:asciiTheme="majorHAnsi" w:hAnsiTheme="majorHAnsi" w:cs="ADAM.CGPRO" w:hint="eastAsia"/>
          <w:b w:val="0"/>
          <w:bCs w:val="0"/>
        </w:rPr>
        <w:t>イスラエル</w:t>
      </w:r>
      <w:r w:rsidR="005311C1">
        <w:rPr>
          <w:rStyle w:val="Title1"/>
          <w:rFonts w:asciiTheme="majorHAnsi" w:hAnsiTheme="majorHAnsi" w:cs="ADAM.CGPRO" w:hint="eastAsia"/>
          <w:b w:val="0"/>
          <w:bCs w:val="0"/>
        </w:rPr>
        <w:t>実行グループ</w:t>
      </w:r>
    </w:p>
    <w:p w14:paraId="4178DBAA" w14:textId="77777777" w:rsidR="00481DCD" w:rsidRPr="00481DCD" w:rsidRDefault="004547CA" w:rsidP="00481DCD">
      <w:pPr>
        <w:rPr>
          <w:rFonts w:eastAsia="Times New Roman"/>
        </w:rPr>
      </w:pPr>
      <w:r w:rsidRPr="00481DCD">
        <w:rPr>
          <w:rFonts w:asciiTheme="majorHAnsi" w:hAnsiTheme="majorHAnsi" w:cs="AGaramond-Regular" w:hint="eastAsia"/>
          <w:bCs/>
        </w:rPr>
        <w:t>30</w:t>
      </w:r>
      <w:r w:rsidR="00DB442F" w:rsidRPr="00481DCD">
        <w:rPr>
          <w:rFonts w:asciiTheme="majorHAnsi" w:hAnsiTheme="majorHAnsi" w:cs="AGaramond-Regular" w:hint="eastAsia"/>
          <w:bCs/>
        </w:rPr>
        <w:t>年以上の経験を持つジェレミー・ベン・デイヴィッド率いる我々の</w:t>
      </w:r>
      <w:r w:rsidR="005311C1" w:rsidRPr="00481DCD">
        <w:rPr>
          <w:rFonts w:asciiTheme="majorHAnsi" w:hAnsiTheme="majorHAnsi" w:cs="AGaramond-Regular" w:hint="eastAsia"/>
          <w:bCs/>
        </w:rPr>
        <w:t>イスラエルチームは、</w:t>
      </w:r>
      <w:r w:rsidR="00DB442F" w:rsidRPr="00481DCD">
        <w:rPr>
          <w:rFonts w:asciiTheme="majorHAnsi" w:hAnsiTheme="majorHAnsi" w:cs="AGaramond-Regular" w:hint="eastAsia"/>
          <w:bCs/>
        </w:rPr>
        <w:t>豊富</w:t>
      </w:r>
      <w:r w:rsidR="005E6C97" w:rsidRPr="00481DCD">
        <w:rPr>
          <w:rFonts w:asciiTheme="majorHAnsi" w:hAnsiTheme="majorHAnsi" w:cs="AGaramond-Regular" w:hint="eastAsia"/>
          <w:bCs/>
        </w:rPr>
        <w:t>な経験を持つ特許弁護士、</w:t>
      </w:r>
      <w:r w:rsidR="00481DCD" w:rsidRPr="00481DCD">
        <w:rPr>
          <w:rFonts w:asciiTheme="majorHAnsi" w:hAnsiTheme="majorHAnsi" w:cs="AGaramond-Regular" w:hint="eastAsia"/>
          <w:bCs/>
        </w:rPr>
        <w:t>アドボケート（</w:t>
      </w:r>
      <w:r w:rsidR="00481DCD" w:rsidRPr="00481DCD">
        <w:rPr>
          <w:rFonts w:ascii="MS Mincho" w:eastAsia="MS Mincho" w:hAnsi="MS Mincho" w:cs="MS Mincho"/>
          <w:color w:val="000000" w:themeColor="text1"/>
          <w:shd w:val="clear" w:color="auto" w:fill="FFFFFF"/>
        </w:rPr>
        <w:t>権利擁護者</w:t>
      </w:r>
    </w:p>
    <w:p w14:paraId="2B872766" w14:textId="3CE91713" w:rsidR="00925BF6" w:rsidRPr="00481DCD" w:rsidRDefault="00481DCD" w:rsidP="00481DCD">
      <w:pPr>
        <w:rPr>
          <w:rFonts w:eastAsia="Times New Roman"/>
          <w:color w:val="000000" w:themeColor="text1"/>
        </w:rPr>
      </w:pPr>
      <w:r w:rsidRPr="00481DCD">
        <w:rPr>
          <w:rFonts w:asciiTheme="majorHAnsi" w:hAnsiTheme="majorHAnsi" w:cs="AGaramond-Regular" w:hint="eastAsia"/>
          <w:bCs/>
        </w:rPr>
        <w:t>）</w:t>
      </w:r>
      <w:r w:rsidR="005E6C97" w:rsidRPr="00481DCD">
        <w:rPr>
          <w:rFonts w:asciiTheme="majorHAnsi" w:hAnsiTheme="majorHAnsi" w:cs="AGaramond-Regular" w:hint="eastAsia"/>
          <w:bCs/>
        </w:rPr>
        <w:t>、パラリーガル</w:t>
      </w:r>
      <w:r w:rsidR="00DB442F" w:rsidRPr="00481DCD">
        <w:rPr>
          <w:rFonts w:asciiTheme="majorHAnsi" w:hAnsiTheme="majorHAnsi" w:cs="AGaramond-Regular" w:hint="eastAsia"/>
          <w:bCs/>
        </w:rPr>
        <w:t>によって形成されています</w:t>
      </w:r>
      <w:r w:rsidR="00342AF4" w:rsidRPr="009075E7">
        <w:rPr>
          <w:rFonts w:asciiTheme="majorHAnsi" w:hAnsiTheme="majorHAnsi" w:cs="AGaramond-Regular"/>
        </w:rPr>
        <w:t xml:space="preserve"> </w:t>
      </w:r>
      <w:r>
        <w:rPr>
          <w:rFonts w:asciiTheme="majorHAnsi" w:hAnsiTheme="majorHAnsi" w:cs="AGaramond-Regular" w:hint="eastAsia"/>
        </w:rPr>
        <w:t>。</w:t>
      </w:r>
      <w:r w:rsidR="005E6C97" w:rsidRPr="00481DCD">
        <w:rPr>
          <w:rFonts w:asciiTheme="majorHAnsi" w:hAnsiTheme="majorHAnsi" w:cs="AGaramond-Regular" w:hint="eastAsia"/>
          <w:bCs/>
          <w:color w:val="000000" w:themeColor="text1"/>
        </w:rPr>
        <w:t>彼らはこれまでに、医療、電気通信、衣料、飲料、高級品、自動車等の分野での</w:t>
      </w:r>
      <w:r w:rsidR="00DB1FB7" w:rsidRPr="00481DCD">
        <w:rPr>
          <w:rFonts w:asciiTheme="majorHAnsi" w:hAnsiTheme="majorHAnsi" w:cs="AGaramond-Regular" w:hint="eastAsia"/>
          <w:bCs/>
          <w:color w:val="000000" w:themeColor="text1"/>
        </w:rPr>
        <w:t>特許・</w:t>
      </w:r>
      <w:r w:rsidR="005E6C97" w:rsidRPr="00481DCD">
        <w:rPr>
          <w:rFonts w:asciiTheme="majorHAnsi" w:hAnsiTheme="majorHAnsi" w:cs="AGaramond-Regular" w:hint="eastAsia"/>
          <w:bCs/>
          <w:color w:val="000000" w:themeColor="text1"/>
        </w:rPr>
        <w:t>商標</w:t>
      </w:r>
      <w:r w:rsidR="00DB1FB7" w:rsidRPr="00481DCD">
        <w:rPr>
          <w:rFonts w:asciiTheme="majorHAnsi" w:hAnsiTheme="majorHAnsi" w:cs="AGaramond-Regular" w:hint="eastAsia"/>
          <w:bCs/>
          <w:color w:val="000000" w:themeColor="text1"/>
        </w:rPr>
        <w:t>・意匠の登録や</w:t>
      </w:r>
      <w:r w:rsidR="00BD2EDF" w:rsidRPr="00481DCD">
        <w:rPr>
          <w:rFonts w:asciiTheme="majorHAnsi" w:hAnsiTheme="majorHAnsi" w:cs="AGaramond-Regular" w:hint="eastAsia"/>
          <w:bCs/>
          <w:color w:val="000000" w:themeColor="text1"/>
        </w:rPr>
        <w:t>行使に関して、</w:t>
      </w:r>
      <w:r w:rsidR="005E6C97" w:rsidRPr="00481DCD">
        <w:rPr>
          <w:rFonts w:asciiTheme="majorHAnsi" w:hAnsiTheme="majorHAnsi" w:cs="AGaramond-Regular" w:hint="eastAsia"/>
          <w:bCs/>
          <w:color w:val="000000" w:themeColor="text1"/>
        </w:rPr>
        <w:t>クライアント</w:t>
      </w:r>
      <w:r w:rsidR="00DB1FB7" w:rsidRPr="00481DCD">
        <w:rPr>
          <w:rFonts w:asciiTheme="majorHAnsi" w:hAnsiTheme="majorHAnsi" w:cs="AGaramond-Regular" w:hint="eastAsia"/>
          <w:bCs/>
          <w:color w:val="000000" w:themeColor="text1"/>
        </w:rPr>
        <w:t>の代理</w:t>
      </w:r>
      <w:r w:rsidR="00175164" w:rsidRPr="00481DCD">
        <w:rPr>
          <w:rFonts w:asciiTheme="majorHAnsi" w:hAnsiTheme="majorHAnsi" w:cs="AGaramond-Regular" w:hint="eastAsia"/>
          <w:bCs/>
          <w:color w:val="000000" w:themeColor="text1"/>
        </w:rPr>
        <w:t>を務めることに成功して参りました。</w:t>
      </w:r>
    </w:p>
    <w:p w14:paraId="3DD89256" w14:textId="77777777" w:rsidR="00C4775A" w:rsidRPr="00925BF6" w:rsidRDefault="00C4775A" w:rsidP="009075E7">
      <w:pPr>
        <w:pStyle w:val="whoweare"/>
        <w:tabs>
          <w:tab w:val="left" w:pos="90"/>
        </w:tabs>
        <w:spacing w:before="85"/>
        <w:jc w:val="left"/>
        <w:rPr>
          <w:rFonts w:asciiTheme="majorHAnsi" w:hAnsiTheme="majorHAnsi" w:cs="AGaramond-Regular"/>
          <w:b w:val="0"/>
          <w:bCs w:val="0"/>
          <w:sz w:val="24"/>
          <w:szCs w:val="24"/>
        </w:rPr>
      </w:pPr>
    </w:p>
    <w:p w14:paraId="553989ED" w14:textId="5AE83BE3" w:rsidR="00292BA0" w:rsidRPr="009075E7" w:rsidRDefault="00292BA0" w:rsidP="009075E7">
      <w:pPr>
        <w:tabs>
          <w:tab w:val="left" w:pos="90"/>
        </w:tabs>
        <w:rPr>
          <w:rFonts w:asciiTheme="majorHAnsi" w:hAnsiTheme="majorHAnsi" w:cs="AGaramond-Regular"/>
          <w:bCs/>
        </w:rPr>
      </w:pPr>
      <w:r>
        <w:rPr>
          <w:rFonts w:asciiTheme="majorHAnsi" w:hAnsiTheme="majorHAnsi" w:cs="AGaramond-Regular" w:hint="eastAsia"/>
          <w:bCs/>
        </w:rPr>
        <w:t>我々の主な業務内容は、国内外のクライアント</w:t>
      </w:r>
      <w:r w:rsidR="00C944DA">
        <w:rPr>
          <w:rFonts w:asciiTheme="majorHAnsi" w:hAnsiTheme="majorHAnsi" w:cs="AGaramond-Regular" w:hint="eastAsia"/>
          <w:bCs/>
        </w:rPr>
        <w:t>が、</w:t>
      </w:r>
      <w:r w:rsidR="003C2589">
        <w:rPr>
          <w:rFonts w:asciiTheme="majorHAnsi" w:hAnsiTheme="majorHAnsi" w:cs="AGaramond-Regular" w:hint="eastAsia"/>
          <w:bCs/>
        </w:rPr>
        <w:t>イスラエルや世界における知的財産権の登録</w:t>
      </w:r>
      <w:r w:rsidR="00C944DA">
        <w:rPr>
          <w:rFonts w:asciiTheme="majorHAnsi" w:hAnsiTheme="majorHAnsi" w:cs="AGaramond-Regular" w:hint="eastAsia"/>
          <w:bCs/>
        </w:rPr>
        <w:t>をする際の</w:t>
      </w:r>
      <w:r w:rsidR="003C2589">
        <w:rPr>
          <w:rFonts w:asciiTheme="majorHAnsi" w:hAnsiTheme="majorHAnsi" w:cs="AGaramond-Regular" w:hint="eastAsia"/>
          <w:bCs/>
        </w:rPr>
        <w:t>お手伝い</w:t>
      </w:r>
      <w:r w:rsidR="00140BDA">
        <w:rPr>
          <w:rFonts w:asciiTheme="majorHAnsi" w:hAnsiTheme="majorHAnsi" w:cs="AGaramond-Regular" w:hint="eastAsia"/>
          <w:bCs/>
        </w:rPr>
        <w:t>することです。</w:t>
      </w:r>
      <w:r w:rsidR="00C06FBA">
        <w:rPr>
          <w:rFonts w:asciiTheme="majorHAnsi" w:hAnsiTheme="majorHAnsi" w:cs="AGaramond-Regular" w:hint="eastAsia"/>
          <w:bCs/>
        </w:rPr>
        <w:t>必要</w:t>
      </w:r>
      <w:r w:rsidR="00C4775A">
        <w:rPr>
          <w:rFonts w:asciiTheme="majorHAnsi" w:hAnsiTheme="majorHAnsi" w:cs="AGaramond-Regular" w:hint="eastAsia"/>
          <w:bCs/>
        </w:rPr>
        <w:t>書類を準備し、</w:t>
      </w:r>
      <w:r w:rsidR="00C06FBA">
        <w:rPr>
          <w:rFonts w:asciiTheme="majorHAnsi" w:hAnsiTheme="majorHAnsi" w:cs="AGaramond-Regular" w:hint="eastAsia"/>
          <w:bCs/>
        </w:rPr>
        <w:t>提出するための最善の</w:t>
      </w:r>
      <w:r w:rsidR="00C4775A">
        <w:rPr>
          <w:rFonts w:asciiTheme="majorHAnsi" w:hAnsiTheme="majorHAnsi" w:cs="AGaramond-Regular" w:hint="eastAsia"/>
          <w:bCs/>
        </w:rPr>
        <w:t>法的</w:t>
      </w:r>
      <w:r w:rsidR="00C06FBA">
        <w:rPr>
          <w:rFonts w:asciiTheme="majorHAnsi" w:hAnsiTheme="majorHAnsi" w:cs="AGaramond-Regular" w:hint="eastAsia"/>
          <w:bCs/>
        </w:rPr>
        <w:t>戦略を</w:t>
      </w:r>
      <w:r w:rsidR="00C4775A">
        <w:rPr>
          <w:rFonts w:asciiTheme="majorHAnsi" w:hAnsiTheme="majorHAnsi" w:cs="AGaramond-Regular" w:hint="eastAsia"/>
          <w:bCs/>
        </w:rPr>
        <w:t>立てる</w:t>
      </w:r>
      <w:r w:rsidR="00C06FBA">
        <w:rPr>
          <w:rFonts w:asciiTheme="majorHAnsi" w:hAnsiTheme="majorHAnsi" w:cs="AGaramond-Regular" w:hint="eastAsia"/>
          <w:bCs/>
        </w:rPr>
        <w:t>ことで、</w:t>
      </w:r>
      <w:r w:rsidR="003C2589">
        <w:rPr>
          <w:rFonts w:asciiTheme="majorHAnsi" w:hAnsiTheme="majorHAnsi" w:cs="AGaramond-Regular" w:hint="eastAsia"/>
          <w:bCs/>
        </w:rPr>
        <w:t>クライアントのビジネスを</w:t>
      </w:r>
      <w:r w:rsidR="00C4775A">
        <w:rPr>
          <w:rFonts w:asciiTheme="majorHAnsi" w:hAnsiTheme="majorHAnsi" w:cs="AGaramond-Regular" w:hint="eastAsia"/>
          <w:bCs/>
        </w:rPr>
        <w:t>強化</w:t>
      </w:r>
      <w:r w:rsidR="00C06FBA">
        <w:rPr>
          <w:rFonts w:asciiTheme="majorHAnsi" w:hAnsiTheme="majorHAnsi" w:cs="AGaramond-Regular" w:hint="eastAsia"/>
          <w:bCs/>
        </w:rPr>
        <w:t>します</w:t>
      </w:r>
      <w:r w:rsidR="003C2589">
        <w:rPr>
          <w:rFonts w:asciiTheme="majorHAnsi" w:hAnsiTheme="majorHAnsi" w:cs="AGaramond-Regular" w:hint="eastAsia"/>
          <w:bCs/>
        </w:rPr>
        <w:t>。</w:t>
      </w:r>
    </w:p>
    <w:p w14:paraId="07708949" w14:textId="77777777" w:rsidR="00342AF4" w:rsidRPr="009075E7" w:rsidRDefault="00342AF4" w:rsidP="009075E7">
      <w:pPr>
        <w:tabs>
          <w:tab w:val="left" w:pos="90"/>
        </w:tabs>
        <w:rPr>
          <w:rFonts w:asciiTheme="majorHAnsi" w:hAnsiTheme="majorHAnsi" w:cs="AGaramond-Regular"/>
          <w:bCs/>
        </w:rPr>
      </w:pPr>
    </w:p>
    <w:p w14:paraId="034F6C39" w14:textId="44D3BFE8" w:rsidR="00342AF4" w:rsidRPr="009075E7" w:rsidRDefault="000259DB" w:rsidP="009075E7">
      <w:pPr>
        <w:pStyle w:val="BasicParagraph"/>
        <w:tabs>
          <w:tab w:val="left" w:pos="90"/>
        </w:tabs>
        <w:bidi w:val="0"/>
        <w:rPr>
          <w:rStyle w:val="Title1"/>
          <w:rFonts w:asciiTheme="majorHAnsi" w:hAnsiTheme="majorHAnsi" w:cs="ADAM.CGPRO"/>
          <w:b w:val="0"/>
          <w:bCs w:val="0"/>
        </w:rPr>
      </w:pPr>
      <w:r>
        <w:rPr>
          <w:rStyle w:val="Title1"/>
          <w:rFonts w:asciiTheme="majorHAnsi" w:hAnsiTheme="majorHAnsi" w:cs="ADAM.CGPRO" w:hint="eastAsia"/>
          <w:b w:val="0"/>
          <w:bCs w:val="0"/>
        </w:rPr>
        <w:t>アメリカ</w:t>
      </w:r>
      <w:r w:rsidR="005311C1">
        <w:rPr>
          <w:rStyle w:val="Title1"/>
          <w:rFonts w:asciiTheme="majorHAnsi" w:hAnsiTheme="majorHAnsi" w:cs="ADAM.CGPRO" w:hint="eastAsia"/>
          <w:b w:val="0"/>
          <w:bCs w:val="0"/>
        </w:rPr>
        <w:t>実行グループ</w:t>
      </w:r>
    </w:p>
    <w:p w14:paraId="022B42ED" w14:textId="25D36983" w:rsidR="00EF1AF5" w:rsidRDefault="00174BAC" w:rsidP="00F51811">
      <w:pPr>
        <w:pStyle w:val="whoweare"/>
        <w:tabs>
          <w:tab w:val="left" w:pos="90"/>
        </w:tabs>
        <w:spacing w:before="85" w:after="113"/>
        <w:jc w:val="left"/>
        <w:rPr>
          <w:rFonts w:asciiTheme="majorHAnsi" w:hAnsiTheme="majorHAnsi" w:cs="AGaramond-Regular"/>
          <w:b w:val="0"/>
          <w:bCs w:val="0"/>
          <w:sz w:val="24"/>
          <w:szCs w:val="24"/>
        </w:rPr>
      </w:pPr>
      <w:r>
        <w:rPr>
          <w:rFonts w:asciiTheme="majorHAnsi" w:hAnsiTheme="majorHAnsi" w:cs="AGaramond-Regular" w:hint="eastAsia"/>
          <w:b w:val="0"/>
          <w:bCs w:val="0"/>
          <w:sz w:val="24"/>
          <w:szCs w:val="24"/>
        </w:rPr>
        <w:t>特許・商標事項に関して、</w:t>
      </w:r>
      <w:r w:rsidR="00443CD8">
        <w:rPr>
          <w:rFonts w:asciiTheme="majorHAnsi" w:hAnsiTheme="majorHAnsi" w:cs="AGaramond-Regular" w:hint="eastAsia"/>
          <w:b w:val="0"/>
          <w:bCs w:val="0"/>
          <w:sz w:val="24"/>
          <w:szCs w:val="24"/>
        </w:rPr>
        <w:t>米国</w:t>
      </w:r>
      <w:r w:rsidR="0085678B">
        <w:rPr>
          <w:rFonts w:asciiTheme="majorHAnsi" w:hAnsiTheme="majorHAnsi" w:cs="AGaramond-Regular" w:hint="eastAsia"/>
          <w:b w:val="0"/>
          <w:bCs w:val="0"/>
          <w:sz w:val="24"/>
          <w:szCs w:val="24"/>
        </w:rPr>
        <w:t>生まれで特許弁護士の資格を持った経験豊富な</w:t>
      </w:r>
      <w:r w:rsidR="00443CD8">
        <w:rPr>
          <w:rFonts w:asciiTheme="majorHAnsi" w:hAnsiTheme="majorHAnsi" w:cs="AGaramond-Regular" w:hint="eastAsia"/>
          <w:b w:val="0"/>
          <w:bCs w:val="0"/>
          <w:sz w:val="24"/>
          <w:szCs w:val="24"/>
        </w:rPr>
        <w:t>弁護士やエージェント</w:t>
      </w:r>
      <w:r>
        <w:rPr>
          <w:rFonts w:asciiTheme="majorHAnsi" w:hAnsiTheme="majorHAnsi" w:cs="AGaramond-Regular" w:hint="eastAsia"/>
          <w:b w:val="0"/>
          <w:bCs w:val="0"/>
          <w:sz w:val="24"/>
          <w:szCs w:val="24"/>
        </w:rPr>
        <w:t>が、</w:t>
      </w:r>
      <w:r w:rsidR="0085678B" w:rsidRPr="0085678B">
        <w:rPr>
          <w:rFonts w:asciiTheme="majorHAnsi" w:hAnsiTheme="majorHAnsi" w:cs="AGaramond-Regular" w:hint="eastAsia"/>
          <w:b w:val="0"/>
          <w:bCs w:val="0"/>
          <w:sz w:val="24"/>
          <w:szCs w:val="24"/>
        </w:rPr>
        <w:t>米国特許商標庁</w:t>
      </w:r>
      <w:r w:rsidR="0085678B">
        <w:rPr>
          <w:rFonts w:asciiTheme="majorHAnsi" w:hAnsiTheme="majorHAnsi" w:cs="AGaramond-Regular" w:hint="eastAsia"/>
          <w:b w:val="0"/>
          <w:bCs w:val="0"/>
          <w:sz w:val="24"/>
          <w:szCs w:val="24"/>
        </w:rPr>
        <w:t>（</w:t>
      </w:r>
      <w:r w:rsidR="0085678B" w:rsidRPr="009075E7">
        <w:rPr>
          <w:rFonts w:asciiTheme="majorHAnsi" w:hAnsiTheme="majorHAnsi" w:cs="AGaramond-Regular"/>
          <w:b w:val="0"/>
          <w:bCs w:val="0"/>
          <w:sz w:val="24"/>
          <w:szCs w:val="24"/>
        </w:rPr>
        <w:t>USPTO</w:t>
      </w:r>
      <w:r w:rsidR="0085678B">
        <w:rPr>
          <w:rFonts w:asciiTheme="majorHAnsi" w:hAnsiTheme="majorHAnsi" w:cs="AGaramond-Regular" w:hint="eastAsia"/>
          <w:b w:val="0"/>
          <w:bCs w:val="0"/>
          <w:sz w:val="24"/>
          <w:szCs w:val="24"/>
        </w:rPr>
        <w:t>）にて</w:t>
      </w:r>
      <w:r w:rsidR="00C4775A">
        <w:rPr>
          <w:rFonts w:asciiTheme="majorHAnsi" w:hAnsiTheme="majorHAnsi" w:cs="AGaramond-Regular" w:hint="eastAsia"/>
          <w:b w:val="0"/>
          <w:bCs w:val="0"/>
          <w:sz w:val="24"/>
          <w:szCs w:val="24"/>
        </w:rPr>
        <w:t>クライアントの</w:t>
      </w:r>
      <w:r w:rsidR="0085678B">
        <w:rPr>
          <w:rFonts w:asciiTheme="majorHAnsi" w:hAnsiTheme="majorHAnsi" w:cs="AGaramond-Regular" w:hint="eastAsia"/>
          <w:b w:val="0"/>
          <w:bCs w:val="0"/>
          <w:sz w:val="24"/>
          <w:szCs w:val="24"/>
        </w:rPr>
        <w:t>直接代理人を</w:t>
      </w:r>
      <w:r w:rsidR="00C4775A">
        <w:rPr>
          <w:rFonts w:asciiTheme="majorHAnsi" w:hAnsiTheme="majorHAnsi" w:cs="AGaramond-Regular" w:hint="eastAsia"/>
          <w:b w:val="0"/>
          <w:bCs w:val="0"/>
          <w:sz w:val="24"/>
          <w:szCs w:val="24"/>
        </w:rPr>
        <w:t>務めます。このチームを率いるのはマイク・ハマー博士です。</w:t>
      </w:r>
    </w:p>
    <w:p w14:paraId="3A838994" w14:textId="77777777" w:rsidR="00F51811" w:rsidRPr="00F51811" w:rsidRDefault="00F51811" w:rsidP="00F51811">
      <w:pPr>
        <w:pStyle w:val="whoweare"/>
        <w:tabs>
          <w:tab w:val="left" w:pos="90"/>
        </w:tabs>
        <w:spacing w:before="85" w:after="113"/>
        <w:jc w:val="left"/>
        <w:rPr>
          <w:rFonts w:asciiTheme="majorHAnsi" w:hAnsiTheme="majorHAnsi" w:cs="AGaramond-Regular"/>
          <w:b w:val="0"/>
          <w:bCs w:val="0"/>
          <w:sz w:val="24"/>
          <w:szCs w:val="24"/>
        </w:rPr>
      </w:pPr>
    </w:p>
    <w:p w14:paraId="50B33F96" w14:textId="581E84A4" w:rsidR="00EF1AF5" w:rsidRPr="009075E7" w:rsidRDefault="00F51811" w:rsidP="009075E7">
      <w:pPr>
        <w:tabs>
          <w:tab w:val="left" w:pos="90"/>
        </w:tabs>
        <w:rPr>
          <w:rFonts w:asciiTheme="majorHAnsi" w:hAnsiTheme="majorHAnsi" w:cs="AGaramond-Regular"/>
          <w:bCs/>
        </w:rPr>
      </w:pPr>
      <w:r>
        <w:rPr>
          <w:rFonts w:asciiTheme="majorHAnsi" w:hAnsiTheme="majorHAnsi" w:cs="AGaramond-Regular" w:hint="eastAsia"/>
          <w:bCs/>
        </w:rPr>
        <w:t>我々のチームが誇る優秀な弁護士らは</w:t>
      </w:r>
      <w:r w:rsidR="009A0F2F">
        <w:rPr>
          <w:rFonts w:asciiTheme="majorHAnsi" w:hAnsiTheme="majorHAnsi" w:cs="AGaramond-Regular" w:hint="eastAsia"/>
          <w:bCs/>
        </w:rPr>
        <w:t>、</w:t>
      </w:r>
      <w:r>
        <w:rPr>
          <w:rFonts w:asciiTheme="majorHAnsi" w:hAnsiTheme="majorHAnsi" w:cs="AGaramond-Regular" w:hint="eastAsia"/>
          <w:bCs/>
        </w:rPr>
        <w:t>これまで数々のケースで</w:t>
      </w:r>
      <w:r w:rsidR="009A0F2F">
        <w:rPr>
          <w:rFonts w:asciiTheme="majorHAnsi" w:hAnsiTheme="majorHAnsi" w:cs="AGaramond-Regular" w:hint="eastAsia"/>
          <w:bCs/>
        </w:rPr>
        <w:t>クライアントへ良質な特許取得のサービス</w:t>
      </w:r>
      <w:r>
        <w:rPr>
          <w:rFonts w:asciiTheme="majorHAnsi" w:hAnsiTheme="majorHAnsi" w:cs="AGaramond-Regular" w:hint="eastAsia"/>
          <w:bCs/>
        </w:rPr>
        <w:t>を提供することに成功してきました</w:t>
      </w:r>
      <w:r w:rsidR="009A0F2F">
        <w:rPr>
          <w:rFonts w:asciiTheme="majorHAnsi" w:hAnsiTheme="majorHAnsi" w:cs="AGaramond-Regular" w:hint="eastAsia"/>
          <w:bCs/>
        </w:rPr>
        <w:t>。</w:t>
      </w:r>
      <w:r w:rsidR="00337033">
        <w:rPr>
          <w:rFonts w:asciiTheme="majorHAnsi" w:hAnsiTheme="majorHAnsi" w:cs="AGaramond-Regular" w:hint="eastAsia"/>
          <w:bCs/>
        </w:rPr>
        <w:t>また</w:t>
      </w:r>
      <w:r>
        <w:rPr>
          <w:rFonts w:asciiTheme="majorHAnsi" w:hAnsiTheme="majorHAnsi" w:cs="AGaramond-Regular" w:hint="eastAsia"/>
          <w:bCs/>
        </w:rPr>
        <w:t>米国との</w:t>
      </w:r>
      <w:r w:rsidR="00337033">
        <w:rPr>
          <w:rFonts w:asciiTheme="majorHAnsi" w:hAnsiTheme="majorHAnsi" w:cs="AGaramond-Regular" w:hint="eastAsia"/>
          <w:bCs/>
        </w:rPr>
        <w:t>時差により、米国特許商標庁よりも７時間早く稼動することができることも弊社の特徴です。このため最近では、知的財産権登録に際して、イギリス、ドイツ、中国、日本、オーストラリア、イスラエル、そして米国のクライアントのお手伝いをさせていただく機会が増えております。</w:t>
      </w:r>
    </w:p>
    <w:p w14:paraId="68525DFA" w14:textId="77777777" w:rsidR="00342AF4" w:rsidRPr="009075E7" w:rsidRDefault="00342AF4" w:rsidP="009075E7">
      <w:pPr>
        <w:tabs>
          <w:tab w:val="left" w:pos="90"/>
        </w:tabs>
        <w:rPr>
          <w:rFonts w:asciiTheme="majorHAnsi" w:hAnsiTheme="majorHAnsi" w:cs="AGaramond-Regular"/>
          <w:bCs/>
        </w:rPr>
      </w:pPr>
    </w:p>
    <w:p w14:paraId="6D4CCA5C" w14:textId="014BDEB3" w:rsidR="002809A7" w:rsidRDefault="000259DB" w:rsidP="009075E7">
      <w:pPr>
        <w:pStyle w:val="BasicParagraph"/>
        <w:tabs>
          <w:tab w:val="left" w:pos="90"/>
        </w:tabs>
        <w:bidi w:val="0"/>
        <w:rPr>
          <w:rStyle w:val="Title1"/>
          <w:rFonts w:asciiTheme="majorHAnsi" w:hAnsiTheme="majorHAnsi" w:cs="ADAM.CGPRO"/>
          <w:b w:val="0"/>
          <w:bCs w:val="0"/>
          <w:caps/>
          <w:spacing w:val="4"/>
        </w:rPr>
      </w:pPr>
      <w:r>
        <w:rPr>
          <w:rStyle w:val="Title1"/>
          <w:rFonts w:asciiTheme="majorHAnsi" w:hAnsiTheme="majorHAnsi" w:cs="ADAM.CGPRO" w:hint="eastAsia"/>
          <w:b w:val="0"/>
          <w:bCs w:val="0"/>
          <w:caps/>
          <w:spacing w:val="4"/>
        </w:rPr>
        <w:t>一つのオフィスで、二つのエリアを管轄</w:t>
      </w:r>
    </w:p>
    <w:p w14:paraId="0CA3B7A0" w14:textId="77777777" w:rsidR="000259DB" w:rsidRPr="009075E7" w:rsidRDefault="000259DB" w:rsidP="000259DB">
      <w:pPr>
        <w:pStyle w:val="BasicParagraph"/>
        <w:tabs>
          <w:tab w:val="left" w:pos="90"/>
        </w:tabs>
        <w:bidi w:val="0"/>
        <w:rPr>
          <w:rStyle w:val="Title1"/>
          <w:rFonts w:asciiTheme="majorHAnsi" w:hAnsiTheme="majorHAnsi" w:cs="ADAM.CGPRO"/>
          <w:b w:val="0"/>
          <w:bCs w:val="0"/>
          <w:caps/>
          <w:spacing w:val="4"/>
        </w:rPr>
      </w:pPr>
    </w:p>
    <w:p w14:paraId="35FC0C28" w14:textId="69F96C3F" w:rsidR="002809A7" w:rsidRPr="009075E7" w:rsidRDefault="00F51811" w:rsidP="009075E7">
      <w:pPr>
        <w:pStyle w:val="BasicParagraph"/>
        <w:tabs>
          <w:tab w:val="left" w:pos="90"/>
        </w:tabs>
        <w:bidi w:val="0"/>
        <w:rPr>
          <w:rStyle w:val="Title1"/>
          <w:rFonts w:asciiTheme="majorHAnsi" w:hAnsiTheme="majorHAnsi" w:cs="ADAM.CGPRO"/>
          <w:b w:val="0"/>
          <w:bCs w:val="0"/>
          <w:caps/>
          <w:spacing w:val="4"/>
        </w:rPr>
      </w:pPr>
      <w:r>
        <w:rPr>
          <w:rStyle w:val="Title1"/>
          <w:rFonts w:asciiTheme="majorHAnsi" w:hAnsiTheme="majorHAnsi" w:cs="ADAM.CGPRO" w:hint="eastAsia"/>
          <w:b w:val="0"/>
          <w:bCs w:val="0"/>
          <w:caps/>
          <w:spacing w:val="4"/>
        </w:rPr>
        <w:t>イスラエル実行グループ</w:t>
      </w:r>
    </w:p>
    <w:p w14:paraId="739A76DF" w14:textId="77777777" w:rsidR="00F51811" w:rsidRDefault="00F51811" w:rsidP="00893FE9">
      <w:pPr>
        <w:rPr>
          <w:rStyle w:val="text"/>
          <w:rFonts w:asciiTheme="majorHAnsi" w:hAnsiTheme="majorHAnsi"/>
          <w:bCs/>
          <w:sz w:val="24"/>
          <w:szCs w:val="24"/>
        </w:rPr>
      </w:pPr>
    </w:p>
    <w:p w14:paraId="7917D55B" w14:textId="20BA8DC5" w:rsidR="002809A7" w:rsidRPr="00893FE9" w:rsidRDefault="000259DB" w:rsidP="00F51811">
      <w:pPr>
        <w:rPr>
          <w:rStyle w:val="name-title-italic"/>
          <w:rFonts w:ascii="Times New Roman" w:hAnsi="Times New Roman" w:cs="Times New Roman"/>
          <w:b/>
          <w:i w:val="0"/>
          <w:iCs w:val="0"/>
          <w:color w:val="auto"/>
          <w:sz w:val="24"/>
          <w:szCs w:val="20"/>
        </w:rPr>
      </w:pPr>
      <w:r>
        <w:rPr>
          <w:rStyle w:val="text"/>
          <w:rFonts w:asciiTheme="majorHAnsi" w:hAnsiTheme="majorHAnsi" w:hint="eastAsia"/>
          <w:bCs/>
          <w:sz w:val="24"/>
          <w:szCs w:val="24"/>
        </w:rPr>
        <w:t>ジェレミー・ベン・デイヴィッド</w:t>
      </w:r>
    </w:p>
    <w:p w14:paraId="2B86BBEF" w14:textId="4C8D2DB0" w:rsidR="000259DB" w:rsidRPr="009075E7" w:rsidRDefault="000259DB" w:rsidP="000259DB">
      <w:pPr>
        <w:pStyle w:val="BasicParagraph"/>
        <w:tabs>
          <w:tab w:val="left" w:pos="90"/>
        </w:tabs>
        <w:bidi w:val="0"/>
        <w:rPr>
          <w:rStyle w:val="name-title-italic"/>
          <w:rFonts w:asciiTheme="majorHAnsi" w:hAnsiTheme="majorHAnsi"/>
          <w:sz w:val="24"/>
          <w:szCs w:val="24"/>
        </w:rPr>
      </w:pPr>
      <w:r>
        <w:rPr>
          <w:rStyle w:val="name-title-italic"/>
          <w:rFonts w:asciiTheme="majorHAnsi" w:hAnsiTheme="majorHAnsi" w:hint="eastAsia"/>
          <w:sz w:val="24"/>
          <w:szCs w:val="24"/>
        </w:rPr>
        <w:t>イスラエル</w:t>
      </w:r>
      <w:r w:rsidR="0095474E">
        <w:rPr>
          <w:rStyle w:val="name-title-italic"/>
          <w:rFonts w:asciiTheme="majorHAnsi" w:hAnsiTheme="majorHAnsi" w:hint="eastAsia"/>
          <w:sz w:val="24"/>
          <w:szCs w:val="24"/>
        </w:rPr>
        <w:t>起訴</w:t>
      </w:r>
      <w:bookmarkStart w:id="0" w:name="_GoBack"/>
      <w:bookmarkEnd w:id="0"/>
      <w:r w:rsidR="00893FE9">
        <w:rPr>
          <w:rStyle w:val="name-title-italic"/>
          <w:rFonts w:asciiTheme="majorHAnsi" w:hAnsiTheme="majorHAnsi" w:hint="eastAsia"/>
          <w:sz w:val="24"/>
          <w:szCs w:val="24"/>
        </w:rPr>
        <w:t>・</w:t>
      </w:r>
      <w:r w:rsidR="00893FE9" w:rsidRPr="00893FE9">
        <w:rPr>
          <w:rStyle w:val="name-title-italic"/>
          <w:rFonts w:asciiTheme="majorHAnsi" w:hAnsiTheme="majorHAnsi" w:hint="eastAsia"/>
          <w:sz w:val="24"/>
          <w:szCs w:val="24"/>
        </w:rPr>
        <w:t>登録意匠</w:t>
      </w:r>
      <w:r w:rsidR="00893FE9">
        <w:rPr>
          <w:rStyle w:val="name-title-italic"/>
          <w:rFonts w:asciiTheme="majorHAnsi" w:hAnsiTheme="majorHAnsi" w:hint="eastAsia"/>
          <w:sz w:val="24"/>
          <w:szCs w:val="24"/>
        </w:rPr>
        <w:t>グループ</w:t>
      </w:r>
      <w:r>
        <w:rPr>
          <w:rStyle w:val="name-title-italic"/>
          <w:rFonts w:asciiTheme="majorHAnsi" w:hAnsiTheme="majorHAnsi" w:hint="eastAsia"/>
          <w:sz w:val="24"/>
          <w:szCs w:val="24"/>
        </w:rPr>
        <w:t>主任、経営者</w:t>
      </w:r>
    </w:p>
    <w:p w14:paraId="42B26B59" w14:textId="7A3DAD6B" w:rsidR="00893FE9" w:rsidRPr="009075E7" w:rsidRDefault="00893FE9" w:rsidP="00893FE9">
      <w:pPr>
        <w:pStyle w:val="BasicParagraph"/>
        <w:tabs>
          <w:tab w:val="left" w:pos="90"/>
        </w:tabs>
        <w:bidi w:val="0"/>
        <w:rPr>
          <w:rStyle w:val="job"/>
          <w:rFonts w:asciiTheme="majorHAnsi" w:hAnsiTheme="majorHAnsi" w:cs="PTSans-Italic"/>
          <w:i/>
          <w:iCs/>
          <w:sz w:val="24"/>
          <w:szCs w:val="24"/>
        </w:rPr>
      </w:pPr>
      <w:r>
        <w:rPr>
          <w:rStyle w:val="job"/>
          <w:rFonts w:asciiTheme="majorHAnsi" w:hAnsiTheme="majorHAnsi" w:hint="eastAsia"/>
          <w:sz w:val="24"/>
          <w:szCs w:val="24"/>
        </w:rPr>
        <w:t>コンピューター関連、電気工学、ハイテク、機械工学、医療機器、物理、通信</w:t>
      </w:r>
    </w:p>
    <w:p w14:paraId="6021EA74"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0A02902B" w14:textId="07CF2E2B" w:rsidR="002809A7" w:rsidRPr="009075E7" w:rsidRDefault="00670377"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アーロン・レウィン</w:t>
      </w:r>
      <w:r w:rsidR="009136D9">
        <w:rPr>
          <w:rFonts w:asciiTheme="majorHAnsi" w:hAnsiTheme="majorHAnsi" w:cs="PTSans-NarrowBold" w:hint="eastAsia"/>
          <w:b w:val="0"/>
          <w:sz w:val="24"/>
          <w:szCs w:val="24"/>
        </w:rPr>
        <w:t>（リーガル</w:t>
      </w:r>
      <w:r w:rsidR="00481DCD">
        <w:rPr>
          <w:rFonts w:asciiTheme="majorHAnsi" w:hAnsiTheme="majorHAnsi" w:cs="PTSans-NarrowBold" w:hint="eastAsia"/>
          <w:b w:val="0"/>
          <w:sz w:val="24"/>
          <w:szCs w:val="24"/>
        </w:rPr>
        <w:t>アドボケート</w:t>
      </w:r>
      <w:r w:rsidR="009136D9">
        <w:rPr>
          <w:rFonts w:asciiTheme="majorHAnsi" w:hAnsiTheme="majorHAnsi" w:cs="PTSans-NarrowBold" w:hint="eastAsia"/>
          <w:b w:val="0"/>
          <w:sz w:val="24"/>
          <w:szCs w:val="24"/>
        </w:rPr>
        <w:t>）</w:t>
      </w:r>
    </w:p>
    <w:p w14:paraId="350EB60F" w14:textId="74A0BFD3" w:rsidR="00AC5CF7" w:rsidRPr="009075E7" w:rsidRDefault="00AC5CF7" w:rsidP="00AC5CF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イスラエル実行グループ、商標、訴訟</w:t>
      </w:r>
    </w:p>
    <w:p w14:paraId="1FD5A6D7" w14:textId="77777777" w:rsidR="002809A7" w:rsidRPr="009075E7" w:rsidRDefault="002809A7" w:rsidP="009075E7">
      <w:pPr>
        <w:pStyle w:val="BasicParagraph"/>
        <w:tabs>
          <w:tab w:val="left" w:pos="90"/>
        </w:tabs>
        <w:bidi w:val="0"/>
        <w:rPr>
          <w:rFonts w:asciiTheme="majorHAnsi" w:hAnsiTheme="majorHAnsi" w:cs="PTSans-Narrow"/>
          <w:bCs/>
        </w:rPr>
      </w:pPr>
    </w:p>
    <w:p w14:paraId="230D383D" w14:textId="322AE37D" w:rsidR="002809A7" w:rsidRPr="009075E7"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アリエ・ライフ</w:t>
      </w:r>
      <w:r w:rsidR="009136D9">
        <w:rPr>
          <w:rFonts w:asciiTheme="majorHAnsi" w:hAnsiTheme="majorHAnsi" w:cs="PTSans-NarrowBold" w:hint="eastAsia"/>
          <w:b w:val="0"/>
          <w:sz w:val="24"/>
          <w:szCs w:val="24"/>
        </w:rPr>
        <w:t>（リーガル</w:t>
      </w:r>
      <w:r w:rsidR="00481DCD">
        <w:rPr>
          <w:rFonts w:asciiTheme="majorHAnsi" w:hAnsiTheme="majorHAnsi" w:cs="PTSans-NarrowBold" w:hint="eastAsia"/>
          <w:b w:val="0"/>
          <w:sz w:val="24"/>
          <w:szCs w:val="24"/>
        </w:rPr>
        <w:t>アドボケート</w:t>
      </w:r>
      <w:r w:rsidR="009136D9">
        <w:rPr>
          <w:rFonts w:asciiTheme="majorHAnsi" w:hAnsiTheme="majorHAnsi" w:cs="PTSans-NarrowBold" w:hint="eastAsia"/>
          <w:b w:val="0"/>
          <w:sz w:val="24"/>
          <w:szCs w:val="24"/>
        </w:rPr>
        <w:t>）</w:t>
      </w:r>
    </w:p>
    <w:p w14:paraId="55EC0740" w14:textId="03B2FA34" w:rsidR="00AC5CF7" w:rsidRPr="009075E7" w:rsidRDefault="00F51811" w:rsidP="00AC5CF7">
      <w:pPr>
        <w:pStyle w:val="BasicParagraph"/>
        <w:tabs>
          <w:tab w:val="left" w:pos="90"/>
        </w:tabs>
        <w:bidi w:val="0"/>
        <w:rPr>
          <w:rFonts w:asciiTheme="majorHAnsi" w:hAnsiTheme="majorHAnsi" w:cs="PTSans-Narrow"/>
          <w:bCs/>
        </w:rPr>
      </w:pPr>
      <w:r>
        <w:rPr>
          <w:rFonts w:asciiTheme="majorHAnsi" w:hAnsiTheme="majorHAnsi" w:cs="PTSans-Narrow" w:hint="eastAsia"/>
          <w:bCs/>
        </w:rPr>
        <w:lastRenderedPageBreak/>
        <w:t>イスラエル実行グループ、商標・</w:t>
      </w:r>
      <w:r w:rsidR="00AC5CF7">
        <w:rPr>
          <w:rFonts w:asciiTheme="majorHAnsi" w:hAnsiTheme="majorHAnsi" w:cs="PTSans-Narrow" w:hint="eastAsia"/>
          <w:bCs/>
        </w:rPr>
        <w:t>訴訟</w:t>
      </w:r>
      <w:r>
        <w:rPr>
          <w:rFonts w:asciiTheme="majorHAnsi" w:hAnsiTheme="majorHAnsi" w:cs="PTSans-Narrow" w:hint="eastAsia"/>
          <w:bCs/>
        </w:rPr>
        <w:t>顧問</w:t>
      </w:r>
    </w:p>
    <w:p w14:paraId="17FC3BB1" w14:textId="77777777" w:rsidR="002809A7" w:rsidRPr="009075E7" w:rsidRDefault="002809A7" w:rsidP="009075E7">
      <w:pPr>
        <w:pStyle w:val="BasicParagraph"/>
        <w:tabs>
          <w:tab w:val="left" w:pos="90"/>
        </w:tabs>
        <w:bidi w:val="0"/>
        <w:rPr>
          <w:rFonts w:asciiTheme="majorHAnsi" w:hAnsiTheme="majorHAnsi" w:cs="PTSans-Narrow"/>
          <w:bCs/>
        </w:rPr>
      </w:pPr>
    </w:p>
    <w:p w14:paraId="173BCB39" w14:textId="04354D13" w:rsidR="002809A7" w:rsidRPr="009075E7" w:rsidRDefault="003A77CA"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シモン・シャリット</w:t>
      </w:r>
    </w:p>
    <w:p w14:paraId="428AB19E" w14:textId="0BDA7D84" w:rsidR="002809A7" w:rsidRPr="009075E7" w:rsidRDefault="003A77CA"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イスラエル実行グループ</w:t>
      </w:r>
    </w:p>
    <w:p w14:paraId="69113045" w14:textId="77777777" w:rsidR="002809A7" w:rsidRPr="009075E7" w:rsidRDefault="002809A7" w:rsidP="009075E7">
      <w:pPr>
        <w:pStyle w:val="BasicParagraph"/>
        <w:tabs>
          <w:tab w:val="left" w:pos="90"/>
        </w:tabs>
        <w:bidi w:val="0"/>
        <w:rPr>
          <w:rFonts w:asciiTheme="majorHAnsi" w:hAnsiTheme="majorHAnsi" w:cs="PTSans-Narrow"/>
          <w:bCs/>
        </w:rPr>
      </w:pPr>
    </w:p>
    <w:p w14:paraId="383A77D1" w14:textId="580DD97D" w:rsidR="002809A7" w:rsidRPr="009075E7" w:rsidRDefault="003A77CA"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レイチェル・ベントフ</w:t>
      </w:r>
    </w:p>
    <w:p w14:paraId="5375A5DA" w14:textId="265D7484" w:rsidR="002809A7" w:rsidRPr="009075E7" w:rsidRDefault="003A77CA"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イスラエル実行グループ</w:t>
      </w:r>
    </w:p>
    <w:p w14:paraId="73798B9C" w14:textId="77777777" w:rsidR="002809A7" w:rsidRPr="009075E7" w:rsidRDefault="002809A7" w:rsidP="009075E7">
      <w:pPr>
        <w:pStyle w:val="BasicParagraph"/>
        <w:tabs>
          <w:tab w:val="left" w:pos="90"/>
        </w:tabs>
        <w:bidi w:val="0"/>
        <w:rPr>
          <w:rFonts w:asciiTheme="majorHAnsi" w:hAnsiTheme="majorHAnsi" w:cs="PTSans-Narrow"/>
          <w:bCs/>
        </w:rPr>
      </w:pPr>
    </w:p>
    <w:p w14:paraId="7B66D4DB" w14:textId="6A4BB934" w:rsidR="002809A7" w:rsidRPr="009075E7" w:rsidRDefault="003A77CA"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アービング・</w:t>
      </w:r>
      <w:r w:rsidR="00015ED9">
        <w:rPr>
          <w:rFonts w:asciiTheme="majorHAnsi" w:hAnsiTheme="majorHAnsi" w:cs="PTSans-NarrowBold" w:hint="eastAsia"/>
          <w:b w:val="0"/>
          <w:sz w:val="24"/>
          <w:szCs w:val="24"/>
        </w:rPr>
        <w:t>トライテル博士</w:t>
      </w:r>
    </w:p>
    <w:p w14:paraId="18EDC919" w14:textId="760CE424" w:rsidR="002809A7" w:rsidRPr="009075E7" w:rsidRDefault="00015ED9"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15FDCED8" w14:textId="77777777" w:rsidR="002809A7" w:rsidRPr="009075E7" w:rsidRDefault="002809A7" w:rsidP="009075E7">
      <w:pPr>
        <w:pStyle w:val="BasicParagraph"/>
        <w:tabs>
          <w:tab w:val="left" w:pos="90"/>
        </w:tabs>
        <w:bidi w:val="0"/>
        <w:rPr>
          <w:rFonts w:asciiTheme="majorHAnsi" w:hAnsiTheme="majorHAnsi" w:cs="PTSans-Narrow"/>
          <w:bCs/>
        </w:rPr>
      </w:pPr>
    </w:p>
    <w:p w14:paraId="3995B7DD" w14:textId="67993AA1" w:rsidR="002809A7" w:rsidRPr="009075E7" w:rsidRDefault="00A94E33"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シナイ・ヤルス博士</w:t>
      </w:r>
    </w:p>
    <w:p w14:paraId="44F5035E" w14:textId="7C6B0E92" w:rsidR="002809A7" w:rsidRPr="009075E7" w:rsidRDefault="00A94E33"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291C0FCD" w14:textId="77777777" w:rsidR="002809A7" w:rsidRPr="009075E7" w:rsidRDefault="002809A7" w:rsidP="009075E7">
      <w:pPr>
        <w:pStyle w:val="BasicParagraph"/>
        <w:tabs>
          <w:tab w:val="left" w:pos="90"/>
        </w:tabs>
        <w:bidi w:val="0"/>
        <w:rPr>
          <w:rFonts w:asciiTheme="majorHAnsi" w:hAnsiTheme="majorHAnsi" w:cs="PTSans-Narrow"/>
          <w:bCs/>
        </w:rPr>
      </w:pPr>
    </w:p>
    <w:p w14:paraId="35B75DA0" w14:textId="321B004F" w:rsidR="002809A7" w:rsidRPr="009075E7"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アブラハム・ヘルモン</w:t>
      </w:r>
    </w:p>
    <w:p w14:paraId="34970769" w14:textId="50E7A78C" w:rsidR="002809A7" w:rsidRPr="009075E7" w:rsidRDefault="00000CEE"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4CA1F172" w14:textId="77777777" w:rsidR="002809A7" w:rsidRPr="009075E7" w:rsidRDefault="002809A7" w:rsidP="009075E7">
      <w:pPr>
        <w:pStyle w:val="BasicParagraph"/>
        <w:tabs>
          <w:tab w:val="left" w:pos="90"/>
        </w:tabs>
        <w:bidi w:val="0"/>
        <w:rPr>
          <w:rFonts w:asciiTheme="majorHAnsi" w:hAnsiTheme="majorHAnsi" w:cs="PTSans-Narrow"/>
          <w:bCs/>
        </w:rPr>
      </w:pPr>
    </w:p>
    <w:p w14:paraId="2079BE14" w14:textId="5A97E5F6" w:rsidR="002809A7" w:rsidRPr="009136D9"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ドディバ・グラント・コーエン</w:t>
      </w:r>
      <w:r w:rsidR="009136D9">
        <w:rPr>
          <w:rFonts w:asciiTheme="majorHAnsi" w:hAnsiTheme="majorHAnsi" w:cs="PTSans-NarrowBold" w:hint="eastAsia"/>
          <w:b w:val="0"/>
          <w:sz w:val="24"/>
          <w:szCs w:val="24"/>
        </w:rPr>
        <w:t>（リーガル</w:t>
      </w:r>
      <w:r w:rsidR="00481DCD">
        <w:rPr>
          <w:rFonts w:asciiTheme="majorHAnsi" w:hAnsiTheme="majorHAnsi" w:cs="PTSans-NarrowBold" w:hint="eastAsia"/>
          <w:b w:val="0"/>
          <w:sz w:val="24"/>
          <w:szCs w:val="24"/>
        </w:rPr>
        <w:t>アドボケート</w:t>
      </w:r>
      <w:r w:rsidR="009136D9">
        <w:rPr>
          <w:rFonts w:asciiTheme="majorHAnsi" w:hAnsiTheme="majorHAnsi" w:cs="PTSans-NarrowBold" w:hint="eastAsia"/>
          <w:b w:val="0"/>
          <w:sz w:val="24"/>
          <w:szCs w:val="24"/>
        </w:rPr>
        <w:t>）</w:t>
      </w:r>
    </w:p>
    <w:p w14:paraId="7BB89161" w14:textId="105E0116" w:rsidR="002809A7" w:rsidRPr="009075E7" w:rsidRDefault="00000CEE"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0680D6D7" w14:textId="77777777" w:rsidR="002809A7" w:rsidRPr="009075E7" w:rsidRDefault="002809A7" w:rsidP="009075E7">
      <w:pPr>
        <w:pStyle w:val="BasicParagraph"/>
        <w:tabs>
          <w:tab w:val="left" w:pos="90"/>
        </w:tabs>
        <w:bidi w:val="0"/>
        <w:rPr>
          <w:rFonts w:asciiTheme="majorHAnsi" w:hAnsiTheme="majorHAnsi" w:cs="PTSans-Narrow"/>
          <w:bCs/>
        </w:rPr>
      </w:pPr>
    </w:p>
    <w:p w14:paraId="1CD4C79B" w14:textId="015C5FFE" w:rsidR="002809A7" w:rsidRPr="009075E7"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ミリアム・サミス、理学修士</w:t>
      </w:r>
    </w:p>
    <w:p w14:paraId="17BEB619" w14:textId="4FDB5330" w:rsidR="002809A7" w:rsidRPr="009075E7" w:rsidRDefault="00000CEE"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30640553" w14:textId="77777777" w:rsidR="002809A7" w:rsidRPr="009075E7" w:rsidRDefault="002809A7" w:rsidP="009075E7">
      <w:pPr>
        <w:pStyle w:val="BasicParagraph"/>
        <w:tabs>
          <w:tab w:val="left" w:pos="90"/>
        </w:tabs>
        <w:bidi w:val="0"/>
        <w:rPr>
          <w:rFonts w:asciiTheme="majorHAnsi" w:hAnsiTheme="majorHAnsi" w:cs="PTSans-Narrow"/>
          <w:bCs/>
        </w:rPr>
      </w:pPr>
    </w:p>
    <w:p w14:paraId="22294785" w14:textId="2C132FF5" w:rsidR="002809A7" w:rsidRPr="009075E7"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エビエタ・アロン</w:t>
      </w:r>
      <w:r w:rsidR="009136D9">
        <w:rPr>
          <w:rFonts w:asciiTheme="majorHAnsi" w:hAnsiTheme="majorHAnsi" w:cs="PTSans-NarrowBold" w:hint="eastAsia"/>
          <w:b w:val="0"/>
          <w:sz w:val="24"/>
          <w:szCs w:val="24"/>
        </w:rPr>
        <w:t>（リーガル</w:t>
      </w:r>
      <w:r w:rsidR="00481DCD">
        <w:rPr>
          <w:rFonts w:asciiTheme="majorHAnsi" w:hAnsiTheme="majorHAnsi" w:cs="PTSans-NarrowBold" w:hint="eastAsia"/>
          <w:b w:val="0"/>
          <w:sz w:val="24"/>
          <w:szCs w:val="24"/>
        </w:rPr>
        <w:t>アドボケート</w:t>
      </w:r>
      <w:r w:rsidR="009136D9">
        <w:rPr>
          <w:rFonts w:asciiTheme="majorHAnsi" w:hAnsiTheme="majorHAnsi" w:cs="PTSans-NarrowBold" w:hint="eastAsia"/>
          <w:b w:val="0"/>
          <w:sz w:val="24"/>
          <w:szCs w:val="24"/>
        </w:rPr>
        <w:t>）</w:t>
      </w:r>
    </w:p>
    <w:p w14:paraId="082D0198" w14:textId="77238EEF" w:rsidR="002809A7" w:rsidRPr="009075E7" w:rsidRDefault="00000CEE"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イスラエル、アメリカ実行グループ</w:t>
      </w:r>
    </w:p>
    <w:p w14:paraId="1506FF2B" w14:textId="77777777" w:rsidR="002809A7" w:rsidRPr="009075E7" w:rsidRDefault="002809A7" w:rsidP="009075E7">
      <w:pPr>
        <w:pStyle w:val="BasicParagraph"/>
        <w:tabs>
          <w:tab w:val="left" w:pos="90"/>
        </w:tabs>
        <w:bidi w:val="0"/>
        <w:rPr>
          <w:rFonts w:asciiTheme="majorHAnsi" w:hAnsiTheme="majorHAnsi" w:cs="PTSans-Narrow"/>
          <w:bCs/>
        </w:rPr>
      </w:pPr>
    </w:p>
    <w:p w14:paraId="4877CF11" w14:textId="2A2F6B39" w:rsidR="002809A7" w:rsidRDefault="00000CEE" w:rsidP="009075E7">
      <w:pPr>
        <w:pStyle w:val="BasicParagraph"/>
        <w:tabs>
          <w:tab w:val="left" w:pos="90"/>
        </w:tabs>
        <w:bidi w:val="0"/>
        <w:rPr>
          <w:rFonts w:asciiTheme="majorHAnsi" w:hAnsiTheme="majorHAnsi" w:cs="PTSans-Narrow"/>
          <w:bCs/>
          <w:color w:val="365F91" w:themeColor="accent1" w:themeShade="BF"/>
        </w:rPr>
      </w:pPr>
      <w:r w:rsidRPr="00F51811">
        <w:rPr>
          <w:rFonts w:asciiTheme="majorHAnsi" w:hAnsiTheme="majorHAnsi" w:cs="PTSans-Narrow" w:hint="eastAsia"/>
          <w:bCs/>
          <w:color w:val="365F91" w:themeColor="accent1" w:themeShade="BF"/>
        </w:rPr>
        <w:t>アメリカ実行グループ</w:t>
      </w:r>
    </w:p>
    <w:p w14:paraId="1754AC23" w14:textId="77777777" w:rsidR="00F51811" w:rsidRPr="00F51811" w:rsidRDefault="00F51811" w:rsidP="00F51811">
      <w:pPr>
        <w:pStyle w:val="BasicParagraph"/>
        <w:tabs>
          <w:tab w:val="left" w:pos="90"/>
        </w:tabs>
        <w:bidi w:val="0"/>
        <w:rPr>
          <w:rFonts w:asciiTheme="majorHAnsi" w:hAnsiTheme="majorHAnsi" w:cs="PTSans-Narrow"/>
          <w:bCs/>
          <w:color w:val="365F91" w:themeColor="accent1" w:themeShade="BF"/>
        </w:rPr>
      </w:pPr>
    </w:p>
    <w:p w14:paraId="2D13295A" w14:textId="7831420B" w:rsidR="002809A7" w:rsidRPr="009075E7" w:rsidRDefault="00000CEE" w:rsidP="009075E7">
      <w:pPr>
        <w:pStyle w:val="whoweare"/>
        <w:tabs>
          <w:tab w:val="left" w:pos="90"/>
        </w:tabs>
        <w:spacing w:before="0"/>
        <w:jc w:val="left"/>
        <w:rPr>
          <w:rFonts w:asciiTheme="majorHAnsi" w:hAnsiTheme="majorHAnsi" w:cs="PTSans-NarrowBold"/>
          <w:b w:val="0"/>
          <w:sz w:val="24"/>
          <w:szCs w:val="24"/>
        </w:rPr>
      </w:pPr>
      <w:r>
        <w:rPr>
          <w:rFonts w:asciiTheme="majorHAnsi" w:hAnsiTheme="majorHAnsi" w:cs="PTSans-NarrowBold" w:hint="eastAsia"/>
          <w:b w:val="0"/>
          <w:sz w:val="24"/>
          <w:szCs w:val="24"/>
        </w:rPr>
        <w:t>ナタリー・レビー</w:t>
      </w:r>
      <w:r w:rsidR="009136D9">
        <w:rPr>
          <w:rFonts w:asciiTheme="majorHAnsi" w:hAnsiTheme="majorHAnsi" w:cs="PTSans-NarrowBold" w:hint="eastAsia"/>
          <w:b w:val="0"/>
          <w:sz w:val="24"/>
          <w:szCs w:val="24"/>
        </w:rPr>
        <w:t>（リーガル</w:t>
      </w:r>
      <w:r w:rsidR="00481DCD">
        <w:rPr>
          <w:rFonts w:asciiTheme="majorHAnsi" w:hAnsiTheme="majorHAnsi" w:cs="PTSans-NarrowBold" w:hint="eastAsia"/>
          <w:b w:val="0"/>
          <w:sz w:val="24"/>
          <w:szCs w:val="24"/>
        </w:rPr>
        <w:t>アドボケート</w:t>
      </w:r>
      <w:r w:rsidR="009136D9">
        <w:rPr>
          <w:rFonts w:asciiTheme="majorHAnsi" w:hAnsiTheme="majorHAnsi" w:cs="PTSans-NarrowBold" w:hint="eastAsia"/>
          <w:b w:val="0"/>
          <w:sz w:val="24"/>
          <w:szCs w:val="24"/>
        </w:rPr>
        <w:t>）</w:t>
      </w:r>
    </w:p>
    <w:p w14:paraId="4BAEF76D" w14:textId="14BFA61F" w:rsidR="002809A7" w:rsidRPr="009075E7" w:rsidRDefault="00000CEE" w:rsidP="009075E7">
      <w:pPr>
        <w:pStyle w:val="BasicParagraph"/>
        <w:tabs>
          <w:tab w:val="left" w:pos="90"/>
        </w:tabs>
        <w:bidi w:val="0"/>
        <w:rPr>
          <w:rFonts w:asciiTheme="majorHAnsi" w:hAnsiTheme="majorHAnsi" w:cs="PTSans-Narrow"/>
          <w:bCs/>
        </w:rPr>
      </w:pPr>
      <w:r>
        <w:rPr>
          <w:rFonts w:asciiTheme="majorHAnsi" w:hAnsiTheme="majorHAnsi" w:cs="PTSans-Narrow" w:hint="eastAsia"/>
          <w:bCs/>
        </w:rPr>
        <w:t>アメリカ実行グループ</w:t>
      </w:r>
    </w:p>
    <w:p w14:paraId="737547C9" w14:textId="77777777" w:rsidR="002A360B" w:rsidRPr="009075E7" w:rsidRDefault="002A360B" w:rsidP="009075E7">
      <w:pPr>
        <w:pStyle w:val="BasicParagraph"/>
        <w:tabs>
          <w:tab w:val="left" w:pos="90"/>
        </w:tabs>
        <w:bidi w:val="0"/>
        <w:rPr>
          <w:rStyle w:val="text"/>
          <w:rFonts w:asciiTheme="majorHAnsi" w:hAnsiTheme="majorHAnsi"/>
          <w:bCs/>
          <w:sz w:val="24"/>
          <w:szCs w:val="24"/>
        </w:rPr>
      </w:pPr>
    </w:p>
    <w:p w14:paraId="389A647E" w14:textId="4235C865" w:rsidR="002809A7" w:rsidRPr="009075E7" w:rsidRDefault="00000CEE" w:rsidP="009075E7">
      <w:pPr>
        <w:pStyle w:val="BasicParagraph"/>
        <w:tabs>
          <w:tab w:val="left" w:pos="90"/>
        </w:tabs>
        <w:bidi w:val="0"/>
        <w:rPr>
          <w:rStyle w:val="text"/>
          <w:rFonts w:asciiTheme="majorHAnsi" w:hAnsiTheme="majorHAnsi"/>
          <w:bCs/>
          <w:sz w:val="24"/>
          <w:szCs w:val="24"/>
        </w:rPr>
      </w:pPr>
      <w:r>
        <w:rPr>
          <w:rStyle w:val="text"/>
          <w:rFonts w:asciiTheme="majorHAnsi" w:hAnsiTheme="majorHAnsi" w:hint="eastAsia"/>
          <w:bCs/>
          <w:sz w:val="24"/>
          <w:szCs w:val="24"/>
        </w:rPr>
        <w:t>マイケル（マイク）・</w:t>
      </w:r>
      <w:r>
        <w:rPr>
          <w:rStyle w:val="text"/>
          <w:rFonts w:asciiTheme="majorHAnsi" w:hAnsiTheme="majorHAnsi" w:hint="eastAsia"/>
          <w:bCs/>
          <w:sz w:val="24"/>
          <w:szCs w:val="24"/>
        </w:rPr>
        <w:t>D</w:t>
      </w:r>
      <w:r>
        <w:rPr>
          <w:rStyle w:val="text"/>
          <w:rFonts w:asciiTheme="majorHAnsi" w:hAnsiTheme="majorHAnsi" w:hint="eastAsia"/>
          <w:bCs/>
          <w:sz w:val="24"/>
          <w:szCs w:val="24"/>
        </w:rPr>
        <w:t>・ハマー</w:t>
      </w:r>
      <w:r w:rsidR="00F51811">
        <w:rPr>
          <w:rStyle w:val="text"/>
          <w:rFonts w:asciiTheme="majorHAnsi" w:hAnsiTheme="majorHAnsi" w:hint="eastAsia"/>
          <w:bCs/>
          <w:sz w:val="24"/>
          <w:szCs w:val="24"/>
        </w:rPr>
        <w:t>博士</w:t>
      </w:r>
    </w:p>
    <w:p w14:paraId="0AF7875A" w14:textId="4F65EF3E" w:rsidR="002809A7" w:rsidRPr="009075E7" w:rsidRDefault="00F24456" w:rsidP="009075E7">
      <w:pPr>
        <w:pStyle w:val="BasicParagraph"/>
        <w:tabs>
          <w:tab w:val="left" w:pos="90"/>
        </w:tabs>
        <w:bidi w:val="0"/>
        <w:rPr>
          <w:rStyle w:val="name-title-italic"/>
          <w:rFonts w:asciiTheme="majorHAnsi" w:hAnsiTheme="majorHAnsi"/>
          <w:sz w:val="24"/>
          <w:szCs w:val="24"/>
        </w:rPr>
      </w:pPr>
      <w:r>
        <w:rPr>
          <w:rStyle w:val="name-title-italic"/>
          <w:rFonts w:asciiTheme="majorHAnsi" w:hAnsiTheme="majorHAnsi" w:hint="eastAsia"/>
          <w:sz w:val="24"/>
          <w:szCs w:val="24"/>
        </w:rPr>
        <w:t>アメリカ特許部経営者</w:t>
      </w:r>
      <w:r w:rsidR="00F51811">
        <w:rPr>
          <w:rStyle w:val="name-title-italic"/>
          <w:rFonts w:asciiTheme="majorHAnsi" w:hAnsiTheme="majorHAnsi" w:hint="eastAsia"/>
          <w:sz w:val="24"/>
          <w:szCs w:val="24"/>
        </w:rPr>
        <w:t>・パートナー</w:t>
      </w:r>
      <w:r>
        <w:rPr>
          <w:rStyle w:val="name-title-italic"/>
          <w:rFonts w:asciiTheme="majorHAnsi" w:hAnsiTheme="majorHAnsi" w:hint="eastAsia"/>
          <w:sz w:val="24"/>
          <w:szCs w:val="24"/>
        </w:rPr>
        <w:t>、生命科学特許グループメンバー</w:t>
      </w:r>
    </w:p>
    <w:p w14:paraId="02CAA221" w14:textId="3C7B288B" w:rsidR="00F24456" w:rsidRPr="009075E7" w:rsidRDefault="00F24456" w:rsidP="009075E7">
      <w:pPr>
        <w:pStyle w:val="jobdescription"/>
        <w:tabs>
          <w:tab w:val="left" w:pos="90"/>
        </w:tabs>
        <w:jc w:val="left"/>
        <w:rPr>
          <w:rStyle w:val="job"/>
          <w:rFonts w:asciiTheme="majorHAnsi" w:hAnsiTheme="majorHAnsi"/>
          <w:sz w:val="24"/>
          <w:szCs w:val="24"/>
        </w:rPr>
      </w:pPr>
      <w:r>
        <w:rPr>
          <w:rStyle w:val="job"/>
          <w:rFonts w:asciiTheme="majorHAnsi" w:hAnsiTheme="majorHAnsi" w:hint="eastAsia"/>
          <w:sz w:val="24"/>
          <w:szCs w:val="24"/>
        </w:rPr>
        <w:t>生物学、バイオテクノロジー、化学、コンピュ</w:t>
      </w:r>
      <w:r w:rsidR="00CC3824">
        <w:rPr>
          <w:rStyle w:val="job"/>
          <w:rFonts w:asciiTheme="majorHAnsi" w:hAnsiTheme="majorHAnsi" w:hint="eastAsia"/>
          <w:sz w:val="24"/>
          <w:szCs w:val="24"/>
        </w:rPr>
        <w:t>ーター関連、生命科学、機械工学、医療機器、医薬品、ソフトウェア、</w:t>
      </w:r>
      <w:r>
        <w:rPr>
          <w:rStyle w:val="job"/>
          <w:rFonts w:asciiTheme="majorHAnsi" w:hAnsiTheme="majorHAnsi" w:hint="eastAsia"/>
          <w:sz w:val="24"/>
          <w:szCs w:val="24"/>
        </w:rPr>
        <w:t>アルゴリズム</w:t>
      </w:r>
    </w:p>
    <w:p w14:paraId="6DE8540E"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3623E1E9" w14:textId="12A8D40B" w:rsidR="009075E7" w:rsidRPr="009075E7" w:rsidRDefault="00E83CDD" w:rsidP="009075E7">
      <w:pPr>
        <w:pStyle w:val="BasicParagraph"/>
        <w:bidi w:val="0"/>
        <w:rPr>
          <w:rStyle w:val="Title1"/>
          <w:rFonts w:asciiTheme="majorHAnsi" w:hAnsiTheme="majorHAnsi" w:cs="ADAM.CGPRO"/>
          <w:b w:val="0"/>
          <w:bCs w:val="0"/>
        </w:rPr>
      </w:pPr>
      <w:r w:rsidRPr="00E83CDD">
        <w:rPr>
          <w:rFonts w:asciiTheme="majorHAnsi" w:hAnsiTheme="majorHAnsi" w:cs="AGaramond-Regular" w:hint="eastAsia"/>
          <w:color w:val="365F91" w:themeColor="accent1" w:themeShade="BF"/>
        </w:rPr>
        <w:t>米国特許商標庁での</w:t>
      </w:r>
      <w:r w:rsidRPr="00E83CDD">
        <w:rPr>
          <w:rStyle w:val="Title1"/>
          <w:rFonts w:asciiTheme="majorHAnsi" w:hAnsiTheme="majorHAnsi" w:cs="ADAM.CGPRO" w:hint="eastAsia"/>
          <w:b w:val="0"/>
          <w:bCs w:val="0"/>
          <w:color w:val="365F91" w:themeColor="accent1" w:themeShade="BF"/>
        </w:rPr>
        <w:t>直接</w:t>
      </w:r>
      <w:r w:rsidR="0095474E">
        <w:rPr>
          <w:rStyle w:val="Title1"/>
          <w:rFonts w:asciiTheme="majorHAnsi" w:hAnsiTheme="majorHAnsi" w:cs="ADAM.CGPRO" w:hint="eastAsia"/>
          <w:b w:val="0"/>
          <w:bCs w:val="0"/>
        </w:rPr>
        <w:t>出願と起訴</w:t>
      </w:r>
    </w:p>
    <w:p w14:paraId="37518D7D" w14:textId="6B5755CD" w:rsidR="003302D4" w:rsidRPr="009075E7" w:rsidRDefault="003302D4" w:rsidP="009075E7">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w:t>
      </w:r>
      <w:r w:rsidR="00FE5642">
        <w:rPr>
          <w:rStyle w:val="text"/>
          <w:rFonts w:asciiTheme="majorHAnsi" w:hAnsiTheme="majorHAnsi" w:hint="eastAsia"/>
          <w:sz w:val="24"/>
          <w:szCs w:val="24"/>
        </w:rPr>
        <w:t>どのようにして</w:t>
      </w:r>
      <w:r w:rsidRPr="003302D4">
        <w:rPr>
          <w:rStyle w:val="text"/>
          <w:rFonts w:asciiTheme="majorHAnsi" w:hAnsiTheme="majorHAnsi" w:hint="eastAsia"/>
          <w:sz w:val="24"/>
          <w:szCs w:val="24"/>
        </w:rPr>
        <w:t>JMB</w:t>
      </w:r>
      <w:r w:rsidRPr="003302D4">
        <w:rPr>
          <w:rStyle w:val="text"/>
          <w:rFonts w:asciiTheme="majorHAnsi" w:hAnsiTheme="majorHAnsi" w:hint="eastAsia"/>
          <w:sz w:val="24"/>
          <w:szCs w:val="24"/>
        </w:rPr>
        <w:t>デイヴィス・ベン・ディヴィッド</w:t>
      </w:r>
      <w:r>
        <w:rPr>
          <w:rStyle w:val="text"/>
          <w:rFonts w:asciiTheme="majorHAnsi" w:hAnsiTheme="majorHAnsi" w:hint="eastAsia"/>
          <w:sz w:val="24"/>
          <w:szCs w:val="24"/>
        </w:rPr>
        <w:t>の弁護士は</w:t>
      </w:r>
      <w:r w:rsidR="00CC3824">
        <w:rPr>
          <w:rStyle w:val="text"/>
          <w:rFonts w:asciiTheme="majorHAnsi" w:hAnsiTheme="majorHAnsi" w:hint="eastAsia"/>
          <w:sz w:val="24"/>
          <w:szCs w:val="24"/>
        </w:rPr>
        <w:t>、米国特許商標庁で</w:t>
      </w:r>
      <w:r>
        <w:rPr>
          <w:rStyle w:val="text"/>
          <w:rFonts w:asciiTheme="majorHAnsi" w:hAnsiTheme="majorHAnsi" w:hint="eastAsia"/>
          <w:sz w:val="24"/>
          <w:szCs w:val="24"/>
        </w:rPr>
        <w:t>クライアントの直接代理を</w:t>
      </w:r>
      <w:r w:rsidR="00FE5642">
        <w:rPr>
          <w:rStyle w:val="text"/>
          <w:rFonts w:asciiTheme="majorHAnsi" w:hAnsiTheme="majorHAnsi" w:hint="eastAsia"/>
          <w:sz w:val="24"/>
          <w:szCs w:val="24"/>
        </w:rPr>
        <w:t>するのですか</w:t>
      </w:r>
      <w:r>
        <w:rPr>
          <w:rStyle w:val="text"/>
          <w:rFonts w:asciiTheme="majorHAnsi" w:hAnsiTheme="majorHAnsi" w:hint="eastAsia"/>
          <w:sz w:val="24"/>
          <w:szCs w:val="24"/>
        </w:rPr>
        <w:t>？</w:t>
      </w:r>
    </w:p>
    <w:p w14:paraId="1A2653B0" w14:textId="542EFB6A" w:rsidR="00260D0C" w:rsidRPr="00260D0C" w:rsidRDefault="003C0DA7" w:rsidP="00260D0C">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Pr>
          <w:rStyle w:val="text"/>
          <w:rFonts w:asciiTheme="majorHAnsi" w:hAnsiTheme="majorHAnsi" w:hint="eastAsia"/>
          <w:sz w:val="24"/>
          <w:szCs w:val="24"/>
        </w:rPr>
        <w:t>：</w:t>
      </w:r>
      <w:r w:rsidR="00E52B12">
        <w:rPr>
          <w:rStyle w:val="text"/>
          <w:rFonts w:asciiTheme="majorHAnsi" w:hAnsiTheme="majorHAnsi" w:hint="eastAsia"/>
          <w:b w:val="0"/>
          <w:sz w:val="24"/>
          <w:szCs w:val="24"/>
        </w:rPr>
        <w:t>米国の特許法は、</w:t>
      </w:r>
      <w:r w:rsidR="00260D0C">
        <w:rPr>
          <w:rStyle w:val="text"/>
          <w:rFonts w:asciiTheme="majorHAnsi" w:hAnsiTheme="majorHAnsi" w:hint="eastAsia"/>
          <w:b w:val="0"/>
          <w:sz w:val="24"/>
          <w:szCs w:val="24"/>
        </w:rPr>
        <w:t>37</w:t>
      </w:r>
      <w:r w:rsidR="00260D0C">
        <w:rPr>
          <w:rStyle w:val="text"/>
          <w:rFonts w:asciiTheme="majorHAnsi" w:hAnsiTheme="majorHAnsi" w:hint="eastAsia"/>
          <w:b w:val="0"/>
          <w:sz w:val="24"/>
          <w:szCs w:val="24"/>
        </w:rPr>
        <w:t>連邦規則集（</w:t>
      </w:r>
      <w:r w:rsidR="00260D0C">
        <w:rPr>
          <w:rStyle w:val="text"/>
          <w:rFonts w:asciiTheme="majorHAnsi" w:hAnsiTheme="majorHAnsi" w:hint="eastAsia"/>
          <w:b w:val="0"/>
          <w:sz w:val="24"/>
          <w:szCs w:val="24"/>
        </w:rPr>
        <w:t>CFR</w:t>
      </w:r>
      <w:r w:rsidR="00260D0C">
        <w:rPr>
          <w:rStyle w:val="text"/>
          <w:rFonts w:asciiTheme="majorHAnsi" w:hAnsiTheme="majorHAnsi" w:hint="eastAsia"/>
          <w:b w:val="0"/>
          <w:sz w:val="24"/>
          <w:szCs w:val="24"/>
        </w:rPr>
        <w:t>）の</w:t>
      </w:r>
      <w:r w:rsidR="00260D0C">
        <w:rPr>
          <w:rStyle w:val="text"/>
          <w:rFonts w:asciiTheme="majorHAnsi" w:hAnsiTheme="majorHAnsi" w:cs="AGaramond-Regular"/>
          <w:b w:val="0"/>
          <w:bCs w:val="0"/>
          <w:sz w:val="24"/>
          <w:szCs w:val="24"/>
        </w:rPr>
        <w:t>§1.31, §1.32, §11.6,</w:t>
      </w:r>
      <w:r w:rsidR="00260D0C" w:rsidRPr="009075E7">
        <w:rPr>
          <w:rStyle w:val="text"/>
          <w:rFonts w:asciiTheme="majorHAnsi" w:hAnsiTheme="majorHAnsi" w:cs="AGaramond-Regular"/>
          <w:b w:val="0"/>
          <w:bCs w:val="0"/>
          <w:sz w:val="24"/>
          <w:szCs w:val="24"/>
        </w:rPr>
        <w:t xml:space="preserve"> §11.10</w:t>
      </w:r>
      <w:r w:rsidR="00260D0C">
        <w:rPr>
          <w:rStyle w:val="text"/>
          <w:rFonts w:asciiTheme="majorHAnsi" w:hAnsiTheme="majorHAnsi" w:cs="AGaramond-Regular" w:hint="eastAsia"/>
          <w:b w:val="0"/>
          <w:bCs w:val="0"/>
          <w:sz w:val="24"/>
          <w:szCs w:val="24"/>
        </w:rPr>
        <w:t>の中で、</w:t>
      </w:r>
    </w:p>
    <w:p w14:paraId="68FAC6DF" w14:textId="6CED2EBA" w:rsidR="003C0DA7" w:rsidRPr="00E52B12" w:rsidRDefault="00260D0C" w:rsidP="009075E7">
      <w:pPr>
        <w:pStyle w:val="whoweare"/>
        <w:spacing w:before="85" w:after="113"/>
        <w:jc w:val="left"/>
        <w:rPr>
          <w:rStyle w:val="text"/>
          <w:rFonts w:asciiTheme="majorHAnsi" w:hAnsiTheme="majorHAnsi" w:cs="AGaramond-Regular"/>
          <w:b w:val="0"/>
          <w:bCs w:val="0"/>
          <w:sz w:val="24"/>
          <w:szCs w:val="24"/>
        </w:rPr>
      </w:pPr>
      <w:r>
        <w:rPr>
          <w:rStyle w:val="text"/>
          <w:rFonts w:asciiTheme="majorHAnsi" w:hAnsiTheme="majorHAnsi" w:hint="eastAsia"/>
          <w:b w:val="0"/>
          <w:sz w:val="24"/>
          <w:szCs w:val="24"/>
        </w:rPr>
        <w:t>米国特許商標庁において</w:t>
      </w:r>
      <w:r w:rsidR="00CC3824">
        <w:rPr>
          <w:rStyle w:val="text"/>
          <w:rFonts w:asciiTheme="majorHAnsi" w:hAnsiTheme="majorHAnsi" w:hint="eastAsia"/>
          <w:b w:val="0"/>
          <w:sz w:val="24"/>
          <w:szCs w:val="24"/>
        </w:rPr>
        <w:t>申請者の代理を務める権利がある者に</w:t>
      </w:r>
      <w:r>
        <w:rPr>
          <w:rStyle w:val="text"/>
          <w:rFonts w:asciiTheme="majorHAnsi" w:hAnsiTheme="majorHAnsi" w:hint="eastAsia"/>
          <w:b w:val="0"/>
          <w:sz w:val="24"/>
          <w:szCs w:val="24"/>
        </w:rPr>
        <w:t>ついて記載しています。</w:t>
      </w:r>
      <w:r w:rsidR="00CC3824">
        <w:rPr>
          <w:rStyle w:val="text"/>
          <w:rFonts w:asciiTheme="majorHAnsi" w:hAnsiTheme="majorHAnsi" w:hint="eastAsia"/>
          <w:b w:val="0"/>
          <w:sz w:val="24"/>
          <w:szCs w:val="24"/>
        </w:rPr>
        <w:t>この法律のもとでは、出願者</w:t>
      </w:r>
      <w:r w:rsidR="00E52B12">
        <w:rPr>
          <w:rStyle w:val="text"/>
          <w:rFonts w:asciiTheme="majorHAnsi" w:hAnsiTheme="majorHAnsi" w:hint="eastAsia"/>
          <w:b w:val="0"/>
          <w:sz w:val="24"/>
          <w:szCs w:val="24"/>
        </w:rPr>
        <w:t>が米国籍を所持しており、米国特許商標庁において法務を行う登録をしてい</w:t>
      </w:r>
      <w:r w:rsidR="00832DFB">
        <w:rPr>
          <w:rStyle w:val="text"/>
          <w:rFonts w:asciiTheme="majorHAnsi" w:hAnsiTheme="majorHAnsi" w:hint="eastAsia"/>
          <w:b w:val="0"/>
          <w:sz w:val="24"/>
          <w:szCs w:val="24"/>
        </w:rPr>
        <w:t>る限り</w:t>
      </w:r>
      <w:r w:rsidR="00E52B12">
        <w:rPr>
          <w:rStyle w:val="text"/>
          <w:rFonts w:asciiTheme="majorHAnsi" w:hAnsiTheme="majorHAnsi" w:hint="eastAsia"/>
          <w:b w:val="0"/>
          <w:sz w:val="24"/>
          <w:szCs w:val="24"/>
        </w:rPr>
        <w:t>、所在地については問われないことになっています。</w:t>
      </w:r>
      <w:r w:rsidR="00E52B12" w:rsidRPr="00E52B12">
        <w:rPr>
          <w:rStyle w:val="text"/>
          <w:rFonts w:asciiTheme="majorHAnsi" w:hAnsiTheme="majorHAnsi" w:hint="eastAsia"/>
          <w:b w:val="0"/>
          <w:sz w:val="24"/>
          <w:szCs w:val="24"/>
        </w:rPr>
        <w:t>JMB</w:t>
      </w:r>
      <w:r w:rsidR="00E52B12" w:rsidRPr="00E52B12">
        <w:rPr>
          <w:rStyle w:val="text"/>
          <w:rFonts w:asciiTheme="majorHAnsi" w:hAnsiTheme="majorHAnsi" w:hint="eastAsia"/>
          <w:b w:val="0"/>
          <w:sz w:val="24"/>
          <w:szCs w:val="24"/>
        </w:rPr>
        <w:t>デイヴィス・ベン・ディヴィッド</w:t>
      </w:r>
      <w:r w:rsidR="00E52B12">
        <w:rPr>
          <w:rStyle w:val="text"/>
          <w:rFonts w:asciiTheme="majorHAnsi" w:hAnsiTheme="majorHAnsi" w:hint="eastAsia"/>
          <w:b w:val="0"/>
          <w:sz w:val="24"/>
          <w:szCs w:val="24"/>
        </w:rPr>
        <w:t>では、以下の登録済みの弁護士</w:t>
      </w:r>
      <w:r w:rsidR="00C455AE">
        <w:rPr>
          <w:rStyle w:val="text"/>
          <w:rFonts w:asciiTheme="majorHAnsi" w:hAnsiTheme="majorHAnsi" w:hint="eastAsia"/>
          <w:b w:val="0"/>
          <w:sz w:val="24"/>
          <w:szCs w:val="24"/>
        </w:rPr>
        <w:t>が米国特許申請を担当</w:t>
      </w:r>
      <w:r w:rsidR="00E52B12">
        <w:rPr>
          <w:rStyle w:val="text"/>
          <w:rFonts w:asciiTheme="majorHAnsi" w:hAnsiTheme="majorHAnsi" w:hint="eastAsia"/>
          <w:b w:val="0"/>
          <w:sz w:val="24"/>
          <w:szCs w:val="24"/>
        </w:rPr>
        <w:t>致します：マイク・ハマー博士（部局長、登録番号</w:t>
      </w:r>
      <w:r w:rsidR="00E52B12">
        <w:rPr>
          <w:rStyle w:val="text"/>
          <w:rFonts w:asciiTheme="majorHAnsi" w:hAnsiTheme="majorHAnsi" w:hint="eastAsia"/>
          <w:b w:val="0"/>
          <w:sz w:val="24"/>
          <w:szCs w:val="24"/>
        </w:rPr>
        <w:t>59258</w:t>
      </w:r>
      <w:r w:rsidR="00E52B12">
        <w:rPr>
          <w:rStyle w:val="text"/>
          <w:rFonts w:asciiTheme="majorHAnsi" w:hAnsiTheme="majorHAnsi" w:hint="eastAsia"/>
          <w:b w:val="0"/>
          <w:sz w:val="24"/>
          <w:szCs w:val="24"/>
        </w:rPr>
        <w:t>）、アービング・トライテル博士（登録番号</w:t>
      </w:r>
      <w:r w:rsidR="00E52B12" w:rsidRPr="009075E7">
        <w:rPr>
          <w:rStyle w:val="text"/>
          <w:rFonts w:asciiTheme="majorHAnsi" w:hAnsiTheme="majorHAnsi" w:cs="AGaramond-Regular"/>
          <w:b w:val="0"/>
          <w:bCs w:val="0"/>
          <w:sz w:val="24"/>
          <w:szCs w:val="24"/>
        </w:rPr>
        <w:t>48461</w:t>
      </w:r>
      <w:r w:rsidR="00E52B12">
        <w:rPr>
          <w:rStyle w:val="text"/>
          <w:rFonts w:asciiTheme="majorHAnsi" w:hAnsiTheme="majorHAnsi" w:cs="AGaramond-Regular" w:hint="eastAsia"/>
          <w:b w:val="0"/>
          <w:bCs w:val="0"/>
          <w:sz w:val="24"/>
          <w:szCs w:val="24"/>
        </w:rPr>
        <w:t>）、</w:t>
      </w:r>
      <w:r w:rsidR="008A76FF">
        <w:rPr>
          <w:rFonts w:asciiTheme="majorHAnsi" w:hAnsiTheme="majorHAnsi" w:cs="PTSans-NarrowBold" w:hint="eastAsia"/>
          <w:b w:val="0"/>
          <w:sz w:val="24"/>
          <w:szCs w:val="24"/>
        </w:rPr>
        <w:t>シナイ・ヤルス博士（</w:t>
      </w:r>
      <w:r w:rsidR="008A76FF">
        <w:rPr>
          <w:rStyle w:val="text"/>
          <w:rFonts w:asciiTheme="majorHAnsi" w:hAnsiTheme="majorHAnsi" w:hint="eastAsia"/>
          <w:b w:val="0"/>
          <w:sz w:val="24"/>
          <w:szCs w:val="24"/>
        </w:rPr>
        <w:t>登録番号</w:t>
      </w:r>
      <w:r w:rsidR="008A76FF">
        <w:rPr>
          <w:rStyle w:val="text"/>
          <w:rFonts w:asciiTheme="majorHAnsi" w:hAnsiTheme="majorHAnsi" w:hint="eastAsia"/>
          <w:b w:val="0"/>
          <w:sz w:val="24"/>
          <w:szCs w:val="24"/>
        </w:rPr>
        <w:t>64811</w:t>
      </w:r>
      <w:r w:rsidR="008A76FF">
        <w:rPr>
          <w:rStyle w:val="text"/>
          <w:rFonts w:asciiTheme="majorHAnsi" w:hAnsiTheme="majorHAnsi" w:hint="eastAsia"/>
          <w:b w:val="0"/>
          <w:sz w:val="24"/>
          <w:szCs w:val="24"/>
        </w:rPr>
        <w:t>）、</w:t>
      </w:r>
      <w:r w:rsidR="008A76FF">
        <w:rPr>
          <w:rStyle w:val="text"/>
          <w:rFonts w:asciiTheme="majorHAnsi" w:hAnsiTheme="majorHAnsi" w:cs="AGaramond-Regular" w:hint="eastAsia"/>
          <w:b w:val="0"/>
          <w:bCs w:val="0"/>
          <w:sz w:val="24"/>
          <w:szCs w:val="24"/>
        </w:rPr>
        <w:t>ド</w:t>
      </w:r>
      <w:r w:rsidR="00C455AE">
        <w:rPr>
          <w:rStyle w:val="text"/>
          <w:rFonts w:asciiTheme="majorHAnsi" w:hAnsiTheme="majorHAnsi" w:cs="AGaramond-Regular" w:hint="eastAsia"/>
          <w:b w:val="0"/>
          <w:bCs w:val="0"/>
          <w:sz w:val="24"/>
          <w:szCs w:val="24"/>
        </w:rPr>
        <w:t>ディバ・グラント</w:t>
      </w:r>
      <w:r w:rsidR="008A76FF">
        <w:rPr>
          <w:rStyle w:val="text"/>
          <w:rFonts w:asciiTheme="majorHAnsi" w:hAnsiTheme="majorHAnsi" w:cs="AGaramond-Regular" w:hint="eastAsia"/>
          <w:b w:val="0"/>
          <w:bCs w:val="0"/>
          <w:sz w:val="24"/>
          <w:szCs w:val="24"/>
        </w:rPr>
        <w:t>（登録番号</w:t>
      </w:r>
      <w:r w:rsidR="008A76FF">
        <w:rPr>
          <w:rStyle w:val="text"/>
          <w:rFonts w:asciiTheme="majorHAnsi" w:hAnsiTheme="majorHAnsi" w:cs="AGaramond-Regular" w:hint="eastAsia"/>
          <w:b w:val="0"/>
          <w:bCs w:val="0"/>
          <w:sz w:val="24"/>
          <w:szCs w:val="24"/>
        </w:rPr>
        <w:t>50384</w:t>
      </w:r>
      <w:r w:rsidR="008A76FF">
        <w:rPr>
          <w:rStyle w:val="text"/>
          <w:rFonts w:asciiTheme="majorHAnsi" w:hAnsiTheme="majorHAnsi" w:cs="AGaramond-Regular" w:hint="eastAsia"/>
          <w:b w:val="0"/>
          <w:bCs w:val="0"/>
          <w:sz w:val="24"/>
          <w:szCs w:val="24"/>
        </w:rPr>
        <w:t>）、</w:t>
      </w:r>
      <w:r w:rsidR="00846C36">
        <w:rPr>
          <w:rFonts w:asciiTheme="majorHAnsi" w:hAnsiTheme="majorHAnsi" w:cs="PTSans-NarrowBold" w:hint="eastAsia"/>
          <w:b w:val="0"/>
          <w:sz w:val="24"/>
          <w:szCs w:val="24"/>
        </w:rPr>
        <w:t>エビエタ・アロン（登録番号</w:t>
      </w:r>
      <w:r w:rsidR="00846C36">
        <w:rPr>
          <w:rFonts w:asciiTheme="majorHAnsi" w:hAnsiTheme="majorHAnsi" w:cs="PTSans-NarrowBold" w:hint="eastAsia"/>
          <w:b w:val="0"/>
          <w:sz w:val="24"/>
          <w:szCs w:val="24"/>
        </w:rPr>
        <w:t>68894</w:t>
      </w:r>
      <w:r w:rsidR="00846C36">
        <w:rPr>
          <w:rFonts w:asciiTheme="majorHAnsi" w:hAnsiTheme="majorHAnsi" w:cs="PTSans-NarrowBold" w:hint="eastAsia"/>
          <w:b w:val="0"/>
          <w:sz w:val="24"/>
          <w:szCs w:val="24"/>
        </w:rPr>
        <w:t>）、</w:t>
      </w:r>
      <w:r w:rsidR="00C455AE">
        <w:rPr>
          <w:rFonts w:asciiTheme="majorHAnsi" w:hAnsiTheme="majorHAnsi" w:cs="PTSans-NarrowBold" w:hint="eastAsia"/>
          <w:b w:val="0"/>
          <w:sz w:val="24"/>
          <w:szCs w:val="24"/>
        </w:rPr>
        <w:t>アブラハム・ヘルモン（登録番号</w:t>
      </w:r>
      <w:r w:rsidR="00C455AE">
        <w:rPr>
          <w:rStyle w:val="text"/>
          <w:rFonts w:asciiTheme="majorHAnsi" w:hAnsiTheme="majorHAnsi" w:cs="AGaramond-Regular"/>
          <w:b w:val="0"/>
          <w:bCs w:val="0"/>
          <w:sz w:val="24"/>
          <w:szCs w:val="24"/>
        </w:rPr>
        <w:t>53017</w:t>
      </w:r>
      <w:r w:rsidR="00C455AE">
        <w:rPr>
          <w:rStyle w:val="text"/>
          <w:rFonts w:asciiTheme="majorHAnsi" w:hAnsiTheme="majorHAnsi" w:cs="AGaramond-Regular" w:hint="eastAsia"/>
          <w:b w:val="0"/>
          <w:bCs w:val="0"/>
          <w:sz w:val="24"/>
          <w:szCs w:val="24"/>
        </w:rPr>
        <w:t>）、ミリアム・サミス（登録番号</w:t>
      </w:r>
      <w:r w:rsidR="00C455AE">
        <w:rPr>
          <w:rStyle w:val="text"/>
          <w:rFonts w:asciiTheme="majorHAnsi" w:hAnsiTheme="majorHAnsi" w:cs="AGaramond-Regular" w:hint="eastAsia"/>
          <w:b w:val="0"/>
          <w:bCs w:val="0"/>
          <w:sz w:val="24"/>
          <w:szCs w:val="24"/>
        </w:rPr>
        <w:t>77491</w:t>
      </w:r>
      <w:r w:rsidR="00C455AE">
        <w:rPr>
          <w:rStyle w:val="text"/>
          <w:rFonts w:asciiTheme="majorHAnsi" w:hAnsiTheme="majorHAnsi" w:cs="AGaramond-Regular" w:hint="eastAsia"/>
          <w:b w:val="0"/>
          <w:bCs w:val="0"/>
          <w:sz w:val="24"/>
          <w:szCs w:val="24"/>
        </w:rPr>
        <w:t>）。</w:t>
      </w:r>
    </w:p>
    <w:p w14:paraId="103BD580" w14:textId="77777777" w:rsidR="003C0DA7" w:rsidRPr="009075E7" w:rsidRDefault="003C0DA7" w:rsidP="009075E7">
      <w:pPr>
        <w:pStyle w:val="whoweare"/>
        <w:spacing w:before="85" w:after="113"/>
        <w:jc w:val="left"/>
        <w:rPr>
          <w:rStyle w:val="text"/>
          <w:rFonts w:asciiTheme="majorHAnsi" w:hAnsiTheme="majorHAnsi" w:cs="AGaramond-Regular"/>
          <w:b w:val="0"/>
          <w:bCs w:val="0"/>
          <w:sz w:val="24"/>
          <w:szCs w:val="24"/>
        </w:rPr>
      </w:pPr>
    </w:p>
    <w:p w14:paraId="0C183A14" w14:textId="0A997762" w:rsidR="00FE5642" w:rsidRPr="009075E7" w:rsidRDefault="00FE5642" w:rsidP="009075E7">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：どのように</w:t>
      </w:r>
      <w:r w:rsidRPr="003302D4">
        <w:rPr>
          <w:rStyle w:val="text"/>
          <w:rFonts w:asciiTheme="majorHAnsi" w:hAnsiTheme="majorHAnsi" w:hint="eastAsia"/>
          <w:sz w:val="24"/>
          <w:szCs w:val="24"/>
        </w:rPr>
        <w:t>JMB</w:t>
      </w:r>
      <w:r w:rsidRPr="003302D4">
        <w:rPr>
          <w:rStyle w:val="text"/>
          <w:rFonts w:asciiTheme="majorHAnsi" w:hAnsiTheme="majorHAnsi" w:hint="eastAsia"/>
          <w:sz w:val="24"/>
          <w:szCs w:val="24"/>
        </w:rPr>
        <w:t>デイヴィス・ベン・ディヴィッド</w:t>
      </w:r>
      <w:r>
        <w:rPr>
          <w:rStyle w:val="text"/>
          <w:rFonts w:asciiTheme="majorHAnsi" w:hAnsiTheme="majorHAnsi" w:hint="eastAsia"/>
          <w:sz w:val="24"/>
          <w:szCs w:val="24"/>
        </w:rPr>
        <w:t>は米国</w:t>
      </w:r>
      <w:r w:rsidRPr="00FE5642">
        <w:rPr>
          <w:rStyle w:val="text"/>
          <w:rFonts w:asciiTheme="majorHAnsi" w:hAnsiTheme="majorHAnsi" w:hint="eastAsia"/>
          <w:sz w:val="24"/>
          <w:szCs w:val="24"/>
        </w:rPr>
        <w:t>特許商標庁</w:t>
      </w:r>
      <w:r>
        <w:rPr>
          <w:rStyle w:val="text"/>
          <w:rFonts w:asciiTheme="majorHAnsi" w:hAnsiTheme="majorHAnsi" w:hint="eastAsia"/>
          <w:sz w:val="24"/>
          <w:szCs w:val="24"/>
        </w:rPr>
        <w:t>とコミュニケーションをとるのですか？</w:t>
      </w:r>
    </w:p>
    <w:p w14:paraId="3A9B9221" w14:textId="1BD410E1" w:rsidR="00487FE5" w:rsidRPr="009075E7" w:rsidRDefault="00487FE5"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Pr>
          <w:rStyle w:val="text"/>
          <w:rFonts w:asciiTheme="majorHAnsi" w:hAnsiTheme="majorHAnsi" w:hint="eastAsia"/>
          <w:sz w:val="24"/>
          <w:szCs w:val="24"/>
        </w:rPr>
        <w:t>：</w:t>
      </w:r>
      <w:r w:rsidR="00DB189C" w:rsidRPr="003C0DA7">
        <w:rPr>
          <w:rStyle w:val="text"/>
          <w:rFonts w:asciiTheme="majorHAnsi" w:hAnsiTheme="majorHAnsi" w:hint="eastAsia"/>
          <w:b w:val="0"/>
          <w:sz w:val="24"/>
          <w:szCs w:val="24"/>
        </w:rPr>
        <w:t>委任状を伴う代理申請書には弊社の</w:t>
      </w:r>
      <w:r w:rsidR="00DB189C" w:rsidRPr="003C0DA7">
        <w:rPr>
          <w:rStyle w:val="text"/>
          <w:rFonts w:asciiTheme="majorHAnsi" w:hAnsiTheme="majorHAnsi" w:cs="AGaramond-Regular"/>
          <w:b w:val="0"/>
          <w:bCs w:val="0"/>
          <w:sz w:val="24"/>
          <w:szCs w:val="24"/>
        </w:rPr>
        <w:t>USPTO</w:t>
      </w:r>
      <w:r w:rsidR="00DB189C" w:rsidRPr="003C0DA7">
        <w:rPr>
          <w:rStyle w:val="text"/>
          <w:rFonts w:asciiTheme="majorHAnsi" w:hAnsiTheme="majorHAnsi" w:hint="eastAsia"/>
          <w:b w:val="0"/>
          <w:sz w:val="24"/>
          <w:szCs w:val="24"/>
        </w:rPr>
        <w:t>顧客番号が割り当てられ、それらの申請書に関する公式な通知は</w:t>
      </w:r>
      <w:r w:rsidRPr="003C0DA7">
        <w:rPr>
          <w:rStyle w:val="text"/>
          <w:rFonts w:asciiTheme="majorHAnsi" w:hAnsiTheme="majorHAnsi" w:hint="eastAsia"/>
          <w:b w:val="0"/>
          <w:sz w:val="24"/>
          <w:szCs w:val="24"/>
        </w:rPr>
        <w:t>E</w:t>
      </w:r>
      <w:r w:rsidR="00DB189C" w:rsidRPr="003C0DA7">
        <w:rPr>
          <w:rStyle w:val="text"/>
          <w:rFonts w:asciiTheme="majorHAnsi" w:hAnsiTheme="majorHAnsi" w:hint="eastAsia"/>
          <w:b w:val="0"/>
          <w:sz w:val="24"/>
          <w:szCs w:val="24"/>
        </w:rPr>
        <w:t>メールにて送られます</w:t>
      </w:r>
      <w:r w:rsidRPr="003C0DA7">
        <w:rPr>
          <w:rStyle w:val="text"/>
          <w:rFonts w:asciiTheme="majorHAnsi" w:hAnsiTheme="majorHAnsi" w:hint="eastAsia"/>
          <w:b w:val="0"/>
          <w:sz w:val="24"/>
          <w:szCs w:val="24"/>
        </w:rPr>
        <w:t>。</w:t>
      </w:r>
      <w:r w:rsidR="003C0DA7">
        <w:rPr>
          <w:rStyle w:val="text"/>
          <w:rFonts w:asciiTheme="majorHAnsi" w:hAnsiTheme="majorHAnsi" w:hint="eastAsia"/>
          <w:b w:val="0"/>
          <w:sz w:val="24"/>
          <w:szCs w:val="24"/>
        </w:rPr>
        <w:t>交付された</w:t>
      </w:r>
      <w:r w:rsidR="003C0DA7" w:rsidRPr="003C0DA7">
        <w:rPr>
          <w:rStyle w:val="text"/>
          <w:rFonts w:asciiTheme="majorHAnsi" w:hAnsiTheme="majorHAnsi" w:hint="eastAsia"/>
          <w:b w:val="0"/>
          <w:sz w:val="24"/>
          <w:szCs w:val="24"/>
        </w:rPr>
        <w:t>特許</w:t>
      </w:r>
      <w:r w:rsidR="003C0DA7">
        <w:rPr>
          <w:rStyle w:val="text"/>
          <w:rFonts w:asciiTheme="majorHAnsi" w:hAnsiTheme="majorHAnsi" w:hint="eastAsia"/>
          <w:b w:val="0"/>
          <w:sz w:val="24"/>
          <w:szCs w:val="24"/>
        </w:rPr>
        <w:t>等</w:t>
      </w:r>
      <w:r w:rsidR="00F82781" w:rsidRPr="003C0DA7">
        <w:rPr>
          <w:rStyle w:val="text"/>
          <w:rFonts w:asciiTheme="majorHAnsi" w:hAnsiTheme="majorHAnsi" w:hint="eastAsia"/>
          <w:b w:val="0"/>
          <w:sz w:val="24"/>
          <w:szCs w:val="24"/>
        </w:rPr>
        <w:t>の文書</w:t>
      </w:r>
      <w:r w:rsidR="00360A53">
        <w:rPr>
          <w:rStyle w:val="text"/>
          <w:rFonts w:asciiTheme="majorHAnsi" w:hAnsiTheme="majorHAnsi" w:hint="eastAsia"/>
          <w:b w:val="0"/>
          <w:sz w:val="24"/>
          <w:szCs w:val="24"/>
        </w:rPr>
        <w:t>は、</w:t>
      </w:r>
      <w:r w:rsidR="003C0DA7">
        <w:rPr>
          <w:rStyle w:val="text"/>
          <w:rFonts w:asciiTheme="majorHAnsi" w:hAnsiTheme="majorHAnsi" w:hint="eastAsia"/>
          <w:b w:val="0"/>
          <w:sz w:val="24"/>
          <w:szCs w:val="24"/>
        </w:rPr>
        <w:t>我々のエルサレム</w:t>
      </w:r>
      <w:r w:rsidR="003C0DA7" w:rsidRPr="003C0DA7">
        <w:rPr>
          <w:rStyle w:val="text"/>
          <w:rFonts w:asciiTheme="majorHAnsi" w:hAnsiTheme="majorHAnsi" w:hint="eastAsia"/>
          <w:b w:val="0"/>
          <w:sz w:val="24"/>
          <w:szCs w:val="24"/>
        </w:rPr>
        <w:t>の</w:t>
      </w:r>
      <w:r w:rsidR="003C0DA7">
        <w:rPr>
          <w:rStyle w:val="text"/>
          <w:rFonts w:asciiTheme="majorHAnsi" w:hAnsiTheme="majorHAnsi" w:hint="eastAsia"/>
          <w:b w:val="0"/>
          <w:sz w:val="24"/>
          <w:szCs w:val="24"/>
        </w:rPr>
        <w:t>オフィスに郵送されます。</w:t>
      </w:r>
    </w:p>
    <w:p w14:paraId="5CCC4A36" w14:textId="77777777" w:rsidR="00D006DC" w:rsidRDefault="00D006DC" w:rsidP="009075E7">
      <w:pPr>
        <w:pStyle w:val="whoweare"/>
        <w:spacing w:before="85"/>
        <w:ind w:left="280" w:hanging="280"/>
        <w:jc w:val="left"/>
        <w:rPr>
          <w:rStyle w:val="text"/>
          <w:rFonts w:asciiTheme="majorHAnsi" w:hAnsiTheme="majorHAnsi"/>
          <w:sz w:val="24"/>
          <w:szCs w:val="24"/>
        </w:rPr>
      </w:pPr>
    </w:p>
    <w:p w14:paraId="735F9779" w14:textId="4C2728D6" w:rsidR="00D006DC" w:rsidRDefault="00FE5642" w:rsidP="009F3982">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w:t>
      </w:r>
      <w:r w:rsidRPr="003302D4">
        <w:rPr>
          <w:rStyle w:val="text"/>
          <w:rFonts w:asciiTheme="majorHAnsi" w:hAnsiTheme="majorHAnsi" w:hint="eastAsia"/>
          <w:sz w:val="24"/>
          <w:szCs w:val="24"/>
        </w:rPr>
        <w:t>JMB</w:t>
      </w:r>
      <w:r w:rsidRPr="003302D4">
        <w:rPr>
          <w:rStyle w:val="text"/>
          <w:rFonts w:asciiTheme="majorHAnsi" w:hAnsiTheme="majorHAnsi" w:hint="eastAsia"/>
          <w:sz w:val="24"/>
          <w:szCs w:val="24"/>
        </w:rPr>
        <w:t>デイヴィス・ベン・ディヴィッド</w:t>
      </w:r>
      <w:r w:rsidR="00F41F2F">
        <w:rPr>
          <w:rStyle w:val="text"/>
          <w:rFonts w:asciiTheme="majorHAnsi" w:hAnsiTheme="majorHAnsi" w:hint="eastAsia"/>
          <w:sz w:val="24"/>
          <w:szCs w:val="24"/>
        </w:rPr>
        <w:t>はどのように審査面接を受ける</w:t>
      </w:r>
      <w:r>
        <w:rPr>
          <w:rStyle w:val="text"/>
          <w:rFonts w:asciiTheme="majorHAnsi" w:hAnsiTheme="majorHAnsi" w:hint="eastAsia"/>
          <w:sz w:val="24"/>
          <w:szCs w:val="24"/>
        </w:rPr>
        <w:t>のですか？</w:t>
      </w:r>
    </w:p>
    <w:p w14:paraId="155680D9" w14:textId="77777777" w:rsidR="009F3982" w:rsidRPr="009F3982" w:rsidRDefault="009F3982" w:rsidP="009F3982">
      <w:pPr>
        <w:pStyle w:val="whoweare"/>
        <w:spacing w:before="85"/>
        <w:ind w:left="280" w:hanging="280"/>
        <w:jc w:val="left"/>
        <w:rPr>
          <w:rStyle w:val="text"/>
          <w:rFonts w:asciiTheme="majorHAnsi" w:hAnsiTheme="majorHAnsi"/>
          <w:sz w:val="24"/>
          <w:szCs w:val="24"/>
        </w:rPr>
      </w:pPr>
    </w:p>
    <w:p w14:paraId="6C430986" w14:textId="0D149C95" w:rsidR="00F41F2F" w:rsidRPr="00116154" w:rsidRDefault="00F41F2F" w:rsidP="00116154">
      <w:pPr>
        <w:pStyle w:val="whoweare"/>
        <w:spacing w:before="85"/>
        <w:jc w:val="left"/>
        <w:rPr>
          <w:rFonts w:asciiTheme="majorHAnsi" w:hAnsiTheme="majorHAnsi"/>
          <w:b w:val="0"/>
          <w:sz w:val="24"/>
          <w:szCs w:val="24"/>
        </w:rPr>
      </w:pPr>
      <w:r w:rsidRPr="009075E7">
        <w:rPr>
          <w:rStyle w:val="text"/>
          <w:rFonts w:asciiTheme="majorHAnsi" w:hAnsiTheme="majorHAnsi"/>
          <w:sz w:val="24"/>
          <w:szCs w:val="24"/>
        </w:rPr>
        <w:t>A</w:t>
      </w:r>
      <w:r>
        <w:rPr>
          <w:rStyle w:val="text"/>
          <w:rFonts w:asciiTheme="majorHAnsi" w:hAnsiTheme="majorHAnsi" w:hint="eastAsia"/>
          <w:sz w:val="24"/>
          <w:szCs w:val="24"/>
        </w:rPr>
        <w:t>：</w:t>
      </w:r>
      <w:r>
        <w:rPr>
          <w:rStyle w:val="text"/>
          <w:rFonts w:asciiTheme="majorHAnsi" w:hAnsiTheme="majorHAnsi" w:hint="eastAsia"/>
          <w:b w:val="0"/>
          <w:sz w:val="24"/>
          <w:szCs w:val="24"/>
        </w:rPr>
        <w:t>審査面接は電話で行われます。</w:t>
      </w:r>
      <w:r w:rsidR="000E53B0">
        <w:rPr>
          <w:rStyle w:val="text"/>
          <w:rFonts w:asciiTheme="majorHAnsi" w:hAnsiTheme="majorHAnsi" w:hint="eastAsia"/>
          <w:b w:val="0"/>
          <w:sz w:val="24"/>
          <w:szCs w:val="24"/>
        </w:rPr>
        <w:t>審査員のほとんどはホームオフィスで勤務しており、特許庁に出向いての対面の面接よりも、</w:t>
      </w:r>
      <w:r w:rsidR="00BB1EBE">
        <w:rPr>
          <w:rStyle w:val="text"/>
          <w:rFonts w:asciiTheme="majorHAnsi" w:hAnsiTheme="majorHAnsi" w:hint="eastAsia"/>
          <w:b w:val="0"/>
          <w:sz w:val="24"/>
          <w:szCs w:val="24"/>
        </w:rPr>
        <w:t>電話での面接が</w:t>
      </w:r>
      <w:r w:rsidR="000E53B0">
        <w:rPr>
          <w:rStyle w:val="text"/>
          <w:rFonts w:asciiTheme="majorHAnsi" w:hAnsiTheme="majorHAnsi" w:hint="eastAsia"/>
          <w:b w:val="0"/>
          <w:sz w:val="24"/>
          <w:szCs w:val="24"/>
        </w:rPr>
        <w:t>好都合と考えられます。我々の経験からも、ホームオフィスからの打ち解けた雰囲気の中での電話会議の方が、審査官も我々の見解に賛同することが多く、審査がより早く進行した</w:t>
      </w:r>
      <w:r w:rsidR="00FC76E3">
        <w:rPr>
          <w:rStyle w:val="text"/>
          <w:rFonts w:asciiTheme="majorHAnsi" w:hAnsiTheme="majorHAnsi" w:hint="eastAsia"/>
          <w:b w:val="0"/>
          <w:sz w:val="24"/>
          <w:szCs w:val="24"/>
        </w:rPr>
        <w:t>と言えるでしょう</w:t>
      </w:r>
      <w:r w:rsidR="000E53B0">
        <w:rPr>
          <w:rStyle w:val="text"/>
          <w:rFonts w:asciiTheme="majorHAnsi" w:hAnsiTheme="majorHAnsi" w:hint="eastAsia"/>
          <w:b w:val="0"/>
          <w:sz w:val="24"/>
          <w:szCs w:val="24"/>
        </w:rPr>
        <w:t>。</w:t>
      </w:r>
    </w:p>
    <w:p w14:paraId="06BFEBD4"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76BC31AE" w14:textId="77777777" w:rsidR="00BB1EBE" w:rsidRDefault="00BB1EBE" w:rsidP="00BB1EBE">
      <w:pPr>
        <w:rPr>
          <w:rStyle w:val="text"/>
          <w:rFonts w:asciiTheme="majorHAnsi" w:hAnsiTheme="majorHAnsi"/>
          <w:sz w:val="24"/>
          <w:szCs w:val="24"/>
        </w:rPr>
      </w:pPr>
      <w:r>
        <w:rPr>
          <w:rFonts w:hint="eastAsia"/>
        </w:rPr>
        <w:t>郵便番号</w:t>
      </w:r>
      <w:r w:rsidRPr="009075E7">
        <w:rPr>
          <w:rStyle w:val="text"/>
          <w:rFonts w:asciiTheme="majorHAnsi" w:hAnsiTheme="majorHAnsi"/>
          <w:sz w:val="24"/>
          <w:szCs w:val="24"/>
        </w:rPr>
        <w:t>9777508</w:t>
      </w:r>
    </w:p>
    <w:p w14:paraId="31005E84" w14:textId="2CCAE7AF" w:rsidR="00021EEF" w:rsidRPr="003E67D6" w:rsidRDefault="00021EEF" w:rsidP="00BB1EBE">
      <w:r w:rsidRPr="003E67D6">
        <w:t>イスラエル国エルサレム市ハーホツビム地区</w:t>
      </w:r>
    </w:p>
    <w:p w14:paraId="7636B0B6" w14:textId="77777777" w:rsidR="00021EEF" w:rsidRPr="003E67D6" w:rsidRDefault="00021EEF" w:rsidP="00BB1EBE">
      <w:r w:rsidRPr="003E67D6">
        <w:lastRenderedPageBreak/>
        <w:t>ハートンストリート８</w:t>
      </w:r>
    </w:p>
    <w:p w14:paraId="12D6D37D" w14:textId="015A4FD1" w:rsidR="009075E7" w:rsidRPr="009075E7" w:rsidRDefault="00021EEF" w:rsidP="00BB1EBE">
      <w:pPr>
        <w:pStyle w:val="BasicParagraph"/>
        <w:bidi w:val="0"/>
        <w:rPr>
          <w:rStyle w:val="text"/>
          <w:rFonts w:asciiTheme="majorHAnsi" w:hAnsiTheme="majorHAnsi"/>
          <w:sz w:val="24"/>
          <w:szCs w:val="24"/>
        </w:rPr>
      </w:pPr>
      <w:r w:rsidRPr="003E67D6">
        <w:rPr>
          <w:rFonts w:ascii="Times New Roman" w:hAnsi="Times New Roman" w:cs="Times New Roman"/>
        </w:rPr>
        <w:t>ベック・サイエンスビルディング</w:t>
      </w:r>
    </w:p>
    <w:p w14:paraId="1DB4906C" w14:textId="4B5119DF" w:rsidR="00021EEF" w:rsidRPr="009075E7" w:rsidRDefault="00021EEF" w:rsidP="00BE0777">
      <w:pPr>
        <w:pStyle w:val="BasicParagraph"/>
        <w:bidi w:val="0"/>
        <w:rPr>
          <w:rStyle w:val="text"/>
          <w:rFonts w:asciiTheme="majorHAnsi" w:hAnsiTheme="majorHAnsi"/>
          <w:sz w:val="24"/>
          <w:szCs w:val="24"/>
        </w:rPr>
      </w:pPr>
      <w:r>
        <w:rPr>
          <w:rStyle w:val="text"/>
          <w:rFonts w:asciiTheme="majorHAnsi" w:hAnsiTheme="majorHAnsi" w:hint="eastAsia"/>
          <w:sz w:val="24"/>
          <w:szCs w:val="24"/>
        </w:rPr>
        <w:t>TEL</w:t>
      </w:r>
      <w:r>
        <w:rPr>
          <w:rStyle w:val="text"/>
          <w:rFonts w:asciiTheme="majorHAnsi" w:hAnsiTheme="majorHAnsi" w:hint="eastAsia"/>
          <w:sz w:val="24"/>
          <w:szCs w:val="24"/>
        </w:rPr>
        <w:t>：</w:t>
      </w:r>
      <w:r w:rsidRPr="009075E7">
        <w:rPr>
          <w:rStyle w:val="text"/>
          <w:rFonts w:asciiTheme="majorHAnsi" w:hAnsiTheme="majorHAnsi"/>
          <w:sz w:val="24"/>
          <w:szCs w:val="24"/>
        </w:rPr>
        <w:t>+972-2-571-4777</w:t>
      </w:r>
      <w:r>
        <w:rPr>
          <w:rStyle w:val="text"/>
          <w:rFonts w:asciiTheme="majorHAnsi" w:hAnsiTheme="majorHAnsi" w:hint="eastAsia"/>
          <w:sz w:val="24"/>
          <w:szCs w:val="24"/>
        </w:rPr>
        <w:t>、</w:t>
      </w:r>
      <w:r>
        <w:rPr>
          <w:rStyle w:val="text"/>
          <w:rFonts w:asciiTheme="majorHAnsi" w:hAnsiTheme="majorHAnsi" w:hint="eastAsia"/>
          <w:sz w:val="24"/>
          <w:szCs w:val="24"/>
        </w:rPr>
        <w:t>FAX</w:t>
      </w:r>
      <w:r>
        <w:rPr>
          <w:rStyle w:val="text"/>
          <w:rFonts w:asciiTheme="majorHAnsi" w:hAnsiTheme="majorHAnsi" w:hint="eastAsia"/>
          <w:sz w:val="24"/>
          <w:szCs w:val="24"/>
        </w:rPr>
        <w:t>：</w:t>
      </w:r>
      <w:r w:rsidRPr="009075E7">
        <w:rPr>
          <w:rStyle w:val="text"/>
          <w:rFonts w:asciiTheme="majorHAnsi" w:hAnsiTheme="majorHAnsi"/>
          <w:sz w:val="24"/>
          <w:szCs w:val="24"/>
        </w:rPr>
        <w:t>+972-2-571-4455</w:t>
      </w:r>
    </w:p>
    <w:p w14:paraId="07D551EC" w14:textId="77777777" w:rsidR="00021EEF" w:rsidRDefault="00021EEF" w:rsidP="00BE0777">
      <w:pPr>
        <w:pStyle w:val="BasicParagraph"/>
        <w:bidi w:val="0"/>
        <w:rPr>
          <w:rStyle w:val="text"/>
          <w:rFonts w:asciiTheme="majorHAnsi" w:hAnsiTheme="majorHAnsi"/>
          <w:sz w:val="24"/>
          <w:szCs w:val="24"/>
        </w:rPr>
      </w:pPr>
      <w:r>
        <w:rPr>
          <w:rStyle w:val="text"/>
          <w:rFonts w:asciiTheme="majorHAnsi" w:hAnsiTheme="majorHAnsi" w:hint="eastAsia"/>
          <w:sz w:val="24"/>
          <w:szCs w:val="24"/>
        </w:rPr>
        <w:t>E</w:t>
      </w:r>
      <w:r>
        <w:rPr>
          <w:rStyle w:val="text"/>
          <w:rFonts w:asciiTheme="majorHAnsi" w:hAnsiTheme="majorHAnsi" w:hint="eastAsia"/>
          <w:sz w:val="24"/>
          <w:szCs w:val="24"/>
        </w:rPr>
        <w:t>メール：</w:t>
      </w:r>
      <w:r w:rsidRPr="009075E7">
        <w:rPr>
          <w:rStyle w:val="text"/>
          <w:rFonts w:asciiTheme="majorHAnsi" w:hAnsiTheme="majorHAnsi"/>
          <w:sz w:val="24"/>
          <w:szCs w:val="24"/>
        </w:rPr>
        <w:t xml:space="preserve">JMBmail@jmbdavis.com </w:t>
      </w:r>
    </w:p>
    <w:p w14:paraId="33152FDD" w14:textId="7EA51CB7" w:rsidR="00021EEF" w:rsidRDefault="00021EEF" w:rsidP="00BE0777">
      <w:pPr>
        <w:pStyle w:val="BasicParagraph"/>
        <w:bidi w:val="0"/>
        <w:rPr>
          <w:rStyle w:val="text"/>
          <w:rFonts w:asciiTheme="majorHAnsi" w:hAnsiTheme="majorHAnsi"/>
          <w:sz w:val="24"/>
          <w:szCs w:val="24"/>
        </w:rPr>
      </w:pPr>
      <w:r>
        <w:rPr>
          <w:rStyle w:val="text"/>
          <w:rFonts w:asciiTheme="majorHAnsi" w:hAnsiTheme="majorHAnsi"/>
          <w:sz w:val="24"/>
          <w:szCs w:val="24"/>
        </w:rPr>
        <w:t>WeChat</w:t>
      </w:r>
      <w:r>
        <w:rPr>
          <w:rStyle w:val="text"/>
          <w:rFonts w:asciiTheme="majorHAnsi" w:hAnsiTheme="majorHAnsi" w:hint="eastAsia"/>
          <w:sz w:val="24"/>
          <w:szCs w:val="24"/>
        </w:rPr>
        <w:t>：</w:t>
      </w:r>
      <w:r w:rsidRPr="009075E7">
        <w:rPr>
          <w:rStyle w:val="text"/>
          <w:rFonts w:asciiTheme="majorHAnsi" w:hAnsiTheme="majorHAnsi"/>
          <w:sz w:val="24"/>
          <w:szCs w:val="24"/>
        </w:rPr>
        <w:t>Jeremy Ben-David, 972544362140</w:t>
      </w:r>
    </w:p>
    <w:p w14:paraId="1A53F09C" w14:textId="0F53BCD9" w:rsidR="00021EEF" w:rsidRDefault="00021EEF" w:rsidP="00021EEF">
      <w:pPr>
        <w:pStyle w:val="BasicParagraph"/>
        <w:tabs>
          <w:tab w:val="left" w:pos="90"/>
        </w:tabs>
        <w:bidi w:val="0"/>
        <w:rPr>
          <w:rStyle w:val="Hyperlink"/>
          <w:rFonts w:asciiTheme="majorHAnsi" w:hAnsiTheme="majorHAnsi" w:cs="PTSans-Bold"/>
          <w:b/>
          <w:bCs/>
        </w:rPr>
      </w:pPr>
      <w:r>
        <w:rPr>
          <w:rStyle w:val="text"/>
          <w:rFonts w:asciiTheme="majorHAnsi" w:hAnsiTheme="majorHAnsi" w:cs="PTSans-Bold" w:hint="eastAsia"/>
          <w:b/>
          <w:bCs/>
          <w:sz w:val="24"/>
          <w:szCs w:val="24"/>
        </w:rPr>
        <w:t>ウェブサイト：</w:t>
      </w:r>
      <w:hyperlink r:id="rId4" w:history="1">
        <w:r w:rsidRPr="009075E7">
          <w:rPr>
            <w:rStyle w:val="Hyperlink"/>
            <w:rFonts w:asciiTheme="majorHAnsi" w:hAnsiTheme="majorHAnsi" w:cs="PTSans-Bold"/>
            <w:b/>
            <w:bCs/>
          </w:rPr>
          <w:t>www.jmbdavis.com</w:t>
        </w:r>
      </w:hyperlink>
    </w:p>
    <w:p w14:paraId="06FF674A" w14:textId="77777777" w:rsidR="009075E7" w:rsidRPr="009075E7" w:rsidRDefault="009075E7" w:rsidP="009075E7">
      <w:pPr>
        <w:pStyle w:val="BasicParagraph"/>
        <w:tabs>
          <w:tab w:val="left" w:pos="90"/>
        </w:tabs>
        <w:bidi w:val="0"/>
        <w:rPr>
          <w:rStyle w:val="text"/>
          <w:rFonts w:asciiTheme="majorHAnsi" w:hAnsiTheme="majorHAnsi" w:cs="PTSans-Bold"/>
          <w:b/>
          <w:bCs/>
          <w:sz w:val="24"/>
          <w:szCs w:val="24"/>
        </w:rPr>
      </w:pPr>
    </w:p>
    <w:p w14:paraId="4AD37B25" w14:textId="69B56E0F"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About Us</w:t>
      </w:r>
      <w:r w:rsidR="00342683">
        <w:rPr>
          <w:rStyle w:val="Title1"/>
          <w:rFonts w:asciiTheme="majorHAnsi" w:hAnsiTheme="majorHAnsi" w:cs="ADAM.CGPRO" w:hint="eastAsia"/>
          <w:b w:val="0"/>
          <w:bCs w:val="0"/>
        </w:rPr>
        <w:t xml:space="preserve">　当事務所について</w:t>
      </w:r>
    </w:p>
    <w:p w14:paraId="446207D4" w14:textId="77777777" w:rsidR="00D41CEC" w:rsidRDefault="00D41CEC" w:rsidP="00BE1633">
      <w:pPr>
        <w:rPr>
          <w:rFonts w:asciiTheme="majorHAnsi" w:hAnsiTheme="majorHAnsi" w:cs="AGaramond-Bold"/>
          <w:b/>
          <w:bCs/>
          <w:color w:val="000000"/>
          <w:lang w:bidi="he-IL"/>
        </w:rPr>
      </w:pPr>
    </w:p>
    <w:p w14:paraId="1C1AC62E" w14:textId="5FF192F7" w:rsidR="000C0F24" w:rsidRPr="00BE1633" w:rsidRDefault="000C0F24" w:rsidP="00BE1633">
      <w:pPr>
        <w:rPr>
          <w:szCs w:val="20"/>
        </w:rPr>
      </w:pPr>
      <w:r w:rsidRPr="000C0F24">
        <w:rPr>
          <w:rFonts w:hint="eastAsia"/>
          <w:b/>
        </w:rPr>
        <w:t>JMB</w:t>
      </w:r>
      <w:r w:rsidRPr="000C0F24">
        <w:rPr>
          <w:b/>
        </w:rPr>
        <w:t>デイヴィス・ベン・ディヴィッド</w:t>
      </w:r>
      <w:r>
        <w:rPr>
          <w:rFonts w:hint="eastAsia"/>
        </w:rPr>
        <w:t>は</w:t>
      </w:r>
      <w:r w:rsidR="00BE1633">
        <w:rPr>
          <w:rFonts w:hint="eastAsia"/>
        </w:rPr>
        <w:t>、総合的なサービスを提供する知的財産事務所です。</w:t>
      </w:r>
    </w:p>
    <w:p w14:paraId="72D53EBE"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27E26EA2" w14:textId="6164CB39" w:rsidR="009075E7" w:rsidRDefault="00BE1633"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r>
        <w:rPr>
          <w:rFonts w:asciiTheme="majorHAnsi" w:hAnsiTheme="majorHAnsi" w:cs="AGaramond-Regular" w:hint="eastAsia"/>
          <w:color w:val="000000"/>
          <w:lang w:bidi="he-IL"/>
        </w:rPr>
        <w:t>米国とイスラエルの特許商標庁にてクライアントの直接代理を致します。</w:t>
      </w:r>
    </w:p>
    <w:p w14:paraId="7BCBC054"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0F562E26" w14:textId="28A6012D" w:rsidR="00BE1633" w:rsidRDefault="00450F21" w:rsidP="009075E7">
      <w:pPr>
        <w:widowControl w:val="0"/>
        <w:autoSpaceDE w:val="0"/>
        <w:autoSpaceDN w:val="0"/>
        <w:adjustRightInd w:val="0"/>
        <w:spacing w:after="57" w:line="288" w:lineRule="auto"/>
        <w:textAlignment w:val="center"/>
        <w:rPr>
          <w:rFonts w:asciiTheme="majorHAnsi" w:hAnsiTheme="majorHAnsi" w:cs="AGaramond-Bold"/>
          <w:bCs/>
          <w:color w:val="000000"/>
          <w:lang w:bidi="he-IL"/>
        </w:rPr>
      </w:pPr>
      <w:r>
        <w:rPr>
          <w:rFonts w:asciiTheme="majorHAnsi" w:hAnsiTheme="majorHAnsi" w:cs="AGaramond-Bold" w:hint="eastAsia"/>
          <w:bCs/>
          <w:color w:val="000000"/>
          <w:lang w:bidi="he-IL"/>
        </w:rPr>
        <w:t>1995</w:t>
      </w:r>
      <w:r w:rsidRPr="00450F21">
        <w:rPr>
          <w:rFonts w:asciiTheme="majorHAnsi" w:hAnsiTheme="majorHAnsi" w:cs="AGaramond-Bold" w:hint="eastAsia"/>
          <w:bCs/>
          <w:color w:val="000000"/>
          <w:lang w:bidi="he-IL"/>
        </w:rPr>
        <w:t>年創業</w:t>
      </w:r>
    </w:p>
    <w:p w14:paraId="42264933" w14:textId="500F1A15" w:rsidR="00E975E6" w:rsidRDefault="00E975E6"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0387F44B" w14:textId="0FD335A4" w:rsidR="00450F21" w:rsidRPr="009075E7" w:rsidRDefault="00E975E6"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r w:rsidRPr="00E975E6">
        <w:rPr>
          <w:rFonts w:asciiTheme="majorHAnsi" w:hAnsiTheme="majorHAnsi" w:cs="AGaramond-Regular" w:hint="eastAsia"/>
          <w:b/>
          <w:color w:val="000000"/>
          <w:lang w:bidi="he-IL"/>
        </w:rPr>
        <w:t>業務内容</w:t>
      </w:r>
      <w:r w:rsidR="00450F21">
        <w:rPr>
          <w:rFonts w:asciiTheme="majorHAnsi" w:hAnsiTheme="majorHAnsi" w:cs="AGaramond-Regular" w:hint="eastAsia"/>
          <w:color w:val="000000"/>
          <w:lang w:bidi="he-IL"/>
        </w:rPr>
        <w:t>：</w:t>
      </w:r>
      <w:r>
        <w:rPr>
          <w:rFonts w:asciiTheme="majorHAnsi" w:hAnsiTheme="majorHAnsi" w:cs="AGaramond-Regular" w:hint="eastAsia"/>
          <w:color w:val="000000"/>
          <w:lang w:bidi="he-IL"/>
        </w:rPr>
        <w:t>特許、商標、</w:t>
      </w:r>
      <w:r w:rsidRPr="00E975E6">
        <w:rPr>
          <w:rFonts w:asciiTheme="majorHAnsi" w:hAnsiTheme="majorHAnsi" w:cs="AGaramond-Regular" w:hint="eastAsia"/>
          <w:bCs/>
        </w:rPr>
        <w:t>意匠</w:t>
      </w:r>
      <w:r>
        <w:rPr>
          <w:rFonts w:asciiTheme="majorHAnsi" w:hAnsiTheme="majorHAnsi" w:cs="AGaramond-Regular" w:hint="eastAsia"/>
          <w:bCs/>
        </w:rPr>
        <w:t>、</w:t>
      </w:r>
      <w:r w:rsidR="004F43C7">
        <w:rPr>
          <w:rFonts w:asciiTheme="majorHAnsi" w:hAnsiTheme="majorHAnsi" w:cs="AGaramond-Regular" w:hint="eastAsia"/>
          <w:bCs/>
        </w:rPr>
        <w:t>起訴</w:t>
      </w:r>
      <w:r>
        <w:rPr>
          <w:rFonts w:asciiTheme="majorHAnsi" w:hAnsiTheme="majorHAnsi" w:cs="AGaramond-Regular" w:hint="eastAsia"/>
          <w:bCs/>
        </w:rPr>
        <w:t>、行使</w:t>
      </w:r>
    </w:p>
    <w:p w14:paraId="447826A3"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12E430D3" w14:textId="4C28F3E5" w:rsidR="00E975E6" w:rsidRPr="009075E7" w:rsidRDefault="00E975E6"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r w:rsidRPr="00E975E6">
        <w:rPr>
          <w:rFonts w:asciiTheme="majorHAnsi" w:hAnsiTheme="majorHAnsi" w:cs="AGaramond-Regular" w:hint="eastAsia"/>
          <w:b/>
          <w:color w:val="000000"/>
          <w:lang w:bidi="he-IL"/>
        </w:rPr>
        <w:t>サービス内容</w:t>
      </w:r>
      <w:r>
        <w:rPr>
          <w:rFonts w:asciiTheme="majorHAnsi" w:hAnsiTheme="majorHAnsi" w:cs="AGaramond-Regular" w:hint="eastAsia"/>
          <w:color w:val="000000"/>
          <w:lang w:bidi="he-IL"/>
        </w:rPr>
        <w:t>：</w:t>
      </w:r>
      <w:r w:rsidR="00F14F31">
        <w:rPr>
          <w:rFonts w:asciiTheme="majorHAnsi" w:hAnsiTheme="majorHAnsi" w:cs="AGaramond-Regular" w:hint="eastAsia"/>
          <w:color w:val="000000"/>
          <w:lang w:bidi="he-IL"/>
        </w:rPr>
        <w:t>捜索</w:t>
      </w:r>
      <w:r w:rsidR="00063663">
        <w:rPr>
          <w:rFonts w:asciiTheme="majorHAnsi" w:hAnsiTheme="majorHAnsi" w:cs="AGaramond-Regular" w:hint="eastAsia"/>
          <w:color w:val="000000"/>
          <w:lang w:bidi="he-IL"/>
        </w:rPr>
        <w:t>、</w:t>
      </w:r>
      <w:r w:rsidR="00012DC7">
        <w:rPr>
          <w:rFonts w:asciiTheme="majorHAnsi" w:hAnsiTheme="majorHAnsi" w:cs="AGaramond-Regular" w:hint="eastAsia"/>
          <w:color w:val="000000"/>
          <w:lang w:bidi="he-IL"/>
        </w:rPr>
        <w:t>特許性に関するオピニオン、</w:t>
      </w:r>
      <w:r w:rsidR="00AE11A7" w:rsidRPr="00AE11A7">
        <w:rPr>
          <w:rFonts w:asciiTheme="majorHAnsi" w:hAnsiTheme="majorHAnsi" w:cs="AGaramond-Regular" w:hint="eastAsia"/>
          <w:color w:val="000000"/>
          <w:lang w:bidi="he-IL"/>
        </w:rPr>
        <w:t>自由</w:t>
      </w:r>
      <w:r w:rsidR="00A41AB6">
        <w:rPr>
          <w:rFonts w:asciiTheme="majorHAnsi" w:hAnsiTheme="majorHAnsi" w:cs="AGaramond-Regular" w:hint="eastAsia"/>
          <w:color w:val="000000"/>
          <w:lang w:bidi="he-IL"/>
        </w:rPr>
        <w:t>に事業する</w:t>
      </w:r>
      <w:r w:rsidR="00AE11A7" w:rsidRPr="00AE11A7">
        <w:rPr>
          <w:rFonts w:asciiTheme="majorHAnsi" w:hAnsiTheme="majorHAnsi" w:cs="AGaramond-Regular" w:hint="eastAsia"/>
          <w:color w:val="000000"/>
          <w:lang w:bidi="he-IL"/>
        </w:rPr>
        <w:t>ための調査（</w:t>
      </w:r>
      <w:r w:rsidR="00AE11A7" w:rsidRPr="00AE11A7">
        <w:rPr>
          <w:rFonts w:asciiTheme="majorHAnsi" w:hAnsiTheme="majorHAnsi" w:cs="AGaramond-Regular" w:hint="eastAsia"/>
          <w:color w:val="000000"/>
          <w:lang w:bidi="he-IL"/>
        </w:rPr>
        <w:t>FTO</w:t>
      </w:r>
      <w:r w:rsidR="00AE11A7" w:rsidRPr="00AE11A7">
        <w:rPr>
          <w:rFonts w:asciiTheme="majorHAnsi" w:hAnsiTheme="majorHAnsi" w:cs="AGaramond-Regular" w:hint="eastAsia"/>
          <w:color w:val="000000"/>
          <w:lang w:bidi="he-IL"/>
        </w:rPr>
        <w:t>調査）</w:t>
      </w:r>
      <w:r w:rsidR="00AE11A7">
        <w:rPr>
          <w:rFonts w:asciiTheme="majorHAnsi" w:hAnsiTheme="majorHAnsi" w:cs="AGaramond-Regular" w:hint="eastAsia"/>
          <w:color w:val="000000"/>
          <w:lang w:bidi="he-IL"/>
        </w:rPr>
        <w:t>、</w:t>
      </w:r>
      <w:r w:rsidR="00AE11A7" w:rsidRPr="00AE11A7">
        <w:rPr>
          <w:rFonts w:asciiTheme="majorHAnsi" w:hAnsiTheme="majorHAnsi" w:cs="AGaramond-Regular" w:hint="eastAsia"/>
          <w:color w:val="000000"/>
          <w:lang w:bidi="he-IL"/>
        </w:rPr>
        <w:t>戦略誘導</w:t>
      </w:r>
      <w:r w:rsidR="00A41AB6">
        <w:rPr>
          <w:rFonts w:asciiTheme="majorHAnsi" w:hAnsiTheme="majorHAnsi" w:cs="AGaramond-Regular" w:hint="eastAsia"/>
          <w:color w:val="000000"/>
          <w:lang w:bidi="he-IL"/>
        </w:rPr>
        <w:t>、特許・意匠・商標申請書の準備と調査</w:t>
      </w:r>
      <w:r w:rsidR="004F43C7">
        <w:rPr>
          <w:rFonts w:asciiTheme="majorHAnsi" w:hAnsiTheme="majorHAnsi" w:cs="AGaramond-Regular" w:hint="eastAsia"/>
          <w:color w:val="000000"/>
          <w:lang w:bidi="he-IL"/>
        </w:rPr>
        <w:t>、知的財産権の行使（調査と起訴を含む）</w:t>
      </w:r>
    </w:p>
    <w:p w14:paraId="506F119B"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Bold"/>
          <w:b/>
          <w:bCs/>
          <w:color w:val="000000"/>
          <w:lang w:bidi="he-IL"/>
        </w:rPr>
      </w:pPr>
    </w:p>
    <w:p w14:paraId="5702DD8C" w14:textId="08F73E79" w:rsidR="00AD1910" w:rsidRPr="00AD1910" w:rsidRDefault="00AD1910" w:rsidP="009075E7">
      <w:pPr>
        <w:widowControl w:val="0"/>
        <w:autoSpaceDE w:val="0"/>
        <w:autoSpaceDN w:val="0"/>
        <w:adjustRightInd w:val="0"/>
        <w:spacing w:after="57" w:line="288" w:lineRule="auto"/>
        <w:textAlignment w:val="center"/>
        <w:rPr>
          <w:rFonts w:asciiTheme="majorHAnsi" w:hAnsiTheme="majorHAnsi" w:cs="AGaramond-Regular"/>
          <w:b/>
          <w:color w:val="000000"/>
          <w:lang w:bidi="he-IL"/>
        </w:rPr>
      </w:pPr>
      <w:r w:rsidRPr="00AD1910">
        <w:rPr>
          <w:rFonts w:asciiTheme="majorHAnsi" w:hAnsiTheme="majorHAnsi" w:cs="AGaramond-Regular" w:hint="eastAsia"/>
          <w:b/>
          <w:color w:val="000000"/>
          <w:lang w:bidi="he-IL"/>
        </w:rPr>
        <w:t>直接代理：</w:t>
      </w:r>
      <w:r>
        <w:rPr>
          <w:rFonts w:asciiTheme="majorHAnsi" w:hAnsiTheme="majorHAnsi" w:cs="AGaramond-Regular" w:hint="eastAsia"/>
          <w:color w:val="000000"/>
          <w:lang w:bidi="he-IL"/>
        </w:rPr>
        <w:t>米国と</w:t>
      </w:r>
      <w:r w:rsidRPr="00AD1910">
        <w:rPr>
          <w:rFonts w:asciiTheme="majorHAnsi" w:hAnsiTheme="majorHAnsi" w:cs="AGaramond-Regular" w:hint="eastAsia"/>
          <w:color w:val="000000"/>
          <w:lang w:bidi="he-IL"/>
        </w:rPr>
        <w:t>イスラエル</w:t>
      </w:r>
      <w:r>
        <w:rPr>
          <w:rFonts w:asciiTheme="majorHAnsi" w:hAnsiTheme="majorHAnsi" w:cs="AGaramond-Regular" w:hint="eastAsia"/>
          <w:color w:val="000000"/>
          <w:lang w:bidi="he-IL"/>
        </w:rPr>
        <w:t>の特許商標庁にて</w:t>
      </w:r>
    </w:p>
    <w:p w14:paraId="0C2D037E" w14:textId="46E56751" w:rsidR="00AD1910" w:rsidRPr="00AD1910" w:rsidRDefault="00AD1910"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r w:rsidRPr="00AD1910">
        <w:rPr>
          <w:rFonts w:asciiTheme="majorHAnsi" w:hAnsiTheme="majorHAnsi" w:cs="AGaramond-Regular" w:hint="eastAsia"/>
          <w:b/>
          <w:color w:val="000000"/>
          <w:lang w:bidi="he-IL"/>
        </w:rPr>
        <w:t>間接代理：</w:t>
      </w:r>
      <w:r>
        <w:rPr>
          <w:rFonts w:asciiTheme="majorHAnsi" w:hAnsiTheme="majorHAnsi" w:cs="AGaramond-Regular" w:hint="eastAsia"/>
          <w:color w:val="000000"/>
          <w:lang w:bidi="he-IL"/>
        </w:rPr>
        <w:t>ヨーロッパ、中国、インド、日本、その他にて</w:t>
      </w:r>
    </w:p>
    <w:p w14:paraId="500351B5"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Bold"/>
          <w:b/>
          <w:bCs/>
          <w:color w:val="000000"/>
          <w:lang w:bidi="he-IL"/>
        </w:rPr>
      </w:pPr>
    </w:p>
    <w:p w14:paraId="5B6F075C" w14:textId="4C594168" w:rsidR="00342C5B" w:rsidRDefault="00342C5B" w:rsidP="00342C5B">
      <w:pPr>
        <w:widowControl w:val="0"/>
        <w:autoSpaceDE w:val="0"/>
        <w:autoSpaceDN w:val="0"/>
        <w:adjustRightInd w:val="0"/>
        <w:spacing w:after="57" w:line="288" w:lineRule="auto"/>
        <w:textAlignment w:val="center"/>
        <w:rPr>
          <w:rFonts w:asciiTheme="majorHAnsi" w:hAnsiTheme="majorHAnsi" w:cs="AGaramond-Regular"/>
          <w:color w:val="000000"/>
          <w:lang w:bidi="he-IL"/>
        </w:rPr>
      </w:pPr>
      <w:r>
        <w:rPr>
          <w:rFonts w:asciiTheme="majorHAnsi" w:hAnsiTheme="majorHAnsi" w:cs="AGaramond-Bold" w:hint="eastAsia"/>
          <w:b/>
          <w:bCs/>
          <w:color w:val="000000"/>
          <w:lang w:bidi="he-IL"/>
        </w:rPr>
        <w:t>弁護士とエージェント</w:t>
      </w:r>
      <w:r w:rsidR="00566CAC">
        <w:rPr>
          <w:rFonts w:asciiTheme="majorHAnsi" w:hAnsiTheme="majorHAnsi" w:cs="AGaramond-Bold" w:hint="eastAsia"/>
          <w:b/>
          <w:bCs/>
          <w:color w:val="000000"/>
          <w:lang w:bidi="he-IL"/>
        </w:rPr>
        <w:t>について</w:t>
      </w:r>
      <w:r w:rsidR="00566CAC">
        <w:rPr>
          <w:rFonts w:asciiTheme="majorHAnsi" w:hAnsiTheme="majorHAnsi" w:cs="AGaramond-Regular" w:hint="eastAsia"/>
          <w:color w:val="000000"/>
          <w:lang w:bidi="he-IL"/>
        </w:rPr>
        <w:t>：英語を母国語とする者　１３人（全員）、英語圏で学位を取得　１２人、法律の学位を取得　６人、</w:t>
      </w:r>
      <w:r w:rsidR="00566CAC" w:rsidRPr="00566CAC">
        <w:rPr>
          <w:rFonts w:asciiTheme="majorHAnsi" w:hAnsiTheme="majorHAnsi" w:cs="AGaramond-Regular" w:hint="eastAsia"/>
          <w:color w:val="000000"/>
          <w:lang w:bidi="he-IL"/>
        </w:rPr>
        <w:t>米国特許商標庁</w:t>
      </w:r>
      <w:r w:rsidR="00566CAC">
        <w:rPr>
          <w:rFonts w:asciiTheme="majorHAnsi" w:hAnsiTheme="majorHAnsi" w:cs="AGaramond-Regular" w:hint="eastAsia"/>
          <w:color w:val="000000"/>
          <w:lang w:bidi="he-IL"/>
        </w:rPr>
        <w:t>にて</w:t>
      </w:r>
      <w:r w:rsidR="00642802">
        <w:rPr>
          <w:rFonts w:asciiTheme="majorHAnsi" w:hAnsiTheme="majorHAnsi" w:cs="AGaramond-Regular" w:hint="eastAsia"/>
          <w:color w:val="000000"/>
          <w:lang w:bidi="he-IL"/>
        </w:rPr>
        <w:t>法務を行う資格を所持　８人、イスラエル特許商標庁にて法務を行う資格を所持　１０</w:t>
      </w:r>
    </w:p>
    <w:p w14:paraId="6EE508F2" w14:textId="77777777" w:rsidR="00342C5B" w:rsidRDefault="00342C5B" w:rsidP="009075E7">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639526A5" w14:textId="6BF87629" w:rsidR="00342C5B" w:rsidRDefault="00DD160E" w:rsidP="00342C5B">
      <w:pPr>
        <w:widowControl w:val="0"/>
        <w:autoSpaceDE w:val="0"/>
        <w:autoSpaceDN w:val="0"/>
        <w:adjustRightInd w:val="0"/>
        <w:spacing w:after="57" w:line="288" w:lineRule="auto"/>
        <w:textAlignment w:val="center"/>
        <w:rPr>
          <w:rFonts w:asciiTheme="majorHAnsi" w:hAnsiTheme="majorHAnsi" w:cs="AGaramond-Regular"/>
          <w:color w:val="000000"/>
          <w:lang w:bidi="he-IL"/>
        </w:rPr>
      </w:pPr>
      <w:r w:rsidRPr="008C28DA">
        <w:rPr>
          <w:rFonts w:asciiTheme="majorHAnsi" w:hAnsiTheme="majorHAnsi" w:cs="AGaramond-Regular" w:hint="eastAsia"/>
          <w:b/>
          <w:color w:val="000000"/>
          <w:lang w:bidi="he-IL"/>
        </w:rPr>
        <w:t>主な分野</w:t>
      </w:r>
      <w:r w:rsidR="00566CAC">
        <w:rPr>
          <w:rFonts w:asciiTheme="majorHAnsi" w:hAnsiTheme="majorHAnsi" w:cs="AGaramond-Regular" w:hint="eastAsia"/>
          <w:color w:val="000000"/>
          <w:lang w:bidi="he-IL"/>
        </w:rPr>
        <w:t>：</w:t>
      </w:r>
      <w:r>
        <w:rPr>
          <w:rFonts w:asciiTheme="majorHAnsi" w:hAnsiTheme="majorHAnsi" w:cs="AGaramond-Regular" w:hint="eastAsia"/>
          <w:color w:val="000000"/>
          <w:lang w:bidi="he-IL"/>
        </w:rPr>
        <w:t>バイオテクノロジー、化学</w:t>
      </w:r>
      <w:r w:rsidR="00342C5B">
        <w:rPr>
          <w:rFonts w:asciiTheme="majorHAnsi" w:hAnsiTheme="majorHAnsi" w:cs="AGaramond-Regular" w:hint="eastAsia"/>
          <w:color w:val="000000"/>
          <w:lang w:bidi="he-IL"/>
        </w:rPr>
        <w:t>・材質科学、クリーンテクノロジー、コンピューター・情報技術、医療</w:t>
      </w:r>
      <w:r w:rsidR="002F4DD6">
        <w:rPr>
          <w:rFonts w:asciiTheme="majorHAnsi" w:hAnsiTheme="majorHAnsi" w:cs="AGaramond-Regular" w:hint="eastAsia"/>
          <w:color w:val="000000"/>
          <w:lang w:bidi="he-IL"/>
        </w:rPr>
        <w:t>機器、機械工学、医薬品、物理</w:t>
      </w:r>
    </w:p>
    <w:p w14:paraId="35D9E427" w14:textId="77777777" w:rsidR="00342C5B" w:rsidRPr="00342C5B" w:rsidRDefault="00342C5B" w:rsidP="00342C5B">
      <w:pPr>
        <w:widowControl w:val="0"/>
        <w:autoSpaceDE w:val="0"/>
        <w:autoSpaceDN w:val="0"/>
        <w:adjustRightInd w:val="0"/>
        <w:spacing w:after="57" w:line="288" w:lineRule="auto"/>
        <w:textAlignment w:val="center"/>
        <w:rPr>
          <w:rFonts w:asciiTheme="majorHAnsi" w:hAnsiTheme="majorHAnsi" w:cs="AGaramond-Regular"/>
          <w:color w:val="000000"/>
          <w:lang w:bidi="he-IL"/>
        </w:rPr>
      </w:pPr>
    </w:p>
    <w:p w14:paraId="4A0A77F9" w14:textId="46E6A82A" w:rsidR="00DD160E" w:rsidRPr="009075E7" w:rsidRDefault="00DD160E" w:rsidP="00342C5B">
      <w:pPr>
        <w:pStyle w:val="BasicParagraph"/>
        <w:tabs>
          <w:tab w:val="left" w:pos="90"/>
        </w:tabs>
        <w:bidi w:val="0"/>
        <w:rPr>
          <w:rFonts w:asciiTheme="majorHAnsi" w:hAnsiTheme="majorHAnsi" w:cs="AGaramond-Regular"/>
        </w:rPr>
      </w:pPr>
      <w:r w:rsidRPr="008C28DA">
        <w:rPr>
          <w:rFonts w:asciiTheme="majorHAnsi" w:hAnsiTheme="majorHAnsi" w:cs="AGaramond-Regular" w:hint="eastAsia"/>
          <w:b/>
        </w:rPr>
        <w:t>使用言語</w:t>
      </w:r>
      <w:r w:rsidR="00566CAC">
        <w:rPr>
          <w:rFonts w:asciiTheme="majorHAnsi" w:hAnsiTheme="majorHAnsi" w:cs="AGaramond-Regular" w:hint="eastAsia"/>
        </w:rPr>
        <w:t>：</w:t>
      </w:r>
      <w:r>
        <w:rPr>
          <w:rFonts w:asciiTheme="majorHAnsi" w:hAnsiTheme="majorHAnsi" w:cs="AGaramond-Regular" w:hint="eastAsia"/>
        </w:rPr>
        <w:t>英語、ヘブライ語、スペイン語、ロシア語、ウクライナ語</w:t>
      </w:r>
    </w:p>
    <w:p w14:paraId="6F3D3B2F" w14:textId="0C87A852"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lastRenderedPageBreak/>
        <w:t>Notes</w:t>
      </w:r>
      <w:r w:rsidR="009136D9">
        <w:rPr>
          <w:rStyle w:val="Title1"/>
          <w:rFonts w:asciiTheme="majorHAnsi" w:hAnsiTheme="majorHAnsi" w:cs="ADAM.CGPRO" w:hint="eastAsia"/>
          <w:b w:val="0"/>
          <w:bCs w:val="0"/>
        </w:rPr>
        <w:t xml:space="preserve">　注意事項</w:t>
      </w:r>
    </w:p>
    <w:p w14:paraId="3485C880"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sectPr w:rsidR="009075E7" w:rsidRPr="009075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ppleGothic">
    <w:panose1 w:val="02000500000000000000"/>
    <w:charset w:val="81"/>
    <w:family w:val="auto"/>
    <w:pitch w:val="variable"/>
    <w:sig w:usb0="00000001" w:usb1="09060000" w:usb2="00000010" w:usb3="00000000" w:csb0="00080000" w:csb1="00000000"/>
  </w:font>
  <w:font w:name="AdobeHebrew-Regular">
    <w:altName w:val="Times New Roman"/>
    <w:panose1 w:val="00000000000000000000"/>
    <w:charset w:val="B3"/>
    <w:family w:val="auto"/>
    <w:notTrueType/>
    <w:pitch w:val="default"/>
    <w:sig w:usb0="00000001" w:usb1="00000000" w:usb2="00000000" w:usb3="00000000" w:csb0="00000000" w:csb1="00000000"/>
  </w:font>
  <w:font w:name="PTSans-Regular">
    <w:altName w:val="Cambria"/>
    <w:panose1 w:val="00000000000000000000"/>
    <w:charset w:val="4D"/>
    <w:family w:val="auto"/>
    <w:notTrueType/>
    <w:pitch w:val="default"/>
    <w:sig w:usb0="00000003" w:usb1="00000000" w:usb2="00000000" w:usb3="00000000" w:csb0="00000001" w:csb1="00000000"/>
  </w:font>
  <w:font w:name="PTSans-Bold">
    <w:altName w:val="Cambria"/>
    <w:panose1 w:val="00000000000000000000"/>
    <w:charset w:val="4D"/>
    <w:family w:val="auto"/>
    <w:notTrueType/>
    <w:pitch w:val="default"/>
    <w:sig w:usb0="00000003" w:usb1="00000000" w:usb2="00000000" w:usb3="00000000" w:csb0="00000001" w:csb1="00000000"/>
  </w:font>
  <w:font w:name="PTSans-Narrow">
    <w:altName w:val="Cambria"/>
    <w:panose1 w:val="00000000000000000000"/>
    <w:charset w:val="4D"/>
    <w:family w:val="auto"/>
    <w:notTrueType/>
    <w:pitch w:val="default"/>
    <w:sig w:usb0="00000003" w:usb1="00000000" w:usb2="00000000" w:usb3="00000000" w:csb0="00000001" w:csb1="00000000"/>
  </w:font>
  <w:font w:name="PTSans-Italic">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DAM.CGPRO">
    <w:altName w:val="Cambria"/>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PTSans-NarrowBold">
    <w:altName w:val="Cambria"/>
    <w:panose1 w:val="00000000000000000000"/>
    <w:charset w:val="4D"/>
    <w:family w:val="auto"/>
    <w:notTrueType/>
    <w:pitch w:val="default"/>
    <w:sig w:usb0="00000003" w:usb1="00000000" w:usb2="00000000" w:usb3="00000000" w:csb0="00000001" w:csb1="00000000"/>
  </w:font>
  <w:font w:name="AGaramond-Bold">
    <w:altName w:val="AGaramond Bold"/>
    <w:panose1 w:val="00000000000000000000"/>
    <w:charset w:val="4D"/>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F"/>
    <w:rsid w:val="00000CEE"/>
    <w:rsid w:val="00012DC7"/>
    <w:rsid w:val="00015ED9"/>
    <w:rsid w:val="00021EEF"/>
    <w:rsid w:val="000259DB"/>
    <w:rsid w:val="00061A06"/>
    <w:rsid w:val="00063663"/>
    <w:rsid w:val="000774D4"/>
    <w:rsid w:val="000C0F24"/>
    <w:rsid w:val="000E53B0"/>
    <w:rsid w:val="00116154"/>
    <w:rsid w:val="00140BDA"/>
    <w:rsid w:val="00174BAC"/>
    <w:rsid w:val="00175164"/>
    <w:rsid w:val="001F5C0C"/>
    <w:rsid w:val="00260D0C"/>
    <w:rsid w:val="00263DFF"/>
    <w:rsid w:val="002809A7"/>
    <w:rsid w:val="00292BA0"/>
    <w:rsid w:val="002A360B"/>
    <w:rsid w:val="002F4DD6"/>
    <w:rsid w:val="003302D4"/>
    <w:rsid w:val="00337033"/>
    <w:rsid w:val="00342683"/>
    <w:rsid w:val="00342AF4"/>
    <w:rsid w:val="00342C5B"/>
    <w:rsid w:val="00360A53"/>
    <w:rsid w:val="003A77CA"/>
    <w:rsid w:val="003C0DA7"/>
    <w:rsid w:val="003C2589"/>
    <w:rsid w:val="00443CD8"/>
    <w:rsid w:val="00450F21"/>
    <w:rsid w:val="004547CA"/>
    <w:rsid w:val="00481DCD"/>
    <w:rsid w:val="00487FE5"/>
    <w:rsid w:val="004F43C7"/>
    <w:rsid w:val="005311C1"/>
    <w:rsid w:val="00566CAC"/>
    <w:rsid w:val="005C28D8"/>
    <w:rsid w:val="005E6C97"/>
    <w:rsid w:val="00642802"/>
    <w:rsid w:val="00670377"/>
    <w:rsid w:val="00832DFB"/>
    <w:rsid w:val="00846C36"/>
    <w:rsid w:val="0085678B"/>
    <w:rsid w:val="00893FE9"/>
    <w:rsid w:val="008A76FF"/>
    <w:rsid w:val="008C28DA"/>
    <w:rsid w:val="009075E7"/>
    <w:rsid w:val="009136D9"/>
    <w:rsid w:val="00925BF6"/>
    <w:rsid w:val="0095474E"/>
    <w:rsid w:val="009A0F2F"/>
    <w:rsid w:val="009F3982"/>
    <w:rsid w:val="009F5F4D"/>
    <w:rsid w:val="00A41AB6"/>
    <w:rsid w:val="00A94E33"/>
    <w:rsid w:val="00AC5CF7"/>
    <w:rsid w:val="00AD1910"/>
    <w:rsid w:val="00AE11A7"/>
    <w:rsid w:val="00AF750C"/>
    <w:rsid w:val="00BB1EBE"/>
    <w:rsid w:val="00BB2276"/>
    <w:rsid w:val="00BD2EDF"/>
    <w:rsid w:val="00BE0777"/>
    <w:rsid w:val="00BE1633"/>
    <w:rsid w:val="00BE3705"/>
    <w:rsid w:val="00C06FBA"/>
    <w:rsid w:val="00C455AE"/>
    <w:rsid w:val="00C4775A"/>
    <w:rsid w:val="00C944DA"/>
    <w:rsid w:val="00CC3824"/>
    <w:rsid w:val="00D006DC"/>
    <w:rsid w:val="00D218B7"/>
    <w:rsid w:val="00D41CEC"/>
    <w:rsid w:val="00DB189C"/>
    <w:rsid w:val="00DB1FB7"/>
    <w:rsid w:val="00DB442F"/>
    <w:rsid w:val="00DD160E"/>
    <w:rsid w:val="00E52B12"/>
    <w:rsid w:val="00E83CDD"/>
    <w:rsid w:val="00E975E6"/>
    <w:rsid w:val="00EC574E"/>
    <w:rsid w:val="00EF1AF5"/>
    <w:rsid w:val="00F14F31"/>
    <w:rsid w:val="00F24456"/>
    <w:rsid w:val="00F41F2F"/>
    <w:rsid w:val="00F42C98"/>
    <w:rsid w:val="00F51811"/>
    <w:rsid w:val="00F82781"/>
    <w:rsid w:val="00FC76E3"/>
    <w:rsid w:val="00FE5642"/>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9185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1DC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asciiTheme="minorHAnsi" w:eastAsia="AppleGothic" w:hAnsiTheme="minorHAnsi" w:cstheme="minorBidi"/>
      <w:szCs w:val="20"/>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szCs w:val="20"/>
    </w:rPr>
  </w:style>
  <w:style w:type="character" w:styleId="Hyperlink">
    <w:name w:val="Hyperlink"/>
    <w:basedOn w:val="DefaultParagraphFont"/>
    <w:uiPriority w:val="99"/>
    <w:unhideWhenUsed/>
    <w:rsid w:val="009075E7"/>
    <w:rPr>
      <w:color w:val="0000FF" w:themeColor="hyperlink"/>
      <w:u w:val="single"/>
    </w:rPr>
  </w:style>
  <w:style w:type="character" w:styleId="CommentReference">
    <w:name w:val="annotation reference"/>
    <w:basedOn w:val="DefaultParagraphFont"/>
    <w:uiPriority w:val="99"/>
    <w:semiHidden/>
    <w:unhideWhenUsed/>
    <w:rsid w:val="000259DB"/>
    <w:rPr>
      <w:sz w:val="18"/>
      <w:szCs w:val="18"/>
    </w:rPr>
  </w:style>
  <w:style w:type="paragraph" w:styleId="CommentText">
    <w:name w:val="annotation text"/>
    <w:basedOn w:val="Normal"/>
    <w:link w:val="CommentTextChar"/>
    <w:uiPriority w:val="99"/>
    <w:semiHidden/>
    <w:unhideWhenUsed/>
    <w:rsid w:val="000259DB"/>
    <w:rPr>
      <w:rFonts w:asciiTheme="minorHAnsi" w:hAnsiTheme="minorHAnsi" w:cstheme="minorBidi"/>
    </w:rPr>
  </w:style>
  <w:style w:type="character" w:customStyle="1" w:styleId="CommentTextChar">
    <w:name w:val="Comment Text Char"/>
    <w:basedOn w:val="DefaultParagraphFont"/>
    <w:link w:val="CommentText"/>
    <w:uiPriority w:val="99"/>
    <w:semiHidden/>
    <w:rsid w:val="000259DB"/>
    <w:rPr>
      <w:sz w:val="24"/>
      <w:szCs w:val="24"/>
    </w:rPr>
  </w:style>
  <w:style w:type="paragraph" w:styleId="CommentSubject">
    <w:name w:val="annotation subject"/>
    <w:basedOn w:val="CommentText"/>
    <w:next w:val="CommentText"/>
    <w:link w:val="CommentSubjectChar"/>
    <w:uiPriority w:val="99"/>
    <w:semiHidden/>
    <w:unhideWhenUsed/>
    <w:rsid w:val="000259DB"/>
    <w:rPr>
      <w:b/>
      <w:bCs/>
      <w:sz w:val="20"/>
      <w:szCs w:val="20"/>
    </w:rPr>
  </w:style>
  <w:style w:type="character" w:customStyle="1" w:styleId="CommentSubjectChar">
    <w:name w:val="Comment Subject Char"/>
    <w:basedOn w:val="CommentTextChar"/>
    <w:link w:val="CommentSubject"/>
    <w:uiPriority w:val="99"/>
    <w:semiHidden/>
    <w:rsid w:val="000259DB"/>
    <w:rPr>
      <w:b/>
      <w:bCs/>
      <w:sz w:val="24"/>
      <w:szCs w:val="24"/>
    </w:rPr>
  </w:style>
  <w:style w:type="paragraph" w:styleId="BalloonText">
    <w:name w:val="Balloon Text"/>
    <w:basedOn w:val="Normal"/>
    <w:link w:val="BalloonTextChar"/>
    <w:uiPriority w:val="99"/>
    <w:semiHidden/>
    <w:unhideWhenUsed/>
    <w:rsid w:val="000259DB"/>
    <w:rPr>
      <w:sz w:val="18"/>
      <w:szCs w:val="18"/>
    </w:rPr>
  </w:style>
  <w:style w:type="character" w:customStyle="1" w:styleId="BalloonTextChar">
    <w:name w:val="Balloon Text Char"/>
    <w:basedOn w:val="DefaultParagraphFont"/>
    <w:link w:val="BalloonText"/>
    <w:uiPriority w:val="99"/>
    <w:semiHidden/>
    <w:rsid w:val="000259D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C0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8497">
      <w:bodyDiv w:val="1"/>
      <w:marLeft w:val="0"/>
      <w:marRight w:val="0"/>
      <w:marTop w:val="0"/>
      <w:marBottom w:val="0"/>
      <w:divBdr>
        <w:top w:val="none" w:sz="0" w:space="0" w:color="auto"/>
        <w:left w:val="none" w:sz="0" w:space="0" w:color="auto"/>
        <w:bottom w:val="none" w:sz="0" w:space="0" w:color="auto"/>
        <w:right w:val="none" w:sz="0" w:space="0" w:color="auto"/>
      </w:divBdr>
    </w:div>
    <w:div w:id="2111045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jmbdavi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410</Words>
  <Characters>2339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Rabbinical Assembly</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Noriko Yamaguchi</cp:lastModifiedBy>
  <cp:revision>11</cp:revision>
  <dcterms:created xsi:type="dcterms:W3CDTF">2018-10-26T16:12:00Z</dcterms:created>
  <dcterms:modified xsi:type="dcterms:W3CDTF">2018-10-28T22:34:00Z</dcterms:modified>
</cp:coreProperties>
</file>