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9938C" w14:textId="66BE4104" w:rsidR="000259DB" w:rsidRPr="009075E7" w:rsidRDefault="00342AF4" w:rsidP="009075E7">
      <w:pPr>
        <w:tabs>
          <w:tab w:val="left" w:pos="90"/>
        </w:tabs>
        <w:rPr>
          <w:rFonts w:asciiTheme="majorHAnsi" w:hAnsiTheme="majorHAnsi"/>
          <w:szCs w:val="24"/>
        </w:rPr>
      </w:pPr>
      <w:r w:rsidRPr="009075E7">
        <w:rPr>
          <w:rFonts w:asciiTheme="majorHAnsi" w:hAnsiTheme="majorHAnsi"/>
          <w:szCs w:val="24"/>
        </w:rPr>
        <w:t>US | Israel | Europe | Far East</w:t>
      </w:r>
    </w:p>
    <w:p w14:paraId="1880CBD5" w14:textId="68259DF6" w:rsidR="00342AF4" w:rsidRPr="009075E7" w:rsidRDefault="000259DB" w:rsidP="009075E7">
      <w:pPr>
        <w:tabs>
          <w:tab w:val="left" w:pos="90"/>
        </w:tabs>
        <w:rPr>
          <w:rFonts w:asciiTheme="majorHAnsi" w:hAnsiTheme="majorHAnsi"/>
          <w:szCs w:val="24"/>
        </w:rPr>
      </w:pPr>
      <w:r>
        <w:rPr>
          <w:rFonts w:asciiTheme="majorHAnsi" w:hAnsiTheme="majorHAnsi" w:hint="eastAsia"/>
          <w:szCs w:val="24"/>
        </w:rPr>
        <w:t>アメリカ・イスラエル・ヨーロッパ・東アジア</w:t>
      </w:r>
    </w:p>
    <w:p w14:paraId="2018687F" w14:textId="77777777" w:rsidR="00342AF4" w:rsidRPr="009075E7" w:rsidRDefault="00342AF4" w:rsidP="009075E7">
      <w:pPr>
        <w:tabs>
          <w:tab w:val="left" w:pos="90"/>
        </w:tabs>
        <w:rPr>
          <w:rFonts w:asciiTheme="majorHAnsi" w:hAnsiTheme="majorHAnsi"/>
          <w:szCs w:val="24"/>
        </w:rPr>
      </w:pPr>
    </w:p>
    <w:p w14:paraId="636D99DD" w14:textId="00FEEC25" w:rsidR="00342AF4" w:rsidRPr="009075E7" w:rsidRDefault="00342AF4" w:rsidP="009075E7">
      <w:pPr>
        <w:pStyle w:val="BasicParagraph"/>
        <w:bidi w:val="0"/>
        <w:rPr>
          <w:rStyle w:val="Title1"/>
          <w:rFonts w:asciiTheme="majorHAnsi" w:hAnsiTheme="majorHAnsi" w:cs="ADAM.CGPRO"/>
          <w:b w:val="0"/>
          <w:bCs w:val="0"/>
        </w:rPr>
      </w:pPr>
      <w:proofErr w:type="spellStart"/>
      <w:r w:rsidRPr="009075E7">
        <w:rPr>
          <w:rStyle w:val="Title1"/>
          <w:rFonts w:asciiTheme="majorHAnsi" w:hAnsiTheme="majorHAnsi" w:cs="ADAM.CGPRO"/>
          <w:b w:val="0"/>
          <w:bCs w:val="0"/>
          <w:rtl/>
        </w:rPr>
        <w:t>Israel</w:t>
      </w:r>
      <w:proofErr w:type="spellEnd"/>
      <w:r w:rsidRPr="009075E7">
        <w:rPr>
          <w:rStyle w:val="Title1"/>
          <w:rFonts w:asciiTheme="majorHAnsi" w:hAnsiTheme="majorHAnsi" w:cs="ADAM.CGPRO"/>
          <w:b w:val="0"/>
          <w:bCs w:val="0"/>
          <w:rtl/>
        </w:rPr>
        <w:t xml:space="preserve"> </w:t>
      </w:r>
      <w:proofErr w:type="spellStart"/>
      <w:r w:rsidRPr="009075E7">
        <w:rPr>
          <w:rStyle w:val="Title1"/>
          <w:rFonts w:asciiTheme="majorHAnsi" w:hAnsiTheme="majorHAnsi" w:cs="ADAM.CGPRO"/>
          <w:b w:val="0"/>
          <w:bCs w:val="0"/>
          <w:rtl/>
        </w:rPr>
        <w:t>Practice</w:t>
      </w:r>
      <w:proofErr w:type="spellEnd"/>
      <w:r w:rsidRPr="009075E7">
        <w:rPr>
          <w:rStyle w:val="Title1"/>
          <w:rFonts w:asciiTheme="majorHAnsi" w:hAnsiTheme="majorHAnsi" w:cs="ADAM.CGPRO"/>
          <w:b w:val="0"/>
          <w:bCs w:val="0"/>
          <w:rtl/>
        </w:rPr>
        <w:t xml:space="preserve"> </w:t>
      </w:r>
      <w:r w:rsidR="000259DB">
        <w:rPr>
          <w:rStyle w:val="Title1"/>
          <w:rFonts w:asciiTheme="majorHAnsi" w:hAnsiTheme="majorHAnsi" w:cs="ADAM.CGPRO" w:hint="eastAsia"/>
          <w:b w:val="0"/>
          <w:bCs w:val="0"/>
        </w:rPr>
        <w:t xml:space="preserve">　イスラエル</w:t>
      </w:r>
      <w:r w:rsidR="005311C1">
        <w:rPr>
          <w:rStyle w:val="Title1"/>
          <w:rFonts w:asciiTheme="majorHAnsi" w:hAnsiTheme="majorHAnsi" w:cs="ADAM.CGPRO" w:hint="eastAsia"/>
          <w:b w:val="0"/>
          <w:bCs w:val="0"/>
        </w:rPr>
        <w:t>実行グループ</w:t>
      </w:r>
    </w:p>
    <w:p w14:paraId="2B872766" w14:textId="28E86C98" w:rsidR="00925BF6" w:rsidRPr="00D7743B" w:rsidRDefault="00342AF4" w:rsidP="00D7743B">
      <w:pPr>
        <w:rPr>
          <w:rFonts w:ascii="Times New Roman" w:eastAsia="Times New Roman" w:hAnsi="Times New Roman" w:cs="Times New Roman"/>
          <w:szCs w:val="24"/>
        </w:rPr>
      </w:pPr>
      <w:r w:rsidRPr="009075E7">
        <w:rPr>
          <w:rFonts w:asciiTheme="majorHAnsi" w:hAnsiTheme="majorHAnsi" w:cs="AGaramond-Regular"/>
          <w:szCs w:val="24"/>
        </w:rPr>
        <w:t xml:space="preserve">Our Israel team is headed by Jeremy Ben-David, in practice for over 30 years. </w:t>
      </w:r>
      <w:r w:rsidR="00D7743B" w:rsidRPr="00481DCD">
        <w:rPr>
          <w:rFonts w:asciiTheme="majorHAnsi" w:hAnsiTheme="majorHAnsi" w:cs="AGaramond-Regular" w:hint="eastAsia"/>
          <w:bCs/>
          <w:szCs w:val="24"/>
        </w:rPr>
        <w:t>30</w:t>
      </w:r>
      <w:r w:rsidR="00D7743B" w:rsidRPr="00481DCD">
        <w:rPr>
          <w:rFonts w:asciiTheme="majorHAnsi" w:hAnsiTheme="majorHAnsi" w:cs="AGaramond-Regular" w:hint="eastAsia"/>
          <w:bCs/>
          <w:szCs w:val="24"/>
        </w:rPr>
        <w:t>年以上の経験を持つジェレミー・ベン・デイヴィッド率いる我々のイスラエルチームは、豊富な経験を持つ特許弁護士、アドボケート（</w:t>
      </w:r>
      <w:r w:rsidR="00D7743B" w:rsidRPr="00481DCD">
        <w:rPr>
          <w:rFonts w:ascii="MS Mincho" w:eastAsia="MS Mincho" w:hAnsi="MS Mincho" w:cs="MS Mincho"/>
          <w:color w:val="000000" w:themeColor="text1"/>
          <w:shd w:val="clear" w:color="auto" w:fill="FFFFFF"/>
        </w:rPr>
        <w:t>権利擁護者</w:t>
      </w:r>
      <w:r w:rsidR="00D7743B" w:rsidRPr="00481DCD">
        <w:rPr>
          <w:rFonts w:asciiTheme="majorHAnsi" w:hAnsiTheme="majorHAnsi" w:cs="AGaramond-Regular" w:hint="eastAsia"/>
          <w:bCs/>
        </w:rPr>
        <w:t>）</w:t>
      </w:r>
      <w:r w:rsidR="00D7743B" w:rsidRPr="00481DCD">
        <w:rPr>
          <w:rFonts w:asciiTheme="majorHAnsi" w:hAnsiTheme="majorHAnsi" w:cs="AGaramond-Regular" w:hint="eastAsia"/>
          <w:bCs/>
          <w:szCs w:val="24"/>
        </w:rPr>
        <w:t>、パラリーガルによって形成されています</w:t>
      </w:r>
      <w:r w:rsidR="00D7743B" w:rsidRPr="009075E7">
        <w:rPr>
          <w:rFonts w:asciiTheme="majorHAnsi" w:hAnsiTheme="majorHAnsi" w:cs="AGaramond-Regular"/>
          <w:szCs w:val="24"/>
        </w:rPr>
        <w:t xml:space="preserve"> </w:t>
      </w:r>
      <w:r w:rsidR="00D7743B">
        <w:rPr>
          <w:rFonts w:asciiTheme="majorHAnsi" w:hAnsiTheme="majorHAnsi" w:cs="AGaramond-Regular" w:hint="eastAsia"/>
        </w:rPr>
        <w:t>。</w:t>
      </w:r>
      <w:r w:rsidRPr="009075E7">
        <w:rPr>
          <w:rFonts w:asciiTheme="majorHAnsi" w:hAnsiTheme="majorHAnsi" w:cs="AGaramond-Regular"/>
          <w:szCs w:val="24"/>
        </w:rPr>
        <w:t xml:space="preserve">It is staffed by experienced patent attorneys, advocates and paralegals who successfully represent clients in fields such as healthcare, telecom, clothing, beverages, luxury items and cars, in the registration and enforcement of patents, trademarks and designs. </w:t>
      </w:r>
      <w:r w:rsidR="00D7743B" w:rsidRPr="00481DCD">
        <w:rPr>
          <w:rFonts w:asciiTheme="majorHAnsi" w:hAnsiTheme="majorHAnsi" w:cs="AGaramond-Regular" w:hint="eastAsia"/>
          <w:bCs/>
          <w:color w:val="000000" w:themeColor="text1"/>
          <w:szCs w:val="24"/>
        </w:rPr>
        <w:t>彼らはこれまでに、医療、電気通信、衣料、飲料、高級品、自動車等の分野での特許・商標・意匠の登録や行使に関して、クライアントの代理を務めることに成功して参りました。</w:t>
      </w:r>
    </w:p>
    <w:p w14:paraId="3DD89256" w14:textId="77777777" w:rsidR="00C4775A" w:rsidRPr="00925BF6" w:rsidRDefault="00C4775A" w:rsidP="009075E7">
      <w:pPr>
        <w:pStyle w:val="whoweare"/>
        <w:tabs>
          <w:tab w:val="left" w:pos="90"/>
        </w:tabs>
        <w:spacing w:before="85"/>
        <w:jc w:val="left"/>
        <w:rPr>
          <w:rFonts w:asciiTheme="majorHAnsi" w:hAnsiTheme="majorHAnsi" w:cs="AGaramond-Regular"/>
          <w:b w:val="0"/>
          <w:bCs w:val="0"/>
          <w:sz w:val="24"/>
          <w:szCs w:val="24"/>
        </w:rPr>
      </w:pPr>
    </w:p>
    <w:p w14:paraId="73CFA5AB" w14:textId="77777777" w:rsidR="00342AF4" w:rsidRDefault="00342AF4" w:rsidP="009075E7">
      <w:pPr>
        <w:tabs>
          <w:tab w:val="left" w:pos="90"/>
        </w:tabs>
        <w:rPr>
          <w:rFonts w:asciiTheme="majorHAnsi" w:hAnsiTheme="majorHAnsi" w:cs="AGaramond-Regular"/>
          <w:bCs/>
          <w:szCs w:val="24"/>
        </w:rPr>
      </w:pPr>
      <w:r w:rsidRPr="009075E7">
        <w:rPr>
          <w:rFonts w:asciiTheme="majorHAnsi" w:hAnsiTheme="majorHAnsi" w:cs="AGaramond-Regular"/>
          <w:bCs/>
          <w:szCs w:val="24"/>
        </w:rPr>
        <w:t>A major part of our practice includes assisting both local and overseas clients in registering their IP rights in Israel and around the World, bolstering our clients’ businesses by building filing strategies using all legal tools at our disposal.</w:t>
      </w:r>
    </w:p>
    <w:p w14:paraId="553989ED" w14:textId="01C0EB23" w:rsidR="00292BA0" w:rsidRPr="009075E7" w:rsidRDefault="00292BA0" w:rsidP="009075E7">
      <w:pPr>
        <w:tabs>
          <w:tab w:val="left" w:pos="90"/>
        </w:tabs>
        <w:rPr>
          <w:rFonts w:asciiTheme="majorHAnsi" w:hAnsiTheme="majorHAnsi" w:cs="AGaramond-Regular"/>
          <w:bCs/>
          <w:szCs w:val="24"/>
        </w:rPr>
      </w:pPr>
      <w:r>
        <w:rPr>
          <w:rFonts w:asciiTheme="majorHAnsi" w:hAnsiTheme="majorHAnsi" w:cs="AGaramond-Regular" w:hint="eastAsia"/>
          <w:bCs/>
          <w:szCs w:val="24"/>
        </w:rPr>
        <w:t>我々の主な業務内容は、国内外のクライアント</w:t>
      </w:r>
      <w:r w:rsidR="003C2589">
        <w:rPr>
          <w:rFonts w:asciiTheme="majorHAnsi" w:hAnsiTheme="majorHAnsi" w:cs="AGaramond-Regular" w:hint="eastAsia"/>
          <w:bCs/>
          <w:szCs w:val="24"/>
        </w:rPr>
        <w:t>が、イスラエルや世界における知的財産権の登録をする際にお手伝い</w:t>
      </w:r>
      <w:r w:rsidR="00140BDA">
        <w:rPr>
          <w:rFonts w:asciiTheme="majorHAnsi" w:hAnsiTheme="majorHAnsi" w:cs="AGaramond-Regular" w:hint="eastAsia"/>
          <w:bCs/>
          <w:szCs w:val="24"/>
        </w:rPr>
        <w:t>することです。</w:t>
      </w:r>
      <w:r w:rsidR="00C06FBA">
        <w:rPr>
          <w:rFonts w:asciiTheme="majorHAnsi" w:hAnsiTheme="majorHAnsi" w:cs="AGaramond-Regular" w:hint="eastAsia"/>
          <w:bCs/>
          <w:szCs w:val="24"/>
        </w:rPr>
        <w:t>必要</w:t>
      </w:r>
      <w:r w:rsidR="00C4775A">
        <w:rPr>
          <w:rFonts w:asciiTheme="majorHAnsi" w:hAnsiTheme="majorHAnsi" w:cs="AGaramond-Regular" w:hint="eastAsia"/>
          <w:bCs/>
          <w:szCs w:val="24"/>
        </w:rPr>
        <w:t>書類を準備し、</w:t>
      </w:r>
      <w:r w:rsidR="00C06FBA">
        <w:rPr>
          <w:rFonts w:asciiTheme="majorHAnsi" w:hAnsiTheme="majorHAnsi" w:cs="AGaramond-Regular" w:hint="eastAsia"/>
          <w:bCs/>
          <w:szCs w:val="24"/>
        </w:rPr>
        <w:t>提出するための最善の</w:t>
      </w:r>
      <w:r w:rsidR="00C4775A">
        <w:rPr>
          <w:rFonts w:asciiTheme="majorHAnsi" w:hAnsiTheme="majorHAnsi" w:cs="AGaramond-Regular" w:hint="eastAsia"/>
          <w:bCs/>
          <w:szCs w:val="24"/>
        </w:rPr>
        <w:t>法的</w:t>
      </w:r>
      <w:r w:rsidR="00C06FBA">
        <w:rPr>
          <w:rFonts w:asciiTheme="majorHAnsi" w:hAnsiTheme="majorHAnsi" w:cs="AGaramond-Regular" w:hint="eastAsia"/>
          <w:bCs/>
          <w:szCs w:val="24"/>
        </w:rPr>
        <w:t>戦略を</w:t>
      </w:r>
      <w:r w:rsidR="00C4775A">
        <w:rPr>
          <w:rFonts w:asciiTheme="majorHAnsi" w:hAnsiTheme="majorHAnsi" w:cs="AGaramond-Regular" w:hint="eastAsia"/>
          <w:bCs/>
          <w:szCs w:val="24"/>
        </w:rPr>
        <w:t>立てる</w:t>
      </w:r>
      <w:r w:rsidR="00C06FBA">
        <w:rPr>
          <w:rFonts w:asciiTheme="majorHAnsi" w:hAnsiTheme="majorHAnsi" w:cs="AGaramond-Regular" w:hint="eastAsia"/>
          <w:bCs/>
          <w:szCs w:val="24"/>
        </w:rPr>
        <w:t>ことで、</w:t>
      </w:r>
      <w:r w:rsidR="003C2589">
        <w:rPr>
          <w:rFonts w:asciiTheme="majorHAnsi" w:hAnsiTheme="majorHAnsi" w:cs="AGaramond-Regular" w:hint="eastAsia"/>
          <w:bCs/>
          <w:szCs w:val="24"/>
        </w:rPr>
        <w:t>クライアントのビジネスを</w:t>
      </w:r>
      <w:r w:rsidR="00C4775A">
        <w:rPr>
          <w:rFonts w:asciiTheme="majorHAnsi" w:hAnsiTheme="majorHAnsi" w:cs="AGaramond-Regular" w:hint="eastAsia"/>
          <w:bCs/>
          <w:szCs w:val="24"/>
        </w:rPr>
        <w:t>強化</w:t>
      </w:r>
      <w:r w:rsidR="00C06FBA">
        <w:rPr>
          <w:rFonts w:asciiTheme="majorHAnsi" w:hAnsiTheme="majorHAnsi" w:cs="AGaramond-Regular" w:hint="eastAsia"/>
          <w:bCs/>
          <w:szCs w:val="24"/>
        </w:rPr>
        <w:t>します</w:t>
      </w:r>
      <w:r w:rsidR="003C2589">
        <w:rPr>
          <w:rFonts w:asciiTheme="majorHAnsi" w:hAnsiTheme="majorHAnsi" w:cs="AGaramond-Regular" w:hint="eastAsia"/>
          <w:bCs/>
          <w:szCs w:val="24"/>
        </w:rPr>
        <w:t>。</w:t>
      </w:r>
    </w:p>
    <w:p w14:paraId="07708949" w14:textId="77777777" w:rsidR="00342AF4" w:rsidRPr="009075E7" w:rsidRDefault="00342AF4" w:rsidP="009075E7">
      <w:pPr>
        <w:tabs>
          <w:tab w:val="left" w:pos="90"/>
        </w:tabs>
        <w:rPr>
          <w:rFonts w:asciiTheme="majorHAnsi" w:hAnsiTheme="majorHAnsi" w:cs="AGaramond-Regular"/>
          <w:bCs/>
          <w:szCs w:val="24"/>
        </w:rPr>
      </w:pPr>
    </w:p>
    <w:p w14:paraId="034F6C39" w14:textId="3442D3BF" w:rsidR="00342AF4" w:rsidRPr="009075E7" w:rsidRDefault="00342AF4" w:rsidP="009075E7">
      <w:pPr>
        <w:pStyle w:val="BasicParagraph"/>
        <w:tabs>
          <w:tab w:val="left" w:pos="90"/>
        </w:tabs>
        <w:bidi w:val="0"/>
        <w:rPr>
          <w:rStyle w:val="Title1"/>
          <w:rFonts w:asciiTheme="majorHAnsi" w:hAnsiTheme="majorHAnsi" w:cs="ADAM.CGPRO"/>
          <w:b w:val="0"/>
          <w:bCs w:val="0"/>
        </w:rPr>
      </w:pPr>
      <w:r w:rsidRPr="009075E7">
        <w:rPr>
          <w:rStyle w:val="Title1"/>
          <w:rFonts w:asciiTheme="majorHAnsi" w:hAnsiTheme="majorHAnsi" w:cs="ADAM.CGPRO"/>
          <w:b w:val="0"/>
          <w:bCs w:val="0"/>
          <w:rtl/>
        </w:rPr>
        <w:t xml:space="preserve">US </w:t>
      </w:r>
      <w:proofErr w:type="spellStart"/>
      <w:r w:rsidRPr="009075E7">
        <w:rPr>
          <w:rStyle w:val="Title1"/>
          <w:rFonts w:asciiTheme="majorHAnsi" w:hAnsiTheme="majorHAnsi" w:cs="ADAM.CGPRO"/>
          <w:b w:val="0"/>
          <w:bCs w:val="0"/>
          <w:rtl/>
        </w:rPr>
        <w:t>Practice</w:t>
      </w:r>
      <w:proofErr w:type="spellEnd"/>
      <w:r w:rsidRPr="009075E7">
        <w:rPr>
          <w:rStyle w:val="Title1"/>
          <w:rFonts w:asciiTheme="majorHAnsi" w:hAnsiTheme="majorHAnsi" w:cs="ADAM.CGPRO"/>
          <w:b w:val="0"/>
          <w:bCs w:val="0"/>
          <w:rtl/>
        </w:rPr>
        <w:t xml:space="preserve"> </w:t>
      </w:r>
      <w:r w:rsidR="000259DB">
        <w:rPr>
          <w:rStyle w:val="Title1"/>
          <w:rFonts w:asciiTheme="majorHAnsi" w:hAnsiTheme="majorHAnsi" w:cs="ADAM.CGPRO" w:hint="eastAsia"/>
          <w:b w:val="0"/>
          <w:bCs w:val="0"/>
        </w:rPr>
        <w:t xml:space="preserve">　アメリカ</w:t>
      </w:r>
      <w:r w:rsidR="005311C1">
        <w:rPr>
          <w:rStyle w:val="Title1"/>
          <w:rFonts w:asciiTheme="majorHAnsi" w:hAnsiTheme="majorHAnsi" w:cs="ADAM.CGPRO" w:hint="eastAsia"/>
          <w:b w:val="0"/>
          <w:bCs w:val="0"/>
        </w:rPr>
        <w:t>実行グループ</w:t>
      </w:r>
    </w:p>
    <w:p w14:paraId="18F77868" w14:textId="5C342C1F" w:rsidR="00342AF4" w:rsidRPr="009075E7" w:rsidRDefault="00342AF4" w:rsidP="009075E7">
      <w:pPr>
        <w:pStyle w:val="whoweare"/>
        <w:tabs>
          <w:tab w:val="left" w:pos="90"/>
        </w:tabs>
        <w:spacing w:before="85" w:after="113"/>
        <w:jc w:val="left"/>
        <w:rPr>
          <w:rFonts w:asciiTheme="majorHAnsi" w:hAnsiTheme="majorHAnsi" w:cs="AGaramond-Regular"/>
          <w:b w:val="0"/>
          <w:bCs w:val="0"/>
          <w:sz w:val="24"/>
          <w:szCs w:val="24"/>
        </w:rPr>
      </w:pPr>
      <w:r w:rsidRPr="009075E7">
        <w:rPr>
          <w:rFonts w:asciiTheme="majorHAnsi" w:hAnsiTheme="majorHAnsi" w:cs="AGaramond-Regular"/>
          <w:b w:val="0"/>
          <w:bCs w:val="0"/>
          <w:sz w:val="24"/>
          <w:szCs w:val="24"/>
        </w:rPr>
        <w:t xml:space="preserve">We </w:t>
      </w:r>
      <w:r w:rsidRPr="009075E7">
        <w:rPr>
          <w:rFonts w:asciiTheme="majorHAnsi" w:hAnsiTheme="majorHAnsi" w:cs="AGaramond-Bold"/>
          <w:b w:val="0"/>
          <w:sz w:val="24"/>
          <w:szCs w:val="24"/>
        </w:rPr>
        <w:t>directly</w:t>
      </w:r>
      <w:r w:rsidRPr="009075E7">
        <w:rPr>
          <w:rFonts w:asciiTheme="majorHAnsi" w:hAnsiTheme="majorHAnsi" w:cs="AGaramond-Regular"/>
          <w:b w:val="0"/>
          <w:bCs w:val="0"/>
          <w:sz w:val="24"/>
          <w:szCs w:val="24"/>
        </w:rPr>
        <w:t xml:space="preserve"> represent clients before the USPTO for both Patent and Trademark Matters by our team of experienced US-born and licensed Patent Attorneys, Attorneys and Agents. </w:t>
      </w:r>
      <w:r w:rsidR="0030793E">
        <w:rPr>
          <w:rFonts w:asciiTheme="majorHAnsi" w:hAnsiTheme="majorHAnsi" w:cs="AGaramond-Regular" w:hint="eastAsia"/>
          <w:b w:val="0"/>
          <w:bCs w:val="0"/>
          <w:sz w:val="24"/>
          <w:szCs w:val="24"/>
        </w:rPr>
        <w:t>特許・商標事項に関して、米国生まれで特許弁護士の資格を持った経験豊富な弁護士やエージェントが、</w:t>
      </w:r>
      <w:r w:rsidR="0030793E" w:rsidRPr="0085678B">
        <w:rPr>
          <w:rFonts w:asciiTheme="majorHAnsi" w:hAnsiTheme="majorHAnsi" w:cs="AGaramond-Regular" w:hint="eastAsia"/>
          <w:b w:val="0"/>
          <w:bCs w:val="0"/>
          <w:sz w:val="24"/>
          <w:szCs w:val="24"/>
        </w:rPr>
        <w:t>米国特許商標庁</w:t>
      </w:r>
      <w:r w:rsidR="0030793E">
        <w:rPr>
          <w:rFonts w:asciiTheme="majorHAnsi" w:hAnsiTheme="majorHAnsi" w:cs="AGaramond-Regular" w:hint="eastAsia"/>
          <w:b w:val="0"/>
          <w:bCs w:val="0"/>
          <w:sz w:val="24"/>
          <w:szCs w:val="24"/>
        </w:rPr>
        <w:t>（</w:t>
      </w:r>
      <w:r w:rsidR="0030793E" w:rsidRPr="009075E7">
        <w:rPr>
          <w:rFonts w:asciiTheme="majorHAnsi" w:hAnsiTheme="majorHAnsi" w:cs="AGaramond-Regular"/>
          <w:b w:val="0"/>
          <w:bCs w:val="0"/>
          <w:sz w:val="24"/>
          <w:szCs w:val="24"/>
        </w:rPr>
        <w:t>USPTO</w:t>
      </w:r>
      <w:r w:rsidR="0030793E">
        <w:rPr>
          <w:rFonts w:asciiTheme="majorHAnsi" w:hAnsiTheme="majorHAnsi" w:cs="AGaramond-Regular" w:hint="eastAsia"/>
          <w:b w:val="0"/>
          <w:bCs w:val="0"/>
          <w:sz w:val="24"/>
          <w:szCs w:val="24"/>
        </w:rPr>
        <w:t>）にてクライアントの直接代理人を務めます。</w:t>
      </w:r>
      <w:r w:rsidRPr="009075E7">
        <w:rPr>
          <w:rFonts w:asciiTheme="majorHAnsi" w:hAnsiTheme="majorHAnsi" w:cs="AGaramond-Regular"/>
          <w:b w:val="0"/>
          <w:bCs w:val="0"/>
          <w:sz w:val="24"/>
          <w:szCs w:val="24"/>
        </w:rPr>
        <w:t xml:space="preserve">The team is headed by Dr. Mike Hammer. </w:t>
      </w:r>
      <w:r w:rsidR="0030793E">
        <w:rPr>
          <w:rFonts w:asciiTheme="majorHAnsi" w:hAnsiTheme="majorHAnsi" w:cs="AGaramond-Regular" w:hint="eastAsia"/>
          <w:b w:val="0"/>
          <w:bCs w:val="0"/>
          <w:sz w:val="24"/>
          <w:szCs w:val="24"/>
        </w:rPr>
        <w:t>このチームを率いるのはマイク・ハマー博士です。</w:t>
      </w:r>
    </w:p>
    <w:p w14:paraId="68D2E9D1" w14:textId="77777777" w:rsidR="00342AF4" w:rsidRDefault="00342AF4" w:rsidP="009075E7">
      <w:pPr>
        <w:tabs>
          <w:tab w:val="left" w:pos="90"/>
        </w:tabs>
        <w:rPr>
          <w:rFonts w:asciiTheme="majorHAnsi" w:hAnsiTheme="majorHAnsi" w:cs="AGaramond-Regular"/>
          <w:bCs/>
          <w:szCs w:val="24"/>
        </w:rPr>
      </w:pPr>
      <w:r w:rsidRPr="009075E7">
        <w:rPr>
          <w:rFonts w:asciiTheme="majorHAnsi" w:hAnsiTheme="majorHAnsi" w:cs="AGaramond-Regular"/>
          <w:bCs/>
          <w:szCs w:val="24"/>
        </w:rPr>
        <w:t>Recognizing both our proven ability to gain high quality patents for our clients, and finding our location, in a time zone 7 hours earlier than the USPTO, to be an added convenience, a growing number of clients from the UK, Germany, China, Japan Australia and Israel, as well as from the US, turn to us for assistance in registering their IP rights in the US.</w:t>
      </w:r>
    </w:p>
    <w:p w14:paraId="022B42ED" w14:textId="77777777" w:rsidR="00EF1AF5" w:rsidRDefault="00EF1AF5" w:rsidP="009075E7">
      <w:pPr>
        <w:tabs>
          <w:tab w:val="left" w:pos="90"/>
        </w:tabs>
        <w:rPr>
          <w:rFonts w:asciiTheme="majorHAnsi" w:hAnsiTheme="majorHAnsi" w:cs="AGaramond-Regular"/>
          <w:bCs/>
          <w:szCs w:val="24"/>
        </w:rPr>
      </w:pPr>
    </w:p>
    <w:p w14:paraId="36F0DFD1" w14:textId="77777777" w:rsidR="0030793E" w:rsidRPr="009075E7" w:rsidRDefault="0030793E" w:rsidP="0030793E">
      <w:pPr>
        <w:tabs>
          <w:tab w:val="left" w:pos="90"/>
        </w:tabs>
        <w:rPr>
          <w:rFonts w:asciiTheme="majorHAnsi" w:hAnsiTheme="majorHAnsi" w:cs="AGaramond-Regular"/>
          <w:bCs/>
          <w:szCs w:val="24"/>
        </w:rPr>
      </w:pPr>
      <w:r>
        <w:rPr>
          <w:rFonts w:asciiTheme="majorHAnsi" w:hAnsiTheme="majorHAnsi" w:cs="AGaramond-Regular" w:hint="eastAsia"/>
          <w:bCs/>
        </w:rPr>
        <w:t>我々のチームが誇る優秀な弁護士らは</w:t>
      </w:r>
      <w:r>
        <w:rPr>
          <w:rFonts w:asciiTheme="majorHAnsi" w:hAnsiTheme="majorHAnsi" w:cs="AGaramond-Regular" w:hint="eastAsia"/>
          <w:bCs/>
          <w:szCs w:val="24"/>
        </w:rPr>
        <w:t>、</w:t>
      </w:r>
      <w:r>
        <w:rPr>
          <w:rFonts w:asciiTheme="majorHAnsi" w:hAnsiTheme="majorHAnsi" w:cs="AGaramond-Regular" w:hint="eastAsia"/>
          <w:bCs/>
        </w:rPr>
        <w:t>これまで数々のケースで</w:t>
      </w:r>
      <w:r>
        <w:rPr>
          <w:rFonts w:asciiTheme="majorHAnsi" w:hAnsiTheme="majorHAnsi" w:cs="AGaramond-Regular" w:hint="eastAsia"/>
          <w:bCs/>
          <w:szCs w:val="24"/>
        </w:rPr>
        <w:t>クライアントへ良質な特許取得のサービス</w:t>
      </w:r>
      <w:r>
        <w:rPr>
          <w:rFonts w:asciiTheme="majorHAnsi" w:hAnsiTheme="majorHAnsi" w:cs="AGaramond-Regular" w:hint="eastAsia"/>
          <w:bCs/>
        </w:rPr>
        <w:t>を提供することに成功してきました</w:t>
      </w:r>
      <w:r>
        <w:rPr>
          <w:rFonts w:asciiTheme="majorHAnsi" w:hAnsiTheme="majorHAnsi" w:cs="AGaramond-Regular" w:hint="eastAsia"/>
          <w:bCs/>
          <w:szCs w:val="24"/>
        </w:rPr>
        <w:t>。また</w:t>
      </w:r>
      <w:r>
        <w:rPr>
          <w:rFonts w:asciiTheme="majorHAnsi" w:hAnsiTheme="majorHAnsi" w:cs="AGaramond-Regular" w:hint="eastAsia"/>
          <w:bCs/>
        </w:rPr>
        <w:t>米国との</w:t>
      </w:r>
      <w:r>
        <w:rPr>
          <w:rFonts w:asciiTheme="majorHAnsi" w:hAnsiTheme="majorHAnsi" w:cs="AGaramond-Regular" w:hint="eastAsia"/>
          <w:bCs/>
          <w:szCs w:val="24"/>
        </w:rPr>
        <w:t>時差により、米国特許商標庁よりも７時間早く稼動することができることも弊社の特徴です。このため最近では、知的財産権登録に際して、イギリス、ドイツ、中</w:t>
      </w:r>
      <w:r>
        <w:rPr>
          <w:rFonts w:asciiTheme="majorHAnsi" w:hAnsiTheme="majorHAnsi" w:cs="AGaramond-Regular" w:hint="eastAsia"/>
          <w:bCs/>
          <w:szCs w:val="24"/>
        </w:rPr>
        <w:lastRenderedPageBreak/>
        <w:t>国、日本、オーストラリア、イスラエル、そして米国のクライアントのお手伝いをさせていただく機会が増えております。</w:t>
      </w:r>
    </w:p>
    <w:p w14:paraId="68525DFA" w14:textId="77777777" w:rsidR="00342AF4" w:rsidRPr="009075E7" w:rsidRDefault="00342AF4" w:rsidP="009075E7">
      <w:pPr>
        <w:tabs>
          <w:tab w:val="left" w:pos="90"/>
        </w:tabs>
        <w:rPr>
          <w:rFonts w:asciiTheme="majorHAnsi" w:hAnsiTheme="majorHAnsi" w:cs="AGaramond-Regular"/>
          <w:bCs/>
          <w:szCs w:val="24"/>
        </w:rPr>
      </w:pPr>
    </w:p>
    <w:p w14:paraId="3AEC4186" w14:textId="77777777" w:rsidR="00342AF4" w:rsidRPr="009075E7" w:rsidRDefault="00342AF4" w:rsidP="009075E7">
      <w:pPr>
        <w:pStyle w:val="BasicParagraph"/>
        <w:tabs>
          <w:tab w:val="left" w:pos="90"/>
        </w:tabs>
        <w:bidi w:val="0"/>
        <w:rPr>
          <w:rStyle w:val="Title1"/>
          <w:rFonts w:asciiTheme="majorHAnsi" w:hAnsiTheme="majorHAnsi" w:cs="ADAM.CGPRO"/>
          <w:b w:val="0"/>
          <w:bCs w:val="0"/>
          <w:caps/>
          <w:spacing w:val="4"/>
        </w:rPr>
      </w:pPr>
      <w:r w:rsidRPr="009075E7">
        <w:rPr>
          <w:rStyle w:val="Title1"/>
          <w:rFonts w:asciiTheme="majorHAnsi" w:hAnsiTheme="majorHAnsi" w:cs="ADAM.CGPRO"/>
          <w:b w:val="0"/>
          <w:bCs w:val="0"/>
          <w:caps/>
          <w:spacing w:val="4"/>
        </w:rPr>
        <w:t>One Office — Two Jurisdictions</w:t>
      </w:r>
    </w:p>
    <w:p w14:paraId="6D4CCA5C" w14:textId="014BDEB3" w:rsidR="002809A7" w:rsidRDefault="000259DB" w:rsidP="009075E7">
      <w:pPr>
        <w:pStyle w:val="BasicParagraph"/>
        <w:tabs>
          <w:tab w:val="left" w:pos="90"/>
        </w:tabs>
        <w:bidi w:val="0"/>
        <w:rPr>
          <w:rStyle w:val="Title1"/>
          <w:rFonts w:asciiTheme="majorHAnsi" w:hAnsiTheme="majorHAnsi" w:cs="ADAM.CGPRO"/>
          <w:b w:val="0"/>
          <w:bCs w:val="0"/>
          <w:caps/>
          <w:spacing w:val="4"/>
        </w:rPr>
      </w:pPr>
      <w:r>
        <w:rPr>
          <w:rStyle w:val="Title1"/>
          <w:rFonts w:asciiTheme="majorHAnsi" w:hAnsiTheme="majorHAnsi" w:cs="ADAM.CGPRO" w:hint="eastAsia"/>
          <w:b w:val="0"/>
          <w:bCs w:val="0"/>
          <w:caps/>
          <w:spacing w:val="4"/>
        </w:rPr>
        <w:t>一つのオフィスで、二つのエリアを管轄</w:t>
      </w:r>
    </w:p>
    <w:p w14:paraId="0CA3B7A0" w14:textId="77777777" w:rsidR="000259DB" w:rsidRPr="009075E7" w:rsidRDefault="000259DB" w:rsidP="000259DB">
      <w:pPr>
        <w:pStyle w:val="BasicParagraph"/>
        <w:tabs>
          <w:tab w:val="left" w:pos="90"/>
        </w:tabs>
        <w:bidi w:val="0"/>
        <w:rPr>
          <w:rStyle w:val="Title1"/>
          <w:rFonts w:asciiTheme="majorHAnsi" w:hAnsiTheme="majorHAnsi" w:cs="ADAM.CGPRO"/>
          <w:b w:val="0"/>
          <w:bCs w:val="0"/>
          <w:caps/>
          <w:spacing w:val="4"/>
        </w:rPr>
      </w:pPr>
    </w:p>
    <w:p w14:paraId="35FC0C28" w14:textId="4D1757A8" w:rsidR="002809A7" w:rsidRPr="009075E7" w:rsidRDefault="002809A7" w:rsidP="009075E7">
      <w:pPr>
        <w:pStyle w:val="BasicParagraph"/>
        <w:tabs>
          <w:tab w:val="left" w:pos="90"/>
        </w:tabs>
        <w:bidi w:val="0"/>
        <w:rPr>
          <w:rStyle w:val="Title1"/>
          <w:rFonts w:asciiTheme="majorHAnsi" w:hAnsiTheme="majorHAnsi" w:cs="ADAM.CGPRO"/>
          <w:b w:val="0"/>
          <w:bCs w:val="0"/>
          <w:caps/>
          <w:spacing w:val="4"/>
        </w:rPr>
      </w:pPr>
      <w:r w:rsidRPr="009075E7">
        <w:rPr>
          <w:rStyle w:val="Title1"/>
          <w:rFonts w:asciiTheme="majorHAnsi" w:hAnsiTheme="majorHAnsi" w:cs="ADAM.CGPRO"/>
          <w:b w:val="0"/>
          <w:bCs w:val="0"/>
          <w:caps/>
          <w:spacing w:val="4"/>
        </w:rPr>
        <w:t>Israel Practice:</w:t>
      </w:r>
      <w:r w:rsidR="00C455AE">
        <w:rPr>
          <w:rStyle w:val="Title1"/>
          <w:rFonts w:asciiTheme="majorHAnsi" w:hAnsiTheme="majorHAnsi" w:cs="ADAM.CGPRO" w:hint="eastAsia"/>
          <w:b w:val="0"/>
          <w:bCs w:val="0"/>
          <w:caps/>
          <w:spacing w:val="4"/>
        </w:rPr>
        <w:t xml:space="preserve">　イスラエル実行グループ：</w:t>
      </w:r>
    </w:p>
    <w:p w14:paraId="7917D55B" w14:textId="0ADC5B97" w:rsidR="002809A7" w:rsidRPr="00893FE9" w:rsidRDefault="002809A7" w:rsidP="00893FE9">
      <w:pPr>
        <w:rPr>
          <w:rStyle w:val="name-title-italic"/>
          <w:rFonts w:ascii="Times New Roman" w:hAnsi="Times New Roman" w:cs="Times New Roman"/>
          <w:b/>
          <w:i w:val="0"/>
          <w:iCs w:val="0"/>
          <w:color w:val="auto"/>
          <w:sz w:val="24"/>
          <w:szCs w:val="20"/>
        </w:rPr>
      </w:pPr>
      <w:r w:rsidRPr="009075E7">
        <w:rPr>
          <w:rStyle w:val="text"/>
          <w:rFonts w:asciiTheme="majorHAnsi" w:hAnsiTheme="majorHAnsi"/>
          <w:bCs/>
          <w:sz w:val="24"/>
          <w:szCs w:val="24"/>
        </w:rPr>
        <w:t>Jeremy Ben-David</w:t>
      </w:r>
      <w:r w:rsidR="000259DB">
        <w:rPr>
          <w:rStyle w:val="text"/>
          <w:rFonts w:asciiTheme="majorHAnsi" w:hAnsiTheme="majorHAnsi" w:hint="eastAsia"/>
          <w:bCs/>
          <w:sz w:val="24"/>
          <w:szCs w:val="24"/>
        </w:rPr>
        <w:t xml:space="preserve">　ジェレミー・ベン・デイヴィッド</w:t>
      </w:r>
    </w:p>
    <w:p w14:paraId="4CA7CF55" w14:textId="77777777" w:rsidR="002A360B" w:rsidRDefault="002809A7" w:rsidP="009075E7">
      <w:pPr>
        <w:pStyle w:val="BasicParagraph"/>
        <w:tabs>
          <w:tab w:val="left" w:pos="90"/>
        </w:tabs>
        <w:bidi w:val="0"/>
        <w:rPr>
          <w:rStyle w:val="name-title-italic"/>
          <w:rFonts w:asciiTheme="majorHAnsi" w:hAnsiTheme="majorHAnsi"/>
          <w:sz w:val="24"/>
          <w:szCs w:val="24"/>
        </w:rPr>
      </w:pPr>
      <w:r w:rsidRPr="009075E7">
        <w:rPr>
          <w:rStyle w:val="name-title-italic"/>
          <w:rFonts w:asciiTheme="majorHAnsi" w:hAnsiTheme="majorHAnsi"/>
          <w:sz w:val="24"/>
          <w:szCs w:val="24"/>
        </w:rPr>
        <w:t xml:space="preserve">Principal, Manager of Israel </w:t>
      </w:r>
      <w:r w:rsidRPr="00267828">
        <w:rPr>
          <w:rStyle w:val="name-title-italic"/>
          <w:rFonts w:asciiTheme="majorHAnsi" w:hAnsiTheme="majorHAnsi"/>
          <w:color w:val="000000" w:themeColor="text1"/>
          <w:sz w:val="24"/>
          <w:szCs w:val="24"/>
        </w:rPr>
        <w:t>Prosecution</w:t>
      </w:r>
      <w:r w:rsidR="002A360B" w:rsidRPr="009075E7">
        <w:rPr>
          <w:rStyle w:val="name-title-italic"/>
          <w:rFonts w:asciiTheme="majorHAnsi" w:hAnsiTheme="majorHAnsi"/>
          <w:sz w:val="24"/>
          <w:szCs w:val="24"/>
        </w:rPr>
        <w:t xml:space="preserve"> and </w:t>
      </w:r>
      <w:r w:rsidRPr="009075E7">
        <w:rPr>
          <w:rStyle w:val="name-title-italic"/>
          <w:rFonts w:asciiTheme="majorHAnsi" w:hAnsiTheme="majorHAnsi"/>
          <w:sz w:val="24"/>
          <w:szCs w:val="24"/>
        </w:rPr>
        <w:t xml:space="preserve">Registered Design Groups </w:t>
      </w:r>
    </w:p>
    <w:p w14:paraId="2B86BBEF" w14:textId="45DB586E" w:rsidR="000259DB" w:rsidRPr="009075E7" w:rsidRDefault="000259DB" w:rsidP="000259DB">
      <w:pPr>
        <w:pStyle w:val="BasicParagraph"/>
        <w:tabs>
          <w:tab w:val="left" w:pos="90"/>
        </w:tabs>
        <w:bidi w:val="0"/>
        <w:rPr>
          <w:rStyle w:val="name-title-italic"/>
          <w:rFonts w:asciiTheme="majorHAnsi" w:hAnsiTheme="majorHAnsi"/>
          <w:sz w:val="24"/>
          <w:szCs w:val="24"/>
        </w:rPr>
      </w:pPr>
      <w:r>
        <w:rPr>
          <w:rStyle w:val="name-title-italic"/>
          <w:rFonts w:asciiTheme="majorHAnsi" w:hAnsiTheme="majorHAnsi" w:hint="eastAsia"/>
          <w:sz w:val="24"/>
          <w:szCs w:val="24"/>
        </w:rPr>
        <w:t>イスラエル</w:t>
      </w:r>
      <w:r w:rsidR="00893FE9">
        <w:rPr>
          <w:rStyle w:val="name-title-italic"/>
          <w:rFonts w:asciiTheme="majorHAnsi" w:hAnsiTheme="majorHAnsi" w:hint="eastAsia"/>
          <w:sz w:val="24"/>
          <w:szCs w:val="24"/>
        </w:rPr>
        <w:t>起訴・</w:t>
      </w:r>
      <w:r w:rsidR="00893FE9" w:rsidRPr="00893FE9">
        <w:rPr>
          <w:rStyle w:val="name-title-italic"/>
          <w:rFonts w:asciiTheme="majorHAnsi" w:hAnsiTheme="majorHAnsi" w:hint="eastAsia"/>
          <w:sz w:val="24"/>
          <w:szCs w:val="24"/>
        </w:rPr>
        <w:t>登録意匠</w:t>
      </w:r>
      <w:r w:rsidR="00893FE9">
        <w:rPr>
          <w:rStyle w:val="name-title-italic"/>
          <w:rFonts w:asciiTheme="majorHAnsi" w:hAnsiTheme="majorHAnsi" w:hint="eastAsia"/>
          <w:sz w:val="24"/>
          <w:szCs w:val="24"/>
        </w:rPr>
        <w:t>グループ</w:t>
      </w:r>
      <w:r>
        <w:rPr>
          <w:rStyle w:val="name-title-italic"/>
          <w:rFonts w:asciiTheme="majorHAnsi" w:hAnsiTheme="majorHAnsi" w:hint="eastAsia"/>
          <w:sz w:val="24"/>
          <w:szCs w:val="24"/>
        </w:rPr>
        <w:t>主任、経営者</w:t>
      </w:r>
    </w:p>
    <w:p w14:paraId="07492C20" w14:textId="5CC9D9D3" w:rsidR="002809A7" w:rsidRDefault="002809A7" w:rsidP="009075E7">
      <w:pPr>
        <w:pStyle w:val="BasicParagraph"/>
        <w:tabs>
          <w:tab w:val="left" w:pos="90"/>
        </w:tabs>
        <w:bidi w:val="0"/>
        <w:rPr>
          <w:rStyle w:val="job"/>
          <w:rFonts w:asciiTheme="majorHAnsi" w:hAnsiTheme="majorHAnsi"/>
          <w:sz w:val="24"/>
          <w:szCs w:val="24"/>
        </w:rPr>
      </w:pPr>
      <w:r w:rsidRPr="009075E7">
        <w:rPr>
          <w:rStyle w:val="job"/>
          <w:rFonts w:asciiTheme="majorHAnsi" w:hAnsiTheme="majorHAnsi"/>
          <w:sz w:val="24"/>
          <w:szCs w:val="24"/>
        </w:rPr>
        <w:t xml:space="preserve">Computer-related, Electrical Engineering, Hi-tech, Mechanical Engineering, Medical Devices, Physics, Telecommunications  </w:t>
      </w:r>
    </w:p>
    <w:p w14:paraId="6021EA74" w14:textId="2D500E72" w:rsidR="002809A7" w:rsidRDefault="0030793E" w:rsidP="009075E7">
      <w:pPr>
        <w:pStyle w:val="BasicParagraph"/>
        <w:tabs>
          <w:tab w:val="left" w:pos="90"/>
        </w:tabs>
        <w:bidi w:val="0"/>
        <w:rPr>
          <w:rStyle w:val="job"/>
          <w:rFonts w:asciiTheme="majorHAnsi" w:hAnsiTheme="majorHAnsi"/>
          <w:sz w:val="24"/>
          <w:szCs w:val="24"/>
        </w:rPr>
      </w:pPr>
      <w:r>
        <w:rPr>
          <w:rStyle w:val="job"/>
          <w:rFonts w:asciiTheme="majorHAnsi" w:hAnsiTheme="majorHAnsi" w:hint="eastAsia"/>
          <w:sz w:val="24"/>
          <w:szCs w:val="24"/>
        </w:rPr>
        <w:t>コンピューター関連、電気工学、ハイテク、機械工学、医療機器、物理、通信</w:t>
      </w:r>
    </w:p>
    <w:p w14:paraId="7346EB66" w14:textId="77777777" w:rsidR="0030793E" w:rsidRPr="009075E7" w:rsidRDefault="0030793E" w:rsidP="0030793E">
      <w:pPr>
        <w:pStyle w:val="BasicParagraph"/>
        <w:tabs>
          <w:tab w:val="left" w:pos="90"/>
        </w:tabs>
        <w:bidi w:val="0"/>
        <w:rPr>
          <w:rFonts w:asciiTheme="majorHAnsi" w:hAnsiTheme="majorHAnsi" w:cs="ADAM.CGPRO"/>
          <w:caps/>
          <w:color w:val="0066A6"/>
          <w:spacing w:val="4"/>
        </w:rPr>
      </w:pPr>
    </w:p>
    <w:p w14:paraId="0A02902B" w14:textId="46142BF6"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Adv. Aaron Lewin</w:t>
      </w:r>
      <w:r w:rsidR="00670377">
        <w:rPr>
          <w:rFonts w:asciiTheme="majorHAnsi" w:hAnsiTheme="majorHAnsi" w:cs="PTSans-NarrowBold" w:hint="eastAsia"/>
          <w:b w:val="0"/>
          <w:sz w:val="24"/>
          <w:szCs w:val="24"/>
        </w:rPr>
        <w:t xml:space="preserve">　アーロン・レウィン</w:t>
      </w:r>
      <w:r w:rsidR="0030793E">
        <w:rPr>
          <w:rFonts w:asciiTheme="majorHAnsi" w:hAnsiTheme="majorHAnsi" w:cs="PTSans-NarrowBold" w:hint="eastAsia"/>
          <w:b w:val="0"/>
          <w:sz w:val="24"/>
          <w:szCs w:val="24"/>
        </w:rPr>
        <w:t>（リーガルアドボケート）</w:t>
      </w:r>
    </w:p>
    <w:p w14:paraId="6F1ADD17" w14:textId="77777777" w:rsidR="00AC5CF7" w:rsidRDefault="002809A7" w:rsidP="00AC5CF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 Trademarks and Litigation</w:t>
      </w:r>
      <w:r w:rsidR="00AC5CF7">
        <w:rPr>
          <w:rFonts w:asciiTheme="majorHAnsi" w:hAnsiTheme="majorHAnsi" w:cs="PTSans-Narrow" w:hint="eastAsia"/>
          <w:bCs/>
        </w:rPr>
        <w:t xml:space="preserve">　</w:t>
      </w:r>
    </w:p>
    <w:p w14:paraId="350EB60F" w14:textId="74A0BFD3" w:rsidR="00AC5CF7" w:rsidRPr="009075E7" w:rsidRDefault="00AC5CF7" w:rsidP="00AC5CF7">
      <w:pPr>
        <w:pStyle w:val="BasicParagraph"/>
        <w:tabs>
          <w:tab w:val="left" w:pos="90"/>
        </w:tabs>
        <w:bidi w:val="0"/>
        <w:rPr>
          <w:rFonts w:asciiTheme="majorHAnsi" w:hAnsiTheme="majorHAnsi" w:cs="PTSans-Narrow"/>
          <w:bCs/>
        </w:rPr>
      </w:pPr>
      <w:r>
        <w:rPr>
          <w:rFonts w:asciiTheme="majorHAnsi" w:hAnsiTheme="majorHAnsi" w:cs="PTSans-Narrow" w:hint="eastAsia"/>
          <w:bCs/>
        </w:rPr>
        <w:t>イスラエル実行グループ、商標、訴訟</w:t>
      </w:r>
    </w:p>
    <w:p w14:paraId="1FD5A6D7" w14:textId="77777777" w:rsidR="002809A7" w:rsidRPr="009075E7" w:rsidRDefault="002809A7" w:rsidP="009075E7">
      <w:pPr>
        <w:pStyle w:val="BasicParagraph"/>
        <w:tabs>
          <w:tab w:val="left" w:pos="90"/>
        </w:tabs>
        <w:bidi w:val="0"/>
        <w:rPr>
          <w:rFonts w:asciiTheme="majorHAnsi" w:hAnsiTheme="majorHAnsi" w:cs="PTSans-Narrow"/>
          <w:bCs/>
        </w:rPr>
      </w:pPr>
    </w:p>
    <w:p w14:paraId="230D383D" w14:textId="358812D5"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Adv. </w:t>
      </w:r>
      <w:proofErr w:type="spellStart"/>
      <w:r w:rsidRPr="009075E7">
        <w:rPr>
          <w:rFonts w:asciiTheme="majorHAnsi" w:hAnsiTheme="majorHAnsi" w:cs="PTSans-NarrowBold"/>
          <w:b w:val="0"/>
          <w:sz w:val="24"/>
          <w:szCs w:val="24"/>
        </w:rPr>
        <w:t>Aryeh</w:t>
      </w:r>
      <w:proofErr w:type="spellEnd"/>
      <w:r w:rsidRPr="009075E7">
        <w:rPr>
          <w:rFonts w:asciiTheme="majorHAnsi" w:hAnsiTheme="majorHAnsi" w:cs="PTSans-NarrowBold"/>
          <w:b w:val="0"/>
          <w:sz w:val="24"/>
          <w:szCs w:val="24"/>
        </w:rPr>
        <w:t xml:space="preserve"> </w:t>
      </w:r>
      <w:proofErr w:type="spellStart"/>
      <w:r w:rsidRPr="009075E7">
        <w:rPr>
          <w:rFonts w:asciiTheme="majorHAnsi" w:hAnsiTheme="majorHAnsi" w:cs="PTSans-NarrowBold"/>
          <w:b w:val="0"/>
          <w:sz w:val="24"/>
          <w:szCs w:val="24"/>
        </w:rPr>
        <w:t>Reif</w:t>
      </w:r>
      <w:proofErr w:type="spellEnd"/>
      <w:r w:rsidR="00000CEE">
        <w:rPr>
          <w:rFonts w:asciiTheme="majorHAnsi" w:hAnsiTheme="majorHAnsi" w:cs="PTSans-NarrowBold" w:hint="eastAsia"/>
          <w:b w:val="0"/>
          <w:sz w:val="24"/>
          <w:szCs w:val="24"/>
        </w:rPr>
        <w:t xml:space="preserve">　アリエ・ライフ</w:t>
      </w:r>
      <w:r w:rsidR="009136D9">
        <w:rPr>
          <w:rFonts w:asciiTheme="majorHAnsi" w:hAnsiTheme="majorHAnsi" w:cs="PTSans-NarrowBold" w:hint="eastAsia"/>
          <w:b w:val="0"/>
          <w:sz w:val="24"/>
          <w:szCs w:val="24"/>
        </w:rPr>
        <w:t>（</w:t>
      </w:r>
      <w:r w:rsidR="0030793E">
        <w:rPr>
          <w:rFonts w:asciiTheme="majorHAnsi" w:hAnsiTheme="majorHAnsi" w:cs="PTSans-NarrowBold" w:hint="eastAsia"/>
          <w:b w:val="0"/>
          <w:sz w:val="24"/>
          <w:szCs w:val="24"/>
        </w:rPr>
        <w:t>リーガルアドボケート</w:t>
      </w:r>
      <w:r w:rsidR="009136D9">
        <w:rPr>
          <w:rFonts w:asciiTheme="majorHAnsi" w:hAnsiTheme="majorHAnsi" w:cs="PTSans-NarrowBold" w:hint="eastAsia"/>
          <w:b w:val="0"/>
          <w:sz w:val="24"/>
          <w:szCs w:val="24"/>
        </w:rPr>
        <w:t>）</w:t>
      </w:r>
    </w:p>
    <w:p w14:paraId="626E3695" w14:textId="4D333B66" w:rsidR="002809A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 Trademark and Litigation Counsel</w:t>
      </w:r>
    </w:p>
    <w:p w14:paraId="55EC0740" w14:textId="26928C46" w:rsidR="00AC5CF7" w:rsidRPr="009075E7" w:rsidRDefault="00AC5CF7" w:rsidP="00AC5CF7">
      <w:pPr>
        <w:pStyle w:val="BasicParagraph"/>
        <w:tabs>
          <w:tab w:val="left" w:pos="90"/>
        </w:tabs>
        <w:bidi w:val="0"/>
        <w:rPr>
          <w:rFonts w:asciiTheme="majorHAnsi" w:hAnsiTheme="majorHAnsi" w:cs="PTSans-Narrow"/>
          <w:bCs/>
        </w:rPr>
      </w:pPr>
      <w:r>
        <w:rPr>
          <w:rFonts w:asciiTheme="majorHAnsi" w:hAnsiTheme="majorHAnsi" w:cs="PTSans-Narrow" w:hint="eastAsia"/>
          <w:bCs/>
        </w:rPr>
        <w:t>イ</w:t>
      </w:r>
      <w:r w:rsidR="0030793E">
        <w:rPr>
          <w:rFonts w:asciiTheme="majorHAnsi" w:hAnsiTheme="majorHAnsi" w:cs="PTSans-Narrow" w:hint="eastAsia"/>
          <w:bCs/>
        </w:rPr>
        <w:t>スラエル実行グループ、商標、訴訟顧問</w:t>
      </w:r>
    </w:p>
    <w:p w14:paraId="17FC3BB1" w14:textId="77777777" w:rsidR="002809A7" w:rsidRPr="009075E7" w:rsidRDefault="002809A7" w:rsidP="009075E7">
      <w:pPr>
        <w:pStyle w:val="BasicParagraph"/>
        <w:tabs>
          <w:tab w:val="left" w:pos="90"/>
        </w:tabs>
        <w:bidi w:val="0"/>
        <w:rPr>
          <w:rFonts w:asciiTheme="majorHAnsi" w:hAnsiTheme="majorHAnsi" w:cs="PTSans-Narrow"/>
          <w:bCs/>
        </w:rPr>
      </w:pPr>
    </w:p>
    <w:p w14:paraId="173BCB39" w14:textId="05EBB9F6"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Shimon </w:t>
      </w:r>
      <w:proofErr w:type="spellStart"/>
      <w:r w:rsidRPr="009075E7">
        <w:rPr>
          <w:rFonts w:asciiTheme="majorHAnsi" w:hAnsiTheme="majorHAnsi" w:cs="PTSans-NarrowBold"/>
          <w:b w:val="0"/>
          <w:sz w:val="24"/>
          <w:szCs w:val="24"/>
        </w:rPr>
        <w:t>Shalit</w:t>
      </w:r>
      <w:proofErr w:type="spellEnd"/>
      <w:r w:rsidR="003A77CA">
        <w:rPr>
          <w:rFonts w:asciiTheme="majorHAnsi" w:hAnsiTheme="majorHAnsi" w:cs="PTSans-NarrowBold" w:hint="eastAsia"/>
          <w:b w:val="0"/>
          <w:sz w:val="24"/>
          <w:szCs w:val="24"/>
        </w:rPr>
        <w:t xml:space="preserve">　シモン・シャリット</w:t>
      </w:r>
    </w:p>
    <w:p w14:paraId="428AB19E" w14:textId="5D1D58C8"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w:t>
      </w:r>
      <w:r w:rsidR="003A77CA">
        <w:rPr>
          <w:rFonts w:asciiTheme="majorHAnsi" w:hAnsiTheme="majorHAnsi" w:cs="PTSans-Narrow" w:hint="eastAsia"/>
          <w:bCs/>
        </w:rPr>
        <w:t xml:space="preserve">　イスラエル実行グループ</w:t>
      </w:r>
    </w:p>
    <w:p w14:paraId="69113045" w14:textId="77777777" w:rsidR="002809A7" w:rsidRPr="009075E7" w:rsidRDefault="002809A7" w:rsidP="009075E7">
      <w:pPr>
        <w:pStyle w:val="BasicParagraph"/>
        <w:tabs>
          <w:tab w:val="left" w:pos="90"/>
        </w:tabs>
        <w:bidi w:val="0"/>
        <w:rPr>
          <w:rFonts w:asciiTheme="majorHAnsi" w:hAnsiTheme="majorHAnsi" w:cs="PTSans-Narrow"/>
          <w:bCs/>
        </w:rPr>
      </w:pPr>
    </w:p>
    <w:p w14:paraId="383A77D1" w14:textId="0D026C59"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Rachel </w:t>
      </w:r>
      <w:proofErr w:type="spellStart"/>
      <w:r w:rsidRPr="009075E7">
        <w:rPr>
          <w:rFonts w:asciiTheme="majorHAnsi" w:hAnsiTheme="majorHAnsi" w:cs="PTSans-NarrowBold"/>
          <w:b w:val="0"/>
          <w:sz w:val="24"/>
          <w:szCs w:val="24"/>
        </w:rPr>
        <w:t>Bentov</w:t>
      </w:r>
      <w:proofErr w:type="spellEnd"/>
      <w:r w:rsidR="003A77CA">
        <w:rPr>
          <w:rFonts w:asciiTheme="majorHAnsi" w:hAnsiTheme="majorHAnsi" w:cs="PTSans-NarrowBold" w:hint="eastAsia"/>
          <w:b w:val="0"/>
          <w:sz w:val="24"/>
          <w:szCs w:val="24"/>
        </w:rPr>
        <w:t xml:space="preserve">　レイチェル・ベントフ</w:t>
      </w:r>
    </w:p>
    <w:p w14:paraId="5375A5DA" w14:textId="22FEB050"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Practice Group</w:t>
      </w:r>
      <w:r w:rsidR="003A77CA">
        <w:rPr>
          <w:rFonts w:asciiTheme="majorHAnsi" w:hAnsiTheme="majorHAnsi" w:cs="PTSans-Narrow" w:hint="eastAsia"/>
          <w:bCs/>
        </w:rPr>
        <w:t xml:space="preserve">　イスラエル実行グループ</w:t>
      </w:r>
    </w:p>
    <w:p w14:paraId="73798B9C" w14:textId="77777777" w:rsidR="002809A7" w:rsidRPr="009075E7" w:rsidRDefault="002809A7" w:rsidP="009075E7">
      <w:pPr>
        <w:pStyle w:val="BasicParagraph"/>
        <w:tabs>
          <w:tab w:val="left" w:pos="90"/>
        </w:tabs>
        <w:bidi w:val="0"/>
        <w:rPr>
          <w:rFonts w:asciiTheme="majorHAnsi" w:hAnsiTheme="majorHAnsi" w:cs="PTSans-Narrow"/>
          <w:bCs/>
        </w:rPr>
      </w:pPr>
    </w:p>
    <w:p w14:paraId="7B66D4DB" w14:textId="1BFCCC62"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Dr. Irving </w:t>
      </w:r>
      <w:proofErr w:type="spellStart"/>
      <w:r w:rsidRPr="009075E7">
        <w:rPr>
          <w:rFonts w:asciiTheme="majorHAnsi" w:hAnsiTheme="majorHAnsi" w:cs="PTSans-NarrowBold"/>
          <w:b w:val="0"/>
          <w:sz w:val="24"/>
          <w:szCs w:val="24"/>
        </w:rPr>
        <w:t>Treitel</w:t>
      </w:r>
      <w:proofErr w:type="spellEnd"/>
      <w:r w:rsidR="003A77CA">
        <w:rPr>
          <w:rFonts w:asciiTheme="majorHAnsi" w:hAnsiTheme="majorHAnsi" w:cs="PTSans-NarrowBold" w:hint="eastAsia"/>
          <w:b w:val="0"/>
          <w:sz w:val="24"/>
          <w:szCs w:val="24"/>
        </w:rPr>
        <w:t xml:space="preserve">　アービング・</w:t>
      </w:r>
      <w:r w:rsidR="00015ED9">
        <w:rPr>
          <w:rFonts w:asciiTheme="majorHAnsi" w:hAnsiTheme="majorHAnsi" w:cs="PTSans-NarrowBold" w:hint="eastAsia"/>
          <w:b w:val="0"/>
          <w:sz w:val="24"/>
          <w:szCs w:val="24"/>
        </w:rPr>
        <w:t>トライテル博士</w:t>
      </w:r>
    </w:p>
    <w:p w14:paraId="18EDC919" w14:textId="6BC38119"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r w:rsidR="00015ED9">
        <w:rPr>
          <w:rFonts w:asciiTheme="majorHAnsi" w:hAnsiTheme="majorHAnsi" w:cs="PTSans-Narrow" w:hint="eastAsia"/>
          <w:bCs/>
        </w:rPr>
        <w:t xml:space="preserve">　イスラエル、アメリカ実行グループ</w:t>
      </w:r>
    </w:p>
    <w:p w14:paraId="15FDCED8" w14:textId="77777777" w:rsidR="002809A7" w:rsidRPr="009075E7" w:rsidRDefault="002809A7" w:rsidP="009075E7">
      <w:pPr>
        <w:pStyle w:val="BasicParagraph"/>
        <w:tabs>
          <w:tab w:val="left" w:pos="90"/>
        </w:tabs>
        <w:bidi w:val="0"/>
        <w:rPr>
          <w:rFonts w:asciiTheme="majorHAnsi" w:hAnsiTheme="majorHAnsi" w:cs="PTSans-Narrow"/>
          <w:bCs/>
        </w:rPr>
      </w:pPr>
    </w:p>
    <w:p w14:paraId="3995B7DD" w14:textId="3733C285"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Dr. Sinai </w:t>
      </w:r>
      <w:proofErr w:type="spellStart"/>
      <w:r w:rsidRPr="009075E7">
        <w:rPr>
          <w:rFonts w:asciiTheme="majorHAnsi" w:hAnsiTheme="majorHAnsi" w:cs="PTSans-NarrowBold"/>
          <w:b w:val="0"/>
          <w:sz w:val="24"/>
          <w:szCs w:val="24"/>
        </w:rPr>
        <w:t>Yarus</w:t>
      </w:r>
      <w:proofErr w:type="spellEnd"/>
      <w:r w:rsidR="00015ED9">
        <w:rPr>
          <w:rFonts w:asciiTheme="majorHAnsi" w:hAnsiTheme="majorHAnsi" w:cs="PTSans-NarrowBold" w:hint="eastAsia"/>
          <w:b w:val="0"/>
          <w:sz w:val="24"/>
          <w:szCs w:val="24"/>
        </w:rPr>
        <w:t xml:space="preserve">　</w:t>
      </w:r>
      <w:r w:rsidR="00A94E33">
        <w:rPr>
          <w:rFonts w:asciiTheme="majorHAnsi" w:hAnsiTheme="majorHAnsi" w:cs="PTSans-NarrowBold" w:hint="eastAsia"/>
          <w:b w:val="0"/>
          <w:sz w:val="24"/>
          <w:szCs w:val="24"/>
        </w:rPr>
        <w:t>シナイ・ヤルス博士</w:t>
      </w:r>
    </w:p>
    <w:p w14:paraId="44F5035E" w14:textId="5C9BAB98"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r w:rsidR="00A94E33">
        <w:rPr>
          <w:rFonts w:asciiTheme="majorHAnsi" w:hAnsiTheme="majorHAnsi" w:cs="PTSans-Narrow" w:hint="eastAsia"/>
          <w:bCs/>
        </w:rPr>
        <w:t xml:space="preserve">　イスラエル、アメリカ実行グループ</w:t>
      </w:r>
    </w:p>
    <w:p w14:paraId="291C0FCD" w14:textId="77777777" w:rsidR="002809A7" w:rsidRPr="009075E7" w:rsidRDefault="002809A7" w:rsidP="009075E7">
      <w:pPr>
        <w:pStyle w:val="BasicParagraph"/>
        <w:tabs>
          <w:tab w:val="left" w:pos="90"/>
        </w:tabs>
        <w:bidi w:val="0"/>
        <w:rPr>
          <w:rFonts w:asciiTheme="majorHAnsi" w:hAnsiTheme="majorHAnsi" w:cs="PTSans-Narrow"/>
          <w:bCs/>
        </w:rPr>
      </w:pPr>
    </w:p>
    <w:p w14:paraId="35B75DA0" w14:textId="3E7A3B0E"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Avraham Hermon</w:t>
      </w:r>
      <w:r w:rsidR="00000CEE">
        <w:rPr>
          <w:rFonts w:asciiTheme="majorHAnsi" w:hAnsiTheme="majorHAnsi" w:cs="PTSans-NarrowBold" w:hint="eastAsia"/>
          <w:b w:val="0"/>
          <w:sz w:val="24"/>
          <w:szCs w:val="24"/>
        </w:rPr>
        <w:t xml:space="preserve">　アブラハム・ヘルモン</w:t>
      </w:r>
    </w:p>
    <w:p w14:paraId="34970769" w14:textId="2146B4EF"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r w:rsidR="00000CEE">
        <w:rPr>
          <w:rFonts w:asciiTheme="majorHAnsi" w:hAnsiTheme="majorHAnsi" w:cs="PTSans-Narrow" w:hint="eastAsia"/>
          <w:bCs/>
        </w:rPr>
        <w:t xml:space="preserve">　イスラエル、アメリカ実行グループ</w:t>
      </w:r>
    </w:p>
    <w:p w14:paraId="4CA1F172" w14:textId="77777777" w:rsidR="002809A7" w:rsidRPr="009075E7" w:rsidRDefault="002809A7" w:rsidP="009075E7">
      <w:pPr>
        <w:pStyle w:val="BasicParagraph"/>
        <w:tabs>
          <w:tab w:val="left" w:pos="90"/>
        </w:tabs>
        <w:bidi w:val="0"/>
        <w:rPr>
          <w:rFonts w:asciiTheme="majorHAnsi" w:hAnsiTheme="majorHAnsi" w:cs="PTSans-Narrow"/>
          <w:bCs/>
        </w:rPr>
      </w:pPr>
    </w:p>
    <w:p w14:paraId="2079BE14" w14:textId="2A2C1C8F" w:rsidR="002809A7" w:rsidRPr="009136D9" w:rsidRDefault="002A360B"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Adv. </w:t>
      </w:r>
      <w:proofErr w:type="spellStart"/>
      <w:r w:rsidRPr="009075E7">
        <w:rPr>
          <w:rFonts w:asciiTheme="majorHAnsi" w:hAnsiTheme="majorHAnsi" w:cs="PTSans-NarrowBold"/>
          <w:b w:val="0"/>
          <w:sz w:val="24"/>
          <w:szCs w:val="24"/>
        </w:rPr>
        <w:t>Dodiva</w:t>
      </w:r>
      <w:proofErr w:type="spellEnd"/>
      <w:r w:rsidRPr="009075E7">
        <w:rPr>
          <w:rFonts w:asciiTheme="majorHAnsi" w:hAnsiTheme="majorHAnsi" w:cs="PTSans-NarrowBold"/>
          <w:b w:val="0"/>
          <w:sz w:val="24"/>
          <w:szCs w:val="24"/>
        </w:rPr>
        <w:t xml:space="preserve"> </w:t>
      </w:r>
      <w:r w:rsidR="002809A7" w:rsidRPr="009075E7">
        <w:rPr>
          <w:rFonts w:asciiTheme="majorHAnsi" w:hAnsiTheme="majorHAnsi" w:cs="PTSans-NarrowBold"/>
          <w:b w:val="0"/>
          <w:sz w:val="24"/>
          <w:szCs w:val="24"/>
        </w:rPr>
        <w:t>Grant-Cohen</w:t>
      </w:r>
      <w:r w:rsidR="00000CEE">
        <w:rPr>
          <w:rFonts w:asciiTheme="majorHAnsi" w:hAnsiTheme="majorHAnsi" w:cs="PTSans-NarrowBold" w:hint="eastAsia"/>
          <w:b w:val="0"/>
          <w:sz w:val="24"/>
          <w:szCs w:val="24"/>
        </w:rPr>
        <w:t xml:space="preserve">　ドディバ・グラント・コーエン</w:t>
      </w:r>
      <w:r w:rsidR="009136D9">
        <w:rPr>
          <w:rFonts w:asciiTheme="majorHAnsi" w:hAnsiTheme="majorHAnsi" w:cs="PTSans-NarrowBold" w:hint="eastAsia"/>
          <w:b w:val="0"/>
          <w:sz w:val="24"/>
          <w:szCs w:val="24"/>
        </w:rPr>
        <w:t>（</w:t>
      </w:r>
      <w:r w:rsidR="0030793E">
        <w:rPr>
          <w:rFonts w:asciiTheme="majorHAnsi" w:hAnsiTheme="majorHAnsi" w:cs="PTSans-NarrowBold" w:hint="eastAsia"/>
          <w:b w:val="0"/>
          <w:sz w:val="24"/>
          <w:szCs w:val="24"/>
        </w:rPr>
        <w:t>リーガルアドボケート）</w:t>
      </w:r>
    </w:p>
    <w:p w14:paraId="7BB89161" w14:textId="186D4C88"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r w:rsidR="00000CEE">
        <w:rPr>
          <w:rFonts w:asciiTheme="majorHAnsi" w:hAnsiTheme="majorHAnsi" w:cs="PTSans-Narrow" w:hint="eastAsia"/>
          <w:bCs/>
        </w:rPr>
        <w:t xml:space="preserve">　イスラエル、アメリカ実行グループ</w:t>
      </w:r>
    </w:p>
    <w:p w14:paraId="0680D6D7" w14:textId="77777777" w:rsidR="002809A7" w:rsidRPr="009075E7" w:rsidRDefault="002809A7" w:rsidP="009075E7">
      <w:pPr>
        <w:pStyle w:val="BasicParagraph"/>
        <w:tabs>
          <w:tab w:val="left" w:pos="90"/>
        </w:tabs>
        <w:bidi w:val="0"/>
        <w:rPr>
          <w:rFonts w:asciiTheme="majorHAnsi" w:hAnsiTheme="majorHAnsi" w:cs="PTSans-Narrow"/>
          <w:bCs/>
        </w:rPr>
      </w:pPr>
    </w:p>
    <w:p w14:paraId="1CD4C79B" w14:textId="4F928912"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Miriam </w:t>
      </w:r>
      <w:proofErr w:type="spellStart"/>
      <w:r w:rsidRPr="009075E7">
        <w:rPr>
          <w:rFonts w:asciiTheme="majorHAnsi" w:hAnsiTheme="majorHAnsi" w:cs="PTSans-NarrowBold"/>
          <w:b w:val="0"/>
          <w:sz w:val="24"/>
          <w:szCs w:val="24"/>
        </w:rPr>
        <w:t>Samis</w:t>
      </w:r>
      <w:proofErr w:type="spellEnd"/>
      <w:r w:rsidRPr="009075E7">
        <w:rPr>
          <w:rFonts w:asciiTheme="majorHAnsi" w:hAnsiTheme="majorHAnsi" w:cs="PTSans-NarrowBold"/>
          <w:b w:val="0"/>
          <w:sz w:val="24"/>
          <w:szCs w:val="24"/>
        </w:rPr>
        <w:t>, MSc</w:t>
      </w:r>
      <w:r w:rsidR="00000CEE">
        <w:rPr>
          <w:rFonts w:asciiTheme="majorHAnsi" w:hAnsiTheme="majorHAnsi" w:cs="PTSans-NarrowBold" w:hint="eastAsia"/>
          <w:b w:val="0"/>
          <w:sz w:val="24"/>
          <w:szCs w:val="24"/>
        </w:rPr>
        <w:t xml:space="preserve">　ミリアム・サミス、理学修士</w:t>
      </w:r>
    </w:p>
    <w:p w14:paraId="17BEB619" w14:textId="4BF0B613"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r w:rsidR="00000CEE">
        <w:rPr>
          <w:rFonts w:asciiTheme="majorHAnsi" w:hAnsiTheme="majorHAnsi" w:cs="PTSans-Narrow" w:hint="eastAsia"/>
          <w:bCs/>
        </w:rPr>
        <w:t xml:space="preserve">　イスラエル、アメリカ実行グループ</w:t>
      </w:r>
    </w:p>
    <w:p w14:paraId="30640553" w14:textId="77777777" w:rsidR="002809A7" w:rsidRPr="009075E7" w:rsidRDefault="002809A7" w:rsidP="009075E7">
      <w:pPr>
        <w:pStyle w:val="BasicParagraph"/>
        <w:tabs>
          <w:tab w:val="left" w:pos="90"/>
        </w:tabs>
        <w:bidi w:val="0"/>
        <w:rPr>
          <w:rFonts w:asciiTheme="majorHAnsi" w:hAnsiTheme="majorHAnsi" w:cs="PTSans-Narrow"/>
          <w:bCs/>
        </w:rPr>
      </w:pPr>
    </w:p>
    <w:p w14:paraId="22294785" w14:textId="4625977D"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 xml:space="preserve">Adv. </w:t>
      </w:r>
      <w:proofErr w:type="spellStart"/>
      <w:r w:rsidRPr="009075E7">
        <w:rPr>
          <w:rFonts w:asciiTheme="majorHAnsi" w:hAnsiTheme="majorHAnsi" w:cs="PTSans-NarrowBold"/>
          <w:b w:val="0"/>
          <w:sz w:val="24"/>
          <w:szCs w:val="24"/>
        </w:rPr>
        <w:t>Eviatar</w:t>
      </w:r>
      <w:proofErr w:type="spellEnd"/>
      <w:r w:rsidRPr="009075E7">
        <w:rPr>
          <w:rFonts w:asciiTheme="majorHAnsi" w:hAnsiTheme="majorHAnsi" w:cs="PTSans-NarrowBold"/>
          <w:b w:val="0"/>
          <w:sz w:val="24"/>
          <w:szCs w:val="24"/>
        </w:rPr>
        <w:t xml:space="preserve"> Aron</w:t>
      </w:r>
      <w:r w:rsidR="00000CEE">
        <w:rPr>
          <w:rFonts w:asciiTheme="majorHAnsi" w:hAnsiTheme="majorHAnsi" w:cs="PTSans-NarrowBold" w:hint="eastAsia"/>
          <w:b w:val="0"/>
          <w:sz w:val="24"/>
          <w:szCs w:val="24"/>
        </w:rPr>
        <w:t xml:space="preserve">　エビエタ・アロン</w:t>
      </w:r>
      <w:r w:rsidR="009136D9">
        <w:rPr>
          <w:rFonts w:asciiTheme="majorHAnsi" w:hAnsiTheme="majorHAnsi" w:cs="PTSans-NarrowBold" w:hint="eastAsia"/>
          <w:b w:val="0"/>
          <w:sz w:val="24"/>
          <w:szCs w:val="24"/>
        </w:rPr>
        <w:t>（</w:t>
      </w:r>
      <w:r w:rsidR="0030793E">
        <w:rPr>
          <w:rFonts w:asciiTheme="majorHAnsi" w:hAnsiTheme="majorHAnsi" w:cs="PTSans-NarrowBold" w:hint="eastAsia"/>
          <w:b w:val="0"/>
          <w:sz w:val="24"/>
          <w:szCs w:val="24"/>
        </w:rPr>
        <w:t>リーガルアドボケート）</w:t>
      </w:r>
    </w:p>
    <w:p w14:paraId="082D0198" w14:textId="53AC8D28"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Israel, US Practice Groups</w:t>
      </w:r>
      <w:r w:rsidR="00000CEE">
        <w:rPr>
          <w:rFonts w:asciiTheme="majorHAnsi" w:hAnsiTheme="majorHAnsi" w:cs="PTSans-Narrow" w:hint="eastAsia"/>
          <w:bCs/>
        </w:rPr>
        <w:t xml:space="preserve">　イスラエル、アメリカ実行グループ</w:t>
      </w:r>
    </w:p>
    <w:p w14:paraId="1506FF2B" w14:textId="77777777" w:rsidR="002809A7" w:rsidRPr="009075E7" w:rsidRDefault="002809A7" w:rsidP="009075E7">
      <w:pPr>
        <w:pStyle w:val="BasicParagraph"/>
        <w:tabs>
          <w:tab w:val="left" w:pos="90"/>
        </w:tabs>
        <w:bidi w:val="0"/>
        <w:rPr>
          <w:rFonts w:asciiTheme="majorHAnsi" w:hAnsiTheme="majorHAnsi" w:cs="PTSans-Narrow"/>
          <w:bCs/>
        </w:rPr>
      </w:pPr>
    </w:p>
    <w:p w14:paraId="4877CF11" w14:textId="5E59101A" w:rsidR="002809A7" w:rsidRPr="0030793E" w:rsidRDefault="002809A7" w:rsidP="009075E7">
      <w:pPr>
        <w:pStyle w:val="BasicParagraph"/>
        <w:tabs>
          <w:tab w:val="left" w:pos="90"/>
        </w:tabs>
        <w:bidi w:val="0"/>
        <w:rPr>
          <w:rFonts w:asciiTheme="majorHAnsi" w:hAnsiTheme="majorHAnsi" w:cs="PTSans-Narrow"/>
          <w:bCs/>
          <w:color w:val="365F91" w:themeColor="accent1" w:themeShade="BF"/>
        </w:rPr>
      </w:pPr>
      <w:r w:rsidRPr="0030793E">
        <w:rPr>
          <w:rFonts w:asciiTheme="majorHAnsi" w:hAnsiTheme="majorHAnsi" w:cs="PTSans-Narrow"/>
          <w:bCs/>
          <w:color w:val="365F91" w:themeColor="accent1" w:themeShade="BF"/>
        </w:rPr>
        <w:t>US Practice</w:t>
      </w:r>
      <w:r w:rsidR="00000CEE" w:rsidRPr="0030793E">
        <w:rPr>
          <w:rFonts w:asciiTheme="majorHAnsi" w:hAnsiTheme="majorHAnsi" w:cs="PTSans-Narrow" w:hint="eastAsia"/>
          <w:bCs/>
          <w:color w:val="365F91" w:themeColor="accent1" w:themeShade="BF"/>
        </w:rPr>
        <w:t xml:space="preserve">　アメリカ実行グループ</w:t>
      </w:r>
    </w:p>
    <w:p w14:paraId="2680A67D" w14:textId="77777777" w:rsidR="0030793E" w:rsidRPr="009075E7" w:rsidRDefault="0030793E" w:rsidP="0030793E">
      <w:pPr>
        <w:pStyle w:val="BasicParagraph"/>
        <w:tabs>
          <w:tab w:val="left" w:pos="90"/>
        </w:tabs>
        <w:bidi w:val="0"/>
        <w:rPr>
          <w:rFonts w:asciiTheme="majorHAnsi" w:hAnsiTheme="majorHAnsi" w:cs="PTSans-Narrow"/>
          <w:bCs/>
        </w:rPr>
      </w:pPr>
    </w:p>
    <w:p w14:paraId="2D13295A" w14:textId="6F04CEDB" w:rsidR="002809A7" w:rsidRPr="009075E7" w:rsidRDefault="002809A7" w:rsidP="009075E7">
      <w:pPr>
        <w:pStyle w:val="whoweare"/>
        <w:tabs>
          <w:tab w:val="left" w:pos="90"/>
        </w:tabs>
        <w:spacing w:before="0"/>
        <w:jc w:val="left"/>
        <w:rPr>
          <w:rFonts w:asciiTheme="majorHAnsi" w:hAnsiTheme="majorHAnsi" w:cs="PTSans-NarrowBold"/>
          <w:b w:val="0"/>
          <w:sz w:val="24"/>
          <w:szCs w:val="24"/>
        </w:rPr>
      </w:pPr>
      <w:r w:rsidRPr="009075E7">
        <w:rPr>
          <w:rFonts w:asciiTheme="majorHAnsi" w:hAnsiTheme="majorHAnsi" w:cs="PTSans-NarrowBold"/>
          <w:b w:val="0"/>
          <w:sz w:val="24"/>
          <w:szCs w:val="24"/>
        </w:rPr>
        <w:t>Adv. Natalie Levy</w:t>
      </w:r>
      <w:r w:rsidR="00000CEE">
        <w:rPr>
          <w:rFonts w:asciiTheme="majorHAnsi" w:hAnsiTheme="majorHAnsi" w:cs="PTSans-NarrowBold" w:hint="eastAsia"/>
          <w:b w:val="0"/>
          <w:sz w:val="24"/>
          <w:szCs w:val="24"/>
        </w:rPr>
        <w:t xml:space="preserve">　ナタリー・レビー</w:t>
      </w:r>
      <w:r w:rsidR="009136D9">
        <w:rPr>
          <w:rFonts w:asciiTheme="majorHAnsi" w:hAnsiTheme="majorHAnsi" w:cs="PTSans-NarrowBold" w:hint="eastAsia"/>
          <w:b w:val="0"/>
          <w:sz w:val="24"/>
          <w:szCs w:val="24"/>
        </w:rPr>
        <w:t>（</w:t>
      </w:r>
      <w:r w:rsidR="0030793E">
        <w:rPr>
          <w:rFonts w:asciiTheme="majorHAnsi" w:hAnsiTheme="majorHAnsi" w:cs="PTSans-NarrowBold" w:hint="eastAsia"/>
          <w:b w:val="0"/>
          <w:sz w:val="24"/>
          <w:szCs w:val="24"/>
        </w:rPr>
        <w:t>リーガルアドボケート</w:t>
      </w:r>
      <w:r w:rsidR="009136D9">
        <w:rPr>
          <w:rFonts w:asciiTheme="majorHAnsi" w:hAnsiTheme="majorHAnsi" w:cs="PTSans-NarrowBold" w:hint="eastAsia"/>
          <w:b w:val="0"/>
          <w:sz w:val="24"/>
          <w:szCs w:val="24"/>
        </w:rPr>
        <w:t>）</w:t>
      </w:r>
    </w:p>
    <w:p w14:paraId="4BAEF76D" w14:textId="261083E7" w:rsidR="002809A7" w:rsidRPr="009075E7" w:rsidRDefault="002809A7" w:rsidP="009075E7">
      <w:pPr>
        <w:pStyle w:val="BasicParagraph"/>
        <w:tabs>
          <w:tab w:val="left" w:pos="90"/>
        </w:tabs>
        <w:bidi w:val="0"/>
        <w:rPr>
          <w:rFonts w:asciiTheme="majorHAnsi" w:hAnsiTheme="majorHAnsi" w:cs="PTSans-Narrow"/>
          <w:bCs/>
        </w:rPr>
      </w:pPr>
      <w:r w:rsidRPr="009075E7">
        <w:rPr>
          <w:rFonts w:asciiTheme="majorHAnsi" w:hAnsiTheme="majorHAnsi" w:cs="PTSans-Narrow"/>
          <w:bCs/>
        </w:rPr>
        <w:t>US Practice Group</w:t>
      </w:r>
      <w:r w:rsidR="00000CEE">
        <w:rPr>
          <w:rFonts w:asciiTheme="majorHAnsi" w:hAnsiTheme="majorHAnsi" w:cs="PTSans-Narrow" w:hint="eastAsia"/>
          <w:bCs/>
        </w:rPr>
        <w:t xml:space="preserve">　アメリカ実行グループ</w:t>
      </w:r>
    </w:p>
    <w:p w14:paraId="737547C9" w14:textId="77777777" w:rsidR="002A360B" w:rsidRPr="009075E7" w:rsidRDefault="002A360B" w:rsidP="009075E7">
      <w:pPr>
        <w:pStyle w:val="BasicParagraph"/>
        <w:tabs>
          <w:tab w:val="left" w:pos="90"/>
        </w:tabs>
        <w:bidi w:val="0"/>
        <w:rPr>
          <w:rStyle w:val="text"/>
          <w:rFonts w:asciiTheme="majorHAnsi" w:hAnsiTheme="majorHAnsi"/>
          <w:bCs/>
          <w:sz w:val="24"/>
          <w:szCs w:val="24"/>
        </w:rPr>
      </w:pPr>
    </w:p>
    <w:p w14:paraId="389A647E" w14:textId="71137F49" w:rsidR="002809A7" w:rsidRPr="009075E7" w:rsidRDefault="002809A7" w:rsidP="009075E7">
      <w:pPr>
        <w:pStyle w:val="BasicParagraph"/>
        <w:tabs>
          <w:tab w:val="left" w:pos="90"/>
        </w:tabs>
        <w:bidi w:val="0"/>
        <w:rPr>
          <w:rStyle w:val="text"/>
          <w:rFonts w:asciiTheme="majorHAnsi" w:hAnsiTheme="majorHAnsi"/>
          <w:bCs/>
          <w:sz w:val="24"/>
          <w:szCs w:val="24"/>
        </w:rPr>
      </w:pPr>
      <w:r w:rsidRPr="009075E7">
        <w:rPr>
          <w:rStyle w:val="text"/>
          <w:rFonts w:asciiTheme="majorHAnsi" w:hAnsiTheme="majorHAnsi"/>
          <w:bCs/>
          <w:sz w:val="24"/>
          <w:szCs w:val="24"/>
        </w:rPr>
        <w:t xml:space="preserve">Dr. Michael (Mike) D. Hammer </w:t>
      </w:r>
      <w:r w:rsidR="00000CEE">
        <w:rPr>
          <w:rStyle w:val="text"/>
          <w:rFonts w:asciiTheme="majorHAnsi" w:hAnsiTheme="majorHAnsi" w:hint="eastAsia"/>
          <w:bCs/>
          <w:sz w:val="24"/>
          <w:szCs w:val="24"/>
        </w:rPr>
        <w:t>マイケル（マイク）・</w:t>
      </w:r>
      <w:r w:rsidR="00000CEE">
        <w:rPr>
          <w:rStyle w:val="text"/>
          <w:rFonts w:asciiTheme="majorHAnsi" w:hAnsiTheme="majorHAnsi" w:hint="eastAsia"/>
          <w:bCs/>
          <w:sz w:val="24"/>
          <w:szCs w:val="24"/>
        </w:rPr>
        <w:t>D</w:t>
      </w:r>
      <w:r w:rsidR="00000CEE">
        <w:rPr>
          <w:rStyle w:val="text"/>
          <w:rFonts w:asciiTheme="majorHAnsi" w:hAnsiTheme="majorHAnsi" w:hint="eastAsia"/>
          <w:bCs/>
          <w:sz w:val="24"/>
          <w:szCs w:val="24"/>
        </w:rPr>
        <w:t>・ハマー</w:t>
      </w:r>
    </w:p>
    <w:p w14:paraId="30DC355A" w14:textId="51CEDFE3" w:rsidR="002809A7" w:rsidRDefault="002809A7" w:rsidP="009075E7">
      <w:pPr>
        <w:pStyle w:val="BasicParagraph"/>
        <w:tabs>
          <w:tab w:val="left" w:pos="90"/>
        </w:tabs>
        <w:bidi w:val="0"/>
        <w:rPr>
          <w:rStyle w:val="name-title-italic"/>
          <w:rFonts w:asciiTheme="majorHAnsi" w:hAnsiTheme="majorHAnsi"/>
          <w:sz w:val="24"/>
          <w:szCs w:val="24"/>
        </w:rPr>
      </w:pPr>
      <w:r w:rsidRPr="009075E7">
        <w:rPr>
          <w:rStyle w:val="name-title-italic"/>
          <w:rFonts w:asciiTheme="majorHAnsi" w:hAnsiTheme="majorHAnsi"/>
          <w:sz w:val="24"/>
          <w:szCs w:val="24"/>
        </w:rPr>
        <w:t xml:space="preserve">Partner, Manager of US Patent Department, Member of Life Sciences Patent Group  </w:t>
      </w:r>
    </w:p>
    <w:p w14:paraId="0AA70D09" w14:textId="77777777" w:rsidR="0030793E" w:rsidRDefault="0030793E" w:rsidP="009075E7">
      <w:pPr>
        <w:pStyle w:val="jobdescription"/>
        <w:tabs>
          <w:tab w:val="left" w:pos="90"/>
        </w:tabs>
        <w:jc w:val="left"/>
        <w:rPr>
          <w:rStyle w:val="name-title-italic"/>
          <w:rFonts w:asciiTheme="majorHAnsi" w:hAnsiTheme="majorHAnsi"/>
          <w:sz w:val="24"/>
          <w:szCs w:val="24"/>
        </w:rPr>
      </w:pPr>
      <w:r>
        <w:rPr>
          <w:rStyle w:val="name-title-italic"/>
          <w:rFonts w:asciiTheme="majorHAnsi" w:hAnsiTheme="majorHAnsi" w:hint="eastAsia"/>
          <w:sz w:val="24"/>
          <w:szCs w:val="24"/>
        </w:rPr>
        <w:t>アメリカ特許部経営者・パートナー、生命科学特許グループメンバー</w:t>
      </w:r>
    </w:p>
    <w:p w14:paraId="55105060" w14:textId="45ABB5DC" w:rsidR="002809A7" w:rsidRDefault="002809A7" w:rsidP="009075E7">
      <w:pPr>
        <w:pStyle w:val="jobdescription"/>
        <w:tabs>
          <w:tab w:val="left" w:pos="90"/>
        </w:tabs>
        <w:jc w:val="left"/>
        <w:rPr>
          <w:rStyle w:val="job"/>
          <w:rFonts w:asciiTheme="majorHAnsi" w:hAnsiTheme="majorHAnsi"/>
          <w:sz w:val="24"/>
          <w:szCs w:val="24"/>
        </w:rPr>
      </w:pPr>
      <w:r w:rsidRPr="009075E7">
        <w:rPr>
          <w:rStyle w:val="job"/>
          <w:rFonts w:asciiTheme="majorHAnsi" w:hAnsiTheme="majorHAnsi"/>
          <w:sz w:val="24"/>
          <w:szCs w:val="24"/>
        </w:rPr>
        <w:t>Biology, Biotechnology</w:t>
      </w:r>
      <w:r w:rsidR="002A360B" w:rsidRPr="009075E7">
        <w:rPr>
          <w:rStyle w:val="job"/>
          <w:rFonts w:asciiTheme="majorHAnsi" w:hAnsiTheme="majorHAnsi"/>
          <w:sz w:val="24"/>
          <w:szCs w:val="24"/>
        </w:rPr>
        <w:t xml:space="preserve">, Chemistry, Computer-related, </w:t>
      </w:r>
      <w:r w:rsidRPr="009075E7">
        <w:rPr>
          <w:rStyle w:val="job"/>
          <w:rFonts w:asciiTheme="majorHAnsi" w:hAnsiTheme="majorHAnsi"/>
          <w:sz w:val="24"/>
          <w:szCs w:val="24"/>
        </w:rPr>
        <w:t>Life Sciences, Mechanical Engineering, Med</w:t>
      </w:r>
      <w:r w:rsidR="002A360B" w:rsidRPr="009075E7">
        <w:rPr>
          <w:rStyle w:val="job"/>
          <w:rFonts w:asciiTheme="majorHAnsi" w:hAnsiTheme="majorHAnsi"/>
          <w:sz w:val="24"/>
          <w:szCs w:val="24"/>
        </w:rPr>
        <w:t xml:space="preserve">ical Devices, Pharmaceuticals, </w:t>
      </w:r>
      <w:r w:rsidRPr="009075E7">
        <w:rPr>
          <w:rStyle w:val="job"/>
          <w:rFonts w:asciiTheme="majorHAnsi" w:hAnsiTheme="majorHAnsi"/>
          <w:sz w:val="24"/>
          <w:szCs w:val="24"/>
        </w:rPr>
        <w:t xml:space="preserve">Software &amp; Algorithms  </w:t>
      </w:r>
    </w:p>
    <w:p w14:paraId="02CAA221" w14:textId="1A3FE559" w:rsidR="00F24456" w:rsidRPr="009075E7" w:rsidRDefault="00F24456" w:rsidP="009075E7">
      <w:pPr>
        <w:pStyle w:val="jobdescription"/>
        <w:tabs>
          <w:tab w:val="left" w:pos="90"/>
        </w:tabs>
        <w:jc w:val="left"/>
        <w:rPr>
          <w:rStyle w:val="job"/>
          <w:rFonts w:asciiTheme="majorHAnsi" w:hAnsiTheme="majorHAnsi"/>
          <w:sz w:val="24"/>
          <w:szCs w:val="24"/>
        </w:rPr>
      </w:pPr>
      <w:r>
        <w:rPr>
          <w:rStyle w:val="job"/>
          <w:rFonts w:asciiTheme="majorHAnsi" w:hAnsiTheme="majorHAnsi" w:hint="eastAsia"/>
          <w:sz w:val="24"/>
          <w:szCs w:val="24"/>
        </w:rPr>
        <w:t>生物学、バイオテクノロジー、化学、コンピュ</w:t>
      </w:r>
      <w:r w:rsidR="0030793E">
        <w:rPr>
          <w:rStyle w:val="job"/>
          <w:rFonts w:asciiTheme="majorHAnsi" w:hAnsiTheme="majorHAnsi" w:hint="eastAsia"/>
          <w:sz w:val="24"/>
          <w:szCs w:val="24"/>
        </w:rPr>
        <w:t>ーター関連、生命科学、機械工学、医療機器、医薬品、ソフトウェア、</w:t>
      </w:r>
      <w:r>
        <w:rPr>
          <w:rStyle w:val="job"/>
          <w:rFonts w:asciiTheme="majorHAnsi" w:hAnsiTheme="majorHAnsi" w:hint="eastAsia"/>
          <w:sz w:val="24"/>
          <w:szCs w:val="24"/>
        </w:rPr>
        <w:t>アルゴリズム</w:t>
      </w:r>
    </w:p>
    <w:p w14:paraId="6DE8540E" w14:textId="77777777" w:rsidR="002809A7" w:rsidRPr="009075E7" w:rsidRDefault="002809A7" w:rsidP="009075E7">
      <w:pPr>
        <w:pStyle w:val="BasicParagraph"/>
        <w:tabs>
          <w:tab w:val="left" w:pos="90"/>
        </w:tabs>
        <w:bidi w:val="0"/>
        <w:rPr>
          <w:rFonts w:asciiTheme="majorHAnsi" w:hAnsiTheme="majorHAnsi" w:cs="ADAM.CGPRO"/>
          <w:caps/>
          <w:color w:val="0066A6"/>
          <w:spacing w:val="4"/>
        </w:rPr>
      </w:pPr>
    </w:p>
    <w:p w14:paraId="3623E1E9" w14:textId="3BB0A8D7"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t xml:space="preserve">Direct Filing and </w:t>
      </w:r>
      <w:r w:rsidRPr="00267828">
        <w:rPr>
          <w:rStyle w:val="Title1"/>
          <w:rFonts w:asciiTheme="majorHAnsi" w:hAnsiTheme="majorHAnsi" w:cs="ADAM.CGPRO"/>
          <w:b w:val="0"/>
          <w:bCs w:val="0"/>
          <w:color w:val="365F91" w:themeColor="accent1" w:themeShade="BF"/>
        </w:rPr>
        <w:t>Prosecution</w:t>
      </w:r>
      <w:r w:rsidRPr="00C455AE">
        <w:rPr>
          <w:rStyle w:val="Title1"/>
          <w:rFonts w:asciiTheme="majorHAnsi" w:hAnsiTheme="majorHAnsi" w:cs="ADAM.CGPRO"/>
          <w:b w:val="0"/>
          <w:bCs w:val="0"/>
          <w:color w:val="FF0000"/>
        </w:rPr>
        <w:t xml:space="preserve"> </w:t>
      </w:r>
      <w:r w:rsidRPr="009075E7">
        <w:rPr>
          <w:rStyle w:val="Title1"/>
          <w:rFonts w:asciiTheme="majorHAnsi" w:hAnsiTheme="majorHAnsi" w:cs="ADAM.CGPRO"/>
          <w:b w:val="0"/>
          <w:bCs w:val="0"/>
        </w:rPr>
        <w:t xml:space="preserve">at the USPTO </w:t>
      </w:r>
      <w:r w:rsidR="00E83CDD" w:rsidRPr="00E83CDD">
        <w:rPr>
          <w:rFonts w:asciiTheme="majorHAnsi" w:hAnsiTheme="majorHAnsi" w:cs="AGaramond-Regular" w:hint="eastAsia"/>
          <w:color w:val="365F91" w:themeColor="accent1" w:themeShade="BF"/>
        </w:rPr>
        <w:t>米国特許商標庁での</w:t>
      </w:r>
      <w:r w:rsidR="00E83CDD" w:rsidRPr="00E83CDD">
        <w:rPr>
          <w:rStyle w:val="Title1"/>
          <w:rFonts w:asciiTheme="majorHAnsi" w:hAnsiTheme="majorHAnsi" w:cs="ADAM.CGPRO" w:hint="eastAsia"/>
          <w:b w:val="0"/>
          <w:bCs w:val="0"/>
          <w:color w:val="365F91" w:themeColor="accent1" w:themeShade="BF"/>
        </w:rPr>
        <w:t>直接</w:t>
      </w:r>
      <w:r w:rsidR="000E0B6F">
        <w:rPr>
          <w:rStyle w:val="Title1"/>
          <w:rFonts w:asciiTheme="majorHAnsi" w:hAnsiTheme="majorHAnsi" w:cs="ADAM.CGPRO" w:hint="eastAsia"/>
          <w:b w:val="0"/>
          <w:bCs w:val="0"/>
        </w:rPr>
        <w:t>出願</w:t>
      </w:r>
      <w:r w:rsidR="00E83CDD">
        <w:rPr>
          <w:rStyle w:val="Title1"/>
          <w:rFonts w:asciiTheme="majorHAnsi" w:hAnsiTheme="majorHAnsi" w:cs="ADAM.CGPRO" w:hint="eastAsia"/>
          <w:b w:val="0"/>
          <w:bCs w:val="0"/>
        </w:rPr>
        <w:t>と</w:t>
      </w:r>
      <w:r w:rsidR="00267828">
        <w:rPr>
          <w:rStyle w:val="Title1"/>
          <w:rFonts w:asciiTheme="majorHAnsi" w:hAnsiTheme="majorHAnsi" w:cs="ADAM.CGPRO" w:hint="eastAsia"/>
          <w:b w:val="0"/>
          <w:bCs w:val="0"/>
        </w:rPr>
        <w:t>起訴</w:t>
      </w:r>
    </w:p>
    <w:p w14:paraId="3E0587CF" w14:textId="0BC6EA57" w:rsidR="009075E7" w:rsidRDefault="009075E7" w:rsidP="009075E7">
      <w:pPr>
        <w:pStyle w:val="whoweare"/>
        <w:spacing w:before="85"/>
        <w:ind w:left="280" w:hanging="280"/>
        <w:jc w:val="left"/>
        <w:rPr>
          <w:rStyle w:val="text"/>
          <w:rFonts w:asciiTheme="majorHAnsi" w:hAnsiTheme="majorHAnsi"/>
          <w:sz w:val="24"/>
          <w:szCs w:val="24"/>
        </w:rPr>
      </w:pPr>
      <w:r w:rsidRPr="009075E7">
        <w:rPr>
          <w:rStyle w:val="text"/>
          <w:rFonts w:asciiTheme="majorHAnsi" w:hAnsiTheme="majorHAnsi"/>
          <w:sz w:val="24"/>
          <w:szCs w:val="24"/>
        </w:rPr>
        <w:t xml:space="preserve">Q: How can JMB Davis Ben-David practitioners directly represent clients before the USPTO? </w:t>
      </w:r>
    </w:p>
    <w:p w14:paraId="37518D7D" w14:textId="211DB793" w:rsidR="003302D4" w:rsidRPr="009075E7" w:rsidRDefault="003302D4" w:rsidP="009075E7">
      <w:pPr>
        <w:pStyle w:val="whoweare"/>
        <w:spacing w:before="85"/>
        <w:ind w:left="280" w:hanging="280"/>
        <w:jc w:val="left"/>
        <w:rPr>
          <w:rStyle w:val="text"/>
          <w:rFonts w:asciiTheme="majorHAnsi" w:hAnsiTheme="majorHAnsi"/>
          <w:sz w:val="24"/>
          <w:szCs w:val="24"/>
        </w:rPr>
      </w:pPr>
      <w:r>
        <w:rPr>
          <w:rStyle w:val="text"/>
          <w:rFonts w:asciiTheme="majorHAnsi" w:hAnsiTheme="majorHAnsi" w:hint="eastAsia"/>
          <w:sz w:val="24"/>
          <w:szCs w:val="24"/>
        </w:rPr>
        <w:t>Q</w:t>
      </w:r>
      <w:r>
        <w:rPr>
          <w:rStyle w:val="text"/>
          <w:rFonts w:asciiTheme="majorHAnsi" w:hAnsiTheme="majorHAnsi" w:hint="eastAsia"/>
          <w:sz w:val="24"/>
          <w:szCs w:val="24"/>
        </w:rPr>
        <w:t>：</w:t>
      </w:r>
      <w:r w:rsidR="00FE5642">
        <w:rPr>
          <w:rStyle w:val="text"/>
          <w:rFonts w:asciiTheme="majorHAnsi" w:hAnsiTheme="majorHAnsi" w:hint="eastAsia"/>
          <w:sz w:val="24"/>
          <w:szCs w:val="24"/>
        </w:rPr>
        <w:t>どのようにして</w:t>
      </w:r>
      <w:r w:rsidRPr="003302D4">
        <w:rPr>
          <w:rStyle w:val="text"/>
          <w:rFonts w:asciiTheme="majorHAnsi" w:hAnsiTheme="majorHAnsi" w:hint="eastAsia"/>
          <w:sz w:val="24"/>
          <w:szCs w:val="24"/>
        </w:rPr>
        <w:t>JMB</w:t>
      </w:r>
      <w:r w:rsidRPr="003302D4">
        <w:rPr>
          <w:rStyle w:val="text"/>
          <w:rFonts w:asciiTheme="majorHAnsi" w:hAnsiTheme="majorHAnsi" w:hint="eastAsia"/>
          <w:sz w:val="24"/>
          <w:szCs w:val="24"/>
        </w:rPr>
        <w:t>デイヴィス・ベン・ディヴィッド</w:t>
      </w:r>
      <w:r>
        <w:rPr>
          <w:rStyle w:val="text"/>
          <w:rFonts w:asciiTheme="majorHAnsi" w:hAnsiTheme="majorHAnsi" w:hint="eastAsia"/>
          <w:sz w:val="24"/>
          <w:szCs w:val="24"/>
        </w:rPr>
        <w:t>の弁護士はクライアントの直接代理を</w:t>
      </w:r>
      <w:r w:rsidR="00FE5642">
        <w:rPr>
          <w:rStyle w:val="text"/>
          <w:rFonts w:asciiTheme="majorHAnsi" w:hAnsiTheme="majorHAnsi" w:hint="eastAsia"/>
          <w:sz w:val="24"/>
          <w:szCs w:val="24"/>
        </w:rPr>
        <w:t>するのですか</w:t>
      </w:r>
      <w:r>
        <w:rPr>
          <w:rStyle w:val="text"/>
          <w:rFonts w:asciiTheme="majorHAnsi" w:hAnsiTheme="majorHAnsi" w:hint="eastAsia"/>
          <w:sz w:val="24"/>
          <w:szCs w:val="24"/>
        </w:rPr>
        <w:t>？</w:t>
      </w:r>
    </w:p>
    <w:p w14:paraId="7537D6DB" w14:textId="0DDEF073" w:rsidR="009075E7" w:rsidRDefault="009075E7" w:rsidP="0030793E">
      <w:pPr>
        <w:pStyle w:val="whoweare"/>
        <w:spacing w:before="85" w:after="113"/>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sidRPr="009075E7">
        <w:rPr>
          <w:rStyle w:val="text"/>
          <w:rFonts w:asciiTheme="majorHAnsi" w:hAnsiTheme="majorHAnsi"/>
          <w:b w:val="0"/>
          <w:bCs w:val="0"/>
          <w:sz w:val="24"/>
          <w:szCs w:val="24"/>
        </w:rPr>
        <w:t xml:space="preserve"> </w:t>
      </w:r>
      <w:r w:rsidRPr="009075E7">
        <w:rPr>
          <w:rStyle w:val="text"/>
          <w:rFonts w:asciiTheme="majorHAnsi" w:hAnsiTheme="majorHAnsi" w:cs="AGaramond-Regular"/>
          <w:b w:val="0"/>
          <w:bCs w:val="0"/>
          <w:sz w:val="24"/>
          <w:szCs w:val="24"/>
        </w:rPr>
        <w:t xml:space="preserve">The US Patent Rules describe who may represent an Applicant before the USPTO at 37 CFR §1.31, §1.32, §11.6, and §11.10. </w:t>
      </w:r>
      <w:r w:rsidR="0030793E">
        <w:rPr>
          <w:rStyle w:val="text"/>
          <w:rFonts w:asciiTheme="majorHAnsi" w:hAnsiTheme="majorHAnsi" w:hint="eastAsia"/>
          <w:b w:val="0"/>
          <w:sz w:val="24"/>
          <w:szCs w:val="24"/>
        </w:rPr>
        <w:t>米国の特許法は、</w:t>
      </w:r>
      <w:r w:rsidR="0030793E">
        <w:rPr>
          <w:rStyle w:val="text"/>
          <w:rFonts w:asciiTheme="majorHAnsi" w:hAnsiTheme="majorHAnsi" w:hint="eastAsia"/>
          <w:b w:val="0"/>
          <w:sz w:val="24"/>
          <w:szCs w:val="24"/>
        </w:rPr>
        <w:t>37</w:t>
      </w:r>
      <w:r w:rsidR="0030793E">
        <w:rPr>
          <w:rStyle w:val="text"/>
          <w:rFonts w:asciiTheme="majorHAnsi" w:hAnsiTheme="majorHAnsi" w:hint="eastAsia"/>
          <w:b w:val="0"/>
          <w:sz w:val="24"/>
          <w:szCs w:val="24"/>
        </w:rPr>
        <w:t>連邦規則集（</w:t>
      </w:r>
      <w:r w:rsidR="0030793E">
        <w:rPr>
          <w:rStyle w:val="text"/>
          <w:rFonts w:asciiTheme="majorHAnsi" w:hAnsiTheme="majorHAnsi" w:hint="eastAsia"/>
          <w:b w:val="0"/>
          <w:sz w:val="24"/>
          <w:szCs w:val="24"/>
        </w:rPr>
        <w:t>CFR</w:t>
      </w:r>
      <w:r w:rsidR="0030793E">
        <w:rPr>
          <w:rStyle w:val="text"/>
          <w:rFonts w:asciiTheme="majorHAnsi" w:hAnsiTheme="majorHAnsi" w:hint="eastAsia"/>
          <w:b w:val="0"/>
          <w:sz w:val="24"/>
          <w:szCs w:val="24"/>
        </w:rPr>
        <w:t>）の</w:t>
      </w:r>
      <w:r w:rsidR="0030793E">
        <w:rPr>
          <w:rStyle w:val="text"/>
          <w:rFonts w:asciiTheme="majorHAnsi" w:hAnsiTheme="majorHAnsi" w:cs="AGaramond-Regular"/>
          <w:b w:val="0"/>
          <w:bCs w:val="0"/>
          <w:sz w:val="24"/>
          <w:szCs w:val="24"/>
        </w:rPr>
        <w:t>§1.31, §1.32, §11.6,</w:t>
      </w:r>
      <w:r w:rsidR="0030793E" w:rsidRPr="009075E7">
        <w:rPr>
          <w:rStyle w:val="text"/>
          <w:rFonts w:asciiTheme="majorHAnsi" w:hAnsiTheme="majorHAnsi" w:cs="AGaramond-Regular"/>
          <w:b w:val="0"/>
          <w:bCs w:val="0"/>
          <w:sz w:val="24"/>
          <w:szCs w:val="24"/>
        </w:rPr>
        <w:t xml:space="preserve"> §11.10</w:t>
      </w:r>
      <w:r w:rsidR="0030793E">
        <w:rPr>
          <w:rStyle w:val="text"/>
          <w:rFonts w:asciiTheme="majorHAnsi" w:hAnsiTheme="majorHAnsi" w:cs="AGaramond-Regular" w:hint="eastAsia"/>
          <w:b w:val="0"/>
          <w:bCs w:val="0"/>
          <w:sz w:val="24"/>
          <w:szCs w:val="24"/>
        </w:rPr>
        <w:t>の中で、</w:t>
      </w:r>
      <w:r w:rsidR="0030793E">
        <w:rPr>
          <w:rStyle w:val="text"/>
          <w:rFonts w:asciiTheme="majorHAnsi" w:hAnsiTheme="majorHAnsi" w:hint="eastAsia"/>
          <w:b w:val="0"/>
          <w:sz w:val="24"/>
          <w:szCs w:val="24"/>
        </w:rPr>
        <w:t>米国特許商標庁において申請者の代理を務める権利がある者について記載しています。</w:t>
      </w:r>
      <w:r w:rsidRPr="009075E7">
        <w:rPr>
          <w:rStyle w:val="text"/>
          <w:rFonts w:asciiTheme="majorHAnsi" w:hAnsiTheme="majorHAnsi" w:cs="AGaramond-Regular"/>
          <w:b w:val="0"/>
          <w:bCs w:val="0"/>
          <w:sz w:val="24"/>
          <w:szCs w:val="24"/>
        </w:rPr>
        <w:t xml:space="preserve">Under the Rules, </w:t>
      </w:r>
      <w:proofErr w:type="gramStart"/>
      <w:r w:rsidRPr="009075E7">
        <w:rPr>
          <w:rStyle w:val="text"/>
          <w:rFonts w:asciiTheme="majorHAnsi" w:hAnsiTheme="majorHAnsi" w:cs="AGaramond-Regular"/>
          <w:b w:val="0"/>
          <w:bCs w:val="0"/>
          <w:sz w:val="24"/>
          <w:szCs w:val="24"/>
        </w:rPr>
        <w:t>as long as</w:t>
      </w:r>
      <w:proofErr w:type="gramEnd"/>
      <w:r w:rsidRPr="009075E7">
        <w:rPr>
          <w:rStyle w:val="text"/>
          <w:rFonts w:asciiTheme="majorHAnsi" w:hAnsiTheme="majorHAnsi" w:cs="AGaramond-Regular"/>
          <w:b w:val="0"/>
          <w:bCs w:val="0"/>
          <w:sz w:val="24"/>
          <w:szCs w:val="24"/>
        </w:rPr>
        <w:t xml:space="preserve"> a practitioner is a US Citizen and registered to practice before the USPTO, there is no restriction on “where” a registered practitioner must be located. </w:t>
      </w:r>
      <w:r w:rsidR="0030793E">
        <w:rPr>
          <w:rStyle w:val="text"/>
          <w:rFonts w:asciiTheme="majorHAnsi" w:hAnsiTheme="majorHAnsi" w:hint="eastAsia"/>
          <w:b w:val="0"/>
          <w:sz w:val="24"/>
          <w:szCs w:val="24"/>
        </w:rPr>
        <w:t>この法律のもとでは、出願者が米</w:t>
      </w:r>
      <w:r w:rsidR="0030793E">
        <w:rPr>
          <w:rStyle w:val="text"/>
          <w:rFonts w:asciiTheme="majorHAnsi" w:hAnsiTheme="majorHAnsi" w:hint="eastAsia"/>
          <w:b w:val="0"/>
          <w:sz w:val="24"/>
          <w:szCs w:val="24"/>
        </w:rPr>
        <w:lastRenderedPageBreak/>
        <w:t>国籍を所持しており、米国特許商標庁において法務を行う登録をしている限り、所在地については問われないことになっています。</w:t>
      </w:r>
      <w:r w:rsidRPr="009075E7">
        <w:rPr>
          <w:rStyle w:val="text"/>
          <w:rFonts w:asciiTheme="majorHAnsi" w:hAnsiTheme="majorHAnsi" w:cs="AGaramond-Regular"/>
          <w:b w:val="0"/>
          <w:bCs w:val="0"/>
          <w:sz w:val="24"/>
          <w:szCs w:val="24"/>
        </w:rPr>
        <w:t>At JMB Davis Ben-David, our US-registered practitioners include:</w:t>
      </w:r>
      <w:r w:rsidR="0030793E">
        <w:rPr>
          <w:rStyle w:val="text"/>
          <w:rFonts w:asciiTheme="majorHAnsi" w:hAnsiTheme="majorHAnsi" w:cs="AGaramond-Regular" w:hint="eastAsia"/>
          <w:b w:val="0"/>
          <w:bCs w:val="0"/>
          <w:sz w:val="24"/>
          <w:szCs w:val="24"/>
        </w:rPr>
        <w:t xml:space="preserve">　</w:t>
      </w:r>
      <w:r w:rsidR="0030793E" w:rsidRPr="00E52B12">
        <w:rPr>
          <w:rStyle w:val="text"/>
          <w:rFonts w:asciiTheme="majorHAnsi" w:hAnsiTheme="majorHAnsi" w:hint="eastAsia"/>
          <w:b w:val="0"/>
          <w:sz w:val="24"/>
          <w:szCs w:val="24"/>
        </w:rPr>
        <w:t>JMB</w:t>
      </w:r>
      <w:r w:rsidR="0030793E" w:rsidRPr="00E52B12">
        <w:rPr>
          <w:rStyle w:val="text"/>
          <w:rFonts w:asciiTheme="majorHAnsi" w:hAnsiTheme="majorHAnsi" w:hint="eastAsia"/>
          <w:b w:val="0"/>
          <w:sz w:val="24"/>
          <w:szCs w:val="24"/>
        </w:rPr>
        <w:t>デイヴィス・ベン・ディヴィッド</w:t>
      </w:r>
      <w:r w:rsidR="0030793E">
        <w:rPr>
          <w:rStyle w:val="text"/>
          <w:rFonts w:asciiTheme="majorHAnsi" w:hAnsiTheme="majorHAnsi" w:hint="eastAsia"/>
          <w:b w:val="0"/>
          <w:sz w:val="24"/>
          <w:szCs w:val="24"/>
        </w:rPr>
        <w:t>では、以下の登録済みの弁護士が米国特許申請を担当致します。</w:t>
      </w:r>
      <w:r w:rsidRPr="009075E7">
        <w:rPr>
          <w:rStyle w:val="text"/>
          <w:rFonts w:asciiTheme="majorHAnsi" w:hAnsiTheme="majorHAnsi" w:cs="AGaramond-Regular"/>
          <w:b w:val="0"/>
          <w:bCs w:val="0"/>
          <w:sz w:val="24"/>
          <w:szCs w:val="24"/>
        </w:rPr>
        <w:t xml:space="preserve"> Department Head: Dr. Mike Hammer (Reg. No. 59258), Dr. Irving </w:t>
      </w:r>
      <w:proofErr w:type="spellStart"/>
      <w:r w:rsidRPr="009075E7">
        <w:rPr>
          <w:rStyle w:val="text"/>
          <w:rFonts w:asciiTheme="majorHAnsi" w:hAnsiTheme="majorHAnsi" w:cs="AGaramond-Regular"/>
          <w:b w:val="0"/>
          <w:bCs w:val="0"/>
          <w:sz w:val="24"/>
          <w:szCs w:val="24"/>
        </w:rPr>
        <w:t>Treitel</w:t>
      </w:r>
      <w:proofErr w:type="spellEnd"/>
      <w:r w:rsidRPr="009075E7">
        <w:rPr>
          <w:rStyle w:val="text"/>
          <w:rFonts w:asciiTheme="majorHAnsi" w:hAnsiTheme="majorHAnsi" w:cs="AGaramond-Regular"/>
          <w:b w:val="0"/>
          <w:bCs w:val="0"/>
          <w:sz w:val="24"/>
          <w:szCs w:val="24"/>
        </w:rPr>
        <w:t xml:space="preserve"> (Reg. No. 48461), Dr. Sinai </w:t>
      </w:r>
      <w:proofErr w:type="spellStart"/>
      <w:r w:rsidRPr="009075E7">
        <w:rPr>
          <w:rStyle w:val="text"/>
          <w:rFonts w:asciiTheme="majorHAnsi" w:hAnsiTheme="majorHAnsi" w:cs="AGaramond-Regular"/>
          <w:b w:val="0"/>
          <w:bCs w:val="0"/>
          <w:sz w:val="24"/>
          <w:szCs w:val="24"/>
        </w:rPr>
        <w:t>Yarus</w:t>
      </w:r>
      <w:proofErr w:type="spellEnd"/>
      <w:r w:rsidRPr="009075E7">
        <w:rPr>
          <w:rStyle w:val="text"/>
          <w:rFonts w:asciiTheme="majorHAnsi" w:hAnsiTheme="majorHAnsi" w:cs="AGaramond-Regular"/>
          <w:b w:val="0"/>
          <w:bCs w:val="0"/>
          <w:sz w:val="24"/>
          <w:szCs w:val="24"/>
        </w:rPr>
        <w:t xml:space="preserve"> (Reg. No. 64811), Ms. </w:t>
      </w:r>
      <w:proofErr w:type="spellStart"/>
      <w:r w:rsidRPr="009075E7">
        <w:rPr>
          <w:rStyle w:val="text"/>
          <w:rFonts w:asciiTheme="majorHAnsi" w:hAnsiTheme="majorHAnsi" w:cs="AGaramond-Regular"/>
          <w:b w:val="0"/>
          <w:bCs w:val="0"/>
          <w:sz w:val="24"/>
          <w:szCs w:val="24"/>
        </w:rPr>
        <w:t>Dodiva</w:t>
      </w:r>
      <w:proofErr w:type="spellEnd"/>
      <w:r w:rsidRPr="009075E7">
        <w:rPr>
          <w:rStyle w:val="text"/>
          <w:rFonts w:asciiTheme="majorHAnsi" w:hAnsiTheme="majorHAnsi" w:cs="AGaramond-Regular"/>
          <w:b w:val="0"/>
          <w:bCs w:val="0"/>
          <w:sz w:val="24"/>
          <w:szCs w:val="24"/>
        </w:rPr>
        <w:t xml:space="preserve"> Grant (Reg. No. 50384), Mr. </w:t>
      </w:r>
      <w:proofErr w:type="spellStart"/>
      <w:r w:rsidRPr="009075E7">
        <w:rPr>
          <w:rStyle w:val="text"/>
          <w:rFonts w:asciiTheme="majorHAnsi" w:hAnsiTheme="majorHAnsi" w:cs="AGaramond-Regular"/>
          <w:b w:val="0"/>
          <w:bCs w:val="0"/>
          <w:sz w:val="24"/>
          <w:szCs w:val="24"/>
        </w:rPr>
        <w:t>Ev</w:t>
      </w:r>
      <w:r w:rsidR="009F5F4D">
        <w:rPr>
          <w:rStyle w:val="text"/>
          <w:rFonts w:asciiTheme="majorHAnsi" w:hAnsiTheme="majorHAnsi" w:cs="AGaramond-Regular"/>
          <w:b w:val="0"/>
          <w:bCs w:val="0"/>
          <w:sz w:val="24"/>
          <w:szCs w:val="24"/>
        </w:rPr>
        <w:t>iatar</w:t>
      </w:r>
      <w:proofErr w:type="spellEnd"/>
      <w:r w:rsidR="009F5F4D">
        <w:rPr>
          <w:rStyle w:val="text"/>
          <w:rFonts w:asciiTheme="majorHAnsi" w:hAnsiTheme="majorHAnsi" w:cs="AGaramond-Regular"/>
          <w:b w:val="0"/>
          <w:bCs w:val="0"/>
          <w:sz w:val="24"/>
          <w:szCs w:val="24"/>
        </w:rPr>
        <w:t xml:space="preserve"> Aron (Reg. No. 68894), </w:t>
      </w:r>
      <w:r w:rsidRPr="009075E7">
        <w:rPr>
          <w:rStyle w:val="text"/>
          <w:rFonts w:asciiTheme="majorHAnsi" w:hAnsiTheme="majorHAnsi" w:cs="AGaramond-Regular"/>
          <w:b w:val="0"/>
          <w:bCs w:val="0"/>
          <w:sz w:val="24"/>
          <w:szCs w:val="24"/>
        </w:rPr>
        <w:t>Mr. Av</w:t>
      </w:r>
      <w:r w:rsidR="009F5F4D">
        <w:rPr>
          <w:rStyle w:val="text"/>
          <w:rFonts w:asciiTheme="majorHAnsi" w:hAnsiTheme="majorHAnsi" w:cs="AGaramond-Regular"/>
          <w:b w:val="0"/>
          <w:bCs w:val="0"/>
          <w:sz w:val="24"/>
          <w:szCs w:val="24"/>
        </w:rPr>
        <w:t xml:space="preserve">raham Hermon (Reg. No. 53017) and </w:t>
      </w:r>
      <w:r w:rsidR="009F5F4D" w:rsidRPr="009F5F4D">
        <w:rPr>
          <w:rStyle w:val="text"/>
          <w:rFonts w:asciiTheme="majorHAnsi" w:hAnsiTheme="majorHAnsi" w:cs="AGaramond-Regular"/>
          <w:b w:val="0"/>
          <w:bCs w:val="0"/>
          <w:sz w:val="24"/>
          <w:szCs w:val="24"/>
        </w:rPr>
        <w:t xml:space="preserve">Mrs. Miriam </w:t>
      </w:r>
      <w:proofErr w:type="spellStart"/>
      <w:r w:rsidR="009F5F4D" w:rsidRPr="009F5F4D">
        <w:rPr>
          <w:rStyle w:val="text"/>
          <w:rFonts w:asciiTheme="majorHAnsi" w:hAnsiTheme="majorHAnsi" w:cs="AGaramond-Regular"/>
          <w:b w:val="0"/>
          <w:bCs w:val="0"/>
          <w:sz w:val="24"/>
          <w:szCs w:val="24"/>
        </w:rPr>
        <w:t>Samis</w:t>
      </w:r>
      <w:proofErr w:type="spellEnd"/>
      <w:r w:rsidR="009F5F4D" w:rsidRPr="009F5F4D">
        <w:rPr>
          <w:rStyle w:val="text"/>
          <w:rFonts w:asciiTheme="majorHAnsi" w:hAnsiTheme="majorHAnsi" w:cs="AGaramond-Regular"/>
          <w:b w:val="0"/>
          <w:bCs w:val="0"/>
          <w:sz w:val="24"/>
          <w:szCs w:val="24"/>
        </w:rPr>
        <w:t xml:space="preserve"> (Reg. No. 77491).</w:t>
      </w:r>
      <w:r w:rsidR="0030793E" w:rsidRPr="0030793E">
        <w:rPr>
          <w:rStyle w:val="text"/>
          <w:rFonts w:asciiTheme="majorHAnsi" w:hAnsiTheme="majorHAnsi" w:hint="eastAsia"/>
          <w:b w:val="0"/>
          <w:sz w:val="24"/>
          <w:szCs w:val="24"/>
        </w:rPr>
        <w:t xml:space="preserve"> </w:t>
      </w:r>
      <w:r w:rsidR="0030793E">
        <w:rPr>
          <w:rStyle w:val="text"/>
          <w:rFonts w:asciiTheme="majorHAnsi" w:hAnsiTheme="majorHAnsi" w:hint="eastAsia"/>
          <w:b w:val="0"/>
          <w:sz w:val="24"/>
          <w:szCs w:val="24"/>
        </w:rPr>
        <w:t>マイク・ハマー博士（部局長、登録番号</w:t>
      </w:r>
      <w:r w:rsidR="0030793E">
        <w:rPr>
          <w:rStyle w:val="text"/>
          <w:rFonts w:asciiTheme="majorHAnsi" w:hAnsiTheme="majorHAnsi" w:hint="eastAsia"/>
          <w:b w:val="0"/>
          <w:sz w:val="24"/>
          <w:szCs w:val="24"/>
        </w:rPr>
        <w:t>59258</w:t>
      </w:r>
      <w:r w:rsidR="0030793E">
        <w:rPr>
          <w:rStyle w:val="text"/>
          <w:rFonts w:asciiTheme="majorHAnsi" w:hAnsiTheme="majorHAnsi" w:hint="eastAsia"/>
          <w:b w:val="0"/>
          <w:sz w:val="24"/>
          <w:szCs w:val="24"/>
        </w:rPr>
        <w:t>）、アービング・トライテル博士（登録番号</w:t>
      </w:r>
      <w:r w:rsidR="0030793E" w:rsidRPr="009075E7">
        <w:rPr>
          <w:rStyle w:val="text"/>
          <w:rFonts w:asciiTheme="majorHAnsi" w:hAnsiTheme="majorHAnsi" w:cs="AGaramond-Regular"/>
          <w:b w:val="0"/>
          <w:bCs w:val="0"/>
          <w:sz w:val="24"/>
          <w:szCs w:val="24"/>
        </w:rPr>
        <w:t>48461</w:t>
      </w:r>
      <w:r w:rsidR="0030793E">
        <w:rPr>
          <w:rStyle w:val="text"/>
          <w:rFonts w:asciiTheme="majorHAnsi" w:hAnsiTheme="majorHAnsi" w:cs="AGaramond-Regular" w:hint="eastAsia"/>
          <w:b w:val="0"/>
          <w:bCs w:val="0"/>
          <w:sz w:val="24"/>
          <w:szCs w:val="24"/>
        </w:rPr>
        <w:t>）、</w:t>
      </w:r>
      <w:r w:rsidR="0030793E">
        <w:rPr>
          <w:rFonts w:asciiTheme="majorHAnsi" w:hAnsiTheme="majorHAnsi" w:cs="PTSans-NarrowBold" w:hint="eastAsia"/>
          <w:b w:val="0"/>
          <w:sz w:val="24"/>
          <w:szCs w:val="24"/>
        </w:rPr>
        <w:t>シナイ・ヤルス博士（</w:t>
      </w:r>
      <w:r w:rsidR="0030793E">
        <w:rPr>
          <w:rStyle w:val="text"/>
          <w:rFonts w:asciiTheme="majorHAnsi" w:hAnsiTheme="majorHAnsi" w:hint="eastAsia"/>
          <w:b w:val="0"/>
          <w:sz w:val="24"/>
          <w:szCs w:val="24"/>
        </w:rPr>
        <w:t>登録番号</w:t>
      </w:r>
      <w:r w:rsidR="0030793E">
        <w:rPr>
          <w:rStyle w:val="text"/>
          <w:rFonts w:asciiTheme="majorHAnsi" w:hAnsiTheme="majorHAnsi" w:hint="eastAsia"/>
          <w:b w:val="0"/>
          <w:sz w:val="24"/>
          <w:szCs w:val="24"/>
        </w:rPr>
        <w:t>64811</w:t>
      </w:r>
      <w:r w:rsidR="0030793E">
        <w:rPr>
          <w:rStyle w:val="text"/>
          <w:rFonts w:asciiTheme="majorHAnsi" w:hAnsiTheme="majorHAnsi" w:hint="eastAsia"/>
          <w:b w:val="0"/>
          <w:sz w:val="24"/>
          <w:szCs w:val="24"/>
        </w:rPr>
        <w:t>）、</w:t>
      </w:r>
      <w:r w:rsidR="0030793E">
        <w:rPr>
          <w:rStyle w:val="text"/>
          <w:rFonts w:asciiTheme="majorHAnsi" w:hAnsiTheme="majorHAnsi" w:cs="AGaramond-Regular" w:hint="eastAsia"/>
          <w:b w:val="0"/>
          <w:bCs w:val="0"/>
          <w:sz w:val="24"/>
          <w:szCs w:val="24"/>
        </w:rPr>
        <w:t>ドディバ・グラント（登録番号</w:t>
      </w:r>
      <w:r w:rsidR="0030793E">
        <w:rPr>
          <w:rStyle w:val="text"/>
          <w:rFonts w:asciiTheme="majorHAnsi" w:hAnsiTheme="majorHAnsi" w:cs="AGaramond-Regular" w:hint="eastAsia"/>
          <w:b w:val="0"/>
          <w:bCs w:val="0"/>
          <w:sz w:val="24"/>
          <w:szCs w:val="24"/>
        </w:rPr>
        <w:t>50384</w:t>
      </w:r>
      <w:r w:rsidR="0030793E">
        <w:rPr>
          <w:rStyle w:val="text"/>
          <w:rFonts w:asciiTheme="majorHAnsi" w:hAnsiTheme="majorHAnsi" w:cs="AGaramond-Regular" w:hint="eastAsia"/>
          <w:b w:val="0"/>
          <w:bCs w:val="0"/>
          <w:sz w:val="24"/>
          <w:szCs w:val="24"/>
        </w:rPr>
        <w:t>）、</w:t>
      </w:r>
      <w:r w:rsidR="0030793E">
        <w:rPr>
          <w:rFonts w:asciiTheme="majorHAnsi" w:hAnsiTheme="majorHAnsi" w:cs="PTSans-NarrowBold" w:hint="eastAsia"/>
          <w:b w:val="0"/>
          <w:sz w:val="24"/>
          <w:szCs w:val="24"/>
        </w:rPr>
        <w:t>エビエタ・アロン（登録番号</w:t>
      </w:r>
      <w:r w:rsidR="0030793E">
        <w:rPr>
          <w:rFonts w:asciiTheme="majorHAnsi" w:hAnsiTheme="majorHAnsi" w:cs="PTSans-NarrowBold" w:hint="eastAsia"/>
          <w:b w:val="0"/>
          <w:sz w:val="24"/>
          <w:szCs w:val="24"/>
        </w:rPr>
        <w:t>68894</w:t>
      </w:r>
      <w:r w:rsidR="0030793E">
        <w:rPr>
          <w:rFonts w:asciiTheme="majorHAnsi" w:hAnsiTheme="majorHAnsi" w:cs="PTSans-NarrowBold" w:hint="eastAsia"/>
          <w:b w:val="0"/>
          <w:sz w:val="24"/>
          <w:szCs w:val="24"/>
        </w:rPr>
        <w:t>）、アブラハム・ヘルモン（登録番号</w:t>
      </w:r>
      <w:r w:rsidR="0030793E">
        <w:rPr>
          <w:rStyle w:val="text"/>
          <w:rFonts w:asciiTheme="majorHAnsi" w:hAnsiTheme="majorHAnsi" w:cs="AGaramond-Regular"/>
          <w:b w:val="0"/>
          <w:bCs w:val="0"/>
          <w:sz w:val="24"/>
          <w:szCs w:val="24"/>
        </w:rPr>
        <w:t>53017</w:t>
      </w:r>
      <w:r w:rsidR="0030793E">
        <w:rPr>
          <w:rStyle w:val="text"/>
          <w:rFonts w:asciiTheme="majorHAnsi" w:hAnsiTheme="majorHAnsi" w:cs="AGaramond-Regular" w:hint="eastAsia"/>
          <w:b w:val="0"/>
          <w:bCs w:val="0"/>
          <w:sz w:val="24"/>
          <w:szCs w:val="24"/>
        </w:rPr>
        <w:t>）、ミリアム・サミス（登録番号</w:t>
      </w:r>
      <w:r w:rsidR="0030793E">
        <w:rPr>
          <w:rStyle w:val="text"/>
          <w:rFonts w:asciiTheme="majorHAnsi" w:hAnsiTheme="majorHAnsi" w:cs="AGaramond-Regular" w:hint="eastAsia"/>
          <w:b w:val="0"/>
          <w:bCs w:val="0"/>
          <w:sz w:val="24"/>
          <w:szCs w:val="24"/>
        </w:rPr>
        <w:t>77491</w:t>
      </w:r>
      <w:r w:rsidR="0030793E">
        <w:rPr>
          <w:rStyle w:val="text"/>
          <w:rFonts w:asciiTheme="majorHAnsi" w:hAnsiTheme="majorHAnsi" w:cs="AGaramond-Regular" w:hint="eastAsia"/>
          <w:b w:val="0"/>
          <w:bCs w:val="0"/>
          <w:sz w:val="24"/>
          <w:szCs w:val="24"/>
        </w:rPr>
        <w:t>）。</w:t>
      </w:r>
    </w:p>
    <w:p w14:paraId="103BD580" w14:textId="77777777" w:rsidR="003C0DA7" w:rsidRPr="009075E7" w:rsidRDefault="003C0DA7" w:rsidP="009075E7">
      <w:pPr>
        <w:pStyle w:val="whoweare"/>
        <w:spacing w:before="85" w:after="113"/>
        <w:jc w:val="left"/>
        <w:rPr>
          <w:rStyle w:val="text"/>
          <w:rFonts w:asciiTheme="majorHAnsi" w:hAnsiTheme="majorHAnsi" w:cs="AGaramond-Regular"/>
          <w:b w:val="0"/>
          <w:bCs w:val="0"/>
          <w:sz w:val="24"/>
          <w:szCs w:val="24"/>
        </w:rPr>
      </w:pPr>
    </w:p>
    <w:p w14:paraId="7A3A7469" w14:textId="6918BDEB" w:rsidR="009075E7" w:rsidRDefault="009075E7" w:rsidP="009075E7">
      <w:pPr>
        <w:pStyle w:val="whoweare"/>
        <w:spacing w:before="85"/>
        <w:ind w:left="280" w:hanging="280"/>
        <w:jc w:val="left"/>
        <w:rPr>
          <w:rStyle w:val="text"/>
          <w:rFonts w:asciiTheme="majorHAnsi" w:hAnsiTheme="majorHAnsi"/>
          <w:sz w:val="24"/>
          <w:szCs w:val="24"/>
        </w:rPr>
      </w:pPr>
      <w:r w:rsidRPr="009075E7">
        <w:rPr>
          <w:rStyle w:val="text"/>
          <w:rFonts w:asciiTheme="majorHAnsi" w:hAnsiTheme="majorHAnsi"/>
          <w:sz w:val="24"/>
          <w:szCs w:val="24"/>
        </w:rPr>
        <w:t>Q: How does JMB Davis Ben-David get communications from the USPTO?</w:t>
      </w:r>
    </w:p>
    <w:p w14:paraId="0C183A14" w14:textId="1C140A1B" w:rsidR="00FE5642" w:rsidRPr="009075E7" w:rsidRDefault="00FE5642" w:rsidP="009075E7">
      <w:pPr>
        <w:pStyle w:val="whoweare"/>
        <w:spacing w:before="85"/>
        <w:ind w:left="280" w:hanging="280"/>
        <w:jc w:val="left"/>
        <w:rPr>
          <w:rStyle w:val="text"/>
          <w:rFonts w:asciiTheme="majorHAnsi" w:hAnsiTheme="majorHAnsi"/>
          <w:sz w:val="24"/>
          <w:szCs w:val="24"/>
        </w:rPr>
      </w:pPr>
      <w:r>
        <w:rPr>
          <w:rStyle w:val="text"/>
          <w:rFonts w:asciiTheme="majorHAnsi" w:hAnsiTheme="majorHAnsi" w:hint="eastAsia"/>
          <w:sz w:val="24"/>
          <w:szCs w:val="24"/>
        </w:rPr>
        <w:t>Q</w:t>
      </w:r>
      <w:r>
        <w:rPr>
          <w:rStyle w:val="text"/>
          <w:rFonts w:asciiTheme="majorHAnsi" w:hAnsiTheme="majorHAnsi" w:hint="eastAsia"/>
          <w:sz w:val="24"/>
          <w:szCs w:val="24"/>
        </w:rPr>
        <w:t>：</w:t>
      </w:r>
      <w:r w:rsidR="0030793E">
        <w:rPr>
          <w:rStyle w:val="text"/>
          <w:rFonts w:asciiTheme="majorHAnsi" w:hAnsiTheme="majorHAnsi" w:hint="eastAsia"/>
          <w:sz w:val="24"/>
          <w:szCs w:val="24"/>
        </w:rPr>
        <w:t>どのように</w:t>
      </w:r>
      <w:r w:rsidR="0030793E" w:rsidRPr="003302D4">
        <w:rPr>
          <w:rStyle w:val="text"/>
          <w:rFonts w:asciiTheme="majorHAnsi" w:hAnsiTheme="majorHAnsi" w:hint="eastAsia"/>
          <w:sz w:val="24"/>
          <w:szCs w:val="24"/>
        </w:rPr>
        <w:t>JMB</w:t>
      </w:r>
      <w:r w:rsidR="0030793E" w:rsidRPr="003302D4">
        <w:rPr>
          <w:rStyle w:val="text"/>
          <w:rFonts w:asciiTheme="majorHAnsi" w:hAnsiTheme="majorHAnsi" w:hint="eastAsia"/>
          <w:sz w:val="24"/>
          <w:szCs w:val="24"/>
        </w:rPr>
        <w:t>デイヴィス・ベン・ディヴィッド</w:t>
      </w:r>
      <w:r w:rsidR="0030793E">
        <w:rPr>
          <w:rStyle w:val="text"/>
          <w:rFonts w:asciiTheme="majorHAnsi" w:hAnsiTheme="majorHAnsi" w:hint="eastAsia"/>
          <w:sz w:val="24"/>
          <w:szCs w:val="24"/>
        </w:rPr>
        <w:t>は米国</w:t>
      </w:r>
      <w:r w:rsidR="0030793E" w:rsidRPr="00FE5642">
        <w:rPr>
          <w:rStyle w:val="text"/>
          <w:rFonts w:asciiTheme="majorHAnsi" w:hAnsiTheme="majorHAnsi" w:hint="eastAsia"/>
          <w:sz w:val="24"/>
          <w:szCs w:val="24"/>
        </w:rPr>
        <w:t>特許商標庁</w:t>
      </w:r>
      <w:r w:rsidR="0030793E">
        <w:rPr>
          <w:rStyle w:val="text"/>
          <w:rFonts w:asciiTheme="majorHAnsi" w:hAnsiTheme="majorHAnsi" w:hint="eastAsia"/>
          <w:sz w:val="24"/>
          <w:szCs w:val="24"/>
        </w:rPr>
        <w:t>とコミュニケーションをとるのですか？</w:t>
      </w:r>
    </w:p>
    <w:p w14:paraId="2F90CCDE" w14:textId="73F6C002" w:rsidR="009075E7" w:rsidRDefault="009075E7" w:rsidP="009075E7">
      <w:pPr>
        <w:pStyle w:val="whoweare"/>
        <w:spacing w:before="85" w:after="113"/>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sidRPr="009075E7">
        <w:rPr>
          <w:rStyle w:val="text"/>
          <w:rFonts w:asciiTheme="majorHAnsi" w:hAnsiTheme="majorHAnsi" w:cs="AGaramond-Regular"/>
          <w:b w:val="0"/>
          <w:bCs w:val="0"/>
          <w:sz w:val="24"/>
          <w:szCs w:val="24"/>
        </w:rPr>
        <w:t xml:space="preserve"> We receive e-mail notification of all new Official correspondence placed in every application for which we have Power of Attorney and which is filed using the firm’s USPTO-designated customer number. </w:t>
      </w:r>
      <w:r w:rsidR="0030793E" w:rsidRPr="003C0DA7">
        <w:rPr>
          <w:rStyle w:val="text"/>
          <w:rFonts w:asciiTheme="majorHAnsi" w:hAnsiTheme="majorHAnsi" w:hint="eastAsia"/>
          <w:b w:val="0"/>
          <w:sz w:val="24"/>
          <w:szCs w:val="24"/>
        </w:rPr>
        <w:t>委任状を伴う代理申請書には弊社の</w:t>
      </w:r>
      <w:r w:rsidR="0030793E" w:rsidRPr="003C0DA7">
        <w:rPr>
          <w:rStyle w:val="text"/>
          <w:rFonts w:asciiTheme="majorHAnsi" w:hAnsiTheme="majorHAnsi" w:cs="AGaramond-Regular"/>
          <w:b w:val="0"/>
          <w:bCs w:val="0"/>
          <w:sz w:val="24"/>
          <w:szCs w:val="24"/>
        </w:rPr>
        <w:t>USPTO</w:t>
      </w:r>
      <w:r w:rsidR="0030793E" w:rsidRPr="003C0DA7">
        <w:rPr>
          <w:rStyle w:val="text"/>
          <w:rFonts w:asciiTheme="majorHAnsi" w:hAnsiTheme="majorHAnsi" w:hint="eastAsia"/>
          <w:b w:val="0"/>
          <w:sz w:val="24"/>
          <w:szCs w:val="24"/>
        </w:rPr>
        <w:t>顧客番号が割り当てられ、それらの申請書に関する公式な通知は</w:t>
      </w:r>
      <w:r w:rsidR="0030793E" w:rsidRPr="003C0DA7">
        <w:rPr>
          <w:rStyle w:val="text"/>
          <w:rFonts w:asciiTheme="majorHAnsi" w:hAnsiTheme="majorHAnsi" w:hint="eastAsia"/>
          <w:b w:val="0"/>
          <w:sz w:val="24"/>
          <w:szCs w:val="24"/>
        </w:rPr>
        <w:t>E</w:t>
      </w:r>
      <w:r w:rsidR="0030793E" w:rsidRPr="003C0DA7">
        <w:rPr>
          <w:rStyle w:val="text"/>
          <w:rFonts w:asciiTheme="majorHAnsi" w:hAnsiTheme="majorHAnsi" w:hint="eastAsia"/>
          <w:b w:val="0"/>
          <w:sz w:val="24"/>
          <w:szCs w:val="24"/>
        </w:rPr>
        <w:t>メールにて送られます。</w:t>
      </w:r>
      <w:r w:rsidRPr="009075E7">
        <w:rPr>
          <w:rStyle w:val="text"/>
          <w:rFonts w:asciiTheme="majorHAnsi" w:hAnsiTheme="majorHAnsi" w:cs="AGaramond-Regular"/>
          <w:b w:val="0"/>
          <w:bCs w:val="0"/>
          <w:sz w:val="24"/>
          <w:szCs w:val="24"/>
        </w:rPr>
        <w:t xml:space="preserve">Paper documents, such as issued patents, are sent directly to our Jerusalem office.  </w:t>
      </w:r>
      <w:r w:rsidR="0030793E">
        <w:rPr>
          <w:rStyle w:val="text"/>
          <w:rFonts w:asciiTheme="majorHAnsi" w:hAnsiTheme="majorHAnsi" w:hint="eastAsia"/>
          <w:b w:val="0"/>
          <w:sz w:val="24"/>
          <w:szCs w:val="24"/>
        </w:rPr>
        <w:t>交付された</w:t>
      </w:r>
      <w:r w:rsidR="0030793E" w:rsidRPr="003C0DA7">
        <w:rPr>
          <w:rStyle w:val="text"/>
          <w:rFonts w:asciiTheme="majorHAnsi" w:hAnsiTheme="majorHAnsi" w:hint="eastAsia"/>
          <w:b w:val="0"/>
          <w:sz w:val="24"/>
          <w:szCs w:val="24"/>
        </w:rPr>
        <w:t>特許</w:t>
      </w:r>
      <w:r w:rsidR="0030793E">
        <w:rPr>
          <w:rStyle w:val="text"/>
          <w:rFonts w:asciiTheme="majorHAnsi" w:hAnsiTheme="majorHAnsi" w:hint="eastAsia"/>
          <w:b w:val="0"/>
          <w:sz w:val="24"/>
          <w:szCs w:val="24"/>
        </w:rPr>
        <w:t>等</w:t>
      </w:r>
      <w:r w:rsidR="0030793E" w:rsidRPr="003C0DA7">
        <w:rPr>
          <w:rStyle w:val="text"/>
          <w:rFonts w:asciiTheme="majorHAnsi" w:hAnsiTheme="majorHAnsi" w:hint="eastAsia"/>
          <w:b w:val="0"/>
          <w:sz w:val="24"/>
          <w:szCs w:val="24"/>
        </w:rPr>
        <w:t>の文書</w:t>
      </w:r>
      <w:r w:rsidR="0030793E">
        <w:rPr>
          <w:rStyle w:val="text"/>
          <w:rFonts w:asciiTheme="majorHAnsi" w:hAnsiTheme="majorHAnsi" w:hint="eastAsia"/>
          <w:b w:val="0"/>
          <w:sz w:val="24"/>
          <w:szCs w:val="24"/>
        </w:rPr>
        <w:t>は、我々のエルサレム</w:t>
      </w:r>
      <w:r w:rsidR="0030793E" w:rsidRPr="003C0DA7">
        <w:rPr>
          <w:rStyle w:val="text"/>
          <w:rFonts w:asciiTheme="majorHAnsi" w:hAnsiTheme="majorHAnsi" w:hint="eastAsia"/>
          <w:b w:val="0"/>
          <w:sz w:val="24"/>
          <w:szCs w:val="24"/>
        </w:rPr>
        <w:t>の</w:t>
      </w:r>
      <w:r w:rsidR="0030793E">
        <w:rPr>
          <w:rStyle w:val="text"/>
          <w:rFonts w:asciiTheme="majorHAnsi" w:hAnsiTheme="majorHAnsi" w:hint="eastAsia"/>
          <w:b w:val="0"/>
          <w:sz w:val="24"/>
          <w:szCs w:val="24"/>
        </w:rPr>
        <w:t>オフィスに郵送されます。</w:t>
      </w:r>
    </w:p>
    <w:p w14:paraId="611029B4" w14:textId="77777777" w:rsidR="009075E7" w:rsidRDefault="009075E7" w:rsidP="009075E7">
      <w:pPr>
        <w:pStyle w:val="whoweare"/>
        <w:spacing w:before="85"/>
        <w:ind w:left="280" w:hanging="280"/>
        <w:jc w:val="left"/>
        <w:rPr>
          <w:rStyle w:val="text"/>
          <w:rFonts w:asciiTheme="majorHAnsi" w:hAnsiTheme="majorHAnsi"/>
          <w:sz w:val="24"/>
          <w:szCs w:val="24"/>
        </w:rPr>
      </w:pPr>
      <w:r w:rsidRPr="009075E7">
        <w:rPr>
          <w:rStyle w:val="text"/>
          <w:rFonts w:asciiTheme="majorHAnsi" w:hAnsiTheme="majorHAnsi"/>
          <w:sz w:val="24"/>
          <w:szCs w:val="24"/>
        </w:rPr>
        <w:t xml:space="preserve">Q: How does JMB Davis Ben-David conduct Examiner interviews? </w:t>
      </w:r>
    </w:p>
    <w:p w14:paraId="131B1808" w14:textId="77777777" w:rsidR="0030793E" w:rsidRDefault="0030793E" w:rsidP="0030793E">
      <w:pPr>
        <w:pStyle w:val="whoweare"/>
        <w:spacing w:before="85"/>
        <w:ind w:left="280" w:hanging="280"/>
        <w:jc w:val="left"/>
        <w:rPr>
          <w:rStyle w:val="text"/>
          <w:rFonts w:asciiTheme="majorHAnsi" w:hAnsiTheme="majorHAnsi"/>
          <w:sz w:val="24"/>
          <w:szCs w:val="24"/>
        </w:rPr>
      </w:pPr>
      <w:r>
        <w:rPr>
          <w:rStyle w:val="text"/>
          <w:rFonts w:asciiTheme="majorHAnsi" w:hAnsiTheme="majorHAnsi" w:hint="eastAsia"/>
          <w:sz w:val="24"/>
          <w:szCs w:val="24"/>
        </w:rPr>
        <w:t>Q</w:t>
      </w:r>
      <w:r>
        <w:rPr>
          <w:rStyle w:val="text"/>
          <w:rFonts w:asciiTheme="majorHAnsi" w:hAnsiTheme="majorHAnsi" w:hint="eastAsia"/>
          <w:sz w:val="24"/>
          <w:szCs w:val="24"/>
        </w:rPr>
        <w:t>：</w:t>
      </w:r>
      <w:r w:rsidRPr="003302D4">
        <w:rPr>
          <w:rStyle w:val="text"/>
          <w:rFonts w:asciiTheme="majorHAnsi" w:hAnsiTheme="majorHAnsi" w:hint="eastAsia"/>
          <w:sz w:val="24"/>
          <w:szCs w:val="24"/>
        </w:rPr>
        <w:t>JMB</w:t>
      </w:r>
      <w:r w:rsidRPr="003302D4">
        <w:rPr>
          <w:rStyle w:val="text"/>
          <w:rFonts w:asciiTheme="majorHAnsi" w:hAnsiTheme="majorHAnsi" w:hint="eastAsia"/>
          <w:sz w:val="24"/>
          <w:szCs w:val="24"/>
        </w:rPr>
        <w:t>デイヴィス・ベン・ディヴィッド</w:t>
      </w:r>
      <w:r>
        <w:rPr>
          <w:rStyle w:val="text"/>
          <w:rFonts w:asciiTheme="majorHAnsi" w:hAnsiTheme="majorHAnsi" w:hint="eastAsia"/>
          <w:sz w:val="24"/>
          <w:szCs w:val="24"/>
        </w:rPr>
        <w:t>はどのように審査面接を受けるのですか？</w:t>
      </w:r>
    </w:p>
    <w:p w14:paraId="441CBC0D" w14:textId="778F9570" w:rsidR="009075E7" w:rsidRDefault="009075E7" w:rsidP="009075E7">
      <w:pPr>
        <w:pStyle w:val="whoweare"/>
        <w:spacing w:before="85"/>
        <w:jc w:val="left"/>
        <w:rPr>
          <w:rStyle w:val="text"/>
          <w:rFonts w:asciiTheme="majorHAnsi" w:hAnsiTheme="majorHAnsi" w:cs="AGaramond-Regular"/>
          <w:b w:val="0"/>
          <w:bCs w:val="0"/>
          <w:sz w:val="24"/>
          <w:szCs w:val="24"/>
        </w:rPr>
      </w:pPr>
      <w:r w:rsidRPr="009075E7">
        <w:rPr>
          <w:rStyle w:val="text"/>
          <w:rFonts w:asciiTheme="majorHAnsi" w:hAnsiTheme="majorHAnsi"/>
          <w:sz w:val="24"/>
          <w:szCs w:val="24"/>
        </w:rPr>
        <w:t>A:</w:t>
      </w:r>
      <w:r w:rsidRPr="009075E7">
        <w:rPr>
          <w:rStyle w:val="text"/>
          <w:rFonts w:asciiTheme="majorHAnsi" w:hAnsiTheme="majorHAnsi"/>
          <w:b w:val="0"/>
          <w:bCs w:val="0"/>
          <w:sz w:val="24"/>
          <w:szCs w:val="24"/>
        </w:rPr>
        <w:t xml:space="preserve"> </w:t>
      </w:r>
      <w:r w:rsidRPr="009075E7">
        <w:rPr>
          <w:rStyle w:val="text"/>
          <w:rFonts w:asciiTheme="majorHAnsi" w:hAnsiTheme="majorHAnsi" w:cs="AGaramond-Regular"/>
          <w:b w:val="0"/>
          <w:bCs w:val="0"/>
          <w:sz w:val="24"/>
          <w:szCs w:val="24"/>
        </w:rPr>
        <w:t xml:space="preserve">Examiner interviews are conducted over the phone. </w:t>
      </w:r>
      <w:r w:rsidR="0030793E">
        <w:rPr>
          <w:rStyle w:val="text"/>
          <w:rFonts w:asciiTheme="majorHAnsi" w:hAnsiTheme="majorHAnsi" w:hint="eastAsia"/>
          <w:b w:val="0"/>
          <w:sz w:val="24"/>
          <w:szCs w:val="24"/>
        </w:rPr>
        <w:t>審査面接は電話で行われます。</w:t>
      </w:r>
      <w:r w:rsidRPr="009075E7">
        <w:rPr>
          <w:rStyle w:val="text"/>
          <w:rFonts w:asciiTheme="majorHAnsi" w:hAnsiTheme="majorHAnsi" w:cs="AGaramond-Regular"/>
          <w:b w:val="0"/>
          <w:bCs w:val="0"/>
          <w:sz w:val="24"/>
          <w:szCs w:val="24"/>
        </w:rPr>
        <w:t xml:space="preserve">Most Examiners work from home offices and find it more convenient to discuss cases over the phone, rather than travel in to the Patent Office premises for a formal, face to face interview. </w:t>
      </w:r>
      <w:r w:rsidR="004B23B6">
        <w:rPr>
          <w:rStyle w:val="text"/>
          <w:rFonts w:asciiTheme="majorHAnsi" w:hAnsiTheme="majorHAnsi" w:hint="eastAsia"/>
          <w:b w:val="0"/>
          <w:sz w:val="24"/>
          <w:szCs w:val="24"/>
        </w:rPr>
        <w:t>審査員のほとんどはホームオフィスで勤務しており、特許庁に出向いての対面の面接よりも、電話での面接が好都合と考えられます。</w:t>
      </w:r>
      <w:r w:rsidRPr="009075E7">
        <w:rPr>
          <w:rStyle w:val="text"/>
          <w:rFonts w:asciiTheme="majorHAnsi" w:hAnsiTheme="majorHAnsi" w:cs="AGaramond-Regular"/>
          <w:b w:val="0"/>
          <w:bCs w:val="0"/>
          <w:sz w:val="24"/>
          <w:szCs w:val="24"/>
        </w:rPr>
        <w:t>Based on our experience, in the relaxed atmosphere of a phone conference conducted from home, Examiners are generally agreeable to hearing our point of view, leading to rapid progress during examination.</w:t>
      </w:r>
      <w:r w:rsidR="004B23B6">
        <w:rPr>
          <w:rStyle w:val="text"/>
          <w:rFonts w:asciiTheme="majorHAnsi" w:hAnsiTheme="majorHAnsi" w:cs="AGaramond-Regular"/>
          <w:b w:val="0"/>
          <w:bCs w:val="0"/>
          <w:sz w:val="24"/>
          <w:szCs w:val="24"/>
        </w:rPr>
        <w:t xml:space="preserve"> </w:t>
      </w:r>
      <w:r w:rsidR="004B23B6">
        <w:rPr>
          <w:rStyle w:val="text"/>
          <w:rFonts w:asciiTheme="majorHAnsi" w:hAnsiTheme="majorHAnsi" w:hint="eastAsia"/>
          <w:b w:val="0"/>
          <w:sz w:val="24"/>
          <w:szCs w:val="24"/>
        </w:rPr>
        <w:t>我々の経験からも、ホームオフィスからの打ち解けた雰囲気の中での電話会議の方が、審査官も我々の見解に賛同することが多く、</w:t>
      </w:r>
      <w:r w:rsidR="004B23B6">
        <w:rPr>
          <w:rStyle w:val="text"/>
          <w:rFonts w:asciiTheme="majorHAnsi" w:hAnsiTheme="majorHAnsi" w:hint="eastAsia"/>
          <w:b w:val="0"/>
          <w:sz w:val="24"/>
          <w:szCs w:val="24"/>
        </w:rPr>
        <w:lastRenderedPageBreak/>
        <w:t>審査がより早く進行したと言えるでしょう。</w:t>
      </w:r>
    </w:p>
    <w:p w14:paraId="06BFEBD4"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p w14:paraId="6E8D9759" w14:textId="1D0EDE1D" w:rsidR="009075E7" w:rsidRP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The Beck Science Building </w:t>
      </w:r>
      <w:r w:rsidR="004B23B6" w:rsidRPr="003E67D6">
        <w:rPr>
          <w:rFonts w:ascii="Times New Roman" w:hAnsi="Times New Roman" w:cs="Times New Roman"/>
        </w:rPr>
        <w:t>ベック・サイエンスビルディング</w:t>
      </w:r>
    </w:p>
    <w:p w14:paraId="48F4180F" w14:textId="4211EE1F" w:rsidR="009075E7" w:rsidRPr="004B23B6" w:rsidRDefault="009075E7" w:rsidP="004B23B6">
      <w:pPr>
        <w:rPr>
          <w:rStyle w:val="text"/>
          <w:rFonts w:ascii="Times New Roman" w:hAnsi="Times New Roman" w:cs="Times New Roman"/>
          <w:color w:val="auto"/>
          <w:sz w:val="24"/>
        </w:rPr>
      </w:pPr>
      <w:r w:rsidRPr="009075E7">
        <w:rPr>
          <w:rStyle w:val="text"/>
          <w:rFonts w:asciiTheme="majorHAnsi" w:hAnsiTheme="majorHAnsi"/>
          <w:sz w:val="24"/>
          <w:szCs w:val="24"/>
        </w:rPr>
        <w:t xml:space="preserve">8 </w:t>
      </w:r>
      <w:proofErr w:type="spellStart"/>
      <w:r w:rsidRPr="009075E7">
        <w:rPr>
          <w:rStyle w:val="text"/>
          <w:rFonts w:asciiTheme="majorHAnsi" w:hAnsiTheme="majorHAnsi"/>
          <w:sz w:val="24"/>
          <w:szCs w:val="24"/>
        </w:rPr>
        <w:t>Hartom</w:t>
      </w:r>
      <w:proofErr w:type="spellEnd"/>
      <w:r w:rsidRPr="009075E7">
        <w:rPr>
          <w:rStyle w:val="text"/>
          <w:rFonts w:asciiTheme="majorHAnsi" w:hAnsiTheme="majorHAnsi"/>
          <w:sz w:val="24"/>
          <w:szCs w:val="24"/>
        </w:rPr>
        <w:t xml:space="preserve"> Street </w:t>
      </w:r>
      <w:r w:rsidR="004B23B6" w:rsidRPr="003E67D6">
        <w:rPr>
          <w:rFonts w:ascii="Times New Roman" w:hAnsi="Times New Roman" w:cs="Times New Roman"/>
        </w:rPr>
        <w:t>ハートンストリート８</w:t>
      </w:r>
    </w:p>
    <w:p w14:paraId="574BD27C" w14:textId="77777777" w:rsidR="009075E7" w:rsidRDefault="009075E7" w:rsidP="009075E7">
      <w:pPr>
        <w:pStyle w:val="BasicParagraph"/>
        <w:bidi w:val="0"/>
        <w:rPr>
          <w:rStyle w:val="text"/>
          <w:rFonts w:asciiTheme="majorHAnsi" w:hAnsiTheme="majorHAnsi"/>
          <w:sz w:val="24"/>
          <w:szCs w:val="24"/>
        </w:rPr>
      </w:pPr>
      <w:proofErr w:type="spellStart"/>
      <w:r w:rsidRPr="009075E7">
        <w:rPr>
          <w:rStyle w:val="text"/>
          <w:rFonts w:asciiTheme="majorHAnsi" w:hAnsiTheme="majorHAnsi"/>
          <w:sz w:val="24"/>
          <w:szCs w:val="24"/>
        </w:rPr>
        <w:t>Har</w:t>
      </w:r>
      <w:proofErr w:type="spellEnd"/>
      <w:r w:rsidRPr="009075E7">
        <w:rPr>
          <w:rStyle w:val="text"/>
          <w:rFonts w:asciiTheme="majorHAnsi" w:hAnsiTheme="majorHAnsi"/>
          <w:sz w:val="24"/>
          <w:szCs w:val="24"/>
        </w:rPr>
        <w:t xml:space="preserve"> </w:t>
      </w:r>
      <w:proofErr w:type="spellStart"/>
      <w:r w:rsidRPr="009075E7">
        <w:rPr>
          <w:rStyle w:val="text"/>
          <w:rFonts w:asciiTheme="majorHAnsi" w:hAnsiTheme="majorHAnsi"/>
          <w:sz w:val="24"/>
          <w:szCs w:val="24"/>
        </w:rPr>
        <w:t>Hotzvim</w:t>
      </w:r>
      <w:proofErr w:type="spellEnd"/>
      <w:r w:rsidRPr="009075E7">
        <w:rPr>
          <w:rStyle w:val="text"/>
          <w:rFonts w:asciiTheme="majorHAnsi" w:hAnsiTheme="majorHAnsi"/>
          <w:sz w:val="24"/>
          <w:szCs w:val="24"/>
        </w:rPr>
        <w:t>, Jerusalem 9777508 Israel</w:t>
      </w:r>
    </w:p>
    <w:p w14:paraId="364C6C6C" w14:textId="64D72546" w:rsidR="004B23B6" w:rsidRPr="004B23B6" w:rsidRDefault="004B23B6" w:rsidP="004B23B6">
      <w:pPr>
        <w:rPr>
          <w:rStyle w:val="text"/>
          <w:rFonts w:ascii="Times New Roman" w:hAnsi="Times New Roman" w:cs="Times New Roman"/>
          <w:color w:val="auto"/>
          <w:sz w:val="24"/>
        </w:rPr>
      </w:pPr>
      <w:r w:rsidRPr="003E67D6">
        <w:rPr>
          <w:rFonts w:ascii="Times New Roman" w:hAnsi="Times New Roman" w:cs="Times New Roman"/>
        </w:rPr>
        <w:t>イスラエル国エルサレム市ハーホツビム地区</w:t>
      </w:r>
    </w:p>
    <w:p w14:paraId="6C79210E" w14:textId="0A4D83BC" w:rsidR="004B23B6" w:rsidRDefault="004B23B6" w:rsidP="004B23B6">
      <w:pPr>
        <w:rPr>
          <w:rFonts w:ascii="Times New Roman" w:hAnsi="Times New Roman" w:cs="Times New Roman"/>
        </w:rPr>
      </w:pPr>
      <w:r>
        <w:rPr>
          <w:rFonts w:ascii="Times New Roman" w:hAnsi="Times New Roman" w:cs="Times New Roman" w:hint="eastAsia"/>
        </w:rPr>
        <w:t>郵便番号</w:t>
      </w:r>
      <w:r w:rsidRPr="009075E7">
        <w:rPr>
          <w:rStyle w:val="text"/>
          <w:rFonts w:asciiTheme="majorHAnsi" w:hAnsiTheme="majorHAnsi"/>
          <w:sz w:val="24"/>
          <w:szCs w:val="24"/>
        </w:rPr>
        <w:t>9777508</w:t>
      </w:r>
    </w:p>
    <w:p w14:paraId="2CBDC9FE" w14:textId="77777777" w:rsidR="004B23B6" w:rsidRDefault="004B23B6" w:rsidP="009075E7">
      <w:pPr>
        <w:pStyle w:val="BasicParagraph"/>
        <w:bidi w:val="0"/>
        <w:rPr>
          <w:rStyle w:val="text"/>
          <w:rFonts w:asciiTheme="majorHAnsi" w:hAnsiTheme="majorHAnsi"/>
          <w:sz w:val="24"/>
          <w:szCs w:val="24"/>
        </w:rPr>
      </w:pPr>
    </w:p>
    <w:p w14:paraId="567C203A" w14:textId="77777777" w:rsidR="009075E7" w:rsidRDefault="009075E7" w:rsidP="004B23B6">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Tel: +972-2-571-4777 </w:t>
      </w:r>
      <w:proofErr w:type="gramStart"/>
      <w:r w:rsidRPr="009075E7">
        <w:rPr>
          <w:rStyle w:val="text"/>
          <w:rFonts w:asciiTheme="majorHAnsi" w:hAnsiTheme="majorHAnsi"/>
          <w:sz w:val="24"/>
          <w:szCs w:val="24"/>
        </w:rPr>
        <w:t>|  Fax</w:t>
      </w:r>
      <w:proofErr w:type="gramEnd"/>
      <w:r w:rsidRPr="009075E7">
        <w:rPr>
          <w:rStyle w:val="text"/>
          <w:rFonts w:asciiTheme="majorHAnsi" w:hAnsiTheme="majorHAnsi"/>
          <w:sz w:val="24"/>
          <w:szCs w:val="24"/>
        </w:rPr>
        <w:t xml:space="preserve">: +972-2-571-4455 </w:t>
      </w:r>
    </w:p>
    <w:p w14:paraId="1DB4906C" w14:textId="4B5119DF" w:rsidR="00021EEF" w:rsidRPr="009075E7" w:rsidRDefault="00021EEF" w:rsidP="004B23B6">
      <w:pPr>
        <w:pStyle w:val="BasicParagraph"/>
        <w:bidi w:val="0"/>
        <w:rPr>
          <w:rStyle w:val="text"/>
          <w:rFonts w:asciiTheme="majorHAnsi" w:hAnsiTheme="majorHAnsi"/>
          <w:sz w:val="24"/>
          <w:szCs w:val="24"/>
        </w:rPr>
      </w:pPr>
      <w:r>
        <w:rPr>
          <w:rStyle w:val="text"/>
          <w:rFonts w:asciiTheme="majorHAnsi" w:hAnsiTheme="majorHAnsi" w:hint="eastAsia"/>
          <w:sz w:val="24"/>
          <w:szCs w:val="24"/>
        </w:rPr>
        <w:t>TEL</w:t>
      </w:r>
      <w:r>
        <w:rPr>
          <w:rStyle w:val="text"/>
          <w:rFonts w:asciiTheme="majorHAnsi" w:hAnsiTheme="majorHAnsi" w:hint="eastAsia"/>
          <w:sz w:val="24"/>
          <w:szCs w:val="24"/>
        </w:rPr>
        <w:t>：</w:t>
      </w:r>
      <w:r w:rsidRPr="009075E7">
        <w:rPr>
          <w:rStyle w:val="text"/>
          <w:rFonts w:asciiTheme="majorHAnsi" w:hAnsiTheme="majorHAnsi"/>
          <w:sz w:val="24"/>
          <w:szCs w:val="24"/>
        </w:rPr>
        <w:t>+972-2-571-4777</w:t>
      </w:r>
      <w:r>
        <w:rPr>
          <w:rStyle w:val="text"/>
          <w:rFonts w:asciiTheme="majorHAnsi" w:hAnsiTheme="majorHAnsi" w:hint="eastAsia"/>
          <w:sz w:val="24"/>
          <w:szCs w:val="24"/>
        </w:rPr>
        <w:t>、</w:t>
      </w:r>
      <w:r>
        <w:rPr>
          <w:rStyle w:val="text"/>
          <w:rFonts w:asciiTheme="majorHAnsi" w:hAnsiTheme="majorHAnsi" w:hint="eastAsia"/>
          <w:sz w:val="24"/>
          <w:szCs w:val="24"/>
        </w:rPr>
        <w:t>FAX</w:t>
      </w:r>
      <w:r>
        <w:rPr>
          <w:rStyle w:val="text"/>
          <w:rFonts w:asciiTheme="majorHAnsi" w:hAnsiTheme="majorHAnsi" w:hint="eastAsia"/>
          <w:sz w:val="24"/>
          <w:szCs w:val="24"/>
        </w:rPr>
        <w:t>：</w:t>
      </w:r>
      <w:r w:rsidRPr="009075E7">
        <w:rPr>
          <w:rStyle w:val="text"/>
          <w:rFonts w:asciiTheme="majorHAnsi" w:hAnsiTheme="majorHAnsi"/>
          <w:sz w:val="24"/>
          <w:szCs w:val="24"/>
        </w:rPr>
        <w:t>+972-2-571-4455</w:t>
      </w:r>
    </w:p>
    <w:p w14:paraId="07FAEDC4" w14:textId="77777777" w:rsidR="004B23B6" w:rsidRDefault="004B23B6" w:rsidP="009075E7">
      <w:pPr>
        <w:pStyle w:val="BasicParagraph"/>
        <w:bidi w:val="0"/>
        <w:rPr>
          <w:rStyle w:val="text"/>
          <w:rFonts w:asciiTheme="majorHAnsi" w:hAnsiTheme="majorHAnsi"/>
          <w:sz w:val="24"/>
          <w:szCs w:val="24"/>
        </w:rPr>
      </w:pPr>
    </w:p>
    <w:p w14:paraId="72ED2549" w14:textId="77777777" w:rsidR="009075E7" w:rsidRDefault="009075E7" w:rsidP="004B23B6">
      <w:pPr>
        <w:pStyle w:val="BasicParagraph"/>
        <w:bidi w:val="0"/>
        <w:rPr>
          <w:rStyle w:val="text"/>
          <w:rFonts w:asciiTheme="majorHAnsi" w:hAnsiTheme="majorHAnsi"/>
          <w:sz w:val="24"/>
          <w:szCs w:val="24"/>
        </w:rPr>
      </w:pPr>
      <w:r w:rsidRPr="009075E7">
        <w:rPr>
          <w:rStyle w:val="text"/>
          <w:rFonts w:asciiTheme="majorHAnsi" w:hAnsiTheme="majorHAnsi"/>
          <w:sz w:val="24"/>
          <w:szCs w:val="24"/>
        </w:rPr>
        <w:t xml:space="preserve">JMBmail@jmbdavis.com </w:t>
      </w:r>
    </w:p>
    <w:p w14:paraId="07D551EC" w14:textId="77777777" w:rsidR="00021EEF" w:rsidRDefault="00021EEF" w:rsidP="004B23B6">
      <w:pPr>
        <w:pStyle w:val="BasicParagraph"/>
        <w:bidi w:val="0"/>
        <w:rPr>
          <w:rStyle w:val="text"/>
          <w:rFonts w:asciiTheme="majorHAnsi" w:hAnsiTheme="majorHAnsi"/>
          <w:sz w:val="24"/>
          <w:szCs w:val="24"/>
        </w:rPr>
      </w:pPr>
      <w:r>
        <w:rPr>
          <w:rStyle w:val="text"/>
          <w:rFonts w:asciiTheme="majorHAnsi" w:hAnsiTheme="majorHAnsi" w:hint="eastAsia"/>
          <w:sz w:val="24"/>
          <w:szCs w:val="24"/>
        </w:rPr>
        <w:t>E</w:t>
      </w:r>
      <w:r>
        <w:rPr>
          <w:rStyle w:val="text"/>
          <w:rFonts w:asciiTheme="majorHAnsi" w:hAnsiTheme="majorHAnsi" w:hint="eastAsia"/>
          <w:sz w:val="24"/>
          <w:szCs w:val="24"/>
        </w:rPr>
        <w:t>メール：</w:t>
      </w:r>
      <w:r w:rsidRPr="009075E7">
        <w:rPr>
          <w:rStyle w:val="text"/>
          <w:rFonts w:asciiTheme="majorHAnsi" w:hAnsiTheme="majorHAnsi"/>
          <w:sz w:val="24"/>
          <w:szCs w:val="24"/>
        </w:rPr>
        <w:t xml:space="preserve">JMBmail@jmbdavis.com </w:t>
      </w:r>
    </w:p>
    <w:p w14:paraId="68ACDA14" w14:textId="3F2A4007" w:rsidR="00021EEF" w:rsidRPr="009075E7" w:rsidRDefault="00021EEF" w:rsidP="00021EEF">
      <w:pPr>
        <w:pStyle w:val="BasicParagraph"/>
        <w:bidi w:val="0"/>
        <w:rPr>
          <w:rStyle w:val="text"/>
          <w:rFonts w:asciiTheme="majorHAnsi" w:hAnsiTheme="majorHAnsi"/>
          <w:sz w:val="24"/>
          <w:szCs w:val="24"/>
        </w:rPr>
      </w:pPr>
    </w:p>
    <w:p w14:paraId="0EBC6805" w14:textId="77777777" w:rsidR="009075E7" w:rsidRDefault="009075E7" w:rsidP="009075E7">
      <w:pPr>
        <w:pStyle w:val="BasicParagraph"/>
        <w:bidi w:val="0"/>
        <w:rPr>
          <w:rStyle w:val="text"/>
          <w:rFonts w:asciiTheme="majorHAnsi" w:hAnsiTheme="majorHAnsi"/>
          <w:sz w:val="24"/>
          <w:szCs w:val="24"/>
        </w:rPr>
      </w:pPr>
      <w:r w:rsidRPr="009075E7">
        <w:rPr>
          <w:rStyle w:val="text"/>
          <w:rFonts w:asciiTheme="majorHAnsi" w:hAnsiTheme="majorHAnsi"/>
          <w:sz w:val="24"/>
          <w:szCs w:val="24"/>
        </w:rPr>
        <w:t>WeChat: Jeremy Ben-David, 972544362140</w:t>
      </w:r>
    </w:p>
    <w:p w14:paraId="33152FDD" w14:textId="7EA51CB7" w:rsidR="00021EEF" w:rsidRDefault="00021EEF" w:rsidP="004B23B6">
      <w:pPr>
        <w:pStyle w:val="BasicParagraph"/>
        <w:bidi w:val="0"/>
        <w:rPr>
          <w:rStyle w:val="text"/>
          <w:rFonts w:asciiTheme="majorHAnsi" w:hAnsiTheme="majorHAnsi"/>
          <w:sz w:val="24"/>
          <w:szCs w:val="24"/>
        </w:rPr>
      </w:pPr>
      <w:r>
        <w:rPr>
          <w:rStyle w:val="text"/>
          <w:rFonts w:asciiTheme="majorHAnsi" w:hAnsiTheme="majorHAnsi"/>
          <w:sz w:val="24"/>
          <w:szCs w:val="24"/>
        </w:rPr>
        <w:t>WeChat</w:t>
      </w:r>
      <w:r>
        <w:rPr>
          <w:rStyle w:val="text"/>
          <w:rFonts w:asciiTheme="majorHAnsi" w:hAnsiTheme="majorHAnsi" w:hint="eastAsia"/>
          <w:sz w:val="24"/>
          <w:szCs w:val="24"/>
        </w:rPr>
        <w:t>：</w:t>
      </w:r>
      <w:r w:rsidRPr="009075E7">
        <w:rPr>
          <w:rStyle w:val="text"/>
          <w:rFonts w:asciiTheme="majorHAnsi" w:hAnsiTheme="majorHAnsi"/>
          <w:sz w:val="24"/>
          <w:szCs w:val="24"/>
        </w:rPr>
        <w:t>Jeremy Ben-David, 972544362140</w:t>
      </w:r>
    </w:p>
    <w:p w14:paraId="1F4B8D4C" w14:textId="77777777" w:rsidR="00021EEF" w:rsidRPr="009075E7" w:rsidRDefault="00021EEF" w:rsidP="00021EEF">
      <w:pPr>
        <w:pStyle w:val="BasicParagraph"/>
        <w:bidi w:val="0"/>
        <w:rPr>
          <w:rStyle w:val="text"/>
          <w:rFonts w:asciiTheme="majorHAnsi" w:hAnsiTheme="majorHAnsi"/>
          <w:sz w:val="24"/>
          <w:szCs w:val="24"/>
        </w:rPr>
      </w:pPr>
    </w:p>
    <w:p w14:paraId="1770DAA0" w14:textId="1C9B00E2" w:rsidR="009075E7" w:rsidRDefault="000E0B6F" w:rsidP="009075E7">
      <w:pPr>
        <w:pStyle w:val="BasicParagraph"/>
        <w:tabs>
          <w:tab w:val="left" w:pos="90"/>
        </w:tabs>
        <w:bidi w:val="0"/>
        <w:rPr>
          <w:rStyle w:val="Hyperlink"/>
          <w:rFonts w:asciiTheme="majorHAnsi" w:hAnsiTheme="majorHAnsi" w:cs="PTSans-Bold"/>
          <w:b/>
          <w:bCs/>
        </w:rPr>
      </w:pPr>
      <w:hyperlink r:id="rId4" w:history="1">
        <w:r w:rsidR="009075E7" w:rsidRPr="009075E7">
          <w:rPr>
            <w:rStyle w:val="Hyperlink"/>
            <w:rFonts w:asciiTheme="majorHAnsi" w:hAnsiTheme="majorHAnsi" w:cs="PTSans-Bold"/>
            <w:b/>
            <w:bCs/>
          </w:rPr>
          <w:t>www.jmbdavis.com</w:t>
        </w:r>
      </w:hyperlink>
    </w:p>
    <w:p w14:paraId="1A53F09C" w14:textId="1312419D" w:rsidR="00021EEF" w:rsidRDefault="00021EEF" w:rsidP="00021EEF">
      <w:pPr>
        <w:pStyle w:val="BasicParagraph"/>
        <w:tabs>
          <w:tab w:val="left" w:pos="90"/>
        </w:tabs>
        <w:bidi w:val="0"/>
        <w:rPr>
          <w:rStyle w:val="Hyperlink"/>
          <w:rFonts w:asciiTheme="majorHAnsi" w:hAnsiTheme="majorHAnsi" w:cs="PTSans-Bold"/>
          <w:b/>
          <w:bCs/>
        </w:rPr>
      </w:pPr>
      <w:r>
        <w:rPr>
          <w:rStyle w:val="text"/>
          <w:rFonts w:asciiTheme="majorHAnsi" w:hAnsiTheme="majorHAnsi" w:cs="PTSans-Bold" w:hint="eastAsia"/>
          <w:b/>
          <w:bCs/>
          <w:sz w:val="24"/>
          <w:szCs w:val="24"/>
        </w:rPr>
        <w:t>ウェブサイト：</w:t>
      </w:r>
      <w:r>
        <w:fldChar w:fldCharType="begin"/>
      </w:r>
      <w:r>
        <w:instrText xml:space="preserve"> HYPERLINK "http://www.jmbdavis.com" </w:instrText>
      </w:r>
      <w:r>
        <w:fldChar w:fldCharType="separate"/>
      </w:r>
      <w:r w:rsidRPr="009075E7">
        <w:rPr>
          <w:rStyle w:val="Hyperlink"/>
          <w:rFonts w:asciiTheme="majorHAnsi" w:hAnsiTheme="majorHAnsi" w:cs="PTSans-Bold"/>
          <w:b/>
          <w:bCs/>
        </w:rPr>
        <w:t>www.jmbdavis.com</w:t>
      </w:r>
      <w:r>
        <w:rPr>
          <w:rStyle w:val="Hyperlink"/>
          <w:rFonts w:asciiTheme="majorHAnsi" w:hAnsiTheme="majorHAnsi" w:cs="PTSans-Bold"/>
          <w:b/>
          <w:bCs/>
        </w:rPr>
        <w:fldChar w:fldCharType="end"/>
      </w:r>
    </w:p>
    <w:p w14:paraId="06FF674A" w14:textId="77777777" w:rsidR="009075E7" w:rsidRPr="009075E7" w:rsidRDefault="009075E7" w:rsidP="009075E7">
      <w:pPr>
        <w:pStyle w:val="BasicParagraph"/>
        <w:tabs>
          <w:tab w:val="left" w:pos="90"/>
        </w:tabs>
        <w:bidi w:val="0"/>
        <w:rPr>
          <w:rStyle w:val="text"/>
          <w:rFonts w:asciiTheme="majorHAnsi" w:hAnsiTheme="majorHAnsi" w:cs="PTSans-Bold"/>
          <w:b/>
          <w:bCs/>
          <w:sz w:val="24"/>
          <w:szCs w:val="24"/>
        </w:rPr>
      </w:pPr>
    </w:p>
    <w:p w14:paraId="4AD37B25" w14:textId="69B56E0F"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t>About Us</w:t>
      </w:r>
      <w:r w:rsidR="00342683">
        <w:rPr>
          <w:rStyle w:val="Title1"/>
          <w:rFonts w:asciiTheme="majorHAnsi" w:hAnsiTheme="majorHAnsi" w:cs="ADAM.CGPRO" w:hint="eastAsia"/>
          <w:b w:val="0"/>
          <w:bCs w:val="0"/>
        </w:rPr>
        <w:t xml:space="preserve">　当事務所について</w:t>
      </w:r>
    </w:p>
    <w:p w14:paraId="79A30941" w14:textId="77777777" w:rsidR="000C0F24"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JMB Davis Ben-David</w:t>
      </w:r>
      <w:r w:rsidRPr="009075E7">
        <w:rPr>
          <w:rFonts w:asciiTheme="majorHAnsi" w:hAnsiTheme="majorHAnsi" w:cs="AGaramond-Regular"/>
          <w:color w:val="000000"/>
          <w:szCs w:val="24"/>
          <w:lang w:bidi="he-IL"/>
        </w:rPr>
        <w:t xml:space="preserve"> is a full service Israeli IP firm </w:t>
      </w:r>
    </w:p>
    <w:p w14:paraId="1C1AC62E" w14:textId="5FF192F7" w:rsidR="000C0F24" w:rsidRPr="00BE1633" w:rsidRDefault="000C0F24" w:rsidP="00BE1633">
      <w:pPr>
        <w:rPr>
          <w:rFonts w:ascii="Times New Roman" w:hAnsi="Times New Roman" w:cs="Times New Roman"/>
        </w:rPr>
      </w:pPr>
      <w:r w:rsidRPr="000C0F24">
        <w:rPr>
          <w:rFonts w:ascii="Times New Roman" w:hAnsi="Times New Roman" w:cs="Times New Roman" w:hint="eastAsia"/>
          <w:b/>
        </w:rPr>
        <w:t>JMB</w:t>
      </w:r>
      <w:r w:rsidRPr="000C0F24">
        <w:rPr>
          <w:rFonts w:ascii="Times New Roman" w:hAnsi="Times New Roman" w:cs="Times New Roman"/>
          <w:b/>
        </w:rPr>
        <w:t>デイヴィス・ベン・ディヴィッド</w:t>
      </w:r>
      <w:r>
        <w:rPr>
          <w:rFonts w:ascii="Times New Roman" w:hAnsi="Times New Roman" w:cs="Times New Roman" w:hint="eastAsia"/>
        </w:rPr>
        <w:t>は</w:t>
      </w:r>
      <w:r w:rsidR="00BE1633">
        <w:rPr>
          <w:rFonts w:ascii="Times New Roman" w:hAnsi="Times New Roman" w:cs="Times New Roman" w:hint="eastAsia"/>
        </w:rPr>
        <w:t>、総合的なサービスを提供する知的財産事務所です。</w:t>
      </w:r>
    </w:p>
    <w:p w14:paraId="27E26EA2" w14:textId="51C5DD35" w:rsid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Regular"/>
          <w:color w:val="000000"/>
          <w:szCs w:val="24"/>
          <w:lang w:bidi="he-IL"/>
        </w:rPr>
        <w:br/>
        <w:t>representing clients directly before the US and Israel Patent Offices.</w:t>
      </w:r>
      <w:r w:rsidR="004B23B6">
        <w:rPr>
          <w:rFonts w:asciiTheme="majorHAnsi" w:hAnsiTheme="majorHAnsi" w:cs="AGaramond-Regular" w:hint="eastAsia"/>
          <w:color w:val="000000"/>
          <w:szCs w:val="24"/>
          <w:lang w:bidi="he-IL"/>
        </w:rPr>
        <w:t xml:space="preserve">　米国とイスラエルの特許商標庁にてクライアントの直接代理を</w:t>
      </w:r>
      <w:r w:rsidR="00BE1633">
        <w:rPr>
          <w:rFonts w:asciiTheme="majorHAnsi" w:hAnsiTheme="majorHAnsi" w:cs="AGaramond-Regular" w:hint="eastAsia"/>
          <w:color w:val="000000"/>
          <w:szCs w:val="24"/>
          <w:lang w:bidi="he-IL"/>
        </w:rPr>
        <w:t>致します。</w:t>
      </w:r>
    </w:p>
    <w:p w14:paraId="4D370BBB" w14:textId="77777777" w:rsidR="004B23B6" w:rsidRPr="009075E7" w:rsidRDefault="004B23B6"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p>
    <w:p w14:paraId="34BAF4C0" w14:textId="77777777" w:rsidR="009075E7" w:rsidRPr="009075E7" w:rsidRDefault="009075E7" w:rsidP="009075E7">
      <w:pPr>
        <w:widowControl w:val="0"/>
        <w:autoSpaceDE w:val="0"/>
        <w:autoSpaceDN w:val="0"/>
        <w:adjustRightInd w:val="0"/>
        <w:spacing w:after="57" w:line="288" w:lineRule="auto"/>
        <w:textAlignment w:val="center"/>
        <w:rPr>
          <w:rFonts w:asciiTheme="majorHAnsi" w:hAnsiTheme="majorHAnsi" w:cs="AdobeHebrew-Regular"/>
          <w:color w:val="000000"/>
          <w:szCs w:val="24"/>
          <w:rtl/>
          <w:lang w:bidi="he-IL"/>
        </w:rPr>
      </w:pPr>
      <w:r w:rsidRPr="009075E7">
        <w:rPr>
          <w:rFonts w:asciiTheme="majorHAnsi" w:hAnsiTheme="majorHAnsi" w:cs="AGaramond-Bold"/>
          <w:b/>
          <w:bCs/>
          <w:color w:val="000000"/>
          <w:szCs w:val="24"/>
          <w:lang w:bidi="he-IL"/>
        </w:rPr>
        <w:t xml:space="preserve">Year Founded: </w:t>
      </w:r>
      <w:r w:rsidRPr="009075E7">
        <w:rPr>
          <w:rFonts w:asciiTheme="majorHAnsi" w:hAnsiTheme="majorHAnsi" w:cs="AdobeHebrew-Regular"/>
          <w:color w:val="000000"/>
          <w:szCs w:val="24"/>
          <w:rtl/>
          <w:lang w:bidi="he-IL"/>
        </w:rPr>
        <w:t>1995.</w:t>
      </w:r>
    </w:p>
    <w:p w14:paraId="0F562E26" w14:textId="28A6012D" w:rsidR="00BE1633" w:rsidRPr="00450F21" w:rsidRDefault="00450F21" w:rsidP="009075E7">
      <w:pPr>
        <w:widowControl w:val="0"/>
        <w:autoSpaceDE w:val="0"/>
        <w:autoSpaceDN w:val="0"/>
        <w:adjustRightInd w:val="0"/>
        <w:spacing w:after="57" w:line="288" w:lineRule="auto"/>
        <w:textAlignment w:val="center"/>
        <w:rPr>
          <w:rFonts w:asciiTheme="majorHAnsi" w:hAnsiTheme="majorHAnsi" w:cs="AGaramond-Bold"/>
          <w:bCs/>
          <w:color w:val="000000"/>
          <w:szCs w:val="24"/>
          <w:lang w:bidi="he-IL"/>
        </w:rPr>
      </w:pPr>
      <w:r>
        <w:rPr>
          <w:rFonts w:asciiTheme="majorHAnsi" w:hAnsiTheme="majorHAnsi" w:cs="AGaramond-Bold" w:hint="eastAsia"/>
          <w:bCs/>
          <w:color w:val="000000"/>
          <w:szCs w:val="24"/>
          <w:lang w:bidi="he-IL"/>
        </w:rPr>
        <w:t>1995</w:t>
      </w:r>
      <w:r w:rsidRPr="00450F21">
        <w:rPr>
          <w:rFonts w:asciiTheme="majorHAnsi" w:hAnsiTheme="majorHAnsi" w:cs="AGaramond-Bold" w:hint="eastAsia"/>
          <w:bCs/>
          <w:color w:val="000000"/>
          <w:szCs w:val="24"/>
          <w:lang w:bidi="he-IL"/>
        </w:rPr>
        <w:t>年創業</w:t>
      </w:r>
    </w:p>
    <w:p w14:paraId="42264933" w14:textId="32F33203" w:rsidR="00E975E6"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Practice:</w:t>
      </w:r>
      <w:r w:rsidRPr="009075E7">
        <w:rPr>
          <w:rFonts w:asciiTheme="majorHAnsi" w:hAnsiTheme="majorHAnsi" w:cs="AGaramond-Regular"/>
          <w:color w:val="000000"/>
          <w:szCs w:val="24"/>
          <w:lang w:bidi="he-IL"/>
        </w:rPr>
        <w:t xml:space="preserve"> Patents, tr</w:t>
      </w:r>
      <w:r w:rsidR="004B23B6">
        <w:rPr>
          <w:rFonts w:asciiTheme="majorHAnsi" w:hAnsiTheme="majorHAnsi" w:cs="AGaramond-Regular"/>
          <w:color w:val="000000"/>
          <w:szCs w:val="24"/>
          <w:lang w:bidi="he-IL"/>
        </w:rPr>
        <w:t xml:space="preserve">ademarks, designs, litigation, </w:t>
      </w:r>
      <w:r w:rsidRPr="009075E7">
        <w:rPr>
          <w:rFonts w:asciiTheme="majorHAnsi" w:hAnsiTheme="majorHAnsi" w:cs="AGaramond-Regular"/>
          <w:color w:val="000000"/>
          <w:szCs w:val="24"/>
          <w:lang w:bidi="he-IL"/>
        </w:rPr>
        <w:t>enforcement.</w:t>
      </w:r>
    </w:p>
    <w:p w14:paraId="0387F44B" w14:textId="0FD335A4" w:rsidR="00450F21" w:rsidRPr="009075E7" w:rsidRDefault="00E975E6"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E975E6">
        <w:rPr>
          <w:rFonts w:asciiTheme="majorHAnsi" w:hAnsiTheme="majorHAnsi" w:cs="AGaramond-Regular" w:hint="eastAsia"/>
          <w:b/>
          <w:color w:val="000000"/>
          <w:szCs w:val="24"/>
          <w:lang w:bidi="he-IL"/>
        </w:rPr>
        <w:t>業務内容</w:t>
      </w:r>
      <w:r w:rsidR="00450F21">
        <w:rPr>
          <w:rFonts w:asciiTheme="majorHAnsi" w:hAnsiTheme="majorHAnsi" w:cs="AGaramond-Regular" w:hint="eastAsia"/>
          <w:color w:val="000000"/>
          <w:szCs w:val="24"/>
          <w:lang w:bidi="he-IL"/>
        </w:rPr>
        <w:t>：</w:t>
      </w:r>
      <w:r>
        <w:rPr>
          <w:rFonts w:asciiTheme="majorHAnsi" w:hAnsiTheme="majorHAnsi" w:cs="AGaramond-Regular" w:hint="eastAsia"/>
          <w:color w:val="000000"/>
          <w:szCs w:val="24"/>
          <w:lang w:bidi="he-IL"/>
        </w:rPr>
        <w:t>特許、商標、</w:t>
      </w:r>
      <w:r w:rsidRPr="00E975E6">
        <w:rPr>
          <w:rFonts w:asciiTheme="majorHAnsi" w:hAnsiTheme="majorHAnsi" w:cs="AGaramond-Regular" w:hint="eastAsia"/>
          <w:bCs/>
          <w:szCs w:val="24"/>
        </w:rPr>
        <w:t>意匠</w:t>
      </w:r>
      <w:r>
        <w:rPr>
          <w:rFonts w:asciiTheme="majorHAnsi" w:hAnsiTheme="majorHAnsi" w:cs="AGaramond-Regular" w:hint="eastAsia"/>
          <w:bCs/>
          <w:szCs w:val="24"/>
        </w:rPr>
        <w:t>、</w:t>
      </w:r>
      <w:bookmarkStart w:id="0" w:name="_GoBack"/>
      <w:r w:rsidR="004F43C7">
        <w:rPr>
          <w:rFonts w:asciiTheme="majorHAnsi" w:hAnsiTheme="majorHAnsi" w:cs="AGaramond-Regular" w:hint="eastAsia"/>
          <w:bCs/>
          <w:szCs w:val="24"/>
        </w:rPr>
        <w:t>起訴</w:t>
      </w:r>
      <w:bookmarkEnd w:id="0"/>
      <w:r>
        <w:rPr>
          <w:rFonts w:asciiTheme="majorHAnsi" w:hAnsiTheme="majorHAnsi" w:cs="AGaramond-Regular" w:hint="eastAsia"/>
          <w:bCs/>
          <w:szCs w:val="24"/>
        </w:rPr>
        <w:t>、行使</w:t>
      </w:r>
    </w:p>
    <w:p w14:paraId="1EA8E687" w14:textId="77777777" w:rsid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Services provided:</w:t>
      </w:r>
      <w:r w:rsidRPr="009075E7">
        <w:rPr>
          <w:rFonts w:asciiTheme="majorHAnsi" w:hAnsiTheme="majorHAnsi" w:cs="AGaramond-Regular"/>
          <w:color w:val="000000"/>
          <w:szCs w:val="24"/>
          <w:lang w:bidi="he-IL"/>
        </w:rPr>
        <w:t xml:space="preserve"> Searches, patentability opinions, FTO, strategic guidance, preparation and </w:t>
      </w:r>
      <w:r w:rsidRPr="00A41AB6">
        <w:rPr>
          <w:rFonts w:asciiTheme="majorHAnsi" w:hAnsiTheme="majorHAnsi" w:cs="AGaramond-Regular"/>
          <w:color w:val="000000" w:themeColor="text1"/>
          <w:szCs w:val="24"/>
          <w:lang w:bidi="he-IL"/>
        </w:rPr>
        <w:t>prosecution</w:t>
      </w:r>
      <w:r w:rsidRPr="009075E7">
        <w:rPr>
          <w:rFonts w:asciiTheme="majorHAnsi" w:hAnsiTheme="majorHAnsi" w:cs="AGaramond-Regular"/>
          <w:color w:val="000000"/>
          <w:szCs w:val="24"/>
          <w:lang w:bidi="he-IL"/>
        </w:rPr>
        <w:t xml:space="preserve"> of patent, design &amp; trademark applications, enforcement of IP rights including investigation &amp; litigation.</w:t>
      </w:r>
    </w:p>
    <w:p w14:paraId="12E430D3" w14:textId="47E6CFF6" w:rsidR="00E975E6" w:rsidRPr="009075E7" w:rsidRDefault="00E975E6"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E975E6">
        <w:rPr>
          <w:rFonts w:asciiTheme="majorHAnsi" w:hAnsiTheme="majorHAnsi" w:cs="AGaramond-Regular" w:hint="eastAsia"/>
          <w:b/>
          <w:color w:val="000000"/>
          <w:szCs w:val="24"/>
          <w:lang w:bidi="he-IL"/>
        </w:rPr>
        <w:lastRenderedPageBreak/>
        <w:t>サービス内容</w:t>
      </w:r>
      <w:r>
        <w:rPr>
          <w:rFonts w:asciiTheme="majorHAnsi" w:hAnsiTheme="majorHAnsi" w:cs="AGaramond-Regular" w:hint="eastAsia"/>
          <w:color w:val="000000"/>
          <w:szCs w:val="24"/>
          <w:lang w:bidi="he-IL"/>
        </w:rPr>
        <w:t>：</w:t>
      </w:r>
      <w:r w:rsidR="004B23B6">
        <w:rPr>
          <w:rFonts w:asciiTheme="majorHAnsi" w:hAnsiTheme="majorHAnsi" w:cs="AGaramond-Regular" w:hint="eastAsia"/>
          <w:color w:val="000000"/>
          <w:szCs w:val="24"/>
          <w:lang w:bidi="he-IL"/>
        </w:rPr>
        <w:t>捜索、特許性に関するオピニオン、</w:t>
      </w:r>
      <w:r w:rsidR="004B23B6" w:rsidRPr="00AE11A7">
        <w:rPr>
          <w:rFonts w:asciiTheme="majorHAnsi" w:hAnsiTheme="majorHAnsi" w:cs="AGaramond-Regular" w:hint="eastAsia"/>
          <w:color w:val="000000"/>
          <w:szCs w:val="24"/>
          <w:lang w:bidi="he-IL"/>
        </w:rPr>
        <w:t>自由</w:t>
      </w:r>
      <w:r w:rsidR="004B23B6">
        <w:rPr>
          <w:rFonts w:asciiTheme="majorHAnsi" w:hAnsiTheme="majorHAnsi" w:cs="AGaramond-Regular" w:hint="eastAsia"/>
          <w:color w:val="000000"/>
          <w:szCs w:val="24"/>
          <w:lang w:bidi="he-IL"/>
        </w:rPr>
        <w:t>に事業する</w:t>
      </w:r>
      <w:r w:rsidR="004B23B6" w:rsidRPr="00AE11A7">
        <w:rPr>
          <w:rFonts w:asciiTheme="majorHAnsi" w:hAnsiTheme="majorHAnsi" w:cs="AGaramond-Regular" w:hint="eastAsia"/>
          <w:color w:val="000000"/>
          <w:szCs w:val="24"/>
          <w:lang w:bidi="he-IL"/>
        </w:rPr>
        <w:t>ための調査（</w:t>
      </w:r>
      <w:r w:rsidR="004B23B6" w:rsidRPr="00AE11A7">
        <w:rPr>
          <w:rFonts w:asciiTheme="majorHAnsi" w:hAnsiTheme="majorHAnsi" w:cs="AGaramond-Regular" w:hint="eastAsia"/>
          <w:color w:val="000000"/>
          <w:szCs w:val="24"/>
          <w:lang w:bidi="he-IL"/>
        </w:rPr>
        <w:t>FTO</w:t>
      </w:r>
      <w:r w:rsidR="004B23B6" w:rsidRPr="00AE11A7">
        <w:rPr>
          <w:rFonts w:asciiTheme="majorHAnsi" w:hAnsiTheme="majorHAnsi" w:cs="AGaramond-Regular" w:hint="eastAsia"/>
          <w:color w:val="000000"/>
          <w:szCs w:val="24"/>
          <w:lang w:bidi="he-IL"/>
        </w:rPr>
        <w:t>調査）</w:t>
      </w:r>
      <w:r w:rsidR="004B23B6">
        <w:rPr>
          <w:rFonts w:asciiTheme="majorHAnsi" w:hAnsiTheme="majorHAnsi" w:cs="AGaramond-Regular" w:hint="eastAsia"/>
          <w:color w:val="000000"/>
          <w:szCs w:val="24"/>
          <w:lang w:bidi="he-IL"/>
        </w:rPr>
        <w:t>、</w:t>
      </w:r>
      <w:r w:rsidR="004B23B6" w:rsidRPr="00AE11A7">
        <w:rPr>
          <w:rFonts w:asciiTheme="majorHAnsi" w:hAnsiTheme="majorHAnsi" w:cs="AGaramond-Regular" w:hint="eastAsia"/>
          <w:color w:val="000000"/>
          <w:szCs w:val="24"/>
          <w:lang w:bidi="he-IL"/>
        </w:rPr>
        <w:t>戦略誘導</w:t>
      </w:r>
      <w:r w:rsidR="004B23B6">
        <w:rPr>
          <w:rFonts w:asciiTheme="majorHAnsi" w:hAnsiTheme="majorHAnsi" w:cs="AGaramond-Regular" w:hint="eastAsia"/>
          <w:color w:val="000000"/>
          <w:szCs w:val="24"/>
          <w:lang w:bidi="he-IL"/>
        </w:rPr>
        <w:t>、特許・意匠・商標申請書の準備と調査、知的財産権の行使（調査と起訴を含む）</w:t>
      </w:r>
    </w:p>
    <w:p w14:paraId="50A0876C" w14:textId="77777777" w:rsid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Direct representation</w:t>
      </w:r>
      <w:r w:rsidRPr="009075E7">
        <w:rPr>
          <w:rFonts w:asciiTheme="majorHAnsi" w:hAnsiTheme="majorHAnsi" w:cs="AGaramond-Regular"/>
          <w:color w:val="000000"/>
          <w:szCs w:val="24"/>
          <w:lang w:bidi="he-IL"/>
        </w:rPr>
        <w:t xml:space="preserve"> before US and Israel Patent Offices.</w:t>
      </w:r>
    </w:p>
    <w:p w14:paraId="5702DD8C" w14:textId="08F73E79" w:rsidR="00AD1910" w:rsidRPr="00AD1910" w:rsidRDefault="00AD1910" w:rsidP="009075E7">
      <w:pPr>
        <w:widowControl w:val="0"/>
        <w:autoSpaceDE w:val="0"/>
        <w:autoSpaceDN w:val="0"/>
        <w:adjustRightInd w:val="0"/>
        <w:spacing w:after="57" w:line="288" w:lineRule="auto"/>
        <w:textAlignment w:val="center"/>
        <w:rPr>
          <w:rFonts w:asciiTheme="majorHAnsi" w:hAnsiTheme="majorHAnsi" w:cs="AGaramond-Regular"/>
          <w:b/>
          <w:color w:val="000000"/>
          <w:szCs w:val="24"/>
          <w:lang w:bidi="he-IL"/>
        </w:rPr>
      </w:pPr>
      <w:r w:rsidRPr="00AD1910">
        <w:rPr>
          <w:rFonts w:asciiTheme="majorHAnsi" w:hAnsiTheme="majorHAnsi" w:cs="AGaramond-Regular" w:hint="eastAsia"/>
          <w:b/>
          <w:color w:val="000000"/>
          <w:szCs w:val="24"/>
          <w:lang w:bidi="he-IL"/>
        </w:rPr>
        <w:t>直接代理：</w:t>
      </w:r>
      <w:r>
        <w:rPr>
          <w:rFonts w:asciiTheme="majorHAnsi" w:hAnsiTheme="majorHAnsi" w:cs="AGaramond-Regular" w:hint="eastAsia"/>
          <w:color w:val="000000"/>
          <w:szCs w:val="24"/>
          <w:lang w:bidi="he-IL"/>
        </w:rPr>
        <w:t>米国と</w:t>
      </w:r>
      <w:r w:rsidRPr="00AD1910">
        <w:rPr>
          <w:rFonts w:asciiTheme="majorHAnsi" w:hAnsiTheme="majorHAnsi" w:cs="AGaramond-Regular" w:hint="eastAsia"/>
          <w:color w:val="000000"/>
          <w:szCs w:val="24"/>
          <w:lang w:bidi="he-IL"/>
        </w:rPr>
        <w:t>イスラエル</w:t>
      </w:r>
      <w:r>
        <w:rPr>
          <w:rFonts w:asciiTheme="majorHAnsi" w:hAnsiTheme="majorHAnsi" w:cs="AGaramond-Regular" w:hint="eastAsia"/>
          <w:color w:val="000000"/>
          <w:szCs w:val="24"/>
          <w:lang w:bidi="he-IL"/>
        </w:rPr>
        <w:t>の特許商標庁にて</w:t>
      </w:r>
    </w:p>
    <w:p w14:paraId="3CE3E825" w14:textId="0E4DBAC5" w:rsidR="00AD1910"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Indirect representation</w:t>
      </w:r>
      <w:r w:rsidRPr="009075E7">
        <w:rPr>
          <w:rFonts w:asciiTheme="majorHAnsi" w:hAnsiTheme="majorHAnsi" w:cs="AGaramond-Regular"/>
          <w:color w:val="000000"/>
          <w:szCs w:val="24"/>
          <w:lang w:bidi="he-IL"/>
        </w:rPr>
        <w:t xml:space="preserve"> in Europe, China, India, Japan and other countries.</w:t>
      </w:r>
    </w:p>
    <w:p w14:paraId="0C2D037E" w14:textId="46E56751" w:rsidR="00AD1910" w:rsidRPr="00AD1910" w:rsidRDefault="00AD1910"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AD1910">
        <w:rPr>
          <w:rFonts w:asciiTheme="majorHAnsi" w:hAnsiTheme="majorHAnsi" w:cs="AGaramond-Regular" w:hint="eastAsia"/>
          <w:b/>
          <w:color w:val="000000"/>
          <w:szCs w:val="24"/>
          <w:lang w:bidi="he-IL"/>
        </w:rPr>
        <w:t>間接代理：</w:t>
      </w:r>
      <w:r>
        <w:rPr>
          <w:rFonts w:asciiTheme="majorHAnsi" w:hAnsiTheme="majorHAnsi" w:cs="AGaramond-Regular" w:hint="eastAsia"/>
          <w:color w:val="000000"/>
          <w:szCs w:val="24"/>
          <w:lang w:bidi="he-IL"/>
        </w:rPr>
        <w:t>ヨーロッパ、中国、インド、日本、その他にて</w:t>
      </w:r>
    </w:p>
    <w:p w14:paraId="5B6F075C" w14:textId="1F880B2D" w:rsidR="00566CAC" w:rsidRPr="00566CAC"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Attorneys &amp; Agents by the numbers</w:t>
      </w:r>
      <w:r w:rsidR="00810281">
        <w:rPr>
          <w:rFonts w:asciiTheme="majorHAnsi" w:hAnsiTheme="majorHAnsi" w:cs="AGaramond-Bold" w:hint="eastAsia"/>
          <w:b/>
          <w:bCs/>
          <w:color w:val="000000"/>
          <w:szCs w:val="24"/>
          <w:lang w:bidi="he-IL"/>
        </w:rPr>
        <w:t>弁護士とエージェントについて</w:t>
      </w:r>
      <w:r w:rsidR="00810281">
        <w:rPr>
          <w:rFonts w:asciiTheme="majorHAnsi" w:hAnsiTheme="majorHAnsi" w:cs="AGaramond-Regular" w:hint="eastAsia"/>
          <w:color w:val="000000"/>
          <w:szCs w:val="24"/>
          <w:lang w:bidi="he-IL"/>
        </w:rPr>
        <w:t>：</w:t>
      </w:r>
      <w:r w:rsidRPr="009075E7">
        <w:rPr>
          <w:rFonts w:asciiTheme="majorHAnsi" w:hAnsiTheme="majorHAnsi" w:cs="AGaramond-Bold"/>
          <w:b/>
          <w:bCs/>
          <w:color w:val="000000"/>
          <w:szCs w:val="24"/>
          <w:lang w:bidi="he-IL"/>
        </w:rPr>
        <w:t xml:space="preserve">— </w:t>
      </w:r>
      <w:r w:rsidR="002F4DD6">
        <w:rPr>
          <w:rFonts w:asciiTheme="majorHAnsi" w:hAnsiTheme="majorHAnsi" w:cs="AGaramond-Regular"/>
          <w:color w:val="000000"/>
          <w:szCs w:val="24"/>
          <w:lang w:bidi="he-IL"/>
        </w:rPr>
        <w:t xml:space="preserve">Native English </w:t>
      </w:r>
      <w:r w:rsidRPr="009075E7">
        <w:rPr>
          <w:rFonts w:asciiTheme="majorHAnsi" w:hAnsiTheme="majorHAnsi" w:cs="AGaramond-Regular"/>
          <w:color w:val="000000"/>
          <w:szCs w:val="24"/>
          <w:lang w:bidi="he-IL"/>
        </w:rPr>
        <w:t>speakers: 13 (all)</w:t>
      </w:r>
      <w:r w:rsidR="00810281" w:rsidRPr="00810281">
        <w:rPr>
          <w:rFonts w:asciiTheme="majorHAnsi" w:hAnsiTheme="majorHAnsi" w:cs="AGaramond-Regular" w:hint="eastAsia"/>
          <w:color w:val="000000"/>
          <w:szCs w:val="24"/>
          <w:lang w:bidi="he-IL"/>
        </w:rPr>
        <w:t xml:space="preserve"> </w:t>
      </w:r>
      <w:r w:rsidR="00810281">
        <w:rPr>
          <w:rFonts w:asciiTheme="majorHAnsi" w:hAnsiTheme="majorHAnsi" w:cs="AGaramond-Regular" w:hint="eastAsia"/>
          <w:color w:val="000000"/>
          <w:szCs w:val="24"/>
          <w:lang w:bidi="he-IL"/>
        </w:rPr>
        <w:t>英語を母国語とする者　１３人（全員）</w:t>
      </w:r>
      <w:r w:rsidRPr="009075E7">
        <w:rPr>
          <w:rFonts w:asciiTheme="majorHAnsi" w:hAnsiTheme="majorHAnsi" w:cs="AGaramond-Regular"/>
          <w:color w:val="000000"/>
          <w:szCs w:val="24"/>
          <w:lang w:bidi="he-IL"/>
        </w:rPr>
        <w:t xml:space="preserve"> </w:t>
      </w:r>
      <w:r>
        <w:rPr>
          <w:rFonts w:asciiTheme="majorHAnsi" w:hAnsiTheme="majorHAnsi" w:cs="AGaramond-Regular"/>
          <w:color w:val="000000"/>
          <w:szCs w:val="24"/>
          <w:lang w:bidi="he-IL"/>
        </w:rPr>
        <w:t xml:space="preserve">| Educated in English-speaking </w:t>
      </w:r>
      <w:r w:rsidRPr="009075E7">
        <w:rPr>
          <w:rFonts w:asciiTheme="majorHAnsi" w:hAnsiTheme="majorHAnsi" w:cs="AGaramond-Regular"/>
          <w:color w:val="000000"/>
          <w:szCs w:val="24"/>
          <w:lang w:bidi="he-IL"/>
        </w:rPr>
        <w:t>countries: 12</w:t>
      </w:r>
      <w:r w:rsidR="00810281">
        <w:rPr>
          <w:rFonts w:asciiTheme="majorHAnsi" w:hAnsiTheme="majorHAnsi" w:cs="AGaramond-Regular" w:hint="eastAsia"/>
          <w:color w:val="000000"/>
          <w:szCs w:val="24"/>
          <w:lang w:bidi="he-IL"/>
        </w:rPr>
        <w:t xml:space="preserve">　英語圏で学位を取得　１２人</w:t>
      </w:r>
      <w:r w:rsidRPr="009075E7">
        <w:rPr>
          <w:rFonts w:asciiTheme="majorHAnsi" w:hAnsiTheme="majorHAnsi" w:cs="AGaramond-Regular"/>
          <w:color w:val="000000"/>
          <w:szCs w:val="24"/>
          <w:lang w:bidi="he-IL"/>
        </w:rPr>
        <w:t>| With degrees in</w:t>
      </w:r>
      <w:r>
        <w:rPr>
          <w:rFonts w:asciiTheme="majorHAnsi" w:hAnsiTheme="majorHAnsi" w:cs="AGaramond-Regular"/>
          <w:color w:val="000000"/>
          <w:szCs w:val="24"/>
          <w:lang w:bidi="he-IL"/>
        </w:rPr>
        <w:t xml:space="preserve"> Law: 6</w:t>
      </w:r>
      <w:r w:rsidR="00810281">
        <w:rPr>
          <w:rFonts w:asciiTheme="majorHAnsi" w:hAnsiTheme="majorHAnsi" w:cs="AGaramond-Regular" w:hint="eastAsia"/>
          <w:color w:val="000000"/>
          <w:szCs w:val="24"/>
          <w:lang w:bidi="he-IL"/>
        </w:rPr>
        <w:t xml:space="preserve">　法律の学位を取得　６人</w:t>
      </w:r>
      <w:r>
        <w:rPr>
          <w:rFonts w:asciiTheme="majorHAnsi" w:hAnsiTheme="majorHAnsi" w:cs="AGaramond-Regular"/>
          <w:color w:val="000000"/>
          <w:szCs w:val="24"/>
          <w:lang w:bidi="he-IL"/>
        </w:rPr>
        <w:t xml:space="preserve">| Licensed to practice </w:t>
      </w:r>
      <w:r w:rsidRPr="009075E7">
        <w:rPr>
          <w:rFonts w:asciiTheme="majorHAnsi" w:hAnsiTheme="majorHAnsi" w:cs="AGaramond-Regular"/>
          <w:color w:val="000000"/>
          <w:szCs w:val="24"/>
          <w:lang w:bidi="he-IL"/>
        </w:rPr>
        <w:t>before the USPTO: 8</w:t>
      </w:r>
      <w:r w:rsidR="00810281">
        <w:rPr>
          <w:rFonts w:asciiTheme="majorHAnsi" w:hAnsiTheme="majorHAnsi" w:cs="AGaramond-Regular" w:hint="eastAsia"/>
          <w:color w:val="000000"/>
          <w:szCs w:val="24"/>
          <w:lang w:bidi="he-IL"/>
        </w:rPr>
        <w:t xml:space="preserve">　</w:t>
      </w:r>
      <w:r w:rsidR="00810281" w:rsidRPr="00566CAC">
        <w:rPr>
          <w:rFonts w:asciiTheme="majorHAnsi" w:hAnsiTheme="majorHAnsi" w:cs="AGaramond-Regular" w:hint="eastAsia"/>
          <w:color w:val="000000"/>
          <w:szCs w:val="24"/>
          <w:lang w:bidi="he-IL"/>
        </w:rPr>
        <w:t>米国特許商標庁</w:t>
      </w:r>
      <w:r w:rsidR="00810281">
        <w:rPr>
          <w:rFonts w:asciiTheme="majorHAnsi" w:hAnsiTheme="majorHAnsi" w:cs="AGaramond-Regular" w:hint="eastAsia"/>
          <w:color w:val="000000"/>
          <w:szCs w:val="24"/>
          <w:lang w:bidi="he-IL"/>
        </w:rPr>
        <w:t>にて法務を行う資格を所持　８人</w:t>
      </w:r>
      <w:r w:rsidRPr="009075E7">
        <w:rPr>
          <w:rFonts w:asciiTheme="majorHAnsi" w:hAnsiTheme="majorHAnsi" w:cs="AGaramond-Regular"/>
          <w:color w:val="000000"/>
          <w:szCs w:val="24"/>
          <w:lang w:bidi="he-IL"/>
        </w:rPr>
        <w:t>| Licensed</w:t>
      </w:r>
      <w:r>
        <w:rPr>
          <w:rFonts w:asciiTheme="majorHAnsi" w:hAnsiTheme="majorHAnsi" w:cs="AGaramond-Regular"/>
          <w:color w:val="000000"/>
          <w:szCs w:val="24"/>
          <w:lang w:bidi="he-IL"/>
        </w:rPr>
        <w:t xml:space="preserve"> to practice before the Israel </w:t>
      </w:r>
      <w:r w:rsidRPr="009075E7">
        <w:rPr>
          <w:rFonts w:asciiTheme="majorHAnsi" w:hAnsiTheme="majorHAnsi" w:cs="AGaramond-Regular"/>
          <w:color w:val="000000"/>
          <w:szCs w:val="24"/>
          <w:lang w:bidi="he-IL"/>
        </w:rPr>
        <w:t>Patent Office: 10</w:t>
      </w:r>
      <w:r w:rsidR="00810281">
        <w:rPr>
          <w:rFonts w:asciiTheme="majorHAnsi" w:hAnsiTheme="majorHAnsi" w:cs="AGaramond-Regular" w:hint="eastAsia"/>
          <w:color w:val="000000"/>
          <w:szCs w:val="24"/>
          <w:lang w:bidi="he-IL"/>
        </w:rPr>
        <w:t xml:space="preserve">　</w:t>
      </w:r>
      <w:r w:rsidR="00642802">
        <w:rPr>
          <w:rFonts w:asciiTheme="majorHAnsi" w:hAnsiTheme="majorHAnsi" w:cs="AGaramond-Regular" w:hint="eastAsia"/>
          <w:color w:val="000000"/>
          <w:szCs w:val="24"/>
          <w:lang w:bidi="he-IL"/>
        </w:rPr>
        <w:t>イスラエル特許商標庁にて法務を行う資格を所持　１０人</w:t>
      </w:r>
    </w:p>
    <w:p w14:paraId="06889413" w14:textId="08E40DD0" w:rsidR="009075E7" w:rsidRDefault="009075E7"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9075E7">
        <w:rPr>
          <w:rFonts w:asciiTheme="majorHAnsi" w:hAnsiTheme="majorHAnsi" w:cs="AGaramond-Bold"/>
          <w:b/>
          <w:bCs/>
          <w:color w:val="000000"/>
          <w:szCs w:val="24"/>
          <w:lang w:bidi="he-IL"/>
        </w:rPr>
        <w:t xml:space="preserve">Primary fields: </w:t>
      </w:r>
      <w:r w:rsidRPr="009075E7">
        <w:rPr>
          <w:rFonts w:asciiTheme="majorHAnsi" w:hAnsiTheme="majorHAnsi" w:cs="AGaramond-Regular"/>
          <w:color w:val="000000"/>
          <w:szCs w:val="24"/>
          <w:lang w:bidi="he-IL"/>
        </w:rPr>
        <w:t xml:space="preserve">Biotechnology, Chemistry and Materials, </w:t>
      </w:r>
      <w:proofErr w:type="spellStart"/>
      <w:r w:rsidRPr="009075E7">
        <w:rPr>
          <w:rFonts w:asciiTheme="majorHAnsi" w:hAnsiTheme="majorHAnsi" w:cs="AGaramond-Regular"/>
          <w:color w:val="000000"/>
          <w:szCs w:val="24"/>
          <w:lang w:bidi="he-IL"/>
        </w:rPr>
        <w:t>Cleantech</w:t>
      </w:r>
      <w:proofErr w:type="spellEnd"/>
      <w:r w:rsidRPr="009075E7">
        <w:rPr>
          <w:rFonts w:asciiTheme="majorHAnsi" w:hAnsiTheme="majorHAnsi" w:cs="AGaramond-Regular"/>
          <w:color w:val="000000"/>
          <w:szCs w:val="24"/>
          <w:lang w:bidi="he-IL"/>
        </w:rPr>
        <w:t>, Computers and I</w:t>
      </w:r>
      <w:r>
        <w:rPr>
          <w:rFonts w:asciiTheme="majorHAnsi" w:hAnsiTheme="majorHAnsi" w:cs="AGaramond-Regular"/>
          <w:color w:val="000000"/>
          <w:szCs w:val="24"/>
          <w:lang w:bidi="he-IL"/>
        </w:rPr>
        <w:t xml:space="preserve">T, Medical Devices, Mechanical </w:t>
      </w:r>
      <w:r w:rsidRPr="009075E7">
        <w:rPr>
          <w:rFonts w:asciiTheme="majorHAnsi" w:hAnsiTheme="majorHAnsi" w:cs="AGaramond-Regular"/>
          <w:color w:val="000000"/>
          <w:szCs w:val="24"/>
          <w:lang w:bidi="he-IL"/>
        </w:rPr>
        <w:t>Engineering, Pharma, Physics</w:t>
      </w:r>
    </w:p>
    <w:p w14:paraId="09BDE28D" w14:textId="4063ED00" w:rsidR="00DD160E" w:rsidRPr="009075E7" w:rsidRDefault="00DD160E" w:rsidP="009075E7">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sidRPr="008C28DA">
        <w:rPr>
          <w:rFonts w:asciiTheme="majorHAnsi" w:hAnsiTheme="majorHAnsi" w:cs="AGaramond-Regular" w:hint="eastAsia"/>
          <w:b/>
          <w:color w:val="000000"/>
          <w:szCs w:val="24"/>
          <w:lang w:bidi="he-IL"/>
        </w:rPr>
        <w:t>主な分野</w:t>
      </w:r>
      <w:r w:rsidR="00566CAC">
        <w:rPr>
          <w:rFonts w:asciiTheme="majorHAnsi" w:hAnsiTheme="majorHAnsi" w:cs="AGaramond-Regular" w:hint="eastAsia"/>
          <w:color w:val="000000"/>
          <w:szCs w:val="24"/>
          <w:lang w:bidi="he-IL"/>
        </w:rPr>
        <w:t>：</w:t>
      </w:r>
      <w:r>
        <w:rPr>
          <w:rFonts w:asciiTheme="majorHAnsi" w:hAnsiTheme="majorHAnsi" w:cs="AGaramond-Regular" w:hint="eastAsia"/>
          <w:color w:val="000000"/>
          <w:szCs w:val="24"/>
          <w:lang w:bidi="he-IL"/>
        </w:rPr>
        <w:t>バイオテクノロジー、化学</w:t>
      </w:r>
      <w:r w:rsidR="00810281">
        <w:rPr>
          <w:rFonts w:asciiTheme="majorHAnsi" w:hAnsiTheme="majorHAnsi" w:cs="AGaramond-Regular" w:hint="eastAsia"/>
          <w:color w:val="000000"/>
          <w:szCs w:val="24"/>
          <w:lang w:bidi="he-IL"/>
        </w:rPr>
        <w:t>・材質科学、クリーンテクノロジー、コンピューター・情報技術、医療</w:t>
      </w:r>
      <w:r w:rsidR="002F4DD6">
        <w:rPr>
          <w:rFonts w:asciiTheme="majorHAnsi" w:hAnsiTheme="majorHAnsi" w:cs="AGaramond-Regular" w:hint="eastAsia"/>
          <w:color w:val="000000"/>
          <w:szCs w:val="24"/>
          <w:lang w:bidi="he-IL"/>
        </w:rPr>
        <w:t>機器、機械工学、医薬品、物理</w:t>
      </w:r>
    </w:p>
    <w:p w14:paraId="017D9913" w14:textId="40A545AA" w:rsidR="009075E7" w:rsidRDefault="009075E7" w:rsidP="009075E7">
      <w:pPr>
        <w:pStyle w:val="BasicParagraph"/>
        <w:tabs>
          <w:tab w:val="left" w:pos="90"/>
        </w:tabs>
        <w:bidi w:val="0"/>
        <w:rPr>
          <w:rFonts w:asciiTheme="majorHAnsi" w:hAnsiTheme="majorHAnsi" w:cs="AGaramond-Regular"/>
        </w:rPr>
      </w:pPr>
      <w:r w:rsidRPr="009075E7">
        <w:rPr>
          <w:rFonts w:asciiTheme="majorHAnsi" w:hAnsiTheme="majorHAnsi" w:cs="AGaramond-Bold"/>
          <w:b/>
          <w:bCs/>
        </w:rPr>
        <w:t>Languages spoken:</w:t>
      </w:r>
      <w:r w:rsidRPr="009075E7">
        <w:rPr>
          <w:rFonts w:asciiTheme="majorHAnsi" w:hAnsiTheme="majorHAnsi" w:cs="AGaramond-Regular"/>
        </w:rPr>
        <w:t xml:space="preserve"> English, Hebrew, Spanish, Russian, </w:t>
      </w:r>
      <w:proofErr w:type="spellStart"/>
      <w:r w:rsidRPr="009075E7">
        <w:rPr>
          <w:rFonts w:asciiTheme="majorHAnsi" w:hAnsiTheme="majorHAnsi" w:cs="AGaramond-Regular"/>
        </w:rPr>
        <w:t>Ukranian</w:t>
      </w:r>
      <w:proofErr w:type="spellEnd"/>
    </w:p>
    <w:p w14:paraId="4A0A77F9" w14:textId="46E6A82A" w:rsidR="00DD160E" w:rsidRPr="009075E7" w:rsidRDefault="00DD160E" w:rsidP="00DD160E">
      <w:pPr>
        <w:pStyle w:val="BasicParagraph"/>
        <w:tabs>
          <w:tab w:val="left" w:pos="90"/>
        </w:tabs>
        <w:bidi w:val="0"/>
        <w:rPr>
          <w:rFonts w:asciiTheme="majorHAnsi" w:hAnsiTheme="majorHAnsi" w:cs="AGaramond-Regular"/>
        </w:rPr>
      </w:pPr>
      <w:r w:rsidRPr="008C28DA">
        <w:rPr>
          <w:rFonts w:asciiTheme="majorHAnsi" w:hAnsiTheme="majorHAnsi" w:cs="AGaramond-Regular" w:hint="eastAsia"/>
          <w:b/>
        </w:rPr>
        <w:t>使用言語</w:t>
      </w:r>
      <w:r w:rsidR="00566CAC">
        <w:rPr>
          <w:rFonts w:asciiTheme="majorHAnsi" w:hAnsiTheme="majorHAnsi" w:cs="AGaramond-Regular" w:hint="eastAsia"/>
        </w:rPr>
        <w:t>：</w:t>
      </w:r>
      <w:r>
        <w:rPr>
          <w:rFonts w:asciiTheme="majorHAnsi" w:hAnsiTheme="majorHAnsi" w:cs="AGaramond-Regular" w:hint="eastAsia"/>
        </w:rPr>
        <w:t>英語、ヘブライ語、スペイン語、ロシア語、ウクライナ語</w:t>
      </w:r>
    </w:p>
    <w:p w14:paraId="68021FAB" w14:textId="77777777" w:rsidR="009075E7" w:rsidRPr="009075E7" w:rsidRDefault="009075E7" w:rsidP="009075E7">
      <w:pPr>
        <w:pStyle w:val="BasicParagraph"/>
        <w:tabs>
          <w:tab w:val="left" w:pos="90"/>
        </w:tabs>
        <w:bidi w:val="0"/>
        <w:rPr>
          <w:rFonts w:asciiTheme="majorHAnsi" w:hAnsiTheme="majorHAnsi" w:cs="AGaramond-Regular"/>
        </w:rPr>
      </w:pPr>
    </w:p>
    <w:p w14:paraId="2FF28AB4" w14:textId="77777777" w:rsidR="009075E7" w:rsidRDefault="009075E7" w:rsidP="009075E7">
      <w:pPr>
        <w:pStyle w:val="BasicParagraph"/>
        <w:bidi w:val="0"/>
        <w:rPr>
          <w:rStyle w:val="Title1"/>
          <w:rFonts w:asciiTheme="majorHAnsi" w:hAnsiTheme="majorHAnsi" w:cs="ADAM.CGPRO"/>
          <w:b w:val="0"/>
          <w:bCs w:val="0"/>
        </w:rPr>
      </w:pPr>
    </w:p>
    <w:p w14:paraId="6F3D3B2F" w14:textId="0C87A852" w:rsidR="009075E7" w:rsidRPr="009075E7" w:rsidRDefault="009075E7" w:rsidP="009075E7">
      <w:pPr>
        <w:pStyle w:val="BasicParagraph"/>
        <w:bidi w:val="0"/>
        <w:rPr>
          <w:rStyle w:val="Title1"/>
          <w:rFonts w:asciiTheme="majorHAnsi" w:hAnsiTheme="majorHAnsi" w:cs="ADAM.CGPRO"/>
          <w:b w:val="0"/>
          <w:bCs w:val="0"/>
        </w:rPr>
      </w:pPr>
      <w:r w:rsidRPr="009075E7">
        <w:rPr>
          <w:rStyle w:val="Title1"/>
          <w:rFonts w:asciiTheme="majorHAnsi" w:hAnsiTheme="majorHAnsi" w:cs="ADAM.CGPRO"/>
          <w:b w:val="0"/>
          <w:bCs w:val="0"/>
        </w:rPr>
        <w:t>Notes</w:t>
      </w:r>
      <w:r w:rsidR="009136D9">
        <w:rPr>
          <w:rStyle w:val="Title1"/>
          <w:rFonts w:asciiTheme="majorHAnsi" w:hAnsiTheme="majorHAnsi" w:cs="ADAM.CGPRO" w:hint="eastAsia"/>
          <w:b w:val="0"/>
          <w:bCs w:val="0"/>
        </w:rPr>
        <w:t xml:space="preserve">　注意事項</w:t>
      </w:r>
    </w:p>
    <w:p w14:paraId="3485C880" w14:textId="77777777" w:rsidR="009075E7" w:rsidRPr="009075E7" w:rsidRDefault="009075E7" w:rsidP="009075E7">
      <w:pPr>
        <w:pStyle w:val="BasicParagraph"/>
        <w:tabs>
          <w:tab w:val="left" w:pos="90"/>
        </w:tabs>
        <w:bidi w:val="0"/>
        <w:rPr>
          <w:rFonts w:asciiTheme="majorHAnsi" w:hAnsiTheme="majorHAnsi" w:cs="ADAM.CGPRO"/>
          <w:caps/>
          <w:color w:val="0066A6"/>
          <w:spacing w:val="4"/>
        </w:rPr>
      </w:pPr>
    </w:p>
    <w:sectPr w:rsidR="009075E7" w:rsidRPr="009075E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ppleGothic">
    <w:panose1 w:val="02000500000000000000"/>
    <w:charset w:val="81"/>
    <w:family w:val="auto"/>
    <w:pitch w:val="variable"/>
    <w:sig w:usb0="00000001" w:usb1="09060000" w:usb2="00000010" w:usb3="00000000" w:csb0="00080000" w:csb1="00000000"/>
  </w:font>
  <w:font w:name="AdobeHebrew-Regular">
    <w:altName w:val="Times New Roman"/>
    <w:panose1 w:val="00000000000000000000"/>
    <w:charset w:val="B3"/>
    <w:family w:val="auto"/>
    <w:notTrueType/>
    <w:pitch w:val="default"/>
    <w:sig w:usb0="00000001" w:usb1="00000000" w:usb2="00000000" w:usb3="00000000" w:csb0="00000000" w:csb1="00000000"/>
  </w:font>
  <w:font w:name="PTSans-Regular">
    <w:altName w:val="Cambria"/>
    <w:panose1 w:val="00000000000000000000"/>
    <w:charset w:val="4D"/>
    <w:family w:val="auto"/>
    <w:notTrueType/>
    <w:pitch w:val="default"/>
    <w:sig w:usb0="00000003" w:usb1="00000000" w:usb2="00000000" w:usb3="00000000" w:csb0="00000001" w:csb1="00000000"/>
  </w:font>
  <w:font w:name="PTSans-Bold">
    <w:altName w:val="Cambria"/>
    <w:panose1 w:val="00000000000000000000"/>
    <w:charset w:val="4D"/>
    <w:family w:val="auto"/>
    <w:notTrueType/>
    <w:pitch w:val="default"/>
    <w:sig w:usb0="00000003" w:usb1="00000000" w:usb2="00000000" w:usb3="00000000" w:csb0="00000001" w:csb1="00000000"/>
  </w:font>
  <w:font w:name="PTSans-Narrow">
    <w:altName w:val="Cambria"/>
    <w:panose1 w:val="00000000000000000000"/>
    <w:charset w:val="4D"/>
    <w:family w:val="auto"/>
    <w:notTrueType/>
    <w:pitch w:val="default"/>
    <w:sig w:usb0="00000003" w:usb1="00000000" w:usb2="00000000" w:usb3="00000000" w:csb0="00000001" w:csb1="00000000"/>
  </w:font>
  <w:font w:name="PTSans-Italic">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DAM.CGPRO">
    <w:altName w:val="Cambria"/>
    <w:panose1 w:val="00000000000000000000"/>
    <w:charset w:val="4D"/>
    <w:family w:val="auto"/>
    <w:notTrueType/>
    <w:pitch w:val="default"/>
    <w:sig w:usb0="00000003" w:usb1="00000000" w:usb2="00000000" w:usb3="00000000" w:csb0="00000001" w:csb1="00000000"/>
  </w:font>
  <w:font w:name="AGaramond-Regular">
    <w:altName w:val="AGaramond"/>
    <w:panose1 w:val="00000000000000000000"/>
    <w:charset w:val="4D"/>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Garamond-Bold">
    <w:altName w:val="AGaramond Bold"/>
    <w:panose1 w:val="00000000000000000000"/>
    <w:charset w:val="4D"/>
    <w:family w:val="auto"/>
    <w:notTrueType/>
    <w:pitch w:val="default"/>
    <w:sig w:usb0="00000003" w:usb1="00000000" w:usb2="00000000" w:usb3="00000000" w:csb0="00000001" w:csb1="00000000"/>
  </w:font>
  <w:font w:name="PTSans-NarrowBold">
    <w:altName w:val="Cambria"/>
    <w:panose1 w:val="00000000000000000000"/>
    <w:charset w:val="4D"/>
    <w:family w:val="auto"/>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FF"/>
    <w:rsid w:val="00000CEE"/>
    <w:rsid w:val="00012DC7"/>
    <w:rsid w:val="00015ED9"/>
    <w:rsid w:val="00021EEF"/>
    <w:rsid w:val="000259DB"/>
    <w:rsid w:val="000357D0"/>
    <w:rsid w:val="00061A06"/>
    <w:rsid w:val="00063663"/>
    <w:rsid w:val="000774D4"/>
    <w:rsid w:val="000C0F24"/>
    <w:rsid w:val="000E0B6F"/>
    <w:rsid w:val="000E53B0"/>
    <w:rsid w:val="00116154"/>
    <w:rsid w:val="00140BDA"/>
    <w:rsid w:val="00174BAC"/>
    <w:rsid w:val="00175164"/>
    <w:rsid w:val="001F5C0C"/>
    <w:rsid w:val="00260D0C"/>
    <w:rsid w:val="00263DFF"/>
    <w:rsid w:val="00267828"/>
    <w:rsid w:val="002809A7"/>
    <w:rsid w:val="00292BA0"/>
    <w:rsid w:val="002A360B"/>
    <w:rsid w:val="002F4DD6"/>
    <w:rsid w:val="0030793E"/>
    <w:rsid w:val="003302D4"/>
    <w:rsid w:val="00337033"/>
    <w:rsid w:val="00342683"/>
    <w:rsid w:val="00342AF4"/>
    <w:rsid w:val="003A77CA"/>
    <w:rsid w:val="003C0DA7"/>
    <w:rsid w:val="003C2589"/>
    <w:rsid w:val="00450F21"/>
    <w:rsid w:val="004547CA"/>
    <w:rsid w:val="00487FE5"/>
    <w:rsid w:val="004B23B6"/>
    <w:rsid w:val="004D5615"/>
    <w:rsid w:val="004F43C7"/>
    <w:rsid w:val="005311C1"/>
    <w:rsid w:val="00566CAC"/>
    <w:rsid w:val="005C28D8"/>
    <w:rsid w:val="005E6C97"/>
    <w:rsid w:val="00642802"/>
    <w:rsid w:val="00670377"/>
    <w:rsid w:val="00810281"/>
    <w:rsid w:val="00846C36"/>
    <w:rsid w:val="0085678B"/>
    <w:rsid w:val="00893FE9"/>
    <w:rsid w:val="008A76FF"/>
    <w:rsid w:val="008C28DA"/>
    <w:rsid w:val="009075E7"/>
    <w:rsid w:val="009136D9"/>
    <w:rsid w:val="00925BF6"/>
    <w:rsid w:val="009A0F2F"/>
    <w:rsid w:val="009F5F4D"/>
    <w:rsid w:val="00A41AB6"/>
    <w:rsid w:val="00A94E33"/>
    <w:rsid w:val="00AC5CF7"/>
    <w:rsid w:val="00AD1910"/>
    <w:rsid w:val="00AE11A7"/>
    <w:rsid w:val="00BB2276"/>
    <w:rsid w:val="00BD2EDF"/>
    <w:rsid w:val="00BE1633"/>
    <w:rsid w:val="00BE3705"/>
    <w:rsid w:val="00C06FBA"/>
    <w:rsid w:val="00C455AE"/>
    <w:rsid w:val="00C4775A"/>
    <w:rsid w:val="00D218B7"/>
    <w:rsid w:val="00D7743B"/>
    <w:rsid w:val="00DB189C"/>
    <w:rsid w:val="00DB442F"/>
    <w:rsid w:val="00DD160E"/>
    <w:rsid w:val="00E52B12"/>
    <w:rsid w:val="00E83CDD"/>
    <w:rsid w:val="00E975E6"/>
    <w:rsid w:val="00EF1AF5"/>
    <w:rsid w:val="00F14F31"/>
    <w:rsid w:val="00F24456"/>
    <w:rsid w:val="00F41F2F"/>
    <w:rsid w:val="00F42C98"/>
    <w:rsid w:val="00F82781"/>
    <w:rsid w:val="00FC76E3"/>
    <w:rsid w:val="00FE5642"/>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9185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liesnormal">
    <w:name w:val="Charlie's normal"/>
    <w:basedOn w:val="Normal"/>
    <w:rPr>
      <w:rFonts w:eastAsia="AppleGothic"/>
      <w:lang w:eastAsia="ko-KR"/>
    </w:rPr>
  </w:style>
  <w:style w:type="paragraph" w:customStyle="1" w:styleId="BasicParagraph">
    <w:name w:val="[Basic Paragraph]"/>
    <w:basedOn w:val="Normal"/>
    <w:uiPriority w:val="99"/>
    <w:rsid w:val="00342AF4"/>
    <w:pPr>
      <w:widowControl w:val="0"/>
      <w:autoSpaceDE w:val="0"/>
      <w:autoSpaceDN w:val="0"/>
      <w:bidi/>
      <w:adjustRightInd w:val="0"/>
      <w:spacing w:line="288" w:lineRule="auto"/>
      <w:textAlignment w:val="center"/>
    </w:pPr>
    <w:rPr>
      <w:rFonts w:ascii="AdobeHebrew-Regular" w:hAnsi="AdobeHebrew-Regular" w:cs="AdobeHebrew-Regular"/>
      <w:color w:val="000000"/>
      <w:szCs w:val="24"/>
      <w:lang w:bidi="he-IL"/>
    </w:rPr>
  </w:style>
  <w:style w:type="paragraph" w:customStyle="1" w:styleId="whoweare">
    <w:name w:val="who we are"/>
    <w:basedOn w:val="Normal"/>
    <w:uiPriority w:val="99"/>
    <w:rsid w:val="00342AF4"/>
    <w:pPr>
      <w:widowControl w:val="0"/>
      <w:suppressAutoHyphens/>
      <w:autoSpaceDE w:val="0"/>
      <w:autoSpaceDN w:val="0"/>
      <w:adjustRightInd w:val="0"/>
      <w:spacing w:before="96" w:line="288" w:lineRule="auto"/>
      <w:jc w:val="both"/>
      <w:textAlignment w:val="center"/>
    </w:pPr>
    <w:rPr>
      <w:rFonts w:ascii="PTSans-Regular" w:hAnsi="PTSans-Regular" w:cs="PTSans-Regular"/>
      <w:b/>
      <w:bCs/>
      <w:color w:val="000000"/>
      <w:sz w:val="16"/>
      <w:szCs w:val="16"/>
    </w:rPr>
  </w:style>
  <w:style w:type="character" w:customStyle="1" w:styleId="Title1">
    <w:name w:val="Title1"/>
    <w:uiPriority w:val="99"/>
    <w:rsid w:val="00342AF4"/>
    <w:rPr>
      <w:rFonts w:ascii="PTSans-Bold" w:hAnsi="PTSans-Bold" w:cs="PTSans-Bold"/>
      <w:b/>
      <w:bCs/>
      <w:color w:val="0066A6"/>
      <w:spacing w:val="0"/>
      <w:sz w:val="24"/>
      <w:szCs w:val="24"/>
      <w:vertAlign w:val="baseline"/>
    </w:rPr>
  </w:style>
  <w:style w:type="paragraph" w:customStyle="1" w:styleId="jobdescription">
    <w:name w:val="job description"/>
    <w:basedOn w:val="Normal"/>
    <w:uiPriority w:val="99"/>
    <w:rsid w:val="002809A7"/>
    <w:pPr>
      <w:widowControl w:val="0"/>
      <w:suppressAutoHyphens/>
      <w:autoSpaceDE w:val="0"/>
      <w:autoSpaceDN w:val="0"/>
      <w:adjustRightInd w:val="0"/>
      <w:spacing w:line="288" w:lineRule="auto"/>
      <w:jc w:val="both"/>
      <w:textAlignment w:val="center"/>
    </w:pPr>
    <w:rPr>
      <w:rFonts w:ascii="PTSans-Narrow" w:hAnsi="PTSans-Narrow" w:cs="PTSans-Narrow"/>
      <w:color w:val="000000"/>
      <w:sz w:val="16"/>
      <w:szCs w:val="16"/>
    </w:rPr>
  </w:style>
  <w:style w:type="character" w:customStyle="1" w:styleId="text">
    <w:name w:val="text"/>
    <w:uiPriority w:val="99"/>
    <w:rsid w:val="002809A7"/>
    <w:rPr>
      <w:rFonts w:ascii="PTSans-Regular" w:hAnsi="PTSans-Regular" w:cs="PTSans-Regular"/>
      <w:color w:val="000000"/>
      <w:spacing w:val="0"/>
      <w:sz w:val="20"/>
      <w:szCs w:val="20"/>
      <w:vertAlign w:val="baseline"/>
    </w:rPr>
  </w:style>
  <w:style w:type="character" w:customStyle="1" w:styleId="name-title-italic">
    <w:name w:val="name-title-italic"/>
    <w:basedOn w:val="text"/>
    <w:uiPriority w:val="99"/>
    <w:rsid w:val="002809A7"/>
    <w:rPr>
      <w:rFonts w:ascii="PTSans-Italic" w:hAnsi="PTSans-Italic" w:cs="PTSans-Italic"/>
      <w:i/>
      <w:iCs/>
      <w:color w:val="000000"/>
      <w:spacing w:val="0"/>
      <w:sz w:val="18"/>
      <w:szCs w:val="18"/>
      <w:vertAlign w:val="baseline"/>
      <w:lang w:val="en-US"/>
    </w:rPr>
  </w:style>
  <w:style w:type="character" w:customStyle="1" w:styleId="job">
    <w:name w:val="job"/>
    <w:basedOn w:val="text"/>
    <w:uiPriority w:val="99"/>
    <w:rsid w:val="002809A7"/>
    <w:rPr>
      <w:rFonts w:ascii="PTSans-Narrow" w:hAnsi="PTSans-Narrow" w:cs="PTSans-Narrow"/>
      <w:color w:val="000000"/>
      <w:spacing w:val="0"/>
      <w:sz w:val="16"/>
      <w:szCs w:val="16"/>
      <w:vertAlign w:val="baseline"/>
      <w:lang w:val="en-US"/>
    </w:rPr>
  </w:style>
  <w:style w:type="paragraph" w:customStyle="1" w:styleId="blacktitle">
    <w:name w:val="black title"/>
    <w:basedOn w:val="Normal"/>
    <w:uiPriority w:val="99"/>
    <w:rsid w:val="002809A7"/>
    <w:pPr>
      <w:widowControl w:val="0"/>
      <w:autoSpaceDE w:val="0"/>
      <w:autoSpaceDN w:val="0"/>
      <w:adjustRightInd w:val="0"/>
      <w:spacing w:before="85" w:line="288" w:lineRule="auto"/>
      <w:ind w:left="140" w:hanging="140"/>
      <w:textAlignment w:val="center"/>
    </w:pPr>
    <w:rPr>
      <w:rFonts w:ascii="PTSans-Bold" w:hAnsi="PTSans-Bold" w:cs="PTSans-Bold"/>
      <w:b/>
      <w:bCs/>
      <w:color w:val="000000"/>
      <w:sz w:val="20"/>
    </w:rPr>
  </w:style>
  <w:style w:type="character" w:styleId="Hyperlink">
    <w:name w:val="Hyperlink"/>
    <w:basedOn w:val="DefaultParagraphFont"/>
    <w:uiPriority w:val="99"/>
    <w:unhideWhenUsed/>
    <w:rsid w:val="009075E7"/>
    <w:rPr>
      <w:color w:val="0000FF" w:themeColor="hyperlink"/>
      <w:u w:val="single"/>
    </w:rPr>
  </w:style>
  <w:style w:type="character" w:styleId="CommentReference">
    <w:name w:val="annotation reference"/>
    <w:basedOn w:val="DefaultParagraphFont"/>
    <w:uiPriority w:val="99"/>
    <w:semiHidden/>
    <w:unhideWhenUsed/>
    <w:rsid w:val="000259DB"/>
    <w:rPr>
      <w:sz w:val="18"/>
      <w:szCs w:val="18"/>
    </w:rPr>
  </w:style>
  <w:style w:type="paragraph" w:styleId="CommentText">
    <w:name w:val="annotation text"/>
    <w:basedOn w:val="Normal"/>
    <w:link w:val="CommentTextChar"/>
    <w:uiPriority w:val="99"/>
    <w:semiHidden/>
    <w:unhideWhenUsed/>
    <w:rsid w:val="000259DB"/>
    <w:rPr>
      <w:szCs w:val="24"/>
    </w:rPr>
  </w:style>
  <w:style w:type="character" w:customStyle="1" w:styleId="CommentTextChar">
    <w:name w:val="Comment Text Char"/>
    <w:basedOn w:val="DefaultParagraphFont"/>
    <w:link w:val="CommentText"/>
    <w:uiPriority w:val="99"/>
    <w:semiHidden/>
    <w:rsid w:val="000259DB"/>
    <w:rPr>
      <w:sz w:val="24"/>
      <w:szCs w:val="24"/>
    </w:rPr>
  </w:style>
  <w:style w:type="paragraph" w:styleId="CommentSubject">
    <w:name w:val="annotation subject"/>
    <w:basedOn w:val="CommentText"/>
    <w:next w:val="CommentText"/>
    <w:link w:val="CommentSubjectChar"/>
    <w:uiPriority w:val="99"/>
    <w:semiHidden/>
    <w:unhideWhenUsed/>
    <w:rsid w:val="000259DB"/>
    <w:rPr>
      <w:b/>
      <w:bCs/>
      <w:sz w:val="20"/>
      <w:szCs w:val="20"/>
    </w:rPr>
  </w:style>
  <w:style w:type="character" w:customStyle="1" w:styleId="CommentSubjectChar">
    <w:name w:val="Comment Subject Char"/>
    <w:basedOn w:val="CommentTextChar"/>
    <w:link w:val="CommentSubject"/>
    <w:uiPriority w:val="99"/>
    <w:semiHidden/>
    <w:rsid w:val="000259DB"/>
    <w:rPr>
      <w:b/>
      <w:bCs/>
      <w:sz w:val="24"/>
      <w:szCs w:val="24"/>
    </w:rPr>
  </w:style>
  <w:style w:type="paragraph" w:styleId="BalloonText">
    <w:name w:val="Balloon Text"/>
    <w:basedOn w:val="Normal"/>
    <w:link w:val="BalloonTextChar"/>
    <w:uiPriority w:val="99"/>
    <w:semiHidden/>
    <w:unhideWhenUsed/>
    <w:rsid w:val="000259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59D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C0F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jmbdavi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1175</Words>
  <Characters>6704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Rabbinical Assembly</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Noriko Yamaguchi</cp:lastModifiedBy>
  <cp:revision>8</cp:revision>
  <dcterms:created xsi:type="dcterms:W3CDTF">2018-10-26T16:12:00Z</dcterms:created>
  <dcterms:modified xsi:type="dcterms:W3CDTF">2018-10-28T22:34:00Z</dcterms:modified>
</cp:coreProperties>
</file>