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683" w:rsidRDefault="00562D67">
      <w:pPr>
        <w:spacing w:line="360" w:lineRule="exact"/>
      </w:pPr>
      <w:r>
        <w:rPr>
          <w:noProof/>
          <w:lang w:val="ru-RU" w:eastAsia="ru-RU" w:bidi="he-IL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2475230</wp:posOffset>
            </wp:positionH>
            <wp:positionV relativeFrom="margin">
              <wp:posOffset>0</wp:posOffset>
            </wp:positionV>
            <wp:extent cx="9334500" cy="5269865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line="360" w:lineRule="exact"/>
      </w:pPr>
    </w:p>
    <w:p w:rsidR="00D01683" w:rsidRDefault="00D01683">
      <w:pPr>
        <w:spacing w:after="378" w:line="1" w:lineRule="exact"/>
      </w:pPr>
    </w:p>
    <w:p w:rsidR="00D01683" w:rsidRDefault="00D01683">
      <w:pPr>
        <w:spacing w:line="1" w:lineRule="exact"/>
        <w:sectPr w:rsidR="00D01683">
          <w:type w:val="continuous"/>
          <w:pgSz w:w="18598" w:h="31680"/>
          <w:pgMar w:top="0" w:right="0" w:bottom="0" w:left="734" w:header="0" w:footer="3" w:gutter="0"/>
          <w:pgNumType w:start="1"/>
          <w:cols w:space="720"/>
          <w:noEndnote/>
          <w:docGrid w:linePitch="360"/>
        </w:sectPr>
      </w:pPr>
    </w:p>
    <w:p w:rsidR="00D01683" w:rsidRDefault="00D01683">
      <w:pPr>
        <w:spacing w:line="240" w:lineRule="exact"/>
        <w:rPr>
          <w:sz w:val="19"/>
          <w:szCs w:val="19"/>
        </w:rPr>
      </w:pPr>
    </w:p>
    <w:p w:rsidR="00D01683" w:rsidRDefault="00D01683">
      <w:pPr>
        <w:spacing w:before="69" w:after="69" w:line="240" w:lineRule="exact"/>
        <w:rPr>
          <w:sz w:val="19"/>
          <w:szCs w:val="19"/>
        </w:rPr>
      </w:pPr>
    </w:p>
    <w:p w:rsidR="00D01683" w:rsidRDefault="00D01683">
      <w:pPr>
        <w:spacing w:line="1" w:lineRule="exact"/>
        <w:sectPr w:rsidR="00D01683">
          <w:type w:val="continuous"/>
          <w:pgSz w:w="18598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D01683" w:rsidRDefault="00562D67">
      <w:pPr>
        <w:spacing w:line="1" w:lineRule="exact"/>
      </w:pPr>
      <w:r>
        <w:rPr>
          <w:noProof/>
          <w:lang w:val="ru-RU" w:eastAsia="ru-RU" w:bidi="he-IL"/>
        </w:rPr>
        <w:lastRenderedPageBreak/>
        <w:drawing>
          <wp:anchor distT="0" distB="981075" distL="400050" distR="3694430" simplePos="0" relativeHeight="251664384" behindDoc="0" locked="0" layoutInCell="1" allowOverlap="1">
            <wp:simplePos x="0" y="0"/>
            <wp:positionH relativeFrom="page">
              <wp:posOffset>2050415</wp:posOffset>
            </wp:positionH>
            <wp:positionV relativeFrom="paragraph">
              <wp:posOffset>5864860</wp:posOffset>
            </wp:positionV>
            <wp:extent cx="1233805" cy="1228725"/>
            <wp:effectExtent l="0" t="0" r="0" b="0"/>
            <wp:wrapSquare wrapText="right"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1764665</wp:posOffset>
                </wp:positionH>
                <wp:positionV relativeFrom="paragraph">
                  <wp:posOffset>7134860</wp:posOffset>
                </wp:positionV>
                <wp:extent cx="1764665" cy="91694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916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683" w:rsidRPr="00562D67" w:rsidRDefault="00562D67">
                            <w:pPr>
                              <w:pStyle w:val="Picturecaption0"/>
                              <w:shd w:val="clear" w:color="auto" w:fill="auto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ru-RU"/>
                              </w:rPr>
                              <w:t>Набор инструментов</w:t>
                            </w:r>
                          </w:p>
                          <w:p w:rsidR="00D01683" w:rsidRPr="00562D67" w:rsidRDefault="00562D67">
                            <w:pPr>
                              <w:pStyle w:val="Picturecaption0"/>
                              <w:shd w:val="clear" w:color="auto" w:fill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 xml:space="preserve">Внесите свой вклад и получите доступ к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br/>
                              <w:t xml:space="preserve">технологическим решениям,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br/>
                              <w:t xml:space="preserve">приложениям,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br/>
                              <w:t>инструментам по управлению и другие преимущества.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5" o:spid="_x0000_s1025" type="#_x0000_t202" style="width:138.95pt;height:72.2pt;margin-top:561.8pt;margin-left:138.95pt;mso-position-horizontal-relative:page;mso-wrap-distance-bottom:0;mso-wrap-distance-left:0;mso-wrap-distance-right:0;mso-wrap-distance-top:0;position:absolute;v-text-anchor:top;z-index:251676672" filled="f" fillcolor="this">
                <v:textbox inset="0,0,0,0">
                  <w:txbxContent>
                    <w:p>
                      <w:pPr>
                        <w:pStyle w:val="Picturecaption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rtl w:val="0"/>
                          <w:lang w:val="ru-RU" w:eastAsia="en-US" w:bidi="en-US"/>
                        </w:rPr>
                        <w:t>Набор инструментов</w:t>
                      </w:r>
                    </w:p>
                    <w:p>
                      <w:pPr>
                        <w:pStyle w:val="Picturecaption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 xml:space="preserve">Внесите свой вклад и получите доступ к </w:t>
                        <w:br/>
                        <w:t xml:space="preserve">технологическим решениям, </w:t>
                        <w:br/>
                        <w:t xml:space="preserve">приложениям, </w:t>
                        <w:br/>
                        <w:t>инструментам по управлению и другие преимущества.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he-IL"/>
        </w:rPr>
        <w:drawing>
          <wp:anchor distT="0" distB="958215" distL="3658870" distR="431165" simplePos="0" relativeHeight="251665408" behindDoc="0" locked="0" layoutInCell="1" allowOverlap="1">
            <wp:simplePos x="0" y="0"/>
            <wp:positionH relativeFrom="page">
              <wp:posOffset>5309235</wp:posOffset>
            </wp:positionH>
            <wp:positionV relativeFrom="paragraph">
              <wp:posOffset>5864860</wp:posOffset>
            </wp:positionV>
            <wp:extent cx="1238885" cy="1251585"/>
            <wp:effectExtent l="0" t="0" r="0" b="0"/>
            <wp:wrapSquare wrapText="right"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4948555</wp:posOffset>
                </wp:positionH>
                <wp:positionV relativeFrom="paragraph">
                  <wp:posOffset>7134860</wp:posOffset>
                </wp:positionV>
                <wp:extent cx="1916430" cy="940435"/>
                <wp:effectExtent l="0" t="0" r="0" b="0"/>
                <wp:wrapNone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940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683" w:rsidRPr="00562D67" w:rsidRDefault="00562D67">
                            <w:pPr>
                              <w:pStyle w:val="Picturecaption0"/>
                              <w:shd w:val="clear" w:color="auto" w:fill="auto"/>
                              <w:rPr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ru-RU"/>
                              </w:rPr>
                              <w:t xml:space="preserve">Консультации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ru-RU"/>
                              </w:rPr>
                              <w:t>специалистов</w:t>
                            </w:r>
                          </w:p>
                          <w:p w:rsidR="00D01683" w:rsidRPr="00562D67" w:rsidRDefault="00562D67">
                            <w:pPr>
                              <w:pStyle w:val="Picturecaption0"/>
                              <w:shd w:val="clear" w:color="auto" w:fill="auto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 xml:space="preserve">Поделитесь опытом и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br/>
                              <w:t xml:space="preserve">получите доступ к ведущим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br/>
                              <w:t xml:space="preserve">профессионалам в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br/>
                              <w:t>различных областях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9" o:spid="_x0000_s1026" type="#_x0000_t202" style="width:150.9pt;height:74.05pt;margin-top:561.8pt;margin-left:389.65pt;mso-position-horizontal-relative:page;mso-wrap-distance-bottom:0;mso-wrap-distance-left:0;mso-wrap-distance-right:0;mso-wrap-distance-top:0;position:absolute;v-text-anchor:top;z-index:251678720" filled="f" fillcolor="this">
                <v:textbox inset="0,0,0,0">
                  <w:txbxContent>
                    <w:p>
                      <w:pPr>
                        <w:pStyle w:val="Picturecaption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rtl w:val="0"/>
                          <w:lang w:val="ru-RU" w:eastAsia="en-US" w:bidi="en-US"/>
                        </w:rPr>
                        <w:t>Консультации специалистов</w:t>
                      </w:r>
                    </w:p>
                    <w:p>
                      <w:pPr>
                        <w:pStyle w:val="Picturecaption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7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 xml:space="preserve">Поделитесь опытом и </w:t>
                        <w:br/>
                        <w:t xml:space="preserve">получите доступ к ведущим </w:t>
                        <w:br/>
                        <w:t xml:space="preserve">профессионалам в </w:t>
                        <w:br/>
                        <w:t>различных областях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he-IL"/>
        </w:rPr>
        <w:drawing>
          <wp:anchor distT="330200" distB="12700" distL="114300" distR="6720840" simplePos="0" relativeHeight="251666432" behindDoc="0" locked="0" layoutInCell="1" allowOverlap="1">
            <wp:simplePos x="0" y="0"/>
            <wp:positionH relativeFrom="page">
              <wp:posOffset>2050415</wp:posOffset>
            </wp:positionH>
            <wp:positionV relativeFrom="paragraph">
              <wp:posOffset>8461375</wp:posOffset>
            </wp:positionV>
            <wp:extent cx="1228725" cy="1228725"/>
            <wp:effectExtent l="0" t="0" r="0" b="0"/>
            <wp:wrapTopAndBottom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w:drawing>
          <wp:anchor distT="330200" distB="12700" distL="3372485" distR="3465195" simplePos="0" relativeHeight="251667456" behindDoc="0" locked="0" layoutInCell="1" allowOverlap="1">
            <wp:simplePos x="0" y="0"/>
            <wp:positionH relativeFrom="page">
              <wp:posOffset>5308600</wp:posOffset>
            </wp:positionH>
            <wp:positionV relativeFrom="paragraph">
              <wp:posOffset>8461375</wp:posOffset>
            </wp:positionV>
            <wp:extent cx="1226185" cy="1228725"/>
            <wp:effectExtent l="0" t="0" r="0" b="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w:drawing>
          <wp:anchor distT="541655" distB="0" distL="6924675" distR="114300" simplePos="0" relativeHeight="251668480" behindDoc="0" locked="0" layoutInCell="1" allowOverlap="1">
            <wp:simplePos x="0" y="0"/>
            <wp:positionH relativeFrom="page">
              <wp:posOffset>8860790</wp:posOffset>
            </wp:positionH>
            <wp:positionV relativeFrom="paragraph">
              <wp:posOffset>8672830</wp:posOffset>
            </wp:positionV>
            <wp:extent cx="1024890" cy="1030605"/>
            <wp:effectExtent l="0" t="0" r="0" b="0"/>
            <wp:wrapTopAndBottom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mc:AlternateContent>
          <mc:Choice Requires="wps">
            <w:drawing>
              <wp:anchor distT="81280" distB="2540" distL="114300" distR="6532880" simplePos="0" relativeHeight="251670528" behindDoc="0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9728835</wp:posOffset>
                </wp:positionV>
                <wp:extent cx="2588895" cy="919480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91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683" w:rsidRPr="00562D67" w:rsidRDefault="00562D67">
                            <w:pPr>
                              <w:pStyle w:val="1"/>
                              <w:shd w:val="clear" w:color="auto" w:fill="auto"/>
                              <w:spacing w:after="0"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t>Вебинары</w:t>
                            </w:r>
                            <w:proofErr w:type="spellEnd"/>
                          </w:p>
                          <w:p w:rsidR="00D01683" w:rsidRDefault="00562D67">
                            <w:pPr>
                              <w:pStyle w:val="Bodytext20"/>
                              <w:shd w:val="clear" w:color="auto" w:fill="auto"/>
                            </w:pPr>
                            <w:r>
                              <w:rPr>
                                <w:lang w:val="ru-RU"/>
                              </w:rPr>
                              <w:t xml:space="preserve">Проводите, делитесь или участвуйте в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вебинарах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br/>
                              <w:t xml:space="preserve">, фокусируясь на самых важных проблемах 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 xml:space="preserve">нашего времени. Получайте знания 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>и делитесь опытом.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7" o:spid="_x0000_s1027" type="#_x0000_t202" style="width:203.85pt;height:72.4pt;margin-top:766.05pt;margin-left:106.3pt;mso-position-horizontal-relative:page;mso-wrap-distance-bottom:0.2pt;mso-wrap-distance-left:9pt;mso-wrap-distance-right:514.4pt;mso-wrap-distance-top:6.4pt;position:absolute;v-text-anchor:top;z-index:251669504" filled="f" fillcolor="this">
                <v:textbox inset="0,0,0,0">
                  <w:txbxContent>
                    <w:p>
                      <w:pPr>
                        <w:pStyle w:val="Bodytext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>Вебинары</w:t>
                      </w:r>
                    </w:p>
                    <w:p>
                      <w:pPr>
                        <w:pStyle w:val="Bodytext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>Проводите, делитесь или участвуйте в вебинарах</w:t>
                        <w:br/>
                        <w:t xml:space="preserve">, фокусируясь на самых важных проблемах </w:t>
                        <w:br/>
                        <w:t xml:space="preserve">нашего времени. Получайте знания </w:t>
                        <w:br/>
                        <w:t>и делитесь опытом.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ru-RU" w:eastAsia="ru-RU" w:bidi="he-IL"/>
        </w:rPr>
        <mc:AlternateContent>
          <mc:Choice Requires="wps">
            <w:drawing>
              <wp:anchor distT="78740" distB="5080" distL="3514090" distR="3406140" simplePos="0" relativeHeight="251672576" behindDoc="0" locked="0" layoutInCell="1" allowOverlap="1">
                <wp:simplePos x="0" y="0"/>
                <wp:positionH relativeFrom="page">
                  <wp:posOffset>4749800</wp:posOffset>
                </wp:positionH>
                <wp:positionV relativeFrom="paragraph">
                  <wp:posOffset>9726295</wp:posOffset>
                </wp:positionV>
                <wp:extent cx="2315845" cy="919480"/>
                <wp:effectExtent l="0" t="0" r="0" b="0"/>
                <wp:wrapTopAndBottom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45" cy="919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683" w:rsidRPr="00562D67" w:rsidRDefault="00562D67">
                            <w:pPr>
                              <w:pStyle w:val="1"/>
                              <w:shd w:val="clear" w:color="auto" w:fill="auto"/>
                              <w:spacing w:after="0"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t>Арена инноваций</w:t>
                            </w:r>
                          </w:p>
                          <w:p w:rsidR="00D01683" w:rsidRPr="00562D67" w:rsidRDefault="00562D67">
                            <w:pPr>
                              <w:pStyle w:val="Bodytext20"/>
                              <w:shd w:val="clear" w:color="auto" w:fill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Поле деятельности для предпринимателей и 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 xml:space="preserve">инвесторов. Расскажите о своих 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 xml:space="preserve">новейших разработках и получите информацию о 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>потенциальных партнерах и инвесторах.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19" o:spid="_x0000_s1028" type="#_x0000_t202" style="width:182.35pt;height:72.4pt;margin-top:765.85pt;margin-left:374pt;mso-position-horizontal-relative:page;mso-wrap-distance-bottom:0.4pt;mso-wrap-distance-left:276.7pt;mso-wrap-distance-right:268.2pt;mso-wrap-distance-top:6.2pt;position:absolute;v-text-anchor:top;z-index:251671552" filled="f" fillcolor="this">
                <v:textbox inset="0,0,0,0">
                  <w:txbxContent>
                    <w:p>
                      <w:pPr>
                        <w:pStyle w:val="Bodytext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>Арена инноваций</w:t>
                      </w:r>
                    </w:p>
                    <w:p>
                      <w:pPr>
                        <w:pStyle w:val="Bodytext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 xml:space="preserve">Поле деятельности для предпринимателей и </w:t>
                        <w:br/>
                        <w:t xml:space="preserve">инвесторов. Расскажите о своих </w:t>
                        <w:br/>
                        <w:t xml:space="preserve">новейших разработках и получите информацию о </w:t>
                        <w:br/>
                        <w:t>потенциальных партнерах и инвесторах.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ru-RU" w:eastAsia="ru-RU" w:bidi="he-IL"/>
        </w:rPr>
        <mc:AlternateContent>
          <mc:Choice Requires="wps">
            <w:drawing>
              <wp:anchor distT="76200" distB="0" distL="6932295" distR="114300" simplePos="0" relativeHeight="251674624" behindDoc="0" locked="0" layoutInCell="1" allowOverlap="1">
                <wp:simplePos x="0" y="0"/>
                <wp:positionH relativeFrom="page">
                  <wp:posOffset>8168005</wp:posOffset>
                </wp:positionH>
                <wp:positionV relativeFrom="paragraph">
                  <wp:posOffset>9723755</wp:posOffset>
                </wp:positionV>
                <wp:extent cx="2189480" cy="927100"/>
                <wp:effectExtent l="0" t="0" r="0" b="0"/>
                <wp:wrapTopAndBottom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927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683" w:rsidRPr="00562D67" w:rsidRDefault="00562D67">
                            <w:pPr>
                              <w:pStyle w:val="1"/>
                              <w:shd w:val="clear" w:color="auto" w:fill="auto"/>
                              <w:spacing w:after="0"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t>Он-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t>лайн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t xml:space="preserve"> форум</w:t>
                            </w:r>
                          </w:p>
                          <w:p w:rsidR="00D01683" w:rsidRPr="00562D67" w:rsidRDefault="00562D67">
                            <w:pPr>
                              <w:pStyle w:val="Bodytext20"/>
                              <w:shd w:val="clear" w:color="auto" w:fill="auto"/>
                              <w:spacing w:line="252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Свяжитесь с лидерами общин 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 xml:space="preserve">и профессионалами, учитесь на </w:t>
                            </w:r>
                            <w:r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lang w:val="ru-RU"/>
                              </w:rPr>
                              <w:t xml:space="preserve">опыте других, 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>воплощайте в жизнь совместные решения.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21" o:spid="_x0000_s1029" type="#_x0000_t202" style="width:172.4pt;height:73pt;margin-top:765.65pt;margin-left:643.15pt;mso-position-horizontal-relative:page;mso-wrap-distance-bottom:0;mso-wrap-distance-left:545.85pt;mso-wrap-distance-right:9pt;mso-wrap-distance-top:6pt;position:absolute;v-text-anchor:top;z-index:251673600" filled="f" fillcolor="this">
                <v:textbox inset="0,0,0,0">
                  <w:txbxContent>
                    <w:p>
                      <w:pPr>
                        <w:pStyle w:val="Bodytext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>Он-лайн форум</w:t>
                      </w:r>
                    </w:p>
                    <w:p>
                      <w:pPr>
                        <w:pStyle w:val="Bodytext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 xml:space="preserve">Свяжитесь с лидерами общин </w:t>
                        <w:br/>
                        <w:t xml:space="preserve">и профессионалами, учитесь на </w:t>
                        <w:br/>
                        <w:t xml:space="preserve">опыте других, </w:t>
                        <w:br/>
                        <w:t>воплощайте в жизнь совместные решения.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D01683" w:rsidRPr="00562D67" w:rsidRDefault="00562D67">
      <w:pPr>
        <w:pStyle w:val="Bodytext40"/>
        <w:shd w:val="clear" w:color="auto" w:fill="auto"/>
        <w:rPr>
          <w:lang w:val="ru-RU"/>
        </w:rPr>
      </w:pPr>
      <w:proofErr w:type="spellStart"/>
      <w:r>
        <w:rPr>
          <w:lang w:val="ru-RU"/>
        </w:rPr>
        <w:t>JReady</w:t>
      </w:r>
      <w:proofErr w:type="spellEnd"/>
      <w:r>
        <w:rPr>
          <w:lang w:val="ru-RU"/>
        </w:rPr>
        <w:t>: Он-</w:t>
      </w:r>
      <w:proofErr w:type="spellStart"/>
      <w:r>
        <w:rPr>
          <w:lang w:val="ru-RU"/>
        </w:rPr>
        <w:t>лайн</w:t>
      </w:r>
      <w:proofErr w:type="spellEnd"/>
      <w:r>
        <w:rPr>
          <w:lang w:val="ru-RU"/>
        </w:rPr>
        <w:t xml:space="preserve"> ресурсы Еврейского агентства </w:t>
      </w:r>
      <w:r>
        <w:rPr>
          <w:lang w:val="ru-RU"/>
        </w:rPr>
        <w:br/>
        <w:t>Ресурсный центр для укрепления сообщества</w:t>
      </w:r>
    </w:p>
    <w:p w:rsidR="00D01683" w:rsidRPr="00562D67" w:rsidRDefault="00562D67" w:rsidP="00562D67">
      <w:pPr>
        <w:pStyle w:val="1"/>
        <w:shd w:val="clear" w:color="auto" w:fill="auto"/>
        <w:spacing w:after="620" w:line="360" w:lineRule="auto"/>
        <w:rPr>
          <w:lang w:val="ru-RU"/>
        </w:rPr>
      </w:pPr>
      <w:r>
        <w:rPr>
          <w:lang w:val="ru-RU"/>
        </w:rPr>
        <w:t>Пандемия COVID-19 принесла проблемы для всех членов наших общин в разных странах мира, с которыми мы прежде не ст</w:t>
      </w:r>
      <w:r>
        <w:rPr>
          <w:lang w:val="ru-RU"/>
        </w:rPr>
        <w:t>алкивались.</w:t>
      </w:r>
      <w:r>
        <w:rPr>
          <w:lang w:val="ru-RU"/>
        </w:rPr>
        <w:br/>
        <w:t>Впервые за десятилетия, еврейским общинам во всем мире пришлось преодолевать общие испытания.</w:t>
      </w:r>
      <w:r>
        <w:rPr>
          <w:lang w:val="ru-RU"/>
        </w:rPr>
        <w:br/>
        <w:t xml:space="preserve">В ответ на текущий кризис, в целях готовности к будущим экстренным ситуациям, которые могут возникнуть, ведущие организации </w:t>
      </w:r>
      <w:r>
        <w:rPr>
          <w:lang w:val="ru-RU"/>
        </w:rPr>
        <w:br/>
        <w:t>в Израиле и других страна</w:t>
      </w:r>
      <w:r>
        <w:rPr>
          <w:lang w:val="ru-RU"/>
        </w:rPr>
        <w:t xml:space="preserve">х мира мобилизовались для обеспечения платформы </w:t>
      </w:r>
      <w:proofErr w:type="spellStart"/>
      <w:r>
        <w:rPr>
          <w:lang w:val="ru-RU"/>
        </w:rPr>
        <w:t>JReady</w:t>
      </w:r>
      <w:proofErr w:type="spellEnd"/>
      <w:r>
        <w:rPr>
          <w:lang w:val="ru-RU"/>
        </w:rPr>
        <w:t xml:space="preserve"> для подготовки</w:t>
      </w:r>
      <w:r>
        <w:rPr>
          <w:lang w:val="ru-RU"/>
        </w:rPr>
        <w:br/>
        <w:t xml:space="preserve"> к экстренным ситуациям, поддержки и оказания помощи со стороны еврейских специалистов.</w:t>
      </w:r>
    </w:p>
    <w:p w:rsidR="00D01683" w:rsidRPr="00562D67" w:rsidRDefault="00562D67">
      <w:pPr>
        <w:pStyle w:val="Other0"/>
        <w:pBdr>
          <w:top w:val="single" w:sz="0" w:space="1" w:color="000000"/>
          <w:left w:val="single" w:sz="0" w:space="0" w:color="000000"/>
          <w:bottom w:val="single" w:sz="0" w:space="25" w:color="000000"/>
          <w:right w:val="single" w:sz="0" w:space="0" w:color="000000"/>
        </w:pBdr>
        <w:shd w:val="clear" w:color="auto" w:fill="000000"/>
        <w:tabs>
          <w:tab w:val="left" w:pos="9496"/>
        </w:tabs>
        <w:spacing w:after="100" w:line="240" w:lineRule="auto"/>
        <w:jc w:val="center"/>
        <w:rPr>
          <w:sz w:val="17"/>
          <w:szCs w:val="17"/>
          <w:lang w:val="ru-RU"/>
        </w:rPr>
      </w:pPr>
      <w:r>
        <w:rPr>
          <w:b/>
          <w:bCs/>
          <w:color w:val="FFFFFF"/>
          <w:sz w:val="17"/>
          <w:szCs w:val="17"/>
          <w:lang w:val="ru-RU"/>
        </w:rPr>
        <w:t>r</w:t>
      </w:r>
      <w:r>
        <w:rPr>
          <w:b/>
          <w:bCs/>
          <w:color w:val="FFFFFF"/>
          <w:sz w:val="17"/>
          <w:szCs w:val="17"/>
          <w:lang w:val="ru-RU"/>
        </w:rPr>
        <w:tab/>
        <w:t>1</w:t>
      </w:r>
    </w:p>
    <w:p w:rsidR="00D01683" w:rsidRPr="00562D67" w:rsidRDefault="00562D67">
      <w:pPr>
        <w:pStyle w:val="Bodytext30"/>
        <w:pBdr>
          <w:top w:val="single" w:sz="0" w:space="1" w:color="000000"/>
          <w:left w:val="single" w:sz="0" w:space="0" w:color="000000"/>
          <w:bottom w:val="single" w:sz="0" w:space="25" w:color="000000"/>
          <w:right w:val="single" w:sz="0" w:space="0" w:color="000000"/>
        </w:pBdr>
        <w:shd w:val="clear" w:color="auto" w:fill="000000"/>
        <w:spacing w:after="0"/>
        <w:rPr>
          <w:sz w:val="38"/>
          <w:szCs w:val="38"/>
          <w:lang w:val="ru-RU"/>
        </w:rPr>
      </w:pPr>
      <w:hyperlink r:id="rId10" w:history="1">
        <w:r>
          <w:rPr>
            <w:rStyle w:val="a3"/>
            <w:sz w:val="38"/>
            <w:szCs w:val="38"/>
            <w:lang w:val="ru-RU"/>
          </w:rPr>
          <w:t>ПРИСОЕДИНЯЙТЕСЬ К СЕТИ ЭКСТРЕННОЙ ПОМОЩИ УЖЕ СЕГОДНЯ &gt;</w:t>
        </w:r>
      </w:hyperlink>
    </w:p>
    <w:p w:rsidR="00D01683" w:rsidRDefault="00562D67">
      <w:pPr>
        <w:pStyle w:val="1"/>
        <w:shd w:val="clear" w:color="auto" w:fill="auto"/>
        <w:spacing w:after="1380" w:line="240" w:lineRule="auto"/>
        <w:jc w:val="center"/>
        <w:rPr>
          <w:sz w:val="32"/>
          <w:szCs w:val="32"/>
        </w:rPr>
      </w:pPr>
      <w:hyperlink r:id="rId11" w:history="1">
        <w:r>
          <w:rPr>
            <w:rStyle w:val="a3"/>
            <w:b/>
            <w:bCs/>
            <w:sz w:val="32"/>
            <w:szCs w:val="32"/>
            <w:lang w:val="ru-RU" w:eastAsia="en-AU" w:bidi="en-AU"/>
          </w:rPr>
          <w:t>www.jready.org</w:t>
        </w:r>
      </w:hyperlink>
    </w:p>
    <w:p w:rsidR="00D01683" w:rsidRDefault="00562D67">
      <w:pPr>
        <w:pStyle w:val="Bodytext40"/>
        <w:shd w:val="clear" w:color="auto" w:fill="auto"/>
        <w:spacing w:after="800"/>
        <w:jc w:val="center"/>
      </w:pPr>
      <w:r>
        <w:rPr>
          <w:lang w:val="ru-RU"/>
        </w:rPr>
        <w:t>Основные услуги</w:t>
      </w:r>
    </w:p>
    <w:p w:rsidR="00D01683" w:rsidRDefault="00562D67">
      <w:pPr>
        <w:jc w:val="center"/>
        <w:rPr>
          <w:sz w:val="2"/>
          <w:szCs w:val="2"/>
        </w:rPr>
      </w:pPr>
      <w:r>
        <w:rPr>
          <w:noProof/>
          <w:lang w:val="ru-RU" w:eastAsia="ru-RU" w:bidi="he-IL"/>
        </w:rPr>
        <w:drawing>
          <wp:inline distT="0" distB="0" distL="0" distR="0">
            <wp:extent cx="989330" cy="100457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13156" name="Picture 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683" w:rsidRDefault="00D01683">
      <w:pPr>
        <w:spacing w:after="59" w:line="1" w:lineRule="exact"/>
      </w:pPr>
    </w:p>
    <w:p w:rsidR="00D01683" w:rsidRPr="00562D67" w:rsidRDefault="00562D67">
      <w:pPr>
        <w:pStyle w:val="1"/>
        <w:shd w:val="clear" w:color="auto" w:fill="auto"/>
        <w:spacing w:after="0" w:line="240" w:lineRule="auto"/>
        <w:ind w:left="2460"/>
        <w:rPr>
          <w:lang w:val="ru-RU"/>
        </w:rPr>
      </w:pPr>
      <w:r>
        <w:rPr>
          <w:b/>
          <w:bCs/>
          <w:lang w:val="ru-RU"/>
        </w:rPr>
        <w:t>Передовой опыт</w:t>
      </w:r>
    </w:p>
    <w:p w:rsidR="00D01683" w:rsidRPr="00562D67" w:rsidRDefault="00562D67">
      <w:pPr>
        <w:pStyle w:val="Bodytext20"/>
        <w:shd w:val="clear" w:color="auto" w:fill="auto"/>
        <w:spacing w:line="252" w:lineRule="auto"/>
        <w:rPr>
          <w:lang w:val="ru-RU"/>
        </w:rPr>
        <w:sectPr w:rsidR="00D01683" w:rsidRPr="00562D67">
          <w:type w:val="continuous"/>
          <w:pgSz w:w="18598" w:h="31680"/>
          <w:pgMar w:top="0" w:right="1619" w:bottom="0" w:left="1586" w:header="0" w:footer="3" w:gutter="0"/>
          <w:cols w:space="720"/>
          <w:noEndnote/>
          <w:docGrid w:linePitch="360"/>
        </w:sectPr>
      </w:pPr>
      <w:r>
        <w:rPr>
          <w:lang w:val="ru-RU"/>
        </w:rPr>
        <w:t>Предложите новый контент</w:t>
      </w:r>
      <w:r>
        <w:rPr>
          <w:lang w:val="ru-RU"/>
        </w:rPr>
        <w:br/>
        <w:t xml:space="preserve"> или получите доступ к протокола</w:t>
      </w:r>
      <w:r>
        <w:rPr>
          <w:lang w:val="ru-RU"/>
        </w:rPr>
        <w:br/>
        <w:t>м и процедурам, разработанным</w:t>
      </w:r>
      <w:r>
        <w:rPr>
          <w:lang w:val="ru-RU"/>
        </w:rPr>
        <w:br/>
        <w:t xml:space="preserve"> и принятым в других общинах.</w:t>
      </w: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before="23" w:after="23"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1" w:lineRule="exact"/>
        <w:rPr>
          <w:lang w:val="ru-RU"/>
        </w:rPr>
        <w:sectPr w:rsidR="00D01683" w:rsidRPr="00562D67">
          <w:type w:val="continuous"/>
          <w:pgSz w:w="18598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D01683" w:rsidRPr="00562D67" w:rsidRDefault="00562D67">
      <w:pPr>
        <w:pStyle w:val="Bodytext4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after="180"/>
        <w:jc w:val="center"/>
        <w:rPr>
          <w:lang w:val="ru-RU"/>
        </w:rPr>
      </w:pPr>
      <w:r>
        <w:rPr>
          <w:color w:val="FFFFFF"/>
          <w:lang w:val="ru-RU"/>
        </w:rPr>
        <w:lastRenderedPageBreak/>
        <w:t>Глобальный масштаб нашей деятельности</w:t>
      </w:r>
    </w:p>
    <w:p w:rsidR="00D01683" w:rsidRPr="00562D67" w:rsidRDefault="00562D67">
      <w:pPr>
        <w:pStyle w:val="Bodytext3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spacing w:after="0"/>
        <w:rPr>
          <w:lang w:val="ru-RU"/>
        </w:rPr>
      </w:pPr>
      <w:r>
        <w:rPr>
          <w:b w:val="0"/>
          <w:bCs w:val="0"/>
          <w:color w:val="FFFFFF"/>
          <w:sz w:val="34"/>
          <w:szCs w:val="34"/>
          <w:lang w:val="ru-RU"/>
        </w:rPr>
        <w:t xml:space="preserve">• </w:t>
      </w:r>
      <w:r>
        <w:rPr>
          <w:color w:val="FFFFFF"/>
          <w:lang w:val="ru-RU"/>
        </w:rPr>
        <w:t xml:space="preserve">Десятки общин </w:t>
      </w:r>
      <w:r>
        <w:rPr>
          <w:b w:val="0"/>
          <w:bCs w:val="0"/>
          <w:color w:val="FFFFFF"/>
          <w:sz w:val="34"/>
          <w:szCs w:val="34"/>
          <w:lang w:val="ru-RU"/>
        </w:rPr>
        <w:t xml:space="preserve">• </w:t>
      </w:r>
      <w:r>
        <w:rPr>
          <w:color w:val="FFFFFF"/>
          <w:lang w:val="ru-RU"/>
        </w:rPr>
        <w:t xml:space="preserve">Построение инфраструктуры поддержки в экстренных </w:t>
      </w:r>
      <w:r>
        <w:rPr>
          <w:color w:val="FFFFFF"/>
          <w:lang w:val="ru-RU"/>
        </w:rPr>
        <w:lastRenderedPageBreak/>
        <w:t>ситуациях</w:t>
      </w:r>
      <w:r>
        <w:rPr>
          <w:color w:val="FFFFFF"/>
          <w:lang w:val="ru-RU"/>
        </w:rPr>
        <w:br/>
      </w:r>
      <w:r>
        <w:rPr>
          <w:b w:val="0"/>
          <w:bCs w:val="0"/>
          <w:color w:val="FFFFFF"/>
          <w:sz w:val="34"/>
          <w:szCs w:val="34"/>
          <w:lang w:val="ru-RU"/>
        </w:rPr>
        <w:t xml:space="preserve">• </w:t>
      </w:r>
      <w:r>
        <w:rPr>
          <w:color w:val="FFFFFF"/>
          <w:lang w:val="ru-RU"/>
        </w:rPr>
        <w:t>Обучение местных партнеров и специалистов</w:t>
      </w:r>
    </w:p>
    <w:p w:rsidR="00D01683" w:rsidRPr="00562D67" w:rsidRDefault="00562D67">
      <w:pPr>
        <w:spacing w:line="1" w:lineRule="exact"/>
        <w:rPr>
          <w:lang w:val="ru-RU"/>
        </w:rPr>
        <w:sectPr w:rsidR="00D01683" w:rsidRPr="00562D67">
          <w:type w:val="continuous"/>
          <w:pgSz w:w="18598" w:h="31680"/>
          <w:pgMar w:top="0" w:right="1619" w:bottom="0" w:left="1586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he-IL"/>
        </w:rPr>
        <w:drawing>
          <wp:anchor distT="292100" distB="829310" distL="224155" distR="582295" simplePos="0" relativeHeight="251675648" behindDoc="0" locked="0" layoutInCell="1" allowOverlap="1">
            <wp:simplePos x="0" y="0"/>
            <wp:positionH relativeFrom="page">
              <wp:posOffset>1579245</wp:posOffset>
            </wp:positionH>
            <wp:positionV relativeFrom="paragraph">
              <wp:posOffset>292100</wp:posOffset>
            </wp:positionV>
            <wp:extent cx="8834755" cy="5772150"/>
            <wp:effectExtent l="0" t="0" r="0" b="0"/>
            <wp:wrapTopAndBottom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3475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7959090</wp:posOffset>
                </wp:positionH>
                <wp:positionV relativeFrom="paragraph">
                  <wp:posOffset>6193155</wp:posOffset>
                </wp:positionV>
                <wp:extent cx="3037205" cy="700405"/>
                <wp:effectExtent l="0" t="0" r="0" b="0"/>
                <wp:wrapNone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205" cy="700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683" w:rsidRPr="00562D67" w:rsidRDefault="00562D67">
                            <w:pPr>
                              <w:pStyle w:val="Picturecaption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spacing w:line="252" w:lineRule="auto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lang w:val="ru-RU"/>
                              </w:rPr>
                              <w:t>JReady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F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 в рамках сотрудничества с Тель-Авивским университетом, начала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br/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курс обучения специалистов в Южной Африке и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br/>
                              <w:t>Израиле, с предоставлением инструментов по управлению кризисными ситуациями,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br/>
                              <w:t xml:space="preserve">устранению стресса, </w:t>
                            </w:r>
                            <w:proofErr w:type="spellStart"/>
                            <w:r>
                              <w:rPr>
                                <w:color w:val="FFFFFF"/>
                                <w:lang w:val="ru-RU"/>
                              </w:rPr>
                              <w:t>волонтерству</w:t>
                            </w:r>
                            <w:proofErr w:type="spellEnd"/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 и другой деятельности.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26" o:spid="_x0000_s1030" type="#_x0000_t202" style="width:239.15pt;height:55.15pt;margin-top:487.65pt;margin-left:626.7pt;mso-position-horizontal-relative:page;mso-wrap-distance-bottom:0;mso-wrap-distance-left:0;mso-wrap-distance-right:0;mso-wrap-distance-top:0;position:absolute;v-text-anchor:top;z-index:251680768" filled="f" fillcolor="this">
                <v:textbox inset="0,0,0,0">
                  <w:txbxContent>
                    <w:p>
                      <w:pPr>
                        <w:pStyle w:val="Picturecaption0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rtl w:val="0"/>
                          <w:lang w:val="ru-RU" w:eastAsia="en-US" w:bidi="en-US"/>
                        </w:rPr>
                        <w:t>JReady</w:t>
                      </w:r>
                      <w:r>
                        <w:rPr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>,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 xml:space="preserve"> в рамках сотрудничества с Тель-Авивским университетом, начала</w:t>
                        <w:br/>
                        <w:t>курс обучения специалистов в Южной Африке и</w:t>
                        <w:br/>
                        <w:t>Израиле, с предоставлением инструментов по управлению кризисными ситуациями,</w:t>
                        <w:br/>
                        <w:t>устранению стресса, волонтерству и другой деятельности.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he-IL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4703445</wp:posOffset>
                </wp:positionH>
                <wp:positionV relativeFrom="paragraph">
                  <wp:posOffset>6193155</wp:posOffset>
                </wp:positionV>
                <wp:extent cx="2586355" cy="695325"/>
                <wp:effectExtent l="0" t="0" r="0" b="0"/>
                <wp:wrapNone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69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683" w:rsidRPr="00562D67" w:rsidRDefault="00562D67">
                            <w:pPr>
                              <w:pStyle w:val="Picturecaption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lang w:val="ru-RU"/>
                              </w:rPr>
                              <w:t>JReady</w:t>
                            </w:r>
                            <w:proofErr w:type="spellEnd"/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 обеспечила руководство еврейскими общинами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br/>
                              <w:t xml:space="preserve"> в Кейптауне по внедрению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br/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мобильного приложения с целью оказания поддержки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br/>
                              <w:t xml:space="preserve"> в рамках раздачи продуктов питания семьям в бедственном положении.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28" o:spid="_x0000_s1031" type="#_x0000_t202" style="width:203.65pt;height:54.75pt;margin-top:487.65pt;margin-left:370.35pt;mso-position-horizontal-relative:page;mso-wrap-distance-bottom:0;mso-wrap-distance-left:0;mso-wrap-distance-right:0;mso-wrap-distance-top:0;position:absolute;v-text-anchor:top;z-index:251682816" filled="f" fillcolor="this">
                <v:textbox inset="0,0,0,0">
                  <w:txbxContent>
                    <w:p>
                      <w:pPr>
                        <w:pStyle w:val="Picturecaption0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rtl w:val="0"/>
                          <w:lang w:val="ru-RU" w:eastAsia="en-US" w:bidi="en-US"/>
                        </w:rPr>
                        <w:t>JReady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 xml:space="preserve"> обеспечила руководство еврейскими общинами</w:t>
                        <w:br/>
                        <w:t xml:space="preserve"> в Кейптауне по внедрению</w:t>
                        <w:br/>
                        <w:t>мобильного приложения с целью оказания поддержки</w:t>
                        <w:br/>
                        <w:t xml:space="preserve"> в рамках раздачи продуктов питания семьям в бедственном положении.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he-IL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6193155</wp:posOffset>
                </wp:positionV>
                <wp:extent cx="2328545" cy="695325"/>
                <wp:effectExtent l="0" t="0" r="0" b="0"/>
                <wp:wrapNone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69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683" w:rsidRPr="00562D67" w:rsidRDefault="00562D67">
                            <w:pPr>
                              <w:pStyle w:val="Picturecaption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lang w:val="ru-RU"/>
                              </w:rPr>
                              <w:t>JReady</w:t>
                            </w:r>
                            <w:proofErr w:type="spellEnd"/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 оказала поддержку он-</w:t>
                            </w:r>
                            <w:proofErr w:type="spellStart"/>
                            <w:r>
                              <w:rPr>
                                <w:color w:val="FFFFFF"/>
                                <w:lang w:val="ru-RU"/>
                              </w:rPr>
                              <w:t>лайн</w:t>
                            </w:r>
                            <w:proofErr w:type="spellEnd"/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 обучения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FFFF"/>
                                <w:lang w:val="ru-RU"/>
                              </w:rPr>
                              <w:t>спциалистов</w:t>
                            </w:r>
                            <w:proofErr w:type="spellEnd"/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 из Мексики  и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br/>
                              <w:t>Перу, фокусируясь на устранении стресса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br/>
                              <w:t>и укреплении сообщества.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30" o:spid="_x0000_s1032" type="#_x0000_t202" style="width:183.35pt;height:54.75pt;margin-top:487.65pt;margin-left:106.7pt;mso-position-horizontal-relative:page;mso-wrap-distance-bottom:0;mso-wrap-distance-left:0;mso-wrap-distance-right:0;mso-wrap-distance-top:0;position:absolute;v-text-anchor:top;z-index:251684864" filled="f" fillcolor="this">
                <v:textbox inset="0,0,0,0">
                  <w:txbxContent>
                    <w:p>
                      <w:pPr>
                        <w:pStyle w:val="Picturecaption0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rtl w:val="0"/>
                          <w:lang w:val="ru-RU" w:eastAsia="en-US" w:bidi="en-US"/>
                        </w:rPr>
                        <w:t>JReady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rtl w:val="0"/>
                          <w:lang w:val="ru-RU" w:eastAsia="en-US" w:bidi="en-US"/>
                        </w:rPr>
                        <w:t xml:space="preserve"> оказала поддержку он-лайн обучения </w:t>
                        <w:br/>
                        <w:t>спциалистов из Мексики  и</w:t>
                        <w:br/>
                        <w:t>Перу, фокусируясь на устранении стресса</w:t>
                        <w:br/>
                        <w:t>и укреплении сообщества.</w:t>
                      </w:r>
                    </w:p>
                  </w:txbxContent>
                </v:textbox>
              </v:shape>
            </w:pict>
          </mc:Fallback>
        </mc:AlternateContent>
      </w: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before="59" w:after="59"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1" w:lineRule="exact"/>
        <w:rPr>
          <w:lang w:val="ru-RU"/>
        </w:rPr>
        <w:sectPr w:rsidR="00D01683" w:rsidRPr="00562D67">
          <w:type w:val="continuous"/>
          <w:pgSz w:w="18598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D01683" w:rsidRPr="00562D67" w:rsidRDefault="00562D67">
      <w:pPr>
        <w:pStyle w:val="1"/>
        <w:shd w:val="clear" w:color="auto" w:fill="auto"/>
        <w:spacing w:after="617" w:line="322" w:lineRule="auto"/>
        <w:ind w:left="220" w:firstLine="40"/>
        <w:rPr>
          <w:lang w:val="ru-RU"/>
        </w:rPr>
      </w:pPr>
      <w:r>
        <w:rPr>
          <w:lang w:val="ru-RU"/>
        </w:rPr>
        <w:lastRenderedPageBreak/>
        <w:t xml:space="preserve">Консультативный комитет </w:t>
      </w:r>
      <w:proofErr w:type="spellStart"/>
      <w:r>
        <w:rPr>
          <w:lang w:val="ru-RU"/>
        </w:rPr>
        <w:t>JReady</w:t>
      </w:r>
      <w:proofErr w:type="spellEnd"/>
      <w:r>
        <w:rPr>
          <w:lang w:val="ru-RU"/>
        </w:rPr>
        <w:t xml:space="preserve">, который возглавляет бывший член Кнессета </w:t>
      </w:r>
      <w:proofErr w:type="spellStart"/>
      <w:r>
        <w:rPr>
          <w:lang w:val="ru-RU"/>
        </w:rPr>
        <w:t>Айелет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Нахмиас</w:t>
      </w:r>
      <w:proofErr w:type="spellEnd"/>
      <w:r>
        <w:rPr>
          <w:lang w:val="ru-RU"/>
        </w:rPr>
        <w:t xml:space="preserve"> Вербин, был </w:t>
      </w:r>
      <w:r>
        <w:rPr>
          <w:lang w:val="ru-RU"/>
        </w:rPr>
        <w:br/>
        <w:t>учрежден Еврейским агентством в рамках сотрудничества с местными и зарубежными экспертами</w:t>
      </w:r>
      <w:r>
        <w:rPr>
          <w:lang w:val="ru-RU"/>
        </w:rPr>
        <w:br/>
        <w:t xml:space="preserve"> из разных стран мира в области упра</w:t>
      </w:r>
      <w:r>
        <w:rPr>
          <w:lang w:val="ru-RU"/>
        </w:rPr>
        <w:t>вления кризисом и преодоления экстренных ситуаций.</w:t>
      </w:r>
    </w:p>
    <w:p w:rsidR="00D01683" w:rsidRPr="00562D67" w:rsidRDefault="00562D67">
      <w:pPr>
        <w:pStyle w:val="1"/>
        <w:shd w:val="clear" w:color="auto" w:fill="auto"/>
        <w:spacing w:after="777" w:line="334" w:lineRule="auto"/>
        <w:jc w:val="center"/>
        <w:rPr>
          <w:lang w:val="ru-RU"/>
        </w:rPr>
      </w:pPr>
      <w:r>
        <w:rPr>
          <w:lang w:val="ru-RU"/>
        </w:rPr>
        <w:t>Приглашаем вас присоединиться к этой важной инициативе и</w:t>
      </w:r>
      <w:r>
        <w:rPr>
          <w:lang w:val="ru-RU"/>
        </w:rPr>
        <w:br/>
        <w:t xml:space="preserve"> укрепить сообщество в еврейских общинах во всем мире.</w:t>
      </w:r>
    </w:p>
    <w:p w:rsidR="00D01683" w:rsidRPr="00562D67" w:rsidRDefault="00562D67">
      <w:pPr>
        <w:pStyle w:val="Other0"/>
        <w:shd w:val="clear" w:color="auto" w:fill="auto"/>
        <w:tabs>
          <w:tab w:val="left" w:pos="10588"/>
        </w:tabs>
        <w:spacing w:after="820" w:line="240" w:lineRule="auto"/>
        <w:ind w:firstLine="220"/>
        <w:rPr>
          <w:sz w:val="38"/>
          <w:szCs w:val="38"/>
          <w:lang w:val="ru-RU"/>
        </w:rPr>
      </w:pP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rtl/>
          <w:lang w:val="ru-RU" w:eastAsia="he-IL" w:bidi="he-IL"/>
        </w:rPr>
        <w:t>״</w:t>
      </w:r>
      <w:r>
        <w:rPr>
          <w:rFonts w:ascii="Verdana" w:eastAsia="Verdana" w:hAnsi="Verdana" w:cs="Verdana"/>
          <w:b/>
          <w:bCs/>
          <w:i/>
          <w:iCs/>
          <w:sz w:val="38"/>
          <w:szCs w:val="38"/>
          <w:lang w:val="ru-RU"/>
        </w:rPr>
        <w:t>Все евреи в ответе друг за друга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rtl/>
          <w:lang w:val="ru-RU" w:eastAsia="he-IL" w:bidi="he-IL"/>
        </w:rPr>
        <w:t>כל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lang w:val="ru-RU" w:eastAsia="he-IL" w:bidi="he-IL"/>
        </w:rPr>
        <w:t xml:space="preserve"> 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rtl/>
          <w:lang w:val="ru-RU" w:eastAsia="he-IL" w:bidi="he-IL"/>
        </w:rPr>
        <w:t>ישראל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lang w:val="ru-RU" w:eastAsia="he-IL" w:bidi="he-IL"/>
        </w:rPr>
        <w:t xml:space="preserve"> 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rtl/>
          <w:lang w:val="ru-RU" w:eastAsia="he-IL" w:bidi="he-IL"/>
        </w:rPr>
        <w:t>ערביס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lang w:val="ru-RU" w:eastAsia="he-IL" w:bidi="he-IL"/>
        </w:rPr>
        <w:t xml:space="preserve"> 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rtl/>
          <w:lang w:val="ru-RU" w:eastAsia="he-IL" w:bidi="he-IL"/>
        </w:rPr>
        <w:t>זה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lang w:val="ru-RU" w:eastAsia="he-IL" w:bidi="he-IL"/>
        </w:rPr>
        <w:t xml:space="preserve"> 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rtl/>
          <w:lang w:val="ru-RU" w:eastAsia="he-IL" w:bidi="he-IL"/>
        </w:rPr>
        <w:t>לזה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lang w:val="ru-RU" w:eastAsia="he-IL" w:bidi="he-IL"/>
        </w:rPr>
        <w:t>"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lang w:val="ru-RU" w:eastAsia="he-IL" w:bidi="he-IL"/>
        </w:rPr>
        <w:tab/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rtl/>
          <w:lang w:val="ru-RU" w:eastAsia="he-IL" w:bidi="he-IL"/>
        </w:rPr>
        <w:t>״</w:t>
      </w:r>
      <w:r>
        <w:rPr>
          <w:rFonts w:ascii="Courier New" w:eastAsia="Courier New" w:hAnsi="Courier New" w:cs="Courier New"/>
          <w:b/>
          <w:bCs/>
          <w:i/>
          <w:iCs/>
          <w:sz w:val="38"/>
          <w:szCs w:val="38"/>
          <w:lang w:val="ru-RU" w:eastAsia="he-IL" w:bidi="he-IL"/>
        </w:rPr>
        <w:t>"</w:t>
      </w:r>
    </w:p>
    <w:p w:rsidR="00D01683" w:rsidRDefault="00562D67" w:rsidP="00562D67">
      <w:pPr>
        <w:pStyle w:val="Bodytext50"/>
        <w:shd w:val="clear" w:color="auto" w:fill="auto"/>
        <w:rPr>
          <w:rFonts w:asciiTheme="minorHAnsi" w:hAnsiTheme="minorHAnsi"/>
          <w:lang w:val="ru-RU" w:bidi="he-IL"/>
        </w:rPr>
      </w:pPr>
      <w:r>
        <w:rPr>
          <w:rtl/>
          <w:lang w:val="ru-RU" w:bidi="he-IL"/>
        </w:rPr>
        <w:t>הסוכנות</w:t>
      </w:r>
      <w:r>
        <w:rPr>
          <w:lang w:val="ru-RU"/>
        </w:rPr>
        <w:t xml:space="preserve"> </w:t>
      </w:r>
      <w:r>
        <w:rPr>
          <w:rtl/>
          <w:lang w:val="ru-RU" w:bidi="he-IL"/>
        </w:rPr>
        <w:t>היהודית</w:t>
      </w:r>
      <w:r>
        <w:rPr>
          <w:lang w:val="ru-RU"/>
        </w:rPr>
        <w:br/>
      </w:r>
      <w:r>
        <w:rPr>
          <w:rtl/>
          <w:lang w:val="ru-RU" w:bidi="he-IL"/>
        </w:rPr>
        <w:t>לארץ</w:t>
      </w:r>
      <w:r>
        <w:rPr>
          <w:lang w:val="ru-RU"/>
        </w:rPr>
        <w:br/>
      </w:r>
      <w:r>
        <w:rPr>
          <w:rtl/>
          <w:lang w:val="ru-RU" w:bidi="he-IL"/>
        </w:rPr>
        <w:t>ישראל</w:t>
      </w:r>
    </w:p>
    <w:p w:rsidR="00562D67" w:rsidRPr="00562D67" w:rsidRDefault="00562D67" w:rsidP="00562D67">
      <w:pPr>
        <w:pStyle w:val="Bodytext50"/>
        <w:shd w:val="clear" w:color="auto" w:fill="auto"/>
        <w:rPr>
          <w:rFonts w:asciiTheme="minorHAnsi" w:hAnsiTheme="minorHAnsi"/>
          <w:lang w:val="ru-RU"/>
        </w:rPr>
        <w:sectPr w:rsidR="00562D67" w:rsidRPr="00562D67">
          <w:type w:val="continuous"/>
          <w:pgSz w:w="18598" w:h="31680"/>
          <w:pgMar w:top="0" w:right="1619" w:bottom="0" w:left="1586" w:header="0" w:footer="3" w:gutter="0"/>
          <w:cols w:space="720"/>
          <w:noEndnote/>
          <w:docGrid w:linePitch="360"/>
        </w:sectPr>
      </w:pPr>
      <w:r>
        <w:rPr>
          <w:rFonts w:ascii="Calibri" w:eastAsia="Calibri" w:hAnsi="Calibri" w:cs="Calibri"/>
          <w:smallCaps/>
          <w:sz w:val="52"/>
          <w:szCs w:val="52"/>
          <w:shd w:val="clear" w:color="auto" w:fill="80FFFF"/>
          <w:lang w:val="ru-RU"/>
        </w:rPr>
        <w:t>Еврейское агентство для Израиля</w:t>
      </w:r>
      <w:bookmarkStart w:id="0" w:name="_GoBack"/>
      <w:bookmarkEnd w:id="0"/>
    </w:p>
    <w:p w:rsidR="00D01683" w:rsidRPr="00562D67" w:rsidRDefault="00D01683">
      <w:pPr>
        <w:spacing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before="79" w:after="79" w:line="240" w:lineRule="exact"/>
        <w:rPr>
          <w:sz w:val="19"/>
          <w:szCs w:val="19"/>
          <w:lang w:val="ru-RU"/>
        </w:rPr>
      </w:pPr>
    </w:p>
    <w:p w:rsidR="00D01683" w:rsidRPr="00562D67" w:rsidRDefault="00D01683">
      <w:pPr>
        <w:spacing w:line="1" w:lineRule="exact"/>
        <w:rPr>
          <w:lang w:val="ru-RU"/>
        </w:rPr>
        <w:sectPr w:rsidR="00D01683" w:rsidRPr="00562D67">
          <w:type w:val="continuous"/>
          <w:pgSz w:w="18598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D01683" w:rsidRPr="00562D67" w:rsidRDefault="00562D67">
      <w:pPr>
        <w:pStyle w:val="Other0"/>
        <w:framePr w:w="2990" w:h="535" w:wrap="none" w:vAnchor="text" w:hAnchor="page" w:x="735" w:y="1064"/>
        <w:shd w:val="clear" w:color="auto" w:fill="auto"/>
        <w:spacing w:after="0" w:line="240" w:lineRule="auto"/>
        <w:jc w:val="center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Еврейские федерации®</w:t>
      </w:r>
    </w:p>
    <w:p w:rsidR="00D01683" w:rsidRPr="00562D67" w:rsidRDefault="00562D67">
      <w:pPr>
        <w:pStyle w:val="Other0"/>
        <w:framePr w:w="2990" w:h="535" w:wrap="none" w:vAnchor="text" w:hAnchor="page" w:x="735" w:y="1064"/>
        <w:shd w:val="clear" w:color="auto" w:fill="auto"/>
        <w:spacing w:after="0" w:line="240" w:lineRule="auto"/>
        <w:jc w:val="center"/>
        <w:rPr>
          <w:sz w:val="14"/>
          <w:szCs w:val="14"/>
          <w:lang w:val="ru-RU"/>
        </w:rPr>
      </w:pPr>
      <w:r>
        <w:rPr>
          <w:b/>
          <w:bCs/>
          <w:sz w:val="14"/>
          <w:szCs w:val="14"/>
          <w:lang w:val="ru-RU"/>
        </w:rPr>
        <w:t>СЕВЕРНОЙ АМЕРИКИ</w:t>
      </w:r>
    </w:p>
    <w:p w:rsidR="00D01683" w:rsidRPr="00562D67" w:rsidRDefault="00562D67">
      <w:pPr>
        <w:pStyle w:val="Picturecaption0"/>
        <w:framePr w:w="1882" w:h="381" w:wrap="none" w:vAnchor="text" w:hAnchor="page" w:x="4374" w:y="1299"/>
        <w:shd w:val="clear" w:color="auto" w:fill="auto"/>
        <w:jc w:val="left"/>
        <w:rPr>
          <w:sz w:val="20"/>
          <w:szCs w:val="20"/>
          <w:lang w:val="ru-RU"/>
        </w:rPr>
      </w:pPr>
      <w:proofErr w:type="spellStart"/>
      <w:r>
        <w:rPr>
          <w:rFonts w:ascii="Consolas" w:eastAsia="Consolas" w:hAnsi="Consolas" w:cs="Consolas"/>
          <w:smallCaps/>
          <w:color w:val="000000"/>
          <w:sz w:val="20"/>
          <w:szCs w:val="20"/>
          <w:shd w:val="clear" w:color="auto" w:fill="80FFFF"/>
          <w:lang w:val="ru-RU"/>
        </w:rPr>
        <w:t>Керен</w:t>
      </w:r>
      <w:proofErr w:type="spellEnd"/>
      <w:r>
        <w:rPr>
          <w:rFonts w:ascii="Consolas" w:eastAsia="Consolas" w:hAnsi="Consolas" w:cs="Consolas"/>
          <w:smallCaps/>
          <w:color w:val="000000"/>
          <w:sz w:val="20"/>
          <w:szCs w:val="20"/>
          <w:shd w:val="clear" w:color="auto" w:fill="80FFFF"/>
          <w:lang w:val="ru-RU"/>
        </w:rPr>
        <w:t>-ха-</w:t>
      </w:r>
      <w:proofErr w:type="spellStart"/>
      <w:r>
        <w:rPr>
          <w:rFonts w:ascii="Consolas" w:eastAsia="Consolas" w:hAnsi="Consolas" w:cs="Consolas"/>
          <w:smallCaps/>
          <w:color w:val="000000"/>
          <w:sz w:val="20"/>
          <w:szCs w:val="20"/>
          <w:shd w:val="clear" w:color="auto" w:fill="80FFFF"/>
          <w:lang w:val="ru-RU"/>
        </w:rPr>
        <w:t>Йесод</w:t>
      </w:r>
      <w:proofErr w:type="spellEnd"/>
      <w:r>
        <w:rPr>
          <w:b/>
          <w:bCs/>
          <w:color w:val="000000"/>
          <w:sz w:val="17"/>
          <w:szCs w:val="17"/>
          <w:shd w:val="clear" w:color="auto" w:fill="80FFFF"/>
          <w:lang w:val="ru-RU"/>
        </w:rPr>
        <w:t xml:space="preserve"> 7</w:t>
      </w:r>
      <w:r>
        <w:rPr>
          <w:color w:val="000000"/>
          <w:sz w:val="20"/>
          <w:szCs w:val="20"/>
          <w:shd w:val="clear" w:color="auto" w:fill="80FFFF"/>
          <w:rtl/>
          <w:lang w:val="ru-RU" w:eastAsia="he-IL" w:bidi="he-IL"/>
        </w:rPr>
        <w:t>ןרן</w:t>
      </w:r>
      <w:r>
        <w:rPr>
          <w:color w:val="000000"/>
          <w:sz w:val="20"/>
          <w:szCs w:val="20"/>
          <w:shd w:val="clear" w:color="auto" w:fill="80FFFF"/>
          <w:lang w:val="ru-RU" w:eastAsia="he-IL" w:bidi="he-IL"/>
        </w:rPr>
        <w:t xml:space="preserve"> </w:t>
      </w:r>
      <w:r>
        <w:rPr>
          <w:color w:val="000000"/>
          <w:sz w:val="20"/>
          <w:szCs w:val="20"/>
          <w:shd w:val="clear" w:color="auto" w:fill="80FFFF"/>
          <w:rtl/>
          <w:lang w:val="ru-RU" w:eastAsia="he-IL" w:bidi="he-IL"/>
        </w:rPr>
        <w:t>היסוד</w:t>
      </w:r>
    </w:p>
    <w:p w:rsidR="00D01683" w:rsidRPr="00562D67" w:rsidRDefault="00562D67">
      <w:pPr>
        <w:pStyle w:val="Picturecaption0"/>
        <w:framePr w:w="1882" w:h="381" w:wrap="none" w:vAnchor="text" w:hAnchor="page" w:x="4374" w:y="1299"/>
        <w:shd w:val="clear" w:color="auto" w:fill="auto"/>
        <w:spacing w:line="226" w:lineRule="auto"/>
        <w:jc w:val="left"/>
        <w:rPr>
          <w:sz w:val="12"/>
          <w:szCs w:val="12"/>
          <w:lang w:val="ru-RU"/>
        </w:rPr>
      </w:pPr>
      <w:r>
        <w:rPr>
          <w:b/>
          <w:bCs/>
          <w:color w:val="000000"/>
          <w:sz w:val="12"/>
          <w:szCs w:val="12"/>
          <w:lang w:val="ru-RU"/>
        </w:rPr>
        <w:t>ДЛЯ ИЗРАИЛЯ</w:t>
      </w:r>
    </w:p>
    <w:p w:rsidR="00D01683" w:rsidRPr="00562D67" w:rsidRDefault="00562D67">
      <w:pPr>
        <w:pStyle w:val="Picturecaption0"/>
        <w:framePr w:w="2215" w:h="260" w:wrap="none" w:vAnchor="text" w:hAnchor="page" w:x="7063" w:y="1035"/>
        <w:shd w:val="clear" w:color="auto" w:fill="auto"/>
        <w:jc w:val="left"/>
        <w:rPr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>Министерство по делам диаспоры</w:t>
      </w:r>
    </w:p>
    <w:p w:rsidR="00D01683" w:rsidRPr="00562D67" w:rsidRDefault="00562D67">
      <w:pPr>
        <w:pStyle w:val="Picturecaption0"/>
        <w:framePr w:w="2276" w:h="187" w:wrap="none" w:vAnchor="text" w:hAnchor="page" w:x="7031" w:y="1254"/>
        <w:shd w:val="clear" w:color="auto" w:fill="auto"/>
        <w:jc w:val="left"/>
        <w:rPr>
          <w:sz w:val="12"/>
          <w:szCs w:val="12"/>
          <w:lang w:val="ru-RU"/>
        </w:rPr>
      </w:pPr>
      <w:r>
        <w:rPr>
          <w:color w:val="000000"/>
          <w:sz w:val="12"/>
          <w:szCs w:val="12"/>
          <w:lang w:val="ru-RU"/>
        </w:rPr>
        <w:t>Создание общего еврейского будущего</w:t>
      </w:r>
    </w:p>
    <w:p w:rsidR="00D01683" w:rsidRPr="00562D67" w:rsidRDefault="00562D67">
      <w:pPr>
        <w:pStyle w:val="Picturecaption0"/>
        <w:framePr w:w="1525" w:h="527" w:wrap="none" w:vAnchor="text" w:hAnchor="page" w:x="10154" w:y="1161"/>
        <w:shd w:val="clear" w:color="auto" w:fill="auto"/>
        <w:spacing w:line="254" w:lineRule="auto"/>
        <w:rPr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Команда внутреннего фронта Армии обороны </w:t>
      </w:r>
      <w:r>
        <w:rPr>
          <w:color w:val="000000"/>
          <w:sz w:val="20"/>
          <w:szCs w:val="20"/>
          <w:lang w:val="ru-RU"/>
        </w:rPr>
        <w:br/>
        <w:t>Израиля</w:t>
      </w:r>
    </w:p>
    <w:p w:rsidR="00D01683" w:rsidRPr="00562D67" w:rsidRDefault="00562D67">
      <w:pPr>
        <w:pStyle w:val="Bodytext20"/>
        <w:framePr w:w="2608" w:h="519" w:wrap="none" w:vAnchor="text" w:hAnchor="page" w:x="12551" w:y="1141"/>
        <w:shd w:val="clear" w:color="auto" w:fill="auto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MOD - Национальный центр управления</w:t>
      </w:r>
      <w:r>
        <w:rPr>
          <w:sz w:val="20"/>
          <w:szCs w:val="20"/>
          <w:lang w:val="ru-RU"/>
        </w:rPr>
        <w:br/>
        <w:t xml:space="preserve"> в экстренных ситуациях</w:t>
      </w:r>
    </w:p>
    <w:p w:rsidR="00D01683" w:rsidRPr="00562D67" w:rsidRDefault="00562D67">
      <w:pPr>
        <w:spacing w:line="360" w:lineRule="exact"/>
        <w:rPr>
          <w:lang w:val="ru-RU"/>
        </w:rPr>
      </w:pPr>
      <w:r>
        <w:rPr>
          <w:noProof/>
          <w:lang w:val="ru-RU" w:eastAsia="ru-RU" w:bidi="he-IL"/>
        </w:rPr>
        <w:lastRenderedPageBreak/>
        <w:drawing>
          <wp:anchor distT="0" distB="309245" distL="141605" distR="139065" simplePos="0" relativeHeight="251659264" behindDoc="1" locked="0" layoutInCell="1" allowOverlap="1">
            <wp:simplePos x="0" y="0"/>
            <wp:positionH relativeFrom="page">
              <wp:posOffset>2918460</wp:posOffset>
            </wp:positionH>
            <wp:positionV relativeFrom="paragraph">
              <wp:posOffset>121285</wp:posOffset>
            </wp:positionV>
            <wp:extent cx="914400" cy="636270"/>
            <wp:effectExtent l="0" t="0" r="0" b="0"/>
            <wp:wrapNone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w:drawing>
          <wp:anchor distT="0" distB="213995" distL="0" distR="97790" simplePos="0" relativeHeight="251660288" behindDoc="1" locked="0" layoutInCell="1" allowOverlap="1">
            <wp:simplePos x="0" y="0"/>
            <wp:positionH relativeFrom="page">
              <wp:posOffset>4458970</wp:posOffset>
            </wp:positionH>
            <wp:positionV relativeFrom="paragraph">
              <wp:posOffset>136525</wp:posOffset>
            </wp:positionV>
            <wp:extent cx="1352550" cy="563880"/>
            <wp:effectExtent l="0" t="0" r="0" b="0"/>
            <wp:wrapNone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w:drawing>
          <wp:anchor distT="0" distB="340360" distL="162560" distR="87630" simplePos="0" relativeHeight="251661312" behindDoc="1" locked="0" layoutInCell="1" allowOverlap="1">
            <wp:simplePos x="0" y="0"/>
            <wp:positionH relativeFrom="page">
              <wp:posOffset>6609715</wp:posOffset>
            </wp:positionH>
            <wp:positionV relativeFrom="paragraph">
              <wp:posOffset>12700</wp:posOffset>
            </wp:positionV>
            <wp:extent cx="718820" cy="718820"/>
            <wp:effectExtent l="0" t="0" r="0" b="0"/>
            <wp:wrapNone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8435975</wp:posOffset>
            </wp:positionH>
            <wp:positionV relativeFrom="paragraph">
              <wp:posOffset>12700</wp:posOffset>
            </wp:positionV>
            <wp:extent cx="716280" cy="708025"/>
            <wp:effectExtent l="0" t="0" r="0" b="0"/>
            <wp:wrapNone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he-IL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10119995</wp:posOffset>
            </wp:positionH>
            <wp:positionV relativeFrom="paragraph">
              <wp:posOffset>334645</wp:posOffset>
            </wp:positionV>
            <wp:extent cx="1246505" cy="453390"/>
            <wp:effectExtent l="0" t="0" r="0" b="0"/>
            <wp:wrapNone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683" w:rsidRPr="00562D67" w:rsidRDefault="00D01683">
      <w:pPr>
        <w:spacing w:line="360" w:lineRule="exact"/>
        <w:rPr>
          <w:lang w:val="ru-RU"/>
        </w:rPr>
      </w:pPr>
    </w:p>
    <w:p w:rsidR="00D01683" w:rsidRPr="00562D67" w:rsidRDefault="00D01683">
      <w:pPr>
        <w:spacing w:line="360" w:lineRule="exact"/>
        <w:rPr>
          <w:lang w:val="ru-RU"/>
        </w:rPr>
      </w:pPr>
    </w:p>
    <w:p w:rsidR="00D01683" w:rsidRPr="00562D67" w:rsidRDefault="00D01683">
      <w:pPr>
        <w:spacing w:after="598" w:line="1" w:lineRule="exact"/>
        <w:rPr>
          <w:lang w:val="ru-RU"/>
        </w:rPr>
      </w:pPr>
    </w:p>
    <w:p w:rsidR="00D01683" w:rsidRPr="00562D67" w:rsidRDefault="00D01683">
      <w:pPr>
        <w:spacing w:line="1" w:lineRule="exact"/>
        <w:rPr>
          <w:lang w:val="ru-RU"/>
        </w:rPr>
      </w:pPr>
    </w:p>
    <w:sectPr w:rsidR="00D01683" w:rsidRPr="00562D67">
      <w:type w:val="continuous"/>
      <w:pgSz w:w="18598" w:h="31680"/>
      <w:pgMar w:top="0" w:right="0" w:bottom="0" w:left="734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81"/>
  <w:drawingGridVerticalSpacing w:val="181"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683"/>
    <w:rsid w:val="00562D67"/>
    <w:rsid w:val="00D0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C31A6"/>
  <w15:docId w15:val="{7E526E36-A866-402D-8F35-798A021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Picturecaption">
    <w:name w:val="Picture caption_"/>
    <w:basedOn w:val="a0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22"/>
      <w:szCs w:val="22"/>
      <w:u w:val="none"/>
    </w:rPr>
  </w:style>
  <w:style w:type="character" w:customStyle="1" w:styleId="Bodytext">
    <w:name w:val="Body text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">
    <w:name w:val="Body text (2)_"/>
    <w:basedOn w:val="a0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">
    <w:name w:val="Body text (4)_"/>
    <w:basedOn w:val="a0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66"/>
      <w:szCs w:val="66"/>
      <w:u w:val="none"/>
    </w:rPr>
  </w:style>
  <w:style w:type="character" w:customStyle="1" w:styleId="Other">
    <w:name w:val="Other_"/>
    <w:basedOn w:val="a0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3">
    <w:name w:val="Body text (3)_"/>
    <w:basedOn w:val="a0"/>
    <w:link w:val="Bodytext30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42"/>
      <w:szCs w:val="42"/>
      <w:u w:val="none"/>
    </w:rPr>
  </w:style>
  <w:style w:type="character" w:customStyle="1" w:styleId="Bodytext5">
    <w:name w:val="Body text (5)_"/>
    <w:basedOn w:val="a0"/>
    <w:link w:val="Bodytext50"/>
    <w:rPr>
      <w:rFonts w:ascii="David" w:eastAsia="David" w:hAnsi="David" w:cs="David"/>
      <w:b/>
      <w:bCs/>
      <w:i w:val="0"/>
      <w:iCs w:val="0"/>
      <w:smallCaps w:val="0"/>
      <w:strike w:val="0"/>
      <w:sz w:val="50"/>
      <w:szCs w:val="50"/>
      <w:u w:val="none"/>
    </w:rPr>
  </w:style>
  <w:style w:type="paragraph" w:customStyle="1" w:styleId="Picturecaption0">
    <w:name w:val="Picture caption"/>
    <w:basedOn w:val="a"/>
    <w:link w:val="Picturecaption"/>
    <w:pPr>
      <w:shd w:val="clear" w:color="auto" w:fill="FFFFFF"/>
      <w:jc w:val="center"/>
    </w:pPr>
    <w:rPr>
      <w:rFonts w:ascii="Arial" w:eastAsia="Arial" w:hAnsi="Arial" w:cs="Arial"/>
      <w:color w:val="EBEBEB"/>
      <w:sz w:val="22"/>
      <w:szCs w:val="22"/>
    </w:rPr>
  </w:style>
  <w:style w:type="paragraph" w:customStyle="1" w:styleId="1">
    <w:name w:val="Основной текст1"/>
    <w:basedOn w:val="a"/>
    <w:link w:val="Bodytext"/>
    <w:qFormat/>
    <w:pPr>
      <w:shd w:val="clear" w:color="auto" w:fill="FFFFFF"/>
      <w:spacing w:after="600" w:line="326" w:lineRule="auto"/>
    </w:pPr>
    <w:rPr>
      <w:rFonts w:ascii="Arial" w:eastAsia="Arial" w:hAnsi="Arial" w:cs="Arial"/>
      <w:sz w:val="30"/>
      <w:szCs w:val="30"/>
    </w:rPr>
  </w:style>
  <w:style w:type="paragraph" w:customStyle="1" w:styleId="Bodytext20">
    <w:name w:val="Body text (2)"/>
    <w:basedOn w:val="a"/>
    <w:link w:val="Bodytext2"/>
    <w:pPr>
      <w:shd w:val="clear" w:color="auto" w:fill="FFFFFF"/>
      <w:jc w:val="center"/>
    </w:pPr>
    <w:rPr>
      <w:rFonts w:ascii="Arial" w:eastAsia="Arial" w:hAnsi="Arial" w:cs="Arial"/>
      <w:sz w:val="22"/>
      <w:szCs w:val="22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after="380"/>
    </w:pPr>
    <w:rPr>
      <w:rFonts w:ascii="Arial" w:eastAsia="Arial" w:hAnsi="Arial" w:cs="Arial"/>
      <w:b/>
      <w:bCs/>
      <w:sz w:val="66"/>
      <w:szCs w:val="66"/>
    </w:rPr>
  </w:style>
  <w:style w:type="paragraph" w:customStyle="1" w:styleId="Other0">
    <w:name w:val="Other"/>
    <w:basedOn w:val="a"/>
    <w:link w:val="Other"/>
    <w:pPr>
      <w:shd w:val="clear" w:color="auto" w:fill="FFFFFF"/>
      <w:spacing w:after="600" w:line="326" w:lineRule="auto"/>
    </w:pPr>
    <w:rPr>
      <w:rFonts w:ascii="Arial" w:eastAsia="Arial" w:hAnsi="Arial" w:cs="Arial"/>
      <w:sz w:val="30"/>
      <w:szCs w:val="30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190"/>
      <w:jc w:val="center"/>
    </w:pPr>
    <w:rPr>
      <w:rFonts w:ascii="Arial" w:eastAsia="Arial" w:hAnsi="Arial" w:cs="Arial"/>
      <w:b/>
      <w:bCs/>
      <w:color w:val="EBEBEB"/>
      <w:sz w:val="42"/>
      <w:szCs w:val="42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166" w:lineRule="auto"/>
      <w:jc w:val="center"/>
    </w:pPr>
    <w:rPr>
      <w:rFonts w:ascii="David" w:eastAsia="David" w:hAnsi="David" w:cs="David"/>
      <w:b/>
      <w:bCs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jready.or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s://www.jready.org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</cp:revision>
  <dcterms:created xsi:type="dcterms:W3CDTF">2021-02-22T09:13:00Z</dcterms:created>
  <dcterms:modified xsi:type="dcterms:W3CDTF">2021-02-22T09:15:00Z</dcterms:modified>
</cp:coreProperties>
</file>