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5AB93" w14:textId="56D610E1" w:rsidR="00274EE4" w:rsidRPr="00274EE4" w:rsidRDefault="00274EE4" w:rsidP="0008564C">
      <w:pPr>
        <w:spacing w:after="120" w:line="276" w:lineRule="auto"/>
        <w:rPr>
          <w:rFonts w:ascii="Calibri" w:hAnsi="Calibri" w:cs="Calibri"/>
          <w:b/>
          <w:bCs/>
          <w:szCs w:val="24"/>
        </w:rPr>
      </w:pPr>
      <w:r>
        <w:rPr>
          <w:rFonts w:ascii="Calibri" w:hAnsi="Calibri" w:cs="Calibri"/>
          <w:b/>
          <w:bCs/>
          <w:szCs w:val="24"/>
        </w:rPr>
        <w:t>Introduction</w:t>
      </w:r>
    </w:p>
    <w:p w14:paraId="7A1CCD97" w14:textId="77777777" w:rsidR="00FF7F00" w:rsidRDefault="00A60369" w:rsidP="0008564C">
      <w:pPr>
        <w:pStyle w:val="BodyText"/>
        <w:spacing w:line="276" w:lineRule="auto"/>
      </w:pPr>
      <w:r>
        <w:t xml:space="preserve">The </w:t>
      </w:r>
      <w:r w:rsidR="00274EE4" w:rsidRPr="00274EE4">
        <w:t xml:space="preserve">National Food Waste and Rescue Report </w:t>
      </w:r>
      <w:r>
        <w:t xml:space="preserve">is being published for the </w:t>
      </w:r>
      <w:r w:rsidR="00FF7F00">
        <w:t xml:space="preserve">seventh </w:t>
      </w:r>
      <w:r>
        <w:t xml:space="preserve">consecutive year by </w:t>
      </w:r>
      <w:proofErr w:type="spellStart"/>
      <w:r w:rsidRPr="00274EE4">
        <w:t>Leket</w:t>
      </w:r>
      <w:proofErr w:type="spellEnd"/>
      <w:r w:rsidRPr="00274EE4">
        <w:t xml:space="preserve"> Israel</w:t>
      </w:r>
      <w:r w:rsidR="00FF7F00">
        <w:t xml:space="preserve"> and </w:t>
      </w:r>
      <w:proofErr w:type="spellStart"/>
      <w:r w:rsidR="00FF7F00">
        <w:t>BDO</w:t>
      </w:r>
      <w:proofErr w:type="spellEnd"/>
      <w:r>
        <w:t xml:space="preserve">, with the cooperation – for the </w:t>
      </w:r>
      <w:r w:rsidR="00FF7F00">
        <w:t xml:space="preserve">third </w:t>
      </w:r>
      <w:r>
        <w:t>time –</w:t>
      </w:r>
      <w:r w:rsidR="00D031D9">
        <w:t xml:space="preserve"> </w:t>
      </w:r>
      <w:r w:rsidR="004674E0">
        <w:t xml:space="preserve">of </w:t>
      </w:r>
      <w:r>
        <w:t>the Ministry of Environmental Protection</w:t>
      </w:r>
      <w:r w:rsidR="00274EE4" w:rsidRPr="00274EE4">
        <w:t xml:space="preserve">. </w:t>
      </w:r>
    </w:p>
    <w:p w14:paraId="64FBFAFA" w14:textId="1C886FD1" w:rsidR="00BC0ACB" w:rsidRDefault="00FF7F00" w:rsidP="0008564C">
      <w:pPr>
        <w:pStyle w:val="BodyText"/>
        <w:spacing w:line="276" w:lineRule="auto"/>
      </w:pPr>
      <w:r>
        <w:t>According to e</w:t>
      </w:r>
      <w:r w:rsidR="00314F6E" w:rsidRPr="00274EE4">
        <w:t xml:space="preserve">stimates </w:t>
      </w:r>
      <w:r w:rsidR="00274EE4" w:rsidRPr="00274EE4">
        <w:t>in the report</w:t>
      </w:r>
      <w:r>
        <w:t xml:space="preserve">, </w:t>
      </w:r>
      <w:r w:rsidR="00314F6E">
        <w:t>2</w:t>
      </w:r>
      <w:r w:rsidR="00274EE4" w:rsidRPr="00274EE4">
        <w:t>.</w:t>
      </w:r>
      <w:r>
        <w:t>6</w:t>
      </w:r>
      <w:r w:rsidR="00274EE4" w:rsidRPr="00274EE4">
        <w:t xml:space="preserve"> </w:t>
      </w:r>
      <w:r>
        <w:t>m</w:t>
      </w:r>
      <w:r w:rsidR="00274EE4" w:rsidRPr="00274EE4">
        <w:t xml:space="preserve">illion </w:t>
      </w:r>
      <w:r w:rsidR="00314F6E">
        <w:t xml:space="preserve">tons </w:t>
      </w:r>
      <w:r w:rsidR="00274EE4" w:rsidRPr="00274EE4">
        <w:t xml:space="preserve">of food, worth </w:t>
      </w:r>
      <w:r w:rsidR="00314F6E">
        <w:t>NIS 2</w:t>
      </w:r>
      <w:r>
        <w:t>1.3</w:t>
      </w:r>
      <w:r w:rsidR="00274EE4" w:rsidRPr="00274EE4">
        <w:t xml:space="preserve"> billion</w:t>
      </w:r>
      <w:r w:rsidR="00D031D9">
        <w:t xml:space="preserve"> was waste</w:t>
      </w:r>
      <w:r>
        <w:t>d in Israel in 20</w:t>
      </w:r>
      <w:r w:rsidR="004C03BD">
        <w:t>21</w:t>
      </w:r>
      <w:r>
        <w:t xml:space="preserve">. </w:t>
      </w:r>
      <w:r w:rsidR="004C03BD">
        <w:t xml:space="preserve">This </w:t>
      </w:r>
      <w:r w:rsidR="00B15D23">
        <w:t xml:space="preserve">quantity </w:t>
      </w:r>
      <w:r w:rsidR="004C03BD">
        <w:t xml:space="preserve">of food </w:t>
      </w:r>
      <w:r w:rsidR="00B15D23">
        <w:t xml:space="preserve">loss </w:t>
      </w:r>
      <w:r w:rsidR="004C03BD">
        <w:t xml:space="preserve">is </w:t>
      </w:r>
      <w:r>
        <w:t xml:space="preserve">equivalent to </w:t>
      </w:r>
      <w:r w:rsidR="00274EE4" w:rsidRPr="00274EE4">
        <w:t>approximately 3</w:t>
      </w:r>
      <w:r>
        <w:t>7</w:t>
      </w:r>
      <w:r w:rsidR="00274EE4" w:rsidRPr="00274EE4">
        <w:t xml:space="preserve">% of </w:t>
      </w:r>
      <w:r w:rsidR="004C03BD">
        <w:t xml:space="preserve">Israel’s </w:t>
      </w:r>
      <w:r w:rsidR="00274EE4" w:rsidRPr="00274EE4">
        <w:t>domestic food</w:t>
      </w:r>
      <w:r w:rsidR="00B15D23">
        <w:t xml:space="preserve"> production</w:t>
      </w:r>
      <w:r w:rsidR="00274EE4" w:rsidRPr="00274EE4">
        <w:t xml:space="preserve">. Of this amount, approximately </w:t>
      </w:r>
      <w:r w:rsidR="00BC0ACB">
        <w:t>1.</w:t>
      </w:r>
      <w:r>
        <w:t>0</w:t>
      </w:r>
      <w:r w:rsidR="00274EE4" w:rsidRPr="00274EE4">
        <w:t xml:space="preserve"> </w:t>
      </w:r>
      <w:r w:rsidR="00BC0ACB">
        <w:t>m</w:t>
      </w:r>
      <w:r w:rsidR="00274EE4" w:rsidRPr="00274EE4">
        <w:t xml:space="preserve">illion </w:t>
      </w:r>
      <w:r w:rsidR="00BC0ACB">
        <w:t>tons</w:t>
      </w:r>
      <w:r w:rsidR="00274EE4" w:rsidRPr="00274EE4">
        <w:t xml:space="preserve">, worth </w:t>
      </w:r>
      <w:r w:rsidR="00BC0ACB">
        <w:t>NIS 7.</w:t>
      </w:r>
      <w:r>
        <w:t>5</w:t>
      </w:r>
      <w:r w:rsidR="00274EE4" w:rsidRPr="00274EE4">
        <w:t xml:space="preserve"> billion, is rescuable</w:t>
      </w:r>
      <w:r w:rsidR="00BC0ACB">
        <w:t>.</w:t>
      </w:r>
    </w:p>
    <w:p w14:paraId="2F467888" w14:textId="7902A240" w:rsidR="00FF7F00" w:rsidRDefault="00B15D23" w:rsidP="0008564C">
      <w:pPr>
        <w:pStyle w:val="BodyText"/>
        <w:spacing w:line="276" w:lineRule="auto"/>
      </w:pPr>
      <w:r>
        <w:t xml:space="preserve">Worldwide </w:t>
      </w:r>
      <w:r w:rsidR="00FF7F00">
        <w:t xml:space="preserve">increases in food prices, as a result of the Russian invasion of Ukraine, as well as the shortage of goods caused by extreme climate events that impact the global economy, </w:t>
      </w:r>
      <w:r>
        <w:t xml:space="preserve">further </w:t>
      </w:r>
      <w:r w:rsidR="004C03BD">
        <w:t>intensif</w:t>
      </w:r>
      <w:r>
        <w:t>y</w:t>
      </w:r>
      <w:r w:rsidR="00FF7F00">
        <w:t xml:space="preserve"> the </w:t>
      </w:r>
      <w:r w:rsidR="004C03BD">
        <w:t>growing</w:t>
      </w:r>
      <w:r w:rsidR="00FF7F00">
        <w:t xml:space="preserve"> need to rescue food.  </w:t>
      </w:r>
    </w:p>
    <w:p w14:paraId="087DD950" w14:textId="6993F987" w:rsidR="00F85975" w:rsidRDefault="00F85975" w:rsidP="00F85975">
      <w:pPr>
        <w:pStyle w:val="BodyText"/>
        <w:spacing w:line="276" w:lineRule="auto"/>
      </w:pPr>
      <w:r w:rsidRPr="00F85975">
        <w:t>In Israel, where food expenditure</w:t>
      </w:r>
      <w:r w:rsidR="004C03BD">
        <w:t xml:space="preserve">s are </w:t>
      </w:r>
      <w:r w:rsidRPr="00F85975">
        <w:t xml:space="preserve">relatively high by international standards, food waste is </w:t>
      </w:r>
      <w:r w:rsidR="004C03BD">
        <w:t xml:space="preserve">among </w:t>
      </w:r>
      <w:r w:rsidRPr="00F85975">
        <w:t>the factors that contribute to the high cost of living</w:t>
      </w:r>
      <w:r>
        <w:t>, due to both</w:t>
      </w:r>
      <w:r w:rsidRPr="00F85975">
        <w:t xml:space="preserve"> overspending on food and </w:t>
      </w:r>
      <w:r>
        <w:t xml:space="preserve">because waste </w:t>
      </w:r>
      <w:r w:rsidRPr="00F85975">
        <w:t>driv</w:t>
      </w:r>
      <w:r>
        <w:t xml:space="preserve">es </w:t>
      </w:r>
      <w:r w:rsidR="00B15D23">
        <w:t xml:space="preserve">higher </w:t>
      </w:r>
      <w:r w:rsidRPr="00F85975">
        <w:t>food p</w:t>
      </w:r>
      <w:r w:rsidR="00B15D23">
        <w:t>rices</w:t>
      </w:r>
      <w:r w:rsidRPr="00F85975">
        <w:t xml:space="preserve">. </w:t>
      </w:r>
      <w:r>
        <w:t xml:space="preserve">In 2021, </w:t>
      </w:r>
      <w:r w:rsidR="004C03BD">
        <w:t xml:space="preserve">food waste’s </w:t>
      </w:r>
      <w:r w:rsidRPr="00F85975">
        <w:t xml:space="preserve">overall impact on </w:t>
      </w:r>
      <w:r w:rsidR="00B15D23">
        <w:t xml:space="preserve">the </w:t>
      </w:r>
      <w:r w:rsidRPr="00F85975">
        <w:t>cost</w:t>
      </w:r>
      <w:r w:rsidR="004C03BD">
        <w:t>-</w:t>
      </w:r>
      <w:r w:rsidRPr="00F85975">
        <w:t>of</w:t>
      </w:r>
      <w:r w:rsidR="004C03BD">
        <w:t>-</w:t>
      </w:r>
      <w:r w:rsidRPr="00F85975">
        <w:t xml:space="preserve">living </w:t>
      </w:r>
      <w:r>
        <w:t>was</w:t>
      </w:r>
      <w:r w:rsidRPr="00F85975">
        <w:t xml:space="preserve"> an additional NIS 6,</w:t>
      </w:r>
      <w:r>
        <w:t>900</w:t>
      </w:r>
      <w:r w:rsidRPr="00F85975">
        <w:t xml:space="preserve"> per household annually.</w:t>
      </w:r>
    </w:p>
    <w:p w14:paraId="06492A04" w14:textId="4ECBDF9F" w:rsidR="00B15D23" w:rsidRPr="00B15D23" w:rsidRDefault="00B15D23" w:rsidP="00B15D23">
      <w:pPr>
        <w:pStyle w:val="BodyText"/>
        <w:spacing w:line="276" w:lineRule="auto"/>
      </w:pPr>
      <w:r>
        <w:t xml:space="preserve">Moreover, the </w:t>
      </w:r>
      <w:r w:rsidR="00F85975" w:rsidRPr="00F85975">
        <w:t xml:space="preserve">climate crisis and the Israeli government’s commitment to </w:t>
      </w:r>
      <w:r w:rsidRPr="00F85975">
        <w:t>lower</w:t>
      </w:r>
      <w:r w:rsidR="00F85975">
        <w:t xml:space="preserve"> </w:t>
      </w:r>
      <w:r w:rsidR="00F85975" w:rsidRPr="00F85975">
        <w:t>greenhouse gas emissions</w:t>
      </w:r>
      <w:r w:rsidR="00726B87">
        <w:t xml:space="preserve"> </w:t>
      </w:r>
      <w:r w:rsidR="00F85975">
        <w:t xml:space="preserve">underscore </w:t>
      </w:r>
      <w:r w:rsidR="00F85975" w:rsidRPr="00F85975">
        <w:t xml:space="preserve">the need to reduce food waste and </w:t>
      </w:r>
      <w:r w:rsidRPr="00B15D23">
        <w:t>increase food rescue, as policy tools that will help lessen greenhouse gas emissions.</w:t>
      </w:r>
    </w:p>
    <w:p w14:paraId="1D46B0CB" w14:textId="5262936A" w:rsidR="00F85975" w:rsidRPr="00F85975" w:rsidRDefault="00F85975" w:rsidP="00BB7B2C">
      <w:pPr>
        <w:pStyle w:val="BodyText"/>
        <w:spacing w:line="276" w:lineRule="auto"/>
      </w:pPr>
      <w:r w:rsidRPr="00F85975">
        <w:t>The prevention of food waste and promotion of food rescue are important economic and environmental tools for implementing the government</w:t>
      </w:r>
      <w:r>
        <w:t>’s</w:t>
      </w:r>
      <w:r w:rsidRPr="00F85975">
        <w:t xml:space="preserve"> July 2021</w:t>
      </w:r>
      <w:r>
        <w:t xml:space="preserve"> decision</w:t>
      </w:r>
      <w:r w:rsidRPr="00F85975">
        <w:t xml:space="preserve"> </w:t>
      </w:r>
      <w:r w:rsidR="00726B87">
        <w:t xml:space="preserve">mandating a 71% </w:t>
      </w:r>
      <w:r w:rsidRPr="00F85975">
        <w:t>reduc</w:t>
      </w:r>
      <w:r w:rsidR="00726B87">
        <w:t xml:space="preserve">tion in </w:t>
      </w:r>
      <w:r w:rsidRPr="00F85975">
        <w:t xml:space="preserve">the amount of </w:t>
      </w:r>
      <w:r w:rsidR="00726B87" w:rsidRPr="00F85975">
        <w:t xml:space="preserve">waste </w:t>
      </w:r>
      <w:r w:rsidR="00726B87">
        <w:t xml:space="preserve">sent to </w:t>
      </w:r>
      <w:r w:rsidRPr="00F85975">
        <w:t>landfill</w:t>
      </w:r>
      <w:r w:rsidR="00726B87">
        <w:t xml:space="preserve"> </w:t>
      </w:r>
      <w:r w:rsidRPr="00F85975">
        <w:t xml:space="preserve">by 2030. According to the report’s findings, </w:t>
      </w:r>
      <w:r w:rsidR="00BB7B2C">
        <w:t>2.0</w:t>
      </w:r>
      <w:r w:rsidRPr="00F85975">
        <w:t xml:space="preserve"> million tons of food and packaging waste were </w:t>
      </w:r>
      <w:r w:rsidR="00BB7B2C">
        <w:t xml:space="preserve">discarded in the last </w:t>
      </w:r>
      <w:r w:rsidRPr="00F85975">
        <w:t>past year</w:t>
      </w:r>
      <w:r w:rsidR="00BB7B2C">
        <w:t xml:space="preserve">. </w:t>
      </w:r>
      <w:r w:rsidR="00BB7B2C" w:rsidRPr="00F85975">
        <w:t xml:space="preserve">The </w:t>
      </w:r>
      <w:r w:rsidRPr="00F85975">
        <w:t xml:space="preserve">environmental damage </w:t>
      </w:r>
      <w:r w:rsidR="00BB7B2C">
        <w:t xml:space="preserve">done </w:t>
      </w:r>
      <w:r w:rsidRPr="00F85975">
        <w:t>by food waste is estimated at NIS 3.</w:t>
      </w:r>
      <w:r w:rsidR="00BB7B2C">
        <w:t>6</w:t>
      </w:r>
      <w:r w:rsidRPr="00F85975">
        <w:t xml:space="preserve"> billion.</w:t>
      </w:r>
    </w:p>
    <w:p w14:paraId="532E3788" w14:textId="7C2E5A28" w:rsidR="008C0F43" w:rsidRDefault="00274EE4" w:rsidP="0008564C">
      <w:pPr>
        <w:pStyle w:val="BodyText"/>
        <w:spacing w:line="276" w:lineRule="auto"/>
      </w:pPr>
      <w:r w:rsidRPr="00274EE4">
        <w:t xml:space="preserve">This report is based on an economic model for the food industry developed by </w:t>
      </w:r>
      <w:proofErr w:type="spellStart"/>
      <w:r w:rsidRPr="00274EE4">
        <w:t>BDO</w:t>
      </w:r>
      <w:proofErr w:type="spellEnd"/>
      <w:r w:rsidRPr="00274EE4">
        <w:t>. It includes comprehensive, detailed research on the extent of food waste of all types in Israel. Furthermore, the report reveals the potential for food rescue at each stage of the value chain in the food production process</w:t>
      </w:r>
      <w:r w:rsidR="00312B2A">
        <w:t>, and the environmental costs of food loss at each stage</w:t>
      </w:r>
      <w:r w:rsidRPr="00274EE4">
        <w:t xml:space="preserve">. </w:t>
      </w:r>
    </w:p>
    <w:p w14:paraId="5C5E051F" w14:textId="44A86324" w:rsidR="0017028E" w:rsidRDefault="00274EE4" w:rsidP="0008564C">
      <w:pPr>
        <w:pStyle w:val="BodyText"/>
        <w:spacing w:line="276" w:lineRule="auto"/>
      </w:pPr>
      <w:r w:rsidRPr="00274EE4">
        <w:t xml:space="preserve">The findings presented </w:t>
      </w:r>
      <w:r w:rsidR="00312B2A">
        <w:t xml:space="preserve">below show </w:t>
      </w:r>
      <w:r w:rsidRPr="00274EE4">
        <w:t xml:space="preserve">that food rescue is </w:t>
      </w:r>
      <w:r w:rsidR="00C27047">
        <w:t>extremely</w:t>
      </w:r>
      <w:r w:rsidR="00312B2A">
        <w:t xml:space="preserve"> worthwhile </w:t>
      </w:r>
      <w:r w:rsidRPr="00274EE4">
        <w:t>from economic, social, and environmental perspectives. Every</w:t>
      </w:r>
      <w:r w:rsidR="008C0F43">
        <w:t xml:space="preserve"> shekel</w:t>
      </w:r>
      <w:r w:rsidRPr="00274EE4">
        <w:t xml:space="preserve"> invested in food rescue produces food with a direct value of </w:t>
      </w:r>
      <w:r w:rsidR="008C0F43">
        <w:t>NIS 3.6</w:t>
      </w:r>
      <w:r w:rsidRPr="00274EE4">
        <w:t xml:space="preserve">. If the environmental impact of food rescue is taken into account, the economic value of each </w:t>
      </w:r>
      <w:r w:rsidR="008C0F43">
        <w:t xml:space="preserve">shekel </w:t>
      </w:r>
      <w:r w:rsidRPr="00274EE4">
        <w:t xml:space="preserve">invested </w:t>
      </w:r>
      <w:r w:rsidR="008C0F43">
        <w:t xml:space="preserve">in food rescue </w:t>
      </w:r>
      <w:r w:rsidRPr="00274EE4">
        <w:t>creat</w:t>
      </w:r>
      <w:r w:rsidR="008C0F43">
        <w:t>es NIS 4</w:t>
      </w:r>
      <w:r w:rsidRPr="00274EE4">
        <w:t xml:space="preserve">.2 in value for the national economy. </w:t>
      </w:r>
    </w:p>
    <w:p w14:paraId="2AB1DF5A" w14:textId="5B946EFE" w:rsidR="00312B2A" w:rsidRDefault="00312B2A" w:rsidP="0008564C">
      <w:pPr>
        <w:pStyle w:val="BodyText"/>
        <w:spacing w:line="276" w:lineRule="auto"/>
      </w:pPr>
      <w:r w:rsidRPr="00312B2A">
        <w:t>The current report includes a special</w:t>
      </w:r>
      <w:r>
        <w:t>,</w:t>
      </w:r>
      <w:r w:rsidRPr="00312B2A">
        <w:t xml:space="preserve"> expanded chapter </w:t>
      </w:r>
      <w:r w:rsidR="00C27047">
        <w:t xml:space="preserve">presenting </w:t>
      </w:r>
      <w:r w:rsidRPr="00312B2A">
        <w:t>an international comparison of food waste per capita and polic</w:t>
      </w:r>
      <w:r>
        <w:t xml:space="preserve">y concerning food rescue. This chapter </w:t>
      </w:r>
      <w:r w:rsidRPr="00312B2A">
        <w:t xml:space="preserve">was written in collaboration with the </w:t>
      </w:r>
      <w:r w:rsidR="00D93DAA" w:rsidRPr="00D93DAA">
        <w:t xml:space="preserve">Global Food Donation Policy Atlas </w:t>
      </w:r>
      <w:r w:rsidR="00D93DAA">
        <w:t xml:space="preserve">prepared </w:t>
      </w:r>
      <w:r w:rsidRPr="00312B2A">
        <w:t>by the Food Policy and Law Clinic of Harvard Law School (</w:t>
      </w:r>
      <w:proofErr w:type="spellStart"/>
      <w:r w:rsidRPr="00312B2A">
        <w:t>FLPC</w:t>
      </w:r>
      <w:proofErr w:type="spellEnd"/>
      <w:r w:rsidRPr="00312B2A">
        <w:t xml:space="preserve">) and the </w:t>
      </w:r>
      <w:r w:rsidR="006E7FA5" w:rsidRPr="006E7FA5">
        <w:t xml:space="preserve">Global </w:t>
      </w:r>
      <w:proofErr w:type="spellStart"/>
      <w:r w:rsidR="006E7FA5" w:rsidRPr="006E7FA5">
        <w:t>FoodBanking</w:t>
      </w:r>
      <w:proofErr w:type="spellEnd"/>
      <w:r w:rsidR="006E7FA5" w:rsidRPr="006E7FA5">
        <w:t xml:space="preserve">  Network </w:t>
      </w:r>
      <w:r w:rsidRPr="00312B2A">
        <w:t>(</w:t>
      </w:r>
      <w:proofErr w:type="spellStart"/>
      <w:r w:rsidRPr="00312B2A">
        <w:t>GFN</w:t>
      </w:r>
      <w:proofErr w:type="spellEnd"/>
      <w:r w:rsidRPr="00312B2A">
        <w:t xml:space="preserve">). The comparison shows that the problem of food waste is not unique to the Israeli economy, and that the extent of waste in Israel is similar to that in developed countries around the world. The chapter </w:t>
      </w:r>
      <w:r w:rsidR="00D93DAA">
        <w:t xml:space="preserve">further shows </w:t>
      </w:r>
      <w:r w:rsidRPr="00312B2A">
        <w:t xml:space="preserve">that </w:t>
      </w:r>
      <w:r w:rsidR="00D93DAA">
        <w:t xml:space="preserve">varied </w:t>
      </w:r>
      <w:r w:rsidRPr="00312B2A">
        <w:t xml:space="preserve">policy tools </w:t>
      </w:r>
      <w:r w:rsidR="00D93DAA">
        <w:t xml:space="preserve">can </w:t>
      </w:r>
      <w:r w:rsidRPr="00312B2A">
        <w:t>be</w:t>
      </w:r>
      <w:r w:rsidR="00D93DAA">
        <w:t xml:space="preserve"> </w:t>
      </w:r>
      <w:r w:rsidRPr="00312B2A">
        <w:t xml:space="preserve">used to reduce food waste. In order for Israel to realize </w:t>
      </w:r>
      <w:r w:rsidR="006E7FA5">
        <w:t xml:space="preserve">its </w:t>
      </w:r>
      <w:r w:rsidRPr="00312B2A">
        <w:t xml:space="preserve">potential </w:t>
      </w:r>
      <w:r w:rsidR="006E7FA5">
        <w:t xml:space="preserve">to </w:t>
      </w:r>
      <w:r w:rsidRPr="00312B2A">
        <w:t>reduc</w:t>
      </w:r>
      <w:r w:rsidR="006E7FA5">
        <w:t xml:space="preserve">e </w:t>
      </w:r>
      <w:r w:rsidRPr="00312B2A">
        <w:t>food waste</w:t>
      </w:r>
      <w:r w:rsidR="006E7FA5">
        <w:t xml:space="preserve"> and encourage food rescue, thereby </w:t>
      </w:r>
      <w:r w:rsidR="00B15D23" w:rsidRPr="00312B2A">
        <w:t>diminishing</w:t>
      </w:r>
      <w:r w:rsidR="00C27047">
        <w:t xml:space="preserve"> </w:t>
      </w:r>
      <w:r w:rsidRPr="00312B2A">
        <w:t>inequality and food insecurity among the country</w:t>
      </w:r>
      <w:r w:rsidR="006E7FA5">
        <w:t>’</w:t>
      </w:r>
      <w:r w:rsidRPr="00312B2A">
        <w:t xml:space="preserve">s population, it </w:t>
      </w:r>
      <w:r w:rsidR="00C27047">
        <w:t xml:space="preserve">needs to </w:t>
      </w:r>
      <w:r w:rsidRPr="00312B2A">
        <w:t xml:space="preserve">formulate an </w:t>
      </w:r>
      <w:r w:rsidR="00F41E74">
        <w:t xml:space="preserve">expedient </w:t>
      </w:r>
      <w:r w:rsidRPr="00312B2A">
        <w:t>government policy t</w:t>
      </w:r>
      <w:r w:rsidR="00B15D23">
        <w:t xml:space="preserve">hat </w:t>
      </w:r>
      <w:r w:rsidRPr="00312B2A">
        <w:t>encourage</w:t>
      </w:r>
      <w:r w:rsidR="00B15D23">
        <w:t>s</w:t>
      </w:r>
      <w:r w:rsidRPr="00312B2A">
        <w:t xml:space="preserve"> reduc</w:t>
      </w:r>
      <w:r w:rsidR="00B15D23">
        <w:t xml:space="preserve">ing </w:t>
      </w:r>
      <w:r w:rsidRPr="00312B2A">
        <w:t>food waste</w:t>
      </w:r>
      <w:r w:rsidR="00B15D23">
        <w:t>,</w:t>
      </w:r>
      <w:r w:rsidRPr="00312B2A">
        <w:t xml:space="preserve"> and adopt advanced</w:t>
      </w:r>
      <w:r w:rsidR="00C27047">
        <w:t xml:space="preserve"> policy</w:t>
      </w:r>
      <w:r w:rsidRPr="00312B2A">
        <w:t xml:space="preserve"> tools. </w:t>
      </w:r>
      <w:r w:rsidR="00B15D23">
        <w:t xml:space="preserve">The report </w:t>
      </w:r>
      <w:r w:rsidR="00C27047">
        <w:t>rank</w:t>
      </w:r>
      <w:r w:rsidR="00B15D23">
        <w:t xml:space="preserve">s </w:t>
      </w:r>
      <w:r w:rsidRPr="00312B2A">
        <w:t xml:space="preserve">18 countries </w:t>
      </w:r>
      <w:r w:rsidR="00C27047">
        <w:t xml:space="preserve">according to </w:t>
      </w:r>
      <w:r w:rsidR="00C27047">
        <w:lastRenderedPageBreak/>
        <w:t xml:space="preserve">their current </w:t>
      </w:r>
      <w:r w:rsidR="00F41E74">
        <w:t>policy support for reducing food waste and increasing rescue</w:t>
      </w:r>
      <w:r w:rsidR="00B15D23">
        <w:t xml:space="preserve">. On that scale, </w:t>
      </w:r>
      <w:r w:rsidRPr="00312B2A">
        <w:t xml:space="preserve">Israel ranks last. This indicates that </w:t>
      </w:r>
      <w:r w:rsidR="00F41E74">
        <w:t xml:space="preserve">Israel needs </w:t>
      </w:r>
      <w:r w:rsidR="00C27047">
        <w:t xml:space="preserve">to </w:t>
      </w:r>
      <w:r w:rsidR="00F41E74" w:rsidRPr="00312B2A">
        <w:t>shift</w:t>
      </w:r>
      <w:r w:rsidRPr="00312B2A">
        <w:t xml:space="preserve"> i</w:t>
      </w:r>
      <w:r w:rsidR="00C27047">
        <w:t>ts</w:t>
      </w:r>
      <w:r w:rsidRPr="00312B2A">
        <w:t xml:space="preserve"> priorities</w:t>
      </w:r>
      <w:r w:rsidR="00F41E74">
        <w:t>,</w:t>
      </w:r>
      <w:r w:rsidRPr="00312B2A">
        <w:t xml:space="preserve"> </w:t>
      </w:r>
      <w:r w:rsidR="00F41E74">
        <w:t xml:space="preserve">and that </w:t>
      </w:r>
      <w:r w:rsidRPr="00312B2A">
        <w:t xml:space="preserve">all government agencies </w:t>
      </w:r>
      <w:r w:rsidR="00C27047">
        <w:t xml:space="preserve">ought to </w:t>
      </w:r>
      <w:r w:rsidRPr="00312B2A">
        <w:t xml:space="preserve">be enlisted </w:t>
      </w:r>
      <w:r w:rsidR="00F41E74">
        <w:t xml:space="preserve">in </w:t>
      </w:r>
      <w:r w:rsidR="00C27047">
        <w:t>implementing that change</w:t>
      </w:r>
      <w:r w:rsidRPr="00312B2A">
        <w:t>.</w:t>
      </w:r>
    </w:p>
    <w:p w14:paraId="47E5B8A6" w14:textId="2057AF4B" w:rsidR="0017028E" w:rsidRDefault="00274EE4" w:rsidP="0008564C">
      <w:pPr>
        <w:pStyle w:val="BodyText"/>
        <w:spacing w:line="276" w:lineRule="auto"/>
      </w:pPr>
      <w:r w:rsidRPr="00274EE4">
        <w:t xml:space="preserve">It is our hope that this </w:t>
      </w:r>
      <w:r w:rsidR="00F41E74">
        <w:t xml:space="preserve">report </w:t>
      </w:r>
      <w:r w:rsidRPr="00274EE4">
        <w:t xml:space="preserve">will </w:t>
      </w:r>
      <w:r w:rsidR="00F41E74">
        <w:t xml:space="preserve">serve as the foundation for public discourse on </w:t>
      </w:r>
      <w:r w:rsidR="00017A8B">
        <w:t>food waste, and a</w:t>
      </w:r>
      <w:r w:rsidR="00C27047">
        <w:t xml:space="preserve">s a </w:t>
      </w:r>
      <w:r w:rsidR="00017A8B">
        <w:t>tool for developing national policy t</w:t>
      </w:r>
      <w:r w:rsidR="00C27047">
        <w:t>o</w:t>
      </w:r>
      <w:r w:rsidR="00017A8B">
        <w:t xml:space="preserve"> stimulate genuine change in</w:t>
      </w:r>
      <w:r w:rsidR="0017028E">
        <w:t xml:space="preserve"> foo</w:t>
      </w:r>
      <w:r w:rsidRPr="00274EE4">
        <w:t xml:space="preserve">d </w:t>
      </w:r>
      <w:r w:rsidR="0017028E">
        <w:t xml:space="preserve">waste </w:t>
      </w:r>
      <w:r w:rsidR="00017A8B">
        <w:t>and rescue patterns in Isra</w:t>
      </w:r>
      <w:r w:rsidRPr="00274EE4">
        <w:t xml:space="preserve">el. </w:t>
      </w:r>
    </w:p>
    <w:p w14:paraId="3A1CEA3E" w14:textId="77777777" w:rsidR="00C27047" w:rsidRDefault="00C27047" w:rsidP="002B6125">
      <w:pPr>
        <w:pStyle w:val="BodyText"/>
        <w:tabs>
          <w:tab w:val="left" w:pos="2410"/>
          <w:tab w:val="left" w:pos="3969"/>
          <w:tab w:val="left" w:pos="7938"/>
        </w:tabs>
        <w:spacing w:after="0" w:line="240" w:lineRule="auto"/>
      </w:pPr>
    </w:p>
    <w:p w14:paraId="759E9CDC" w14:textId="3B0B432D" w:rsidR="002B6125" w:rsidRDefault="00274EE4" w:rsidP="002B6125">
      <w:pPr>
        <w:pStyle w:val="BodyText"/>
        <w:tabs>
          <w:tab w:val="left" w:pos="2410"/>
          <w:tab w:val="left" w:pos="3969"/>
          <w:tab w:val="left" w:pos="7938"/>
        </w:tabs>
        <w:spacing w:after="0" w:line="240" w:lineRule="auto"/>
      </w:pPr>
      <w:r w:rsidRPr="00274EE4">
        <w:t xml:space="preserve">Joseph </w:t>
      </w:r>
      <w:proofErr w:type="spellStart"/>
      <w:r w:rsidRPr="00274EE4">
        <w:t>Gitler</w:t>
      </w:r>
      <w:proofErr w:type="spellEnd"/>
      <w:r w:rsidRPr="00274EE4">
        <w:t xml:space="preserve"> </w:t>
      </w:r>
      <w:r w:rsidR="0017028E">
        <w:tab/>
      </w:r>
      <w:proofErr w:type="spellStart"/>
      <w:r w:rsidR="0017028E">
        <w:t>G</w:t>
      </w:r>
      <w:r w:rsidR="0017028E" w:rsidRPr="00274EE4">
        <w:t>idi</w:t>
      </w:r>
      <w:proofErr w:type="spellEnd"/>
      <w:r w:rsidR="0017028E" w:rsidRPr="00274EE4">
        <w:t xml:space="preserve"> Kroch</w:t>
      </w:r>
      <w:r w:rsidR="0017028E" w:rsidRPr="0017028E">
        <w:t xml:space="preserve"> </w:t>
      </w:r>
      <w:r w:rsidR="0017028E">
        <w:tab/>
      </w:r>
      <w:r w:rsidR="00017A8B">
        <w:t>Galit Cohen</w:t>
      </w:r>
      <w:r w:rsidR="002B6125">
        <w:tab/>
      </w:r>
      <w:r w:rsidR="0017028E" w:rsidRPr="00274EE4">
        <w:t>Chen Herzog</w:t>
      </w:r>
    </w:p>
    <w:p w14:paraId="006060E1" w14:textId="21B78707" w:rsidR="002B6125" w:rsidRDefault="00274EE4" w:rsidP="002B6125">
      <w:pPr>
        <w:pStyle w:val="BodyText"/>
        <w:tabs>
          <w:tab w:val="left" w:pos="2410"/>
          <w:tab w:val="left" w:pos="3969"/>
          <w:tab w:val="left" w:pos="7938"/>
        </w:tabs>
        <w:spacing w:after="0" w:line="240" w:lineRule="auto"/>
      </w:pPr>
      <w:r w:rsidRPr="00274EE4">
        <w:t>Founder and Chairman</w:t>
      </w:r>
      <w:r w:rsidR="0017028E">
        <w:tab/>
      </w:r>
      <w:r w:rsidRPr="00274EE4">
        <w:t>CEO</w:t>
      </w:r>
      <w:r w:rsidR="0017028E">
        <w:tab/>
      </w:r>
      <w:r w:rsidR="002B6125">
        <w:t>Director General</w:t>
      </w:r>
      <w:r w:rsidR="002B6125">
        <w:tab/>
      </w:r>
      <w:r w:rsidRPr="00274EE4">
        <w:t xml:space="preserve">Chief Economist </w:t>
      </w:r>
    </w:p>
    <w:p w14:paraId="37E81A8E" w14:textId="7C851AB1" w:rsidR="00925F39" w:rsidRPr="00274EE4" w:rsidRDefault="002B6125" w:rsidP="002B6125">
      <w:pPr>
        <w:pStyle w:val="BodyText"/>
        <w:tabs>
          <w:tab w:val="left" w:pos="2410"/>
          <w:tab w:val="left" w:pos="3969"/>
          <w:tab w:val="left" w:pos="7938"/>
        </w:tabs>
        <w:spacing w:after="0" w:line="240" w:lineRule="auto"/>
      </w:pPr>
      <w:proofErr w:type="spellStart"/>
      <w:r w:rsidRPr="00274EE4">
        <w:t>Leket</w:t>
      </w:r>
      <w:proofErr w:type="spellEnd"/>
      <w:r w:rsidRPr="00274EE4">
        <w:t xml:space="preserve"> Israel </w:t>
      </w:r>
      <w:r>
        <w:tab/>
      </w:r>
      <w:proofErr w:type="spellStart"/>
      <w:r w:rsidRPr="00274EE4">
        <w:t>Leket</w:t>
      </w:r>
      <w:proofErr w:type="spellEnd"/>
      <w:r w:rsidRPr="00274EE4">
        <w:t xml:space="preserve"> Israel </w:t>
      </w:r>
      <w:r>
        <w:tab/>
        <w:t>Ministry of Environmental Protection</w:t>
      </w:r>
      <w:r>
        <w:tab/>
      </w:r>
      <w:proofErr w:type="spellStart"/>
      <w:r w:rsidR="00274EE4" w:rsidRPr="00274EE4">
        <w:t>BDO</w:t>
      </w:r>
      <w:proofErr w:type="spellEnd"/>
      <w:r w:rsidR="00274EE4" w:rsidRPr="00274EE4">
        <w:t xml:space="preserve"> </w:t>
      </w:r>
    </w:p>
    <w:sectPr w:rsidR="00925F39" w:rsidRPr="00274EE4" w:rsidSect="00726B87">
      <w:pgSz w:w="11907" w:h="16839"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0D7A1C"/>
    <w:multiLevelType w:val="hybridMultilevel"/>
    <w:tmpl w:val="FB74143C"/>
    <w:lvl w:ilvl="0" w:tplc="B6C0847E">
      <w:start w:val="1"/>
      <w:numFmt w:val="decimal"/>
      <w:lvlText w:val="%1."/>
      <w:lvlJc w:val="left"/>
      <w:pPr>
        <w:ind w:left="360" w:hanging="360"/>
      </w:pPr>
      <w:rPr>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3415403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E21" w:allStyles="1" w:customStyles="0" w:latentStyles="0" w:stylesInUse="0" w:headingStyles="1" w:numberingStyles="0" w:tableStyles="0" w:directFormattingOnRuns="0"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EE4"/>
    <w:rsid w:val="000019F2"/>
    <w:rsid w:val="00017A8B"/>
    <w:rsid w:val="00073222"/>
    <w:rsid w:val="0008564C"/>
    <w:rsid w:val="000B1ADC"/>
    <w:rsid w:val="000C2EA0"/>
    <w:rsid w:val="000D5390"/>
    <w:rsid w:val="000E04EE"/>
    <w:rsid w:val="000F2C0C"/>
    <w:rsid w:val="001055C1"/>
    <w:rsid w:val="00120F82"/>
    <w:rsid w:val="001452F1"/>
    <w:rsid w:val="00163E4B"/>
    <w:rsid w:val="00164B53"/>
    <w:rsid w:val="00166381"/>
    <w:rsid w:val="0017028E"/>
    <w:rsid w:val="001A5730"/>
    <w:rsid w:val="001C257A"/>
    <w:rsid w:val="001D2996"/>
    <w:rsid w:val="001D4597"/>
    <w:rsid w:val="001D4D4D"/>
    <w:rsid w:val="00257C3A"/>
    <w:rsid w:val="00271E97"/>
    <w:rsid w:val="00274EE4"/>
    <w:rsid w:val="002942C2"/>
    <w:rsid w:val="002B6125"/>
    <w:rsid w:val="002C7730"/>
    <w:rsid w:val="002F6AD2"/>
    <w:rsid w:val="00312B2A"/>
    <w:rsid w:val="00314F6E"/>
    <w:rsid w:val="003215C6"/>
    <w:rsid w:val="00351F4E"/>
    <w:rsid w:val="00355F64"/>
    <w:rsid w:val="00373FD5"/>
    <w:rsid w:val="0039009A"/>
    <w:rsid w:val="003C58B0"/>
    <w:rsid w:val="003D4855"/>
    <w:rsid w:val="0044008A"/>
    <w:rsid w:val="004435DA"/>
    <w:rsid w:val="00465EF8"/>
    <w:rsid w:val="00466111"/>
    <w:rsid w:val="004674E0"/>
    <w:rsid w:val="00477450"/>
    <w:rsid w:val="00483122"/>
    <w:rsid w:val="004905DC"/>
    <w:rsid w:val="004B4C30"/>
    <w:rsid w:val="004C03BD"/>
    <w:rsid w:val="00534639"/>
    <w:rsid w:val="00555A69"/>
    <w:rsid w:val="00575823"/>
    <w:rsid w:val="005772E0"/>
    <w:rsid w:val="005B07D1"/>
    <w:rsid w:val="005B51E3"/>
    <w:rsid w:val="005B7547"/>
    <w:rsid w:val="005D51F8"/>
    <w:rsid w:val="00600451"/>
    <w:rsid w:val="00607172"/>
    <w:rsid w:val="006130A3"/>
    <w:rsid w:val="00675388"/>
    <w:rsid w:val="006816BC"/>
    <w:rsid w:val="006B0F37"/>
    <w:rsid w:val="006C0CA8"/>
    <w:rsid w:val="006C6B81"/>
    <w:rsid w:val="006E2239"/>
    <w:rsid w:val="006E7FA5"/>
    <w:rsid w:val="007006C5"/>
    <w:rsid w:val="00701F86"/>
    <w:rsid w:val="00714456"/>
    <w:rsid w:val="007263DE"/>
    <w:rsid w:val="00726B87"/>
    <w:rsid w:val="00731379"/>
    <w:rsid w:val="00735AEE"/>
    <w:rsid w:val="00744400"/>
    <w:rsid w:val="00745FAC"/>
    <w:rsid w:val="007538D1"/>
    <w:rsid w:val="00757BBA"/>
    <w:rsid w:val="00767495"/>
    <w:rsid w:val="007708F9"/>
    <w:rsid w:val="007A3A01"/>
    <w:rsid w:val="007A72FC"/>
    <w:rsid w:val="007C4B96"/>
    <w:rsid w:val="007E3D5C"/>
    <w:rsid w:val="008225E3"/>
    <w:rsid w:val="008413CF"/>
    <w:rsid w:val="008950DF"/>
    <w:rsid w:val="008A05CF"/>
    <w:rsid w:val="008C0F43"/>
    <w:rsid w:val="008C6C33"/>
    <w:rsid w:val="008D59E2"/>
    <w:rsid w:val="008E25D3"/>
    <w:rsid w:val="00925F39"/>
    <w:rsid w:val="00A25F08"/>
    <w:rsid w:val="00A5357D"/>
    <w:rsid w:val="00A60369"/>
    <w:rsid w:val="00A77D45"/>
    <w:rsid w:val="00AB3219"/>
    <w:rsid w:val="00AB5CAA"/>
    <w:rsid w:val="00AE00BB"/>
    <w:rsid w:val="00AF31B1"/>
    <w:rsid w:val="00B00ECE"/>
    <w:rsid w:val="00B102F8"/>
    <w:rsid w:val="00B10B75"/>
    <w:rsid w:val="00B15D23"/>
    <w:rsid w:val="00B164C1"/>
    <w:rsid w:val="00B40976"/>
    <w:rsid w:val="00B42317"/>
    <w:rsid w:val="00B44D1F"/>
    <w:rsid w:val="00B464DC"/>
    <w:rsid w:val="00B90A37"/>
    <w:rsid w:val="00BB7B2C"/>
    <w:rsid w:val="00BC0ACB"/>
    <w:rsid w:val="00C27047"/>
    <w:rsid w:val="00C40B9B"/>
    <w:rsid w:val="00C63303"/>
    <w:rsid w:val="00C800F0"/>
    <w:rsid w:val="00C81FC7"/>
    <w:rsid w:val="00C9127A"/>
    <w:rsid w:val="00C9615B"/>
    <w:rsid w:val="00CA6325"/>
    <w:rsid w:val="00CB6810"/>
    <w:rsid w:val="00CB7A34"/>
    <w:rsid w:val="00CD6247"/>
    <w:rsid w:val="00CE60DE"/>
    <w:rsid w:val="00D031D9"/>
    <w:rsid w:val="00D23755"/>
    <w:rsid w:val="00D639A2"/>
    <w:rsid w:val="00D77A8C"/>
    <w:rsid w:val="00D877E3"/>
    <w:rsid w:val="00D93DAA"/>
    <w:rsid w:val="00DF0DE3"/>
    <w:rsid w:val="00E27BE3"/>
    <w:rsid w:val="00E41273"/>
    <w:rsid w:val="00E6653E"/>
    <w:rsid w:val="00E825C9"/>
    <w:rsid w:val="00E868EB"/>
    <w:rsid w:val="00E957A9"/>
    <w:rsid w:val="00EC1199"/>
    <w:rsid w:val="00ED59AC"/>
    <w:rsid w:val="00F05CAE"/>
    <w:rsid w:val="00F10E5F"/>
    <w:rsid w:val="00F375A8"/>
    <w:rsid w:val="00F37A8A"/>
    <w:rsid w:val="00F41E74"/>
    <w:rsid w:val="00F6331D"/>
    <w:rsid w:val="00F638F6"/>
    <w:rsid w:val="00F725DE"/>
    <w:rsid w:val="00F85975"/>
    <w:rsid w:val="00FA26F8"/>
    <w:rsid w:val="00FB239F"/>
    <w:rsid w:val="00FF7F0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18E37"/>
  <w15:chartTrackingRefBased/>
  <w15:docId w15:val="{EF54A184-81C6-4DF9-B645-7618B2C48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w:hAnsi="Times New Roman" w:cs="Arial"/>
        <w:sz w:val="24"/>
        <w:szCs w:val="22"/>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60369"/>
  </w:style>
  <w:style w:type="paragraph" w:styleId="Heading1">
    <w:name w:val="heading 1"/>
    <w:basedOn w:val="Normal"/>
    <w:next w:val="Normal"/>
    <w:link w:val="Heading1Char"/>
    <w:uiPriority w:val="9"/>
    <w:qFormat/>
    <w:rsid w:val="00F10E5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A60369"/>
    <w:pPr>
      <w:spacing w:after="120" w:line="360" w:lineRule="auto"/>
      <w:jc w:val="both"/>
    </w:pPr>
    <w:rPr>
      <w:rFonts w:ascii="Calibri" w:hAnsi="Calibri" w:cs="Calibri"/>
      <w:szCs w:val="24"/>
    </w:rPr>
  </w:style>
  <w:style w:type="character" w:customStyle="1" w:styleId="BodyTextChar">
    <w:name w:val="Body Text Char"/>
    <w:basedOn w:val="DefaultParagraphFont"/>
    <w:link w:val="BodyText"/>
    <w:uiPriority w:val="99"/>
    <w:rsid w:val="00A60369"/>
    <w:rPr>
      <w:rFonts w:ascii="Calibri" w:hAnsi="Calibri" w:cs="Calibri"/>
      <w:szCs w:val="24"/>
    </w:rPr>
  </w:style>
  <w:style w:type="character" w:customStyle="1" w:styleId="Heading1Char">
    <w:name w:val="Heading 1 Char"/>
    <w:basedOn w:val="DefaultParagraphFont"/>
    <w:link w:val="Heading1"/>
    <w:uiPriority w:val="9"/>
    <w:rsid w:val="00F10E5F"/>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F10E5F"/>
    <w:pPr>
      <w:ind w:left="720"/>
      <w:contextualSpacing/>
    </w:pPr>
  </w:style>
  <w:style w:type="paragraph" w:styleId="TOC1">
    <w:name w:val="toc 1"/>
    <w:basedOn w:val="Normal"/>
    <w:next w:val="Normal"/>
    <w:uiPriority w:val="39"/>
    <w:unhideWhenUsed/>
    <w:rsid w:val="007C4B96"/>
    <w:pPr>
      <w:tabs>
        <w:tab w:val="right" w:leader="dot" w:pos="9628"/>
      </w:tabs>
      <w:spacing w:after="200" w:line="259" w:lineRule="auto"/>
    </w:pPr>
    <w:rPr>
      <w:rFonts w:ascii="Calibri" w:eastAsia="Times New Roman" w:hAnsi="Calibri" w:cs="Times New Roman"/>
    </w:rPr>
  </w:style>
  <w:style w:type="character" w:styleId="Hyperlink">
    <w:name w:val="Hyperlink"/>
    <w:basedOn w:val="DefaultParagraphFont"/>
    <w:uiPriority w:val="99"/>
    <w:unhideWhenUsed/>
    <w:rsid w:val="00F10E5F"/>
    <w:rPr>
      <w:color w:val="0000FF" w:themeColor="hyperlink"/>
      <w:u w:val="single"/>
    </w:rPr>
  </w:style>
  <w:style w:type="table" w:styleId="TableGrid">
    <w:name w:val="Table Grid"/>
    <w:basedOn w:val="TableNormal"/>
    <w:uiPriority w:val="59"/>
    <w:rsid w:val="00F10E5F"/>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74E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4EE4"/>
    <w:rPr>
      <w:rFonts w:ascii="Segoe UI" w:hAnsi="Segoe UI" w:cs="Segoe UI"/>
      <w:sz w:val="18"/>
      <w:szCs w:val="18"/>
    </w:rPr>
  </w:style>
  <w:style w:type="character" w:customStyle="1" w:styleId="ts-alignment-element">
    <w:name w:val="ts-alignment-element"/>
    <w:basedOn w:val="DefaultParagraphFont"/>
    <w:rsid w:val="00BC0ACB"/>
  </w:style>
  <w:style w:type="character" w:customStyle="1" w:styleId="ts-alignment-element-highlighted">
    <w:name w:val="ts-alignment-element-highlighted"/>
    <w:basedOn w:val="DefaultParagraphFont"/>
    <w:rsid w:val="00BC0A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766236">
      <w:bodyDiv w:val="1"/>
      <w:marLeft w:val="0"/>
      <w:marRight w:val="0"/>
      <w:marTop w:val="0"/>
      <w:marBottom w:val="0"/>
      <w:divBdr>
        <w:top w:val="none" w:sz="0" w:space="0" w:color="auto"/>
        <w:left w:val="none" w:sz="0" w:space="0" w:color="auto"/>
        <w:bottom w:val="none" w:sz="0" w:space="0" w:color="auto"/>
        <w:right w:val="none" w:sz="0" w:space="0" w:color="auto"/>
      </w:divBdr>
      <w:divsChild>
        <w:div w:id="2043897023">
          <w:marLeft w:val="0"/>
          <w:marRight w:val="0"/>
          <w:marTop w:val="0"/>
          <w:marBottom w:val="0"/>
          <w:divBdr>
            <w:top w:val="none" w:sz="0" w:space="0" w:color="auto"/>
            <w:left w:val="none" w:sz="0" w:space="0" w:color="auto"/>
            <w:bottom w:val="none" w:sz="0" w:space="0" w:color="auto"/>
            <w:right w:val="none" w:sz="0" w:space="0" w:color="auto"/>
          </w:divBdr>
          <w:divsChild>
            <w:div w:id="1594246299">
              <w:marLeft w:val="0"/>
              <w:marRight w:val="0"/>
              <w:marTop w:val="0"/>
              <w:marBottom w:val="0"/>
              <w:divBdr>
                <w:top w:val="none" w:sz="0" w:space="0" w:color="auto"/>
                <w:left w:val="none" w:sz="0" w:space="0" w:color="auto"/>
                <w:bottom w:val="none" w:sz="0" w:space="0" w:color="auto"/>
                <w:right w:val="none" w:sz="0" w:space="0" w:color="auto"/>
              </w:divBdr>
              <w:divsChild>
                <w:div w:id="654182113">
                  <w:marLeft w:val="0"/>
                  <w:marRight w:val="0"/>
                  <w:marTop w:val="0"/>
                  <w:marBottom w:val="0"/>
                  <w:divBdr>
                    <w:top w:val="none" w:sz="0" w:space="0" w:color="auto"/>
                    <w:left w:val="none" w:sz="0" w:space="0" w:color="auto"/>
                    <w:bottom w:val="none" w:sz="0" w:space="0" w:color="auto"/>
                    <w:right w:val="none" w:sz="0" w:space="0" w:color="auto"/>
                  </w:divBdr>
                  <w:divsChild>
                    <w:div w:id="7561414">
                      <w:marLeft w:val="0"/>
                      <w:marRight w:val="0"/>
                      <w:marTop w:val="0"/>
                      <w:marBottom w:val="0"/>
                      <w:divBdr>
                        <w:top w:val="none" w:sz="0" w:space="0" w:color="auto"/>
                        <w:left w:val="none" w:sz="0" w:space="0" w:color="auto"/>
                        <w:bottom w:val="none" w:sz="0" w:space="0" w:color="auto"/>
                        <w:right w:val="none" w:sz="0" w:space="0" w:color="auto"/>
                      </w:divBdr>
                      <w:divsChild>
                        <w:div w:id="874386710">
                          <w:marLeft w:val="0"/>
                          <w:marRight w:val="0"/>
                          <w:marTop w:val="0"/>
                          <w:marBottom w:val="0"/>
                          <w:divBdr>
                            <w:top w:val="none" w:sz="0" w:space="0" w:color="auto"/>
                            <w:left w:val="none" w:sz="0" w:space="0" w:color="auto"/>
                            <w:bottom w:val="none" w:sz="0" w:space="0" w:color="auto"/>
                            <w:right w:val="none" w:sz="0" w:space="0" w:color="auto"/>
                          </w:divBdr>
                          <w:divsChild>
                            <w:div w:id="670644046">
                              <w:marLeft w:val="0"/>
                              <w:marRight w:val="0"/>
                              <w:marTop w:val="0"/>
                              <w:marBottom w:val="0"/>
                              <w:divBdr>
                                <w:top w:val="none" w:sz="0" w:space="0" w:color="auto"/>
                                <w:left w:val="none" w:sz="0" w:space="0" w:color="auto"/>
                                <w:bottom w:val="none" w:sz="0" w:space="0" w:color="auto"/>
                                <w:right w:val="none" w:sz="0" w:space="0" w:color="auto"/>
                              </w:divBdr>
                              <w:divsChild>
                                <w:div w:id="121576501">
                                  <w:marLeft w:val="0"/>
                                  <w:marRight w:val="0"/>
                                  <w:marTop w:val="0"/>
                                  <w:marBottom w:val="0"/>
                                  <w:divBdr>
                                    <w:top w:val="none" w:sz="0" w:space="0" w:color="auto"/>
                                    <w:left w:val="none" w:sz="0" w:space="0" w:color="auto"/>
                                    <w:bottom w:val="none" w:sz="0" w:space="0" w:color="auto"/>
                                    <w:right w:val="none" w:sz="0" w:space="0" w:color="auto"/>
                                  </w:divBdr>
                                  <w:divsChild>
                                    <w:div w:id="1217354879">
                                      <w:marLeft w:val="0"/>
                                      <w:marRight w:val="0"/>
                                      <w:marTop w:val="0"/>
                                      <w:marBottom w:val="0"/>
                                      <w:divBdr>
                                        <w:top w:val="none" w:sz="0" w:space="0" w:color="auto"/>
                                        <w:left w:val="none" w:sz="0" w:space="0" w:color="auto"/>
                                        <w:bottom w:val="none" w:sz="0" w:space="0" w:color="auto"/>
                                        <w:right w:val="none" w:sz="0" w:space="0" w:color="auto"/>
                                      </w:divBdr>
                                      <w:divsChild>
                                        <w:div w:id="2094426401">
                                          <w:marLeft w:val="0"/>
                                          <w:marRight w:val="0"/>
                                          <w:marTop w:val="0"/>
                                          <w:marBottom w:val="0"/>
                                          <w:divBdr>
                                            <w:top w:val="none" w:sz="0" w:space="0" w:color="auto"/>
                                            <w:left w:val="none" w:sz="0" w:space="0" w:color="auto"/>
                                            <w:bottom w:val="none" w:sz="0" w:space="0" w:color="auto"/>
                                            <w:right w:val="none" w:sz="0" w:space="0" w:color="auto"/>
                                          </w:divBdr>
                                          <w:divsChild>
                                            <w:div w:id="662204030">
                                              <w:marLeft w:val="0"/>
                                              <w:marRight w:val="0"/>
                                              <w:marTop w:val="0"/>
                                              <w:marBottom w:val="0"/>
                                              <w:divBdr>
                                                <w:top w:val="none" w:sz="0" w:space="0" w:color="auto"/>
                                                <w:left w:val="none" w:sz="0" w:space="0" w:color="auto"/>
                                                <w:bottom w:val="none" w:sz="0" w:space="0" w:color="auto"/>
                                                <w:right w:val="none" w:sz="0" w:space="0" w:color="auto"/>
                                              </w:divBdr>
                                              <w:divsChild>
                                                <w:div w:id="1524977617">
                                                  <w:marLeft w:val="0"/>
                                                  <w:marRight w:val="0"/>
                                                  <w:marTop w:val="0"/>
                                                  <w:marBottom w:val="0"/>
                                                  <w:divBdr>
                                                    <w:top w:val="none" w:sz="0" w:space="0" w:color="auto"/>
                                                    <w:left w:val="none" w:sz="0" w:space="0" w:color="auto"/>
                                                    <w:bottom w:val="none" w:sz="0" w:space="0" w:color="auto"/>
                                                    <w:right w:val="none" w:sz="0" w:space="0" w:color="auto"/>
                                                  </w:divBdr>
                                                  <w:divsChild>
                                                    <w:div w:id="705789016">
                                                      <w:marLeft w:val="0"/>
                                                      <w:marRight w:val="0"/>
                                                      <w:marTop w:val="0"/>
                                                      <w:marBottom w:val="0"/>
                                                      <w:divBdr>
                                                        <w:top w:val="none" w:sz="0" w:space="0" w:color="auto"/>
                                                        <w:left w:val="none" w:sz="0" w:space="0" w:color="auto"/>
                                                        <w:bottom w:val="none" w:sz="0" w:space="0" w:color="auto"/>
                                                        <w:right w:val="none" w:sz="0" w:space="0" w:color="auto"/>
                                                      </w:divBdr>
                                                      <w:divsChild>
                                                        <w:div w:id="1966615543">
                                                          <w:marLeft w:val="0"/>
                                                          <w:marRight w:val="0"/>
                                                          <w:marTop w:val="0"/>
                                                          <w:marBottom w:val="0"/>
                                                          <w:divBdr>
                                                            <w:top w:val="none" w:sz="0" w:space="0" w:color="auto"/>
                                                            <w:left w:val="none" w:sz="0" w:space="0" w:color="auto"/>
                                                            <w:bottom w:val="none" w:sz="0" w:space="0" w:color="auto"/>
                                                            <w:right w:val="none" w:sz="0" w:space="0" w:color="auto"/>
                                                          </w:divBdr>
                                                          <w:divsChild>
                                                            <w:div w:id="1358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302</TotalTime>
  <Pages>2</Pages>
  <Words>618</Words>
  <Characters>3523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Shoshana</dc:creator>
  <cp:keywords/>
  <dc:description/>
  <cp:lastModifiedBy>Shoshana Michael Zucker</cp:lastModifiedBy>
  <cp:revision>7</cp:revision>
  <dcterms:created xsi:type="dcterms:W3CDTF">2022-10-26T08:15:00Z</dcterms:created>
  <dcterms:modified xsi:type="dcterms:W3CDTF">2022-10-27T08:29:00Z</dcterms:modified>
</cp:coreProperties>
</file>