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5FB4" w14:textId="77777777" w:rsidR="00357696" w:rsidRDefault="00357696">
      <w:pPr>
        <w:pStyle w:val="BodyText"/>
        <w:rPr>
          <w:sz w:val="20"/>
        </w:rPr>
      </w:pPr>
    </w:p>
    <w:p w14:paraId="53A843A6" w14:textId="32FB8C00" w:rsidR="00357696" w:rsidRDefault="00AA0BE7" w:rsidP="00C4121A">
      <w:pPr>
        <w:pStyle w:val="BodyText"/>
        <w:spacing w:before="209"/>
      </w:pPr>
      <w:r>
        <w:t xml:space="preserve">Haifa, </w:t>
      </w:r>
      <w:r w:rsidR="00C4121A">
        <w:t>15</w:t>
      </w:r>
      <w:r>
        <w:t>.0</w:t>
      </w:r>
      <w:r w:rsidR="00C4121A">
        <w:t>6</w:t>
      </w:r>
      <w:r>
        <w:t>.2020.</w:t>
      </w:r>
    </w:p>
    <w:p w14:paraId="7938072D" w14:textId="77777777" w:rsidR="00357696" w:rsidRDefault="00357696">
      <w:pPr>
        <w:pStyle w:val="BodyText"/>
        <w:rPr>
          <w:sz w:val="26"/>
        </w:rPr>
      </w:pPr>
    </w:p>
    <w:p w14:paraId="75783B50" w14:textId="77777777" w:rsidR="00357696" w:rsidRDefault="00357696">
      <w:pPr>
        <w:pStyle w:val="BodyText"/>
        <w:rPr>
          <w:sz w:val="22"/>
        </w:rPr>
      </w:pPr>
    </w:p>
    <w:p w14:paraId="2C74EEBA" w14:textId="77777777" w:rsidR="00C4121A" w:rsidRPr="00FA69C8" w:rsidRDefault="00C4121A" w:rsidP="00C4121A">
      <w:pPr>
        <w:spacing w:line="360" w:lineRule="auto"/>
        <w:jc w:val="both"/>
        <w:rPr>
          <w:rFonts w:asciiTheme="majorBidi" w:hAnsiTheme="majorBidi" w:cstheme="majorBidi"/>
        </w:rPr>
      </w:pPr>
      <w:r w:rsidRPr="00FA69C8">
        <w:rPr>
          <w:rFonts w:asciiTheme="majorBidi" w:hAnsiTheme="majorBidi" w:cstheme="majorBidi"/>
          <w:lang/>
        </w:rPr>
        <w:t xml:space="preserve">Letter of invitation for Dr. Viola </w:t>
      </w:r>
      <w:proofErr w:type="spellStart"/>
      <w:r w:rsidRPr="00FA69C8">
        <w:rPr>
          <w:rFonts w:asciiTheme="majorBidi" w:hAnsiTheme="majorBidi" w:cstheme="majorBidi"/>
        </w:rPr>
        <w:t>Alianov-Rautenberg</w:t>
      </w:r>
      <w:proofErr w:type="spellEnd"/>
    </w:p>
    <w:p w14:paraId="1CF73269" w14:textId="77777777" w:rsidR="00C4121A" w:rsidRPr="00FA69C8" w:rsidRDefault="00C4121A" w:rsidP="00C4121A">
      <w:pPr>
        <w:spacing w:line="360" w:lineRule="auto"/>
        <w:jc w:val="both"/>
        <w:rPr>
          <w:rFonts w:asciiTheme="majorBidi" w:hAnsiTheme="majorBidi" w:cstheme="majorBidi"/>
          <w:lang/>
        </w:rPr>
      </w:pPr>
    </w:p>
    <w:p w14:paraId="52559BA4" w14:textId="33ACCB0E" w:rsidR="00C4121A" w:rsidRPr="00434EC9" w:rsidRDefault="00C4121A" w:rsidP="00C4121A">
      <w:pPr>
        <w:pStyle w:val="Title"/>
        <w:spacing w:line="360" w:lineRule="auto"/>
        <w:jc w:val="both"/>
        <w:rPr>
          <w:rFonts w:ascii="Times New Roman" w:hAnsi="Times New Roman" w:cs="Times New Roman"/>
          <w:sz w:val="22"/>
          <w:szCs w:val="22"/>
        </w:rPr>
      </w:pPr>
      <w:r w:rsidRPr="00434EC9">
        <w:rPr>
          <w:rFonts w:ascii="Times New Roman" w:hAnsi="Times New Roman" w:cs="Times New Roman"/>
          <w:sz w:val="22"/>
          <w:szCs w:val="22"/>
        </w:rPr>
        <w:t>It is a pleasure</w:t>
      </w:r>
      <w:r w:rsidR="00E46412" w:rsidRPr="00434EC9">
        <w:rPr>
          <w:rFonts w:ascii="Times New Roman" w:hAnsi="Times New Roman" w:cs="Times New Roman"/>
          <w:sz w:val="22"/>
          <w:szCs w:val="22"/>
        </w:rPr>
        <w:t xml:space="preserve"> for me</w:t>
      </w:r>
      <w:r w:rsidRPr="00434EC9">
        <w:rPr>
          <w:rFonts w:ascii="Times New Roman" w:hAnsi="Times New Roman" w:cs="Times New Roman"/>
          <w:sz w:val="22"/>
          <w:szCs w:val="22"/>
        </w:rPr>
        <w:t xml:space="preserve"> to write </w:t>
      </w:r>
      <w:r w:rsidR="00E46412" w:rsidRPr="00434EC9">
        <w:rPr>
          <w:rFonts w:ascii="Times New Roman" w:hAnsi="Times New Roman" w:cs="Times New Roman"/>
          <w:sz w:val="22"/>
          <w:szCs w:val="22"/>
        </w:rPr>
        <w:t>this</w:t>
      </w:r>
      <w:r w:rsidRPr="00434EC9">
        <w:rPr>
          <w:rFonts w:ascii="Times New Roman" w:hAnsi="Times New Roman" w:cs="Times New Roman"/>
          <w:sz w:val="22"/>
          <w:szCs w:val="22"/>
        </w:rPr>
        <w:t xml:space="preserve"> recommendation for</w:t>
      </w:r>
      <w:r w:rsidRPr="00434EC9">
        <w:rPr>
          <w:rFonts w:ascii="Times New Roman" w:hAnsi="Times New Roman" w:cs="Times New Roman"/>
          <w:sz w:val="22"/>
          <w:szCs w:val="22"/>
          <w:lang/>
        </w:rPr>
        <w:t xml:space="preserve"> Dr. Viola </w:t>
      </w:r>
      <w:proofErr w:type="spellStart"/>
      <w:r w:rsidRPr="00434EC9">
        <w:rPr>
          <w:rFonts w:ascii="Times New Roman" w:hAnsi="Times New Roman" w:cs="Times New Roman"/>
          <w:sz w:val="22"/>
          <w:szCs w:val="22"/>
        </w:rPr>
        <w:t>Alianov-Rautenberg</w:t>
      </w:r>
      <w:proofErr w:type="spellEnd"/>
      <w:r w:rsidRPr="00434EC9">
        <w:rPr>
          <w:rFonts w:ascii="Times New Roman" w:hAnsi="Times New Roman" w:cs="Times New Roman"/>
          <w:sz w:val="22"/>
          <w:szCs w:val="22"/>
          <w:lang/>
        </w:rPr>
        <w:t>, whom</w:t>
      </w:r>
      <w:r w:rsidRPr="00434EC9">
        <w:rPr>
          <w:rFonts w:ascii="Times New Roman" w:hAnsi="Times New Roman" w:cs="Times New Roman"/>
          <w:sz w:val="22"/>
          <w:szCs w:val="22"/>
        </w:rPr>
        <w:t xml:space="preserve"> I have known personally for more than 5 years. I am familiar with her excellent </w:t>
      </w:r>
      <w:r w:rsidRPr="00434EC9">
        <w:rPr>
          <w:rFonts w:ascii="Times New Roman" w:hAnsi="Times New Roman" w:cs="Times New Roman"/>
          <w:sz w:val="22"/>
          <w:szCs w:val="22"/>
          <w:lang/>
        </w:rPr>
        <w:t xml:space="preserve">research </w:t>
      </w:r>
      <w:r w:rsidRPr="00434EC9">
        <w:rPr>
          <w:rFonts w:ascii="Times New Roman" w:hAnsi="Times New Roman" w:cs="Times New Roman"/>
          <w:sz w:val="22"/>
          <w:szCs w:val="22"/>
        </w:rPr>
        <w:t xml:space="preserve">on the </w:t>
      </w:r>
      <w:commentRangeStart w:id="0"/>
      <w:r w:rsidR="00E46412" w:rsidRPr="00434EC9">
        <w:rPr>
          <w:rFonts w:ascii="Times New Roman" w:hAnsi="Times New Roman" w:cs="Times New Roman"/>
          <w:sz w:val="22"/>
          <w:szCs w:val="22"/>
        </w:rPr>
        <w:t>g</w:t>
      </w:r>
      <w:r w:rsidRPr="00434EC9">
        <w:rPr>
          <w:rFonts w:ascii="Times New Roman" w:hAnsi="Times New Roman" w:cs="Times New Roman"/>
          <w:sz w:val="22"/>
          <w:szCs w:val="22"/>
        </w:rPr>
        <w:t xml:space="preserve">ender history of </w:t>
      </w:r>
      <w:r w:rsidR="00E46412" w:rsidRPr="00434EC9">
        <w:rPr>
          <w:rFonts w:ascii="Times New Roman" w:hAnsi="Times New Roman" w:cs="Times New Roman"/>
          <w:sz w:val="22"/>
          <w:szCs w:val="22"/>
        </w:rPr>
        <w:t xml:space="preserve">the migration of </w:t>
      </w:r>
      <w:r w:rsidRPr="00434EC9">
        <w:rPr>
          <w:rFonts w:ascii="Times New Roman" w:hAnsi="Times New Roman" w:cs="Times New Roman"/>
          <w:sz w:val="22"/>
          <w:szCs w:val="22"/>
        </w:rPr>
        <w:t xml:space="preserve">German Jews to pre-state Palestine </w:t>
      </w:r>
      <w:commentRangeEnd w:id="0"/>
      <w:r w:rsidR="00E46412">
        <w:rPr>
          <w:rStyle w:val="CommentReference"/>
          <w:rFonts w:ascii="Times New Roman" w:eastAsia="Times New Roman" w:hAnsi="Times New Roman" w:cs="Times New Roman"/>
          <w:spacing w:val="0"/>
          <w:kern w:val="0"/>
        </w:rPr>
        <w:commentReference w:id="0"/>
      </w:r>
      <w:r w:rsidRPr="00434EC9">
        <w:rPr>
          <w:rFonts w:ascii="Times New Roman" w:hAnsi="Times New Roman" w:cs="Times New Roman"/>
          <w:sz w:val="22"/>
          <w:szCs w:val="22"/>
        </w:rPr>
        <w:t>from talks she delivered at conferences, her award-winning dissertation</w:t>
      </w:r>
      <w:r w:rsidR="00E46412" w:rsidRPr="00434EC9">
        <w:rPr>
          <w:rFonts w:ascii="Times New Roman" w:hAnsi="Times New Roman" w:cs="Times New Roman"/>
          <w:sz w:val="22"/>
          <w:szCs w:val="22"/>
        </w:rPr>
        <w:t>,</w:t>
      </w:r>
      <w:r w:rsidRPr="00434EC9">
        <w:rPr>
          <w:rFonts w:ascii="Times New Roman" w:hAnsi="Times New Roman" w:cs="Times New Roman"/>
          <w:sz w:val="22"/>
          <w:szCs w:val="22"/>
        </w:rPr>
        <w:t xml:space="preserve"> as well as her published articles on the subject. </w:t>
      </w:r>
      <w:r w:rsidRPr="00434EC9">
        <w:rPr>
          <w:rFonts w:ascii="Times New Roman" w:hAnsi="Times New Roman" w:cs="Times New Roman"/>
          <w:sz w:val="22"/>
          <w:szCs w:val="22"/>
          <w:lang/>
        </w:rPr>
        <w:t xml:space="preserve">Dr. </w:t>
      </w:r>
      <w:proofErr w:type="spellStart"/>
      <w:r w:rsidRPr="00434EC9">
        <w:rPr>
          <w:rFonts w:ascii="Times New Roman" w:hAnsi="Times New Roman" w:cs="Times New Roman"/>
          <w:sz w:val="22"/>
          <w:szCs w:val="22"/>
        </w:rPr>
        <w:t>Alianov-Rautenberg’s</w:t>
      </w:r>
      <w:proofErr w:type="spellEnd"/>
      <w:r w:rsidRPr="00434EC9">
        <w:rPr>
          <w:rFonts w:ascii="Times New Roman" w:hAnsi="Times New Roman" w:cs="Times New Roman"/>
          <w:sz w:val="22"/>
          <w:szCs w:val="22"/>
        </w:rPr>
        <w:t xml:space="preserve"> work in Jewish gender history and Jewish migration history makes an important contribution to the field. In addition, I followed her work at the Institute for the History of the German Jews in Hamburg, where she recently organized a highly successful international conference on immigration. Most recently, she received the prestigious fellowship at the Herbert D. Katz Center for Advanced Judaic Studies at the University of Pennsylvania. </w:t>
      </w:r>
      <w:r w:rsidRPr="00434EC9">
        <w:rPr>
          <w:rFonts w:ascii="Times New Roman" w:hAnsi="Times New Roman" w:cs="Times New Roman"/>
          <w:sz w:val="22"/>
          <w:szCs w:val="22"/>
          <w:lang/>
        </w:rPr>
        <w:t xml:space="preserve">Dr. </w:t>
      </w:r>
      <w:proofErr w:type="spellStart"/>
      <w:r w:rsidRPr="00434EC9">
        <w:rPr>
          <w:rFonts w:ascii="Times New Roman" w:hAnsi="Times New Roman" w:cs="Times New Roman"/>
          <w:sz w:val="22"/>
          <w:szCs w:val="22"/>
        </w:rPr>
        <w:t>Alianov-Rautenberg’s</w:t>
      </w:r>
      <w:proofErr w:type="spellEnd"/>
      <w:r w:rsidRPr="00434EC9">
        <w:rPr>
          <w:rFonts w:ascii="Times New Roman" w:hAnsi="Times New Roman" w:cs="Times New Roman"/>
          <w:sz w:val="22"/>
          <w:szCs w:val="22"/>
        </w:rPr>
        <w:t xml:space="preserve"> research project </w:t>
      </w:r>
      <w:r w:rsidR="00E46412" w:rsidRPr="00434EC9">
        <w:rPr>
          <w:rFonts w:ascii="Times New Roman" w:hAnsi="Times New Roman" w:cs="Times New Roman"/>
          <w:sz w:val="22"/>
          <w:szCs w:val="22"/>
        </w:rPr>
        <w:t>entitled,</w:t>
      </w:r>
      <w:r w:rsidRPr="00434EC9">
        <w:rPr>
          <w:rFonts w:ascii="Times New Roman" w:hAnsi="Times New Roman" w:cs="Times New Roman"/>
          <w:sz w:val="22"/>
          <w:szCs w:val="22"/>
        </w:rPr>
        <w:t xml:space="preserve"> “Practice, Discourse, and Memory of German-Jewish Housework in Emigration</w:t>
      </w:r>
      <w:r w:rsidR="00E46412" w:rsidRPr="00434EC9">
        <w:rPr>
          <w:rFonts w:ascii="Times New Roman" w:hAnsi="Times New Roman" w:cs="Times New Roman"/>
          <w:sz w:val="22"/>
          <w:szCs w:val="22"/>
        </w:rPr>
        <w:t>,</w:t>
      </w:r>
      <w:r w:rsidRPr="00434EC9">
        <w:rPr>
          <w:rFonts w:ascii="Times New Roman" w:hAnsi="Times New Roman" w:cs="Times New Roman"/>
          <w:sz w:val="22"/>
          <w:szCs w:val="22"/>
        </w:rPr>
        <w:t xml:space="preserve">” </w:t>
      </w:r>
      <w:r w:rsidRPr="00434EC9">
        <w:rPr>
          <w:rFonts w:ascii="Times New Roman" w:hAnsi="Times New Roman" w:cs="Times New Roman"/>
          <w:sz w:val="22"/>
          <w:szCs w:val="22"/>
          <w:lang/>
        </w:rPr>
        <w:t>fit</w:t>
      </w:r>
      <w:r w:rsidR="00E46412" w:rsidRPr="00434EC9">
        <w:rPr>
          <w:rFonts w:ascii="Times New Roman" w:hAnsi="Times New Roman" w:cs="Times New Roman"/>
          <w:sz w:val="22"/>
          <w:szCs w:val="22"/>
        </w:rPr>
        <w:t>s</w:t>
      </w:r>
      <w:r w:rsidRPr="00434EC9">
        <w:rPr>
          <w:rFonts w:ascii="Times New Roman" w:hAnsi="Times New Roman" w:cs="Times New Roman"/>
          <w:sz w:val="22"/>
          <w:szCs w:val="22"/>
          <w:lang/>
        </w:rPr>
        <w:t xml:space="preserve"> perfectly to the research agenda of </w:t>
      </w:r>
      <w:r w:rsidR="00E46412" w:rsidRPr="00434EC9">
        <w:rPr>
          <w:rFonts w:ascii="Times New Roman" w:hAnsi="Times New Roman" w:cs="Times New Roman"/>
          <w:sz w:val="22"/>
          <w:szCs w:val="22"/>
        </w:rPr>
        <w:t xml:space="preserve">the </w:t>
      </w:r>
      <w:proofErr w:type="spellStart"/>
      <w:r w:rsidRPr="00434EC9">
        <w:rPr>
          <w:rFonts w:ascii="Times New Roman" w:hAnsi="Times New Roman" w:cs="Times New Roman"/>
          <w:sz w:val="22"/>
          <w:szCs w:val="22"/>
        </w:rPr>
        <w:t>Bucerius</w:t>
      </w:r>
      <w:proofErr w:type="spellEnd"/>
      <w:r w:rsidRPr="00434EC9">
        <w:rPr>
          <w:rFonts w:ascii="Times New Roman" w:hAnsi="Times New Roman" w:cs="Times New Roman"/>
          <w:sz w:val="22"/>
          <w:szCs w:val="22"/>
        </w:rPr>
        <w:t xml:space="preserve"> Institute</w:t>
      </w:r>
      <w:r w:rsidR="00E46412" w:rsidRPr="00434EC9">
        <w:rPr>
          <w:rFonts w:ascii="Times New Roman" w:hAnsi="Times New Roman" w:cs="Times New Roman"/>
          <w:sz w:val="22"/>
          <w:szCs w:val="22"/>
        </w:rPr>
        <w:t xml:space="preserve">, namely our focus </w:t>
      </w:r>
      <w:r w:rsidRPr="00434EC9">
        <w:rPr>
          <w:rFonts w:ascii="Times New Roman" w:hAnsi="Times New Roman" w:cs="Times New Roman"/>
          <w:sz w:val="22"/>
          <w:szCs w:val="22"/>
          <w:lang/>
        </w:rPr>
        <w:t>on 20th century German history in global context</w:t>
      </w:r>
      <w:r w:rsidR="00E46412" w:rsidRPr="00434EC9">
        <w:rPr>
          <w:rFonts w:ascii="Times New Roman" w:hAnsi="Times New Roman" w:cs="Times New Roman"/>
          <w:sz w:val="22"/>
          <w:szCs w:val="22"/>
        </w:rPr>
        <w:t xml:space="preserve">, </w:t>
      </w:r>
      <w:r w:rsidRPr="00434EC9">
        <w:rPr>
          <w:rFonts w:ascii="Times New Roman" w:hAnsi="Times New Roman" w:cs="Times New Roman"/>
          <w:sz w:val="22"/>
          <w:szCs w:val="22"/>
          <w:lang/>
        </w:rPr>
        <w:t>with a special emphasis on Jewish-German history</w:t>
      </w:r>
      <w:r w:rsidRPr="00434EC9">
        <w:rPr>
          <w:rFonts w:ascii="Times New Roman" w:hAnsi="Times New Roman" w:cs="Times New Roman"/>
          <w:sz w:val="22"/>
          <w:szCs w:val="22"/>
        </w:rPr>
        <w:t>,</w:t>
      </w:r>
      <w:r w:rsidRPr="00434EC9">
        <w:rPr>
          <w:rFonts w:ascii="Times New Roman" w:hAnsi="Times New Roman" w:cs="Times New Roman"/>
          <w:sz w:val="22"/>
          <w:szCs w:val="22"/>
          <w:lang/>
        </w:rPr>
        <w:t xml:space="preserve"> </w:t>
      </w:r>
      <w:r w:rsidRPr="00434EC9">
        <w:rPr>
          <w:rFonts w:ascii="Times New Roman" w:hAnsi="Times New Roman" w:cs="Times New Roman"/>
          <w:sz w:val="22"/>
          <w:szCs w:val="22"/>
        </w:rPr>
        <w:t>German-Israeli</w:t>
      </w:r>
      <w:r w:rsidRPr="00434EC9">
        <w:rPr>
          <w:rFonts w:ascii="Times New Roman" w:hAnsi="Times New Roman" w:cs="Times New Roman"/>
          <w:sz w:val="22"/>
          <w:szCs w:val="22"/>
          <w:lang/>
        </w:rPr>
        <w:t xml:space="preserve"> relationships</w:t>
      </w:r>
      <w:r w:rsidR="00E46412" w:rsidRPr="00434EC9">
        <w:rPr>
          <w:rFonts w:ascii="Times New Roman" w:hAnsi="Times New Roman" w:cs="Times New Roman"/>
          <w:sz w:val="22"/>
          <w:szCs w:val="22"/>
        </w:rPr>
        <w:t>,</w:t>
      </w:r>
      <w:r w:rsidRPr="00434EC9">
        <w:rPr>
          <w:rFonts w:ascii="Times New Roman" w:hAnsi="Times New Roman" w:cs="Times New Roman"/>
          <w:sz w:val="22"/>
          <w:szCs w:val="22"/>
        </w:rPr>
        <w:t xml:space="preserve"> and emigration and exile studies</w:t>
      </w:r>
      <w:r w:rsidRPr="00434EC9">
        <w:rPr>
          <w:rFonts w:ascii="Times New Roman" w:hAnsi="Times New Roman" w:cs="Times New Roman"/>
          <w:sz w:val="22"/>
          <w:szCs w:val="22"/>
          <w:lang/>
        </w:rPr>
        <w:t xml:space="preserve">. Dr. </w:t>
      </w:r>
      <w:proofErr w:type="spellStart"/>
      <w:r w:rsidRPr="00434EC9">
        <w:rPr>
          <w:rFonts w:ascii="Times New Roman" w:hAnsi="Times New Roman" w:cs="Times New Roman"/>
          <w:sz w:val="22"/>
          <w:szCs w:val="22"/>
        </w:rPr>
        <w:t>Alianov-Rautenberg’s</w:t>
      </w:r>
      <w:proofErr w:type="spellEnd"/>
      <w:r w:rsidRPr="00434EC9">
        <w:rPr>
          <w:rFonts w:ascii="Times New Roman" w:hAnsi="Times New Roman" w:cs="Times New Roman"/>
          <w:sz w:val="22"/>
          <w:szCs w:val="22"/>
        </w:rPr>
        <w:t xml:space="preserve"> fellowship at our institution would</w:t>
      </w:r>
      <w:r w:rsidRPr="00434EC9">
        <w:rPr>
          <w:rFonts w:ascii="Times New Roman" w:hAnsi="Times New Roman" w:cs="Times New Roman"/>
          <w:sz w:val="22"/>
          <w:szCs w:val="22"/>
          <w:lang/>
        </w:rPr>
        <w:t xml:space="preserve"> contribute</w:t>
      </w:r>
      <w:r w:rsidRPr="00434EC9">
        <w:rPr>
          <w:rFonts w:ascii="Times New Roman" w:hAnsi="Times New Roman" w:cs="Times New Roman"/>
          <w:sz w:val="22"/>
          <w:szCs w:val="22"/>
        </w:rPr>
        <w:t xml:space="preserve"> tremendously to the research done at </w:t>
      </w:r>
      <w:r w:rsidR="00E46412" w:rsidRPr="00434EC9">
        <w:rPr>
          <w:rFonts w:ascii="Times New Roman" w:hAnsi="Times New Roman" w:cs="Times New Roman"/>
          <w:sz w:val="22"/>
          <w:szCs w:val="22"/>
        </w:rPr>
        <w:t xml:space="preserve">the </w:t>
      </w:r>
      <w:proofErr w:type="spellStart"/>
      <w:r w:rsidRPr="00434EC9">
        <w:rPr>
          <w:rFonts w:ascii="Times New Roman" w:hAnsi="Times New Roman" w:cs="Times New Roman"/>
          <w:sz w:val="22"/>
          <w:szCs w:val="22"/>
        </w:rPr>
        <w:t>Bucerius</w:t>
      </w:r>
      <w:proofErr w:type="spellEnd"/>
      <w:r w:rsidRPr="00434EC9">
        <w:rPr>
          <w:rFonts w:ascii="Times New Roman" w:hAnsi="Times New Roman" w:cs="Times New Roman"/>
          <w:sz w:val="22"/>
          <w:szCs w:val="22"/>
        </w:rPr>
        <w:t xml:space="preserve"> Institute and we would be thrilled to serve as her host institution.</w:t>
      </w:r>
    </w:p>
    <w:p w14:paraId="3940D6F1" w14:textId="4B4049B5" w:rsidR="00C4121A" w:rsidRPr="00434EC9" w:rsidRDefault="00C4121A" w:rsidP="00434EC9">
      <w:pPr>
        <w:spacing w:line="360" w:lineRule="auto"/>
        <w:ind w:firstLine="720"/>
        <w:jc w:val="both"/>
      </w:pPr>
      <w:r w:rsidRPr="00434EC9">
        <w:t xml:space="preserve">As </w:t>
      </w:r>
      <w:r w:rsidR="00E46412" w:rsidRPr="00434EC9">
        <w:t xml:space="preserve">the </w:t>
      </w:r>
      <w:r w:rsidRPr="00434EC9">
        <w:t xml:space="preserve">director of the </w:t>
      </w:r>
      <w:proofErr w:type="spellStart"/>
      <w:r w:rsidRPr="00434EC9">
        <w:t>Bucerius</w:t>
      </w:r>
      <w:proofErr w:type="spellEnd"/>
      <w:r w:rsidRPr="00434EC9">
        <w:t xml:space="preserve"> In</w:t>
      </w:r>
      <w:r w:rsidR="00E46412">
        <w:t>s</w:t>
      </w:r>
      <w:r w:rsidRPr="00434EC9">
        <w:t xml:space="preserve">titute, I can assure you that our </w:t>
      </w:r>
      <w:r w:rsidR="00434EC9">
        <w:t>i</w:t>
      </w:r>
      <w:r w:rsidRPr="00434EC9">
        <w:t xml:space="preserve">nstitute would be the perfect place to conduct her proposed research project. First, our </w:t>
      </w:r>
      <w:r w:rsidR="00434EC9">
        <w:t>i</w:t>
      </w:r>
      <w:r w:rsidRPr="00434EC9">
        <w:t xml:space="preserve">nstitute </w:t>
      </w:r>
      <w:r w:rsidR="00E46412" w:rsidRPr="00434EC9">
        <w:t xml:space="preserve">hosts </w:t>
      </w:r>
      <w:r w:rsidRPr="00434EC9">
        <w:t>researchers</w:t>
      </w:r>
      <w:r w:rsidR="00E46412" w:rsidRPr="00434EC9">
        <w:t xml:space="preserve"> annually</w:t>
      </w:r>
      <w:r w:rsidRPr="00434EC9">
        <w:t xml:space="preserve"> and is therefore well-aware of all the needs of foreign researchers. For example</w:t>
      </w:r>
      <w:r w:rsidR="00E46412" w:rsidRPr="00434EC9">
        <w:t>,</w:t>
      </w:r>
      <w:r w:rsidRPr="00434EC9">
        <w:t xml:space="preserve"> this year, Prof. Marcus </w:t>
      </w:r>
      <w:proofErr w:type="spellStart"/>
      <w:r w:rsidRPr="00434EC9">
        <w:t>Funck</w:t>
      </w:r>
      <w:proofErr w:type="spellEnd"/>
      <w:r w:rsidRPr="00434EC9">
        <w:t xml:space="preserve"> (</w:t>
      </w:r>
      <w:proofErr w:type="spellStart"/>
      <w:r w:rsidRPr="00434EC9">
        <w:t>Technische</w:t>
      </w:r>
      <w:proofErr w:type="spellEnd"/>
      <w:r w:rsidRPr="00434EC9">
        <w:t xml:space="preserve"> Universität Berlin) spent one month as visiting research fellow at our Institute and Dr. Philipp von </w:t>
      </w:r>
      <w:proofErr w:type="spellStart"/>
      <w:r w:rsidRPr="00434EC9">
        <w:t>Wussow</w:t>
      </w:r>
      <w:proofErr w:type="spellEnd"/>
      <w:r w:rsidRPr="00434EC9">
        <w:t xml:space="preserve"> (Goethe</w:t>
      </w:r>
      <w:r w:rsidRPr="00434EC9">
        <w:rPr>
          <w:lang/>
        </w:rPr>
        <w:t>-</w:t>
      </w:r>
      <w:r w:rsidRPr="00434EC9">
        <w:t xml:space="preserve">Universität Frankfurt) was planned to be a visiting research fellow for the second semester. Unfortunately, the </w:t>
      </w:r>
      <w:r w:rsidR="00E46412" w:rsidRPr="00434EC9">
        <w:t>COVID-19 outbreak</w:t>
      </w:r>
      <w:r w:rsidRPr="00434EC9">
        <w:t xml:space="preserve"> made his fellowship at our Institute impossible</w:t>
      </w:r>
      <w:r w:rsidR="00E46412" w:rsidRPr="00434EC9">
        <w:t xml:space="preserve"> at this time</w:t>
      </w:r>
      <w:r w:rsidRPr="00434EC9">
        <w:t xml:space="preserve">. </w:t>
      </w:r>
      <w:r w:rsidRPr="00434EC9">
        <w:rPr>
          <w:lang/>
        </w:rPr>
        <w:t xml:space="preserve">Dr. Viola </w:t>
      </w:r>
      <w:proofErr w:type="spellStart"/>
      <w:r w:rsidRPr="00434EC9">
        <w:t>Alianov-Rautenberg</w:t>
      </w:r>
      <w:proofErr w:type="spellEnd"/>
      <w:r w:rsidRPr="00434EC9">
        <w:t xml:space="preserve"> will receive an office, a computer, printing facilities, </w:t>
      </w:r>
      <w:r w:rsidR="00E46412" w:rsidRPr="00434EC9">
        <w:t xml:space="preserve">and </w:t>
      </w:r>
      <w:r w:rsidRPr="00434EC9">
        <w:t>full library access</w:t>
      </w:r>
      <w:r w:rsidR="00E46412" w:rsidRPr="00434EC9">
        <w:t>.</w:t>
      </w:r>
      <w:r w:rsidRPr="00434EC9">
        <w:t xml:space="preserve"> We would also be able to support her with a research assistant for evaluating archival material and transliterating oral history </w:t>
      </w:r>
      <w:r w:rsidR="00E46412" w:rsidRPr="00434EC9">
        <w:t>i</w:t>
      </w:r>
      <w:r w:rsidRPr="00434EC9">
        <w:t>nterviews. The institute can also support her cost of travelling to various archives throughout the country</w:t>
      </w:r>
      <w:r w:rsidR="00E46412" w:rsidRPr="00434EC9">
        <w:t>,</w:t>
      </w:r>
      <w:r w:rsidRPr="00434EC9">
        <w:t xml:space="preserve"> as well as to conferences. </w:t>
      </w:r>
    </w:p>
    <w:p w14:paraId="0782B8C4" w14:textId="12491A78" w:rsidR="00C4121A" w:rsidRPr="00434EC9" w:rsidRDefault="00C4121A" w:rsidP="00434EC9">
      <w:pPr>
        <w:spacing w:line="360" w:lineRule="auto"/>
        <w:ind w:firstLine="720"/>
        <w:jc w:val="both"/>
      </w:pPr>
      <w:r w:rsidRPr="00434EC9">
        <w:t xml:space="preserve">From an academic perspective, let me briefly explain how </w:t>
      </w:r>
      <w:r w:rsidRPr="00434EC9">
        <w:rPr>
          <w:lang/>
        </w:rPr>
        <w:t xml:space="preserve">Dr. </w:t>
      </w:r>
      <w:proofErr w:type="spellStart"/>
      <w:r w:rsidRPr="00434EC9">
        <w:t>Alianov-Rautenberg’s</w:t>
      </w:r>
      <w:proofErr w:type="spellEnd"/>
      <w:r w:rsidRPr="00434EC9">
        <w:t xml:space="preserve"> research would be integrated </w:t>
      </w:r>
      <w:r w:rsidR="00E46412" w:rsidRPr="00434EC9">
        <w:t>with the</w:t>
      </w:r>
      <w:r w:rsidRPr="00434EC9">
        <w:t xml:space="preserve"> research developed at our Institute. The </w:t>
      </w:r>
      <w:proofErr w:type="spellStart"/>
      <w:r w:rsidRPr="00434EC9">
        <w:rPr>
          <w:iCs/>
          <w:color w:val="000000"/>
          <w:shd w:val="clear" w:color="auto" w:fill="FFFFFF"/>
        </w:rPr>
        <w:t>Bucerius</w:t>
      </w:r>
      <w:proofErr w:type="spellEnd"/>
      <w:r w:rsidRPr="00434EC9">
        <w:rPr>
          <w:iCs/>
          <w:color w:val="000000"/>
          <w:shd w:val="clear" w:color="auto" w:fill="FFFFFF"/>
        </w:rPr>
        <w:t xml:space="preserve"> Institute is a dynamic</w:t>
      </w:r>
      <w:r w:rsidR="00E46412" w:rsidRPr="00434EC9">
        <w:rPr>
          <w:iCs/>
          <w:color w:val="000000"/>
          <w:shd w:val="clear" w:color="auto" w:fill="FFFFFF"/>
        </w:rPr>
        <w:t xml:space="preserve"> and</w:t>
      </w:r>
      <w:r w:rsidRPr="00434EC9">
        <w:rPr>
          <w:iCs/>
          <w:color w:val="000000"/>
          <w:shd w:val="clear" w:color="auto" w:fill="FFFFFF"/>
        </w:rPr>
        <w:t xml:space="preserve"> collegial research institution, bringing together the best of local and foreign scholarship on contemporary Germany, with </w:t>
      </w:r>
      <w:r w:rsidR="00E46412" w:rsidRPr="00434EC9">
        <w:rPr>
          <w:iCs/>
          <w:color w:val="000000"/>
          <w:shd w:val="clear" w:color="auto" w:fill="FFFFFF"/>
        </w:rPr>
        <w:t xml:space="preserve">a </w:t>
      </w:r>
      <w:r w:rsidRPr="00434EC9">
        <w:rPr>
          <w:iCs/>
          <w:color w:val="000000"/>
          <w:shd w:val="clear" w:color="auto" w:fill="FFFFFF"/>
        </w:rPr>
        <w:t>special emphasis on German-Jewish history.</w:t>
      </w:r>
      <w:r w:rsidR="00E46412" w:rsidRPr="00434EC9">
        <w:rPr>
          <w:iCs/>
          <w:color w:val="000000"/>
          <w:shd w:val="clear" w:color="auto" w:fill="FFFFFF"/>
        </w:rPr>
        <w:t xml:space="preserve"> The </w:t>
      </w:r>
      <w:proofErr w:type="spellStart"/>
      <w:r w:rsidR="00E46412" w:rsidRPr="00434EC9">
        <w:rPr>
          <w:iCs/>
          <w:color w:val="000000"/>
          <w:shd w:val="clear" w:color="auto" w:fill="FFFFFF"/>
        </w:rPr>
        <w:t>Bucerius</w:t>
      </w:r>
      <w:proofErr w:type="spellEnd"/>
      <w:r w:rsidR="00E46412" w:rsidRPr="00434EC9">
        <w:rPr>
          <w:iCs/>
          <w:color w:val="000000"/>
          <w:shd w:val="clear" w:color="auto" w:fill="FFFFFF"/>
        </w:rPr>
        <w:t xml:space="preserve"> Institute currently has twelve research fellows and organizes at least twenty-five academic events every year. These events include </w:t>
      </w:r>
      <w:r w:rsidRPr="00434EC9">
        <w:rPr>
          <w:color w:val="000000"/>
          <w:shd w:val="clear" w:color="auto" w:fill="FFFFFF"/>
        </w:rPr>
        <w:t xml:space="preserve">research seminars, workshops, conferences, guest lectures, and academic courses, involving distinguished German and </w:t>
      </w:r>
      <w:r w:rsidRPr="00434EC9">
        <w:rPr>
          <w:color w:val="000000"/>
          <w:shd w:val="clear" w:color="auto" w:fill="FFFFFF"/>
        </w:rPr>
        <w:lastRenderedPageBreak/>
        <w:t xml:space="preserve">international scholars, faculty members from Israeli universities, and young Israeli researchers and students. </w:t>
      </w:r>
      <w:r w:rsidRPr="00434EC9">
        <w:rPr>
          <w:lang/>
        </w:rPr>
        <w:t xml:space="preserve">Dr. </w:t>
      </w:r>
      <w:proofErr w:type="spellStart"/>
      <w:r w:rsidRPr="00434EC9">
        <w:t>Alianov-Rautenberg</w:t>
      </w:r>
      <w:proofErr w:type="spellEnd"/>
      <w:r w:rsidRPr="00434EC9">
        <w:t xml:space="preserve"> will not only be invited to participate in the academic events of the </w:t>
      </w:r>
      <w:proofErr w:type="spellStart"/>
      <w:r w:rsidRPr="00434EC9">
        <w:t>Bucerius</w:t>
      </w:r>
      <w:proofErr w:type="spellEnd"/>
      <w:r w:rsidRPr="00434EC9">
        <w:t xml:space="preserve"> Institute, but she will be asked to develop</w:t>
      </w:r>
      <w:r w:rsidR="00E46412" w:rsidRPr="00434EC9">
        <w:t>,</w:t>
      </w:r>
      <w:r w:rsidRPr="00434EC9">
        <w:t xml:space="preserve"> with our support</w:t>
      </w:r>
      <w:r w:rsidR="00E46412" w:rsidRPr="00434EC9">
        <w:t>,</w:t>
      </w:r>
      <w:r w:rsidRPr="00434EC9">
        <w:t xml:space="preserve"> a research seminar to present her current research and </w:t>
      </w:r>
      <w:r w:rsidR="00E46412" w:rsidRPr="00434EC9">
        <w:t xml:space="preserve">engage in </w:t>
      </w:r>
      <w:r w:rsidRPr="00434EC9">
        <w:t xml:space="preserve">dialogue with other scholars in the fields. Concerning her field of research, emigration and exile studies, she will find among the fellows of the Institute several colleagues like Dr. Orr Scharf, Dr. </w:t>
      </w:r>
      <w:proofErr w:type="spellStart"/>
      <w:r w:rsidRPr="00434EC9">
        <w:t>Yotam</w:t>
      </w:r>
      <w:proofErr w:type="spellEnd"/>
      <w:r w:rsidRPr="00434EC9">
        <w:t xml:space="preserve"> </w:t>
      </w:r>
      <w:proofErr w:type="spellStart"/>
      <w:r w:rsidRPr="00434EC9">
        <w:t>Hotam</w:t>
      </w:r>
      <w:proofErr w:type="spellEnd"/>
      <w:r w:rsidRPr="00434EC9">
        <w:t xml:space="preserve">, Dr. Sharon </w:t>
      </w:r>
      <w:proofErr w:type="spellStart"/>
      <w:r w:rsidRPr="00434EC9">
        <w:t>Livne</w:t>
      </w:r>
      <w:proofErr w:type="spellEnd"/>
      <w:r w:rsidRPr="00434EC9">
        <w:t xml:space="preserve">, Dr. Natasha </w:t>
      </w:r>
      <w:proofErr w:type="spellStart"/>
      <w:r w:rsidRPr="00434EC9">
        <w:t>Gordinsky</w:t>
      </w:r>
      <w:proofErr w:type="spellEnd"/>
      <w:r w:rsidRPr="00434EC9">
        <w:t xml:space="preserve">, Mrs. Behrendt and myself who all deal in their research with German Jewish emigration and exile. We can add to this stimulating environment other specialists in Jewish emigration at the University of Haifa </w:t>
      </w:r>
      <w:r w:rsidR="00E46412" w:rsidRPr="00434EC9">
        <w:t xml:space="preserve">such as </w:t>
      </w:r>
      <w:r w:rsidRPr="00434EC9">
        <w:t xml:space="preserve">Prof. Gur </w:t>
      </w:r>
      <w:proofErr w:type="spellStart"/>
      <w:r w:rsidRPr="00434EC9">
        <w:t>Alroey</w:t>
      </w:r>
      <w:proofErr w:type="spellEnd"/>
      <w:r w:rsidRPr="00434EC9">
        <w:t>.</w:t>
      </w:r>
    </w:p>
    <w:p w14:paraId="3CF6E92E" w14:textId="6F250A81" w:rsidR="00C4121A" w:rsidRPr="00434EC9" w:rsidRDefault="00C4121A" w:rsidP="00434EC9">
      <w:pPr>
        <w:spacing w:line="360" w:lineRule="auto"/>
        <w:ind w:firstLine="720"/>
        <w:jc w:val="both"/>
      </w:pPr>
      <w:r w:rsidRPr="00434EC9">
        <w:t xml:space="preserve">As explained </w:t>
      </w:r>
      <w:r w:rsidRPr="00434EC9">
        <w:rPr>
          <w:lang/>
        </w:rPr>
        <w:t xml:space="preserve">Dr. </w:t>
      </w:r>
      <w:proofErr w:type="spellStart"/>
      <w:r w:rsidRPr="00434EC9">
        <w:t>Alianov-Rautenberg’s</w:t>
      </w:r>
      <w:proofErr w:type="spellEnd"/>
      <w:r w:rsidRPr="00434EC9">
        <w:t xml:space="preserve"> research projects fits well research lines of the </w:t>
      </w:r>
      <w:proofErr w:type="spellStart"/>
      <w:r w:rsidRPr="00434EC9">
        <w:t>Bucerius</w:t>
      </w:r>
      <w:proofErr w:type="spellEnd"/>
      <w:r w:rsidRPr="00434EC9">
        <w:t xml:space="preserve"> Institute, yet it clearly broadens our approach of German-Jewish migrations by studying the </w:t>
      </w:r>
      <w:r w:rsidR="00E46412" w:rsidRPr="00434EC9">
        <w:t xml:space="preserve">process of </w:t>
      </w:r>
      <w:r w:rsidRPr="00434EC9">
        <w:t>homemaking in German-Jewish history, combining gender, cultural</w:t>
      </w:r>
      <w:r w:rsidR="00E46412" w:rsidRPr="00434EC9">
        <w:t>,</w:t>
      </w:r>
      <w:r w:rsidRPr="00434EC9">
        <w:t xml:space="preserve"> and social history approaches. We see in </w:t>
      </w:r>
      <w:r w:rsidRPr="00434EC9">
        <w:rPr>
          <w:lang/>
        </w:rPr>
        <w:t xml:space="preserve">Dr. </w:t>
      </w:r>
      <w:proofErr w:type="spellStart"/>
      <w:r w:rsidRPr="00434EC9">
        <w:t>Alianov-Rautenberg’s</w:t>
      </w:r>
      <w:proofErr w:type="spellEnd"/>
      <w:r w:rsidRPr="00434EC9">
        <w:t xml:space="preserve"> research an important contribution to the research lines of the Institute, and this is the reason why we </w:t>
      </w:r>
      <w:r w:rsidR="00E46412" w:rsidRPr="00434EC9">
        <w:t xml:space="preserve">have chosen </w:t>
      </w:r>
      <w:r w:rsidRPr="00434EC9">
        <w:t>to host her next, hoping that she will receive the prestigious Minerva fellowship.</w:t>
      </w:r>
    </w:p>
    <w:p w14:paraId="675C6978" w14:textId="177F37FF" w:rsidR="00C4121A" w:rsidRPr="00434EC9" w:rsidRDefault="00C4121A" w:rsidP="00434EC9">
      <w:pPr>
        <w:pStyle w:val="BodyText"/>
        <w:spacing w:line="360" w:lineRule="auto"/>
        <w:ind w:right="118" w:firstLine="720"/>
        <w:jc w:val="both"/>
        <w:rPr>
          <w:sz w:val="22"/>
          <w:szCs w:val="22"/>
        </w:rPr>
      </w:pPr>
      <w:r w:rsidRPr="00434EC9">
        <w:rPr>
          <w:sz w:val="22"/>
          <w:szCs w:val="22"/>
        </w:rPr>
        <w:t xml:space="preserve">In view of the exceptional qualities of Dr. </w:t>
      </w:r>
      <w:proofErr w:type="spellStart"/>
      <w:r w:rsidRPr="00434EC9">
        <w:rPr>
          <w:sz w:val="22"/>
          <w:szCs w:val="22"/>
        </w:rPr>
        <w:t>Alianov-Rautenberg</w:t>
      </w:r>
      <w:proofErr w:type="spellEnd"/>
      <w:r w:rsidRPr="00434EC9">
        <w:rPr>
          <w:sz w:val="22"/>
          <w:szCs w:val="22"/>
        </w:rPr>
        <w:t xml:space="preserve"> and the new perspectives open</w:t>
      </w:r>
      <w:r w:rsidR="00434EC9">
        <w:rPr>
          <w:sz w:val="22"/>
          <w:szCs w:val="22"/>
        </w:rPr>
        <w:t>ed up</w:t>
      </w:r>
      <w:r w:rsidRPr="00434EC9">
        <w:rPr>
          <w:sz w:val="22"/>
          <w:szCs w:val="22"/>
        </w:rPr>
        <w:t xml:space="preserve"> by her research project, I am pleased to invite Dr. </w:t>
      </w:r>
      <w:proofErr w:type="spellStart"/>
      <w:r w:rsidRPr="00434EC9">
        <w:rPr>
          <w:sz w:val="22"/>
          <w:szCs w:val="22"/>
        </w:rPr>
        <w:t>Alianov-Rautenberg</w:t>
      </w:r>
      <w:proofErr w:type="spellEnd"/>
      <w:r w:rsidRPr="00434EC9">
        <w:rPr>
          <w:sz w:val="22"/>
          <w:szCs w:val="22"/>
        </w:rPr>
        <w:t xml:space="preserve"> to be </w:t>
      </w:r>
      <w:r w:rsidR="00434EC9">
        <w:rPr>
          <w:sz w:val="22"/>
          <w:szCs w:val="22"/>
        </w:rPr>
        <w:t xml:space="preserve">a </w:t>
      </w:r>
      <w:r w:rsidRPr="00434EC9">
        <w:rPr>
          <w:sz w:val="22"/>
          <w:szCs w:val="22"/>
        </w:rPr>
        <w:t>research fellow at our Institute for the next academic year</w:t>
      </w:r>
      <w:r w:rsidR="00434EC9">
        <w:rPr>
          <w:sz w:val="22"/>
          <w:szCs w:val="22"/>
        </w:rPr>
        <w:t xml:space="preserve"> </w:t>
      </w:r>
      <w:r w:rsidRPr="00434EC9">
        <w:rPr>
          <w:sz w:val="22"/>
          <w:szCs w:val="22"/>
        </w:rPr>
        <w:t xml:space="preserve">and I strongly recommend her application for a Minerva </w:t>
      </w:r>
      <w:r w:rsidR="00434EC9">
        <w:rPr>
          <w:sz w:val="22"/>
          <w:szCs w:val="22"/>
        </w:rPr>
        <w:t>F</w:t>
      </w:r>
      <w:r w:rsidRPr="00434EC9">
        <w:rPr>
          <w:sz w:val="22"/>
          <w:szCs w:val="22"/>
        </w:rPr>
        <w:t>ellowship.</w:t>
      </w:r>
    </w:p>
    <w:p w14:paraId="5F46FFAD" w14:textId="77777777" w:rsidR="00C4121A" w:rsidRPr="00434EC9" w:rsidRDefault="00C4121A" w:rsidP="00C4121A">
      <w:pPr>
        <w:spacing w:line="360" w:lineRule="auto"/>
        <w:jc w:val="both"/>
      </w:pPr>
    </w:p>
    <w:p w14:paraId="41CB7CF2" w14:textId="4DB338DE" w:rsidR="00C4121A" w:rsidRDefault="00C4121A" w:rsidP="00C4121A">
      <w:pPr>
        <w:pStyle w:val="BodyText"/>
        <w:ind w:left="120"/>
        <w:jc w:val="both"/>
      </w:pPr>
      <w:r>
        <w:t>With my best regards</w:t>
      </w:r>
      <w:r w:rsidR="00E46412">
        <w:t>,</w:t>
      </w:r>
    </w:p>
    <w:p w14:paraId="36851560" w14:textId="77777777" w:rsidR="00C4121A" w:rsidRDefault="00C4121A" w:rsidP="00C4121A">
      <w:pPr>
        <w:pStyle w:val="BodyText"/>
        <w:spacing w:before="9"/>
        <w:rPr>
          <w:sz w:val="25"/>
        </w:rPr>
      </w:pPr>
      <w:bookmarkStart w:id="1" w:name="_GoBack"/>
      <w:bookmarkEnd w:id="1"/>
      <w:r>
        <w:rPr>
          <w:noProof/>
        </w:rPr>
        <w:drawing>
          <wp:anchor distT="0" distB="0" distL="0" distR="0" simplePos="0" relativeHeight="251659264" behindDoc="0" locked="0" layoutInCell="1" allowOverlap="1" wp14:anchorId="16D44222" wp14:editId="67F9C214">
            <wp:simplePos x="0" y="0"/>
            <wp:positionH relativeFrom="page">
              <wp:posOffset>926594</wp:posOffset>
            </wp:positionH>
            <wp:positionV relativeFrom="paragraph">
              <wp:posOffset>213092</wp:posOffset>
            </wp:positionV>
            <wp:extent cx="1475610" cy="573024"/>
            <wp:effectExtent l="0" t="0" r="0" b="0"/>
            <wp:wrapTopAndBottom/>
            <wp:docPr id="11"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475610" cy="573024"/>
                    </a:xfrm>
                    <a:prstGeom prst="rect">
                      <a:avLst/>
                    </a:prstGeom>
                  </pic:spPr>
                </pic:pic>
              </a:graphicData>
            </a:graphic>
          </wp:anchor>
        </w:drawing>
      </w:r>
    </w:p>
    <w:p w14:paraId="2A91C5F7" w14:textId="77777777" w:rsidR="00C4121A" w:rsidRDefault="00C4121A" w:rsidP="00C4121A">
      <w:pPr>
        <w:pStyle w:val="BodyText"/>
        <w:spacing w:before="5"/>
        <w:rPr>
          <w:sz w:val="25"/>
        </w:rPr>
      </w:pPr>
    </w:p>
    <w:p w14:paraId="35645026" w14:textId="77777777" w:rsidR="00C4121A" w:rsidRDefault="00C4121A" w:rsidP="00C4121A">
      <w:pPr>
        <w:pStyle w:val="BodyText"/>
        <w:spacing w:before="1"/>
        <w:ind w:left="120" w:right="6380"/>
      </w:pPr>
      <w:r>
        <w:t xml:space="preserve">Dr. Cedric Cohen </w:t>
      </w:r>
      <w:proofErr w:type="spellStart"/>
      <w:r>
        <w:t>Skalli</w:t>
      </w:r>
      <w:proofErr w:type="spellEnd"/>
      <w:r>
        <w:t xml:space="preserve"> Director – </w:t>
      </w:r>
      <w:proofErr w:type="spellStart"/>
      <w:r>
        <w:t>Bucerius</w:t>
      </w:r>
      <w:proofErr w:type="spellEnd"/>
      <w:r>
        <w:t xml:space="preserve"> Institute for</w:t>
      </w:r>
    </w:p>
    <w:p w14:paraId="64639D37" w14:textId="77777777" w:rsidR="00C4121A" w:rsidRDefault="00C4121A" w:rsidP="00C4121A">
      <w:pPr>
        <w:pStyle w:val="BodyText"/>
        <w:ind w:left="120" w:right="5361"/>
      </w:pPr>
      <w:r>
        <w:t>Research of Contemporary German History and Society</w:t>
      </w:r>
    </w:p>
    <w:p w14:paraId="5C9337E5" w14:textId="77777777" w:rsidR="00C4121A" w:rsidRDefault="00C4121A" w:rsidP="00C4121A">
      <w:pPr>
        <w:pStyle w:val="BodyText"/>
        <w:ind w:left="120"/>
      </w:pPr>
      <w:r>
        <w:t>University of Haifa</w:t>
      </w:r>
    </w:p>
    <w:p w14:paraId="1402D11B" w14:textId="77777777" w:rsidR="00357696" w:rsidRDefault="00AA0BE7">
      <w:pPr>
        <w:pStyle w:val="BodyText"/>
        <w:ind w:left="120"/>
      </w:pPr>
      <w:r>
        <w:t>University of Haifa</w:t>
      </w:r>
    </w:p>
    <w:sectPr w:rsidR="00357696" w:rsidSect="00C4121A">
      <w:headerReference w:type="default" r:id="rId11"/>
      <w:footerReference w:type="default" r:id="rId12"/>
      <w:type w:val="continuous"/>
      <w:pgSz w:w="12240" w:h="15840"/>
      <w:pgMar w:top="1620" w:right="1320" w:bottom="1660" w:left="1320" w:header="62" w:footer="147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oline Cormier" w:date="2020-06-18T08:20:00Z" w:initials="CC">
    <w:p w14:paraId="6B5282E0" w14:textId="3469752B" w:rsidR="00E46412" w:rsidRDefault="00E46412">
      <w:pPr>
        <w:pStyle w:val="CommentText"/>
      </w:pPr>
      <w:r>
        <w:rPr>
          <w:rStyle w:val="CommentReference"/>
        </w:rPr>
        <w:annotationRef/>
      </w:r>
      <w:r>
        <w:rPr>
          <w:rStyle w:val="CommentReference"/>
        </w:rPr>
        <w:t xml:space="preserve">Please check if this addition correctly </w:t>
      </w:r>
      <w:proofErr w:type="gramStart"/>
      <w:r>
        <w:rPr>
          <w:rStyle w:val="CommentReference"/>
        </w:rPr>
        <w:t>reflect</w:t>
      </w:r>
      <w:proofErr w:type="gramEnd"/>
      <w:r>
        <w:t xml:space="preserve"> Dr. </w:t>
      </w:r>
      <w:proofErr w:type="spellStart"/>
      <w:r>
        <w:t>Alianov-Rautenberg’s</w:t>
      </w:r>
      <w:proofErr w:type="spellEnd"/>
      <w:r>
        <w:t xml:space="preserv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528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A23E" w16cex:dateUtc="2020-06-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282E0" w16cid:durableId="2295A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10D7A" w14:textId="77777777" w:rsidR="0031552A" w:rsidRDefault="0031552A">
      <w:r>
        <w:separator/>
      </w:r>
    </w:p>
  </w:endnote>
  <w:endnote w:type="continuationSeparator" w:id="0">
    <w:p w14:paraId="6C2D251F" w14:textId="77777777" w:rsidR="0031552A" w:rsidRDefault="003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291F" w14:textId="77777777" w:rsidR="00357696" w:rsidRDefault="00AA0BE7">
    <w:pPr>
      <w:pStyle w:val="BodyText"/>
      <w:spacing w:line="14" w:lineRule="auto"/>
      <w:rPr>
        <w:sz w:val="20"/>
      </w:rPr>
    </w:pPr>
    <w:r>
      <w:rPr>
        <w:noProof/>
      </w:rPr>
      <w:drawing>
        <wp:anchor distT="0" distB="0" distL="0" distR="0" simplePos="0" relativeHeight="251662336" behindDoc="1" locked="0" layoutInCell="1" allowOverlap="1" wp14:anchorId="3AE74D58" wp14:editId="568F032E">
          <wp:simplePos x="0" y="0"/>
          <wp:positionH relativeFrom="page">
            <wp:posOffset>5245734</wp:posOffset>
          </wp:positionH>
          <wp:positionV relativeFrom="page">
            <wp:posOffset>9066527</wp:posOffset>
          </wp:positionV>
          <wp:extent cx="182880" cy="19304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82880" cy="193040"/>
                  </a:xfrm>
                  <a:prstGeom prst="rect">
                    <a:avLst/>
                  </a:prstGeom>
                </pic:spPr>
              </pic:pic>
            </a:graphicData>
          </a:graphic>
        </wp:anchor>
      </w:drawing>
    </w:r>
    <w:r w:rsidR="00E46412">
      <w:rPr>
        <w:noProof/>
      </w:rPr>
      <mc:AlternateContent>
        <mc:Choice Requires="wps">
          <w:drawing>
            <wp:anchor distT="0" distB="0" distL="114300" distR="114300" simplePos="0" relativeHeight="251571200" behindDoc="1" locked="0" layoutInCell="1" allowOverlap="1" wp14:anchorId="4779F039" wp14:editId="17182E97">
              <wp:simplePos x="0" y="0"/>
              <wp:positionH relativeFrom="page">
                <wp:posOffset>920115</wp:posOffset>
              </wp:positionH>
              <wp:positionV relativeFrom="page">
                <wp:posOffset>8950325</wp:posOffset>
              </wp:positionV>
              <wp:extent cx="593217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2170" cy="0"/>
                      </a:xfrm>
                      <a:prstGeom prst="line">
                        <a:avLst/>
                      </a:prstGeom>
                      <a:noFill/>
                      <a:ln w="101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005C" id="Line 4"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45pt,704.75pt" to="539.55pt,70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" strokecolor="red" strokeweight=".8pt">
              <o:lock v:ext="edit" shapetype="f"/>
              <w10:wrap anchorx="page" anchory="page"/>
            </v:line>
          </w:pict>
        </mc:Fallback>
      </mc:AlternateContent>
    </w:r>
    <w:r w:rsidR="00E46412">
      <w:rPr>
        <w:noProof/>
      </w:rPr>
      <mc:AlternateContent>
        <mc:Choice Requires="wps">
          <w:drawing>
            <wp:anchor distT="0" distB="0" distL="114300" distR="114300" simplePos="0" relativeHeight="251572224" behindDoc="1" locked="0" layoutInCell="1" allowOverlap="1" wp14:anchorId="2C01A5DB" wp14:editId="15C01FD7">
              <wp:simplePos x="0" y="0"/>
              <wp:positionH relativeFrom="page">
                <wp:posOffset>900430</wp:posOffset>
              </wp:positionH>
              <wp:positionV relativeFrom="page">
                <wp:posOffset>9090025</wp:posOffset>
              </wp:positionV>
              <wp:extent cx="1132205" cy="6870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220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E12C" w14:textId="77777777" w:rsidR="00357696" w:rsidRDefault="00AA0BE7">
                          <w:pPr>
                            <w:spacing w:line="223" w:lineRule="exact"/>
                            <w:ind w:left="20"/>
                            <w:rPr>
                              <w:rFonts w:ascii="Calibri"/>
                              <w:b/>
                              <w:sz w:val="20"/>
                            </w:rPr>
                          </w:pPr>
                          <w:r>
                            <w:rPr>
                              <w:rFonts w:ascii="Calibri"/>
                              <w:b/>
                              <w:sz w:val="20"/>
                            </w:rPr>
                            <w:t>University of Haifa</w:t>
                          </w:r>
                        </w:p>
                        <w:p w14:paraId="23053F3C" w14:textId="77777777" w:rsidR="00357696" w:rsidRDefault="00AA0BE7">
                          <w:pPr>
                            <w:spacing w:before="36" w:line="276" w:lineRule="auto"/>
                            <w:ind w:left="20" w:right="-2"/>
                            <w:rPr>
                              <w:rFonts w:ascii="Calibri"/>
                              <w:sz w:val="20"/>
                            </w:rPr>
                          </w:pPr>
                          <w:r>
                            <w:rPr>
                              <w:rFonts w:ascii="Calibri"/>
                              <w:sz w:val="20"/>
                            </w:rPr>
                            <w:t xml:space="preserve">199 Aba </w:t>
                          </w:r>
                          <w:proofErr w:type="spellStart"/>
                          <w:r>
                            <w:rPr>
                              <w:rFonts w:ascii="Calibri"/>
                              <w:sz w:val="20"/>
                            </w:rPr>
                            <w:t>Hushi</w:t>
                          </w:r>
                          <w:proofErr w:type="spellEnd"/>
                          <w:r>
                            <w:rPr>
                              <w:rFonts w:ascii="Calibri"/>
                              <w:sz w:val="20"/>
                            </w:rPr>
                            <w:t xml:space="preserve"> Ave. Mount Carmel, Haifa, Israel 3498838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1A5DB" id="_x0000_t202" coordsize="21600,21600" o:spt="202" path="m,l,21600r21600,l21600,xe">
              <v:stroke joinstyle="miter"/>
              <v:path gradientshapeok="t" o:connecttype="rect"/>
            </v:shapetype>
            <v:shape id="Text Box 3" o:spid="_x0000_s1026" type="#_x0000_t202" style="position:absolute;margin-left:70.9pt;margin-top:715.75pt;width:89.15pt;height:54.1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" filled="f" stroked="f">
              <v:path arrowok="t"/>
              <v:textbox inset="0,0,0,0">
                <w:txbxContent>
                  <w:p w14:paraId="6782E12C" w14:textId="77777777" w:rsidR="00357696" w:rsidRDefault="00AA0BE7">
                    <w:pPr>
                      <w:spacing w:line="223" w:lineRule="exact"/>
                      <w:ind w:left="20"/>
                      <w:rPr>
                        <w:rFonts w:ascii="Calibri"/>
                        <w:b/>
                        <w:sz w:val="20"/>
                      </w:rPr>
                    </w:pPr>
                    <w:r>
                      <w:rPr>
                        <w:rFonts w:ascii="Calibri"/>
                        <w:b/>
                        <w:sz w:val="20"/>
                      </w:rPr>
                      <w:t>University of Haifa</w:t>
                    </w:r>
                  </w:p>
                  <w:p w14:paraId="23053F3C" w14:textId="77777777" w:rsidR="00357696" w:rsidRDefault="00AA0BE7">
                    <w:pPr>
                      <w:spacing w:before="36" w:line="276" w:lineRule="auto"/>
                      <w:ind w:left="20" w:right="-2"/>
                      <w:rPr>
                        <w:rFonts w:ascii="Calibri"/>
                        <w:sz w:val="20"/>
                      </w:rPr>
                    </w:pPr>
                    <w:r>
                      <w:rPr>
                        <w:rFonts w:ascii="Calibri"/>
                        <w:sz w:val="20"/>
                      </w:rPr>
                      <w:t xml:space="preserve">199 Aba </w:t>
                    </w:r>
                    <w:proofErr w:type="spellStart"/>
                    <w:r>
                      <w:rPr>
                        <w:rFonts w:ascii="Calibri"/>
                        <w:sz w:val="20"/>
                      </w:rPr>
                      <w:t>Hushi</w:t>
                    </w:r>
                    <w:proofErr w:type="spellEnd"/>
                    <w:r>
                      <w:rPr>
                        <w:rFonts w:ascii="Calibri"/>
                        <w:sz w:val="20"/>
                      </w:rPr>
                      <w:t xml:space="preserve"> Ave. Mount Carmel, Haifa, Israel 3498838</w:t>
                    </w:r>
                  </w:p>
                </w:txbxContent>
              </v:textbox>
              <w10:wrap anchorx="page" anchory="page"/>
            </v:shape>
          </w:pict>
        </mc:Fallback>
      </mc:AlternateContent>
    </w:r>
    <w:r w:rsidR="00E46412">
      <w:rPr>
        <w:noProof/>
      </w:rPr>
      <mc:AlternateContent>
        <mc:Choice Requires="wps">
          <w:drawing>
            <wp:anchor distT="0" distB="0" distL="114300" distR="114300" simplePos="0" relativeHeight="251573248" behindDoc="1" locked="0" layoutInCell="1" allowOverlap="1" wp14:anchorId="564492A8" wp14:editId="06922B70">
              <wp:simplePos x="0" y="0"/>
              <wp:positionH relativeFrom="page">
                <wp:posOffset>2922270</wp:posOffset>
              </wp:positionH>
              <wp:positionV relativeFrom="page">
                <wp:posOffset>9090025</wp:posOffset>
              </wp:positionV>
              <wp:extent cx="1074420" cy="865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442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AD9A" w14:textId="77777777" w:rsidR="00357696" w:rsidRPr="007F17DE" w:rsidRDefault="00AA0BE7">
                          <w:pPr>
                            <w:spacing w:line="223" w:lineRule="exact"/>
                            <w:ind w:left="20"/>
                            <w:rPr>
                              <w:rFonts w:ascii="Calibri"/>
                              <w:b/>
                              <w:sz w:val="20"/>
                              <w:lang w:val="de-DE"/>
                            </w:rPr>
                          </w:pPr>
                          <w:r w:rsidRPr="007F17DE">
                            <w:rPr>
                              <w:rFonts w:ascii="Calibri"/>
                              <w:b/>
                              <w:sz w:val="20"/>
                              <w:lang w:val="de-DE"/>
                            </w:rPr>
                            <w:t>Bucerius Institute</w:t>
                          </w:r>
                        </w:p>
                        <w:p w14:paraId="600D9A20" w14:textId="77777777" w:rsidR="00357696" w:rsidRPr="007F17DE" w:rsidRDefault="00AA0BE7">
                          <w:pPr>
                            <w:spacing w:before="36" w:line="276" w:lineRule="auto"/>
                            <w:ind w:left="20"/>
                            <w:rPr>
                              <w:rFonts w:ascii="Calibri"/>
                              <w:sz w:val="20"/>
                              <w:lang w:val="de-DE"/>
                            </w:rPr>
                          </w:pPr>
                          <w:r w:rsidRPr="007F17DE">
                            <w:rPr>
                              <w:rFonts w:ascii="Calibri"/>
                              <w:b/>
                              <w:sz w:val="20"/>
                              <w:lang w:val="de-DE"/>
                            </w:rPr>
                            <w:t>Director</w:t>
                          </w:r>
                          <w:r w:rsidRPr="007F17DE">
                            <w:rPr>
                              <w:rFonts w:ascii="Calibri"/>
                              <w:sz w:val="20"/>
                              <w:lang w:val="de-DE"/>
                            </w:rPr>
                            <w:t>: Dr. Cedric Cohen Skalli</w:t>
                          </w:r>
                        </w:p>
                        <w:p w14:paraId="04DEABC6" w14:textId="77777777" w:rsidR="00357696" w:rsidRPr="007F17DE" w:rsidRDefault="00AA0BE7">
                          <w:pPr>
                            <w:spacing w:before="1"/>
                            <w:ind w:left="20"/>
                            <w:rPr>
                              <w:rFonts w:ascii="Calibri"/>
                              <w:sz w:val="20"/>
                              <w:lang w:val="de-DE"/>
                            </w:rPr>
                          </w:pPr>
                          <w:r w:rsidRPr="007F17DE">
                            <w:rPr>
                              <w:rFonts w:ascii="Calibri"/>
                              <w:sz w:val="20"/>
                              <w:lang w:val="de-DE"/>
                            </w:rPr>
                            <w:t>Tel.</w:t>
                          </w:r>
                          <w:r w:rsidRPr="007F17DE">
                            <w:rPr>
                              <w:rFonts w:ascii="Calibri"/>
                              <w:spacing w:val="-13"/>
                              <w:sz w:val="20"/>
                              <w:lang w:val="de-DE"/>
                            </w:rPr>
                            <w:t xml:space="preserve"> </w:t>
                          </w:r>
                          <w:r w:rsidRPr="007F17DE">
                            <w:rPr>
                              <w:rFonts w:ascii="Calibri"/>
                              <w:sz w:val="20"/>
                              <w:lang w:val="de-DE"/>
                            </w:rPr>
                            <w:t>+972.4.8288232</w:t>
                          </w:r>
                        </w:p>
                        <w:p w14:paraId="6D707EDA" w14:textId="77777777" w:rsidR="00357696" w:rsidRDefault="00AA0BE7">
                          <w:pPr>
                            <w:spacing w:before="36"/>
                            <w:ind w:left="20"/>
                            <w:rPr>
                              <w:rFonts w:ascii="Calibri"/>
                              <w:sz w:val="20"/>
                            </w:rPr>
                          </w:pPr>
                          <w:r>
                            <w:rPr>
                              <w:rFonts w:ascii="Calibri"/>
                              <w:sz w:val="20"/>
                            </w:rPr>
                            <w:t>Fax</w:t>
                          </w:r>
                          <w:r>
                            <w:rPr>
                              <w:rFonts w:ascii="Calibri"/>
                              <w:spacing w:val="-14"/>
                              <w:sz w:val="20"/>
                            </w:rPr>
                            <w:t xml:space="preserve"> </w:t>
                          </w:r>
                          <w:r>
                            <w:rPr>
                              <w:rFonts w:ascii="Calibri"/>
                              <w:sz w:val="20"/>
                            </w:rPr>
                            <w:t>+972.4.8288282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92A8" id="Text Box 2" o:spid="_x0000_s1027" type="#_x0000_t202" style="position:absolute;margin-left:230.1pt;margin-top:715.75pt;width:84.6pt;height:68.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" filled="f" stroked="f">
              <v:path arrowok="t"/>
              <v:textbox inset="0,0,0,0">
                <w:txbxContent>
                  <w:p w14:paraId="0D21AD9A" w14:textId="77777777" w:rsidR="00357696" w:rsidRPr="007F17DE" w:rsidRDefault="00AA0BE7">
                    <w:pPr>
                      <w:spacing w:line="223" w:lineRule="exact"/>
                      <w:ind w:left="20"/>
                      <w:rPr>
                        <w:rFonts w:ascii="Calibri"/>
                        <w:b/>
                        <w:sz w:val="20"/>
                        <w:lang w:val="de-DE"/>
                      </w:rPr>
                    </w:pPr>
                    <w:r w:rsidRPr="007F17DE">
                      <w:rPr>
                        <w:rFonts w:ascii="Calibri"/>
                        <w:b/>
                        <w:sz w:val="20"/>
                        <w:lang w:val="de-DE"/>
                      </w:rPr>
                      <w:t>Bucerius Institute</w:t>
                    </w:r>
                  </w:p>
                  <w:p w14:paraId="600D9A20" w14:textId="77777777" w:rsidR="00357696" w:rsidRPr="007F17DE" w:rsidRDefault="00AA0BE7">
                    <w:pPr>
                      <w:spacing w:before="36" w:line="276" w:lineRule="auto"/>
                      <w:ind w:left="20"/>
                      <w:rPr>
                        <w:rFonts w:ascii="Calibri"/>
                        <w:sz w:val="20"/>
                        <w:lang w:val="de-DE"/>
                      </w:rPr>
                    </w:pPr>
                    <w:r w:rsidRPr="007F17DE">
                      <w:rPr>
                        <w:rFonts w:ascii="Calibri"/>
                        <w:b/>
                        <w:sz w:val="20"/>
                        <w:lang w:val="de-DE"/>
                      </w:rPr>
                      <w:t>Director</w:t>
                    </w:r>
                    <w:r w:rsidRPr="007F17DE">
                      <w:rPr>
                        <w:rFonts w:ascii="Calibri"/>
                        <w:sz w:val="20"/>
                        <w:lang w:val="de-DE"/>
                      </w:rPr>
                      <w:t>: Dr. Cedric Cohen Skalli</w:t>
                    </w:r>
                  </w:p>
                  <w:p w14:paraId="04DEABC6" w14:textId="77777777" w:rsidR="00357696" w:rsidRPr="007F17DE" w:rsidRDefault="00AA0BE7">
                    <w:pPr>
                      <w:spacing w:before="1"/>
                      <w:ind w:left="20"/>
                      <w:rPr>
                        <w:rFonts w:ascii="Calibri"/>
                        <w:sz w:val="20"/>
                        <w:lang w:val="de-DE"/>
                      </w:rPr>
                    </w:pPr>
                    <w:r w:rsidRPr="007F17DE">
                      <w:rPr>
                        <w:rFonts w:ascii="Calibri"/>
                        <w:sz w:val="20"/>
                        <w:lang w:val="de-DE"/>
                      </w:rPr>
                      <w:t>Tel.</w:t>
                    </w:r>
                    <w:r w:rsidRPr="007F17DE">
                      <w:rPr>
                        <w:rFonts w:ascii="Calibri"/>
                        <w:spacing w:val="-13"/>
                        <w:sz w:val="20"/>
                        <w:lang w:val="de-DE"/>
                      </w:rPr>
                      <w:t xml:space="preserve"> </w:t>
                    </w:r>
                    <w:r w:rsidRPr="007F17DE">
                      <w:rPr>
                        <w:rFonts w:ascii="Calibri"/>
                        <w:sz w:val="20"/>
                        <w:lang w:val="de-DE"/>
                      </w:rPr>
                      <w:t>+972.4.8288232</w:t>
                    </w:r>
                  </w:p>
                  <w:p w14:paraId="6D707EDA" w14:textId="77777777" w:rsidR="00357696" w:rsidRDefault="00AA0BE7">
                    <w:pPr>
                      <w:spacing w:before="36"/>
                      <w:ind w:left="20"/>
                      <w:rPr>
                        <w:rFonts w:ascii="Calibri"/>
                        <w:sz w:val="20"/>
                      </w:rPr>
                    </w:pPr>
                    <w:r>
                      <w:rPr>
                        <w:rFonts w:ascii="Calibri"/>
                        <w:sz w:val="20"/>
                      </w:rPr>
                      <w:t>Fax</w:t>
                    </w:r>
                    <w:r>
                      <w:rPr>
                        <w:rFonts w:ascii="Calibri"/>
                        <w:spacing w:val="-14"/>
                        <w:sz w:val="20"/>
                      </w:rPr>
                      <w:t xml:space="preserve"> </w:t>
                    </w:r>
                    <w:r>
                      <w:rPr>
                        <w:rFonts w:ascii="Calibri"/>
                        <w:sz w:val="20"/>
                      </w:rPr>
                      <w:t>+972.4.8288282</w:t>
                    </w:r>
                  </w:p>
                </w:txbxContent>
              </v:textbox>
              <w10:wrap anchorx="page" anchory="page"/>
            </v:shape>
          </w:pict>
        </mc:Fallback>
      </mc:AlternateContent>
    </w:r>
    <w:r w:rsidR="00E46412">
      <w:rPr>
        <w:noProof/>
      </w:rPr>
      <mc:AlternateContent>
        <mc:Choice Requires="wps">
          <w:drawing>
            <wp:anchor distT="0" distB="0" distL="114300" distR="114300" simplePos="0" relativeHeight="251574272" behindDoc="1" locked="0" layoutInCell="1" allowOverlap="1" wp14:anchorId="1FBB178B" wp14:editId="3099213C">
              <wp:simplePos x="0" y="0"/>
              <wp:positionH relativeFrom="page">
                <wp:posOffset>5257165</wp:posOffset>
              </wp:positionH>
              <wp:positionV relativeFrom="page">
                <wp:posOffset>9152255</wp:posOffset>
              </wp:positionV>
              <wp:extent cx="1360805" cy="6870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80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0FE0" w14:textId="77777777" w:rsidR="00357696" w:rsidRDefault="00AA0BE7">
                          <w:pPr>
                            <w:spacing w:line="223" w:lineRule="exact"/>
                            <w:ind w:left="315"/>
                            <w:jc w:val="both"/>
                            <w:rPr>
                              <w:rFonts w:ascii="Calibri"/>
                              <w:b/>
                              <w:sz w:val="20"/>
                            </w:rPr>
                          </w:pPr>
                          <w:proofErr w:type="spellStart"/>
                          <w:r>
                            <w:rPr>
                              <w:rFonts w:ascii="Calibri"/>
                              <w:b/>
                              <w:sz w:val="20"/>
                            </w:rPr>
                            <w:t>Bucerius</w:t>
                          </w:r>
                          <w:proofErr w:type="spellEnd"/>
                          <w:r>
                            <w:rPr>
                              <w:rFonts w:ascii="Calibri"/>
                              <w:b/>
                              <w:sz w:val="20"/>
                            </w:rPr>
                            <w:t xml:space="preserve"> </w:t>
                          </w:r>
                          <w:proofErr w:type="spellStart"/>
                          <w:r>
                            <w:rPr>
                              <w:rFonts w:ascii="Calibri"/>
                              <w:b/>
                              <w:sz w:val="20"/>
                            </w:rPr>
                            <w:t>HaifaUni</w:t>
                          </w:r>
                          <w:proofErr w:type="spellEnd"/>
                        </w:p>
                        <w:p w14:paraId="7FA2D4D8" w14:textId="77777777" w:rsidR="00357696" w:rsidRDefault="0031552A">
                          <w:pPr>
                            <w:spacing w:before="36" w:line="276" w:lineRule="auto"/>
                            <w:ind w:left="20" w:right="18"/>
                            <w:jc w:val="both"/>
                            <w:rPr>
                              <w:rFonts w:ascii="Calibri"/>
                              <w:sz w:val="20"/>
                            </w:rPr>
                          </w:pPr>
                          <w:hyperlink r:id="rId2">
                            <w:r w:rsidR="00AA0BE7">
                              <w:rPr>
                                <w:rFonts w:ascii="Calibri"/>
                                <w:color w:val="0000FF"/>
                                <w:sz w:val="20"/>
                                <w:u w:val="single" w:color="0000FF"/>
                              </w:rPr>
                              <w:t>http://bucerius.haifa.ac.il</w:t>
                            </w:r>
                          </w:hyperlink>
                          <w:r w:rsidR="00AA0BE7">
                            <w:rPr>
                              <w:rFonts w:ascii="Calibri"/>
                              <w:color w:val="0000FF"/>
                              <w:sz w:val="20"/>
                            </w:rPr>
                            <w:t xml:space="preserve"> </w:t>
                          </w:r>
                          <w:hyperlink r:id="rId3">
                            <w:r w:rsidR="00AA0BE7">
                              <w:rPr>
                                <w:rFonts w:ascii="Calibri"/>
                                <w:color w:val="0000FF"/>
                                <w:w w:val="95"/>
                                <w:sz w:val="20"/>
                                <w:u w:val="single" w:color="0000FF"/>
                              </w:rPr>
                              <w:t>ccohensk@univ.haifa.ac.il</w:t>
                            </w:r>
                          </w:hyperlink>
                          <w:r w:rsidR="00AA0BE7">
                            <w:rPr>
                              <w:rFonts w:ascii="Calibri"/>
                              <w:color w:val="0000FF"/>
                              <w:w w:val="95"/>
                              <w:sz w:val="20"/>
                            </w:rPr>
                            <w:t xml:space="preserve"> </w:t>
                          </w:r>
                          <w:hyperlink r:id="rId4">
                            <w:r w:rsidR="00AA0BE7">
                              <w:rPr>
                                <w:rFonts w:ascii="Calibri"/>
                                <w:color w:val="0000FF"/>
                                <w:sz w:val="20"/>
                                <w:u w:val="single" w:color="0000FF"/>
                              </w:rPr>
                              <w:t>ambaron@univ.haifa.ac.il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178B" id="Text Box 1" o:spid="_x0000_s1028" type="#_x0000_t202" style="position:absolute;margin-left:413.95pt;margin-top:720.65pt;width:107.15pt;height:54.1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" filled="f" stroked="f">
              <v:path arrowok="t"/>
              <v:textbox inset="0,0,0,0">
                <w:txbxContent>
                  <w:p w14:paraId="3DB90FE0" w14:textId="77777777" w:rsidR="00357696" w:rsidRDefault="00AA0BE7">
                    <w:pPr>
                      <w:spacing w:line="223" w:lineRule="exact"/>
                      <w:ind w:left="315"/>
                      <w:jc w:val="both"/>
                      <w:rPr>
                        <w:rFonts w:ascii="Calibri"/>
                        <w:b/>
                        <w:sz w:val="20"/>
                      </w:rPr>
                    </w:pPr>
                    <w:proofErr w:type="spellStart"/>
                    <w:r>
                      <w:rPr>
                        <w:rFonts w:ascii="Calibri"/>
                        <w:b/>
                        <w:sz w:val="20"/>
                      </w:rPr>
                      <w:t>Bucerius</w:t>
                    </w:r>
                    <w:proofErr w:type="spellEnd"/>
                    <w:r>
                      <w:rPr>
                        <w:rFonts w:ascii="Calibri"/>
                        <w:b/>
                        <w:sz w:val="20"/>
                      </w:rPr>
                      <w:t xml:space="preserve"> </w:t>
                    </w:r>
                    <w:proofErr w:type="spellStart"/>
                    <w:r>
                      <w:rPr>
                        <w:rFonts w:ascii="Calibri"/>
                        <w:b/>
                        <w:sz w:val="20"/>
                      </w:rPr>
                      <w:t>HaifaUni</w:t>
                    </w:r>
                    <w:proofErr w:type="spellEnd"/>
                  </w:p>
                  <w:p w14:paraId="7FA2D4D8" w14:textId="77777777" w:rsidR="00357696" w:rsidRDefault="0031552A">
                    <w:pPr>
                      <w:spacing w:before="36" w:line="276" w:lineRule="auto"/>
                      <w:ind w:left="20" w:right="18"/>
                      <w:jc w:val="both"/>
                      <w:rPr>
                        <w:rFonts w:ascii="Calibri"/>
                        <w:sz w:val="20"/>
                      </w:rPr>
                    </w:pPr>
                    <w:hyperlink r:id="rId5">
                      <w:r w:rsidR="00AA0BE7">
                        <w:rPr>
                          <w:rFonts w:ascii="Calibri"/>
                          <w:color w:val="0000FF"/>
                          <w:sz w:val="20"/>
                          <w:u w:val="single" w:color="0000FF"/>
                        </w:rPr>
                        <w:t>http://bucerius.haifa.ac.il</w:t>
                      </w:r>
                    </w:hyperlink>
                    <w:r w:rsidR="00AA0BE7">
                      <w:rPr>
                        <w:rFonts w:ascii="Calibri"/>
                        <w:color w:val="0000FF"/>
                        <w:sz w:val="20"/>
                      </w:rPr>
                      <w:t xml:space="preserve"> </w:t>
                    </w:r>
                    <w:hyperlink r:id="rId6">
                      <w:r w:rsidR="00AA0BE7">
                        <w:rPr>
                          <w:rFonts w:ascii="Calibri"/>
                          <w:color w:val="0000FF"/>
                          <w:w w:val="95"/>
                          <w:sz w:val="20"/>
                          <w:u w:val="single" w:color="0000FF"/>
                        </w:rPr>
                        <w:t>ccohensk@univ.haifa.ac.il</w:t>
                      </w:r>
                    </w:hyperlink>
                    <w:r w:rsidR="00AA0BE7">
                      <w:rPr>
                        <w:rFonts w:ascii="Calibri"/>
                        <w:color w:val="0000FF"/>
                        <w:w w:val="95"/>
                        <w:sz w:val="20"/>
                      </w:rPr>
                      <w:t xml:space="preserve"> </w:t>
                    </w:r>
                    <w:hyperlink r:id="rId7">
                      <w:r w:rsidR="00AA0BE7">
                        <w:rPr>
                          <w:rFonts w:ascii="Calibri"/>
                          <w:color w:val="0000FF"/>
                          <w:sz w:val="20"/>
                          <w:u w:val="single" w:color="0000FF"/>
                        </w:rPr>
                        <w:t>ambaron@univ.haifa.ac.il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40CAD" w14:textId="77777777" w:rsidR="0031552A" w:rsidRDefault="0031552A">
      <w:r>
        <w:separator/>
      </w:r>
    </w:p>
  </w:footnote>
  <w:footnote w:type="continuationSeparator" w:id="0">
    <w:p w14:paraId="33AE92AF" w14:textId="77777777" w:rsidR="0031552A" w:rsidRDefault="0031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6C34" w14:textId="77777777" w:rsidR="00357696" w:rsidRDefault="00AA0BE7">
    <w:pPr>
      <w:pStyle w:val="BodyText"/>
      <w:spacing w:line="14" w:lineRule="auto"/>
      <w:rPr>
        <w:sz w:val="20"/>
      </w:rPr>
    </w:pPr>
    <w:r>
      <w:rPr>
        <w:noProof/>
      </w:rPr>
      <w:drawing>
        <wp:anchor distT="0" distB="0" distL="0" distR="0" simplePos="0" relativeHeight="251654144" behindDoc="1" locked="0" layoutInCell="1" allowOverlap="1" wp14:anchorId="77EB3DB1" wp14:editId="16AA9BA6">
          <wp:simplePos x="0" y="0"/>
          <wp:positionH relativeFrom="page">
            <wp:posOffset>5542913</wp:posOffset>
          </wp:positionH>
          <wp:positionV relativeFrom="page">
            <wp:posOffset>39369</wp:posOffset>
          </wp:positionV>
          <wp:extent cx="1285874" cy="8096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5874" cy="809624"/>
                  </a:xfrm>
                  <a:prstGeom prst="rect">
                    <a:avLst/>
                  </a:prstGeom>
                </pic:spPr>
              </pic:pic>
            </a:graphicData>
          </a:graphic>
        </wp:anchor>
      </w:drawing>
    </w:r>
    <w:r>
      <w:rPr>
        <w:noProof/>
      </w:rPr>
      <w:drawing>
        <wp:anchor distT="0" distB="0" distL="0" distR="0" simplePos="0" relativeHeight="251656192" behindDoc="1" locked="0" layoutInCell="1" allowOverlap="1" wp14:anchorId="2A21FBF5" wp14:editId="74CBB8DF">
          <wp:simplePos x="0" y="0"/>
          <wp:positionH relativeFrom="page">
            <wp:posOffset>928136</wp:posOffset>
          </wp:positionH>
          <wp:positionV relativeFrom="page">
            <wp:posOffset>66675</wp:posOffset>
          </wp:positionV>
          <wp:extent cx="970487" cy="8466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70487" cy="846698"/>
                  </a:xfrm>
                  <a:prstGeom prst="rect">
                    <a:avLst/>
                  </a:prstGeom>
                </pic:spPr>
              </pic:pic>
            </a:graphicData>
          </a:graphic>
        </wp:anchor>
      </w:drawing>
    </w:r>
    <w:r>
      <w:rPr>
        <w:noProof/>
      </w:rPr>
      <w:drawing>
        <wp:anchor distT="0" distB="0" distL="0" distR="0" simplePos="0" relativeHeight="251658240" behindDoc="1" locked="0" layoutInCell="1" allowOverlap="1" wp14:anchorId="46803F2B" wp14:editId="41042DB6">
          <wp:simplePos x="0" y="0"/>
          <wp:positionH relativeFrom="page">
            <wp:posOffset>2217011</wp:posOffset>
          </wp:positionH>
          <wp:positionV relativeFrom="page">
            <wp:posOffset>121793</wp:posOffset>
          </wp:positionV>
          <wp:extent cx="1327460" cy="7376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27460" cy="737615"/>
                  </a:xfrm>
                  <a:prstGeom prst="rect">
                    <a:avLst/>
                  </a:prstGeom>
                </pic:spPr>
              </pic:pic>
            </a:graphicData>
          </a:graphic>
        </wp:anchor>
      </w:drawing>
    </w:r>
    <w:r>
      <w:rPr>
        <w:noProof/>
      </w:rPr>
      <w:drawing>
        <wp:anchor distT="0" distB="0" distL="0" distR="0" simplePos="0" relativeHeight="251660288" behindDoc="1" locked="0" layoutInCell="1" allowOverlap="1" wp14:anchorId="585A77D5" wp14:editId="21B4029E">
          <wp:simplePos x="0" y="0"/>
          <wp:positionH relativeFrom="page">
            <wp:posOffset>3918860</wp:posOffset>
          </wp:positionH>
          <wp:positionV relativeFrom="page">
            <wp:posOffset>300617</wp:posOffset>
          </wp:positionV>
          <wp:extent cx="1355138" cy="54843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355138" cy="548435"/>
                  </a:xfrm>
                  <a:prstGeom prst="rect">
                    <a:avLst/>
                  </a:prstGeom>
                </pic:spPr>
              </pic:pic>
            </a:graphicData>
          </a:graphic>
        </wp:anchor>
      </w:drawing>
    </w:r>
    <w:r w:rsidR="00E46412">
      <w:rPr>
        <w:noProof/>
      </w:rPr>
      <mc:AlternateContent>
        <mc:Choice Requires="wps">
          <w:drawing>
            <wp:anchor distT="0" distB="0" distL="114300" distR="114300" simplePos="0" relativeHeight="251569152" behindDoc="1" locked="0" layoutInCell="1" allowOverlap="1" wp14:anchorId="11D531E1" wp14:editId="4CC0AF76">
              <wp:simplePos x="0" y="0"/>
              <wp:positionH relativeFrom="page">
                <wp:posOffset>887730</wp:posOffset>
              </wp:positionH>
              <wp:positionV relativeFrom="page">
                <wp:posOffset>1029335</wp:posOffset>
              </wp:positionV>
              <wp:extent cx="592264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264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6602" id="Line 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9pt,81.05pt" to="536.25pt,8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" strokecolor="red">
              <o:lock v:ext="edit" shapetype="f"/>
              <w10:wrap anchorx="page" anchory="page"/>
            </v:lin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Cormier">
    <w15:presenceInfo w15:providerId="AD" w15:userId="S::ccr@medicuja.com::54676026-cb90-4423-9365-3bd6112c0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96"/>
    <w:rsid w:val="00314F31"/>
    <w:rsid w:val="0031552A"/>
    <w:rsid w:val="00357696"/>
    <w:rsid w:val="00434EC9"/>
    <w:rsid w:val="00791DBF"/>
    <w:rsid w:val="007F17DE"/>
    <w:rsid w:val="00952541"/>
    <w:rsid w:val="00AA0BE7"/>
    <w:rsid w:val="00C4121A"/>
    <w:rsid w:val="00CB5E73"/>
    <w:rsid w:val="00D46C79"/>
    <w:rsid w:val="00E4641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11B5F"/>
  <w15:docId w15:val="{5BC53832-D6B6-4987-9A1F-4CDD91F2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4121A"/>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21A"/>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C412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412"/>
    <w:rPr>
      <w:sz w:val="18"/>
      <w:szCs w:val="18"/>
    </w:rPr>
  </w:style>
  <w:style w:type="character" w:customStyle="1" w:styleId="BalloonTextChar">
    <w:name w:val="Balloon Text Char"/>
    <w:basedOn w:val="DefaultParagraphFont"/>
    <w:link w:val="BalloonText"/>
    <w:uiPriority w:val="99"/>
    <w:semiHidden/>
    <w:rsid w:val="00E4641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46412"/>
    <w:rPr>
      <w:sz w:val="16"/>
      <w:szCs w:val="16"/>
    </w:rPr>
  </w:style>
  <w:style w:type="paragraph" w:styleId="CommentText">
    <w:name w:val="annotation text"/>
    <w:basedOn w:val="Normal"/>
    <w:link w:val="CommentTextChar"/>
    <w:uiPriority w:val="99"/>
    <w:semiHidden/>
    <w:unhideWhenUsed/>
    <w:rsid w:val="00E46412"/>
    <w:rPr>
      <w:sz w:val="20"/>
      <w:szCs w:val="20"/>
    </w:rPr>
  </w:style>
  <w:style w:type="character" w:customStyle="1" w:styleId="CommentTextChar">
    <w:name w:val="Comment Text Char"/>
    <w:basedOn w:val="DefaultParagraphFont"/>
    <w:link w:val="CommentText"/>
    <w:uiPriority w:val="99"/>
    <w:semiHidden/>
    <w:rsid w:val="00E46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412"/>
    <w:rPr>
      <w:b/>
      <w:bCs/>
    </w:rPr>
  </w:style>
  <w:style w:type="character" w:customStyle="1" w:styleId="CommentSubjectChar">
    <w:name w:val="Comment Subject Char"/>
    <w:basedOn w:val="CommentTextChar"/>
    <w:link w:val="CommentSubject"/>
    <w:uiPriority w:val="99"/>
    <w:semiHidden/>
    <w:rsid w:val="00E464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ccohensk@univ.haifa.ac.il" TargetMode="External"/><Relationship Id="rId7" Type="http://schemas.openxmlformats.org/officeDocument/2006/relationships/hyperlink" Target="mailto:ambaron@univ.haifa.ac.il" TargetMode="External"/><Relationship Id="rId2" Type="http://schemas.openxmlformats.org/officeDocument/2006/relationships/hyperlink" Target="http://bucerius.haifa.ac.il/" TargetMode="External"/><Relationship Id="rId1" Type="http://schemas.openxmlformats.org/officeDocument/2006/relationships/image" Target="media/image6.png"/><Relationship Id="rId6" Type="http://schemas.openxmlformats.org/officeDocument/2006/relationships/hyperlink" Target="mailto:ccohensk@univ.haifa.ac.il" TargetMode="External"/><Relationship Id="rId5" Type="http://schemas.openxmlformats.org/officeDocument/2006/relationships/hyperlink" Target="http://bucerius.haifa.ac.il/" TargetMode="External"/><Relationship Id="rId4" Type="http://schemas.openxmlformats.org/officeDocument/2006/relationships/hyperlink" Target="mailto:ambaron@univ.haifa.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811</Words>
  <Characters>4148</Characters>
  <Application>Microsoft Office Word</Application>
  <DocSecurity>0</DocSecurity>
  <Lines>62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Cormier</cp:lastModifiedBy>
  <cp:revision>3</cp:revision>
  <dcterms:created xsi:type="dcterms:W3CDTF">2020-06-18T06:23:00Z</dcterms:created>
  <dcterms:modified xsi:type="dcterms:W3CDTF">2020-06-18T06:29:00Z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Acrobat PDFMaker 19 for Word</vt:lpwstr>
  </property>
  <property fmtid="{D5CDD505-2E9C-101B-9397-08002B2CF9AE}" pid="4" name="LastSaved">
    <vt:filetime>2020-05-28T00:00:00Z</vt:filetime>
  </property>
</Properties>
</file>