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D2EC7" w14:textId="77777777" w:rsidR="0087066A" w:rsidRDefault="0087066A" w:rsidP="0087066A">
      <w:pPr>
        <w:bidi w:val="0"/>
        <w:spacing w:line="360" w:lineRule="auto"/>
        <w:jc w:val="center"/>
        <w:rPr>
          <w:rFonts w:ascii="David" w:hAnsi="David" w:cs="David"/>
          <w:b/>
          <w:bCs/>
          <w:sz w:val="24"/>
          <w:szCs w:val="24"/>
        </w:rPr>
      </w:pPr>
      <w:r>
        <w:rPr>
          <w:rFonts w:ascii="David" w:hAnsi="David" w:cs="David"/>
          <w:b/>
          <w:bCs/>
          <w:sz w:val="24"/>
          <w:szCs w:val="24"/>
        </w:rPr>
        <w:t>The Figure of Moses in Medieval Kabbalah</w:t>
      </w:r>
    </w:p>
    <w:p w14:paraId="34DDE3E6" w14:textId="77777777" w:rsidR="00780684" w:rsidRDefault="00780684" w:rsidP="00780684">
      <w:pPr>
        <w:bidi w:val="0"/>
        <w:spacing w:line="360" w:lineRule="auto"/>
        <w:jc w:val="center"/>
        <w:rPr>
          <w:rFonts w:ascii="David" w:hAnsi="David" w:cs="David"/>
          <w:b/>
          <w:bCs/>
          <w:sz w:val="24"/>
          <w:szCs w:val="24"/>
        </w:rPr>
      </w:pPr>
    </w:p>
    <w:p w14:paraId="7B36948C" w14:textId="2B719396" w:rsidR="0087066A" w:rsidRDefault="0087066A" w:rsidP="003353F2">
      <w:pPr>
        <w:bidi w:val="0"/>
        <w:spacing w:line="360" w:lineRule="auto"/>
        <w:rPr>
          <w:rFonts w:ascii="David" w:hAnsi="David" w:cs="David"/>
          <w:sz w:val="24"/>
          <w:szCs w:val="24"/>
        </w:rPr>
      </w:pPr>
      <w:r>
        <w:rPr>
          <w:rFonts w:ascii="David" w:hAnsi="David" w:cs="David"/>
          <w:sz w:val="24"/>
          <w:szCs w:val="24"/>
        </w:rPr>
        <w:t xml:space="preserve">In medieval Kabbalah, as in earlier traditions, the figure of Moses occupies a central position. </w:t>
      </w:r>
      <w:r w:rsidR="00354879">
        <w:rPr>
          <w:rFonts w:ascii="David" w:hAnsi="David" w:cs="David"/>
          <w:sz w:val="24"/>
          <w:szCs w:val="24"/>
        </w:rPr>
        <w:t xml:space="preserve">Overall, one can say that </w:t>
      </w:r>
      <w:r>
        <w:rPr>
          <w:rFonts w:ascii="David" w:hAnsi="David" w:cs="David"/>
          <w:sz w:val="24"/>
          <w:szCs w:val="24"/>
        </w:rPr>
        <w:t xml:space="preserve">this figure transverses a liminal space between the realistic and the mythic. On the one hand, the Kabbalistic tradition preserves his character as a flesh-and-blood political and religious leader, as the simple meaning of the biblical story </w:t>
      </w:r>
      <w:r w:rsidR="003353F2">
        <w:rPr>
          <w:rFonts w:ascii="David" w:hAnsi="David" w:cs="David"/>
          <w:sz w:val="24"/>
          <w:szCs w:val="24"/>
        </w:rPr>
        <w:t>indicates</w:t>
      </w:r>
      <w:r>
        <w:rPr>
          <w:rFonts w:ascii="David" w:hAnsi="David" w:cs="David"/>
          <w:sz w:val="24"/>
          <w:szCs w:val="24"/>
        </w:rPr>
        <w:t>, and on the other, it elevates him sometimes to superhuman dimensions in a way that recalls the Christian messianic myth.</w:t>
      </w:r>
    </w:p>
    <w:p w14:paraId="0D3805EC" w14:textId="77777777" w:rsidR="0087066A" w:rsidRDefault="0087066A" w:rsidP="0087066A">
      <w:pPr>
        <w:bidi w:val="0"/>
        <w:spacing w:line="360" w:lineRule="auto"/>
        <w:rPr>
          <w:rFonts w:ascii="David" w:hAnsi="David" w:cs="David"/>
          <w:sz w:val="24"/>
          <w:szCs w:val="24"/>
        </w:rPr>
      </w:pPr>
    </w:p>
    <w:p w14:paraId="62A5A79E" w14:textId="0BCF59DF" w:rsidR="00420A37" w:rsidRDefault="0087066A" w:rsidP="00780684">
      <w:pPr>
        <w:bidi w:val="0"/>
        <w:spacing w:line="360" w:lineRule="auto"/>
        <w:rPr>
          <w:rFonts w:ascii="David" w:hAnsi="David" w:cs="David"/>
          <w:sz w:val="24"/>
          <w:szCs w:val="24"/>
        </w:rPr>
      </w:pPr>
      <w:r>
        <w:rPr>
          <w:rFonts w:ascii="David" w:hAnsi="David" w:cs="David"/>
          <w:sz w:val="24"/>
          <w:szCs w:val="24"/>
        </w:rPr>
        <w:t xml:space="preserve">Moses the </w:t>
      </w:r>
      <w:r w:rsidR="00B9289F">
        <w:rPr>
          <w:rFonts w:ascii="David" w:hAnsi="David" w:cs="David"/>
          <w:sz w:val="24"/>
          <w:szCs w:val="24"/>
        </w:rPr>
        <w:t xml:space="preserve">earthly </w:t>
      </w:r>
      <w:r w:rsidR="003353F2">
        <w:rPr>
          <w:rFonts w:ascii="David" w:hAnsi="David" w:cs="David"/>
          <w:sz w:val="24"/>
          <w:szCs w:val="24"/>
        </w:rPr>
        <w:t>man</w:t>
      </w:r>
      <w:r>
        <w:rPr>
          <w:rFonts w:ascii="David" w:hAnsi="David" w:cs="David"/>
          <w:sz w:val="24"/>
          <w:szCs w:val="24"/>
        </w:rPr>
        <w:t xml:space="preserve"> is described at length in Kabbalistic literature. The </w:t>
      </w:r>
      <w:r w:rsidRPr="00780684">
        <w:rPr>
          <w:rFonts w:ascii="David" w:hAnsi="David" w:cs="David"/>
          <w:i/>
          <w:iCs/>
          <w:sz w:val="24"/>
          <w:szCs w:val="24"/>
        </w:rPr>
        <w:t>Zohar</w:t>
      </w:r>
      <w:r>
        <w:rPr>
          <w:rFonts w:ascii="David" w:hAnsi="David" w:cs="David"/>
          <w:sz w:val="24"/>
          <w:szCs w:val="24"/>
        </w:rPr>
        <w:t xml:space="preserve"> sees Moses as “the mast</w:t>
      </w:r>
      <w:r w:rsidR="00B9289F">
        <w:rPr>
          <w:rFonts w:ascii="David" w:hAnsi="David" w:cs="David"/>
          <w:sz w:val="24"/>
          <w:szCs w:val="24"/>
        </w:rPr>
        <w:t>er</w:t>
      </w:r>
      <w:r>
        <w:rPr>
          <w:rFonts w:ascii="David" w:hAnsi="David" w:cs="David"/>
          <w:sz w:val="24"/>
          <w:szCs w:val="24"/>
        </w:rPr>
        <w:t xml:space="preserve"> of the prophe</w:t>
      </w:r>
      <w:r w:rsidR="00E2434D">
        <w:rPr>
          <w:rFonts w:ascii="David" w:hAnsi="David" w:cs="David"/>
          <w:sz w:val="24"/>
          <w:szCs w:val="24"/>
        </w:rPr>
        <w:t xml:space="preserve">ts,” as someone who reached the </w:t>
      </w:r>
      <w:r>
        <w:rPr>
          <w:rFonts w:ascii="David" w:hAnsi="David" w:cs="David"/>
          <w:sz w:val="24"/>
          <w:szCs w:val="24"/>
        </w:rPr>
        <w:t xml:space="preserve">loftiest </w:t>
      </w:r>
      <w:r w:rsidR="00E2434D">
        <w:rPr>
          <w:rFonts w:ascii="David" w:hAnsi="David" w:cs="David"/>
          <w:sz w:val="24"/>
          <w:szCs w:val="24"/>
        </w:rPr>
        <w:t>mystical heights that</w:t>
      </w:r>
      <w:r>
        <w:rPr>
          <w:rFonts w:ascii="David" w:hAnsi="David" w:cs="David"/>
          <w:sz w:val="24"/>
          <w:szCs w:val="24"/>
        </w:rPr>
        <w:t xml:space="preserve"> a human being can </w:t>
      </w:r>
      <w:r w:rsidR="00E2434D">
        <w:rPr>
          <w:rFonts w:ascii="David" w:hAnsi="David" w:cs="David"/>
          <w:sz w:val="24"/>
          <w:szCs w:val="24"/>
        </w:rPr>
        <w:t>experience</w:t>
      </w:r>
      <w:r>
        <w:rPr>
          <w:rFonts w:ascii="David" w:hAnsi="David" w:cs="David"/>
          <w:sz w:val="24"/>
          <w:szCs w:val="24"/>
        </w:rPr>
        <w:t xml:space="preserve">. Medieval Kabbalistic literature emphasized Moses’s </w:t>
      </w:r>
      <w:r w:rsidR="00E2434D">
        <w:rPr>
          <w:rFonts w:ascii="David" w:hAnsi="David" w:cs="David"/>
          <w:sz w:val="24"/>
          <w:szCs w:val="24"/>
        </w:rPr>
        <w:t>elevation</w:t>
      </w:r>
      <w:r>
        <w:rPr>
          <w:rFonts w:ascii="David" w:hAnsi="David" w:cs="David"/>
          <w:sz w:val="24"/>
          <w:szCs w:val="24"/>
        </w:rPr>
        <w:t xml:space="preserve"> over the mystic level of the other prophets, and even</w:t>
      </w:r>
      <w:r w:rsidR="00E2434D">
        <w:rPr>
          <w:rFonts w:ascii="David" w:hAnsi="David" w:cs="David"/>
          <w:sz w:val="24"/>
          <w:szCs w:val="24"/>
        </w:rPr>
        <w:t xml:space="preserve"> over</w:t>
      </w:r>
      <w:r>
        <w:rPr>
          <w:rFonts w:ascii="David" w:hAnsi="David" w:cs="David"/>
          <w:sz w:val="24"/>
          <w:szCs w:val="24"/>
        </w:rPr>
        <w:t xml:space="preserve"> t</w:t>
      </w:r>
      <w:r w:rsidR="00E2434D">
        <w:rPr>
          <w:rFonts w:ascii="David" w:hAnsi="David" w:cs="David"/>
          <w:sz w:val="24"/>
          <w:szCs w:val="24"/>
        </w:rPr>
        <w:t>hat of the biblical forefathers</w:t>
      </w:r>
      <w:r>
        <w:rPr>
          <w:rFonts w:ascii="David" w:hAnsi="David" w:cs="David"/>
          <w:sz w:val="24"/>
          <w:szCs w:val="24"/>
        </w:rPr>
        <w:t xml:space="preserve"> Abraham, Isaac, and Jacob. </w:t>
      </w:r>
      <w:r w:rsidRPr="00E2434D">
        <w:rPr>
          <w:rFonts w:ascii="David" w:hAnsi="David" w:cs="David"/>
          <w:sz w:val="24"/>
          <w:szCs w:val="24"/>
        </w:rPr>
        <w:t xml:space="preserve">According to a </w:t>
      </w:r>
      <w:r w:rsidR="0037066C" w:rsidRPr="00E2434D">
        <w:rPr>
          <w:rFonts w:ascii="David" w:hAnsi="David" w:cs="David"/>
          <w:sz w:val="24"/>
          <w:szCs w:val="24"/>
        </w:rPr>
        <w:t xml:space="preserve">common Kabbalistic </w:t>
      </w:r>
      <w:r w:rsidR="00E2434D" w:rsidRPr="00E2434D">
        <w:rPr>
          <w:rFonts w:ascii="David" w:hAnsi="David" w:cs="David"/>
          <w:sz w:val="24"/>
          <w:szCs w:val="24"/>
        </w:rPr>
        <w:t>formula</w:t>
      </w:r>
      <w:r w:rsidR="0037066C">
        <w:rPr>
          <w:rFonts w:ascii="David" w:hAnsi="David" w:cs="David"/>
          <w:sz w:val="24"/>
          <w:szCs w:val="24"/>
        </w:rPr>
        <w:t xml:space="preserve">, </w:t>
      </w:r>
      <w:r w:rsidR="0039649C" w:rsidRPr="00485F9A">
        <w:rPr>
          <w:rFonts w:ascii="David" w:hAnsi="David" w:cs="David"/>
          <w:sz w:val="24"/>
          <w:szCs w:val="24"/>
        </w:rPr>
        <w:t>Moses’</w:t>
      </w:r>
      <w:r w:rsidR="00485F9A" w:rsidRPr="00485F9A">
        <w:rPr>
          <w:rFonts w:ascii="David" w:hAnsi="David" w:cs="David"/>
          <w:sz w:val="24"/>
          <w:szCs w:val="24"/>
        </w:rPr>
        <w:t xml:space="preserve">s </w:t>
      </w:r>
      <w:r w:rsidR="00420A37" w:rsidRPr="00485F9A">
        <w:rPr>
          <w:rFonts w:ascii="David" w:hAnsi="David" w:cs="David"/>
          <w:sz w:val="24"/>
          <w:szCs w:val="24"/>
        </w:rPr>
        <w:t xml:space="preserve">prophetic superiority </w:t>
      </w:r>
      <w:r w:rsidR="00485F9A" w:rsidRPr="00485F9A">
        <w:rPr>
          <w:rFonts w:ascii="David" w:hAnsi="David" w:cs="David"/>
          <w:sz w:val="24"/>
          <w:szCs w:val="24"/>
        </w:rPr>
        <w:t xml:space="preserve">and seniority </w:t>
      </w:r>
      <w:r w:rsidR="00E2434D" w:rsidRPr="00485F9A">
        <w:rPr>
          <w:rFonts w:ascii="David" w:hAnsi="David" w:cs="David"/>
          <w:sz w:val="24"/>
          <w:szCs w:val="24"/>
        </w:rPr>
        <w:t>derive</w:t>
      </w:r>
      <w:r w:rsidR="00420A37" w:rsidRPr="00485F9A">
        <w:rPr>
          <w:rFonts w:ascii="David" w:hAnsi="David" w:cs="David"/>
          <w:sz w:val="24"/>
          <w:szCs w:val="24"/>
        </w:rPr>
        <w:t xml:space="preserve"> from the fact that</w:t>
      </w:r>
      <w:r w:rsidR="002F1E56">
        <w:rPr>
          <w:rFonts w:ascii="David" w:hAnsi="David" w:cs="David"/>
          <w:sz w:val="24"/>
          <w:szCs w:val="24"/>
        </w:rPr>
        <w:t>,</w:t>
      </w:r>
      <w:r w:rsidR="00420A37" w:rsidRPr="00485F9A">
        <w:rPr>
          <w:rFonts w:ascii="David" w:hAnsi="David" w:cs="David"/>
          <w:sz w:val="24"/>
          <w:szCs w:val="24"/>
        </w:rPr>
        <w:t xml:space="preserve"> </w:t>
      </w:r>
      <w:r w:rsidR="00485F9A" w:rsidRPr="00485F9A">
        <w:rPr>
          <w:rFonts w:ascii="David" w:hAnsi="David" w:cs="David"/>
          <w:sz w:val="24"/>
          <w:szCs w:val="24"/>
        </w:rPr>
        <w:t>in his visions</w:t>
      </w:r>
      <w:r w:rsidR="002F1E56">
        <w:rPr>
          <w:rFonts w:ascii="David" w:hAnsi="David" w:cs="David"/>
          <w:sz w:val="24"/>
          <w:szCs w:val="24"/>
        </w:rPr>
        <w:t>,</w:t>
      </w:r>
      <w:r w:rsidR="00485F9A" w:rsidRPr="00485F9A">
        <w:rPr>
          <w:rFonts w:ascii="David" w:hAnsi="David" w:cs="David"/>
          <w:sz w:val="24"/>
          <w:szCs w:val="24"/>
        </w:rPr>
        <w:t xml:space="preserve"> </w:t>
      </w:r>
      <w:r w:rsidR="00420A37" w:rsidRPr="00485F9A">
        <w:rPr>
          <w:rFonts w:ascii="David" w:hAnsi="David" w:cs="David"/>
          <w:sz w:val="24"/>
          <w:szCs w:val="24"/>
        </w:rPr>
        <w:t>he was able to reach a high</w:t>
      </w:r>
      <w:r w:rsidR="006C5F1C">
        <w:rPr>
          <w:rFonts w:ascii="David" w:hAnsi="David" w:cs="David"/>
          <w:sz w:val="24"/>
          <w:szCs w:val="24"/>
        </w:rPr>
        <w:t xml:space="preserve">er place on the tree of the </w:t>
      </w:r>
      <w:r w:rsidR="006C5F1C" w:rsidRPr="00780684">
        <w:rPr>
          <w:rFonts w:ascii="David" w:hAnsi="David" w:cs="David"/>
          <w:i/>
          <w:iCs/>
          <w:sz w:val="24"/>
          <w:szCs w:val="24"/>
        </w:rPr>
        <w:t>s</w:t>
      </w:r>
      <w:r w:rsidR="00485F9A" w:rsidRPr="00780684">
        <w:rPr>
          <w:rFonts w:ascii="David" w:hAnsi="David" w:cs="David"/>
          <w:i/>
          <w:iCs/>
          <w:sz w:val="24"/>
          <w:szCs w:val="24"/>
        </w:rPr>
        <w:t>ef</w:t>
      </w:r>
      <w:r w:rsidR="00420A37" w:rsidRPr="00780684">
        <w:rPr>
          <w:rFonts w:ascii="David" w:hAnsi="David" w:cs="David"/>
          <w:i/>
          <w:iCs/>
          <w:sz w:val="24"/>
          <w:szCs w:val="24"/>
        </w:rPr>
        <w:t>irot</w:t>
      </w:r>
      <w:r w:rsidR="00420A37" w:rsidRPr="00485F9A">
        <w:rPr>
          <w:rFonts w:ascii="David" w:hAnsi="David" w:cs="David"/>
          <w:sz w:val="24"/>
          <w:szCs w:val="24"/>
        </w:rPr>
        <w:t xml:space="preserve">. </w:t>
      </w:r>
      <w:r w:rsidR="008C0579">
        <w:rPr>
          <w:rFonts w:ascii="David" w:hAnsi="David" w:cs="David"/>
          <w:sz w:val="24"/>
          <w:szCs w:val="24"/>
        </w:rPr>
        <w:t>While</w:t>
      </w:r>
      <w:r w:rsidR="00420A37">
        <w:rPr>
          <w:rFonts w:ascii="David" w:hAnsi="David" w:cs="David"/>
          <w:sz w:val="24"/>
          <w:szCs w:val="24"/>
        </w:rPr>
        <w:t xml:space="preserve"> the rest of the prophets </w:t>
      </w:r>
      <w:r w:rsidR="006C5F1C">
        <w:rPr>
          <w:rFonts w:ascii="David" w:hAnsi="David" w:cs="David"/>
          <w:sz w:val="24"/>
          <w:szCs w:val="24"/>
        </w:rPr>
        <w:t>attained</w:t>
      </w:r>
      <w:r w:rsidR="00420A37">
        <w:rPr>
          <w:rFonts w:ascii="David" w:hAnsi="David" w:cs="David"/>
          <w:sz w:val="24"/>
          <w:szCs w:val="24"/>
        </w:rPr>
        <w:t xml:space="preserve"> their prophetic vis</w:t>
      </w:r>
      <w:r w:rsidR="006C5F1C">
        <w:rPr>
          <w:rFonts w:ascii="David" w:hAnsi="David" w:cs="David"/>
          <w:sz w:val="24"/>
          <w:szCs w:val="24"/>
        </w:rPr>
        <w:t xml:space="preserve">ions by means of the lowest </w:t>
      </w:r>
      <w:r w:rsidR="006C5F1C" w:rsidRPr="00780684">
        <w:rPr>
          <w:rFonts w:ascii="David" w:hAnsi="David" w:cs="David"/>
          <w:i/>
          <w:iCs/>
          <w:sz w:val="24"/>
          <w:szCs w:val="24"/>
        </w:rPr>
        <w:t>sef</w:t>
      </w:r>
      <w:r w:rsidR="00420A37" w:rsidRPr="00780684">
        <w:rPr>
          <w:rFonts w:ascii="David" w:hAnsi="David" w:cs="David"/>
          <w:i/>
          <w:iCs/>
          <w:sz w:val="24"/>
          <w:szCs w:val="24"/>
        </w:rPr>
        <w:t>ira</w:t>
      </w:r>
      <w:r w:rsidR="006C5F1C">
        <w:rPr>
          <w:rFonts w:ascii="David" w:hAnsi="David" w:cs="David"/>
          <w:sz w:val="24"/>
          <w:szCs w:val="24"/>
        </w:rPr>
        <w:t xml:space="preserve">, </w:t>
      </w:r>
      <w:proofErr w:type="spellStart"/>
      <w:r w:rsidR="006C5F1C" w:rsidRPr="00780684">
        <w:rPr>
          <w:rFonts w:ascii="David" w:hAnsi="David" w:cs="David"/>
          <w:i/>
          <w:iCs/>
          <w:sz w:val="24"/>
          <w:szCs w:val="24"/>
        </w:rPr>
        <w:t>Malkhut</w:t>
      </w:r>
      <w:proofErr w:type="spellEnd"/>
      <w:r w:rsidR="006C5F1C">
        <w:rPr>
          <w:rFonts w:ascii="David" w:hAnsi="David" w:cs="David"/>
          <w:sz w:val="24"/>
          <w:szCs w:val="24"/>
        </w:rPr>
        <w:t>, alone</w:t>
      </w:r>
      <w:r w:rsidR="008C0579">
        <w:rPr>
          <w:rFonts w:ascii="David" w:hAnsi="David" w:cs="David"/>
          <w:sz w:val="24"/>
          <w:szCs w:val="24"/>
        </w:rPr>
        <w:t>,</w:t>
      </w:r>
      <w:r w:rsidR="006C5F1C">
        <w:rPr>
          <w:rFonts w:ascii="David" w:hAnsi="David" w:cs="David"/>
          <w:sz w:val="24"/>
          <w:szCs w:val="24"/>
        </w:rPr>
        <w:t xml:space="preserve"> </w:t>
      </w:r>
      <w:r w:rsidR="00E857B5">
        <w:rPr>
          <w:rFonts w:ascii="David" w:hAnsi="David" w:cs="David"/>
          <w:sz w:val="24"/>
          <w:szCs w:val="24"/>
        </w:rPr>
        <w:t xml:space="preserve">and </w:t>
      </w:r>
      <w:r w:rsidR="008C0579">
        <w:rPr>
          <w:rFonts w:ascii="David" w:hAnsi="David" w:cs="David"/>
          <w:sz w:val="24"/>
          <w:szCs w:val="24"/>
        </w:rPr>
        <w:t>while</w:t>
      </w:r>
      <w:r w:rsidR="00E857B5">
        <w:rPr>
          <w:rFonts w:ascii="David" w:hAnsi="David" w:cs="David"/>
          <w:sz w:val="24"/>
          <w:szCs w:val="24"/>
        </w:rPr>
        <w:t xml:space="preserve"> the forefathers succeeded in creating </w:t>
      </w:r>
      <w:r w:rsidR="006C5F1C">
        <w:rPr>
          <w:rFonts w:ascii="David" w:hAnsi="David" w:cs="David"/>
          <w:sz w:val="24"/>
          <w:szCs w:val="24"/>
        </w:rPr>
        <w:t xml:space="preserve">a visionary connection with the </w:t>
      </w:r>
      <w:r w:rsidR="006C5F1C" w:rsidRPr="00780684">
        <w:rPr>
          <w:rFonts w:ascii="David" w:hAnsi="David" w:cs="David"/>
          <w:i/>
          <w:iCs/>
          <w:sz w:val="24"/>
          <w:szCs w:val="24"/>
        </w:rPr>
        <w:t>sefira</w:t>
      </w:r>
      <w:r w:rsidR="006C5F1C">
        <w:rPr>
          <w:rFonts w:ascii="David" w:hAnsi="David" w:cs="David"/>
          <w:sz w:val="24"/>
          <w:szCs w:val="24"/>
        </w:rPr>
        <w:t xml:space="preserve"> </w:t>
      </w:r>
      <w:proofErr w:type="spellStart"/>
      <w:r w:rsidR="006C5F1C" w:rsidRPr="00780684">
        <w:rPr>
          <w:rFonts w:ascii="David" w:hAnsi="David" w:cs="David"/>
          <w:i/>
          <w:iCs/>
          <w:sz w:val="24"/>
          <w:szCs w:val="24"/>
        </w:rPr>
        <w:t>Tiferet</w:t>
      </w:r>
      <w:proofErr w:type="spellEnd"/>
      <w:r w:rsidR="008C0579">
        <w:rPr>
          <w:rFonts w:ascii="David" w:hAnsi="David" w:cs="David"/>
          <w:sz w:val="24"/>
          <w:szCs w:val="24"/>
        </w:rPr>
        <w:t xml:space="preserve"> </w:t>
      </w:r>
      <w:r w:rsidR="006C5F1C">
        <w:rPr>
          <w:rFonts w:ascii="David" w:hAnsi="David" w:cs="David"/>
          <w:sz w:val="24"/>
          <w:szCs w:val="24"/>
        </w:rPr>
        <w:t xml:space="preserve">only through the mediation of </w:t>
      </w:r>
      <w:proofErr w:type="spellStart"/>
      <w:r w:rsidR="006C5F1C" w:rsidRPr="00780684">
        <w:rPr>
          <w:rFonts w:ascii="David" w:hAnsi="David" w:cs="David"/>
          <w:i/>
          <w:iCs/>
          <w:sz w:val="24"/>
          <w:szCs w:val="24"/>
        </w:rPr>
        <w:t>Malkhut</w:t>
      </w:r>
      <w:proofErr w:type="spellEnd"/>
      <w:r w:rsidR="008C0579">
        <w:rPr>
          <w:rFonts w:ascii="David" w:hAnsi="David" w:cs="David"/>
          <w:sz w:val="24"/>
          <w:szCs w:val="24"/>
        </w:rPr>
        <w:t>,</w:t>
      </w:r>
      <w:r w:rsidR="00E857B5">
        <w:rPr>
          <w:rFonts w:ascii="David" w:hAnsi="David" w:cs="David"/>
          <w:sz w:val="24"/>
          <w:szCs w:val="24"/>
        </w:rPr>
        <w:t xml:space="preserve"> Moses was able to create mystical, visionary contact with </w:t>
      </w:r>
      <w:proofErr w:type="spellStart"/>
      <w:r w:rsidR="006C5F1C" w:rsidRPr="00780684">
        <w:rPr>
          <w:rFonts w:ascii="David" w:hAnsi="David" w:cs="David"/>
          <w:i/>
          <w:iCs/>
          <w:sz w:val="24"/>
          <w:szCs w:val="24"/>
        </w:rPr>
        <w:t>Tiferet</w:t>
      </w:r>
      <w:proofErr w:type="spellEnd"/>
      <w:r w:rsidR="00E857B5">
        <w:rPr>
          <w:rFonts w:ascii="David" w:hAnsi="David" w:cs="David"/>
          <w:sz w:val="24"/>
          <w:szCs w:val="24"/>
        </w:rPr>
        <w:t xml:space="preserve"> itself, directly and unmediated.</w:t>
      </w:r>
    </w:p>
    <w:p w14:paraId="2D23B45E" w14:textId="77777777" w:rsidR="00E55A11" w:rsidRDefault="00E55A11" w:rsidP="00E55A11">
      <w:pPr>
        <w:bidi w:val="0"/>
        <w:spacing w:line="360" w:lineRule="auto"/>
        <w:rPr>
          <w:rFonts w:ascii="David" w:hAnsi="David" w:cs="David"/>
          <w:sz w:val="24"/>
          <w:szCs w:val="24"/>
        </w:rPr>
      </w:pPr>
    </w:p>
    <w:p w14:paraId="76E1F3E0" w14:textId="0B9C5751" w:rsidR="003D31DB" w:rsidRDefault="00E55A11" w:rsidP="006C5F1C">
      <w:pPr>
        <w:bidi w:val="0"/>
        <w:spacing w:line="360" w:lineRule="auto"/>
        <w:rPr>
          <w:rFonts w:ascii="David" w:hAnsi="David" w:cs="David"/>
          <w:sz w:val="24"/>
          <w:szCs w:val="24"/>
        </w:rPr>
      </w:pPr>
      <w:r>
        <w:rPr>
          <w:rFonts w:ascii="David" w:hAnsi="David" w:cs="David"/>
          <w:sz w:val="24"/>
          <w:szCs w:val="24"/>
        </w:rPr>
        <w:t>In Kabbalistic literature</w:t>
      </w:r>
      <w:r w:rsidR="00303EB3">
        <w:rPr>
          <w:rFonts w:ascii="David" w:hAnsi="David" w:cs="David"/>
          <w:sz w:val="24"/>
          <w:szCs w:val="24"/>
        </w:rPr>
        <w:t>,</w:t>
      </w:r>
      <w:r>
        <w:rPr>
          <w:rFonts w:ascii="David" w:hAnsi="David" w:cs="David"/>
          <w:sz w:val="24"/>
          <w:szCs w:val="24"/>
        </w:rPr>
        <w:t xml:space="preserve"> Moses the man is ascribed the qualities of a </w:t>
      </w:r>
      <w:r w:rsidR="003D31DB">
        <w:rPr>
          <w:rFonts w:ascii="David" w:hAnsi="David" w:cs="David"/>
          <w:sz w:val="24"/>
          <w:szCs w:val="24"/>
        </w:rPr>
        <w:t>sorcerer</w:t>
      </w:r>
      <w:r>
        <w:rPr>
          <w:rFonts w:ascii="David" w:hAnsi="David" w:cs="David"/>
          <w:sz w:val="24"/>
          <w:szCs w:val="24"/>
        </w:rPr>
        <w:t xml:space="preserve"> and</w:t>
      </w:r>
      <w:r w:rsidRPr="00454BB9">
        <w:rPr>
          <w:rFonts w:ascii="David" w:hAnsi="David" w:cs="David"/>
          <w:sz w:val="24"/>
          <w:szCs w:val="24"/>
        </w:rPr>
        <w:t xml:space="preserve"> </w:t>
      </w:r>
      <w:r w:rsidR="00454BB9">
        <w:rPr>
          <w:rFonts w:ascii="David" w:hAnsi="David" w:cs="David"/>
          <w:sz w:val="24"/>
          <w:szCs w:val="24"/>
        </w:rPr>
        <w:t xml:space="preserve">master of </w:t>
      </w:r>
      <w:r w:rsidR="00454BB9" w:rsidRPr="00454BB9">
        <w:rPr>
          <w:rFonts w:ascii="David" w:hAnsi="David" w:cs="David"/>
          <w:sz w:val="24"/>
          <w:szCs w:val="24"/>
        </w:rPr>
        <w:t>physiognomy</w:t>
      </w:r>
      <w:r w:rsidR="00454BB9">
        <w:rPr>
          <w:rFonts w:ascii="David" w:hAnsi="David" w:cs="David"/>
          <w:sz w:val="24"/>
          <w:szCs w:val="24"/>
        </w:rPr>
        <w:t>. It is in this context</w:t>
      </w:r>
      <w:r w:rsidR="003D31DB">
        <w:rPr>
          <w:rFonts w:ascii="David" w:hAnsi="David" w:cs="David"/>
          <w:sz w:val="24"/>
          <w:szCs w:val="24"/>
        </w:rPr>
        <w:t xml:space="preserve">, especially in the </w:t>
      </w:r>
      <w:r w:rsidR="006C5F1C">
        <w:rPr>
          <w:rFonts w:ascii="David" w:hAnsi="David" w:cs="David"/>
          <w:sz w:val="24"/>
          <w:szCs w:val="24"/>
        </w:rPr>
        <w:t>later</w:t>
      </w:r>
      <w:r w:rsidR="003D31DB">
        <w:rPr>
          <w:rFonts w:ascii="David" w:hAnsi="David" w:cs="David"/>
          <w:sz w:val="24"/>
          <w:szCs w:val="24"/>
        </w:rPr>
        <w:t xml:space="preserve"> sections of the </w:t>
      </w:r>
      <w:r w:rsidR="003D31DB" w:rsidRPr="00780684">
        <w:rPr>
          <w:rFonts w:ascii="David" w:hAnsi="David" w:cs="David"/>
          <w:i/>
          <w:iCs/>
          <w:sz w:val="24"/>
          <w:szCs w:val="24"/>
        </w:rPr>
        <w:t>Zohar</w:t>
      </w:r>
      <w:r w:rsidR="003D31DB">
        <w:rPr>
          <w:rFonts w:ascii="David" w:hAnsi="David" w:cs="David"/>
          <w:sz w:val="24"/>
          <w:szCs w:val="24"/>
        </w:rPr>
        <w:t xml:space="preserve">, </w:t>
      </w:r>
      <w:r w:rsidR="006C5F1C">
        <w:rPr>
          <w:rFonts w:ascii="David" w:hAnsi="David" w:cs="David"/>
          <w:sz w:val="24"/>
          <w:szCs w:val="24"/>
        </w:rPr>
        <w:t>that the discussion turns</w:t>
      </w:r>
      <w:r w:rsidR="003D31DB">
        <w:rPr>
          <w:rFonts w:ascii="David" w:hAnsi="David" w:cs="David"/>
          <w:sz w:val="24"/>
          <w:szCs w:val="24"/>
        </w:rPr>
        <w:t xml:space="preserve"> to Moses’s magical staff. But more than anything else, the first Kabbalists in the </w:t>
      </w:r>
      <w:r w:rsidR="00945261">
        <w:rPr>
          <w:rFonts w:ascii="David" w:hAnsi="David" w:cs="David"/>
          <w:sz w:val="24"/>
          <w:szCs w:val="24"/>
        </w:rPr>
        <w:t>M</w:t>
      </w:r>
      <w:r w:rsidR="003D31DB">
        <w:rPr>
          <w:rFonts w:ascii="David" w:hAnsi="David" w:cs="David"/>
          <w:sz w:val="24"/>
          <w:szCs w:val="24"/>
        </w:rPr>
        <w:t xml:space="preserve">iddle </w:t>
      </w:r>
      <w:r w:rsidR="00945261">
        <w:rPr>
          <w:rFonts w:ascii="David" w:hAnsi="David" w:cs="David"/>
          <w:sz w:val="24"/>
          <w:szCs w:val="24"/>
        </w:rPr>
        <w:t>A</w:t>
      </w:r>
      <w:r w:rsidR="003D31DB">
        <w:rPr>
          <w:rFonts w:ascii="David" w:hAnsi="David" w:cs="David"/>
          <w:sz w:val="24"/>
          <w:szCs w:val="24"/>
        </w:rPr>
        <w:t xml:space="preserve">ges emphasized Moses’s historical position as the one who received the “wisdom of </w:t>
      </w:r>
      <w:r w:rsidR="006C5F1C">
        <w:rPr>
          <w:rFonts w:ascii="David" w:hAnsi="David" w:cs="David"/>
          <w:sz w:val="24"/>
          <w:szCs w:val="24"/>
        </w:rPr>
        <w:t xml:space="preserve">the </w:t>
      </w:r>
      <w:r w:rsidR="003D31DB">
        <w:rPr>
          <w:rFonts w:ascii="David" w:hAnsi="David" w:cs="David"/>
          <w:sz w:val="24"/>
          <w:szCs w:val="24"/>
        </w:rPr>
        <w:t>Kabbalah” from heaven on Mount Sinai and bequeathed it to subsequent generations.</w:t>
      </w:r>
    </w:p>
    <w:p w14:paraId="59A77468" w14:textId="77777777" w:rsidR="003D31DB" w:rsidRDefault="003D31DB" w:rsidP="003D31DB">
      <w:pPr>
        <w:bidi w:val="0"/>
        <w:spacing w:line="360" w:lineRule="auto"/>
        <w:rPr>
          <w:rFonts w:ascii="David" w:hAnsi="David" w:cs="David"/>
          <w:sz w:val="24"/>
          <w:szCs w:val="24"/>
        </w:rPr>
      </w:pPr>
    </w:p>
    <w:p w14:paraId="41780540" w14:textId="2EF4AA83" w:rsidR="003D31DB" w:rsidRDefault="003D31DB" w:rsidP="00780684">
      <w:pPr>
        <w:bidi w:val="0"/>
        <w:spacing w:line="360" w:lineRule="auto"/>
        <w:rPr>
          <w:rFonts w:ascii="David" w:hAnsi="David" w:cs="David"/>
          <w:sz w:val="24"/>
          <w:szCs w:val="24"/>
        </w:rPr>
      </w:pPr>
      <w:r>
        <w:rPr>
          <w:rFonts w:ascii="David" w:hAnsi="David" w:cs="David"/>
          <w:sz w:val="24"/>
          <w:szCs w:val="24"/>
        </w:rPr>
        <w:t xml:space="preserve">Alongside the mundane depictions of </w:t>
      </w:r>
      <w:proofErr w:type="gramStart"/>
      <w:r>
        <w:rPr>
          <w:rFonts w:ascii="David" w:hAnsi="David" w:cs="David"/>
          <w:sz w:val="24"/>
          <w:szCs w:val="24"/>
        </w:rPr>
        <w:t>Moses</w:t>
      </w:r>
      <w:proofErr w:type="gramEnd"/>
      <w:r>
        <w:rPr>
          <w:rFonts w:ascii="David" w:hAnsi="David" w:cs="David"/>
          <w:sz w:val="24"/>
          <w:szCs w:val="24"/>
        </w:rPr>
        <w:t xml:space="preserve"> the man, Kabbalistic legends also </w:t>
      </w:r>
      <w:r w:rsidR="007E0B95">
        <w:rPr>
          <w:rFonts w:ascii="David" w:hAnsi="David" w:cs="David"/>
          <w:sz w:val="24"/>
          <w:szCs w:val="24"/>
        </w:rPr>
        <w:t>painted</w:t>
      </w:r>
      <w:r>
        <w:rPr>
          <w:rFonts w:ascii="David" w:hAnsi="David" w:cs="David"/>
          <w:sz w:val="24"/>
          <w:szCs w:val="24"/>
        </w:rPr>
        <w:t xml:space="preserve"> him, as mentioned, in superhuman and even mythic </w:t>
      </w:r>
      <w:r w:rsidR="007E0B95">
        <w:rPr>
          <w:rFonts w:ascii="David" w:hAnsi="David" w:cs="David"/>
          <w:sz w:val="24"/>
          <w:szCs w:val="24"/>
        </w:rPr>
        <w:t xml:space="preserve">colors. </w:t>
      </w:r>
      <w:r w:rsidR="0002361C">
        <w:rPr>
          <w:rFonts w:ascii="David" w:hAnsi="David" w:cs="David"/>
          <w:sz w:val="24"/>
          <w:szCs w:val="24"/>
        </w:rPr>
        <w:t xml:space="preserve">Already in the story of Moses’s birth, one can see </w:t>
      </w:r>
      <w:r w:rsidR="00780684">
        <w:rPr>
          <w:rFonts w:ascii="David" w:hAnsi="David" w:cs="David"/>
          <w:sz w:val="24"/>
          <w:szCs w:val="24"/>
        </w:rPr>
        <w:t>tendencies</w:t>
      </w:r>
      <w:r w:rsidR="0002361C">
        <w:rPr>
          <w:rFonts w:ascii="David" w:hAnsi="David" w:cs="David"/>
          <w:sz w:val="24"/>
          <w:szCs w:val="24"/>
        </w:rPr>
        <w:t xml:space="preserve"> </w:t>
      </w:r>
      <w:r w:rsidR="00780684">
        <w:rPr>
          <w:rFonts w:ascii="David" w:hAnsi="David" w:cs="David"/>
          <w:sz w:val="24"/>
          <w:szCs w:val="24"/>
        </w:rPr>
        <w:t>to</w:t>
      </w:r>
      <w:r w:rsidR="0002361C">
        <w:rPr>
          <w:rFonts w:ascii="David" w:hAnsi="David" w:cs="David"/>
          <w:sz w:val="24"/>
          <w:szCs w:val="24"/>
        </w:rPr>
        <w:t xml:space="preserve"> exalt his soul beyond the sphere of human existence, and emphasize the active and exceptional participation of the </w:t>
      </w:r>
      <w:proofErr w:type="spellStart"/>
      <w:r w:rsidR="0002361C">
        <w:rPr>
          <w:rFonts w:ascii="David" w:hAnsi="David" w:cs="David"/>
          <w:i/>
          <w:iCs/>
          <w:sz w:val="24"/>
          <w:szCs w:val="24"/>
        </w:rPr>
        <w:t>Shekhina</w:t>
      </w:r>
      <w:proofErr w:type="spellEnd"/>
      <w:r w:rsidR="002B0807">
        <w:rPr>
          <w:rFonts w:ascii="David" w:hAnsi="David" w:cs="David"/>
          <w:sz w:val="24"/>
          <w:szCs w:val="24"/>
        </w:rPr>
        <w:t xml:space="preserve"> in his soul’s prophetic inspiration</w:t>
      </w:r>
      <w:r w:rsidR="0002361C">
        <w:rPr>
          <w:rFonts w:ascii="David" w:hAnsi="David" w:cs="David"/>
          <w:sz w:val="24"/>
          <w:szCs w:val="24"/>
        </w:rPr>
        <w:t>.</w:t>
      </w:r>
    </w:p>
    <w:p w14:paraId="1AF80BE0" w14:textId="77777777" w:rsidR="0002361C" w:rsidRDefault="0002361C" w:rsidP="0002361C">
      <w:pPr>
        <w:bidi w:val="0"/>
        <w:spacing w:line="360" w:lineRule="auto"/>
        <w:rPr>
          <w:rFonts w:ascii="David" w:hAnsi="David" w:cs="David"/>
          <w:sz w:val="24"/>
          <w:szCs w:val="24"/>
        </w:rPr>
      </w:pPr>
    </w:p>
    <w:p w14:paraId="1310BFAE" w14:textId="53A7BBF8" w:rsidR="00B72E64" w:rsidRDefault="0002361C" w:rsidP="00472265">
      <w:pPr>
        <w:bidi w:val="0"/>
        <w:spacing w:line="360" w:lineRule="auto"/>
        <w:rPr>
          <w:rFonts w:ascii="David" w:hAnsi="David" w:cs="David"/>
          <w:sz w:val="24"/>
          <w:szCs w:val="24"/>
        </w:rPr>
      </w:pPr>
      <w:r>
        <w:rPr>
          <w:rFonts w:ascii="David" w:hAnsi="David" w:cs="David"/>
          <w:sz w:val="24"/>
          <w:szCs w:val="24"/>
        </w:rPr>
        <w:lastRenderedPageBreak/>
        <w:t>From the beginnings of the Kabbalah, Moses was identified with</w:t>
      </w:r>
      <w:r w:rsidR="002B0807">
        <w:rPr>
          <w:rFonts w:ascii="David" w:hAnsi="David" w:cs="David"/>
          <w:sz w:val="24"/>
          <w:szCs w:val="24"/>
        </w:rPr>
        <w:t xml:space="preserve"> </w:t>
      </w:r>
      <w:proofErr w:type="spellStart"/>
      <w:r w:rsidR="002B0807" w:rsidRPr="00780684">
        <w:rPr>
          <w:rFonts w:ascii="David" w:hAnsi="David" w:cs="David"/>
          <w:i/>
          <w:iCs/>
          <w:sz w:val="24"/>
          <w:szCs w:val="24"/>
        </w:rPr>
        <w:t>Tiferet</w:t>
      </w:r>
      <w:proofErr w:type="spellEnd"/>
      <w:r w:rsidR="003507E5">
        <w:rPr>
          <w:rFonts w:ascii="David" w:hAnsi="David" w:cs="David"/>
          <w:sz w:val="24"/>
          <w:szCs w:val="24"/>
        </w:rPr>
        <w:t>.</w:t>
      </w:r>
      <w:r>
        <w:rPr>
          <w:rFonts w:ascii="David" w:hAnsi="David" w:cs="David"/>
          <w:sz w:val="24"/>
          <w:szCs w:val="24"/>
        </w:rPr>
        <w:t xml:space="preserve"> </w:t>
      </w:r>
      <w:r w:rsidR="003507E5">
        <w:rPr>
          <w:rFonts w:ascii="David" w:hAnsi="David" w:cs="David"/>
          <w:sz w:val="24"/>
          <w:szCs w:val="24"/>
        </w:rPr>
        <w:t>S</w:t>
      </w:r>
      <w:r>
        <w:rPr>
          <w:rFonts w:ascii="David" w:hAnsi="David" w:cs="David"/>
          <w:sz w:val="24"/>
          <w:szCs w:val="24"/>
        </w:rPr>
        <w:t>o</w:t>
      </w:r>
      <w:r w:rsidR="002B0807">
        <w:rPr>
          <w:rFonts w:ascii="David" w:hAnsi="David" w:cs="David"/>
          <w:sz w:val="24"/>
          <w:szCs w:val="24"/>
        </w:rPr>
        <w:t xml:space="preserve">metimes he is a symbol of this </w:t>
      </w:r>
      <w:r w:rsidR="002B0807" w:rsidRPr="00780684">
        <w:rPr>
          <w:rFonts w:ascii="David" w:hAnsi="David" w:cs="David"/>
          <w:i/>
          <w:iCs/>
          <w:sz w:val="24"/>
          <w:szCs w:val="24"/>
        </w:rPr>
        <w:t>sef</w:t>
      </w:r>
      <w:r w:rsidRPr="00780684">
        <w:rPr>
          <w:rFonts w:ascii="David" w:hAnsi="David" w:cs="David"/>
          <w:i/>
          <w:iCs/>
          <w:sz w:val="24"/>
          <w:szCs w:val="24"/>
        </w:rPr>
        <w:t>ira</w:t>
      </w:r>
      <w:r>
        <w:rPr>
          <w:rFonts w:ascii="David" w:hAnsi="David" w:cs="David"/>
          <w:sz w:val="24"/>
          <w:szCs w:val="24"/>
        </w:rPr>
        <w:t>, but</w:t>
      </w:r>
      <w:r w:rsidR="00780684">
        <w:rPr>
          <w:rFonts w:ascii="David" w:hAnsi="David" w:cs="David"/>
          <w:sz w:val="24"/>
          <w:szCs w:val="24"/>
        </w:rPr>
        <w:t>,</w:t>
      </w:r>
      <w:r>
        <w:rPr>
          <w:rFonts w:ascii="David" w:hAnsi="David" w:cs="David"/>
          <w:sz w:val="24"/>
          <w:szCs w:val="24"/>
        </w:rPr>
        <w:t xml:space="preserve"> in many instances</w:t>
      </w:r>
      <w:r w:rsidR="00780684">
        <w:rPr>
          <w:rFonts w:ascii="David" w:hAnsi="David" w:cs="David"/>
          <w:sz w:val="24"/>
          <w:szCs w:val="24"/>
        </w:rPr>
        <w:t>,</w:t>
      </w:r>
      <w:r>
        <w:rPr>
          <w:rFonts w:ascii="David" w:hAnsi="David" w:cs="David"/>
          <w:sz w:val="24"/>
          <w:szCs w:val="24"/>
        </w:rPr>
        <w:t xml:space="preserve"> we find </w:t>
      </w:r>
      <w:r w:rsidR="003507E5">
        <w:rPr>
          <w:rFonts w:ascii="David" w:hAnsi="David" w:cs="David"/>
          <w:sz w:val="24"/>
          <w:szCs w:val="24"/>
        </w:rPr>
        <w:t xml:space="preserve">that </w:t>
      </w:r>
      <w:r>
        <w:rPr>
          <w:rFonts w:ascii="David" w:hAnsi="David" w:cs="David"/>
          <w:sz w:val="24"/>
          <w:szCs w:val="24"/>
        </w:rPr>
        <w:t xml:space="preserve">the character of Moses </w:t>
      </w:r>
      <w:r w:rsidR="002B0807">
        <w:rPr>
          <w:rFonts w:ascii="David" w:hAnsi="David" w:cs="David"/>
          <w:sz w:val="24"/>
          <w:szCs w:val="24"/>
        </w:rPr>
        <w:t>h</w:t>
      </w:r>
      <w:r>
        <w:rPr>
          <w:rFonts w:ascii="David" w:hAnsi="David" w:cs="David"/>
          <w:sz w:val="24"/>
          <w:szCs w:val="24"/>
        </w:rPr>
        <w:t xml:space="preserve">as entirely merged with </w:t>
      </w:r>
      <w:proofErr w:type="spellStart"/>
      <w:r w:rsidR="002B0807" w:rsidRPr="00780684">
        <w:rPr>
          <w:rFonts w:ascii="David" w:hAnsi="David" w:cs="David"/>
          <w:i/>
          <w:iCs/>
          <w:sz w:val="24"/>
          <w:szCs w:val="24"/>
        </w:rPr>
        <w:t>Tiferet</w:t>
      </w:r>
      <w:proofErr w:type="spellEnd"/>
      <w:r w:rsidR="002B0807">
        <w:rPr>
          <w:rFonts w:ascii="David" w:hAnsi="David" w:cs="David"/>
          <w:sz w:val="24"/>
          <w:szCs w:val="24"/>
        </w:rPr>
        <w:t xml:space="preserve"> —</w:t>
      </w:r>
      <w:r>
        <w:rPr>
          <w:rFonts w:ascii="David" w:hAnsi="David" w:cs="David"/>
          <w:sz w:val="24"/>
          <w:szCs w:val="24"/>
        </w:rPr>
        <w:t xml:space="preserve"> the same male entity that, according to the Kabbalists, </w:t>
      </w:r>
      <w:r w:rsidR="003507E5">
        <w:rPr>
          <w:rFonts w:ascii="David" w:hAnsi="David" w:cs="David"/>
          <w:sz w:val="24"/>
          <w:szCs w:val="24"/>
        </w:rPr>
        <w:t>emanates</w:t>
      </w:r>
      <w:r w:rsidR="002B0807" w:rsidRPr="00C4216C">
        <w:rPr>
          <w:rFonts w:ascii="David" w:hAnsi="David" w:cs="David"/>
          <w:sz w:val="24"/>
          <w:szCs w:val="24"/>
        </w:rPr>
        <w:t xml:space="preserve"> </w:t>
      </w:r>
      <w:r w:rsidR="00592D3F" w:rsidRPr="00C4216C">
        <w:rPr>
          <w:rFonts w:ascii="David" w:hAnsi="David" w:cs="David"/>
          <w:sz w:val="24"/>
          <w:szCs w:val="24"/>
        </w:rPr>
        <w:t>abundance</w:t>
      </w:r>
      <w:r w:rsidR="00592D3F">
        <w:rPr>
          <w:rFonts w:ascii="David" w:hAnsi="David" w:cs="David"/>
          <w:sz w:val="24"/>
          <w:szCs w:val="24"/>
        </w:rPr>
        <w:t xml:space="preserve"> to the female </w:t>
      </w:r>
      <w:proofErr w:type="spellStart"/>
      <w:r w:rsidR="00C64CBA" w:rsidRPr="00780684">
        <w:rPr>
          <w:rFonts w:ascii="David" w:hAnsi="David" w:cs="David"/>
          <w:i/>
          <w:iCs/>
          <w:sz w:val="24"/>
          <w:szCs w:val="24"/>
        </w:rPr>
        <w:t>Malkhut</w:t>
      </w:r>
      <w:proofErr w:type="spellEnd"/>
      <w:r w:rsidR="00C64CBA">
        <w:rPr>
          <w:rFonts w:ascii="David" w:hAnsi="David" w:cs="David"/>
          <w:sz w:val="24"/>
          <w:szCs w:val="24"/>
        </w:rPr>
        <w:t xml:space="preserve"> </w:t>
      </w:r>
      <w:r w:rsidR="00592D3F">
        <w:rPr>
          <w:rFonts w:ascii="David" w:hAnsi="David" w:cs="David"/>
          <w:sz w:val="24"/>
          <w:szCs w:val="24"/>
        </w:rPr>
        <w:t xml:space="preserve">below it. For this reason, the </w:t>
      </w:r>
      <w:r w:rsidR="00592D3F" w:rsidRPr="00780684">
        <w:rPr>
          <w:rFonts w:ascii="David" w:hAnsi="David" w:cs="David"/>
          <w:i/>
          <w:iCs/>
          <w:sz w:val="24"/>
          <w:szCs w:val="24"/>
        </w:rPr>
        <w:t>Zohar</w:t>
      </w:r>
      <w:r w:rsidR="00592D3F">
        <w:rPr>
          <w:rFonts w:ascii="David" w:hAnsi="David" w:cs="David"/>
          <w:sz w:val="24"/>
          <w:szCs w:val="24"/>
        </w:rPr>
        <w:t xml:space="preserve"> sees Moses himself as the “master of the </w:t>
      </w:r>
      <w:proofErr w:type="spellStart"/>
      <w:r w:rsidR="00592D3F">
        <w:rPr>
          <w:rFonts w:ascii="David" w:hAnsi="David" w:cs="David"/>
          <w:i/>
          <w:iCs/>
          <w:sz w:val="24"/>
          <w:szCs w:val="24"/>
        </w:rPr>
        <w:t>Shekhina</w:t>
      </w:r>
      <w:proofErr w:type="spellEnd"/>
      <w:r w:rsidR="00592D3F">
        <w:rPr>
          <w:rFonts w:ascii="David" w:hAnsi="David" w:cs="David"/>
          <w:sz w:val="24"/>
          <w:szCs w:val="24"/>
        </w:rPr>
        <w:t xml:space="preserve">” (Aramaic, </w:t>
      </w:r>
      <w:proofErr w:type="spellStart"/>
      <w:r w:rsidR="00592D3F">
        <w:rPr>
          <w:rFonts w:ascii="David" w:hAnsi="David" w:cs="David"/>
          <w:i/>
          <w:iCs/>
          <w:sz w:val="24"/>
          <w:szCs w:val="24"/>
        </w:rPr>
        <w:t>mara</w:t>
      </w:r>
      <w:proofErr w:type="spellEnd"/>
      <w:r w:rsidR="00592D3F">
        <w:rPr>
          <w:rFonts w:ascii="David" w:hAnsi="David" w:cs="David"/>
          <w:i/>
          <w:iCs/>
          <w:sz w:val="24"/>
          <w:szCs w:val="24"/>
        </w:rPr>
        <w:t xml:space="preserve"> </w:t>
      </w:r>
      <w:proofErr w:type="spellStart"/>
      <w:r w:rsidR="00592D3F">
        <w:rPr>
          <w:rFonts w:ascii="David" w:hAnsi="David" w:cs="David"/>
          <w:i/>
          <w:iCs/>
          <w:sz w:val="24"/>
          <w:szCs w:val="24"/>
        </w:rPr>
        <w:t>d’matronita</w:t>
      </w:r>
      <w:proofErr w:type="spellEnd"/>
      <w:r w:rsidR="00592D3F">
        <w:rPr>
          <w:rFonts w:ascii="David" w:hAnsi="David" w:cs="David"/>
          <w:sz w:val="24"/>
          <w:szCs w:val="24"/>
        </w:rPr>
        <w:t xml:space="preserve">), the one who has forged an intimate and personal connection with the </w:t>
      </w:r>
      <w:proofErr w:type="spellStart"/>
      <w:r w:rsidR="00592D3F">
        <w:rPr>
          <w:rFonts w:ascii="David" w:hAnsi="David" w:cs="David"/>
          <w:i/>
          <w:iCs/>
          <w:sz w:val="24"/>
          <w:szCs w:val="24"/>
        </w:rPr>
        <w:t>Shekhina</w:t>
      </w:r>
      <w:proofErr w:type="spellEnd"/>
      <w:r w:rsidR="00C4216C">
        <w:rPr>
          <w:rFonts w:ascii="David" w:hAnsi="David" w:cs="David"/>
          <w:sz w:val="24"/>
          <w:szCs w:val="24"/>
        </w:rPr>
        <w:t xml:space="preserve">, which is itself the </w:t>
      </w:r>
      <w:r w:rsidR="00C4216C" w:rsidRPr="00780684">
        <w:rPr>
          <w:rFonts w:ascii="David" w:hAnsi="David" w:cs="David"/>
          <w:i/>
          <w:iCs/>
          <w:sz w:val="24"/>
          <w:szCs w:val="24"/>
        </w:rPr>
        <w:t>sef</w:t>
      </w:r>
      <w:r w:rsidR="00592D3F" w:rsidRPr="00780684">
        <w:rPr>
          <w:rFonts w:ascii="David" w:hAnsi="David" w:cs="David"/>
          <w:i/>
          <w:iCs/>
          <w:sz w:val="24"/>
          <w:szCs w:val="24"/>
        </w:rPr>
        <w:t>ira</w:t>
      </w:r>
      <w:r w:rsidR="00592D3F">
        <w:rPr>
          <w:rFonts w:ascii="David" w:hAnsi="David" w:cs="David"/>
          <w:sz w:val="24"/>
          <w:szCs w:val="24"/>
        </w:rPr>
        <w:t xml:space="preserve"> of </w:t>
      </w:r>
      <w:proofErr w:type="spellStart"/>
      <w:r w:rsidR="00C4216C" w:rsidRPr="00780684">
        <w:rPr>
          <w:rFonts w:ascii="David" w:hAnsi="David" w:cs="David"/>
          <w:i/>
          <w:iCs/>
          <w:sz w:val="24"/>
          <w:szCs w:val="24"/>
        </w:rPr>
        <w:t>Malkhut</w:t>
      </w:r>
      <w:proofErr w:type="spellEnd"/>
      <w:r w:rsidR="00592D3F">
        <w:rPr>
          <w:rFonts w:ascii="David" w:hAnsi="David" w:cs="David"/>
          <w:sz w:val="24"/>
          <w:szCs w:val="24"/>
        </w:rPr>
        <w:t>, and thus also controls it. So</w:t>
      </w:r>
      <w:r w:rsidR="00C4216C">
        <w:rPr>
          <w:rFonts w:ascii="David" w:hAnsi="David" w:cs="David"/>
          <w:sz w:val="24"/>
          <w:szCs w:val="24"/>
        </w:rPr>
        <w:t>,</w:t>
      </w:r>
      <w:r w:rsidR="00592D3F">
        <w:rPr>
          <w:rFonts w:ascii="David" w:hAnsi="David" w:cs="David"/>
          <w:sz w:val="24"/>
          <w:szCs w:val="24"/>
        </w:rPr>
        <w:t xml:space="preserve"> too, the Kabbalists explained the biblical story of Moses’s </w:t>
      </w:r>
      <w:r w:rsidR="00B72E64">
        <w:rPr>
          <w:rFonts w:ascii="David" w:hAnsi="David" w:cs="David"/>
          <w:sz w:val="24"/>
          <w:szCs w:val="24"/>
        </w:rPr>
        <w:t>separation from his wife as inevitable because he had to forge a connecti</w:t>
      </w:r>
      <w:r w:rsidR="00C4216C">
        <w:rPr>
          <w:rFonts w:ascii="David" w:hAnsi="David" w:cs="David"/>
          <w:sz w:val="24"/>
          <w:szCs w:val="24"/>
        </w:rPr>
        <w:t xml:space="preserve">on with the mythical woman — </w:t>
      </w:r>
      <w:proofErr w:type="spellStart"/>
      <w:r w:rsidR="00C4216C" w:rsidRPr="00780684">
        <w:rPr>
          <w:rFonts w:ascii="David" w:hAnsi="David" w:cs="David"/>
          <w:i/>
          <w:iCs/>
          <w:sz w:val="24"/>
          <w:szCs w:val="24"/>
        </w:rPr>
        <w:t>Malkhut</w:t>
      </w:r>
      <w:proofErr w:type="spellEnd"/>
      <w:r w:rsidR="00B72E64">
        <w:rPr>
          <w:rFonts w:ascii="David" w:hAnsi="David" w:cs="David"/>
          <w:sz w:val="24"/>
          <w:szCs w:val="24"/>
        </w:rPr>
        <w:t xml:space="preserve">. The identification of Moses with </w:t>
      </w:r>
      <w:proofErr w:type="spellStart"/>
      <w:r w:rsidR="00C4216C" w:rsidRPr="00780684">
        <w:rPr>
          <w:rFonts w:ascii="David" w:hAnsi="David" w:cs="David"/>
          <w:i/>
          <w:iCs/>
          <w:sz w:val="24"/>
          <w:szCs w:val="24"/>
        </w:rPr>
        <w:t>Tiferet</w:t>
      </w:r>
      <w:proofErr w:type="spellEnd"/>
      <w:r w:rsidR="00B72E64">
        <w:rPr>
          <w:rFonts w:ascii="David" w:hAnsi="David" w:cs="David"/>
          <w:sz w:val="24"/>
          <w:szCs w:val="24"/>
        </w:rPr>
        <w:t xml:space="preserve"> is connected also to his status as the giver of the Torah, which also, according to the Kabbalistic myth, was </w:t>
      </w:r>
      <w:r w:rsidR="00472265">
        <w:rPr>
          <w:rFonts w:ascii="David" w:hAnsi="David" w:cs="David"/>
          <w:sz w:val="24"/>
          <w:szCs w:val="24"/>
        </w:rPr>
        <w:t xml:space="preserve">inspired by </w:t>
      </w:r>
      <w:proofErr w:type="spellStart"/>
      <w:r w:rsidR="00472265" w:rsidRPr="00780684">
        <w:rPr>
          <w:rFonts w:ascii="David" w:hAnsi="David" w:cs="David"/>
          <w:i/>
          <w:iCs/>
          <w:sz w:val="24"/>
          <w:szCs w:val="24"/>
        </w:rPr>
        <w:t>Tiferet</w:t>
      </w:r>
      <w:proofErr w:type="spellEnd"/>
      <w:r w:rsidR="00B72E64">
        <w:rPr>
          <w:rFonts w:ascii="David" w:hAnsi="David" w:cs="David"/>
          <w:sz w:val="24"/>
          <w:szCs w:val="24"/>
        </w:rPr>
        <w:t>.</w:t>
      </w:r>
    </w:p>
    <w:p w14:paraId="0955975C" w14:textId="77777777" w:rsidR="00B72E64" w:rsidRDefault="00B72E64" w:rsidP="00B72E64">
      <w:pPr>
        <w:bidi w:val="0"/>
        <w:spacing w:line="360" w:lineRule="auto"/>
        <w:rPr>
          <w:rFonts w:ascii="David" w:hAnsi="David" w:cs="David"/>
          <w:sz w:val="24"/>
          <w:szCs w:val="24"/>
        </w:rPr>
      </w:pPr>
    </w:p>
    <w:p w14:paraId="0496220C" w14:textId="1F03E385" w:rsidR="00B72E64" w:rsidRDefault="00B72E64" w:rsidP="00780684">
      <w:pPr>
        <w:bidi w:val="0"/>
        <w:spacing w:line="360" w:lineRule="auto"/>
        <w:rPr>
          <w:rFonts w:ascii="David" w:hAnsi="David" w:cs="David"/>
          <w:sz w:val="24"/>
          <w:szCs w:val="24"/>
        </w:rPr>
      </w:pPr>
      <w:r>
        <w:rPr>
          <w:rFonts w:ascii="David" w:hAnsi="David" w:cs="David"/>
          <w:sz w:val="24"/>
          <w:szCs w:val="24"/>
        </w:rPr>
        <w:t xml:space="preserve">Just as Moses’s birth was, in the eyes of the Kabbalists, different than the birth of all other men, </w:t>
      </w:r>
      <w:r w:rsidR="00472265">
        <w:rPr>
          <w:rFonts w:ascii="David" w:hAnsi="David" w:cs="David"/>
          <w:sz w:val="24"/>
          <w:szCs w:val="24"/>
        </w:rPr>
        <w:t>the same holds true of</w:t>
      </w:r>
      <w:r>
        <w:rPr>
          <w:rFonts w:ascii="David" w:hAnsi="David" w:cs="David"/>
          <w:sz w:val="24"/>
          <w:szCs w:val="24"/>
        </w:rPr>
        <w:t xml:space="preserve"> his</w:t>
      </w:r>
      <w:bookmarkStart w:id="0" w:name="_GoBack"/>
      <w:bookmarkEnd w:id="0"/>
      <w:r>
        <w:rPr>
          <w:rFonts w:ascii="David" w:hAnsi="David" w:cs="David"/>
          <w:sz w:val="24"/>
          <w:szCs w:val="24"/>
        </w:rPr>
        <w:t xml:space="preserve"> death. In this context,</w:t>
      </w:r>
      <w:commentRangeStart w:id="1"/>
      <w:r>
        <w:rPr>
          <w:rFonts w:ascii="David" w:hAnsi="David" w:cs="David"/>
          <w:sz w:val="24"/>
          <w:szCs w:val="24"/>
        </w:rPr>
        <w:t xml:space="preserve"> the </w:t>
      </w:r>
      <w:r w:rsidRPr="00780684">
        <w:rPr>
          <w:rFonts w:ascii="David" w:hAnsi="David" w:cs="David"/>
          <w:i/>
          <w:iCs/>
          <w:sz w:val="24"/>
          <w:szCs w:val="24"/>
        </w:rPr>
        <w:t>Zohar</w:t>
      </w:r>
      <w:r>
        <w:rPr>
          <w:rFonts w:ascii="David" w:hAnsi="David" w:cs="David"/>
          <w:sz w:val="24"/>
          <w:szCs w:val="24"/>
        </w:rPr>
        <w:t xml:space="preserve"> and </w:t>
      </w:r>
      <w:r w:rsidR="001B3185">
        <w:rPr>
          <w:rFonts w:ascii="David" w:hAnsi="David" w:cs="David"/>
          <w:sz w:val="24"/>
          <w:szCs w:val="24"/>
        </w:rPr>
        <w:t>related texts</w:t>
      </w:r>
      <w:commentRangeEnd w:id="1"/>
      <w:r w:rsidR="001B3185">
        <w:rPr>
          <w:rStyle w:val="CommentReference"/>
        </w:rPr>
        <w:commentReference w:id="1"/>
      </w:r>
      <w:r w:rsidR="001B3185">
        <w:rPr>
          <w:rFonts w:ascii="David" w:hAnsi="David" w:cs="David"/>
          <w:sz w:val="24"/>
          <w:szCs w:val="24"/>
        </w:rPr>
        <w:t xml:space="preserve"> </w:t>
      </w:r>
      <w:r w:rsidR="00472265">
        <w:rPr>
          <w:rFonts w:ascii="David" w:hAnsi="David" w:cs="David"/>
          <w:sz w:val="24"/>
          <w:szCs w:val="24"/>
        </w:rPr>
        <w:t xml:space="preserve">adopt </w:t>
      </w:r>
      <w:r w:rsidR="001B3185">
        <w:rPr>
          <w:rFonts w:ascii="David" w:hAnsi="David" w:cs="David"/>
          <w:sz w:val="24"/>
          <w:szCs w:val="24"/>
        </w:rPr>
        <w:t>an unusual exegetical position, according to which Moses di</w:t>
      </w:r>
      <w:r w:rsidR="00472265">
        <w:rPr>
          <w:rFonts w:ascii="David" w:hAnsi="David" w:cs="David"/>
          <w:sz w:val="24"/>
          <w:szCs w:val="24"/>
        </w:rPr>
        <w:t>d not die at all. They describe</w:t>
      </w:r>
      <w:r w:rsidR="001B3185">
        <w:rPr>
          <w:rFonts w:ascii="David" w:hAnsi="David" w:cs="David"/>
          <w:sz w:val="24"/>
          <w:szCs w:val="24"/>
        </w:rPr>
        <w:t xml:space="preserve"> his departure from the world </w:t>
      </w:r>
      <w:r w:rsidR="00304C43">
        <w:rPr>
          <w:rFonts w:ascii="David" w:hAnsi="David" w:cs="David"/>
          <w:sz w:val="24"/>
          <w:szCs w:val="24"/>
        </w:rPr>
        <w:t>as akin to</w:t>
      </w:r>
      <w:r w:rsidR="00780684">
        <w:rPr>
          <w:rFonts w:ascii="David" w:hAnsi="David" w:cs="David"/>
          <w:sz w:val="24"/>
          <w:szCs w:val="24"/>
        </w:rPr>
        <w:t xml:space="preserve"> disappearing </w:t>
      </w:r>
      <w:r w:rsidR="00472265">
        <w:rPr>
          <w:rFonts w:ascii="David" w:hAnsi="David" w:cs="David"/>
          <w:sz w:val="24"/>
          <w:szCs w:val="24"/>
        </w:rPr>
        <w:t xml:space="preserve">over </w:t>
      </w:r>
      <w:r w:rsidR="001B3185">
        <w:rPr>
          <w:rFonts w:ascii="David" w:hAnsi="David" w:cs="David"/>
          <w:sz w:val="24"/>
          <w:szCs w:val="24"/>
        </w:rPr>
        <w:t>the horizon, and just as the setting sun continues giving light by means of the moon, so</w:t>
      </w:r>
      <w:r w:rsidR="00780684">
        <w:rPr>
          <w:rFonts w:ascii="David" w:hAnsi="David" w:cs="David"/>
          <w:sz w:val="24"/>
          <w:szCs w:val="24"/>
        </w:rPr>
        <w:t>,</w:t>
      </w:r>
      <w:r w:rsidR="001B3185">
        <w:rPr>
          <w:rFonts w:ascii="David" w:hAnsi="David" w:cs="David"/>
          <w:sz w:val="24"/>
          <w:szCs w:val="24"/>
        </w:rPr>
        <w:t xml:space="preserve"> too</w:t>
      </w:r>
      <w:r w:rsidR="00780684">
        <w:rPr>
          <w:rFonts w:ascii="David" w:hAnsi="David" w:cs="David"/>
          <w:sz w:val="24"/>
          <w:szCs w:val="24"/>
        </w:rPr>
        <w:t>,</w:t>
      </w:r>
      <w:r w:rsidR="001B3185">
        <w:rPr>
          <w:rFonts w:ascii="David" w:hAnsi="David" w:cs="David"/>
          <w:sz w:val="24"/>
          <w:szCs w:val="24"/>
        </w:rPr>
        <w:t xml:space="preserve"> the power of Moses’s Torah and inspiration continue to act</w:t>
      </w:r>
      <w:r w:rsidR="00781711">
        <w:rPr>
          <w:rFonts w:ascii="David" w:hAnsi="David" w:cs="David"/>
          <w:sz w:val="24"/>
          <w:szCs w:val="24"/>
        </w:rPr>
        <w:t>,</w:t>
      </w:r>
      <w:r w:rsidR="001B3185">
        <w:rPr>
          <w:rFonts w:ascii="David" w:hAnsi="David" w:cs="David"/>
          <w:sz w:val="24"/>
          <w:szCs w:val="24"/>
        </w:rPr>
        <w:t xml:space="preserve"> even after his death</w:t>
      </w:r>
      <w:r w:rsidR="00781711">
        <w:rPr>
          <w:rFonts w:ascii="David" w:hAnsi="David" w:cs="David"/>
          <w:sz w:val="24"/>
          <w:szCs w:val="24"/>
        </w:rPr>
        <w:t>,</w:t>
      </w:r>
      <w:r w:rsidR="001B3185">
        <w:rPr>
          <w:rFonts w:ascii="David" w:hAnsi="David" w:cs="David"/>
          <w:sz w:val="24"/>
          <w:szCs w:val="24"/>
        </w:rPr>
        <w:t xml:space="preserve"> on Joshua his successor</w:t>
      </w:r>
      <w:r w:rsidR="00472265">
        <w:rPr>
          <w:rFonts w:ascii="David" w:hAnsi="David" w:cs="David"/>
          <w:sz w:val="24"/>
          <w:szCs w:val="24"/>
        </w:rPr>
        <w:t>,</w:t>
      </w:r>
      <w:r w:rsidR="001B3185">
        <w:rPr>
          <w:rFonts w:ascii="David" w:hAnsi="David" w:cs="David"/>
          <w:sz w:val="24"/>
          <w:szCs w:val="24"/>
        </w:rPr>
        <w:t xml:space="preserve"> and on the sages of Israel through </w:t>
      </w:r>
      <w:r w:rsidR="00472265">
        <w:rPr>
          <w:rFonts w:ascii="David" w:hAnsi="David" w:cs="David"/>
          <w:sz w:val="24"/>
          <w:szCs w:val="24"/>
        </w:rPr>
        <w:t>during</w:t>
      </w:r>
      <w:r w:rsidR="001B3185">
        <w:rPr>
          <w:rFonts w:ascii="David" w:hAnsi="David" w:cs="David"/>
          <w:sz w:val="24"/>
          <w:szCs w:val="24"/>
        </w:rPr>
        <w:t xml:space="preserve"> the long years of exile. This illumination and inspiration </w:t>
      </w:r>
      <w:r w:rsidR="006A7850">
        <w:rPr>
          <w:rFonts w:ascii="David" w:hAnsi="David" w:cs="David"/>
          <w:sz w:val="24"/>
          <w:szCs w:val="24"/>
        </w:rPr>
        <w:t xml:space="preserve">is the wellspring for new interpretations </w:t>
      </w:r>
      <w:r w:rsidR="001B3185">
        <w:rPr>
          <w:rFonts w:ascii="David" w:hAnsi="David" w:cs="David"/>
          <w:sz w:val="24"/>
          <w:szCs w:val="24"/>
        </w:rPr>
        <w:t>of the Torah by the sages of Israel during the exile.</w:t>
      </w:r>
    </w:p>
    <w:p w14:paraId="703724A7" w14:textId="77777777" w:rsidR="001B3185" w:rsidRDefault="001B3185" w:rsidP="001B3185">
      <w:pPr>
        <w:bidi w:val="0"/>
        <w:spacing w:line="360" w:lineRule="auto"/>
        <w:rPr>
          <w:rFonts w:ascii="David" w:hAnsi="David" w:cs="David"/>
          <w:sz w:val="24"/>
          <w:szCs w:val="24"/>
        </w:rPr>
      </w:pPr>
    </w:p>
    <w:p w14:paraId="0E85FF00" w14:textId="3C2945A2" w:rsidR="001B3185" w:rsidRDefault="001B3185" w:rsidP="006A7850">
      <w:pPr>
        <w:bidi w:val="0"/>
        <w:spacing w:line="360" w:lineRule="auto"/>
        <w:rPr>
          <w:rFonts w:ascii="David" w:hAnsi="David" w:cs="David"/>
          <w:sz w:val="24"/>
          <w:szCs w:val="24"/>
        </w:rPr>
      </w:pPr>
      <w:r>
        <w:rPr>
          <w:rFonts w:ascii="David" w:hAnsi="David" w:cs="David"/>
          <w:sz w:val="24"/>
          <w:szCs w:val="24"/>
        </w:rPr>
        <w:t>In this context, the discussion turns to Moses’s messianic role. If Moses’s death is understood, as mentioned, as merely the setting of the sun during the exile, he is destined in the future to shine again and to rise dur</w:t>
      </w:r>
      <w:r w:rsidR="006A7850">
        <w:rPr>
          <w:rFonts w:ascii="David" w:hAnsi="David" w:cs="David"/>
          <w:sz w:val="24"/>
          <w:szCs w:val="24"/>
        </w:rPr>
        <w:t xml:space="preserve">ing the time of redemption; </w:t>
      </w:r>
      <w:r>
        <w:rPr>
          <w:rFonts w:ascii="David" w:hAnsi="David" w:cs="David"/>
          <w:sz w:val="24"/>
          <w:szCs w:val="24"/>
        </w:rPr>
        <w:t xml:space="preserve">the Torah </w:t>
      </w:r>
      <w:r w:rsidR="006A7850">
        <w:rPr>
          <w:rFonts w:ascii="David" w:hAnsi="David" w:cs="David"/>
          <w:sz w:val="24"/>
          <w:szCs w:val="24"/>
        </w:rPr>
        <w:t xml:space="preserve">itself </w:t>
      </w:r>
      <w:r>
        <w:rPr>
          <w:rFonts w:ascii="David" w:hAnsi="David" w:cs="David"/>
          <w:sz w:val="24"/>
          <w:szCs w:val="24"/>
        </w:rPr>
        <w:t>will be renewed by him</w:t>
      </w:r>
      <w:r w:rsidR="006A7850">
        <w:rPr>
          <w:rFonts w:ascii="David" w:hAnsi="David" w:cs="David"/>
          <w:sz w:val="24"/>
          <w:szCs w:val="24"/>
        </w:rPr>
        <w:t xml:space="preserve"> in the future</w:t>
      </w:r>
      <w:r>
        <w:rPr>
          <w:rFonts w:ascii="David" w:hAnsi="David" w:cs="David"/>
          <w:sz w:val="24"/>
          <w:szCs w:val="24"/>
        </w:rPr>
        <w:t>.</w:t>
      </w:r>
    </w:p>
    <w:p w14:paraId="614B0044" w14:textId="77777777" w:rsidR="001B3185" w:rsidRDefault="001B3185" w:rsidP="001B3185">
      <w:pPr>
        <w:bidi w:val="0"/>
        <w:spacing w:line="360" w:lineRule="auto"/>
        <w:rPr>
          <w:rFonts w:ascii="David" w:hAnsi="David" w:cs="David"/>
          <w:sz w:val="24"/>
          <w:szCs w:val="24"/>
        </w:rPr>
      </w:pPr>
    </w:p>
    <w:p w14:paraId="1F98BDE6" w14:textId="60A15526" w:rsidR="007E0DB2" w:rsidRDefault="001B3185" w:rsidP="006A7850">
      <w:pPr>
        <w:bidi w:val="0"/>
        <w:spacing w:line="360" w:lineRule="auto"/>
        <w:rPr>
          <w:rFonts w:ascii="David" w:hAnsi="David" w:cs="David"/>
          <w:sz w:val="24"/>
          <w:szCs w:val="24"/>
        </w:rPr>
      </w:pPr>
      <w:r>
        <w:rPr>
          <w:rFonts w:ascii="David" w:hAnsi="David" w:cs="David"/>
          <w:sz w:val="24"/>
          <w:szCs w:val="24"/>
        </w:rPr>
        <w:t xml:space="preserve">The senior stature of Moses is expressed in a surprising way in several passages in the </w:t>
      </w:r>
      <w:r w:rsidRPr="00780684">
        <w:rPr>
          <w:rFonts w:ascii="David" w:hAnsi="David" w:cs="David"/>
          <w:i/>
          <w:iCs/>
          <w:sz w:val="24"/>
          <w:szCs w:val="24"/>
        </w:rPr>
        <w:t>Zohar</w:t>
      </w:r>
      <w:r w:rsidR="006A7850">
        <w:rPr>
          <w:rFonts w:ascii="David" w:hAnsi="David" w:cs="David"/>
          <w:sz w:val="24"/>
          <w:szCs w:val="24"/>
        </w:rPr>
        <w:t>,</w:t>
      </w:r>
      <w:r>
        <w:rPr>
          <w:rFonts w:ascii="David" w:hAnsi="David" w:cs="David"/>
          <w:sz w:val="24"/>
          <w:szCs w:val="24"/>
        </w:rPr>
        <w:t xml:space="preserve"> where it seems that he is even more elevated than the hero of the </w:t>
      </w:r>
      <w:r w:rsidR="006A7850">
        <w:rPr>
          <w:rFonts w:ascii="David" w:hAnsi="David" w:cs="David"/>
          <w:sz w:val="24"/>
          <w:szCs w:val="24"/>
        </w:rPr>
        <w:t>book</w:t>
      </w:r>
      <w:r>
        <w:rPr>
          <w:rFonts w:ascii="David" w:hAnsi="David" w:cs="David"/>
          <w:sz w:val="24"/>
          <w:szCs w:val="24"/>
        </w:rPr>
        <w:t xml:space="preserve">, Rabbi Shimon bar </w:t>
      </w:r>
      <w:proofErr w:type="spellStart"/>
      <w:r>
        <w:rPr>
          <w:rFonts w:ascii="David" w:hAnsi="David" w:cs="David"/>
          <w:sz w:val="24"/>
          <w:szCs w:val="24"/>
        </w:rPr>
        <w:t>Yohai</w:t>
      </w:r>
      <w:proofErr w:type="spellEnd"/>
      <w:r>
        <w:rPr>
          <w:rFonts w:ascii="David" w:hAnsi="David" w:cs="David"/>
          <w:sz w:val="24"/>
          <w:szCs w:val="24"/>
        </w:rPr>
        <w:t xml:space="preserve">. The height of this literary </w:t>
      </w:r>
      <w:r w:rsidR="006A7850">
        <w:rPr>
          <w:rFonts w:ascii="David" w:hAnsi="David" w:cs="David"/>
          <w:sz w:val="24"/>
          <w:szCs w:val="24"/>
        </w:rPr>
        <w:t>tendency</w:t>
      </w:r>
      <w:r>
        <w:rPr>
          <w:rFonts w:ascii="David" w:hAnsi="David" w:cs="David"/>
          <w:sz w:val="24"/>
          <w:szCs w:val="24"/>
        </w:rPr>
        <w:t xml:space="preserve"> can be seen in the later sections of the </w:t>
      </w:r>
      <w:r w:rsidRPr="00780684">
        <w:rPr>
          <w:rFonts w:ascii="David" w:hAnsi="David" w:cs="David"/>
          <w:i/>
          <w:iCs/>
          <w:sz w:val="24"/>
          <w:szCs w:val="24"/>
        </w:rPr>
        <w:t>Zohar</w:t>
      </w:r>
      <w:r>
        <w:rPr>
          <w:rFonts w:ascii="David" w:hAnsi="David" w:cs="David"/>
          <w:sz w:val="24"/>
          <w:szCs w:val="24"/>
        </w:rPr>
        <w:t xml:space="preserve">, especially in the </w:t>
      </w:r>
      <w:r w:rsidR="006A7850">
        <w:rPr>
          <w:rFonts w:ascii="David" w:hAnsi="David" w:cs="David"/>
          <w:sz w:val="24"/>
          <w:szCs w:val="24"/>
        </w:rPr>
        <w:t>composition called</w:t>
      </w:r>
      <w:r>
        <w:rPr>
          <w:rFonts w:ascii="David" w:hAnsi="David" w:cs="David"/>
          <w:sz w:val="24"/>
          <w:szCs w:val="24"/>
        </w:rPr>
        <w:t xml:space="preserve"> </w:t>
      </w:r>
      <w:proofErr w:type="spellStart"/>
      <w:r>
        <w:rPr>
          <w:rFonts w:ascii="David" w:hAnsi="David" w:cs="David"/>
          <w:i/>
          <w:iCs/>
          <w:sz w:val="24"/>
          <w:szCs w:val="24"/>
        </w:rPr>
        <w:t>Re’ayah</w:t>
      </w:r>
      <w:proofErr w:type="spellEnd"/>
      <w:r>
        <w:rPr>
          <w:rFonts w:ascii="David" w:hAnsi="David" w:cs="David"/>
          <w:i/>
          <w:iCs/>
          <w:sz w:val="24"/>
          <w:szCs w:val="24"/>
        </w:rPr>
        <w:t xml:space="preserve"> </w:t>
      </w:r>
      <w:proofErr w:type="spellStart"/>
      <w:r>
        <w:rPr>
          <w:rFonts w:ascii="David" w:hAnsi="David" w:cs="David"/>
          <w:i/>
          <w:iCs/>
          <w:sz w:val="24"/>
          <w:szCs w:val="24"/>
        </w:rPr>
        <w:t>Meheymana</w:t>
      </w:r>
      <w:proofErr w:type="spellEnd"/>
      <w:r>
        <w:rPr>
          <w:rFonts w:ascii="David" w:hAnsi="David" w:cs="David"/>
          <w:sz w:val="24"/>
          <w:szCs w:val="24"/>
        </w:rPr>
        <w:t xml:space="preserve"> (“The faithful shepherd”)</w:t>
      </w:r>
      <w:r w:rsidR="006A7850">
        <w:rPr>
          <w:rFonts w:ascii="David" w:hAnsi="David" w:cs="David"/>
          <w:sz w:val="24"/>
          <w:szCs w:val="24"/>
        </w:rPr>
        <w:t>,</w:t>
      </w:r>
      <w:r>
        <w:rPr>
          <w:rFonts w:ascii="David" w:hAnsi="David" w:cs="David"/>
          <w:sz w:val="24"/>
          <w:szCs w:val="24"/>
        </w:rPr>
        <w:t xml:space="preserve"> after Moses himself. The literary frame of this work is built around a dialogue between Rabbi Shimon bar </w:t>
      </w:r>
      <w:proofErr w:type="spellStart"/>
      <w:r>
        <w:rPr>
          <w:rFonts w:ascii="David" w:hAnsi="David" w:cs="David"/>
          <w:sz w:val="24"/>
          <w:szCs w:val="24"/>
        </w:rPr>
        <w:t>Yohai</w:t>
      </w:r>
      <w:proofErr w:type="spellEnd"/>
      <w:r>
        <w:rPr>
          <w:rFonts w:ascii="David" w:hAnsi="David" w:cs="David"/>
          <w:sz w:val="24"/>
          <w:szCs w:val="24"/>
        </w:rPr>
        <w:t xml:space="preserve"> and Moses, and it is actually the latter who </w:t>
      </w:r>
      <w:r w:rsidR="007E0DB2">
        <w:rPr>
          <w:rFonts w:ascii="David" w:hAnsi="David" w:cs="David"/>
          <w:sz w:val="24"/>
          <w:szCs w:val="24"/>
        </w:rPr>
        <w:t xml:space="preserve">reveals </w:t>
      </w:r>
      <w:r w:rsidR="006A7850">
        <w:rPr>
          <w:rFonts w:ascii="David" w:hAnsi="David" w:cs="David"/>
          <w:sz w:val="24"/>
          <w:szCs w:val="24"/>
        </w:rPr>
        <w:t xml:space="preserve">sublime secrets </w:t>
      </w:r>
      <w:r w:rsidR="007E0DB2">
        <w:rPr>
          <w:rFonts w:ascii="David" w:hAnsi="David" w:cs="David"/>
          <w:sz w:val="24"/>
          <w:szCs w:val="24"/>
        </w:rPr>
        <w:t xml:space="preserve">to the hero of </w:t>
      </w:r>
      <w:proofErr w:type="spellStart"/>
      <w:r w:rsidR="006A7850">
        <w:rPr>
          <w:rFonts w:ascii="David" w:hAnsi="David" w:cs="David"/>
          <w:sz w:val="24"/>
          <w:szCs w:val="24"/>
        </w:rPr>
        <w:t>Zoharic</w:t>
      </w:r>
      <w:proofErr w:type="spellEnd"/>
      <w:r w:rsidR="006A7850">
        <w:rPr>
          <w:rFonts w:ascii="David" w:hAnsi="David" w:cs="David"/>
          <w:sz w:val="24"/>
          <w:szCs w:val="24"/>
        </w:rPr>
        <w:t xml:space="preserve"> myth.</w:t>
      </w:r>
      <w:r w:rsidR="007E0DB2">
        <w:rPr>
          <w:rFonts w:ascii="David" w:hAnsi="David" w:cs="David"/>
          <w:sz w:val="24"/>
          <w:szCs w:val="24"/>
        </w:rPr>
        <w:t xml:space="preserve"> </w:t>
      </w:r>
    </w:p>
    <w:p w14:paraId="624D3741" w14:textId="77777777" w:rsidR="007E0DB2" w:rsidRDefault="007E0DB2" w:rsidP="007E0DB2">
      <w:pPr>
        <w:bidi w:val="0"/>
        <w:spacing w:line="360" w:lineRule="auto"/>
        <w:rPr>
          <w:rFonts w:ascii="David" w:hAnsi="David" w:cs="David"/>
          <w:sz w:val="24"/>
          <w:szCs w:val="24"/>
        </w:rPr>
      </w:pPr>
    </w:p>
    <w:p w14:paraId="7DC200C4" w14:textId="3C43D20D" w:rsidR="006D2E0F" w:rsidRPr="00E6336E" w:rsidRDefault="00AC0B5C" w:rsidP="00572DB2">
      <w:pPr>
        <w:bidi w:val="0"/>
        <w:spacing w:line="360" w:lineRule="auto"/>
        <w:rPr>
          <w:rFonts w:ascii="David" w:hAnsi="David" w:cs="David"/>
          <w:sz w:val="24"/>
          <w:szCs w:val="24"/>
        </w:rPr>
      </w:pPr>
      <w:proofErr w:type="gramStart"/>
      <w:r>
        <w:rPr>
          <w:rFonts w:ascii="David" w:hAnsi="David" w:cs="David"/>
          <w:sz w:val="24"/>
          <w:szCs w:val="24"/>
        </w:rPr>
        <w:lastRenderedPageBreak/>
        <w:t>Various</w:t>
      </w:r>
      <w:r w:rsidR="007E0DB2">
        <w:rPr>
          <w:rFonts w:ascii="David" w:hAnsi="David" w:cs="David"/>
          <w:sz w:val="24"/>
          <w:szCs w:val="24"/>
        </w:rPr>
        <w:t xml:space="preserve"> studies</w:t>
      </w:r>
      <w:proofErr w:type="gramEnd"/>
      <w:r w:rsidR="007E0DB2">
        <w:rPr>
          <w:rFonts w:ascii="David" w:hAnsi="David" w:cs="David"/>
          <w:sz w:val="24"/>
          <w:szCs w:val="24"/>
        </w:rPr>
        <w:t xml:space="preserve"> that have addressed the figure of Moses raise the possibility that</w:t>
      </w:r>
      <w:r w:rsidR="00423BAB">
        <w:rPr>
          <w:rFonts w:ascii="David" w:hAnsi="David" w:cs="David"/>
          <w:sz w:val="24"/>
          <w:szCs w:val="24"/>
        </w:rPr>
        <w:t xml:space="preserve"> the</w:t>
      </w:r>
      <w:r w:rsidR="007E0DB2">
        <w:rPr>
          <w:rFonts w:ascii="David" w:hAnsi="David" w:cs="David"/>
          <w:sz w:val="24"/>
          <w:szCs w:val="24"/>
        </w:rPr>
        <w:t xml:space="preserve"> </w:t>
      </w:r>
      <w:r w:rsidR="006A7850" w:rsidRPr="00780684">
        <w:rPr>
          <w:rFonts w:ascii="David" w:hAnsi="David" w:cs="David"/>
          <w:i/>
          <w:iCs/>
          <w:sz w:val="24"/>
          <w:szCs w:val="24"/>
        </w:rPr>
        <w:t>Zohar</w:t>
      </w:r>
      <w:r w:rsidR="006A7850">
        <w:rPr>
          <w:rFonts w:ascii="David" w:hAnsi="David" w:cs="David"/>
          <w:sz w:val="24"/>
          <w:szCs w:val="24"/>
        </w:rPr>
        <w:t>’s literary depiction of Moses</w:t>
      </w:r>
      <w:r w:rsidR="007E0DB2">
        <w:rPr>
          <w:rFonts w:ascii="David" w:hAnsi="David" w:cs="David"/>
          <w:sz w:val="24"/>
          <w:szCs w:val="24"/>
        </w:rPr>
        <w:t xml:space="preserve">, especially in </w:t>
      </w:r>
      <w:r w:rsidR="006A7850">
        <w:rPr>
          <w:rFonts w:ascii="David" w:hAnsi="David" w:cs="David"/>
          <w:sz w:val="24"/>
          <w:szCs w:val="24"/>
        </w:rPr>
        <w:t>the</w:t>
      </w:r>
      <w:r w:rsidR="007E0DB2">
        <w:rPr>
          <w:rFonts w:ascii="David" w:hAnsi="David" w:cs="David"/>
          <w:sz w:val="24"/>
          <w:szCs w:val="24"/>
        </w:rPr>
        <w:t xml:space="preserve"> later layers</w:t>
      </w:r>
      <w:r w:rsidR="006A7850">
        <w:rPr>
          <w:rFonts w:ascii="David" w:hAnsi="David" w:cs="David"/>
          <w:sz w:val="24"/>
          <w:szCs w:val="24"/>
        </w:rPr>
        <w:t xml:space="preserve"> of the book</w:t>
      </w:r>
      <w:r w:rsidR="007E0DB2">
        <w:rPr>
          <w:rFonts w:ascii="David" w:hAnsi="David" w:cs="David"/>
          <w:sz w:val="24"/>
          <w:szCs w:val="24"/>
        </w:rPr>
        <w:t xml:space="preserve">, </w:t>
      </w:r>
      <w:r w:rsidR="006A7850">
        <w:rPr>
          <w:rFonts w:ascii="David" w:hAnsi="David" w:cs="David"/>
          <w:sz w:val="24"/>
          <w:szCs w:val="24"/>
        </w:rPr>
        <w:t>is meant to represent</w:t>
      </w:r>
      <w:r w:rsidR="007E0DB2">
        <w:rPr>
          <w:rFonts w:ascii="David" w:hAnsi="David" w:cs="David"/>
          <w:sz w:val="24"/>
          <w:szCs w:val="24"/>
        </w:rPr>
        <w:t xml:space="preserve"> a concrete personality </w:t>
      </w:r>
      <w:r w:rsidR="006A7850">
        <w:rPr>
          <w:rFonts w:ascii="David" w:hAnsi="David" w:cs="David"/>
          <w:sz w:val="24"/>
          <w:szCs w:val="24"/>
        </w:rPr>
        <w:t>who lived</w:t>
      </w:r>
      <w:r w:rsidR="007E0DB2">
        <w:rPr>
          <w:rFonts w:ascii="David" w:hAnsi="David" w:cs="David"/>
          <w:sz w:val="24"/>
          <w:szCs w:val="24"/>
        </w:rPr>
        <w:t xml:space="preserve"> </w:t>
      </w:r>
      <w:r w:rsidR="00572DB2">
        <w:rPr>
          <w:rFonts w:ascii="David" w:hAnsi="David" w:cs="David"/>
          <w:sz w:val="24"/>
          <w:szCs w:val="24"/>
        </w:rPr>
        <w:t xml:space="preserve">in the environment </w:t>
      </w:r>
      <w:r w:rsidR="007E0DB2">
        <w:rPr>
          <w:rFonts w:ascii="David" w:hAnsi="David" w:cs="David"/>
          <w:sz w:val="24"/>
          <w:szCs w:val="24"/>
        </w:rPr>
        <w:t>of the Spanish Kab</w:t>
      </w:r>
      <w:r w:rsidR="006A7850">
        <w:rPr>
          <w:rFonts w:ascii="David" w:hAnsi="David" w:cs="David"/>
          <w:sz w:val="24"/>
          <w:szCs w:val="24"/>
        </w:rPr>
        <w:t>b</w:t>
      </w:r>
      <w:r w:rsidR="007E0DB2">
        <w:rPr>
          <w:rFonts w:ascii="David" w:hAnsi="David" w:cs="David"/>
          <w:sz w:val="24"/>
          <w:szCs w:val="24"/>
        </w:rPr>
        <w:t>alists of the 13</w:t>
      </w:r>
      <w:r w:rsidR="007E0DB2" w:rsidRPr="007E0DB2">
        <w:rPr>
          <w:rFonts w:ascii="David" w:hAnsi="David" w:cs="David"/>
          <w:sz w:val="24"/>
          <w:szCs w:val="24"/>
          <w:vertAlign w:val="superscript"/>
        </w:rPr>
        <w:t>th</w:t>
      </w:r>
      <w:r w:rsidR="007E0DB2">
        <w:rPr>
          <w:rFonts w:ascii="David" w:hAnsi="David" w:cs="David"/>
          <w:sz w:val="24"/>
          <w:szCs w:val="24"/>
        </w:rPr>
        <w:t xml:space="preserve"> century. There are those who saw in</w:t>
      </w:r>
      <w:r w:rsidR="00572DB2">
        <w:rPr>
          <w:rFonts w:ascii="David" w:hAnsi="David" w:cs="David"/>
          <w:sz w:val="24"/>
          <w:szCs w:val="24"/>
        </w:rPr>
        <w:t xml:space="preserve"> Moses the figure of Rabbi Moses</w:t>
      </w:r>
      <w:r w:rsidR="007E0DB2">
        <w:rPr>
          <w:rFonts w:ascii="David" w:hAnsi="David" w:cs="David"/>
          <w:sz w:val="24"/>
          <w:szCs w:val="24"/>
        </w:rPr>
        <w:t xml:space="preserve"> ben </w:t>
      </w:r>
      <w:proofErr w:type="spellStart"/>
      <w:r w:rsidR="007E0DB2">
        <w:rPr>
          <w:rFonts w:ascii="David" w:hAnsi="David" w:cs="David"/>
          <w:sz w:val="24"/>
          <w:szCs w:val="24"/>
        </w:rPr>
        <w:t>Nahman</w:t>
      </w:r>
      <w:proofErr w:type="spellEnd"/>
      <w:r w:rsidR="007E0DB2">
        <w:rPr>
          <w:rFonts w:ascii="David" w:hAnsi="David" w:cs="David"/>
          <w:sz w:val="24"/>
          <w:szCs w:val="24"/>
        </w:rPr>
        <w:t xml:space="preserve"> (</w:t>
      </w:r>
      <w:proofErr w:type="spellStart"/>
      <w:r w:rsidR="00572DB2">
        <w:rPr>
          <w:rFonts w:ascii="David" w:hAnsi="David" w:cs="David"/>
          <w:sz w:val="24"/>
          <w:szCs w:val="24"/>
        </w:rPr>
        <w:t>Nachmanides</w:t>
      </w:r>
      <w:proofErr w:type="spellEnd"/>
      <w:r w:rsidR="007E0DB2">
        <w:rPr>
          <w:rFonts w:ascii="David" w:hAnsi="David" w:cs="David"/>
          <w:sz w:val="24"/>
          <w:szCs w:val="24"/>
        </w:rPr>
        <w:t>)</w:t>
      </w:r>
      <w:r w:rsidR="00A556E5">
        <w:rPr>
          <w:rFonts w:ascii="David" w:hAnsi="David" w:cs="David"/>
          <w:sz w:val="24"/>
          <w:szCs w:val="24"/>
        </w:rPr>
        <w:t>;</w:t>
      </w:r>
      <w:r w:rsidR="007E0DB2">
        <w:rPr>
          <w:rFonts w:ascii="David" w:hAnsi="David" w:cs="David"/>
          <w:sz w:val="24"/>
          <w:szCs w:val="24"/>
        </w:rPr>
        <w:t xml:space="preserve"> others speculated that he represents the f</w:t>
      </w:r>
      <w:r w:rsidR="00572DB2">
        <w:rPr>
          <w:rFonts w:ascii="David" w:hAnsi="David" w:cs="David"/>
          <w:sz w:val="24"/>
          <w:szCs w:val="24"/>
        </w:rPr>
        <w:t>igure of a different Moses, Mos</w:t>
      </w:r>
      <w:r w:rsidR="007E0DB2">
        <w:rPr>
          <w:rFonts w:ascii="David" w:hAnsi="David" w:cs="David"/>
          <w:sz w:val="24"/>
          <w:szCs w:val="24"/>
        </w:rPr>
        <w:t>e</w:t>
      </w:r>
      <w:r w:rsidR="00572DB2">
        <w:rPr>
          <w:rFonts w:ascii="David" w:hAnsi="David" w:cs="David"/>
          <w:sz w:val="24"/>
          <w:szCs w:val="24"/>
        </w:rPr>
        <w:t>s</w:t>
      </w:r>
      <w:r w:rsidR="007E0DB2">
        <w:rPr>
          <w:rFonts w:ascii="David" w:hAnsi="David" w:cs="David"/>
          <w:sz w:val="24"/>
          <w:szCs w:val="24"/>
        </w:rPr>
        <w:t xml:space="preserve"> de Leon. Still others saw in this figure a </w:t>
      </w:r>
      <w:r w:rsidR="00DD252D">
        <w:rPr>
          <w:rFonts w:ascii="David" w:hAnsi="David" w:cs="David"/>
          <w:sz w:val="24"/>
          <w:szCs w:val="24"/>
        </w:rPr>
        <w:t>reflection of</w:t>
      </w:r>
      <w:r w:rsidR="007E0DB2">
        <w:rPr>
          <w:rFonts w:ascii="David" w:hAnsi="David" w:cs="David"/>
          <w:sz w:val="24"/>
          <w:szCs w:val="24"/>
        </w:rPr>
        <w:t xml:space="preserve"> the character and self-</w:t>
      </w:r>
      <w:r w:rsidR="00572DB2">
        <w:rPr>
          <w:rFonts w:ascii="David" w:hAnsi="David" w:cs="David"/>
          <w:sz w:val="24"/>
          <w:szCs w:val="24"/>
        </w:rPr>
        <w:t>awareness</w:t>
      </w:r>
      <w:r w:rsidR="007E0DB2">
        <w:rPr>
          <w:rFonts w:ascii="David" w:hAnsi="David" w:cs="David"/>
          <w:sz w:val="24"/>
          <w:szCs w:val="24"/>
        </w:rPr>
        <w:t xml:space="preserve"> of the writer</w:t>
      </w:r>
      <w:r w:rsidR="007D16AE">
        <w:rPr>
          <w:rFonts w:ascii="David" w:hAnsi="David" w:cs="David"/>
          <w:sz w:val="24"/>
          <w:szCs w:val="24"/>
        </w:rPr>
        <w:t xml:space="preserve"> of the </w:t>
      </w:r>
      <w:r w:rsidR="007D16AE" w:rsidRPr="00780684">
        <w:rPr>
          <w:rFonts w:ascii="David" w:hAnsi="David" w:cs="David"/>
          <w:i/>
          <w:iCs/>
          <w:sz w:val="24"/>
          <w:szCs w:val="24"/>
        </w:rPr>
        <w:t>Zohar</w:t>
      </w:r>
      <w:r w:rsidR="007E0DB2">
        <w:rPr>
          <w:rFonts w:ascii="David" w:hAnsi="David" w:cs="David"/>
          <w:sz w:val="24"/>
          <w:szCs w:val="24"/>
        </w:rPr>
        <w:t xml:space="preserve"> himself — whomever that may </w:t>
      </w:r>
      <w:r w:rsidR="00572DB2">
        <w:rPr>
          <w:rFonts w:ascii="David" w:hAnsi="David" w:cs="David"/>
          <w:sz w:val="24"/>
          <w:szCs w:val="24"/>
        </w:rPr>
        <w:t>have been.</w:t>
      </w:r>
    </w:p>
    <w:sectPr w:rsidR="006D2E0F" w:rsidRPr="00E6336E" w:rsidSect="00E0596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552A091B" w14:textId="76A1897C" w:rsidR="001B3185" w:rsidRDefault="001B3185" w:rsidP="001B3185">
      <w:pPr>
        <w:pStyle w:val="CommentText"/>
        <w:bidi w:val="0"/>
      </w:pPr>
      <w:r>
        <w:rPr>
          <w:rStyle w:val="CommentReference"/>
        </w:rPr>
        <w:annotationRef/>
      </w:r>
      <w:r>
        <w:t xml:space="preserve">Is this what you meant?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2A09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2A091B" w16cid:durableId="200687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5E20B" w14:textId="77777777" w:rsidR="00D07DE7" w:rsidRDefault="00D07DE7" w:rsidP="006C12DF">
      <w:pPr>
        <w:spacing w:after="0" w:line="240" w:lineRule="auto"/>
      </w:pPr>
      <w:r>
        <w:separator/>
      </w:r>
    </w:p>
  </w:endnote>
  <w:endnote w:type="continuationSeparator" w:id="0">
    <w:p w14:paraId="4E277C8D" w14:textId="77777777" w:rsidR="00D07DE7" w:rsidRDefault="00D07DE7" w:rsidP="006C1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1899B" w14:textId="77777777" w:rsidR="00D07DE7" w:rsidRDefault="00D07DE7" w:rsidP="006C12DF">
      <w:pPr>
        <w:spacing w:after="0" w:line="240" w:lineRule="auto"/>
      </w:pPr>
      <w:r>
        <w:separator/>
      </w:r>
    </w:p>
  </w:footnote>
  <w:footnote w:type="continuationSeparator" w:id="0">
    <w:p w14:paraId="48C7DD22" w14:textId="77777777" w:rsidR="00D07DE7" w:rsidRDefault="00D07DE7" w:rsidP="006C12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wMLQ0N7QwAhKW5ko6SsGpxcWZ+XkgBYa1AH5YPGMsAAAA"/>
  </w:docVars>
  <w:rsids>
    <w:rsidRoot w:val="009922B5"/>
    <w:rsid w:val="0002361C"/>
    <w:rsid w:val="00171FE8"/>
    <w:rsid w:val="001B3185"/>
    <w:rsid w:val="002363D4"/>
    <w:rsid w:val="002B0807"/>
    <w:rsid w:val="002F1E56"/>
    <w:rsid w:val="00303EB3"/>
    <w:rsid w:val="00304C43"/>
    <w:rsid w:val="003353F2"/>
    <w:rsid w:val="003507E5"/>
    <w:rsid w:val="00354879"/>
    <w:rsid w:val="0037066C"/>
    <w:rsid w:val="0039649C"/>
    <w:rsid w:val="003D31DB"/>
    <w:rsid w:val="00420A37"/>
    <w:rsid w:val="00423BAB"/>
    <w:rsid w:val="00454BB9"/>
    <w:rsid w:val="00472265"/>
    <w:rsid w:val="00485F9A"/>
    <w:rsid w:val="004B460E"/>
    <w:rsid w:val="00572DB2"/>
    <w:rsid w:val="0058780D"/>
    <w:rsid w:val="00592D3F"/>
    <w:rsid w:val="00652FEA"/>
    <w:rsid w:val="006A7850"/>
    <w:rsid w:val="006C12DF"/>
    <w:rsid w:val="006C5F1C"/>
    <w:rsid w:val="006D2E0F"/>
    <w:rsid w:val="00780684"/>
    <w:rsid w:val="00781711"/>
    <w:rsid w:val="007D16AE"/>
    <w:rsid w:val="007E0B95"/>
    <w:rsid w:val="007E0DB2"/>
    <w:rsid w:val="00866D91"/>
    <w:rsid w:val="0087066A"/>
    <w:rsid w:val="008C0579"/>
    <w:rsid w:val="00945261"/>
    <w:rsid w:val="009922B5"/>
    <w:rsid w:val="00A556E5"/>
    <w:rsid w:val="00AB7202"/>
    <w:rsid w:val="00AC0B5C"/>
    <w:rsid w:val="00B72E64"/>
    <w:rsid w:val="00B9289F"/>
    <w:rsid w:val="00BF3282"/>
    <w:rsid w:val="00C4216C"/>
    <w:rsid w:val="00C55DB7"/>
    <w:rsid w:val="00C64CBA"/>
    <w:rsid w:val="00C8441C"/>
    <w:rsid w:val="00D07DE7"/>
    <w:rsid w:val="00DD252D"/>
    <w:rsid w:val="00E0596C"/>
    <w:rsid w:val="00E2434D"/>
    <w:rsid w:val="00E55A11"/>
    <w:rsid w:val="00E6336E"/>
    <w:rsid w:val="00E857B5"/>
    <w:rsid w:val="00ED3416"/>
    <w:rsid w:val="00F803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11407"/>
  <w15:chartTrackingRefBased/>
  <w15:docId w15:val="{5DF671F1-4FC4-45CF-B979-C75B5E41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22B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3185"/>
    <w:rPr>
      <w:sz w:val="18"/>
      <w:szCs w:val="18"/>
    </w:rPr>
  </w:style>
  <w:style w:type="paragraph" w:styleId="CommentText">
    <w:name w:val="annotation text"/>
    <w:basedOn w:val="Normal"/>
    <w:link w:val="CommentTextChar"/>
    <w:uiPriority w:val="99"/>
    <w:semiHidden/>
    <w:unhideWhenUsed/>
    <w:rsid w:val="001B3185"/>
    <w:pPr>
      <w:spacing w:line="240" w:lineRule="auto"/>
    </w:pPr>
    <w:rPr>
      <w:sz w:val="24"/>
      <w:szCs w:val="24"/>
    </w:rPr>
  </w:style>
  <w:style w:type="character" w:customStyle="1" w:styleId="CommentTextChar">
    <w:name w:val="Comment Text Char"/>
    <w:basedOn w:val="DefaultParagraphFont"/>
    <w:link w:val="CommentText"/>
    <w:uiPriority w:val="99"/>
    <w:semiHidden/>
    <w:rsid w:val="001B3185"/>
    <w:rPr>
      <w:sz w:val="24"/>
      <w:szCs w:val="24"/>
    </w:rPr>
  </w:style>
  <w:style w:type="paragraph" w:styleId="CommentSubject">
    <w:name w:val="annotation subject"/>
    <w:basedOn w:val="CommentText"/>
    <w:next w:val="CommentText"/>
    <w:link w:val="CommentSubjectChar"/>
    <w:uiPriority w:val="99"/>
    <w:semiHidden/>
    <w:unhideWhenUsed/>
    <w:rsid w:val="001B3185"/>
    <w:rPr>
      <w:b/>
      <w:bCs/>
      <w:sz w:val="20"/>
      <w:szCs w:val="20"/>
    </w:rPr>
  </w:style>
  <w:style w:type="character" w:customStyle="1" w:styleId="CommentSubjectChar">
    <w:name w:val="Comment Subject Char"/>
    <w:basedOn w:val="CommentTextChar"/>
    <w:link w:val="CommentSubject"/>
    <w:uiPriority w:val="99"/>
    <w:semiHidden/>
    <w:rsid w:val="001B3185"/>
    <w:rPr>
      <w:b/>
      <w:bCs/>
      <w:sz w:val="20"/>
      <w:szCs w:val="20"/>
    </w:rPr>
  </w:style>
  <w:style w:type="paragraph" w:styleId="BalloonText">
    <w:name w:val="Balloon Text"/>
    <w:basedOn w:val="Normal"/>
    <w:link w:val="BalloonTextChar"/>
    <w:uiPriority w:val="99"/>
    <w:semiHidden/>
    <w:unhideWhenUsed/>
    <w:rsid w:val="001B318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3185"/>
    <w:rPr>
      <w:rFonts w:ascii="Times New Roman" w:hAnsi="Times New Roman" w:cs="Times New Roman"/>
      <w:sz w:val="18"/>
      <w:szCs w:val="18"/>
    </w:rPr>
  </w:style>
  <w:style w:type="paragraph" w:styleId="Header">
    <w:name w:val="header"/>
    <w:basedOn w:val="Normal"/>
    <w:link w:val="HeaderChar"/>
    <w:uiPriority w:val="99"/>
    <w:unhideWhenUsed/>
    <w:rsid w:val="006C1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2DF"/>
  </w:style>
  <w:style w:type="paragraph" w:styleId="Footer">
    <w:name w:val="footer"/>
    <w:basedOn w:val="Normal"/>
    <w:link w:val="FooterChar"/>
    <w:uiPriority w:val="99"/>
    <w:unhideWhenUsed/>
    <w:rsid w:val="006C1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355946">
      <w:bodyDiv w:val="1"/>
      <w:marLeft w:val="0"/>
      <w:marRight w:val="0"/>
      <w:marTop w:val="0"/>
      <w:marBottom w:val="0"/>
      <w:divBdr>
        <w:top w:val="none" w:sz="0" w:space="0" w:color="auto"/>
        <w:left w:val="none" w:sz="0" w:space="0" w:color="auto"/>
        <w:bottom w:val="none" w:sz="0" w:space="0" w:color="auto"/>
        <w:right w:val="none" w:sz="0" w:space="0" w:color="auto"/>
      </w:divBdr>
    </w:div>
    <w:div w:id="179621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2019-02-07T08:44:00Z</dcterms:created>
  <dcterms:modified xsi:type="dcterms:W3CDTF">2019-02-07T08:45:00Z</dcterms:modified>
</cp:coreProperties>
</file>