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9C3" w:rsidRPr="009A6147" w:rsidRDefault="00C961B7" w:rsidP="009A6147">
      <w:pPr>
        <w:jc w:val="right"/>
        <w:rPr>
          <w:rFonts w:asciiTheme="majorBidi" w:hAnsiTheme="majorBidi" w:cstheme="majorBidi"/>
          <w:sz w:val="40"/>
          <w:szCs w:val="40"/>
        </w:rPr>
      </w:pPr>
      <w:r w:rsidRPr="009A6147">
        <w:rPr>
          <w:rFonts w:asciiTheme="majorBidi" w:hAnsiTheme="majorBidi" w:cstheme="majorBidi"/>
          <w:sz w:val="40"/>
          <w:szCs w:val="40"/>
        </w:rPr>
        <w:t>71</w:t>
      </w:r>
    </w:p>
    <w:p w:rsidR="00C961B7" w:rsidRDefault="00C961B7" w:rsidP="009A6147">
      <w:pPr>
        <w:spacing w:line="276" w:lineRule="auto"/>
        <w:rPr>
          <w:rFonts w:asciiTheme="majorBidi" w:hAnsiTheme="majorBidi" w:cstheme="majorBidi"/>
        </w:rPr>
      </w:pPr>
    </w:p>
    <w:p w:rsidR="00C961B7" w:rsidRPr="009A6147" w:rsidRDefault="00C961B7" w:rsidP="009A6147">
      <w:pPr>
        <w:spacing w:line="276" w:lineRule="auto"/>
        <w:jc w:val="center"/>
        <w:rPr>
          <w:rFonts w:asciiTheme="majorBidi" w:hAnsiTheme="majorBidi" w:cstheme="majorBidi"/>
          <w:sz w:val="32"/>
          <w:szCs w:val="32"/>
        </w:rPr>
      </w:pPr>
      <w:r w:rsidRPr="009A6147">
        <w:rPr>
          <w:rFonts w:asciiTheme="majorBidi" w:hAnsiTheme="majorBidi" w:cstheme="majorBidi"/>
          <w:sz w:val="32"/>
          <w:szCs w:val="32"/>
        </w:rPr>
        <w:t>STAATLICHE GEMÄLDEGALERIE DRESDEN</w:t>
      </w:r>
    </w:p>
    <w:p w:rsidR="00C961B7" w:rsidRDefault="00C961B7" w:rsidP="009A6147">
      <w:pPr>
        <w:spacing w:line="276" w:lineRule="auto"/>
        <w:jc w:val="center"/>
        <w:rPr>
          <w:rFonts w:asciiTheme="majorBidi" w:hAnsiTheme="majorBidi" w:cstheme="majorBidi"/>
        </w:rPr>
      </w:pPr>
      <w:r>
        <w:rPr>
          <w:rFonts w:asciiTheme="majorBidi" w:hAnsiTheme="majorBidi" w:cstheme="majorBidi"/>
        </w:rPr>
        <w:t>[illegible]</w:t>
      </w:r>
    </w:p>
    <w:p w:rsidR="00C961B7" w:rsidRDefault="00C961B7" w:rsidP="009A6147">
      <w:pPr>
        <w:spacing w:line="276" w:lineRule="auto"/>
        <w:rPr>
          <w:rFonts w:asciiTheme="majorBidi" w:hAnsiTheme="majorBidi" w:cstheme="majorBidi"/>
        </w:rPr>
      </w:pPr>
    </w:p>
    <w:p w:rsidR="00C961B7" w:rsidRDefault="00C961B7" w:rsidP="009A6147">
      <w:pPr>
        <w:spacing w:line="276" w:lineRule="auto"/>
        <w:rPr>
          <w:rFonts w:asciiTheme="majorBidi" w:hAnsiTheme="majorBidi" w:cstheme="majorBidi"/>
        </w:rPr>
      </w:pPr>
      <w:r>
        <w:rPr>
          <w:rFonts w:asciiTheme="majorBidi" w:hAnsiTheme="majorBidi" w:cstheme="majorBidi"/>
        </w:rPr>
        <w:t>THE DIRECTOR</w:t>
      </w:r>
      <w:r>
        <w:rPr>
          <w:rFonts w:asciiTheme="majorBidi" w:hAnsiTheme="majorBidi" w:cstheme="majorBidi"/>
        </w:rPr>
        <w:tab/>
      </w:r>
      <w:r>
        <w:rPr>
          <w:rFonts w:asciiTheme="majorBidi" w:hAnsiTheme="majorBidi" w:cstheme="majorBidi"/>
        </w:rPr>
        <w:tab/>
      </w:r>
      <w:r w:rsidR="009A6147">
        <w:rPr>
          <w:rFonts w:asciiTheme="majorBidi" w:hAnsiTheme="majorBidi" w:cstheme="majorBidi"/>
        </w:rPr>
        <w:tab/>
      </w:r>
      <w:r w:rsidR="009A6147">
        <w:rPr>
          <w:rFonts w:asciiTheme="majorBidi" w:hAnsiTheme="majorBidi" w:cstheme="majorBidi"/>
        </w:rPr>
        <w:tab/>
      </w:r>
      <w:r>
        <w:rPr>
          <w:rFonts w:asciiTheme="majorBidi" w:hAnsiTheme="majorBidi" w:cstheme="majorBidi"/>
        </w:rPr>
        <w:tab/>
        <w:t>DRESDEN</w:t>
      </w:r>
      <w:r w:rsidR="00F14FF4">
        <w:rPr>
          <w:rFonts w:asciiTheme="majorBidi" w:hAnsiTheme="majorBidi" w:cstheme="majorBidi"/>
        </w:rPr>
        <w:t xml:space="preserve"> A. 1, </w:t>
      </w:r>
      <w:r w:rsidR="009A6147" w:rsidRPr="009A6147">
        <w:rPr>
          <w:rFonts w:asciiTheme="majorBidi" w:hAnsiTheme="majorBidi" w:cstheme="majorBidi"/>
          <w:u w:val="single"/>
        </w:rPr>
        <w:t xml:space="preserve">     </w:t>
      </w:r>
      <w:r w:rsidR="00F14FF4" w:rsidRPr="00F14FF4">
        <w:rPr>
          <w:rFonts w:asciiTheme="majorBidi" w:hAnsiTheme="majorBidi" w:cstheme="majorBidi"/>
          <w:u w:val="single"/>
        </w:rPr>
        <w:t>6 July 1944</w:t>
      </w:r>
      <w:r w:rsidR="009A6147">
        <w:rPr>
          <w:rFonts w:asciiTheme="majorBidi" w:hAnsiTheme="majorBidi" w:cstheme="majorBidi"/>
          <w:u w:val="single"/>
        </w:rPr>
        <w:tab/>
      </w:r>
    </w:p>
    <w:p w:rsidR="00F14FF4" w:rsidRDefault="00F14FF4" w:rsidP="009A6147">
      <w:pPr>
        <w:spacing w:line="276" w:lineRule="auto"/>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9A6147">
        <w:rPr>
          <w:rFonts w:asciiTheme="majorBidi" w:hAnsiTheme="majorBidi" w:cstheme="majorBidi"/>
        </w:rPr>
        <w:tab/>
      </w:r>
      <w:r w:rsidR="009A6147">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Schw.</w:t>
      </w:r>
    </w:p>
    <w:p w:rsidR="00F14FF4" w:rsidRDefault="00F14FF4" w:rsidP="009A6147">
      <w:pPr>
        <w:spacing w:line="276" w:lineRule="auto"/>
        <w:rPr>
          <w:rFonts w:asciiTheme="majorBidi" w:hAnsiTheme="majorBidi" w:cstheme="majorBidi"/>
        </w:rPr>
      </w:pPr>
    </w:p>
    <w:p w:rsidR="009A6147" w:rsidRDefault="009A6147" w:rsidP="009A6147">
      <w:pPr>
        <w:spacing w:line="276" w:lineRule="auto"/>
        <w:rPr>
          <w:rFonts w:asciiTheme="majorBidi" w:hAnsiTheme="majorBidi" w:cstheme="majorBidi"/>
        </w:rPr>
      </w:pPr>
    </w:p>
    <w:p w:rsidR="00F14FF4" w:rsidRDefault="00F14FF4" w:rsidP="009A6147">
      <w:pPr>
        <w:spacing w:line="276" w:lineRule="auto"/>
        <w:rPr>
          <w:rFonts w:asciiTheme="majorBidi" w:hAnsiTheme="majorBidi" w:cstheme="majorBidi"/>
        </w:rPr>
      </w:pPr>
      <w:r>
        <w:rPr>
          <w:rFonts w:asciiTheme="majorBidi" w:hAnsiTheme="majorBidi" w:cstheme="majorBidi"/>
        </w:rPr>
        <w:t>To</w:t>
      </w:r>
      <w:bookmarkStart w:id="0" w:name="_GoBack"/>
      <w:bookmarkEnd w:id="0"/>
    </w:p>
    <w:p w:rsidR="00F14FF4" w:rsidRDefault="00F14FF4" w:rsidP="009A6147">
      <w:pPr>
        <w:spacing w:line="276" w:lineRule="auto"/>
        <w:rPr>
          <w:rFonts w:asciiTheme="majorBidi" w:hAnsiTheme="majorBidi" w:cstheme="majorBidi"/>
        </w:rPr>
      </w:pPr>
      <w:r>
        <w:rPr>
          <w:rFonts w:asciiTheme="majorBidi" w:hAnsiTheme="majorBidi" w:cstheme="majorBidi"/>
        </w:rPr>
        <w:tab/>
      </w:r>
      <w:r>
        <w:rPr>
          <w:rFonts w:asciiTheme="majorBidi" w:hAnsiTheme="majorBidi" w:cstheme="majorBidi"/>
        </w:rPr>
        <w:tab/>
      </w:r>
      <w:r w:rsidR="009A6147">
        <w:rPr>
          <w:rFonts w:asciiTheme="majorBidi" w:hAnsiTheme="majorBidi" w:cstheme="majorBidi"/>
        </w:rPr>
        <w:tab/>
      </w:r>
      <w:r>
        <w:rPr>
          <w:rFonts w:asciiTheme="majorBidi" w:hAnsiTheme="majorBidi" w:cstheme="majorBidi"/>
        </w:rPr>
        <w:tab/>
        <w:t>Dr. Hildebrand</w:t>
      </w:r>
      <w:r w:rsidR="009A6147">
        <w:rPr>
          <w:rFonts w:asciiTheme="majorBidi" w:hAnsiTheme="majorBidi" w:cstheme="majorBidi"/>
        </w:rPr>
        <w:tab/>
      </w:r>
      <w:r w:rsidRPr="009A6147">
        <w:rPr>
          <w:rFonts w:asciiTheme="majorBidi" w:hAnsiTheme="majorBidi" w:cstheme="majorBidi"/>
          <w:spacing w:val="100"/>
        </w:rPr>
        <w:t>Gurlitt</w:t>
      </w:r>
    </w:p>
    <w:p w:rsidR="00F14FF4" w:rsidRPr="009A6147" w:rsidRDefault="00F14FF4" w:rsidP="009A6147">
      <w:pPr>
        <w:spacing w:line="276" w:lineRule="auto"/>
        <w:rPr>
          <w:rFonts w:asciiTheme="majorBidi" w:hAnsiTheme="majorBidi" w:cstheme="majorBidi"/>
          <w:u w:val="single"/>
        </w:rPr>
      </w:pPr>
      <w:r>
        <w:rPr>
          <w:rFonts w:asciiTheme="majorBidi" w:hAnsiTheme="majorBidi" w:cstheme="majorBidi"/>
        </w:rPr>
        <w:tab/>
      </w:r>
      <w:r>
        <w:rPr>
          <w:rFonts w:asciiTheme="majorBidi" w:hAnsiTheme="majorBidi" w:cstheme="majorBidi"/>
        </w:rPr>
        <w:tab/>
      </w:r>
      <w:r w:rsidR="009A6147">
        <w:rPr>
          <w:rFonts w:asciiTheme="majorBidi" w:hAnsiTheme="majorBidi" w:cstheme="majorBidi"/>
        </w:rPr>
        <w:tab/>
      </w:r>
      <w:r>
        <w:rPr>
          <w:rFonts w:asciiTheme="majorBidi" w:hAnsiTheme="majorBidi" w:cstheme="majorBidi"/>
        </w:rPr>
        <w:tab/>
      </w:r>
      <w:r w:rsidR="009A6147">
        <w:rPr>
          <w:rFonts w:asciiTheme="majorBidi" w:hAnsiTheme="majorBidi" w:cstheme="majorBidi"/>
        </w:rPr>
        <w:tab/>
      </w:r>
      <w:r w:rsidR="009A6147">
        <w:rPr>
          <w:rFonts w:asciiTheme="majorBidi" w:hAnsiTheme="majorBidi" w:cstheme="majorBidi"/>
        </w:rPr>
        <w:tab/>
      </w:r>
      <w:r w:rsidR="009A6147">
        <w:rPr>
          <w:rFonts w:asciiTheme="majorBidi" w:hAnsiTheme="majorBidi" w:cstheme="majorBidi"/>
        </w:rPr>
        <w:tab/>
      </w:r>
      <w:r w:rsidRPr="009A6147">
        <w:rPr>
          <w:rFonts w:asciiTheme="majorBidi" w:hAnsiTheme="majorBidi" w:cstheme="majorBidi"/>
          <w:spacing w:val="100"/>
          <w:u w:val="single"/>
        </w:rPr>
        <w:t xml:space="preserve">Dresden </w:t>
      </w:r>
      <w:r w:rsidRPr="009A6147">
        <w:rPr>
          <w:rFonts w:asciiTheme="majorBidi" w:hAnsiTheme="majorBidi" w:cstheme="majorBidi"/>
          <w:u w:val="single"/>
        </w:rPr>
        <w:t>A.</w:t>
      </w:r>
    </w:p>
    <w:p w:rsidR="00F14FF4" w:rsidRDefault="00F14FF4" w:rsidP="009A6147">
      <w:pPr>
        <w:spacing w:line="276" w:lineRule="auto"/>
        <w:rPr>
          <w:rFonts w:asciiTheme="majorBidi" w:hAnsiTheme="majorBidi" w:cstheme="majorBidi"/>
        </w:rPr>
      </w:pPr>
      <w:r>
        <w:rPr>
          <w:rFonts w:asciiTheme="majorBidi" w:hAnsiTheme="majorBidi" w:cstheme="majorBidi"/>
        </w:rPr>
        <w:tab/>
      </w:r>
      <w:r>
        <w:rPr>
          <w:rFonts w:asciiTheme="majorBidi" w:hAnsiTheme="majorBidi" w:cstheme="majorBidi"/>
        </w:rPr>
        <w:tab/>
      </w:r>
      <w:r w:rsidR="009A6147">
        <w:rPr>
          <w:rFonts w:asciiTheme="majorBidi" w:hAnsiTheme="majorBidi" w:cstheme="majorBidi"/>
        </w:rPr>
        <w:tab/>
      </w:r>
      <w:r>
        <w:rPr>
          <w:rFonts w:asciiTheme="majorBidi" w:hAnsiTheme="majorBidi" w:cstheme="majorBidi"/>
        </w:rPr>
        <w:tab/>
      </w:r>
      <w:r w:rsidR="009A6147">
        <w:rPr>
          <w:rFonts w:asciiTheme="majorBidi" w:hAnsiTheme="majorBidi" w:cstheme="majorBidi"/>
        </w:rPr>
        <w:tab/>
      </w:r>
      <w:r w:rsidR="009A6147">
        <w:rPr>
          <w:rFonts w:asciiTheme="majorBidi" w:hAnsiTheme="majorBidi" w:cstheme="majorBidi"/>
        </w:rPr>
        <w:tab/>
      </w:r>
      <w:r w:rsidR="009A6147">
        <w:rPr>
          <w:rFonts w:asciiTheme="majorBidi" w:hAnsiTheme="majorBidi" w:cstheme="majorBidi"/>
        </w:rPr>
        <w:tab/>
      </w:r>
      <w:r>
        <w:rPr>
          <w:rFonts w:asciiTheme="majorBidi" w:hAnsiTheme="majorBidi" w:cstheme="majorBidi"/>
        </w:rPr>
        <w:t>Kaitzer Str. 26.</w:t>
      </w:r>
    </w:p>
    <w:p w:rsidR="00F14FF4" w:rsidRDefault="00F14FF4" w:rsidP="009A6147">
      <w:pPr>
        <w:spacing w:line="276" w:lineRule="auto"/>
        <w:rPr>
          <w:rFonts w:asciiTheme="majorBidi" w:hAnsiTheme="majorBidi" w:cstheme="majorBidi"/>
        </w:rPr>
      </w:pPr>
    </w:p>
    <w:p w:rsidR="009A6147" w:rsidRDefault="009A6147" w:rsidP="009A6147">
      <w:pPr>
        <w:spacing w:line="276" w:lineRule="auto"/>
        <w:rPr>
          <w:rFonts w:asciiTheme="majorBidi" w:hAnsiTheme="majorBidi" w:cstheme="majorBidi"/>
        </w:rPr>
      </w:pPr>
    </w:p>
    <w:p w:rsidR="009A6147" w:rsidRDefault="009A6147" w:rsidP="009A6147">
      <w:pPr>
        <w:spacing w:line="276" w:lineRule="auto"/>
        <w:rPr>
          <w:rFonts w:asciiTheme="majorBidi" w:hAnsiTheme="majorBidi" w:cstheme="majorBidi"/>
        </w:rPr>
      </w:pPr>
    </w:p>
    <w:p w:rsidR="00F14FF4" w:rsidRDefault="00F14FF4" w:rsidP="009A6147">
      <w:pPr>
        <w:spacing w:line="276" w:lineRule="auto"/>
        <w:rPr>
          <w:rFonts w:asciiTheme="majorBidi" w:hAnsiTheme="majorBidi" w:cstheme="majorBidi"/>
        </w:rPr>
      </w:pPr>
      <w:r>
        <w:rPr>
          <w:rFonts w:asciiTheme="majorBidi" w:hAnsiTheme="majorBidi" w:cstheme="majorBidi"/>
        </w:rPr>
        <w:tab/>
        <w:t>I summarize the results of our conversation today as follows:</w:t>
      </w:r>
    </w:p>
    <w:p w:rsidR="00F14FF4" w:rsidRDefault="00F14FF4" w:rsidP="009A6147">
      <w:pPr>
        <w:spacing w:line="276" w:lineRule="auto"/>
        <w:rPr>
          <w:rFonts w:asciiTheme="majorBidi" w:hAnsiTheme="majorBidi" w:cstheme="majorBidi"/>
        </w:rPr>
      </w:pPr>
      <w:r>
        <w:rPr>
          <w:rFonts w:asciiTheme="majorBidi" w:hAnsiTheme="majorBidi" w:cstheme="majorBidi"/>
        </w:rPr>
        <w:tab/>
        <w:t xml:space="preserve">I direct you to send to Dresden by the fastest and safest way possible the artworks to be acquired in Paris, after they have been received and packed by the Knauer firm, and in particular, if at all possible, to send them via the German embassy’s diplomatic pouch or escorted by a guard provided by the military commander in Paris. However, if it turns out that </w:t>
      </w:r>
      <w:r w:rsidR="009A6147">
        <w:rPr>
          <w:rFonts w:asciiTheme="majorBidi" w:hAnsiTheme="majorBidi" w:cstheme="majorBidi"/>
        </w:rPr>
        <w:t>under the current special circumstances this will either take too long or be</w:t>
      </w:r>
      <w:r>
        <w:rPr>
          <w:rFonts w:asciiTheme="majorBidi" w:hAnsiTheme="majorBidi" w:cstheme="majorBidi"/>
        </w:rPr>
        <w:t xml:space="preserve"> impractical</w:t>
      </w:r>
      <w:r w:rsidR="009A6147">
        <w:rPr>
          <w:rFonts w:asciiTheme="majorBidi" w:hAnsiTheme="majorBidi" w:cstheme="majorBidi"/>
        </w:rPr>
        <w:t xml:space="preserve"> for other, unforeseeable reasons, you are hereby authorized to carry out the transportation on your own, in the best and safest way possible. In this case, I </w:t>
      </w:r>
      <w:r w:rsidR="00C90FE4">
        <w:rPr>
          <w:rFonts w:asciiTheme="majorBidi" w:hAnsiTheme="majorBidi" w:cstheme="majorBidi"/>
        </w:rPr>
        <w:t xml:space="preserve">would like to </w:t>
      </w:r>
      <w:r w:rsidR="009A6147">
        <w:rPr>
          <w:rFonts w:asciiTheme="majorBidi" w:hAnsiTheme="majorBidi" w:cstheme="majorBidi"/>
        </w:rPr>
        <w:t xml:space="preserve">request that you take out a transportation insurance policy, if possible; otherwise, I presume that you will carry out the transportation with the greatest sense of responsibility, but I explicitly stress, as you desire, that you will have no material liability in the event of damage </w:t>
      </w:r>
      <w:r w:rsidR="00C90FE4">
        <w:rPr>
          <w:rFonts w:asciiTheme="majorBidi" w:hAnsiTheme="majorBidi" w:cstheme="majorBidi"/>
        </w:rPr>
        <w:t>for which you are not at</w:t>
      </w:r>
      <w:r w:rsidR="009A6147">
        <w:rPr>
          <w:rFonts w:asciiTheme="majorBidi" w:hAnsiTheme="majorBidi" w:cstheme="majorBidi"/>
        </w:rPr>
        <w:t xml:space="preserve"> fault.</w:t>
      </w:r>
    </w:p>
    <w:p w:rsidR="009A6147" w:rsidRDefault="009A6147" w:rsidP="009A6147">
      <w:pPr>
        <w:spacing w:line="276" w:lineRule="auto"/>
        <w:rPr>
          <w:rFonts w:asciiTheme="majorBidi" w:hAnsiTheme="majorBidi" w:cstheme="majorBidi"/>
        </w:rPr>
      </w:pPr>
    </w:p>
    <w:p w:rsidR="009A6147" w:rsidRPr="002E1815" w:rsidRDefault="009A6147" w:rsidP="009A6147">
      <w:pPr>
        <w:spacing w:line="276" w:lineRule="auto"/>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[signature]</w:t>
      </w:r>
    </w:p>
    <w:sectPr w:rsidR="009A6147" w:rsidRPr="002E1815" w:rsidSect="006C5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15"/>
    <w:rsid w:val="000A56B0"/>
    <w:rsid w:val="0027626A"/>
    <w:rsid w:val="002E1815"/>
    <w:rsid w:val="005A16F1"/>
    <w:rsid w:val="006C5474"/>
    <w:rsid w:val="009A6147"/>
    <w:rsid w:val="00C90FE4"/>
    <w:rsid w:val="00C961B7"/>
    <w:rsid w:val="00F14F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A95FA5D"/>
  <w15:chartTrackingRefBased/>
  <w15:docId w15:val="{766239F3-DFE2-EA43-8A64-BEE4F885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Ottman, Jennifer</dc:creator>
  <cp:keywords/>
  <dc:description/>
  <cp:lastModifiedBy>Ottman, Jennifer</cp:lastModifiedBy>
  <cp:revision>3</cp:revision>
  <dcterms:created xsi:type="dcterms:W3CDTF">2019-06-18T21:06:00Z</dcterms:created>
  <dcterms:modified xsi:type="dcterms:W3CDTF">2019-06-19T21:16:00Z</dcterms:modified>
</cp:coreProperties>
</file>