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C8E" w14:textId="77777777" w:rsidR="008718C8" w:rsidRDefault="008718C8" w:rsidP="008718C8">
      <w:pPr>
        <w:shd w:val="clear" w:color="auto" w:fill="FFFFFF"/>
        <w:bidi w:val="0"/>
        <w:spacing w:before="300" w:after="0" w:line="276" w:lineRule="auto"/>
        <w:jc w:val="right"/>
        <w:textAlignment w:val="baseline"/>
        <w:outlineLvl w:val="1"/>
        <w:rPr>
          <w:rFonts w:asciiTheme="majorBidi" w:eastAsia="Times New Roman" w:hAnsiTheme="majorBidi" w:cstheme="majorBidi"/>
          <w:b/>
          <w:bCs/>
          <w:color w:val="1A1A1A"/>
          <w:spacing w:val="-1"/>
          <w:sz w:val="24"/>
          <w:szCs w:val="24"/>
          <w:rtl/>
        </w:rPr>
      </w:pPr>
      <w:r>
        <w:rPr>
          <w:rFonts w:asciiTheme="majorBidi" w:eastAsia="Times New Roman" w:hAnsiTheme="majorBidi" w:cstheme="majorBidi" w:hint="cs"/>
          <w:b/>
          <w:bCs/>
          <w:color w:val="1A1A1A"/>
          <w:spacing w:val="-1"/>
          <w:sz w:val="24"/>
          <w:szCs w:val="24"/>
          <w:rtl/>
        </w:rPr>
        <w:t>הנחיות לכתיבת המאמר:</w:t>
      </w:r>
    </w:p>
    <w:p w14:paraId="337D79B7" w14:textId="1FE7D9F5" w:rsidR="008718C8" w:rsidRDefault="008718C8" w:rsidP="008718C8">
      <w:pPr>
        <w:shd w:val="clear" w:color="auto" w:fill="FFFFFF"/>
        <w:bidi w:val="0"/>
        <w:spacing w:before="300" w:after="0" w:line="276" w:lineRule="auto"/>
        <w:textAlignment w:val="baseline"/>
        <w:outlineLvl w:val="1"/>
        <w:rPr>
          <w:rFonts w:asciiTheme="majorBidi" w:eastAsia="Times New Roman" w:hAnsiTheme="majorBidi" w:cstheme="majorBidi"/>
          <w:b/>
          <w:bCs/>
          <w:color w:val="1A1A1A"/>
          <w:spacing w:val="-1"/>
          <w:sz w:val="24"/>
          <w:szCs w:val="24"/>
        </w:rPr>
      </w:pPr>
      <w:r>
        <w:rPr>
          <w:rFonts w:asciiTheme="majorBidi" w:eastAsia="Times New Roman" w:hAnsiTheme="majorBidi" w:cstheme="majorBidi"/>
          <w:b/>
          <w:bCs/>
          <w:color w:val="1A1A1A"/>
          <w:spacing w:val="-1"/>
          <w:sz w:val="24"/>
          <w:szCs w:val="24"/>
        </w:rPr>
        <w:t>Special Article</w:t>
      </w:r>
      <w:bookmarkStart w:id="0" w:name="_GoBack"/>
      <w:bookmarkEnd w:id="0"/>
    </w:p>
    <w:p w14:paraId="6FB32B22" w14:textId="77777777" w:rsidR="008718C8" w:rsidRDefault="008718C8" w:rsidP="008718C8">
      <w:pPr>
        <w:shd w:val="clear" w:color="auto" w:fill="FFFFFF"/>
        <w:bidi w:val="0"/>
        <w:spacing w:before="300"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Reports scientific results of original research in such areas as economic policy, ethics, law, and health care delivery.</w:t>
      </w:r>
    </w:p>
    <w:p w14:paraId="478AA665" w14:textId="77777777" w:rsidR="008718C8" w:rsidRDefault="008718C8" w:rsidP="008718C8">
      <w:pPr>
        <w:bidi w:val="0"/>
        <w:spacing w:after="0" w:line="276" w:lineRule="auto"/>
        <w:rPr>
          <w:rFonts w:asciiTheme="majorBidi" w:eastAsia="Times New Roman" w:hAnsiTheme="majorBidi" w:cstheme="majorBidi"/>
          <w:sz w:val="24"/>
          <w:szCs w:val="24"/>
        </w:rPr>
      </w:pPr>
      <w:r>
        <w:rPr>
          <w:rFonts w:asciiTheme="majorBidi" w:eastAsia="Times New Roman" w:hAnsiTheme="majorBidi" w:cstheme="majorBidi"/>
          <w:color w:val="4D4D4D"/>
          <w:sz w:val="24"/>
          <w:szCs w:val="24"/>
        </w:rPr>
        <w:br/>
      </w:r>
      <w:hyperlink r:id="rId8" w:anchor="t=article" w:history="1">
        <w:r>
          <w:rPr>
            <w:rStyle w:val="Hyperlink"/>
            <w:rFonts w:asciiTheme="majorBidi" w:eastAsia="Times New Roman" w:hAnsiTheme="majorBidi" w:cstheme="majorBidi"/>
            <w:b/>
            <w:bCs/>
            <w:caps/>
            <w:color w:val="000000"/>
            <w:spacing w:val="29"/>
            <w:sz w:val="24"/>
            <w:szCs w:val="24"/>
            <w:bdr w:val="single" w:sz="6" w:space="0" w:color="CCCCCC" w:frame="1"/>
            <w:shd w:val="clear" w:color="auto" w:fill="FFFFFF"/>
          </w:rPr>
          <w:t>SEE EXAMPLE</w:t>
        </w:r>
      </w:hyperlink>
    </w:p>
    <w:p w14:paraId="2D1E5206" w14:textId="77777777" w:rsidR="008718C8" w:rsidRDefault="008718C8" w:rsidP="008718C8">
      <w:pPr>
        <w:shd w:val="clear" w:color="auto" w:fill="FFFFFF"/>
        <w:bidi w:val="0"/>
        <w:spacing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b/>
          <w:bCs/>
          <w:color w:val="4D4D4D"/>
          <w:sz w:val="24"/>
          <w:szCs w:val="24"/>
          <w:bdr w:val="none" w:sz="0" w:space="0" w:color="auto" w:frame="1"/>
        </w:rPr>
        <w:t>Maximum words:</w:t>
      </w:r>
      <w:r>
        <w:rPr>
          <w:rFonts w:asciiTheme="majorBidi" w:eastAsia="Times New Roman" w:hAnsiTheme="majorBidi" w:cstheme="majorBidi"/>
          <w:color w:val="4D4D4D"/>
          <w:sz w:val="24"/>
          <w:szCs w:val="24"/>
        </w:rPr>
        <w:t> 2,700</w:t>
      </w:r>
    </w:p>
    <w:p w14:paraId="7F3D8824" w14:textId="77777777" w:rsidR="008718C8" w:rsidRDefault="008718C8" w:rsidP="008718C8">
      <w:pPr>
        <w:shd w:val="clear" w:color="auto" w:fill="FFFFFF"/>
        <w:bidi w:val="0"/>
        <w:spacing w:before="360" w:after="0" w:line="276" w:lineRule="auto"/>
        <w:textAlignment w:val="baseline"/>
        <w:outlineLvl w:val="2"/>
        <w:rPr>
          <w:rFonts w:asciiTheme="majorBidi" w:eastAsia="Times New Roman" w:hAnsiTheme="majorBidi" w:cstheme="majorBidi"/>
          <w:b/>
          <w:bCs/>
          <w:color w:val="1A1A1A"/>
          <w:sz w:val="24"/>
          <w:szCs w:val="24"/>
        </w:rPr>
      </w:pPr>
      <w:r>
        <w:rPr>
          <w:rFonts w:asciiTheme="majorBidi" w:eastAsia="Times New Roman" w:hAnsiTheme="majorBidi" w:cstheme="majorBidi"/>
          <w:b/>
          <w:bCs/>
          <w:color w:val="1A1A1A"/>
          <w:sz w:val="24"/>
          <w:szCs w:val="24"/>
        </w:rPr>
        <w:t>Elements:</w:t>
      </w:r>
    </w:p>
    <w:p w14:paraId="769CD6B8" w14:textId="77777777" w:rsidR="008718C8" w:rsidRDefault="008718C8" w:rsidP="008718C8">
      <w:pPr>
        <w:numPr>
          <w:ilvl w:val="0"/>
          <w:numId w:val="29"/>
        </w:numPr>
        <w:bidi w:val="0"/>
        <w:spacing w:after="0" w:line="276" w:lineRule="auto"/>
        <w:ind w:left="0"/>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Abstract</w:t>
      </w:r>
    </w:p>
    <w:p w14:paraId="79E6449B" w14:textId="77777777" w:rsidR="008718C8" w:rsidRDefault="008718C8" w:rsidP="008718C8">
      <w:pPr>
        <w:numPr>
          <w:ilvl w:val="0"/>
          <w:numId w:val="29"/>
        </w:numPr>
        <w:bidi w:val="0"/>
        <w:spacing w:after="0" w:line="276" w:lineRule="auto"/>
        <w:ind w:left="0"/>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Maximum of five (5) tables and figures</w:t>
      </w:r>
    </w:p>
    <w:p w14:paraId="11E2E094" w14:textId="77777777" w:rsidR="008718C8" w:rsidRDefault="008718C8" w:rsidP="008718C8">
      <w:pPr>
        <w:numPr>
          <w:ilvl w:val="0"/>
          <w:numId w:val="29"/>
        </w:numPr>
        <w:bidi w:val="0"/>
        <w:spacing w:after="0" w:line="276" w:lineRule="auto"/>
        <w:ind w:left="0"/>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Up to 40 references</w:t>
      </w:r>
    </w:p>
    <w:p w14:paraId="47CE4164" w14:textId="77777777" w:rsidR="008718C8" w:rsidRDefault="008718C8" w:rsidP="008718C8">
      <w:pPr>
        <w:bidi w:val="0"/>
        <w:spacing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 xml:space="preserve">Study design, population and settings </w:t>
      </w:r>
    </w:p>
    <w:p w14:paraId="4EAF78F0" w14:textId="77777777" w:rsidR="008718C8" w:rsidRDefault="008718C8" w:rsidP="008718C8">
      <w:pPr>
        <w:bidi w:val="0"/>
        <w:spacing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Data collection and quality control</w:t>
      </w:r>
      <w:r>
        <w:rPr>
          <w:rFonts w:asciiTheme="majorBidi" w:eastAsia="Times New Roman" w:hAnsiTheme="majorBidi" w:cstheme="majorBidi"/>
          <w:color w:val="4D4D4D"/>
          <w:sz w:val="24"/>
          <w:szCs w:val="24"/>
        </w:rPr>
        <w:br/>
        <w:t>General information</w:t>
      </w:r>
      <w:r>
        <w:rPr>
          <w:rFonts w:asciiTheme="majorBidi" w:eastAsia="Times New Roman" w:hAnsiTheme="majorBidi" w:cstheme="majorBidi"/>
          <w:color w:val="4D4D4D"/>
          <w:sz w:val="24"/>
          <w:szCs w:val="24"/>
        </w:rPr>
        <w:br/>
        <w:t>Outcome measures</w:t>
      </w:r>
    </w:p>
    <w:p w14:paraId="3CBF6056" w14:textId="77777777" w:rsidR="008718C8" w:rsidRDefault="008718C8" w:rsidP="008718C8">
      <w:pPr>
        <w:bidi w:val="0"/>
        <w:spacing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Statistical analysis + algorithm about population</w:t>
      </w:r>
    </w:p>
    <w:p w14:paraId="14DF9238" w14:textId="77777777" w:rsidR="008718C8" w:rsidRDefault="008718C8" w:rsidP="008718C8">
      <w:pPr>
        <w:bidi w:val="0"/>
        <w:spacing w:after="0" w:line="276" w:lineRule="auto"/>
        <w:textAlignment w:val="baseline"/>
        <w:rPr>
          <w:rFonts w:asciiTheme="majorBidi" w:eastAsia="Times New Roman" w:hAnsiTheme="majorBidi" w:cstheme="majorBidi"/>
          <w:color w:val="4D4D4D"/>
          <w:sz w:val="24"/>
          <w:szCs w:val="24"/>
        </w:rPr>
      </w:pPr>
    </w:p>
    <w:p w14:paraId="5FF9330D" w14:textId="77777777" w:rsidR="008718C8" w:rsidRDefault="008718C8" w:rsidP="008718C8">
      <w:pPr>
        <w:bidi w:val="0"/>
        <w:rPr>
          <w:rFonts w:asciiTheme="majorBidi" w:eastAsia="Times New Roman" w:hAnsiTheme="majorBidi" w:cstheme="majorBidi"/>
          <w:b/>
          <w:bCs/>
          <w:color w:val="4D4D4D"/>
          <w:sz w:val="24"/>
          <w:szCs w:val="24"/>
        </w:rPr>
      </w:pPr>
      <w:r>
        <w:rPr>
          <w:rFonts w:asciiTheme="majorBidi" w:eastAsia="Times New Roman" w:hAnsiTheme="majorBidi" w:cstheme="majorBidi"/>
          <w:b/>
          <w:bCs/>
          <w:color w:val="4D4D4D"/>
          <w:sz w:val="24"/>
          <w:szCs w:val="24"/>
        </w:rPr>
        <w:br w:type="page"/>
      </w:r>
    </w:p>
    <w:p w14:paraId="76286937" w14:textId="77777777" w:rsidR="008718C8" w:rsidRDefault="008718C8" w:rsidP="008718C8">
      <w:pPr>
        <w:bidi w:val="0"/>
        <w:spacing w:after="0" w:line="276" w:lineRule="auto"/>
        <w:textAlignment w:val="baseline"/>
        <w:rPr>
          <w:rFonts w:asciiTheme="majorBidi" w:eastAsia="Times New Roman" w:hAnsiTheme="majorBidi" w:cstheme="majorBidi"/>
          <w:b/>
          <w:bCs/>
          <w:color w:val="4D4D4D"/>
          <w:sz w:val="24"/>
          <w:szCs w:val="24"/>
          <w:rtl/>
        </w:rPr>
      </w:pPr>
      <w:r>
        <w:rPr>
          <w:rFonts w:asciiTheme="majorBidi" w:eastAsia="Times New Roman" w:hAnsiTheme="majorBidi" w:cstheme="majorBidi"/>
          <w:b/>
          <w:bCs/>
          <w:color w:val="4D4D4D"/>
          <w:sz w:val="24"/>
          <w:szCs w:val="24"/>
        </w:rPr>
        <w:lastRenderedPageBreak/>
        <w:t>What do we know about contributing factors for 'Never Events' in the Operating Rooms? Machine learning analysis</w:t>
      </w:r>
    </w:p>
    <w:p w14:paraId="0759479D" w14:textId="77777777" w:rsidR="008718C8" w:rsidRDefault="008718C8" w:rsidP="008718C8">
      <w:pPr>
        <w:bidi w:val="0"/>
        <w:spacing w:after="0" w:line="276" w:lineRule="auto"/>
        <w:textAlignment w:val="baseline"/>
        <w:rPr>
          <w:rFonts w:asciiTheme="majorBidi" w:eastAsia="Times New Roman" w:hAnsiTheme="majorBidi" w:cstheme="majorBidi"/>
          <w:b/>
          <w:bCs/>
          <w:color w:val="4D4D4D"/>
          <w:sz w:val="24"/>
          <w:szCs w:val="24"/>
        </w:rPr>
      </w:pPr>
    </w:p>
    <w:p w14:paraId="071D036B" w14:textId="77777777" w:rsidR="008718C8" w:rsidRDefault="008718C8" w:rsidP="008718C8">
      <w:pPr>
        <w:bidi w:val="0"/>
        <w:spacing w:after="0" w:line="276" w:lineRule="auto"/>
        <w:textAlignment w:val="baseline"/>
        <w:rPr>
          <w:rFonts w:asciiTheme="majorBidi" w:eastAsia="Times New Roman" w:hAnsiTheme="majorBidi" w:cstheme="majorBidi"/>
          <w:b/>
          <w:bCs/>
          <w:color w:val="4D4D4D"/>
          <w:sz w:val="24"/>
          <w:szCs w:val="24"/>
        </w:rPr>
      </w:pPr>
      <w:r w:rsidRPr="00D511F4">
        <w:rPr>
          <w:rFonts w:asciiTheme="majorBidi" w:eastAsia="Times New Roman" w:hAnsiTheme="majorBidi" w:cstheme="majorBidi"/>
          <w:b/>
          <w:bCs/>
          <w:color w:val="4D4D4D"/>
          <w:sz w:val="24"/>
          <w:szCs w:val="24"/>
        </w:rPr>
        <w:t>Background:</w:t>
      </w:r>
    </w:p>
    <w:p w14:paraId="7F18C7E1" w14:textId="77777777" w:rsidR="008718C8" w:rsidRPr="00D511F4" w:rsidRDefault="008718C8" w:rsidP="008718C8">
      <w:pPr>
        <w:bidi w:val="0"/>
        <w:spacing w:after="0" w:line="276" w:lineRule="auto"/>
        <w:textAlignment w:val="baseline"/>
        <w:rPr>
          <w:rFonts w:asciiTheme="majorBidi" w:eastAsia="Times New Roman" w:hAnsiTheme="majorBidi" w:cstheme="majorBidi"/>
          <w:b/>
          <w:bCs/>
          <w:color w:val="4D4D4D"/>
          <w:sz w:val="24"/>
          <w:szCs w:val="24"/>
        </w:rPr>
      </w:pPr>
    </w:p>
    <w:p w14:paraId="74B902CA" w14:textId="636E2F78" w:rsidR="008718C8" w:rsidRDefault="008718C8" w:rsidP="00746E0A">
      <w:pPr>
        <w:bidi w:val="0"/>
        <w:spacing w:after="0" w:line="276" w:lineRule="auto"/>
        <w:textAlignment w:val="baseline"/>
        <w:rPr>
          <w:ins w:id="1" w:author="Author"/>
          <w:rFonts w:asciiTheme="majorBidi" w:eastAsia="Times New Roman" w:hAnsiTheme="majorBidi" w:cstheme="majorBidi"/>
          <w:sz w:val="24"/>
          <w:szCs w:val="24"/>
        </w:rPr>
      </w:pPr>
      <w:r w:rsidRPr="00FF3610">
        <w:rPr>
          <w:rFonts w:asciiTheme="majorBidi" w:eastAsia="Times New Roman" w:hAnsiTheme="majorBidi" w:cstheme="majorBidi"/>
          <w:sz w:val="24"/>
          <w:szCs w:val="24"/>
        </w:rPr>
        <w:t xml:space="preserve">Adverse </w:t>
      </w:r>
      <w:r>
        <w:rPr>
          <w:rFonts w:asciiTheme="majorBidi" w:eastAsia="Times New Roman" w:hAnsiTheme="majorBidi" w:cstheme="majorBidi"/>
          <w:sz w:val="24"/>
          <w:szCs w:val="24"/>
        </w:rPr>
        <w:t xml:space="preserve">medical </w:t>
      </w:r>
      <w:r w:rsidRPr="00FF3610">
        <w:rPr>
          <w:rFonts w:asciiTheme="majorBidi" w:eastAsia="Times New Roman" w:hAnsiTheme="majorBidi" w:cstheme="majorBidi"/>
          <w:sz w:val="24"/>
          <w:szCs w:val="24"/>
        </w:rPr>
        <w:t xml:space="preserve">events can lead to significant morbidity and mortality and increase </w:t>
      </w:r>
      <w:del w:id="2" w:author="Author">
        <w:r w:rsidRPr="00FF3610" w:rsidDel="00D00BDB">
          <w:rPr>
            <w:rFonts w:asciiTheme="majorBidi" w:eastAsia="Times New Roman" w:hAnsiTheme="majorBidi" w:cstheme="majorBidi"/>
            <w:sz w:val="24"/>
            <w:szCs w:val="24"/>
          </w:rPr>
          <w:delText xml:space="preserve">the </w:delText>
        </w:r>
      </w:del>
      <w:r w:rsidRPr="00FF3610">
        <w:rPr>
          <w:rFonts w:asciiTheme="majorBidi" w:eastAsia="Times New Roman" w:hAnsiTheme="majorBidi" w:cstheme="majorBidi"/>
          <w:sz w:val="24"/>
          <w:szCs w:val="24"/>
        </w:rPr>
        <w:t>healthcare expenditure</w:t>
      </w:r>
      <w:ins w:id="3" w:author="Author">
        <w:r>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Kjellberg</w:t>
      </w:r>
      <w:proofErr w:type="spellEnd"/>
      <w:r>
        <w:rPr>
          <w:rFonts w:asciiTheme="majorBidi" w:eastAsia="Times New Roman" w:hAnsiTheme="majorBidi" w:cstheme="majorBidi"/>
          <w:sz w:val="24"/>
          <w:szCs w:val="24"/>
        </w:rPr>
        <w:t xml:space="preserve"> et al, 2017)</w:t>
      </w:r>
      <w:r w:rsidRPr="00FF3610">
        <w:rPr>
          <w:rFonts w:asciiTheme="majorBidi" w:eastAsia="Times New Roman" w:hAnsiTheme="majorBidi" w:cstheme="majorBidi"/>
          <w:sz w:val="24"/>
          <w:szCs w:val="24"/>
        </w:rPr>
        <w:t xml:space="preserve">. A </w:t>
      </w:r>
      <w:del w:id="4" w:author="Author">
        <w:r w:rsidRPr="00FF3610" w:rsidDel="00D00BDB">
          <w:rPr>
            <w:rFonts w:asciiTheme="majorBidi" w:eastAsia="Times New Roman" w:hAnsiTheme="majorBidi" w:cstheme="majorBidi"/>
            <w:sz w:val="24"/>
            <w:szCs w:val="24"/>
          </w:rPr>
          <w:delText>'</w:delText>
        </w:r>
      </w:del>
      <w:r w:rsidRPr="00FF3610">
        <w:rPr>
          <w:rFonts w:asciiTheme="majorBidi" w:eastAsia="Times New Roman" w:hAnsiTheme="majorBidi" w:cstheme="majorBidi"/>
          <w:sz w:val="24"/>
          <w:szCs w:val="24"/>
        </w:rPr>
        <w:t>Never Event</w:t>
      </w:r>
      <w:del w:id="5" w:author="Author">
        <w:r w:rsidRPr="00FF3610" w:rsidDel="00D00BDB">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(NE)</w:t>
      </w:r>
      <w:r w:rsidRPr="00FF3610">
        <w:rPr>
          <w:rFonts w:asciiTheme="majorBidi" w:eastAsia="Times New Roman" w:hAnsiTheme="majorBidi" w:cstheme="majorBidi"/>
          <w:sz w:val="24"/>
          <w:szCs w:val="24"/>
        </w:rPr>
        <w:t xml:space="preserve"> is an unacceptable adverse event, </w:t>
      </w:r>
      <w:del w:id="6" w:author="Author">
        <w:r w:rsidRPr="00FF3610" w:rsidDel="00812F31">
          <w:rPr>
            <w:rFonts w:asciiTheme="majorBidi" w:eastAsia="Times New Roman" w:hAnsiTheme="majorBidi" w:cstheme="majorBidi"/>
            <w:sz w:val="24"/>
            <w:szCs w:val="24"/>
          </w:rPr>
          <w:delText>which is</w:delText>
        </w:r>
      </w:del>
      <w:ins w:id="7" w:author="Author">
        <w:r>
          <w:rPr>
            <w:rFonts w:asciiTheme="majorBidi" w:eastAsia="Times New Roman" w:hAnsiTheme="majorBidi" w:cstheme="majorBidi"/>
            <w:sz w:val="24"/>
            <w:szCs w:val="24"/>
          </w:rPr>
          <w:t>both</w:t>
        </w:r>
      </w:ins>
      <w:r w:rsidRPr="00FF3610">
        <w:rPr>
          <w:rFonts w:asciiTheme="majorBidi" w:eastAsia="Times New Roman" w:hAnsiTheme="majorBidi" w:cstheme="majorBidi"/>
          <w:sz w:val="24"/>
          <w:szCs w:val="24"/>
        </w:rPr>
        <w:t xml:space="preserve"> preventable and unjustified</w:t>
      </w:r>
      <w:ins w:id="8" w:author="Author">
        <w:r>
          <w:rPr>
            <w:rFonts w:asciiTheme="majorBidi" w:eastAsia="Times New Roman" w:hAnsiTheme="majorBidi" w:cstheme="majorBidi"/>
            <w:sz w:val="24"/>
            <w:szCs w:val="24"/>
          </w:rPr>
          <w:t xml:space="preserve">, </w:t>
        </w:r>
      </w:ins>
      <w:del w:id="9" w:author="Author">
        <w:r w:rsidRPr="00FF3610" w:rsidDel="00746E0A">
          <w:rPr>
            <w:rFonts w:asciiTheme="majorBidi" w:eastAsia="Times New Roman" w:hAnsiTheme="majorBidi" w:cstheme="majorBidi"/>
            <w:sz w:val="24"/>
            <w:szCs w:val="24"/>
          </w:rPr>
          <w:delText xml:space="preserve"> </w:delText>
        </w:r>
        <w:r w:rsidRPr="00FF3610" w:rsidDel="00177267">
          <w:rPr>
            <w:rFonts w:asciiTheme="majorBidi" w:eastAsia="Times New Roman" w:hAnsiTheme="majorBidi" w:cstheme="majorBidi"/>
            <w:sz w:val="24"/>
            <w:szCs w:val="24"/>
          </w:rPr>
          <w:delText xml:space="preserve">with </w:delText>
        </w:r>
      </w:del>
      <w:ins w:id="10" w:author="Author">
        <w:r>
          <w:rPr>
            <w:rFonts w:asciiTheme="majorBidi" w:eastAsia="Times New Roman" w:hAnsiTheme="majorBidi" w:cstheme="majorBidi"/>
            <w:sz w:val="24"/>
            <w:szCs w:val="24"/>
          </w:rPr>
          <w:t xml:space="preserve">and should be reduced to </w:t>
        </w:r>
        <w:del w:id="11" w:author="Author">
          <w:r w:rsidDel="0000521C">
            <w:rPr>
              <w:rFonts w:asciiTheme="majorBidi" w:eastAsia="Times New Roman" w:hAnsiTheme="majorBidi" w:cstheme="majorBidi"/>
              <w:sz w:val="24"/>
              <w:szCs w:val="24"/>
            </w:rPr>
            <w:delText xml:space="preserve">a </w:delText>
          </w:r>
        </w:del>
        <w:r>
          <w:rPr>
            <w:rFonts w:asciiTheme="majorBidi" w:eastAsia="Times New Roman" w:hAnsiTheme="majorBidi" w:cstheme="majorBidi"/>
            <w:sz w:val="24"/>
            <w:szCs w:val="24"/>
          </w:rPr>
          <w:t>zero</w:t>
        </w:r>
      </w:ins>
      <w:del w:id="12" w:author="Author">
        <w:r w:rsidRPr="00FF3610" w:rsidDel="00812F31">
          <w:rPr>
            <w:rFonts w:asciiTheme="majorBidi" w:eastAsia="Times New Roman" w:hAnsiTheme="majorBidi" w:cstheme="majorBidi"/>
            <w:sz w:val="24"/>
            <w:szCs w:val="24"/>
          </w:rPr>
          <w:delText>a goal of reducing its</w:delText>
        </w:r>
      </w:del>
      <w:r w:rsidRPr="00FF3610">
        <w:rPr>
          <w:rFonts w:asciiTheme="majorBidi" w:eastAsia="Times New Roman" w:hAnsiTheme="majorBidi" w:cstheme="majorBidi"/>
          <w:sz w:val="24"/>
          <w:szCs w:val="24"/>
        </w:rPr>
        <w:t xml:space="preserve"> </w:t>
      </w:r>
      <w:del w:id="13" w:author="Author">
        <w:r w:rsidRPr="00FF3610" w:rsidDel="00812F31">
          <w:rPr>
            <w:rFonts w:asciiTheme="majorBidi" w:eastAsia="Times New Roman" w:hAnsiTheme="majorBidi" w:cstheme="majorBidi"/>
            <w:sz w:val="24"/>
            <w:szCs w:val="24"/>
          </w:rPr>
          <w:delText xml:space="preserve">occurrence to zero </w:delText>
        </w:r>
      </w:del>
      <w:r w:rsidRPr="00FF3610">
        <w:rPr>
          <w:rFonts w:asciiTheme="majorBidi" w:eastAsia="Times New Roman" w:hAnsiTheme="majorBidi" w:cstheme="majorBidi"/>
          <w:sz w:val="24"/>
          <w:szCs w:val="24"/>
        </w:rPr>
        <w:t xml:space="preserve">thorough quality </w:t>
      </w:r>
      <w:commentRangeStart w:id="14"/>
      <w:r w:rsidRPr="00FF3610">
        <w:rPr>
          <w:rFonts w:asciiTheme="majorBidi" w:eastAsia="Times New Roman" w:hAnsiTheme="majorBidi" w:cstheme="majorBidi"/>
          <w:sz w:val="24"/>
          <w:szCs w:val="24"/>
        </w:rPr>
        <w:t>improvement</w:t>
      </w:r>
      <w:commentRangeEnd w:id="14"/>
      <w:r>
        <w:rPr>
          <w:rStyle w:val="CommentReference"/>
        </w:rPr>
        <w:commentReference w:id="14"/>
      </w:r>
      <w:r w:rsidRPr="00FF3610">
        <w:rPr>
          <w:rFonts w:asciiTheme="majorBidi" w:eastAsia="Times New Roman" w:hAnsiTheme="majorBidi" w:cstheme="majorBidi"/>
          <w:sz w:val="24"/>
          <w:szCs w:val="24"/>
        </w:rPr>
        <w:t xml:space="preserve"> (Robert, Choi et al, 2015)</w:t>
      </w:r>
      <w:r>
        <w:rPr>
          <w:rFonts w:asciiTheme="majorBidi" w:eastAsia="Times New Roman" w:hAnsiTheme="majorBidi" w:cstheme="majorBidi"/>
          <w:sz w:val="24"/>
          <w:szCs w:val="24"/>
        </w:rPr>
        <w:t xml:space="preserve">, </w:t>
      </w:r>
      <w:r>
        <w:rPr>
          <w:rFonts w:ascii="Times New Roman" w:hAnsi="Times New Roman" w:cs="Times New Roman"/>
        </w:rPr>
        <w:t>(</w:t>
      </w:r>
      <w:commentRangeStart w:id="15"/>
      <w:commentRangeStart w:id="16"/>
      <w:proofErr w:type="spellStart"/>
      <w:r w:rsidRPr="00BD66BB">
        <w:rPr>
          <w:rFonts w:ascii="Times New Roman" w:hAnsi="Times New Roman" w:cs="Times New Roman"/>
          <w:sz w:val="24"/>
          <w:szCs w:val="24"/>
        </w:rPr>
        <w:t>Flug</w:t>
      </w:r>
      <w:commentRangeEnd w:id="15"/>
      <w:proofErr w:type="spellEnd"/>
      <w:r w:rsidRPr="00BD66BB">
        <w:rPr>
          <w:rStyle w:val="CommentReference"/>
          <w:sz w:val="24"/>
          <w:szCs w:val="24"/>
        </w:rPr>
        <w:commentReference w:id="15"/>
      </w:r>
      <w:commentRangeEnd w:id="16"/>
      <w:r w:rsidRPr="00BD66BB">
        <w:rPr>
          <w:rStyle w:val="CommentReference"/>
          <w:sz w:val="24"/>
          <w:szCs w:val="24"/>
        </w:rPr>
        <w:commentReference w:id="16"/>
      </w:r>
      <w:r w:rsidRPr="00BD66BB">
        <w:rPr>
          <w:rFonts w:ascii="Times New Roman" w:hAnsi="Times New Roman" w:cs="Times New Roman"/>
          <w:sz w:val="24"/>
          <w:szCs w:val="24"/>
        </w:rPr>
        <w:t>, Ponce et al 2018)</w:t>
      </w:r>
      <w:r w:rsidRPr="00BD66BB">
        <w:rPr>
          <w:rFonts w:asciiTheme="majorBidi" w:eastAsia="Times New Roman" w:hAnsiTheme="majorBidi" w:cstheme="majorBidi"/>
          <w:sz w:val="24"/>
          <w:szCs w:val="24"/>
        </w:rPr>
        <w:t>.</w:t>
      </w:r>
      <w:r w:rsidRPr="00FF3610">
        <w:rPr>
          <w:rFonts w:asciiTheme="majorBidi" w:eastAsia="Times New Roman" w:hAnsiTheme="majorBidi" w:cstheme="majorBidi"/>
          <w:sz w:val="24"/>
          <w:szCs w:val="24"/>
        </w:rPr>
        <w:t xml:space="preserve"> </w:t>
      </w:r>
      <w:del w:id="17" w:author="Author">
        <w:r w:rsidRPr="00FF3610" w:rsidDel="00177267">
          <w:rPr>
            <w:rFonts w:asciiTheme="majorBidi" w:eastAsia="Times New Roman" w:hAnsiTheme="majorBidi" w:cstheme="majorBidi"/>
            <w:sz w:val="24"/>
            <w:szCs w:val="24"/>
          </w:rPr>
          <w:delText xml:space="preserve">The </w:delText>
        </w:r>
      </w:del>
      <w:ins w:id="18" w:author="Author">
        <w:r>
          <w:rPr>
            <w:rFonts w:asciiTheme="majorBidi" w:eastAsia="Times New Roman" w:hAnsiTheme="majorBidi" w:cstheme="majorBidi"/>
            <w:sz w:val="24"/>
            <w:szCs w:val="24"/>
          </w:rPr>
          <w:t>M</w:t>
        </w:r>
      </w:ins>
      <w:del w:id="19" w:author="Author">
        <w:r w:rsidRPr="00FF3610" w:rsidDel="00177267">
          <w:rPr>
            <w:rFonts w:asciiTheme="majorBidi" w:eastAsia="Times New Roman" w:hAnsiTheme="majorBidi" w:cstheme="majorBidi"/>
            <w:sz w:val="24"/>
            <w:szCs w:val="24"/>
          </w:rPr>
          <w:delText>m</w:delText>
        </w:r>
      </w:del>
      <w:r w:rsidRPr="00FF3610">
        <w:rPr>
          <w:rFonts w:asciiTheme="majorBidi" w:eastAsia="Times New Roman" w:hAnsiTheme="majorBidi" w:cstheme="majorBidi"/>
          <w:sz w:val="24"/>
          <w:szCs w:val="24"/>
        </w:rPr>
        <w:t xml:space="preserve">ajor </w:t>
      </w:r>
      <w:r>
        <w:rPr>
          <w:rFonts w:asciiTheme="majorBidi" w:eastAsia="Times New Roman" w:hAnsiTheme="majorBidi" w:cstheme="majorBidi"/>
          <w:sz w:val="24"/>
          <w:szCs w:val="24"/>
        </w:rPr>
        <w:t>NEs</w:t>
      </w:r>
      <w:r w:rsidRPr="00FF3610">
        <w:rPr>
          <w:rFonts w:asciiTheme="majorBidi" w:eastAsia="Times New Roman" w:hAnsiTheme="majorBidi" w:cstheme="majorBidi"/>
          <w:sz w:val="24"/>
          <w:szCs w:val="24"/>
        </w:rPr>
        <w:t xml:space="preserve"> in perioperative care </w:t>
      </w:r>
      <w:del w:id="20" w:author="Author">
        <w:r w:rsidRPr="00FF3610" w:rsidDel="00812F31">
          <w:rPr>
            <w:rFonts w:asciiTheme="majorBidi" w:eastAsia="Times New Roman" w:hAnsiTheme="majorBidi" w:cstheme="majorBidi"/>
            <w:sz w:val="24"/>
            <w:szCs w:val="24"/>
          </w:rPr>
          <w:delText xml:space="preserve">are </w:delText>
        </w:r>
      </w:del>
      <w:ins w:id="21" w:author="Author">
        <w:r>
          <w:rPr>
            <w:rFonts w:asciiTheme="majorBidi" w:eastAsia="Times New Roman" w:hAnsiTheme="majorBidi" w:cstheme="majorBidi"/>
            <w:sz w:val="24"/>
            <w:szCs w:val="24"/>
          </w:rPr>
          <w:t>include</w:t>
        </w:r>
        <w:r w:rsidRPr="00FF3610">
          <w:rPr>
            <w:rFonts w:asciiTheme="majorBidi" w:eastAsia="Times New Roman" w:hAnsiTheme="majorBidi" w:cstheme="majorBidi"/>
            <w:sz w:val="24"/>
            <w:szCs w:val="24"/>
          </w:rPr>
          <w:t xml:space="preserve"> </w:t>
        </w:r>
      </w:ins>
      <w:del w:id="22" w:author="Author">
        <w:r w:rsidRPr="00FF3610" w:rsidDel="00177267">
          <w:rPr>
            <w:rFonts w:asciiTheme="majorBidi" w:eastAsia="Times New Roman" w:hAnsiTheme="majorBidi" w:cstheme="majorBidi"/>
            <w:sz w:val="24"/>
            <w:szCs w:val="24"/>
          </w:rPr>
          <w:delText xml:space="preserve">wrong </w:delText>
        </w:r>
      </w:del>
      <w:ins w:id="23" w:author="Author">
        <w:r>
          <w:rPr>
            <w:rFonts w:asciiTheme="majorBidi" w:eastAsia="Times New Roman" w:hAnsiTheme="majorBidi" w:cstheme="majorBidi"/>
            <w:sz w:val="24"/>
            <w:szCs w:val="24"/>
          </w:rPr>
          <w:t>incorrect</w:t>
        </w:r>
        <w:r w:rsidRPr="00FF3610">
          <w:rPr>
            <w:rFonts w:asciiTheme="majorBidi" w:eastAsia="Times New Roman" w:hAnsiTheme="majorBidi" w:cstheme="majorBidi"/>
            <w:sz w:val="24"/>
            <w:szCs w:val="24"/>
          </w:rPr>
          <w:t xml:space="preserve"> surgery </w:t>
        </w:r>
      </w:ins>
      <w:r w:rsidRPr="00FF3610">
        <w:rPr>
          <w:rFonts w:asciiTheme="majorBidi" w:eastAsia="Times New Roman" w:hAnsiTheme="majorBidi" w:cstheme="majorBidi"/>
          <w:sz w:val="24"/>
          <w:szCs w:val="24"/>
        </w:rPr>
        <w:t>site</w:t>
      </w:r>
      <w:ins w:id="24" w:author="Author">
        <w:r>
          <w:rPr>
            <w:rFonts w:asciiTheme="majorBidi" w:eastAsia="Times New Roman" w:hAnsiTheme="majorBidi" w:cstheme="majorBidi"/>
            <w:sz w:val="24"/>
            <w:szCs w:val="24"/>
          </w:rPr>
          <w:t>s</w:t>
        </w:r>
      </w:ins>
      <w:r w:rsidRPr="00FF3610">
        <w:rPr>
          <w:rFonts w:asciiTheme="majorBidi" w:eastAsia="Times New Roman" w:hAnsiTheme="majorBidi" w:cstheme="majorBidi"/>
          <w:sz w:val="24"/>
          <w:szCs w:val="24"/>
        </w:rPr>
        <w:t xml:space="preserve"> </w:t>
      </w:r>
      <w:del w:id="25" w:author="Author">
        <w:r w:rsidRPr="00FF3610" w:rsidDel="00177267">
          <w:rPr>
            <w:rFonts w:asciiTheme="majorBidi" w:eastAsia="Times New Roman" w:hAnsiTheme="majorBidi" w:cstheme="majorBidi"/>
            <w:sz w:val="24"/>
            <w:szCs w:val="24"/>
          </w:rPr>
          <w:delText xml:space="preserve">surgery </w:delText>
        </w:r>
      </w:del>
      <w:r w:rsidRPr="00FF3610">
        <w:rPr>
          <w:rFonts w:asciiTheme="majorBidi" w:eastAsia="Times New Roman" w:hAnsiTheme="majorBidi" w:cstheme="majorBidi"/>
          <w:sz w:val="24"/>
          <w:szCs w:val="24"/>
        </w:rPr>
        <w:t xml:space="preserve">and retained foreign </w:t>
      </w:r>
      <w:del w:id="26" w:author="Author">
        <w:r w:rsidRPr="00FF3610" w:rsidDel="00177267">
          <w:rPr>
            <w:rFonts w:asciiTheme="majorBidi" w:eastAsia="Times New Roman" w:hAnsiTheme="majorBidi" w:cstheme="majorBidi"/>
            <w:sz w:val="24"/>
            <w:szCs w:val="24"/>
          </w:rPr>
          <w:delText xml:space="preserve">item </w:delText>
        </w:r>
      </w:del>
      <w:ins w:id="27" w:author="Author">
        <w:r>
          <w:rPr>
            <w:rFonts w:asciiTheme="majorBidi" w:eastAsia="Times New Roman" w:hAnsiTheme="majorBidi" w:cstheme="majorBidi"/>
            <w:sz w:val="24"/>
            <w:szCs w:val="24"/>
          </w:rPr>
          <w:t>bodies</w:t>
        </w:r>
        <w:del w:id="28" w:author="Author">
          <w:r w:rsidDel="00CE109D">
            <w:rPr>
              <w:rFonts w:asciiTheme="majorBidi" w:eastAsia="Times New Roman" w:hAnsiTheme="majorBidi" w:cstheme="majorBidi"/>
              <w:sz w:val="24"/>
              <w:szCs w:val="24"/>
            </w:rPr>
            <w:delText>y</w:delText>
          </w:r>
        </w:del>
        <w:r w:rsidRPr="00FF3610">
          <w:rPr>
            <w:rFonts w:asciiTheme="majorBidi" w:eastAsia="Times New Roman" w:hAnsiTheme="majorBidi" w:cstheme="majorBidi"/>
            <w:sz w:val="24"/>
            <w:szCs w:val="24"/>
          </w:rPr>
          <w:t xml:space="preserve"> </w:t>
        </w:r>
      </w:ins>
      <w:r w:rsidRPr="00FF3610">
        <w:rPr>
          <w:rFonts w:asciiTheme="majorBidi" w:eastAsia="Times New Roman" w:hAnsiTheme="majorBidi" w:cstheme="majorBidi"/>
          <w:sz w:val="24"/>
          <w:szCs w:val="24"/>
        </w:rPr>
        <w:t xml:space="preserve">during </w:t>
      </w:r>
      <w:del w:id="29" w:author="Author">
        <w:r w:rsidRPr="00FF3610" w:rsidDel="00CE109D">
          <w:rPr>
            <w:rFonts w:asciiTheme="majorBidi" w:eastAsia="Times New Roman" w:hAnsiTheme="majorBidi" w:cstheme="majorBidi"/>
            <w:sz w:val="24"/>
            <w:szCs w:val="24"/>
          </w:rPr>
          <w:delText xml:space="preserve">a </w:delText>
        </w:r>
      </w:del>
      <w:r w:rsidRPr="00FF3610">
        <w:rPr>
          <w:rFonts w:asciiTheme="majorBidi" w:eastAsia="Times New Roman" w:hAnsiTheme="majorBidi" w:cstheme="majorBidi"/>
          <w:sz w:val="24"/>
          <w:szCs w:val="24"/>
        </w:rPr>
        <w:t>surger</w:t>
      </w:r>
      <w:ins w:id="30" w:author="Author">
        <w:r>
          <w:rPr>
            <w:rFonts w:asciiTheme="majorBidi" w:eastAsia="Times New Roman" w:hAnsiTheme="majorBidi" w:cstheme="majorBidi"/>
            <w:sz w:val="24"/>
            <w:szCs w:val="24"/>
          </w:rPr>
          <w:t>y</w:t>
        </w:r>
        <w:del w:id="31" w:author="Author">
          <w:r w:rsidDel="00812F31">
            <w:rPr>
              <w:rFonts w:asciiTheme="majorBidi" w:eastAsia="Times New Roman" w:hAnsiTheme="majorBidi" w:cstheme="majorBidi"/>
              <w:sz w:val="24"/>
              <w:szCs w:val="24"/>
            </w:rPr>
            <w:delText>ies</w:delText>
          </w:r>
        </w:del>
      </w:ins>
      <w:del w:id="32" w:author="Author">
        <w:r w:rsidRPr="00FF3610" w:rsidDel="00CE109D">
          <w:rPr>
            <w:rFonts w:asciiTheme="majorBidi" w:eastAsia="Times New Roman" w:hAnsiTheme="majorBidi" w:cstheme="majorBidi"/>
            <w:sz w:val="24"/>
            <w:szCs w:val="24"/>
          </w:rPr>
          <w:delText>y</w:delText>
        </w:r>
      </w:del>
      <w:r>
        <w:rPr>
          <w:rFonts w:asciiTheme="majorBidi" w:eastAsia="Times New Roman" w:hAnsiTheme="majorBidi" w:cstheme="majorBidi"/>
          <w:sz w:val="24"/>
          <w:szCs w:val="24"/>
        </w:rPr>
        <w:t xml:space="preserve"> (NHS, 2018), (NHS Improvement, 2019). </w:t>
      </w:r>
      <w:ins w:id="33" w:author="Author">
        <w:del w:id="34" w:author="Author">
          <w:r w:rsidDel="00812F31">
            <w:rPr>
              <w:rFonts w:asciiTheme="majorBidi" w:eastAsia="Times New Roman" w:hAnsiTheme="majorBidi" w:cstheme="majorBidi"/>
              <w:sz w:val="24"/>
              <w:szCs w:val="24"/>
            </w:rPr>
            <w:delText>In t</w:delText>
          </w:r>
        </w:del>
      </w:ins>
      <w:del w:id="35" w:author="Author">
        <w:r w:rsidDel="00812F31">
          <w:rPr>
            <w:rFonts w:asciiTheme="majorBidi" w:eastAsia="Times New Roman" w:hAnsiTheme="majorBidi" w:cstheme="majorBidi"/>
            <w:sz w:val="24"/>
            <w:szCs w:val="24"/>
          </w:rPr>
          <w:delText xml:space="preserve">The </w:delText>
        </w:r>
      </w:del>
      <w:ins w:id="36" w:author="Author">
        <w:del w:id="37" w:author="Author">
          <w:r w:rsidDel="00812F31">
            <w:rPr>
              <w:rFonts w:asciiTheme="majorBidi" w:eastAsia="Times New Roman" w:hAnsiTheme="majorBidi" w:cstheme="majorBidi"/>
              <w:sz w:val="24"/>
              <w:szCs w:val="24"/>
            </w:rPr>
            <w:delText>United States,</w:delText>
          </w:r>
        </w:del>
      </w:ins>
      <w:del w:id="38" w:author="Author">
        <w:r w:rsidDel="00812F31">
          <w:rPr>
            <w:rFonts w:asciiTheme="majorBidi" w:eastAsia="Times New Roman" w:hAnsiTheme="majorBidi" w:cstheme="majorBidi"/>
            <w:sz w:val="24"/>
            <w:szCs w:val="24"/>
          </w:rPr>
          <w:delText>estimated</w:delText>
        </w:r>
      </w:del>
      <w:ins w:id="39" w:author="Author">
        <w:del w:id="40" w:author="Author">
          <w:r w:rsidDel="00812F31">
            <w:rPr>
              <w:rFonts w:asciiTheme="majorBidi" w:eastAsia="Times New Roman" w:hAnsiTheme="majorBidi" w:cstheme="majorBidi"/>
              <w:sz w:val="24"/>
              <w:szCs w:val="24"/>
            </w:rPr>
            <w:delText xml:space="preserve"> there are an estimated 4,000</w:delText>
          </w:r>
        </w:del>
      </w:ins>
      <w:del w:id="41" w:author="Author">
        <w:r w:rsidDel="00812F31">
          <w:rPr>
            <w:rFonts w:asciiTheme="majorBidi" w:eastAsia="Times New Roman" w:hAnsiTheme="majorBidi" w:cstheme="majorBidi"/>
            <w:sz w:val="24"/>
            <w:szCs w:val="24"/>
          </w:rPr>
          <w:delText xml:space="preserve"> occurrence of perioperative NEs </w:delText>
        </w:r>
        <w:commentRangeStart w:id="42"/>
        <w:r w:rsidRPr="00FF3610" w:rsidDel="00812F31">
          <w:rPr>
            <w:rFonts w:asciiTheme="majorBidi" w:eastAsia="Times New Roman" w:hAnsiTheme="majorBidi" w:cstheme="majorBidi"/>
            <w:sz w:val="24"/>
            <w:szCs w:val="24"/>
          </w:rPr>
          <w:delText xml:space="preserve">is 4000 </w:delText>
        </w:r>
        <w:r w:rsidRPr="00FF3610" w:rsidDel="00177267">
          <w:rPr>
            <w:rFonts w:asciiTheme="majorBidi" w:eastAsia="Times New Roman" w:hAnsiTheme="majorBidi" w:cstheme="majorBidi"/>
            <w:sz w:val="24"/>
            <w:szCs w:val="24"/>
          </w:rPr>
          <w:delText xml:space="preserve">occur </w:delText>
        </w:r>
        <w:commentRangeEnd w:id="42"/>
        <w:r w:rsidDel="00812F31">
          <w:rPr>
            <w:rStyle w:val="CommentReference"/>
          </w:rPr>
          <w:commentReference w:id="42"/>
        </w:r>
        <w:r w:rsidRPr="00FF3610" w:rsidDel="00177267">
          <w:rPr>
            <w:rFonts w:asciiTheme="majorBidi" w:eastAsia="Times New Roman" w:hAnsiTheme="majorBidi" w:cstheme="majorBidi"/>
            <w:sz w:val="24"/>
            <w:szCs w:val="24"/>
          </w:rPr>
          <w:delText xml:space="preserve">yearly </w:delText>
        </w:r>
        <w:r w:rsidRPr="00FF3610" w:rsidDel="00812F31">
          <w:rPr>
            <w:rFonts w:asciiTheme="majorBidi" w:eastAsia="Times New Roman" w:hAnsiTheme="majorBidi" w:cstheme="majorBidi"/>
            <w:sz w:val="24"/>
            <w:szCs w:val="24"/>
          </w:rPr>
          <w:delText>in the United States (Mehtsun, Ibrahim et al, 2013)</w:delText>
        </w:r>
        <w:r w:rsidDel="00177267">
          <w:rPr>
            <w:rFonts w:asciiTheme="majorBidi" w:eastAsia="Times New Roman" w:hAnsiTheme="majorBidi" w:cstheme="majorBidi"/>
            <w:sz w:val="24"/>
            <w:szCs w:val="24"/>
          </w:rPr>
          <w:delText>, when th</w:delText>
        </w:r>
        <w:r w:rsidRPr="00FF3610" w:rsidDel="00177267">
          <w:rPr>
            <w:rFonts w:asciiTheme="majorBidi" w:eastAsia="Times New Roman" w:hAnsiTheme="majorBidi" w:cstheme="majorBidi"/>
            <w:sz w:val="24"/>
            <w:szCs w:val="24"/>
          </w:rPr>
          <w:delText xml:space="preserve">e </w:delText>
        </w:r>
      </w:del>
      <w:ins w:id="43" w:author="Author">
        <w:del w:id="44" w:author="Author">
          <w:r w:rsidDel="00812F31">
            <w:rPr>
              <w:rFonts w:asciiTheme="majorBidi" w:eastAsia="Times New Roman" w:hAnsiTheme="majorBidi" w:cstheme="majorBidi"/>
              <w:sz w:val="24"/>
              <w:szCs w:val="24"/>
            </w:rPr>
            <w:delText>T</w:delText>
          </w:r>
        </w:del>
      </w:ins>
      <w:del w:id="45" w:author="Author">
        <w:r w:rsidRPr="00FF3610" w:rsidDel="00812F31">
          <w:rPr>
            <w:rFonts w:asciiTheme="majorBidi" w:eastAsia="Times New Roman" w:hAnsiTheme="majorBidi" w:cstheme="majorBidi"/>
            <w:sz w:val="24"/>
            <w:szCs w:val="24"/>
          </w:rPr>
          <w:delText xml:space="preserve">incidence of </w:delText>
        </w:r>
        <w:r w:rsidRPr="00FF3610" w:rsidDel="00177267">
          <w:rPr>
            <w:rFonts w:asciiTheme="majorBidi" w:eastAsia="Times New Roman" w:hAnsiTheme="majorBidi" w:cstheme="majorBidi"/>
            <w:sz w:val="24"/>
            <w:szCs w:val="24"/>
          </w:rPr>
          <w:delText xml:space="preserve">wrong </w:delText>
        </w:r>
        <w:r w:rsidRPr="00FF3610" w:rsidDel="00812F31">
          <w:rPr>
            <w:rFonts w:asciiTheme="majorBidi" w:eastAsia="Times New Roman" w:hAnsiTheme="majorBidi" w:cstheme="majorBidi"/>
            <w:sz w:val="24"/>
            <w:szCs w:val="24"/>
          </w:rPr>
          <w:delText xml:space="preserve">site </w:delText>
        </w:r>
        <w:r w:rsidRPr="00FF3610" w:rsidDel="00177267">
          <w:rPr>
            <w:rFonts w:asciiTheme="majorBidi" w:eastAsia="Times New Roman" w:hAnsiTheme="majorBidi" w:cstheme="majorBidi"/>
            <w:sz w:val="24"/>
            <w:szCs w:val="24"/>
          </w:rPr>
          <w:delText xml:space="preserve">surgery </w:delText>
        </w:r>
        <w:r w:rsidRPr="00FF3610" w:rsidDel="00812F31">
          <w:rPr>
            <w:rFonts w:asciiTheme="majorBidi" w:eastAsia="Times New Roman" w:hAnsiTheme="majorBidi" w:cstheme="majorBidi"/>
            <w:sz w:val="24"/>
            <w:szCs w:val="24"/>
          </w:rPr>
          <w:delText xml:space="preserve">is estimated to be 12.7% </w:delText>
        </w:r>
        <w:r w:rsidRPr="00FF3610" w:rsidDel="00177267">
          <w:rPr>
            <w:rFonts w:asciiTheme="majorBidi" w:eastAsia="Times New Roman" w:hAnsiTheme="majorBidi" w:cstheme="majorBidi"/>
            <w:sz w:val="24"/>
            <w:szCs w:val="24"/>
          </w:rPr>
          <w:delText xml:space="preserve">from </w:delText>
        </w:r>
        <w:r w:rsidRPr="00FF3610" w:rsidDel="00812F31">
          <w:rPr>
            <w:rFonts w:asciiTheme="majorBidi" w:eastAsia="Times New Roman" w:hAnsiTheme="majorBidi" w:cstheme="majorBidi"/>
            <w:sz w:val="24"/>
            <w:szCs w:val="24"/>
          </w:rPr>
          <w:delText xml:space="preserve">all perioperative events, most prevalent in orthopedic surgery (35%), </w:delText>
        </w:r>
        <w:r w:rsidRPr="00FF3610" w:rsidDel="00177267">
          <w:rPr>
            <w:rFonts w:asciiTheme="majorBidi" w:eastAsia="Times New Roman" w:hAnsiTheme="majorBidi" w:cstheme="majorBidi"/>
            <w:sz w:val="24"/>
            <w:szCs w:val="24"/>
          </w:rPr>
          <w:delText>followed by</w:delText>
        </w:r>
        <w:r w:rsidRPr="00FF3610" w:rsidDel="00812F31">
          <w:rPr>
            <w:rFonts w:asciiTheme="majorBidi" w:eastAsia="Times New Roman" w:hAnsiTheme="majorBidi" w:cstheme="majorBidi"/>
            <w:sz w:val="24"/>
            <w:szCs w:val="24"/>
          </w:rPr>
          <w:delText xml:space="preserve"> general surgery (27%) </w:delText>
        </w:r>
        <w:r w:rsidDel="00812F31">
          <w:rPr>
            <w:rFonts w:asciiTheme="majorBidi" w:eastAsia="Times New Roman" w:hAnsiTheme="majorBidi" w:cstheme="majorBidi"/>
            <w:sz w:val="24"/>
            <w:szCs w:val="24"/>
          </w:rPr>
          <w:delText xml:space="preserve">and neurosurgery (17%) (Moshtagi et al, 2017). </w:delText>
        </w:r>
        <w:r w:rsidRPr="00FF3610" w:rsidDel="00812F31">
          <w:rPr>
            <w:rFonts w:asciiTheme="majorBidi" w:eastAsia="Times New Roman" w:hAnsiTheme="majorBidi" w:cstheme="majorBidi"/>
            <w:sz w:val="24"/>
            <w:szCs w:val="24"/>
          </w:rPr>
          <w:delText xml:space="preserve">According to the OECD, </w:delText>
        </w:r>
      </w:del>
      <w:ins w:id="46" w:author="Author">
        <w:del w:id="47" w:author="Author">
          <w:r w:rsidDel="00812F31">
            <w:rPr>
              <w:rFonts w:asciiTheme="majorBidi" w:eastAsia="Times New Roman" w:hAnsiTheme="majorBidi" w:cstheme="majorBidi"/>
              <w:sz w:val="24"/>
              <w:szCs w:val="24"/>
            </w:rPr>
            <w:delText>,</w:delText>
          </w:r>
        </w:del>
      </w:ins>
      <w:del w:id="48" w:author="Author">
        <w:r w:rsidRPr="00FF3610" w:rsidDel="00812F31">
          <w:rPr>
            <w:rFonts w:asciiTheme="majorBidi" w:eastAsia="Times New Roman" w:hAnsiTheme="majorBidi" w:cstheme="majorBidi"/>
            <w:sz w:val="24"/>
            <w:szCs w:val="24"/>
          </w:rPr>
          <w:delText xml:space="preserve">the incidence of retained foreign </w:delText>
        </w:r>
        <w:commentRangeStart w:id="49"/>
        <w:r w:rsidRPr="00FF3610" w:rsidDel="00812F31">
          <w:rPr>
            <w:rFonts w:asciiTheme="majorBidi" w:eastAsia="Times New Roman" w:hAnsiTheme="majorBidi" w:cstheme="majorBidi"/>
            <w:sz w:val="24"/>
            <w:szCs w:val="24"/>
          </w:rPr>
          <w:delText>body</w:delText>
        </w:r>
        <w:commentRangeEnd w:id="49"/>
        <w:r w:rsidDel="00812F31">
          <w:rPr>
            <w:rStyle w:val="CommentReference"/>
          </w:rPr>
          <w:commentReference w:id="49"/>
        </w:r>
        <w:r w:rsidRPr="00FF3610" w:rsidDel="00812F31">
          <w:rPr>
            <w:rFonts w:asciiTheme="majorBidi" w:eastAsia="Times New Roman" w:hAnsiTheme="majorBidi" w:cstheme="majorBidi"/>
            <w:sz w:val="24"/>
            <w:szCs w:val="24"/>
          </w:rPr>
          <w:delText xml:space="preserve"> 5.2 per 100,000 hospital discharges </w:delText>
        </w:r>
        <w:r w:rsidRPr="00FF3610" w:rsidDel="00177267">
          <w:rPr>
            <w:rFonts w:asciiTheme="majorBidi" w:eastAsia="Times New Roman" w:hAnsiTheme="majorBidi" w:cstheme="majorBidi"/>
            <w:sz w:val="24"/>
            <w:szCs w:val="24"/>
          </w:rPr>
          <w:delText>in 2017</w:delText>
        </w:r>
        <w:r w:rsidRPr="00FF3610" w:rsidDel="00812F31">
          <w:rPr>
            <w:rFonts w:asciiTheme="majorBidi" w:eastAsia="Times New Roman" w:hAnsiTheme="majorBidi" w:cstheme="majorBidi"/>
            <w:sz w:val="24"/>
            <w:szCs w:val="24"/>
          </w:rPr>
          <w:delText xml:space="preserve"> ()</w:delText>
        </w:r>
      </w:del>
    </w:p>
    <w:p w14:paraId="78ACE98E" w14:textId="77777777" w:rsidR="008718C8" w:rsidRPr="00FF3610" w:rsidRDefault="008718C8" w:rsidP="008718C8">
      <w:pPr>
        <w:bidi w:val="0"/>
        <w:spacing w:after="0" w:line="276" w:lineRule="auto"/>
        <w:textAlignment w:val="baseline"/>
        <w:rPr>
          <w:rFonts w:asciiTheme="majorBidi" w:eastAsia="Times New Roman" w:hAnsiTheme="majorBidi" w:cstheme="majorBidi"/>
          <w:sz w:val="24"/>
          <w:szCs w:val="24"/>
        </w:rPr>
      </w:pPr>
    </w:p>
    <w:p w14:paraId="1C88D543" w14:textId="77777777" w:rsidR="008718C8" w:rsidRDefault="008718C8" w:rsidP="008718C8">
      <w:pPr>
        <w:bidi w:val="0"/>
        <w:spacing w:after="0" w:line="276" w:lineRule="auto"/>
        <w:textAlignment w:val="baseline"/>
        <w:rPr>
          <w:ins w:id="50" w:author="Author"/>
          <w:rFonts w:asciiTheme="majorBidi" w:eastAsia="Times New Roman" w:hAnsiTheme="majorBidi" w:cstheme="majorBidi"/>
          <w:sz w:val="24"/>
          <w:szCs w:val="24"/>
        </w:rPr>
      </w:pPr>
      <w:del w:id="51" w:author="Author">
        <w:r w:rsidDel="00177267">
          <w:rPr>
            <w:rFonts w:asciiTheme="majorBidi" w:eastAsia="Times New Roman" w:hAnsiTheme="majorBidi" w:cstheme="majorBidi"/>
            <w:sz w:val="24"/>
            <w:szCs w:val="24"/>
          </w:rPr>
          <w:delText>Several</w:delText>
        </w:r>
        <w:r w:rsidRPr="00FF3610" w:rsidDel="00177267">
          <w:rPr>
            <w:rFonts w:asciiTheme="majorBidi" w:eastAsia="Times New Roman" w:hAnsiTheme="majorBidi" w:cstheme="majorBidi"/>
            <w:sz w:val="24"/>
            <w:szCs w:val="24"/>
          </w:rPr>
          <w:delText xml:space="preserve"> factors contribute to the occurrence of perioperative </w:delText>
        </w:r>
        <w:r w:rsidDel="00177267">
          <w:rPr>
            <w:rFonts w:asciiTheme="majorBidi" w:eastAsia="Times New Roman" w:hAnsiTheme="majorBidi" w:cstheme="majorBidi"/>
            <w:sz w:val="24"/>
            <w:szCs w:val="24"/>
          </w:rPr>
          <w:delText>NEs</w:delText>
        </w:r>
        <w:r w:rsidRPr="00FF3610" w:rsidDel="00177267">
          <w:rPr>
            <w:rFonts w:asciiTheme="majorBidi" w:eastAsia="Times New Roman" w:hAnsiTheme="majorBidi" w:cstheme="majorBidi"/>
            <w:sz w:val="24"/>
            <w:szCs w:val="24"/>
          </w:rPr>
          <w:delText xml:space="preserve"> (Stefka, et al, 2019). </w:delText>
        </w:r>
        <w:r w:rsidDel="00177267">
          <w:rPr>
            <w:rFonts w:asciiTheme="majorBidi" w:eastAsia="Times New Roman" w:hAnsiTheme="majorBidi" w:cstheme="majorBidi"/>
            <w:sz w:val="24"/>
            <w:szCs w:val="24"/>
          </w:rPr>
          <w:delText xml:space="preserve">The major one is </w:delText>
        </w:r>
        <w:r w:rsidRPr="00FF3610" w:rsidDel="00177267">
          <w:rPr>
            <w:rFonts w:asciiTheme="majorBidi" w:eastAsia="Times New Roman" w:hAnsiTheme="majorBidi" w:cstheme="majorBidi"/>
            <w:sz w:val="24"/>
            <w:szCs w:val="24"/>
          </w:rPr>
          <w:delText xml:space="preserve">the </w:delText>
        </w:r>
      </w:del>
      <w:ins w:id="52" w:author="Author">
        <w:r>
          <w:rPr>
            <w:rFonts w:asciiTheme="majorBidi" w:eastAsia="Times New Roman" w:hAnsiTheme="majorBidi" w:cstheme="majorBidi"/>
            <w:sz w:val="24"/>
            <w:szCs w:val="24"/>
          </w:rPr>
          <w:t>H</w:t>
        </w:r>
      </w:ins>
      <w:del w:id="53" w:author="Author">
        <w:r w:rsidRPr="00FF3610" w:rsidDel="00177267">
          <w:rPr>
            <w:rFonts w:asciiTheme="majorBidi" w:eastAsia="Times New Roman" w:hAnsiTheme="majorBidi" w:cstheme="majorBidi"/>
            <w:sz w:val="24"/>
            <w:szCs w:val="24"/>
          </w:rPr>
          <w:delText>h</w:delText>
        </w:r>
      </w:del>
      <w:r w:rsidRPr="00FF3610">
        <w:rPr>
          <w:rFonts w:asciiTheme="majorBidi" w:eastAsia="Times New Roman" w:hAnsiTheme="majorBidi" w:cstheme="majorBidi"/>
          <w:sz w:val="24"/>
          <w:szCs w:val="24"/>
        </w:rPr>
        <w:t xml:space="preserve">uman </w:t>
      </w:r>
      <w:del w:id="54" w:author="Author">
        <w:r w:rsidRPr="00FF3610" w:rsidDel="00177267">
          <w:rPr>
            <w:rFonts w:asciiTheme="majorBidi" w:eastAsia="Times New Roman" w:hAnsiTheme="majorBidi" w:cstheme="majorBidi"/>
            <w:sz w:val="24"/>
            <w:szCs w:val="24"/>
          </w:rPr>
          <w:delText xml:space="preserve">factor </w:delText>
        </w:r>
      </w:del>
      <w:ins w:id="55" w:author="Author">
        <w:r>
          <w:rPr>
            <w:rFonts w:asciiTheme="majorBidi" w:eastAsia="Times New Roman" w:hAnsiTheme="majorBidi" w:cstheme="majorBidi"/>
            <w:sz w:val="24"/>
            <w:szCs w:val="24"/>
          </w:rPr>
          <w:t xml:space="preserve">error </w:t>
        </w:r>
        <w:del w:id="56" w:author="Author">
          <w:r w:rsidDel="00CE109D">
            <w:rPr>
              <w:rFonts w:asciiTheme="majorBidi" w:eastAsia="Times New Roman" w:hAnsiTheme="majorBidi" w:cstheme="majorBidi"/>
              <w:sz w:val="24"/>
              <w:szCs w:val="24"/>
            </w:rPr>
            <w:delText xml:space="preserve"> </w:delText>
          </w:r>
          <w:r w:rsidRPr="00FF3610" w:rsidDel="00CE109D">
            <w:rPr>
              <w:rFonts w:asciiTheme="majorBidi" w:eastAsia="Times New Roman" w:hAnsiTheme="majorBidi" w:cstheme="majorBidi"/>
              <w:sz w:val="24"/>
              <w:szCs w:val="24"/>
            </w:rPr>
            <w:delText xml:space="preserve"> </w:delText>
          </w:r>
        </w:del>
      </w:ins>
      <w:del w:id="57" w:author="Author">
        <w:r w:rsidRPr="00FF3610" w:rsidDel="00177267">
          <w:rPr>
            <w:rFonts w:asciiTheme="majorBidi" w:eastAsia="Times New Roman" w:hAnsiTheme="majorBidi" w:cstheme="majorBidi"/>
            <w:sz w:val="24"/>
            <w:szCs w:val="24"/>
          </w:rPr>
          <w:delText>in which errors are the result of individual's characteristics combined with the dynamics of the work system</w:delText>
        </w:r>
      </w:del>
      <w:ins w:id="58" w:author="Author">
        <w:r>
          <w:rPr>
            <w:rFonts w:asciiTheme="majorBidi" w:eastAsia="Times New Roman" w:hAnsiTheme="majorBidi" w:cstheme="majorBidi"/>
            <w:sz w:val="24"/>
            <w:szCs w:val="24"/>
          </w:rPr>
          <w:t>is a main contributor to</w:t>
        </w:r>
      </w:ins>
      <w:del w:id="59" w:author="Author">
        <w:r w:rsidRPr="00FF3610" w:rsidDel="00BE138C">
          <w:rPr>
            <w:rFonts w:asciiTheme="majorBidi" w:eastAsia="Times New Roman" w:hAnsiTheme="majorBidi" w:cstheme="majorBidi"/>
            <w:sz w:val="24"/>
            <w:szCs w:val="24"/>
          </w:rPr>
          <w:delText xml:space="preserve"> </w:delText>
        </w:r>
      </w:del>
      <w:ins w:id="60" w:author="Author">
        <w:del w:id="61" w:author="Author">
          <w:r w:rsidRPr="00FF3610" w:rsidDel="003054E0">
            <w:rPr>
              <w:rFonts w:asciiTheme="majorBidi" w:eastAsia="Times New Roman" w:hAnsiTheme="majorBidi" w:cstheme="majorBidi"/>
              <w:sz w:val="24"/>
              <w:szCs w:val="24"/>
            </w:rPr>
            <w:delText>of</w:delText>
          </w:r>
        </w:del>
        <w:r w:rsidRPr="00FF3610">
          <w:rPr>
            <w:rFonts w:asciiTheme="majorBidi" w:eastAsia="Times New Roman" w:hAnsiTheme="majorBidi" w:cstheme="majorBidi"/>
            <w:sz w:val="24"/>
            <w:szCs w:val="24"/>
          </w:rPr>
          <w:t xml:space="preserve"> perioperative </w:t>
        </w:r>
        <w:r>
          <w:rPr>
            <w:rFonts w:asciiTheme="majorBidi" w:eastAsia="Times New Roman" w:hAnsiTheme="majorBidi" w:cstheme="majorBidi"/>
            <w:sz w:val="24"/>
            <w:szCs w:val="24"/>
          </w:rPr>
          <w:t>NEs</w:t>
        </w:r>
        <w:r w:rsidRPr="00FF3610">
          <w:rPr>
            <w:rFonts w:asciiTheme="majorBidi" w:eastAsia="Times New Roman" w:hAnsiTheme="majorBidi" w:cstheme="majorBidi"/>
            <w:sz w:val="24"/>
            <w:szCs w:val="24"/>
          </w:rPr>
          <w:t xml:space="preserve"> </w:t>
        </w:r>
      </w:ins>
      <w:r w:rsidRPr="00FF3610">
        <w:rPr>
          <w:rFonts w:asciiTheme="majorBidi" w:eastAsia="Times New Roman" w:hAnsiTheme="majorBidi" w:cstheme="majorBidi"/>
          <w:sz w:val="24"/>
          <w:szCs w:val="24"/>
        </w:rPr>
        <w:t>(</w:t>
      </w:r>
      <w:proofErr w:type="spellStart"/>
      <w:r w:rsidRPr="00FF3610">
        <w:rPr>
          <w:rFonts w:asciiTheme="majorBidi" w:eastAsia="Times New Roman" w:hAnsiTheme="majorBidi" w:cstheme="majorBidi"/>
          <w:sz w:val="24"/>
          <w:szCs w:val="24"/>
        </w:rPr>
        <w:t>Elbardissi</w:t>
      </w:r>
      <w:proofErr w:type="spellEnd"/>
      <w:r w:rsidRPr="00FF3610">
        <w:rPr>
          <w:rFonts w:asciiTheme="majorBidi" w:eastAsia="Times New Roman" w:hAnsiTheme="majorBidi" w:cstheme="majorBidi"/>
          <w:sz w:val="24"/>
          <w:szCs w:val="24"/>
        </w:rPr>
        <w:t xml:space="preserve"> &amp; </w:t>
      </w:r>
      <w:proofErr w:type="spellStart"/>
      <w:r w:rsidRPr="00FF3610">
        <w:rPr>
          <w:rFonts w:asciiTheme="majorBidi" w:eastAsia="Times New Roman" w:hAnsiTheme="majorBidi" w:cstheme="majorBidi"/>
          <w:sz w:val="24"/>
          <w:szCs w:val="24"/>
        </w:rPr>
        <w:t>Sundt</w:t>
      </w:r>
      <w:proofErr w:type="spellEnd"/>
      <w:r w:rsidRPr="00FF3610">
        <w:rPr>
          <w:rFonts w:asciiTheme="majorBidi" w:eastAsia="Times New Roman" w:hAnsiTheme="majorBidi" w:cstheme="majorBidi"/>
          <w:sz w:val="24"/>
          <w:szCs w:val="24"/>
        </w:rPr>
        <w:t xml:space="preserve">, 2012, </w:t>
      </w:r>
      <w:proofErr w:type="spellStart"/>
      <w:r w:rsidRPr="00FF3610">
        <w:rPr>
          <w:rFonts w:asciiTheme="majorBidi" w:eastAsia="Times New Roman" w:hAnsiTheme="majorBidi" w:cstheme="majorBidi"/>
          <w:sz w:val="24"/>
          <w:szCs w:val="24"/>
        </w:rPr>
        <w:t>Gawande</w:t>
      </w:r>
      <w:proofErr w:type="spellEnd"/>
      <w:r w:rsidRPr="00FF3610">
        <w:rPr>
          <w:rFonts w:asciiTheme="majorBidi" w:eastAsia="Times New Roman" w:hAnsiTheme="majorBidi" w:cstheme="majorBidi"/>
          <w:sz w:val="24"/>
          <w:szCs w:val="24"/>
        </w:rPr>
        <w:t xml:space="preserve"> et al, 1999, </w:t>
      </w:r>
      <w:proofErr w:type="spellStart"/>
      <w:r w:rsidRPr="00FF3610">
        <w:rPr>
          <w:rFonts w:asciiTheme="majorBidi" w:eastAsia="Times New Roman" w:hAnsiTheme="majorBidi" w:cstheme="majorBidi"/>
          <w:sz w:val="24"/>
          <w:szCs w:val="24"/>
        </w:rPr>
        <w:t>Weigmann</w:t>
      </w:r>
      <w:proofErr w:type="spellEnd"/>
      <w:r w:rsidRPr="00FF3610">
        <w:rPr>
          <w:rFonts w:asciiTheme="majorBidi" w:eastAsia="Times New Roman" w:hAnsiTheme="majorBidi" w:cstheme="majorBidi"/>
          <w:sz w:val="24"/>
          <w:szCs w:val="24"/>
        </w:rPr>
        <w:t xml:space="preserve"> et al, 2010)</w:t>
      </w:r>
      <w:ins w:id="62" w:author="Author">
        <w:r>
          <w:rPr>
            <w:rFonts w:asciiTheme="majorBidi" w:eastAsia="Times New Roman" w:hAnsiTheme="majorBidi" w:cstheme="majorBidi"/>
            <w:sz w:val="24"/>
            <w:szCs w:val="24"/>
          </w:rPr>
          <w:t xml:space="preserve">.  Error includes </w:t>
        </w:r>
      </w:ins>
      <w:del w:id="63" w:author="Author">
        <w:r w:rsidRPr="00FF3610" w:rsidDel="00BE138C">
          <w:rPr>
            <w:rFonts w:asciiTheme="majorBidi" w:eastAsia="Times New Roman" w:hAnsiTheme="majorBidi" w:cstheme="majorBidi"/>
            <w:sz w:val="24"/>
            <w:szCs w:val="24"/>
          </w:rPr>
          <w:delText>.</w:delText>
        </w:r>
        <w:r w:rsidRPr="00FF3610" w:rsidDel="00812F31">
          <w:rPr>
            <w:rFonts w:asciiTheme="majorBidi" w:eastAsia="Times New Roman" w:hAnsiTheme="majorBidi" w:cstheme="majorBidi"/>
            <w:sz w:val="24"/>
            <w:szCs w:val="24"/>
          </w:rPr>
          <w:delText xml:space="preserve"> </w:delText>
        </w:r>
        <w:r w:rsidRPr="00FF3610" w:rsidDel="00177267">
          <w:rPr>
            <w:rFonts w:asciiTheme="majorBidi" w:eastAsia="Times New Roman" w:hAnsiTheme="majorBidi" w:cstheme="majorBidi"/>
            <w:sz w:val="24"/>
            <w:szCs w:val="24"/>
          </w:rPr>
          <w:delText>For example,</w:delText>
        </w:r>
        <w:r w:rsidRPr="00FF3610" w:rsidDel="00812F31">
          <w:rPr>
            <w:rFonts w:asciiTheme="majorBidi" w:eastAsia="Times New Roman" w:hAnsiTheme="majorBidi" w:cstheme="majorBidi"/>
            <w:sz w:val="24"/>
            <w:szCs w:val="24"/>
          </w:rPr>
          <w:delText xml:space="preserve"> </w:delText>
        </w:r>
      </w:del>
      <w:ins w:id="64" w:author="Author">
        <w:r>
          <w:rPr>
            <w:rFonts w:asciiTheme="majorBidi" w:eastAsia="Times New Roman" w:hAnsiTheme="majorBidi" w:cstheme="majorBidi"/>
            <w:sz w:val="24"/>
            <w:szCs w:val="24"/>
          </w:rPr>
          <w:t xml:space="preserve">surgeon </w:t>
        </w:r>
      </w:ins>
      <w:r w:rsidRPr="00FF3610">
        <w:rPr>
          <w:rFonts w:asciiTheme="majorBidi" w:eastAsia="Times New Roman" w:hAnsiTheme="majorBidi" w:cstheme="majorBidi"/>
          <w:sz w:val="24"/>
          <w:szCs w:val="24"/>
        </w:rPr>
        <w:t xml:space="preserve">distraction </w:t>
      </w:r>
      <w:ins w:id="65" w:author="Author">
        <w:r>
          <w:rPr>
            <w:rFonts w:asciiTheme="majorBidi" w:eastAsia="Times New Roman" w:hAnsiTheme="majorBidi" w:cstheme="majorBidi"/>
            <w:sz w:val="24"/>
            <w:szCs w:val="24"/>
          </w:rPr>
          <w:t>(</w:t>
        </w:r>
      </w:ins>
      <w:del w:id="66" w:author="Author">
        <w:r w:rsidRPr="00FF3610" w:rsidDel="00177267">
          <w:rPr>
            <w:rFonts w:asciiTheme="majorBidi" w:eastAsia="Times New Roman" w:hAnsiTheme="majorBidi" w:cstheme="majorBidi"/>
            <w:sz w:val="24"/>
            <w:szCs w:val="24"/>
          </w:rPr>
          <w:delText>of the surgeon during the surgery (</w:delText>
        </w:r>
      </w:del>
      <w:r w:rsidRPr="00FF3610">
        <w:rPr>
          <w:rFonts w:asciiTheme="majorBidi" w:eastAsia="Times New Roman" w:hAnsiTheme="majorBidi" w:cstheme="majorBidi"/>
          <w:sz w:val="24"/>
          <w:szCs w:val="24"/>
        </w:rPr>
        <w:t xml:space="preserve">Jung et al, 2019), lack of situational awareness of the surgical team to </w:t>
      </w:r>
      <w:del w:id="67" w:author="Author">
        <w:r w:rsidRPr="00FF3610" w:rsidDel="00177267">
          <w:rPr>
            <w:rFonts w:asciiTheme="majorBidi" w:eastAsia="Times New Roman" w:hAnsiTheme="majorBidi" w:cstheme="majorBidi"/>
            <w:sz w:val="24"/>
            <w:szCs w:val="24"/>
          </w:rPr>
          <w:delText xml:space="preserve">the risk of </w:delText>
        </w:r>
        <w:r w:rsidDel="00177267">
          <w:rPr>
            <w:rFonts w:asciiTheme="majorBidi" w:eastAsia="Times New Roman" w:hAnsiTheme="majorBidi" w:cstheme="majorBidi"/>
            <w:sz w:val="24"/>
            <w:szCs w:val="24"/>
          </w:rPr>
          <w:delText xml:space="preserve">an </w:delText>
        </w:r>
        <w:r w:rsidRPr="00FF3610" w:rsidDel="00177267">
          <w:rPr>
            <w:rFonts w:asciiTheme="majorBidi" w:eastAsia="Times New Roman" w:hAnsiTheme="majorBidi" w:cstheme="majorBidi"/>
            <w:sz w:val="24"/>
            <w:szCs w:val="24"/>
          </w:rPr>
          <w:delText>error</w:delText>
        </w:r>
      </w:del>
      <w:ins w:id="68" w:author="Author">
        <w:r>
          <w:rPr>
            <w:rFonts w:asciiTheme="majorBidi" w:eastAsia="Times New Roman" w:hAnsiTheme="majorBidi" w:cstheme="majorBidi"/>
            <w:sz w:val="24"/>
            <w:szCs w:val="24"/>
          </w:rPr>
          <w:t>possible error,</w:t>
        </w:r>
      </w:ins>
      <w:r w:rsidRPr="00FF3610">
        <w:rPr>
          <w:rFonts w:asciiTheme="majorBidi" w:eastAsia="Times New Roman" w:hAnsiTheme="majorBidi" w:cstheme="majorBidi"/>
          <w:sz w:val="24"/>
          <w:szCs w:val="24"/>
        </w:rPr>
        <w:t xml:space="preserve"> and miscommunication </w:t>
      </w:r>
      <w:commentRangeStart w:id="69"/>
      <w:del w:id="70" w:author="Author">
        <w:r w:rsidRPr="00FF3610" w:rsidDel="00812F31">
          <w:rPr>
            <w:rFonts w:asciiTheme="majorBidi" w:eastAsia="Times New Roman" w:hAnsiTheme="majorBidi" w:cstheme="majorBidi"/>
            <w:sz w:val="24"/>
            <w:szCs w:val="24"/>
          </w:rPr>
          <w:delText>between</w:delText>
        </w:r>
        <w:commentRangeEnd w:id="69"/>
        <w:r w:rsidDel="00812F31">
          <w:rPr>
            <w:rStyle w:val="CommentReference"/>
          </w:rPr>
          <w:commentReference w:id="69"/>
        </w:r>
        <w:r w:rsidRPr="00FF3610" w:rsidDel="00812F31">
          <w:rPr>
            <w:rFonts w:asciiTheme="majorBidi" w:eastAsia="Times New Roman" w:hAnsiTheme="majorBidi" w:cstheme="majorBidi"/>
            <w:sz w:val="24"/>
            <w:szCs w:val="24"/>
          </w:rPr>
          <w:delText xml:space="preserve"> </w:delText>
        </w:r>
      </w:del>
      <w:ins w:id="71" w:author="Author">
        <w:r>
          <w:rPr>
            <w:rFonts w:asciiTheme="majorBidi" w:eastAsia="Times New Roman" w:hAnsiTheme="majorBidi" w:cstheme="majorBidi"/>
            <w:sz w:val="24"/>
            <w:szCs w:val="24"/>
          </w:rPr>
          <w:t>among</w:t>
        </w:r>
        <w:r w:rsidRPr="00FF3610">
          <w:rPr>
            <w:rFonts w:asciiTheme="majorBidi" w:eastAsia="Times New Roman" w:hAnsiTheme="majorBidi" w:cstheme="majorBidi"/>
            <w:sz w:val="24"/>
            <w:szCs w:val="24"/>
          </w:rPr>
          <w:t xml:space="preserve"> </w:t>
        </w:r>
      </w:ins>
      <w:del w:id="72" w:author="Author">
        <w:r w:rsidRPr="00FF3610" w:rsidDel="00CE109D">
          <w:rPr>
            <w:rFonts w:asciiTheme="majorBidi" w:eastAsia="Times New Roman" w:hAnsiTheme="majorBidi" w:cstheme="majorBidi"/>
            <w:sz w:val="24"/>
            <w:szCs w:val="24"/>
          </w:rPr>
          <w:delText xml:space="preserve">the </w:delText>
        </w:r>
      </w:del>
      <w:r w:rsidRPr="00FF3610">
        <w:rPr>
          <w:rFonts w:asciiTheme="majorBidi" w:eastAsia="Times New Roman" w:hAnsiTheme="majorBidi" w:cstheme="majorBidi"/>
          <w:sz w:val="24"/>
          <w:szCs w:val="24"/>
        </w:rPr>
        <w:t xml:space="preserve">team members </w:t>
      </w:r>
      <w:del w:id="73" w:author="Author">
        <w:r w:rsidRPr="00FF3610" w:rsidDel="00177267">
          <w:rPr>
            <w:rFonts w:asciiTheme="majorBidi" w:eastAsia="Times New Roman" w:hAnsiTheme="majorBidi" w:cstheme="majorBidi"/>
            <w:sz w:val="24"/>
            <w:szCs w:val="24"/>
          </w:rPr>
          <w:delText xml:space="preserve">that can lead to an error </w:delText>
        </w:r>
      </w:del>
      <w:r w:rsidRPr="00FF3610">
        <w:rPr>
          <w:rFonts w:asciiTheme="majorBidi" w:eastAsia="Times New Roman" w:hAnsiTheme="majorBidi" w:cstheme="majorBidi"/>
          <w:sz w:val="24"/>
          <w:szCs w:val="24"/>
        </w:rPr>
        <w:t>(</w:t>
      </w:r>
      <w:proofErr w:type="spellStart"/>
      <w:r w:rsidRPr="00FF3610">
        <w:rPr>
          <w:rFonts w:asciiTheme="majorBidi" w:eastAsia="Times New Roman" w:hAnsiTheme="majorBidi" w:cstheme="majorBidi"/>
          <w:sz w:val="24"/>
          <w:szCs w:val="24"/>
        </w:rPr>
        <w:t>Fann</w:t>
      </w:r>
      <w:proofErr w:type="spellEnd"/>
      <w:r w:rsidRPr="00FF3610">
        <w:rPr>
          <w:rFonts w:asciiTheme="majorBidi" w:eastAsia="Times New Roman" w:hAnsiTheme="majorBidi" w:cstheme="majorBidi"/>
          <w:sz w:val="24"/>
          <w:szCs w:val="24"/>
        </w:rPr>
        <w:t xml:space="preserve"> et al, 2016). </w:t>
      </w:r>
      <w:ins w:id="74" w:author="Author">
        <w:r>
          <w:rPr>
            <w:rFonts w:asciiTheme="majorBidi" w:eastAsia="Times New Roman" w:hAnsiTheme="majorBidi" w:cstheme="majorBidi"/>
            <w:sz w:val="24"/>
            <w:szCs w:val="24"/>
          </w:rPr>
          <w:t xml:space="preserve">Additionally, </w:t>
        </w:r>
      </w:ins>
      <w:del w:id="75" w:author="Author">
        <w:r w:rsidDel="00177267">
          <w:rPr>
            <w:rFonts w:asciiTheme="majorBidi" w:eastAsia="Times New Roman" w:hAnsiTheme="majorBidi" w:cstheme="majorBidi" w:hint="cs"/>
            <w:sz w:val="24"/>
            <w:szCs w:val="24"/>
          </w:rPr>
          <w:delText>A</w:delText>
        </w:r>
        <w:r w:rsidDel="00177267">
          <w:rPr>
            <w:rFonts w:asciiTheme="majorBidi" w:eastAsia="Times New Roman" w:hAnsiTheme="majorBidi" w:cstheme="majorBidi"/>
            <w:sz w:val="24"/>
            <w:szCs w:val="24"/>
          </w:rPr>
          <w:delText xml:space="preserve">nother factor is the </w:delText>
        </w:r>
      </w:del>
      <w:ins w:id="76" w:author="Author">
        <w:r>
          <w:rPr>
            <w:rFonts w:asciiTheme="majorBidi" w:eastAsia="Times New Roman" w:hAnsiTheme="majorBidi" w:cstheme="majorBidi"/>
            <w:sz w:val="24"/>
            <w:szCs w:val="24"/>
          </w:rPr>
          <w:t>i</w:t>
        </w:r>
      </w:ins>
      <w:del w:id="77" w:author="Author">
        <w:r w:rsidDel="00177267">
          <w:rPr>
            <w:rFonts w:asciiTheme="majorBidi" w:eastAsia="Times New Roman" w:hAnsiTheme="majorBidi" w:cstheme="majorBidi"/>
            <w:sz w:val="24"/>
            <w:szCs w:val="24"/>
          </w:rPr>
          <w:delText>i</w:delText>
        </w:r>
      </w:del>
      <w:r>
        <w:rPr>
          <w:rFonts w:asciiTheme="majorBidi" w:eastAsia="Times New Roman" w:hAnsiTheme="majorBidi" w:cstheme="majorBidi"/>
          <w:sz w:val="24"/>
          <w:szCs w:val="24"/>
        </w:rPr>
        <w:t>nstitutional factor</w:t>
      </w:r>
      <w:ins w:id="78" w:author="Author">
        <w:r>
          <w:rPr>
            <w:rFonts w:asciiTheme="majorBidi" w:eastAsia="Times New Roman" w:hAnsiTheme="majorBidi" w:cstheme="majorBidi"/>
            <w:sz w:val="24"/>
            <w:szCs w:val="24"/>
          </w:rPr>
          <w:t xml:space="preserve">s, like </w:t>
        </w:r>
      </w:ins>
      <w:del w:id="79" w:author="Author">
        <w:r w:rsidDel="00812F31">
          <w:rPr>
            <w:rFonts w:asciiTheme="majorBidi" w:eastAsia="Times New Roman" w:hAnsiTheme="majorBidi" w:cstheme="majorBidi"/>
            <w:sz w:val="24"/>
            <w:szCs w:val="24"/>
          </w:rPr>
          <w:delText xml:space="preserve">, in which </w:delText>
        </w:r>
        <w:r w:rsidRPr="00FF3610" w:rsidDel="00812F31">
          <w:rPr>
            <w:rFonts w:asciiTheme="majorBidi" w:eastAsia="Times New Roman" w:hAnsiTheme="majorBidi" w:cstheme="majorBidi"/>
            <w:sz w:val="24"/>
            <w:szCs w:val="24"/>
          </w:rPr>
          <w:delText>work environment</w:delText>
        </w:r>
        <w:r w:rsidRPr="00FF3610" w:rsidDel="00BE138C">
          <w:rPr>
            <w:rFonts w:asciiTheme="majorBidi" w:eastAsia="Times New Roman" w:hAnsiTheme="majorBidi" w:cstheme="majorBidi"/>
            <w:sz w:val="24"/>
            <w:szCs w:val="24"/>
          </w:rPr>
          <w:delText>'s</w:delText>
        </w:r>
        <w:r w:rsidRPr="00FF3610" w:rsidDel="00812F31">
          <w:rPr>
            <w:rFonts w:asciiTheme="majorBidi" w:eastAsia="Times New Roman" w:hAnsiTheme="majorBidi" w:cstheme="majorBidi"/>
            <w:sz w:val="24"/>
            <w:szCs w:val="24"/>
          </w:rPr>
          <w:delText xml:space="preserve"> conditions </w:delText>
        </w:r>
        <w:r w:rsidDel="00BE138C">
          <w:rPr>
            <w:rFonts w:asciiTheme="majorBidi" w:eastAsia="Times New Roman" w:hAnsiTheme="majorBidi" w:cstheme="majorBidi"/>
            <w:sz w:val="24"/>
            <w:szCs w:val="24"/>
          </w:rPr>
          <w:delText xml:space="preserve">such as </w:delText>
        </w:r>
      </w:del>
      <w:r>
        <w:rPr>
          <w:rFonts w:asciiTheme="majorBidi" w:eastAsia="Times New Roman" w:hAnsiTheme="majorBidi" w:cstheme="majorBidi"/>
          <w:sz w:val="24"/>
          <w:szCs w:val="24"/>
        </w:rPr>
        <w:t>increased workload and</w:t>
      </w:r>
      <w:r w:rsidRPr="00FF3610">
        <w:rPr>
          <w:rFonts w:asciiTheme="majorBidi" w:eastAsia="Times New Roman" w:hAnsiTheme="majorBidi" w:cstheme="majorBidi"/>
          <w:sz w:val="24"/>
          <w:szCs w:val="24"/>
        </w:rPr>
        <w:t xml:space="preserve"> </w:t>
      </w:r>
      <w:ins w:id="80" w:author="Author">
        <w:r w:rsidRPr="00FF3610">
          <w:rPr>
            <w:rFonts w:asciiTheme="majorBidi" w:eastAsia="Times New Roman" w:hAnsiTheme="majorBidi" w:cstheme="majorBidi"/>
            <w:sz w:val="24"/>
            <w:szCs w:val="24"/>
          </w:rPr>
          <w:t>clinicians</w:t>
        </w:r>
        <w:r>
          <w:rPr>
            <w:rFonts w:asciiTheme="majorBidi" w:eastAsia="Times New Roman" w:hAnsiTheme="majorBidi" w:cstheme="majorBidi"/>
            <w:sz w:val="24"/>
            <w:szCs w:val="24"/>
          </w:rPr>
          <w:t>’</w:t>
        </w:r>
        <w:r w:rsidRPr="00FF3610" w:rsidDel="00BE138C">
          <w:rPr>
            <w:rFonts w:asciiTheme="majorBidi" w:eastAsia="Times New Roman" w:hAnsiTheme="majorBidi" w:cstheme="majorBidi"/>
            <w:sz w:val="24"/>
            <w:szCs w:val="24"/>
          </w:rPr>
          <w:t xml:space="preserve"> </w:t>
        </w:r>
      </w:ins>
      <w:del w:id="81" w:author="Author">
        <w:r w:rsidRPr="00FF3610" w:rsidDel="00BE138C">
          <w:rPr>
            <w:rFonts w:asciiTheme="majorBidi" w:eastAsia="Times New Roman" w:hAnsiTheme="majorBidi" w:cstheme="majorBidi"/>
            <w:sz w:val="24"/>
            <w:szCs w:val="24"/>
          </w:rPr>
          <w:delText xml:space="preserve">increased </w:delText>
        </w:r>
      </w:del>
      <w:r w:rsidRPr="00FF3610">
        <w:rPr>
          <w:rFonts w:asciiTheme="majorBidi" w:eastAsia="Times New Roman" w:hAnsiTheme="majorBidi" w:cstheme="majorBidi"/>
          <w:sz w:val="24"/>
          <w:szCs w:val="24"/>
        </w:rPr>
        <w:t>pressure</w:t>
      </w:r>
      <w:del w:id="82" w:author="Author">
        <w:r w:rsidRPr="00FF3610" w:rsidDel="00812F31">
          <w:rPr>
            <w:rFonts w:asciiTheme="majorBidi" w:eastAsia="Times New Roman" w:hAnsiTheme="majorBidi" w:cstheme="majorBidi"/>
            <w:sz w:val="24"/>
            <w:szCs w:val="24"/>
          </w:rPr>
          <w:delText xml:space="preserve"> placed on clinicians</w:delText>
        </w:r>
      </w:del>
      <w:ins w:id="83" w:author="Author">
        <w:r>
          <w:rPr>
            <w:rFonts w:asciiTheme="majorBidi" w:eastAsia="Times New Roman" w:hAnsiTheme="majorBidi" w:cstheme="majorBidi"/>
            <w:sz w:val="24"/>
            <w:szCs w:val="24"/>
          </w:rPr>
          <w:t>,</w:t>
        </w:r>
      </w:ins>
      <w:r w:rsidRPr="00FF3610">
        <w:rPr>
          <w:rFonts w:asciiTheme="majorBidi" w:eastAsia="Times New Roman" w:hAnsiTheme="majorBidi" w:cstheme="majorBidi"/>
          <w:sz w:val="24"/>
          <w:szCs w:val="24"/>
        </w:rPr>
        <w:t xml:space="preserve"> </w:t>
      </w:r>
      <w:ins w:id="84" w:author="Author">
        <w:r>
          <w:rPr>
            <w:rFonts w:asciiTheme="majorBidi" w:eastAsia="Times New Roman" w:hAnsiTheme="majorBidi" w:cstheme="majorBidi"/>
            <w:sz w:val="24"/>
            <w:szCs w:val="24"/>
          </w:rPr>
          <w:t>create a work climate  inconsistent with</w:t>
        </w:r>
        <w:r w:rsidRPr="00FF3610">
          <w:rPr>
            <w:rFonts w:asciiTheme="majorBidi" w:eastAsia="Times New Roman" w:hAnsiTheme="majorBidi" w:cstheme="majorBidi"/>
            <w:sz w:val="24"/>
            <w:szCs w:val="24"/>
          </w:rPr>
          <w:t xml:space="preserve"> </w:t>
        </w:r>
        <w:del w:id="85" w:author="Author">
          <w:r w:rsidDel="00C466C1">
            <w:rPr>
              <w:rFonts w:asciiTheme="majorBidi" w:eastAsia="Times New Roman" w:hAnsiTheme="majorBidi" w:cstheme="majorBidi"/>
              <w:sz w:val="24"/>
              <w:szCs w:val="24"/>
            </w:rPr>
            <w:delText xml:space="preserve">the required </w:delText>
          </w:r>
        </w:del>
        <w:r>
          <w:rPr>
            <w:rFonts w:asciiTheme="majorBidi" w:eastAsia="Times New Roman" w:hAnsiTheme="majorBidi" w:cstheme="majorBidi"/>
            <w:sz w:val="24"/>
            <w:szCs w:val="24"/>
          </w:rPr>
          <w:t xml:space="preserve">standards required to maintain </w:t>
        </w:r>
        <w:r w:rsidRPr="00FF3610">
          <w:rPr>
            <w:rFonts w:asciiTheme="majorBidi" w:eastAsia="Times New Roman" w:hAnsiTheme="majorBidi" w:cstheme="majorBidi"/>
            <w:sz w:val="24"/>
            <w:szCs w:val="24"/>
          </w:rPr>
          <w:t>patient safety</w:t>
        </w:r>
        <w:r>
          <w:rPr>
            <w:rFonts w:asciiTheme="majorBidi" w:eastAsia="Times New Roman" w:hAnsiTheme="majorBidi" w:cstheme="majorBidi"/>
            <w:sz w:val="24"/>
            <w:szCs w:val="24"/>
          </w:rPr>
          <w:t xml:space="preserve"> </w:t>
        </w:r>
        <w:r w:rsidRPr="00FF3610">
          <w:rPr>
            <w:rFonts w:asciiTheme="majorBidi" w:eastAsia="Times New Roman" w:hAnsiTheme="majorBidi" w:cstheme="majorBidi"/>
            <w:sz w:val="24"/>
            <w:szCs w:val="24"/>
          </w:rPr>
          <w:t>(Smith et al, 2009)</w:t>
        </w:r>
        <w:r>
          <w:rPr>
            <w:rFonts w:asciiTheme="majorBidi" w:eastAsia="Times New Roman" w:hAnsiTheme="majorBidi" w:cstheme="majorBidi"/>
            <w:sz w:val="24"/>
            <w:szCs w:val="24"/>
          </w:rPr>
          <w:t>,</w:t>
        </w:r>
        <w:r w:rsidRPr="00FF3610">
          <w:rPr>
            <w:rFonts w:asciiTheme="majorBidi" w:eastAsia="Times New Roman" w:hAnsiTheme="majorBidi" w:cstheme="majorBidi"/>
            <w:sz w:val="24"/>
            <w:szCs w:val="24"/>
          </w:rPr>
          <w:t xml:space="preserve"> </w:t>
        </w:r>
      </w:ins>
      <w:del w:id="86" w:author="Author">
        <w:r w:rsidDel="00177267">
          <w:rPr>
            <w:rFonts w:asciiTheme="majorBidi" w:eastAsia="Times New Roman" w:hAnsiTheme="majorBidi" w:cstheme="majorBidi"/>
            <w:sz w:val="24"/>
            <w:szCs w:val="24"/>
          </w:rPr>
          <w:delText>that can</w:delText>
        </w:r>
        <w:r w:rsidDel="00812F31">
          <w:rPr>
            <w:rFonts w:asciiTheme="majorBidi" w:eastAsia="Times New Roman" w:hAnsiTheme="majorBidi" w:cstheme="majorBidi"/>
            <w:sz w:val="24"/>
            <w:szCs w:val="24"/>
          </w:rPr>
          <w:delText xml:space="preserve"> lead to </w:delText>
        </w:r>
        <w:commentRangeStart w:id="87"/>
        <w:r w:rsidDel="00812F31">
          <w:rPr>
            <w:rFonts w:asciiTheme="majorBidi" w:eastAsia="Times New Roman" w:hAnsiTheme="majorBidi" w:cstheme="majorBidi"/>
            <w:sz w:val="24"/>
            <w:szCs w:val="24"/>
          </w:rPr>
          <w:delText>NE</w:delText>
        </w:r>
        <w:commentRangeEnd w:id="87"/>
        <w:r w:rsidDel="00812F31">
          <w:rPr>
            <w:rStyle w:val="CommentReference"/>
          </w:rPr>
          <w:commentReference w:id="87"/>
        </w:r>
      </w:del>
      <w:ins w:id="88" w:author="Author">
        <w:del w:id="89" w:author="Author">
          <w:r w:rsidDel="00812F31">
            <w:delText>?</w:delText>
          </w:r>
        </w:del>
      </w:ins>
      <w:r w:rsidRPr="00FF3610">
        <w:rPr>
          <w:rFonts w:asciiTheme="majorBidi" w:eastAsia="Times New Roman" w:hAnsiTheme="majorBidi" w:cstheme="majorBidi"/>
          <w:sz w:val="24"/>
          <w:szCs w:val="24"/>
        </w:rPr>
        <w:t xml:space="preserve"> (Green et al, 2016</w:t>
      </w:r>
      <w:ins w:id="90" w:author="Author">
        <w:r>
          <w:rPr>
            <w:rFonts w:asciiTheme="majorBidi" w:eastAsia="Times New Roman" w:hAnsiTheme="majorBidi" w:cstheme="majorBidi"/>
            <w:sz w:val="24"/>
            <w:szCs w:val="24"/>
          </w:rPr>
          <w:t>).</w:t>
        </w:r>
      </w:ins>
      <w:del w:id="91" w:author="Author">
        <w:r w:rsidRPr="00FF3610" w:rsidDel="00177267">
          <w:rPr>
            <w:rFonts w:asciiTheme="majorBidi" w:eastAsia="Times New Roman" w:hAnsiTheme="majorBidi" w:cstheme="majorBidi"/>
            <w:sz w:val="24"/>
            <w:szCs w:val="24"/>
          </w:rPr>
          <w:delText>)</w:delText>
        </w:r>
        <w:r w:rsidDel="00177267">
          <w:rPr>
            <w:rFonts w:asciiTheme="majorBidi" w:eastAsia="Times New Roman" w:hAnsiTheme="majorBidi" w:cstheme="majorBidi"/>
            <w:sz w:val="24"/>
            <w:szCs w:val="24"/>
          </w:rPr>
          <w:delText>. All factors might create a work climate which is not consistent with</w:delText>
        </w:r>
        <w:r w:rsidRPr="00FF3610" w:rsidDel="00177267">
          <w:rPr>
            <w:rFonts w:asciiTheme="majorBidi" w:eastAsia="Times New Roman" w:hAnsiTheme="majorBidi" w:cstheme="majorBidi"/>
            <w:sz w:val="24"/>
            <w:szCs w:val="24"/>
          </w:rPr>
          <w:delText xml:space="preserve"> </w:delText>
        </w:r>
        <w:r w:rsidDel="00177267">
          <w:rPr>
            <w:rFonts w:asciiTheme="majorBidi" w:eastAsia="Times New Roman" w:hAnsiTheme="majorBidi" w:cstheme="majorBidi"/>
            <w:sz w:val="24"/>
            <w:szCs w:val="24"/>
          </w:rPr>
          <w:delText xml:space="preserve">the required standards maintaining </w:delText>
        </w:r>
        <w:r w:rsidRPr="00FF3610" w:rsidDel="00177267">
          <w:rPr>
            <w:rFonts w:asciiTheme="majorBidi" w:eastAsia="Times New Roman" w:hAnsiTheme="majorBidi" w:cstheme="majorBidi"/>
            <w:sz w:val="24"/>
            <w:szCs w:val="24"/>
          </w:rPr>
          <w:delText>patient safety</w:delText>
        </w:r>
        <w:r w:rsidDel="00177267">
          <w:rPr>
            <w:rFonts w:asciiTheme="majorBidi" w:eastAsia="Times New Roman" w:hAnsiTheme="majorBidi" w:cstheme="majorBidi"/>
            <w:sz w:val="24"/>
            <w:szCs w:val="24"/>
          </w:rPr>
          <w:delText xml:space="preserve"> and prevention of NEx </w:delText>
        </w:r>
        <w:r w:rsidRPr="00FF3610" w:rsidDel="00177267">
          <w:rPr>
            <w:rFonts w:asciiTheme="majorBidi" w:eastAsia="Times New Roman" w:hAnsiTheme="majorBidi" w:cstheme="majorBidi"/>
            <w:sz w:val="24"/>
            <w:szCs w:val="24"/>
          </w:rPr>
          <w:delText>(Smith et al, 2009).</w:delText>
        </w:r>
        <w:r w:rsidDel="00177267">
          <w:rPr>
            <w:rFonts w:asciiTheme="majorBidi" w:eastAsia="Times New Roman" w:hAnsiTheme="majorBidi" w:cstheme="majorBidi"/>
            <w:sz w:val="24"/>
            <w:szCs w:val="24"/>
          </w:rPr>
          <w:delText xml:space="preserve"> </w:delText>
        </w:r>
        <w:r w:rsidRPr="00FF3610" w:rsidDel="00177267">
          <w:rPr>
            <w:rFonts w:asciiTheme="majorBidi" w:eastAsia="Times New Roman" w:hAnsiTheme="majorBidi" w:cstheme="majorBidi"/>
            <w:sz w:val="24"/>
            <w:szCs w:val="24"/>
          </w:rPr>
          <w:delText xml:space="preserve"> </w:delText>
        </w:r>
      </w:del>
    </w:p>
    <w:p w14:paraId="486A3BBD" w14:textId="77777777" w:rsidR="008718C8" w:rsidRPr="00FF3610" w:rsidRDefault="008718C8" w:rsidP="008718C8">
      <w:pPr>
        <w:bidi w:val="0"/>
        <w:spacing w:after="0" w:line="276" w:lineRule="auto"/>
        <w:textAlignment w:val="baseline"/>
        <w:rPr>
          <w:rFonts w:asciiTheme="majorBidi" w:eastAsia="Times New Roman" w:hAnsiTheme="majorBidi" w:cstheme="majorBidi"/>
          <w:sz w:val="24"/>
          <w:szCs w:val="24"/>
        </w:rPr>
      </w:pPr>
    </w:p>
    <w:p w14:paraId="2E8297AE" w14:textId="5E0297A8" w:rsidR="008718C8" w:rsidRDefault="008718C8">
      <w:pPr>
        <w:bidi w:val="0"/>
        <w:spacing w:after="0" w:line="276" w:lineRule="auto"/>
        <w:textAlignment w:val="baseline"/>
        <w:rPr>
          <w:ins w:id="92" w:author="Author"/>
          <w:rFonts w:asciiTheme="majorBidi" w:eastAsia="Times New Roman" w:hAnsiTheme="majorBidi" w:cstheme="majorBidi"/>
          <w:sz w:val="24"/>
          <w:szCs w:val="24"/>
        </w:rPr>
      </w:pPr>
      <w:commentRangeStart w:id="93"/>
      <w:del w:id="94" w:author="Author">
        <w:r w:rsidDel="00812F31">
          <w:rPr>
            <w:rFonts w:asciiTheme="majorBidi" w:eastAsia="Times New Roman" w:hAnsiTheme="majorBidi" w:cstheme="majorBidi"/>
            <w:sz w:val="24"/>
            <w:szCs w:val="24"/>
          </w:rPr>
          <w:delText>Thus, in order to ensure safe environment in the O</w:delText>
        </w:r>
        <w:r w:rsidDel="00177267">
          <w:rPr>
            <w:rFonts w:asciiTheme="majorBidi" w:eastAsia="Times New Roman" w:hAnsiTheme="majorBidi" w:cstheme="majorBidi"/>
            <w:sz w:val="24"/>
            <w:szCs w:val="24"/>
          </w:rPr>
          <w:delText>R</w:delText>
        </w:r>
        <w:r w:rsidDel="00BE138C">
          <w:rPr>
            <w:rFonts w:asciiTheme="majorBidi" w:eastAsia="Times New Roman" w:hAnsiTheme="majorBidi" w:cstheme="majorBidi"/>
            <w:sz w:val="24"/>
            <w:szCs w:val="24"/>
          </w:rPr>
          <w:delText>s</w:delText>
        </w:r>
        <w:r w:rsidDel="00812F31">
          <w:rPr>
            <w:rFonts w:asciiTheme="majorBidi" w:eastAsia="Times New Roman" w:hAnsiTheme="majorBidi" w:cstheme="majorBidi"/>
            <w:sz w:val="24"/>
            <w:szCs w:val="24"/>
          </w:rPr>
          <w:delText xml:space="preserve">, </w:delText>
        </w:r>
        <w:r w:rsidDel="00177267">
          <w:rPr>
            <w:rFonts w:asciiTheme="majorBidi" w:eastAsia="Times New Roman" w:hAnsiTheme="majorBidi" w:cstheme="majorBidi"/>
            <w:sz w:val="24"/>
            <w:szCs w:val="24"/>
          </w:rPr>
          <w:delText>there are two</w:delText>
        </w:r>
      </w:del>
      <w:ins w:id="95" w:author="Author">
        <w:r>
          <w:rPr>
            <w:rFonts w:asciiTheme="majorBidi" w:eastAsia="Times New Roman" w:hAnsiTheme="majorBidi" w:cstheme="majorBidi"/>
            <w:sz w:val="24"/>
            <w:szCs w:val="24"/>
          </w:rPr>
          <w:t>Two</w:t>
        </w:r>
        <w:commentRangeEnd w:id="93"/>
        <w:r>
          <w:rPr>
            <w:rStyle w:val="CommentReference"/>
          </w:rPr>
          <w:commentReference w:id="93"/>
        </w:r>
      </w:ins>
      <w:r>
        <w:rPr>
          <w:rFonts w:asciiTheme="majorBidi" w:eastAsia="Times New Roman" w:hAnsiTheme="majorBidi" w:cstheme="majorBidi"/>
          <w:sz w:val="24"/>
          <w:szCs w:val="24"/>
        </w:rPr>
        <w:t xml:space="preserve"> </w:t>
      </w:r>
      <w:del w:id="96" w:author="Author">
        <w:r w:rsidDel="00812F31">
          <w:rPr>
            <w:rFonts w:asciiTheme="majorBidi" w:eastAsia="Times New Roman" w:hAnsiTheme="majorBidi" w:cstheme="majorBidi"/>
            <w:sz w:val="24"/>
            <w:szCs w:val="24"/>
          </w:rPr>
          <w:delText xml:space="preserve">main </w:delText>
        </w:r>
      </w:del>
      <w:ins w:id="97" w:author="Author">
        <w:r>
          <w:rPr>
            <w:rFonts w:asciiTheme="majorBidi" w:eastAsia="Times New Roman" w:hAnsiTheme="majorBidi" w:cstheme="majorBidi"/>
            <w:sz w:val="24"/>
            <w:szCs w:val="24"/>
          </w:rPr>
          <w:t xml:space="preserve">essential international </w:t>
        </w:r>
      </w:ins>
      <w:r>
        <w:rPr>
          <w:rFonts w:asciiTheme="majorBidi" w:eastAsia="Times New Roman" w:hAnsiTheme="majorBidi" w:cstheme="majorBidi"/>
          <w:sz w:val="24"/>
          <w:szCs w:val="24"/>
        </w:rPr>
        <w:t xml:space="preserve">standards </w:t>
      </w:r>
      <w:ins w:id="98" w:author="Author">
        <w:r>
          <w:rPr>
            <w:rFonts w:asciiTheme="majorBidi" w:eastAsia="Times New Roman" w:hAnsiTheme="majorBidi" w:cstheme="majorBidi"/>
            <w:sz w:val="24"/>
            <w:szCs w:val="24"/>
          </w:rPr>
          <w:t xml:space="preserve">were </w:t>
        </w:r>
      </w:ins>
      <w:r>
        <w:rPr>
          <w:rFonts w:asciiTheme="majorBidi" w:eastAsia="Times New Roman" w:hAnsiTheme="majorBidi" w:cstheme="majorBidi"/>
          <w:sz w:val="24"/>
          <w:szCs w:val="24"/>
        </w:rPr>
        <w:t xml:space="preserve">implemented </w:t>
      </w:r>
      <w:ins w:id="99" w:author="Author">
        <w:r>
          <w:rPr>
            <w:rFonts w:asciiTheme="majorBidi" w:eastAsia="Times New Roman" w:hAnsiTheme="majorBidi" w:cstheme="majorBidi"/>
            <w:sz w:val="24"/>
            <w:szCs w:val="24"/>
          </w:rPr>
          <w:t xml:space="preserve">in Israel </w:t>
        </w:r>
      </w:ins>
      <w:commentRangeStart w:id="100"/>
      <w:del w:id="101" w:author="Author">
        <w:r w:rsidDel="00812F31">
          <w:rPr>
            <w:rFonts w:asciiTheme="majorBidi" w:eastAsia="Times New Roman" w:hAnsiTheme="majorBidi" w:cstheme="majorBidi"/>
            <w:sz w:val="24"/>
            <w:szCs w:val="24"/>
          </w:rPr>
          <w:delText xml:space="preserve">nationally </w:delText>
        </w:r>
        <w:commentRangeEnd w:id="100"/>
        <w:r w:rsidDel="00812F31">
          <w:rPr>
            <w:rStyle w:val="CommentReference"/>
          </w:rPr>
          <w:commentReference w:id="100"/>
        </w:r>
        <w:r w:rsidDel="00812F31">
          <w:rPr>
            <w:rFonts w:asciiTheme="majorBidi" w:eastAsia="Times New Roman" w:hAnsiTheme="majorBidi" w:cstheme="majorBidi"/>
            <w:sz w:val="24"/>
            <w:szCs w:val="24"/>
          </w:rPr>
          <w:delText xml:space="preserve">and </w:delText>
        </w:r>
      </w:del>
      <w:ins w:id="102" w:author="Author">
        <w:r>
          <w:rPr>
            <w:rFonts w:asciiTheme="majorBidi" w:eastAsia="Times New Roman" w:hAnsiTheme="majorBidi" w:cstheme="majorBidi"/>
            <w:sz w:val="24"/>
            <w:szCs w:val="24"/>
          </w:rPr>
          <w:t xml:space="preserve">to reduce NE occurrence. </w:t>
        </w:r>
      </w:ins>
      <w:del w:id="103" w:author="Author">
        <w:r w:rsidDel="00812F31">
          <w:rPr>
            <w:rFonts w:asciiTheme="majorBidi" w:eastAsia="Times New Roman" w:hAnsiTheme="majorBidi" w:cstheme="majorBidi"/>
            <w:sz w:val="24"/>
            <w:szCs w:val="24"/>
          </w:rPr>
          <w:delText xml:space="preserve">internationally </w:delText>
        </w:r>
      </w:del>
      <w:r w:rsidRPr="00FF3610">
        <w:rPr>
          <w:rFonts w:asciiTheme="majorBidi" w:eastAsia="Times New Roman" w:hAnsiTheme="majorBidi" w:cstheme="majorBidi"/>
          <w:sz w:val="24"/>
          <w:szCs w:val="24"/>
        </w:rPr>
        <w:t>(</w:t>
      </w:r>
      <w:proofErr w:type="spellStart"/>
      <w:r w:rsidRPr="00FF3610">
        <w:rPr>
          <w:rFonts w:asciiTheme="majorBidi" w:eastAsia="Times New Roman" w:hAnsiTheme="majorBidi" w:cstheme="majorBidi"/>
          <w:sz w:val="24"/>
          <w:szCs w:val="24"/>
        </w:rPr>
        <w:t>Papadakis</w:t>
      </w:r>
      <w:proofErr w:type="spellEnd"/>
      <w:r w:rsidRPr="00FF3610">
        <w:rPr>
          <w:rFonts w:asciiTheme="majorBidi" w:eastAsia="Times New Roman" w:hAnsiTheme="majorBidi" w:cstheme="majorBidi"/>
          <w:sz w:val="24"/>
          <w:szCs w:val="24"/>
        </w:rPr>
        <w:t>, 2019)</w:t>
      </w:r>
      <w:ins w:id="104" w:author="Author">
        <w:r w:rsidR="00746E0A">
          <w:rPr>
            <w:rFonts w:asciiTheme="majorBidi" w:eastAsia="Times New Roman" w:hAnsiTheme="majorBidi" w:cstheme="majorBidi"/>
            <w:sz w:val="24"/>
            <w:szCs w:val="24"/>
          </w:rPr>
          <w:t>: t</w:t>
        </w:r>
      </w:ins>
      <w:del w:id="105" w:author="Author">
        <w:r w:rsidRPr="00FF3610" w:rsidDel="00746E0A">
          <w:rPr>
            <w:rFonts w:asciiTheme="majorBidi" w:eastAsia="Times New Roman" w:hAnsiTheme="majorBidi" w:cstheme="majorBidi"/>
            <w:sz w:val="24"/>
            <w:szCs w:val="24"/>
          </w:rPr>
          <w:delText xml:space="preserve">. </w:delText>
        </w:r>
        <w:r w:rsidDel="00177267">
          <w:rPr>
            <w:rFonts w:asciiTheme="majorBidi" w:eastAsia="Times New Roman" w:hAnsiTheme="majorBidi" w:cstheme="majorBidi"/>
            <w:sz w:val="24"/>
            <w:szCs w:val="24"/>
          </w:rPr>
          <w:delText>The first one is the</w:delText>
        </w:r>
      </w:del>
      <w:ins w:id="106" w:author="Author">
        <w:del w:id="107" w:author="Author">
          <w:r w:rsidDel="00746E0A">
            <w:rPr>
              <w:rFonts w:asciiTheme="majorBidi" w:eastAsia="Times New Roman" w:hAnsiTheme="majorBidi" w:cstheme="majorBidi"/>
              <w:sz w:val="24"/>
              <w:szCs w:val="24"/>
            </w:rPr>
            <w:delText>T</w:delText>
          </w:r>
        </w:del>
        <w:r>
          <w:rPr>
            <w:rFonts w:asciiTheme="majorBidi" w:eastAsia="Times New Roman" w:hAnsiTheme="majorBidi" w:cstheme="majorBidi"/>
            <w:sz w:val="24"/>
            <w:szCs w:val="24"/>
          </w:rPr>
          <w:t>he WHO</w:t>
        </w:r>
      </w:ins>
      <w:r>
        <w:rPr>
          <w:rFonts w:asciiTheme="majorBidi" w:eastAsia="Times New Roman" w:hAnsiTheme="majorBidi" w:cstheme="majorBidi"/>
          <w:sz w:val="24"/>
          <w:szCs w:val="24"/>
        </w:rPr>
        <w:t xml:space="preserve"> </w:t>
      </w:r>
      <w:commentRangeStart w:id="108"/>
      <w:del w:id="109" w:author="Author">
        <w:r w:rsidRPr="00FF3610" w:rsidDel="00C466C1">
          <w:rPr>
            <w:rFonts w:asciiTheme="majorBidi" w:eastAsia="Times New Roman" w:hAnsiTheme="majorBidi" w:cstheme="majorBidi"/>
            <w:sz w:val="24"/>
            <w:szCs w:val="24"/>
          </w:rPr>
          <w:delText>'</w:delText>
        </w:r>
      </w:del>
      <w:r w:rsidRPr="00FF3610">
        <w:rPr>
          <w:rFonts w:asciiTheme="majorBidi" w:eastAsia="Times New Roman" w:hAnsiTheme="majorBidi" w:cstheme="majorBidi"/>
          <w:sz w:val="24"/>
          <w:szCs w:val="24"/>
        </w:rPr>
        <w:t>Surgical</w:t>
      </w:r>
      <w:commentRangeEnd w:id="108"/>
      <w:r>
        <w:rPr>
          <w:rStyle w:val="CommentReference"/>
        </w:rPr>
        <w:commentReference w:id="108"/>
      </w:r>
      <w:r w:rsidRPr="00FF3610">
        <w:rPr>
          <w:rFonts w:asciiTheme="majorBidi" w:eastAsia="Times New Roman" w:hAnsiTheme="majorBidi" w:cstheme="majorBidi"/>
          <w:sz w:val="24"/>
          <w:szCs w:val="24"/>
        </w:rPr>
        <w:t xml:space="preserve"> Safety Checklist</w:t>
      </w:r>
      <w:del w:id="110" w:author="Author">
        <w:r w:rsidRPr="00FF3610" w:rsidDel="00C466C1">
          <w:rPr>
            <w:rFonts w:asciiTheme="majorBidi" w:eastAsia="Times New Roman" w:hAnsiTheme="majorBidi" w:cstheme="majorBidi"/>
            <w:sz w:val="24"/>
            <w:szCs w:val="24"/>
          </w:rPr>
          <w:delText>'</w:delText>
        </w:r>
      </w:del>
      <w:r w:rsidRPr="00FF3610">
        <w:rPr>
          <w:rFonts w:asciiTheme="majorBidi" w:eastAsia="Times New Roman" w:hAnsiTheme="majorBidi" w:cstheme="majorBidi"/>
          <w:sz w:val="24"/>
          <w:szCs w:val="24"/>
        </w:rPr>
        <w:t xml:space="preserve"> </w:t>
      </w:r>
      <w:del w:id="111" w:author="Author">
        <w:r w:rsidRPr="00FF3610" w:rsidDel="00812F31">
          <w:rPr>
            <w:rFonts w:asciiTheme="majorBidi" w:eastAsia="Times New Roman" w:hAnsiTheme="majorBidi" w:cstheme="majorBidi"/>
            <w:sz w:val="24"/>
            <w:szCs w:val="24"/>
          </w:rPr>
          <w:delText>released in 2008 by the WHO</w:delText>
        </w:r>
        <w:r w:rsidDel="00812F31">
          <w:rPr>
            <w:rFonts w:asciiTheme="majorBidi" w:eastAsia="Times New Roman" w:hAnsiTheme="majorBidi" w:cstheme="majorBidi"/>
            <w:sz w:val="24"/>
            <w:szCs w:val="24"/>
          </w:rPr>
          <w:delText xml:space="preserve"> </w:delText>
        </w:r>
      </w:del>
      <w:sdt>
        <w:sdtPr>
          <w:rPr>
            <w:rFonts w:asciiTheme="majorBidi" w:eastAsia="Times New Roman" w:hAnsiTheme="majorBidi" w:cstheme="majorBidi" w:hint="cs"/>
            <w:sz w:val="24"/>
            <w:szCs w:val="24"/>
          </w:rPr>
          <w:id w:val="1412127511"/>
          <w:citation/>
        </w:sdtPr>
        <w:sdtEndPr/>
        <w:sdtContent>
          <w:r w:rsidRPr="00103E85">
            <w:rPr>
              <w:rFonts w:asciiTheme="majorBidi" w:eastAsia="Times New Roman" w:hAnsiTheme="majorBidi" w:cstheme="majorBidi"/>
              <w:sz w:val="24"/>
              <w:szCs w:val="24"/>
              <w:rtl/>
            </w:rPr>
            <w:fldChar w:fldCharType="begin"/>
          </w:r>
          <w:r w:rsidRPr="00103E85">
            <w:rPr>
              <w:rFonts w:asciiTheme="majorBidi" w:eastAsia="Times New Roman" w:hAnsiTheme="majorBidi" w:cstheme="majorBidi"/>
              <w:sz w:val="24"/>
              <w:szCs w:val="24"/>
            </w:rPr>
            <w:instrText xml:space="preserve"> CITATION Tre14 \l 2057 </w:instrText>
          </w:r>
          <w:r w:rsidRPr="00103E85">
            <w:rPr>
              <w:rFonts w:asciiTheme="majorBidi" w:eastAsia="Times New Roman" w:hAnsiTheme="majorBidi" w:cstheme="majorBidi"/>
              <w:sz w:val="24"/>
              <w:szCs w:val="24"/>
              <w:rtl/>
            </w:rPr>
            <w:fldChar w:fldCharType="separate"/>
          </w:r>
          <w:r w:rsidRPr="00103E85">
            <w:rPr>
              <w:rFonts w:asciiTheme="majorBidi" w:eastAsia="Times New Roman" w:hAnsiTheme="majorBidi" w:cstheme="majorBidi"/>
              <w:sz w:val="24"/>
              <w:szCs w:val="24"/>
            </w:rPr>
            <w:t>(Treadwell, Lucas, &amp; Tsou, 2014)</w:t>
          </w:r>
          <w:r w:rsidRPr="00103E85">
            <w:rPr>
              <w:rFonts w:asciiTheme="majorBidi" w:eastAsia="Times New Roman" w:hAnsiTheme="majorBidi" w:cstheme="majorBidi"/>
              <w:sz w:val="24"/>
              <w:szCs w:val="24"/>
              <w:rtl/>
            </w:rPr>
            <w:fldChar w:fldCharType="end"/>
          </w:r>
        </w:sdtContent>
      </w:sdt>
      <w:r>
        <w:rPr>
          <w:rFonts w:asciiTheme="majorBidi" w:eastAsia="Times New Roman" w:hAnsiTheme="majorBidi" w:cstheme="majorBidi"/>
          <w:sz w:val="24"/>
          <w:szCs w:val="24"/>
        </w:rPr>
        <w:t xml:space="preserve"> </w:t>
      </w:r>
      <w:commentRangeStart w:id="112"/>
      <w:del w:id="113" w:author="Author">
        <w:r w:rsidDel="00812F31">
          <w:rPr>
            <w:rFonts w:asciiTheme="majorBidi" w:eastAsia="Times New Roman" w:hAnsiTheme="majorBidi" w:cstheme="majorBidi"/>
            <w:sz w:val="24"/>
            <w:szCs w:val="24"/>
          </w:rPr>
          <w:delText xml:space="preserve">with a partial compliance </w:delText>
        </w:r>
      </w:del>
      <w:r w:rsidRPr="00FF3610">
        <w:rPr>
          <w:rFonts w:asciiTheme="majorBidi" w:eastAsia="Times New Roman" w:hAnsiTheme="majorBidi" w:cstheme="majorBidi"/>
          <w:sz w:val="24"/>
          <w:szCs w:val="24"/>
        </w:rPr>
        <w:t>(</w:t>
      </w:r>
      <w:proofErr w:type="spellStart"/>
      <w:r w:rsidRPr="00FF3610">
        <w:rPr>
          <w:rFonts w:asciiTheme="majorBidi" w:eastAsia="Times New Roman" w:hAnsiTheme="majorBidi" w:cstheme="majorBidi"/>
          <w:sz w:val="24"/>
          <w:szCs w:val="24"/>
        </w:rPr>
        <w:t>Papadakis</w:t>
      </w:r>
      <w:proofErr w:type="spellEnd"/>
      <w:r w:rsidRPr="00FF3610">
        <w:rPr>
          <w:rFonts w:asciiTheme="majorBidi" w:eastAsia="Times New Roman" w:hAnsiTheme="majorBidi" w:cstheme="majorBidi"/>
          <w:sz w:val="24"/>
          <w:szCs w:val="24"/>
        </w:rPr>
        <w:t>, 2019)</w:t>
      </w:r>
      <w:r>
        <w:rPr>
          <w:rFonts w:asciiTheme="majorBidi" w:eastAsia="Times New Roman" w:hAnsiTheme="majorBidi" w:cstheme="majorBidi"/>
          <w:sz w:val="24"/>
          <w:szCs w:val="24"/>
        </w:rPr>
        <w:t xml:space="preserve">, </w:t>
      </w:r>
      <w:commentRangeEnd w:id="112"/>
      <w:r>
        <w:rPr>
          <w:rStyle w:val="CommentReference"/>
        </w:rPr>
        <w:commentReference w:id="112"/>
      </w:r>
      <w:commentRangeStart w:id="114"/>
      <w:del w:id="115" w:author="Author">
        <w:r w:rsidDel="00812F31">
          <w:rPr>
            <w:rFonts w:asciiTheme="majorBidi" w:eastAsia="Times New Roman" w:hAnsiTheme="majorBidi" w:cstheme="majorBidi"/>
            <w:sz w:val="24"/>
            <w:szCs w:val="24"/>
          </w:rPr>
          <w:delText>what decreases its efficacy</w:delText>
        </w:r>
      </w:del>
      <w:r>
        <w:rPr>
          <w:rFonts w:asciiTheme="majorBidi" w:eastAsia="Times New Roman" w:hAnsiTheme="majorBidi" w:cstheme="majorBidi"/>
          <w:sz w:val="24"/>
          <w:szCs w:val="24"/>
        </w:rPr>
        <w:t xml:space="preserve"> (Rothman et al, 2016)</w:t>
      </w:r>
      <w:commentRangeEnd w:id="114"/>
      <w:r>
        <w:rPr>
          <w:rStyle w:val="CommentReference"/>
        </w:rPr>
        <w:commentReference w:id="114"/>
      </w:r>
      <w:ins w:id="116" w:author="Author">
        <w:r w:rsidR="00746E0A">
          <w:rPr>
            <w:rFonts w:asciiTheme="majorBidi" w:eastAsia="Times New Roman" w:hAnsiTheme="majorBidi" w:cstheme="majorBidi"/>
            <w:sz w:val="24"/>
            <w:szCs w:val="24"/>
          </w:rPr>
          <w:t>;</w:t>
        </w:r>
        <w:del w:id="117" w:author="Author">
          <w:r w:rsidDel="00746E0A">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and</w:t>
        </w:r>
      </w:ins>
      <w:del w:id="118" w:author="Author">
        <w:r w:rsidDel="00812F31">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t>
      </w:r>
      <w:del w:id="119" w:author="Author">
        <w:r w:rsidDel="00812F31">
          <w:rPr>
            <w:rFonts w:asciiTheme="majorBidi" w:eastAsia="Times New Roman" w:hAnsiTheme="majorBidi" w:cstheme="majorBidi"/>
            <w:sz w:val="24"/>
            <w:szCs w:val="24"/>
          </w:rPr>
          <w:delText>The second stan</w:delText>
        </w:r>
        <w:r w:rsidDel="00177267">
          <w:rPr>
            <w:rFonts w:asciiTheme="majorBidi" w:eastAsia="Times New Roman" w:hAnsiTheme="majorBidi" w:cstheme="majorBidi"/>
            <w:sz w:val="24"/>
            <w:szCs w:val="24"/>
          </w:rPr>
          <w:delText>a</w:delText>
        </w:r>
        <w:r w:rsidDel="00812F31">
          <w:rPr>
            <w:rFonts w:asciiTheme="majorBidi" w:eastAsia="Times New Roman" w:hAnsiTheme="majorBidi" w:cstheme="majorBidi"/>
            <w:sz w:val="24"/>
            <w:szCs w:val="24"/>
          </w:rPr>
          <w:delText xml:space="preserve">dard, also partially complied, is </w:delText>
        </w:r>
      </w:del>
      <w:r>
        <w:rPr>
          <w:rFonts w:asciiTheme="majorBidi" w:eastAsia="Times New Roman" w:hAnsiTheme="majorBidi" w:cstheme="majorBidi"/>
          <w:sz w:val="24"/>
          <w:szCs w:val="24"/>
        </w:rPr>
        <w:t xml:space="preserve">a strict counting of all </w:t>
      </w:r>
      <w:del w:id="120" w:author="Author">
        <w:r w:rsidDel="00177267">
          <w:rPr>
            <w:rFonts w:asciiTheme="majorBidi" w:eastAsia="Times New Roman" w:hAnsiTheme="majorBidi" w:cstheme="majorBidi"/>
            <w:sz w:val="24"/>
            <w:szCs w:val="24"/>
          </w:rPr>
          <w:delText>items used</w:delText>
        </w:r>
      </w:del>
      <w:ins w:id="121" w:author="Author">
        <w:r>
          <w:rPr>
            <w:rFonts w:asciiTheme="majorBidi" w:eastAsia="Times New Roman" w:hAnsiTheme="majorBidi" w:cstheme="majorBidi"/>
            <w:sz w:val="24"/>
            <w:szCs w:val="24"/>
          </w:rPr>
          <w:t>surgical instruments used</w:t>
        </w:r>
      </w:ins>
      <w:r>
        <w:rPr>
          <w:rFonts w:asciiTheme="majorBidi" w:eastAsia="Times New Roman" w:hAnsiTheme="majorBidi" w:cstheme="majorBidi"/>
          <w:sz w:val="24"/>
          <w:szCs w:val="24"/>
        </w:rPr>
        <w:t xml:space="preserve"> during the surgery (Lean, Page &amp; Vincent, 2018), </w:t>
      </w:r>
      <w:r>
        <w:rPr>
          <w:rFonts w:asciiTheme="minorBidi" w:hAnsiTheme="minorBidi"/>
          <w:noProof/>
          <w:sz w:val="24"/>
          <w:szCs w:val="24"/>
          <w:lang w:val="en-GB"/>
        </w:rPr>
        <w:t>(</w:t>
      </w:r>
      <w:proofErr w:type="spellStart"/>
      <w:r w:rsidRPr="00103E85">
        <w:rPr>
          <w:rFonts w:asciiTheme="majorBidi" w:eastAsia="Times New Roman" w:hAnsiTheme="majorBidi" w:cstheme="majorBidi"/>
          <w:sz w:val="24"/>
          <w:szCs w:val="24"/>
        </w:rPr>
        <w:t>Stawicki</w:t>
      </w:r>
      <w:proofErr w:type="spellEnd"/>
      <w:r w:rsidRPr="00103E85">
        <w:rPr>
          <w:rFonts w:asciiTheme="majorBidi" w:eastAsia="Times New Roman" w:hAnsiTheme="majorBidi" w:cstheme="majorBidi"/>
          <w:sz w:val="24"/>
          <w:szCs w:val="24"/>
        </w:rPr>
        <w:t>, et al., 2009</w:t>
      </w:r>
      <w:r>
        <w:rPr>
          <w:rFonts w:asciiTheme="minorBidi" w:hAnsiTheme="minorBidi"/>
          <w:noProof/>
          <w:sz w:val="24"/>
          <w:szCs w:val="24"/>
          <w:lang w:val="en-GB"/>
        </w:rPr>
        <w:t>)</w:t>
      </w:r>
      <w:ins w:id="122" w:author="Author">
        <w:r>
          <w:rPr>
            <w:rFonts w:asciiTheme="majorBidi" w:eastAsia="Times New Roman" w:hAnsiTheme="majorBidi" w:cstheme="majorBidi"/>
            <w:sz w:val="24"/>
            <w:szCs w:val="24"/>
          </w:rPr>
          <w:t xml:space="preserve">, both prior to and after </w:t>
        </w:r>
        <w:r w:rsidR="00746E0A">
          <w:rPr>
            <w:rFonts w:asciiTheme="majorBidi" w:eastAsia="Times New Roman" w:hAnsiTheme="majorBidi" w:cstheme="majorBidi"/>
            <w:sz w:val="24"/>
            <w:szCs w:val="24"/>
          </w:rPr>
          <w:t>surgery</w:t>
        </w:r>
        <w:del w:id="123" w:author="Author">
          <w:r w:rsidDel="00746E0A">
            <w:rPr>
              <w:rFonts w:asciiTheme="majorBidi" w:eastAsia="Times New Roman" w:hAnsiTheme="majorBidi" w:cstheme="majorBidi"/>
              <w:sz w:val="24"/>
              <w:szCs w:val="24"/>
            </w:rPr>
            <w:delText>the operation</w:delText>
          </w:r>
        </w:del>
        <w:r>
          <w:rPr>
            <w:rFonts w:asciiTheme="majorBidi" w:eastAsia="Times New Roman" w:hAnsiTheme="majorBidi" w:cstheme="majorBidi"/>
            <w:sz w:val="24"/>
            <w:szCs w:val="24"/>
          </w:rPr>
          <w:t xml:space="preserve">.  </w:t>
        </w:r>
      </w:ins>
      <w:del w:id="124" w:author="Author">
        <w:r w:rsidDel="00812F31">
          <w:rPr>
            <w:rFonts w:asciiTheme="majorBidi" w:eastAsia="Times New Roman" w:hAnsiTheme="majorBidi" w:cstheme="majorBidi"/>
            <w:sz w:val="24"/>
            <w:szCs w:val="24"/>
          </w:rPr>
          <w:delText>.</w:delText>
        </w:r>
      </w:del>
    </w:p>
    <w:p w14:paraId="6301B5C4" w14:textId="77777777" w:rsidR="008718C8" w:rsidRPr="003D77C8" w:rsidRDefault="008718C8" w:rsidP="008718C8">
      <w:pPr>
        <w:bidi w:val="0"/>
        <w:spacing w:after="0" w:line="276" w:lineRule="auto"/>
        <w:textAlignment w:val="baseline"/>
        <w:rPr>
          <w:rFonts w:asciiTheme="majorBidi" w:eastAsia="Times New Roman" w:hAnsiTheme="majorBidi" w:cstheme="majorBidi"/>
          <w:sz w:val="24"/>
          <w:szCs w:val="24"/>
        </w:rPr>
      </w:pPr>
    </w:p>
    <w:p w14:paraId="53A70BF3" w14:textId="41EC6ED6" w:rsidR="008718C8" w:rsidRPr="00C60820" w:rsidRDefault="008718C8" w:rsidP="008718C8">
      <w:pPr>
        <w:bidi w:val="0"/>
        <w:spacing w:after="0" w:line="276" w:lineRule="auto"/>
        <w:textAlignment w:val="baseline"/>
        <w:rPr>
          <w:rFonts w:asciiTheme="majorBidi" w:eastAsia="Times New Roman" w:hAnsiTheme="majorBidi" w:cstheme="majorBidi"/>
          <w:sz w:val="24"/>
          <w:szCs w:val="24"/>
        </w:rPr>
      </w:pPr>
      <w:ins w:id="125" w:author="Author">
        <w:r>
          <w:rPr>
            <w:rFonts w:asciiTheme="majorBidi" w:eastAsia="Times New Roman" w:hAnsiTheme="majorBidi" w:cstheme="majorBidi"/>
            <w:sz w:val="24"/>
            <w:szCs w:val="24"/>
          </w:rPr>
          <w:t>Yet, only partial compliance with these standards[</w:t>
        </w:r>
        <w:r w:rsidRPr="002D778B">
          <w:rPr>
            <w:rFonts w:asciiTheme="majorBidi" w:eastAsia="Times New Roman" w:hAnsiTheme="majorBidi" w:cstheme="majorBidi"/>
            <w:sz w:val="24"/>
            <w:szCs w:val="24"/>
            <w:highlight w:val="yellow"/>
            <w:rPrChange w:id="126" w:author="Author">
              <w:rPr>
                <w:rFonts w:asciiTheme="majorBidi" w:eastAsia="Times New Roman" w:hAnsiTheme="majorBidi" w:cstheme="majorBidi"/>
                <w:sz w:val="24"/>
                <w:szCs w:val="24"/>
              </w:rPr>
            </w:rPrChange>
          </w:rPr>
          <w:t>sources</w:t>
        </w:r>
        <w:r>
          <w:rPr>
            <w:rFonts w:asciiTheme="majorBidi" w:eastAsia="Times New Roman" w:hAnsiTheme="majorBidi" w:cstheme="majorBidi"/>
            <w:sz w:val="24"/>
            <w:szCs w:val="24"/>
          </w:rPr>
          <w:t>], and other possible unknown factors, contribute</w:t>
        </w:r>
        <w:del w:id="127" w:author="Author">
          <w:r w:rsidDel="00C466C1">
            <w:rPr>
              <w:rFonts w:asciiTheme="majorBidi" w:eastAsia="Times New Roman" w:hAnsiTheme="majorBidi" w:cstheme="majorBidi"/>
              <w:sz w:val="24"/>
              <w:szCs w:val="24"/>
            </w:rPr>
            <w:delText>s</w:delText>
          </w:r>
        </w:del>
        <w:r>
          <w:rPr>
            <w:rFonts w:asciiTheme="majorBidi" w:eastAsia="Times New Roman" w:hAnsiTheme="majorBidi" w:cstheme="majorBidi"/>
            <w:sz w:val="24"/>
            <w:szCs w:val="24"/>
          </w:rPr>
          <w:t xml:space="preserve"> to a</w:t>
        </w:r>
        <w:r w:rsidR="00746E0A">
          <w:rPr>
            <w:rFonts w:asciiTheme="majorBidi" w:eastAsia="Times New Roman" w:hAnsiTheme="majorBidi" w:cstheme="majorBidi"/>
            <w:sz w:val="24"/>
            <w:szCs w:val="24"/>
          </w:rPr>
          <w:t>n</w:t>
        </w:r>
        <w:r>
          <w:rPr>
            <w:rFonts w:asciiTheme="majorBidi" w:eastAsia="Times New Roman" w:hAnsiTheme="majorBidi" w:cstheme="majorBidi"/>
            <w:sz w:val="24"/>
            <w:szCs w:val="24"/>
          </w:rPr>
          <w:t xml:space="preserve"> NE rate of </w:t>
        </w:r>
        <w:r w:rsidRPr="002D778B">
          <w:rPr>
            <w:rFonts w:asciiTheme="majorBidi" w:eastAsia="Times New Roman" w:hAnsiTheme="majorBidi" w:cstheme="majorBidi"/>
            <w:sz w:val="24"/>
            <w:szCs w:val="24"/>
            <w:highlight w:val="yellow"/>
            <w:rPrChange w:id="128" w:author="Author">
              <w:rPr>
                <w:rFonts w:asciiTheme="majorBidi" w:eastAsia="Times New Roman" w:hAnsiTheme="majorBidi" w:cstheme="majorBidi"/>
                <w:sz w:val="24"/>
                <w:szCs w:val="24"/>
              </w:rPr>
            </w:rPrChange>
          </w:rPr>
          <w:t>X</w:t>
        </w:r>
        <w:r>
          <w:rPr>
            <w:rFonts w:asciiTheme="majorBidi" w:eastAsia="Times New Roman" w:hAnsiTheme="majorBidi" w:cstheme="majorBidi"/>
            <w:sz w:val="24"/>
            <w:szCs w:val="24"/>
          </w:rPr>
          <w:t xml:space="preserve"> in Israel [</w:t>
        </w:r>
        <w:r w:rsidRPr="002D778B">
          <w:rPr>
            <w:rFonts w:asciiTheme="majorBidi" w:eastAsia="Times New Roman" w:hAnsiTheme="majorBidi" w:cstheme="majorBidi"/>
            <w:sz w:val="24"/>
            <w:szCs w:val="24"/>
            <w:highlight w:val="yellow"/>
            <w:rPrChange w:id="129" w:author="Author">
              <w:rPr>
                <w:rFonts w:asciiTheme="majorBidi" w:eastAsia="Times New Roman" w:hAnsiTheme="majorBidi" w:cstheme="majorBidi"/>
                <w:sz w:val="24"/>
                <w:szCs w:val="24"/>
              </w:rPr>
            </w:rPrChange>
          </w:rPr>
          <w:t>source</w:t>
        </w:r>
        <w:r>
          <w:rPr>
            <w:rFonts w:asciiTheme="majorBidi" w:eastAsia="Times New Roman" w:hAnsiTheme="majorBidi" w:cstheme="majorBidi"/>
            <w:sz w:val="24"/>
            <w:szCs w:val="24"/>
          </w:rPr>
          <w:t xml:space="preserve">].  </w:t>
        </w:r>
      </w:ins>
      <w:r>
        <w:rPr>
          <w:rFonts w:asciiTheme="majorBidi" w:eastAsia="Times New Roman" w:hAnsiTheme="majorBidi" w:cstheme="majorBidi"/>
          <w:sz w:val="24"/>
          <w:szCs w:val="24"/>
        </w:rPr>
        <w:t xml:space="preserve">This study </w:t>
      </w:r>
      <w:del w:id="130" w:author="Author">
        <w:r w:rsidDel="00F77360">
          <w:rPr>
            <w:rFonts w:asciiTheme="majorBidi" w:eastAsia="Times New Roman" w:hAnsiTheme="majorBidi" w:cstheme="majorBidi"/>
            <w:sz w:val="24"/>
            <w:szCs w:val="24"/>
          </w:rPr>
          <w:delText xml:space="preserve">seeks to </w:delText>
        </w:r>
        <w:r w:rsidDel="00177267">
          <w:rPr>
            <w:rFonts w:asciiTheme="majorBidi" w:eastAsia="Times New Roman" w:hAnsiTheme="majorBidi" w:cstheme="majorBidi"/>
            <w:sz w:val="24"/>
            <w:szCs w:val="24"/>
          </w:rPr>
          <w:delText xml:space="preserve">automatically </w:delText>
        </w:r>
        <w:r w:rsidDel="00F77360">
          <w:rPr>
            <w:rFonts w:asciiTheme="majorBidi" w:eastAsia="Times New Roman" w:hAnsiTheme="majorBidi" w:cstheme="majorBidi"/>
            <w:sz w:val="24"/>
            <w:szCs w:val="24"/>
          </w:rPr>
          <w:delText xml:space="preserve">identify </w:delText>
        </w:r>
        <w:r w:rsidDel="00177267">
          <w:rPr>
            <w:rFonts w:asciiTheme="majorBidi" w:eastAsia="Times New Roman" w:hAnsiTheme="majorBidi" w:cstheme="majorBidi"/>
            <w:sz w:val="24"/>
            <w:szCs w:val="24"/>
          </w:rPr>
          <w:delText xml:space="preserve">and investigate </w:delText>
        </w:r>
        <w:r w:rsidDel="00F77360">
          <w:rPr>
            <w:rFonts w:asciiTheme="majorBidi" w:eastAsia="Times New Roman" w:hAnsiTheme="majorBidi" w:cstheme="majorBidi"/>
            <w:sz w:val="24"/>
            <w:szCs w:val="24"/>
          </w:rPr>
          <w:delText>additional possible contributing factors to NEs using</w:delText>
        </w:r>
      </w:del>
      <w:ins w:id="131" w:author="Author">
        <w:r>
          <w:rPr>
            <w:rFonts w:asciiTheme="majorBidi" w:eastAsia="Times New Roman" w:hAnsiTheme="majorBidi" w:cstheme="majorBidi"/>
            <w:sz w:val="24"/>
            <w:szCs w:val="24"/>
          </w:rPr>
          <w:t>uses</w:t>
        </w:r>
      </w:ins>
      <w:r>
        <w:rPr>
          <w:rFonts w:asciiTheme="majorBidi" w:eastAsia="Times New Roman" w:hAnsiTheme="majorBidi" w:cstheme="majorBidi"/>
          <w:sz w:val="24"/>
          <w:szCs w:val="24"/>
        </w:rPr>
        <w:t xml:space="preserve"> machine learning methods (</w:t>
      </w:r>
      <w:r w:rsidRPr="002D778B">
        <w:rPr>
          <w:rFonts w:asciiTheme="majorBidi" w:hAnsiTheme="majorBidi" w:cstheme="majorBidi"/>
          <w:sz w:val="24"/>
          <w:szCs w:val="24"/>
          <w:rPrChange w:id="132" w:author="Author">
            <w:rPr>
              <w:rFonts w:ascii="Times New Roman" w:hAnsi="Times New Roman" w:cs="Times New Roman"/>
            </w:rPr>
          </w:rPrChange>
        </w:rPr>
        <w:t>Logan-</w:t>
      </w:r>
      <w:proofErr w:type="spellStart"/>
      <w:r w:rsidRPr="002D778B">
        <w:rPr>
          <w:rFonts w:asciiTheme="majorBidi" w:hAnsiTheme="majorBidi" w:cstheme="majorBidi"/>
          <w:sz w:val="24"/>
          <w:szCs w:val="24"/>
          <w:rPrChange w:id="133" w:author="Author">
            <w:rPr>
              <w:rFonts w:ascii="Times New Roman" w:hAnsi="Times New Roman" w:cs="Times New Roman"/>
            </w:rPr>
          </w:rPrChange>
        </w:rPr>
        <w:t>Phellan</w:t>
      </w:r>
      <w:proofErr w:type="spellEnd"/>
      <w:r w:rsidRPr="002D778B">
        <w:rPr>
          <w:rFonts w:asciiTheme="majorBidi" w:hAnsiTheme="majorBidi" w:cstheme="majorBidi"/>
          <w:sz w:val="24"/>
          <w:szCs w:val="24"/>
          <w:rPrChange w:id="134" w:author="Author">
            <w:rPr>
              <w:rFonts w:ascii="Times New Roman" w:hAnsi="Times New Roman" w:cs="Times New Roman"/>
            </w:rPr>
          </w:rPrChange>
        </w:rPr>
        <w:t>, 2018</w:t>
      </w:r>
      <w:r>
        <w:rPr>
          <w:rFonts w:ascii="Times New Roman" w:hAnsi="Times New Roman" w:cs="Times New Roman"/>
        </w:rPr>
        <w:t>)</w:t>
      </w:r>
      <w:ins w:id="135" w:author="Author">
        <w:r>
          <w:rPr>
            <w:rFonts w:asciiTheme="majorBidi" w:eastAsia="Times New Roman" w:hAnsiTheme="majorBidi" w:cstheme="majorBidi"/>
            <w:sz w:val="24"/>
            <w:szCs w:val="24"/>
          </w:rPr>
          <w:t xml:space="preserve">, to identify as </w:t>
        </w:r>
        <w:del w:id="136" w:author="Author">
          <w:r w:rsidDel="00C466C1">
            <w:rPr>
              <w:rFonts w:asciiTheme="majorBidi" w:eastAsia="Times New Roman" w:hAnsiTheme="majorBidi" w:cstheme="majorBidi"/>
              <w:sz w:val="24"/>
              <w:szCs w:val="24"/>
            </w:rPr>
            <w:delText xml:space="preserve">to </w:delText>
          </w:r>
        </w:del>
        <w:r>
          <w:rPr>
            <w:rFonts w:asciiTheme="majorBidi" w:eastAsia="Times New Roman" w:hAnsiTheme="majorBidi" w:cstheme="majorBidi"/>
            <w:sz w:val="24"/>
            <w:szCs w:val="24"/>
          </w:rPr>
          <w:t xml:space="preserve">yet unknown possible contributors to NE occurrence. Machine learning is </w:t>
        </w:r>
      </w:ins>
      <w:del w:id="137" w:author="Author">
        <w:r w:rsidDel="00BE138C">
          <w:rPr>
            <w:rFonts w:asciiTheme="majorBidi" w:eastAsia="Times New Roman" w:hAnsiTheme="majorBidi" w:cstheme="majorBidi"/>
            <w:sz w:val="24"/>
            <w:szCs w:val="24"/>
          </w:rPr>
          <w:delText xml:space="preserve">. </w:delText>
        </w:r>
        <w:r w:rsidDel="001B4324">
          <w:rPr>
            <w:rFonts w:asciiTheme="majorBidi" w:eastAsia="Times New Roman" w:hAnsiTheme="majorBidi" w:cstheme="majorBidi"/>
            <w:sz w:val="24"/>
            <w:szCs w:val="24"/>
          </w:rPr>
          <w:delText xml:space="preserve">The contributing factors will be analyzed while considering the ORs and procedures' complexity. </w:delText>
        </w:r>
      </w:del>
      <w:ins w:id="138" w:author="Author">
        <w:r>
          <w:rPr>
            <w:rFonts w:asciiTheme="majorBidi" w:eastAsia="Times New Roman" w:hAnsiTheme="majorBidi" w:cstheme="majorBidi"/>
            <w:sz w:val="24"/>
            <w:szCs w:val="24"/>
          </w:rPr>
          <w:t>a</w:t>
        </w:r>
      </w:ins>
      <w:del w:id="139" w:author="Author">
        <w:r w:rsidDel="00BE138C">
          <w:rPr>
            <w:rFonts w:asciiTheme="majorBidi" w:eastAsia="Times New Roman" w:hAnsiTheme="majorBidi" w:cstheme="majorBidi"/>
            <w:sz w:val="24"/>
            <w:szCs w:val="24"/>
          </w:rPr>
          <w:delText>A</w:delText>
        </w:r>
      </w:del>
      <w:r>
        <w:rPr>
          <w:rFonts w:asciiTheme="majorBidi" w:eastAsia="Times New Roman" w:hAnsiTheme="majorBidi" w:cstheme="majorBidi"/>
          <w:sz w:val="24"/>
          <w:szCs w:val="24"/>
        </w:rPr>
        <w:t xml:space="preserve"> proactive prediction of risk in relation to non-trivial possible factors (</w:t>
      </w:r>
      <w:r w:rsidRPr="002D778B">
        <w:rPr>
          <w:rFonts w:asciiTheme="majorBidi" w:hAnsiTheme="majorBidi" w:cstheme="majorBidi"/>
          <w:sz w:val="24"/>
          <w:szCs w:val="24"/>
          <w:rPrChange w:id="140" w:author="Author">
            <w:rPr>
              <w:rFonts w:ascii="Times New Roman" w:hAnsi="Times New Roman" w:cs="Times New Roman"/>
            </w:rPr>
          </w:rPrChange>
        </w:rPr>
        <w:t>Feldman et al., 2018</w:t>
      </w:r>
      <w:r w:rsidRPr="00B1734C">
        <w:rPr>
          <w:rFonts w:ascii="Times New Roman" w:hAnsi="Times New Roman" w:cs="Times New Roman"/>
        </w:rPr>
        <w:t>)</w:t>
      </w:r>
      <w:ins w:id="141" w:author="Author">
        <w:r>
          <w:rPr>
            <w:rFonts w:ascii="Times New Roman" w:hAnsi="Times New Roman" w:cs="Times New Roman"/>
          </w:rPr>
          <w:t>,</w:t>
        </w:r>
      </w:ins>
      <w:r>
        <w:rPr>
          <w:rFonts w:ascii="Times New Roman" w:hAnsi="Times New Roman" w:cs="Times New Roman"/>
        </w:rPr>
        <w:t xml:space="preserve"> </w:t>
      </w:r>
      <w:r>
        <w:rPr>
          <w:rFonts w:asciiTheme="majorBidi" w:eastAsia="Times New Roman" w:hAnsiTheme="majorBidi" w:cstheme="majorBidi"/>
          <w:sz w:val="24"/>
          <w:szCs w:val="24"/>
        </w:rPr>
        <w:t>such as the combination of different surgical specialt</w:t>
      </w:r>
      <w:ins w:id="142" w:author="Author">
        <w:r>
          <w:rPr>
            <w:rFonts w:asciiTheme="majorBidi" w:eastAsia="Times New Roman" w:hAnsiTheme="majorBidi" w:cstheme="majorBidi"/>
            <w:sz w:val="24"/>
            <w:szCs w:val="24"/>
          </w:rPr>
          <w:t>ies</w:t>
        </w:r>
      </w:ins>
      <w:del w:id="143" w:author="Author">
        <w:r w:rsidDel="00C466C1">
          <w:rPr>
            <w:rFonts w:asciiTheme="majorBidi" w:eastAsia="Times New Roman" w:hAnsiTheme="majorBidi" w:cstheme="majorBidi"/>
            <w:sz w:val="24"/>
            <w:szCs w:val="24"/>
          </w:rPr>
          <w:delText>y</w:delText>
        </w:r>
      </w:del>
      <w:r>
        <w:rPr>
          <w:rFonts w:asciiTheme="majorBidi" w:eastAsia="Times New Roman" w:hAnsiTheme="majorBidi" w:cstheme="majorBidi"/>
          <w:sz w:val="24"/>
          <w:szCs w:val="24"/>
        </w:rPr>
        <w:t xml:space="preserve"> and staff characteristics</w:t>
      </w:r>
      <w:ins w:id="144" w:author="Author">
        <w:r>
          <w:rPr>
            <w:rFonts w:asciiTheme="majorBidi" w:eastAsia="Times New Roman" w:hAnsiTheme="majorBidi" w:cstheme="majorBidi"/>
            <w:sz w:val="24"/>
            <w:szCs w:val="24"/>
          </w:rPr>
          <w:t>.</w:t>
        </w:r>
      </w:ins>
      <w:del w:id="145" w:author="Author">
        <w:r w:rsidDel="00BE138C">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t>
      </w:r>
      <w:del w:id="146" w:author="Author">
        <w:r w:rsidDel="001B4324">
          <w:rPr>
            <w:rFonts w:asciiTheme="majorBidi" w:eastAsia="Times New Roman" w:hAnsiTheme="majorBidi" w:cstheme="majorBidi"/>
            <w:sz w:val="24"/>
            <w:szCs w:val="24"/>
          </w:rPr>
          <w:delText xml:space="preserve">as well as other parameters, may bring about new insights which can translate into better processionaries in the prevention of 'Never Events' and patient harm. We chose to focus on two types of NEs: </w:delText>
        </w:r>
        <w:r w:rsidRPr="00C228DC" w:rsidDel="001B4324">
          <w:rPr>
            <w:rFonts w:asciiTheme="majorBidi" w:eastAsia="Calibri" w:hAnsiTheme="majorBidi" w:cstheme="majorBidi"/>
            <w:i/>
            <w:iCs/>
            <w:sz w:val="24"/>
            <w:szCs w:val="24"/>
          </w:rPr>
          <w:delText>Type A -</w:delText>
        </w:r>
        <w:r w:rsidDel="001B4324">
          <w:rPr>
            <w:rFonts w:asciiTheme="majorBidi" w:eastAsia="Calibri" w:hAnsiTheme="majorBidi" w:cstheme="majorBidi"/>
            <w:sz w:val="24"/>
            <w:szCs w:val="24"/>
          </w:rPr>
          <w:delText xml:space="preserve"> wrong site surgery; and </w:delText>
        </w:r>
        <w:r w:rsidRPr="00C228DC" w:rsidDel="001B4324">
          <w:rPr>
            <w:rFonts w:asciiTheme="majorBidi" w:eastAsia="Calibri" w:hAnsiTheme="majorBidi" w:cstheme="majorBidi"/>
            <w:i/>
            <w:iCs/>
            <w:sz w:val="24"/>
            <w:szCs w:val="24"/>
          </w:rPr>
          <w:delText>Type B</w:delText>
        </w:r>
        <w:r w:rsidDel="001B4324">
          <w:rPr>
            <w:rFonts w:asciiTheme="majorBidi" w:eastAsia="Calibri" w:hAnsiTheme="majorBidi" w:cstheme="majorBidi"/>
            <w:sz w:val="24"/>
            <w:szCs w:val="24"/>
          </w:rPr>
          <w:delText xml:space="preserve"> - retained surgical item during surgery</w:delText>
        </w:r>
        <w:r w:rsidDel="001B4324">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Previous studies leveraging machine learning methods in healthcare ha</w:t>
      </w:r>
      <w:ins w:id="147" w:author="Author">
        <w:r>
          <w:rPr>
            <w:rFonts w:asciiTheme="majorBidi" w:eastAsia="Times New Roman" w:hAnsiTheme="majorBidi" w:cstheme="majorBidi"/>
            <w:sz w:val="24"/>
            <w:szCs w:val="24"/>
          </w:rPr>
          <w:t>ve</w:t>
        </w:r>
      </w:ins>
      <w:del w:id="148" w:author="Author">
        <w:r w:rsidDel="001B4324">
          <w:rPr>
            <w:rFonts w:asciiTheme="majorBidi" w:eastAsia="Times New Roman" w:hAnsiTheme="majorBidi" w:cstheme="majorBidi"/>
            <w:sz w:val="24"/>
            <w:szCs w:val="24"/>
          </w:rPr>
          <w:delText>d</w:delText>
        </w:r>
      </w:del>
      <w:r>
        <w:rPr>
          <w:rFonts w:asciiTheme="majorBidi" w:eastAsia="Times New Roman" w:hAnsiTheme="majorBidi" w:cstheme="majorBidi"/>
          <w:sz w:val="24"/>
          <w:szCs w:val="24"/>
        </w:rPr>
        <w:t xml:space="preserve"> demonstrated the benefits </w:t>
      </w:r>
      <w:del w:id="149" w:author="Author">
        <w:r w:rsidDel="001B4324">
          <w:rPr>
            <w:rFonts w:asciiTheme="majorBidi" w:eastAsia="Times New Roman" w:hAnsiTheme="majorBidi" w:cstheme="majorBidi"/>
            <w:sz w:val="24"/>
            <w:szCs w:val="24"/>
          </w:rPr>
          <w:delText xml:space="preserve">in </w:delText>
        </w:r>
      </w:del>
      <w:ins w:id="150" w:author="Author">
        <w:r>
          <w:rPr>
            <w:rFonts w:asciiTheme="majorBidi" w:eastAsia="Times New Roman" w:hAnsiTheme="majorBidi" w:cstheme="majorBidi"/>
            <w:sz w:val="24"/>
            <w:szCs w:val="24"/>
          </w:rPr>
          <w:t xml:space="preserve">of </w:t>
        </w:r>
      </w:ins>
      <w:r>
        <w:rPr>
          <w:rFonts w:asciiTheme="majorBidi" w:eastAsia="Times New Roman" w:hAnsiTheme="majorBidi" w:cstheme="majorBidi"/>
          <w:sz w:val="24"/>
          <w:szCs w:val="24"/>
        </w:rPr>
        <w:t>analyzing and revealing non-trivial insights from diverse data types</w:t>
      </w:r>
      <w:ins w:id="151" w:author="Author">
        <w:r>
          <w:rPr>
            <w:rFonts w:asciiTheme="majorBidi" w:eastAsia="Times New Roman" w:hAnsiTheme="majorBidi" w:cstheme="majorBidi"/>
            <w:sz w:val="24"/>
            <w:szCs w:val="24"/>
          </w:rPr>
          <w:t xml:space="preserve"> when</w:t>
        </w:r>
      </w:ins>
      <w:r>
        <w:rPr>
          <w:rFonts w:asciiTheme="majorBidi" w:eastAsia="Times New Roman" w:hAnsiTheme="majorBidi" w:cstheme="majorBidi"/>
          <w:sz w:val="24"/>
          <w:szCs w:val="24"/>
        </w:rPr>
        <w:t xml:space="preserve"> </w:t>
      </w:r>
      <w:ins w:id="152" w:author="Author">
        <w:del w:id="153" w:author="Author">
          <w:r w:rsidDel="003054E0">
            <w:rPr>
              <w:rFonts w:asciiTheme="majorBidi" w:eastAsia="Times New Roman" w:hAnsiTheme="majorBidi" w:cstheme="majorBidi"/>
              <w:sz w:val="24"/>
              <w:szCs w:val="24"/>
            </w:rPr>
            <w:delText xml:space="preserve">when </w:delText>
          </w:r>
        </w:del>
      </w:ins>
      <w:r>
        <w:rPr>
          <w:rFonts w:asciiTheme="majorBidi" w:eastAsia="Times New Roman" w:hAnsiTheme="majorBidi" w:cstheme="majorBidi"/>
          <w:sz w:val="24"/>
          <w:szCs w:val="24"/>
        </w:rPr>
        <w:t xml:space="preserve">compared </w:t>
      </w:r>
      <w:ins w:id="154" w:author="Author">
        <w:r>
          <w:rPr>
            <w:rFonts w:asciiTheme="majorBidi" w:eastAsia="Times New Roman" w:hAnsiTheme="majorBidi" w:cstheme="majorBidi"/>
            <w:sz w:val="24"/>
            <w:szCs w:val="24"/>
          </w:rPr>
          <w:t>to</w:t>
        </w:r>
      </w:ins>
      <w:del w:id="155" w:author="Author">
        <w:r w:rsidDel="00BE138C">
          <w:rPr>
            <w:rFonts w:asciiTheme="majorBidi" w:eastAsia="Times New Roman" w:hAnsiTheme="majorBidi" w:cstheme="majorBidi"/>
            <w:sz w:val="24"/>
            <w:szCs w:val="24"/>
          </w:rPr>
          <w:delText xml:space="preserve">to </w:delText>
        </w:r>
      </w:del>
      <w:ins w:id="156" w:author="Author">
        <w:del w:id="157" w:author="Author">
          <w:r w:rsidDel="003054E0">
            <w:rPr>
              <w:rFonts w:asciiTheme="majorBidi" w:eastAsia="Times New Roman" w:hAnsiTheme="majorBidi" w:cstheme="majorBidi"/>
              <w:sz w:val="24"/>
              <w:szCs w:val="24"/>
            </w:rPr>
            <w:delText>with</w:delText>
          </w:r>
        </w:del>
        <w:r>
          <w:rPr>
            <w:rFonts w:asciiTheme="majorBidi" w:eastAsia="Times New Roman" w:hAnsiTheme="majorBidi" w:cstheme="majorBidi"/>
            <w:sz w:val="24"/>
            <w:szCs w:val="24"/>
          </w:rPr>
          <w:t xml:space="preserve"> </w:t>
        </w:r>
      </w:ins>
      <w:r>
        <w:rPr>
          <w:rFonts w:asciiTheme="majorBidi" w:eastAsia="Times New Roman" w:hAnsiTheme="majorBidi" w:cstheme="majorBidi"/>
          <w:sz w:val="24"/>
          <w:szCs w:val="24"/>
        </w:rPr>
        <w:t>traditional methods (</w:t>
      </w:r>
      <w:proofErr w:type="spellStart"/>
      <w:r>
        <w:rPr>
          <w:rFonts w:asciiTheme="majorBidi" w:eastAsia="Times New Roman" w:hAnsiTheme="majorBidi" w:cstheme="majorBidi"/>
          <w:sz w:val="24"/>
          <w:szCs w:val="24"/>
        </w:rPr>
        <w:t>Doupe</w:t>
      </w:r>
      <w:proofErr w:type="spellEnd"/>
      <w:r>
        <w:rPr>
          <w:rFonts w:asciiTheme="majorBidi" w:eastAsia="Times New Roman" w:hAnsiTheme="majorBidi" w:cstheme="majorBidi"/>
          <w:sz w:val="24"/>
          <w:szCs w:val="24"/>
        </w:rPr>
        <w:t xml:space="preserve"> et al, 2019). </w:t>
      </w:r>
      <w:del w:id="158" w:author="Author">
        <w:r w:rsidDel="001B4324">
          <w:rPr>
            <w:rFonts w:asciiTheme="majorBidi" w:eastAsia="Times New Roman" w:hAnsiTheme="majorBidi" w:cstheme="majorBidi"/>
            <w:sz w:val="24"/>
            <w:szCs w:val="24"/>
          </w:rPr>
          <w:delText xml:space="preserve">For example, optimizing treatment for depression by revealing non-trivial prototypes of patients unknown in the clinical literature before (Rosenfeld et al, 2019). </w:delText>
        </w:r>
      </w:del>
      <w:r>
        <w:rPr>
          <w:rFonts w:asciiTheme="majorBidi" w:eastAsia="Times New Roman" w:hAnsiTheme="majorBidi" w:cstheme="majorBidi"/>
          <w:sz w:val="24"/>
          <w:szCs w:val="24"/>
        </w:rPr>
        <w:t xml:space="preserve">To the best of our knowledge, this is the first study </w:t>
      </w:r>
      <w:del w:id="159" w:author="Author">
        <w:r w:rsidDel="001B4324">
          <w:rPr>
            <w:rFonts w:asciiTheme="majorBidi" w:eastAsia="Times New Roman" w:hAnsiTheme="majorBidi" w:cstheme="majorBidi"/>
            <w:sz w:val="24"/>
            <w:szCs w:val="24"/>
          </w:rPr>
          <w:delText xml:space="preserve">on </w:delText>
        </w:r>
      </w:del>
      <w:ins w:id="160" w:author="Author">
        <w:r>
          <w:rPr>
            <w:rFonts w:asciiTheme="majorBidi" w:eastAsia="Times New Roman" w:hAnsiTheme="majorBidi" w:cstheme="majorBidi"/>
            <w:sz w:val="24"/>
            <w:szCs w:val="24"/>
          </w:rPr>
          <w:t xml:space="preserve">to </w:t>
        </w:r>
      </w:ins>
      <w:r>
        <w:rPr>
          <w:rFonts w:asciiTheme="majorBidi" w:eastAsia="Times New Roman" w:hAnsiTheme="majorBidi" w:cstheme="majorBidi"/>
          <w:sz w:val="24"/>
          <w:szCs w:val="24"/>
        </w:rPr>
        <w:t>us</w:t>
      </w:r>
      <w:ins w:id="161" w:author="Author">
        <w:r>
          <w:rPr>
            <w:rFonts w:asciiTheme="majorBidi" w:eastAsia="Times New Roman" w:hAnsiTheme="majorBidi" w:cstheme="majorBidi"/>
            <w:sz w:val="24"/>
            <w:szCs w:val="24"/>
          </w:rPr>
          <w:t xml:space="preserve">e </w:t>
        </w:r>
      </w:ins>
      <w:del w:id="162" w:author="Author">
        <w:r w:rsidDel="001B4324">
          <w:rPr>
            <w:rFonts w:asciiTheme="majorBidi" w:eastAsia="Times New Roman" w:hAnsiTheme="majorBidi" w:cstheme="majorBidi"/>
            <w:sz w:val="24"/>
            <w:szCs w:val="24"/>
          </w:rPr>
          <w:delText xml:space="preserve">ing </w:delText>
        </w:r>
      </w:del>
      <w:r>
        <w:rPr>
          <w:rFonts w:asciiTheme="majorBidi" w:eastAsia="Times New Roman" w:hAnsiTheme="majorBidi" w:cstheme="majorBidi"/>
          <w:sz w:val="24"/>
          <w:szCs w:val="24"/>
        </w:rPr>
        <w:t xml:space="preserve">machine learning methods </w:t>
      </w:r>
      <w:del w:id="163" w:author="Author">
        <w:r w:rsidDel="001B4324">
          <w:rPr>
            <w:rFonts w:asciiTheme="majorBidi" w:eastAsia="Times New Roman" w:hAnsiTheme="majorBidi" w:cstheme="majorBidi"/>
            <w:sz w:val="24"/>
            <w:szCs w:val="24"/>
          </w:rPr>
          <w:delText>for investigating</w:delText>
        </w:r>
      </w:del>
      <w:ins w:id="164" w:author="Author">
        <w:r>
          <w:rPr>
            <w:rFonts w:asciiTheme="majorBidi" w:eastAsia="Times New Roman" w:hAnsiTheme="majorBidi" w:cstheme="majorBidi"/>
            <w:sz w:val="24"/>
            <w:szCs w:val="24"/>
          </w:rPr>
          <w:t>to identify</w:t>
        </w:r>
      </w:ins>
      <w:r>
        <w:rPr>
          <w:rFonts w:asciiTheme="majorBidi" w:eastAsia="Times New Roman" w:hAnsiTheme="majorBidi" w:cstheme="majorBidi"/>
          <w:sz w:val="24"/>
          <w:szCs w:val="24"/>
        </w:rPr>
        <w:t xml:space="preserve"> potential contributing factors to the occurrence of NEs in ORs.</w:t>
      </w:r>
    </w:p>
    <w:p w14:paraId="4A824AC2" w14:textId="77777777" w:rsidR="008718C8" w:rsidRDefault="008718C8" w:rsidP="008718C8">
      <w:pPr>
        <w:spacing w:line="276" w:lineRule="auto"/>
        <w:jc w:val="right"/>
        <w:rPr>
          <w:ins w:id="165" w:author="Author"/>
          <w:rFonts w:asciiTheme="majorBidi" w:hAnsiTheme="majorBidi" w:cstheme="majorBidi"/>
          <w:sz w:val="24"/>
          <w:szCs w:val="24"/>
        </w:rPr>
      </w:pPr>
    </w:p>
    <w:p w14:paraId="037ADA62" w14:textId="77777777" w:rsidR="008718C8" w:rsidRDefault="008718C8" w:rsidP="008718C8">
      <w:pPr>
        <w:spacing w:line="276" w:lineRule="auto"/>
        <w:jc w:val="right"/>
        <w:rPr>
          <w:ins w:id="166" w:author="Author"/>
          <w:rFonts w:asciiTheme="majorBidi" w:hAnsiTheme="majorBidi" w:cstheme="majorBidi"/>
          <w:sz w:val="24"/>
          <w:szCs w:val="24"/>
        </w:rPr>
      </w:pPr>
    </w:p>
    <w:p w14:paraId="1B189647" w14:textId="77777777" w:rsidR="008718C8" w:rsidRPr="00F00F70" w:rsidRDefault="008718C8" w:rsidP="008718C8">
      <w:pPr>
        <w:spacing w:line="276" w:lineRule="auto"/>
        <w:jc w:val="right"/>
        <w:rPr>
          <w:rFonts w:asciiTheme="majorBidi" w:hAnsiTheme="majorBidi" w:cstheme="majorBidi"/>
          <w:sz w:val="24"/>
          <w:szCs w:val="24"/>
        </w:rPr>
      </w:pPr>
    </w:p>
    <w:p w14:paraId="1949EFDF" w14:textId="77777777" w:rsidR="008718C8" w:rsidRPr="009A2B93" w:rsidRDefault="008718C8" w:rsidP="008718C8">
      <w:pPr>
        <w:bidi w:val="0"/>
        <w:spacing w:line="276" w:lineRule="auto"/>
        <w:rPr>
          <w:rFonts w:asciiTheme="majorBidi" w:eastAsia="Calibri" w:hAnsiTheme="majorBidi" w:cstheme="majorBidi"/>
          <w:b/>
          <w:bCs/>
          <w:sz w:val="24"/>
          <w:szCs w:val="24"/>
          <w:u w:val="single"/>
        </w:rPr>
      </w:pPr>
      <w:r w:rsidRPr="009A2B93">
        <w:rPr>
          <w:rFonts w:asciiTheme="majorBidi" w:eastAsia="Calibri" w:hAnsiTheme="majorBidi" w:cstheme="majorBidi"/>
          <w:b/>
          <w:bCs/>
          <w:sz w:val="24"/>
          <w:szCs w:val="24"/>
          <w:u w:val="single"/>
        </w:rPr>
        <w:lastRenderedPageBreak/>
        <w:t>Methods:</w:t>
      </w:r>
    </w:p>
    <w:p w14:paraId="4483FBD4" w14:textId="77777777" w:rsidR="008718C8" w:rsidRDefault="008718C8" w:rsidP="008718C8">
      <w:pPr>
        <w:bidi w:val="0"/>
        <w:spacing w:line="276" w:lineRule="auto"/>
        <w:rPr>
          <w:rFonts w:asciiTheme="majorBidi" w:eastAsia="Calibri" w:hAnsiTheme="majorBidi" w:cstheme="majorBidi"/>
          <w:sz w:val="24"/>
          <w:szCs w:val="24"/>
        </w:rPr>
      </w:pPr>
      <w:r>
        <w:rPr>
          <w:rFonts w:asciiTheme="majorBidi" w:eastAsia="Calibri" w:hAnsiTheme="majorBidi" w:cstheme="majorBidi"/>
          <w:b/>
          <w:bCs/>
          <w:sz w:val="24"/>
          <w:szCs w:val="24"/>
        </w:rPr>
        <w:t>Study Design</w:t>
      </w:r>
      <w:r>
        <w:rPr>
          <w:rFonts w:asciiTheme="majorBidi" w:hAnsiTheme="majorBidi" w:cstheme="majorBidi"/>
          <w:sz w:val="24"/>
          <w:szCs w:val="24"/>
        </w:rPr>
        <w:t xml:space="preserve"> </w:t>
      </w:r>
    </w:p>
    <w:p w14:paraId="1660C83D" w14:textId="77777777" w:rsidR="008718C8" w:rsidRDefault="008718C8" w:rsidP="008718C8">
      <w:pPr>
        <w:bidi w:val="0"/>
        <w:spacing w:line="276" w:lineRule="auto"/>
        <w:rPr>
          <w:rStyle w:val="CommentReference"/>
        </w:rPr>
      </w:pPr>
      <w:del w:id="167" w:author="Author">
        <w:r w:rsidDel="001B4324">
          <w:rPr>
            <w:rFonts w:asciiTheme="majorBidi" w:eastAsia="Calibri" w:hAnsiTheme="majorBidi" w:cstheme="majorBidi"/>
            <w:sz w:val="24"/>
            <w:szCs w:val="24"/>
          </w:rPr>
          <w:delText>The following study is designed to identify predictive indicators to occurrence of NEs in ORs. To that end, we devise and extensively analyze a unique dataset consisting of retrospective investigations of NEs as well as prospective recordings of surgeries in which no NE has occurred. For our analysis</w:delText>
        </w:r>
        <w:r w:rsidDel="00BE138C">
          <w:rPr>
            <w:rFonts w:asciiTheme="majorBidi" w:eastAsia="Calibri" w:hAnsiTheme="majorBidi" w:cstheme="majorBidi"/>
            <w:sz w:val="24"/>
            <w:szCs w:val="24"/>
          </w:rPr>
          <w:delText xml:space="preserve"> </w:delText>
        </w:r>
      </w:del>
      <w:ins w:id="168" w:author="Author">
        <w:r>
          <w:rPr>
            <w:rFonts w:asciiTheme="majorBidi" w:eastAsia="Calibri" w:hAnsiTheme="majorBidi" w:cstheme="majorBidi"/>
            <w:sz w:val="24"/>
            <w:szCs w:val="24"/>
          </w:rPr>
          <w:t>W</w:t>
        </w:r>
      </w:ins>
      <w:del w:id="169" w:author="Author">
        <w:r w:rsidDel="001B4324">
          <w:rPr>
            <w:rFonts w:asciiTheme="majorBidi" w:eastAsia="Calibri" w:hAnsiTheme="majorBidi" w:cstheme="majorBidi"/>
            <w:sz w:val="24"/>
            <w:szCs w:val="24"/>
          </w:rPr>
          <w:delText>w</w:delText>
        </w:r>
      </w:del>
      <w:r>
        <w:rPr>
          <w:rFonts w:asciiTheme="majorBidi" w:eastAsia="Calibri" w:hAnsiTheme="majorBidi" w:cstheme="majorBidi"/>
          <w:sz w:val="24"/>
          <w:szCs w:val="24"/>
        </w:rPr>
        <w:t xml:space="preserve">e </w:t>
      </w:r>
      <w:del w:id="170" w:author="Author">
        <w:r w:rsidDel="001B4324">
          <w:rPr>
            <w:rFonts w:asciiTheme="majorBidi" w:eastAsia="Calibri" w:hAnsiTheme="majorBidi" w:cstheme="majorBidi"/>
            <w:sz w:val="24"/>
            <w:szCs w:val="24"/>
          </w:rPr>
          <w:delText>use a state-of-the-art</w:delText>
        </w:r>
      </w:del>
      <w:ins w:id="171" w:author="Author">
        <w:r>
          <w:rPr>
            <w:rFonts w:asciiTheme="majorBidi" w:eastAsia="Calibri" w:hAnsiTheme="majorBidi" w:cstheme="majorBidi"/>
            <w:sz w:val="24"/>
            <w:szCs w:val="24"/>
          </w:rPr>
          <w:t xml:space="preserve">utilized a </w:t>
        </w:r>
      </w:ins>
      <w:del w:id="172" w:author="Author">
        <w:r w:rsidDel="00BE138C">
          <w:rPr>
            <w:rFonts w:asciiTheme="majorBidi" w:eastAsia="Calibri" w:hAnsiTheme="majorBidi" w:cstheme="majorBidi"/>
            <w:sz w:val="24"/>
            <w:szCs w:val="24"/>
          </w:rPr>
          <w:delText xml:space="preserve"> </w:delText>
        </w:r>
      </w:del>
      <w:r>
        <w:rPr>
          <w:rFonts w:asciiTheme="majorBidi" w:eastAsia="Calibri" w:hAnsiTheme="majorBidi" w:cstheme="majorBidi"/>
          <w:sz w:val="24"/>
          <w:szCs w:val="24"/>
        </w:rPr>
        <w:t xml:space="preserve">supervised machine learning approach called Random Forest </w:t>
      </w:r>
      <w:ins w:id="173" w:author="Author">
        <w:r>
          <w:rPr>
            <w:rFonts w:asciiTheme="majorBidi" w:eastAsia="Calibri" w:hAnsiTheme="majorBidi" w:cstheme="majorBidi"/>
            <w:sz w:val="24"/>
            <w:szCs w:val="24"/>
          </w:rPr>
          <w:t xml:space="preserve">(RF) </w:t>
        </w:r>
      </w:ins>
      <w:r>
        <w:rPr>
          <w:rFonts w:asciiTheme="majorBidi" w:eastAsia="Calibri" w:hAnsiTheme="majorBidi" w:cstheme="majorBidi"/>
          <w:sz w:val="24"/>
          <w:szCs w:val="24"/>
        </w:rPr>
        <w:t>(</w:t>
      </w:r>
      <w:proofErr w:type="spellStart"/>
      <w:r>
        <w:rPr>
          <w:rFonts w:asciiTheme="majorBidi" w:eastAsia="Calibri" w:hAnsiTheme="majorBidi" w:cstheme="majorBidi"/>
          <w:sz w:val="24"/>
          <w:szCs w:val="24"/>
        </w:rPr>
        <w:t>Shalev</w:t>
      </w:r>
      <w:proofErr w:type="spellEnd"/>
      <w:r>
        <w:rPr>
          <w:rFonts w:asciiTheme="majorBidi" w:eastAsia="Calibri" w:hAnsiTheme="majorBidi" w:cstheme="majorBidi"/>
          <w:sz w:val="24"/>
          <w:szCs w:val="24"/>
        </w:rPr>
        <w:t>-Schwartz and Ben-David, 2014</w:t>
      </w:r>
      <w:del w:id="174" w:author="Author">
        <w:r w:rsidDel="00BE138C">
          <w:rPr>
            <w:rFonts w:asciiTheme="majorBidi" w:eastAsia="Calibri" w:hAnsiTheme="majorBidi" w:cstheme="majorBidi"/>
            <w:sz w:val="24"/>
            <w:szCs w:val="24"/>
          </w:rPr>
          <w:delText>, Chapter 18.3</w:delText>
        </w:r>
      </w:del>
      <w:r>
        <w:rPr>
          <w:rFonts w:asciiTheme="majorBidi" w:eastAsia="Calibri" w:hAnsiTheme="majorBidi" w:cstheme="majorBidi"/>
          <w:sz w:val="24"/>
          <w:szCs w:val="24"/>
        </w:rPr>
        <w:t xml:space="preserve">), </w:t>
      </w:r>
      <w:del w:id="175" w:author="Author">
        <w:r w:rsidRPr="009B1AFB" w:rsidDel="001B4324">
          <w:rPr>
            <w:rFonts w:asciiTheme="majorBidi" w:eastAsia="Calibri" w:hAnsiTheme="majorBidi" w:cstheme="majorBidi"/>
            <w:sz w:val="24"/>
            <w:szCs w:val="24"/>
          </w:rPr>
          <w:delText>abbreviated as RF.</w:delText>
        </w:r>
        <w:r w:rsidDel="001B4324">
          <w:rPr>
            <w:rFonts w:asciiTheme="majorBidi" w:eastAsia="Calibri" w:hAnsiTheme="majorBidi" w:cstheme="majorBidi"/>
            <w:sz w:val="24"/>
            <w:szCs w:val="24"/>
          </w:rPr>
          <w:delText xml:space="preserve"> In our analysis, the RF relies on the</w:delText>
        </w:r>
      </w:del>
      <w:ins w:id="176" w:author="Author">
        <w:r>
          <w:rPr>
            <w:rFonts w:asciiTheme="majorBidi" w:eastAsia="Calibri" w:hAnsiTheme="majorBidi" w:cstheme="majorBidi"/>
            <w:sz w:val="24"/>
            <w:szCs w:val="24"/>
          </w:rPr>
          <w:t>incorporating the</w:t>
        </w:r>
      </w:ins>
      <w:r>
        <w:rPr>
          <w:rFonts w:asciiTheme="majorBidi" w:eastAsia="Calibri" w:hAnsiTheme="majorBidi" w:cstheme="majorBidi"/>
          <w:sz w:val="24"/>
          <w:szCs w:val="24"/>
        </w:rPr>
        <w:t xml:space="preserve"> popular Extra Tree classifier (Pierre et al., 2016).</w:t>
      </w:r>
      <w:r>
        <w:rPr>
          <w:rStyle w:val="CommentReference"/>
        </w:rPr>
        <w:t xml:space="preserve">  </w:t>
      </w:r>
    </w:p>
    <w:p w14:paraId="19EE85EF" w14:textId="261C37C9" w:rsidR="008718C8" w:rsidRDefault="008718C8">
      <w:pPr>
        <w:bidi w:val="0"/>
        <w:spacing w:line="276"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RF is an ensemble learning method that </w:t>
      </w:r>
      <w:r w:rsidRPr="00E20DB7">
        <w:rPr>
          <w:rFonts w:asciiTheme="majorBidi" w:eastAsia="Calibri" w:hAnsiTheme="majorBidi" w:cstheme="majorBidi"/>
          <w:sz w:val="24"/>
          <w:szCs w:val="24"/>
        </w:rPr>
        <w:t xml:space="preserve">trains multiple </w:t>
      </w:r>
      <w:r>
        <w:rPr>
          <w:rFonts w:asciiTheme="majorBidi" w:eastAsia="Calibri" w:hAnsiTheme="majorBidi" w:cstheme="majorBidi"/>
          <w:sz w:val="24"/>
          <w:szCs w:val="24"/>
        </w:rPr>
        <w:t xml:space="preserve">“simple” </w:t>
      </w:r>
      <w:r w:rsidRPr="00E20DB7">
        <w:rPr>
          <w:rFonts w:asciiTheme="majorBidi" w:eastAsia="Calibri" w:hAnsiTheme="majorBidi" w:cstheme="majorBidi"/>
          <w:sz w:val="24"/>
          <w:szCs w:val="24"/>
        </w:rPr>
        <w:t>decision tree</w:t>
      </w:r>
      <w:r>
        <w:rPr>
          <w:rFonts w:asciiTheme="majorBidi" w:eastAsia="Calibri" w:hAnsiTheme="majorBidi" w:cstheme="majorBidi"/>
          <w:sz w:val="24"/>
          <w:szCs w:val="24"/>
        </w:rPr>
        <w:t xml:space="preserve"> models</w:t>
      </w:r>
      <w:r w:rsidRPr="00E20DB7">
        <w:rPr>
          <w:rFonts w:asciiTheme="majorBidi" w:eastAsia="Calibri" w:hAnsiTheme="majorBidi" w:cstheme="majorBidi"/>
          <w:sz w:val="24"/>
          <w:szCs w:val="24"/>
        </w:rPr>
        <w:t xml:space="preserve"> and merges them together to </w:t>
      </w:r>
      <w:ins w:id="177" w:author="Author">
        <w:r>
          <w:rPr>
            <w:rFonts w:asciiTheme="majorBidi" w:eastAsia="Calibri" w:hAnsiTheme="majorBidi" w:cstheme="majorBidi"/>
            <w:sz w:val="24"/>
            <w:szCs w:val="24"/>
          </w:rPr>
          <w:t>achieve</w:t>
        </w:r>
      </w:ins>
      <w:del w:id="178" w:author="Author">
        <w:r w:rsidRPr="00E20DB7" w:rsidDel="00C466C1">
          <w:rPr>
            <w:rFonts w:asciiTheme="majorBidi" w:eastAsia="Calibri" w:hAnsiTheme="majorBidi" w:cstheme="majorBidi"/>
            <w:sz w:val="24"/>
            <w:szCs w:val="24"/>
          </w:rPr>
          <w:delText>get</w:delText>
        </w:r>
      </w:del>
      <w:r w:rsidRPr="00E20DB7">
        <w:rPr>
          <w:rFonts w:asciiTheme="majorBidi" w:eastAsia="Calibri" w:hAnsiTheme="majorBidi" w:cstheme="majorBidi"/>
          <w:sz w:val="24"/>
          <w:szCs w:val="24"/>
        </w:rPr>
        <w:t xml:space="preserve"> a more accurate and stable prediction.</w:t>
      </w:r>
      <w:r>
        <w:rPr>
          <w:rFonts w:asciiTheme="majorBidi" w:eastAsia="Calibri" w:hAnsiTheme="majorBidi" w:cstheme="majorBidi"/>
          <w:sz w:val="24"/>
          <w:szCs w:val="24"/>
        </w:rPr>
        <w:t xml:space="preserve"> The use of RF </w:t>
      </w:r>
      <w:ins w:id="179" w:author="Author">
        <w:r>
          <w:rPr>
            <w:rFonts w:asciiTheme="majorBidi" w:eastAsia="Calibri" w:hAnsiTheme="majorBidi" w:cstheme="majorBidi"/>
            <w:sz w:val="24"/>
            <w:szCs w:val="24"/>
          </w:rPr>
          <w:t>results in</w:t>
        </w:r>
      </w:ins>
      <w:del w:id="180" w:author="Author">
        <w:r w:rsidDel="00C466C1">
          <w:rPr>
            <w:rFonts w:asciiTheme="majorBidi" w:eastAsia="Calibri" w:hAnsiTheme="majorBidi" w:cstheme="majorBidi"/>
            <w:sz w:val="24"/>
            <w:szCs w:val="24"/>
          </w:rPr>
          <w:delText>brings about</w:delText>
        </w:r>
      </w:del>
      <w:r>
        <w:rPr>
          <w:rFonts w:asciiTheme="majorBidi" w:eastAsia="Calibri" w:hAnsiTheme="majorBidi" w:cstheme="majorBidi"/>
          <w:sz w:val="24"/>
          <w:szCs w:val="24"/>
        </w:rPr>
        <w:t xml:space="preserve"> several </w:t>
      </w:r>
      <w:ins w:id="181" w:author="Author">
        <w:r>
          <w:rPr>
            <w:rFonts w:asciiTheme="majorBidi" w:eastAsia="Calibri" w:hAnsiTheme="majorBidi" w:cstheme="majorBidi"/>
            <w:sz w:val="24"/>
            <w:szCs w:val="24"/>
          </w:rPr>
          <w:t>factors</w:t>
        </w:r>
      </w:ins>
      <w:del w:id="182" w:author="Author">
        <w:r w:rsidDel="00C466C1">
          <w:rPr>
            <w:rFonts w:asciiTheme="majorBidi" w:eastAsia="Calibri" w:hAnsiTheme="majorBidi" w:cstheme="majorBidi"/>
            <w:sz w:val="24"/>
            <w:szCs w:val="24"/>
          </w:rPr>
          <w:delText>desired properties</w:delText>
        </w:r>
      </w:del>
      <w:r>
        <w:rPr>
          <w:rFonts w:asciiTheme="majorBidi" w:eastAsia="Calibri" w:hAnsiTheme="majorBidi" w:cstheme="majorBidi"/>
          <w:sz w:val="24"/>
          <w:szCs w:val="24"/>
        </w:rPr>
        <w:t xml:space="preserve"> needed for </w:t>
      </w:r>
      <w:ins w:id="183" w:author="Author">
        <w:r>
          <w:rPr>
            <w:rFonts w:asciiTheme="majorBidi" w:eastAsia="Calibri" w:hAnsiTheme="majorBidi" w:cstheme="majorBidi"/>
            <w:sz w:val="24"/>
            <w:szCs w:val="24"/>
          </w:rPr>
          <w:t xml:space="preserve">properly </w:t>
        </w:r>
      </w:ins>
      <w:r>
        <w:rPr>
          <w:rFonts w:asciiTheme="majorBidi" w:eastAsia="Calibri" w:hAnsiTheme="majorBidi" w:cstheme="majorBidi"/>
          <w:sz w:val="24"/>
          <w:szCs w:val="24"/>
        </w:rPr>
        <w:t>conducting the analysis for this study</w:t>
      </w:r>
      <w:del w:id="184" w:author="Author">
        <w:r w:rsidDel="00C466C1">
          <w:rPr>
            <w:rFonts w:asciiTheme="majorBidi" w:eastAsia="Calibri" w:hAnsiTheme="majorBidi" w:cstheme="majorBidi"/>
            <w:sz w:val="24"/>
            <w:szCs w:val="24"/>
          </w:rPr>
          <w:delText xml:space="preserve"> appropriately</w:delText>
        </w:r>
      </w:del>
      <w:r>
        <w:rPr>
          <w:rFonts w:asciiTheme="majorBidi" w:eastAsia="Calibri" w:hAnsiTheme="majorBidi" w:cstheme="majorBidi"/>
          <w:sz w:val="24"/>
          <w:szCs w:val="24"/>
        </w:rPr>
        <w:t xml:space="preserve">: 1) </w:t>
      </w:r>
      <w:r w:rsidRPr="00470129">
        <w:rPr>
          <w:rFonts w:asciiTheme="majorBidi" w:eastAsia="Calibri" w:hAnsiTheme="majorBidi" w:cstheme="majorBidi"/>
          <w:sz w:val="24"/>
          <w:szCs w:val="24"/>
        </w:rPr>
        <w:t xml:space="preserve">RFs are used to rank the importance of features in a natural way. Specifically, the importance of features can be determined by looking at </w:t>
      </w:r>
      <w:ins w:id="185" w:author="Author">
        <w:r w:rsidR="00EF7F90">
          <w:rPr>
            <w:rFonts w:asciiTheme="majorBidi" w:eastAsia="Calibri" w:hAnsiTheme="majorBidi" w:cstheme="majorBidi"/>
            <w:sz w:val="24"/>
            <w:szCs w:val="24"/>
          </w:rPr>
          <w:t>to what extent</w:t>
        </w:r>
      </w:ins>
      <w:del w:id="186" w:author="Author">
        <w:r w:rsidRPr="00470129" w:rsidDel="00EF7F90">
          <w:rPr>
            <w:rFonts w:asciiTheme="majorBidi" w:eastAsia="Calibri" w:hAnsiTheme="majorBidi" w:cstheme="majorBidi"/>
            <w:sz w:val="24"/>
            <w:szCs w:val="24"/>
          </w:rPr>
          <w:delText>how much</w:delText>
        </w:r>
      </w:del>
      <w:r w:rsidRPr="00470129">
        <w:rPr>
          <w:rFonts w:asciiTheme="majorBidi" w:eastAsia="Calibri" w:hAnsiTheme="majorBidi" w:cstheme="majorBidi"/>
          <w:sz w:val="24"/>
          <w:szCs w:val="24"/>
        </w:rPr>
        <w:t xml:space="preserve"> the tree nodes </w:t>
      </w:r>
      <w:ins w:id="187" w:author="Author">
        <w:r w:rsidR="00EF7F90">
          <w:rPr>
            <w:rFonts w:asciiTheme="majorBidi" w:eastAsia="Calibri" w:hAnsiTheme="majorBidi" w:cstheme="majorBidi"/>
            <w:sz w:val="24"/>
            <w:szCs w:val="24"/>
          </w:rPr>
          <w:t>using a</w:t>
        </w:r>
      </w:ins>
      <w:del w:id="188" w:author="Author">
        <w:r w:rsidRPr="00470129" w:rsidDel="00EF7F90">
          <w:rPr>
            <w:rFonts w:asciiTheme="majorBidi" w:eastAsia="Calibri" w:hAnsiTheme="majorBidi" w:cstheme="majorBidi"/>
            <w:sz w:val="24"/>
            <w:szCs w:val="24"/>
          </w:rPr>
          <w:delText>that use that</w:delText>
        </w:r>
      </w:del>
      <w:r w:rsidRPr="00470129">
        <w:rPr>
          <w:rFonts w:asciiTheme="majorBidi" w:eastAsia="Calibri" w:hAnsiTheme="majorBidi" w:cstheme="majorBidi"/>
          <w:sz w:val="24"/>
          <w:szCs w:val="24"/>
        </w:rPr>
        <w:t xml:space="preserve"> feature reduce the impurity (i.e., the uncertainty in classification) across all trees in the forest; 2) RFs are known </w:t>
      </w:r>
      <w:r>
        <w:rPr>
          <w:rFonts w:asciiTheme="majorBidi" w:eastAsia="Calibri" w:hAnsiTheme="majorBidi" w:cstheme="majorBidi"/>
          <w:sz w:val="24"/>
          <w:szCs w:val="24"/>
        </w:rPr>
        <w:t>to cope well with imbalanced datasets</w:t>
      </w:r>
      <w:ins w:id="189" w:author="Author">
        <w:r w:rsidR="00EF7F90">
          <w:rPr>
            <w:rFonts w:asciiTheme="majorBidi" w:eastAsia="Calibri" w:hAnsiTheme="majorBidi" w:cstheme="majorBidi"/>
            <w:sz w:val="24"/>
            <w:szCs w:val="24"/>
          </w:rPr>
          <w:t>(</w:t>
        </w:r>
      </w:ins>
      <w:del w:id="190" w:author="Author">
        <w:r w:rsidDel="00EF7F90">
          <w:rPr>
            <w:rFonts w:asciiTheme="majorBidi" w:eastAsia="Calibri" w:hAnsiTheme="majorBidi" w:cstheme="majorBidi"/>
            <w:sz w:val="24"/>
            <w:szCs w:val="24"/>
          </w:rPr>
          <w:delText>,</w:delText>
        </w:r>
      </w:del>
      <w:r>
        <w:rPr>
          <w:rFonts w:asciiTheme="majorBidi" w:eastAsia="Calibri" w:hAnsiTheme="majorBidi" w:cstheme="majorBidi"/>
          <w:sz w:val="24"/>
          <w:szCs w:val="24"/>
        </w:rPr>
        <w:t xml:space="preserve"> as </w:t>
      </w:r>
      <w:del w:id="191" w:author="Author">
        <w:r w:rsidDel="00EF7F90">
          <w:rPr>
            <w:rFonts w:asciiTheme="majorBidi" w:eastAsia="Calibri" w:hAnsiTheme="majorBidi" w:cstheme="majorBidi"/>
            <w:sz w:val="24"/>
            <w:szCs w:val="24"/>
          </w:rPr>
          <w:delText xml:space="preserve">is the case </w:delText>
        </w:r>
      </w:del>
      <w:r>
        <w:rPr>
          <w:rFonts w:asciiTheme="majorBidi" w:eastAsia="Calibri" w:hAnsiTheme="majorBidi" w:cstheme="majorBidi"/>
          <w:sz w:val="24"/>
          <w:szCs w:val="24"/>
        </w:rPr>
        <w:t>in this study</w:t>
      </w:r>
      <w:ins w:id="192" w:author="Author">
        <w:r w:rsidR="00EF7F90">
          <w:rPr>
            <w:rFonts w:asciiTheme="majorBidi" w:eastAsia="Calibri" w:hAnsiTheme="majorBidi" w:cstheme="majorBidi"/>
            <w:sz w:val="24"/>
            <w:szCs w:val="24"/>
          </w:rPr>
          <w:t>)</w:t>
        </w:r>
      </w:ins>
      <w:r>
        <w:rPr>
          <w:rFonts w:asciiTheme="majorBidi" w:eastAsia="Calibri" w:hAnsiTheme="majorBidi" w:cstheme="majorBidi"/>
          <w:sz w:val="24"/>
          <w:szCs w:val="24"/>
        </w:rPr>
        <w:t xml:space="preserve">, </w:t>
      </w:r>
      <w:ins w:id="193" w:author="Author">
        <w:r w:rsidR="00EF7F90">
          <w:rPr>
            <w:rFonts w:asciiTheme="majorBidi" w:eastAsia="Calibri" w:hAnsiTheme="majorBidi" w:cstheme="majorBidi"/>
            <w:sz w:val="24"/>
            <w:szCs w:val="24"/>
          </w:rPr>
          <w:t>and</w:t>
        </w:r>
      </w:ins>
      <w:del w:id="194" w:author="Author">
        <w:r w:rsidDel="00EF7F90">
          <w:rPr>
            <w:rFonts w:asciiTheme="majorBidi" w:eastAsia="Calibri" w:hAnsiTheme="majorBidi" w:cstheme="majorBidi"/>
            <w:sz w:val="24"/>
            <w:szCs w:val="24"/>
          </w:rPr>
          <w:delText>as well as</w:delText>
        </w:r>
      </w:del>
      <w:r>
        <w:rPr>
          <w:rFonts w:asciiTheme="majorBidi" w:eastAsia="Calibri" w:hAnsiTheme="majorBidi" w:cstheme="majorBidi"/>
          <w:sz w:val="24"/>
          <w:szCs w:val="24"/>
        </w:rPr>
        <w:t xml:space="preserve"> avoid overfitting the data; and 3) </w:t>
      </w:r>
      <w:ins w:id="195" w:author="Author">
        <w:r>
          <w:rPr>
            <w:rFonts w:asciiTheme="majorBidi" w:eastAsia="Calibri" w:hAnsiTheme="majorBidi" w:cstheme="majorBidi"/>
            <w:sz w:val="24"/>
            <w:szCs w:val="24"/>
          </w:rPr>
          <w:t>e</w:t>
        </w:r>
      </w:ins>
      <w:del w:id="196" w:author="Author">
        <w:r w:rsidDel="001B4324">
          <w:rPr>
            <w:rFonts w:asciiTheme="majorBidi" w:eastAsia="Calibri" w:hAnsiTheme="majorBidi" w:cstheme="majorBidi"/>
            <w:sz w:val="24"/>
            <w:szCs w:val="24"/>
          </w:rPr>
          <w:delText>E</w:delText>
        </w:r>
      </w:del>
      <w:r>
        <w:rPr>
          <w:rFonts w:asciiTheme="majorBidi" w:eastAsia="Calibri" w:hAnsiTheme="majorBidi" w:cstheme="majorBidi"/>
          <w:sz w:val="24"/>
          <w:szCs w:val="24"/>
        </w:rPr>
        <w:t>mpirically, RF</w:t>
      </w:r>
      <w:ins w:id="197" w:author="Author">
        <w:r>
          <w:rPr>
            <w:rFonts w:asciiTheme="majorBidi" w:eastAsia="Calibri" w:hAnsiTheme="majorBidi" w:cstheme="majorBidi"/>
            <w:sz w:val="24"/>
            <w:szCs w:val="24"/>
          </w:rPr>
          <w:t>s</w:t>
        </w:r>
      </w:ins>
      <w:r>
        <w:rPr>
          <w:rFonts w:asciiTheme="majorBidi" w:eastAsia="Calibri" w:hAnsiTheme="majorBidi" w:cstheme="majorBidi"/>
          <w:sz w:val="24"/>
          <w:szCs w:val="24"/>
        </w:rPr>
        <w:t xml:space="preserve"> compared favorably with several other supervised machine learning algorithms we tested using our data</w:t>
      </w:r>
      <w:ins w:id="198" w:author="Author">
        <w:r w:rsidR="00EF7F90">
          <w:rPr>
            <w:rFonts w:asciiTheme="majorBidi" w:eastAsia="Calibri" w:hAnsiTheme="majorBidi" w:cstheme="majorBidi"/>
            <w:sz w:val="24"/>
            <w:szCs w:val="24"/>
          </w:rPr>
          <w:t>,</w:t>
        </w:r>
      </w:ins>
      <w:r>
        <w:rPr>
          <w:rFonts w:asciiTheme="majorBidi" w:eastAsia="Calibri" w:hAnsiTheme="majorBidi" w:cstheme="majorBidi"/>
          <w:sz w:val="24"/>
          <w:szCs w:val="24"/>
        </w:rPr>
        <w:t xml:space="preserve"> including deep neural networks, support vector machines</w:t>
      </w:r>
      <w:ins w:id="199" w:author="Author">
        <w:r w:rsidR="00EF7F90">
          <w:rPr>
            <w:rFonts w:asciiTheme="majorBidi" w:eastAsia="Calibri" w:hAnsiTheme="majorBidi" w:cstheme="majorBidi"/>
            <w:sz w:val="24"/>
            <w:szCs w:val="24"/>
          </w:rPr>
          <w:t>,</w:t>
        </w:r>
      </w:ins>
      <w:r>
        <w:rPr>
          <w:rFonts w:asciiTheme="majorBidi" w:eastAsia="Calibri" w:hAnsiTheme="majorBidi" w:cstheme="majorBidi"/>
          <w:sz w:val="24"/>
          <w:szCs w:val="24"/>
        </w:rPr>
        <w:t xml:space="preserve"> and others. It is worthwhile mentioning that RFs have been used extensively in the medical field</w:t>
      </w:r>
      <w:r w:rsidR="00BD66BB">
        <w:rPr>
          <w:rFonts w:asciiTheme="majorBidi" w:eastAsia="Calibri" w:hAnsiTheme="majorBidi" w:cstheme="majorBidi"/>
          <w:sz w:val="24"/>
          <w:szCs w:val="24"/>
        </w:rPr>
        <w:t xml:space="preserve"> </w:t>
      </w:r>
      <w:ins w:id="200" w:author="Author">
        <w:r w:rsidR="00EF7F90">
          <w:rPr>
            <w:rFonts w:asciiTheme="majorBidi" w:eastAsia="Calibri" w:hAnsiTheme="majorBidi" w:cstheme="majorBidi"/>
            <w:sz w:val="24"/>
            <w:szCs w:val="24"/>
          </w:rPr>
          <w:t>for risk identification,</w:t>
        </w:r>
      </w:ins>
      <w:del w:id="201" w:author="Author">
        <w:r w:rsidR="00BD66BB" w:rsidDel="00EF7F90">
          <w:rPr>
            <w:rFonts w:asciiTheme="majorBidi" w:eastAsia="Calibri" w:hAnsiTheme="majorBidi" w:cstheme="majorBidi"/>
            <w:sz w:val="24"/>
            <w:szCs w:val="24"/>
          </w:rPr>
          <w:delText>to</w:delText>
        </w:r>
        <w:r w:rsidDel="00C466C1">
          <w:rPr>
            <w:rFonts w:asciiTheme="majorBidi" w:eastAsia="Calibri" w:hAnsiTheme="majorBidi" w:cstheme="majorBidi"/>
            <w:sz w:val="24"/>
            <w:szCs w:val="24"/>
          </w:rPr>
          <w:delText xml:space="preserve"> such as</w:delText>
        </w:r>
        <w:r w:rsidDel="00EF7F90">
          <w:rPr>
            <w:rFonts w:asciiTheme="majorBidi" w:eastAsia="Calibri" w:hAnsiTheme="majorBidi" w:cstheme="majorBidi"/>
            <w:sz w:val="24"/>
            <w:szCs w:val="24"/>
          </w:rPr>
          <w:delText xml:space="preserve"> identify risk factors</w:delText>
        </w:r>
      </w:del>
      <w:ins w:id="202" w:author="Author">
        <w:r>
          <w:rPr>
            <w:rFonts w:asciiTheme="majorBidi" w:eastAsia="Calibri" w:hAnsiTheme="majorBidi" w:cstheme="majorBidi"/>
            <w:sz w:val="24"/>
            <w:szCs w:val="24"/>
          </w:rPr>
          <w:t xml:space="preserve"> as</w:t>
        </w:r>
      </w:ins>
      <w:del w:id="203" w:author="Author">
        <w:r w:rsidDel="00C466C1">
          <w:rPr>
            <w:rFonts w:asciiTheme="majorBidi" w:eastAsia="Calibri" w:hAnsiTheme="majorBidi" w:cstheme="majorBidi"/>
            <w:sz w:val="24"/>
            <w:szCs w:val="24"/>
          </w:rPr>
          <w:delText xml:space="preserve"> and</w:delText>
        </w:r>
      </w:del>
      <w:r>
        <w:rPr>
          <w:rFonts w:asciiTheme="majorBidi" w:eastAsia="Calibri" w:hAnsiTheme="majorBidi" w:cstheme="majorBidi"/>
          <w:sz w:val="24"/>
          <w:szCs w:val="24"/>
        </w:rPr>
        <w:t xml:space="preserve"> survival indicators for various diseases (e.g., </w:t>
      </w:r>
      <w:proofErr w:type="spellStart"/>
      <w:r>
        <w:rPr>
          <w:rFonts w:asciiTheme="majorBidi" w:eastAsia="Calibri" w:hAnsiTheme="majorBidi" w:cstheme="majorBidi"/>
          <w:sz w:val="24"/>
          <w:szCs w:val="24"/>
        </w:rPr>
        <w:t>Mohammaad</w:t>
      </w:r>
      <w:proofErr w:type="spellEnd"/>
      <w:r>
        <w:rPr>
          <w:rFonts w:asciiTheme="majorBidi" w:eastAsia="Calibri" w:hAnsiTheme="majorBidi" w:cstheme="majorBidi"/>
          <w:sz w:val="24"/>
          <w:szCs w:val="24"/>
        </w:rPr>
        <w:t xml:space="preserve"> et al., 2011</w:t>
      </w:r>
      <w:ins w:id="204" w:author="Author">
        <w:r>
          <w:rPr>
            <w:rFonts w:asciiTheme="majorBidi" w:eastAsia="Calibri" w:hAnsiTheme="majorBidi" w:cstheme="majorBidi"/>
            <w:sz w:val="24"/>
            <w:szCs w:val="24"/>
          </w:rPr>
          <w:t xml:space="preserve">; </w:t>
        </w:r>
      </w:ins>
      <w:del w:id="205" w:author="Author">
        <w:r w:rsidDel="00F77360">
          <w:rPr>
            <w:rFonts w:asciiTheme="majorBidi" w:eastAsia="Calibri" w:hAnsiTheme="majorBidi" w:cstheme="majorBidi"/>
            <w:sz w:val="24"/>
            <w:szCs w:val="24"/>
          </w:rPr>
          <w:delText xml:space="preserve"> and </w:delText>
        </w:r>
      </w:del>
      <w:proofErr w:type="spellStart"/>
      <w:r>
        <w:rPr>
          <w:rFonts w:asciiTheme="majorBidi" w:eastAsia="Calibri" w:hAnsiTheme="majorBidi" w:cstheme="majorBidi"/>
          <w:sz w:val="24"/>
          <w:szCs w:val="24"/>
        </w:rPr>
        <w:t>Wongvibulsin</w:t>
      </w:r>
      <w:proofErr w:type="spellEnd"/>
      <w:r>
        <w:rPr>
          <w:rFonts w:asciiTheme="majorBidi" w:eastAsia="Calibri" w:hAnsiTheme="majorBidi" w:cstheme="majorBidi"/>
          <w:sz w:val="24"/>
          <w:szCs w:val="24"/>
        </w:rPr>
        <w:t xml:space="preserve"> et al. 2020)</w:t>
      </w:r>
      <w:ins w:id="206" w:author="Author">
        <w:r>
          <w:rPr>
            <w:rFonts w:asciiTheme="majorBidi" w:eastAsia="Calibri" w:hAnsiTheme="majorBidi" w:cstheme="majorBidi"/>
            <w:sz w:val="24"/>
            <w:szCs w:val="24"/>
          </w:rPr>
          <w:t>, and more</w:t>
        </w:r>
      </w:ins>
      <w:r>
        <w:rPr>
          <w:rFonts w:asciiTheme="majorBidi" w:eastAsia="Calibri" w:hAnsiTheme="majorBidi" w:cstheme="majorBidi"/>
          <w:sz w:val="24"/>
          <w:szCs w:val="24"/>
        </w:rPr>
        <w:t>.</w:t>
      </w:r>
    </w:p>
    <w:p w14:paraId="6E94D705" w14:textId="77777777" w:rsidR="008718C8" w:rsidDel="00F77360" w:rsidRDefault="008718C8" w:rsidP="008718C8">
      <w:pPr>
        <w:bidi w:val="0"/>
        <w:spacing w:line="276" w:lineRule="auto"/>
        <w:rPr>
          <w:del w:id="207" w:author="Author"/>
          <w:rFonts w:asciiTheme="majorBidi" w:eastAsia="Calibri" w:hAnsiTheme="majorBidi" w:cstheme="majorBidi"/>
          <w:b/>
          <w:bCs/>
          <w:sz w:val="24"/>
          <w:szCs w:val="24"/>
        </w:rPr>
      </w:pPr>
      <w:del w:id="208" w:author="Author">
        <w:r w:rsidDel="00F77360">
          <w:rPr>
            <w:rFonts w:asciiTheme="majorBidi" w:eastAsia="Calibri" w:hAnsiTheme="majorBidi" w:cstheme="majorBidi"/>
            <w:b/>
            <w:bCs/>
            <w:sz w:val="24"/>
            <w:szCs w:val="24"/>
          </w:rPr>
          <w:delText>Safety Standards in the OR</w:delText>
        </w:r>
      </w:del>
    </w:p>
    <w:p w14:paraId="5F09D9AB" w14:textId="77777777" w:rsidR="008718C8" w:rsidDel="001B4324" w:rsidRDefault="008718C8" w:rsidP="008718C8">
      <w:pPr>
        <w:bidi w:val="0"/>
        <w:spacing w:line="276" w:lineRule="auto"/>
        <w:rPr>
          <w:del w:id="209" w:author="Author"/>
          <w:rFonts w:asciiTheme="majorBidi" w:eastAsia="Calibri" w:hAnsiTheme="majorBidi" w:cstheme="majorBidi"/>
          <w:sz w:val="24"/>
          <w:szCs w:val="24"/>
        </w:rPr>
      </w:pPr>
      <w:del w:id="210" w:author="Author">
        <w:r w:rsidDel="001B4324">
          <w:rPr>
            <w:rFonts w:asciiTheme="majorBidi" w:eastAsia="Calibri" w:hAnsiTheme="majorBidi" w:cstheme="majorBidi"/>
            <w:sz w:val="24"/>
            <w:szCs w:val="24"/>
          </w:rPr>
          <w:delText xml:space="preserve">The safety standards in the OR divides to work protocols aiming proactively to prevent 'Never Events' (Type A and Type B) and the root-cause analysis aiming reactively to improve the implementation and usability of the work protocols. </w:delText>
        </w:r>
      </w:del>
    </w:p>
    <w:p w14:paraId="17F062E5" w14:textId="77777777" w:rsidR="008718C8" w:rsidDel="00F77360" w:rsidRDefault="008718C8" w:rsidP="008718C8">
      <w:pPr>
        <w:bidi w:val="0"/>
        <w:spacing w:line="276" w:lineRule="auto"/>
        <w:rPr>
          <w:del w:id="211" w:author="Author"/>
          <w:rFonts w:asciiTheme="majorBidi" w:eastAsia="Calibri" w:hAnsiTheme="majorBidi" w:cstheme="majorBidi"/>
          <w:sz w:val="24"/>
          <w:szCs w:val="24"/>
        </w:rPr>
      </w:pPr>
      <w:commentRangeStart w:id="212"/>
      <w:del w:id="213" w:author="Author">
        <w:r w:rsidDel="001B4324">
          <w:rPr>
            <w:rFonts w:asciiTheme="majorBidi" w:eastAsia="Calibri" w:hAnsiTheme="majorBidi" w:cstheme="majorBidi"/>
            <w:sz w:val="24"/>
            <w:szCs w:val="24"/>
          </w:rPr>
          <w:delText>The w</w:delText>
        </w:r>
        <w:r w:rsidDel="00F77360">
          <w:rPr>
            <w:rFonts w:asciiTheme="majorBidi" w:eastAsia="Calibri" w:hAnsiTheme="majorBidi" w:cstheme="majorBidi"/>
            <w:sz w:val="24"/>
            <w:szCs w:val="24"/>
          </w:rPr>
          <w:delText>ork protocols ai</w:delText>
        </w:r>
        <w:r w:rsidDel="00BE138C">
          <w:rPr>
            <w:rFonts w:asciiTheme="majorBidi" w:eastAsia="Calibri" w:hAnsiTheme="majorBidi" w:cstheme="majorBidi"/>
            <w:sz w:val="24"/>
            <w:szCs w:val="24"/>
          </w:rPr>
          <w:delText>ming</w:delText>
        </w:r>
        <w:r w:rsidDel="00F77360">
          <w:rPr>
            <w:rFonts w:asciiTheme="majorBidi" w:eastAsia="Calibri" w:hAnsiTheme="majorBidi" w:cstheme="majorBidi"/>
            <w:sz w:val="24"/>
            <w:szCs w:val="24"/>
          </w:rPr>
          <w:delText xml:space="preserve"> to improve the safety of the surgical safety checklist and surgical counts. The surgical safety checklist is based on the WHO's surgical checklist (WHO, </w:delText>
        </w:r>
        <w:commentRangeStart w:id="214"/>
        <w:r w:rsidDel="00F77360">
          <w:rPr>
            <w:rFonts w:asciiTheme="majorBidi" w:eastAsia="Calibri" w:hAnsiTheme="majorBidi" w:cstheme="majorBidi"/>
            <w:sz w:val="24"/>
            <w:szCs w:val="24"/>
          </w:rPr>
          <w:delText>2008</w:delText>
        </w:r>
        <w:commentRangeEnd w:id="214"/>
        <w:r w:rsidDel="00F77360">
          <w:rPr>
            <w:rStyle w:val="CommentReference"/>
          </w:rPr>
          <w:commentReference w:id="214"/>
        </w:r>
        <w:r w:rsidDel="00F77360">
          <w:rPr>
            <w:rFonts w:asciiTheme="majorBidi" w:eastAsia="Calibri" w:hAnsiTheme="majorBidi" w:cstheme="majorBidi"/>
            <w:sz w:val="24"/>
            <w:szCs w:val="24"/>
          </w:rPr>
          <w:delText>)</w:delText>
        </w:r>
      </w:del>
      <w:ins w:id="215" w:author="Author">
        <w:del w:id="216" w:author="Author">
          <w:r w:rsidDel="00F77360">
            <w:rPr>
              <w:rFonts w:asciiTheme="majorBidi" w:eastAsia="Calibri" w:hAnsiTheme="majorBidi" w:cstheme="majorBidi"/>
              <w:sz w:val="24"/>
              <w:szCs w:val="24"/>
            </w:rPr>
            <w:delText xml:space="preserve"> </w:delText>
          </w:r>
        </w:del>
      </w:ins>
      <w:del w:id="217" w:author="Author">
        <w:r w:rsidDel="00BE138C">
          <w:rPr>
            <w:rFonts w:asciiTheme="majorBidi" w:eastAsia="Calibri" w:hAnsiTheme="majorBidi" w:cstheme="majorBidi"/>
            <w:sz w:val="24"/>
            <w:szCs w:val="24"/>
          </w:rPr>
          <w:delText xml:space="preserve"> is</w:delText>
        </w:r>
        <w:r w:rsidDel="00F77360">
          <w:rPr>
            <w:rFonts w:asciiTheme="majorBidi" w:eastAsia="Calibri" w:hAnsiTheme="majorBidi" w:cstheme="majorBidi"/>
            <w:sz w:val="24"/>
            <w:szCs w:val="24"/>
          </w:rPr>
          <w:delText xml:space="preserve"> divided to safety verification in three phases of the surgery: pre-procedure, sign in and time-out. The surgical counts </w:delText>
        </w:r>
        <w:r w:rsidRPr="002D778B" w:rsidDel="00F77360">
          <w:rPr>
            <w:rFonts w:asciiTheme="majorBidi" w:eastAsia="Calibri" w:hAnsiTheme="majorBidi" w:cstheme="majorBidi"/>
            <w:sz w:val="24"/>
            <w:szCs w:val="24"/>
            <w:highlight w:val="yellow"/>
            <w:rPrChange w:id="218" w:author="Author">
              <w:rPr>
                <w:rFonts w:asciiTheme="majorBidi" w:eastAsia="Calibri" w:hAnsiTheme="majorBidi" w:cstheme="majorBidi"/>
                <w:sz w:val="24"/>
                <w:szCs w:val="24"/>
              </w:rPr>
            </w:rPrChange>
          </w:rPr>
          <w:delText>are</w:delText>
        </w:r>
        <w:r w:rsidDel="00F77360">
          <w:rPr>
            <w:rFonts w:asciiTheme="majorBidi" w:eastAsia="Calibri" w:hAnsiTheme="majorBidi" w:cstheme="majorBidi"/>
            <w:sz w:val="24"/>
            <w:szCs w:val="24"/>
          </w:rPr>
          <w:delText xml:space="preserve"> based on the </w:delText>
        </w:r>
      </w:del>
      <w:ins w:id="219" w:author="Author">
        <w:del w:id="220" w:author="Author">
          <w:r w:rsidDel="00F77360">
            <w:rPr>
              <w:rFonts w:asciiTheme="majorBidi" w:eastAsia="Calibri" w:hAnsiTheme="majorBidi" w:cstheme="majorBidi"/>
              <w:sz w:val="24"/>
              <w:szCs w:val="24"/>
            </w:rPr>
            <w:delText xml:space="preserve">Association of perioperative Registered </w:delText>
          </w:r>
          <w:commentRangeStart w:id="221"/>
          <w:r w:rsidDel="00F77360">
            <w:rPr>
              <w:rFonts w:asciiTheme="majorBidi" w:eastAsia="Calibri" w:hAnsiTheme="majorBidi" w:cstheme="majorBidi"/>
              <w:sz w:val="24"/>
              <w:szCs w:val="24"/>
            </w:rPr>
            <w:delText>Nurses</w:delText>
          </w:r>
          <w:commentRangeEnd w:id="221"/>
          <w:r w:rsidDel="00F77360">
            <w:rPr>
              <w:rStyle w:val="CommentReference"/>
            </w:rPr>
            <w:commentReference w:id="221"/>
          </w:r>
          <w:r w:rsidDel="00F77360">
            <w:rPr>
              <w:rFonts w:asciiTheme="majorBidi" w:eastAsia="Calibri" w:hAnsiTheme="majorBidi" w:cstheme="majorBidi"/>
              <w:sz w:val="24"/>
              <w:szCs w:val="24"/>
            </w:rPr>
            <w:delText xml:space="preserve"> </w:delText>
          </w:r>
        </w:del>
      </w:ins>
      <w:commentRangeStart w:id="222"/>
      <w:del w:id="223" w:author="Author">
        <w:r w:rsidDel="00F77360">
          <w:rPr>
            <w:rFonts w:asciiTheme="majorBidi" w:eastAsia="Calibri" w:hAnsiTheme="majorBidi" w:cstheme="majorBidi"/>
            <w:sz w:val="24"/>
            <w:szCs w:val="24"/>
          </w:rPr>
          <w:delText xml:space="preserve">AORN </w:delText>
        </w:r>
        <w:commentRangeEnd w:id="222"/>
        <w:r w:rsidDel="00F77360">
          <w:rPr>
            <w:rStyle w:val="CommentReference"/>
          </w:rPr>
          <w:commentReference w:id="222"/>
        </w:r>
        <w:r w:rsidDel="00F77360">
          <w:rPr>
            <w:rFonts w:asciiTheme="majorBidi" w:eastAsia="Calibri" w:hAnsiTheme="majorBidi" w:cstheme="majorBidi"/>
            <w:sz w:val="24"/>
            <w:szCs w:val="24"/>
          </w:rPr>
          <w:delText xml:space="preserve">standards </w:delText>
        </w:r>
        <w:r w:rsidRPr="002D778B" w:rsidDel="00F77360">
          <w:rPr>
            <w:rFonts w:asciiTheme="majorBidi" w:eastAsia="Calibri" w:hAnsiTheme="majorBidi" w:cstheme="majorBidi"/>
            <w:sz w:val="24"/>
            <w:szCs w:val="24"/>
            <w:highlight w:val="yellow"/>
            <w:rPrChange w:id="224" w:author="Author">
              <w:rPr>
                <w:rFonts w:asciiTheme="majorBidi" w:eastAsia="Calibri" w:hAnsiTheme="majorBidi" w:cstheme="majorBidi"/>
                <w:sz w:val="24"/>
                <w:szCs w:val="24"/>
              </w:rPr>
            </w:rPrChange>
          </w:rPr>
          <w:delText>are</w:delText>
        </w:r>
        <w:r w:rsidDel="00F77360">
          <w:rPr>
            <w:rFonts w:asciiTheme="majorBidi" w:eastAsia="Calibri" w:hAnsiTheme="majorBidi" w:cstheme="majorBidi"/>
            <w:sz w:val="24"/>
            <w:szCs w:val="24"/>
          </w:rPr>
          <w:delText xml:space="preserve"> performed in three phases of the surgery: prior to skin incision, </w:delText>
        </w:r>
        <w:r w:rsidDel="00BE138C">
          <w:rPr>
            <w:rFonts w:asciiTheme="majorBidi" w:eastAsia="Calibri" w:hAnsiTheme="majorBidi" w:cstheme="majorBidi"/>
            <w:sz w:val="24"/>
            <w:szCs w:val="24"/>
          </w:rPr>
          <w:delText xml:space="preserve">with </w:delText>
        </w:r>
        <w:r w:rsidDel="00F77360">
          <w:rPr>
            <w:rFonts w:asciiTheme="majorBidi" w:eastAsia="Calibri" w:hAnsiTheme="majorBidi" w:cstheme="majorBidi"/>
            <w:sz w:val="24"/>
            <w:szCs w:val="24"/>
          </w:rPr>
          <w:delText xml:space="preserve">initiation of closure of fascia/cavity, after skin closure (AORN 2010). Both were regulated in Israel in 2016. </w:delText>
        </w:r>
        <w:r w:rsidDel="00F77360">
          <w:rPr>
            <w:rFonts w:asciiTheme="majorBidi" w:eastAsia="Calibri" w:hAnsiTheme="majorBidi" w:cstheme="majorBidi"/>
            <w:sz w:val="24"/>
            <w:szCs w:val="24"/>
          </w:rPr>
          <w:br/>
          <w:delText xml:space="preserve">The RCA, </w:delText>
        </w:r>
        <w:commentRangeStart w:id="225"/>
        <w:r w:rsidDel="00F77360">
          <w:rPr>
            <w:rFonts w:asciiTheme="majorBidi" w:eastAsia="Calibri" w:hAnsiTheme="majorBidi" w:cstheme="majorBidi"/>
            <w:sz w:val="24"/>
            <w:szCs w:val="24"/>
          </w:rPr>
          <w:delText>performed to each NE</w:delText>
        </w:r>
        <w:commentRangeEnd w:id="225"/>
        <w:r w:rsidDel="00F77360">
          <w:rPr>
            <w:rStyle w:val="CommentReference"/>
          </w:rPr>
          <w:commentReference w:id="225"/>
        </w:r>
        <w:r w:rsidDel="00F77360">
          <w:rPr>
            <w:rFonts w:asciiTheme="majorBidi" w:eastAsia="Calibri" w:hAnsiTheme="majorBidi" w:cstheme="majorBidi"/>
            <w:sz w:val="24"/>
            <w:szCs w:val="24"/>
          </w:rPr>
          <w:delText xml:space="preserve">, explores the contributing factors that influenced the happening of the event and enables required implementation of the factors in the surgical checklist and counts. </w:delText>
        </w:r>
        <w:commentRangeStart w:id="226"/>
        <w:r w:rsidDel="00F77360">
          <w:rPr>
            <w:rFonts w:asciiTheme="majorBidi" w:eastAsia="Calibri" w:hAnsiTheme="majorBidi" w:cstheme="majorBidi"/>
            <w:sz w:val="24"/>
            <w:szCs w:val="24"/>
          </w:rPr>
          <w:delText xml:space="preserve">It was regulated </w:delText>
        </w:r>
        <w:commentRangeEnd w:id="226"/>
        <w:r w:rsidDel="00F77360">
          <w:rPr>
            <w:rStyle w:val="CommentReference"/>
          </w:rPr>
          <w:commentReference w:id="226"/>
        </w:r>
        <w:r w:rsidDel="00F77360">
          <w:rPr>
            <w:rFonts w:asciiTheme="majorBidi" w:eastAsia="Calibri" w:hAnsiTheme="majorBidi" w:cstheme="majorBidi"/>
            <w:sz w:val="24"/>
            <w:szCs w:val="24"/>
          </w:rPr>
          <w:delText>in Israel in 2013.</w:delText>
        </w:r>
        <w:commentRangeEnd w:id="212"/>
        <w:r w:rsidDel="00F77360">
          <w:rPr>
            <w:rStyle w:val="CommentReference"/>
          </w:rPr>
          <w:commentReference w:id="212"/>
        </w:r>
      </w:del>
    </w:p>
    <w:p w14:paraId="7C0EA2A3" w14:textId="77777777" w:rsidR="008718C8" w:rsidRPr="00B42DFE" w:rsidRDefault="008718C8" w:rsidP="008718C8">
      <w:pPr>
        <w:bidi w:val="0"/>
        <w:spacing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Data Collection and Annotation </w:t>
      </w:r>
    </w:p>
    <w:p w14:paraId="588230F0" w14:textId="77777777" w:rsidR="008718C8" w:rsidRPr="00CE08D0" w:rsidDel="00B63D34" w:rsidRDefault="008718C8" w:rsidP="008718C8">
      <w:pPr>
        <w:bidi w:val="0"/>
        <w:spacing w:line="276" w:lineRule="auto"/>
        <w:rPr>
          <w:del w:id="227" w:author="Author"/>
          <w:rFonts w:asciiTheme="majorBidi" w:eastAsia="Calibri" w:hAnsiTheme="majorBidi" w:cstheme="majorBidi"/>
          <w:b/>
          <w:bCs/>
          <w:sz w:val="24"/>
          <w:szCs w:val="24"/>
        </w:rPr>
      </w:pPr>
      <w:del w:id="228" w:author="Author">
        <w:r w:rsidDel="001B4324">
          <w:rPr>
            <w:rFonts w:asciiTheme="majorBidi" w:eastAsia="Calibri" w:hAnsiTheme="majorBidi" w:cstheme="majorBidi"/>
            <w:sz w:val="24"/>
            <w:szCs w:val="24"/>
          </w:rPr>
          <w:delText xml:space="preserve">The data used in this study was collected by the Ministry of Health (MOH) as part of the routine patient safety evaluation model of general hospitals. </w:delText>
        </w:r>
        <w:r w:rsidDel="001B4324">
          <w:rPr>
            <w:rFonts w:asciiTheme="majorBidi" w:hAnsiTheme="majorBidi" w:cstheme="majorBidi"/>
            <w:sz w:val="24"/>
            <w:szCs w:val="24"/>
          </w:rPr>
          <w:delText xml:space="preserve">The </w:delText>
        </w:r>
      </w:del>
      <w:ins w:id="229" w:author="Author">
        <w:r>
          <w:rPr>
            <w:rFonts w:asciiTheme="majorBidi" w:hAnsiTheme="majorBidi" w:cstheme="majorBidi"/>
            <w:sz w:val="24"/>
            <w:szCs w:val="24"/>
          </w:rPr>
          <w:t>D</w:t>
        </w:r>
      </w:ins>
      <w:del w:id="230" w:author="Author">
        <w:r w:rsidDel="001B4324">
          <w:rPr>
            <w:rFonts w:asciiTheme="majorBidi" w:hAnsiTheme="majorBidi" w:cstheme="majorBidi"/>
            <w:sz w:val="24"/>
            <w:szCs w:val="24"/>
          </w:rPr>
          <w:delText>d</w:delText>
        </w:r>
      </w:del>
      <w:r>
        <w:rPr>
          <w:rFonts w:asciiTheme="majorBidi" w:hAnsiTheme="majorBidi" w:cstheme="majorBidi"/>
          <w:sz w:val="24"/>
          <w:szCs w:val="24"/>
        </w:rPr>
        <w:t xml:space="preserve">ata </w:t>
      </w:r>
      <w:del w:id="231" w:author="Author">
        <w:r w:rsidDel="001B4324">
          <w:rPr>
            <w:rFonts w:asciiTheme="majorBidi" w:hAnsiTheme="majorBidi" w:cstheme="majorBidi"/>
            <w:sz w:val="24"/>
            <w:szCs w:val="24"/>
          </w:rPr>
          <w:delText xml:space="preserve">was </w:delText>
        </w:r>
      </w:del>
      <w:ins w:id="232" w:author="Author">
        <w:r>
          <w:rPr>
            <w:rFonts w:asciiTheme="majorBidi" w:hAnsiTheme="majorBidi" w:cstheme="majorBidi"/>
            <w:sz w:val="24"/>
            <w:szCs w:val="24"/>
          </w:rPr>
          <w:t xml:space="preserve">were </w:t>
        </w:r>
      </w:ins>
      <w:r>
        <w:rPr>
          <w:rFonts w:asciiTheme="majorBidi" w:hAnsiTheme="majorBidi" w:cstheme="majorBidi"/>
          <w:sz w:val="24"/>
          <w:szCs w:val="24"/>
        </w:rPr>
        <w:t>collected from 29 Israeli-based hospitals</w:t>
      </w:r>
      <w:ins w:id="233" w:author="Author">
        <w:r>
          <w:rPr>
            <w:rFonts w:asciiTheme="majorBidi" w:hAnsiTheme="majorBidi" w:cstheme="majorBidi"/>
            <w:sz w:val="24"/>
            <w:szCs w:val="24"/>
          </w:rPr>
          <w:t xml:space="preserve"> and </w:t>
        </w:r>
      </w:ins>
      <w:del w:id="234" w:author="Author">
        <w:r w:rsidDel="00B63D34">
          <w:rPr>
            <w:rFonts w:asciiTheme="majorBidi" w:hAnsiTheme="majorBidi" w:cstheme="majorBidi"/>
            <w:sz w:val="24"/>
            <w:szCs w:val="24"/>
          </w:rPr>
          <w:delText xml:space="preserve">. </w:delText>
        </w:r>
        <w:commentRangeStart w:id="235"/>
        <w:r w:rsidDel="00F77360">
          <w:rPr>
            <w:rFonts w:asciiTheme="majorBidi" w:hAnsiTheme="majorBidi" w:cstheme="majorBidi"/>
            <w:sz w:val="24"/>
            <w:szCs w:val="24"/>
          </w:rPr>
          <w:delText xml:space="preserve">Five of them are considered “Large” (number of beds greater than 400), 10 are considered “Medium” (400-800 beds) and 14 are considered “Small” (number of beds smaller than 400). Geographically, 7 of the 29 hospitals are situated in rural areas while 22 are in urban areas. </w:delText>
        </w:r>
        <w:r w:rsidDel="00F77360">
          <w:rPr>
            <w:rFonts w:asciiTheme="majorBidi" w:eastAsia="Calibri" w:hAnsiTheme="majorBidi" w:cstheme="majorBidi"/>
            <w:sz w:val="24"/>
            <w:szCs w:val="24"/>
          </w:rPr>
          <w:delText xml:space="preserve">Most of the hospitals are academically affiliated and six of which also act as trauma centers. </w:delText>
        </w:r>
        <w:commentRangeEnd w:id="235"/>
        <w:r w:rsidDel="00F77360">
          <w:rPr>
            <w:rStyle w:val="CommentReference"/>
          </w:rPr>
          <w:commentReference w:id="235"/>
        </w:r>
      </w:del>
    </w:p>
    <w:p w14:paraId="159C4C6B" w14:textId="77777777" w:rsidR="008718C8" w:rsidRDefault="008718C8" w:rsidP="008718C8">
      <w:pPr>
        <w:bidi w:val="0"/>
        <w:spacing w:line="276" w:lineRule="auto"/>
        <w:rPr>
          <w:rFonts w:asciiTheme="majorBidi" w:eastAsia="Calibri" w:hAnsiTheme="majorBidi" w:cstheme="majorBidi"/>
          <w:sz w:val="24"/>
          <w:szCs w:val="24"/>
        </w:rPr>
      </w:pPr>
      <w:commentRangeStart w:id="236"/>
      <w:del w:id="237" w:author="Author">
        <w:r w:rsidDel="00F77360">
          <w:rPr>
            <w:rFonts w:asciiTheme="majorBidi" w:eastAsia="Calibri" w:hAnsiTheme="majorBidi" w:cstheme="majorBidi"/>
            <w:sz w:val="24"/>
            <w:szCs w:val="24"/>
          </w:rPr>
          <w:delText>Our data consists</w:delText>
        </w:r>
      </w:del>
      <w:ins w:id="238" w:author="Author">
        <w:r>
          <w:rPr>
            <w:rFonts w:asciiTheme="majorBidi" w:eastAsia="Calibri" w:hAnsiTheme="majorBidi" w:cstheme="majorBidi"/>
            <w:sz w:val="24"/>
            <w:szCs w:val="24"/>
          </w:rPr>
          <w:t>consisted</w:t>
        </w:r>
      </w:ins>
      <w:r>
        <w:rPr>
          <w:rFonts w:asciiTheme="majorBidi" w:eastAsia="Calibri" w:hAnsiTheme="majorBidi" w:cstheme="majorBidi"/>
          <w:sz w:val="24"/>
          <w:szCs w:val="24"/>
        </w:rPr>
        <w:t xml:space="preserve"> of two types of data entries: </w:t>
      </w:r>
      <w:r w:rsidRPr="00BF5A89">
        <w:rPr>
          <w:rFonts w:asciiTheme="majorBidi" w:eastAsia="Calibri" w:hAnsiTheme="majorBidi" w:cstheme="majorBidi"/>
          <w:i/>
          <w:iCs/>
          <w:sz w:val="24"/>
          <w:szCs w:val="24"/>
        </w:rPr>
        <w:t>observations</w:t>
      </w:r>
      <w:r>
        <w:rPr>
          <w:rFonts w:asciiTheme="majorBidi" w:eastAsia="Calibri" w:hAnsiTheme="majorBidi" w:cstheme="majorBidi"/>
          <w:sz w:val="24"/>
          <w:szCs w:val="24"/>
        </w:rPr>
        <w:t xml:space="preserve"> of surgeries between January 2018 and February 2019 in which no</w:t>
      </w:r>
      <w:del w:id="239" w:author="Author">
        <w:r w:rsidDel="00CE109D">
          <w:rPr>
            <w:rFonts w:asciiTheme="majorBidi" w:eastAsia="Calibri" w:hAnsiTheme="majorBidi" w:cstheme="majorBidi"/>
            <w:sz w:val="24"/>
            <w:szCs w:val="24"/>
          </w:rPr>
          <w:delText xml:space="preserve"> NE</w:delText>
        </w:r>
      </w:del>
      <w:r>
        <w:rPr>
          <w:rFonts w:asciiTheme="majorBidi" w:eastAsia="Calibri" w:hAnsiTheme="majorBidi" w:cstheme="majorBidi"/>
          <w:sz w:val="24"/>
          <w:szCs w:val="24"/>
        </w:rPr>
        <w:t xml:space="preserve"> </w:t>
      </w:r>
      <w:ins w:id="240" w:author="Author">
        <w:r>
          <w:rPr>
            <w:rFonts w:asciiTheme="majorBidi" w:eastAsia="Calibri" w:hAnsiTheme="majorBidi" w:cstheme="majorBidi"/>
            <w:sz w:val="24"/>
            <w:szCs w:val="24"/>
          </w:rPr>
          <w:t xml:space="preserve">NE </w:t>
        </w:r>
      </w:ins>
      <w:del w:id="241" w:author="Author">
        <w:r w:rsidDel="00F77360">
          <w:rPr>
            <w:rFonts w:asciiTheme="majorBidi" w:eastAsia="Calibri" w:hAnsiTheme="majorBidi" w:cstheme="majorBidi"/>
            <w:sz w:val="24"/>
            <w:szCs w:val="24"/>
          </w:rPr>
          <w:delText xml:space="preserve">has </w:delText>
        </w:r>
      </w:del>
      <w:r>
        <w:rPr>
          <w:rFonts w:asciiTheme="majorBidi" w:eastAsia="Calibri" w:hAnsiTheme="majorBidi" w:cstheme="majorBidi"/>
          <w:sz w:val="24"/>
          <w:szCs w:val="24"/>
        </w:rPr>
        <w:t xml:space="preserve">occurred, and </w:t>
      </w:r>
      <w:r w:rsidRPr="00BF5A89">
        <w:rPr>
          <w:rFonts w:asciiTheme="majorBidi" w:eastAsia="Calibri" w:hAnsiTheme="majorBidi" w:cstheme="majorBidi"/>
          <w:i/>
          <w:iCs/>
          <w:sz w:val="24"/>
          <w:szCs w:val="24"/>
        </w:rPr>
        <w:t>root-cause analyses</w:t>
      </w:r>
      <w:r>
        <w:rPr>
          <w:rFonts w:asciiTheme="majorBidi" w:eastAsia="Calibri" w:hAnsiTheme="majorBidi" w:cstheme="majorBidi"/>
          <w:sz w:val="24"/>
          <w:szCs w:val="24"/>
        </w:rPr>
        <w:t xml:space="preserve"> </w:t>
      </w:r>
      <w:ins w:id="242" w:author="Author">
        <w:r>
          <w:rPr>
            <w:rFonts w:asciiTheme="majorBidi" w:eastAsia="Calibri" w:hAnsiTheme="majorBidi" w:cstheme="majorBidi"/>
            <w:sz w:val="24"/>
            <w:szCs w:val="24"/>
          </w:rPr>
          <w:t xml:space="preserve">(RCA) </w:t>
        </w:r>
      </w:ins>
      <w:r>
        <w:rPr>
          <w:rFonts w:asciiTheme="majorBidi" w:eastAsia="Calibri" w:hAnsiTheme="majorBidi" w:cstheme="majorBidi"/>
          <w:sz w:val="24"/>
          <w:szCs w:val="24"/>
        </w:rPr>
        <w:t xml:space="preserve">of NEs </w:t>
      </w:r>
      <w:del w:id="243" w:author="Author">
        <w:r w:rsidDel="00F77360">
          <w:rPr>
            <w:rFonts w:asciiTheme="majorBidi" w:eastAsia="Calibri" w:hAnsiTheme="majorBidi" w:cstheme="majorBidi"/>
            <w:sz w:val="24"/>
            <w:szCs w:val="24"/>
          </w:rPr>
          <w:delText xml:space="preserve">which </w:delText>
        </w:r>
      </w:del>
      <w:ins w:id="244" w:author="Author">
        <w:r>
          <w:rPr>
            <w:rFonts w:asciiTheme="majorBidi" w:eastAsia="Calibri" w:hAnsiTheme="majorBidi" w:cstheme="majorBidi"/>
            <w:sz w:val="24"/>
            <w:szCs w:val="24"/>
          </w:rPr>
          <w:t xml:space="preserve">that </w:t>
        </w:r>
      </w:ins>
      <w:del w:id="245" w:author="Author">
        <w:r w:rsidDel="001B4324">
          <w:rPr>
            <w:rFonts w:asciiTheme="majorBidi" w:eastAsia="Calibri" w:hAnsiTheme="majorBidi" w:cstheme="majorBidi"/>
            <w:sz w:val="24"/>
            <w:szCs w:val="24"/>
          </w:rPr>
          <w:delText xml:space="preserve">have </w:delText>
        </w:r>
      </w:del>
      <w:r>
        <w:rPr>
          <w:rFonts w:asciiTheme="majorBidi" w:eastAsia="Calibri" w:hAnsiTheme="majorBidi" w:cstheme="majorBidi"/>
          <w:sz w:val="24"/>
          <w:szCs w:val="24"/>
        </w:rPr>
        <w:t xml:space="preserve">occurred between January 2016 and February 2020. </w:t>
      </w:r>
      <w:del w:id="246" w:author="Author">
        <w:r w:rsidDel="00F77360">
          <w:rPr>
            <w:rFonts w:asciiTheme="majorBidi" w:eastAsia="Calibri" w:hAnsiTheme="majorBidi" w:cstheme="majorBidi"/>
            <w:sz w:val="24"/>
            <w:szCs w:val="24"/>
          </w:rPr>
          <w:delText>We discuss these two types of data entries below.</w:delText>
        </w:r>
      </w:del>
      <w:commentRangeEnd w:id="236"/>
      <w:r>
        <w:rPr>
          <w:rStyle w:val="CommentReference"/>
        </w:rPr>
        <w:commentReference w:id="236"/>
      </w:r>
    </w:p>
    <w:p w14:paraId="282C678F" w14:textId="77777777" w:rsidR="008718C8" w:rsidRPr="006751B6" w:rsidRDefault="008718C8" w:rsidP="008718C8">
      <w:pPr>
        <w:bidi w:val="0"/>
        <w:spacing w:line="276" w:lineRule="auto"/>
        <w:rPr>
          <w:rFonts w:asciiTheme="majorBidi" w:eastAsia="Calibri" w:hAnsiTheme="majorBidi" w:cstheme="majorBidi"/>
          <w:i/>
          <w:iCs/>
          <w:sz w:val="24"/>
          <w:szCs w:val="24"/>
        </w:rPr>
      </w:pPr>
      <w:r w:rsidRPr="006751B6">
        <w:rPr>
          <w:rFonts w:asciiTheme="majorBidi" w:eastAsia="Calibri" w:hAnsiTheme="majorBidi" w:cstheme="majorBidi"/>
          <w:i/>
          <w:iCs/>
          <w:sz w:val="24"/>
          <w:szCs w:val="24"/>
        </w:rPr>
        <w:t>Observations</w:t>
      </w:r>
    </w:p>
    <w:p w14:paraId="4A8DA5C0" w14:textId="77777777" w:rsidR="008718C8" w:rsidRDefault="008718C8" w:rsidP="008718C8">
      <w:pPr>
        <w:bidi w:val="0"/>
        <w:spacing w:line="276" w:lineRule="auto"/>
        <w:rPr>
          <w:rFonts w:asciiTheme="majorBidi" w:hAnsiTheme="majorBidi" w:cstheme="majorBidi"/>
          <w:sz w:val="24"/>
          <w:szCs w:val="24"/>
        </w:rPr>
      </w:pPr>
      <w:commentRangeStart w:id="247"/>
      <w:r>
        <w:rPr>
          <w:rFonts w:asciiTheme="majorBidi" w:eastAsia="Calibri" w:hAnsiTheme="majorBidi" w:cstheme="majorBidi"/>
          <w:sz w:val="24"/>
          <w:szCs w:val="24"/>
        </w:rPr>
        <w:t xml:space="preserve">Passive observations are routinely performed in ORs by medical students (third year and above) </w:t>
      </w:r>
      <w:del w:id="248" w:author="Author">
        <w:r w:rsidDel="00F77360">
          <w:rPr>
            <w:rFonts w:asciiTheme="majorBidi" w:eastAsia="Calibri" w:hAnsiTheme="majorBidi" w:cstheme="majorBidi"/>
            <w:sz w:val="24"/>
            <w:szCs w:val="24"/>
          </w:rPr>
          <w:delText xml:space="preserve">or </w:delText>
        </w:r>
      </w:del>
      <w:r>
        <w:rPr>
          <w:rFonts w:asciiTheme="majorBidi" w:eastAsia="Calibri" w:hAnsiTheme="majorBidi" w:cstheme="majorBidi"/>
          <w:sz w:val="24"/>
          <w:szCs w:val="24"/>
        </w:rPr>
        <w:t xml:space="preserve">physicians, nursing students (fourth year) or nurses. The observers </w:t>
      </w:r>
      <w:ins w:id="249" w:author="Author">
        <w:r>
          <w:rPr>
            <w:rFonts w:asciiTheme="majorBidi" w:eastAsia="Calibri" w:hAnsiTheme="majorBidi" w:cstheme="majorBidi"/>
            <w:sz w:val="24"/>
            <w:szCs w:val="24"/>
          </w:rPr>
          <w:t>in this study underwent</w:t>
        </w:r>
      </w:ins>
      <w:del w:id="250" w:author="Author">
        <w:r w:rsidDel="007813CA">
          <w:rPr>
            <w:rFonts w:asciiTheme="majorBidi" w:eastAsia="Calibri" w:hAnsiTheme="majorBidi" w:cstheme="majorBidi"/>
            <w:sz w:val="24"/>
            <w:szCs w:val="24"/>
          </w:rPr>
          <w:delText>undergo</w:delText>
        </w:r>
      </w:del>
      <w:r>
        <w:rPr>
          <w:rFonts w:asciiTheme="majorBidi" w:eastAsia="Calibri" w:hAnsiTheme="majorBidi" w:cstheme="majorBidi"/>
          <w:sz w:val="24"/>
          <w:szCs w:val="24"/>
        </w:rPr>
        <w:t xml:space="preserve"> an </w:t>
      </w:r>
      <w:ins w:id="251" w:author="Author">
        <w:r>
          <w:rPr>
            <w:rFonts w:asciiTheme="majorBidi" w:eastAsia="Calibri" w:hAnsiTheme="majorBidi" w:cstheme="majorBidi"/>
            <w:sz w:val="24"/>
            <w:szCs w:val="24"/>
          </w:rPr>
          <w:t>eight</w:t>
        </w:r>
      </w:ins>
      <w:del w:id="252" w:author="Author">
        <w:r w:rsidDel="00CE109D">
          <w:rPr>
            <w:rFonts w:asciiTheme="majorBidi" w:eastAsia="Calibri" w:hAnsiTheme="majorBidi" w:cstheme="majorBidi"/>
            <w:sz w:val="24"/>
            <w:szCs w:val="24"/>
          </w:rPr>
          <w:delText>8</w:delText>
        </w:r>
      </w:del>
      <w:r>
        <w:rPr>
          <w:rFonts w:asciiTheme="majorBidi" w:eastAsia="Calibri" w:hAnsiTheme="majorBidi" w:cstheme="majorBidi"/>
          <w:sz w:val="24"/>
          <w:szCs w:val="24"/>
        </w:rPr>
        <w:t>-hour long designated training that include</w:t>
      </w:r>
      <w:ins w:id="253" w:author="Author">
        <w:r>
          <w:rPr>
            <w:rFonts w:asciiTheme="majorBidi" w:eastAsia="Calibri" w:hAnsiTheme="majorBidi" w:cstheme="majorBidi"/>
            <w:sz w:val="24"/>
            <w:szCs w:val="24"/>
          </w:rPr>
          <w:t>d</w:t>
        </w:r>
      </w:ins>
      <w:del w:id="254" w:author="Author">
        <w:r w:rsidDel="007813CA">
          <w:rPr>
            <w:rFonts w:asciiTheme="majorBidi" w:eastAsia="Calibri" w:hAnsiTheme="majorBidi" w:cstheme="majorBidi"/>
            <w:sz w:val="24"/>
            <w:szCs w:val="24"/>
          </w:rPr>
          <w:delText>s</w:delText>
        </w:r>
      </w:del>
      <w:r>
        <w:rPr>
          <w:rFonts w:asciiTheme="majorBidi" w:eastAsia="Calibri" w:hAnsiTheme="majorBidi" w:cstheme="majorBidi"/>
          <w:sz w:val="24"/>
          <w:szCs w:val="24"/>
        </w:rPr>
        <w:t xml:space="preserve"> simulations. In each OR, at least two observers passively observed surgeries randomly selected</w:t>
      </w:r>
      <w:ins w:id="255" w:author="Author">
        <w:r>
          <w:rPr>
            <w:rFonts w:asciiTheme="majorBidi" w:eastAsia="Calibri" w:hAnsiTheme="majorBidi" w:cstheme="majorBidi"/>
            <w:sz w:val="24"/>
            <w:szCs w:val="24"/>
          </w:rPr>
          <w:t>,</w:t>
        </w:r>
      </w:ins>
      <w:r>
        <w:rPr>
          <w:rFonts w:asciiTheme="majorBidi" w:eastAsia="Calibri" w:hAnsiTheme="majorBidi" w:cstheme="majorBidi"/>
          <w:sz w:val="24"/>
          <w:szCs w:val="24"/>
        </w:rPr>
        <w:t xml:space="preserve"> and annotated the surgery process using a pre-defined set of features</w:t>
      </w:r>
      <w:del w:id="256" w:author="Author">
        <w:r w:rsidDel="00F77360">
          <w:rPr>
            <w:rFonts w:asciiTheme="majorBidi" w:eastAsia="Calibri" w:hAnsiTheme="majorBidi" w:cstheme="majorBidi"/>
            <w:sz w:val="24"/>
            <w:szCs w:val="24"/>
          </w:rPr>
          <w:delText xml:space="preserve"> as discussed below</w:delText>
        </w:r>
      </w:del>
      <w:r>
        <w:rPr>
          <w:rFonts w:asciiTheme="majorBidi" w:eastAsia="Calibri" w:hAnsiTheme="majorBidi" w:cstheme="majorBidi"/>
          <w:sz w:val="24"/>
          <w:szCs w:val="24"/>
        </w:rPr>
        <w:t xml:space="preserve">. </w:t>
      </w:r>
      <w:del w:id="257" w:author="Author">
        <w:r w:rsidDel="00F77360">
          <w:rPr>
            <w:rFonts w:asciiTheme="majorBidi" w:eastAsia="Calibri" w:hAnsiTheme="majorBidi" w:cstheme="majorBidi"/>
            <w:sz w:val="24"/>
            <w:szCs w:val="24"/>
          </w:rPr>
          <w:delText>The results of the observation are typed on tablets and automatically</w:delText>
        </w:r>
      </w:del>
      <w:ins w:id="258" w:author="Author">
        <w:r>
          <w:rPr>
            <w:rFonts w:asciiTheme="majorBidi" w:eastAsia="Calibri" w:hAnsiTheme="majorBidi" w:cstheme="majorBidi"/>
            <w:sz w:val="24"/>
            <w:szCs w:val="24"/>
          </w:rPr>
          <w:t>Observations were</w:t>
        </w:r>
        <w:del w:id="259" w:author="Author">
          <w:r w:rsidDel="007813CA">
            <w:rPr>
              <w:rFonts w:asciiTheme="majorBidi" w:eastAsia="Calibri" w:hAnsiTheme="majorBidi" w:cstheme="majorBidi"/>
              <w:sz w:val="24"/>
              <w:szCs w:val="24"/>
            </w:rPr>
            <w:delText>are</w:delText>
          </w:r>
        </w:del>
        <w:r>
          <w:rPr>
            <w:rFonts w:asciiTheme="majorBidi" w:eastAsia="Calibri" w:hAnsiTheme="majorBidi" w:cstheme="majorBidi"/>
            <w:sz w:val="24"/>
            <w:szCs w:val="24"/>
          </w:rPr>
          <w:t xml:space="preserve"> then</w:t>
        </w:r>
      </w:ins>
      <w:r>
        <w:rPr>
          <w:rFonts w:asciiTheme="majorBidi" w:eastAsia="Calibri" w:hAnsiTheme="majorBidi" w:cstheme="majorBidi"/>
          <w:sz w:val="24"/>
          <w:szCs w:val="24"/>
        </w:rPr>
        <w:t xml:space="preserve"> transferred to a central database and routinely assessed for variability and reliability. Each observation </w:t>
      </w:r>
      <w:ins w:id="260" w:author="Author">
        <w:r>
          <w:rPr>
            <w:rFonts w:asciiTheme="majorBidi" w:eastAsia="Calibri" w:hAnsiTheme="majorBidi" w:cstheme="majorBidi"/>
            <w:sz w:val="24"/>
            <w:szCs w:val="24"/>
          </w:rPr>
          <w:t xml:space="preserve">was </w:t>
        </w:r>
      </w:ins>
      <w:del w:id="261" w:author="Author">
        <w:r w:rsidDel="007813CA">
          <w:rPr>
            <w:rFonts w:asciiTheme="majorBidi" w:eastAsia="Calibri" w:hAnsiTheme="majorBidi" w:cstheme="majorBidi"/>
            <w:sz w:val="24"/>
            <w:szCs w:val="24"/>
          </w:rPr>
          <w:delText xml:space="preserve">is </w:delText>
        </w:r>
        <w:r w:rsidDel="00F77360">
          <w:rPr>
            <w:rFonts w:asciiTheme="majorBidi" w:eastAsia="Calibri" w:hAnsiTheme="majorBidi" w:cstheme="majorBidi"/>
            <w:sz w:val="24"/>
            <w:szCs w:val="24"/>
          </w:rPr>
          <w:delText xml:space="preserve">thus </w:delText>
        </w:r>
      </w:del>
      <w:r>
        <w:rPr>
          <w:rFonts w:asciiTheme="majorBidi" w:eastAsia="Calibri" w:hAnsiTheme="majorBidi" w:cstheme="majorBidi"/>
          <w:sz w:val="24"/>
          <w:szCs w:val="24"/>
        </w:rPr>
        <w:t xml:space="preserve">translated into a 93-feature long vector, </w:t>
      </w:r>
      <w:del w:id="262" w:author="Author">
        <w:r w:rsidDel="00F77360">
          <w:rPr>
            <w:rFonts w:asciiTheme="majorBidi" w:eastAsia="Calibri" w:hAnsiTheme="majorBidi" w:cstheme="majorBidi"/>
            <w:sz w:val="24"/>
            <w:szCs w:val="24"/>
          </w:rPr>
          <w:delText>each corresponds</w:delText>
        </w:r>
      </w:del>
      <w:ins w:id="263" w:author="Author">
        <w:r>
          <w:rPr>
            <w:rFonts w:asciiTheme="majorBidi" w:eastAsia="Calibri" w:hAnsiTheme="majorBidi" w:cstheme="majorBidi"/>
            <w:sz w:val="24"/>
            <w:szCs w:val="24"/>
          </w:rPr>
          <w:t>corresponding</w:t>
        </w:r>
      </w:ins>
      <w:r>
        <w:rPr>
          <w:rFonts w:asciiTheme="majorBidi" w:eastAsia="Calibri" w:hAnsiTheme="majorBidi" w:cstheme="majorBidi"/>
          <w:sz w:val="24"/>
          <w:szCs w:val="24"/>
        </w:rPr>
        <w:t xml:space="preserve"> to </w:t>
      </w:r>
      <w:commentRangeStart w:id="264"/>
      <w:r>
        <w:rPr>
          <w:rFonts w:asciiTheme="majorBidi" w:eastAsia="Calibri" w:hAnsiTheme="majorBidi" w:cstheme="majorBidi"/>
          <w:sz w:val="24"/>
          <w:szCs w:val="24"/>
        </w:rPr>
        <w:t xml:space="preserve">one of the issues </w:t>
      </w:r>
      <w:commentRangeEnd w:id="264"/>
      <w:r>
        <w:rPr>
          <w:rStyle w:val="CommentReference"/>
        </w:rPr>
        <w:commentReference w:id="264"/>
      </w:r>
      <w:r>
        <w:rPr>
          <w:rFonts w:asciiTheme="majorBidi" w:eastAsia="Calibri" w:hAnsiTheme="majorBidi" w:cstheme="majorBidi"/>
          <w:sz w:val="24"/>
          <w:szCs w:val="24"/>
        </w:rPr>
        <w:t xml:space="preserve">annotated by the observers. To maintain </w:t>
      </w:r>
      <w:del w:id="265" w:author="Author">
        <w:r w:rsidDel="00E73817">
          <w:rPr>
            <w:rFonts w:asciiTheme="majorBidi" w:eastAsia="Calibri" w:hAnsiTheme="majorBidi" w:cstheme="majorBidi"/>
            <w:sz w:val="24"/>
            <w:szCs w:val="24"/>
          </w:rPr>
          <w:delText xml:space="preserve">the </w:delText>
        </w:r>
      </w:del>
      <w:r>
        <w:rPr>
          <w:rFonts w:asciiTheme="majorBidi" w:eastAsia="Calibri" w:hAnsiTheme="majorBidi" w:cstheme="majorBidi"/>
          <w:sz w:val="24"/>
          <w:szCs w:val="24"/>
        </w:rPr>
        <w:t>reliability</w:t>
      </w:r>
      <w:del w:id="266" w:author="Author">
        <w:r w:rsidDel="00E73817">
          <w:rPr>
            <w:rFonts w:asciiTheme="majorBidi" w:eastAsia="Calibri" w:hAnsiTheme="majorBidi" w:cstheme="majorBidi"/>
            <w:sz w:val="24"/>
            <w:szCs w:val="24"/>
          </w:rPr>
          <w:delText xml:space="preserve"> of the annotations</w:delText>
        </w:r>
      </w:del>
      <w:r>
        <w:rPr>
          <w:rFonts w:asciiTheme="majorBidi" w:eastAsia="Calibri" w:hAnsiTheme="majorBidi" w:cstheme="majorBidi"/>
          <w:sz w:val="24"/>
          <w:szCs w:val="24"/>
        </w:rPr>
        <w:t>, entries</w:t>
      </w:r>
      <w:ins w:id="267" w:author="Author">
        <w:r>
          <w:rPr>
            <w:rFonts w:asciiTheme="majorBidi" w:eastAsia="Calibri" w:hAnsiTheme="majorBidi" w:cstheme="majorBidi"/>
            <w:sz w:val="24"/>
            <w:szCs w:val="24"/>
          </w:rPr>
          <w:t xml:space="preserve"> with greater than 5%</w:t>
        </w:r>
        <w:del w:id="268" w:author="Author">
          <w:r w:rsidDel="007813CA">
            <w:rPr>
              <w:rFonts w:asciiTheme="majorBidi" w:eastAsia="Calibri" w:hAnsiTheme="majorBidi" w:cstheme="majorBidi"/>
              <w:sz w:val="24"/>
              <w:szCs w:val="24"/>
            </w:rPr>
            <w:delText>more than</w:delText>
          </w:r>
        </w:del>
      </w:ins>
      <w:del w:id="269" w:author="Author">
        <w:r w:rsidDel="007813CA">
          <w:rPr>
            <w:rFonts w:asciiTheme="majorBidi" w:eastAsia="Calibri" w:hAnsiTheme="majorBidi" w:cstheme="majorBidi"/>
            <w:sz w:val="24"/>
            <w:szCs w:val="24"/>
          </w:rPr>
          <w:delText xml:space="preserve"> </w:delText>
        </w:r>
        <w:r w:rsidDel="00E73817">
          <w:rPr>
            <w:rFonts w:asciiTheme="majorBidi" w:eastAsia="Calibri" w:hAnsiTheme="majorBidi" w:cstheme="majorBidi"/>
            <w:sz w:val="24"/>
            <w:szCs w:val="24"/>
          </w:rPr>
          <w:delText>in which there is more than</w:delText>
        </w:r>
      </w:del>
      <w:ins w:id="270" w:author="Author">
        <w:del w:id="271" w:author="Author">
          <w:r w:rsidDel="007813CA">
            <w:rPr>
              <w:rFonts w:asciiTheme="majorBidi" w:eastAsia="Calibri" w:hAnsiTheme="majorBidi" w:cstheme="majorBidi"/>
              <w:sz w:val="24"/>
              <w:szCs w:val="24"/>
            </w:rPr>
            <w:delText>a five percent</w:delText>
          </w:r>
        </w:del>
      </w:ins>
      <w:del w:id="272" w:author="Author">
        <w:r w:rsidDel="00E73817">
          <w:rPr>
            <w:rFonts w:asciiTheme="majorBidi" w:eastAsia="Calibri" w:hAnsiTheme="majorBidi" w:cstheme="majorBidi"/>
            <w:sz w:val="24"/>
            <w:szCs w:val="24"/>
          </w:rPr>
          <w:delText xml:space="preserve"> 5%</w:delText>
        </w:r>
      </w:del>
      <w:r>
        <w:rPr>
          <w:rFonts w:asciiTheme="majorBidi" w:eastAsia="Calibri" w:hAnsiTheme="majorBidi" w:cstheme="majorBidi"/>
          <w:sz w:val="24"/>
          <w:szCs w:val="24"/>
        </w:rPr>
        <w:t xml:space="preserve"> discordance </w:t>
      </w:r>
      <w:del w:id="273" w:author="Author">
        <w:r w:rsidDel="00E73817">
          <w:rPr>
            <w:rFonts w:asciiTheme="majorBidi" w:eastAsia="Calibri" w:hAnsiTheme="majorBidi" w:cstheme="majorBidi"/>
            <w:sz w:val="24"/>
            <w:szCs w:val="24"/>
          </w:rPr>
          <w:delText>between the</w:delText>
        </w:r>
      </w:del>
      <w:ins w:id="274" w:author="Author">
        <w:r>
          <w:rPr>
            <w:rFonts w:asciiTheme="majorBidi" w:eastAsia="Calibri" w:hAnsiTheme="majorBidi" w:cstheme="majorBidi"/>
            <w:sz w:val="24"/>
            <w:szCs w:val="24"/>
          </w:rPr>
          <w:t>among</w:t>
        </w:r>
      </w:ins>
      <w:r>
        <w:rPr>
          <w:rFonts w:asciiTheme="majorBidi" w:eastAsia="Calibri" w:hAnsiTheme="majorBidi" w:cstheme="majorBidi"/>
          <w:sz w:val="24"/>
          <w:szCs w:val="24"/>
        </w:rPr>
        <w:t xml:space="preserve"> annotators in one OR are discarded. </w:t>
      </w:r>
      <w:commentRangeEnd w:id="247"/>
      <w:r>
        <w:rPr>
          <w:rStyle w:val="CommentReference"/>
        </w:rPr>
        <w:commentReference w:id="247"/>
      </w:r>
    </w:p>
    <w:p w14:paraId="371C978F" w14:textId="77777777" w:rsidR="008718C8" w:rsidRDefault="008718C8" w:rsidP="008718C8">
      <w:pPr>
        <w:bidi w:val="0"/>
        <w:spacing w:line="276" w:lineRule="auto"/>
        <w:rPr>
          <w:rFonts w:asciiTheme="majorBidi" w:hAnsiTheme="majorBidi" w:cstheme="majorBidi"/>
          <w:sz w:val="24"/>
          <w:szCs w:val="24"/>
        </w:rPr>
      </w:pPr>
      <w:r>
        <w:rPr>
          <w:rFonts w:asciiTheme="majorBidi" w:hAnsiTheme="majorBidi" w:cstheme="majorBidi"/>
          <w:sz w:val="24"/>
          <w:szCs w:val="24"/>
        </w:rPr>
        <w:t>We were able to obtain the full set of 9</w:t>
      </w:r>
      <w:ins w:id="275" w:author="Author">
        <w:r>
          <w:rPr>
            <w:rFonts w:asciiTheme="majorBidi" w:hAnsiTheme="majorBidi" w:cstheme="majorBidi"/>
            <w:sz w:val="24"/>
            <w:szCs w:val="24"/>
          </w:rPr>
          <w:t>,</w:t>
        </w:r>
      </w:ins>
      <w:r>
        <w:rPr>
          <w:rFonts w:asciiTheme="majorBidi" w:hAnsiTheme="majorBidi" w:cstheme="majorBidi"/>
          <w:sz w:val="24"/>
          <w:szCs w:val="24"/>
        </w:rPr>
        <w:t xml:space="preserve">234 observations conducted between January 2018 and April 2019. </w:t>
      </w:r>
      <w:del w:id="276" w:author="Author">
        <w:r w:rsidDel="00E73817">
          <w:rPr>
            <w:rFonts w:asciiTheme="majorBidi" w:hAnsiTheme="majorBidi" w:cstheme="majorBidi"/>
            <w:sz w:val="24"/>
            <w:szCs w:val="24"/>
          </w:rPr>
          <w:delText>The data is of high quality in terms of low inter-observer discordance (&lt;5% of all entry values) and in terms of missing values (&lt;0.1% of all entry value).</w:delText>
        </w:r>
      </w:del>
    </w:p>
    <w:p w14:paraId="5EEF1680" w14:textId="77777777" w:rsidR="008718C8" w:rsidRDefault="008718C8" w:rsidP="008718C8">
      <w:pPr>
        <w:bidi w:val="0"/>
        <w:spacing w:line="276" w:lineRule="auto"/>
        <w:rPr>
          <w:rFonts w:asciiTheme="majorBidi" w:eastAsia="Calibri" w:hAnsiTheme="majorBidi" w:cstheme="majorBidi"/>
          <w:sz w:val="24"/>
          <w:szCs w:val="24"/>
        </w:rPr>
      </w:pPr>
      <w:r>
        <w:rPr>
          <w:rFonts w:asciiTheme="majorBidi" w:eastAsia="Calibri" w:hAnsiTheme="majorBidi" w:cstheme="majorBidi"/>
          <w:i/>
          <w:iCs/>
          <w:sz w:val="24"/>
          <w:szCs w:val="24"/>
        </w:rPr>
        <w:t>Root-Cause Analyses</w:t>
      </w:r>
      <w:ins w:id="277" w:author="Author">
        <w:r>
          <w:rPr>
            <w:rFonts w:asciiTheme="majorBidi" w:eastAsia="Calibri" w:hAnsiTheme="majorBidi" w:cstheme="majorBidi"/>
            <w:i/>
            <w:iCs/>
            <w:sz w:val="24"/>
            <w:szCs w:val="24"/>
          </w:rPr>
          <w:t xml:space="preserve"> (RCA) </w:t>
        </w:r>
      </w:ins>
    </w:p>
    <w:p w14:paraId="153F0644" w14:textId="44D01288" w:rsidR="008718C8" w:rsidRPr="00C228DC" w:rsidRDefault="008718C8">
      <w:pPr>
        <w:bidi w:val="0"/>
        <w:spacing w:after="240" w:line="276" w:lineRule="auto"/>
        <w:rPr>
          <w:rFonts w:asciiTheme="majorBidi" w:hAnsiTheme="majorBidi" w:cstheme="majorBidi"/>
          <w:sz w:val="24"/>
          <w:szCs w:val="24"/>
        </w:rPr>
      </w:pPr>
      <w:del w:id="278" w:author="Author">
        <w:r w:rsidDel="005E708A">
          <w:rPr>
            <w:rFonts w:asciiTheme="majorBidi" w:eastAsia="Calibri" w:hAnsiTheme="majorBidi" w:cstheme="majorBidi"/>
            <w:sz w:val="24"/>
            <w:szCs w:val="24"/>
          </w:rPr>
          <w:lastRenderedPageBreak/>
          <w:delText xml:space="preserve">The data regarding NEs </w:delText>
        </w:r>
        <w:r w:rsidDel="001B4324">
          <w:rPr>
            <w:rFonts w:asciiTheme="majorBidi" w:eastAsia="Calibri" w:hAnsiTheme="majorBidi" w:cstheme="majorBidi"/>
            <w:sz w:val="24"/>
            <w:szCs w:val="24"/>
          </w:rPr>
          <w:delText xml:space="preserve">was </w:delText>
        </w:r>
        <w:r w:rsidDel="005E708A">
          <w:rPr>
            <w:rFonts w:asciiTheme="majorBidi" w:eastAsia="Calibri" w:hAnsiTheme="majorBidi" w:cstheme="majorBidi"/>
            <w:sz w:val="24"/>
            <w:szCs w:val="24"/>
          </w:rPr>
          <w:delText xml:space="preserve">collected from RCAs performed by the hospitals to two types of 'Never Events' investigated in this study. The </w:delText>
        </w:r>
      </w:del>
      <w:r>
        <w:rPr>
          <w:rFonts w:asciiTheme="majorBidi" w:eastAsia="Calibri" w:hAnsiTheme="majorBidi" w:cstheme="majorBidi"/>
          <w:sz w:val="24"/>
          <w:szCs w:val="24"/>
        </w:rPr>
        <w:t xml:space="preserve">RCAs </w:t>
      </w:r>
      <w:del w:id="279" w:author="Author">
        <w:r w:rsidDel="005E708A">
          <w:rPr>
            <w:rFonts w:asciiTheme="majorBidi" w:eastAsia="Calibri" w:hAnsiTheme="majorBidi" w:cstheme="majorBidi"/>
            <w:sz w:val="24"/>
            <w:szCs w:val="24"/>
          </w:rPr>
          <w:delText xml:space="preserve">were </w:delText>
        </w:r>
      </w:del>
      <w:r>
        <w:rPr>
          <w:rFonts w:asciiTheme="majorBidi" w:eastAsia="Calibri" w:hAnsiTheme="majorBidi" w:cstheme="majorBidi"/>
          <w:sz w:val="24"/>
          <w:szCs w:val="24"/>
        </w:rPr>
        <w:t xml:space="preserve">performed between </w:t>
      </w:r>
      <w:commentRangeStart w:id="280"/>
      <w:r>
        <w:rPr>
          <w:rFonts w:asciiTheme="majorBidi" w:eastAsia="Calibri" w:hAnsiTheme="majorBidi" w:cstheme="majorBidi"/>
          <w:sz w:val="24"/>
          <w:szCs w:val="24"/>
        </w:rPr>
        <w:t>January 2016 to February 2020</w:t>
      </w:r>
      <w:commentRangeEnd w:id="280"/>
      <w:r>
        <w:rPr>
          <w:rStyle w:val="CommentReference"/>
        </w:rPr>
        <w:commentReference w:id="280"/>
      </w:r>
      <w:r>
        <w:rPr>
          <w:rFonts w:asciiTheme="majorBidi" w:eastAsia="Calibri" w:hAnsiTheme="majorBidi" w:cstheme="majorBidi"/>
          <w:sz w:val="24"/>
          <w:szCs w:val="24"/>
        </w:rPr>
        <w:t xml:space="preserve"> </w:t>
      </w:r>
      <w:del w:id="281" w:author="Author">
        <w:r w:rsidDel="005E708A">
          <w:rPr>
            <w:rFonts w:asciiTheme="majorBidi" w:eastAsia="Calibri" w:hAnsiTheme="majorBidi" w:cstheme="majorBidi"/>
            <w:sz w:val="24"/>
            <w:szCs w:val="24"/>
          </w:rPr>
          <w:delText>Thus, we gained access to the</w:delText>
        </w:r>
      </w:del>
      <w:ins w:id="282" w:author="Author">
        <w:r>
          <w:rPr>
            <w:rFonts w:asciiTheme="majorBidi" w:eastAsia="Calibri" w:hAnsiTheme="majorBidi" w:cstheme="majorBidi"/>
            <w:sz w:val="24"/>
            <w:szCs w:val="24"/>
          </w:rPr>
          <w:t>identified</w:t>
        </w:r>
      </w:ins>
      <w:r>
        <w:rPr>
          <w:rFonts w:asciiTheme="majorBidi" w:eastAsia="Calibri" w:hAnsiTheme="majorBidi" w:cstheme="majorBidi"/>
          <w:sz w:val="24"/>
          <w:szCs w:val="24"/>
        </w:rPr>
        <w:t xml:space="preserve"> </w:t>
      </w:r>
      <w:del w:id="283" w:author="Author">
        <w:r w:rsidDel="005E708A">
          <w:rPr>
            <w:rFonts w:asciiTheme="majorBidi" w:eastAsia="Calibri" w:hAnsiTheme="majorBidi" w:cstheme="majorBidi"/>
            <w:sz w:val="24"/>
            <w:szCs w:val="24"/>
          </w:rPr>
          <w:delText xml:space="preserve">full set of </w:delText>
        </w:r>
      </w:del>
      <w:commentRangeStart w:id="284"/>
      <w:r>
        <w:rPr>
          <w:rFonts w:asciiTheme="majorBidi" w:hAnsiTheme="majorBidi" w:cstheme="majorBidi"/>
          <w:sz w:val="24"/>
          <w:szCs w:val="24"/>
        </w:rPr>
        <w:t xml:space="preserve">101 NEs </w:t>
      </w:r>
      <w:commentRangeEnd w:id="284"/>
      <w:r>
        <w:rPr>
          <w:rStyle w:val="CommentReference"/>
        </w:rPr>
        <w:commentReference w:id="284"/>
      </w:r>
      <w:r>
        <w:rPr>
          <w:rFonts w:asciiTheme="majorBidi" w:hAnsiTheme="majorBidi" w:cstheme="majorBidi"/>
          <w:sz w:val="24"/>
          <w:szCs w:val="24"/>
        </w:rPr>
        <w:t xml:space="preserve">that </w:t>
      </w:r>
      <w:del w:id="285" w:author="Author">
        <w:r w:rsidDel="005E708A">
          <w:rPr>
            <w:rFonts w:asciiTheme="majorBidi" w:hAnsiTheme="majorBidi" w:cstheme="majorBidi"/>
            <w:sz w:val="24"/>
            <w:szCs w:val="24"/>
          </w:rPr>
          <w:delText xml:space="preserve">have </w:delText>
        </w:r>
      </w:del>
      <w:r>
        <w:rPr>
          <w:rFonts w:asciiTheme="majorBidi" w:hAnsiTheme="majorBidi" w:cstheme="majorBidi"/>
          <w:sz w:val="24"/>
          <w:szCs w:val="24"/>
        </w:rPr>
        <w:t>occurred during this</w:t>
      </w:r>
      <w:ins w:id="286" w:author="Author">
        <w:r>
          <w:rPr>
            <w:rFonts w:asciiTheme="majorBidi" w:hAnsiTheme="majorBidi" w:cstheme="majorBidi"/>
            <w:sz w:val="24"/>
            <w:szCs w:val="24"/>
          </w:rPr>
          <w:t xml:space="preserve"> </w:t>
        </w:r>
        <w:commentRangeStart w:id="287"/>
        <w:r>
          <w:rPr>
            <w:rFonts w:asciiTheme="majorBidi" w:hAnsiTheme="majorBidi" w:cstheme="majorBidi"/>
            <w:sz w:val="24"/>
            <w:szCs w:val="24"/>
          </w:rPr>
          <w:t>observational</w:t>
        </w:r>
      </w:ins>
      <w:r>
        <w:rPr>
          <w:rFonts w:asciiTheme="majorBidi" w:hAnsiTheme="majorBidi" w:cstheme="majorBidi"/>
          <w:sz w:val="24"/>
          <w:szCs w:val="24"/>
        </w:rPr>
        <w:t xml:space="preserve"> </w:t>
      </w:r>
      <w:commentRangeEnd w:id="287"/>
      <w:r>
        <w:rPr>
          <w:rStyle w:val="CommentReference"/>
        </w:rPr>
        <w:commentReference w:id="287"/>
      </w:r>
      <w:r>
        <w:rPr>
          <w:rFonts w:asciiTheme="majorBidi" w:hAnsiTheme="majorBidi" w:cstheme="majorBidi"/>
          <w:sz w:val="24"/>
          <w:szCs w:val="24"/>
        </w:rPr>
        <w:t>period</w:t>
      </w:r>
      <w:ins w:id="288" w:author="Author">
        <w:r>
          <w:rPr>
            <w:rFonts w:asciiTheme="majorBidi" w:hAnsiTheme="majorBidi" w:cstheme="majorBidi"/>
            <w:sz w:val="24"/>
            <w:szCs w:val="24"/>
          </w:rPr>
          <w:t>;</w:t>
        </w:r>
      </w:ins>
      <w:del w:id="289" w:author="Author">
        <w:r w:rsidDel="001B4324">
          <w:rPr>
            <w:rFonts w:asciiTheme="majorBidi" w:hAnsiTheme="majorBidi" w:cstheme="majorBidi"/>
            <w:sz w:val="24"/>
            <w:szCs w:val="24"/>
          </w:rPr>
          <w:delText>:</w:delText>
        </w:r>
      </w:del>
      <w:r>
        <w:rPr>
          <w:rFonts w:asciiTheme="majorBidi" w:hAnsiTheme="majorBidi" w:cstheme="majorBidi"/>
          <w:sz w:val="24"/>
          <w:szCs w:val="24"/>
        </w:rPr>
        <w:t xml:space="preserve"> </w:t>
      </w:r>
      <w:r w:rsidRPr="005B5CC5">
        <w:rPr>
          <w:rFonts w:asciiTheme="majorBidi" w:hAnsiTheme="majorBidi" w:cstheme="majorBidi"/>
          <w:sz w:val="24"/>
          <w:szCs w:val="24"/>
        </w:rPr>
        <w:t xml:space="preserve">49 </w:t>
      </w:r>
      <w:del w:id="290" w:author="Author">
        <w:r w:rsidRPr="005B5CC5" w:rsidDel="001B4324">
          <w:rPr>
            <w:rFonts w:asciiTheme="majorBidi" w:hAnsiTheme="majorBidi" w:cstheme="majorBidi"/>
            <w:sz w:val="24"/>
            <w:szCs w:val="24"/>
          </w:rPr>
          <w:delText xml:space="preserve">of which are NEs </w:delText>
        </w:r>
      </w:del>
      <w:r w:rsidRPr="005B5CC5">
        <w:rPr>
          <w:rFonts w:asciiTheme="majorBidi" w:hAnsiTheme="majorBidi" w:cstheme="majorBidi"/>
          <w:sz w:val="24"/>
          <w:szCs w:val="24"/>
        </w:rPr>
        <w:t xml:space="preserve">of </w:t>
      </w:r>
      <w:ins w:id="291" w:author="Author">
        <w:r>
          <w:rPr>
            <w:rFonts w:asciiTheme="majorBidi" w:hAnsiTheme="majorBidi" w:cstheme="majorBidi"/>
            <w:sz w:val="24"/>
            <w:szCs w:val="24"/>
          </w:rPr>
          <w:t>T</w:t>
        </w:r>
      </w:ins>
      <w:del w:id="292" w:author="Author">
        <w:r w:rsidRPr="005B5CC5" w:rsidDel="005E708A">
          <w:rPr>
            <w:rFonts w:asciiTheme="majorBidi" w:hAnsiTheme="majorBidi" w:cstheme="majorBidi"/>
            <w:sz w:val="24"/>
            <w:szCs w:val="24"/>
          </w:rPr>
          <w:delText>t</w:delText>
        </w:r>
      </w:del>
      <w:r w:rsidRPr="005B5CC5">
        <w:rPr>
          <w:rFonts w:asciiTheme="majorBidi" w:hAnsiTheme="majorBidi" w:cstheme="majorBidi"/>
          <w:sz w:val="24"/>
          <w:szCs w:val="24"/>
        </w:rPr>
        <w:t xml:space="preserve">ype A </w:t>
      </w:r>
      <w:ins w:id="293" w:author="Author">
        <w:r>
          <w:rPr>
            <w:rFonts w:asciiTheme="majorBidi" w:hAnsiTheme="majorBidi" w:cstheme="majorBidi"/>
            <w:sz w:val="24"/>
            <w:szCs w:val="24"/>
          </w:rPr>
          <w:t xml:space="preserve">(incorrect surgery site </w:t>
        </w:r>
      </w:ins>
      <w:r w:rsidRPr="005B5CC5">
        <w:rPr>
          <w:rFonts w:asciiTheme="majorBidi" w:hAnsiTheme="majorBidi" w:cstheme="majorBidi"/>
          <w:sz w:val="24"/>
          <w:szCs w:val="24"/>
        </w:rPr>
        <w:t xml:space="preserve">and 52 </w:t>
      </w:r>
      <w:ins w:id="294" w:author="Author">
        <w:r>
          <w:rPr>
            <w:rFonts w:asciiTheme="majorBidi" w:hAnsiTheme="majorBidi" w:cstheme="majorBidi"/>
            <w:sz w:val="24"/>
            <w:szCs w:val="24"/>
          </w:rPr>
          <w:t xml:space="preserve">of </w:t>
        </w:r>
      </w:ins>
      <w:del w:id="295" w:author="Author">
        <w:r w:rsidRPr="005B5CC5" w:rsidDel="001B4324">
          <w:rPr>
            <w:rFonts w:asciiTheme="majorBidi" w:hAnsiTheme="majorBidi" w:cstheme="majorBidi"/>
            <w:sz w:val="24"/>
            <w:szCs w:val="24"/>
          </w:rPr>
          <w:delText xml:space="preserve">are of </w:delText>
        </w:r>
      </w:del>
      <w:ins w:id="296" w:author="Author">
        <w:r>
          <w:rPr>
            <w:rFonts w:asciiTheme="majorBidi" w:hAnsiTheme="majorBidi" w:cstheme="majorBidi"/>
            <w:sz w:val="24"/>
            <w:szCs w:val="24"/>
          </w:rPr>
          <w:t>T</w:t>
        </w:r>
      </w:ins>
      <w:del w:id="297" w:author="Author">
        <w:r w:rsidRPr="005B5CC5" w:rsidDel="005E708A">
          <w:rPr>
            <w:rFonts w:asciiTheme="majorBidi" w:hAnsiTheme="majorBidi" w:cstheme="majorBidi"/>
            <w:sz w:val="24"/>
            <w:szCs w:val="24"/>
          </w:rPr>
          <w:delText>t</w:delText>
        </w:r>
      </w:del>
      <w:r w:rsidRPr="005B5CC5">
        <w:rPr>
          <w:rFonts w:asciiTheme="majorBidi" w:hAnsiTheme="majorBidi" w:cstheme="majorBidi"/>
          <w:sz w:val="24"/>
          <w:szCs w:val="24"/>
        </w:rPr>
        <w:t>ype B</w:t>
      </w:r>
      <w:ins w:id="298" w:author="Author">
        <w:r>
          <w:rPr>
            <w:rFonts w:asciiTheme="majorBidi" w:hAnsiTheme="majorBidi" w:cstheme="majorBidi"/>
            <w:sz w:val="24"/>
            <w:szCs w:val="24"/>
          </w:rPr>
          <w:t xml:space="preserve"> (retained foreign body)</w:t>
        </w:r>
      </w:ins>
      <w:r w:rsidRPr="005B5CC5">
        <w:rPr>
          <w:rFonts w:asciiTheme="majorBidi" w:hAnsiTheme="majorBidi" w:cstheme="majorBidi"/>
          <w:sz w:val="24"/>
          <w:szCs w:val="24"/>
        </w:rPr>
        <w:t>.</w:t>
      </w:r>
      <w:r>
        <w:rPr>
          <w:rFonts w:asciiTheme="majorBidi" w:hAnsiTheme="majorBidi" w:cstheme="majorBidi"/>
          <w:sz w:val="24"/>
          <w:szCs w:val="24"/>
        </w:rPr>
        <w:t xml:space="preserve"> The obtained RCAs were manually annotated by the authors using the same representation as that of the observations, resulting in 101 vectors of 98 features. Unlike the observations</w:t>
      </w:r>
      <w:del w:id="299" w:author="Author">
        <w:r w:rsidDel="005E708A">
          <w:rPr>
            <w:rFonts w:asciiTheme="majorBidi" w:hAnsiTheme="majorBidi" w:cstheme="majorBidi"/>
            <w:sz w:val="24"/>
            <w:szCs w:val="24"/>
          </w:rPr>
          <w:delText xml:space="preserve"> used in this study</w:delText>
        </w:r>
      </w:del>
      <w:r>
        <w:rPr>
          <w:rFonts w:asciiTheme="majorBidi" w:hAnsiTheme="majorBidi" w:cstheme="majorBidi"/>
          <w:sz w:val="24"/>
          <w:szCs w:val="24"/>
        </w:rPr>
        <w:t xml:space="preserve">, RCAs were performed </w:t>
      </w:r>
      <w:r w:rsidRPr="00C803EC">
        <w:rPr>
          <w:rFonts w:asciiTheme="majorBidi" w:hAnsiTheme="majorBidi" w:cstheme="majorBidi"/>
          <w:i/>
          <w:iCs/>
          <w:sz w:val="24"/>
          <w:szCs w:val="24"/>
        </w:rPr>
        <w:t>retrospectively</w:t>
      </w:r>
      <w:r>
        <w:rPr>
          <w:rFonts w:asciiTheme="majorBidi" w:hAnsiTheme="majorBidi" w:cstheme="majorBidi"/>
          <w:sz w:val="24"/>
          <w:szCs w:val="24"/>
        </w:rPr>
        <w:t xml:space="preserve"> and</w:t>
      </w:r>
      <w:r w:rsidR="00BD66BB">
        <w:rPr>
          <w:rFonts w:asciiTheme="majorBidi" w:hAnsiTheme="majorBidi" w:cstheme="majorBidi"/>
          <w:sz w:val="24"/>
          <w:szCs w:val="24"/>
        </w:rPr>
        <w:t>,</w:t>
      </w:r>
      <w:r>
        <w:rPr>
          <w:rFonts w:asciiTheme="majorBidi" w:hAnsiTheme="majorBidi" w:cstheme="majorBidi"/>
          <w:sz w:val="24"/>
          <w:szCs w:val="24"/>
        </w:rPr>
        <w:t xml:space="preserve"> thus</w:t>
      </w:r>
      <w:r w:rsidR="00BD66BB">
        <w:rPr>
          <w:rFonts w:asciiTheme="majorBidi" w:hAnsiTheme="majorBidi" w:cstheme="majorBidi"/>
          <w:sz w:val="24"/>
          <w:szCs w:val="24"/>
        </w:rPr>
        <w:t>,</w:t>
      </w:r>
      <w:r>
        <w:rPr>
          <w:rFonts w:asciiTheme="majorBidi" w:hAnsiTheme="majorBidi" w:cstheme="majorBidi"/>
          <w:sz w:val="24"/>
          <w:szCs w:val="24"/>
        </w:rPr>
        <w:t xml:space="preserve"> a significant portion of the features was missing and could not be obtained. Therefore, missing data for some features of the work protocols w</w:t>
      </w:r>
      <w:ins w:id="300" w:author="Author">
        <w:r w:rsidR="00EF7F90">
          <w:rPr>
            <w:rFonts w:asciiTheme="majorBidi" w:hAnsiTheme="majorBidi" w:cstheme="majorBidi"/>
            <w:sz w:val="24"/>
            <w:szCs w:val="24"/>
          </w:rPr>
          <w:t>ere</w:t>
        </w:r>
      </w:ins>
      <w:del w:id="301" w:author="Author">
        <w:r w:rsidDel="00EF7F90">
          <w:rPr>
            <w:rFonts w:asciiTheme="majorBidi" w:hAnsiTheme="majorBidi" w:cstheme="majorBidi"/>
            <w:sz w:val="24"/>
            <w:szCs w:val="24"/>
          </w:rPr>
          <w:delText>as</w:delText>
        </w:r>
      </w:del>
      <w:r>
        <w:rPr>
          <w:rFonts w:asciiTheme="majorBidi" w:hAnsiTheme="majorBidi" w:cstheme="majorBidi"/>
          <w:sz w:val="24"/>
          <w:szCs w:val="24"/>
        </w:rPr>
        <w:t xml:space="preserve"> gathered from insights </w:t>
      </w:r>
      <w:ins w:id="302" w:author="Author">
        <w:r w:rsidR="00EF7F90">
          <w:rPr>
            <w:rFonts w:asciiTheme="majorBidi" w:hAnsiTheme="majorBidi" w:cstheme="majorBidi"/>
            <w:sz w:val="24"/>
            <w:szCs w:val="24"/>
          </w:rPr>
          <w:t>from</w:t>
        </w:r>
      </w:ins>
      <w:del w:id="303" w:author="Author">
        <w:r w:rsidDel="00EF7F90">
          <w:rPr>
            <w:rFonts w:asciiTheme="majorBidi" w:hAnsiTheme="majorBidi" w:cstheme="majorBidi"/>
            <w:sz w:val="24"/>
            <w:szCs w:val="24"/>
          </w:rPr>
          <w:delText>of</w:delText>
        </w:r>
      </w:del>
      <w:r>
        <w:rPr>
          <w:rFonts w:asciiTheme="majorBidi" w:hAnsiTheme="majorBidi" w:cstheme="majorBidi"/>
          <w:sz w:val="24"/>
          <w:szCs w:val="24"/>
        </w:rPr>
        <w:t xml:space="preserve"> the RCAs.  For all NEs</w:t>
      </w:r>
      <w:ins w:id="304" w:author="Author">
        <w:r>
          <w:rPr>
            <w:rFonts w:asciiTheme="majorBidi" w:hAnsiTheme="majorBidi" w:cstheme="majorBidi"/>
            <w:sz w:val="24"/>
            <w:szCs w:val="24"/>
          </w:rPr>
          <w:t>,</w:t>
        </w:r>
      </w:ins>
      <w:r>
        <w:rPr>
          <w:rFonts w:asciiTheme="majorBidi" w:hAnsiTheme="majorBidi" w:cstheme="majorBidi"/>
          <w:sz w:val="24"/>
          <w:szCs w:val="24"/>
        </w:rPr>
        <w:t xml:space="preserve"> </w:t>
      </w:r>
      <w:del w:id="305" w:author="Author">
        <w:r w:rsidDel="001B4324">
          <w:rPr>
            <w:rFonts w:asciiTheme="majorBidi" w:hAnsiTheme="majorBidi" w:cstheme="majorBidi"/>
            <w:sz w:val="24"/>
            <w:szCs w:val="24"/>
          </w:rPr>
          <w:delText xml:space="preserve">the </w:delText>
        </w:r>
      </w:del>
      <w:r>
        <w:rPr>
          <w:rFonts w:asciiTheme="majorBidi" w:hAnsiTheme="majorBidi" w:cstheme="majorBidi"/>
          <w:sz w:val="24"/>
          <w:szCs w:val="24"/>
        </w:rPr>
        <w:t xml:space="preserve">name of the </w:t>
      </w:r>
      <w:r w:rsidRPr="00D42210">
        <w:rPr>
          <w:rFonts w:asciiTheme="majorBidi" w:hAnsiTheme="majorBidi" w:cstheme="majorBidi"/>
          <w:sz w:val="24"/>
          <w:szCs w:val="24"/>
        </w:rPr>
        <w:t xml:space="preserve">hospital, length of surgery, </w:t>
      </w:r>
      <w:r>
        <w:rPr>
          <w:rFonts w:asciiTheme="majorBidi" w:hAnsiTheme="majorBidi" w:cstheme="majorBidi"/>
          <w:sz w:val="24"/>
          <w:szCs w:val="24"/>
        </w:rPr>
        <w:t xml:space="preserve">patient’s </w:t>
      </w:r>
      <w:r w:rsidRPr="00D42210">
        <w:rPr>
          <w:rFonts w:asciiTheme="majorBidi" w:hAnsiTheme="majorBidi" w:cstheme="majorBidi"/>
          <w:sz w:val="24"/>
          <w:szCs w:val="24"/>
        </w:rPr>
        <w:t>gender</w:t>
      </w:r>
      <w:r>
        <w:rPr>
          <w:rFonts w:asciiTheme="majorBidi" w:hAnsiTheme="majorBidi" w:cstheme="majorBidi"/>
          <w:sz w:val="24"/>
          <w:szCs w:val="24"/>
        </w:rPr>
        <w:t xml:space="preserve"> and</w:t>
      </w:r>
      <w:r w:rsidRPr="00D42210">
        <w:rPr>
          <w:rFonts w:asciiTheme="majorBidi" w:hAnsiTheme="majorBidi" w:cstheme="majorBidi"/>
          <w:sz w:val="24"/>
          <w:szCs w:val="24"/>
        </w:rPr>
        <w:t xml:space="preserve"> age, </w:t>
      </w:r>
      <w:ins w:id="306" w:author="Author">
        <w:r w:rsidRPr="00D42210">
          <w:rPr>
            <w:rFonts w:asciiTheme="majorBidi" w:hAnsiTheme="majorBidi" w:cstheme="majorBidi"/>
            <w:sz w:val="24"/>
            <w:szCs w:val="24"/>
          </w:rPr>
          <w:t>surgeon</w:t>
        </w:r>
        <w:r>
          <w:rPr>
            <w:rFonts w:asciiTheme="majorBidi" w:hAnsiTheme="majorBidi" w:cstheme="majorBidi"/>
            <w:sz w:val="24"/>
            <w:szCs w:val="24"/>
          </w:rPr>
          <w:t xml:space="preserve">’s </w:t>
        </w:r>
      </w:ins>
      <w:r>
        <w:rPr>
          <w:rFonts w:asciiTheme="majorBidi" w:hAnsiTheme="majorBidi" w:cstheme="majorBidi"/>
          <w:sz w:val="24"/>
          <w:szCs w:val="24"/>
        </w:rPr>
        <w:t>specialty</w:t>
      </w:r>
      <w:ins w:id="307" w:author="Author">
        <w:r>
          <w:rPr>
            <w:rFonts w:asciiTheme="majorBidi" w:hAnsiTheme="majorBidi" w:cstheme="majorBidi"/>
            <w:sz w:val="24"/>
            <w:szCs w:val="24"/>
          </w:rPr>
          <w:t xml:space="preserve">, </w:t>
        </w:r>
      </w:ins>
      <w:r>
        <w:rPr>
          <w:rFonts w:asciiTheme="majorBidi" w:hAnsiTheme="majorBidi" w:cstheme="majorBidi"/>
          <w:sz w:val="24"/>
          <w:szCs w:val="24"/>
        </w:rPr>
        <w:t xml:space="preserve"> </w:t>
      </w:r>
      <w:del w:id="308" w:author="Author">
        <w:r w:rsidRPr="00D42210" w:rsidDel="00611226">
          <w:rPr>
            <w:rFonts w:asciiTheme="majorBidi" w:hAnsiTheme="majorBidi" w:cstheme="majorBidi"/>
            <w:sz w:val="24"/>
            <w:szCs w:val="24"/>
          </w:rPr>
          <w:delText>of surgeon</w:delText>
        </w:r>
        <w:r w:rsidDel="00611226">
          <w:rPr>
            <w:rFonts w:asciiTheme="majorBidi" w:hAnsiTheme="majorBidi" w:cstheme="majorBidi"/>
            <w:sz w:val="24"/>
            <w:szCs w:val="24"/>
          </w:rPr>
          <w:delText xml:space="preserve"> </w:delText>
        </w:r>
        <w:r w:rsidDel="00BE138C">
          <w:rPr>
            <w:rFonts w:asciiTheme="majorBidi" w:hAnsiTheme="majorBidi" w:cstheme="majorBidi"/>
            <w:sz w:val="24"/>
            <w:szCs w:val="24"/>
          </w:rPr>
          <w:delText>and</w:delText>
        </w:r>
        <w:r w:rsidRPr="00D42210" w:rsidDel="00BE138C">
          <w:rPr>
            <w:rFonts w:asciiTheme="majorBidi" w:hAnsiTheme="majorBidi" w:cstheme="majorBidi"/>
            <w:sz w:val="24"/>
            <w:szCs w:val="24"/>
          </w:rPr>
          <w:delText xml:space="preserve"> </w:delText>
        </w:r>
      </w:del>
      <w:r w:rsidRPr="00D42210">
        <w:rPr>
          <w:rFonts w:asciiTheme="majorBidi" w:hAnsiTheme="majorBidi" w:cstheme="majorBidi"/>
          <w:sz w:val="24"/>
          <w:szCs w:val="24"/>
        </w:rPr>
        <w:t xml:space="preserve">number of </w:t>
      </w:r>
      <w:ins w:id="309" w:author="Author">
        <w:r>
          <w:rPr>
            <w:rFonts w:asciiTheme="majorBidi" w:hAnsiTheme="majorBidi" w:cstheme="majorBidi"/>
            <w:sz w:val="24"/>
            <w:szCs w:val="24"/>
          </w:rPr>
          <w:t xml:space="preserve">physicians, </w:t>
        </w:r>
      </w:ins>
      <w:del w:id="310" w:author="Author">
        <w:r w:rsidRPr="00D42210" w:rsidDel="00611226">
          <w:rPr>
            <w:rFonts w:asciiTheme="majorBidi" w:hAnsiTheme="majorBidi" w:cstheme="majorBidi"/>
            <w:sz w:val="24"/>
            <w:szCs w:val="24"/>
          </w:rPr>
          <w:delText xml:space="preserve">doctors </w:delText>
        </w:r>
      </w:del>
      <w:r w:rsidRPr="00D42210">
        <w:rPr>
          <w:rFonts w:asciiTheme="majorBidi" w:hAnsiTheme="majorBidi" w:cstheme="majorBidi"/>
          <w:sz w:val="24"/>
          <w:szCs w:val="24"/>
        </w:rPr>
        <w:t>and nurses</w:t>
      </w:r>
      <w:r>
        <w:rPr>
          <w:rFonts w:asciiTheme="majorBidi" w:hAnsiTheme="majorBidi" w:cstheme="majorBidi"/>
          <w:sz w:val="24"/>
          <w:szCs w:val="24"/>
        </w:rPr>
        <w:t xml:space="preserve"> </w:t>
      </w:r>
      <w:ins w:id="311" w:author="Author">
        <w:r>
          <w:rPr>
            <w:rFonts w:asciiTheme="majorBidi" w:hAnsiTheme="majorBidi" w:cstheme="majorBidi"/>
            <w:sz w:val="24"/>
            <w:szCs w:val="24"/>
          </w:rPr>
          <w:t xml:space="preserve">present during surgery </w:t>
        </w:r>
      </w:ins>
      <w:r>
        <w:rPr>
          <w:rFonts w:asciiTheme="majorBidi" w:hAnsiTheme="majorBidi" w:cstheme="majorBidi"/>
          <w:sz w:val="24"/>
          <w:szCs w:val="24"/>
        </w:rPr>
        <w:t xml:space="preserve">were </w:t>
      </w:r>
      <w:del w:id="312" w:author="Author">
        <w:r w:rsidDel="00611226">
          <w:rPr>
            <w:rFonts w:asciiTheme="majorBidi" w:hAnsiTheme="majorBidi" w:cstheme="majorBidi"/>
            <w:sz w:val="24"/>
            <w:szCs w:val="24"/>
          </w:rPr>
          <w:delText xml:space="preserve">always </w:delText>
        </w:r>
      </w:del>
      <w:ins w:id="313" w:author="Author">
        <w:r>
          <w:rPr>
            <w:rFonts w:asciiTheme="majorBidi" w:hAnsiTheme="majorBidi" w:cstheme="majorBidi"/>
            <w:sz w:val="24"/>
            <w:szCs w:val="24"/>
          </w:rPr>
          <w:t xml:space="preserve">always </w:t>
        </w:r>
      </w:ins>
      <w:del w:id="314" w:author="Author">
        <w:r w:rsidDel="00611226">
          <w:rPr>
            <w:rFonts w:asciiTheme="majorBidi" w:hAnsiTheme="majorBidi" w:cstheme="majorBidi"/>
            <w:sz w:val="24"/>
            <w:szCs w:val="24"/>
          </w:rPr>
          <w:delText>given</w:delText>
        </w:r>
      </w:del>
      <w:ins w:id="315" w:author="Author">
        <w:r>
          <w:rPr>
            <w:rFonts w:asciiTheme="majorBidi" w:hAnsiTheme="majorBidi" w:cstheme="majorBidi"/>
            <w:sz w:val="24"/>
            <w:szCs w:val="24"/>
          </w:rPr>
          <w:t>provided</w:t>
        </w:r>
      </w:ins>
      <w:r w:rsidRPr="00D42210">
        <w:rPr>
          <w:rFonts w:asciiTheme="majorBidi" w:hAnsiTheme="majorBidi" w:cstheme="majorBidi"/>
          <w:sz w:val="24"/>
          <w:szCs w:val="24"/>
        </w:rPr>
        <w:t>.</w:t>
      </w:r>
      <w:r>
        <w:rPr>
          <w:rFonts w:asciiTheme="majorBidi" w:hAnsiTheme="majorBidi" w:cstheme="majorBidi"/>
          <w:sz w:val="24"/>
          <w:szCs w:val="24"/>
        </w:rPr>
        <w:t xml:space="preserve"> </w:t>
      </w:r>
      <w:commentRangeStart w:id="316"/>
      <w:r>
        <w:rPr>
          <w:rFonts w:asciiTheme="majorBidi" w:hAnsiTheme="majorBidi" w:cstheme="majorBidi"/>
          <w:sz w:val="24"/>
          <w:szCs w:val="24"/>
        </w:rPr>
        <w:t xml:space="preserve">However, up to 40% of all other </w:t>
      </w:r>
      <w:commentRangeStart w:id="317"/>
      <w:r>
        <w:rPr>
          <w:rFonts w:asciiTheme="majorBidi" w:hAnsiTheme="majorBidi" w:cstheme="majorBidi"/>
          <w:sz w:val="24"/>
          <w:szCs w:val="24"/>
        </w:rPr>
        <w:t xml:space="preserve">feature values </w:t>
      </w:r>
      <w:commentRangeEnd w:id="317"/>
      <w:r>
        <w:rPr>
          <w:rStyle w:val="CommentReference"/>
        </w:rPr>
        <w:commentReference w:id="317"/>
      </w:r>
      <w:r>
        <w:rPr>
          <w:rFonts w:asciiTheme="majorBidi" w:hAnsiTheme="majorBidi" w:cstheme="majorBidi"/>
          <w:sz w:val="24"/>
          <w:szCs w:val="24"/>
        </w:rPr>
        <w:t xml:space="preserve">were missing. </w:t>
      </w:r>
      <w:commentRangeEnd w:id="316"/>
      <w:r>
        <w:rPr>
          <w:rStyle w:val="CommentReference"/>
        </w:rPr>
        <w:commentReference w:id="316"/>
      </w:r>
    </w:p>
    <w:p w14:paraId="2DE02968" w14:textId="77777777" w:rsidR="008718C8" w:rsidRDefault="008718C8" w:rsidP="008718C8">
      <w:pPr>
        <w:autoSpaceDE w:val="0"/>
        <w:autoSpaceDN w:val="0"/>
        <w:bidi w:val="0"/>
        <w:adjustRightInd w:val="0"/>
        <w:spacing w:after="0" w:line="276" w:lineRule="auto"/>
        <w:rPr>
          <w:rFonts w:asciiTheme="majorBidi" w:hAnsiTheme="majorBidi" w:cstheme="majorBidi"/>
          <w:b/>
          <w:bCs/>
          <w:sz w:val="24"/>
          <w:szCs w:val="24"/>
        </w:rPr>
      </w:pPr>
      <w:r>
        <w:rPr>
          <w:rFonts w:asciiTheme="majorBidi" w:hAnsiTheme="majorBidi" w:cstheme="majorBidi"/>
          <w:b/>
          <w:bCs/>
          <w:sz w:val="24"/>
          <w:szCs w:val="24"/>
        </w:rPr>
        <w:t>Pre-Processing and Analysis Technique</w:t>
      </w:r>
    </w:p>
    <w:p w14:paraId="0BA1584C" w14:textId="77777777" w:rsidR="008718C8" w:rsidDel="00611226" w:rsidRDefault="008718C8" w:rsidP="002D778B">
      <w:pPr>
        <w:spacing w:line="276" w:lineRule="auto"/>
        <w:jc w:val="right"/>
        <w:rPr>
          <w:del w:id="318" w:author="Author"/>
          <w:rFonts w:asciiTheme="majorBidi" w:hAnsiTheme="majorBidi" w:cstheme="majorBidi"/>
          <w:sz w:val="24"/>
          <w:szCs w:val="24"/>
        </w:rPr>
      </w:pPr>
      <w:del w:id="319" w:author="Author">
        <w:r w:rsidDel="00611226">
          <w:rPr>
            <w:rFonts w:asciiTheme="majorBidi" w:hAnsiTheme="majorBidi" w:cstheme="majorBidi"/>
            <w:sz w:val="24"/>
            <w:szCs w:val="24"/>
          </w:rPr>
          <w:delText xml:space="preserve">Recall that our data consists of two types of entries: observations and RCAs, both represented using 93 features. </w:delText>
        </w:r>
      </w:del>
    </w:p>
    <w:p w14:paraId="47C50319" w14:textId="4A6D7702" w:rsidR="008718C8" w:rsidRDefault="008718C8" w:rsidP="002D778B">
      <w:pPr>
        <w:spacing w:line="276" w:lineRule="auto"/>
        <w:jc w:val="right"/>
        <w:rPr>
          <w:rFonts w:asciiTheme="majorBidi" w:hAnsiTheme="majorBidi" w:cstheme="majorBidi"/>
          <w:sz w:val="24"/>
          <w:szCs w:val="24"/>
        </w:rPr>
        <w:pPrChange w:id="320" w:author="Author">
          <w:pPr>
            <w:spacing w:line="276" w:lineRule="auto"/>
            <w:jc w:val="right"/>
          </w:pPr>
        </w:pPrChange>
      </w:pPr>
      <w:r>
        <w:rPr>
          <w:rFonts w:asciiTheme="majorBidi" w:hAnsiTheme="majorBidi" w:cstheme="majorBidi"/>
          <w:sz w:val="24"/>
          <w:szCs w:val="24"/>
        </w:rPr>
        <w:t xml:space="preserve">As some features </w:t>
      </w:r>
      <w:del w:id="321" w:author="Author">
        <w:r w:rsidDel="00611226">
          <w:rPr>
            <w:rFonts w:asciiTheme="majorBidi" w:hAnsiTheme="majorBidi" w:cstheme="majorBidi"/>
            <w:sz w:val="24"/>
            <w:szCs w:val="24"/>
          </w:rPr>
          <w:delText xml:space="preserve">are </w:delText>
        </w:r>
      </w:del>
      <w:ins w:id="322" w:author="Author">
        <w:r>
          <w:rPr>
            <w:rFonts w:asciiTheme="majorBidi" w:hAnsiTheme="majorBidi" w:cstheme="majorBidi"/>
            <w:sz w:val="24"/>
            <w:szCs w:val="24"/>
          </w:rPr>
          <w:t xml:space="preserve">were </w:t>
        </w:r>
      </w:ins>
      <w:r>
        <w:rPr>
          <w:rFonts w:asciiTheme="majorBidi" w:hAnsiTheme="majorBidi" w:cstheme="majorBidi"/>
          <w:sz w:val="24"/>
          <w:szCs w:val="24"/>
        </w:rPr>
        <w:t>non-binary (e.g., age, length of surgery), we first discretized them (e.g., age was rounded to the closest multiplication of 10, length was rounded to the closest full hour), resulting i</w:t>
      </w:r>
      <w:r w:rsidR="00BD66BB">
        <w:rPr>
          <w:rFonts w:asciiTheme="majorBidi" w:hAnsiTheme="majorBidi" w:cstheme="majorBidi"/>
          <w:sz w:val="24"/>
          <w:szCs w:val="24"/>
        </w:rPr>
        <w:t xml:space="preserve">n 250 binary features. This and </w:t>
      </w:r>
      <w:ins w:id="323" w:author="Author">
        <w:r w:rsidR="00EF7F90">
          <w:rPr>
            <w:rFonts w:asciiTheme="majorBidi" w:hAnsiTheme="majorBidi" w:cstheme="majorBidi"/>
            <w:sz w:val="24"/>
            <w:szCs w:val="24"/>
          </w:rPr>
          <w:t>subsequent</w:t>
        </w:r>
      </w:ins>
      <w:del w:id="324" w:author="Author">
        <w:r w:rsidR="00BD66BB" w:rsidDel="00EF7F90">
          <w:rPr>
            <w:rFonts w:asciiTheme="majorBidi" w:hAnsiTheme="majorBidi" w:cstheme="majorBidi"/>
            <w:sz w:val="24"/>
            <w:szCs w:val="24"/>
          </w:rPr>
          <w:delText>other</w:delText>
        </w:r>
      </w:del>
      <w:r>
        <w:rPr>
          <w:rFonts w:asciiTheme="majorBidi" w:hAnsiTheme="majorBidi" w:cstheme="majorBidi"/>
          <w:sz w:val="24"/>
          <w:szCs w:val="24"/>
        </w:rPr>
        <w:t xml:space="preserve"> step</w:t>
      </w:r>
      <w:ins w:id="325" w:author="Author">
        <w:r w:rsidR="00EF7F90">
          <w:rPr>
            <w:rFonts w:asciiTheme="majorBidi" w:hAnsiTheme="majorBidi" w:cstheme="majorBidi"/>
            <w:sz w:val="24"/>
            <w:szCs w:val="24"/>
          </w:rPr>
          <w:t>s</w:t>
        </w:r>
      </w:ins>
      <w:del w:id="326" w:author="Author">
        <w:r w:rsidDel="00EF7F90">
          <w:rPr>
            <w:rFonts w:asciiTheme="majorBidi" w:hAnsiTheme="majorBidi" w:cstheme="majorBidi"/>
            <w:sz w:val="24"/>
            <w:szCs w:val="24"/>
          </w:rPr>
          <w:delText>,</w:delText>
        </w:r>
      </w:del>
      <w:r>
        <w:rPr>
          <w:rFonts w:asciiTheme="majorBidi" w:hAnsiTheme="majorBidi" w:cstheme="majorBidi"/>
          <w:sz w:val="24"/>
          <w:szCs w:val="24"/>
        </w:rPr>
        <w:t xml:space="preserve"> were performed using a designated Python 3 program implemented by the authors</w:t>
      </w:r>
      <w:ins w:id="327" w:author="Author">
        <w:del w:id="328" w:author="Author">
          <w:r w:rsidDel="00EF7F90">
            <w:rPr>
              <w:rFonts w:asciiTheme="majorBidi" w:hAnsiTheme="majorBidi" w:cstheme="majorBidi"/>
              <w:sz w:val="24"/>
              <w:szCs w:val="24"/>
            </w:rPr>
            <w:delText>,</w:delText>
          </w:r>
        </w:del>
      </w:ins>
      <w:r>
        <w:rPr>
          <w:rFonts w:asciiTheme="majorBidi" w:hAnsiTheme="majorBidi" w:cstheme="majorBidi"/>
          <w:sz w:val="24"/>
          <w:szCs w:val="24"/>
        </w:rPr>
        <w:t xml:space="preserve"> </w:t>
      </w:r>
      <w:del w:id="329" w:author="Author">
        <w:r w:rsidDel="005E708A">
          <w:rPr>
            <w:rFonts w:asciiTheme="majorBidi" w:hAnsiTheme="majorBidi" w:cstheme="majorBidi"/>
            <w:sz w:val="24"/>
            <w:szCs w:val="24"/>
          </w:rPr>
          <w:delText xml:space="preserve">which </w:delText>
        </w:r>
      </w:del>
      <w:ins w:id="330" w:author="Author">
        <w:r>
          <w:rPr>
            <w:rFonts w:asciiTheme="majorBidi" w:hAnsiTheme="majorBidi" w:cstheme="majorBidi"/>
            <w:sz w:val="24"/>
            <w:szCs w:val="24"/>
          </w:rPr>
          <w:t xml:space="preserve">that </w:t>
        </w:r>
      </w:ins>
      <w:r>
        <w:rPr>
          <w:rFonts w:asciiTheme="majorBidi" w:hAnsiTheme="majorBidi" w:cstheme="majorBidi"/>
          <w:sz w:val="24"/>
          <w:szCs w:val="24"/>
        </w:rPr>
        <w:t xml:space="preserve">uses the standard </w:t>
      </w:r>
      <w:proofErr w:type="spellStart"/>
      <w:r w:rsidRPr="00321AAA">
        <w:rPr>
          <w:rFonts w:asciiTheme="majorBidi" w:hAnsiTheme="majorBidi" w:cstheme="majorBidi"/>
          <w:sz w:val="24"/>
          <w:szCs w:val="24"/>
        </w:rPr>
        <w:t>scikit</w:t>
      </w:r>
      <w:proofErr w:type="spellEnd"/>
      <w:r w:rsidRPr="00321AAA">
        <w:rPr>
          <w:rFonts w:asciiTheme="majorBidi" w:hAnsiTheme="majorBidi" w:cstheme="majorBidi"/>
          <w:sz w:val="24"/>
          <w:szCs w:val="24"/>
        </w:rPr>
        <w:t>-learn</w:t>
      </w:r>
      <w:r>
        <w:rPr>
          <w:rFonts w:asciiTheme="majorBidi" w:hAnsiTheme="majorBidi" w:cstheme="majorBidi"/>
          <w:sz w:val="24"/>
          <w:szCs w:val="24"/>
        </w:rPr>
        <w:t xml:space="preserve"> machine learning package. </w:t>
      </w:r>
    </w:p>
    <w:p w14:paraId="6C14A55B" w14:textId="1F0E7279" w:rsidR="008718C8" w:rsidRPr="001E4F30" w:rsidRDefault="008718C8">
      <w:pPr>
        <w:bidi w:val="0"/>
        <w:rPr>
          <w:rFonts w:asciiTheme="majorBidi" w:hAnsiTheme="majorBidi" w:cstheme="majorBidi"/>
          <w:sz w:val="24"/>
          <w:szCs w:val="24"/>
        </w:rPr>
      </w:pPr>
      <w:del w:id="331" w:author="Author">
        <w:r w:rsidDel="00611226">
          <w:rPr>
            <w:rFonts w:asciiTheme="majorBidi" w:hAnsiTheme="majorBidi" w:cstheme="majorBidi"/>
            <w:sz w:val="24"/>
            <w:szCs w:val="24"/>
          </w:rPr>
          <w:delText xml:space="preserve">Recall that up to 40% feature values were missing for the NE data entries. A simple </w:delText>
        </w:r>
      </w:del>
      <w:ins w:id="332" w:author="Author">
        <w:r>
          <w:rPr>
            <w:rFonts w:asciiTheme="majorBidi" w:hAnsiTheme="majorBidi" w:cstheme="majorBidi"/>
            <w:sz w:val="24"/>
            <w:szCs w:val="24"/>
          </w:rPr>
          <w:t>E</w:t>
        </w:r>
      </w:ins>
      <w:del w:id="333" w:author="Author">
        <w:r w:rsidDel="00611226">
          <w:rPr>
            <w:rFonts w:asciiTheme="majorBidi" w:hAnsiTheme="majorBidi" w:cstheme="majorBidi"/>
            <w:sz w:val="24"/>
            <w:szCs w:val="24"/>
          </w:rPr>
          <w:delText>e</w:delText>
        </w:r>
      </w:del>
      <w:r>
        <w:rPr>
          <w:rFonts w:asciiTheme="majorBidi" w:hAnsiTheme="majorBidi" w:cstheme="majorBidi"/>
          <w:sz w:val="24"/>
          <w:szCs w:val="24"/>
        </w:rPr>
        <w:t xml:space="preserve">xamination of </w:t>
      </w:r>
      <w:ins w:id="334" w:author="Author">
        <w:r>
          <w:rPr>
            <w:rFonts w:asciiTheme="majorBidi" w:hAnsiTheme="majorBidi" w:cstheme="majorBidi"/>
            <w:sz w:val="24"/>
            <w:szCs w:val="24"/>
          </w:rPr>
          <w:t xml:space="preserve">the </w:t>
        </w:r>
      </w:ins>
      <w:del w:id="335" w:author="Author">
        <w:r w:rsidDel="00611226">
          <w:rPr>
            <w:rFonts w:asciiTheme="majorBidi" w:hAnsiTheme="majorBidi" w:cstheme="majorBidi"/>
            <w:sz w:val="24"/>
            <w:szCs w:val="24"/>
          </w:rPr>
          <w:delText xml:space="preserve">these </w:delText>
        </w:r>
      </w:del>
      <w:ins w:id="336" w:author="Author">
        <w:r>
          <w:rPr>
            <w:rFonts w:asciiTheme="majorBidi" w:hAnsiTheme="majorBidi" w:cstheme="majorBidi"/>
            <w:sz w:val="24"/>
            <w:szCs w:val="24"/>
          </w:rPr>
          <w:t xml:space="preserve">40% missing </w:t>
        </w:r>
      </w:ins>
      <w:r>
        <w:rPr>
          <w:rFonts w:asciiTheme="majorBidi" w:hAnsiTheme="majorBidi" w:cstheme="majorBidi"/>
          <w:sz w:val="24"/>
          <w:szCs w:val="24"/>
        </w:rPr>
        <w:t>entries reveal</w:t>
      </w:r>
      <w:ins w:id="337" w:author="Author">
        <w:r>
          <w:rPr>
            <w:rFonts w:asciiTheme="majorBidi" w:hAnsiTheme="majorBidi" w:cstheme="majorBidi"/>
            <w:sz w:val="24"/>
            <w:szCs w:val="24"/>
          </w:rPr>
          <w:t>ed</w:t>
        </w:r>
      </w:ins>
      <w:del w:id="338" w:author="Author">
        <w:r w:rsidDel="00611226">
          <w:rPr>
            <w:rFonts w:asciiTheme="majorBidi" w:hAnsiTheme="majorBidi" w:cstheme="majorBidi"/>
            <w:sz w:val="24"/>
            <w:szCs w:val="24"/>
          </w:rPr>
          <w:delText>s</w:delText>
        </w:r>
      </w:del>
      <w:r>
        <w:rPr>
          <w:rFonts w:asciiTheme="majorBidi" w:hAnsiTheme="majorBidi" w:cstheme="majorBidi"/>
          <w:sz w:val="24"/>
          <w:szCs w:val="24"/>
        </w:rPr>
        <w:t xml:space="preserve"> that most missing feature values </w:t>
      </w:r>
      <w:del w:id="339" w:author="Author">
        <w:r w:rsidDel="00611226">
          <w:rPr>
            <w:rFonts w:asciiTheme="majorBidi" w:hAnsiTheme="majorBidi" w:cstheme="majorBidi"/>
            <w:sz w:val="24"/>
            <w:szCs w:val="24"/>
          </w:rPr>
          <w:delText xml:space="preserve">are </w:delText>
        </w:r>
      </w:del>
      <w:ins w:id="340" w:author="Author">
        <w:r>
          <w:rPr>
            <w:rFonts w:asciiTheme="majorBidi" w:hAnsiTheme="majorBidi" w:cstheme="majorBidi"/>
            <w:sz w:val="24"/>
            <w:szCs w:val="24"/>
          </w:rPr>
          <w:t xml:space="preserve">were </w:t>
        </w:r>
      </w:ins>
      <w:r>
        <w:rPr>
          <w:rFonts w:asciiTheme="majorBidi" w:hAnsiTheme="majorBidi" w:cstheme="majorBidi"/>
          <w:sz w:val="24"/>
          <w:szCs w:val="24"/>
        </w:rPr>
        <w:t xml:space="preserve">strongly dependent on the NE </w:t>
      </w:r>
      <w:del w:id="341" w:author="Author">
        <w:r w:rsidRPr="002D778B" w:rsidDel="00BE138C">
          <w:rPr>
            <w:rFonts w:asciiTheme="majorBidi" w:hAnsiTheme="majorBidi" w:cstheme="majorBidi"/>
            <w:sz w:val="24"/>
            <w:szCs w:val="24"/>
            <w:rPrChange w:id="342" w:author="Author">
              <w:rPr>
                <w:rFonts w:asciiTheme="majorBidi" w:hAnsiTheme="majorBidi" w:cstheme="majorBidi"/>
                <w:i/>
                <w:iCs/>
                <w:sz w:val="24"/>
                <w:szCs w:val="24"/>
              </w:rPr>
            </w:rPrChange>
          </w:rPr>
          <w:delText>type</w:delText>
        </w:r>
      </w:del>
      <w:ins w:id="343" w:author="Author">
        <w:r w:rsidRPr="002D778B">
          <w:rPr>
            <w:rFonts w:asciiTheme="majorBidi" w:hAnsiTheme="majorBidi" w:cstheme="majorBidi"/>
            <w:sz w:val="24"/>
            <w:szCs w:val="24"/>
            <w:rPrChange w:id="344" w:author="Author">
              <w:rPr>
                <w:rFonts w:asciiTheme="majorBidi" w:hAnsiTheme="majorBidi" w:cstheme="majorBidi"/>
                <w:i/>
                <w:iCs/>
                <w:sz w:val="24"/>
                <w:szCs w:val="24"/>
              </w:rPr>
            </w:rPrChange>
          </w:rPr>
          <w:t>type</w:t>
        </w:r>
      </w:ins>
      <w:r>
        <w:rPr>
          <w:rFonts w:asciiTheme="majorBidi" w:hAnsiTheme="majorBidi" w:cstheme="majorBidi"/>
          <w:sz w:val="24"/>
          <w:szCs w:val="24"/>
        </w:rPr>
        <w:t xml:space="preserve">. </w:t>
      </w:r>
      <w:commentRangeStart w:id="345"/>
      <w:r>
        <w:rPr>
          <w:rFonts w:asciiTheme="majorBidi" w:hAnsiTheme="majorBidi" w:cstheme="majorBidi"/>
          <w:sz w:val="24"/>
          <w:szCs w:val="24"/>
        </w:rPr>
        <w:t xml:space="preserve">Namely, for </w:t>
      </w:r>
      <w:del w:id="346" w:author="Author">
        <w:r w:rsidDel="00611226">
          <w:rPr>
            <w:rFonts w:asciiTheme="majorBidi" w:hAnsiTheme="majorBidi" w:cstheme="majorBidi"/>
            <w:sz w:val="24"/>
            <w:szCs w:val="24"/>
          </w:rPr>
          <w:delText xml:space="preserve">NEs of </w:delText>
        </w:r>
      </w:del>
      <w:ins w:id="347" w:author="Author">
        <w:r>
          <w:rPr>
            <w:rFonts w:asciiTheme="majorBidi" w:hAnsiTheme="majorBidi" w:cstheme="majorBidi"/>
            <w:sz w:val="24"/>
            <w:szCs w:val="24"/>
          </w:rPr>
          <w:t>T</w:t>
        </w:r>
      </w:ins>
      <w:del w:id="348" w:author="Author">
        <w:r w:rsidDel="005E708A">
          <w:rPr>
            <w:rFonts w:asciiTheme="majorBidi" w:hAnsiTheme="majorBidi" w:cstheme="majorBidi"/>
            <w:sz w:val="24"/>
            <w:szCs w:val="24"/>
          </w:rPr>
          <w:delText>t</w:delText>
        </w:r>
      </w:del>
      <w:r>
        <w:rPr>
          <w:rFonts w:asciiTheme="majorBidi" w:hAnsiTheme="majorBidi" w:cstheme="majorBidi"/>
          <w:sz w:val="24"/>
          <w:szCs w:val="24"/>
        </w:rPr>
        <w:t xml:space="preserve">ype A, features that </w:t>
      </w:r>
      <w:del w:id="349" w:author="Author">
        <w:r w:rsidDel="005E708A">
          <w:rPr>
            <w:rFonts w:asciiTheme="majorBidi" w:hAnsiTheme="majorBidi" w:cstheme="majorBidi"/>
            <w:sz w:val="24"/>
            <w:szCs w:val="24"/>
          </w:rPr>
          <w:delText xml:space="preserve">are </w:delText>
        </w:r>
      </w:del>
      <w:ins w:id="350" w:author="Author">
        <w:r>
          <w:rPr>
            <w:rFonts w:asciiTheme="majorBidi" w:hAnsiTheme="majorBidi" w:cstheme="majorBidi"/>
            <w:sz w:val="24"/>
            <w:szCs w:val="24"/>
          </w:rPr>
          <w:t xml:space="preserve">were </w:t>
        </w:r>
      </w:ins>
      <w:r>
        <w:rPr>
          <w:rFonts w:asciiTheme="majorBidi" w:hAnsiTheme="majorBidi" w:cstheme="majorBidi"/>
          <w:sz w:val="24"/>
          <w:szCs w:val="24"/>
        </w:rPr>
        <w:t xml:space="preserve">assumed to be more related to NEs of </w:t>
      </w:r>
      <w:ins w:id="351" w:author="Author">
        <w:r>
          <w:rPr>
            <w:rFonts w:asciiTheme="majorBidi" w:hAnsiTheme="majorBidi" w:cstheme="majorBidi"/>
            <w:sz w:val="24"/>
            <w:szCs w:val="24"/>
          </w:rPr>
          <w:t>T</w:t>
        </w:r>
      </w:ins>
      <w:del w:id="352" w:author="Author">
        <w:r w:rsidDel="005E708A">
          <w:rPr>
            <w:rFonts w:asciiTheme="majorBidi" w:hAnsiTheme="majorBidi" w:cstheme="majorBidi"/>
            <w:sz w:val="24"/>
            <w:szCs w:val="24"/>
          </w:rPr>
          <w:delText>t</w:delText>
        </w:r>
      </w:del>
      <w:r>
        <w:rPr>
          <w:rFonts w:asciiTheme="majorBidi" w:hAnsiTheme="majorBidi" w:cstheme="majorBidi"/>
          <w:sz w:val="24"/>
          <w:szCs w:val="24"/>
        </w:rPr>
        <w:t xml:space="preserve">ype B </w:t>
      </w:r>
      <w:del w:id="353" w:author="Author">
        <w:r w:rsidDel="005E708A">
          <w:rPr>
            <w:rFonts w:asciiTheme="majorBidi" w:hAnsiTheme="majorBidi" w:cstheme="majorBidi"/>
            <w:sz w:val="24"/>
            <w:szCs w:val="24"/>
          </w:rPr>
          <w:delText xml:space="preserve">are </w:delText>
        </w:r>
      </w:del>
      <w:ins w:id="354" w:author="Author">
        <w:r>
          <w:rPr>
            <w:rFonts w:asciiTheme="majorBidi" w:hAnsiTheme="majorBidi" w:cstheme="majorBidi"/>
            <w:sz w:val="24"/>
            <w:szCs w:val="24"/>
          </w:rPr>
          <w:t xml:space="preserve">were </w:t>
        </w:r>
      </w:ins>
      <w:r>
        <w:rPr>
          <w:rFonts w:asciiTheme="majorBidi" w:hAnsiTheme="majorBidi" w:cstheme="majorBidi"/>
          <w:sz w:val="24"/>
          <w:szCs w:val="24"/>
        </w:rPr>
        <w:t>not recorded and vi</w:t>
      </w:r>
      <w:ins w:id="355" w:author="Author">
        <w:r>
          <w:rPr>
            <w:rFonts w:asciiTheme="majorBidi" w:hAnsiTheme="majorBidi" w:cstheme="majorBidi"/>
            <w:sz w:val="24"/>
            <w:szCs w:val="24"/>
          </w:rPr>
          <w:t>c</w:t>
        </w:r>
      </w:ins>
      <w:del w:id="356" w:author="Author">
        <w:r w:rsidDel="005E708A">
          <w:rPr>
            <w:rFonts w:asciiTheme="majorBidi" w:hAnsiTheme="majorBidi" w:cstheme="majorBidi"/>
            <w:sz w:val="24"/>
            <w:szCs w:val="24"/>
          </w:rPr>
          <w:delText>s</w:delText>
        </w:r>
      </w:del>
      <w:r>
        <w:rPr>
          <w:rFonts w:asciiTheme="majorBidi" w:hAnsiTheme="majorBidi" w:cstheme="majorBidi"/>
          <w:sz w:val="24"/>
          <w:szCs w:val="24"/>
        </w:rPr>
        <w:t>e</w:t>
      </w:r>
      <w:r w:rsidR="00BD66BB">
        <w:rPr>
          <w:rFonts w:asciiTheme="majorBidi" w:hAnsiTheme="majorBidi" w:cstheme="majorBidi"/>
          <w:sz w:val="24"/>
          <w:szCs w:val="24"/>
        </w:rPr>
        <w:t xml:space="preserve"> </w:t>
      </w:r>
      <w:r>
        <w:rPr>
          <w:rFonts w:asciiTheme="majorBidi" w:hAnsiTheme="majorBidi" w:cstheme="majorBidi"/>
          <w:sz w:val="24"/>
          <w:szCs w:val="24"/>
        </w:rPr>
        <w:t xml:space="preserve">versa. For example, for an NE </w:t>
      </w:r>
      <w:r w:rsidR="00BD66BB">
        <w:rPr>
          <w:rFonts w:asciiTheme="majorBidi" w:hAnsiTheme="majorBidi" w:cstheme="majorBidi"/>
          <w:sz w:val="24"/>
          <w:szCs w:val="24"/>
        </w:rPr>
        <w:t>on which</w:t>
      </w:r>
      <w:r>
        <w:rPr>
          <w:rFonts w:asciiTheme="majorBidi" w:hAnsiTheme="majorBidi" w:cstheme="majorBidi"/>
          <w:sz w:val="24"/>
          <w:szCs w:val="24"/>
        </w:rPr>
        <w:t xml:space="preserve"> the wrong hand was operated, there is no record of whether the surgeon scanned the surgical cavity for retained surgical item</w:t>
      </w:r>
      <w:r w:rsidR="00BD66BB">
        <w:rPr>
          <w:rFonts w:asciiTheme="majorBidi" w:hAnsiTheme="majorBidi" w:cstheme="majorBidi"/>
          <w:sz w:val="24"/>
          <w:szCs w:val="24"/>
        </w:rPr>
        <w:t>s</w:t>
      </w:r>
      <w:r>
        <w:rPr>
          <w:rFonts w:asciiTheme="majorBidi" w:hAnsiTheme="majorBidi" w:cstheme="majorBidi"/>
          <w:sz w:val="24"/>
          <w:szCs w:val="24"/>
        </w:rPr>
        <w:t xml:space="preserve"> before closure. </w:t>
      </w:r>
      <w:commentRangeEnd w:id="345"/>
      <w:r>
        <w:rPr>
          <w:rStyle w:val="CommentReference"/>
        </w:rPr>
        <w:commentReference w:id="345"/>
      </w:r>
      <w:r>
        <w:rPr>
          <w:rFonts w:asciiTheme="majorBidi" w:hAnsiTheme="majorBidi" w:cstheme="majorBidi"/>
          <w:sz w:val="24"/>
          <w:szCs w:val="24"/>
        </w:rPr>
        <w:t>To mitigate this artifact, we use</w:t>
      </w:r>
      <w:ins w:id="357" w:author="Author">
        <w:r>
          <w:rPr>
            <w:rFonts w:asciiTheme="majorBidi" w:hAnsiTheme="majorBidi" w:cstheme="majorBidi"/>
            <w:sz w:val="24"/>
            <w:szCs w:val="24"/>
          </w:rPr>
          <w:t>d</w:t>
        </w:r>
      </w:ins>
      <w:r>
        <w:rPr>
          <w:rFonts w:asciiTheme="majorBidi" w:hAnsiTheme="majorBidi" w:cstheme="majorBidi"/>
          <w:sz w:val="24"/>
          <w:szCs w:val="24"/>
        </w:rPr>
        <w:t xml:space="preserve"> a standard iterative data i</w:t>
      </w:r>
      <w:r w:rsidRPr="001E4F30">
        <w:rPr>
          <w:rFonts w:asciiTheme="majorBidi" w:hAnsiTheme="majorBidi" w:cstheme="majorBidi"/>
          <w:sz w:val="24"/>
          <w:szCs w:val="24"/>
        </w:rPr>
        <w:t xml:space="preserve">mputation approach </w:t>
      </w:r>
      <w:ins w:id="358" w:author="Author">
        <w:r w:rsidR="00EF7F90">
          <w:rPr>
            <w:rFonts w:asciiTheme="majorBidi" w:hAnsiTheme="majorBidi" w:cstheme="majorBidi"/>
            <w:sz w:val="24"/>
            <w:szCs w:val="24"/>
          </w:rPr>
          <w:t>predicting</w:t>
        </w:r>
      </w:ins>
      <w:del w:id="359" w:author="Author">
        <w:r w:rsidRPr="001E4F30" w:rsidDel="00EF7F90">
          <w:rPr>
            <w:rFonts w:asciiTheme="majorBidi" w:hAnsiTheme="majorBidi" w:cstheme="majorBidi"/>
            <w:sz w:val="24"/>
            <w:szCs w:val="24"/>
          </w:rPr>
          <w:delText>where we predict</w:delText>
        </w:r>
      </w:del>
      <w:ins w:id="360" w:author="Author">
        <w:del w:id="361" w:author="Author">
          <w:r w:rsidDel="00EF7F90">
            <w:rPr>
              <w:rFonts w:asciiTheme="majorBidi" w:hAnsiTheme="majorBidi" w:cstheme="majorBidi"/>
              <w:sz w:val="24"/>
              <w:szCs w:val="24"/>
            </w:rPr>
            <w:delText>ed</w:delText>
          </w:r>
        </w:del>
      </w:ins>
      <w:r w:rsidRPr="001E4F30">
        <w:rPr>
          <w:rFonts w:asciiTheme="majorBidi" w:hAnsiTheme="majorBidi" w:cstheme="majorBidi"/>
          <w:sz w:val="24"/>
          <w:szCs w:val="24"/>
        </w:rPr>
        <w:t xml:space="preserve"> the value of each missing feature, </w:t>
      </w:r>
      <w:ins w:id="362" w:author="Author">
        <w:r w:rsidR="00EF7F90">
          <w:rPr>
            <w:rFonts w:asciiTheme="majorBidi" w:hAnsiTheme="majorBidi" w:cstheme="majorBidi"/>
            <w:sz w:val="24"/>
            <w:szCs w:val="24"/>
          </w:rPr>
          <w:t xml:space="preserve">and </w:t>
        </w:r>
      </w:ins>
      <w:r w:rsidRPr="001E4F30">
        <w:rPr>
          <w:rFonts w:asciiTheme="majorBidi" w:hAnsiTheme="majorBidi" w:cstheme="majorBidi"/>
          <w:sz w:val="24"/>
          <w:szCs w:val="24"/>
        </w:rPr>
        <w:t xml:space="preserve">relying on the present features and </w:t>
      </w:r>
      <w:del w:id="363" w:author="Author">
        <w:r w:rsidRPr="001E4F30" w:rsidDel="00611226">
          <w:rPr>
            <w:rFonts w:asciiTheme="majorBidi" w:hAnsiTheme="majorBidi" w:cstheme="majorBidi"/>
            <w:sz w:val="24"/>
            <w:szCs w:val="24"/>
          </w:rPr>
          <w:delText xml:space="preserve">the </w:delText>
        </w:r>
      </w:del>
      <w:r w:rsidRPr="001E4F30">
        <w:rPr>
          <w:rFonts w:asciiTheme="majorBidi" w:hAnsiTheme="majorBidi" w:cstheme="majorBidi"/>
          <w:sz w:val="24"/>
          <w:szCs w:val="24"/>
        </w:rPr>
        <w:t>available examples. Specifically, using the entire dataset, for each missing value we use</w:t>
      </w:r>
      <w:ins w:id="364" w:author="Author">
        <w:r>
          <w:rPr>
            <w:rFonts w:asciiTheme="majorBidi" w:hAnsiTheme="majorBidi" w:cstheme="majorBidi"/>
            <w:sz w:val="24"/>
            <w:szCs w:val="24"/>
          </w:rPr>
          <w:t>d</w:t>
        </w:r>
      </w:ins>
      <w:r w:rsidRPr="001E4F30">
        <w:rPr>
          <w:rFonts w:asciiTheme="majorBidi" w:hAnsiTheme="majorBidi" w:cstheme="majorBidi"/>
          <w:sz w:val="24"/>
          <w:szCs w:val="24"/>
        </w:rPr>
        <w:t xml:space="preserve"> a Decision-Tree </w:t>
      </w:r>
      <w:proofErr w:type="spellStart"/>
      <w:r w:rsidRPr="001E4F30">
        <w:rPr>
          <w:rFonts w:asciiTheme="majorBidi" w:hAnsiTheme="majorBidi" w:cstheme="majorBidi"/>
          <w:sz w:val="24"/>
          <w:szCs w:val="24"/>
        </w:rPr>
        <w:t>Regressor</w:t>
      </w:r>
      <w:proofErr w:type="spellEnd"/>
      <w:r w:rsidRPr="001E4F30">
        <w:rPr>
          <w:rFonts w:asciiTheme="majorBidi" w:hAnsiTheme="majorBidi" w:cstheme="majorBidi"/>
          <w:sz w:val="24"/>
          <w:szCs w:val="24"/>
        </w:rPr>
        <w:t xml:space="preserve"> to estimate the missing feature values.</w:t>
      </w:r>
    </w:p>
    <w:p w14:paraId="6F1874A3" w14:textId="390C2EF4" w:rsidR="008718C8" w:rsidRDefault="008718C8" w:rsidP="00BD66BB">
      <w:pPr>
        <w:spacing w:line="276" w:lineRule="auto"/>
        <w:jc w:val="right"/>
        <w:rPr>
          <w:rFonts w:ascii="Arial" w:hAnsi="Arial" w:cs="Arial"/>
          <w:color w:val="333333"/>
          <w:sz w:val="27"/>
          <w:szCs w:val="27"/>
          <w:shd w:val="clear" w:color="auto" w:fill="FFFFFF"/>
        </w:rPr>
      </w:pPr>
      <w:r>
        <w:rPr>
          <w:rFonts w:asciiTheme="majorBidi" w:hAnsiTheme="majorBidi" w:cstheme="majorBidi"/>
          <w:sz w:val="24"/>
          <w:szCs w:val="24"/>
        </w:rPr>
        <w:t>In addition, balancing steps were taken to cope with the high imbalance</w:t>
      </w:r>
      <w:ins w:id="365" w:author="Author">
        <w:del w:id="366" w:author="Author">
          <w:r w:rsidDel="00B63D34">
            <w:rPr>
              <w:rFonts w:asciiTheme="majorBidi" w:hAnsiTheme="majorBidi" w:cstheme="majorBidi"/>
              <w:sz w:val="24"/>
              <w:szCs w:val="24"/>
            </w:rPr>
            <w:delText>ment</w:delText>
          </w:r>
        </w:del>
        <w:r>
          <w:rPr>
            <w:rFonts w:asciiTheme="majorBidi" w:hAnsiTheme="majorBidi" w:cstheme="majorBidi"/>
            <w:sz w:val="24"/>
            <w:szCs w:val="24"/>
          </w:rPr>
          <w:t xml:space="preserve"> </w:t>
        </w:r>
      </w:ins>
      <w:del w:id="367" w:author="Author">
        <w:r w:rsidDel="00611226">
          <w:rPr>
            <w:rFonts w:asciiTheme="majorBidi" w:hAnsiTheme="majorBidi" w:cstheme="majorBidi"/>
            <w:sz w:val="24"/>
            <w:szCs w:val="24"/>
          </w:rPr>
          <w:delText>mne</w:delText>
        </w:r>
        <w:r w:rsidDel="005E708A">
          <w:rPr>
            <w:rFonts w:asciiTheme="majorBidi" w:hAnsiTheme="majorBidi" w:cstheme="majorBidi"/>
            <w:sz w:val="24"/>
            <w:szCs w:val="24"/>
          </w:rPr>
          <w:delText xml:space="preserve">t </w:delText>
        </w:r>
      </w:del>
      <w:r>
        <w:rPr>
          <w:rFonts w:asciiTheme="majorBidi" w:hAnsiTheme="majorBidi" w:cstheme="majorBidi"/>
          <w:sz w:val="24"/>
          <w:szCs w:val="24"/>
        </w:rPr>
        <w:t xml:space="preserve">of the dataset. Specifically, with </w:t>
      </w:r>
      <w:r w:rsidR="00BD66BB">
        <w:rPr>
          <w:rFonts w:asciiTheme="majorBidi" w:hAnsiTheme="majorBidi" w:cstheme="majorBidi"/>
          <w:sz w:val="24"/>
          <w:szCs w:val="24"/>
        </w:rPr>
        <w:t>over</w:t>
      </w:r>
      <w:r>
        <w:rPr>
          <w:rFonts w:asciiTheme="majorBidi" w:hAnsiTheme="majorBidi" w:cstheme="majorBidi"/>
          <w:sz w:val="24"/>
          <w:szCs w:val="24"/>
        </w:rPr>
        <w:t xml:space="preserve"> 9,000 observations and </w:t>
      </w:r>
      <w:del w:id="368" w:author="Author">
        <w:r w:rsidDel="00611226">
          <w:rPr>
            <w:rFonts w:asciiTheme="majorBidi" w:hAnsiTheme="majorBidi" w:cstheme="majorBidi"/>
            <w:sz w:val="24"/>
            <w:szCs w:val="24"/>
          </w:rPr>
          <w:delText xml:space="preserve">about </w:delText>
        </w:r>
      </w:del>
      <w:r>
        <w:rPr>
          <w:rFonts w:asciiTheme="majorBidi" w:hAnsiTheme="majorBidi" w:cstheme="majorBidi"/>
          <w:sz w:val="24"/>
          <w:szCs w:val="24"/>
        </w:rPr>
        <w:t>10</w:t>
      </w:r>
      <w:ins w:id="369" w:author="Author">
        <w:r>
          <w:rPr>
            <w:rFonts w:asciiTheme="majorBidi" w:hAnsiTheme="majorBidi" w:cstheme="majorBidi"/>
            <w:sz w:val="24"/>
            <w:szCs w:val="24"/>
          </w:rPr>
          <w:t>1</w:t>
        </w:r>
      </w:ins>
      <w:del w:id="370" w:author="Author">
        <w:r w:rsidDel="00611226">
          <w:rPr>
            <w:rFonts w:asciiTheme="majorBidi" w:hAnsiTheme="majorBidi" w:cstheme="majorBidi"/>
            <w:sz w:val="24"/>
            <w:szCs w:val="24"/>
          </w:rPr>
          <w:delText>0</w:delText>
        </w:r>
      </w:del>
      <w:r>
        <w:rPr>
          <w:rFonts w:asciiTheme="majorBidi" w:hAnsiTheme="majorBidi" w:cstheme="majorBidi"/>
          <w:sz w:val="24"/>
          <w:szCs w:val="24"/>
        </w:rPr>
        <w:t xml:space="preserve"> NEs, we adopt</w:t>
      </w:r>
      <w:ins w:id="371" w:author="Author">
        <w:r>
          <w:rPr>
            <w:rFonts w:asciiTheme="majorBidi" w:hAnsiTheme="majorBidi" w:cstheme="majorBidi"/>
            <w:sz w:val="24"/>
            <w:szCs w:val="24"/>
          </w:rPr>
          <w:t>ed</w:t>
        </w:r>
      </w:ins>
      <w:r>
        <w:rPr>
          <w:rFonts w:asciiTheme="majorBidi" w:hAnsiTheme="majorBidi" w:cstheme="majorBidi"/>
          <w:sz w:val="24"/>
          <w:szCs w:val="24"/>
        </w:rPr>
        <w:t xml:space="preserve"> a c</w:t>
      </w:r>
      <w:r w:rsidRPr="00321AAA">
        <w:rPr>
          <w:rFonts w:asciiTheme="majorBidi" w:hAnsiTheme="majorBidi" w:cstheme="majorBidi"/>
          <w:sz w:val="24"/>
          <w:szCs w:val="24"/>
        </w:rPr>
        <w:t>ost-</w:t>
      </w:r>
      <w:r>
        <w:rPr>
          <w:rFonts w:asciiTheme="majorBidi" w:hAnsiTheme="majorBidi" w:cstheme="majorBidi"/>
          <w:sz w:val="24"/>
          <w:szCs w:val="24"/>
        </w:rPr>
        <w:t>s</w:t>
      </w:r>
      <w:r w:rsidRPr="00321AAA">
        <w:rPr>
          <w:rFonts w:asciiTheme="majorBidi" w:hAnsiTheme="majorBidi" w:cstheme="majorBidi"/>
          <w:sz w:val="24"/>
          <w:szCs w:val="24"/>
        </w:rPr>
        <w:t xml:space="preserve">ensitive </w:t>
      </w:r>
      <w:r>
        <w:rPr>
          <w:rFonts w:asciiTheme="majorBidi" w:hAnsiTheme="majorBidi" w:cstheme="majorBidi"/>
          <w:sz w:val="24"/>
          <w:szCs w:val="24"/>
        </w:rPr>
        <w:t>t</w:t>
      </w:r>
      <w:r w:rsidRPr="00321AAA">
        <w:rPr>
          <w:rFonts w:asciiTheme="majorBidi" w:hAnsiTheme="majorBidi" w:cstheme="majorBidi"/>
          <w:sz w:val="24"/>
          <w:szCs w:val="24"/>
        </w:rPr>
        <w:t>raining</w:t>
      </w:r>
      <w:r>
        <w:rPr>
          <w:rFonts w:asciiTheme="majorBidi" w:hAnsiTheme="majorBidi" w:cstheme="majorBidi"/>
          <w:sz w:val="24"/>
          <w:szCs w:val="24"/>
        </w:rPr>
        <w:t xml:space="preserve"> approach where our </w:t>
      </w:r>
      <w:del w:id="372" w:author="Author">
        <w:r w:rsidDel="00C40B01">
          <w:rPr>
            <w:rFonts w:asciiTheme="majorBidi" w:hAnsiTheme="majorBidi" w:cstheme="majorBidi"/>
            <w:sz w:val="24"/>
            <w:szCs w:val="24"/>
          </w:rPr>
          <w:delText xml:space="preserve">learned </w:delText>
        </w:r>
      </w:del>
      <w:ins w:id="373" w:author="Author">
        <w:r>
          <w:rPr>
            <w:rFonts w:asciiTheme="majorBidi" w:hAnsiTheme="majorBidi" w:cstheme="majorBidi"/>
            <w:sz w:val="24"/>
            <w:szCs w:val="24"/>
          </w:rPr>
          <w:t xml:space="preserve">model </w:t>
        </w:r>
      </w:ins>
      <w:del w:id="374" w:author="Author">
        <w:r w:rsidDel="00611226">
          <w:rPr>
            <w:rFonts w:asciiTheme="majorBidi" w:hAnsiTheme="majorBidi" w:cstheme="majorBidi"/>
            <w:sz w:val="24"/>
            <w:szCs w:val="24"/>
          </w:rPr>
          <w:delText xml:space="preserve">model </w:delText>
        </w:r>
      </w:del>
      <w:ins w:id="375" w:author="Author">
        <w:r>
          <w:rPr>
            <w:rFonts w:asciiTheme="majorBidi" w:hAnsiTheme="majorBidi" w:cstheme="majorBidi"/>
            <w:sz w:val="24"/>
            <w:szCs w:val="24"/>
          </w:rPr>
          <w:t xml:space="preserve">was </w:t>
        </w:r>
      </w:ins>
      <w:del w:id="376" w:author="Author">
        <w:r w:rsidDel="00611226">
          <w:rPr>
            <w:rFonts w:asciiTheme="majorBidi" w:hAnsiTheme="majorBidi" w:cstheme="majorBidi"/>
            <w:sz w:val="24"/>
            <w:szCs w:val="24"/>
          </w:rPr>
          <w:delText xml:space="preserve">is </w:delText>
        </w:r>
      </w:del>
      <w:r w:rsidRPr="001E4F30">
        <w:rPr>
          <w:rFonts w:asciiTheme="majorBidi" w:hAnsiTheme="majorBidi" w:cstheme="majorBidi"/>
          <w:sz w:val="24"/>
          <w:szCs w:val="24"/>
        </w:rPr>
        <w:t>penalize</w:t>
      </w:r>
      <w:ins w:id="377" w:author="Author">
        <w:r>
          <w:rPr>
            <w:rFonts w:asciiTheme="majorBidi" w:hAnsiTheme="majorBidi" w:cstheme="majorBidi"/>
            <w:sz w:val="24"/>
            <w:szCs w:val="24"/>
          </w:rPr>
          <w:t>d</w:t>
        </w:r>
      </w:ins>
      <w:r w:rsidRPr="001E4F30">
        <w:rPr>
          <w:rFonts w:asciiTheme="majorBidi" w:hAnsiTheme="majorBidi" w:cstheme="majorBidi"/>
          <w:sz w:val="24"/>
          <w:szCs w:val="24"/>
        </w:rPr>
        <w:t xml:space="preserve"> for prediction mistakes on the minority class (NEs) by an amount proportional to how underrepresented it </w:t>
      </w:r>
      <w:del w:id="378" w:author="Author">
        <w:r w:rsidRPr="001E4F30" w:rsidDel="00611226">
          <w:rPr>
            <w:rFonts w:asciiTheme="majorBidi" w:hAnsiTheme="majorBidi" w:cstheme="majorBidi"/>
            <w:sz w:val="24"/>
            <w:szCs w:val="24"/>
          </w:rPr>
          <w:delText xml:space="preserve">is </w:delText>
        </w:r>
      </w:del>
      <w:ins w:id="379" w:author="Author">
        <w:r>
          <w:rPr>
            <w:rFonts w:asciiTheme="majorBidi" w:hAnsiTheme="majorBidi" w:cstheme="majorBidi"/>
            <w:sz w:val="24"/>
            <w:szCs w:val="24"/>
          </w:rPr>
          <w:t>was</w:t>
        </w:r>
        <w:r w:rsidRPr="001E4F30">
          <w:rPr>
            <w:rFonts w:asciiTheme="majorBidi" w:hAnsiTheme="majorBidi" w:cstheme="majorBidi"/>
            <w:sz w:val="24"/>
            <w:szCs w:val="24"/>
          </w:rPr>
          <w:t xml:space="preserve"> </w:t>
        </w:r>
      </w:ins>
      <w:r w:rsidRPr="001E4F30">
        <w:rPr>
          <w:rFonts w:asciiTheme="majorBidi" w:hAnsiTheme="majorBidi" w:cstheme="majorBidi"/>
          <w:sz w:val="24"/>
          <w:szCs w:val="24"/>
        </w:rPr>
        <w:t>(</w:t>
      </w:r>
      <w:r w:rsidR="00BD66BB">
        <w:rPr>
          <w:rFonts w:asciiTheme="majorBidi" w:hAnsiTheme="majorBidi" w:cstheme="majorBidi"/>
          <w:sz w:val="24"/>
          <w:szCs w:val="24"/>
        </w:rPr>
        <w:t>here, approximately</w:t>
      </w:r>
      <w:r w:rsidRPr="001E4F30">
        <w:rPr>
          <w:rFonts w:asciiTheme="majorBidi" w:hAnsiTheme="majorBidi" w:cstheme="majorBidi"/>
          <w:sz w:val="24"/>
          <w:szCs w:val="24"/>
        </w:rPr>
        <w:t xml:space="preserve"> 90 times under-represented).</w:t>
      </w:r>
      <w:r>
        <w:rPr>
          <w:rFonts w:ascii="Arial" w:hAnsi="Arial" w:cs="Arial"/>
          <w:color w:val="333333"/>
          <w:sz w:val="27"/>
          <w:szCs w:val="27"/>
          <w:shd w:val="clear" w:color="auto" w:fill="FFFFFF"/>
        </w:rPr>
        <w:t xml:space="preserve"> </w:t>
      </w:r>
    </w:p>
    <w:p w14:paraId="183F96AA" w14:textId="78995508" w:rsidR="008718C8" w:rsidRPr="002F7250" w:rsidRDefault="008718C8" w:rsidP="00BD66BB">
      <w:pPr>
        <w:bidi w:val="0"/>
        <w:spacing w:line="276" w:lineRule="auto"/>
        <w:rPr>
          <w:rFonts w:asciiTheme="majorBidi" w:eastAsia="Calibri" w:hAnsiTheme="majorBidi" w:cstheme="majorBidi"/>
          <w:sz w:val="24"/>
          <w:szCs w:val="24"/>
          <w:rtl/>
        </w:rPr>
      </w:pPr>
      <w:r w:rsidRPr="001E4F30">
        <w:rPr>
          <w:rFonts w:asciiTheme="majorBidi" w:hAnsiTheme="majorBidi" w:cstheme="majorBidi"/>
          <w:sz w:val="24"/>
          <w:szCs w:val="24"/>
        </w:rPr>
        <w:t xml:space="preserve">We trained three </w:t>
      </w:r>
      <w:r>
        <w:rPr>
          <w:rFonts w:asciiTheme="majorBidi" w:hAnsiTheme="majorBidi" w:cstheme="majorBidi"/>
          <w:sz w:val="24"/>
          <w:szCs w:val="24"/>
        </w:rPr>
        <w:t>RF</w:t>
      </w:r>
      <w:r w:rsidRPr="001E4F30">
        <w:rPr>
          <w:rFonts w:asciiTheme="majorBidi" w:hAnsiTheme="majorBidi" w:cstheme="majorBidi"/>
          <w:sz w:val="24"/>
          <w:szCs w:val="24"/>
        </w:rPr>
        <w:t xml:space="preserve"> models using the data: </w:t>
      </w:r>
      <w:ins w:id="380" w:author="Author">
        <w:r>
          <w:rPr>
            <w:rFonts w:asciiTheme="majorBidi" w:hAnsiTheme="majorBidi" w:cstheme="majorBidi"/>
            <w:sz w:val="24"/>
            <w:szCs w:val="24"/>
          </w:rPr>
          <w:t xml:space="preserve">Model </w:t>
        </w:r>
      </w:ins>
      <w:r w:rsidRPr="001E4F30">
        <w:rPr>
          <w:rFonts w:asciiTheme="majorBidi" w:hAnsiTheme="majorBidi" w:cstheme="majorBidi"/>
          <w:sz w:val="24"/>
          <w:szCs w:val="24"/>
        </w:rPr>
        <w:t xml:space="preserve">1 </w:t>
      </w:r>
      <w:del w:id="381" w:author="Author">
        <w:r w:rsidRPr="001E4F30" w:rsidDel="00611226">
          <w:rPr>
            <w:rFonts w:asciiTheme="majorBidi" w:hAnsiTheme="majorBidi" w:cstheme="majorBidi"/>
            <w:sz w:val="24"/>
            <w:szCs w:val="24"/>
          </w:rPr>
          <w:delText xml:space="preserve">A model for </w:delText>
        </w:r>
      </w:del>
      <w:r w:rsidRPr="001E4F30">
        <w:rPr>
          <w:rFonts w:asciiTheme="majorBidi" w:hAnsiTheme="majorBidi" w:cstheme="majorBidi"/>
          <w:sz w:val="24"/>
          <w:szCs w:val="24"/>
        </w:rPr>
        <w:t xml:space="preserve">distinguishing between observations and NEs; </w:t>
      </w:r>
      <w:ins w:id="382" w:author="Author">
        <w:r>
          <w:rPr>
            <w:rFonts w:asciiTheme="majorBidi" w:hAnsiTheme="majorBidi" w:cstheme="majorBidi"/>
            <w:sz w:val="24"/>
            <w:szCs w:val="24"/>
          </w:rPr>
          <w:t xml:space="preserve">Model </w:t>
        </w:r>
      </w:ins>
      <w:r w:rsidRPr="001E4F30">
        <w:rPr>
          <w:rFonts w:asciiTheme="majorBidi" w:hAnsiTheme="majorBidi" w:cstheme="majorBidi"/>
          <w:sz w:val="24"/>
          <w:szCs w:val="24"/>
        </w:rPr>
        <w:t xml:space="preserve">2 </w:t>
      </w:r>
      <w:del w:id="383" w:author="Author">
        <w:r w:rsidRPr="001E4F30" w:rsidDel="00611226">
          <w:rPr>
            <w:rFonts w:asciiTheme="majorBidi" w:hAnsiTheme="majorBidi" w:cstheme="majorBidi"/>
            <w:sz w:val="24"/>
            <w:szCs w:val="24"/>
          </w:rPr>
          <w:delText xml:space="preserve">A model for </w:delText>
        </w:r>
      </w:del>
      <w:r w:rsidRPr="001E4F30">
        <w:rPr>
          <w:rFonts w:asciiTheme="majorBidi" w:hAnsiTheme="majorBidi" w:cstheme="majorBidi"/>
          <w:sz w:val="24"/>
          <w:szCs w:val="24"/>
        </w:rPr>
        <w:t>distinguishing between observations and NEs</w:t>
      </w:r>
      <w:del w:id="384" w:author="Author">
        <w:r w:rsidRPr="001E4F30" w:rsidDel="00611226">
          <w:rPr>
            <w:rFonts w:asciiTheme="majorBidi" w:hAnsiTheme="majorBidi" w:cstheme="majorBidi"/>
            <w:sz w:val="24"/>
            <w:szCs w:val="24"/>
          </w:rPr>
          <w:delText xml:space="preserve">of </w:delText>
        </w:r>
      </w:del>
      <w:ins w:id="385" w:author="Author">
        <w:r>
          <w:rPr>
            <w:rFonts w:asciiTheme="majorBidi" w:hAnsiTheme="majorBidi" w:cstheme="majorBidi"/>
            <w:sz w:val="24"/>
            <w:szCs w:val="24"/>
          </w:rPr>
          <w:t>-T</w:t>
        </w:r>
      </w:ins>
      <w:del w:id="386" w:author="Author">
        <w:r w:rsidRPr="001E4F30" w:rsidDel="005E708A">
          <w:rPr>
            <w:rFonts w:asciiTheme="majorBidi" w:hAnsiTheme="majorBidi" w:cstheme="majorBidi"/>
            <w:sz w:val="24"/>
            <w:szCs w:val="24"/>
          </w:rPr>
          <w:delText>t</w:delText>
        </w:r>
      </w:del>
      <w:r w:rsidRPr="001E4F30">
        <w:rPr>
          <w:rFonts w:asciiTheme="majorBidi" w:hAnsiTheme="majorBidi" w:cstheme="majorBidi"/>
          <w:sz w:val="24"/>
          <w:szCs w:val="24"/>
        </w:rPr>
        <w:t xml:space="preserve">ype A; </w:t>
      </w:r>
      <w:r w:rsidR="00BD66BB">
        <w:rPr>
          <w:rFonts w:asciiTheme="majorBidi" w:hAnsiTheme="majorBidi" w:cstheme="majorBidi"/>
          <w:sz w:val="24"/>
          <w:szCs w:val="24"/>
        </w:rPr>
        <w:t xml:space="preserve">and </w:t>
      </w:r>
      <w:del w:id="387" w:author="Author">
        <w:r w:rsidRPr="001E4F30" w:rsidDel="00611226">
          <w:rPr>
            <w:rFonts w:asciiTheme="majorBidi" w:hAnsiTheme="majorBidi" w:cstheme="majorBidi"/>
            <w:sz w:val="24"/>
            <w:szCs w:val="24"/>
          </w:rPr>
          <w:delText>and</w:delText>
        </w:r>
      </w:del>
      <w:ins w:id="388" w:author="Author">
        <w:r>
          <w:rPr>
            <w:rFonts w:asciiTheme="majorBidi" w:hAnsiTheme="majorBidi" w:cstheme="majorBidi"/>
            <w:sz w:val="24"/>
            <w:szCs w:val="24"/>
          </w:rPr>
          <w:t>Model</w:t>
        </w:r>
      </w:ins>
      <w:r w:rsidRPr="001E4F30">
        <w:rPr>
          <w:rFonts w:asciiTheme="majorBidi" w:hAnsiTheme="majorBidi" w:cstheme="majorBidi"/>
          <w:sz w:val="24"/>
          <w:szCs w:val="24"/>
        </w:rPr>
        <w:t xml:space="preserve"> 3 </w:t>
      </w:r>
      <w:del w:id="389" w:author="Author">
        <w:r w:rsidRPr="001E4F30" w:rsidDel="00611226">
          <w:rPr>
            <w:rFonts w:asciiTheme="majorBidi" w:hAnsiTheme="majorBidi" w:cstheme="majorBidi"/>
            <w:sz w:val="24"/>
            <w:szCs w:val="24"/>
          </w:rPr>
          <w:delText>A model for</w:delText>
        </w:r>
      </w:del>
      <w:r w:rsidRPr="001E4F30">
        <w:rPr>
          <w:rFonts w:asciiTheme="majorBidi" w:hAnsiTheme="majorBidi" w:cstheme="majorBidi"/>
          <w:sz w:val="24"/>
          <w:szCs w:val="24"/>
        </w:rPr>
        <w:t xml:space="preserve"> distinguishing between observations and NEs</w:t>
      </w:r>
      <w:del w:id="390" w:author="Author">
        <w:r w:rsidRPr="001E4F30" w:rsidDel="00611226">
          <w:rPr>
            <w:rFonts w:asciiTheme="majorBidi" w:hAnsiTheme="majorBidi" w:cstheme="majorBidi"/>
            <w:sz w:val="24"/>
            <w:szCs w:val="24"/>
          </w:rPr>
          <w:delText xml:space="preserve">of </w:delText>
        </w:r>
      </w:del>
      <w:ins w:id="391" w:author="Author">
        <w:r>
          <w:rPr>
            <w:rFonts w:asciiTheme="majorBidi" w:hAnsiTheme="majorBidi" w:cstheme="majorBidi"/>
            <w:sz w:val="24"/>
            <w:szCs w:val="24"/>
          </w:rPr>
          <w:t>-T</w:t>
        </w:r>
      </w:ins>
      <w:del w:id="392" w:author="Author">
        <w:r w:rsidRPr="001E4F30" w:rsidDel="005E708A">
          <w:rPr>
            <w:rFonts w:asciiTheme="majorBidi" w:hAnsiTheme="majorBidi" w:cstheme="majorBidi"/>
            <w:sz w:val="24"/>
            <w:szCs w:val="24"/>
          </w:rPr>
          <w:delText>t</w:delText>
        </w:r>
      </w:del>
      <w:r w:rsidRPr="001E4F30">
        <w:rPr>
          <w:rFonts w:asciiTheme="majorBidi" w:hAnsiTheme="majorBidi" w:cstheme="majorBidi"/>
          <w:sz w:val="24"/>
          <w:szCs w:val="24"/>
        </w:rPr>
        <w:t>ype B. We use</w:t>
      </w:r>
      <w:r w:rsidR="00BD66BB">
        <w:rPr>
          <w:rFonts w:asciiTheme="majorBidi" w:hAnsiTheme="majorBidi" w:cstheme="majorBidi"/>
          <w:sz w:val="24"/>
          <w:szCs w:val="24"/>
        </w:rPr>
        <w:t>d</w:t>
      </w:r>
      <w:r w:rsidRPr="001E4F30">
        <w:rPr>
          <w:rFonts w:asciiTheme="majorBidi" w:hAnsiTheme="majorBidi" w:cstheme="majorBidi"/>
          <w:sz w:val="24"/>
          <w:szCs w:val="24"/>
        </w:rPr>
        <w:t xml:space="preserve"> a standard 10-cross validation technique to evaluate the model’s metrics and adopt</w:t>
      </w:r>
      <w:r w:rsidR="00BD66BB">
        <w:rPr>
          <w:rFonts w:asciiTheme="majorBidi" w:hAnsiTheme="majorBidi" w:cstheme="majorBidi"/>
          <w:sz w:val="24"/>
          <w:szCs w:val="24"/>
        </w:rPr>
        <w:t>ed</w:t>
      </w:r>
      <w:r w:rsidRPr="001E4F30">
        <w:rPr>
          <w:rFonts w:asciiTheme="majorBidi" w:hAnsiTheme="majorBidi" w:cstheme="majorBidi"/>
          <w:sz w:val="24"/>
          <w:szCs w:val="24"/>
        </w:rPr>
        <w:t xml:space="preserve"> the standard </w:t>
      </w:r>
      <w:r>
        <w:rPr>
          <w:rFonts w:asciiTheme="majorBidi" w:hAnsiTheme="majorBidi" w:cstheme="majorBidi"/>
          <w:sz w:val="24"/>
          <w:szCs w:val="24"/>
        </w:rPr>
        <w:t xml:space="preserve">Gini impurity </w:t>
      </w:r>
      <w:r w:rsidRPr="001E4F30">
        <w:rPr>
          <w:rFonts w:asciiTheme="majorBidi" w:hAnsiTheme="majorBidi" w:cstheme="majorBidi"/>
          <w:sz w:val="24"/>
          <w:szCs w:val="24"/>
        </w:rPr>
        <w:t xml:space="preserve">measure </w:t>
      </w:r>
      <w:r>
        <w:rPr>
          <w:rFonts w:asciiTheme="majorBidi" w:hAnsiTheme="majorBidi" w:cstheme="majorBidi"/>
          <w:sz w:val="24"/>
          <w:szCs w:val="24"/>
        </w:rPr>
        <w:t>to estimate the importance of features and the</w:t>
      </w:r>
      <w:r w:rsidR="00BD66BB">
        <w:rPr>
          <w:rFonts w:asciiTheme="majorBidi" w:hAnsiTheme="majorBidi" w:cstheme="majorBidi"/>
          <w:sz w:val="24"/>
          <w:szCs w:val="24"/>
        </w:rPr>
        <w:t>ir</w:t>
      </w:r>
      <w:r>
        <w:rPr>
          <w:rFonts w:asciiTheme="majorBidi" w:hAnsiTheme="majorBidi" w:cstheme="majorBidi"/>
          <w:sz w:val="24"/>
          <w:szCs w:val="24"/>
        </w:rPr>
        <w:t xml:space="preserve"> combination in our models.</w:t>
      </w:r>
    </w:p>
    <w:p w14:paraId="5A83BE90" w14:textId="77777777" w:rsidR="008718C8" w:rsidDel="00611226" w:rsidRDefault="008718C8" w:rsidP="008718C8">
      <w:pPr>
        <w:bidi w:val="0"/>
        <w:spacing w:line="276" w:lineRule="auto"/>
        <w:rPr>
          <w:del w:id="393" w:author="Author"/>
          <w:rFonts w:asciiTheme="majorBidi" w:eastAsia="Calibri" w:hAnsiTheme="majorBidi" w:cstheme="majorBidi"/>
          <w:b/>
          <w:bCs/>
          <w:sz w:val="24"/>
          <w:szCs w:val="24"/>
        </w:rPr>
      </w:pPr>
      <w:del w:id="394" w:author="Author">
        <w:r w:rsidDel="00611226">
          <w:rPr>
            <w:rFonts w:asciiTheme="majorBidi" w:eastAsia="Calibri" w:hAnsiTheme="majorBidi" w:cstheme="majorBidi"/>
            <w:b/>
            <w:bCs/>
            <w:sz w:val="24"/>
            <w:szCs w:val="24"/>
          </w:rPr>
          <w:delText>Study Oversight</w:delText>
        </w:r>
      </w:del>
    </w:p>
    <w:p w14:paraId="0B328D1B" w14:textId="77777777" w:rsidR="008718C8" w:rsidRPr="00CE08D0" w:rsidRDefault="008718C8" w:rsidP="008718C8">
      <w:pPr>
        <w:bidi w:val="0"/>
        <w:spacing w:line="276" w:lineRule="auto"/>
        <w:rPr>
          <w:rFonts w:asciiTheme="majorBidi" w:hAnsiTheme="majorBidi" w:cstheme="majorBidi"/>
          <w:sz w:val="24"/>
          <w:szCs w:val="24"/>
        </w:rPr>
      </w:pPr>
      <w:r>
        <w:rPr>
          <w:rFonts w:asciiTheme="majorBidi" w:hAnsiTheme="majorBidi" w:cstheme="majorBidi"/>
          <w:sz w:val="24"/>
          <w:szCs w:val="24"/>
        </w:rPr>
        <w:t xml:space="preserve">The study was approved by the University's ethics committee and the MOH's Helsinki committee. (reference number MOH 032-2019 at 27.12.19). </w:t>
      </w:r>
      <w:commentRangeStart w:id="395"/>
      <w:r>
        <w:rPr>
          <w:rFonts w:asciiTheme="majorBidi" w:hAnsiTheme="majorBidi" w:cstheme="majorBidi"/>
          <w:sz w:val="24"/>
          <w:szCs w:val="24"/>
        </w:rPr>
        <w:t xml:space="preserve">There was no industry </w:t>
      </w:r>
      <w:r>
        <w:rPr>
          <w:rFonts w:asciiTheme="majorBidi" w:hAnsiTheme="majorBidi" w:cstheme="majorBidi"/>
          <w:sz w:val="24"/>
          <w:szCs w:val="24"/>
        </w:rPr>
        <w:lastRenderedPageBreak/>
        <w:t>involvement in or support for the study. The authors vouch for the accuracy and completeness of the data.</w:t>
      </w:r>
      <w:commentRangeEnd w:id="395"/>
      <w:r>
        <w:rPr>
          <w:rStyle w:val="CommentReference"/>
        </w:rPr>
        <w:commentReference w:id="395"/>
      </w:r>
    </w:p>
    <w:p w14:paraId="2D5C02C7" w14:textId="77777777" w:rsidR="008718C8" w:rsidRDefault="008718C8" w:rsidP="008718C8">
      <w:pPr>
        <w:spacing w:line="276" w:lineRule="auto"/>
        <w:jc w:val="right"/>
        <w:rPr>
          <w:rFonts w:asciiTheme="majorBidi" w:hAnsiTheme="majorBidi" w:cstheme="majorBidi"/>
          <w:sz w:val="24"/>
          <w:szCs w:val="24"/>
        </w:rPr>
      </w:pPr>
      <w:r>
        <w:rPr>
          <w:rFonts w:asciiTheme="majorBidi" w:hAnsiTheme="majorBidi" w:cstheme="majorBidi"/>
          <w:sz w:val="24"/>
          <w:szCs w:val="24"/>
        </w:rPr>
        <w:t xml:space="preserve"> </w:t>
      </w:r>
    </w:p>
    <w:p w14:paraId="3DE34816" w14:textId="77777777" w:rsidR="008718C8" w:rsidRDefault="008718C8" w:rsidP="008718C8">
      <w:pPr>
        <w:bidi w:val="0"/>
        <w:spacing w:line="360" w:lineRule="auto"/>
        <w:rPr>
          <w:ins w:id="396" w:author="Author"/>
          <w:rFonts w:asciiTheme="majorBidi" w:hAnsiTheme="majorBidi" w:cstheme="majorBidi"/>
          <w:b/>
          <w:bCs/>
          <w:sz w:val="24"/>
          <w:szCs w:val="24"/>
        </w:rPr>
      </w:pPr>
      <w:r w:rsidRPr="00F4011C">
        <w:rPr>
          <w:rFonts w:asciiTheme="majorBidi" w:hAnsiTheme="majorBidi" w:cstheme="majorBidi"/>
          <w:b/>
          <w:bCs/>
          <w:sz w:val="24"/>
          <w:szCs w:val="24"/>
        </w:rPr>
        <w:t>Results</w:t>
      </w:r>
    </w:p>
    <w:p w14:paraId="53514BE2" w14:textId="68BFDEA5" w:rsidR="008718C8" w:rsidRPr="002D778B" w:rsidRDefault="008718C8">
      <w:pPr>
        <w:bidi w:val="0"/>
        <w:spacing w:line="360" w:lineRule="auto"/>
        <w:rPr>
          <w:rFonts w:asciiTheme="majorBidi" w:hAnsiTheme="majorBidi" w:cstheme="majorBidi"/>
          <w:sz w:val="24"/>
          <w:szCs w:val="24"/>
          <w:lang w:val="en-GB"/>
          <w:rPrChange w:id="397" w:author="Author">
            <w:rPr>
              <w:rFonts w:asciiTheme="majorBidi" w:hAnsiTheme="majorBidi" w:cstheme="majorBidi"/>
              <w:b/>
              <w:bCs/>
              <w:sz w:val="24"/>
              <w:szCs w:val="24"/>
            </w:rPr>
          </w:rPrChange>
        </w:rPr>
      </w:pPr>
      <w:ins w:id="398" w:author="Author">
        <w:r>
          <w:rPr>
            <w:rFonts w:asciiTheme="majorBidi" w:hAnsiTheme="majorBidi" w:cstheme="majorBidi"/>
            <w:sz w:val="24"/>
            <w:szCs w:val="24"/>
            <w:lang w:val="en-GB"/>
          </w:rPr>
          <w:t>The majority of NEs (62.32%) occurred in six main departments (</w:t>
        </w:r>
        <w:r w:rsidR="00463BE5">
          <w:rPr>
            <w:rFonts w:asciiTheme="majorBidi" w:hAnsiTheme="majorBidi" w:cstheme="majorBidi"/>
            <w:sz w:val="24"/>
            <w:szCs w:val="24"/>
            <w:lang w:val="en-GB"/>
          </w:rPr>
          <w:t>G</w:t>
        </w:r>
        <w:del w:id="399" w:author="Author">
          <w:r w:rsidDel="00463BE5">
            <w:rPr>
              <w:rFonts w:asciiTheme="majorBidi" w:hAnsiTheme="majorBidi" w:cstheme="majorBidi"/>
              <w:sz w:val="24"/>
              <w:szCs w:val="24"/>
              <w:lang w:val="en-GB"/>
            </w:rPr>
            <w:delText>g</w:delText>
          </w:r>
        </w:del>
        <w:r>
          <w:rPr>
            <w:rFonts w:asciiTheme="majorBidi" w:hAnsiTheme="majorBidi" w:cstheme="majorBidi"/>
            <w:sz w:val="24"/>
            <w:szCs w:val="24"/>
            <w:lang w:val="en-GB"/>
          </w:rPr>
          <w:t xml:space="preserve">eneral </w:t>
        </w:r>
        <w:r w:rsidR="00463BE5">
          <w:rPr>
            <w:rFonts w:asciiTheme="majorBidi" w:hAnsiTheme="majorBidi" w:cstheme="majorBidi"/>
            <w:sz w:val="24"/>
            <w:szCs w:val="24"/>
            <w:lang w:val="en-GB"/>
          </w:rPr>
          <w:t>S</w:t>
        </w:r>
        <w:del w:id="400" w:author="Author">
          <w:r w:rsidDel="00463BE5">
            <w:rPr>
              <w:rFonts w:asciiTheme="majorBidi" w:hAnsiTheme="majorBidi" w:cstheme="majorBidi"/>
              <w:sz w:val="24"/>
              <w:szCs w:val="24"/>
              <w:lang w:val="en-GB"/>
            </w:rPr>
            <w:delText>s</w:delText>
          </w:r>
        </w:del>
        <w:r>
          <w:rPr>
            <w:rFonts w:asciiTheme="majorBidi" w:hAnsiTheme="majorBidi" w:cstheme="majorBidi"/>
            <w:sz w:val="24"/>
            <w:szCs w:val="24"/>
            <w:lang w:val="en-GB"/>
          </w:rPr>
          <w:t xml:space="preserve">urgery, 19 (18.81%), </w:t>
        </w:r>
        <w:del w:id="401" w:author="Author">
          <w:r w:rsidDel="00463BE5">
            <w:rPr>
              <w:rFonts w:asciiTheme="majorBidi" w:hAnsiTheme="majorBidi" w:cstheme="majorBidi"/>
              <w:sz w:val="24"/>
              <w:szCs w:val="24"/>
              <w:lang w:val="en-GB"/>
            </w:rPr>
            <w:delText>gyneology</w:delText>
          </w:r>
        </w:del>
        <w:proofErr w:type="spellStart"/>
        <w:r w:rsidR="00463BE5">
          <w:rPr>
            <w:rFonts w:asciiTheme="majorBidi" w:hAnsiTheme="majorBidi" w:cstheme="majorBidi"/>
            <w:sz w:val="24"/>
            <w:szCs w:val="24"/>
            <w:lang w:val="en-GB"/>
          </w:rPr>
          <w:t>G</w:t>
        </w:r>
        <w:r w:rsidR="00947446">
          <w:rPr>
            <w:rFonts w:asciiTheme="majorBidi" w:hAnsiTheme="majorBidi" w:cstheme="majorBidi"/>
            <w:sz w:val="24"/>
            <w:szCs w:val="24"/>
            <w:lang w:val="en-GB"/>
          </w:rPr>
          <w:t>y</w:t>
        </w:r>
        <w:r w:rsidR="00463BE5">
          <w:rPr>
            <w:rFonts w:asciiTheme="majorBidi" w:hAnsiTheme="majorBidi" w:cstheme="majorBidi"/>
            <w:sz w:val="24"/>
            <w:szCs w:val="24"/>
            <w:lang w:val="en-GB"/>
          </w:rPr>
          <w:t>necology</w:t>
        </w:r>
        <w:proofErr w:type="spellEnd"/>
        <w:r>
          <w:rPr>
            <w:rFonts w:asciiTheme="majorBidi" w:hAnsiTheme="majorBidi" w:cstheme="majorBidi"/>
            <w:sz w:val="24"/>
            <w:szCs w:val="24"/>
            <w:lang w:val="en-GB"/>
          </w:rPr>
          <w:t xml:space="preserve">, 17 (16.83%), </w:t>
        </w:r>
        <w:proofErr w:type="spellStart"/>
        <w:r w:rsidR="00463BE5">
          <w:rPr>
            <w:rFonts w:asciiTheme="majorBidi" w:hAnsiTheme="majorBidi" w:cstheme="majorBidi"/>
            <w:sz w:val="24"/>
            <w:szCs w:val="24"/>
            <w:lang w:val="en-GB"/>
          </w:rPr>
          <w:t>O</w:t>
        </w:r>
        <w:del w:id="402" w:author="Author">
          <w:r w:rsidDel="00463BE5">
            <w:rPr>
              <w:rFonts w:asciiTheme="majorBidi" w:hAnsiTheme="majorBidi" w:cstheme="majorBidi"/>
              <w:sz w:val="24"/>
              <w:szCs w:val="24"/>
              <w:lang w:val="en-GB"/>
            </w:rPr>
            <w:delText>o</w:delText>
          </w:r>
        </w:del>
        <w:r>
          <w:rPr>
            <w:rFonts w:asciiTheme="majorBidi" w:hAnsiTheme="majorBidi" w:cstheme="majorBidi"/>
            <w:sz w:val="24"/>
            <w:szCs w:val="24"/>
            <w:lang w:val="en-GB"/>
          </w:rPr>
          <w:t>rthopedics</w:t>
        </w:r>
        <w:proofErr w:type="spellEnd"/>
        <w:r>
          <w:rPr>
            <w:rFonts w:asciiTheme="majorBidi" w:hAnsiTheme="majorBidi" w:cstheme="majorBidi"/>
            <w:sz w:val="24"/>
            <w:szCs w:val="24"/>
            <w:lang w:val="en-GB"/>
          </w:rPr>
          <w:t xml:space="preserve">, 16 (15.84%), </w:t>
        </w:r>
        <w:r w:rsidR="00463BE5">
          <w:rPr>
            <w:rFonts w:asciiTheme="majorBidi" w:hAnsiTheme="majorBidi" w:cstheme="majorBidi"/>
            <w:sz w:val="24"/>
            <w:szCs w:val="24"/>
            <w:lang w:val="en-GB"/>
          </w:rPr>
          <w:t>C</w:t>
        </w:r>
        <w:del w:id="403" w:author="Author">
          <w:r w:rsidDel="00463BE5">
            <w:rPr>
              <w:rFonts w:asciiTheme="majorBidi" w:hAnsiTheme="majorBidi" w:cstheme="majorBidi"/>
              <w:sz w:val="24"/>
              <w:szCs w:val="24"/>
              <w:lang w:val="en-GB"/>
            </w:rPr>
            <w:delText>c</w:delText>
          </w:r>
        </w:del>
        <w:r>
          <w:rPr>
            <w:rFonts w:asciiTheme="majorBidi" w:hAnsiTheme="majorBidi" w:cstheme="majorBidi"/>
            <w:sz w:val="24"/>
            <w:szCs w:val="24"/>
            <w:lang w:val="en-GB"/>
          </w:rPr>
          <w:t xml:space="preserve">ardiac and </w:t>
        </w:r>
        <w:r w:rsidR="00463BE5">
          <w:rPr>
            <w:rFonts w:asciiTheme="majorBidi" w:hAnsiTheme="majorBidi" w:cstheme="majorBidi"/>
            <w:sz w:val="24"/>
            <w:szCs w:val="24"/>
            <w:lang w:val="en-GB"/>
          </w:rPr>
          <w:t>C</w:t>
        </w:r>
        <w:del w:id="404" w:author="Author">
          <w:r w:rsidDel="00463BE5">
            <w:rPr>
              <w:rFonts w:asciiTheme="majorBidi" w:hAnsiTheme="majorBidi" w:cstheme="majorBidi"/>
              <w:sz w:val="24"/>
              <w:szCs w:val="24"/>
              <w:lang w:val="en-GB"/>
            </w:rPr>
            <w:delText>c</w:delText>
          </w:r>
        </w:del>
        <w:r>
          <w:rPr>
            <w:rFonts w:asciiTheme="majorBidi" w:hAnsiTheme="majorBidi" w:cstheme="majorBidi"/>
            <w:sz w:val="24"/>
            <w:szCs w:val="24"/>
            <w:lang w:val="en-GB"/>
          </w:rPr>
          <w:t xml:space="preserve">ardiothoracic 15 (14.85%), </w:t>
        </w:r>
        <w:proofErr w:type="spellStart"/>
        <w:r w:rsidR="00463BE5">
          <w:rPr>
            <w:rFonts w:asciiTheme="majorBidi" w:hAnsiTheme="majorBidi" w:cstheme="majorBidi"/>
            <w:sz w:val="24"/>
            <w:szCs w:val="24"/>
            <w:lang w:val="en-GB"/>
          </w:rPr>
          <w:t>O</w:t>
        </w:r>
        <w:del w:id="405" w:author="Author">
          <w:r w:rsidDel="00463BE5">
            <w:rPr>
              <w:rFonts w:asciiTheme="majorBidi" w:hAnsiTheme="majorBidi" w:cstheme="majorBidi"/>
              <w:sz w:val="24"/>
              <w:szCs w:val="24"/>
              <w:lang w:val="en-GB"/>
            </w:rPr>
            <w:delText>o</w:delText>
          </w:r>
        </w:del>
        <w:r>
          <w:rPr>
            <w:rFonts w:asciiTheme="majorBidi" w:hAnsiTheme="majorBidi" w:cstheme="majorBidi"/>
            <w:sz w:val="24"/>
            <w:szCs w:val="24"/>
            <w:lang w:val="en-GB"/>
          </w:rPr>
          <w:t>pthamology</w:t>
        </w:r>
        <w:proofErr w:type="spellEnd"/>
        <w:r>
          <w:rPr>
            <w:rFonts w:asciiTheme="majorBidi" w:hAnsiTheme="majorBidi" w:cstheme="majorBidi"/>
            <w:sz w:val="24"/>
            <w:szCs w:val="24"/>
            <w:lang w:val="en-GB"/>
          </w:rPr>
          <w:t xml:space="preserve"> 8 (7.92%) and </w:t>
        </w:r>
        <w:r w:rsidR="00463BE5">
          <w:rPr>
            <w:rFonts w:asciiTheme="majorBidi" w:hAnsiTheme="majorBidi" w:cstheme="majorBidi"/>
            <w:sz w:val="24"/>
            <w:szCs w:val="24"/>
            <w:lang w:val="en-GB"/>
          </w:rPr>
          <w:t>U</w:t>
        </w:r>
        <w:del w:id="406" w:author="Author">
          <w:r w:rsidDel="00463BE5">
            <w:rPr>
              <w:rFonts w:asciiTheme="majorBidi" w:hAnsiTheme="majorBidi" w:cstheme="majorBidi"/>
              <w:sz w:val="24"/>
              <w:szCs w:val="24"/>
              <w:lang w:val="en-GB"/>
            </w:rPr>
            <w:delText>u</w:delText>
          </w:r>
        </w:del>
        <w:r>
          <w:rPr>
            <w:rFonts w:asciiTheme="majorBidi" w:hAnsiTheme="majorBidi" w:cstheme="majorBidi"/>
            <w:sz w:val="24"/>
            <w:szCs w:val="24"/>
            <w:lang w:val="en-GB"/>
          </w:rPr>
          <w:t>rology, 7 (6.93%</w:t>
        </w:r>
        <w:r w:rsidR="00463BE5">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463BE5">
          <w:rPr>
            <w:rFonts w:asciiTheme="majorBidi" w:hAnsiTheme="majorBidi" w:cstheme="majorBidi"/>
            <w:sz w:val="24"/>
            <w:szCs w:val="24"/>
            <w:lang w:val="en-GB"/>
          </w:rPr>
          <w:t xml:space="preserve">See </w:t>
        </w:r>
        <w:r>
          <w:rPr>
            <w:rFonts w:asciiTheme="majorBidi" w:hAnsiTheme="majorBidi" w:cstheme="majorBidi"/>
            <w:sz w:val="24"/>
            <w:szCs w:val="24"/>
            <w:lang w:val="en-GB"/>
          </w:rPr>
          <w:t xml:space="preserve">Table 1).  Therefore, our analysis focused on main </w:t>
        </w:r>
        <w:r w:rsidR="00B17835">
          <w:rPr>
            <w:rFonts w:asciiTheme="majorBidi" w:hAnsiTheme="majorBidi" w:cstheme="majorBidi"/>
            <w:sz w:val="24"/>
            <w:szCs w:val="24"/>
            <w:lang w:val="en-GB"/>
          </w:rPr>
          <w:t>factors</w:t>
        </w:r>
        <w:del w:id="407" w:author="Author">
          <w:r w:rsidDel="00B17835">
            <w:rPr>
              <w:rFonts w:asciiTheme="majorBidi" w:hAnsiTheme="majorBidi" w:cstheme="majorBidi"/>
              <w:sz w:val="24"/>
              <w:szCs w:val="24"/>
              <w:lang w:val="en-GB"/>
            </w:rPr>
            <w:delText>features</w:delText>
          </w:r>
        </w:del>
        <w:r>
          <w:rPr>
            <w:rFonts w:asciiTheme="majorBidi" w:hAnsiTheme="majorBidi" w:cstheme="majorBidi"/>
            <w:sz w:val="24"/>
            <w:szCs w:val="24"/>
            <w:lang w:val="en-GB"/>
          </w:rPr>
          <w:t xml:space="preserve"> influencing the occurrence of NEs in these six departments. </w:t>
        </w:r>
      </w:ins>
    </w:p>
    <w:p w14:paraId="70D8F969" w14:textId="77777777" w:rsidR="008718C8" w:rsidDel="00D00C04" w:rsidRDefault="008718C8" w:rsidP="008718C8">
      <w:pPr>
        <w:bidi w:val="0"/>
        <w:spacing w:line="360" w:lineRule="auto"/>
        <w:rPr>
          <w:del w:id="408" w:author="Author"/>
          <w:rFonts w:asciiTheme="majorBidi" w:hAnsiTheme="majorBidi" w:cstheme="majorBidi"/>
          <w:b/>
          <w:bCs/>
          <w:sz w:val="24"/>
          <w:szCs w:val="24"/>
        </w:rPr>
      </w:pPr>
      <w:del w:id="409" w:author="Author">
        <w:r w:rsidDel="00D00C04">
          <w:rPr>
            <w:rFonts w:asciiTheme="majorBidi" w:hAnsiTheme="majorBidi" w:cstheme="majorBidi"/>
            <w:b/>
            <w:bCs/>
            <w:sz w:val="24"/>
            <w:szCs w:val="24"/>
          </w:rPr>
          <w:delText>Characteristics of the data sets</w:delText>
        </w:r>
      </w:del>
    </w:p>
    <w:p w14:paraId="4EE528F4" w14:textId="77777777" w:rsidR="008718C8" w:rsidRPr="00792E98" w:rsidRDefault="008718C8" w:rsidP="008718C8">
      <w:pPr>
        <w:bidi w:val="0"/>
        <w:spacing w:line="360" w:lineRule="auto"/>
        <w:rPr>
          <w:rFonts w:asciiTheme="majorBidi" w:hAnsiTheme="majorBidi" w:cstheme="majorBidi"/>
          <w:i/>
          <w:iCs/>
          <w:sz w:val="24"/>
          <w:szCs w:val="24"/>
        </w:rPr>
      </w:pPr>
      <w:commentRangeStart w:id="410"/>
      <w:r w:rsidRPr="00792E98">
        <w:rPr>
          <w:rFonts w:asciiTheme="majorBidi" w:hAnsiTheme="majorBidi" w:cstheme="majorBidi"/>
          <w:i/>
          <w:iCs/>
          <w:sz w:val="24"/>
          <w:szCs w:val="24"/>
        </w:rPr>
        <w:t>Table 1: Characteristics of the data set</w:t>
      </w:r>
      <w:del w:id="411" w:author="Author">
        <w:r w:rsidRPr="00792E98" w:rsidDel="00D00C04">
          <w:rPr>
            <w:rFonts w:asciiTheme="majorBidi" w:hAnsiTheme="majorBidi" w:cstheme="majorBidi"/>
            <w:i/>
            <w:iCs/>
            <w:sz w:val="24"/>
            <w:szCs w:val="24"/>
          </w:rPr>
          <w:delText>s</w:delText>
        </w:r>
        <w:commentRangeEnd w:id="410"/>
        <w:r w:rsidDel="00D00C04">
          <w:rPr>
            <w:rStyle w:val="CommentReference"/>
          </w:rPr>
          <w:commentReference w:id="410"/>
        </w:r>
      </w:del>
    </w:p>
    <w:tbl>
      <w:tblPr>
        <w:tblStyle w:val="TableGrid"/>
        <w:tblW w:w="10060" w:type="dxa"/>
        <w:tblLook w:val="04A0" w:firstRow="1" w:lastRow="0" w:firstColumn="1" w:lastColumn="0" w:noHBand="0" w:noVBand="1"/>
      </w:tblPr>
      <w:tblGrid>
        <w:gridCol w:w="1548"/>
        <w:gridCol w:w="1121"/>
        <w:gridCol w:w="1071"/>
        <w:gridCol w:w="1071"/>
        <w:gridCol w:w="1071"/>
        <w:gridCol w:w="1071"/>
        <w:gridCol w:w="933"/>
        <w:gridCol w:w="2174"/>
      </w:tblGrid>
      <w:tr w:rsidR="008718C8" w:rsidRPr="00D00C04" w14:paraId="44730D85" w14:textId="77777777" w:rsidTr="00775A91">
        <w:tc>
          <w:tcPr>
            <w:tcW w:w="7508" w:type="dxa"/>
            <w:gridSpan w:val="7"/>
          </w:tcPr>
          <w:p w14:paraId="48610390" w14:textId="77777777" w:rsidR="008718C8" w:rsidRPr="002D778B" w:rsidRDefault="008718C8" w:rsidP="002D778B">
            <w:pPr>
              <w:bidi w:val="0"/>
              <w:spacing w:line="240" w:lineRule="auto"/>
              <w:jc w:val="center"/>
              <w:rPr>
                <w:rFonts w:asciiTheme="majorBidi" w:hAnsiTheme="majorBidi" w:cstheme="majorBidi"/>
                <w:b/>
                <w:bCs/>
                <w:sz w:val="18"/>
                <w:szCs w:val="18"/>
                <w:rPrChange w:id="412" w:author="Author">
                  <w:rPr>
                    <w:rFonts w:asciiTheme="majorBidi" w:hAnsiTheme="majorBidi" w:cstheme="majorBidi"/>
                    <w:sz w:val="24"/>
                    <w:szCs w:val="24"/>
                  </w:rPr>
                </w:rPrChange>
              </w:rPr>
              <w:pPrChange w:id="413" w:author="Author">
                <w:pPr>
                  <w:bidi w:val="0"/>
                  <w:spacing w:line="360" w:lineRule="auto"/>
                  <w:jc w:val="center"/>
                </w:pPr>
              </w:pPrChange>
            </w:pPr>
            <w:r w:rsidRPr="002D778B">
              <w:rPr>
                <w:rFonts w:asciiTheme="majorBidi" w:hAnsiTheme="majorBidi" w:cstheme="majorBidi"/>
                <w:b/>
                <w:bCs/>
                <w:sz w:val="18"/>
                <w:szCs w:val="18"/>
                <w:rPrChange w:id="414" w:author="Author">
                  <w:rPr>
                    <w:rFonts w:asciiTheme="majorBidi" w:hAnsiTheme="majorBidi" w:cstheme="majorBidi"/>
                    <w:sz w:val="24"/>
                    <w:szCs w:val="24"/>
                  </w:rPr>
                </w:rPrChange>
              </w:rPr>
              <w:t>Observations</w:t>
            </w:r>
          </w:p>
        </w:tc>
        <w:tc>
          <w:tcPr>
            <w:tcW w:w="2552" w:type="dxa"/>
          </w:tcPr>
          <w:p w14:paraId="4CD28CDE" w14:textId="77777777" w:rsidR="008718C8" w:rsidRPr="002D778B" w:rsidRDefault="008718C8" w:rsidP="002D778B">
            <w:pPr>
              <w:bidi w:val="0"/>
              <w:spacing w:line="240" w:lineRule="auto"/>
              <w:jc w:val="center"/>
              <w:rPr>
                <w:rFonts w:asciiTheme="majorBidi" w:hAnsiTheme="majorBidi" w:cstheme="majorBidi"/>
                <w:b/>
                <w:bCs/>
                <w:sz w:val="18"/>
                <w:szCs w:val="18"/>
                <w:rPrChange w:id="415" w:author="Author">
                  <w:rPr>
                    <w:rFonts w:asciiTheme="majorBidi" w:hAnsiTheme="majorBidi" w:cstheme="majorBidi"/>
                    <w:sz w:val="24"/>
                    <w:szCs w:val="24"/>
                  </w:rPr>
                </w:rPrChange>
              </w:rPr>
              <w:pPrChange w:id="416" w:author="Author">
                <w:pPr>
                  <w:bidi w:val="0"/>
                  <w:spacing w:line="360" w:lineRule="auto"/>
                  <w:jc w:val="center"/>
                </w:pPr>
              </w:pPrChange>
            </w:pPr>
            <w:r w:rsidRPr="002D778B">
              <w:rPr>
                <w:rFonts w:asciiTheme="majorBidi" w:hAnsiTheme="majorBidi" w:cstheme="majorBidi"/>
                <w:b/>
                <w:bCs/>
                <w:sz w:val="18"/>
                <w:szCs w:val="18"/>
                <w:rPrChange w:id="417" w:author="Author">
                  <w:rPr>
                    <w:rFonts w:asciiTheme="majorBidi" w:hAnsiTheme="majorBidi" w:cstheme="majorBidi"/>
                    <w:sz w:val="24"/>
                    <w:szCs w:val="24"/>
                  </w:rPr>
                </w:rPrChange>
              </w:rPr>
              <w:t xml:space="preserve"> Never Events</w:t>
            </w:r>
          </w:p>
        </w:tc>
      </w:tr>
      <w:tr w:rsidR="008718C8" w:rsidRPr="00D00C04" w14:paraId="1EB0C97A" w14:textId="77777777" w:rsidTr="00775A91">
        <w:trPr>
          <w:trHeight w:val="1002"/>
        </w:trPr>
        <w:tc>
          <w:tcPr>
            <w:tcW w:w="7508" w:type="dxa"/>
            <w:gridSpan w:val="7"/>
          </w:tcPr>
          <w:p w14:paraId="0CDA7E3D" w14:textId="77777777" w:rsidR="008718C8" w:rsidRPr="002D778B" w:rsidRDefault="008718C8" w:rsidP="002D778B">
            <w:pPr>
              <w:bidi w:val="0"/>
              <w:spacing w:line="240" w:lineRule="auto"/>
              <w:rPr>
                <w:rFonts w:asciiTheme="majorBidi" w:hAnsiTheme="majorBidi" w:cstheme="majorBidi"/>
                <w:sz w:val="18"/>
                <w:szCs w:val="18"/>
                <w:rtl/>
                <w:rPrChange w:id="418" w:author="Author">
                  <w:rPr>
                    <w:rFonts w:asciiTheme="majorBidi" w:hAnsiTheme="majorBidi" w:cstheme="majorBidi"/>
                    <w:sz w:val="24"/>
                    <w:szCs w:val="24"/>
                    <w:rtl/>
                  </w:rPr>
                </w:rPrChange>
              </w:rPr>
              <w:pPrChange w:id="419" w:author="Author">
                <w:pPr>
                  <w:bidi w:val="0"/>
                  <w:spacing w:line="360" w:lineRule="auto"/>
                </w:pPr>
              </w:pPrChange>
            </w:pPr>
            <w:r w:rsidRPr="002D778B">
              <w:rPr>
                <w:rFonts w:asciiTheme="majorBidi" w:hAnsiTheme="majorBidi" w:cstheme="majorBidi"/>
                <w:sz w:val="18"/>
                <w:szCs w:val="18"/>
                <w:rPrChange w:id="420" w:author="Author">
                  <w:rPr>
                    <w:rFonts w:asciiTheme="majorBidi" w:hAnsiTheme="majorBidi" w:cstheme="majorBidi"/>
                    <w:sz w:val="24"/>
                    <w:szCs w:val="24"/>
                  </w:rPr>
                </w:rPrChange>
              </w:rPr>
              <w:t xml:space="preserve">Average age: 50.8 years (SD 20.4) </w:t>
            </w:r>
            <w:r w:rsidRPr="002D778B">
              <w:rPr>
                <w:rFonts w:asciiTheme="majorBidi" w:hAnsiTheme="majorBidi" w:cstheme="majorBidi"/>
                <w:sz w:val="18"/>
                <w:szCs w:val="18"/>
                <w:rPrChange w:id="421" w:author="Author">
                  <w:rPr>
                    <w:rFonts w:asciiTheme="majorBidi" w:hAnsiTheme="majorBidi" w:cstheme="majorBidi"/>
                    <w:sz w:val="24"/>
                    <w:szCs w:val="24"/>
                  </w:rPr>
                </w:rPrChange>
              </w:rPr>
              <w:br/>
              <w:t xml:space="preserve">Gender: Male (n=388 (49.8%)), Female (n=391 (50.2%)) </w:t>
            </w:r>
            <w:r w:rsidRPr="002D778B">
              <w:rPr>
                <w:rFonts w:asciiTheme="majorBidi" w:hAnsiTheme="majorBidi" w:cstheme="majorBidi"/>
                <w:sz w:val="18"/>
                <w:szCs w:val="18"/>
                <w:rPrChange w:id="422" w:author="Author">
                  <w:rPr>
                    <w:rFonts w:asciiTheme="majorBidi" w:hAnsiTheme="majorBidi" w:cstheme="majorBidi"/>
                    <w:sz w:val="24"/>
                    <w:szCs w:val="24"/>
                  </w:rPr>
                </w:rPrChange>
              </w:rPr>
              <w:br/>
              <w:t>Length of surgery: up to 1 hour: 2124 (23%), 1-2 hours: 4340 (47%), 3-4 hours: 2031 (22%), more than 4 hours: 739 (8%)</w:t>
            </w:r>
          </w:p>
        </w:tc>
        <w:tc>
          <w:tcPr>
            <w:tcW w:w="2552" w:type="dxa"/>
          </w:tcPr>
          <w:p w14:paraId="3529923F" w14:textId="77777777" w:rsidR="008718C8" w:rsidRPr="002D778B" w:rsidRDefault="008718C8" w:rsidP="002D778B">
            <w:pPr>
              <w:bidi w:val="0"/>
              <w:spacing w:line="240" w:lineRule="auto"/>
              <w:rPr>
                <w:rFonts w:asciiTheme="majorBidi" w:hAnsiTheme="majorBidi" w:cstheme="majorBidi"/>
                <w:sz w:val="18"/>
                <w:szCs w:val="18"/>
                <w:rPrChange w:id="423" w:author="Author">
                  <w:rPr>
                    <w:rFonts w:asciiTheme="majorBidi" w:hAnsiTheme="majorBidi" w:cstheme="majorBidi"/>
                    <w:sz w:val="24"/>
                    <w:szCs w:val="24"/>
                  </w:rPr>
                </w:rPrChange>
              </w:rPr>
              <w:pPrChange w:id="424" w:author="Author">
                <w:pPr>
                  <w:bidi w:val="0"/>
                  <w:spacing w:line="360" w:lineRule="auto"/>
                </w:pPr>
              </w:pPrChange>
            </w:pPr>
            <w:r w:rsidRPr="002D778B">
              <w:rPr>
                <w:rFonts w:asciiTheme="majorBidi" w:hAnsiTheme="majorBidi" w:cstheme="majorBidi"/>
                <w:sz w:val="18"/>
                <w:szCs w:val="18"/>
                <w:rPrChange w:id="425" w:author="Author">
                  <w:rPr>
                    <w:rFonts w:asciiTheme="majorBidi" w:hAnsiTheme="majorBidi" w:cstheme="majorBidi"/>
                    <w:sz w:val="24"/>
                    <w:szCs w:val="24"/>
                  </w:rPr>
                </w:rPrChange>
              </w:rPr>
              <w:t>n=101</w:t>
            </w:r>
            <w:r w:rsidRPr="002D778B">
              <w:rPr>
                <w:rFonts w:asciiTheme="majorBidi" w:hAnsiTheme="majorBidi" w:cstheme="majorBidi"/>
                <w:sz w:val="18"/>
                <w:szCs w:val="18"/>
                <w:rPrChange w:id="426" w:author="Author">
                  <w:rPr>
                    <w:rFonts w:asciiTheme="majorBidi" w:hAnsiTheme="majorBidi" w:cstheme="majorBidi"/>
                    <w:sz w:val="24"/>
                    <w:szCs w:val="24"/>
                  </w:rPr>
                </w:rPrChange>
              </w:rPr>
              <w:br/>
              <w:t>average age: 46</w:t>
            </w:r>
            <w:r w:rsidRPr="002D778B">
              <w:rPr>
                <w:rFonts w:asciiTheme="majorBidi" w:hAnsiTheme="majorBidi" w:cstheme="majorBidi"/>
                <w:sz w:val="18"/>
                <w:szCs w:val="18"/>
                <w:rPrChange w:id="427" w:author="Author">
                  <w:rPr>
                    <w:rFonts w:asciiTheme="majorBidi" w:hAnsiTheme="majorBidi" w:cstheme="majorBidi"/>
                    <w:sz w:val="24"/>
                    <w:szCs w:val="24"/>
                  </w:rPr>
                </w:rPrChange>
              </w:rPr>
              <w:br/>
              <w:t xml:space="preserve">Gender: Male (n=46 (45.5%)) </w:t>
            </w:r>
            <w:r w:rsidRPr="002D778B">
              <w:rPr>
                <w:rFonts w:asciiTheme="majorBidi" w:hAnsiTheme="majorBidi" w:cstheme="majorBidi"/>
                <w:sz w:val="18"/>
                <w:szCs w:val="18"/>
                <w:rPrChange w:id="428" w:author="Author">
                  <w:rPr>
                    <w:rFonts w:asciiTheme="majorBidi" w:hAnsiTheme="majorBidi" w:cstheme="majorBidi"/>
                    <w:sz w:val="24"/>
                    <w:szCs w:val="24"/>
                  </w:rPr>
                </w:rPrChange>
              </w:rPr>
              <w:br/>
              <w:t>Female n=55 (54.5%)</w:t>
            </w:r>
          </w:p>
          <w:p w14:paraId="16DC5B8C" w14:textId="77777777" w:rsidR="008718C8" w:rsidRPr="002D778B" w:rsidRDefault="008718C8" w:rsidP="002D778B">
            <w:pPr>
              <w:bidi w:val="0"/>
              <w:spacing w:line="240" w:lineRule="auto"/>
              <w:rPr>
                <w:rFonts w:asciiTheme="majorBidi" w:hAnsiTheme="majorBidi" w:cstheme="majorBidi"/>
                <w:sz w:val="18"/>
                <w:szCs w:val="18"/>
                <w:rPrChange w:id="429" w:author="Author">
                  <w:rPr>
                    <w:rFonts w:asciiTheme="majorBidi" w:hAnsiTheme="majorBidi" w:cstheme="majorBidi"/>
                    <w:sz w:val="24"/>
                    <w:szCs w:val="24"/>
                  </w:rPr>
                </w:rPrChange>
              </w:rPr>
              <w:pPrChange w:id="430" w:author="Author">
                <w:pPr>
                  <w:bidi w:val="0"/>
                  <w:spacing w:line="360" w:lineRule="auto"/>
                </w:pPr>
              </w:pPrChange>
            </w:pPr>
            <w:r w:rsidRPr="002D778B">
              <w:rPr>
                <w:rFonts w:asciiTheme="majorBidi" w:hAnsiTheme="majorBidi" w:cstheme="majorBidi"/>
                <w:sz w:val="18"/>
                <w:szCs w:val="18"/>
                <w:rPrChange w:id="431" w:author="Author">
                  <w:rPr>
                    <w:rFonts w:asciiTheme="majorBidi" w:hAnsiTheme="majorBidi" w:cstheme="majorBidi"/>
                    <w:sz w:val="24"/>
                    <w:szCs w:val="24"/>
                  </w:rPr>
                </w:rPrChange>
              </w:rPr>
              <w:t>Length of surgery:</w:t>
            </w:r>
            <w:r w:rsidRPr="002D778B">
              <w:rPr>
                <w:rFonts w:asciiTheme="majorBidi" w:hAnsiTheme="majorBidi" w:cstheme="majorBidi"/>
                <w:sz w:val="18"/>
                <w:szCs w:val="18"/>
                <w:rPrChange w:id="432" w:author="Author">
                  <w:rPr>
                    <w:rFonts w:asciiTheme="majorBidi" w:hAnsiTheme="majorBidi" w:cstheme="majorBidi"/>
                    <w:sz w:val="24"/>
                    <w:szCs w:val="24"/>
                  </w:rPr>
                </w:rPrChange>
              </w:rPr>
              <w:br/>
              <w:t>up to 1 hour: 54 (53.5%), 1-2 hours: 13 (12.9%) 3-4 hours: 17 (16.8%), more than 4 hours: 17 (16.8%)</w:t>
            </w:r>
          </w:p>
        </w:tc>
      </w:tr>
      <w:tr w:rsidR="008718C8" w:rsidRPr="00D00C04" w14:paraId="5A0CAC0C" w14:textId="77777777" w:rsidTr="00775A91">
        <w:trPr>
          <w:trHeight w:val="1002"/>
        </w:trPr>
        <w:tc>
          <w:tcPr>
            <w:tcW w:w="1559" w:type="dxa"/>
          </w:tcPr>
          <w:p w14:paraId="7F2E08F6" w14:textId="77777777" w:rsidR="008718C8" w:rsidRPr="002D778B" w:rsidRDefault="008718C8" w:rsidP="002D778B">
            <w:pPr>
              <w:bidi w:val="0"/>
              <w:spacing w:line="240" w:lineRule="auto"/>
              <w:rPr>
                <w:rFonts w:asciiTheme="majorBidi" w:hAnsiTheme="majorBidi" w:cstheme="majorBidi"/>
                <w:sz w:val="18"/>
                <w:szCs w:val="18"/>
                <w:rPrChange w:id="433" w:author="Author">
                  <w:rPr>
                    <w:rFonts w:asciiTheme="majorBidi" w:hAnsiTheme="majorBidi" w:cstheme="majorBidi"/>
                    <w:sz w:val="24"/>
                    <w:szCs w:val="24"/>
                  </w:rPr>
                </w:rPrChange>
              </w:rPr>
              <w:pPrChange w:id="434" w:author="Author">
                <w:pPr>
                  <w:bidi w:val="0"/>
                  <w:spacing w:line="360" w:lineRule="auto"/>
                  <w:jc w:val="right"/>
                </w:pPr>
              </w:pPrChange>
            </w:pPr>
            <w:r w:rsidRPr="002D778B">
              <w:rPr>
                <w:rFonts w:asciiTheme="majorBidi" w:hAnsiTheme="majorBidi" w:cstheme="majorBidi"/>
                <w:sz w:val="18"/>
                <w:szCs w:val="18"/>
                <w:rPrChange w:id="435" w:author="Author">
                  <w:rPr>
                    <w:rFonts w:asciiTheme="majorBidi" w:hAnsiTheme="majorBidi" w:cstheme="majorBidi"/>
                    <w:sz w:val="24"/>
                    <w:szCs w:val="24"/>
                  </w:rPr>
                </w:rPrChange>
              </w:rPr>
              <w:t>Phase</w:t>
            </w:r>
          </w:p>
          <w:p w14:paraId="241AB5B0" w14:textId="77777777" w:rsidR="008718C8" w:rsidRPr="002D778B" w:rsidRDefault="008718C8" w:rsidP="002D778B">
            <w:pPr>
              <w:bidi w:val="0"/>
              <w:spacing w:line="240" w:lineRule="auto"/>
              <w:rPr>
                <w:rFonts w:asciiTheme="majorBidi" w:hAnsiTheme="majorBidi" w:cstheme="majorBidi"/>
                <w:sz w:val="18"/>
                <w:szCs w:val="18"/>
                <w:rPrChange w:id="436" w:author="Author">
                  <w:rPr>
                    <w:rFonts w:asciiTheme="majorBidi" w:hAnsiTheme="majorBidi" w:cstheme="majorBidi"/>
                    <w:sz w:val="24"/>
                    <w:szCs w:val="24"/>
                  </w:rPr>
                </w:rPrChange>
              </w:rPr>
              <w:pPrChange w:id="437" w:author="Author">
                <w:pPr>
                  <w:bidi w:val="0"/>
                  <w:spacing w:line="360" w:lineRule="auto"/>
                </w:pPr>
              </w:pPrChange>
            </w:pPr>
          </w:p>
          <w:p w14:paraId="2FB8DF34" w14:textId="77777777" w:rsidR="008718C8" w:rsidRPr="002D778B" w:rsidRDefault="008718C8" w:rsidP="002D778B">
            <w:pPr>
              <w:bidi w:val="0"/>
              <w:spacing w:line="240" w:lineRule="auto"/>
              <w:rPr>
                <w:rFonts w:asciiTheme="majorBidi" w:hAnsiTheme="majorBidi" w:cstheme="majorBidi"/>
                <w:sz w:val="18"/>
                <w:szCs w:val="18"/>
                <w:rPrChange w:id="438" w:author="Author">
                  <w:rPr>
                    <w:rFonts w:asciiTheme="majorBidi" w:hAnsiTheme="majorBidi" w:cstheme="majorBidi"/>
                    <w:sz w:val="24"/>
                    <w:szCs w:val="24"/>
                  </w:rPr>
                </w:rPrChange>
              </w:rPr>
              <w:pPrChange w:id="439" w:author="Author">
                <w:pPr>
                  <w:bidi w:val="0"/>
                  <w:spacing w:line="360" w:lineRule="auto"/>
                </w:pPr>
              </w:pPrChange>
            </w:pPr>
          </w:p>
          <w:p w14:paraId="6257A58E" w14:textId="77777777" w:rsidR="008718C8" w:rsidRPr="002D778B" w:rsidRDefault="008718C8" w:rsidP="002D778B">
            <w:pPr>
              <w:bidi w:val="0"/>
              <w:spacing w:line="240" w:lineRule="auto"/>
              <w:rPr>
                <w:rFonts w:asciiTheme="majorBidi" w:hAnsiTheme="majorBidi" w:cstheme="majorBidi"/>
                <w:sz w:val="18"/>
                <w:szCs w:val="18"/>
                <w:rPrChange w:id="440" w:author="Author">
                  <w:rPr>
                    <w:rFonts w:asciiTheme="majorBidi" w:hAnsiTheme="majorBidi" w:cstheme="majorBidi"/>
                    <w:sz w:val="24"/>
                    <w:szCs w:val="24"/>
                  </w:rPr>
                </w:rPrChange>
              </w:rPr>
              <w:pPrChange w:id="441" w:author="Author">
                <w:pPr>
                  <w:bidi w:val="0"/>
                  <w:spacing w:line="360" w:lineRule="auto"/>
                </w:pPr>
              </w:pPrChange>
            </w:pPr>
          </w:p>
          <w:p w14:paraId="5777265B" w14:textId="77777777" w:rsidR="008718C8" w:rsidRPr="002D778B" w:rsidRDefault="008718C8" w:rsidP="002D778B">
            <w:pPr>
              <w:bidi w:val="0"/>
              <w:spacing w:line="240" w:lineRule="auto"/>
              <w:rPr>
                <w:rFonts w:asciiTheme="majorBidi" w:hAnsiTheme="majorBidi" w:cstheme="majorBidi"/>
                <w:sz w:val="18"/>
                <w:szCs w:val="18"/>
                <w:rPrChange w:id="442" w:author="Author">
                  <w:rPr>
                    <w:rFonts w:asciiTheme="majorBidi" w:hAnsiTheme="majorBidi" w:cstheme="majorBidi"/>
                    <w:sz w:val="24"/>
                    <w:szCs w:val="24"/>
                  </w:rPr>
                </w:rPrChange>
              </w:rPr>
              <w:pPrChange w:id="443" w:author="Author">
                <w:pPr>
                  <w:bidi w:val="0"/>
                  <w:spacing w:line="360" w:lineRule="auto"/>
                </w:pPr>
              </w:pPrChange>
            </w:pPr>
            <w:r w:rsidRPr="002D778B">
              <w:rPr>
                <w:rFonts w:asciiTheme="majorBidi" w:hAnsiTheme="majorBidi" w:cstheme="majorBidi"/>
                <w:sz w:val="18"/>
                <w:szCs w:val="18"/>
                <w:rPrChange w:id="444" w:author="Author">
                  <w:rPr>
                    <w:rFonts w:asciiTheme="majorBidi" w:hAnsiTheme="majorBidi" w:cstheme="majorBidi"/>
                    <w:sz w:val="24"/>
                    <w:szCs w:val="24"/>
                  </w:rPr>
                </w:rPrChange>
              </w:rPr>
              <w:t>Specialty</w:t>
            </w:r>
          </w:p>
        </w:tc>
        <w:tc>
          <w:tcPr>
            <w:tcW w:w="1176" w:type="dxa"/>
          </w:tcPr>
          <w:p w14:paraId="11074EDF" w14:textId="77777777" w:rsidR="008718C8" w:rsidRPr="002D778B" w:rsidRDefault="008718C8" w:rsidP="002D778B">
            <w:pPr>
              <w:bidi w:val="0"/>
              <w:spacing w:line="240" w:lineRule="auto"/>
              <w:rPr>
                <w:rFonts w:asciiTheme="majorBidi" w:hAnsiTheme="majorBidi" w:cstheme="majorBidi"/>
                <w:sz w:val="18"/>
                <w:szCs w:val="18"/>
                <w:rPrChange w:id="445" w:author="Author">
                  <w:rPr>
                    <w:rFonts w:asciiTheme="majorBidi" w:hAnsiTheme="majorBidi" w:cstheme="majorBidi"/>
                    <w:sz w:val="24"/>
                    <w:szCs w:val="24"/>
                  </w:rPr>
                </w:rPrChange>
              </w:rPr>
              <w:pPrChange w:id="446" w:author="Author">
                <w:pPr>
                  <w:bidi w:val="0"/>
                  <w:spacing w:line="360" w:lineRule="auto"/>
                </w:pPr>
              </w:pPrChange>
            </w:pPr>
            <w:r w:rsidRPr="002D778B">
              <w:rPr>
                <w:rFonts w:asciiTheme="majorBidi" w:hAnsiTheme="majorBidi" w:cstheme="majorBidi"/>
                <w:sz w:val="18"/>
                <w:szCs w:val="18"/>
                <w:rPrChange w:id="447" w:author="Author">
                  <w:rPr>
                    <w:rFonts w:asciiTheme="majorBidi" w:hAnsiTheme="majorBidi" w:cstheme="majorBidi"/>
                    <w:sz w:val="24"/>
                    <w:szCs w:val="24"/>
                  </w:rPr>
                </w:rPrChange>
              </w:rPr>
              <w:t>*Pre procedure</w:t>
            </w:r>
            <w:r w:rsidRPr="002D778B">
              <w:rPr>
                <w:rFonts w:asciiTheme="majorBidi" w:hAnsiTheme="majorBidi" w:cstheme="majorBidi"/>
                <w:sz w:val="18"/>
                <w:szCs w:val="18"/>
                <w:rPrChange w:id="448" w:author="Author">
                  <w:rPr>
                    <w:rFonts w:asciiTheme="majorBidi" w:hAnsiTheme="majorBidi" w:cstheme="majorBidi"/>
                    <w:sz w:val="24"/>
                    <w:szCs w:val="24"/>
                  </w:rPr>
                </w:rPrChange>
              </w:rPr>
              <w:br/>
              <w:t>(n=1</w:t>
            </w:r>
            <w:ins w:id="449" w:author="Author">
              <w:r w:rsidRPr="002D778B">
                <w:rPr>
                  <w:rFonts w:asciiTheme="majorBidi" w:hAnsiTheme="majorBidi" w:cstheme="majorBidi"/>
                  <w:sz w:val="18"/>
                  <w:szCs w:val="18"/>
                  <w:rPrChange w:id="450" w:author="Author">
                    <w:rPr>
                      <w:rFonts w:asciiTheme="majorBidi" w:hAnsiTheme="majorBidi" w:cstheme="majorBidi"/>
                      <w:sz w:val="24"/>
                      <w:szCs w:val="24"/>
                    </w:rPr>
                  </w:rPrChange>
                </w:rPr>
                <w:t>,</w:t>
              </w:r>
            </w:ins>
            <w:r w:rsidRPr="002D778B">
              <w:rPr>
                <w:rFonts w:asciiTheme="majorBidi" w:hAnsiTheme="majorBidi" w:cstheme="majorBidi"/>
                <w:sz w:val="18"/>
                <w:szCs w:val="18"/>
                <w:rPrChange w:id="451" w:author="Author">
                  <w:rPr>
                    <w:rFonts w:asciiTheme="majorBidi" w:hAnsiTheme="majorBidi" w:cstheme="majorBidi"/>
                    <w:sz w:val="24"/>
                    <w:szCs w:val="24"/>
                  </w:rPr>
                </w:rPrChange>
              </w:rPr>
              <w:t>539)</w:t>
            </w:r>
            <w:r w:rsidRPr="002D778B">
              <w:rPr>
                <w:rFonts w:asciiTheme="majorBidi" w:hAnsiTheme="majorBidi" w:cstheme="majorBidi"/>
                <w:sz w:val="18"/>
                <w:szCs w:val="18"/>
                <w:rPrChange w:id="452" w:author="Author">
                  <w:rPr>
                    <w:rFonts w:asciiTheme="majorBidi" w:hAnsiTheme="majorBidi" w:cstheme="majorBidi"/>
                    <w:sz w:val="24"/>
                    <w:szCs w:val="24"/>
                  </w:rPr>
                </w:rPrChange>
              </w:rPr>
              <w:br/>
              <w:t>(missing data on 760 cases)</w:t>
            </w:r>
          </w:p>
        </w:tc>
        <w:tc>
          <w:tcPr>
            <w:tcW w:w="1112" w:type="dxa"/>
          </w:tcPr>
          <w:p w14:paraId="6069845F" w14:textId="77777777" w:rsidR="008718C8" w:rsidRPr="002D778B" w:rsidRDefault="008718C8" w:rsidP="002D778B">
            <w:pPr>
              <w:bidi w:val="0"/>
              <w:spacing w:line="240" w:lineRule="auto"/>
              <w:rPr>
                <w:rFonts w:asciiTheme="majorBidi" w:hAnsiTheme="majorBidi" w:cstheme="majorBidi"/>
                <w:sz w:val="18"/>
                <w:szCs w:val="18"/>
                <w:rPrChange w:id="453" w:author="Author">
                  <w:rPr>
                    <w:rFonts w:asciiTheme="majorBidi" w:hAnsiTheme="majorBidi" w:cstheme="majorBidi"/>
                    <w:sz w:val="24"/>
                    <w:szCs w:val="24"/>
                  </w:rPr>
                </w:rPrChange>
              </w:rPr>
              <w:pPrChange w:id="454" w:author="Author">
                <w:pPr>
                  <w:bidi w:val="0"/>
                  <w:spacing w:line="360" w:lineRule="auto"/>
                </w:pPr>
              </w:pPrChange>
            </w:pPr>
            <w:r w:rsidRPr="002D778B">
              <w:rPr>
                <w:rFonts w:asciiTheme="majorBidi" w:hAnsiTheme="majorBidi" w:cstheme="majorBidi"/>
                <w:sz w:val="18"/>
                <w:szCs w:val="18"/>
                <w:rPrChange w:id="455" w:author="Author">
                  <w:rPr>
                    <w:rFonts w:asciiTheme="majorBidi" w:hAnsiTheme="majorBidi" w:cstheme="majorBidi"/>
                    <w:sz w:val="24"/>
                    <w:szCs w:val="24"/>
                  </w:rPr>
                </w:rPrChange>
              </w:rPr>
              <w:t xml:space="preserve">Sign in </w:t>
            </w:r>
          </w:p>
          <w:p w14:paraId="4B0815AA" w14:textId="77777777" w:rsidR="008718C8" w:rsidRPr="002D778B" w:rsidRDefault="008718C8" w:rsidP="002D778B">
            <w:pPr>
              <w:bidi w:val="0"/>
              <w:spacing w:line="240" w:lineRule="auto"/>
              <w:rPr>
                <w:rFonts w:asciiTheme="majorBidi" w:hAnsiTheme="majorBidi" w:cstheme="majorBidi"/>
                <w:sz w:val="18"/>
                <w:szCs w:val="18"/>
                <w:rPrChange w:id="456" w:author="Author">
                  <w:rPr>
                    <w:rFonts w:asciiTheme="majorBidi" w:hAnsiTheme="majorBidi" w:cstheme="majorBidi"/>
                    <w:sz w:val="24"/>
                    <w:szCs w:val="24"/>
                  </w:rPr>
                </w:rPrChange>
              </w:rPr>
              <w:pPrChange w:id="457" w:author="Author">
                <w:pPr>
                  <w:bidi w:val="0"/>
                  <w:spacing w:line="360" w:lineRule="auto"/>
                </w:pPr>
              </w:pPrChange>
            </w:pPr>
            <w:r w:rsidRPr="002D778B">
              <w:rPr>
                <w:rFonts w:asciiTheme="majorBidi" w:hAnsiTheme="majorBidi" w:cstheme="majorBidi"/>
                <w:sz w:val="18"/>
                <w:szCs w:val="18"/>
                <w:rPrChange w:id="458" w:author="Author">
                  <w:rPr>
                    <w:rFonts w:asciiTheme="majorBidi" w:hAnsiTheme="majorBidi" w:cstheme="majorBidi"/>
                    <w:sz w:val="24"/>
                    <w:szCs w:val="24"/>
                  </w:rPr>
                </w:rPrChange>
              </w:rPr>
              <w:t>(n=1</w:t>
            </w:r>
            <w:ins w:id="459" w:author="Author">
              <w:r w:rsidRPr="002D778B">
                <w:rPr>
                  <w:rFonts w:asciiTheme="majorBidi" w:hAnsiTheme="majorBidi" w:cstheme="majorBidi"/>
                  <w:sz w:val="18"/>
                  <w:szCs w:val="18"/>
                  <w:rPrChange w:id="460" w:author="Author">
                    <w:rPr>
                      <w:rFonts w:asciiTheme="majorBidi" w:hAnsiTheme="majorBidi" w:cstheme="majorBidi"/>
                      <w:sz w:val="24"/>
                      <w:szCs w:val="24"/>
                    </w:rPr>
                  </w:rPrChange>
                </w:rPr>
                <w:t>,</w:t>
              </w:r>
            </w:ins>
            <w:r w:rsidRPr="002D778B">
              <w:rPr>
                <w:rFonts w:asciiTheme="majorBidi" w:hAnsiTheme="majorBidi" w:cstheme="majorBidi"/>
                <w:sz w:val="18"/>
                <w:szCs w:val="18"/>
                <w:rPrChange w:id="461" w:author="Author">
                  <w:rPr>
                    <w:rFonts w:asciiTheme="majorBidi" w:hAnsiTheme="majorBidi" w:cstheme="majorBidi"/>
                    <w:sz w:val="24"/>
                    <w:szCs w:val="24"/>
                  </w:rPr>
                </w:rPrChange>
              </w:rPr>
              <w:t>504)</w:t>
            </w:r>
          </w:p>
        </w:tc>
        <w:tc>
          <w:tcPr>
            <w:tcW w:w="1112" w:type="dxa"/>
          </w:tcPr>
          <w:p w14:paraId="1033FCD8" w14:textId="77777777" w:rsidR="008718C8" w:rsidRPr="002D778B" w:rsidRDefault="008718C8" w:rsidP="002D778B">
            <w:pPr>
              <w:bidi w:val="0"/>
              <w:spacing w:line="240" w:lineRule="auto"/>
              <w:rPr>
                <w:rFonts w:asciiTheme="majorBidi" w:hAnsiTheme="majorBidi" w:cstheme="majorBidi"/>
                <w:sz w:val="18"/>
                <w:szCs w:val="18"/>
                <w:rPrChange w:id="462" w:author="Author">
                  <w:rPr>
                    <w:rFonts w:asciiTheme="majorBidi" w:hAnsiTheme="majorBidi" w:cstheme="majorBidi"/>
                    <w:sz w:val="24"/>
                    <w:szCs w:val="24"/>
                  </w:rPr>
                </w:rPrChange>
              </w:rPr>
              <w:pPrChange w:id="463" w:author="Author">
                <w:pPr>
                  <w:bidi w:val="0"/>
                  <w:spacing w:line="360" w:lineRule="auto"/>
                </w:pPr>
              </w:pPrChange>
            </w:pPr>
            <w:r w:rsidRPr="002D778B">
              <w:rPr>
                <w:rFonts w:asciiTheme="majorBidi" w:hAnsiTheme="majorBidi" w:cstheme="majorBidi"/>
                <w:sz w:val="18"/>
                <w:szCs w:val="18"/>
                <w:rPrChange w:id="464" w:author="Author">
                  <w:rPr>
                    <w:rFonts w:asciiTheme="majorBidi" w:hAnsiTheme="majorBidi" w:cstheme="majorBidi"/>
                    <w:sz w:val="24"/>
                    <w:szCs w:val="24"/>
                  </w:rPr>
                </w:rPrChange>
              </w:rPr>
              <w:t>Time out</w:t>
            </w:r>
            <w:r w:rsidRPr="002D778B">
              <w:rPr>
                <w:rFonts w:asciiTheme="majorBidi" w:hAnsiTheme="majorBidi" w:cstheme="majorBidi"/>
                <w:sz w:val="18"/>
                <w:szCs w:val="18"/>
                <w:rPrChange w:id="465" w:author="Author">
                  <w:rPr>
                    <w:rFonts w:asciiTheme="majorBidi" w:hAnsiTheme="majorBidi" w:cstheme="majorBidi"/>
                    <w:sz w:val="24"/>
                    <w:szCs w:val="24"/>
                  </w:rPr>
                </w:rPrChange>
              </w:rPr>
              <w:br/>
              <w:t>(n=1</w:t>
            </w:r>
            <w:ins w:id="466" w:author="Author">
              <w:r w:rsidRPr="002D778B">
                <w:rPr>
                  <w:rFonts w:asciiTheme="majorBidi" w:hAnsiTheme="majorBidi" w:cstheme="majorBidi"/>
                  <w:sz w:val="18"/>
                  <w:szCs w:val="18"/>
                  <w:rPrChange w:id="467" w:author="Author">
                    <w:rPr>
                      <w:rFonts w:asciiTheme="majorBidi" w:hAnsiTheme="majorBidi" w:cstheme="majorBidi"/>
                      <w:sz w:val="24"/>
                      <w:szCs w:val="24"/>
                    </w:rPr>
                  </w:rPrChange>
                </w:rPr>
                <w:t>,</w:t>
              </w:r>
            </w:ins>
            <w:r w:rsidRPr="002D778B">
              <w:rPr>
                <w:rFonts w:asciiTheme="majorBidi" w:hAnsiTheme="majorBidi" w:cstheme="majorBidi"/>
                <w:sz w:val="18"/>
                <w:szCs w:val="18"/>
                <w:rPrChange w:id="468" w:author="Author">
                  <w:rPr>
                    <w:rFonts w:asciiTheme="majorBidi" w:hAnsiTheme="majorBidi" w:cstheme="majorBidi"/>
                    <w:sz w:val="24"/>
                    <w:szCs w:val="24"/>
                  </w:rPr>
                </w:rPrChange>
              </w:rPr>
              <w:t>498)</w:t>
            </w:r>
          </w:p>
        </w:tc>
        <w:tc>
          <w:tcPr>
            <w:tcW w:w="1112" w:type="dxa"/>
          </w:tcPr>
          <w:p w14:paraId="35779507" w14:textId="77777777" w:rsidR="008718C8" w:rsidRPr="002D778B" w:rsidRDefault="008718C8" w:rsidP="002D778B">
            <w:pPr>
              <w:bidi w:val="0"/>
              <w:spacing w:line="240" w:lineRule="auto"/>
              <w:rPr>
                <w:rFonts w:asciiTheme="majorBidi" w:hAnsiTheme="majorBidi" w:cstheme="majorBidi"/>
                <w:sz w:val="18"/>
                <w:szCs w:val="18"/>
                <w:rPrChange w:id="469" w:author="Author">
                  <w:rPr>
                    <w:rFonts w:asciiTheme="majorBidi" w:hAnsiTheme="majorBidi" w:cstheme="majorBidi"/>
                    <w:sz w:val="24"/>
                    <w:szCs w:val="24"/>
                  </w:rPr>
                </w:rPrChange>
              </w:rPr>
              <w:pPrChange w:id="470" w:author="Author">
                <w:pPr>
                  <w:bidi w:val="0"/>
                  <w:spacing w:line="360" w:lineRule="auto"/>
                </w:pPr>
              </w:pPrChange>
            </w:pPr>
            <w:r w:rsidRPr="002D778B">
              <w:rPr>
                <w:rFonts w:asciiTheme="majorBidi" w:hAnsiTheme="majorBidi" w:cstheme="majorBidi"/>
                <w:sz w:val="18"/>
                <w:szCs w:val="18"/>
                <w:rPrChange w:id="471" w:author="Author">
                  <w:rPr>
                    <w:rFonts w:asciiTheme="majorBidi" w:hAnsiTheme="majorBidi" w:cstheme="majorBidi"/>
                    <w:sz w:val="24"/>
                    <w:szCs w:val="24"/>
                  </w:rPr>
                </w:rPrChange>
              </w:rPr>
              <w:t>First count</w:t>
            </w:r>
            <w:r w:rsidRPr="002D778B">
              <w:rPr>
                <w:rFonts w:asciiTheme="majorBidi" w:hAnsiTheme="majorBidi" w:cstheme="majorBidi"/>
                <w:sz w:val="18"/>
                <w:szCs w:val="18"/>
                <w:rPrChange w:id="472" w:author="Author">
                  <w:rPr>
                    <w:rFonts w:asciiTheme="majorBidi" w:hAnsiTheme="majorBidi" w:cstheme="majorBidi"/>
                    <w:sz w:val="24"/>
                    <w:szCs w:val="24"/>
                  </w:rPr>
                </w:rPrChange>
              </w:rPr>
              <w:br/>
              <w:t>(n=1</w:t>
            </w:r>
            <w:ins w:id="473" w:author="Author">
              <w:r w:rsidRPr="002D778B">
                <w:rPr>
                  <w:rFonts w:asciiTheme="majorBidi" w:hAnsiTheme="majorBidi" w:cstheme="majorBidi"/>
                  <w:sz w:val="18"/>
                  <w:szCs w:val="18"/>
                  <w:rPrChange w:id="474" w:author="Author">
                    <w:rPr>
                      <w:rFonts w:asciiTheme="majorBidi" w:hAnsiTheme="majorBidi" w:cstheme="majorBidi"/>
                      <w:sz w:val="24"/>
                      <w:szCs w:val="24"/>
                    </w:rPr>
                  </w:rPrChange>
                </w:rPr>
                <w:t>,</w:t>
              </w:r>
            </w:ins>
            <w:r w:rsidRPr="002D778B">
              <w:rPr>
                <w:rFonts w:asciiTheme="majorBidi" w:hAnsiTheme="majorBidi" w:cstheme="majorBidi"/>
                <w:sz w:val="18"/>
                <w:szCs w:val="18"/>
                <w:rPrChange w:id="475" w:author="Author">
                  <w:rPr>
                    <w:rFonts w:asciiTheme="majorBidi" w:hAnsiTheme="majorBidi" w:cstheme="majorBidi"/>
                    <w:sz w:val="24"/>
                    <w:szCs w:val="24"/>
                  </w:rPr>
                </w:rPrChange>
              </w:rPr>
              <w:t>518)</w:t>
            </w:r>
          </w:p>
        </w:tc>
        <w:tc>
          <w:tcPr>
            <w:tcW w:w="1112" w:type="dxa"/>
          </w:tcPr>
          <w:p w14:paraId="479D0DFA" w14:textId="77777777" w:rsidR="008718C8" w:rsidRPr="002D778B" w:rsidRDefault="008718C8" w:rsidP="002D778B">
            <w:pPr>
              <w:bidi w:val="0"/>
              <w:spacing w:line="240" w:lineRule="auto"/>
              <w:rPr>
                <w:rFonts w:asciiTheme="majorBidi" w:hAnsiTheme="majorBidi" w:cstheme="majorBidi"/>
                <w:sz w:val="18"/>
                <w:szCs w:val="18"/>
                <w:rPrChange w:id="476" w:author="Author">
                  <w:rPr>
                    <w:rFonts w:asciiTheme="majorBidi" w:hAnsiTheme="majorBidi" w:cstheme="majorBidi"/>
                    <w:sz w:val="24"/>
                    <w:szCs w:val="24"/>
                  </w:rPr>
                </w:rPrChange>
              </w:rPr>
              <w:pPrChange w:id="477" w:author="Author">
                <w:pPr>
                  <w:bidi w:val="0"/>
                  <w:spacing w:line="360" w:lineRule="auto"/>
                </w:pPr>
              </w:pPrChange>
            </w:pPr>
            <w:r w:rsidRPr="002D778B">
              <w:rPr>
                <w:rFonts w:asciiTheme="majorBidi" w:hAnsiTheme="majorBidi" w:cstheme="majorBidi"/>
                <w:sz w:val="18"/>
                <w:szCs w:val="18"/>
                <w:rPrChange w:id="478" w:author="Author">
                  <w:rPr>
                    <w:rFonts w:asciiTheme="majorBidi" w:hAnsiTheme="majorBidi" w:cstheme="majorBidi"/>
                    <w:sz w:val="24"/>
                    <w:szCs w:val="24"/>
                  </w:rPr>
                </w:rPrChange>
              </w:rPr>
              <w:t>Second count</w:t>
            </w:r>
            <w:r w:rsidRPr="002D778B">
              <w:rPr>
                <w:rFonts w:asciiTheme="majorBidi" w:hAnsiTheme="majorBidi" w:cstheme="majorBidi"/>
                <w:sz w:val="18"/>
                <w:szCs w:val="18"/>
                <w:rPrChange w:id="479" w:author="Author">
                  <w:rPr>
                    <w:rFonts w:asciiTheme="majorBidi" w:hAnsiTheme="majorBidi" w:cstheme="majorBidi"/>
                    <w:sz w:val="24"/>
                    <w:szCs w:val="24"/>
                  </w:rPr>
                </w:rPrChange>
              </w:rPr>
              <w:br/>
              <w:t>(n=1</w:t>
            </w:r>
            <w:ins w:id="480" w:author="Author">
              <w:r w:rsidRPr="002D778B">
                <w:rPr>
                  <w:rFonts w:asciiTheme="majorBidi" w:hAnsiTheme="majorBidi" w:cstheme="majorBidi"/>
                  <w:sz w:val="18"/>
                  <w:szCs w:val="18"/>
                  <w:rPrChange w:id="481" w:author="Author">
                    <w:rPr>
                      <w:rFonts w:asciiTheme="majorBidi" w:hAnsiTheme="majorBidi" w:cstheme="majorBidi"/>
                      <w:sz w:val="24"/>
                      <w:szCs w:val="24"/>
                    </w:rPr>
                  </w:rPrChange>
                </w:rPr>
                <w:t>,</w:t>
              </w:r>
            </w:ins>
            <w:r w:rsidRPr="002D778B">
              <w:rPr>
                <w:rFonts w:asciiTheme="majorBidi" w:hAnsiTheme="majorBidi" w:cstheme="majorBidi"/>
                <w:sz w:val="18"/>
                <w:szCs w:val="18"/>
                <w:rPrChange w:id="482" w:author="Author">
                  <w:rPr>
                    <w:rFonts w:asciiTheme="majorBidi" w:hAnsiTheme="majorBidi" w:cstheme="majorBidi"/>
                    <w:sz w:val="24"/>
                    <w:szCs w:val="24"/>
                  </w:rPr>
                </w:rPrChange>
              </w:rPr>
              <w:t>501)</w:t>
            </w:r>
          </w:p>
        </w:tc>
        <w:tc>
          <w:tcPr>
            <w:tcW w:w="325" w:type="dxa"/>
          </w:tcPr>
          <w:p w14:paraId="6F2E00E4" w14:textId="77777777" w:rsidR="008718C8" w:rsidRPr="002D778B" w:rsidRDefault="008718C8" w:rsidP="002D778B">
            <w:pPr>
              <w:bidi w:val="0"/>
              <w:spacing w:line="240" w:lineRule="auto"/>
              <w:rPr>
                <w:rFonts w:asciiTheme="majorBidi" w:hAnsiTheme="majorBidi" w:cstheme="majorBidi"/>
                <w:sz w:val="18"/>
                <w:szCs w:val="18"/>
                <w:rPrChange w:id="483" w:author="Author">
                  <w:rPr>
                    <w:rFonts w:asciiTheme="majorBidi" w:hAnsiTheme="majorBidi" w:cstheme="majorBidi"/>
                    <w:sz w:val="24"/>
                    <w:szCs w:val="24"/>
                  </w:rPr>
                </w:rPrChange>
              </w:rPr>
              <w:pPrChange w:id="484" w:author="Author">
                <w:pPr>
                  <w:bidi w:val="0"/>
                  <w:spacing w:line="360" w:lineRule="auto"/>
                </w:pPr>
              </w:pPrChange>
            </w:pPr>
            <w:r w:rsidRPr="002D778B">
              <w:rPr>
                <w:rFonts w:asciiTheme="majorBidi" w:hAnsiTheme="majorBidi" w:cstheme="majorBidi"/>
                <w:sz w:val="18"/>
                <w:szCs w:val="18"/>
                <w:rPrChange w:id="485" w:author="Author">
                  <w:rPr>
                    <w:rFonts w:asciiTheme="majorBidi" w:hAnsiTheme="majorBidi" w:cstheme="majorBidi"/>
                    <w:sz w:val="24"/>
                    <w:szCs w:val="24"/>
                  </w:rPr>
                </w:rPrChange>
              </w:rPr>
              <w:t>Third count</w:t>
            </w:r>
          </w:p>
          <w:p w14:paraId="52E51932" w14:textId="77777777" w:rsidR="008718C8" w:rsidRPr="002D778B" w:rsidRDefault="008718C8" w:rsidP="002D778B">
            <w:pPr>
              <w:bidi w:val="0"/>
              <w:spacing w:line="240" w:lineRule="auto"/>
              <w:rPr>
                <w:rFonts w:asciiTheme="majorBidi" w:hAnsiTheme="majorBidi" w:cstheme="majorBidi"/>
                <w:sz w:val="18"/>
                <w:szCs w:val="18"/>
                <w:rPrChange w:id="486" w:author="Author">
                  <w:rPr>
                    <w:rFonts w:asciiTheme="majorBidi" w:hAnsiTheme="majorBidi" w:cstheme="majorBidi"/>
                    <w:sz w:val="24"/>
                    <w:szCs w:val="24"/>
                  </w:rPr>
                </w:rPrChange>
              </w:rPr>
              <w:pPrChange w:id="487" w:author="Author">
                <w:pPr>
                  <w:bidi w:val="0"/>
                  <w:spacing w:line="360" w:lineRule="auto"/>
                </w:pPr>
              </w:pPrChange>
            </w:pPr>
            <w:r w:rsidRPr="002D778B">
              <w:rPr>
                <w:rFonts w:asciiTheme="majorBidi" w:hAnsiTheme="majorBidi" w:cstheme="majorBidi"/>
                <w:sz w:val="18"/>
                <w:szCs w:val="18"/>
                <w:rPrChange w:id="488" w:author="Author">
                  <w:rPr>
                    <w:rFonts w:asciiTheme="majorBidi" w:hAnsiTheme="majorBidi" w:cstheme="majorBidi"/>
                    <w:sz w:val="24"/>
                    <w:szCs w:val="24"/>
                  </w:rPr>
                </w:rPrChange>
              </w:rPr>
              <w:t>(n=1</w:t>
            </w:r>
            <w:ins w:id="489" w:author="Author">
              <w:r w:rsidRPr="002D778B">
                <w:rPr>
                  <w:rFonts w:asciiTheme="majorBidi" w:hAnsiTheme="majorBidi" w:cstheme="majorBidi"/>
                  <w:sz w:val="18"/>
                  <w:szCs w:val="18"/>
                  <w:rPrChange w:id="490" w:author="Author">
                    <w:rPr>
                      <w:rFonts w:asciiTheme="majorBidi" w:hAnsiTheme="majorBidi" w:cstheme="majorBidi"/>
                      <w:sz w:val="24"/>
                      <w:szCs w:val="24"/>
                    </w:rPr>
                  </w:rPrChange>
                </w:rPr>
                <w:t>,</w:t>
              </w:r>
            </w:ins>
            <w:r w:rsidRPr="002D778B">
              <w:rPr>
                <w:rFonts w:asciiTheme="majorBidi" w:hAnsiTheme="majorBidi" w:cstheme="majorBidi"/>
                <w:sz w:val="18"/>
                <w:szCs w:val="18"/>
                <w:rPrChange w:id="491" w:author="Author">
                  <w:rPr>
                    <w:rFonts w:asciiTheme="majorBidi" w:hAnsiTheme="majorBidi" w:cstheme="majorBidi"/>
                    <w:sz w:val="24"/>
                    <w:szCs w:val="24"/>
                  </w:rPr>
                </w:rPrChange>
              </w:rPr>
              <w:t>498)</w:t>
            </w:r>
          </w:p>
        </w:tc>
        <w:tc>
          <w:tcPr>
            <w:tcW w:w="2552" w:type="dxa"/>
          </w:tcPr>
          <w:p w14:paraId="3A04826F" w14:textId="77777777" w:rsidR="008718C8" w:rsidRPr="002D778B" w:rsidRDefault="008718C8" w:rsidP="002D778B">
            <w:pPr>
              <w:bidi w:val="0"/>
              <w:spacing w:line="240" w:lineRule="auto"/>
              <w:rPr>
                <w:rFonts w:asciiTheme="majorBidi" w:hAnsiTheme="majorBidi" w:cstheme="majorBidi"/>
                <w:sz w:val="18"/>
                <w:szCs w:val="18"/>
                <w:rPrChange w:id="492" w:author="Author">
                  <w:rPr>
                    <w:rFonts w:asciiTheme="majorBidi" w:hAnsiTheme="majorBidi" w:cstheme="majorBidi"/>
                    <w:sz w:val="24"/>
                    <w:szCs w:val="24"/>
                  </w:rPr>
                </w:rPrChange>
              </w:rPr>
              <w:pPrChange w:id="493" w:author="Author">
                <w:pPr>
                  <w:bidi w:val="0"/>
                  <w:spacing w:line="360" w:lineRule="auto"/>
                </w:pPr>
              </w:pPrChange>
            </w:pPr>
          </w:p>
        </w:tc>
      </w:tr>
      <w:tr w:rsidR="008718C8" w:rsidRPr="00D00C04" w14:paraId="0D0225ED" w14:textId="77777777" w:rsidTr="00775A91">
        <w:tc>
          <w:tcPr>
            <w:tcW w:w="1559" w:type="dxa"/>
          </w:tcPr>
          <w:p w14:paraId="33312C64" w14:textId="77777777" w:rsidR="008718C8" w:rsidRPr="002D778B" w:rsidRDefault="008718C8" w:rsidP="002D778B">
            <w:pPr>
              <w:bidi w:val="0"/>
              <w:spacing w:line="240" w:lineRule="auto"/>
              <w:rPr>
                <w:rFonts w:asciiTheme="majorBidi" w:hAnsiTheme="majorBidi" w:cstheme="majorBidi"/>
                <w:sz w:val="18"/>
                <w:szCs w:val="18"/>
                <w:rPrChange w:id="494" w:author="Author">
                  <w:rPr>
                    <w:rFonts w:asciiTheme="majorBidi" w:hAnsiTheme="majorBidi" w:cstheme="majorBidi"/>
                    <w:sz w:val="24"/>
                    <w:szCs w:val="24"/>
                  </w:rPr>
                </w:rPrChange>
              </w:rPr>
              <w:pPrChange w:id="495" w:author="Author">
                <w:pPr>
                  <w:bidi w:val="0"/>
                  <w:spacing w:line="360" w:lineRule="auto"/>
                </w:pPr>
              </w:pPrChange>
            </w:pPr>
            <w:r w:rsidRPr="002D778B">
              <w:rPr>
                <w:rFonts w:asciiTheme="majorBidi" w:hAnsiTheme="majorBidi" w:cstheme="majorBidi"/>
                <w:sz w:val="18"/>
                <w:szCs w:val="18"/>
                <w:rPrChange w:id="496" w:author="Author">
                  <w:rPr>
                    <w:rFonts w:asciiTheme="majorBidi" w:hAnsiTheme="majorBidi" w:cstheme="majorBidi"/>
                    <w:sz w:val="24"/>
                    <w:szCs w:val="24"/>
                  </w:rPr>
                </w:rPrChange>
              </w:rPr>
              <w:t>Urology</w:t>
            </w:r>
          </w:p>
        </w:tc>
        <w:tc>
          <w:tcPr>
            <w:tcW w:w="1176" w:type="dxa"/>
          </w:tcPr>
          <w:p w14:paraId="0080BE9D" w14:textId="77777777" w:rsidR="008718C8" w:rsidRPr="002D778B" w:rsidRDefault="008718C8" w:rsidP="002D778B">
            <w:pPr>
              <w:bidi w:val="0"/>
              <w:spacing w:line="240" w:lineRule="auto"/>
              <w:rPr>
                <w:rFonts w:asciiTheme="majorBidi" w:hAnsiTheme="majorBidi" w:cstheme="majorBidi"/>
                <w:sz w:val="18"/>
                <w:szCs w:val="18"/>
                <w:rPrChange w:id="497" w:author="Author">
                  <w:rPr>
                    <w:rFonts w:asciiTheme="majorBidi" w:hAnsiTheme="majorBidi" w:cstheme="majorBidi"/>
                    <w:sz w:val="24"/>
                    <w:szCs w:val="24"/>
                  </w:rPr>
                </w:rPrChange>
              </w:rPr>
              <w:pPrChange w:id="498" w:author="Author">
                <w:pPr>
                  <w:bidi w:val="0"/>
                  <w:spacing w:line="360" w:lineRule="auto"/>
                </w:pPr>
              </w:pPrChange>
            </w:pPr>
            <w:r w:rsidRPr="002D778B">
              <w:rPr>
                <w:rFonts w:asciiTheme="majorBidi" w:hAnsiTheme="majorBidi" w:cstheme="majorBidi"/>
                <w:sz w:val="18"/>
                <w:szCs w:val="18"/>
                <w:rPrChange w:id="499" w:author="Author">
                  <w:rPr>
                    <w:rFonts w:asciiTheme="majorBidi" w:hAnsiTheme="majorBidi" w:cstheme="majorBidi"/>
                    <w:sz w:val="24"/>
                    <w:szCs w:val="24"/>
                  </w:rPr>
                </w:rPrChange>
              </w:rPr>
              <w:t>72</w:t>
            </w:r>
          </w:p>
        </w:tc>
        <w:tc>
          <w:tcPr>
            <w:tcW w:w="1112" w:type="dxa"/>
          </w:tcPr>
          <w:p w14:paraId="661D4F0C" w14:textId="77777777" w:rsidR="008718C8" w:rsidRPr="002D778B" w:rsidRDefault="008718C8" w:rsidP="002D778B">
            <w:pPr>
              <w:bidi w:val="0"/>
              <w:spacing w:line="240" w:lineRule="auto"/>
              <w:rPr>
                <w:rFonts w:asciiTheme="majorBidi" w:hAnsiTheme="majorBidi" w:cstheme="majorBidi"/>
                <w:sz w:val="18"/>
                <w:szCs w:val="18"/>
                <w:rPrChange w:id="500" w:author="Author">
                  <w:rPr>
                    <w:rFonts w:asciiTheme="majorBidi" w:hAnsiTheme="majorBidi" w:cstheme="majorBidi"/>
                    <w:sz w:val="24"/>
                    <w:szCs w:val="24"/>
                  </w:rPr>
                </w:rPrChange>
              </w:rPr>
              <w:pPrChange w:id="501" w:author="Author">
                <w:pPr>
                  <w:bidi w:val="0"/>
                  <w:spacing w:line="360" w:lineRule="auto"/>
                </w:pPr>
              </w:pPrChange>
            </w:pPr>
            <w:r w:rsidRPr="002D778B">
              <w:rPr>
                <w:rFonts w:asciiTheme="majorBidi" w:hAnsiTheme="majorBidi" w:cstheme="majorBidi"/>
                <w:sz w:val="18"/>
                <w:szCs w:val="18"/>
                <w:rPrChange w:id="502" w:author="Author">
                  <w:rPr>
                    <w:rFonts w:asciiTheme="majorBidi" w:hAnsiTheme="majorBidi" w:cstheme="majorBidi"/>
                    <w:sz w:val="24"/>
                    <w:szCs w:val="24"/>
                  </w:rPr>
                </w:rPrChange>
              </w:rPr>
              <w:t>156</w:t>
            </w:r>
          </w:p>
        </w:tc>
        <w:tc>
          <w:tcPr>
            <w:tcW w:w="1112" w:type="dxa"/>
          </w:tcPr>
          <w:p w14:paraId="0D6E5A2D" w14:textId="77777777" w:rsidR="008718C8" w:rsidRPr="002D778B" w:rsidRDefault="008718C8" w:rsidP="002D778B">
            <w:pPr>
              <w:bidi w:val="0"/>
              <w:spacing w:line="240" w:lineRule="auto"/>
              <w:rPr>
                <w:rFonts w:asciiTheme="majorBidi" w:hAnsiTheme="majorBidi" w:cstheme="majorBidi"/>
                <w:sz w:val="18"/>
                <w:szCs w:val="18"/>
                <w:rPrChange w:id="503" w:author="Author">
                  <w:rPr>
                    <w:rFonts w:asciiTheme="majorBidi" w:hAnsiTheme="majorBidi" w:cstheme="majorBidi"/>
                    <w:sz w:val="24"/>
                    <w:szCs w:val="24"/>
                  </w:rPr>
                </w:rPrChange>
              </w:rPr>
              <w:pPrChange w:id="504" w:author="Author">
                <w:pPr>
                  <w:bidi w:val="0"/>
                  <w:spacing w:line="360" w:lineRule="auto"/>
                </w:pPr>
              </w:pPrChange>
            </w:pPr>
            <w:r w:rsidRPr="002D778B">
              <w:rPr>
                <w:rFonts w:asciiTheme="majorBidi" w:hAnsiTheme="majorBidi" w:cstheme="majorBidi"/>
                <w:sz w:val="18"/>
                <w:szCs w:val="18"/>
                <w:rPrChange w:id="505" w:author="Author">
                  <w:rPr>
                    <w:rFonts w:asciiTheme="majorBidi" w:hAnsiTheme="majorBidi" w:cstheme="majorBidi"/>
                    <w:sz w:val="24"/>
                    <w:szCs w:val="24"/>
                  </w:rPr>
                </w:rPrChange>
              </w:rPr>
              <w:t>148</w:t>
            </w:r>
          </w:p>
        </w:tc>
        <w:tc>
          <w:tcPr>
            <w:tcW w:w="1112" w:type="dxa"/>
          </w:tcPr>
          <w:p w14:paraId="5D8634FB" w14:textId="77777777" w:rsidR="008718C8" w:rsidRPr="002D778B" w:rsidRDefault="008718C8" w:rsidP="002D778B">
            <w:pPr>
              <w:bidi w:val="0"/>
              <w:spacing w:line="240" w:lineRule="auto"/>
              <w:rPr>
                <w:rFonts w:asciiTheme="majorBidi" w:hAnsiTheme="majorBidi" w:cstheme="majorBidi"/>
                <w:sz w:val="18"/>
                <w:szCs w:val="18"/>
                <w:rPrChange w:id="506" w:author="Author">
                  <w:rPr>
                    <w:rFonts w:asciiTheme="majorBidi" w:hAnsiTheme="majorBidi" w:cstheme="majorBidi"/>
                    <w:sz w:val="24"/>
                    <w:szCs w:val="24"/>
                  </w:rPr>
                </w:rPrChange>
              </w:rPr>
              <w:pPrChange w:id="507" w:author="Author">
                <w:pPr>
                  <w:bidi w:val="0"/>
                  <w:spacing w:line="360" w:lineRule="auto"/>
                </w:pPr>
              </w:pPrChange>
            </w:pPr>
            <w:r w:rsidRPr="002D778B">
              <w:rPr>
                <w:rFonts w:asciiTheme="majorBidi" w:hAnsiTheme="majorBidi" w:cstheme="majorBidi"/>
                <w:sz w:val="18"/>
                <w:szCs w:val="18"/>
                <w:rPrChange w:id="508" w:author="Author">
                  <w:rPr>
                    <w:rFonts w:asciiTheme="majorBidi" w:hAnsiTheme="majorBidi" w:cstheme="majorBidi"/>
                    <w:sz w:val="24"/>
                    <w:szCs w:val="24"/>
                  </w:rPr>
                </w:rPrChange>
              </w:rPr>
              <w:t>124</w:t>
            </w:r>
          </w:p>
        </w:tc>
        <w:tc>
          <w:tcPr>
            <w:tcW w:w="1112" w:type="dxa"/>
          </w:tcPr>
          <w:p w14:paraId="00AB69B6" w14:textId="77777777" w:rsidR="008718C8" w:rsidRPr="002D778B" w:rsidRDefault="008718C8" w:rsidP="002D778B">
            <w:pPr>
              <w:bidi w:val="0"/>
              <w:spacing w:line="240" w:lineRule="auto"/>
              <w:rPr>
                <w:rFonts w:asciiTheme="majorBidi" w:hAnsiTheme="majorBidi" w:cstheme="majorBidi"/>
                <w:sz w:val="18"/>
                <w:szCs w:val="18"/>
                <w:rtl/>
                <w:rPrChange w:id="509" w:author="Author">
                  <w:rPr>
                    <w:rFonts w:asciiTheme="majorBidi" w:hAnsiTheme="majorBidi" w:cstheme="majorBidi"/>
                    <w:sz w:val="24"/>
                    <w:szCs w:val="24"/>
                    <w:rtl/>
                  </w:rPr>
                </w:rPrChange>
              </w:rPr>
              <w:pPrChange w:id="510" w:author="Author">
                <w:pPr>
                  <w:bidi w:val="0"/>
                  <w:spacing w:line="360" w:lineRule="auto"/>
                </w:pPr>
              </w:pPrChange>
            </w:pPr>
            <w:r w:rsidRPr="002D778B">
              <w:rPr>
                <w:rFonts w:asciiTheme="majorBidi" w:hAnsiTheme="majorBidi" w:cstheme="majorBidi"/>
                <w:sz w:val="18"/>
                <w:szCs w:val="18"/>
                <w:rtl/>
                <w:rPrChange w:id="511" w:author="Author">
                  <w:rPr>
                    <w:rFonts w:asciiTheme="majorBidi" w:hAnsiTheme="majorBidi" w:cstheme="majorBidi"/>
                    <w:sz w:val="24"/>
                    <w:szCs w:val="24"/>
                    <w:rtl/>
                  </w:rPr>
                </w:rPrChange>
              </w:rPr>
              <w:t>118</w:t>
            </w:r>
          </w:p>
        </w:tc>
        <w:tc>
          <w:tcPr>
            <w:tcW w:w="325" w:type="dxa"/>
          </w:tcPr>
          <w:p w14:paraId="4B032D81" w14:textId="77777777" w:rsidR="008718C8" w:rsidRPr="002D778B" w:rsidRDefault="008718C8" w:rsidP="002D778B">
            <w:pPr>
              <w:bidi w:val="0"/>
              <w:spacing w:line="240" w:lineRule="auto"/>
              <w:rPr>
                <w:rFonts w:asciiTheme="majorBidi" w:hAnsiTheme="majorBidi" w:cstheme="majorBidi"/>
                <w:sz w:val="18"/>
                <w:szCs w:val="18"/>
                <w:rPrChange w:id="512" w:author="Author">
                  <w:rPr>
                    <w:rFonts w:asciiTheme="majorBidi" w:hAnsiTheme="majorBidi" w:cstheme="majorBidi"/>
                    <w:sz w:val="24"/>
                    <w:szCs w:val="24"/>
                  </w:rPr>
                </w:rPrChange>
              </w:rPr>
              <w:pPrChange w:id="513" w:author="Author">
                <w:pPr>
                  <w:bidi w:val="0"/>
                  <w:spacing w:line="360" w:lineRule="auto"/>
                </w:pPr>
              </w:pPrChange>
            </w:pPr>
            <w:r w:rsidRPr="002D778B">
              <w:rPr>
                <w:rFonts w:asciiTheme="majorBidi" w:hAnsiTheme="majorBidi" w:cstheme="majorBidi"/>
                <w:sz w:val="18"/>
                <w:szCs w:val="18"/>
                <w:rPrChange w:id="514" w:author="Author">
                  <w:rPr>
                    <w:rFonts w:asciiTheme="majorBidi" w:hAnsiTheme="majorBidi" w:cstheme="majorBidi"/>
                    <w:sz w:val="24"/>
                    <w:szCs w:val="24"/>
                  </w:rPr>
                </w:rPrChange>
              </w:rPr>
              <w:t>124</w:t>
            </w:r>
          </w:p>
        </w:tc>
        <w:tc>
          <w:tcPr>
            <w:tcW w:w="2552" w:type="dxa"/>
          </w:tcPr>
          <w:p w14:paraId="53F58528" w14:textId="77777777" w:rsidR="008718C8" w:rsidRPr="002D778B" w:rsidRDefault="008718C8" w:rsidP="002D778B">
            <w:pPr>
              <w:bidi w:val="0"/>
              <w:spacing w:line="240" w:lineRule="auto"/>
              <w:rPr>
                <w:rFonts w:asciiTheme="majorBidi" w:hAnsiTheme="majorBidi" w:cstheme="majorBidi"/>
                <w:sz w:val="18"/>
                <w:szCs w:val="18"/>
                <w:rPrChange w:id="515" w:author="Author">
                  <w:rPr>
                    <w:rFonts w:asciiTheme="majorBidi" w:hAnsiTheme="majorBidi" w:cstheme="majorBidi"/>
                    <w:sz w:val="24"/>
                    <w:szCs w:val="24"/>
                  </w:rPr>
                </w:rPrChange>
              </w:rPr>
              <w:pPrChange w:id="516" w:author="Author">
                <w:pPr>
                  <w:bidi w:val="0"/>
                  <w:spacing w:line="360" w:lineRule="auto"/>
                </w:pPr>
              </w:pPrChange>
            </w:pPr>
            <w:r w:rsidRPr="002D778B">
              <w:rPr>
                <w:rFonts w:asciiTheme="majorBidi" w:hAnsiTheme="majorBidi" w:cstheme="majorBidi"/>
                <w:sz w:val="18"/>
                <w:szCs w:val="18"/>
                <w:rPrChange w:id="517" w:author="Author">
                  <w:rPr>
                    <w:rFonts w:asciiTheme="majorBidi" w:hAnsiTheme="majorBidi" w:cstheme="majorBidi"/>
                    <w:sz w:val="24"/>
                    <w:szCs w:val="24"/>
                  </w:rPr>
                </w:rPrChange>
              </w:rPr>
              <w:t>7 (6.93%)</w:t>
            </w:r>
          </w:p>
        </w:tc>
      </w:tr>
      <w:tr w:rsidR="008718C8" w:rsidRPr="00D00C04" w14:paraId="2DFC5177" w14:textId="77777777" w:rsidTr="00775A91">
        <w:tc>
          <w:tcPr>
            <w:tcW w:w="1559" w:type="dxa"/>
          </w:tcPr>
          <w:p w14:paraId="2675B922" w14:textId="77777777" w:rsidR="008718C8" w:rsidRPr="002D778B" w:rsidRDefault="008718C8" w:rsidP="002D778B">
            <w:pPr>
              <w:bidi w:val="0"/>
              <w:spacing w:line="240" w:lineRule="auto"/>
              <w:rPr>
                <w:rFonts w:asciiTheme="majorBidi" w:hAnsiTheme="majorBidi" w:cstheme="majorBidi"/>
                <w:sz w:val="18"/>
                <w:szCs w:val="18"/>
                <w:rtl/>
                <w:rPrChange w:id="518" w:author="Author">
                  <w:rPr>
                    <w:rFonts w:asciiTheme="majorBidi" w:hAnsiTheme="majorBidi" w:cstheme="majorBidi"/>
                    <w:sz w:val="24"/>
                    <w:szCs w:val="24"/>
                    <w:rtl/>
                  </w:rPr>
                </w:rPrChange>
              </w:rPr>
              <w:pPrChange w:id="519" w:author="Author">
                <w:pPr>
                  <w:bidi w:val="0"/>
                  <w:spacing w:line="360" w:lineRule="auto"/>
                </w:pPr>
              </w:pPrChange>
            </w:pPr>
            <w:r w:rsidRPr="002D778B">
              <w:rPr>
                <w:rFonts w:asciiTheme="majorBidi" w:hAnsiTheme="majorBidi" w:cstheme="majorBidi"/>
                <w:sz w:val="18"/>
                <w:szCs w:val="18"/>
                <w:rPrChange w:id="520" w:author="Author">
                  <w:rPr>
                    <w:rFonts w:asciiTheme="majorBidi" w:hAnsiTheme="majorBidi" w:cstheme="majorBidi"/>
                    <w:sz w:val="24"/>
                    <w:szCs w:val="24"/>
                  </w:rPr>
                </w:rPrChange>
              </w:rPr>
              <w:t>Orthopedics</w:t>
            </w:r>
          </w:p>
          <w:p w14:paraId="0D4C247F" w14:textId="77777777" w:rsidR="008718C8" w:rsidRPr="002D778B" w:rsidRDefault="008718C8" w:rsidP="002D778B">
            <w:pPr>
              <w:bidi w:val="0"/>
              <w:spacing w:line="240" w:lineRule="auto"/>
              <w:rPr>
                <w:rFonts w:asciiTheme="majorBidi" w:hAnsiTheme="majorBidi" w:cstheme="majorBidi"/>
                <w:sz w:val="18"/>
                <w:szCs w:val="18"/>
                <w:rPrChange w:id="521" w:author="Author">
                  <w:rPr>
                    <w:rFonts w:asciiTheme="majorBidi" w:hAnsiTheme="majorBidi" w:cstheme="majorBidi"/>
                    <w:sz w:val="24"/>
                    <w:szCs w:val="24"/>
                  </w:rPr>
                </w:rPrChange>
              </w:rPr>
              <w:pPrChange w:id="522" w:author="Author">
                <w:pPr>
                  <w:bidi w:val="0"/>
                  <w:spacing w:line="360" w:lineRule="auto"/>
                </w:pPr>
              </w:pPrChange>
            </w:pPr>
          </w:p>
        </w:tc>
        <w:tc>
          <w:tcPr>
            <w:tcW w:w="1176" w:type="dxa"/>
          </w:tcPr>
          <w:p w14:paraId="3D20D921" w14:textId="77777777" w:rsidR="008718C8" w:rsidRPr="002D778B" w:rsidRDefault="008718C8" w:rsidP="002D778B">
            <w:pPr>
              <w:bidi w:val="0"/>
              <w:spacing w:line="240" w:lineRule="auto"/>
              <w:rPr>
                <w:rFonts w:asciiTheme="majorBidi" w:hAnsiTheme="majorBidi" w:cstheme="majorBidi"/>
                <w:sz w:val="18"/>
                <w:szCs w:val="18"/>
                <w:rPrChange w:id="523" w:author="Author">
                  <w:rPr>
                    <w:rFonts w:asciiTheme="majorBidi" w:hAnsiTheme="majorBidi" w:cstheme="majorBidi"/>
                    <w:sz w:val="24"/>
                    <w:szCs w:val="24"/>
                  </w:rPr>
                </w:rPrChange>
              </w:rPr>
              <w:pPrChange w:id="524" w:author="Author">
                <w:pPr>
                  <w:bidi w:val="0"/>
                  <w:spacing w:line="360" w:lineRule="auto"/>
                </w:pPr>
              </w:pPrChange>
            </w:pPr>
            <w:r w:rsidRPr="002D778B">
              <w:rPr>
                <w:rFonts w:asciiTheme="majorBidi" w:hAnsiTheme="majorBidi" w:cstheme="majorBidi"/>
                <w:sz w:val="18"/>
                <w:szCs w:val="18"/>
                <w:rPrChange w:id="525" w:author="Author">
                  <w:rPr>
                    <w:rFonts w:asciiTheme="majorBidi" w:hAnsiTheme="majorBidi" w:cstheme="majorBidi"/>
                    <w:sz w:val="24"/>
                    <w:szCs w:val="24"/>
                  </w:rPr>
                </w:rPrChange>
              </w:rPr>
              <w:t>185</w:t>
            </w:r>
          </w:p>
        </w:tc>
        <w:tc>
          <w:tcPr>
            <w:tcW w:w="1112" w:type="dxa"/>
          </w:tcPr>
          <w:p w14:paraId="30369B49" w14:textId="77777777" w:rsidR="008718C8" w:rsidRPr="002D778B" w:rsidRDefault="008718C8" w:rsidP="002D778B">
            <w:pPr>
              <w:bidi w:val="0"/>
              <w:spacing w:line="240" w:lineRule="auto"/>
              <w:rPr>
                <w:rFonts w:asciiTheme="majorBidi" w:hAnsiTheme="majorBidi" w:cstheme="majorBidi"/>
                <w:sz w:val="18"/>
                <w:szCs w:val="18"/>
                <w:rPrChange w:id="526" w:author="Author">
                  <w:rPr>
                    <w:rFonts w:asciiTheme="majorBidi" w:hAnsiTheme="majorBidi" w:cstheme="majorBidi"/>
                    <w:sz w:val="24"/>
                    <w:szCs w:val="24"/>
                  </w:rPr>
                </w:rPrChange>
              </w:rPr>
              <w:pPrChange w:id="527" w:author="Author">
                <w:pPr>
                  <w:bidi w:val="0"/>
                  <w:spacing w:line="360" w:lineRule="auto"/>
                </w:pPr>
              </w:pPrChange>
            </w:pPr>
            <w:r w:rsidRPr="002D778B">
              <w:rPr>
                <w:rFonts w:asciiTheme="majorBidi" w:hAnsiTheme="majorBidi" w:cstheme="majorBidi"/>
                <w:sz w:val="18"/>
                <w:szCs w:val="18"/>
                <w:rPrChange w:id="528" w:author="Author">
                  <w:rPr>
                    <w:rFonts w:asciiTheme="majorBidi" w:hAnsiTheme="majorBidi" w:cstheme="majorBidi"/>
                    <w:sz w:val="24"/>
                    <w:szCs w:val="24"/>
                  </w:rPr>
                </w:rPrChange>
              </w:rPr>
              <w:t>331</w:t>
            </w:r>
          </w:p>
        </w:tc>
        <w:tc>
          <w:tcPr>
            <w:tcW w:w="1112" w:type="dxa"/>
          </w:tcPr>
          <w:p w14:paraId="39F00042" w14:textId="77777777" w:rsidR="008718C8" w:rsidRPr="002D778B" w:rsidRDefault="008718C8" w:rsidP="002D778B">
            <w:pPr>
              <w:bidi w:val="0"/>
              <w:spacing w:line="240" w:lineRule="auto"/>
              <w:rPr>
                <w:rFonts w:asciiTheme="majorBidi" w:hAnsiTheme="majorBidi" w:cstheme="majorBidi"/>
                <w:sz w:val="18"/>
                <w:szCs w:val="18"/>
                <w:rPrChange w:id="529" w:author="Author">
                  <w:rPr>
                    <w:rFonts w:asciiTheme="majorBidi" w:hAnsiTheme="majorBidi" w:cstheme="majorBidi"/>
                    <w:sz w:val="24"/>
                    <w:szCs w:val="24"/>
                  </w:rPr>
                </w:rPrChange>
              </w:rPr>
              <w:pPrChange w:id="530" w:author="Author">
                <w:pPr>
                  <w:bidi w:val="0"/>
                  <w:spacing w:line="360" w:lineRule="auto"/>
                </w:pPr>
              </w:pPrChange>
            </w:pPr>
            <w:r w:rsidRPr="002D778B">
              <w:rPr>
                <w:rFonts w:asciiTheme="majorBidi" w:hAnsiTheme="majorBidi" w:cstheme="majorBidi"/>
                <w:sz w:val="18"/>
                <w:szCs w:val="18"/>
                <w:rPrChange w:id="531" w:author="Author">
                  <w:rPr>
                    <w:rFonts w:asciiTheme="majorBidi" w:hAnsiTheme="majorBidi" w:cstheme="majorBidi"/>
                    <w:sz w:val="24"/>
                    <w:szCs w:val="24"/>
                  </w:rPr>
                </w:rPrChange>
              </w:rPr>
              <w:t>324</w:t>
            </w:r>
          </w:p>
        </w:tc>
        <w:tc>
          <w:tcPr>
            <w:tcW w:w="1112" w:type="dxa"/>
          </w:tcPr>
          <w:p w14:paraId="4746BB6B" w14:textId="77777777" w:rsidR="008718C8" w:rsidRPr="002D778B" w:rsidRDefault="008718C8" w:rsidP="002D778B">
            <w:pPr>
              <w:bidi w:val="0"/>
              <w:spacing w:line="240" w:lineRule="auto"/>
              <w:rPr>
                <w:rFonts w:asciiTheme="majorBidi" w:hAnsiTheme="majorBidi" w:cstheme="majorBidi"/>
                <w:sz w:val="18"/>
                <w:szCs w:val="18"/>
                <w:rPrChange w:id="532" w:author="Author">
                  <w:rPr>
                    <w:rFonts w:asciiTheme="majorBidi" w:hAnsiTheme="majorBidi" w:cstheme="majorBidi"/>
                    <w:sz w:val="24"/>
                    <w:szCs w:val="24"/>
                  </w:rPr>
                </w:rPrChange>
              </w:rPr>
              <w:pPrChange w:id="533" w:author="Author">
                <w:pPr>
                  <w:bidi w:val="0"/>
                  <w:spacing w:line="360" w:lineRule="auto"/>
                </w:pPr>
              </w:pPrChange>
            </w:pPr>
            <w:r w:rsidRPr="002D778B">
              <w:rPr>
                <w:rFonts w:asciiTheme="majorBidi" w:hAnsiTheme="majorBidi" w:cstheme="majorBidi"/>
                <w:sz w:val="18"/>
                <w:szCs w:val="18"/>
                <w:rPrChange w:id="534" w:author="Author">
                  <w:rPr>
                    <w:rFonts w:asciiTheme="majorBidi" w:hAnsiTheme="majorBidi" w:cstheme="majorBidi"/>
                    <w:sz w:val="24"/>
                    <w:szCs w:val="24"/>
                  </w:rPr>
                </w:rPrChange>
              </w:rPr>
              <w:t>341</w:t>
            </w:r>
          </w:p>
        </w:tc>
        <w:tc>
          <w:tcPr>
            <w:tcW w:w="1112" w:type="dxa"/>
          </w:tcPr>
          <w:p w14:paraId="7F90D0BC" w14:textId="77777777" w:rsidR="008718C8" w:rsidRPr="002D778B" w:rsidRDefault="008718C8" w:rsidP="002D778B">
            <w:pPr>
              <w:bidi w:val="0"/>
              <w:spacing w:line="240" w:lineRule="auto"/>
              <w:rPr>
                <w:rFonts w:asciiTheme="majorBidi" w:hAnsiTheme="majorBidi" w:cstheme="majorBidi"/>
                <w:sz w:val="18"/>
                <w:szCs w:val="18"/>
                <w:rPrChange w:id="535" w:author="Author">
                  <w:rPr>
                    <w:rFonts w:asciiTheme="majorBidi" w:hAnsiTheme="majorBidi" w:cstheme="majorBidi"/>
                    <w:sz w:val="24"/>
                    <w:szCs w:val="24"/>
                  </w:rPr>
                </w:rPrChange>
              </w:rPr>
              <w:pPrChange w:id="536" w:author="Author">
                <w:pPr>
                  <w:bidi w:val="0"/>
                  <w:spacing w:line="360" w:lineRule="auto"/>
                </w:pPr>
              </w:pPrChange>
            </w:pPr>
            <w:r w:rsidRPr="002D778B">
              <w:rPr>
                <w:rFonts w:asciiTheme="majorBidi" w:hAnsiTheme="majorBidi" w:cstheme="majorBidi"/>
                <w:sz w:val="18"/>
                <w:szCs w:val="18"/>
                <w:rPrChange w:id="537" w:author="Author">
                  <w:rPr>
                    <w:rFonts w:asciiTheme="majorBidi" w:hAnsiTheme="majorBidi" w:cstheme="majorBidi"/>
                    <w:sz w:val="24"/>
                    <w:szCs w:val="24"/>
                  </w:rPr>
                </w:rPrChange>
              </w:rPr>
              <w:t>302</w:t>
            </w:r>
          </w:p>
        </w:tc>
        <w:tc>
          <w:tcPr>
            <w:tcW w:w="325" w:type="dxa"/>
          </w:tcPr>
          <w:p w14:paraId="71A4A678" w14:textId="77777777" w:rsidR="008718C8" w:rsidRPr="002D778B" w:rsidRDefault="008718C8" w:rsidP="002D778B">
            <w:pPr>
              <w:bidi w:val="0"/>
              <w:spacing w:line="240" w:lineRule="auto"/>
              <w:rPr>
                <w:rFonts w:asciiTheme="majorBidi" w:hAnsiTheme="majorBidi" w:cstheme="majorBidi"/>
                <w:sz w:val="18"/>
                <w:szCs w:val="18"/>
                <w:rPrChange w:id="538" w:author="Author">
                  <w:rPr>
                    <w:rFonts w:asciiTheme="majorBidi" w:hAnsiTheme="majorBidi" w:cstheme="majorBidi"/>
                    <w:sz w:val="24"/>
                    <w:szCs w:val="24"/>
                  </w:rPr>
                </w:rPrChange>
              </w:rPr>
              <w:pPrChange w:id="539" w:author="Author">
                <w:pPr>
                  <w:bidi w:val="0"/>
                  <w:spacing w:line="360" w:lineRule="auto"/>
                </w:pPr>
              </w:pPrChange>
            </w:pPr>
            <w:r w:rsidRPr="002D778B">
              <w:rPr>
                <w:rFonts w:asciiTheme="majorBidi" w:hAnsiTheme="majorBidi" w:cstheme="majorBidi"/>
                <w:sz w:val="18"/>
                <w:szCs w:val="18"/>
                <w:rPrChange w:id="540" w:author="Author">
                  <w:rPr>
                    <w:rFonts w:asciiTheme="majorBidi" w:hAnsiTheme="majorBidi" w:cstheme="majorBidi"/>
                    <w:sz w:val="24"/>
                    <w:szCs w:val="24"/>
                  </w:rPr>
                </w:rPrChange>
              </w:rPr>
              <w:t>326</w:t>
            </w:r>
          </w:p>
        </w:tc>
        <w:tc>
          <w:tcPr>
            <w:tcW w:w="2552" w:type="dxa"/>
          </w:tcPr>
          <w:p w14:paraId="54933245" w14:textId="77777777" w:rsidR="008718C8" w:rsidRPr="002D778B" w:rsidRDefault="008718C8" w:rsidP="002D778B">
            <w:pPr>
              <w:bidi w:val="0"/>
              <w:spacing w:line="240" w:lineRule="auto"/>
              <w:rPr>
                <w:rFonts w:asciiTheme="majorBidi" w:hAnsiTheme="majorBidi" w:cstheme="majorBidi"/>
                <w:sz w:val="18"/>
                <w:szCs w:val="18"/>
                <w:rPrChange w:id="541" w:author="Author">
                  <w:rPr>
                    <w:rFonts w:asciiTheme="majorBidi" w:hAnsiTheme="majorBidi" w:cstheme="majorBidi"/>
                    <w:sz w:val="24"/>
                    <w:szCs w:val="24"/>
                  </w:rPr>
                </w:rPrChange>
              </w:rPr>
              <w:pPrChange w:id="542" w:author="Author">
                <w:pPr>
                  <w:bidi w:val="0"/>
                  <w:spacing w:line="360" w:lineRule="auto"/>
                </w:pPr>
              </w:pPrChange>
            </w:pPr>
            <w:r w:rsidRPr="002D778B">
              <w:rPr>
                <w:rFonts w:asciiTheme="majorBidi" w:hAnsiTheme="majorBidi" w:cstheme="majorBidi"/>
                <w:sz w:val="18"/>
                <w:szCs w:val="18"/>
                <w:rPrChange w:id="543" w:author="Author">
                  <w:rPr>
                    <w:rFonts w:asciiTheme="majorBidi" w:hAnsiTheme="majorBidi" w:cstheme="majorBidi"/>
                    <w:sz w:val="24"/>
                    <w:szCs w:val="24"/>
                  </w:rPr>
                </w:rPrChange>
              </w:rPr>
              <w:t>16 (15.84%)</w:t>
            </w:r>
          </w:p>
        </w:tc>
      </w:tr>
      <w:tr w:rsidR="008718C8" w:rsidRPr="00D00C04" w14:paraId="4E8AD07D" w14:textId="77777777" w:rsidTr="00775A91">
        <w:tc>
          <w:tcPr>
            <w:tcW w:w="1559" w:type="dxa"/>
          </w:tcPr>
          <w:p w14:paraId="43CE1840" w14:textId="77777777" w:rsidR="008718C8" w:rsidRPr="002D778B" w:rsidRDefault="008718C8" w:rsidP="002D778B">
            <w:pPr>
              <w:bidi w:val="0"/>
              <w:spacing w:line="240" w:lineRule="auto"/>
              <w:rPr>
                <w:rFonts w:asciiTheme="majorBidi" w:hAnsiTheme="majorBidi" w:cstheme="majorBidi"/>
                <w:sz w:val="18"/>
                <w:szCs w:val="18"/>
                <w:rPrChange w:id="544" w:author="Author">
                  <w:rPr>
                    <w:rFonts w:asciiTheme="majorBidi" w:hAnsiTheme="majorBidi" w:cstheme="majorBidi"/>
                    <w:sz w:val="24"/>
                    <w:szCs w:val="24"/>
                  </w:rPr>
                </w:rPrChange>
              </w:rPr>
              <w:pPrChange w:id="545" w:author="Author">
                <w:pPr>
                  <w:bidi w:val="0"/>
                  <w:spacing w:line="360" w:lineRule="auto"/>
                </w:pPr>
              </w:pPrChange>
            </w:pPr>
            <w:r w:rsidRPr="002D778B">
              <w:rPr>
                <w:rFonts w:asciiTheme="majorBidi" w:hAnsiTheme="majorBidi" w:cstheme="majorBidi"/>
                <w:sz w:val="18"/>
                <w:szCs w:val="18"/>
                <w:rPrChange w:id="546" w:author="Author">
                  <w:rPr>
                    <w:rFonts w:asciiTheme="majorBidi" w:hAnsiTheme="majorBidi" w:cstheme="majorBidi"/>
                    <w:sz w:val="24"/>
                    <w:szCs w:val="24"/>
                  </w:rPr>
                </w:rPrChange>
              </w:rPr>
              <w:t>ENT</w:t>
            </w:r>
          </w:p>
        </w:tc>
        <w:tc>
          <w:tcPr>
            <w:tcW w:w="1176" w:type="dxa"/>
          </w:tcPr>
          <w:p w14:paraId="548516CE" w14:textId="77777777" w:rsidR="008718C8" w:rsidRPr="002D778B" w:rsidRDefault="008718C8" w:rsidP="002D778B">
            <w:pPr>
              <w:bidi w:val="0"/>
              <w:spacing w:line="240" w:lineRule="auto"/>
              <w:rPr>
                <w:rFonts w:asciiTheme="majorBidi" w:hAnsiTheme="majorBidi" w:cstheme="majorBidi"/>
                <w:sz w:val="18"/>
                <w:szCs w:val="18"/>
                <w:rPrChange w:id="547" w:author="Author">
                  <w:rPr>
                    <w:rFonts w:asciiTheme="majorBidi" w:hAnsiTheme="majorBidi" w:cstheme="majorBidi"/>
                    <w:sz w:val="24"/>
                    <w:szCs w:val="24"/>
                  </w:rPr>
                </w:rPrChange>
              </w:rPr>
              <w:pPrChange w:id="548" w:author="Author">
                <w:pPr>
                  <w:bidi w:val="0"/>
                  <w:spacing w:line="360" w:lineRule="auto"/>
                </w:pPr>
              </w:pPrChange>
            </w:pPr>
            <w:r w:rsidRPr="002D778B">
              <w:rPr>
                <w:rFonts w:asciiTheme="majorBidi" w:hAnsiTheme="majorBidi" w:cstheme="majorBidi"/>
                <w:sz w:val="18"/>
                <w:szCs w:val="18"/>
                <w:rPrChange w:id="549" w:author="Author">
                  <w:rPr>
                    <w:rFonts w:asciiTheme="majorBidi" w:hAnsiTheme="majorBidi" w:cstheme="majorBidi"/>
                    <w:sz w:val="24"/>
                    <w:szCs w:val="24"/>
                  </w:rPr>
                </w:rPrChange>
              </w:rPr>
              <w:t>64</w:t>
            </w:r>
          </w:p>
        </w:tc>
        <w:tc>
          <w:tcPr>
            <w:tcW w:w="1112" w:type="dxa"/>
          </w:tcPr>
          <w:p w14:paraId="10C8C896" w14:textId="77777777" w:rsidR="008718C8" w:rsidRPr="002D778B" w:rsidRDefault="008718C8" w:rsidP="002D778B">
            <w:pPr>
              <w:bidi w:val="0"/>
              <w:spacing w:line="240" w:lineRule="auto"/>
              <w:rPr>
                <w:rFonts w:asciiTheme="majorBidi" w:hAnsiTheme="majorBidi" w:cstheme="majorBidi"/>
                <w:sz w:val="18"/>
                <w:szCs w:val="18"/>
                <w:rPrChange w:id="550" w:author="Author">
                  <w:rPr>
                    <w:rFonts w:asciiTheme="majorBidi" w:hAnsiTheme="majorBidi" w:cstheme="majorBidi"/>
                    <w:sz w:val="24"/>
                    <w:szCs w:val="24"/>
                  </w:rPr>
                </w:rPrChange>
              </w:rPr>
              <w:pPrChange w:id="551" w:author="Author">
                <w:pPr>
                  <w:bidi w:val="0"/>
                  <w:spacing w:line="360" w:lineRule="auto"/>
                </w:pPr>
              </w:pPrChange>
            </w:pPr>
            <w:r w:rsidRPr="002D778B">
              <w:rPr>
                <w:rFonts w:asciiTheme="majorBidi" w:hAnsiTheme="majorBidi" w:cstheme="majorBidi"/>
                <w:sz w:val="18"/>
                <w:szCs w:val="18"/>
                <w:rPrChange w:id="552" w:author="Author">
                  <w:rPr>
                    <w:rFonts w:asciiTheme="majorBidi" w:hAnsiTheme="majorBidi" w:cstheme="majorBidi"/>
                    <w:sz w:val="24"/>
                    <w:szCs w:val="24"/>
                  </w:rPr>
                </w:rPrChange>
              </w:rPr>
              <w:t>105</w:t>
            </w:r>
          </w:p>
        </w:tc>
        <w:tc>
          <w:tcPr>
            <w:tcW w:w="1112" w:type="dxa"/>
          </w:tcPr>
          <w:p w14:paraId="01C3DD9D" w14:textId="77777777" w:rsidR="008718C8" w:rsidRPr="002D778B" w:rsidRDefault="008718C8" w:rsidP="002D778B">
            <w:pPr>
              <w:bidi w:val="0"/>
              <w:spacing w:line="240" w:lineRule="auto"/>
              <w:rPr>
                <w:rFonts w:asciiTheme="majorBidi" w:hAnsiTheme="majorBidi" w:cstheme="majorBidi"/>
                <w:sz w:val="18"/>
                <w:szCs w:val="18"/>
                <w:rPrChange w:id="553" w:author="Author">
                  <w:rPr>
                    <w:rFonts w:asciiTheme="majorBidi" w:hAnsiTheme="majorBidi" w:cstheme="majorBidi"/>
                    <w:sz w:val="24"/>
                    <w:szCs w:val="24"/>
                  </w:rPr>
                </w:rPrChange>
              </w:rPr>
              <w:pPrChange w:id="554" w:author="Author">
                <w:pPr>
                  <w:bidi w:val="0"/>
                  <w:spacing w:line="360" w:lineRule="auto"/>
                </w:pPr>
              </w:pPrChange>
            </w:pPr>
            <w:r w:rsidRPr="002D778B">
              <w:rPr>
                <w:rFonts w:asciiTheme="majorBidi" w:hAnsiTheme="majorBidi" w:cstheme="majorBidi"/>
                <w:sz w:val="18"/>
                <w:szCs w:val="18"/>
                <w:rPrChange w:id="555" w:author="Author">
                  <w:rPr>
                    <w:rFonts w:asciiTheme="majorBidi" w:hAnsiTheme="majorBidi" w:cstheme="majorBidi"/>
                    <w:sz w:val="24"/>
                    <w:szCs w:val="24"/>
                  </w:rPr>
                </w:rPrChange>
              </w:rPr>
              <w:t>105</w:t>
            </w:r>
          </w:p>
        </w:tc>
        <w:tc>
          <w:tcPr>
            <w:tcW w:w="1112" w:type="dxa"/>
          </w:tcPr>
          <w:p w14:paraId="52198F93" w14:textId="77777777" w:rsidR="008718C8" w:rsidRPr="002D778B" w:rsidRDefault="008718C8" w:rsidP="002D778B">
            <w:pPr>
              <w:bidi w:val="0"/>
              <w:spacing w:line="240" w:lineRule="auto"/>
              <w:rPr>
                <w:rFonts w:asciiTheme="majorBidi" w:hAnsiTheme="majorBidi" w:cstheme="majorBidi"/>
                <w:sz w:val="18"/>
                <w:szCs w:val="18"/>
                <w:rPrChange w:id="556" w:author="Author">
                  <w:rPr>
                    <w:rFonts w:asciiTheme="majorBidi" w:hAnsiTheme="majorBidi" w:cstheme="majorBidi"/>
                    <w:sz w:val="24"/>
                    <w:szCs w:val="24"/>
                  </w:rPr>
                </w:rPrChange>
              </w:rPr>
              <w:pPrChange w:id="557" w:author="Author">
                <w:pPr>
                  <w:bidi w:val="0"/>
                  <w:spacing w:line="360" w:lineRule="auto"/>
                </w:pPr>
              </w:pPrChange>
            </w:pPr>
            <w:r w:rsidRPr="002D778B">
              <w:rPr>
                <w:rFonts w:asciiTheme="majorBidi" w:hAnsiTheme="majorBidi" w:cstheme="majorBidi"/>
                <w:sz w:val="18"/>
                <w:szCs w:val="18"/>
                <w:rPrChange w:id="558" w:author="Author">
                  <w:rPr>
                    <w:rFonts w:asciiTheme="majorBidi" w:hAnsiTheme="majorBidi" w:cstheme="majorBidi"/>
                    <w:sz w:val="24"/>
                    <w:szCs w:val="24"/>
                  </w:rPr>
                </w:rPrChange>
              </w:rPr>
              <w:t>99</w:t>
            </w:r>
          </w:p>
        </w:tc>
        <w:tc>
          <w:tcPr>
            <w:tcW w:w="1112" w:type="dxa"/>
          </w:tcPr>
          <w:p w14:paraId="39A5D571" w14:textId="77777777" w:rsidR="008718C8" w:rsidRPr="002D778B" w:rsidRDefault="008718C8" w:rsidP="002D778B">
            <w:pPr>
              <w:bidi w:val="0"/>
              <w:spacing w:line="240" w:lineRule="auto"/>
              <w:rPr>
                <w:rFonts w:asciiTheme="majorBidi" w:hAnsiTheme="majorBidi" w:cstheme="majorBidi"/>
                <w:sz w:val="18"/>
                <w:szCs w:val="18"/>
                <w:rPrChange w:id="559" w:author="Author">
                  <w:rPr>
                    <w:rFonts w:asciiTheme="majorBidi" w:hAnsiTheme="majorBidi" w:cstheme="majorBidi"/>
                    <w:sz w:val="24"/>
                    <w:szCs w:val="24"/>
                  </w:rPr>
                </w:rPrChange>
              </w:rPr>
              <w:pPrChange w:id="560" w:author="Author">
                <w:pPr>
                  <w:bidi w:val="0"/>
                  <w:spacing w:line="360" w:lineRule="auto"/>
                </w:pPr>
              </w:pPrChange>
            </w:pPr>
            <w:r w:rsidRPr="002D778B">
              <w:rPr>
                <w:rFonts w:asciiTheme="majorBidi" w:hAnsiTheme="majorBidi" w:cstheme="majorBidi"/>
                <w:sz w:val="18"/>
                <w:szCs w:val="18"/>
                <w:rPrChange w:id="561" w:author="Author">
                  <w:rPr>
                    <w:rFonts w:asciiTheme="majorBidi" w:hAnsiTheme="majorBidi" w:cstheme="majorBidi"/>
                    <w:sz w:val="24"/>
                    <w:szCs w:val="24"/>
                  </w:rPr>
                </w:rPrChange>
              </w:rPr>
              <w:t>102</w:t>
            </w:r>
          </w:p>
        </w:tc>
        <w:tc>
          <w:tcPr>
            <w:tcW w:w="325" w:type="dxa"/>
          </w:tcPr>
          <w:p w14:paraId="29FA3521" w14:textId="77777777" w:rsidR="008718C8" w:rsidRPr="002D778B" w:rsidRDefault="008718C8" w:rsidP="002D778B">
            <w:pPr>
              <w:bidi w:val="0"/>
              <w:spacing w:line="240" w:lineRule="auto"/>
              <w:rPr>
                <w:rFonts w:asciiTheme="majorBidi" w:hAnsiTheme="majorBidi" w:cstheme="majorBidi"/>
                <w:sz w:val="18"/>
                <w:szCs w:val="18"/>
                <w:rPrChange w:id="562" w:author="Author">
                  <w:rPr>
                    <w:rFonts w:asciiTheme="majorBidi" w:hAnsiTheme="majorBidi" w:cstheme="majorBidi"/>
                    <w:sz w:val="24"/>
                    <w:szCs w:val="24"/>
                  </w:rPr>
                </w:rPrChange>
              </w:rPr>
              <w:pPrChange w:id="563" w:author="Author">
                <w:pPr>
                  <w:bidi w:val="0"/>
                  <w:spacing w:line="360" w:lineRule="auto"/>
                </w:pPr>
              </w:pPrChange>
            </w:pPr>
            <w:r w:rsidRPr="002D778B">
              <w:rPr>
                <w:rFonts w:asciiTheme="majorBidi" w:hAnsiTheme="majorBidi" w:cstheme="majorBidi"/>
                <w:sz w:val="18"/>
                <w:szCs w:val="18"/>
                <w:rPrChange w:id="564" w:author="Author">
                  <w:rPr>
                    <w:rFonts w:asciiTheme="majorBidi" w:hAnsiTheme="majorBidi" w:cstheme="majorBidi"/>
                    <w:sz w:val="24"/>
                    <w:szCs w:val="24"/>
                  </w:rPr>
                </w:rPrChange>
              </w:rPr>
              <w:t>93</w:t>
            </w:r>
          </w:p>
        </w:tc>
        <w:tc>
          <w:tcPr>
            <w:tcW w:w="2552" w:type="dxa"/>
          </w:tcPr>
          <w:p w14:paraId="7ED50E19" w14:textId="77777777" w:rsidR="008718C8" w:rsidRPr="002D778B" w:rsidRDefault="008718C8" w:rsidP="002D778B">
            <w:pPr>
              <w:bidi w:val="0"/>
              <w:spacing w:line="240" w:lineRule="auto"/>
              <w:rPr>
                <w:rFonts w:asciiTheme="majorBidi" w:hAnsiTheme="majorBidi" w:cstheme="majorBidi"/>
                <w:sz w:val="18"/>
                <w:szCs w:val="18"/>
                <w:rPrChange w:id="565" w:author="Author">
                  <w:rPr>
                    <w:rFonts w:asciiTheme="majorBidi" w:hAnsiTheme="majorBidi" w:cstheme="majorBidi"/>
                    <w:sz w:val="24"/>
                    <w:szCs w:val="24"/>
                  </w:rPr>
                </w:rPrChange>
              </w:rPr>
              <w:pPrChange w:id="566" w:author="Author">
                <w:pPr>
                  <w:bidi w:val="0"/>
                  <w:spacing w:line="360" w:lineRule="auto"/>
                </w:pPr>
              </w:pPrChange>
            </w:pPr>
            <w:r w:rsidRPr="002D778B">
              <w:rPr>
                <w:rFonts w:asciiTheme="majorBidi" w:hAnsiTheme="majorBidi" w:cstheme="majorBidi"/>
                <w:sz w:val="18"/>
                <w:szCs w:val="18"/>
                <w:rPrChange w:id="567" w:author="Author">
                  <w:rPr>
                    <w:rFonts w:asciiTheme="majorBidi" w:hAnsiTheme="majorBidi" w:cstheme="majorBidi"/>
                    <w:sz w:val="24"/>
                    <w:szCs w:val="24"/>
                  </w:rPr>
                </w:rPrChange>
              </w:rPr>
              <w:t>3 (2.97%)</w:t>
            </w:r>
          </w:p>
        </w:tc>
      </w:tr>
      <w:tr w:rsidR="008718C8" w:rsidRPr="00D00C04" w14:paraId="3085457E" w14:textId="77777777" w:rsidTr="00775A91">
        <w:tc>
          <w:tcPr>
            <w:tcW w:w="1559" w:type="dxa"/>
          </w:tcPr>
          <w:p w14:paraId="3E6D2B8B" w14:textId="77777777" w:rsidR="008718C8" w:rsidRPr="002D778B" w:rsidRDefault="008718C8" w:rsidP="002D778B">
            <w:pPr>
              <w:bidi w:val="0"/>
              <w:spacing w:line="240" w:lineRule="auto"/>
              <w:rPr>
                <w:rFonts w:asciiTheme="majorBidi" w:hAnsiTheme="majorBidi" w:cstheme="majorBidi"/>
                <w:sz w:val="18"/>
                <w:szCs w:val="18"/>
                <w:rPrChange w:id="568" w:author="Author">
                  <w:rPr>
                    <w:rFonts w:asciiTheme="majorBidi" w:hAnsiTheme="majorBidi" w:cstheme="majorBidi"/>
                    <w:sz w:val="24"/>
                    <w:szCs w:val="24"/>
                  </w:rPr>
                </w:rPrChange>
              </w:rPr>
              <w:pPrChange w:id="569" w:author="Author">
                <w:pPr>
                  <w:bidi w:val="0"/>
                  <w:spacing w:line="360" w:lineRule="auto"/>
                </w:pPr>
              </w:pPrChange>
            </w:pPr>
            <w:r w:rsidRPr="002D778B">
              <w:rPr>
                <w:rFonts w:asciiTheme="majorBidi" w:hAnsiTheme="majorBidi" w:cstheme="majorBidi"/>
                <w:sz w:val="18"/>
                <w:szCs w:val="18"/>
                <w:rPrChange w:id="570" w:author="Author">
                  <w:rPr>
                    <w:rFonts w:asciiTheme="majorBidi" w:hAnsiTheme="majorBidi" w:cstheme="majorBidi"/>
                    <w:sz w:val="24"/>
                    <w:szCs w:val="24"/>
                  </w:rPr>
                </w:rPrChange>
              </w:rPr>
              <w:t>Gynecology</w:t>
            </w:r>
          </w:p>
        </w:tc>
        <w:tc>
          <w:tcPr>
            <w:tcW w:w="1176" w:type="dxa"/>
          </w:tcPr>
          <w:p w14:paraId="7D2C4F0E" w14:textId="77777777" w:rsidR="008718C8" w:rsidRPr="002D778B" w:rsidRDefault="008718C8" w:rsidP="002D778B">
            <w:pPr>
              <w:bidi w:val="0"/>
              <w:spacing w:line="240" w:lineRule="auto"/>
              <w:rPr>
                <w:rFonts w:asciiTheme="majorBidi" w:hAnsiTheme="majorBidi" w:cstheme="majorBidi"/>
                <w:sz w:val="18"/>
                <w:szCs w:val="18"/>
                <w:rPrChange w:id="571" w:author="Author">
                  <w:rPr>
                    <w:rFonts w:asciiTheme="majorBidi" w:hAnsiTheme="majorBidi" w:cstheme="majorBidi"/>
                    <w:sz w:val="24"/>
                    <w:szCs w:val="24"/>
                  </w:rPr>
                </w:rPrChange>
              </w:rPr>
              <w:pPrChange w:id="572" w:author="Author">
                <w:pPr>
                  <w:bidi w:val="0"/>
                  <w:spacing w:line="360" w:lineRule="auto"/>
                </w:pPr>
              </w:pPrChange>
            </w:pPr>
            <w:r w:rsidRPr="002D778B">
              <w:rPr>
                <w:rFonts w:asciiTheme="majorBidi" w:hAnsiTheme="majorBidi" w:cstheme="majorBidi"/>
                <w:sz w:val="18"/>
                <w:szCs w:val="18"/>
                <w:rPrChange w:id="573" w:author="Author">
                  <w:rPr>
                    <w:rFonts w:asciiTheme="majorBidi" w:hAnsiTheme="majorBidi" w:cstheme="majorBidi"/>
                    <w:sz w:val="24"/>
                    <w:szCs w:val="24"/>
                  </w:rPr>
                </w:rPrChange>
              </w:rPr>
              <w:t>63</w:t>
            </w:r>
          </w:p>
        </w:tc>
        <w:tc>
          <w:tcPr>
            <w:tcW w:w="1112" w:type="dxa"/>
          </w:tcPr>
          <w:p w14:paraId="27E1CAF1" w14:textId="77777777" w:rsidR="008718C8" w:rsidRPr="002D778B" w:rsidRDefault="008718C8" w:rsidP="002D778B">
            <w:pPr>
              <w:bidi w:val="0"/>
              <w:spacing w:line="240" w:lineRule="auto"/>
              <w:rPr>
                <w:rFonts w:asciiTheme="majorBidi" w:hAnsiTheme="majorBidi" w:cstheme="majorBidi"/>
                <w:sz w:val="18"/>
                <w:szCs w:val="18"/>
                <w:rPrChange w:id="574" w:author="Author">
                  <w:rPr>
                    <w:rFonts w:asciiTheme="majorBidi" w:hAnsiTheme="majorBidi" w:cstheme="majorBidi"/>
                    <w:sz w:val="24"/>
                    <w:szCs w:val="24"/>
                  </w:rPr>
                </w:rPrChange>
              </w:rPr>
              <w:pPrChange w:id="575" w:author="Author">
                <w:pPr>
                  <w:bidi w:val="0"/>
                  <w:spacing w:line="360" w:lineRule="auto"/>
                </w:pPr>
              </w:pPrChange>
            </w:pPr>
            <w:r w:rsidRPr="002D778B">
              <w:rPr>
                <w:rFonts w:asciiTheme="majorBidi" w:hAnsiTheme="majorBidi" w:cstheme="majorBidi"/>
                <w:sz w:val="18"/>
                <w:szCs w:val="18"/>
                <w:rPrChange w:id="576" w:author="Author">
                  <w:rPr>
                    <w:rFonts w:asciiTheme="majorBidi" w:hAnsiTheme="majorBidi" w:cstheme="majorBidi"/>
                    <w:sz w:val="24"/>
                    <w:szCs w:val="24"/>
                  </w:rPr>
                </w:rPrChange>
              </w:rPr>
              <w:t>143</w:t>
            </w:r>
          </w:p>
        </w:tc>
        <w:tc>
          <w:tcPr>
            <w:tcW w:w="1112" w:type="dxa"/>
          </w:tcPr>
          <w:p w14:paraId="1C3346F6" w14:textId="77777777" w:rsidR="008718C8" w:rsidRPr="002D778B" w:rsidRDefault="008718C8" w:rsidP="002D778B">
            <w:pPr>
              <w:bidi w:val="0"/>
              <w:spacing w:line="240" w:lineRule="auto"/>
              <w:rPr>
                <w:rFonts w:asciiTheme="majorBidi" w:hAnsiTheme="majorBidi" w:cstheme="majorBidi"/>
                <w:sz w:val="18"/>
                <w:szCs w:val="18"/>
                <w:rPrChange w:id="577" w:author="Author">
                  <w:rPr>
                    <w:rFonts w:asciiTheme="majorBidi" w:hAnsiTheme="majorBidi" w:cstheme="majorBidi"/>
                    <w:sz w:val="24"/>
                    <w:szCs w:val="24"/>
                  </w:rPr>
                </w:rPrChange>
              </w:rPr>
              <w:pPrChange w:id="578" w:author="Author">
                <w:pPr>
                  <w:bidi w:val="0"/>
                  <w:spacing w:line="360" w:lineRule="auto"/>
                </w:pPr>
              </w:pPrChange>
            </w:pPr>
            <w:r w:rsidRPr="002D778B">
              <w:rPr>
                <w:rFonts w:asciiTheme="majorBidi" w:hAnsiTheme="majorBidi" w:cstheme="majorBidi"/>
                <w:sz w:val="18"/>
                <w:szCs w:val="18"/>
                <w:rPrChange w:id="579" w:author="Author">
                  <w:rPr>
                    <w:rFonts w:asciiTheme="majorBidi" w:hAnsiTheme="majorBidi" w:cstheme="majorBidi"/>
                    <w:sz w:val="24"/>
                    <w:szCs w:val="24"/>
                  </w:rPr>
                </w:rPrChange>
              </w:rPr>
              <w:t>139</w:t>
            </w:r>
          </w:p>
        </w:tc>
        <w:tc>
          <w:tcPr>
            <w:tcW w:w="1112" w:type="dxa"/>
          </w:tcPr>
          <w:p w14:paraId="763602D0" w14:textId="77777777" w:rsidR="008718C8" w:rsidRPr="002D778B" w:rsidRDefault="008718C8" w:rsidP="002D778B">
            <w:pPr>
              <w:bidi w:val="0"/>
              <w:spacing w:line="240" w:lineRule="auto"/>
              <w:rPr>
                <w:rFonts w:asciiTheme="majorBidi" w:hAnsiTheme="majorBidi" w:cstheme="majorBidi"/>
                <w:sz w:val="18"/>
                <w:szCs w:val="18"/>
                <w:rPrChange w:id="580" w:author="Author">
                  <w:rPr>
                    <w:rFonts w:asciiTheme="majorBidi" w:hAnsiTheme="majorBidi" w:cstheme="majorBidi"/>
                    <w:sz w:val="24"/>
                    <w:szCs w:val="24"/>
                  </w:rPr>
                </w:rPrChange>
              </w:rPr>
              <w:pPrChange w:id="581" w:author="Author">
                <w:pPr>
                  <w:bidi w:val="0"/>
                  <w:spacing w:line="360" w:lineRule="auto"/>
                </w:pPr>
              </w:pPrChange>
            </w:pPr>
            <w:r w:rsidRPr="002D778B">
              <w:rPr>
                <w:rFonts w:asciiTheme="majorBidi" w:hAnsiTheme="majorBidi" w:cstheme="majorBidi"/>
                <w:sz w:val="18"/>
                <w:szCs w:val="18"/>
                <w:rPrChange w:id="582" w:author="Author">
                  <w:rPr>
                    <w:rFonts w:asciiTheme="majorBidi" w:hAnsiTheme="majorBidi" w:cstheme="majorBidi"/>
                    <w:sz w:val="24"/>
                    <w:szCs w:val="24"/>
                  </w:rPr>
                </w:rPrChange>
              </w:rPr>
              <w:t>149</w:t>
            </w:r>
          </w:p>
        </w:tc>
        <w:tc>
          <w:tcPr>
            <w:tcW w:w="1112" w:type="dxa"/>
          </w:tcPr>
          <w:p w14:paraId="1116CF4A" w14:textId="77777777" w:rsidR="008718C8" w:rsidRPr="002D778B" w:rsidRDefault="008718C8" w:rsidP="002D778B">
            <w:pPr>
              <w:bidi w:val="0"/>
              <w:spacing w:line="240" w:lineRule="auto"/>
              <w:rPr>
                <w:rFonts w:asciiTheme="majorBidi" w:hAnsiTheme="majorBidi" w:cstheme="majorBidi"/>
                <w:sz w:val="18"/>
                <w:szCs w:val="18"/>
                <w:rPrChange w:id="583" w:author="Author">
                  <w:rPr>
                    <w:rFonts w:asciiTheme="majorBidi" w:hAnsiTheme="majorBidi" w:cstheme="majorBidi"/>
                    <w:sz w:val="24"/>
                    <w:szCs w:val="24"/>
                  </w:rPr>
                </w:rPrChange>
              </w:rPr>
              <w:pPrChange w:id="584" w:author="Author">
                <w:pPr>
                  <w:bidi w:val="0"/>
                  <w:spacing w:line="360" w:lineRule="auto"/>
                </w:pPr>
              </w:pPrChange>
            </w:pPr>
            <w:r w:rsidRPr="002D778B">
              <w:rPr>
                <w:rFonts w:asciiTheme="majorBidi" w:hAnsiTheme="majorBidi" w:cstheme="majorBidi"/>
                <w:sz w:val="18"/>
                <w:szCs w:val="18"/>
                <w:rPrChange w:id="585" w:author="Author">
                  <w:rPr>
                    <w:rFonts w:asciiTheme="majorBidi" w:hAnsiTheme="majorBidi" w:cstheme="majorBidi"/>
                    <w:sz w:val="24"/>
                    <w:szCs w:val="24"/>
                  </w:rPr>
                </w:rPrChange>
              </w:rPr>
              <w:t>153</w:t>
            </w:r>
          </w:p>
        </w:tc>
        <w:tc>
          <w:tcPr>
            <w:tcW w:w="325" w:type="dxa"/>
          </w:tcPr>
          <w:p w14:paraId="331B08C0" w14:textId="77777777" w:rsidR="008718C8" w:rsidRPr="002D778B" w:rsidRDefault="008718C8" w:rsidP="002D778B">
            <w:pPr>
              <w:bidi w:val="0"/>
              <w:spacing w:line="240" w:lineRule="auto"/>
              <w:rPr>
                <w:rFonts w:asciiTheme="majorBidi" w:hAnsiTheme="majorBidi" w:cstheme="majorBidi"/>
                <w:sz w:val="18"/>
                <w:szCs w:val="18"/>
                <w:rPrChange w:id="586" w:author="Author">
                  <w:rPr>
                    <w:rFonts w:asciiTheme="majorBidi" w:hAnsiTheme="majorBidi" w:cstheme="majorBidi"/>
                    <w:sz w:val="24"/>
                    <w:szCs w:val="24"/>
                  </w:rPr>
                </w:rPrChange>
              </w:rPr>
              <w:pPrChange w:id="587" w:author="Author">
                <w:pPr>
                  <w:bidi w:val="0"/>
                  <w:spacing w:line="360" w:lineRule="auto"/>
                </w:pPr>
              </w:pPrChange>
            </w:pPr>
            <w:r w:rsidRPr="002D778B">
              <w:rPr>
                <w:rFonts w:asciiTheme="majorBidi" w:hAnsiTheme="majorBidi" w:cstheme="majorBidi"/>
                <w:sz w:val="18"/>
                <w:szCs w:val="18"/>
                <w:rPrChange w:id="588" w:author="Author">
                  <w:rPr>
                    <w:rFonts w:asciiTheme="majorBidi" w:hAnsiTheme="majorBidi" w:cstheme="majorBidi"/>
                    <w:sz w:val="24"/>
                    <w:szCs w:val="24"/>
                  </w:rPr>
                </w:rPrChange>
              </w:rPr>
              <w:t>153</w:t>
            </w:r>
          </w:p>
        </w:tc>
        <w:tc>
          <w:tcPr>
            <w:tcW w:w="2552" w:type="dxa"/>
          </w:tcPr>
          <w:p w14:paraId="2F2B7070" w14:textId="77777777" w:rsidR="008718C8" w:rsidRPr="002D778B" w:rsidRDefault="008718C8" w:rsidP="002D778B">
            <w:pPr>
              <w:bidi w:val="0"/>
              <w:spacing w:line="240" w:lineRule="auto"/>
              <w:rPr>
                <w:rFonts w:asciiTheme="majorBidi" w:hAnsiTheme="majorBidi" w:cstheme="majorBidi"/>
                <w:sz w:val="18"/>
                <w:szCs w:val="18"/>
                <w:rPrChange w:id="589" w:author="Author">
                  <w:rPr>
                    <w:rFonts w:asciiTheme="majorBidi" w:hAnsiTheme="majorBidi" w:cstheme="majorBidi"/>
                    <w:sz w:val="24"/>
                    <w:szCs w:val="24"/>
                  </w:rPr>
                </w:rPrChange>
              </w:rPr>
              <w:pPrChange w:id="590" w:author="Author">
                <w:pPr>
                  <w:bidi w:val="0"/>
                  <w:spacing w:line="360" w:lineRule="auto"/>
                </w:pPr>
              </w:pPrChange>
            </w:pPr>
            <w:r w:rsidRPr="002D778B">
              <w:rPr>
                <w:rFonts w:asciiTheme="majorBidi" w:hAnsiTheme="majorBidi" w:cstheme="majorBidi"/>
                <w:sz w:val="18"/>
                <w:szCs w:val="18"/>
                <w:rPrChange w:id="591" w:author="Author">
                  <w:rPr>
                    <w:rFonts w:asciiTheme="majorBidi" w:hAnsiTheme="majorBidi" w:cstheme="majorBidi"/>
                    <w:sz w:val="24"/>
                    <w:szCs w:val="24"/>
                  </w:rPr>
                </w:rPrChange>
              </w:rPr>
              <w:t>17 (16.83%)</w:t>
            </w:r>
          </w:p>
        </w:tc>
      </w:tr>
      <w:tr w:rsidR="008718C8" w:rsidRPr="00D00C04" w14:paraId="28DFCDE0" w14:textId="77777777" w:rsidTr="00775A91">
        <w:tc>
          <w:tcPr>
            <w:tcW w:w="1559" w:type="dxa"/>
          </w:tcPr>
          <w:p w14:paraId="03C7AD39" w14:textId="77777777" w:rsidR="008718C8" w:rsidRPr="002D778B" w:rsidRDefault="008718C8" w:rsidP="002D778B">
            <w:pPr>
              <w:bidi w:val="0"/>
              <w:spacing w:line="240" w:lineRule="auto"/>
              <w:rPr>
                <w:rFonts w:asciiTheme="majorBidi" w:hAnsiTheme="majorBidi" w:cstheme="majorBidi"/>
                <w:sz w:val="18"/>
                <w:szCs w:val="18"/>
                <w:rPrChange w:id="592" w:author="Author">
                  <w:rPr>
                    <w:rFonts w:asciiTheme="majorBidi" w:hAnsiTheme="majorBidi" w:cstheme="majorBidi"/>
                    <w:sz w:val="24"/>
                    <w:szCs w:val="24"/>
                  </w:rPr>
                </w:rPrChange>
              </w:rPr>
              <w:pPrChange w:id="593" w:author="Author">
                <w:pPr>
                  <w:bidi w:val="0"/>
                  <w:spacing w:line="360" w:lineRule="auto"/>
                </w:pPr>
              </w:pPrChange>
            </w:pPr>
            <w:r w:rsidRPr="002D778B">
              <w:rPr>
                <w:rFonts w:asciiTheme="majorBidi" w:hAnsiTheme="majorBidi" w:cstheme="majorBidi"/>
                <w:sz w:val="18"/>
                <w:szCs w:val="18"/>
                <w:rPrChange w:id="594" w:author="Author">
                  <w:rPr>
                    <w:rFonts w:asciiTheme="majorBidi" w:hAnsiTheme="majorBidi" w:cstheme="majorBidi"/>
                    <w:sz w:val="24"/>
                    <w:szCs w:val="24"/>
                  </w:rPr>
                </w:rPrChange>
              </w:rPr>
              <w:t>General surgery</w:t>
            </w:r>
          </w:p>
        </w:tc>
        <w:tc>
          <w:tcPr>
            <w:tcW w:w="1176" w:type="dxa"/>
          </w:tcPr>
          <w:p w14:paraId="1E4D0AE6" w14:textId="77777777" w:rsidR="008718C8" w:rsidRPr="002D778B" w:rsidRDefault="008718C8" w:rsidP="002D778B">
            <w:pPr>
              <w:bidi w:val="0"/>
              <w:spacing w:line="240" w:lineRule="auto"/>
              <w:rPr>
                <w:rFonts w:asciiTheme="majorBidi" w:hAnsiTheme="majorBidi" w:cstheme="majorBidi"/>
                <w:sz w:val="18"/>
                <w:szCs w:val="18"/>
                <w:rPrChange w:id="595" w:author="Author">
                  <w:rPr>
                    <w:rFonts w:asciiTheme="majorBidi" w:hAnsiTheme="majorBidi" w:cstheme="majorBidi"/>
                    <w:sz w:val="24"/>
                    <w:szCs w:val="24"/>
                  </w:rPr>
                </w:rPrChange>
              </w:rPr>
              <w:pPrChange w:id="596" w:author="Author">
                <w:pPr>
                  <w:bidi w:val="0"/>
                  <w:spacing w:line="360" w:lineRule="auto"/>
                </w:pPr>
              </w:pPrChange>
            </w:pPr>
            <w:r w:rsidRPr="002D778B">
              <w:rPr>
                <w:rFonts w:asciiTheme="majorBidi" w:hAnsiTheme="majorBidi" w:cstheme="majorBidi"/>
                <w:sz w:val="18"/>
                <w:szCs w:val="18"/>
                <w:rPrChange w:id="597" w:author="Author">
                  <w:rPr>
                    <w:rFonts w:asciiTheme="majorBidi" w:hAnsiTheme="majorBidi" w:cstheme="majorBidi"/>
                    <w:sz w:val="24"/>
                    <w:szCs w:val="24"/>
                  </w:rPr>
                </w:rPrChange>
              </w:rPr>
              <w:t>313</w:t>
            </w:r>
          </w:p>
        </w:tc>
        <w:tc>
          <w:tcPr>
            <w:tcW w:w="1112" w:type="dxa"/>
          </w:tcPr>
          <w:p w14:paraId="0CA7CCF5" w14:textId="77777777" w:rsidR="008718C8" w:rsidRPr="002D778B" w:rsidRDefault="008718C8" w:rsidP="002D778B">
            <w:pPr>
              <w:bidi w:val="0"/>
              <w:spacing w:line="240" w:lineRule="auto"/>
              <w:rPr>
                <w:rFonts w:asciiTheme="majorBidi" w:hAnsiTheme="majorBidi" w:cstheme="majorBidi"/>
                <w:sz w:val="18"/>
                <w:szCs w:val="18"/>
                <w:rPrChange w:id="598" w:author="Author">
                  <w:rPr>
                    <w:rFonts w:asciiTheme="majorBidi" w:hAnsiTheme="majorBidi" w:cstheme="majorBidi"/>
                    <w:sz w:val="24"/>
                    <w:szCs w:val="24"/>
                  </w:rPr>
                </w:rPrChange>
              </w:rPr>
              <w:pPrChange w:id="599" w:author="Author">
                <w:pPr>
                  <w:bidi w:val="0"/>
                  <w:spacing w:line="360" w:lineRule="auto"/>
                </w:pPr>
              </w:pPrChange>
            </w:pPr>
            <w:r w:rsidRPr="002D778B">
              <w:rPr>
                <w:rFonts w:asciiTheme="majorBidi" w:hAnsiTheme="majorBidi" w:cstheme="majorBidi"/>
                <w:sz w:val="18"/>
                <w:szCs w:val="18"/>
                <w:rPrChange w:id="600" w:author="Author">
                  <w:rPr>
                    <w:rFonts w:asciiTheme="majorBidi" w:hAnsiTheme="majorBidi" w:cstheme="majorBidi"/>
                    <w:sz w:val="24"/>
                    <w:szCs w:val="24"/>
                  </w:rPr>
                </w:rPrChange>
              </w:rPr>
              <w:t>537</w:t>
            </w:r>
          </w:p>
        </w:tc>
        <w:tc>
          <w:tcPr>
            <w:tcW w:w="1112" w:type="dxa"/>
          </w:tcPr>
          <w:p w14:paraId="1C6E9DB6" w14:textId="77777777" w:rsidR="008718C8" w:rsidRPr="002D778B" w:rsidRDefault="008718C8" w:rsidP="002D778B">
            <w:pPr>
              <w:bidi w:val="0"/>
              <w:spacing w:line="240" w:lineRule="auto"/>
              <w:rPr>
                <w:rFonts w:asciiTheme="majorBidi" w:hAnsiTheme="majorBidi" w:cstheme="majorBidi"/>
                <w:sz w:val="18"/>
                <w:szCs w:val="18"/>
                <w:rPrChange w:id="601" w:author="Author">
                  <w:rPr>
                    <w:rFonts w:asciiTheme="majorBidi" w:hAnsiTheme="majorBidi" w:cstheme="majorBidi"/>
                    <w:sz w:val="24"/>
                    <w:szCs w:val="24"/>
                  </w:rPr>
                </w:rPrChange>
              </w:rPr>
              <w:pPrChange w:id="602" w:author="Author">
                <w:pPr>
                  <w:bidi w:val="0"/>
                  <w:spacing w:line="360" w:lineRule="auto"/>
                </w:pPr>
              </w:pPrChange>
            </w:pPr>
            <w:r w:rsidRPr="002D778B">
              <w:rPr>
                <w:rFonts w:asciiTheme="majorBidi" w:hAnsiTheme="majorBidi" w:cstheme="majorBidi"/>
                <w:sz w:val="18"/>
                <w:szCs w:val="18"/>
                <w:rPrChange w:id="603" w:author="Author">
                  <w:rPr>
                    <w:rFonts w:asciiTheme="majorBidi" w:hAnsiTheme="majorBidi" w:cstheme="majorBidi"/>
                    <w:sz w:val="24"/>
                    <w:szCs w:val="24"/>
                  </w:rPr>
                </w:rPrChange>
              </w:rPr>
              <w:t>558</w:t>
            </w:r>
          </w:p>
        </w:tc>
        <w:tc>
          <w:tcPr>
            <w:tcW w:w="1112" w:type="dxa"/>
          </w:tcPr>
          <w:p w14:paraId="5AA50643" w14:textId="77777777" w:rsidR="008718C8" w:rsidRPr="002D778B" w:rsidRDefault="008718C8" w:rsidP="002D778B">
            <w:pPr>
              <w:bidi w:val="0"/>
              <w:spacing w:line="240" w:lineRule="auto"/>
              <w:rPr>
                <w:rFonts w:asciiTheme="majorBidi" w:hAnsiTheme="majorBidi" w:cstheme="majorBidi"/>
                <w:sz w:val="18"/>
                <w:szCs w:val="18"/>
                <w:rPrChange w:id="604" w:author="Author">
                  <w:rPr>
                    <w:rFonts w:asciiTheme="majorBidi" w:hAnsiTheme="majorBidi" w:cstheme="majorBidi"/>
                    <w:sz w:val="24"/>
                    <w:szCs w:val="24"/>
                  </w:rPr>
                </w:rPrChange>
              </w:rPr>
              <w:pPrChange w:id="605" w:author="Author">
                <w:pPr>
                  <w:bidi w:val="0"/>
                  <w:spacing w:line="360" w:lineRule="auto"/>
                </w:pPr>
              </w:pPrChange>
            </w:pPr>
            <w:r w:rsidRPr="002D778B">
              <w:rPr>
                <w:rFonts w:asciiTheme="majorBidi" w:hAnsiTheme="majorBidi" w:cstheme="majorBidi"/>
                <w:sz w:val="18"/>
                <w:szCs w:val="18"/>
                <w:rPrChange w:id="606" w:author="Author">
                  <w:rPr>
                    <w:rFonts w:asciiTheme="majorBidi" w:hAnsiTheme="majorBidi" w:cstheme="majorBidi"/>
                    <w:sz w:val="24"/>
                    <w:szCs w:val="24"/>
                  </w:rPr>
                </w:rPrChange>
              </w:rPr>
              <w:t>576</w:t>
            </w:r>
          </w:p>
        </w:tc>
        <w:tc>
          <w:tcPr>
            <w:tcW w:w="1112" w:type="dxa"/>
          </w:tcPr>
          <w:p w14:paraId="07EE2C8F" w14:textId="77777777" w:rsidR="008718C8" w:rsidRPr="002D778B" w:rsidRDefault="008718C8" w:rsidP="002D778B">
            <w:pPr>
              <w:bidi w:val="0"/>
              <w:spacing w:line="240" w:lineRule="auto"/>
              <w:rPr>
                <w:rFonts w:asciiTheme="majorBidi" w:hAnsiTheme="majorBidi" w:cstheme="majorBidi"/>
                <w:sz w:val="18"/>
                <w:szCs w:val="18"/>
                <w:rPrChange w:id="607" w:author="Author">
                  <w:rPr>
                    <w:rFonts w:asciiTheme="majorBidi" w:hAnsiTheme="majorBidi" w:cstheme="majorBidi"/>
                    <w:sz w:val="24"/>
                    <w:szCs w:val="24"/>
                  </w:rPr>
                </w:rPrChange>
              </w:rPr>
              <w:pPrChange w:id="608" w:author="Author">
                <w:pPr>
                  <w:bidi w:val="0"/>
                  <w:spacing w:line="360" w:lineRule="auto"/>
                </w:pPr>
              </w:pPrChange>
            </w:pPr>
            <w:r w:rsidRPr="002D778B">
              <w:rPr>
                <w:rFonts w:asciiTheme="majorBidi" w:hAnsiTheme="majorBidi" w:cstheme="majorBidi"/>
                <w:sz w:val="18"/>
                <w:szCs w:val="18"/>
                <w:rPrChange w:id="609" w:author="Author">
                  <w:rPr>
                    <w:rFonts w:asciiTheme="majorBidi" w:hAnsiTheme="majorBidi" w:cstheme="majorBidi"/>
                    <w:sz w:val="24"/>
                    <w:szCs w:val="24"/>
                  </w:rPr>
                </w:rPrChange>
              </w:rPr>
              <w:t>623</w:t>
            </w:r>
          </w:p>
        </w:tc>
        <w:tc>
          <w:tcPr>
            <w:tcW w:w="325" w:type="dxa"/>
          </w:tcPr>
          <w:p w14:paraId="573012DC" w14:textId="77777777" w:rsidR="008718C8" w:rsidRPr="002D778B" w:rsidRDefault="008718C8" w:rsidP="002D778B">
            <w:pPr>
              <w:bidi w:val="0"/>
              <w:spacing w:line="240" w:lineRule="auto"/>
              <w:rPr>
                <w:rFonts w:asciiTheme="majorBidi" w:hAnsiTheme="majorBidi" w:cstheme="majorBidi"/>
                <w:sz w:val="18"/>
                <w:szCs w:val="18"/>
                <w:rPrChange w:id="610" w:author="Author">
                  <w:rPr>
                    <w:rFonts w:asciiTheme="majorBidi" w:hAnsiTheme="majorBidi" w:cstheme="majorBidi"/>
                    <w:sz w:val="24"/>
                    <w:szCs w:val="24"/>
                  </w:rPr>
                </w:rPrChange>
              </w:rPr>
              <w:pPrChange w:id="611" w:author="Author">
                <w:pPr>
                  <w:bidi w:val="0"/>
                  <w:spacing w:line="360" w:lineRule="auto"/>
                </w:pPr>
              </w:pPrChange>
            </w:pPr>
            <w:r w:rsidRPr="002D778B">
              <w:rPr>
                <w:rFonts w:asciiTheme="majorBidi" w:hAnsiTheme="majorBidi" w:cstheme="majorBidi"/>
                <w:sz w:val="18"/>
                <w:szCs w:val="18"/>
                <w:rPrChange w:id="612" w:author="Author">
                  <w:rPr>
                    <w:rFonts w:asciiTheme="majorBidi" w:hAnsiTheme="majorBidi" w:cstheme="majorBidi"/>
                    <w:sz w:val="24"/>
                    <w:szCs w:val="24"/>
                  </w:rPr>
                </w:rPrChange>
              </w:rPr>
              <w:t>604</w:t>
            </w:r>
          </w:p>
        </w:tc>
        <w:tc>
          <w:tcPr>
            <w:tcW w:w="2552" w:type="dxa"/>
          </w:tcPr>
          <w:p w14:paraId="6A506281" w14:textId="77777777" w:rsidR="008718C8" w:rsidRPr="002D778B" w:rsidRDefault="008718C8" w:rsidP="002D778B">
            <w:pPr>
              <w:bidi w:val="0"/>
              <w:spacing w:line="240" w:lineRule="auto"/>
              <w:rPr>
                <w:rFonts w:asciiTheme="majorBidi" w:hAnsiTheme="majorBidi" w:cstheme="majorBidi"/>
                <w:sz w:val="18"/>
                <w:szCs w:val="18"/>
                <w:rPrChange w:id="613" w:author="Author">
                  <w:rPr>
                    <w:rFonts w:asciiTheme="majorBidi" w:hAnsiTheme="majorBidi" w:cstheme="majorBidi"/>
                    <w:sz w:val="24"/>
                    <w:szCs w:val="24"/>
                  </w:rPr>
                </w:rPrChange>
              </w:rPr>
              <w:pPrChange w:id="614" w:author="Author">
                <w:pPr>
                  <w:bidi w:val="0"/>
                  <w:spacing w:line="360" w:lineRule="auto"/>
                </w:pPr>
              </w:pPrChange>
            </w:pPr>
            <w:r w:rsidRPr="002D778B">
              <w:rPr>
                <w:rFonts w:asciiTheme="majorBidi" w:hAnsiTheme="majorBidi" w:cstheme="majorBidi"/>
                <w:sz w:val="18"/>
                <w:szCs w:val="18"/>
                <w:rPrChange w:id="615" w:author="Author">
                  <w:rPr>
                    <w:rFonts w:asciiTheme="majorBidi" w:hAnsiTheme="majorBidi" w:cstheme="majorBidi"/>
                    <w:sz w:val="24"/>
                    <w:szCs w:val="24"/>
                  </w:rPr>
                </w:rPrChange>
              </w:rPr>
              <w:t>19 (18.81%)</w:t>
            </w:r>
          </w:p>
        </w:tc>
      </w:tr>
      <w:tr w:rsidR="008718C8" w:rsidRPr="00D00C04" w14:paraId="6788515E" w14:textId="77777777" w:rsidTr="00775A91">
        <w:tc>
          <w:tcPr>
            <w:tcW w:w="1559" w:type="dxa"/>
          </w:tcPr>
          <w:p w14:paraId="2CE9CA24" w14:textId="77777777" w:rsidR="008718C8" w:rsidRPr="002D778B" w:rsidRDefault="008718C8" w:rsidP="002D778B">
            <w:pPr>
              <w:bidi w:val="0"/>
              <w:spacing w:line="240" w:lineRule="auto"/>
              <w:rPr>
                <w:rFonts w:asciiTheme="majorBidi" w:hAnsiTheme="majorBidi" w:cstheme="majorBidi"/>
                <w:sz w:val="18"/>
                <w:szCs w:val="18"/>
                <w:rPrChange w:id="616" w:author="Author">
                  <w:rPr>
                    <w:rFonts w:asciiTheme="majorBidi" w:hAnsiTheme="majorBidi" w:cstheme="majorBidi"/>
                    <w:sz w:val="24"/>
                    <w:szCs w:val="24"/>
                  </w:rPr>
                </w:rPrChange>
              </w:rPr>
              <w:pPrChange w:id="617" w:author="Author">
                <w:pPr>
                  <w:bidi w:val="0"/>
                  <w:spacing w:line="360" w:lineRule="auto"/>
                </w:pPr>
              </w:pPrChange>
            </w:pPr>
            <w:r w:rsidRPr="002D778B">
              <w:rPr>
                <w:rFonts w:asciiTheme="majorBidi" w:hAnsiTheme="majorBidi" w:cstheme="majorBidi"/>
                <w:sz w:val="18"/>
                <w:szCs w:val="18"/>
                <w:rPrChange w:id="618" w:author="Author">
                  <w:rPr>
                    <w:rFonts w:asciiTheme="majorBidi" w:hAnsiTheme="majorBidi" w:cstheme="majorBidi"/>
                    <w:sz w:val="24"/>
                    <w:szCs w:val="24"/>
                  </w:rPr>
                </w:rPrChange>
              </w:rPr>
              <w:t>Plastic surgery</w:t>
            </w:r>
          </w:p>
        </w:tc>
        <w:tc>
          <w:tcPr>
            <w:tcW w:w="1176" w:type="dxa"/>
          </w:tcPr>
          <w:p w14:paraId="1FFC90A9" w14:textId="77777777" w:rsidR="008718C8" w:rsidRPr="002D778B" w:rsidRDefault="008718C8" w:rsidP="002D778B">
            <w:pPr>
              <w:bidi w:val="0"/>
              <w:spacing w:line="240" w:lineRule="auto"/>
              <w:rPr>
                <w:rFonts w:asciiTheme="majorBidi" w:hAnsiTheme="majorBidi" w:cstheme="majorBidi"/>
                <w:sz w:val="18"/>
                <w:szCs w:val="18"/>
                <w:rPrChange w:id="619" w:author="Author">
                  <w:rPr>
                    <w:rFonts w:asciiTheme="majorBidi" w:hAnsiTheme="majorBidi" w:cstheme="majorBidi"/>
                    <w:sz w:val="24"/>
                    <w:szCs w:val="24"/>
                  </w:rPr>
                </w:rPrChange>
              </w:rPr>
              <w:pPrChange w:id="620" w:author="Author">
                <w:pPr>
                  <w:bidi w:val="0"/>
                  <w:spacing w:line="360" w:lineRule="auto"/>
                </w:pPr>
              </w:pPrChange>
            </w:pPr>
            <w:r w:rsidRPr="002D778B">
              <w:rPr>
                <w:rFonts w:asciiTheme="majorBidi" w:hAnsiTheme="majorBidi" w:cstheme="majorBidi"/>
                <w:sz w:val="18"/>
                <w:szCs w:val="18"/>
                <w:rPrChange w:id="621" w:author="Author">
                  <w:rPr>
                    <w:rFonts w:asciiTheme="majorBidi" w:hAnsiTheme="majorBidi" w:cstheme="majorBidi"/>
                    <w:sz w:val="24"/>
                    <w:szCs w:val="24"/>
                  </w:rPr>
                </w:rPrChange>
              </w:rPr>
              <w:t>22</w:t>
            </w:r>
          </w:p>
        </w:tc>
        <w:tc>
          <w:tcPr>
            <w:tcW w:w="1112" w:type="dxa"/>
          </w:tcPr>
          <w:p w14:paraId="3746651C" w14:textId="77777777" w:rsidR="008718C8" w:rsidRPr="002D778B" w:rsidRDefault="008718C8" w:rsidP="002D778B">
            <w:pPr>
              <w:bidi w:val="0"/>
              <w:spacing w:line="240" w:lineRule="auto"/>
              <w:rPr>
                <w:rFonts w:asciiTheme="majorBidi" w:hAnsiTheme="majorBidi" w:cstheme="majorBidi"/>
                <w:sz w:val="18"/>
                <w:szCs w:val="18"/>
                <w:rPrChange w:id="622" w:author="Author">
                  <w:rPr>
                    <w:rFonts w:asciiTheme="majorBidi" w:hAnsiTheme="majorBidi" w:cstheme="majorBidi"/>
                    <w:sz w:val="24"/>
                    <w:szCs w:val="24"/>
                  </w:rPr>
                </w:rPrChange>
              </w:rPr>
              <w:pPrChange w:id="623" w:author="Author">
                <w:pPr>
                  <w:bidi w:val="0"/>
                  <w:spacing w:line="360" w:lineRule="auto"/>
                </w:pPr>
              </w:pPrChange>
            </w:pPr>
            <w:r w:rsidRPr="002D778B">
              <w:rPr>
                <w:rFonts w:asciiTheme="majorBidi" w:hAnsiTheme="majorBidi" w:cstheme="majorBidi"/>
                <w:sz w:val="18"/>
                <w:szCs w:val="18"/>
                <w:rPrChange w:id="624" w:author="Author">
                  <w:rPr>
                    <w:rFonts w:asciiTheme="majorBidi" w:hAnsiTheme="majorBidi" w:cstheme="majorBidi"/>
                    <w:sz w:val="24"/>
                    <w:szCs w:val="24"/>
                  </w:rPr>
                </w:rPrChange>
              </w:rPr>
              <w:t>39</w:t>
            </w:r>
          </w:p>
        </w:tc>
        <w:tc>
          <w:tcPr>
            <w:tcW w:w="1112" w:type="dxa"/>
          </w:tcPr>
          <w:p w14:paraId="22A1A21D" w14:textId="77777777" w:rsidR="008718C8" w:rsidRPr="002D778B" w:rsidRDefault="008718C8" w:rsidP="002D778B">
            <w:pPr>
              <w:bidi w:val="0"/>
              <w:spacing w:line="240" w:lineRule="auto"/>
              <w:rPr>
                <w:rFonts w:asciiTheme="majorBidi" w:hAnsiTheme="majorBidi" w:cstheme="majorBidi"/>
                <w:sz w:val="18"/>
                <w:szCs w:val="18"/>
                <w:rPrChange w:id="625" w:author="Author">
                  <w:rPr>
                    <w:rFonts w:asciiTheme="majorBidi" w:hAnsiTheme="majorBidi" w:cstheme="majorBidi"/>
                    <w:sz w:val="24"/>
                    <w:szCs w:val="24"/>
                  </w:rPr>
                </w:rPrChange>
              </w:rPr>
              <w:pPrChange w:id="626" w:author="Author">
                <w:pPr>
                  <w:bidi w:val="0"/>
                  <w:spacing w:line="360" w:lineRule="auto"/>
                </w:pPr>
              </w:pPrChange>
            </w:pPr>
            <w:r w:rsidRPr="002D778B">
              <w:rPr>
                <w:rFonts w:asciiTheme="majorBidi" w:hAnsiTheme="majorBidi" w:cstheme="majorBidi"/>
                <w:sz w:val="18"/>
                <w:szCs w:val="18"/>
                <w:rPrChange w:id="627" w:author="Author">
                  <w:rPr>
                    <w:rFonts w:asciiTheme="majorBidi" w:hAnsiTheme="majorBidi" w:cstheme="majorBidi"/>
                    <w:sz w:val="24"/>
                    <w:szCs w:val="24"/>
                  </w:rPr>
                </w:rPrChange>
              </w:rPr>
              <w:t>37</w:t>
            </w:r>
          </w:p>
        </w:tc>
        <w:tc>
          <w:tcPr>
            <w:tcW w:w="1112" w:type="dxa"/>
          </w:tcPr>
          <w:p w14:paraId="2DD4FC31" w14:textId="77777777" w:rsidR="008718C8" w:rsidRPr="002D778B" w:rsidRDefault="008718C8" w:rsidP="002D778B">
            <w:pPr>
              <w:bidi w:val="0"/>
              <w:spacing w:line="240" w:lineRule="auto"/>
              <w:rPr>
                <w:rFonts w:asciiTheme="majorBidi" w:hAnsiTheme="majorBidi" w:cstheme="majorBidi"/>
                <w:sz w:val="18"/>
                <w:szCs w:val="18"/>
                <w:rPrChange w:id="628" w:author="Author">
                  <w:rPr>
                    <w:rFonts w:asciiTheme="majorBidi" w:hAnsiTheme="majorBidi" w:cstheme="majorBidi"/>
                    <w:sz w:val="24"/>
                    <w:szCs w:val="24"/>
                  </w:rPr>
                </w:rPrChange>
              </w:rPr>
              <w:pPrChange w:id="629" w:author="Author">
                <w:pPr>
                  <w:bidi w:val="0"/>
                  <w:spacing w:line="360" w:lineRule="auto"/>
                </w:pPr>
              </w:pPrChange>
            </w:pPr>
            <w:r w:rsidRPr="002D778B">
              <w:rPr>
                <w:rFonts w:asciiTheme="majorBidi" w:hAnsiTheme="majorBidi" w:cstheme="majorBidi"/>
                <w:sz w:val="18"/>
                <w:szCs w:val="18"/>
                <w:rPrChange w:id="630" w:author="Author">
                  <w:rPr>
                    <w:rFonts w:asciiTheme="majorBidi" w:hAnsiTheme="majorBidi" w:cstheme="majorBidi"/>
                    <w:sz w:val="24"/>
                    <w:szCs w:val="24"/>
                  </w:rPr>
                </w:rPrChange>
              </w:rPr>
              <w:t>40</w:t>
            </w:r>
          </w:p>
        </w:tc>
        <w:tc>
          <w:tcPr>
            <w:tcW w:w="1112" w:type="dxa"/>
          </w:tcPr>
          <w:p w14:paraId="5EDBAC7B" w14:textId="77777777" w:rsidR="008718C8" w:rsidRPr="002D778B" w:rsidRDefault="008718C8" w:rsidP="002D778B">
            <w:pPr>
              <w:bidi w:val="0"/>
              <w:spacing w:line="240" w:lineRule="auto"/>
              <w:rPr>
                <w:rFonts w:asciiTheme="majorBidi" w:hAnsiTheme="majorBidi" w:cstheme="majorBidi"/>
                <w:sz w:val="18"/>
                <w:szCs w:val="18"/>
                <w:rPrChange w:id="631" w:author="Author">
                  <w:rPr>
                    <w:rFonts w:asciiTheme="majorBidi" w:hAnsiTheme="majorBidi" w:cstheme="majorBidi"/>
                    <w:sz w:val="24"/>
                    <w:szCs w:val="24"/>
                  </w:rPr>
                </w:rPrChange>
              </w:rPr>
              <w:pPrChange w:id="632" w:author="Author">
                <w:pPr>
                  <w:bidi w:val="0"/>
                  <w:spacing w:line="360" w:lineRule="auto"/>
                </w:pPr>
              </w:pPrChange>
            </w:pPr>
            <w:r w:rsidRPr="002D778B">
              <w:rPr>
                <w:rFonts w:asciiTheme="majorBidi" w:hAnsiTheme="majorBidi" w:cstheme="majorBidi"/>
                <w:sz w:val="18"/>
                <w:szCs w:val="18"/>
                <w:rPrChange w:id="633" w:author="Author">
                  <w:rPr>
                    <w:rFonts w:asciiTheme="majorBidi" w:hAnsiTheme="majorBidi" w:cstheme="majorBidi"/>
                    <w:sz w:val="24"/>
                    <w:szCs w:val="24"/>
                  </w:rPr>
                </w:rPrChange>
              </w:rPr>
              <w:t>36</w:t>
            </w:r>
          </w:p>
        </w:tc>
        <w:tc>
          <w:tcPr>
            <w:tcW w:w="325" w:type="dxa"/>
          </w:tcPr>
          <w:p w14:paraId="2C74CBDE" w14:textId="77777777" w:rsidR="008718C8" w:rsidRPr="002D778B" w:rsidRDefault="008718C8" w:rsidP="002D778B">
            <w:pPr>
              <w:bidi w:val="0"/>
              <w:spacing w:line="240" w:lineRule="auto"/>
              <w:rPr>
                <w:rFonts w:asciiTheme="majorBidi" w:hAnsiTheme="majorBidi" w:cstheme="majorBidi"/>
                <w:sz w:val="18"/>
                <w:szCs w:val="18"/>
                <w:rPrChange w:id="634" w:author="Author">
                  <w:rPr>
                    <w:rFonts w:asciiTheme="majorBidi" w:hAnsiTheme="majorBidi" w:cstheme="majorBidi"/>
                    <w:sz w:val="24"/>
                    <w:szCs w:val="24"/>
                  </w:rPr>
                </w:rPrChange>
              </w:rPr>
              <w:pPrChange w:id="635" w:author="Author">
                <w:pPr>
                  <w:bidi w:val="0"/>
                  <w:spacing w:line="360" w:lineRule="auto"/>
                </w:pPr>
              </w:pPrChange>
            </w:pPr>
            <w:r w:rsidRPr="002D778B">
              <w:rPr>
                <w:rFonts w:asciiTheme="majorBidi" w:hAnsiTheme="majorBidi" w:cstheme="majorBidi"/>
                <w:sz w:val="18"/>
                <w:szCs w:val="18"/>
                <w:rPrChange w:id="636" w:author="Author">
                  <w:rPr>
                    <w:rFonts w:asciiTheme="majorBidi" w:hAnsiTheme="majorBidi" w:cstheme="majorBidi"/>
                    <w:sz w:val="24"/>
                    <w:szCs w:val="24"/>
                  </w:rPr>
                </w:rPrChange>
              </w:rPr>
              <w:t>42</w:t>
            </w:r>
          </w:p>
        </w:tc>
        <w:tc>
          <w:tcPr>
            <w:tcW w:w="2552" w:type="dxa"/>
          </w:tcPr>
          <w:p w14:paraId="17BDCDAE" w14:textId="77777777" w:rsidR="008718C8" w:rsidRPr="002D778B" w:rsidRDefault="008718C8" w:rsidP="002D778B">
            <w:pPr>
              <w:bidi w:val="0"/>
              <w:spacing w:line="240" w:lineRule="auto"/>
              <w:rPr>
                <w:rFonts w:asciiTheme="majorBidi" w:hAnsiTheme="majorBidi" w:cstheme="majorBidi"/>
                <w:sz w:val="18"/>
                <w:szCs w:val="18"/>
                <w:rPrChange w:id="637" w:author="Author">
                  <w:rPr>
                    <w:rFonts w:asciiTheme="majorBidi" w:hAnsiTheme="majorBidi" w:cstheme="majorBidi"/>
                    <w:sz w:val="24"/>
                    <w:szCs w:val="24"/>
                  </w:rPr>
                </w:rPrChange>
              </w:rPr>
              <w:pPrChange w:id="638" w:author="Author">
                <w:pPr>
                  <w:bidi w:val="0"/>
                  <w:spacing w:line="360" w:lineRule="auto"/>
                </w:pPr>
              </w:pPrChange>
            </w:pPr>
            <w:r w:rsidRPr="002D778B">
              <w:rPr>
                <w:rFonts w:asciiTheme="majorBidi" w:hAnsiTheme="majorBidi" w:cstheme="majorBidi"/>
                <w:sz w:val="18"/>
                <w:szCs w:val="18"/>
                <w:rPrChange w:id="639" w:author="Author">
                  <w:rPr>
                    <w:rFonts w:asciiTheme="majorBidi" w:hAnsiTheme="majorBidi" w:cstheme="majorBidi"/>
                    <w:sz w:val="24"/>
                    <w:szCs w:val="24"/>
                  </w:rPr>
                </w:rPrChange>
              </w:rPr>
              <w:t>2 (1.98%)</w:t>
            </w:r>
          </w:p>
        </w:tc>
      </w:tr>
      <w:tr w:rsidR="008718C8" w:rsidRPr="00D00C04" w14:paraId="384801BF" w14:textId="77777777" w:rsidTr="00775A91">
        <w:tc>
          <w:tcPr>
            <w:tcW w:w="1559" w:type="dxa"/>
          </w:tcPr>
          <w:p w14:paraId="73A67616" w14:textId="77777777" w:rsidR="008718C8" w:rsidRPr="002D778B" w:rsidRDefault="008718C8" w:rsidP="002D778B">
            <w:pPr>
              <w:bidi w:val="0"/>
              <w:spacing w:line="240" w:lineRule="auto"/>
              <w:rPr>
                <w:rFonts w:asciiTheme="majorBidi" w:hAnsiTheme="majorBidi" w:cstheme="majorBidi"/>
                <w:sz w:val="18"/>
                <w:szCs w:val="18"/>
                <w:rPrChange w:id="640" w:author="Author">
                  <w:rPr>
                    <w:rFonts w:asciiTheme="majorBidi" w:hAnsiTheme="majorBidi" w:cstheme="majorBidi"/>
                    <w:sz w:val="24"/>
                    <w:szCs w:val="24"/>
                  </w:rPr>
                </w:rPrChange>
              </w:rPr>
              <w:pPrChange w:id="641" w:author="Author">
                <w:pPr>
                  <w:bidi w:val="0"/>
                  <w:spacing w:line="360" w:lineRule="auto"/>
                </w:pPr>
              </w:pPrChange>
            </w:pPr>
            <w:r w:rsidRPr="002D778B">
              <w:rPr>
                <w:rFonts w:asciiTheme="majorBidi" w:hAnsiTheme="majorBidi" w:cstheme="majorBidi"/>
                <w:sz w:val="18"/>
                <w:szCs w:val="18"/>
                <w:rPrChange w:id="642" w:author="Author">
                  <w:rPr>
                    <w:rFonts w:asciiTheme="majorBidi" w:hAnsiTheme="majorBidi" w:cstheme="majorBidi"/>
                    <w:sz w:val="24"/>
                    <w:szCs w:val="24"/>
                  </w:rPr>
                </w:rPrChange>
              </w:rPr>
              <w:t>Vascular surgery</w:t>
            </w:r>
          </w:p>
        </w:tc>
        <w:tc>
          <w:tcPr>
            <w:tcW w:w="1176" w:type="dxa"/>
          </w:tcPr>
          <w:p w14:paraId="540D1C42" w14:textId="77777777" w:rsidR="008718C8" w:rsidRPr="002D778B" w:rsidRDefault="008718C8" w:rsidP="002D778B">
            <w:pPr>
              <w:bidi w:val="0"/>
              <w:spacing w:line="240" w:lineRule="auto"/>
              <w:rPr>
                <w:rFonts w:asciiTheme="majorBidi" w:hAnsiTheme="majorBidi" w:cstheme="majorBidi"/>
                <w:sz w:val="18"/>
                <w:szCs w:val="18"/>
                <w:rPrChange w:id="643" w:author="Author">
                  <w:rPr>
                    <w:rFonts w:asciiTheme="majorBidi" w:hAnsiTheme="majorBidi" w:cstheme="majorBidi"/>
                    <w:sz w:val="24"/>
                    <w:szCs w:val="24"/>
                  </w:rPr>
                </w:rPrChange>
              </w:rPr>
              <w:pPrChange w:id="644" w:author="Author">
                <w:pPr>
                  <w:bidi w:val="0"/>
                  <w:spacing w:line="360" w:lineRule="auto"/>
                </w:pPr>
              </w:pPrChange>
            </w:pPr>
            <w:r w:rsidRPr="002D778B">
              <w:rPr>
                <w:rFonts w:asciiTheme="majorBidi" w:hAnsiTheme="majorBidi" w:cstheme="majorBidi"/>
                <w:sz w:val="18"/>
                <w:szCs w:val="18"/>
                <w:rPrChange w:id="645" w:author="Author">
                  <w:rPr>
                    <w:rFonts w:asciiTheme="majorBidi" w:hAnsiTheme="majorBidi" w:cstheme="majorBidi"/>
                    <w:sz w:val="24"/>
                    <w:szCs w:val="24"/>
                  </w:rPr>
                </w:rPrChange>
              </w:rPr>
              <w:t>18</w:t>
            </w:r>
          </w:p>
        </w:tc>
        <w:tc>
          <w:tcPr>
            <w:tcW w:w="1112" w:type="dxa"/>
          </w:tcPr>
          <w:p w14:paraId="1601E9F8" w14:textId="77777777" w:rsidR="008718C8" w:rsidRPr="002D778B" w:rsidRDefault="008718C8" w:rsidP="002D778B">
            <w:pPr>
              <w:bidi w:val="0"/>
              <w:spacing w:line="240" w:lineRule="auto"/>
              <w:rPr>
                <w:rFonts w:asciiTheme="majorBidi" w:hAnsiTheme="majorBidi" w:cstheme="majorBidi"/>
                <w:sz w:val="18"/>
                <w:szCs w:val="18"/>
                <w:rPrChange w:id="646" w:author="Author">
                  <w:rPr>
                    <w:rFonts w:asciiTheme="majorBidi" w:hAnsiTheme="majorBidi" w:cstheme="majorBidi"/>
                    <w:sz w:val="24"/>
                    <w:szCs w:val="24"/>
                  </w:rPr>
                </w:rPrChange>
              </w:rPr>
              <w:pPrChange w:id="647" w:author="Author">
                <w:pPr>
                  <w:bidi w:val="0"/>
                  <w:spacing w:line="360" w:lineRule="auto"/>
                </w:pPr>
              </w:pPrChange>
            </w:pPr>
            <w:r w:rsidRPr="002D778B">
              <w:rPr>
                <w:rFonts w:asciiTheme="majorBidi" w:hAnsiTheme="majorBidi" w:cstheme="majorBidi"/>
                <w:sz w:val="18"/>
                <w:szCs w:val="18"/>
                <w:rPrChange w:id="648" w:author="Author">
                  <w:rPr>
                    <w:rFonts w:asciiTheme="majorBidi" w:hAnsiTheme="majorBidi" w:cstheme="majorBidi"/>
                    <w:sz w:val="24"/>
                    <w:szCs w:val="24"/>
                  </w:rPr>
                </w:rPrChange>
              </w:rPr>
              <w:t>45</w:t>
            </w:r>
          </w:p>
        </w:tc>
        <w:tc>
          <w:tcPr>
            <w:tcW w:w="1112" w:type="dxa"/>
          </w:tcPr>
          <w:p w14:paraId="62798856" w14:textId="77777777" w:rsidR="008718C8" w:rsidRPr="002D778B" w:rsidRDefault="008718C8" w:rsidP="002D778B">
            <w:pPr>
              <w:bidi w:val="0"/>
              <w:spacing w:line="240" w:lineRule="auto"/>
              <w:rPr>
                <w:rFonts w:asciiTheme="majorBidi" w:hAnsiTheme="majorBidi" w:cstheme="majorBidi"/>
                <w:sz w:val="18"/>
                <w:szCs w:val="18"/>
                <w:rPrChange w:id="649" w:author="Author">
                  <w:rPr>
                    <w:rFonts w:asciiTheme="majorBidi" w:hAnsiTheme="majorBidi" w:cstheme="majorBidi"/>
                    <w:sz w:val="24"/>
                    <w:szCs w:val="24"/>
                  </w:rPr>
                </w:rPrChange>
              </w:rPr>
              <w:pPrChange w:id="650" w:author="Author">
                <w:pPr>
                  <w:bidi w:val="0"/>
                  <w:spacing w:line="360" w:lineRule="auto"/>
                </w:pPr>
              </w:pPrChange>
            </w:pPr>
            <w:r w:rsidRPr="002D778B">
              <w:rPr>
                <w:rFonts w:asciiTheme="majorBidi" w:hAnsiTheme="majorBidi" w:cstheme="majorBidi"/>
                <w:sz w:val="18"/>
                <w:szCs w:val="18"/>
                <w:rPrChange w:id="651" w:author="Author">
                  <w:rPr>
                    <w:rFonts w:asciiTheme="majorBidi" w:hAnsiTheme="majorBidi" w:cstheme="majorBidi"/>
                    <w:sz w:val="24"/>
                    <w:szCs w:val="24"/>
                  </w:rPr>
                </w:rPrChange>
              </w:rPr>
              <w:t>42</w:t>
            </w:r>
          </w:p>
        </w:tc>
        <w:tc>
          <w:tcPr>
            <w:tcW w:w="1112" w:type="dxa"/>
          </w:tcPr>
          <w:p w14:paraId="6B7042C0" w14:textId="77777777" w:rsidR="008718C8" w:rsidRPr="002D778B" w:rsidRDefault="008718C8" w:rsidP="002D778B">
            <w:pPr>
              <w:bidi w:val="0"/>
              <w:spacing w:line="240" w:lineRule="auto"/>
              <w:rPr>
                <w:rFonts w:asciiTheme="majorBidi" w:hAnsiTheme="majorBidi" w:cstheme="majorBidi"/>
                <w:sz w:val="18"/>
                <w:szCs w:val="18"/>
                <w:rPrChange w:id="652" w:author="Author">
                  <w:rPr>
                    <w:rFonts w:asciiTheme="majorBidi" w:hAnsiTheme="majorBidi" w:cstheme="majorBidi"/>
                    <w:sz w:val="24"/>
                    <w:szCs w:val="24"/>
                  </w:rPr>
                </w:rPrChange>
              </w:rPr>
              <w:pPrChange w:id="653" w:author="Author">
                <w:pPr>
                  <w:bidi w:val="0"/>
                  <w:spacing w:line="360" w:lineRule="auto"/>
                </w:pPr>
              </w:pPrChange>
            </w:pPr>
            <w:r w:rsidRPr="002D778B">
              <w:rPr>
                <w:rFonts w:asciiTheme="majorBidi" w:hAnsiTheme="majorBidi" w:cstheme="majorBidi"/>
                <w:sz w:val="18"/>
                <w:szCs w:val="18"/>
                <w:rPrChange w:id="654" w:author="Author">
                  <w:rPr>
                    <w:rFonts w:asciiTheme="majorBidi" w:hAnsiTheme="majorBidi" w:cstheme="majorBidi"/>
                    <w:sz w:val="24"/>
                    <w:szCs w:val="24"/>
                  </w:rPr>
                </w:rPrChange>
              </w:rPr>
              <w:t>45</w:t>
            </w:r>
          </w:p>
        </w:tc>
        <w:tc>
          <w:tcPr>
            <w:tcW w:w="1112" w:type="dxa"/>
          </w:tcPr>
          <w:p w14:paraId="4CBDB516" w14:textId="77777777" w:rsidR="008718C8" w:rsidRPr="002D778B" w:rsidRDefault="008718C8" w:rsidP="002D778B">
            <w:pPr>
              <w:bidi w:val="0"/>
              <w:spacing w:line="240" w:lineRule="auto"/>
              <w:rPr>
                <w:rFonts w:asciiTheme="majorBidi" w:hAnsiTheme="majorBidi" w:cstheme="majorBidi"/>
                <w:sz w:val="18"/>
                <w:szCs w:val="18"/>
                <w:rPrChange w:id="655" w:author="Author">
                  <w:rPr>
                    <w:rFonts w:asciiTheme="majorBidi" w:hAnsiTheme="majorBidi" w:cstheme="majorBidi"/>
                    <w:sz w:val="24"/>
                    <w:szCs w:val="24"/>
                  </w:rPr>
                </w:rPrChange>
              </w:rPr>
              <w:pPrChange w:id="656" w:author="Author">
                <w:pPr>
                  <w:bidi w:val="0"/>
                  <w:spacing w:line="360" w:lineRule="auto"/>
                </w:pPr>
              </w:pPrChange>
            </w:pPr>
            <w:r w:rsidRPr="002D778B">
              <w:rPr>
                <w:rFonts w:asciiTheme="majorBidi" w:hAnsiTheme="majorBidi" w:cstheme="majorBidi"/>
                <w:sz w:val="18"/>
                <w:szCs w:val="18"/>
                <w:rPrChange w:id="657" w:author="Author">
                  <w:rPr>
                    <w:rFonts w:asciiTheme="majorBidi" w:hAnsiTheme="majorBidi" w:cstheme="majorBidi"/>
                    <w:sz w:val="24"/>
                    <w:szCs w:val="24"/>
                  </w:rPr>
                </w:rPrChange>
              </w:rPr>
              <w:t>42</w:t>
            </w:r>
          </w:p>
        </w:tc>
        <w:tc>
          <w:tcPr>
            <w:tcW w:w="325" w:type="dxa"/>
          </w:tcPr>
          <w:p w14:paraId="24D8F837" w14:textId="77777777" w:rsidR="008718C8" w:rsidRPr="002D778B" w:rsidRDefault="008718C8" w:rsidP="002D778B">
            <w:pPr>
              <w:bidi w:val="0"/>
              <w:spacing w:line="240" w:lineRule="auto"/>
              <w:rPr>
                <w:rFonts w:asciiTheme="majorBidi" w:hAnsiTheme="majorBidi" w:cstheme="majorBidi"/>
                <w:sz w:val="18"/>
                <w:szCs w:val="18"/>
                <w:rPrChange w:id="658" w:author="Author">
                  <w:rPr>
                    <w:rFonts w:asciiTheme="majorBidi" w:hAnsiTheme="majorBidi" w:cstheme="majorBidi"/>
                    <w:sz w:val="24"/>
                    <w:szCs w:val="24"/>
                  </w:rPr>
                </w:rPrChange>
              </w:rPr>
              <w:pPrChange w:id="659" w:author="Author">
                <w:pPr>
                  <w:bidi w:val="0"/>
                  <w:spacing w:line="360" w:lineRule="auto"/>
                </w:pPr>
              </w:pPrChange>
            </w:pPr>
            <w:r w:rsidRPr="002D778B">
              <w:rPr>
                <w:rFonts w:asciiTheme="majorBidi" w:hAnsiTheme="majorBidi" w:cstheme="majorBidi"/>
                <w:sz w:val="18"/>
                <w:szCs w:val="18"/>
                <w:rPrChange w:id="660" w:author="Author">
                  <w:rPr>
                    <w:rFonts w:asciiTheme="majorBidi" w:hAnsiTheme="majorBidi" w:cstheme="majorBidi"/>
                    <w:sz w:val="24"/>
                    <w:szCs w:val="24"/>
                  </w:rPr>
                </w:rPrChange>
              </w:rPr>
              <w:t>43</w:t>
            </w:r>
          </w:p>
        </w:tc>
        <w:tc>
          <w:tcPr>
            <w:tcW w:w="2552" w:type="dxa"/>
          </w:tcPr>
          <w:p w14:paraId="32B72D0C" w14:textId="77777777" w:rsidR="008718C8" w:rsidRPr="002D778B" w:rsidRDefault="008718C8" w:rsidP="002D778B">
            <w:pPr>
              <w:bidi w:val="0"/>
              <w:spacing w:line="240" w:lineRule="auto"/>
              <w:rPr>
                <w:rFonts w:asciiTheme="majorBidi" w:hAnsiTheme="majorBidi" w:cstheme="majorBidi"/>
                <w:sz w:val="18"/>
                <w:szCs w:val="18"/>
                <w:rPrChange w:id="661" w:author="Author">
                  <w:rPr>
                    <w:rFonts w:asciiTheme="majorBidi" w:hAnsiTheme="majorBidi" w:cstheme="majorBidi"/>
                    <w:sz w:val="24"/>
                    <w:szCs w:val="24"/>
                  </w:rPr>
                </w:rPrChange>
              </w:rPr>
              <w:pPrChange w:id="662" w:author="Author">
                <w:pPr>
                  <w:bidi w:val="0"/>
                  <w:spacing w:line="360" w:lineRule="auto"/>
                </w:pPr>
              </w:pPrChange>
            </w:pPr>
            <w:r w:rsidRPr="002D778B">
              <w:rPr>
                <w:rFonts w:asciiTheme="majorBidi" w:hAnsiTheme="majorBidi" w:cstheme="majorBidi"/>
                <w:sz w:val="18"/>
                <w:szCs w:val="18"/>
                <w:rPrChange w:id="663" w:author="Author">
                  <w:rPr>
                    <w:rFonts w:asciiTheme="majorBidi" w:hAnsiTheme="majorBidi" w:cstheme="majorBidi"/>
                    <w:sz w:val="24"/>
                    <w:szCs w:val="24"/>
                  </w:rPr>
                </w:rPrChange>
              </w:rPr>
              <w:t>5 (4.95%)</w:t>
            </w:r>
          </w:p>
        </w:tc>
      </w:tr>
      <w:tr w:rsidR="008718C8" w:rsidRPr="00D00C04" w14:paraId="646E60D1" w14:textId="77777777" w:rsidTr="00775A91">
        <w:tc>
          <w:tcPr>
            <w:tcW w:w="1559" w:type="dxa"/>
          </w:tcPr>
          <w:p w14:paraId="3D77D4CD" w14:textId="77777777" w:rsidR="008718C8" w:rsidRPr="002D778B" w:rsidRDefault="008718C8" w:rsidP="002D778B">
            <w:pPr>
              <w:bidi w:val="0"/>
              <w:spacing w:line="240" w:lineRule="auto"/>
              <w:rPr>
                <w:rFonts w:asciiTheme="majorBidi" w:hAnsiTheme="majorBidi" w:cstheme="majorBidi"/>
                <w:sz w:val="18"/>
                <w:szCs w:val="18"/>
                <w:rPrChange w:id="664" w:author="Author">
                  <w:rPr>
                    <w:rFonts w:asciiTheme="majorBidi" w:hAnsiTheme="majorBidi" w:cstheme="majorBidi"/>
                    <w:sz w:val="24"/>
                    <w:szCs w:val="24"/>
                  </w:rPr>
                </w:rPrChange>
              </w:rPr>
              <w:pPrChange w:id="665" w:author="Author">
                <w:pPr>
                  <w:bidi w:val="0"/>
                  <w:spacing w:line="360" w:lineRule="auto"/>
                </w:pPr>
              </w:pPrChange>
            </w:pPr>
            <w:r w:rsidRPr="002D778B">
              <w:rPr>
                <w:rFonts w:asciiTheme="majorBidi" w:hAnsiTheme="majorBidi" w:cstheme="majorBidi"/>
                <w:sz w:val="18"/>
                <w:szCs w:val="18"/>
                <w:rPrChange w:id="666" w:author="Author">
                  <w:rPr>
                    <w:rFonts w:asciiTheme="majorBidi" w:hAnsiTheme="majorBidi" w:cstheme="majorBidi"/>
                    <w:sz w:val="24"/>
                    <w:szCs w:val="24"/>
                  </w:rPr>
                </w:rPrChange>
              </w:rPr>
              <w:t>Neurosurgery</w:t>
            </w:r>
          </w:p>
        </w:tc>
        <w:tc>
          <w:tcPr>
            <w:tcW w:w="1176" w:type="dxa"/>
          </w:tcPr>
          <w:p w14:paraId="392BA333" w14:textId="77777777" w:rsidR="008718C8" w:rsidRPr="002D778B" w:rsidRDefault="008718C8" w:rsidP="002D778B">
            <w:pPr>
              <w:bidi w:val="0"/>
              <w:spacing w:line="240" w:lineRule="auto"/>
              <w:rPr>
                <w:rFonts w:asciiTheme="majorBidi" w:hAnsiTheme="majorBidi" w:cstheme="majorBidi"/>
                <w:sz w:val="18"/>
                <w:szCs w:val="18"/>
                <w:rPrChange w:id="667" w:author="Author">
                  <w:rPr>
                    <w:rFonts w:asciiTheme="majorBidi" w:hAnsiTheme="majorBidi" w:cstheme="majorBidi"/>
                    <w:sz w:val="24"/>
                    <w:szCs w:val="24"/>
                  </w:rPr>
                </w:rPrChange>
              </w:rPr>
              <w:pPrChange w:id="668" w:author="Author">
                <w:pPr>
                  <w:bidi w:val="0"/>
                  <w:spacing w:line="360" w:lineRule="auto"/>
                </w:pPr>
              </w:pPrChange>
            </w:pPr>
            <w:r w:rsidRPr="002D778B">
              <w:rPr>
                <w:rFonts w:asciiTheme="majorBidi" w:hAnsiTheme="majorBidi" w:cstheme="majorBidi"/>
                <w:sz w:val="18"/>
                <w:szCs w:val="18"/>
                <w:rPrChange w:id="669" w:author="Author">
                  <w:rPr>
                    <w:rFonts w:asciiTheme="majorBidi" w:hAnsiTheme="majorBidi" w:cstheme="majorBidi"/>
                    <w:sz w:val="24"/>
                    <w:szCs w:val="24"/>
                  </w:rPr>
                </w:rPrChange>
              </w:rPr>
              <w:t>7</w:t>
            </w:r>
          </w:p>
        </w:tc>
        <w:tc>
          <w:tcPr>
            <w:tcW w:w="1112" w:type="dxa"/>
          </w:tcPr>
          <w:p w14:paraId="5A20B67D" w14:textId="77777777" w:rsidR="008718C8" w:rsidRPr="002D778B" w:rsidRDefault="008718C8" w:rsidP="002D778B">
            <w:pPr>
              <w:bidi w:val="0"/>
              <w:spacing w:line="240" w:lineRule="auto"/>
              <w:rPr>
                <w:rFonts w:asciiTheme="majorBidi" w:hAnsiTheme="majorBidi" w:cstheme="majorBidi"/>
                <w:sz w:val="18"/>
                <w:szCs w:val="18"/>
                <w:rPrChange w:id="670" w:author="Author">
                  <w:rPr>
                    <w:rFonts w:asciiTheme="majorBidi" w:hAnsiTheme="majorBidi" w:cstheme="majorBidi"/>
                    <w:sz w:val="24"/>
                    <w:szCs w:val="24"/>
                  </w:rPr>
                </w:rPrChange>
              </w:rPr>
              <w:pPrChange w:id="671" w:author="Author">
                <w:pPr>
                  <w:bidi w:val="0"/>
                  <w:spacing w:line="360" w:lineRule="auto"/>
                </w:pPr>
              </w:pPrChange>
            </w:pPr>
            <w:r w:rsidRPr="002D778B">
              <w:rPr>
                <w:rFonts w:asciiTheme="majorBidi" w:hAnsiTheme="majorBidi" w:cstheme="majorBidi"/>
                <w:sz w:val="18"/>
                <w:szCs w:val="18"/>
                <w:rPrChange w:id="672" w:author="Author">
                  <w:rPr>
                    <w:rFonts w:asciiTheme="majorBidi" w:hAnsiTheme="majorBidi" w:cstheme="majorBidi"/>
                    <w:sz w:val="24"/>
                    <w:szCs w:val="24"/>
                  </w:rPr>
                </w:rPrChange>
              </w:rPr>
              <w:t>25</w:t>
            </w:r>
          </w:p>
        </w:tc>
        <w:tc>
          <w:tcPr>
            <w:tcW w:w="1112" w:type="dxa"/>
          </w:tcPr>
          <w:p w14:paraId="3405C6E2" w14:textId="77777777" w:rsidR="008718C8" w:rsidRPr="002D778B" w:rsidRDefault="008718C8" w:rsidP="002D778B">
            <w:pPr>
              <w:bidi w:val="0"/>
              <w:spacing w:line="240" w:lineRule="auto"/>
              <w:rPr>
                <w:rFonts w:asciiTheme="majorBidi" w:hAnsiTheme="majorBidi" w:cstheme="majorBidi"/>
                <w:sz w:val="18"/>
                <w:szCs w:val="18"/>
                <w:rPrChange w:id="673" w:author="Author">
                  <w:rPr>
                    <w:rFonts w:asciiTheme="majorBidi" w:hAnsiTheme="majorBidi" w:cstheme="majorBidi"/>
                    <w:sz w:val="24"/>
                    <w:szCs w:val="24"/>
                  </w:rPr>
                </w:rPrChange>
              </w:rPr>
              <w:pPrChange w:id="674" w:author="Author">
                <w:pPr>
                  <w:bidi w:val="0"/>
                  <w:spacing w:line="360" w:lineRule="auto"/>
                </w:pPr>
              </w:pPrChange>
            </w:pPr>
            <w:r w:rsidRPr="002D778B">
              <w:rPr>
                <w:rFonts w:asciiTheme="majorBidi" w:hAnsiTheme="majorBidi" w:cstheme="majorBidi"/>
                <w:sz w:val="18"/>
                <w:szCs w:val="18"/>
                <w:rPrChange w:id="675" w:author="Author">
                  <w:rPr>
                    <w:rFonts w:asciiTheme="majorBidi" w:hAnsiTheme="majorBidi" w:cstheme="majorBidi"/>
                    <w:sz w:val="24"/>
                    <w:szCs w:val="24"/>
                  </w:rPr>
                </w:rPrChange>
              </w:rPr>
              <w:t>19</w:t>
            </w:r>
          </w:p>
        </w:tc>
        <w:tc>
          <w:tcPr>
            <w:tcW w:w="1112" w:type="dxa"/>
          </w:tcPr>
          <w:p w14:paraId="5CAB8E09" w14:textId="77777777" w:rsidR="008718C8" w:rsidRPr="002D778B" w:rsidRDefault="008718C8" w:rsidP="002D778B">
            <w:pPr>
              <w:bidi w:val="0"/>
              <w:spacing w:line="240" w:lineRule="auto"/>
              <w:rPr>
                <w:rFonts w:asciiTheme="majorBidi" w:hAnsiTheme="majorBidi" w:cstheme="majorBidi"/>
                <w:sz w:val="18"/>
                <w:szCs w:val="18"/>
                <w:rPrChange w:id="676" w:author="Author">
                  <w:rPr>
                    <w:rFonts w:asciiTheme="majorBidi" w:hAnsiTheme="majorBidi" w:cstheme="majorBidi"/>
                    <w:sz w:val="24"/>
                    <w:szCs w:val="24"/>
                  </w:rPr>
                </w:rPrChange>
              </w:rPr>
              <w:pPrChange w:id="677" w:author="Author">
                <w:pPr>
                  <w:bidi w:val="0"/>
                  <w:spacing w:line="360" w:lineRule="auto"/>
                </w:pPr>
              </w:pPrChange>
            </w:pPr>
            <w:r w:rsidRPr="002D778B">
              <w:rPr>
                <w:rFonts w:asciiTheme="majorBidi" w:hAnsiTheme="majorBidi" w:cstheme="majorBidi"/>
                <w:sz w:val="18"/>
                <w:szCs w:val="18"/>
                <w:rPrChange w:id="678" w:author="Author">
                  <w:rPr>
                    <w:rFonts w:asciiTheme="majorBidi" w:hAnsiTheme="majorBidi" w:cstheme="majorBidi"/>
                    <w:sz w:val="24"/>
                    <w:szCs w:val="24"/>
                  </w:rPr>
                </w:rPrChange>
              </w:rPr>
              <w:t>22</w:t>
            </w:r>
          </w:p>
        </w:tc>
        <w:tc>
          <w:tcPr>
            <w:tcW w:w="1112" w:type="dxa"/>
          </w:tcPr>
          <w:p w14:paraId="3C74E97A" w14:textId="77777777" w:rsidR="008718C8" w:rsidRPr="002D778B" w:rsidRDefault="008718C8" w:rsidP="002D778B">
            <w:pPr>
              <w:bidi w:val="0"/>
              <w:spacing w:line="240" w:lineRule="auto"/>
              <w:rPr>
                <w:rFonts w:asciiTheme="majorBidi" w:hAnsiTheme="majorBidi" w:cstheme="majorBidi"/>
                <w:sz w:val="18"/>
                <w:szCs w:val="18"/>
                <w:rPrChange w:id="679" w:author="Author">
                  <w:rPr>
                    <w:rFonts w:asciiTheme="majorBidi" w:hAnsiTheme="majorBidi" w:cstheme="majorBidi"/>
                    <w:sz w:val="24"/>
                    <w:szCs w:val="24"/>
                  </w:rPr>
                </w:rPrChange>
              </w:rPr>
              <w:pPrChange w:id="680" w:author="Author">
                <w:pPr>
                  <w:bidi w:val="0"/>
                  <w:spacing w:line="360" w:lineRule="auto"/>
                </w:pPr>
              </w:pPrChange>
            </w:pPr>
            <w:r w:rsidRPr="002D778B">
              <w:rPr>
                <w:rFonts w:asciiTheme="majorBidi" w:hAnsiTheme="majorBidi" w:cstheme="majorBidi"/>
                <w:sz w:val="18"/>
                <w:szCs w:val="18"/>
                <w:rPrChange w:id="681" w:author="Author">
                  <w:rPr>
                    <w:rFonts w:asciiTheme="majorBidi" w:hAnsiTheme="majorBidi" w:cstheme="majorBidi"/>
                    <w:sz w:val="24"/>
                    <w:szCs w:val="24"/>
                  </w:rPr>
                </w:rPrChange>
              </w:rPr>
              <w:t>19</w:t>
            </w:r>
          </w:p>
        </w:tc>
        <w:tc>
          <w:tcPr>
            <w:tcW w:w="325" w:type="dxa"/>
          </w:tcPr>
          <w:p w14:paraId="6C2DD0F9" w14:textId="77777777" w:rsidR="008718C8" w:rsidRPr="002D778B" w:rsidRDefault="008718C8" w:rsidP="002D778B">
            <w:pPr>
              <w:bidi w:val="0"/>
              <w:spacing w:line="240" w:lineRule="auto"/>
              <w:rPr>
                <w:rFonts w:asciiTheme="majorBidi" w:hAnsiTheme="majorBidi" w:cstheme="majorBidi"/>
                <w:sz w:val="18"/>
                <w:szCs w:val="18"/>
                <w:rPrChange w:id="682" w:author="Author">
                  <w:rPr>
                    <w:rFonts w:asciiTheme="majorBidi" w:hAnsiTheme="majorBidi" w:cstheme="majorBidi"/>
                    <w:sz w:val="24"/>
                    <w:szCs w:val="24"/>
                  </w:rPr>
                </w:rPrChange>
              </w:rPr>
              <w:pPrChange w:id="683" w:author="Author">
                <w:pPr>
                  <w:bidi w:val="0"/>
                  <w:spacing w:line="360" w:lineRule="auto"/>
                </w:pPr>
              </w:pPrChange>
            </w:pPr>
            <w:r w:rsidRPr="002D778B">
              <w:rPr>
                <w:rFonts w:asciiTheme="majorBidi" w:hAnsiTheme="majorBidi" w:cstheme="majorBidi"/>
                <w:sz w:val="18"/>
                <w:szCs w:val="18"/>
                <w:rPrChange w:id="684" w:author="Author">
                  <w:rPr>
                    <w:rFonts w:asciiTheme="majorBidi" w:hAnsiTheme="majorBidi" w:cstheme="majorBidi"/>
                    <w:sz w:val="24"/>
                    <w:szCs w:val="24"/>
                  </w:rPr>
                </w:rPrChange>
              </w:rPr>
              <w:t>19</w:t>
            </w:r>
          </w:p>
        </w:tc>
        <w:tc>
          <w:tcPr>
            <w:tcW w:w="2552" w:type="dxa"/>
          </w:tcPr>
          <w:p w14:paraId="34B6D0A0" w14:textId="77777777" w:rsidR="008718C8" w:rsidRPr="002D778B" w:rsidRDefault="008718C8" w:rsidP="002D778B">
            <w:pPr>
              <w:bidi w:val="0"/>
              <w:spacing w:line="240" w:lineRule="auto"/>
              <w:rPr>
                <w:rFonts w:asciiTheme="majorBidi" w:hAnsiTheme="majorBidi" w:cstheme="majorBidi"/>
                <w:sz w:val="18"/>
                <w:szCs w:val="18"/>
                <w:rPrChange w:id="685" w:author="Author">
                  <w:rPr>
                    <w:rFonts w:asciiTheme="majorBidi" w:hAnsiTheme="majorBidi" w:cstheme="majorBidi"/>
                    <w:sz w:val="24"/>
                    <w:szCs w:val="24"/>
                  </w:rPr>
                </w:rPrChange>
              </w:rPr>
              <w:pPrChange w:id="686" w:author="Author">
                <w:pPr>
                  <w:bidi w:val="0"/>
                  <w:spacing w:line="360" w:lineRule="auto"/>
                </w:pPr>
              </w:pPrChange>
            </w:pPr>
            <w:r w:rsidRPr="002D778B">
              <w:rPr>
                <w:rFonts w:asciiTheme="majorBidi" w:hAnsiTheme="majorBidi" w:cstheme="majorBidi"/>
                <w:sz w:val="18"/>
                <w:szCs w:val="18"/>
                <w:rPrChange w:id="687" w:author="Author">
                  <w:rPr>
                    <w:rFonts w:asciiTheme="majorBidi" w:hAnsiTheme="majorBidi" w:cstheme="majorBidi"/>
                    <w:sz w:val="24"/>
                    <w:szCs w:val="24"/>
                  </w:rPr>
                </w:rPrChange>
              </w:rPr>
              <w:t>5 (4.95%)</w:t>
            </w:r>
          </w:p>
        </w:tc>
      </w:tr>
      <w:tr w:rsidR="008718C8" w:rsidRPr="00D00C04" w14:paraId="1D038F4C" w14:textId="77777777" w:rsidTr="00775A91">
        <w:tc>
          <w:tcPr>
            <w:tcW w:w="1559" w:type="dxa"/>
          </w:tcPr>
          <w:p w14:paraId="798511D5" w14:textId="77777777" w:rsidR="008718C8" w:rsidRPr="002D778B" w:rsidRDefault="008718C8" w:rsidP="002D778B">
            <w:pPr>
              <w:bidi w:val="0"/>
              <w:spacing w:line="240" w:lineRule="auto"/>
              <w:rPr>
                <w:rFonts w:asciiTheme="majorBidi" w:hAnsiTheme="majorBidi" w:cstheme="majorBidi"/>
                <w:sz w:val="18"/>
                <w:szCs w:val="18"/>
                <w:rPrChange w:id="688" w:author="Author">
                  <w:rPr>
                    <w:rFonts w:asciiTheme="majorBidi" w:hAnsiTheme="majorBidi" w:cstheme="majorBidi"/>
                    <w:sz w:val="24"/>
                    <w:szCs w:val="24"/>
                  </w:rPr>
                </w:rPrChange>
              </w:rPr>
              <w:pPrChange w:id="689" w:author="Author">
                <w:pPr>
                  <w:bidi w:val="0"/>
                  <w:spacing w:line="360" w:lineRule="auto"/>
                </w:pPr>
              </w:pPrChange>
            </w:pPr>
            <w:r w:rsidRPr="002D778B">
              <w:rPr>
                <w:rFonts w:asciiTheme="majorBidi" w:hAnsiTheme="majorBidi" w:cstheme="majorBidi"/>
                <w:sz w:val="18"/>
                <w:szCs w:val="18"/>
                <w:rPrChange w:id="690" w:author="Author">
                  <w:rPr>
                    <w:rFonts w:asciiTheme="majorBidi" w:hAnsiTheme="majorBidi" w:cstheme="majorBidi"/>
                    <w:sz w:val="24"/>
                    <w:szCs w:val="24"/>
                  </w:rPr>
                </w:rPrChange>
              </w:rPr>
              <w:lastRenderedPageBreak/>
              <w:t>Dermatology</w:t>
            </w:r>
          </w:p>
        </w:tc>
        <w:tc>
          <w:tcPr>
            <w:tcW w:w="1176" w:type="dxa"/>
          </w:tcPr>
          <w:p w14:paraId="010A0567" w14:textId="77777777" w:rsidR="008718C8" w:rsidRPr="002D778B" w:rsidRDefault="008718C8" w:rsidP="002D778B">
            <w:pPr>
              <w:bidi w:val="0"/>
              <w:spacing w:line="240" w:lineRule="auto"/>
              <w:rPr>
                <w:rFonts w:asciiTheme="majorBidi" w:hAnsiTheme="majorBidi" w:cstheme="majorBidi"/>
                <w:sz w:val="18"/>
                <w:szCs w:val="18"/>
                <w:rPrChange w:id="691" w:author="Author">
                  <w:rPr>
                    <w:rFonts w:asciiTheme="majorBidi" w:hAnsiTheme="majorBidi" w:cstheme="majorBidi"/>
                    <w:sz w:val="24"/>
                    <w:szCs w:val="24"/>
                  </w:rPr>
                </w:rPrChange>
              </w:rPr>
              <w:pPrChange w:id="692" w:author="Author">
                <w:pPr>
                  <w:bidi w:val="0"/>
                  <w:spacing w:line="360" w:lineRule="auto"/>
                </w:pPr>
              </w:pPrChange>
            </w:pPr>
            <w:r w:rsidRPr="002D778B">
              <w:rPr>
                <w:rFonts w:asciiTheme="majorBidi" w:hAnsiTheme="majorBidi" w:cstheme="majorBidi"/>
                <w:sz w:val="18"/>
                <w:szCs w:val="18"/>
                <w:rPrChange w:id="693" w:author="Author">
                  <w:rPr>
                    <w:rFonts w:asciiTheme="majorBidi" w:hAnsiTheme="majorBidi" w:cstheme="majorBidi"/>
                    <w:sz w:val="24"/>
                    <w:szCs w:val="24"/>
                  </w:rPr>
                </w:rPrChange>
              </w:rPr>
              <w:t>7</w:t>
            </w:r>
          </w:p>
        </w:tc>
        <w:tc>
          <w:tcPr>
            <w:tcW w:w="1112" w:type="dxa"/>
          </w:tcPr>
          <w:p w14:paraId="787DFEFB" w14:textId="77777777" w:rsidR="008718C8" w:rsidRPr="002D778B" w:rsidRDefault="008718C8" w:rsidP="002D778B">
            <w:pPr>
              <w:bidi w:val="0"/>
              <w:spacing w:line="240" w:lineRule="auto"/>
              <w:rPr>
                <w:rFonts w:asciiTheme="majorBidi" w:hAnsiTheme="majorBidi" w:cstheme="majorBidi"/>
                <w:sz w:val="18"/>
                <w:szCs w:val="18"/>
                <w:rPrChange w:id="694" w:author="Author">
                  <w:rPr>
                    <w:rFonts w:asciiTheme="majorBidi" w:hAnsiTheme="majorBidi" w:cstheme="majorBidi"/>
                    <w:sz w:val="24"/>
                    <w:szCs w:val="24"/>
                  </w:rPr>
                </w:rPrChange>
              </w:rPr>
              <w:pPrChange w:id="695" w:author="Author">
                <w:pPr>
                  <w:bidi w:val="0"/>
                  <w:spacing w:line="360" w:lineRule="auto"/>
                </w:pPr>
              </w:pPrChange>
            </w:pPr>
            <w:r w:rsidRPr="002D778B">
              <w:rPr>
                <w:rFonts w:asciiTheme="majorBidi" w:hAnsiTheme="majorBidi" w:cstheme="majorBidi"/>
                <w:sz w:val="18"/>
                <w:szCs w:val="18"/>
                <w:rPrChange w:id="696" w:author="Author">
                  <w:rPr>
                    <w:rFonts w:asciiTheme="majorBidi" w:hAnsiTheme="majorBidi" w:cstheme="majorBidi"/>
                    <w:sz w:val="24"/>
                    <w:szCs w:val="24"/>
                  </w:rPr>
                </w:rPrChange>
              </w:rPr>
              <w:t>16</w:t>
            </w:r>
          </w:p>
        </w:tc>
        <w:tc>
          <w:tcPr>
            <w:tcW w:w="1112" w:type="dxa"/>
          </w:tcPr>
          <w:p w14:paraId="14ABD6BA" w14:textId="77777777" w:rsidR="008718C8" w:rsidRPr="002D778B" w:rsidRDefault="008718C8" w:rsidP="002D778B">
            <w:pPr>
              <w:bidi w:val="0"/>
              <w:spacing w:line="240" w:lineRule="auto"/>
              <w:rPr>
                <w:rFonts w:asciiTheme="majorBidi" w:hAnsiTheme="majorBidi" w:cstheme="majorBidi"/>
                <w:sz w:val="18"/>
                <w:szCs w:val="18"/>
                <w:rPrChange w:id="697" w:author="Author">
                  <w:rPr>
                    <w:rFonts w:asciiTheme="majorBidi" w:hAnsiTheme="majorBidi" w:cstheme="majorBidi"/>
                    <w:sz w:val="24"/>
                    <w:szCs w:val="24"/>
                  </w:rPr>
                </w:rPrChange>
              </w:rPr>
              <w:pPrChange w:id="698" w:author="Author">
                <w:pPr>
                  <w:bidi w:val="0"/>
                  <w:spacing w:line="360" w:lineRule="auto"/>
                </w:pPr>
              </w:pPrChange>
            </w:pPr>
            <w:r w:rsidRPr="002D778B">
              <w:rPr>
                <w:rFonts w:asciiTheme="majorBidi" w:hAnsiTheme="majorBidi" w:cstheme="majorBidi"/>
                <w:sz w:val="18"/>
                <w:szCs w:val="18"/>
                <w:rPrChange w:id="699" w:author="Author">
                  <w:rPr>
                    <w:rFonts w:asciiTheme="majorBidi" w:hAnsiTheme="majorBidi" w:cstheme="majorBidi"/>
                    <w:sz w:val="24"/>
                    <w:szCs w:val="24"/>
                  </w:rPr>
                </w:rPrChange>
              </w:rPr>
              <w:t>26</w:t>
            </w:r>
          </w:p>
        </w:tc>
        <w:tc>
          <w:tcPr>
            <w:tcW w:w="1112" w:type="dxa"/>
          </w:tcPr>
          <w:p w14:paraId="1F596009" w14:textId="77777777" w:rsidR="008718C8" w:rsidRPr="002D778B" w:rsidRDefault="008718C8" w:rsidP="002D778B">
            <w:pPr>
              <w:bidi w:val="0"/>
              <w:spacing w:line="240" w:lineRule="auto"/>
              <w:rPr>
                <w:rFonts w:asciiTheme="majorBidi" w:hAnsiTheme="majorBidi" w:cstheme="majorBidi"/>
                <w:sz w:val="18"/>
                <w:szCs w:val="18"/>
                <w:rPrChange w:id="700" w:author="Author">
                  <w:rPr>
                    <w:rFonts w:asciiTheme="majorBidi" w:hAnsiTheme="majorBidi" w:cstheme="majorBidi"/>
                    <w:sz w:val="24"/>
                    <w:szCs w:val="24"/>
                  </w:rPr>
                </w:rPrChange>
              </w:rPr>
              <w:pPrChange w:id="701" w:author="Author">
                <w:pPr>
                  <w:bidi w:val="0"/>
                  <w:spacing w:line="360" w:lineRule="auto"/>
                </w:pPr>
              </w:pPrChange>
            </w:pPr>
            <w:r w:rsidRPr="002D778B">
              <w:rPr>
                <w:rFonts w:asciiTheme="majorBidi" w:hAnsiTheme="majorBidi" w:cstheme="majorBidi"/>
                <w:sz w:val="18"/>
                <w:szCs w:val="18"/>
                <w:rPrChange w:id="702" w:author="Author">
                  <w:rPr>
                    <w:rFonts w:asciiTheme="majorBidi" w:hAnsiTheme="majorBidi" w:cstheme="majorBidi"/>
                    <w:sz w:val="24"/>
                    <w:szCs w:val="24"/>
                  </w:rPr>
                </w:rPrChange>
              </w:rPr>
              <w:t>21</w:t>
            </w:r>
          </w:p>
        </w:tc>
        <w:tc>
          <w:tcPr>
            <w:tcW w:w="1112" w:type="dxa"/>
          </w:tcPr>
          <w:p w14:paraId="42C5F12B" w14:textId="77777777" w:rsidR="008718C8" w:rsidRPr="002D778B" w:rsidRDefault="008718C8" w:rsidP="002D778B">
            <w:pPr>
              <w:bidi w:val="0"/>
              <w:spacing w:line="240" w:lineRule="auto"/>
              <w:rPr>
                <w:rFonts w:asciiTheme="majorBidi" w:hAnsiTheme="majorBidi" w:cstheme="majorBidi"/>
                <w:sz w:val="18"/>
                <w:szCs w:val="18"/>
                <w:rPrChange w:id="703" w:author="Author">
                  <w:rPr>
                    <w:rFonts w:asciiTheme="majorBidi" w:hAnsiTheme="majorBidi" w:cstheme="majorBidi"/>
                    <w:sz w:val="24"/>
                    <w:szCs w:val="24"/>
                  </w:rPr>
                </w:rPrChange>
              </w:rPr>
              <w:pPrChange w:id="704" w:author="Author">
                <w:pPr>
                  <w:bidi w:val="0"/>
                  <w:spacing w:line="360" w:lineRule="auto"/>
                </w:pPr>
              </w:pPrChange>
            </w:pPr>
            <w:r w:rsidRPr="002D778B">
              <w:rPr>
                <w:rFonts w:asciiTheme="majorBidi" w:hAnsiTheme="majorBidi" w:cstheme="majorBidi"/>
                <w:sz w:val="18"/>
                <w:szCs w:val="18"/>
                <w:rPrChange w:id="705" w:author="Author">
                  <w:rPr>
                    <w:rFonts w:asciiTheme="majorBidi" w:hAnsiTheme="majorBidi" w:cstheme="majorBidi"/>
                    <w:sz w:val="24"/>
                    <w:szCs w:val="24"/>
                  </w:rPr>
                </w:rPrChange>
              </w:rPr>
              <w:t>22</w:t>
            </w:r>
          </w:p>
        </w:tc>
        <w:tc>
          <w:tcPr>
            <w:tcW w:w="325" w:type="dxa"/>
          </w:tcPr>
          <w:p w14:paraId="3EC1C56E" w14:textId="77777777" w:rsidR="008718C8" w:rsidRPr="002D778B" w:rsidRDefault="008718C8" w:rsidP="002D778B">
            <w:pPr>
              <w:bidi w:val="0"/>
              <w:spacing w:line="240" w:lineRule="auto"/>
              <w:rPr>
                <w:rFonts w:asciiTheme="majorBidi" w:hAnsiTheme="majorBidi" w:cstheme="majorBidi"/>
                <w:sz w:val="18"/>
                <w:szCs w:val="18"/>
                <w:rPrChange w:id="706" w:author="Author">
                  <w:rPr>
                    <w:rFonts w:asciiTheme="majorBidi" w:hAnsiTheme="majorBidi" w:cstheme="majorBidi"/>
                    <w:sz w:val="24"/>
                    <w:szCs w:val="24"/>
                  </w:rPr>
                </w:rPrChange>
              </w:rPr>
              <w:pPrChange w:id="707" w:author="Author">
                <w:pPr>
                  <w:bidi w:val="0"/>
                  <w:spacing w:line="360" w:lineRule="auto"/>
                </w:pPr>
              </w:pPrChange>
            </w:pPr>
            <w:r w:rsidRPr="002D778B">
              <w:rPr>
                <w:rFonts w:asciiTheme="majorBidi" w:hAnsiTheme="majorBidi" w:cstheme="majorBidi"/>
                <w:sz w:val="18"/>
                <w:szCs w:val="18"/>
                <w:rPrChange w:id="708" w:author="Author">
                  <w:rPr>
                    <w:rFonts w:asciiTheme="majorBidi" w:hAnsiTheme="majorBidi" w:cstheme="majorBidi"/>
                    <w:sz w:val="24"/>
                    <w:szCs w:val="24"/>
                  </w:rPr>
                </w:rPrChange>
              </w:rPr>
              <w:t>24</w:t>
            </w:r>
          </w:p>
        </w:tc>
        <w:tc>
          <w:tcPr>
            <w:tcW w:w="2552" w:type="dxa"/>
          </w:tcPr>
          <w:p w14:paraId="2ABFD964" w14:textId="77777777" w:rsidR="008718C8" w:rsidRPr="002D778B" w:rsidRDefault="008718C8" w:rsidP="002D778B">
            <w:pPr>
              <w:bidi w:val="0"/>
              <w:spacing w:line="240" w:lineRule="auto"/>
              <w:rPr>
                <w:rFonts w:asciiTheme="majorBidi" w:hAnsiTheme="majorBidi" w:cstheme="majorBidi"/>
                <w:sz w:val="18"/>
                <w:szCs w:val="18"/>
                <w:rPrChange w:id="709" w:author="Author">
                  <w:rPr>
                    <w:rFonts w:asciiTheme="majorBidi" w:hAnsiTheme="majorBidi" w:cstheme="majorBidi"/>
                    <w:sz w:val="24"/>
                    <w:szCs w:val="24"/>
                  </w:rPr>
                </w:rPrChange>
              </w:rPr>
              <w:pPrChange w:id="710" w:author="Author">
                <w:pPr>
                  <w:bidi w:val="0"/>
                  <w:spacing w:line="360" w:lineRule="auto"/>
                </w:pPr>
              </w:pPrChange>
            </w:pPr>
            <w:r w:rsidRPr="002D778B">
              <w:rPr>
                <w:rFonts w:asciiTheme="majorBidi" w:hAnsiTheme="majorBidi" w:cstheme="majorBidi"/>
                <w:sz w:val="18"/>
                <w:szCs w:val="18"/>
                <w:rPrChange w:id="711" w:author="Author">
                  <w:rPr>
                    <w:rFonts w:asciiTheme="majorBidi" w:hAnsiTheme="majorBidi" w:cstheme="majorBidi"/>
                    <w:sz w:val="24"/>
                    <w:szCs w:val="24"/>
                  </w:rPr>
                </w:rPrChange>
              </w:rPr>
              <w:t>2 (1.98%)</w:t>
            </w:r>
          </w:p>
        </w:tc>
      </w:tr>
      <w:tr w:rsidR="008718C8" w:rsidRPr="00D00C04" w14:paraId="2784B9B6" w14:textId="77777777" w:rsidTr="00775A91">
        <w:tc>
          <w:tcPr>
            <w:tcW w:w="1559" w:type="dxa"/>
          </w:tcPr>
          <w:p w14:paraId="2C9D1267" w14:textId="563E928A" w:rsidR="008718C8" w:rsidRPr="002D778B" w:rsidRDefault="00BD66BB" w:rsidP="002D778B">
            <w:pPr>
              <w:bidi w:val="0"/>
              <w:spacing w:line="240" w:lineRule="auto"/>
              <w:rPr>
                <w:rFonts w:asciiTheme="majorBidi" w:hAnsiTheme="majorBidi" w:cstheme="majorBidi"/>
                <w:sz w:val="18"/>
                <w:szCs w:val="18"/>
                <w:rtl/>
                <w:rPrChange w:id="712" w:author="Author">
                  <w:rPr>
                    <w:rFonts w:asciiTheme="majorBidi" w:hAnsiTheme="majorBidi" w:cstheme="majorBidi"/>
                    <w:sz w:val="24"/>
                    <w:szCs w:val="24"/>
                    <w:rtl/>
                  </w:rPr>
                </w:rPrChange>
              </w:rPr>
              <w:pPrChange w:id="713" w:author="Author">
                <w:pPr>
                  <w:bidi w:val="0"/>
                  <w:spacing w:line="360" w:lineRule="auto"/>
                </w:pPr>
              </w:pPrChange>
            </w:pPr>
            <w:proofErr w:type="spellStart"/>
            <w:r>
              <w:rPr>
                <w:rFonts w:asciiTheme="majorBidi" w:hAnsiTheme="majorBidi" w:cstheme="majorBidi"/>
                <w:sz w:val="18"/>
                <w:szCs w:val="18"/>
              </w:rPr>
              <w:t>O</w:t>
            </w:r>
            <w:del w:id="714" w:author="Author">
              <w:r w:rsidR="008718C8" w:rsidRPr="002D778B" w:rsidDel="00266A6D">
                <w:rPr>
                  <w:rFonts w:asciiTheme="majorBidi" w:hAnsiTheme="majorBidi" w:cstheme="majorBidi"/>
                  <w:sz w:val="18"/>
                  <w:szCs w:val="18"/>
                  <w:rPrChange w:id="715" w:author="Author">
                    <w:rPr>
                      <w:rFonts w:asciiTheme="majorBidi" w:hAnsiTheme="majorBidi" w:cstheme="majorBidi"/>
                      <w:sz w:val="24"/>
                      <w:szCs w:val="24"/>
                    </w:rPr>
                  </w:rPrChange>
                </w:rPr>
                <w:delText>Eye</w:delText>
              </w:r>
            </w:del>
            <w:ins w:id="716" w:author="Author">
              <w:r w:rsidR="008718C8" w:rsidRPr="002D778B">
                <w:rPr>
                  <w:rFonts w:asciiTheme="majorBidi" w:hAnsiTheme="majorBidi" w:cstheme="majorBidi"/>
                  <w:sz w:val="18"/>
                  <w:szCs w:val="18"/>
                  <w:rPrChange w:id="717" w:author="Author">
                    <w:rPr>
                      <w:rFonts w:asciiTheme="majorBidi" w:hAnsiTheme="majorBidi" w:cstheme="majorBidi"/>
                      <w:sz w:val="24"/>
                      <w:szCs w:val="24"/>
                    </w:rPr>
                  </w:rPrChange>
                </w:rPr>
                <w:t>pthamology</w:t>
              </w:r>
            </w:ins>
            <w:proofErr w:type="spellEnd"/>
          </w:p>
        </w:tc>
        <w:tc>
          <w:tcPr>
            <w:tcW w:w="1176" w:type="dxa"/>
          </w:tcPr>
          <w:p w14:paraId="20D7D150" w14:textId="77777777" w:rsidR="008718C8" w:rsidRPr="002D778B" w:rsidRDefault="008718C8" w:rsidP="002D778B">
            <w:pPr>
              <w:bidi w:val="0"/>
              <w:spacing w:line="240" w:lineRule="auto"/>
              <w:rPr>
                <w:rFonts w:asciiTheme="majorBidi" w:hAnsiTheme="majorBidi" w:cstheme="majorBidi"/>
                <w:sz w:val="18"/>
                <w:szCs w:val="18"/>
                <w:rPrChange w:id="718" w:author="Author">
                  <w:rPr>
                    <w:rFonts w:asciiTheme="majorBidi" w:hAnsiTheme="majorBidi" w:cstheme="majorBidi"/>
                    <w:sz w:val="24"/>
                    <w:szCs w:val="24"/>
                  </w:rPr>
                </w:rPrChange>
              </w:rPr>
              <w:pPrChange w:id="719" w:author="Author">
                <w:pPr>
                  <w:bidi w:val="0"/>
                  <w:spacing w:line="360" w:lineRule="auto"/>
                </w:pPr>
              </w:pPrChange>
            </w:pPr>
            <w:r w:rsidRPr="002D778B">
              <w:rPr>
                <w:rFonts w:asciiTheme="majorBidi" w:hAnsiTheme="majorBidi" w:cstheme="majorBidi"/>
                <w:sz w:val="18"/>
                <w:szCs w:val="18"/>
                <w:rPrChange w:id="720" w:author="Author">
                  <w:rPr>
                    <w:rFonts w:asciiTheme="majorBidi" w:hAnsiTheme="majorBidi" w:cstheme="majorBidi"/>
                    <w:sz w:val="24"/>
                    <w:szCs w:val="24"/>
                  </w:rPr>
                </w:rPrChange>
              </w:rPr>
              <w:t>12</w:t>
            </w:r>
          </w:p>
        </w:tc>
        <w:tc>
          <w:tcPr>
            <w:tcW w:w="1112" w:type="dxa"/>
          </w:tcPr>
          <w:p w14:paraId="1285A004" w14:textId="77777777" w:rsidR="008718C8" w:rsidRPr="002D778B" w:rsidRDefault="008718C8" w:rsidP="002D778B">
            <w:pPr>
              <w:bidi w:val="0"/>
              <w:spacing w:line="240" w:lineRule="auto"/>
              <w:rPr>
                <w:rFonts w:asciiTheme="majorBidi" w:hAnsiTheme="majorBidi" w:cstheme="majorBidi"/>
                <w:sz w:val="18"/>
                <w:szCs w:val="18"/>
                <w:rPrChange w:id="721" w:author="Author">
                  <w:rPr>
                    <w:rFonts w:asciiTheme="majorBidi" w:hAnsiTheme="majorBidi" w:cstheme="majorBidi"/>
                    <w:sz w:val="24"/>
                    <w:szCs w:val="24"/>
                  </w:rPr>
                </w:rPrChange>
              </w:rPr>
              <w:pPrChange w:id="722" w:author="Author">
                <w:pPr>
                  <w:bidi w:val="0"/>
                  <w:spacing w:line="360" w:lineRule="auto"/>
                </w:pPr>
              </w:pPrChange>
            </w:pPr>
            <w:r w:rsidRPr="002D778B">
              <w:rPr>
                <w:rFonts w:asciiTheme="majorBidi" w:hAnsiTheme="majorBidi" w:cstheme="majorBidi"/>
                <w:sz w:val="18"/>
                <w:szCs w:val="18"/>
                <w:rPrChange w:id="723" w:author="Author">
                  <w:rPr>
                    <w:rFonts w:asciiTheme="majorBidi" w:hAnsiTheme="majorBidi" w:cstheme="majorBidi"/>
                    <w:sz w:val="24"/>
                    <w:szCs w:val="24"/>
                  </w:rPr>
                </w:rPrChange>
              </w:rPr>
              <w:t>41</w:t>
            </w:r>
          </w:p>
        </w:tc>
        <w:tc>
          <w:tcPr>
            <w:tcW w:w="1112" w:type="dxa"/>
          </w:tcPr>
          <w:p w14:paraId="2B58648A" w14:textId="77777777" w:rsidR="008718C8" w:rsidRPr="002D778B" w:rsidRDefault="008718C8" w:rsidP="002D778B">
            <w:pPr>
              <w:bidi w:val="0"/>
              <w:spacing w:line="240" w:lineRule="auto"/>
              <w:rPr>
                <w:rFonts w:asciiTheme="majorBidi" w:hAnsiTheme="majorBidi" w:cstheme="majorBidi"/>
                <w:sz w:val="18"/>
                <w:szCs w:val="18"/>
                <w:rPrChange w:id="724" w:author="Author">
                  <w:rPr>
                    <w:rFonts w:asciiTheme="majorBidi" w:hAnsiTheme="majorBidi" w:cstheme="majorBidi"/>
                    <w:sz w:val="24"/>
                    <w:szCs w:val="24"/>
                  </w:rPr>
                </w:rPrChange>
              </w:rPr>
              <w:pPrChange w:id="725" w:author="Author">
                <w:pPr>
                  <w:bidi w:val="0"/>
                  <w:spacing w:line="360" w:lineRule="auto"/>
                </w:pPr>
              </w:pPrChange>
            </w:pPr>
            <w:r w:rsidRPr="002D778B">
              <w:rPr>
                <w:rFonts w:asciiTheme="majorBidi" w:hAnsiTheme="majorBidi" w:cstheme="majorBidi"/>
                <w:sz w:val="18"/>
                <w:szCs w:val="18"/>
                <w:rPrChange w:id="726" w:author="Author">
                  <w:rPr>
                    <w:rFonts w:asciiTheme="majorBidi" w:hAnsiTheme="majorBidi" w:cstheme="majorBidi"/>
                    <w:sz w:val="24"/>
                    <w:szCs w:val="24"/>
                  </w:rPr>
                </w:rPrChange>
              </w:rPr>
              <w:t>34</w:t>
            </w:r>
          </w:p>
        </w:tc>
        <w:tc>
          <w:tcPr>
            <w:tcW w:w="1112" w:type="dxa"/>
          </w:tcPr>
          <w:p w14:paraId="7915C69D" w14:textId="77777777" w:rsidR="008718C8" w:rsidRPr="002D778B" w:rsidRDefault="008718C8" w:rsidP="002D778B">
            <w:pPr>
              <w:bidi w:val="0"/>
              <w:spacing w:line="240" w:lineRule="auto"/>
              <w:rPr>
                <w:rFonts w:asciiTheme="majorBidi" w:hAnsiTheme="majorBidi" w:cstheme="majorBidi"/>
                <w:sz w:val="18"/>
                <w:szCs w:val="18"/>
                <w:rPrChange w:id="727" w:author="Author">
                  <w:rPr>
                    <w:rFonts w:asciiTheme="majorBidi" w:hAnsiTheme="majorBidi" w:cstheme="majorBidi"/>
                    <w:sz w:val="24"/>
                    <w:szCs w:val="24"/>
                  </w:rPr>
                </w:rPrChange>
              </w:rPr>
              <w:pPrChange w:id="728" w:author="Author">
                <w:pPr>
                  <w:bidi w:val="0"/>
                  <w:spacing w:line="360" w:lineRule="auto"/>
                </w:pPr>
              </w:pPrChange>
            </w:pPr>
            <w:r w:rsidRPr="002D778B">
              <w:rPr>
                <w:rFonts w:asciiTheme="majorBidi" w:hAnsiTheme="majorBidi" w:cstheme="majorBidi"/>
                <w:sz w:val="18"/>
                <w:szCs w:val="18"/>
                <w:rPrChange w:id="729" w:author="Author">
                  <w:rPr>
                    <w:rFonts w:asciiTheme="majorBidi" w:hAnsiTheme="majorBidi" w:cstheme="majorBidi"/>
                    <w:sz w:val="24"/>
                    <w:szCs w:val="24"/>
                  </w:rPr>
                </w:rPrChange>
              </w:rPr>
              <w:t>33</w:t>
            </w:r>
          </w:p>
        </w:tc>
        <w:tc>
          <w:tcPr>
            <w:tcW w:w="1112" w:type="dxa"/>
          </w:tcPr>
          <w:p w14:paraId="537175FC" w14:textId="77777777" w:rsidR="008718C8" w:rsidRPr="002D778B" w:rsidRDefault="008718C8" w:rsidP="002D778B">
            <w:pPr>
              <w:bidi w:val="0"/>
              <w:spacing w:line="240" w:lineRule="auto"/>
              <w:rPr>
                <w:rFonts w:asciiTheme="majorBidi" w:hAnsiTheme="majorBidi" w:cstheme="majorBidi"/>
                <w:sz w:val="18"/>
                <w:szCs w:val="18"/>
                <w:rPrChange w:id="730" w:author="Author">
                  <w:rPr>
                    <w:rFonts w:asciiTheme="majorBidi" w:hAnsiTheme="majorBidi" w:cstheme="majorBidi"/>
                    <w:sz w:val="24"/>
                    <w:szCs w:val="24"/>
                  </w:rPr>
                </w:rPrChange>
              </w:rPr>
              <w:pPrChange w:id="731" w:author="Author">
                <w:pPr>
                  <w:bidi w:val="0"/>
                  <w:spacing w:line="360" w:lineRule="auto"/>
                </w:pPr>
              </w:pPrChange>
            </w:pPr>
            <w:r w:rsidRPr="002D778B">
              <w:rPr>
                <w:rFonts w:asciiTheme="majorBidi" w:hAnsiTheme="majorBidi" w:cstheme="majorBidi"/>
                <w:sz w:val="18"/>
                <w:szCs w:val="18"/>
                <w:rPrChange w:id="732" w:author="Author">
                  <w:rPr>
                    <w:rFonts w:asciiTheme="majorBidi" w:hAnsiTheme="majorBidi" w:cstheme="majorBidi"/>
                    <w:sz w:val="24"/>
                    <w:szCs w:val="24"/>
                  </w:rPr>
                </w:rPrChange>
              </w:rPr>
              <w:t>19</w:t>
            </w:r>
          </w:p>
        </w:tc>
        <w:tc>
          <w:tcPr>
            <w:tcW w:w="325" w:type="dxa"/>
          </w:tcPr>
          <w:p w14:paraId="42C8359D" w14:textId="77777777" w:rsidR="008718C8" w:rsidRPr="002D778B" w:rsidRDefault="008718C8" w:rsidP="002D778B">
            <w:pPr>
              <w:bidi w:val="0"/>
              <w:spacing w:line="240" w:lineRule="auto"/>
              <w:rPr>
                <w:rFonts w:asciiTheme="majorBidi" w:hAnsiTheme="majorBidi" w:cstheme="majorBidi"/>
                <w:sz w:val="18"/>
                <w:szCs w:val="18"/>
                <w:rPrChange w:id="733" w:author="Author">
                  <w:rPr>
                    <w:rFonts w:asciiTheme="majorBidi" w:hAnsiTheme="majorBidi" w:cstheme="majorBidi"/>
                    <w:sz w:val="24"/>
                    <w:szCs w:val="24"/>
                  </w:rPr>
                </w:rPrChange>
              </w:rPr>
              <w:pPrChange w:id="734" w:author="Author">
                <w:pPr>
                  <w:bidi w:val="0"/>
                  <w:spacing w:line="360" w:lineRule="auto"/>
                </w:pPr>
              </w:pPrChange>
            </w:pPr>
            <w:r w:rsidRPr="002D778B">
              <w:rPr>
                <w:rFonts w:asciiTheme="majorBidi" w:hAnsiTheme="majorBidi" w:cstheme="majorBidi"/>
                <w:sz w:val="18"/>
                <w:szCs w:val="18"/>
                <w:rPrChange w:id="735" w:author="Author">
                  <w:rPr>
                    <w:rFonts w:asciiTheme="majorBidi" w:hAnsiTheme="majorBidi" w:cstheme="majorBidi"/>
                    <w:sz w:val="24"/>
                    <w:szCs w:val="24"/>
                  </w:rPr>
                </w:rPrChange>
              </w:rPr>
              <w:t>18</w:t>
            </w:r>
          </w:p>
        </w:tc>
        <w:tc>
          <w:tcPr>
            <w:tcW w:w="2552" w:type="dxa"/>
          </w:tcPr>
          <w:p w14:paraId="15BDA58C" w14:textId="77777777" w:rsidR="008718C8" w:rsidRPr="002D778B" w:rsidRDefault="008718C8" w:rsidP="002D778B">
            <w:pPr>
              <w:bidi w:val="0"/>
              <w:spacing w:line="240" w:lineRule="auto"/>
              <w:rPr>
                <w:rFonts w:asciiTheme="majorBidi" w:hAnsiTheme="majorBidi" w:cstheme="majorBidi"/>
                <w:sz w:val="18"/>
                <w:szCs w:val="18"/>
                <w:rPrChange w:id="736" w:author="Author">
                  <w:rPr>
                    <w:rFonts w:asciiTheme="majorBidi" w:hAnsiTheme="majorBidi" w:cstheme="majorBidi"/>
                    <w:sz w:val="24"/>
                    <w:szCs w:val="24"/>
                  </w:rPr>
                </w:rPrChange>
              </w:rPr>
              <w:pPrChange w:id="737" w:author="Author">
                <w:pPr>
                  <w:bidi w:val="0"/>
                  <w:spacing w:line="360" w:lineRule="auto"/>
                </w:pPr>
              </w:pPrChange>
            </w:pPr>
            <w:r w:rsidRPr="002D778B">
              <w:rPr>
                <w:rFonts w:asciiTheme="majorBidi" w:hAnsiTheme="majorBidi" w:cstheme="majorBidi"/>
                <w:sz w:val="18"/>
                <w:szCs w:val="18"/>
                <w:rPrChange w:id="738" w:author="Author">
                  <w:rPr>
                    <w:rFonts w:asciiTheme="majorBidi" w:hAnsiTheme="majorBidi" w:cstheme="majorBidi"/>
                    <w:sz w:val="24"/>
                    <w:szCs w:val="24"/>
                  </w:rPr>
                </w:rPrChange>
              </w:rPr>
              <w:t>8 (7.92%)</w:t>
            </w:r>
          </w:p>
        </w:tc>
      </w:tr>
      <w:tr w:rsidR="008718C8" w:rsidRPr="00D00C04" w14:paraId="368D7442" w14:textId="77777777" w:rsidTr="00775A91">
        <w:tc>
          <w:tcPr>
            <w:tcW w:w="1559" w:type="dxa"/>
          </w:tcPr>
          <w:p w14:paraId="29D54A65" w14:textId="4B514138" w:rsidR="008718C8" w:rsidRPr="002D778B" w:rsidRDefault="00BD66BB" w:rsidP="002D778B">
            <w:pPr>
              <w:bidi w:val="0"/>
              <w:spacing w:line="240" w:lineRule="auto"/>
              <w:rPr>
                <w:rFonts w:asciiTheme="majorBidi" w:hAnsiTheme="majorBidi" w:cstheme="majorBidi"/>
                <w:sz w:val="18"/>
                <w:szCs w:val="18"/>
                <w:rPrChange w:id="739" w:author="Author">
                  <w:rPr>
                    <w:rFonts w:asciiTheme="majorBidi" w:hAnsiTheme="majorBidi" w:cstheme="majorBidi"/>
                    <w:sz w:val="24"/>
                    <w:szCs w:val="24"/>
                  </w:rPr>
                </w:rPrChange>
              </w:rPr>
              <w:pPrChange w:id="740" w:author="Author">
                <w:pPr>
                  <w:bidi w:val="0"/>
                  <w:spacing w:line="360" w:lineRule="auto"/>
                </w:pPr>
              </w:pPrChange>
            </w:pPr>
            <w:proofErr w:type="spellStart"/>
            <w:r>
              <w:rPr>
                <w:rFonts w:asciiTheme="majorBidi" w:hAnsiTheme="majorBidi" w:cstheme="majorBidi"/>
                <w:sz w:val="18"/>
                <w:szCs w:val="18"/>
              </w:rPr>
              <w:t>M</w:t>
            </w:r>
            <w:del w:id="741" w:author="Author">
              <w:r w:rsidR="008718C8" w:rsidRPr="002D778B" w:rsidDel="00266A6D">
                <w:rPr>
                  <w:rFonts w:asciiTheme="majorBidi" w:hAnsiTheme="majorBidi" w:cstheme="majorBidi"/>
                  <w:sz w:val="18"/>
                  <w:szCs w:val="18"/>
                  <w:rPrChange w:id="742" w:author="Author">
                    <w:rPr>
                      <w:rFonts w:asciiTheme="majorBidi" w:hAnsiTheme="majorBidi" w:cstheme="majorBidi"/>
                      <w:sz w:val="24"/>
                      <w:szCs w:val="24"/>
                    </w:rPr>
                  </w:rPrChange>
                </w:rPr>
                <w:delText>Mouth and Jaw</w:delText>
              </w:r>
            </w:del>
            <w:ins w:id="743" w:author="Author">
              <w:r w:rsidR="008718C8" w:rsidRPr="002D778B">
                <w:rPr>
                  <w:rFonts w:asciiTheme="majorBidi" w:hAnsiTheme="majorBidi" w:cstheme="majorBidi"/>
                  <w:sz w:val="18"/>
                  <w:szCs w:val="18"/>
                  <w:rPrChange w:id="744" w:author="Author">
                    <w:rPr>
                      <w:rFonts w:asciiTheme="majorBidi" w:hAnsiTheme="majorBidi" w:cstheme="majorBidi"/>
                      <w:sz w:val="24"/>
                      <w:szCs w:val="24"/>
                    </w:rPr>
                  </w:rPrChange>
                </w:rPr>
                <w:t>axillofacillary</w:t>
              </w:r>
            </w:ins>
            <w:proofErr w:type="spellEnd"/>
          </w:p>
        </w:tc>
        <w:tc>
          <w:tcPr>
            <w:tcW w:w="1176" w:type="dxa"/>
          </w:tcPr>
          <w:p w14:paraId="7693BEE8" w14:textId="77777777" w:rsidR="008718C8" w:rsidRPr="002D778B" w:rsidRDefault="008718C8" w:rsidP="002D778B">
            <w:pPr>
              <w:bidi w:val="0"/>
              <w:spacing w:line="240" w:lineRule="auto"/>
              <w:rPr>
                <w:rFonts w:asciiTheme="majorBidi" w:hAnsiTheme="majorBidi" w:cstheme="majorBidi"/>
                <w:sz w:val="18"/>
                <w:szCs w:val="18"/>
                <w:rPrChange w:id="745" w:author="Author">
                  <w:rPr>
                    <w:rFonts w:asciiTheme="majorBidi" w:hAnsiTheme="majorBidi" w:cstheme="majorBidi"/>
                    <w:sz w:val="24"/>
                    <w:szCs w:val="24"/>
                  </w:rPr>
                </w:rPrChange>
              </w:rPr>
              <w:pPrChange w:id="746" w:author="Author">
                <w:pPr>
                  <w:bidi w:val="0"/>
                  <w:spacing w:line="360" w:lineRule="auto"/>
                </w:pPr>
              </w:pPrChange>
            </w:pPr>
            <w:r w:rsidRPr="002D778B">
              <w:rPr>
                <w:rFonts w:asciiTheme="majorBidi" w:hAnsiTheme="majorBidi" w:cstheme="majorBidi"/>
                <w:sz w:val="18"/>
                <w:szCs w:val="18"/>
                <w:rPrChange w:id="747" w:author="Author">
                  <w:rPr>
                    <w:rFonts w:asciiTheme="majorBidi" w:hAnsiTheme="majorBidi" w:cstheme="majorBidi"/>
                    <w:sz w:val="24"/>
                    <w:szCs w:val="24"/>
                  </w:rPr>
                </w:rPrChange>
              </w:rPr>
              <w:t>3</w:t>
            </w:r>
          </w:p>
        </w:tc>
        <w:tc>
          <w:tcPr>
            <w:tcW w:w="1112" w:type="dxa"/>
          </w:tcPr>
          <w:p w14:paraId="1D0FCFA8" w14:textId="77777777" w:rsidR="008718C8" w:rsidRPr="002D778B" w:rsidRDefault="008718C8" w:rsidP="002D778B">
            <w:pPr>
              <w:bidi w:val="0"/>
              <w:spacing w:line="240" w:lineRule="auto"/>
              <w:rPr>
                <w:rFonts w:asciiTheme="majorBidi" w:hAnsiTheme="majorBidi" w:cstheme="majorBidi"/>
                <w:sz w:val="18"/>
                <w:szCs w:val="18"/>
                <w:rPrChange w:id="748" w:author="Author">
                  <w:rPr>
                    <w:rFonts w:asciiTheme="majorBidi" w:hAnsiTheme="majorBidi" w:cstheme="majorBidi"/>
                    <w:sz w:val="24"/>
                    <w:szCs w:val="24"/>
                  </w:rPr>
                </w:rPrChange>
              </w:rPr>
              <w:pPrChange w:id="749" w:author="Author">
                <w:pPr>
                  <w:bidi w:val="0"/>
                  <w:spacing w:line="360" w:lineRule="auto"/>
                </w:pPr>
              </w:pPrChange>
            </w:pPr>
            <w:r w:rsidRPr="002D778B">
              <w:rPr>
                <w:rFonts w:asciiTheme="majorBidi" w:hAnsiTheme="majorBidi" w:cstheme="majorBidi"/>
                <w:sz w:val="18"/>
                <w:szCs w:val="18"/>
                <w:rPrChange w:id="750" w:author="Author">
                  <w:rPr>
                    <w:rFonts w:asciiTheme="majorBidi" w:hAnsiTheme="majorBidi" w:cstheme="majorBidi"/>
                    <w:sz w:val="24"/>
                    <w:szCs w:val="24"/>
                  </w:rPr>
                </w:rPrChange>
              </w:rPr>
              <w:t>12</w:t>
            </w:r>
          </w:p>
        </w:tc>
        <w:tc>
          <w:tcPr>
            <w:tcW w:w="1112" w:type="dxa"/>
          </w:tcPr>
          <w:p w14:paraId="029E1FCD" w14:textId="77777777" w:rsidR="008718C8" w:rsidRPr="002D778B" w:rsidRDefault="008718C8" w:rsidP="002D778B">
            <w:pPr>
              <w:bidi w:val="0"/>
              <w:spacing w:line="240" w:lineRule="auto"/>
              <w:rPr>
                <w:rFonts w:asciiTheme="majorBidi" w:hAnsiTheme="majorBidi" w:cstheme="majorBidi"/>
                <w:sz w:val="18"/>
                <w:szCs w:val="18"/>
                <w:rPrChange w:id="751" w:author="Author">
                  <w:rPr>
                    <w:rFonts w:asciiTheme="majorBidi" w:hAnsiTheme="majorBidi" w:cstheme="majorBidi"/>
                    <w:sz w:val="24"/>
                    <w:szCs w:val="24"/>
                  </w:rPr>
                </w:rPrChange>
              </w:rPr>
              <w:pPrChange w:id="752" w:author="Author">
                <w:pPr>
                  <w:bidi w:val="0"/>
                  <w:spacing w:line="360" w:lineRule="auto"/>
                </w:pPr>
              </w:pPrChange>
            </w:pPr>
            <w:r w:rsidRPr="002D778B">
              <w:rPr>
                <w:rFonts w:asciiTheme="majorBidi" w:hAnsiTheme="majorBidi" w:cstheme="majorBidi"/>
                <w:sz w:val="18"/>
                <w:szCs w:val="18"/>
                <w:rPrChange w:id="753" w:author="Author">
                  <w:rPr>
                    <w:rFonts w:asciiTheme="majorBidi" w:hAnsiTheme="majorBidi" w:cstheme="majorBidi"/>
                    <w:sz w:val="24"/>
                    <w:szCs w:val="24"/>
                  </w:rPr>
                </w:rPrChange>
              </w:rPr>
              <w:t>10</w:t>
            </w:r>
          </w:p>
        </w:tc>
        <w:tc>
          <w:tcPr>
            <w:tcW w:w="1112" w:type="dxa"/>
          </w:tcPr>
          <w:p w14:paraId="07369EB1" w14:textId="77777777" w:rsidR="008718C8" w:rsidRPr="002D778B" w:rsidRDefault="008718C8" w:rsidP="002D778B">
            <w:pPr>
              <w:bidi w:val="0"/>
              <w:spacing w:line="240" w:lineRule="auto"/>
              <w:rPr>
                <w:rFonts w:asciiTheme="majorBidi" w:hAnsiTheme="majorBidi" w:cstheme="majorBidi"/>
                <w:sz w:val="18"/>
                <w:szCs w:val="18"/>
                <w:rPrChange w:id="754" w:author="Author">
                  <w:rPr>
                    <w:rFonts w:asciiTheme="majorBidi" w:hAnsiTheme="majorBidi" w:cstheme="majorBidi"/>
                    <w:sz w:val="24"/>
                    <w:szCs w:val="24"/>
                  </w:rPr>
                </w:rPrChange>
              </w:rPr>
              <w:pPrChange w:id="755" w:author="Author">
                <w:pPr>
                  <w:bidi w:val="0"/>
                  <w:spacing w:line="360" w:lineRule="auto"/>
                </w:pPr>
              </w:pPrChange>
            </w:pPr>
            <w:r w:rsidRPr="002D778B">
              <w:rPr>
                <w:rFonts w:asciiTheme="majorBidi" w:hAnsiTheme="majorBidi" w:cstheme="majorBidi"/>
                <w:sz w:val="18"/>
                <w:szCs w:val="18"/>
                <w:rPrChange w:id="756" w:author="Author">
                  <w:rPr>
                    <w:rFonts w:asciiTheme="majorBidi" w:hAnsiTheme="majorBidi" w:cstheme="majorBidi"/>
                    <w:sz w:val="24"/>
                    <w:szCs w:val="24"/>
                  </w:rPr>
                </w:rPrChange>
              </w:rPr>
              <w:t>8</w:t>
            </w:r>
          </w:p>
        </w:tc>
        <w:tc>
          <w:tcPr>
            <w:tcW w:w="1112" w:type="dxa"/>
          </w:tcPr>
          <w:p w14:paraId="5572AE04" w14:textId="77777777" w:rsidR="008718C8" w:rsidRPr="002D778B" w:rsidRDefault="008718C8" w:rsidP="002D778B">
            <w:pPr>
              <w:bidi w:val="0"/>
              <w:spacing w:line="240" w:lineRule="auto"/>
              <w:rPr>
                <w:rFonts w:asciiTheme="majorBidi" w:hAnsiTheme="majorBidi" w:cstheme="majorBidi"/>
                <w:sz w:val="18"/>
                <w:szCs w:val="18"/>
                <w:rPrChange w:id="757" w:author="Author">
                  <w:rPr>
                    <w:rFonts w:asciiTheme="majorBidi" w:hAnsiTheme="majorBidi" w:cstheme="majorBidi"/>
                    <w:sz w:val="24"/>
                    <w:szCs w:val="24"/>
                  </w:rPr>
                </w:rPrChange>
              </w:rPr>
              <w:pPrChange w:id="758" w:author="Author">
                <w:pPr>
                  <w:bidi w:val="0"/>
                  <w:spacing w:line="360" w:lineRule="auto"/>
                </w:pPr>
              </w:pPrChange>
            </w:pPr>
            <w:r w:rsidRPr="002D778B">
              <w:rPr>
                <w:rFonts w:asciiTheme="majorBidi" w:hAnsiTheme="majorBidi" w:cstheme="majorBidi"/>
                <w:sz w:val="18"/>
                <w:szCs w:val="18"/>
                <w:rPrChange w:id="759" w:author="Author">
                  <w:rPr>
                    <w:rFonts w:asciiTheme="majorBidi" w:hAnsiTheme="majorBidi" w:cstheme="majorBidi"/>
                    <w:sz w:val="24"/>
                    <w:szCs w:val="24"/>
                  </w:rPr>
                </w:rPrChange>
              </w:rPr>
              <w:t>10</w:t>
            </w:r>
          </w:p>
        </w:tc>
        <w:tc>
          <w:tcPr>
            <w:tcW w:w="325" w:type="dxa"/>
          </w:tcPr>
          <w:p w14:paraId="2B8AA563" w14:textId="77777777" w:rsidR="008718C8" w:rsidRPr="002D778B" w:rsidRDefault="008718C8" w:rsidP="002D778B">
            <w:pPr>
              <w:bidi w:val="0"/>
              <w:spacing w:line="240" w:lineRule="auto"/>
              <w:rPr>
                <w:rFonts w:asciiTheme="majorBidi" w:hAnsiTheme="majorBidi" w:cstheme="majorBidi"/>
                <w:sz w:val="18"/>
                <w:szCs w:val="18"/>
                <w:rPrChange w:id="760" w:author="Author">
                  <w:rPr>
                    <w:rFonts w:asciiTheme="majorBidi" w:hAnsiTheme="majorBidi" w:cstheme="majorBidi"/>
                    <w:sz w:val="24"/>
                    <w:szCs w:val="24"/>
                  </w:rPr>
                </w:rPrChange>
              </w:rPr>
              <w:pPrChange w:id="761" w:author="Author">
                <w:pPr>
                  <w:bidi w:val="0"/>
                  <w:spacing w:line="360" w:lineRule="auto"/>
                </w:pPr>
              </w:pPrChange>
            </w:pPr>
            <w:r w:rsidRPr="002D778B">
              <w:rPr>
                <w:rFonts w:asciiTheme="majorBidi" w:hAnsiTheme="majorBidi" w:cstheme="majorBidi"/>
                <w:sz w:val="18"/>
                <w:szCs w:val="18"/>
                <w:rPrChange w:id="762" w:author="Author">
                  <w:rPr>
                    <w:rFonts w:asciiTheme="majorBidi" w:hAnsiTheme="majorBidi" w:cstheme="majorBidi"/>
                    <w:sz w:val="24"/>
                    <w:szCs w:val="24"/>
                  </w:rPr>
                </w:rPrChange>
              </w:rPr>
              <w:t>11</w:t>
            </w:r>
          </w:p>
        </w:tc>
        <w:tc>
          <w:tcPr>
            <w:tcW w:w="2552" w:type="dxa"/>
          </w:tcPr>
          <w:p w14:paraId="00F79EA3" w14:textId="77777777" w:rsidR="008718C8" w:rsidRPr="002D778B" w:rsidRDefault="008718C8" w:rsidP="002D778B">
            <w:pPr>
              <w:bidi w:val="0"/>
              <w:spacing w:line="240" w:lineRule="auto"/>
              <w:rPr>
                <w:rFonts w:asciiTheme="majorBidi" w:hAnsiTheme="majorBidi" w:cstheme="majorBidi"/>
                <w:sz w:val="18"/>
                <w:szCs w:val="18"/>
                <w:rPrChange w:id="763" w:author="Author">
                  <w:rPr>
                    <w:rFonts w:asciiTheme="majorBidi" w:hAnsiTheme="majorBidi" w:cstheme="majorBidi"/>
                    <w:sz w:val="24"/>
                    <w:szCs w:val="24"/>
                  </w:rPr>
                </w:rPrChange>
              </w:rPr>
              <w:pPrChange w:id="764" w:author="Author">
                <w:pPr>
                  <w:bidi w:val="0"/>
                  <w:spacing w:line="360" w:lineRule="auto"/>
                </w:pPr>
              </w:pPrChange>
            </w:pPr>
            <w:r w:rsidRPr="002D778B">
              <w:rPr>
                <w:rFonts w:asciiTheme="majorBidi" w:hAnsiTheme="majorBidi" w:cstheme="majorBidi"/>
                <w:sz w:val="18"/>
                <w:szCs w:val="18"/>
                <w:rPrChange w:id="765" w:author="Author">
                  <w:rPr>
                    <w:rFonts w:asciiTheme="majorBidi" w:hAnsiTheme="majorBidi" w:cstheme="majorBidi"/>
                    <w:sz w:val="24"/>
                    <w:szCs w:val="24"/>
                  </w:rPr>
                </w:rPrChange>
              </w:rPr>
              <w:t>2 (1.98%)</w:t>
            </w:r>
          </w:p>
        </w:tc>
      </w:tr>
      <w:tr w:rsidR="008718C8" w:rsidRPr="00D00C04" w14:paraId="7B015D96" w14:textId="77777777" w:rsidTr="00775A91">
        <w:tc>
          <w:tcPr>
            <w:tcW w:w="1559" w:type="dxa"/>
          </w:tcPr>
          <w:p w14:paraId="6BB1E5C9" w14:textId="2B6CC989" w:rsidR="008718C8" w:rsidRPr="002D778B" w:rsidRDefault="008718C8" w:rsidP="002D778B">
            <w:pPr>
              <w:bidi w:val="0"/>
              <w:spacing w:line="240" w:lineRule="auto"/>
              <w:rPr>
                <w:rFonts w:asciiTheme="majorBidi" w:hAnsiTheme="majorBidi" w:cstheme="majorBidi"/>
                <w:sz w:val="18"/>
                <w:szCs w:val="18"/>
                <w:rtl/>
                <w:rPrChange w:id="766" w:author="Author">
                  <w:rPr>
                    <w:rFonts w:asciiTheme="majorBidi" w:hAnsiTheme="majorBidi" w:cstheme="majorBidi"/>
                    <w:sz w:val="24"/>
                    <w:szCs w:val="24"/>
                    <w:rtl/>
                  </w:rPr>
                </w:rPrChange>
              </w:rPr>
              <w:pPrChange w:id="767" w:author="Author">
                <w:pPr>
                  <w:bidi w:val="0"/>
                  <w:spacing w:line="360" w:lineRule="auto"/>
                </w:pPr>
              </w:pPrChange>
            </w:pPr>
            <w:r w:rsidRPr="002D778B">
              <w:rPr>
                <w:rFonts w:asciiTheme="majorBidi" w:hAnsiTheme="majorBidi" w:cstheme="majorBidi"/>
                <w:sz w:val="18"/>
                <w:szCs w:val="18"/>
                <w:rPrChange w:id="768" w:author="Author">
                  <w:rPr>
                    <w:rFonts w:asciiTheme="majorBidi" w:hAnsiTheme="majorBidi" w:cstheme="majorBidi"/>
                    <w:sz w:val="24"/>
                    <w:szCs w:val="24"/>
                  </w:rPr>
                </w:rPrChange>
              </w:rPr>
              <w:t>Cardi</w:t>
            </w:r>
            <w:ins w:id="769" w:author="Author">
              <w:r w:rsidRPr="002D778B">
                <w:rPr>
                  <w:rFonts w:asciiTheme="majorBidi" w:hAnsiTheme="majorBidi" w:cstheme="majorBidi"/>
                  <w:sz w:val="18"/>
                  <w:szCs w:val="18"/>
                  <w:rPrChange w:id="770" w:author="Author">
                    <w:rPr>
                      <w:rFonts w:asciiTheme="majorBidi" w:hAnsiTheme="majorBidi" w:cstheme="majorBidi"/>
                      <w:sz w:val="24"/>
                      <w:szCs w:val="24"/>
                    </w:rPr>
                  </w:rPrChange>
                </w:rPr>
                <w:t xml:space="preserve">ac and </w:t>
              </w:r>
            </w:ins>
            <w:r w:rsidR="0038420A">
              <w:rPr>
                <w:rFonts w:asciiTheme="majorBidi" w:hAnsiTheme="majorBidi" w:cstheme="majorBidi"/>
                <w:sz w:val="18"/>
                <w:szCs w:val="18"/>
              </w:rPr>
              <w:t>C</w:t>
            </w:r>
            <w:ins w:id="771" w:author="Author">
              <w:r w:rsidRPr="002D778B">
                <w:rPr>
                  <w:rFonts w:asciiTheme="majorBidi" w:hAnsiTheme="majorBidi" w:cstheme="majorBidi"/>
                  <w:sz w:val="18"/>
                  <w:szCs w:val="18"/>
                  <w:rPrChange w:id="772" w:author="Author">
                    <w:rPr>
                      <w:rFonts w:asciiTheme="majorBidi" w:hAnsiTheme="majorBidi" w:cstheme="majorBidi"/>
                      <w:sz w:val="24"/>
                      <w:szCs w:val="24"/>
                    </w:rPr>
                  </w:rPrChange>
                </w:rPr>
                <w:t xml:space="preserve">ardiothoracic </w:t>
              </w:r>
            </w:ins>
            <w:del w:id="773" w:author="Author">
              <w:r w:rsidRPr="002D778B" w:rsidDel="00266A6D">
                <w:rPr>
                  <w:rFonts w:asciiTheme="majorBidi" w:hAnsiTheme="majorBidi" w:cstheme="majorBidi"/>
                  <w:sz w:val="18"/>
                  <w:szCs w:val="18"/>
                  <w:rPrChange w:id="774" w:author="Author">
                    <w:rPr>
                      <w:rFonts w:asciiTheme="majorBidi" w:hAnsiTheme="majorBidi" w:cstheme="majorBidi"/>
                      <w:sz w:val="24"/>
                      <w:szCs w:val="24"/>
                    </w:rPr>
                  </w:rPrChange>
                </w:rPr>
                <w:delText>ology and chest</w:delText>
              </w:r>
            </w:del>
          </w:p>
        </w:tc>
        <w:tc>
          <w:tcPr>
            <w:tcW w:w="1176" w:type="dxa"/>
          </w:tcPr>
          <w:p w14:paraId="22C94536" w14:textId="77777777" w:rsidR="008718C8" w:rsidRPr="002D778B" w:rsidRDefault="008718C8" w:rsidP="002D778B">
            <w:pPr>
              <w:bidi w:val="0"/>
              <w:spacing w:line="240" w:lineRule="auto"/>
              <w:rPr>
                <w:rFonts w:asciiTheme="majorBidi" w:hAnsiTheme="majorBidi" w:cstheme="majorBidi"/>
                <w:sz w:val="18"/>
                <w:szCs w:val="18"/>
                <w:rPrChange w:id="775" w:author="Author">
                  <w:rPr>
                    <w:rFonts w:asciiTheme="majorBidi" w:hAnsiTheme="majorBidi" w:cstheme="majorBidi"/>
                    <w:sz w:val="24"/>
                    <w:szCs w:val="24"/>
                  </w:rPr>
                </w:rPrChange>
              </w:rPr>
              <w:pPrChange w:id="776" w:author="Author">
                <w:pPr>
                  <w:bidi w:val="0"/>
                  <w:spacing w:line="360" w:lineRule="auto"/>
                </w:pPr>
              </w:pPrChange>
            </w:pPr>
            <w:r w:rsidRPr="002D778B">
              <w:rPr>
                <w:rFonts w:asciiTheme="majorBidi" w:hAnsiTheme="majorBidi" w:cstheme="majorBidi"/>
                <w:sz w:val="18"/>
                <w:szCs w:val="18"/>
                <w:rPrChange w:id="777" w:author="Author">
                  <w:rPr>
                    <w:rFonts w:asciiTheme="majorBidi" w:hAnsiTheme="majorBidi" w:cstheme="majorBidi"/>
                    <w:sz w:val="24"/>
                    <w:szCs w:val="24"/>
                  </w:rPr>
                </w:rPrChange>
              </w:rPr>
              <w:t>13</w:t>
            </w:r>
          </w:p>
        </w:tc>
        <w:tc>
          <w:tcPr>
            <w:tcW w:w="1112" w:type="dxa"/>
          </w:tcPr>
          <w:p w14:paraId="1E70DF64" w14:textId="77777777" w:rsidR="008718C8" w:rsidRPr="002D778B" w:rsidRDefault="008718C8" w:rsidP="002D778B">
            <w:pPr>
              <w:bidi w:val="0"/>
              <w:spacing w:line="240" w:lineRule="auto"/>
              <w:rPr>
                <w:rFonts w:asciiTheme="majorBidi" w:hAnsiTheme="majorBidi" w:cstheme="majorBidi"/>
                <w:sz w:val="18"/>
                <w:szCs w:val="18"/>
                <w:rPrChange w:id="778" w:author="Author">
                  <w:rPr>
                    <w:rFonts w:asciiTheme="majorBidi" w:hAnsiTheme="majorBidi" w:cstheme="majorBidi"/>
                    <w:sz w:val="24"/>
                    <w:szCs w:val="24"/>
                  </w:rPr>
                </w:rPrChange>
              </w:rPr>
              <w:pPrChange w:id="779" w:author="Author">
                <w:pPr>
                  <w:bidi w:val="0"/>
                  <w:spacing w:line="360" w:lineRule="auto"/>
                </w:pPr>
              </w:pPrChange>
            </w:pPr>
            <w:r w:rsidRPr="002D778B">
              <w:rPr>
                <w:rFonts w:asciiTheme="majorBidi" w:hAnsiTheme="majorBidi" w:cstheme="majorBidi"/>
                <w:sz w:val="18"/>
                <w:szCs w:val="18"/>
                <w:rPrChange w:id="780" w:author="Author">
                  <w:rPr>
                    <w:rFonts w:asciiTheme="majorBidi" w:hAnsiTheme="majorBidi" w:cstheme="majorBidi"/>
                    <w:sz w:val="24"/>
                    <w:szCs w:val="24"/>
                  </w:rPr>
                </w:rPrChange>
              </w:rPr>
              <w:t>54</w:t>
            </w:r>
          </w:p>
        </w:tc>
        <w:tc>
          <w:tcPr>
            <w:tcW w:w="1112" w:type="dxa"/>
          </w:tcPr>
          <w:p w14:paraId="6B36D0B3" w14:textId="77777777" w:rsidR="008718C8" w:rsidRPr="002D778B" w:rsidRDefault="008718C8" w:rsidP="002D778B">
            <w:pPr>
              <w:bidi w:val="0"/>
              <w:spacing w:line="240" w:lineRule="auto"/>
              <w:rPr>
                <w:rFonts w:asciiTheme="majorBidi" w:hAnsiTheme="majorBidi" w:cstheme="majorBidi"/>
                <w:sz w:val="18"/>
                <w:szCs w:val="18"/>
                <w:rPrChange w:id="781" w:author="Author">
                  <w:rPr>
                    <w:rFonts w:asciiTheme="majorBidi" w:hAnsiTheme="majorBidi" w:cstheme="majorBidi"/>
                    <w:sz w:val="24"/>
                    <w:szCs w:val="24"/>
                  </w:rPr>
                </w:rPrChange>
              </w:rPr>
              <w:pPrChange w:id="782" w:author="Author">
                <w:pPr>
                  <w:bidi w:val="0"/>
                  <w:spacing w:line="360" w:lineRule="auto"/>
                </w:pPr>
              </w:pPrChange>
            </w:pPr>
            <w:r w:rsidRPr="002D778B">
              <w:rPr>
                <w:rFonts w:asciiTheme="majorBidi" w:hAnsiTheme="majorBidi" w:cstheme="majorBidi"/>
                <w:sz w:val="18"/>
                <w:szCs w:val="18"/>
                <w:rPrChange w:id="783" w:author="Author">
                  <w:rPr>
                    <w:rFonts w:asciiTheme="majorBidi" w:hAnsiTheme="majorBidi" w:cstheme="majorBidi"/>
                    <w:sz w:val="24"/>
                    <w:szCs w:val="24"/>
                  </w:rPr>
                </w:rPrChange>
              </w:rPr>
              <w:t>56</w:t>
            </w:r>
          </w:p>
        </w:tc>
        <w:tc>
          <w:tcPr>
            <w:tcW w:w="1112" w:type="dxa"/>
          </w:tcPr>
          <w:p w14:paraId="30F146E8" w14:textId="77777777" w:rsidR="008718C8" w:rsidRPr="002D778B" w:rsidRDefault="008718C8" w:rsidP="002D778B">
            <w:pPr>
              <w:bidi w:val="0"/>
              <w:spacing w:line="240" w:lineRule="auto"/>
              <w:rPr>
                <w:rFonts w:asciiTheme="majorBidi" w:hAnsiTheme="majorBidi" w:cstheme="majorBidi"/>
                <w:sz w:val="18"/>
                <w:szCs w:val="18"/>
                <w:rPrChange w:id="784" w:author="Author">
                  <w:rPr>
                    <w:rFonts w:asciiTheme="majorBidi" w:hAnsiTheme="majorBidi" w:cstheme="majorBidi"/>
                    <w:sz w:val="24"/>
                    <w:szCs w:val="24"/>
                  </w:rPr>
                </w:rPrChange>
              </w:rPr>
              <w:pPrChange w:id="785" w:author="Author">
                <w:pPr>
                  <w:bidi w:val="0"/>
                  <w:spacing w:line="360" w:lineRule="auto"/>
                </w:pPr>
              </w:pPrChange>
            </w:pPr>
            <w:r w:rsidRPr="002D778B">
              <w:rPr>
                <w:rFonts w:asciiTheme="majorBidi" w:hAnsiTheme="majorBidi" w:cstheme="majorBidi"/>
                <w:sz w:val="18"/>
                <w:szCs w:val="18"/>
                <w:rPrChange w:id="786" w:author="Author">
                  <w:rPr>
                    <w:rFonts w:asciiTheme="majorBidi" w:hAnsiTheme="majorBidi" w:cstheme="majorBidi"/>
                    <w:sz w:val="24"/>
                    <w:szCs w:val="24"/>
                  </w:rPr>
                </w:rPrChange>
              </w:rPr>
              <w:t>60</w:t>
            </w:r>
          </w:p>
        </w:tc>
        <w:tc>
          <w:tcPr>
            <w:tcW w:w="1112" w:type="dxa"/>
          </w:tcPr>
          <w:p w14:paraId="333A1111" w14:textId="77777777" w:rsidR="008718C8" w:rsidRPr="002D778B" w:rsidRDefault="008718C8" w:rsidP="002D778B">
            <w:pPr>
              <w:bidi w:val="0"/>
              <w:spacing w:line="240" w:lineRule="auto"/>
              <w:rPr>
                <w:rFonts w:asciiTheme="majorBidi" w:hAnsiTheme="majorBidi" w:cstheme="majorBidi"/>
                <w:sz w:val="18"/>
                <w:szCs w:val="18"/>
                <w:rPrChange w:id="787" w:author="Author">
                  <w:rPr>
                    <w:rFonts w:asciiTheme="majorBidi" w:hAnsiTheme="majorBidi" w:cstheme="majorBidi"/>
                    <w:sz w:val="24"/>
                    <w:szCs w:val="24"/>
                  </w:rPr>
                </w:rPrChange>
              </w:rPr>
              <w:pPrChange w:id="788" w:author="Author">
                <w:pPr>
                  <w:bidi w:val="0"/>
                  <w:spacing w:line="360" w:lineRule="auto"/>
                </w:pPr>
              </w:pPrChange>
            </w:pPr>
            <w:r w:rsidRPr="002D778B">
              <w:rPr>
                <w:rFonts w:asciiTheme="majorBidi" w:hAnsiTheme="majorBidi" w:cstheme="majorBidi"/>
                <w:sz w:val="18"/>
                <w:szCs w:val="18"/>
                <w:rPrChange w:id="789" w:author="Author">
                  <w:rPr>
                    <w:rFonts w:asciiTheme="majorBidi" w:hAnsiTheme="majorBidi" w:cstheme="majorBidi"/>
                    <w:sz w:val="24"/>
                    <w:szCs w:val="24"/>
                  </w:rPr>
                </w:rPrChange>
              </w:rPr>
              <w:t>55</w:t>
            </w:r>
          </w:p>
        </w:tc>
        <w:tc>
          <w:tcPr>
            <w:tcW w:w="325" w:type="dxa"/>
          </w:tcPr>
          <w:p w14:paraId="55AD8A66" w14:textId="77777777" w:rsidR="008718C8" w:rsidRPr="002D778B" w:rsidRDefault="008718C8" w:rsidP="002D778B">
            <w:pPr>
              <w:bidi w:val="0"/>
              <w:spacing w:line="240" w:lineRule="auto"/>
              <w:rPr>
                <w:rFonts w:asciiTheme="majorBidi" w:hAnsiTheme="majorBidi" w:cstheme="majorBidi"/>
                <w:sz w:val="18"/>
                <w:szCs w:val="18"/>
                <w:rPrChange w:id="790" w:author="Author">
                  <w:rPr>
                    <w:rFonts w:asciiTheme="majorBidi" w:hAnsiTheme="majorBidi" w:cstheme="majorBidi"/>
                    <w:sz w:val="24"/>
                    <w:szCs w:val="24"/>
                  </w:rPr>
                </w:rPrChange>
              </w:rPr>
              <w:pPrChange w:id="791" w:author="Author">
                <w:pPr>
                  <w:bidi w:val="0"/>
                  <w:spacing w:line="360" w:lineRule="auto"/>
                </w:pPr>
              </w:pPrChange>
            </w:pPr>
            <w:r w:rsidRPr="002D778B">
              <w:rPr>
                <w:rFonts w:asciiTheme="majorBidi" w:hAnsiTheme="majorBidi" w:cstheme="majorBidi"/>
                <w:sz w:val="18"/>
                <w:szCs w:val="18"/>
                <w:rPrChange w:id="792" w:author="Author">
                  <w:rPr>
                    <w:rFonts w:asciiTheme="majorBidi" w:hAnsiTheme="majorBidi" w:cstheme="majorBidi"/>
                    <w:sz w:val="24"/>
                    <w:szCs w:val="24"/>
                  </w:rPr>
                </w:rPrChange>
              </w:rPr>
              <w:t>41</w:t>
            </w:r>
          </w:p>
        </w:tc>
        <w:tc>
          <w:tcPr>
            <w:tcW w:w="2552" w:type="dxa"/>
          </w:tcPr>
          <w:p w14:paraId="7DA340FE" w14:textId="77777777" w:rsidR="008718C8" w:rsidRPr="002D778B" w:rsidRDefault="008718C8" w:rsidP="002D778B">
            <w:pPr>
              <w:bidi w:val="0"/>
              <w:spacing w:line="240" w:lineRule="auto"/>
              <w:rPr>
                <w:rFonts w:asciiTheme="majorBidi" w:hAnsiTheme="majorBidi" w:cstheme="majorBidi"/>
                <w:sz w:val="18"/>
                <w:szCs w:val="18"/>
                <w:rPrChange w:id="793" w:author="Author">
                  <w:rPr>
                    <w:rFonts w:asciiTheme="majorBidi" w:hAnsiTheme="majorBidi" w:cstheme="majorBidi"/>
                    <w:sz w:val="24"/>
                    <w:szCs w:val="24"/>
                  </w:rPr>
                </w:rPrChange>
              </w:rPr>
              <w:pPrChange w:id="794" w:author="Author">
                <w:pPr>
                  <w:bidi w:val="0"/>
                  <w:spacing w:line="360" w:lineRule="auto"/>
                </w:pPr>
              </w:pPrChange>
            </w:pPr>
            <w:r w:rsidRPr="002D778B">
              <w:rPr>
                <w:rFonts w:asciiTheme="majorBidi" w:hAnsiTheme="majorBidi" w:cstheme="majorBidi"/>
                <w:sz w:val="18"/>
                <w:szCs w:val="18"/>
                <w:rPrChange w:id="795" w:author="Author">
                  <w:rPr>
                    <w:rFonts w:asciiTheme="majorBidi" w:hAnsiTheme="majorBidi" w:cstheme="majorBidi"/>
                    <w:sz w:val="24"/>
                    <w:szCs w:val="24"/>
                  </w:rPr>
                </w:rPrChange>
              </w:rPr>
              <w:t>15 (14.85%)</w:t>
            </w:r>
          </w:p>
        </w:tc>
      </w:tr>
    </w:tbl>
    <w:p w14:paraId="7E703382" w14:textId="77777777" w:rsidR="008718C8" w:rsidRDefault="008718C8" w:rsidP="008718C8">
      <w:pPr>
        <w:bidi w:val="0"/>
        <w:spacing w:line="360" w:lineRule="auto"/>
        <w:rPr>
          <w:ins w:id="796" w:author="Author"/>
          <w:rFonts w:asciiTheme="majorBidi" w:hAnsiTheme="majorBidi" w:cstheme="majorBidi"/>
          <w:sz w:val="24"/>
          <w:szCs w:val="24"/>
        </w:rPr>
      </w:pPr>
    </w:p>
    <w:p w14:paraId="3174F159" w14:textId="77777777" w:rsidR="008718C8" w:rsidRDefault="008718C8" w:rsidP="008718C8">
      <w:pPr>
        <w:bidi w:val="0"/>
        <w:spacing w:line="360" w:lineRule="auto"/>
        <w:rPr>
          <w:rFonts w:asciiTheme="majorBidi" w:hAnsiTheme="majorBidi" w:cstheme="majorBidi"/>
          <w:sz w:val="24"/>
          <w:szCs w:val="24"/>
        </w:rPr>
      </w:pPr>
    </w:p>
    <w:p w14:paraId="6E5BA531" w14:textId="77777777" w:rsidR="008718C8" w:rsidDel="00D00C04" w:rsidRDefault="008718C8" w:rsidP="008718C8">
      <w:pPr>
        <w:bidi w:val="0"/>
        <w:spacing w:line="360" w:lineRule="auto"/>
        <w:rPr>
          <w:del w:id="797" w:author="Author"/>
          <w:rFonts w:asciiTheme="majorBidi" w:hAnsiTheme="majorBidi" w:cstheme="majorBidi"/>
          <w:sz w:val="24"/>
          <w:szCs w:val="24"/>
          <w:lang w:val="en-GB"/>
        </w:rPr>
      </w:pPr>
      <w:del w:id="798" w:author="Author">
        <w:r w:rsidDel="002E69BB">
          <w:rPr>
            <w:rFonts w:asciiTheme="majorBidi" w:hAnsiTheme="majorBidi" w:cstheme="majorBidi"/>
            <w:sz w:val="24"/>
            <w:szCs w:val="24"/>
            <w:lang w:val="en-GB"/>
          </w:rPr>
          <w:delText>As can be seen in table 1,</w:delText>
        </w:r>
        <w:r w:rsidDel="00D00C04">
          <w:rPr>
            <w:rFonts w:asciiTheme="majorBidi" w:hAnsiTheme="majorBidi" w:cstheme="majorBidi"/>
            <w:sz w:val="24"/>
            <w:szCs w:val="24"/>
            <w:lang w:val="en-GB"/>
          </w:rPr>
          <w:delText xml:space="preserve"> 62.32% </w:delText>
        </w:r>
        <w:r w:rsidDel="002E69BB">
          <w:rPr>
            <w:rFonts w:asciiTheme="majorBidi" w:hAnsiTheme="majorBidi" w:cstheme="majorBidi"/>
            <w:sz w:val="24"/>
            <w:szCs w:val="24"/>
            <w:lang w:val="en-GB"/>
          </w:rPr>
          <w:delText xml:space="preserve">of NEs </w:delText>
        </w:r>
        <w:r w:rsidDel="00D00C04">
          <w:rPr>
            <w:rFonts w:asciiTheme="majorBidi" w:hAnsiTheme="majorBidi" w:cstheme="majorBidi"/>
            <w:sz w:val="24"/>
            <w:szCs w:val="24"/>
            <w:lang w:val="en-GB"/>
          </w:rPr>
          <w:delText xml:space="preserve">occurred in six main </w:delText>
        </w:r>
        <w:r w:rsidDel="002E69BB">
          <w:rPr>
            <w:rFonts w:asciiTheme="majorBidi" w:hAnsiTheme="majorBidi" w:cstheme="majorBidi"/>
            <w:sz w:val="24"/>
            <w:szCs w:val="24"/>
            <w:lang w:val="en-GB"/>
          </w:rPr>
          <w:delText xml:space="preserve">surgical </w:delText>
        </w:r>
        <w:r w:rsidDel="00D00C04">
          <w:rPr>
            <w:rFonts w:asciiTheme="majorBidi" w:hAnsiTheme="majorBidi" w:cstheme="majorBidi"/>
            <w:sz w:val="24"/>
            <w:szCs w:val="24"/>
            <w:lang w:val="en-GB"/>
          </w:rPr>
          <w:delText>department (</w:delText>
        </w:r>
        <w:r w:rsidDel="002E69BB">
          <w:rPr>
            <w:rFonts w:asciiTheme="majorBidi" w:hAnsiTheme="majorBidi" w:cstheme="majorBidi"/>
            <w:sz w:val="24"/>
            <w:szCs w:val="24"/>
            <w:lang w:val="en-GB"/>
          </w:rPr>
          <w:delText>G</w:delText>
        </w:r>
        <w:r w:rsidDel="00D00C04">
          <w:rPr>
            <w:rFonts w:asciiTheme="majorBidi" w:hAnsiTheme="majorBidi" w:cstheme="majorBidi"/>
            <w:sz w:val="24"/>
            <w:szCs w:val="24"/>
            <w:lang w:val="en-GB"/>
          </w:rPr>
          <w:delText xml:space="preserve">eneral surgery 19 (18.81%), </w:delText>
        </w:r>
        <w:r w:rsidDel="002E69BB">
          <w:rPr>
            <w:rFonts w:asciiTheme="majorBidi" w:hAnsiTheme="majorBidi" w:cstheme="majorBidi"/>
            <w:sz w:val="24"/>
            <w:szCs w:val="24"/>
            <w:lang w:val="en-GB"/>
          </w:rPr>
          <w:delText>G</w:delText>
        </w:r>
        <w:r w:rsidDel="00D00C04">
          <w:rPr>
            <w:rFonts w:asciiTheme="majorBidi" w:hAnsiTheme="majorBidi" w:cstheme="majorBidi"/>
            <w:sz w:val="24"/>
            <w:szCs w:val="24"/>
            <w:lang w:val="en-GB"/>
          </w:rPr>
          <w:delText>yn</w:delText>
        </w:r>
        <w:r w:rsidDel="005E708A">
          <w:rPr>
            <w:rFonts w:asciiTheme="majorBidi" w:hAnsiTheme="majorBidi" w:cstheme="majorBidi"/>
            <w:sz w:val="24"/>
            <w:szCs w:val="24"/>
            <w:lang w:val="en-GB"/>
          </w:rPr>
          <w:delText>a</w:delText>
        </w:r>
        <w:r w:rsidDel="002E69BB">
          <w:rPr>
            <w:rFonts w:asciiTheme="majorBidi" w:hAnsiTheme="majorBidi" w:cstheme="majorBidi"/>
            <w:sz w:val="24"/>
            <w:szCs w:val="24"/>
            <w:lang w:val="en-GB"/>
          </w:rPr>
          <w:delText>e</w:delText>
        </w:r>
        <w:r w:rsidDel="005E708A">
          <w:rPr>
            <w:rFonts w:asciiTheme="majorBidi" w:hAnsiTheme="majorBidi" w:cstheme="majorBidi"/>
            <w:sz w:val="24"/>
            <w:szCs w:val="24"/>
            <w:lang w:val="en-GB"/>
          </w:rPr>
          <w:delText>c</w:delText>
        </w:r>
        <w:r w:rsidDel="00D00C04">
          <w:rPr>
            <w:rFonts w:asciiTheme="majorBidi" w:hAnsiTheme="majorBidi" w:cstheme="majorBidi"/>
            <w:sz w:val="24"/>
            <w:szCs w:val="24"/>
            <w:lang w:val="en-GB"/>
          </w:rPr>
          <w:delText xml:space="preserve">ology 17 (16.83%), </w:delText>
        </w:r>
        <w:r w:rsidDel="002E69BB">
          <w:rPr>
            <w:rFonts w:asciiTheme="majorBidi" w:hAnsiTheme="majorBidi" w:cstheme="majorBidi"/>
            <w:sz w:val="24"/>
            <w:szCs w:val="24"/>
            <w:lang w:val="en-GB"/>
          </w:rPr>
          <w:delText>O</w:delText>
        </w:r>
        <w:r w:rsidDel="00D00C04">
          <w:rPr>
            <w:rFonts w:asciiTheme="majorBidi" w:hAnsiTheme="majorBidi" w:cstheme="majorBidi"/>
            <w:sz w:val="24"/>
            <w:szCs w:val="24"/>
            <w:lang w:val="en-GB"/>
          </w:rPr>
          <w:delText>rthop</w:delText>
        </w:r>
        <w:r w:rsidDel="002E69BB">
          <w:rPr>
            <w:rFonts w:asciiTheme="majorBidi" w:hAnsiTheme="majorBidi" w:cstheme="majorBidi"/>
            <w:sz w:val="24"/>
            <w:szCs w:val="24"/>
            <w:lang w:val="en-GB"/>
          </w:rPr>
          <w:delText>a</w:delText>
        </w:r>
        <w:r w:rsidDel="00D00C04">
          <w:rPr>
            <w:rFonts w:asciiTheme="majorBidi" w:hAnsiTheme="majorBidi" w:cstheme="majorBidi"/>
            <w:sz w:val="24"/>
            <w:szCs w:val="24"/>
            <w:lang w:val="en-GB"/>
          </w:rPr>
          <w:delText xml:space="preserve">edics 16 (15.84%) </w:delText>
        </w:r>
        <w:r w:rsidDel="002E69BB">
          <w:rPr>
            <w:rFonts w:asciiTheme="majorBidi" w:hAnsiTheme="majorBidi" w:cstheme="majorBidi"/>
            <w:sz w:val="24"/>
            <w:szCs w:val="24"/>
            <w:lang w:val="en-GB"/>
          </w:rPr>
          <w:delText>Cardiology</w:delText>
        </w:r>
        <w:r w:rsidDel="00D00C04">
          <w:rPr>
            <w:rFonts w:asciiTheme="majorBidi" w:hAnsiTheme="majorBidi" w:cstheme="majorBidi"/>
            <w:sz w:val="24"/>
            <w:szCs w:val="24"/>
            <w:lang w:val="en-GB"/>
          </w:rPr>
          <w:delText xml:space="preserve"> and </w:delText>
        </w:r>
        <w:r w:rsidDel="002E69BB">
          <w:rPr>
            <w:rFonts w:asciiTheme="majorBidi" w:hAnsiTheme="majorBidi" w:cstheme="majorBidi"/>
            <w:sz w:val="24"/>
            <w:szCs w:val="24"/>
            <w:lang w:val="en-GB"/>
          </w:rPr>
          <w:delText xml:space="preserve">chest </w:delText>
        </w:r>
        <w:r w:rsidDel="00D00C04">
          <w:rPr>
            <w:rFonts w:asciiTheme="majorBidi" w:hAnsiTheme="majorBidi" w:cstheme="majorBidi"/>
            <w:sz w:val="24"/>
            <w:szCs w:val="24"/>
            <w:lang w:val="en-GB"/>
          </w:rPr>
          <w:delText xml:space="preserve">15 (14.85%), </w:delText>
        </w:r>
        <w:r w:rsidDel="002E69BB">
          <w:rPr>
            <w:rFonts w:asciiTheme="majorBidi" w:hAnsiTheme="majorBidi" w:cstheme="majorBidi"/>
            <w:sz w:val="24"/>
            <w:szCs w:val="24"/>
            <w:lang w:val="en-GB"/>
          </w:rPr>
          <w:delText xml:space="preserve">eyes </w:delText>
        </w:r>
        <w:r w:rsidDel="00D00C04">
          <w:rPr>
            <w:rFonts w:asciiTheme="majorBidi" w:hAnsiTheme="majorBidi" w:cstheme="majorBidi"/>
            <w:sz w:val="24"/>
            <w:szCs w:val="24"/>
            <w:lang w:val="en-GB"/>
          </w:rPr>
          <w:delText xml:space="preserve">8 (7.92%) and </w:delText>
        </w:r>
        <w:r w:rsidDel="002E69BB">
          <w:rPr>
            <w:rFonts w:asciiTheme="majorBidi" w:hAnsiTheme="majorBidi" w:cstheme="majorBidi"/>
            <w:sz w:val="24"/>
            <w:szCs w:val="24"/>
            <w:lang w:val="en-GB"/>
          </w:rPr>
          <w:delText>U</w:delText>
        </w:r>
        <w:r w:rsidDel="00D00C04">
          <w:rPr>
            <w:rFonts w:asciiTheme="majorBidi" w:hAnsiTheme="majorBidi" w:cstheme="majorBidi"/>
            <w:sz w:val="24"/>
            <w:szCs w:val="24"/>
            <w:lang w:val="en-GB"/>
          </w:rPr>
          <w:delText xml:space="preserve">rology 7 (6.93%).  Therefore, </w:delText>
        </w:r>
        <w:r w:rsidDel="002E69BB">
          <w:rPr>
            <w:rFonts w:asciiTheme="majorBidi" w:hAnsiTheme="majorBidi" w:cstheme="majorBidi"/>
            <w:sz w:val="24"/>
            <w:szCs w:val="24"/>
            <w:lang w:val="en-GB"/>
          </w:rPr>
          <w:delText xml:space="preserve">we chose to present the top </w:delText>
        </w:r>
        <w:commentRangeStart w:id="799"/>
        <w:r w:rsidDel="00D00C04">
          <w:rPr>
            <w:rFonts w:asciiTheme="majorBidi" w:hAnsiTheme="majorBidi" w:cstheme="majorBidi"/>
            <w:sz w:val="24"/>
            <w:szCs w:val="24"/>
            <w:lang w:val="en-GB"/>
          </w:rPr>
          <w:delText xml:space="preserve">features </w:delText>
        </w:r>
        <w:commentRangeEnd w:id="799"/>
        <w:r w:rsidDel="00D00C04">
          <w:rPr>
            <w:rStyle w:val="CommentReference"/>
          </w:rPr>
          <w:commentReference w:id="799"/>
        </w:r>
        <w:r w:rsidDel="00D00C04">
          <w:rPr>
            <w:rFonts w:asciiTheme="majorBidi" w:hAnsiTheme="majorBidi" w:cstheme="majorBidi"/>
            <w:sz w:val="24"/>
            <w:szCs w:val="24"/>
            <w:lang w:val="en-GB"/>
          </w:rPr>
          <w:delText xml:space="preserve">influencing the occurrence of NEs in these six departments. </w:delText>
        </w:r>
      </w:del>
    </w:p>
    <w:p w14:paraId="4CDD3C0A" w14:textId="7DAC6610" w:rsidR="008718C8" w:rsidRPr="00F74EF1" w:rsidRDefault="008718C8">
      <w:pPr>
        <w:bidi w:val="0"/>
        <w:spacing w:line="360" w:lineRule="auto"/>
        <w:rPr>
          <w:rFonts w:asciiTheme="majorBidi" w:hAnsiTheme="majorBidi" w:cstheme="majorBidi"/>
          <w:b/>
          <w:bCs/>
          <w:sz w:val="24"/>
          <w:szCs w:val="24"/>
          <w:lang w:val="en-GB"/>
        </w:rPr>
      </w:pPr>
      <w:r w:rsidRPr="00F74EF1">
        <w:rPr>
          <w:rFonts w:asciiTheme="majorBidi" w:hAnsiTheme="majorBidi" w:cstheme="majorBidi"/>
          <w:b/>
          <w:bCs/>
          <w:sz w:val="24"/>
          <w:szCs w:val="24"/>
          <w:lang w:val="en-GB"/>
        </w:rPr>
        <w:t>Feature</w:t>
      </w:r>
      <w:del w:id="800" w:author="Author">
        <w:r w:rsidRPr="00F74EF1" w:rsidDel="00B17835">
          <w:rPr>
            <w:rFonts w:asciiTheme="majorBidi" w:hAnsiTheme="majorBidi" w:cstheme="majorBidi"/>
            <w:b/>
            <w:bCs/>
            <w:sz w:val="24"/>
            <w:szCs w:val="24"/>
            <w:lang w:val="en-GB"/>
          </w:rPr>
          <w:delText>s</w:delText>
        </w:r>
      </w:del>
      <w:r w:rsidRPr="00F74EF1">
        <w:rPr>
          <w:rFonts w:asciiTheme="majorBidi" w:hAnsiTheme="majorBidi" w:cstheme="majorBidi"/>
          <w:b/>
          <w:bCs/>
          <w:sz w:val="24"/>
          <w:szCs w:val="24"/>
          <w:lang w:val="en-GB"/>
        </w:rPr>
        <w:t xml:space="preserve"> </w:t>
      </w:r>
      <w:commentRangeStart w:id="801"/>
      <w:r>
        <w:rPr>
          <w:rFonts w:asciiTheme="majorBidi" w:hAnsiTheme="majorBidi" w:cstheme="majorBidi"/>
          <w:b/>
          <w:bCs/>
          <w:sz w:val="24"/>
          <w:szCs w:val="24"/>
          <w:lang w:val="en-GB"/>
        </w:rPr>
        <w:t>Importance</w:t>
      </w:r>
      <w:commentRangeEnd w:id="801"/>
      <w:r w:rsidR="00B17835">
        <w:rPr>
          <w:rStyle w:val="CommentReference"/>
        </w:rPr>
        <w:commentReference w:id="801"/>
      </w:r>
    </w:p>
    <w:p w14:paraId="5E55338F" w14:textId="1B2F0D42" w:rsidR="008718C8" w:rsidRDefault="008718C8">
      <w:pPr>
        <w:bidi w:val="0"/>
        <w:spacing w:line="360" w:lineRule="auto"/>
        <w:rPr>
          <w:rFonts w:asciiTheme="majorBidi" w:hAnsiTheme="majorBidi" w:cstheme="majorBidi"/>
          <w:sz w:val="24"/>
          <w:szCs w:val="24"/>
          <w:lang w:val="en-GB"/>
        </w:rPr>
      </w:pPr>
      <w:del w:id="802" w:author="Author">
        <w:r w:rsidDel="00E9291D">
          <w:rPr>
            <w:rFonts w:asciiTheme="majorBidi" w:hAnsiTheme="majorBidi" w:cstheme="majorBidi"/>
            <w:sz w:val="24"/>
            <w:szCs w:val="24"/>
            <w:lang w:val="en-GB"/>
          </w:rPr>
          <w:delText xml:space="preserve">We start by analysing our first model aimed at </w:delText>
        </w:r>
        <w:r w:rsidRPr="001E4F30" w:rsidDel="00E9291D">
          <w:rPr>
            <w:rFonts w:asciiTheme="majorBidi" w:hAnsiTheme="majorBidi" w:cstheme="majorBidi"/>
            <w:sz w:val="24"/>
            <w:szCs w:val="24"/>
          </w:rPr>
          <w:delText>distinguishing between observations and NEs</w:delText>
        </w:r>
        <w:r w:rsidDel="00E9291D">
          <w:rPr>
            <w:rFonts w:asciiTheme="majorBidi" w:hAnsiTheme="majorBidi" w:cstheme="majorBidi"/>
            <w:sz w:val="24"/>
            <w:szCs w:val="24"/>
          </w:rPr>
          <w:delText xml:space="preserve">. </w:delText>
        </w:r>
      </w:del>
      <w:commentRangeStart w:id="803"/>
      <w:r>
        <w:rPr>
          <w:rFonts w:asciiTheme="majorBidi" w:hAnsiTheme="majorBidi" w:cstheme="majorBidi"/>
          <w:sz w:val="24"/>
          <w:szCs w:val="24"/>
        </w:rPr>
        <w:t>We perform</w:t>
      </w:r>
      <w:ins w:id="804" w:author="Author">
        <w:r>
          <w:rPr>
            <w:rFonts w:asciiTheme="majorBidi" w:hAnsiTheme="majorBidi" w:cstheme="majorBidi"/>
            <w:sz w:val="24"/>
            <w:szCs w:val="24"/>
          </w:rPr>
          <w:t>ed</w:t>
        </w:r>
      </w:ins>
      <w:r>
        <w:rPr>
          <w:rFonts w:asciiTheme="majorBidi" w:hAnsiTheme="majorBidi" w:cstheme="majorBidi"/>
          <w:sz w:val="24"/>
          <w:szCs w:val="24"/>
        </w:rPr>
        <w:t xml:space="preserve"> a feature importance ranking using the trained RF model and for each identified feature, report</w:t>
      </w:r>
      <w:r w:rsidR="0038420A">
        <w:rPr>
          <w:rFonts w:asciiTheme="majorBidi" w:hAnsiTheme="majorBidi" w:cstheme="majorBidi"/>
          <w:sz w:val="24"/>
          <w:szCs w:val="24"/>
        </w:rPr>
        <w:t>ing</w:t>
      </w:r>
      <w:r>
        <w:rPr>
          <w:rFonts w:asciiTheme="majorBidi" w:hAnsiTheme="majorBidi" w:cstheme="majorBidi"/>
          <w:sz w:val="24"/>
          <w:szCs w:val="24"/>
        </w:rPr>
        <w:t xml:space="preserve"> the change in NE</w:t>
      </w:r>
      <w:del w:id="805" w:author="Author">
        <w:r w:rsidDel="005E708A">
          <w:rPr>
            <w:rFonts w:asciiTheme="majorBidi" w:hAnsiTheme="majorBidi" w:cstheme="majorBidi"/>
            <w:sz w:val="24"/>
            <w:szCs w:val="24"/>
          </w:rPr>
          <w:delText>s</w:delText>
        </w:r>
      </w:del>
      <w:r>
        <w:rPr>
          <w:rFonts w:asciiTheme="majorBidi" w:hAnsiTheme="majorBidi" w:cstheme="majorBidi"/>
          <w:sz w:val="24"/>
          <w:szCs w:val="24"/>
        </w:rPr>
        <w:t xml:space="preserve"> occurrence probability given the entire data set. </w:t>
      </w:r>
      <w:r w:rsidR="0038420A">
        <w:rPr>
          <w:rFonts w:asciiTheme="majorBidi" w:hAnsiTheme="majorBidi" w:cstheme="majorBidi"/>
          <w:sz w:val="24"/>
          <w:szCs w:val="24"/>
        </w:rPr>
        <w:t>W</w:t>
      </w:r>
      <w:r>
        <w:rPr>
          <w:rFonts w:asciiTheme="majorBidi" w:hAnsiTheme="majorBidi" w:cstheme="majorBidi"/>
          <w:sz w:val="24"/>
          <w:szCs w:val="24"/>
        </w:rPr>
        <w:t>e consider</w:t>
      </w:r>
      <w:r w:rsidR="0038420A">
        <w:rPr>
          <w:rFonts w:asciiTheme="majorBidi" w:hAnsiTheme="majorBidi" w:cstheme="majorBidi"/>
          <w:sz w:val="24"/>
          <w:szCs w:val="24"/>
        </w:rPr>
        <w:t>ed</w:t>
      </w:r>
      <w:r>
        <w:rPr>
          <w:rFonts w:asciiTheme="majorBidi" w:hAnsiTheme="majorBidi" w:cstheme="majorBidi"/>
          <w:sz w:val="24"/>
          <w:szCs w:val="24"/>
        </w:rPr>
        <w:t xml:space="preserve"> each identified feature separately and calculate</w:t>
      </w:r>
      <w:ins w:id="806" w:author="Author">
        <w:r>
          <w:rPr>
            <w:rFonts w:asciiTheme="majorBidi" w:hAnsiTheme="majorBidi" w:cstheme="majorBidi"/>
            <w:sz w:val="24"/>
            <w:szCs w:val="24"/>
          </w:rPr>
          <w:t>d</w:t>
        </w:r>
      </w:ins>
      <w:r>
        <w:rPr>
          <w:rFonts w:asciiTheme="majorBidi" w:hAnsiTheme="majorBidi" w:cstheme="majorBidi"/>
          <w:sz w:val="24"/>
          <w:szCs w:val="24"/>
        </w:rPr>
        <w:t xml:space="preserve"> the probability of NE occurrence when that feature assume</w:t>
      </w:r>
      <w:ins w:id="807" w:author="Author">
        <w:r>
          <w:rPr>
            <w:rFonts w:asciiTheme="majorBidi" w:hAnsiTheme="majorBidi" w:cstheme="majorBidi"/>
            <w:sz w:val="24"/>
            <w:szCs w:val="24"/>
          </w:rPr>
          <w:t>d</w:t>
        </w:r>
      </w:ins>
      <w:del w:id="808" w:author="Author">
        <w:r w:rsidDel="005E708A">
          <w:rPr>
            <w:rFonts w:asciiTheme="majorBidi" w:hAnsiTheme="majorBidi" w:cstheme="majorBidi"/>
            <w:sz w:val="24"/>
            <w:szCs w:val="24"/>
          </w:rPr>
          <w:delText>s</w:delText>
        </w:r>
      </w:del>
      <w:r>
        <w:rPr>
          <w:rFonts w:asciiTheme="majorBidi" w:hAnsiTheme="majorBidi" w:cstheme="majorBidi"/>
          <w:sz w:val="24"/>
          <w:szCs w:val="24"/>
        </w:rPr>
        <w:t xml:space="preserve"> the value </w:t>
      </w:r>
      <w:ins w:id="809" w:author="Author">
        <w:r w:rsidR="00B17835">
          <w:rPr>
            <w:rFonts w:asciiTheme="majorBidi" w:hAnsiTheme="majorBidi" w:cstheme="majorBidi"/>
            <w:sz w:val="24"/>
            <w:szCs w:val="24"/>
          </w:rPr>
          <w:t>“</w:t>
        </w:r>
        <w:del w:id="810" w:author="Author">
          <w:r w:rsidDel="00B17835">
            <w:rPr>
              <w:rFonts w:asciiTheme="majorBidi" w:hAnsiTheme="majorBidi" w:cstheme="majorBidi"/>
              <w:sz w:val="24"/>
              <w:szCs w:val="24"/>
            </w:rPr>
            <w:delText>‘</w:delText>
          </w:r>
        </w:del>
      </w:ins>
      <w:r>
        <w:rPr>
          <w:rFonts w:asciiTheme="majorBidi" w:hAnsiTheme="majorBidi" w:cstheme="majorBidi"/>
          <w:sz w:val="24"/>
          <w:szCs w:val="24"/>
        </w:rPr>
        <w:t>True</w:t>
      </w:r>
      <w:ins w:id="811" w:author="Author">
        <w:r w:rsidR="00B17835">
          <w:rPr>
            <w:rFonts w:asciiTheme="majorBidi" w:hAnsiTheme="majorBidi" w:cstheme="majorBidi"/>
            <w:sz w:val="24"/>
            <w:szCs w:val="24"/>
          </w:rPr>
          <w:t>”</w:t>
        </w:r>
        <w:del w:id="812" w:author="Author">
          <w:r w:rsidDel="00B17835">
            <w:rPr>
              <w:rFonts w:asciiTheme="majorBidi" w:hAnsiTheme="majorBidi" w:cstheme="majorBidi"/>
              <w:sz w:val="24"/>
              <w:szCs w:val="24"/>
            </w:rPr>
            <w:delText>’</w:delText>
          </w:r>
        </w:del>
      </w:ins>
      <w:r>
        <w:rPr>
          <w:rFonts w:asciiTheme="majorBidi" w:hAnsiTheme="majorBidi" w:cstheme="majorBidi"/>
          <w:sz w:val="24"/>
          <w:szCs w:val="24"/>
        </w:rPr>
        <w:t xml:space="preserve"> as compared to the value </w:t>
      </w:r>
      <w:commentRangeEnd w:id="803"/>
      <w:r>
        <w:rPr>
          <w:rStyle w:val="CommentReference"/>
        </w:rPr>
        <w:commentReference w:id="803"/>
      </w:r>
      <w:ins w:id="813" w:author="Author">
        <w:r w:rsidR="00B17835">
          <w:rPr>
            <w:rFonts w:asciiTheme="majorBidi" w:hAnsiTheme="majorBidi" w:cstheme="majorBidi"/>
            <w:sz w:val="24"/>
            <w:szCs w:val="24"/>
          </w:rPr>
          <w:t>“</w:t>
        </w:r>
        <w:del w:id="814" w:author="Author">
          <w:r w:rsidDel="00B17835">
            <w:rPr>
              <w:rFonts w:asciiTheme="majorBidi" w:hAnsiTheme="majorBidi" w:cstheme="majorBidi"/>
              <w:sz w:val="24"/>
              <w:szCs w:val="24"/>
            </w:rPr>
            <w:delText>‘</w:delText>
          </w:r>
        </w:del>
      </w:ins>
      <w:r>
        <w:rPr>
          <w:rFonts w:asciiTheme="majorBidi" w:hAnsiTheme="majorBidi" w:cstheme="majorBidi"/>
          <w:sz w:val="24"/>
          <w:szCs w:val="24"/>
        </w:rPr>
        <w:t>False</w:t>
      </w:r>
      <w:ins w:id="815" w:author="Author">
        <w:r w:rsidR="00B17835">
          <w:rPr>
            <w:rFonts w:asciiTheme="majorBidi" w:hAnsiTheme="majorBidi" w:cstheme="majorBidi"/>
            <w:sz w:val="24"/>
            <w:szCs w:val="24"/>
          </w:rPr>
          <w:t>.”</w:t>
        </w:r>
        <w:del w:id="816" w:author="Author">
          <w:r w:rsidDel="00B17835">
            <w:rPr>
              <w:rFonts w:asciiTheme="majorBidi" w:hAnsiTheme="majorBidi" w:cstheme="majorBidi"/>
              <w:sz w:val="24"/>
              <w:szCs w:val="24"/>
            </w:rPr>
            <w:delText>’</w:delText>
          </w:r>
        </w:del>
      </w:ins>
      <w:del w:id="817" w:author="Author">
        <w:r w:rsidDel="00B17835">
          <w:rPr>
            <w:rFonts w:asciiTheme="majorBidi" w:hAnsiTheme="majorBidi" w:cstheme="majorBidi"/>
            <w:sz w:val="24"/>
            <w:szCs w:val="24"/>
          </w:rPr>
          <w:delText>.</w:delText>
        </w:r>
      </w:del>
      <w:r>
        <w:rPr>
          <w:rFonts w:asciiTheme="majorBidi" w:hAnsiTheme="majorBidi" w:cstheme="majorBidi"/>
          <w:sz w:val="24"/>
          <w:szCs w:val="24"/>
        </w:rPr>
        <w:t xml:space="preserve"> </w:t>
      </w:r>
      <w:del w:id="818" w:author="Author">
        <w:r w:rsidDel="005E708A">
          <w:rPr>
            <w:rFonts w:asciiTheme="majorBidi" w:hAnsiTheme="majorBidi" w:cstheme="majorBidi"/>
            <w:sz w:val="24"/>
            <w:szCs w:val="24"/>
          </w:rPr>
          <w:delText xml:space="preserve">Table 2 </w:delText>
        </w:r>
        <w:commentRangeStart w:id="819"/>
        <w:r w:rsidDel="005E708A">
          <w:rPr>
            <w:rFonts w:asciiTheme="majorBidi" w:hAnsiTheme="majorBidi" w:cstheme="majorBidi"/>
            <w:sz w:val="24"/>
            <w:szCs w:val="24"/>
          </w:rPr>
          <w:delText xml:space="preserve">presents the top 5 features </w:delText>
        </w:r>
        <w:commentRangeEnd w:id="819"/>
        <w:r w:rsidDel="005E708A">
          <w:rPr>
            <w:rStyle w:val="CommentReference"/>
          </w:rPr>
          <w:commentReference w:id="819"/>
        </w:r>
        <w:r w:rsidDel="005E708A">
          <w:rPr>
            <w:rFonts w:asciiTheme="majorBidi" w:hAnsiTheme="majorBidi" w:cstheme="majorBidi"/>
            <w:sz w:val="24"/>
            <w:szCs w:val="24"/>
          </w:rPr>
          <w:delText xml:space="preserve">contributing to the models given 6 representative departments along with the probability change. </w:delText>
        </w:r>
      </w:del>
    </w:p>
    <w:p w14:paraId="05A7CC52" w14:textId="77777777" w:rsidR="008718C8" w:rsidRDefault="008718C8" w:rsidP="008718C8">
      <w:pPr>
        <w:bidi w:val="0"/>
        <w:spacing w:line="360" w:lineRule="auto"/>
        <w:rPr>
          <w:rFonts w:asciiTheme="majorBidi" w:hAnsiTheme="majorBidi" w:cstheme="majorBidi"/>
          <w:i/>
          <w:iCs/>
          <w:sz w:val="24"/>
          <w:szCs w:val="24"/>
        </w:rPr>
      </w:pPr>
      <w:commentRangeStart w:id="820"/>
      <w:r w:rsidRPr="00F4011C">
        <w:rPr>
          <w:rFonts w:asciiTheme="majorBidi" w:hAnsiTheme="majorBidi" w:cstheme="majorBidi"/>
          <w:i/>
          <w:iCs/>
          <w:sz w:val="24"/>
          <w:szCs w:val="24"/>
        </w:rPr>
        <w:t>Table</w:t>
      </w:r>
      <w:commentRangeEnd w:id="820"/>
      <w:r w:rsidR="0038420A">
        <w:rPr>
          <w:rStyle w:val="CommentReference"/>
        </w:rPr>
        <w:commentReference w:id="820"/>
      </w:r>
      <w:r>
        <w:rPr>
          <w:rFonts w:asciiTheme="majorBidi" w:hAnsiTheme="majorBidi" w:cstheme="majorBidi" w:hint="cs"/>
          <w:i/>
          <w:iCs/>
          <w:sz w:val="24"/>
          <w:szCs w:val="24"/>
          <w:rtl/>
        </w:rPr>
        <w:t xml:space="preserve"> </w:t>
      </w:r>
      <w:r>
        <w:rPr>
          <w:rFonts w:asciiTheme="majorBidi" w:hAnsiTheme="majorBidi" w:cstheme="majorBidi"/>
          <w:i/>
          <w:iCs/>
          <w:sz w:val="24"/>
          <w:szCs w:val="24"/>
        </w:rPr>
        <w:t>2</w:t>
      </w:r>
      <w:r w:rsidRPr="00F4011C">
        <w:rPr>
          <w:rFonts w:asciiTheme="majorBidi" w:hAnsiTheme="majorBidi" w:cstheme="majorBidi"/>
          <w:i/>
          <w:iCs/>
          <w:sz w:val="24"/>
          <w:szCs w:val="24"/>
        </w:rPr>
        <w:t xml:space="preserve">: Top 5 </w:t>
      </w:r>
      <w:r>
        <w:rPr>
          <w:rFonts w:asciiTheme="majorBidi" w:hAnsiTheme="majorBidi" w:cstheme="majorBidi"/>
          <w:i/>
          <w:iCs/>
          <w:sz w:val="24"/>
          <w:szCs w:val="24"/>
        </w:rPr>
        <w:t xml:space="preserve">contributing </w:t>
      </w:r>
      <w:r w:rsidRPr="00F4011C">
        <w:rPr>
          <w:rFonts w:asciiTheme="majorBidi" w:hAnsiTheme="majorBidi" w:cstheme="majorBidi"/>
          <w:i/>
          <w:iCs/>
          <w:sz w:val="24"/>
          <w:szCs w:val="24"/>
        </w:rPr>
        <w:t xml:space="preserve">features </w:t>
      </w:r>
      <w:r>
        <w:rPr>
          <w:rFonts w:asciiTheme="majorBidi" w:hAnsiTheme="majorBidi" w:cstheme="majorBidi"/>
          <w:i/>
          <w:iCs/>
          <w:sz w:val="24"/>
          <w:szCs w:val="24"/>
        </w:rPr>
        <w:t>for the six</w:t>
      </w:r>
      <w:r w:rsidRPr="00F4011C">
        <w:rPr>
          <w:rFonts w:asciiTheme="majorBidi" w:hAnsiTheme="majorBidi" w:cstheme="majorBidi"/>
          <w:i/>
          <w:iCs/>
          <w:sz w:val="24"/>
          <w:szCs w:val="24"/>
        </w:rPr>
        <w:t xml:space="preserve"> </w:t>
      </w:r>
      <w:r>
        <w:rPr>
          <w:rFonts w:asciiTheme="majorBidi" w:hAnsiTheme="majorBidi" w:cstheme="majorBidi"/>
          <w:i/>
          <w:iCs/>
          <w:sz w:val="24"/>
          <w:szCs w:val="24"/>
        </w:rPr>
        <w:t xml:space="preserve">examined </w:t>
      </w:r>
      <w:r w:rsidRPr="00F4011C">
        <w:rPr>
          <w:rFonts w:asciiTheme="majorBidi" w:hAnsiTheme="majorBidi" w:cstheme="majorBidi"/>
          <w:i/>
          <w:iCs/>
          <w:sz w:val="24"/>
          <w:szCs w:val="24"/>
        </w:rPr>
        <w:t>departments</w:t>
      </w:r>
    </w:p>
    <w:p w14:paraId="11561153" w14:textId="77777777" w:rsidR="008718C8" w:rsidRPr="00F4011C" w:rsidRDefault="008718C8" w:rsidP="008718C8">
      <w:pPr>
        <w:tabs>
          <w:tab w:val="right" w:pos="9491"/>
        </w:tabs>
        <w:bidi w:val="0"/>
        <w:spacing w:line="360" w:lineRule="auto"/>
        <w:ind w:left="-851" w:right="-851"/>
        <w:rPr>
          <w:rFonts w:asciiTheme="majorBidi" w:hAnsiTheme="majorBidi" w:cstheme="majorBidi"/>
          <w:sz w:val="24"/>
          <w:szCs w:val="24"/>
        </w:rPr>
      </w:pPr>
      <w:r w:rsidRPr="006F6355">
        <w:rPr>
          <w:noProof/>
        </w:rPr>
        <w:drawing>
          <wp:inline distT="0" distB="0" distL="0" distR="0" wp14:anchorId="64E21570" wp14:editId="505D68FD">
            <wp:extent cx="5486400" cy="1937182"/>
            <wp:effectExtent l="0" t="0" r="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937182"/>
                    </a:xfrm>
                    <a:prstGeom prst="rect">
                      <a:avLst/>
                    </a:prstGeom>
                    <a:noFill/>
                    <a:ln>
                      <a:noFill/>
                    </a:ln>
                  </pic:spPr>
                </pic:pic>
              </a:graphicData>
            </a:graphic>
          </wp:inline>
        </w:drawing>
      </w:r>
      <w:r w:rsidRPr="00F4011C">
        <w:rPr>
          <w:rFonts w:asciiTheme="majorBidi" w:hAnsiTheme="majorBidi" w:cstheme="majorBidi"/>
          <w:sz w:val="24"/>
          <w:szCs w:val="24"/>
        </w:rPr>
        <w:t xml:space="preserve">                                                                                             </w:t>
      </w:r>
    </w:p>
    <w:p w14:paraId="2DE36516" w14:textId="77777777" w:rsidR="008718C8" w:rsidRDefault="008718C8" w:rsidP="008718C8">
      <w:pPr>
        <w:bidi w:val="0"/>
        <w:spacing w:line="360" w:lineRule="auto"/>
        <w:ind w:right="-766"/>
        <w:rPr>
          <w:rFonts w:asciiTheme="majorBidi" w:hAnsiTheme="majorBidi" w:cstheme="majorBidi"/>
          <w:sz w:val="24"/>
          <w:szCs w:val="24"/>
        </w:rPr>
      </w:pPr>
      <w:r w:rsidRPr="00F4011C">
        <w:rPr>
          <w:rFonts w:asciiTheme="majorBidi" w:hAnsiTheme="majorBidi" w:cstheme="majorBidi"/>
          <w:noProof/>
          <w:sz w:val="24"/>
          <w:szCs w:val="24"/>
        </w:rPr>
        <w:drawing>
          <wp:inline distT="0" distB="0" distL="0" distR="0" wp14:anchorId="2A91A30E" wp14:editId="30290E34">
            <wp:extent cx="2459990" cy="508000"/>
            <wp:effectExtent l="0" t="0" r="0" b="6350"/>
            <wp:docPr id="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990" cy="508000"/>
                    </a:xfrm>
                    <a:prstGeom prst="rect">
                      <a:avLst/>
                    </a:prstGeom>
                    <a:noFill/>
                    <a:ln>
                      <a:noFill/>
                    </a:ln>
                  </pic:spPr>
                </pic:pic>
              </a:graphicData>
            </a:graphic>
          </wp:inline>
        </w:drawing>
      </w:r>
    </w:p>
    <w:p w14:paraId="07A9BEDC" w14:textId="7ACE9DFC" w:rsidR="008718C8" w:rsidRDefault="008718C8">
      <w:pPr>
        <w:bidi w:val="0"/>
        <w:spacing w:line="360" w:lineRule="auto"/>
        <w:ind w:right="-766"/>
        <w:rPr>
          <w:rFonts w:asciiTheme="majorBidi" w:hAnsiTheme="majorBidi" w:cstheme="majorBidi"/>
          <w:sz w:val="24"/>
          <w:szCs w:val="24"/>
        </w:rPr>
      </w:pPr>
      <w:del w:id="821" w:author="Author">
        <w:r w:rsidRPr="00F4011C" w:rsidDel="00E9291D">
          <w:rPr>
            <w:rFonts w:asciiTheme="majorBidi" w:hAnsiTheme="majorBidi" w:cstheme="majorBidi"/>
            <w:sz w:val="24"/>
            <w:szCs w:val="24"/>
          </w:rPr>
          <w:delText xml:space="preserve">The results show that </w:delText>
        </w:r>
      </w:del>
      <w:ins w:id="822" w:author="Author">
        <w:r>
          <w:rPr>
            <w:rFonts w:asciiTheme="majorBidi" w:hAnsiTheme="majorBidi" w:cstheme="majorBidi"/>
            <w:sz w:val="24"/>
            <w:szCs w:val="24"/>
          </w:rPr>
          <w:t>T</w:t>
        </w:r>
      </w:ins>
      <w:del w:id="823" w:author="Author">
        <w:r w:rsidRPr="00F4011C" w:rsidDel="00E9291D">
          <w:rPr>
            <w:rFonts w:asciiTheme="majorBidi" w:hAnsiTheme="majorBidi" w:cstheme="majorBidi"/>
            <w:sz w:val="24"/>
            <w:szCs w:val="24"/>
          </w:rPr>
          <w:delText>t</w:delText>
        </w:r>
      </w:del>
      <w:r w:rsidRPr="00F4011C">
        <w:rPr>
          <w:rFonts w:asciiTheme="majorBidi" w:hAnsiTheme="majorBidi" w:cstheme="majorBidi"/>
          <w:sz w:val="24"/>
          <w:szCs w:val="24"/>
        </w:rPr>
        <w:t xml:space="preserve">he top </w:t>
      </w:r>
      <w:ins w:id="824" w:author="Author">
        <w:r>
          <w:rPr>
            <w:rFonts w:asciiTheme="majorBidi" w:hAnsiTheme="majorBidi" w:cstheme="majorBidi"/>
            <w:sz w:val="24"/>
            <w:szCs w:val="24"/>
          </w:rPr>
          <w:t xml:space="preserve">five </w:t>
        </w:r>
      </w:ins>
      <w:del w:id="825" w:author="Author">
        <w:r w:rsidRPr="00F4011C" w:rsidDel="00E9291D">
          <w:rPr>
            <w:rFonts w:asciiTheme="majorBidi" w:hAnsiTheme="majorBidi" w:cstheme="majorBidi"/>
            <w:sz w:val="24"/>
            <w:szCs w:val="24"/>
          </w:rPr>
          <w:delText>5</w:delText>
        </w:r>
        <w:r w:rsidRPr="00F4011C" w:rsidDel="00911931">
          <w:rPr>
            <w:rFonts w:asciiTheme="majorBidi" w:hAnsiTheme="majorBidi" w:cstheme="majorBidi"/>
            <w:sz w:val="24"/>
            <w:szCs w:val="24"/>
          </w:rPr>
          <w:delText xml:space="preserve"> </w:delText>
        </w:r>
      </w:del>
      <w:r w:rsidRPr="00F4011C">
        <w:rPr>
          <w:rFonts w:asciiTheme="majorBidi" w:hAnsiTheme="majorBidi" w:cstheme="majorBidi"/>
          <w:sz w:val="24"/>
          <w:szCs w:val="24"/>
        </w:rPr>
        <w:t xml:space="preserve">features vary significantly </w:t>
      </w:r>
      <w:r>
        <w:rPr>
          <w:rFonts w:asciiTheme="majorBidi" w:hAnsiTheme="majorBidi" w:cstheme="majorBidi"/>
          <w:sz w:val="24"/>
          <w:szCs w:val="24"/>
        </w:rPr>
        <w:t>across</w:t>
      </w:r>
      <w:r w:rsidRPr="00F4011C">
        <w:rPr>
          <w:rFonts w:asciiTheme="majorBidi" w:hAnsiTheme="majorBidi" w:cstheme="majorBidi"/>
          <w:sz w:val="24"/>
          <w:szCs w:val="24"/>
        </w:rPr>
        <w:t xml:space="preserve"> departments, and there</w:t>
      </w:r>
      <w:r>
        <w:rPr>
          <w:rFonts w:asciiTheme="majorBidi" w:hAnsiTheme="majorBidi" w:cstheme="majorBidi"/>
          <w:sz w:val="24"/>
          <w:szCs w:val="24"/>
        </w:rPr>
        <w:t xml:space="preserve"> i</w:t>
      </w:r>
      <w:r w:rsidRPr="00F4011C">
        <w:rPr>
          <w:rFonts w:asciiTheme="majorBidi" w:hAnsiTheme="majorBidi" w:cstheme="majorBidi"/>
          <w:sz w:val="24"/>
          <w:szCs w:val="24"/>
        </w:rPr>
        <w:t>s no single feature-set which is consistent</w:t>
      </w:r>
      <w:r>
        <w:rPr>
          <w:rFonts w:asciiTheme="majorBidi" w:hAnsiTheme="majorBidi" w:cstheme="majorBidi"/>
          <w:sz w:val="24"/>
          <w:szCs w:val="24"/>
        </w:rPr>
        <w:t>ly more informative</w:t>
      </w:r>
      <w:r w:rsidRPr="00F4011C">
        <w:rPr>
          <w:rFonts w:asciiTheme="majorBidi" w:hAnsiTheme="majorBidi" w:cstheme="majorBidi"/>
          <w:sz w:val="24"/>
          <w:szCs w:val="24"/>
        </w:rPr>
        <w:t xml:space="preserve"> across all operations in predicting </w:t>
      </w:r>
      <w:del w:id="826" w:author="Author">
        <w:r w:rsidRPr="00F4011C" w:rsidDel="00D00C04">
          <w:rPr>
            <w:rFonts w:asciiTheme="majorBidi" w:hAnsiTheme="majorBidi" w:cstheme="majorBidi"/>
            <w:sz w:val="24"/>
            <w:szCs w:val="24"/>
          </w:rPr>
          <w:delText>errors</w:delText>
        </w:r>
      </w:del>
      <w:ins w:id="827" w:author="Author">
        <w:r>
          <w:rPr>
            <w:rFonts w:asciiTheme="majorBidi" w:hAnsiTheme="majorBidi" w:cstheme="majorBidi"/>
            <w:sz w:val="24"/>
            <w:szCs w:val="24"/>
          </w:rPr>
          <w:t>NEs (Table 2)</w:t>
        </w:r>
      </w:ins>
      <w:r w:rsidRPr="00F4011C">
        <w:rPr>
          <w:rFonts w:asciiTheme="majorBidi" w:hAnsiTheme="majorBidi" w:cstheme="majorBidi"/>
          <w:sz w:val="24"/>
          <w:szCs w:val="24"/>
        </w:rPr>
        <w:t>.</w:t>
      </w:r>
      <w:r w:rsidRPr="00F4011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For example, </w:t>
      </w:r>
      <w:r w:rsidRPr="00F4011C">
        <w:rPr>
          <w:rFonts w:asciiTheme="majorBidi" w:hAnsiTheme="majorBidi" w:cstheme="majorBidi"/>
          <w:sz w:val="24"/>
          <w:szCs w:val="24"/>
        </w:rPr>
        <w:t>feature [C]</w:t>
      </w:r>
      <w:ins w:id="828" w:author="Author">
        <w:r w:rsidR="00B17835">
          <w:rPr>
            <w:rFonts w:asciiTheme="majorBidi" w:hAnsiTheme="majorBidi" w:cstheme="majorBidi"/>
            <w:sz w:val="24"/>
            <w:szCs w:val="24"/>
          </w:rPr>
          <w:t>,</w:t>
        </w:r>
      </w:ins>
      <w:r w:rsidRPr="00F4011C">
        <w:rPr>
          <w:rFonts w:asciiTheme="majorBidi" w:hAnsiTheme="majorBidi" w:cstheme="majorBidi"/>
          <w:sz w:val="24"/>
          <w:szCs w:val="24"/>
        </w:rPr>
        <w:t xml:space="preserve"> </w:t>
      </w:r>
      <w:ins w:id="829" w:author="Author">
        <w:del w:id="830" w:author="Author">
          <w:r w:rsidDel="002E09C8">
            <w:rPr>
              <w:rFonts w:asciiTheme="majorBidi" w:hAnsiTheme="majorBidi" w:cstheme="majorBidi"/>
              <w:sz w:val="24"/>
              <w:szCs w:val="24"/>
            </w:rPr>
            <w:delText>(</w:delText>
          </w:r>
        </w:del>
      </w:ins>
      <w:del w:id="831" w:author="Author">
        <w:r w:rsidRPr="0038420A" w:rsidDel="00D00C04">
          <w:rPr>
            <w:rFonts w:asciiTheme="majorBidi" w:hAnsiTheme="majorBidi" w:cstheme="majorBidi"/>
            <w:b/>
            <w:bCs/>
            <w:sz w:val="24"/>
            <w:szCs w:val="24"/>
          </w:rPr>
          <w:delText xml:space="preserve">– </w:delText>
        </w:r>
      </w:del>
      <w:r w:rsidRPr="0038420A">
        <w:rPr>
          <w:rFonts w:asciiTheme="majorBidi" w:hAnsiTheme="majorBidi" w:cstheme="majorBidi" w:hint="cs"/>
          <w:b/>
          <w:bCs/>
          <w:sz w:val="24"/>
          <w:szCs w:val="24"/>
        </w:rPr>
        <w:t>D</w:t>
      </w:r>
      <w:r w:rsidRPr="0038420A">
        <w:rPr>
          <w:rFonts w:asciiTheme="majorBidi" w:hAnsiTheme="majorBidi" w:cstheme="majorBidi"/>
          <w:b/>
          <w:bCs/>
          <w:sz w:val="24"/>
          <w:szCs w:val="24"/>
        </w:rPr>
        <w:t>iscrepancy in second count</w:t>
      </w:r>
      <w:ins w:id="832" w:author="Author">
        <w:r w:rsidR="00B17835">
          <w:rPr>
            <w:rFonts w:asciiTheme="majorBidi" w:hAnsiTheme="majorBidi" w:cstheme="majorBidi"/>
            <w:b/>
            <w:bCs/>
            <w:sz w:val="24"/>
            <w:szCs w:val="24"/>
          </w:rPr>
          <w:t>,</w:t>
        </w:r>
        <w:del w:id="833" w:author="Author">
          <w:r w:rsidDel="002E09C8">
            <w:rPr>
              <w:rFonts w:asciiTheme="majorBidi" w:hAnsiTheme="majorBidi" w:cstheme="majorBidi"/>
              <w:b/>
              <w:bCs/>
              <w:sz w:val="24"/>
              <w:szCs w:val="24"/>
            </w:rPr>
            <w:delText>)</w:delText>
          </w:r>
        </w:del>
      </w:ins>
      <w:r w:rsidRPr="00F4011C">
        <w:rPr>
          <w:rFonts w:asciiTheme="majorBidi" w:hAnsiTheme="majorBidi" w:cstheme="majorBidi"/>
          <w:sz w:val="24"/>
          <w:szCs w:val="24"/>
        </w:rPr>
        <w:t xml:space="preserve"> </w:t>
      </w:r>
      <w:del w:id="834" w:author="Author">
        <w:r w:rsidRPr="00F4011C" w:rsidDel="00B17835">
          <w:rPr>
            <w:rFonts w:asciiTheme="majorBidi" w:hAnsiTheme="majorBidi" w:cstheme="majorBidi"/>
            <w:sz w:val="24"/>
            <w:szCs w:val="24"/>
          </w:rPr>
          <w:delText>significant</w:delText>
        </w:r>
        <w:r w:rsidDel="00B17835">
          <w:rPr>
            <w:rFonts w:asciiTheme="majorBidi" w:hAnsiTheme="majorBidi" w:cstheme="majorBidi"/>
            <w:sz w:val="24"/>
            <w:szCs w:val="24"/>
          </w:rPr>
          <w:delText>ly</w:delText>
        </w:r>
        <w:r w:rsidRPr="00F4011C" w:rsidDel="00B17835">
          <w:rPr>
            <w:rFonts w:asciiTheme="majorBidi" w:hAnsiTheme="majorBidi" w:cstheme="majorBidi"/>
            <w:sz w:val="24"/>
            <w:szCs w:val="24"/>
          </w:rPr>
          <w:delText xml:space="preserve"> </w:delText>
        </w:r>
      </w:del>
      <w:r w:rsidRPr="00F4011C">
        <w:rPr>
          <w:rFonts w:asciiTheme="majorBidi" w:hAnsiTheme="majorBidi" w:cstheme="majorBidi"/>
          <w:sz w:val="24"/>
          <w:szCs w:val="24"/>
        </w:rPr>
        <w:t xml:space="preserve">varies </w:t>
      </w:r>
      <w:ins w:id="835" w:author="Author">
        <w:r w:rsidR="00B17835" w:rsidRPr="00F4011C">
          <w:rPr>
            <w:rFonts w:asciiTheme="majorBidi" w:hAnsiTheme="majorBidi" w:cstheme="majorBidi"/>
            <w:sz w:val="24"/>
            <w:szCs w:val="24"/>
          </w:rPr>
          <w:t>significant</w:t>
        </w:r>
        <w:r w:rsidR="00B17835">
          <w:rPr>
            <w:rFonts w:asciiTheme="majorBidi" w:hAnsiTheme="majorBidi" w:cstheme="majorBidi"/>
            <w:sz w:val="24"/>
            <w:szCs w:val="24"/>
          </w:rPr>
          <w:t>ly</w:t>
        </w:r>
        <w:r w:rsidR="00B17835" w:rsidRPr="00F4011C">
          <w:rPr>
            <w:rFonts w:asciiTheme="majorBidi" w:hAnsiTheme="majorBidi" w:cstheme="majorBidi"/>
            <w:sz w:val="24"/>
            <w:szCs w:val="24"/>
          </w:rPr>
          <w:t xml:space="preserve"> </w:t>
        </w:r>
      </w:ins>
      <w:r w:rsidRPr="00F4011C">
        <w:rPr>
          <w:rFonts w:asciiTheme="majorBidi" w:hAnsiTheme="majorBidi" w:cstheme="majorBidi"/>
          <w:sz w:val="24"/>
          <w:szCs w:val="24"/>
        </w:rPr>
        <w:t xml:space="preserve">across departments (160% to 1950%). </w:t>
      </w:r>
      <w:r>
        <w:rPr>
          <w:rFonts w:asciiTheme="majorBidi" w:hAnsiTheme="majorBidi" w:cstheme="majorBidi"/>
          <w:sz w:val="24"/>
          <w:szCs w:val="24"/>
        </w:rPr>
        <w:t xml:space="preserve"> Feature [B]</w:t>
      </w:r>
      <w:ins w:id="836" w:author="Author">
        <w:r w:rsidR="00B17835">
          <w:rPr>
            <w:rFonts w:asciiTheme="majorBidi" w:hAnsiTheme="majorBidi" w:cstheme="majorBidi"/>
            <w:sz w:val="24"/>
            <w:szCs w:val="24"/>
          </w:rPr>
          <w:t>,</w:t>
        </w:r>
      </w:ins>
      <w:r>
        <w:rPr>
          <w:rFonts w:asciiTheme="majorBidi" w:hAnsiTheme="majorBidi" w:cstheme="majorBidi"/>
          <w:sz w:val="24"/>
          <w:szCs w:val="24"/>
        </w:rPr>
        <w:t xml:space="preserve"> </w:t>
      </w:r>
      <w:del w:id="837" w:author="Author">
        <w:r w:rsidR="0038420A" w:rsidDel="00463BE5">
          <w:rPr>
            <w:rFonts w:asciiTheme="majorBidi" w:hAnsiTheme="majorBidi" w:cstheme="majorBidi"/>
            <w:sz w:val="24"/>
            <w:szCs w:val="24"/>
          </w:rPr>
          <w:delText>(</w:delText>
        </w:r>
      </w:del>
      <w:r w:rsidRPr="0038420A">
        <w:rPr>
          <w:rFonts w:asciiTheme="majorBidi" w:hAnsiTheme="majorBidi" w:cstheme="majorBidi"/>
          <w:b/>
          <w:bCs/>
          <w:sz w:val="24"/>
          <w:szCs w:val="24"/>
        </w:rPr>
        <w:t>Surgery is paused because of discrepancy in third count</w:t>
      </w:r>
      <w:del w:id="838" w:author="Author">
        <w:r w:rsidR="0038420A" w:rsidDel="00463BE5">
          <w:rPr>
            <w:rFonts w:asciiTheme="majorBidi" w:hAnsiTheme="majorBidi" w:cstheme="majorBidi"/>
            <w:sz w:val="24"/>
            <w:szCs w:val="24"/>
          </w:rPr>
          <w:delText>)</w:delText>
        </w:r>
      </w:del>
      <w:r w:rsidRPr="00F4011C">
        <w:rPr>
          <w:rFonts w:asciiTheme="majorBidi" w:hAnsiTheme="majorBidi" w:cstheme="majorBidi"/>
          <w:b/>
          <w:bCs/>
          <w:sz w:val="24"/>
          <w:szCs w:val="24"/>
        </w:rPr>
        <w:t xml:space="preserve">, </w:t>
      </w:r>
      <w:r w:rsidRPr="00F4011C">
        <w:rPr>
          <w:rFonts w:asciiTheme="majorBidi" w:hAnsiTheme="majorBidi" w:cstheme="majorBidi"/>
          <w:sz w:val="24"/>
          <w:szCs w:val="24"/>
        </w:rPr>
        <w:t xml:space="preserve">appears in </w:t>
      </w:r>
      <w:del w:id="839" w:author="Author">
        <w:r w:rsidRPr="00F4011C" w:rsidDel="00E9291D">
          <w:rPr>
            <w:rFonts w:asciiTheme="majorBidi" w:hAnsiTheme="majorBidi" w:cstheme="majorBidi"/>
            <w:sz w:val="24"/>
            <w:szCs w:val="24"/>
          </w:rPr>
          <w:delText xml:space="preserve">4 </w:delText>
        </w:r>
      </w:del>
      <w:ins w:id="840" w:author="Author">
        <w:r>
          <w:rPr>
            <w:rFonts w:asciiTheme="majorBidi" w:hAnsiTheme="majorBidi" w:cstheme="majorBidi"/>
            <w:sz w:val="24"/>
            <w:szCs w:val="24"/>
          </w:rPr>
          <w:t>four</w:t>
        </w:r>
        <w:r w:rsidRPr="00F4011C">
          <w:rPr>
            <w:rFonts w:asciiTheme="majorBidi" w:hAnsiTheme="majorBidi" w:cstheme="majorBidi"/>
            <w:sz w:val="24"/>
            <w:szCs w:val="24"/>
          </w:rPr>
          <w:t xml:space="preserve"> </w:t>
        </w:r>
      </w:ins>
      <w:r w:rsidRPr="00F4011C">
        <w:rPr>
          <w:rFonts w:asciiTheme="majorBidi" w:hAnsiTheme="majorBidi" w:cstheme="majorBidi"/>
          <w:sz w:val="24"/>
          <w:szCs w:val="24"/>
        </w:rPr>
        <w:t xml:space="preserve">of the </w:t>
      </w:r>
      <w:ins w:id="841" w:author="Author">
        <w:r>
          <w:rPr>
            <w:rFonts w:asciiTheme="majorBidi" w:hAnsiTheme="majorBidi" w:cstheme="majorBidi"/>
            <w:sz w:val="24"/>
            <w:szCs w:val="24"/>
          </w:rPr>
          <w:t>six</w:t>
        </w:r>
      </w:ins>
      <w:del w:id="842" w:author="Author">
        <w:r w:rsidDel="00E9291D">
          <w:rPr>
            <w:rFonts w:asciiTheme="majorBidi" w:hAnsiTheme="majorBidi" w:cstheme="majorBidi" w:hint="cs"/>
            <w:sz w:val="24"/>
            <w:szCs w:val="24"/>
            <w:rtl/>
          </w:rPr>
          <w:delText>6</w:delText>
        </w:r>
      </w:del>
      <w:r w:rsidRPr="00F4011C">
        <w:rPr>
          <w:rFonts w:asciiTheme="majorBidi" w:hAnsiTheme="majorBidi" w:cstheme="majorBidi"/>
          <w:sz w:val="24"/>
          <w:szCs w:val="24"/>
        </w:rPr>
        <w:t xml:space="preserve"> departments, and its </w:t>
      </w:r>
      <w:r>
        <w:rPr>
          <w:rFonts w:asciiTheme="majorBidi" w:hAnsiTheme="majorBidi" w:cstheme="majorBidi"/>
          <w:sz w:val="24"/>
          <w:szCs w:val="24"/>
        </w:rPr>
        <w:t>associated probability change</w:t>
      </w:r>
      <w:r w:rsidRPr="00F4011C">
        <w:rPr>
          <w:rFonts w:asciiTheme="majorBidi" w:hAnsiTheme="majorBidi" w:cstheme="majorBidi"/>
          <w:sz w:val="24"/>
          <w:szCs w:val="24"/>
        </w:rPr>
        <w:t xml:space="preserve"> varies dramatically as well, between 269% and 1</w:t>
      </w:r>
      <w:ins w:id="843" w:author="Author">
        <w:r>
          <w:rPr>
            <w:rFonts w:asciiTheme="majorBidi" w:hAnsiTheme="majorBidi" w:cstheme="majorBidi"/>
            <w:sz w:val="24"/>
            <w:szCs w:val="24"/>
          </w:rPr>
          <w:t>,</w:t>
        </w:r>
      </w:ins>
      <w:r w:rsidRPr="00F4011C">
        <w:rPr>
          <w:rFonts w:asciiTheme="majorBidi" w:hAnsiTheme="majorBidi" w:cstheme="majorBidi"/>
          <w:sz w:val="24"/>
          <w:szCs w:val="24"/>
        </w:rPr>
        <w:t xml:space="preserve">540%. There are </w:t>
      </w:r>
      <w:r>
        <w:rPr>
          <w:rFonts w:asciiTheme="majorBidi" w:hAnsiTheme="majorBidi" w:cstheme="majorBidi" w:hint="cs"/>
          <w:sz w:val="24"/>
          <w:szCs w:val="24"/>
          <w:rtl/>
        </w:rPr>
        <w:t>10</w:t>
      </w:r>
      <w:r w:rsidRPr="00F4011C">
        <w:rPr>
          <w:rFonts w:asciiTheme="majorBidi" w:hAnsiTheme="majorBidi" w:cstheme="majorBidi"/>
          <w:sz w:val="24"/>
          <w:szCs w:val="24"/>
        </w:rPr>
        <w:t xml:space="preserve"> features that consistently decrease</w:t>
      </w:r>
      <w:ins w:id="844" w:author="Author">
        <w:r>
          <w:rPr>
            <w:rFonts w:asciiTheme="majorBidi" w:hAnsiTheme="majorBidi" w:cstheme="majorBidi"/>
            <w:sz w:val="24"/>
            <w:szCs w:val="24"/>
          </w:rPr>
          <w:t>d</w:t>
        </w:r>
      </w:ins>
      <w:r w:rsidRPr="00F4011C">
        <w:rPr>
          <w:rFonts w:asciiTheme="majorBidi" w:hAnsiTheme="majorBidi" w:cstheme="majorBidi"/>
          <w:sz w:val="24"/>
          <w:szCs w:val="24"/>
        </w:rPr>
        <w:t xml:space="preserve"> the chance </w:t>
      </w:r>
      <w:r w:rsidRPr="00F4011C">
        <w:rPr>
          <w:rFonts w:asciiTheme="majorBidi" w:hAnsiTheme="majorBidi" w:cstheme="majorBidi"/>
          <w:sz w:val="24"/>
          <w:szCs w:val="24"/>
        </w:rPr>
        <w:lastRenderedPageBreak/>
        <w:t xml:space="preserve">of an </w:t>
      </w:r>
      <w:r>
        <w:rPr>
          <w:rFonts w:asciiTheme="majorBidi" w:hAnsiTheme="majorBidi" w:cstheme="majorBidi"/>
          <w:sz w:val="24"/>
          <w:szCs w:val="24"/>
        </w:rPr>
        <w:t>NE</w:t>
      </w:r>
      <w:ins w:id="845" w:author="Author">
        <w:r>
          <w:rPr>
            <w:rFonts w:asciiTheme="majorBidi" w:hAnsiTheme="majorBidi" w:cstheme="majorBidi"/>
            <w:sz w:val="24"/>
            <w:szCs w:val="24"/>
          </w:rPr>
          <w:t>, including</w:t>
        </w:r>
      </w:ins>
      <w:del w:id="846" w:author="Author">
        <w:r w:rsidRPr="00F4011C" w:rsidDel="00D00C04">
          <w:rPr>
            <w:rFonts w:asciiTheme="majorBidi" w:hAnsiTheme="majorBidi" w:cstheme="majorBidi"/>
            <w:sz w:val="24"/>
            <w:szCs w:val="24"/>
          </w:rPr>
          <w:delText>:</w:delText>
        </w:r>
      </w:del>
      <w:r w:rsidRPr="00F4011C">
        <w:rPr>
          <w:rFonts w:asciiTheme="majorBidi" w:hAnsiTheme="majorBidi" w:cstheme="majorBidi"/>
          <w:sz w:val="24"/>
          <w:szCs w:val="24"/>
        </w:rPr>
        <w:t xml:space="preserve"> [</w:t>
      </w:r>
      <w:r>
        <w:rPr>
          <w:rFonts w:asciiTheme="majorBidi" w:hAnsiTheme="majorBidi" w:cstheme="majorBidi"/>
          <w:sz w:val="24"/>
          <w:szCs w:val="24"/>
        </w:rPr>
        <w:t>F</w:t>
      </w:r>
      <w:r w:rsidRPr="00F4011C">
        <w:rPr>
          <w:rFonts w:asciiTheme="majorBidi" w:hAnsiTheme="majorBidi" w:cstheme="majorBidi"/>
          <w:sz w:val="24"/>
          <w:szCs w:val="24"/>
        </w:rPr>
        <w:t>]</w:t>
      </w:r>
      <w:ins w:id="847" w:author="Author">
        <w:r w:rsidR="00B17835">
          <w:rPr>
            <w:rFonts w:asciiTheme="majorBidi" w:hAnsiTheme="majorBidi" w:cstheme="majorBidi"/>
            <w:sz w:val="24"/>
            <w:szCs w:val="24"/>
          </w:rPr>
          <w:t>,</w:t>
        </w:r>
      </w:ins>
      <w:r w:rsidRPr="00F4011C">
        <w:rPr>
          <w:rFonts w:asciiTheme="majorBidi" w:hAnsiTheme="majorBidi" w:cstheme="majorBidi"/>
          <w:sz w:val="24"/>
          <w:szCs w:val="24"/>
        </w:rPr>
        <w:t xml:space="preserve"> </w:t>
      </w:r>
      <w:ins w:id="848" w:author="Author">
        <w:del w:id="849" w:author="Author">
          <w:r w:rsidDel="00463BE5">
            <w:rPr>
              <w:rFonts w:asciiTheme="majorBidi" w:hAnsiTheme="majorBidi" w:cstheme="majorBidi"/>
              <w:sz w:val="24"/>
              <w:szCs w:val="24"/>
            </w:rPr>
            <w:delText>(</w:delText>
          </w:r>
        </w:del>
      </w:ins>
      <w:del w:id="850" w:author="Author">
        <w:r w:rsidRPr="0038420A" w:rsidDel="00463BE5">
          <w:rPr>
            <w:rFonts w:asciiTheme="majorBidi" w:hAnsiTheme="majorBidi" w:cstheme="majorBidi"/>
            <w:b/>
            <w:bCs/>
            <w:sz w:val="24"/>
            <w:szCs w:val="24"/>
          </w:rPr>
          <w:delText>-</w:delText>
        </w:r>
      </w:del>
      <w:r w:rsidRPr="0038420A">
        <w:rPr>
          <w:rFonts w:asciiTheme="majorBidi" w:hAnsiTheme="majorBidi" w:cstheme="majorBidi"/>
          <w:b/>
          <w:bCs/>
          <w:sz w:val="24"/>
          <w:szCs w:val="24"/>
        </w:rPr>
        <w:t>Surgeon scans the cavity/fascia before closure during the second count</w:t>
      </w:r>
      <w:ins w:id="851" w:author="Author">
        <w:del w:id="852" w:author="Author">
          <w:r w:rsidDel="00463BE5">
            <w:rPr>
              <w:rFonts w:asciiTheme="majorBidi" w:hAnsiTheme="majorBidi" w:cstheme="majorBidi"/>
              <w:sz w:val="24"/>
              <w:szCs w:val="24"/>
            </w:rPr>
            <w:delText>)</w:delText>
          </w:r>
        </w:del>
        <w:r>
          <w:rPr>
            <w:rFonts w:asciiTheme="majorBidi" w:hAnsiTheme="majorBidi" w:cstheme="majorBidi"/>
            <w:sz w:val="24"/>
            <w:szCs w:val="24"/>
          </w:rPr>
          <w:t>,</w:t>
        </w:r>
      </w:ins>
      <w:del w:id="853" w:author="Author">
        <w:r w:rsidRPr="00F4011C" w:rsidDel="00D00C04">
          <w:rPr>
            <w:rFonts w:asciiTheme="majorBidi" w:hAnsiTheme="majorBidi" w:cstheme="majorBidi"/>
            <w:sz w:val="24"/>
            <w:szCs w:val="24"/>
          </w:rPr>
          <w:delText xml:space="preserve">, </w:delText>
        </w:r>
      </w:del>
      <w:ins w:id="854" w:author="Author">
        <w:r w:rsidR="002E09C8">
          <w:rPr>
            <w:rFonts w:asciiTheme="majorBidi" w:hAnsiTheme="majorBidi" w:cstheme="majorBidi"/>
            <w:sz w:val="24"/>
            <w:szCs w:val="24"/>
          </w:rPr>
          <w:t xml:space="preserve"> </w:t>
        </w:r>
        <w:r>
          <w:rPr>
            <w:rFonts w:asciiTheme="majorBidi" w:hAnsiTheme="majorBidi" w:cstheme="majorBidi"/>
            <w:sz w:val="24"/>
            <w:szCs w:val="24"/>
          </w:rPr>
          <w:t xml:space="preserve">which </w:t>
        </w:r>
      </w:ins>
      <w:r w:rsidRPr="00F4011C">
        <w:rPr>
          <w:rFonts w:asciiTheme="majorBidi" w:hAnsiTheme="majorBidi" w:cstheme="majorBidi"/>
          <w:sz w:val="24"/>
          <w:szCs w:val="24"/>
        </w:rPr>
        <w:t>affect</w:t>
      </w:r>
      <w:ins w:id="855" w:author="Author">
        <w:r>
          <w:rPr>
            <w:rFonts w:asciiTheme="majorBidi" w:hAnsiTheme="majorBidi" w:cstheme="majorBidi"/>
            <w:sz w:val="24"/>
            <w:szCs w:val="24"/>
          </w:rPr>
          <w:t>ed</w:t>
        </w:r>
      </w:ins>
      <w:del w:id="856" w:author="Author">
        <w:r w:rsidRPr="00F4011C" w:rsidDel="00E9291D">
          <w:rPr>
            <w:rFonts w:asciiTheme="majorBidi" w:hAnsiTheme="majorBidi" w:cstheme="majorBidi"/>
            <w:sz w:val="24"/>
            <w:szCs w:val="24"/>
          </w:rPr>
          <w:delText>s</w:delText>
        </w:r>
      </w:del>
      <w:r w:rsidRPr="00F4011C">
        <w:rPr>
          <w:rFonts w:asciiTheme="majorBidi" w:hAnsiTheme="majorBidi" w:cstheme="majorBidi"/>
          <w:sz w:val="24"/>
          <w:szCs w:val="24"/>
        </w:rPr>
        <w:t xml:space="preserve"> </w:t>
      </w:r>
      <w:ins w:id="857" w:author="Author">
        <w:r>
          <w:rPr>
            <w:rFonts w:asciiTheme="majorBidi" w:hAnsiTheme="majorBidi" w:cstheme="majorBidi"/>
            <w:sz w:val="24"/>
            <w:szCs w:val="24"/>
          </w:rPr>
          <w:t>five</w:t>
        </w:r>
      </w:ins>
      <w:del w:id="858" w:author="Author">
        <w:r w:rsidDel="00E9291D">
          <w:rPr>
            <w:rFonts w:asciiTheme="majorBidi" w:hAnsiTheme="majorBidi" w:cstheme="majorBidi"/>
            <w:sz w:val="24"/>
            <w:szCs w:val="24"/>
          </w:rPr>
          <w:delText>5</w:delText>
        </w:r>
      </w:del>
      <w:r w:rsidRPr="00F4011C">
        <w:rPr>
          <w:rFonts w:asciiTheme="majorBidi" w:hAnsiTheme="majorBidi" w:cstheme="majorBidi"/>
          <w:sz w:val="24"/>
          <w:szCs w:val="24"/>
        </w:rPr>
        <w:t xml:space="preserve"> </w:t>
      </w:r>
      <w:ins w:id="859" w:author="Author">
        <w:r>
          <w:rPr>
            <w:rFonts w:asciiTheme="majorBidi" w:hAnsiTheme="majorBidi" w:cstheme="majorBidi"/>
            <w:sz w:val="24"/>
            <w:szCs w:val="24"/>
          </w:rPr>
          <w:t xml:space="preserve">out of six </w:t>
        </w:r>
      </w:ins>
      <w:r w:rsidRPr="00F4011C">
        <w:rPr>
          <w:rFonts w:asciiTheme="majorBidi" w:hAnsiTheme="majorBidi" w:cstheme="majorBidi"/>
          <w:sz w:val="24"/>
          <w:szCs w:val="24"/>
        </w:rPr>
        <w:t>department</w:t>
      </w:r>
      <w:ins w:id="860" w:author="Author">
        <w:r>
          <w:rPr>
            <w:rFonts w:asciiTheme="majorBidi" w:hAnsiTheme="majorBidi" w:cstheme="majorBidi"/>
            <w:sz w:val="24"/>
            <w:szCs w:val="24"/>
          </w:rPr>
          <w:t xml:space="preserve">s, </w:t>
        </w:r>
      </w:ins>
      <w:del w:id="861" w:author="Author">
        <w:r w:rsidRPr="00F4011C" w:rsidDel="00D00C04">
          <w:rPr>
            <w:rFonts w:asciiTheme="majorBidi" w:hAnsiTheme="majorBidi" w:cstheme="majorBidi"/>
            <w:sz w:val="24"/>
            <w:szCs w:val="24"/>
          </w:rPr>
          <w:delText xml:space="preserve"> </w:delText>
        </w:r>
        <w:r w:rsidDel="00D00C04">
          <w:rPr>
            <w:rFonts w:asciiTheme="majorBidi" w:hAnsiTheme="majorBidi" w:cstheme="majorBidi"/>
            <w:sz w:val="24"/>
            <w:szCs w:val="24"/>
          </w:rPr>
          <w:delText xml:space="preserve">out of 6 </w:delText>
        </w:r>
      </w:del>
      <w:r>
        <w:rPr>
          <w:rFonts w:asciiTheme="majorBidi" w:hAnsiTheme="majorBidi" w:cstheme="majorBidi"/>
          <w:sz w:val="24"/>
          <w:szCs w:val="24"/>
        </w:rPr>
        <w:t xml:space="preserve">and </w:t>
      </w:r>
      <w:del w:id="862" w:author="Author">
        <w:r w:rsidDel="00E9291D">
          <w:rPr>
            <w:rFonts w:asciiTheme="majorBidi" w:hAnsiTheme="majorBidi" w:cstheme="majorBidi"/>
            <w:sz w:val="24"/>
            <w:szCs w:val="24"/>
          </w:rPr>
          <w:delText xml:space="preserve">is </w:delText>
        </w:r>
      </w:del>
      <w:ins w:id="863" w:author="Author">
        <w:r>
          <w:rPr>
            <w:rFonts w:asciiTheme="majorBidi" w:hAnsiTheme="majorBidi" w:cstheme="majorBidi"/>
            <w:sz w:val="24"/>
            <w:szCs w:val="24"/>
          </w:rPr>
          <w:t xml:space="preserve">was </w:t>
        </w:r>
      </w:ins>
      <w:del w:id="864" w:author="Author">
        <w:r w:rsidDel="00D00C04">
          <w:rPr>
            <w:rFonts w:asciiTheme="majorBidi" w:hAnsiTheme="majorBidi" w:cstheme="majorBidi"/>
            <w:sz w:val="24"/>
            <w:szCs w:val="24"/>
          </w:rPr>
          <w:delText>r</w:delText>
        </w:r>
        <w:r w:rsidDel="00E9291D">
          <w:rPr>
            <w:rFonts w:asciiTheme="majorBidi" w:hAnsiTheme="majorBidi" w:cstheme="majorBidi"/>
            <w:sz w:val="24"/>
            <w:szCs w:val="24"/>
          </w:rPr>
          <w:delText>a</w:delText>
        </w:r>
        <w:r w:rsidDel="00D00C04">
          <w:rPr>
            <w:rFonts w:asciiTheme="majorBidi" w:hAnsiTheme="majorBidi" w:cstheme="majorBidi"/>
            <w:sz w:val="24"/>
            <w:szCs w:val="24"/>
          </w:rPr>
          <w:delText xml:space="preserve">ther </w:delText>
        </w:r>
      </w:del>
      <w:r>
        <w:rPr>
          <w:rFonts w:asciiTheme="majorBidi" w:hAnsiTheme="majorBidi" w:cstheme="majorBidi"/>
          <w:sz w:val="24"/>
          <w:szCs w:val="24"/>
        </w:rPr>
        <w:t xml:space="preserve">consistent in its probability change </w:t>
      </w:r>
      <w:r w:rsidR="0038420A">
        <w:rPr>
          <w:rFonts w:asciiTheme="majorBidi" w:hAnsiTheme="majorBidi" w:cstheme="majorBidi"/>
          <w:sz w:val="24"/>
          <w:szCs w:val="24"/>
        </w:rPr>
        <w:t xml:space="preserve">of </w:t>
      </w:r>
      <w:r w:rsidRPr="00F4011C">
        <w:rPr>
          <w:rFonts w:asciiTheme="majorBidi" w:hAnsiTheme="majorBidi" w:cstheme="majorBidi"/>
          <w:sz w:val="24"/>
          <w:szCs w:val="24"/>
        </w:rPr>
        <w:t>between 65%</w:t>
      </w:r>
      <w:r>
        <w:rPr>
          <w:rFonts w:asciiTheme="majorBidi" w:hAnsiTheme="majorBidi" w:cstheme="majorBidi"/>
          <w:sz w:val="24"/>
          <w:szCs w:val="24"/>
        </w:rPr>
        <w:t xml:space="preserve"> -</w:t>
      </w:r>
      <w:r w:rsidRPr="00F4011C">
        <w:rPr>
          <w:rFonts w:asciiTheme="majorBidi" w:hAnsiTheme="majorBidi" w:cstheme="majorBidi"/>
          <w:sz w:val="24"/>
          <w:szCs w:val="24"/>
        </w:rPr>
        <w:t>100%.</w:t>
      </w:r>
      <w:r>
        <w:rPr>
          <w:rFonts w:asciiTheme="majorBidi" w:hAnsiTheme="majorBidi" w:cstheme="majorBidi"/>
          <w:sz w:val="24"/>
          <w:szCs w:val="24"/>
        </w:rPr>
        <w:t xml:space="preserve"> Features</w:t>
      </w:r>
      <w:ins w:id="865" w:author="Author">
        <w:r>
          <w:rPr>
            <w:rFonts w:asciiTheme="majorBidi" w:hAnsiTheme="majorBidi" w:cstheme="majorBidi"/>
            <w:sz w:val="24"/>
            <w:szCs w:val="24"/>
          </w:rPr>
          <w:t xml:space="preserve"> </w:t>
        </w:r>
        <w:r w:rsidR="00B17835">
          <w:rPr>
            <w:rFonts w:asciiTheme="majorBidi" w:hAnsiTheme="majorBidi" w:cstheme="majorBidi"/>
            <w:sz w:val="24"/>
            <w:szCs w:val="24"/>
          </w:rPr>
          <w:t>[</w:t>
        </w:r>
      </w:ins>
      <w:del w:id="866" w:author="Author">
        <w:r w:rsidDel="00E9291D">
          <w:rPr>
            <w:rFonts w:asciiTheme="majorBidi" w:hAnsiTheme="majorBidi" w:cstheme="majorBidi"/>
            <w:sz w:val="24"/>
            <w:szCs w:val="24"/>
          </w:rPr>
          <w:delText xml:space="preserve"> </w:delText>
        </w:r>
        <w:r w:rsidRPr="00F4011C" w:rsidDel="00E9291D">
          <w:rPr>
            <w:rFonts w:asciiTheme="majorBidi" w:hAnsiTheme="majorBidi" w:cstheme="majorBidi"/>
            <w:sz w:val="24"/>
            <w:szCs w:val="24"/>
            <w:rtl/>
          </w:rPr>
          <w:delText>]</w:delText>
        </w:r>
        <w:r w:rsidRPr="00F4011C" w:rsidDel="00B17835">
          <w:rPr>
            <w:rFonts w:asciiTheme="majorBidi" w:hAnsiTheme="majorBidi" w:cstheme="majorBidi"/>
            <w:sz w:val="24"/>
            <w:szCs w:val="24"/>
            <w:rtl/>
          </w:rPr>
          <w:delText xml:space="preserve"> </w:delText>
        </w:r>
      </w:del>
      <w:r w:rsidRPr="00F4011C">
        <w:rPr>
          <w:rFonts w:asciiTheme="majorBidi" w:hAnsiTheme="majorBidi" w:cstheme="majorBidi"/>
          <w:sz w:val="24"/>
          <w:szCs w:val="24"/>
        </w:rPr>
        <w:t>I</w:t>
      </w:r>
      <w:r w:rsidRPr="00F4011C">
        <w:rPr>
          <w:rFonts w:asciiTheme="majorBidi" w:hAnsiTheme="majorBidi" w:cstheme="majorBidi"/>
          <w:sz w:val="24"/>
          <w:szCs w:val="24"/>
          <w:rtl/>
        </w:rPr>
        <w:t>,</w:t>
      </w:r>
      <w:ins w:id="867" w:author="Author">
        <w:r w:rsidR="00B17835">
          <w:rPr>
            <w:rFonts w:asciiTheme="majorBidi" w:hAnsiTheme="majorBidi" w:cstheme="majorBidi"/>
            <w:sz w:val="24"/>
            <w:szCs w:val="24"/>
          </w:rPr>
          <w:t>]</w:t>
        </w:r>
        <w:r>
          <w:rPr>
            <w:rFonts w:asciiTheme="majorBidi" w:hAnsiTheme="majorBidi" w:cstheme="majorBidi"/>
            <w:sz w:val="24"/>
            <w:szCs w:val="24"/>
          </w:rPr>
          <w:t xml:space="preserve"> </w:t>
        </w:r>
        <w:r w:rsidR="00B17835">
          <w:rPr>
            <w:rFonts w:asciiTheme="majorBidi" w:hAnsiTheme="majorBidi" w:cstheme="majorBidi"/>
            <w:sz w:val="24"/>
            <w:szCs w:val="24"/>
          </w:rPr>
          <w:t>[</w:t>
        </w:r>
      </w:ins>
      <w:r w:rsidRPr="00F4011C">
        <w:rPr>
          <w:rFonts w:asciiTheme="majorBidi" w:hAnsiTheme="majorBidi" w:cstheme="majorBidi"/>
          <w:sz w:val="24"/>
          <w:szCs w:val="24"/>
        </w:rPr>
        <w:t>J</w:t>
      </w:r>
      <w:r w:rsidRPr="00F4011C">
        <w:rPr>
          <w:rFonts w:asciiTheme="majorBidi" w:hAnsiTheme="majorBidi" w:cstheme="majorBidi"/>
          <w:sz w:val="24"/>
          <w:szCs w:val="24"/>
          <w:rtl/>
        </w:rPr>
        <w:t>,</w:t>
      </w:r>
      <w:ins w:id="868" w:author="Author">
        <w:r w:rsidR="00B17835">
          <w:rPr>
            <w:rFonts w:asciiTheme="majorBidi" w:hAnsiTheme="majorBidi" w:cstheme="majorBidi"/>
            <w:sz w:val="24"/>
            <w:szCs w:val="24"/>
          </w:rPr>
          <w:t>][</w:t>
        </w:r>
      </w:ins>
      <w:r w:rsidRPr="00F4011C">
        <w:rPr>
          <w:rFonts w:asciiTheme="majorBidi" w:hAnsiTheme="majorBidi" w:cstheme="majorBidi"/>
          <w:sz w:val="24"/>
          <w:szCs w:val="24"/>
        </w:rPr>
        <w:t>K</w:t>
      </w:r>
      <w:r w:rsidRPr="00F4011C">
        <w:rPr>
          <w:rFonts w:asciiTheme="majorBidi" w:hAnsiTheme="majorBidi" w:cstheme="majorBidi"/>
          <w:sz w:val="24"/>
          <w:szCs w:val="24"/>
          <w:rtl/>
        </w:rPr>
        <w:t>,</w:t>
      </w:r>
      <w:ins w:id="869" w:author="Author">
        <w:r w:rsidR="00B17835">
          <w:rPr>
            <w:rFonts w:asciiTheme="majorBidi" w:hAnsiTheme="majorBidi" w:cstheme="majorBidi"/>
            <w:sz w:val="24"/>
            <w:szCs w:val="24"/>
          </w:rPr>
          <w:t>][L]</w:t>
        </w:r>
      </w:ins>
      <w:del w:id="870" w:author="Author">
        <w:r w:rsidRPr="00F4011C" w:rsidDel="00B17835">
          <w:rPr>
            <w:rFonts w:asciiTheme="majorBidi" w:hAnsiTheme="majorBidi" w:cstheme="majorBidi"/>
            <w:sz w:val="24"/>
            <w:szCs w:val="24"/>
          </w:rPr>
          <w:delText>L</w:delText>
        </w:r>
      </w:del>
      <w:r w:rsidRPr="00F4011C">
        <w:rPr>
          <w:rFonts w:asciiTheme="majorBidi" w:hAnsiTheme="majorBidi" w:cstheme="majorBidi"/>
          <w:sz w:val="24"/>
          <w:szCs w:val="24"/>
          <w:rtl/>
        </w:rPr>
        <w:t>,</w:t>
      </w:r>
      <w:ins w:id="871" w:author="Author">
        <w:r w:rsidR="00B17835">
          <w:rPr>
            <w:rFonts w:asciiTheme="majorBidi" w:hAnsiTheme="majorBidi" w:cstheme="majorBidi"/>
            <w:sz w:val="24"/>
            <w:szCs w:val="24"/>
          </w:rPr>
          <w:t>[</w:t>
        </w:r>
      </w:ins>
      <w:r w:rsidRPr="00F4011C">
        <w:rPr>
          <w:rFonts w:asciiTheme="majorBidi" w:hAnsiTheme="majorBidi" w:cstheme="majorBidi"/>
          <w:sz w:val="24"/>
          <w:szCs w:val="24"/>
        </w:rPr>
        <w:t>M</w:t>
      </w:r>
      <w:ins w:id="872" w:author="Author">
        <w:r w:rsidR="00B17835">
          <w:rPr>
            <w:rFonts w:asciiTheme="majorBidi" w:hAnsiTheme="majorBidi" w:cstheme="majorBidi"/>
            <w:sz w:val="24"/>
            <w:szCs w:val="24"/>
          </w:rPr>
          <w:t>], and [</w:t>
        </w:r>
      </w:ins>
      <w:del w:id="873" w:author="Author">
        <w:r w:rsidRPr="00F4011C" w:rsidDel="00B17835">
          <w:rPr>
            <w:rFonts w:asciiTheme="majorBidi" w:hAnsiTheme="majorBidi" w:cstheme="majorBidi"/>
            <w:sz w:val="24"/>
            <w:szCs w:val="24"/>
            <w:rtl/>
          </w:rPr>
          <w:delText>,</w:delText>
        </w:r>
      </w:del>
      <w:r w:rsidRPr="00F4011C">
        <w:rPr>
          <w:rFonts w:asciiTheme="majorBidi" w:hAnsiTheme="majorBidi" w:cstheme="majorBidi"/>
          <w:sz w:val="24"/>
          <w:szCs w:val="24"/>
        </w:rPr>
        <w:t>N</w:t>
      </w:r>
      <w:ins w:id="874" w:author="Author">
        <w:r w:rsidR="00B17835">
          <w:rPr>
            <w:rFonts w:asciiTheme="majorBidi" w:hAnsiTheme="majorBidi" w:cstheme="majorBidi"/>
            <w:sz w:val="24"/>
            <w:szCs w:val="24"/>
          </w:rPr>
          <w:t>]</w:t>
        </w:r>
        <w:r>
          <w:rPr>
            <w:rFonts w:asciiTheme="majorBidi" w:hAnsiTheme="majorBidi" w:cstheme="majorBidi"/>
            <w:sz w:val="24"/>
            <w:szCs w:val="24"/>
          </w:rPr>
          <w:t xml:space="preserve"> </w:t>
        </w:r>
      </w:ins>
      <w:del w:id="875" w:author="Author">
        <w:r w:rsidRPr="00F4011C" w:rsidDel="00D00C04">
          <w:rPr>
            <w:rFonts w:asciiTheme="majorBidi" w:hAnsiTheme="majorBidi" w:cstheme="majorBidi"/>
            <w:sz w:val="24"/>
            <w:szCs w:val="24"/>
          </w:rPr>
          <w:delText xml:space="preserve">] </w:delText>
        </w:r>
      </w:del>
      <w:r w:rsidRPr="00F4011C">
        <w:rPr>
          <w:rFonts w:asciiTheme="majorBidi" w:hAnsiTheme="majorBidi" w:cstheme="majorBidi"/>
          <w:sz w:val="24"/>
          <w:szCs w:val="24"/>
        </w:rPr>
        <w:t>decreas</w:t>
      </w:r>
      <w:r>
        <w:rPr>
          <w:rFonts w:asciiTheme="majorBidi" w:hAnsiTheme="majorBidi" w:cstheme="majorBidi"/>
          <w:sz w:val="24"/>
          <w:szCs w:val="24"/>
        </w:rPr>
        <w:t>e</w:t>
      </w:r>
      <w:ins w:id="876" w:author="Author">
        <w:r>
          <w:rPr>
            <w:rFonts w:asciiTheme="majorBidi" w:hAnsiTheme="majorBidi" w:cstheme="majorBidi"/>
            <w:sz w:val="24"/>
            <w:szCs w:val="24"/>
          </w:rPr>
          <w:t>d</w:t>
        </w:r>
      </w:ins>
      <w:r>
        <w:rPr>
          <w:rFonts w:asciiTheme="majorBidi" w:hAnsiTheme="majorBidi" w:cstheme="majorBidi"/>
          <w:sz w:val="24"/>
          <w:szCs w:val="24"/>
        </w:rPr>
        <w:t xml:space="preserve"> the chances of NEs</w:t>
      </w:r>
      <w:r w:rsidRPr="00F4011C">
        <w:rPr>
          <w:rFonts w:asciiTheme="majorBidi" w:hAnsiTheme="majorBidi" w:cstheme="majorBidi"/>
          <w:sz w:val="24"/>
          <w:szCs w:val="24"/>
        </w:rPr>
        <w:t xml:space="preserve"> between 2</w:t>
      </w:r>
      <w:r>
        <w:rPr>
          <w:rFonts w:asciiTheme="majorBidi" w:hAnsiTheme="majorBidi" w:cstheme="majorBidi"/>
          <w:sz w:val="24"/>
          <w:szCs w:val="24"/>
        </w:rPr>
        <w:t>%</w:t>
      </w:r>
      <w:r w:rsidR="0038420A">
        <w:rPr>
          <w:rFonts w:asciiTheme="majorBidi" w:hAnsiTheme="majorBidi" w:cstheme="majorBidi"/>
          <w:sz w:val="24"/>
          <w:szCs w:val="24"/>
        </w:rPr>
        <w:t>–</w:t>
      </w:r>
      <w:r w:rsidRPr="00F4011C">
        <w:rPr>
          <w:rFonts w:asciiTheme="majorBidi" w:hAnsiTheme="majorBidi" w:cstheme="majorBidi"/>
          <w:sz w:val="24"/>
          <w:szCs w:val="24"/>
        </w:rPr>
        <w:t xml:space="preserve">100% in </w:t>
      </w:r>
      <w:del w:id="877" w:author="Author">
        <w:r w:rsidDel="00E9291D">
          <w:rPr>
            <w:rFonts w:asciiTheme="majorBidi" w:hAnsiTheme="majorBidi" w:cstheme="majorBidi"/>
            <w:sz w:val="24"/>
            <w:szCs w:val="24"/>
          </w:rPr>
          <w:delText>3</w:delText>
        </w:r>
        <w:r w:rsidRPr="00F4011C" w:rsidDel="00E9291D">
          <w:rPr>
            <w:rFonts w:asciiTheme="majorBidi" w:hAnsiTheme="majorBidi" w:cstheme="majorBidi"/>
            <w:sz w:val="24"/>
            <w:szCs w:val="24"/>
          </w:rPr>
          <w:delText xml:space="preserve"> </w:delText>
        </w:r>
      </w:del>
      <w:ins w:id="878" w:author="Author">
        <w:r>
          <w:rPr>
            <w:rFonts w:asciiTheme="majorBidi" w:hAnsiTheme="majorBidi" w:cstheme="majorBidi"/>
            <w:sz w:val="24"/>
            <w:szCs w:val="24"/>
          </w:rPr>
          <w:t xml:space="preserve">three </w:t>
        </w:r>
        <w:r w:rsidRPr="00F4011C">
          <w:rPr>
            <w:rFonts w:asciiTheme="majorBidi" w:hAnsiTheme="majorBidi" w:cstheme="majorBidi"/>
            <w:sz w:val="24"/>
            <w:szCs w:val="24"/>
          </w:rPr>
          <w:t xml:space="preserve"> </w:t>
        </w:r>
      </w:ins>
      <w:r w:rsidRPr="00F4011C">
        <w:rPr>
          <w:rFonts w:asciiTheme="majorBidi" w:hAnsiTheme="majorBidi" w:cstheme="majorBidi"/>
          <w:sz w:val="24"/>
          <w:szCs w:val="24"/>
        </w:rPr>
        <w:t xml:space="preserve">departments. </w:t>
      </w:r>
      <w:r>
        <w:rPr>
          <w:rFonts w:asciiTheme="majorBidi" w:hAnsiTheme="majorBidi" w:cstheme="majorBidi"/>
          <w:sz w:val="24"/>
          <w:szCs w:val="24"/>
        </w:rPr>
        <w:t>Three</w:t>
      </w:r>
      <w:r w:rsidRPr="00F4011C">
        <w:rPr>
          <w:rFonts w:asciiTheme="majorBidi" w:hAnsiTheme="majorBidi" w:cstheme="majorBidi"/>
          <w:sz w:val="24"/>
          <w:szCs w:val="24"/>
        </w:rPr>
        <w:t xml:space="preserve"> features</w:t>
      </w:r>
      <w:r w:rsidR="0038420A">
        <w:rPr>
          <w:rFonts w:asciiTheme="majorBidi" w:hAnsiTheme="majorBidi" w:cstheme="majorBidi"/>
          <w:sz w:val="24"/>
          <w:szCs w:val="24"/>
        </w:rPr>
        <w:t>,</w:t>
      </w:r>
      <w:r w:rsidRPr="00F4011C">
        <w:rPr>
          <w:rFonts w:asciiTheme="majorBidi" w:hAnsiTheme="majorBidi" w:cstheme="majorBidi"/>
          <w:sz w:val="24"/>
          <w:szCs w:val="24"/>
        </w:rPr>
        <w:t xml:space="preserve"> [A]</w:t>
      </w:r>
      <w:ins w:id="879" w:author="Author">
        <w:r w:rsidR="00B17835">
          <w:rPr>
            <w:rFonts w:asciiTheme="majorBidi" w:hAnsiTheme="majorBidi" w:cstheme="majorBidi"/>
            <w:sz w:val="24"/>
            <w:szCs w:val="24"/>
          </w:rPr>
          <w:t>,</w:t>
        </w:r>
      </w:ins>
      <w:r w:rsidRPr="00F4011C">
        <w:rPr>
          <w:rFonts w:asciiTheme="majorBidi" w:hAnsiTheme="majorBidi" w:cstheme="majorBidi"/>
          <w:sz w:val="24"/>
          <w:szCs w:val="24"/>
        </w:rPr>
        <w:t xml:space="preserve"> </w:t>
      </w:r>
      <w:ins w:id="880" w:author="Author">
        <w:del w:id="881" w:author="Author">
          <w:r w:rsidDel="00463BE5">
            <w:rPr>
              <w:rFonts w:asciiTheme="majorBidi" w:hAnsiTheme="majorBidi" w:cstheme="majorBidi"/>
              <w:sz w:val="24"/>
              <w:szCs w:val="24"/>
            </w:rPr>
            <w:delText>(</w:delText>
          </w:r>
        </w:del>
      </w:ins>
      <w:del w:id="882" w:author="Author">
        <w:r w:rsidRPr="00F4011C" w:rsidDel="00463BE5">
          <w:rPr>
            <w:rFonts w:asciiTheme="majorBidi" w:hAnsiTheme="majorBidi" w:cstheme="majorBidi"/>
            <w:sz w:val="24"/>
            <w:szCs w:val="24"/>
          </w:rPr>
          <w:delText>-</w:delText>
        </w:r>
        <w:r w:rsidRPr="00F4011C" w:rsidDel="00D00C04">
          <w:rPr>
            <w:rFonts w:asciiTheme="majorBidi" w:hAnsiTheme="majorBidi" w:cstheme="majorBidi"/>
            <w:sz w:val="24"/>
            <w:szCs w:val="24"/>
          </w:rPr>
          <w:delText xml:space="preserve"> </w:delText>
        </w:r>
      </w:del>
      <w:r>
        <w:rPr>
          <w:rFonts w:asciiTheme="majorBidi" w:hAnsiTheme="majorBidi" w:cstheme="majorBidi"/>
          <w:b/>
          <w:bCs/>
          <w:sz w:val="24"/>
          <w:szCs w:val="24"/>
        </w:rPr>
        <w:t>Discrepancy</w:t>
      </w:r>
      <w:r w:rsidRPr="00F4011C">
        <w:rPr>
          <w:rFonts w:asciiTheme="majorBidi" w:hAnsiTheme="majorBidi" w:cstheme="majorBidi"/>
          <w:b/>
          <w:bCs/>
          <w:sz w:val="24"/>
          <w:szCs w:val="24"/>
        </w:rPr>
        <w:t xml:space="preserve"> in absorbing materials</w:t>
      </w:r>
      <w:ins w:id="883" w:author="Author">
        <w:del w:id="884" w:author="Author">
          <w:r w:rsidDel="00463BE5">
            <w:rPr>
              <w:rFonts w:asciiTheme="majorBidi" w:hAnsiTheme="majorBidi" w:cstheme="majorBidi"/>
              <w:b/>
              <w:bCs/>
              <w:sz w:val="24"/>
              <w:szCs w:val="24"/>
            </w:rPr>
            <w:delText>)</w:delText>
          </w:r>
        </w:del>
      </w:ins>
      <w:r w:rsidRPr="00F4011C">
        <w:rPr>
          <w:rFonts w:asciiTheme="majorBidi" w:hAnsiTheme="majorBidi" w:cstheme="majorBidi"/>
          <w:sz w:val="24"/>
          <w:szCs w:val="24"/>
        </w:rPr>
        <w:t>, [</w:t>
      </w:r>
      <w:r>
        <w:rPr>
          <w:rFonts w:asciiTheme="majorBidi" w:hAnsiTheme="majorBidi" w:cstheme="majorBidi"/>
          <w:sz w:val="24"/>
          <w:szCs w:val="24"/>
        </w:rPr>
        <w:t>E</w:t>
      </w:r>
      <w:r w:rsidRPr="00F4011C">
        <w:rPr>
          <w:rFonts w:asciiTheme="majorBidi" w:hAnsiTheme="majorBidi" w:cstheme="majorBidi"/>
          <w:sz w:val="24"/>
          <w:szCs w:val="24"/>
        </w:rPr>
        <w:t>]</w:t>
      </w:r>
      <w:ins w:id="885" w:author="Author">
        <w:r w:rsidR="00B17835">
          <w:rPr>
            <w:rFonts w:asciiTheme="majorBidi" w:hAnsiTheme="majorBidi" w:cstheme="majorBidi"/>
            <w:sz w:val="24"/>
            <w:szCs w:val="24"/>
          </w:rPr>
          <w:t>,</w:t>
        </w:r>
      </w:ins>
      <w:r w:rsidRPr="00F4011C">
        <w:rPr>
          <w:rFonts w:asciiTheme="majorBidi" w:hAnsiTheme="majorBidi" w:cstheme="majorBidi"/>
          <w:sz w:val="24"/>
          <w:szCs w:val="24"/>
        </w:rPr>
        <w:t xml:space="preserve"> </w:t>
      </w:r>
      <w:ins w:id="886" w:author="Author">
        <w:del w:id="887" w:author="Author">
          <w:r w:rsidDel="00463BE5">
            <w:rPr>
              <w:rFonts w:asciiTheme="majorBidi" w:hAnsiTheme="majorBidi" w:cstheme="majorBidi"/>
              <w:sz w:val="24"/>
              <w:szCs w:val="24"/>
            </w:rPr>
            <w:delText>(</w:delText>
          </w:r>
        </w:del>
      </w:ins>
      <w:del w:id="888" w:author="Author">
        <w:r w:rsidDel="00E9291D">
          <w:rPr>
            <w:rFonts w:asciiTheme="majorBidi" w:hAnsiTheme="majorBidi" w:cstheme="majorBidi"/>
            <w:sz w:val="24"/>
            <w:szCs w:val="24"/>
          </w:rPr>
          <w:delText>–</w:delText>
        </w:r>
        <w:r w:rsidRPr="00F4011C" w:rsidDel="00E9291D">
          <w:rPr>
            <w:rFonts w:asciiTheme="majorBidi" w:hAnsiTheme="majorBidi" w:cstheme="majorBidi"/>
            <w:sz w:val="24"/>
            <w:szCs w:val="24"/>
          </w:rPr>
          <w:delText xml:space="preserve"> </w:delText>
        </w:r>
      </w:del>
      <w:r>
        <w:rPr>
          <w:rFonts w:asciiTheme="majorBidi" w:hAnsiTheme="majorBidi" w:cstheme="majorBidi"/>
          <w:b/>
          <w:bCs/>
          <w:sz w:val="24"/>
          <w:szCs w:val="24"/>
        </w:rPr>
        <w:t xml:space="preserve">Surgery </w:t>
      </w:r>
      <w:ins w:id="889" w:author="Author">
        <w:r>
          <w:rPr>
            <w:rFonts w:asciiTheme="majorBidi" w:hAnsiTheme="majorBidi" w:cstheme="majorBidi"/>
            <w:b/>
            <w:bCs/>
            <w:sz w:val="24"/>
            <w:szCs w:val="24"/>
          </w:rPr>
          <w:t xml:space="preserve">time </w:t>
        </w:r>
      </w:ins>
      <w:del w:id="890" w:author="Author">
        <w:r w:rsidDel="00E9291D">
          <w:rPr>
            <w:rFonts w:asciiTheme="majorBidi" w:hAnsiTheme="majorBidi" w:cstheme="majorBidi"/>
            <w:b/>
            <w:bCs/>
            <w:sz w:val="24"/>
            <w:szCs w:val="24"/>
          </w:rPr>
          <w:delText xml:space="preserve">is longer </w:delText>
        </w:r>
        <w:r w:rsidRPr="00F4011C" w:rsidDel="00E9291D">
          <w:rPr>
            <w:rFonts w:asciiTheme="majorBidi" w:hAnsiTheme="majorBidi" w:cstheme="majorBidi"/>
            <w:b/>
            <w:bCs/>
            <w:sz w:val="24"/>
            <w:szCs w:val="24"/>
          </w:rPr>
          <w:delText>than</w:delText>
        </w:r>
      </w:del>
      <w:ins w:id="891" w:author="Author">
        <w:r>
          <w:rPr>
            <w:rFonts w:asciiTheme="majorBidi" w:hAnsiTheme="majorBidi" w:cstheme="majorBidi"/>
            <w:b/>
            <w:bCs/>
            <w:sz w:val="24"/>
            <w:szCs w:val="24"/>
          </w:rPr>
          <w:t>&gt;</w:t>
        </w:r>
      </w:ins>
      <w:r w:rsidRPr="00F4011C">
        <w:rPr>
          <w:rFonts w:asciiTheme="majorBidi" w:hAnsiTheme="majorBidi" w:cstheme="majorBidi"/>
          <w:b/>
          <w:bCs/>
          <w:sz w:val="24"/>
          <w:szCs w:val="24"/>
        </w:rPr>
        <w:t xml:space="preserve"> 4 hours</w:t>
      </w:r>
      <w:ins w:id="892" w:author="Author">
        <w:r w:rsidR="00B17835">
          <w:rPr>
            <w:rFonts w:asciiTheme="majorBidi" w:hAnsiTheme="majorBidi" w:cstheme="majorBidi"/>
            <w:b/>
            <w:bCs/>
            <w:sz w:val="24"/>
            <w:szCs w:val="24"/>
          </w:rPr>
          <w:t>,</w:t>
        </w:r>
        <w:del w:id="893" w:author="Author">
          <w:r w:rsidDel="00463BE5">
            <w:rPr>
              <w:rFonts w:asciiTheme="majorBidi" w:hAnsiTheme="majorBidi" w:cstheme="majorBidi"/>
              <w:b/>
              <w:bCs/>
              <w:sz w:val="24"/>
              <w:szCs w:val="24"/>
            </w:rPr>
            <w:delText>)</w:delText>
          </w:r>
        </w:del>
      </w:ins>
      <w:r w:rsidRPr="00F4011C">
        <w:rPr>
          <w:rFonts w:asciiTheme="majorBidi" w:hAnsiTheme="majorBidi" w:cstheme="majorBidi"/>
          <w:sz w:val="24"/>
          <w:szCs w:val="24"/>
        </w:rPr>
        <w:t xml:space="preserve"> and [</w:t>
      </w:r>
      <w:r>
        <w:rPr>
          <w:rFonts w:asciiTheme="majorBidi" w:hAnsiTheme="majorBidi" w:cstheme="majorBidi"/>
          <w:sz w:val="24"/>
          <w:szCs w:val="24"/>
        </w:rPr>
        <w:t>G</w:t>
      </w:r>
      <w:r w:rsidRPr="00F4011C">
        <w:rPr>
          <w:rFonts w:asciiTheme="majorBidi" w:hAnsiTheme="majorBidi" w:cstheme="majorBidi"/>
          <w:sz w:val="24"/>
          <w:szCs w:val="24"/>
        </w:rPr>
        <w:t>]</w:t>
      </w:r>
      <w:ins w:id="894" w:author="Author">
        <w:r w:rsidR="00B17835">
          <w:rPr>
            <w:rFonts w:asciiTheme="majorBidi" w:hAnsiTheme="majorBidi" w:cstheme="majorBidi"/>
            <w:sz w:val="24"/>
            <w:szCs w:val="24"/>
          </w:rPr>
          <w:t>,</w:t>
        </w:r>
      </w:ins>
      <w:r w:rsidRPr="00F4011C">
        <w:rPr>
          <w:rFonts w:asciiTheme="majorBidi" w:hAnsiTheme="majorBidi" w:cstheme="majorBidi"/>
          <w:sz w:val="24"/>
          <w:szCs w:val="24"/>
        </w:rPr>
        <w:t xml:space="preserve"> </w:t>
      </w:r>
      <w:ins w:id="895" w:author="Author">
        <w:del w:id="896" w:author="Author">
          <w:r w:rsidDel="00463BE5">
            <w:rPr>
              <w:rFonts w:asciiTheme="majorBidi" w:hAnsiTheme="majorBidi" w:cstheme="majorBidi"/>
              <w:sz w:val="24"/>
              <w:szCs w:val="24"/>
            </w:rPr>
            <w:delText>(</w:delText>
          </w:r>
        </w:del>
      </w:ins>
      <w:del w:id="897" w:author="Author">
        <w:r w:rsidDel="00E9291D">
          <w:rPr>
            <w:rFonts w:asciiTheme="majorBidi" w:hAnsiTheme="majorBidi" w:cstheme="majorBidi"/>
            <w:sz w:val="24"/>
            <w:szCs w:val="24"/>
          </w:rPr>
          <w:delText>–</w:delText>
        </w:r>
        <w:r w:rsidRPr="00F4011C" w:rsidDel="00E9291D">
          <w:rPr>
            <w:rFonts w:asciiTheme="majorBidi" w:hAnsiTheme="majorBidi" w:cstheme="majorBidi"/>
            <w:sz w:val="24"/>
            <w:szCs w:val="24"/>
          </w:rPr>
          <w:delText xml:space="preserve"> </w:delText>
        </w:r>
      </w:del>
      <w:r>
        <w:rPr>
          <w:rFonts w:asciiTheme="majorBidi" w:hAnsiTheme="majorBidi" w:cstheme="majorBidi"/>
          <w:b/>
          <w:bCs/>
          <w:sz w:val="24"/>
          <w:szCs w:val="24"/>
        </w:rPr>
        <w:t>Surgery</w:t>
      </w:r>
      <w:ins w:id="898" w:author="Author">
        <w:r>
          <w:rPr>
            <w:rFonts w:asciiTheme="majorBidi" w:hAnsiTheme="majorBidi" w:cstheme="majorBidi"/>
            <w:b/>
            <w:bCs/>
            <w:sz w:val="24"/>
            <w:szCs w:val="24"/>
          </w:rPr>
          <w:t xml:space="preserve"> time</w:t>
        </w:r>
      </w:ins>
      <w:r>
        <w:rPr>
          <w:rFonts w:asciiTheme="majorBidi" w:hAnsiTheme="majorBidi" w:cstheme="majorBidi"/>
          <w:b/>
          <w:bCs/>
          <w:sz w:val="24"/>
          <w:szCs w:val="24"/>
        </w:rPr>
        <w:t xml:space="preserve"> </w:t>
      </w:r>
      <w:del w:id="899" w:author="Author">
        <w:r w:rsidDel="00E9291D">
          <w:rPr>
            <w:rFonts w:asciiTheme="majorBidi" w:hAnsiTheme="majorBidi" w:cstheme="majorBidi"/>
            <w:b/>
            <w:bCs/>
            <w:sz w:val="24"/>
            <w:szCs w:val="24"/>
          </w:rPr>
          <w:delText>is shorter than</w:delText>
        </w:r>
      </w:del>
      <w:ins w:id="900" w:author="Author">
        <w:r>
          <w:rPr>
            <w:rFonts w:asciiTheme="majorBidi" w:hAnsiTheme="majorBidi" w:cstheme="majorBidi"/>
            <w:b/>
            <w:bCs/>
            <w:sz w:val="24"/>
            <w:szCs w:val="24"/>
          </w:rPr>
          <w:t>&lt;</w:t>
        </w:r>
      </w:ins>
      <w:r>
        <w:rPr>
          <w:rFonts w:asciiTheme="majorBidi" w:hAnsiTheme="majorBidi" w:cstheme="majorBidi"/>
          <w:b/>
          <w:bCs/>
          <w:sz w:val="24"/>
          <w:szCs w:val="24"/>
        </w:rPr>
        <w:t xml:space="preserve"> </w:t>
      </w:r>
      <w:r w:rsidRPr="00F4011C">
        <w:rPr>
          <w:rFonts w:asciiTheme="majorBidi" w:hAnsiTheme="majorBidi" w:cstheme="majorBidi"/>
          <w:b/>
          <w:bCs/>
          <w:sz w:val="24"/>
          <w:szCs w:val="24"/>
        </w:rPr>
        <w:t>1 hour</w:t>
      </w:r>
      <w:ins w:id="901" w:author="Author">
        <w:del w:id="902" w:author="Author">
          <w:r w:rsidDel="00463BE5">
            <w:rPr>
              <w:rFonts w:asciiTheme="majorBidi" w:hAnsiTheme="majorBidi" w:cstheme="majorBidi"/>
              <w:b/>
              <w:bCs/>
              <w:sz w:val="24"/>
              <w:szCs w:val="24"/>
            </w:rPr>
            <w:delText>)</w:delText>
          </w:r>
        </w:del>
      </w:ins>
      <w:r w:rsidRPr="00F4011C">
        <w:rPr>
          <w:rFonts w:asciiTheme="majorBidi" w:hAnsiTheme="majorBidi" w:cstheme="majorBidi"/>
          <w:b/>
          <w:bCs/>
          <w:sz w:val="24"/>
          <w:szCs w:val="24"/>
        </w:rPr>
        <w:t xml:space="preserve"> </w:t>
      </w:r>
      <w:r w:rsidRPr="00F4011C">
        <w:rPr>
          <w:rFonts w:asciiTheme="majorBidi" w:hAnsiTheme="majorBidi" w:cstheme="majorBidi"/>
          <w:sz w:val="24"/>
          <w:szCs w:val="24"/>
        </w:rPr>
        <w:t>appear</w:t>
      </w:r>
      <w:ins w:id="903" w:author="Author">
        <w:r>
          <w:rPr>
            <w:rFonts w:asciiTheme="majorBidi" w:hAnsiTheme="majorBidi" w:cstheme="majorBidi"/>
            <w:sz w:val="24"/>
            <w:szCs w:val="24"/>
          </w:rPr>
          <w:t xml:space="preserve">ed </w:t>
        </w:r>
      </w:ins>
      <w:del w:id="904" w:author="Author">
        <w:r w:rsidRPr="00F4011C" w:rsidDel="00D00C04">
          <w:rPr>
            <w:rFonts w:asciiTheme="majorBidi" w:hAnsiTheme="majorBidi" w:cstheme="majorBidi"/>
            <w:sz w:val="24"/>
            <w:szCs w:val="24"/>
          </w:rPr>
          <w:delText xml:space="preserve"> </w:delText>
        </w:r>
      </w:del>
      <w:r w:rsidRPr="00F4011C">
        <w:rPr>
          <w:rFonts w:asciiTheme="majorBidi" w:hAnsiTheme="majorBidi" w:cstheme="majorBidi"/>
          <w:sz w:val="24"/>
          <w:szCs w:val="24"/>
        </w:rPr>
        <w:t xml:space="preserve">just once </w:t>
      </w:r>
      <w:r>
        <w:rPr>
          <w:rFonts w:asciiTheme="majorBidi" w:hAnsiTheme="majorBidi" w:cstheme="majorBidi"/>
          <w:sz w:val="24"/>
          <w:szCs w:val="24"/>
        </w:rPr>
        <w:t xml:space="preserve">across departments </w:t>
      </w:r>
      <w:r w:rsidRPr="00F4011C">
        <w:rPr>
          <w:rFonts w:asciiTheme="majorBidi" w:hAnsiTheme="majorBidi" w:cstheme="majorBidi"/>
          <w:sz w:val="24"/>
          <w:szCs w:val="24"/>
        </w:rPr>
        <w:t xml:space="preserve">with a medium impact on </w:t>
      </w:r>
      <w:del w:id="905" w:author="Author">
        <w:r w:rsidDel="00D00C04">
          <w:rPr>
            <w:rFonts w:asciiTheme="majorBidi" w:hAnsiTheme="majorBidi" w:cstheme="majorBidi"/>
            <w:sz w:val="24"/>
            <w:szCs w:val="24"/>
          </w:rPr>
          <w:delText xml:space="preserve">the </w:delText>
        </w:r>
      </w:del>
      <w:ins w:id="906" w:author="Author">
        <w:r>
          <w:rPr>
            <w:rFonts w:asciiTheme="majorBidi" w:hAnsiTheme="majorBidi" w:cstheme="majorBidi"/>
            <w:sz w:val="24"/>
            <w:szCs w:val="24"/>
          </w:rPr>
          <w:t xml:space="preserve">NE </w:t>
        </w:r>
      </w:ins>
      <w:r>
        <w:rPr>
          <w:rFonts w:asciiTheme="majorBidi" w:hAnsiTheme="majorBidi" w:cstheme="majorBidi"/>
          <w:sz w:val="24"/>
          <w:szCs w:val="24"/>
        </w:rPr>
        <w:t>occurrence</w:t>
      </w:r>
      <w:del w:id="907" w:author="Author">
        <w:r w:rsidDel="00D00C04">
          <w:rPr>
            <w:rFonts w:asciiTheme="majorBidi" w:hAnsiTheme="majorBidi" w:cstheme="majorBidi"/>
            <w:sz w:val="24"/>
            <w:szCs w:val="24"/>
          </w:rPr>
          <w:delText xml:space="preserve"> of</w:delText>
        </w:r>
        <w:r w:rsidRPr="00F4011C" w:rsidDel="00D00C04">
          <w:rPr>
            <w:rFonts w:asciiTheme="majorBidi" w:hAnsiTheme="majorBidi" w:cstheme="majorBidi"/>
            <w:sz w:val="24"/>
            <w:szCs w:val="24"/>
          </w:rPr>
          <w:delText xml:space="preserve"> </w:delText>
        </w:r>
        <w:r w:rsidDel="00D00C04">
          <w:rPr>
            <w:rFonts w:asciiTheme="majorBidi" w:hAnsiTheme="majorBidi" w:cstheme="majorBidi"/>
            <w:sz w:val="24"/>
            <w:szCs w:val="24"/>
          </w:rPr>
          <w:delText>NEs</w:delText>
        </w:r>
      </w:del>
      <w:r w:rsidRPr="00F4011C">
        <w:rPr>
          <w:rFonts w:asciiTheme="majorBidi" w:hAnsiTheme="majorBidi" w:cstheme="majorBidi"/>
          <w:sz w:val="24"/>
          <w:szCs w:val="24"/>
        </w:rPr>
        <w:t>.</w:t>
      </w:r>
    </w:p>
    <w:p w14:paraId="160BA470" w14:textId="5B5F1992" w:rsidR="008718C8" w:rsidRPr="00A03DC7" w:rsidRDefault="008718C8">
      <w:pPr>
        <w:bidi w:val="0"/>
        <w:spacing w:line="360" w:lineRule="auto"/>
        <w:ind w:right="-766"/>
        <w:rPr>
          <w:rFonts w:asciiTheme="majorBidi" w:hAnsiTheme="majorBidi" w:cstheme="majorBidi"/>
          <w:bCs/>
          <w:sz w:val="24"/>
          <w:szCs w:val="24"/>
        </w:rPr>
      </w:pPr>
      <w:commentRangeStart w:id="908"/>
      <w:r>
        <w:rPr>
          <w:rFonts w:asciiTheme="majorBidi" w:hAnsiTheme="majorBidi" w:cstheme="majorBidi"/>
          <w:sz w:val="24"/>
          <w:szCs w:val="24"/>
        </w:rPr>
        <w:t xml:space="preserve">When analyzing the results per </w:t>
      </w:r>
      <w:del w:id="909" w:author="Author">
        <w:r w:rsidDel="00E9291D">
          <w:rPr>
            <w:rFonts w:asciiTheme="majorBidi" w:hAnsiTheme="majorBidi" w:cstheme="majorBidi"/>
            <w:sz w:val="24"/>
            <w:szCs w:val="24"/>
          </w:rPr>
          <w:delText xml:space="preserve">specific </w:delText>
        </w:r>
      </w:del>
      <w:r>
        <w:rPr>
          <w:rFonts w:asciiTheme="majorBidi" w:hAnsiTheme="majorBidi" w:cstheme="majorBidi"/>
          <w:sz w:val="24"/>
          <w:szCs w:val="24"/>
        </w:rPr>
        <w:t xml:space="preserve">department, we </w:t>
      </w:r>
      <w:del w:id="910" w:author="Author">
        <w:r w:rsidDel="00D00C04">
          <w:rPr>
            <w:rFonts w:asciiTheme="majorBidi" w:hAnsiTheme="majorBidi" w:cstheme="majorBidi"/>
            <w:sz w:val="24"/>
            <w:szCs w:val="24"/>
          </w:rPr>
          <w:delText xml:space="preserve">see </w:delText>
        </w:r>
      </w:del>
      <w:ins w:id="911" w:author="Author">
        <w:r>
          <w:rPr>
            <w:rFonts w:asciiTheme="majorBidi" w:hAnsiTheme="majorBidi" w:cstheme="majorBidi"/>
            <w:sz w:val="24"/>
            <w:szCs w:val="24"/>
          </w:rPr>
          <w:t xml:space="preserve">saw </w:t>
        </w:r>
      </w:ins>
      <w:r>
        <w:rPr>
          <w:rFonts w:asciiTheme="majorBidi" w:hAnsiTheme="majorBidi" w:cstheme="majorBidi"/>
          <w:sz w:val="24"/>
          <w:szCs w:val="24"/>
        </w:rPr>
        <w:t xml:space="preserve">a variation of contributing factors and </w:t>
      </w:r>
      <w:del w:id="912" w:author="Author">
        <w:r w:rsidDel="00D00C04">
          <w:rPr>
            <w:rFonts w:asciiTheme="majorBidi" w:hAnsiTheme="majorBidi" w:cstheme="majorBidi"/>
            <w:sz w:val="24"/>
            <w:szCs w:val="24"/>
          </w:rPr>
          <w:delText xml:space="preserve">their </w:delText>
        </w:r>
      </w:del>
      <w:r>
        <w:rPr>
          <w:rFonts w:asciiTheme="majorBidi" w:hAnsiTheme="majorBidi" w:cstheme="majorBidi"/>
          <w:sz w:val="24"/>
          <w:szCs w:val="24"/>
        </w:rPr>
        <w:t xml:space="preserve">probability. </w:t>
      </w:r>
      <w:del w:id="913" w:author="Author">
        <w:r w:rsidDel="00266A6D">
          <w:rPr>
            <w:rFonts w:asciiTheme="majorBidi" w:hAnsiTheme="majorBidi" w:cstheme="majorBidi"/>
            <w:sz w:val="24"/>
            <w:szCs w:val="24"/>
          </w:rPr>
          <w:delText xml:space="preserve">For example, </w:delText>
        </w:r>
      </w:del>
      <w:ins w:id="914" w:author="Author">
        <w:r>
          <w:rPr>
            <w:rFonts w:asciiTheme="majorBidi" w:hAnsiTheme="majorBidi" w:cstheme="majorBidi"/>
            <w:sz w:val="24"/>
            <w:szCs w:val="24"/>
          </w:rPr>
          <w:t>I</w:t>
        </w:r>
      </w:ins>
      <w:del w:id="915" w:author="Author">
        <w:r w:rsidDel="00266A6D">
          <w:rPr>
            <w:rFonts w:asciiTheme="majorBidi" w:hAnsiTheme="majorBidi" w:cstheme="majorBidi"/>
            <w:sz w:val="24"/>
            <w:szCs w:val="24"/>
          </w:rPr>
          <w:delText>i</w:delText>
        </w:r>
      </w:del>
      <w:r>
        <w:rPr>
          <w:rFonts w:asciiTheme="majorBidi" w:hAnsiTheme="majorBidi" w:cstheme="majorBidi"/>
          <w:sz w:val="24"/>
          <w:szCs w:val="24"/>
        </w:rPr>
        <w:t>n Ophthalmology</w:t>
      </w:r>
      <w:ins w:id="916" w:author="Author">
        <w:r>
          <w:rPr>
            <w:rFonts w:asciiTheme="majorBidi" w:hAnsiTheme="majorBidi" w:cstheme="majorBidi"/>
            <w:sz w:val="24"/>
            <w:szCs w:val="24"/>
          </w:rPr>
          <w:t>,</w:t>
        </w:r>
      </w:ins>
      <w:r>
        <w:rPr>
          <w:rFonts w:asciiTheme="majorBidi" w:hAnsiTheme="majorBidi" w:cstheme="majorBidi"/>
          <w:sz w:val="24"/>
          <w:szCs w:val="24"/>
        </w:rPr>
        <w:t xml:space="preserve"> the probability </w:t>
      </w:r>
      <w:ins w:id="917" w:author="Author">
        <w:r w:rsidR="00463BE5">
          <w:rPr>
            <w:rFonts w:asciiTheme="majorBidi" w:hAnsiTheme="majorBidi" w:cstheme="majorBidi"/>
            <w:sz w:val="24"/>
            <w:szCs w:val="24"/>
          </w:rPr>
          <w:t>was</w:t>
        </w:r>
      </w:ins>
      <w:del w:id="918" w:author="Author">
        <w:r w:rsidDel="00463BE5">
          <w:rPr>
            <w:rFonts w:asciiTheme="majorBidi" w:hAnsiTheme="majorBidi" w:cstheme="majorBidi"/>
            <w:sz w:val="24"/>
            <w:szCs w:val="24"/>
          </w:rPr>
          <w:delText>is</w:delText>
        </w:r>
      </w:del>
      <w:r>
        <w:rPr>
          <w:rFonts w:asciiTheme="majorBidi" w:hAnsiTheme="majorBidi" w:cstheme="majorBidi"/>
          <w:sz w:val="24"/>
          <w:szCs w:val="24"/>
        </w:rPr>
        <w:t xml:space="preserve"> consistently</w:t>
      </w:r>
      <w:ins w:id="919" w:author="Author">
        <w:r>
          <w:rPr>
            <w:rFonts w:asciiTheme="majorBidi" w:hAnsiTheme="majorBidi" w:cstheme="majorBidi"/>
            <w:sz w:val="24"/>
            <w:szCs w:val="24"/>
          </w:rPr>
          <w:t xml:space="preserve"> </w:t>
        </w:r>
      </w:ins>
      <w:r>
        <w:rPr>
          <w:rFonts w:asciiTheme="majorBidi" w:hAnsiTheme="majorBidi" w:cstheme="majorBidi"/>
          <w:sz w:val="24"/>
          <w:szCs w:val="24"/>
        </w:rPr>
        <w:t xml:space="preserve">-100 in </w:t>
      </w:r>
      <w:del w:id="920" w:author="Author">
        <w:r w:rsidDel="00266A6D">
          <w:rPr>
            <w:rFonts w:asciiTheme="majorBidi" w:hAnsiTheme="majorBidi" w:cstheme="majorBidi"/>
            <w:sz w:val="24"/>
            <w:szCs w:val="24"/>
          </w:rPr>
          <w:delText xml:space="preserve">5 </w:delText>
        </w:r>
      </w:del>
      <w:ins w:id="921" w:author="Author">
        <w:r>
          <w:rPr>
            <w:rFonts w:asciiTheme="majorBidi" w:hAnsiTheme="majorBidi" w:cstheme="majorBidi"/>
            <w:sz w:val="24"/>
            <w:szCs w:val="24"/>
          </w:rPr>
          <w:t xml:space="preserve">five </w:t>
        </w:r>
      </w:ins>
      <w:r>
        <w:rPr>
          <w:rFonts w:asciiTheme="majorBidi" w:hAnsiTheme="majorBidi" w:cstheme="majorBidi"/>
          <w:sz w:val="24"/>
          <w:szCs w:val="24"/>
        </w:rPr>
        <w:t xml:space="preserve">features </w:t>
      </w:r>
      <w:ins w:id="922" w:author="Author">
        <w:r>
          <w:rPr>
            <w:rFonts w:asciiTheme="majorBidi" w:hAnsiTheme="majorBidi" w:cstheme="majorBidi"/>
            <w:sz w:val="24"/>
            <w:szCs w:val="24"/>
          </w:rPr>
          <w:t xml:space="preserve">that </w:t>
        </w:r>
      </w:ins>
      <w:r>
        <w:rPr>
          <w:rFonts w:asciiTheme="majorBidi" w:hAnsiTheme="majorBidi" w:cstheme="majorBidi"/>
          <w:sz w:val="24"/>
          <w:szCs w:val="24"/>
        </w:rPr>
        <w:t>decrea</w:t>
      </w:r>
      <w:ins w:id="923" w:author="Author">
        <w:r>
          <w:rPr>
            <w:rFonts w:asciiTheme="majorBidi" w:hAnsiTheme="majorBidi" w:cstheme="majorBidi"/>
            <w:sz w:val="24"/>
            <w:szCs w:val="24"/>
          </w:rPr>
          <w:t xml:space="preserve">sed </w:t>
        </w:r>
      </w:ins>
      <w:del w:id="924" w:author="Author">
        <w:r w:rsidDel="00D00C04">
          <w:rPr>
            <w:rFonts w:asciiTheme="majorBidi" w:hAnsiTheme="majorBidi" w:cstheme="majorBidi"/>
            <w:sz w:val="24"/>
            <w:szCs w:val="24"/>
          </w:rPr>
          <w:delText xml:space="preserve">sing </w:delText>
        </w:r>
      </w:del>
      <w:r>
        <w:rPr>
          <w:rFonts w:asciiTheme="majorBidi" w:hAnsiTheme="majorBidi" w:cstheme="majorBidi"/>
          <w:sz w:val="24"/>
          <w:szCs w:val="24"/>
        </w:rPr>
        <w:t xml:space="preserve">the chance of an error. In General </w:t>
      </w:r>
      <w:ins w:id="925" w:author="Author">
        <w:r w:rsidR="00463BE5">
          <w:rPr>
            <w:rFonts w:asciiTheme="majorBidi" w:hAnsiTheme="majorBidi" w:cstheme="majorBidi"/>
            <w:sz w:val="24"/>
            <w:szCs w:val="24"/>
          </w:rPr>
          <w:t>S</w:t>
        </w:r>
      </w:ins>
      <w:del w:id="926" w:author="Author">
        <w:r w:rsidDel="00463BE5">
          <w:rPr>
            <w:rFonts w:asciiTheme="majorBidi" w:hAnsiTheme="majorBidi" w:cstheme="majorBidi"/>
            <w:sz w:val="24"/>
            <w:szCs w:val="24"/>
          </w:rPr>
          <w:delText>s</w:delText>
        </w:r>
      </w:del>
      <w:r>
        <w:rPr>
          <w:rFonts w:asciiTheme="majorBidi" w:hAnsiTheme="majorBidi" w:cstheme="majorBidi"/>
          <w:sz w:val="24"/>
          <w:szCs w:val="24"/>
        </w:rPr>
        <w:t>urgery</w:t>
      </w:r>
      <w:ins w:id="927" w:author="Author">
        <w:r>
          <w:rPr>
            <w:rFonts w:asciiTheme="majorBidi" w:hAnsiTheme="majorBidi" w:cstheme="majorBidi"/>
            <w:sz w:val="24"/>
            <w:szCs w:val="24"/>
          </w:rPr>
          <w:t>,</w:t>
        </w:r>
      </w:ins>
      <w:r>
        <w:rPr>
          <w:rFonts w:asciiTheme="majorBidi" w:hAnsiTheme="majorBidi" w:cstheme="majorBidi"/>
          <w:sz w:val="24"/>
          <w:szCs w:val="24"/>
        </w:rPr>
        <w:t xml:space="preserve"> </w:t>
      </w:r>
      <w:del w:id="928" w:author="Author">
        <w:r w:rsidDel="00266A6D">
          <w:rPr>
            <w:rFonts w:asciiTheme="majorBidi" w:hAnsiTheme="majorBidi" w:cstheme="majorBidi"/>
            <w:sz w:val="24"/>
            <w:szCs w:val="24"/>
          </w:rPr>
          <w:delText xml:space="preserve">2 </w:delText>
        </w:r>
      </w:del>
      <w:ins w:id="929" w:author="Author">
        <w:r>
          <w:rPr>
            <w:rFonts w:asciiTheme="majorBidi" w:hAnsiTheme="majorBidi" w:cstheme="majorBidi"/>
            <w:sz w:val="24"/>
            <w:szCs w:val="24"/>
          </w:rPr>
          <w:t xml:space="preserve">two </w:t>
        </w:r>
      </w:ins>
      <w:r>
        <w:rPr>
          <w:rFonts w:asciiTheme="majorBidi" w:hAnsiTheme="majorBidi" w:cstheme="majorBidi"/>
          <w:sz w:val="24"/>
          <w:szCs w:val="24"/>
        </w:rPr>
        <w:t>features varie</w:t>
      </w:r>
      <w:ins w:id="930" w:author="Author">
        <w:r>
          <w:rPr>
            <w:rFonts w:asciiTheme="majorBidi" w:hAnsiTheme="majorBidi" w:cstheme="majorBidi"/>
            <w:sz w:val="24"/>
            <w:szCs w:val="24"/>
          </w:rPr>
          <w:t>d</w:t>
        </w:r>
      </w:ins>
      <w:del w:id="931" w:author="Author">
        <w:r w:rsidDel="00D00C04">
          <w:rPr>
            <w:rFonts w:asciiTheme="majorBidi" w:hAnsiTheme="majorBidi" w:cstheme="majorBidi"/>
            <w:sz w:val="24"/>
            <w:szCs w:val="24"/>
          </w:rPr>
          <w:delText>s</w:delText>
        </w:r>
      </w:del>
      <w:r>
        <w:rPr>
          <w:rFonts w:asciiTheme="majorBidi" w:hAnsiTheme="majorBidi" w:cstheme="majorBidi"/>
          <w:sz w:val="24"/>
          <w:szCs w:val="24"/>
        </w:rPr>
        <w:t xml:space="preserve"> between 1168-1283% </w:t>
      </w:r>
      <w:del w:id="932" w:author="Author">
        <w:r w:rsidDel="00266A6D">
          <w:rPr>
            <w:rFonts w:asciiTheme="majorBidi" w:hAnsiTheme="majorBidi" w:cstheme="majorBidi"/>
            <w:sz w:val="24"/>
            <w:szCs w:val="24"/>
          </w:rPr>
          <w:delText xml:space="preserve">in </w:delText>
        </w:r>
      </w:del>
      <w:ins w:id="933" w:author="Author">
        <w:r>
          <w:rPr>
            <w:rFonts w:asciiTheme="majorBidi" w:hAnsiTheme="majorBidi" w:cstheme="majorBidi"/>
            <w:sz w:val="24"/>
            <w:szCs w:val="24"/>
          </w:rPr>
          <w:t xml:space="preserve">that </w:t>
        </w:r>
      </w:ins>
      <w:r>
        <w:rPr>
          <w:rFonts w:asciiTheme="majorBidi" w:hAnsiTheme="majorBidi" w:cstheme="majorBidi"/>
          <w:sz w:val="24"/>
          <w:szCs w:val="24"/>
        </w:rPr>
        <w:t>increase</w:t>
      </w:r>
      <w:ins w:id="934" w:author="Author">
        <w:r>
          <w:rPr>
            <w:rFonts w:asciiTheme="majorBidi" w:hAnsiTheme="majorBidi" w:cstheme="majorBidi"/>
            <w:sz w:val="24"/>
            <w:szCs w:val="24"/>
          </w:rPr>
          <w:t>d</w:t>
        </w:r>
      </w:ins>
      <w:r>
        <w:rPr>
          <w:rFonts w:asciiTheme="majorBidi" w:hAnsiTheme="majorBidi" w:cstheme="majorBidi"/>
          <w:sz w:val="24"/>
          <w:szCs w:val="24"/>
        </w:rPr>
        <w:t xml:space="preserve"> probability </w:t>
      </w:r>
      <w:del w:id="935" w:author="Author">
        <w:r w:rsidDel="00266A6D">
          <w:rPr>
            <w:rFonts w:asciiTheme="majorBidi" w:hAnsiTheme="majorBidi" w:cstheme="majorBidi"/>
            <w:sz w:val="24"/>
            <w:szCs w:val="24"/>
          </w:rPr>
          <w:delText xml:space="preserve">for </w:delText>
        </w:r>
      </w:del>
      <w:ins w:id="936" w:author="Author">
        <w:r>
          <w:rPr>
            <w:rFonts w:asciiTheme="majorBidi" w:hAnsiTheme="majorBidi" w:cstheme="majorBidi"/>
            <w:sz w:val="24"/>
            <w:szCs w:val="24"/>
          </w:rPr>
          <w:t xml:space="preserve">of an </w:t>
        </w:r>
      </w:ins>
      <w:r>
        <w:rPr>
          <w:rFonts w:asciiTheme="majorBidi" w:hAnsiTheme="majorBidi" w:cstheme="majorBidi"/>
          <w:sz w:val="24"/>
          <w:szCs w:val="24"/>
        </w:rPr>
        <w:t>error</w:t>
      </w:r>
      <w:del w:id="937" w:author="Author">
        <w:r w:rsidDel="00266A6D">
          <w:rPr>
            <w:rFonts w:asciiTheme="majorBidi" w:hAnsiTheme="majorBidi" w:cstheme="majorBidi"/>
            <w:sz w:val="24"/>
            <w:szCs w:val="24"/>
          </w:rPr>
          <w:delText>s</w:delText>
        </w:r>
      </w:del>
      <w:ins w:id="938" w:author="Author">
        <w:r>
          <w:rPr>
            <w:rFonts w:asciiTheme="majorBidi" w:hAnsiTheme="majorBidi" w:cstheme="majorBidi"/>
            <w:sz w:val="24"/>
            <w:szCs w:val="24"/>
          </w:rPr>
          <w:t xml:space="preserve">: </w:t>
        </w:r>
      </w:ins>
      <w:del w:id="939" w:author="Author">
        <w:r w:rsidDel="00D00C04">
          <w:rPr>
            <w:rFonts w:asciiTheme="majorBidi" w:hAnsiTheme="majorBidi" w:cstheme="majorBidi"/>
            <w:sz w:val="24"/>
            <w:szCs w:val="24"/>
          </w:rPr>
          <w:delText xml:space="preserve"> (</w:delText>
        </w:r>
      </w:del>
      <w:r w:rsidR="0038420A">
        <w:rPr>
          <w:rFonts w:asciiTheme="majorBidi" w:hAnsiTheme="majorBidi" w:cstheme="majorBidi"/>
          <w:sz w:val="24"/>
          <w:szCs w:val="24"/>
        </w:rPr>
        <w:t>feature</w:t>
      </w:r>
      <w:ins w:id="940" w:author="Author">
        <w:r w:rsidR="00463BE5">
          <w:rPr>
            <w:rFonts w:asciiTheme="majorBidi" w:hAnsiTheme="majorBidi" w:cstheme="majorBidi"/>
            <w:sz w:val="24"/>
            <w:szCs w:val="24"/>
          </w:rPr>
          <w:t>s</w:t>
        </w:r>
      </w:ins>
      <w:r w:rsidR="0038420A">
        <w:rPr>
          <w:rFonts w:asciiTheme="majorBidi" w:hAnsiTheme="majorBidi" w:cstheme="majorBidi"/>
          <w:sz w:val="24"/>
          <w:szCs w:val="24"/>
        </w:rPr>
        <w:t xml:space="preserve"> [</w:t>
      </w:r>
      <w:r>
        <w:rPr>
          <w:rFonts w:asciiTheme="majorBidi" w:hAnsiTheme="majorBidi" w:cstheme="majorBidi"/>
          <w:sz w:val="24"/>
          <w:szCs w:val="24"/>
        </w:rPr>
        <w:t>B</w:t>
      </w:r>
      <w:r w:rsidR="0038420A">
        <w:rPr>
          <w:rFonts w:asciiTheme="majorBidi" w:hAnsiTheme="majorBidi" w:cstheme="majorBidi"/>
          <w:sz w:val="24"/>
          <w:szCs w:val="24"/>
        </w:rPr>
        <w:t>]</w:t>
      </w:r>
      <w:r>
        <w:rPr>
          <w:rFonts w:asciiTheme="majorBidi" w:hAnsiTheme="majorBidi" w:cstheme="majorBidi"/>
          <w:sz w:val="24"/>
          <w:szCs w:val="24"/>
        </w:rPr>
        <w:t xml:space="preserve"> </w:t>
      </w:r>
      <w:ins w:id="941" w:author="Author">
        <w:del w:id="942" w:author="Author">
          <w:r w:rsidDel="00463BE5">
            <w:rPr>
              <w:rFonts w:asciiTheme="majorBidi" w:hAnsiTheme="majorBidi" w:cstheme="majorBidi"/>
              <w:sz w:val="24"/>
              <w:szCs w:val="24"/>
            </w:rPr>
            <w:delText>(</w:delText>
          </w:r>
        </w:del>
      </w:ins>
      <w:r>
        <w:rPr>
          <w:rFonts w:asciiTheme="majorBidi" w:hAnsiTheme="majorBidi" w:cstheme="majorBidi"/>
          <w:b/>
          <w:bCs/>
          <w:sz w:val="24"/>
          <w:szCs w:val="24"/>
        </w:rPr>
        <w:t>Surgery is paused because of discrepancy in third count</w:t>
      </w:r>
      <w:ins w:id="943" w:author="Author">
        <w:del w:id="944" w:author="Author">
          <w:r w:rsidDel="00463BE5">
            <w:rPr>
              <w:rFonts w:asciiTheme="majorBidi" w:hAnsiTheme="majorBidi" w:cstheme="majorBidi"/>
              <w:b/>
              <w:bCs/>
              <w:sz w:val="24"/>
              <w:szCs w:val="24"/>
            </w:rPr>
            <w:delText>)</w:delText>
          </w:r>
        </w:del>
      </w:ins>
      <w:r>
        <w:rPr>
          <w:rFonts w:asciiTheme="majorBidi" w:hAnsiTheme="majorBidi" w:cstheme="majorBidi"/>
          <w:b/>
          <w:bCs/>
          <w:sz w:val="24"/>
          <w:szCs w:val="24"/>
        </w:rPr>
        <w:t xml:space="preserve">, </w:t>
      </w:r>
      <w:r w:rsidRPr="002D778B">
        <w:rPr>
          <w:rFonts w:asciiTheme="majorBidi" w:hAnsiTheme="majorBidi" w:cstheme="majorBidi"/>
          <w:sz w:val="24"/>
          <w:szCs w:val="24"/>
          <w:rPrChange w:id="945" w:author="Author">
            <w:rPr>
              <w:rFonts w:asciiTheme="majorBidi" w:hAnsiTheme="majorBidi" w:cstheme="majorBidi"/>
              <w:b/>
              <w:bCs/>
              <w:sz w:val="24"/>
              <w:szCs w:val="24"/>
            </w:rPr>
          </w:rPrChange>
        </w:rPr>
        <w:t>and</w:t>
      </w:r>
      <w:r w:rsidR="0038420A">
        <w:rPr>
          <w:rFonts w:asciiTheme="majorBidi" w:hAnsiTheme="majorBidi" w:cstheme="majorBidi"/>
          <w:b/>
          <w:bCs/>
          <w:sz w:val="24"/>
          <w:szCs w:val="24"/>
        </w:rPr>
        <w:t xml:space="preserve"> [</w:t>
      </w:r>
      <w:r>
        <w:rPr>
          <w:rFonts w:asciiTheme="majorBidi" w:hAnsiTheme="majorBidi" w:cstheme="majorBidi"/>
          <w:b/>
          <w:bCs/>
          <w:sz w:val="24"/>
          <w:szCs w:val="24"/>
        </w:rPr>
        <w:t>C</w:t>
      </w:r>
      <w:r w:rsidR="0038420A">
        <w:rPr>
          <w:rFonts w:asciiTheme="majorBidi" w:hAnsiTheme="majorBidi" w:cstheme="majorBidi"/>
          <w:b/>
          <w:bCs/>
          <w:sz w:val="24"/>
          <w:szCs w:val="24"/>
        </w:rPr>
        <w:t>]</w:t>
      </w:r>
      <w:r>
        <w:rPr>
          <w:rFonts w:asciiTheme="majorBidi" w:hAnsiTheme="majorBidi" w:cstheme="majorBidi"/>
          <w:b/>
          <w:bCs/>
          <w:sz w:val="24"/>
          <w:szCs w:val="24"/>
        </w:rPr>
        <w:t xml:space="preserve"> </w:t>
      </w:r>
      <w:ins w:id="946" w:author="Author">
        <w:del w:id="947" w:author="Author">
          <w:r w:rsidDel="00463BE5">
            <w:rPr>
              <w:rFonts w:asciiTheme="majorBidi" w:hAnsiTheme="majorBidi" w:cstheme="majorBidi"/>
              <w:b/>
              <w:bCs/>
              <w:sz w:val="24"/>
              <w:szCs w:val="24"/>
            </w:rPr>
            <w:delText>(</w:delText>
          </w:r>
        </w:del>
      </w:ins>
      <w:r>
        <w:rPr>
          <w:rFonts w:asciiTheme="majorBidi" w:hAnsiTheme="majorBidi" w:cstheme="majorBidi"/>
          <w:b/>
          <w:bCs/>
          <w:sz w:val="24"/>
          <w:szCs w:val="24"/>
        </w:rPr>
        <w:t>Discrepancy in second count</w:t>
      </w:r>
      <w:del w:id="948" w:author="Author">
        <w:r w:rsidDel="00463BE5">
          <w:rPr>
            <w:rFonts w:asciiTheme="majorBidi" w:hAnsiTheme="majorBidi" w:cstheme="majorBidi"/>
            <w:b/>
            <w:bCs/>
            <w:sz w:val="24"/>
            <w:szCs w:val="24"/>
          </w:rPr>
          <w:delText>)</w:delText>
        </w:r>
      </w:del>
      <w:r>
        <w:rPr>
          <w:rFonts w:asciiTheme="majorBidi" w:hAnsiTheme="majorBidi" w:cstheme="majorBidi"/>
          <w:b/>
          <w:bCs/>
          <w:sz w:val="24"/>
          <w:szCs w:val="24"/>
        </w:rPr>
        <w:t xml:space="preserve">. </w:t>
      </w:r>
      <w:r>
        <w:rPr>
          <w:rFonts w:asciiTheme="majorBidi" w:hAnsiTheme="majorBidi" w:cstheme="majorBidi"/>
          <w:sz w:val="24"/>
          <w:szCs w:val="24"/>
        </w:rPr>
        <w:t xml:space="preserve">Two </w:t>
      </w:r>
      <w:commentRangeStart w:id="949"/>
      <w:r>
        <w:rPr>
          <w:rFonts w:asciiTheme="majorBidi" w:hAnsiTheme="majorBidi" w:cstheme="majorBidi"/>
          <w:sz w:val="24"/>
          <w:szCs w:val="24"/>
        </w:rPr>
        <w:t>features</w:t>
      </w:r>
      <w:commentRangeEnd w:id="949"/>
      <w:r w:rsidR="00D81546">
        <w:rPr>
          <w:rStyle w:val="CommentReference"/>
        </w:rPr>
        <w:commentReference w:id="949"/>
      </w:r>
      <w:r>
        <w:rPr>
          <w:rFonts w:asciiTheme="majorBidi" w:hAnsiTheme="majorBidi" w:cstheme="majorBidi"/>
          <w:sz w:val="24"/>
          <w:szCs w:val="24"/>
        </w:rPr>
        <w:t xml:space="preserve"> were found to decrease the probability </w:t>
      </w:r>
      <w:del w:id="950" w:author="Author">
        <w:r w:rsidDel="00266A6D">
          <w:rPr>
            <w:rFonts w:asciiTheme="majorBidi" w:hAnsiTheme="majorBidi" w:cstheme="majorBidi"/>
            <w:sz w:val="24"/>
            <w:szCs w:val="24"/>
          </w:rPr>
          <w:delText xml:space="preserve">for occurrence </w:delText>
        </w:r>
      </w:del>
      <w:r>
        <w:rPr>
          <w:rFonts w:asciiTheme="majorBidi" w:hAnsiTheme="majorBidi" w:cstheme="majorBidi"/>
          <w:sz w:val="24"/>
          <w:szCs w:val="24"/>
        </w:rPr>
        <w:t xml:space="preserve">of NE between -81% and -100%, both related to scanning the fascia before closure. </w:t>
      </w:r>
      <w:del w:id="951" w:author="Author">
        <w:r w:rsidDel="00266A6D">
          <w:rPr>
            <w:rFonts w:asciiTheme="majorBidi" w:hAnsiTheme="majorBidi" w:cstheme="majorBidi"/>
            <w:sz w:val="24"/>
            <w:szCs w:val="24"/>
          </w:rPr>
          <w:delText>Also in</w:delText>
        </w:r>
      </w:del>
      <w:ins w:id="952" w:author="Author">
        <w:r>
          <w:rPr>
            <w:rFonts w:asciiTheme="majorBidi" w:hAnsiTheme="majorBidi" w:cstheme="majorBidi"/>
            <w:sz w:val="24"/>
            <w:szCs w:val="24"/>
          </w:rPr>
          <w:t xml:space="preserve">In </w:t>
        </w:r>
      </w:ins>
      <w:del w:id="953" w:author="Author">
        <w:r w:rsidDel="00D00C04">
          <w:rPr>
            <w:rFonts w:asciiTheme="majorBidi" w:hAnsiTheme="majorBidi" w:cstheme="majorBidi"/>
            <w:sz w:val="24"/>
            <w:szCs w:val="24"/>
          </w:rPr>
          <w:delText xml:space="preserve"> </w:delText>
        </w:r>
      </w:del>
      <w:r>
        <w:rPr>
          <w:rFonts w:asciiTheme="majorBidi" w:hAnsiTheme="majorBidi" w:cstheme="majorBidi"/>
          <w:sz w:val="24"/>
          <w:szCs w:val="24"/>
        </w:rPr>
        <w:t>Orthopedics, th</w:t>
      </w:r>
      <w:ins w:id="954" w:author="Author">
        <w:r w:rsidR="00D81546">
          <w:rPr>
            <w:rFonts w:asciiTheme="majorBidi" w:hAnsiTheme="majorBidi" w:cstheme="majorBidi"/>
            <w:sz w:val="24"/>
            <w:szCs w:val="24"/>
          </w:rPr>
          <w:t>ose</w:t>
        </w:r>
      </w:ins>
      <w:del w:id="955" w:author="Author">
        <w:r w:rsidDel="00D81546">
          <w:rPr>
            <w:rFonts w:asciiTheme="majorBidi" w:hAnsiTheme="majorBidi" w:cstheme="majorBidi"/>
            <w:sz w:val="24"/>
            <w:szCs w:val="24"/>
          </w:rPr>
          <w:delText>e</w:delText>
        </w:r>
      </w:del>
      <w:r>
        <w:rPr>
          <w:rFonts w:asciiTheme="majorBidi" w:hAnsiTheme="majorBidi" w:cstheme="majorBidi"/>
          <w:sz w:val="24"/>
          <w:szCs w:val="24"/>
        </w:rPr>
        <w:t xml:space="preserve"> </w:t>
      </w:r>
      <w:commentRangeStart w:id="956"/>
      <w:r>
        <w:rPr>
          <w:rFonts w:asciiTheme="majorBidi" w:hAnsiTheme="majorBidi" w:cstheme="majorBidi"/>
          <w:sz w:val="24"/>
          <w:szCs w:val="24"/>
        </w:rPr>
        <w:t xml:space="preserve">same two features </w:t>
      </w:r>
      <w:commentRangeEnd w:id="956"/>
      <w:r>
        <w:rPr>
          <w:rStyle w:val="CommentReference"/>
        </w:rPr>
        <w:commentReference w:id="956"/>
      </w:r>
      <w:r>
        <w:rPr>
          <w:rFonts w:asciiTheme="majorBidi" w:hAnsiTheme="majorBidi" w:cstheme="majorBidi"/>
          <w:sz w:val="24"/>
          <w:szCs w:val="24"/>
        </w:rPr>
        <w:t>increase</w:t>
      </w:r>
      <w:ins w:id="957" w:author="Author">
        <w:r>
          <w:rPr>
            <w:rFonts w:asciiTheme="majorBidi" w:hAnsiTheme="majorBidi" w:cstheme="majorBidi"/>
            <w:sz w:val="24"/>
            <w:szCs w:val="24"/>
          </w:rPr>
          <w:t>d</w:t>
        </w:r>
      </w:ins>
      <w:r>
        <w:rPr>
          <w:rFonts w:asciiTheme="majorBidi" w:hAnsiTheme="majorBidi" w:cstheme="majorBidi"/>
          <w:sz w:val="24"/>
          <w:szCs w:val="24"/>
        </w:rPr>
        <w:t xml:space="preserve"> the probability </w:t>
      </w:r>
      <w:del w:id="958" w:author="Author">
        <w:r w:rsidDel="00266A6D">
          <w:rPr>
            <w:rFonts w:asciiTheme="majorBidi" w:hAnsiTheme="majorBidi" w:cstheme="majorBidi"/>
            <w:sz w:val="24"/>
            <w:szCs w:val="24"/>
          </w:rPr>
          <w:delText xml:space="preserve">to </w:delText>
        </w:r>
      </w:del>
      <w:ins w:id="959" w:author="Author">
        <w:r>
          <w:rPr>
            <w:rFonts w:asciiTheme="majorBidi" w:hAnsiTheme="majorBidi" w:cstheme="majorBidi"/>
            <w:sz w:val="24"/>
            <w:szCs w:val="24"/>
          </w:rPr>
          <w:t xml:space="preserve">of </w:t>
        </w:r>
      </w:ins>
      <w:r>
        <w:rPr>
          <w:rFonts w:asciiTheme="majorBidi" w:hAnsiTheme="majorBidi" w:cstheme="majorBidi"/>
          <w:sz w:val="24"/>
          <w:szCs w:val="24"/>
        </w:rPr>
        <w:t>error (1540-1950%) and three features decrease</w:t>
      </w:r>
      <w:ins w:id="960" w:author="Author">
        <w:r w:rsidR="00463BE5">
          <w:rPr>
            <w:rFonts w:asciiTheme="majorBidi" w:hAnsiTheme="majorBidi" w:cstheme="majorBidi"/>
            <w:sz w:val="24"/>
            <w:szCs w:val="24"/>
          </w:rPr>
          <w:t>d</w:t>
        </w:r>
      </w:ins>
      <w:r>
        <w:rPr>
          <w:rFonts w:asciiTheme="majorBidi" w:hAnsiTheme="majorBidi" w:cstheme="majorBidi"/>
          <w:sz w:val="24"/>
          <w:szCs w:val="24"/>
        </w:rPr>
        <w:t xml:space="preserve"> the probability</w:t>
      </w:r>
      <w:ins w:id="961" w:author="Author">
        <w:r w:rsidR="00D81546">
          <w:rPr>
            <w:rFonts w:asciiTheme="majorBidi" w:hAnsiTheme="majorBidi" w:cstheme="majorBidi"/>
            <w:sz w:val="24"/>
            <w:szCs w:val="24"/>
          </w:rPr>
          <w:t>:</w:t>
        </w:r>
      </w:ins>
      <w:r>
        <w:rPr>
          <w:rFonts w:asciiTheme="majorBidi" w:hAnsiTheme="majorBidi" w:cstheme="majorBidi"/>
          <w:sz w:val="24"/>
          <w:szCs w:val="24"/>
        </w:rPr>
        <w:t xml:space="preserve"> </w:t>
      </w:r>
      <w:r w:rsidR="0038420A">
        <w:rPr>
          <w:rFonts w:asciiTheme="majorBidi" w:hAnsiTheme="majorBidi" w:cstheme="majorBidi"/>
          <w:sz w:val="24"/>
          <w:szCs w:val="24"/>
        </w:rPr>
        <w:t>[</w:t>
      </w:r>
      <w:del w:id="962" w:author="Author">
        <w:r w:rsidDel="00D00C04">
          <w:rPr>
            <w:rFonts w:asciiTheme="majorBidi" w:hAnsiTheme="majorBidi" w:cstheme="majorBidi"/>
            <w:sz w:val="24"/>
            <w:szCs w:val="24"/>
          </w:rPr>
          <w:delText>(</w:delText>
        </w:r>
      </w:del>
      <w:r>
        <w:rPr>
          <w:rFonts w:asciiTheme="majorBidi" w:hAnsiTheme="majorBidi" w:cstheme="majorBidi"/>
          <w:sz w:val="24"/>
          <w:szCs w:val="24"/>
        </w:rPr>
        <w:t>F</w:t>
      </w:r>
      <w:r w:rsidR="0038420A">
        <w:rPr>
          <w:rFonts w:asciiTheme="majorBidi" w:hAnsiTheme="majorBidi" w:cstheme="majorBidi"/>
          <w:sz w:val="24"/>
          <w:szCs w:val="24"/>
        </w:rPr>
        <w:t xml:space="preserve">] </w:t>
      </w:r>
      <w:del w:id="963" w:author="Author">
        <w:r w:rsidR="0038420A" w:rsidDel="00463BE5">
          <w:rPr>
            <w:rFonts w:asciiTheme="majorBidi" w:hAnsiTheme="majorBidi" w:cstheme="majorBidi"/>
            <w:sz w:val="24"/>
            <w:szCs w:val="24"/>
          </w:rPr>
          <w:delText>(</w:delText>
        </w:r>
      </w:del>
      <w:r w:rsidRPr="00981715">
        <w:rPr>
          <w:rFonts w:asciiTheme="majorBidi" w:hAnsiTheme="majorBidi" w:cstheme="majorBidi"/>
          <w:b/>
          <w:sz w:val="24"/>
          <w:szCs w:val="24"/>
        </w:rPr>
        <w:t>Surgeon scans the cavity/fascia before closure</w:t>
      </w:r>
      <w:ins w:id="964" w:author="Author">
        <w:r w:rsidR="00D81546">
          <w:rPr>
            <w:rFonts w:asciiTheme="majorBidi" w:hAnsiTheme="majorBidi" w:cstheme="majorBidi"/>
            <w:b/>
            <w:sz w:val="24"/>
            <w:szCs w:val="24"/>
          </w:rPr>
          <w:t>;</w:t>
        </w:r>
      </w:ins>
      <w:del w:id="965" w:author="Author">
        <w:r w:rsidR="0038420A" w:rsidDel="00463BE5">
          <w:rPr>
            <w:rFonts w:asciiTheme="majorBidi" w:hAnsiTheme="majorBidi" w:cstheme="majorBidi"/>
            <w:b/>
            <w:sz w:val="24"/>
            <w:szCs w:val="24"/>
          </w:rPr>
          <w:delText>)</w:delText>
        </w:r>
        <w:r w:rsidRPr="00981715" w:rsidDel="00D81546">
          <w:rPr>
            <w:rFonts w:asciiTheme="majorBidi" w:hAnsiTheme="majorBidi" w:cstheme="majorBidi"/>
            <w:b/>
            <w:sz w:val="24"/>
            <w:szCs w:val="24"/>
          </w:rPr>
          <w:delText>,</w:delText>
        </w:r>
      </w:del>
      <w:r w:rsidRPr="00981715">
        <w:rPr>
          <w:rFonts w:asciiTheme="majorBidi" w:hAnsiTheme="majorBidi" w:cstheme="majorBidi"/>
          <w:b/>
          <w:sz w:val="24"/>
          <w:szCs w:val="24"/>
        </w:rPr>
        <w:t xml:space="preserve"> </w:t>
      </w:r>
      <w:r w:rsidR="0038420A" w:rsidRPr="0038420A">
        <w:rPr>
          <w:rFonts w:asciiTheme="majorBidi" w:hAnsiTheme="majorBidi" w:cstheme="majorBidi"/>
          <w:bCs/>
          <w:sz w:val="24"/>
          <w:szCs w:val="24"/>
        </w:rPr>
        <w:t>[</w:t>
      </w:r>
      <w:r>
        <w:rPr>
          <w:rFonts w:asciiTheme="majorBidi" w:hAnsiTheme="majorBidi" w:cstheme="majorBidi"/>
          <w:bCs/>
          <w:sz w:val="24"/>
          <w:szCs w:val="24"/>
        </w:rPr>
        <w:t>H</w:t>
      </w:r>
      <w:r w:rsidR="0038420A">
        <w:rPr>
          <w:rFonts w:asciiTheme="majorBidi" w:hAnsiTheme="majorBidi" w:cstheme="majorBidi"/>
          <w:bCs/>
          <w:sz w:val="24"/>
          <w:szCs w:val="24"/>
        </w:rPr>
        <w:t>]</w:t>
      </w:r>
      <w:r>
        <w:rPr>
          <w:rFonts w:asciiTheme="majorBidi" w:hAnsiTheme="majorBidi" w:cstheme="majorBidi"/>
          <w:bCs/>
          <w:sz w:val="24"/>
          <w:szCs w:val="24"/>
        </w:rPr>
        <w:t xml:space="preserve"> </w:t>
      </w:r>
      <w:del w:id="966" w:author="Author">
        <w:r w:rsidR="0038420A" w:rsidDel="00463BE5">
          <w:rPr>
            <w:rFonts w:asciiTheme="majorBidi" w:hAnsiTheme="majorBidi" w:cstheme="majorBidi"/>
            <w:bCs/>
            <w:sz w:val="24"/>
            <w:szCs w:val="24"/>
          </w:rPr>
          <w:delText>(</w:delText>
        </w:r>
      </w:del>
      <w:r>
        <w:rPr>
          <w:rFonts w:asciiTheme="majorBidi" w:hAnsiTheme="majorBidi" w:cstheme="majorBidi"/>
          <w:b/>
          <w:sz w:val="24"/>
          <w:szCs w:val="24"/>
        </w:rPr>
        <w:t>Second count is performed before closure of fascia/cavity</w:t>
      </w:r>
      <w:ins w:id="967" w:author="Author">
        <w:r w:rsidR="00D81546">
          <w:rPr>
            <w:rFonts w:asciiTheme="majorBidi" w:hAnsiTheme="majorBidi" w:cstheme="majorBidi"/>
            <w:b/>
            <w:sz w:val="24"/>
            <w:szCs w:val="24"/>
          </w:rPr>
          <w:t>;</w:t>
        </w:r>
      </w:ins>
      <w:del w:id="968" w:author="Author">
        <w:r w:rsidR="0038420A" w:rsidDel="00463BE5">
          <w:rPr>
            <w:rFonts w:asciiTheme="majorBidi" w:hAnsiTheme="majorBidi" w:cstheme="majorBidi"/>
            <w:b/>
            <w:sz w:val="24"/>
            <w:szCs w:val="24"/>
          </w:rPr>
          <w:delText>)</w:delText>
        </w:r>
        <w:r w:rsidDel="00D81546">
          <w:rPr>
            <w:rFonts w:asciiTheme="majorBidi" w:hAnsiTheme="majorBidi" w:cstheme="majorBidi"/>
            <w:b/>
            <w:sz w:val="24"/>
            <w:szCs w:val="24"/>
          </w:rPr>
          <w:delText>,</w:delText>
        </w:r>
      </w:del>
      <w:r>
        <w:rPr>
          <w:rFonts w:asciiTheme="majorBidi" w:hAnsiTheme="majorBidi" w:cstheme="majorBidi"/>
          <w:b/>
          <w:sz w:val="24"/>
          <w:szCs w:val="24"/>
        </w:rPr>
        <w:t xml:space="preserve"> </w:t>
      </w:r>
      <w:ins w:id="969" w:author="Author">
        <w:r w:rsidR="00D81546">
          <w:rPr>
            <w:rFonts w:asciiTheme="majorBidi" w:hAnsiTheme="majorBidi" w:cstheme="majorBidi"/>
            <w:b/>
            <w:sz w:val="24"/>
            <w:szCs w:val="24"/>
          </w:rPr>
          <w:t xml:space="preserve">and </w:t>
        </w:r>
      </w:ins>
      <w:r>
        <w:rPr>
          <w:rFonts w:asciiTheme="majorBidi" w:hAnsiTheme="majorBidi" w:cstheme="majorBidi"/>
          <w:bCs/>
          <w:sz w:val="24"/>
          <w:szCs w:val="24"/>
        </w:rPr>
        <w:t xml:space="preserve">(I) </w:t>
      </w:r>
      <w:del w:id="970" w:author="Author">
        <w:r w:rsidR="0038420A" w:rsidDel="00463BE5">
          <w:rPr>
            <w:rFonts w:asciiTheme="majorBidi" w:hAnsiTheme="majorBidi" w:cstheme="majorBidi"/>
            <w:bCs/>
            <w:sz w:val="24"/>
            <w:szCs w:val="24"/>
          </w:rPr>
          <w:delText>(</w:delText>
        </w:r>
      </w:del>
      <w:r>
        <w:rPr>
          <w:rFonts w:asciiTheme="majorBidi" w:hAnsiTheme="majorBidi" w:cstheme="majorBidi"/>
          <w:b/>
          <w:sz w:val="24"/>
          <w:szCs w:val="24"/>
        </w:rPr>
        <w:t>Procedure's type is compared to the one written in patient's file</w:t>
      </w:r>
      <w:del w:id="971" w:author="Author">
        <w:r w:rsidR="0038420A" w:rsidDel="00463BE5">
          <w:rPr>
            <w:rFonts w:asciiTheme="majorBidi" w:hAnsiTheme="majorBidi" w:cstheme="majorBidi"/>
            <w:b/>
            <w:sz w:val="24"/>
            <w:szCs w:val="24"/>
          </w:rPr>
          <w:delText>)</w:delText>
        </w:r>
      </w:del>
      <w:r w:rsidR="0038420A">
        <w:rPr>
          <w:rFonts w:asciiTheme="majorBidi" w:hAnsiTheme="majorBidi" w:cstheme="majorBidi"/>
          <w:b/>
          <w:sz w:val="24"/>
          <w:szCs w:val="24"/>
        </w:rPr>
        <w:t>,</w:t>
      </w:r>
      <w:r>
        <w:rPr>
          <w:rFonts w:asciiTheme="majorBidi" w:hAnsiTheme="majorBidi" w:cstheme="majorBidi"/>
          <w:b/>
          <w:sz w:val="24"/>
          <w:szCs w:val="24"/>
        </w:rPr>
        <w:t xml:space="preserve"> </w:t>
      </w:r>
      <w:r>
        <w:rPr>
          <w:rFonts w:asciiTheme="majorBidi" w:hAnsiTheme="majorBidi" w:cstheme="majorBidi"/>
          <w:bCs/>
          <w:sz w:val="24"/>
          <w:szCs w:val="24"/>
        </w:rPr>
        <w:t xml:space="preserve">-65 to -87%. </w:t>
      </w:r>
      <w:r w:rsidR="0038420A">
        <w:rPr>
          <w:rFonts w:asciiTheme="majorBidi" w:hAnsiTheme="majorBidi" w:cstheme="majorBidi"/>
          <w:bCs/>
          <w:sz w:val="24"/>
          <w:szCs w:val="24"/>
        </w:rPr>
        <w:t>Similarly, in</w:t>
      </w:r>
      <w:r>
        <w:rPr>
          <w:rFonts w:asciiTheme="majorBidi" w:hAnsiTheme="majorBidi" w:cstheme="majorBidi"/>
          <w:bCs/>
          <w:sz w:val="24"/>
          <w:szCs w:val="24"/>
        </w:rPr>
        <w:t xml:space="preserve"> Urology</w:t>
      </w:r>
      <w:r w:rsidR="0038420A">
        <w:rPr>
          <w:rFonts w:asciiTheme="majorBidi" w:hAnsiTheme="majorBidi" w:cstheme="majorBidi"/>
          <w:bCs/>
          <w:sz w:val="24"/>
          <w:szCs w:val="24"/>
        </w:rPr>
        <w:t>,</w:t>
      </w:r>
      <w:r>
        <w:rPr>
          <w:rFonts w:asciiTheme="majorBidi" w:hAnsiTheme="majorBidi" w:cstheme="majorBidi"/>
          <w:bCs/>
          <w:sz w:val="24"/>
          <w:szCs w:val="24"/>
        </w:rPr>
        <w:t xml:space="preserve"> the same two </w:t>
      </w:r>
      <w:commentRangeStart w:id="972"/>
      <w:r>
        <w:rPr>
          <w:rFonts w:asciiTheme="majorBidi" w:hAnsiTheme="majorBidi" w:cstheme="majorBidi"/>
          <w:bCs/>
          <w:sz w:val="24"/>
          <w:szCs w:val="24"/>
        </w:rPr>
        <w:t>features</w:t>
      </w:r>
      <w:commentRangeEnd w:id="972"/>
      <w:r w:rsidR="00D81546">
        <w:rPr>
          <w:rStyle w:val="CommentReference"/>
        </w:rPr>
        <w:commentReference w:id="972"/>
      </w:r>
      <w:r>
        <w:rPr>
          <w:rFonts w:asciiTheme="majorBidi" w:hAnsiTheme="majorBidi" w:cstheme="majorBidi"/>
          <w:bCs/>
          <w:sz w:val="24"/>
          <w:szCs w:val="24"/>
        </w:rPr>
        <w:t xml:space="preserve"> had </w:t>
      </w:r>
      <w:ins w:id="973" w:author="Author">
        <w:r w:rsidR="00463BE5">
          <w:rPr>
            <w:rFonts w:asciiTheme="majorBidi" w:hAnsiTheme="majorBidi" w:cstheme="majorBidi"/>
            <w:bCs/>
            <w:sz w:val="24"/>
            <w:szCs w:val="24"/>
          </w:rPr>
          <w:t xml:space="preserve">an </w:t>
        </w:r>
      </w:ins>
      <w:r>
        <w:rPr>
          <w:rFonts w:asciiTheme="majorBidi" w:hAnsiTheme="majorBidi" w:cstheme="majorBidi"/>
          <w:bCs/>
          <w:sz w:val="24"/>
          <w:szCs w:val="24"/>
        </w:rPr>
        <w:t>increase</w:t>
      </w:r>
      <w:r w:rsidR="0038420A">
        <w:rPr>
          <w:rFonts w:asciiTheme="majorBidi" w:hAnsiTheme="majorBidi" w:cstheme="majorBidi"/>
          <w:bCs/>
          <w:sz w:val="24"/>
          <w:szCs w:val="24"/>
        </w:rPr>
        <w:t>d</w:t>
      </w:r>
      <w:r>
        <w:rPr>
          <w:rFonts w:asciiTheme="majorBidi" w:hAnsiTheme="majorBidi" w:cstheme="majorBidi"/>
          <w:bCs/>
          <w:sz w:val="24"/>
          <w:szCs w:val="24"/>
        </w:rPr>
        <w:t xml:space="preserve"> probability for occurrence of NE var</w:t>
      </w:r>
      <w:r w:rsidR="0038420A">
        <w:rPr>
          <w:rFonts w:asciiTheme="majorBidi" w:hAnsiTheme="majorBidi" w:cstheme="majorBidi"/>
          <w:bCs/>
          <w:sz w:val="24"/>
          <w:szCs w:val="24"/>
        </w:rPr>
        <w:t>ying</w:t>
      </w:r>
      <w:r>
        <w:rPr>
          <w:rFonts w:asciiTheme="majorBidi" w:hAnsiTheme="majorBidi" w:cstheme="majorBidi"/>
          <w:bCs/>
          <w:sz w:val="24"/>
          <w:szCs w:val="24"/>
        </w:rPr>
        <w:t xml:space="preserve"> from 1125</w:t>
      </w:r>
      <w:r w:rsidR="0038420A">
        <w:rPr>
          <w:rFonts w:asciiTheme="majorBidi" w:hAnsiTheme="majorBidi" w:cstheme="majorBidi"/>
          <w:bCs/>
          <w:sz w:val="24"/>
          <w:szCs w:val="24"/>
        </w:rPr>
        <w:t>–</w:t>
      </w:r>
      <w:r>
        <w:rPr>
          <w:rFonts w:asciiTheme="majorBidi" w:hAnsiTheme="majorBidi" w:cstheme="majorBidi"/>
          <w:bCs/>
          <w:sz w:val="24"/>
          <w:szCs w:val="24"/>
        </w:rPr>
        <w:t>1150%</w:t>
      </w:r>
      <w:ins w:id="974" w:author="Author">
        <w:r w:rsidR="00D81546">
          <w:rPr>
            <w:rFonts w:asciiTheme="majorBidi" w:hAnsiTheme="majorBidi" w:cstheme="majorBidi"/>
            <w:bCs/>
            <w:sz w:val="24"/>
            <w:szCs w:val="24"/>
          </w:rPr>
          <w:t>. O</w:t>
        </w:r>
      </w:ins>
      <w:del w:id="975" w:author="Author">
        <w:r w:rsidDel="00D81546">
          <w:rPr>
            <w:rFonts w:asciiTheme="majorBidi" w:hAnsiTheme="majorBidi" w:cstheme="majorBidi"/>
            <w:bCs/>
            <w:sz w:val="24"/>
            <w:szCs w:val="24"/>
          </w:rPr>
          <w:delText>, o</w:delText>
        </w:r>
      </w:del>
      <w:r>
        <w:rPr>
          <w:rFonts w:asciiTheme="majorBidi" w:hAnsiTheme="majorBidi" w:cstheme="majorBidi"/>
          <w:bCs/>
          <w:sz w:val="24"/>
          <w:szCs w:val="24"/>
        </w:rPr>
        <w:t>ne feature had a decreased probability</w:t>
      </w:r>
      <w:r w:rsidR="0038420A">
        <w:rPr>
          <w:rFonts w:asciiTheme="majorBidi" w:hAnsiTheme="majorBidi" w:cstheme="majorBidi"/>
          <w:bCs/>
          <w:sz w:val="24"/>
          <w:szCs w:val="24"/>
        </w:rPr>
        <w:t xml:space="preserve"> of -100% for </w:t>
      </w:r>
      <w:ins w:id="976" w:author="Author">
        <w:r w:rsidR="00D81546">
          <w:rPr>
            <w:rFonts w:asciiTheme="majorBidi" w:hAnsiTheme="majorBidi" w:cstheme="majorBidi"/>
            <w:bCs/>
            <w:sz w:val="24"/>
            <w:szCs w:val="24"/>
          </w:rPr>
          <w:t xml:space="preserve">the </w:t>
        </w:r>
      </w:ins>
      <w:r w:rsidR="0038420A">
        <w:rPr>
          <w:rFonts w:asciiTheme="majorBidi" w:hAnsiTheme="majorBidi" w:cstheme="majorBidi"/>
          <w:bCs/>
          <w:sz w:val="24"/>
          <w:szCs w:val="24"/>
        </w:rPr>
        <w:t>occurrence of NE</w:t>
      </w:r>
      <w:ins w:id="977" w:author="Author">
        <w:r w:rsidR="00D81546">
          <w:rPr>
            <w:rFonts w:asciiTheme="majorBidi" w:hAnsiTheme="majorBidi" w:cstheme="majorBidi"/>
            <w:bCs/>
            <w:sz w:val="24"/>
            <w:szCs w:val="24"/>
          </w:rPr>
          <w:t>s:</w:t>
        </w:r>
      </w:ins>
      <w:r w:rsidR="0038420A">
        <w:rPr>
          <w:rFonts w:asciiTheme="majorBidi" w:hAnsiTheme="majorBidi" w:cstheme="majorBidi"/>
          <w:bCs/>
          <w:sz w:val="24"/>
          <w:szCs w:val="24"/>
        </w:rPr>
        <w:t xml:space="preserve"> [</w:t>
      </w:r>
      <w:r>
        <w:rPr>
          <w:rFonts w:asciiTheme="majorBidi" w:hAnsiTheme="majorBidi" w:cstheme="majorBidi"/>
          <w:bCs/>
          <w:sz w:val="24"/>
          <w:szCs w:val="24"/>
        </w:rPr>
        <w:t>D</w:t>
      </w:r>
      <w:r w:rsidR="0038420A">
        <w:rPr>
          <w:rFonts w:asciiTheme="majorBidi" w:hAnsiTheme="majorBidi" w:cstheme="majorBidi"/>
          <w:bCs/>
          <w:sz w:val="24"/>
          <w:szCs w:val="24"/>
        </w:rPr>
        <w:t>]</w:t>
      </w:r>
      <w:r>
        <w:rPr>
          <w:rFonts w:asciiTheme="majorBidi" w:hAnsiTheme="majorBidi" w:cstheme="majorBidi"/>
          <w:bCs/>
          <w:sz w:val="24"/>
          <w:szCs w:val="24"/>
        </w:rPr>
        <w:t xml:space="preserve"> </w:t>
      </w:r>
      <w:del w:id="978" w:author="Author">
        <w:r w:rsidR="0038420A" w:rsidDel="00463BE5">
          <w:rPr>
            <w:rFonts w:asciiTheme="majorBidi" w:hAnsiTheme="majorBidi" w:cstheme="majorBidi"/>
            <w:bCs/>
            <w:sz w:val="24"/>
            <w:szCs w:val="24"/>
          </w:rPr>
          <w:delText>(</w:delText>
        </w:r>
      </w:del>
      <w:r>
        <w:rPr>
          <w:rFonts w:asciiTheme="majorBidi" w:hAnsiTheme="majorBidi" w:cstheme="majorBidi"/>
          <w:b/>
          <w:sz w:val="24"/>
          <w:szCs w:val="24"/>
        </w:rPr>
        <w:t>Length of surgery 1-2 hours</w:t>
      </w:r>
      <w:del w:id="979" w:author="Author">
        <w:r w:rsidR="0038420A" w:rsidRPr="0038420A" w:rsidDel="00463BE5">
          <w:rPr>
            <w:rFonts w:asciiTheme="majorBidi" w:hAnsiTheme="majorBidi" w:cstheme="majorBidi"/>
            <w:bCs/>
            <w:sz w:val="24"/>
            <w:szCs w:val="24"/>
          </w:rPr>
          <w:delText>)</w:delText>
        </w:r>
      </w:del>
      <w:r w:rsidR="0038420A" w:rsidRPr="0038420A">
        <w:rPr>
          <w:rFonts w:asciiTheme="majorBidi" w:hAnsiTheme="majorBidi" w:cstheme="majorBidi"/>
          <w:bCs/>
          <w:sz w:val="24"/>
          <w:szCs w:val="24"/>
        </w:rPr>
        <w:t>,</w:t>
      </w:r>
      <w:r>
        <w:rPr>
          <w:rFonts w:asciiTheme="majorBidi" w:hAnsiTheme="majorBidi" w:cstheme="majorBidi"/>
          <w:b/>
          <w:sz w:val="24"/>
          <w:szCs w:val="24"/>
        </w:rPr>
        <w:t xml:space="preserve"> </w:t>
      </w:r>
      <w:del w:id="980" w:author="Author">
        <w:r w:rsidDel="00463BE5">
          <w:rPr>
            <w:rFonts w:asciiTheme="majorBidi" w:hAnsiTheme="majorBidi" w:cstheme="majorBidi"/>
            <w:bCs/>
            <w:sz w:val="24"/>
            <w:szCs w:val="24"/>
          </w:rPr>
          <w:delText>-</w:delText>
        </w:r>
      </w:del>
      <w:r>
        <w:rPr>
          <w:rFonts w:asciiTheme="majorBidi" w:hAnsiTheme="majorBidi" w:cstheme="majorBidi"/>
          <w:bCs/>
          <w:sz w:val="24"/>
          <w:szCs w:val="24"/>
        </w:rPr>
        <w:t>100%</w:t>
      </w:r>
      <w:ins w:id="981" w:author="Author">
        <w:r w:rsidR="00D81546">
          <w:rPr>
            <w:rFonts w:asciiTheme="majorBidi" w:hAnsiTheme="majorBidi" w:cstheme="majorBidi"/>
            <w:bCs/>
            <w:sz w:val="24"/>
            <w:szCs w:val="24"/>
          </w:rPr>
          <w:t>. T</w:t>
        </w:r>
      </w:ins>
      <w:del w:id="982" w:author="Author">
        <w:r w:rsidR="0038420A" w:rsidDel="00D81546">
          <w:rPr>
            <w:rFonts w:asciiTheme="majorBidi" w:hAnsiTheme="majorBidi" w:cstheme="majorBidi"/>
            <w:bCs/>
            <w:sz w:val="24"/>
            <w:szCs w:val="24"/>
          </w:rPr>
          <w:delText>,</w:delText>
        </w:r>
        <w:r w:rsidDel="00D81546">
          <w:rPr>
            <w:rFonts w:asciiTheme="majorBidi" w:hAnsiTheme="majorBidi" w:cstheme="majorBidi"/>
            <w:bCs/>
            <w:sz w:val="24"/>
            <w:szCs w:val="24"/>
          </w:rPr>
          <w:delText xml:space="preserve"> and t</w:delText>
        </w:r>
      </w:del>
      <w:r>
        <w:rPr>
          <w:rFonts w:asciiTheme="majorBidi" w:hAnsiTheme="majorBidi" w:cstheme="majorBidi"/>
          <w:bCs/>
          <w:sz w:val="24"/>
          <w:szCs w:val="24"/>
        </w:rPr>
        <w:t>wo feature</w:t>
      </w:r>
      <w:ins w:id="983" w:author="Author">
        <w:r w:rsidR="00463BE5">
          <w:rPr>
            <w:rFonts w:asciiTheme="majorBidi" w:hAnsiTheme="majorBidi" w:cstheme="majorBidi"/>
            <w:bCs/>
            <w:sz w:val="24"/>
            <w:szCs w:val="24"/>
          </w:rPr>
          <w:t>s</w:t>
        </w:r>
      </w:ins>
      <w:r>
        <w:rPr>
          <w:rFonts w:asciiTheme="majorBidi" w:hAnsiTheme="majorBidi" w:cstheme="majorBidi"/>
          <w:bCs/>
          <w:sz w:val="24"/>
          <w:szCs w:val="24"/>
        </w:rPr>
        <w:t xml:space="preserve"> had </w:t>
      </w:r>
      <w:ins w:id="984" w:author="Author">
        <w:r w:rsidR="00463BE5">
          <w:rPr>
            <w:rFonts w:asciiTheme="majorBidi" w:hAnsiTheme="majorBidi" w:cstheme="majorBidi"/>
            <w:bCs/>
            <w:sz w:val="24"/>
            <w:szCs w:val="24"/>
          </w:rPr>
          <w:t xml:space="preserve">an </w:t>
        </w:r>
      </w:ins>
      <w:r>
        <w:rPr>
          <w:rFonts w:asciiTheme="majorBidi" w:hAnsiTheme="majorBidi" w:cstheme="majorBidi"/>
          <w:bCs/>
          <w:sz w:val="24"/>
          <w:szCs w:val="24"/>
        </w:rPr>
        <w:t xml:space="preserve">increased probability for occurrence of NE </w:t>
      </w:r>
      <w:r w:rsidR="0038420A">
        <w:rPr>
          <w:rFonts w:asciiTheme="majorBidi" w:hAnsiTheme="majorBidi" w:cstheme="majorBidi"/>
          <w:bCs/>
          <w:sz w:val="24"/>
          <w:szCs w:val="24"/>
        </w:rPr>
        <w:t xml:space="preserve">of </w:t>
      </w:r>
      <w:r>
        <w:rPr>
          <w:rFonts w:asciiTheme="majorBidi" w:hAnsiTheme="majorBidi" w:cstheme="majorBidi"/>
          <w:bCs/>
          <w:sz w:val="24"/>
          <w:szCs w:val="24"/>
        </w:rPr>
        <w:t>11-577%</w:t>
      </w:r>
      <w:r w:rsidR="0038420A">
        <w:rPr>
          <w:rFonts w:asciiTheme="majorBidi" w:hAnsiTheme="majorBidi" w:cstheme="majorBidi"/>
          <w:bCs/>
          <w:sz w:val="24"/>
          <w:szCs w:val="24"/>
        </w:rPr>
        <w:t>:</w:t>
      </w:r>
      <w:r>
        <w:rPr>
          <w:rFonts w:asciiTheme="majorBidi" w:hAnsiTheme="majorBidi" w:cstheme="majorBidi"/>
          <w:bCs/>
          <w:sz w:val="24"/>
          <w:szCs w:val="24"/>
        </w:rPr>
        <w:t xml:space="preserve"> </w:t>
      </w:r>
      <w:r w:rsidR="0038420A">
        <w:rPr>
          <w:rFonts w:asciiTheme="majorBidi" w:hAnsiTheme="majorBidi" w:cstheme="majorBidi"/>
          <w:bCs/>
          <w:sz w:val="24"/>
          <w:szCs w:val="24"/>
        </w:rPr>
        <w:t>[</w:t>
      </w:r>
      <w:r>
        <w:rPr>
          <w:rFonts w:asciiTheme="majorBidi" w:hAnsiTheme="majorBidi" w:cstheme="majorBidi"/>
          <w:bCs/>
          <w:sz w:val="24"/>
          <w:szCs w:val="24"/>
        </w:rPr>
        <w:t>A</w:t>
      </w:r>
      <w:r w:rsidR="0038420A">
        <w:rPr>
          <w:rFonts w:asciiTheme="majorBidi" w:hAnsiTheme="majorBidi" w:cstheme="majorBidi"/>
          <w:bCs/>
          <w:sz w:val="24"/>
          <w:szCs w:val="24"/>
        </w:rPr>
        <w:t>]</w:t>
      </w:r>
      <w:r>
        <w:rPr>
          <w:rFonts w:asciiTheme="majorBidi" w:hAnsiTheme="majorBidi" w:cstheme="majorBidi"/>
          <w:bCs/>
          <w:sz w:val="24"/>
          <w:szCs w:val="24"/>
        </w:rPr>
        <w:t xml:space="preserve"> </w:t>
      </w:r>
      <w:del w:id="985" w:author="Author">
        <w:r w:rsidR="0038420A" w:rsidDel="00463BE5">
          <w:rPr>
            <w:rFonts w:asciiTheme="majorBidi" w:hAnsiTheme="majorBidi" w:cstheme="majorBidi"/>
            <w:bCs/>
            <w:sz w:val="24"/>
            <w:szCs w:val="24"/>
          </w:rPr>
          <w:delText>(</w:delText>
        </w:r>
      </w:del>
      <w:r>
        <w:rPr>
          <w:rFonts w:asciiTheme="majorBidi" w:hAnsiTheme="majorBidi" w:cstheme="majorBidi"/>
          <w:b/>
          <w:sz w:val="24"/>
          <w:szCs w:val="24"/>
        </w:rPr>
        <w:t>In case of discrepancy in the count of absorbable items, their package is taken out from the OR</w:t>
      </w:r>
      <w:del w:id="986" w:author="Author">
        <w:r w:rsidR="0038420A" w:rsidRPr="0038420A" w:rsidDel="00463BE5">
          <w:rPr>
            <w:rFonts w:asciiTheme="majorBidi" w:hAnsiTheme="majorBidi" w:cstheme="majorBidi"/>
            <w:bCs/>
            <w:sz w:val="24"/>
            <w:szCs w:val="24"/>
          </w:rPr>
          <w:delText>)</w:delText>
        </w:r>
      </w:del>
      <w:r w:rsidR="0038420A">
        <w:rPr>
          <w:rFonts w:asciiTheme="majorBidi" w:hAnsiTheme="majorBidi" w:cstheme="majorBidi"/>
          <w:b/>
          <w:sz w:val="24"/>
          <w:szCs w:val="24"/>
        </w:rPr>
        <w:t xml:space="preserve"> </w:t>
      </w:r>
      <w:r w:rsidR="0038420A" w:rsidRPr="0038420A">
        <w:rPr>
          <w:rFonts w:asciiTheme="majorBidi" w:hAnsiTheme="majorBidi" w:cstheme="majorBidi"/>
          <w:bCs/>
          <w:sz w:val="24"/>
          <w:szCs w:val="24"/>
        </w:rPr>
        <w:t>and</w:t>
      </w:r>
      <w:r>
        <w:rPr>
          <w:rFonts w:asciiTheme="majorBidi" w:hAnsiTheme="majorBidi" w:cstheme="majorBidi"/>
          <w:b/>
          <w:sz w:val="24"/>
          <w:szCs w:val="24"/>
        </w:rPr>
        <w:t xml:space="preserve"> </w:t>
      </w:r>
      <w:r w:rsidR="0038420A">
        <w:rPr>
          <w:rFonts w:asciiTheme="majorBidi" w:hAnsiTheme="majorBidi" w:cstheme="majorBidi"/>
          <w:bCs/>
          <w:sz w:val="24"/>
          <w:szCs w:val="24"/>
        </w:rPr>
        <w:t>[</w:t>
      </w:r>
      <w:r>
        <w:rPr>
          <w:rFonts w:asciiTheme="majorBidi" w:hAnsiTheme="majorBidi" w:cstheme="majorBidi"/>
          <w:bCs/>
          <w:sz w:val="24"/>
          <w:szCs w:val="24"/>
        </w:rPr>
        <w:t>E</w:t>
      </w:r>
      <w:r w:rsidR="0038420A">
        <w:rPr>
          <w:rFonts w:asciiTheme="majorBidi" w:hAnsiTheme="majorBidi" w:cstheme="majorBidi"/>
          <w:bCs/>
          <w:sz w:val="24"/>
          <w:szCs w:val="24"/>
        </w:rPr>
        <w:t>]</w:t>
      </w:r>
      <w:r>
        <w:rPr>
          <w:rFonts w:asciiTheme="majorBidi" w:hAnsiTheme="majorBidi" w:cstheme="majorBidi"/>
          <w:bCs/>
          <w:sz w:val="24"/>
          <w:szCs w:val="24"/>
        </w:rPr>
        <w:t xml:space="preserve"> </w:t>
      </w:r>
      <w:del w:id="987" w:author="Author">
        <w:r w:rsidR="0038420A" w:rsidDel="00463BE5">
          <w:rPr>
            <w:rFonts w:asciiTheme="majorBidi" w:hAnsiTheme="majorBidi" w:cstheme="majorBidi"/>
            <w:bCs/>
            <w:sz w:val="24"/>
            <w:szCs w:val="24"/>
          </w:rPr>
          <w:delText>(</w:delText>
        </w:r>
      </w:del>
      <w:r>
        <w:rPr>
          <w:rFonts w:asciiTheme="majorBidi" w:hAnsiTheme="majorBidi" w:cstheme="majorBidi"/>
          <w:b/>
          <w:sz w:val="24"/>
          <w:szCs w:val="24"/>
        </w:rPr>
        <w:t>Length of surgery &gt;4 hours</w:t>
      </w:r>
      <w:del w:id="988" w:author="Author">
        <w:r w:rsidDel="00463BE5">
          <w:rPr>
            <w:rFonts w:asciiTheme="majorBidi" w:hAnsiTheme="majorBidi" w:cstheme="majorBidi"/>
            <w:b/>
            <w:sz w:val="24"/>
            <w:szCs w:val="24"/>
          </w:rPr>
          <w:delText>)</w:delText>
        </w:r>
      </w:del>
      <w:r>
        <w:rPr>
          <w:rFonts w:asciiTheme="majorBidi" w:hAnsiTheme="majorBidi" w:cstheme="majorBidi"/>
          <w:b/>
          <w:sz w:val="24"/>
          <w:szCs w:val="24"/>
        </w:rPr>
        <w:t xml:space="preserve">. </w:t>
      </w:r>
      <w:r>
        <w:rPr>
          <w:rFonts w:asciiTheme="majorBidi" w:hAnsiTheme="majorBidi" w:cstheme="majorBidi"/>
          <w:bCs/>
          <w:sz w:val="24"/>
          <w:szCs w:val="24"/>
        </w:rPr>
        <w:t xml:space="preserve">In Cardiology, only two features were found to have increased probability </w:t>
      </w:r>
      <w:ins w:id="989" w:author="Author">
        <w:r w:rsidR="00463BE5">
          <w:rPr>
            <w:rFonts w:asciiTheme="majorBidi" w:hAnsiTheme="majorBidi" w:cstheme="majorBidi"/>
            <w:bCs/>
            <w:sz w:val="24"/>
            <w:szCs w:val="24"/>
          </w:rPr>
          <w:t>of</w:t>
        </w:r>
      </w:ins>
      <w:del w:id="990" w:author="Author">
        <w:r w:rsidDel="00463BE5">
          <w:rPr>
            <w:rFonts w:asciiTheme="majorBidi" w:hAnsiTheme="majorBidi" w:cstheme="majorBidi"/>
            <w:bCs/>
            <w:sz w:val="24"/>
            <w:szCs w:val="24"/>
          </w:rPr>
          <w:delText>to</w:delText>
        </w:r>
      </w:del>
      <w:r>
        <w:rPr>
          <w:rFonts w:asciiTheme="majorBidi" w:hAnsiTheme="majorBidi" w:cstheme="majorBidi"/>
          <w:bCs/>
          <w:sz w:val="24"/>
          <w:szCs w:val="24"/>
        </w:rPr>
        <w:t xml:space="preserve"> error </w:t>
      </w:r>
      <w:ins w:id="991" w:author="Author">
        <w:r w:rsidR="00947446">
          <w:rPr>
            <w:rFonts w:asciiTheme="majorBidi" w:hAnsiTheme="majorBidi" w:cstheme="majorBidi"/>
            <w:bCs/>
            <w:sz w:val="24"/>
            <w:szCs w:val="24"/>
          </w:rPr>
          <w:t>with a</w:t>
        </w:r>
      </w:ins>
      <w:del w:id="992" w:author="Author">
        <w:r w:rsidDel="00947446">
          <w:rPr>
            <w:rFonts w:asciiTheme="majorBidi" w:hAnsiTheme="majorBidi" w:cstheme="majorBidi"/>
            <w:bCs/>
            <w:sz w:val="24"/>
            <w:szCs w:val="24"/>
          </w:rPr>
          <w:delText>in</w:delText>
        </w:r>
      </w:del>
      <w:r>
        <w:rPr>
          <w:rFonts w:asciiTheme="majorBidi" w:hAnsiTheme="majorBidi" w:cstheme="majorBidi"/>
          <w:bCs/>
          <w:sz w:val="24"/>
          <w:szCs w:val="24"/>
        </w:rPr>
        <w:t xml:space="preserve"> smaller impact of 128-160%</w:t>
      </w:r>
      <w:r w:rsidR="00775A91">
        <w:rPr>
          <w:rFonts w:asciiTheme="majorBidi" w:hAnsiTheme="majorBidi" w:cstheme="majorBidi"/>
          <w:bCs/>
          <w:sz w:val="24"/>
          <w:szCs w:val="24"/>
        </w:rPr>
        <w:t>: [</w:t>
      </w:r>
      <w:r>
        <w:rPr>
          <w:rFonts w:asciiTheme="majorBidi" w:hAnsiTheme="majorBidi" w:cstheme="majorBidi"/>
          <w:bCs/>
          <w:sz w:val="24"/>
          <w:szCs w:val="24"/>
        </w:rPr>
        <w:t>C</w:t>
      </w:r>
      <w:r w:rsidR="00775A91">
        <w:rPr>
          <w:rFonts w:asciiTheme="majorBidi" w:hAnsiTheme="majorBidi" w:cstheme="majorBidi"/>
          <w:bCs/>
          <w:sz w:val="24"/>
          <w:szCs w:val="24"/>
        </w:rPr>
        <w:t>]</w:t>
      </w:r>
      <w:r>
        <w:rPr>
          <w:rFonts w:asciiTheme="majorBidi" w:hAnsiTheme="majorBidi" w:cstheme="majorBidi"/>
          <w:bCs/>
          <w:sz w:val="24"/>
          <w:szCs w:val="24"/>
        </w:rPr>
        <w:t xml:space="preserve"> </w:t>
      </w:r>
      <w:del w:id="993" w:author="Author">
        <w:r w:rsidR="00775A91" w:rsidDel="00947446">
          <w:rPr>
            <w:rFonts w:asciiTheme="majorBidi" w:hAnsiTheme="majorBidi" w:cstheme="majorBidi"/>
            <w:bCs/>
            <w:sz w:val="24"/>
            <w:szCs w:val="24"/>
          </w:rPr>
          <w:delText>(</w:delText>
        </w:r>
      </w:del>
      <w:r>
        <w:rPr>
          <w:rFonts w:asciiTheme="majorBidi" w:hAnsiTheme="majorBidi" w:cstheme="majorBidi"/>
          <w:b/>
          <w:sz w:val="24"/>
          <w:szCs w:val="24"/>
        </w:rPr>
        <w:t>Discrepancy in second count</w:t>
      </w:r>
      <w:ins w:id="994" w:author="Author">
        <w:r w:rsidR="00D81546">
          <w:rPr>
            <w:rFonts w:asciiTheme="majorBidi" w:hAnsiTheme="majorBidi" w:cstheme="majorBidi"/>
            <w:b/>
            <w:sz w:val="24"/>
            <w:szCs w:val="24"/>
          </w:rPr>
          <w:t>;</w:t>
        </w:r>
      </w:ins>
      <w:del w:id="995" w:author="Author">
        <w:r w:rsidR="00775A91" w:rsidRPr="00775A91" w:rsidDel="00947446">
          <w:rPr>
            <w:rFonts w:asciiTheme="majorBidi" w:hAnsiTheme="majorBidi" w:cstheme="majorBidi"/>
            <w:bCs/>
            <w:sz w:val="24"/>
            <w:szCs w:val="24"/>
          </w:rPr>
          <w:delText>)</w:delText>
        </w:r>
      </w:del>
      <w:r w:rsidR="00775A91" w:rsidRPr="00775A91">
        <w:rPr>
          <w:rFonts w:asciiTheme="majorBidi" w:hAnsiTheme="majorBidi" w:cstheme="majorBidi"/>
          <w:bCs/>
          <w:sz w:val="24"/>
          <w:szCs w:val="24"/>
        </w:rPr>
        <w:t xml:space="preserve"> and</w:t>
      </w:r>
      <w:del w:id="996" w:author="Author">
        <w:r w:rsidRPr="00775A91" w:rsidDel="00D81546">
          <w:rPr>
            <w:rFonts w:asciiTheme="majorBidi" w:hAnsiTheme="majorBidi" w:cstheme="majorBidi"/>
            <w:bCs/>
            <w:sz w:val="24"/>
            <w:szCs w:val="24"/>
          </w:rPr>
          <w:delText>,</w:delText>
        </w:r>
      </w:del>
      <w:r>
        <w:rPr>
          <w:rFonts w:asciiTheme="majorBidi" w:hAnsiTheme="majorBidi" w:cstheme="majorBidi"/>
          <w:b/>
          <w:sz w:val="24"/>
          <w:szCs w:val="24"/>
        </w:rPr>
        <w:t xml:space="preserve"> </w:t>
      </w:r>
      <w:r w:rsidR="00775A91">
        <w:rPr>
          <w:rFonts w:asciiTheme="majorBidi" w:hAnsiTheme="majorBidi" w:cstheme="majorBidi"/>
          <w:b/>
          <w:sz w:val="24"/>
          <w:szCs w:val="24"/>
        </w:rPr>
        <w:t>[</w:t>
      </w:r>
      <w:r>
        <w:rPr>
          <w:rFonts w:asciiTheme="majorBidi" w:hAnsiTheme="majorBidi" w:cstheme="majorBidi"/>
          <w:bCs/>
          <w:sz w:val="24"/>
          <w:szCs w:val="24"/>
        </w:rPr>
        <w:t>G</w:t>
      </w:r>
      <w:r w:rsidR="00775A91">
        <w:rPr>
          <w:rFonts w:asciiTheme="majorBidi" w:hAnsiTheme="majorBidi" w:cstheme="majorBidi"/>
          <w:bCs/>
          <w:sz w:val="24"/>
          <w:szCs w:val="24"/>
        </w:rPr>
        <w:t>]</w:t>
      </w:r>
      <w:r>
        <w:rPr>
          <w:rFonts w:asciiTheme="majorBidi" w:hAnsiTheme="majorBidi" w:cstheme="majorBidi"/>
          <w:bCs/>
          <w:sz w:val="24"/>
          <w:szCs w:val="24"/>
        </w:rPr>
        <w:t xml:space="preserve"> </w:t>
      </w:r>
      <w:del w:id="997" w:author="Author">
        <w:r w:rsidR="00775A91" w:rsidDel="00947446">
          <w:rPr>
            <w:rFonts w:asciiTheme="majorBidi" w:hAnsiTheme="majorBidi" w:cstheme="majorBidi"/>
            <w:bCs/>
            <w:sz w:val="24"/>
            <w:szCs w:val="24"/>
          </w:rPr>
          <w:delText>(</w:delText>
        </w:r>
      </w:del>
      <w:r>
        <w:rPr>
          <w:rFonts w:asciiTheme="majorBidi" w:hAnsiTheme="majorBidi" w:cstheme="majorBidi"/>
          <w:b/>
          <w:sz w:val="24"/>
          <w:szCs w:val="24"/>
        </w:rPr>
        <w:t>Length of surgery &lt;1 hour</w:t>
      </w:r>
      <w:ins w:id="998" w:author="Author">
        <w:r w:rsidR="00E2507C">
          <w:rPr>
            <w:rFonts w:asciiTheme="majorBidi" w:hAnsiTheme="majorBidi" w:cstheme="majorBidi"/>
            <w:b/>
            <w:sz w:val="24"/>
            <w:szCs w:val="24"/>
          </w:rPr>
          <w:t>;</w:t>
        </w:r>
      </w:ins>
      <w:del w:id="999" w:author="Author">
        <w:r w:rsidDel="00947446">
          <w:rPr>
            <w:rFonts w:asciiTheme="majorBidi" w:hAnsiTheme="majorBidi" w:cstheme="majorBidi"/>
            <w:b/>
            <w:sz w:val="24"/>
            <w:szCs w:val="24"/>
          </w:rPr>
          <w:delText>)</w:delText>
        </w:r>
        <w:r w:rsidDel="00E2507C">
          <w:rPr>
            <w:rFonts w:asciiTheme="majorBidi" w:hAnsiTheme="majorBidi" w:cstheme="majorBidi"/>
            <w:bCs/>
            <w:sz w:val="24"/>
            <w:szCs w:val="24"/>
          </w:rPr>
          <w:delText>,</w:delText>
        </w:r>
      </w:del>
      <w:r>
        <w:rPr>
          <w:rFonts w:asciiTheme="majorBidi" w:hAnsiTheme="majorBidi" w:cstheme="majorBidi"/>
          <w:bCs/>
          <w:sz w:val="24"/>
          <w:szCs w:val="24"/>
        </w:rPr>
        <w:t xml:space="preserve"> while three </w:t>
      </w:r>
      <w:commentRangeStart w:id="1000"/>
      <w:r>
        <w:rPr>
          <w:rFonts w:asciiTheme="majorBidi" w:hAnsiTheme="majorBidi" w:cstheme="majorBidi"/>
          <w:bCs/>
          <w:sz w:val="24"/>
          <w:szCs w:val="24"/>
        </w:rPr>
        <w:t>features</w:t>
      </w:r>
      <w:commentRangeEnd w:id="1000"/>
      <w:r w:rsidR="00E2507C">
        <w:rPr>
          <w:rStyle w:val="CommentReference"/>
        </w:rPr>
        <w:commentReference w:id="1000"/>
      </w:r>
      <w:r>
        <w:rPr>
          <w:rFonts w:asciiTheme="majorBidi" w:hAnsiTheme="majorBidi" w:cstheme="majorBidi"/>
          <w:bCs/>
          <w:sz w:val="24"/>
          <w:szCs w:val="24"/>
        </w:rPr>
        <w:t xml:space="preserve"> </w:t>
      </w:r>
      <w:r w:rsidR="00775A91">
        <w:rPr>
          <w:rFonts w:asciiTheme="majorBidi" w:hAnsiTheme="majorBidi" w:cstheme="majorBidi"/>
          <w:bCs/>
          <w:sz w:val="24"/>
          <w:szCs w:val="24"/>
        </w:rPr>
        <w:t>had an</w:t>
      </w:r>
      <w:r>
        <w:rPr>
          <w:rFonts w:asciiTheme="majorBidi" w:hAnsiTheme="majorBidi" w:cstheme="majorBidi"/>
          <w:bCs/>
          <w:sz w:val="24"/>
          <w:szCs w:val="24"/>
        </w:rPr>
        <w:t xml:space="preserve"> impact of</w:t>
      </w:r>
      <w:del w:id="1001" w:author="Author">
        <w:r w:rsidDel="00947446">
          <w:rPr>
            <w:rFonts w:asciiTheme="majorBidi" w:hAnsiTheme="majorBidi" w:cstheme="majorBidi"/>
            <w:bCs/>
            <w:sz w:val="24"/>
            <w:szCs w:val="24"/>
          </w:rPr>
          <w:delText xml:space="preserve"> -</w:delText>
        </w:r>
      </w:del>
      <w:r>
        <w:rPr>
          <w:rFonts w:asciiTheme="majorBidi" w:hAnsiTheme="majorBidi" w:cstheme="majorBidi"/>
          <w:bCs/>
          <w:sz w:val="24"/>
          <w:szCs w:val="24"/>
        </w:rPr>
        <w:t xml:space="preserve">100% </w:t>
      </w:r>
      <w:r w:rsidR="00775A91">
        <w:rPr>
          <w:rFonts w:asciiTheme="majorBidi" w:hAnsiTheme="majorBidi" w:cstheme="majorBidi"/>
          <w:bCs/>
          <w:sz w:val="24"/>
          <w:szCs w:val="24"/>
        </w:rPr>
        <w:t>in decreasing</w:t>
      </w:r>
      <w:r>
        <w:rPr>
          <w:rFonts w:asciiTheme="majorBidi" w:hAnsiTheme="majorBidi" w:cstheme="majorBidi"/>
          <w:bCs/>
          <w:sz w:val="24"/>
          <w:szCs w:val="24"/>
        </w:rPr>
        <w:t xml:space="preserve"> the probability of NE. </w:t>
      </w:r>
      <w:r>
        <w:rPr>
          <w:rFonts w:asciiTheme="majorBidi" w:hAnsiTheme="majorBidi" w:cstheme="majorBidi"/>
          <w:b/>
          <w:sz w:val="24"/>
          <w:szCs w:val="24"/>
        </w:rPr>
        <w:t xml:space="preserve"> </w:t>
      </w:r>
      <w:r>
        <w:rPr>
          <w:rFonts w:asciiTheme="majorBidi" w:hAnsiTheme="majorBidi" w:cstheme="majorBidi"/>
          <w:bCs/>
          <w:sz w:val="24"/>
          <w:szCs w:val="24"/>
        </w:rPr>
        <w:t xml:space="preserve">In the </w:t>
      </w:r>
      <w:ins w:id="1002" w:author="Author">
        <w:r w:rsidR="00947446">
          <w:rPr>
            <w:rFonts w:asciiTheme="majorBidi" w:hAnsiTheme="majorBidi" w:cstheme="majorBidi"/>
            <w:bCs/>
            <w:sz w:val="24"/>
            <w:szCs w:val="24"/>
          </w:rPr>
          <w:t>G</w:t>
        </w:r>
      </w:ins>
      <w:del w:id="1003" w:author="Author">
        <w:r w:rsidDel="00947446">
          <w:rPr>
            <w:rFonts w:asciiTheme="majorBidi" w:hAnsiTheme="majorBidi" w:cstheme="majorBidi"/>
            <w:bCs/>
            <w:sz w:val="24"/>
            <w:szCs w:val="24"/>
          </w:rPr>
          <w:delText>g</w:delText>
        </w:r>
      </w:del>
      <w:r>
        <w:rPr>
          <w:rFonts w:asciiTheme="majorBidi" w:hAnsiTheme="majorBidi" w:cstheme="majorBidi"/>
          <w:bCs/>
          <w:sz w:val="24"/>
          <w:szCs w:val="24"/>
        </w:rPr>
        <w:t xml:space="preserve">ynecological department, three features decreased </w:t>
      </w:r>
      <w:r w:rsidR="00775A91">
        <w:rPr>
          <w:rFonts w:asciiTheme="majorBidi" w:hAnsiTheme="majorBidi" w:cstheme="majorBidi"/>
          <w:bCs/>
          <w:sz w:val="24"/>
          <w:szCs w:val="24"/>
        </w:rPr>
        <w:t xml:space="preserve">the </w:t>
      </w:r>
      <w:r>
        <w:rPr>
          <w:rFonts w:asciiTheme="majorBidi" w:hAnsiTheme="majorBidi" w:cstheme="majorBidi"/>
          <w:bCs/>
          <w:sz w:val="24"/>
          <w:szCs w:val="24"/>
        </w:rPr>
        <w:t xml:space="preserve">probability for an error (-2.78 to -77%) and two </w:t>
      </w:r>
      <w:commentRangeStart w:id="1004"/>
      <w:r>
        <w:rPr>
          <w:rFonts w:asciiTheme="majorBidi" w:hAnsiTheme="majorBidi" w:cstheme="majorBidi"/>
          <w:bCs/>
          <w:sz w:val="24"/>
          <w:szCs w:val="24"/>
        </w:rPr>
        <w:t>features</w:t>
      </w:r>
      <w:commentRangeEnd w:id="1004"/>
      <w:r w:rsidR="00E2507C">
        <w:rPr>
          <w:rStyle w:val="CommentReference"/>
        </w:rPr>
        <w:commentReference w:id="1004"/>
      </w:r>
      <w:r>
        <w:rPr>
          <w:rFonts w:asciiTheme="majorBidi" w:hAnsiTheme="majorBidi" w:cstheme="majorBidi"/>
          <w:bCs/>
          <w:sz w:val="24"/>
          <w:szCs w:val="24"/>
        </w:rPr>
        <w:t xml:space="preserve"> were found to increase the probability (269%)</w:t>
      </w:r>
      <w:r w:rsidR="00775A91">
        <w:rPr>
          <w:rFonts w:asciiTheme="majorBidi" w:hAnsiTheme="majorBidi" w:cstheme="majorBidi"/>
          <w:bCs/>
          <w:sz w:val="24"/>
          <w:szCs w:val="24"/>
        </w:rPr>
        <w:t>,</w:t>
      </w:r>
      <w:r>
        <w:rPr>
          <w:rFonts w:asciiTheme="majorBidi" w:hAnsiTheme="majorBidi" w:cstheme="majorBidi"/>
          <w:bCs/>
          <w:sz w:val="24"/>
          <w:szCs w:val="24"/>
        </w:rPr>
        <w:t xml:space="preserve"> and </w:t>
      </w:r>
      <w:ins w:id="1005" w:author="Author">
        <w:r w:rsidR="00947446">
          <w:rPr>
            <w:rFonts w:asciiTheme="majorBidi" w:hAnsiTheme="majorBidi" w:cstheme="majorBidi"/>
            <w:bCs/>
            <w:sz w:val="24"/>
            <w:szCs w:val="24"/>
          </w:rPr>
          <w:t>were</w:t>
        </w:r>
      </w:ins>
      <w:del w:id="1006" w:author="Author">
        <w:r w:rsidDel="00947446">
          <w:rPr>
            <w:rFonts w:asciiTheme="majorBidi" w:hAnsiTheme="majorBidi" w:cstheme="majorBidi"/>
            <w:bCs/>
            <w:sz w:val="24"/>
            <w:szCs w:val="24"/>
          </w:rPr>
          <w:delText>are</w:delText>
        </w:r>
      </w:del>
      <w:r>
        <w:rPr>
          <w:rFonts w:asciiTheme="majorBidi" w:hAnsiTheme="majorBidi" w:cstheme="majorBidi"/>
          <w:bCs/>
          <w:sz w:val="24"/>
          <w:szCs w:val="24"/>
        </w:rPr>
        <w:t xml:space="preserve"> related to discrepancies in </w:t>
      </w:r>
      <w:r w:rsidR="00775A91">
        <w:rPr>
          <w:rFonts w:asciiTheme="majorBidi" w:hAnsiTheme="majorBidi" w:cstheme="majorBidi"/>
          <w:bCs/>
          <w:sz w:val="24"/>
          <w:szCs w:val="24"/>
        </w:rPr>
        <w:t xml:space="preserve">the </w:t>
      </w:r>
      <w:r>
        <w:rPr>
          <w:rFonts w:asciiTheme="majorBidi" w:hAnsiTheme="majorBidi" w:cstheme="majorBidi"/>
          <w:bCs/>
          <w:sz w:val="24"/>
          <w:szCs w:val="24"/>
        </w:rPr>
        <w:t>second and third count (feature</w:t>
      </w:r>
      <w:r w:rsidR="00775A91">
        <w:rPr>
          <w:rFonts w:asciiTheme="majorBidi" w:hAnsiTheme="majorBidi" w:cstheme="majorBidi"/>
          <w:bCs/>
          <w:sz w:val="24"/>
          <w:szCs w:val="24"/>
        </w:rPr>
        <w:t>s</w:t>
      </w:r>
      <w:r>
        <w:rPr>
          <w:rFonts w:asciiTheme="majorBidi" w:hAnsiTheme="majorBidi" w:cstheme="majorBidi"/>
          <w:bCs/>
          <w:sz w:val="24"/>
          <w:szCs w:val="24"/>
        </w:rPr>
        <w:t xml:space="preserve"> </w:t>
      </w:r>
      <w:r w:rsidR="00775A91">
        <w:rPr>
          <w:rFonts w:asciiTheme="majorBidi" w:hAnsiTheme="majorBidi" w:cstheme="majorBidi"/>
          <w:bCs/>
          <w:sz w:val="24"/>
          <w:szCs w:val="24"/>
        </w:rPr>
        <w:t>[</w:t>
      </w:r>
      <w:r>
        <w:rPr>
          <w:rFonts w:asciiTheme="majorBidi" w:hAnsiTheme="majorBidi" w:cstheme="majorBidi"/>
          <w:bCs/>
          <w:sz w:val="24"/>
          <w:szCs w:val="24"/>
        </w:rPr>
        <w:t>B</w:t>
      </w:r>
      <w:r w:rsidR="00775A91">
        <w:rPr>
          <w:rFonts w:asciiTheme="majorBidi" w:hAnsiTheme="majorBidi" w:cstheme="majorBidi"/>
          <w:bCs/>
          <w:sz w:val="24"/>
          <w:szCs w:val="24"/>
        </w:rPr>
        <w:t>] a</w:t>
      </w:r>
      <w:r>
        <w:rPr>
          <w:rFonts w:asciiTheme="majorBidi" w:hAnsiTheme="majorBidi" w:cstheme="majorBidi"/>
          <w:bCs/>
          <w:sz w:val="24"/>
          <w:szCs w:val="24"/>
        </w:rPr>
        <w:t xml:space="preserve">nd </w:t>
      </w:r>
      <w:r w:rsidR="00775A91">
        <w:rPr>
          <w:rFonts w:asciiTheme="majorBidi" w:hAnsiTheme="majorBidi" w:cstheme="majorBidi"/>
          <w:bCs/>
          <w:sz w:val="24"/>
          <w:szCs w:val="24"/>
        </w:rPr>
        <w:t>[</w:t>
      </w:r>
      <w:r>
        <w:rPr>
          <w:rFonts w:asciiTheme="majorBidi" w:hAnsiTheme="majorBidi" w:cstheme="majorBidi"/>
          <w:bCs/>
          <w:sz w:val="24"/>
          <w:szCs w:val="24"/>
        </w:rPr>
        <w:t>C</w:t>
      </w:r>
      <w:r w:rsidR="006E767C">
        <w:rPr>
          <w:rFonts w:asciiTheme="majorBidi" w:hAnsiTheme="majorBidi" w:cstheme="majorBidi"/>
          <w:bCs/>
          <w:sz w:val="24"/>
          <w:szCs w:val="24"/>
        </w:rPr>
        <w:t>]</w:t>
      </w:r>
      <w:r>
        <w:rPr>
          <w:rFonts w:asciiTheme="majorBidi" w:hAnsiTheme="majorBidi" w:cstheme="majorBidi"/>
          <w:bCs/>
          <w:sz w:val="24"/>
          <w:szCs w:val="24"/>
        </w:rPr>
        <w:t>).</w:t>
      </w:r>
      <w:commentRangeEnd w:id="908"/>
      <w:r>
        <w:rPr>
          <w:rStyle w:val="CommentReference"/>
        </w:rPr>
        <w:commentReference w:id="908"/>
      </w:r>
    </w:p>
    <w:p w14:paraId="57B01E19" w14:textId="77777777" w:rsidR="008718C8" w:rsidRPr="003400F5" w:rsidRDefault="008718C8" w:rsidP="008718C8">
      <w:pPr>
        <w:bidi w:val="0"/>
        <w:spacing w:line="360" w:lineRule="auto"/>
        <w:ind w:right="-766"/>
        <w:rPr>
          <w:rFonts w:asciiTheme="majorBidi" w:hAnsiTheme="majorBidi" w:cstheme="majorBidi"/>
          <w:b/>
          <w:bCs/>
          <w:sz w:val="24"/>
          <w:szCs w:val="24"/>
        </w:rPr>
      </w:pPr>
      <w:r w:rsidRPr="003400F5">
        <w:rPr>
          <w:rFonts w:asciiTheme="majorBidi" w:hAnsiTheme="majorBidi" w:cstheme="majorBidi"/>
          <w:b/>
          <w:bCs/>
          <w:sz w:val="24"/>
          <w:szCs w:val="24"/>
        </w:rPr>
        <w:t>Effect</w:t>
      </w:r>
      <w:r>
        <w:rPr>
          <w:rFonts w:asciiTheme="majorBidi" w:hAnsiTheme="majorBidi" w:cstheme="majorBidi"/>
          <w:b/>
          <w:bCs/>
          <w:sz w:val="24"/>
          <w:szCs w:val="24"/>
        </w:rPr>
        <w:t>s</w:t>
      </w:r>
      <w:r w:rsidRPr="003400F5">
        <w:rPr>
          <w:rFonts w:asciiTheme="majorBidi" w:hAnsiTheme="majorBidi" w:cstheme="majorBidi"/>
          <w:b/>
          <w:bCs/>
          <w:sz w:val="24"/>
          <w:szCs w:val="24"/>
        </w:rPr>
        <w:t xml:space="preserve"> of Feature Combination</w:t>
      </w:r>
      <w:r>
        <w:rPr>
          <w:rFonts w:asciiTheme="majorBidi" w:hAnsiTheme="majorBidi" w:cstheme="majorBidi"/>
          <w:b/>
          <w:bCs/>
          <w:sz w:val="24"/>
          <w:szCs w:val="24"/>
        </w:rPr>
        <w:t>s</w:t>
      </w:r>
      <w:r w:rsidRPr="003400F5">
        <w:rPr>
          <w:rFonts w:asciiTheme="majorBidi" w:hAnsiTheme="majorBidi" w:cstheme="majorBidi"/>
          <w:b/>
          <w:bCs/>
          <w:sz w:val="24"/>
          <w:szCs w:val="24"/>
        </w:rPr>
        <w:t xml:space="preserve"> </w:t>
      </w:r>
    </w:p>
    <w:p w14:paraId="1A7F94E1" w14:textId="1AD0F81B" w:rsidR="008718C8" w:rsidRPr="00F4011C" w:rsidRDefault="008718C8">
      <w:pPr>
        <w:bidi w:val="0"/>
        <w:spacing w:line="360" w:lineRule="auto"/>
        <w:ind w:right="-766"/>
        <w:rPr>
          <w:rFonts w:asciiTheme="majorBidi" w:hAnsiTheme="majorBidi" w:cstheme="majorBidi"/>
          <w:sz w:val="24"/>
          <w:szCs w:val="24"/>
        </w:rPr>
      </w:pPr>
      <w:del w:id="1007" w:author="Author">
        <w:r w:rsidDel="00266A6D">
          <w:rPr>
            <w:rFonts w:asciiTheme="majorBidi" w:hAnsiTheme="majorBidi" w:cstheme="majorBidi"/>
            <w:sz w:val="24"/>
            <w:szCs w:val="24"/>
          </w:rPr>
          <w:delText xml:space="preserve">In the above analysis, </w:delText>
        </w:r>
        <w:r w:rsidRPr="00F4011C" w:rsidDel="00266A6D">
          <w:rPr>
            <w:rFonts w:asciiTheme="majorBidi" w:hAnsiTheme="majorBidi" w:cstheme="majorBidi"/>
            <w:sz w:val="24"/>
            <w:szCs w:val="24"/>
          </w:rPr>
          <w:delText>single feature</w:delText>
        </w:r>
        <w:r w:rsidDel="00266A6D">
          <w:rPr>
            <w:rFonts w:asciiTheme="majorBidi" w:hAnsiTheme="majorBidi" w:cstheme="majorBidi"/>
            <w:sz w:val="24"/>
            <w:szCs w:val="24"/>
          </w:rPr>
          <w:delText>s were analyzed</w:delText>
        </w:r>
        <w:r w:rsidRPr="00F4011C" w:rsidDel="00266A6D">
          <w:rPr>
            <w:rFonts w:asciiTheme="majorBidi" w:hAnsiTheme="majorBidi" w:cstheme="majorBidi"/>
            <w:sz w:val="24"/>
            <w:szCs w:val="24"/>
          </w:rPr>
          <w:delText xml:space="preserve">. </w:delText>
        </w:r>
      </w:del>
      <w:r w:rsidRPr="00F4011C">
        <w:rPr>
          <w:rFonts w:asciiTheme="majorBidi" w:hAnsiTheme="majorBidi" w:cstheme="majorBidi"/>
          <w:sz w:val="24"/>
          <w:szCs w:val="24"/>
        </w:rPr>
        <w:t xml:space="preserve">In the </w:t>
      </w:r>
      <w:r>
        <w:rPr>
          <w:rFonts w:asciiTheme="majorBidi" w:hAnsiTheme="majorBidi" w:cstheme="majorBidi"/>
          <w:sz w:val="24"/>
          <w:szCs w:val="24"/>
        </w:rPr>
        <w:t xml:space="preserve">following analysis </w:t>
      </w:r>
      <w:del w:id="1008" w:author="Author">
        <w:r w:rsidDel="00266A6D">
          <w:rPr>
            <w:rFonts w:asciiTheme="majorBidi" w:hAnsiTheme="majorBidi" w:cstheme="majorBidi"/>
            <w:sz w:val="24"/>
            <w:szCs w:val="24"/>
          </w:rPr>
          <w:delText xml:space="preserve">as well as in the </w:delText>
        </w:r>
        <w:r w:rsidRPr="00F4011C" w:rsidDel="00266A6D">
          <w:rPr>
            <w:rFonts w:asciiTheme="majorBidi" w:hAnsiTheme="majorBidi" w:cstheme="majorBidi"/>
            <w:sz w:val="24"/>
            <w:szCs w:val="24"/>
          </w:rPr>
          <w:delText>graphs below</w:delText>
        </w:r>
      </w:del>
      <w:ins w:id="1009" w:author="Author">
        <w:r>
          <w:rPr>
            <w:rFonts w:asciiTheme="majorBidi" w:hAnsiTheme="majorBidi" w:cstheme="majorBidi"/>
            <w:sz w:val="24"/>
            <w:szCs w:val="24"/>
          </w:rPr>
          <w:t xml:space="preserve">(Figure x) </w:t>
        </w:r>
      </w:ins>
      <w:r w:rsidRPr="00F4011C">
        <w:rPr>
          <w:rFonts w:asciiTheme="majorBidi" w:hAnsiTheme="majorBidi" w:cstheme="majorBidi"/>
          <w:sz w:val="24"/>
          <w:szCs w:val="24"/>
        </w:rPr>
        <w:t xml:space="preserve">, the prediction rate of the </w:t>
      </w:r>
      <w:r w:rsidRPr="002D778B">
        <w:rPr>
          <w:rFonts w:asciiTheme="majorBidi" w:hAnsiTheme="majorBidi" w:cstheme="majorBidi"/>
          <w:sz w:val="24"/>
          <w:szCs w:val="24"/>
          <w:rPrChange w:id="1010" w:author="Author">
            <w:rPr>
              <w:rFonts w:asciiTheme="majorBidi" w:hAnsiTheme="majorBidi" w:cstheme="majorBidi"/>
              <w:b/>
              <w:bCs/>
              <w:sz w:val="24"/>
              <w:szCs w:val="24"/>
              <w:u w:val="single"/>
            </w:rPr>
          </w:rPrChange>
        </w:rPr>
        <w:t>top</w:t>
      </w:r>
      <w:r w:rsidRPr="00BC50FD">
        <w:rPr>
          <w:rFonts w:asciiTheme="majorBidi" w:hAnsiTheme="majorBidi" w:cstheme="majorBidi"/>
          <w:sz w:val="24"/>
          <w:szCs w:val="24"/>
        </w:rPr>
        <w:t xml:space="preserve"> </w:t>
      </w:r>
      <w:r w:rsidRPr="00F4011C">
        <w:rPr>
          <w:rFonts w:asciiTheme="majorBidi" w:hAnsiTheme="majorBidi" w:cstheme="majorBidi"/>
          <w:sz w:val="24"/>
          <w:szCs w:val="24"/>
        </w:rPr>
        <w:t>15</w:t>
      </w:r>
      <w:ins w:id="1011" w:author="Author">
        <w:r w:rsidR="002E09C8">
          <w:rPr>
            <w:rFonts w:asciiTheme="majorBidi" w:hAnsiTheme="majorBidi" w:cstheme="majorBidi"/>
            <w:sz w:val="24"/>
            <w:szCs w:val="24"/>
          </w:rPr>
          <w:t>–</w:t>
        </w:r>
      </w:ins>
      <w:del w:id="1012" w:author="Author">
        <w:r w:rsidRPr="00F4011C" w:rsidDel="002E09C8">
          <w:rPr>
            <w:rFonts w:asciiTheme="majorBidi" w:hAnsiTheme="majorBidi" w:cstheme="majorBidi"/>
            <w:sz w:val="24"/>
            <w:szCs w:val="24"/>
          </w:rPr>
          <w:delText>-</w:delText>
        </w:r>
      </w:del>
      <w:r w:rsidRPr="00F4011C">
        <w:rPr>
          <w:rFonts w:asciiTheme="majorBidi" w:hAnsiTheme="majorBidi" w:cstheme="majorBidi"/>
          <w:sz w:val="24"/>
          <w:szCs w:val="24"/>
        </w:rPr>
        <w:t>20 pairs of features are shown for each department</w:t>
      </w:r>
      <w:r>
        <w:rPr>
          <w:rFonts w:asciiTheme="majorBidi" w:hAnsiTheme="majorBidi" w:cstheme="majorBidi"/>
          <w:sz w:val="24"/>
          <w:szCs w:val="24"/>
        </w:rPr>
        <w:t xml:space="preserve"> and </w:t>
      </w:r>
      <w:del w:id="1013" w:author="Author">
        <w:r w:rsidDel="00266A6D">
          <w:rPr>
            <w:rFonts w:asciiTheme="majorBidi" w:hAnsiTheme="majorBidi" w:cstheme="majorBidi"/>
            <w:sz w:val="24"/>
            <w:szCs w:val="24"/>
          </w:rPr>
          <w:delText xml:space="preserve">is showing </w:delText>
        </w:r>
      </w:del>
      <w:r>
        <w:rPr>
          <w:rFonts w:asciiTheme="majorBidi" w:hAnsiTheme="majorBidi" w:cstheme="majorBidi"/>
          <w:sz w:val="24"/>
          <w:szCs w:val="24"/>
        </w:rPr>
        <w:t xml:space="preserve">an accumulated impact on increased probability </w:t>
      </w:r>
      <w:ins w:id="1014" w:author="Author">
        <w:r>
          <w:rPr>
            <w:rFonts w:asciiTheme="majorBidi" w:hAnsiTheme="majorBidi" w:cstheme="majorBidi"/>
            <w:sz w:val="24"/>
            <w:szCs w:val="24"/>
          </w:rPr>
          <w:t xml:space="preserve">is shown </w:t>
        </w:r>
      </w:ins>
      <w:commentRangeStart w:id="1015"/>
      <w:r>
        <w:rPr>
          <w:rFonts w:asciiTheme="majorBidi" w:hAnsiTheme="majorBidi" w:cstheme="majorBidi"/>
          <w:sz w:val="24"/>
          <w:szCs w:val="24"/>
        </w:rPr>
        <w:t xml:space="preserve">to an </w:t>
      </w:r>
      <w:commentRangeEnd w:id="1015"/>
      <w:r>
        <w:rPr>
          <w:rStyle w:val="CommentReference"/>
        </w:rPr>
        <w:lastRenderedPageBreak/>
        <w:commentReference w:id="1015"/>
      </w:r>
      <w:r>
        <w:rPr>
          <w:rFonts w:asciiTheme="majorBidi" w:hAnsiTheme="majorBidi" w:cstheme="majorBidi"/>
          <w:sz w:val="24"/>
          <w:szCs w:val="24"/>
        </w:rPr>
        <w:t>error of 2000</w:t>
      </w:r>
      <w:ins w:id="1016" w:author="Author">
        <w:r w:rsidR="00FA2D83">
          <w:rPr>
            <w:rFonts w:asciiTheme="majorBidi" w:hAnsiTheme="majorBidi" w:cstheme="majorBidi"/>
            <w:sz w:val="24"/>
            <w:szCs w:val="24"/>
          </w:rPr>
          <w:t>–</w:t>
        </w:r>
      </w:ins>
      <w:del w:id="1017" w:author="Author">
        <w:r w:rsidDel="00FA2D83">
          <w:rPr>
            <w:rFonts w:asciiTheme="majorBidi" w:hAnsiTheme="majorBidi" w:cstheme="majorBidi"/>
            <w:sz w:val="24"/>
            <w:szCs w:val="24"/>
          </w:rPr>
          <w:delText>-</w:delText>
        </w:r>
      </w:del>
      <w:r>
        <w:rPr>
          <w:rFonts w:asciiTheme="majorBidi" w:hAnsiTheme="majorBidi" w:cstheme="majorBidi"/>
          <w:sz w:val="24"/>
          <w:szCs w:val="24"/>
        </w:rPr>
        <w:t>3150%</w:t>
      </w:r>
      <w:del w:id="1018" w:author="Author">
        <w:r w:rsidDel="00FA2D83">
          <w:rPr>
            <w:rFonts w:asciiTheme="majorBidi" w:hAnsiTheme="majorBidi" w:cstheme="majorBidi"/>
            <w:sz w:val="24"/>
            <w:szCs w:val="24"/>
          </w:rPr>
          <w:delText xml:space="preserve"> </w:delText>
        </w:r>
      </w:del>
      <w:r w:rsidRPr="00F4011C">
        <w:rPr>
          <w:rFonts w:asciiTheme="majorBidi" w:hAnsiTheme="majorBidi" w:cstheme="majorBidi"/>
          <w:sz w:val="24"/>
          <w:szCs w:val="24"/>
        </w:rPr>
        <w:t xml:space="preserve">. </w:t>
      </w:r>
      <w:del w:id="1019" w:author="Author">
        <w:r w:rsidDel="00D00C04">
          <w:rPr>
            <w:rFonts w:asciiTheme="majorBidi" w:hAnsiTheme="majorBidi" w:cstheme="majorBidi"/>
            <w:sz w:val="24"/>
            <w:szCs w:val="24"/>
          </w:rPr>
          <w:delText xml:space="preserve">Evaluation of combined features allowed us to examine non-trivial features and their predictive power. As before, we first examined the contribution of each combination of features using the trained RF model and calculated the probability change when both features assume the value True compared to all other cases in the database. </w:delText>
        </w:r>
      </w:del>
      <w:r w:rsidRPr="00F4011C">
        <w:rPr>
          <w:rFonts w:asciiTheme="majorBidi" w:hAnsiTheme="majorBidi" w:cstheme="majorBidi"/>
          <w:sz w:val="24"/>
          <w:szCs w:val="24"/>
        </w:rPr>
        <w:t xml:space="preserve">In </w:t>
      </w:r>
      <w:del w:id="1020" w:author="Author">
        <w:r w:rsidRPr="00F4011C" w:rsidDel="00266A6D">
          <w:rPr>
            <w:rFonts w:asciiTheme="majorBidi" w:hAnsiTheme="majorBidi" w:cstheme="majorBidi"/>
            <w:sz w:val="24"/>
            <w:szCs w:val="24"/>
          </w:rPr>
          <w:delText xml:space="preserve">graph </w:delText>
        </w:r>
      </w:del>
      <w:ins w:id="1021" w:author="Author">
        <w:r>
          <w:rPr>
            <w:rFonts w:asciiTheme="majorBidi" w:hAnsiTheme="majorBidi" w:cstheme="majorBidi"/>
            <w:sz w:val="24"/>
            <w:szCs w:val="24"/>
          </w:rPr>
          <w:t>Figure</w:t>
        </w:r>
        <w:r w:rsidRPr="00F4011C">
          <w:rPr>
            <w:rFonts w:asciiTheme="majorBidi" w:hAnsiTheme="majorBidi" w:cstheme="majorBidi"/>
            <w:sz w:val="24"/>
            <w:szCs w:val="24"/>
          </w:rPr>
          <w:t xml:space="preserve"> </w:t>
        </w:r>
      </w:ins>
      <w:r>
        <w:rPr>
          <w:rFonts w:asciiTheme="majorBidi" w:hAnsiTheme="majorBidi" w:cstheme="majorBidi"/>
          <w:sz w:val="24"/>
          <w:szCs w:val="24"/>
        </w:rPr>
        <w:t>1, we present the probability change of each of the identified feature combinations. Interestingly</w:t>
      </w:r>
      <w:del w:id="1022" w:author="Author">
        <w:r w:rsidDel="00266A6D">
          <w:rPr>
            <w:rFonts w:asciiTheme="majorBidi" w:hAnsiTheme="majorBidi" w:cstheme="majorBidi"/>
            <w:sz w:val="24"/>
            <w:szCs w:val="24"/>
          </w:rPr>
          <w:delText>, in graph 1A</w:delText>
        </w:r>
      </w:del>
      <w:ins w:id="1023" w:author="Author">
        <w:r>
          <w:rPr>
            <w:rFonts w:asciiTheme="majorBidi" w:hAnsiTheme="majorBidi" w:cstheme="majorBidi"/>
            <w:sz w:val="24"/>
            <w:szCs w:val="24"/>
          </w:rPr>
          <w:t xml:space="preserve">, </w:t>
        </w:r>
      </w:ins>
      <w:del w:id="1024" w:author="Author">
        <w:r w:rsidRPr="00F4011C" w:rsidDel="00D00C04">
          <w:rPr>
            <w:rFonts w:asciiTheme="majorBidi" w:hAnsiTheme="majorBidi" w:cstheme="majorBidi"/>
            <w:sz w:val="24"/>
            <w:szCs w:val="24"/>
          </w:rPr>
          <w:delText xml:space="preserve"> </w:delText>
        </w:r>
        <w:r w:rsidDel="00D00C04">
          <w:rPr>
            <w:rFonts w:asciiTheme="majorBidi" w:hAnsiTheme="majorBidi" w:cstheme="majorBidi"/>
            <w:sz w:val="24"/>
            <w:szCs w:val="24"/>
          </w:rPr>
          <w:delText>(</w:delText>
        </w:r>
      </w:del>
      <w:ins w:id="1025" w:author="Author">
        <w:r>
          <w:rPr>
            <w:rFonts w:asciiTheme="majorBidi" w:hAnsiTheme="majorBidi" w:cstheme="majorBidi"/>
            <w:sz w:val="24"/>
            <w:szCs w:val="24"/>
          </w:rPr>
          <w:t>in g</w:t>
        </w:r>
      </w:ins>
      <w:del w:id="1026" w:author="Author">
        <w:r w:rsidRPr="00F4011C" w:rsidDel="00266A6D">
          <w:rPr>
            <w:rFonts w:asciiTheme="majorBidi" w:hAnsiTheme="majorBidi" w:cstheme="majorBidi"/>
            <w:sz w:val="24"/>
            <w:szCs w:val="24"/>
          </w:rPr>
          <w:delText>G</w:delText>
        </w:r>
      </w:del>
      <w:r w:rsidRPr="00F4011C">
        <w:rPr>
          <w:rFonts w:asciiTheme="majorBidi" w:hAnsiTheme="majorBidi" w:cstheme="majorBidi"/>
          <w:sz w:val="24"/>
          <w:szCs w:val="24"/>
        </w:rPr>
        <w:t xml:space="preserve">eneral </w:t>
      </w:r>
      <w:ins w:id="1027" w:author="Author">
        <w:r>
          <w:rPr>
            <w:rFonts w:asciiTheme="majorBidi" w:hAnsiTheme="majorBidi" w:cstheme="majorBidi"/>
            <w:sz w:val="24"/>
            <w:szCs w:val="24"/>
          </w:rPr>
          <w:t>s</w:t>
        </w:r>
      </w:ins>
      <w:del w:id="1028" w:author="Author">
        <w:r w:rsidRPr="00F4011C" w:rsidDel="00266A6D">
          <w:rPr>
            <w:rFonts w:asciiTheme="majorBidi" w:hAnsiTheme="majorBidi" w:cstheme="majorBidi"/>
            <w:sz w:val="24"/>
            <w:szCs w:val="24"/>
          </w:rPr>
          <w:delText>S</w:delText>
        </w:r>
      </w:del>
      <w:r w:rsidRPr="00F4011C">
        <w:rPr>
          <w:rFonts w:asciiTheme="majorBidi" w:hAnsiTheme="majorBidi" w:cstheme="majorBidi"/>
          <w:sz w:val="24"/>
          <w:szCs w:val="24"/>
        </w:rPr>
        <w:t>urgery</w:t>
      </w:r>
      <w:del w:id="1029" w:author="Author">
        <w:r w:rsidRPr="00F4011C" w:rsidDel="00266A6D">
          <w:rPr>
            <w:rFonts w:asciiTheme="majorBidi" w:hAnsiTheme="majorBidi" w:cstheme="majorBidi"/>
            <w:sz w:val="24"/>
            <w:szCs w:val="24"/>
          </w:rPr>
          <w:delText>)</w:delText>
        </w:r>
      </w:del>
      <w:r w:rsidRPr="00F4011C">
        <w:rPr>
          <w:rFonts w:asciiTheme="majorBidi" w:hAnsiTheme="majorBidi" w:cstheme="majorBidi"/>
          <w:sz w:val="24"/>
          <w:szCs w:val="24"/>
        </w:rPr>
        <w:t>, there are 14 feature</w:t>
      </w:r>
      <w:r>
        <w:rPr>
          <w:rFonts w:asciiTheme="majorBidi" w:hAnsiTheme="majorBidi" w:cstheme="majorBidi"/>
          <w:sz w:val="24"/>
          <w:szCs w:val="24"/>
        </w:rPr>
        <w:t xml:space="preserve"> combinations </w:t>
      </w:r>
      <w:r w:rsidRPr="00F4011C">
        <w:rPr>
          <w:rFonts w:asciiTheme="majorBidi" w:hAnsiTheme="majorBidi" w:cstheme="majorBidi"/>
          <w:sz w:val="24"/>
          <w:szCs w:val="24"/>
        </w:rPr>
        <w:t xml:space="preserve">that </w:t>
      </w:r>
      <w:ins w:id="1030" w:author="Author">
        <w:r w:rsidR="002E09C8">
          <w:rPr>
            <w:rFonts w:asciiTheme="majorBidi" w:hAnsiTheme="majorBidi" w:cstheme="majorBidi"/>
            <w:sz w:val="24"/>
            <w:szCs w:val="24"/>
          </w:rPr>
          <w:t>cause</w:t>
        </w:r>
      </w:ins>
      <w:del w:id="1031" w:author="Author">
        <w:r w:rsidDel="002E09C8">
          <w:rPr>
            <w:rFonts w:asciiTheme="majorBidi" w:hAnsiTheme="majorBidi" w:cstheme="majorBidi"/>
            <w:sz w:val="24"/>
            <w:szCs w:val="24"/>
          </w:rPr>
          <w:delText>bring about</w:delText>
        </w:r>
      </w:del>
      <w:r>
        <w:rPr>
          <w:rFonts w:asciiTheme="majorBidi" w:hAnsiTheme="majorBidi" w:cstheme="majorBidi"/>
          <w:sz w:val="24"/>
          <w:szCs w:val="24"/>
        </w:rPr>
        <w:t xml:space="preserve"> a probability change </w:t>
      </w:r>
      <w:r w:rsidRPr="00F4011C">
        <w:rPr>
          <w:rFonts w:asciiTheme="majorBidi" w:hAnsiTheme="majorBidi" w:cstheme="majorBidi"/>
          <w:sz w:val="24"/>
          <w:szCs w:val="24"/>
        </w:rPr>
        <w:t>of 13,600%</w:t>
      </w:r>
      <w:ins w:id="1032" w:author="Author">
        <w:r>
          <w:rPr>
            <w:rFonts w:asciiTheme="majorBidi" w:hAnsiTheme="majorBidi" w:cstheme="majorBidi"/>
            <w:sz w:val="24"/>
            <w:szCs w:val="24"/>
          </w:rPr>
          <w:t xml:space="preserve"> (Figure 1A)</w:t>
        </w:r>
      </w:ins>
      <w:r w:rsidRPr="00F4011C">
        <w:rPr>
          <w:rFonts w:asciiTheme="majorBidi" w:hAnsiTheme="majorBidi" w:cstheme="majorBidi"/>
          <w:sz w:val="24"/>
          <w:szCs w:val="24"/>
        </w:rPr>
        <w:t xml:space="preserve">. </w:t>
      </w:r>
      <w:r>
        <w:rPr>
          <w:rFonts w:asciiTheme="majorBidi" w:hAnsiTheme="majorBidi" w:cstheme="majorBidi"/>
          <w:sz w:val="24"/>
          <w:szCs w:val="24"/>
        </w:rPr>
        <w:t>I</w:t>
      </w:r>
      <w:r w:rsidRPr="00F4011C">
        <w:rPr>
          <w:rFonts w:asciiTheme="majorBidi" w:hAnsiTheme="majorBidi" w:cstheme="majorBidi"/>
          <w:sz w:val="24"/>
          <w:szCs w:val="24"/>
        </w:rPr>
        <w:t>n comparison</w:t>
      </w:r>
      <w:r>
        <w:rPr>
          <w:rFonts w:asciiTheme="majorBidi" w:hAnsiTheme="majorBidi" w:cstheme="majorBidi"/>
          <w:sz w:val="24"/>
          <w:szCs w:val="24"/>
        </w:rPr>
        <w:t>,</w:t>
      </w:r>
      <w:r w:rsidRPr="00F4011C">
        <w:rPr>
          <w:rFonts w:asciiTheme="majorBidi" w:hAnsiTheme="majorBidi" w:cstheme="majorBidi"/>
          <w:sz w:val="24"/>
          <w:szCs w:val="24"/>
        </w:rPr>
        <w:t xml:space="preserve"> th</w:t>
      </w:r>
      <w:r>
        <w:rPr>
          <w:rFonts w:asciiTheme="majorBidi" w:hAnsiTheme="majorBidi" w:cstheme="majorBidi"/>
          <w:sz w:val="24"/>
          <w:szCs w:val="24"/>
        </w:rPr>
        <w:t xml:space="preserve">e single feature analysis </w:t>
      </w:r>
      <w:del w:id="1033" w:author="Author">
        <w:r w:rsidDel="00D00C04">
          <w:rPr>
            <w:rFonts w:asciiTheme="majorBidi" w:hAnsiTheme="majorBidi" w:cstheme="majorBidi"/>
            <w:sz w:val="24"/>
            <w:szCs w:val="24"/>
          </w:rPr>
          <w:delText xml:space="preserve">done above </w:delText>
        </w:r>
      </w:del>
      <w:r>
        <w:rPr>
          <w:rFonts w:asciiTheme="majorBidi" w:hAnsiTheme="majorBidi" w:cstheme="majorBidi"/>
          <w:sz w:val="24"/>
          <w:szCs w:val="24"/>
        </w:rPr>
        <w:t>(</w:t>
      </w:r>
      <w:del w:id="1034" w:author="Author">
        <w:r w:rsidDel="00266A6D">
          <w:rPr>
            <w:rFonts w:asciiTheme="majorBidi" w:hAnsiTheme="majorBidi" w:cstheme="majorBidi"/>
            <w:sz w:val="24"/>
            <w:szCs w:val="24"/>
          </w:rPr>
          <w:delText xml:space="preserve">reported in </w:delText>
        </w:r>
      </w:del>
      <w:ins w:id="1035" w:author="Author">
        <w:r>
          <w:rPr>
            <w:rFonts w:asciiTheme="majorBidi" w:hAnsiTheme="majorBidi" w:cstheme="majorBidi"/>
            <w:sz w:val="24"/>
            <w:szCs w:val="24"/>
          </w:rPr>
          <w:t>T</w:t>
        </w:r>
      </w:ins>
      <w:del w:id="1036" w:author="Author">
        <w:r w:rsidDel="00266A6D">
          <w:rPr>
            <w:rFonts w:asciiTheme="majorBidi" w:hAnsiTheme="majorBidi" w:cstheme="majorBidi"/>
            <w:sz w:val="24"/>
            <w:szCs w:val="24"/>
          </w:rPr>
          <w:delText>t</w:delText>
        </w:r>
      </w:del>
      <w:r>
        <w:rPr>
          <w:rFonts w:asciiTheme="majorBidi" w:hAnsiTheme="majorBidi" w:cstheme="majorBidi"/>
          <w:sz w:val="24"/>
          <w:szCs w:val="24"/>
        </w:rPr>
        <w:t xml:space="preserve">able </w:t>
      </w:r>
      <w:r w:rsidRPr="00F4011C">
        <w:rPr>
          <w:rFonts w:asciiTheme="majorBidi" w:hAnsiTheme="majorBidi" w:cstheme="majorBidi"/>
          <w:sz w:val="24"/>
          <w:szCs w:val="24"/>
        </w:rPr>
        <w:t>2)</w:t>
      </w:r>
      <w:del w:id="1037" w:author="Author">
        <w:r w:rsidRPr="00F4011C" w:rsidDel="00D00C04">
          <w:rPr>
            <w:rFonts w:asciiTheme="majorBidi" w:hAnsiTheme="majorBidi" w:cstheme="majorBidi"/>
            <w:sz w:val="24"/>
            <w:szCs w:val="24"/>
          </w:rPr>
          <w:delText>,</w:delText>
        </w:r>
      </w:del>
      <w:r w:rsidRPr="00F4011C">
        <w:rPr>
          <w:rFonts w:asciiTheme="majorBidi" w:hAnsiTheme="majorBidi" w:cstheme="majorBidi"/>
          <w:sz w:val="24"/>
          <w:szCs w:val="24"/>
        </w:rPr>
        <w:t xml:space="preserve"> </w:t>
      </w:r>
      <w:del w:id="1038" w:author="Author">
        <w:r w:rsidDel="00266A6D">
          <w:rPr>
            <w:rFonts w:asciiTheme="majorBidi" w:hAnsiTheme="majorBidi" w:cstheme="majorBidi"/>
            <w:sz w:val="24"/>
            <w:szCs w:val="24"/>
          </w:rPr>
          <w:delText xml:space="preserve">has </w:delText>
        </w:r>
      </w:del>
      <w:r>
        <w:rPr>
          <w:rFonts w:asciiTheme="majorBidi" w:hAnsiTheme="majorBidi" w:cstheme="majorBidi"/>
          <w:sz w:val="24"/>
          <w:szCs w:val="24"/>
        </w:rPr>
        <w:t>revealed a probab</w:t>
      </w:r>
      <w:ins w:id="1039" w:author="Author">
        <w:r w:rsidR="00E2507C">
          <w:rPr>
            <w:rFonts w:asciiTheme="majorBidi" w:hAnsiTheme="majorBidi" w:cstheme="majorBidi"/>
            <w:sz w:val="24"/>
            <w:szCs w:val="24"/>
          </w:rPr>
          <w:t>ility</w:t>
        </w:r>
      </w:ins>
      <w:del w:id="1040" w:author="Author">
        <w:r w:rsidDel="00E2507C">
          <w:rPr>
            <w:rFonts w:asciiTheme="majorBidi" w:hAnsiTheme="majorBidi" w:cstheme="majorBidi"/>
            <w:sz w:val="24"/>
            <w:szCs w:val="24"/>
          </w:rPr>
          <w:delText>ly</w:delText>
        </w:r>
      </w:del>
      <w:r>
        <w:rPr>
          <w:rFonts w:asciiTheme="majorBidi" w:hAnsiTheme="majorBidi" w:cstheme="majorBidi"/>
          <w:sz w:val="24"/>
          <w:szCs w:val="24"/>
        </w:rPr>
        <w:t xml:space="preserve"> change of </w:t>
      </w:r>
      <w:r w:rsidRPr="00F4011C">
        <w:rPr>
          <w:rFonts w:asciiTheme="majorBidi" w:hAnsiTheme="majorBidi" w:cstheme="majorBidi"/>
          <w:sz w:val="24"/>
          <w:szCs w:val="24"/>
        </w:rPr>
        <w:t>1</w:t>
      </w:r>
      <w:ins w:id="1041" w:author="Author">
        <w:r>
          <w:rPr>
            <w:rFonts w:asciiTheme="majorBidi" w:hAnsiTheme="majorBidi" w:cstheme="majorBidi"/>
            <w:sz w:val="24"/>
            <w:szCs w:val="24"/>
          </w:rPr>
          <w:t>,</w:t>
        </w:r>
      </w:ins>
      <w:r w:rsidRPr="00F4011C">
        <w:rPr>
          <w:rFonts w:asciiTheme="majorBidi" w:hAnsiTheme="majorBidi" w:cstheme="majorBidi"/>
          <w:sz w:val="24"/>
          <w:szCs w:val="24"/>
        </w:rPr>
        <w:t>287% and 1</w:t>
      </w:r>
      <w:ins w:id="1042" w:author="Author">
        <w:r>
          <w:rPr>
            <w:rFonts w:asciiTheme="majorBidi" w:hAnsiTheme="majorBidi" w:cstheme="majorBidi"/>
            <w:sz w:val="24"/>
            <w:szCs w:val="24"/>
          </w:rPr>
          <w:t>,</w:t>
        </w:r>
      </w:ins>
      <w:r w:rsidRPr="00F4011C">
        <w:rPr>
          <w:rFonts w:asciiTheme="majorBidi" w:hAnsiTheme="majorBidi" w:cstheme="majorBidi"/>
          <w:sz w:val="24"/>
          <w:szCs w:val="24"/>
        </w:rPr>
        <w:t>168%</w:t>
      </w:r>
      <w:del w:id="1043" w:author="Author">
        <w:r w:rsidRPr="00F4011C" w:rsidDel="00266A6D">
          <w:rPr>
            <w:rFonts w:asciiTheme="majorBidi" w:hAnsiTheme="majorBidi" w:cstheme="majorBidi"/>
            <w:sz w:val="24"/>
            <w:szCs w:val="24"/>
          </w:rPr>
          <w:delText xml:space="preserve"> at most</w:delText>
        </w:r>
      </w:del>
      <w:r w:rsidRPr="00F4011C">
        <w:rPr>
          <w:rFonts w:asciiTheme="majorBidi" w:hAnsiTheme="majorBidi" w:cstheme="majorBidi"/>
          <w:sz w:val="24"/>
          <w:szCs w:val="24"/>
        </w:rPr>
        <w:t xml:space="preserve">, </w:t>
      </w:r>
      <w:r>
        <w:rPr>
          <w:rFonts w:asciiTheme="majorBidi" w:hAnsiTheme="majorBidi" w:cstheme="majorBidi"/>
          <w:sz w:val="24"/>
          <w:szCs w:val="24"/>
        </w:rPr>
        <w:t xml:space="preserve">surprisingly </w:t>
      </w:r>
      <w:r w:rsidRPr="00F4011C">
        <w:rPr>
          <w:rFonts w:asciiTheme="majorBidi" w:hAnsiTheme="majorBidi" w:cstheme="majorBidi"/>
          <w:sz w:val="24"/>
          <w:szCs w:val="24"/>
        </w:rPr>
        <w:t xml:space="preserve">by </w:t>
      </w:r>
      <w:del w:id="1044" w:author="Author">
        <w:r w:rsidRPr="00F4011C" w:rsidDel="00266A6D">
          <w:rPr>
            <w:rFonts w:asciiTheme="majorBidi" w:hAnsiTheme="majorBidi" w:cstheme="majorBidi"/>
            <w:sz w:val="24"/>
            <w:szCs w:val="24"/>
          </w:rPr>
          <w:delText xml:space="preserve">2 </w:delText>
        </w:r>
      </w:del>
      <w:ins w:id="1045" w:author="Author">
        <w:r>
          <w:rPr>
            <w:rFonts w:asciiTheme="majorBidi" w:hAnsiTheme="majorBidi" w:cstheme="majorBidi"/>
            <w:sz w:val="24"/>
            <w:szCs w:val="24"/>
          </w:rPr>
          <w:t>two</w:t>
        </w:r>
        <w:r w:rsidRPr="00F4011C">
          <w:rPr>
            <w:rFonts w:asciiTheme="majorBidi" w:hAnsiTheme="majorBidi" w:cstheme="majorBidi"/>
            <w:sz w:val="24"/>
            <w:szCs w:val="24"/>
          </w:rPr>
          <w:t xml:space="preserve"> </w:t>
        </w:r>
      </w:ins>
      <w:r w:rsidRPr="00F4011C">
        <w:rPr>
          <w:rFonts w:asciiTheme="majorBidi" w:hAnsiTheme="majorBidi" w:cstheme="majorBidi"/>
          <w:sz w:val="24"/>
          <w:szCs w:val="24"/>
        </w:rPr>
        <w:t xml:space="preserve">features that </w:t>
      </w:r>
      <w:del w:id="1046" w:author="Author">
        <w:r w:rsidDel="00D00C04">
          <w:rPr>
            <w:rFonts w:asciiTheme="majorBidi" w:hAnsiTheme="majorBidi" w:cstheme="majorBidi"/>
            <w:sz w:val="24"/>
            <w:szCs w:val="24"/>
          </w:rPr>
          <w:delText xml:space="preserve">are </w:delText>
        </w:r>
      </w:del>
      <w:ins w:id="1047" w:author="Author">
        <w:r>
          <w:rPr>
            <w:rFonts w:asciiTheme="majorBidi" w:hAnsiTheme="majorBidi" w:cstheme="majorBidi"/>
            <w:sz w:val="24"/>
            <w:szCs w:val="24"/>
          </w:rPr>
          <w:t xml:space="preserve">were </w:t>
        </w:r>
      </w:ins>
      <w:r w:rsidRPr="00F4011C">
        <w:rPr>
          <w:rFonts w:asciiTheme="majorBidi" w:hAnsiTheme="majorBidi" w:cstheme="majorBidi"/>
          <w:sz w:val="24"/>
          <w:szCs w:val="24"/>
        </w:rPr>
        <w:t xml:space="preserve">not </w:t>
      </w:r>
      <w:r>
        <w:rPr>
          <w:rFonts w:asciiTheme="majorBidi" w:hAnsiTheme="majorBidi" w:cstheme="majorBidi"/>
          <w:sz w:val="24"/>
          <w:szCs w:val="24"/>
        </w:rPr>
        <w:t xml:space="preserve">part of the </w:t>
      </w:r>
      <w:r w:rsidRPr="00F4011C">
        <w:rPr>
          <w:rFonts w:asciiTheme="majorBidi" w:hAnsiTheme="majorBidi" w:cstheme="majorBidi"/>
          <w:sz w:val="24"/>
          <w:szCs w:val="24"/>
        </w:rPr>
        <w:t xml:space="preserve">14 </w:t>
      </w:r>
      <w:r>
        <w:rPr>
          <w:rFonts w:asciiTheme="majorBidi" w:hAnsiTheme="majorBidi" w:cstheme="majorBidi"/>
          <w:sz w:val="24"/>
          <w:szCs w:val="24"/>
        </w:rPr>
        <w:t>feature combinations identified here</w:t>
      </w:r>
      <w:r w:rsidRPr="00F4011C">
        <w:rPr>
          <w:rFonts w:asciiTheme="majorBidi" w:hAnsiTheme="majorBidi" w:cstheme="majorBidi"/>
          <w:sz w:val="24"/>
          <w:szCs w:val="24"/>
        </w:rPr>
        <w:t xml:space="preserve">. </w:t>
      </w:r>
    </w:p>
    <w:p w14:paraId="2B7F2F84" w14:textId="4E6C06BF" w:rsidR="008718C8" w:rsidRPr="00F4011C" w:rsidRDefault="008718C8">
      <w:pPr>
        <w:bidi w:val="0"/>
        <w:spacing w:line="360" w:lineRule="auto"/>
        <w:ind w:right="-385"/>
        <w:rPr>
          <w:rFonts w:asciiTheme="majorBidi" w:hAnsiTheme="majorBidi" w:cstheme="majorBidi"/>
          <w:noProof/>
          <w:sz w:val="24"/>
          <w:szCs w:val="24"/>
        </w:rPr>
      </w:pPr>
      <w:r w:rsidRPr="00F4011C">
        <w:rPr>
          <w:rFonts w:asciiTheme="majorBidi" w:hAnsiTheme="majorBidi" w:cstheme="majorBidi"/>
          <w:noProof/>
          <w:sz w:val="24"/>
          <w:szCs w:val="24"/>
        </w:rPr>
        <w:t xml:space="preserve">In </w:t>
      </w:r>
      <w:del w:id="1048" w:author="Author">
        <w:r w:rsidRPr="00F4011C" w:rsidDel="00266A6D">
          <w:rPr>
            <w:rFonts w:asciiTheme="majorBidi" w:hAnsiTheme="majorBidi" w:cstheme="majorBidi"/>
            <w:noProof/>
            <w:sz w:val="24"/>
            <w:szCs w:val="24"/>
          </w:rPr>
          <w:delText xml:space="preserve">graph </w:delText>
        </w:r>
      </w:del>
      <w:ins w:id="1049" w:author="Author">
        <w:r>
          <w:rPr>
            <w:rFonts w:asciiTheme="majorBidi" w:hAnsiTheme="majorBidi" w:cstheme="majorBidi"/>
            <w:noProof/>
            <w:sz w:val="24"/>
            <w:szCs w:val="24"/>
          </w:rPr>
          <w:t>Figure</w:t>
        </w:r>
        <w:r w:rsidRPr="00F4011C">
          <w:rPr>
            <w:rFonts w:asciiTheme="majorBidi" w:hAnsiTheme="majorBidi" w:cstheme="majorBidi"/>
            <w:noProof/>
            <w:sz w:val="24"/>
            <w:szCs w:val="24"/>
          </w:rPr>
          <w:t xml:space="preserve"> </w:t>
        </w:r>
      </w:ins>
      <w:r>
        <w:rPr>
          <w:rFonts w:asciiTheme="majorBidi" w:hAnsiTheme="majorBidi" w:cstheme="majorBidi"/>
          <w:noProof/>
          <w:sz w:val="24"/>
          <w:szCs w:val="24"/>
        </w:rPr>
        <w:t>1B (</w:t>
      </w:r>
      <w:ins w:id="1050" w:author="Author">
        <w:r>
          <w:rPr>
            <w:rFonts w:asciiTheme="majorBidi" w:hAnsiTheme="majorBidi" w:cstheme="majorBidi"/>
            <w:noProof/>
            <w:sz w:val="24"/>
            <w:szCs w:val="24"/>
          </w:rPr>
          <w:t>g</w:t>
        </w:r>
      </w:ins>
      <w:del w:id="1051" w:author="Author">
        <w:r w:rsidDel="00266A6D">
          <w:rPr>
            <w:rFonts w:asciiTheme="majorBidi" w:hAnsiTheme="majorBidi" w:cstheme="majorBidi"/>
            <w:noProof/>
            <w:sz w:val="24"/>
            <w:szCs w:val="24"/>
          </w:rPr>
          <w:delText>G</w:delText>
        </w:r>
      </w:del>
      <w:r>
        <w:rPr>
          <w:rFonts w:asciiTheme="majorBidi" w:hAnsiTheme="majorBidi" w:cstheme="majorBidi"/>
          <w:noProof/>
          <w:sz w:val="24"/>
          <w:szCs w:val="24"/>
        </w:rPr>
        <w:t>ynecology)</w:t>
      </w:r>
      <w:r w:rsidRPr="00F4011C">
        <w:rPr>
          <w:rFonts w:asciiTheme="majorBidi" w:hAnsiTheme="majorBidi" w:cstheme="majorBidi"/>
          <w:noProof/>
          <w:sz w:val="24"/>
          <w:szCs w:val="24"/>
        </w:rPr>
        <w:t xml:space="preserve">, the effect of </w:t>
      </w:r>
      <w:r>
        <w:rPr>
          <w:rFonts w:asciiTheme="majorBidi" w:hAnsiTheme="majorBidi" w:cstheme="majorBidi"/>
          <w:noProof/>
          <w:sz w:val="24"/>
          <w:szCs w:val="24"/>
        </w:rPr>
        <w:t xml:space="preserve">every identified </w:t>
      </w:r>
      <w:r w:rsidRPr="00F4011C">
        <w:rPr>
          <w:rFonts w:asciiTheme="majorBidi" w:hAnsiTheme="majorBidi" w:cstheme="majorBidi"/>
          <w:noProof/>
          <w:sz w:val="24"/>
          <w:szCs w:val="24"/>
        </w:rPr>
        <w:t>feature</w:t>
      </w:r>
      <w:r>
        <w:rPr>
          <w:rFonts w:asciiTheme="majorBidi" w:hAnsiTheme="majorBidi" w:cstheme="majorBidi"/>
          <w:noProof/>
          <w:sz w:val="24"/>
          <w:szCs w:val="24"/>
        </w:rPr>
        <w:t xml:space="preserve"> combination</w:t>
      </w:r>
      <w:del w:id="1052" w:author="Author">
        <w:r w:rsidDel="00E2507C">
          <w:rPr>
            <w:rFonts w:asciiTheme="majorBidi" w:hAnsiTheme="majorBidi" w:cstheme="majorBidi"/>
            <w:noProof/>
            <w:sz w:val="24"/>
            <w:szCs w:val="24"/>
          </w:rPr>
          <w:delText xml:space="preserve"> </w:delText>
        </w:r>
      </w:del>
      <w:r w:rsidRPr="00F4011C">
        <w:rPr>
          <w:rFonts w:asciiTheme="majorBidi" w:hAnsiTheme="majorBidi" w:cstheme="majorBidi"/>
          <w:noProof/>
          <w:sz w:val="24"/>
          <w:szCs w:val="24"/>
        </w:rPr>
        <w:t xml:space="preserve"> is a</w:t>
      </w:r>
      <w:r>
        <w:rPr>
          <w:rFonts w:asciiTheme="majorBidi" w:hAnsiTheme="majorBidi" w:cstheme="majorBidi"/>
          <w:noProof/>
          <w:sz w:val="24"/>
          <w:szCs w:val="24"/>
        </w:rPr>
        <w:t>sso</w:t>
      </w:r>
      <w:ins w:id="1053" w:author="Author">
        <w:r w:rsidR="00FA2D83">
          <w:rPr>
            <w:rFonts w:asciiTheme="majorBidi" w:hAnsiTheme="majorBidi" w:cstheme="majorBidi"/>
            <w:noProof/>
            <w:sz w:val="24"/>
            <w:szCs w:val="24"/>
          </w:rPr>
          <w:t>c</w:t>
        </w:r>
      </w:ins>
      <w:del w:id="1054" w:author="Author">
        <w:r w:rsidDel="00FA2D83">
          <w:rPr>
            <w:rFonts w:asciiTheme="majorBidi" w:hAnsiTheme="majorBidi" w:cstheme="majorBidi"/>
            <w:noProof/>
            <w:sz w:val="24"/>
            <w:szCs w:val="24"/>
          </w:rPr>
          <w:delText>s</w:delText>
        </w:r>
      </w:del>
      <w:r>
        <w:rPr>
          <w:rFonts w:asciiTheme="majorBidi" w:hAnsiTheme="majorBidi" w:cstheme="majorBidi"/>
          <w:noProof/>
          <w:sz w:val="24"/>
          <w:szCs w:val="24"/>
        </w:rPr>
        <w:t xml:space="preserve">iated with a probability change </w:t>
      </w:r>
      <w:r w:rsidRPr="00F4011C">
        <w:rPr>
          <w:rFonts w:asciiTheme="majorBidi" w:hAnsiTheme="majorBidi" w:cstheme="majorBidi"/>
          <w:noProof/>
          <w:sz w:val="24"/>
          <w:szCs w:val="24"/>
        </w:rPr>
        <w:t>of 1000</w:t>
      </w:r>
      <w:ins w:id="1055" w:author="Author">
        <w:r w:rsidR="00FA2D83">
          <w:rPr>
            <w:rFonts w:asciiTheme="majorBidi" w:hAnsiTheme="majorBidi" w:cstheme="majorBidi"/>
            <w:noProof/>
            <w:sz w:val="24"/>
            <w:szCs w:val="24"/>
          </w:rPr>
          <w:t>–</w:t>
        </w:r>
      </w:ins>
      <w:del w:id="1056" w:author="Author">
        <w:r w:rsidRPr="00F4011C" w:rsidDel="00FA2D83">
          <w:rPr>
            <w:rFonts w:asciiTheme="majorBidi" w:hAnsiTheme="majorBidi" w:cstheme="majorBidi"/>
            <w:noProof/>
            <w:sz w:val="24"/>
            <w:szCs w:val="24"/>
          </w:rPr>
          <w:delText>-</w:delText>
        </w:r>
      </w:del>
      <w:r w:rsidRPr="00F4011C">
        <w:rPr>
          <w:rFonts w:asciiTheme="majorBidi" w:hAnsiTheme="majorBidi" w:cstheme="majorBidi"/>
          <w:noProof/>
          <w:sz w:val="24"/>
          <w:szCs w:val="24"/>
        </w:rPr>
        <w:t xml:space="preserve">2000%. In </w:t>
      </w:r>
      <w:r w:rsidRPr="00F4011C">
        <w:rPr>
          <w:rFonts w:asciiTheme="majorBidi" w:hAnsiTheme="majorBidi" w:cstheme="majorBidi"/>
          <w:sz w:val="24"/>
          <w:szCs w:val="24"/>
        </w:rPr>
        <w:t xml:space="preserve">the single feature </w:t>
      </w:r>
      <w:r>
        <w:rPr>
          <w:rFonts w:asciiTheme="majorBidi" w:hAnsiTheme="majorBidi" w:cstheme="majorBidi"/>
          <w:sz w:val="24"/>
          <w:szCs w:val="24"/>
        </w:rPr>
        <w:t>analysis (</w:t>
      </w:r>
      <w:ins w:id="1057" w:author="Author">
        <w:r>
          <w:rPr>
            <w:rFonts w:asciiTheme="majorBidi" w:hAnsiTheme="majorBidi" w:cstheme="majorBidi"/>
            <w:sz w:val="24"/>
            <w:szCs w:val="24"/>
          </w:rPr>
          <w:t>T</w:t>
        </w:r>
      </w:ins>
      <w:del w:id="1058" w:author="Author">
        <w:r w:rsidDel="00266A6D">
          <w:rPr>
            <w:rFonts w:asciiTheme="majorBidi" w:hAnsiTheme="majorBidi" w:cstheme="majorBidi"/>
            <w:sz w:val="24"/>
            <w:szCs w:val="24"/>
          </w:rPr>
          <w:delText>t</w:delText>
        </w:r>
      </w:del>
      <w:r>
        <w:rPr>
          <w:rFonts w:asciiTheme="majorBidi" w:hAnsiTheme="majorBidi" w:cstheme="majorBidi"/>
          <w:sz w:val="24"/>
          <w:szCs w:val="24"/>
        </w:rPr>
        <w:t>able</w:t>
      </w:r>
      <w:r w:rsidRPr="00F4011C">
        <w:rPr>
          <w:rFonts w:asciiTheme="majorBidi" w:hAnsiTheme="majorBidi" w:cstheme="majorBidi"/>
          <w:sz w:val="24"/>
          <w:szCs w:val="24"/>
        </w:rPr>
        <w:t xml:space="preserve"> 2), </w:t>
      </w:r>
      <w:del w:id="1059" w:author="Author">
        <w:r w:rsidRPr="00F4011C" w:rsidDel="00266A6D">
          <w:rPr>
            <w:rFonts w:asciiTheme="majorBidi" w:hAnsiTheme="majorBidi" w:cstheme="majorBidi"/>
            <w:noProof/>
            <w:sz w:val="24"/>
            <w:szCs w:val="24"/>
          </w:rPr>
          <w:delText xml:space="preserve">results show that </w:delText>
        </w:r>
      </w:del>
      <w:r w:rsidRPr="00F4011C">
        <w:rPr>
          <w:rFonts w:asciiTheme="majorBidi" w:hAnsiTheme="majorBidi" w:cstheme="majorBidi"/>
          <w:noProof/>
          <w:sz w:val="24"/>
          <w:szCs w:val="24"/>
        </w:rPr>
        <w:t xml:space="preserve">the effect </w:t>
      </w:r>
      <w:commentRangeStart w:id="1060"/>
      <w:r w:rsidRPr="00F4011C">
        <w:rPr>
          <w:rFonts w:asciiTheme="majorBidi" w:hAnsiTheme="majorBidi" w:cstheme="majorBidi"/>
          <w:noProof/>
          <w:sz w:val="24"/>
          <w:szCs w:val="24"/>
        </w:rPr>
        <w:t xml:space="preserve">of </w:t>
      </w:r>
      <w:r>
        <w:rPr>
          <w:rFonts w:asciiTheme="majorBidi" w:hAnsiTheme="majorBidi" w:cstheme="majorBidi"/>
          <w:noProof/>
          <w:sz w:val="24"/>
          <w:szCs w:val="24"/>
        </w:rPr>
        <w:t>every</w:t>
      </w:r>
      <w:r w:rsidRPr="00F4011C">
        <w:rPr>
          <w:rFonts w:asciiTheme="majorBidi" w:hAnsiTheme="majorBidi" w:cstheme="majorBidi"/>
          <w:noProof/>
          <w:sz w:val="24"/>
          <w:szCs w:val="24"/>
        </w:rPr>
        <w:t xml:space="preserve"> single feature </w:t>
      </w:r>
      <w:commentRangeEnd w:id="1060"/>
      <w:r>
        <w:rPr>
          <w:rStyle w:val="CommentReference"/>
        </w:rPr>
        <w:commentReference w:id="1060"/>
      </w:r>
      <w:ins w:id="1061" w:author="Author">
        <w:r w:rsidR="00BC50FD">
          <w:rPr>
            <w:rFonts w:asciiTheme="majorBidi" w:hAnsiTheme="majorBidi" w:cstheme="majorBidi"/>
            <w:noProof/>
            <w:sz w:val="24"/>
            <w:szCs w:val="24"/>
          </w:rPr>
          <w:t>is</w:t>
        </w:r>
      </w:ins>
      <w:del w:id="1062" w:author="Author">
        <w:r w:rsidRPr="00F4011C" w:rsidDel="00266A6D">
          <w:rPr>
            <w:rFonts w:asciiTheme="majorBidi" w:hAnsiTheme="majorBidi" w:cstheme="majorBidi"/>
            <w:noProof/>
            <w:sz w:val="24"/>
            <w:szCs w:val="24"/>
          </w:rPr>
          <w:delText xml:space="preserve">is </w:delText>
        </w:r>
      </w:del>
      <w:ins w:id="1063" w:author="Author">
        <w:del w:id="1064" w:author="Author">
          <w:r w:rsidDel="00BC50FD">
            <w:rPr>
              <w:rFonts w:asciiTheme="majorBidi" w:hAnsiTheme="majorBidi" w:cstheme="majorBidi"/>
              <w:noProof/>
              <w:sz w:val="24"/>
              <w:szCs w:val="24"/>
            </w:rPr>
            <w:delText>was</w:delText>
          </w:r>
        </w:del>
        <w:r w:rsidRPr="00F4011C">
          <w:rPr>
            <w:rFonts w:asciiTheme="majorBidi" w:hAnsiTheme="majorBidi" w:cstheme="majorBidi"/>
            <w:noProof/>
            <w:sz w:val="24"/>
            <w:szCs w:val="24"/>
          </w:rPr>
          <w:t xml:space="preserve"> </w:t>
        </w:r>
      </w:ins>
      <w:r w:rsidRPr="00F4011C">
        <w:rPr>
          <w:rFonts w:asciiTheme="majorBidi" w:hAnsiTheme="majorBidi" w:cstheme="majorBidi"/>
          <w:noProof/>
          <w:sz w:val="24"/>
          <w:szCs w:val="24"/>
        </w:rPr>
        <w:t>&lt;900%</w:t>
      </w:r>
      <w:ins w:id="1065" w:author="Author">
        <w:r>
          <w:rPr>
            <w:rFonts w:asciiTheme="majorBidi" w:hAnsiTheme="majorBidi" w:cstheme="majorBidi"/>
            <w:noProof/>
            <w:sz w:val="24"/>
            <w:szCs w:val="24"/>
          </w:rPr>
          <w:t xml:space="preserve">, </w:t>
        </w:r>
        <w:r w:rsidR="002E09C8">
          <w:rPr>
            <w:rFonts w:asciiTheme="majorBidi" w:hAnsiTheme="majorBidi" w:cstheme="majorBidi"/>
            <w:noProof/>
            <w:sz w:val="24"/>
            <w:szCs w:val="24"/>
          </w:rPr>
          <w:t>s</w:t>
        </w:r>
      </w:ins>
      <w:del w:id="1066" w:author="Author">
        <w:r w:rsidDel="00266A6D">
          <w:rPr>
            <w:rFonts w:asciiTheme="majorBidi" w:hAnsiTheme="majorBidi" w:cstheme="majorBidi"/>
            <w:noProof/>
            <w:sz w:val="24"/>
            <w:szCs w:val="24"/>
          </w:rPr>
          <w:delText xml:space="preserve">. </w:delText>
        </w:r>
        <w:r w:rsidDel="002E09C8">
          <w:rPr>
            <w:rFonts w:asciiTheme="majorBidi" w:hAnsiTheme="majorBidi" w:cstheme="majorBidi"/>
            <w:noProof/>
            <w:sz w:val="24"/>
            <w:szCs w:val="24"/>
          </w:rPr>
          <w:delText>S</w:delText>
        </w:r>
      </w:del>
      <w:r>
        <w:rPr>
          <w:rFonts w:asciiTheme="majorBidi" w:hAnsiTheme="majorBidi" w:cstheme="majorBidi"/>
          <w:noProof/>
          <w:sz w:val="24"/>
          <w:szCs w:val="24"/>
        </w:rPr>
        <w:t>pecifically</w:t>
      </w:r>
      <w:del w:id="1067" w:author="Author">
        <w:r w:rsidDel="002E09C8">
          <w:rPr>
            <w:rFonts w:asciiTheme="majorBidi" w:hAnsiTheme="majorBidi" w:cstheme="majorBidi"/>
            <w:noProof/>
            <w:sz w:val="24"/>
            <w:szCs w:val="24"/>
          </w:rPr>
          <w:delText>,</w:delText>
        </w:r>
      </w:del>
      <w:r>
        <w:rPr>
          <w:rFonts w:asciiTheme="majorBidi" w:hAnsiTheme="majorBidi" w:cstheme="majorBidi"/>
          <w:noProof/>
          <w:sz w:val="24"/>
          <w:szCs w:val="24"/>
        </w:rPr>
        <w:t xml:space="preserve"> </w:t>
      </w:r>
      <w:r w:rsidRPr="00F4011C">
        <w:rPr>
          <w:rFonts w:asciiTheme="majorBidi" w:hAnsiTheme="majorBidi" w:cstheme="majorBidi"/>
          <w:noProof/>
          <w:sz w:val="24"/>
          <w:szCs w:val="24"/>
        </w:rPr>
        <w:t xml:space="preserve">for only </w:t>
      </w:r>
      <w:del w:id="1068" w:author="Author">
        <w:r w:rsidRPr="00F4011C" w:rsidDel="00266A6D">
          <w:rPr>
            <w:rFonts w:asciiTheme="majorBidi" w:hAnsiTheme="majorBidi" w:cstheme="majorBidi"/>
            <w:noProof/>
            <w:sz w:val="24"/>
            <w:szCs w:val="24"/>
          </w:rPr>
          <w:delText xml:space="preserve">2 </w:delText>
        </w:r>
      </w:del>
      <w:ins w:id="1069" w:author="Author">
        <w:r>
          <w:rPr>
            <w:rFonts w:asciiTheme="majorBidi" w:hAnsiTheme="majorBidi" w:cstheme="majorBidi"/>
            <w:noProof/>
            <w:sz w:val="24"/>
            <w:szCs w:val="24"/>
          </w:rPr>
          <w:t>two</w:t>
        </w:r>
        <w:r w:rsidRPr="00F4011C">
          <w:rPr>
            <w:rFonts w:asciiTheme="majorBidi" w:hAnsiTheme="majorBidi" w:cstheme="majorBidi"/>
            <w:noProof/>
            <w:sz w:val="24"/>
            <w:szCs w:val="24"/>
          </w:rPr>
          <w:t xml:space="preserve"> </w:t>
        </w:r>
      </w:ins>
      <w:r w:rsidRPr="00F4011C">
        <w:rPr>
          <w:rFonts w:asciiTheme="majorBidi" w:hAnsiTheme="majorBidi" w:cstheme="majorBidi"/>
          <w:noProof/>
          <w:sz w:val="24"/>
          <w:szCs w:val="24"/>
        </w:rPr>
        <w:t xml:space="preserve">features, and the rest </w:t>
      </w:r>
      <w:del w:id="1070" w:author="Author">
        <w:r w:rsidRPr="00F4011C" w:rsidDel="00266A6D">
          <w:rPr>
            <w:rFonts w:asciiTheme="majorBidi" w:hAnsiTheme="majorBidi" w:cstheme="majorBidi"/>
            <w:noProof/>
            <w:sz w:val="24"/>
            <w:szCs w:val="24"/>
          </w:rPr>
          <w:delText>are lagging</w:delText>
        </w:r>
      </w:del>
      <w:ins w:id="1071" w:author="Author">
        <w:r>
          <w:rPr>
            <w:rFonts w:asciiTheme="majorBidi" w:hAnsiTheme="majorBidi" w:cstheme="majorBidi"/>
            <w:noProof/>
            <w:sz w:val="24"/>
            <w:szCs w:val="24"/>
          </w:rPr>
          <w:t>lag</w:t>
        </w:r>
        <w:del w:id="1072" w:author="Author">
          <w:r w:rsidDel="00BC50FD">
            <w:rPr>
              <w:rFonts w:asciiTheme="majorBidi" w:hAnsiTheme="majorBidi" w:cstheme="majorBidi"/>
              <w:noProof/>
              <w:sz w:val="24"/>
              <w:szCs w:val="24"/>
            </w:rPr>
            <w:delText>ged</w:delText>
          </w:r>
        </w:del>
      </w:ins>
      <w:r w:rsidRPr="00F4011C">
        <w:rPr>
          <w:rFonts w:asciiTheme="majorBidi" w:hAnsiTheme="majorBidi" w:cstheme="majorBidi"/>
          <w:noProof/>
          <w:sz w:val="24"/>
          <w:szCs w:val="24"/>
        </w:rPr>
        <w:t xml:space="preserve"> behind with &lt;150%. </w:t>
      </w:r>
    </w:p>
    <w:p w14:paraId="494EA222" w14:textId="69F56BD9" w:rsidR="008718C8" w:rsidRPr="00F4011C" w:rsidRDefault="00FA2D83">
      <w:pPr>
        <w:bidi w:val="0"/>
        <w:spacing w:line="360" w:lineRule="auto"/>
        <w:rPr>
          <w:rFonts w:asciiTheme="majorBidi" w:hAnsiTheme="majorBidi" w:cstheme="majorBidi"/>
          <w:noProof/>
          <w:sz w:val="24"/>
          <w:szCs w:val="24"/>
        </w:rPr>
      </w:pPr>
      <w:ins w:id="1073" w:author="Author">
        <w:r>
          <w:rPr>
            <w:rFonts w:asciiTheme="majorBidi" w:hAnsiTheme="majorBidi" w:cstheme="majorBidi"/>
            <w:noProof/>
            <w:sz w:val="24"/>
            <w:szCs w:val="24"/>
          </w:rPr>
          <w:t>In</w:t>
        </w:r>
      </w:ins>
      <w:commentRangeStart w:id="1074"/>
      <w:del w:id="1075" w:author="Author">
        <w:r w:rsidR="008718C8" w:rsidRPr="00F4011C" w:rsidDel="00266A6D">
          <w:rPr>
            <w:rFonts w:asciiTheme="majorBidi" w:hAnsiTheme="majorBidi" w:cstheme="majorBidi"/>
            <w:noProof/>
            <w:sz w:val="24"/>
            <w:szCs w:val="24"/>
          </w:rPr>
          <w:delText xml:space="preserve">In graph </w:delText>
        </w:r>
        <w:r w:rsidR="008718C8" w:rsidDel="00266A6D">
          <w:rPr>
            <w:rFonts w:asciiTheme="majorBidi" w:hAnsiTheme="majorBidi" w:cstheme="majorBidi"/>
            <w:noProof/>
            <w:sz w:val="24"/>
            <w:szCs w:val="24"/>
          </w:rPr>
          <w:delText>1C</w:delText>
        </w:r>
        <w:r w:rsidR="008718C8" w:rsidRPr="00F4011C" w:rsidDel="00266A6D">
          <w:rPr>
            <w:rFonts w:asciiTheme="majorBidi" w:hAnsiTheme="majorBidi" w:cstheme="majorBidi"/>
            <w:noProof/>
            <w:sz w:val="24"/>
            <w:szCs w:val="24"/>
          </w:rPr>
          <w:delText xml:space="preserve"> (ENT),</w:delText>
        </w:r>
      </w:del>
      <w:ins w:id="1076" w:author="Author">
        <w:del w:id="1077" w:author="Author">
          <w:r w:rsidR="008718C8" w:rsidDel="00FA2D83">
            <w:rPr>
              <w:rFonts w:asciiTheme="majorBidi" w:hAnsiTheme="majorBidi" w:cstheme="majorBidi"/>
              <w:noProof/>
              <w:sz w:val="24"/>
              <w:szCs w:val="24"/>
            </w:rPr>
            <w:delText>Among</w:delText>
          </w:r>
        </w:del>
        <w:r w:rsidR="008718C8">
          <w:rPr>
            <w:rFonts w:asciiTheme="majorBidi" w:hAnsiTheme="majorBidi" w:cstheme="majorBidi"/>
            <w:noProof/>
            <w:sz w:val="24"/>
            <w:szCs w:val="24"/>
          </w:rPr>
          <w:t xml:space="preserve"> ENT surgery,</w:t>
        </w:r>
      </w:ins>
      <w:del w:id="1078" w:author="Author">
        <w:r w:rsidR="008718C8" w:rsidRPr="00F4011C" w:rsidDel="00FA2D83">
          <w:rPr>
            <w:rFonts w:asciiTheme="majorBidi" w:hAnsiTheme="majorBidi" w:cstheme="majorBidi"/>
            <w:noProof/>
            <w:sz w:val="24"/>
            <w:szCs w:val="24"/>
          </w:rPr>
          <w:delText xml:space="preserve"> </w:delText>
        </w:r>
      </w:del>
      <w:r w:rsidR="008718C8" w:rsidRPr="00F4011C">
        <w:rPr>
          <w:rFonts w:asciiTheme="majorBidi" w:hAnsiTheme="majorBidi" w:cstheme="majorBidi"/>
          <w:noProof/>
          <w:sz w:val="24"/>
          <w:szCs w:val="24"/>
        </w:rPr>
        <w:t xml:space="preserve"> results </w:t>
      </w:r>
      <w:ins w:id="1079" w:author="Author">
        <w:r w:rsidR="00E2507C">
          <w:rPr>
            <w:rFonts w:asciiTheme="majorBidi" w:hAnsiTheme="majorBidi" w:cstheme="majorBidi"/>
            <w:noProof/>
            <w:sz w:val="24"/>
            <w:szCs w:val="24"/>
          </w:rPr>
          <w:t>for</w:t>
        </w:r>
      </w:ins>
      <w:del w:id="1080" w:author="Author">
        <w:r w:rsidR="008718C8" w:rsidRPr="00F4011C" w:rsidDel="00FA2D83">
          <w:rPr>
            <w:rFonts w:asciiTheme="majorBidi" w:hAnsiTheme="majorBidi" w:cstheme="majorBidi"/>
            <w:noProof/>
            <w:sz w:val="24"/>
            <w:szCs w:val="24"/>
          </w:rPr>
          <w:delText>show that</w:delText>
        </w:r>
        <w:r w:rsidR="008718C8" w:rsidRPr="00F4011C" w:rsidDel="00E2507C">
          <w:rPr>
            <w:rFonts w:asciiTheme="majorBidi" w:hAnsiTheme="majorBidi" w:cstheme="majorBidi"/>
            <w:noProof/>
            <w:sz w:val="24"/>
            <w:szCs w:val="24"/>
          </w:rPr>
          <w:delText xml:space="preserve"> </w:delText>
        </w:r>
      </w:del>
      <w:ins w:id="1081" w:author="Author">
        <w:r w:rsidR="00E2507C">
          <w:rPr>
            <w:rFonts w:asciiTheme="majorBidi" w:hAnsiTheme="majorBidi" w:cstheme="majorBidi"/>
            <w:noProof/>
            <w:sz w:val="24"/>
            <w:szCs w:val="24"/>
          </w:rPr>
          <w:t xml:space="preserve"> </w:t>
        </w:r>
      </w:ins>
      <w:r w:rsidR="008718C8" w:rsidRPr="00F4011C">
        <w:rPr>
          <w:rFonts w:asciiTheme="majorBidi" w:hAnsiTheme="majorBidi" w:cstheme="majorBidi"/>
          <w:noProof/>
          <w:sz w:val="24"/>
          <w:szCs w:val="24"/>
        </w:rPr>
        <w:t xml:space="preserve">the accumulated effect of </w:t>
      </w:r>
      <w:ins w:id="1082" w:author="Author">
        <w:r>
          <w:rPr>
            <w:rFonts w:asciiTheme="majorBidi" w:hAnsiTheme="majorBidi" w:cstheme="majorBidi"/>
            <w:noProof/>
            <w:sz w:val="24"/>
            <w:szCs w:val="24"/>
          </w:rPr>
          <w:t>two</w:t>
        </w:r>
      </w:ins>
      <w:commentRangeStart w:id="1083"/>
      <w:del w:id="1084" w:author="Author">
        <w:r w:rsidR="008718C8" w:rsidRPr="00F4011C" w:rsidDel="00FA2D83">
          <w:rPr>
            <w:rFonts w:asciiTheme="majorBidi" w:hAnsiTheme="majorBidi" w:cstheme="majorBidi"/>
            <w:noProof/>
            <w:sz w:val="24"/>
            <w:szCs w:val="24"/>
          </w:rPr>
          <w:delText>2</w:delText>
        </w:r>
      </w:del>
      <w:r w:rsidR="008718C8" w:rsidRPr="00F4011C">
        <w:rPr>
          <w:rFonts w:asciiTheme="majorBidi" w:hAnsiTheme="majorBidi" w:cstheme="majorBidi"/>
          <w:noProof/>
          <w:sz w:val="24"/>
          <w:szCs w:val="24"/>
        </w:rPr>
        <w:t xml:space="preserve"> features together</w:t>
      </w:r>
      <w:del w:id="1085" w:author="Author">
        <w:r w:rsidR="008718C8" w:rsidRPr="00F4011C" w:rsidDel="00FA2D83">
          <w:rPr>
            <w:rFonts w:asciiTheme="majorBidi" w:hAnsiTheme="majorBidi" w:cstheme="majorBidi"/>
            <w:noProof/>
            <w:sz w:val="24"/>
            <w:szCs w:val="24"/>
          </w:rPr>
          <w:delText>,</w:delText>
        </w:r>
      </w:del>
      <w:r w:rsidR="008718C8" w:rsidRPr="00F4011C">
        <w:rPr>
          <w:rFonts w:asciiTheme="majorBidi" w:hAnsiTheme="majorBidi" w:cstheme="majorBidi"/>
          <w:noProof/>
          <w:sz w:val="24"/>
          <w:szCs w:val="24"/>
        </w:rPr>
        <w:t xml:space="preserve"> </w:t>
      </w:r>
      <w:commentRangeEnd w:id="1083"/>
      <w:r w:rsidR="008718C8">
        <w:rPr>
          <w:rStyle w:val="CommentReference"/>
        </w:rPr>
        <w:commentReference w:id="1083"/>
      </w:r>
      <w:ins w:id="1086" w:author="Author">
        <w:r>
          <w:rPr>
            <w:rFonts w:asciiTheme="majorBidi" w:hAnsiTheme="majorBidi" w:cstheme="majorBidi"/>
            <w:noProof/>
            <w:sz w:val="24"/>
            <w:szCs w:val="24"/>
          </w:rPr>
          <w:t xml:space="preserve">show that </w:t>
        </w:r>
      </w:ins>
      <w:r w:rsidR="008718C8" w:rsidRPr="00F4011C">
        <w:rPr>
          <w:rFonts w:asciiTheme="majorBidi" w:hAnsiTheme="majorBidi" w:cstheme="majorBidi"/>
          <w:noProof/>
          <w:sz w:val="24"/>
          <w:szCs w:val="24"/>
        </w:rPr>
        <w:t>there are dozens of pairs with an effect of 3150</w:t>
      </w:r>
      <w:ins w:id="1087" w:author="Author">
        <w:r>
          <w:rPr>
            <w:rFonts w:asciiTheme="majorBidi" w:hAnsiTheme="majorBidi" w:cstheme="majorBidi"/>
            <w:noProof/>
            <w:sz w:val="24"/>
            <w:szCs w:val="24"/>
          </w:rPr>
          <w:t>–</w:t>
        </w:r>
      </w:ins>
      <w:del w:id="1088" w:author="Author">
        <w:r w:rsidR="008718C8" w:rsidRPr="00F4011C" w:rsidDel="00FA2D83">
          <w:rPr>
            <w:rFonts w:asciiTheme="majorBidi" w:hAnsiTheme="majorBidi" w:cstheme="majorBidi"/>
            <w:noProof/>
            <w:sz w:val="24"/>
            <w:szCs w:val="24"/>
          </w:rPr>
          <w:delText>-</w:delText>
        </w:r>
      </w:del>
      <w:r w:rsidR="008718C8" w:rsidRPr="00F4011C">
        <w:rPr>
          <w:rFonts w:asciiTheme="majorBidi" w:hAnsiTheme="majorBidi" w:cstheme="majorBidi"/>
          <w:noProof/>
          <w:sz w:val="24"/>
          <w:szCs w:val="24"/>
        </w:rPr>
        <w:t xml:space="preserve">2000%, while the effect of a single feature </w:t>
      </w:r>
      <w:ins w:id="1089" w:author="Author">
        <w:r w:rsidR="00BC50FD">
          <w:rPr>
            <w:rFonts w:asciiTheme="majorBidi" w:hAnsiTheme="majorBidi" w:cstheme="majorBidi"/>
            <w:noProof/>
            <w:sz w:val="24"/>
            <w:szCs w:val="24"/>
          </w:rPr>
          <w:t>h</w:t>
        </w:r>
        <w:r>
          <w:rPr>
            <w:rFonts w:asciiTheme="majorBidi" w:hAnsiTheme="majorBidi" w:cstheme="majorBidi"/>
            <w:noProof/>
            <w:sz w:val="24"/>
            <w:szCs w:val="24"/>
          </w:rPr>
          <w:t>as</w:t>
        </w:r>
      </w:ins>
      <w:del w:id="1090" w:author="Author">
        <w:r w:rsidR="008718C8" w:rsidRPr="00F4011C" w:rsidDel="00FA2D83">
          <w:rPr>
            <w:rFonts w:asciiTheme="majorBidi" w:hAnsiTheme="majorBidi" w:cstheme="majorBidi"/>
            <w:noProof/>
            <w:sz w:val="24"/>
            <w:szCs w:val="24"/>
          </w:rPr>
          <w:delText>is</w:delText>
        </w:r>
      </w:del>
      <w:r w:rsidR="008718C8" w:rsidRPr="00F4011C">
        <w:rPr>
          <w:rFonts w:asciiTheme="majorBidi" w:hAnsiTheme="majorBidi" w:cstheme="majorBidi"/>
          <w:noProof/>
          <w:sz w:val="24"/>
          <w:szCs w:val="24"/>
        </w:rPr>
        <w:t xml:space="preserve"> up to </w:t>
      </w:r>
      <w:ins w:id="1091" w:author="Author">
        <w:r w:rsidR="005B32F5">
          <w:rPr>
            <w:rFonts w:asciiTheme="majorBidi" w:hAnsiTheme="majorBidi" w:cstheme="majorBidi"/>
            <w:noProof/>
            <w:sz w:val="24"/>
            <w:szCs w:val="24"/>
          </w:rPr>
          <w:t xml:space="preserve">a </w:t>
        </w:r>
      </w:ins>
      <w:r w:rsidR="008718C8" w:rsidRPr="00F4011C">
        <w:rPr>
          <w:rFonts w:asciiTheme="majorBidi" w:hAnsiTheme="majorBidi" w:cstheme="majorBidi"/>
          <w:noProof/>
          <w:sz w:val="24"/>
          <w:szCs w:val="24"/>
        </w:rPr>
        <w:t>1350% impact on error</w:t>
      </w:r>
      <w:del w:id="1092" w:author="Author">
        <w:r w:rsidR="008718C8" w:rsidRPr="00F4011C" w:rsidDel="00FA2D83">
          <w:rPr>
            <w:rFonts w:asciiTheme="majorBidi" w:hAnsiTheme="majorBidi" w:cstheme="majorBidi"/>
            <w:noProof/>
            <w:sz w:val="24"/>
            <w:szCs w:val="24"/>
          </w:rPr>
          <w:delText>,</w:delText>
        </w:r>
      </w:del>
      <w:r w:rsidR="008718C8" w:rsidRPr="00F4011C">
        <w:rPr>
          <w:rFonts w:asciiTheme="majorBidi" w:hAnsiTheme="majorBidi" w:cstheme="majorBidi"/>
          <w:noProof/>
          <w:sz w:val="24"/>
          <w:szCs w:val="24"/>
        </w:rPr>
        <w:t xml:space="preserve"> for only </w:t>
      </w:r>
      <w:ins w:id="1093" w:author="Author">
        <w:r>
          <w:rPr>
            <w:rFonts w:asciiTheme="majorBidi" w:hAnsiTheme="majorBidi" w:cstheme="majorBidi"/>
            <w:noProof/>
            <w:sz w:val="24"/>
            <w:szCs w:val="24"/>
          </w:rPr>
          <w:t>two</w:t>
        </w:r>
      </w:ins>
      <w:del w:id="1094" w:author="Author">
        <w:r w:rsidR="008718C8" w:rsidRPr="00F4011C" w:rsidDel="00FA2D83">
          <w:rPr>
            <w:rFonts w:asciiTheme="majorBidi" w:hAnsiTheme="majorBidi" w:cstheme="majorBidi"/>
            <w:noProof/>
            <w:sz w:val="24"/>
            <w:szCs w:val="24"/>
          </w:rPr>
          <w:delText xml:space="preserve">2 </w:delText>
        </w:r>
      </w:del>
      <w:ins w:id="1095" w:author="Author">
        <w:r>
          <w:rPr>
            <w:rFonts w:asciiTheme="majorBidi" w:hAnsiTheme="majorBidi" w:cstheme="majorBidi"/>
            <w:noProof/>
            <w:sz w:val="24"/>
            <w:szCs w:val="24"/>
          </w:rPr>
          <w:t xml:space="preserve"> </w:t>
        </w:r>
      </w:ins>
      <w:r w:rsidR="008718C8" w:rsidRPr="00F4011C">
        <w:rPr>
          <w:rFonts w:asciiTheme="majorBidi" w:hAnsiTheme="majorBidi" w:cstheme="majorBidi"/>
          <w:noProof/>
          <w:sz w:val="24"/>
          <w:szCs w:val="24"/>
        </w:rPr>
        <w:t xml:space="preserve">features, </w:t>
      </w:r>
      <w:ins w:id="1096" w:author="Author">
        <w:r>
          <w:rPr>
            <w:rFonts w:asciiTheme="majorBidi" w:hAnsiTheme="majorBidi" w:cstheme="majorBidi"/>
            <w:noProof/>
            <w:sz w:val="24"/>
            <w:szCs w:val="24"/>
          </w:rPr>
          <w:t>and</w:t>
        </w:r>
      </w:ins>
      <w:del w:id="1097" w:author="Author">
        <w:r w:rsidR="008718C8" w:rsidRPr="00F4011C" w:rsidDel="00FA2D83">
          <w:rPr>
            <w:rFonts w:asciiTheme="majorBidi" w:hAnsiTheme="majorBidi" w:cstheme="majorBidi"/>
            <w:noProof/>
            <w:sz w:val="24"/>
            <w:szCs w:val="24"/>
          </w:rPr>
          <w:delText>while</w:delText>
        </w:r>
      </w:del>
      <w:r w:rsidR="008718C8" w:rsidRPr="00F4011C">
        <w:rPr>
          <w:rFonts w:asciiTheme="majorBidi" w:hAnsiTheme="majorBidi" w:cstheme="majorBidi"/>
          <w:noProof/>
          <w:sz w:val="24"/>
          <w:szCs w:val="24"/>
        </w:rPr>
        <w:t xml:space="preserve"> the rest</w:t>
      </w:r>
      <w:del w:id="1098" w:author="Author">
        <w:r w:rsidR="008718C8" w:rsidRPr="00F4011C" w:rsidDel="00746E0A">
          <w:rPr>
            <w:rFonts w:asciiTheme="majorBidi" w:hAnsiTheme="majorBidi" w:cstheme="majorBidi"/>
            <w:noProof/>
            <w:sz w:val="24"/>
            <w:szCs w:val="24"/>
          </w:rPr>
          <w:delText xml:space="preserve"> </w:delText>
        </w:r>
        <w:r w:rsidR="008718C8" w:rsidRPr="00F4011C" w:rsidDel="00FA2D83">
          <w:rPr>
            <w:rFonts w:asciiTheme="majorBidi" w:hAnsiTheme="majorBidi" w:cstheme="majorBidi"/>
            <w:noProof/>
            <w:sz w:val="24"/>
            <w:szCs w:val="24"/>
          </w:rPr>
          <w:delText>are</w:delText>
        </w:r>
      </w:del>
      <w:r w:rsidR="008718C8" w:rsidRPr="00F4011C">
        <w:rPr>
          <w:rFonts w:asciiTheme="majorBidi" w:hAnsiTheme="majorBidi" w:cstheme="majorBidi"/>
          <w:noProof/>
          <w:sz w:val="24"/>
          <w:szCs w:val="24"/>
        </w:rPr>
        <w:t xml:space="preserve"> lag</w:t>
      </w:r>
      <w:del w:id="1099" w:author="Author">
        <w:r w:rsidR="008718C8" w:rsidRPr="00F4011C" w:rsidDel="00BC50FD">
          <w:rPr>
            <w:rFonts w:asciiTheme="majorBidi" w:hAnsiTheme="majorBidi" w:cstheme="majorBidi"/>
            <w:noProof/>
            <w:sz w:val="24"/>
            <w:szCs w:val="24"/>
          </w:rPr>
          <w:delText>g</w:delText>
        </w:r>
        <w:r w:rsidR="008718C8" w:rsidRPr="00F4011C" w:rsidDel="00FA2D83">
          <w:rPr>
            <w:rFonts w:asciiTheme="majorBidi" w:hAnsiTheme="majorBidi" w:cstheme="majorBidi"/>
            <w:noProof/>
            <w:sz w:val="24"/>
            <w:szCs w:val="24"/>
          </w:rPr>
          <w:delText>ing</w:delText>
        </w:r>
      </w:del>
      <w:r w:rsidR="008718C8" w:rsidRPr="00F4011C">
        <w:rPr>
          <w:rFonts w:asciiTheme="majorBidi" w:hAnsiTheme="majorBidi" w:cstheme="majorBidi"/>
          <w:noProof/>
          <w:sz w:val="24"/>
          <w:szCs w:val="24"/>
        </w:rPr>
        <w:t xml:space="preserve"> behind with &lt;50%</w:t>
      </w:r>
      <w:ins w:id="1100" w:author="Author">
        <w:r w:rsidR="008718C8">
          <w:rPr>
            <w:rFonts w:asciiTheme="majorBidi" w:hAnsiTheme="majorBidi" w:cstheme="majorBidi"/>
            <w:noProof/>
            <w:sz w:val="24"/>
            <w:szCs w:val="24"/>
          </w:rPr>
          <w:t xml:space="preserve"> (Figure 1C)</w:t>
        </w:r>
      </w:ins>
      <w:r w:rsidR="008718C8" w:rsidRPr="00F4011C">
        <w:rPr>
          <w:rFonts w:asciiTheme="majorBidi" w:hAnsiTheme="majorBidi" w:cstheme="majorBidi"/>
          <w:noProof/>
          <w:sz w:val="24"/>
          <w:szCs w:val="24"/>
        </w:rPr>
        <w:t>.</w:t>
      </w:r>
    </w:p>
    <w:p w14:paraId="68AEE19E" w14:textId="352552A4" w:rsidR="008718C8" w:rsidRPr="00F4011C" w:rsidRDefault="008718C8">
      <w:pPr>
        <w:bidi w:val="0"/>
        <w:spacing w:line="360" w:lineRule="auto"/>
        <w:rPr>
          <w:rFonts w:asciiTheme="majorBidi" w:hAnsiTheme="majorBidi" w:cstheme="majorBidi"/>
          <w:noProof/>
          <w:sz w:val="24"/>
          <w:szCs w:val="24"/>
        </w:rPr>
      </w:pPr>
      <w:r w:rsidRPr="00F4011C">
        <w:rPr>
          <w:rFonts w:asciiTheme="majorBidi" w:hAnsiTheme="majorBidi" w:cstheme="majorBidi"/>
          <w:noProof/>
          <w:sz w:val="24"/>
          <w:szCs w:val="24"/>
        </w:rPr>
        <w:t xml:space="preserve">In graph </w:t>
      </w:r>
      <w:r>
        <w:rPr>
          <w:rFonts w:asciiTheme="majorBidi" w:hAnsiTheme="majorBidi" w:cstheme="majorBidi"/>
          <w:noProof/>
          <w:sz w:val="24"/>
          <w:szCs w:val="24"/>
        </w:rPr>
        <w:t>1D</w:t>
      </w:r>
      <w:r w:rsidRPr="00F4011C">
        <w:rPr>
          <w:rFonts w:asciiTheme="majorBidi" w:hAnsiTheme="majorBidi" w:cstheme="majorBidi"/>
          <w:noProof/>
          <w:sz w:val="24"/>
          <w:szCs w:val="24"/>
        </w:rPr>
        <w:t xml:space="preserve"> (Urology), </w:t>
      </w:r>
      <w:del w:id="1101" w:author="Author">
        <w:r w:rsidRPr="00F4011C" w:rsidDel="00746E0A">
          <w:rPr>
            <w:rFonts w:asciiTheme="majorBidi" w:hAnsiTheme="majorBidi" w:cstheme="majorBidi"/>
            <w:noProof/>
            <w:sz w:val="24"/>
            <w:szCs w:val="24"/>
          </w:rPr>
          <w:delText xml:space="preserve"> </w:delText>
        </w:r>
      </w:del>
      <w:r w:rsidRPr="00F4011C">
        <w:rPr>
          <w:rFonts w:asciiTheme="majorBidi" w:hAnsiTheme="majorBidi" w:cstheme="majorBidi"/>
          <w:noProof/>
          <w:sz w:val="24"/>
          <w:szCs w:val="24"/>
        </w:rPr>
        <w:t>results show there are dozens of pairs with an effect of 1900</w:t>
      </w:r>
      <w:ins w:id="1102" w:author="Author">
        <w:r w:rsidR="00FA2D83">
          <w:rPr>
            <w:rFonts w:asciiTheme="majorBidi" w:hAnsiTheme="majorBidi" w:cstheme="majorBidi"/>
            <w:noProof/>
            <w:sz w:val="24"/>
            <w:szCs w:val="24"/>
          </w:rPr>
          <w:t>–</w:t>
        </w:r>
      </w:ins>
      <w:del w:id="1103" w:author="Author">
        <w:r w:rsidRPr="00F4011C" w:rsidDel="00FA2D83">
          <w:rPr>
            <w:rFonts w:asciiTheme="majorBidi" w:hAnsiTheme="majorBidi" w:cstheme="majorBidi"/>
            <w:noProof/>
            <w:sz w:val="24"/>
            <w:szCs w:val="24"/>
          </w:rPr>
          <w:delText>-</w:delText>
        </w:r>
      </w:del>
      <w:r w:rsidRPr="00F4011C">
        <w:rPr>
          <w:rFonts w:asciiTheme="majorBidi" w:hAnsiTheme="majorBidi" w:cstheme="majorBidi"/>
          <w:noProof/>
          <w:sz w:val="24"/>
          <w:szCs w:val="24"/>
        </w:rPr>
        <w:t>2500%</w:t>
      </w:r>
      <w:ins w:id="1104" w:author="Author">
        <w:r w:rsidR="00E2507C">
          <w:rPr>
            <w:rFonts w:asciiTheme="majorBidi" w:hAnsiTheme="majorBidi" w:cstheme="majorBidi"/>
            <w:noProof/>
            <w:sz w:val="24"/>
            <w:szCs w:val="24"/>
          </w:rPr>
          <w:t>, w</w:t>
        </w:r>
      </w:ins>
      <w:del w:id="1105" w:author="Author">
        <w:r w:rsidRPr="00F4011C" w:rsidDel="00E2507C">
          <w:rPr>
            <w:rFonts w:asciiTheme="majorBidi" w:hAnsiTheme="majorBidi" w:cstheme="majorBidi"/>
            <w:noProof/>
            <w:sz w:val="24"/>
            <w:szCs w:val="24"/>
          </w:rPr>
          <w:delText>. W</w:delText>
        </w:r>
      </w:del>
      <w:r w:rsidRPr="00F4011C">
        <w:rPr>
          <w:rFonts w:asciiTheme="majorBidi" w:hAnsiTheme="majorBidi" w:cstheme="majorBidi"/>
          <w:noProof/>
          <w:sz w:val="24"/>
          <w:szCs w:val="24"/>
        </w:rPr>
        <w:t xml:space="preserve">hile the effect of a single feature </w:t>
      </w:r>
      <w:ins w:id="1106" w:author="Author">
        <w:r w:rsidR="00BC50FD">
          <w:rPr>
            <w:rFonts w:asciiTheme="majorBidi" w:hAnsiTheme="majorBidi" w:cstheme="majorBidi"/>
            <w:noProof/>
            <w:sz w:val="24"/>
            <w:szCs w:val="24"/>
          </w:rPr>
          <w:t>h</w:t>
        </w:r>
      </w:ins>
      <w:del w:id="1107" w:author="Author">
        <w:r w:rsidRPr="00F4011C" w:rsidDel="00BC50FD">
          <w:rPr>
            <w:rFonts w:asciiTheme="majorBidi" w:hAnsiTheme="majorBidi" w:cstheme="majorBidi"/>
            <w:noProof/>
            <w:sz w:val="24"/>
            <w:szCs w:val="24"/>
          </w:rPr>
          <w:delText>w</w:delText>
        </w:r>
      </w:del>
      <w:r w:rsidRPr="00F4011C">
        <w:rPr>
          <w:rFonts w:asciiTheme="majorBidi" w:hAnsiTheme="majorBidi" w:cstheme="majorBidi"/>
          <w:noProof/>
          <w:sz w:val="24"/>
          <w:szCs w:val="24"/>
        </w:rPr>
        <w:t>as</w:t>
      </w:r>
      <w:ins w:id="1108" w:author="Author">
        <w:r w:rsidR="005B32F5">
          <w:rPr>
            <w:rFonts w:asciiTheme="majorBidi" w:hAnsiTheme="majorBidi" w:cstheme="majorBidi"/>
            <w:noProof/>
            <w:sz w:val="24"/>
            <w:szCs w:val="24"/>
          </w:rPr>
          <w:t xml:space="preserve"> an</w:t>
        </w:r>
      </w:ins>
      <w:r w:rsidRPr="00F4011C">
        <w:rPr>
          <w:rFonts w:asciiTheme="majorBidi" w:hAnsiTheme="majorBidi" w:cstheme="majorBidi"/>
          <w:noProof/>
          <w:sz w:val="24"/>
          <w:szCs w:val="24"/>
        </w:rPr>
        <w:t xml:space="preserve"> &lt;1150% indication </w:t>
      </w:r>
      <w:del w:id="1109" w:author="Author">
        <w:r w:rsidRPr="00F4011C" w:rsidDel="00266A6D">
          <w:rPr>
            <w:rFonts w:asciiTheme="majorBidi" w:hAnsiTheme="majorBidi" w:cstheme="majorBidi"/>
            <w:noProof/>
            <w:sz w:val="24"/>
            <w:szCs w:val="24"/>
          </w:rPr>
          <w:delText xml:space="preserve">on </w:delText>
        </w:r>
      </w:del>
      <w:ins w:id="1110" w:author="Author">
        <w:r>
          <w:rPr>
            <w:rFonts w:asciiTheme="majorBidi" w:hAnsiTheme="majorBidi" w:cstheme="majorBidi"/>
            <w:noProof/>
            <w:sz w:val="24"/>
            <w:szCs w:val="24"/>
          </w:rPr>
          <w:t>of an</w:t>
        </w:r>
        <w:r w:rsidRPr="00F4011C">
          <w:rPr>
            <w:rFonts w:asciiTheme="majorBidi" w:hAnsiTheme="majorBidi" w:cstheme="majorBidi"/>
            <w:noProof/>
            <w:sz w:val="24"/>
            <w:szCs w:val="24"/>
          </w:rPr>
          <w:t xml:space="preserve"> </w:t>
        </w:r>
      </w:ins>
      <w:r w:rsidRPr="00F4011C">
        <w:rPr>
          <w:rFonts w:asciiTheme="majorBidi" w:hAnsiTheme="majorBidi" w:cstheme="majorBidi"/>
          <w:noProof/>
          <w:sz w:val="24"/>
          <w:szCs w:val="24"/>
        </w:rPr>
        <w:t>error</w:t>
      </w:r>
      <w:del w:id="1111" w:author="Author">
        <w:r w:rsidRPr="00F4011C" w:rsidDel="00FA2D83">
          <w:rPr>
            <w:rFonts w:asciiTheme="majorBidi" w:hAnsiTheme="majorBidi" w:cstheme="majorBidi"/>
            <w:noProof/>
            <w:sz w:val="24"/>
            <w:szCs w:val="24"/>
          </w:rPr>
          <w:delText>,</w:delText>
        </w:r>
      </w:del>
      <w:r w:rsidRPr="00F4011C">
        <w:rPr>
          <w:rFonts w:asciiTheme="majorBidi" w:hAnsiTheme="majorBidi" w:cstheme="majorBidi"/>
          <w:noProof/>
          <w:sz w:val="24"/>
          <w:szCs w:val="24"/>
        </w:rPr>
        <w:t xml:space="preserve"> for only </w:t>
      </w:r>
      <w:ins w:id="1112" w:author="Author">
        <w:r w:rsidR="00FA2D83">
          <w:rPr>
            <w:rFonts w:asciiTheme="majorBidi" w:hAnsiTheme="majorBidi" w:cstheme="majorBidi"/>
            <w:noProof/>
            <w:sz w:val="24"/>
            <w:szCs w:val="24"/>
          </w:rPr>
          <w:t>two</w:t>
        </w:r>
      </w:ins>
      <w:del w:id="1113" w:author="Author">
        <w:r w:rsidRPr="00F4011C" w:rsidDel="00FA2D83">
          <w:rPr>
            <w:rFonts w:asciiTheme="majorBidi" w:hAnsiTheme="majorBidi" w:cstheme="majorBidi"/>
            <w:noProof/>
            <w:sz w:val="24"/>
            <w:szCs w:val="24"/>
          </w:rPr>
          <w:delText>2</w:delText>
        </w:r>
      </w:del>
      <w:r w:rsidRPr="00F4011C">
        <w:rPr>
          <w:rFonts w:asciiTheme="majorBidi" w:hAnsiTheme="majorBidi" w:cstheme="majorBidi"/>
          <w:noProof/>
          <w:sz w:val="24"/>
          <w:szCs w:val="24"/>
        </w:rPr>
        <w:t xml:space="preserve"> features, and the rest </w:t>
      </w:r>
      <w:del w:id="1114" w:author="Author">
        <w:r w:rsidRPr="00F4011C" w:rsidDel="005B32F5">
          <w:rPr>
            <w:rFonts w:asciiTheme="majorBidi" w:hAnsiTheme="majorBidi" w:cstheme="majorBidi"/>
            <w:noProof/>
            <w:sz w:val="24"/>
            <w:szCs w:val="24"/>
          </w:rPr>
          <w:delText xml:space="preserve">are </w:delText>
        </w:r>
      </w:del>
      <w:r w:rsidRPr="00F4011C">
        <w:rPr>
          <w:rFonts w:asciiTheme="majorBidi" w:hAnsiTheme="majorBidi" w:cstheme="majorBidi"/>
          <w:noProof/>
          <w:sz w:val="24"/>
          <w:szCs w:val="24"/>
        </w:rPr>
        <w:t>lag</w:t>
      </w:r>
      <w:del w:id="1115" w:author="Author">
        <w:r w:rsidRPr="00F4011C" w:rsidDel="00BC50FD">
          <w:rPr>
            <w:rFonts w:asciiTheme="majorBidi" w:hAnsiTheme="majorBidi" w:cstheme="majorBidi"/>
            <w:noProof/>
            <w:sz w:val="24"/>
            <w:szCs w:val="24"/>
          </w:rPr>
          <w:delText>g</w:delText>
        </w:r>
        <w:r w:rsidRPr="00F4011C" w:rsidDel="00FA2D83">
          <w:rPr>
            <w:rFonts w:asciiTheme="majorBidi" w:hAnsiTheme="majorBidi" w:cstheme="majorBidi"/>
            <w:noProof/>
            <w:sz w:val="24"/>
            <w:szCs w:val="24"/>
          </w:rPr>
          <w:delText>ing</w:delText>
        </w:r>
      </w:del>
      <w:r w:rsidRPr="00F4011C">
        <w:rPr>
          <w:rFonts w:asciiTheme="majorBidi" w:hAnsiTheme="majorBidi" w:cstheme="majorBidi"/>
          <w:noProof/>
          <w:sz w:val="24"/>
          <w:szCs w:val="24"/>
        </w:rPr>
        <w:t xml:space="preserve"> behind.</w:t>
      </w:r>
      <w:r w:rsidRPr="00F4011C">
        <w:rPr>
          <w:noProof/>
          <w:sz w:val="24"/>
          <w:szCs w:val="24"/>
        </w:rPr>
        <w:t xml:space="preserve"> </w:t>
      </w:r>
    </w:p>
    <w:p w14:paraId="1812607D" w14:textId="13DA0753" w:rsidR="008718C8" w:rsidRDefault="008718C8">
      <w:pPr>
        <w:bidi w:val="0"/>
        <w:spacing w:line="360" w:lineRule="auto"/>
        <w:rPr>
          <w:rFonts w:asciiTheme="majorBidi" w:hAnsiTheme="majorBidi" w:cstheme="majorBidi"/>
          <w:noProof/>
          <w:sz w:val="24"/>
          <w:szCs w:val="24"/>
        </w:rPr>
      </w:pPr>
      <w:r w:rsidRPr="00F4011C">
        <w:rPr>
          <w:rFonts w:asciiTheme="majorBidi" w:hAnsiTheme="majorBidi" w:cstheme="majorBidi"/>
          <w:noProof/>
          <w:sz w:val="24"/>
          <w:szCs w:val="24"/>
        </w:rPr>
        <w:t xml:space="preserve">In graph </w:t>
      </w:r>
      <w:r>
        <w:rPr>
          <w:rFonts w:asciiTheme="majorBidi" w:hAnsiTheme="majorBidi" w:cstheme="majorBidi"/>
          <w:noProof/>
          <w:sz w:val="24"/>
          <w:szCs w:val="24"/>
        </w:rPr>
        <w:t>1E</w:t>
      </w:r>
      <w:r w:rsidRPr="00F4011C">
        <w:rPr>
          <w:rFonts w:asciiTheme="majorBidi" w:hAnsiTheme="majorBidi" w:cstheme="majorBidi"/>
          <w:noProof/>
          <w:sz w:val="24"/>
          <w:szCs w:val="24"/>
        </w:rPr>
        <w:t xml:space="preserve"> (Orthopedics) the accumulated effect of </w:t>
      </w:r>
      <w:ins w:id="1116" w:author="Author">
        <w:r w:rsidR="00FA2D83">
          <w:rPr>
            <w:rFonts w:asciiTheme="majorBidi" w:hAnsiTheme="majorBidi" w:cstheme="majorBidi"/>
            <w:noProof/>
            <w:sz w:val="24"/>
            <w:szCs w:val="24"/>
          </w:rPr>
          <w:t>two</w:t>
        </w:r>
      </w:ins>
      <w:del w:id="1117" w:author="Author">
        <w:r w:rsidRPr="00F4011C" w:rsidDel="00FA2D83">
          <w:rPr>
            <w:rFonts w:asciiTheme="majorBidi" w:hAnsiTheme="majorBidi" w:cstheme="majorBidi"/>
            <w:noProof/>
            <w:sz w:val="24"/>
            <w:szCs w:val="24"/>
          </w:rPr>
          <w:delText>2</w:delText>
        </w:r>
      </w:del>
      <w:r w:rsidRPr="00F4011C">
        <w:rPr>
          <w:rFonts w:asciiTheme="majorBidi" w:hAnsiTheme="majorBidi" w:cstheme="majorBidi"/>
          <w:noProof/>
          <w:sz w:val="24"/>
          <w:szCs w:val="24"/>
        </w:rPr>
        <w:t xml:space="preserve"> features together</w:t>
      </w:r>
      <w:del w:id="1118" w:author="Author">
        <w:r w:rsidRPr="00F4011C" w:rsidDel="00FA2D83">
          <w:rPr>
            <w:rFonts w:asciiTheme="majorBidi" w:hAnsiTheme="majorBidi" w:cstheme="majorBidi"/>
            <w:noProof/>
            <w:sz w:val="24"/>
            <w:szCs w:val="24"/>
          </w:rPr>
          <w:delText>,</w:delText>
        </w:r>
      </w:del>
      <w:r w:rsidRPr="00F4011C">
        <w:rPr>
          <w:rFonts w:asciiTheme="majorBidi" w:hAnsiTheme="majorBidi" w:cstheme="majorBidi"/>
          <w:noProof/>
          <w:sz w:val="24"/>
          <w:szCs w:val="24"/>
        </w:rPr>
        <w:t xml:space="preserve"> show a dozen pairs with an effect of 1900</w:t>
      </w:r>
      <w:ins w:id="1119" w:author="Author">
        <w:r w:rsidR="00FA2D83">
          <w:rPr>
            <w:rFonts w:asciiTheme="majorBidi" w:hAnsiTheme="majorBidi" w:cstheme="majorBidi"/>
            <w:noProof/>
            <w:sz w:val="24"/>
            <w:szCs w:val="24"/>
          </w:rPr>
          <w:t>–</w:t>
        </w:r>
      </w:ins>
      <w:del w:id="1120" w:author="Author">
        <w:r w:rsidRPr="00F4011C" w:rsidDel="00FA2D83">
          <w:rPr>
            <w:rFonts w:asciiTheme="majorBidi" w:hAnsiTheme="majorBidi" w:cstheme="majorBidi"/>
            <w:noProof/>
            <w:sz w:val="24"/>
            <w:szCs w:val="24"/>
          </w:rPr>
          <w:delText>-</w:delText>
        </w:r>
      </w:del>
      <w:r w:rsidRPr="00F4011C">
        <w:rPr>
          <w:rFonts w:asciiTheme="majorBidi" w:hAnsiTheme="majorBidi" w:cstheme="majorBidi"/>
          <w:noProof/>
          <w:sz w:val="24"/>
          <w:szCs w:val="24"/>
        </w:rPr>
        <w:t>4200%</w:t>
      </w:r>
      <w:ins w:id="1121" w:author="Author">
        <w:r w:rsidR="00FA2D83">
          <w:rPr>
            <w:rFonts w:asciiTheme="majorBidi" w:hAnsiTheme="majorBidi" w:cstheme="majorBidi"/>
            <w:noProof/>
            <w:sz w:val="24"/>
            <w:szCs w:val="24"/>
          </w:rPr>
          <w:t>,</w:t>
        </w:r>
      </w:ins>
      <w:del w:id="1122" w:author="Author">
        <w:r w:rsidRPr="00F4011C" w:rsidDel="00FA2D83">
          <w:rPr>
            <w:rFonts w:asciiTheme="majorBidi" w:hAnsiTheme="majorBidi" w:cstheme="majorBidi"/>
            <w:noProof/>
            <w:sz w:val="24"/>
            <w:szCs w:val="24"/>
          </w:rPr>
          <w:delText>.</w:delText>
        </w:r>
      </w:del>
      <w:r w:rsidRPr="00F4011C">
        <w:rPr>
          <w:rFonts w:asciiTheme="majorBidi" w:hAnsiTheme="majorBidi" w:cstheme="majorBidi"/>
          <w:noProof/>
          <w:sz w:val="24"/>
          <w:szCs w:val="24"/>
        </w:rPr>
        <w:t xml:space="preserve"> while the effect of a single feature </w:t>
      </w:r>
      <w:ins w:id="1123" w:author="Author">
        <w:r w:rsidR="005B32F5">
          <w:rPr>
            <w:rFonts w:asciiTheme="majorBidi" w:hAnsiTheme="majorBidi" w:cstheme="majorBidi"/>
            <w:noProof/>
            <w:sz w:val="24"/>
            <w:szCs w:val="24"/>
          </w:rPr>
          <w:t>has an</w:t>
        </w:r>
      </w:ins>
      <w:del w:id="1124" w:author="Author">
        <w:r w:rsidRPr="00F4011C" w:rsidDel="005B32F5">
          <w:rPr>
            <w:rFonts w:asciiTheme="majorBidi" w:hAnsiTheme="majorBidi" w:cstheme="majorBidi"/>
            <w:noProof/>
            <w:sz w:val="24"/>
            <w:szCs w:val="24"/>
          </w:rPr>
          <w:delText>is</w:delText>
        </w:r>
      </w:del>
      <w:r w:rsidRPr="00F4011C">
        <w:rPr>
          <w:rFonts w:asciiTheme="majorBidi" w:hAnsiTheme="majorBidi" w:cstheme="majorBidi"/>
          <w:noProof/>
          <w:sz w:val="24"/>
          <w:szCs w:val="24"/>
        </w:rPr>
        <w:t xml:space="preserve"> &lt;1950% indication on error, and the rest </w:t>
      </w:r>
      <w:commentRangeStart w:id="1125"/>
      <w:del w:id="1126" w:author="Author">
        <w:r w:rsidRPr="00F4011C" w:rsidDel="00BC50FD">
          <w:rPr>
            <w:rFonts w:asciiTheme="majorBidi" w:hAnsiTheme="majorBidi" w:cstheme="majorBidi"/>
            <w:noProof/>
            <w:sz w:val="24"/>
            <w:szCs w:val="24"/>
          </w:rPr>
          <w:delText xml:space="preserve">are </w:delText>
        </w:r>
      </w:del>
      <w:r w:rsidRPr="00F4011C">
        <w:rPr>
          <w:rFonts w:asciiTheme="majorBidi" w:hAnsiTheme="majorBidi" w:cstheme="majorBidi"/>
          <w:noProof/>
          <w:sz w:val="24"/>
          <w:szCs w:val="24"/>
        </w:rPr>
        <w:t>lag</w:t>
      </w:r>
      <w:del w:id="1127" w:author="Author">
        <w:r w:rsidRPr="00F4011C" w:rsidDel="00BC50FD">
          <w:rPr>
            <w:rFonts w:asciiTheme="majorBidi" w:hAnsiTheme="majorBidi" w:cstheme="majorBidi"/>
            <w:noProof/>
            <w:sz w:val="24"/>
            <w:szCs w:val="24"/>
          </w:rPr>
          <w:delText>g</w:delText>
        </w:r>
        <w:r w:rsidRPr="00F4011C" w:rsidDel="005B32F5">
          <w:rPr>
            <w:rFonts w:asciiTheme="majorBidi" w:hAnsiTheme="majorBidi" w:cstheme="majorBidi"/>
            <w:noProof/>
            <w:sz w:val="24"/>
            <w:szCs w:val="24"/>
          </w:rPr>
          <w:delText>ing</w:delText>
        </w:r>
        <w:r w:rsidRPr="00F4011C" w:rsidDel="00BC50FD">
          <w:rPr>
            <w:rFonts w:asciiTheme="majorBidi" w:hAnsiTheme="majorBidi" w:cstheme="majorBidi"/>
            <w:noProof/>
            <w:sz w:val="24"/>
            <w:szCs w:val="24"/>
          </w:rPr>
          <w:delText xml:space="preserve"> </w:delText>
        </w:r>
      </w:del>
      <w:r w:rsidRPr="00F4011C">
        <w:rPr>
          <w:rFonts w:asciiTheme="majorBidi" w:hAnsiTheme="majorBidi" w:cstheme="majorBidi"/>
          <w:noProof/>
          <w:sz w:val="24"/>
          <w:szCs w:val="24"/>
        </w:rPr>
        <w:t>behind</w:t>
      </w:r>
      <w:commentRangeEnd w:id="1125"/>
      <w:r w:rsidR="00BC50FD">
        <w:rPr>
          <w:rStyle w:val="CommentReference"/>
        </w:rPr>
        <w:commentReference w:id="1125"/>
      </w:r>
      <w:r w:rsidRPr="00F4011C">
        <w:rPr>
          <w:rFonts w:asciiTheme="majorBidi" w:hAnsiTheme="majorBidi" w:cstheme="majorBidi"/>
          <w:noProof/>
          <w:sz w:val="24"/>
          <w:szCs w:val="24"/>
        </w:rPr>
        <w:t>.</w:t>
      </w:r>
      <w:commentRangeEnd w:id="1074"/>
      <w:r>
        <w:rPr>
          <w:rStyle w:val="CommentReference"/>
        </w:rPr>
        <w:commentReference w:id="1074"/>
      </w:r>
    </w:p>
    <w:p w14:paraId="140C5914" w14:textId="64573E1E" w:rsidR="008718C8" w:rsidRDefault="008718C8" w:rsidP="008718C8">
      <w:pPr>
        <w:bidi w:val="0"/>
        <w:spacing w:line="360" w:lineRule="auto"/>
        <w:rPr>
          <w:rFonts w:asciiTheme="majorBidi" w:hAnsiTheme="majorBidi" w:cstheme="majorBidi"/>
          <w:noProof/>
          <w:sz w:val="24"/>
          <w:szCs w:val="24"/>
        </w:rPr>
      </w:pPr>
      <w:del w:id="1128" w:author="Author">
        <w:r w:rsidRPr="002D778B" w:rsidDel="00D00C04">
          <w:rPr>
            <w:i/>
            <w:iCs/>
            <w:noProof/>
            <w:rPrChange w:id="1129" w:author="Author">
              <w:rPr>
                <w:noProof/>
              </w:rPr>
            </w:rPrChange>
          </w:rPr>
          <w:drawing>
            <wp:anchor distT="0" distB="0" distL="114300" distR="114300" simplePos="0" relativeHeight="251663360" behindDoc="0" locked="0" layoutInCell="1" allowOverlap="1" wp14:anchorId="3212AA9F" wp14:editId="1128656A">
              <wp:simplePos x="0" y="0"/>
              <wp:positionH relativeFrom="margin">
                <wp:posOffset>2697480</wp:posOffset>
              </wp:positionH>
              <wp:positionV relativeFrom="paragraph">
                <wp:posOffset>366092</wp:posOffset>
              </wp:positionV>
              <wp:extent cx="3036570" cy="2313830"/>
              <wp:effectExtent l="0" t="0" r="11430" b="10795"/>
              <wp:wrapNone/>
              <wp:docPr id="7" name="Chart 7">
                <a:extLst xmlns:a="http://schemas.openxmlformats.org/drawingml/2006/main">
                  <a:ext uri="{FF2B5EF4-FFF2-40B4-BE49-F238E27FC236}">
                    <a16:creationId xmlns:a16="http://schemas.microsoft.com/office/drawing/2014/main" id="{F33CCE0D-DE11-4234-9C51-B6B30C413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2D778B" w:rsidDel="00D00C04">
          <w:rPr>
            <w:rFonts w:asciiTheme="majorBidi" w:hAnsiTheme="majorBidi" w:cstheme="majorBidi"/>
            <w:i/>
            <w:iCs/>
            <w:noProof/>
            <w:sz w:val="24"/>
            <w:szCs w:val="24"/>
            <w:rPrChange w:id="1130" w:author="Author">
              <w:rPr>
                <w:rFonts w:asciiTheme="majorBidi" w:hAnsiTheme="majorBidi" w:cstheme="majorBidi"/>
                <w:noProof/>
                <w:sz w:val="24"/>
                <w:szCs w:val="24"/>
              </w:rPr>
            </w:rPrChange>
          </w:rPr>
          <w:drawing>
            <wp:anchor distT="0" distB="0" distL="114300" distR="114300" simplePos="0" relativeHeight="251659264" behindDoc="0" locked="0" layoutInCell="1" allowOverlap="1" wp14:anchorId="55C74A34" wp14:editId="59769DA8">
              <wp:simplePos x="0" y="0"/>
              <wp:positionH relativeFrom="column">
                <wp:posOffset>-403473</wp:posOffset>
              </wp:positionH>
              <wp:positionV relativeFrom="paragraph">
                <wp:posOffset>397510</wp:posOffset>
              </wp:positionV>
              <wp:extent cx="2984500" cy="35509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0" cy="3550920"/>
                      </a:xfrm>
                      <a:prstGeom prst="rect">
                        <a:avLst/>
                      </a:prstGeom>
                      <a:noFill/>
                      <a:ln>
                        <a:noFill/>
                      </a:ln>
                    </pic:spPr>
                  </pic:pic>
                </a:graphicData>
              </a:graphic>
            </wp:anchor>
          </w:drawing>
        </w:r>
        <w:r w:rsidRPr="002D778B" w:rsidDel="00D00C04">
          <w:rPr>
            <w:rFonts w:asciiTheme="majorBidi" w:hAnsiTheme="majorBidi" w:cstheme="majorBidi"/>
            <w:i/>
            <w:iCs/>
            <w:noProof/>
            <w:sz w:val="24"/>
            <w:szCs w:val="24"/>
            <w:rPrChange w:id="1131" w:author="Author">
              <w:rPr>
                <w:rFonts w:asciiTheme="majorBidi" w:hAnsiTheme="majorBidi" w:cstheme="majorBidi"/>
                <w:noProof/>
                <w:sz w:val="24"/>
                <w:szCs w:val="24"/>
              </w:rPr>
            </w:rPrChange>
          </w:rPr>
          <w:delText>G</w:delText>
        </w:r>
        <w:r w:rsidRPr="00D00C04" w:rsidDel="00D00C04">
          <w:rPr>
            <w:rFonts w:asciiTheme="majorBidi" w:hAnsiTheme="majorBidi" w:cstheme="majorBidi"/>
            <w:i/>
            <w:iCs/>
            <w:noProof/>
            <w:sz w:val="24"/>
            <w:szCs w:val="24"/>
          </w:rPr>
          <w:delText xml:space="preserve">raph </w:delText>
        </w:r>
      </w:del>
      <w:ins w:id="1132" w:author="Author">
        <w:r w:rsidRPr="002D778B">
          <w:rPr>
            <w:i/>
            <w:iCs/>
            <w:noProof/>
            <w:rPrChange w:id="1133" w:author="Author">
              <w:rPr>
                <w:noProof/>
              </w:rPr>
            </w:rPrChange>
          </w:rPr>
          <w:drawing>
            <wp:anchor distT="0" distB="0" distL="114300" distR="114300" simplePos="0" relativeHeight="251669504" behindDoc="0" locked="0" layoutInCell="1" allowOverlap="1" wp14:anchorId="368B1E08" wp14:editId="120BF73E">
              <wp:simplePos x="0" y="0"/>
              <wp:positionH relativeFrom="margin">
                <wp:posOffset>2697480</wp:posOffset>
              </wp:positionH>
              <wp:positionV relativeFrom="paragraph">
                <wp:posOffset>366092</wp:posOffset>
              </wp:positionV>
              <wp:extent cx="3036570" cy="2313830"/>
              <wp:effectExtent l="0" t="0" r="11430" b="10795"/>
              <wp:wrapNone/>
              <wp:docPr id="4" name="Chart 4">
                <a:extLst xmlns:a="http://schemas.openxmlformats.org/drawingml/2006/main">
                  <a:ext uri="{FF2B5EF4-FFF2-40B4-BE49-F238E27FC236}">
                    <a16:creationId xmlns:a16="http://schemas.microsoft.com/office/drawing/2014/main" id="{F33CCE0D-DE11-4234-9C51-B6B30C413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2D778B">
          <w:rPr>
            <w:rFonts w:asciiTheme="majorBidi" w:hAnsiTheme="majorBidi" w:cstheme="majorBidi"/>
            <w:i/>
            <w:iCs/>
            <w:noProof/>
            <w:sz w:val="24"/>
            <w:szCs w:val="24"/>
            <w:rPrChange w:id="1134" w:author="Author">
              <w:rPr>
                <w:rFonts w:asciiTheme="majorBidi" w:hAnsiTheme="majorBidi" w:cstheme="majorBidi"/>
                <w:noProof/>
                <w:sz w:val="24"/>
                <w:szCs w:val="24"/>
              </w:rPr>
            </w:rPrChange>
          </w:rPr>
          <w:drawing>
            <wp:anchor distT="0" distB="0" distL="114300" distR="114300" simplePos="0" relativeHeight="251668480" behindDoc="0" locked="0" layoutInCell="1" allowOverlap="1" wp14:anchorId="7018D34C" wp14:editId="036EF948">
              <wp:simplePos x="0" y="0"/>
              <wp:positionH relativeFrom="column">
                <wp:posOffset>-403473</wp:posOffset>
              </wp:positionH>
              <wp:positionV relativeFrom="paragraph">
                <wp:posOffset>397510</wp:posOffset>
              </wp:positionV>
              <wp:extent cx="2984500" cy="355092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0" cy="3550920"/>
                      </a:xfrm>
                      <a:prstGeom prst="rect">
                        <a:avLst/>
                      </a:prstGeom>
                      <a:noFill/>
                      <a:ln>
                        <a:noFill/>
                      </a:ln>
                    </pic:spPr>
                  </pic:pic>
                </a:graphicData>
              </a:graphic>
            </wp:anchor>
          </w:drawing>
        </w:r>
        <w:r w:rsidRPr="002D778B">
          <w:rPr>
            <w:rFonts w:asciiTheme="majorBidi" w:hAnsiTheme="majorBidi" w:cstheme="majorBidi"/>
            <w:i/>
            <w:iCs/>
            <w:noProof/>
            <w:sz w:val="24"/>
            <w:szCs w:val="24"/>
            <w:rPrChange w:id="1135" w:author="Author">
              <w:rPr>
                <w:rFonts w:asciiTheme="majorBidi" w:hAnsiTheme="majorBidi" w:cstheme="majorBidi"/>
                <w:noProof/>
                <w:sz w:val="24"/>
                <w:szCs w:val="24"/>
              </w:rPr>
            </w:rPrChange>
          </w:rPr>
          <w:t>Figure</w:t>
        </w:r>
        <w:r w:rsidRPr="00DE4988">
          <w:rPr>
            <w:rFonts w:asciiTheme="majorBidi" w:hAnsiTheme="majorBidi" w:cstheme="majorBidi"/>
            <w:i/>
            <w:iCs/>
            <w:noProof/>
            <w:sz w:val="24"/>
            <w:szCs w:val="24"/>
          </w:rPr>
          <w:t xml:space="preserve"> </w:t>
        </w:r>
      </w:ins>
      <w:r w:rsidRPr="00DE4988">
        <w:rPr>
          <w:rFonts w:asciiTheme="majorBidi" w:hAnsiTheme="majorBidi" w:cstheme="majorBidi"/>
          <w:i/>
          <w:iCs/>
          <w:noProof/>
          <w:sz w:val="24"/>
          <w:szCs w:val="24"/>
        </w:rPr>
        <w:t xml:space="preserve">1: Effect of </w:t>
      </w:r>
      <w:del w:id="1136" w:author="Author">
        <w:r w:rsidRPr="00DE4988" w:rsidDel="00266A6D">
          <w:rPr>
            <w:rFonts w:asciiTheme="majorBidi" w:hAnsiTheme="majorBidi" w:cstheme="majorBidi"/>
            <w:i/>
            <w:iCs/>
            <w:noProof/>
            <w:sz w:val="24"/>
            <w:szCs w:val="24"/>
          </w:rPr>
          <w:delText xml:space="preserve">2 </w:delText>
        </w:r>
      </w:del>
      <w:ins w:id="1137" w:author="Author">
        <w:r>
          <w:rPr>
            <w:rFonts w:asciiTheme="majorBidi" w:hAnsiTheme="majorBidi" w:cstheme="majorBidi"/>
            <w:i/>
            <w:iCs/>
            <w:noProof/>
            <w:sz w:val="24"/>
            <w:szCs w:val="24"/>
          </w:rPr>
          <w:t>two</w:t>
        </w:r>
        <w:r w:rsidRPr="00DE4988">
          <w:rPr>
            <w:rFonts w:asciiTheme="majorBidi" w:hAnsiTheme="majorBidi" w:cstheme="majorBidi"/>
            <w:i/>
            <w:iCs/>
            <w:noProof/>
            <w:sz w:val="24"/>
            <w:szCs w:val="24"/>
          </w:rPr>
          <w:t xml:space="preserve"> </w:t>
        </w:r>
      </w:ins>
      <w:r w:rsidRPr="00DE4988">
        <w:rPr>
          <w:rFonts w:asciiTheme="majorBidi" w:hAnsiTheme="majorBidi" w:cstheme="majorBidi"/>
          <w:i/>
          <w:iCs/>
          <w:noProof/>
          <w:sz w:val="24"/>
          <w:szCs w:val="24"/>
        </w:rPr>
        <w:t>features</w:t>
      </w:r>
      <w:ins w:id="1138" w:author="Author">
        <w:r w:rsidR="00FA2D83">
          <w:rPr>
            <w:rFonts w:asciiTheme="majorBidi" w:hAnsiTheme="majorBidi" w:cstheme="majorBidi"/>
            <w:i/>
            <w:iCs/>
            <w:noProof/>
            <w:sz w:val="24"/>
            <w:szCs w:val="24"/>
          </w:rPr>
          <w:t>’</w:t>
        </w:r>
      </w:ins>
      <w:r w:rsidRPr="00DE4988">
        <w:rPr>
          <w:rFonts w:asciiTheme="majorBidi" w:hAnsiTheme="majorBidi" w:cstheme="majorBidi"/>
          <w:i/>
          <w:iCs/>
          <w:noProof/>
          <w:sz w:val="24"/>
          <w:szCs w:val="24"/>
        </w:rPr>
        <w:t xml:space="preserve"> combination on prediction by surgi</w:t>
      </w:r>
      <w:r>
        <w:rPr>
          <w:rFonts w:asciiTheme="majorBidi" w:hAnsiTheme="majorBidi" w:cstheme="majorBidi"/>
          <w:i/>
          <w:iCs/>
          <w:noProof/>
          <w:sz w:val="24"/>
          <w:szCs w:val="24"/>
        </w:rPr>
        <w:t>c</w:t>
      </w:r>
      <w:r w:rsidRPr="00DE4988">
        <w:rPr>
          <w:rFonts w:asciiTheme="majorBidi" w:hAnsiTheme="majorBidi" w:cstheme="majorBidi"/>
          <w:i/>
          <w:iCs/>
          <w:noProof/>
          <w:sz w:val="24"/>
          <w:szCs w:val="24"/>
        </w:rPr>
        <w:t>al departments</w:t>
      </w:r>
    </w:p>
    <w:p w14:paraId="38C21A8D" w14:textId="77777777" w:rsidR="008718C8" w:rsidRDefault="008718C8" w:rsidP="008718C8">
      <w:pPr>
        <w:bidi w:val="0"/>
        <w:spacing w:line="360" w:lineRule="auto"/>
        <w:rPr>
          <w:rFonts w:asciiTheme="majorBidi" w:hAnsiTheme="majorBidi" w:cstheme="majorBidi"/>
          <w:noProof/>
          <w:sz w:val="24"/>
          <w:szCs w:val="24"/>
        </w:rPr>
      </w:pPr>
    </w:p>
    <w:p w14:paraId="0981553D" w14:textId="77777777" w:rsidR="008718C8" w:rsidRDefault="008718C8" w:rsidP="008718C8">
      <w:pPr>
        <w:bidi w:val="0"/>
        <w:spacing w:line="360" w:lineRule="auto"/>
        <w:rPr>
          <w:rFonts w:asciiTheme="majorBidi" w:hAnsiTheme="majorBidi" w:cstheme="majorBidi"/>
          <w:noProof/>
          <w:sz w:val="24"/>
          <w:szCs w:val="24"/>
        </w:rPr>
      </w:pPr>
    </w:p>
    <w:p w14:paraId="41AFB99C" w14:textId="77777777" w:rsidR="008718C8" w:rsidRDefault="008718C8" w:rsidP="008718C8">
      <w:pPr>
        <w:bidi w:val="0"/>
        <w:spacing w:line="360" w:lineRule="auto"/>
        <w:rPr>
          <w:rFonts w:asciiTheme="majorBidi" w:hAnsiTheme="majorBidi" w:cstheme="majorBidi"/>
          <w:noProof/>
          <w:sz w:val="24"/>
          <w:szCs w:val="24"/>
        </w:rPr>
      </w:pPr>
    </w:p>
    <w:p w14:paraId="0D707535" w14:textId="77777777" w:rsidR="008718C8" w:rsidRDefault="008718C8" w:rsidP="008718C8">
      <w:pPr>
        <w:bidi w:val="0"/>
        <w:spacing w:line="360" w:lineRule="auto"/>
        <w:rPr>
          <w:rFonts w:asciiTheme="majorBidi" w:hAnsiTheme="majorBidi" w:cstheme="majorBidi"/>
          <w:noProof/>
          <w:sz w:val="24"/>
          <w:szCs w:val="24"/>
        </w:rPr>
      </w:pPr>
    </w:p>
    <w:p w14:paraId="2E4D3C6F" w14:textId="77777777" w:rsidR="008718C8" w:rsidRPr="00F4011C" w:rsidRDefault="008718C8" w:rsidP="008718C8">
      <w:pPr>
        <w:bidi w:val="0"/>
        <w:spacing w:line="360" w:lineRule="auto"/>
        <w:rPr>
          <w:rFonts w:asciiTheme="majorBidi" w:hAnsiTheme="majorBidi" w:cstheme="majorBidi"/>
          <w:noProof/>
          <w:sz w:val="24"/>
          <w:szCs w:val="24"/>
        </w:rPr>
      </w:pPr>
    </w:p>
    <w:p w14:paraId="6414416B" w14:textId="77777777" w:rsidR="008718C8" w:rsidRPr="00F4011C" w:rsidRDefault="008718C8" w:rsidP="008718C8">
      <w:pPr>
        <w:bidi w:val="0"/>
        <w:spacing w:line="360" w:lineRule="auto"/>
        <w:ind w:left="-1276"/>
        <w:rPr>
          <w:sz w:val="24"/>
          <w:szCs w:val="24"/>
        </w:rPr>
      </w:pPr>
    </w:p>
    <w:p w14:paraId="781E9091" w14:textId="77777777" w:rsidR="008718C8" w:rsidRPr="00F4011C" w:rsidRDefault="008718C8" w:rsidP="008718C8">
      <w:pPr>
        <w:bidi w:val="0"/>
        <w:spacing w:line="360" w:lineRule="auto"/>
        <w:rPr>
          <w:sz w:val="24"/>
          <w:szCs w:val="24"/>
          <w:rtl/>
        </w:rPr>
      </w:pPr>
      <w:r w:rsidRPr="00F4011C">
        <w:rPr>
          <w:noProof/>
          <w:sz w:val="24"/>
          <w:szCs w:val="24"/>
        </w:rPr>
        <w:lastRenderedPageBreak/>
        <w:drawing>
          <wp:anchor distT="0" distB="0" distL="114300" distR="114300" simplePos="0" relativeHeight="251664384" behindDoc="0" locked="0" layoutInCell="1" allowOverlap="1" wp14:anchorId="535DFD92" wp14:editId="57D5AFA4">
            <wp:simplePos x="0" y="0"/>
            <wp:positionH relativeFrom="margin">
              <wp:posOffset>2721334</wp:posOffset>
            </wp:positionH>
            <wp:positionV relativeFrom="paragraph">
              <wp:posOffset>144421</wp:posOffset>
            </wp:positionV>
            <wp:extent cx="2988945" cy="1940008"/>
            <wp:effectExtent l="0" t="0" r="1905" b="3175"/>
            <wp:wrapNone/>
            <wp:docPr id="35" name="Chart 35">
              <a:extLst xmlns:a="http://schemas.openxmlformats.org/drawingml/2006/main">
                <a:ext uri="{FF2B5EF4-FFF2-40B4-BE49-F238E27FC236}">
                  <a16:creationId xmlns:a16="http://schemas.microsoft.com/office/drawing/2014/main" id="{6B24AF37-A6D1-41E2-949A-4D62CEBF7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79CFDB1" w14:textId="77777777" w:rsidR="008718C8" w:rsidRPr="00F4011C" w:rsidRDefault="008718C8" w:rsidP="008718C8">
      <w:pPr>
        <w:bidi w:val="0"/>
        <w:spacing w:line="360" w:lineRule="auto"/>
        <w:rPr>
          <w:sz w:val="24"/>
          <w:szCs w:val="24"/>
        </w:rPr>
      </w:pPr>
      <w:r w:rsidRPr="00F4011C">
        <w:rPr>
          <w:sz w:val="24"/>
          <w:szCs w:val="24"/>
        </w:rPr>
        <w:br w:type="page"/>
      </w:r>
    </w:p>
    <w:p w14:paraId="6CBD423E" w14:textId="77777777" w:rsidR="008718C8" w:rsidRPr="00F4011C" w:rsidRDefault="008718C8" w:rsidP="008718C8">
      <w:pPr>
        <w:bidi w:val="0"/>
        <w:spacing w:line="360" w:lineRule="auto"/>
        <w:rPr>
          <w:sz w:val="24"/>
          <w:szCs w:val="24"/>
        </w:rPr>
      </w:pPr>
      <w:r>
        <w:rPr>
          <w:noProof/>
        </w:rPr>
        <w:lastRenderedPageBreak/>
        <w:drawing>
          <wp:anchor distT="0" distB="0" distL="114300" distR="114300" simplePos="0" relativeHeight="251665408" behindDoc="0" locked="0" layoutInCell="1" allowOverlap="1" wp14:anchorId="3BC00C1B" wp14:editId="519D465E">
            <wp:simplePos x="0" y="0"/>
            <wp:positionH relativeFrom="page">
              <wp:posOffset>4142630</wp:posOffset>
            </wp:positionH>
            <wp:positionV relativeFrom="paragraph">
              <wp:posOffset>7952</wp:posOffset>
            </wp:positionV>
            <wp:extent cx="2861945" cy="2035534"/>
            <wp:effectExtent l="0" t="0" r="14605" b="3175"/>
            <wp:wrapNone/>
            <wp:docPr id="1" name="Chart 1">
              <a:extLst xmlns:a="http://schemas.openxmlformats.org/drawingml/2006/main">
                <a:ext uri="{FF2B5EF4-FFF2-40B4-BE49-F238E27FC236}">
                  <a16:creationId xmlns:a16="http://schemas.microsoft.com/office/drawing/2014/main" id="{B5FCCF69-497F-4BF0-A2A2-8F0E56E1DB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0288" behindDoc="0" locked="0" layoutInCell="1" allowOverlap="1" wp14:anchorId="19A166D5" wp14:editId="5FF2B552">
            <wp:simplePos x="0" y="0"/>
            <wp:positionH relativeFrom="column">
              <wp:posOffset>0</wp:posOffset>
            </wp:positionH>
            <wp:positionV relativeFrom="paragraph">
              <wp:posOffset>0</wp:posOffset>
            </wp:positionV>
            <wp:extent cx="2923905" cy="286226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3905" cy="2862262"/>
                    </a:xfrm>
                    <a:prstGeom prst="rect">
                      <a:avLst/>
                    </a:prstGeom>
                    <a:noFill/>
                    <a:ln>
                      <a:noFill/>
                    </a:ln>
                  </pic:spPr>
                </pic:pic>
              </a:graphicData>
            </a:graphic>
            <wp14:sizeRelV relativeFrom="margin">
              <wp14:pctHeight>0</wp14:pctHeight>
            </wp14:sizeRelV>
          </wp:anchor>
        </w:drawing>
      </w:r>
    </w:p>
    <w:p w14:paraId="33A347A6" w14:textId="77777777" w:rsidR="008718C8" w:rsidRPr="00F4011C" w:rsidRDefault="008718C8" w:rsidP="008718C8">
      <w:pPr>
        <w:bidi w:val="0"/>
        <w:spacing w:line="360" w:lineRule="auto"/>
        <w:rPr>
          <w:sz w:val="24"/>
          <w:szCs w:val="24"/>
        </w:rPr>
      </w:pPr>
    </w:p>
    <w:p w14:paraId="1A00805A" w14:textId="77777777" w:rsidR="008718C8" w:rsidRPr="00F4011C" w:rsidRDefault="008718C8" w:rsidP="008718C8">
      <w:pPr>
        <w:bidi w:val="0"/>
        <w:spacing w:line="360" w:lineRule="auto"/>
        <w:rPr>
          <w:sz w:val="24"/>
          <w:szCs w:val="24"/>
        </w:rPr>
      </w:pPr>
    </w:p>
    <w:p w14:paraId="2048B664" w14:textId="77777777" w:rsidR="008718C8" w:rsidRPr="00F4011C" w:rsidRDefault="008718C8" w:rsidP="008718C8">
      <w:pPr>
        <w:bidi w:val="0"/>
        <w:spacing w:line="360" w:lineRule="auto"/>
        <w:rPr>
          <w:sz w:val="24"/>
          <w:szCs w:val="24"/>
        </w:rPr>
      </w:pPr>
    </w:p>
    <w:p w14:paraId="2089EEED" w14:textId="77777777" w:rsidR="008718C8" w:rsidRPr="00F4011C" w:rsidRDefault="008718C8" w:rsidP="008718C8">
      <w:pPr>
        <w:bidi w:val="0"/>
        <w:spacing w:line="360" w:lineRule="auto"/>
        <w:rPr>
          <w:sz w:val="24"/>
          <w:szCs w:val="24"/>
        </w:rPr>
      </w:pPr>
    </w:p>
    <w:p w14:paraId="669FB058" w14:textId="77777777" w:rsidR="008718C8" w:rsidRPr="00F4011C" w:rsidRDefault="008718C8" w:rsidP="008718C8">
      <w:pPr>
        <w:bidi w:val="0"/>
        <w:spacing w:line="360" w:lineRule="auto"/>
        <w:rPr>
          <w:sz w:val="24"/>
          <w:szCs w:val="24"/>
        </w:rPr>
      </w:pPr>
    </w:p>
    <w:p w14:paraId="173D0D4B" w14:textId="77777777" w:rsidR="008718C8" w:rsidRDefault="008718C8" w:rsidP="008718C8">
      <w:pPr>
        <w:bidi w:val="0"/>
        <w:spacing w:line="360" w:lineRule="auto"/>
        <w:ind w:left="-1418"/>
        <w:rPr>
          <w:noProof/>
          <w:sz w:val="24"/>
          <w:szCs w:val="24"/>
        </w:rPr>
      </w:pPr>
      <w:r w:rsidRPr="00F4011C">
        <w:rPr>
          <w:noProof/>
          <w:sz w:val="24"/>
          <w:szCs w:val="24"/>
        </w:rPr>
        <w:drawing>
          <wp:anchor distT="0" distB="0" distL="114300" distR="114300" simplePos="0" relativeHeight="251666432" behindDoc="0" locked="0" layoutInCell="1" allowOverlap="1" wp14:anchorId="7D22F09D" wp14:editId="4075B178">
            <wp:simplePos x="0" y="0"/>
            <wp:positionH relativeFrom="margin">
              <wp:posOffset>2999630</wp:posOffset>
            </wp:positionH>
            <wp:positionV relativeFrom="paragraph">
              <wp:posOffset>5882</wp:posOffset>
            </wp:positionV>
            <wp:extent cx="2909570" cy="1804946"/>
            <wp:effectExtent l="0" t="0" r="5080" b="5080"/>
            <wp:wrapNone/>
            <wp:docPr id="37" name="Chart 37">
              <a:extLst xmlns:a="http://schemas.openxmlformats.org/drawingml/2006/main">
                <a:ext uri="{FF2B5EF4-FFF2-40B4-BE49-F238E27FC236}">
                  <a16:creationId xmlns:a16="http://schemas.microsoft.com/office/drawing/2014/main" id="{C0AEBD35-115B-4798-A2B7-A23EBCDC5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1C33AA40" w14:textId="77777777" w:rsidR="008718C8" w:rsidRDefault="008718C8" w:rsidP="008718C8">
      <w:pPr>
        <w:bidi w:val="0"/>
        <w:spacing w:line="360" w:lineRule="auto"/>
        <w:ind w:left="-1418"/>
        <w:rPr>
          <w:noProof/>
          <w:sz w:val="24"/>
          <w:szCs w:val="24"/>
        </w:rPr>
      </w:pPr>
      <w:r>
        <w:rPr>
          <w:noProof/>
          <w:sz w:val="24"/>
          <w:szCs w:val="24"/>
        </w:rPr>
        <w:drawing>
          <wp:anchor distT="0" distB="0" distL="114300" distR="114300" simplePos="0" relativeHeight="251661312" behindDoc="0" locked="0" layoutInCell="1" allowOverlap="1" wp14:anchorId="7E261AF0" wp14:editId="16E45AEE">
            <wp:simplePos x="0" y="0"/>
            <wp:positionH relativeFrom="column">
              <wp:posOffset>38100</wp:posOffset>
            </wp:positionH>
            <wp:positionV relativeFrom="paragraph">
              <wp:posOffset>227965</wp:posOffset>
            </wp:positionV>
            <wp:extent cx="2897505" cy="36398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7505" cy="3639820"/>
                    </a:xfrm>
                    <a:prstGeom prst="rect">
                      <a:avLst/>
                    </a:prstGeom>
                    <a:noFill/>
                    <a:ln>
                      <a:noFill/>
                    </a:ln>
                  </pic:spPr>
                </pic:pic>
              </a:graphicData>
            </a:graphic>
          </wp:anchor>
        </w:drawing>
      </w:r>
    </w:p>
    <w:p w14:paraId="05170EFA" w14:textId="77777777" w:rsidR="008718C8" w:rsidRPr="00F4011C" w:rsidRDefault="008718C8" w:rsidP="008718C8">
      <w:pPr>
        <w:bidi w:val="0"/>
        <w:spacing w:line="360" w:lineRule="auto"/>
        <w:ind w:left="-1418"/>
        <w:rPr>
          <w:sz w:val="24"/>
          <w:szCs w:val="24"/>
        </w:rPr>
      </w:pPr>
    </w:p>
    <w:p w14:paraId="60A6495C" w14:textId="77777777" w:rsidR="008718C8" w:rsidRPr="00F4011C" w:rsidRDefault="008718C8" w:rsidP="008718C8">
      <w:pPr>
        <w:bidi w:val="0"/>
        <w:spacing w:line="360" w:lineRule="auto"/>
        <w:ind w:left="-1418"/>
        <w:rPr>
          <w:sz w:val="24"/>
          <w:szCs w:val="24"/>
        </w:rPr>
      </w:pPr>
    </w:p>
    <w:p w14:paraId="665945A1" w14:textId="77777777" w:rsidR="008718C8" w:rsidRPr="00F4011C" w:rsidRDefault="008718C8" w:rsidP="008718C8">
      <w:pPr>
        <w:bidi w:val="0"/>
        <w:spacing w:line="360" w:lineRule="auto"/>
        <w:ind w:left="-1418"/>
        <w:rPr>
          <w:sz w:val="24"/>
          <w:szCs w:val="24"/>
        </w:rPr>
      </w:pPr>
      <w:r w:rsidRPr="00F4011C">
        <w:rPr>
          <w:noProof/>
          <w:sz w:val="24"/>
          <w:szCs w:val="24"/>
        </w:rPr>
        <w:drawing>
          <wp:anchor distT="0" distB="0" distL="114300" distR="114300" simplePos="0" relativeHeight="251667456" behindDoc="0" locked="0" layoutInCell="1" allowOverlap="1" wp14:anchorId="51812C1C" wp14:editId="63860B3B">
            <wp:simplePos x="0" y="0"/>
            <wp:positionH relativeFrom="margin">
              <wp:posOffset>2975776</wp:posOffset>
            </wp:positionH>
            <wp:positionV relativeFrom="paragraph">
              <wp:posOffset>383512</wp:posOffset>
            </wp:positionV>
            <wp:extent cx="2948940" cy="2433100"/>
            <wp:effectExtent l="0" t="0" r="3810" b="5715"/>
            <wp:wrapNone/>
            <wp:docPr id="47" name="Chart 47">
              <a:extLst xmlns:a="http://schemas.openxmlformats.org/drawingml/2006/main">
                <a:ext uri="{FF2B5EF4-FFF2-40B4-BE49-F238E27FC236}">
                  <a16:creationId xmlns:a16="http://schemas.microsoft.com/office/drawing/2014/main" id="{4A667651-6A87-45C0-A09F-337BB35B31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09D13152" w14:textId="77777777" w:rsidR="008718C8" w:rsidRPr="00F4011C" w:rsidRDefault="008718C8" w:rsidP="008718C8">
      <w:pPr>
        <w:bidi w:val="0"/>
        <w:spacing w:line="360" w:lineRule="auto"/>
        <w:rPr>
          <w:sz w:val="24"/>
          <w:szCs w:val="24"/>
        </w:rPr>
      </w:pPr>
    </w:p>
    <w:p w14:paraId="395DC59F" w14:textId="77777777" w:rsidR="008718C8" w:rsidRPr="00F4011C" w:rsidRDefault="008718C8" w:rsidP="008718C8">
      <w:pPr>
        <w:bidi w:val="0"/>
        <w:spacing w:line="360" w:lineRule="auto"/>
        <w:rPr>
          <w:rFonts w:asciiTheme="majorBidi" w:hAnsiTheme="majorBidi" w:cstheme="majorBidi"/>
          <w:b/>
          <w:bCs/>
          <w:color w:val="171717" w:themeColor="background2" w:themeShade="1A"/>
          <w:sz w:val="24"/>
          <w:szCs w:val="24"/>
        </w:rPr>
      </w:pPr>
      <w:r w:rsidRPr="00F4011C">
        <w:rPr>
          <w:rFonts w:asciiTheme="majorBidi" w:hAnsiTheme="majorBidi" w:cstheme="majorBidi"/>
          <w:b/>
          <w:bCs/>
          <w:color w:val="171717" w:themeColor="background2" w:themeShade="1A"/>
          <w:sz w:val="24"/>
          <w:szCs w:val="24"/>
        </w:rPr>
        <w:t>Compare results in the 2 use cases</w:t>
      </w:r>
    </w:p>
    <w:p w14:paraId="5D732C64"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267AEB0C"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5497E25B"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r>
        <w:rPr>
          <w:noProof/>
          <w:sz w:val="24"/>
          <w:szCs w:val="24"/>
        </w:rPr>
        <w:lastRenderedPageBreak/>
        <w:drawing>
          <wp:anchor distT="0" distB="0" distL="114300" distR="114300" simplePos="0" relativeHeight="251662336" behindDoc="0" locked="0" layoutInCell="1" allowOverlap="1" wp14:anchorId="2869C734" wp14:editId="7D0BD786">
            <wp:simplePos x="0" y="0"/>
            <wp:positionH relativeFrom="column">
              <wp:posOffset>0</wp:posOffset>
            </wp:positionH>
            <wp:positionV relativeFrom="paragraph">
              <wp:posOffset>1270</wp:posOffset>
            </wp:positionV>
            <wp:extent cx="2892425" cy="2767330"/>
            <wp:effectExtent l="0" t="0" r="3175" b="4445"/>
            <wp:wrapThrough wrapText="bothSides">
              <wp:wrapPolygon edited="0">
                <wp:start x="0" y="0"/>
                <wp:lineTo x="0" y="21412"/>
                <wp:lineTo x="21481" y="21412"/>
                <wp:lineTo x="2148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2425" cy="2767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3A355"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0F2DF1C3"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70A07F4F"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5840DFC0"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4BD4B1E0"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39B8B225"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7D971220"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279F49EA"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24E36C41"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43BCAFB6"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38ADB880"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7B8BE91A"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417A8C25" w14:textId="04B1666E" w:rsidR="008718C8" w:rsidRDefault="008718C8" w:rsidP="008718C8">
      <w:pPr>
        <w:bidi w:val="0"/>
        <w:spacing w:after="0" w:line="360" w:lineRule="auto"/>
        <w:ind w:right="-1093"/>
        <w:rPr>
          <w:ins w:id="1139" w:author="Author"/>
          <w:rFonts w:asciiTheme="majorBidi" w:hAnsiTheme="majorBidi" w:cstheme="majorBidi"/>
          <w:b/>
          <w:bCs/>
          <w:color w:val="171717" w:themeColor="background2" w:themeShade="1A"/>
          <w:sz w:val="24"/>
          <w:szCs w:val="24"/>
        </w:rPr>
      </w:pPr>
      <w:r w:rsidRPr="00D21C8C">
        <w:rPr>
          <w:rFonts w:asciiTheme="majorBidi" w:hAnsiTheme="majorBidi" w:cstheme="majorBidi"/>
          <w:b/>
          <w:bCs/>
          <w:color w:val="171717" w:themeColor="background2" w:themeShade="1A"/>
          <w:sz w:val="24"/>
          <w:szCs w:val="24"/>
        </w:rPr>
        <w:t xml:space="preserve">Features affecting </w:t>
      </w:r>
      <w:del w:id="1140" w:author="Author">
        <w:r w:rsidRPr="00D21C8C" w:rsidDel="00F55A86">
          <w:rPr>
            <w:rFonts w:asciiTheme="majorBidi" w:hAnsiTheme="majorBidi" w:cstheme="majorBidi"/>
            <w:b/>
            <w:bCs/>
            <w:color w:val="171717" w:themeColor="background2" w:themeShade="1A"/>
            <w:sz w:val="24"/>
            <w:szCs w:val="24"/>
          </w:rPr>
          <w:delText>wrong site surgery and retained foreign item</w:delText>
        </w:r>
        <w:r w:rsidDel="00F55A86">
          <w:rPr>
            <w:rFonts w:asciiTheme="majorBidi" w:hAnsiTheme="majorBidi" w:cstheme="majorBidi"/>
            <w:b/>
            <w:bCs/>
            <w:color w:val="171717" w:themeColor="background2" w:themeShade="1A"/>
            <w:sz w:val="24"/>
            <w:szCs w:val="24"/>
          </w:rPr>
          <w:delText xml:space="preserve"> during surgery</w:delText>
        </w:r>
      </w:del>
      <w:ins w:id="1141" w:author="Author">
        <w:r>
          <w:rPr>
            <w:rFonts w:asciiTheme="majorBidi" w:hAnsiTheme="majorBidi" w:cstheme="majorBidi"/>
            <w:b/>
            <w:bCs/>
            <w:color w:val="171717" w:themeColor="background2" w:themeShade="1A"/>
            <w:sz w:val="24"/>
            <w:szCs w:val="24"/>
          </w:rPr>
          <w:t>Type</w:t>
        </w:r>
        <w:r w:rsidR="00BC50FD">
          <w:rPr>
            <w:rFonts w:asciiTheme="majorBidi" w:hAnsiTheme="majorBidi" w:cstheme="majorBidi"/>
            <w:b/>
            <w:bCs/>
            <w:color w:val="171717" w:themeColor="background2" w:themeShade="1A"/>
            <w:sz w:val="24"/>
            <w:szCs w:val="24"/>
          </w:rPr>
          <w:t>s</w:t>
        </w:r>
        <w:r>
          <w:rPr>
            <w:rFonts w:asciiTheme="majorBidi" w:hAnsiTheme="majorBidi" w:cstheme="majorBidi"/>
            <w:b/>
            <w:bCs/>
            <w:color w:val="171717" w:themeColor="background2" w:themeShade="1A"/>
            <w:sz w:val="24"/>
            <w:szCs w:val="24"/>
          </w:rPr>
          <w:t xml:space="preserve"> A and B</w:t>
        </w:r>
      </w:ins>
    </w:p>
    <w:p w14:paraId="155F5178" w14:textId="77777777" w:rsidR="008718C8" w:rsidRPr="00D21C8C" w:rsidRDefault="008718C8" w:rsidP="008718C8">
      <w:pPr>
        <w:bidi w:val="0"/>
        <w:spacing w:after="0" w:line="360" w:lineRule="auto"/>
        <w:ind w:right="-1093"/>
        <w:rPr>
          <w:rFonts w:asciiTheme="majorBidi" w:hAnsiTheme="majorBidi" w:cstheme="majorBidi"/>
          <w:b/>
          <w:bCs/>
          <w:color w:val="171717" w:themeColor="background2" w:themeShade="1A"/>
          <w:sz w:val="24"/>
          <w:szCs w:val="24"/>
        </w:rPr>
      </w:pPr>
    </w:p>
    <w:p w14:paraId="04C51CE6" w14:textId="4FB1D9FB" w:rsidR="008718C8" w:rsidRDefault="008718C8">
      <w:pPr>
        <w:bidi w:val="0"/>
        <w:spacing w:after="0" w:line="360" w:lineRule="auto"/>
        <w:ind w:right="-1093"/>
        <w:rPr>
          <w:ins w:id="1142" w:author="Author"/>
          <w:rFonts w:asciiTheme="majorBidi" w:hAnsiTheme="majorBidi" w:cstheme="majorBidi"/>
          <w:color w:val="171717" w:themeColor="background2" w:themeShade="1A"/>
          <w:sz w:val="24"/>
          <w:szCs w:val="24"/>
        </w:rPr>
      </w:pPr>
      <w:del w:id="1143" w:author="Author">
        <w:r w:rsidDel="00D00C04">
          <w:rPr>
            <w:rFonts w:asciiTheme="majorBidi" w:hAnsiTheme="majorBidi" w:cstheme="majorBidi"/>
            <w:color w:val="171717" w:themeColor="background2" w:themeShade="1A"/>
            <w:sz w:val="24"/>
            <w:szCs w:val="24"/>
          </w:rPr>
          <w:delText xml:space="preserve">In addition to the analysis of NEs in general, we further trained two RF models: First to distinguish between Type A NEs (wrong site surgery) and Type B NEs (retained foreign item). </w:delText>
        </w:r>
      </w:del>
      <w:r>
        <w:rPr>
          <w:rFonts w:asciiTheme="majorBidi" w:hAnsiTheme="majorBidi" w:cstheme="majorBidi"/>
          <w:color w:val="171717" w:themeColor="background2" w:themeShade="1A"/>
          <w:sz w:val="24"/>
          <w:szCs w:val="24"/>
        </w:rPr>
        <w:t xml:space="preserve">The top </w:t>
      </w:r>
      <w:del w:id="1144" w:author="Author">
        <w:r w:rsidDel="00F55A86">
          <w:rPr>
            <w:rFonts w:asciiTheme="majorBidi" w:hAnsiTheme="majorBidi" w:cstheme="majorBidi"/>
            <w:color w:val="171717" w:themeColor="background2" w:themeShade="1A"/>
            <w:sz w:val="24"/>
            <w:szCs w:val="24"/>
          </w:rPr>
          <w:delText xml:space="preserve">5 </w:delText>
        </w:r>
      </w:del>
      <w:ins w:id="1145" w:author="Author">
        <w:r>
          <w:rPr>
            <w:rFonts w:asciiTheme="majorBidi" w:hAnsiTheme="majorBidi" w:cstheme="majorBidi"/>
            <w:color w:val="171717" w:themeColor="background2" w:themeShade="1A"/>
            <w:sz w:val="24"/>
            <w:szCs w:val="24"/>
          </w:rPr>
          <w:t xml:space="preserve">five </w:t>
        </w:r>
      </w:ins>
      <w:r>
        <w:rPr>
          <w:rFonts w:asciiTheme="majorBidi" w:hAnsiTheme="majorBidi" w:cstheme="majorBidi"/>
          <w:color w:val="171717" w:themeColor="background2" w:themeShade="1A"/>
          <w:sz w:val="24"/>
          <w:szCs w:val="24"/>
        </w:rPr>
        <w:t xml:space="preserve">contributing features </w:t>
      </w:r>
      <w:del w:id="1146" w:author="Author">
        <w:r w:rsidDel="00D00C04">
          <w:rPr>
            <w:rFonts w:asciiTheme="majorBidi" w:hAnsiTheme="majorBidi" w:cstheme="majorBidi"/>
            <w:color w:val="171717" w:themeColor="background2" w:themeShade="1A"/>
            <w:sz w:val="24"/>
            <w:szCs w:val="24"/>
          </w:rPr>
          <w:delText>in both models</w:delText>
        </w:r>
      </w:del>
      <w:ins w:id="1147" w:author="Author">
        <w:r>
          <w:rPr>
            <w:rFonts w:asciiTheme="majorBidi" w:hAnsiTheme="majorBidi" w:cstheme="majorBidi"/>
            <w:color w:val="171717" w:themeColor="background2" w:themeShade="1A"/>
            <w:sz w:val="24"/>
            <w:szCs w:val="24"/>
          </w:rPr>
          <w:t>distinguishing between Types A and B</w:t>
        </w:r>
      </w:ins>
      <w:r>
        <w:rPr>
          <w:rFonts w:asciiTheme="majorBidi" w:hAnsiTheme="majorBidi" w:cstheme="majorBidi"/>
          <w:color w:val="171717" w:themeColor="background2" w:themeShade="1A"/>
          <w:sz w:val="24"/>
          <w:szCs w:val="24"/>
        </w:rPr>
        <w:t xml:space="preserve"> </w:t>
      </w:r>
      <w:r w:rsidRPr="00F4011C">
        <w:rPr>
          <w:rFonts w:asciiTheme="majorBidi" w:hAnsiTheme="majorBidi" w:cstheme="majorBidi"/>
          <w:color w:val="171717" w:themeColor="background2" w:themeShade="1A"/>
          <w:sz w:val="24"/>
          <w:szCs w:val="24"/>
        </w:rPr>
        <w:t xml:space="preserve">overlap in </w:t>
      </w:r>
      <w:del w:id="1148" w:author="Author">
        <w:r w:rsidRPr="00F4011C" w:rsidDel="00F55A86">
          <w:rPr>
            <w:rFonts w:asciiTheme="majorBidi" w:hAnsiTheme="majorBidi" w:cstheme="majorBidi"/>
            <w:color w:val="171717" w:themeColor="background2" w:themeShade="1A"/>
            <w:sz w:val="24"/>
            <w:szCs w:val="24"/>
          </w:rPr>
          <w:delText xml:space="preserve">3 </w:delText>
        </w:r>
      </w:del>
      <w:ins w:id="1149" w:author="Author">
        <w:r>
          <w:rPr>
            <w:rFonts w:asciiTheme="majorBidi" w:hAnsiTheme="majorBidi" w:cstheme="majorBidi"/>
            <w:color w:val="171717" w:themeColor="background2" w:themeShade="1A"/>
            <w:sz w:val="24"/>
            <w:szCs w:val="24"/>
          </w:rPr>
          <w:t>three</w:t>
        </w:r>
        <w:r w:rsidRPr="00F4011C">
          <w:rPr>
            <w:rFonts w:asciiTheme="majorBidi" w:hAnsiTheme="majorBidi" w:cstheme="majorBidi"/>
            <w:color w:val="171717" w:themeColor="background2" w:themeShade="1A"/>
            <w:sz w:val="24"/>
            <w:szCs w:val="24"/>
          </w:rPr>
          <w:t xml:space="preserve"> </w:t>
        </w:r>
      </w:ins>
      <w:r w:rsidRPr="00F4011C">
        <w:rPr>
          <w:rFonts w:asciiTheme="majorBidi" w:hAnsiTheme="majorBidi" w:cstheme="majorBidi"/>
          <w:color w:val="171717" w:themeColor="background2" w:themeShade="1A"/>
          <w:sz w:val="24"/>
          <w:szCs w:val="24"/>
        </w:rPr>
        <w:t>features</w:t>
      </w:r>
      <w:ins w:id="1150" w:author="Author">
        <w:r w:rsidR="00BC50FD">
          <w:rPr>
            <w:rFonts w:asciiTheme="majorBidi" w:hAnsiTheme="majorBidi" w:cstheme="majorBidi"/>
            <w:color w:val="171717" w:themeColor="background2" w:themeShade="1A"/>
            <w:sz w:val="24"/>
            <w:szCs w:val="24"/>
          </w:rPr>
          <w:t xml:space="preserve"> are:</w:t>
        </w:r>
      </w:ins>
      <w:del w:id="1151" w:author="Author">
        <w:r w:rsidDel="00BC50FD">
          <w:rPr>
            <w:rFonts w:asciiTheme="majorBidi" w:hAnsiTheme="majorBidi" w:cstheme="majorBidi"/>
            <w:color w:val="171717" w:themeColor="background2" w:themeShade="1A"/>
            <w:sz w:val="24"/>
            <w:szCs w:val="24"/>
          </w:rPr>
          <w:delText>:</w:delText>
        </w:r>
      </w:del>
      <w:r>
        <w:rPr>
          <w:rFonts w:asciiTheme="majorBidi" w:hAnsiTheme="majorBidi" w:cstheme="majorBidi"/>
          <w:color w:val="171717" w:themeColor="background2" w:themeShade="1A"/>
          <w:sz w:val="24"/>
          <w:szCs w:val="24"/>
        </w:rPr>
        <w:t xml:space="preserve"> 1) </w:t>
      </w:r>
      <w:ins w:id="1152" w:author="Author">
        <w:r w:rsidR="00BC50FD">
          <w:rPr>
            <w:rFonts w:asciiTheme="majorBidi" w:hAnsiTheme="majorBidi" w:cstheme="majorBidi"/>
            <w:color w:val="171717" w:themeColor="background2" w:themeShade="1A"/>
            <w:sz w:val="24"/>
            <w:szCs w:val="24"/>
          </w:rPr>
          <w:t xml:space="preserve">the </w:t>
        </w:r>
        <w:r>
          <w:rPr>
            <w:rFonts w:asciiTheme="majorBidi" w:hAnsiTheme="majorBidi" w:cstheme="majorBidi"/>
            <w:color w:val="171717" w:themeColor="background2" w:themeShade="1A"/>
            <w:sz w:val="24"/>
            <w:szCs w:val="24"/>
          </w:rPr>
          <w:t>p</w:t>
        </w:r>
      </w:ins>
      <w:del w:id="1153" w:author="Author">
        <w:r w:rsidRPr="00F4011C" w:rsidDel="00D00C04">
          <w:rPr>
            <w:rFonts w:asciiTheme="majorBidi" w:hAnsiTheme="majorBidi" w:cstheme="majorBidi"/>
            <w:color w:val="171717" w:themeColor="background2" w:themeShade="1A"/>
            <w:sz w:val="24"/>
            <w:szCs w:val="24"/>
          </w:rPr>
          <w:delText>P</w:delText>
        </w:r>
      </w:del>
      <w:r w:rsidRPr="00F4011C">
        <w:rPr>
          <w:rFonts w:asciiTheme="majorBidi" w:hAnsiTheme="majorBidi" w:cstheme="majorBidi"/>
          <w:color w:val="171717" w:themeColor="background2" w:themeShade="1A"/>
          <w:sz w:val="24"/>
          <w:szCs w:val="24"/>
        </w:rPr>
        <w:t xml:space="preserve">resence of </w:t>
      </w:r>
      <w:commentRangeStart w:id="1154"/>
      <w:commentRangeStart w:id="1155"/>
      <w:del w:id="1156" w:author="Author">
        <w:r w:rsidRPr="00F4011C" w:rsidDel="00F55A86">
          <w:rPr>
            <w:rFonts w:asciiTheme="majorBidi" w:hAnsiTheme="majorBidi" w:cstheme="majorBidi"/>
            <w:color w:val="171717" w:themeColor="background2" w:themeShade="1A"/>
            <w:sz w:val="24"/>
            <w:szCs w:val="24"/>
          </w:rPr>
          <w:delText xml:space="preserve">2 </w:delText>
        </w:r>
      </w:del>
      <w:ins w:id="1157" w:author="Author">
        <w:r>
          <w:rPr>
            <w:rFonts w:asciiTheme="majorBidi" w:hAnsiTheme="majorBidi" w:cstheme="majorBidi"/>
            <w:color w:val="171717" w:themeColor="background2" w:themeShade="1A"/>
            <w:sz w:val="24"/>
            <w:szCs w:val="24"/>
          </w:rPr>
          <w:t>two</w:t>
        </w:r>
        <w:r w:rsidRPr="00F4011C">
          <w:rPr>
            <w:rFonts w:asciiTheme="majorBidi" w:hAnsiTheme="majorBidi" w:cstheme="majorBidi"/>
            <w:color w:val="171717" w:themeColor="background2" w:themeShade="1A"/>
            <w:sz w:val="24"/>
            <w:szCs w:val="24"/>
          </w:rPr>
          <w:t xml:space="preserve"> </w:t>
        </w:r>
      </w:ins>
      <w:r w:rsidRPr="00F4011C">
        <w:rPr>
          <w:rFonts w:asciiTheme="majorBidi" w:hAnsiTheme="majorBidi" w:cstheme="majorBidi"/>
          <w:color w:val="171717" w:themeColor="background2" w:themeShade="1A"/>
          <w:sz w:val="24"/>
          <w:szCs w:val="24"/>
        </w:rPr>
        <w:t xml:space="preserve">nurses </w:t>
      </w:r>
      <w:commentRangeEnd w:id="1154"/>
      <w:r>
        <w:rPr>
          <w:rStyle w:val="CommentReference"/>
        </w:rPr>
        <w:commentReference w:id="1154"/>
      </w:r>
      <w:del w:id="1158" w:author="Author">
        <w:r w:rsidDel="00D00C04">
          <w:rPr>
            <w:rFonts w:asciiTheme="majorBidi" w:hAnsiTheme="majorBidi" w:cstheme="majorBidi"/>
            <w:color w:val="171717" w:themeColor="background2" w:themeShade="1A"/>
            <w:sz w:val="24"/>
            <w:szCs w:val="24"/>
          </w:rPr>
          <w:delText>suffers from</w:delText>
        </w:r>
      </w:del>
      <w:ins w:id="1159" w:author="Author">
        <w:r>
          <w:rPr>
            <w:rFonts w:asciiTheme="majorBidi" w:hAnsiTheme="majorBidi" w:cstheme="majorBidi"/>
            <w:color w:val="171717" w:themeColor="background2" w:themeShade="1A"/>
            <w:sz w:val="24"/>
            <w:szCs w:val="24"/>
          </w:rPr>
          <w:t>predicts</w:t>
        </w:r>
      </w:ins>
      <w:r>
        <w:rPr>
          <w:rFonts w:asciiTheme="majorBidi" w:hAnsiTheme="majorBidi" w:cstheme="majorBidi"/>
          <w:color w:val="171717" w:themeColor="background2" w:themeShade="1A"/>
          <w:sz w:val="24"/>
          <w:szCs w:val="24"/>
        </w:rPr>
        <w:t xml:space="preserve"> greater occurrenc</w:t>
      </w:r>
      <w:commentRangeEnd w:id="1155"/>
      <w:r>
        <w:rPr>
          <w:rStyle w:val="CommentReference"/>
        </w:rPr>
        <w:commentReference w:id="1155"/>
      </w:r>
      <w:r>
        <w:rPr>
          <w:rFonts w:asciiTheme="majorBidi" w:hAnsiTheme="majorBidi" w:cstheme="majorBidi"/>
          <w:color w:val="171717" w:themeColor="background2" w:themeShade="1A"/>
          <w:sz w:val="24"/>
          <w:szCs w:val="24"/>
        </w:rPr>
        <w:t xml:space="preserve">e of Type A </w:t>
      </w:r>
      <w:del w:id="1160" w:author="Author">
        <w:r w:rsidDel="00D00C04">
          <w:rPr>
            <w:rFonts w:asciiTheme="majorBidi" w:hAnsiTheme="majorBidi" w:cstheme="majorBidi"/>
            <w:color w:val="171717" w:themeColor="background2" w:themeShade="1A"/>
            <w:sz w:val="24"/>
            <w:szCs w:val="24"/>
          </w:rPr>
          <w:delText xml:space="preserve">NEs </w:delText>
        </w:r>
      </w:del>
      <w:ins w:id="1161" w:author="Author">
        <w:r>
          <w:rPr>
            <w:rFonts w:asciiTheme="majorBidi" w:hAnsiTheme="majorBidi" w:cstheme="majorBidi"/>
            <w:color w:val="171717" w:themeColor="background2" w:themeShade="1A"/>
            <w:sz w:val="24"/>
            <w:szCs w:val="24"/>
          </w:rPr>
          <w:t>(</w:t>
        </w:r>
      </w:ins>
      <w:del w:id="1162" w:author="Author">
        <w:r w:rsidDel="00D00C04">
          <w:rPr>
            <w:rFonts w:asciiTheme="majorBidi" w:hAnsiTheme="majorBidi" w:cstheme="majorBidi"/>
            <w:color w:val="171717" w:themeColor="background2" w:themeShade="1A"/>
            <w:sz w:val="24"/>
            <w:szCs w:val="24"/>
          </w:rPr>
          <w:delText xml:space="preserve">by </w:delText>
        </w:r>
      </w:del>
      <w:r w:rsidRPr="00F4011C">
        <w:rPr>
          <w:rFonts w:asciiTheme="majorBidi" w:hAnsiTheme="majorBidi" w:cstheme="majorBidi"/>
          <w:color w:val="171717" w:themeColor="background2" w:themeShade="1A"/>
          <w:sz w:val="24"/>
          <w:szCs w:val="24"/>
        </w:rPr>
        <w:t>66%</w:t>
      </w:r>
      <w:ins w:id="1163" w:author="Author">
        <w:r>
          <w:rPr>
            <w:rFonts w:asciiTheme="majorBidi" w:hAnsiTheme="majorBidi" w:cstheme="majorBidi"/>
            <w:color w:val="171717" w:themeColor="background2" w:themeShade="1A"/>
            <w:sz w:val="24"/>
            <w:szCs w:val="24"/>
          </w:rPr>
          <w:t>)</w:t>
        </w:r>
      </w:ins>
      <w:r w:rsidRPr="00F4011C">
        <w:rPr>
          <w:rFonts w:asciiTheme="majorBidi" w:hAnsiTheme="majorBidi" w:cstheme="majorBidi"/>
          <w:color w:val="171717" w:themeColor="background2" w:themeShade="1A"/>
          <w:sz w:val="24"/>
          <w:szCs w:val="24"/>
        </w:rPr>
        <w:t xml:space="preserve">, and </w:t>
      </w:r>
      <w:del w:id="1164" w:author="Author">
        <w:r w:rsidDel="00D00C04">
          <w:rPr>
            <w:rFonts w:asciiTheme="majorBidi" w:hAnsiTheme="majorBidi" w:cstheme="majorBidi"/>
            <w:color w:val="171717" w:themeColor="background2" w:themeShade="1A"/>
            <w:sz w:val="24"/>
            <w:szCs w:val="24"/>
          </w:rPr>
          <w:delText xml:space="preserve">by </w:delText>
        </w:r>
        <w:r w:rsidRPr="00F4011C" w:rsidDel="00D00C04">
          <w:rPr>
            <w:rFonts w:asciiTheme="majorBidi" w:hAnsiTheme="majorBidi" w:cstheme="majorBidi"/>
            <w:color w:val="171717" w:themeColor="background2" w:themeShade="1A"/>
            <w:sz w:val="24"/>
            <w:szCs w:val="24"/>
          </w:rPr>
          <w:delText xml:space="preserve">85% </w:delText>
        </w:r>
        <w:r w:rsidDel="00D00C04">
          <w:rPr>
            <w:rFonts w:asciiTheme="majorBidi" w:hAnsiTheme="majorBidi" w:cstheme="majorBidi"/>
            <w:color w:val="171717" w:themeColor="background2" w:themeShade="1A"/>
            <w:sz w:val="24"/>
            <w:szCs w:val="24"/>
          </w:rPr>
          <w:delText xml:space="preserve">for </w:delText>
        </w:r>
      </w:del>
      <w:r>
        <w:rPr>
          <w:rFonts w:asciiTheme="majorBidi" w:hAnsiTheme="majorBidi" w:cstheme="majorBidi"/>
          <w:color w:val="171717" w:themeColor="background2" w:themeShade="1A"/>
          <w:sz w:val="24"/>
          <w:szCs w:val="24"/>
        </w:rPr>
        <w:t xml:space="preserve">Type B </w:t>
      </w:r>
      <w:del w:id="1165" w:author="Author">
        <w:r w:rsidDel="00D00C04">
          <w:rPr>
            <w:rFonts w:asciiTheme="majorBidi" w:hAnsiTheme="majorBidi" w:cstheme="majorBidi"/>
            <w:color w:val="171717" w:themeColor="background2" w:themeShade="1A"/>
            <w:sz w:val="24"/>
            <w:szCs w:val="24"/>
          </w:rPr>
          <w:delText>NEs</w:delText>
        </w:r>
      </w:del>
      <w:ins w:id="1166" w:author="Author">
        <w:r>
          <w:rPr>
            <w:rFonts w:asciiTheme="majorBidi" w:hAnsiTheme="majorBidi" w:cstheme="majorBidi"/>
            <w:color w:val="171717" w:themeColor="background2" w:themeShade="1A"/>
            <w:sz w:val="24"/>
            <w:szCs w:val="24"/>
          </w:rPr>
          <w:t>(85%)</w:t>
        </w:r>
      </w:ins>
      <w:r>
        <w:rPr>
          <w:rFonts w:asciiTheme="majorBidi" w:hAnsiTheme="majorBidi" w:cstheme="majorBidi"/>
          <w:color w:val="171717" w:themeColor="background2" w:themeShade="1A"/>
          <w:sz w:val="24"/>
          <w:szCs w:val="24"/>
        </w:rPr>
        <w:t xml:space="preserve">; 2) </w:t>
      </w:r>
      <w:ins w:id="1167" w:author="Author">
        <w:r>
          <w:rPr>
            <w:rFonts w:asciiTheme="majorBidi" w:hAnsiTheme="majorBidi" w:cstheme="majorBidi"/>
            <w:color w:val="171717" w:themeColor="background2" w:themeShade="1A"/>
            <w:sz w:val="24"/>
            <w:szCs w:val="24"/>
          </w:rPr>
          <w:t>a</w:t>
        </w:r>
      </w:ins>
      <w:del w:id="1168" w:author="Author">
        <w:r w:rsidRPr="00F4011C" w:rsidDel="00D00C04">
          <w:rPr>
            <w:rFonts w:asciiTheme="majorBidi" w:hAnsiTheme="majorBidi" w:cstheme="majorBidi"/>
            <w:color w:val="171717" w:themeColor="background2" w:themeShade="1A"/>
            <w:sz w:val="24"/>
            <w:szCs w:val="24"/>
          </w:rPr>
          <w:delText>A</w:delText>
        </w:r>
      </w:del>
      <w:r w:rsidRPr="00F4011C">
        <w:rPr>
          <w:rFonts w:asciiTheme="majorBidi" w:hAnsiTheme="majorBidi" w:cstheme="majorBidi"/>
          <w:color w:val="171717" w:themeColor="background2" w:themeShade="1A"/>
          <w:sz w:val="24"/>
          <w:szCs w:val="24"/>
        </w:rPr>
        <w:t xml:space="preserve">n operation </w:t>
      </w:r>
      <w:del w:id="1169" w:author="Author">
        <w:r w:rsidRPr="00F4011C" w:rsidDel="00D00C04">
          <w:rPr>
            <w:rFonts w:asciiTheme="majorBidi" w:hAnsiTheme="majorBidi" w:cstheme="majorBidi"/>
            <w:color w:val="171717" w:themeColor="background2" w:themeShade="1A"/>
            <w:sz w:val="24"/>
            <w:szCs w:val="24"/>
          </w:rPr>
          <w:delText xml:space="preserve">which </w:delText>
        </w:r>
      </w:del>
      <w:ins w:id="1170" w:author="Author">
        <w:r>
          <w:rPr>
            <w:rFonts w:asciiTheme="majorBidi" w:hAnsiTheme="majorBidi" w:cstheme="majorBidi"/>
            <w:color w:val="171717" w:themeColor="background2" w:themeShade="1A"/>
            <w:sz w:val="24"/>
            <w:szCs w:val="24"/>
          </w:rPr>
          <w:t xml:space="preserve">&lt; </w:t>
        </w:r>
      </w:ins>
      <w:del w:id="1171" w:author="Author">
        <w:r w:rsidRPr="00F4011C" w:rsidDel="00F55A86">
          <w:rPr>
            <w:rFonts w:asciiTheme="majorBidi" w:hAnsiTheme="majorBidi" w:cstheme="majorBidi"/>
            <w:color w:val="171717" w:themeColor="background2" w:themeShade="1A"/>
            <w:sz w:val="24"/>
            <w:szCs w:val="24"/>
          </w:rPr>
          <w:delText>takes &lt;</w:delText>
        </w:r>
      </w:del>
      <w:r w:rsidRPr="00F4011C">
        <w:rPr>
          <w:rFonts w:asciiTheme="majorBidi" w:hAnsiTheme="majorBidi" w:cstheme="majorBidi"/>
          <w:color w:val="171717" w:themeColor="background2" w:themeShade="1A"/>
          <w:sz w:val="24"/>
          <w:szCs w:val="24"/>
        </w:rPr>
        <w:t xml:space="preserve">1 hour </w:t>
      </w:r>
      <w:del w:id="1172" w:author="Author">
        <w:r w:rsidDel="00F55A86">
          <w:rPr>
            <w:rFonts w:asciiTheme="majorBidi" w:hAnsiTheme="majorBidi" w:cstheme="majorBidi"/>
            <w:color w:val="171717" w:themeColor="background2" w:themeShade="1A"/>
            <w:sz w:val="24"/>
            <w:szCs w:val="24"/>
          </w:rPr>
          <w:delText xml:space="preserve">suffers </w:delText>
        </w:r>
      </w:del>
      <w:ins w:id="1173" w:author="Author">
        <w:r>
          <w:rPr>
            <w:rFonts w:asciiTheme="majorBidi" w:hAnsiTheme="majorBidi" w:cstheme="majorBidi"/>
            <w:color w:val="171717" w:themeColor="background2" w:themeShade="1A"/>
            <w:sz w:val="24"/>
            <w:szCs w:val="24"/>
          </w:rPr>
          <w:t xml:space="preserve">had </w:t>
        </w:r>
      </w:ins>
      <w:del w:id="1174" w:author="Author">
        <w:r w:rsidDel="00F55A86">
          <w:rPr>
            <w:rFonts w:asciiTheme="majorBidi" w:hAnsiTheme="majorBidi" w:cstheme="majorBidi"/>
            <w:color w:val="171717" w:themeColor="background2" w:themeShade="1A"/>
            <w:sz w:val="24"/>
            <w:szCs w:val="24"/>
          </w:rPr>
          <w:delText xml:space="preserve">from </w:delText>
        </w:r>
      </w:del>
      <w:ins w:id="1175" w:author="Author">
        <w:r>
          <w:rPr>
            <w:rFonts w:asciiTheme="majorBidi" w:hAnsiTheme="majorBidi" w:cstheme="majorBidi"/>
            <w:color w:val="171717" w:themeColor="background2" w:themeShade="1A"/>
            <w:sz w:val="24"/>
            <w:szCs w:val="24"/>
          </w:rPr>
          <w:t xml:space="preserve">a </w:t>
        </w:r>
      </w:ins>
      <w:r>
        <w:rPr>
          <w:rFonts w:asciiTheme="majorBidi" w:hAnsiTheme="majorBidi" w:cstheme="majorBidi"/>
          <w:color w:val="171717" w:themeColor="background2" w:themeShade="1A"/>
          <w:sz w:val="24"/>
          <w:szCs w:val="24"/>
        </w:rPr>
        <w:t xml:space="preserve">greater occurrence of Type A </w:t>
      </w:r>
      <w:del w:id="1176" w:author="Author">
        <w:r w:rsidDel="00D00C04">
          <w:rPr>
            <w:rFonts w:asciiTheme="majorBidi" w:hAnsiTheme="majorBidi" w:cstheme="majorBidi"/>
            <w:color w:val="171717" w:themeColor="background2" w:themeShade="1A"/>
            <w:sz w:val="24"/>
            <w:szCs w:val="24"/>
          </w:rPr>
          <w:delText xml:space="preserve">NEs </w:delText>
        </w:r>
      </w:del>
      <w:ins w:id="1177" w:author="Author">
        <w:r>
          <w:rPr>
            <w:rFonts w:asciiTheme="majorBidi" w:hAnsiTheme="majorBidi" w:cstheme="majorBidi"/>
            <w:color w:val="171717" w:themeColor="background2" w:themeShade="1A"/>
            <w:sz w:val="24"/>
            <w:szCs w:val="24"/>
          </w:rPr>
          <w:t>(</w:t>
        </w:r>
      </w:ins>
      <w:del w:id="1178" w:author="Author">
        <w:r w:rsidDel="00D00C04">
          <w:rPr>
            <w:rFonts w:asciiTheme="majorBidi" w:hAnsiTheme="majorBidi" w:cstheme="majorBidi"/>
            <w:color w:val="171717" w:themeColor="background2" w:themeShade="1A"/>
            <w:sz w:val="24"/>
            <w:szCs w:val="24"/>
          </w:rPr>
          <w:delText xml:space="preserve">by </w:delText>
        </w:r>
      </w:del>
      <w:r w:rsidRPr="00F4011C">
        <w:rPr>
          <w:rFonts w:asciiTheme="majorBidi" w:hAnsiTheme="majorBidi" w:cstheme="majorBidi"/>
          <w:color w:val="171717" w:themeColor="background2" w:themeShade="1A"/>
          <w:sz w:val="24"/>
          <w:szCs w:val="24"/>
        </w:rPr>
        <w:t>122%</w:t>
      </w:r>
      <w:ins w:id="1179" w:author="Author">
        <w:r>
          <w:rPr>
            <w:rFonts w:asciiTheme="majorBidi" w:hAnsiTheme="majorBidi" w:cstheme="majorBidi"/>
            <w:color w:val="171717" w:themeColor="background2" w:themeShade="1A"/>
            <w:sz w:val="24"/>
            <w:szCs w:val="24"/>
          </w:rPr>
          <w:t>)</w:t>
        </w:r>
      </w:ins>
      <w:r w:rsidRPr="00F4011C">
        <w:rPr>
          <w:rFonts w:asciiTheme="majorBidi" w:hAnsiTheme="majorBidi" w:cstheme="majorBidi"/>
          <w:color w:val="171717" w:themeColor="background2" w:themeShade="1A"/>
          <w:sz w:val="24"/>
          <w:szCs w:val="24"/>
        </w:rPr>
        <w:t xml:space="preserve">, and </w:t>
      </w:r>
      <w:del w:id="1180" w:author="Author">
        <w:r w:rsidDel="00D00C04">
          <w:rPr>
            <w:rFonts w:asciiTheme="majorBidi" w:hAnsiTheme="majorBidi" w:cstheme="majorBidi"/>
            <w:color w:val="171717" w:themeColor="background2" w:themeShade="1A"/>
            <w:sz w:val="24"/>
            <w:szCs w:val="24"/>
          </w:rPr>
          <w:delText xml:space="preserve">by </w:delText>
        </w:r>
        <w:r w:rsidRPr="00F4011C" w:rsidDel="00D00C04">
          <w:rPr>
            <w:rFonts w:asciiTheme="majorBidi" w:hAnsiTheme="majorBidi" w:cstheme="majorBidi"/>
            <w:color w:val="171717" w:themeColor="background2" w:themeShade="1A"/>
            <w:sz w:val="24"/>
            <w:szCs w:val="24"/>
          </w:rPr>
          <w:delText xml:space="preserve">87% </w:delText>
        </w:r>
        <w:r w:rsidDel="00D00C04">
          <w:rPr>
            <w:rFonts w:asciiTheme="majorBidi" w:hAnsiTheme="majorBidi" w:cstheme="majorBidi"/>
            <w:color w:val="171717" w:themeColor="background2" w:themeShade="1A"/>
            <w:sz w:val="24"/>
            <w:szCs w:val="24"/>
          </w:rPr>
          <w:delText xml:space="preserve">for </w:delText>
        </w:r>
      </w:del>
      <w:r>
        <w:rPr>
          <w:rFonts w:asciiTheme="majorBidi" w:hAnsiTheme="majorBidi" w:cstheme="majorBidi"/>
          <w:color w:val="171717" w:themeColor="background2" w:themeShade="1A"/>
          <w:sz w:val="24"/>
          <w:szCs w:val="24"/>
        </w:rPr>
        <w:t>Type B</w:t>
      </w:r>
      <w:del w:id="1181" w:author="Author">
        <w:r w:rsidDel="00D00C04">
          <w:rPr>
            <w:rFonts w:asciiTheme="majorBidi" w:hAnsiTheme="majorBidi" w:cstheme="majorBidi"/>
            <w:color w:val="171717" w:themeColor="background2" w:themeShade="1A"/>
            <w:sz w:val="24"/>
            <w:szCs w:val="24"/>
          </w:rPr>
          <w:delText xml:space="preserve"> </w:delText>
        </w:r>
      </w:del>
      <w:ins w:id="1182" w:author="Author">
        <w:r>
          <w:rPr>
            <w:rFonts w:asciiTheme="majorBidi" w:hAnsiTheme="majorBidi" w:cstheme="majorBidi"/>
            <w:color w:val="171717" w:themeColor="background2" w:themeShade="1A"/>
            <w:sz w:val="24"/>
            <w:szCs w:val="24"/>
          </w:rPr>
          <w:t xml:space="preserve"> (87%)</w:t>
        </w:r>
      </w:ins>
      <w:del w:id="1183" w:author="Author">
        <w:r w:rsidDel="00D00C04">
          <w:rPr>
            <w:rFonts w:asciiTheme="majorBidi" w:hAnsiTheme="majorBidi" w:cstheme="majorBidi"/>
            <w:color w:val="171717" w:themeColor="background2" w:themeShade="1A"/>
            <w:sz w:val="24"/>
            <w:szCs w:val="24"/>
          </w:rPr>
          <w:delText>NEs</w:delText>
        </w:r>
      </w:del>
      <w:r>
        <w:rPr>
          <w:rFonts w:asciiTheme="majorBidi" w:hAnsiTheme="majorBidi" w:cstheme="majorBidi"/>
          <w:color w:val="171717" w:themeColor="background2" w:themeShade="1A"/>
          <w:sz w:val="24"/>
          <w:szCs w:val="24"/>
        </w:rPr>
        <w:t xml:space="preserve">; and 3) </w:t>
      </w:r>
      <w:ins w:id="1184" w:author="Author">
        <w:r>
          <w:rPr>
            <w:rFonts w:asciiTheme="majorBidi" w:hAnsiTheme="majorBidi" w:cstheme="majorBidi"/>
            <w:color w:val="171717" w:themeColor="background2" w:themeShade="1A"/>
            <w:sz w:val="24"/>
            <w:szCs w:val="24"/>
          </w:rPr>
          <w:t>w</w:t>
        </w:r>
      </w:ins>
      <w:del w:id="1185" w:author="Author">
        <w:r w:rsidRPr="00F4011C" w:rsidDel="00E46030">
          <w:rPr>
            <w:rFonts w:asciiTheme="majorBidi" w:hAnsiTheme="majorBidi" w:cstheme="majorBidi"/>
            <w:color w:val="171717" w:themeColor="background2" w:themeShade="1A"/>
            <w:sz w:val="24"/>
            <w:szCs w:val="24"/>
          </w:rPr>
          <w:delText>W</w:delText>
        </w:r>
      </w:del>
      <w:r w:rsidRPr="00F4011C">
        <w:rPr>
          <w:rFonts w:asciiTheme="majorBidi" w:hAnsiTheme="majorBidi" w:cstheme="majorBidi"/>
          <w:color w:val="171717" w:themeColor="background2" w:themeShade="1A"/>
          <w:sz w:val="24"/>
          <w:szCs w:val="24"/>
        </w:rPr>
        <w:t xml:space="preserve">hen the operation </w:t>
      </w:r>
      <w:del w:id="1186" w:author="Author">
        <w:r w:rsidRPr="00F4011C" w:rsidDel="00F55A86">
          <w:rPr>
            <w:rFonts w:asciiTheme="majorBidi" w:hAnsiTheme="majorBidi" w:cstheme="majorBidi"/>
            <w:color w:val="171717" w:themeColor="background2" w:themeShade="1A"/>
            <w:sz w:val="24"/>
            <w:szCs w:val="24"/>
          </w:rPr>
          <w:delText xml:space="preserve">takes </w:delText>
        </w:r>
      </w:del>
      <w:ins w:id="1187" w:author="Author">
        <w:r>
          <w:rPr>
            <w:rFonts w:asciiTheme="majorBidi" w:hAnsiTheme="majorBidi" w:cstheme="majorBidi"/>
            <w:color w:val="171717" w:themeColor="background2" w:themeShade="1A"/>
            <w:sz w:val="24"/>
            <w:szCs w:val="24"/>
          </w:rPr>
          <w:t>lasted</w:t>
        </w:r>
        <w:r w:rsidRPr="00F4011C">
          <w:rPr>
            <w:rFonts w:asciiTheme="majorBidi" w:hAnsiTheme="majorBidi" w:cstheme="majorBidi"/>
            <w:color w:val="171717" w:themeColor="background2" w:themeShade="1A"/>
            <w:sz w:val="24"/>
            <w:szCs w:val="24"/>
          </w:rPr>
          <w:t xml:space="preserve"> </w:t>
        </w:r>
      </w:ins>
      <w:r w:rsidRPr="00F4011C">
        <w:rPr>
          <w:rFonts w:asciiTheme="majorBidi" w:hAnsiTheme="majorBidi" w:cstheme="majorBidi"/>
          <w:color w:val="171717" w:themeColor="background2" w:themeShade="1A"/>
          <w:sz w:val="24"/>
          <w:szCs w:val="24"/>
        </w:rPr>
        <w:t xml:space="preserve">between </w:t>
      </w:r>
      <w:ins w:id="1188" w:author="Author">
        <w:r w:rsidR="00E2507C">
          <w:rPr>
            <w:rFonts w:asciiTheme="majorBidi" w:hAnsiTheme="majorBidi" w:cstheme="majorBidi"/>
            <w:color w:val="171717" w:themeColor="background2" w:themeShade="1A"/>
            <w:sz w:val="24"/>
            <w:szCs w:val="24"/>
          </w:rPr>
          <w:t>one to two</w:t>
        </w:r>
      </w:ins>
      <w:del w:id="1189" w:author="Author">
        <w:r w:rsidRPr="00F4011C" w:rsidDel="00E2507C">
          <w:rPr>
            <w:rFonts w:asciiTheme="majorBidi" w:hAnsiTheme="majorBidi" w:cstheme="majorBidi"/>
            <w:color w:val="171717" w:themeColor="background2" w:themeShade="1A"/>
            <w:sz w:val="24"/>
            <w:szCs w:val="24"/>
          </w:rPr>
          <w:delText>1-2</w:delText>
        </w:r>
      </w:del>
      <w:r w:rsidRPr="00F4011C">
        <w:rPr>
          <w:rFonts w:asciiTheme="majorBidi" w:hAnsiTheme="majorBidi" w:cstheme="majorBidi"/>
          <w:color w:val="171717" w:themeColor="background2" w:themeShade="1A"/>
          <w:sz w:val="24"/>
          <w:szCs w:val="24"/>
        </w:rPr>
        <w:t xml:space="preserve"> hours, </w:t>
      </w:r>
      <w:r>
        <w:rPr>
          <w:rFonts w:asciiTheme="majorBidi" w:hAnsiTheme="majorBidi" w:cstheme="majorBidi"/>
          <w:color w:val="171717" w:themeColor="background2" w:themeShade="1A"/>
          <w:sz w:val="24"/>
          <w:szCs w:val="24"/>
        </w:rPr>
        <w:t>both Type</w:t>
      </w:r>
      <w:ins w:id="1190" w:author="Author">
        <w:r>
          <w:rPr>
            <w:rFonts w:asciiTheme="majorBidi" w:hAnsiTheme="majorBidi" w:cstheme="majorBidi"/>
            <w:color w:val="171717" w:themeColor="background2" w:themeShade="1A"/>
            <w:sz w:val="24"/>
            <w:szCs w:val="24"/>
          </w:rPr>
          <w:t>s</w:t>
        </w:r>
      </w:ins>
      <w:r>
        <w:rPr>
          <w:rFonts w:asciiTheme="majorBidi" w:hAnsiTheme="majorBidi" w:cstheme="majorBidi"/>
          <w:color w:val="171717" w:themeColor="background2" w:themeShade="1A"/>
          <w:sz w:val="24"/>
          <w:szCs w:val="24"/>
        </w:rPr>
        <w:t xml:space="preserve"> A and B </w:t>
      </w:r>
      <w:del w:id="1191" w:author="Author">
        <w:r w:rsidDel="00E46030">
          <w:rPr>
            <w:rFonts w:asciiTheme="majorBidi" w:hAnsiTheme="majorBidi" w:cstheme="majorBidi"/>
            <w:color w:val="171717" w:themeColor="background2" w:themeShade="1A"/>
            <w:sz w:val="24"/>
            <w:szCs w:val="24"/>
          </w:rPr>
          <w:delText xml:space="preserve">NEs </w:delText>
        </w:r>
        <w:r w:rsidDel="00F55A86">
          <w:rPr>
            <w:rFonts w:asciiTheme="majorBidi" w:hAnsiTheme="majorBidi" w:cstheme="majorBidi"/>
            <w:color w:val="171717" w:themeColor="background2" w:themeShade="1A"/>
            <w:sz w:val="24"/>
            <w:szCs w:val="24"/>
          </w:rPr>
          <w:delText xml:space="preserve">are </w:delText>
        </w:r>
      </w:del>
      <w:ins w:id="1192" w:author="Author">
        <w:r>
          <w:rPr>
            <w:rFonts w:asciiTheme="majorBidi" w:hAnsiTheme="majorBidi" w:cstheme="majorBidi"/>
            <w:color w:val="171717" w:themeColor="background2" w:themeShade="1A"/>
            <w:sz w:val="24"/>
            <w:szCs w:val="24"/>
          </w:rPr>
          <w:t xml:space="preserve">were </w:t>
        </w:r>
      </w:ins>
      <w:r>
        <w:rPr>
          <w:rFonts w:asciiTheme="majorBidi" w:hAnsiTheme="majorBidi" w:cstheme="majorBidi"/>
          <w:color w:val="171717" w:themeColor="background2" w:themeShade="1A"/>
          <w:sz w:val="24"/>
          <w:szCs w:val="24"/>
        </w:rPr>
        <w:t>less frequent</w:t>
      </w:r>
      <w:ins w:id="1193" w:author="Author">
        <w:r>
          <w:rPr>
            <w:rFonts w:asciiTheme="majorBidi" w:hAnsiTheme="majorBidi" w:cstheme="majorBidi"/>
            <w:color w:val="171717" w:themeColor="background2" w:themeShade="1A"/>
            <w:sz w:val="24"/>
            <w:szCs w:val="24"/>
          </w:rPr>
          <w:t xml:space="preserve">, decreasing by </w:t>
        </w:r>
      </w:ins>
      <w:del w:id="1194" w:author="Author">
        <w:r w:rsidDel="00F55A86">
          <w:rPr>
            <w:rFonts w:asciiTheme="majorBidi" w:hAnsiTheme="majorBidi" w:cstheme="majorBidi"/>
            <w:color w:val="171717" w:themeColor="background2" w:themeShade="1A"/>
            <w:sz w:val="24"/>
            <w:szCs w:val="24"/>
          </w:rPr>
          <w:delText xml:space="preserve"> with a </w:delText>
        </w:r>
        <w:r w:rsidRPr="00F4011C" w:rsidDel="00F55A86">
          <w:rPr>
            <w:rFonts w:asciiTheme="majorBidi" w:hAnsiTheme="majorBidi" w:cstheme="majorBidi"/>
            <w:color w:val="171717" w:themeColor="background2" w:themeShade="1A"/>
            <w:sz w:val="24"/>
            <w:szCs w:val="24"/>
          </w:rPr>
          <w:delText xml:space="preserve">decreases </w:delText>
        </w:r>
        <w:r w:rsidDel="00F55A86">
          <w:rPr>
            <w:rFonts w:asciiTheme="majorBidi" w:hAnsiTheme="majorBidi" w:cstheme="majorBidi"/>
            <w:color w:val="171717" w:themeColor="background2" w:themeShade="1A"/>
            <w:sz w:val="24"/>
            <w:szCs w:val="24"/>
          </w:rPr>
          <w:delText xml:space="preserve">of </w:delText>
        </w:r>
      </w:del>
      <w:r w:rsidRPr="00F4011C">
        <w:rPr>
          <w:rFonts w:asciiTheme="majorBidi" w:hAnsiTheme="majorBidi" w:cstheme="majorBidi"/>
          <w:color w:val="171717" w:themeColor="background2" w:themeShade="1A"/>
          <w:sz w:val="24"/>
          <w:szCs w:val="24"/>
        </w:rPr>
        <w:t xml:space="preserve">60% </w:t>
      </w:r>
      <w:r>
        <w:rPr>
          <w:rFonts w:asciiTheme="majorBidi" w:hAnsiTheme="majorBidi" w:cstheme="majorBidi"/>
          <w:color w:val="171717" w:themeColor="background2" w:themeShade="1A"/>
          <w:sz w:val="24"/>
          <w:szCs w:val="24"/>
        </w:rPr>
        <w:t xml:space="preserve">and </w:t>
      </w:r>
      <w:r w:rsidRPr="00F4011C">
        <w:rPr>
          <w:rFonts w:asciiTheme="majorBidi" w:hAnsiTheme="majorBidi" w:cstheme="majorBidi"/>
          <w:color w:val="171717" w:themeColor="background2" w:themeShade="1A"/>
          <w:sz w:val="24"/>
          <w:szCs w:val="24"/>
        </w:rPr>
        <w:t>74%</w:t>
      </w:r>
      <w:r>
        <w:rPr>
          <w:rFonts w:asciiTheme="majorBidi" w:hAnsiTheme="majorBidi" w:cstheme="majorBidi"/>
          <w:color w:val="171717" w:themeColor="background2" w:themeShade="1A"/>
          <w:sz w:val="24"/>
          <w:szCs w:val="24"/>
        </w:rPr>
        <w:t>, respectively.</w:t>
      </w:r>
    </w:p>
    <w:p w14:paraId="18F24ECB" w14:textId="77777777" w:rsidR="008718C8" w:rsidRPr="00F4011C"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22C56DCE" w14:textId="6E3D54A5" w:rsidR="008718C8" w:rsidRDefault="00BC50FD">
      <w:pPr>
        <w:bidi w:val="0"/>
        <w:spacing w:after="0" w:line="360" w:lineRule="auto"/>
        <w:rPr>
          <w:ins w:id="1195" w:author="Author"/>
          <w:rFonts w:asciiTheme="majorBidi" w:hAnsiTheme="majorBidi" w:cstheme="majorBidi"/>
          <w:sz w:val="24"/>
          <w:szCs w:val="24"/>
        </w:rPr>
      </w:pPr>
      <w:ins w:id="1196" w:author="Author">
        <w:r>
          <w:rPr>
            <w:rFonts w:asciiTheme="majorBidi" w:hAnsiTheme="majorBidi" w:cstheme="majorBidi"/>
            <w:sz w:val="24"/>
            <w:szCs w:val="24"/>
          </w:rPr>
          <w:t xml:space="preserve">The department was found to have a significant influence on the occurrence of </w:t>
        </w:r>
      </w:ins>
      <w:commentRangeStart w:id="1197"/>
      <w:del w:id="1198" w:author="Author">
        <w:r w:rsidR="008718C8" w:rsidRPr="00F4011C" w:rsidDel="00E46030">
          <w:rPr>
            <w:rFonts w:asciiTheme="majorBidi" w:hAnsiTheme="majorBidi" w:cstheme="majorBidi"/>
            <w:sz w:val="24"/>
            <w:szCs w:val="24"/>
          </w:rPr>
          <w:delText>The</w:delText>
        </w:r>
        <w:r w:rsidR="008718C8" w:rsidDel="00E46030">
          <w:rPr>
            <w:rFonts w:asciiTheme="majorBidi" w:hAnsiTheme="majorBidi" w:cstheme="majorBidi"/>
            <w:sz w:val="24"/>
            <w:szCs w:val="24"/>
          </w:rPr>
          <w:delText xml:space="preserve"> remaining</w:delText>
        </w:r>
        <w:r w:rsidR="008718C8" w:rsidRPr="00F4011C" w:rsidDel="00E46030">
          <w:rPr>
            <w:rFonts w:asciiTheme="majorBidi" w:hAnsiTheme="majorBidi" w:cstheme="majorBidi"/>
            <w:sz w:val="24"/>
            <w:szCs w:val="24"/>
          </w:rPr>
          <w:delText xml:space="preserve"> </w:delText>
        </w:r>
        <w:r w:rsidR="008718C8" w:rsidRPr="00F4011C" w:rsidDel="00F55A86">
          <w:rPr>
            <w:rFonts w:asciiTheme="majorBidi" w:hAnsiTheme="majorBidi" w:cstheme="majorBidi"/>
            <w:sz w:val="24"/>
            <w:szCs w:val="24"/>
          </w:rPr>
          <w:delText xml:space="preserve">2 </w:delText>
        </w:r>
        <w:r w:rsidR="008718C8" w:rsidRPr="00F4011C" w:rsidDel="00E46030">
          <w:rPr>
            <w:rFonts w:asciiTheme="majorBidi" w:hAnsiTheme="majorBidi" w:cstheme="majorBidi"/>
            <w:sz w:val="24"/>
            <w:szCs w:val="24"/>
          </w:rPr>
          <w:delText xml:space="preserve">features in the top 5 </w:delText>
        </w:r>
        <w:r w:rsidR="008718C8" w:rsidDel="00E46030">
          <w:rPr>
            <w:rFonts w:asciiTheme="majorBidi" w:hAnsiTheme="majorBidi" w:cstheme="majorBidi"/>
            <w:sz w:val="24"/>
            <w:szCs w:val="24"/>
          </w:rPr>
          <w:delText xml:space="preserve">for each model </w:delText>
        </w:r>
        <w:r w:rsidR="008718C8" w:rsidRPr="00F4011C" w:rsidDel="00E46030">
          <w:rPr>
            <w:rFonts w:asciiTheme="majorBidi" w:hAnsiTheme="majorBidi" w:cstheme="majorBidi"/>
            <w:sz w:val="24"/>
            <w:szCs w:val="24"/>
          </w:rPr>
          <w:delText>are different:</w:delText>
        </w:r>
        <w:r w:rsidR="008718C8" w:rsidDel="00E46030">
          <w:rPr>
            <w:rFonts w:asciiTheme="majorBidi" w:hAnsiTheme="majorBidi" w:cstheme="majorBidi"/>
            <w:sz w:val="24"/>
            <w:szCs w:val="24"/>
          </w:rPr>
          <w:delText xml:space="preserve"> </w:delText>
        </w:r>
        <w:r w:rsidR="008718C8" w:rsidDel="00BC50FD">
          <w:rPr>
            <w:rFonts w:asciiTheme="majorBidi" w:hAnsiTheme="majorBidi" w:cstheme="majorBidi"/>
            <w:sz w:val="24"/>
            <w:szCs w:val="24"/>
          </w:rPr>
          <w:delText xml:space="preserve">For </w:delText>
        </w:r>
      </w:del>
      <w:r w:rsidR="008718C8">
        <w:rPr>
          <w:rFonts w:asciiTheme="majorBidi" w:hAnsiTheme="majorBidi" w:cstheme="majorBidi"/>
          <w:sz w:val="24"/>
          <w:szCs w:val="24"/>
        </w:rPr>
        <w:t>Type A error</w:t>
      </w:r>
      <w:ins w:id="1199" w:author="Author">
        <w:r>
          <w:rPr>
            <w:rFonts w:asciiTheme="majorBidi" w:hAnsiTheme="majorBidi" w:cstheme="majorBidi"/>
            <w:sz w:val="24"/>
            <w:szCs w:val="24"/>
          </w:rPr>
          <w:t>s.</w:t>
        </w:r>
      </w:ins>
      <w:del w:id="1200" w:author="Author">
        <w:r w:rsidR="008718C8" w:rsidDel="00BC50FD">
          <w:rPr>
            <w:rFonts w:asciiTheme="majorBidi" w:hAnsiTheme="majorBidi" w:cstheme="majorBidi"/>
            <w:sz w:val="24"/>
            <w:szCs w:val="24"/>
          </w:rPr>
          <w:delText>, the</w:delText>
        </w:r>
        <w:r w:rsidR="008718C8" w:rsidRPr="00F4011C" w:rsidDel="00BC50FD">
          <w:rPr>
            <w:rFonts w:asciiTheme="majorBidi" w:hAnsiTheme="majorBidi" w:cstheme="majorBidi"/>
            <w:sz w:val="24"/>
            <w:szCs w:val="24"/>
          </w:rPr>
          <w:delText xml:space="preserve"> department </w:delText>
        </w:r>
        <w:r w:rsidR="008718C8" w:rsidDel="00F55A86">
          <w:rPr>
            <w:rFonts w:asciiTheme="majorBidi" w:hAnsiTheme="majorBidi" w:cstheme="majorBidi"/>
            <w:sz w:val="24"/>
            <w:szCs w:val="24"/>
          </w:rPr>
          <w:delText xml:space="preserve">is </w:delText>
        </w:r>
      </w:del>
      <w:ins w:id="1201" w:author="Author">
        <w:del w:id="1202" w:author="Author">
          <w:r w:rsidR="008718C8" w:rsidDel="00BC50FD">
            <w:rPr>
              <w:rFonts w:asciiTheme="majorBidi" w:hAnsiTheme="majorBidi" w:cstheme="majorBidi"/>
              <w:sz w:val="24"/>
              <w:szCs w:val="24"/>
            </w:rPr>
            <w:delText xml:space="preserve">was </w:delText>
          </w:r>
        </w:del>
      </w:ins>
      <w:del w:id="1203" w:author="Author">
        <w:r w:rsidR="008718C8" w:rsidDel="00BC50FD">
          <w:rPr>
            <w:rFonts w:asciiTheme="majorBidi" w:hAnsiTheme="majorBidi" w:cstheme="majorBidi"/>
            <w:sz w:val="24"/>
            <w:szCs w:val="24"/>
          </w:rPr>
          <w:delText xml:space="preserve">found to </w:delText>
        </w:r>
        <w:r w:rsidR="008718C8" w:rsidDel="00F55A86">
          <w:rPr>
            <w:rFonts w:asciiTheme="majorBidi" w:hAnsiTheme="majorBidi" w:cstheme="majorBidi"/>
            <w:sz w:val="24"/>
            <w:szCs w:val="24"/>
          </w:rPr>
          <w:delText xml:space="preserve">bare </w:delText>
        </w:r>
      </w:del>
      <w:ins w:id="1204" w:author="Author">
        <w:del w:id="1205" w:author="Author">
          <w:r w:rsidR="008718C8" w:rsidDel="00BC50FD">
            <w:rPr>
              <w:rFonts w:asciiTheme="majorBidi" w:hAnsiTheme="majorBidi" w:cstheme="majorBidi"/>
              <w:sz w:val="24"/>
              <w:szCs w:val="24"/>
            </w:rPr>
            <w:delText xml:space="preserve">have </w:delText>
          </w:r>
        </w:del>
      </w:ins>
      <w:del w:id="1206" w:author="Author">
        <w:r w:rsidR="008718C8" w:rsidDel="00BC50FD">
          <w:rPr>
            <w:rFonts w:asciiTheme="majorBidi" w:hAnsiTheme="majorBidi" w:cstheme="majorBidi"/>
            <w:sz w:val="24"/>
            <w:szCs w:val="24"/>
          </w:rPr>
          <w:delText>significant influence</w:delText>
        </w:r>
      </w:del>
      <w:ins w:id="1207" w:author="Author">
        <w:del w:id="1208" w:author="Author">
          <w:r w:rsidR="008718C8" w:rsidDel="00BC50FD">
            <w:rPr>
              <w:rFonts w:asciiTheme="majorBidi" w:hAnsiTheme="majorBidi" w:cstheme="majorBidi"/>
              <w:sz w:val="24"/>
              <w:szCs w:val="24"/>
            </w:rPr>
            <w:delText xml:space="preserve">. </w:delText>
          </w:r>
        </w:del>
      </w:ins>
      <w:r w:rsidR="008718C8">
        <w:rPr>
          <w:rFonts w:asciiTheme="majorBidi" w:hAnsiTheme="majorBidi" w:cstheme="majorBidi"/>
          <w:sz w:val="24"/>
          <w:szCs w:val="24"/>
        </w:rPr>
        <w:t xml:space="preserve"> </w:t>
      </w:r>
      <w:del w:id="1209" w:author="Author">
        <w:r w:rsidR="008718C8" w:rsidDel="00E46030">
          <w:rPr>
            <w:rFonts w:asciiTheme="majorBidi" w:hAnsiTheme="majorBidi" w:cstheme="majorBidi"/>
            <w:sz w:val="24"/>
            <w:szCs w:val="24"/>
          </w:rPr>
          <w:delText xml:space="preserve">with </w:delText>
        </w:r>
      </w:del>
      <w:ins w:id="1210" w:author="Author">
        <w:r w:rsidR="008718C8">
          <w:rPr>
            <w:rFonts w:asciiTheme="majorBidi" w:hAnsiTheme="majorBidi" w:cstheme="majorBidi"/>
            <w:sz w:val="24"/>
            <w:szCs w:val="24"/>
          </w:rPr>
          <w:t>E</w:t>
        </w:r>
      </w:ins>
      <w:del w:id="1211" w:author="Author">
        <w:r w:rsidR="008718C8" w:rsidRPr="00F4011C" w:rsidDel="00E46030">
          <w:rPr>
            <w:rFonts w:asciiTheme="majorBidi" w:hAnsiTheme="majorBidi" w:cstheme="majorBidi"/>
            <w:sz w:val="24"/>
            <w:szCs w:val="24"/>
          </w:rPr>
          <w:delText>e</w:delText>
        </w:r>
      </w:del>
      <w:r w:rsidR="008718C8" w:rsidRPr="00F4011C">
        <w:rPr>
          <w:rFonts w:asciiTheme="majorBidi" w:hAnsiTheme="majorBidi" w:cstheme="majorBidi"/>
          <w:sz w:val="24"/>
          <w:szCs w:val="24"/>
        </w:rPr>
        <w:t>ye surger</w:t>
      </w:r>
      <w:r w:rsidR="008718C8">
        <w:rPr>
          <w:rFonts w:asciiTheme="majorBidi" w:hAnsiTheme="majorBidi" w:cstheme="majorBidi"/>
          <w:sz w:val="24"/>
          <w:szCs w:val="24"/>
        </w:rPr>
        <w:t xml:space="preserve">ies </w:t>
      </w:r>
      <w:del w:id="1212" w:author="Author">
        <w:r w:rsidR="008718C8" w:rsidDel="00E46030">
          <w:rPr>
            <w:rFonts w:asciiTheme="majorBidi" w:hAnsiTheme="majorBidi" w:cstheme="majorBidi"/>
            <w:sz w:val="24"/>
            <w:szCs w:val="24"/>
          </w:rPr>
          <w:delText xml:space="preserve">having </w:delText>
        </w:r>
      </w:del>
      <w:ins w:id="1213" w:author="Author">
        <w:r w:rsidR="008718C8">
          <w:rPr>
            <w:rFonts w:asciiTheme="majorBidi" w:hAnsiTheme="majorBidi" w:cstheme="majorBidi"/>
            <w:sz w:val="24"/>
            <w:szCs w:val="24"/>
          </w:rPr>
          <w:t xml:space="preserve">had </w:t>
        </w:r>
      </w:ins>
      <w:r w:rsidR="008718C8">
        <w:rPr>
          <w:rFonts w:asciiTheme="majorBidi" w:hAnsiTheme="majorBidi" w:cstheme="majorBidi"/>
          <w:sz w:val="24"/>
          <w:szCs w:val="24"/>
        </w:rPr>
        <w:t xml:space="preserve">greater NE prevalence of </w:t>
      </w:r>
      <w:r w:rsidR="008718C8" w:rsidRPr="00F4011C">
        <w:rPr>
          <w:rFonts w:asciiTheme="majorBidi" w:hAnsiTheme="majorBidi" w:cstheme="majorBidi"/>
          <w:sz w:val="24"/>
          <w:szCs w:val="24"/>
        </w:rPr>
        <w:t>50</w:t>
      </w:r>
      <w:r w:rsidR="008718C8">
        <w:rPr>
          <w:rFonts w:asciiTheme="majorBidi" w:hAnsiTheme="majorBidi" w:cstheme="majorBidi"/>
          <w:sz w:val="24"/>
          <w:szCs w:val="24"/>
        </w:rPr>
        <w:t>4</w:t>
      </w:r>
      <w:r w:rsidR="008718C8" w:rsidRPr="00F4011C">
        <w:rPr>
          <w:rFonts w:asciiTheme="majorBidi" w:hAnsiTheme="majorBidi" w:cstheme="majorBidi"/>
          <w:sz w:val="24"/>
          <w:szCs w:val="24"/>
        </w:rPr>
        <w:t>%</w:t>
      </w:r>
      <w:r w:rsidR="008718C8">
        <w:rPr>
          <w:rFonts w:asciiTheme="majorBidi" w:hAnsiTheme="majorBidi" w:cstheme="majorBidi"/>
          <w:sz w:val="24"/>
          <w:szCs w:val="24"/>
        </w:rPr>
        <w:t xml:space="preserve"> and</w:t>
      </w:r>
      <w:r w:rsidR="008718C8" w:rsidRPr="00F4011C">
        <w:rPr>
          <w:rFonts w:asciiTheme="majorBidi" w:hAnsiTheme="majorBidi" w:cstheme="majorBidi"/>
          <w:sz w:val="24"/>
          <w:szCs w:val="24"/>
        </w:rPr>
        <w:t xml:space="preserve"> </w:t>
      </w:r>
      <w:ins w:id="1214" w:author="Author">
        <w:r w:rsidR="00E2507C">
          <w:rPr>
            <w:rFonts w:asciiTheme="majorBidi" w:hAnsiTheme="majorBidi" w:cstheme="majorBidi"/>
            <w:sz w:val="24"/>
            <w:szCs w:val="24"/>
          </w:rPr>
          <w:t>G</w:t>
        </w:r>
      </w:ins>
      <w:del w:id="1215" w:author="Author">
        <w:r w:rsidR="008718C8" w:rsidRPr="00F4011C" w:rsidDel="00E2507C">
          <w:rPr>
            <w:rFonts w:asciiTheme="majorBidi" w:hAnsiTheme="majorBidi" w:cstheme="majorBidi"/>
            <w:sz w:val="24"/>
            <w:szCs w:val="24"/>
          </w:rPr>
          <w:delText>g</w:delText>
        </w:r>
      </w:del>
      <w:r w:rsidR="008718C8" w:rsidRPr="00F4011C">
        <w:rPr>
          <w:rFonts w:asciiTheme="majorBidi" w:hAnsiTheme="majorBidi" w:cstheme="majorBidi"/>
          <w:sz w:val="24"/>
          <w:szCs w:val="24"/>
        </w:rPr>
        <w:t>en</w:t>
      </w:r>
      <w:r w:rsidR="008718C8">
        <w:rPr>
          <w:rFonts w:asciiTheme="majorBidi" w:hAnsiTheme="majorBidi" w:cstheme="majorBidi"/>
          <w:sz w:val="24"/>
          <w:szCs w:val="24"/>
        </w:rPr>
        <w:t>eral</w:t>
      </w:r>
      <w:r w:rsidR="008718C8" w:rsidRPr="00F4011C">
        <w:rPr>
          <w:rFonts w:asciiTheme="majorBidi" w:hAnsiTheme="majorBidi" w:cstheme="majorBidi"/>
          <w:sz w:val="24"/>
          <w:szCs w:val="24"/>
        </w:rPr>
        <w:t xml:space="preserve"> </w:t>
      </w:r>
      <w:ins w:id="1216" w:author="Author">
        <w:r w:rsidR="00E2507C">
          <w:rPr>
            <w:rFonts w:asciiTheme="majorBidi" w:hAnsiTheme="majorBidi" w:cstheme="majorBidi"/>
            <w:sz w:val="24"/>
            <w:szCs w:val="24"/>
          </w:rPr>
          <w:t>S</w:t>
        </w:r>
      </w:ins>
      <w:del w:id="1217" w:author="Author">
        <w:r w:rsidR="008718C8" w:rsidRPr="00F4011C" w:rsidDel="00E2507C">
          <w:rPr>
            <w:rFonts w:asciiTheme="majorBidi" w:hAnsiTheme="majorBidi" w:cstheme="majorBidi"/>
            <w:sz w:val="24"/>
            <w:szCs w:val="24"/>
          </w:rPr>
          <w:delText>s</w:delText>
        </w:r>
      </w:del>
      <w:r w:rsidR="008718C8" w:rsidRPr="00F4011C">
        <w:rPr>
          <w:rFonts w:asciiTheme="majorBidi" w:hAnsiTheme="majorBidi" w:cstheme="majorBidi"/>
          <w:sz w:val="24"/>
          <w:szCs w:val="24"/>
        </w:rPr>
        <w:t xml:space="preserve">urgery </w:t>
      </w:r>
      <w:del w:id="1218" w:author="Author">
        <w:r w:rsidR="008718C8" w:rsidDel="00E46030">
          <w:rPr>
            <w:rFonts w:asciiTheme="majorBidi" w:hAnsiTheme="majorBidi" w:cstheme="majorBidi"/>
            <w:sz w:val="24"/>
            <w:szCs w:val="24"/>
          </w:rPr>
          <w:delText xml:space="preserve">is </w:delText>
        </w:r>
      </w:del>
      <w:ins w:id="1219" w:author="Author">
        <w:r w:rsidR="008718C8">
          <w:rPr>
            <w:rFonts w:asciiTheme="majorBidi" w:hAnsiTheme="majorBidi" w:cstheme="majorBidi"/>
            <w:sz w:val="24"/>
            <w:szCs w:val="24"/>
          </w:rPr>
          <w:t xml:space="preserve">was </w:t>
        </w:r>
      </w:ins>
      <w:r w:rsidR="008718C8">
        <w:rPr>
          <w:rFonts w:asciiTheme="majorBidi" w:hAnsiTheme="majorBidi" w:cstheme="majorBidi"/>
          <w:sz w:val="24"/>
          <w:szCs w:val="24"/>
        </w:rPr>
        <w:t xml:space="preserve">associated with a </w:t>
      </w:r>
      <w:r w:rsidR="008718C8" w:rsidRPr="00F4011C">
        <w:rPr>
          <w:rFonts w:asciiTheme="majorBidi" w:hAnsiTheme="majorBidi" w:cstheme="majorBidi"/>
          <w:sz w:val="24"/>
          <w:szCs w:val="24"/>
        </w:rPr>
        <w:t>decrease</w:t>
      </w:r>
      <w:r w:rsidR="008718C8">
        <w:rPr>
          <w:rFonts w:asciiTheme="majorBidi" w:hAnsiTheme="majorBidi" w:cstheme="majorBidi"/>
          <w:sz w:val="24"/>
          <w:szCs w:val="24"/>
        </w:rPr>
        <w:t xml:space="preserve"> of </w:t>
      </w:r>
      <w:r w:rsidR="008718C8" w:rsidRPr="00F4011C">
        <w:rPr>
          <w:rFonts w:asciiTheme="majorBidi" w:hAnsiTheme="majorBidi" w:cstheme="majorBidi"/>
          <w:sz w:val="24"/>
          <w:szCs w:val="24"/>
        </w:rPr>
        <w:t>63%</w:t>
      </w:r>
      <w:r w:rsidR="008718C8">
        <w:rPr>
          <w:rFonts w:asciiTheme="majorBidi" w:hAnsiTheme="majorBidi" w:cstheme="majorBidi"/>
          <w:sz w:val="24"/>
          <w:szCs w:val="24"/>
        </w:rPr>
        <w:t xml:space="preserve"> in Type A</w:t>
      </w:r>
      <w:ins w:id="1220" w:author="Author">
        <w:r w:rsidR="008718C8">
          <w:rPr>
            <w:rFonts w:asciiTheme="majorBidi" w:hAnsiTheme="majorBidi" w:cstheme="majorBidi"/>
            <w:sz w:val="24"/>
            <w:szCs w:val="24"/>
          </w:rPr>
          <w:t xml:space="preserve"> </w:t>
        </w:r>
      </w:ins>
      <w:del w:id="1221" w:author="Author">
        <w:r w:rsidR="008718C8" w:rsidDel="00E46030">
          <w:rPr>
            <w:rFonts w:asciiTheme="majorBidi" w:hAnsiTheme="majorBidi" w:cstheme="majorBidi"/>
            <w:sz w:val="24"/>
            <w:szCs w:val="24"/>
          </w:rPr>
          <w:delText xml:space="preserve"> NEs prevalence </w:delText>
        </w:r>
      </w:del>
      <w:r w:rsidR="008718C8">
        <w:rPr>
          <w:rFonts w:asciiTheme="majorBidi" w:hAnsiTheme="majorBidi" w:cstheme="majorBidi"/>
          <w:sz w:val="24"/>
          <w:szCs w:val="24"/>
        </w:rPr>
        <w:t xml:space="preserve">(graph 2). </w:t>
      </w:r>
      <w:del w:id="1222" w:author="Author">
        <w:r w:rsidR="008718C8" w:rsidDel="00746E0A">
          <w:rPr>
            <w:rFonts w:asciiTheme="majorBidi" w:hAnsiTheme="majorBidi" w:cstheme="majorBidi"/>
            <w:sz w:val="24"/>
            <w:szCs w:val="24"/>
          </w:rPr>
          <w:delText xml:space="preserve"> </w:delText>
        </w:r>
      </w:del>
      <w:commentRangeEnd w:id="1197"/>
      <w:r w:rsidR="008718C8">
        <w:rPr>
          <w:rStyle w:val="CommentReference"/>
        </w:rPr>
        <w:commentReference w:id="1197"/>
      </w:r>
      <w:r w:rsidR="008718C8">
        <w:rPr>
          <w:rFonts w:asciiTheme="majorBidi" w:hAnsiTheme="majorBidi" w:cstheme="majorBidi"/>
          <w:sz w:val="24"/>
          <w:szCs w:val="24"/>
        </w:rPr>
        <w:t xml:space="preserve">For </w:t>
      </w:r>
      <w:del w:id="1223" w:author="Author">
        <w:r w:rsidR="008718C8" w:rsidDel="00E46030">
          <w:rPr>
            <w:rFonts w:asciiTheme="majorBidi" w:hAnsiTheme="majorBidi" w:cstheme="majorBidi"/>
            <w:sz w:val="24"/>
            <w:szCs w:val="24"/>
          </w:rPr>
          <w:delText xml:space="preserve">the </w:delText>
        </w:r>
      </w:del>
      <w:r w:rsidR="008718C8">
        <w:rPr>
          <w:rFonts w:asciiTheme="majorBidi" w:hAnsiTheme="majorBidi" w:cstheme="majorBidi"/>
          <w:sz w:val="24"/>
          <w:szCs w:val="24"/>
        </w:rPr>
        <w:t>Type B</w:t>
      </w:r>
      <w:del w:id="1224" w:author="Author">
        <w:r w:rsidR="008718C8" w:rsidDel="00E46030">
          <w:rPr>
            <w:rFonts w:asciiTheme="majorBidi" w:hAnsiTheme="majorBidi" w:cstheme="majorBidi"/>
            <w:sz w:val="24"/>
            <w:szCs w:val="24"/>
          </w:rPr>
          <w:delText xml:space="preserve"> error</w:delText>
        </w:r>
      </w:del>
      <w:r w:rsidR="008718C8">
        <w:rPr>
          <w:rFonts w:asciiTheme="majorBidi" w:hAnsiTheme="majorBidi" w:cstheme="majorBidi"/>
          <w:sz w:val="24"/>
          <w:szCs w:val="24"/>
        </w:rPr>
        <w:t xml:space="preserve">, the two remaining features </w:t>
      </w:r>
      <w:del w:id="1225" w:author="Author">
        <w:r w:rsidR="008718C8" w:rsidDel="00E46030">
          <w:rPr>
            <w:rFonts w:asciiTheme="majorBidi" w:hAnsiTheme="majorBidi" w:cstheme="majorBidi"/>
            <w:sz w:val="24"/>
            <w:szCs w:val="24"/>
          </w:rPr>
          <w:delText xml:space="preserve">are </w:delText>
        </w:r>
      </w:del>
      <w:ins w:id="1226" w:author="Author">
        <w:r w:rsidR="008718C8">
          <w:rPr>
            <w:rFonts w:asciiTheme="majorBidi" w:hAnsiTheme="majorBidi" w:cstheme="majorBidi"/>
            <w:sz w:val="24"/>
            <w:szCs w:val="24"/>
          </w:rPr>
          <w:t xml:space="preserve">were </w:t>
        </w:r>
      </w:ins>
      <w:r w:rsidR="008718C8">
        <w:rPr>
          <w:rFonts w:asciiTheme="majorBidi" w:hAnsiTheme="majorBidi" w:cstheme="majorBidi"/>
          <w:sz w:val="24"/>
          <w:szCs w:val="24"/>
        </w:rPr>
        <w:t xml:space="preserve">staff </w:t>
      </w:r>
      <w:r w:rsidR="008718C8" w:rsidRPr="00F4011C">
        <w:rPr>
          <w:rFonts w:asciiTheme="majorBidi" w:hAnsiTheme="majorBidi" w:cstheme="majorBidi"/>
          <w:sz w:val="24"/>
          <w:szCs w:val="24"/>
        </w:rPr>
        <w:t>driven</w:t>
      </w:r>
      <w:ins w:id="1227" w:author="Author">
        <w:r w:rsidR="008718C8">
          <w:rPr>
            <w:rFonts w:asciiTheme="majorBidi" w:hAnsiTheme="majorBidi" w:cstheme="majorBidi"/>
            <w:sz w:val="24"/>
            <w:szCs w:val="24"/>
          </w:rPr>
          <w:t xml:space="preserve">; </w:t>
        </w:r>
      </w:ins>
      <w:del w:id="1228" w:author="Author">
        <w:r w:rsidR="008718C8" w:rsidDel="00F55A86">
          <w:rPr>
            <w:rFonts w:asciiTheme="majorBidi" w:hAnsiTheme="majorBidi" w:cstheme="majorBidi"/>
            <w:sz w:val="24"/>
            <w:szCs w:val="24"/>
          </w:rPr>
          <w:delText xml:space="preserve">: with </w:delText>
        </w:r>
      </w:del>
      <w:r w:rsidR="008718C8">
        <w:rPr>
          <w:rFonts w:asciiTheme="majorBidi" w:hAnsiTheme="majorBidi" w:cstheme="majorBidi"/>
          <w:sz w:val="24"/>
          <w:szCs w:val="24"/>
        </w:rPr>
        <w:t>the feature “</w:t>
      </w:r>
      <w:ins w:id="1229" w:author="Author">
        <w:r w:rsidR="008718C8">
          <w:rPr>
            <w:rFonts w:asciiTheme="majorBidi" w:hAnsiTheme="majorBidi" w:cstheme="majorBidi"/>
            <w:sz w:val="24"/>
            <w:szCs w:val="24"/>
          </w:rPr>
          <w:t xml:space="preserve">more than </w:t>
        </w:r>
      </w:ins>
      <w:del w:id="1230" w:author="Author">
        <w:r w:rsidR="008718C8" w:rsidRPr="00F4011C" w:rsidDel="00F55A86">
          <w:rPr>
            <w:rFonts w:asciiTheme="majorBidi" w:hAnsiTheme="majorBidi" w:cstheme="majorBidi"/>
            <w:sz w:val="24"/>
            <w:szCs w:val="24"/>
          </w:rPr>
          <w:delText>&gt;</w:delText>
        </w:r>
        <w:r w:rsidR="008718C8" w:rsidRPr="00F4011C" w:rsidDel="00E46030">
          <w:rPr>
            <w:rFonts w:asciiTheme="majorBidi" w:hAnsiTheme="majorBidi" w:cstheme="majorBidi"/>
            <w:sz w:val="24"/>
            <w:szCs w:val="24"/>
          </w:rPr>
          <w:delText>3</w:delText>
        </w:r>
      </w:del>
      <w:ins w:id="1231" w:author="Author">
        <w:r w:rsidR="008718C8">
          <w:rPr>
            <w:rFonts w:asciiTheme="majorBidi" w:hAnsiTheme="majorBidi" w:cstheme="majorBidi"/>
            <w:sz w:val="24"/>
            <w:szCs w:val="24"/>
          </w:rPr>
          <w:t>three</w:t>
        </w:r>
      </w:ins>
      <w:r w:rsidR="008718C8" w:rsidRPr="00F4011C">
        <w:rPr>
          <w:rFonts w:asciiTheme="majorBidi" w:hAnsiTheme="majorBidi" w:cstheme="majorBidi"/>
          <w:sz w:val="24"/>
          <w:szCs w:val="24"/>
        </w:rPr>
        <w:t xml:space="preserve"> </w:t>
      </w:r>
      <w:commentRangeStart w:id="1232"/>
      <w:del w:id="1233" w:author="Author">
        <w:r w:rsidR="008718C8" w:rsidRPr="00F4011C" w:rsidDel="00E46030">
          <w:rPr>
            <w:rFonts w:asciiTheme="majorBidi" w:hAnsiTheme="majorBidi" w:cstheme="majorBidi"/>
            <w:sz w:val="24"/>
            <w:szCs w:val="24"/>
          </w:rPr>
          <w:delText>doctors</w:delText>
        </w:r>
        <w:commentRangeEnd w:id="1232"/>
        <w:r w:rsidR="008718C8" w:rsidDel="00E46030">
          <w:rPr>
            <w:rStyle w:val="CommentReference"/>
          </w:rPr>
          <w:commentReference w:id="1232"/>
        </w:r>
      </w:del>
      <w:ins w:id="1234" w:author="Author">
        <w:r w:rsidR="008718C8">
          <w:rPr>
            <w:rFonts w:asciiTheme="majorBidi" w:hAnsiTheme="majorBidi" w:cstheme="majorBidi"/>
            <w:sz w:val="24"/>
            <w:szCs w:val="24"/>
          </w:rPr>
          <w:t>surgeons</w:t>
        </w:r>
      </w:ins>
      <w:r w:rsidR="008718C8">
        <w:rPr>
          <w:rFonts w:asciiTheme="majorBidi" w:hAnsiTheme="majorBidi" w:cstheme="majorBidi"/>
          <w:sz w:val="24"/>
          <w:szCs w:val="24"/>
        </w:rPr>
        <w:t xml:space="preserve">” </w:t>
      </w:r>
      <w:ins w:id="1235" w:author="Author">
        <w:r w:rsidR="008718C8">
          <w:rPr>
            <w:rFonts w:asciiTheme="majorBidi" w:hAnsiTheme="majorBidi" w:cstheme="majorBidi"/>
            <w:sz w:val="24"/>
            <w:szCs w:val="24"/>
          </w:rPr>
          <w:t xml:space="preserve">was </w:t>
        </w:r>
      </w:ins>
      <w:r w:rsidR="008718C8">
        <w:rPr>
          <w:rFonts w:asciiTheme="majorBidi" w:hAnsiTheme="majorBidi" w:cstheme="majorBidi"/>
          <w:sz w:val="24"/>
          <w:szCs w:val="24"/>
        </w:rPr>
        <w:t xml:space="preserve">associated with an increased prevalence of Type B </w:t>
      </w:r>
      <w:del w:id="1236" w:author="Author">
        <w:r w:rsidR="008718C8" w:rsidDel="00E46030">
          <w:rPr>
            <w:rFonts w:asciiTheme="majorBidi" w:hAnsiTheme="majorBidi" w:cstheme="majorBidi"/>
            <w:sz w:val="24"/>
            <w:szCs w:val="24"/>
          </w:rPr>
          <w:delText xml:space="preserve">NEs </w:delText>
        </w:r>
        <w:r w:rsidR="008718C8" w:rsidDel="00F55A86">
          <w:rPr>
            <w:rFonts w:asciiTheme="majorBidi" w:hAnsiTheme="majorBidi" w:cstheme="majorBidi"/>
            <w:sz w:val="24"/>
            <w:szCs w:val="24"/>
          </w:rPr>
          <w:delText xml:space="preserve">of </w:delText>
        </w:r>
      </w:del>
      <w:ins w:id="1237" w:author="Author">
        <w:r w:rsidR="008718C8">
          <w:rPr>
            <w:rFonts w:asciiTheme="majorBidi" w:hAnsiTheme="majorBidi" w:cstheme="majorBidi"/>
            <w:sz w:val="24"/>
            <w:szCs w:val="24"/>
          </w:rPr>
          <w:t>(</w:t>
        </w:r>
      </w:ins>
      <w:r w:rsidR="008718C8" w:rsidRPr="00F4011C">
        <w:rPr>
          <w:rFonts w:asciiTheme="majorBidi" w:hAnsiTheme="majorBidi" w:cstheme="majorBidi"/>
          <w:sz w:val="24"/>
          <w:szCs w:val="24"/>
        </w:rPr>
        <w:t>122%</w:t>
      </w:r>
      <w:ins w:id="1238" w:author="Author">
        <w:r w:rsidR="008718C8">
          <w:rPr>
            <w:rFonts w:asciiTheme="majorBidi" w:hAnsiTheme="majorBidi" w:cstheme="majorBidi"/>
            <w:sz w:val="24"/>
            <w:szCs w:val="24"/>
          </w:rPr>
          <w:t>),</w:t>
        </w:r>
      </w:ins>
      <w:del w:id="1239" w:author="Author">
        <w:r w:rsidR="008718C8" w:rsidRPr="00F4011C" w:rsidDel="00E46030">
          <w:rPr>
            <w:rFonts w:asciiTheme="majorBidi" w:hAnsiTheme="majorBidi" w:cstheme="majorBidi"/>
            <w:sz w:val="24"/>
            <w:szCs w:val="24"/>
          </w:rPr>
          <w:delText>,</w:delText>
        </w:r>
      </w:del>
      <w:r w:rsidR="008718C8" w:rsidRPr="00F4011C">
        <w:rPr>
          <w:rFonts w:asciiTheme="majorBidi" w:hAnsiTheme="majorBidi" w:cstheme="majorBidi"/>
          <w:sz w:val="24"/>
          <w:szCs w:val="24"/>
        </w:rPr>
        <w:t xml:space="preserve"> </w:t>
      </w:r>
      <w:r w:rsidR="008718C8">
        <w:rPr>
          <w:rFonts w:asciiTheme="majorBidi" w:hAnsiTheme="majorBidi" w:cstheme="majorBidi"/>
          <w:sz w:val="24"/>
          <w:szCs w:val="24"/>
        </w:rPr>
        <w:t>and “</w:t>
      </w:r>
      <w:ins w:id="1240" w:author="Author">
        <w:r>
          <w:rPr>
            <w:rFonts w:asciiTheme="majorBidi" w:hAnsiTheme="majorBidi" w:cstheme="majorBidi"/>
            <w:sz w:val="24"/>
            <w:szCs w:val="24"/>
          </w:rPr>
          <w:t>two</w:t>
        </w:r>
      </w:ins>
      <w:commentRangeStart w:id="1241"/>
      <w:del w:id="1242" w:author="Author">
        <w:r w:rsidR="008718C8" w:rsidRPr="00F4011C" w:rsidDel="00BC50FD">
          <w:rPr>
            <w:rFonts w:asciiTheme="majorBidi" w:hAnsiTheme="majorBidi" w:cstheme="majorBidi"/>
            <w:sz w:val="24"/>
            <w:szCs w:val="24"/>
          </w:rPr>
          <w:delText>2</w:delText>
        </w:r>
      </w:del>
      <w:r w:rsidR="008718C8" w:rsidRPr="00F4011C">
        <w:rPr>
          <w:rFonts w:asciiTheme="majorBidi" w:hAnsiTheme="majorBidi" w:cstheme="majorBidi"/>
          <w:sz w:val="24"/>
          <w:szCs w:val="24"/>
        </w:rPr>
        <w:t xml:space="preserve"> </w:t>
      </w:r>
      <w:del w:id="1243" w:author="Author">
        <w:r w:rsidR="008718C8" w:rsidRPr="00F4011C" w:rsidDel="00E46030">
          <w:rPr>
            <w:rFonts w:asciiTheme="majorBidi" w:hAnsiTheme="majorBidi" w:cstheme="majorBidi"/>
            <w:sz w:val="24"/>
            <w:szCs w:val="24"/>
          </w:rPr>
          <w:delText>doctors</w:delText>
        </w:r>
        <w:commentRangeEnd w:id="1241"/>
        <w:r w:rsidR="008718C8" w:rsidDel="00E46030">
          <w:rPr>
            <w:rStyle w:val="CommentReference"/>
          </w:rPr>
          <w:commentReference w:id="1241"/>
        </w:r>
      </w:del>
      <w:ins w:id="1244" w:author="Author">
        <w:r w:rsidR="008718C8">
          <w:rPr>
            <w:rFonts w:asciiTheme="majorBidi" w:hAnsiTheme="majorBidi" w:cstheme="majorBidi"/>
            <w:sz w:val="24"/>
            <w:szCs w:val="24"/>
          </w:rPr>
          <w:t>surgeons</w:t>
        </w:r>
      </w:ins>
      <w:r w:rsidR="008718C8">
        <w:rPr>
          <w:rFonts w:asciiTheme="majorBidi" w:hAnsiTheme="majorBidi" w:cstheme="majorBidi"/>
          <w:sz w:val="24"/>
          <w:szCs w:val="24"/>
        </w:rPr>
        <w:t xml:space="preserve">” </w:t>
      </w:r>
      <w:ins w:id="1245" w:author="Author">
        <w:r>
          <w:rPr>
            <w:rFonts w:asciiTheme="majorBidi" w:hAnsiTheme="majorBidi" w:cstheme="majorBidi"/>
            <w:sz w:val="24"/>
            <w:szCs w:val="24"/>
          </w:rPr>
          <w:t xml:space="preserve">was </w:t>
        </w:r>
      </w:ins>
      <w:r w:rsidR="008718C8">
        <w:rPr>
          <w:rFonts w:asciiTheme="majorBidi" w:hAnsiTheme="majorBidi" w:cstheme="majorBidi"/>
          <w:sz w:val="24"/>
          <w:szCs w:val="24"/>
        </w:rPr>
        <w:t xml:space="preserve">associated with a </w:t>
      </w:r>
      <w:r w:rsidR="008718C8" w:rsidRPr="00F4011C">
        <w:rPr>
          <w:rFonts w:asciiTheme="majorBidi" w:hAnsiTheme="majorBidi" w:cstheme="majorBidi"/>
          <w:sz w:val="24"/>
          <w:szCs w:val="24"/>
        </w:rPr>
        <w:t>decrease</w:t>
      </w:r>
      <w:r w:rsidR="008718C8">
        <w:rPr>
          <w:rFonts w:asciiTheme="majorBidi" w:hAnsiTheme="majorBidi" w:cstheme="majorBidi"/>
          <w:sz w:val="24"/>
          <w:szCs w:val="24"/>
        </w:rPr>
        <w:t xml:space="preserve">d prevalence of </w:t>
      </w:r>
      <w:r w:rsidR="008718C8" w:rsidRPr="00F4011C">
        <w:rPr>
          <w:rFonts w:asciiTheme="majorBidi" w:hAnsiTheme="majorBidi" w:cstheme="majorBidi"/>
          <w:sz w:val="24"/>
          <w:szCs w:val="24"/>
        </w:rPr>
        <w:t>52%</w:t>
      </w:r>
      <w:r w:rsidR="008718C8">
        <w:rPr>
          <w:rFonts w:asciiTheme="majorBidi" w:hAnsiTheme="majorBidi" w:cstheme="majorBidi"/>
          <w:sz w:val="24"/>
          <w:szCs w:val="24"/>
        </w:rPr>
        <w:t xml:space="preserve"> (</w:t>
      </w:r>
      <w:del w:id="1246" w:author="Author">
        <w:r w:rsidR="008718C8" w:rsidDel="00F55A86">
          <w:rPr>
            <w:rFonts w:asciiTheme="majorBidi" w:hAnsiTheme="majorBidi" w:cstheme="majorBidi"/>
            <w:sz w:val="24"/>
            <w:szCs w:val="24"/>
          </w:rPr>
          <w:delText xml:space="preserve">graph </w:delText>
        </w:r>
      </w:del>
      <w:ins w:id="1247" w:author="Author">
        <w:r w:rsidR="008718C8">
          <w:rPr>
            <w:rFonts w:asciiTheme="majorBidi" w:hAnsiTheme="majorBidi" w:cstheme="majorBidi"/>
            <w:sz w:val="24"/>
            <w:szCs w:val="24"/>
          </w:rPr>
          <w:t xml:space="preserve">Figure </w:t>
        </w:r>
      </w:ins>
      <w:r w:rsidR="008718C8">
        <w:rPr>
          <w:rFonts w:asciiTheme="majorBidi" w:hAnsiTheme="majorBidi" w:cstheme="majorBidi"/>
          <w:sz w:val="24"/>
          <w:szCs w:val="24"/>
        </w:rPr>
        <w:t>3).</w:t>
      </w:r>
    </w:p>
    <w:p w14:paraId="0B124A30" w14:textId="77777777" w:rsidR="008718C8" w:rsidRPr="00F4011C" w:rsidRDefault="008718C8" w:rsidP="008718C8">
      <w:pPr>
        <w:bidi w:val="0"/>
        <w:spacing w:after="0" w:line="360" w:lineRule="auto"/>
        <w:rPr>
          <w:rFonts w:asciiTheme="majorBidi" w:hAnsiTheme="majorBidi" w:cstheme="majorBidi"/>
          <w:sz w:val="24"/>
          <w:szCs w:val="24"/>
        </w:rPr>
      </w:pPr>
    </w:p>
    <w:p w14:paraId="57B4B873" w14:textId="7744622B" w:rsidR="008718C8" w:rsidRPr="00F4011C" w:rsidRDefault="008718C8" w:rsidP="00BC50FD">
      <w:pPr>
        <w:bidi w:val="0"/>
        <w:spacing w:after="0" w:line="360" w:lineRule="auto"/>
        <w:ind w:right="985"/>
        <w:rPr>
          <w:rFonts w:asciiTheme="majorBidi" w:hAnsiTheme="majorBidi" w:cstheme="majorBidi"/>
          <w:b/>
          <w:bCs/>
          <w:i/>
          <w:iCs/>
          <w:sz w:val="24"/>
          <w:szCs w:val="24"/>
        </w:rPr>
      </w:pPr>
      <w:r>
        <w:rPr>
          <w:rFonts w:asciiTheme="majorBidi" w:hAnsiTheme="majorBidi" w:cstheme="majorBidi"/>
          <w:b/>
          <w:bCs/>
          <w:i/>
          <w:iCs/>
          <w:sz w:val="24"/>
          <w:szCs w:val="24"/>
        </w:rPr>
        <w:t xml:space="preserve"> </w:t>
      </w:r>
      <w:del w:id="1248" w:author="Author">
        <w:r w:rsidDel="00F55A86">
          <w:rPr>
            <w:rFonts w:asciiTheme="majorBidi" w:hAnsiTheme="majorBidi" w:cstheme="majorBidi"/>
            <w:b/>
            <w:bCs/>
            <w:i/>
            <w:iCs/>
            <w:sz w:val="24"/>
            <w:szCs w:val="24"/>
          </w:rPr>
          <w:delText xml:space="preserve">Graph </w:delText>
        </w:r>
      </w:del>
      <w:ins w:id="1249" w:author="Author">
        <w:r>
          <w:rPr>
            <w:rFonts w:asciiTheme="majorBidi" w:hAnsiTheme="majorBidi" w:cstheme="majorBidi"/>
            <w:b/>
            <w:bCs/>
            <w:i/>
            <w:iCs/>
            <w:sz w:val="24"/>
            <w:szCs w:val="24"/>
          </w:rPr>
          <w:t xml:space="preserve">Figure </w:t>
        </w:r>
      </w:ins>
      <w:r>
        <w:rPr>
          <w:rFonts w:asciiTheme="majorBidi" w:hAnsiTheme="majorBidi" w:cstheme="majorBidi" w:hint="cs"/>
          <w:b/>
          <w:bCs/>
          <w:i/>
          <w:iCs/>
          <w:sz w:val="24"/>
          <w:szCs w:val="24"/>
          <w:rtl/>
        </w:rPr>
        <w:t>2</w:t>
      </w:r>
      <w:r>
        <w:rPr>
          <w:rFonts w:asciiTheme="majorBidi" w:hAnsiTheme="majorBidi" w:cstheme="majorBidi"/>
          <w:b/>
          <w:bCs/>
          <w:i/>
          <w:iCs/>
          <w:sz w:val="24"/>
          <w:szCs w:val="24"/>
        </w:rPr>
        <w:t xml:space="preserve"> – </w:t>
      </w:r>
      <w:ins w:id="1250" w:author="Author">
        <w:r w:rsidR="00BC50FD">
          <w:rPr>
            <w:rFonts w:asciiTheme="majorBidi" w:hAnsiTheme="majorBidi" w:cstheme="majorBidi"/>
            <w:b/>
            <w:bCs/>
            <w:i/>
            <w:iCs/>
            <w:sz w:val="24"/>
            <w:szCs w:val="24"/>
          </w:rPr>
          <w:t>Features a</w:t>
        </w:r>
      </w:ins>
      <w:del w:id="1251" w:author="Author">
        <w:r w:rsidDel="00BC50FD">
          <w:rPr>
            <w:rFonts w:asciiTheme="majorBidi" w:hAnsiTheme="majorBidi" w:cstheme="majorBidi"/>
            <w:b/>
            <w:bCs/>
            <w:i/>
            <w:iCs/>
            <w:sz w:val="24"/>
            <w:szCs w:val="24"/>
          </w:rPr>
          <w:delText>E</w:delText>
        </w:r>
      </w:del>
      <w:r>
        <w:rPr>
          <w:rFonts w:asciiTheme="majorBidi" w:hAnsiTheme="majorBidi" w:cstheme="majorBidi"/>
          <w:b/>
          <w:bCs/>
          <w:i/>
          <w:iCs/>
          <w:sz w:val="24"/>
          <w:szCs w:val="24"/>
        </w:rPr>
        <w:t xml:space="preserve">ffecting </w:t>
      </w:r>
      <w:ins w:id="1252" w:author="Author">
        <w:r w:rsidR="00BC50FD">
          <w:rPr>
            <w:rFonts w:asciiTheme="majorBidi" w:hAnsiTheme="majorBidi" w:cstheme="majorBidi"/>
            <w:b/>
            <w:bCs/>
            <w:i/>
            <w:iCs/>
            <w:sz w:val="24"/>
            <w:szCs w:val="24"/>
          </w:rPr>
          <w:t>the</w:t>
        </w:r>
      </w:ins>
      <w:del w:id="1253" w:author="Author">
        <w:r w:rsidDel="00BC50FD">
          <w:rPr>
            <w:rFonts w:asciiTheme="majorBidi" w:hAnsiTheme="majorBidi" w:cstheme="majorBidi"/>
            <w:b/>
            <w:bCs/>
            <w:i/>
            <w:iCs/>
            <w:sz w:val="24"/>
            <w:szCs w:val="24"/>
          </w:rPr>
          <w:delText>features on</w:delText>
        </w:r>
      </w:del>
      <w:r>
        <w:rPr>
          <w:rFonts w:asciiTheme="majorBidi" w:hAnsiTheme="majorBidi" w:cstheme="majorBidi"/>
          <w:b/>
          <w:bCs/>
          <w:i/>
          <w:iCs/>
          <w:sz w:val="24"/>
          <w:szCs w:val="24"/>
        </w:rPr>
        <w:t xml:space="preserve"> wrong </w:t>
      </w:r>
      <w:del w:id="1254" w:author="Author">
        <w:r w:rsidDel="00BC50FD">
          <w:rPr>
            <w:rFonts w:asciiTheme="majorBidi" w:hAnsiTheme="majorBidi" w:cstheme="majorBidi"/>
            <w:b/>
            <w:bCs/>
            <w:i/>
            <w:iCs/>
            <w:sz w:val="24"/>
            <w:szCs w:val="24"/>
          </w:rPr>
          <w:delText xml:space="preserve">site </w:delText>
        </w:r>
      </w:del>
      <w:r>
        <w:rPr>
          <w:rFonts w:asciiTheme="majorBidi" w:hAnsiTheme="majorBidi" w:cstheme="majorBidi"/>
          <w:b/>
          <w:bCs/>
          <w:i/>
          <w:iCs/>
          <w:sz w:val="24"/>
          <w:szCs w:val="24"/>
        </w:rPr>
        <w:t>surgery</w:t>
      </w:r>
      <w:ins w:id="1255" w:author="Author">
        <w:r w:rsidR="00BC50FD" w:rsidRPr="00BC50FD">
          <w:rPr>
            <w:rFonts w:asciiTheme="majorBidi" w:hAnsiTheme="majorBidi" w:cstheme="majorBidi"/>
            <w:b/>
            <w:bCs/>
            <w:i/>
            <w:iCs/>
            <w:sz w:val="24"/>
            <w:szCs w:val="24"/>
          </w:rPr>
          <w:t xml:space="preserve"> </w:t>
        </w:r>
        <w:r w:rsidR="00BC50FD">
          <w:rPr>
            <w:rFonts w:asciiTheme="majorBidi" w:hAnsiTheme="majorBidi" w:cstheme="majorBidi"/>
            <w:b/>
            <w:bCs/>
            <w:i/>
            <w:iCs/>
            <w:sz w:val="24"/>
            <w:szCs w:val="24"/>
          </w:rPr>
          <w:t>site</w:t>
        </w:r>
      </w:ins>
    </w:p>
    <w:p w14:paraId="4B1509A4" w14:textId="77777777" w:rsidR="008718C8" w:rsidRPr="00F4011C" w:rsidRDefault="008718C8" w:rsidP="008718C8">
      <w:pPr>
        <w:bidi w:val="0"/>
        <w:spacing w:after="0" w:line="360" w:lineRule="auto"/>
        <w:ind w:right="5285"/>
        <w:jc w:val="center"/>
        <w:rPr>
          <w:rFonts w:asciiTheme="majorBidi" w:hAnsiTheme="majorBidi" w:cstheme="majorBidi"/>
          <w:b/>
          <w:bCs/>
          <w:i/>
          <w:iCs/>
          <w:sz w:val="24"/>
          <w:szCs w:val="24"/>
        </w:rPr>
      </w:pPr>
      <w:r w:rsidRPr="00F4011C">
        <w:rPr>
          <w:noProof/>
          <w:sz w:val="24"/>
          <w:szCs w:val="24"/>
        </w:rPr>
        <w:lastRenderedPageBreak/>
        <w:drawing>
          <wp:inline distT="0" distB="0" distL="0" distR="0" wp14:anchorId="4A583461" wp14:editId="34DE3B17">
            <wp:extent cx="4305300" cy="2433638"/>
            <wp:effectExtent l="0" t="0" r="0" b="5080"/>
            <wp:docPr id="49" name="Chart 49">
              <a:extLst xmlns:a="http://schemas.openxmlformats.org/drawingml/2006/main">
                <a:ext uri="{FF2B5EF4-FFF2-40B4-BE49-F238E27FC236}">
                  <a16:creationId xmlns:a16="http://schemas.microsoft.com/office/drawing/2014/main" id="{12A1FF01-BEF5-4089-9259-2BA689D3F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1FA7B5" w14:textId="3AA8CA14" w:rsidR="008718C8" w:rsidRPr="00F4011C" w:rsidRDefault="008718C8" w:rsidP="00BC50FD">
      <w:pPr>
        <w:bidi w:val="0"/>
        <w:spacing w:after="0" w:line="360" w:lineRule="auto"/>
        <w:ind w:right="1269"/>
        <w:rPr>
          <w:rFonts w:asciiTheme="majorBidi" w:hAnsiTheme="majorBidi" w:cstheme="majorBidi"/>
          <w:b/>
          <w:bCs/>
          <w:i/>
          <w:iCs/>
          <w:sz w:val="24"/>
          <w:szCs w:val="24"/>
        </w:rPr>
      </w:pPr>
      <w:r>
        <w:rPr>
          <w:rFonts w:asciiTheme="majorBidi" w:hAnsiTheme="majorBidi" w:cstheme="majorBidi"/>
          <w:b/>
          <w:bCs/>
          <w:i/>
          <w:iCs/>
          <w:sz w:val="24"/>
          <w:szCs w:val="24"/>
        </w:rPr>
        <w:t xml:space="preserve">Graph 3: </w:t>
      </w:r>
      <w:del w:id="1256" w:author="Author">
        <w:r w:rsidDel="00BC50FD">
          <w:rPr>
            <w:rFonts w:asciiTheme="majorBidi" w:hAnsiTheme="majorBidi" w:cstheme="majorBidi"/>
            <w:b/>
            <w:bCs/>
            <w:i/>
            <w:iCs/>
            <w:sz w:val="24"/>
            <w:szCs w:val="24"/>
          </w:rPr>
          <w:delText xml:space="preserve">Effecting </w:delText>
        </w:r>
      </w:del>
      <w:ins w:id="1257" w:author="Author">
        <w:r w:rsidR="00BC50FD">
          <w:rPr>
            <w:rFonts w:asciiTheme="majorBidi" w:hAnsiTheme="majorBidi" w:cstheme="majorBidi"/>
            <w:b/>
            <w:bCs/>
            <w:i/>
            <w:iCs/>
            <w:sz w:val="24"/>
            <w:szCs w:val="24"/>
          </w:rPr>
          <w:t>F</w:t>
        </w:r>
      </w:ins>
      <w:del w:id="1258" w:author="Author">
        <w:r w:rsidDel="00BC50FD">
          <w:rPr>
            <w:rFonts w:asciiTheme="majorBidi" w:hAnsiTheme="majorBidi" w:cstheme="majorBidi"/>
            <w:b/>
            <w:bCs/>
            <w:i/>
            <w:iCs/>
            <w:sz w:val="24"/>
            <w:szCs w:val="24"/>
          </w:rPr>
          <w:delText>f</w:delText>
        </w:r>
      </w:del>
      <w:r>
        <w:rPr>
          <w:rFonts w:asciiTheme="majorBidi" w:hAnsiTheme="majorBidi" w:cstheme="majorBidi"/>
          <w:b/>
          <w:bCs/>
          <w:i/>
          <w:iCs/>
          <w:sz w:val="24"/>
          <w:szCs w:val="24"/>
        </w:rPr>
        <w:t xml:space="preserve">eatures </w:t>
      </w:r>
      <w:ins w:id="1259" w:author="Author">
        <w:r w:rsidR="00BC50FD">
          <w:rPr>
            <w:rFonts w:asciiTheme="majorBidi" w:hAnsiTheme="majorBidi" w:cstheme="majorBidi"/>
            <w:b/>
            <w:bCs/>
            <w:i/>
            <w:iCs/>
            <w:sz w:val="24"/>
            <w:szCs w:val="24"/>
          </w:rPr>
          <w:t>affecting</w:t>
        </w:r>
      </w:ins>
      <w:del w:id="1260" w:author="Author">
        <w:r w:rsidDel="00BC50FD">
          <w:rPr>
            <w:rFonts w:asciiTheme="majorBidi" w:hAnsiTheme="majorBidi" w:cstheme="majorBidi"/>
            <w:b/>
            <w:bCs/>
            <w:i/>
            <w:iCs/>
            <w:sz w:val="24"/>
            <w:szCs w:val="24"/>
          </w:rPr>
          <w:delText>on</w:delText>
        </w:r>
      </w:del>
      <w:r>
        <w:rPr>
          <w:rFonts w:asciiTheme="majorBidi" w:hAnsiTheme="majorBidi" w:cstheme="majorBidi"/>
          <w:b/>
          <w:bCs/>
          <w:i/>
          <w:iCs/>
          <w:sz w:val="24"/>
          <w:szCs w:val="24"/>
        </w:rPr>
        <w:t xml:space="preserve"> retained foreign item</w:t>
      </w:r>
      <w:ins w:id="1261" w:author="Author">
        <w:r w:rsidR="00BC50FD">
          <w:rPr>
            <w:rFonts w:asciiTheme="majorBidi" w:hAnsiTheme="majorBidi" w:cstheme="majorBidi"/>
            <w:b/>
            <w:bCs/>
            <w:i/>
            <w:iCs/>
            <w:sz w:val="24"/>
            <w:szCs w:val="24"/>
          </w:rPr>
          <w:t>s</w:t>
        </w:r>
      </w:ins>
      <w:r>
        <w:rPr>
          <w:rFonts w:asciiTheme="majorBidi" w:hAnsiTheme="majorBidi" w:cstheme="majorBidi"/>
          <w:b/>
          <w:bCs/>
          <w:i/>
          <w:iCs/>
          <w:sz w:val="24"/>
          <w:szCs w:val="24"/>
        </w:rPr>
        <w:t xml:space="preserve"> during surgery</w:t>
      </w:r>
    </w:p>
    <w:p w14:paraId="3671770A" w14:textId="77777777" w:rsidR="008718C8" w:rsidRPr="00F4011C" w:rsidRDefault="008718C8" w:rsidP="008718C8">
      <w:pPr>
        <w:bidi w:val="0"/>
        <w:spacing w:after="0" w:line="360" w:lineRule="auto"/>
        <w:ind w:right="5285"/>
        <w:jc w:val="center"/>
        <w:rPr>
          <w:rFonts w:asciiTheme="majorBidi" w:hAnsiTheme="majorBidi" w:cstheme="majorBidi"/>
          <w:b/>
          <w:bCs/>
          <w:i/>
          <w:iCs/>
          <w:sz w:val="24"/>
          <w:szCs w:val="24"/>
        </w:rPr>
      </w:pPr>
      <w:r w:rsidRPr="00F4011C">
        <w:rPr>
          <w:noProof/>
          <w:sz w:val="24"/>
          <w:szCs w:val="24"/>
        </w:rPr>
        <w:drawing>
          <wp:inline distT="0" distB="0" distL="0" distR="0" wp14:anchorId="4C8DB0A1" wp14:editId="72BDF111">
            <wp:extent cx="4271963" cy="2320290"/>
            <wp:effectExtent l="0" t="0" r="14605" b="3810"/>
            <wp:docPr id="51" name="Chart 51">
              <a:extLst xmlns:a="http://schemas.openxmlformats.org/drawingml/2006/main">
                <a:ext uri="{FF2B5EF4-FFF2-40B4-BE49-F238E27FC236}">
                  <a16:creationId xmlns:a16="http://schemas.microsoft.com/office/drawing/2014/main" id="{DAE533C0-C113-481F-9C7C-E03A2C780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F07B86" w14:textId="77777777" w:rsidR="008718C8" w:rsidRPr="00F4011C" w:rsidRDefault="008718C8" w:rsidP="008718C8">
      <w:pPr>
        <w:bidi w:val="0"/>
        <w:spacing w:after="0" w:line="360" w:lineRule="auto"/>
        <w:ind w:right="5285"/>
        <w:jc w:val="center"/>
        <w:rPr>
          <w:rFonts w:asciiTheme="majorBidi" w:hAnsiTheme="majorBidi" w:cstheme="majorBidi"/>
          <w:b/>
          <w:bCs/>
          <w:i/>
          <w:iCs/>
          <w:sz w:val="24"/>
          <w:szCs w:val="24"/>
        </w:rPr>
      </w:pPr>
    </w:p>
    <w:p w14:paraId="59BF8E28" w14:textId="77777777" w:rsidR="008718C8" w:rsidRDefault="008718C8" w:rsidP="008718C8">
      <w:pPr>
        <w:bidi w:val="0"/>
        <w:spacing w:line="360" w:lineRule="auto"/>
        <w:rPr>
          <w:rFonts w:asciiTheme="majorBidi" w:hAnsiTheme="majorBidi" w:cstheme="majorBidi"/>
          <w:b/>
          <w:bCs/>
          <w:sz w:val="24"/>
          <w:szCs w:val="24"/>
          <w:u w:val="single"/>
        </w:rPr>
      </w:pPr>
      <w:commentRangeStart w:id="1262"/>
      <w:r w:rsidRPr="00AB468D">
        <w:rPr>
          <w:rFonts w:asciiTheme="majorBidi" w:hAnsiTheme="majorBidi" w:cstheme="majorBidi"/>
          <w:b/>
          <w:bCs/>
          <w:sz w:val="24"/>
          <w:szCs w:val="24"/>
          <w:u w:val="single"/>
        </w:rPr>
        <w:t>Discussion</w:t>
      </w:r>
      <w:commentRangeEnd w:id="1262"/>
      <w:r>
        <w:rPr>
          <w:rStyle w:val="CommentReference"/>
        </w:rPr>
        <w:commentReference w:id="1262"/>
      </w:r>
      <w:del w:id="1263" w:author="Author">
        <w:r w:rsidRPr="00AB468D" w:rsidDel="001F2D03">
          <w:rPr>
            <w:rFonts w:asciiTheme="majorBidi" w:hAnsiTheme="majorBidi" w:cstheme="majorBidi"/>
            <w:b/>
            <w:bCs/>
            <w:sz w:val="24"/>
            <w:szCs w:val="24"/>
            <w:u w:val="single"/>
          </w:rPr>
          <w:delText>:</w:delText>
        </w:r>
      </w:del>
    </w:p>
    <w:p w14:paraId="24BD8381" w14:textId="091F09C4" w:rsidR="008718C8" w:rsidDel="00FC1405" w:rsidRDefault="008718C8">
      <w:pPr>
        <w:bidi w:val="0"/>
        <w:spacing w:line="360" w:lineRule="auto"/>
        <w:rPr>
          <w:del w:id="1264" w:author="Author"/>
          <w:rFonts w:asciiTheme="majorBidi" w:hAnsiTheme="majorBidi" w:cstheme="majorBidi"/>
          <w:sz w:val="24"/>
          <w:szCs w:val="24"/>
        </w:rPr>
      </w:pPr>
      <w:r>
        <w:rPr>
          <w:rFonts w:asciiTheme="majorBidi" w:hAnsiTheme="majorBidi" w:cstheme="majorBidi"/>
          <w:sz w:val="24"/>
          <w:szCs w:val="24"/>
        </w:rPr>
        <w:t>Despite the widespread use of the surgical safety checklist and strict counts during the surgery, perioperative NEs still occur.</w:t>
      </w:r>
      <w:del w:id="1265" w:author="Author">
        <w:r w:rsidDel="00746E0A">
          <w:rPr>
            <w:rFonts w:asciiTheme="majorBidi" w:hAnsiTheme="majorBidi" w:cstheme="majorBidi"/>
            <w:sz w:val="24"/>
            <w:szCs w:val="24"/>
          </w:rPr>
          <w:delText xml:space="preserve"> </w:delText>
        </w:r>
        <w:r w:rsidDel="00FC1405">
          <w:rPr>
            <w:rFonts w:asciiTheme="majorBidi" w:hAnsiTheme="majorBidi" w:cstheme="majorBidi"/>
            <w:sz w:val="24"/>
            <w:szCs w:val="24"/>
          </w:rPr>
          <w:delText xml:space="preserve">The aim of this study was to automatically identify and investigate contributing factors leading to occurrence of NEs. This automatic identification </w:delText>
        </w:r>
        <w:r w:rsidDel="001F2D03">
          <w:rPr>
            <w:rFonts w:asciiTheme="majorBidi" w:hAnsiTheme="majorBidi" w:cstheme="majorBidi"/>
            <w:sz w:val="24"/>
            <w:szCs w:val="24"/>
          </w:rPr>
          <w:delText>evolves from the use of</w:delText>
        </w:r>
        <w:r w:rsidDel="00FC1405">
          <w:rPr>
            <w:rFonts w:asciiTheme="majorBidi" w:hAnsiTheme="majorBidi" w:cstheme="majorBidi"/>
            <w:sz w:val="24"/>
            <w:szCs w:val="24"/>
          </w:rPr>
          <w:delText xml:space="preserve"> machine learning methods that </w:delText>
        </w:r>
        <w:r w:rsidDel="001F2D03">
          <w:rPr>
            <w:rFonts w:asciiTheme="majorBidi" w:hAnsiTheme="majorBidi" w:cstheme="majorBidi"/>
            <w:sz w:val="24"/>
            <w:szCs w:val="24"/>
          </w:rPr>
          <w:delText xml:space="preserve">usually </w:delText>
        </w:r>
        <w:r w:rsidDel="00FC1405">
          <w:rPr>
            <w:rFonts w:asciiTheme="majorBidi" w:hAnsiTheme="majorBidi" w:cstheme="majorBidi"/>
            <w:sz w:val="24"/>
            <w:szCs w:val="24"/>
          </w:rPr>
          <w:delText xml:space="preserve">are not part of the standard risk assessment </w:delText>
        </w:r>
        <w:r w:rsidDel="001F2D03">
          <w:rPr>
            <w:rFonts w:asciiTheme="majorBidi" w:hAnsiTheme="majorBidi" w:cstheme="majorBidi"/>
            <w:sz w:val="24"/>
            <w:szCs w:val="24"/>
          </w:rPr>
          <w:delText>of patient safety's potential risks.</w:delText>
        </w:r>
        <w:r w:rsidDel="00FC1405">
          <w:rPr>
            <w:rFonts w:asciiTheme="majorBidi" w:hAnsiTheme="majorBidi" w:cstheme="majorBidi"/>
            <w:sz w:val="24"/>
            <w:szCs w:val="24"/>
          </w:rPr>
          <w:delText xml:space="preserve"> </w:delText>
        </w:r>
      </w:del>
      <w:ins w:id="1266" w:author="Author">
        <w:r>
          <w:rPr>
            <w:rFonts w:asciiTheme="majorBidi" w:hAnsiTheme="majorBidi" w:cstheme="majorBidi"/>
            <w:sz w:val="24"/>
            <w:szCs w:val="24"/>
          </w:rPr>
          <w:t xml:space="preserve"> </w:t>
        </w:r>
      </w:ins>
    </w:p>
    <w:p w14:paraId="156A9FB7" w14:textId="4C705831" w:rsidR="008718C8" w:rsidRDefault="008718C8" w:rsidP="00BC50FD">
      <w:pPr>
        <w:bidi w:val="0"/>
        <w:spacing w:line="360" w:lineRule="auto"/>
        <w:rPr>
          <w:rFonts w:asciiTheme="majorBidi" w:hAnsiTheme="majorBidi" w:cstheme="majorBidi"/>
          <w:sz w:val="24"/>
          <w:szCs w:val="24"/>
        </w:rPr>
      </w:pPr>
      <w:del w:id="1267" w:author="Author">
        <w:r w:rsidDel="001F2D03">
          <w:rPr>
            <w:rFonts w:asciiTheme="majorBidi" w:hAnsiTheme="majorBidi" w:cstheme="majorBidi"/>
            <w:sz w:val="24"/>
            <w:szCs w:val="24"/>
          </w:rPr>
          <w:delText xml:space="preserve">The </w:delText>
        </w:r>
      </w:del>
      <w:ins w:id="1268" w:author="Author">
        <w:r>
          <w:rPr>
            <w:rFonts w:asciiTheme="majorBidi" w:hAnsiTheme="majorBidi" w:cstheme="majorBidi"/>
            <w:sz w:val="24"/>
            <w:szCs w:val="24"/>
          </w:rPr>
          <w:t xml:space="preserve">Our </w:t>
        </w:r>
      </w:ins>
      <w:r>
        <w:rPr>
          <w:rFonts w:asciiTheme="majorBidi" w:hAnsiTheme="majorBidi" w:cstheme="majorBidi"/>
          <w:sz w:val="24"/>
          <w:szCs w:val="24"/>
        </w:rPr>
        <w:t>results show that although the existing checklists supposedly address the main contributing factors to NE</w:t>
      </w:r>
      <w:del w:id="1269" w:author="Author">
        <w:r w:rsidDel="001F2D03">
          <w:rPr>
            <w:rFonts w:asciiTheme="majorBidi" w:hAnsiTheme="majorBidi" w:cstheme="majorBidi"/>
            <w:sz w:val="24"/>
            <w:szCs w:val="24"/>
          </w:rPr>
          <w:delText>s</w:delText>
        </w:r>
      </w:del>
      <w:r>
        <w:rPr>
          <w:rFonts w:asciiTheme="majorBidi" w:hAnsiTheme="majorBidi" w:cstheme="majorBidi"/>
          <w:sz w:val="24"/>
          <w:szCs w:val="24"/>
        </w:rPr>
        <w:t xml:space="preserve"> occurrence, their goal of </w:t>
      </w:r>
      <w:ins w:id="1270" w:author="Author">
        <w:r w:rsidR="00BC50FD">
          <w:rPr>
            <w:rFonts w:asciiTheme="majorBidi" w:hAnsiTheme="majorBidi" w:cstheme="majorBidi"/>
            <w:sz w:val="24"/>
            <w:szCs w:val="24"/>
          </w:rPr>
          <w:t>“</w:t>
        </w:r>
      </w:ins>
      <w:del w:id="1271" w:author="Author">
        <w:r w:rsidDel="00BC50FD">
          <w:rPr>
            <w:rFonts w:asciiTheme="majorBidi" w:hAnsiTheme="majorBidi" w:cstheme="majorBidi"/>
            <w:sz w:val="24"/>
            <w:szCs w:val="24"/>
          </w:rPr>
          <w:delText>'</w:delText>
        </w:r>
      </w:del>
      <w:r>
        <w:rPr>
          <w:rFonts w:asciiTheme="majorBidi" w:hAnsiTheme="majorBidi" w:cstheme="majorBidi"/>
          <w:sz w:val="24"/>
          <w:szCs w:val="24"/>
        </w:rPr>
        <w:t>one custom fits all</w:t>
      </w:r>
      <w:ins w:id="1272" w:author="Author">
        <w:r w:rsidR="00BC50FD">
          <w:rPr>
            <w:rFonts w:asciiTheme="majorBidi" w:hAnsiTheme="majorBidi" w:cstheme="majorBidi"/>
            <w:sz w:val="24"/>
            <w:szCs w:val="24"/>
          </w:rPr>
          <w:t>”</w:t>
        </w:r>
      </w:ins>
      <w:del w:id="1273" w:author="Author">
        <w:r w:rsidDel="00BC50FD">
          <w:rPr>
            <w:rFonts w:asciiTheme="majorBidi" w:hAnsiTheme="majorBidi" w:cstheme="majorBidi"/>
            <w:sz w:val="24"/>
            <w:szCs w:val="24"/>
          </w:rPr>
          <w:delText>'</w:delText>
        </w:r>
      </w:del>
      <w:r>
        <w:rPr>
          <w:rFonts w:asciiTheme="majorBidi" w:hAnsiTheme="majorBidi" w:cstheme="majorBidi"/>
          <w:sz w:val="24"/>
          <w:szCs w:val="24"/>
        </w:rPr>
        <w:t xml:space="preserve"> may not consider potential risk factors that evolve from human aspects and work environments. </w:t>
      </w:r>
      <w:del w:id="1274" w:author="Author">
        <w:r w:rsidRPr="00C04186" w:rsidDel="00FC1405">
          <w:rPr>
            <w:rFonts w:asciiTheme="majorBidi" w:hAnsiTheme="majorBidi" w:cstheme="majorBidi"/>
            <w:sz w:val="24"/>
            <w:szCs w:val="24"/>
          </w:rPr>
          <w:delText>These</w:delText>
        </w:r>
        <w:r w:rsidDel="00FC1405">
          <w:rPr>
            <w:rFonts w:asciiTheme="majorBidi" w:hAnsiTheme="majorBidi" w:cstheme="majorBidi"/>
            <w:sz w:val="24"/>
            <w:szCs w:val="24"/>
          </w:rPr>
          <w:delText xml:space="preserve"> involve </w:delText>
        </w:r>
        <w:r w:rsidDel="001F2D03">
          <w:rPr>
            <w:rFonts w:asciiTheme="majorBidi" w:hAnsiTheme="majorBidi" w:cstheme="majorBidi"/>
            <w:sz w:val="24"/>
            <w:szCs w:val="24"/>
          </w:rPr>
          <w:delText xml:space="preserve">non-trivial </w:delText>
        </w:r>
      </w:del>
      <w:ins w:id="1275" w:author="Author">
        <w:r>
          <w:rPr>
            <w:rFonts w:asciiTheme="majorBidi" w:hAnsiTheme="majorBidi" w:cstheme="majorBidi"/>
            <w:sz w:val="24"/>
            <w:szCs w:val="24"/>
          </w:rPr>
          <w:t>C</w:t>
        </w:r>
      </w:ins>
      <w:del w:id="1276" w:author="Author">
        <w:r w:rsidDel="00FC1405">
          <w:rPr>
            <w:rFonts w:asciiTheme="majorBidi" w:hAnsiTheme="majorBidi" w:cstheme="majorBidi"/>
            <w:sz w:val="24"/>
            <w:szCs w:val="24"/>
          </w:rPr>
          <w:delText>c</w:delText>
        </w:r>
      </w:del>
      <w:r>
        <w:rPr>
          <w:rFonts w:asciiTheme="majorBidi" w:hAnsiTheme="majorBidi" w:cstheme="majorBidi"/>
          <w:sz w:val="24"/>
          <w:szCs w:val="24"/>
        </w:rPr>
        <w:t>ontributing factors</w:t>
      </w:r>
      <w:ins w:id="1277" w:author="Author">
        <w:r w:rsidR="00BC50FD">
          <w:rPr>
            <w:rFonts w:asciiTheme="majorBidi" w:hAnsiTheme="majorBidi" w:cstheme="majorBidi"/>
            <w:sz w:val="24"/>
            <w:szCs w:val="24"/>
          </w:rPr>
          <w:t>,</w:t>
        </w:r>
      </w:ins>
      <w:r>
        <w:rPr>
          <w:rFonts w:asciiTheme="majorBidi" w:hAnsiTheme="majorBidi" w:cstheme="majorBidi"/>
          <w:sz w:val="24"/>
          <w:szCs w:val="24"/>
        </w:rPr>
        <w:t xml:space="preserve"> such as length of surgery and number of staff participating </w:t>
      </w:r>
      <w:del w:id="1278" w:author="Author">
        <w:r w:rsidDel="001F2D03">
          <w:rPr>
            <w:rFonts w:asciiTheme="majorBidi" w:hAnsiTheme="majorBidi" w:cstheme="majorBidi"/>
            <w:sz w:val="24"/>
            <w:szCs w:val="24"/>
          </w:rPr>
          <w:delText xml:space="preserve">during </w:delText>
        </w:r>
      </w:del>
      <w:ins w:id="1279" w:author="Author">
        <w:r>
          <w:rPr>
            <w:rFonts w:asciiTheme="majorBidi" w:hAnsiTheme="majorBidi" w:cstheme="majorBidi"/>
            <w:sz w:val="24"/>
            <w:szCs w:val="24"/>
          </w:rPr>
          <w:t xml:space="preserve">in </w:t>
        </w:r>
      </w:ins>
      <w:r>
        <w:rPr>
          <w:rFonts w:asciiTheme="majorBidi" w:hAnsiTheme="majorBidi" w:cstheme="majorBidi"/>
          <w:sz w:val="24"/>
          <w:szCs w:val="24"/>
        </w:rPr>
        <w:t>the surgery</w:t>
      </w:r>
      <w:ins w:id="1280" w:author="Author">
        <w:r>
          <w:rPr>
            <w:rFonts w:asciiTheme="majorBidi" w:hAnsiTheme="majorBidi" w:cstheme="majorBidi"/>
            <w:sz w:val="24"/>
            <w:szCs w:val="24"/>
          </w:rPr>
          <w:t xml:space="preserve"> consistently influenced NE occurrence.</w:t>
        </w:r>
      </w:ins>
      <w:del w:id="1281" w:author="Author">
        <w:r w:rsidDel="00FC1405">
          <w:rPr>
            <w:rFonts w:asciiTheme="majorBidi" w:hAnsiTheme="majorBidi" w:cstheme="majorBidi"/>
            <w:sz w:val="24"/>
            <w:szCs w:val="24"/>
          </w:rPr>
          <w:delText xml:space="preserve">. For example, a shorter urologic surgery has decreased probability </w:delText>
        </w:r>
        <w:r w:rsidDel="001F2D03">
          <w:rPr>
            <w:rFonts w:asciiTheme="majorBidi" w:hAnsiTheme="majorBidi" w:cstheme="majorBidi"/>
            <w:sz w:val="24"/>
            <w:szCs w:val="24"/>
          </w:rPr>
          <w:delText>to occurrence of</w:delText>
        </w:r>
        <w:r w:rsidDel="00FC1405">
          <w:rPr>
            <w:rFonts w:asciiTheme="majorBidi" w:hAnsiTheme="majorBidi" w:cstheme="majorBidi"/>
            <w:sz w:val="24"/>
            <w:szCs w:val="24"/>
          </w:rPr>
          <w:delText xml:space="preserve"> NE compared to a longer </w:delText>
        </w:r>
        <w:commentRangeStart w:id="1282"/>
        <w:r w:rsidDel="00FC1405">
          <w:rPr>
            <w:rFonts w:asciiTheme="majorBidi" w:hAnsiTheme="majorBidi" w:cstheme="majorBidi"/>
            <w:sz w:val="24"/>
            <w:szCs w:val="24"/>
          </w:rPr>
          <w:delText xml:space="preserve">surgery </w:delText>
        </w:r>
        <w:commentRangeEnd w:id="1282"/>
        <w:r w:rsidDel="00FC1405">
          <w:rPr>
            <w:rStyle w:val="CommentReference"/>
          </w:rPr>
          <w:commentReference w:id="1282"/>
        </w:r>
        <w:r w:rsidDel="00FC1405">
          <w:rPr>
            <w:rFonts w:asciiTheme="majorBidi" w:hAnsiTheme="majorBidi" w:cstheme="majorBidi"/>
            <w:sz w:val="24"/>
            <w:szCs w:val="24"/>
          </w:rPr>
          <w:delText>in which the probability for such event is increased.</w:delText>
        </w:r>
      </w:del>
    </w:p>
    <w:p w14:paraId="367DFDA2" w14:textId="785479EA" w:rsidR="008718C8" w:rsidRDefault="008718C8">
      <w:pPr>
        <w:bidi w:val="0"/>
        <w:spacing w:line="360" w:lineRule="auto"/>
        <w:rPr>
          <w:ins w:id="1283" w:author="Author"/>
          <w:rFonts w:asciiTheme="majorBidi" w:hAnsiTheme="majorBidi" w:cstheme="majorBidi"/>
          <w:sz w:val="24"/>
          <w:szCs w:val="24"/>
        </w:rPr>
      </w:pPr>
      <w:r>
        <w:rPr>
          <w:rFonts w:asciiTheme="majorBidi" w:hAnsiTheme="majorBidi" w:cstheme="majorBidi"/>
          <w:sz w:val="24"/>
          <w:szCs w:val="24"/>
        </w:rPr>
        <w:t>Moreover, the results suggest</w:t>
      </w:r>
      <w:del w:id="1284" w:author="Author">
        <w:r w:rsidDel="001F2D03">
          <w:rPr>
            <w:rFonts w:asciiTheme="majorBidi" w:hAnsiTheme="majorBidi" w:cstheme="majorBidi"/>
            <w:sz w:val="24"/>
            <w:szCs w:val="24"/>
          </w:rPr>
          <w:delText>s</w:delText>
        </w:r>
      </w:del>
      <w:r>
        <w:rPr>
          <w:rFonts w:asciiTheme="majorBidi" w:hAnsiTheme="majorBidi" w:cstheme="majorBidi"/>
          <w:sz w:val="24"/>
          <w:szCs w:val="24"/>
        </w:rPr>
        <w:t xml:space="preserve"> that the risk </w:t>
      </w:r>
      <w:commentRangeStart w:id="1285"/>
      <w:r>
        <w:rPr>
          <w:rFonts w:asciiTheme="majorBidi" w:hAnsiTheme="majorBidi" w:cstheme="majorBidi"/>
          <w:sz w:val="24"/>
          <w:szCs w:val="24"/>
        </w:rPr>
        <w:t>for occurrence o</w:t>
      </w:r>
      <w:ins w:id="1286" w:author="Author">
        <w:r w:rsidR="00E2507C">
          <w:rPr>
            <w:rFonts w:asciiTheme="majorBidi" w:hAnsiTheme="majorBidi" w:cstheme="majorBidi"/>
            <w:sz w:val="24"/>
            <w:szCs w:val="24"/>
          </w:rPr>
          <w:t>r</w:t>
        </w:r>
      </w:ins>
      <w:del w:id="1287" w:author="Author">
        <w:r w:rsidDel="00E2507C">
          <w:rPr>
            <w:rFonts w:asciiTheme="majorBidi" w:hAnsiTheme="majorBidi" w:cstheme="majorBidi"/>
            <w:sz w:val="24"/>
            <w:szCs w:val="24"/>
          </w:rPr>
          <w:delText>f</w:delText>
        </w:r>
      </w:del>
      <w:r>
        <w:rPr>
          <w:rFonts w:asciiTheme="majorBidi" w:hAnsiTheme="majorBidi" w:cstheme="majorBidi"/>
          <w:sz w:val="24"/>
          <w:szCs w:val="24"/>
        </w:rPr>
        <w:t xml:space="preserve"> prevention of NEs </w:t>
      </w:r>
      <w:commentRangeEnd w:id="1285"/>
      <w:r>
        <w:rPr>
          <w:rStyle w:val="CommentReference"/>
        </w:rPr>
        <w:commentReference w:id="1285"/>
      </w:r>
      <w:del w:id="1288" w:author="Author">
        <w:r w:rsidDel="001F2D03">
          <w:rPr>
            <w:rFonts w:asciiTheme="majorBidi" w:hAnsiTheme="majorBidi" w:cstheme="majorBidi"/>
            <w:sz w:val="24"/>
            <w:szCs w:val="24"/>
          </w:rPr>
          <w:delText xml:space="preserve">can </w:delText>
        </w:r>
      </w:del>
      <w:ins w:id="1289" w:author="Author">
        <w:r>
          <w:rPr>
            <w:rFonts w:asciiTheme="majorBidi" w:hAnsiTheme="majorBidi" w:cstheme="majorBidi"/>
            <w:sz w:val="24"/>
            <w:szCs w:val="24"/>
          </w:rPr>
          <w:t xml:space="preserve">may </w:t>
        </w:r>
      </w:ins>
      <w:r>
        <w:rPr>
          <w:rFonts w:asciiTheme="majorBidi" w:hAnsiTheme="majorBidi" w:cstheme="majorBidi"/>
          <w:sz w:val="24"/>
          <w:szCs w:val="24"/>
        </w:rPr>
        <w:t xml:space="preserve">be graded differently among surgical specialties. </w:t>
      </w:r>
      <w:del w:id="1290" w:author="Author">
        <w:r w:rsidDel="00FC1405">
          <w:rPr>
            <w:rFonts w:asciiTheme="majorBidi" w:hAnsiTheme="majorBidi" w:cstheme="majorBidi"/>
            <w:sz w:val="24"/>
            <w:szCs w:val="24"/>
          </w:rPr>
          <w:delText xml:space="preserve">For example, discrepancy in second count was graded with higher impact in orthopedics, general surgery and urology compared to gynecology and cardiology. </w:delText>
        </w:r>
      </w:del>
      <w:r>
        <w:rPr>
          <w:rFonts w:asciiTheme="majorBidi" w:hAnsiTheme="majorBidi" w:cstheme="majorBidi"/>
          <w:sz w:val="24"/>
          <w:szCs w:val="24"/>
        </w:rPr>
        <w:t xml:space="preserve">One of the possible </w:t>
      </w:r>
      <w:del w:id="1291" w:author="Author">
        <w:r w:rsidDel="00FC1405">
          <w:rPr>
            <w:rFonts w:asciiTheme="majorBidi" w:hAnsiTheme="majorBidi" w:cstheme="majorBidi"/>
            <w:sz w:val="24"/>
            <w:szCs w:val="24"/>
          </w:rPr>
          <w:delText xml:space="preserve">reasons </w:delText>
        </w:r>
      </w:del>
      <w:ins w:id="1292" w:author="Author">
        <w:r>
          <w:rPr>
            <w:rFonts w:asciiTheme="majorBidi" w:hAnsiTheme="majorBidi" w:cstheme="majorBidi"/>
            <w:sz w:val="24"/>
            <w:szCs w:val="24"/>
          </w:rPr>
          <w:t xml:space="preserve">explanations </w:t>
        </w:r>
      </w:ins>
      <w:r>
        <w:rPr>
          <w:rFonts w:asciiTheme="majorBidi" w:hAnsiTheme="majorBidi" w:cstheme="majorBidi"/>
          <w:sz w:val="24"/>
          <w:szCs w:val="24"/>
        </w:rPr>
        <w:t xml:space="preserve">is the amount of equipment and dressings </w:t>
      </w:r>
      <w:del w:id="1293" w:author="Author">
        <w:r w:rsidDel="00FC1405">
          <w:rPr>
            <w:rFonts w:asciiTheme="majorBidi" w:hAnsiTheme="majorBidi" w:cstheme="majorBidi"/>
            <w:sz w:val="24"/>
            <w:szCs w:val="24"/>
          </w:rPr>
          <w:delText xml:space="preserve">used </w:delText>
        </w:r>
      </w:del>
      <w:ins w:id="1294" w:author="Author">
        <w:r>
          <w:rPr>
            <w:rFonts w:asciiTheme="majorBidi" w:hAnsiTheme="majorBidi" w:cstheme="majorBidi"/>
            <w:sz w:val="24"/>
            <w:szCs w:val="24"/>
          </w:rPr>
          <w:t xml:space="preserve">present </w:t>
        </w:r>
      </w:ins>
      <w:commentRangeStart w:id="1295"/>
      <w:r>
        <w:rPr>
          <w:rFonts w:asciiTheme="majorBidi" w:hAnsiTheme="majorBidi" w:cstheme="majorBidi"/>
          <w:sz w:val="24"/>
          <w:szCs w:val="24"/>
        </w:rPr>
        <w:t>in</w:t>
      </w:r>
      <w:commentRangeEnd w:id="1295"/>
      <w:r w:rsidR="00BC50FD">
        <w:rPr>
          <w:rStyle w:val="CommentReference"/>
        </w:rPr>
        <w:commentReference w:id="1295"/>
      </w:r>
      <w:r>
        <w:rPr>
          <w:rFonts w:asciiTheme="majorBidi" w:hAnsiTheme="majorBidi" w:cstheme="majorBidi"/>
          <w:sz w:val="24"/>
          <w:szCs w:val="24"/>
        </w:rPr>
        <w:t xml:space="preserve"> </w:t>
      </w:r>
      <w:ins w:id="1296" w:author="Author">
        <w:del w:id="1297" w:author="Author">
          <w:r w:rsidDel="00BC50FD">
            <w:rPr>
              <w:rFonts w:asciiTheme="majorBidi" w:hAnsiTheme="majorBidi" w:cstheme="majorBidi"/>
              <w:sz w:val="24"/>
              <w:szCs w:val="24"/>
            </w:rPr>
            <w:delText xml:space="preserve">[what areas] </w:delText>
          </w:r>
        </w:del>
      </w:ins>
      <w:del w:id="1298" w:author="Author">
        <w:r w:rsidDel="00FC1405">
          <w:rPr>
            <w:rFonts w:asciiTheme="majorBidi" w:hAnsiTheme="majorBidi" w:cstheme="majorBidi"/>
            <w:sz w:val="24"/>
            <w:szCs w:val="24"/>
          </w:rPr>
          <w:delText xml:space="preserve">this </w:delText>
        </w:r>
      </w:del>
      <w:r>
        <w:rPr>
          <w:rFonts w:asciiTheme="majorBidi" w:hAnsiTheme="majorBidi" w:cstheme="majorBidi"/>
          <w:sz w:val="24"/>
          <w:szCs w:val="24"/>
        </w:rPr>
        <w:t>surger</w:t>
      </w:r>
      <w:ins w:id="1299" w:author="Author">
        <w:r>
          <w:rPr>
            <w:rFonts w:asciiTheme="majorBidi" w:hAnsiTheme="majorBidi" w:cstheme="majorBidi"/>
            <w:sz w:val="24"/>
            <w:szCs w:val="24"/>
          </w:rPr>
          <w:t>ies</w:t>
        </w:r>
      </w:ins>
      <w:del w:id="1300" w:author="Author">
        <w:r w:rsidDel="00FC1405">
          <w:rPr>
            <w:rFonts w:asciiTheme="majorBidi" w:hAnsiTheme="majorBidi" w:cstheme="majorBidi"/>
            <w:sz w:val="24"/>
            <w:szCs w:val="24"/>
          </w:rPr>
          <w:delText>y</w:delText>
        </w:r>
      </w:del>
      <w:r>
        <w:rPr>
          <w:rFonts w:asciiTheme="majorBidi" w:hAnsiTheme="majorBidi" w:cstheme="majorBidi"/>
          <w:sz w:val="24"/>
          <w:szCs w:val="24"/>
        </w:rPr>
        <w:t xml:space="preserve"> that complicates the count. A </w:t>
      </w:r>
      <w:r>
        <w:rPr>
          <w:rFonts w:asciiTheme="majorBidi" w:hAnsiTheme="majorBidi" w:cstheme="majorBidi"/>
          <w:sz w:val="24"/>
          <w:szCs w:val="24"/>
        </w:rPr>
        <w:lastRenderedPageBreak/>
        <w:t xml:space="preserve">possible </w:t>
      </w:r>
      <w:del w:id="1301" w:author="Author">
        <w:r w:rsidDel="001F2D03">
          <w:rPr>
            <w:rFonts w:asciiTheme="majorBidi" w:hAnsiTheme="majorBidi" w:cstheme="majorBidi"/>
            <w:sz w:val="24"/>
            <w:szCs w:val="24"/>
          </w:rPr>
          <w:delText xml:space="preserve">suggestion </w:delText>
        </w:r>
      </w:del>
      <w:ins w:id="1302" w:author="Author">
        <w:r>
          <w:rPr>
            <w:rFonts w:asciiTheme="majorBidi" w:hAnsiTheme="majorBidi" w:cstheme="majorBidi"/>
            <w:sz w:val="24"/>
            <w:szCs w:val="24"/>
          </w:rPr>
          <w:t xml:space="preserve">solution </w:t>
        </w:r>
      </w:ins>
      <w:r>
        <w:rPr>
          <w:rFonts w:asciiTheme="majorBidi" w:hAnsiTheme="majorBidi" w:cstheme="majorBidi"/>
          <w:sz w:val="24"/>
          <w:szCs w:val="24"/>
        </w:rPr>
        <w:t xml:space="preserve">to improve the count process in these surgeries </w:t>
      </w:r>
      <w:del w:id="1303" w:author="Author">
        <w:r w:rsidDel="00FC1405">
          <w:rPr>
            <w:rFonts w:asciiTheme="majorBidi" w:hAnsiTheme="majorBidi" w:cstheme="majorBidi"/>
            <w:sz w:val="24"/>
            <w:szCs w:val="24"/>
          </w:rPr>
          <w:delText xml:space="preserve">is </w:delText>
        </w:r>
      </w:del>
      <w:ins w:id="1304" w:author="Author">
        <w:r>
          <w:rPr>
            <w:rFonts w:asciiTheme="majorBidi" w:hAnsiTheme="majorBidi" w:cstheme="majorBidi"/>
            <w:sz w:val="24"/>
            <w:szCs w:val="24"/>
          </w:rPr>
          <w:t xml:space="preserve">would be </w:t>
        </w:r>
      </w:ins>
      <w:del w:id="1305" w:author="Author">
        <w:r w:rsidDel="001F2D03">
          <w:rPr>
            <w:rFonts w:asciiTheme="majorBidi" w:hAnsiTheme="majorBidi" w:cstheme="majorBidi"/>
            <w:sz w:val="24"/>
            <w:szCs w:val="24"/>
          </w:rPr>
          <w:delText>the use of</w:delText>
        </w:r>
      </w:del>
      <w:ins w:id="1306" w:author="Author">
        <w:r>
          <w:rPr>
            <w:rFonts w:asciiTheme="majorBidi" w:hAnsiTheme="majorBidi" w:cstheme="majorBidi"/>
            <w:sz w:val="24"/>
            <w:szCs w:val="24"/>
          </w:rPr>
          <w:t>to use</w:t>
        </w:r>
      </w:ins>
      <w:r>
        <w:rPr>
          <w:rFonts w:asciiTheme="majorBidi" w:hAnsiTheme="majorBidi" w:cstheme="majorBidi"/>
          <w:sz w:val="24"/>
          <w:szCs w:val="24"/>
        </w:rPr>
        <w:t xml:space="preserve"> technological methods</w:t>
      </w:r>
      <w:ins w:id="1307" w:author="Author">
        <w:r w:rsidR="00746E0A">
          <w:rPr>
            <w:rFonts w:asciiTheme="majorBidi" w:hAnsiTheme="majorBidi" w:cstheme="majorBidi"/>
            <w:sz w:val="24"/>
            <w:szCs w:val="24"/>
          </w:rPr>
          <w:t>,</w:t>
        </w:r>
      </w:ins>
      <w:r>
        <w:rPr>
          <w:rFonts w:asciiTheme="majorBidi" w:hAnsiTheme="majorBidi" w:cstheme="majorBidi"/>
          <w:sz w:val="24"/>
          <w:szCs w:val="24"/>
        </w:rPr>
        <w:t xml:space="preserve"> such radio frequency identification (RFID) and data matrix code (DMC) (</w:t>
      </w:r>
      <w:proofErr w:type="spellStart"/>
      <w:r>
        <w:rPr>
          <w:rFonts w:asciiTheme="majorBidi" w:hAnsiTheme="majorBidi" w:cstheme="majorBidi"/>
          <w:sz w:val="24"/>
          <w:szCs w:val="24"/>
        </w:rPr>
        <w:t>Teng</w:t>
      </w:r>
      <w:proofErr w:type="spellEnd"/>
      <w:r>
        <w:rPr>
          <w:rFonts w:asciiTheme="majorBidi" w:hAnsiTheme="majorBidi" w:cstheme="majorBidi"/>
          <w:sz w:val="24"/>
          <w:szCs w:val="24"/>
        </w:rPr>
        <w:t xml:space="preserve"> et al, 2014).</w:t>
      </w:r>
      <w:ins w:id="1308" w:author="Author">
        <w:r w:rsidRPr="00FC1405">
          <w:rPr>
            <w:rFonts w:asciiTheme="majorBidi" w:hAnsiTheme="majorBidi" w:cstheme="majorBidi"/>
            <w:sz w:val="24"/>
            <w:szCs w:val="24"/>
          </w:rPr>
          <w:t xml:space="preserve"> </w:t>
        </w:r>
      </w:ins>
    </w:p>
    <w:p w14:paraId="1A77F4A3" w14:textId="06C64D6B" w:rsidR="008718C8" w:rsidRDefault="008718C8">
      <w:pPr>
        <w:bidi w:val="0"/>
        <w:spacing w:line="360" w:lineRule="auto"/>
        <w:rPr>
          <w:ins w:id="1309" w:author="Author"/>
          <w:rFonts w:asciiTheme="majorBidi" w:hAnsiTheme="majorBidi" w:cstheme="majorBidi"/>
          <w:sz w:val="24"/>
          <w:szCs w:val="24"/>
        </w:rPr>
      </w:pPr>
      <w:ins w:id="1310" w:author="Author">
        <w:r>
          <w:rPr>
            <w:rFonts w:asciiTheme="majorBidi" w:hAnsiTheme="majorBidi" w:cstheme="majorBidi"/>
            <w:sz w:val="24"/>
            <w:szCs w:val="24"/>
          </w:rPr>
          <w:t>Surgery duration alone can increase risk of NE</w:t>
        </w:r>
        <w:r w:rsidR="00746E0A">
          <w:rPr>
            <w:rFonts w:asciiTheme="majorBidi" w:hAnsiTheme="majorBidi" w:cstheme="majorBidi"/>
            <w:sz w:val="24"/>
            <w:szCs w:val="24"/>
          </w:rPr>
          <w:t>s.</w:t>
        </w:r>
        <w:del w:id="1311" w:author="Author">
          <w:r w:rsidDel="00746E0A">
            <w:rPr>
              <w:rFonts w:asciiTheme="majorBidi" w:hAnsiTheme="majorBidi" w:cstheme="majorBidi"/>
              <w:sz w:val="24"/>
              <w:szCs w:val="24"/>
            </w:rPr>
            <w:delText xml:space="preserve"> </w:delText>
          </w:r>
        </w:del>
        <w:r>
          <w:rPr>
            <w:rFonts w:asciiTheme="majorBidi" w:hAnsiTheme="majorBidi" w:cstheme="majorBidi"/>
            <w:sz w:val="24"/>
            <w:szCs w:val="24"/>
          </w:rPr>
          <w:t xml:space="preserve"> A possible explanation is that in shorter surgeries</w:t>
        </w:r>
        <w:r w:rsidR="00746E0A">
          <w:rPr>
            <w:rFonts w:asciiTheme="majorBidi" w:hAnsiTheme="majorBidi" w:cstheme="majorBidi"/>
            <w:sz w:val="24"/>
            <w:szCs w:val="24"/>
          </w:rPr>
          <w:t>,</w:t>
        </w:r>
        <w:r>
          <w:rPr>
            <w:rFonts w:asciiTheme="majorBidi" w:hAnsiTheme="majorBidi" w:cstheme="majorBidi"/>
            <w:sz w:val="24"/>
            <w:szCs w:val="24"/>
          </w:rPr>
          <w:t xml:space="preserve"> the staff is rushing and </w:t>
        </w:r>
        <w:r w:rsidR="00746E0A">
          <w:rPr>
            <w:rFonts w:asciiTheme="majorBidi" w:hAnsiTheme="majorBidi" w:cstheme="majorBidi"/>
            <w:sz w:val="24"/>
            <w:szCs w:val="24"/>
          </w:rPr>
          <w:t>“skips”</w:t>
        </w:r>
        <w:r>
          <w:rPr>
            <w:rFonts w:asciiTheme="majorBidi" w:hAnsiTheme="majorBidi" w:cstheme="majorBidi"/>
            <w:sz w:val="24"/>
            <w:szCs w:val="24"/>
          </w:rPr>
          <w:t xml:space="preserve"> some phases of the checklists (Thomas et al, 2020). </w:t>
        </w:r>
      </w:ins>
    </w:p>
    <w:p w14:paraId="06F0E151" w14:textId="77777777" w:rsidR="008718C8" w:rsidDel="00FC1405" w:rsidRDefault="008718C8" w:rsidP="008718C8">
      <w:pPr>
        <w:bidi w:val="0"/>
        <w:spacing w:line="360" w:lineRule="auto"/>
        <w:rPr>
          <w:del w:id="1312" w:author="Author"/>
          <w:rFonts w:asciiTheme="majorBidi" w:hAnsiTheme="majorBidi" w:cstheme="majorBidi"/>
          <w:sz w:val="24"/>
          <w:szCs w:val="24"/>
        </w:rPr>
      </w:pPr>
    </w:p>
    <w:p w14:paraId="62009A92" w14:textId="31962C32" w:rsidR="008718C8" w:rsidRDefault="008718C8" w:rsidP="008718C8">
      <w:pPr>
        <w:bidi w:val="0"/>
        <w:spacing w:line="360" w:lineRule="auto"/>
        <w:rPr>
          <w:rFonts w:asciiTheme="majorBidi" w:hAnsiTheme="majorBidi" w:cstheme="majorBidi"/>
          <w:sz w:val="24"/>
          <w:szCs w:val="24"/>
          <w:rtl/>
        </w:rPr>
      </w:pPr>
      <w:r>
        <w:rPr>
          <w:rFonts w:asciiTheme="majorBidi" w:hAnsiTheme="majorBidi" w:cstheme="majorBidi"/>
          <w:sz w:val="24"/>
          <w:szCs w:val="24"/>
        </w:rPr>
        <w:t>The paired features analysis further predicts combination</w:t>
      </w:r>
      <w:ins w:id="1313" w:author="Author">
        <w:r w:rsidR="00746E0A">
          <w:rPr>
            <w:rFonts w:asciiTheme="majorBidi" w:hAnsiTheme="majorBidi" w:cstheme="majorBidi"/>
            <w:sz w:val="24"/>
            <w:szCs w:val="24"/>
          </w:rPr>
          <w:t>s</w:t>
        </w:r>
      </w:ins>
      <w:r>
        <w:rPr>
          <w:rFonts w:asciiTheme="majorBidi" w:hAnsiTheme="majorBidi" w:cstheme="majorBidi"/>
          <w:sz w:val="24"/>
          <w:szCs w:val="24"/>
        </w:rPr>
        <w:t xml:space="preserve"> of contributing factors that reveal</w:t>
      </w:r>
      <w:del w:id="1314" w:author="Author">
        <w:r w:rsidDel="00746E0A">
          <w:rPr>
            <w:rFonts w:asciiTheme="majorBidi" w:hAnsiTheme="majorBidi" w:cstheme="majorBidi"/>
            <w:sz w:val="24"/>
            <w:szCs w:val="24"/>
          </w:rPr>
          <w:delText>s</w:delText>
        </w:r>
      </w:del>
      <w:r>
        <w:rPr>
          <w:rFonts w:asciiTheme="majorBidi" w:hAnsiTheme="majorBidi" w:cstheme="majorBidi"/>
          <w:sz w:val="24"/>
          <w:szCs w:val="24"/>
        </w:rPr>
        <w:t xml:space="preserve"> additional risks related to the length of the surgery and number of staff members participating in the surgery</w:t>
      </w:r>
      <w:ins w:id="1315" w:author="Author">
        <w:r>
          <w:rPr>
            <w:rFonts w:asciiTheme="majorBidi" w:hAnsiTheme="majorBidi" w:cstheme="majorBidi"/>
            <w:sz w:val="24"/>
            <w:szCs w:val="24"/>
          </w:rPr>
          <w:t>.</w:t>
        </w:r>
      </w:ins>
      <w:r>
        <w:rPr>
          <w:rFonts w:asciiTheme="majorBidi" w:hAnsiTheme="majorBidi" w:cstheme="majorBidi"/>
          <w:sz w:val="24"/>
          <w:szCs w:val="24"/>
        </w:rPr>
        <w:t xml:space="preserve"> </w:t>
      </w:r>
      <w:ins w:id="1316" w:author="Author">
        <w:r w:rsidRPr="002D778B">
          <w:rPr>
            <w:rFonts w:asciiTheme="majorBidi" w:hAnsiTheme="majorBidi" w:cstheme="majorBidi"/>
            <w:sz w:val="24"/>
            <w:szCs w:val="24"/>
            <w:highlight w:val="yellow"/>
            <w:rPrChange w:id="1317" w:author="Author">
              <w:rPr>
                <w:rFonts w:asciiTheme="majorBidi" w:hAnsiTheme="majorBidi" w:cstheme="majorBidi"/>
                <w:sz w:val="24"/>
                <w:szCs w:val="24"/>
              </w:rPr>
            </w:rPrChange>
          </w:rPr>
          <w:t>T</w:t>
        </w:r>
      </w:ins>
      <w:commentRangeStart w:id="1318"/>
      <w:del w:id="1319" w:author="Author">
        <w:r w:rsidRPr="002D778B" w:rsidDel="00C40B01">
          <w:rPr>
            <w:rFonts w:asciiTheme="majorBidi" w:hAnsiTheme="majorBidi" w:cstheme="majorBidi"/>
            <w:sz w:val="24"/>
            <w:szCs w:val="24"/>
            <w:highlight w:val="yellow"/>
            <w:rPrChange w:id="1320" w:author="Author">
              <w:rPr>
                <w:rFonts w:asciiTheme="majorBidi" w:hAnsiTheme="majorBidi" w:cstheme="majorBidi"/>
                <w:sz w:val="24"/>
                <w:szCs w:val="24"/>
              </w:rPr>
            </w:rPrChange>
          </w:rPr>
          <w:delText>t</w:delText>
        </w:r>
      </w:del>
      <w:r w:rsidRPr="002D778B">
        <w:rPr>
          <w:rFonts w:asciiTheme="majorBidi" w:hAnsiTheme="majorBidi" w:cstheme="majorBidi"/>
          <w:sz w:val="24"/>
          <w:szCs w:val="24"/>
          <w:highlight w:val="yellow"/>
          <w:rPrChange w:id="1321" w:author="Author">
            <w:rPr>
              <w:rFonts w:asciiTheme="majorBidi" w:hAnsiTheme="majorBidi" w:cstheme="majorBidi"/>
              <w:sz w:val="24"/>
              <w:szCs w:val="24"/>
            </w:rPr>
          </w:rPrChange>
        </w:rPr>
        <w:t>hat</w:t>
      </w:r>
      <w:ins w:id="1322" w:author="Author">
        <w:r w:rsidR="00E2507C" w:rsidRPr="002D778B">
          <w:rPr>
            <w:rFonts w:asciiTheme="majorBidi" w:hAnsiTheme="majorBidi" w:cstheme="majorBidi"/>
            <w:sz w:val="24"/>
            <w:szCs w:val="24"/>
            <w:highlight w:val="yellow"/>
            <w:rPrChange w:id="1323" w:author="Author">
              <w:rPr>
                <w:rFonts w:asciiTheme="majorBidi" w:hAnsiTheme="majorBidi" w:cstheme="majorBidi"/>
                <w:sz w:val="24"/>
                <w:szCs w:val="24"/>
              </w:rPr>
            </w:rPrChange>
          </w:rPr>
          <w:t>,</w:t>
        </w:r>
      </w:ins>
      <w:r w:rsidRPr="002D778B">
        <w:rPr>
          <w:rFonts w:asciiTheme="majorBidi" w:hAnsiTheme="majorBidi" w:cstheme="majorBidi"/>
          <w:sz w:val="24"/>
          <w:szCs w:val="24"/>
          <w:highlight w:val="yellow"/>
          <w:rPrChange w:id="1324" w:author="Author">
            <w:rPr>
              <w:rFonts w:asciiTheme="majorBidi" w:hAnsiTheme="majorBidi" w:cstheme="majorBidi"/>
              <w:sz w:val="24"/>
              <w:szCs w:val="24"/>
            </w:rPr>
          </w:rPrChange>
        </w:rPr>
        <w:t xml:space="preserve"> in combination of discrepancy in the count and failure to verify data required to the surgery</w:t>
      </w:r>
      <w:r>
        <w:rPr>
          <w:rFonts w:asciiTheme="majorBidi" w:hAnsiTheme="majorBidi" w:cstheme="majorBidi"/>
          <w:sz w:val="24"/>
          <w:szCs w:val="24"/>
        </w:rPr>
        <w:t xml:space="preserve">. </w:t>
      </w:r>
      <w:commentRangeEnd w:id="1318"/>
      <w:r>
        <w:rPr>
          <w:rStyle w:val="CommentReference"/>
        </w:rPr>
        <w:commentReference w:id="1318"/>
      </w:r>
      <w:del w:id="1325" w:author="Author">
        <w:r w:rsidDel="00FC1405">
          <w:rPr>
            <w:rFonts w:asciiTheme="majorBidi" w:hAnsiTheme="majorBidi" w:cstheme="majorBidi"/>
            <w:sz w:val="24"/>
            <w:szCs w:val="24"/>
          </w:rPr>
          <w:delText>Such combinations of factors can increase the chance of NE's occurrence.</w:delText>
        </w:r>
      </w:del>
      <w:r>
        <w:rPr>
          <w:rFonts w:asciiTheme="majorBidi" w:hAnsiTheme="majorBidi" w:cstheme="majorBidi"/>
          <w:sz w:val="24"/>
          <w:szCs w:val="24"/>
        </w:rPr>
        <w:t xml:space="preserve"> </w:t>
      </w:r>
    </w:p>
    <w:p w14:paraId="4C36AB14" w14:textId="77777777" w:rsidR="008718C8" w:rsidDel="00FC1405" w:rsidRDefault="008718C8" w:rsidP="008718C8">
      <w:pPr>
        <w:bidi w:val="0"/>
        <w:spacing w:line="360" w:lineRule="auto"/>
        <w:rPr>
          <w:del w:id="1326" w:author="Author"/>
          <w:rFonts w:asciiTheme="majorBidi" w:hAnsiTheme="majorBidi" w:cstheme="majorBidi"/>
          <w:sz w:val="24"/>
          <w:szCs w:val="24"/>
        </w:rPr>
      </w:pPr>
      <w:del w:id="1327" w:author="Author">
        <w:r w:rsidDel="00FC1405">
          <w:rPr>
            <w:rFonts w:asciiTheme="majorBidi" w:hAnsiTheme="majorBidi" w:cstheme="majorBidi"/>
            <w:sz w:val="24"/>
            <w:szCs w:val="24"/>
          </w:rPr>
          <w:delText xml:space="preserve">When evaluating the risk for specific type of NE, we saw a consistency in regards to the length of the surgery between </w:delText>
        </w:r>
        <w:r w:rsidDel="001F2D03">
          <w:rPr>
            <w:rFonts w:asciiTheme="majorBidi" w:hAnsiTheme="majorBidi" w:cstheme="majorBidi"/>
            <w:sz w:val="24"/>
            <w:szCs w:val="24"/>
          </w:rPr>
          <w:delText>the two types of events</w:delText>
        </w:r>
        <w:r w:rsidDel="00FC1405">
          <w:rPr>
            <w:rFonts w:asciiTheme="majorBidi" w:hAnsiTheme="majorBidi" w:cstheme="majorBidi"/>
            <w:sz w:val="24"/>
            <w:szCs w:val="24"/>
          </w:rPr>
          <w:delText xml:space="preserve">. While a surgery that takes between to 1-2 hours decreased the risk of NE, a shorter surgery can increase its risk. A possible explanation is that in shorter surgeries the staff is rushing and 'skips' some phases of the checklists (Thomas et al, 2020). </w:delText>
        </w:r>
      </w:del>
    </w:p>
    <w:p w14:paraId="684E0883" w14:textId="77777777" w:rsidR="008718C8" w:rsidRDefault="008718C8" w:rsidP="008718C8">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In conclusion, the use of machine learning methods has surprisingly revealed further contributing factors to NEs that are not addressed in the standard checklists. </w:t>
      </w:r>
      <w:del w:id="1328" w:author="Author">
        <w:r w:rsidDel="00FC1405">
          <w:rPr>
            <w:rFonts w:asciiTheme="majorBidi" w:hAnsiTheme="majorBidi" w:cstheme="majorBidi"/>
            <w:sz w:val="24"/>
            <w:szCs w:val="24"/>
          </w:rPr>
          <w:delText xml:space="preserve">Moreover, the use of a pair combination analysis increased the predictive power by ten times compared to the single features. The paired combination analysis further expended the list of possible risk factors contributing to the occurrence of NEs. The results can suggest an adjusted risk assessment that rely and individual characteristics of surgical fields and ORs environment and by that improve patient safety. </w:delText>
        </w:r>
      </w:del>
    </w:p>
    <w:p w14:paraId="14A97929" w14:textId="5D280A3B" w:rsidR="008718C8" w:rsidRDefault="008718C8">
      <w:pPr>
        <w:bidi w:val="0"/>
        <w:spacing w:line="360" w:lineRule="auto"/>
        <w:rPr>
          <w:ins w:id="1329" w:author="Author"/>
          <w:rFonts w:asciiTheme="majorBidi" w:hAnsiTheme="majorBidi" w:cstheme="majorBidi"/>
          <w:sz w:val="24"/>
          <w:szCs w:val="24"/>
        </w:rPr>
      </w:pPr>
      <w:r>
        <w:rPr>
          <w:rFonts w:asciiTheme="majorBidi" w:hAnsiTheme="majorBidi" w:cstheme="majorBidi"/>
          <w:sz w:val="24"/>
          <w:szCs w:val="24"/>
        </w:rPr>
        <w:t xml:space="preserve">A possible limitation of our study is </w:t>
      </w:r>
      <w:ins w:id="1330" w:author="Author">
        <w:r w:rsidR="00746E0A">
          <w:rPr>
            <w:rFonts w:asciiTheme="majorBidi" w:hAnsiTheme="majorBidi" w:cstheme="majorBidi"/>
            <w:sz w:val="24"/>
            <w:szCs w:val="24"/>
          </w:rPr>
          <w:t xml:space="preserve">the </w:t>
        </w:r>
      </w:ins>
      <w:r>
        <w:rPr>
          <w:rFonts w:asciiTheme="majorBidi" w:hAnsiTheme="majorBidi" w:cstheme="majorBidi"/>
          <w:sz w:val="24"/>
          <w:szCs w:val="24"/>
        </w:rPr>
        <w:t>small number of NE</w:t>
      </w:r>
      <w:ins w:id="1331" w:author="Author">
        <w:r>
          <w:rPr>
            <w:rFonts w:asciiTheme="majorBidi" w:hAnsiTheme="majorBidi" w:cstheme="majorBidi"/>
            <w:sz w:val="24"/>
            <w:szCs w:val="24"/>
          </w:rPr>
          <w:t>s</w:t>
        </w:r>
      </w:ins>
      <w:r>
        <w:rPr>
          <w:rFonts w:asciiTheme="majorBidi" w:hAnsiTheme="majorBidi" w:cstheme="majorBidi"/>
          <w:sz w:val="24"/>
          <w:szCs w:val="24"/>
        </w:rPr>
        <w:t xml:space="preserve"> analyzed </w:t>
      </w:r>
      <w:ins w:id="1332" w:author="Author">
        <w:r>
          <w:rPr>
            <w:rFonts w:asciiTheme="majorBidi" w:hAnsiTheme="majorBidi" w:cstheme="majorBidi"/>
            <w:sz w:val="24"/>
            <w:szCs w:val="24"/>
          </w:rPr>
          <w:t xml:space="preserve">when </w:t>
        </w:r>
      </w:ins>
      <w:r>
        <w:rPr>
          <w:rFonts w:asciiTheme="majorBidi" w:hAnsiTheme="majorBidi" w:cstheme="majorBidi"/>
          <w:sz w:val="24"/>
          <w:szCs w:val="24"/>
        </w:rPr>
        <w:t xml:space="preserve">compared to the number of analyzed observations. Therefore, the feature impact </w:t>
      </w:r>
      <w:ins w:id="1333" w:author="Author">
        <w:r w:rsidR="00746E0A">
          <w:rPr>
            <w:rFonts w:asciiTheme="majorBidi" w:hAnsiTheme="majorBidi" w:cstheme="majorBidi"/>
            <w:sz w:val="24"/>
            <w:szCs w:val="24"/>
          </w:rPr>
          <w:t>for preventing NEs</w:t>
        </w:r>
      </w:ins>
      <w:del w:id="1334" w:author="Author">
        <w:r w:rsidDel="00746E0A">
          <w:rPr>
            <w:rFonts w:asciiTheme="majorBidi" w:hAnsiTheme="majorBidi" w:cstheme="majorBidi"/>
            <w:sz w:val="24"/>
            <w:szCs w:val="24"/>
          </w:rPr>
          <w:delText>to prevention of NE i</w:delText>
        </w:r>
      </w:del>
      <w:ins w:id="1335" w:author="Author">
        <w:r w:rsidR="00746E0A">
          <w:rPr>
            <w:rFonts w:asciiTheme="majorBidi" w:hAnsiTheme="majorBidi" w:cstheme="majorBidi"/>
            <w:sz w:val="24"/>
            <w:szCs w:val="24"/>
          </w:rPr>
          <w:t xml:space="preserve"> i</w:t>
        </w:r>
      </w:ins>
      <w:r>
        <w:rPr>
          <w:rFonts w:asciiTheme="majorBidi" w:hAnsiTheme="majorBidi" w:cstheme="majorBidi"/>
          <w:sz w:val="24"/>
          <w:szCs w:val="24"/>
        </w:rPr>
        <w:t>s relatively low. We overcame this problem using grounded statistical techniques and plan to further strengthen the results in the future given newly obtained data. In addition, the use of transfer learning in which NEs from other countries will be used to better inform our model will be considered as well.</w:t>
      </w:r>
    </w:p>
    <w:p w14:paraId="4499DF21" w14:textId="77777777" w:rsidR="008718C8" w:rsidRPr="002D778B" w:rsidDel="00FC1405" w:rsidRDefault="008718C8" w:rsidP="008718C8">
      <w:pPr>
        <w:bidi w:val="0"/>
        <w:spacing w:line="360" w:lineRule="auto"/>
        <w:rPr>
          <w:del w:id="1336" w:author="Author"/>
          <w:rFonts w:asciiTheme="majorBidi" w:hAnsiTheme="majorBidi" w:cstheme="majorBidi"/>
          <w:b/>
          <w:bCs/>
          <w:i/>
          <w:iCs/>
          <w:sz w:val="24"/>
          <w:szCs w:val="24"/>
          <w:rPrChange w:id="1337" w:author="Author">
            <w:rPr>
              <w:del w:id="1338" w:author="Author"/>
              <w:rFonts w:asciiTheme="majorBidi" w:hAnsiTheme="majorBidi" w:cstheme="majorBidi"/>
              <w:sz w:val="24"/>
              <w:szCs w:val="24"/>
            </w:rPr>
          </w:rPrChange>
        </w:rPr>
      </w:pPr>
    </w:p>
    <w:p w14:paraId="5E11C888" w14:textId="77777777" w:rsidR="008718C8" w:rsidRDefault="008718C8" w:rsidP="008718C8">
      <w:pPr>
        <w:bidi w:val="0"/>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References:</w:t>
      </w:r>
    </w:p>
    <w:p w14:paraId="6B46F78C" w14:textId="77777777" w:rsidR="008718C8" w:rsidRPr="002A76FE" w:rsidRDefault="008718C8" w:rsidP="008718C8">
      <w:pPr>
        <w:pStyle w:val="Heading2"/>
        <w:pBdr>
          <w:bottom w:val="single" w:sz="6" w:space="0" w:color="CCCCCC"/>
        </w:pBdr>
        <w:shd w:val="clear" w:color="auto" w:fill="FFFFFF"/>
        <w:bidi w:val="0"/>
        <w:spacing w:before="225" w:after="225"/>
        <w:ind w:left="740" w:right="225" w:hanging="360"/>
        <w:rPr>
          <w:rFonts w:ascii="Times New Roman" w:hAnsi="Times New Roman" w:cs="Times New Roman"/>
          <w:sz w:val="22"/>
          <w:szCs w:val="22"/>
        </w:rPr>
      </w:pPr>
      <w:r w:rsidRPr="002A76FE">
        <w:rPr>
          <w:rFonts w:ascii="Times New Roman" w:eastAsiaTheme="minorHAnsi" w:hAnsi="Times New Roman" w:cs="Times New Roman"/>
          <w:color w:val="auto"/>
          <w:sz w:val="22"/>
          <w:szCs w:val="22"/>
        </w:rPr>
        <w:t>Understanding Machine Learning: From Theory to Algorithms</w:t>
      </w:r>
      <w:r>
        <w:rPr>
          <w:rFonts w:ascii="Times New Roman" w:eastAsiaTheme="minorHAnsi" w:hAnsi="Times New Roman" w:cs="Times New Roman"/>
          <w:color w:val="auto"/>
          <w:sz w:val="22"/>
          <w:szCs w:val="22"/>
        </w:rPr>
        <w:t xml:space="preserve"> </w:t>
      </w:r>
      <w:proofErr w:type="spellStart"/>
      <w:r w:rsidRPr="002A76FE">
        <w:rPr>
          <w:rFonts w:ascii="Times New Roman" w:hAnsi="Times New Roman" w:cs="Times New Roman"/>
          <w:sz w:val="22"/>
          <w:szCs w:val="22"/>
        </w:rPr>
        <w:t>Shalev</w:t>
      </w:r>
      <w:proofErr w:type="spellEnd"/>
      <w:r w:rsidRPr="002A76FE">
        <w:rPr>
          <w:rFonts w:ascii="Times New Roman" w:hAnsi="Times New Roman" w:cs="Times New Roman"/>
          <w:sz w:val="22"/>
          <w:szCs w:val="22"/>
        </w:rPr>
        <w:t>-Schwartz and Ben-David, 2014, Chapter 18.3),</w:t>
      </w:r>
    </w:p>
    <w:p w14:paraId="1C93B684" w14:textId="77777777" w:rsidR="008718C8" w:rsidRPr="002A76FE" w:rsidRDefault="008718C8" w:rsidP="008718C8">
      <w:pPr>
        <w:pStyle w:val="Heading2"/>
        <w:bidi w:val="0"/>
        <w:ind w:left="740" w:hanging="360"/>
        <w:rPr>
          <w:rFonts w:ascii="Times New Roman" w:eastAsiaTheme="minorHAnsi" w:hAnsi="Times New Roman" w:cs="Times New Roman"/>
          <w:color w:val="auto"/>
          <w:sz w:val="22"/>
          <w:szCs w:val="22"/>
        </w:rPr>
      </w:pPr>
      <w:proofErr w:type="spellStart"/>
      <w:r w:rsidRPr="002A76FE">
        <w:rPr>
          <w:rFonts w:ascii="Times New Roman" w:eastAsiaTheme="minorHAnsi" w:hAnsi="Times New Roman" w:cs="Times New Roman"/>
          <w:color w:val="auto"/>
          <w:sz w:val="22"/>
          <w:szCs w:val="22"/>
        </w:rPr>
        <w:t>Geurts</w:t>
      </w:r>
      <w:proofErr w:type="spellEnd"/>
      <w:r w:rsidRPr="002A76FE">
        <w:rPr>
          <w:rFonts w:ascii="Times New Roman" w:eastAsiaTheme="minorHAnsi" w:hAnsi="Times New Roman" w:cs="Times New Roman"/>
          <w:color w:val="auto"/>
          <w:sz w:val="22"/>
          <w:szCs w:val="22"/>
        </w:rPr>
        <w:t xml:space="preserve">, Pierre, Damien Ernst, and Louis </w:t>
      </w:r>
      <w:proofErr w:type="spellStart"/>
      <w:r w:rsidRPr="002A76FE">
        <w:rPr>
          <w:rFonts w:ascii="Times New Roman" w:eastAsiaTheme="minorHAnsi" w:hAnsi="Times New Roman" w:cs="Times New Roman"/>
          <w:color w:val="auto"/>
          <w:sz w:val="22"/>
          <w:szCs w:val="22"/>
        </w:rPr>
        <w:t>Wehenkel</w:t>
      </w:r>
      <w:proofErr w:type="spellEnd"/>
      <w:r w:rsidRPr="002A76FE">
        <w:rPr>
          <w:rFonts w:ascii="Times New Roman" w:eastAsiaTheme="minorHAnsi" w:hAnsi="Times New Roman" w:cs="Times New Roman"/>
          <w:color w:val="auto"/>
          <w:sz w:val="22"/>
          <w:szCs w:val="22"/>
        </w:rPr>
        <w:t>. "Extremely randomized trees." Machine learning 63.1 (2006): 3-42.</w:t>
      </w:r>
    </w:p>
    <w:p w14:paraId="69CD94C8" w14:textId="77777777" w:rsidR="008718C8" w:rsidRPr="002A76FE" w:rsidRDefault="008718C8" w:rsidP="008718C8">
      <w:pPr>
        <w:pStyle w:val="Heading2"/>
        <w:bidi w:val="0"/>
        <w:ind w:left="740" w:hanging="360"/>
        <w:rPr>
          <w:rFonts w:ascii="Times New Roman" w:eastAsiaTheme="minorHAnsi" w:hAnsi="Times New Roman" w:cs="Times New Roman"/>
          <w:color w:val="auto"/>
          <w:sz w:val="22"/>
          <w:szCs w:val="22"/>
        </w:rPr>
      </w:pPr>
      <w:proofErr w:type="spellStart"/>
      <w:r w:rsidRPr="002A76FE">
        <w:rPr>
          <w:rFonts w:ascii="Times New Roman" w:eastAsiaTheme="minorHAnsi" w:hAnsi="Times New Roman" w:cs="Times New Roman"/>
          <w:color w:val="auto"/>
          <w:sz w:val="22"/>
          <w:szCs w:val="22"/>
        </w:rPr>
        <w:t>Khalilia</w:t>
      </w:r>
      <w:proofErr w:type="spellEnd"/>
      <w:r w:rsidRPr="002A76FE">
        <w:rPr>
          <w:rFonts w:ascii="Times New Roman" w:eastAsiaTheme="minorHAnsi" w:hAnsi="Times New Roman" w:cs="Times New Roman"/>
          <w:color w:val="auto"/>
          <w:sz w:val="22"/>
          <w:szCs w:val="22"/>
        </w:rPr>
        <w:t xml:space="preserve">, Mohammed, </w:t>
      </w:r>
      <w:proofErr w:type="spellStart"/>
      <w:r w:rsidRPr="002A76FE">
        <w:rPr>
          <w:rFonts w:ascii="Times New Roman" w:eastAsiaTheme="minorHAnsi" w:hAnsi="Times New Roman" w:cs="Times New Roman"/>
          <w:color w:val="auto"/>
          <w:sz w:val="22"/>
          <w:szCs w:val="22"/>
        </w:rPr>
        <w:t>Sounak</w:t>
      </w:r>
      <w:proofErr w:type="spellEnd"/>
      <w:r w:rsidRPr="002A76FE">
        <w:rPr>
          <w:rFonts w:ascii="Times New Roman" w:eastAsiaTheme="minorHAnsi" w:hAnsi="Times New Roman" w:cs="Times New Roman"/>
          <w:color w:val="auto"/>
          <w:sz w:val="22"/>
          <w:szCs w:val="22"/>
        </w:rPr>
        <w:t xml:space="preserve"> Chakraborty, and </w:t>
      </w:r>
      <w:proofErr w:type="spellStart"/>
      <w:r w:rsidRPr="002A76FE">
        <w:rPr>
          <w:rFonts w:ascii="Times New Roman" w:eastAsiaTheme="minorHAnsi" w:hAnsi="Times New Roman" w:cs="Times New Roman"/>
          <w:color w:val="auto"/>
          <w:sz w:val="22"/>
          <w:szCs w:val="22"/>
        </w:rPr>
        <w:t>Mihail</w:t>
      </w:r>
      <w:proofErr w:type="spellEnd"/>
      <w:r w:rsidRPr="002A76FE">
        <w:rPr>
          <w:rFonts w:ascii="Times New Roman" w:eastAsiaTheme="minorHAnsi" w:hAnsi="Times New Roman" w:cs="Times New Roman"/>
          <w:color w:val="auto"/>
          <w:sz w:val="22"/>
          <w:szCs w:val="22"/>
        </w:rPr>
        <w:t xml:space="preserve"> </w:t>
      </w:r>
      <w:proofErr w:type="spellStart"/>
      <w:r w:rsidRPr="002A76FE">
        <w:rPr>
          <w:rFonts w:ascii="Times New Roman" w:eastAsiaTheme="minorHAnsi" w:hAnsi="Times New Roman" w:cs="Times New Roman"/>
          <w:color w:val="auto"/>
          <w:sz w:val="22"/>
          <w:szCs w:val="22"/>
        </w:rPr>
        <w:t>Popescu</w:t>
      </w:r>
      <w:proofErr w:type="spellEnd"/>
      <w:r w:rsidRPr="002A76FE">
        <w:rPr>
          <w:rFonts w:ascii="Times New Roman" w:eastAsiaTheme="minorHAnsi" w:hAnsi="Times New Roman" w:cs="Times New Roman"/>
          <w:color w:val="auto"/>
          <w:sz w:val="22"/>
          <w:szCs w:val="22"/>
        </w:rPr>
        <w:t>. "Predicting disease risks from highly imbalanced data using random forest." BMC medical informatics and decision making 11.1 (2011): 51.</w:t>
      </w:r>
    </w:p>
    <w:p w14:paraId="0ED1AAA8" w14:textId="77777777" w:rsidR="008718C8" w:rsidRPr="002A76FE" w:rsidRDefault="008718C8" w:rsidP="008718C8">
      <w:pPr>
        <w:pStyle w:val="Heading3"/>
        <w:shd w:val="clear" w:color="auto" w:fill="FFFFFF"/>
        <w:bidi w:val="0"/>
        <w:spacing w:before="60" w:after="120"/>
        <w:rPr>
          <w:rFonts w:ascii="Times New Roman" w:eastAsiaTheme="minorHAnsi" w:hAnsi="Times New Roman" w:cs="Times New Roman"/>
          <w:color w:val="auto"/>
        </w:rPr>
      </w:pPr>
      <w:r w:rsidRPr="002A76FE">
        <w:rPr>
          <w:rFonts w:ascii="Times New Roman" w:eastAsiaTheme="minorHAnsi" w:hAnsi="Times New Roman" w:cs="Times New Roman"/>
          <w:color w:val="auto"/>
        </w:rPr>
        <w:t xml:space="preserve">Clinical risk prediction with random forests for survival, longitudinal, and multivariate (RF-SLAM) data analysis </w:t>
      </w:r>
      <w:r w:rsidRPr="002A76FE">
        <w:rPr>
          <w:rFonts w:ascii="Times New Roman" w:eastAsiaTheme="minorHAnsi" w:hAnsi="Times New Roman" w:cs="Times New Roman"/>
          <w:color w:val="auto"/>
        </w:rPr>
        <w:br/>
      </w:r>
      <w:proofErr w:type="spellStart"/>
      <w:r w:rsidRPr="002A76FE">
        <w:rPr>
          <w:rFonts w:ascii="Times New Roman" w:eastAsiaTheme="minorHAnsi" w:hAnsi="Times New Roman" w:cs="Times New Roman"/>
          <w:color w:val="auto"/>
        </w:rPr>
        <w:t>Wongvibulsin</w:t>
      </w:r>
      <w:proofErr w:type="spellEnd"/>
      <w:r w:rsidRPr="002A76FE">
        <w:rPr>
          <w:rFonts w:ascii="Times New Roman" w:eastAsiaTheme="minorHAnsi" w:hAnsi="Times New Roman" w:cs="Times New Roman"/>
          <w:color w:val="auto"/>
        </w:rPr>
        <w:t xml:space="preserve"> et al. 2020</w:t>
      </w:r>
    </w:p>
    <w:p w14:paraId="1C8C9506" w14:textId="77777777" w:rsidR="008718C8" w:rsidRPr="002A76FE" w:rsidRDefault="008718C8" w:rsidP="008718C8">
      <w:pPr>
        <w:bidi w:val="0"/>
        <w:rPr>
          <w:rFonts w:ascii="Times New Roman" w:hAnsi="Times New Roman" w:cs="Times New Roman"/>
        </w:rPr>
      </w:pPr>
    </w:p>
    <w:p w14:paraId="583DBE2D" w14:textId="77777777" w:rsidR="008718C8" w:rsidRPr="005D1E5B" w:rsidRDefault="008718C8" w:rsidP="008718C8">
      <w:pPr>
        <w:bidi w:val="0"/>
        <w:spacing w:line="276" w:lineRule="auto"/>
        <w:rPr>
          <w:rFonts w:ascii="Times New Roman" w:hAnsi="Times New Roman" w:cs="Times New Roman"/>
        </w:rPr>
      </w:pPr>
      <w:r w:rsidRPr="005D1E5B">
        <w:rPr>
          <w:rFonts w:ascii="Times New Roman" w:hAnsi="Times New Roman" w:cs="Times New Roman"/>
        </w:rPr>
        <w:lastRenderedPageBreak/>
        <w:t xml:space="preserve">Robert, M.A. Choi, C.J., </w:t>
      </w:r>
      <w:proofErr w:type="spellStart"/>
      <w:r w:rsidRPr="005D1E5B">
        <w:rPr>
          <w:rFonts w:ascii="Times New Roman" w:hAnsi="Times New Roman" w:cs="Times New Roman"/>
        </w:rPr>
        <w:t>Saphiro</w:t>
      </w:r>
      <w:proofErr w:type="spellEnd"/>
      <w:r w:rsidRPr="005D1E5B">
        <w:rPr>
          <w:rFonts w:ascii="Times New Roman" w:hAnsi="Times New Roman" w:cs="Times New Roman"/>
        </w:rPr>
        <w:t xml:space="preserve">, F.E., </w:t>
      </w:r>
      <w:proofErr w:type="spellStart"/>
      <w:r w:rsidRPr="005D1E5B">
        <w:rPr>
          <w:rFonts w:ascii="Times New Roman" w:hAnsi="Times New Roman" w:cs="Times New Roman"/>
        </w:rPr>
        <w:t>Urman</w:t>
      </w:r>
      <w:proofErr w:type="spellEnd"/>
      <w:r w:rsidRPr="005D1E5B">
        <w:rPr>
          <w:rFonts w:ascii="Times New Roman" w:hAnsi="Times New Roman" w:cs="Times New Roman"/>
        </w:rPr>
        <w:t xml:space="preserve">, R.D. &amp; Samir, M. (2015). Avoidance of serious medical errors in refractive surgery using a custom preoperative checklist, </w:t>
      </w:r>
      <w:r w:rsidRPr="002A76FE">
        <w:rPr>
          <w:rFonts w:ascii="Times New Roman" w:hAnsi="Times New Roman" w:cs="Times New Roman"/>
        </w:rPr>
        <w:t>Journal of Cataract and Refractive Surgery</w:t>
      </w:r>
      <w:r w:rsidRPr="005D1E5B">
        <w:rPr>
          <w:rFonts w:ascii="Times New Roman" w:hAnsi="Times New Roman" w:cs="Times New Roman"/>
        </w:rPr>
        <w:t>, 41 (10)</w:t>
      </w:r>
      <w:r>
        <w:rPr>
          <w:rFonts w:ascii="Times New Roman" w:hAnsi="Times New Roman" w:cs="Times New Roman"/>
        </w:rPr>
        <w:t>,</w:t>
      </w:r>
      <w:r w:rsidRPr="005D1E5B">
        <w:rPr>
          <w:rFonts w:ascii="Times New Roman" w:hAnsi="Times New Roman" w:cs="Times New Roman"/>
        </w:rPr>
        <w:t xml:space="preserve"> 2171-2178. DOI: </w:t>
      </w:r>
      <w:hyperlink r:id="rId25" w:history="1">
        <w:r w:rsidRPr="005D1E5B">
          <w:rPr>
            <w:rFonts w:ascii="Times New Roman" w:hAnsi="Times New Roman" w:cs="Times New Roman"/>
          </w:rPr>
          <w:t>https://doi.org/10.1016/j.jcrs.2015.10.060</w:t>
        </w:r>
      </w:hyperlink>
    </w:p>
    <w:p w14:paraId="53B5AAA0" w14:textId="77777777" w:rsidR="008718C8" w:rsidRPr="002A76FE" w:rsidRDefault="008718C8" w:rsidP="008718C8">
      <w:pPr>
        <w:pStyle w:val="Heading1"/>
        <w:shd w:val="clear" w:color="auto" w:fill="FFFFFF"/>
        <w:bidi w:val="0"/>
        <w:spacing w:before="0" w:after="240"/>
        <w:rPr>
          <w:rFonts w:ascii="Times New Roman" w:eastAsiaTheme="minorHAnsi" w:hAnsi="Times New Roman" w:cs="Times New Roman"/>
          <w:b/>
          <w:color w:val="auto"/>
          <w:sz w:val="22"/>
          <w:szCs w:val="22"/>
        </w:rPr>
      </w:pPr>
    </w:p>
    <w:p w14:paraId="7B5F93A3" w14:textId="77777777" w:rsidR="008718C8" w:rsidRPr="002A76FE" w:rsidRDefault="008718C8" w:rsidP="008718C8">
      <w:pPr>
        <w:pStyle w:val="Heading1"/>
        <w:bidi w:val="0"/>
        <w:rPr>
          <w:rFonts w:ascii="Times New Roman" w:eastAsiaTheme="minorHAnsi" w:hAnsi="Times New Roman" w:cs="Times New Roman"/>
          <w:b/>
          <w:color w:val="auto"/>
          <w:sz w:val="22"/>
          <w:szCs w:val="22"/>
        </w:rPr>
      </w:pPr>
      <w:r w:rsidRPr="002A76FE">
        <w:rPr>
          <w:rFonts w:ascii="Times New Roman" w:eastAsiaTheme="minorHAnsi" w:hAnsi="Times New Roman" w:cs="Times New Roman"/>
          <w:color w:val="auto"/>
          <w:sz w:val="22"/>
          <w:szCs w:val="22"/>
        </w:rPr>
        <w:t xml:space="preserve">The WHO safer surgery checklist time out procedure revisited: Strategies to </w:t>
      </w:r>
      <w:proofErr w:type="spellStart"/>
      <w:r w:rsidRPr="002A76FE">
        <w:rPr>
          <w:rFonts w:ascii="Times New Roman" w:eastAsiaTheme="minorHAnsi" w:hAnsi="Times New Roman" w:cs="Times New Roman"/>
          <w:color w:val="auto"/>
          <w:sz w:val="22"/>
          <w:szCs w:val="22"/>
        </w:rPr>
        <w:t>optimise</w:t>
      </w:r>
      <w:proofErr w:type="spellEnd"/>
      <w:r w:rsidRPr="002A76FE">
        <w:rPr>
          <w:rFonts w:ascii="Times New Roman" w:eastAsiaTheme="minorHAnsi" w:hAnsi="Times New Roman" w:cs="Times New Roman"/>
          <w:color w:val="auto"/>
          <w:sz w:val="22"/>
          <w:szCs w:val="22"/>
        </w:rPr>
        <w:t xml:space="preserve"> compliance and safety </w:t>
      </w:r>
      <w:hyperlink r:id="rId26" w:tgtFrame="_blank" w:history="1">
        <w:r w:rsidRPr="002A76FE">
          <w:rPr>
            <w:rFonts w:ascii="Times New Roman" w:eastAsiaTheme="minorHAnsi" w:hAnsi="Times New Roman" w:cs="Times New Roman"/>
            <w:color w:val="auto"/>
            <w:sz w:val="22"/>
            <w:szCs w:val="22"/>
          </w:rPr>
          <w:t> RSS</w:t>
        </w:r>
      </w:hyperlink>
      <w:r w:rsidRPr="002A76FE">
        <w:rPr>
          <w:rFonts w:ascii="Times New Roman" w:eastAsiaTheme="minorHAnsi" w:hAnsi="Times New Roman" w:cs="Times New Roman"/>
          <w:color w:val="auto"/>
          <w:sz w:val="22"/>
          <w:szCs w:val="22"/>
        </w:rPr>
        <w:t xml:space="preserve"> </w:t>
      </w:r>
      <w:hyperlink r:id="rId27" w:tgtFrame="_blank" w:history="1">
        <w:r w:rsidRPr="002A76FE">
          <w:rPr>
            <w:rFonts w:ascii="Times New Roman" w:eastAsiaTheme="minorHAnsi" w:hAnsi="Times New Roman" w:cs="Times New Roman"/>
            <w:color w:val="auto"/>
            <w:sz w:val="22"/>
            <w:szCs w:val="22"/>
          </w:rPr>
          <w:t> Download PDF</w:t>
        </w:r>
      </w:hyperlink>
      <w:r w:rsidRPr="002A76FE">
        <w:rPr>
          <w:rFonts w:ascii="Times New Roman" w:eastAsiaTheme="minorHAnsi" w:hAnsi="Times New Roman" w:cs="Times New Roman"/>
          <w:color w:val="auto"/>
          <w:sz w:val="22"/>
          <w:szCs w:val="22"/>
        </w:rPr>
        <w:t xml:space="preserve"> </w:t>
      </w:r>
    </w:p>
    <w:p w14:paraId="1CAFDA6A" w14:textId="77777777" w:rsidR="008718C8" w:rsidRPr="002A76FE" w:rsidRDefault="00A3082D" w:rsidP="008718C8">
      <w:pPr>
        <w:numPr>
          <w:ilvl w:val="0"/>
          <w:numId w:val="31"/>
        </w:numPr>
        <w:bidi w:val="0"/>
        <w:spacing w:before="100" w:beforeAutospacing="1" w:after="100" w:afterAutospacing="1" w:line="240" w:lineRule="auto"/>
        <w:rPr>
          <w:rFonts w:ascii="Times New Roman" w:hAnsi="Times New Roman" w:cs="Times New Roman"/>
        </w:rPr>
      </w:pPr>
      <w:hyperlink r:id="rId28" w:anchor="!/search/Papadakis%20Marios/%7B%22type%22:%22author%22%7D" w:history="1">
        <w:proofErr w:type="spellStart"/>
        <w:r w:rsidR="008718C8" w:rsidRPr="002A76FE">
          <w:rPr>
            <w:rFonts w:ascii="Times New Roman" w:hAnsi="Times New Roman" w:cs="Times New Roman"/>
          </w:rPr>
          <w:t>Marios</w:t>
        </w:r>
        <w:proofErr w:type="spellEnd"/>
        <w:r w:rsidR="008718C8" w:rsidRPr="002A76FE">
          <w:rPr>
            <w:rFonts w:ascii="Times New Roman" w:hAnsi="Times New Roman" w:cs="Times New Roman"/>
          </w:rPr>
          <w:t xml:space="preserve"> </w:t>
        </w:r>
        <w:proofErr w:type="spellStart"/>
        <w:r w:rsidR="008718C8" w:rsidRPr="002A76FE">
          <w:rPr>
            <w:rFonts w:ascii="Times New Roman" w:hAnsi="Times New Roman" w:cs="Times New Roman"/>
          </w:rPr>
          <w:t>Papadakis</w:t>
        </w:r>
        <w:proofErr w:type="spellEnd"/>
      </w:hyperlink>
    </w:p>
    <w:p w14:paraId="215AD446" w14:textId="77777777" w:rsidR="008718C8" w:rsidRPr="002A76FE" w:rsidRDefault="008718C8" w:rsidP="008718C8">
      <w:pPr>
        <w:numPr>
          <w:ilvl w:val="0"/>
          <w:numId w:val="31"/>
        </w:numPr>
        <w:bidi w:val="0"/>
        <w:spacing w:before="100" w:beforeAutospacing="1" w:after="100" w:afterAutospacing="1" w:line="240" w:lineRule="auto"/>
        <w:rPr>
          <w:rFonts w:ascii="Times New Roman" w:hAnsi="Times New Roman" w:cs="Times New Roman"/>
        </w:rPr>
      </w:pPr>
      <w:r w:rsidRPr="002A76FE">
        <w:rPr>
          <w:rFonts w:ascii="Times New Roman" w:hAnsi="Times New Roman" w:cs="Times New Roman"/>
        </w:rPr>
        <w:t xml:space="preserve">, </w:t>
      </w:r>
      <w:hyperlink r:id="rId29" w:anchor="!/search/Meiwandi%20Abdulwares/%7B%22type%22:%22author%22%7D" w:history="1">
        <w:proofErr w:type="spellStart"/>
        <w:r w:rsidRPr="002A76FE">
          <w:rPr>
            <w:rFonts w:ascii="Times New Roman" w:hAnsi="Times New Roman" w:cs="Times New Roman"/>
          </w:rPr>
          <w:t>Abdulwares</w:t>
        </w:r>
        <w:proofErr w:type="spellEnd"/>
        <w:r w:rsidRPr="002A76FE">
          <w:rPr>
            <w:rFonts w:ascii="Times New Roman" w:hAnsi="Times New Roman" w:cs="Times New Roman"/>
          </w:rPr>
          <w:t xml:space="preserve"> </w:t>
        </w:r>
        <w:proofErr w:type="spellStart"/>
        <w:r w:rsidRPr="002A76FE">
          <w:rPr>
            <w:rFonts w:ascii="Times New Roman" w:hAnsi="Times New Roman" w:cs="Times New Roman"/>
          </w:rPr>
          <w:t>Meiwandi</w:t>
        </w:r>
        <w:proofErr w:type="spellEnd"/>
      </w:hyperlink>
    </w:p>
    <w:p w14:paraId="348E4B03" w14:textId="77777777" w:rsidR="008718C8" w:rsidRPr="002A76FE" w:rsidRDefault="008718C8" w:rsidP="008718C8">
      <w:pPr>
        <w:numPr>
          <w:ilvl w:val="0"/>
          <w:numId w:val="31"/>
        </w:numPr>
        <w:bidi w:val="0"/>
        <w:spacing w:before="100" w:beforeAutospacing="1" w:after="100" w:afterAutospacing="1" w:line="240" w:lineRule="auto"/>
        <w:rPr>
          <w:rFonts w:ascii="Times New Roman" w:hAnsi="Times New Roman" w:cs="Times New Roman"/>
        </w:rPr>
      </w:pPr>
      <w:r w:rsidRPr="002A76FE">
        <w:rPr>
          <w:rFonts w:ascii="Times New Roman" w:hAnsi="Times New Roman" w:cs="Times New Roman"/>
        </w:rPr>
        <w:t xml:space="preserve">and </w:t>
      </w:r>
      <w:hyperlink r:id="rId30" w:anchor="!/search/Grzybowski%20Andrzej/%7B%22type%22:%22author%22%7D" w:history="1">
        <w:r w:rsidRPr="002A76FE">
          <w:rPr>
            <w:rFonts w:ascii="Times New Roman" w:hAnsi="Times New Roman" w:cs="Times New Roman"/>
          </w:rPr>
          <w:t xml:space="preserve">Andrzej </w:t>
        </w:r>
        <w:proofErr w:type="spellStart"/>
        <w:r w:rsidRPr="002A76FE">
          <w:rPr>
            <w:rFonts w:ascii="Times New Roman" w:hAnsi="Times New Roman" w:cs="Times New Roman"/>
          </w:rPr>
          <w:t>Grzybowski</w:t>
        </w:r>
        <w:proofErr w:type="spellEnd"/>
      </w:hyperlink>
    </w:p>
    <w:p w14:paraId="51E073CD" w14:textId="77777777" w:rsidR="008718C8" w:rsidRDefault="008718C8" w:rsidP="008718C8">
      <w:pPr>
        <w:pStyle w:val="source"/>
        <w:rPr>
          <w:rFonts w:eastAsiaTheme="minorHAnsi"/>
          <w:sz w:val="22"/>
          <w:szCs w:val="22"/>
        </w:rPr>
      </w:pPr>
      <w:r w:rsidRPr="002A76FE">
        <w:rPr>
          <w:rFonts w:eastAsiaTheme="minorHAnsi"/>
          <w:sz w:val="22"/>
          <w:szCs w:val="22"/>
        </w:rPr>
        <w:t>International Journal of Surgery, 2019-09-01, Volume 69, Pages 19-22, Copyright © 2019 IJS Publishing Group Ltd</w:t>
      </w:r>
    </w:p>
    <w:p w14:paraId="2AC764C7" w14:textId="77777777" w:rsidR="008718C8" w:rsidRPr="002A76FE" w:rsidRDefault="008718C8" w:rsidP="008718C8">
      <w:pPr>
        <w:pStyle w:val="source"/>
        <w:rPr>
          <w:rFonts w:eastAsiaTheme="minorHAnsi"/>
          <w:sz w:val="22"/>
          <w:szCs w:val="22"/>
        </w:rPr>
      </w:pPr>
      <w:proofErr w:type="spellStart"/>
      <w:r>
        <w:rPr>
          <w:rFonts w:ascii="Arial" w:hAnsi="Arial" w:cs="Arial"/>
          <w:color w:val="303030"/>
          <w:sz w:val="20"/>
          <w:szCs w:val="20"/>
          <w:shd w:val="clear" w:color="auto" w:fill="FFFFFF"/>
        </w:rPr>
        <w:t>Kjellberg</w:t>
      </w:r>
      <w:proofErr w:type="spellEnd"/>
      <w:r>
        <w:rPr>
          <w:rFonts w:ascii="Arial" w:hAnsi="Arial" w:cs="Arial"/>
          <w:color w:val="303030"/>
          <w:sz w:val="20"/>
          <w:szCs w:val="20"/>
          <w:shd w:val="clear" w:color="auto" w:fill="FFFFFF"/>
        </w:rPr>
        <w:t xml:space="preserve">, J., Wolf, R. T., Kruse, M., Rasmussen, S. R., </w:t>
      </w:r>
      <w:proofErr w:type="spellStart"/>
      <w:r>
        <w:rPr>
          <w:rFonts w:ascii="Arial" w:hAnsi="Arial" w:cs="Arial"/>
          <w:color w:val="303030"/>
          <w:sz w:val="20"/>
          <w:szCs w:val="20"/>
          <w:shd w:val="clear" w:color="auto" w:fill="FFFFFF"/>
        </w:rPr>
        <w:t>Vestergaard</w:t>
      </w:r>
      <w:proofErr w:type="spellEnd"/>
      <w:r>
        <w:rPr>
          <w:rFonts w:ascii="Arial" w:hAnsi="Arial" w:cs="Arial"/>
          <w:color w:val="303030"/>
          <w:sz w:val="20"/>
          <w:szCs w:val="20"/>
          <w:shd w:val="clear" w:color="auto" w:fill="FFFFFF"/>
        </w:rPr>
        <w:t>, J., Nielsen, K. J., &amp; Rasmussen, K. (2017). Costs associated with adverse events among acute patients. </w:t>
      </w:r>
      <w:r>
        <w:rPr>
          <w:rFonts w:ascii="Arial" w:hAnsi="Arial" w:cs="Arial"/>
          <w:i/>
          <w:iCs/>
          <w:color w:val="303030"/>
          <w:sz w:val="20"/>
          <w:szCs w:val="20"/>
          <w:shd w:val="clear" w:color="auto" w:fill="FFFFFF"/>
        </w:rPr>
        <w:t>BMC health services research</w:t>
      </w:r>
      <w:r>
        <w:rPr>
          <w:rFonts w:ascii="Arial" w:hAnsi="Arial" w:cs="Arial"/>
          <w:color w:val="303030"/>
          <w:sz w:val="20"/>
          <w:szCs w:val="20"/>
          <w:shd w:val="clear" w:color="auto" w:fill="FFFFFF"/>
        </w:rPr>
        <w:t>, </w:t>
      </w:r>
      <w:r>
        <w:rPr>
          <w:rFonts w:ascii="Arial" w:hAnsi="Arial" w:cs="Arial"/>
          <w:i/>
          <w:iCs/>
          <w:color w:val="303030"/>
          <w:sz w:val="20"/>
          <w:szCs w:val="20"/>
          <w:shd w:val="clear" w:color="auto" w:fill="FFFFFF"/>
        </w:rPr>
        <w:t>17</w:t>
      </w:r>
      <w:r>
        <w:rPr>
          <w:rFonts w:ascii="Arial" w:hAnsi="Arial" w:cs="Arial"/>
          <w:color w:val="303030"/>
          <w:sz w:val="20"/>
          <w:szCs w:val="20"/>
          <w:shd w:val="clear" w:color="auto" w:fill="FFFFFF"/>
        </w:rPr>
        <w:t>(1), 651. https://doi.org/10.1186/s12913-017-2605-5</w:t>
      </w:r>
    </w:p>
    <w:p w14:paraId="3E71EFF3" w14:textId="77777777" w:rsidR="008718C8" w:rsidRPr="002A76FE" w:rsidRDefault="008718C8" w:rsidP="008718C8">
      <w:pPr>
        <w:bidi w:val="0"/>
        <w:spacing w:line="360" w:lineRule="auto"/>
        <w:rPr>
          <w:rFonts w:ascii="Times New Roman" w:hAnsi="Times New Roman" w:cs="Times New Roman"/>
        </w:rPr>
      </w:pPr>
      <w:r w:rsidRPr="002A76FE">
        <w:rPr>
          <w:rFonts w:ascii="Times New Roman" w:hAnsi="Times New Roman" w:cs="Times New Roman"/>
        </w:rPr>
        <w:t xml:space="preserve">Recommended practices for sponge, sharp, and instrument </w:t>
      </w:r>
      <w:proofErr w:type="spellStart"/>
      <w:proofErr w:type="gramStart"/>
      <w:r w:rsidRPr="002A76FE">
        <w:rPr>
          <w:rFonts w:ascii="Times New Roman" w:hAnsi="Times New Roman" w:cs="Times New Roman"/>
        </w:rPr>
        <w:t>counts.Perioperative</w:t>
      </w:r>
      <w:proofErr w:type="spellEnd"/>
      <w:proofErr w:type="gramEnd"/>
      <w:r w:rsidRPr="002A76FE">
        <w:rPr>
          <w:rFonts w:ascii="Times New Roman" w:hAnsi="Times New Roman" w:cs="Times New Roman"/>
        </w:rPr>
        <w:t xml:space="preserve"> Standards and Recommended Practices.2010.AORN, </w:t>
      </w:r>
      <w:proofErr w:type="spellStart"/>
      <w:r w:rsidRPr="002A76FE">
        <w:rPr>
          <w:rFonts w:ascii="Times New Roman" w:hAnsi="Times New Roman" w:cs="Times New Roman"/>
        </w:rPr>
        <w:t>Inc</w:t>
      </w:r>
      <w:proofErr w:type="spellEnd"/>
      <w:r w:rsidRPr="002A76FE">
        <w:rPr>
          <w:rFonts w:ascii="Times New Roman" w:hAnsi="Times New Roman" w:cs="Times New Roman"/>
        </w:rPr>
        <w:t xml:space="preserve"> Denver, </w:t>
      </w:r>
      <w:proofErr w:type="spellStart"/>
      <w:r w:rsidRPr="002A76FE">
        <w:rPr>
          <w:rFonts w:ascii="Times New Roman" w:hAnsi="Times New Roman" w:cs="Times New Roman"/>
        </w:rPr>
        <w:t>CO:pp</w:t>
      </w:r>
      <w:proofErr w:type="spellEnd"/>
      <w:r w:rsidRPr="002A76FE">
        <w:rPr>
          <w:rFonts w:ascii="Times New Roman" w:hAnsi="Times New Roman" w:cs="Times New Roman"/>
        </w:rPr>
        <w:t>. 207-216</w:t>
      </w:r>
    </w:p>
    <w:p w14:paraId="340F05F5" w14:textId="77777777" w:rsidR="008718C8" w:rsidRDefault="008718C8" w:rsidP="008718C8">
      <w:pPr>
        <w:bidi w:val="0"/>
        <w:spacing w:line="360" w:lineRule="auto"/>
        <w:rPr>
          <w:rFonts w:ascii="Times New Roman" w:hAnsi="Times New Roman" w:cs="Times New Roman"/>
        </w:rPr>
      </w:pPr>
      <w:r w:rsidRPr="002A76FE">
        <w:rPr>
          <w:rFonts w:ascii="Times New Roman" w:hAnsi="Times New Roman" w:cs="Times New Roman"/>
        </w:rPr>
        <w:t xml:space="preserve">OECD </w:t>
      </w:r>
      <w:proofErr w:type="spellStart"/>
      <w:r w:rsidRPr="002A76FE">
        <w:rPr>
          <w:rFonts w:ascii="Times New Roman" w:hAnsi="Times New Roman" w:cs="Times New Roman"/>
        </w:rPr>
        <w:t>ilibrary</w:t>
      </w:r>
      <w:proofErr w:type="spellEnd"/>
      <w:r w:rsidRPr="002A76FE">
        <w:rPr>
          <w:rFonts w:ascii="Times New Roman" w:hAnsi="Times New Roman" w:cs="Times New Roman"/>
        </w:rPr>
        <w:t xml:space="preserve">, Health at a Glance 2019 : OECD Indicators , Safe acute care – surgical complications and health care-associated infections </w:t>
      </w:r>
      <w:hyperlink r:id="rId31" w:history="1">
        <w:r w:rsidRPr="00706D7D">
          <w:rPr>
            <w:rStyle w:val="Hyperlink"/>
            <w:rFonts w:ascii="Times New Roman" w:hAnsi="Times New Roman" w:cs="Times New Roman"/>
          </w:rPr>
          <w:t>https://www.oecd-ilibrary.org/sites/4dd50c09-en/1/3/6/2/index.html?itemId=/content/publication/4dd50c09-en&amp;_csp_=82587932df7c06a6a3f9dab95304095d&amp;itemIGO=oecd&amp;itemContentType=book</w:t>
        </w:r>
      </w:hyperlink>
    </w:p>
    <w:p w14:paraId="3F646930" w14:textId="0094B19B" w:rsidR="008718C8" w:rsidRPr="00DF5254" w:rsidRDefault="008718C8">
      <w:pPr>
        <w:bidi w:val="0"/>
        <w:spacing w:after="0" w:line="240" w:lineRule="auto"/>
        <w:rPr>
          <w:rFonts w:ascii="Helvetica" w:eastAsia="Times New Roman" w:hAnsi="Helvetica" w:cs="Helvetica"/>
          <w:color w:val="2C2D32"/>
          <w:sz w:val="18"/>
          <w:szCs w:val="18"/>
          <w:lang w:val="en"/>
        </w:rPr>
      </w:pPr>
      <w:r w:rsidRPr="00DF5254">
        <w:rPr>
          <w:rFonts w:ascii="Helvetica" w:eastAsia="Times New Roman" w:hAnsi="Helvetica" w:cs="Helvetica"/>
          <w:color w:val="2C2D32"/>
          <w:sz w:val="18"/>
          <w:szCs w:val="18"/>
          <w:lang w:val="en"/>
        </w:rPr>
        <w:t xml:space="preserve">Rosenfeld, Ariel, </w:t>
      </w:r>
      <w:proofErr w:type="spellStart"/>
      <w:r w:rsidRPr="00DF5254">
        <w:rPr>
          <w:rFonts w:ascii="Helvetica" w:eastAsia="Times New Roman" w:hAnsi="Helvetica" w:cs="Helvetica"/>
          <w:color w:val="2C2D32"/>
          <w:sz w:val="18"/>
          <w:szCs w:val="18"/>
          <w:lang w:val="en"/>
        </w:rPr>
        <w:t>Benrimoh</w:t>
      </w:r>
      <w:proofErr w:type="spellEnd"/>
      <w:r w:rsidRPr="00DF5254">
        <w:rPr>
          <w:rFonts w:ascii="Helvetica" w:eastAsia="Times New Roman" w:hAnsi="Helvetica" w:cs="Helvetica"/>
          <w:color w:val="2C2D32"/>
          <w:sz w:val="18"/>
          <w:szCs w:val="18"/>
          <w:lang w:val="en"/>
        </w:rPr>
        <w:t xml:space="preserve">, David, Armstrong, </w:t>
      </w:r>
      <w:proofErr w:type="spellStart"/>
      <w:r w:rsidRPr="00DF5254">
        <w:rPr>
          <w:rFonts w:ascii="Helvetica" w:eastAsia="Times New Roman" w:hAnsi="Helvetica" w:cs="Helvetica"/>
          <w:color w:val="2C2D32"/>
          <w:sz w:val="18"/>
          <w:szCs w:val="18"/>
          <w:lang w:val="en"/>
        </w:rPr>
        <w:t>Caitrin</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Mirchi</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Nykan</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Langlois-Therrien</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Timothe</w:t>
      </w:r>
      <w:proofErr w:type="spellEnd"/>
      <w:r w:rsidRPr="00DF5254">
        <w:rPr>
          <w:rFonts w:ascii="Helvetica" w:eastAsia="Times New Roman" w:hAnsi="Helvetica" w:cs="Helvetica"/>
          <w:color w:val="2C2D32"/>
          <w:sz w:val="18"/>
          <w:szCs w:val="18"/>
          <w:lang w:val="en"/>
        </w:rPr>
        <w:t xml:space="preserve">, Rollins, Colleen, </w:t>
      </w:r>
      <w:proofErr w:type="spellStart"/>
      <w:r w:rsidRPr="00DF5254">
        <w:rPr>
          <w:rFonts w:ascii="Helvetica" w:eastAsia="Times New Roman" w:hAnsi="Helvetica" w:cs="Helvetica"/>
          <w:color w:val="2C2D32"/>
          <w:sz w:val="18"/>
          <w:szCs w:val="18"/>
          <w:lang w:val="en"/>
        </w:rPr>
        <w:t>Tanguay-Sela</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Myriam</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Mehltretter</w:t>
      </w:r>
      <w:proofErr w:type="spellEnd"/>
      <w:r w:rsidRPr="00DF5254">
        <w:rPr>
          <w:rFonts w:ascii="Helvetica" w:eastAsia="Times New Roman" w:hAnsi="Helvetica" w:cs="Helvetica"/>
          <w:color w:val="2C2D32"/>
          <w:sz w:val="18"/>
          <w:szCs w:val="18"/>
          <w:lang w:val="en"/>
        </w:rPr>
        <w:t xml:space="preserve">, Joseph, </w:t>
      </w:r>
      <w:proofErr w:type="spellStart"/>
      <w:r w:rsidRPr="00DF5254">
        <w:rPr>
          <w:rFonts w:ascii="Helvetica" w:eastAsia="Times New Roman" w:hAnsi="Helvetica" w:cs="Helvetica"/>
          <w:color w:val="2C2D32"/>
          <w:sz w:val="18"/>
          <w:szCs w:val="18"/>
          <w:lang w:val="en"/>
        </w:rPr>
        <w:t>Fratila</w:t>
      </w:r>
      <w:proofErr w:type="spellEnd"/>
      <w:r w:rsidRPr="00DF5254">
        <w:rPr>
          <w:rFonts w:ascii="Helvetica" w:eastAsia="Times New Roman" w:hAnsi="Helvetica" w:cs="Helvetica"/>
          <w:color w:val="2C2D32"/>
          <w:sz w:val="18"/>
          <w:szCs w:val="18"/>
          <w:lang w:val="en"/>
        </w:rPr>
        <w:t xml:space="preserve">, Robert, Israel, Sonia, Snook, Emily, Perlman, Kelly, Kleinerman, </w:t>
      </w:r>
      <w:proofErr w:type="spellStart"/>
      <w:r w:rsidRPr="00DF5254">
        <w:rPr>
          <w:rFonts w:ascii="Helvetica" w:eastAsia="Times New Roman" w:hAnsi="Helvetica" w:cs="Helvetica"/>
          <w:color w:val="2C2D32"/>
          <w:sz w:val="18"/>
          <w:szCs w:val="18"/>
          <w:lang w:val="en"/>
        </w:rPr>
        <w:t>Akiva</w:t>
      </w:r>
      <w:proofErr w:type="spellEnd"/>
      <w:r w:rsidRPr="00DF5254">
        <w:rPr>
          <w:rFonts w:ascii="Helvetica" w:eastAsia="Times New Roman" w:hAnsi="Helvetica" w:cs="Helvetica"/>
          <w:color w:val="2C2D32"/>
          <w:sz w:val="18"/>
          <w:szCs w:val="18"/>
          <w:lang w:val="en"/>
        </w:rPr>
        <w:t xml:space="preserve">, Saab, </w:t>
      </w:r>
      <w:proofErr w:type="spellStart"/>
      <w:r w:rsidRPr="00DF5254">
        <w:rPr>
          <w:rFonts w:ascii="Helvetica" w:eastAsia="Times New Roman" w:hAnsi="Helvetica" w:cs="Helvetica"/>
          <w:color w:val="2C2D32"/>
          <w:sz w:val="18"/>
          <w:szCs w:val="18"/>
          <w:lang w:val="en"/>
        </w:rPr>
        <w:t>Bechara</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Thoburn</w:t>
      </w:r>
      <w:proofErr w:type="spellEnd"/>
      <w:r w:rsidRPr="00DF5254">
        <w:rPr>
          <w:rFonts w:ascii="Helvetica" w:eastAsia="Times New Roman" w:hAnsi="Helvetica" w:cs="Helvetica"/>
          <w:color w:val="2C2D32"/>
          <w:sz w:val="18"/>
          <w:szCs w:val="18"/>
          <w:lang w:val="en"/>
        </w:rPr>
        <w:t xml:space="preserve">, Mark, </w:t>
      </w:r>
      <w:proofErr w:type="spellStart"/>
      <w:r w:rsidRPr="00DF5254">
        <w:rPr>
          <w:rFonts w:ascii="Helvetica" w:eastAsia="Times New Roman" w:hAnsi="Helvetica" w:cs="Helvetica"/>
          <w:color w:val="2C2D32"/>
          <w:sz w:val="18"/>
          <w:szCs w:val="18"/>
          <w:lang w:val="en"/>
        </w:rPr>
        <w:t>Gabbay</w:t>
      </w:r>
      <w:proofErr w:type="spellEnd"/>
      <w:r w:rsidRPr="00DF5254">
        <w:rPr>
          <w:rFonts w:ascii="Helvetica" w:eastAsia="Times New Roman" w:hAnsi="Helvetica" w:cs="Helvetica"/>
          <w:color w:val="2C2D32"/>
          <w:sz w:val="18"/>
          <w:szCs w:val="18"/>
          <w:lang w:val="en"/>
        </w:rPr>
        <w:t xml:space="preserve">, Cheryl, &amp; </w:t>
      </w:r>
      <w:proofErr w:type="spellStart"/>
      <w:r w:rsidRPr="00DF5254">
        <w:rPr>
          <w:rFonts w:ascii="Helvetica" w:eastAsia="Times New Roman" w:hAnsi="Helvetica" w:cs="Helvetica"/>
          <w:color w:val="2C2D32"/>
          <w:sz w:val="18"/>
          <w:szCs w:val="18"/>
          <w:lang w:val="en"/>
        </w:rPr>
        <w:t>Yaniv</w:t>
      </w:r>
      <w:proofErr w:type="spellEnd"/>
      <w:r w:rsidRPr="00DF5254">
        <w:rPr>
          <w:rFonts w:ascii="Helvetica" w:eastAsia="Times New Roman" w:hAnsi="Helvetica" w:cs="Helvetica"/>
          <w:color w:val="2C2D32"/>
          <w:sz w:val="18"/>
          <w:szCs w:val="18"/>
          <w:lang w:val="en"/>
        </w:rPr>
        <w:t>-Rosenfeld, Amit (2019, March 12). Big Data Analytics and AI in Mental Healthcare</w:t>
      </w:r>
      <w:del w:id="1339" w:author="Author">
        <w:r w:rsidRPr="00DF5254" w:rsidDel="00746E0A">
          <w:rPr>
            <w:rFonts w:ascii="Helvetica" w:eastAsia="Times New Roman" w:hAnsi="Helvetica" w:cs="Helvetica"/>
            <w:color w:val="2C2D32"/>
            <w:sz w:val="18"/>
            <w:szCs w:val="18"/>
            <w:lang w:val="en"/>
          </w:rPr>
          <w:delText>.</w:delText>
        </w:r>
      </w:del>
      <w:r w:rsidRPr="00DF5254">
        <w:rPr>
          <w:rFonts w:ascii="Helvetica" w:eastAsia="Times New Roman" w:hAnsi="Helvetica" w:cs="Helvetica"/>
          <w:color w:val="2C2D32"/>
          <w:sz w:val="18"/>
          <w:szCs w:val="18"/>
          <w:lang w:val="en"/>
        </w:rPr>
        <w:t>.</w:t>
      </w:r>
    </w:p>
    <w:p w14:paraId="0A242078" w14:textId="77777777" w:rsidR="008718C8" w:rsidRDefault="008718C8" w:rsidP="008718C8">
      <w:pPr>
        <w:bidi w:val="0"/>
        <w:rPr>
          <w:rFonts w:ascii="Times New Roman" w:hAnsi="Times New Roman" w:cs="Times New Roman"/>
        </w:rPr>
      </w:pPr>
    </w:p>
    <w:p w14:paraId="26FE60C1" w14:textId="77777777" w:rsidR="008718C8" w:rsidRDefault="008718C8" w:rsidP="008718C8">
      <w:pPr>
        <w:bidi w:val="0"/>
        <w:spacing w:after="0" w:line="240" w:lineRule="auto"/>
        <w:rPr>
          <w:rFonts w:ascii="Helvetica" w:eastAsia="Times New Roman" w:hAnsi="Helvetica" w:cs="Helvetica"/>
          <w:color w:val="2C2D32"/>
          <w:sz w:val="18"/>
          <w:szCs w:val="18"/>
          <w:lang w:val="en"/>
        </w:rPr>
      </w:pPr>
      <w:proofErr w:type="spellStart"/>
      <w:r w:rsidRPr="008C7E90">
        <w:rPr>
          <w:rFonts w:ascii="Helvetica" w:eastAsia="Times New Roman" w:hAnsi="Helvetica" w:cs="Helvetica"/>
          <w:color w:val="2C2D32"/>
          <w:sz w:val="18"/>
          <w:szCs w:val="18"/>
          <w:lang w:val="en"/>
        </w:rPr>
        <w:t>Doupe</w:t>
      </w:r>
      <w:proofErr w:type="spellEnd"/>
      <w:r w:rsidRPr="008C7E90">
        <w:rPr>
          <w:rFonts w:ascii="Helvetica" w:eastAsia="Times New Roman" w:hAnsi="Helvetica" w:cs="Helvetica"/>
          <w:color w:val="2C2D32"/>
          <w:sz w:val="18"/>
          <w:szCs w:val="18"/>
          <w:lang w:val="en"/>
        </w:rPr>
        <w:t xml:space="preserve">, P., </w:t>
      </w:r>
      <w:proofErr w:type="spellStart"/>
      <w:r w:rsidRPr="008C7E90">
        <w:rPr>
          <w:rFonts w:ascii="Helvetica" w:eastAsia="Times New Roman" w:hAnsi="Helvetica" w:cs="Helvetica"/>
          <w:color w:val="2C2D32"/>
          <w:sz w:val="18"/>
          <w:szCs w:val="18"/>
          <w:lang w:val="en"/>
        </w:rPr>
        <w:t>Faghmous</w:t>
      </w:r>
      <w:proofErr w:type="spellEnd"/>
      <w:r w:rsidRPr="008C7E90">
        <w:rPr>
          <w:rFonts w:ascii="Helvetica" w:eastAsia="Times New Roman" w:hAnsi="Helvetica" w:cs="Helvetica"/>
          <w:color w:val="2C2D32"/>
          <w:sz w:val="18"/>
          <w:szCs w:val="18"/>
          <w:lang w:val="en"/>
        </w:rPr>
        <w:t xml:space="preserve">, J., &amp; </w:t>
      </w:r>
      <w:proofErr w:type="spellStart"/>
      <w:r w:rsidRPr="008C7E90">
        <w:rPr>
          <w:rFonts w:ascii="Helvetica" w:eastAsia="Times New Roman" w:hAnsi="Helvetica" w:cs="Helvetica"/>
          <w:color w:val="2C2D32"/>
          <w:sz w:val="18"/>
          <w:szCs w:val="18"/>
          <w:lang w:val="en"/>
        </w:rPr>
        <w:t>Basu</w:t>
      </w:r>
      <w:proofErr w:type="spellEnd"/>
      <w:r w:rsidRPr="008C7E90">
        <w:rPr>
          <w:rFonts w:ascii="Helvetica" w:eastAsia="Times New Roman" w:hAnsi="Helvetica" w:cs="Helvetica"/>
          <w:color w:val="2C2D32"/>
          <w:sz w:val="18"/>
          <w:szCs w:val="18"/>
          <w:lang w:val="en"/>
        </w:rPr>
        <w:t>, S. (2019, July). Machine Learning for Health Services Researchers.</w:t>
      </w:r>
      <w:r w:rsidRPr="008C7E90">
        <w:rPr>
          <w:rFonts w:ascii="Helvetica" w:eastAsia="Times New Roman" w:hAnsi="Helvetica" w:cs="Helvetica"/>
          <w:i/>
          <w:iCs/>
          <w:color w:val="2C2D32"/>
          <w:sz w:val="18"/>
          <w:szCs w:val="18"/>
          <w:lang w:val="en"/>
        </w:rPr>
        <w:t xml:space="preserve"> Value in Health</w:t>
      </w:r>
      <w:r w:rsidRPr="008C7E90">
        <w:rPr>
          <w:rFonts w:ascii="Helvetica" w:eastAsia="Times New Roman" w:hAnsi="Helvetica" w:cs="Helvetica"/>
          <w:color w:val="2C2D32"/>
          <w:sz w:val="18"/>
          <w:szCs w:val="18"/>
          <w:lang w:val="en"/>
        </w:rPr>
        <w:t xml:space="preserve">, </w:t>
      </w:r>
      <w:r w:rsidRPr="008C7E90">
        <w:rPr>
          <w:rFonts w:ascii="Helvetica" w:eastAsia="Times New Roman" w:hAnsi="Helvetica" w:cs="Helvetica"/>
          <w:i/>
          <w:iCs/>
          <w:color w:val="2C2D32"/>
          <w:sz w:val="18"/>
          <w:szCs w:val="18"/>
          <w:lang w:val="en"/>
        </w:rPr>
        <w:t>22</w:t>
      </w:r>
      <w:r w:rsidRPr="008C7E90">
        <w:rPr>
          <w:rFonts w:ascii="Helvetica" w:eastAsia="Times New Roman" w:hAnsi="Helvetica" w:cs="Helvetica"/>
          <w:color w:val="2C2D32"/>
          <w:sz w:val="18"/>
          <w:szCs w:val="18"/>
          <w:lang w:val="en"/>
        </w:rPr>
        <w:t xml:space="preserve">(7), 808-815. </w:t>
      </w:r>
      <w:hyperlink r:id="rId32" w:history="1">
        <w:r w:rsidRPr="00251ED2">
          <w:rPr>
            <w:rStyle w:val="Hyperlink"/>
            <w:rFonts w:ascii="Helvetica" w:eastAsia="Times New Roman" w:hAnsi="Helvetica" w:cs="Helvetica"/>
            <w:sz w:val="18"/>
            <w:szCs w:val="18"/>
            <w:lang w:val="en"/>
          </w:rPr>
          <w:t>https://doi-org.moh-ez.medlcp.tau.ac.il/10.1016/j.jval.2019.02.012</w:t>
        </w:r>
      </w:hyperlink>
    </w:p>
    <w:p w14:paraId="07D298B2" w14:textId="77777777" w:rsidR="008718C8" w:rsidRDefault="008718C8" w:rsidP="008718C8">
      <w:pPr>
        <w:bidi w:val="0"/>
        <w:spacing w:after="0" w:line="240" w:lineRule="auto"/>
        <w:rPr>
          <w:rFonts w:ascii="Helvetica" w:eastAsia="Times New Roman" w:hAnsi="Helvetica" w:cs="Helvetica"/>
          <w:color w:val="2C2D32"/>
          <w:sz w:val="18"/>
          <w:szCs w:val="18"/>
          <w:lang w:val="en"/>
        </w:rPr>
      </w:pPr>
    </w:p>
    <w:p w14:paraId="35388A34" w14:textId="77777777" w:rsidR="008718C8" w:rsidRDefault="008718C8" w:rsidP="008718C8">
      <w:pPr>
        <w:pStyle w:val="Bibliography"/>
        <w:bidi w:val="0"/>
        <w:ind w:left="720" w:hanging="720"/>
        <w:rPr>
          <w:noProof/>
        </w:rPr>
      </w:pPr>
      <w:r>
        <w:rPr>
          <w:noProof/>
        </w:rPr>
        <w:t xml:space="preserve">NHS. (2018). </w:t>
      </w:r>
      <w:r>
        <w:rPr>
          <w:i/>
          <w:iCs/>
          <w:noProof/>
        </w:rPr>
        <w:t>Provisional publication of Never Events reported as occurring between 1 February and 31 March 2018.</w:t>
      </w:r>
      <w:r>
        <w:rPr>
          <w:noProof/>
        </w:rPr>
        <w:t xml:space="preserve"> Retrieved from https://improvement.nhs.uk/documents/2613/Never_Events_1_February_to_31_March_2018_.pdf</w:t>
      </w:r>
    </w:p>
    <w:p w14:paraId="551AC6CE" w14:textId="77777777" w:rsidR="008718C8" w:rsidRDefault="008718C8" w:rsidP="008718C8">
      <w:pPr>
        <w:pStyle w:val="Bibliography"/>
        <w:bidi w:val="0"/>
        <w:ind w:left="720" w:hanging="720"/>
        <w:rPr>
          <w:noProof/>
        </w:rPr>
      </w:pPr>
      <w:r>
        <w:rPr>
          <w:noProof/>
        </w:rPr>
        <w:t xml:space="preserve">NHS Improvement. (2019). </w:t>
      </w:r>
      <w:r>
        <w:rPr>
          <w:i/>
          <w:iCs/>
          <w:noProof/>
        </w:rPr>
        <w:t>Provisional publication of Never Events reported as occurring between 1 April 2018 and 31 January 2019.</w:t>
      </w:r>
      <w:r>
        <w:rPr>
          <w:noProof/>
        </w:rPr>
        <w:t xml:space="preserve"> Retrieved from </w:t>
      </w:r>
      <w:hyperlink r:id="rId33" w:history="1">
        <w:r w:rsidRPr="00251ED2">
          <w:rPr>
            <w:rStyle w:val="Hyperlink"/>
            <w:noProof/>
          </w:rPr>
          <w:t>https://improvement.nhs.uk/documents/4872/Provisional_publication_-__NE_1_April_to_31_Jan_FINAL.pdf</w:t>
        </w:r>
      </w:hyperlink>
    </w:p>
    <w:p w14:paraId="7F49A579" w14:textId="77777777" w:rsidR="008718C8" w:rsidRPr="00385FD3" w:rsidRDefault="008718C8" w:rsidP="008718C8">
      <w:pPr>
        <w:bidi w:val="0"/>
      </w:pPr>
    </w:p>
    <w:p w14:paraId="475E0E97" w14:textId="77777777" w:rsidR="008718C8" w:rsidRDefault="008718C8" w:rsidP="008718C8">
      <w:pPr>
        <w:pStyle w:val="Bibliography"/>
        <w:ind w:left="720" w:hanging="720"/>
        <w:jc w:val="right"/>
        <w:rPr>
          <w:noProof/>
        </w:rPr>
      </w:pPr>
      <w:r>
        <w:rPr>
          <w:noProof/>
        </w:rPr>
        <w:lastRenderedPageBreak/>
        <w:t xml:space="preserve">Stawicki, S. P., Evans, D. C., Cipolla, J., Seamon, M. J., Lukaszczyk, J. J., Prosciak, M. O., . . . Steinberg, S. M. (2009). Retained surgical foreign bodies: a comprehensive review of risks and preventative strategies. </w:t>
      </w:r>
      <w:r>
        <w:rPr>
          <w:i/>
          <w:iCs/>
          <w:noProof/>
        </w:rPr>
        <w:t>Scandanavian Journal of Surgery, 98</w:t>
      </w:r>
      <w:r>
        <w:rPr>
          <w:noProof/>
        </w:rPr>
        <w:t>, 8-17. doi:10.1177/145749690909800103</w:t>
      </w:r>
    </w:p>
    <w:sdt>
      <w:sdtPr>
        <w:rPr>
          <w:rtl/>
        </w:rPr>
        <w:id w:val="111145805"/>
        <w:bibliography/>
      </w:sdtPr>
      <w:sdtEndPr/>
      <w:sdtContent>
        <w:p w14:paraId="7E62859A" w14:textId="77777777" w:rsidR="008718C8" w:rsidRDefault="008718C8" w:rsidP="008718C8">
          <w:pPr>
            <w:pStyle w:val="Bibliography"/>
            <w:ind w:left="720" w:hanging="720"/>
            <w:jc w:val="right"/>
            <w:rPr>
              <w:noProof/>
              <w:sz w:val="24"/>
              <w:szCs w:val="24"/>
            </w:rPr>
          </w:pPr>
          <w:r>
            <w:fldChar w:fldCharType="begin"/>
          </w:r>
          <w:r>
            <w:instrText xml:space="preserve"> BIBLIOGRAPHY </w:instrText>
          </w:r>
          <w:r>
            <w:fldChar w:fldCharType="separate"/>
          </w:r>
          <w:r>
            <w:rPr>
              <w:noProof/>
            </w:rPr>
            <w:t xml:space="preserve">Chan, B., &amp; Cochrane, D. (2016). </w:t>
          </w:r>
          <w:r>
            <w:rPr>
              <w:i/>
              <w:iCs/>
              <w:noProof/>
            </w:rPr>
            <w:t>Measuring Patient Harm in Canadian Hospitals.</w:t>
          </w:r>
          <w:r>
            <w:rPr>
              <w:noProof/>
            </w:rPr>
            <w:t xml:space="preserve"> CIHI, Ottawa. Retrieved from https://secure.cihi.ca/free_products/cihi_cpsi_hospital_harm_en.pdf</w:t>
          </w:r>
        </w:p>
        <w:p w14:paraId="24AC617A" w14:textId="77777777" w:rsidR="008718C8" w:rsidRDefault="008718C8" w:rsidP="008718C8">
          <w:pPr>
            <w:pStyle w:val="Bibliography"/>
            <w:ind w:left="720" w:hanging="720"/>
            <w:jc w:val="right"/>
            <w:rPr>
              <w:noProof/>
            </w:rPr>
          </w:pPr>
          <w:r>
            <w:rPr>
              <w:noProof/>
            </w:rPr>
            <w:t xml:space="preserve">Cima, R. R., Kollengade, A., Garnatz, J., Storsveen, A., Weisbrod, C., &amp; Deschamps, C. (2008). Incidence and Characteristics of Potential and Actual Retained Foreign Object Events in Surgical Patients. </w:t>
          </w:r>
          <w:r>
            <w:rPr>
              <w:i/>
              <w:iCs/>
              <w:noProof/>
            </w:rPr>
            <w:t>Journal of the American College of Surgeons, 207</w:t>
          </w:r>
          <w:r>
            <w:rPr>
              <w:noProof/>
            </w:rPr>
            <w:t>(1), 80-87. doi:10.1016/j.jamcollsurg.2007.12.047</w:t>
          </w:r>
        </w:p>
        <w:p w14:paraId="04245AF8" w14:textId="77777777" w:rsidR="008718C8" w:rsidRDefault="008718C8" w:rsidP="008718C8">
          <w:pPr>
            <w:pStyle w:val="Bibliography"/>
            <w:ind w:left="720" w:hanging="720"/>
            <w:jc w:val="right"/>
            <w:rPr>
              <w:noProof/>
            </w:rPr>
          </w:pPr>
          <w:r>
            <w:rPr>
              <w:noProof/>
            </w:rPr>
            <w:t xml:space="preserve">de Vries, E. F., Prins, H. A., Crolla, R. M., den Outer, A. J., van Andel, G., van Helden, S. H., . . . BoerMeester, M. A. (2010). Effect of a Comprehensive Surgical Safety System on Patient Outcomes. </w:t>
          </w:r>
          <w:r>
            <w:rPr>
              <w:i/>
              <w:iCs/>
              <w:noProof/>
            </w:rPr>
            <w:t>New England Journal of Medicine, 363</w:t>
          </w:r>
          <w:r>
            <w:rPr>
              <w:noProof/>
            </w:rPr>
            <w:t>, 1928-1937. doi:10.1056/NEJMsa0911535</w:t>
          </w:r>
        </w:p>
        <w:p w14:paraId="01C280D0" w14:textId="77777777" w:rsidR="008718C8" w:rsidRDefault="008718C8" w:rsidP="008718C8">
          <w:pPr>
            <w:pStyle w:val="Bibliography"/>
            <w:ind w:left="720" w:hanging="720"/>
            <w:jc w:val="right"/>
            <w:rPr>
              <w:noProof/>
            </w:rPr>
          </w:pPr>
          <w:r>
            <w:rPr>
              <w:noProof/>
            </w:rPr>
            <w:t xml:space="preserve">Hariharan, D., &amp; Lobo, D. N. (2013). Retained surgical sponges, needles and instruments. </w:t>
          </w:r>
          <w:r>
            <w:rPr>
              <w:i/>
              <w:iCs/>
              <w:noProof/>
            </w:rPr>
            <w:t>Annals of the royal college of surgeons in England, 95</w:t>
          </w:r>
          <w:r>
            <w:rPr>
              <w:noProof/>
            </w:rPr>
            <w:t>(2), 87-92. doi:10.1308/003588413X13511609957218</w:t>
          </w:r>
        </w:p>
        <w:p w14:paraId="1DD45F31" w14:textId="77777777" w:rsidR="008718C8" w:rsidRDefault="008718C8" w:rsidP="008718C8">
          <w:pPr>
            <w:pStyle w:val="Bibliography"/>
            <w:ind w:left="720" w:hanging="720"/>
            <w:jc w:val="right"/>
            <w:rPr>
              <w:noProof/>
            </w:rPr>
          </w:pPr>
          <w:r>
            <w:rPr>
              <w:noProof/>
            </w:rPr>
            <w:t xml:space="preserve">Haynes, A. B., Weiser, T. G., Berry, W. R., Lipsitz, S. R., Breizat, A. H., Dellinger, E. P., . . . Gawande, A. A. (2009). A Surgical Safety Checklist to Reduce Morbidity and Mortality in a Global Population. </w:t>
          </w:r>
          <w:r>
            <w:rPr>
              <w:i/>
              <w:iCs/>
              <w:noProof/>
            </w:rPr>
            <w:t>New England Journal of Medicine, 360</w:t>
          </w:r>
          <w:r>
            <w:rPr>
              <w:noProof/>
            </w:rPr>
            <w:t>, 491-499. doi:10.1056/NEJMsa0810119</w:t>
          </w:r>
        </w:p>
        <w:p w14:paraId="7754940C" w14:textId="77777777" w:rsidR="008718C8" w:rsidRDefault="008718C8" w:rsidP="008718C8">
          <w:pPr>
            <w:pStyle w:val="Bibliography"/>
            <w:ind w:left="720" w:hanging="720"/>
            <w:jc w:val="right"/>
            <w:rPr>
              <w:noProof/>
            </w:rPr>
          </w:pPr>
          <w:r>
            <w:rPr>
              <w:noProof/>
            </w:rPr>
            <w:t xml:space="preserve">Hempel, S., Maggard-Gibbons, M., Nguyen, D. K., Dawes, A. J., Miake-Lye, I., Beroes, J. M., . . . Shekelle, P. G. (2015). Wrong-Site Surgery, Retained Surgical Items, and Surigcal Fires. </w:t>
          </w:r>
          <w:r>
            <w:rPr>
              <w:i/>
              <w:iCs/>
              <w:noProof/>
            </w:rPr>
            <w:t>JAMA Surgery, 150</w:t>
          </w:r>
          <w:r>
            <w:rPr>
              <w:noProof/>
            </w:rPr>
            <w:t>(8), 796-805. doi:10.1001/jamasurg.2015.0301</w:t>
          </w:r>
        </w:p>
        <w:p w14:paraId="02C07884" w14:textId="77777777" w:rsidR="008718C8" w:rsidRDefault="008718C8" w:rsidP="008718C8">
          <w:pPr>
            <w:pStyle w:val="Bibliography"/>
            <w:ind w:left="720" w:hanging="720"/>
            <w:jc w:val="right"/>
            <w:rPr>
              <w:noProof/>
            </w:rPr>
          </w:pPr>
          <w:r>
            <w:rPr>
              <w:noProof/>
            </w:rPr>
            <w:t xml:space="preserve">Kwaan, M. R., Studdert, D. M., Zinner, M. J., &amp; Gawande, A. A. (2006). Incidence, Patterns, and Prevention of Wrong-Site Surgery. </w:t>
          </w:r>
          <w:r>
            <w:rPr>
              <w:i/>
              <w:iCs/>
              <w:noProof/>
            </w:rPr>
            <w:t>Jama Surgery, 141</w:t>
          </w:r>
          <w:r>
            <w:rPr>
              <w:noProof/>
            </w:rPr>
            <w:t>(4), 353-358. doi:10.1001/archsurg.141.4.353</w:t>
          </w:r>
        </w:p>
        <w:p w14:paraId="2CDBFFA6" w14:textId="77777777" w:rsidR="008718C8" w:rsidRDefault="008718C8" w:rsidP="008718C8">
          <w:pPr>
            <w:autoSpaceDE w:val="0"/>
            <w:autoSpaceDN w:val="0"/>
            <w:bidi w:val="0"/>
            <w:adjustRightInd w:val="0"/>
            <w:spacing w:after="0" w:line="240" w:lineRule="auto"/>
            <w:rPr>
              <w:rFonts w:ascii="Times New Roman" w:hAnsi="Times New Roman" w:cs="Times New Roman"/>
            </w:rPr>
          </w:pPr>
          <w:r w:rsidRPr="00042074">
            <w:rPr>
              <w:rFonts w:ascii="Times New Roman" w:hAnsi="Times New Roman" w:cs="Times New Roman"/>
            </w:rPr>
            <w:t xml:space="preserve">Logan-Phelan, T. (2018).  The Buzz around Learning Analytics – Enablers and Challenges Identified through the Ireland Project, </w:t>
          </w:r>
          <w:r w:rsidRPr="00042074">
            <w:rPr>
              <w:rFonts w:ascii="Times New Roman" w:hAnsi="Times New Roman" w:cs="Times New Roman"/>
              <w:i/>
              <w:iCs/>
            </w:rPr>
            <w:t>Irish Journal of Technology Enhanced Learning</w:t>
          </w:r>
          <w:r w:rsidRPr="00042074">
            <w:rPr>
              <w:rFonts w:ascii="Times New Roman" w:hAnsi="Times New Roman" w:cs="Times New Roman"/>
            </w:rPr>
            <w:t>, 3(2). DOI: 10.22554/ijtel.v3i2.46}</w:t>
          </w:r>
        </w:p>
        <w:p w14:paraId="0EEB56C8" w14:textId="77777777" w:rsidR="008718C8" w:rsidRPr="00191DF7" w:rsidRDefault="008718C8" w:rsidP="008718C8">
          <w:pPr>
            <w:jc w:val="right"/>
          </w:pPr>
        </w:p>
        <w:p w14:paraId="756CE81B" w14:textId="77777777" w:rsidR="008718C8" w:rsidRPr="00191DF7" w:rsidRDefault="008718C8" w:rsidP="008718C8">
          <w:pPr>
            <w:rPr>
              <w:rtl/>
            </w:rPr>
          </w:pPr>
        </w:p>
        <w:p w14:paraId="6E114F83" w14:textId="77777777" w:rsidR="008718C8" w:rsidRDefault="008718C8" w:rsidP="008718C8">
          <w:pPr>
            <w:pStyle w:val="Bibliography"/>
            <w:ind w:left="720" w:hanging="720"/>
            <w:jc w:val="right"/>
            <w:rPr>
              <w:noProof/>
            </w:rPr>
          </w:pPr>
          <w:r>
            <w:rPr>
              <w:noProof/>
            </w:rPr>
            <w:t xml:space="preserve">Mehtsun, W. T., Ibrahim, A. M., Diener-West, M., Pronovost, P. J., &amp; Makary, M. A. (2013). Surgical never events in the United States. </w:t>
          </w:r>
          <w:r>
            <w:rPr>
              <w:i/>
              <w:iCs/>
              <w:noProof/>
            </w:rPr>
            <w:t>Surgery, 153</w:t>
          </w:r>
          <w:r>
            <w:rPr>
              <w:noProof/>
            </w:rPr>
            <w:t>(4), 465-472. doi:10.1016/j.surg.2012.10.005</w:t>
          </w:r>
        </w:p>
        <w:p w14:paraId="29245099" w14:textId="77777777" w:rsidR="008718C8" w:rsidRDefault="008718C8" w:rsidP="008718C8">
          <w:pPr>
            <w:pStyle w:val="Bibliography"/>
            <w:ind w:left="720" w:hanging="720"/>
            <w:jc w:val="right"/>
            <w:rPr>
              <w:noProof/>
            </w:rPr>
          </w:pPr>
          <w:r>
            <w:rPr>
              <w:noProof/>
            </w:rPr>
            <w:t xml:space="preserve">Moppett, I. K., &amp; Moppett, S. H. (2016). Surgical caseload and the risk of surgical Never Events in England. </w:t>
          </w:r>
          <w:r>
            <w:rPr>
              <w:i/>
              <w:iCs/>
              <w:noProof/>
            </w:rPr>
            <w:t>Anaesthesia, 71</w:t>
          </w:r>
          <w:r>
            <w:rPr>
              <w:noProof/>
            </w:rPr>
            <w:t>, 17-30. doi:10.1111/anae.13290</w:t>
          </w:r>
        </w:p>
        <w:p w14:paraId="7134C8BC" w14:textId="77777777" w:rsidR="008718C8" w:rsidRDefault="008718C8" w:rsidP="008718C8">
          <w:pPr>
            <w:pStyle w:val="Bibliography"/>
            <w:ind w:left="720" w:hanging="720"/>
            <w:jc w:val="right"/>
            <w:rPr>
              <w:noProof/>
            </w:rPr>
          </w:pPr>
          <w:r>
            <w:rPr>
              <w:noProof/>
            </w:rPr>
            <w:lastRenderedPageBreak/>
            <w:t xml:space="preserve">National Patient Safety Consortium. (2015). </w:t>
          </w:r>
          <w:r>
            <w:rPr>
              <w:i/>
              <w:iCs/>
              <w:noProof/>
            </w:rPr>
            <w:t>Never Events for Hospital Care in Canada - Safer Care for Patients.</w:t>
          </w:r>
          <w:r>
            <w:rPr>
              <w:noProof/>
            </w:rPr>
            <w:t xml:space="preserve"> Ottawa. Retrieved from https://www.patientsafetyinstitute.ca/en/toolsResources/NeverEvents/Documents/Never%20Events%20for%20Hospital%20Care%20in%20Canada.pdf</w:t>
          </w:r>
        </w:p>
        <w:p w14:paraId="1105B542" w14:textId="77777777" w:rsidR="008718C8" w:rsidRDefault="008718C8" w:rsidP="008718C8">
          <w:pPr>
            <w:pStyle w:val="Bibliography"/>
            <w:ind w:left="720" w:hanging="720"/>
            <w:jc w:val="right"/>
            <w:rPr>
              <w:noProof/>
            </w:rPr>
          </w:pPr>
          <w:r>
            <w:rPr>
              <w:noProof/>
            </w:rPr>
            <w:t xml:space="preserve">NHS Improvement. (2018). </w:t>
          </w:r>
          <w:r>
            <w:rPr>
              <w:i/>
              <w:iCs/>
              <w:noProof/>
            </w:rPr>
            <w:t>Never Events list 2018.</w:t>
          </w:r>
          <w:r>
            <w:rPr>
              <w:noProof/>
            </w:rPr>
            <w:t xml:space="preserve"> National Health Service, London. Retrieved from https://improvement.nhs.uk/documents/2266/Never_Events_list_2018_FINAL_v5.pdf</w:t>
          </w:r>
        </w:p>
        <w:p w14:paraId="23075A41" w14:textId="77777777" w:rsidR="008718C8" w:rsidRDefault="008718C8" w:rsidP="008718C8">
          <w:pPr>
            <w:pStyle w:val="Bibliography"/>
            <w:ind w:left="720" w:hanging="720"/>
            <w:jc w:val="right"/>
            <w:rPr>
              <w:noProof/>
            </w:rPr>
          </w:pPr>
          <w:r>
            <w:rPr>
              <w:noProof/>
            </w:rPr>
            <w:t xml:space="preserve">Patient Safety Network. (2019). </w:t>
          </w:r>
          <w:r>
            <w:rPr>
              <w:i/>
              <w:iCs/>
              <w:noProof/>
            </w:rPr>
            <w:t>Never Events.</w:t>
          </w:r>
          <w:r>
            <w:rPr>
              <w:noProof/>
            </w:rPr>
            <w:t xml:space="preserve"> Patient Safety Primer. Retrieved from https://psnet.ahrq.gov/primers/primer/3/never-events</w:t>
          </w:r>
        </w:p>
        <w:p w14:paraId="6C1E28B5" w14:textId="77777777" w:rsidR="008718C8" w:rsidRDefault="008718C8" w:rsidP="008718C8">
          <w:pPr>
            <w:pStyle w:val="Bibliography"/>
            <w:ind w:left="720" w:hanging="720"/>
            <w:jc w:val="right"/>
            <w:rPr>
              <w:noProof/>
            </w:rPr>
          </w:pPr>
          <w:r>
            <w:rPr>
              <w:noProof/>
            </w:rPr>
            <w:t xml:space="preserve">Stawicki, S. P., Evans, D. C., Cipolla, J., Seamon, M. J., Lukaszczyk, J. J., Prosciak, M. O., . . . Steinberg, S. M. (2009). Retained surgical foreign bodies: a comprehensive review of risks and preventative strategies. </w:t>
          </w:r>
          <w:r>
            <w:rPr>
              <w:i/>
              <w:iCs/>
              <w:noProof/>
            </w:rPr>
            <w:t>Scandanavian Journal of Surgery, 98</w:t>
          </w:r>
          <w:r>
            <w:rPr>
              <w:noProof/>
            </w:rPr>
            <w:t>, 8-17. doi:10.1177/145749690909800103</w:t>
          </w:r>
        </w:p>
        <w:p w14:paraId="5C0C9154" w14:textId="77777777" w:rsidR="008718C8" w:rsidRDefault="008718C8" w:rsidP="008718C8">
          <w:pPr>
            <w:pStyle w:val="Bibliography"/>
            <w:ind w:left="720" w:hanging="720"/>
            <w:jc w:val="right"/>
            <w:rPr>
              <w:noProof/>
            </w:rPr>
          </w:pPr>
          <w:r>
            <w:rPr>
              <w:noProof/>
            </w:rPr>
            <w:t xml:space="preserve">The Joint Commission. (2017). </w:t>
          </w:r>
          <w:r>
            <w:rPr>
              <w:i/>
              <w:iCs/>
              <w:noProof/>
            </w:rPr>
            <w:t>Sentinel Events.</w:t>
          </w:r>
          <w:r>
            <w:rPr>
              <w:noProof/>
            </w:rPr>
            <w:t xml:space="preserve"> Oak Brook. Retrieved from https://www.jointcommission.org/assets/1/6/CAMH_SE_0717.pdf</w:t>
          </w:r>
        </w:p>
        <w:p w14:paraId="69301ACE" w14:textId="77777777" w:rsidR="008718C8" w:rsidRDefault="008718C8" w:rsidP="008718C8">
          <w:pPr>
            <w:pStyle w:val="Bibliography"/>
            <w:ind w:left="720" w:hanging="720"/>
            <w:jc w:val="right"/>
            <w:rPr>
              <w:noProof/>
            </w:rPr>
          </w:pPr>
          <w:r>
            <w:rPr>
              <w:noProof/>
            </w:rPr>
            <w:t xml:space="preserve">The Joint Commission. (2019). </w:t>
          </w:r>
          <w:r>
            <w:rPr>
              <w:i/>
              <w:iCs/>
              <w:noProof/>
            </w:rPr>
            <w:t>Most Commonly Reviewed Sentinel Event Types.</w:t>
          </w:r>
          <w:r>
            <w:rPr>
              <w:noProof/>
            </w:rPr>
            <w:t xml:space="preserve"> The Joint Commission, Oak Brook. Retrieved from https://www.jointcommission.org/assets/1/6/Event_type_4Q_2018.pdf</w:t>
          </w:r>
        </w:p>
        <w:p w14:paraId="75814220" w14:textId="77777777" w:rsidR="008718C8" w:rsidRDefault="008718C8" w:rsidP="008718C8">
          <w:pPr>
            <w:pStyle w:val="Bibliography"/>
            <w:ind w:left="720" w:hanging="720"/>
            <w:jc w:val="right"/>
            <w:rPr>
              <w:noProof/>
            </w:rPr>
          </w:pPr>
          <w:r>
            <w:rPr>
              <w:noProof/>
            </w:rPr>
            <w:t xml:space="preserve">The World Health Organization. (2009, 1). </w:t>
          </w:r>
          <w:r>
            <w:rPr>
              <w:i/>
              <w:iCs/>
              <w:noProof/>
            </w:rPr>
            <w:t>Surgical Safety Checklist.</w:t>
          </w:r>
          <w:r>
            <w:rPr>
              <w:noProof/>
            </w:rPr>
            <w:t xml:space="preserve"> Retrieved from World Health Organization: https://apps.who.int/iris/bitstream/handle/10665/44186/9789241598590_eng_Checklist.pdf;jsessionid=1908B5C90ED0DC4F1362F25B6DE63AEA?sequence=2</w:t>
          </w:r>
        </w:p>
        <w:p w14:paraId="7AD2B80A" w14:textId="77777777" w:rsidR="008718C8" w:rsidRPr="00FD583F" w:rsidRDefault="008718C8" w:rsidP="008718C8">
          <w:pPr>
            <w:pStyle w:val="Default"/>
          </w:pPr>
          <w:r w:rsidRPr="00FD583F">
            <w:rPr>
              <w:color w:val="auto"/>
              <w:sz w:val="22"/>
              <w:szCs w:val="22"/>
            </w:rPr>
            <w:t xml:space="preserve">Teng, Y.C., Ward, J., Horberry, T., Patil, V. &amp; Clarckson, P.J.(2014). Retained Surgical Instruments: Using Technology for Prevention and Detection, </w:t>
          </w:r>
          <w:r w:rsidRPr="009B24CB">
            <w:rPr>
              <w:i/>
              <w:iCs/>
              <w:color w:val="auto"/>
              <w:sz w:val="22"/>
              <w:szCs w:val="22"/>
            </w:rPr>
            <w:t>ReasearchGate</w:t>
          </w:r>
          <w:r w:rsidRPr="00FD583F">
            <w:rPr>
              <w:color w:val="auto"/>
              <w:sz w:val="22"/>
              <w:szCs w:val="22"/>
            </w:rPr>
            <w:t>, Conference Paper</w:t>
          </w:r>
          <w:r>
            <w:rPr>
              <w:color w:val="auto"/>
              <w:sz w:val="22"/>
              <w:szCs w:val="22"/>
            </w:rPr>
            <w:t>.</w:t>
          </w:r>
          <w:r w:rsidRPr="00FD583F">
            <w:t xml:space="preserve"> </w:t>
          </w:r>
          <w:r w:rsidRPr="00FD583F">
            <w:rPr>
              <w:sz w:val="22"/>
              <w:szCs w:val="22"/>
            </w:rPr>
            <w:t>https://www.researchgate.net/publication/315771425</w:t>
          </w:r>
        </w:p>
        <w:p w14:paraId="00EB3F90" w14:textId="77777777" w:rsidR="008718C8" w:rsidRPr="00254A8E" w:rsidRDefault="008718C8" w:rsidP="008718C8"/>
        <w:p w14:paraId="5BF22864" w14:textId="77777777" w:rsidR="008718C8" w:rsidRDefault="008718C8" w:rsidP="008718C8">
          <w:pPr>
            <w:pStyle w:val="Bibliography"/>
            <w:ind w:left="720" w:hanging="720"/>
            <w:jc w:val="right"/>
            <w:rPr>
              <w:noProof/>
            </w:rPr>
          </w:pPr>
          <w:r>
            <w:rPr>
              <w:noProof/>
            </w:rPr>
            <w:t xml:space="preserve">Treadwell, J. R., Lucas, S., &amp; Tsou, A. Y. (2014). Surgical checklists: a systematic review of impacts and implementation. </w:t>
          </w:r>
          <w:r>
            <w:rPr>
              <w:i/>
              <w:iCs/>
              <w:noProof/>
            </w:rPr>
            <w:t>BMJ Quality and Safety, 23</w:t>
          </w:r>
          <w:r>
            <w:rPr>
              <w:noProof/>
            </w:rPr>
            <w:t>(4), 299-318. doi:10.1136/bmjqs-2012-001797</w:t>
          </w:r>
        </w:p>
        <w:p w14:paraId="74045D31" w14:textId="77777777" w:rsidR="008718C8" w:rsidRDefault="008718C8" w:rsidP="008718C8">
          <w:pPr>
            <w:jc w:val="right"/>
          </w:pPr>
          <w:r>
            <w:rPr>
              <w:b/>
              <w:bCs/>
              <w:noProof/>
            </w:rPr>
            <w:fldChar w:fldCharType="end"/>
          </w:r>
        </w:p>
      </w:sdtContent>
    </w:sdt>
    <w:p w14:paraId="66781670" w14:textId="77777777" w:rsidR="008718C8" w:rsidRDefault="008718C8" w:rsidP="008718C8"/>
    <w:p w14:paraId="2801A76C" w14:textId="77777777" w:rsidR="008718C8" w:rsidRPr="00385FD3" w:rsidRDefault="008718C8" w:rsidP="008718C8">
      <w:pPr>
        <w:jc w:val="right"/>
      </w:pPr>
    </w:p>
    <w:p w14:paraId="6280A0D1" w14:textId="77777777" w:rsidR="008718C8" w:rsidRDefault="008718C8" w:rsidP="008718C8">
      <w:pPr>
        <w:pStyle w:val="Bibliography"/>
        <w:ind w:left="720" w:hanging="720"/>
        <w:jc w:val="right"/>
        <w:rPr>
          <w:noProof/>
        </w:rPr>
      </w:pPr>
    </w:p>
    <w:p w14:paraId="7BA64FCF" w14:textId="77777777" w:rsidR="008718C8" w:rsidRPr="00385FD3" w:rsidRDefault="008718C8" w:rsidP="008718C8">
      <w:pPr>
        <w:rPr>
          <w:rtl/>
        </w:rPr>
      </w:pPr>
    </w:p>
    <w:p w14:paraId="3650A8E4" w14:textId="77777777" w:rsidR="008718C8" w:rsidRPr="00E97E16" w:rsidRDefault="008718C8" w:rsidP="008718C8">
      <w:pPr>
        <w:bidi w:val="0"/>
        <w:spacing w:after="0" w:line="240" w:lineRule="auto"/>
        <w:rPr>
          <w:rFonts w:ascii="Helvetica" w:eastAsia="Times New Roman" w:hAnsi="Helvetica" w:cs="Helvetica"/>
          <w:color w:val="2C2D32"/>
          <w:sz w:val="18"/>
          <w:szCs w:val="18"/>
        </w:rPr>
      </w:pPr>
    </w:p>
    <w:p w14:paraId="4F6C13DC" w14:textId="77777777" w:rsidR="008718C8" w:rsidRDefault="008718C8" w:rsidP="008718C8">
      <w:pPr>
        <w:bidi w:val="0"/>
        <w:rPr>
          <w:rFonts w:ascii="Times New Roman" w:hAnsi="Times New Roman" w:cs="Times New Roman"/>
        </w:rPr>
      </w:pPr>
      <w:r>
        <w:rPr>
          <w:rFonts w:ascii="Times New Roman" w:hAnsi="Times New Roman" w:cs="Times New Roman"/>
        </w:rPr>
        <w:br w:type="page"/>
      </w:r>
    </w:p>
    <w:p w14:paraId="0042C162" w14:textId="77777777" w:rsidR="008718C8" w:rsidRDefault="008718C8" w:rsidP="008718C8">
      <w:pPr>
        <w:bidi w:val="0"/>
        <w:rPr>
          <w:rFonts w:asciiTheme="majorBidi" w:hAnsiTheme="majorBidi" w:cstheme="majorBidi"/>
          <w:sz w:val="24"/>
          <w:szCs w:val="24"/>
        </w:rPr>
      </w:pPr>
      <w:r>
        <w:rPr>
          <w:rFonts w:asciiTheme="majorBidi" w:hAnsiTheme="majorBidi" w:cstheme="majorBidi"/>
          <w:sz w:val="24"/>
          <w:szCs w:val="24"/>
        </w:rPr>
        <w:lastRenderedPageBreak/>
        <w:t xml:space="preserve">Appendix A- Surgical safety standards checklist </w:t>
      </w:r>
    </w:p>
    <w:p w14:paraId="1C0173A4" w14:textId="77777777" w:rsidR="008718C8" w:rsidRPr="00B1734C" w:rsidRDefault="008718C8" w:rsidP="008718C8">
      <w:pPr>
        <w:bidi w:val="0"/>
        <w:spacing w:line="360" w:lineRule="auto"/>
        <w:rPr>
          <w:rFonts w:ascii="Times New Roman" w:hAnsi="Times New Roman" w:cs="Times New Roman"/>
          <w:b/>
          <w:bCs/>
        </w:rPr>
      </w:pPr>
      <w:r w:rsidRPr="00B1734C">
        <w:rPr>
          <w:rFonts w:ascii="Times New Roman" w:hAnsi="Times New Roman" w:cs="Times New Roman"/>
          <w:b/>
          <w:bCs/>
        </w:rPr>
        <w:t xml:space="preserve">Appendix </w:t>
      </w:r>
      <w:r>
        <w:rPr>
          <w:rFonts w:ascii="Times New Roman" w:hAnsi="Times New Roman" w:cs="Times New Roman" w:hint="cs"/>
          <w:b/>
          <w:bCs/>
          <w:rtl/>
        </w:rPr>
        <w:t>1</w:t>
      </w:r>
      <w:r w:rsidRPr="00B1734C">
        <w:rPr>
          <w:rFonts w:ascii="Times New Roman" w:hAnsi="Times New Roman" w:cs="Times New Roman"/>
          <w:b/>
          <w:bCs/>
        </w:rPr>
        <w:t>- Structure of Observations (based on MOH regulations)</w:t>
      </w:r>
    </w:p>
    <w:p w14:paraId="7EBE2667" w14:textId="77777777" w:rsidR="008718C8" w:rsidRPr="00D3683D" w:rsidRDefault="008718C8" w:rsidP="008718C8">
      <w:pPr>
        <w:pStyle w:val="ListParagraph"/>
        <w:numPr>
          <w:ilvl w:val="1"/>
          <w:numId w:val="30"/>
        </w:numPr>
        <w:bidi w:val="0"/>
        <w:spacing w:after="0" w:line="360" w:lineRule="auto"/>
        <w:rPr>
          <w:rFonts w:eastAsia="Calibri" w:cs="Times New Roman"/>
        </w:rPr>
      </w:pPr>
      <w:r w:rsidRPr="00D3683D">
        <w:rPr>
          <w:rFonts w:eastAsia="Calibri" w:cs="Times New Roman"/>
        </w:rPr>
        <w:t>Surgical Checklist:</w:t>
      </w:r>
    </w:p>
    <w:p w14:paraId="5FD4451D" w14:textId="77777777" w:rsidR="008718C8" w:rsidRPr="00B1734C" w:rsidRDefault="008718C8" w:rsidP="008718C8">
      <w:pPr>
        <w:bidi w:val="0"/>
        <w:spacing w:line="360" w:lineRule="auto"/>
        <w:rPr>
          <w:rFonts w:ascii="Times New Roman" w:hAnsi="Times New Roman" w:cs="Times New Roman"/>
          <w:rtl/>
        </w:rPr>
      </w:pPr>
      <w:r w:rsidRPr="00B1734C">
        <w:rPr>
          <w:rFonts w:ascii="Times New Roman" w:hAnsi="Times New Roman" w:cs="Times New Roman"/>
        </w:rPr>
        <w:t>Phase 1</w:t>
      </w:r>
      <w:r>
        <w:rPr>
          <w:rFonts w:ascii="Times New Roman" w:hAnsi="Times New Roman" w:cs="Times New Roman"/>
        </w:rPr>
        <w:t>.</w:t>
      </w:r>
      <w:r w:rsidRPr="00B1734C">
        <w:rPr>
          <w:rFonts w:ascii="Times New Roman" w:hAnsi="Times New Roman" w:cs="Times New Roman"/>
        </w:rPr>
        <w:t xml:space="preserve"> Pre-procedure</w:t>
      </w:r>
    </w:p>
    <w:tbl>
      <w:tblPr>
        <w:tblpPr w:leftFromText="180" w:rightFromText="180" w:vertAnchor="text" w:tblpXSpec="right" w:tblpY="1"/>
        <w:tblOverlap w:val="never"/>
        <w:bidiVisual/>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8"/>
        <w:gridCol w:w="666"/>
        <w:gridCol w:w="6307"/>
      </w:tblGrid>
      <w:tr w:rsidR="008718C8" w:rsidRPr="00E9435D" w14:paraId="5E4E72F1" w14:textId="77777777" w:rsidTr="00775A91">
        <w:tc>
          <w:tcPr>
            <w:tcW w:w="682" w:type="dxa"/>
          </w:tcPr>
          <w:p w14:paraId="6D6C4193"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698" w:type="dxa"/>
          </w:tcPr>
          <w:p w14:paraId="6D1C8EA6"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666" w:type="dxa"/>
          </w:tcPr>
          <w:p w14:paraId="7B996605"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307" w:type="dxa"/>
          </w:tcPr>
          <w:p w14:paraId="46EBC76D" w14:textId="77777777" w:rsidR="008718C8" w:rsidRPr="00E9435D" w:rsidRDefault="008718C8" w:rsidP="00775A91">
            <w:pPr>
              <w:bidi w:val="0"/>
              <w:spacing w:after="0" w:line="360" w:lineRule="auto"/>
              <w:rPr>
                <w:rFonts w:ascii="Times New Roman" w:hAnsi="Times New Roman" w:cs="Times New Roman"/>
                <w:b/>
                <w:bCs/>
                <w:vertAlign w:val="subscript"/>
              </w:rPr>
            </w:pPr>
            <w:r w:rsidRPr="00E9435D">
              <w:rPr>
                <w:rFonts w:ascii="Times New Roman" w:hAnsi="Times New Roman" w:cs="Times New Roman"/>
                <w:b/>
                <w:bCs/>
              </w:rPr>
              <w:t>Statement</w:t>
            </w:r>
          </w:p>
        </w:tc>
      </w:tr>
      <w:tr w:rsidR="008718C8" w:rsidRPr="00E9435D" w14:paraId="318DE459" w14:textId="77777777" w:rsidTr="00775A91">
        <w:tc>
          <w:tcPr>
            <w:tcW w:w="682" w:type="dxa"/>
          </w:tcPr>
          <w:p w14:paraId="029C794C"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47E601BF"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5DDDCB83" w14:textId="77777777" w:rsidR="008718C8" w:rsidRPr="00E9435D" w:rsidRDefault="008718C8" w:rsidP="00775A91">
            <w:pPr>
              <w:bidi w:val="0"/>
              <w:spacing w:after="0" w:line="360" w:lineRule="auto"/>
              <w:jc w:val="right"/>
              <w:rPr>
                <w:rFonts w:ascii="Times New Roman" w:hAnsi="Times New Roman" w:cs="Times New Roman"/>
              </w:rPr>
            </w:pPr>
          </w:p>
        </w:tc>
        <w:tc>
          <w:tcPr>
            <w:tcW w:w="6307" w:type="dxa"/>
          </w:tcPr>
          <w:p w14:paraId="20D54A3E"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Patient states full name and second identifier</w:t>
            </w:r>
          </w:p>
        </w:tc>
      </w:tr>
      <w:tr w:rsidR="008718C8" w:rsidRPr="00E9435D" w14:paraId="155F7D95" w14:textId="77777777" w:rsidTr="00775A91">
        <w:tc>
          <w:tcPr>
            <w:tcW w:w="682" w:type="dxa"/>
          </w:tcPr>
          <w:p w14:paraId="2B7DEA2C"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188D6A89"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043CC75D" w14:textId="77777777" w:rsidR="008718C8" w:rsidRPr="00E9435D" w:rsidRDefault="008718C8" w:rsidP="00775A91">
            <w:pPr>
              <w:bidi w:val="0"/>
              <w:spacing w:after="0" w:line="360" w:lineRule="auto"/>
              <w:jc w:val="right"/>
              <w:rPr>
                <w:rFonts w:ascii="Times New Roman" w:hAnsi="Times New Roman" w:cs="Times New Roman"/>
              </w:rPr>
            </w:pPr>
          </w:p>
        </w:tc>
        <w:tc>
          <w:tcPr>
            <w:tcW w:w="6307" w:type="dxa"/>
          </w:tcPr>
          <w:p w14:paraId="2AB8FA1A"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Name and second identifier verified</w:t>
            </w:r>
          </w:p>
        </w:tc>
      </w:tr>
      <w:tr w:rsidR="008718C8" w:rsidRPr="00E9435D" w14:paraId="3D165531" w14:textId="77777777" w:rsidTr="00775A91">
        <w:tc>
          <w:tcPr>
            <w:tcW w:w="682" w:type="dxa"/>
          </w:tcPr>
          <w:p w14:paraId="0B617135"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3440BAF2"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3250B4B3"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5D310840"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Identification w/guardian, if needed</w:t>
            </w:r>
          </w:p>
        </w:tc>
      </w:tr>
      <w:tr w:rsidR="008718C8" w:rsidRPr="00E9435D" w14:paraId="0455BC2B" w14:textId="77777777" w:rsidTr="00775A91">
        <w:tc>
          <w:tcPr>
            <w:tcW w:w="682" w:type="dxa"/>
          </w:tcPr>
          <w:p w14:paraId="1CCF1FC1"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5101F89E"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53ABA681"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7B1F8C49" w14:textId="77777777" w:rsidR="008718C8" w:rsidRPr="00E9435D" w:rsidRDefault="008718C8" w:rsidP="00775A91">
            <w:pPr>
              <w:bidi w:val="0"/>
              <w:spacing w:after="0" w:line="360" w:lineRule="auto"/>
              <w:rPr>
                <w:rFonts w:ascii="Times New Roman" w:hAnsi="Times New Roman" w:cs="Times New Roman"/>
                <w:rtl/>
              </w:rPr>
            </w:pPr>
            <w:r w:rsidRPr="00E9435D">
              <w:rPr>
                <w:rFonts w:ascii="Times New Roman" w:hAnsi="Times New Roman" w:cs="Times New Roman"/>
              </w:rPr>
              <w:t xml:space="preserve">Verify procedure type with patient </w:t>
            </w:r>
          </w:p>
        </w:tc>
      </w:tr>
      <w:tr w:rsidR="008718C8" w:rsidRPr="00E9435D" w14:paraId="0EDA44B1" w14:textId="77777777" w:rsidTr="00775A91">
        <w:tc>
          <w:tcPr>
            <w:tcW w:w="682" w:type="dxa"/>
          </w:tcPr>
          <w:p w14:paraId="6820639C"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3D9A3508"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5FF15A2F"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491D949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Verify procedure type to patient's file</w:t>
            </w:r>
          </w:p>
        </w:tc>
      </w:tr>
      <w:tr w:rsidR="008718C8" w:rsidRPr="00E9435D" w14:paraId="5263A04F" w14:textId="77777777" w:rsidTr="00775A91">
        <w:tc>
          <w:tcPr>
            <w:tcW w:w="682" w:type="dxa"/>
          </w:tcPr>
          <w:p w14:paraId="6689F9FD"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564847E2"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2DFA954D"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013E698B"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Verify type of procedure in surgical consent</w:t>
            </w:r>
          </w:p>
        </w:tc>
      </w:tr>
      <w:tr w:rsidR="008718C8" w:rsidRPr="00E9435D" w14:paraId="4E01B75C" w14:textId="77777777" w:rsidTr="00775A91">
        <w:tc>
          <w:tcPr>
            <w:tcW w:w="682" w:type="dxa"/>
          </w:tcPr>
          <w:p w14:paraId="5309D3FC"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3B165552"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62D3FE68"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79D3D0E4"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Verify type of procedure in anesthesia consent</w:t>
            </w:r>
          </w:p>
        </w:tc>
      </w:tr>
      <w:tr w:rsidR="008718C8" w:rsidRPr="00E9435D" w14:paraId="3371BBAE" w14:textId="77777777" w:rsidTr="00775A91">
        <w:tc>
          <w:tcPr>
            <w:tcW w:w="682" w:type="dxa"/>
          </w:tcPr>
          <w:p w14:paraId="32E41A11"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73C8C940"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78DD9C99"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68CD9FA0"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Surgical sign matches the desired surgery</w:t>
            </w:r>
          </w:p>
        </w:tc>
      </w:tr>
      <w:tr w:rsidR="008718C8" w:rsidRPr="00E9435D" w14:paraId="4F002BD4" w14:textId="77777777" w:rsidTr="00775A91">
        <w:tc>
          <w:tcPr>
            <w:tcW w:w="682" w:type="dxa"/>
          </w:tcPr>
          <w:p w14:paraId="2D39D409"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1E881E3C"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66FCA9C7"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060A2A29"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medical history</w:t>
            </w:r>
          </w:p>
        </w:tc>
      </w:tr>
      <w:tr w:rsidR="008718C8" w:rsidRPr="00E9435D" w14:paraId="04770829" w14:textId="77777777" w:rsidTr="00775A91">
        <w:tc>
          <w:tcPr>
            <w:tcW w:w="682" w:type="dxa"/>
          </w:tcPr>
          <w:p w14:paraId="549E420D"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5658C4FD"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2689F6B4"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15CA143C"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physical exam</w:t>
            </w:r>
          </w:p>
        </w:tc>
      </w:tr>
      <w:tr w:rsidR="008718C8" w:rsidRPr="00E9435D" w14:paraId="1BDA4B3C" w14:textId="77777777" w:rsidTr="00775A91">
        <w:tc>
          <w:tcPr>
            <w:tcW w:w="682" w:type="dxa"/>
          </w:tcPr>
          <w:p w14:paraId="6580AF82"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14DA0B49"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0BEFA911"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0435B7D6"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infectious disease</w:t>
            </w:r>
          </w:p>
        </w:tc>
      </w:tr>
      <w:tr w:rsidR="008718C8" w:rsidRPr="00E9435D" w14:paraId="5E5AF418" w14:textId="77777777" w:rsidTr="00775A91">
        <w:tc>
          <w:tcPr>
            <w:tcW w:w="682" w:type="dxa"/>
          </w:tcPr>
          <w:p w14:paraId="20850302"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29D11EC6"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56964A80"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5EB4EFA8"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Anesthesia evaluation </w:t>
            </w:r>
          </w:p>
        </w:tc>
      </w:tr>
      <w:tr w:rsidR="008718C8" w:rsidRPr="00E9435D" w14:paraId="1FD8E5B6" w14:textId="77777777" w:rsidTr="00775A91">
        <w:tc>
          <w:tcPr>
            <w:tcW w:w="682" w:type="dxa"/>
          </w:tcPr>
          <w:p w14:paraId="6253246B"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2AA905B3"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314C5BED"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596F59E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allergy</w:t>
            </w:r>
          </w:p>
        </w:tc>
      </w:tr>
      <w:tr w:rsidR="008718C8" w:rsidRPr="00E9435D" w14:paraId="2A510474" w14:textId="77777777" w:rsidTr="00775A91">
        <w:tc>
          <w:tcPr>
            <w:tcW w:w="682" w:type="dxa"/>
          </w:tcPr>
          <w:p w14:paraId="5EF13515"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668E48C8"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7B8B1EE8"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232DACF5"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Laboratory results</w:t>
            </w:r>
          </w:p>
        </w:tc>
      </w:tr>
      <w:tr w:rsidR="008718C8" w:rsidRPr="00E9435D" w14:paraId="77A0DF88" w14:textId="77777777" w:rsidTr="00775A91">
        <w:tc>
          <w:tcPr>
            <w:tcW w:w="682" w:type="dxa"/>
          </w:tcPr>
          <w:p w14:paraId="01249AA1"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744CC6B6"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4070251C"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294C854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Imaging results</w:t>
            </w:r>
          </w:p>
        </w:tc>
      </w:tr>
      <w:tr w:rsidR="008718C8" w:rsidRPr="00E9435D" w14:paraId="04ECD87F" w14:textId="77777777" w:rsidTr="00775A91">
        <w:tc>
          <w:tcPr>
            <w:tcW w:w="682" w:type="dxa"/>
          </w:tcPr>
          <w:p w14:paraId="71AC6B33"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7E997B09"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6111FDAE"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0A3DEE55"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Availability of blood</w:t>
            </w:r>
          </w:p>
        </w:tc>
      </w:tr>
      <w:tr w:rsidR="008718C8" w:rsidRPr="00E9435D" w14:paraId="40CBB18F" w14:textId="77777777" w:rsidTr="00775A91">
        <w:tc>
          <w:tcPr>
            <w:tcW w:w="682" w:type="dxa"/>
          </w:tcPr>
          <w:p w14:paraId="0D3A3AA9"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0DE9138E"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419FDDDE"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2D0F58BA"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Availability of medications</w:t>
            </w:r>
          </w:p>
        </w:tc>
      </w:tr>
      <w:tr w:rsidR="008718C8" w:rsidRPr="00E9435D" w14:paraId="3F62D506" w14:textId="77777777" w:rsidTr="00775A91">
        <w:tc>
          <w:tcPr>
            <w:tcW w:w="682" w:type="dxa"/>
          </w:tcPr>
          <w:p w14:paraId="61679A8E"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5EA13118"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68E55B0E"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41E31329"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Availability of equipment</w:t>
            </w:r>
          </w:p>
        </w:tc>
      </w:tr>
      <w:tr w:rsidR="008718C8" w:rsidRPr="00E9435D" w14:paraId="7D546BE9" w14:textId="77777777" w:rsidTr="00775A91">
        <w:tc>
          <w:tcPr>
            <w:tcW w:w="682" w:type="dxa"/>
          </w:tcPr>
          <w:p w14:paraId="4D932BCF" w14:textId="77777777" w:rsidR="008718C8" w:rsidRPr="00E9435D" w:rsidRDefault="008718C8" w:rsidP="00775A91">
            <w:pPr>
              <w:bidi w:val="0"/>
              <w:spacing w:after="0" w:line="360" w:lineRule="auto"/>
              <w:jc w:val="right"/>
              <w:rPr>
                <w:rFonts w:ascii="Times New Roman" w:hAnsi="Times New Roman" w:cs="Times New Roman"/>
                <w:rtl/>
              </w:rPr>
            </w:pPr>
          </w:p>
        </w:tc>
        <w:tc>
          <w:tcPr>
            <w:tcW w:w="698" w:type="dxa"/>
          </w:tcPr>
          <w:p w14:paraId="22047BDE" w14:textId="77777777" w:rsidR="008718C8" w:rsidRPr="00E9435D" w:rsidRDefault="008718C8" w:rsidP="00775A91">
            <w:pPr>
              <w:bidi w:val="0"/>
              <w:spacing w:after="0" w:line="360" w:lineRule="auto"/>
              <w:jc w:val="right"/>
              <w:rPr>
                <w:rFonts w:ascii="Times New Roman" w:hAnsi="Times New Roman" w:cs="Times New Roman"/>
                <w:rtl/>
              </w:rPr>
            </w:pPr>
          </w:p>
        </w:tc>
        <w:tc>
          <w:tcPr>
            <w:tcW w:w="666" w:type="dxa"/>
          </w:tcPr>
          <w:p w14:paraId="2110BB0F" w14:textId="77777777" w:rsidR="008718C8" w:rsidRPr="00E9435D" w:rsidRDefault="008718C8" w:rsidP="00775A91">
            <w:pPr>
              <w:bidi w:val="0"/>
              <w:spacing w:after="0" w:line="360" w:lineRule="auto"/>
              <w:jc w:val="right"/>
              <w:rPr>
                <w:rFonts w:ascii="Times New Roman" w:hAnsi="Times New Roman" w:cs="Times New Roman"/>
                <w:rtl/>
              </w:rPr>
            </w:pPr>
          </w:p>
        </w:tc>
        <w:tc>
          <w:tcPr>
            <w:tcW w:w="6307" w:type="dxa"/>
          </w:tcPr>
          <w:p w14:paraId="19E4E5E6"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Signature</w:t>
            </w:r>
          </w:p>
        </w:tc>
      </w:tr>
    </w:tbl>
    <w:p w14:paraId="2ABCD52A" w14:textId="77777777" w:rsidR="008718C8" w:rsidRPr="00B1734C" w:rsidRDefault="008718C8" w:rsidP="008718C8">
      <w:pPr>
        <w:bidi w:val="0"/>
        <w:spacing w:line="360" w:lineRule="auto"/>
        <w:rPr>
          <w:rFonts w:ascii="Times New Roman" w:hAnsi="Times New Roman" w:cs="Times New Roman"/>
        </w:rPr>
      </w:pPr>
      <w:r w:rsidRPr="00B1734C">
        <w:rPr>
          <w:rFonts w:ascii="Times New Roman" w:hAnsi="Times New Roman" w:cs="Times New Roman"/>
        </w:rPr>
        <w:br w:type="textWrapping" w:clear="all"/>
        <w:t>Phase 2</w:t>
      </w:r>
      <w:r>
        <w:rPr>
          <w:rFonts w:ascii="Times New Roman" w:hAnsi="Times New Roman" w:cs="Times New Roman"/>
        </w:rPr>
        <w:t>.</w:t>
      </w:r>
      <w:r w:rsidRPr="00B1734C">
        <w:rPr>
          <w:rFonts w:ascii="Times New Roman" w:hAnsi="Times New Roman" w:cs="Times New Roman"/>
        </w:rPr>
        <w:t xml:space="preserve"> Sign-in:</w:t>
      </w:r>
    </w:p>
    <w:tbl>
      <w:tblPr>
        <w:bidiVisual/>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0"/>
        <w:gridCol w:w="720"/>
        <w:gridCol w:w="6208"/>
      </w:tblGrid>
      <w:tr w:rsidR="008718C8" w:rsidRPr="00E9435D" w14:paraId="1E6F5484" w14:textId="77777777" w:rsidTr="00775A91">
        <w:tc>
          <w:tcPr>
            <w:tcW w:w="669" w:type="dxa"/>
          </w:tcPr>
          <w:p w14:paraId="294A6821"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720" w:type="dxa"/>
          </w:tcPr>
          <w:p w14:paraId="2689727C"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720" w:type="dxa"/>
          </w:tcPr>
          <w:p w14:paraId="01F9D73E"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208" w:type="dxa"/>
          </w:tcPr>
          <w:p w14:paraId="68C310FB"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 xml:space="preserve">Statement </w:t>
            </w:r>
          </w:p>
        </w:tc>
      </w:tr>
      <w:tr w:rsidR="008718C8" w:rsidRPr="00E9435D" w14:paraId="69666F00" w14:textId="77777777" w:rsidTr="00775A91">
        <w:tc>
          <w:tcPr>
            <w:tcW w:w="669" w:type="dxa"/>
          </w:tcPr>
          <w:p w14:paraId="300A0294"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B11AB34"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3FE1AFA6" w14:textId="77777777" w:rsidR="008718C8" w:rsidRPr="00E9435D" w:rsidRDefault="008718C8" w:rsidP="00775A91">
            <w:pPr>
              <w:bidi w:val="0"/>
              <w:spacing w:after="0" w:line="360" w:lineRule="auto"/>
              <w:jc w:val="right"/>
              <w:rPr>
                <w:rFonts w:ascii="Times New Roman" w:hAnsi="Times New Roman" w:cs="Times New Roman"/>
              </w:rPr>
            </w:pPr>
          </w:p>
        </w:tc>
        <w:tc>
          <w:tcPr>
            <w:tcW w:w="6208" w:type="dxa"/>
          </w:tcPr>
          <w:p w14:paraId="501C5144"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Sign-in performed by surgeon, anesthesiologist and nurse</w:t>
            </w:r>
          </w:p>
        </w:tc>
      </w:tr>
      <w:tr w:rsidR="008718C8" w:rsidRPr="00E9435D" w14:paraId="7EF2E95A" w14:textId="77777777" w:rsidTr="00775A91">
        <w:tc>
          <w:tcPr>
            <w:tcW w:w="669" w:type="dxa"/>
          </w:tcPr>
          <w:p w14:paraId="19BD2FEA"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9E3E07B"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6277234" w14:textId="77777777" w:rsidR="008718C8" w:rsidRPr="00E9435D" w:rsidRDefault="008718C8" w:rsidP="00775A91">
            <w:pPr>
              <w:bidi w:val="0"/>
              <w:spacing w:after="0" w:line="360" w:lineRule="auto"/>
              <w:jc w:val="right"/>
              <w:rPr>
                <w:rFonts w:ascii="Times New Roman" w:hAnsi="Times New Roman" w:cs="Times New Roman"/>
              </w:rPr>
            </w:pPr>
          </w:p>
        </w:tc>
        <w:tc>
          <w:tcPr>
            <w:tcW w:w="6208" w:type="dxa"/>
          </w:tcPr>
          <w:p w14:paraId="3254EC1D"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Patient states full name and second identifier</w:t>
            </w:r>
          </w:p>
        </w:tc>
      </w:tr>
      <w:tr w:rsidR="008718C8" w:rsidRPr="00E9435D" w14:paraId="4119F15A" w14:textId="77777777" w:rsidTr="00775A91">
        <w:tc>
          <w:tcPr>
            <w:tcW w:w="669" w:type="dxa"/>
          </w:tcPr>
          <w:p w14:paraId="47EF1336"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39C0DFA6"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3750C5C3" w14:textId="77777777" w:rsidR="008718C8" w:rsidRPr="00E9435D" w:rsidRDefault="008718C8" w:rsidP="00775A91">
            <w:pPr>
              <w:bidi w:val="0"/>
              <w:spacing w:after="0" w:line="360" w:lineRule="auto"/>
              <w:jc w:val="right"/>
              <w:rPr>
                <w:rFonts w:ascii="Times New Roman" w:hAnsi="Times New Roman" w:cs="Times New Roman"/>
              </w:rPr>
            </w:pPr>
          </w:p>
        </w:tc>
        <w:tc>
          <w:tcPr>
            <w:tcW w:w="6208" w:type="dxa"/>
          </w:tcPr>
          <w:p w14:paraId="30BF973E"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Name and second identifier verified</w:t>
            </w:r>
          </w:p>
        </w:tc>
      </w:tr>
      <w:tr w:rsidR="008718C8" w:rsidRPr="00E9435D" w14:paraId="057BAA79" w14:textId="77777777" w:rsidTr="00775A91">
        <w:tc>
          <w:tcPr>
            <w:tcW w:w="669" w:type="dxa"/>
          </w:tcPr>
          <w:p w14:paraId="1B4CDCA5"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EB95C56"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58184A80"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36EEE2B2" w14:textId="77777777" w:rsidR="008718C8" w:rsidRPr="00E9435D" w:rsidRDefault="008718C8" w:rsidP="00775A91">
            <w:pPr>
              <w:bidi w:val="0"/>
              <w:spacing w:after="0" w:line="360" w:lineRule="auto"/>
              <w:rPr>
                <w:rFonts w:ascii="Times New Roman" w:hAnsi="Times New Roman" w:cs="Times New Roman"/>
                <w:rtl/>
              </w:rPr>
            </w:pPr>
            <w:r w:rsidRPr="00E9435D">
              <w:rPr>
                <w:rFonts w:ascii="Times New Roman" w:hAnsi="Times New Roman" w:cs="Times New Roman"/>
              </w:rPr>
              <w:t>Verification procedure type to patient's file</w:t>
            </w:r>
          </w:p>
        </w:tc>
      </w:tr>
      <w:tr w:rsidR="008718C8" w:rsidRPr="00E9435D" w14:paraId="0D0CBEA4" w14:textId="77777777" w:rsidTr="00775A91">
        <w:tc>
          <w:tcPr>
            <w:tcW w:w="669" w:type="dxa"/>
          </w:tcPr>
          <w:p w14:paraId="74479555"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7938D29D"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13F4D13E"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320BE2E8"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Verification anesthesia type to patient's file</w:t>
            </w:r>
          </w:p>
        </w:tc>
      </w:tr>
      <w:tr w:rsidR="008718C8" w:rsidRPr="00E9435D" w14:paraId="682ECA6F" w14:textId="77777777" w:rsidTr="00775A91">
        <w:tc>
          <w:tcPr>
            <w:tcW w:w="669" w:type="dxa"/>
          </w:tcPr>
          <w:p w14:paraId="3CFA63AF"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CCEFCB3"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5BC14DD8"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21D44A30"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Surgical sign matches the patient's file</w:t>
            </w:r>
          </w:p>
        </w:tc>
      </w:tr>
      <w:tr w:rsidR="008718C8" w:rsidRPr="00E9435D" w14:paraId="12903C65" w14:textId="77777777" w:rsidTr="00775A91">
        <w:tc>
          <w:tcPr>
            <w:tcW w:w="669" w:type="dxa"/>
          </w:tcPr>
          <w:p w14:paraId="6618EA99"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4ECED76"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705EA7B3"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7A546414"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Readiness for anesthesia</w:t>
            </w:r>
          </w:p>
        </w:tc>
      </w:tr>
      <w:tr w:rsidR="008718C8" w:rsidRPr="00E9435D" w14:paraId="296DB349" w14:textId="77777777" w:rsidTr="00775A91">
        <w:tc>
          <w:tcPr>
            <w:tcW w:w="669" w:type="dxa"/>
          </w:tcPr>
          <w:p w14:paraId="42699C2C"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89927A3"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56928862"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4E86EE38"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Anesthesia device intact</w:t>
            </w:r>
          </w:p>
        </w:tc>
      </w:tr>
      <w:tr w:rsidR="008718C8" w:rsidRPr="00E9435D" w14:paraId="38AB8F88" w14:textId="77777777" w:rsidTr="00775A91">
        <w:tc>
          <w:tcPr>
            <w:tcW w:w="669" w:type="dxa"/>
          </w:tcPr>
          <w:p w14:paraId="7083C24C"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9C1C218"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93FB628"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4C3C1983"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medical history</w:t>
            </w:r>
          </w:p>
        </w:tc>
      </w:tr>
      <w:tr w:rsidR="008718C8" w:rsidRPr="00E9435D" w14:paraId="063A4FF8" w14:textId="77777777" w:rsidTr="00775A91">
        <w:tc>
          <w:tcPr>
            <w:tcW w:w="669" w:type="dxa"/>
          </w:tcPr>
          <w:p w14:paraId="28AE1F30"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3AEF328E"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5733B52"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30B76213"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physical exam</w:t>
            </w:r>
          </w:p>
        </w:tc>
      </w:tr>
      <w:tr w:rsidR="008718C8" w:rsidRPr="00E9435D" w14:paraId="0201C5E2" w14:textId="77777777" w:rsidTr="00775A91">
        <w:tc>
          <w:tcPr>
            <w:tcW w:w="669" w:type="dxa"/>
          </w:tcPr>
          <w:p w14:paraId="061A8123"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41D8DD5A"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37B0A408"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0E9194AF"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infectious disease</w:t>
            </w:r>
          </w:p>
        </w:tc>
      </w:tr>
      <w:tr w:rsidR="008718C8" w:rsidRPr="00E9435D" w14:paraId="78460E76" w14:textId="77777777" w:rsidTr="00775A91">
        <w:tc>
          <w:tcPr>
            <w:tcW w:w="669" w:type="dxa"/>
          </w:tcPr>
          <w:p w14:paraId="19112D72"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430926B0"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511E083A"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082E6E3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Anesthesia evaluation </w:t>
            </w:r>
          </w:p>
        </w:tc>
      </w:tr>
      <w:tr w:rsidR="008718C8" w:rsidRPr="00E9435D" w14:paraId="5143E7AC" w14:textId="77777777" w:rsidTr="00775A91">
        <w:tc>
          <w:tcPr>
            <w:tcW w:w="669" w:type="dxa"/>
          </w:tcPr>
          <w:p w14:paraId="32A5BBB4"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1B1EC587"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68C9D6B" w14:textId="77777777" w:rsidR="008718C8" w:rsidRPr="00E9435D" w:rsidRDefault="008718C8" w:rsidP="00775A91">
            <w:pPr>
              <w:bidi w:val="0"/>
              <w:spacing w:after="0" w:line="360" w:lineRule="auto"/>
              <w:jc w:val="right"/>
              <w:rPr>
                <w:rFonts w:ascii="Times New Roman" w:hAnsi="Times New Roman" w:cs="Times New Roman"/>
              </w:rPr>
            </w:pPr>
          </w:p>
        </w:tc>
        <w:tc>
          <w:tcPr>
            <w:tcW w:w="6208" w:type="dxa"/>
          </w:tcPr>
          <w:p w14:paraId="5B7FCF63"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Signed surgical consent</w:t>
            </w:r>
          </w:p>
        </w:tc>
      </w:tr>
      <w:tr w:rsidR="008718C8" w:rsidRPr="00E9435D" w14:paraId="4BBF4105" w14:textId="77777777" w:rsidTr="00775A91">
        <w:tc>
          <w:tcPr>
            <w:tcW w:w="669" w:type="dxa"/>
          </w:tcPr>
          <w:p w14:paraId="351BA21A"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0269983"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3DBF6CD" w14:textId="77777777" w:rsidR="008718C8" w:rsidRPr="00E9435D" w:rsidRDefault="008718C8" w:rsidP="00775A91">
            <w:pPr>
              <w:bidi w:val="0"/>
              <w:spacing w:after="0" w:line="360" w:lineRule="auto"/>
              <w:jc w:val="right"/>
              <w:rPr>
                <w:rFonts w:ascii="Times New Roman" w:hAnsi="Times New Roman" w:cs="Times New Roman"/>
              </w:rPr>
            </w:pPr>
          </w:p>
        </w:tc>
        <w:tc>
          <w:tcPr>
            <w:tcW w:w="6208" w:type="dxa"/>
          </w:tcPr>
          <w:p w14:paraId="089809DE"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Signed anesthesia consent</w:t>
            </w:r>
          </w:p>
        </w:tc>
      </w:tr>
      <w:tr w:rsidR="008718C8" w:rsidRPr="00E9435D" w14:paraId="52431B10" w14:textId="77777777" w:rsidTr="00775A91">
        <w:tc>
          <w:tcPr>
            <w:tcW w:w="669" w:type="dxa"/>
          </w:tcPr>
          <w:p w14:paraId="032E3F93"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2049AD51"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458AB7C5" w14:textId="77777777" w:rsidR="008718C8" w:rsidRPr="00E9435D" w:rsidRDefault="008718C8" w:rsidP="00775A91">
            <w:pPr>
              <w:bidi w:val="0"/>
              <w:spacing w:after="0" w:line="360" w:lineRule="auto"/>
              <w:jc w:val="right"/>
              <w:rPr>
                <w:rFonts w:ascii="Times New Roman" w:hAnsi="Times New Roman" w:cs="Times New Roman"/>
              </w:rPr>
            </w:pPr>
          </w:p>
        </w:tc>
        <w:tc>
          <w:tcPr>
            <w:tcW w:w="6208" w:type="dxa"/>
          </w:tcPr>
          <w:p w14:paraId="75B8EC03"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Signed blood product consent</w:t>
            </w:r>
          </w:p>
        </w:tc>
      </w:tr>
      <w:tr w:rsidR="008718C8" w:rsidRPr="00E9435D" w14:paraId="370CF7F1" w14:textId="77777777" w:rsidTr="00775A91">
        <w:tc>
          <w:tcPr>
            <w:tcW w:w="669" w:type="dxa"/>
          </w:tcPr>
          <w:p w14:paraId="737204E8"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78333F26"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10A9335"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6DBE4293"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allergy</w:t>
            </w:r>
          </w:p>
        </w:tc>
      </w:tr>
      <w:tr w:rsidR="008718C8" w:rsidRPr="00E9435D" w14:paraId="65A83D4E" w14:textId="77777777" w:rsidTr="00775A91">
        <w:tc>
          <w:tcPr>
            <w:tcW w:w="669" w:type="dxa"/>
          </w:tcPr>
          <w:p w14:paraId="079099D1"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5169A26B"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5C88C540"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0604150D"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Laboratory results</w:t>
            </w:r>
          </w:p>
        </w:tc>
      </w:tr>
      <w:tr w:rsidR="008718C8" w:rsidRPr="00E9435D" w14:paraId="14D14BDF" w14:textId="77777777" w:rsidTr="00775A91">
        <w:tc>
          <w:tcPr>
            <w:tcW w:w="669" w:type="dxa"/>
          </w:tcPr>
          <w:p w14:paraId="0244D246"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2543815A"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29C61CD6"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304CFEA2"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Imaging results</w:t>
            </w:r>
          </w:p>
        </w:tc>
      </w:tr>
      <w:tr w:rsidR="008718C8" w:rsidRPr="00E9435D" w14:paraId="68EE725C" w14:textId="77777777" w:rsidTr="00775A91">
        <w:tc>
          <w:tcPr>
            <w:tcW w:w="669" w:type="dxa"/>
          </w:tcPr>
          <w:p w14:paraId="3C585446"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23A5C5FE"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29A95C78"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614D2E19"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Availability of blood</w:t>
            </w:r>
          </w:p>
        </w:tc>
      </w:tr>
      <w:tr w:rsidR="008718C8" w:rsidRPr="00E9435D" w14:paraId="5949F43C" w14:textId="77777777" w:rsidTr="00775A91">
        <w:tc>
          <w:tcPr>
            <w:tcW w:w="669" w:type="dxa"/>
          </w:tcPr>
          <w:p w14:paraId="1EA6283D"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7626674"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4501561E"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5F519EE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Availability of medications</w:t>
            </w:r>
          </w:p>
        </w:tc>
      </w:tr>
      <w:tr w:rsidR="008718C8" w:rsidRPr="00E9435D" w14:paraId="194B218B" w14:textId="77777777" w:rsidTr="00775A91">
        <w:tc>
          <w:tcPr>
            <w:tcW w:w="669" w:type="dxa"/>
          </w:tcPr>
          <w:p w14:paraId="052B865B"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71CDFB64"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6321D39"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4B97CAC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Availability of equipment</w:t>
            </w:r>
          </w:p>
        </w:tc>
      </w:tr>
      <w:tr w:rsidR="008718C8" w:rsidRPr="00E9435D" w14:paraId="62CAB33F" w14:textId="77777777" w:rsidTr="00775A91">
        <w:tc>
          <w:tcPr>
            <w:tcW w:w="669" w:type="dxa"/>
          </w:tcPr>
          <w:p w14:paraId="72527E86"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61CCE140"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BEA36C9"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33446B0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Execution of medical orders</w:t>
            </w:r>
          </w:p>
        </w:tc>
      </w:tr>
      <w:tr w:rsidR="008718C8" w:rsidRPr="00E9435D" w14:paraId="55F9695F" w14:textId="77777777" w:rsidTr="00775A91">
        <w:tc>
          <w:tcPr>
            <w:tcW w:w="669" w:type="dxa"/>
          </w:tcPr>
          <w:p w14:paraId="154B7193"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0A50C748" w14:textId="77777777" w:rsidR="008718C8" w:rsidRPr="00E9435D" w:rsidRDefault="008718C8" w:rsidP="00775A91">
            <w:pPr>
              <w:bidi w:val="0"/>
              <w:spacing w:after="0" w:line="360" w:lineRule="auto"/>
              <w:jc w:val="right"/>
              <w:rPr>
                <w:rFonts w:ascii="Times New Roman" w:hAnsi="Times New Roman" w:cs="Times New Roman"/>
                <w:rtl/>
              </w:rPr>
            </w:pPr>
          </w:p>
        </w:tc>
        <w:tc>
          <w:tcPr>
            <w:tcW w:w="720" w:type="dxa"/>
          </w:tcPr>
          <w:p w14:paraId="57F9D572" w14:textId="77777777" w:rsidR="008718C8" w:rsidRPr="00E9435D" w:rsidRDefault="008718C8" w:rsidP="00775A91">
            <w:pPr>
              <w:bidi w:val="0"/>
              <w:spacing w:after="0" w:line="360" w:lineRule="auto"/>
              <w:jc w:val="right"/>
              <w:rPr>
                <w:rFonts w:ascii="Times New Roman" w:hAnsi="Times New Roman" w:cs="Times New Roman"/>
                <w:rtl/>
              </w:rPr>
            </w:pPr>
          </w:p>
        </w:tc>
        <w:tc>
          <w:tcPr>
            <w:tcW w:w="6208" w:type="dxa"/>
          </w:tcPr>
          <w:p w14:paraId="267E4A69"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Signature (surgeon, anesthesiologist, nurse)</w:t>
            </w:r>
          </w:p>
        </w:tc>
      </w:tr>
    </w:tbl>
    <w:p w14:paraId="5C4C4970" w14:textId="77777777" w:rsidR="008718C8" w:rsidRPr="00B1734C" w:rsidRDefault="008718C8" w:rsidP="008718C8">
      <w:pPr>
        <w:bidi w:val="0"/>
        <w:spacing w:line="360" w:lineRule="auto"/>
        <w:jc w:val="right"/>
        <w:rPr>
          <w:rFonts w:ascii="Times New Roman" w:hAnsi="Times New Roman" w:cs="Times New Roman"/>
          <w:rtl/>
        </w:rPr>
      </w:pPr>
    </w:p>
    <w:p w14:paraId="75AA250D" w14:textId="77777777" w:rsidR="008718C8" w:rsidRPr="00B1734C" w:rsidRDefault="008718C8" w:rsidP="008718C8">
      <w:pPr>
        <w:bidi w:val="0"/>
        <w:spacing w:line="360" w:lineRule="auto"/>
        <w:rPr>
          <w:rFonts w:ascii="Times New Roman" w:hAnsi="Times New Roman" w:cs="Times New Roman"/>
          <w:rtl/>
        </w:rPr>
      </w:pPr>
      <w:r w:rsidRPr="00B1734C">
        <w:rPr>
          <w:rFonts w:ascii="Times New Roman" w:hAnsi="Times New Roman" w:cs="Times New Roman"/>
        </w:rPr>
        <w:t>Phase 3</w:t>
      </w:r>
      <w:r>
        <w:rPr>
          <w:rFonts w:ascii="Times New Roman" w:hAnsi="Times New Roman" w:cs="Times New Roman"/>
        </w:rPr>
        <w:t xml:space="preserve">. </w:t>
      </w:r>
      <w:r w:rsidRPr="00B1734C">
        <w:rPr>
          <w:rFonts w:ascii="Times New Roman" w:hAnsi="Times New Roman" w:cs="Times New Roman"/>
        </w:rPr>
        <w:t>Time Out:</w:t>
      </w:r>
    </w:p>
    <w:tbl>
      <w:tblPr>
        <w:bidiVisual/>
        <w:tblW w:w="8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46"/>
        <w:gridCol w:w="559"/>
        <w:gridCol w:w="6518"/>
      </w:tblGrid>
      <w:tr w:rsidR="008718C8" w:rsidRPr="00E9435D" w14:paraId="13C96147" w14:textId="77777777" w:rsidTr="00775A91">
        <w:tc>
          <w:tcPr>
            <w:tcW w:w="722" w:type="dxa"/>
          </w:tcPr>
          <w:p w14:paraId="1B5C5BFC"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546" w:type="dxa"/>
          </w:tcPr>
          <w:p w14:paraId="41419A8E"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559" w:type="dxa"/>
          </w:tcPr>
          <w:p w14:paraId="0CD3026B"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518" w:type="dxa"/>
          </w:tcPr>
          <w:p w14:paraId="16108BA1"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Statement</w:t>
            </w:r>
          </w:p>
        </w:tc>
      </w:tr>
      <w:tr w:rsidR="008718C8" w:rsidRPr="00E9435D" w14:paraId="26D91E58" w14:textId="77777777" w:rsidTr="00775A91">
        <w:tc>
          <w:tcPr>
            <w:tcW w:w="722" w:type="dxa"/>
          </w:tcPr>
          <w:p w14:paraId="2FA5A6B4"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00F90CEE"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6D71A926" w14:textId="77777777" w:rsidR="008718C8" w:rsidRPr="00E9435D" w:rsidRDefault="008718C8" w:rsidP="00775A91">
            <w:pPr>
              <w:bidi w:val="0"/>
              <w:spacing w:after="0" w:line="360" w:lineRule="auto"/>
              <w:jc w:val="right"/>
              <w:rPr>
                <w:rFonts w:ascii="Times New Roman" w:hAnsi="Times New Roman" w:cs="Times New Roman"/>
              </w:rPr>
            </w:pPr>
          </w:p>
        </w:tc>
        <w:tc>
          <w:tcPr>
            <w:tcW w:w="6518" w:type="dxa"/>
          </w:tcPr>
          <w:p w14:paraId="3C731AD4"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Sign-in performed by all staff members</w:t>
            </w:r>
          </w:p>
        </w:tc>
      </w:tr>
      <w:tr w:rsidR="008718C8" w:rsidRPr="00E9435D" w14:paraId="22BBB8AC" w14:textId="77777777" w:rsidTr="00775A91">
        <w:tc>
          <w:tcPr>
            <w:tcW w:w="722" w:type="dxa"/>
          </w:tcPr>
          <w:p w14:paraId="726DDBF3"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7B9BEC24"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27BF0C74" w14:textId="77777777" w:rsidR="008718C8" w:rsidRPr="00E9435D" w:rsidRDefault="008718C8" w:rsidP="00775A91">
            <w:pPr>
              <w:bidi w:val="0"/>
              <w:spacing w:after="0" w:line="360" w:lineRule="auto"/>
              <w:jc w:val="right"/>
              <w:rPr>
                <w:rFonts w:ascii="Times New Roman" w:hAnsi="Times New Roman" w:cs="Times New Roman"/>
              </w:rPr>
            </w:pPr>
          </w:p>
        </w:tc>
        <w:tc>
          <w:tcPr>
            <w:tcW w:w="6518" w:type="dxa"/>
          </w:tcPr>
          <w:p w14:paraId="674D7CDB"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Time out is before surgical cut</w:t>
            </w:r>
          </w:p>
        </w:tc>
      </w:tr>
      <w:tr w:rsidR="008718C8" w:rsidRPr="00E9435D" w14:paraId="3BF217D8" w14:textId="77777777" w:rsidTr="00775A91">
        <w:tc>
          <w:tcPr>
            <w:tcW w:w="722" w:type="dxa"/>
          </w:tcPr>
          <w:p w14:paraId="16A87388"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5764E21A"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5442D40A" w14:textId="77777777" w:rsidR="008718C8" w:rsidRPr="00E9435D" w:rsidRDefault="008718C8" w:rsidP="00775A91">
            <w:pPr>
              <w:bidi w:val="0"/>
              <w:spacing w:after="0" w:line="360" w:lineRule="auto"/>
              <w:jc w:val="right"/>
              <w:rPr>
                <w:rFonts w:ascii="Times New Roman" w:hAnsi="Times New Roman" w:cs="Times New Roman"/>
              </w:rPr>
            </w:pPr>
          </w:p>
        </w:tc>
        <w:tc>
          <w:tcPr>
            <w:tcW w:w="6518" w:type="dxa"/>
          </w:tcPr>
          <w:p w14:paraId="22CD603F"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Time out performed with the patient</w:t>
            </w:r>
          </w:p>
        </w:tc>
      </w:tr>
      <w:tr w:rsidR="008718C8" w:rsidRPr="00E9435D" w14:paraId="33B03EC7" w14:textId="77777777" w:rsidTr="00775A91">
        <w:tc>
          <w:tcPr>
            <w:tcW w:w="722" w:type="dxa"/>
          </w:tcPr>
          <w:p w14:paraId="518993D5"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25F92E78"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63786E22"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1E26059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All staff members stop and listen</w:t>
            </w:r>
          </w:p>
        </w:tc>
      </w:tr>
      <w:tr w:rsidR="008718C8" w:rsidRPr="00E9435D" w14:paraId="0F69C195" w14:textId="77777777" w:rsidTr="00775A91">
        <w:tc>
          <w:tcPr>
            <w:tcW w:w="722" w:type="dxa"/>
          </w:tcPr>
          <w:p w14:paraId="0B652D7D"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438EDC0B"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5A9C5E59"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3BDC59B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Patient identified by 2 identifiers</w:t>
            </w:r>
          </w:p>
        </w:tc>
      </w:tr>
      <w:tr w:rsidR="008718C8" w:rsidRPr="00E9435D" w14:paraId="780679CC" w14:textId="77777777" w:rsidTr="00775A91">
        <w:tc>
          <w:tcPr>
            <w:tcW w:w="722" w:type="dxa"/>
          </w:tcPr>
          <w:p w14:paraId="67342248"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561403FD"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58E9E6F6"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204E5458"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Procedure compared to patient's file</w:t>
            </w:r>
          </w:p>
        </w:tc>
      </w:tr>
      <w:tr w:rsidR="008718C8" w:rsidRPr="00E9435D" w14:paraId="3DE7C9E6" w14:textId="77777777" w:rsidTr="00775A91">
        <w:tc>
          <w:tcPr>
            <w:tcW w:w="722" w:type="dxa"/>
          </w:tcPr>
          <w:p w14:paraId="2B7B9267"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3EAC46AB"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721FF25F"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4EA22810"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Surgical sign matches the patient's file</w:t>
            </w:r>
          </w:p>
        </w:tc>
      </w:tr>
      <w:tr w:rsidR="008718C8" w:rsidRPr="00E9435D" w14:paraId="7C342CF8" w14:textId="77777777" w:rsidTr="00775A91">
        <w:tc>
          <w:tcPr>
            <w:tcW w:w="722" w:type="dxa"/>
          </w:tcPr>
          <w:p w14:paraId="00395F77"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341002B7"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6544FFF2"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231BCA7F"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Signed surgical consent</w:t>
            </w:r>
          </w:p>
        </w:tc>
      </w:tr>
      <w:tr w:rsidR="008718C8" w:rsidRPr="00E9435D" w14:paraId="0886F945" w14:textId="77777777" w:rsidTr="00775A91">
        <w:tc>
          <w:tcPr>
            <w:tcW w:w="722" w:type="dxa"/>
          </w:tcPr>
          <w:p w14:paraId="78AE2731"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4C2281CE"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62DA912D"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7600674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Signed anesthesia consent</w:t>
            </w:r>
          </w:p>
        </w:tc>
      </w:tr>
      <w:tr w:rsidR="008718C8" w:rsidRPr="00E9435D" w14:paraId="64860773" w14:textId="77777777" w:rsidTr="00775A91">
        <w:tc>
          <w:tcPr>
            <w:tcW w:w="722" w:type="dxa"/>
          </w:tcPr>
          <w:p w14:paraId="3D1583E3"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7D7181AA"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06884DAC"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36187D2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Time out for each procedure</w:t>
            </w:r>
          </w:p>
        </w:tc>
      </w:tr>
      <w:tr w:rsidR="008718C8" w:rsidRPr="00E9435D" w14:paraId="76723746" w14:textId="77777777" w:rsidTr="00775A91">
        <w:tc>
          <w:tcPr>
            <w:tcW w:w="722" w:type="dxa"/>
          </w:tcPr>
          <w:p w14:paraId="04D8AF28"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07C445FC"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0FBD8DB8"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75F29605"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Verbal agreement of all staff members</w:t>
            </w:r>
          </w:p>
        </w:tc>
      </w:tr>
      <w:tr w:rsidR="008718C8" w:rsidRPr="00E9435D" w14:paraId="6D0AADA0" w14:textId="77777777" w:rsidTr="00775A91">
        <w:tc>
          <w:tcPr>
            <w:tcW w:w="722" w:type="dxa"/>
          </w:tcPr>
          <w:p w14:paraId="16BF6335"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474D9596"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06707137" w14:textId="77777777" w:rsidR="008718C8" w:rsidRPr="00E9435D" w:rsidRDefault="008718C8" w:rsidP="00775A91">
            <w:pPr>
              <w:bidi w:val="0"/>
              <w:spacing w:after="0" w:line="360" w:lineRule="auto"/>
              <w:jc w:val="right"/>
              <w:rPr>
                <w:rFonts w:ascii="Times New Roman" w:hAnsi="Times New Roman" w:cs="Times New Roman"/>
              </w:rPr>
            </w:pPr>
          </w:p>
        </w:tc>
        <w:tc>
          <w:tcPr>
            <w:tcW w:w="6518" w:type="dxa"/>
          </w:tcPr>
          <w:p w14:paraId="22B3F6AA"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Repeat time out in surgeon's exchange</w:t>
            </w:r>
          </w:p>
        </w:tc>
      </w:tr>
      <w:tr w:rsidR="008718C8" w:rsidRPr="00E9435D" w14:paraId="3FCD48D0" w14:textId="77777777" w:rsidTr="00775A91">
        <w:tc>
          <w:tcPr>
            <w:tcW w:w="722" w:type="dxa"/>
          </w:tcPr>
          <w:p w14:paraId="4DB3B31C"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01EB06E0" w14:textId="77777777" w:rsidR="008718C8" w:rsidRPr="00E9435D" w:rsidRDefault="008718C8" w:rsidP="00775A91">
            <w:pPr>
              <w:bidi w:val="0"/>
              <w:spacing w:after="0" w:line="360" w:lineRule="auto"/>
              <w:jc w:val="right"/>
              <w:rPr>
                <w:rFonts w:ascii="Times New Roman" w:hAnsi="Times New Roman" w:cs="Times New Roman"/>
                <w:rtl/>
              </w:rPr>
            </w:pPr>
          </w:p>
        </w:tc>
        <w:tc>
          <w:tcPr>
            <w:tcW w:w="559" w:type="dxa"/>
          </w:tcPr>
          <w:p w14:paraId="307380B7" w14:textId="77777777" w:rsidR="008718C8" w:rsidRPr="00E9435D" w:rsidRDefault="008718C8" w:rsidP="00775A91">
            <w:pPr>
              <w:bidi w:val="0"/>
              <w:spacing w:after="0" w:line="360" w:lineRule="auto"/>
              <w:jc w:val="right"/>
              <w:rPr>
                <w:rFonts w:ascii="Times New Roman" w:hAnsi="Times New Roman" w:cs="Times New Roman"/>
                <w:rtl/>
              </w:rPr>
            </w:pPr>
          </w:p>
        </w:tc>
        <w:tc>
          <w:tcPr>
            <w:tcW w:w="6518" w:type="dxa"/>
          </w:tcPr>
          <w:p w14:paraId="5A1DAEF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Signature of all staff members</w:t>
            </w:r>
          </w:p>
        </w:tc>
      </w:tr>
    </w:tbl>
    <w:p w14:paraId="416F37AB" w14:textId="77777777" w:rsidR="008718C8" w:rsidRDefault="008718C8" w:rsidP="008718C8">
      <w:pPr>
        <w:bidi w:val="0"/>
        <w:spacing w:line="360" w:lineRule="auto"/>
        <w:jc w:val="right"/>
        <w:rPr>
          <w:rFonts w:ascii="Times New Roman" w:hAnsi="Times New Roman" w:cs="Times New Roman"/>
          <w:u w:val="single"/>
        </w:rPr>
      </w:pPr>
    </w:p>
    <w:p w14:paraId="62B7685F" w14:textId="77777777" w:rsidR="008718C8" w:rsidRDefault="008718C8" w:rsidP="008718C8">
      <w:pPr>
        <w:bidi w:val="0"/>
        <w:rPr>
          <w:rFonts w:ascii="Times New Roman" w:hAnsi="Times New Roman" w:cs="Times New Roman"/>
          <w:u w:val="single"/>
        </w:rPr>
      </w:pPr>
      <w:r>
        <w:rPr>
          <w:rFonts w:ascii="Times New Roman" w:hAnsi="Times New Roman" w:cs="Times New Roman"/>
          <w:u w:val="single"/>
        </w:rPr>
        <w:br w:type="page"/>
      </w:r>
    </w:p>
    <w:p w14:paraId="312BE8C4" w14:textId="77777777" w:rsidR="008718C8" w:rsidRPr="00B1734C" w:rsidRDefault="008718C8" w:rsidP="008718C8">
      <w:pPr>
        <w:bidi w:val="0"/>
        <w:spacing w:line="360" w:lineRule="auto"/>
        <w:jc w:val="right"/>
        <w:rPr>
          <w:rFonts w:ascii="Times New Roman" w:hAnsi="Times New Roman" w:cs="Times New Roman"/>
          <w:u w:val="single"/>
        </w:rPr>
      </w:pPr>
    </w:p>
    <w:p w14:paraId="7C8D8263" w14:textId="77777777" w:rsidR="008718C8" w:rsidRPr="00D3683D" w:rsidRDefault="008718C8" w:rsidP="008718C8">
      <w:pPr>
        <w:pStyle w:val="ListParagraph"/>
        <w:numPr>
          <w:ilvl w:val="1"/>
          <w:numId w:val="30"/>
        </w:numPr>
        <w:bidi w:val="0"/>
        <w:spacing w:after="0" w:line="360" w:lineRule="auto"/>
        <w:rPr>
          <w:rFonts w:eastAsia="Calibri" w:cs="Times New Roman"/>
        </w:rPr>
      </w:pPr>
      <w:r w:rsidRPr="00D3683D">
        <w:rPr>
          <w:rFonts w:eastAsia="Calibri" w:cs="Times New Roman"/>
        </w:rPr>
        <w:t>Surgical Counts - Observations by surgical phase and type of count:</w:t>
      </w:r>
    </w:p>
    <w:p w14:paraId="5BD01257" w14:textId="77777777" w:rsidR="008718C8" w:rsidRPr="00B1734C" w:rsidRDefault="008718C8" w:rsidP="008718C8">
      <w:pPr>
        <w:bidi w:val="0"/>
        <w:spacing w:line="360" w:lineRule="auto"/>
        <w:rPr>
          <w:rFonts w:ascii="Times New Roman" w:hAnsi="Times New Roman" w:cs="Times New Roman"/>
        </w:rPr>
      </w:pPr>
      <w:r>
        <w:rPr>
          <w:rFonts w:ascii="Times New Roman" w:hAnsi="Times New Roman" w:cs="Times New Roman"/>
        </w:rPr>
        <w:t>First</w:t>
      </w:r>
      <w:r w:rsidRPr="00B1734C">
        <w:rPr>
          <w:rFonts w:ascii="Times New Roman" w:hAnsi="Times New Roman" w:cs="Times New Roman"/>
        </w:rPr>
        <w:t xml:space="preserve"> Count</w:t>
      </w:r>
      <w:r>
        <w:rPr>
          <w:rFonts w:ascii="Times New Roman" w:hAnsi="Times New Roman" w:cs="Times New Roman"/>
        </w:rPr>
        <w:t xml:space="preserve"> </w:t>
      </w:r>
      <w:r w:rsidRPr="00B1734C">
        <w:rPr>
          <w:rFonts w:ascii="Times New Roman" w:hAnsi="Times New Roman" w:cs="Times New Roman"/>
        </w:rPr>
        <w:t>- Prior to skin incision:</w:t>
      </w:r>
    </w:p>
    <w:tbl>
      <w:tblPr>
        <w:bidiVisual/>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46"/>
        <w:gridCol w:w="559"/>
        <w:gridCol w:w="6598"/>
      </w:tblGrid>
      <w:tr w:rsidR="008718C8" w:rsidRPr="00E9435D" w14:paraId="44ACF4F9" w14:textId="77777777" w:rsidTr="00775A91">
        <w:tc>
          <w:tcPr>
            <w:tcW w:w="555" w:type="dxa"/>
          </w:tcPr>
          <w:p w14:paraId="585C6F8B" w14:textId="77777777" w:rsidR="008718C8" w:rsidRPr="00E9435D" w:rsidRDefault="008718C8" w:rsidP="00775A91">
            <w:pPr>
              <w:bidi w:val="0"/>
              <w:spacing w:after="0" w:line="360" w:lineRule="auto"/>
              <w:jc w:val="right"/>
              <w:rPr>
                <w:rFonts w:ascii="Times New Roman" w:hAnsi="Times New Roman" w:cs="Times New Roman"/>
                <w:b/>
                <w:bCs/>
              </w:rPr>
            </w:pPr>
            <w:r w:rsidRPr="00E9435D">
              <w:rPr>
                <w:rFonts w:ascii="Times New Roman" w:hAnsi="Times New Roman" w:cs="Times New Roman"/>
                <w:b/>
                <w:bCs/>
              </w:rPr>
              <w:t>N/A</w:t>
            </w:r>
          </w:p>
        </w:tc>
        <w:tc>
          <w:tcPr>
            <w:tcW w:w="546" w:type="dxa"/>
          </w:tcPr>
          <w:p w14:paraId="6D2FFC76" w14:textId="77777777" w:rsidR="008718C8" w:rsidRPr="00E9435D" w:rsidRDefault="008718C8" w:rsidP="00775A91">
            <w:pPr>
              <w:bidi w:val="0"/>
              <w:spacing w:after="0" w:line="360" w:lineRule="auto"/>
              <w:jc w:val="right"/>
              <w:rPr>
                <w:rFonts w:ascii="Times New Roman" w:hAnsi="Times New Roman" w:cs="Times New Roman"/>
                <w:b/>
                <w:bCs/>
              </w:rPr>
            </w:pPr>
            <w:r w:rsidRPr="00E9435D">
              <w:rPr>
                <w:rFonts w:ascii="Times New Roman" w:hAnsi="Times New Roman" w:cs="Times New Roman"/>
                <w:b/>
                <w:bCs/>
              </w:rPr>
              <w:t>NO</w:t>
            </w:r>
          </w:p>
        </w:tc>
        <w:tc>
          <w:tcPr>
            <w:tcW w:w="546" w:type="dxa"/>
          </w:tcPr>
          <w:p w14:paraId="64F53A51" w14:textId="77777777" w:rsidR="008718C8" w:rsidRPr="00E9435D" w:rsidRDefault="008718C8" w:rsidP="00775A91">
            <w:pPr>
              <w:bidi w:val="0"/>
              <w:spacing w:after="0" w:line="360" w:lineRule="auto"/>
              <w:jc w:val="right"/>
              <w:rPr>
                <w:rFonts w:ascii="Times New Roman" w:hAnsi="Times New Roman" w:cs="Times New Roman"/>
                <w:b/>
                <w:bCs/>
              </w:rPr>
            </w:pPr>
            <w:r w:rsidRPr="00E9435D">
              <w:rPr>
                <w:rFonts w:ascii="Times New Roman" w:hAnsi="Times New Roman" w:cs="Times New Roman"/>
                <w:b/>
                <w:bCs/>
              </w:rPr>
              <w:t>Yes</w:t>
            </w:r>
          </w:p>
        </w:tc>
        <w:tc>
          <w:tcPr>
            <w:tcW w:w="6651" w:type="dxa"/>
          </w:tcPr>
          <w:p w14:paraId="2ECB3495" w14:textId="77777777" w:rsidR="008718C8" w:rsidRPr="00E9435D" w:rsidRDefault="008718C8" w:rsidP="00775A91">
            <w:pPr>
              <w:bidi w:val="0"/>
              <w:spacing w:after="0" w:line="360" w:lineRule="auto"/>
              <w:rPr>
                <w:rFonts w:ascii="Times New Roman" w:hAnsi="Times New Roman" w:cs="Times New Roman"/>
                <w:b/>
                <w:bCs/>
                <w:vertAlign w:val="subscript"/>
              </w:rPr>
            </w:pPr>
            <w:r w:rsidRPr="00E9435D">
              <w:rPr>
                <w:rFonts w:ascii="Times New Roman" w:hAnsi="Times New Roman" w:cs="Times New Roman"/>
                <w:b/>
                <w:bCs/>
              </w:rPr>
              <w:t>Statement</w:t>
            </w:r>
          </w:p>
        </w:tc>
      </w:tr>
      <w:tr w:rsidR="008718C8" w:rsidRPr="00E9435D" w14:paraId="46C092CE" w14:textId="77777777" w:rsidTr="00775A91">
        <w:tc>
          <w:tcPr>
            <w:tcW w:w="555" w:type="dxa"/>
          </w:tcPr>
          <w:p w14:paraId="3A3EBAD1"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391ACE9"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56A316F9"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49B52E5D" w14:textId="641D5080" w:rsidR="008718C8" w:rsidRPr="00E9435D" w:rsidRDefault="008718C8">
            <w:pPr>
              <w:bidi w:val="0"/>
              <w:spacing w:after="0" w:line="360" w:lineRule="auto"/>
              <w:rPr>
                <w:rFonts w:ascii="Times New Roman" w:hAnsi="Times New Roman" w:cs="Times New Roman"/>
              </w:rPr>
            </w:pPr>
            <w:r w:rsidRPr="00E9435D">
              <w:rPr>
                <w:rFonts w:ascii="Times New Roman" w:hAnsi="Times New Roman" w:cs="Times New Roman"/>
              </w:rPr>
              <w:t>Count performs by scrubbed</w:t>
            </w:r>
            <w:del w:id="1340" w:author="Author">
              <w:r w:rsidRPr="00E9435D" w:rsidDel="00746E0A">
                <w:rPr>
                  <w:rFonts w:ascii="Times New Roman" w:hAnsi="Times New Roman" w:cs="Times New Roman"/>
                </w:rPr>
                <w:delText xml:space="preserve"> </w:delText>
              </w:r>
            </w:del>
            <w:r w:rsidRPr="00E9435D">
              <w:rPr>
                <w:rFonts w:ascii="Times New Roman" w:hAnsi="Times New Roman" w:cs="Times New Roman"/>
              </w:rPr>
              <w:t xml:space="preserve"> nurse or two nurses </w:t>
            </w:r>
          </w:p>
        </w:tc>
      </w:tr>
      <w:tr w:rsidR="008718C8" w:rsidRPr="00E9435D" w14:paraId="004E842F" w14:textId="77777777" w:rsidTr="00775A91">
        <w:tc>
          <w:tcPr>
            <w:tcW w:w="555" w:type="dxa"/>
          </w:tcPr>
          <w:p w14:paraId="64CCCDB0"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FFBC583"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8D4EDA3"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3BAD3EC9"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Count is out loud before the beginning of surgery, with opening the sterile equipment  </w:t>
            </w:r>
          </w:p>
        </w:tc>
      </w:tr>
      <w:tr w:rsidR="008718C8" w:rsidRPr="00E9435D" w14:paraId="29E4F031" w14:textId="77777777" w:rsidTr="00775A91">
        <w:tc>
          <w:tcPr>
            <w:tcW w:w="555" w:type="dxa"/>
          </w:tcPr>
          <w:p w14:paraId="5F31A669"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0EC9F1DA"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744FE2AD" w14:textId="77777777" w:rsidR="008718C8" w:rsidRPr="00E9435D" w:rsidRDefault="008718C8" w:rsidP="00775A91">
            <w:pPr>
              <w:bidi w:val="0"/>
              <w:spacing w:after="0" w:line="360" w:lineRule="auto"/>
              <w:rPr>
                <w:rFonts w:ascii="Times New Roman" w:hAnsi="Times New Roman" w:cs="Times New Roman"/>
                <w:rtl/>
              </w:rPr>
            </w:pPr>
          </w:p>
        </w:tc>
        <w:tc>
          <w:tcPr>
            <w:tcW w:w="6651" w:type="dxa"/>
          </w:tcPr>
          <w:p w14:paraId="37B806AD"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Equipment count is out loud compared to the list</w:t>
            </w:r>
          </w:p>
        </w:tc>
      </w:tr>
      <w:tr w:rsidR="008718C8" w:rsidRPr="00E9435D" w14:paraId="51AC0D8E" w14:textId="77777777" w:rsidTr="00775A91">
        <w:tc>
          <w:tcPr>
            <w:tcW w:w="555" w:type="dxa"/>
          </w:tcPr>
          <w:p w14:paraId="4EDF5D5E"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6A0DC99F"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2DFCB6E0" w14:textId="77777777" w:rsidR="008718C8" w:rsidRPr="00E9435D" w:rsidRDefault="008718C8" w:rsidP="00775A91">
            <w:pPr>
              <w:bidi w:val="0"/>
              <w:spacing w:after="0" w:line="360" w:lineRule="auto"/>
              <w:rPr>
                <w:rFonts w:ascii="Times New Roman" w:hAnsi="Times New Roman" w:cs="Times New Roman"/>
                <w:rtl/>
              </w:rPr>
            </w:pPr>
          </w:p>
        </w:tc>
        <w:tc>
          <w:tcPr>
            <w:tcW w:w="6651" w:type="dxa"/>
          </w:tcPr>
          <w:p w14:paraId="5300683F"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Count of absorbable items is out loud while separating</w:t>
            </w:r>
          </w:p>
        </w:tc>
      </w:tr>
      <w:tr w:rsidR="008718C8" w:rsidRPr="00E9435D" w14:paraId="4845DAA8" w14:textId="77777777" w:rsidTr="00775A91">
        <w:tc>
          <w:tcPr>
            <w:tcW w:w="555" w:type="dxa"/>
          </w:tcPr>
          <w:p w14:paraId="5090E42A"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618E0875"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20E74B3F" w14:textId="77777777" w:rsidR="008718C8" w:rsidRPr="00E9435D" w:rsidRDefault="008718C8" w:rsidP="00775A91">
            <w:pPr>
              <w:bidi w:val="0"/>
              <w:spacing w:after="0" w:line="360" w:lineRule="auto"/>
              <w:rPr>
                <w:rFonts w:ascii="Times New Roman" w:hAnsi="Times New Roman" w:cs="Times New Roman"/>
                <w:rtl/>
              </w:rPr>
            </w:pPr>
          </w:p>
        </w:tc>
        <w:tc>
          <w:tcPr>
            <w:tcW w:w="6651" w:type="dxa"/>
          </w:tcPr>
          <w:p w14:paraId="643E6216" w14:textId="53A61AE3" w:rsidR="008718C8" w:rsidRPr="00E9435D" w:rsidRDefault="008718C8">
            <w:pPr>
              <w:bidi w:val="0"/>
              <w:spacing w:after="0" w:line="360" w:lineRule="auto"/>
              <w:rPr>
                <w:rFonts w:ascii="Times New Roman" w:hAnsi="Times New Roman" w:cs="Times New Roman"/>
              </w:rPr>
            </w:pPr>
            <w:r w:rsidRPr="00E9435D">
              <w:rPr>
                <w:rFonts w:ascii="Times New Roman" w:hAnsi="Times New Roman" w:cs="Times New Roman"/>
              </w:rPr>
              <w:t>In case of no matching in</w:t>
            </w:r>
            <w:del w:id="1341" w:author="Author">
              <w:r w:rsidRPr="00E9435D" w:rsidDel="00746E0A">
                <w:rPr>
                  <w:rFonts w:ascii="Times New Roman" w:hAnsi="Times New Roman" w:cs="Times New Roman"/>
                </w:rPr>
                <w:delText xml:space="preserve"> </w:delText>
              </w:r>
            </w:del>
            <w:r w:rsidRPr="00E9435D">
              <w:rPr>
                <w:rFonts w:ascii="Times New Roman" w:hAnsi="Times New Roman" w:cs="Times New Roman"/>
              </w:rPr>
              <w:t xml:space="preserve"> absorbable items it is removed out from the OR</w:t>
            </w:r>
          </w:p>
        </w:tc>
      </w:tr>
      <w:tr w:rsidR="008718C8" w:rsidRPr="00E9435D" w14:paraId="359689C7" w14:textId="77777777" w:rsidTr="00775A91">
        <w:tc>
          <w:tcPr>
            <w:tcW w:w="555" w:type="dxa"/>
          </w:tcPr>
          <w:p w14:paraId="3AE231C1"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29B80F9"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72AF8B59"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5381CCB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Documentation of the count on a dedicated form</w:t>
            </w:r>
          </w:p>
        </w:tc>
      </w:tr>
      <w:tr w:rsidR="008718C8" w:rsidRPr="00E9435D" w14:paraId="68494D32" w14:textId="77777777" w:rsidTr="00775A91">
        <w:tc>
          <w:tcPr>
            <w:tcW w:w="555" w:type="dxa"/>
          </w:tcPr>
          <w:p w14:paraId="6B306B36"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3B8DE13E"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4D06CD48"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18FE211E"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Items are not removed from the OR while counting</w:t>
            </w:r>
          </w:p>
        </w:tc>
      </w:tr>
      <w:tr w:rsidR="008718C8" w:rsidRPr="00E9435D" w14:paraId="4A2355A5" w14:textId="77777777" w:rsidTr="00775A91">
        <w:tc>
          <w:tcPr>
            <w:tcW w:w="555" w:type="dxa"/>
          </w:tcPr>
          <w:p w14:paraId="5F235413"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695D3FBB"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3962D92D"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203270EF"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No match in the count</w:t>
            </w:r>
          </w:p>
        </w:tc>
      </w:tr>
      <w:tr w:rsidR="008718C8" w:rsidRPr="00E9435D" w14:paraId="4D7439A8" w14:textId="77777777" w:rsidTr="00775A91">
        <w:tc>
          <w:tcPr>
            <w:tcW w:w="555" w:type="dxa"/>
          </w:tcPr>
          <w:p w14:paraId="48996618"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3FEE87AD"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3CD7D356"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3ED35BC4"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Nurses announce the non-match to surgeon  </w:t>
            </w:r>
          </w:p>
        </w:tc>
      </w:tr>
      <w:tr w:rsidR="008718C8" w:rsidRPr="00E9435D" w14:paraId="5AF8F70A" w14:textId="77777777" w:rsidTr="00775A91">
        <w:tc>
          <w:tcPr>
            <w:tcW w:w="555" w:type="dxa"/>
          </w:tcPr>
          <w:p w14:paraId="7ED4B87F"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41B6D181"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D9014F6"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3B80E5B4"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Surgery stops due to non-match</w:t>
            </w:r>
          </w:p>
        </w:tc>
      </w:tr>
      <w:tr w:rsidR="008718C8" w:rsidRPr="00E9435D" w14:paraId="09CC3419" w14:textId="77777777" w:rsidTr="00775A91">
        <w:tc>
          <w:tcPr>
            <w:tcW w:w="555" w:type="dxa"/>
          </w:tcPr>
          <w:p w14:paraId="1C2A33DF"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A14A172"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24824511"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34A06EEC"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Searching the missing item</w:t>
            </w:r>
          </w:p>
        </w:tc>
      </w:tr>
      <w:tr w:rsidR="008718C8" w:rsidRPr="00E9435D" w14:paraId="4884D6F4" w14:textId="77777777" w:rsidTr="00775A91">
        <w:tc>
          <w:tcPr>
            <w:tcW w:w="555" w:type="dxa"/>
          </w:tcPr>
          <w:p w14:paraId="79F746D2"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E64D8C8"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DDD391D" w14:textId="77777777" w:rsidR="008718C8" w:rsidRPr="00E9435D" w:rsidRDefault="008718C8" w:rsidP="00775A91">
            <w:pPr>
              <w:bidi w:val="0"/>
              <w:spacing w:after="0" w:line="360" w:lineRule="auto"/>
              <w:rPr>
                <w:rFonts w:ascii="Times New Roman" w:hAnsi="Times New Roman" w:cs="Times New Roman"/>
              </w:rPr>
            </w:pPr>
          </w:p>
        </w:tc>
        <w:tc>
          <w:tcPr>
            <w:tcW w:w="6651" w:type="dxa"/>
          </w:tcPr>
          <w:p w14:paraId="4AE4D9D0"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Ordering imaging test for finding the missing item</w:t>
            </w:r>
          </w:p>
        </w:tc>
      </w:tr>
    </w:tbl>
    <w:p w14:paraId="2B37390A" w14:textId="77777777" w:rsidR="008718C8" w:rsidRPr="00B1734C" w:rsidRDefault="008718C8" w:rsidP="008718C8">
      <w:pPr>
        <w:bidi w:val="0"/>
        <w:spacing w:before="240" w:line="360" w:lineRule="auto"/>
        <w:rPr>
          <w:rFonts w:ascii="Times New Roman" w:hAnsi="Times New Roman" w:cs="Times New Roman"/>
        </w:rPr>
      </w:pPr>
      <w:r>
        <w:rPr>
          <w:rFonts w:ascii="Times New Roman" w:hAnsi="Times New Roman" w:cs="Times New Roman"/>
        </w:rPr>
        <w:t>Second</w:t>
      </w:r>
      <w:r w:rsidRPr="00B1734C">
        <w:rPr>
          <w:rFonts w:ascii="Times New Roman" w:hAnsi="Times New Roman" w:cs="Times New Roman"/>
        </w:rPr>
        <w:t xml:space="preserve"> count- closure of fascia/cavity is initiated:</w:t>
      </w:r>
    </w:p>
    <w:tbl>
      <w:tblPr>
        <w:bidiVisual/>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46"/>
        <w:gridCol w:w="559"/>
        <w:gridCol w:w="6561"/>
      </w:tblGrid>
      <w:tr w:rsidR="008718C8" w:rsidRPr="00E9435D" w14:paraId="21C0516A" w14:textId="77777777" w:rsidTr="00775A91">
        <w:tc>
          <w:tcPr>
            <w:tcW w:w="527" w:type="dxa"/>
          </w:tcPr>
          <w:p w14:paraId="00940BC7"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546" w:type="dxa"/>
          </w:tcPr>
          <w:p w14:paraId="4A948E49"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546" w:type="dxa"/>
          </w:tcPr>
          <w:p w14:paraId="40235AD1"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642" w:type="dxa"/>
          </w:tcPr>
          <w:p w14:paraId="275FD021" w14:textId="77777777" w:rsidR="008718C8" w:rsidRPr="00E9435D" w:rsidRDefault="008718C8" w:rsidP="00775A91">
            <w:pPr>
              <w:bidi w:val="0"/>
              <w:spacing w:after="0" w:line="360" w:lineRule="auto"/>
              <w:rPr>
                <w:rFonts w:ascii="Times New Roman" w:hAnsi="Times New Roman" w:cs="Times New Roman"/>
                <w:b/>
                <w:bCs/>
                <w:vertAlign w:val="subscript"/>
              </w:rPr>
            </w:pPr>
            <w:r w:rsidRPr="00E9435D">
              <w:rPr>
                <w:rFonts w:ascii="Times New Roman" w:hAnsi="Times New Roman" w:cs="Times New Roman"/>
                <w:b/>
                <w:bCs/>
              </w:rPr>
              <w:t xml:space="preserve">Statement </w:t>
            </w:r>
          </w:p>
        </w:tc>
      </w:tr>
      <w:tr w:rsidR="008718C8" w:rsidRPr="00E9435D" w14:paraId="4E725446" w14:textId="77777777" w:rsidTr="00775A91">
        <w:tc>
          <w:tcPr>
            <w:tcW w:w="527" w:type="dxa"/>
          </w:tcPr>
          <w:p w14:paraId="6A0017A9"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2098AB87"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BF91A8F"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3E7CA27C"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Count performed by scrubbed nurse or two nurses </w:t>
            </w:r>
          </w:p>
        </w:tc>
      </w:tr>
      <w:tr w:rsidR="008718C8" w:rsidRPr="00E9435D" w14:paraId="14B1DCF0" w14:textId="77777777" w:rsidTr="00775A91">
        <w:tc>
          <w:tcPr>
            <w:tcW w:w="527" w:type="dxa"/>
          </w:tcPr>
          <w:p w14:paraId="1317EA7B"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78B3D7D"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53C29EDA"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6C55051B"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Count performed before closure of fascia/cavity</w:t>
            </w:r>
          </w:p>
        </w:tc>
      </w:tr>
      <w:tr w:rsidR="008718C8" w:rsidRPr="00E9435D" w14:paraId="643C107B" w14:textId="77777777" w:rsidTr="00775A91">
        <w:tc>
          <w:tcPr>
            <w:tcW w:w="527" w:type="dxa"/>
          </w:tcPr>
          <w:p w14:paraId="0675AE0B"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6BA2A114"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590A683C" w14:textId="77777777" w:rsidR="008718C8" w:rsidRPr="00E9435D" w:rsidRDefault="008718C8" w:rsidP="00775A91">
            <w:pPr>
              <w:bidi w:val="0"/>
              <w:spacing w:after="0" w:line="360" w:lineRule="auto"/>
              <w:rPr>
                <w:rFonts w:ascii="Times New Roman" w:hAnsi="Times New Roman" w:cs="Times New Roman"/>
                <w:rtl/>
              </w:rPr>
            </w:pPr>
          </w:p>
        </w:tc>
        <w:tc>
          <w:tcPr>
            <w:tcW w:w="6642" w:type="dxa"/>
          </w:tcPr>
          <w:p w14:paraId="7F4DBC4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Equipment count is out loud with the participation of all staff members </w:t>
            </w:r>
          </w:p>
        </w:tc>
      </w:tr>
      <w:tr w:rsidR="008718C8" w:rsidRPr="00E9435D" w14:paraId="054E9DF4" w14:textId="77777777" w:rsidTr="00775A91">
        <w:tc>
          <w:tcPr>
            <w:tcW w:w="527" w:type="dxa"/>
          </w:tcPr>
          <w:p w14:paraId="6F513D16"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AA15F3E"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3BCF96E1" w14:textId="77777777" w:rsidR="008718C8" w:rsidRPr="00E9435D" w:rsidRDefault="008718C8" w:rsidP="00775A91">
            <w:pPr>
              <w:bidi w:val="0"/>
              <w:spacing w:after="0" w:line="360" w:lineRule="auto"/>
              <w:rPr>
                <w:rFonts w:ascii="Times New Roman" w:hAnsi="Times New Roman" w:cs="Times New Roman"/>
                <w:rtl/>
              </w:rPr>
            </w:pPr>
          </w:p>
        </w:tc>
        <w:tc>
          <w:tcPr>
            <w:tcW w:w="6642" w:type="dxa"/>
          </w:tcPr>
          <w:p w14:paraId="25DC08E9"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Surgeon announces out loud about intention for closure before closure of fascia/cavity</w:t>
            </w:r>
          </w:p>
        </w:tc>
      </w:tr>
      <w:tr w:rsidR="008718C8" w:rsidRPr="00E9435D" w14:paraId="68A5FFF3" w14:textId="77777777" w:rsidTr="00775A91">
        <w:tc>
          <w:tcPr>
            <w:tcW w:w="527" w:type="dxa"/>
          </w:tcPr>
          <w:p w14:paraId="340E3BCF"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21194772"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61D6B2AF" w14:textId="77777777" w:rsidR="008718C8" w:rsidRPr="00E9435D" w:rsidRDefault="008718C8" w:rsidP="00775A91">
            <w:pPr>
              <w:bidi w:val="0"/>
              <w:spacing w:after="0" w:line="360" w:lineRule="auto"/>
              <w:rPr>
                <w:rFonts w:ascii="Times New Roman" w:hAnsi="Times New Roman" w:cs="Times New Roman"/>
                <w:rtl/>
              </w:rPr>
            </w:pPr>
          </w:p>
        </w:tc>
        <w:tc>
          <w:tcPr>
            <w:tcW w:w="6642" w:type="dxa"/>
          </w:tcPr>
          <w:p w14:paraId="0491CE5A"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Surgeon reviews the cavity before closure</w:t>
            </w:r>
          </w:p>
        </w:tc>
      </w:tr>
      <w:tr w:rsidR="008718C8" w:rsidRPr="00E9435D" w14:paraId="10584A82" w14:textId="77777777" w:rsidTr="00775A91">
        <w:tc>
          <w:tcPr>
            <w:tcW w:w="527" w:type="dxa"/>
          </w:tcPr>
          <w:p w14:paraId="43590264"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48BD8C7F"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2AC3B9A2"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31B538FF"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Two nurses perform the count</w:t>
            </w:r>
          </w:p>
        </w:tc>
      </w:tr>
      <w:tr w:rsidR="008718C8" w:rsidRPr="00E9435D" w14:paraId="4911BB60" w14:textId="77777777" w:rsidTr="00775A91">
        <w:tc>
          <w:tcPr>
            <w:tcW w:w="527" w:type="dxa"/>
          </w:tcPr>
          <w:p w14:paraId="262F15B9"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77613265"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66D744E0"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6B7A2CB3"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Closure begins after verifying correct count</w:t>
            </w:r>
          </w:p>
        </w:tc>
      </w:tr>
      <w:tr w:rsidR="008718C8" w:rsidRPr="00E9435D" w14:paraId="078B6F08" w14:textId="77777777" w:rsidTr="00775A91">
        <w:tc>
          <w:tcPr>
            <w:tcW w:w="527" w:type="dxa"/>
          </w:tcPr>
          <w:p w14:paraId="484E1E87"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77F5F3E9"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319B2DCD"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2938EA90"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No match in the count</w:t>
            </w:r>
          </w:p>
        </w:tc>
      </w:tr>
      <w:tr w:rsidR="008718C8" w:rsidRPr="00E9435D" w14:paraId="23538184" w14:textId="77777777" w:rsidTr="00775A91">
        <w:tc>
          <w:tcPr>
            <w:tcW w:w="527" w:type="dxa"/>
          </w:tcPr>
          <w:p w14:paraId="0B2F3BC9"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2E153223"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7E313151"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403DF10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Nurses announce the non-match to surgeon  </w:t>
            </w:r>
          </w:p>
        </w:tc>
      </w:tr>
      <w:tr w:rsidR="008718C8" w:rsidRPr="00E9435D" w14:paraId="7C6F18BD" w14:textId="77777777" w:rsidTr="00775A91">
        <w:tc>
          <w:tcPr>
            <w:tcW w:w="527" w:type="dxa"/>
          </w:tcPr>
          <w:p w14:paraId="559C69BC"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6C9147C2"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C7ABDFD"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2BD7449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Surgery stops due to non-match</w:t>
            </w:r>
          </w:p>
        </w:tc>
      </w:tr>
      <w:tr w:rsidR="008718C8" w:rsidRPr="00E9435D" w14:paraId="4BD2A469" w14:textId="77777777" w:rsidTr="00775A91">
        <w:tc>
          <w:tcPr>
            <w:tcW w:w="527" w:type="dxa"/>
          </w:tcPr>
          <w:p w14:paraId="4D14FA3A"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38D06EBE"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2F35498A"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2A52F6CB"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Searching the missing item</w:t>
            </w:r>
          </w:p>
        </w:tc>
      </w:tr>
      <w:tr w:rsidR="008718C8" w:rsidRPr="00E9435D" w14:paraId="21D86ED8" w14:textId="77777777" w:rsidTr="00775A91">
        <w:tc>
          <w:tcPr>
            <w:tcW w:w="527" w:type="dxa"/>
          </w:tcPr>
          <w:p w14:paraId="6AFA21BD"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18ED4873" w14:textId="77777777" w:rsidR="008718C8" w:rsidRPr="00E9435D" w:rsidRDefault="008718C8" w:rsidP="00775A91">
            <w:pPr>
              <w:bidi w:val="0"/>
              <w:spacing w:after="0" w:line="360" w:lineRule="auto"/>
              <w:rPr>
                <w:rFonts w:ascii="Times New Roman" w:hAnsi="Times New Roman" w:cs="Times New Roman"/>
                <w:rtl/>
              </w:rPr>
            </w:pPr>
          </w:p>
        </w:tc>
        <w:tc>
          <w:tcPr>
            <w:tcW w:w="546" w:type="dxa"/>
          </w:tcPr>
          <w:p w14:paraId="62010FC2" w14:textId="77777777" w:rsidR="008718C8" w:rsidRPr="00E9435D" w:rsidRDefault="008718C8" w:rsidP="00775A91">
            <w:pPr>
              <w:bidi w:val="0"/>
              <w:spacing w:after="0" w:line="360" w:lineRule="auto"/>
              <w:rPr>
                <w:rFonts w:ascii="Times New Roman" w:hAnsi="Times New Roman" w:cs="Times New Roman"/>
              </w:rPr>
            </w:pPr>
          </w:p>
        </w:tc>
        <w:tc>
          <w:tcPr>
            <w:tcW w:w="6642" w:type="dxa"/>
          </w:tcPr>
          <w:p w14:paraId="5DC6773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Ordering imaging test for finding the missing item</w:t>
            </w:r>
          </w:p>
        </w:tc>
      </w:tr>
    </w:tbl>
    <w:p w14:paraId="07212399" w14:textId="77777777" w:rsidR="008718C8" w:rsidRPr="00B1734C" w:rsidRDefault="008718C8" w:rsidP="008718C8">
      <w:pPr>
        <w:bidi w:val="0"/>
        <w:spacing w:line="360" w:lineRule="auto"/>
        <w:rPr>
          <w:rFonts w:ascii="Times New Roman" w:hAnsi="Times New Roman" w:cs="Times New Roman"/>
          <w:u w:val="single"/>
        </w:rPr>
      </w:pPr>
    </w:p>
    <w:p w14:paraId="1D5F50DE" w14:textId="77777777" w:rsidR="008718C8" w:rsidRPr="00B1734C" w:rsidRDefault="008718C8" w:rsidP="008718C8">
      <w:pPr>
        <w:bidi w:val="0"/>
        <w:spacing w:line="360" w:lineRule="auto"/>
        <w:rPr>
          <w:rFonts w:ascii="Times New Roman" w:hAnsi="Times New Roman" w:cs="Times New Roman"/>
        </w:rPr>
      </w:pPr>
      <w:r>
        <w:rPr>
          <w:rFonts w:ascii="Times New Roman" w:hAnsi="Times New Roman" w:cs="Times New Roman"/>
          <w:u w:val="single"/>
        </w:rPr>
        <w:t>Third</w:t>
      </w:r>
      <w:r w:rsidRPr="00B1734C">
        <w:rPr>
          <w:rFonts w:ascii="Times New Roman" w:hAnsi="Times New Roman" w:cs="Times New Roman"/>
          <w:u w:val="single"/>
        </w:rPr>
        <w:t xml:space="preserve"> count</w:t>
      </w:r>
      <w:r>
        <w:rPr>
          <w:rFonts w:ascii="Times New Roman" w:hAnsi="Times New Roman" w:cs="Times New Roman"/>
          <w:u w:val="single"/>
        </w:rPr>
        <w:t xml:space="preserve"> </w:t>
      </w:r>
      <w:r w:rsidRPr="00B1734C">
        <w:rPr>
          <w:rFonts w:ascii="Times New Roman" w:hAnsi="Times New Roman" w:cs="Times New Roman"/>
          <w:u w:val="single"/>
        </w:rPr>
        <w:t>- After Skin Closure:</w:t>
      </w:r>
    </w:p>
    <w:tbl>
      <w:tblPr>
        <w:bidiVisual/>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46"/>
        <w:gridCol w:w="559"/>
        <w:gridCol w:w="6561"/>
      </w:tblGrid>
      <w:tr w:rsidR="008718C8" w:rsidRPr="00E9435D" w14:paraId="046DB1B7" w14:textId="77777777" w:rsidTr="00775A91">
        <w:tc>
          <w:tcPr>
            <w:tcW w:w="527" w:type="dxa"/>
          </w:tcPr>
          <w:p w14:paraId="6CAE1589"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546" w:type="dxa"/>
          </w:tcPr>
          <w:p w14:paraId="6D7D0E25"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546" w:type="dxa"/>
          </w:tcPr>
          <w:p w14:paraId="71949880"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642" w:type="dxa"/>
          </w:tcPr>
          <w:p w14:paraId="6CAB5877" w14:textId="77777777" w:rsidR="008718C8" w:rsidRPr="00E9435D" w:rsidRDefault="008718C8" w:rsidP="00775A91">
            <w:pPr>
              <w:bidi w:val="0"/>
              <w:spacing w:after="0" w:line="360" w:lineRule="auto"/>
              <w:rPr>
                <w:rFonts w:ascii="Times New Roman" w:hAnsi="Times New Roman" w:cs="Times New Roman"/>
                <w:b/>
                <w:bCs/>
                <w:vertAlign w:val="subscript"/>
              </w:rPr>
            </w:pPr>
            <w:r w:rsidRPr="00E9435D">
              <w:rPr>
                <w:rFonts w:ascii="Times New Roman" w:hAnsi="Times New Roman" w:cs="Times New Roman"/>
                <w:b/>
                <w:bCs/>
              </w:rPr>
              <w:t xml:space="preserve">Statement </w:t>
            </w:r>
          </w:p>
        </w:tc>
      </w:tr>
      <w:tr w:rsidR="008718C8" w:rsidRPr="00E9435D" w14:paraId="4D29AC9F" w14:textId="77777777" w:rsidTr="00775A91">
        <w:tc>
          <w:tcPr>
            <w:tcW w:w="527" w:type="dxa"/>
          </w:tcPr>
          <w:p w14:paraId="7F475CEB"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6FC4A059"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654875A2" w14:textId="77777777" w:rsidR="008718C8" w:rsidRPr="00E9435D" w:rsidRDefault="008718C8" w:rsidP="00775A91">
            <w:pPr>
              <w:bidi w:val="0"/>
              <w:spacing w:after="0" w:line="360" w:lineRule="auto"/>
              <w:jc w:val="right"/>
              <w:rPr>
                <w:rFonts w:ascii="Times New Roman" w:hAnsi="Times New Roman" w:cs="Times New Roman"/>
              </w:rPr>
            </w:pPr>
          </w:p>
        </w:tc>
        <w:tc>
          <w:tcPr>
            <w:tcW w:w="6642" w:type="dxa"/>
          </w:tcPr>
          <w:p w14:paraId="27D5B912"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Count performed by scrubbed nurse or two nurses </w:t>
            </w:r>
          </w:p>
        </w:tc>
      </w:tr>
      <w:tr w:rsidR="008718C8" w:rsidRPr="00E9435D" w14:paraId="314ED2B9" w14:textId="77777777" w:rsidTr="00775A91">
        <w:tc>
          <w:tcPr>
            <w:tcW w:w="527" w:type="dxa"/>
          </w:tcPr>
          <w:p w14:paraId="52D03BBC"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19906B53"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54720254" w14:textId="77777777" w:rsidR="008718C8" w:rsidRPr="00E9435D" w:rsidRDefault="008718C8" w:rsidP="00775A91">
            <w:pPr>
              <w:bidi w:val="0"/>
              <w:spacing w:after="0" w:line="360" w:lineRule="auto"/>
              <w:jc w:val="center"/>
              <w:rPr>
                <w:rFonts w:ascii="Times New Roman" w:hAnsi="Times New Roman" w:cs="Times New Roman"/>
              </w:rPr>
            </w:pPr>
          </w:p>
        </w:tc>
        <w:tc>
          <w:tcPr>
            <w:tcW w:w="6642" w:type="dxa"/>
          </w:tcPr>
          <w:p w14:paraId="34D02CAE"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Count is after removing items from surgical area</w:t>
            </w:r>
          </w:p>
        </w:tc>
      </w:tr>
      <w:tr w:rsidR="008718C8" w:rsidRPr="00E9435D" w14:paraId="635B5FEB" w14:textId="77777777" w:rsidTr="00775A91">
        <w:tc>
          <w:tcPr>
            <w:tcW w:w="527" w:type="dxa"/>
          </w:tcPr>
          <w:p w14:paraId="37F6CFEF"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1293DDAB"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4DAB946E" w14:textId="77777777" w:rsidR="008718C8" w:rsidRPr="00E9435D" w:rsidRDefault="008718C8" w:rsidP="00775A91">
            <w:pPr>
              <w:bidi w:val="0"/>
              <w:spacing w:after="0" w:line="360" w:lineRule="auto"/>
              <w:jc w:val="right"/>
              <w:rPr>
                <w:rFonts w:ascii="Times New Roman" w:hAnsi="Times New Roman" w:cs="Times New Roman"/>
                <w:rtl/>
              </w:rPr>
            </w:pPr>
          </w:p>
        </w:tc>
        <w:tc>
          <w:tcPr>
            <w:tcW w:w="6642" w:type="dxa"/>
          </w:tcPr>
          <w:p w14:paraId="4A6A195A"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Count is made out loud with the participation of all staff members </w:t>
            </w:r>
          </w:p>
        </w:tc>
      </w:tr>
      <w:tr w:rsidR="008718C8" w:rsidRPr="00E9435D" w14:paraId="062D7C36" w14:textId="77777777" w:rsidTr="00775A91">
        <w:tc>
          <w:tcPr>
            <w:tcW w:w="527" w:type="dxa"/>
          </w:tcPr>
          <w:p w14:paraId="437BAC7D"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7A950362"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41AFCDD9" w14:textId="77777777" w:rsidR="008718C8" w:rsidRPr="00E9435D" w:rsidRDefault="008718C8" w:rsidP="00775A91">
            <w:pPr>
              <w:bidi w:val="0"/>
              <w:spacing w:after="0" w:line="360" w:lineRule="auto"/>
              <w:jc w:val="right"/>
              <w:rPr>
                <w:rFonts w:ascii="Times New Roman" w:hAnsi="Times New Roman" w:cs="Times New Roman"/>
                <w:rtl/>
              </w:rPr>
            </w:pPr>
          </w:p>
        </w:tc>
        <w:tc>
          <w:tcPr>
            <w:tcW w:w="6642" w:type="dxa"/>
          </w:tcPr>
          <w:p w14:paraId="1078D26E"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Count includes all items, devices and equipment </w:t>
            </w:r>
          </w:p>
        </w:tc>
      </w:tr>
      <w:tr w:rsidR="008718C8" w:rsidRPr="00E9435D" w14:paraId="6B8E2D19" w14:textId="77777777" w:rsidTr="00775A91">
        <w:tc>
          <w:tcPr>
            <w:tcW w:w="527" w:type="dxa"/>
          </w:tcPr>
          <w:p w14:paraId="1A02EA94"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7CEDE3C3"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4D47B24A" w14:textId="77777777" w:rsidR="008718C8" w:rsidRPr="00E9435D" w:rsidRDefault="008718C8" w:rsidP="00775A91">
            <w:pPr>
              <w:bidi w:val="0"/>
              <w:spacing w:after="0" w:line="360" w:lineRule="auto"/>
              <w:jc w:val="center"/>
              <w:rPr>
                <w:rFonts w:ascii="Times New Roman" w:hAnsi="Times New Roman" w:cs="Times New Roman"/>
                <w:rtl/>
              </w:rPr>
            </w:pPr>
          </w:p>
        </w:tc>
        <w:tc>
          <w:tcPr>
            <w:tcW w:w="6642" w:type="dxa"/>
          </w:tcPr>
          <w:p w14:paraId="528FA3DD"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Count is declared when there are no items left in the surgical field</w:t>
            </w:r>
          </w:p>
        </w:tc>
      </w:tr>
      <w:tr w:rsidR="008718C8" w:rsidRPr="00E9435D" w14:paraId="62DC575C" w14:textId="77777777" w:rsidTr="00775A91">
        <w:tc>
          <w:tcPr>
            <w:tcW w:w="527" w:type="dxa"/>
          </w:tcPr>
          <w:p w14:paraId="486513CA"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68B50206"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031B91A0" w14:textId="77777777" w:rsidR="008718C8" w:rsidRPr="00E9435D" w:rsidRDefault="008718C8" w:rsidP="00775A91">
            <w:pPr>
              <w:bidi w:val="0"/>
              <w:spacing w:after="0" w:line="360" w:lineRule="auto"/>
              <w:jc w:val="right"/>
              <w:rPr>
                <w:rFonts w:ascii="Times New Roman" w:hAnsi="Times New Roman" w:cs="Times New Roman"/>
              </w:rPr>
            </w:pPr>
          </w:p>
        </w:tc>
        <w:tc>
          <w:tcPr>
            <w:tcW w:w="6642" w:type="dxa"/>
          </w:tcPr>
          <w:p w14:paraId="53AE5AC0"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Count is documented in a dedicated form</w:t>
            </w:r>
          </w:p>
        </w:tc>
      </w:tr>
      <w:tr w:rsidR="008718C8" w:rsidRPr="00E9435D" w14:paraId="3484C7F3" w14:textId="77777777" w:rsidTr="00775A91">
        <w:tc>
          <w:tcPr>
            <w:tcW w:w="527" w:type="dxa"/>
          </w:tcPr>
          <w:p w14:paraId="3A104C93"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1E566950"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7412E798" w14:textId="77777777" w:rsidR="008718C8" w:rsidRPr="00E9435D" w:rsidRDefault="008718C8" w:rsidP="00775A91">
            <w:pPr>
              <w:bidi w:val="0"/>
              <w:spacing w:after="0" w:line="360" w:lineRule="auto"/>
              <w:jc w:val="center"/>
              <w:rPr>
                <w:rFonts w:ascii="Times New Roman" w:hAnsi="Times New Roman" w:cs="Times New Roman"/>
              </w:rPr>
            </w:pPr>
          </w:p>
        </w:tc>
        <w:tc>
          <w:tcPr>
            <w:tcW w:w="6642" w:type="dxa"/>
          </w:tcPr>
          <w:p w14:paraId="144BA1A4"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Sterile nurse declares out loud that count is correct </w:t>
            </w:r>
          </w:p>
        </w:tc>
      </w:tr>
      <w:tr w:rsidR="008718C8" w:rsidRPr="00E9435D" w14:paraId="0089551B" w14:textId="77777777" w:rsidTr="00775A91">
        <w:tc>
          <w:tcPr>
            <w:tcW w:w="527" w:type="dxa"/>
          </w:tcPr>
          <w:p w14:paraId="64F79808"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0990542F" w14:textId="77777777" w:rsidR="008718C8" w:rsidRPr="00E9435D" w:rsidRDefault="008718C8" w:rsidP="00775A91">
            <w:pPr>
              <w:bidi w:val="0"/>
              <w:spacing w:after="0" w:line="360" w:lineRule="auto"/>
              <w:jc w:val="right"/>
              <w:rPr>
                <w:rFonts w:ascii="Times New Roman" w:hAnsi="Times New Roman" w:cs="Times New Roman"/>
              </w:rPr>
            </w:pPr>
          </w:p>
        </w:tc>
        <w:tc>
          <w:tcPr>
            <w:tcW w:w="546" w:type="dxa"/>
          </w:tcPr>
          <w:p w14:paraId="00FA4A6C" w14:textId="77777777" w:rsidR="008718C8" w:rsidRPr="00E9435D" w:rsidRDefault="008718C8" w:rsidP="00775A91">
            <w:pPr>
              <w:bidi w:val="0"/>
              <w:spacing w:after="0" w:line="360" w:lineRule="auto"/>
              <w:jc w:val="center"/>
              <w:rPr>
                <w:rFonts w:ascii="Times New Roman" w:hAnsi="Times New Roman" w:cs="Times New Roman"/>
                <w:rtl/>
              </w:rPr>
            </w:pPr>
          </w:p>
        </w:tc>
        <w:tc>
          <w:tcPr>
            <w:tcW w:w="6642" w:type="dxa"/>
          </w:tcPr>
          <w:p w14:paraId="1D05BF51"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Nurses’ names and results of count are documented</w:t>
            </w:r>
          </w:p>
        </w:tc>
      </w:tr>
      <w:tr w:rsidR="008718C8" w:rsidRPr="00E9435D" w14:paraId="6698B441" w14:textId="77777777" w:rsidTr="00775A91">
        <w:tc>
          <w:tcPr>
            <w:tcW w:w="527" w:type="dxa"/>
          </w:tcPr>
          <w:p w14:paraId="2F92A126"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273CF0B5"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67EB186F" w14:textId="77777777" w:rsidR="008718C8" w:rsidRPr="00E9435D" w:rsidRDefault="008718C8" w:rsidP="00775A91">
            <w:pPr>
              <w:bidi w:val="0"/>
              <w:spacing w:after="0" w:line="360" w:lineRule="auto"/>
              <w:jc w:val="center"/>
              <w:rPr>
                <w:rFonts w:ascii="Times New Roman" w:hAnsi="Times New Roman" w:cs="Times New Roman"/>
                <w:rtl/>
              </w:rPr>
            </w:pPr>
          </w:p>
        </w:tc>
        <w:tc>
          <w:tcPr>
            <w:tcW w:w="6642" w:type="dxa"/>
          </w:tcPr>
          <w:p w14:paraId="41153B82"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Surgeon verifies out loud that count is correct</w:t>
            </w:r>
          </w:p>
        </w:tc>
      </w:tr>
      <w:tr w:rsidR="008718C8" w:rsidRPr="00E9435D" w14:paraId="710ACF7B" w14:textId="77777777" w:rsidTr="00775A91">
        <w:tc>
          <w:tcPr>
            <w:tcW w:w="527" w:type="dxa"/>
          </w:tcPr>
          <w:p w14:paraId="0B480D24"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662CC44A"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5E733D26" w14:textId="77777777" w:rsidR="008718C8" w:rsidRPr="00E9435D" w:rsidRDefault="008718C8" w:rsidP="00775A91">
            <w:pPr>
              <w:bidi w:val="0"/>
              <w:spacing w:after="0" w:line="360" w:lineRule="auto"/>
              <w:jc w:val="right"/>
              <w:rPr>
                <w:rFonts w:ascii="Times New Roman" w:hAnsi="Times New Roman" w:cs="Times New Roman"/>
              </w:rPr>
            </w:pPr>
          </w:p>
        </w:tc>
        <w:tc>
          <w:tcPr>
            <w:tcW w:w="6642" w:type="dxa"/>
          </w:tcPr>
          <w:p w14:paraId="05FDB4B9" w14:textId="77777777" w:rsidR="008718C8" w:rsidRPr="00E9435D" w:rsidRDefault="008718C8" w:rsidP="00775A91">
            <w:pPr>
              <w:bidi w:val="0"/>
              <w:spacing w:after="0" w:line="360" w:lineRule="auto"/>
              <w:rPr>
                <w:rFonts w:ascii="Times New Roman" w:hAnsi="Times New Roman" w:cs="Times New Roman"/>
                <w:b/>
                <w:bCs/>
              </w:rPr>
            </w:pPr>
            <w:r w:rsidRPr="00E9435D">
              <w:rPr>
                <w:rFonts w:ascii="Times New Roman" w:hAnsi="Times New Roman" w:cs="Times New Roman"/>
                <w:b/>
                <w:bCs/>
              </w:rPr>
              <w:t>Count does not match</w:t>
            </w:r>
          </w:p>
        </w:tc>
      </w:tr>
      <w:tr w:rsidR="008718C8" w:rsidRPr="00E9435D" w14:paraId="3BC61CFF" w14:textId="77777777" w:rsidTr="00775A91">
        <w:tc>
          <w:tcPr>
            <w:tcW w:w="527" w:type="dxa"/>
          </w:tcPr>
          <w:p w14:paraId="46C69D51"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4C8DFB2D"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7DE9C383" w14:textId="77777777" w:rsidR="008718C8" w:rsidRPr="00E9435D" w:rsidRDefault="008718C8" w:rsidP="00775A91">
            <w:pPr>
              <w:bidi w:val="0"/>
              <w:spacing w:after="0" w:line="360" w:lineRule="auto"/>
              <w:jc w:val="right"/>
              <w:rPr>
                <w:rFonts w:ascii="Times New Roman" w:hAnsi="Times New Roman" w:cs="Times New Roman"/>
              </w:rPr>
            </w:pPr>
          </w:p>
        </w:tc>
        <w:tc>
          <w:tcPr>
            <w:tcW w:w="6642" w:type="dxa"/>
          </w:tcPr>
          <w:p w14:paraId="0BFE7473"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 xml:space="preserve">Nurses announce the non-match to surgeon  </w:t>
            </w:r>
          </w:p>
        </w:tc>
      </w:tr>
      <w:tr w:rsidR="008718C8" w:rsidRPr="00E9435D" w14:paraId="04FB7E06" w14:textId="77777777" w:rsidTr="00775A91">
        <w:tc>
          <w:tcPr>
            <w:tcW w:w="527" w:type="dxa"/>
          </w:tcPr>
          <w:p w14:paraId="3A532579"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22D16DB3"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576A1E3A" w14:textId="77777777" w:rsidR="008718C8" w:rsidRPr="00E9435D" w:rsidRDefault="008718C8" w:rsidP="00775A91">
            <w:pPr>
              <w:bidi w:val="0"/>
              <w:spacing w:after="0" w:line="360" w:lineRule="auto"/>
              <w:jc w:val="right"/>
              <w:rPr>
                <w:rFonts w:ascii="Times New Roman" w:hAnsi="Times New Roman" w:cs="Times New Roman"/>
              </w:rPr>
            </w:pPr>
          </w:p>
        </w:tc>
        <w:tc>
          <w:tcPr>
            <w:tcW w:w="6642" w:type="dxa"/>
          </w:tcPr>
          <w:p w14:paraId="1D168BBC"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Surgery stops due to non-match</w:t>
            </w:r>
          </w:p>
        </w:tc>
      </w:tr>
      <w:tr w:rsidR="008718C8" w:rsidRPr="00E9435D" w14:paraId="32D3164C" w14:textId="77777777" w:rsidTr="00775A91">
        <w:tc>
          <w:tcPr>
            <w:tcW w:w="527" w:type="dxa"/>
          </w:tcPr>
          <w:p w14:paraId="3F1E4DAC"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0896A0BF"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15A16A06" w14:textId="77777777" w:rsidR="008718C8" w:rsidRPr="00E9435D" w:rsidRDefault="008718C8" w:rsidP="00775A91">
            <w:pPr>
              <w:bidi w:val="0"/>
              <w:spacing w:after="0" w:line="360" w:lineRule="auto"/>
              <w:jc w:val="right"/>
              <w:rPr>
                <w:rFonts w:ascii="Times New Roman" w:hAnsi="Times New Roman" w:cs="Times New Roman"/>
              </w:rPr>
            </w:pPr>
          </w:p>
        </w:tc>
        <w:tc>
          <w:tcPr>
            <w:tcW w:w="6642" w:type="dxa"/>
          </w:tcPr>
          <w:p w14:paraId="6C6D2937"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Search for the missing item</w:t>
            </w:r>
          </w:p>
        </w:tc>
      </w:tr>
      <w:tr w:rsidR="008718C8" w:rsidRPr="00E9435D" w14:paraId="3387EEFB" w14:textId="77777777" w:rsidTr="00775A91">
        <w:tc>
          <w:tcPr>
            <w:tcW w:w="527" w:type="dxa"/>
          </w:tcPr>
          <w:p w14:paraId="670B2A10"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32599A74" w14:textId="77777777" w:rsidR="008718C8" w:rsidRPr="00E9435D" w:rsidRDefault="008718C8" w:rsidP="00775A91">
            <w:pPr>
              <w:bidi w:val="0"/>
              <w:spacing w:after="0" w:line="360" w:lineRule="auto"/>
              <w:jc w:val="right"/>
              <w:rPr>
                <w:rFonts w:ascii="Times New Roman" w:hAnsi="Times New Roman" w:cs="Times New Roman"/>
                <w:rtl/>
              </w:rPr>
            </w:pPr>
          </w:p>
        </w:tc>
        <w:tc>
          <w:tcPr>
            <w:tcW w:w="546" w:type="dxa"/>
          </w:tcPr>
          <w:p w14:paraId="32872A89" w14:textId="77777777" w:rsidR="008718C8" w:rsidRPr="00E9435D" w:rsidRDefault="008718C8" w:rsidP="00775A91">
            <w:pPr>
              <w:bidi w:val="0"/>
              <w:spacing w:after="0" w:line="360" w:lineRule="auto"/>
              <w:jc w:val="right"/>
              <w:rPr>
                <w:rFonts w:ascii="Times New Roman" w:hAnsi="Times New Roman" w:cs="Times New Roman"/>
              </w:rPr>
            </w:pPr>
          </w:p>
        </w:tc>
        <w:tc>
          <w:tcPr>
            <w:tcW w:w="6642" w:type="dxa"/>
          </w:tcPr>
          <w:p w14:paraId="06778DCF" w14:textId="77777777" w:rsidR="008718C8" w:rsidRPr="00E9435D" w:rsidRDefault="008718C8" w:rsidP="00775A91">
            <w:pPr>
              <w:bidi w:val="0"/>
              <w:spacing w:after="0" w:line="360" w:lineRule="auto"/>
              <w:rPr>
                <w:rFonts w:ascii="Times New Roman" w:hAnsi="Times New Roman" w:cs="Times New Roman"/>
              </w:rPr>
            </w:pPr>
            <w:r w:rsidRPr="00E9435D">
              <w:rPr>
                <w:rFonts w:ascii="Times New Roman" w:hAnsi="Times New Roman" w:cs="Times New Roman"/>
              </w:rPr>
              <w:t>Order imaging test to find the missing item</w:t>
            </w:r>
          </w:p>
        </w:tc>
      </w:tr>
    </w:tbl>
    <w:p w14:paraId="00E7D02E" w14:textId="77777777" w:rsidR="008718C8" w:rsidDel="00756A6B" w:rsidRDefault="008718C8" w:rsidP="002D778B">
      <w:pPr>
        <w:bidi w:val="0"/>
        <w:rPr>
          <w:del w:id="1342" w:author="Author"/>
          <w:rFonts w:asciiTheme="majorBidi" w:hAnsiTheme="majorBidi" w:cstheme="majorBidi"/>
          <w:sz w:val="24"/>
          <w:szCs w:val="24"/>
        </w:rPr>
      </w:pPr>
    </w:p>
    <w:p w14:paraId="582A22A4" w14:textId="77777777" w:rsidR="008718C8" w:rsidRPr="00701639" w:rsidDel="00756A6B" w:rsidRDefault="008718C8" w:rsidP="002D778B">
      <w:pPr>
        <w:bidi w:val="0"/>
        <w:spacing w:line="360" w:lineRule="auto"/>
        <w:rPr>
          <w:del w:id="1343" w:author="Author"/>
          <w:rFonts w:asciiTheme="majorBidi" w:hAnsiTheme="majorBidi" w:cstheme="majorBidi"/>
          <w:sz w:val="24"/>
          <w:szCs w:val="24"/>
        </w:rPr>
      </w:pPr>
    </w:p>
    <w:p w14:paraId="637FD4AE" w14:textId="77777777" w:rsidR="008718C8" w:rsidRPr="00F4011C" w:rsidDel="00FC1405" w:rsidRDefault="008718C8" w:rsidP="002D778B">
      <w:pPr>
        <w:bidi w:val="0"/>
        <w:spacing w:after="0" w:line="360" w:lineRule="auto"/>
        <w:ind w:right="5285"/>
        <w:jc w:val="center"/>
        <w:rPr>
          <w:del w:id="1344" w:author="Author"/>
          <w:rFonts w:asciiTheme="majorBidi" w:hAnsiTheme="majorBidi" w:cstheme="majorBidi"/>
          <w:b/>
          <w:bCs/>
          <w:i/>
          <w:iCs/>
          <w:sz w:val="24"/>
          <w:szCs w:val="24"/>
        </w:rPr>
      </w:pPr>
    </w:p>
    <w:p w14:paraId="3A0EFA1E" w14:textId="77777777" w:rsidR="008718C8" w:rsidRPr="00F4011C" w:rsidRDefault="008718C8" w:rsidP="002D778B">
      <w:pPr>
        <w:bidi w:val="0"/>
        <w:spacing w:after="0" w:line="360" w:lineRule="auto"/>
        <w:ind w:right="5285"/>
        <w:jc w:val="center"/>
        <w:rPr>
          <w:sz w:val="24"/>
          <w:szCs w:val="24"/>
        </w:rPr>
        <w:pPrChange w:id="1345" w:author="Author">
          <w:pPr>
            <w:bidi w:val="0"/>
            <w:spacing w:line="360" w:lineRule="auto"/>
          </w:pPr>
        </w:pPrChange>
      </w:pPr>
    </w:p>
    <w:p w14:paraId="6B9E21BE" w14:textId="77777777" w:rsidR="00A9204E" w:rsidRPr="008718C8" w:rsidRDefault="00A9204E"/>
    <w:sectPr w:rsidR="00A9204E" w:rsidRPr="008718C8">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Author" w:initials="A">
    <w:p w14:paraId="7BD61E8B" w14:textId="77777777" w:rsidR="00775A91" w:rsidRDefault="00775A91" w:rsidP="008718C8">
      <w:pPr>
        <w:pStyle w:val="CommentText"/>
      </w:pPr>
      <w:r>
        <w:rPr>
          <w:rStyle w:val="CommentReference"/>
        </w:rPr>
        <w:annotationRef/>
      </w:r>
      <w:r>
        <w:t>Grammar of this sentence – who maintains a goal?</w:t>
      </w:r>
    </w:p>
  </w:comment>
  <w:comment w:id="15" w:author="Author" w:initials="A">
    <w:p w14:paraId="605EC6FC" w14:textId="77777777" w:rsidR="00775A91" w:rsidRDefault="00775A91" w:rsidP="008718C8">
      <w:pPr>
        <w:pStyle w:val="CommentText"/>
      </w:pPr>
      <w:r>
        <w:rPr>
          <w:rStyle w:val="CommentReference"/>
        </w:rPr>
        <w:annotationRef/>
      </w:r>
      <w:r>
        <w:t>font</w:t>
      </w:r>
    </w:p>
  </w:comment>
  <w:comment w:id="16" w:author="Author" w:initials="A">
    <w:p w14:paraId="2F04A191" w14:textId="69B38B3E" w:rsidR="00775A91" w:rsidRPr="00812F31" w:rsidRDefault="00775A91" w:rsidP="00BD66BB">
      <w:pPr>
        <w:pStyle w:val="CommentText"/>
      </w:pPr>
      <w:r>
        <w:rPr>
          <w:rStyle w:val="CommentReference"/>
        </w:rPr>
        <w:annotationRef/>
      </w:r>
      <w:r>
        <w:t xml:space="preserve">For now, it is not clear how to deal with the references until the article is changed. At that point only can the references be reformatted. </w:t>
      </w:r>
    </w:p>
  </w:comment>
  <w:comment w:id="42" w:author="Author" w:initials="A">
    <w:p w14:paraId="5FB7005B" w14:textId="77777777" w:rsidR="00775A91" w:rsidRDefault="00775A91" w:rsidP="008718C8">
      <w:pPr>
        <w:pStyle w:val="CommentText"/>
      </w:pPr>
      <w:r>
        <w:rPr>
          <w:rStyle w:val="CommentReference"/>
        </w:rPr>
        <w:annotationRef/>
      </w:r>
      <w:r>
        <w:t>example of shortening – reduce passive form</w:t>
      </w:r>
    </w:p>
  </w:comment>
  <w:comment w:id="49" w:author="Author" w:initials="A">
    <w:p w14:paraId="0A95843F" w14:textId="77777777" w:rsidR="00775A91" w:rsidRDefault="00775A91" w:rsidP="008718C8">
      <w:pPr>
        <w:pStyle w:val="CommentText"/>
      </w:pPr>
      <w:r>
        <w:rPr>
          <w:rStyle w:val="CommentReference"/>
        </w:rPr>
        <w:annotationRef/>
      </w:r>
      <w:r>
        <w:t>Grammar? Verb missing</w:t>
      </w:r>
    </w:p>
  </w:comment>
  <w:comment w:id="69" w:author="Author" w:initials="A">
    <w:p w14:paraId="66F7F4BE" w14:textId="77777777" w:rsidR="00775A91" w:rsidRDefault="00775A91" w:rsidP="008718C8">
      <w:pPr>
        <w:pStyle w:val="CommentText"/>
      </w:pPr>
      <w:r>
        <w:rPr>
          <w:rStyle w:val="CommentReference"/>
        </w:rPr>
        <w:annotationRef/>
      </w:r>
      <w:r>
        <w:t>Small way to cut word count</w:t>
      </w:r>
    </w:p>
  </w:comment>
  <w:comment w:id="87" w:author="Author" w:initials="A">
    <w:p w14:paraId="51750FF6" w14:textId="77777777" w:rsidR="00775A91" w:rsidRDefault="00775A91" w:rsidP="008718C8">
      <w:pPr>
        <w:pStyle w:val="CommentText"/>
      </w:pPr>
      <w:r>
        <w:rPr>
          <w:rStyle w:val="CommentReference"/>
        </w:rPr>
        <w:annotationRef/>
      </w:r>
      <w:r>
        <w:t>Why is there a question mark here?</w:t>
      </w:r>
    </w:p>
  </w:comment>
  <w:comment w:id="93" w:author="Author" w:initials="A">
    <w:p w14:paraId="12F242A3" w14:textId="77777777" w:rsidR="00775A91" w:rsidRDefault="00775A91" w:rsidP="008718C8">
      <w:pPr>
        <w:pStyle w:val="CommentText"/>
      </w:pPr>
      <w:r>
        <w:rPr>
          <w:rStyle w:val="CommentReference"/>
        </w:rPr>
        <w:annotationRef/>
      </w:r>
      <w:r>
        <w:rPr>
          <w:noProof/>
        </w:rPr>
        <w:t xml:space="preserve">I believe we need one sentence from israel statistics. </w:t>
      </w:r>
    </w:p>
  </w:comment>
  <w:comment w:id="100" w:author="Author" w:initials="A">
    <w:p w14:paraId="72F31AC3" w14:textId="77777777" w:rsidR="00775A91" w:rsidRDefault="00775A91" w:rsidP="008718C8">
      <w:pPr>
        <w:pStyle w:val="CommentText"/>
      </w:pPr>
      <w:r>
        <w:rPr>
          <w:rStyle w:val="CommentReference"/>
        </w:rPr>
        <w:annotationRef/>
      </w:r>
      <w:r>
        <w:t>Who is the nationally here?</w:t>
      </w:r>
    </w:p>
  </w:comment>
  <w:comment w:id="108" w:author="Author" w:initials="A">
    <w:p w14:paraId="7356A9D7" w14:textId="77777777" w:rsidR="00775A91" w:rsidRDefault="00775A91" w:rsidP="008718C8">
      <w:pPr>
        <w:pStyle w:val="CommentText"/>
      </w:pPr>
      <w:r>
        <w:rPr>
          <w:rStyle w:val="CommentReference"/>
        </w:rPr>
        <w:annotationRef/>
      </w:r>
      <w:r>
        <w:t>Why are there single quotation marks for NEJM?</w:t>
      </w:r>
    </w:p>
  </w:comment>
  <w:comment w:id="112" w:author="Author" w:initials="A">
    <w:p w14:paraId="5EBE98CF" w14:textId="77777777" w:rsidR="00775A91" w:rsidRDefault="00775A91" w:rsidP="008718C8">
      <w:pPr>
        <w:pStyle w:val="CommentText"/>
      </w:pPr>
      <w:r>
        <w:rPr>
          <w:rStyle w:val="CommentReference"/>
        </w:rPr>
        <w:annotationRef/>
      </w:r>
      <w:r>
        <w:t>Unsure what you mean by this phrase here.</w:t>
      </w:r>
    </w:p>
  </w:comment>
  <w:comment w:id="114" w:author="Author" w:initials="A">
    <w:p w14:paraId="50F93934" w14:textId="77777777" w:rsidR="00775A91" w:rsidRDefault="00775A91" w:rsidP="008718C8">
      <w:pPr>
        <w:pStyle w:val="CommentText"/>
      </w:pPr>
      <w:r>
        <w:rPr>
          <w:rStyle w:val="CommentReference"/>
        </w:rPr>
        <w:annotationRef/>
      </w:r>
      <w:r>
        <w:t>And this as well.</w:t>
      </w:r>
    </w:p>
  </w:comment>
  <w:comment w:id="214" w:author="Author" w:initials="A">
    <w:p w14:paraId="18B4C420" w14:textId="77777777" w:rsidR="00775A91" w:rsidRDefault="00775A91" w:rsidP="008718C8">
      <w:pPr>
        <w:pStyle w:val="CommentText"/>
      </w:pPr>
      <w:r>
        <w:rPr>
          <w:rStyle w:val="CommentReference"/>
        </w:rPr>
        <w:annotationRef/>
      </w:r>
      <w:r>
        <w:t xml:space="preserve">Space </w:t>
      </w:r>
    </w:p>
  </w:comment>
  <w:comment w:id="221" w:author="Author" w:initials="A">
    <w:p w14:paraId="69D4CE99" w14:textId="77777777" w:rsidR="00775A91" w:rsidRDefault="00775A91" w:rsidP="008718C8">
      <w:pPr>
        <w:pStyle w:val="CommentText"/>
      </w:pPr>
      <w:r>
        <w:rPr>
          <w:rStyle w:val="CommentReference"/>
        </w:rPr>
        <w:annotationRef/>
      </w:r>
      <w:r>
        <w:t>This is something an editor can easily do</w:t>
      </w:r>
    </w:p>
  </w:comment>
  <w:comment w:id="222" w:author="Author" w:initials="A">
    <w:p w14:paraId="2406AEA8" w14:textId="77777777" w:rsidR="00775A91" w:rsidRDefault="00775A91" w:rsidP="008718C8">
      <w:pPr>
        <w:pStyle w:val="CommentText"/>
      </w:pPr>
      <w:r>
        <w:rPr>
          <w:rStyle w:val="CommentReference"/>
        </w:rPr>
        <w:annotationRef/>
      </w:r>
      <w:r>
        <w:t>Need to write out acronym first</w:t>
      </w:r>
    </w:p>
  </w:comment>
  <w:comment w:id="225" w:author="Author" w:initials="A">
    <w:p w14:paraId="2F672C2A" w14:textId="77777777" w:rsidR="00775A91" w:rsidRDefault="00775A91" w:rsidP="008718C8">
      <w:pPr>
        <w:pStyle w:val="CommentText"/>
      </w:pPr>
      <w:r>
        <w:rPr>
          <w:rStyle w:val="CommentReference"/>
        </w:rPr>
        <w:annotationRef/>
      </w:r>
      <w:r>
        <w:t>What is this?</w:t>
      </w:r>
    </w:p>
  </w:comment>
  <w:comment w:id="226" w:author="Author" w:initials="A">
    <w:p w14:paraId="24160586" w14:textId="77777777" w:rsidR="00775A91" w:rsidRDefault="00775A91" w:rsidP="008718C8">
      <w:pPr>
        <w:pStyle w:val="CommentText"/>
      </w:pPr>
      <w:r>
        <w:rPr>
          <w:rStyle w:val="CommentReference"/>
        </w:rPr>
        <w:annotationRef/>
      </w:r>
      <w:r>
        <w:t>Not clear what you mean by not regulated?</w:t>
      </w:r>
    </w:p>
  </w:comment>
  <w:comment w:id="212" w:author="Author" w:initials="A">
    <w:p w14:paraId="7BDEBD58" w14:textId="77777777" w:rsidR="00775A91" w:rsidRDefault="00775A91" w:rsidP="008718C8">
      <w:pPr>
        <w:pStyle w:val="CommentText"/>
      </w:pPr>
      <w:r>
        <w:rPr>
          <w:rStyle w:val="CommentReference"/>
        </w:rPr>
        <w:annotationRef/>
      </w:r>
      <w:r>
        <w:t xml:space="preserve">Not sure why this is here and not in discussion. Here you need to clarify how you are categorizing the safety </w:t>
      </w:r>
      <w:proofErr w:type="spellStart"/>
      <w:r>
        <w:t>sstandards</w:t>
      </w:r>
      <w:proofErr w:type="spellEnd"/>
      <w:r>
        <w:t xml:space="preserve"> for the RF</w:t>
      </w:r>
    </w:p>
  </w:comment>
  <w:comment w:id="235" w:author="Author" w:initials="A">
    <w:p w14:paraId="2B12C6BE" w14:textId="77777777" w:rsidR="00775A91" w:rsidRDefault="00775A91" w:rsidP="008718C8">
      <w:pPr>
        <w:pStyle w:val="CommentText"/>
      </w:pPr>
      <w:r>
        <w:rPr>
          <w:rStyle w:val="CommentReference"/>
        </w:rPr>
        <w:annotationRef/>
      </w:r>
      <w:r>
        <w:t>Why is this important?</w:t>
      </w:r>
    </w:p>
  </w:comment>
  <w:comment w:id="236" w:author="Author" w:initials="A">
    <w:p w14:paraId="0A5F1E8D" w14:textId="77777777" w:rsidR="00775A91" w:rsidRDefault="00775A91" w:rsidP="008718C8">
      <w:pPr>
        <w:pStyle w:val="CommentText"/>
      </w:pPr>
      <w:r>
        <w:rPr>
          <w:rStyle w:val="CommentReference"/>
        </w:rPr>
        <w:annotationRef/>
      </w:r>
      <w:r>
        <w:rPr>
          <w:noProof/>
        </w:rPr>
        <w:t>The dates here are not  consistent with the dates listed under observations</w:t>
      </w:r>
    </w:p>
  </w:comment>
  <w:comment w:id="264" w:author="Author" w:initials="A">
    <w:p w14:paraId="7E23AB2F" w14:textId="77777777" w:rsidR="00775A91" w:rsidRDefault="00775A91" w:rsidP="008718C8">
      <w:pPr>
        <w:pStyle w:val="CommentText"/>
      </w:pPr>
      <w:r>
        <w:rPr>
          <w:rStyle w:val="CommentReference"/>
        </w:rPr>
        <w:annotationRef/>
      </w:r>
      <w:r>
        <w:rPr>
          <w:noProof/>
        </w:rPr>
        <w:t xml:space="preserve">it is not clear to what this is referring. </w:t>
      </w:r>
    </w:p>
  </w:comment>
  <w:comment w:id="247" w:author="Author" w:initials="A">
    <w:p w14:paraId="396B3178" w14:textId="77777777" w:rsidR="00775A91" w:rsidRDefault="00775A91" w:rsidP="008718C8">
      <w:pPr>
        <w:pStyle w:val="CommentText"/>
      </w:pPr>
      <w:r>
        <w:rPr>
          <w:rStyle w:val="CommentReference"/>
        </w:rPr>
        <w:annotationRef/>
      </w:r>
      <w:r>
        <w:t>Are these first two sentences background or part of the study?</w:t>
      </w:r>
    </w:p>
  </w:comment>
  <w:comment w:id="280" w:author="Author" w:initials="A">
    <w:p w14:paraId="6055AB1F" w14:textId="77777777" w:rsidR="00775A91" w:rsidRDefault="00775A91" w:rsidP="008718C8">
      <w:pPr>
        <w:pStyle w:val="CommentText"/>
      </w:pPr>
      <w:r>
        <w:rPr>
          <w:rStyle w:val="CommentReference"/>
        </w:rPr>
        <w:annotationRef/>
      </w:r>
      <w:r>
        <w:t xml:space="preserve">Confusing here because observations are from </w:t>
      </w:r>
      <w:proofErr w:type="spellStart"/>
      <w:r>
        <w:t>jan</w:t>
      </w:r>
      <w:proofErr w:type="spellEnd"/>
      <w:r>
        <w:t xml:space="preserve"> 2018 but NEs are from </w:t>
      </w:r>
      <w:proofErr w:type="spellStart"/>
      <w:r>
        <w:t>jan</w:t>
      </w:r>
      <w:proofErr w:type="spellEnd"/>
      <w:r>
        <w:t xml:space="preserve"> 2016?</w:t>
      </w:r>
    </w:p>
  </w:comment>
  <w:comment w:id="284" w:author="Author" w:initials="A">
    <w:p w14:paraId="5192BEFE" w14:textId="77777777" w:rsidR="00775A91" w:rsidRDefault="00775A91" w:rsidP="008718C8">
      <w:pPr>
        <w:pStyle w:val="CommentText"/>
      </w:pPr>
      <w:r>
        <w:rPr>
          <w:rStyle w:val="CommentReference"/>
        </w:rPr>
        <w:annotationRef/>
      </w:r>
      <w:r>
        <w:t>So of 9,234 observations there were 101 NEs?</w:t>
      </w:r>
    </w:p>
    <w:p w14:paraId="05B60459" w14:textId="77777777" w:rsidR="00775A91" w:rsidRDefault="00775A91" w:rsidP="008718C8">
      <w:pPr>
        <w:pStyle w:val="CommentText"/>
      </w:pPr>
    </w:p>
  </w:comment>
  <w:comment w:id="287" w:author="Author" w:initials="A">
    <w:p w14:paraId="32D1774A" w14:textId="77777777" w:rsidR="00775A91" w:rsidRDefault="00775A91" w:rsidP="008718C8">
      <w:pPr>
        <w:pStyle w:val="CommentText"/>
      </w:pPr>
      <w:r>
        <w:rPr>
          <w:rStyle w:val="CommentReference"/>
        </w:rPr>
        <w:annotationRef/>
      </w:r>
      <w:r>
        <w:rPr>
          <w:noProof/>
        </w:rPr>
        <w:t>is this correct?</w:t>
      </w:r>
    </w:p>
  </w:comment>
  <w:comment w:id="317" w:author="Author" w:initials="A">
    <w:p w14:paraId="28DA2B20" w14:textId="77777777" w:rsidR="00775A91" w:rsidRDefault="00775A91" w:rsidP="008718C8">
      <w:pPr>
        <w:pStyle w:val="CommentText"/>
      </w:pPr>
      <w:r>
        <w:rPr>
          <w:rStyle w:val="CommentReference"/>
        </w:rPr>
        <w:annotationRef/>
      </w:r>
      <w:r>
        <w:rPr>
          <w:noProof/>
        </w:rPr>
        <w:t>from where?</w:t>
      </w:r>
    </w:p>
  </w:comment>
  <w:comment w:id="316" w:author="Author" w:initials="A">
    <w:p w14:paraId="54B52AEA" w14:textId="77777777" w:rsidR="00775A91" w:rsidRDefault="00775A91" w:rsidP="008718C8">
      <w:pPr>
        <w:pStyle w:val="CommentText"/>
      </w:pPr>
      <w:r>
        <w:rPr>
          <w:rStyle w:val="CommentReference"/>
        </w:rPr>
        <w:annotationRef/>
      </w:r>
      <w:r>
        <w:t>This is unclear how you deal with this missing data going forward.</w:t>
      </w:r>
    </w:p>
  </w:comment>
  <w:comment w:id="345" w:author="Author" w:initials="A">
    <w:p w14:paraId="453C2701" w14:textId="77777777" w:rsidR="00775A91" w:rsidRDefault="00775A91" w:rsidP="008718C8">
      <w:pPr>
        <w:pStyle w:val="CommentText"/>
      </w:pPr>
      <w:r>
        <w:rPr>
          <w:rStyle w:val="CommentReference"/>
        </w:rPr>
        <w:annotationRef/>
      </w:r>
      <w:r>
        <w:t>Unclear and not sure it is necessary</w:t>
      </w:r>
    </w:p>
  </w:comment>
  <w:comment w:id="395" w:author="Author" w:initials="A">
    <w:p w14:paraId="2FB11C98" w14:textId="77777777" w:rsidR="00775A91" w:rsidRDefault="00775A91" w:rsidP="008718C8">
      <w:pPr>
        <w:pStyle w:val="CommentText"/>
      </w:pPr>
      <w:r>
        <w:rPr>
          <w:rStyle w:val="CommentReference"/>
        </w:rPr>
        <w:annotationRef/>
      </w:r>
      <w:r>
        <w:t>Not sure this goes here or in conflict of interest declaration</w:t>
      </w:r>
    </w:p>
  </w:comment>
  <w:comment w:id="410" w:author="Author" w:initials="A">
    <w:p w14:paraId="54FE3406" w14:textId="4782B00E" w:rsidR="00775A91" w:rsidRDefault="00775A91" w:rsidP="00463BE5">
      <w:pPr>
        <w:pStyle w:val="CommentText"/>
      </w:pPr>
      <w:r>
        <w:rPr>
          <w:rStyle w:val="CommentReference"/>
        </w:rPr>
        <w:annotationRef/>
      </w:r>
      <w:r w:rsidR="00463BE5">
        <w:t>It is unclear to what the table refers – it may need to be redone.</w:t>
      </w:r>
    </w:p>
  </w:comment>
  <w:comment w:id="799" w:author="Author" w:initials="A">
    <w:p w14:paraId="371E9C14" w14:textId="77777777" w:rsidR="00775A91" w:rsidRDefault="00775A91" w:rsidP="008718C8">
      <w:pPr>
        <w:pStyle w:val="CommentText"/>
      </w:pPr>
      <w:r>
        <w:rPr>
          <w:rStyle w:val="CommentReference"/>
        </w:rPr>
        <w:annotationRef/>
      </w:r>
      <w:r>
        <w:t>I think you need to be more specific other than feature.</w:t>
      </w:r>
    </w:p>
  </w:comment>
  <w:comment w:id="801" w:author="Author" w:initials="A">
    <w:p w14:paraId="59D47E5B" w14:textId="25D62585" w:rsidR="00B17835" w:rsidRDefault="00B17835">
      <w:pPr>
        <w:pStyle w:val="CommentText"/>
      </w:pPr>
      <w:r>
        <w:rPr>
          <w:rStyle w:val="CommentReference"/>
        </w:rPr>
        <w:annotationRef/>
      </w:r>
      <w:r>
        <w:t>Do you want to write feature or factor?</w:t>
      </w:r>
    </w:p>
  </w:comment>
  <w:comment w:id="803" w:author="Author" w:initials="A">
    <w:p w14:paraId="2C567333" w14:textId="77777777" w:rsidR="00775A91" w:rsidRDefault="00775A91" w:rsidP="008718C8">
      <w:pPr>
        <w:pStyle w:val="CommentText"/>
      </w:pPr>
      <w:r>
        <w:rPr>
          <w:rStyle w:val="CommentReference"/>
        </w:rPr>
        <w:annotationRef/>
      </w:r>
      <w:r>
        <w:t>Shouldn’t this be in methods?</w:t>
      </w:r>
    </w:p>
  </w:comment>
  <w:comment w:id="819" w:author="Author" w:initials="A">
    <w:p w14:paraId="0B8E2D65" w14:textId="77777777" w:rsidR="00775A91" w:rsidRDefault="00775A91" w:rsidP="008718C8">
      <w:pPr>
        <w:pStyle w:val="CommentText"/>
      </w:pPr>
      <w:r>
        <w:rPr>
          <w:rStyle w:val="CommentReference"/>
        </w:rPr>
        <w:annotationRef/>
      </w:r>
      <w:r>
        <w:rPr>
          <w:noProof/>
        </w:rPr>
        <w:t xml:space="preserve">but table has more than 5 features </w:t>
      </w:r>
    </w:p>
  </w:comment>
  <w:comment w:id="820" w:author="Author" w:initials="A">
    <w:p w14:paraId="7CE77A18" w14:textId="7BFB8A63" w:rsidR="00775A91" w:rsidRDefault="00775A91">
      <w:pPr>
        <w:pStyle w:val="CommentText"/>
      </w:pPr>
      <w:r>
        <w:rPr>
          <w:rStyle w:val="CommentReference"/>
        </w:rPr>
        <w:annotationRef/>
      </w:r>
      <w:r>
        <w:t>In the table, Line H, please capitalize Second</w:t>
      </w:r>
    </w:p>
  </w:comment>
  <w:comment w:id="949" w:author="Author" w:initials="A">
    <w:p w14:paraId="0DB8666C" w14:textId="141271D1" w:rsidR="00D81546" w:rsidRDefault="00D81546">
      <w:pPr>
        <w:pStyle w:val="CommentText"/>
      </w:pPr>
      <w:r>
        <w:rPr>
          <w:rStyle w:val="CommentReference"/>
        </w:rPr>
        <w:annotationRef/>
      </w:r>
      <w:r>
        <w:t>Which two features? B &amp; C? please specify.</w:t>
      </w:r>
    </w:p>
  </w:comment>
  <w:comment w:id="956" w:author="Author" w:initials="A">
    <w:p w14:paraId="70F2B121" w14:textId="77777777" w:rsidR="00775A91" w:rsidRDefault="00775A91" w:rsidP="008718C8">
      <w:pPr>
        <w:pStyle w:val="CommentText"/>
      </w:pPr>
      <w:r>
        <w:rPr>
          <w:rStyle w:val="CommentReference"/>
        </w:rPr>
        <w:annotationRef/>
      </w:r>
      <w:r>
        <w:rPr>
          <w:noProof/>
        </w:rPr>
        <w:t>put letters  in here to be clear</w:t>
      </w:r>
    </w:p>
  </w:comment>
  <w:comment w:id="972" w:author="Author" w:initials="A">
    <w:p w14:paraId="235C9526" w14:textId="7772E76D" w:rsidR="00D81546" w:rsidRDefault="00D81546">
      <w:pPr>
        <w:pStyle w:val="CommentText"/>
      </w:pPr>
      <w:r>
        <w:rPr>
          <w:rStyle w:val="CommentReference"/>
        </w:rPr>
        <w:annotationRef/>
      </w:r>
      <w:r>
        <w:t>Which two features? B &amp; C? please specify.</w:t>
      </w:r>
    </w:p>
  </w:comment>
  <w:comment w:id="1000" w:author="Author" w:initials="A">
    <w:p w14:paraId="396E7747" w14:textId="233DD35E" w:rsidR="00E2507C" w:rsidRDefault="00E2507C">
      <w:pPr>
        <w:pStyle w:val="CommentText"/>
      </w:pPr>
      <w:r>
        <w:rPr>
          <w:rStyle w:val="CommentReference"/>
        </w:rPr>
        <w:annotationRef/>
      </w:r>
      <w:r>
        <w:t>Which three features?</w:t>
      </w:r>
    </w:p>
  </w:comment>
  <w:comment w:id="1004" w:author="Author" w:initials="A">
    <w:p w14:paraId="15E28FF2" w14:textId="4C523186" w:rsidR="00E2507C" w:rsidRDefault="00E2507C">
      <w:pPr>
        <w:pStyle w:val="CommentText"/>
      </w:pPr>
      <w:r>
        <w:rPr>
          <w:rStyle w:val="CommentReference"/>
        </w:rPr>
        <w:annotationRef/>
      </w:r>
      <w:r>
        <w:t>Which?</w:t>
      </w:r>
    </w:p>
  </w:comment>
  <w:comment w:id="908" w:author="Author" w:initials="A">
    <w:p w14:paraId="2982251E" w14:textId="77777777" w:rsidR="00775A91" w:rsidRDefault="00775A91" w:rsidP="008718C8">
      <w:pPr>
        <w:pStyle w:val="CommentText"/>
      </w:pPr>
      <w:r>
        <w:rPr>
          <w:rStyle w:val="CommentReference"/>
        </w:rPr>
        <w:annotationRef/>
      </w:r>
      <w:r>
        <w:rPr>
          <w:noProof/>
        </w:rPr>
        <w:t>this needs to be reduced so I suggested choose the most significant results here and the rest will be in resble</w:t>
      </w:r>
    </w:p>
  </w:comment>
  <w:comment w:id="1015" w:author="Author" w:initials="A">
    <w:p w14:paraId="73D8BC50" w14:textId="77777777" w:rsidR="00775A91" w:rsidRDefault="00775A91" w:rsidP="008718C8">
      <w:pPr>
        <w:pStyle w:val="CommentText"/>
      </w:pPr>
      <w:r>
        <w:rPr>
          <w:rStyle w:val="CommentReference"/>
        </w:rPr>
        <w:annotationRef/>
      </w:r>
      <w:r>
        <w:t>Not correct phrasing but not sure what you mean.</w:t>
      </w:r>
    </w:p>
  </w:comment>
  <w:comment w:id="1060" w:author="Author" w:initials="A">
    <w:p w14:paraId="2F168C5D" w14:textId="77777777" w:rsidR="00775A91" w:rsidRDefault="00775A91" w:rsidP="008718C8">
      <w:pPr>
        <w:pStyle w:val="CommentText"/>
      </w:pPr>
      <w:r>
        <w:rPr>
          <w:rStyle w:val="CommentReference"/>
        </w:rPr>
        <w:annotationRef/>
      </w:r>
      <w:r>
        <w:t xml:space="preserve">Not every single feature because then it is just two. </w:t>
      </w:r>
    </w:p>
  </w:comment>
  <w:comment w:id="1083" w:author="Author" w:initials="A">
    <w:p w14:paraId="0F1392F8" w14:textId="77777777" w:rsidR="00775A91" w:rsidRDefault="00775A91" w:rsidP="008718C8">
      <w:pPr>
        <w:pStyle w:val="CommentText"/>
      </w:pPr>
      <w:r>
        <w:rPr>
          <w:rStyle w:val="CommentReference"/>
        </w:rPr>
        <w:annotationRef/>
      </w:r>
      <w:r>
        <w:t>Are you stating any two features or combine brings about that effect or two specific features that you are just not naming?  Need to clarify.</w:t>
      </w:r>
    </w:p>
  </w:comment>
  <w:comment w:id="1125" w:author="Author" w:initials="A">
    <w:p w14:paraId="1AFCCFC4" w14:textId="56F80A56" w:rsidR="00BC50FD" w:rsidRDefault="00BC50FD">
      <w:pPr>
        <w:pStyle w:val="CommentText"/>
      </w:pPr>
      <w:r>
        <w:rPr>
          <w:rStyle w:val="CommentReference"/>
        </w:rPr>
        <w:annotationRef/>
      </w:r>
      <w:r>
        <w:t>The left-hand column of the figure needs to have the language reformatted</w:t>
      </w:r>
    </w:p>
  </w:comment>
  <w:comment w:id="1074" w:author="Author" w:initials="A">
    <w:p w14:paraId="7CF9FCFF" w14:textId="774C82BA" w:rsidR="00775A91" w:rsidRDefault="00775A91" w:rsidP="002E09C8">
      <w:pPr>
        <w:pStyle w:val="CommentText"/>
      </w:pPr>
      <w:r>
        <w:rPr>
          <w:rStyle w:val="CommentReference"/>
        </w:rPr>
        <w:annotationRef/>
      </w:r>
      <w:r>
        <w:rPr>
          <w:noProof/>
        </w:rPr>
        <w:t>need to cons</w:t>
      </w:r>
      <w:r w:rsidR="002E09C8">
        <w:rPr>
          <w:noProof/>
        </w:rPr>
        <w:t>olidate</w:t>
      </w:r>
      <w:r>
        <w:rPr>
          <w:noProof/>
        </w:rPr>
        <w:t xml:space="preserve"> into three setneces</w:t>
      </w:r>
    </w:p>
  </w:comment>
  <w:comment w:id="1154" w:author="Author" w:initials="A">
    <w:p w14:paraId="1D6BB8BA" w14:textId="77777777" w:rsidR="00775A91" w:rsidRDefault="00775A91" w:rsidP="008718C8">
      <w:pPr>
        <w:pStyle w:val="CommentText"/>
      </w:pPr>
      <w:r>
        <w:rPr>
          <w:rStyle w:val="CommentReference"/>
        </w:rPr>
        <w:annotationRef/>
      </w:r>
      <w:r>
        <w:t xml:space="preserve">As compared </w:t>
      </w:r>
      <w:proofErr w:type="spellStart"/>
      <w:r>
        <w:t>wit h</w:t>
      </w:r>
      <w:proofErr w:type="spellEnd"/>
      <w:r>
        <w:t xml:space="preserve"> what?</w:t>
      </w:r>
    </w:p>
  </w:comment>
  <w:comment w:id="1155" w:author="Author" w:initials="A">
    <w:p w14:paraId="489A753C" w14:textId="77777777" w:rsidR="00775A91" w:rsidRDefault="00775A91" w:rsidP="008718C8">
      <w:pPr>
        <w:pStyle w:val="CommentText"/>
      </w:pPr>
      <w:r>
        <w:rPr>
          <w:rStyle w:val="CommentReference"/>
        </w:rPr>
        <w:annotationRef/>
      </w:r>
      <w:r>
        <w:rPr>
          <w:noProof/>
        </w:rPr>
        <w:t>then what?</w:t>
      </w:r>
    </w:p>
  </w:comment>
  <w:comment w:id="1197" w:author="Author" w:initials="A">
    <w:p w14:paraId="68906B71" w14:textId="1EE5A0A7" w:rsidR="00775A91" w:rsidRDefault="00775A91" w:rsidP="008718C8">
      <w:pPr>
        <w:pStyle w:val="CommentText"/>
      </w:pPr>
      <w:r>
        <w:rPr>
          <w:rStyle w:val="CommentReference"/>
        </w:rPr>
        <w:annotationRef/>
      </w:r>
      <w:r w:rsidR="00BC50FD">
        <w:rPr>
          <w:rStyle w:val="CommentReference"/>
        </w:rPr>
        <w:t xml:space="preserve">Does this change correctly </w:t>
      </w:r>
      <w:proofErr w:type="gramStart"/>
      <w:r w:rsidR="00BC50FD">
        <w:rPr>
          <w:rStyle w:val="CommentReference"/>
        </w:rPr>
        <w:t>reflect  your</w:t>
      </w:r>
      <w:proofErr w:type="gramEnd"/>
      <w:r w:rsidR="00BC50FD">
        <w:rPr>
          <w:rStyle w:val="CommentReference"/>
        </w:rPr>
        <w:t xml:space="preserve"> meaning?</w:t>
      </w:r>
    </w:p>
  </w:comment>
  <w:comment w:id="1232" w:author="Author" w:initials="A">
    <w:p w14:paraId="0776B66E" w14:textId="77777777" w:rsidR="00775A91" w:rsidRDefault="00775A91" w:rsidP="008718C8">
      <w:pPr>
        <w:pStyle w:val="CommentText"/>
      </w:pPr>
      <w:r>
        <w:rPr>
          <w:rStyle w:val="CommentReference"/>
        </w:rPr>
        <w:annotationRef/>
      </w:r>
      <w:r>
        <w:t>Surgeons present?</w:t>
      </w:r>
    </w:p>
  </w:comment>
  <w:comment w:id="1241" w:author="Author" w:initials="A">
    <w:p w14:paraId="70414E68" w14:textId="6E26817E" w:rsidR="00775A91" w:rsidRDefault="00775A91" w:rsidP="00BC50FD">
      <w:pPr>
        <w:pStyle w:val="CommentText"/>
      </w:pPr>
      <w:r>
        <w:rPr>
          <w:rStyle w:val="CommentReference"/>
        </w:rPr>
        <w:annotationRef/>
      </w:r>
      <w:r w:rsidR="00BC50FD">
        <w:t>Prevalence of what?</w:t>
      </w:r>
    </w:p>
  </w:comment>
  <w:comment w:id="1262" w:author="Author" w:initials="A">
    <w:p w14:paraId="1469F1AE" w14:textId="77777777" w:rsidR="00775A91" w:rsidRPr="001F2D03" w:rsidRDefault="00775A91" w:rsidP="008718C8">
      <w:pPr>
        <w:bidi w:val="0"/>
        <w:spacing w:after="0" w:line="360" w:lineRule="auto"/>
        <w:ind w:right="5285"/>
        <w:jc w:val="center"/>
        <w:rPr>
          <w:rFonts w:asciiTheme="majorBidi" w:hAnsiTheme="majorBidi" w:cstheme="majorBidi"/>
          <w:b/>
          <w:bCs/>
          <w:i/>
          <w:iCs/>
          <w:sz w:val="24"/>
          <w:szCs w:val="24"/>
        </w:rPr>
      </w:pPr>
      <w:r>
        <w:rPr>
          <w:rStyle w:val="CommentReference"/>
        </w:rPr>
        <w:annotationRef/>
      </w:r>
      <w:r>
        <w:rPr>
          <w:rFonts w:asciiTheme="majorBidi" w:hAnsiTheme="majorBidi" w:cstheme="majorBidi"/>
          <w:b/>
          <w:bCs/>
          <w:i/>
          <w:iCs/>
          <w:sz w:val="24"/>
          <w:szCs w:val="24"/>
        </w:rPr>
        <w:t xml:space="preserve">In discussion, need to compare to current knowledge on </w:t>
      </w:r>
      <w:proofErr w:type="spellStart"/>
      <w:r>
        <w:rPr>
          <w:rFonts w:asciiTheme="majorBidi" w:hAnsiTheme="majorBidi" w:cstheme="majorBidi"/>
          <w:b/>
          <w:bCs/>
          <w:i/>
          <w:iCs/>
          <w:sz w:val="24"/>
          <w:szCs w:val="24"/>
        </w:rPr>
        <w:t>NE</w:t>
      </w:r>
      <w:r w:rsidRPr="001F2D03">
        <w:rPr>
          <w:rFonts w:asciiTheme="majorBidi" w:hAnsiTheme="majorBidi" w:cstheme="majorBidi"/>
          <w:b/>
          <w:bCs/>
          <w:i/>
          <w:iCs/>
          <w:sz w:val="24"/>
          <w:szCs w:val="24"/>
        </w:rPr>
        <w:t>Surgical</w:t>
      </w:r>
      <w:proofErr w:type="spellEnd"/>
      <w:r w:rsidRPr="001F2D03">
        <w:rPr>
          <w:rFonts w:asciiTheme="majorBidi" w:hAnsiTheme="majorBidi" w:cstheme="majorBidi"/>
          <w:b/>
          <w:bCs/>
          <w:i/>
          <w:iCs/>
          <w:sz w:val="24"/>
          <w:szCs w:val="24"/>
        </w:rPr>
        <w:t xml:space="preserve"> never events and contributing human factors</w:t>
      </w:r>
    </w:p>
    <w:p w14:paraId="3F696A77" w14:textId="77777777" w:rsidR="00775A91" w:rsidRDefault="00775A91" w:rsidP="008718C8">
      <w:pPr>
        <w:bidi w:val="0"/>
        <w:spacing w:after="0" w:line="360" w:lineRule="auto"/>
        <w:ind w:right="5285"/>
        <w:jc w:val="center"/>
        <w:rPr>
          <w:rFonts w:asciiTheme="majorBidi" w:hAnsiTheme="majorBidi" w:cstheme="majorBidi"/>
          <w:b/>
          <w:bCs/>
          <w:i/>
          <w:iCs/>
          <w:sz w:val="24"/>
          <w:szCs w:val="24"/>
        </w:rPr>
      </w:pPr>
      <w:r w:rsidRPr="001F2D03">
        <w:rPr>
          <w:rFonts w:asciiTheme="majorBidi" w:hAnsiTheme="majorBidi" w:cstheme="majorBidi"/>
          <w:b/>
          <w:bCs/>
          <w:i/>
          <w:iCs/>
          <w:sz w:val="24"/>
          <w:szCs w:val="24"/>
        </w:rPr>
        <w:t xml:space="preserve">CA </w:t>
      </w:r>
      <w:proofErr w:type="spellStart"/>
      <w:r w:rsidRPr="001F2D03">
        <w:rPr>
          <w:rFonts w:asciiTheme="majorBidi" w:hAnsiTheme="majorBidi" w:cstheme="majorBidi"/>
          <w:b/>
          <w:bCs/>
          <w:i/>
          <w:iCs/>
          <w:sz w:val="24"/>
          <w:szCs w:val="24"/>
        </w:rPr>
        <w:t>Thiels</w:t>
      </w:r>
      <w:proofErr w:type="spellEnd"/>
      <w:r w:rsidRPr="001F2D03">
        <w:rPr>
          <w:rFonts w:asciiTheme="majorBidi" w:hAnsiTheme="majorBidi" w:cstheme="majorBidi"/>
          <w:b/>
          <w:bCs/>
          <w:i/>
          <w:iCs/>
          <w:sz w:val="24"/>
          <w:szCs w:val="24"/>
        </w:rPr>
        <w:t xml:space="preserve">, TM Lal, JM </w:t>
      </w:r>
      <w:proofErr w:type="spellStart"/>
      <w:r w:rsidRPr="001F2D03">
        <w:rPr>
          <w:rFonts w:asciiTheme="majorBidi" w:hAnsiTheme="majorBidi" w:cstheme="majorBidi"/>
          <w:b/>
          <w:bCs/>
          <w:i/>
          <w:iCs/>
          <w:sz w:val="24"/>
          <w:szCs w:val="24"/>
        </w:rPr>
        <w:t>Nienow</w:t>
      </w:r>
      <w:proofErr w:type="spellEnd"/>
      <w:r w:rsidRPr="001F2D03">
        <w:rPr>
          <w:rFonts w:asciiTheme="majorBidi" w:hAnsiTheme="majorBidi" w:cstheme="majorBidi"/>
          <w:b/>
          <w:bCs/>
          <w:i/>
          <w:iCs/>
          <w:sz w:val="24"/>
          <w:szCs w:val="24"/>
        </w:rPr>
        <w:t xml:space="preserve">, KS </w:t>
      </w:r>
      <w:proofErr w:type="spellStart"/>
      <w:r w:rsidRPr="001F2D03">
        <w:rPr>
          <w:rFonts w:asciiTheme="majorBidi" w:hAnsiTheme="majorBidi" w:cstheme="majorBidi"/>
          <w:b/>
          <w:bCs/>
          <w:i/>
          <w:iCs/>
          <w:sz w:val="24"/>
          <w:szCs w:val="24"/>
        </w:rPr>
        <w:t>Pasupathy</w:t>
      </w:r>
      <w:proofErr w:type="spellEnd"/>
      <w:r w:rsidRPr="001F2D03">
        <w:rPr>
          <w:rFonts w:asciiTheme="majorBidi" w:hAnsiTheme="majorBidi" w:cstheme="majorBidi"/>
          <w:b/>
          <w:bCs/>
          <w:i/>
          <w:iCs/>
          <w:sz w:val="24"/>
          <w:szCs w:val="24"/>
        </w:rPr>
        <w:t>… - Surgery, 2015</w:t>
      </w:r>
    </w:p>
    <w:p w14:paraId="4A26314B" w14:textId="77777777" w:rsidR="00775A91" w:rsidRDefault="00775A91" w:rsidP="008718C8">
      <w:pPr>
        <w:bidi w:val="0"/>
        <w:spacing w:after="0" w:line="360" w:lineRule="auto"/>
        <w:ind w:right="5285"/>
        <w:jc w:val="center"/>
        <w:rPr>
          <w:rFonts w:asciiTheme="majorBidi" w:hAnsiTheme="majorBidi" w:cstheme="majorBidi"/>
          <w:b/>
          <w:bCs/>
          <w:i/>
          <w:iCs/>
          <w:sz w:val="24"/>
          <w:szCs w:val="24"/>
        </w:rPr>
      </w:pPr>
    </w:p>
    <w:p w14:paraId="363DF0D3" w14:textId="77777777" w:rsidR="00775A91" w:rsidRPr="00756A6B" w:rsidRDefault="00A3082D" w:rsidP="008718C8">
      <w:pPr>
        <w:shd w:val="clear" w:color="auto" w:fill="FFFFFF"/>
        <w:bidi w:val="0"/>
        <w:spacing w:after="0" w:line="360" w:lineRule="atLeast"/>
        <w:outlineLvl w:val="2"/>
        <w:rPr>
          <w:rFonts w:ascii="Arial" w:eastAsia="Times New Roman" w:hAnsi="Arial" w:cs="Arial"/>
          <w:color w:val="222222"/>
          <w:sz w:val="26"/>
          <w:szCs w:val="26"/>
        </w:rPr>
      </w:pPr>
      <w:hyperlink r:id="rId1" w:history="1">
        <w:r w:rsidR="00775A91" w:rsidRPr="00756A6B">
          <w:rPr>
            <w:rFonts w:ascii="Arial" w:eastAsia="Times New Roman" w:hAnsi="Arial" w:cs="Arial"/>
            <w:color w:val="660099"/>
            <w:sz w:val="26"/>
            <w:szCs w:val="26"/>
            <w:u w:val="single"/>
          </w:rPr>
          <w:t> A systematic review of natural language processing for classification tasks in the field of incident reporting and adverse event analysis</w:t>
        </w:r>
      </w:hyperlink>
    </w:p>
    <w:p w14:paraId="014C9BAF" w14:textId="77777777" w:rsidR="00775A91" w:rsidRDefault="00775A91" w:rsidP="008718C8">
      <w:pPr>
        <w:bidi w:val="0"/>
        <w:spacing w:after="0" w:line="360" w:lineRule="auto"/>
        <w:ind w:right="5285"/>
        <w:jc w:val="center"/>
        <w:rPr>
          <w:rFonts w:asciiTheme="majorBidi" w:hAnsiTheme="majorBidi" w:cstheme="majorBidi"/>
          <w:b/>
          <w:bCs/>
          <w:i/>
          <w:iCs/>
          <w:sz w:val="24"/>
          <w:szCs w:val="24"/>
        </w:rPr>
      </w:pPr>
    </w:p>
    <w:p w14:paraId="72FD318F" w14:textId="77777777" w:rsidR="00775A91" w:rsidRPr="00F4011C" w:rsidRDefault="00775A91" w:rsidP="008718C8">
      <w:pPr>
        <w:bidi w:val="0"/>
        <w:spacing w:after="0" w:line="360" w:lineRule="auto"/>
        <w:ind w:right="5285"/>
        <w:jc w:val="center"/>
        <w:rPr>
          <w:rFonts w:asciiTheme="majorBidi" w:hAnsiTheme="majorBidi" w:cstheme="majorBidi"/>
          <w:b/>
          <w:bCs/>
          <w:i/>
          <w:iCs/>
          <w:sz w:val="24"/>
          <w:szCs w:val="24"/>
        </w:rPr>
      </w:pPr>
      <w:r>
        <w:rPr>
          <w:rFonts w:asciiTheme="majorBidi" w:hAnsiTheme="majorBidi" w:cstheme="majorBidi"/>
          <w:b/>
          <w:bCs/>
          <w:i/>
          <w:iCs/>
          <w:sz w:val="24"/>
          <w:szCs w:val="24"/>
        </w:rPr>
        <w:t xml:space="preserve">These are some significant articles in the field, need to compare and say how your analysis makes a unique contribution </w:t>
      </w:r>
    </w:p>
    <w:p w14:paraId="76632280" w14:textId="77777777" w:rsidR="00775A91" w:rsidRPr="00F4011C" w:rsidRDefault="00775A91" w:rsidP="008718C8">
      <w:pPr>
        <w:bidi w:val="0"/>
        <w:spacing w:line="360" w:lineRule="auto"/>
        <w:rPr>
          <w:sz w:val="24"/>
          <w:szCs w:val="24"/>
        </w:rPr>
      </w:pPr>
    </w:p>
    <w:p w14:paraId="542F6EED" w14:textId="77777777" w:rsidR="00775A91" w:rsidRDefault="00775A91" w:rsidP="008718C8">
      <w:pPr>
        <w:pStyle w:val="CommentText"/>
      </w:pPr>
    </w:p>
  </w:comment>
  <w:comment w:id="1282" w:author="Author" w:initials="A">
    <w:p w14:paraId="3ABF5FA0" w14:textId="77777777" w:rsidR="00775A91" w:rsidRDefault="00775A91" w:rsidP="008718C8">
      <w:pPr>
        <w:pStyle w:val="CommentText"/>
      </w:pPr>
      <w:r>
        <w:rPr>
          <w:rStyle w:val="CommentReference"/>
        </w:rPr>
        <w:annotationRef/>
      </w:r>
      <w:r>
        <w:t>Also in urology?</w:t>
      </w:r>
    </w:p>
  </w:comment>
  <w:comment w:id="1285" w:author="Author" w:initials="A">
    <w:p w14:paraId="5AC45BAF" w14:textId="77777777" w:rsidR="00775A91" w:rsidRDefault="00775A91" w:rsidP="008718C8">
      <w:pPr>
        <w:pStyle w:val="CommentText"/>
      </w:pPr>
      <w:r>
        <w:rPr>
          <w:rStyle w:val="CommentReference"/>
        </w:rPr>
        <w:annotationRef/>
      </w:r>
      <w:r>
        <w:t>Risk of occurrence OR prevention of NE. must choose which way to be expressed</w:t>
      </w:r>
    </w:p>
  </w:comment>
  <w:comment w:id="1295" w:author="Author" w:initials="A">
    <w:p w14:paraId="5E1821BC" w14:textId="304BC690" w:rsidR="00BC50FD" w:rsidRDefault="00BC50FD">
      <w:pPr>
        <w:pStyle w:val="CommentText"/>
      </w:pPr>
      <w:r>
        <w:rPr>
          <w:rStyle w:val="CommentReference"/>
        </w:rPr>
        <w:annotationRef/>
      </w:r>
      <w:r>
        <w:t>What areas?</w:t>
      </w:r>
    </w:p>
  </w:comment>
  <w:comment w:id="1318" w:author="Author" w:initials="A">
    <w:p w14:paraId="39FE2B41" w14:textId="6ED1A563" w:rsidR="00775A91" w:rsidRDefault="00775A91" w:rsidP="00746E0A">
      <w:pPr>
        <w:pStyle w:val="CommentText"/>
      </w:pPr>
      <w:r>
        <w:rPr>
          <w:rStyle w:val="CommentReference"/>
        </w:rPr>
        <w:annotationRef/>
      </w:r>
      <w:r w:rsidR="00746E0A">
        <w:t>This is an incomplete sentence – please clarify.</w:t>
      </w: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D61E8B" w15:done="1"/>
  <w15:commentEx w15:paraId="605EC6FC" w15:done="1"/>
  <w15:commentEx w15:paraId="2F04A191" w15:paraIdParent="605EC6FC" w15:done="0"/>
  <w15:commentEx w15:paraId="5FB7005B" w15:done="1"/>
  <w15:commentEx w15:paraId="0A95843F" w15:done="0"/>
  <w15:commentEx w15:paraId="66F7F4BE" w15:done="1"/>
  <w15:commentEx w15:paraId="51750FF6" w15:done="1"/>
  <w15:commentEx w15:paraId="12F242A3" w15:done="0"/>
  <w15:commentEx w15:paraId="72F31AC3" w15:done="1"/>
  <w15:commentEx w15:paraId="7356A9D7" w15:done="1"/>
  <w15:commentEx w15:paraId="5EBE98CF" w15:done="1"/>
  <w15:commentEx w15:paraId="50F93934" w15:done="1"/>
  <w15:commentEx w15:paraId="18B4C420" w15:done="0"/>
  <w15:commentEx w15:paraId="69D4CE99" w15:done="0"/>
  <w15:commentEx w15:paraId="2406AEA8" w15:done="0"/>
  <w15:commentEx w15:paraId="2F672C2A" w15:done="0"/>
  <w15:commentEx w15:paraId="24160586" w15:done="0"/>
  <w15:commentEx w15:paraId="7BDEBD58" w15:done="0"/>
  <w15:commentEx w15:paraId="2B12C6BE" w15:done="0"/>
  <w15:commentEx w15:paraId="0A5F1E8D" w15:done="0"/>
  <w15:commentEx w15:paraId="7E23AB2F" w15:done="0"/>
  <w15:commentEx w15:paraId="396B3178" w15:done="0"/>
  <w15:commentEx w15:paraId="6055AB1F" w15:done="0"/>
  <w15:commentEx w15:paraId="05B60459" w15:done="0"/>
  <w15:commentEx w15:paraId="32D1774A" w15:done="0"/>
  <w15:commentEx w15:paraId="28DA2B20" w15:done="0"/>
  <w15:commentEx w15:paraId="54B52AEA" w15:done="0"/>
  <w15:commentEx w15:paraId="453C2701" w15:done="0"/>
  <w15:commentEx w15:paraId="2FB11C98" w15:done="0"/>
  <w15:commentEx w15:paraId="54FE3406" w15:done="0"/>
  <w15:commentEx w15:paraId="371E9C14" w15:done="0"/>
  <w15:commentEx w15:paraId="59D47E5B" w15:done="0"/>
  <w15:commentEx w15:paraId="2C567333" w15:done="0"/>
  <w15:commentEx w15:paraId="0B8E2D65" w15:done="0"/>
  <w15:commentEx w15:paraId="7CE77A18" w15:done="0"/>
  <w15:commentEx w15:paraId="0DB8666C" w15:done="0"/>
  <w15:commentEx w15:paraId="70F2B121" w15:done="0"/>
  <w15:commentEx w15:paraId="235C9526" w15:done="0"/>
  <w15:commentEx w15:paraId="396E7747" w15:done="0"/>
  <w15:commentEx w15:paraId="15E28FF2" w15:done="0"/>
  <w15:commentEx w15:paraId="2982251E" w15:done="0"/>
  <w15:commentEx w15:paraId="73D8BC50" w15:done="0"/>
  <w15:commentEx w15:paraId="2F168C5D" w15:done="0"/>
  <w15:commentEx w15:paraId="0F1392F8" w15:done="0"/>
  <w15:commentEx w15:paraId="1AFCCFC4" w15:done="0"/>
  <w15:commentEx w15:paraId="7CF9FCFF" w15:done="0"/>
  <w15:commentEx w15:paraId="1D6BB8BA" w15:done="0"/>
  <w15:commentEx w15:paraId="489A753C" w15:done="0"/>
  <w15:commentEx w15:paraId="68906B71" w15:done="0"/>
  <w15:commentEx w15:paraId="0776B66E" w15:done="0"/>
  <w15:commentEx w15:paraId="70414E68" w15:done="0"/>
  <w15:commentEx w15:paraId="542F6EED" w15:done="0"/>
  <w15:commentEx w15:paraId="3ABF5FA0" w15:done="0"/>
  <w15:commentEx w15:paraId="5AC45BAF" w15:done="0"/>
  <w15:commentEx w15:paraId="5E1821BC" w15:done="0"/>
  <w15:commentEx w15:paraId="39FE2B4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258D3" w14:textId="77777777" w:rsidR="002D778B" w:rsidRDefault="002D778B" w:rsidP="002D778B">
      <w:pPr>
        <w:spacing w:after="0" w:line="240" w:lineRule="auto"/>
      </w:pPr>
      <w:r>
        <w:separator/>
      </w:r>
    </w:p>
  </w:endnote>
  <w:endnote w:type="continuationSeparator" w:id="0">
    <w:p w14:paraId="651D30AD" w14:textId="77777777" w:rsidR="002D778B" w:rsidRDefault="002D778B" w:rsidP="002D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C4B6" w14:textId="77777777" w:rsidR="002D778B" w:rsidRDefault="002D77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EFFE" w14:textId="77777777" w:rsidR="002D778B" w:rsidRDefault="002D77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A2E7" w14:textId="77777777" w:rsidR="002D778B" w:rsidRDefault="002D77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7890" w14:textId="77777777" w:rsidR="002D778B" w:rsidRDefault="002D778B" w:rsidP="002D778B">
      <w:pPr>
        <w:spacing w:after="0" w:line="240" w:lineRule="auto"/>
      </w:pPr>
      <w:r>
        <w:separator/>
      </w:r>
    </w:p>
  </w:footnote>
  <w:footnote w:type="continuationSeparator" w:id="0">
    <w:p w14:paraId="2110557F" w14:textId="77777777" w:rsidR="002D778B" w:rsidRDefault="002D778B" w:rsidP="002D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61D3" w14:textId="77777777" w:rsidR="002D778B" w:rsidRDefault="002D77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B4E5" w14:textId="77777777" w:rsidR="002D778B" w:rsidRDefault="002D77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090F" w14:textId="77777777" w:rsidR="002D778B" w:rsidRDefault="002D77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16755"/>
    <w:multiLevelType w:val="multilevel"/>
    <w:tmpl w:val="DA2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4115CF"/>
    <w:multiLevelType w:val="multilevel"/>
    <w:tmpl w:val="DA5E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2F7AD3"/>
    <w:multiLevelType w:val="multilevel"/>
    <w:tmpl w:val="6D18D0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8357AF0"/>
    <w:multiLevelType w:val="hybridMultilevel"/>
    <w:tmpl w:val="C41027A4"/>
    <w:lvl w:ilvl="0" w:tplc="518AAB48">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115C9E"/>
    <w:multiLevelType w:val="hybridMultilevel"/>
    <w:tmpl w:val="A3E6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AB283C"/>
    <w:multiLevelType w:val="multilevel"/>
    <w:tmpl w:val="A5E0F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047E60"/>
    <w:multiLevelType w:val="hybridMultilevel"/>
    <w:tmpl w:val="04F0C642"/>
    <w:lvl w:ilvl="0" w:tplc="10803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7"/>
  </w:num>
  <w:num w:numId="5">
    <w:abstractNumId w:val="14"/>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6"/>
  </w:num>
  <w:num w:numId="21">
    <w:abstractNumId w:val="21"/>
  </w:num>
  <w:num w:numId="22">
    <w:abstractNumId w:val="11"/>
  </w:num>
  <w:num w:numId="23">
    <w:abstractNumId w:val="29"/>
  </w:num>
  <w:num w:numId="24">
    <w:abstractNumId w:val="19"/>
  </w:num>
  <w:num w:numId="25">
    <w:abstractNumId w:val="28"/>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5"/>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C8"/>
    <w:rsid w:val="002D778B"/>
    <w:rsid w:val="002E09C8"/>
    <w:rsid w:val="0038420A"/>
    <w:rsid w:val="00463BE5"/>
    <w:rsid w:val="005B32F5"/>
    <w:rsid w:val="00645252"/>
    <w:rsid w:val="006D3D74"/>
    <w:rsid w:val="006E767C"/>
    <w:rsid w:val="00746E0A"/>
    <w:rsid w:val="00775A91"/>
    <w:rsid w:val="0083569A"/>
    <w:rsid w:val="008718C8"/>
    <w:rsid w:val="00947446"/>
    <w:rsid w:val="00A3082D"/>
    <w:rsid w:val="00A9204E"/>
    <w:rsid w:val="00B17835"/>
    <w:rsid w:val="00BC50FD"/>
    <w:rsid w:val="00BD66BB"/>
    <w:rsid w:val="00D678F2"/>
    <w:rsid w:val="00D81546"/>
    <w:rsid w:val="00E2507C"/>
    <w:rsid w:val="00EF7F90"/>
    <w:rsid w:val="00FA2D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A5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8C8"/>
    <w:pPr>
      <w:bidi/>
      <w:spacing w:after="160" w:line="259" w:lineRule="auto"/>
    </w:pPr>
    <w:rPr>
      <w:lang w:bidi="he-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1"/>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1"/>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8718C8"/>
    <w:pPr>
      <w:ind w:left="720"/>
      <w:contextualSpacing/>
    </w:pPr>
  </w:style>
  <w:style w:type="table" w:styleId="TableGrid">
    <w:name w:val="Table Grid"/>
    <w:basedOn w:val="TableNormal"/>
    <w:uiPriority w:val="39"/>
    <w:rsid w:val="008718C8"/>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718C8"/>
  </w:style>
  <w:style w:type="character" w:customStyle="1" w:styleId="visuallyhidden">
    <w:name w:val="visuallyhidden"/>
    <w:basedOn w:val="DefaultParagraphFont"/>
    <w:rsid w:val="008718C8"/>
  </w:style>
  <w:style w:type="paragraph" w:customStyle="1" w:styleId="source">
    <w:name w:val="source"/>
    <w:basedOn w:val="Normal"/>
    <w:rsid w:val="008718C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8718C8"/>
  </w:style>
  <w:style w:type="character" w:customStyle="1" w:styleId="dop">
    <w:name w:val="dop"/>
    <w:basedOn w:val="DefaultParagraphFont"/>
    <w:rsid w:val="008718C8"/>
  </w:style>
  <w:style w:type="character" w:customStyle="1" w:styleId="item-title">
    <w:name w:val="item-title"/>
    <w:basedOn w:val="DefaultParagraphFont"/>
    <w:rsid w:val="008718C8"/>
  </w:style>
  <w:style w:type="character" w:customStyle="1" w:styleId="volissue">
    <w:name w:val="volissue"/>
    <w:basedOn w:val="DefaultParagraphFont"/>
    <w:rsid w:val="008718C8"/>
  </w:style>
  <w:style w:type="character" w:customStyle="1" w:styleId="pages">
    <w:name w:val="pages"/>
    <w:basedOn w:val="DefaultParagraphFont"/>
    <w:rsid w:val="008718C8"/>
  </w:style>
  <w:style w:type="character" w:customStyle="1" w:styleId="doi">
    <w:name w:val="doi"/>
    <w:basedOn w:val="DefaultParagraphFont"/>
    <w:rsid w:val="008718C8"/>
  </w:style>
  <w:style w:type="paragraph" w:styleId="Revision">
    <w:name w:val="Revision"/>
    <w:hidden/>
    <w:uiPriority w:val="99"/>
    <w:semiHidden/>
    <w:rsid w:val="008718C8"/>
    <w:rPr>
      <w:lang w:bidi="he-IL"/>
    </w:rPr>
  </w:style>
  <w:style w:type="paragraph" w:styleId="Bibliography">
    <w:name w:val="Bibliography"/>
    <w:basedOn w:val="Normal"/>
    <w:next w:val="Normal"/>
    <w:uiPriority w:val="37"/>
    <w:unhideWhenUsed/>
    <w:rsid w:val="008718C8"/>
  </w:style>
  <w:style w:type="paragraph" w:customStyle="1" w:styleId="Default">
    <w:name w:val="Default"/>
    <w:rsid w:val="008718C8"/>
    <w:pPr>
      <w:autoSpaceDE w:val="0"/>
      <w:autoSpaceDN w:val="0"/>
      <w:adjustRightInd w:val="0"/>
    </w:pPr>
    <w:rPr>
      <w:rFonts w:ascii="Times New Roman" w:eastAsia="Calibri" w:hAnsi="Times New Roman" w:cs="Times New Roman"/>
      <w:color w:val="000000"/>
      <w:sz w:val="24"/>
      <w:szCs w:val="24"/>
      <w:lang w:bidi="he-IL"/>
    </w:rPr>
  </w:style>
  <w:style w:type="character" w:customStyle="1" w:styleId="UnresolvedMention1">
    <w:name w:val="Unresolved Mention1"/>
    <w:basedOn w:val="DefaultParagraphFont"/>
    <w:uiPriority w:val="99"/>
    <w:semiHidden/>
    <w:unhideWhenUsed/>
    <w:rsid w:val="0087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cholar.google.com/scholar_url?url=https://www.sciencedirect.com/science/article/pii/S1386505619302370%3Fcasa_token%3De3DZcqIQAdUAAAAA:jz4fdNYFlWrnr6JyqgHFnYnyOzlWL5QSkWRU-QLIXHB4265EGBzB9mJXT8Oe-XxFI7gvn0ZvWKvi&amp;hl=en&amp;sa=T&amp;oi=gsb-ggp&amp;ct=res&amp;cd=0&amp;d=6746070726727103444&amp;ei=5ZboX-mVKpDWmgGqw6_ICw&amp;scisig=AAGBfm1uMHalx4Vb0xRDq0ddd1N2P3NJKw" TargetMode="External"/></Relationship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7.png"/><Relationship Id="rId26" Type="http://schemas.openxmlformats.org/officeDocument/2006/relationships/hyperlink" Target="https://cdn.clinicalkey.com/rss/issue/17439191.xml" TargetMode="External"/><Relationship Id="rId39" Type="http://schemas.openxmlformats.org/officeDocument/2006/relationships/footer" Target="footer3.xml"/><Relationship Id="rId21" Type="http://schemas.openxmlformats.org/officeDocument/2006/relationships/chart" Target="charts/chart6.xm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10.png"/><Relationship Id="rId29" Type="http://schemas.openxmlformats.org/officeDocument/2006/relationships/hyperlink" Target="https://www-clinicalkey-com.moh-ez.medlcp.tau.ac.i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hart" Target="charts/chart8.xml"/><Relationship Id="rId32" Type="http://schemas.openxmlformats.org/officeDocument/2006/relationships/hyperlink" Target="https://doi-org.moh-ez.medlcp.tau.ac.il/10.1016/j.jval.2019.02.01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hyperlink" Target="https://www-clinicalkey-com.moh-ez.medlcp.tau.ac.il/" TargetMode="External"/><Relationship Id="rId36"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chart" Target="charts/chart5.xml"/><Relationship Id="rId31" Type="http://schemas.openxmlformats.org/officeDocument/2006/relationships/hyperlink" Target="https://www.oecd-ilibrary.org/sites/4dd50c09-en/1/3/6/2/index.html?itemId=/content/publication/4dd50c09-en&amp;_csp_=82587932df7c06a6a3f9dab95304095d&amp;itemIGO=oecd&amp;itemContentType=book"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clinicalkey-com.moh-ez.medlcp.tau.ac.il/service/content/pdf/watermarked/1-s2.0-S174391911930158X.pdf?locale=en_US&amp;searchIndex=" TargetMode="External"/><Relationship Id="rId30" Type="http://schemas.openxmlformats.org/officeDocument/2006/relationships/hyperlink" Target="https://www-clinicalkey-com.moh-ez.medlcp.tau.ac.il/" TargetMode="External"/><Relationship Id="rId35" Type="http://schemas.openxmlformats.org/officeDocument/2006/relationships/header" Target="header2.xml"/><Relationship Id="rId8" Type="http://schemas.openxmlformats.org/officeDocument/2006/relationships/hyperlink" Target="https://www.nejm.org/doi/full/10.1056/NEJMsa1600011"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hyperlink" Target="https://doi.org/10.1016/j.jcrs.2015.10.060" TargetMode="External"/><Relationship Id="rId33" Type="http://schemas.openxmlformats.org/officeDocument/2006/relationships/hyperlink" Target="https://improvement.nhs.uk/documents/4872/Provisional_publication_-__NE_1_April_to_31_Jan_FINAL.pdf"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Health2\Results%20-%20graph%201%20raw.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Health2\Results%20-%20graph%201%20raw.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Health2\Copy%20of%20Results%20-%20TABLES%20V4.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baseline="0">
                <a:effectLst/>
              </a:rPr>
              <a:t>1A: Feature Combination Effect</a:t>
            </a:r>
            <a:r>
              <a:rPr lang="he-IL" sz="1100" b="0" i="0" baseline="0">
                <a:effectLst/>
              </a:rPr>
              <a:t>- </a:t>
            </a:r>
            <a:r>
              <a:rPr lang="en-US" sz="1100" b="0" i="0" baseline="0">
                <a:effectLst/>
              </a:rPr>
              <a:t> Gynecology</a:t>
            </a:r>
            <a:endParaRPr lang="en-US"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1921727605831451E-2"/>
          <c:y val="0.21721149652211841"/>
          <c:w val="0.96147761232816187"/>
          <c:h val="0.6758884338585130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Sheet1!$Z$7:$Z$26</c:f>
              <c:numCache>
                <c:formatCode>0%</c:formatCode>
                <c:ptCount val="20"/>
                <c:pt idx="0">
                  <c:v>19</c:v>
                </c:pt>
                <c:pt idx="1">
                  <c:v>19</c:v>
                </c:pt>
                <c:pt idx="2">
                  <c:v>17.5</c:v>
                </c:pt>
                <c:pt idx="3">
                  <c:v>17.5</c:v>
                </c:pt>
                <c:pt idx="4">
                  <c:v>11.666700000000001</c:v>
                </c:pt>
                <c:pt idx="5">
                  <c:v>11.666700000000001</c:v>
                </c:pt>
                <c:pt idx="6">
                  <c:v>11.666700000000001</c:v>
                </c:pt>
                <c:pt idx="7">
                  <c:v>11.666700000000001</c:v>
                </c:pt>
                <c:pt idx="8">
                  <c:v>11.666700000000001</c:v>
                </c:pt>
                <c:pt idx="9">
                  <c:v>11.666700000000001</c:v>
                </c:pt>
                <c:pt idx="10">
                  <c:v>11.666700000000001</c:v>
                </c:pt>
                <c:pt idx="11">
                  <c:v>9.5</c:v>
                </c:pt>
                <c:pt idx="12">
                  <c:v>8.75</c:v>
                </c:pt>
                <c:pt idx="13">
                  <c:v>8.75</c:v>
                </c:pt>
                <c:pt idx="14">
                  <c:v>8.75</c:v>
                </c:pt>
                <c:pt idx="15">
                  <c:v>8.75</c:v>
                </c:pt>
                <c:pt idx="16">
                  <c:v>8.75</c:v>
                </c:pt>
                <c:pt idx="17">
                  <c:v>8.75</c:v>
                </c:pt>
                <c:pt idx="18">
                  <c:v>8.75</c:v>
                </c:pt>
                <c:pt idx="19">
                  <c:v>8.75</c:v>
                </c:pt>
              </c:numCache>
            </c:numRef>
          </c:val>
          <c:extLst>
            <c:ext xmlns:c16="http://schemas.microsoft.com/office/drawing/2014/chart" uri="{C3380CC4-5D6E-409C-BE32-E72D297353CC}">
              <c16:uniqueId val="{00000000-9B5D-4BEE-8B5D-238D7283EEF2}"/>
            </c:ext>
          </c:extLst>
        </c:ser>
        <c:dLbls>
          <c:dLblPos val="outEnd"/>
          <c:showLegendKey val="0"/>
          <c:showVal val="1"/>
          <c:showCatName val="0"/>
          <c:showSerName val="0"/>
          <c:showPercent val="0"/>
          <c:showBubbleSize val="0"/>
        </c:dLbls>
        <c:gapWidth val="219"/>
        <c:overlap val="-27"/>
        <c:axId val="571883784"/>
        <c:axId val="571878864"/>
      </c:barChart>
      <c:catAx>
        <c:axId val="571883784"/>
        <c:scaling>
          <c:orientation val="minMax"/>
        </c:scaling>
        <c:delete val="1"/>
        <c:axPos val="b"/>
        <c:majorTickMark val="none"/>
        <c:minorTickMark val="none"/>
        <c:tickLblPos val="nextTo"/>
        <c:crossAx val="571878864"/>
        <c:crosses val="autoZero"/>
        <c:auto val="0"/>
        <c:lblAlgn val="ctr"/>
        <c:lblOffset val="100"/>
        <c:noMultiLvlLbl val="0"/>
      </c:catAx>
      <c:valAx>
        <c:axId val="5718788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18837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baseline="0">
                <a:effectLst/>
              </a:rPr>
              <a:t>1A: Feature Combination Effect</a:t>
            </a:r>
            <a:r>
              <a:rPr lang="he-IL" sz="1100" b="0" i="0" baseline="0">
                <a:effectLst/>
              </a:rPr>
              <a:t>- </a:t>
            </a:r>
            <a:r>
              <a:rPr lang="en-US" sz="1100" b="0" i="0" baseline="0">
                <a:effectLst/>
              </a:rPr>
              <a:t> Gynecology</a:t>
            </a:r>
            <a:endParaRPr lang="en-US"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1921727605831451E-2"/>
          <c:y val="0.21721149652211841"/>
          <c:w val="0.96147761232816187"/>
          <c:h val="0.6758884338585130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Sheet1!$Z$7:$Z$26</c:f>
              <c:numCache>
                <c:formatCode>0%</c:formatCode>
                <c:ptCount val="20"/>
                <c:pt idx="0">
                  <c:v>19</c:v>
                </c:pt>
                <c:pt idx="1">
                  <c:v>19</c:v>
                </c:pt>
                <c:pt idx="2">
                  <c:v>17.5</c:v>
                </c:pt>
                <c:pt idx="3">
                  <c:v>17.5</c:v>
                </c:pt>
                <c:pt idx="4">
                  <c:v>11.666700000000001</c:v>
                </c:pt>
                <c:pt idx="5">
                  <c:v>11.666700000000001</c:v>
                </c:pt>
                <c:pt idx="6">
                  <c:v>11.666700000000001</c:v>
                </c:pt>
                <c:pt idx="7">
                  <c:v>11.666700000000001</c:v>
                </c:pt>
                <c:pt idx="8">
                  <c:v>11.666700000000001</c:v>
                </c:pt>
                <c:pt idx="9">
                  <c:v>11.666700000000001</c:v>
                </c:pt>
                <c:pt idx="10">
                  <c:v>11.666700000000001</c:v>
                </c:pt>
                <c:pt idx="11">
                  <c:v>9.5</c:v>
                </c:pt>
                <c:pt idx="12">
                  <c:v>8.75</c:v>
                </c:pt>
                <c:pt idx="13">
                  <c:v>8.75</c:v>
                </c:pt>
                <c:pt idx="14">
                  <c:v>8.75</c:v>
                </c:pt>
                <c:pt idx="15">
                  <c:v>8.75</c:v>
                </c:pt>
                <c:pt idx="16">
                  <c:v>8.75</c:v>
                </c:pt>
                <c:pt idx="17">
                  <c:v>8.75</c:v>
                </c:pt>
                <c:pt idx="18">
                  <c:v>8.75</c:v>
                </c:pt>
                <c:pt idx="19">
                  <c:v>8.75</c:v>
                </c:pt>
              </c:numCache>
            </c:numRef>
          </c:val>
          <c:extLst>
            <c:ext xmlns:c16="http://schemas.microsoft.com/office/drawing/2014/chart" uri="{C3380CC4-5D6E-409C-BE32-E72D297353CC}">
              <c16:uniqueId val="{00000000-97EA-4A41-8833-6BB3D0F89A69}"/>
            </c:ext>
          </c:extLst>
        </c:ser>
        <c:dLbls>
          <c:dLblPos val="outEnd"/>
          <c:showLegendKey val="0"/>
          <c:showVal val="1"/>
          <c:showCatName val="0"/>
          <c:showSerName val="0"/>
          <c:showPercent val="0"/>
          <c:showBubbleSize val="0"/>
        </c:dLbls>
        <c:gapWidth val="219"/>
        <c:overlap val="-27"/>
        <c:axId val="571883784"/>
        <c:axId val="571878864"/>
      </c:barChart>
      <c:catAx>
        <c:axId val="571883784"/>
        <c:scaling>
          <c:orientation val="minMax"/>
        </c:scaling>
        <c:delete val="1"/>
        <c:axPos val="b"/>
        <c:majorTickMark val="none"/>
        <c:minorTickMark val="none"/>
        <c:tickLblPos val="nextTo"/>
        <c:crossAx val="571878864"/>
        <c:crosses val="autoZero"/>
        <c:auto val="0"/>
        <c:lblAlgn val="ctr"/>
        <c:lblOffset val="100"/>
        <c:noMultiLvlLbl val="0"/>
      </c:catAx>
      <c:valAx>
        <c:axId val="5718788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18837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1B: Feature Combination Effect -</a:t>
            </a:r>
            <a:r>
              <a:rPr lang="en-US" sz="1100" baseline="0"/>
              <a:t> </a:t>
            </a:r>
            <a:r>
              <a:rPr lang="en-US" sz="1100"/>
              <a:t>Urology</a:t>
            </a:r>
          </a:p>
        </c:rich>
      </c:tx>
      <c:layout>
        <c:manualLayout>
          <c:xMode val="edge"/>
          <c:yMode val="edge"/>
          <c:x val="0.13391975733469519"/>
          <c:y val="2.400855245574721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6852190894666179E-2"/>
          <c:y val="0.29110061386241193"/>
          <c:w val="0.96582448431587942"/>
          <c:h val="0.61247830760464161"/>
        </c:manualLayout>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'Combi Urology 20'!$C$7198:$C$7217</c:f>
              <c:numCache>
                <c:formatCode>0.00%</c:formatCode>
                <c:ptCount val="20"/>
                <c:pt idx="0">
                  <c:v>26</c:v>
                </c:pt>
                <c:pt idx="1">
                  <c:v>26</c:v>
                </c:pt>
                <c:pt idx="2">
                  <c:v>26</c:v>
                </c:pt>
                <c:pt idx="3">
                  <c:v>26</c:v>
                </c:pt>
                <c:pt idx="4">
                  <c:v>26</c:v>
                </c:pt>
                <c:pt idx="5">
                  <c:v>26</c:v>
                </c:pt>
                <c:pt idx="6">
                  <c:v>26</c:v>
                </c:pt>
                <c:pt idx="7">
                  <c:v>26</c:v>
                </c:pt>
                <c:pt idx="8">
                  <c:v>26</c:v>
                </c:pt>
                <c:pt idx="9">
                  <c:v>26</c:v>
                </c:pt>
                <c:pt idx="10">
                  <c:v>26</c:v>
                </c:pt>
                <c:pt idx="11">
                  <c:v>26</c:v>
                </c:pt>
                <c:pt idx="12">
                  <c:v>19</c:v>
                </c:pt>
                <c:pt idx="13">
                  <c:v>19</c:v>
                </c:pt>
                <c:pt idx="14">
                  <c:v>19</c:v>
                </c:pt>
                <c:pt idx="15">
                  <c:v>19</c:v>
                </c:pt>
                <c:pt idx="16">
                  <c:v>19</c:v>
                </c:pt>
                <c:pt idx="17">
                  <c:v>19</c:v>
                </c:pt>
                <c:pt idx="18">
                  <c:v>19</c:v>
                </c:pt>
                <c:pt idx="19">
                  <c:v>19</c:v>
                </c:pt>
              </c:numCache>
            </c:numRef>
          </c:val>
          <c:extLst>
            <c:ext xmlns:c16="http://schemas.microsoft.com/office/drawing/2014/chart" uri="{C3380CC4-5D6E-409C-BE32-E72D297353CC}">
              <c16:uniqueId val="{00000000-AB80-4FB6-B39A-02AD3C2BAF7F}"/>
            </c:ext>
          </c:extLst>
        </c:ser>
        <c:dLbls>
          <c:showLegendKey val="0"/>
          <c:showVal val="1"/>
          <c:showCatName val="0"/>
          <c:showSerName val="0"/>
          <c:showPercent val="0"/>
          <c:showBubbleSize val="0"/>
        </c:dLbls>
        <c:gapWidth val="219"/>
        <c:overlap val="-27"/>
        <c:axId val="599585184"/>
        <c:axId val="599584856"/>
      </c:barChart>
      <c:catAx>
        <c:axId val="599585184"/>
        <c:scaling>
          <c:orientation val="minMax"/>
        </c:scaling>
        <c:delete val="1"/>
        <c:axPos val="b"/>
        <c:majorTickMark val="none"/>
        <c:minorTickMark val="none"/>
        <c:tickLblPos val="nextTo"/>
        <c:crossAx val="599584856"/>
        <c:crosses val="autoZero"/>
        <c:auto val="1"/>
        <c:lblAlgn val="ctr"/>
        <c:lblOffset val="100"/>
        <c:noMultiLvlLbl val="0"/>
      </c:catAx>
      <c:valAx>
        <c:axId val="59958485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995851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rot="5400000" vert="horz"/>
    <a:lstStyle/>
    <a:p>
      <a:pPr algn="just">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ysClr val="windowText" lastClr="000000">
                    <a:lumMod val="65000"/>
                    <a:lumOff val="35000"/>
                  </a:sysClr>
                </a:solidFill>
                <a:latin typeface="+mn-lt"/>
                <a:ea typeface="+mn-ea"/>
                <a:cs typeface="+mn-cs"/>
              </a:defRPr>
            </a:pPr>
            <a:r>
              <a:rPr lang="en-US" sz="1050" b="0" i="0" baseline="0">
                <a:effectLst/>
              </a:rPr>
              <a:t>1C:  Feature Combination Effect - Cardiology</a:t>
            </a:r>
            <a:endParaRPr lang="en-US" sz="105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50">
                <a:solidFill>
                  <a:sysClr val="windowText" lastClr="000000">
                    <a:lumMod val="65000"/>
                    <a:lumOff val="35000"/>
                  </a:sysClr>
                </a:solidFill>
              </a:defRPr>
            </a:pPr>
            <a:endParaRPr lang="en-US" sz="1050"/>
          </a:p>
        </c:rich>
      </c:tx>
      <c:layout>
        <c:manualLayout>
          <c:xMode val="edge"/>
          <c:yMode val="edge"/>
          <c:x val="0.23004906929519783"/>
          <c:y val="2.698448392174499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3.0555555555555555E-2"/>
          <c:y val="0.35010324051959257"/>
          <c:w val="0.93888888888888888"/>
          <c:h val="0.5424973419418462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'Pairs-New central table'!$M$4:$N$22</c:f>
              <c:numCache>
                <c:formatCode>General</c:formatCode>
                <c:ptCount val="19"/>
                <c:pt idx="0">
                  <c:v>1</c:v>
                </c:pt>
                <c:pt idx="1">
                  <c:v>17</c:v>
                </c:pt>
                <c:pt idx="2">
                  <c:v>18</c:v>
                </c:pt>
                <c:pt idx="3">
                  <c:v>20</c:v>
                </c:pt>
                <c:pt idx="4">
                  <c:v>25</c:v>
                </c:pt>
                <c:pt idx="5">
                  <c:v>21</c:v>
                </c:pt>
                <c:pt idx="6">
                  <c:v>26</c:v>
                </c:pt>
                <c:pt idx="7">
                  <c:v>22</c:v>
                </c:pt>
                <c:pt idx="8">
                  <c:v>24</c:v>
                </c:pt>
                <c:pt idx="9">
                  <c:v>27</c:v>
                </c:pt>
                <c:pt idx="10">
                  <c:v>28</c:v>
                </c:pt>
                <c:pt idx="11">
                  <c:v>29</c:v>
                </c:pt>
                <c:pt idx="12">
                  <c:v>30</c:v>
                </c:pt>
                <c:pt idx="13">
                  <c:v>31</c:v>
                </c:pt>
                <c:pt idx="14">
                  <c:v>32</c:v>
                </c:pt>
                <c:pt idx="15">
                  <c:v>77</c:v>
                </c:pt>
                <c:pt idx="16">
                  <c:v>78</c:v>
                </c:pt>
                <c:pt idx="17">
                  <c:v>79</c:v>
                </c:pt>
                <c:pt idx="18">
                  <c:v>54</c:v>
                </c:pt>
              </c:numCache>
            </c:numRef>
          </c:cat>
          <c:val>
            <c:numRef>
              <c:f>'Pairs-New central table'!$O$4:$O$22</c:f>
              <c:numCache>
                <c:formatCode>0%</c:formatCode>
                <c:ptCount val="19"/>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9</c:v>
                </c:pt>
                <c:pt idx="15">
                  <c:v>9</c:v>
                </c:pt>
                <c:pt idx="16">
                  <c:v>9</c:v>
                </c:pt>
                <c:pt idx="17">
                  <c:v>9</c:v>
                </c:pt>
                <c:pt idx="18">
                  <c:v>8.3332999999999995</c:v>
                </c:pt>
              </c:numCache>
            </c:numRef>
          </c:val>
          <c:extLst>
            <c:ext xmlns:c16="http://schemas.microsoft.com/office/drawing/2014/chart" uri="{C3380CC4-5D6E-409C-BE32-E72D297353CC}">
              <c16:uniqueId val="{00000000-825E-4883-AD26-40EFC84A8A3D}"/>
            </c:ext>
          </c:extLst>
        </c:ser>
        <c:dLbls>
          <c:dLblPos val="outEnd"/>
          <c:showLegendKey val="0"/>
          <c:showVal val="1"/>
          <c:showCatName val="0"/>
          <c:showSerName val="0"/>
          <c:showPercent val="0"/>
          <c:showBubbleSize val="0"/>
        </c:dLbls>
        <c:gapWidth val="219"/>
        <c:overlap val="-27"/>
        <c:axId val="540797160"/>
        <c:axId val="540793552"/>
      </c:barChart>
      <c:catAx>
        <c:axId val="540797160"/>
        <c:scaling>
          <c:orientation val="minMax"/>
        </c:scaling>
        <c:delete val="1"/>
        <c:axPos val="b"/>
        <c:numFmt formatCode="General" sourceLinked="1"/>
        <c:majorTickMark val="out"/>
        <c:minorTickMark val="none"/>
        <c:tickLblPos val="nextTo"/>
        <c:crossAx val="540793552"/>
        <c:crosses val="autoZero"/>
        <c:auto val="1"/>
        <c:lblAlgn val="ctr"/>
        <c:lblOffset val="100"/>
        <c:noMultiLvlLbl val="0"/>
      </c:catAx>
      <c:valAx>
        <c:axId val="5407935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407971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1D: Feature Combination Effect</a:t>
            </a:r>
            <a:r>
              <a:rPr lang="en-US" sz="1200" baseline="0"/>
              <a:t> -</a:t>
            </a:r>
            <a:r>
              <a:rPr lang="en-US" sz="1200"/>
              <a:t> Orthopedics</a:t>
            </a:r>
          </a:p>
        </c:rich>
      </c:tx>
      <c:layout>
        <c:manualLayout>
          <c:xMode val="edge"/>
          <c:yMode val="edge"/>
          <c:x val="0.12649599012954968"/>
          <c:y val="1.388889364683232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6558242159054864E-2"/>
          <c:y val="0.33398395253132762"/>
          <c:w val="0.95373607984208286"/>
          <c:h val="0.57752723991812771"/>
        </c:manualLayout>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'Combi Ortho 20'!$C$2992:$C$3009</c:f>
              <c:numCache>
                <c:formatCode>0.00%</c:formatCode>
                <c:ptCount val="18"/>
                <c:pt idx="0">
                  <c:v>42.25</c:v>
                </c:pt>
                <c:pt idx="1">
                  <c:v>42.25</c:v>
                </c:pt>
                <c:pt idx="2">
                  <c:v>42.25</c:v>
                </c:pt>
                <c:pt idx="3">
                  <c:v>42.25</c:v>
                </c:pt>
                <c:pt idx="4">
                  <c:v>42.25</c:v>
                </c:pt>
                <c:pt idx="5">
                  <c:v>31.4375</c:v>
                </c:pt>
                <c:pt idx="6">
                  <c:v>27.833300000000001</c:v>
                </c:pt>
                <c:pt idx="7">
                  <c:v>27.833300000000001</c:v>
                </c:pt>
                <c:pt idx="8">
                  <c:v>24</c:v>
                </c:pt>
                <c:pt idx="9">
                  <c:v>21</c:v>
                </c:pt>
                <c:pt idx="10">
                  <c:v>21</c:v>
                </c:pt>
                <c:pt idx="11">
                  <c:v>20.625</c:v>
                </c:pt>
                <c:pt idx="12">
                  <c:v>18.25</c:v>
                </c:pt>
                <c:pt idx="13">
                  <c:v>18.25</c:v>
                </c:pt>
                <c:pt idx="14">
                  <c:v>18.25</c:v>
                </c:pt>
                <c:pt idx="15">
                  <c:v>18.25</c:v>
                </c:pt>
                <c:pt idx="16">
                  <c:v>18.25</c:v>
                </c:pt>
                <c:pt idx="17">
                  <c:v>18.25</c:v>
                </c:pt>
              </c:numCache>
            </c:numRef>
          </c:val>
          <c:extLst>
            <c:ext xmlns:c16="http://schemas.microsoft.com/office/drawing/2014/chart" uri="{C3380CC4-5D6E-409C-BE32-E72D297353CC}">
              <c16:uniqueId val="{00000000-26CA-4E49-A40F-F66BEA5308E3}"/>
            </c:ext>
          </c:extLst>
        </c:ser>
        <c:dLbls>
          <c:dLblPos val="outEnd"/>
          <c:showLegendKey val="0"/>
          <c:showVal val="1"/>
          <c:showCatName val="0"/>
          <c:showSerName val="0"/>
          <c:showPercent val="0"/>
          <c:showBubbleSize val="0"/>
        </c:dLbls>
        <c:gapWidth val="219"/>
        <c:overlap val="-27"/>
        <c:axId val="600117224"/>
        <c:axId val="600118536"/>
      </c:barChart>
      <c:catAx>
        <c:axId val="600117224"/>
        <c:scaling>
          <c:orientation val="minMax"/>
        </c:scaling>
        <c:delete val="1"/>
        <c:axPos val="b"/>
        <c:majorTickMark val="none"/>
        <c:minorTickMark val="none"/>
        <c:tickLblPos val="nextTo"/>
        <c:crossAx val="600118536"/>
        <c:crosses val="autoZero"/>
        <c:auto val="1"/>
        <c:lblAlgn val="ctr"/>
        <c:lblOffset val="100"/>
        <c:noMultiLvlLbl val="0"/>
      </c:catAx>
      <c:valAx>
        <c:axId val="60011853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00117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1E: Feature Combination Effect</a:t>
            </a:r>
            <a:r>
              <a:rPr lang="he-IL" sz="1100"/>
              <a:t>- </a:t>
            </a:r>
            <a:r>
              <a:rPr lang="en-US" sz="1100"/>
              <a:t> General Surgery</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555542095699578E-2"/>
          <c:y val="0.24964067573490004"/>
          <c:w val="0.93888888888888888"/>
          <c:h val="0.65568532053035389"/>
        </c:manualLayout>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'Combi Gen Sur 20'!$C$6542:$C$6561</c:f>
              <c:numCache>
                <c:formatCode>0.00%</c:formatCode>
                <c:ptCount val="20"/>
                <c:pt idx="0">
                  <c:v>27.2</c:v>
                </c:pt>
                <c:pt idx="1">
                  <c:v>27.2</c:v>
                </c:pt>
                <c:pt idx="2">
                  <c:v>34</c:v>
                </c:pt>
                <c:pt idx="3">
                  <c:v>50</c:v>
                </c:pt>
                <c:pt idx="4">
                  <c:v>51</c:v>
                </c:pt>
                <c:pt idx="5">
                  <c:v>82</c:v>
                </c:pt>
                <c:pt idx="6">
                  <c:v>116</c:v>
                </c:pt>
                <c:pt idx="7">
                  <c:v>136</c:v>
                </c:pt>
                <c:pt idx="8">
                  <c:v>136</c:v>
                </c:pt>
                <c:pt idx="9">
                  <c:v>136</c:v>
                </c:pt>
                <c:pt idx="10">
                  <c:v>136</c:v>
                </c:pt>
                <c:pt idx="11">
                  <c:v>136</c:v>
                </c:pt>
                <c:pt idx="12">
                  <c:v>136</c:v>
                </c:pt>
                <c:pt idx="13">
                  <c:v>136</c:v>
                </c:pt>
                <c:pt idx="14">
                  <c:v>136</c:v>
                </c:pt>
                <c:pt idx="15">
                  <c:v>136</c:v>
                </c:pt>
                <c:pt idx="16">
                  <c:v>136</c:v>
                </c:pt>
                <c:pt idx="17">
                  <c:v>136</c:v>
                </c:pt>
                <c:pt idx="18">
                  <c:v>136</c:v>
                </c:pt>
                <c:pt idx="19">
                  <c:v>136</c:v>
                </c:pt>
              </c:numCache>
            </c:numRef>
          </c:val>
          <c:extLst>
            <c:ext xmlns:c16="http://schemas.microsoft.com/office/drawing/2014/chart" uri="{C3380CC4-5D6E-409C-BE32-E72D297353CC}">
              <c16:uniqueId val="{00000000-983A-4232-9E90-5821D58AB44E}"/>
            </c:ext>
          </c:extLst>
        </c:ser>
        <c:dLbls>
          <c:dLblPos val="outEnd"/>
          <c:showLegendKey val="0"/>
          <c:showVal val="1"/>
          <c:showCatName val="0"/>
          <c:showSerName val="0"/>
          <c:showPercent val="0"/>
          <c:showBubbleSize val="0"/>
        </c:dLbls>
        <c:gapWidth val="219"/>
        <c:overlap val="-27"/>
        <c:axId val="737787496"/>
        <c:axId val="737797664"/>
      </c:barChart>
      <c:catAx>
        <c:axId val="737787496"/>
        <c:scaling>
          <c:orientation val="minMax"/>
        </c:scaling>
        <c:delete val="1"/>
        <c:axPos val="b"/>
        <c:majorTickMark val="none"/>
        <c:minorTickMark val="none"/>
        <c:tickLblPos val="nextTo"/>
        <c:crossAx val="737797664"/>
        <c:crosses val="autoZero"/>
        <c:auto val="1"/>
        <c:lblAlgn val="ctr"/>
        <c:lblOffset val="100"/>
        <c:noMultiLvlLbl val="0"/>
      </c:catAx>
      <c:valAx>
        <c:axId val="73779766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377874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Top 5 features</a:t>
            </a:r>
            <a:r>
              <a:rPr lang="en-US" sz="1100" baseline="0"/>
              <a:t> affecting wrong site surgery</a:t>
            </a:r>
            <a:endParaRPr lang="en-US" sz="1100"/>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7777777777777779E-3"/>
                  <c:y val="0.1805555555555555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58-4D9E-8153-A72B7EDC1BFF}"/>
                </c:ext>
              </c:extLst>
            </c:dLbl>
            <c:dLbl>
              <c:idx val="3"/>
              <c:layout>
                <c:manualLayout>
                  <c:x val="-1.0185067526415994E-16"/>
                  <c:y val="0.1620370370370369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A58-4D9E-8153-A72B7EDC1B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Sheet2!$B$3:$B$7</c:f>
              <c:strCache>
                <c:ptCount val="5"/>
                <c:pt idx="0">
                  <c:v>Operation Takes 1-2 hours</c:v>
                </c:pt>
                <c:pt idx="1">
                  <c:v>Operation Takes &lt;1 hour</c:v>
                </c:pt>
                <c:pt idx="2">
                  <c:v>2 nurses</c:v>
                </c:pt>
                <c:pt idx="3">
                  <c:v>General Surgery</c:v>
                </c:pt>
                <c:pt idx="4">
                  <c:v>Eye Surgery</c:v>
                </c:pt>
              </c:strCache>
            </c:strRef>
          </c:cat>
          <c:val>
            <c:numRef>
              <c:f>Sheet2!$C$3:$C$7</c:f>
              <c:numCache>
                <c:formatCode>General</c:formatCode>
                <c:ptCount val="5"/>
                <c:pt idx="0">
                  <c:v>-60.96</c:v>
                </c:pt>
                <c:pt idx="1">
                  <c:v>122.91</c:v>
                </c:pt>
                <c:pt idx="2">
                  <c:v>66.260000000000005</c:v>
                </c:pt>
                <c:pt idx="3">
                  <c:v>-63.5</c:v>
                </c:pt>
                <c:pt idx="4">
                  <c:v>503.92</c:v>
                </c:pt>
              </c:numCache>
            </c:numRef>
          </c:val>
          <c:extLst>
            <c:ext xmlns:c16="http://schemas.microsoft.com/office/drawing/2014/chart" uri="{C3380CC4-5D6E-409C-BE32-E72D297353CC}">
              <c16:uniqueId val="{00000002-2A58-4D9E-8153-A72B7EDC1BFF}"/>
            </c:ext>
          </c:extLst>
        </c:ser>
        <c:dLbls>
          <c:dLblPos val="outEnd"/>
          <c:showLegendKey val="0"/>
          <c:showVal val="1"/>
          <c:showCatName val="0"/>
          <c:showSerName val="0"/>
          <c:showPercent val="0"/>
          <c:showBubbleSize val="0"/>
        </c:dLbls>
        <c:gapWidth val="219"/>
        <c:overlap val="-27"/>
        <c:axId val="680055992"/>
        <c:axId val="680058288"/>
      </c:barChart>
      <c:catAx>
        <c:axId val="680055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058288"/>
        <c:crosses val="autoZero"/>
        <c:auto val="1"/>
        <c:lblAlgn val="ctr"/>
        <c:lblOffset val="900"/>
        <c:noMultiLvlLbl val="0"/>
      </c:catAx>
      <c:valAx>
        <c:axId val="68005828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r>
                  <a:rPr lang="en-US" i="1"/>
                  <a:t>% effect on errors</a:t>
                </a:r>
              </a:p>
            </c:rich>
          </c:tx>
          <c:layout/>
          <c:overlay val="0"/>
          <c:spPr>
            <a:noFill/>
            <a:ln>
              <a:noFill/>
            </a:ln>
            <a:effectLst/>
          </c:spPr>
          <c:txPr>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800559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Top</a:t>
            </a:r>
            <a:r>
              <a:rPr lang="en-US" sz="1100" baseline="0"/>
              <a:t> 5 features affecting retained foreign body during surgery</a:t>
            </a:r>
            <a:endParaRPr lang="en-US" sz="1100"/>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9652928416485902E-2"/>
          <c:y val="0.1318555008210181"/>
          <c:w val="0.91323210412147504"/>
          <c:h val="0.70957897504191292"/>
        </c:manualLayout>
      </c:layout>
      <c:barChart>
        <c:barDir val="col"/>
        <c:grouping val="clustered"/>
        <c:varyColors val="0"/>
        <c:ser>
          <c:idx val="0"/>
          <c:order val="0"/>
          <c:spPr>
            <a:solidFill>
              <a:schemeClr val="accent1"/>
            </a:solidFill>
            <a:ln>
              <a:noFill/>
            </a:ln>
            <a:effectLst/>
          </c:spPr>
          <c:invertIfNegative val="0"/>
          <c:dLbls>
            <c:dLbl>
              <c:idx val="0"/>
              <c:layout>
                <c:manualLayout>
                  <c:x val="2.5161408782687291E-3"/>
                  <c:y val="0.279980088695809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802-454C-AAD3-12D01CF77224}"/>
                </c:ext>
              </c:extLst>
            </c:dLbl>
            <c:dLbl>
              <c:idx val="3"/>
              <c:layout>
                <c:manualLayout>
                  <c:x val="-3.2794165371411002E-4"/>
                  <c:y val="0.229351934456468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802-454C-AAD3-12D01CF772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Sheet2!$B$11:$B$15</c:f>
              <c:strCache>
                <c:ptCount val="5"/>
                <c:pt idx="0">
                  <c:v>Operation Takes 1-2 hours</c:v>
                </c:pt>
                <c:pt idx="1">
                  <c:v>Operation Takes &lt;1 hour</c:v>
                </c:pt>
                <c:pt idx="2">
                  <c:v>2 nurses</c:v>
                </c:pt>
                <c:pt idx="3">
                  <c:v>2 doctors</c:v>
                </c:pt>
                <c:pt idx="4">
                  <c:v>&gt;3 Doctors</c:v>
                </c:pt>
              </c:strCache>
            </c:strRef>
          </c:cat>
          <c:val>
            <c:numRef>
              <c:f>Sheet2!$C$11:$C$15</c:f>
              <c:numCache>
                <c:formatCode>General</c:formatCode>
                <c:ptCount val="5"/>
                <c:pt idx="0">
                  <c:v>-74.650000000000006</c:v>
                </c:pt>
                <c:pt idx="1">
                  <c:v>85.56</c:v>
                </c:pt>
                <c:pt idx="2">
                  <c:v>87.92</c:v>
                </c:pt>
                <c:pt idx="3">
                  <c:v>-52.52</c:v>
                </c:pt>
                <c:pt idx="4">
                  <c:v>151.43</c:v>
                </c:pt>
              </c:numCache>
            </c:numRef>
          </c:val>
          <c:extLst>
            <c:ext xmlns:c16="http://schemas.microsoft.com/office/drawing/2014/chart" uri="{C3380CC4-5D6E-409C-BE32-E72D297353CC}">
              <c16:uniqueId val="{00000002-4802-454C-AAD3-12D01CF77224}"/>
            </c:ext>
          </c:extLst>
        </c:ser>
        <c:dLbls>
          <c:showLegendKey val="0"/>
          <c:showVal val="0"/>
          <c:showCatName val="0"/>
          <c:showSerName val="0"/>
          <c:showPercent val="0"/>
          <c:showBubbleSize val="0"/>
        </c:dLbls>
        <c:gapWidth val="219"/>
        <c:overlap val="-27"/>
        <c:axId val="997446680"/>
        <c:axId val="997444056"/>
      </c:barChart>
      <c:catAx>
        <c:axId val="997446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444056"/>
        <c:crosses val="autoZero"/>
        <c:auto val="1"/>
        <c:lblAlgn val="ctr"/>
        <c:lblOffset val="1000"/>
        <c:noMultiLvlLbl val="0"/>
      </c:catAx>
      <c:valAx>
        <c:axId val="99744405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r>
                  <a:rPr lang="en-US" i="1"/>
                  <a:t>%effect</a:t>
                </a:r>
                <a:r>
                  <a:rPr lang="en-US" i="1" baseline="0"/>
                  <a:t> on error</a:t>
                </a:r>
                <a:endParaRPr lang="en-US" i="1"/>
              </a:p>
            </c:rich>
          </c:tx>
          <c:layout>
            <c:manualLayout>
              <c:xMode val="edge"/>
              <c:yMode val="edge"/>
              <c:x val="2.1555331613917019E-3"/>
              <c:y val="0.2915299380680863"/>
            </c:manualLayout>
          </c:layout>
          <c:overlay val="0"/>
          <c:spPr>
            <a:noFill/>
            <a:ln>
              <a:noFill/>
            </a:ln>
            <a:effectLst/>
          </c:spPr>
          <c:txPr>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9974466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1.png"/></Relationships>
</file>

<file path=word/drawings/drawing1.xml><?xml version="1.0" encoding="utf-8"?>
<c:userShapes xmlns:c="http://schemas.openxmlformats.org/drawingml/2006/chart">
  <cdr:relSizeAnchor xmlns:cdr="http://schemas.openxmlformats.org/drawingml/2006/chartDrawing">
    <cdr:from>
      <cdr:x>0.03301</cdr:x>
      <cdr:y>0.90182</cdr:y>
    </cdr:from>
    <cdr:to>
      <cdr:x>0.99633</cdr:x>
      <cdr:y>0.95818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8588" y="2362200"/>
          <a:ext cx="3752850" cy="1476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0.03301</cdr:x>
      <cdr:y>0.90182</cdr:y>
    </cdr:from>
    <cdr:to>
      <cdr:x>0.99633</cdr:x>
      <cdr:y>0.95818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8588" y="2362200"/>
          <a:ext cx="3752850" cy="14763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0.02047</cdr:x>
      <cdr:y>0.91022</cdr:y>
    </cdr:from>
    <cdr:to>
      <cdr:x>0.9828</cdr:x>
      <cdr:y>0.96053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560" y="2811331"/>
          <a:ext cx="3740418" cy="155389"/>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0.02703</cdr:x>
      <cdr:y>0.89386</cdr:y>
    </cdr:from>
    <cdr:to>
      <cdr:x>0.97196</cdr:x>
      <cdr:y>0.94783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9062" y="2524124"/>
          <a:ext cx="4162425" cy="152401"/>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0.02208</cdr:x>
      <cdr:y>0.91732</cdr:y>
    </cdr:from>
    <cdr:to>
      <cdr:x>0.87795</cdr:x>
      <cdr:y>0.96615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0906" y="2677751"/>
          <a:ext cx="3523916" cy="142536"/>
        </a:xfrm>
        <a:prstGeom xmlns:a="http://schemas.openxmlformats.org/drawingml/2006/main" prst="rect">
          <a:avLst/>
        </a:prstGeom>
      </cdr:spPr>
    </cdr:pic>
  </cdr:relSizeAnchor>
  <cdr:relSizeAnchor xmlns:cdr="http://schemas.openxmlformats.org/drawingml/2006/chartDrawing">
    <cdr:from>
      <cdr:x>0.88704</cdr:x>
      <cdr:y>0.91776</cdr:y>
    </cdr:from>
    <cdr:to>
      <cdr:x>0.97779</cdr:x>
      <cdr:y>0.96176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652253" y="2679032"/>
          <a:ext cx="373647" cy="128441"/>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0.03275</cdr:x>
      <cdr:y>0.92256</cdr:y>
    </cdr:from>
    <cdr:to>
      <cdr:x>0.96023</cdr:x>
      <cdr:y>0.97052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49726" y="2831302"/>
          <a:ext cx="4240464" cy="14718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Tre14</b:Tag>
    <b:SourceType>JournalArticle</b:SourceType>
    <b:Guid>{D8010321-7916-4CFC-A78D-358424DC4881}</b:Guid>
    <b:Author>
      <b:Author>
        <b:NameList>
          <b:Person>
            <b:Last>Treadwell</b:Last>
            <b:First>J.</b:First>
            <b:Middle>R.</b:Middle>
          </b:Person>
          <b:Person>
            <b:Last>Lucas</b:Last>
            <b:First>S.</b:First>
          </b:Person>
          <b:Person>
            <b:Last>Tsou</b:Last>
            <b:First>A.</b:First>
            <b:Middle>Y.</b:Middle>
          </b:Person>
        </b:NameList>
      </b:Author>
    </b:Author>
    <b:Title>Surgical checklists: a systematic review of impacts and implementation</b:Title>
    <b:JournalName>BMJ Quality and Safety</b:JournalName>
    <b:Year>2014</b:Year>
    <b:Pages>299-318</b:Pages>
    <b:Volume>23</b:Volume>
    <b:Issue>4</b:Issue>
    <b:DOI>10.1136/bmjqs-2012-001797</b:DOI>
    <b:RefOrder>13</b:RefOrder>
  </b:Source>
  <b:Source>
    <b:Tag>Cha16</b:Tag>
    <b:SourceType>Report</b:SourceType>
    <b:Guid>{061B232F-0996-4CC5-8529-ACA570FFAEF9}</b:Guid>
    <b:Title>Measuring Patient Harm in Canadian Hospitals</b:Title>
    <b:Year>2016</b:Year>
    <b:City>Ottawa</b:City>
    <b:Author>
      <b:Author>
        <b:NameList>
          <b:Person>
            <b:Last>Chan</b:Last>
            <b:First>B</b:First>
          </b:Person>
          <b:Person>
            <b:Last>Cochrane</b:Last>
            <b:First>D.</b:First>
          </b:Person>
        </b:NameList>
      </b:Author>
    </b:Author>
    <b:Institution>CIHI</b:Institution>
    <b:URL>https://secure.cihi.ca/free_products/cihi_cpsi_hospital_harm_en.pdf</b:URL>
    <b:RefOrder>6</b:RefOrder>
  </b:Source>
  <b:Source>
    <b:Tag>Hay09</b:Tag>
    <b:SourceType>JournalArticle</b:SourceType>
    <b:Guid>{4E9A02E5-E76E-429C-AB9F-3A614404028A}</b:Guid>
    <b:Title>A Surgical Safety Checklist to Reduce Morbidity and Mortality in a Global Population</b:Title>
    <b:Year>2009</b:Year>
    <b:Author>
      <b:Author>
        <b:NameList>
          <b:Person>
            <b:Last>Haynes</b:Last>
            <b:First>A.</b:First>
            <b:Middle>B.</b:Middle>
          </b:Person>
          <b:Person>
            <b:Last>Weiser</b:Last>
            <b:First>T.</b:First>
            <b:Middle>G.</b:Middle>
          </b:Person>
          <b:Person>
            <b:Last>Berry</b:Last>
            <b:First>W.</b:First>
            <b:Middle>R.</b:Middle>
          </b:Person>
          <b:Person>
            <b:Last>Lipsitz</b:Last>
            <b:First>S.</b:First>
            <b:Middle>R.</b:Middle>
          </b:Person>
          <b:Person>
            <b:Last>Breizat</b:Last>
            <b:First>A.</b:First>
            <b:Middle>H. S.</b:Middle>
          </b:Person>
          <b:Person>
            <b:Last>Dellinger</b:Last>
            <b:First>E.</b:First>
            <b:Middle>P.</b:Middle>
          </b:Person>
          <b:Person>
            <b:Last>Herbosa</b:Last>
            <b:First>T.</b:First>
          </b:Person>
          <b:Person>
            <b:Last>Josephh</b:Last>
            <b:First>S.</b:First>
          </b:Person>
          <b:Person>
            <b:Last>Kibatala</b:Last>
            <b:First>T.</b:First>
            <b:Middle>L.</b:Middle>
          </b:Person>
          <b:Person>
            <b:Last>Lapitan</b:Last>
            <b:First>M.</b:First>
            <b:Middle>C. M.</b:Middle>
          </b:Person>
          <b:Person>
            <b:Last>Merry</b:Last>
            <b:First>A.</b:First>
            <b:Middle>F.</b:Middle>
          </b:Person>
          <b:Person>
            <b:Last>Moorthy</b:Last>
            <b:First>K.</b:First>
          </b:Person>
          <b:Person>
            <b:Last>Reznick</b:Last>
            <b:First>R.</b:First>
            <b:Middle>K.</b:Middle>
          </b:Person>
          <b:Person>
            <b:Last>Taylor</b:Last>
            <b:First>B.</b:First>
          </b:Person>
          <b:Person>
            <b:Last>Gawande</b:Last>
            <b:First>A.</b:First>
            <b:Middle>A.</b:Middle>
          </b:Person>
        </b:NameList>
      </b:Author>
    </b:Author>
    <b:JournalName>New England Journal of Medicine</b:JournalName>
    <b:Pages>491-499</b:Pages>
    <b:Volume>360</b:Volume>
    <b:DOI>10.1056/NEJMsa0810119</b:DOI>
    <b:RefOrder>15</b:RefOrder>
  </b:Source>
  <b:Source>
    <b:Tag>Pan11</b:Tag>
    <b:SourceType>JournalArticle</b:SourceType>
    <b:Guid>{4A60F82B-9C13-4DCC-B3AB-D78C05921590}</b:Guid>
    <b:Author>
      <b:Author>
        <b:NameList>
          <b:Person>
            <b:Last>Panesaar</b:Last>
            <b:First>S.</b:First>
            <b:Middle>S.</b:Middle>
          </b:Person>
          <b:Person>
            <b:Last>Noble</b:Last>
            <b:First>D.</b:First>
            <b:Middle>J.</b:Middle>
          </b:Person>
          <b:Person>
            <b:Last>Mirza</b:Last>
            <b:First>S.</b:First>
            <b:Middle>B.</b:Middle>
          </b:Person>
          <b:Person>
            <b:Last>Patel</b:Last>
            <b:First>B.</b:First>
          </b:Person>
          <b:Person>
            <b:Last>Mann</b:Last>
            <b:First>B.</b:First>
          </b:Person>
          <b:Person>
            <b:Last>Emerton</b:Last>
            <b:First>M.</b:First>
          </b:Person>
          <b:Person>
            <b:Last>Clearly</b:Last>
            <b:First>K.</b:First>
          </b:Person>
          <b:Person>
            <b:Last>Sheikh</b:Last>
            <b:First>A.</b:First>
          </b:Person>
          <b:Person>
            <b:Last>Bhandari</b:Last>
            <b:First>M.</b:First>
          </b:Person>
        </b:NameList>
      </b:Author>
    </b:Author>
    <b:Title>Can the surgical checklist reduce the risk of wrong site surgery in orthopaedics? - can the checklist help? Supporting evidence from analysis of a national patient incident reporting system</b:Title>
    <b:JournalName>Journal of Orthopedic Surgery and Research</b:JournalName>
    <b:Year>2011</b:Year>
    <b:Volume>6</b:Volume>
    <b:Issue>18</b:Issue>
    <b:DOI>10.1186/1749-799X-6-18</b:DOI>
    <b:RefOrder>17</b:RefOrder>
  </b:Source>
  <b:Source>
    <b:Tag>Cim08</b:Tag>
    <b:SourceType>JournalArticle</b:SourceType>
    <b:Guid>{FD2122B1-F161-4757-83E9-C29AF9935C2E}</b:Guid>
    <b:Author>
      <b:Author>
        <b:NameList>
          <b:Person>
            <b:Last>Cima</b:Last>
            <b:First>R.</b:First>
            <b:Middle>R.</b:Middle>
          </b:Person>
          <b:Person>
            <b:Last>Kollengade</b:Last>
            <b:First>A.</b:First>
          </b:Person>
          <b:Person>
            <b:Last>Garnatz</b:Last>
            <b:First>J.</b:First>
          </b:Person>
          <b:Person>
            <b:Last>Storsveen</b:Last>
            <b:First>A.</b:First>
          </b:Person>
          <b:Person>
            <b:Last>Weisbrod</b:Last>
            <b:First>C.</b:First>
          </b:Person>
          <b:Person>
            <b:Last>Deschamps</b:Last>
            <b:First>C.</b:First>
          </b:Person>
        </b:NameList>
      </b:Author>
    </b:Author>
    <b:Title>Incidence and Characteristics of Potential and Actual Retained Foreign Object Events in Surgical Patients</b:Title>
    <b:JournalName>Journal of the American College of Surgeons</b:JournalName>
    <b:Year>2008</b:Year>
    <b:Pages>80-87</b:Pages>
    <b:Volume>207</b:Volume>
    <b:Issue>1</b:Issue>
    <b:DOI>10.1016/j.jamcollsurg.2007.12.047</b:DOI>
    <b:RefOrder>7</b:RefOrder>
  </b:Source>
  <b:Source>
    <b:Tag>Meh13</b:Tag>
    <b:SourceType>JournalArticle</b:SourceType>
    <b:Guid>{F537764C-2235-4B63-A1CE-80DE30A68FB5}</b:Guid>
    <b:Author>
      <b:Author>
        <b:NameList>
          <b:Person>
            <b:Last>Mehtsun</b:Last>
            <b:First>W.T</b:First>
            <b:Middle>T.</b:Middle>
          </b:Person>
          <b:Person>
            <b:Last>Ibrahim</b:Last>
            <b:First>A.</b:First>
            <b:Middle>M.</b:Middle>
          </b:Person>
          <b:Person>
            <b:Last>Diener-West</b:Last>
            <b:First>M.</b:First>
          </b:Person>
          <b:Person>
            <b:Last>Pronovost</b:Last>
            <b:First>P.</b:First>
            <b:Middle>J.</b:Middle>
          </b:Person>
          <b:Person>
            <b:Last>Makary</b:Last>
            <b:First>M.</b:First>
            <b:Middle>A.</b:Middle>
          </b:Person>
        </b:NameList>
      </b:Author>
    </b:Author>
    <b:Title>Surgical never events in the United States</b:Title>
    <b:JournalName>Surgery</b:JournalName>
    <b:Year>2013</b:Year>
    <b:Pages>465-472</b:Pages>
    <b:Volume>153</b:Volume>
    <b:Issue>4</b:Issue>
    <b:DOI>10.1016/j.surg.2012.10.005</b:DOI>
    <b:RefOrder>5</b:RefOrder>
  </b:Source>
  <b:Source>
    <b:Tag>Hem15</b:Tag>
    <b:SourceType>JournalArticle</b:SourceType>
    <b:Guid>{A3B29CE7-D6A5-4762-AA24-3360A0A9190A}</b:Guid>
    <b:Author>
      <b:Author>
        <b:NameList>
          <b:Person>
            <b:Last>Hempel</b:Last>
            <b:First>S.</b:First>
          </b:Person>
          <b:Person>
            <b:Last>Maggard-Gibbons</b:Last>
            <b:First>M.</b:First>
          </b:Person>
          <b:Person>
            <b:Last>Nguyen</b:Last>
            <b:First>D.</b:First>
            <b:Middle>K.</b:Middle>
          </b:Person>
          <b:Person>
            <b:Last>Dawes</b:Last>
            <b:First>A.</b:First>
            <b:Middle>J.</b:Middle>
          </b:Person>
          <b:Person>
            <b:Last>Miake-Lye</b:Last>
            <b:First>I.</b:First>
          </b:Person>
          <b:Person>
            <b:Last>Beroes</b:Last>
            <b:First>J.</b:First>
            <b:Middle>M.</b:Middle>
          </b:Person>
          <b:Person>
            <b:Last>Booth</b:Last>
            <b:First>M.</b:First>
            <b:Middle>J.</b:Middle>
          </b:Person>
          <b:Person>
            <b:Last>Miles</b:Last>
            <b:First>J.</b:First>
            <b:Middle>N. V.</b:Middle>
          </b:Person>
          <b:Person>
            <b:Last>Shanman</b:Last>
            <b:First>R.</b:First>
          </b:Person>
          <b:Person>
            <b:Last>Shekelle</b:Last>
            <b:First>P.</b:First>
            <b:Middle>G.</b:Middle>
          </b:Person>
        </b:NameList>
      </b:Author>
    </b:Author>
    <b:Title>Wrong-Site Surgery, Retained Surgical Items, and Surigcal Fires</b:Title>
    <b:JournalName>JAMA Surgery</b:JournalName>
    <b:Year>2015</b:Year>
    <b:Pages>796-805</b:Pages>
    <b:Volume>150</b:Volume>
    <b:Issue>8</b:Issue>
    <b:DOI>10.1001/jamasurg.2015.0301</b:DOI>
    <b:RefOrder>8</b:RefOrder>
  </b:Source>
  <b:Source>
    <b:Tag>The19</b:Tag>
    <b:SourceType>Report</b:SourceType>
    <b:Guid>{C70558CF-F11A-4331-8A92-69C88CBBA682}</b:Guid>
    <b:Title>Most Commonly Reviewed Sentinel Event Types</b:Title>
    <b:Year>2019</b:Year>
    <b:City>Oak Brook</b:City>
    <b:Author>
      <b:Author>
        <b:NameList>
          <b:Person>
            <b:First>The Joint Commission</b:First>
          </b:Person>
        </b:NameList>
      </b:Author>
    </b:Author>
    <b:Institution>The Joint Commission</b:Institution>
    <b:URL>https://www.jointcommission.org/assets/1/6/Event_type_4Q_2018.pdf</b:URL>
    <b:RefOrder>9</b:RefOrder>
  </b:Source>
  <b:Source>
    <b:Tag>The17</b:Tag>
    <b:SourceType>Report</b:SourceType>
    <b:Guid>{44189B7D-5A7D-4B01-B850-17D7F638F867}</b:Guid>
    <b:Title>Sentinel Events</b:Title>
    <b:Year>2017</b:Year>
    <b:City>Oak Brook</b:City>
    <b:Author>
      <b:Author>
        <b:NameList>
          <b:Person>
            <b:Last>The Joint Commission</b:Last>
          </b:Person>
        </b:NameList>
      </b:Author>
    </b:Author>
    <b:URL>https://www.jointcommission.org/assets/1/6/CAMH_SE_0717.pdf</b:URL>
    <b:RefOrder>1</b:RefOrder>
  </b:Source>
  <b:Source>
    <b:Tag>NHS18</b:Tag>
    <b:SourceType>Report</b:SourceType>
    <b:Guid>{9DD0EE81-0ED5-4F1F-9ECF-01F3960AC6DB}</b:Guid>
    <b:Title>Never Events list 2018</b:Title>
    <b:Year>2018</b:Year>
    <b:City>London</b:City>
    <b:Author>
      <b:Author>
        <b:NameList>
          <b:Person>
            <b:First>NHS Improvement</b:First>
          </b:Person>
        </b:NameList>
      </b:Author>
    </b:Author>
    <b:Institution>National Health Service</b:Institution>
    <b:URL>https://improvement.nhs.uk/documents/2266/Never_Events_list_2018_FINAL_v5.pdf</b:URL>
    <b:RefOrder>3</b:RefOrder>
  </b:Source>
  <b:Source>
    <b:Tag>Nat15</b:Tag>
    <b:SourceType>Report</b:SourceType>
    <b:Guid>{E20328BC-D995-4802-9EB9-B206EE458B5F}</b:Guid>
    <b:Title>Never Events for Hospital Care in Canada - Safer Care for Patients</b:Title>
    <b:Year>2015</b:Year>
    <b:City>Ottawa</b:City>
    <b:Author>
      <b:Author>
        <b:NameList>
          <b:Person>
            <b:First>National Patient Safety Consortium</b:First>
          </b:Person>
        </b:NameList>
      </b:Author>
    </b:Author>
    <b:URL>https://www.patientsafetyinstitute.ca/en/toolsResources/NeverEvents/Documents/Never%20Events%20for%20Hospital%20Care%20in%20Canada.pdf</b:URL>
    <b:RefOrder>4</b:RefOrder>
  </b:Source>
  <b:Source>
    <b:Tag>Pat19</b:Tag>
    <b:SourceType>Report</b:SourceType>
    <b:Guid>{DEB764ED-CF96-4905-AE16-C45E27ED10E9}</b:Guid>
    <b:Title>Never Events</b:Title>
    <b:Year>2019</b:Year>
    <b:Author>
      <b:Author>
        <b:NameList>
          <b:Person>
            <b:First>Patient Safety Network</b:First>
          </b:Person>
        </b:NameList>
      </b:Author>
    </b:Author>
    <b:ThesisType>Patient Safety Primer</b:ThesisType>
    <b:URL>https://psnet.ahrq.gov/primers/primer/3/never-events</b:URL>
    <b:RefOrder>2</b:RefOrder>
  </b:Source>
  <b:Source>
    <b:Tag>The09</b:Tag>
    <b:SourceType>DocumentFromInternetSite</b:SourceType>
    <b:Guid>{261FA5EF-2401-4B4B-8F28-28BF08EE120C}</b:Guid>
    <b:Title>Surgical Safety Checklist</b:Title>
    <b:Year>2009</b:Year>
    <b:InternetSiteTitle>World Health Organization</b:InternetSiteTitle>
    <b:Month>1</b:Month>
    <b:URL>https://apps.who.int/iris/bitstream/handle/10665/44186/9789241598590_eng_Checklist.pdf;jsessionid=1908B5C90ED0DC4F1362F25B6DE63AEA?sequence=2</b:URL>
    <b:Author>
      <b:Author>
        <b:NameList>
          <b:Person>
            <b:Last>The World Health Organization</b:Last>
          </b:Person>
        </b:NameList>
      </b:Author>
    </b:Author>
    <b:RefOrder>14</b:RefOrder>
  </b:Source>
  <b:Source>
    <b:Tag>Sta09</b:Tag>
    <b:SourceType>JournalArticle</b:SourceType>
    <b:Guid>{99643175-CB99-4976-B00C-3B24279FA6DA}</b:Guid>
    <b:Title>Retained surgical foreign bodies: a comprehensive review of risks and preventative strategies</b:Title>
    <b:Year>2009</b:Year>
    <b:Author>
      <b:Author>
        <b:NameList>
          <b:Person>
            <b:Last>Stawicki</b:Last>
            <b:First>S.</b:First>
            <b:Middle>P.</b:Middle>
          </b:Person>
          <b:Person>
            <b:Last>Evans</b:Last>
            <b:First>D.</b:First>
            <b:Middle>C.</b:Middle>
          </b:Person>
          <b:Person>
            <b:Last>Cipolla</b:Last>
            <b:First>J.</b:First>
          </b:Person>
          <b:Person>
            <b:Last>Seamon</b:Last>
            <b:First>M.</b:First>
            <b:Middle>J.</b:Middle>
          </b:Person>
          <b:Person>
            <b:Last>Lukaszczyk</b:Last>
            <b:First>J.</b:First>
            <b:Middle>J.</b:Middle>
          </b:Person>
          <b:Person>
            <b:Last>Prosciak</b:Last>
            <b:First>M.</b:First>
            <b:Middle>O.</b:Middle>
          </b:Person>
          <b:Person>
            <b:Last>Torigian</b:Last>
            <b:First>D.</b:First>
            <b:Middle>A.</b:Middle>
          </b:Person>
          <b:Person>
            <b:Last>Doraiswamy</b:Last>
            <b:First>V.</b:First>
            <b:Middle>A.</b:Middle>
          </b:Person>
          <b:Person>
            <b:Last>Yazzie</b:Last>
            <b:First>N.</b:First>
            <b:Middle>P.</b:Middle>
          </b:Person>
          <b:Person>
            <b:Last>Gunter</b:Last>
            <b:First>O.</b:First>
            <b:Middle>L.</b:Middle>
          </b:Person>
          <b:Person>
            <b:Last>Steinberg</b:Last>
            <b:First>S.</b:First>
            <b:Middle>M.</b:Middle>
          </b:Person>
        </b:NameList>
      </b:Author>
    </b:Author>
    <b:JournalName>Scandanavian Journal of Surgery</b:JournalName>
    <b:Pages>8-17</b:Pages>
    <b:Volume>98</b:Volume>
    <b:DOI>10.1177/145749690909800103</b:DOI>
    <b:RefOrder>18</b:RefOrder>
  </b:Source>
  <b:Source>
    <b:Tag>Lut11</b:Tag>
    <b:SourceType>JournalArticle</b:SourceType>
    <b:Guid>{820C8349-F387-4864-BC3E-0CA54B85CEC9}</b:Guid>
    <b:Author>
      <b:Author>
        <b:NameList>
          <b:Person>
            <b:Last>Lutgendorf</b:Last>
            <b:First>M.</b:First>
            <b:Middle>A.</b:Middle>
          </b:Person>
          <b:Person>
            <b:Last>Schindler</b:Last>
            <b:First>L.</b:First>
            <b:Middle>L.</b:Middle>
          </b:Person>
          <b:Person>
            <b:Last>Hill</b:Last>
            <b:First>J.</b:First>
            <b:Middle>B.</b:Middle>
          </b:Person>
          <b:Person>
            <b:Last>Magann</b:Last>
            <b:First>E.</b:First>
            <b:Middle>F.</b:Middle>
          </b:Person>
          <b:Person>
            <b:Last>O'Boyle</b:Last>
            <b:First>J.</b:First>
            <b:Middle>D.</b:Middle>
          </b:Person>
        </b:NameList>
      </b:Author>
    </b:Author>
    <b:Title>Implementation of a Protocol to Reduce Occurrence of Retained Sponges After Vaginal Delivery</b:Title>
    <b:JournalName>Military Medicine</b:JournalName>
    <b:Year>2011</b:Year>
    <b:Pages>702-704</b:Pages>
    <b:Volume>176</b:Volume>
    <b:URL>https://watermark.silverchair.com/milmed-d-10-00438.pdf?token=AQECAHi208BE49Ooan9kkhW_Ercy7Dm3ZL_9Cf3qfKAc485ysgAAAlEwggJNBgkqhkiG9w0BBwagggI-MIICOgIBADCCAjMGCSqGSIb3DQEHATAeBglghkgBZQMEAS4wEQQMUE9bF6z606eE183bAgEQgIICBJAPy9DBVNHQpFWj9dfxDFU3kvdI9YSnj_4R5</b:URL>
    <b:RefOrder>20</b:RefOrder>
  </b:Source>
  <b:Source>
    <b:Tag>Mop16</b:Tag>
    <b:SourceType>JournalArticle</b:SourceType>
    <b:Guid>{C5224864-5F59-410A-A3AC-DBCFDC728F73}</b:Guid>
    <b:Author>
      <b:Author>
        <b:NameList>
          <b:Person>
            <b:Last>Moppett</b:Last>
            <b:First>I.</b:First>
            <b:Middle>K.</b:Middle>
          </b:Person>
          <b:Person>
            <b:Last>Moppett</b:Last>
            <b:First>S.</b:First>
            <b:Middle>H.</b:Middle>
          </b:Person>
        </b:NameList>
      </b:Author>
    </b:Author>
    <b:Title>Surgical caseload and the risk of surgical Never Events in England</b:Title>
    <b:JournalName>Anaesthesia</b:JournalName>
    <b:Year>2016</b:Year>
    <b:Pages>17-30</b:Pages>
    <b:Volume>71</b:Volume>
    <b:DOI>10.1111/anae.13290</b:DOI>
    <b:RefOrder>10</b:RefOrder>
  </b:Source>
  <b:Source>
    <b:Tag>deV10</b:Tag>
    <b:SourceType>JournalArticle</b:SourceType>
    <b:Guid>{F76315F9-7211-4579-8D17-E2C089CAF40C}</b:Guid>
    <b:Author>
      <b:Author>
        <b:NameList>
          <b:Person>
            <b:Last>de Vries</b:Last>
            <b:First>E.</b:First>
            <b:Middle>F.</b:Middle>
          </b:Person>
          <b:Person>
            <b:Last>Prins</b:Last>
            <b:First>H.</b:First>
            <b:Middle>A.</b:Middle>
          </b:Person>
          <b:Person>
            <b:Last>Crolla</b:Last>
            <b:First>R.</b:First>
            <b:Middle>M. P. H.</b:Middle>
          </b:Person>
          <b:Person>
            <b:Last>den Outer</b:Last>
            <b:First>A.</b:First>
            <b:Middle>J.</b:Middle>
          </b:Person>
          <b:Person>
            <b:Last>van Andel</b:Last>
            <b:First>G.</b:First>
          </b:Person>
          <b:Person>
            <b:Last>van Helden</b:Last>
            <b:First>S.</b:First>
            <b:Middle>H.</b:Middle>
          </b:Person>
          <b:Person>
            <b:Last>Schlack</b:Last>
            <b:First>W.</b:First>
            <b:Middle>S.</b:Middle>
          </b:Person>
          <b:Person>
            <b:Last>van Putten</b:Last>
            <b:First>A.</b:First>
          </b:Person>
          <b:Person>
            <b:Last>Gouma</b:Last>
            <b:First>D.</b:First>
            <b:Middle>J.</b:Middle>
          </b:Person>
          <b:Person>
            <b:Last>Dujkgraaf</b:Last>
            <b:First>M.</b:First>
            <b:Middle>G. W.</b:Middle>
          </b:Person>
          <b:Person>
            <b:Last>Smorenburg</b:Last>
            <b:First>S.</b:First>
            <b:Middle>W.</b:Middle>
          </b:Person>
          <b:Person>
            <b:Last>BoerMeester</b:Last>
            <b:First>M.</b:First>
            <b:Middle>A.</b:Middle>
          </b:Person>
        </b:NameList>
      </b:Author>
    </b:Author>
    <b:Title>Effect of a Comprehensive Surgical Safety System on Patient Outcomes</b:Title>
    <b:JournalName>New England Journal of Medicine</b:JournalName>
    <b:Year>2010</b:Year>
    <b:Pages>1928-1937</b:Pages>
    <b:Volume>363</b:Volume>
    <b:DOI>10.1056/NEJMsa0911535</b:DOI>
    <b:RefOrder>16</b:RefOrder>
  </b:Source>
  <b:Source>
    <b:Tag>Har13</b:Tag>
    <b:SourceType>JournalArticle</b:SourceType>
    <b:Guid>{F6E501E0-A9A2-4ADF-9ACC-F8B12628362A}</b:Guid>
    <b:Title>Retained surgical sponges, needles and instruments</b:Title>
    <b:Year>2013</b:Year>
    <b:Author>
      <b:Author>
        <b:NameList>
          <b:Person>
            <b:Last>Hariharan</b:Last>
            <b:First>D.</b:First>
          </b:Person>
          <b:Person>
            <b:Last>Lobo</b:Last>
            <b:First>D.</b:First>
            <b:Middle>N.</b:Middle>
          </b:Person>
        </b:NameList>
      </b:Author>
    </b:Author>
    <b:JournalName>Annals of the royal college of surgeons in England</b:JournalName>
    <b:Pages>87-92</b:Pages>
    <b:Volume>95</b:Volume>
    <b:Issue>2</b:Issue>
    <b:DOI>10.1308/003588413X13511609957218</b:DOI>
    <b:RefOrder>11</b:RefOrder>
  </b:Source>
  <b:Source>
    <b:Tag>Lea18</b:Tag>
    <b:SourceType>JournalArticle</b:SourceType>
    <b:Guid>{C2C29476-B77F-4DC3-8BDF-6E1995A01BCC}</b:Guid>
    <b:Author>
      <b:Author>
        <b:NameList>
          <b:Person>
            <b:Last>Lean</b:Last>
            <b:First>K.</b:First>
          </b:Person>
          <b:Person>
            <b:Last>Page</b:Last>
            <b:First>B.</b:First>
            <b:Middle>F.</b:Middle>
          </b:Person>
          <b:Person>
            <b:Last>Vincent</b:Last>
            <b:First>C.</b:First>
          </b:Person>
        </b:NameList>
      </b:Author>
    </b:Author>
    <b:Title>Improving communication at handover and transfer reduces retained swabs in maternity services</b:Title>
    <b:JournalName>European Journal of Obstetrics and Gynecology and Reproductive Biology</b:JournalName>
    <b:Year>2018</b:Year>
    <b:Pages>50-56</b:Pages>
    <b:Volume>220</b:Volume>
    <b:DOI>10.1016/j.ejogrb.2017.11.006</b:DOI>
    <b:RefOrder>19</b:RefOrder>
  </b:Source>
  <b:Source>
    <b:Tag>Kwa06</b:Tag>
    <b:SourceType>JournalArticle</b:SourceType>
    <b:Guid>{D55DED92-847D-4A3F-85A1-1A7A44BD1E73}</b:Guid>
    <b:Author>
      <b:Author>
        <b:NameList>
          <b:Person>
            <b:Last>Kwaan</b:Last>
            <b:First>M.</b:First>
            <b:Middle>R.</b:Middle>
          </b:Person>
          <b:Person>
            <b:Last>Studdert</b:Last>
            <b:First>D.</b:First>
            <b:Middle>M.</b:Middle>
          </b:Person>
          <b:Person>
            <b:Last>Zinner</b:Last>
            <b:First>M.</b:First>
            <b:Middle>J.</b:Middle>
          </b:Person>
          <b:Person>
            <b:Last>Gawande</b:Last>
            <b:First>A.</b:First>
            <b:Middle>A.</b:Middle>
          </b:Person>
        </b:NameList>
      </b:Author>
    </b:Author>
    <b:Title>Incidence, Patterns, and Prevention of Wrong-Site Surgery</b:Title>
    <b:JournalName>Jama Surgery</b:JournalName>
    <b:Year>2006</b:Year>
    <b:Pages>353-358</b:Pages>
    <b:Volume>141</b:Volume>
    <b:Issue>4</b:Issue>
    <b:DOI>10.1001/archsurg.141.4.353</b:DOI>
    <b:RefOrder>12</b:RefOrder>
  </b:Source>
</b:Sources>
</file>

<file path=customXml/itemProps1.xml><?xml version="1.0" encoding="utf-8"?>
<ds:datastoreItem xmlns:ds="http://schemas.openxmlformats.org/officeDocument/2006/customXml" ds:itemID="{1BC42612-1FDF-41A2-979B-5D19893E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6099</Words>
  <Characters>34767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2020-12-28T14:23:00Z</dcterms:created>
  <dcterms:modified xsi:type="dcterms:W3CDTF">2020-12-28T14:24:00Z</dcterms:modified>
</cp:coreProperties>
</file>