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18"/>
        <w:tblW w:w="9067" w:type="dxa"/>
        <w:shd w:val="clear" w:color="auto" w:fill="E7E6E6" w:themeFill="background2"/>
        <w:tblLook w:val="04A0" w:firstRow="1" w:lastRow="0" w:firstColumn="1" w:lastColumn="0" w:noHBand="0" w:noVBand="1"/>
      </w:tblPr>
      <w:tblGrid>
        <w:gridCol w:w="9067"/>
      </w:tblGrid>
      <w:tr w:rsidR="00AD5C40" w:rsidRPr="00CB75B6" w:rsidTr="004E6314">
        <w:trPr>
          <w:trHeight w:val="689"/>
        </w:trPr>
        <w:tc>
          <w:tcPr>
            <w:tcW w:w="9067" w:type="dxa"/>
            <w:shd w:val="clear" w:color="auto" w:fill="E7E6E6" w:themeFill="background2"/>
            <w:vAlign w:val="center"/>
          </w:tcPr>
          <w:p w:rsidR="00AD5C40" w:rsidRDefault="00AD5C40" w:rsidP="004E6314">
            <w:pPr>
              <w:rPr>
                <w:rFonts w:ascii="American Typewriter" w:eastAsia="STHupo" w:hAnsi="American Typewriter" w:cs="Phosphate Inline"/>
                <w:b/>
                <w:bCs/>
                <w:color w:val="000000" w:themeColor="text1"/>
                <w:sz w:val="28"/>
                <w:szCs w:val="28"/>
              </w:rPr>
            </w:pPr>
          </w:p>
          <w:p w:rsidR="00AD5C40" w:rsidRPr="003C019A" w:rsidRDefault="00AD5C40" w:rsidP="004E6314">
            <w:pPr>
              <w:jc w:val="center"/>
              <w:rPr>
                <w:rFonts w:ascii="American Typewriter" w:eastAsia="STHupo" w:hAnsi="American Typewriter" w:cs="Phosphate Inline"/>
                <w:b/>
                <w:bCs/>
                <w:color w:val="000000" w:themeColor="text1"/>
                <w:sz w:val="28"/>
                <w:szCs w:val="28"/>
              </w:rPr>
            </w:pPr>
            <w:r w:rsidRPr="003C019A">
              <w:rPr>
                <w:rFonts w:ascii="American Typewriter" w:eastAsia="STHupo" w:hAnsi="American Typewriter" w:cs="Phosphate Inline"/>
                <w:b/>
                <w:bCs/>
                <w:color w:val="000000" w:themeColor="text1"/>
                <w:sz w:val="28"/>
                <w:szCs w:val="28"/>
              </w:rPr>
              <w:t xml:space="preserve">Louise-Hélène </w:t>
            </w:r>
            <w:proofErr w:type="spellStart"/>
            <w:r w:rsidRPr="003C019A">
              <w:rPr>
                <w:rFonts w:ascii="American Typewriter" w:eastAsia="STHupo" w:hAnsi="American Typewriter" w:cs="Phosphate Inline"/>
                <w:b/>
                <w:bCs/>
                <w:color w:val="000000" w:themeColor="text1"/>
                <w:sz w:val="28"/>
                <w:szCs w:val="28"/>
              </w:rPr>
              <w:t>Filion</w:t>
            </w:r>
            <w:proofErr w:type="spellEnd"/>
            <w:r w:rsidRPr="003C019A">
              <w:rPr>
                <w:rFonts w:ascii="American Typewriter" w:eastAsia="STHupo" w:hAnsi="American Typewriter" w:cs="Phosphate Inline"/>
                <w:b/>
                <w:bCs/>
                <w:color w:val="000000" w:themeColor="text1"/>
                <w:sz w:val="28"/>
                <w:szCs w:val="28"/>
              </w:rPr>
              <w:t>: Teaching Evaluations</w:t>
            </w:r>
          </w:p>
          <w:p w:rsidR="00AD5C40" w:rsidRPr="00CB75B6" w:rsidRDefault="00AD5C40" w:rsidP="004E6314">
            <w:pPr>
              <w:rPr>
                <w:rFonts w:ascii="American Typewriter" w:eastAsia="STHupo" w:hAnsi="American Typewriter" w:cs="Phosphate Inline"/>
                <w:color w:val="FFFFFF" w:themeColor="background1"/>
              </w:rPr>
            </w:pPr>
          </w:p>
        </w:tc>
      </w:tr>
    </w:tbl>
    <w:p w:rsidR="00AD5C40" w:rsidRPr="008344F3" w:rsidRDefault="00AD5C40" w:rsidP="00AD5C40">
      <w:pPr>
        <w:rPr>
          <w:rFonts w:ascii="American Typewriter" w:eastAsia="STHupo" w:hAnsi="American Typewriter" w:cs="Phosphate Inline"/>
        </w:rPr>
      </w:pPr>
    </w:p>
    <w:p w:rsidR="00AD5C40" w:rsidRPr="00341B2C" w:rsidRDefault="00AD5C40" w:rsidP="00AD5C40">
      <w:pPr>
        <w:jc w:val="both"/>
        <w:rPr>
          <w:rFonts w:ascii="American Typewriter" w:eastAsia="STHupo" w:hAnsi="American Typewriter" w:cs="Phosphate Inline"/>
          <w:sz w:val="20"/>
          <w:szCs w:val="20"/>
        </w:rPr>
      </w:pPr>
      <w:r w:rsidRPr="00341B2C">
        <w:rPr>
          <w:rFonts w:ascii="American Typewriter" w:eastAsia="STHupo" w:hAnsi="American Typewriter" w:cs="Phosphate Inline"/>
          <w:sz w:val="20"/>
          <w:szCs w:val="20"/>
        </w:rPr>
        <w:t xml:space="preserve">Notes: Below are summaries of the teaching evaluations I received at the University of Michigan in 2021, 2020, and 2019, and at Saarland University in 2018 and 2013. The full versions of the evaluations can be made available on request. Evaluations originally in German are in certified English translation from Toronto-based translator Linda </w:t>
      </w:r>
      <w:proofErr w:type="spellStart"/>
      <w:r w:rsidRPr="00341B2C">
        <w:rPr>
          <w:rFonts w:ascii="American Typewriter" w:eastAsia="STHupo" w:hAnsi="American Typewriter" w:cs="Phosphate Inline"/>
          <w:sz w:val="20"/>
          <w:szCs w:val="20"/>
        </w:rPr>
        <w:t>Hilpold</w:t>
      </w:r>
      <w:proofErr w:type="spellEnd"/>
      <w:r w:rsidRPr="00341B2C">
        <w:rPr>
          <w:rFonts w:ascii="American Typewriter" w:eastAsia="STHupo" w:hAnsi="American Typewriter" w:cs="Phosphate Inline"/>
          <w:sz w:val="20"/>
          <w:szCs w:val="20"/>
        </w:rPr>
        <w:t>. Comments originally in French were retained as such. All student comments have been reproduced verbatim, except when translated from German. All University of Michigan evaluations work on a scale of 1 to 5: 1 = Strongly Disagree, 2 = Disagree, 3 = Neutral, 4 = Agree, and 5 = Strongly Agree. Comparative university-wide scores for Saarland University for 2018 are unavailable. For the comparative statistics for Saarland university 2013, the reference group was 48 seminars that were offered in the Romance Languages and Literatures Department in the summer semester 2013. The evaluation scale was from 1 (“completely” or “absolutely,” highest possible score) to 5 (“not at all,” lowest possible score); This was also the first university class I ever taught.</w:t>
      </w:r>
    </w:p>
    <w:p w:rsidR="00AD5C40" w:rsidRDefault="00AD5C40" w:rsidP="00AD5C40">
      <w:pPr>
        <w:rPr>
          <w:rFonts w:ascii="American Typewriter" w:eastAsia="STHupo" w:hAnsi="American Typewriter" w:cs="Phosphate Inline"/>
          <w:i/>
          <w:iCs/>
          <w:sz w:val="20"/>
          <w:szCs w:val="20"/>
        </w:rPr>
      </w:pPr>
    </w:p>
    <w:tbl>
      <w:tblPr>
        <w:tblStyle w:val="TableGrid"/>
        <w:tblW w:w="0" w:type="auto"/>
        <w:tblLook w:val="04A0" w:firstRow="1" w:lastRow="0" w:firstColumn="1" w:lastColumn="0" w:noHBand="0" w:noVBand="1"/>
      </w:tblPr>
      <w:tblGrid>
        <w:gridCol w:w="4384"/>
        <w:gridCol w:w="1681"/>
        <w:gridCol w:w="2951"/>
      </w:tblGrid>
      <w:tr w:rsidR="00AD5C40" w:rsidTr="004E6314">
        <w:tc>
          <w:tcPr>
            <w:tcW w:w="0" w:type="auto"/>
            <w:gridSpan w:val="3"/>
            <w:shd w:val="clear" w:color="auto" w:fill="D9D9D9" w:themeFill="background1" w:themeFillShade="D9"/>
          </w:tcPr>
          <w:p w:rsidR="00AD5C40" w:rsidRPr="00A96703" w:rsidRDefault="00AD5C40" w:rsidP="004E6314">
            <w:pPr>
              <w:jc w:val="center"/>
              <w:rPr>
                <w:rFonts w:ascii="American Typewriter" w:eastAsia="STHupo" w:hAnsi="American Typewriter" w:cs="Phosphate Inline"/>
                <w:color w:val="FFFFFF" w:themeColor="background1"/>
                <w:sz w:val="20"/>
                <w:szCs w:val="20"/>
                <w:highlight w:val="black"/>
              </w:rPr>
            </w:pPr>
            <w:r w:rsidRPr="006E0183">
              <w:rPr>
                <w:rFonts w:ascii="American Typewriter" w:eastAsia="STHupo" w:hAnsi="American Typewriter" w:cs="Phosphate Inline"/>
                <w:color w:val="000000" w:themeColor="text1"/>
                <w:highlight w:val="lightGray"/>
              </w:rPr>
              <w:t>University of Michigan, Winter 2021, Course: RCLANG 320 Readings in French – “Migrant Writing in Quebec,” Evaluation Response Rate: 100 %</w:t>
            </w:r>
          </w:p>
        </w:tc>
      </w:tr>
      <w:tr w:rsidR="00AD5C40" w:rsidTr="004E6314">
        <w:tc>
          <w:tcPr>
            <w:tcW w:w="4641" w:type="dxa"/>
          </w:tcPr>
          <w:p w:rsidR="00AD5C40" w:rsidRPr="00A96703" w:rsidRDefault="00AD5C40" w:rsidP="004E631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Bullet Point Comments</w:t>
            </w:r>
          </w:p>
        </w:tc>
        <w:tc>
          <w:tcPr>
            <w:tcW w:w="1512" w:type="dxa"/>
          </w:tcPr>
          <w:p w:rsidR="00AD5C40" w:rsidRPr="00A96703" w:rsidRDefault="00AD5C40" w:rsidP="004E631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My Score</w:t>
            </w:r>
          </w:p>
        </w:tc>
        <w:tc>
          <w:tcPr>
            <w:tcW w:w="2863" w:type="dxa"/>
          </w:tcPr>
          <w:p w:rsidR="00AD5C40" w:rsidRPr="00A96703" w:rsidRDefault="00AD5C40" w:rsidP="004E631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University</w:t>
            </w:r>
            <w:r>
              <w:rPr>
                <w:rFonts w:ascii="American Typewriter" w:eastAsia="STHupo" w:hAnsi="American Typewriter" w:cs="Phosphate Inline"/>
                <w:b/>
                <w:bCs/>
                <w:i/>
                <w:iCs/>
                <w:sz w:val="20"/>
                <w:szCs w:val="20"/>
              </w:rPr>
              <w:t xml:space="preserve"> </w:t>
            </w:r>
            <w:r w:rsidRPr="00A96703">
              <w:rPr>
                <w:rFonts w:ascii="American Typewriter" w:eastAsia="STHupo" w:hAnsi="American Typewriter" w:cs="Phosphate Inline"/>
                <w:b/>
                <w:bCs/>
                <w:i/>
                <w:iCs/>
                <w:sz w:val="20"/>
                <w:szCs w:val="20"/>
              </w:rPr>
              <w:t>Median</w:t>
            </w:r>
          </w:p>
        </w:tc>
      </w:tr>
      <w:tr w:rsidR="00AD5C40" w:rsidTr="004E6314">
        <w:tc>
          <w:tcPr>
            <w:tcW w:w="4641" w:type="dxa"/>
          </w:tcPr>
          <w:p w:rsidR="00AD5C40" w:rsidRPr="00A96703" w:rsidRDefault="00AD5C40" w:rsidP="004E6314">
            <w:pPr>
              <w:rPr>
                <w:rFonts w:ascii="American Typewriter" w:eastAsia="STHupo" w:hAnsi="American Typewriter" w:cs="Phosphate Inline"/>
                <w:sz w:val="20"/>
                <w:szCs w:val="20"/>
              </w:rPr>
            </w:pPr>
            <w:r w:rsidRPr="00A96703">
              <w:rPr>
                <w:rFonts w:ascii="American Typewriter" w:eastAsia="STHupo" w:hAnsi="American Typewriter" w:cs="Phosphate Inline"/>
                <w:sz w:val="20"/>
                <w:szCs w:val="20"/>
              </w:rPr>
              <w:t>“Overall, this was an excellent course.”</w:t>
            </w:r>
          </w:p>
        </w:tc>
        <w:tc>
          <w:tcPr>
            <w:tcW w:w="1512" w:type="dxa"/>
          </w:tcPr>
          <w:p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4.5</w:t>
            </w:r>
          </w:p>
        </w:tc>
        <w:tc>
          <w:tcPr>
            <w:tcW w:w="2863" w:type="dxa"/>
          </w:tcPr>
          <w:p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4.4</w:t>
            </w:r>
          </w:p>
        </w:tc>
      </w:tr>
      <w:tr w:rsidR="00AD5C40" w:rsidTr="004E6314">
        <w:tc>
          <w:tcPr>
            <w:tcW w:w="4641" w:type="dxa"/>
          </w:tcPr>
          <w:p w:rsidR="00AD5C40" w:rsidRPr="00A96703" w:rsidRDefault="00AD5C40" w:rsidP="004E6314">
            <w:pPr>
              <w:rPr>
                <w:rFonts w:ascii="American Typewriter" w:eastAsia="STHupo" w:hAnsi="American Typewriter" w:cs="Phosphate Inline"/>
                <w:sz w:val="20"/>
                <w:szCs w:val="20"/>
              </w:rPr>
            </w:pPr>
            <w:r w:rsidRPr="00A96703">
              <w:rPr>
                <w:rFonts w:ascii="American Typewriter" w:eastAsia="STHupo" w:hAnsi="American Typewriter" w:cs="Phosphate Inline"/>
                <w:sz w:val="20"/>
                <w:szCs w:val="20"/>
              </w:rPr>
              <w:t xml:space="preserve">“Overall, Louise-Hélène </w:t>
            </w:r>
            <w:proofErr w:type="spellStart"/>
            <w:r w:rsidRPr="00A96703">
              <w:rPr>
                <w:rFonts w:ascii="American Typewriter" w:eastAsia="STHupo" w:hAnsi="American Typewriter" w:cs="Phosphate Inline"/>
                <w:sz w:val="20"/>
                <w:szCs w:val="20"/>
              </w:rPr>
              <w:t>Filion</w:t>
            </w:r>
            <w:proofErr w:type="spellEnd"/>
            <w:r w:rsidRPr="00A96703">
              <w:rPr>
                <w:rFonts w:ascii="American Typewriter" w:eastAsia="STHupo" w:hAnsi="American Typewriter" w:cs="Phosphate Inline"/>
                <w:sz w:val="20"/>
                <w:szCs w:val="20"/>
              </w:rPr>
              <w:t xml:space="preserve"> was an excellent teacher.” </w:t>
            </w:r>
          </w:p>
        </w:tc>
        <w:tc>
          <w:tcPr>
            <w:tcW w:w="1512" w:type="dxa"/>
          </w:tcPr>
          <w:p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4.8</w:t>
            </w:r>
          </w:p>
        </w:tc>
        <w:tc>
          <w:tcPr>
            <w:tcW w:w="2863" w:type="dxa"/>
          </w:tcPr>
          <w:p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4.7</w:t>
            </w:r>
          </w:p>
        </w:tc>
      </w:tr>
      <w:tr w:rsidR="00AD5C40" w:rsidTr="004E6314">
        <w:tc>
          <w:tcPr>
            <w:tcW w:w="4641" w:type="dxa"/>
          </w:tcPr>
          <w:p w:rsidR="00AD5C40" w:rsidRPr="00A96703" w:rsidRDefault="00AD5C40" w:rsidP="004E6314">
            <w:pPr>
              <w:rPr>
                <w:rFonts w:ascii="American Typewriter" w:eastAsia="STHupo" w:hAnsi="American Typewriter" w:cs="Phosphate Inline"/>
                <w:sz w:val="20"/>
                <w:szCs w:val="20"/>
              </w:rPr>
            </w:pPr>
            <w:r w:rsidRPr="00A96703">
              <w:rPr>
                <w:rFonts w:ascii="American Typewriter" w:eastAsia="STHupo" w:hAnsi="American Typewriter" w:cs="Phosphate Inline"/>
                <w:sz w:val="20"/>
                <w:szCs w:val="20"/>
              </w:rPr>
              <w:t xml:space="preserve">“Louise-Hélène </w:t>
            </w:r>
            <w:proofErr w:type="spellStart"/>
            <w:r w:rsidRPr="00A96703">
              <w:rPr>
                <w:rFonts w:ascii="American Typewriter" w:eastAsia="STHupo" w:hAnsi="American Typewriter" w:cs="Phosphate Inline"/>
                <w:sz w:val="20"/>
                <w:szCs w:val="20"/>
              </w:rPr>
              <w:t>Filion</w:t>
            </w:r>
            <w:proofErr w:type="spellEnd"/>
            <w:r w:rsidRPr="00A96703">
              <w:rPr>
                <w:rFonts w:ascii="American Typewriter" w:eastAsia="STHupo" w:hAnsi="American Typewriter" w:cs="Phosphate Inline"/>
                <w:sz w:val="20"/>
                <w:szCs w:val="20"/>
              </w:rPr>
              <w:t xml:space="preserve"> seemed well prepared for class meetings.”</w:t>
            </w:r>
          </w:p>
        </w:tc>
        <w:tc>
          <w:tcPr>
            <w:tcW w:w="1512" w:type="dxa"/>
          </w:tcPr>
          <w:p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5.0</w:t>
            </w:r>
          </w:p>
        </w:tc>
        <w:tc>
          <w:tcPr>
            <w:tcW w:w="2863" w:type="dxa"/>
          </w:tcPr>
          <w:p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4.8</w:t>
            </w:r>
          </w:p>
        </w:tc>
      </w:tr>
      <w:tr w:rsidR="00AD5C40" w:rsidTr="004E6314">
        <w:tc>
          <w:tcPr>
            <w:tcW w:w="9016" w:type="dxa"/>
            <w:gridSpan w:val="3"/>
          </w:tcPr>
          <w:p w:rsidR="00AD5C40" w:rsidRPr="003B6D71" w:rsidRDefault="00AD5C40" w:rsidP="004E631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 xml:space="preserve">Sample </w:t>
            </w:r>
            <w:r>
              <w:rPr>
                <w:rFonts w:ascii="American Typewriter" w:eastAsia="STHupo" w:hAnsi="American Typewriter" w:cs="Phosphate Inline"/>
                <w:b/>
                <w:bCs/>
                <w:i/>
                <w:iCs/>
                <w:sz w:val="20"/>
                <w:szCs w:val="20"/>
              </w:rPr>
              <w:t>S</w:t>
            </w:r>
            <w:r w:rsidRPr="003B6D71">
              <w:rPr>
                <w:rFonts w:ascii="American Typewriter" w:eastAsia="STHupo" w:hAnsi="American Typewriter" w:cs="Phosphate Inline"/>
                <w:b/>
                <w:bCs/>
                <w:i/>
                <w:iCs/>
                <w:sz w:val="20"/>
                <w:szCs w:val="20"/>
              </w:rPr>
              <w:t xml:space="preserve">tudent </w:t>
            </w:r>
            <w:r>
              <w:rPr>
                <w:rFonts w:ascii="American Typewriter" w:eastAsia="STHupo" w:hAnsi="American Typewriter" w:cs="Phosphate Inline"/>
                <w:b/>
                <w:bCs/>
                <w:i/>
                <w:iCs/>
                <w:sz w:val="20"/>
                <w:szCs w:val="20"/>
              </w:rPr>
              <w:t>C</w:t>
            </w:r>
            <w:r w:rsidRPr="003B6D71">
              <w:rPr>
                <w:rFonts w:ascii="American Typewriter" w:eastAsia="STHupo" w:hAnsi="American Typewriter" w:cs="Phosphate Inline"/>
                <w:b/>
                <w:bCs/>
                <w:i/>
                <w:iCs/>
                <w:sz w:val="20"/>
                <w:szCs w:val="20"/>
              </w:rPr>
              <w:t>omments</w:t>
            </w:r>
          </w:p>
        </w:tc>
      </w:tr>
      <w:tr w:rsidR="00AD5C40" w:rsidTr="004E6314">
        <w:tc>
          <w:tcPr>
            <w:tcW w:w="9016" w:type="dxa"/>
            <w:gridSpan w:val="3"/>
          </w:tcPr>
          <w:p w:rsidR="00AD5C40" w:rsidRDefault="00AD5C40" w:rsidP="004E6314">
            <w:pPr>
              <w:rPr>
                <w:rFonts w:ascii="Bradley Hand" w:eastAsia="STHupo" w:hAnsi="Bradley Hand" w:cs="Phosphate Inline"/>
              </w:rPr>
            </w:pPr>
          </w:p>
          <w:p w:rsidR="00AD5C40" w:rsidRDefault="00AD5C40" w:rsidP="004E6314">
            <w:pPr>
              <w:rPr>
                <w:rFonts w:ascii="Bradley Hand" w:eastAsia="STHupo" w:hAnsi="Bradley Hand" w:cs="Phosphate Inline"/>
              </w:rPr>
            </w:pPr>
            <w:r w:rsidRPr="001D0917">
              <w:rPr>
                <w:rFonts w:ascii="Bradley Hand" w:eastAsia="STHupo" w:hAnsi="Bradley Hand" w:cs="Phosphate Inline"/>
              </w:rPr>
              <w:t>“Prof. Loise Helene [sic] is always prepared for class and is really supportive and understanding. She expects a good performance from her students but not unreasonably since she also works hard to improve her teaching style and approach using our feedback. She’s clearly passionate about the topic and takes it and our opinions and comments seriously. She provides great feedback on our work, my speaking and writing as well as my analysis of French text greatly improved with her help.”</w:t>
            </w:r>
          </w:p>
          <w:p w:rsidR="00AD5C40" w:rsidRPr="00EB5334" w:rsidRDefault="00AD5C40" w:rsidP="004E6314">
            <w:pPr>
              <w:rPr>
                <w:rFonts w:ascii="Bradley Hand" w:eastAsia="STHupo" w:hAnsi="Bradley Hand" w:cs="Phosphate Inline"/>
              </w:rPr>
            </w:pPr>
          </w:p>
        </w:tc>
      </w:tr>
      <w:tr w:rsidR="00AD5C40" w:rsidTr="004E6314">
        <w:tc>
          <w:tcPr>
            <w:tcW w:w="9016" w:type="dxa"/>
            <w:gridSpan w:val="3"/>
          </w:tcPr>
          <w:p w:rsidR="00AD5C40" w:rsidRDefault="00AD5C40" w:rsidP="004E6314">
            <w:pPr>
              <w:rPr>
                <w:rFonts w:ascii="Bradley Hand" w:eastAsia="STHupo" w:hAnsi="Bradley Hand" w:cs="Phosphate Inline"/>
              </w:rPr>
            </w:pPr>
          </w:p>
          <w:p w:rsidR="00AD5C40" w:rsidRDefault="00AD5C40" w:rsidP="004E6314">
            <w:pPr>
              <w:rPr>
                <w:rFonts w:ascii="Bradley Hand" w:eastAsia="STHupo" w:hAnsi="Bradley Hand" w:cs="Phosphate Inline"/>
              </w:rPr>
            </w:pPr>
            <w:r w:rsidRPr="001D0917">
              <w:rPr>
                <w:rFonts w:ascii="Bradley Hand" w:eastAsia="STHupo" w:hAnsi="Bradley Hand" w:cs="Phosphate Inline"/>
              </w:rPr>
              <w:t>“Louise-Hélène is a great teacher. She is very prepared and the classes are always interesting and engaging. Her homework assignments were also interesting and suited our level of French. She also listened to student feedback which was great. She was also very supportive and understanding of time conflicts, and also accessible over email and office hours.”</w:t>
            </w:r>
          </w:p>
          <w:p w:rsidR="00AD5C40" w:rsidRPr="001D0917" w:rsidRDefault="00AD5C40" w:rsidP="004E6314">
            <w:pPr>
              <w:rPr>
                <w:rFonts w:ascii="Bradley Hand" w:eastAsia="STHupo" w:hAnsi="Bradley Hand" w:cs="Phosphate Inline"/>
              </w:rPr>
            </w:pPr>
          </w:p>
        </w:tc>
      </w:tr>
      <w:tr w:rsidR="00AD5C40" w:rsidTr="004E6314">
        <w:tc>
          <w:tcPr>
            <w:tcW w:w="9016" w:type="dxa"/>
            <w:gridSpan w:val="3"/>
          </w:tcPr>
          <w:p w:rsidR="00AD5C40" w:rsidRDefault="00AD5C40" w:rsidP="004E6314">
            <w:pPr>
              <w:rPr>
                <w:rFonts w:ascii="Bradley Hand" w:eastAsia="STHupo" w:hAnsi="Bradley Hand" w:cs="Phosphate Inline"/>
              </w:rPr>
            </w:pPr>
          </w:p>
          <w:p w:rsidR="00AD5C40" w:rsidRDefault="00AD5C40" w:rsidP="004E6314">
            <w:pPr>
              <w:rPr>
                <w:rFonts w:ascii="Bradley Hand" w:eastAsia="STHupo" w:hAnsi="Bradley Hand" w:cs="Phosphate Inline"/>
              </w:rPr>
            </w:pPr>
            <w:r w:rsidRPr="001D0917">
              <w:rPr>
                <w:rFonts w:ascii="Bradley Hand" w:eastAsia="STHupo" w:hAnsi="Bradley Hand" w:cs="Phosphate Inline"/>
              </w:rPr>
              <w:t>“I think the topic of this course was not only super unique, but definitely something that is complicated to teach to people that don’t fully understand the language. I think Louise-Helene did a really good job at finding the balance where she was pushing us and expanding our French while still having reasonable expectations and not pushing us too hard.”</w:t>
            </w:r>
          </w:p>
          <w:tbl>
            <w:tblPr>
              <w:tblStyle w:val="TableGrid"/>
              <w:tblpPr w:leftFromText="180" w:rightFromText="180" w:vertAnchor="text" w:horzAnchor="margin" w:tblpY="25"/>
              <w:tblW w:w="0" w:type="auto"/>
              <w:tblLook w:val="04A0" w:firstRow="1" w:lastRow="0" w:firstColumn="1" w:lastColumn="0" w:noHBand="0" w:noVBand="1"/>
            </w:tblPr>
            <w:tblGrid>
              <w:gridCol w:w="5240"/>
              <w:gridCol w:w="1153"/>
              <w:gridCol w:w="2397"/>
            </w:tblGrid>
            <w:tr w:rsidR="00AD5C40" w:rsidTr="004E6314">
              <w:tc>
                <w:tcPr>
                  <w:tcW w:w="0" w:type="auto"/>
                  <w:gridSpan w:val="3"/>
                  <w:shd w:val="clear" w:color="auto" w:fill="D9D9D9" w:themeFill="background1" w:themeFillShade="D9"/>
                </w:tcPr>
                <w:p w:rsidR="00AD5C40" w:rsidRDefault="00AD5C40" w:rsidP="00AD5C40">
                  <w:pPr>
                    <w:jc w:val="center"/>
                    <w:rPr>
                      <w:rFonts w:ascii="American Typewriter" w:eastAsia="STHupo" w:hAnsi="American Typewriter" w:cs="Phosphate Inline"/>
                    </w:rPr>
                  </w:pPr>
                  <w:r w:rsidRPr="008344F3">
                    <w:rPr>
                      <w:rFonts w:ascii="American Typewriter" w:eastAsia="STHupo" w:hAnsi="American Typewriter" w:cs="Phosphate Inline"/>
                    </w:rPr>
                    <w:lastRenderedPageBreak/>
                    <w:t>University of Michigan, Fall 2020</w:t>
                  </w:r>
                  <w:r>
                    <w:rPr>
                      <w:rFonts w:ascii="American Typewriter" w:eastAsia="STHupo" w:hAnsi="American Typewriter" w:cs="Phosphate Inline"/>
                    </w:rPr>
                    <w:t>,</w:t>
                  </w:r>
                  <w:r w:rsidRPr="008344F3">
                    <w:rPr>
                      <w:rFonts w:ascii="American Typewriter" w:eastAsia="STHupo" w:hAnsi="American Typewriter" w:cs="Phosphate Inline"/>
                    </w:rPr>
                    <w:t xml:space="preserve"> Course: RCLANG 290 </w:t>
                  </w:r>
                </w:p>
                <w:p w:rsidR="00AD5C40" w:rsidRPr="002D5C8F" w:rsidRDefault="00AD5C40" w:rsidP="00AD5C40">
                  <w:pPr>
                    <w:jc w:val="center"/>
                    <w:rPr>
                      <w:rFonts w:ascii="American Typewriter" w:eastAsia="STHupo" w:hAnsi="American Typewriter" w:cs="Phosphate Inline"/>
                    </w:rPr>
                  </w:pPr>
                  <w:r w:rsidRPr="008344F3">
                    <w:rPr>
                      <w:rFonts w:ascii="American Typewriter" w:eastAsia="STHupo" w:hAnsi="American Typewriter" w:cs="Phosphate Inline"/>
                    </w:rPr>
                    <w:t>“Intensive French 2,” Evaluation Response Rate: 77.77%</w:t>
                  </w:r>
                </w:p>
              </w:tc>
            </w:tr>
            <w:tr w:rsidR="00AD5C40" w:rsidTr="004E6314">
              <w:tc>
                <w:tcPr>
                  <w:tcW w:w="5404" w:type="dxa"/>
                </w:tcPr>
                <w:p w:rsidR="00AD5C40" w:rsidRPr="00A96703" w:rsidRDefault="00AD5C40" w:rsidP="00AD5C40">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Bullet Point Comments</w:t>
                  </w:r>
                </w:p>
              </w:tc>
              <w:tc>
                <w:tcPr>
                  <w:tcW w:w="1169" w:type="dxa"/>
                </w:tcPr>
                <w:p w:rsidR="00AD5C40" w:rsidRPr="00A96703" w:rsidRDefault="00AD5C40" w:rsidP="00AD5C40">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My Score</w:t>
                  </w:r>
                </w:p>
              </w:tc>
              <w:tc>
                <w:tcPr>
                  <w:tcW w:w="2443" w:type="dxa"/>
                </w:tcPr>
                <w:p w:rsidR="00AD5C40" w:rsidRPr="00A96703" w:rsidRDefault="00AD5C40" w:rsidP="00AD5C40">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University</w:t>
                  </w:r>
                  <w:r>
                    <w:rPr>
                      <w:rFonts w:ascii="American Typewriter" w:eastAsia="STHupo" w:hAnsi="American Typewriter" w:cs="Phosphate Inline"/>
                      <w:b/>
                      <w:bCs/>
                      <w:i/>
                      <w:iCs/>
                      <w:sz w:val="20"/>
                      <w:szCs w:val="20"/>
                    </w:rPr>
                    <w:t xml:space="preserve"> </w:t>
                  </w:r>
                  <w:r w:rsidRPr="00A96703">
                    <w:rPr>
                      <w:rFonts w:ascii="American Typewriter" w:eastAsia="STHupo" w:hAnsi="American Typewriter" w:cs="Phosphate Inline"/>
                      <w:b/>
                      <w:bCs/>
                      <w:i/>
                      <w:iCs/>
                      <w:sz w:val="20"/>
                      <w:szCs w:val="20"/>
                    </w:rPr>
                    <w:t>Median</w:t>
                  </w:r>
                </w:p>
              </w:tc>
            </w:tr>
            <w:tr w:rsidR="00AD5C40" w:rsidTr="004E6314">
              <w:tc>
                <w:tcPr>
                  <w:tcW w:w="5404" w:type="dxa"/>
                </w:tcPr>
                <w:p w:rsidR="00AD5C40" w:rsidRPr="00264811" w:rsidRDefault="00AD5C40" w:rsidP="00AD5C40">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“This course advanced my understanding of the subject matter.”</w:t>
                  </w:r>
                </w:p>
              </w:tc>
              <w:tc>
                <w:tcPr>
                  <w:tcW w:w="1169" w:type="dxa"/>
                </w:tcPr>
                <w:p w:rsidR="00AD5C40" w:rsidRDefault="00AD5C40" w:rsidP="00AD5C40">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4.8</w:t>
                  </w:r>
                </w:p>
              </w:tc>
              <w:tc>
                <w:tcPr>
                  <w:tcW w:w="2443" w:type="dxa"/>
                </w:tcPr>
                <w:p w:rsidR="00AD5C40" w:rsidRDefault="00AD5C40" w:rsidP="00AD5C40">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4.6</w:t>
                  </w:r>
                </w:p>
              </w:tc>
            </w:tr>
            <w:tr w:rsidR="00AD5C40" w:rsidTr="004E6314">
              <w:tc>
                <w:tcPr>
                  <w:tcW w:w="5404" w:type="dxa"/>
                </w:tcPr>
                <w:p w:rsidR="00AD5C40" w:rsidRPr="00264811" w:rsidRDefault="00AD5C40" w:rsidP="00AD5C40">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 xml:space="preserve">“Louise-Hélène </w:t>
                  </w:r>
                  <w:proofErr w:type="spellStart"/>
                  <w:r w:rsidRPr="00264811">
                    <w:rPr>
                      <w:rFonts w:ascii="American Typewriter" w:eastAsia="STHupo" w:hAnsi="American Typewriter" w:cs="Phosphate Inline"/>
                      <w:sz w:val="20"/>
                      <w:szCs w:val="20"/>
                    </w:rPr>
                    <w:t>Filion</w:t>
                  </w:r>
                  <w:proofErr w:type="spellEnd"/>
                  <w:r w:rsidRPr="00264811">
                    <w:rPr>
                      <w:rFonts w:ascii="American Typewriter" w:eastAsia="STHupo" w:hAnsi="American Typewriter" w:cs="Phosphate Inline"/>
                      <w:sz w:val="20"/>
                      <w:szCs w:val="20"/>
                    </w:rPr>
                    <w:t xml:space="preserve"> treated students with respect.”</w:t>
                  </w:r>
                </w:p>
              </w:tc>
              <w:tc>
                <w:tcPr>
                  <w:tcW w:w="1169" w:type="dxa"/>
                </w:tcPr>
                <w:p w:rsidR="00AD5C40" w:rsidRDefault="00AD5C40" w:rsidP="00AD5C40">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5.0</w:t>
                  </w:r>
                </w:p>
              </w:tc>
              <w:tc>
                <w:tcPr>
                  <w:tcW w:w="2443" w:type="dxa"/>
                </w:tcPr>
                <w:p w:rsidR="00AD5C40" w:rsidRDefault="00AD5C40" w:rsidP="00AD5C40">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4.9</w:t>
                  </w:r>
                </w:p>
              </w:tc>
            </w:tr>
            <w:tr w:rsidR="00AD5C40" w:rsidTr="004E6314">
              <w:tc>
                <w:tcPr>
                  <w:tcW w:w="5404" w:type="dxa"/>
                </w:tcPr>
                <w:p w:rsidR="00AD5C40" w:rsidRPr="00264811" w:rsidRDefault="00AD5C40" w:rsidP="00AD5C40">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 xml:space="preserve">“Louise-Hélène </w:t>
                  </w:r>
                  <w:proofErr w:type="spellStart"/>
                  <w:r w:rsidRPr="00264811">
                    <w:rPr>
                      <w:rFonts w:ascii="American Typewriter" w:eastAsia="STHupo" w:hAnsi="American Typewriter" w:cs="Phosphate Inline"/>
                      <w:sz w:val="20"/>
                      <w:szCs w:val="20"/>
                    </w:rPr>
                    <w:t>Filion</w:t>
                  </w:r>
                  <w:proofErr w:type="spellEnd"/>
                  <w:r w:rsidRPr="00264811">
                    <w:rPr>
                      <w:rFonts w:ascii="American Typewriter" w:eastAsia="STHupo" w:hAnsi="American Typewriter" w:cs="Phosphate Inline"/>
                      <w:sz w:val="20"/>
                      <w:szCs w:val="20"/>
                    </w:rPr>
                    <w:t xml:space="preserve"> set high standards for students.”</w:t>
                  </w:r>
                </w:p>
              </w:tc>
              <w:tc>
                <w:tcPr>
                  <w:tcW w:w="1169" w:type="dxa"/>
                </w:tcPr>
                <w:p w:rsidR="00AD5C40" w:rsidRDefault="00AD5C40" w:rsidP="00AD5C40">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4.8</w:t>
                  </w:r>
                </w:p>
              </w:tc>
              <w:tc>
                <w:tcPr>
                  <w:tcW w:w="2443" w:type="dxa"/>
                </w:tcPr>
                <w:p w:rsidR="00AD5C40" w:rsidRDefault="00AD5C40" w:rsidP="00AD5C40">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4.5</w:t>
                  </w:r>
                </w:p>
              </w:tc>
            </w:tr>
            <w:tr w:rsidR="00AD5C40" w:rsidTr="004E6314">
              <w:tc>
                <w:tcPr>
                  <w:tcW w:w="9016" w:type="dxa"/>
                  <w:gridSpan w:val="3"/>
                </w:tcPr>
                <w:p w:rsidR="00AD5C40" w:rsidRPr="003B6D71" w:rsidRDefault="00AD5C40" w:rsidP="00AD5C40">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AD5C40" w:rsidTr="004E6314">
              <w:tc>
                <w:tcPr>
                  <w:tcW w:w="9016" w:type="dxa"/>
                  <w:gridSpan w:val="3"/>
                </w:tcPr>
                <w:p w:rsidR="00AD5C40" w:rsidRPr="001D0917" w:rsidRDefault="00AD5C40" w:rsidP="00AD5C40">
                  <w:pPr>
                    <w:rPr>
                      <w:rFonts w:ascii="Bradley Hand" w:eastAsia="STHupo" w:hAnsi="Bradley Hand" w:cs="Phosphate Inline"/>
                    </w:rPr>
                  </w:pPr>
                </w:p>
                <w:p w:rsidR="00AD5C40" w:rsidRPr="001D0917" w:rsidRDefault="00AD5C40" w:rsidP="00AD5C40">
                  <w:pPr>
                    <w:rPr>
                      <w:rFonts w:ascii="Bradley Hand" w:eastAsia="STHupo" w:hAnsi="Bradley Hand" w:cs="Phosphate Inline"/>
                    </w:rPr>
                  </w:pPr>
                  <w:r w:rsidRPr="001D0917">
                    <w:rPr>
                      <w:rFonts w:ascii="Bradley Hand" w:eastAsia="STHupo" w:hAnsi="Bradley Hand" w:cs="Phosphate Inline"/>
                    </w:rPr>
                    <w:t xml:space="preserve">“Louise-Helene [sic] is the best instructor anyone could have for this course. She is patient and understanding and always comes to class with a smile. She is always prepared for class and her instructions are clear. I really appreciated how she had a detailed lesson plan for each day. The content of the class does not only focus on France like most French classes, but she tries to bring in other French-speaking regions as well. She clearly cares about her students and the quality of instruction, for she made sure to work on her habit of speaking quickly for the sake of our understanding and welcomed our feedback whenever we had any challenges in the class.” </w:t>
                  </w:r>
                </w:p>
                <w:p w:rsidR="00AD5C40" w:rsidRPr="001D0917" w:rsidRDefault="00AD5C40" w:rsidP="00AD5C40">
                  <w:pPr>
                    <w:rPr>
                      <w:rFonts w:ascii="Bradley Hand" w:eastAsia="STHupo" w:hAnsi="Bradley Hand" w:cs="Phosphate Inline"/>
                      <w:sz w:val="20"/>
                      <w:szCs w:val="20"/>
                    </w:rPr>
                  </w:pPr>
                </w:p>
              </w:tc>
            </w:tr>
            <w:tr w:rsidR="00AD5C40" w:rsidTr="004E6314">
              <w:tc>
                <w:tcPr>
                  <w:tcW w:w="9016" w:type="dxa"/>
                  <w:gridSpan w:val="3"/>
                </w:tcPr>
                <w:p w:rsidR="00AD5C40" w:rsidRPr="001D0917" w:rsidRDefault="00AD5C40" w:rsidP="00AD5C40">
                  <w:pPr>
                    <w:rPr>
                      <w:rFonts w:ascii="Bradley Hand" w:eastAsia="STHupo" w:hAnsi="Bradley Hand" w:cs="Phosphate Inline"/>
                    </w:rPr>
                  </w:pPr>
                </w:p>
                <w:p w:rsidR="00AD5C40" w:rsidRPr="001D0917" w:rsidRDefault="00AD5C40" w:rsidP="00AD5C40">
                  <w:pPr>
                    <w:rPr>
                      <w:rFonts w:ascii="Bradley Hand" w:eastAsia="STHupo" w:hAnsi="Bradley Hand" w:cs="Phosphate Inline"/>
                    </w:rPr>
                  </w:pPr>
                  <w:r w:rsidRPr="001D0917">
                    <w:rPr>
                      <w:rFonts w:ascii="Bradley Hand" w:eastAsia="STHupo" w:hAnsi="Bradley Hand" w:cs="Phosphate Inline"/>
                    </w:rPr>
                    <w:t>“While this class didn’t work particularly well online, Louise-Helene was a fabulous instructor who always wanted to help students. She was easy to understand, constructive, and supportive of us. Whenever conversation stalled, she stepped in to continue dialogue. She is an excellent instructor and I think she did the best that was possible, given circumstance over zoom.”</w:t>
                  </w:r>
                </w:p>
                <w:p w:rsidR="00AD5C40" w:rsidRPr="001D0917" w:rsidRDefault="00AD5C40" w:rsidP="00AD5C40">
                  <w:pPr>
                    <w:rPr>
                      <w:rFonts w:ascii="Bradley Hand" w:eastAsia="STHupo" w:hAnsi="Bradley Hand" w:cs="Phosphate Inline"/>
                    </w:rPr>
                  </w:pPr>
                </w:p>
              </w:tc>
            </w:tr>
            <w:tr w:rsidR="00AD5C40" w:rsidTr="004E6314">
              <w:tc>
                <w:tcPr>
                  <w:tcW w:w="9016" w:type="dxa"/>
                  <w:gridSpan w:val="3"/>
                </w:tcPr>
                <w:p w:rsidR="00AD5C40" w:rsidRPr="001D0917" w:rsidRDefault="00AD5C40" w:rsidP="00AD5C40">
                  <w:pPr>
                    <w:rPr>
                      <w:rFonts w:ascii="Bradley Hand" w:eastAsia="STHupo" w:hAnsi="Bradley Hand" w:cs="Phosphate Inline"/>
                    </w:rPr>
                  </w:pPr>
                </w:p>
                <w:p w:rsidR="00AD5C40" w:rsidRPr="001D0917" w:rsidRDefault="00AD5C40" w:rsidP="00AD5C40">
                  <w:pPr>
                    <w:rPr>
                      <w:rFonts w:ascii="Bradley Hand" w:eastAsia="STHupo" w:hAnsi="Bradley Hand" w:cs="Phosphate Inline"/>
                    </w:rPr>
                  </w:pPr>
                  <w:r w:rsidRPr="001D0917">
                    <w:rPr>
                      <w:rFonts w:ascii="Bradley Hand" w:eastAsia="STHupo" w:hAnsi="Bradley Hand" w:cs="Phosphate Inline"/>
                    </w:rPr>
                    <w:t>“For being an online discussion course in a foreign language, I don’t think it could have been much better than this. Good instruction!”</w:t>
                  </w:r>
                </w:p>
                <w:p w:rsidR="00AD5C40" w:rsidRPr="001D0917" w:rsidRDefault="00AD5C40" w:rsidP="00AD5C40">
                  <w:pPr>
                    <w:rPr>
                      <w:rFonts w:ascii="Bradley Hand" w:eastAsia="STHupo" w:hAnsi="Bradley Hand" w:cs="Phosphate Inline"/>
                    </w:rPr>
                  </w:pPr>
                </w:p>
              </w:tc>
            </w:tr>
            <w:tr w:rsidR="00AD5C40" w:rsidTr="004E6314">
              <w:tc>
                <w:tcPr>
                  <w:tcW w:w="9016" w:type="dxa"/>
                  <w:gridSpan w:val="3"/>
                </w:tcPr>
                <w:p w:rsidR="00AD5C40" w:rsidRPr="001D0917" w:rsidRDefault="00AD5C40" w:rsidP="00AD5C40">
                  <w:pPr>
                    <w:rPr>
                      <w:rFonts w:ascii="Bradley Hand" w:eastAsia="STHupo" w:hAnsi="Bradley Hand" w:cs="Phosphate Inline"/>
                    </w:rPr>
                  </w:pPr>
                </w:p>
                <w:p w:rsidR="00AD5C40" w:rsidRPr="001D0917" w:rsidRDefault="00AD5C40" w:rsidP="00AD5C40">
                  <w:pPr>
                    <w:rPr>
                      <w:rFonts w:ascii="Bradley Hand" w:eastAsia="STHupo" w:hAnsi="Bradley Hand" w:cs="Phosphate Inline"/>
                    </w:rPr>
                  </w:pPr>
                  <w:r w:rsidRPr="001D0917">
                    <w:rPr>
                      <w:rFonts w:ascii="Bradley Hand" w:eastAsia="STHupo" w:hAnsi="Bradley Hand" w:cs="Phosphate Inline"/>
                    </w:rPr>
                    <w:t>“Louise-Hélène was an amazing professor, and I have definitely noticed that my French speaking and writing has improved with her help.”</w:t>
                  </w:r>
                </w:p>
                <w:p w:rsidR="00AD5C40" w:rsidRPr="001D0917" w:rsidRDefault="00AD5C40" w:rsidP="00AD5C40">
                  <w:pPr>
                    <w:rPr>
                      <w:rFonts w:ascii="Bradley Hand" w:eastAsia="STHupo" w:hAnsi="Bradley Hand" w:cs="Phosphate Inline"/>
                    </w:rPr>
                  </w:pPr>
                </w:p>
              </w:tc>
            </w:tr>
            <w:tr w:rsidR="00AD5C40" w:rsidTr="00341B2C">
              <w:trPr>
                <w:trHeight w:val="1654"/>
              </w:trPr>
              <w:tc>
                <w:tcPr>
                  <w:tcW w:w="9016" w:type="dxa"/>
                  <w:gridSpan w:val="3"/>
                </w:tcPr>
                <w:p w:rsidR="00AD5C40" w:rsidRPr="001D0917" w:rsidRDefault="00AD5C40" w:rsidP="00AD5C40">
                  <w:pPr>
                    <w:rPr>
                      <w:rFonts w:ascii="Bradley Hand" w:eastAsia="STHupo" w:hAnsi="Bradley Hand" w:cs="Phosphate Inline"/>
                    </w:rPr>
                  </w:pPr>
                </w:p>
                <w:p w:rsidR="00AD5C40" w:rsidRPr="001D0917" w:rsidRDefault="00AD5C40" w:rsidP="00AD5C40">
                  <w:pPr>
                    <w:rPr>
                      <w:rFonts w:ascii="Bradley Hand" w:eastAsia="STHupo" w:hAnsi="Bradley Hand" w:cs="Phosphate Inline"/>
                    </w:rPr>
                  </w:pPr>
                  <w:r w:rsidRPr="001D0917">
                    <w:rPr>
                      <w:rFonts w:ascii="Bradley Hand" w:eastAsia="STHupo" w:hAnsi="Bradley Hand" w:cs="Phosphate Inline"/>
                    </w:rPr>
                    <w:t xml:space="preserve">“Louise </w:t>
                  </w:r>
                  <w:proofErr w:type="spellStart"/>
                  <w:r w:rsidRPr="001D0917">
                    <w:rPr>
                      <w:rFonts w:ascii="Bradley Hand" w:eastAsia="STHupo" w:hAnsi="Bradley Hand" w:cs="Phosphate Inline"/>
                    </w:rPr>
                    <w:t>Elen</w:t>
                  </w:r>
                  <w:proofErr w:type="spellEnd"/>
                  <w:r w:rsidRPr="001D0917">
                    <w:rPr>
                      <w:rFonts w:ascii="Bradley Hand" w:eastAsia="STHupo" w:hAnsi="Bradley Hand" w:cs="Phosphate Inline"/>
                    </w:rPr>
                    <w:t xml:space="preserve"> [sic] was a great teacher, very nice and always informed on the subjects we were talking about. She was always prepared and happy.”</w:t>
                  </w:r>
                </w:p>
                <w:p w:rsidR="00AD5C40" w:rsidRPr="001D0917" w:rsidRDefault="00AD5C40" w:rsidP="00AD5C40">
                  <w:pPr>
                    <w:rPr>
                      <w:rFonts w:ascii="Bradley Hand" w:eastAsia="STHupo" w:hAnsi="Bradley Hand" w:cs="Phosphate Inline"/>
                    </w:rPr>
                  </w:pPr>
                </w:p>
              </w:tc>
            </w:tr>
          </w:tbl>
          <w:p w:rsidR="00AD5C40" w:rsidRDefault="00AD5C40" w:rsidP="00AD5C40">
            <w:pPr>
              <w:rPr>
                <w:rFonts w:ascii="American Typewriter" w:eastAsia="STHupo" w:hAnsi="American Typewriter" w:cs="Phosphate Inline"/>
                <w:sz w:val="20"/>
                <w:szCs w:val="20"/>
              </w:rPr>
            </w:pPr>
          </w:p>
          <w:p w:rsidR="00AD5C40" w:rsidRDefault="00AD5C40" w:rsidP="00AD5C40">
            <w:pPr>
              <w:rPr>
                <w:rFonts w:ascii="American Typewriter" w:eastAsia="STHupo" w:hAnsi="American Typewriter" w:cs="Phosphate Inline"/>
                <w:sz w:val="20"/>
                <w:szCs w:val="20"/>
              </w:rPr>
            </w:pPr>
          </w:p>
          <w:p w:rsidR="00AD5C40" w:rsidRDefault="00AD5C40" w:rsidP="00AD5C40">
            <w:pPr>
              <w:rPr>
                <w:rFonts w:ascii="American Typewriter" w:eastAsia="STHupo" w:hAnsi="American Typewriter" w:cs="Phosphate Inline"/>
                <w:sz w:val="20"/>
                <w:szCs w:val="20"/>
              </w:rPr>
            </w:pPr>
          </w:p>
          <w:p w:rsidR="00AD5C40" w:rsidRDefault="00AD5C40" w:rsidP="00AD5C40">
            <w:pPr>
              <w:rPr>
                <w:rFonts w:ascii="American Typewriter" w:eastAsia="STHupo" w:hAnsi="American Typewriter" w:cs="Phosphate Inline"/>
                <w:sz w:val="20"/>
                <w:szCs w:val="20"/>
              </w:rPr>
            </w:pPr>
          </w:p>
          <w:p w:rsidR="00AD5C40" w:rsidRDefault="00AD5C40" w:rsidP="00AD5C40">
            <w:pPr>
              <w:rPr>
                <w:rFonts w:ascii="American Typewriter" w:eastAsia="STHupo" w:hAnsi="American Typewriter" w:cs="Phosphate Inline"/>
                <w:sz w:val="20"/>
                <w:szCs w:val="20"/>
              </w:rPr>
            </w:pPr>
          </w:p>
          <w:p w:rsidR="00AD5C40" w:rsidRDefault="00AD5C40" w:rsidP="00AD5C40">
            <w:pPr>
              <w:rPr>
                <w:rFonts w:ascii="American Typewriter" w:eastAsia="STHupo" w:hAnsi="American Typewriter" w:cs="Phosphate Inline"/>
                <w:sz w:val="20"/>
                <w:szCs w:val="20"/>
              </w:rPr>
            </w:pPr>
          </w:p>
          <w:p w:rsidR="00AD5C40" w:rsidRDefault="00AD5C40" w:rsidP="00AD5C40">
            <w:pPr>
              <w:rPr>
                <w:rFonts w:ascii="American Typewriter" w:eastAsia="STHupo" w:hAnsi="American Typewriter" w:cs="Phosphate Inline"/>
                <w:sz w:val="20"/>
                <w:szCs w:val="20"/>
              </w:rPr>
            </w:pPr>
          </w:p>
          <w:p w:rsidR="00AD5C40" w:rsidRDefault="00AD5C40" w:rsidP="00AD5C40">
            <w:pPr>
              <w:rPr>
                <w:rFonts w:ascii="American Typewriter" w:eastAsia="STHupo" w:hAnsi="American Typewriter" w:cs="Phosphate Inline"/>
                <w:sz w:val="20"/>
                <w:szCs w:val="20"/>
              </w:rPr>
            </w:pPr>
          </w:p>
          <w:p w:rsidR="00AD5C40" w:rsidRDefault="00AD5C40" w:rsidP="00AD5C40">
            <w:pPr>
              <w:rPr>
                <w:rFonts w:ascii="American Typewriter" w:eastAsia="STHupo" w:hAnsi="American Typewriter" w:cs="Phosphate Inline"/>
                <w:sz w:val="20"/>
                <w:szCs w:val="20"/>
              </w:rPr>
            </w:pPr>
          </w:p>
          <w:p w:rsidR="00AD5C40" w:rsidRDefault="00AD5C40" w:rsidP="00AD5C40">
            <w:pPr>
              <w:rPr>
                <w:rFonts w:ascii="American Typewriter" w:eastAsia="STHupo" w:hAnsi="American Typewriter" w:cs="Phosphate Inline"/>
                <w:sz w:val="20"/>
                <w:szCs w:val="20"/>
              </w:rPr>
            </w:pPr>
          </w:p>
          <w:p w:rsidR="00AD5C40" w:rsidRPr="00F4034C" w:rsidRDefault="00AD5C40" w:rsidP="00AD5C40">
            <w:pPr>
              <w:rPr>
                <w:rFonts w:ascii="American Typewriter" w:eastAsia="STHupo" w:hAnsi="American Typewriter" w:cs="Phosphate Inline"/>
                <w:sz w:val="20"/>
                <w:szCs w:val="20"/>
              </w:rPr>
            </w:pPr>
            <w:r>
              <w:rPr>
                <w:rFonts w:ascii="American Typewriter" w:eastAsia="STHupo" w:hAnsi="American Typewriter" w:cs="Phosphate Inline"/>
                <w:sz w:val="20"/>
                <w:szCs w:val="20"/>
              </w:rPr>
              <w:lastRenderedPageBreak/>
              <w:br w:type="page"/>
            </w:r>
          </w:p>
          <w:tbl>
            <w:tblPr>
              <w:tblStyle w:val="TableGrid"/>
              <w:tblW w:w="0" w:type="auto"/>
              <w:tblLook w:val="04A0" w:firstRow="1" w:lastRow="0" w:firstColumn="1" w:lastColumn="0" w:noHBand="0" w:noVBand="1"/>
            </w:tblPr>
            <w:tblGrid>
              <w:gridCol w:w="5240"/>
              <w:gridCol w:w="1153"/>
              <w:gridCol w:w="2397"/>
            </w:tblGrid>
            <w:tr w:rsidR="00AD5C40" w:rsidTr="004E6314">
              <w:tc>
                <w:tcPr>
                  <w:tcW w:w="0" w:type="auto"/>
                  <w:gridSpan w:val="3"/>
                  <w:shd w:val="clear" w:color="auto" w:fill="D9D9D9" w:themeFill="background1" w:themeFillShade="D9"/>
                </w:tcPr>
                <w:p w:rsidR="00AD5C40" w:rsidRDefault="00AD5C40" w:rsidP="00AD5C40">
                  <w:pPr>
                    <w:jc w:val="center"/>
                    <w:rPr>
                      <w:rFonts w:ascii="American Typewriter" w:eastAsia="STHupo" w:hAnsi="American Typewriter" w:cs="Phosphate Inline"/>
                    </w:rPr>
                  </w:pPr>
                  <w:r w:rsidRPr="008344F3">
                    <w:rPr>
                      <w:rFonts w:ascii="American Typewriter" w:eastAsia="STHupo" w:hAnsi="American Typewriter" w:cs="Phosphate Inline"/>
                    </w:rPr>
                    <w:t xml:space="preserve">University of Michigan, Winter 2020, Course: RCLANG 290 </w:t>
                  </w:r>
                </w:p>
                <w:p w:rsidR="00AD5C40" w:rsidRPr="001D0917" w:rsidRDefault="00AD5C40" w:rsidP="00AD5C40">
                  <w:pPr>
                    <w:jc w:val="center"/>
                    <w:rPr>
                      <w:rFonts w:ascii="American Typewriter" w:eastAsia="STHupo" w:hAnsi="American Typewriter" w:cs="Phosphate Inline"/>
                    </w:rPr>
                  </w:pPr>
                  <w:r w:rsidRPr="008344F3">
                    <w:rPr>
                      <w:rFonts w:ascii="American Typewriter" w:eastAsia="STHupo" w:hAnsi="American Typewriter" w:cs="Phosphate Inline"/>
                    </w:rPr>
                    <w:t>“Intensive French 2,” Evaluation Response Rate: 84.62%</w:t>
                  </w:r>
                </w:p>
              </w:tc>
            </w:tr>
            <w:tr w:rsidR="00AD5C40" w:rsidTr="004E6314">
              <w:tc>
                <w:tcPr>
                  <w:tcW w:w="5404" w:type="dxa"/>
                </w:tcPr>
                <w:p w:rsidR="00AD5C40" w:rsidRPr="00A96703" w:rsidRDefault="00AD5C40" w:rsidP="00AD5C40">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Bullet Point Comments</w:t>
                  </w:r>
                </w:p>
              </w:tc>
              <w:tc>
                <w:tcPr>
                  <w:tcW w:w="1169" w:type="dxa"/>
                </w:tcPr>
                <w:p w:rsidR="00AD5C40" w:rsidRPr="00A96703" w:rsidRDefault="00AD5C40" w:rsidP="00AD5C40">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My Score</w:t>
                  </w:r>
                </w:p>
              </w:tc>
              <w:tc>
                <w:tcPr>
                  <w:tcW w:w="2443" w:type="dxa"/>
                </w:tcPr>
                <w:p w:rsidR="00AD5C40" w:rsidRPr="00A96703" w:rsidRDefault="00AD5C40" w:rsidP="00AD5C40">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University</w:t>
                  </w:r>
                  <w:r>
                    <w:rPr>
                      <w:rFonts w:ascii="American Typewriter" w:eastAsia="STHupo" w:hAnsi="American Typewriter" w:cs="Phosphate Inline"/>
                      <w:b/>
                      <w:bCs/>
                      <w:i/>
                      <w:iCs/>
                      <w:sz w:val="20"/>
                      <w:szCs w:val="20"/>
                    </w:rPr>
                    <w:t xml:space="preserve"> </w:t>
                  </w:r>
                  <w:r w:rsidRPr="00A96703">
                    <w:rPr>
                      <w:rFonts w:ascii="American Typewriter" w:eastAsia="STHupo" w:hAnsi="American Typewriter" w:cs="Phosphate Inline"/>
                      <w:b/>
                      <w:bCs/>
                      <w:i/>
                      <w:iCs/>
                      <w:sz w:val="20"/>
                      <w:szCs w:val="20"/>
                    </w:rPr>
                    <w:t>Median</w:t>
                  </w:r>
                </w:p>
              </w:tc>
            </w:tr>
            <w:tr w:rsidR="00AD5C40" w:rsidTr="004E6314">
              <w:tc>
                <w:tcPr>
                  <w:tcW w:w="5404" w:type="dxa"/>
                </w:tcPr>
                <w:p w:rsidR="00AD5C40" w:rsidRPr="00264811" w:rsidRDefault="00AD5C40" w:rsidP="00AD5C40">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“This course advanced my understanding of the subject matter.”</w:t>
                  </w:r>
                </w:p>
              </w:tc>
              <w:tc>
                <w:tcPr>
                  <w:tcW w:w="1169" w:type="dxa"/>
                </w:tcPr>
                <w:p w:rsidR="00AD5C40" w:rsidRPr="00264811" w:rsidRDefault="00AD5C40" w:rsidP="00AD5C40">
                  <w:pPr>
                    <w:jc w:val="cente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4.6</w:t>
                  </w:r>
                </w:p>
              </w:tc>
              <w:tc>
                <w:tcPr>
                  <w:tcW w:w="2443" w:type="dxa"/>
                </w:tcPr>
                <w:p w:rsidR="00AD5C40" w:rsidRPr="00264811" w:rsidRDefault="00AD5C40" w:rsidP="00AD5C40">
                  <w:pPr>
                    <w:jc w:val="cente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4.5</w:t>
                  </w:r>
                </w:p>
              </w:tc>
            </w:tr>
            <w:tr w:rsidR="00AD5C40" w:rsidTr="004E6314">
              <w:tc>
                <w:tcPr>
                  <w:tcW w:w="5404" w:type="dxa"/>
                </w:tcPr>
                <w:p w:rsidR="00AD5C40" w:rsidRPr="00264811" w:rsidRDefault="00AD5C40" w:rsidP="00AD5C40">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 xml:space="preserve">“Louise-Helene </w:t>
                  </w:r>
                  <w:proofErr w:type="spellStart"/>
                  <w:r w:rsidRPr="00264811">
                    <w:rPr>
                      <w:rFonts w:ascii="American Typewriter" w:eastAsia="STHupo" w:hAnsi="American Typewriter" w:cs="Phosphate Inline"/>
                      <w:sz w:val="20"/>
                      <w:szCs w:val="20"/>
                    </w:rPr>
                    <w:t>Filion</w:t>
                  </w:r>
                  <w:proofErr w:type="spellEnd"/>
                  <w:r w:rsidRPr="00264811">
                    <w:rPr>
                      <w:rFonts w:ascii="American Typewriter" w:eastAsia="STHupo" w:hAnsi="American Typewriter" w:cs="Phosphate Inline"/>
                      <w:sz w:val="20"/>
                      <w:szCs w:val="20"/>
                    </w:rPr>
                    <w:t xml:space="preserve"> seemed well prepared for class meetings.” </w:t>
                  </w:r>
                </w:p>
              </w:tc>
              <w:tc>
                <w:tcPr>
                  <w:tcW w:w="1169" w:type="dxa"/>
                </w:tcPr>
                <w:p w:rsidR="00AD5C40" w:rsidRPr="00264811" w:rsidRDefault="00AD5C40" w:rsidP="00AD5C40">
                  <w:pPr>
                    <w:jc w:val="cente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4.8</w:t>
                  </w:r>
                </w:p>
              </w:tc>
              <w:tc>
                <w:tcPr>
                  <w:tcW w:w="2443" w:type="dxa"/>
                </w:tcPr>
                <w:p w:rsidR="00AD5C40" w:rsidRPr="00264811" w:rsidRDefault="00AD5C40" w:rsidP="00AD5C40">
                  <w:pPr>
                    <w:jc w:val="cente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4.8</w:t>
                  </w:r>
                </w:p>
              </w:tc>
            </w:tr>
            <w:tr w:rsidR="00AD5C40" w:rsidTr="004E6314">
              <w:tc>
                <w:tcPr>
                  <w:tcW w:w="9016" w:type="dxa"/>
                  <w:gridSpan w:val="3"/>
                </w:tcPr>
                <w:p w:rsidR="00AD5C40" w:rsidRDefault="00AD5C40" w:rsidP="00AD5C40">
                  <w:pPr>
                    <w:jc w:val="center"/>
                    <w:rPr>
                      <w:rFonts w:ascii="American Typewriter" w:eastAsia="STHupo" w:hAnsi="American Typewriter" w:cs="Phosphate Inline"/>
                      <w:i/>
                      <w:iCs/>
                      <w:sz w:val="20"/>
                      <w:szCs w:val="20"/>
                    </w:rPr>
                  </w:pPr>
                  <w:r w:rsidRPr="007312C3">
                    <w:rPr>
                      <w:rFonts w:ascii="American Typewriter" w:eastAsia="STHupo" w:hAnsi="American Typewriter" w:cs="Phosphate Inline"/>
                      <w:b/>
                      <w:bCs/>
                      <w:i/>
                      <w:iCs/>
                      <w:sz w:val="20"/>
                      <w:szCs w:val="20"/>
                    </w:rPr>
                    <w:t>Sample student comments</w:t>
                  </w:r>
                  <w:r w:rsidRPr="007312C3">
                    <w:rPr>
                      <w:rFonts w:ascii="American Typewriter" w:eastAsia="STHupo" w:hAnsi="American Typewriter" w:cs="Phosphate Inline"/>
                      <w:i/>
                      <w:iCs/>
                      <w:sz w:val="20"/>
                      <w:szCs w:val="20"/>
                    </w:rPr>
                    <w:t xml:space="preserve"> </w:t>
                  </w:r>
                </w:p>
                <w:p w:rsidR="00AD5C40" w:rsidRDefault="00AD5C40" w:rsidP="00AD5C40">
                  <w:pPr>
                    <w:jc w:val="center"/>
                    <w:rPr>
                      <w:rFonts w:ascii="American Typewriter" w:eastAsia="STHupo" w:hAnsi="American Typewriter" w:cs="Phosphate Inline"/>
                      <w:i/>
                      <w:iCs/>
                      <w:sz w:val="20"/>
                      <w:szCs w:val="20"/>
                    </w:rPr>
                  </w:pPr>
                  <w:r w:rsidRPr="007312C3">
                    <w:rPr>
                      <w:rFonts w:ascii="American Typewriter" w:eastAsia="STHupo" w:hAnsi="American Typewriter" w:cs="Phosphate Inline"/>
                      <w:i/>
                      <w:iCs/>
                      <w:sz w:val="20"/>
                      <w:szCs w:val="20"/>
                    </w:rPr>
                    <w:t>(respon</w:t>
                  </w:r>
                  <w:r>
                    <w:rPr>
                      <w:rFonts w:ascii="American Typewriter" w:eastAsia="STHupo" w:hAnsi="American Typewriter" w:cs="Phosphate Inline"/>
                      <w:i/>
                      <w:iCs/>
                      <w:sz w:val="20"/>
                      <w:szCs w:val="20"/>
                    </w:rPr>
                    <w:t>ding</w:t>
                  </w:r>
                  <w:r w:rsidRPr="007312C3">
                    <w:rPr>
                      <w:rFonts w:ascii="American Typewriter" w:eastAsia="STHupo" w:hAnsi="American Typewriter" w:cs="Phosphate Inline"/>
                      <w:i/>
                      <w:iCs/>
                      <w:sz w:val="20"/>
                      <w:szCs w:val="20"/>
                    </w:rPr>
                    <w:t xml:space="preserve"> to instructor-added question on how </w:t>
                  </w:r>
                  <w:r>
                    <w:rPr>
                      <w:rFonts w:ascii="American Typewriter" w:eastAsia="STHupo" w:hAnsi="American Typewriter" w:cs="Phosphate Inline"/>
                      <w:i/>
                      <w:iCs/>
                      <w:sz w:val="20"/>
                      <w:szCs w:val="20"/>
                    </w:rPr>
                    <w:t xml:space="preserve">she </w:t>
                  </w:r>
                  <w:r w:rsidRPr="007312C3">
                    <w:rPr>
                      <w:rFonts w:ascii="American Typewriter" w:eastAsia="STHupo" w:hAnsi="American Typewriter" w:cs="Phosphate Inline"/>
                      <w:i/>
                      <w:iCs/>
                      <w:sz w:val="20"/>
                      <w:szCs w:val="20"/>
                    </w:rPr>
                    <w:t xml:space="preserve">adapted course to online </w:t>
                  </w:r>
                </w:p>
                <w:p w:rsidR="00AD5C40" w:rsidRPr="00506CEA" w:rsidRDefault="00AD5C40" w:rsidP="00AD5C40">
                  <w:pPr>
                    <w:jc w:val="center"/>
                    <w:rPr>
                      <w:rFonts w:ascii="American Typewriter" w:eastAsia="STHupo" w:hAnsi="American Typewriter" w:cs="Phosphate Inline"/>
                      <w:i/>
                      <w:iCs/>
                      <w:sz w:val="20"/>
                      <w:szCs w:val="20"/>
                    </w:rPr>
                  </w:pPr>
                  <w:r w:rsidRPr="007312C3">
                    <w:rPr>
                      <w:rFonts w:ascii="American Typewriter" w:eastAsia="STHupo" w:hAnsi="American Typewriter" w:cs="Phosphate Inline"/>
                      <w:i/>
                      <w:iCs/>
                      <w:sz w:val="20"/>
                      <w:szCs w:val="20"/>
                    </w:rPr>
                    <w:t xml:space="preserve">format due to COVID-19 disruptions and how supportive </w:t>
                  </w:r>
                  <w:r>
                    <w:rPr>
                      <w:rFonts w:ascii="American Typewriter" w:eastAsia="STHupo" w:hAnsi="American Typewriter" w:cs="Phosphate Inline"/>
                      <w:i/>
                      <w:iCs/>
                      <w:sz w:val="20"/>
                      <w:szCs w:val="20"/>
                    </w:rPr>
                    <w:t xml:space="preserve">she was </w:t>
                  </w:r>
                  <w:r w:rsidRPr="007312C3">
                    <w:rPr>
                      <w:rFonts w:ascii="American Typewriter" w:eastAsia="STHupo" w:hAnsi="American Typewriter" w:cs="Phosphate Inline"/>
                      <w:i/>
                      <w:iCs/>
                      <w:sz w:val="20"/>
                      <w:szCs w:val="20"/>
                    </w:rPr>
                    <w:t xml:space="preserve">in </w:t>
                  </w:r>
                  <w:r>
                    <w:rPr>
                      <w:rFonts w:ascii="American Typewriter" w:eastAsia="STHupo" w:hAnsi="American Typewriter" w:cs="Phosphate Inline"/>
                      <w:i/>
                      <w:iCs/>
                      <w:sz w:val="20"/>
                      <w:szCs w:val="20"/>
                    </w:rPr>
                    <w:t xml:space="preserve">the </w:t>
                  </w:r>
                  <w:r w:rsidRPr="007312C3">
                    <w:rPr>
                      <w:rFonts w:ascii="American Typewriter" w:eastAsia="STHupo" w:hAnsi="American Typewriter" w:cs="Phosphate Inline"/>
                      <w:i/>
                      <w:iCs/>
                      <w:sz w:val="20"/>
                      <w:szCs w:val="20"/>
                    </w:rPr>
                    <w:t>process</w:t>
                  </w:r>
                  <w:r>
                    <w:rPr>
                      <w:rFonts w:ascii="American Typewriter" w:eastAsia="STHupo" w:hAnsi="American Typewriter" w:cs="Phosphate Inline"/>
                      <w:i/>
                      <w:iCs/>
                      <w:sz w:val="20"/>
                      <w:szCs w:val="20"/>
                    </w:rPr>
                    <w:t>)</w:t>
                  </w:r>
                </w:p>
              </w:tc>
            </w:tr>
            <w:tr w:rsidR="00AD5C40" w:rsidTr="004E6314">
              <w:tc>
                <w:tcPr>
                  <w:tcW w:w="9016" w:type="dxa"/>
                  <w:gridSpan w:val="3"/>
                </w:tcPr>
                <w:p w:rsidR="00AD5C40" w:rsidRPr="00CE0829" w:rsidRDefault="00AD5C40" w:rsidP="00AD5C40">
                  <w:pPr>
                    <w:rPr>
                      <w:rFonts w:ascii="Bradley Hand" w:eastAsia="STHupo" w:hAnsi="Bradley Hand" w:cs="Phosphate Inline"/>
                    </w:rPr>
                  </w:pPr>
                  <w:r w:rsidRPr="00CE0829">
                    <w:rPr>
                      <w:rFonts w:ascii="Bradley Hand" w:eastAsia="STHupo" w:hAnsi="Bradley Hand" w:cs="Phosphate Inline"/>
                    </w:rPr>
                    <w:t xml:space="preserve"> </w:t>
                  </w:r>
                </w:p>
                <w:p w:rsidR="00AD5C40" w:rsidRPr="00CE0829" w:rsidRDefault="00AD5C40" w:rsidP="00AD5C40">
                  <w:pPr>
                    <w:rPr>
                      <w:rFonts w:ascii="Bradley Hand" w:eastAsia="STHupo" w:hAnsi="Bradley Hand" w:cs="Phosphate Inline"/>
                    </w:rPr>
                  </w:pPr>
                  <w:r w:rsidRPr="00CE0829">
                    <w:rPr>
                      <w:rFonts w:ascii="Bradley Hand" w:eastAsia="STHupo" w:hAnsi="Bradley Hand" w:cs="Phosphate Inline"/>
                    </w:rPr>
                    <w:t>“She absolutely did her best to prioritize our learning and remained positive and open to feedback. She was also very patient.”</w:t>
                  </w:r>
                </w:p>
                <w:p w:rsidR="00AD5C40" w:rsidRPr="00CE0829" w:rsidRDefault="00AD5C40" w:rsidP="00AD5C40">
                  <w:pPr>
                    <w:rPr>
                      <w:rFonts w:ascii="Bradley Hand" w:eastAsia="STHupo" w:hAnsi="Bradley Hand" w:cs="Phosphate Inline"/>
                      <w:sz w:val="20"/>
                      <w:szCs w:val="20"/>
                    </w:rPr>
                  </w:pPr>
                  <w:r w:rsidRPr="00CE0829">
                    <w:rPr>
                      <w:rFonts w:ascii="Bradley Hand" w:eastAsia="STHupo" w:hAnsi="Bradley Hand" w:cs="Phosphate Inline"/>
                    </w:rPr>
                    <w:tab/>
                  </w:r>
                </w:p>
              </w:tc>
            </w:tr>
            <w:tr w:rsidR="00AD5C40" w:rsidTr="004E6314">
              <w:tc>
                <w:tcPr>
                  <w:tcW w:w="9016" w:type="dxa"/>
                  <w:gridSpan w:val="3"/>
                </w:tcPr>
                <w:p w:rsidR="00AD5C40" w:rsidRPr="00CE0829" w:rsidRDefault="00AD5C40" w:rsidP="00AD5C40">
                  <w:pPr>
                    <w:rPr>
                      <w:rFonts w:ascii="Bradley Hand" w:eastAsia="STHupo" w:hAnsi="Bradley Hand" w:cs="Phosphate Inline"/>
                    </w:rPr>
                  </w:pPr>
                </w:p>
                <w:p w:rsidR="00AD5C40" w:rsidRPr="00CE0829" w:rsidRDefault="00AD5C40" w:rsidP="00AD5C40">
                  <w:pPr>
                    <w:rPr>
                      <w:rFonts w:ascii="Bradley Hand" w:eastAsia="STHupo" w:hAnsi="Bradley Hand" w:cs="Phosphate Inline"/>
                    </w:rPr>
                  </w:pPr>
                  <w:r w:rsidRPr="00CE0829">
                    <w:rPr>
                      <w:rFonts w:ascii="Bradley Hand" w:eastAsia="STHupo" w:hAnsi="Bradley Hand" w:cs="Phosphate Inline"/>
                    </w:rPr>
                    <w:t>“LH clearly worked really hard to make our transition as seamless as possible and I really appreciate that. Frequently, she would take time during discussion or lunch French ‘language tables’ on Zoom to make sure that what she was doing was actually beneficial, and always seemed willing to receive feedback. I also appreciated that she was very transparent about the difficulties that professors had in adapting class because it removed some of the frustrations that we would have had, and in turn made the environment more understanding.”</w:t>
                  </w:r>
                </w:p>
                <w:p w:rsidR="00AD5C40" w:rsidRPr="00CE0829" w:rsidRDefault="00AD5C40" w:rsidP="00AD5C40">
                  <w:pPr>
                    <w:rPr>
                      <w:rFonts w:ascii="Bradley Hand" w:eastAsia="STHupo" w:hAnsi="Bradley Hand" w:cs="Phosphate Inline"/>
                    </w:rPr>
                  </w:pPr>
                </w:p>
              </w:tc>
            </w:tr>
            <w:tr w:rsidR="00AD5C40" w:rsidTr="004E6314">
              <w:tc>
                <w:tcPr>
                  <w:tcW w:w="9016" w:type="dxa"/>
                  <w:gridSpan w:val="3"/>
                </w:tcPr>
                <w:p w:rsidR="00AD5C40" w:rsidRPr="00CE0829" w:rsidRDefault="00AD5C40" w:rsidP="00AD5C40">
                  <w:pPr>
                    <w:rPr>
                      <w:rFonts w:ascii="Bradley Hand" w:eastAsia="STHupo" w:hAnsi="Bradley Hand" w:cs="Phosphate Inline"/>
                    </w:rPr>
                  </w:pPr>
                </w:p>
                <w:p w:rsidR="00AD5C40" w:rsidRPr="00CE0829" w:rsidRDefault="00AD5C40" w:rsidP="00AD5C40">
                  <w:pPr>
                    <w:rPr>
                      <w:rFonts w:ascii="Bradley Hand" w:eastAsia="STHupo" w:hAnsi="Bradley Hand" w:cs="Phosphate Inline"/>
                    </w:rPr>
                  </w:pPr>
                  <w:r w:rsidRPr="00CE0829">
                    <w:rPr>
                      <w:rFonts w:ascii="Bradley Hand" w:eastAsia="STHupo" w:hAnsi="Bradley Hand" w:cs="Phosphate Inline"/>
                    </w:rPr>
                    <w:t>“Absolutely, it took less than two days for us to move almost seamlessly online and she did a really good job at giving us plenty of activities to do so that we didn’t have lulls in the class, plus she was always actively engaged in our conversations.”</w:t>
                  </w:r>
                </w:p>
                <w:p w:rsidR="00AD5C40" w:rsidRPr="00CE0829" w:rsidRDefault="00AD5C40" w:rsidP="00AD5C40">
                  <w:pPr>
                    <w:rPr>
                      <w:rFonts w:ascii="Bradley Hand" w:eastAsia="STHupo" w:hAnsi="Bradley Hand" w:cs="Phosphate Inline"/>
                    </w:rPr>
                  </w:pPr>
                </w:p>
              </w:tc>
            </w:tr>
            <w:tr w:rsidR="00AD5C40" w:rsidTr="004E6314">
              <w:tc>
                <w:tcPr>
                  <w:tcW w:w="9016" w:type="dxa"/>
                  <w:gridSpan w:val="3"/>
                </w:tcPr>
                <w:p w:rsidR="00AD5C40" w:rsidRPr="00CE0829" w:rsidRDefault="00AD5C40" w:rsidP="00AD5C40">
                  <w:pPr>
                    <w:rPr>
                      <w:rFonts w:ascii="Bradley Hand" w:eastAsia="STHupo" w:hAnsi="Bradley Hand" w:cs="Phosphate Inline"/>
                    </w:rPr>
                  </w:pPr>
                </w:p>
                <w:p w:rsidR="00AD5C40" w:rsidRPr="00CE0829" w:rsidRDefault="00AD5C40" w:rsidP="00AD5C40">
                  <w:pPr>
                    <w:rPr>
                      <w:rFonts w:ascii="Bradley Hand" w:eastAsia="STHupo" w:hAnsi="Bradley Hand" w:cs="Phosphate Inline"/>
                    </w:rPr>
                  </w:pPr>
                  <w:r w:rsidRPr="00CE0829">
                    <w:rPr>
                      <w:rFonts w:ascii="Bradley Hand" w:eastAsia="STHupo" w:hAnsi="Bradley Hand" w:cs="Phosphate Inline"/>
                    </w:rPr>
                    <w:t>“Absolutely. She did everything she could and was very patient and compassionate.”</w:t>
                  </w:r>
                </w:p>
                <w:p w:rsidR="00AD5C40" w:rsidRPr="00CE0829" w:rsidRDefault="00AD5C40" w:rsidP="00AD5C40">
                  <w:pPr>
                    <w:rPr>
                      <w:rFonts w:ascii="Bradley Hand" w:eastAsia="STHupo" w:hAnsi="Bradley Hand" w:cs="Phosphate Inline"/>
                    </w:rPr>
                  </w:pPr>
                </w:p>
              </w:tc>
            </w:tr>
            <w:tr w:rsidR="00AD5C40" w:rsidTr="004E6314">
              <w:tc>
                <w:tcPr>
                  <w:tcW w:w="9016" w:type="dxa"/>
                  <w:gridSpan w:val="3"/>
                </w:tcPr>
                <w:p w:rsidR="00AD5C40" w:rsidRPr="00CE0829" w:rsidRDefault="00AD5C40" w:rsidP="00AD5C40">
                  <w:pPr>
                    <w:rPr>
                      <w:rFonts w:ascii="Bradley Hand" w:eastAsia="STHupo" w:hAnsi="Bradley Hand" w:cs="Phosphate Inline"/>
                    </w:rPr>
                  </w:pPr>
                </w:p>
                <w:p w:rsidR="00AD5C40" w:rsidRPr="00CE0829" w:rsidRDefault="00AD5C40" w:rsidP="00AD5C40">
                  <w:pPr>
                    <w:rPr>
                      <w:rFonts w:ascii="Bradley Hand" w:eastAsia="STHupo" w:hAnsi="Bradley Hand" w:cs="Phosphate Inline"/>
                    </w:rPr>
                  </w:pPr>
                  <w:r w:rsidRPr="00CE0829">
                    <w:rPr>
                      <w:rFonts w:ascii="Bradley Hand" w:eastAsia="STHupo" w:hAnsi="Bradley Hand" w:cs="Phosphate Inline"/>
                    </w:rPr>
                    <w:t>“Yes, I think she adapted the course to the best of her ability and was very supportive to students. She was understanding and flexible. She was willing to admit when something didn’t work and try something new.”</w:t>
                  </w:r>
                </w:p>
                <w:p w:rsidR="00AD5C40" w:rsidRPr="00CE0829" w:rsidRDefault="00AD5C40" w:rsidP="00AD5C40">
                  <w:pPr>
                    <w:rPr>
                      <w:rFonts w:ascii="Bradley Hand" w:eastAsia="STHupo" w:hAnsi="Bradley Hand" w:cs="Phosphate Inline"/>
                    </w:rPr>
                  </w:pPr>
                </w:p>
              </w:tc>
            </w:tr>
            <w:tr w:rsidR="00AD5C40" w:rsidTr="004E6314">
              <w:tc>
                <w:tcPr>
                  <w:tcW w:w="9016" w:type="dxa"/>
                  <w:gridSpan w:val="3"/>
                </w:tcPr>
                <w:p w:rsidR="00AD5C40" w:rsidRPr="00CE0829" w:rsidRDefault="00AD5C40" w:rsidP="00AD5C40">
                  <w:pPr>
                    <w:rPr>
                      <w:rFonts w:ascii="Bradley Hand" w:eastAsia="STHupo" w:hAnsi="Bradley Hand" w:cs="Phosphate Inline"/>
                    </w:rPr>
                  </w:pPr>
                </w:p>
                <w:p w:rsidR="00AD5C40" w:rsidRPr="00CE0829" w:rsidRDefault="00AD5C40" w:rsidP="00AD5C40">
                  <w:pPr>
                    <w:rPr>
                      <w:rFonts w:ascii="Bradley Hand" w:eastAsia="STHupo" w:hAnsi="Bradley Hand" w:cs="Phosphate Inline"/>
                    </w:rPr>
                  </w:pPr>
                  <w:r w:rsidRPr="00CE0829">
                    <w:rPr>
                      <w:rFonts w:ascii="Bradley Hand" w:eastAsia="STHupo" w:hAnsi="Bradley Hand" w:cs="Phosphate Inline"/>
                    </w:rPr>
                    <w:t>“Yes, Louise Helene did an amazing job converting our class online.”</w:t>
                  </w:r>
                </w:p>
                <w:p w:rsidR="00AD5C40" w:rsidRPr="00CE0829" w:rsidRDefault="00AD5C40" w:rsidP="00AD5C40">
                  <w:pPr>
                    <w:rPr>
                      <w:rFonts w:ascii="Bradley Hand" w:eastAsia="STHupo" w:hAnsi="Bradley Hand" w:cs="Phosphate Inline"/>
                    </w:rPr>
                  </w:pPr>
                </w:p>
              </w:tc>
            </w:tr>
          </w:tbl>
          <w:p w:rsidR="00AD5C40" w:rsidRDefault="00AD5C40" w:rsidP="00AD5C40">
            <w:pPr>
              <w:rPr>
                <w:rFonts w:ascii="American Typewriter" w:eastAsia="STHupo" w:hAnsi="American Typewriter" w:cs="Phosphate Inline"/>
                <w:i/>
                <w:iCs/>
                <w:sz w:val="21"/>
                <w:szCs w:val="21"/>
              </w:rPr>
            </w:pPr>
          </w:p>
          <w:p w:rsidR="00AD5C40" w:rsidRDefault="00AD5C40" w:rsidP="00AD5C40">
            <w:pPr>
              <w:rPr>
                <w:rFonts w:ascii="American Typewriter" w:eastAsia="STHupo" w:hAnsi="American Typewriter" w:cs="Phosphate Inline"/>
                <w:i/>
                <w:iCs/>
                <w:sz w:val="21"/>
                <w:szCs w:val="21"/>
              </w:rPr>
            </w:pPr>
          </w:p>
          <w:p w:rsidR="00AD5C40" w:rsidRPr="00CB75B6" w:rsidRDefault="00AD5C40" w:rsidP="00AD5C40">
            <w:pPr>
              <w:rPr>
                <w:rFonts w:ascii="American Typewriter" w:eastAsia="STHupo" w:hAnsi="American Typewriter" w:cs="Phosphate Inline"/>
                <w:i/>
                <w:iCs/>
                <w:sz w:val="21"/>
                <w:szCs w:val="21"/>
              </w:rPr>
            </w:pPr>
          </w:p>
          <w:tbl>
            <w:tblPr>
              <w:tblStyle w:val="TableGrid"/>
              <w:tblW w:w="0" w:type="auto"/>
              <w:tblLook w:val="04A0" w:firstRow="1" w:lastRow="0" w:firstColumn="1" w:lastColumn="0" w:noHBand="0" w:noVBand="1"/>
            </w:tblPr>
            <w:tblGrid>
              <w:gridCol w:w="5236"/>
              <w:gridCol w:w="1154"/>
              <w:gridCol w:w="2400"/>
            </w:tblGrid>
            <w:tr w:rsidR="00AD5C40" w:rsidTr="004E6314">
              <w:tc>
                <w:tcPr>
                  <w:tcW w:w="0" w:type="auto"/>
                  <w:gridSpan w:val="3"/>
                  <w:shd w:val="clear" w:color="auto" w:fill="D9D9D9" w:themeFill="background1" w:themeFillShade="D9"/>
                </w:tcPr>
                <w:p w:rsidR="00AD5C40" w:rsidRDefault="00AD5C40" w:rsidP="00AD5C40">
                  <w:pPr>
                    <w:jc w:val="center"/>
                    <w:rPr>
                      <w:rFonts w:ascii="American Typewriter" w:eastAsia="STHupo" w:hAnsi="American Typewriter" w:cs="Phosphate Inline"/>
                    </w:rPr>
                  </w:pPr>
                  <w:r w:rsidRPr="008344F3">
                    <w:rPr>
                      <w:rFonts w:ascii="American Typewriter" w:eastAsia="STHupo" w:hAnsi="American Typewriter" w:cs="Phosphate Inline"/>
                    </w:rPr>
                    <w:t>University of Michigan, Fall 2019, Course: RCLANG 190,</w:t>
                  </w:r>
                </w:p>
                <w:p w:rsidR="00AD5C40" w:rsidRPr="007312C3" w:rsidRDefault="00AD5C40" w:rsidP="00AD5C40">
                  <w:pPr>
                    <w:jc w:val="center"/>
                    <w:rPr>
                      <w:rFonts w:ascii="American Typewriter" w:eastAsia="STHupo" w:hAnsi="American Typewriter" w:cs="Phosphate Inline"/>
                    </w:rPr>
                  </w:pPr>
                  <w:r w:rsidRPr="008344F3">
                    <w:rPr>
                      <w:rFonts w:ascii="American Typewriter" w:eastAsia="STHupo" w:hAnsi="American Typewriter" w:cs="Phosphate Inline"/>
                    </w:rPr>
                    <w:t>“Intensive French 1,” Evaluation Response Rate: 100%</w:t>
                  </w:r>
                </w:p>
              </w:tc>
            </w:tr>
            <w:tr w:rsidR="00AD5C40" w:rsidTr="004E6314">
              <w:tc>
                <w:tcPr>
                  <w:tcW w:w="5404" w:type="dxa"/>
                </w:tcPr>
                <w:p w:rsidR="00AD5C40" w:rsidRPr="00A96703" w:rsidRDefault="00AD5C40" w:rsidP="00AD5C40">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Bullet Point Comments</w:t>
                  </w:r>
                </w:p>
              </w:tc>
              <w:tc>
                <w:tcPr>
                  <w:tcW w:w="1169" w:type="dxa"/>
                </w:tcPr>
                <w:p w:rsidR="00AD5C40" w:rsidRPr="00A96703" w:rsidRDefault="00AD5C40" w:rsidP="00AD5C40">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My Score</w:t>
                  </w:r>
                </w:p>
              </w:tc>
              <w:tc>
                <w:tcPr>
                  <w:tcW w:w="2443" w:type="dxa"/>
                </w:tcPr>
                <w:p w:rsidR="00AD5C40" w:rsidRPr="00A96703" w:rsidRDefault="00AD5C40" w:rsidP="00AD5C40">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University</w:t>
                  </w:r>
                  <w:r>
                    <w:rPr>
                      <w:rFonts w:ascii="American Typewriter" w:eastAsia="STHupo" w:hAnsi="American Typewriter" w:cs="Phosphate Inline"/>
                      <w:b/>
                      <w:bCs/>
                      <w:i/>
                      <w:iCs/>
                      <w:sz w:val="20"/>
                      <w:szCs w:val="20"/>
                    </w:rPr>
                    <w:t xml:space="preserve"> </w:t>
                  </w:r>
                  <w:r w:rsidRPr="00A96703">
                    <w:rPr>
                      <w:rFonts w:ascii="American Typewriter" w:eastAsia="STHupo" w:hAnsi="American Typewriter" w:cs="Phosphate Inline"/>
                      <w:b/>
                      <w:bCs/>
                      <w:i/>
                      <w:iCs/>
                      <w:sz w:val="20"/>
                      <w:szCs w:val="20"/>
                    </w:rPr>
                    <w:t>Median</w:t>
                  </w:r>
                </w:p>
              </w:tc>
            </w:tr>
            <w:tr w:rsidR="00AD5C40" w:rsidTr="004E6314">
              <w:tc>
                <w:tcPr>
                  <w:tcW w:w="5404" w:type="dxa"/>
                </w:tcPr>
                <w:p w:rsidR="00AD5C40" w:rsidRPr="00264811" w:rsidRDefault="00AD5C40" w:rsidP="00AD5C40">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lastRenderedPageBreak/>
                    <w:t>“My interest in the subject has increased because of this course.”</w:t>
                  </w:r>
                </w:p>
              </w:tc>
              <w:tc>
                <w:tcPr>
                  <w:tcW w:w="1169" w:type="dxa"/>
                </w:tcPr>
                <w:p w:rsidR="00AD5C40" w:rsidRDefault="00AD5C40" w:rsidP="00AD5C40">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4.6</w:t>
                  </w:r>
                </w:p>
              </w:tc>
              <w:tc>
                <w:tcPr>
                  <w:tcW w:w="2443" w:type="dxa"/>
                </w:tcPr>
                <w:p w:rsidR="00AD5C40" w:rsidRDefault="00AD5C40" w:rsidP="00AD5C40">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4.2</w:t>
                  </w:r>
                </w:p>
              </w:tc>
            </w:tr>
            <w:tr w:rsidR="00AD5C40" w:rsidTr="004E6314">
              <w:tc>
                <w:tcPr>
                  <w:tcW w:w="5404" w:type="dxa"/>
                </w:tcPr>
                <w:p w:rsidR="00AD5C40" w:rsidRPr="00264811" w:rsidRDefault="00AD5C40" w:rsidP="00AD5C40">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“Overall, this was an excellent course.”</w:t>
                  </w:r>
                </w:p>
              </w:tc>
              <w:tc>
                <w:tcPr>
                  <w:tcW w:w="1169" w:type="dxa"/>
                </w:tcPr>
                <w:p w:rsidR="00AD5C40" w:rsidRDefault="00AD5C40" w:rsidP="00AD5C40">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4.6</w:t>
                  </w:r>
                </w:p>
              </w:tc>
              <w:tc>
                <w:tcPr>
                  <w:tcW w:w="2443" w:type="dxa"/>
                </w:tcPr>
                <w:p w:rsidR="00AD5C40" w:rsidRDefault="00AD5C40" w:rsidP="00AD5C40">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4.2</w:t>
                  </w:r>
                </w:p>
              </w:tc>
            </w:tr>
            <w:tr w:rsidR="00AD5C40" w:rsidTr="004E6314">
              <w:tc>
                <w:tcPr>
                  <w:tcW w:w="5404" w:type="dxa"/>
                </w:tcPr>
                <w:p w:rsidR="00AD5C40" w:rsidRPr="00264811" w:rsidRDefault="00AD5C40" w:rsidP="00AD5C40">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 xml:space="preserve">“Louise-Hélène </w:t>
                  </w:r>
                  <w:proofErr w:type="spellStart"/>
                  <w:r w:rsidRPr="00264811">
                    <w:rPr>
                      <w:rFonts w:ascii="American Typewriter" w:eastAsia="STHupo" w:hAnsi="American Typewriter" w:cs="Phosphate Inline"/>
                      <w:sz w:val="20"/>
                      <w:szCs w:val="20"/>
                    </w:rPr>
                    <w:t>Filion</w:t>
                  </w:r>
                  <w:proofErr w:type="spellEnd"/>
                  <w:r w:rsidRPr="00264811">
                    <w:rPr>
                      <w:rFonts w:ascii="American Typewriter" w:eastAsia="STHupo" w:hAnsi="American Typewriter" w:cs="Phosphate Inline"/>
                      <w:sz w:val="20"/>
                      <w:szCs w:val="20"/>
                    </w:rPr>
                    <w:t xml:space="preserve"> set high standards for students.”</w:t>
                  </w:r>
                </w:p>
              </w:tc>
              <w:tc>
                <w:tcPr>
                  <w:tcW w:w="1169" w:type="dxa"/>
                </w:tcPr>
                <w:p w:rsidR="00AD5C40" w:rsidRDefault="00AD5C40" w:rsidP="00AD5C40">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4.7</w:t>
                  </w:r>
                </w:p>
              </w:tc>
              <w:tc>
                <w:tcPr>
                  <w:tcW w:w="2443" w:type="dxa"/>
                </w:tcPr>
                <w:p w:rsidR="00AD5C40" w:rsidRDefault="00AD5C40" w:rsidP="00AD5C40">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4.4</w:t>
                  </w:r>
                </w:p>
              </w:tc>
            </w:tr>
            <w:tr w:rsidR="00AD5C40" w:rsidTr="004E6314">
              <w:tc>
                <w:tcPr>
                  <w:tcW w:w="9016" w:type="dxa"/>
                  <w:gridSpan w:val="3"/>
                </w:tcPr>
                <w:p w:rsidR="00AD5C40" w:rsidRPr="003B6D71" w:rsidRDefault="00AD5C40" w:rsidP="00AD5C40">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AD5C40" w:rsidTr="004E6314">
              <w:tc>
                <w:tcPr>
                  <w:tcW w:w="9016" w:type="dxa"/>
                  <w:gridSpan w:val="3"/>
                </w:tcPr>
                <w:p w:rsidR="00AD5C40" w:rsidRPr="007312C3" w:rsidRDefault="00AD5C40" w:rsidP="00AD5C40">
                  <w:pPr>
                    <w:rPr>
                      <w:rFonts w:ascii="Bradley Hand" w:eastAsia="STHupo" w:hAnsi="Bradley Hand" w:cs="Phosphate Inline"/>
                    </w:rPr>
                  </w:pPr>
                </w:p>
                <w:p w:rsidR="00AD5C40" w:rsidRPr="007312C3" w:rsidRDefault="00AD5C40" w:rsidP="00AD5C40">
                  <w:pPr>
                    <w:rPr>
                      <w:rFonts w:ascii="Bradley Hand" w:eastAsia="STHupo" w:hAnsi="Bradley Hand" w:cs="Phosphate Inline"/>
                    </w:rPr>
                  </w:pPr>
                  <w:r w:rsidRPr="007312C3">
                    <w:rPr>
                      <w:rFonts w:ascii="Bradley Hand" w:eastAsia="STHupo" w:hAnsi="Bradley Hand" w:cs="Phosphate Inline"/>
                    </w:rPr>
                    <w:t>“Louise Helen [sic] was a great instructor for my Discussion. Being that French is her first language she could explain topics from the perspective of a native speaker. She always gave good feedback on my writing. We always had fun discussions in class and now I feel there are things about French culture I can better understand…This class was a vital part of my French comprehension and Louise Helen did such a good job leading it.”</w:t>
                  </w:r>
                </w:p>
                <w:p w:rsidR="00AD5C40" w:rsidRPr="007312C3" w:rsidRDefault="00AD5C40" w:rsidP="00AD5C40">
                  <w:pPr>
                    <w:rPr>
                      <w:rFonts w:ascii="Bradley Hand" w:eastAsia="STHupo" w:hAnsi="Bradley Hand" w:cs="Phosphate Inline"/>
                      <w:sz w:val="20"/>
                      <w:szCs w:val="20"/>
                    </w:rPr>
                  </w:pPr>
                </w:p>
              </w:tc>
            </w:tr>
            <w:tr w:rsidR="00AD5C40" w:rsidTr="004E6314">
              <w:tc>
                <w:tcPr>
                  <w:tcW w:w="9016" w:type="dxa"/>
                  <w:gridSpan w:val="3"/>
                </w:tcPr>
                <w:p w:rsidR="00AD5C40" w:rsidRPr="007312C3" w:rsidRDefault="00AD5C40" w:rsidP="00AD5C40">
                  <w:pPr>
                    <w:rPr>
                      <w:rFonts w:ascii="Bradley Hand" w:eastAsia="STHupo" w:hAnsi="Bradley Hand" w:cs="Phosphate Inline"/>
                    </w:rPr>
                  </w:pPr>
                </w:p>
                <w:p w:rsidR="00AD5C40" w:rsidRPr="007312C3" w:rsidRDefault="00AD5C40" w:rsidP="00AD5C40">
                  <w:pPr>
                    <w:rPr>
                      <w:rFonts w:ascii="Bradley Hand" w:eastAsia="STHupo" w:hAnsi="Bradley Hand" w:cs="Phosphate Inline"/>
                    </w:rPr>
                  </w:pPr>
                  <w:r w:rsidRPr="007312C3">
                    <w:rPr>
                      <w:rFonts w:ascii="Bradley Hand" w:eastAsia="STHupo" w:hAnsi="Bradley Hand" w:cs="Phosphate Inline"/>
                    </w:rPr>
                    <w:t>“Louise-Helene was a great discussion instructor, especially considering that this was her first time teaching in America. She always worked with the specific needs of each student and reached out to us when she noticed a hurdle in our understanding. She provided us with adequate materials, fun lesson plans and activities and was overall just a great contribution to my learning experience.”</w:t>
                  </w:r>
                </w:p>
                <w:p w:rsidR="00AD5C40" w:rsidRPr="007312C3" w:rsidRDefault="00AD5C40" w:rsidP="00AD5C40">
                  <w:pPr>
                    <w:rPr>
                      <w:rFonts w:ascii="Bradley Hand" w:eastAsia="STHupo" w:hAnsi="Bradley Hand" w:cs="Phosphate Inline"/>
                    </w:rPr>
                  </w:pPr>
                </w:p>
              </w:tc>
            </w:tr>
            <w:tr w:rsidR="00AD5C40" w:rsidTr="004E6314">
              <w:tc>
                <w:tcPr>
                  <w:tcW w:w="9016" w:type="dxa"/>
                  <w:gridSpan w:val="3"/>
                </w:tcPr>
                <w:p w:rsidR="00AD5C40" w:rsidRPr="007312C3" w:rsidRDefault="00AD5C40" w:rsidP="00AD5C40">
                  <w:pPr>
                    <w:rPr>
                      <w:rFonts w:ascii="Bradley Hand" w:eastAsia="STHupo" w:hAnsi="Bradley Hand" w:cs="Phosphate Inline"/>
                    </w:rPr>
                  </w:pPr>
                </w:p>
                <w:p w:rsidR="00AD5C40" w:rsidRPr="007312C3" w:rsidRDefault="00AD5C40" w:rsidP="00AD5C40">
                  <w:pPr>
                    <w:rPr>
                      <w:rFonts w:ascii="Bradley Hand" w:eastAsia="STHupo" w:hAnsi="Bradley Hand" w:cs="Phosphate Inline"/>
                    </w:rPr>
                  </w:pPr>
                  <w:r w:rsidRPr="007312C3">
                    <w:rPr>
                      <w:rFonts w:ascii="Bradley Hand" w:eastAsia="STHupo" w:hAnsi="Bradley Hand" w:cs="Phosphate Inline"/>
                    </w:rPr>
                    <w:t>“Louise-Hélène was always very invested in insuring our understanding of the material, and she redeveloped her teaching methods when needed.”</w:t>
                  </w:r>
                </w:p>
                <w:p w:rsidR="00AD5C40" w:rsidRPr="007312C3" w:rsidRDefault="00AD5C40" w:rsidP="00AD5C40">
                  <w:pPr>
                    <w:rPr>
                      <w:rFonts w:ascii="Bradley Hand" w:eastAsia="STHupo" w:hAnsi="Bradley Hand" w:cs="Phosphate Inline"/>
                    </w:rPr>
                  </w:pPr>
                </w:p>
              </w:tc>
            </w:tr>
            <w:tr w:rsidR="00AD5C40" w:rsidTr="004E6314">
              <w:tc>
                <w:tcPr>
                  <w:tcW w:w="9016" w:type="dxa"/>
                  <w:gridSpan w:val="3"/>
                </w:tcPr>
                <w:p w:rsidR="00AD5C40" w:rsidRPr="007312C3" w:rsidRDefault="00AD5C40" w:rsidP="00AD5C40">
                  <w:pPr>
                    <w:rPr>
                      <w:rFonts w:ascii="Bradley Hand" w:eastAsia="STHupo" w:hAnsi="Bradley Hand" w:cs="Phosphate Inline"/>
                    </w:rPr>
                  </w:pPr>
                </w:p>
                <w:p w:rsidR="00AD5C40" w:rsidRPr="007312C3" w:rsidRDefault="00AD5C40" w:rsidP="00AD5C40">
                  <w:pPr>
                    <w:rPr>
                      <w:rFonts w:ascii="Bradley Hand" w:eastAsia="STHupo" w:hAnsi="Bradley Hand" w:cs="Phosphate Inline"/>
                    </w:rPr>
                  </w:pPr>
                  <w:r w:rsidRPr="007312C3">
                    <w:rPr>
                      <w:rFonts w:ascii="Bradley Hand" w:eastAsia="STHupo" w:hAnsi="Bradley Hand" w:cs="Phosphate Inline"/>
                    </w:rPr>
                    <w:t>“Louise Helene is a passionate and inspiring teacher and my overall takeaway from class is always positive.”</w:t>
                  </w:r>
                </w:p>
                <w:p w:rsidR="00AD5C40" w:rsidRPr="007312C3" w:rsidRDefault="00AD5C40" w:rsidP="00AD5C40">
                  <w:pPr>
                    <w:rPr>
                      <w:rFonts w:ascii="Bradley Hand" w:eastAsia="STHupo" w:hAnsi="Bradley Hand" w:cs="Phosphate Inline"/>
                    </w:rPr>
                  </w:pPr>
                </w:p>
              </w:tc>
            </w:tr>
            <w:tr w:rsidR="00AD5C40" w:rsidTr="004E6314">
              <w:tc>
                <w:tcPr>
                  <w:tcW w:w="9016" w:type="dxa"/>
                  <w:gridSpan w:val="3"/>
                </w:tcPr>
                <w:p w:rsidR="00AD5C40" w:rsidRPr="007312C3" w:rsidRDefault="00AD5C40" w:rsidP="00AD5C40">
                  <w:pPr>
                    <w:rPr>
                      <w:rFonts w:ascii="Bradley Hand" w:eastAsia="STHupo" w:hAnsi="Bradley Hand" w:cs="Phosphate Inline"/>
                    </w:rPr>
                  </w:pPr>
                </w:p>
                <w:p w:rsidR="00AD5C40" w:rsidRPr="007312C3" w:rsidRDefault="00AD5C40" w:rsidP="00AD5C40">
                  <w:pPr>
                    <w:rPr>
                      <w:rFonts w:ascii="Bradley Hand" w:eastAsia="STHupo" w:hAnsi="Bradley Hand" w:cs="Phosphate Inline"/>
                    </w:rPr>
                  </w:pPr>
                  <w:r w:rsidRPr="007312C3">
                    <w:rPr>
                      <w:rFonts w:ascii="Bradley Hand" w:eastAsia="STHupo" w:hAnsi="Bradley Hand" w:cs="Phosphate Inline"/>
                    </w:rPr>
                    <w:t>“Louise-Hélène is an amazing instructor who seems passionate about what she is teaching. I thoroughly enjoyed her class.”</w:t>
                  </w:r>
                </w:p>
                <w:p w:rsidR="00AD5C40" w:rsidRPr="007312C3" w:rsidRDefault="00AD5C40" w:rsidP="00AD5C40">
                  <w:pPr>
                    <w:rPr>
                      <w:rFonts w:ascii="Bradley Hand" w:eastAsia="STHupo" w:hAnsi="Bradley Hand" w:cs="Phosphate Inline"/>
                    </w:rPr>
                  </w:pPr>
                </w:p>
              </w:tc>
            </w:tr>
            <w:tr w:rsidR="00AD5C40" w:rsidTr="004E6314">
              <w:tc>
                <w:tcPr>
                  <w:tcW w:w="9016" w:type="dxa"/>
                  <w:gridSpan w:val="3"/>
                </w:tcPr>
                <w:p w:rsidR="00AD5C40" w:rsidRPr="007312C3" w:rsidRDefault="00AD5C40" w:rsidP="00AD5C40">
                  <w:pPr>
                    <w:rPr>
                      <w:rFonts w:ascii="Bradley Hand" w:eastAsia="STHupo" w:hAnsi="Bradley Hand" w:cs="Phosphate Inline"/>
                    </w:rPr>
                  </w:pPr>
                </w:p>
                <w:p w:rsidR="00AD5C40" w:rsidRPr="007312C3" w:rsidRDefault="00AD5C40" w:rsidP="00AD5C40">
                  <w:pPr>
                    <w:rPr>
                      <w:rFonts w:ascii="Bradley Hand" w:eastAsia="STHupo" w:hAnsi="Bradley Hand" w:cs="Phosphate Inline"/>
                    </w:rPr>
                  </w:pPr>
                  <w:r w:rsidRPr="007312C3">
                    <w:rPr>
                      <w:rFonts w:ascii="Bradley Hand" w:eastAsia="STHupo" w:hAnsi="Bradley Hand" w:cs="Phosphate Inline"/>
                    </w:rPr>
                    <w:t>“She is genuinely kind, supportive, and constructive person and instructor. She deserves a raise and I appreciated her class immensely.”</w:t>
                  </w:r>
                </w:p>
                <w:p w:rsidR="00AD5C40" w:rsidRPr="007312C3" w:rsidRDefault="00AD5C40" w:rsidP="00AD5C40">
                  <w:pPr>
                    <w:rPr>
                      <w:rFonts w:ascii="Bradley Hand" w:eastAsia="STHupo" w:hAnsi="Bradley Hand" w:cs="Phosphate Inline"/>
                    </w:rPr>
                  </w:pPr>
                </w:p>
              </w:tc>
            </w:tr>
          </w:tbl>
          <w:p w:rsidR="00AD5C40" w:rsidRDefault="00AD5C40" w:rsidP="00AD5C40">
            <w:pPr>
              <w:rPr>
                <w:rFonts w:ascii="American Typewriter" w:eastAsia="STHupo" w:hAnsi="American Typewriter" w:cs="Phosphate Inline"/>
              </w:rPr>
            </w:pPr>
          </w:p>
          <w:p w:rsidR="00AD5C40" w:rsidRDefault="00AD5C40" w:rsidP="00AD5C40">
            <w:pPr>
              <w:rPr>
                <w:rFonts w:ascii="American Typewriter" w:eastAsia="STHupo" w:hAnsi="American Typewriter" w:cs="Phosphate Inline"/>
              </w:rPr>
            </w:pPr>
          </w:p>
          <w:p w:rsidR="00AD5C40" w:rsidRDefault="00AD5C40" w:rsidP="00AD5C40">
            <w:pPr>
              <w:rPr>
                <w:rFonts w:ascii="American Typewriter" w:eastAsia="STHupo" w:hAnsi="American Typewriter" w:cs="Phosphate Inline"/>
              </w:rPr>
            </w:pPr>
            <w:r>
              <w:rPr>
                <w:rFonts w:ascii="American Typewriter" w:eastAsia="STHupo" w:hAnsi="American Typewriter" w:cs="Phosphate Inline"/>
              </w:rPr>
              <w:br w:type="page"/>
            </w:r>
          </w:p>
          <w:tbl>
            <w:tblPr>
              <w:tblStyle w:val="TableGrid"/>
              <w:tblW w:w="0" w:type="auto"/>
              <w:tblLook w:val="04A0" w:firstRow="1" w:lastRow="0" w:firstColumn="1" w:lastColumn="0" w:noHBand="0" w:noVBand="1"/>
            </w:tblPr>
            <w:tblGrid>
              <w:gridCol w:w="3629"/>
              <w:gridCol w:w="2679"/>
              <w:gridCol w:w="2482"/>
            </w:tblGrid>
            <w:tr w:rsidR="00AD5C40" w:rsidTr="004E6314">
              <w:tc>
                <w:tcPr>
                  <w:tcW w:w="0" w:type="auto"/>
                  <w:gridSpan w:val="3"/>
                  <w:shd w:val="clear" w:color="auto" w:fill="D9D9D9" w:themeFill="background1" w:themeFillShade="D9"/>
                </w:tcPr>
                <w:p w:rsidR="00AD5C40" w:rsidRPr="00506CEA" w:rsidRDefault="00AD5C40" w:rsidP="00AD5C40">
                  <w:pPr>
                    <w:rPr>
                      <w:rFonts w:ascii="American Typewriter" w:eastAsia="STHupo" w:hAnsi="American Typewriter" w:cs="Phosphate Inline"/>
                    </w:rPr>
                  </w:pPr>
                  <w:r w:rsidRPr="008344F3">
                    <w:rPr>
                      <w:rFonts w:ascii="American Typewriter" w:eastAsia="STHupo" w:hAnsi="American Typewriter" w:cs="Phosphate Inline"/>
                    </w:rPr>
                    <w:t>Saarland University, Spring/Summer 2018, Course: Oral Communication (French): Immersion and Mock Exams, Evaluation Response Rate: 100%</w:t>
                  </w:r>
                </w:p>
              </w:tc>
            </w:tr>
            <w:tr w:rsidR="00AD5C40" w:rsidTr="004E6314">
              <w:tc>
                <w:tcPr>
                  <w:tcW w:w="3889" w:type="dxa"/>
                </w:tcPr>
                <w:p w:rsidR="00AD5C40" w:rsidRPr="00A96703" w:rsidRDefault="00AD5C40" w:rsidP="00AD5C40">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 xml:space="preserve">Bullet Point </w:t>
                  </w:r>
                  <w:r>
                    <w:rPr>
                      <w:rFonts w:ascii="American Typewriter" w:eastAsia="STHupo" w:hAnsi="American Typewriter" w:cs="Phosphate Inline"/>
                      <w:b/>
                      <w:bCs/>
                      <w:i/>
                      <w:iCs/>
                      <w:sz w:val="20"/>
                      <w:szCs w:val="20"/>
                    </w:rPr>
                    <w:t>Score</w:t>
                  </w:r>
                  <w:r w:rsidRPr="00A96703">
                    <w:rPr>
                      <w:rFonts w:ascii="American Typewriter" w:eastAsia="STHupo" w:hAnsi="American Typewriter" w:cs="Phosphate Inline"/>
                      <w:b/>
                      <w:bCs/>
                      <w:i/>
                      <w:iCs/>
                      <w:sz w:val="20"/>
                      <w:szCs w:val="20"/>
                    </w:rPr>
                    <w:t>s</w:t>
                  </w:r>
                </w:p>
              </w:tc>
              <w:tc>
                <w:tcPr>
                  <w:tcW w:w="2581" w:type="dxa"/>
                </w:tcPr>
                <w:p w:rsidR="00AD5C40" w:rsidRPr="00A96703" w:rsidRDefault="00AD5C40" w:rsidP="00AD5C40">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Percentage of students answering “completely” or “absolutely”</w:t>
                  </w:r>
                </w:p>
              </w:tc>
              <w:tc>
                <w:tcPr>
                  <w:tcW w:w="2546" w:type="dxa"/>
                </w:tcPr>
                <w:p w:rsidR="00AD5C40" w:rsidRPr="00A96703" w:rsidRDefault="00AD5C40" w:rsidP="00AD5C40">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 xml:space="preserve">Percentage of students answering “rather” </w:t>
                  </w:r>
                </w:p>
              </w:tc>
            </w:tr>
            <w:tr w:rsidR="00AD5C40" w:rsidTr="004E6314">
              <w:tc>
                <w:tcPr>
                  <w:tcW w:w="3889" w:type="dxa"/>
                </w:tcPr>
                <w:p w:rsidR="00AD5C40" w:rsidRPr="00A96703" w:rsidRDefault="00AD5C40" w:rsidP="00AD5C40">
                  <w:pPr>
                    <w:rPr>
                      <w:rFonts w:ascii="American Typewriter" w:eastAsia="STHupo" w:hAnsi="American Typewriter" w:cs="Phosphate Inline"/>
                      <w:sz w:val="20"/>
                      <w:szCs w:val="20"/>
                    </w:rPr>
                  </w:pPr>
                  <w:r w:rsidRPr="008344F3">
                    <w:rPr>
                      <w:rFonts w:ascii="American Typewriter" w:eastAsia="STHupo" w:hAnsi="American Typewriter" w:cs="Phosphate Inline"/>
                    </w:rPr>
                    <w:t>“My expectations regarding the course were met:”</w:t>
                  </w:r>
                </w:p>
              </w:tc>
              <w:tc>
                <w:tcPr>
                  <w:tcW w:w="2581" w:type="dxa"/>
                </w:tcPr>
                <w:p w:rsidR="00AD5C40" w:rsidRDefault="00AD5C40" w:rsidP="00AD5C40">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83.33</w:t>
                  </w:r>
                </w:p>
              </w:tc>
              <w:tc>
                <w:tcPr>
                  <w:tcW w:w="2546" w:type="dxa"/>
                </w:tcPr>
                <w:p w:rsidR="00AD5C40" w:rsidRDefault="00AD5C40" w:rsidP="00AD5C40">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16.67</w:t>
                  </w:r>
                </w:p>
              </w:tc>
            </w:tr>
            <w:tr w:rsidR="00AD5C40" w:rsidTr="004E6314">
              <w:tc>
                <w:tcPr>
                  <w:tcW w:w="3889" w:type="dxa"/>
                </w:tcPr>
                <w:p w:rsidR="00AD5C40" w:rsidRPr="00A96703" w:rsidRDefault="00AD5C40" w:rsidP="00AD5C40">
                  <w:pPr>
                    <w:rPr>
                      <w:rFonts w:ascii="American Typewriter" w:eastAsia="STHupo" w:hAnsi="American Typewriter" w:cs="Phosphate Inline"/>
                      <w:sz w:val="20"/>
                      <w:szCs w:val="20"/>
                    </w:rPr>
                  </w:pPr>
                  <w:r w:rsidRPr="008344F3">
                    <w:rPr>
                      <w:rFonts w:ascii="American Typewriter" w:eastAsia="STHupo" w:hAnsi="American Typewriter" w:cs="Phosphate Inline"/>
                    </w:rPr>
                    <w:lastRenderedPageBreak/>
                    <w:t>“I would recommend the course to others”</w:t>
                  </w:r>
                </w:p>
              </w:tc>
              <w:tc>
                <w:tcPr>
                  <w:tcW w:w="2581" w:type="dxa"/>
                </w:tcPr>
                <w:p w:rsidR="00AD5C40" w:rsidRDefault="00AD5C40" w:rsidP="00AD5C40">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83.33</w:t>
                  </w:r>
                </w:p>
              </w:tc>
              <w:tc>
                <w:tcPr>
                  <w:tcW w:w="2546" w:type="dxa"/>
                </w:tcPr>
                <w:p w:rsidR="00AD5C40" w:rsidRDefault="00AD5C40" w:rsidP="00AD5C40">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16.67</w:t>
                  </w:r>
                </w:p>
              </w:tc>
            </w:tr>
            <w:tr w:rsidR="00AD5C40" w:rsidTr="004E6314">
              <w:tc>
                <w:tcPr>
                  <w:tcW w:w="9016" w:type="dxa"/>
                  <w:gridSpan w:val="3"/>
                </w:tcPr>
                <w:p w:rsidR="00AD5C40" w:rsidRPr="003B6D71" w:rsidRDefault="00AD5C40" w:rsidP="00AD5C40">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AD5C40" w:rsidTr="004E6314">
              <w:tc>
                <w:tcPr>
                  <w:tcW w:w="9016" w:type="dxa"/>
                  <w:gridSpan w:val="3"/>
                </w:tcPr>
                <w:p w:rsidR="00AD5C40" w:rsidRPr="00057C0E" w:rsidRDefault="00AD5C40" w:rsidP="00AD5C40">
                  <w:pPr>
                    <w:rPr>
                      <w:rFonts w:ascii="Bradley Hand" w:eastAsia="STHupo" w:hAnsi="Bradley Hand" w:cs="Phosphate Inline"/>
                    </w:rPr>
                  </w:pPr>
                </w:p>
                <w:p w:rsidR="00AD5C40" w:rsidRPr="00057C0E" w:rsidRDefault="00AD5C40" w:rsidP="00AD5C40">
                  <w:pPr>
                    <w:rPr>
                      <w:rFonts w:ascii="Bradley Hand" w:eastAsia="STHupo" w:hAnsi="Bradley Hand" w:cs="Phosphate Inline"/>
                    </w:rPr>
                  </w:pPr>
                  <w:r w:rsidRPr="00057C0E">
                    <w:rPr>
                      <w:rFonts w:ascii="Bradley Hand" w:eastAsia="STHupo" w:hAnsi="Bradley Hand" w:cs="Phosphate Inline"/>
                    </w:rPr>
                    <w:t xml:space="preserve">“Ms. </w:t>
                  </w:r>
                  <w:proofErr w:type="spellStart"/>
                  <w:r w:rsidRPr="00057C0E">
                    <w:rPr>
                      <w:rFonts w:ascii="Bradley Hand" w:eastAsia="STHupo" w:hAnsi="Bradley Hand" w:cs="Phosphate Inline"/>
                    </w:rPr>
                    <w:t>Filion</w:t>
                  </w:r>
                  <w:proofErr w:type="spellEnd"/>
                  <w:r w:rsidRPr="00057C0E">
                    <w:rPr>
                      <w:rFonts w:ascii="Bradley Hand" w:eastAsia="STHupo" w:hAnsi="Bradley Hand" w:cs="Phosphate Inline"/>
                    </w:rPr>
                    <w:t xml:space="preserve"> was always very keen and ready to help. Moreover, she created a pleasant working environment in her course, so that you felt very comfortable as a student.”</w:t>
                  </w:r>
                </w:p>
                <w:p w:rsidR="00AD5C40" w:rsidRPr="00057C0E" w:rsidRDefault="00AD5C40" w:rsidP="00AD5C40">
                  <w:pPr>
                    <w:rPr>
                      <w:rFonts w:ascii="Bradley Hand" w:eastAsia="STHupo" w:hAnsi="Bradley Hand" w:cs="Phosphate Inline"/>
                      <w:sz w:val="20"/>
                      <w:szCs w:val="20"/>
                    </w:rPr>
                  </w:pPr>
                  <w:r w:rsidRPr="00057C0E">
                    <w:rPr>
                      <w:rFonts w:ascii="Bradley Hand" w:eastAsia="STHupo" w:hAnsi="Bradley Hand" w:cs="Phosphate Inline"/>
                    </w:rPr>
                    <w:tab/>
                  </w:r>
                </w:p>
              </w:tc>
            </w:tr>
            <w:tr w:rsidR="00AD5C40" w:rsidTr="004E6314">
              <w:tc>
                <w:tcPr>
                  <w:tcW w:w="9016" w:type="dxa"/>
                  <w:gridSpan w:val="3"/>
                </w:tcPr>
                <w:p w:rsidR="00AD5C40" w:rsidRPr="00057C0E" w:rsidRDefault="00AD5C40" w:rsidP="00AD5C40">
                  <w:pPr>
                    <w:rPr>
                      <w:rFonts w:ascii="Bradley Hand" w:eastAsia="STHupo" w:hAnsi="Bradley Hand" w:cs="Phosphate Inline"/>
                    </w:rPr>
                  </w:pPr>
                </w:p>
                <w:p w:rsidR="00AD5C40" w:rsidRPr="00057C0E" w:rsidRDefault="00AD5C40" w:rsidP="00AD5C40">
                  <w:pPr>
                    <w:rPr>
                      <w:rFonts w:ascii="Bradley Hand" w:eastAsia="STHupo" w:hAnsi="Bradley Hand" w:cs="Phosphate Inline"/>
                    </w:rPr>
                  </w:pPr>
                  <w:r w:rsidRPr="00057C0E">
                    <w:rPr>
                      <w:rFonts w:ascii="Bradley Hand" w:eastAsia="STHupo" w:hAnsi="Bradley Hand" w:cs="Phosphate Inline"/>
                    </w:rPr>
                    <w:t>“</w:t>
                  </w:r>
                  <w:proofErr w:type="spellStart"/>
                  <w:r w:rsidRPr="00057C0E">
                    <w:rPr>
                      <w:rFonts w:ascii="Bradley Hand" w:eastAsia="STHupo" w:hAnsi="Bradley Hand" w:cs="Phosphate Inline"/>
                    </w:rPr>
                    <w:t>Très</w:t>
                  </w:r>
                  <w:proofErr w:type="spellEnd"/>
                  <w:r w:rsidRPr="00057C0E">
                    <w:rPr>
                      <w:rFonts w:ascii="Bradley Hand" w:eastAsia="STHupo" w:hAnsi="Bradley Hand" w:cs="Phosphate Inline"/>
                    </w:rPr>
                    <w:t xml:space="preserve"> bien </w:t>
                  </w:r>
                  <w:proofErr w:type="spellStart"/>
                  <w:r w:rsidRPr="00057C0E">
                    <w:rPr>
                      <w:rFonts w:ascii="Bradley Hand" w:eastAsia="STHupo" w:hAnsi="Bradley Hand" w:cs="Phosphate Inline"/>
                    </w:rPr>
                    <w:t>organisé</w:t>
                  </w:r>
                  <w:proofErr w:type="spellEnd"/>
                  <w:r w:rsidRPr="00057C0E">
                    <w:rPr>
                      <w:rFonts w:ascii="Bradley Hand" w:eastAsia="STHupo" w:hAnsi="Bradley Hand" w:cs="Phosphate Inline"/>
                    </w:rPr>
                    <w:t xml:space="preserve">. Les lessons </w:t>
                  </w:r>
                  <w:proofErr w:type="spellStart"/>
                  <w:r w:rsidRPr="00057C0E">
                    <w:rPr>
                      <w:rFonts w:ascii="Bradley Hand" w:eastAsia="STHupo" w:hAnsi="Bradley Hand" w:cs="Phosphate Inline"/>
                    </w:rPr>
                    <w:t>étainent</w:t>
                  </w:r>
                  <w:proofErr w:type="spellEnd"/>
                  <w:r w:rsidRPr="00057C0E">
                    <w:rPr>
                      <w:rFonts w:ascii="Bradley Hand" w:eastAsia="STHupo" w:hAnsi="Bradley Hand" w:cs="Phosphate Inline"/>
                    </w:rPr>
                    <w:t xml:space="preserve"> </w:t>
                  </w:r>
                  <w:proofErr w:type="spellStart"/>
                  <w:r w:rsidRPr="00057C0E">
                    <w:rPr>
                      <w:rFonts w:ascii="Bradley Hand" w:eastAsia="STHupo" w:hAnsi="Bradley Hand" w:cs="Phosphate Inline"/>
                    </w:rPr>
                    <w:t>très</w:t>
                  </w:r>
                  <w:proofErr w:type="spellEnd"/>
                  <w:r w:rsidRPr="00057C0E">
                    <w:rPr>
                      <w:rFonts w:ascii="Bradley Hand" w:eastAsia="STHupo" w:hAnsi="Bradley Hand" w:cs="Phosphate Inline"/>
                    </w:rPr>
                    <w:t xml:space="preserve"> </w:t>
                  </w:r>
                  <w:proofErr w:type="spellStart"/>
                  <w:r w:rsidRPr="00057C0E">
                    <w:rPr>
                      <w:rFonts w:ascii="Bradley Hand" w:eastAsia="STHupo" w:hAnsi="Bradley Hand" w:cs="Phosphate Inline"/>
                    </w:rPr>
                    <w:t>complétes</w:t>
                  </w:r>
                  <w:proofErr w:type="spellEnd"/>
                  <w:r w:rsidRPr="00057C0E">
                    <w:rPr>
                      <w:rFonts w:ascii="Bradley Hand" w:eastAsia="STHupo" w:hAnsi="Bradley Hand" w:cs="Phosphate Inline"/>
                    </w:rPr>
                    <w:t xml:space="preserve">, </w:t>
                  </w:r>
                  <w:proofErr w:type="spellStart"/>
                  <w:r w:rsidRPr="00057C0E">
                    <w:rPr>
                      <w:rFonts w:ascii="Bradley Hand" w:eastAsia="STHupo" w:hAnsi="Bradley Hand" w:cs="Phosphate Inline"/>
                    </w:rPr>
                    <w:t>justement</w:t>
                  </w:r>
                  <w:proofErr w:type="spellEnd"/>
                  <w:r w:rsidRPr="00057C0E">
                    <w:rPr>
                      <w:rFonts w:ascii="Bradley Hand" w:eastAsia="STHupo" w:hAnsi="Bradley Hand" w:cs="Phosphate Inline"/>
                    </w:rPr>
                    <w:t xml:space="preserve"> un </w:t>
                  </w:r>
                  <w:proofErr w:type="spellStart"/>
                  <w:r w:rsidRPr="00057C0E">
                    <w:rPr>
                      <w:rFonts w:ascii="Bradley Hand" w:eastAsia="STHupo" w:hAnsi="Bradley Hand" w:cs="Phosphate Inline"/>
                    </w:rPr>
                    <w:t>peu</w:t>
                  </w:r>
                  <w:proofErr w:type="spellEnd"/>
                  <w:r w:rsidRPr="00057C0E">
                    <w:rPr>
                      <w:rFonts w:ascii="Bradley Hand" w:eastAsia="STHupo" w:hAnsi="Bradley Hand" w:cs="Phosphate Inline"/>
                    </w:rPr>
                    <w:t xml:space="preserve"> plus de discussion.”</w:t>
                  </w:r>
                </w:p>
                <w:p w:rsidR="00AD5C40" w:rsidRPr="00057C0E" w:rsidRDefault="00AD5C40" w:rsidP="00AD5C40">
                  <w:pPr>
                    <w:rPr>
                      <w:rFonts w:ascii="Bradley Hand" w:eastAsia="STHupo" w:hAnsi="Bradley Hand" w:cs="Phosphate Inline"/>
                    </w:rPr>
                  </w:pPr>
                </w:p>
              </w:tc>
            </w:tr>
            <w:tr w:rsidR="00AD5C40" w:rsidTr="004E6314">
              <w:tc>
                <w:tcPr>
                  <w:tcW w:w="9016" w:type="dxa"/>
                  <w:gridSpan w:val="3"/>
                </w:tcPr>
                <w:p w:rsidR="00AD5C40" w:rsidRPr="00057C0E" w:rsidRDefault="00AD5C40" w:rsidP="00AD5C40">
                  <w:pPr>
                    <w:rPr>
                      <w:rFonts w:ascii="Bradley Hand" w:eastAsia="STHupo" w:hAnsi="Bradley Hand" w:cs="Phosphate Inline"/>
                    </w:rPr>
                  </w:pPr>
                </w:p>
                <w:p w:rsidR="00AD5C40" w:rsidRPr="00057C0E" w:rsidRDefault="00AD5C40" w:rsidP="00AD5C40">
                  <w:pPr>
                    <w:rPr>
                      <w:rFonts w:ascii="Bradley Hand" w:eastAsia="STHupo" w:hAnsi="Bradley Hand" w:cs="Phosphate Inline"/>
                    </w:rPr>
                  </w:pPr>
                  <w:r w:rsidRPr="00057C0E">
                    <w:rPr>
                      <w:rFonts w:ascii="Bradley Hand" w:eastAsia="STHupo" w:hAnsi="Bradley Hand" w:cs="Phosphate Inline"/>
                    </w:rPr>
                    <w:t>““Bonne structure, bonne ambiance.”</w:t>
                  </w:r>
                </w:p>
                <w:p w:rsidR="00AD5C40" w:rsidRPr="00057C0E" w:rsidRDefault="00AD5C40" w:rsidP="00AD5C40">
                  <w:pPr>
                    <w:rPr>
                      <w:rFonts w:ascii="Bradley Hand" w:eastAsia="STHupo" w:hAnsi="Bradley Hand" w:cs="Phosphate Inline"/>
                    </w:rPr>
                  </w:pPr>
                </w:p>
              </w:tc>
            </w:tr>
            <w:tr w:rsidR="00AD5C40" w:rsidTr="004E6314">
              <w:tc>
                <w:tcPr>
                  <w:tcW w:w="9016" w:type="dxa"/>
                  <w:gridSpan w:val="3"/>
                </w:tcPr>
                <w:p w:rsidR="00AD5C40" w:rsidRPr="00057C0E" w:rsidRDefault="00AD5C40" w:rsidP="00AD5C40">
                  <w:pPr>
                    <w:rPr>
                      <w:rFonts w:ascii="Bradley Hand" w:eastAsia="STHupo" w:hAnsi="Bradley Hand" w:cs="Phosphate Inline"/>
                    </w:rPr>
                  </w:pPr>
                </w:p>
                <w:p w:rsidR="00AD5C40" w:rsidRPr="00057C0E" w:rsidRDefault="00AD5C40" w:rsidP="00AD5C40">
                  <w:pPr>
                    <w:rPr>
                      <w:rFonts w:ascii="Bradley Hand" w:eastAsia="STHupo" w:hAnsi="Bradley Hand" w:cs="Phosphate Inline"/>
                    </w:rPr>
                  </w:pPr>
                  <w:r w:rsidRPr="00057C0E">
                    <w:rPr>
                      <w:rFonts w:ascii="Bradley Hand" w:eastAsia="STHupo" w:hAnsi="Bradley Hand" w:cs="Phosphate Inline"/>
                    </w:rPr>
                    <w:t xml:space="preserve">“In future, I hope more support courses will be offered as part of the oral communication courses. Ms. </w:t>
                  </w:r>
                  <w:proofErr w:type="spellStart"/>
                  <w:r w:rsidRPr="00057C0E">
                    <w:rPr>
                      <w:rFonts w:ascii="Bradley Hand" w:eastAsia="STHupo" w:hAnsi="Bradley Hand" w:cs="Phosphate Inline"/>
                    </w:rPr>
                    <w:t>Filion</w:t>
                  </w:r>
                  <w:proofErr w:type="spellEnd"/>
                  <w:r w:rsidRPr="00057C0E">
                    <w:rPr>
                      <w:rFonts w:ascii="Bradley Hand" w:eastAsia="STHupo" w:hAnsi="Bradley Hand" w:cs="Phosphate Inline"/>
                    </w:rPr>
                    <w:t xml:space="preserve"> was a competent teacher who always made us better and gave us tips. = offering a mock exam to find out if you’re ‘good enough’ for the exam.”</w:t>
                  </w:r>
                </w:p>
                <w:p w:rsidR="00AD5C40" w:rsidRPr="00057C0E" w:rsidRDefault="00AD5C40" w:rsidP="00AD5C40">
                  <w:pPr>
                    <w:rPr>
                      <w:rFonts w:ascii="Bradley Hand" w:eastAsia="STHupo" w:hAnsi="Bradley Hand" w:cs="Phosphate Inline"/>
                    </w:rPr>
                  </w:pPr>
                </w:p>
              </w:tc>
            </w:tr>
          </w:tbl>
          <w:p w:rsidR="00AD5C40" w:rsidRDefault="00AD5C40" w:rsidP="00AD5C40">
            <w:pPr>
              <w:rPr>
                <w:rFonts w:ascii="American Typewriter" w:eastAsia="STHupo" w:hAnsi="American Typewriter" w:cs="Phosphate Inline"/>
              </w:rPr>
            </w:pPr>
          </w:p>
          <w:p w:rsidR="00AD5C40" w:rsidRDefault="00AD5C40" w:rsidP="00AD5C40">
            <w:pPr>
              <w:rPr>
                <w:rFonts w:ascii="American Typewriter" w:eastAsia="STHupo" w:hAnsi="American Typewriter" w:cs="Phosphate Inline"/>
              </w:rPr>
            </w:pPr>
          </w:p>
          <w:p w:rsidR="00AD5C40" w:rsidRDefault="00AD5C40" w:rsidP="00AD5C40">
            <w:pPr>
              <w:rPr>
                <w:rFonts w:ascii="American Typewriter" w:eastAsia="STHupo" w:hAnsi="American Typewriter" w:cs="Phosphate Inline"/>
              </w:rPr>
            </w:pPr>
          </w:p>
          <w:tbl>
            <w:tblPr>
              <w:tblStyle w:val="TableGrid"/>
              <w:tblW w:w="0" w:type="auto"/>
              <w:tblLook w:val="04A0" w:firstRow="1" w:lastRow="0" w:firstColumn="1" w:lastColumn="0" w:noHBand="0" w:noVBand="1"/>
            </w:tblPr>
            <w:tblGrid>
              <w:gridCol w:w="3312"/>
              <w:gridCol w:w="2888"/>
              <w:gridCol w:w="2590"/>
            </w:tblGrid>
            <w:tr w:rsidR="00AD5C40" w:rsidTr="004E6314">
              <w:tc>
                <w:tcPr>
                  <w:tcW w:w="0" w:type="auto"/>
                  <w:gridSpan w:val="3"/>
                  <w:shd w:val="clear" w:color="auto" w:fill="D9D9D9" w:themeFill="background1" w:themeFillShade="D9"/>
                </w:tcPr>
                <w:p w:rsidR="00AD5C40" w:rsidRDefault="00AD5C40" w:rsidP="00AD5C40">
                  <w:pPr>
                    <w:jc w:val="center"/>
                    <w:rPr>
                      <w:rFonts w:ascii="American Typewriter" w:eastAsia="STHupo" w:hAnsi="American Typewriter" w:cs="Phosphate Inline"/>
                    </w:rPr>
                  </w:pPr>
                  <w:r w:rsidRPr="008344F3">
                    <w:rPr>
                      <w:rFonts w:ascii="American Typewriter" w:eastAsia="STHupo" w:hAnsi="American Typewriter" w:cs="Phosphate Inline"/>
                    </w:rPr>
                    <w:t>Saarland University Spring/Summer 2013, Course:</w:t>
                  </w:r>
                </w:p>
                <w:p w:rsidR="00AD5C40" w:rsidRPr="00506CEA" w:rsidRDefault="00AD5C40" w:rsidP="00AD5C40">
                  <w:pPr>
                    <w:jc w:val="center"/>
                    <w:rPr>
                      <w:rFonts w:ascii="American Typewriter" w:eastAsia="STHupo" w:hAnsi="American Typewriter" w:cs="Phosphate Inline"/>
                    </w:rPr>
                  </w:pPr>
                  <w:r w:rsidRPr="008344F3">
                    <w:rPr>
                      <w:rFonts w:ascii="American Typewriter" w:eastAsia="STHupo" w:hAnsi="American Typewriter" w:cs="Phosphate Inline"/>
                    </w:rPr>
                    <w:t>“</w:t>
                  </w:r>
                  <w:proofErr w:type="spellStart"/>
                  <w:r w:rsidRPr="008344F3">
                    <w:rPr>
                      <w:rFonts w:ascii="American Typewriter" w:eastAsia="STHupo" w:hAnsi="American Typewriter" w:cs="Phosphate Inline"/>
                    </w:rPr>
                    <w:t>L’écriture</w:t>
                  </w:r>
                  <w:proofErr w:type="spellEnd"/>
                  <w:r w:rsidRPr="008344F3">
                    <w:rPr>
                      <w:rFonts w:ascii="American Typewriter" w:eastAsia="STHupo" w:hAnsi="American Typewriter" w:cs="Phosphate Inline"/>
                    </w:rPr>
                    <w:t xml:space="preserve"> </w:t>
                  </w:r>
                  <w:proofErr w:type="spellStart"/>
                  <w:r w:rsidRPr="008344F3">
                    <w:rPr>
                      <w:rFonts w:ascii="American Typewriter" w:eastAsia="STHupo" w:hAnsi="American Typewriter" w:cs="Phosphate Inline"/>
                    </w:rPr>
                    <w:t>migrante</w:t>
                  </w:r>
                  <w:proofErr w:type="spellEnd"/>
                  <w:r w:rsidRPr="008344F3">
                    <w:rPr>
                      <w:rFonts w:ascii="American Typewriter" w:eastAsia="STHupo" w:hAnsi="American Typewriter" w:cs="Phosphate Inline"/>
                    </w:rPr>
                    <w:t xml:space="preserve"> au Québec” Evaluation Response Rate: 71.43%</w:t>
                  </w:r>
                </w:p>
              </w:tc>
            </w:tr>
            <w:tr w:rsidR="00AD5C40" w:rsidTr="004E6314">
              <w:tc>
                <w:tcPr>
                  <w:tcW w:w="3428" w:type="dxa"/>
                </w:tcPr>
                <w:p w:rsidR="00AD5C40" w:rsidRPr="00A96703" w:rsidRDefault="00AD5C40" w:rsidP="00AD5C40">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 xml:space="preserve">Bullet Point </w:t>
                  </w:r>
                  <w:r>
                    <w:rPr>
                      <w:rFonts w:ascii="American Typewriter" w:eastAsia="STHupo" w:hAnsi="American Typewriter" w:cs="Phosphate Inline"/>
                      <w:b/>
                      <w:bCs/>
                      <w:i/>
                      <w:iCs/>
                      <w:sz w:val="20"/>
                      <w:szCs w:val="20"/>
                    </w:rPr>
                    <w:t>Score</w:t>
                  </w:r>
                  <w:r w:rsidRPr="00A96703">
                    <w:rPr>
                      <w:rFonts w:ascii="American Typewriter" w:eastAsia="STHupo" w:hAnsi="American Typewriter" w:cs="Phosphate Inline"/>
                      <w:b/>
                      <w:bCs/>
                      <w:i/>
                      <w:iCs/>
                      <w:sz w:val="20"/>
                      <w:szCs w:val="20"/>
                    </w:rPr>
                    <w:t>s</w:t>
                  </w:r>
                </w:p>
              </w:tc>
              <w:tc>
                <w:tcPr>
                  <w:tcW w:w="2941" w:type="dxa"/>
                </w:tcPr>
                <w:p w:rsidR="00AD5C40" w:rsidRPr="00A96703" w:rsidRDefault="00AD5C40" w:rsidP="00AD5C40">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Percentage of students answering “completely” or “absolutely”</w:t>
                  </w:r>
                </w:p>
              </w:tc>
              <w:tc>
                <w:tcPr>
                  <w:tcW w:w="2647" w:type="dxa"/>
                </w:tcPr>
                <w:p w:rsidR="00AD5C40" w:rsidRPr="00A96703" w:rsidRDefault="00AD5C40" w:rsidP="00AD5C40">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 xml:space="preserve">Percentage of students answering “rather” </w:t>
                  </w:r>
                </w:p>
              </w:tc>
            </w:tr>
            <w:tr w:rsidR="00AD5C40" w:rsidTr="004E6314">
              <w:tc>
                <w:tcPr>
                  <w:tcW w:w="3428" w:type="dxa"/>
                </w:tcPr>
                <w:p w:rsidR="00AD5C40" w:rsidRPr="00A96703" w:rsidRDefault="00AD5C40" w:rsidP="00AD5C40">
                  <w:pPr>
                    <w:rPr>
                      <w:rFonts w:ascii="American Typewriter" w:eastAsia="STHupo" w:hAnsi="American Typewriter" w:cs="Phosphate Inline"/>
                      <w:sz w:val="20"/>
                      <w:szCs w:val="20"/>
                    </w:rPr>
                  </w:pPr>
                  <w:r w:rsidRPr="008344F3">
                    <w:rPr>
                      <w:rFonts w:ascii="American Typewriter" w:eastAsia="STHupo" w:hAnsi="American Typewriter" w:cs="Phosphate Inline"/>
                    </w:rPr>
                    <w:t>“I was motivated to think during the seminar</w:t>
                  </w:r>
                  <w:r>
                    <w:rPr>
                      <w:rFonts w:ascii="American Typewriter" w:eastAsia="STHupo" w:hAnsi="American Typewriter" w:cs="Phosphate Inline"/>
                    </w:rPr>
                    <w:t>.</w:t>
                  </w:r>
                  <w:r w:rsidRPr="008344F3">
                    <w:rPr>
                      <w:rFonts w:ascii="American Typewriter" w:eastAsia="STHupo" w:hAnsi="American Typewriter" w:cs="Phosphate Inline"/>
                    </w:rPr>
                    <w:t>”</w:t>
                  </w:r>
                </w:p>
              </w:tc>
              <w:tc>
                <w:tcPr>
                  <w:tcW w:w="2941" w:type="dxa"/>
                </w:tcPr>
                <w:p w:rsidR="00AD5C40" w:rsidRDefault="00AD5C40" w:rsidP="00AD5C40">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80.00</w:t>
                  </w:r>
                </w:p>
              </w:tc>
              <w:tc>
                <w:tcPr>
                  <w:tcW w:w="2647" w:type="dxa"/>
                </w:tcPr>
                <w:p w:rsidR="00AD5C40" w:rsidRDefault="00AD5C40" w:rsidP="00AD5C40">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20.00</w:t>
                  </w:r>
                </w:p>
              </w:tc>
            </w:tr>
            <w:tr w:rsidR="00AD5C40" w:rsidTr="004E6314">
              <w:tc>
                <w:tcPr>
                  <w:tcW w:w="3428" w:type="dxa"/>
                </w:tcPr>
                <w:p w:rsidR="00AD5C40" w:rsidRPr="00A96703" w:rsidRDefault="00AD5C40" w:rsidP="00AD5C40">
                  <w:pPr>
                    <w:rPr>
                      <w:rFonts w:ascii="American Typewriter" w:eastAsia="STHupo" w:hAnsi="American Typewriter" w:cs="Phosphate Inline"/>
                      <w:sz w:val="20"/>
                      <w:szCs w:val="20"/>
                    </w:rPr>
                  </w:pPr>
                  <w:r w:rsidRPr="008344F3">
                    <w:rPr>
                      <w:rFonts w:ascii="American Typewriter" w:eastAsia="STHupo" w:hAnsi="American Typewriter" w:cs="Phosphate Inline"/>
                    </w:rPr>
                    <w:t>“I would recommend the course to others</w:t>
                  </w:r>
                  <w:r>
                    <w:rPr>
                      <w:rFonts w:ascii="American Typewriter" w:eastAsia="STHupo" w:hAnsi="American Typewriter" w:cs="Phosphate Inline"/>
                    </w:rPr>
                    <w:t>.</w:t>
                  </w:r>
                  <w:r w:rsidRPr="008344F3">
                    <w:rPr>
                      <w:rFonts w:ascii="American Typewriter" w:eastAsia="STHupo" w:hAnsi="American Typewriter" w:cs="Phosphate Inline"/>
                    </w:rPr>
                    <w:t>”</w:t>
                  </w:r>
                </w:p>
              </w:tc>
              <w:tc>
                <w:tcPr>
                  <w:tcW w:w="2941" w:type="dxa"/>
                </w:tcPr>
                <w:p w:rsidR="00AD5C40" w:rsidRDefault="00AD5C40" w:rsidP="00AD5C40">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80.00</w:t>
                  </w:r>
                </w:p>
              </w:tc>
              <w:tc>
                <w:tcPr>
                  <w:tcW w:w="2647" w:type="dxa"/>
                </w:tcPr>
                <w:p w:rsidR="00AD5C40" w:rsidRDefault="00AD5C40" w:rsidP="00AD5C40">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20.00</w:t>
                  </w:r>
                </w:p>
              </w:tc>
            </w:tr>
            <w:tr w:rsidR="00AD5C40" w:rsidTr="004E6314">
              <w:tc>
                <w:tcPr>
                  <w:tcW w:w="9016" w:type="dxa"/>
                  <w:gridSpan w:val="3"/>
                </w:tcPr>
                <w:p w:rsidR="00AD5C40" w:rsidRPr="00EA549F" w:rsidRDefault="00AD5C40" w:rsidP="00AD5C40">
                  <w:pPr>
                    <w:rPr>
                      <w:rFonts w:ascii="American Typewriter" w:eastAsia="STHupo" w:hAnsi="American Typewriter" w:cs="Phosphate Inline"/>
                      <w:i/>
                      <w:iCs/>
                      <w:sz w:val="21"/>
                      <w:szCs w:val="21"/>
                    </w:rPr>
                  </w:pPr>
                  <w:r>
                    <w:rPr>
                      <w:rFonts w:ascii="American Typewriter" w:eastAsia="STHupo" w:hAnsi="American Typewriter" w:cs="Phosphate Inline"/>
                      <w:i/>
                      <w:iCs/>
                      <w:sz w:val="21"/>
                      <w:szCs w:val="21"/>
                    </w:rPr>
                    <w:t>Note: M</w:t>
                  </w:r>
                  <w:r w:rsidRPr="00057C0E">
                    <w:rPr>
                      <w:rFonts w:ascii="American Typewriter" w:eastAsia="STHupo" w:hAnsi="American Typewriter" w:cs="Phosphate Inline"/>
                      <w:i/>
                      <w:iCs/>
                      <w:sz w:val="21"/>
                      <w:szCs w:val="21"/>
                    </w:rPr>
                    <w:t xml:space="preserve">y seminar obtained global grades of 1.43 and 1.4 </w:t>
                  </w:r>
                  <w:r>
                    <w:rPr>
                      <w:rFonts w:ascii="American Typewriter" w:eastAsia="STHupo" w:hAnsi="American Typewriter" w:cs="Phosphate Inline"/>
                      <w:i/>
                      <w:iCs/>
                      <w:sz w:val="21"/>
                      <w:szCs w:val="21"/>
                    </w:rPr>
                    <w:t xml:space="preserve">(where 1 is the highest and 5 the lowest scores awardable) </w:t>
                  </w:r>
                  <w:r w:rsidRPr="00057C0E">
                    <w:rPr>
                      <w:rFonts w:ascii="American Typewriter" w:eastAsia="STHupo" w:hAnsi="American Typewriter" w:cs="Phosphate Inline"/>
                      <w:i/>
                      <w:iCs/>
                      <w:sz w:val="21"/>
                      <w:szCs w:val="21"/>
                    </w:rPr>
                    <w:t>compared to the department</w:t>
                  </w:r>
                  <w:r>
                    <w:rPr>
                      <w:rFonts w:ascii="American Typewriter" w:eastAsia="STHupo" w:hAnsi="American Typewriter" w:cs="Phosphate Inline"/>
                      <w:i/>
                      <w:iCs/>
                      <w:sz w:val="21"/>
                      <w:szCs w:val="21"/>
                    </w:rPr>
                    <w:t>al</w:t>
                  </w:r>
                  <w:r w:rsidRPr="00057C0E">
                    <w:rPr>
                      <w:rFonts w:ascii="American Typewriter" w:eastAsia="STHupo" w:hAnsi="American Typewriter" w:cs="Phosphate Inline"/>
                      <w:i/>
                      <w:iCs/>
                      <w:sz w:val="21"/>
                      <w:szCs w:val="21"/>
                    </w:rPr>
                    <w:t xml:space="preserve"> mean average of </w:t>
                  </w:r>
                  <w:r>
                    <w:rPr>
                      <w:rFonts w:ascii="American Typewriter" w:eastAsia="STHupo" w:hAnsi="American Typewriter" w:cs="Phosphate Inline"/>
                      <w:i/>
                      <w:iCs/>
                      <w:sz w:val="21"/>
                      <w:szCs w:val="21"/>
                    </w:rPr>
                    <w:t>2.0</w:t>
                  </w:r>
                  <w:r w:rsidRPr="00057C0E">
                    <w:rPr>
                      <w:rFonts w:ascii="American Typewriter" w:eastAsia="STHupo" w:hAnsi="American Typewriter" w:cs="Phosphate Inline"/>
                      <w:i/>
                      <w:iCs/>
                      <w:sz w:val="21"/>
                      <w:szCs w:val="21"/>
                    </w:rPr>
                    <w:t xml:space="preserve"> and 1.85 respectively.</w:t>
                  </w:r>
                </w:p>
              </w:tc>
            </w:tr>
            <w:tr w:rsidR="00AD5C40" w:rsidTr="004E6314">
              <w:tc>
                <w:tcPr>
                  <w:tcW w:w="9016" w:type="dxa"/>
                  <w:gridSpan w:val="3"/>
                </w:tcPr>
                <w:p w:rsidR="00AD5C40" w:rsidRPr="003B6D71" w:rsidRDefault="00AD5C40" w:rsidP="00AD5C40">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AD5C40" w:rsidTr="004E6314">
              <w:tc>
                <w:tcPr>
                  <w:tcW w:w="9016" w:type="dxa"/>
                  <w:gridSpan w:val="3"/>
                </w:tcPr>
                <w:p w:rsidR="00AD5C40" w:rsidRPr="009A3F20" w:rsidRDefault="00AD5C40" w:rsidP="00AD5C40">
                  <w:pPr>
                    <w:rPr>
                      <w:rFonts w:ascii="Bradley Hand" w:eastAsia="STHupo" w:hAnsi="Bradley Hand" w:cs="Phosphate Inline"/>
                    </w:rPr>
                  </w:pPr>
                </w:p>
                <w:p w:rsidR="00AD5C40" w:rsidRPr="009A3F20" w:rsidRDefault="00AD5C40" w:rsidP="00AD5C40">
                  <w:pPr>
                    <w:rPr>
                      <w:rFonts w:ascii="Bradley Hand" w:eastAsia="STHupo" w:hAnsi="Bradley Hand" w:cs="Phosphate Inline"/>
                    </w:rPr>
                  </w:pPr>
                  <w:r w:rsidRPr="009A3F20">
                    <w:rPr>
                      <w:rFonts w:ascii="Bradley Hand" w:eastAsia="STHupo" w:hAnsi="Bradley Hand" w:cs="Phosphate Inline"/>
                    </w:rPr>
                    <w:t>“Praise: A wonderful selection of literature.”</w:t>
                  </w:r>
                  <w:r w:rsidRPr="009A3F20">
                    <w:rPr>
                      <w:rFonts w:ascii="Bradley Hand" w:eastAsia="STHupo" w:hAnsi="Bradley Hand" w:cs="Phosphate Inline"/>
                    </w:rPr>
                    <w:tab/>
                  </w:r>
                </w:p>
                <w:p w:rsidR="00AD5C40" w:rsidRPr="009A3F20" w:rsidRDefault="00AD5C40" w:rsidP="00AD5C40">
                  <w:pPr>
                    <w:rPr>
                      <w:rFonts w:ascii="Bradley Hand" w:eastAsia="STHupo" w:hAnsi="Bradley Hand" w:cs="Phosphate Inline"/>
                      <w:sz w:val="20"/>
                      <w:szCs w:val="20"/>
                    </w:rPr>
                  </w:pPr>
                  <w:r w:rsidRPr="009A3F20">
                    <w:rPr>
                      <w:rFonts w:ascii="Bradley Hand" w:eastAsia="STHupo" w:hAnsi="Bradley Hand" w:cs="Phosphate Inline"/>
                    </w:rPr>
                    <w:tab/>
                  </w:r>
                </w:p>
              </w:tc>
            </w:tr>
            <w:tr w:rsidR="00AD5C40" w:rsidTr="004E6314">
              <w:tc>
                <w:tcPr>
                  <w:tcW w:w="9016" w:type="dxa"/>
                  <w:gridSpan w:val="3"/>
                </w:tcPr>
                <w:p w:rsidR="00AD5C40" w:rsidRPr="009A3F20" w:rsidRDefault="00AD5C40" w:rsidP="00AD5C40">
                  <w:pPr>
                    <w:rPr>
                      <w:rFonts w:ascii="Bradley Hand" w:eastAsia="STHupo" w:hAnsi="Bradley Hand" w:cs="Phosphate Inline"/>
                    </w:rPr>
                  </w:pPr>
                </w:p>
                <w:p w:rsidR="00AD5C40" w:rsidRPr="009A3F20" w:rsidRDefault="00AD5C40" w:rsidP="00AD5C40">
                  <w:pPr>
                    <w:rPr>
                      <w:rFonts w:ascii="Bradley Hand" w:eastAsia="STHupo" w:hAnsi="Bradley Hand" w:cs="Phosphate Inline"/>
                    </w:rPr>
                  </w:pPr>
                  <w:r w:rsidRPr="009A3F20">
                    <w:rPr>
                      <w:rFonts w:ascii="Bradley Hand" w:eastAsia="STHupo" w:hAnsi="Bradley Hand" w:cs="Phosphate Inline"/>
                    </w:rPr>
                    <w:t>“The preparation was interesting and, since the group was small, the discussions were good.”</w:t>
                  </w:r>
                </w:p>
                <w:p w:rsidR="00AD5C40" w:rsidRPr="009A3F20" w:rsidRDefault="00AD5C40" w:rsidP="00AD5C40">
                  <w:pPr>
                    <w:rPr>
                      <w:rFonts w:ascii="Bradley Hand" w:eastAsia="STHupo" w:hAnsi="Bradley Hand" w:cs="Phosphate Inline"/>
                    </w:rPr>
                  </w:pPr>
                </w:p>
              </w:tc>
            </w:tr>
            <w:tr w:rsidR="00AD5C40" w:rsidTr="004E6314">
              <w:tc>
                <w:tcPr>
                  <w:tcW w:w="9016" w:type="dxa"/>
                  <w:gridSpan w:val="3"/>
                </w:tcPr>
                <w:p w:rsidR="00AD5C40" w:rsidRPr="009A3F20" w:rsidRDefault="00AD5C40" w:rsidP="00AD5C40">
                  <w:pPr>
                    <w:rPr>
                      <w:rFonts w:ascii="Bradley Hand" w:eastAsia="STHupo" w:hAnsi="Bradley Hand" w:cs="Phosphate Inline"/>
                    </w:rPr>
                  </w:pPr>
                </w:p>
                <w:p w:rsidR="00AD5C40" w:rsidRPr="009A3F20" w:rsidRDefault="00AD5C40" w:rsidP="00AD5C40">
                  <w:pPr>
                    <w:rPr>
                      <w:rFonts w:ascii="Bradley Hand" w:eastAsia="STHupo" w:hAnsi="Bradley Hand" w:cs="Phosphate Inline"/>
                    </w:rPr>
                  </w:pPr>
                  <w:r w:rsidRPr="009A3F20">
                    <w:rPr>
                      <w:rFonts w:ascii="Bradley Hand" w:eastAsia="STHupo" w:hAnsi="Bradley Hand" w:cs="Phosphate Inline"/>
                    </w:rPr>
                    <w:t>“Energetic and interesting professor. Thank you!”</w:t>
                  </w:r>
                </w:p>
                <w:p w:rsidR="00AD5C40" w:rsidRPr="009A3F20" w:rsidRDefault="00AD5C40" w:rsidP="00AD5C40">
                  <w:pPr>
                    <w:rPr>
                      <w:rFonts w:ascii="Bradley Hand" w:eastAsia="STHupo" w:hAnsi="Bradley Hand" w:cs="Phosphate Inline"/>
                    </w:rPr>
                  </w:pPr>
                </w:p>
              </w:tc>
            </w:tr>
          </w:tbl>
          <w:p w:rsidR="00AD5C40" w:rsidRDefault="00AD5C40" w:rsidP="00AD5C40">
            <w:pPr>
              <w:rPr>
                <w:rFonts w:ascii="American Typewriter" w:eastAsia="STHupo" w:hAnsi="American Typewriter" w:cs="Phosphate Inline"/>
              </w:rPr>
            </w:pPr>
          </w:p>
          <w:p w:rsidR="00AD5C40" w:rsidRDefault="00AD5C40" w:rsidP="00AD5C40">
            <w:pPr>
              <w:rPr>
                <w:rFonts w:ascii="American Typewriter" w:eastAsia="STHupo" w:hAnsi="American Typewriter" w:cs="Phosphate Inline"/>
              </w:rPr>
            </w:pPr>
          </w:p>
          <w:p w:rsidR="00AD5C40" w:rsidRDefault="00AD5C40" w:rsidP="00AD5C40">
            <w:pPr>
              <w:rPr>
                <w:rFonts w:ascii="American Typewriter" w:eastAsia="STHupo" w:hAnsi="American Typewriter" w:cs="Phosphate Inline"/>
              </w:rPr>
            </w:pPr>
          </w:p>
          <w:p w:rsidR="00AD5C40" w:rsidRDefault="00AD5C40" w:rsidP="00AD5C40">
            <w:pPr>
              <w:rPr>
                <w:rFonts w:ascii="American Typewriter" w:eastAsia="STHupo" w:hAnsi="American Typewriter" w:cs="Phosphate Inline"/>
              </w:rPr>
            </w:pPr>
          </w:p>
          <w:p w:rsidR="00AD5C40" w:rsidRDefault="00AD5C40" w:rsidP="00AD5C40">
            <w:pPr>
              <w:rPr>
                <w:rFonts w:ascii="American Typewriter" w:eastAsia="STHupo" w:hAnsi="American Typewriter" w:cs="Phosphate Inline"/>
              </w:rPr>
            </w:pPr>
          </w:p>
          <w:p w:rsidR="00AD5C40" w:rsidRDefault="00AD5C40" w:rsidP="00AD5C40">
            <w:pPr>
              <w:rPr>
                <w:rFonts w:ascii="American Typewriter" w:eastAsia="STHupo" w:hAnsi="American Typewriter" w:cs="Phosphate Inline"/>
              </w:rPr>
            </w:pPr>
          </w:p>
          <w:p w:rsidR="00AD5C40" w:rsidRDefault="00AD5C40" w:rsidP="00AD5C40">
            <w:pPr>
              <w:rPr>
                <w:rFonts w:ascii="American Typewriter" w:eastAsia="STHupo" w:hAnsi="American Typewriter" w:cs="Phosphate Inline"/>
              </w:rPr>
            </w:pPr>
          </w:p>
          <w:p w:rsidR="00AD5C40" w:rsidRDefault="00AD5C40" w:rsidP="00AD5C40">
            <w:pPr>
              <w:rPr>
                <w:rFonts w:ascii="American Typewriter" w:eastAsia="STHupo" w:hAnsi="American Typewriter" w:cs="Phosphate Inline"/>
              </w:rPr>
            </w:pPr>
          </w:p>
          <w:p w:rsidR="00AD5C40" w:rsidRDefault="00AD5C40" w:rsidP="00AD5C40">
            <w:pPr>
              <w:rPr>
                <w:rFonts w:ascii="American Typewriter" w:eastAsia="STHupo" w:hAnsi="American Typewriter" w:cs="Phosphate Inline"/>
              </w:rPr>
            </w:pPr>
          </w:p>
          <w:p w:rsidR="00AD5C40" w:rsidRDefault="00AD5C40" w:rsidP="00AD5C40">
            <w:pPr>
              <w:rPr>
                <w:rFonts w:ascii="American Typewriter" w:eastAsia="STHupo" w:hAnsi="American Typewriter" w:cs="Phosphate Inline"/>
              </w:rPr>
            </w:pPr>
          </w:p>
          <w:p w:rsidR="00AD5C40" w:rsidRDefault="00AD5C40" w:rsidP="00AD5C40">
            <w:pPr>
              <w:rPr>
                <w:rFonts w:ascii="American Typewriter" w:eastAsia="STHupo" w:hAnsi="American Typewriter" w:cs="Phosphate Inline"/>
              </w:rPr>
            </w:pPr>
          </w:p>
          <w:p w:rsidR="00AD5C40" w:rsidRDefault="00AD5C40" w:rsidP="00AD5C40">
            <w:pPr>
              <w:rPr>
                <w:rFonts w:ascii="American Typewriter" w:eastAsia="STHupo" w:hAnsi="American Typewriter" w:cs="Phosphate Inline"/>
              </w:rPr>
            </w:pPr>
          </w:p>
          <w:p w:rsidR="00AD5C40" w:rsidRDefault="00AD5C40" w:rsidP="00AD5C40">
            <w:pPr>
              <w:rPr>
                <w:rFonts w:ascii="American Typewriter" w:eastAsia="STHupo" w:hAnsi="American Typewriter" w:cs="Phosphate Inline"/>
              </w:rPr>
            </w:pPr>
          </w:p>
          <w:p w:rsidR="00AD5C40" w:rsidRDefault="00AD5C40" w:rsidP="00AD5C40">
            <w:pPr>
              <w:rPr>
                <w:rFonts w:ascii="American Typewriter" w:eastAsia="STHupo" w:hAnsi="American Typewriter" w:cs="Phosphate Inline"/>
              </w:rPr>
            </w:pPr>
          </w:p>
          <w:p w:rsidR="00AD5C40" w:rsidRDefault="00AD5C40" w:rsidP="00AD5C40">
            <w:pPr>
              <w:rPr>
                <w:rFonts w:ascii="American Typewriter" w:eastAsia="STHupo" w:hAnsi="American Typewriter" w:cs="Phosphate Inline"/>
              </w:rPr>
            </w:pPr>
          </w:p>
          <w:p w:rsidR="00AD5C40" w:rsidRDefault="00AD5C40" w:rsidP="00AD5C40">
            <w:pPr>
              <w:rPr>
                <w:rFonts w:ascii="American Typewriter" w:eastAsia="STHupo" w:hAnsi="American Typewriter" w:cs="Phosphate Inline"/>
              </w:rPr>
            </w:pPr>
          </w:p>
          <w:p w:rsidR="00AD5C40" w:rsidRPr="008344F3" w:rsidRDefault="00AD5C40" w:rsidP="00AD5C40">
            <w:pPr>
              <w:rPr>
                <w:rFonts w:ascii="American Typewriter" w:eastAsia="STHupo" w:hAnsi="American Typewriter" w:cs="Phosphate Inline"/>
              </w:rPr>
            </w:pPr>
          </w:p>
          <w:p w:rsidR="00AD5C40" w:rsidRPr="001D0917" w:rsidRDefault="00AD5C40" w:rsidP="004E6314">
            <w:pPr>
              <w:rPr>
                <w:rFonts w:ascii="Bradley Hand" w:eastAsia="STHupo" w:hAnsi="Bradley Hand" w:cs="Phosphate Inline"/>
              </w:rPr>
            </w:pPr>
            <w:bookmarkStart w:id="0" w:name="_GoBack"/>
            <w:bookmarkEnd w:id="0"/>
          </w:p>
        </w:tc>
      </w:tr>
    </w:tbl>
    <w:p w:rsidR="00255C1B" w:rsidRDefault="00255C1B"/>
    <w:sectPr w:rsidR="00255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 Typewriter">
    <w:altName w:val="Courier New"/>
    <w:charset w:val="4D"/>
    <w:family w:val="roman"/>
    <w:pitch w:val="variable"/>
    <w:sig w:usb0="A000006F" w:usb1="00000019" w:usb2="00000000" w:usb3="00000000" w:csb0="00000111" w:csb1="00000000"/>
  </w:font>
  <w:font w:name="STHupo">
    <w:charset w:val="86"/>
    <w:family w:val="auto"/>
    <w:pitch w:val="variable"/>
    <w:sig w:usb0="00000001" w:usb1="080F0000" w:usb2="00000010" w:usb3="00000000" w:csb0="00040000" w:csb1="00000000"/>
  </w:font>
  <w:font w:name="Phosphate Inline">
    <w:altName w:val="Microsoft Himalaya"/>
    <w:charset w:val="4D"/>
    <w:family w:val="auto"/>
    <w:pitch w:val="variable"/>
    <w:sig w:usb0="A00000EF" w:usb1="5000204B" w:usb2="00000040" w:usb3="00000000" w:csb0="00000193" w:csb1="00000000"/>
  </w:font>
  <w:font w:name="Bradley Hand">
    <w:altName w:val="Calibri"/>
    <w:charset w:val="4D"/>
    <w:family w:val="auto"/>
    <w:pitch w:val="variable"/>
    <w:sig w:usb0="800000FF" w:usb1="5000204A" w:usb2="00000000" w:usb3="00000000" w:csb0="0000011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40"/>
    <w:rsid w:val="00255C1B"/>
    <w:rsid w:val="00341B2C"/>
    <w:rsid w:val="00AD5C40"/>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D055"/>
  <w15:chartTrackingRefBased/>
  <w15:docId w15:val="{215D391B-A081-4DDB-BE4C-0468F13B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C40"/>
    <w:pPr>
      <w:spacing w:after="0" w:line="240" w:lineRule="auto"/>
    </w:pPr>
    <w:rPr>
      <w:rFonts w:eastAsiaTheme="minorHAnsi"/>
      <w:sz w:val="24"/>
      <w:szCs w:val="24"/>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C40"/>
    <w:pPr>
      <w:spacing w:after="0" w:line="240" w:lineRule="auto"/>
    </w:pPr>
    <w:rPr>
      <w:rFonts w:eastAsiaTheme="minorHAnsi"/>
      <w:sz w:val="24"/>
      <w:szCs w:val="24"/>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dcterms:created xsi:type="dcterms:W3CDTF">2021-12-11T11:02:00Z</dcterms:created>
  <dcterms:modified xsi:type="dcterms:W3CDTF">2021-12-12T00:39:00Z</dcterms:modified>
</cp:coreProperties>
</file>