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07B85" w14:textId="3304BB48" w:rsidR="003F3A7C" w:rsidRDefault="003F3A7C" w:rsidP="003F3A7C">
      <w:pPr>
        <w:spacing w:after="120" w:line="360" w:lineRule="auto"/>
        <w:ind w:firstLine="720"/>
      </w:pPr>
      <w:r>
        <w:t xml:space="preserve">This is the erudite commentary of R. Isaac </w:t>
      </w:r>
      <w:proofErr w:type="spellStart"/>
      <w:r>
        <w:t>Abravanel</w:t>
      </w:r>
      <w:proofErr w:type="spellEnd"/>
      <w:r>
        <w:t xml:space="preserve">, which collects much </w:t>
      </w:r>
      <w:r w:rsidR="00623650">
        <w:t>material</w:t>
      </w:r>
      <w:r>
        <w:t xml:space="preserve"> that touches on R. D. </w:t>
      </w:r>
      <w:proofErr w:type="spellStart"/>
      <w:r>
        <w:t>Kimebius</w:t>
      </w:r>
      <w:proofErr w:type="spellEnd"/>
      <w:r>
        <w:t xml:space="preserve">, R. Mos. </w:t>
      </w:r>
      <w:proofErr w:type="spellStart"/>
      <w:r>
        <w:t>Gerundensis</w:t>
      </w:r>
      <w:proofErr w:type="spellEnd"/>
      <w:r>
        <w:t>, R. Salomon, R. Lippmann, and others.</w:t>
      </w:r>
    </w:p>
    <w:p w14:paraId="78DF6339" w14:textId="618B23C3" w:rsidR="003F3A7C" w:rsidRDefault="003F3A7C" w:rsidP="003F3A7C">
      <w:pPr>
        <w:spacing w:after="120" w:line="360" w:lineRule="auto"/>
        <w:ind w:firstLine="720"/>
      </w:pPr>
      <w:r>
        <w:t xml:space="preserve">Indeed if it had occurred to Scaliger, Casaubon, </w:t>
      </w:r>
      <w:proofErr w:type="spellStart"/>
      <w:r>
        <w:t>Schickard</w:t>
      </w:r>
      <w:proofErr w:type="spellEnd"/>
      <w:r>
        <w:t xml:space="preserve">, </w:t>
      </w:r>
      <w:proofErr w:type="spellStart"/>
      <w:r>
        <w:t>Cunaeus</w:t>
      </w:r>
      <w:proofErr w:type="spellEnd"/>
      <w:r>
        <w:t>, and others to examine this book, they</w:t>
      </w:r>
      <w:r w:rsidR="00703DAB">
        <w:t xml:space="preserve"> certainly</w:t>
      </w:r>
      <w:r>
        <w:t xml:space="preserve"> would have said that this one Jew [</w:t>
      </w:r>
      <w:proofErr w:type="spellStart"/>
      <w:r>
        <w:t>Abravanel</w:t>
      </w:r>
      <w:proofErr w:type="spellEnd"/>
      <w:r>
        <w:t xml:space="preserve">] among all the Jews </w:t>
      </w:r>
      <w:commentRangeStart w:id="0"/>
      <w:r>
        <w:t>obtained wisdom</w:t>
      </w:r>
      <w:commentRangeEnd w:id="0"/>
      <w:r w:rsidR="00776029">
        <w:rPr>
          <w:rStyle w:val="CommentReference"/>
        </w:rPr>
        <w:commentReference w:id="0"/>
      </w:r>
      <w:r>
        <w:t>, even more so than Maimonides.</w:t>
      </w:r>
    </w:p>
    <w:p w14:paraId="2CEE6D9B" w14:textId="77777777" w:rsidR="003F3A7C" w:rsidRDefault="003F3A7C" w:rsidP="003F3A7C">
      <w:pPr>
        <w:spacing w:after="120" w:line="360" w:lineRule="auto"/>
        <w:ind w:firstLine="720"/>
      </w:pPr>
      <w:r>
        <w:t>XXXXXXXXXXXXX</w:t>
      </w:r>
    </w:p>
    <w:p w14:paraId="51EF9C5D" w14:textId="1F98317D" w:rsidR="003F3A7C" w:rsidRDefault="003F3A7C" w:rsidP="003F3A7C">
      <w:pPr>
        <w:spacing w:after="120" w:line="360" w:lineRule="auto"/>
        <w:ind w:firstLine="720"/>
      </w:pPr>
      <w:proofErr w:type="spellStart"/>
      <w:r>
        <w:t>Christianus</w:t>
      </w:r>
      <w:proofErr w:type="spellEnd"/>
      <w:r>
        <w:t xml:space="preserve"> </w:t>
      </w:r>
      <w:proofErr w:type="spellStart"/>
      <w:r>
        <w:t>Nifanius</w:t>
      </w:r>
      <w:proofErr w:type="spellEnd"/>
      <w:r>
        <w:t xml:space="preserve">, </w:t>
      </w:r>
      <w:commentRangeStart w:id="1"/>
      <w:r w:rsidR="00703DAB">
        <w:t>Licentiate of Theology</w:t>
      </w:r>
      <w:commentRangeEnd w:id="1"/>
      <w:r w:rsidR="00703DAB">
        <w:rPr>
          <w:rStyle w:val="CommentReference"/>
        </w:rPr>
        <w:commentReference w:id="1"/>
      </w:r>
      <w:r>
        <w:t xml:space="preserve">, Superintendent of </w:t>
      </w:r>
      <w:proofErr w:type="spellStart"/>
      <w:r>
        <w:t>Ravensberg</w:t>
      </w:r>
      <w:proofErr w:type="spellEnd"/>
      <w:r w:rsidRPr="00531199">
        <w:t xml:space="preserve"> </w:t>
      </w:r>
      <w:r>
        <w:t xml:space="preserve">through the </w:t>
      </w:r>
      <w:bookmarkStart w:id="2" w:name="_GoBack"/>
      <w:bookmarkEnd w:id="2"/>
      <w:r>
        <w:t xml:space="preserve">patronage of the most serene Elector of Brandenburg, and Canon Lawyer, as well as Canon and Pastor of Bielefeld, gives [this book] to his son, Johannes </w:t>
      </w:r>
      <w:proofErr w:type="spellStart"/>
      <w:r>
        <w:t>Nifanius</w:t>
      </w:r>
      <w:proofErr w:type="spellEnd"/>
      <w:r>
        <w:t xml:space="preserve"> of Bielefeld.</w:t>
      </w:r>
    </w:p>
    <w:p w14:paraId="0D95E634" w14:textId="6216F41F" w:rsidR="003F3A7C" w:rsidRDefault="003F3A7C" w:rsidP="003F3A7C">
      <w:pPr>
        <w:spacing w:after="120" w:line="360" w:lineRule="auto"/>
        <w:ind w:firstLine="720"/>
      </w:pPr>
      <w:r>
        <w:t xml:space="preserve">On the </w:t>
      </w:r>
      <w:r w:rsidR="00623650">
        <w:t>fourteenth</w:t>
      </w:r>
      <w:r>
        <w:t xml:space="preserve"> day of February</w:t>
      </w:r>
      <w:r w:rsidR="005C6E3C">
        <w:t xml:space="preserve"> </w:t>
      </w:r>
      <w:commentRangeStart w:id="3"/>
      <w:r w:rsidR="005C6E3C">
        <w:t>in the year of our Lord</w:t>
      </w:r>
      <w:commentRangeEnd w:id="3"/>
      <w:r w:rsidR="005C6E3C">
        <w:rPr>
          <w:rStyle w:val="CommentReference"/>
        </w:rPr>
        <w:commentReference w:id="3"/>
      </w:r>
      <w:r>
        <w:t xml:space="preserve"> 1665</w:t>
      </w:r>
      <w:r w:rsidR="005C6E3C">
        <w:t>.</w:t>
      </w:r>
      <w:r>
        <w:t xml:space="preserve"> </w:t>
      </w:r>
    </w:p>
    <w:p w14:paraId="4AAD1FFF" w14:textId="7ACB54E0" w:rsidR="003F3A7C" w:rsidRDefault="003F3A7C" w:rsidP="003F3A7C">
      <w:pPr>
        <w:spacing w:after="120" w:line="360" w:lineRule="auto"/>
        <w:ind w:firstLine="720"/>
      </w:pPr>
      <w:commentRangeStart w:id="4"/>
      <w:r>
        <w:t xml:space="preserve">H. L. </w:t>
      </w:r>
      <w:proofErr w:type="spellStart"/>
      <w:r>
        <w:t>Nesselmann</w:t>
      </w:r>
      <w:proofErr w:type="spellEnd"/>
      <w:r>
        <w:t xml:space="preserve"> purchased [this book] from the grandson</w:t>
      </w:r>
      <w:r w:rsidR="006B2FFF">
        <w:t xml:space="preserve"> </w:t>
      </w:r>
      <w:r>
        <w:t>—</w:t>
      </w:r>
      <w:r w:rsidR="006B2FFF">
        <w:t xml:space="preserve"> </w:t>
      </w:r>
      <w:r>
        <w:t>the daughter’s son</w:t>
      </w:r>
      <w:r w:rsidR="0043631B">
        <w:t xml:space="preserve"> </w:t>
      </w:r>
      <w:r>
        <w:t>—</w:t>
      </w:r>
      <w:r w:rsidR="0043631B">
        <w:t xml:space="preserve"> </w:t>
      </w:r>
      <w:r>
        <w:t xml:space="preserve">of [C. </w:t>
      </w:r>
      <w:proofErr w:type="spellStart"/>
      <w:r>
        <w:t>Nifanius</w:t>
      </w:r>
      <w:proofErr w:type="spellEnd"/>
      <w:r>
        <w:t>],</w:t>
      </w:r>
      <w:r w:rsidRPr="00075E4A">
        <w:t xml:space="preserve"> </w:t>
      </w:r>
      <w:r>
        <w:t xml:space="preserve">who inherited the library of </w:t>
      </w:r>
      <w:proofErr w:type="spellStart"/>
      <w:r>
        <w:t>Nifanius</w:t>
      </w:r>
      <w:proofErr w:type="spellEnd"/>
      <w:r>
        <w:t xml:space="preserve">, at Busch, August </w:t>
      </w:r>
      <w:r w:rsidR="00623650">
        <w:t>first</w:t>
      </w:r>
      <w:r>
        <w:t>, 1737.</w:t>
      </w:r>
      <w:commentRangeEnd w:id="4"/>
      <w:r w:rsidR="005C6E3C">
        <w:rPr>
          <w:rStyle w:val="CommentReference"/>
        </w:rPr>
        <w:commentReference w:id="4"/>
      </w:r>
    </w:p>
    <w:p w14:paraId="73F1D929" w14:textId="77777777" w:rsidR="005632A2" w:rsidRDefault="005632A2"/>
    <w:sectPr w:rsidR="00563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na" w:date="2018-05-12T18:34:00Z" w:initials="A">
    <w:p w14:paraId="540EEDE2" w14:textId="11C9033A" w:rsidR="00776029" w:rsidRDefault="00776029">
      <w:pPr>
        <w:pStyle w:val="CommentText"/>
      </w:pPr>
      <w:r>
        <w:rPr>
          <w:rStyle w:val="CommentReference"/>
        </w:rPr>
        <w:annotationRef/>
      </w:r>
      <w:r>
        <w:t>Literally this is “ceased to be foolish,” a very backhanded compliment</w:t>
      </w:r>
    </w:p>
  </w:comment>
  <w:comment w:id="1" w:author="Anna" w:date="2018-05-12T18:45:00Z" w:initials="A">
    <w:p w14:paraId="2CAF548A" w14:textId="79C69011" w:rsidR="00703DAB" w:rsidRDefault="00703DAB">
      <w:pPr>
        <w:pStyle w:val="CommentText"/>
      </w:pPr>
      <w:r>
        <w:rPr>
          <w:rStyle w:val="CommentReference"/>
        </w:rPr>
        <w:annotationRef/>
      </w:r>
      <w:r>
        <w:t>This is a degree somewhere between a Master and a Doctor of Theology</w:t>
      </w:r>
    </w:p>
  </w:comment>
  <w:comment w:id="3" w:author="Anna" w:date="2018-05-12T18:48:00Z" w:initials="A">
    <w:p w14:paraId="74506FF6" w14:textId="78604B6B" w:rsidR="005C6E3C" w:rsidRDefault="005C6E3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Literally this is “</w:t>
      </w:r>
      <w:r>
        <w:t>in the year of grace regained</w:t>
      </w:r>
      <w:r>
        <w:t>”</w:t>
      </w:r>
      <w:r>
        <w:t xml:space="preserve"> [i.e., CE]</w:t>
      </w:r>
    </w:p>
  </w:comment>
  <w:comment w:id="4" w:author="Anna" w:date="2018-05-12T18:50:00Z" w:initials="A">
    <w:p w14:paraId="658412A7" w14:textId="5800F3A9" w:rsidR="005C6E3C" w:rsidRDefault="005C6E3C">
      <w:pPr>
        <w:pStyle w:val="CommentText"/>
      </w:pPr>
      <w:r>
        <w:rPr>
          <w:rStyle w:val="CommentReference"/>
        </w:rPr>
        <w:annotationRef/>
      </w:r>
      <w:r>
        <w:t>These last lines are in a different hand than the preceding text.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0EEDE2" w15:done="0"/>
  <w15:commentEx w15:paraId="2CAF548A" w15:done="0"/>
  <w15:commentEx w15:paraId="74506FF6" w15:done="0"/>
  <w15:commentEx w15:paraId="658412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0EEDE2" w16cid:durableId="1EA1B219"/>
  <w16cid:commentId w16cid:paraId="2CAF548A" w16cid:durableId="1EA1B4DB"/>
  <w16cid:commentId w16cid:paraId="74506FF6" w16cid:durableId="1EA1B567"/>
  <w16cid:commentId w16cid:paraId="658412A7" w16cid:durableId="1EA1B5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">
    <w15:presenceInfo w15:providerId="None" w15:userId="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7C"/>
    <w:rsid w:val="003F3A7C"/>
    <w:rsid w:val="0043631B"/>
    <w:rsid w:val="005632A2"/>
    <w:rsid w:val="005C6E3C"/>
    <w:rsid w:val="00623650"/>
    <w:rsid w:val="006B2FFF"/>
    <w:rsid w:val="00703DAB"/>
    <w:rsid w:val="00776029"/>
    <w:rsid w:val="0092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8F73"/>
  <w15:chartTrackingRefBased/>
  <w15:docId w15:val="{FAADC286-9256-4386-AEA2-7EDDD71C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6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0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0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2018-05-12T23:32:00Z</dcterms:created>
  <dcterms:modified xsi:type="dcterms:W3CDTF">2018-05-12T23:51:00Z</dcterms:modified>
</cp:coreProperties>
</file>