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711CE" w14:textId="7FB007A1" w:rsidR="00C50433" w:rsidRPr="00F96C2C" w:rsidRDefault="00C50433" w:rsidP="00FD1C1E">
      <w:pPr>
        <w:tabs>
          <w:tab w:val="left" w:pos="5052"/>
        </w:tabs>
        <w:spacing w:line="360" w:lineRule="auto"/>
        <w:rPr>
          <w:rFonts w:asciiTheme="minorBidi" w:hAnsiTheme="minorBidi" w:cstheme="minorBidi"/>
          <w:b/>
          <w:bCs/>
          <w:sz w:val="22"/>
          <w:szCs w:val="22"/>
          <w:u w:val="single"/>
          <w:rtl/>
          <w:lang w:eastAsia="he-IL"/>
        </w:rPr>
      </w:pPr>
      <w:r w:rsidRPr="00F96C2C">
        <w:rPr>
          <w:rFonts w:asciiTheme="minorBidi" w:hAnsiTheme="minorBidi" w:cstheme="minorBidi"/>
          <w:b/>
          <w:bCs/>
          <w:sz w:val="22"/>
          <w:szCs w:val="22"/>
          <w:u w:val="single"/>
          <w:rtl/>
          <w:lang w:eastAsia="he-IL"/>
        </w:rPr>
        <w:t>תאריך:</w:t>
      </w:r>
      <w:r w:rsidR="00FD1C1E" w:rsidRPr="00F96C2C">
        <w:rPr>
          <w:rFonts w:asciiTheme="minorBidi" w:hAnsiTheme="minorBidi" w:cstheme="minorBidi"/>
          <w:b/>
          <w:bCs/>
          <w:color w:val="0070C0"/>
          <w:sz w:val="22"/>
          <w:szCs w:val="22"/>
          <w:rtl/>
          <w:lang w:eastAsia="he-IL"/>
        </w:rPr>
        <w:t xml:space="preserve"> </w:t>
      </w:r>
      <w:r w:rsidR="000A589E" w:rsidRPr="00F96C2C">
        <w:rPr>
          <w:rFonts w:asciiTheme="minorBidi" w:hAnsiTheme="minorBidi" w:cstheme="minorBidi"/>
          <w:b/>
          <w:bCs/>
          <w:sz w:val="22"/>
          <w:szCs w:val="22"/>
          <w:rtl/>
          <w:lang w:eastAsia="he-IL"/>
        </w:rPr>
        <w:t>1</w:t>
      </w:r>
      <w:commentRangeStart w:id="0"/>
      <w:r w:rsidR="00FD1C1E" w:rsidRPr="00F96C2C">
        <w:rPr>
          <w:rFonts w:asciiTheme="minorBidi" w:hAnsiTheme="minorBidi" w:cstheme="minorBidi"/>
          <w:b/>
          <w:bCs/>
          <w:sz w:val="22"/>
          <w:szCs w:val="22"/>
          <w:rtl/>
          <w:lang w:eastAsia="he-IL"/>
        </w:rPr>
        <w:t>0.8.2022</w:t>
      </w:r>
      <w:commentRangeEnd w:id="0"/>
      <w:r w:rsidR="00FD1C1E" w:rsidRPr="00F96C2C">
        <w:rPr>
          <w:rStyle w:val="af"/>
          <w:rFonts w:asciiTheme="minorBidi" w:hAnsiTheme="minorBidi" w:cstheme="minorBidi"/>
          <w:sz w:val="22"/>
          <w:szCs w:val="22"/>
          <w:rtl/>
        </w:rPr>
        <w:commentReference w:id="0"/>
      </w:r>
    </w:p>
    <w:p w14:paraId="4122E1C7" w14:textId="77777777" w:rsidR="00C50433" w:rsidRPr="00F96C2C" w:rsidRDefault="00C50433" w:rsidP="00C50433">
      <w:pPr>
        <w:tabs>
          <w:tab w:val="left" w:pos="5052"/>
        </w:tabs>
        <w:spacing w:line="360" w:lineRule="auto"/>
        <w:jc w:val="center"/>
        <w:rPr>
          <w:rFonts w:asciiTheme="minorBidi" w:hAnsiTheme="minorBidi" w:cstheme="minorBidi"/>
          <w:b/>
          <w:bCs/>
          <w:sz w:val="22"/>
          <w:szCs w:val="22"/>
          <w:u w:val="single"/>
          <w:rtl/>
          <w:lang w:eastAsia="he-IL"/>
        </w:rPr>
      </w:pPr>
      <w:r w:rsidRPr="00F96C2C">
        <w:rPr>
          <w:rFonts w:asciiTheme="minorBidi" w:hAnsiTheme="minorBidi" w:cstheme="minorBidi"/>
          <w:b/>
          <w:bCs/>
          <w:sz w:val="22"/>
          <w:szCs w:val="22"/>
          <w:u w:val="single"/>
          <w:rtl/>
          <w:lang w:eastAsia="he-IL"/>
        </w:rPr>
        <w:t xml:space="preserve">הצעה למינוי חדש/ קידום </w:t>
      </w:r>
    </w:p>
    <w:p w14:paraId="723C763E" w14:textId="77777777" w:rsidR="00C50433" w:rsidRPr="00F96C2C" w:rsidRDefault="00C50433" w:rsidP="00C50433">
      <w:pPr>
        <w:tabs>
          <w:tab w:val="left" w:pos="5052"/>
        </w:tabs>
        <w:spacing w:line="360" w:lineRule="auto"/>
        <w:jc w:val="center"/>
        <w:rPr>
          <w:rFonts w:asciiTheme="minorBidi" w:hAnsiTheme="minorBidi" w:cstheme="minorBidi"/>
          <w:b/>
          <w:bCs/>
          <w:sz w:val="22"/>
          <w:szCs w:val="22"/>
          <w:rtl/>
          <w:lang w:eastAsia="he-IL"/>
        </w:rPr>
      </w:pPr>
      <w:r w:rsidRPr="00F96C2C">
        <w:rPr>
          <w:rFonts w:asciiTheme="minorBidi" w:hAnsiTheme="minorBidi" w:cstheme="minorBidi"/>
          <w:b/>
          <w:bCs/>
          <w:sz w:val="22"/>
          <w:szCs w:val="22"/>
          <w:u w:val="single"/>
          <w:rtl/>
          <w:lang w:eastAsia="he-IL"/>
        </w:rPr>
        <w:t xml:space="preserve"> לחבר סגל באוניברסיטת בר-אילן</w:t>
      </w:r>
    </w:p>
    <w:p w14:paraId="14911865" w14:textId="6AE85A9F" w:rsidR="00C50433" w:rsidRPr="00F96C2C" w:rsidRDefault="00C50433" w:rsidP="00430F60">
      <w:pPr>
        <w:pStyle w:val="a8"/>
        <w:numPr>
          <w:ilvl w:val="0"/>
          <w:numId w:val="19"/>
        </w:numPr>
        <w:tabs>
          <w:tab w:val="left" w:pos="516"/>
          <w:tab w:val="left" w:pos="5052"/>
        </w:tabs>
        <w:spacing w:line="360" w:lineRule="auto"/>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נתונים אישיים</w:t>
      </w:r>
      <w:r w:rsidRPr="00F96C2C">
        <w:rPr>
          <w:rFonts w:asciiTheme="minorBidi" w:hAnsiTheme="minorBidi" w:cstheme="minorBidi"/>
          <w:sz w:val="22"/>
          <w:szCs w:val="22"/>
          <w:rtl/>
          <w:lang w:eastAsia="he-IL"/>
        </w:rPr>
        <w:t>:</w:t>
      </w:r>
    </w:p>
    <w:p w14:paraId="192D796C" w14:textId="77777777" w:rsidR="00191A28" w:rsidRPr="00F96C2C" w:rsidRDefault="00191A28" w:rsidP="00191A28">
      <w:pPr>
        <w:pStyle w:val="a8"/>
        <w:tabs>
          <w:tab w:val="left" w:pos="516"/>
          <w:tab w:val="left" w:pos="5052"/>
        </w:tabs>
        <w:spacing w:line="360" w:lineRule="auto"/>
        <w:rPr>
          <w:rFonts w:asciiTheme="minorBidi" w:hAnsiTheme="minorBidi" w:cstheme="minorBidi"/>
          <w:sz w:val="22"/>
          <w:szCs w:val="22"/>
          <w:rtl/>
          <w:lang w:eastAsia="he-IL"/>
        </w:rPr>
      </w:pPr>
    </w:p>
    <w:tbl>
      <w:tblPr>
        <w:tblStyle w:val="a7"/>
        <w:bidiVisual/>
        <w:tblW w:w="0" w:type="auto"/>
        <w:tblInd w:w="720" w:type="dxa"/>
        <w:tblLook w:val="04A0" w:firstRow="1" w:lastRow="0" w:firstColumn="1" w:lastColumn="0" w:noHBand="0" w:noVBand="1"/>
      </w:tblPr>
      <w:tblGrid>
        <w:gridCol w:w="4104"/>
        <w:gridCol w:w="4192"/>
      </w:tblGrid>
      <w:tr w:rsidR="00D956E1" w:rsidRPr="00F96C2C" w14:paraId="4B5274FE" w14:textId="77777777" w:rsidTr="00D956E1">
        <w:tc>
          <w:tcPr>
            <w:tcW w:w="4508" w:type="dxa"/>
          </w:tcPr>
          <w:p w14:paraId="5097E8F2" w14:textId="7A7ECDCE" w:rsidR="00D956E1" w:rsidRPr="00F96C2C" w:rsidRDefault="00D956E1" w:rsidP="00FD1C1E">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המועמד/ת בעברית:</w:t>
            </w:r>
            <w:r w:rsidR="00FD1C1E" w:rsidRPr="00F96C2C">
              <w:rPr>
                <w:rFonts w:asciiTheme="minorBidi" w:hAnsiTheme="minorBidi" w:cstheme="minorBidi"/>
                <w:sz w:val="22"/>
                <w:szCs w:val="22"/>
                <w:rtl/>
                <w:lang w:eastAsia="he-IL"/>
              </w:rPr>
              <w:t xml:space="preserve"> נימר עאסי</w:t>
            </w:r>
          </w:p>
        </w:tc>
        <w:tc>
          <w:tcPr>
            <w:tcW w:w="4508" w:type="dxa"/>
          </w:tcPr>
          <w:p w14:paraId="6ED06227" w14:textId="5C7C85AA" w:rsidR="00D956E1" w:rsidRPr="00F96C2C" w:rsidRDefault="00D956E1" w:rsidP="00FD1C1E">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בלועזית:</w:t>
            </w:r>
            <w:r w:rsidR="00FD1C1E" w:rsidRPr="00F96C2C">
              <w:rPr>
                <w:rFonts w:asciiTheme="minorBidi" w:hAnsiTheme="minorBidi" w:cstheme="minorBidi"/>
                <w:sz w:val="22"/>
                <w:szCs w:val="22"/>
                <w:rtl/>
                <w:lang w:eastAsia="he-IL"/>
              </w:rPr>
              <w:t xml:space="preserve"> </w:t>
            </w:r>
            <w:r w:rsidR="00FD1C1E" w:rsidRPr="00F96C2C">
              <w:rPr>
                <w:rFonts w:asciiTheme="minorBidi" w:hAnsiTheme="minorBidi" w:cstheme="minorBidi"/>
                <w:sz w:val="22"/>
                <w:szCs w:val="22"/>
                <w:lang w:eastAsia="he-IL"/>
              </w:rPr>
              <w:t>Nimer Assy</w:t>
            </w:r>
          </w:p>
        </w:tc>
      </w:tr>
      <w:tr w:rsidR="00D956E1" w:rsidRPr="00F96C2C" w14:paraId="406C7A56" w14:textId="77777777" w:rsidTr="00D956E1">
        <w:tc>
          <w:tcPr>
            <w:tcW w:w="4508" w:type="dxa"/>
          </w:tcPr>
          <w:p w14:paraId="355F13CF" w14:textId="552508A1" w:rsidR="00D956E1" w:rsidRPr="00F96C2C" w:rsidRDefault="00D956E1" w:rsidP="00FD1C1E">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כתובת:</w:t>
            </w:r>
            <w:r w:rsidR="00FD1C1E" w:rsidRPr="00F96C2C">
              <w:rPr>
                <w:rFonts w:asciiTheme="minorBidi" w:hAnsiTheme="minorBidi" w:cstheme="minorBidi"/>
                <w:sz w:val="22"/>
                <w:szCs w:val="22"/>
                <w:rtl/>
                <w:lang w:eastAsia="he-IL"/>
              </w:rPr>
              <w:t xml:space="preserve"> פסוטה 251700 גליל מערבי</w:t>
            </w:r>
          </w:p>
        </w:tc>
        <w:tc>
          <w:tcPr>
            <w:tcW w:w="4508" w:type="dxa"/>
          </w:tcPr>
          <w:p w14:paraId="1B87B661" w14:textId="678192DB" w:rsidR="00D956E1" w:rsidRPr="00F96C2C" w:rsidRDefault="001E6782" w:rsidP="0012524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מקום לידה:</w:t>
            </w:r>
            <w:r w:rsidR="00FD1C1E" w:rsidRPr="00F96C2C">
              <w:rPr>
                <w:rFonts w:asciiTheme="minorBidi" w:hAnsiTheme="minorBidi" w:cstheme="minorBidi"/>
                <w:sz w:val="22"/>
                <w:szCs w:val="22"/>
                <w:rtl/>
                <w:lang w:eastAsia="he-IL"/>
              </w:rPr>
              <w:t xml:space="preserve"> </w:t>
            </w:r>
            <w:r w:rsidR="00125248" w:rsidRPr="00F96C2C">
              <w:rPr>
                <w:rFonts w:asciiTheme="minorBidi" w:hAnsiTheme="minorBidi" w:cstheme="minorBidi"/>
                <w:sz w:val="22"/>
                <w:szCs w:val="22"/>
                <w:rtl/>
                <w:lang w:eastAsia="he-IL"/>
              </w:rPr>
              <w:t>פסוטה</w:t>
            </w:r>
          </w:p>
        </w:tc>
      </w:tr>
      <w:tr w:rsidR="00D956E1" w:rsidRPr="00F96C2C" w14:paraId="07CB2EBF" w14:textId="77777777" w:rsidTr="00D956E1">
        <w:tc>
          <w:tcPr>
            <w:tcW w:w="4508" w:type="dxa"/>
          </w:tcPr>
          <w:p w14:paraId="1C9DF994" w14:textId="2731B8D9" w:rsidR="00D956E1" w:rsidRPr="00F96C2C" w:rsidRDefault="00D956E1" w:rsidP="00FD1C1E">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מס' ת"ז:</w:t>
            </w:r>
            <w:r w:rsidR="001E6782" w:rsidRPr="00F96C2C">
              <w:rPr>
                <w:rFonts w:asciiTheme="minorBidi" w:hAnsiTheme="minorBidi" w:cstheme="minorBidi"/>
                <w:sz w:val="22"/>
                <w:szCs w:val="22"/>
                <w:rtl/>
                <w:lang w:eastAsia="he-IL"/>
              </w:rPr>
              <w:t xml:space="preserve"> </w:t>
            </w:r>
            <w:r w:rsidR="00FD1C1E" w:rsidRPr="00F96C2C">
              <w:rPr>
                <w:rFonts w:asciiTheme="minorBidi" w:hAnsiTheme="minorBidi" w:cstheme="minorBidi"/>
                <w:sz w:val="22"/>
                <w:szCs w:val="22"/>
                <w:rtl/>
                <w:lang w:eastAsia="he-IL"/>
              </w:rPr>
              <w:t>57009193</w:t>
            </w:r>
          </w:p>
        </w:tc>
        <w:tc>
          <w:tcPr>
            <w:tcW w:w="4508" w:type="dxa"/>
          </w:tcPr>
          <w:p w14:paraId="737C6F6A" w14:textId="39E3CF16" w:rsidR="00D956E1" w:rsidRPr="00F96C2C" w:rsidRDefault="001E6782" w:rsidP="00FD1C1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תאריך לידה:</w:t>
            </w:r>
            <w:r w:rsidR="00FD1C1E" w:rsidRPr="00F96C2C">
              <w:rPr>
                <w:rFonts w:asciiTheme="minorBidi" w:hAnsiTheme="minorBidi" w:cstheme="minorBidi"/>
                <w:sz w:val="22"/>
                <w:szCs w:val="22"/>
                <w:rtl/>
                <w:lang w:eastAsia="he-IL"/>
              </w:rPr>
              <w:t xml:space="preserve"> 01/09/1961</w:t>
            </w:r>
          </w:p>
        </w:tc>
      </w:tr>
      <w:tr w:rsidR="00D956E1" w:rsidRPr="00F96C2C" w14:paraId="35F12914" w14:textId="77777777" w:rsidTr="00D956E1">
        <w:tc>
          <w:tcPr>
            <w:tcW w:w="4508" w:type="dxa"/>
          </w:tcPr>
          <w:p w14:paraId="18CD04F8" w14:textId="7B5EA6F0" w:rsidR="00D956E1" w:rsidRPr="00F96C2C" w:rsidRDefault="001E6782" w:rsidP="00FD1C1E">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מצב משפחתי:</w:t>
            </w:r>
            <w:r w:rsidR="00FD1C1E" w:rsidRPr="00F96C2C">
              <w:rPr>
                <w:rFonts w:asciiTheme="minorBidi" w:hAnsiTheme="minorBidi" w:cstheme="minorBidi"/>
                <w:sz w:val="22"/>
                <w:szCs w:val="22"/>
                <w:rtl/>
                <w:lang w:eastAsia="he-IL"/>
              </w:rPr>
              <w:t xml:space="preserve"> נשוי + 5</w:t>
            </w:r>
          </w:p>
        </w:tc>
        <w:tc>
          <w:tcPr>
            <w:tcW w:w="4508" w:type="dxa"/>
          </w:tcPr>
          <w:p w14:paraId="0C445EAF" w14:textId="36059DBA" w:rsidR="00D956E1" w:rsidRPr="00F96C2C" w:rsidRDefault="001E6782" w:rsidP="001E6782">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תאריך עליה:</w:t>
            </w:r>
            <w:r w:rsidR="00125248" w:rsidRPr="00F96C2C">
              <w:rPr>
                <w:rFonts w:asciiTheme="minorBidi" w:hAnsiTheme="minorBidi" w:cstheme="minorBidi"/>
                <w:sz w:val="22"/>
                <w:szCs w:val="22"/>
                <w:rtl/>
                <w:lang w:eastAsia="he-IL"/>
              </w:rPr>
              <w:t xml:space="preserve"> אין</w:t>
            </w:r>
          </w:p>
        </w:tc>
      </w:tr>
      <w:tr w:rsidR="00D956E1" w:rsidRPr="00F96C2C" w14:paraId="541FDE8B" w14:textId="77777777" w:rsidTr="00D956E1">
        <w:tc>
          <w:tcPr>
            <w:tcW w:w="4508" w:type="dxa"/>
          </w:tcPr>
          <w:p w14:paraId="7FC1C55E" w14:textId="2F42639E" w:rsidR="00D956E1" w:rsidRPr="00F96C2C" w:rsidRDefault="001E6782" w:rsidP="00FD1C1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טלפון:</w:t>
            </w:r>
            <w:r w:rsidR="00FD1C1E" w:rsidRPr="00F96C2C">
              <w:rPr>
                <w:rFonts w:asciiTheme="minorBidi" w:hAnsiTheme="minorBidi" w:cstheme="minorBidi"/>
                <w:sz w:val="22"/>
                <w:szCs w:val="22"/>
                <w:rtl/>
                <w:lang w:eastAsia="he-IL"/>
              </w:rPr>
              <w:t xml:space="preserve"> 0507887915</w:t>
            </w:r>
          </w:p>
        </w:tc>
        <w:tc>
          <w:tcPr>
            <w:tcW w:w="4508" w:type="dxa"/>
          </w:tcPr>
          <w:p w14:paraId="47BDB6F0" w14:textId="55AB9C55" w:rsidR="00D956E1" w:rsidRPr="00F96C2C" w:rsidRDefault="001E6782" w:rsidP="00FD1C1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דואר אלקטרוני:</w:t>
            </w:r>
            <w:r w:rsidR="00FD1C1E" w:rsidRPr="00F96C2C">
              <w:rPr>
                <w:rFonts w:asciiTheme="minorBidi" w:hAnsiTheme="minorBidi" w:cstheme="minorBidi"/>
                <w:sz w:val="22"/>
                <w:szCs w:val="22"/>
                <w:rtl/>
                <w:lang w:eastAsia="he-IL"/>
              </w:rPr>
              <w:t xml:space="preserve"> </w:t>
            </w:r>
            <w:r w:rsidR="00FD1C1E" w:rsidRPr="00F96C2C">
              <w:rPr>
                <w:rFonts w:asciiTheme="minorBidi" w:hAnsiTheme="minorBidi" w:cstheme="minorBidi"/>
                <w:sz w:val="22"/>
                <w:szCs w:val="22"/>
                <w:lang w:eastAsia="he-IL"/>
              </w:rPr>
              <w:t>nimera@gmc.gov.il</w:t>
            </w:r>
          </w:p>
        </w:tc>
      </w:tr>
    </w:tbl>
    <w:p w14:paraId="4FE9F3E4" w14:textId="20207B78" w:rsidR="00B82636" w:rsidRPr="00F96C2C" w:rsidRDefault="00B82636" w:rsidP="00191A28">
      <w:pPr>
        <w:pStyle w:val="a8"/>
        <w:tabs>
          <w:tab w:val="left" w:pos="516"/>
          <w:tab w:val="left" w:pos="5052"/>
        </w:tabs>
        <w:spacing w:line="360" w:lineRule="auto"/>
        <w:rPr>
          <w:rFonts w:asciiTheme="minorBidi" w:hAnsiTheme="minorBidi" w:cstheme="minorBidi"/>
          <w:sz w:val="22"/>
          <w:szCs w:val="22"/>
          <w:rtl/>
          <w:lang w:eastAsia="he-IL"/>
        </w:rPr>
        <w:sectPr w:rsidR="00B82636" w:rsidRPr="00F96C2C" w:rsidSect="00A73811">
          <w:headerReference w:type="default" r:id="rId10"/>
          <w:footerReference w:type="default" r:id="rId11"/>
          <w:pgSz w:w="11906" w:h="16838"/>
          <w:pgMar w:top="1440" w:right="1440" w:bottom="1440" w:left="1440" w:header="426" w:footer="227" w:gutter="0"/>
          <w:cols w:space="708"/>
          <w:bidi/>
          <w:rtlGutter/>
          <w:docGrid w:linePitch="360"/>
        </w:sectPr>
      </w:pPr>
    </w:p>
    <w:p w14:paraId="3D8D06E4" w14:textId="77777777" w:rsidR="00191A28" w:rsidRPr="00F96C2C" w:rsidRDefault="00191A28" w:rsidP="001E6782">
      <w:pPr>
        <w:pStyle w:val="a8"/>
        <w:tabs>
          <w:tab w:val="left" w:pos="516"/>
          <w:tab w:val="left" w:pos="3161"/>
          <w:tab w:val="left" w:pos="5854"/>
        </w:tabs>
        <w:spacing w:line="360" w:lineRule="auto"/>
        <w:ind w:right="483"/>
        <w:rPr>
          <w:rFonts w:asciiTheme="minorBidi" w:hAnsiTheme="minorBidi" w:cstheme="minorBidi"/>
          <w:b/>
          <w:bCs/>
          <w:sz w:val="22"/>
          <w:szCs w:val="22"/>
          <w:u w:val="single"/>
          <w:rtl/>
          <w:lang w:eastAsia="he-IL"/>
        </w:rPr>
        <w:sectPr w:rsidR="00191A28" w:rsidRPr="00F96C2C" w:rsidSect="00A23743">
          <w:type w:val="continuous"/>
          <w:pgSz w:w="11906" w:h="16838"/>
          <w:pgMar w:top="1440" w:right="1440" w:bottom="1440" w:left="1440" w:header="426" w:footer="227" w:gutter="0"/>
          <w:cols w:num="2" w:space="708"/>
          <w:bidi/>
          <w:rtlGutter/>
          <w:docGrid w:linePitch="360"/>
        </w:sectPr>
      </w:pPr>
    </w:p>
    <w:p w14:paraId="10B6C9FB" w14:textId="202FFDFC" w:rsidR="000F39C9" w:rsidRPr="00F96C2C" w:rsidRDefault="000F39C9" w:rsidP="00125248">
      <w:pPr>
        <w:pStyle w:val="a8"/>
        <w:numPr>
          <w:ilvl w:val="0"/>
          <w:numId w:val="19"/>
        </w:numPr>
        <w:tabs>
          <w:tab w:val="left" w:pos="516"/>
          <w:tab w:val="left" w:pos="3161"/>
          <w:tab w:val="left" w:pos="5854"/>
        </w:tabs>
        <w:spacing w:line="360" w:lineRule="auto"/>
        <w:ind w:right="483"/>
        <w:rPr>
          <w:rFonts w:asciiTheme="minorBidi" w:hAnsiTheme="minorBidi" w:cstheme="minorBidi"/>
          <w:sz w:val="22"/>
          <w:szCs w:val="22"/>
          <w:rtl/>
          <w:lang w:eastAsia="he-IL"/>
        </w:rPr>
      </w:pPr>
      <w:r w:rsidRPr="00F96C2C">
        <w:rPr>
          <w:rFonts w:asciiTheme="minorBidi" w:hAnsiTheme="minorBidi" w:cstheme="minorBidi"/>
          <w:b/>
          <w:bCs/>
          <w:sz w:val="22"/>
          <w:szCs w:val="22"/>
          <w:u w:val="single"/>
          <w:rtl/>
          <w:lang w:eastAsia="he-IL"/>
        </w:rPr>
        <w:t>הדרגה המוצעת</w:t>
      </w:r>
      <w:r w:rsidRPr="00F96C2C">
        <w:rPr>
          <w:rFonts w:asciiTheme="minorBidi" w:hAnsiTheme="minorBidi" w:cstheme="minorBidi"/>
          <w:sz w:val="22"/>
          <w:szCs w:val="22"/>
          <w:rtl/>
          <w:lang w:eastAsia="he-IL"/>
        </w:rPr>
        <w:t>:</w:t>
      </w:r>
      <w:r w:rsidR="00125248" w:rsidRPr="00F96C2C">
        <w:rPr>
          <w:rFonts w:asciiTheme="minorBidi" w:hAnsiTheme="minorBidi" w:cstheme="minorBidi"/>
          <w:sz w:val="22"/>
          <w:szCs w:val="22"/>
          <w:rtl/>
          <w:lang w:eastAsia="he-IL"/>
        </w:rPr>
        <w:tab/>
      </w:r>
      <w:r w:rsidRPr="00F96C2C">
        <w:rPr>
          <w:rFonts w:asciiTheme="minorBidi" w:hAnsiTheme="minorBidi" w:cstheme="minorBidi"/>
          <w:sz w:val="22"/>
          <w:szCs w:val="22"/>
          <w:rtl/>
          <w:lang w:eastAsia="he-IL"/>
        </w:rPr>
        <w:tab/>
        <w:t>שנת הלימודים:</w:t>
      </w:r>
    </w:p>
    <w:p w14:paraId="31A954C3" w14:textId="1C69371B" w:rsidR="009E4A90" w:rsidRPr="00F96C2C" w:rsidRDefault="009E4A90" w:rsidP="00430F60">
      <w:pPr>
        <w:pStyle w:val="a8"/>
        <w:numPr>
          <w:ilvl w:val="0"/>
          <w:numId w:val="19"/>
        </w:numPr>
        <w:tabs>
          <w:tab w:val="left" w:pos="516"/>
          <w:tab w:val="left" w:pos="5052"/>
        </w:tabs>
        <w:spacing w:line="360" w:lineRule="auto"/>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השכלה</w:t>
      </w:r>
      <w:r w:rsidR="000F39C9" w:rsidRPr="00F96C2C">
        <w:rPr>
          <w:rFonts w:asciiTheme="minorBidi" w:hAnsiTheme="minorBidi" w:cstheme="minorBidi"/>
          <w:sz w:val="22"/>
          <w:szCs w:val="22"/>
          <w:rtl/>
          <w:lang w:eastAsia="he-IL"/>
        </w:rPr>
        <w:t>:</w:t>
      </w:r>
    </w:p>
    <w:tbl>
      <w:tblPr>
        <w:tblStyle w:val="a7"/>
        <w:bidiVisual/>
        <w:tblW w:w="0" w:type="auto"/>
        <w:tblInd w:w="720" w:type="dxa"/>
        <w:tblLook w:val="04A0" w:firstRow="1" w:lastRow="0" w:firstColumn="1" w:lastColumn="0" w:noHBand="0" w:noVBand="1"/>
      </w:tblPr>
      <w:tblGrid>
        <w:gridCol w:w="2064"/>
        <w:gridCol w:w="2128"/>
        <w:gridCol w:w="2056"/>
        <w:gridCol w:w="2048"/>
      </w:tblGrid>
      <w:tr w:rsidR="0002320C" w:rsidRPr="00F96C2C" w14:paraId="5E8082A9" w14:textId="77777777" w:rsidTr="001D1410">
        <w:tc>
          <w:tcPr>
            <w:tcW w:w="2064" w:type="dxa"/>
          </w:tcPr>
          <w:p w14:paraId="5208E04E" w14:textId="6F9F1DC5" w:rsidR="00065017" w:rsidRPr="00F96C2C" w:rsidRDefault="00065017"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w:t>
            </w:r>
            <w:r w:rsidR="0002320C" w:rsidRPr="00F96C2C">
              <w:rPr>
                <w:rFonts w:asciiTheme="minorBidi" w:hAnsiTheme="minorBidi" w:cstheme="minorBidi"/>
                <w:sz w:val="22"/>
                <w:szCs w:val="22"/>
                <w:rtl/>
                <w:lang w:eastAsia="he-IL"/>
              </w:rPr>
              <w:t>שכלה:</w:t>
            </w:r>
          </w:p>
        </w:tc>
        <w:tc>
          <w:tcPr>
            <w:tcW w:w="2128" w:type="dxa"/>
          </w:tcPr>
          <w:p w14:paraId="3991F497" w14:textId="65AC4FF7" w:rsidR="00065017" w:rsidRPr="00F96C2C" w:rsidRDefault="0002320C"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האוניברסיטה</w:t>
            </w:r>
            <w:r w:rsidR="00360F6E" w:rsidRPr="00F96C2C">
              <w:rPr>
                <w:rFonts w:asciiTheme="minorBidi" w:hAnsiTheme="minorBidi" w:cstheme="minorBidi"/>
                <w:sz w:val="22"/>
                <w:szCs w:val="22"/>
                <w:rtl/>
                <w:lang w:eastAsia="he-IL"/>
              </w:rPr>
              <w:t xml:space="preserve"> או המוסד</w:t>
            </w:r>
            <w:r w:rsidRPr="00F96C2C">
              <w:rPr>
                <w:rFonts w:asciiTheme="minorBidi" w:hAnsiTheme="minorBidi" w:cstheme="minorBidi"/>
                <w:sz w:val="22"/>
                <w:szCs w:val="22"/>
                <w:rtl/>
                <w:lang w:eastAsia="he-IL"/>
              </w:rPr>
              <w:t>:</w:t>
            </w:r>
          </w:p>
        </w:tc>
        <w:tc>
          <w:tcPr>
            <w:tcW w:w="2056" w:type="dxa"/>
          </w:tcPr>
          <w:p w14:paraId="2F61200B" w14:textId="2633BF18" w:rsidR="00065017" w:rsidRPr="00F96C2C" w:rsidRDefault="0002320C"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מחלקה:</w:t>
            </w:r>
          </w:p>
        </w:tc>
        <w:tc>
          <w:tcPr>
            <w:tcW w:w="2048" w:type="dxa"/>
          </w:tcPr>
          <w:p w14:paraId="3C172202" w14:textId="1AB06BEA" w:rsidR="00065017" w:rsidRPr="00F96C2C" w:rsidRDefault="0002320C"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קבלת התואר</w:t>
            </w:r>
            <w:r w:rsidR="00D07E66" w:rsidRPr="00F96C2C">
              <w:rPr>
                <w:rFonts w:asciiTheme="minorBidi" w:hAnsiTheme="minorBidi" w:cstheme="minorBidi"/>
                <w:sz w:val="22"/>
                <w:szCs w:val="22"/>
                <w:rtl/>
                <w:lang w:eastAsia="he-IL"/>
              </w:rPr>
              <w:t xml:space="preserve"> או </w:t>
            </w:r>
            <w:r w:rsidR="0006771B" w:rsidRPr="00F96C2C">
              <w:rPr>
                <w:rFonts w:asciiTheme="minorBidi" w:hAnsiTheme="minorBidi" w:cstheme="minorBidi"/>
                <w:sz w:val="22"/>
                <w:szCs w:val="22"/>
                <w:rtl/>
                <w:lang w:eastAsia="he-IL"/>
              </w:rPr>
              <w:t>ההסמכה</w:t>
            </w:r>
            <w:r w:rsidRPr="00F96C2C">
              <w:rPr>
                <w:rFonts w:asciiTheme="minorBidi" w:hAnsiTheme="minorBidi" w:cstheme="minorBidi"/>
                <w:sz w:val="22"/>
                <w:szCs w:val="22"/>
                <w:rtl/>
                <w:lang w:eastAsia="he-IL"/>
              </w:rPr>
              <w:t>:</w:t>
            </w:r>
          </w:p>
        </w:tc>
      </w:tr>
      <w:tr w:rsidR="0002320C" w:rsidRPr="00F96C2C" w14:paraId="5AED40EB" w14:textId="77777777" w:rsidTr="001D1410">
        <w:tc>
          <w:tcPr>
            <w:tcW w:w="2064" w:type="dxa"/>
          </w:tcPr>
          <w:p w14:paraId="032188BB" w14:textId="646D0EAD" w:rsidR="00065017" w:rsidRPr="00F96C2C" w:rsidRDefault="0002320C"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MD</w:t>
            </w:r>
            <w:r w:rsidR="00C335FE" w:rsidRPr="00F96C2C">
              <w:rPr>
                <w:rFonts w:asciiTheme="minorBidi" w:hAnsiTheme="minorBidi" w:cstheme="minorBidi"/>
                <w:sz w:val="22"/>
                <w:szCs w:val="22"/>
                <w:lang w:eastAsia="he-IL"/>
              </w:rPr>
              <w:t>\</w:t>
            </w:r>
            <w:r w:rsidR="002D6225" w:rsidRPr="00F96C2C">
              <w:rPr>
                <w:rFonts w:asciiTheme="minorBidi" w:hAnsiTheme="minorBidi" w:cstheme="minorBidi"/>
                <w:sz w:val="22"/>
                <w:szCs w:val="22"/>
                <w:lang w:eastAsia="he-IL"/>
              </w:rPr>
              <w:t>DMD</w:t>
            </w:r>
            <w:r w:rsidR="002D6225" w:rsidRPr="00F96C2C">
              <w:rPr>
                <w:rFonts w:asciiTheme="minorBidi" w:hAnsiTheme="minorBidi" w:cstheme="minorBidi"/>
                <w:sz w:val="22"/>
                <w:szCs w:val="22"/>
                <w:rtl/>
                <w:lang w:eastAsia="he-IL"/>
              </w:rPr>
              <w:t>:</w:t>
            </w:r>
          </w:p>
        </w:tc>
        <w:tc>
          <w:tcPr>
            <w:tcW w:w="2128" w:type="dxa"/>
          </w:tcPr>
          <w:p w14:paraId="388720A9" w14:textId="39A42157" w:rsidR="00065017"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University of Louvain (UCL), Belgium</w:t>
            </w:r>
          </w:p>
        </w:tc>
        <w:tc>
          <w:tcPr>
            <w:tcW w:w="2056" w:type="dxa"/>
          </w:tcPr>
          <w:p w14:paraId="32FCCC1D" w14:textId="17F1CE16" w:rsidR="00065017"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commentRangeStart w:id="1"/>
            <w:r w:rsidRPr="00F96C2C">
              <w:rPr>
                <w:rFonts w:asciiTheme="minorBidi" w:hAnsiTheme="minorBidi" w:cstheme="minorBidi"/>
                <w:sz w:val="22"/>
                <w:szCs w:val="22"/>
                <w:rtl/>
                <w:lang w:eastAsia="he-IL"/>
              </w:rPr>
              <w:t xml:space="preserve"> </w:t>
            </w:r>
            <w:commentRangeEnd w:id="1"/>
            <w:r w:rsidRPr="00F96C2C">
              <w:rPr>
                <w:rStyle w:val="af"/>
                <w:rFonts w:asciiTheme="minorBidi" w:hAnsiTheme="minorBidi" w:cstheme="minorBidi"/>
                <w:sz w:val="22"/>
                <w:szCs w:val="22"/>
                <w:rtl/>
              </w:rPr>
              <w:commentReference w:id="1"/>
            </w:r>
          </w:p>
        </w:tc>
        <w:tc>
          <w:tcPr>
            <w:tcW w:w="2048" w:type="dxa"/>
          </w:tcPr>
          <w:p w14:paraId="272F416A" w14:textId="053DA2A3" w:rsidR="00065017" w:rsidRPr="00F96C2C" w:rsidRDefault="00125248" w:rsidP="0012524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1987</w:t>
            </w:r>
          </w:p>
        </w:tc>
      </w:tr>
      <w:tr w:rsidR="001D1410" w:rsidRPr="00F96C2C" w14:paraId="0B83C872" w14:textId="77777777" w:rsidTr="006B27B4">
        <w:tc>
          <w:tcPr>
            <w:tcW w:w="8296" w:type="dxa"/>
            <w:gridSpan w:val="4"/>
          </w:tcPr>
          <w:p w14:paraId="3792884D" w14:textId="3AD50AB4" w:rsidR="001D1410" w:rsidRPr="00F96C2C" w:rsidRDefault="001D1410" w:rsidP="0012524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נושא עבודת </w:t>
            </w:r>
            <w:r w:rsidRPr="00F96C2C">
              <w:rPr>
                <w:rFonts w:asciiTheme="minorBidi" w:hAnsiTheme="minorBidi" w:cstheme="minorBidi"/>
                <w:sz w:val="22"/>
                <w:szCs w:val="22"/>
                <w:lang w:eastAsia="he-IL"/>
              </w:rPr>
              <w:t>MD</w:t>
            </w:r>
            <w:r w:rsidRPr="00F96C2C">
              <w:rPr>
                <w:rFonts w:asciiTheme="minorBidi" w:hAnsiTheme="minorBidi" w:cstheme="minorBidi"/>
                <w:sz w:val="22"/>
                <w:szCs w:val="22"/>
                <w:rtl/>
                <w:lang w:eastAsia="he-IL"/>
              </w:rPr>
              <w:t>:</w:t>
            </w:r>
            <w:r w:rsidR="00125248" w:rsidRPr="00F96C2C">
              <w:rPr>
                <w:rFonts w:asciiTheme="minorBidi" w:hAnsiTheme="minorBidi" w:cstheme="minorBidi"/>
                <w:sz w:val="22"/>
                <w:szCs w:val="22"/>
                <w:rtl/>
                <w:lang w:eastAsia="he-IL"/>
              </w:rPr>
              <w:t xml:space="preserve"> </w:t>
            </w:r>
            <w:r w:rsidR="00125248" w:rsidRPr="00F96C2C">
              <w:rPr>
                <w:rFonts w:asciiTheme="minorBidi" w:hAnsiTheme="minorBidi" w:cstheme="minorBidi"/>
                <w:sz w:val="22"/>
                <w:szCs w:val="22"/>
                <w:lang w:eastAsia="he-IL"/>
              </w:rPr>
              <w:t>Diabetic Nephropathy</w:t>
            </w:r>
          </w:p>
        </w:tc>
      </w:tr>
      <w:tr w:rsidR="0002320C" w:rsidRPr="00F96C2C" w14:paraId="79FF94A3" w14:textId="77777777" w:rsidTr="001D1410">
        <w:tc>
          <w:tcPr>
            <w:tcW w:w="2064" w:type="dxa"/>
          </w:tcPr>
          <w:p w14:paraId="6227937D" w14:textId="77777777" w:rsidR="00065017" w:rsidRPr="00F96C2C" w:rsidRDefault="0002320C"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התמחות</w:t>
            </w:r>
            <w:r w:rsidR="001C010F" w:rsidRPr="00F96C2C">
              <w:rPr>
                <w:rFonts w:asciiTheme="minorBidi" w:hAnsiTheme="minorBidi" w:cstheme="minorBidi"/>
                <w:sz w:val="22"/>
                <w:szCs w:val="22"/>
                <w:rtl/>
                <w:lang w:eastAsia="he-IL"/>
              </w:rPr>
              <w:t xml:space="preserve"> ראשית</w:t>
            </w:r>
            <w:r w:rsidR="001D1410" w:rsidRPr="00F96C2C">
              <w:rPr>
                <w:rFonts w:asciiTheme="minorBidi" w:hAnsiTheme="minorBidi" w:cstheme="minorBidi"/>
                <w:sz w:val="22"/>
                <w:szCs w:val="22"/>
                <w:rtl/>
                <w:lang w:eastAsia="he-IL"/>
              </w:rPr>
              <w:t>:</w:t>
            </w:r>
          </w:p>
          <w:p w14:paraId="5AE0672A" w14:textId="13EC244F" w:rsidR="001C010F" w:rsidRPr="00F96C2C" w:rsidRDefault="001C010F"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תת- התמחות:</w:t>
            </w:r>
          </w:p>
        </w:tc>
        <w:tc>
          <w:tcPr>
            <w:tcW w:w="2128" w:type="dxa"/>
          </w:tcPr>
          <w:p w14:paraId="6DE29065" w14:textId="7B109AC4" w:rsidR="00065017" w:rsidRPr="00F96C2C" w:rsidRDefault="00125248" w:rsidP="0012524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מרכז רפואי רמב"ם</w:t>
            </w:r>
          </w:p>
        </w:tc>
        <w:tc>
          <w:tcPr>
            <w:tcW w:w="2056" w:type="dxa"/>
          </w:tcPr>
          <w:p w14:paraId="27CA603D" w14:textId="2ACB96FD" w:rsidR="00065017" w:rsidRPr="00F96C2C" w:rsidRDefault="00125248" w:rsidP="0012524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פנימית ב'                       </w:t>
            </w:r>
          </w:p>
        </w:tc>
        <w:tc>
          <w:tcPr>
            <w:tcW w:w="2048" w:type="dxa"/>
          </w:tcPr>
          <w:p w14:paraId="19DACD38" w14:textId="395F4276" w:rsidR="00065017" w:rsidRPr="00F96C2C" w:rsidRDefault="00125248" w:rsidP="0012524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1994</w:t>
            </w:r>
          </w:p>
        </w:tc>
      </w:tr>
      <w:tr w:rsidR="0002320C" w:rsidRPr="00F96C2C" w14:paraId="2DB6E3DA" w14:textId="77777777" w:rsidTr="001D1410">
        <w:tc>
          <w:tcPr>
            <w:tcW w:w="2064" w:type="dxa"/>
          </w:tcPr>
          <w:p w14:paraId="357312D7" w14:textId="77777777" w:rsidR="00065017" w:rsidRPr="00F96C2C" w:rsidRDefault="001D1410" w:rsidP="00F96C2C">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השתלמויות:</w:t>
            </w:r>
          </w:p>
          <w:p w14:paraId="7AABF09B" w14:textId="77777777"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Fellowship in Hepatology</w:t>
            </w:r>
          </w:p>
          <w:p w14:paraId="29E3EC07" w14:textId="77777777"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p>
          <w:p w14:paraId="5CF6335D" w14:textId="27E28CBB"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Liver transplant</w:t>
            </w:r>
          </w:p>
        </w:tc>
        <w:tc>
          <w:tcPr>
            <w:tcW w:w="2128" w:type="dxa"/>
          </w:tcPr>
          <w:p w14:paraId="5B418D1D" w14:textId="77777777"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p>
          <w:p w14:paraId="5D2CF45B" w14:textId="7CCF88BE" w:rsidR="00065017"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University of Manitoba, Canada</w:t>
            </w:r>
          </w:p>
          <w:p w14:paraId="46442DA0" w14:textId="77777777"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p>
          <w:p w14:paraId="6C1D6441" w14:textId="393DA0A6" w:rsidR="00125248" w:rsidRPr="00F96C2C" w:rsidRDefault="00125248" w:rsidP="00F96C2C">
            <w:pPr>
              <w:pStyle w:val="a8"/>
              <w:tabs>
                <w:tab w:val="left" w:pos="516"/>
                <w:tab w:val="left" w:pos="5052"/>
              </w:tabs>
              <w:bidi w:val="0"/>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University of Western Ontario, Canada</w:t>
            </w:r>
          </w:p>
        </w:tc>
        <w:tc>
          <w:tcPr>
            <w:tcW w:w="2056" w:type="dxa"/>
          </w:tcPr>
          <w:p w14:paraId="3E9BF9EA" w14:textId="77777777" w:rsidR="00065017" w:rsidRPr="00F96C2C" w:rsidRDefault="00065017" w:rsidP="00360E7D">
            <w:pPr>
              <w:pStyle w:val="a8"/>
              <w:tabs>
                <w:tab w:val="left" w:pos="516"/>
                <w:tab w:val="left" w:pos="5052"/>
              </w:tabs>
              <w:spacing w:line="360" w:lineRule="auto"/>
              <w:ind w:left="0"/>
              <w:rPr>
                <w:rFonts w:asciiTheme="minorBidi" w:hAnsiTheme="minorBidi" w:cstheme="minorBidi"/>
                <w:sz w:val="22"/>
                <w:szCs w:val="22"/>
                <w:rtl/>
                <w:lang w:eastAsia="he-IL"/>
              </w:rPr>
            </w:pPr>
          </w:p>
        </w:tc>
        <w:tc>
          <w:tcPr>
            <w:tcW w:w="2048" w:type="dxa"/>
          </w:tcPr>
          <w:p w14:paraId="62166CEA" w14:textId="77777777" w:rsidR="00065017"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commentRangeStart w:id="2"/>
            <w:r w:rsidRPr="00F96C2C">
              <w:rPr>
                <w:rFonts w:asciiTheme="minorBidi" w:hAnsiTheme="minorBidi" w:cstheme="minorBidi"/>
                <w:sz w:val="22"/>
                <w:szCs w:val="22"/>
                <w:rtl/>
                <w:lang w:eastAsia="he-IL"/>
              </w:rPr>
              <w:t xml:space="preserve"> </w:t>
            </w:r>
            <w:commentRangeEnd w:id="2"/>
            <w:r w:rsidRPr="00F96C2C">
              <w:rPr>
                <w:rStyle w:val="af"/>
                <w:rFonts w:asciiTheme="minorBidi" w:hAnsiTheme="minorBidi" w:cstheme="minorBidi"/>
                <w:sz w:val="22"/>
                <w:szCs w:val="22"/>
                <w:rtl/>
              </w:rPr>
              <w:commentReference w:id="2"/>
            </w:r>
          </w:p>
          <w:p w14:paraId="3E96B9C5" w14:textId="77777777" w:rsidR="00125248"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p>
          <w:p w14:paraId="35F186AB" w14:textId="77777777" w:rsidR="00125248"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p>
          <w:p w14:paraId="52C5F922" w14:textId="77777777" w:rsidR="00125248"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p>
          <w:p w14:paraId="00CF59DB" w14:textId="53B3BEB8" w:rsidR="00125248" w:rsidRPr="00F96C2C" w:rsidRDefault="00125248" w:rsidP="00360E7D">
            <w:pPr>
              <w:pStyle w:val="a8"/>
              <w:tabs>
                <w:tab w:val="left" w:pos="516"/>
                <w:tab w:val="left" w:pos="5052"/>
              </w:tabs>
              <w:spacing w:line="360" w:lineRule="auto"/>
              <w:ind w:left="0"/>
              <w:rPr>
                <w:rFonts w:asciiTheme="minorBidi" w:hAnsiTheme="minorBidi" w:cstheme="minorBidi"/>
                <w:sz w:val="22"/>
                <w:szCs w:val="22"/>
                <w:rtl/>
                <w:lang w:eastAsia="he-IL"/>
              </w:rPr>
            </w:pPr>
            <w:commentRangeStart w:id="3"/>
            <w:r w:rsidRPr="00F96C2C">
              <w:rPr>
                <w:rFonts w:asciiTheme="minorBidi" w:hAnsiTheme="minorBidi" w:cstheme="minorBidi"/>
                <w:sz w:val="22"/>
                <w:szCs w:val="22"/>
                <w:rtl/>
                <w:lang w:eastAsia="he-IL"/>
              </w:rPr>
              <w:t xml:space="preserve"> </w:t>
            </w:r>
            <w:commentRangeEnd w:id="3"/>
            <w:r w:rsidRPr="00F96C2C">
              <w:rPr>
                <w:rStyle w:val="af"/>
                <w:rFonts w:asciiTheme="minorBidi" w:hAnsiTheme="minorBidi" w:cstheme="minorBidi"/>
                <w:sz w:val="22"/>
                <w:szCs w:val="22"/>
                <w:rtl/>
              </w:rPr>
              <w:commentReference w:id="3"/>
            </w:r>
          </w:p>
        </w:tc>
      </w:tr>
      <w:tr w:rsidR="001D1410" w:rsidRPr="00F96C2C" w14:paraId="764BFF78" w14:textId="77777777" w:rsidTr="001D1410">
        <w:tc>
          <w:tcPr>
            <w:tcW w:w="2064" w:type="dxa"/>
          </w:tcPr>
          <w:p w14:paraId="366B54F6" w14:textId="4A31D8F6" w:rsidR="001D1410" w:rsidRPr="00F96C2C" w:rsidRDefault="001D1410"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תארים אקדמיים נוספים:</w:t>
            </w:r>
          </w:p>
        </w:tc>
        <w:tc>
          <w:tcPr>
            <w:tcW w:w="2128" w:type="dxa"/>
          </w:tcPr>
          <w:p w14:paraId="4EA71F08" w14:textId="6197201D" w:rsidR="001D1410" w:rsidRPr="00F96C2C" w:rsidRDefault="00720CE4"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אין</w:t>
            </w:r>
          </w:p>
        </w:tc>
        <w:tc>
          <w:tcPr>
            <w:tcW w:w="2056" w:type="dxa"/>
          </w:tcPr>
          <w:p w14:paraId="7C5E628D" w14:textId="77777777" w:rsidR="001D1410" w:rsidRPr="00F96C2C" w:rsidRDefault="001D1410" w:rsidP="00360E7D">
            <w:pPr>
              <w:pStyle w:val="a8"/>
              <w:tabs>
                <w:tab w:val="left" w:pos="516"/>
                <w:tab w:val="left" w:pos="5052"/>
              </w:tabs>
              <w:spacing w:line="360" w:lineRule="auto"/>
              <w:ind w:left="0"/>
              <w:rPr>
                <w:rFonts w:asciiTheme="minorBidi" w:hAnsiTheme="minorBidi" w:cstheme="minorBidi"/>
                <w:sz w:val="22"/>
                <w:szCs w:val="22"/>
                <w:rtl/>
                <w:lang w:eastAsia="he-IL"/>
              </w:rPr>
            </w:pPr>
          </w:p>
        </w:tc>
        <w:tc>
          <w:tcPr>
            <w:tcW w:w="2048" w:type="dxa"/>
          </w:tcPr>
          <w:p w14:paraId="4BF7A399" w14:textId="77777777" w:rsidR="001D1410" w:rsidRPr="00F96C2C" w:rsidRDefault="001D1410" w:rsidP="00360E7D">
            <w:pPr>
              <w:pStyle w:val="a8"/>
              <w:tabs>
                <w:tab w:val="left" w:pos="516"/>
                <w:tab w:val="left" w:pos="5052"/>
              </w:tabs>
              <w:spacing w:line="360" w:lineRule="auto"/>
              <w:ind w:left="0"/>
              <w:rPr>
                <w:rFonts w:asciiTheme="minorBidi" w:hAnsiTheme="minorBidi" w:cstheme="minorBidi"/>
                <w:sz w:val="22"/>
                <w:szCs w:val="22"/>
                <w:rtl/>
                <w:lang w:eastAsia="he-IL"/>
              </w:rPr>
            </w:pPr>
          </w:p>
        </w:tc>
      </w:tr>
      <w:tr w:rsidR="001D1410" w:rsidRPr="00F96C2C" w14:paraId="6812C127" w14:textId="77777777" w:rsidTr="001D1410">
        <w:tc>
          <w:tcPr>
            <w:tcW w:w="2064" w:type="dxa"/>
          </w:tcPr>
          <w:p w14:paraId="2C3C9341" w14:textId="76CBD8A7" w:rsidR="001D1410" w:rsidRPr="00F96C2C" w:rsidRDefault="001D1410" w:rsidP="00720CE4">
            <w:pPr>
              <w:tabs>
                <w:tab w:val="left" w:pos="516"/>
                <w:tab w:val="left" w:pos="5052"/>
              </w:tabs>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פוסט דוקטורט </w:t>
            </w:r>
          </w:p>
        </w:tc>
        <w:tc>
          <w:tcPr>
            <w:tcW w:w="2128" w:type="dxa"/>
          </w:tcPr>
          <w:p w14:paraId="2AE9E5CD" w14:textId="5365787B" w:rsidR="001D1410" w:rsidRPr="00F96C2C" w:rsidRDefault="00720CE4" w:rsidP="00360E7D">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אין</w:t>
            </w:r>
          </w:p>
        </w:tc>
        <w:tc>
          <w:tcPr>
            <w:tcW w:w="2056" w:type="dxa"/>
          </w:tcPr>
          <w:p w14:paraId="6A21C45C" w14:textId="77777777" w:rsidR="001D1410" w:rsidRPr="00F96C2C" w:rsidRDefault="001D1410" w:rsidP="00360E7D">
            <w:pPr>
              <w:pStyle w:val="a8"/>
              <w:tabs>
                <w:tab w:val="left" w:pos="516"/>
                <w:tab w:val="left" w:pos="5052"/>
              </w:tabs>
              <w:spacing w:line="360" w:lineRule="auto"/>
              <w:ind w:left="0"/>
              <w:rPr>
                <w:rFonts w:asciiTheme="minorBidi" w:hAnsiTheme="minorBidi" w:cstheme="minorBidi"/>
                <w:sz w:val="22"/>
                <w:szCs w:val="22"/>
                <w:rtl/>
                <w:lang w:eastAsia="he-IL"/>
              </w:rPr>
            </w:pPr>
          </w:p>
        </w:tc>
        <w:tc>
          <w:tcPr>
            <w:tcW w:w="2048" w:type="dxa"/>
          </w:tcPr>
          <w:p w14:paraId="2C76E3ED" w14:textId="77777777" w:rsidR="001D1410" w:rsidRPr="00F96C2C" w:rsidRDefault="001D1410" w:rsidP="00360E7D">
            <w:pPr>
              <w:pStyle w:val="a8"/>
              <w:tabs>
                <w:tab w:val="left" w:pos="516"/>
                <w:tab w:val="left" w:pos="5052"/>
              </w:tabs>
              <w:spacing w:line="360" w:lineRule="auto"/>
              <w:ind w:left="0"/>
              <w:rPr>
                <w:rFonts w:asciiTheme="minorBidi" w:hAnsiTheme="minorBidi" w:cstheme="minorBidi"/>
                <w:sz w:val="22"/>
                <w:szCs w:val="22"/>
                <w:rtl/>
                <w:lang w:eastAsia="he-IL"/>
              </w:rPr>
            </w:pPr>
          </w:p>
        </w:tc>
      </w:tr>
    </w:tbl>
    <w:p w14:paraId="13743ABF" w14:textId="77777777" w:rsidR="00360E7D" w:rsidRPr="00F96C2C" w:rsidRDefault="00360E7D" w:rsidP="00A23743">
      <w:pPr>
        <w:pStyle w:val="a8"/>
        <w:tabs>
          <w:tab w:val="left" w:pos="516"/>
          <w:tab w:val="left" w:pos="5052"/>
        </w:tabs>
        <w:spacing w:line="360" w:lineRule="auto"/>
        <w:rPr>
          <w:rFonts w:asciiTheme="minorBidi" w:hAnsiTheme="minorBidi" w:cstheme="minorBidi"/>
          <w:sz w:val="22"/>
          <w:szCs w:val="22"/>
          <w:lang w:eastAsia="he-IL"/>
        </w:rPr>
      </w:pPr>
    </w:p>
    <w:p w14:paraId="134BA1BC" w14:textId="1D3A3F45" w:rsidR="001D1410" w:rsidRPr="00F96C2C" w:rsidRDefault="001D1410" w:rsidP="00720CE4">
      <w:pPr>
        <w:pStyle w:val="a8"/>
        <w:numPr>
          <w:ilvl w:val="0"/>
          <w:numId w:val="19"/>
        </w:numPr>
        <w:tabs>
          <w:tab w:val="left" w:pos="516"/>
          <w:tab w:val="left" w:pos="5052"/>
        </w:tabs>
        <w:rPr>
          <w:rFonts w:asciiTheme="minorBidi" w:hAnsiTheme="minorBidi" w:cstheme="minorBidi"/>
          <w:sz w:val="22"/>
          <w:szCs w:val="22"/>
          <w:u w:val="single"/>
          <w:lang w:eastAsia="he-IL"/>
        </w:rPr>
      </w:pPr>
      <w:commentRangeStart w:id="4"/>
      <w:r w:rsidRPr="00F96C2C">
        <w:rPr>
          <w:rFonts w:asciiTheme="minorBidi" w:hAnsiTheme="minorBidi" w:cstheme="minorBidi"/>
          <w:b/>
          <w:bCs/>
          <w:sz w:val="22"/>
          <w:szCs w:val="22"/>
          <w:u w:val="single"/>
          <w:rtl/>
          <w:lang w:eastAsia="he-IL"/>
        </w:rPr>
        <w:t>מינויים אקדמיים</w:t>
      </w:r>
      <w:commentRangeEnd w:id="4"/>
      <w:r w:rsidR="00720CE4" w:rsidRPr="00F96C2C">
        <w:rPr>
          <w:rStyle w:val="af"/>
          <w:rFonts w:asciiTheme="minorBidi" w:hAnsiTheme="minorBidi" w:cstheme="minorBidi"/>
          <w:sz w:val="22"/>
          <w:szCs w:val="22"/>
          <w:rtl/>
        </w:rPr>
        <w:commentReference w:id="4"/>
      </w:r>
      <w:r w:rsidRPr="00F96C2C">
        <w:rPr>
          <w:rFonts w:asciiTheme="minorBidi" w:hAnsiTheme="minorBidi" w:cstheme="minorBidi"/>
          <w:sz w:val="22"/>
          <w:szCs w:val="22"/>
          <w:u w:val="single"/>
          <w:rtl/>
          <w:lang w:eastAsia="he-IL"/>
        </w:rPr>
        <w:t xml:space="preserve">: </w:t>
      </w:r>
    </w:p>
    <w:tbl>
      <w:tblPr>
        <w:tblStyle w:val="a7"/>
        <w:bidiVisual/>
        <w:tblW w:w="0" w:type="auto"/>
        <w:tblInd w:w="720" w:type="dxa"/>
        <w:tblLook w:val="04A0" w:firstRow="1" w:lastRow="0" w:firstColumn="1" w:lastColumn="0" w:noHBand="0" w:noVBand="1"/>
      </w:tblPr>
      <w:tblGrid>
        <w:gridCol w:w="2837"/>
        <w:gridCol w:w="2769"/>
        <w:gridCol w:w="2690"/>
      </w:tblGrid>
      <w:tr w:rsidR="001D1410" w:rsidRPr="00F96C2C" w14:paraId="5C7B4D39" w14:textId="77777777" w:rsidTr="001D1410">
        <w:tc>
          <w:tcPr>
            <w:tcW w:w="3005" w:type="dxa"/>
          </w:tcPr>
          <w:p w14:paraId="1CAFA3CE" w14:textId="1AFE7718" w:rsidR="001D1410" w:rsidRPr="00F96C2C" w:rsidRDefault="00505372"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דרגת </w:t>
            </w:r>
            <w:r w:rsidR="001D1410" w:rsidRPr="00F96C2C">
              <w:rPr>
                <w:rFonts w:asciiTheme="minorBidi" w:hAnsiTheme="minorBidi" w:cstheme="minorBidi"/>
                <w:sz w:val="22"/>
                <w:szCs w:val="22"/>
                <w:rtl/>
                <w:lang w:eastAsia="he-IL"/>
              </w:rPr>
              <w:t>מינוי:</w:t>
            </w:r>
          </w:p>
        </w:tc>
        <w:tc>
          <w:tcPr>
            <w:tcW w:w="3005" w:type="dxa"/>
          </w:tcPr>
          <w:p w14:paraId="192BD6A7" w14:textId="7AC777AC" w:rsidR="001D1410" w:rsidRPr="00F96C2C" w:rsidRDefault="001D1410"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האוניברסיטה:</w:t>
            </w:r>
          </w:p>
        </w:tc>
        <w:tc>
          <w:tcPr>
            <w:tcW w:w="3006" w:type="dxa"/>
          </w:tcPr>
          <w:p w14:paraId="41D67CB7" w14:textId="100AF2A3" w:rsidR="001D1410" w:rsidRPr="00F96C2C" w:rsidRDefault="001D1410"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קבלת הדרגה:</w:t>
            </w:r>
          </w:p>
        </w:tc>
      </w:tr>
      <w:tr w:rsidR="001D1410" w:rsidRPr="00F96C2C" w14:paraId="1FA85805" w14:textId="77777777" w:rsidTr="001D1410">
        <w:tc>
          <w:tcPr>
            <w:tcW w:w="3005" w:type="dxa"/>
          </w:tcPr>
          <w:p w14:paraId="014E6E42" w14:textId="5A42BF44" w:rsidR="001D1410" w:rsidRPr="00F96C2C" w:rsidRDefault="00720CE4" w:rsidP="00720CE4">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פרופסור חבר                    </w:t>
            </w:r>
            <w:r w:rsidRPr="00F96C2C">
              <w:rPr>
                <w:rFonts w:asciiTheme="minorBidi" w:hAnsiTheme="minorBidi" w:cstheme="minorBidi"/>
                <w:sz w:val="22"/>
                <w:szCs w:val="22"/>
                <w:lang w:eastAsia="he-IL"/>
              </w:rPr>
              <w:t xml:space="preserve"> </w:t>
            </w:r>
          </w:p>
        </w:tc>
        <w:tc>
          <w:tcPr>
            <w:tcW w:w="3005" w:type="dxa"/>
          </w:tcPr>
          <w:p w14:paraId="38E898B1" w14:textId="2D25D067" w:rsidR="001D1410" w:rsidRPr="00F96C2C" w:rsidRDefault="00720CE4"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בר אילן</w:t>
            </w:r>
          </w:p>
        </w:tc>
        <w:tc>
          <w:tcPr>
            <w:tcW w:w="3006" w:type="dxa"/>
          </w:tcPr>
          <w:p w14:paraId="4E36996A" w14:textId="27327C1F" w:rsidR="001D1410" w:rsidRPr="00F96C2C" w:rsidRDefault="00720CE4"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2011</w:t>
            </w:r>
          </w:p>
        </w:tc>
      </w:tr>
      <w:tr w:rsidR="00720CE4" w:rsidRPr="00F96C2C" w14:paraId="4912DFF9" w14:textId="77777777" w:rsidTr="001D1410">
        <w:tc>
          <w:tcPr>
            <w:tcW w:w="3005" w:type="dxa"/>
          </w:tcPr>
          <w:p w14:paraId="56D1CBF9" w14:textId="4A81A15A" w:rsidR="00720CE4" w:rsidRPr="00F96C2C" w:rsidRDefault="00720CE4" w:rsidP="00720CE4">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lastRenderedPageBreak/>
              <w:t xml:space="preserve">מרצה בכיר                    </w:t>
            </w:r>
          </w:p>
        </w:tc>
        <w:tc>
          <w:tcPr>
            <w:tcW w:w="3005" w:type="dxa"/>
          </w:tcPr>
          <w:p w14:paraId="498AF6B5" w14:textId="1F2469BB" w:rsidR="00720CE4" w:rsidRPr="00F96C2C" w:rsidRDefault="00720CE4"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הטכניון</w:t>
            </w:r>
          </w:p>
        </w:tc>
        <w:tc>
          <w:tcPr>
            <w:tcW w:w="3006" w:type="dxa"/>
          </w:tcPr>
          <w:p w14:paraId="73276321" w14:textId="08B12454" w:rsidR="00720CE4" w:rsidRPr="00F96C2C" w:rsidRDefault="00720CE4" w:rsidP="001D1410">
            <w:pPr>
              <w:pStyle w:val="a8"/>
              <w:tabs>
                <w:tab w:val="left" w:pos="516"/>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2007</w:t>
            </w:r>
          </w:p>
        </w:tc>
      </w:tr>
    </w:tbl>
    <w:p w14:paraId="4424DA62" w14:textId="77777777" w:rsidR="001D1410" w:rsidRPr="00F96C2C" w:rsidRDefault="001D1410" w:rsidP="00A23743">
      <w:pPr>
        <w:pStyle w:val="a8"/>
        <w:tabs>
          <w:tab w:val="left" w:pos="516"/>
          <w:tab w:val="left" w:pos="5052"/>
        </w:tabs>
        <w:spacing w:after="240"/>
        <w:rPr>
          <w:rFonts w:asciiTheme="minorBidi" w:hAnsiTheme="minorBidi" w:cstheme="minorBidi"/>
          <w:sz w:val="22"/>
          <w:szCs w:val="22"/>
          <w:u w:val="single"/>
          <w:rtl/>
          <w:lang w:eastAsia="he-IL"/>
        </w:rPr>
      </w:pPr>
    </w:p>
    <w:p w14:paraId="1FA6F266" w14:textId="17C69E5D" w:rsidR="00024CF2" w:rsidRPr="00F96C2C" w:rsidRDefault="00F02A61" w:rsidP="00720CE4">
      <w:pPr>
        <w:pStyle w:val="a8"/>
        <w:numPr>
          <w:ilvl w:val="0"/>
          <w:numId w:val="19"/>
        </w:numPr>
        <w:tabs>
          <w:tab w:val="left" w:pos="516"/>
          <w:tab w:val="left" w:pos="5052"/>
        </w:tabs>
        <w:spacing w:after="240"/>
        <w:rPr>
          <w:rFonts w:asciiTheme="minorBidi" w:hAnsiTheme="minorBidi" w:cstheme="minorBidi"/>
          <w:color w:val="0070C0"/>
          <w:sz w:val="22"/>
          <w:szCs w:val="22"/>
          <w:lang w:eastAsia="he-IL"/>
        </w:rPr>
      </w:pPr>
      <w:commentRangeStart w:id="5"/>
      <w:r w:rsidRPr="00F96C2C">
        <w:rPr>
          <w:rFonts w:asciiTheme="minorBidi" w:hAnsiTheme="minorBidi" w:cstheme="minorBidi"/>
          <w:b/>
          <w:bCs/>
          <w:sz w:val="22"/>
          <w:szCs w:val="22"/>
          <w:u w:val="single"/>
          <w:rtl/>
          <w:lang w:eastAsia="he-IL"/>
        </w:rPr>
        <w:t>תרומה ל</w:t>
      </w:r>
      <w:r w:rsidR="00024CF2" w:rsidRPr="00F96C2C">
        <w:rPr>
          <w:rFonts w:asciiTheme="minorBidi" w:hAnsiTheme="minorBidi" w:cstheme="minorBidi"/>
          <w:b/>
          <w:bCs/>
          <w:sz w:val="22"/>
          <w:szCs w:val="22"/>
          <w:u w:val="single"/>
          <w:rtl/>
          <w:lang w:eastAsia="he-IL"/>
        </w:rPr>
        <w:t>הוראה ועשייה בפקולטה</w:t>
      </w:r>
      <w:r w:rsidR="00024CF2" w:rsidRPr="00F96C2C">
        <w:rPr>
          <w:rFonts w:asciiTheme="minorBidi" w:hAnsiTheme="minorBidi" w:cstheme="minorBidi"/>
          <w:b/>
          <w:bCs/>
          <w:sz w:val="22"/>
          <w:szCs w:val="22"/>
          <w:rtl/>
          <w:lang w:eastAsia="he-IL"/>
        </w:rPr>
        <w:t>:</w:t>
      </w:r>
      <w:commentRangeEnd w:id="5"/>
      <w:r w:rsidR="008602ED" w:rsidRPr="00F96C2C">
        <w:rPr>
          <w:rStyle w:val="af"/>
          <w:rFonts w:asciiTheme="minorBidi" w:hAnsiTheme="minorBidi" w:cstheme="minorBidi"/>
          <w:sz w:val="22"/>
          <w:szCs w:val="22"/>
          <w:rtl/>
        </w:rPr>
        <w:commentReference w:id="5"/>
      </w:r>
    </w:p>
    <w:p w14:paraId="1CEBFD12" w14:textId="2C11E3CD" w:rsidR="00720CE4" w:rsidRPr="00F96C2C" w:rsidRDefault="00720CE4" w:rsidP="00D34D3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קלרקשיפ בפנימית א' נהריה: 24 שבועות (שני מחזורים), שנה רביעית                                          </w:t>
      </w:r>
    </w:p>
    <w:p w14:paraId="24585B01" w14:textId="1C5788DC" w:rsidR="00720CE4" w:rsidRPr="00F96C2C" w:rsidRDefault="00720CE4" w:rsidP="00D34D3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קלרקשיפ בפנימית א' נהריה: 4 שבועות, שנה שישית </w:t>
      </w:r>
    </w:p>
    <w:p w14:paraId="6CA8096E" w14:textId="19DEAAC1" w:rsidR="00720CE4" w:rsidRPr="00F96C2C" w:rsidRDefault="00720CE4" w:rsidP="00D34D3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רכז קורס ביוא</w:t>
      </w:r>
      <w:r w:rsidR="00D34D3C" w:rsidRPr="00F96C2C">
        <w:rPr>
          <w:rFonts w:asciiTheme="minorBidi" w:hAnsiTheme="minorBidi" w:cstheme="minorBidi"/>
          <w:sz w:val="22"/>
          <w:szCs w:val="22"/>
          <w:rtl/>
          <w:lang w:eastAsia="he-IL"/>
        </w:rPr>
        <w:t xml:space="preserve">נרגטיקה, </w:t>
      </w:r>
      <w:r w:rsidRPr="00F96C2C">
        <w:rPr>
          <w:rFonts w:asciiTheme="minorBidi" w:hAnsiTheme="minorBidi" w:cstheme="minorBidi"/>
          <w:sz w:val="22"/>
          <w:szCs w:val="22"/>
          <w:rtl/>
          <w:lang w:eastAsia="he-IL"/>
        </w:rPr>
        <w:t>201</w:t>
      </w:r>
      <w:r w:rsidR="00D34D3C" w:rsidRPr="00F96C2C">
        <w:rPr>
          <w:rFonts w:asciiTheme="minorBidi" w:hAnsiTheme="minorBidi" w:cstheme="minorBidi"/>
          <w:sz w:val="22"/>
          <w:szCs w:val="22"/>
          <w:rtl/>
          <w:lang w:eastAsia="he-IL"/>
        </w:rPr>
        <w:t>4</w:t>
      </w:r>
      <w:r w:rsidRPr="00F96C2C">
        <w:rPr>
          <w:rFonts w:asciiTheme="minorBidi" w:hAnsiTheme="minorBidi" w:cstheme="minorBidi"/>
          <w:sz w:val="22"/>
          <w:szCs w:val="22"/>
          <w:rtl/>
          <w:lang w:eastAsia="he-IL"/>
        </w:rPr>
        <w:t>-201</w:t>
      </w:r>
      <w:r w:rsidR="00D34D3C" w:rsidRPr="00F96C2C">
        <w:rPr>
          <w:rFonts w:asciiTheme="minorBidi" w:hAnsiTheme="minorBidi" w:cstheme="minorBidi"/>
          <w:sz w:val="22"/>
          <w:szCs w:val="22"/>
          <w:rtl/>
          <w:lang w:eastAsia="he-IL"/>
        </w:rPr>
        <w:t>1</w:t>
      </w:r>
    </w:p>
    <w:p w14:paraId="057EB986" w14:textId="71E11AB6" w:rsidR="00720CE4" w:rsidRPr="00F96C2C" w:rsidRDefault="00720CE4" w:rsidP="00D34D3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הרצאות בתחום הכבד, שנה רביעית</w:t>
      </w:r>
      <w:r w:rsidRPr="00F96C2C">
        <w:rPr>
          <w:rFonts w:asciiTheme="minorBidi" w:hAnsiTheme="minorBidi" w:cstheme="minorBidi"/>
          <w:sz w:val="22"/>
          <w:szCs w:val="22"/>
          <w:lang w:eastAsia="he-IL"/>
        </w:rPr>
        <w:t>;</w:t>
      </w:r>
      <w:r w:rsidRPr="00F96C2C">
        <w:rPr>
          <w:rFonts w:asciiTheme="minorBidi" w:hAnsiTheme="minorBidi" w:cstheme="minorBidi"/>
          <w:sz w:val="22"/>
          <w:szCs w:val="22"/>
          <w:rtl/>
          <w:lang w:eastAsia="he-IL"/>
        </w:rPr>
        <w:t xml:space="preserve"> תלת וארבע שנתי</w:t>
      </w:r>
      <w:r w:rsidR="00D34D3C" w:rsidRPr="00F96C2C">
        <w:rPr>
          <w:rFonts w:asciiTheme="minorBidi" w:hAnsiTheme="minorBidi" w:cstheme="minorBidi"/>
          <w:sz w:val="22"/>
          <w:szCs w:val="22"/>
          <w:rtl/>
          <w:lang w:eastAsia="he-IL"/>
        </w:rPr>
        <w:t>,</w:t>
      </w:r>
      <w:r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lang w:eastAsia="he-IL"/>
        </w:rPr>
        <w:t>20</w:t>
      </w:r>
      <w:r w:rsidR="00D34D3C" w:rsidRPr="00F96C2C">
        <w:rPr>
          <w:rFonts w:asciiTheme="minorBidi" w:hAnsiTheme="minorBidi" w:cstheme="minorBidi"/>
          <w:sz w:val="22"/>
          <w:szCs w:val="22"/>
          <w:lang w:eastAsia="he-IL"/>
        </w:rPr>
        <w:t>2</w:t>
      </w:r>
      <w:r w:rsidRPr="00F96C2C">
        <w:rPr>
          <w:rFonts w:asciiTheme="minorBidi" w:hAnsiTheme="minorBidi" w:cstheme="minorBidi"/>
          <w:sz w:val="22"/>
          <w:szCs w:val="22"/>
          <w:lang w:eastAsia="he-IL"/>
        </w:rPr>
        <w:t>1-20</w:t>
      </w:r>
      <w:r w:rsidR="00D34D3C" w:rsidRPr="00F96C2C">
        <w:rPr>
          <w:rFonts w:asciiTheme="minorBidi" w:hAnsiTheme="minorBidi" w:cstheme="minorBidi"/>
          <w:sz w:val="22"/>
          <w:szCs w:val="22"/>
          <w:lang w:eastAsia="he-IL"/>
        </w:rPr>
        <w:t>1</w:t>
      </w:r>
      <w:r w:rsidRPr="00F96C2C">
        <w:rPr>
          <w:rFonts w:asciiTheme="minorBidi" w:hAnsiTheme="minorBidi" w:cstheme="minorBidi"/>
          <w:sz w:val="22"/>
          <w:szCs w:val="22"/>
          <w:lang w:eastAsia="he-IL"/>
        </w:rPr>
        <w:t>1</w:t>
      </w:r>
    </w:p>
    <w:p w14:paraId="7244AFBC" w14:textId="77777777" w:rsidR="001021F4" w:rsidRPr="00F96C2C" w:rsidRDefault="001021F4" w:rsidP="001021F4">
      <w:pPr>
        <w:pStyle w:val="a8"/>
        <w:numPr>
          <w:ilvl w:val="0"/>
          <w:numId w:val="27"/>
        </w:numPr>
        <w:tabs>
          <w:tab w:val="left" w:pos="516"/>
          <w:tab w:val="left" w:pos="5052"/>
        </w:tabs>
        <w:spacing w:line="276" w:lineRule="auto"/>
        <w:rPr>
          <w:rFonts w:asciiTheme="minorBidi" w:hAnsiTheme="minorBidi" w:cstheme="minorBidi"/>
          <w:sz w:val="22"/>
          <w:szCs w:val="22"/>
          <w:lang w:eastAsia="he-IL"/>
        </w:rPr>
      </w:pPr>
      <w:commentRangeStart w:id="6"/>
      <w:r w:rsidRPr="00F96C2C">
        <w:rPr>
          <w:rFonts w:asciiTheme="minorBidi" w:hAnsiTheme="minorBidi" w:cstheme="minorBidi"/>
          <w:sz w:val="22"/>
          <w:szCs w:val="22"/>
          <w:rtl/>
          <w:lang w:eastAsia="he-IL"/>
        </w:rPr>
        <w:t>בוחן</w:t>
      </w:r>
      <w:commentRangeEnd w:id="6"/>
      <w:r w:rsidRPr="00F96C2C">
        <w:rPr>
          <w:rFonts w:asciiTheme="minorBidi" w:hAnsiTheme="minorBidi" w:cstheme="minorBidi"/>
          <w:sz w:val="22"/>
          <w:szCs w:val="22"/>
          <w:rtl/>
          <w:lang w:eastAsia="he-IL"/>
        </w:rPr>
        <w:commentReference w:id="6"/>
      </w:r>
      <w:r w:rsidRPr="00F96C2C">
        <w:rPr>
          <w:rFonts w:asciiTheme="minorBidi" w:hAnsiTheme="minorBidi" w:cstheme="minorBidi"/>
          <w:sz w:val="22"/>
          <w:szCs w:val="22"/>
          <w:rtl/>
          <w:lang w:eastAsia="he-IL"/>
        </w:rPr>
        <w:t xml:space="preserve"> סטודנטים לקבלה לפקולטה לרפואה, אוניברסיטת בר אילן (מסר וצפת) </w:t>
      </w:r>
    </w:p>
    <w:p w14:paraId="5016A101" w14:textId="77777777" w:rsidR="001021F4" w:rsidRPr="00F96C2C" w:rsidRDefault="001021F4" w:rsidP="001021F4">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בוחן לתואר שני בפקולטה </w:t>
      </w:r>
      <w:commentRangeStart w:id="7"/>
      <w:r w:rsidRPr="00F96C2C">
        <w:rPr>
          <w:rFonts w:asciiTheme="minorBidi" w:hAnsiTheme="minorBidi" w:cstheme="minorBidi"/>
          <w:sz w:val="22"/>
          <w:szCs w:val="22"/>
          <w:rtl/>
          <w:lang w:eastAsia="he-IL"/>
        </w:rPr>
        <w:t>לרפואה של אוניברסיטת בר אילן</w:t>
      </w:r>
      <w:commentRangeEnd w:id="7"/>
      <w:r w:rsidRPr="00F96C2C">
        <w:rPr>
          <w:rFonts w:asciiTheme="minorBidi" w:hAnsiTheme="minorBidi" w:cstheme="minorBidi"/>
          <w:sz w:val="22"/>
          <w:szCs w:val="22"/>
          <w:rtl/>
          <w:lang w:eastAsia="he-IL"/>
        </w:rPr>
        <w:commentReference w:id="7"/>
      </w:r>
      <w:r w:rsidRPr="00F96C2C">
        <w:rPr>
          <w:rFonts w:asciiTheme="minorBidi" w:hAnsiTheme="minorBidi" w:cstheme="minorBidi"/>
          <w:sz w:val="22"/>
          <w:szCs w:val="22"/>
          <w:rtl/>
          <w:lang w:eastAsia="he-IL"/>
        </w:rPr>
        <w:t xml:space="preserve">, </w:t>
      </w:r>
      <w:commentRangeStart w:id="8"/>
      <w:r w:rsidRPr="00F96C2C">
        <w:rPr>
          <w:rFonts w:asciiTheme="minorBidi" w:hAnsiTheme="minorBidi" w:cstheme="minorBidi"/>
          <w:sz w:val="22"/>
          <w:szCs w:val="22"/>
          <w:rtl/>
          <w:lang w:eastAsia="he-IL"/>
        </w:rPr>
        <w:t xml:space="preserve">על-ידי </w:t>
      </w:r>
      <w:commentRangeEnd w:id="8"/>
      <w:r w:rsidRPr="00F96C2C">
        <w:rPr>
          <w:rFonts w:asciiTheme="minorBidi" w:hAnsiTheme="minorBidi" w:cstheme="minorBidi"/>
          <w:sz w:val="22"/>
          <w:szCs w:val="22"/>
          <w:rtl/>
          <w:lang w:eastAsia="he-IL"/>
        </w:rPr>
        <w:commentReference w:id="8"/>
      </w:r>
      <w:r w:rsidRPr="00F96C2C">
        <w:rPr>
          <w:rFonts w:asciiTheme="minorBidi" w:hAnsiTheme="minorBidi" w:cstheme="minorBidi"/>
          <w:sz w:val="22"/>
          <w:szCs w:val="22"/>
          <w:rtl/>
          <w:lang w:eastAsia="he-IL"/>
        </w:rPr>
        <w:t>פרופ' אמנון הראל (</w:t>
      </w:r>
      <w:commentRangeStart w:id="9"/>
      <w:r w:rsidRPr="00F96C2C">
        <w:rPr>
          <w:rFonts w:asciiTheme="minorBidi" w:hAnsiTheme="minorBidi" w:cstheme="minorBidi"/>
          <w:sz w:val="22"/>
          <w:szCs w:val="22"/>
          <w:rtl/>
          <w:lang w:eastAsia="he-IL"/>
        </w:rPr>
        <w:t>גאנם מנאר</w:t>
      </w:r>
      <w:commentRangeEnd w:id="9"/>
      <w:r w:rsidRPr="00F96C2C">
        <w:rPr>
          <w:rFonts w:asciiTheme="minorBidi" w:hAnsiTheme="minorBidi" w:cstheme="minorBidi"/>
          <w:sz w:val="22"/>
          <w:szCs w:val="22"/>
          <w:rtl/>
          <w:lang w:eastAsia="he-IL"/>
        </w:rPr>
        <w:commentReference w:id="9"/>
      </w:r>
      <w:r w:rsidRPr="00F96C2C">
        <w:rPr>
          <w:rFonts w:asciiTheme="minorBidi" w:hAnsiTheme="minorBidi" w:cstheme="minorBidi"/>
          <w:sz w:val="22"/>
          <w:szCs w:val="22"/>
          <w:rtl/>
          <w:lang w:eastAsia="he-IL"/>
        </w:rPr>
        <w:t>)</w:t>
      </w:r>
    </w:p>
    <w:p w14:paraId="0F2B77D0" w14:textId="77777777" w:rsidR="001021F4" w:rsidRPr="00F96C2C" w:rsidRDefault="001021F4" w:rsidP="001021F4">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בוחן לתואר שלישי בפקולטה </w:t>
      </w:r>
      <w:commentRangeStart w:id="10"/>
      <w:r w:rsidRPr="00F96C2C">
        <w:rPr>
          <w:rFonts w:asciiTheme="minorBidi" w:hAnsiTheme="minorBidi" w:cstheme="minorBidi"/>
          <w:sz w:val="22"/>
          <w:szCs w:val="22"/>
          <w:rtl/>
          <w:lang w:eastAsia="he-IL"/>
        </w:rPr>
        <w:t>לרפואה של אוניברסיטת בר אילן</w:t>
      </w:r>
      <w:commentRangeEnd w:id="10"/>
      <w:r w:rsidRPr="00F96C2C">
        <w:rPr>
          <w:rFonts w:asciiTheme="minorBidi" w:hAnsiTheme="minorBidi" w:cstheme="minorBidi"/>
          <w:sz w:val="22"/>
          <w:szCs w:val="22"/>
          <w:rtl/>
          <w:lang w:eastAsia="he-IL"/>
        </w:rPr>
        <w:commentReference w:id="10"/>
      </w:r>
      <w:r w:rsidRPr="00F96C2C">
        <w:rPr>
          <w:rFonts w:asciiTheme="minorBidi" w:hAnsiTheme="minorBidi" w:cstheme="minorBidi"/>
          <w:sz w:val="22"/>
          <w:szCs w:val="22"/>
          <w:rtl/>
          <w:lang w:eastAsia="he-IL"/>
        </w:rPr>
        <w:t>, על-ידי ד''ר גל תנעמי מיטל (סיוון אליהו)</w:t>
      </w:r>
    </w:p>
    <w:p w14:paraId="11A00EE1" w14:textId="77777777" w:rsidR="001021F4" w:rsidRPr="00F96C2C" w:rsidRDefault="001021F4" w:rsidP="001021F4">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בוחן לתואר שני בפקולטה </w:t>
      </w:r>
      <w:commentRangeStart w:id="11"/>
      <w:r w:rsidRPr="00F96C2C">
        <w:rPr>
          <w:rFonts w:asciiTheme="minorBidi" w:hAnsiTheme="minorBidi" w:cstheme="minorBidi"/>
          <w:sz w:val="22"/>
          <w:szCs w:val="22"/>
          <w:rtl/>
          <w:lang w:eastAsia="he-IL"/>
        </w:rPr>
        <w:t>לרפואה של אוניברסיטת בר אילן</w:t>
      </w:r>
      <w:commentRangeEnd w:id="11"/>
      <w:r w:rsidRPr="00F96C2C">
        <w:rPr>
          <w:rFonts w:asciiTheme="minorBidi" w:hAnsiTheme="minorBidi" w:cstheme="minorBidi"/>
          <w:sz w:val="22"/>
          <w:szCs w:val="22"/>
          <w:rtl/>
          <w:lang w:eastAsia="he-IL"/>
        </w:rPr>
        <w:commentReference w:id="11"/>
      </w:r>
      <w:r w:rsidRPr="00F96C2C">
        <w:rPr>
          <w:rFonts w:asciiTheme="minorBidi" w:hAnsiTheme="minorBidi" w:cstheme="minorBidi"/>
          <w:sz w:val="22"/>
          <w:szCs w:val="22"/>
          <w:rtl/>
          <w:lang w:eastAsia="he-IL"/>
        </w:rPr>
        <w:t>, על-ידי פרופ' דוד קרסיק (</w:t>
      </w:r>
      <w:r w:rsidRPr="00F96C2C">
        <w:rPr>
          <w:rFonts w:asciiTheme="minorBidi" w:hAnsiTheme="minorBidi" w:cstheme="minorBidi"/>
          <w:sz w:val="22"/>
          <w:szCs w:val="22"/>
          <w:lang w:eastAsia="he-IL"/>
        </w:rPr>
        <w:t>(MSC</w:t>
      </w:r>
    </w:p>
    <w:p w14:paraId="4E6ACCEE" w14:textId="77777777" w:rsidR="001021F4" w:rsidRPr="00F96C2C" w:rsidRDefault="001021F4" w:rsidP="001021F4">
      <w:pPr>
        <w:pStyle w:val="a8"/>
        <w:tabs>
          <w:tab w:val="left" w:pos="516"/>
          <w:tab w:val="left" w:pos="5052"/>
        </w:tabs>
        <w:spacing w:after="240" w:line="276" w:lineRule="auto"/>
        <w:ind w:left="1080"/>
        <w:rPr>
          <w:rFonts w:asciiTheme="minorBidi" w:hAnsiTheme="minorBidi" w:cstheme="minorBidi"/>
          <w:sz w:val="22"/>
          <w:szCs w:val="22"/>
          <w:rtl/>
          <w:lang w:eastAsia="he-IL"/>
        </w:rPr>
      </w:pPr>
    </w:p>
    <w:p w14:paraId="40EA2D4A" w14:textId="049CA1A2" w:rsidR="001D1410" w:rsidRPr="00F96C2C" w:rsidRDefault="001D1410" w:rsidP="00D34D3C">
      <w:pPr>
        <w:pStyle w:val="a8"/>
        <w:numPr>
          <w:ilvl w:val="0"/>
          <w:numId w:val="19"/>
        </w:numPr>
        <w:tabs>
          <w:tab w:val="left" w:pos="516"/>
          <w:tab w:val="left" w:pos="2643"/>
          <w:tab w:val="left" w:pos="5052"/>
        </w:tabs>
        <w:rPr>
          <w:rFonts w:asciiTheme="minorBidi" w:hAnsiTheme="minorBidi" w:cstheme="minorBidi"/>
          <w:sz w:val="22"/>
          <w:szCs w:val="22"/>
          <w:u w:val="single"/>
          <w:lang w:eastAsia="he-IL"/>
        </w:rPr>
      </w:pPr>
      <w:r w:rsidRPr="00F96C2C">
        <w:rPr>
          <w:rFonts w:asciiTheme="minorBidi" w:hAnsiTheme="minorBidi" w:cstheme="minorBidi"/>
          <w:b/>
          <w:bCs/>
          <w:sz w:val="22"/>
          <w:szCs w:val="22"/>
          <w:u w:val="single"/>
          <w:rtl/>
          <w:lang w:eastAsia="he-IL"/>
        </w:rPr>
        <w:t>תפקיד</w:t>
      </w:r>
      <w:r w:rsidR="00AC6724" w:rsidRPr="00F96C2C">
        <w:rPr>
          <w:rFonts w:asciiTheme="minorBidi" w:hAnsiTheme="minorBidi" w:cstheme="minorBidi"/>
          <w:b/>
          <w:bCs/>
          <w:sz w:val="22"/>
          <w:szCs w:val="22"/>
          <w:u w:val="single"/>
          <w:rtl/>
          <w:lang w:eastAsia="he-IL"/>
        </w:rPr>
        <w:t xml:space="preserve"> </w:t>
      </w:r>
      <w:r w:rsidR="00C92AC5" w:rsidRPr="00F96C2C">
        <w:rPr>
          <w:rFonts w:asciiTheme="minorBidi" w:hAnsiTheme="minorBidi" w:cstheme="minorBidi"/>
          <w:b/>
          <w:bCs/>
          <w:sz w:val="22"/>
          <w:szCs w:val="22"/>
          <w:u w:val="single"/>
          <w:rtl/>
          <w:lang w:eastAsia="he-IL"/>
        </w:rPr>
        <w:t xml:space="preserve">מקצועי </w:t>
      </w:r>
      <w:r w:rsidR="00AC6724" w:rsidRPr="00F96C2C">
        <w:rPr>
          <w:rFonts w:asciiTheme="minorBidi" w:hAnsiTheme="minorBidi" w:cstheme="minorBidi"/>
          <w:b/>
          <w:bCs/>
          <w:sz w:val="22"/>
          <w:szCs w:val="22"/>
          <w:u w:val="single"/>
          <w:rtl/>
          <w:lang w:eastAsia="he-IL"/>
        </w:rPr>
        <w:t>במוסד הרפואי</w:t>
      </w:r>
      <w:r w:rsidRPr="00F96C2C">
        <w:rPr>
          <w:rFonts w:asciiTheme="minorBidi" w:hAnsiTheme="minorBidi" w:cstheme="minorBidi"/>
          <w:sz w:val="22"/>
          <w:szCs w:val="22"/>
          <w:u w:val="single"/>
          <w:rtl/>
          <w:lang w:eastAsia="he-IL"/>
        </w:rPr>
        <w:t>:</w:t>
      </w:r>
    </w:p>
    <w:p w14:paraId="1C29D790" w14:textId="0B4272D2" w:rsidR="00D34D3C" w:rsidRPr="00F96C2C" w:rsidRDefault="00D34D3C" w:rsidP="00D34D3C">
      <w:pPr>
        <w:tabs>
          <w:tab w:val="left" w:pos="516"/>
          <w:tab w:val="left" w:pos="2643"/>
          <w:tab w:val="left" w:pos="5052"/>
        </w:tabs>
        <w:rPr>
          <w:rFonts w:asciiTheme="minorBidi" w:hAnsiTheme="minorBidi" w:cstheme="minorBidi"/>
          <w:sz w:val="22"/>
          <w:szCs w:val="22"/>
          <w:u w:val="single"/>
          <w:lang w:eastAsia="he-IL"/>
        </w:rPr>
      </w:pPr>
    </w:p>
    <w:p w14:paraId="0957066E" w14:textId="46331591" w:rsidR="00D34D3C" w:rsidRPr="00F96C2C" w:rsidRDefault="00D34D3C" w:rsidP="00CF1EF9">
      <w:pPr>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מנהל מחלקה פנימית א', </w:t>
      </w:r>
      <w:r w:rsidR="00CF1EF9" w:rsidRPr="00F96C2C">
        <w:rPr>
          <w:rFonts w:asciiTheme="minorBidi" w:hAnsiTheme="minorBidi" w:cstheme="minorBidi"/>
          <w:sz w:val="22"/>
          <w:szCs w:val="22"/>
          <w:rtl/>
          <w:lang w:eastAsia="he-IL"/>
        </w:rPr>
        <w:t>המרכז</w:t>
      </w:r>
      <w:r w:rsidRPr="00F96C2C">
        <w:rPr>
          <w:rFonts w:asciiTheme="minorBidi" w:hAnsiTheme="minorBidi" w:cstheme="minorBidi"/>
          <w:sz w:val="22"/>
          <w:szCs w:val="22"/>
          <w:rtl/>
          <w:lang w:eastAsia="he-IL"/>
        </w:rPr>
        <w:t xml:space="preserve"> הרפואי לגליל (נהריה), דרגה 9, 95% משרה, </w:t>
      </w:r>
      <w:commentRangeStart w:id="12"/>
      <w:r w:rsidRPr="00F96C2C">
        <w:rPr>
          <w:rFonts w:asciiTheme="minorBidi" w:hAnsiTheme="minorBidi" w:cstheme="minorBidi"/>
          <w:sz w:val="22"/>
          <w:szCs w:val="22"/>
          <w:rtl/>
          <w:lang w:eastAsia="he-IL"/>
        </w:rPr>
        <w:t>החל מ-1.2.2015</w:t>
      </w:r>
      <w:commentRangeEnd w:id="12"/>
      <w:r w:rsidR="00CF1EF9" w:rsidRPr="00F96C2C">
        <w:rPr>
          <w:rStyle w:val="af"/>
          <w:rFonts w:asciiTheme="minorBidi" w:hAnsiTheme="minorBidi" w:cstheme="minorBidi"/>
          <w:sz w:val="22"/>
          <w:szCs w:val="22"/>
          <w:rtl/>
        </w:rPr>
        <w:commentReference w:id="12"/>
      </w:r>
    </w:p>
    <w:p w14:paraId="0F3B94B8" w14:textId="59DD9310" w:rsidR="00D34D3C" w:rsidRPr="00F96C2C" w:rsidRDefault="00D34D3C" w:rsidP="00D34D3C">
      <w:pPr>
        <w:tabs>
          <w:tab w:val="left" w:pos="516"/>
          <w:tab w:val="left" w:pos="2643"/>
          <w:tab w:val="left" w:pos="5052"/>
        </w:tabs>
        <w:rPr>
          <w:rFonts w:asciiTheme="minorBidi" w:hAnsiTheme="minorBidi" w:cstheme="minorBidi"/>
          <w:sz w:val="22"/>
          <w:szCs w:val="22"/>
          <w:lang w:eastAsia="he-IL"/>
        </w:rPr>
      </w:pPr>
    </w:p>
    <w:p w14:paraId="245FB809" w14:textId="77777777" w:rsidR="00D34D3C" w:rsidRPr="00F96C2C" w:rsidRDefault="00D34D3C" w:rsidP="00D34D3C">
      <w:pPr>
        <w:tabs>
          <w:tab w:val="left" w:pos="516"/>
          <w:tab w:val="left" w:pos="2643"/>
          <w:tab w:val="left" w:pos="5052"/>
        </w:tabs>
        <w:rPr>
          <w:rFonts w:asciiTheme="minorBidi" w:hAnsiTheme="minorBidi" w:cstheme="minorBidi"/>
          <w:sz w:val="22"/>
          <w:szCs w:val="22"/>
          <w:u w:val="single"/>
          <w:lang w:eastAsia="he-IL"/>
        </w:rPr>
      </w:pPr>
    </w:p>
    <w:p w14:paraId="0524793D" w14:textId="14E07C98" w:rsidR="007742EC" w:rsidRPr="00F96C2C" w:rsidRDefault="007742EC" w:rsidP="008A7C1C">
      <w:pPr>
        <w:pStyle w:val="a8"/>
        <w:numPr>
          <w:ilvl w:val="0"/>
          <w:numId w:val="19"/>
        </w:numPr>
        <w:tabs>
          <w:tab w:val="left" w:pos="516"/>
          <w:tab w:val="left" w:pos="2643"/>
          <w:tab w:val="left" w:pos="5052"/>
        </w:tabs>
        <w:spacing w:after="240"/>
        <w:rPr>
          <w:rFonts w:asciiTheme="minorBidi" w:hAnsiTheme="minorBidi" w:cstheme="minorBidi"/>
          <w:color w:val="0070C0"/>
          <w:sz w:val="22"/>
          <w:szCs w:val="22"/>
          <w:lang w:eastAsia="he-IL"/>
        </w:rPr>
      </w:pPr>
      <w:r w:rsidRPr="00F96C2C">
        <w:rPr>
          <w:rFonts w:asciiTheme="minorBidi" w:hAnsiTheme="minorBidi" w:cstheme="minorBidi"/>
          <w:b/>
          <w:bCs/>
          <w:sz w:val="22"/>
          <w:szCs w:val="22"/>
          <w:u w:val="single"/>
          <w:rtl/>
          <w:lang w:eastAsia="he-IL"/>
        </w:rPr>
        <w:t>מקומות עבודה קודמים</w:t>
      </w:r>
      <w:r w:rsidRPr="00F96C2C">
        <w:rPr>
          <w:rFonts w:asciiTheme="minorBidi" w:hAnsiTheme="minorBidi" w:cstheme="minorBidi"/>
          <w:sz w:val="22"/>
          <w:szCs w:val="22"/>
          <w:rtl/>
          <w:lang w:eastAsia="he-IL"/>
        </w:rPr>
        <w:t xml:space="preserve">: </w:t>
      </w:r>
    </w:p>
    <w:p w14:paraId="32521171" w14:textId="152A5DA4" w:rsidR="00CF1EF9" w:rsidRPr="00F96C2C" w:rsidRDefault="00CF1EF9" w:rsidP="00CF1EF9">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מנהל שירות הכבד, מרכז רפואי זיו בצפת, 2014-2007, 95% משרה.</w:t>
      </w:r>
    </w:p>
    <w:p w14:paraId="033480A6" w14:textId="488E3511" w:rsidR="00CF1EF9" w:rsidRPr="00F96C2C" w:rsidRDefault="00CF1EF9" w:rsidP="00CF1EF9">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מנהל מחלקה פנימית א', המרכז הרפואי לגליל, 2019-2015.</w:t>
      </w:r>
    </w:p>
    <w:p w14:paraId="456C900A" w14:textId="2BD4F763" w:rsidR="00CF1EF9" w:rsidRPr="00F96C2C" w:rsidRDefault="00CF1EF9" w:rsidP="00CF1EF9">
      <w:pPr>
        <w:pStyle w:val="a8"/>
        <w:tabs>
          <w:tab w:val="left" w:pos="516"/>
          <w:tab w:val="left" w:pos="5052"/>
        </w:tabs>
        <w:spacing w:line="276" w:lineRule="auto"/>
        <w:ind w:left="1080"/>
        <w:rPr>
          <w:rFonts w:asciiTheme="minorBidi" w:hAnsiTheme="minorBidi" w:cstheme="minorBidi"/>
          <w:sz w:val="22"/>
          <w:szCs w:val="22"/>
          <w:rtl/>
          <w:lang w:eastAsia="he-IL"/>
        </w:rPr>
      </w:pPr>
    </w:p>
    <w:p w14:paraId="24236363" w14:textId="77777777" w:rsidR="00CF1EF9" w:rsidRPr="00F96C2C" w:rsidRDefault="00CF1EF9" w:rsidP="00CF1EF9">
      <w:pPr>
        <w:pStyle w:val="a8"/>
        <w:tabs>
          <w:tab w:val="left" w:pos="516"/>
          <w:tab w:val="left" w:pos="5052"/>
        </w:tabs>
        <w:spacing w:line="276" w:lineRule="auto"/>
        <w:ind w:left="1080"/>
        <w:rPr>
          <w:rFonts w:asciiTheme="minorBidi" w:hAnsiTheme="minorBidi" w:cstheme="minorBidi"/>
          <w:sz w:val="22"/>
          <w:szCs w:val="22"/>
          <w:rtl/>
          <w:lang w:eastAsia="he-IL"/>
        </w:rPr>
      </w:pPr>
    </w:p>
    <w:p w14:paraId="199269EC" w14:textId="7843FDD6" w:rsidR="001D1410" w:rsidRPr="00F96C2C" w:rsidRDefault="001D1410" w:rsidP="00A23743">
      <w:pPr>
        <w:pStyle w:val="a8"/>
        <w:numPr>
          <w:ilvl w:val="0"/>
          <w:numId w:val="19"/>
        </w:numPr>
        <w:tabs>
          <w:tab w:val="left" w:pos="516"/>
          <w:tab w:val="left" w:pos="5052"/>
        </w:tabs>
        <w:spacing w:line="360" w:lineRule="auto"/>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הדרכת סטודנטים</w:t>
      </w:r>
      <w:r w:rsidRPr="00F96C2C">
        <w:rPr>
          <w:rFonts w:asciiTheme="minorBidi" w:hAnsiTheme="minorBidi" w:cstheme="minorBidi"/>
          <w:sz w:val="22"/>
          <w:szCs w:val="22"/>
          <w:rtl/>
          <w:lang w:eastAsia="he-IL"/>
        </w:rPr>
        <w:t>:</w:t>
      </w:r>
    </w:p>
    <w:tbl>
      <w:tblPr>
        <w:tblStyle w:val="a7"/>
        <w:bidiVisual/>
        <w:tblW w:w="0" w:type="auto"/>
        <w:tblInd w:w="720" w:type="dxa"/>
        <w:tblLayout w:type="fixed"/>
        <w:tblLook w:val="04A0" w:firstRow="1" w:lastRow="0" w:firstColumn="1" w:lastColumn="0" w:noHBand="0" w:noVBand="1"/>
      </w:tblPr>
      <w:tblGrid>
        <w:gridCol w:w="2343"/>
        <w:gridCol w:w="992"/>
        <w:gridCol w:w="1157"/>
        <w:gridCol w:w="2104"/>
        <w:gridCol w:w="1700"/>
      </w:tblGrid>
      <w:tr w:rsidR="00A600FE" w:rsidRPr="00F96C2C" w14:paraId="6AC20938" w14:textId="6BE502C1" w:rsidTr="00F96C2C">
        <w:tc>
          <w:tcPr>
            <w:tcW w:w="8296" w:type="dxa"/>
            <w:gridSpan w:val="5"/>
          </w:tcPr>
          <w:p w14:paraId="4BA78E0A" w14:textId="2D61935C" w:rsidR="00A600FE" w:rsidRPr="00F96C2C" w:rsidRDefault="00A600FE" w:rsidP="00E15474">
            <w:pPr>
              <w:pStyle w:val="a8"/>
              <w:tabs>
                <w:tab w:val="left" w:pos="516"/>
                <w:tab w:val="left" w:pos="5052"/>
              </w:tabs>
              <w:spacing w:line="360" w:lineRule="auto"/>
              <w:ind w:left="0"/>
              <w:rPr>
                <w:rFonts w:asciiTheme="minorBidi" w:hAnsiTheme="minorBidi" w:cstheme="minorBidi"/>
                <w:sz w:val="22"/>
                <w:szCs w:val="22"/>
                <w:u w:val="single"/>
                <w:rtl/>
                <w:lang w:eastAsia="he-IL"/>
              </w:rPr>
            </w:pPr>
            <w:r w:rsidRPr="00F96C2C">
              <w:rPr>
                <w:rFonts w:asciiTheme="minorBidi" w:hAnsiTheme="minorBidi" w:cstheme="minorBidi"/>
                <w:sz w:val="22"/>
                <w:szCs w:val="22"/>
                <w:u w:val="single"/>
                <w:rtl/>
                <w:lang w:eastAsia="he-IL"/>
              </w:rPr>
              <w:t xml:space="preserve">שמות תלמידי </w:t>
            </w:r>
            <w:r w:rsidRPr="00F96C2C">
              <w:rPr>
                <w:rFonts w:asciiTheme="minorBidi" w:hAnsiTheme="minorBidi" w:cstheme="minorBidi"/>
                <w:sz w:val="22"/>
                <w:szCs w:val="22"/>
                <w:u w:val="single"/>
                <w:lang w:eastAsia="he-IL"/>
              </w:rPr>
              <w:t>MD</w:t>
            </w:r>
            <w:r w:rsidRPr="00F96C2C">
              <w:rPr>
                <w:rFonts w:asciiTheme="minorBidi" w:hAnsiTheme="minorBidi" w:cstheme="minorBidi"/>
                <w:sz w:val="22"/>
                <w:szCs w:val="22"/>
                <w:u w:val="single"/>
                <w:rtl/>
                <w:lang w:eastAsia="he-IL"/>
              </w:rPr>
              <w:t xml:space="preserve"> הדרכה לעבודות גמר</w:t>
            </w:r>
            <w:r w:rsidRPr="00F96C2C">
              <w:rPr>
                <w:rFonts w:asciiTheme="minorBidi" w:hAnsiTheme="minorBidi" w:cstheme="minorBidi"/>
                <w:sz w:val="22"/>
                <w:szCs w:val="22"/>
                <w:rtl/>
                <w:lang w:eastAsia="he-IL"/>
              </w:rPr>
              <w:t>:</w:t>
            </w:r>
          </w:p>
        </w:tc>
      </w:tr>
      <w:tr w:rsidR="001D5D4A" w:rsidRPr="00F96C2C" w14:paraId="11E1EF56" w14:textId="6CD6AB86" w:rsidTr="00E23B5D">
        <w:tc>
          <w:tcPr>
            <w:tcW w:w="2343" w:type="dxa"/>
          </w:tcPr>
          <w:p w14:paraId="11F09EC4"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התלמיד:</w:t>
            </w:r>
          </w:p>
          <w:p w14:paraId="45742422" w14:textId="77777777" w:rsidR="00D564CC" w:rsidRDefault="00D564CC" w:rsidP="00FC633A">
            <w:pPr>
              <w:tabs>
                <w:tab w:val="left" w:pos="516"/>
                <w:tab w:val="left" w:pos="5052"/>
              </w:tabs>
              <w:spacing w:line="360" w:lineRule="auto"/>
              <w:rPr>
                <w:rFonts w:asciiTheme="minorBidi" w:hAnsiTheme="minorBidi" w:cstheme="minorBidi"/>
                <w:sz w:val="22"/>
                <w:szCs w:val="22"/>
                <w:rtl/>
                <w:lang w:eastAsia="he-IL"/>
              </w:rPr>
            </w:pPr>
          </w:p>
          <w:p w14:paraId="1966DF1F" w14:textId="4A8E0575"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נטלי זילברשטיין</w:t>
            </w:r>
          </w:p>
          <w:p w14:paraId="1A8A67BB"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מרווה חרפק</w:t>
            </w:r>
          </w:p>
          <w:p w14:paraId="4ABA1EA4"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ג'ואינה עארף</w:t>
            </w:r>
          </w:p>
          <w:p w14:paraId="61364BC6"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מעיין פרקין</w:t>
            </w:r>
          </w:p>
          <w:p w14:paraId="7B05CEBB"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נדאא נסאר</w:t>
            </w:r>
          </w:p>
          <w:p w14:paraId="28D8DA0A"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נאסר יוסף</w:t>
            </w:r>
          </w:p>
          <w:p w14:paraId="22318016"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נאסר היבה</w:t>
            </w:r>
          </w:p>
          <w:p w14:paraId="30E8994A" w14:textId="352B847F" w:rsidR="00FC633A" w:rsidRPr="00F96C2C" w:rsidRDefault="00FC633A" w:rsidP="00FC633A">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עאסי מוסא </w:t>
            </w:r>
          </w:p>
        </w:tc>
        <w:tc>
          <w:tcPr>
            <w:tcW w:w="992" w:type="dxa"/>
          </w:tcPr>
          <w:p w14:paraId="093E9766"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סיום:</w:t>
            </w:r>
          </w:p>
          <w:p w14:paraId="0D77EF6D"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2013</w:t>
            </w:r>
          </w:p>
          <w:p w14:paraId="4D28CDB0"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2013</w:t>
            </w:r>
          </w:p>
          <w:p w14:paraId="3167AF68"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2014</w:t>
            </w:r>
          </w:p>
          <w:p w14:paraId="71C0F3C8"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2015</w:t>
            </w:r>
          </w:p>
          <w:p w14:paraId="1255390B"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2016</w:t>
            </w:r>
          </w:p>
          <w:p w14:paraId="6A7A185C"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2017</w:t>
            </w:r>
          </w:p>
          <w:p w14:paraId="6905788E" w14:textId="77777777" w:rsidR="00FC633A" w:rsidRPr="00F96C2C" w:rsidRDefault="00FC633A" w:rsidP="00FC633A">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2018</w:t>
            </w:r>
          </w:p>
          <w:p w14:paraId="664D6D98" w14:textId="11EED873" w:rsidR="00FC633A" w:rsidRPr="00F96C2C" w:rsidRDefault="00FC633A" w:rsidP="00FC633A">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2020</w:t>
            </w:r>
          </w:p>
        </w:tc>
        <w:tc>
          <w:tcPr>
            <w:tcW w:w="1157" w:type="dxa"/>
          </w:tcPr>
          <w:p w14:paraId="43724586" w14:textId="4204EFBE"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commentRangeStart w:id="13"/>
            <w:r w:rsidRPr="00F96C2C">
              <w:rPr>
                <w:rFonts w:asciiTheme="minorBidi" w:hAnsiTheme="minorBidi" w:cstheme="minorBidi"/>
                <w:sz w:val="22"/>
                <w:szCs w:val="22"/>
                <w:rtl/>
                <w:lang w:eastAsia="he-IL"/>
              </w:rPr>
              <w:t>מדריך שותף:</w:t>
            </w:r>
            <w:commentRangeEnd w:id="13"/>
            <w:r w:rsidR="00FC633A" w:rsidRPr="00F96C2C">
              <w:rPr>
                <w:rStyle w:val="af"/>
                <w:rFonts w:asciiTheme="minorBidi" w:hAnsiTheme="minorBidi" w:cstheme="minorBidi"/>
                <w:sz w:val="22"/>
                <w:szCs w:val="22"/>
                <w:rtl/>
              </w:rPr>
              <w:commentReference w:id="13"/>
            </w:r>
          </w:p>
        </w:tc>
        <w:tc>
          <w:tcPr>
            <w:tcW w:w="2104" w:type="dxa"/>
          </w:tcPr>
          <w:p w14:paraId="398AB232" w14:textId="3332187C" w:rsidR="001D5D4A" w:rsidRPr="00F96C2C" w:rsidRDefault="006678EE" w:rsidP="00E15474">
            <w:pPr>
              <w:pStyle w:val="a8"/>
              <w:tabs>
                <w:tab w:val="left" w:pos="516"/>
                <w:tab w:val="left" w:pos="5052"/>
              </w:tabs>
              <w:spacing w:line="360" w:lineRule="auto"/>
              <w:ind w:left="0"/>
              <w:rPr>
                <w:rFonts w:asciiTheme="minorBidi" w:hAnsiTheme="minorBidi" w:cstheme="minorBidi"/>
                <w:sz w:val="22"/>
                <w:szCs w:val="22"/>
                <w:rtl/>
                <w:lang w:eastAsia="he-IL"/>
              </w:rPr>
            </w:pPr>
            <w:commentRangeStart w:id="14"/>
            <w:r w:rsidRPr="00F96C2C">
              <w:rPr>
                <w:rFonts w:asciiTheme="minorBidi" w:hAnsiTheme="minorBidi" w:cstheme="minorBidi"/>
                <w:sz w:val="22"/>
                <w:szCs w:val="22"/>
                <w:rtl/>
                <w:lang w:eastAsia="he-IL"/>
              </w:rPr>
              <w:t>נושא העבודה:</w:t>
            </w:r>
            <w:commentRangeEnd w:id="14"/>
            <w:r w:rsidR="00FC633A" w:rsidRPr="00F96C2C">
              <w:rPr>
                <w:rStyle w:val="af"/>
                <w:rFonts w:asciiTheme="minorBidi" w:hAnsiTheme="minorBidi" w:cstheme="minorBidi"/>
                <w:sz w:val="22"/>
                <w:szCs w:val="22"/>
                <w:rtl/>
              </w:rPr>
              <w:commentReference w:id="14"/>
            </w:r>
          </w:p>
        </w:tc>
        <w:tc>
          <w:tcPr>
            <w:tcW w:w="1700" w:type="dxa"/>
          </w:tcPr>
          <w:p w14:paraId="027F2A38" w14:textId="6A16195A" w:rsidR="001D5D4A" w:rsidRPr="00F96C2C" w:rsidRDefault="00A600FE" w:rsidP="00D564CC">
            <w:pPr>
              <w:pStyle w:val="a8"/>
              <w:tabs>
                <w:tab w:val="left" w:pos="516"/>
                <w:tab w:val="left" w:pos="5052"/>
              </w:tabs>
              <w:ind w:left="0"/>
              <w:rPr>
                <w:rFonts w:asciiTheme="minorBidi" w:hAnsiTheme="minorBidi" w:cstheme="minorBidi"/>
                <w:sz w:val="22"/>
                <w:szCs w:val="22"/>
                <w:rtl/>
                <w:lang w:eastAsia="he-IL"/>
              </w:rPr>
            </w:pPr>
            <w:commentRangeStart w:id="15"/>
            <w:r w:rsidRPr="00F96C2C">
              <w:rPr>
                <w:rFonts w:asciiTheme="minorBidi" w:hAnsiTheme="minorBidi" w:cstheme="minorBidi"/>
                <w:sz w:val="22"/>
                <w:szCs w:val="22"/>
                <w:rtl/>
                <w:lang w:eastAsia="he-IL"/>
              </w:rPr>
              <w:t>פרסומים עם הסטודנט כמנחה</w:t>
            </w:r>
            <w:r w:rsidR="00FC633A" w:rsidRPr="00F96C2C">
              <w:rPr>
                <w:rFonts w:asciiTheme="minorBidi" w:hAnsiTheme="minorBidi" w:cstheme="minorBidi"/>
                <w:sz w:val="22"/>
                <w:szCs w:val="22"/>
                <w:rtl/>
                <w:lang w:eastAsia="he-IL"/>
              </w:rPr>
              <w:t xml:space="preserve"> </w:t>
            </w:r>
            <w:commentRangeEnd w:id="15"/>
            <w:r w:rsidR="00FC633A" w:rsidRPr="00F96C2C">
              <w:rPr>
                <w:rStyle w:val="af"/>
                <w:rFonts w:asciiTheme="minorBidi" w:hAnsiTheme="minorBidi" w:cstheme="minorBidi"/>
                <w:sz w:val="22"/>
                <w:szCs w:val="22"/>
                <w:rtl/>
              </w:rPr>
              <w:commentReference w:id="15"/>
            </w:r>
            <w:r w:rsidR="001348B5" w:rsidRPr="00F96C2C">
              <w:rPr>
                <w:rFonts w:asciiTheme="minorBidi" w:hAnsiTheme="minorBidi" w:cstheme="minorBidi"/>
                <w:sz w:val="22"/>
                <w:szCs w:val="22"/>
                <w:rtl/>
                <w:lang w:eastAsia="he-IL"/>
              </w:rPr>
              <w:t>(ציין מספר המאמר ברשימת הפרסומים)</w:t>
            </w:r>
            <w:r w:rsidRPr="00F96C2C">
              <w:rPr>
                <w:rFonts w:asciiTheme="minorBidi" w:hAnsiTheme="minorBidi" w:cstheme="minorBidi"/>
                <w:sz w:val="22"/>
                <w:szCs w:val="22"/>
                <w:rtl/>
                <w:lang w:eastAsia="he-IL"/>
              </w:rPr>
              <w:t>:</w:t>
            </w:r>
          </w:p>
        </w:tc>
      </w:tr>
      <w:tr w:rsidR="001D5D4A" w:rsidRPr="00F96C2C" w14:paraId="0802C0EE" w14:textId="51904FA4" w:rsidTr="00E23B5D">
        <w:tc>
          <w:tcPr>
            <w:tcW w:w="2343" w:type="dxa"/>
          </w:tcPr>
          <w:p w14:paraId="1F0D1A8C"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992" w:type="dxa"/>
          </w:tcPr>
          <w:p w14:paraId="54C03B62"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157" w:type="dxa"/>
          </w:tcPr>
          <w:p w14:paraId="6DB3063A"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2104" w:type="dxa"/>
          </w:tcPr>
          <w:p w14:paraId="34EB6B8E"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700" w:type="dxa"/>
          </w:tcPr>
          <w:p w14:paraId="284C2A4F"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r>
      <w:tr w:rsidR="00A600FE" w:rsidRPr="00F96C2C" w14:paraId="3B0EB594" w14:textId="0887D075" w:rsidTr="00F96C2C">
        <w:tc>
          <w:tcPr>
            <w:tcW w:w="8296" w:type="dxa"/>
            <w:gridSpan w:val="5"/>
          </w:tcPr>
          <w:p w14:paraId="5D54DFC2" w14:textId="2CFDEE78" w:rsidR="00A600FE" w:rsidRPr="00F96C2C" w:rsidRDefault="00A600FE" w:rsidP="00E15474">
            <w:pPr>
              <w:pStyle w:val="a8"/>
              <w:tabs>
                <w:tab w:val="left" w:pos="516"/>
                <w:tab w:val="left" w:pos="5052"/>
              </w:tabs>
              <w:spacing w:line="360" w:lineRule="auto"/>
              <w:ind w:left="0"/>
              <w:rPr>
                <w:rFonts w:asciiTheme="minorBidi" w:hAnsiTheme="minorBidi" w:cstheme="minorBidi"/>
                <w:sz w:val="22"/>
                <w:szCs w:val="22"/>
                <w:u w:val="single"/>
                <w:rtl/>
                <w:lang w:eastAsia="he-IL"/>
              </w:rPr>
            </w:pPr>
            <w:r w:rsidRPr="00F96C2C">
              <w:rPr>
                <w:rFonts w:asciiTheme="minorBidi" w:hAnsiTheme="minorBidi" w:cstheme="minorBidi"/>
                <w:sz w:val="22"/>
                <w:szCs w:val="22"/>
                <w:u w:val="single"/>
                <w:rtl/>
                <w:lang w:eastAsia="he-IL"/>
              </w:rPr>
              <w:t>הדרכת מתמחים למדעי יסוד:</w:t>
            </w:r>
          </w:p>
        </w:tc>
      </w:tr>
      <w:tr w:rsidR="00A600FE" w:rsidRPr="00F96C2C" w14:paraId="3E9FCABD" w14:textId="32C50509" w:rsidTr="00E23B5D">
        <w:tc>
          <w:tcPr>
            <w:tcW w:w="2343" w:type="dxa"/>
          </w:tcPr>
          <w:p w14:paraId="7DB070DA"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שם </w:t>
            </w:r>
            <w:r w:rsidR="004F1390" w:rsidRPr="00F96C2C">
              <w:rPr>
                <w:rFonts w:asciiTheme="minorBidi" w:hAnsiTheme="minorBidi" w:cstheme="minorBidi"/>
                <w:sz w:val="22"/>
                <w:szCs w:val="22"/>
                <w:rtl/>
                <w:lang w:eastAsia="he-IL"/>
              </w:rPr>
              <w:t>המתמחה</w:t>
            </w:r>
            <w:r w:rsidRPr="00F96C2C">
              <w:rPr>
                <w:rFonts w:asciiTheme="minorBidi" w:hAnsiTheme="minorBidi" w:cstheme="minorBidi"/>
                <w:sz w:val="22"/>
                <w:szCs w:val="22"/>
                <w:rtl/>
                <w:lang w:eastAsia="he-IL"/>
              </w:rPr>
              <w:t>:</w:t>
            </w:r>
          </w:p>
          <w:p w14:paraId="0E03E9A5" w14:textId="77777777" w:rsidR="00F96C2C" w:rsidRDefault="00F96C2C" w:rsidP="001E4128">
            <w:pPr>
              <w:tabs>
                <w:tab w:val="left" w:pos="516"/>
                <w:tab w:val="left" w:pos="5052"/>
              </w:tabs>
              <w:spacing w:line="360" w:lineRule="auto"/>
              <w:rPr>
                <w:rFonts w:asciiTheme="minorBidi" w:hAnsiTheme="minorBidi" w:cstheme="minorBidi"/>
                <w:sz w:val="22"/>
                <w:szCs w:val="22"/>
                <w:rtl/>
                <w:lang w:eastAsia="he-IL"/>
              </w:rPr>
            </w:pPr>
          </w:p>
          <w:p w14:paraId="694992A8" w14:textId="4F3A6365"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וליד קסיס</w:t>
            </w:r>
          </w:p>
          <w:p w14:paraId="468C2CBE"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עמאד אבו שקארה</w:t>
            </w:r>
          </w:p>
          <w:p w14:paraId="0A9D5C94"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אחמד יאסין</w:t>
            </w:r>
          </w:p>
          <w:p w14:paraId="51F54E4A"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סימון אבו שקארה</w:t>
            </w:r>
          </w:p>
          <w:p w14:paraId="4AC95362"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אזואר נגאר</w:t>
            </w:r>
          </w:p>
          <w:p w14:paraId="2890C306"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עלאא עמאשה</w:t>
            </w:r>
          </w:p>
          <w:p w14:paraId="549690A6"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קוליאדה אלכסנדר</w:t>
            </w:r>
          </w:p>
          <w:p w14:paraId="2F38177B"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ג'ובראן ואל</w:t>
            </w:r>
          </w:p>
          <w:p w14:paraId="15E9A819"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אבן סאלח עלאא</w:t>
            </w:r>
          </w:p>
          <w:p w14:paraId="3FE27577"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עסלה חוסאם</w:t>
            </w:r>
          </w:p>
          <w:p w14:paraId="3E58BB58" w14:textId="6DC11A6A" w:rsidR="001E4128" w:rsidRPr="00F96C2C" w:rsidRDefault="001E4128" w:rsidP="001E412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קפנינוב אינסה</w:t>
            </w:r>
          </w:p>
        </w:tc>
        <w:tc>
          <w:tcPr>
            <w:tcW w:w="992" w:type="dxa"/>
          </w:tcPr>
          <w:p w14:paraId="3EA6E7F1"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סיום:</w:t>
            </w:r>
          </w:p>
          <w:p w14:paraId="29BDC2D1"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2020</w:t>
            </w:r>
          </w:p>
          <w:p w14:paraId="6FE79BCC"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2020</w:t>
            </w:r>
          </w:p>
          <w:p w14:paraId="2350D314"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2019</w:t>
            </w:r>
          </w:p>
          <w:p w14:paraId="6EBE6461"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2019</w:t>
            </w:r>
          </w:p>
          <w:p w14:paraId="191DCD55"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2018</w:t>
            </w:r>
          </w:p>
          <w:p w14:paraId="275B0588"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2017</w:t>
            </w:r>
          </w:p>
          <w:p w14:paraId="69EFE91A"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2015</w:t>
            </w:r>
          </w:p>
          <w:p w14:paraId="33CE7B37"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2014</w:t>
            </w:r>
          </w:p>
          <w:p w14:paraId="1359AE9F"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2014</w:t>
            </w:r>
          </w:p>
          <w:p w14:paraId="728CC1BB" w14:textId="77777777" w:rsidR="001E4128" w:rsidRPr="00F96C2C" w:rsidRDefault="001E4128" w:rsidP="001E4128">
            <w:pPr>
              <w:tabs>
                <w:tab w:val="left" w:pos="516"/>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2014</w:t>
            </w:r>
          </w:p>
          <w:p w14:paraId="6D17EADE" w14:textId="1CF11713" w:rsidR="001E4128" w:rsidRPr="00F96C2C" w:rsidRDefault="001E4128" w:rsidP="001E4128">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2013</w:t>
            </w:r>
          </w:p>
        </w:tc>
        <w:tc>
          <w:tcPr>
            <w:tcW w:w="1157" w:type="dxa"/>
          </w:tcPr>
          <w:p w14:paraId="499A46ED" w14:textId="61927C5D"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commentRangeStart w:id="16"/>
            <w:r w:rsidRPr="00F96C2C">
              <w:rPr>
                <w:rFonts w:asciiTheme="minorBidi" w:hAnsiTheme="minorBidi" w:cstheme="minorBidi"/>
                <w:sz w:val="22"/>
                <w:szCs w:val="22"/>
                <w:rtl/>
                <w:lang w:eastAsia="he-IL"/>
              </w:rPr>
              <w:t>מדריך שותף:</w:t>
            </w:r>
          </w:p>
        </w:tc>
        <w:tc>
          <w:tcPr>
            <w:tcW w:w="2104" w:type="dxa"/>
          </w:tcPr>
          <w:p w14:paraId="1AA082F0" w14:textId="5D779B93"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נושא העבודה:</w:t>
            </w:r>
          </w:p>
        </w:tc>
        <w:tc>
          <w:tcPr>
            <w:tcW w:w="1700" w:type="dxa"/>
          </w:tcPr>
          <w:p w14:paraId="4B5EED08" w14:textId="2DA99E8C" w:rsidR="00A600FE" w:rsidRPr="00F96C2C" w:rsidRDefault="001348B5" w:rsidP="00F96C2C">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פרסומים עם הסטודנט כמנחה</w:t>
            </w:r>
            <w:r w:rsidR="00A17B44"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rtl/>
                <w:lang w:eastAsia="he-IL"/>
              </w:rPr>
              <w:t>(ציין מספר המאמר ברשימת הפרסומים):</w:t>
            </w:r>
            <w:commentRangeEnd w:id="16"/>
            <w:r w:rsidR="00A17B44" w:rsidRPr="00F96C2C">
              <w:rPr>
                <w:rStyle w:val="af"/>
                <w:rFonts w:asciiTheme="minorBidi" w:hAnsiTheme="minorBidi" w:cstheme="minorBidi"/>
                <w:sz w:val="22"/>
                <w:szCs w:val="22"/>
                <w:rtl/>
              </w:rPr>
              <w:commentReference w:id="16"/>
            </w:r>
          </w:p>
        </w:tc>
      </w:tr>
      <w:tr w:rsidR="001D5D4A" w:rsidRPr="00F96C2C" w14:paraId="01B49536" w14:textId="4581B1B2" w:rsidTr="00E23B5D">
        <w:tc>
          <w:tcPr>
            <w:tcW w:w="2343" w:type="dxa"/>
          </w:tcPr>
          <w:p w14:paraId="786B688C" w14:textId="053E3E7E"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992" w:type="dxa"/>
          </w:tcPr>
          <w:p w14:paraId="4B96BA38"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157" w:type="dxa"/>
          </w:tcPr>
          <w:p w14:paraId="7072DDD1"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2104" w:type="dxa"/>
          </w:tcPr>
          <w:p w14:paraId="424094CD"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700" w:type="dxa"/>
          </w:tcPr>
          <w:p w14:paraId="1B8ACFE9"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r>
      <w:tr w:rsidR="00A600FE" w:rsidRPr="00F96C2C" w14:paraId="31967214" w14:textId="16241B64" w:rsidTr="00F96C2C">
        <w:tc>
          <w:tcPr>
            <w:tcW w:w="8296" w:type="dxa"/>
            <w:gridSpan w:val="5"/>
          </w:tcPr>
          <w:p w14:paraId="023B804E" w14:textId="59BE0B7B" w:rsidR="00A600FE" w:rsidRPr="00F96C2C" w:rsidRDefault="00A600FE" w:rsidP="00A23743">
            <w:pPr>
              <w:tabs>
                <w:tab w:val="left" w:pos="516"/>
                <w:tab w:val="left" w:pos="5052"/>
              </w:tabs>
              <w:spacing w:line="360" w:lineRule="auto"/>
              <w:rPr>
                <w:rFonts w:asciiTheme="minorBidi" w:hAnsiTheme="minorBidi" w:cstheme="minorBidi"/>
                <w:sz w:val="22"/>
                <w:szCs w:val="22"/>
                <w:u w:val="single"/>
                <w:rtl/>
                <w:lang w:eastAsia="he-IL"/>
              </w:rPr>
            </w:pPr>
            <w:r w:rsidRPr="00F96C2C">
              <w:rPr>
                <w:rFonts w:asciiTheme="minorBidi" w:hAnsiTheme="minorBidi" w:cstheme="minorBidi"/>
                <w:sz w:val="22"/>
                <w:szCs w:val="22"/>
                <w:u w:val="single"/>
                <w:rtl/>
                <w:lang w:eastAsia="he-IL"/>
              </w:rPr>
              <w:t xml:space="preserve">שמות תלמידי תואר מוסמך </w:t>
            </w:r>
            <w:r w:rsidRPr="00F96C2C">
              <w:rPr>
                <w:rFonts w:asciiTheme="minorBidi" w:hAnsiTheme="minorBidi" w:cstheme="minorBidi"/>
                <w:sz w:val="22"/>
                <w:szCs w:val="22"/>
                <w:u w:val="single"/>
                <w:lang w:eastAsia="he-IL"/>
              </w:rPr>
              <w:t>MSc</w:t>
            </w:r>
            <w:r w:rsidRPr="00F96C2C">
              <w:rPr>
                <w:rFonts w:asciiTheme="minorBidi" w:hAnsiTheme="minorBidi" w:cstheme="minorBidi"/>
                <w:sz w:val="22"/>
                <w:szCs w:val="22"/>
                <w:u w:val="single"/>
                <w:rtl/>
                <w:lang w:eastAsia="he-IL"/>
              </w:rPr>
              <w:t>:</w:t>
            </w:r>
          </w:p>
        </w:tc>
      </w:tr>
      <w:tr w:rsidR="00A600FE" w:rsidRPr="00F96C2C" w14:paraId="4FE71E61" w14:textId="4A2800AE" w:rsidTr="00E23B5D">
        <w:tc>
          <w:tcPr>
            <w:tcW w:w="2343" w:type="dxa"/>
          </w:tcPr>
          <w:p w14:paraId="50CCF7B5"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התלמיד:</w:t>
            </w:r>
          </w:p>
          <w:p w14:paraId="51C40D18" w14:textId="77777777" w:rsidR="003F434E" w:rsidRDefault="003F434E" w:rsidP="00CF1EF9">
            <w:pPr>
              <w:pStyle w:val="a8"/>
              <w:tabs>
                <w:tab w:val="left" w:pos="516"/>
                <w:tab w:val="left" w:pos="5052"/>
              </w:tabs>
              <w:spacing w:line="360" w:lineRule="auto"/>
              <w:ind w:left="0"/>
              <w:rPr>
                <w:rFonts w:asciiTheme="minorBidi" w:hAnsiTheme="minorBidi" w:cstheme="minorBidi"/>
                <w:sz w:val="22"/>
                <w:szCs w:val="22"/>
                <w:rtl/>
                <w:lang w:eastAsia="he-IL"/>
              </w:rPr>
            </w:pPr>
          </w:p>
          <w:p w14:paraId="5D2445AB" w14:textId="62B4EBB9" w:rsidR="00CF1EF9" w:rsidRPr="00F96C2C" w:rsidRDefault="00CF1EF9" w:rsidP="00CF1EF9">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נסרין גנאים</w:t>
            </w:r>
          </w:p>
        </w:tc>
        <w:tc>
          <w:tcPr>
            <w:tcW w:w="992" w:type="dxa"/>
          </w:tcPr>
          <w:p w14:paraId="0A40B4BC"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סיום:</w:t>
            </w:r>
          </w:p>
          <w:p w14:paraId="5391A363" w14:textId="6795A3FF" w:rsidR="00CF1EF9" w:rsidRPr="00F96C2C" w:rsidRDefault="00CF1EF9" w:rsidP="00CF1EF9">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2019</w:t>
            </w:r>
          </w:p>
        </w:tc>
        <w:tc>
          <w:tcPr>
            <w:tcW w:w="1157" w:type="dxa"/>
          </w:tcPr>
          <w:p w14:paraId="58948654"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מדריך שותף:</w:t>
            </w:r>
          </w:p>
          <w:p w14:paraId="1535E6E2" w14:textId="673002E2" w:rsidR="00CF1EF9" w:rsidRPr="00F96C2C" w:rsidRDefault="00CF1EF9" w:rsidP="00CF1EF9">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מזיד פלאח</w:t>
            </w:r>
          </w:p>
        </w:tc>
        <w:tc>
          <w:tcPr>
            <w:tcW w:w="2104" w:type="dxa"/>
          </w:tcPr>
          <w:p w14:paraId="51B9399F" w14:textId="77777777" w:rsidR="00A600FE" w:rsidRPr="00F96C2C" w:rsidRDefault="00A600FE" w:rsidP="00A600FE">
            <w:pPr>
              <w:pStyle w:val="a8"/>
              <w:tabs>
                <w:tab w:val="left" w:pos="516"/>
                <w:tab w:val="left" w:pos="5052"/>
              </w:tabs>
              <w:spacing w:line="360"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נושא העבודה:</w:t>
            </w:r>
          </w:p>
          <w:p w14:paraId="40572273" w14:textId="49E45BB5" w:rsidR="00FC633A" w:rsidRPr="00F96C2C" w:rsidRDefault="00FC633A" w:rsidP="00A600FE">
            <w:pPr>
              <w:pStyle w:val="a8"/>
              <w:tabs>
                <w:tab w:val="left" w:pos="516"/>
                <w:tab w:val="left" w:pos="5052"/>
              </w:tabs>
              <w:spacing w:line="360" w:lineRule="auto"/>
              <w:ind w:left="0"/>
              <w:rPr>
                <w:rFonts w:asciiTheme="minorBidi" w:hAnsiTheme="minorBidi" w:cstheme="minorBidi"/>
                <w:sz w:val="22"/>
                <w:szCs w:val="22"/>
                <w:rtl/>
                <w:lang w:eastAsia="he-IL"/>
              </w:rPr>
            </w:pPr>
            <w:commentRangeStart w:id="17"/>
            <w:r w:rsidRPr="00F96C2C">
              <w:rPr>
                <w:rFonts w:asciiTheme="minorBidi" w:hAnsiTheme="minorBidi" w:cstheme="minorBidi"/>
                <w:sz w:val="22"/>
                <w:szCs w:val="22"/>
                <w:rtl/>
                <w:lang w:eastAsia="he-IL"/>
              </w:rPr>
              <w:t xml:space="preserve"> </w:t>
            </w:r>
            <w:commentRangeEnd w:id="17"/>
            <w:r w:rsidRPr="00F96C2C">
              <w:rPr>
                <w:rStyle w:val="af"/>
                <w:rFonts w:asciiTheme="minorBidi" w:hAnsiTheme="minorBidi" w:cstheme="minorBidi"/>
                <w:sz w:val="22"/>
                <w:szCs w:val="22"/>
                <w:rtl/>
              </w:rPr>
              <w:commentReference w:id="17"/>
            </w:r>
          </w:p>
        </w:tc>
        <w:tc>
          <w:tcPr>
            <w:tcW w:w="1700" w:type="dxa"/>
          </w:tcPr>
          <w:p w14:paraId="7BAF028D" w14:textId="62FC3696" w:rsidR="00A600FE" w:rsidRPr="00F96C2C" w:rsidRDefault="001348B5" w:rsidP="003F434E">
            <w:pPr>
              <w:pStyle w:val="a8"/>
              <w:tabs>
                <w:tab w:val="left" w:pos="516"/>
                <w:tab w:val="left" w:pos="5052"/>
              </w:tabs>
              <w:spacing w:line="276" w:lineRule="auto"/>
              <w:ind w:left="0"/>
              <w:rPr>
                <w:rFonts w:asciiTheme="minorBidi" w:hAnsiTheme="minorBidi" w:cstheme="minorBidi"/>
                <w:sz w:val="22"/>
                <w:szCs w:val="22"/>
                <w:rtl/>
                <w:lang w:eastAsia="he-IL"/>
              </w:rPr>
            </w:pPr>
            <w:commentRangeStart w:id="18"/>
            <w:r w:rsidRPr="00F96C2C">
              <w:rPr>
                <w:rFonts w:asciiTheme="minorBidi" w:hAnsiTheme="minorBidi" w:cstheme="minorBidi"/>
                <w:sz w:val="22"/>
                <w:szCs w:val="22"/>
                <w:rtl/>
                <w:lang w:eastAsia="he-IL"/>
              </w:rPr>
              <w:t xml:space="preserve">פרסומים </w:t>
            </w:r>
            <w:commentRangeEnd w:id="18"/>
            <w:r w:rsidR="00D564CC">
              <w:rPr>
                <w:rStyle w:val="af"/>
                <w:rtl/>
              </w:rPr>
              <w:commentReference w:id="18"/>
            </w:r>
            <w:r w:rsidRPr="00F96C2C">
              <w:rPr>
                <w:rFonts w:asciiTheme="minorBidi" w:hAnsiTheme="minorBidi" w:cstheme="minorBidi"/>
                <w:sz w:val="22"/>
                <w:szCs w:val="22"/>
                <w:rtl/>
                <w:lang w:eastAsia="he-IL"/>
              </w:rPr>
              <w:t>עם הסטודנט כמנחה(ציין מספר המאמר ברשימת הפרסומים):</w:t>
            </w:r>
          </w:p>
        </w:tc>
      </w:tr>
      <w:tr w:rsidR="001D5D4A" w:rsidRPr="00F96C2C" w14:paraId="0C2F0C7F" w14:textId="1A11CEEC" w:rsidTr="00E23B5D">
        <w:tc>
          <w:tcPr>
            <w:tcW w:w="2343" w:type="dxa"/>
          </w:tcPr>
          <w:p w14:paraId="70854481" w14:textId="2793D34D"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992" w:type="dxa"/>
          </w:tcPr>
          <w:p w14:paraId="43A1FDD4"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157" w:type="dxa"/>
          </w:tcPr>
          <w:p w14:paraId="38937652"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2104" w:type="dxa"/>
          </w:tcPr>
          <w:p w14:paraId="5A883060"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c>
          <w:tcPr>
            <w:tcW w:w="1700" w:type="dxa"/>
          </w:tcPr>
          <w:p w14:paraId="383BEE1B" w14:textId="77777777" w:rsidR="001D5D4A" w:rsidRPr="00F96C2C" w:rsidRDefault="001D5D4A" w:rsidP="00E15474">
            <w:pPr>
              <w:pStyle w:val="a8"/>
              <w:tabs>
                <w:tab w:val="left" w:pos="516"/>
                <w:tab w:val="left" w:pos="5052"/>
              </w:tabs>
              <w:spacing w:line="360" w:lineRule="auto"/>
              <w:ind w:left="0"/>
              <w:rPr>
                <w:rFonts w:asciiTheme="minorBidi" w:hAnsiTheme="minorBidi" w:cstheme="minorBidi"/>
                <w:sz w:val="22"/>
                <w:szCs w:val="22"/>
                <w:rtl/>
                <w:lang w:eastAsia="he-IL"/>
              </w:rPr>
            </w:pPr>
          </w:p>
        </w:tc>
      </w:tr>
      <w:tr w:rsidR="00A600FE" w:rsidRPr="00F96C2C" w14:paraId="5A1666B8" w14:textId="04E9C263" w:rsidTr="00F96C2C">
        <w:tc>
          <w:tcPr>
            <w:tcW w:w="8296" w:type="dxa"/>
            <w:gridSpan w:val="5"/>
          </w:tcPr>
          <w:p w14:paraId="16D3119B" w14:textId="04FD72F9" w:rsidR="00A600FE" w:rsidRPr="00F96C2C" w:rsidRDefault="00A600FE" w:rsidP="00E15474">
            <w:pPr>
              <w:pStyle w:val="a8"/>
              <w:tabs>
                <w:tab w:val="left" w:pos="516"/>
                <w:tab w:val="left" w:pos="5052"/>
              </w:tabs>
              <w:spacing w:line="360" w:lineRule="auto"/>
              <w:ind w:left="0"/>
              <w:rPr>
                <w:rFonts w:asciiTheme="minorBidi" w:hAnsiTheme="minorBidi" w:cstheme="minorBidi"/>
                <w:sz w:val="22"/>
                <w:szCs w:val="22"/>
                <w:u w:val="single"/>
                <w:rtl/>
                <w:lang w:eastAsia="he-IL"/>
              </w:rPr>
            </w:pPr>
            <w:r w:rsidRPr="00F96C2C">
              <w:rPr>
                <w:rFonts w:asciiTheme="minorBidi" w:hAnsiTheme="minorBidi" w:cstheme="minorBidi"/>
                <w:sz w:val="22"/>
                <w:szCs w:val="22"/>
                <w:u w:val="single"/>
                <w:rtl/>
                <w:lang w:eastAsia="he-IL"/>
              </w:rPr>
              <w:t>‏ שמות תלמידי הדוקטור-</w:t>
            </w:r>
            <w:r w:rsidRPr="00F96C2C">
              <w:rPr>
                <w:rFonts w:asciiTheme="minorBidi" w:hAnsiTheme="minorBidi" w:cstheme="minorBidi"/>
                <w:sz w:val="22"/>
                <w:szCs w:val="22"/>
                <w:u w:val="single"/>
                <w:lang w:eastAsia="he-IL"/>
              </w:rPr>
              <w:t>PhD</w:t>
            </w:r>
            <w:r w:rsidRPr="00F96C2C">
              <w:rPr>
                <w:rFonts w:asciiTheme="minorBidi" w:hAnsiTheme="minorBidi" w:cstheme="minorBidi"/>
                <w:sz w:val="22"/>
                <w:szCs w:val="22"/>
                <w:u w:val="single"/>
                <w:rtl/>
                <w:lang w:eastAsia="he-IL"/>
              </w:rPr>
              <w:t>:</w:t>
            </w:r>
          </w:p>
        </w:tc>
      </w:tr>
      <w:tr w:rsidR="00A600FE" w:rsidRPr="00F96C2C" w14:paraId="777613F9" w14:textId="3476CB22" w:rsidTr="00E23B5D">
        <w:tc>
          <w:tcPr>
            <w:tcW w:w="2343" w:type="dxa"/>
          </w:tcPr>
          <w:p w14:paraId="6CC19856" w14:textId="77777777" w:rsidR="00A600FE" w:rsidRPr="00F96C2C" w:rsidRDefault="00A600FE"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שם התלמיד:</w:t>
            </w:r>
          </w:p>
          <w:p w14:paraId="482980AC" w14:textId="77777777" w:rsidR="00E23B5D" w:rsidRDefault="00E23B5D" w:rsidP="00E23B5D">
            <w:pPr>
              <w:tabs>
                <w:tab w:val="left" w:pos="516"/>
                <w:tab w:val="left" w:pos="5052"/>
              </w:tabs>
              <w:spacing w:line="276" w:lineRule="auto"/>
              <w:rPr>
                <w:rFonts w:asciiTheme="minorBidi" w:hAnsiTheme="minorBidi" w:cstheme="minorBidi"/>
                <w:sz w:val="22"/>
                <w:szCs w:val="22"/>
                <w:rtl/>
                <w:lang w:eastAsia="he-IL"/>
              </w:rPr>
            </w:pPr>
          </w:p>
          <w:p w14:paraId="52B79434" w14:textId="5919A706" w:rsidR="00E23B5D" w:rsidRPr="00F96C2C" w:rsidRDefault="00FC633A" w:rsidP="00E23B5D">
            <w:p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אתי אזולאי</w:t>
            </w:r>
            <w:r w:rsidR="00E23B5D">
              <w:rPr>
                <w:rFonts w:asciiTheme="minorBidi" w:hAnsiTheme="minorBidi" w:cstheme="minorBidi" w:hint="cs"/>
                <w:sz w:val="22"/>
                <w:szCs w:val="22"/>
                <w:rtl/>
                <w:lang w:eastAsia="he-IL"/>
              </w:rPr>
              <w:t xml:space="preserve"> (ל</w:t>
            </w:r>
            <w:r w:rsidR="00E23B5D" w:rsidRPr="00F96C2C">
              <w:rPr>
                <w:rFonts w:asciiTheme="minorBidi" w:hAnsiTheme="minorBidi" w:cstheme="minorBidi"/>
                <w:sz w:val="22"/>
                <w:szCs w:val="22"/>
                <w:rtl/>
                <w:lang w:eastAsia="he-IL"/>
              </w:rPr>
              <w:t xml:space="preserve">א סיימה את התואר בשל נסיבות </w:t>
            </w:r>
          </w:p>
          <w:p w14:paraId="3D028D77" w14:textId="699B31C4" w:rsidR="00FC633A" w:rsidRPr="00F96C2C" w:rsidRDefault="00E23B5D"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רפואיות של בתה</w:t>
            </w:r>
            <w:r>
              <w:rPr>
                <w:rFonts w:asciiTheme="minorBidi" w:hAnsiTheme="minorBidi" w:cstheme="minorBidi" w:hint="cs"/>
                <w:sz w:val="22"/>
                <w:szCs w:val="22"/>
                <w:rtl/>
                <w:lang w:eastAsia="he-IL"/>
              </w:rPr>
              <w:t>)</w:t>
            </w:r>
          </w:p>
        </w:tc>
        <w:tc>
          <w:tcPr>
            <w:tcW w:w="992" w:type="dxa"/>
          </w:tcPr>
          <w:p w14:paraId="3A9A859D" w14:textId="77777777" w:rsidR="00A600FE" w:rsidRPr="00F96C2C" w:rsidRDefault="00A600FE"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שנת סיום:</w:t>
            </w:r>
          </w:p>
          <w:p w14:paraId="14E1602D" w14:textId="1B20C037" w:rsidR="00E23B5D" w:rsidRPr="00F96C2C" w:rsidRDefault="00FC633A" w:rsidP="00E23B5D">
            <w:pPr>
              <w:tabs>
                <w:tab w:val="left" w:pos="516"/>
                <w:tab w:val="left" w:pos="5052"/>
              </w:tabs>
              <w:spacing w:line="276" w:lineRule="auto"/>
              <w:rPr>
                <w:rFonts w:asciiTheme="minorBidi" w:hAnsiTheme="minorBidi" w:cstheme="minorBidi"/>
                <w:sz w:val="22"/>
                <w:szCs w:val="22"/>
                <w:lang w:eastAsia="he-IL"/>
              </w:rPr>
            </w:pPr>
            <w:r w:rsidRPr="00F96C2C">
              <w:rPr>
                <w:rFonts w:asciiTheme="minorBidi" w:hAnsiTheme="minorBidi" w:cstheme="minorBidi"/>
                <w:sz w:val="22"/>
                <w:szCs w:val="22"/>
                <w:rtl/>
                <w:lang w:eastAsia="he-IL"/>
              </w:rPr>
              <w:t xml:space="preserve">2019 </w:t>
            </w:r>
          </w:p>
          <w:p w14:paraId="25F9EB85" w14:textId="11E89125" w:rsidR="00FC633A" w:rsidRPr="00F96C2C" w:rsidRDefault="00FC633A" w:rsidP="00E23B5D">
            <w:pPr>
              <w:pStyle w:val="a8"/>
              <w:tabs>
                <w:tab w:val="left" w:pos="516"/>
                <w:tab w:val="left" w:pos="5052"/>
              </w:tabs>
              <w:spacing w:line="276" w:lineRule="auto"/>
              <w:ind w:left="0"/>
              <w:rPr>
                <w:rFonts w:asciiTheme="minorBidi" w:hAnsiTheme="minorBidi" w:cstheme="minorBidi"/>
                <w:sz w:val="22"/>
                <w:szCs w:val="22"/>
                <w:rtl/>
                <w:lang w:eastAsia="he-IL"/>
              </w:rPr>
            </w:pPr>
          </w:p>
        </w:tc>
        <w:tc>
          <w:tcPr>
            <w:tcW w:w="1157" w:type="dxa"/>
          </w:tcPr>
          <w:p w14:paraId="4B21686E" w14:textId="77777777" w:rsidR="00A600FE" w:rsidRPr="00F96C2C" w:rsidRDefault="00A600FE"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מדריך שותף:</w:t>
            </w:r>
          </w:p>
          <w:p w14:paraId="7FCD0642" w14:textId="22C1B996" w:rsidR="00FC633A" w:rsidRPr="00F96C2C" w:rsidRDefault="00FC633A"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ד"ר עידן כהן</w:t>
            </w:r>
          </w:p>
        </w:tc>
        <w:tc>
          <w:tcPr>
            <w:tcW w:w="2104" w:type="dxa"/>
          </w:tcPr>
          <w:p w14:paraId="464EF37D" w14:textId="3CB910C7" w:rsidR="00A600FE" w:rsidRPr="00F96C2C" w:rsidRDefault="00A600FE" w:rsidP="00E23B5D">
            <w:pPr>
              <w:pStyle w:val="a8"/>
              <w:tabs>
                <w:tab w:val="left" w:pos="516"/>
                <w:tab w:val="left" w:pos="5052"/>
              </w:tabs>
              <w:spacing w:line="276" w:lineRule="auto"/>
              <w:ind w:left="0"/>
              <w:rPr>
                <w:rFonts w:asciiTheme="minorBidi" w:hAnsiTheme="minorBidi" w:cstheme="minorBidi"/>
                <w:sz w:val="22"/>
                <w:szCs w:val="22"/>
                <w:rtl/>
                <w:lang w:eastAsia="he-IL"/>
              </w:rPr>
            </w:pPr>
            <w:commentRangeStart w:id="19"/>
            <w:r w:rsidRPr="00F96C2C">
              <w:rPr>
                <w:rFonts w:asciiTheme="minorBidi" w:hAnsiTheme="minorBidi" w:cstheme="minorBidi"/>
                <w:sz w:val="22"/>
                <w:szCs w:val="22"/>
                <w:rtl/>
                <w:lang w:eastAsia="he-IL"/>
              </w:rPr>
              <w:t>נושא העבודה:</w:t>
            </w:r>
          </w:p>
        </w:tc>
        <w:tc>
          <w:tcPr>
            <w:tcW w:w="1700" w:type="dxa"/>
          </w:tcPr>
          <w:p w14:paraId="4C5B95B1" w14:textId="7B3A2B1C" w:rsidR="00A600FE" w:rsidRPr="00F96C2C" w:rsidRDefault="001348B5" w:rsidP="00E23B5D">
            <w:pPr>
              <w:pStyle w:val="a8"/>
              <w:tabs>
                <w:tab w:val="left" w:pos="516"/>
                <w:tab w:val="left" w:pos="5052"/>
              </w:tabs>
              <w:spacing w:line="276" w:lineRule="auto"/>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פרסומים עם הסטודנט כמנחה</w:t>
            </w:r>
            <w:r w:rsidR="00E23B5D">
              <w:rPr>
                <w:rFonts w:asciiTheme="minorBidi" w:hAnsiTheme="minorBidi" w:cstheme="minorBidi" w:hint="cs"/>
                <w:sz w:val="22"/>
                <w:szCs w:val="22"/>
                <w:rtl/>
                <w:lang w:eastAsia="he-IL"/>
              </w:rPr>
              <w:t xml:space="preserve"> </w:t>
            </w:r>
            <w:r w:rsidRPr="00F96C2C">
              <w:rPr>
                <w:rFonts w:asciiTheme="minorBidi" w:hAnsiTheme="minorBidi" w:cstheme="minorBidi"/>
                <w:sz w:val="22"/>
                <w:szCs w:val="22"/>
                <w:rtl/>
                <w:lang w:eastAsia="he-IL"/>
              </w:rPr>
              <w:t>(ציין מספר המאמר ברשימת הפרסומים):</w:t>
            </w:r>
            <w:commentRangeEnd w:id="19"/>
            <w:r w:rsidR="00D564CC">
              <w:rPr>
                <w:rStyle w:val="af"/>
                <w:rtl/>
              </w:rPr>
              <w:commentReference w:id="19"/>
            </w:r>
          </w:p>
        </w:tc>
      </w:tr>
    </w:tbl>
    <w:p w14:paraId="2C3B9030" w14:textId="77777777" w:rsidR="00E15474" w:rsidRPr="00E23B5D" w:rsidRDefault="00E15474" w:rsidP="00A23743">
      <w:pPr>
        <w:pStyle w:val="a8"/>
        <w:tabs>
          <w:tab w:val="left" w:pos="516"/>
          <w:tab w:val="left" w:pos="5052"/>
        </w:tabs>
        <w:spacing w:line="360" w:lineRule="auto"/>
        <w:rPr>
          <w:rFonts w:asciiTheme="minorBidi" w:hAnsiTheme="minorBidi" w:cstheme="minorBidi"/>
          <w:sz w:val="22"/>
          <w:szCs w:val="22"/>
          <w:lang w:eastAsia="he-IL"/>
        </w:rPr>
      </w:pPr>
    </w:p>
    <w:p w14:paraId="72EE22E3" w14:textId="0E20DDB1" w:rsidR="006451B8" w:rsidRPr="00F96C2C" w:rsidRDefault="006451B8" w:rsidP="006257FC">
      <w:pPr>
        <w:pStyle w:val="a8"/>
        <w:numPr>
          <w:ilvl w:val="0"/>
          <w:numId w:val="19"/>
        </w:numPr>
        <w:tabs>
          <w:tab w:val="left" w:pos="-51"/>
          <w:tab w:val="left" w:pos="2643"/>
          <w:tab w:val="left" w:pos="5052"/>
        </w:tabs>
        <w:rPr>
          <w:rFonts w:asciiTheme="minorBidi" w:hAnsiTheme="minorBidi" w:cstheme="minorBidi"/>
          <w:sz w:val="22"/>
          <w:szCs w:val="22"/>
          <w:rtl/>
          <w:lang w:eastAsia="he-IL"/>
        </w:rPr>
      </w:pPr>
      <w:r w:rsidRPr="00F96C2C">
        <w:rPr>
          <w:rFonts w:asciiTheme="minorBidi" w:hAnsiTheme="minorBidi" w:cstheme="minorBidi"/>
          <w:b/>
          <w:bCs/>
          <w:sz w:val="22"/>
          <w:szCs w:val="22"/>
          <w:u w:val="single"/>
          <w:rtl/>
          <w:lang w:eastAsia="he-IL"/>
        </w:rPr>
        <w:t>מלגות ופרסים</w:t>
      </w:r>
      <w:r w:rsidRPr="00F96C2C">
        <w:rPr>
          <w:rFonts w:asciiTheme="minorBidi" w:hAnsiTheme="minorBidi" w:cstheme="minorBidi"/>
          <w:sz w:val="22"/>
          <w:szCs w:val="22"/>
          <w:rtl/>
          <w:lang w:eastAsia="he-IL"/>
        </w:rPr>
        <w:t>:</w:t>
      </w:r>
      <w:r w:rsidRPr="00F96C2C">
        <w:rPr>
          <w:rFonts w:asciiTheme="minorBidi" w:hAnsiTheme="minorBidi" w:cstheme="minorBidi"/>
          <w:sz w:val="22"/>
          <w:szCs w:val="22"/>
          <w:lang w:eastAsia="he-IL"/>
        </w:rPr>
        <w:t xml:space="preserve"> </w:t>
      </w:r>
    </w:p>
    <w:p w14:paraId="34BD4B7D" w14:textId="41F215E3" w:rsidR="006451B8" w:rsidRPr="00F96C2C" w:rsidRDefault="006451B8">
      <w:pPr>
        <w:pStyle w:val="a8"/>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יש לציין את שמות המלגות/פרסים</w:t>
      </w:r>
      <w:r w:rsidR="00BF6DFA" w:rsidRPr="00F96C2C">
        <w:rPr>
          <w:rFonts w:asciiTheme="minorBidi" w:hAnsiTheme="minorBidi" w:cstheme="minorBidi"/>
          <w:sz w:val="22"/>
          <w:szCs w:val="22"/>
          <w:rtl/>
          <w:lang w:eastAsia="he-IL"/>
        </w:rPr>
        <w:t>, הגוף המממן</w:t>
      </w:r>
      <w:r w:rsidRPr="00F96C2C">
        <w:rPr>
          <w:rFonts w:asciiTheme="minorBidi" w:hAnsiTheme="minorBidi" w:cstheme="minorBidi"/>
          <w:sz w:val="22"/>
          <w:szCs w:val="22"/>
          <w:rtl/>
          <w:lang w:eastAsia="he-IL"/>
        </w:rPr>
        <w:t xml:space="preserve"> ואת שנות הזכי</w:t>
      </w:r>
      <w:r w:rsidR="00BF6DFA" w:rsidRPr="00F96C2C">
        <w:rPr>
          <w:rFonts w:asciiTheme="minorBidi" w:hAnsiTheme="minorBidi" w:cstheme="minorBidi"/>
          <w:sz w:val="22"/>
          <w:szCs w:val="22"/>
          <w:rtl/>
          <w:lang w:eastAsia="he-IL"/>
        </w:rPr>
        <w:t>י</w:t>
      </w:r>
      <w:r w:rsidRPr="00F96C2C">
        <w:rPr>
          <w:rFonts w:asciiTheme="minorBidi" w:hAnsiTheme="minorBidi" w:cstheme="minorBidi"/>
          <w:sz w:val="22"/>
          <w:szCs w:val="22"/>
          <w:rtl/>
          <w:lang w:eastAsia="he-IL"/>
        </w:rPr>
        <w:t>ה</w:t>
      </w:r>
    </w:p>
    <w:p w14:paraId="7F3E6D2B" w14:textId="18EF044F" w:rsidR="006257FC" w:rsidRPr="00F96C2C" w:rsidRDefault="006257FC">
      <w:pPr>
        <w:pStyle w:val="a8"/>
        <w:tabs>
          <w:tab w:val="left" w:pos="516"/>
          <w:tab w:val="left" w:pos="2643"/>
          <w:tab w:val="left" w:pos="5052"/>
        </w:tabs>
        <w:rPr>
          <w:rFonts w:asciiTheme="minorBidi" w:hAnsiTheme="minorBidi" w:cstheme="minorBidi"/>
          <w:sz w:val="22"/>
          <w:szCs w:val="22"/>
          <w:rtl/>
          <w:lang w:eastAsia="he-IL"/>
        </w:rPr>
      </w:pPr>
    </w:p>
    <w:p w14:paraId="38F7BD27" w14:textId="5FDF21CF" w:rsidR="006257FC" w:rsidRPr="00F96C2C" w:rsidRDefault="006257FC" w:rsidP="006257F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פרס מרצה מעורר השראה, התאחדות הסטודנטים הארצית (2009)</w:t>
      </w:r>
    </w:p>
    <w:p w14:paraId="13204CA0" w14:textId="19F38A6B" w:rsidR="006257FC" w:rsidRPr="00F96C2C" w:rsidRDefault="006257FC" w:rsidP="006257FC">
      <w:pPr>
        <w:pStyle w:val="a8"/>
        <w:numPr>
          <w:ilvl w:val="0"/>
          <w:numId w:val="27"/>
        </w:numPr>
        <w:tabs>
          <w:tab w:val="left" w:pos="516"/>
          <w:tab w:val="left" w:pos="5052"/>
        </w:tabs>
        <w:spacing w:line="276" w:lineRule="auto"/>
        <w:rPr>
          <w:rFonts w:asciiTheme="minorBidi" w:hAnsiTheme="minorBidi" w:cstheme="minorBidi"/>
          <w:sz w:val="22"/>
          <w:szCs w:val="22"/>
          <w:rtl/>
          <w:lang w:eastAsia="he-IL"/>
        </w:rPr>
      </w:pPr>
      <w:commentRangeStart w:id="20"/>
      <w:r w:rsidRPr="00F96C2C">
        <w:rPr>
          <w:rFonts w:asciiTheme="minorBidi" w:hAnsiTheme="minorBidi" w:cstheme="minorBidi"/>
          <w:sz w:val="22"/>
          <w:szCs w:val="22"/>
          <w:rtl/>
          <w:lang w:eastAsia="he-IL"/>
        </w:rPr>
        <w:t>מרצה מצטיין ברצף</w:t>
      </w:r>
      <w:commentRangeEnd w:id="20"/>
      <w:r w:rsidRPr="00F96C2C">
        <w:rPr>
          <w:rStyle w:val="af"/>
          <w:rFonts w:asciiTheme="minorBidi" w:hAnsiTheme="minorBidi" w:cstheme="minorBidi"/>
          <w:sz w:val="22"/>
          <w:szCs w:val="22"/>
          <w:rtl/>
        </w:rPr>
        <w:commentReference w:id="20"/>
      </w:r>
      <w:r w:rsidRPr="00F96C2C">
        <w:rPr>
          <w:rFonts w:asciiTheme="minorBidi" w:hAnsiTheme="minorBidi" w:cstheme="minorBidi"/>
          <w:sz w:val="22"/>
          <w:szCs w:val="22"/>
          <w:rtl/>
          <w:lang w:eastAsia="he-IL"/>
        </w:rPr>
        <w:t>, הפקולטה לרפואה של אוניברסיטת בר אילן (2020-2012)</w:t>
      </w:r>
    </w:p>
    <w:p w14:paraId="2484FD94" w14:textId="77777777" w:rsidR="006257FC" w:rsidRPr="00F96C2C" w:rsidRDefault="006257FC">
      <w:pPr>
        <w:pStyle w:val="a8"/>
        <w:tabs>
          <w:tab w:val="left" w:pos="516"/>
          <w:tab w:val="left" w:pos="2643"/>
          <w:tab w:val="left" w:pos="5052"/>
        </w:tabs>
        <w:rPr>
          <w:rFonts w:asciiTheme="minorBidi" w:hAnsiTheme="minorBidi" w:cstheme="minorBidi"/>
          <w:sz w:val="22"/>
          <w:szCs w:val="22"/>
          <w:rtl/>
          <w:lang w:eastAsia="he-IL"/>
        </w:rPr>
      </w:pPr>
    </w:p>
    <w:p w14:paraId="24DC4049" w14:textId="77777777" w:rsidR="00BF6DFA" w:rsidRPr="00F96C2C" w:rsidRDefault="00BF6DFA" w:rsidP="00A23743">
      <w:pPr>
        <w:pStyle w:val="a8"/>
        <w:tabs>
          <w:tab w:val="left" w:pos="516"/>
          <w:tab w:val="left" w:pos="2643"/>
          <w:tab w:val="left" w:pos="5052"/>
        </w:tabs>
        <w:rPr>
          <w:rFonts w:asciiTheme="minorBidi" w:hAnsiTheme="minorBidi" w:cstheme="minorBidi"/>
          <w:sz w:val="22"/>
          <w:szCs w:val="22"/>
          <w:rtl/>
          <w:lang w:eastAsia="he-IL"/>
        </w:rPr>
      </w:pPr>
    </w:p>
    <w:p w14:paraId="2CE545CC" w14:textId="7D53434B" w:rsidR="00615F0B" w:rsidRPr="00F96C2C" w:rsidRDefault="00615F0B" w:rsidP="006257FC">
      <w:pPr>
        <w:pStyle w:val="a8"/>
        <w:numPr>
          <w:ilvl w:val="0"/>
          <w:numId w:val="19"/>
        </w:numPr>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b/>
          <w:bCs/>
          <w:sz w:val="22"/>
          <w:szCs w:val="22"/>
          <w:u w:val="single"/>
          <w:rtl/>
          <w:lang w:eastAsia="he-IL"/>
        </w:rPr>
        <w:t>זכיה במענקי מחקר</w:t>
      </w:r>
    </w:p>
    <w:p w14:paraId="2F6F5954" w14:textId="23AC83D6" w:rsidR="00615F0B" w:rsidRPr="00F96C2C" w:rsidRDefault="00615F0B" w:rsidP="00A23743">
      <w:pPr>
        <w:pStyle w:val="a8"/>
        <w:tabs>
          <w:tab w:val="left" w:pos="516"/>
          <w:tab w:val="left" w:pos="2643"/>
          <w:tab w:val="left" w:pos="5052"/>
        </w:tabs>
        <w:spacing w:after="24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יש לציין את שמות הקרנות, שנות הזכ</w:t>
      </w:r>
      <w:r w:rsidR="00BF6DFA" w:rsidRPr="00F96C2C">
        <w:rPr>
          <w:rFonts w:asciiTheme="minorBidi" w:hAnsiTheme="minorBidi" w:cstheme="minorBidi"/>
          <w:sz w:val="22"/>
          <w:szCs w:val="22"/>
          <w:rtl/>
          <w:lang w:eastAsia="he-IL"/>
        </w:rPr>
        <w:t>י</w:t>
      </w:r>
      <w:r w:rsidRPr="00F96C2C">
        <w:rPr>
          <w:rFonts w:asciiTheme="minorBidi" w:hAnsiTheme="minorBidi" w:cstheme="minorBidi"/>
          <w:sz w:val="22"/>
          <w:szCs w:val="22"/>
          <w:rtl/>
          <w:lang w:eastAsia="he-IL"/>
        </w:rPr>
        <w:t>יה, הסכום ושמות השותפים למחקר</w:t>
      </w:r>
    </w:p>
    <w:tbl>
      <w:tblPr>
        <w:tblStyle w:val="a7"/>
        <w:bidiVisual/>
        <w:tblW w:w="0" w:type="auto"/>
        <w:tblInd w:w="720" w:type="dxa"/>
        <w:tblLook w:val="04A0" w:firstRow="1" w:lastRow="0" w:firstColumn="1" w:lastColumn="0" w:noHBand="0" w:noVBand="1"/>
      </w:tblPr>
      <w:tblGrid>
        <w:gridCol w:w="1230"/>
        <w:gridCol w:w="1384"/>
        <w:gridCol w:w="1133"/>
        <w:gridCol w:w="1514"/>
        <w:gridCol w:w="1843"/>
        <w:gridCol w:w="1192"/>
      </w:tblGrid>
      <w:tr w:rsidR="00FD2EA1" w:rsidRPr="00F96C2C" w14:paraId="557BD7D4" w14:textId="77777777" w:rsidTr="00F96C2C">
        <w:tc>
          <w:tcPr>
            <w:tcW w:w="1230" w:type="dxa"/>
          </w:tcPr>
          <w:p w14:paraId="40251036" w14:textId="615A5688"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תאריכי התחלה וסיום:</w:t>
            </w:r>
          </w:p>
        </w:tc>
        <w:tc>
          <w:tcPr>
            <w:tcW w:w="1384" w:type="dxa"/>
          </w:tcPr>
          <w:p w14:paraId="68EBB83D" w14:textId="46DC6A79"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סוכנות/ מוסד המממן:</w:t>
            </w:r>
          </w:p>
        </w:tc>
        <w:tc>
          <w:tcPr>
            <w:tcW w:w="1133" w:type="dxa"/>
          </w:tcPr>
          <w:p w14:paraId="592E2843" w14:textId="514F6A0D"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תחרותי או </w:t>
            </w:r>
            <w:r w:rsidR="00E95E4D" w:rsidRPr="00F96C2C">
              <w:rPr>
                <w:rFonts w:asciiTheme="minorBidi" w:hAnsiTheme="minorBidi" w:cstheme="minorBidi"/>
                <w:sz w:val="22"/>
                <w:szCs w:val="22"/>
                <w:rtl/>
                <w:lang w:eastAsia="he-IL"/>
              </w:rPr>
              <w:t>ממומן:</w:t>
            </w:r>
          </w:p>
        </w:tc>
        <w:tc>
          <w:tcPr>
            <w:tcW w:w="1514" w:type="dxa"/>
          </w:tcPr>
          <w:p w14:paraId="3607E715" w14:textId="01D63238"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סטטוס</w:t>
            </w:r>
            <w:r w:rsidR="00EC5ACF"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rtl/>
                <w:lang w:eastAsia="he-IL"/>
              </w:rPr>
              <w:t>(</w:t>
            </w:r>
            <w:r w:rsidRPr="00F96C2C">
              <w:rPr>
                <w:rFonts w:asciiTheme="minorBidi" w:hAnsiTheme="minorBidi" w:cstheme="minorBidi"/>
                <w:sz w:val="22"/>
                <w:szCs w:val="22"/>
                <w:lang w:eastAsia="he-IL"/>
              </w:rPr>
              <w:t>e.g, PI, Co-PI</w:t>
            </w:r>
            <w:r w:rsidRPr="00F96C2C">
              <w:rPr>
                <w:rFonts w:asciiTheme="minorBidi" w:hAnsiTheme="minorBidi" w:cstheme="minorBidi"/>
                <w:sz w:val="22"/>
                <w:szCs w:val="22"/>
                <w:rtl/>
                <w:lang w:eastAsia="he-IL"/>
              </w:rPr>
              <w:t>):</w:t>
            </w:r>
          </w:p>
        </w:tc>
        <w:tc>
          <w:tcPr>
            <w:tcW w:w="1843" w:type="dxa"/>
          </w:tcPr>
          <w:p w14:paraId="6838F22F" w14:textId="75537C33"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נושא:</w:t>
            </w:r>
          </w:p>
        </w:tc>
        <w:tc>
          <w:tcPr>
            <w:tcW w:w="1192" w:type="dxa"/>
          </w:tcPr>
          <w:p w14:paraId="6BAFE1F1" w14:textId="5F9605C8" w:rsidR="00FD2EA1" w:rsidRPr="00F96C2C" w:rsidRDefault="00FD2EA1" w:rsidP="00A23743">
            <w:pPr>
              <w:pStyle w:val="a8"/>
              <w:tabs>
                <w:tab w:val="left" w:pos="516"/>
                <w:tab w:val="left" w:pos="2643"/>
                <w:tab w:val="left" w:pos="5052"/>
              </w:tabs>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סכום</w:t>
            </w:r>
            <w:r w:rsidR="00182528" w:rsidRPr="00F96C2C">
              <w:rPr>
                <w:rFonts w:asciiTheme="minorBidi" w:hAnsiTheme="minorBidi" w:cstheme="minorBidi"/>
                <w:sz w:val="22"/>
                <w:szCs w:val="22"/>
                <w:rtl/>
                <w:lang w:eastAsia="he-IL"/>
              </w:rPr>
              <w:t xml:space="preserve"> כולל</w:t>
            </w:r>
            <w:r w:rsidRPr="00F96C2C">
              <w:rPr>
                <w:rFonts w:asciiTheme="minorBidi" w:hAnsiTheme="minorBidi" w:cstheme="minorBidi"/>
                <w:sz w:val="22"/>
                <w:szCs w:val="22"/>
                <w:rtl/>
                <w:lang w:eastAsia="he-IL"/>
              </w:rPr>
              <w:t>:</w:t>
            </w:r>
          </w:p>
        </w:tc>
      </w:tr>
      <w:tr w:rsidR="00FD2EA1" w:rsidRPr="00F96C2C" w14:paraId="58C3EF11" w14:textId="77777777" w:rsidTr="00F96C2C">
        <w:tc>
          <w:tcPr>
            <w:tcW w:w="1230" w:type="dxa"/>
          </w:tcPr>
          <w:p w14:paraId="0B13D4D5" w14:textId="0B9F99C0" w:rsidR="00FD2EA1" w:rsidRPr="00F96C2C" w:rsidRDefault="006257FC" w:rsidP="006257FC">
            <w:pPr>
              <w:pStyle w:val="a8"/>
              <w:tabs>
                <w:tab w:val="left" w:pos="516"/>
                <w:tab w:val="left" w:pos="2643"/>
                <w:tab w:val="left" w:pos="5052"/>
              </w:tabs>
              <w:bidi w:val="0"/>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2018-2019</w:t>
            </w:r>
          </w:p>
        </w:tc>
        <w:tc>
          <w:tcPr>
            <w:tcW w:w="1384" w:type="dxa"/>
          </w:tcPr>
          <w:p w14:paraId="12D8A9AD" w14:textId="15AF0302" w:rsidR="00FD2EA1" w:rsidRPr="00F96C2C" w:rsidRDefault="006257FC" w:rsidP="006257FC">
            <w:pPr>
              <w:pStyle w:val="a8"/>
              <w:tabs>
                <w:tab w:val="left" w:pos="516"/>
                <w:tab w:val="left" w:pos="2643"/>
                <w:tab w:val="left" w:pos="5052"/>
              </w:tabs>
              <w:bidi w:val="0"/>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Israel Cancer Association</w:t>
            </w:r>
          </w:p>
        </w:tc>
        <w:tc>
          <w:tcPr>
            <w:tcW w:w="1133" w:type="dxa"/>
          </w:tcPr>
          <w:p w14:paraId="1C341B3B" w14:textId="07DA5CF5" w:rsidR="00FD2EA1" w:rsidRPr="00F96C2C" w:rsidRDefault="00EC5ACF" w:rsidP="00EC5ACF">
            <w:pPr>
              <w:pStyle w:val="a8"/>
              <w:tabs>
                <w:tab w:val="left" w:pos="516"/>
                <w:tab w:val="left" w:pos="2643"/>
                <w:tab w:val="left" w:pos="5052"/>
              </w:tabs>
              <w:spacing w:after="240"/>
              <w:ind w:left="0"/>
              <w:rPr>
                <w:rFonts w:asciiTheme="minorBidi" w:hAnsiTheme="minorBidi" w:cstheme="minorBidi"/>
                <w:sz w:val="22"/>
                <w:szCs w:val="22"/>
                <w:rtl/>
                <w:lang w:eastAsia="he-IL"/>
              </w:rPr>
            </w:pPr>
            <w:commentRangeStart w:id="21"/>
            <w:r w:rsidRPr="00F96C2C">
              <w:rPr>
                <w:rFonts w:asciiTheme="minorBidi" w:hAnsiTheme="minorBidi" w:cstheme="minorBidi"/>
                <w:sz w:val="22"/>
                <w:szCs w:val="22"/>
                <w:rtl/>
                <w:lang w:eastAsia="he-IL"/>
              </w:rPr>
              <w:t xml:space="preserve"> </w:t>
            </w:r>
            <w:commentRangeEnd w:id="21"/>
            <w:r w:rsidRPr="00F96C2C">
              <w:rPr>
                <w:rStyle w:val="af"/>
                <w:rFonts w:asciiTheme="minorBidi" w:hAnsiTheme="minorBidi" w:cstheme="minorBidi"/>
                <w:sz w:val="22"/>
                <w:szCs w:val="22"/>
                <w:rtl/>
              </w:rPr>
              <w:commentReference w:id="21"/>
            </w:r>
          </w:p>
        </w:tc>
        <w:tc>
          <w:tcPr>
            <w:tcW w:w="1514" w:type="dxa"/>
          </w:tcPr>
          <w:p w14:paraId="1CF21177" w14:textId="314545FE" w:rsidR="00FD2EA1" w:rsidRPr="00F96C2C" w:rsidRDefault="00EC5ACF" w:rsidP="00EC5ACF">
            <w:pPr>
              <w:pStyle w:val="a8"/>
              <w:tabs>
                <w:tab w:val="left" w:pos="516"/>
                <w:tab w:val="left" w:pos="2643"/>
                <w:tab w:val="left" w:pos="5052"/>
              </w:tabs>
              <w:bidi w:val="0"/>
              <w:spacing w:after="240"/>
              <w:ind w:left="0"/>
              <w:rPr>
                <w:rFonts w:asciiTheme="minorBidi" w:hAnsiTheme="minorBidi" w:cstheme="minorBidi"/>
                <w:sz w:val="22"/>
                <w:szCs w:val="22"/>
                <w:lang w:eastAsia="he-IL"/>
              </w:rPr>
            </w:pPr>
            <w:commentRangeStart w:id="22"/>
            <w:r w:rsidRPr="00F96C2C">
              <w:rPr>
                <w:rFonts w:asciiTheme="minorBidi" w:hAnsiTheme="minorBidi" w:cstheme="minorBidi"/>
                <w:sz w:val="22"/>
                <w:szCs w:val="22"/>
                <w:rtl/>
                <w:lang w:eastAsia="he-IL"/>
              </w:rPr>
              <w:t xml:space="preserve"> </w:t>
            </w:r>
            <w:commentRangeEnd w:id="22"/>
            <w:r w:rsidRPr="00F96C2C">
              <w:rPr>
                <w:rStyle w:val="af"/>
                <w:rFonts w:asciiTheme="minorBidi" w:hAnsiTheme="minorBidi" w:cstheme="minorBidi"/>
                <w:sz w:val="22"/>
                <w:szCs w:val="22"/>
                <w:rtl/>
              </w:rPr>
              <w:commentReference w:id="22"/>
            </w:r>
            <w:r w:rsidRPr="00F96C2C">
              <w:rPr>
                <w:rFonts w:asciiTheme="minorBidi" w:hAnsiTheme="minorBidi" w:cstheme="minorBidi"/>
                <w:sz w:val="22"/>
                <w:szCs w:val="22"/>
                <w:lang w:eastAsia="he-IL"/>
              </w:rPr>
              <w:t xml:space="preserve"> - In cooperation with Dr. Idan Cohen.</w:t>
            </w:r>
          </w:p>
        </w:tc>
        <w:tc>
          <w:tcPr>
            <w:tcW w:w="1843" w:type="dxa"/>
          </w:tcPr>
          <w:p w14:paraId="0D94BDE0" w14:textId="0CD184BE" w:rsidR="00FD2EA1" w:rsidRPr="00F96C2C" w:rsidRDefault="006257FC" w:rsidP="006257FC">
            <w:pPr>
              <w:pStyle w:val="a8"/>
              <w:tabs>
                <w:tab w:val="left" w:pos="516"/>
                <w:tab w:val="left" w:pos="2643"/>
                <w:tab w:val="left" w:pos="5052"/>
              </w:tabs>
              <w:bidi w:val="0"/>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 xml:space="preserve">Characterization of recurrent mutation in H2B histone variants as potential novel </w:t>
            </w:r>
            <w:commentRangeStart w:id="23"/>
            <w:r w:rsidRPr="00F96C2C">
              <w:rPr>
                <w:rFonts w:asciiTheme="minorBidi" w:hAnsiTheme="minorBidi" w:cstheme="minorBidi"/>
                <w:sz w:val="22"/>
                <w:szCs w:val="22"/>
                <w:lang w:eastAsia="he-IL"/>
              </w:rPr>
              <w:t xml:space="preserve">oncohistone </w:t>
            </w:r>
            <w:commentRangeEnd w:id="23"/>
            <w:r w:rsidR="00EC5ACF" w:rsidRPr="00F96C2C">
              <w:rPr>
                <w:rStyle w:val="af"/>
                <w:rFonts w:asciiTheme="minorBidi" w:hAnsiTheme="minorBidi" w:cstheme="minorBidi"/>
                <w:sz w:val="22"/>
                <w:szCs w:val="22"/>
              </w:rPr>
              <w:commentReference w:id="23"/>
            </w:r>
            <w:r w:rsidRPr="00F96C2C">
              <w:rPr>
                <w:rFonts w:asciiTheme="minorBidi" w:hAnsiTheme="minorBidi" w:cstheme="minorBidi"/>
                <w:sz w:val="22"/>
                <w:szCs w:val="22"/>
                <w:lang w:eastAsia="he-IL"/>
              </w:rPr>
              <w:t>mutations controlling human jumping genes</w:t>
            </w:r>
          </w:p>
        </w:tc>
        <w:tc>
          <w:tcPr>
            <w:tcW w:w="1192" w:type="dxa"/>
          </w:tcPr>
          <w:p w14:paraId="1E450455" w14:textId="5749F0CD" w:rsidR="00FD2EA1" w:rsidRPr="00F96C2C" w:rsidRDefault="006257FC" w:rsidP="006257FC">
            <w:pPr>
              <w:pStyle w:val="a8"/>
              <w:tabs>
                <w:tab w:val="left" w:pos="516"/>
                <w:tab w:val="left" w:pos="2643"/>
                <w:tab w:val="left" w:pos="5052"/>
              </w:tabs>
              <w:bidi w:val="0"/>
              <w:spacing w:after="240"/>
              <w:ind w:left="0"/>
              <w:rPr>
                <w:rFonts w:asciiTheme="minorBidi" w:hAnsiTheme="minorBidi" w:cstheme="minorBidi"/>
                <w:sz w:val="22"/>
                <w:szCs w:val="22"/>
                <w:rtl/>
                <w:lang w:eastAsia="he-IL"/>
              </w:rPr>
            </w:pPr>
            <w:r w:rsidRPr="00F96C2C">
              <w:rPr>
                <w:rFonts w:asciiTheme="minorBidi" w:hAnsiTheme="minorBidi" w:cstheme="minorBidi"/>
                <w:sz w:val="22"/>
                <w:szCs w:val="22"/>
                <w:lang w:eastAsia="he-IL"/>
              </w:rPr>
              <w:t>75,000 NIS</w:t>
            </w:r>
          </w:p>
        </w:tc>
      </w:tr>
    </w:tbl>
    <w:p w14:paraId="732FB892" w14:textId="77777777" w:rsidR="002534DE" w:rsidRPr="00F96C2C" w:rsidRDefault="002534DE" w:rsidP="00A23743">
      <w:pPr>
        <w:pStyle w:val="a8"/>
        <w:tabs>
          <w:tab w:val="left" w:pos="516"/>
          <w:tab w:val="left" w:pos="2643"/>
          <w:tab w:val="left" w:pos="5052"/>
        </w:tabs>
        <w:spacing w:after="240"/>
        <w:rPr>
          <w:rFonts w:asciiTheme="minorBidi" w:hAnsiTheme="minorBidi" w:cstheme="minorBidi"/>
          <w:sz w:val="22"/>
          <w:szCs w:val="22"/>
          <w:rtl/>
          <w:lang w:eastAsia="he-IL"/>
        </w:rPr>
      </w:pPr>
    </w:p>
    <w:p w14:paraId="4C05F487" w14:textId="239B8227" w:rsidR="00615F0B" w:rsidRPr="00F96C2C" w:rsidRDefault="00615F0B" w:rsidP="00D064F7">
      <w:pPr>
        <w:pStyle w:val="a8"/>
        <w:numPr>
          <w:ilvl w:val="0"/>
          <w:numId w:val="19"/>
        </w:numPr>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b/>
          <w:bCs/>
          <w:sz w:val="22"/>
          <w:szCs w:val="22"/>
          <w:u w:val="single"/>
          <w:rtl/>
          <w:lang w:eastAsia="he-IL"/>
        </w:rPr>
        <w:t>כנסים מדעיים</w:t>
      </w:r>
      <w:r w:rsidRPr="00F96C2C">
        <w:rPr>
          <w:rFonts w:asciiTheme="minorBidi" w:hAnsiTheme="minorBidi" w:cstheme="minorBidi"/>
          <w:sz w:val="22"/>
          <w:szCs w:val="22"/>
          <w:rtl/>
          <w:lang w:eastAsia="he-IL"/>
        </w:rPr>
        <w:t xml:space="preserve"> </w:t>
      </w:r>
    </w:p>
    <w:p w14:paraId="40ECFDB9" w14:textId="334A3EA4" w:rsidR="00615F0B" w:rsidRPr="00F96C2C" w:rsidRDefault="00615F0B" w:rsidP="00A23743">
      <w:pPr>
        <w:pStyle w:val="a8"/>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ab/>
      </w:r>
    </w:p>
    <w:p w14:paraId="2B2D9D80" w14:textId="77777777" w:rsidR="00E82DA5" w:rsidRPr="00F96C2C" w:rsidRDefault="00E82DA5" w:rsidP="00E82DA5">
      <w:pPr>
        <w:numPr>
          <w:ilvl w:val="0"/>
          <w:numId w:val="23"/>
        </w:numPr>
        <w:bidi w:val="0"/>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Participation in organizing conferences</w:t>
      </w:r>
    </w:p>
    <w:p w14:paraId="0FFFF039" w14:textId="7553F5E9" w:rsidR="00E82DA5" w:rsidRPr="00F96C2C" w:rsidRDefault="00E82DA5" w:rsidP="00814922">
      <w:pPr>
        <w:numPr>
          <w:ilvl w:val="0"/>
          <w:numId w:val="23"/>
        </w:numPr>
        <w:bidi w:val="0"/>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Plenary or invited talks </w:t>
      </w:r>
    </w:p>
    <w:p w14:paraId="68AF8170" w14:textId="310DDCA3" w:rsidR="00E82DA5" w:rsidRPr="00F96C2C" w:rsidRDefault="00E82DA5" w:rsidP="00814922">
      <w:pPr>
        <w:numPr>
          <w:ilvl w:val="0"/>
          <w:numId w:val="23"/>
        </w:numPr>
        <w:bidi w:val="0"/>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Contributed Talks, Posters and abstracts </w:t>
      </w:r>
    </w:p>
    <w:p w14:paraId="30059183" w14:textId="62F2F772" w:rsidR="00E82DA5" w:rsidRPr="00F96C2C" w:rsidRDefault="00E82DA5" w:rsidP="00814922">
      <w:pPr>
        <w:numPr>
          <w:ilvl w:val="0"/>
          <w:numId w:val="23"/>
        </w:numPr>
        <w:tabs>
          <w:tab w:val="left" w:pos="516"/>
          <w:tab w:val="left" w:pos="2643"/>
          <w:tab w:val="left" w:pos="5052"/>
        </w:tabs>
        <w:bidi w:val="0"/>
        <w:spacing w:after="240"/>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Refereed papers in conference proceedings </w:t>
      </w:r>
    </w:p>
    <w:p w14:paraId="1E0BC5D4" w14:textId="77777777" w:rsidR="00814922" w:rsidRPr="00F96C2C" w:rsidRDefault="00814922" w:rsidP="00814922">
      <w:pPr>
        <w:tabs>
          <w:tab w:val="left" w:pos="516"/>
          <w:tab w:val="left" w:pos="2643"/>
          <w:tab w:val="left" w:pos="5052"/>
        </w:tabs>
        <w:bidi w:val="0"/>
        <w:spacing w:after="240"/>
        <w:ind w:left="360"/>
        <w:jc w:val="both"/>
        <w:rPr>
          <w:rFonts w:asciiTheme="minorBidi" w:hAnsiTheme="minorBidi" w:cstheme="minorBidi"/>
          <w:sz w:val="22"/>
          <w:szCs w:val="22"/>
          <w:lang w:eastAsia="he-IL"/>
        </w:rPr>
      </w:pPr>
    </w:p>
    <w:p w14:paraId="60AC10AD" w14:textId="77777777" w:rsidR="00E82DA5" w:rsidRPr="00F96C2C" w:rsidRDefault="00E82DA5" w:rsidP="00E82DA5">
      <w:pPr>
        <w:tabs>
          <w:tab w:val="left" w:pos="516"/>
          <w:tab w:val="left" w:pos="2643"/>
          <w:tab w:val="left" w:pos="5052"/>
        </w:tabs>
        <w:bidi w:val="0"/>
        <w:spacing w:after="240"/>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a. National Conferences</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1898"/>
        <w:gridCol w:w="3710"/>
      </w:tblGrid>
      <w:tr w:rsidR="00AD5B7E" w:rsidRPr="00F96C2C" w14:paraId="07B40CE3" w14:textId="77777777" w:rsidTr="001051B3">
        <w:trPr>
          <w:trHeight w:val="497"/>
          <w:jc w:val="center"/>
        </w:trPr>
        <w:tc>
          <w:tcPr>
            <w:tcW w:w="2623" w:type="dxa"/>
            <w:tcBorders>
              <w:top w:val="single" w:sz="12" w:space="0" w:color="auto"/>
              <w:bottom w:val="nil"/>
            </w:tcBorders>
            <w:shd w:val="pct5" w:color="auto" w:fill="auto"/>
          </w:tcPr>
          <w:p w14:paraId="59233F92"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Name of Conference</w:t>
            </w:r>
          </w:p>
        </w:tc>
        <w:tc>
          <w:tcPr>
            <w:tcW w:w="1898" w:type="dxa"/>
            <w:tcBorders>
              <w:top w:val="single" w:sz="12" w:space="0" w:color="auto"/>
              <w:bottom w:val="nil"/>
            </w:tcBorders>
            <w:shd w:val="pct5" w:color="auto" w:fill="auto"/>
          </w:tcPr>
          <w:p w14:paraId="384AA7EB"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Place and Date</w:t>
            </w:r>
          </w:p>
        </w:tc>
        <w:tc>
          <w:tcPr>
            <w:tcW w:w="3710" w:type="dxa"/>
            <w:tcBorders>
              <w:top w:val="single" w:sz="12" w:space="0" w:color="auto"/>
              <w:bottom w:val="nil"/>
            </w:tcBorders>
            <w:shd w:val="pct5" w:color="auto" w:fill="auto"/>
          </w:tcPr>
          <w:p w14:paraId="2318C115"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Title of Lecture/Poster</w:t>
            </w:r>
          </w:p>
        </w:tc>
      </w:tr>
      <w:tr w:rsidR="00AD5B7E" w:rsidRPr="00F96C2C" w14:paraId="579575D5" w14:textId="77777777" w:rsidTr="006B27B4">
        <w:trPr>
          <w:trHeight w:val="497"/>
          <w:jc w:val="center"/>
        </w:trPr>
        <w:tc>
          <w:tcPr>
            <w:tcW w:w="8231" w:type="dxa"/>
            <w:gridSpan w:val="3"/>
            <w:tcBorders>
              <w:top w:val="double" w:sz="6" w:space="0" w:color="auto"/>
              <w:bottom w:val="single" w:sz="6" w:space="0" w:color="auto"/>
            </w:tcBorders>
          </w:tcPr>
          <w:p w14:paraId="215F142B"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Participation in organizing conferences</w:t>
            </w:r>
          </w:p>
        </w:tc>
      </w:tr>
      <w:tr w:rsidR="008D5616" w:rsidRPr="00F96C2C" w14:paraId="6A581161" w14:textId="77777777" w:rsidTr="001051B3">
        <w:trPr>
          <w:trHeight w:val="486"/>
          <w:jc w:val="center"/>
        </w:trPr>
        <w:tc>
          <w:tcPr>
            <w:tcW w:w="2623" w:type="dxa"/>
            <w:tcBorders>
              <w:top w:val="single" w:sz="6" w:space="0" w:color="auto"/>
              <w:bottom w:val="single" w:sz="6" w:space="0" w:color="auto"/>
            </w:tcBorders>
          </w:tcPr>
          <w:p w14:paraId="1222E709" w14:textId="07F6EC67" w:rsidR="008D5616" w:rsidRPr="00F96C2C" w:rsidRDefault="008D5616" w:rsidP="002930B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Organizing committee, </w:t>
            </w:r>
            <w:commentRangeStart w:id="24"/>
            <w:r w:rsidRPr="00F96C2C">
              <w:rPr>
                <w:rFonts w:asciiTheme="minorBidi" w:hAnsiTheme="minorBidi" w:cstheme="minorBidi"/>
                <w:sz w:val="22"/>
                <w:szCs w:val="22"/>
              </w:rPr>
              <w:t xml:space="preserve">annual </w:t>
            </w:r>
            <w:commentRangeEnd w:id="24"/>
            <w:r w:rsidRPr="00F96C2C">
              <w:rPr>
                <w:rStyle w:val="af"/>
                <w:rFonts w:asciiTheme="minorBidi" w:hAnsiTheme="minorBidi" w:cstheme="minorBidi"/>
                <w:sz w:val="22"/>
                <w:szCs w:val="22"/>
              </w:rPr>
              <w:commentReference w:id="24"/>
            </w:r>
            <w:r w:rsidRPr="00F96C2C">
              <w:rPr>
                <w:rFonts w:asciiTheme="minorBidi" w:hAnsiTheme="minorBidi" w:cstheme="minorBidi"/>
                <w:sz w:val="22"/>
                <w:szCs w:val="22"/>
              </w:rPr>
              <w:t xml:space="preserve">conferences of the Israeli Association for Study of the Liver (IASL) </w:t>
            </w:r>
          </w:p>
        </w:tc>
        <w:tc>
          <w:tcPr>
            <w:tcW w:w="1898" w:type="dxa"/>
            <w:tcBorders>
              <w:top w:val="single" w:sz="6" w:space="0" w:color="auto"/>
              <w:bottom w:val="single" w:sz="6" w:space="0" w:color="auto"/>
            </w:tcBorders>
          </w:tcPr>
          <w:p w14:paraId="6005EDC7" w14:textId="5D82A3A7" w:rsidR="008D5616" w:rsidRPr="00F96C2C" w:rsidRDefault="008D5616" w:rsidP="006B27B4">
            <w:pPr>
              <w:bidi w:val="0"/>
              <w:spacing w:before="60" w:after="60" w:line="300" w:lineRule="atLeast"/>
              <w:rPr>
                <w:rFonts w:asciiTheme="minorBidi" w:hAnsiTheme="minorBidi" w:cstheme="minorBidi"/>
                <w:sz w:val="22"/>
                <w:szCs w:val="22"/>
              </w:rPr>
            </w:pPr>
            <w:commentRangeStart w:id="25"/>
            <w:r w:rsidRPr="00F96C2C">
              <w:rPr>
                <w:rFonts w:asciiTheme="minorBidi" w:hAnsiTheme="minorBidi" w:cstheme="minorBidi"/>
                <w:sz w:val="22"/>
                <w:szCs w:val="22"/>
              </w:rPr>
              <w:t xml:space="preserve"> </w:t>
            </w:r>
            <w:commentRangeEnd w:id="25"/>
            <w:r w:rsidRPr="00F96C2C">
              <w:rPr>
                <w:rStyle w:val="af"/>
                <w:rFonts w:asciiTheme="minorBidi" w:hAnsiTheme="minorBidi" w:cstheme="minorBidi"/>
                <w:sz w:val="22"/>
                <w:szCs w:val="22"/>
              </w:rPr>
              <w:commentReference w:id="25"/>
            </w:r>
            <w:r w:rsidRPr="00F96C2C">
              <w:rPr>
                <w:rFonts w:asciiTheme="minorBidi" w:hAnsiTheme="minorBidi" w:cstheme="minorBidi"/>
                <w:sz w:val="22"/>
                <w:szCs w:val="22"/>
              </w:rPr>
              <w:t xml:space="preserve">, </w:t>
            </w:r>
            <w:commentRangeStart w:id="26"/>
            <w:r w:rsidRPr="00F96C2C">
              <w:rPr>
                <w:rFonts w:asciiTheme="minorBidi" w:hAnsiTheme="minorBidi" w:cstheme="minorBidi"/>
                <w:sz w:val="22"/>
                <w:szCs w:val="22"/>
              </w:rPr>
              <w:t>2007-2011</w:t>
            </w:r>
            <w:commentRangeEnd w:id="26"/>
            <w:r w:rsidRPr="00F96C2C">
              <w:rPr>
                <w:rStyle w:val="af"/>
                <w:rFonts w:asciiTheme="minorBidi" w:hAnsiTheme="minorBidi" w:cstheme="minorBidi"/>
                <w:sz w:val="22"/>
                <w:szCs w:val="22"/>
                <w:rtl/>
              </w:rPr>
              <w:commentReference w:id="26"/>
            </w:r>
          </w:p>
        </w:tc>
        <w:tc>
          <w:tcPr>
            <w:tcW w:w="3710" w:type="dxa"/>
            <w:tcBorders>
              <w:top w:val="single" w:sz="6" w:space="0" w:color="auto"/>
              <w:bottom w:val="single" w:sz="6" w:space="0" w:color="auto"/>
            </w:tcBorders>
          </w:tcPr>
          <w:p w14:paraId="5E7FDD42" w14:textId="3B011D2A" w:rsidR="008D5616" w:rsidRPr="00F96C2C" w:rsidRDefault="008D5616" w:rsidP="001019DF">
            <w:pPr>
              <w:bidi w:val="0"/>
              <w:spacing w:before="60" w:after="60" w:line="300" w:lineRule="atLeast"/>
              <w:rPr>
                <w:rFonts w:asciiTheme="minorBidi" w:hAnsiTheme="minorBidi" w:cstheme="minorBidi"/>
                <w:sz w:val="22"/>
                <w:szCs w:val="22"/>
              </w:rPr>
            </w:pPr>
          </w:p>
        </w:tc>
      </w:tr>
      <w:tr w:rsidR="00627C26" w:rsidRPr="00F96C2C" w14:paraId="6AD8DD9C" w14:textId="77777777" w:rsidTr="001051B3">
        <w:trPr>
          <w:trHeight w:val="486"/>
          <w:jc w:val="center"/>
        </w:trPr>
        <w:tc>
          <w:tcPr>
            <w:tcW w:w="2623" w:type="dxa"/>
            <w:tcBorders>
              <w:top w:val="single" w:sz="6" w:space="0" w:color="auto"/>
              <w:bottom w:val="single" w:sz="6" w:space="0" w:color="auto"/>
            </w:tcBorders>
          </w:tcPr>
          <w:p w14:paraId="0C35DA2A" w14:textId="086E4C3C"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Nazareth meeting for the world hepatitis awareness day</w:t>
            </w:r>
          </w:p>
        </w:tc>
        <w:tc>
          <w:tcPr>
            <w:tcW w:w="1898" w:type="dxa"/>
            <w:tcBorders>
              <w:top w:val="single" w:sz="6" w:space="0" w:color="auto"/>
              <w:bottom w:val="single" w:sz="6" w:space="0" w:color="auto"/>
            </w:tcBorders>
          </w:tcPr>
          <w:p w14:paraId="08FF3AED" w14:textId="0A6F4D0D"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Nazareth, </w:t>
            </w:r>
            <w:commentRangeStart w:id="27"/>
            <w:r w:rsidRPr="00F96C2C">
              <w:rPr>
                <w:rFonts w:asciiTheme="minorBidi" w:hAnsiTheme="minorBidi" w:cstheme="minorBidi"/>
                <w:sz w:val="22"/>
                <w:szCs w:val="22"/>
              </w:rPr>
              <w:t>2009</w:t>
            </w:r>
            <w:commentRangeEnd w:id="27"/>
            <w:r w:rsidRPr="00F96C2C">
              <w:rPr>
                <w:rStyle w:val="af"/>
                <w:rFonts w:asciiTheme="minorBidi" w:hAnsiTheme="minorBidi" w:cstheme="minorBidi"/>
                <w:sz w:val="22"/>
                <w:szCs w:val="22"/>
              </w:rPr>
              <w:commentReference w:id="27"/>
            </w:r>
          </w:p>
        </w:tc>
        <w:tc>
          <w:tcPr>
            <w:tcW w:w="3710" w:type="dxa"/>
            <w:tcBorders>
              <w:top w:val="single" w:sz="6" w:space="0" w:color="auto"/>
              <w:bottom w:val="single" w:sz="6" w:space="0" w:color="auto"/>
            </w:tcBorders>
          </w:tcPr>
          <w:p w14:paraId="42845C61" w14:textId="77777777" w:rsidR="00627C26" w:rsidRPr="00F96C2C" w:rsidRDefault="00627C26" w:rsidP="00627C26">
            <w:pPr>
              <w:bidi w:val="0"/>
              <w:spacing w:before="60" w:after="60" w:line="300" w:lineRule="atLeast"/>
              <w:rPr>
                <w:rFonts w:asciiTheme="minorBidi" w:hAnsiTheme="minorBidi" w:cstheme="minorBidi"/>
                <w:sz w:val="22"/>
                <w:szCs w:val="22"/>
              </w:rPr>
            </w:pPr>
          </w:p>
        </w:tc>
      </w:tr>
      <w:tr w:rsidR="00627C26" w:rsidRPr="00F96C2C" w14:paraId="6D88CEAD" w14:textId="77777777" w:rsidTr="001051B3">
        <w:trPr>
          <w:trHeight w:val="486"/>
          <w:jc w:val="center"/>
        </w:trPr>
        <w:tc>
          <w:tcPr>
            <w:tcW w:w="2623" w:type="dxa"/>
            <w:tcBorders>
              <w:top w:val="single" w:sz="6" w:space="0" w:color="auto"/>
              <w:bottom w:val="single" w:sz="6" w:space="0" w:color="auto"/>
            </w:tcBorders>
          </w:tcPr>
          <w:p w14:paraId="55F61C64" w14:textId="4780297F"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Biomedical research Conference of the Galilee </w:t>
            </w:r>
          </w:p>
        </w:tc>
        <w:tc>
          <w:tcPr>
            <w:tcW w:w="1898" w:type="dxa"/>
            <w:tcBorders>
              <w:top w:val="single" w:sz="6" w:space="0" w:color="auto"/>
              <w:bottom w:val="single" w:sz="6" w:space="0" w:color="auto"/>
            </w:tcBorders>
          </w:tcPr>
          <w:p w14:paraId="5DAC1B7E" w14:textId="23A34C54"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Tal-Hai College; Kiryat Shmonah, Oct 25, 2011</w:t>
            </w:r>
          </w:p>
        </w:tc>
        <w:tc>
          <w:tcPr>
            <w:tcW w:w="3710" w:type="dxa"/>
            <w:tcBorders>
              <w:top w:val="single" w:sz="6" w:space="0" w:color="auto"/>
              <w:bottom w:val="single" w:sz="6" w:space="0" w:color="auto"/>
            </w:tcBorders>
          </w:tcPr>
          <w:p w14:paraId="2EA79195" w14:textId="5EAA6CC1"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Chairman, member of the organizing committee</w:t>
            </w:r>
          </w:p>
        </w:tc>
      </w:tr>
      <w:tr w:rsidR="00627C26" w:rsidRPr="00F96C2C" w14:paraId="609335F1" w14:textId="77777777" w:rsidTr="006B27B4">
        <w:trPr>
          <w:trHeight w:val="486"/>
          <w:jc w:val="center"/>
        </w:trPr>
        <w:tc>
          <w:tcPr>
            <w:tcW w:w="8231" w:type="dxa"/>
            <w:gridSpan w:val="3"/>
            <w:tcBorders>
              <w:top w:val="single" w:sz="6" w:space="0" w:color="auto"/>
              <w:bottom w:val="single" w:sz="6" w:space="0" w:color="auto"/>
            </w:tcBorders>
          </w:tcPr>
          <w:p w14:paraId="07C30B3F" w14:textId="77777777" w:rsidR="00627C26" w:rsidRPr="00F96C2C" w:rsidRDefault="00627C26" w:rsidP="00627C26">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Plenary Presentations</w:t>
            </w:r>
          </w:p>
        </w:tc>
      </w:tr>
      <w:tr w:rsidR="00627C26" w:rsidRPr="00F96C2C" w14:paraId="699F3C22" w14:textId="77777777" w:rsidTr="001051B3">
        <w:trPr>
          <w:trHeight w:val="486"/>
          <w:jc w:val="center"/>
        </w:trPr>
        <w:tc>
          <w:tcPr>
            <w:tcW w:w="2623" w:type="dxa"/>
            <w:tcBorders>
              <w:top w:val="single" w:sz="6" w:space="0" w:color="auto"/>
              <w:bottom w:val="single" w:sz="6" w:space="0" w:color="auto"/>
            </w:tcBorders>
          </w:tcPr>
          <w:p w14:paraId="0A895863" w14:textId="77777777" w:rsidR="00627C26" w:rsidRPr="00F96C2C" w:rsidRDefault="00627C26" w:rsidP="00627C26">
            <w:pPr>
              <w:bidi w:val="0"/>
              <w:spacing w:before="60" w:after="60" w:line="300" w:lineRule="atLeast"/>
              <w:rPr>
                <w:rFonts w:asciiTheme="minorBidi" w:hAnsiTheme="minorBidi" w:cstheme="minorBidi"/>
                <w:sz w:val="22"/>
                <w:szCs w:val="22"/>
              </w:rPr>
            </w:pPr>
          </w:p>
        </w:tc>
        <w:tc>
          <w:tcPr>
            <w:tcW w:w="1898" w:type="dxa"/>
            <w:tcBorders>
              <w:top w:val="single" w:sz="6" w:space="0" w:color="auto"/>
              <w:bottom w:val="single" w:sz="6" w:space="0" w:color="auto"/>
            </w:tcBorders>
          </w:tcPr>
          <w:p w14:paraId="52108EC7" w14:textId="77777777" w:rsidR="00627C26" w:rsidRPr="00F96C2C" w:rsidRDefault="00627C26" w:rsidP="00627C26">
            <w:pPr>
              <w:bidi w:val="0"/>
              <w:spacing w:before="60" w:after="60" w:line="300" w:lineRule="atLeast"/>
              <w:rPr>
                <w:rFonts w:asciiTheme="minorBidi" w:hAnsiTheme="minorBidi" w:cstheme="minorBidi"/>
                <w:sz w:val="22"/>
                <w:szCs w:val="22"/>
              </w:rPr>
            </w:pPr>
          </w:p>
        </w:tc>
        <w:tc>
          <w:tcPr>
            <w:tcW w:w="3710" w:type="dxa"/>
            <w:tcBorders>
              <w:top w:val="single" w:sz="6" w:space="0" w:color="auto"/>
              <w:bottom w:val="single" w:sz="6" w:space="0" w:color="auto"/>
            </w:tcBorders>
          </w:tcPr>
          <w:p w14:paraId="604246B3" w14:textId="77777777" w:rsidR="00627C26" w:rsidRPr="00F96C2C" w:rsidRDefault="00627C26" w:rsidP="00627C26">
            <w:pPr>
              <w:bidi w:val="0"/>
              <w:spacing w:before="60" w:after="60" w:line="300" w:lineRule="atLeast"/>
              <w:rPr>
                <w:rFonts w:asciiTheme="minorBidi" w:hAnsiTheme="minorBidi" w:cstheme="minorBidi"/>
                <w:sz w:val="22"/>
                <w:szCs w:val="22"/>
              </w:rPr>
            </w:pPr>
          </w:p>
        </w:tc>
      </w:tr>
      <w:tr w:rsidR="00627C26" w:rsidRPr="00F96C2C" w14:paraId="5E5832A2" w14:textId="77777777" w:rsidTr="006B27B4">
        <w:trPr>
          <w:trHeight w:val="486"/>
          <w:jc w:val="center"/>
        </w:trPr>
        <w:tc>
          <w:tcPr>
            <w:tcW w:w="8231" w:type="dxa"/>
            <w:gridSpan w:val="3"/>
            <w:tcBorders>
              <w:top w:val="single" w:sz="6" w:space="0" w:color="auto"/>
              <w:bottom w:val="single" w:sz="6" w:space="0" w:color="auto"/>
            </w:tcBorders>
          </w:tcPr>
          <w:p w14:paraId="1CD2CEE7" w14:textId="77777777" w:rsidR="00627C26" w:rsidRPr="00F96C2C" w:rsidRDefault="00627C26" w:rsidP="00627C26">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 xml:space="preserve">Invited non-Plenary </w:t>
            </w:r>
          </w:p>
        </w:tc>
      </w:tr>
      <w:tr w:rsidR="00E05085" w:rsidRPr="00F96C2C" w14:paraId="17872C74" w14:textId="77777777" w:rsidTr="001051B3">
        <w:trPr>
          <w:trHeight w:val="486"/>
          <w:jc w:val="center"/>
        </w:trPr>
        <w:tc>
          <w:tcPr>
            <w:tcW w:w="2623" w:type="dxa"/>
            <w:tcBorders>
              <w:top w:val="single" w:sz="6" w:space="0" w:color="auto"/>
              <w:bottom w:val="single" w:sz="6" w:space="0" w:color="auto"/>
            </w:tcBorders>
          </w:tcPr>
          <w:p w14:paraId="789B4BF6" w14:textId="39E97A0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 Conferences</w:t>
            </w:r>
          </w:p>
        </w:tc>
        <w:tc>
          <w:tcPr>
            <w:tcW w:w="1898" w:type="dxa"/>
            <w:tcBorders>
              <w:top w:val="single" w:sz="6" w:space="0" w:color="auto"/>
              <w:bottom w:val="single" w:sz="6" w:space="0" w:color="auto"/>
            </w:tcBorders>
          </w:tcPr>
          <w:p w14:paraId="78BE17C5" w14:textId="4CFA331B" w:rsidR="00E05085" w:rsidRPr="00F96C2C" w:rsidRDefault="00E05085" w:rsidP="00E05085">
            <w:pPr>
              <w:bidi w:val="0"/>
              <w:spacing w:before="60" w:after="60" w:line="300" w:lineRule="atLeast"/>
              <w:rPr>
                <w:rFonts w:asciiTheme="minorBidi" w:hAnsiTheme="minorBidi" w:cstheme="minorBidi"/>
                <w:sz w:val="22"/>
                <w:szCs w:val="22"/>
              </w:rPr>
            </w:pPr>
            <w:commentRangeStart w:id="28"/>
            <w:r w:rsidRPr="00F96C2C">
              <w:rPr>
                <w:rFonts w:asciiTheme="minorBidi" w:hAnsiTheme="minorBidi" w:cstheme="minorBidi"/>
                <w:sz w:val="22"/>
                <w:szCs w:val="22"/>
                <w:rtl/>
              </w:rPr>
              <w:t xml:space="preserve"> </w:t>
            </w:r>
            <w:commentRangeEnd w:id="28"/>
            <w:r w:rsidRPr="00F96C2C">
              <w:rPr>
                <w:rStyle w:val="af"/>
                <w:rFonts w:asciiTheme="minorBidi" w:hAnsiTheme="minorBidi" w:cstheme="minorBidi"/>
                <w:sz w:val="22"/>
                <w:szCs w:val="22"/>
                <w:rtl/>
              </w:rPr>
              <w:commentReference w:id="28"/>
            </w:r>
          </w:p>
        </w:tc>
        <w:tc>
          <w:tcPr>
            <w:tcW w:w="3710" w:type="dxa"/>
            <w:tcBorders>
              <w:top w:val="single" w:sz="6" w:space="0" w:color="auto"/>
              <w:bottom w:val="single" w:sz="6" w:space="0" w:color="auto"/>
            </w:tcBorders>
          </w:tcPr>
          <w:p w14:paraId="2FA2E710" w14:textId="29B5D31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More than 30 oral </w:t>
            </w:r>
            <w:commentRangeStart w:id="29"/>
            <w:r w:rsidRPr="00F96C2C">
              <w:rPr>
                <w:rFonts w:asciiTheme="minorBidi" w:hAnsiTheme="minorBidi" w:cstheme="minorBidi"/>
                <w:sz w:val="22"/>
                <w:szCs w:val="22"/>
              </w:rPr>
              <w:t>presentations</w:t>
            </w:r>
            <w:commentRangeEnd w:id="29"/>
            <w:r w:rsidRPr="00F96C2C">
              <w:rPr>
                <w:rStyle w:val="af"/>
                <w:rFonts w:asciiTheme="minorBidi" w:hAnsiTheme="minorBidi" w:cstheme="minorBidi"/>
                <w:sz w:val="22"/>
                <w:szCs w:val="22"/>
                <w:rtl/>
              </w:rPr>
              <w:commentReference w:id="29"/>
            </w:r>
          </w:p>
        </w:tc>
      </w:tr>
      <w:tr w:rsidR="00E05085" w:rsidRPr="00F96C2C" w14:paraId="53D0EF48" w14:textId="77777777" w:rsidTr="001051B3">
        <w:trPr>
          <w:trHeight w:val="486"/>
          <w:jc w:val="center"/>
        </w:trPr>
        <w:tc>
          <w:tcPr>
            <w:tcW w:w="2623" w:type="dxa"/>
            <w:tcBorders>
              <w:top w:val="single" w:sz="6" w:space="0" w:color="auto"/>
              <w:bottom w:val="single" w:sz="6" w:space="0" w:color="auto"/>
            </w:tcBorders>
          </w:tcPr>
          <w:p w14:paraId="3AB5C6A0" w14:textId="3012423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Liver Meeting – Northern Committee</w:t>
            </w:r>
          </w:p>
        </w:tc>
        <w:tc>
          <w:tcPr>
            <w:tcW w:w="1898" w:type="dxa"/>
            <w:tcBorders>
              <w:top w:val="single" w:sz="6" w:space="0" w:color="auto"/>
              <w:bottom w:val="single" w:sz="6" w:space="0" w:color="auto"/>
            </w:tcBorders>
          </w:tcPr>
          <w:p w14:paraId="6A91CC9A" w14:textId="478203ED" w:rsidR="00E05085" w:rsidRPr="00F96C2C" w:rsidRDefault="00E05085" w:rsidP="00E05085">
            <w:pPr>
              <w:bidi w:val="0"/>
              <w:spacing w:before="60" w:after="60" w:line="300" w:lineRule="atLeast"/>
              <w:rPr>
                <w:rFonts w:asciiTheme="minorBidi" w:hAnsiTheme="minorBidi" w:cstheme="minorBidi"/>
                <w:sz w:val="22"/>
                <w:szCs w:val="22"/>
              </w:rPr>
            </w:pPr>
            <w:commentRangeStart w:id="30"/>
            <w:r w:rsidRPr="00F96C2C">
              <w:rPr>
                <w:rFonts w:asciiTheme="minorBidi" w:hAnsiTheme="minorBidi" w:cstheme="minorBidi"/>
                <w:sz w:val="22"/>
                <w:szCs w:val="22"/>
              </w:rPr>
              <w:t>2007-2011</w:t>
            </w:r>
            <w:commentRangeEnd w:id="30"/>
            <w:r w:rsidRPr="00F96C2C">
              <w:rPr>
                <w:rStyle w:val="af"/>
                <w:rFonts w:asciiTheme="minorBidi" w:hAnsiTheme="minorBidi" w:cstheme="minorBidi"/>
                <w:sz w:val="22"/>
                <w:szCs w:val="22"/>
                <w:rtl/>
              </w:rPr>
              <w:commentReference w:id="30"/>
            </w:r>
          </w:p>
        </w:tc>
        <w:tc>
          <w:tcPr>
            <w:tcW w:w="3710" w:type="dxa"/>
            <w:tcBorders>
              <w:top w:val="single" w:sz="6" w:space="0" w:color="auto"/>
              <w:bottom w:val="single" w:sz="6" w:space="0" w:color="auto"/>
            </w:tcBorders>
          </w:tcPr>
          <w:p w14:paraId="76632009" w14:textId="0AD5AA97"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HBV, fatty liver, HCV</w:t>
            </w:r>
          </w:p>
        </w:tc>
      </w:tr>
      <w:tr w:rsidR="00E05085" w:rsidRPr="00F96C2C" w14:paraId="299061B1" w14:textId="77777777" w:rsidTr="001051B3">
        <w:trPr>
          <w:trHeight w:val="486"/>
          <w:jc w:val="center"/>
        </w:trPr>
        <w:tc>
          <w:tcPr>
            <w:tcW w:w="2623" w:type="dxa"/>
            <w:tcBorders>
              <w:top w:val="single" w:sz="6" w:space="0" w:color="auto"/>
              <w:bottom w:val="single" w:sz="6" w:space="0" w:color="auto"/>
            </w:tcBorders>
          </w:tcPr>
          <w:p w14:paraId="2FA10C2D" w14:textId="5EB3E0CC"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DOT 2009</w:t>
            </w:r>
          </w:p>
        </w:tc>
        <w:tc>
          <w:tcPr>
            <w:tcW w:w="1898" w:type="dxa"/>
            <w:tcBorders>
              <w:top w:val="single" w:sz="6" w:space="0" w:color="auto"/>
              <w:bottom w:val="single" w:sz="6" w:space="0" w:color="auto"/>
            </w:tcBorders>
          </w:tcPr>
          <w:p w14:paraId="505CDD7C" w14:textId="5333585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Hilton, Tel-Aviv, </w:t>
            </w:r>
            <w:commentRangeStart w:id="31"/>
            <w:r w:rsidRPr="00F96C2C">
              <w:rPr>
                <w:rFonts w:asciiTheme="minorBidi" w:hAnsiTheme="minorBidi" w:cstheme="minorBidi"/>
                <w:sz w:val="22"/>
                <w:szCs w:val="22"/>
              </w:rPr>
              <w:t>2009</w:t>
            </w:r>
            <w:commentRangeEnd w:id="31"/>
            <w:r w:rsidRPr="00F96C2C">
              <w:rPr>
                <w:rStyle w:val="af"/>
                <w:rFonts w:asciiTheme="minorBidi" w:hAnsiTheme="minorBidi" w:cstheme="minorBidi"/>
                <w:sz w:val="22"/>
                <w:szCs w:val="22"/>
              </w:rPr>
              <w:commentReference w:id="31"/>
            </w:r>
          </w:p>
        </w:tc>
        <w:tc>
          <w:tcPr>
            <w:tcW w:w="3710" w:type="dxa"/>
            <w:tcBorders>
              <w:top w:val="single" w:sz="6" w:space="0" w:color="auto"/>
              <w:bottom w:val="single" w:sz="6" w:space="0" w:color="auto"/>
            </w:tcBorders>
          </w:tcPr>
          <w:p w14:paraId="15A9AE4C" w14:textId="496ACC8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Fatty liver disease</w:t>
            </w:r>
          </w:p>
        </w:tc>
      </w:tr>
      <w:tr w:rsidR="00E05085" w:rsidRPr="00F96C2C" w14:paraId="59F6BFB7" w14:textId="77777777" w:rsidTr="001051B3">
        <w:trPr>
          <w:trHeight w:val="486"/>
          <w:jc w:val="center"/>
        </w:trPr>
        <w:tc>
          <w:tcPr>
            <w:tcW w:w="2623" w:type="dxa"/>
            <w:tcBorders>
              <w:top w:val="single" w:sz="6" w:space="0" w:color="auto"/>
              <w:bottom w:val="single" w:sz="6" w:space="0" w:color="auto"/>
            </w:tcBorders>
          </w:tcPr>
          <w:p w14:paraId="7AAE7221" w14:textId="597C865B"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DOT 2010</w:t>
            </w:r>
          </w:p>
        </w:tc>
        <w:tc>
          <w:tcPr>
            <w:tcW w:w="1898" w:type="dxa"/>
            <w:tcBorders>
              <w:top w:val="single" w:sz="6" w:space="0" w:color="auto"/>
              <w:bottom w:val="single" w:sz="6" w:space="0" w:color="auto"/>
            </w:tcBorders>
          </w:tcPr>
          <w:p w14:paraId="115D59CC" w14:textId="0D0271F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Tel Aviv, </w:t>
            </w:r>
            <w:commentRangeStart w:id="32"/>
            <w:r w:rsidRPr="00F96C2C">
              <w:rPr>
                <w:rFonts w:asciiTheme="minorBidi" w:hAnsiTheme="minorBidi" w:cstheme="minorBidi"/>
                <w:sz w:val="22"/>
                <w:szCs w:val="22"/>
              </w:rPr>
              <w:t>2010</w:t>
            </w:r>
            <w:commentRangeEnd w:id="32"/>
            <w:r w:rsidRPr="00F96C2C">
              <w:rPr>
                <w:rStyle w:val="af"/>
                <w:rFonts w:asciiTheme="minorBidi" w:hAnsiTheme="minorBidi" w:cstheme="minorBidi"/>
                <w:sz w:val="22"/>
                <w:szCs w:val="22"/>
              </w:rPr>
              <w:commentReference w:id="32"/>
            </w:r>
          </w:p>
        </w:tc>
        <w:tc>
          <w:tcPr>
            <w:tcW w:w="3710" w:type="dxa"/>
            <w:tcBorders>
              <w:top w:val="single" w:sz="6" w:space="0" w:color="auto"/>
              <w:bottom w:val="single" w:sz="6" w:space="0" w:color="auto"/>
            </w:tcBorders>
          </w:tcPr>
          <w:p w14:paraId="454A99B0" w14:textId="795D303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Soft drink consumption (fru</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ose) and fatty liver</w:t>
            </w:r>
          </w:p>
        </w:tc>
      </w:tr>
      <w:tr w:rsidR="00E05085" w:rsidRPr="00F96C2C" w14:paraId="382FC730" w14:textId="77777777" w:rsidTr="001051B3">
        <w:trPr>
          <w:trHeight w:val="486"/>
          <w:jc w:val="center"/>
        </w:trPr>
        <w:tc>
          <w:tcPr>
            <w:tcW w:w="2623" w:type="dxa"/>
            <w:tcBorders>
              <w:top w:val="single" w:sz="6" w:space="0" w:color="auto"/>
              <w:bottom w:val="single" w:sz="6" w:space="0" w:color="auto"/>
            </w:tcBorders>
          </w:tcPr>
          <w:p w14:paraId="101C16FF" w14:textId="3859C0F6"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 2010</w:t>
            </w:r>
          </w:p>
        </w:tc>
        <w:tc>
          <w:tcPr>
            <w:tcW w:w="1898" w:type="dxa"/>
            <w:tcBorders>
              <w:top w:val="single" w:sz="6" w:space="0" w:color="auto"/>
              <w:bottom w:val="single" w:sz="6" w:space="0" w:color="auto"/>
            </w:tcBorders>
          </w:tcPr>
          <w:p w14:paraId="20AAFF0B" w14:textId="72D1F2E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Tel-Aviv, </w:t>
            </w:r>
            <w:commentRangeStart w:id="33"/>
            <w:r w:rsidRPr="00F96C2C">
              <w:rPr>
                <w:rFonts w:asciiTheme="minorBidi" w:hAnsiTheme="minorBidi" w:cstheme="minorBidi"/>
                <w:sz w:val="22"/>
                <w:szCs w:val="22"/>
              </w:rPr>
              <w:t>2010</w:t>
            </w:r>
            <w:commentRangeEnd w:id="33"/>
            <w:r w:rsidRPr="00F96C2C">
              <w:rPr>
                <w:rStyle w:val="af"/>
                <w:rFonts w:asciiTheme="minorBidi" w:hAnsiTheme="minorBidi" w:cstheme="minorBidi"/>
                <w:sz w:val="22"/>
                <w:szCs w:val="22"/>
                <w:rtl/>
              </w:rPr>
              <w:commentReference w:id="33"/>
            </w:r>
          </w:p>
        </w:tc>
        <w:tc>
          <w:tcPr>
            <w:tcW w:w="3710" w:type="dxa"/>
            <w:tcBorders>
              <w:top w:val="single" w:sz="6" w:space="0" w:color="auto"/>
              <w:bottom w:val="single" w:sz="6" w:space="0" w:color="auto"/>
            </w:tcBorders>
          </w:tcPr>
          <w:p w14:paraId="5B070AA2" w14:textId="7A0E985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Pharmacological therapy in NAFLD-atherosclerosis</w:t>
            </w:r>
          </w:p>
        </w:tc>
      </w:tr>
      <w:tr w:rsidR="00E05085" w:rsidRPr="00F96C2C" w14:paraId="7C1C4C4F" w14:textId="77777777" w:rsidTr="001051B3">
        <w:trPr>
          <w:trHeight w:val="486"/>
          <w:jc w:val="center"/>
        </w:trPr>
        <w:tc>
          <w:tcPr>
            <w:tcW w:w="2623" w:type="dxa"/>
            <w:tcBorders>
              <w:top w:val="single" w:sz="6" w:space="0" w:color="auto"/>
              <w:bottom w:val="single" w:sz="6" w:space="0" w:color="auto"/>
            </w:tcBorders>
          </w:tcPr>
          <w:p w14:paraId="0AF9F258" w14:textId="467E550A"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Northern Committee for Diabetes, Obesity, and Hypertension                         </w:t>
            </w:r>
          </w:p>
        </w:tc>
        <w:tc>
          <w:tcPr>
            <w:tcW w:w="1898" w:type="dxa"/>
            <w:tcBorders>
              <w:top w:val="single" w:sz="6" w:space="0" w:color="auto"/>
              <w:bottom w:val="single" w:sz="6" w:space="0" w:color="auto"/>
            </w:tcBorders>
          </w:tcPr>
          <w:p w14:paraId="31D2DD41" w14:textId="77913719"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Dan Carmel, Haifa, Sept 21, 2011 </w:t>
            </w:r>
          </w:p>
        </w:tc>
        <w:tc>
          <w:tcPr>
            <w:tcW w:w="3710" w:type="dxa"/>
            <w:tcBorders>
              <w:top w:val="single" w:sz="6" w:space="0" w:color="auto"/>
              <w:bottom w:val="single" w:sz="6" w:space="0" w:color="auto"/>
            </w:tcBorders>
          </w:tcPr>
          <w:p w14:paraId="017EE4CD" w14:textId="18FBAB7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Fatty liver as a cardiovascular risk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w:t>
            </w:r>
          </w:p>
        </w:tc>
      </w:tr>
      <w:tr w:rsidR="00E05085" w:rsidRPr="00F96C2C" w14:paraId="05A54260" w14:textId="77777777" w:rsidTr="006B27B4">
        <w:trPr>
          <w:trHeight w:val="486"/>
          <w:jc w:val="center"/>
        </w:trPr>
        <w:tc>
          <w:tcPr>
            <w:tcW w:w="8231" w:type="dxa"/>
            <w:gridSpan w:val="3"/>
            <w:tcBorders>
              <w:top w:val="single" w:sz="6" w:space="0" w:color="auto"/>
              <w:bottom w:val="single" w:sz="6" w:space="0" w:color="auto"/>
            </w:tcBorders>
          </w:tcPr>
          <w:p w14:paraId="37C1173D" w14:textId="77777777" w:rsidR="00E05085" w:rsidRPr="00F96C2C" w:rsidRDefault="00E05085" w:rsidP="00E05085">
            <w:pPr>
              <w:bidi w:val="0"/>
              <w:spacing w:before="60" w:after="60" w:line="300" w:lineRule="atLeast"/>
              <w:rPr>
                <w:rFonts w:asciiTheme="minorBidi" w:hAnsiTheme="minorBidi" w:cstheme="minorBidi"/>
                <w:b/>
                <w:bCs/>
                <w:sz w:val="22"/>
                <w:szCs w:val="22"/>
              </w:rPr>
            </w:pPr>
            <w:commentRangeStart w:id="34"/>
            <w:r w:rsidRPr="00F96C2C">
              <w:rPr>
                <w:rFonts w:asciiTheme="minorBidi" w:hAnsiTheme="minorBidi" w:cstheme="minorBidi"/>
                <w:b/>
                <w:bCs/>
                <w:sz w:val="22"/>
                <w:szCs w:val="22"/>
              </w:rPr>
              <w:t>Contributed Talks, Posters and Abstracts</w:t>
            </w:r>
            <w:commentRangeEnd w:id="34"/>
            <w:r w:rsidRPr="00F96C2C">
              <w:rPr>
                <w:rStyle w:val="af"/>
                <w:rFonts w:asciiTheme="minorBidi" w:hAnsiTheme="minorBidi" w:cstheme="minorBidi"/>
                <w:sz w:val="22"/>
                <w:szCs w:val="22"/>
              </w:rPr>
              <w:commentReference w:id="34"/>
            </w:r>
          </w:p>
        </w:tc>
      </w:tr>
      <w:tr w:rsidR="00E05085" w:rsidRPr="00F96C2C" w14:paraId="1162E644" w14:textId="77777777" w:rsidTr="001051B3">
        <w:trPr>
          <w:trHeight w:val="486"/>
          <w:jc w:val="center"/>
        </w:trPr>
        <w:tc>
          <w:tcPr>
            <w:tcW w:w="2623" w:type="dxa"/>
            <w:tcBorders>
              <w:top w:val="single" w:sz="6" w:space="0" w:color="auto"/>
              <w:bottom w:val="single" w:sz="6" w:space="0" w:color="auto"/>
            </w:tcBorders>
          </w:tcPr>
          <w:p w14:paraId="2FF00DBB" w14:textId="17C045BA"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 2000</w:t>
            </w:r>
          </w:p>
        </w:tc>
        <w:tc>
          <w:tcPr>
            <w:tcW w:w="1898" w:type="dxa"/>
            <w:tcBorders>
              <w:top w:val="single" w:sz="6" w:space="0" w:color="auto"/>
              <w:bottom w:val="single" w:sz="6" w:space="0" w:color="auto"/>
            </w:tcBorders>
          </w:tcPr>
          <w:p w14:paraId="274B82E5" w14:textId="7B6C4A88"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2000</w:t>
            </w:r>
          </w:p>
        </w:tc>
        <w:tc>
          <w:tcPr>
            <w:tcW w:w="3710" w:type="dxa"/>
            <w:tcBorders>
              <w:top w:val="single" w:sz="6" w:space="0" w:color="auto"/>
              <w:bottom w:val="single" w:sz="6" w:space="0" w:color="auto"/>
            </w:tcBorders>
          </w:tcPr>
          <w:p w14:paraId="16E95B5E" w14:textId="31873505"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Abassi Z, and Hussein O. Orlistat reverse fatty infiltration and improves hepatic fibrosis in obese patients with nonalcoholic steatohepatitis NASH.</w:t>
            </w:r>
          </w:p>
        </w:tc>
      </w:tr>
      <w:tr w:rsidR="00E05085" w:rsidRPr="00F96C2C" w14:paraId="738FEC19" w14:textId="77777777" w:rsidTr="001051B3">
        <w:trPr>
          <w:trHeight w:val="486"/>
          <w:jc w:val="center"/>
        </w:trPr>
        <w:tc>
          <w:tcPr>
            <w:tcW w:w="2623" w:type="dxa"/>
            <w:tcBorders>
              <w:top w:val="single" w:sz="6" w:space="0" w:color="auto"/>
              <w:bottom w:val="single" w:sz="6" w:space="0" w:color="auto"/>
            </w:tcBorders>
          </w:tcPr>
          <w:p w14:paraId="7CCF9EF5" w14:textId="3ABA0C8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 2004</w:t>
            </w:r>
          </w:p>
        </w:tc>
        <w:tc>
          <w:tcPr>
            <w:tcW w:w="1898" w:type="dxa"/>
            <w:tcBorders>
              <w:top w:val="single" w:sz="6" w:space="0" w:color="auto"/>
              <w:bottom w:val="single" w:sz="6" w:space="0" w:color="auto"/>
            </w:tcBorders>
          </w:tcPr>
          <w:p w14:paraId="4412126B" w14:textId="002FE096"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2004</w:t>
            </w:r>
          </w:p>
        </w:tc>
        <w:tc>
          <w:tcPr>
            <w:tcW w:w="3710" w:type="dxa"/>
            <w:tcBorders>
              <w:top w:val="single" w:sz="6" w:space="0" w:color="auto"/>
              <w:bottom w:val="single" w:sz="6" w:space="0" w:color="auto"/>
            </w:tcBorders>
          </w:tcPr>
          <w:p w14:paraId="04595EA1" w14:textId="6EA09910"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Lasri E, Grovsovski M, Svalb S, Hussein O. Antioxidative liver enzymes fail to contain oxidative stress in nonalcoholic fatty liver disease in rats on different dietary fatty acids.</w:t>
            </w:r>
          </w:p>
        </w:tc>
      </w:tr>
      <w:tr w:rsidR="00E05085" w:rsidRPr="00F96C2C" w14:paraId="61625B5F" w14:textId="77777777" w:rsidTr="001051B3">
        <w:trPr>
          <w:trHeight w:val="486"/>
          <w:jc w:val="center"/>
        </w:trPr>
        <w:tc>
          <w:tcPr>
            <w:tcW w:w="2623" w:type="dxa"/>
            <w:tcBorders>
              <w:top w:val="single" w:sz="6" w:space="0" w:color="auto"/>
              <w:bottom w:val="single" w:sz="6" w:space="0" w:color="auto"/>
            </w:tcBorders>
          </w:tcPr>
          <w:p w14:paraId="6CDF68EB" w14:textId="7AEEE68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51C902F2" w14:textId="5032E7EC"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2004</w:t>
            </w:r>
          </w:p>
        </w:tc>
        <w:tc>
          <w:tcPr>
            <w:tcW w:w="3710" w:type="dxa"/>
            <w:tcBorders>
              <w:top w:val="single" w:sz="6" w:space="0" w:color="auto"/>
              <w:bottom w:val="single" w:sz="6" w:space="0" w:color="auto"/>
            </w:tcBorders>
          </w:tcPr>
          <w:p w14:paraId="2782D642" w14:textId="4484DA99"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Shynin I, Mejirisky Y, Shen-Orr T, Mason T. Abnormal IGF-1 response to GH administration in patients with NAFLD.</w:t>
            </w:r>
          </w:p>
        </w:tc>
      </w:tr>
      <w:tr w:rsidR="00E05085" w:rsidRPr="00F96C2C" w14:paraId="18C912F1" w14:textId="77777777" w:rsidTr="001051B3">
        <w:trPr>
          <w:trHeight w:val="486"/>
          <w:jc w:val="center"/>
        </w:trPr>
        <w:tc>
          <w:tcPr>
            <w:tcW w:w="2623" w:type="dxa"/>
            <w:tcBorders>
              <w:top w:val="single" w:sz="6" w:space="0" w:color="auto"/>
              <w:bottom w:val="single" w:sz="6" w:space="0" w:color="auto"/>
            </w:tcBorders>
          </w:tcPr>
          <w:p w14:paraId="062034A1" w14:textId="1F45035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1C8FC6F4" w14:textId="5295037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2005</w:t>
            </w:r>
          </w:p>
        </w:tc>
        <w:tc>
          <w:tcPr>
            <w:tcW w:w="3710" w:type="dxa"/>
            <w:tcBorders>
              <w:top w:val="single" w:sz="6" w:space="0" w:color="auto"/>
              <w:bottom w:val="single" w:sz="6" w:space="0" w:color="auto"/>
            </w:tcBorders>
          </w:tcPr>
          <w:p w14:paraId="52D03689" w14:textId="57DEA7D5"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Schlesinger S, Hussein O. Elevated plasma protein C correlates with the presence of fatty liver (NASH and NAFLD).</w:t>
            </w:r>
          </w:p>
        </w:tc>
      </w:tr>
      <w:tr w:rsidR="00E05085" w:rsidRPr="00F96C2C" w14:paraId="5FBB66BB" w14:textId="77777777" w:rsidTr="001051B3">
        <w:trPr>
          <w:trHeight w:val="486"/>
          <w:jc w:val="center"/>
        </w:trPr>
        <w:tc>
          <w:tcPr>
            <w:tcW w:w="2623" w:type="dxa"/>
            <w:tcBorders>
              <w:top w:val="single" w:sz="6" w:space="0" w:color="auto"/>
              <w:bottom w:val="single" w:sz="6" w:space="0" w:color="auto"/>
            </w:tcBorders>
          </w:tcPr>
          <w:p w14:paraId="4AE0AE21" w14:textId="016383D8"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2885002E" w14:textId="61C5974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2005</w:t>
            </w:r>
          </w:p>
        </w:tc>
        <w:tc>
          <w:tcPr>
            <w:tcW w:w="3710" w:type="dxa"/>
            <w:tcBorders>
              <w:top w:val="single" w:sz="6" w:space="0" w:color="auto"/>
              <w:bottom w:val="single" w:sz="6" w:space="0" w:color="auto"/>
            </w:tcBorders>
          </w:tcPr>
          <w:p w14:paraId="1164B689" w14:textId="400A1008"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Bekirov I, Mejiritsky Y, Solomon L, Szvalb A. Association between thrombotic risk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ors and extent of fibrosis in patients with nonalcoholic fatty liver disease.</w:t>
            </w:r>
          </w:p>
        </w:tc>
      </w:tr>
      <w:tr w:rsidR="00E05085" w:rsidRPr="00F96C2C" w14:paraId="025E923D" w14:textId="77777777" w:rsidTr="001051B3">
        <w:trPr>
          <w:trHeight w:val="486"/>
          <w:jc w:val="center"/>
        </w:trPr>
        <w:tc>
          <w:tcPr>
            <w:tcW w:w="2623" w:type="dxa"/>
            <w:tcBorders>
              <w:top w:val="single" w:sz="6" w:space="0" w:color="auto"/>
              <w:bottom w:val="single" w:sz="6" w:space="0" w:color="auto"/>
            </w:tcBorders>
          </w:tcPr>
          <w:p w14:paraId="01A7F28E" w14:textId="65F027D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Falk Symposium</w:t>
            </w:r>
          </w:p>
        </w:tc>
        <w:tc>
          <w:tcPr>
            <w:tcW w:w="1898" w:type="dxa"/>
            <w:tcBorders>
              <w:top w:val="single" w:sz="6" w:space="0" w:color="auto"/>
              <w:bottom w:val="single" w:sz="6" w:space="0" w:color="auto"/>
            </w:tcBorders>
          </w:tcPr>
          <w:p w14:paraId="2310E37E" w14:textId="5514F3F9"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2006</w:t>
            </w:r>
          </w:p>
        </w:tc>
        <w:tc>
          <w:tcPr>
            <w:tcW w:w="3710" w:type="dxa"/>
            <w:tcBorders>
              <w:top w:val="single" w:sz="6" w:space="0" w:color="auto"/>
              <w:bottom w:val="single" w:sz="6" w:space="0" w:color="auto"/>
            </w:tcBorders>
          </w:tcPr>
          <w:p w14:paraId="59F40B33" w14:textId="75ED8601"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Grozovski M, Bersudsky I, Szvalb S and Hussein O.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Sensitizing Agents, in combination with Ezetimibe, and Valsartan in rats with metabolic syndrome and fatty liver.</w:t>
            </w:r>
          </w:p>
        </w:tc>
      </w:tr>
      <w:tr w:rsidR="00E05085" w:rsidRPr="00F96C2C" w14:paraId="2DA1B1F6" w14:textId="77777777" w:rsidTr="001051B3">
        <w:trPr>
          <w:trHeight w:val="486"/>
          <w:jc w:val="center"/>
        </w:trPr>
        <w:tc>
          <w:tcPr>
            <w:tcW w:w="2623" w:type="dxa"/>
            <w:tcBorders>
              <w:top w:val="single" w:sz="6" w:space="0" w:color="auto"/>
              <w:bottom w:val="single" w:sz="6" w:space="0" w:color="auto"/>
            </w:tcBorders>
          </w:tcPr>
          <w:p w14:paraId="366FDD6F" w14:textId="099AA82A"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7C8EAA69" w14:textId="2AD6904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Tiberias, Mars 2007</w:t>
            </w:r>
          </w:p>
        </w:tc>
        <w:tc>
          <w:tcPr>
            <w:tcW w:w="3710" w:type="dxa"/>
            <w:tcBorders>
              <w:top w:val="single" w:sz="6" w:space="0" w:color="auto"/>
              <w:bottom w:val="single" w:sz="6" w:space="0" w:color="auto"/>
            </w:tcBorders>
          </w:tcPr>
          <w:p w14:paraId="082C7C1A" w14:textId="53E479FD"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Pruzansky Y, Hochberg Z, Gaitini D, Shen Orr Z, and Baruch Y. Blunted IGF-1 responsiveness to GH administration in decompensated cirrhosis: Correlation with MELD and Child score but not with portal hypertension and malnutrition.</w:t>
            </w:r>
          </w:p>
        </w:tc>
      </w:tr>
      <w:tr w:rsidR="00E05085" w:rsidRPr="00F96C2C" w14:paraId="40BF1163" w14:textId="77777777" w:rsidTr="001051B3">
        <w:trPr>
          <w:trHeight w:val="486"/>
          <w:jc w:val="center"/>
        </w:trPr>
        <w:tc>
          <w:tcPr>
            <w:tcW w:w="2623" w:type="dxa"/>
            <w:tcBorders>
              <w:top w:val="single" w:sz="6" w:space="0" w:color="auto"/>
              <w:bottom w:val="single" w:sz="6" w:space="0" w:color="auto"/>
            </w:tcBorders>
          </w:tcPr>
          <w:p w14:paraId="1F794994" w14:textId="7652397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0B086D37" w14:textId="4FBAD71F"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Tiberias, Mars 2007</w:t>
            </w:r>
          </w:p>
        </w:tc>
        <w:tc>
          <w:tcPr>
            <w:tcW w:w="3710" w:type="dxa"/>
            <w:tcBorders>
              <w:top w:val="single" w:sz="6" w:space="0" w:color="auto"/>
              <w:bottom w:val="single" w:sz="6" w:space="0" w:color="auto"/>
            </w:tcBorders>
          </w:tcPr>
          <w:p w14:paraId="5D527E2B" w14:textId="20071D1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Beniashvili Z, Hussein A, Dabush S, Hino B,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HBV DNA levels at different </w:t>
            </w:r>
            <w:smartTag w:uri="urn:schemas-microsoft-com:office:smarttags" w:element="PersonName">
              <w:r w:rsidRPr="00F96C2C">
                <w:rPr>
                  <w:rFonts w:asciiTheme="minorBidi" w:hAnsiTheme="minorBidi" w:cstheme="minorBidi"/>
                  <w:sz w:val="22"/>
                  <w:szCs w:val="22"/>
                </w:rPr>
                <w:t>clinical</w:t>
              </w:r>
            </w:smartTag>
            <w:r w:rsidRPr="00F96C2C">
              <w:rPr>
                <w:rFonts w:asciiTheme="minorBidi" w:hAnsiTheme="minorBidi" w:cstheme="minorBidi"/>
                <w:sz w:val="22"/>
                <w:szCs w:val="22"/>
              </w:rPr>
              <w:t xml:space="preserve"> stages of chronic HBV (CHB).</w:t>
            </w:r>
          </w:p>
        </w:tc>
      </w:tr>
      <w:tr w:rsidR="00E05085" w:rsidRPr="00F96C2C" w14:paraId="75F05929" w14:textId="77777777" w:rsidTr="001051B3">
        <w:trPr>
          <w:trHeight w:val="486"/>
          <w:jc w:val="center"/>
        </w:trPr>
        <w:tc>
          <w:tcPr>
            <w:tcW w:w="2623" w:type="dxa"/>
            <w:tcBorders>
              <w:top w:val="single" w:sz="6" w:space="0" w:color="auto"/>
              <w:bottom w:val="single" w:sz="6" w:space="0" w:color="auto"/>
            </w:tcBorders>
          </w:tcPr>
          <w:p w14:paraId="4F7732AA" w14:textId="02FCB27D"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12th Annual meeting of the Israeli Society for Research, Prevention and Treatment of Atherosclerosis in conjun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with the Frontiers in Cardiovascular Science</w:t>
            </w:r>
          </w:p>
        </w:tc>
        <w:tc>
          <w:tcPr>
            <w:tcW w:w="1898" w:type="dxa"/>
            <w:tcBorders>
              <w:top w:val="single" w:sz="6" w:space="0" w:color="auto"/>
              <w:bottom w:val="single" w:sz="6" w:space="0" w:color="auto"/>
            </w:tcBorders>
          </w:tcPr>
          <w:p w14:paraId="2ADF8458" w14:textId="1B122F1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18-21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2007 </w:t>
            </w:r>
          </w:p>
        </w:tc>
        <w:tc>
          <w:tcPr>
            <w:tcW w:w="3710" w:type="dxa"/>
            <w:tcBorders>
              <w:top w:val="single" w:sz="6" w:space="0" w:color="auto"/>
              <w:bottom w:val="single" w:sz="6" w:space="0" w:color="auto"/>
            </w:tcBorders>
          </w:tcPr>
          <w:p w14:paraId="5BE4DC9D" w14:textId="03A98CAE"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sz w:val="22"/>
                <w:szCs w:val="22"/>
              </w:rPr>
              <w:t>Shatil T, Korem S,</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xml:space="preserve">, Beniashvili Z, </w:t>
            </w:r>
            <w:smartTag w:uri="urn:schemas-microsoft-com:office:smarttags" w:element="PersonName">
              <w:smartTagPr>
                <w:attr w:name="ProductID" w:val="Grozovski M."/>
              </w:smartTagPr>
              <w:r w:rsidRPr="00F96C2C">
                <w:rPr>
                  <w:rFonts w:asciiTheme="minorBidi" w:hAnsiTheme="minorBidi" w:cstheme="minorBidi"/>
                  <w:sz w:val="22"/>
                  <w:szCs w:val="22"/>
                </w:rPr>
                <w:t>Grozovski M.</w:t>
              </w:r>
            </w:smartTag>
            <w:r w:rsidRPr="00F96C2C">
              <w:rPr>
                <w:rFonts w:asciiTheme="minorBidi" w:hAnsiTheme="minorBidi" w:cstheme="minorBidi"/>
                <w:sz w:val="22"/>
                <w:szCs w:val="22"/>
              </w:rPr>
              <w:t xml:space="preserve">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antidiabetic agents on hepatic retinol binding protein 4 expression and lipid metabolism in rats with non-alcoholic fatty Liver undergoing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w:t>
            </w:r>
          </w:p>
        </w:tc>
      </w:tr>
      <w:tr w:rsidR="00E05085" w:rsidRPr="00F96C2C" w14:paraId="2536E8FC" w14:textId="77777777" w:rsidTr="001051B3">
        <w:trPr>
          <w:trHeight w:val="486"/>
          <w:jc w:val="center"/>
        </w:trPr>
        <w:tc>
          <w:tcPr>
            <w:tcW w:w="2623" w:type="dxa"/>
            <w:tcBorders>
              <w:top w:val="single" w:sz="6" w:space="0" w:color="auto"/>
              <w:bottom w:val="single" w:sz="6" w:space="0" w:color="auto"/>
            </w:tcBorders>
          </w:tcPr>
          <w:p w14:paraId="4007FDDF" w14:textId="7899664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12th Annual meeting of the Israeli Society for Research, Prevention and Treatment of Atherosclerosis in conjun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with the Frontiers in Cardiovascular Science</w:t>
            </w:r>
          </w:p>
        </w:tc>
        <w:tc>
          <w:tcPr>
            <w:tcW w:w="1898" w:type="dxa"/>
            <w:tcBorders>
              <w:top w:val="single" w:sz="6" w:space="0" w:color="auto"/>
              <w:bottom w:val="single" w:sz="6" w:space="0" w:color="auto"/>
            </w:tcBorders>
          </w:tcPr>
          <w:p w14:paraId="0DA31D72" w14:textId="2FF53458"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18-21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2007 </w:t>
            </w:r>
          </w:p>
        </w:tc>
        <w:tc>
          <w:tcPr>
            <w:tcW w:w="3710" w:type="dxa"/>
            <w:tcBorders>
              <w:top w:val="single" w:sz="6" w:space="0" w:color="auto"/>
              <w:bottom w:val="single" w:sz="6" w:space="0" w:color="auto"/>
            </w:tcBorders>
          </w:tcPr>
          <w:p w14:paraId="45AD5231" w14:textId="17A65ADA"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sz w:val="22"/>
                <w:szCs w:val="22"/>
              </w:rPr>
              <w:t>Hussein O, Abu Gabai K, Grozovski M, Bersudsky I,</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Karry R, Aviram M.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sensitizers (rosiglitazone and metformin), ezetimibe and valsartan (each alone or in combination) on plasma paraoxonase 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ivity and mRNA expression in experimental rat non - alcoholic fatty liver disease.</w:t>
            </w:r>
          </w:p>
        </w:tc>
      </w:tr>
      <w:tr w:rsidR="00E05085" w:rsidRPr="00F96C2C" w14:paraId="72DB3C01" w14:textId="77777777" w:rsidTr="001051B3">
        <w:trPr>
          <w:trHeight w:val="486"/>
          <w:jc w:val="center"/>
        </w:trPr>
        <w:tc>
          <w:tcPr>
            <w:tcW w:w="2623" w:type="dxa"/>
            <w:tcBorders>
              <w:top w:val="single" w:sz="6" w:space="0" w:color="auto"/>
              <w:bottom w:val="single" w:sz="6" w:space="0" w:color="auto"/>
            </w:tcBorders>
          </w:tcPr>
          <w:p w14:paraId="558540B5" w14:textId="045EF72C"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3</w:t>
            </w:r>
            <w:r w:rsidRPr="00F96C2C">
              <w:rPr>
                <w:rFonts w:asciiTheme="minorBidi" w:hAnsiTheme="minorBidi" w:cstheme="minorBidi"/>
                <w:sz w:val="22"/>
                <w:szCs w:val="22"/>
                <w:vertAlign w:val="superscript"/>
              </w:rPr>
              <w:t xml:space="preserve">rd </w:t>
            </w:r>
            <w:r w:rsidRPr="00F96C2C">
              <w:rPr>
                <w:rFonts w:asciiTheme="minorBidi" w:hAnsiTheme="minorBidi" w:cstheme="minorBidi"/>
                <w:sz w:val="22"/>
                <w:szCs w:val="22"/>
              </w:rPr>
              <w:t>ORT Braude College Research Conference</w:t>
            </w:r>
          </w:p>
        </w:tc>
        <w:tc>
          <w:tcPr>
            <w:tcW w:w="1898" w:type="dxa"/>
            <w:tcBorders>
              <w:top w:val="single" w:sz="6" w:space="0" w:color="auto"/>
              <w:bottom w:val="single" w:sz="6" w:space="0" w:color="auto"/>
            </w:tcBorders>
          </w:tcPr>
          <w:p w14:paraId="74104820" w14:textId="59B834B9"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Hagoshrim, 8-9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2007</w:t>
            </w:r>
          </w:p>
        </w:tc>
        <w:tc>
          <w:tcPr>
            <w:tcW w:w="3710" w:type="dxa"/>
            <w:tcBorders>
              <w:top w:val="single" w:sz="6" w:space="0" w:color="auto"/>
              <w:bottom w:val="single" w:sz="6" w:space="0" w:color="auto"/>
            </w:tcBorders>
          </w:tcPr>
          <w:p w14:paraId="2FABF4CD" w14:textId="45EF25E5"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Grozovski M, Shatil T, Korem S, Beniashvili Z, </w:t>
            </w:r>
            <w:r w:rsidRPr="00F96C2C">
              <w:rPr>
                <w:rFonts w:asciiTheme="minorBidi" w:hAnsiTheme="minorBidi" w:cstheme="minorBidi"/>
                <w:b/>
                <w:bCs/>
                <w:sz w:val="22"/>
                <w:szCs w:val="22"/>
              </w:rPr>
              <w:t>Assy N</w:t>
            </w:r>
            <w:r w:rsidRPr="00F96C2C">
              <w:rPr>
                <w:rFonts w:asciiTheme="minorBidi" w:hAnsiTheme="minorBidi" w:cstheme="minorBidi"/>
                <w:sz w:val="22"/>
                <w:szCs w:val="22"/>
              </w:rPr>
              <w:t>. Increased serum and hepatic RBP 4 level: an additional risk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for experimental fatty liver disease.</w:t>
            </w:r>
          </w:p>
        </w:tc>
      </w:tr>
      <w:tr w:rsidR="00E05085" w:rsidRPr="00F96C2C" w14:paraId="469D8B3B" w14:textId="77777777" w:rsidTr="001051B3">
        <w:trPr>
          <w:trHeight w:val="486"/>
          <w:jc w:val="center"/>
        </w:trPr>
        <w:tc>
          <w:tcPr>
            <w:tcW w:w="2623" w:type="dxa"/>
            <w:tcBorders>
              <w:top w:val="single" w:sz="6" w:space="0" w:color="auto"/>
              <w:bottom w:val="single" w:sz="6" w:space="0" w:color="auto"/>
            </w:tcBorders>
          </w:tcPr>
          <w:p w14:paraId="6CBB87D5" w14:textId="35AFBB1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6</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ICRS Annual meeting</w:t>
            </w:r>
          </w:p>
        </w:tc>
        <w:tc>
          <w:tcPr>
            <w:tcW w:w="1898" w:type="dxa"/>
            <w:tcBorders>
              <w:top w:val="single" w:sz="6" w:space="0" w:color="auto"/>
              <w:bottom w:val="single" w:sz="6" w:space="0" w:color="auto"/>
            </w:tcBorders>
          </w:tcPr>
          <w:p w14:paraId="7156D982" w14:textId="11EDD13B"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Caesarea, 5-6 September, 2007</w:t>
            </w:r>
          </w:p>
        </w:tc>
        <w:tc>
          <w:tcPr>
            <w:tcW w:w="3710" w:type="dxa"/>
            <w:tcBorders>
              <w:top w:val="single" w:sz="6" w:space="0" w:color="auto"/>
              <w:bottom w:val="single" w:sz="6" w:space="0" w:color="auto"/>
            </w:tcBorders>
          </w:tcPr>
          <w:p w14:paraId="2BE3360E" w14:textId="7C1AF11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Shatil T, Korem S,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Beniashvili Z, </w:t>
            </w:r>
            <w:smartTag w:uri="urn:schemas-microsoft-com:office:smarttags" w:element="PersonName">
              <w:smartTagPr>
                <w:attr w:name="ProductID" w:val="Grozovski M."/>
              </w:smartTagPr>
              <w:r w:rsidRPr="00F96C2C">
                <w:rPr>
                  <w:rFonts w:asciiTheme="minorBidi" w:hAnsiTheme="minorBidi" w:cstheme="minorBidi"/>
                  <w:sz w:val="22"/>
                  <w:szCs w:val="22"/>
                </w:rPr>
                <w:t>Grozovski M.</w:t>
              </w:r>
            </w:smartTag>
            <w:r w:rsidRPr="00F96C2C">
              <w:rPr>
                <w:rFonts w:asciiTheme="minorBidi" w:hAnsiTheme="minorBidi" w:cstheme="minorBidi"/>
                <w:sz w:val="22"/>
                <w:szCs w:val="22"/>
              </w:rPr>
              <w:t xml:space="preserve">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 antidiabetic agents and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on the retinol binding protein 4 level expression in rats with non-alcoholic fatty liver disease undergoing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w:t>
            </w:r>
          </w:p>
        </w:tc>
      </w:tr>
      <w:tr w:rsidR="00E05085" w:rsidRPr="00F96C2C" w14:paraId="1FA81CF5" w14:textId="77777777" w:rsidTr="001051B3">
        <w:trPr>
          <w:trHeight w:val="486"/>
          <w:jc w:val="center"/>
        </w:trPr>
        <w:tc>
          <w:tcPr>
            <w:tcW w:w="2623" w:type="dxa"/>
            <w:tcBorders>
              <w:top w:val="single" w:sz="6" w:space="0" w:color="auto"/>
              <w:bottom w:val="single" w:sz="6" w:space="0" w:color="auto"/>
            </w:tcBorders>
          </w:tcPr>
          <w:p w14:paraId="6E2D85D6" w14:textId="19D5D30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Fourth ORT Braude College Interdisciplinary Research Conference</w:t>
            </w:r>
          </w:p>
        </w:tc>
        <w:tc>
          <w:tcPr>
            <w:tcW w:w="1898" w:type="dxa"/>
            <w:tcBorders>
              <w:top w:val="single" w:sz="6" w:space="0" w:color="auto"/>
              <w:bottom w:val="single" w:sz="6" w:space="0" w:color="auto"/>
            </w:tcBorders>
          </w:tcPr>
          <w:p w14:paraId="63744605" w14:textId="06C8744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Nazareth Ilit,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2008</w:t>
            </w:r>
          </w:p>
        </w:tc>
        <w:tc>
          <w:tcPr>
            <w:tcW w:w="3710" w:type="dxa"/>
            <w:tcBorders>
              <w:top w:val="single" w:sz="6" w:space="0" w:color="auto"/>
              <w:bottom w:val="single" w:sz="6" w:space="0" w:color="auto"/>
            </w:tcBorders>
          </w:tcPr>
          <w:p w14:paraId="7EAF2194" w14:textId="25EE3B2B"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Grozovski</w:t>
            </w:r>
            <w:r w:rsidRPr="00F96C2C">
              <w:rPr>
                <w:rFonts w:asciiTheme="minorBidi" w:hAnsiTheme="minorBidi" w:cstheme="minorBidi"/>
                <w:sz w:val="22"/>
                <w:szCs w:val="22"/>
                <w:u w:val="single"/>
              </w:rPr>
              <w:t xml:space="preserve"> </w:t>
            </w:r>
            <w:r w:rsidRPr="00F96C2C">
              <w:rPr>
                <w:rFonts w:asciiTheme="minorBidi" w:hAnsiTheme="minorBidi" w:cstheme="minorBidi"/>
                <w:sz w:val="22"/>
                <w:szCs w:val="22"/>
              </w:rPr>
              <w:t>M, Lipshiz</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 xml:space="preserve">G, Korem S, </w:t>
            </w:r>
            <w:r w:rsidRPr="00F96C2C">
              <w:rPr>
                <w:rFonts w:asciiTheme="minorBidi" w:hAnsiTheme="minorBidi" w:cstheme="minorBidi"/>
                <w:b/>
                <w:bCs/>
                <w:sz w:val="22"/>
                <w:szCs w:val="22"/>
              </w:rPr>
              <w:t>Assy N</w:t>
            </w:r>
            <w:r w:rsidRPr="00F96C2C">
              <w:rPr>
                <w:rFonts w:asciiTheme="minorBidi" w:hAnsiTheme="minorBidi" w:cstheme="minorBidi"/>
                <w:sz w:val="22"/>
                <w:szCs w:val="22"/>
              </w:rPr>
              <w:t>: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sensitizing agents (ISA) on "Protein C" and on Paraoxonase mRNA expression in rats with fatty liver.</w:t>
            </w:r>
          </w:p>
        </w:tc>
      </w:tr>
      <w:tr w:rsidR="00E05085" w:rsidRPr="00F96C2C" w14:paraId="0CF0089A" w14:textId="77777777" w:rsidTr="001051B3">
        <w:trPr>
          <w:trHeight w:val="486"/>
          <w:jc w:val="center"/>
        </w:trPr>
        <w:tc>
          <w:tcPr>
            <w:tcW w:w="2623" w:type="dxa"/>
            <w:tcBorders>
              <w:top w:val="single" w:sz="6" w:space="0" w:color="auto"/>
              <w:bottom w:val="single" w:sz="6" w:space="0" w:color="auto"/>
            </w:tcBorders>
          </w:tcPr>
          <w:p w14:paraId="35ABA07B" w14:textId="4ABB5E4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 2008</w:t>
            </w:r>
          </w:p>
        </w:tc>
        <w:tc>
          <w:tcPr>
            <w:tcW w:w="1898" w:type="dxa"/>
            <w:tcBorders>
              <w:top w:val="single" w:sz="6" w:space="0" w:color="auto"/>
              <w:bottom w:val="single" w:sz="6" w:space="0" w:color="auto"/>
            </w:tcBorders>
          </w:tcPr>
          <w:p w14:paraId="143866CD" w14:textId="5BACA314"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2008</w:t>
            </w:r>
          </w:p>
        </w:tc>
        <w:tc>
          <w:tcPr>
            <w:tcW w:w="3710" w:type="dxa"/>
            <w:tcBorders>
              <w:top w:val="single" w:sz="6" w:space="0" w:color="auto"/>
              <w:bottom w:val="single" w:sz="6" w:space="0" w:color="auto"/>
            </w:tcBorders>
          </w:tcPr>
          <w:p w14:paraId="52CC9153" w14:textId="691E4629"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Nasser G., Kamayse I., Nseir W and </w:t>
            </w:r>
            <w:smartTag w:uri="urn:schemas-microsoft-com:office:smarttags" w:element="PersonName">
              <w:smartTagPr>
                <w:attr w:name="ProductID" w:val="Grozovski M."/>
              </w:smartTagPr>
              <w:r w:rsidRPr="00F96C2C">
                <w:rPr>
                  <w:rFonts w:asciiTheme="minorBidi" w:hAnsiTheme="minorBidi" w:cstheme="minorBidi"/>
                  <w:sz w:val="22"/>
                  <w:szCs w:val="22"/>
                </w:rPr>
                <w:t>Grozovski M.</w:t>
              </w:r>
            </w:smartTag>
            <w:r w:rsidRPr="00F96C2C">
              <w:rPr>
                <w:rFonts w:asciiTheme="minorBidi" w:hAnsiTheme="minorBidi" w:cstheme="minorBidi"/>
                <w:sz w:val="22"/>
                <w:szCs w:val="22"/>
              </w:rPr>
              <w:t xml:space="preserve"> "Soft drink consumption linked with fatty liver in patients without traditional risk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ors.</w:t>
            </w:r>
          </w:p>
        </w:tc>
      </w:tr>
      <w:tr w:rsidR="00E05085" w:rsidRPr="00F96C2C" w14:paraId="0E05B9EF" w14:textId="77777777" w:rsidTr="001051B3">
        <w:trPr>
          <w:trHeight w:val="486"/>
          <w:jc w:val="center"/>
        </w:trPr>
        <w:tc>
          <w:tcPr>
            <w:tcW w:w="2623" w:type="dxa"/>
            <w:tcBorders>
              <w:top w:val="single" w:sz="6" w:space="0" w:color="auto"/>
              <w:bottom w:val="single" w:sz="6" w:space="0" w:color="auto"/>
            </w:tcBorders>
          </w:tcPr>
          <w:p w14:paraId="1C47A2EC" w14:textId="0972997B"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Annual Meeting of the Israeli Society</w:t>
            </w:r>
            <w:r w:rsidRPr="00F96C2C">
              <w:rPr>
                <w:rFonts w:asciiTheme="minorBidi" w:hAnsiTheme="minorBidi" w:cstheme="minorBidi"/>
                <w:b/>
                <w:bCs/>
                <w:sz w:val="22"/>
                <w:szCs w:val="22"/>
              </w:rPr>
              <w:t xml:space="preserve"> </w:t>
            </w:r>
            <w:r w:rsidRPr="00F96C2C">
              <w:rPr>
                <w:rFonts w:asciiTheme="minorBidi" w:hAnsiTheme="minorBidi" w:cstheme="minorBidi"/>
                <w:sz w:val="22"/>
                <w:szCs w:val="22"/>
              </w:rPr>
              <w:t>for</w:t>
            </w:r>
            <w:r w:rsidRPr="00F96C2C">
              <w:rPr>
                <w:rFonts w:asciiTheme="minorBidi" w:hAnsiTheme="minorBidi" w:cstheme="minorBidi"/>
                <w:b/>
                <w:bCs/>
                <w:sz w:val="22"/>
                <w:szCs w:val="22"/>
              </w:rPr>
              <w:t xml:space="preserve"> </w:t>
            </w:r>
            <w:r w:rsidRPr="00F96C2C">
              <w:rPr>
                <w:rFonts w:asciiTheme="minorBidi" w:hAnsiTheme="minorBidi" w:cstheme="minorBidi"/>
                <w:sz w:val="22"/>
                <w:szCs w:val="22"/>
              </w:rPr>
              <w:t>Research, Prevention and Treatment of Liver Disease</w:t>
            </w:r>
          </w:p>
        </w:tc>
        <w:tc>
          <w:tcPr>
            <w:tcW w:w="1898" w:type="dxa"/>
            <w:tcBorders>
              <w:top w:val="single" w:sz="6" w:space="0" w:color="auto"/>
              <w:bottom w:val="single" w:sz="6" w:space="0" w:color="auto"/>
            </w:tcBorders>
          </w:tcPr>
          <w:p w14:paraId="034206DD" w14:textId="2C30F653"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Kfar Bloom, March 5-7, 2009</w:t>
            </w:r>
          </w:p>
        </w:tc>
        <w:tc>
          <w:tcPr>
            <w:tcW w:w="3710" w:type="dxa"/>
            <w:tcBorders>
              <w:top w:val="single" w:sz="6" w:space="0" w:color="auto"/>
              <w:bottom w:val="single" w:sz="6" w:space="0" w:color="auto"/>
            </w:tcBorders>
          </w:tcPr>
          <w:p w14:paraId="170DF892" w14:textId="226F76B5"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pt-BR"/>
              </w:rPr>
              <w:t>Djibre A,</w:t>
            </w:r>
            <w:r w:rsidRPr="00F96C2C">
              <w:rPr>
                <w:rFonts w:asciiTheme="minorBidi" w:hAnsiTheme="minorBidi" w:cstheme="minorBidi"/>
                <w:sz w:val="22"/>
                <w:szCs w:val="22"/>
                <w:vertAlign w:val="superscript"/>
                <w:lang w:val="pt-BR"/>
              </w:rPr>
              <w:t xml:space="preserve"> </w:t>
            </w:r>
            <w:r w:rsidRPr="00F96C2C">
              <w:rPr>
                <w:rFonts w:asciiTheme="minorBidi" w:hAnsiTheme="minorBidi" w:cstheme="minorBidi"/>
                <w:sz w:val="22"/>
                <w:szCs w:val="22"/>
                <w:lang w:val="pt-BR"/>
              </w:rPr>
              <w:t xml:space="preserve">MarmorA, Grosovski  M, </w:t>
            </w:r>
            <w:r w:rsidRPr="00F96C2C">
              <w:rPr>
                <w:rFonts w:asciiTheme="minorBidi" w:hAnsiTheme="minorBidi" w:cstheme="minorBidi"/>
                <w:sz w:val="22"/>
                <w:szCs w:val="22"/>
                <w:vertAlign w:val="superscript"/>
                <w:lang w:val="pt-BR"/>
              </w:rPr>
              <w:t xml:space="preserve"> </w:t>
            </w:r>
            <w:r w:rsidRPr="00F96C2C">
              <w:rPr>
                <w:rFonts w:asciiTheme="minorBidi" w:hAnsiTheme="minorBidi" w:cstheme="minorBidi"/>
                <w:sz w:val="22"/>
                <w:szCs w:val="22"/>
                <w:lang w:val="pt-BR"/>
              </w:rPr>
              <w:t xml:space="preserve">Farah R, Nassar F, and </w:t>
            </w:r>
            <w:r w:rsidRPr="00F96C2C">
              <w:rPr>
                <w:rFonts w:asciiTheme="minorBidi" w:hAnsiTheme="minorBidi" w:cstheme="minorBidi"/>
                <w:b/>
                <w:bCs/>
                <w:sz w:val="22"/>
                <w:szCs w:val="22"/>
                <w:lang w:val="pt-BR"/>
              </w:rPr>
              <w:t>Assy N</w:t>
            </w:r>
            <w:r w:rsidRPr="00F96C2C">
              <w:rPr>
                <w:rFonts w:asciiTheme="minorBidi" w:hAnsiTheme="minorBidi" w:cstheme="minorBidi"/>
                <w:sz w:val="22"/>
                <w:szCs w:val="22"/>
                <w:lang w:val="pt-BR"/>
              </w:rPr>
              <w:t xml:space="preserve">:  Non </w:t>
            </w:r>
            <w:r w:rsidRPr="00F96C2C">
              <w:rPr>
                <w:rFonts w:asciiTheme="minorBidi" w:hAnsiTheme="minorBidi" w:cstheme="minorBidi"/>
                <w:sz w:val="22"/>
                <w:szCs w:val="22"/>
              </w:rPr>
              <w:t>Alcoholic Fatty Liver Diseases and Sub Clinical Coronary Atherosclerosis</w:t>
            </w:r>
          </w:p>
        </w:tc>
      </w:tr>
      <w:tr w:rsidR="00E05085" w:rsidRPr="00F96C2C" w14:paraId="2654056D" w14:textId="77777777" w:rsidTr="001051B3">
        <w:trPr>
          <w:trHeight w:val="486"/>
          <w:jc w:val="center"/>
        </w:trPr>
        <w:tc>
          <w:tcPr>
            <w:tcW w:w="2623" w:type="dxa"/>
            <w:tcBorders>
              <w:top w:val="single" w:sz="6" w:space="0" w:color="auto"/>
              <w:bottom w:val="single" w:sz="6" w:space="0" w:color="auto"/>
            </w:tcBorders>
          </w:tcPr>
          <w:p w14:paraId="0202D6CB" w14:textId="00362160" w:rsidR="00E05085" w:rsidRPr="00F96C2C" w:rsidRDefault="00E05085" w:rsidP="00E05085">
            <w:pPr>
              <w:bidi w:val="0"/>
              <w:spacing w:before="60" w:after="60" w:line="300" w:lineRule="atLeast"/>
              <w:rPr>
                <w:rFonts w:asciiTheme="minorBidi" w:hAnsiTheme="minorBidi" w:cstheme="minorBidi"/>
                <w:sz w:val="22"/>
                <w:szCs w:val="22"/>
              </w:rPr>
            </w:pPr>
            <w:commentRangeStart w:id="35"/>
            <w:r w:rsidRPr="00F96C2C">
              <w:rPr>
                <w:rFonts w:asciiTheme="minorBidi" w:hAnsiTheme="minorBidi" w:cstheme="minorBidi"/>
                <w:sz w:val="22"/>
                <w:szCs w:val="22"/>
              </w:rPr>
              <w:t>IAGE. Gastroenterology Meeting</w:t>
            </w:r>
            <w:commentRangeEnd w:id="35"/>
            <w:r w:rsidRPr="00F96C2C">
              <w:rPr>
                <w:rStyle w:val="af"/>
                <w:rFonts w:asciiTheme="minorBidi" w:hAnsiTheme="minorBidi" w:cstheme="minorBidi"/>
                <w:sz w:val="22"/>
                <w:szCs w:val="22"/>
              </w:rPr>
              <w:commentReference w:id="35"/>
            </w:r>
          </w:p>
        </w:tc>
        <w:tc>
          <w:tcPr>
            <w:tcW w:w="1898" w:type="dxa"/>
            <w:tcBorders>
              <w:top w:val="single" w:sz="6" w:space="0" w:color="auto"/>
              <w:bottom w:val="single" w:sz="6" w:space="0" w:color="auto"/>
            </w:tcBorders>
          </w:tcPr>
          <w:p w14:paraId="41F6D475" w14:textId="4403C9C6"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Tel Aviv, June 22, 2010</w:t>
            </w:r>
          </w:p>
        </w:tc>
        <w:tc>
          <w:tcPr>
            <w:tcW w:w="3710" w:type="dxa"/>
            <w:tcBorders>
              <w:top w:val="single" w:sz="6" w:space="0" w:color="auto"/>
              <w:bottom w:val="single" w:sz="6" w:space="0" w:color="auto"/>
            </w:tcBorders>
          </w:tcPr>
          <w:p w14:paraId="35415483" w14:textId="150E1DFF" w:rsidR="00E05085" w:rsidRPr="00F96C2C" w:rsidRDefault="00E05085" w:rsidP="00E05085">
            <w:pPr>
              <w:bidi w:val="0"/>
              <w:spacing w:before="60" w:after="60" w:line="300" w:lineRule="atLeast"/>
              <w:rPr>
                <w:rFonts w:asciiTheme="minorBidi" w:hAnsiTheme="minorBidi" w:cstheme="minorBidi"/>
                <w:sz w:val="22"/>
                <w:szCs w:val="22"/>
                <w:lang w:val="pt-BR"/>
              </w:rPr>
            </w:pPr>
            <w:r w:rsidRPr="00F96C2C">
              <w:rPr>
                <w:rFonts w:asciiTheme="minorBidi" w:hAnsiTheme="minorBidi" w:cstheme="minorBidi"/>
                <w:b/>
                <w:bCs/>
                <w:sz w:val="22"/>
                <w:szCs w:val="22"/>
                <w:lang w:val="en-GB"/>
              </w:rPr>
              <w:t>Assy N</w:t>
            </w:r>
            <w:r w:rsidRPr="00F96C2C">
              <w:rPr>
                <w:rFonts w:asciiTheme="minorBidi" w:hAnsiTheme="minorBidi" w:cstheme="minorBidi"/>
                <w:sz w:val="22"/>
                <w:szCs w:val="22"/>
                <w:lang w:val="en-GB"/>
              </w:rPr>
              <w:t xml:space="preserve">. Nseir W., Rovman Y., Marmor A., Dvorin I., Daitzman M., Djibre A., Grosovski </w:t>
            </w:r>
            <w:smartTag w:uri="urn:schemas-microsoft-com:office:smarttags" w:element="PersonName">
              <w:smartTagPr>
                <w:attr w:name="ProductID" w:val="M. Liver"/>
              </w:smartTagPr>
              <w:r w:rsidRPr="00F96C2C">
                <w:rPr>
                  <w:rFonts w:asciiTheme="minorBidi" w:hAnsiTheme="minorBidi" w:cstheme="minorBidi"/>
                  <w:sz w:val="22"/>
                  <w:szCs w:val="22"/>
                  <w:lang w:val="en-GB"/>
                </w:rPr>
                <w:t xml:space="preserve">M. </w:t>
              </w:r>
              <w:r w:rsidRPr="00F96C2C">
                <w:rPr>
                  <w:rFonts w:asciiTheme="minorBidi" w:hAnsiTheme="minorBidi" w:cstheme="minorBidi"/>
                  <w:sz w:val="22"/>
                  <w:szCs w:val="22"/>
                </w:rPr>
                <w:t>Liver</w:t>
              </w:r>
            </w:smartTag>
            <w:r w:rsidRPr="00F96C2C">
              <w:rPr>
                <w:rFonts w:asciiTheme="minorBidi" w:hAnsiTheme="minorBidi" w:cstheme="minorBidi"/>
                <w:sz w:val="22"/>
                <w:szCs w:val="22"/>
              </w:rPr>
              <w:t xml:space="preserve"> Fat Accumulation Contributes more to the risk of Coronary Artery Disease than Visceral Fat.</w:t>
            </w:r>
          </w:p>
        </w:tc>
      </w:tr>
      <w:tr w:rsidR="00E05085" w:rsidRPr="00F96C2C" w14:paraId="1A148CB1" w14:textId="77777777" w:rsidTr="001051B3">
        <w:trPr>
          <w:trHeight w:val="486"/>
          <w:jc w:val="center"/>
        </w:trPr>
        <w:tc>
          <w:tcPr>
            <w:tcW w:w="2623" w:type="dxa"/>
            <w:tcBorders>
              <w:top w:val="single" w:sz="6" w:space="0" w:color="auto"/>
              <w:bottom w:val="single" w:sz="6" w:space="0" w:color="auto"/>
            </w:tcBorders>
          </w:tcPr>
          <w:p w14:paraId="4099E9AC" w14:textId="0F2E39FD"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Medical meeting for celebrating 100 years for Ziv Medical Center</w:t>
            </w:r>
          </w:p>
        </w:tc>
        <w:tc>
          <w:tcPr>
            <w:tcW w:w="1898" w:type="dxa"/>
            <w:tcBorders>
              <w:top w:val="single" w:sz="6" w:space="0" w:color="auto"/>
              <w:bottom w:val="single" w:sz="6" w:space="0" w:color="auto"/>
            </w:tcBorders>
          </w:tcPr>
          <w:p w14:paraId="6BA63E21" w14:textId="0F882401"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Rosh Pina,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8, 2010</w:t>
            </w:r>
          </w:p>
        </w:tc>
        <w:tc>
          <w:tcPr>
            <w:tcW w:w="3710" w:type="dxa"/>
            <w:tcBorders>
              <w:top w:val="single" w:sz="6" w:space="0" w:color="auto"/>
              <w:bottom w:val="single" w:sz="6" w:space="0" w:color="auto"/>
            </w:tcBorders>
          </w:tcPr>
          <w:p w14:paraId="63AA5F3D" w14:textId="4E62111A" w:rsidR="00E05085" w:rsidRPr="00F96C2C" w:rsidRDefault="00E05085" w:rsidP="00E05085">
            <w:pPr>
              <w:bidi w:val="0"/>
              <w:spacing w:before="60" w:after="60" w:line="300" w:lineRule="atLeast"/>
              <w:rPr>
                <w:rFonts w:asciiTheme="minorBidi" w:hAnsiTheme="minorBidi" w:cstheme="minorBidi"/>
                <w:b/>
                <w:bCs/>
                <w:sz w:val="22"/>
                <w:szCs w:val="22"/>
                <w:lang w:val="en-GB"/>
              </w:rPr>
            </w:pPr>
            <w:r w:rsidRPr="00F96C2C">
              <w:rPr>
                <w:rFonts w:asciiTheme="minorBidi" w:hAnsiTheme="minorBidi" w:cstheme="minorBidi"/>
                <w:b/>
                <w:bCs/>
                <w:sz w:val="22"/>
                <w:szCs w:val="22"/>
                <w:lang w:val="en-GB"/>
              </w:rPr>
              <w:t>Assy N</w:t>
            </w:r>
            <w:r w:rsidRPr="00F96C2C">
              <w:rPr>
                <w:rFonts w:asciiTheme="minorBidi" w:hAnsiTheme="minorBidi" w:cstheme="minorBidi"/>
                <w:sz w:val="22"/>
                <w:szCs w:val="22"/>
                <w:lang w:val="en-GB"/>
              </w:rPr>
              <w:t xml:space="preserve">. Nseir W, Rovman Y, Marmor A, Dvorin I, Daitzman M, Djibre A, Grosovski </w:t>
            </w:r>
            <w:smartTag w:uri="urn:schemas-microsoft-com:office:smarttags" w:element="PersonName">
              <w:smartTagPr>
                <w:attr w:name="ProductID" w:val="M. Liver"/>
              </w:smartTagPr>
              <w:r w:rsidRPr="00F96C2C">
                <w:rPr>
                  <w:rFonts w:asciiTheme="minorBidi" w:hAnsiTheme="minorBidi" w:cstheme="minorBidi"/>
                  <w:sz w:val="22"/>
                  <w:szCs w:val="22"/>
                  <w:lang w:val="en-GB"/>
                </w:rPr>
                <w:t xml:space="preserve">M. </w:t>
              </w:r>
              <w:r w:rsidRPr="00F96C2C">
                <w:rPr>
                  <w:rFonts w:asciiTheme="minorBidi" w:hAnsiTheme="minorBidi" w:cstheme="minorBidi"/>
                  <w:sz w:val="22"/>
                  <w:szCs w:val="22"/>
                </w:rPr>
                <w:t>Liver</w:t>
              </w:r>
            </w:smartTag>
            <w:r w:rsidRPr="00F96C2C">
              <w:rPr>
                <w:rFonts w:asciiTheme="minorBidi" w:hAnsiTheme="minorBidi" w:cstheme="minorBidi"/>
                <w:sz w:val="22"/>
                <w:szCs w:val="22"/>
              </w:rPr>
              <w:t xml:space="preserve"> Fat Accumulation Contributes more to the risk of Coronary Artery Disease than Visceral Fat.</w:t>
            </w:r>
          </w:p>
        </w:tc>
      </w:tr>
      <w:tr w:rsidR="00E05085" w:rsidRPr="00F96C2C" w14:paraId="4A7AA4E1" w14:textId="77777777" w:rsidTr="001051B3">
        <w:trPr>
          <w:trHeight w:val="486"/>
          <w:jc w:val="center"/>
        </w:trPr>
        <w:tc>
          <w:tcPr>
            <w:tcW w:w="2623" w:type="dxa"/>
            <w:tcBorders>
              <w:top w:val="single" w:sz="6" w:space="0" w:color="auto"/>
              <w:bottom w:val="single" w:sz="6" w:space="0" w:color="auto"/>
            </w:tcBorders>
          </w:tcPr>
          <w:p w14:paraId="6BDC8A28" w14:textId="45FD1166"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IASL</w:t>
            </w:r>
          </w:p>
        </w:tc>
        <w:tc>
          <w:tcPr>
            <w:tcW w:w="1898" w:type="dxa"/>
            <w:tcBorders>
              <w:top w:val="single" w:sz="6" w:space="0" w:color="auto"/>
              <w:bottom w:val="single" w:sz="6" w:space="0" w:color="auto"/>
            </w:tcBorders>
          </w:tcPr>
          <w:p w14:paraId="06AD03BE" w14:textId="69D2135E"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Eilat, 2011</w:t>
            </w:r>
          </w:p>
        </w:tc>
        <w:tc>
          <w:tcPr>
            <w:tcW w:w="3710" w:type="dxa"/>
            <w:tcBorders>
              <w:top w:val="single" w:sz="6" w:space="0" w:color="auto"/>
              <w:bottom w:val="single" w:sz="6" w:space="0" w:color="auto"/>
            </w:tcBorders>
          </w:tcPr>
          <w:p w14:paraId="36753B8F" w14:textId="13E9FAA9" w:rsidR="00E05085" w:rsidRPr="00F96C2C" w:rsidRDefault="00E05085" w:rsidP="00E05085">
            <w:pPr>
              <w:bidi w:val="0"/>
              <w:spacing w:before="60" w:after="60" w:line="300" w:lineRule="atLeast"/>
              <w:rPr>
                <w:rFonts w:asciiTheme="minorBidi" w:hAnsiTheme="minorBidi" w:cstheme="minorBidi"/>
                <w:b/>
                <w:bCs/>
                <w:sz w:val="22"/>
                <w:szCs w:val="22"/>
                <w:lang w:val="en-GB"/>
              </w:rPr>
            </w:pPr>
            <w:r w:rsidRPr="00F96C2C">
              <w:rPr>
                <w:rFonts w:asciiTheme="minorBidi" w:hAnsiTheme="minorBidi" w:cstheme="minorBidi"/>
                <w:sz w:val="22"/>
                <w:szCs w:val="22"/>
              </w:rPr>
              <w:t>Nseir W, Marmor A, Abu Mouch S, Grosovski M,</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Association between 25-OH Vitamin D Concentrations and risk of Coronary Artery Disease in patients with Nonalcoholic Fatty Liver Disease.</w:t>
            </w:r>
          </w:p>
        </w:tc>
      </w:tr>
      <w:tr w:rsidR="00E05085" w:rsidRPr="00F96C2C" w14:paraId="6BFA0B2B" w14:textId="77777777" w:rsidTr="001051B3">
        <w:trPr>
          <w:trHeight w:val="486"/>
          <w:jc w:val="center"/>
        </w:trPr>
        <w:tc>
          <w:tcPr>
            <w:tcW w:w="2623" w:type="dxa"/>
            <w:tcBorders>
              <w:top w:val="single" w:sz="6" w:space="0" w:color="auto"/>
              <w:bottom w:val="single" w:sz="6" w:space="0" w:color="auto"/>
            </w:tcBorders>
          </w:tcPr>
          <w:p w14:paraId="105C3753" w14:textId="592E5657"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Biorefuah-2011</w:t>
            </w:r>
          </w:p>
        </w:tc>
        <w:tc>
          <w:tcPr>
            <w:tcW w:w="1898" w:type="dxa"/>
            <w:tcBorders>
              <w:top w:val="single" w:sz="6" w:space="0" w:color="auto"/>
              <w:bottom w:val="single" w:sz="6" w:space="0" w:color="auto"/>
            </w:tcBorders>
          </w:tcPr>
          <w:p w14:paraId="3CC33136" w14:textId="3595762A"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Tel Hai, Kiryat Shemona, 2011</w:t>
            </w:r>
          </w:p>
        </w:tc>
        <w:tc>
          <w:tcPr>
            <w:tcW w:w="3710" w:type="dxa"/>
            <w:tcBorders>
              <w:top w:val="single" w:sz="6" w:space="0" w:color="auto"/>
              <w:bottom w:val="single" w:sz="6" w:space="0" w:color="auto"/>
            </w:tcBorders>
          </w:tcPr>
          <w:p w14:paraId="2743B817" w14:textId="3F5351E2"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Vintfield Y, Krichevsky L, Svzalb S, Grosovski M,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Vitamin D and sitaglibtin/metformin treatment decrease hepatic triglyceride levels in </w:t>
            </w:r>
            <w:r w:rsidRPr="00F96C2C">
              <w:rPr>
                <w:rFonts w:asciiTheme="minorBidi" w:hAnsiTheme="minorBidi" w:cstheme="minorBidi"/>
                <w:iCs/>
                <w:sz w:val="22"/>
                <w:szCs w:val="22"/>
              </w:rPr>
              <w:t xml:space="preserve">SK-1 </w:t>
            </w:r>
            <w:r w:rsidRPr="00F96C2C">
              <w:rPr>
                <w:rFonts w:asciiTheme="minorBidi" w:hAnsiTheme="minorBidi" w:cstheme="minorBidi"/>
                <w:sz w:val="22"/>
                <w:szCs w:val="22"/>
              </w:rPr>
              <w:t>knock out mice with experimental Fatty Liver.</w:t>
            </w:r>
          </w:p>
        </w:tc>
      </w:tr>
      <w:tr w:rsidR="00E05085" w:rsidRPr="00F96C2C" w14:paraId="19CDCE90" w14:textId="77777777" w:rsidTr="001051B3">
        <w:trPr>
          <w:trHeight w:val="486"/>
          <w:jc w:val="center"/>
        </w:trPr>
        <w:tc>
          <w:tcPr>
            <w:tcW w:w="2623" w:type="dxa"/>
            <w:tcBorders>
              <w:top w:val="single" w:sz="6" w:space="0" w:color="auto"/>
              <w:bottom w:val="single" w:sz="6" w:space="0" w:color="auto"/>
            </w:tcBorders>
          </w:tcPr>
          <w:p w14:paraId="1585DC26" w14:textId="4A606CC0"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Biorefuah-2011</w:t>
            </w:r>
          </w:p>
        </w:tc>
        <w:tc>
          <w:tcPr>
            <w:tcW w:w="1898" w:type="dxa"/>
            <w:tcBorders>
              <w:top w:val="single" w:sz="6" w:space="0" w:color="auto"/>
              <w:bottom w:val="single" w:sz="6" w:space="0" w:color="auto"/>
            </w:tcBorders>
          </w:tcPr>
          <w:p w14:paraId="4B5B4E6F" w14:textId="7038CB67"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Tel Hai, Kiryat Shemona, 2011</w:t>
            </w:r>
          </w:p>
        </w:tc>
        <w:tc>
          <w:tcPr>
            <w:tcW w:w="3710" w:type="dxa"/>
            <w:tcBorders>
              <w:top w:val="single" w:sz="6" w:space="0" w:color="auto"/>
              <w:bottom w:val="single" w:sz="6" w:space="0" w:color="auto"/>
            </w:tcBorders>
          </w:tcPr>
          <w:p w14:paraId="08DCCDBF" w14:textId="64B4FA29" w:rsidR="00E05085" w:rsidRPr="00F96C2C" w:rsidRDefault="00E05085" w:rsidP="00E050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Serum HDL and Vitamin D Levels are strongly associated with SVR in chronic hepatitis C naïve genotype-1 patients.</w:t>
            </w:r>
          </w:p>
        </w:tc>
      </w:tr>
      <w:tr w:rsidR="00E05085" w:rsidRPr="00F96C2C" w14:paraId="1BCE0A9A" w14:textId="77777777" w:rsidTr="006B27B4">
        <w:trPr>
          <w:trHeight w:val="486"/>
          <w:jc w:val="center"/>
        </w:trPr>
        <w:tc>
          <w:tcPr>
            <w:tcW w:w="8231" w:type="dxa"/>
            <w:gridSpan w:val="3"/>
            <w:tcBorders>
              <w:top w:val="single" w:sz="6" w:space="0" w:color="auto"/>
              <w:bottom w:val="single" w:sz="6" w:space="0" w:color="auto"/>
            </w:tcBorders>
          </w:tcPr>
          <w:p w14:paraId="1A286C43" w14:textId="77777777" w:rsidR="00E05085" w:rsidRPr="00F96C2C" w:rsidRDefault="00E05085" w:rsidP="00E05085">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Refereed papers in conference proceedings</w:t>
            </w:r>
          </w:p>
        </w:tc>
      </w:tr>
      <w:tr w:rsidR="00E05085" w:rsidRPr="00F96C2C" w14:paraId="3A5CCBFC" w14:textId="77777777" w:rsidTr="001051B3">
        <w:trPr>
          <w:trHeight w:val="486"/>
          <w:jc w:val="center"/>
        </w:trPr>
        <w:tc>
          <w:tcPr>
            <w:tcW w:w="2623" w:type="dxa"/>
            <w:tcBorders>
              <w:top w:val="single" w:sz="6" w:space="0" w:color="auto"/>
              <w:bottom w:val="single" w:sz="6" w:space="0" w:color="auto"/>
            </w:tcBorders>
          </w:tcPr>
          <w:p w14:paraId="4A797BA1" w14:textId="77777777" w:rsidR="00E05085" w:rsidRPr="00F96C2C" w:rsidRDefault="00E05085" w:rsidP="00E05085">
            <w:pPr>
              <w:bidi w:val="0"/>
              <w:spacing w:before="60" w:after="60" w:line="300" w:lineRule="atLeast"/>
              <w:rPr>
                <w:rFonts w:asciiTheme="minorBidi" w:hAnsiTheme="minorBidi" w:cstheme="minorBidi"/>
                <w:sz w:val="22"/>
                <w:szCs w:val="22"/>
              </w:rPr>
            </w:pPr>
          </w:p>
        </w:tc>
        <w:tc>
          <w:tcPr>
            <w:tcW w:w="1898" w:type="dxa"/>
            <w:tcBorders>
              <w:top w:val="single" w:sz="6" w:space="0" w:color="auto"/>
              <w:bottom w:val="single" w:sz="6" w:space="0" w:color="auto"/>
            </w:tcBorders>
          </w:tcPr>
          <w:p w14:paraId="3188A67B" w14:textId="77777777" w:rsidR="00E05085" w:rsidRPr="00F96C2C" w:rsidRDefault="00E05085" w:rsidP="00E05085">
            <w:pPr>
              <w:bidi w:val="0"/>
              <w:spacing w:before="60" w:after="60" w:line="300" w:lineRule="atLeast"/>
              <w:rPr>
                <w:rFonts w:asciiTheme="minorBidi" w:hAnsiTheme="minorBidi" w:cstheme="minorBidi"/>
                <w:sz w:val="22"/>
                <w:szCs w:val="22"/>
              </w:rPr>
            </w:pPr>
          </w:p>
        </w:tc>
        <w:tc>
          <w:tcPr>
            <w:tcW w:w="3710" w:type="dxa"/>
            <w:tcBorders>
              <w:top w:val="single" w:sz="6" w:space="0" w:color="auto"/>
              <w:bottom w:val="single" w:sz="6" w:space="0" w:color="auto"/>
            </w:tcBorders>
          </w:tcPr>
          <w:p w14:paraId="6267921A" w14:textId="77777777" w:rsidR="00E05085" w:rsidRPr="00F96C2C" w:rsidRDefault="00E05085" w:rsidP="00E05085">
            <w:pPr>
              <w:bidi w:val="0"/>
              <w:spacing w:before="60" w:after="60" w:line="300" w:lineRule="atLeast"/>
              <w:rPr>
                <w:rFonts w:asciiTheme="minorBidi" w:hAnsiTheme="minorBidi" w:cstheme="minorBidi"/>
                <w:sz w:val="22"/>
                <w:szCs w:val="22"/>
              </w:rPr>
            </w:pPr>
          </w:p>
        </w:tc>
      </w:tr>
    </w:tbl>
    <w:p w14:paraId="251A3139" w14:textId="77777777" w:rsidR="00E82DA5" w:rsidRPr="00F96C2C" w:rsidRDefault="00E82DA5" w:rsidP="00E82DA5">
      <w:pPr>
        <w:bidi w:val="0"/>
        <w:spacing w:line="360" w:lineRule="auto"/>
        <w:jc w:val="both"/>
        <w:rPr>
          <w:rFonts w:asciiTheme="minorBidi" w:hAnsiTheme="minorBidi" w:cstheme="minorBidi"/>
          <w:b/>
          <w:bCs/>
          <w:sz w:val="22"/>
          <w:szCs w:val="22"/>
          <w:highlight w:val="magenta"/>
          <w:lang w:eastAsia="he-IL"/>
        </w:rPr>
      </w:pPr>
    </w:p>
    <w:p w14:paraId="78DF0C01" w14:textId="77777777" w:rsidR="00E82DA5" w:rsidRPr="00F96C2C" w:rsidRDefault="00E82DA5" w:rsidP="00E82DA5">
      <w:pPr>
        <w:bidi w:val="0"/>
        <w:spacing w:line="360" w:lineRule="auto"/>
        <w:jc w:val="both"/>
        <w:rPr>
          <w:rFonts w:asciiTheme="minorBidi" w:hAnsiTheme="minorBidi" w:cstheme="minorBidi"/>
          <w:sz w:val="22"/>
          <w:szCs w:val="22"/>
          <w:u w:val="single"/>
          <w:lang w:eastAsia="he-IL"/>
        </w:rPr>
      </w:pPr>
      <w:r w:rsidRPr="00F96C2C">
        <w:rPr>
          <w:rFonts w:asciiTheme="minorBidi" w:hAnsiTheme="minorBidi" w:cstheme="minorBidi"/>
          <w:sz w:val="22"/>
          <w:szCs w:val="22"/>
          <w:lang w:eastAsia="he-IL"/>
        </w:rPr>
        <w:t>b. International Conferences in Israel</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AD5B7E" w:rsidRPr="00F96C2C" w14:paraId="3FAF4A89" w14:textId="77777777" w:rsidTr="006B27B4">
        <w:trPr>
          <w:trHeight w:val="497"/>
          <w:jc w:val="center"/>
        </w:trPr>
        <w:tc>
          <w:tcPr>
            <w:tcW w:w="2623" w:type="dxa"/>
            <w:tcBorders>
              <w:top w:val="single" w:sz="12" w:space="0" w:color="auto"/>
              <w:bottom w:val="nil"/>
            </w:tcBorders>
            <w:shd w:val="pct5" w:color="auto" w:fill="auto"/>
          </w:tcPr>
          <w:p w14:paraId="5C57CD1B"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Name of Conference</w:t>
            </w:r>
          </w:p>
        </w:tc>
        <w:tc>
          <w:tcPr>
            <w:tcW w:w="3227" w:type="dxa"/>
            <w:tcBorders>
              <w:top w:val="single" w:sz="12" w:space="0" w:color="auto"/>
              <w:bottom w:val="nil"/>
            </w:tcBorders>
            <w:shd w:val="pct5" w:color="auto" w:fill="auto"/>
          </w:tcPr>
          <w:p w14:paraId="2F647A86"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Place and Date</w:t>
            </w:r>
          </w:p>
        </w:tc>
        <w:tc>
          <w:tcPr>
            <w:tcW w:w="2381" w:type="dxa"/>
            <w:tcBorders>
              <w:top w:val="single" w:sz="12" w:space="0" w:color="auto"/>
              <w:bottom w:val="nil"/>
            </w:tcBorders>
            <w:shd w:val="pct5" w:color="auto" w:fill="auto"/>
          </w:tcPr>
          <w:p w14:paraId="3CBD27DE"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Title of Lecture/Poster</w:t>
            </w:r>
          </w:p>
        </w:tc>
      </w:tr>
      <w:tr w:rsidR="00AD5B7E" w:rsidRPr="00F96C2C" w14:paraId="0CD3537E" w14:textId="77777777" w:rsidTr="006B27B4">
        <w:trPr>
          <w:trHeight w:val="497"/>
          <w:jc w:val="center"/>
        </w:trPr>
        <w:tc>
          <w:tcPr>
            <w:tcW w:w="8231" w:type="dxa"/>
            <w:gridSpan w:val="3"/>
            <w:tcBorders>
              <w:top w:val="double" w:sz="6" w:space="0" w:color="auto"/>
              <w:bottom w:val="single" w:sz="6" w:space="0" w:color="auto"/>
            </w:tcBorders>
          </w:tcPr>
          <w:p w14:paraId="42CB5046"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Participation in organizing conferences</w:t>
            </w:r>
          </w:p>
        </w:tc>
      </w:tr>
      <w:tr w:rsidR="001019DF" w:rsidRPr="00F96C2C" w14:paraId="54BA479D" w14:textId="77777777" w:rsidTr="006B27B4">
        <w:trPr>
          <w:trHeight w:val="486"/>
          <w:jc w:val="center"/>
        </w:trPr>
        <w:tc>
          <w:tcPr>
            <w:tcW w:w="2623" w:type="dxa"/>
            <w:tcBorders>
              <w:top w:val="single" w:sz="6" w:space="0" w:color="auto"/>
              <w:bottom w:val="single" w:sz="6" w:space="0" w:color="auto"/>
            </w:tcBorders>
          </w:tcPr>
          <w:p w14:paraId="2236B5E2" w14:textId="46C4F3F6"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First International liver meeting in The Galilee</w:t>
            </w:r>
          </w:p>
        </w:tc>
        <w:tc>
          <w:tcPr>
            <w:tcW w:w="3227" w:type="dxa"/>
            <w:tcBorders>
              <w:top w:val="single" w:sz="6" w:space="0" w:color="auto"/>
              <w:bottom w:val="single" w:sz="6" w:space="0" w:color="auto"/>
            </w:tcBorders>
          </w:tcPr>
          <w:p w14:paraId="27EC5FEB" w14:textId="0CD003E7"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Ramot, Tiberias May 13-14, 2010</w:t>
            </w:r>
          </w:p>
        </w:tc>
        <w:tc>
          <w:tcPr>
            <w:tcW w:w="2381" w:type="dxa"/>
            <w:tcBorders>
              <w:top w:val="single" w:sz="6" w:space="0" w:color="auto"/>
              <w:bottom w:val="single" w:sz="6" w:space="0" w:color="auto"/>
            </w:tcBorders>
          </w:tcPr>
          <w:p w14:paraId="3228726B" w14:textId="23327F19"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(Invited speakers from France and Canada attended)</w:t>
            </w:r>
          </w:p>
        </w:tc>
      </w:tr>
      <w:tr w:rsidR="001019DF" w:rsidRPr="00F96C2C" w14:paraId="01F829EB" w14:textId="77777777" w:rsidTr="006B27B4">
        <w:trPr>
          <w:trHeight w:val="486"/>
          <w:jc w:val="center"/>
        </w:trPr>
        <w:tc>
          <w:tcPr>
            <w:tcW w:w="2623" w:type="dxa"/>
            <w:tcBorders>
              <w:top w:val="single" w:sz="6" w:space="0" w:color="auto"/>
              <w:bottom w:val="single" w:sz="6" w:space="0" w:color="auto"/>
            </w:tcBorders>
          </w:tcPr>
          <w:p w14:paraId="52AE64D7" w14:textId="5D2A04E2"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en-GB"/>
              </w:rPr>
              <w:t>European Association for Study of the Liver (EASL) Clinical School</w:t>
            </w:r>
          </w:p>
          <w:p w14:paraId="7699B8E8"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3227" w:type="dxa"/>
            <w:tcBorders>
              <w:top w:val="single" w:sz="6" w:space="0" w:color="auto"/>
              <w:bottom w:val="single" w:sz="6" w:space="0" w:color="auto"/>
            </w:tcBorders>
          </w:tcPr>
          <w:p w14:paraId="02579465" w14:textId="26D7E591"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en-GB"/>
              </w:rPr>
              <w:t>Jerusalem, Israel May 15, 2011</w:t>
            </w:r>
          </w:p>
        </w:tc>
        <w:tc>
          <w:tcPr>
            <w:tcW w:w="2381" w:type="dxa"/>
            <w:tcBorders>
              <w:top w:val="single" w:sz="6" w:space="0" w:color="auto"/>
              <w:bottom w:val="single" w:sz="6" w:space="0" w:color="auto"/>
            </w:tcBorders>
          </w:tcPr>
          <w:p w14:paraId="74E4A0C2" w14:textId="48EA6A2D"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Chairman of a session on rese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ablation, and liver transplantation of hepatocellular carcinoma</w:t>
            </w:r>
            <w:r w:rsidR="00E05085" w:rsidRPr="00F96C2C">
              <w:rPr>
                <w:rFonts w:asciiTheme="minorBidi" w:hAnsiTheme="minorBidi" w:cstheme="minorBidi"/>
                <w:sz w:val="22"/>
                <w:szCs w:val="22"/>
              </w:rPr>
              <w:t>.</w:t>
            </w:r>
          </w:p>
        </w:tc>
      </w:tr>
      <w:tr w:rsidR="001019DF" w:rsidRPr="00F96C2C" w14:paraId="65D30535" w14:textId="77777777" w:rsidTr="006B27B4">
        <w:trPr>
          <w:trHeight w:val="486"/>
          <w:jc w:val="center"/>
        </w:trPr>
        <w:tc>
          <w:tcPr>
            <w:tcW w:w="8231" w:type="dxa"/>
            <w:gridSpan w:val="3"/>
            <w:tcBorders>
              <w:top w:val="single" w:sz="6" w:space="0" w:color="auto"/>
              <w:bottom w:val="single" w:sz="6" w:space="0" w:color="auto"/>
            </w:tcBorders>
          </w:tcPr>
          <w:p w14:paraId="095A3C96" w14:textId="77777777" w:rsidR="001019DF" w:rsidRPr="00F96C2C" w:rsidRDefault="001019DF" w:rsidP="001019DF">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Plenary Presentations</w:t>
            </w:r>
          </w:p>
        </w:tc>
      </w:tr>
      <w:tr w:rsidR="001019DF" w:rsidRPr="00F96C2C" w14:paraId="01663B64" w14:textId="77777777" w:rsidTr="006B27B4">
        <w:trPr>
          <w:trHeight w:val="486"/>
          <w:jc w:val="center"/>
        </w:trPr>
        <w:tc>
          <w:tcPr>
            <w:tcW w:w="2623" w:type="dxa"/>
            <w:tcBorders>
              <w:top w:val="single" w:sz="6" w:space="0" w:color="auto"/>
              <w:bottom w:val="single" w:sz="6" w:space="0" w:color="auto"/>
            </w:tcBorders>
          </w:tcPr>
          <w:p w14:paraId="6B7B9D5D"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3227" w:type="dxa"/>
            <w:tcBorders>
              <w:top w:val="single" w:sz="6" w:space="0" w:color="auto"/>
              <w:bottom w:val="single" w:sz="6" w:space="0" w:color="auto"/>
            </w:tcBorders>
          </w:tcPr>
          <w:p w14:paraId="0050F432"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2381" w:type="dxa"/>
            <w:tcBorders>
              <w:top w:val="single" w:sz="6" w:space="0" w:color="auto"/>
              <w:bottom w:val="single" w:sz="6" w:space="0" w:color="auto"/>
            </w:tcBorders>
          </w:tcPr>
          <w:p w14:paraId="3CB4DBEF" w14:textId="77777777" w:rsidR="001019DF" w:rsidRPr="00F96C2C" w:rsidRDefault="001019DF" w:rsidP="001019DF">
            <w:pPr>
              <w:bidi w:val="0"/>
              <w:spacing w:before="60" w:after="60" w:line="300" w:lineRule="atLeast"/>
              <w:rPr>
                <w:rFonts w:asciiTheme="minorBidi" w:hAnsiTheme="minorBidi" w:cstheme="minorBidi"/>
                <w:sz w:val="22"/>
                <w:szCs w:val="22"/>
              </w:rPr>
            </w:pPr>
          </w:p>
        </w:tc>
      </w:tr>
      <w:tr w:rsidR="001019DF" w:rsidRPr="00F96C2C" w14:paraId="29FBC002" w14:textId="77777777" w:rsidTr="006B27B4">
        <w:trPr>
          <w:trHeight w:val="486"/>
          <w:jc w:val="center"/>
        </w:trPr>
        <w:tc>
          <w:tcPr>
            <w:tcW w:w="8231" w:type="dxa"/>
            <w:gridSpan w:val="3"/>
            <w:tcBorders>
              <w:top w:val="single" w:sz="6" w:space="0" w:color="auto"/>
              <w:bottom w:val="single" w:sz="6" w:space="0" w:color="auto"/>
            </w:tcBorders>
          </w:tcPr>
          <w:p w14:paraId="4A012BD7" w14:textId="77777777" w:rsidR="001019DF"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 xml:space="preserve">Invited non-Plenary </w:t>
            </w:r>
          </w:p>
        </w:tc>
      </w:tr>
      <w:tr w:rsidR="001019DF" w:rsidRPr="00F96C2C" w14:paraId="1F262A9D" w14:textId="77777777" w:rsidTr="006B27B4">
        <w:trPr>
          <w:trHeight w:val="486"/>
          <w:jc w:val="center"/>
        </w:trPr>
        <w:tc>
          <w:tcPr>
            <w:tcW w:w="2623" w:type="dxa"/>
            <w:tcBorders>
              <w:top w:val="single" w:sz="6" w:space="0" w:color="auto"/>
              <w:bottom w:val="single" w:sz="6" w:space="0" w:color="auto"/>
            </w:tcBorders>
          </w:tcPr>
          <w:p w14:paraId="3A01D70E"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3227" w:type="dxa"/>
            <w:tcBorders>
              <w:top w:val="single" w:sz="6" w:space="0" w:color="auto"/>
              <w:bottom w:val="single" w:sz="6" w:space="0" w:color="auto"/>
            </w:tcBorders>
          </w:tcPr>
          <w:p w14:paraId="73A4151E"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2381" w:type="dxa"/>
            <w:tcBorders>
              <w:top w:val="single" w:sz="6" w:space="0" w:color="auto"/>
              <w:bottom w:val="single" w:sz="6" w:space="0" w:color="auto"/>
            </w:tcBorders>
          </w:tcPr>
          <w:p w14:paraId="78CB025A" w14:textId="77777777" w:rsidR="001019DF" w:rsidRPr="00F96C2C" w:rsidRDefault="001019DF" w:rsidP="001019DF">
            <w:pPr>
              <w:bidi w:val="0"/>
              <w:spacing w:before="60" w:after="60" w:line="300" w:lineRule="atLeast"/>
              <w:rPr>
                <w:rFonts w:asciiTheme="minorBidi" w:hAnsiTheme="minorBidi" w:cstheme="minorBidi"/>
                <w:sz w:val="22"/>
                <w:szCs w:val="22"/>
              </w:rPr>
            </w:pPr>
          </w:p>
        </w:tc>
      </w:tr>
      <w:tr w:rsidR="001019DF" w:rsidRPr="00F96C2C" w14:paraId="4FDE7F43" w14:textId="77777777" w:rsidTr="006B27B4">
        <w:trPr>
          <w:trHeight w:val="486"/>
          <w:jc w:val="center"/>
        </w:trPr>
        <w:tc>
          <w:tcPr>
            <w:tcW w:w="8231" w:type="dxa"/>
            <w:gridSpan w:val="3"/>
            <w:tcBorders>
              <w:top w:val="single" w:sz="6" w:space="0" w:color="auto"/>
              <w:bottom w:val="single" w:sz="6" w:space="0" w:color="auto"/>
            </w:tcBorders>
          </w:tcPr>
          <w:p w14:paraId="163D7C84" w14:textId="77777777" w:rsidR="001019DF" w:rsidRPr="00F96C2C" w:rsidRDefault="001019DF" w:rsidP="001019DF">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Contributed Talks, Posters and Abstracts</w:t>
            </w:r>
          </w:p>
        </w:tc>
      </w:tr>
      <w:tr w:rsidR="001019DF" w:rsidRPr="00F96C2C" w14:paraId="7FC26E47" w14:textId="77777777" w:rsidTr="006B27B4">
        <w:trPr>
          <w:trHeight w:val="486"/>
          <w:jc w:val="center"/>
        </w:trPr>
        <w:tc>
          <w:tcPr>
            <w:tcW w:w="2623" w:type="dxa"/>
            <w:tcBorders>
              <w:top w:val="single" w:sz="6" w:space="0" w:color="auto"/>
              <w:bottom w:val="single" w:sz="6" w:space="0" w:color="auto"/>
            </w:tcBorders>
          </w:tcPr>
          <w:p w14:paraId="25C506BB"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3227" w:type="dxa"/>
            <w:tcBorders>
              <w:top w:val="single" w:sz="6" w:space="0" w:color="auto"/>
              <w:bottom w:val="single" w:sz="6" w:space="0" w:color="auto"/>
            </w:tcBorders>
          </w:tcPr>
          <w:p w14:paraId="12A00229"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2381" w:type="dxa"/>
            <w:tcBorders>
              <w:top w:val="single" w:sz="6" w:space="0" w:color="auto"/>
              <w:bottom w:val="single" w:sz="6" w:space="0" w:color="auto"/>
            </w:tcBorders>
          </w:tcPr>
          <w:p w14:paraId="1F7FAAA6" w14:textId="77777777" w:rsidR="001019DF" w:rsidRPr="00F96C2C" w:rsidRDefault="001019DF" w:rsidP="001019DF">
            <w:pPr>
              <w:bidi w:val="0"/>
              <w:spacing w:before="60" w:after="60" w:line="300" w:lineRule="atLeast"/>
              <w:rPr>
                <w:rFonts w:asciiTheme="minorBidi" w:hAnsiTheme="minorBidi" w:cstheme="minorBidi"/>
                <w:sz w:val="22"/>
                <w:szCs w:val="22"/>
              </w:rPr>
            </w:pPr>
          </w:p>
        </w:tc>
      </w:tr>
      <w:tr w:rsidR="001019DF" w:rsidRPr="00F96C2C" w14:paraId="62E7D13A" w14:textId="77777777" w:rsidTr="006B27B4">
        <w:trPr>
          <w:trHeight w:val="486"/>
          <w:jc w:val="center"/>
        </w:trPr>
        <w:tc>
          <w:tcPr>
            <w:tcW w:w="8231" w:type="dxa"/>
            <w:gridSpan w:val="3"/>
            <w:tcBorders>
              <w:top w:val="single" w:sz="6" w:space="0" w:color="auto"/>
              <w:bottom w:val="single" w:sz="6" w:space="0" w:color="auto"/>
            </w:tcBorders>
          </w:tcPr>
          <w:p w14:paraId="610DA109" w14:textId="77777777" w:rsidR="001019DF" w:rsidRPr="00F96C2C" w:rsidRDefault="001019DF" w:rsidP="001019DF">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Refereed papers in conference proceedings</w:t>
            </w:r>
          </w:p>
        </w:tc>
      </w:tr>
      <w:tr w:rsidR="001019DF" w:rsidRPr="00F96C2C" w14:paraId="3A8D1286" w14:textId="77777777" w:rsidTr="006B27B4">
        <w:trPr>
          <w:trHeight w:val="486"/>
          <w:jc w:val="center"/>
        </w:trPr>
        <w:tc>
          <w:tcPr>
            <w:tcW w:w="2623" w:type="dxa"/>
            <w:tcBorders>
              <w:top w:val="single" w:sz="6" w:space="0" w:color="auto"/>
              <w:bottom w:val="single" w:sz="6" w:space="0" w:color="auto"/>
            </w:tcBorders>
          </w:tcPr>
          <w:p w14:paraId="72527AAE"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3227" w:type="dxa"/>
            <w:tcBorders>
              <w:top w:val="single" w:sz="6" w:space="0" w:color="auto"/>
              <w:bottom w:val="single" w:sz="6" w:space="0" w:color="auto"/>
            </w:tcBorders>
          </w:tcPr>
          <w:p w14:paraId="61395288" w14:textId="77777777" w:rsidR="001019DF" w:rsidRPr="00F96C2C" w:rsidRDefault="001019DF" w:rsidP="001019DF">
            <w:pPr>
              <w:bidi w:val="0"/>
              <w:spacing w:before="60" w:after="60" w:line="300" w:lineRule="atLeast"/>
              <w:rPr>
                <w:rFonts w:asciiTheme="minorBidi" w:hAnsiTheme="minorBidi" w:cstheme="minorBidi"/>
                <w:sz w:val="22"/>
                <w:szCs w:val="22"/>
              </w:rPr>
            </w:pPr>
          </w:p>
        </w:tc>
        <w:tc>
          <w:tcPr>
            <w:tcW w:w="2381" w:type="dxa"/>
            <w:tcBorders>
              <w:top w:val="single" w:sz="6" w:space="0" w:color="auto"/>
              <w:bottom w:val="single" w:sz="6" w:space="0" w:color="auto"/>
            </w:tcBorders>
          </w:tcPr>
          <w:p w14:paraId="6F2005D8" w14:textId="77777777" w:rsidR="001019DF" w:rsidRPr="00F96C2C" w:rsidRDefault="001019DF" w:rsidP="001019DF">
            <w:pPr>
              <w:bidi w:val="0"/>
              <w:spacing w:before="60" w:after="60" w:line="300" w:lineRule="atLeast"/>
              <w:rPr>
                <w:rFonts w:asciiTheme="minorBidi" w:hAnsiTheme="minorBidi" w:cstheme="minorBidi"/>
                <w:sz w:val="22"/>
                <w:szCs w:val="22"/>
              </w:rPr>
            </w:pPr>
          </w:p>
        </w:tc>
      </w:tr>
    </w:tbl>
    <w:p w14:paraId="1EE823D1" w14:textId="77777777" w:rsidR="00E82DA5" w:rsidRPr="00F96C2C" w:rsidRDefault="00E82DA5" w:rsidP="00E82DA5">
      <w:pPr>
        <w:bidi w:val="0"/>
        <w:spacing w:line="360" w:lineRule="auto"/>
        <w:jc w:val="both"/>
        <w:rPr>
          <w:rFonts w:asciiTheme="minorBidi" w:hAnsiTheme="minorBidi" w:cstheme="minorBidi"/>
          <w:sz w:val="22"/>
          <w:szCs w:val="22"/>
          <w:lang w:eastAsia="he-IL"/>
        </w:rPr>
      </w:pPr>
    </w:p>
    <w:p w14:paraId="4AB2C2B2" w14:textId="77777777" w:rsidR="00E82DA5" w:rsidRPr="00F96C2C" w:rsidRDefault="00E82DA5" w:rsidP="00E82DA5">
      <w:pPr>
        <w:bidi w:val="0"/>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c. International Conferences Abroad</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95"/>
        <w:gridCol w:w="1843"/>
        <w:gridCol w:w="3993"/>
      </w:tblGrid>
      <w:tr w:rsidR="00AD5B7E" w:rsidRPr="00F96C2C" w14:paraId="5947CA44" w14:textId="77777777" w:rsidTr="00B45CCD">
        <w:trPr>
          <w:trHeight w:val="497"/>
          <w:jc w:val="center"/>
        </w:trPr>
        <w:tc>
          <w:tcPr>
            <w:tcW w:w="2395" w:type="dxa"/>
            <w:tcBorders>
              <w:top w:val="single" w:sz="12" w:space="0" w:color="auto"/>
              <w:bottom w:val="nil"/>
            </w:tcBorders>
            <w:shd w:val="pct5" w:color="auto" w:fill="auto"/>
          </w:tcPr>
          <w:p w14:paraId="531ED456"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Name of Conference</w:t>
            </w:r>
          </w:p>
        </w:tc>
        <w:tc>
          <w:tcPr>
            <w:tcW w:w="1843" w:type="dxa"/>
            <w:tcBorders>
              <w:top w:val="single" w:sz="12" w:space="0" w:color="auto"/>
              <w:bottom w:val="nil"/>
            </w:tcBorders>
            <w:shd w:val="pct5" w:color="auto" w:fill="auto"/>
          </w:tcPr>
          <w:p w14:paraId="60C4C1D4"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Place and Date</w:t>
            </w:r>
          </w:p>
        </w:tc>
        <w:tc>
          <w:tcPr>
            <w:tcW w:w="3993" w:type="dxa"/>
            <w:tcBorders>
              <w:top w:val="single" w:sz="12" w:space="0" w:color="auto"/>
              <w:bottom w:val="nil"/>
            </w:tcBorders>
            <w:shd w:val="pct5" w:color="auto" w:fill="auto"/>
          </w:tcPr>
          <w:p w14:paraId="774CD301"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Title of Lecture/Poster</w:t>
            </w:r>
          </w:p>
        </w:tc>
      </w:tr>
      <w:tr w:rsidR="00AD5B7E" w:rsidRPr="00F96C2C" w14:paraId="3210AD67" w14:textId="77777777" w:rsidTr="006B27B4">
        <w:trPr>
          <w:trHeight w:val="497"/>
          <w:jc w:val="center"/>
        </w:trPr>
        <w:tc>
          <w:tcPr>
            <w:tcW w:w="8231" w:type="dxa"/>
            <w:gridSpan w:val="3"/>
            <w:tcBorders>
              <w:top w:val="double" w:sz="6" w:space="0" w:color="auto"/>
              <w:bottom w:val="single" w:sz="6" w:space="0" w:color="auto"/>
            </w:tcBorders>
          </w:tcPr>
          <w:p w14:paraId="32278B1D"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Participation in organizing conferences</w:t>
            </w:r>
          </w:p>
        </w:tc>
      </w:tr>
      <w:tr w:rsidR="00AD5B7E" w:rsidRPr="00F96C2C" w14:paraId="34062784" w14:textId="77777777" w:rsidTr="00B45CCD">
        <w:trPr>
          <w:trHeight w:val="486"/>
          <w:jc w:val="center"/>
        </w:trPr>
        <w:tc>
          <w:tcPr>
            <w:tcW w:w="2395" w:type="dxa"/>
            <w:tcBorders>
              <w:top w:val="single" w:sz="6" w:space="0" w:color="auto"/>
              <w:bottom w:val="single" w:sz="6" w:space="0" w:color="auto"/>
            </w:tcBorders>
          </w:tcPr>
          <w:p w14:paraId="44D92867" w14:textId="77777777" w:rsidR="00AD5B7E" w:rsidRPr="00F96C2C" w:rsidRDefault="00AD5B7E" w:rsidP="006B27B4">
            <w:pPr>
              <w:bidi w:val="0"/>
              <w:spacing w:before="60" w:after="60" w:line="300" w:lineRule="atLeast"/>
              <w:rPr>
                <w:rFonts w:asciiTheme="minorBidi" w:hAnsiTheme="minorBidi" w:cstheme="minorBidi"/>
                <w:sz w:val="22"/>
                <w:szCs w:val="22"/>
              </w:rPr>
            </w:pPr>
          </w:p>
        </w:tc>
        <w:tc>
          <w:tcPr>
            <w:tcW w:w="1843" w:type="dxa"/>
            <w:tcBorders>
              <w:top w:val="single" w:sz="6" w:space="0" w:color="auto"/>
              <w:bottom w:val="single" w:sz="6" w:space="0" w:color="auto"/>
            </w:tcBorders>
          </w:tcPr>
          <w:p w14:paraId="59EFC50B" w14:textId="77777777" w:rsidR="00AD5B7E" w:rsidRPr="00F96C2C" w:rsidRDefault="00AD5B7E" w:rsidP="006B27B4">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5E6717BA" w14:textId="77777777" w:rsidR="00AD5B7E" w:rsidRPr="00F96C2C" w:rsidRDefault="00AD5B7E" w:rsidP="006B27B4">
            <w:pPr>
              <w:bidi w:val="0"/>
              <w:spacing w:before="60" w:after="60" w:line="300" w:lineRule="atLeast"/>
              <w:rPr>
                <w:rFonts w:asciiTheme="minorBidi" w:hAnsiTheme="minorBidi" w:cstheme="minorBidi"/>
                <w:sz w:val="22"/>
                <w:szCs w:val="22"/>
              </w:rPr>
            </w:pPr>
          </w:p>
        </w:tc>
      </w:tr>
      <w:tr w:rsidR="00AD5B7E" w:rsidRPr="00F96C2C" w14:paraId="4B26926F" w14:textId="77777777" w:rsidTr="006B27B4">
        <w:trPr>
          <w:trHeight w:val="486"/>
          <w:jc w:val="center"/>
        </w:trPr>
        <w:tc>
          <w:tcPr>
            <w:tcW w:w="8231" w:type="dxa"/>
            <w:gridSpan w:val="3"/>
            <w:tcBorders>
              <w:top w:val="single" w:sz="6" w:space="0" w:color="auto"/>
              <w:bottom w:val="single" w:sz="6" w:space="0" w:color="auto"/>
            </w:tcBorders>
          </w:tcPr>
          <w:p w14:paraId="6B26D0D6" w14:textId="77777777" w:rsidR="00AD5B7E" w:rsidRPr="00F96C2C" w:rsidRDefault="00AD5B7E" w:rsidP="006B27B4">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Plenary Presentations</w:t>
            </w:r>
          </w:p>
        </w:tc>
      </w:tr>
      <w:tr w:rsidR="00AD5B7E" w:rsidRPr="00F96C2C" w14:paraId="1138BDE4" w14:textId="77777777" w:rsidTr="00B45CCD">
        <w:trPr>
          <w:trHeight w:val="486"/>
          <w:jc w:val="center"/>
        </w:trPr>
        <w:tc>
          <w:tcPr>
            <w:tcW w:w="2395" w:type="dxa"/>
            <w:tcBorders>
              <w:top w:val="single" w:sz="6" w:space="0" w:color="auto"/>
              <w:bottom w:val="single" w:sz="6" w:space="0" w:color="auto"/>
            </w:tcBorders>
          </w:tcPr>
          <w:p w14:paraId="21CC8D5C" w14:textId="77777777" w:rsidR="00AD5B7E" w:rsidRPr="00F96C2C" w:rsidRDefault="00AD5B7E" w:rsidP="006B27B4">
            <w:pPr>
              <w:bidi w:val="0"/>
              <w:spacing w:before="60" w:after="60" w:line="300" w:lineRule="atLeast"/>
              <w:rPr>
                <w:rFonts w:asciiTheme="minorBidi" w:hAnsiTheme="minorBidi" w:cstheme="minorBidi"/>
                <w:sz w:val="22"/>
                <w:szCs w:val="22"/>
              </w:rPr>
            </w:pPr>
          </w:p>
        </w:tc>
        <w:tc>
          <w:tcPr>
            <w:tcW w:w="1843" w:type="dxa"/>
            <w:tcBorders>
              <w:top w:val="single" w:sz="6" w:space="0" w:color="auto"/>
              <w:bottom w:val="single" w:sz="6" w:space="0" w:color="auto"/>
            </w:tcBorders>
          </w:tcPr>
          <w:p w14:paraId="3F57BE84" w14:textId="77777777" w:rsidR="00AD5B7E" w:rsidRPr="00F96C2C" w:rsidRDefault="00AD5B7E" w:rsidP="006B27B4">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24349B5B" w14:textId="77777777" w:rsidR="00AD5B7E" w:rsidRPr="00F96C2C" w:rsidRDefault="00AD5B7E" w:rsidP="006B27B4">
            <w:pPr>
              <w:bidi w:val="0"/>
              <w:spacing w:before="60" w:after="60" w:line="300" w:lineRule="atLeast"/>
              <w:rPr>
                <w:rFonts w:asciiTheme="minorBidi" w:hAnsiTheme="minorBidi" w:cstheme="minorBidi"/>
                <w:sz w:val="22"/>
                <w:szCs w:val="22"/>
              </w:rPr>
            </w:pPr>
          </w:p>
        </w:tc>
      </w:tr>
      <w:tr w:rsidR="00AD5B7E" w:rsidRPr="00F96C2C" w14:paraId="5B2018E8" w14:textId="77777777" w:rsidTr="006B27B4">
        <w:trPr>
          <w:trHeight w:val="486"/>
          <w:jc w:val="center"/>
        </w:trPr>
        <w:tc>
          <w:tcPr>
            <w:tcW w:w="8231" w:type="dxa"/>
            <w:gridSpan w:val="3"/>
            <w:tcBorders>
              <w:top w:val="single" w:sz="6" w:space="0" w:color="auto"/>
              <w:bottom w:val="single" w:sz="6" w:space="0" w:color="auto"/>
            </w:tcBorders>
          </w:tcPr>
          <w:p w14:paraId="48D98069" w14:textId="77777777" w:rsidR="00AD5B7E" w:rsidRPr="00F96C2C" w:rsidRDefault="00AD5B7E" w:rsidP="006B27B4">
            <w:pPr>
              <w:bidi w:val="0"/>
              <w:spacing w:before="60" w:after="60" w:line="300" w:lineRule="atLeast"/>
              <w:rPr>
                <w:rFonts w:asciiTheme="minorBidi" w:hAnsiTheme="minorBidi" w:cstheme="minorBidi"/>
                <w:sz w:val="22"/>
                <w:szCs w:val="22"/>
              </w:rPr>
            </w:pPr>
            <w:commentRangeStart w:id="36"/>
            <w:r w:rsidRPr="00F96C2C">
              <w:rPr>
                <w:rFonts w:asciiTheme="minorBidi" w:hAnsiTheme="minorBidi" w:cstheme="minorBidi"/>
                <w:b/>
                <w:bCs/>
                <w:sz w:val="22"/>
                <w:szCs w:val="22"/>
              </w:rPr>
              <w:t xml:space="preserve">Invited non-Plenary </w:t>
            </w:r>
            <w:commentRangeEnd w:id="36"/>
            <w:r w:rsidR="002E776A" w:rsidRPr="00F96C2C">
              <w:rPr>
                <w:rStyle w:val="af"/>
                <w:rFonts w:asciiTheme="minorBidi" w:hAnsiTheme="minorBidi" w:cstheme="minorBidi"/>
                <w:sz w:val="22"/>
                <w:szCs w:val="22"/>
              </w:rPr>
              <w:commentReference w:id="36"/>
            </w:r>
          </w:p>
        </w:tc>
      </w:tr>
      <w:tr w:rsidR="00AD5B7E" w:rsidRPr="00F96C2C" w14:paraId="4E5F74D3" w14:textId="77777777" w:rsidTr="00B45CCD">
        <w:trPr>
          <w:trHeight w:val="486"/>
          <w:jc w:val="center"/>
        </w:trPr>
        <w:tc>
          <w:tcPr>
            <w:tcW w:w="2395" w:type="dxa"/>
            <w:tcBorders>
              <w:top w:val="single" w:sz="6" w:space="0" w:color="auto"/>
              <w:bottom w:val="single" w:sz="6" w:space="0" w:color="auto"/>
            </w:tcBorders>
          </w:tcPr>
          <w:p w14:paraId="7968512C" w14:textId="6819CBE6" w:rsidR="00AD5B7E"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Belt &amp; Road International Conference on Hepatobiliary Carcinoma and Infectious Diseases (BRICHID)</w:t>
            </w:r>
          </w:p>
        </w:tc>
        <w:tc>
          <w:tcPr>
            <w:tcW w:w="1843" w:type="dxa"/>
            <w:tcBorders>
              <w:top w:val="single" w:sz="6" w:space="0" w:color="auto"/>
              <w:bottom w:val="single" w:sz="6" w:space="0" w:color="auto"/>
            </w:tcBorders>
          </w:tcPr>
          <w:p w14:paraId="31FEFD78" w14:textId="5C5D4E38" w:rsidR="00AD5B7E"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University of Peking, </w:t>
            </w:r>
            <w:r w:rsidR="000E638F" w:rsidRPr="00F96C2C">
              <w:rPr>
                <w:rFonts w:asciiTheme="minorBidi" w:hAnsiTheme="minorBidi" w:cstheme="minorBidi"/>
                <w:sz w:val="22"/>
                <w:szCs w:val="22"/>
              </w:rPr>
              <w:t xml:space="preserve">China, </w:t>
            </w:r>
            <w:r w:rsidRPr="00F96C2C">
              <w:rPr>
                <w:rFonts w:asciiTheme="minorBidi" w:hAnsiTheme="minorBidi" w:cstheme="minorBidi"/>
                <w:sz w:val="22"/>
                <w:szCs w:val="22"/>
              </w:rPr>
              <w:t>July 2019</w:t>
            </w:r>
          </w:p>
        </w:tc>
        <w:tc>
          <w:tcPr>
            <w:tcW w:w="3993" w:type="dxa"/>
            <w:tcBorders>
              <w:top w:val="single" w:sz="6" w:space="0" w:color="auto"/>
              <w:bottom w:val="single" w:sz="6" w:space="0" w:color="auto"/>
            </w:tcBorders>
          </w:tcPr>
          <w:p w14:paraId="1E4EC16F" w14:textId="63F826B3" w:rsidR="00AD5B7E" w:rsidRPr="00F96C2C" w:rsidRDefault="001019DF" w:rsidP="001019D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IGF-1 as a liver reserve assessment tool in Hepatocellular Carcinoma</w:t>
            </w:r>
            <w:r w:rsidR="00E05085" w:rsidRPr="00F96C2C">
              <w:rPr>
                <w:rFonts w:asciiTheme="minorBidi" w:hAnsiTheme="minorBidi" w:cstheme="minorBidi"/>
                <w:sz w:val="22"/>
                <w:szCs w:val="22"/>
              </w:rPr>
              <w:t>.</w:t>
            </w:r>
          </w:p>
        </w:tc>
      </w:tr>
      <w:tr w:rsidR="000E638F" w:rsidRPr="00F96C2C" w14:paraId="61B2968D" w14:textId="77777777" w:rsidTr="00B45CCD">
        <w:trPr>
          <w:trHeight w:val="486"/>
          <w:jc w:val="center"/>
        </w:trPr>
        <w:tc>
          <w:tcPr>
            <w:tcW w:w="2395" w:type="dxa"/>
            <w:tcBorders>
              <w:top w:val="single" w:sz="6" w:space="0" w:color="auto"/>
              <w:bottom w:val="single" w:sz="6" w:space="0" w:color="auto"/>
            </w:tcBorders>
          </w:tcPr>
          <w:p w14:paraId="64E7EA0B" w14:textId="25AD8A01"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EPS Global 1ST International Conference of microbes (WCM1-2011)</w:t>
            </w:r>
          </w:p>
        </w:tc>
        <w:tc>
          <w:tcPr>
            <w:tcW w:w="1843" w:type="dxa"/>
            <w:tcBorders>
              <w:top w:val="single" w:sz="6" w:space="0" w:color="auto"/>
              <w:bottom w:val="single" w:sz="6" w:space="0" w:color="auto"/>
            </w:tcBorders>
          </w:tcPr>
          <w:p w14:paraId="300AA248" w14:textId="797AF728"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Beijing China, July 30 - Aug 1, 2011</w:t>
            </w:r>
          </w:p>
        </w:tc>
        <w:tc>
          <w:tcPr>
            <w:tcW w:w="3993" w:type="dxa"/>
            <w:tcBorders>
              <w:top w:val="single" w:sz="6" w:space="0" w:color="auto"/>
              <w:bottom w:val="single" w:sz="6" w:space="0" w:color="auto"/>
            </w:tcBorders>
          </w:tcPr>
          <w:p w14:paraId="2300686B" w14:textId="01AAE62B"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Vitamin D and chronic liver disease</w:t>
            </w:r>
          </w:p>
        </w:tc>
      </w:tr>
      <w:tr w:rsidR="000E638F" w:rsidRPr="00F96C2C" w14:paraId="2519F43A" w14:textId="77777777" w:rsidTr="00B45CCD">
        <w:trPr>
          <w:trHeight w:val="486"/>
          <w:jc w:val="center"/>
        </w:trPr>
        <w:tc>
          <w:tcPr>
            <w:tcW w:w="2395" w:type="dxa"/>
            <w:tcBorders>
              <w:top w:val="single" w:sz="6" w:space="0" w:color="auto"/>
              <w:bottom w:val="single" w:sz="6" w:space="0" w:color="auto"/>
            </w:tcBorders>
          </w:tcPr>
          <w:p w14:paraId="109E991A" w14:textId="2D95913C"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First world congress of viruses and infe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ions (WCV1-2010)</w:t>
            </w:r>
          </w:p>
        </w:tc>
        <w:tc>
          <w:tcPr>
            <w:tcW w:w="1843" w:type="dxa"/>
            <w:tcBorders>
              <w:top w:val="single" w:sz="6" w:space="0" w:color="auto"/>
              <w:bottom w:val="single" w:sz="6" w:space="0" w:color="auto"/>
            </w:tcBorders>
          </w:tcPr>
          <w:p w14:paraId="2F643989" w14:textId="3D664EC7"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Busan, Korea, July 31 -august 3, 2010</w:t>
            </w:r>
          </w:p>
        </w:tc>
        <w:tc>
          <w:tcPr>
            <w:tcW w:w="3993" w:type="dxa"/>
            <w:tcBorders>
              <w:top w:val="single" w:sz="6" w:space="0" w:color="auto"/>
              <w:bottom w:val="single" w:sz="6" w:space="0" w:color="auto"/>
            </w:tcBorders>
          </w:tcPr>
          <w:p w14:paraId="3300145D" w14:textId="33DDAFD4"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Hepatitis C and the Metabolic Syndrome: Chairman of session (3 hours) on hepatitis B</w:t>
            </w:r>
          </w:p>
        </w:tc>
      </w:tr>
      <w:tr w:rsidR="000E638F" w:rsidRPr="00F96C2C" w14:paraId="0A13AD8B" w14:textId="77777777" w:rsidTr="00B45CCD">
        <w:trPr>
          <w:trHeight w:val="486"/>
          <w:jc w:val="center"/>
        </w:trPr>
        <w:tc>
          <w:tcPr>
            <w:tcW w:w="2395" w:type="dxa"/>
            <w:tcBorders>
              <w:top w:val="single" w:sz="6" w:space="0" w:color="auto"/>
              <w:bottom w:val="single" w:sz="6" w:space="0" w:color="auto"/>
            </w:tcBorders>
          </w:tcPr>
          <w:p w14:paraId="231D5C0D" w14:textId="34B17408" w:rsidR="000E638F" w:rsidRPr="00F96C2C" w:rsidRDefault="000E638F" w:rsidP="000E638F">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EASL: European association for the </w:t>
            </w:r>
            <w:smartTag w:uri="urn:schemas-microsoft-com:office:smarttags" w:element="PersonName">
              <w:smartTagPr>
                <w:attr w:name="ProductID" w:val="Study of the Liver"/>
              </w:smartTagPr>
              <w:r w:rsidRPr="00F96C2C">
                <w:rPr>
                  <w:rFonts w:asciiTheme="minorBidi" w:hAnsiTheme="minorBidi" w:cstheme="minorBidi"/>
                  <w:sz w:val="22"/>
                  <w:szCs w:val="22"/>
                </w:rPr>
                <w:t>study of the Liver</w:t>
              </w:r>
            </w:smartTag>
          </w:p>
        </w:tc>
        <w:tc>
          <w:tcPr>
            <w:tcW w:w="1843" w:type="dxa"/>
            <w:tcBorders>
              <w:top w:val="single" w:sz="6" w:space="0" w:color="auto"/>
              <w:bottom w:val="single" w:sz="6" w:space="0" w:color="auto"/>
            </w:tcBorders>
          </w:tcPr>
          <w:p w14:paraId="38612C80" w14:textId="34F2E4E0"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April 2010</w:t>
            </w:r>
          </w:p>
        </w:tc>
        <w:tc>
          <w:tcPr>
            <w:tcW w:w="3993" w:type="dxa"/>
            <w:tcBorders>
              <w:top w:val="single" w:sz="6" w:space="0" w:color="auto"/>
              <w:bottom w:val="single" w:sz="6" w:space="0" w:color="auto"/>
            </w:tcBorders>
          </w:tcPr>
          <w:p w14:paraId="02F4F2CF" w14:textId="5EA0C0E0"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Main le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ure: oral presentation: Vitamin D supplements improve SVR in chronic hepatitis C in naïve patients treated with Peg interferon alpha and ribavirin</w:t>
            </w:r>
          </w:p>
        </w:tc>
      </w:tr>
      <w:tr w:rsidR="000E638F" w:rsidRPr="00F96C2C" w14:paraId="09C34B7B" w14:textId="77777777" w:rsidTr="00B45CCD">
        <w:trPr>
          <w:trHeight w:val="486"/>
          <w:jc w:val="center"/>
        </w:trPr>
        <w:tc>
          <w:tcPr>
            <w:tcW w:w="2395" w:type="dxa"/>
            <w:tcBorders>
              <w:top w:val="single" w:sz="6" w:space="0" w:color="auto"/>
              <w:bottom w:val="single" w:sz="6" w:space="0" w:color="auto"/>
            </w:tcBorders>
          </w:tcPr>
          <w:p w14:paraId="16B240BD" w14:textId="6F50DED9"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EHRLICH II - 2nd World Conference on Magic Bullets - Celebrating the 100</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Anniversary of the Nobel Prize Award to Paul Erlich</w:t>
            </w:r>
          </w:p>
        </w:tc>
        <w:tc>
          <w:tcPr>
            <w:tcW w:w="1843" w:type="dxa"/>
            <w:tcBorders>
              <w:top w:val="single" w:sz="6" w:space="0" w:color="auto"/>
              <w:bottom w:val="single" w:sz="6" w:space="0" w:color="auto"/>
            </w:tcBorders>
          </w:tcPr>
          <w:p w14:paraId="4F6A41F0" w14:textId="49D8406B"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Nürnberg, Germany,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3-5, 2008</w:t>
            </w:r>
          </w:p>
        </w:tc>
        <w:tc>
          <w:tcPr>
            <w:tcW w:w="3993" w:type="dxa"/>
            <w:tcBorders>
              <w:top w:val="single" w:sz="6" w:space="0" w:color="auto"/>
              <w:bottom w:val="single" w:sz="6" w:space="0" w:color="auto"/>
            </w:tcBorders>
          </w:tcPr>
          <w:p w14:paraId="3A7085A1" w14:textId="1331FA20"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changes in renal fun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after a single dose of intravenous Furosemide in patients with compensated liver cirrhosis</w:t>
            </w:r>
          </w:p>
        </w:tc>
      </w:tr>
      <w:tr w:rsidR="000E638F" w:rsidRPr="00F96C2C" w14:paraId="1F53A125" w14:textId="77777777" w:rsidTr="00B45CCD">
        <w:trPr>
          <w:trHeight w:val="486"/>
          <w:jc w:val="center"/>
        </w:trPr>
        <w:tc>
          <w:tcPr>
            <w:tcW w:w="2395" w:type="dxa"/>
            <w:tcBorders>
              <w:top w:val="single" w:sz="6" w:space="0" w:color="auto"/>
              <w:bottom w:val="single" w:sz="6" w:space="0" w:color="auto"/>
            </w:tcBorders>
          </w:tcPr>
          <w:p w14:paraId="2DD54904" w14:textId="3CC341FB"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EASL - European association for the </w:t>
            </w:r>
            <w:smartTag w:uri="urn:schemas-microsoft-com:office:smarttags" w:element="PersonName">
              <w:smartTagPr>
                <w:attr w:name="ProductID" w:val="Study of the Liver"/>
              </w:smartTagPr>
              <w:r w:rsidRPr="00F96C2C">
                <w:rPr>
                  <w:rFonts w:asciiTheme="minorBidi" w:hAnsiTheme="minorBidi" w:cstheme="minorBidi"/>
                  <w:sz w:val="22"/>
                  <w:szCs w:val="22"/>
                </w:rPr>
                <w:t>study of the Liver</w:t>
              </w:r>
            </w:smartTag>
          </w:p>
        </w:tc>
        <w:tc>
          <w:tcPr>
            <w:tcW w:w="1843" w:type="dxa"/>
            <w:tcBorders>
              <w:top w:val="single" w:sz="6" w:space="0" w:color="auto"/>
              <w:bottom w:val="single" w:sz="6" w:space="0" w:color="auto"/>
            </w:tcBorders>
          </w:tcPr>
          <w:p w14:paraId="6A5EE795" w14:textId="62EF4DDF"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Berlin 2004</w:t>
            </w:r>
          </w:p>
        </w:tc>
        <w:tc>
          <w:tcPr>
            <w:tcW w:w="3993" w:type="dxa"/>
            <w:tcBorders>
              <w:top w:val="single" w:sz="6" w:space="0" w:color="auto"/>
              <w:bottom w:val="single" w:sz="6" w:space="0" w:color="auto"/>
            </w:tcBorders>
          </w:tcPr>
          <w:p w14:paraId="55E723C2" w14:textId="14CCCD9E" w:rsidR="000E638F" w:rsidRPr="00F96C2C" w:rsidRDefault="0090391B" w:rsidP="0090391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Satellite Symposium: Prospe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s for Improved Liver Disease Management in Chronic Hepatitis B; personal Approach of patients with HBV: "A day in the life of </w:t>
            </w:r>
            <w:smartTag w:uri="urn:schemas-microsoft-com:office:smarttags" w:element="PersonName">
              <w:r w:rsidRPr="00F96C2C">
                <w:rPr>
                  <w:rFonts w:asciiTheme="minorBidi" w:hAnsiTheme="minorBidi" w:cstheme="minorBidi"/>
                  <w:sz w:val="22"/>
                  <w:szCs w:val="22"/>
                </w:rPr>
                <w:t>Dr</w:t>
              </w:r>
            </w:smartTag>
            <w:r w:rsidRPr="00F96C2C">
              <w:rPr>
                <w:rFonts w:asciiTheme="minorBidi" w:hAnsiTheme="minorBidi" w:cstheme="minorBidi"/>
                <w:sz w:val="22"/>
                <w:szCs w:val="22"/>
              </w:rPr>
              <w:t xml:space="preserve"> Assy N."</w:t>
            </w:r>
          </w:p>
        </w:tc>
      </w:tr>
      <w:tr w:rsidR="00AD5B7E" w:rsidRPr="00F96C2C" w14:paraId="1FE733E2" w14:textId="77777777" w:rsidTr="006B27B4">
        <w:trPr>
          <w:trHeight w:val="486"/>
          <w:jc w:val="center"/>
        </w:trPr>
        <w:tc>
          <w:tcPr>
            <w:tcW w:w="8231" w:type="dxa"/>
            <w:gridSpan w:val="3"/>
            <w:tcBorders>
              <w:top w:val="single" w:sz="6" w:space="0" w:color="auto"/>
              <w:bottom w:val="single" w:sz="6" w:space="0" w:color="auto"/>
            </w:tcBorders>
          </w:tcPr>
          <w:p w14:paraId="3F1190A7" w14:textId="77777777" w:rsidR="00AD5B7E" w:rsidRPr="00F96C2C" w:rsidRDefault="00AD5B7E" w:rsidP="006B27B4">
            <w:pPr>
              <w:bidi w:val="0"/>
              <w:spacing w:before="60" w:after="60" w:line="300" w:lineRule="atLeast"/>
              <w:rPr>
                <w:rFonts w:asciiTheme="minorBidi" w:hAnsiTheme="minorBidi" w:cstheme="minorBidi"/>
                <w:b/>
                <w:bCs/>
                <w:sz w:val="22"/>
                <w:szCs w:val="22"/>
              </w:rPr>
            </w:pPr>
            <w:commentRangeStart w:id="37"/>
            <w:r w:rsidRPr="00F96C2C">
              <w:rPr>
                <w:rFonts w:asciiTheme="minorBidi" w:hAnsiTheme="minorBidi" w:cstheme="minorBidi"/>
                <w:b/>
                <w:bCs/>
                <w:sz w:val="22"/>
                <w:szCs w:val="22"/>
              </w:rPr>
              <w:t>Contributed Talks, Posters and Abstracts</w:t>
            </w:r>
            <w:commentRangeEnd w:id="37"/>
            <w:r w:rsidR="002E776A" w:rsidRPr="00F96C2C">
              <w:rPr>
                <w:rStyle w:val="af"/>
                <w:rFonts w:asciiTheme="minorBidi" w:hAnsiTheme="minorBidi" w:cstheme="minorBidi"/>
                <w:sz w:val="22"/>
                <w:szCs w:val="22"/>
              </w:rPr>
              <w:commentReference w:id="37"/>
            </w:r>
          </w:p>
        </w:tc>
      </w:tr>
      <w:tr w:rsidR="00AD5B7E" w:rsidRPr="00F96C2C" w14:paraId="5C1D126F" w14:textId="77777777" w:rsidTr="00B45CCD">
        <w:trPr>
          <w:trHeight w:val="486"/>
          <w:jc w:val="center"/>
        </w:trPr>
        <w:tc>
          <w:tcPr>
            <w:tcW w:w="2395" w:type="dxa"/>
            <w:tcBorders>
              <w:top w:val="single" w:sz="6" w:space="0" w:color="auto"/>
              <w:bottom w:val="single" w:sz="6" w:space="0" w:color="auto"/>
            </w:tcBorders>
          </w:tcPr>
          <w:p w14:paraId="03BE1715" w14:textId="1C15D816" w:rsidR="00AD5B7E"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1994</w:t>
            </w:r>
          </w:p>
        </w:tc>
        <w:tc>
          <w:tcPr>
            <w:tcW w:w="1843" w:type="dxa"/>
            <w:tcBorders>
              <w:top w:val="single" w:sz="6" w:space="0" w:color="auto"/>
              <w:bottom w:val="single" w:sz="6" w:space="0" w:color="auto"/>
            </w:tcBorders>
          </w:tcPr>
          <w:p w14:paraId="2E883A06" w14:textId="27A7458C" w:rsidR="00AD5B7E" w:rsidRPr="00F96C2C" w:rsidRDefault="002E776A" w:rsidP="006B27B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1994</w:t>
            </w:r>
          </w:p>
        </w:tc>
        <w:tc>
          <w:tcPr>
            <w:tcW w:w="3993" w:type="dxa"/>
            <w:tcBorders>
              <w:top w:val="single" w:sz="6" w:space="0" w:color="auto"/>
              <w:bottom w:val="single" w:sz="6" w:space="0" w:color="auto"/>
            </w:tcBorders>
          </w:tcPr>
          <w:p w14:paraId="3B26D744" w14:textId="10996B03" w:rsidR="00AD5B7E"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tl/>
              </w:rPr>
              <w:t xml:space="preserve"> </w:t>
            </w:r>
            <w:r w:rsidRPr="00F96C2C">
              <w:rPr>
                <w:rFonts w:asciiTheme="minorBidi" w:hAnsiTheme="minorBidi" w:cstheme="minorBidi"/>
                <w:b/>
                <w:bCs/>
                <w:sz w:val="22"/>
                <w:szCs w:val="22"/>
              </w:rPr>
              <w:t>Assy N</w:t>
            </w:r>
            <w:r w:rsidRPr="00F96C2C">
              <w:rPr>
                <w:rFonts w:asciiTheme="minorBidi" w:hAnsiTheme="minorBidi" w:cstheme="minorBidi"/>
                <w:sz w:val="22"/>
                <w:szCs w:val="22"/>
              </w:rPr>
              <w:t>, Hochberg Z, Amit T, Enat R and Baruch Y. Growth hormone stimulated insulin like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1 (IGF-1) and binding protein-3 in liver cirrhosis.</w:t>
            </w:r>
          </w:p>
        </w:tc>
      </w:tr>
      <w:tr w:rsidR="006776E9" w:rsidRPr="00F96C2C" w14:paraId="08C24F23" w14:textId="77777777" w:rsidTr="00B45CCD">
        <w:trPr>
          <w:trHeight w:val="486"/>
          <w:jc w:val="center"/>
        </w:trPr>
        <w:tc>
          <w:tcPr>
            <w:tcW w:w="2395" w:type="dxa"/>
            <w:tcBorders>
              <w:top w:val="single" w:sz="6" w:space="0" w:color="auto"/>
              <w:bottom w:val="single" w:sz="6" w:space="0" w:color="auto"/>
            </w:tcBorders>
          </w:tcPr>
          <w:p w14:paraId="1DF264BA" w14:textId="55688F7B"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1996</w:t>
            </w:r>
          </w:p>
        </w:tc>
        <w:tc>
          <w:tcPr>
            <w:tcW w:w="1843" w:type="dxa"/>
            <w:tcBorders>
              <w:top w:val="single" w:sz="6" w:space="0" w:color="auto"/>
              <w:bottom w:val="single" w:sz="6" w:space="0" w:color="auto"/>
            </w:tcBorders>
          </w:tcPr>
          <w:p w14:paraId="770EE326" w14:textId="2E1646CF" w:rsidR="006776E9" w:rsidRPr="00F96C2C" w:rsidRDefault="002E776A"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1996</w:t>
            </w:r>
          </w:p>
        </w:tc>
        <w:tc>
          <w:tcPr>
            <w:tcW w:w="3993" w:type="dxa"/>
            <w:tcBorders>
              <w:top w:val="single" w:sz="6" w:space="0" w:color="auto"/>
              <w:bottom w:val="single" w:sz="6" w:space="0" w:color="auto"/>
            </w:tcBorders>
          </w:tcPr>
          <w:p w14:paraId="112D0FC2" w14:textId="62EB7E54" w:rsidR="006776E9" w:rsidRPr="00F96C2C" w:rsidRDefault="006776E9" w:rsidP="006776E9">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 xml:space="preserve">Baruch Y, </w:t>
            </w:r>
            <w:r w:rsidRPr="00F96C2C">
              <w:rPr>
                <w:rFonts w:asciiTheme="minorBidi" w:hAnsiTheme="minorBidi" w:cstheme="minorBidi"/>
                <w:b/>
                <w:bCs/>
                <w:sz w:val="22"/>
                <w:szCs w:val="22"/>
              </w:rPr>
              <w:t>Assy N</w:t>
            </w:r>
            <w:r w:rsidRPr="00F96C2C">
              <w:rPr>
                <w:rFonts w:asciiTheme="minorBidi" w:hAnsiTheme="minorBidi" w:cstheme="minorBidi"/>
                <w:sz w:val="22"/>
                <w:szCs w:val="22"/>
              </w:rPr>
              <w:t>, Amit T, and Hochberg Z. Spontaneous pharmacokinetics of growth hormone in liver cirrhotic patients</w:t>
            </w:r>
            <w:r w:rsidR="000B2D6D" w:rsidRPr="00F96C2C">
              <w:rPr>
                <w:rFonts w:asciiTheme="minorBidi" w:hAnsiTheme="minorBidi" w:cstheme="minorBidi"/>
                <w:sz w:val="22"/>
                <w:szCs w:val="22"/>
              </w:rPr>
              <w:t>.</w:t>
            </w:r>
          </w:p>
        </w:tc>
      </w:tr>
      <w:tr w:rsidR="006776E9" w:rsidRPr="00F96C2C" w14:paraId="47D880B3" w14:textId="77777777" w:rsidTr="00B45CCD">
        <w:trPr>
          <w:trHeight w:val="486"/>
          <w:jc w:val="center"/>
        </w:trPr>
        <w:tc>
          <w:tcPr>
            <w:tcW w:w="2395" w:type="dxa"/>
            <w:tcBorders>
              <w:top w:val="single" w:sz="6" w:space="0" w:color="auto"/>
              <w:bottom w:val="single" w:sz="6" w:space="0" w:color="auto"/>
            </w:tcBorders>
          </w:tcPr>
          <w:p w14:paraId="0E47FF21" w14:textId="132E3165"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Canadian Digestive Diseases Week</w:t>
            </w:r>
          </w:p>
        </w:tc>
        <w:tc>
          <w:tcPr>
            <w:tcW w:w="1843" w:type="dxa"/>
            <w:tcBorders>
              <w:top w:val="single" w:sz="6" w:space="0" w:color="auto"/>
              <w:bottom w:val="single" w:sz="6" w:space="0" w:color="auto"/>
            </w:tcBorders>
          </w:tcPr>
          <w:p w14:paraId="7B133B46" w14:textId="2EE48CD7" w:rsidR="006776E9" w:rsidRPr="00F96C2C" w:rsidRDefault="006776E9" w:rsidP="006776E9">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Banff, Canada, 1996</w:t>
            </w:r>
          </w:p>
        </w:tc>
        <w:tc>
          <w:tcPr>
            <w:tcW w:w="3993" w:type="dxa"/>
            <w:tcBorders>
              <w:top w:val="single" w:sz="6" w:space="0" w:color="auto"/>
              <w:bottom w:val="single" w:sz="6" w:space="0" w:color="auto"/>
            </w:tcBorders>
          </w:tcPr>
          <w:p w14:paraId="2BD5E5AA" w14:textId="7F5A57C5" w:rsidR="006776E9" w:rsidRPr="00F96C2C" w:rsidRDefault="006776E9" w:rsidP="006776E9">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Rosser BG, Graham GR and Minuk GY. Risk of sedation for upper Gastrointestinal endoscopy exacerbating sub </w:t>
            </w:r>
            <w:smartTag w:uri="urn:schemas-microsoft-com:office:smarttags" w:element="PersonName">
              <w:r w:rsidRPr="00F96C2C">
                <w:rPr>
                  <w:rFonts w:asciiTheme="minorBidi" w:hAnsiTheme="minorBidi" w:cstheme="minorBidi"/>
                  <w:sz w:val="22"/>
                  <w:szCs w:val="22"/>
                </w:rPr>
                <w:t>clinical</w:t>
              </w:r>
            </w:smartTag>
            <w:r w:rsidRPr="00F96C2C">
              <w:rPr>
                <w:rFonts w:asciiTheme="minorBidi" w:hAnsiTheme="minorBidi" w:cstheme="minorBidi"/>
                <w:sz w:val="22"/>
                <w:szCs w:val="22"/>
              </w:rPr>
              <w:t xml:space="preserve"> hepatic encephalopathy in patients with cirrhosis</w:t>
            </w:r>
            <w:r w:rsidR="000B2D6D" w:rsidRPr="00F96C2C">
              <w:rPr>
                <w:rFonts w:asciiTheme="minorBidi" w:hAnsiTheme="minorBidi" w:cstheme="minorBidi"/>
                <w:sz w:val="22"/>
                <w:szCs w:val="22"/>
              </w:rPr>
              <w:t>.</w:t>
            </w:r>
          </w:p>
        </w:tc>
      </w:tr>
      <w:tr w:rsidR="006776E9" w:rsidRPr="00F96C2C" w14:paraId="1DEF24F5" w14:textId="77777777" w:rsidTr="00B45CCD">
        <w:trPr>
          <w:trHeight w:val="486"/>
          <w:jc w:val="center"/>
        </w:trPr>
        <w:tc>
          <w:tcPr>
            <w:tcW w:w="2395" w:type="dxa"/>
            <w:tcBorders>
              <w:top w:val="single" w:sz="6" w:space="0" w:color="auto"/>
              <w:bottom w:val="single" w:sz="6" w:space="0" w:color="auto"/>
            </w:tcBorders>
          </w:tcPr>
          <w:p w14:paraId="44665F6C" w14:textId="5B4FF0DA"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1996</w:t>
            </w:r>
          </w:p>
        </w:tc>
        <w:tc>
          <w:tcPr>
            <w:tcW w:w="1843" w:type="dxa"/>
            <w:tcBorders>
              <w:top w:val="single" w:sz="6" w:space="0" w:color="auto"/>
              <w:bottom w:val="single" w:sz="6" w:space="0" w:color="auto"/>
            </w:tcBorders>
          </w:tcPr>
          <w:p w14:paraId="26677B84" w14:textId="71F0828F"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1996</w:t>
            </w:r>
          </w:p>
        </w:tc>
        <w:tc>
          <w:tcPr>
            <w:tcW w:w="3993" w:type="dxa"/>
            <w:tcBorders>
              <w:top w:val="single" w:sz="6" w:space="0" w:color="auto"/>
              <w:bottom w:val="single" w:sz="6" w:space="0" w:color="auto"/>
            </w:tcBorders>
          </w:tcPr>
          <w:p w14:paraId="6AFA4327" w14:textId="7E6A8AF5" w:rsidR="006776E9" w:rsidRPr="00F96C2C" w:rsidRDefault="006776E9" w:rsidP="000B2D6D">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KDE Kaita, D Mymin, C Levi, and GY Minuk. Fatty infiltration of the liver in hyperlipidemic patients</w:t>
            </w:r>
            <w:r w:rsidR="000B2D6D" w:rsidRPr="00F96C2C">
              <w:rPr>
                <w:rFonts w:asciiTheme="minorBidi" w:hAnsiTheme="minorBidi" w:cstheme="minorBidi"/>
                <w:sz w:val="22"/>
                <w:szCs w:val="22"/>
              </w:rPr>
              <w:t>.</w:t>
            </w:r>
          </w:p>
        </w:tc>
      </w:tr>
      <w:tr w:rsidR="006776E9" w:rsidRPr="00F96C2C" w14:paraId="2CF8FF69" w14:textId="77777777" w:rsidTr="00B45CCD">
        <w:trPr>
          <w:trHeight w:val="486"/>
          <w:jc w:val="center"/>
        </w:trPr>
        <w:tc>
          <w:tcPr>
            <w:tcW w:w="2395" w:type="dxa"/>
            <w:tcBorders>
              <w:top w:val="single" w:sz="6" w:space="0" w:color="auto"/>
              <w:bottom w:val="single" w:sz="6" w:space="0" w:color="auto"/>
            </w:tcBorders>
          </w:tcPr>
          <w:p w14:paraId="36BA03B5" w14:textId="4D3113BD"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1996</w:t>
            </w:r>
          </w:p>
        </w:tc>
        <w:tc>
          <w:tcPr>
            <w:tcW w:w="1843" w:type="dxa"/>
            <w:tcBorders>
              <w:top w:val="single" w:sz="6" w:space="0" w:color="auto"/>
              <w:bottom w:val="single" w:sz="6" w:space="0" w:color="auto"/>
            </w:tcBorders>
          </w:tcPr>
          <w:p w14:paraId="192D13E4" w14:textId="001F157E"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1996</w:t>
            </w:r>
          </w:p>
        </w:tc>
        <w:tc>
          <w:tcPr>
            <w:tcW w:w="3993" w:type="dxa"/>
            <w:tcBorders>
              <w:top w:val="single" w:sz="6" w:space="0" w:color="auto"/>
              <w:bottom w:val="single" w:sz="6" w:space="0" w:color="auto"/>
            </w:tcBorders>
          </w:tcPr>
          <w:p w14:paraId="7160E333" w14:textId="351EA268" w:rsidR="006776E9" w:rsidRPr="00F96C2C" w:rsidRDefault="006776E9" w:rsidP="006776E9">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NM Pettigrew, SS Lee, RK Chaudhary, J Johnson, and GY Minuk. Are chronic hepatitis C viral Infe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ions more benign in patients with hemophilia?</w:t>
            </w:r>
          </w:p>
        </w:tc>
      </w:tr>
      <w:tr w:rsidR="006776E9" w:rsidRPr="00F96C2C" w14:paraId="605D93F7" w14:textId="77777777" w:rsidTr="00B45CCD">
        <w:trPr>
          <w:trHeight w:val="486"/>
          <w:jc w:val="center"/>
        </w:trPr>
        <w:tc>
          <w:tcPr>
            <w:tcW w:w="2395" w:type="dxa"/>
            <w:tcBorders>
              <w:top w:val="single" w:sz="6" w:space="0" w:color="auto"/>
              <w:bottom w:val="single" w:sz="6" w:space="0" w:color="auto"/>
            </w:tcBorders>
          </w:tcPr>
          <w:p w14:paraId="288A7E17" w14:textId="768D8A8D"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1996</w:t>
            </w:r>
          </w:p>
        </w:tc>
        <w:tc>
          <w:tcPr>
            <w:tcW w:w="1843" w:type="dxa"/>
            <w:tcBorders>
              <w:top w:val="single" w:sz="6" w:space="0" w:color="auto"/>
              <w:bottom w:val="single" w:sz="6" w:space="0" w:color="auto"/>
            </w:tcBorders>
          </w:tcPr>
          <w:p w14:paraId="641401DC" w14:textId="021C4E51"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1996</w:t>
            </w:r>
          </w:p>
        </w:tc>
        <w:tc>
          <w:tcPr>
            <w:tcW w:w="3993" w:type="dxa"/>
            <w:tcBorders>
              <w:top w:val="single" w:sz="6" w:space="0" w:color="auto"/>
              <w:bottom w:val="single" w:sz="6" w:space="0" w:color="auto"/>
            </w:tcBorders>
          </w:tcPr>
          <w:p w14:paraId="6E983607" w14:textId="5861C799" w:rsidR="006776E9" w:rsidRPr="00F96C2C" w:rsidRDefault="006776E9" w:rsidP="006776E9">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sz w:val="22"/>
                <w:szCs w:val="22"/>
              </w:rPr>
              <w:t>Gong WY,</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M Zhang, and Minuk GY. Arrested hepatocyte proliferation following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in rats</w:t>
            </w:r>
            <w:r w:rsidR="000B2D6D" w:rsidRPr="00F96C2C">
              <w:rPr>
                <w:rFonts w:asciiTheme="minorBidi" w:hAnsiTheme="minorBidi" w:cstheme="minorBidi"/>
                <w:sz w:val="22"/>
                <w:szCs w:val="22"/>
              </w:rPr>
              <w:t>.</w:t>
            </w:r>
          </w:p>
        </w:tc>
      </w:tr>
      <w:tr w:rsidR="006776E9" w:rsidRPr="00F96C2C" w14:paraId="70E376B3" w14:textId="77777777" w:rsidTr="00B45CCD">
        <w:trPr>
          <w:trHeight w:val="486"/>
          <w:jc w:val="center"/>
        </w:trPr>
        <w:tc>
          <w:tcPr>
            <w:tcW w:w="2395" w:type="dxa"/>
            <w:tcBorders>
              <w:top w:val="single" w:sz="6" w:space="0" w:color="auto"/>
              <w:bottom w:val="single" w:sz="6" w:space="0" w:color="auto"/>
            </w:tcBorders>
          </w:tcPr>
          <w:p w14:paraId="402C2920" w14:textId="5ACEA19F" w:rsidR="006776E9" w:rsidRPr="00F96C2C" w:rsidRDefault="006776E9" w:rsidP="006776E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Canadian Digestive Diseases Week</w:t>
            </w:r>
          </w:p>
        </w:tc>
        <w:tc>
          <w:tcPr>
            <w:tcW w:w="1843" w:type="dxa"/>
            <w:tcBorders>
              <w:top w:val="single" w:sz="6" w:space="0" w:color="auto"/>
              <w:bottom w:val="single" w:sz="6" w:space="0" w:color="auto"/>
            </w:tcBorders>
          </w:tcPr>
          <w:p w14:paraId="79327BDA" w14:textId="0BC3B5FB" w:rsidR="006776E9" w:rsidRPr="00F96C2C" w:rsidRDefault="006776E9" w:rsidP="006776E9">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Quebec, Canada, 1997</w:t>
            </w:r>
          </w:p>
        </w:tc>
        <w:tc>
          <w:tcPr>
            <w:tcW w:w="3993" w:type="dxa"/>
            <w:tcBorders>
              <w:top w:val="single" w:sz="6" w:space="0" w:color="auto"/>
              <w:bottom w:val="single" w:sz="6" w:space="0" w:color="auto"/>
            </w:tcBorders>
          </w:tcPr>
          <w:p w14:paraId="20C64220" w14:textId="3A331651" w:rsidR="006776E9" w:rsidRPr="00F96C2C" w:rsidRDefault="006776E9" w:rsidP="006776E9">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and Adams PC. Predi</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ive value of family history in the diagnosis of hereditary hemochromatosis</w:t>
            </w:r>
            <w:r w:rsidR="000B2D6D" w:rsidRPr="00F96C2C">
              <w:rPr>
                <w:rFonts w:asciiTheme="minorBidi" w:hAnsiTheme="minorBidi" w:cstheme="minorBidi"/>
                <w:sz w:val="22"/>
                <w:szCs w:val="22"/>
              </w:rPr>
              <w:t>.</w:t>
            </w:r>
          </w:p>
        </w:tc>
      </w:tr>
      <w:tr w:rsidR="006776E9" w:rsidRPr="00F96C2C" w14:paraId="3B6D6AF6" w14:textId="77777777" w:rsidTr="00B45CCD">
        <w:trPr>
          <w:trHeight w:val="486"/>
          <w:jc w:val="center"/>
        </w:trPr>
        <w:tc>
          <w:tcPr>
            <w:tcW w:w="2395" w:type="dxa"/>
            <w:tcBorders>
              <w:top w:val="single" w:sz="6" w:space="0" w:color="auto"/>
              <w:bottom w:val="single" w:sz="6" w:space="0" w:color="auto"/>
            </w:tcBorders>
          </w:tcPr>
          <w:p w14:paraId="78758B0B" w14:textId="526B8E66" w:rsidR="006776E9" w:rsidRPr="00F96C2C" w:rsidRDefault="00836F50" w:rsidP="00836F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1997</w:t>
            </w:r>
          </w:p>
        </w:tc>
        <w:tc>
          <w:tcPr>
            <w:tcW w:w="1843" w:type="dxa"/>
            <w:tcBorders>
              <w:top w:val="single" w:sz="6" w:space="0" w:color="auto"/>
              <w:bottom w:val="single" w:sz="6" w:space="0" w:color="auto"/>
            </w:tcBorders>
          </w:tcPr>
          <w:p w14:paraId="50642D37" w14:textId="2C9B8C0F"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1997</w:t>
            </w:r>
          </w:p>
        </w:tc>
        <w:tc>
          <w:tcPr>
            <w:tcW w:w="3993" w:type="dxa"/>
            <w:tcBorders>
              <w:top w:val="single" w:sz="6" w:space="0" w:color="auto"/>
              <w:bottom w:val="single" w:sz="6" w:space="0" w:color="auto"/>
            </w:tcBorders>
          </w:tcPr>
          <w:p w14:paraId="2E277983" w14:textId="699BB816"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sz w:val="22"/>
                <w:szCs w:val="22"/>
              </w:rPr>
              <w:t>Baruch Y,</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Krasik A, and Shoshany G.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vascular endothelial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(VEGF) on liver growth</w:t>
            </w:r>
            <w:r w:rsidR="000B2D6D" w:rsidRPr="00F96C2C">
              <w:rPr>
                <w:rFonts w:asciiTheme="minorBidi" w:hAnsiTheme="minorBidi" w:cstheme="minorBidi"/>
                <w:sz w:val="22"/>
                <w:szCs w:val="22"/>
              </w:rPr>
              <w:t>.</w:t>
            </w:r>
          </w:p>
        </w:tc>
      </w:tr>
      <w:tr w:rsidR="006776E9" w:rsidRPr="00F96C2C" w14:paraId="6D24090A" w14:textId="77777777" w:rsidTr="00B45CCD">
        <w:trPr>
          <w:trHeight w:val="486"/>
          <w:jc w:val="center"/>
        </w:trPr>
        <w:tc>
          <w:tcPr>
            <w:tcW w:w="2395" w:type="dxa"/>
            <w:tcBorders>
              <w:top w:val="single" w:sz="6" w:space="0" w:color="auto"/>
              <w:bottom w:val="single" w:sz="6" w:space="0" w:color="auto"/>
            </w:tcBorders>
          </w:tcPr>
          <w:p w14:paraId="5DCBF090" w14:textId="184BD69D" w:rsidR="006776E9" w:rsidRPr="00F96C2C" w:rsidRDefault="00836F50" w:rsidP="00836F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1997</w:t>
            </w:r>
          </w:p>
        </w:tc>
        <w:tc>
          <w:tcPr>
            <w:tcW w:w="1843" w:type="dxa"/>
            <w:tcBorders>
              <w:top w:val="single" w:sz="6" w:space="0" w:color="auto"/>
              <w:bottom w:val="single" w:sz="6" w:space="0" w:color="auto"/>
            </w:tcBorders>
          </w:tcPr>
          <w:p w14:paraId="73D8BEAB" w14:textId="7C1A9CD2"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1997</w:t>
            </w:r>
          </w:p>
        </w:tc>
        <w:tc>
          <w:tcPr>
            <w:tcW w:w="3993" w:type="dxa"/>
            <w:tcBorders>
              <w:top w:val="single" w:sz="6" w:space="0" w:color="auto"/>
              <w:bottom w:val="single" w:sz="6" w:space="0" w:color="auto"/>
            </w:tcBorders>
          </w:tcPr>
          <w:p w14:paraId="5D1797B6" w14:textId="15F206FA"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Hochberg Z, Enat R, and Baruch Y. Prognostic value of GH-stimulated insulin-like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-1 (IGF-1) and its binding (IGBP-3) generation in patients with compensated and decompensated liver cirrhosis</w:t>
            </w:r>
            <w:r w:rsidR="000B2D6D" w:rsidRPr="00F96C2C">
              <w:rPr>
                <w:rFonts w:asciiTheme="minorBidi" w:hAnsiTheme="minorBidi" w:cstheme="minorBidi"/>
                <w:sz w:val="22"/>
                <w:szCs w:val="22"/>
              </w:rPr>
              <w:t>.</w:t>
            </w:r>
          </w:p>
        </w:tc>
      </w:tr>
      <w:tr w:rsidR="006776E9" w:rsidRPr="00F96C2C" w14:paraId="5024E1DC" w14:textId="77777777" w:rsidTr="00B45CCD">
        <w:trPr>
          <w:trHeight w:val="486"/>
          <w:jc w:val="center"/>
        </w:trPr>
        <w:tc>
          <w:tcPr>
            <w:tcW w:w="2395" w:type="dxa"/>
            <w:tcBorders>
              <w:top w:val="single" w:sz="6" w:space="0" w:color="auto"/>
              <w:bottom w:val="single" w:sz="6" w:space="0" w:color="auto"/>
            </w:tcBorders>
          </w:tcPr>
          <w:p w14:paraId="4077C0DF" w14:textId="65B1CA45" w:rsidR="006776E9" w:rsidRPr="00F96C2C" w:rsidRDefault="00836F50" w:rsidP="00836F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1997</w:t>
            </w:r>
          </w:p>
        </w:tc>
        <w:tc>
          <w:tcPr>
            <w:tcW w:w="1843" w:type="dxa"/>
            <w:tcBorders>
              <w:top w:val="single" w:sz="6" w:space="0" w:color="auto"/>
              <w:bottom w:val="single" w:sz="6" w:space="0" w:color="auto"/>
            </w:tcBorders>
          </w:tcPr>
          <w:p w14:paraId="4D2EF8A3" w14:textId="23FF2445"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1997</w:t>
            </w:r>
          </w:p>
        </w:tc>
        <w:tc>
          <w:tcPr>
            <w:tcW w:w="3993" w:type="dxa"/>
            <w:tcBorders>
              <w:top w:val="single" w:sz="6" w:space="0" w:color="auto"/>
              <w:bottom w:val="single" w:sz="6" w:space="0" w:color="auto"/>
            </w:tcBorders>
          </w:tcPr>
          <w:p w14:paraId="1E0565F3" w14:textId="01026D48"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YW Gong, M Zhang, NM Pettigrew, D Pashniak and GY Minuk. The use of proliferating cell nuclear antigen (PCNA) m RNA and protein levels as a marker of liver regeneration following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in rats</w:t>
            </w:r>
            <w:r w:rsidR="000B2D6D" w:rsidRPr="00F96C2C">
              <w:rPr>
                <w:rFonts w:asciiTheme="minorBidi" w:hAnsiTheme="minorBidi" w:cstheme="minorBidi"/>
                <w:sz w:val="22"/>
                <w:szCs w:val="22"/>
              </w:rPr>
              <w:t>.</w:t>
            </w:r>
          </w:p>
        </w:tc>
      </w:tr>
      <w:tr w:rsidR="006776E9" w:rsidRPr="00F96C2C" w14:paraId="56DFF1A1" w14:textId="77777777" w:rsidTr="00B45CCD">
        <w:trPr>
          <w:trHeight w:val="486"/>
          <w:jc w:val="center"/>
        </w:trPr>
        <w:tc>
          <w:tcPr>
            <w:tcW w:w="2395" w:type="dxa"/>
            <w:tcBorders>
              <w:top w:val="single" w:sz="6" w:space="0" w:color="auto"/>
              <w:bottom w:val="single" w:sz="6" w:space="0" w:color="auto"/>
            </w:tcBorders>
          </w:tcPr>
          <w:p w14:paraId="4867485C" w14:textId="7396D5CF" w:rsidR="006776E9" w:rsidRPr="00F96C2C" w:rsidRDefault="00836F50" w:rsidP="00836F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Transplantation 1997</w:t>
            </w:r>
          </w:p>
        </w:tc>
        <w:tc>
          <w:tcPr>
            <w:tcW w:w="1843" w:type="dxa"/>
            <w:tcBorders>
              <w:top w:val="single" w:sz="6" w:space="0" w:color="auto"/>
              <w:bottom w:val="single" w:sz="6" w:space="0" w:color="auto"/>
            </w:tcBorders>
          </w:tcPr>
          <w:p w14:paraId="3D4FBED3" w14:textId="0E1F27D6"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1997</w:t>
            </w:r>
          </w:p>
        </w:tc>
        <w:tc>
          <w:tcPr>
            <w:tcW w:w="3993" w:type="dxa"/>
            <w:tcBorders>
              <w:top w:val="single" w:sz="6" w:space="0" w:color="auto"/>
              <w:bottom w:val="single" w:sz="6" w:space="0" w:color="auto"/>
            </w:tcBorders>
          </w:tcPr>
          <w:p w14:paraId="3758707B" w14:textId="55270912"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Minuk GY, Myers P, Simon V, and Ghent CN. Immunosuppression withdrawal in stable liver transplant recipients</w:t>
            </w:r>
            <w:r w:rsidR="000B2D6D" w:rsidRPr="00F96C2C">
              <w:rPr>
                <w:rFonts w:asciiTheme="minorBidi" w:hAnsiTheme="minorBidi" w:cstheme="minorBidi"/>
                <w:sz w:val="22"/>
                <w:szCs w:val="22"/>
              </w:rPr>
              <w:t>.</w:t>
            </w:r>
          </w:p>
        </w:tc>
      </w:tr>
      <w:tr w:rsidR="006776E9" w:rsidRPr="00F96C2C" w14:paraId="45A52F5D" w14:textId="77777777" w:rsidTr="00B45CCD">
        <w:trPr>
          <w:trHeight w:val="486"/>
          <w:jc w:val="center"/>
        </w:trPr>
        <w:tc>
          <w:tcPr>
            <w:tcW w:w="2395" w:type="dxa"/>
            <w:tcBorders>
              <w:top w:val="single" w:sz="6" w:space="0" w:color="auto"/>
              <w:bottom w:val="single" w:sz="6" w:space="0" w:color="auto"/>
            </w:tcBorders>
          </w:tcPr>
          <w:p w14:paraId="2C1EB826" w14:textId="3B5EB460" w:rsidR="006776E9" w:rsidRPr="00F96C2C" w:rsidRDefault="00836F50" w:rsidP="00836F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(AASLD) 1998</w:t>
            </w:r>
          </w:p>
        </w:tc>
        <w:tc>
          <w:tcPr>
            <w:tcW w:w="1843" w:type="dxa"/>
            <w:tcBorders>
              <w:top w:val="single" w:sz="6" w:space="0" w:color="auto"/>
              <w:bottom w:val="single" w:sz="6" w:space="0" w:color="auto"/>
            </w:tcBorders>
          </w:tcPr>
          <w:p w14:paraId="318B65BE" w14:textId="01CE7CF0"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1998</w:t>
            </w:r>
          </w:p>
        </w:tc>
        <w:tc>
          <w:tcPr>
            <w:tcW w:w="3993" w:type="dxa"/>
            <w:tcBorders>
              <w:top w:val="single" w:sz="6" w:space="0" w:color="auto"/>
              <w:bottom w:val="single" w:sz="6" w:space="0" w:color="auto"/>
            </w:tcBorders>
          </w:tcPr>
          <w:p w14:paraId="4BCAFEFE" w14:textId="5593CDEE"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Hoffman R, Brenner B, and Baruch Y. Budd-Chiari syndrome associated with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V Leiden mutation</w:t>
            </w:r>
            <w:r w:rsidR="000B2D6D" w:rsidRPr="00F96C2C">
              <w:rPr>
                <w:rFonts w:asciiTheme="minorBidi" w:hAnsiTheme="minorBidi" w:cstheme="minorBidi"/>
                <w:sz w:val="22"/>
                <w:szCs w:val="22"/>
              </w:rPr>
              <w:t>.</w:t>
            </w:r>
          </w:p>
        </w:tc>
      </w:tr>
      <w:tr w:rsidR="006776E9" w:rsidRPr="00F96C2C" w14:paraId="55DD08CB" w14:textId="77777777" w:rsidTr="00B45CCD">
        <w:trPr>
          <w:trHeight w:val="486"/>
          <w:jc w:val="center"/>
        </w:trPr>
        <w:tc>
          <w:tcPr>
            <w:tcW w:w="2395" w:type="dxa"/>
            <w:tcBorders>
              <w:top w:val="single" w:sz="6" w:space="0" w:color="auto"/>
              <w:bottom w:val="single" w:sz="6" w:space="0" w:color="auto"/>
            </w:tcBorders>
          </w:tcPr>
          <w:p w14:paraId="7A66B78D" w14:textId="208252C3" w:rsidR="006776E9" w:rsidRPr="00F96C2C" w:rsidRDefault="00836F50" w:rsidP="00836F50">
            <w:pPr>
              <w:bidi w:val="0"/>
              <w:spacing w:before="60" w:after="60" w:line="300" w:lineRule="atLeast"/>
              <w:rPr>
                <w:rFonts w:asciiTheme="minorBidi" w:hAnsiTheme="minorBidi" w:cstheme="minorBidi"/>
                <w:sz w:val="22"/>
                <w:szCs w:val="22"/>
              </w:rPr>
            </w:pPr>
            <w:commentRangeStart w:id="38"/>
            <w:r w:rsidRPr="00F96C2C">
              <w:rPr>
                <w:rFonts w:asciiTheme="minorBidi" w:hAnsiTheme="minorBidi" w:cstheme="minorBidi"/>
                <w:sz w:val="22"/>
                <w:szCs w:val="22"/>
              </w:rPr>
              <w:t>IASLD</w:t>
            </w:r>
            <w:commentRangeEnd w:id="38"/>
            <w:r w:rsidR="00B45CCD" w:rsidRPr="00F96C2C">
              <w:rPr>
                <w:rStyle w:val="af"/>
                <w:rFonts w:asciiTheme="minorBidi" w:hAnsiTheme="minorBidi" w:cstheme="minorBidi"/>
                <w:sz w:val="22"/>
                <w:szCs w:val="22"/>
              </w:rPr>
              <w:commentReference w:id="38"/>
            </w:r>
            <w:r w:rsidRPr="00F96C2C">
              <w:rPr>
                <w:rFonts w:asciiTheme="minorBidi" w:hAnsiTheme="minorBidi" w:cstheme="minorBidi"/>
                <w:sz w:val="22"/>
                <w:szCs w:val="22"/>
              </w:rPr>
              <w:t xml:space="preserve"> 1998 </w:t>
            </w:r>
          </w:p>
        </w:tc>
        <w:tc>
          <w:tcPr>
            <w:tcW w:w="1843" w:type="dxa"/>
            <w:tcBorders>
              <w:top w:val="single" w:sz="6" w:space="0" w:color="auto"/>
              <w:bottom w:val="single" w:sz="6" w:space="0" w:color="auto"/>
            </w:tcBorders>
          </w:tcPr>
          <w:p w14:paraId="519C98AE" w14:textId="09A99984"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1998</w:t>
            </w:r>
          </w:p>
        </w:tc>
        <w:tc>
          <w:tcPr>
            <w:tcW w:w="3993" w:type="dxa"/>
            <w:tcBorders>
              <w:top w:val="single" w:sz="6" w:space="0" w:color="auto"/>
              <w:bottom w:val="single" w:sz="6" w:space="0" w:color="auto"/>
            </w:tcBorders>
          </w:tcPr>
          <w:p w14:paraId="7F9A19CF" w14:textId="22501953" w:rsidR="006776E9" w:rsidRPr="00F96C2C" w:rsidRDefault="00836F50" w:rsidP="00836F50">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Hoffman R, Lanir N, Brenner B, Baruch Y. Budd-Chiari syndrome associated with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V Leiden mutation: A report of 6 patients</w:t>
            </w:r>
            <w:r w:rsidR="000B2D6D" w:rsidRPr="00F96C2C">
              <w:rPr>
                <w:rFonts w:asciiTheme="minorBidi" w:hAnsiTheme="minorBidi" w:cstheme="minorBidi"/>
                <w:sz w:val="22"/>
                <w:szCs w:val="22"/>
              </w:rPr>
              <w:t>.</w:t>
            </w:r>
          </w:p>
        </w:tc>
      </w:tr>
      <w:tr w:rsidR="006776E9" w:rsidRPr="00F96C2C" w14:paraId="6EA1B420" w14:textId="77777777" w:rsidTr="00B45CCD">
        <w:trPr>
          <w:trHeight w:val="486"/>
          <w:jc w:val="center"/>
        </w:trPr>
        <w:tc>
          <w:tcPr>
            <w:tcW w:w="2395" w:type="dxa"/>
            <w:tcBorders>
              <w:top w:val="single" w:sz="6" w:space="0" w:color="auto"/>
              <w:bottom w:val="single" w:sz="6" w:space="0" w:color="auto"/>
            </w:tcBorders>
          </w:tcPr>
          <w:p w14:paraId="42309A26" w14:textId="02353F32" w:rsidR="006776E9" w:rsidRPr="00F96C2C" w:rsidRDefault="00B45CCD"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AASLD 1998 </w:t>
            </w:r>
          </w:p>
        </w:tc>
        <w:tc>
          <w:tcPr>
            <w:tcW w:w="1843" w:type="dxa"/>
            <w:tcBorders>
              <w:top w:val="single" w:sz="6" w:space="0" w:color="auto"/>
              <w:bottom w:val="single" w:sz="6" w:space="0" w:color="auto"/>
            </w:tcBorders>
          </w:tcPr>
          <w:p w14:paraId="5D967F37" w14:textId="07FE808A"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1998</w:t>
            </w:r>
          </w:p>
        </w:tc>
        <w:tc>
          <w:tcPr>
            <w:tcW w:w="3993" w:type="dxa"/>
            <w:tcBorders>
              <w:top w:val="single" w:sz="6" w:space="0" w:color="auto"/>
              <w:bottom w:val="single" w:sz="6" w:space="0" w:color="auto"/>
            </w:tcBorders>
          </w:tcPr>
          <w:p w14:paraId="719B51E5" w14:textId="774DC5F9" w:rsidR="006776E9" w:rsidRPr="00F96C2C" w:rsidRDefault="00B45CCD" w:rsidP="00B45CCD">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Spira G, Paizi M, Shankar L, Kraizer Y, Cohen T, Neufeld G, Dabbah B, and Baruch Y.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vascular endothelial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on hepatic regenerative 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ivity following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in rats. Hepatology</w:t>
            </w:r>
            <w:r w:rsidR="000B2D6D" w:rsidRPr="00F96C2C">
              <w:rPr>
                <w:rFonts w:asciiTheme="minorBidi" w:hAnsiTheme="minorBidi" w:cstheme="minorBidi"/>
                <w:sz w:val="22"/>
                <w:szCs w:val="22"/>
              </w:rPr>
              <w:t>.</w:t>
            </w:r>
          </w:p>
        </w:tc>
      </w:tr>
      <w:tr w:rsidR="006776E9" w:rsidRPr="00F96C2C" w14:paraId="49A22F84" w14:textId="77777777" w:rsidTr="00B45CCD">
        <w:trPr>
          <w:trHeight w:val="486"/>
          <w:jc w:val="center"/>
        </w:trPr>
        <w:tc>
          <w:tcPr>
            <w:tcW w:w="2395" w:type="dxa"/>
            <w:tcBorders>
              <w:top w:val="single" w:sz="6" w:space="0" w:color="auto"/>
              <w:bottom w:val="single" w:sz="6" w:space="0" w:color="auto"/>
            </w:tcBorders>
          </w:tcPr>
          <w:p w14:paraId="65E72AE6" w14:textId="1108F83E" w:rsidR="006776E9" w:rsidRPr="00F96C2C" w:rsidRDefault="00B45CCD"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1998 (AASLD)</w:t>
            </w:r>
          </w:p>
        </w:tc>
        <w:tc>
          <w:tcPr>
            <w:tcW w:w="1843" w:type="dxa"/>
            <w:tcBorders>
              <w:top w:val="single" w:sz="6" w:space="0" w:color="auto"/>
              <w:bottom w:val="single" w:sz="6" w:space="0" w:color="auto"/>
            </w:tcBorders>
          </w:tcPr>
          <w:p w14:paraId="70659544" w14:textId="4995DC83"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1998</w:t>
            </w:r>
          </w:p>
        </w:tc>
        <w:tc>
          <w:tcPr>
            <w:tcW w:w="3993" w:type="dxa"/>
            <w:tcBorders>
              <w:top w:val="single" w:sz="6" w:space="0" w:color="auto"/>
              <w:bottom w:val="single" w:sz="6" w:space="0" w:color="auto"/>
            </w:tcBorders>
          </w:tcPr>
          <w:p w14:paraId="041C3822" w14:textId="7DB0E46E" w:rsidR="006776E9" w:rsidRPr="00F96C2C" w:rsidRDefault="00B45CCD" w:rsidP="00B45CCD">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Pruzansky Y, Gaitini D, Hochberg Z, Enat R, and Baruch Y. Changes in insulin-like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or-1 release after growth hormone administration in patients with different grades of liver cirrhosis</w:t>
            </w:r>
            <w:r w:rsidR="000B2D6D" w:rsidRPr="00F96C2C">
              <w:rPr>
                <w:rFonts w:asciiTheme="minorBidi" w:hAnsiTheme="minorBidi" w:cstheme="minorBidi"/>
                <w:sz w:val="22"/>
                <w:szCs w:val="22"/>
              </w:rPr>
              <w:t>.</w:t>
            </w:r>
          </w:p>
        </w:tc>
      </w:tr>
      <w:tr w:rsidR="006776E9" w:rsidRPr="00F96C2C" w14:paraId="010C7B44" w14:textId="77777777" w:rsidTr="00B45CCD">
        <w:trPr>
          <w:trHeight w:val="486"/>
          <w:jc w:val="center"/>
        </w:trPr>
        <w:tc>
          <w:tcPr>
            <w:tcW w:w="2395" w:type="dxa"/>
            <w:tcBorders>
              <w:top w:val="single" w:sz="6" w:space="0" w:color="auto"/>
              <w:bottom w:val="single" w:sz="6" w:space="0" w:color="auto"/>
            </w:tcBorders>
          </w:tcPr>
          <w:p w14:paraId="48A3F849" w14:textId="41760E51" w:rsidR="006776E9" w:rsidRPr="00F96C2C" w:rsidRDefault="00B45CCD"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Hepatology </w:t>
            </w:r>
            <w:r w:rsidRPr="00F96C2C">
              <w:rPr>
                <w:rFonts w:asciiTheme="minorBidi" w:hAnsiTheme="minorBidi" w:cstheme="minorBidi"/>
                <w:sz w:val="22"/>
                <w:szCs w:val="22"/>
                <w:rtl/>
                <w:lang w:eastAsia="he-IL"/>
              </w:rPr>
              <w:t>‏</w:t>
            </w:r>
            <w:r w:rsidRPr="00F96C2C">
              <w:rPr>
                <w:rFonts w:asciiTheme="minorBidi" w:hAnsiTheme="minorBidi" w:cstheme="minorBidi"/>
                <w:sz w:val="22"/>
                <w:szCs w:val="22"/>
              </w:rPr>
              <w:t>1998 (AASLD)</w:t>
            </w:r>
          </w:p>
        </w:tc>
        <w:tc>
          <w:tcPr>
            <w:tcW w:w="1843" w:type="dxa"/>
            <w:tcBorders>
              <w:top w:val="single" w:sz="6" w:space="0" w:color="auto"/>
              <w:bottom w:val="single" w:sz="6" w:space="0" w:color="auto"/>
            </w:tcBorders>
          </w:tcPr>
          <w:p w14:paraId="5578DF83" w14:textId="15397824" w:rsidR="006776E9"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1998</w:t>
            </w:r>
          </w:p>
        </w:tc>
        <w:tc>
          <w:tcPr>
            <w:tcW w:w="3993" w:type="dxa"/>
            <w:tcBorders>
              <w:top w:val="single" w:sz="6" w:space="0" w:color="auto"/>
              <w:bottom w:val="single" w:sz="6" w:space="0" w:color="auto"/>
            </w:tcBorders>
          </w:tcPr>
          <w:p w14:paraId="19237A03" w14:textId="06383D49" w:rsidR="006776E9" w:rsidRPr="00F96C2C" w:rsidRDefault="00B45CCD" w:rsidP="00B45CCD">
            <w:pPr>
              <w:bidi w:val="0"/>
              <w:spacing w:before="60" w:after="60" w:line="300" w:lineRule="atLeast"/>
              <w:rPr>
                <w:rFonts w:asciiTheme="minorBidi" w:hAnsiTheme="minorBidi" w:cstheme="minorBidi"/>
                <w:b/>
                <w:bCs/>
                <w:sz w:val="22"/>
                <w:szCs w:val="22"/>
                <w:rtl/>
              </w:rPr>
            </w:pPr>
            <w:r w:rsidRPr="00F96C2C">
              <w:rPr>
                <w:rFonts w:asciiTheme="minorBidi" w:hAnsiTheme="minorBidi" w:cstheme="minorBidi"/>
                <w:sz w:val="22"/>
                <w:szCs w:val="22"/>
              </w:rPr>
              <w:t>Zhang M, Gong Y,</w:t>
            </w:r>
            <w:r w:rsidRPr="00F96C2C">
              <w:rPr>
                <w:rFonts w:asciiTheme="minorBidi" w:hAnsiTheme="minorBidi" w:cstheme="minorBidi"/>
                <w:b/>
                <w:bCs/>
                <w:sz w:val="22"/>
                <w:szCs w:val="22"/>
              </w:rPr>
              <w:t xml:space="preserve"> Assy N</w:t>
            </w:r>
            <w:r w:rsidRPr="00F96C2C">
              <w:rPr>
                <w:rFonts w:asciiTheme="minorBidi" w:hAnsiTheme="minorBidi" w:cstheme="minorBidi"/>
                <w:sz w:val="22"/>
                <w:szCs w:val="22"/>
              </w:rPr>
              <w:t>, and Minuk GY. Inhibition of alpha-fetoprotein gene expression and cell proliferation by muscimol, a gamma aminobutric acid receptor agonist, in a human hepatocellular carcinoma</w:t>
            </w:r>
            <w:r w:rsidR="000B2D6D" w:rsidRPr="00F96C2C">
              <w:rPr>
                <w:rFonts w:asciiTheme="minorBidi" w:hAnsiTheme="minorBidi" w:cstheme="minorBidi"/>
                <w:sz w:val="22"/>
                <w:szCs w:val="22"/>
              </w:rPr>
              <w:t>.</w:t>
            </w:r>
          </w:p>
        </w:tc>
      </w:tr>
      <w:tr w:rsidR="00B45CCD" w:rsidRPr="00F96C2C" w14:paraId="334E4B87" w14:textId="77777777" w:rsidTr="00B45CCD">
        <w:trPr>
          <w:trHeight w:val="486"/>
          <w:jc w:val="center"/>
        </w:trPr>
        <w:tc>
          <w:tcPr>
            <w:tcW w:w="2395" w:type="dxa"/>
            <w:tcBorders>
              <w:top w:val="single" w:sz="6" w:space="0" w:color="auto"/>
              <w:bottom w:val="single" w:sz="6" w:space="0" w:color="auto"/>
            </w:tcBorders>
          </w:tcPr>
          <w:p w14:paraId="53286E2D" w14:textId="5B3D99D4" w:rsidR="00B45CCD" w:rsidRPr="00F96C2C" w:rsidRDefault="00B45CCD"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1999 (AASLD)</w:t>
            </w:r>
          </w:p>
        </w:tc>
        <w:tc>
          <w:tcPr>
            <w:tcW w:w="1843" w:type="dxa"/>
            <w:tcBorders>
              <w:top w:val="single" w:sz="6" w:space="0" w:color="auto"/>
              <w:bottom w:val="single" w:sz="6" w:space="0" w:color="auto"/>
            </w:tcBorders>
          </w:tcPr>
          <w:p w14:paraId="5117A8EF" w14:textId="47AA9CCA" w:rsidR="00B45CCD" w:rsidRPr="00F96C2C" w:rsidRDefault="000B2D6D"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1999</w:t>
            </w:r>
          </w:p>
        </w:tc>
        <w:tc>
          <w:tcPr>
            <w:tcW w:w="3993" w:type="dxa"/>
            <w:tcBorders>
              <w:top w:val="single" w:sz="6" w:space="0" w:color="auto"/>
              <w:bottom w:val="single" w:sz="6" w:space="0" w:color="auto"/>
            </w:tcBorders>
          </w:tcPr>
          <w:p w14:paraId="13B8CAF1" w14:textId="3693CD98" w:rsidR="00B45CCD" w:rsidRPr="00F96C2C" w:rsidRDefault="00B45CCD"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Spira G, Kraizer Y, Paizi M,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Vascular endothelial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 and respe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ive monoclonal antibodies can modulate liver cell proliferation following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in rats</w:t>
            </w:r>
            <w:r w:rsidR="000B2D6D" w:rsidRPr="00F96C2C">
              <w:rPr>
                <w:rFonts w:asciiTheme="minorBidi" w:hAnsiTheme="minorBidi" w:cstheme="minorBidi"/>
                <w:sz w:val="22"/>
                <w:szCs w:val="22"/>
              </w:rPr>
              <w:t>.</w:t>
            </w:r>
          </w:p>
        </w:tc>
      </w:tr>
      <w:tr w:rsidR="00B45CCD" w:rsidRPr="00F96C2C" w14:paraId="37F177C8" w14:textId="77777777" w:rsidTr="00B45CCD">
        <w:trPr>
          <w:trHeight w:val="486"/>
          <w:jc w:val="center"/>
        </w:trPr>
        <w:tc>
          <w:tcPr>
            <w:tcW w:w="2395" w:type="dxa"/>
            <w:tcBorders>
              <w:top w:val="single" w:sz="6" w:space="0" w:color="auto"/>
              <w:bottom w:val="single" w:sz="6" w:space="0" w:color="auto"/>
            </w:tcBorders>
          </w:tcPr>
          <w:p w14:paraId="7D86E225" w14:textId="0ED534EB"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Hepatology 2001A (AASLD)</w:t>
            </w:r>
          </w:p>
        </w:tc>
        <w:tc>
          <w:tcPr>
            <w:tcW w:w="1843" w:type="dxa"/>
            <w:tcBorders>
              <w:top w:val="single" w:sz="6" w:space="0" w:color="auto"/>
              <w:bottom w:val="single" w:sz="6" w:space="0" w:color="auto"/>
            </w:tcBorders>
          </w:tcPr>
          <w:p w14:paraId="3A9EACC3" w14:textId="23F23E63" w:rsidR="00B45CCD" w:rsidRPr="00F96C2C" w:rsidRDefault="004B498A" w:rsidP="006B27B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Boston, USA</w:t>
            </w:r>
            <w:r w:rsidR="000B2D6D" w:rsidRPr="00F96C2C">
              <w:rPr>
                <w:rFonts w:asciiTheme="minorBidi" w:hAnsiTheme="minorBidi" w:cstheme="minorBidi"/>
                <w:sz w:val="22"/>
                <w:szCs w:val="22"/>
              </w:rPr>
              <w:t>, 2001</w:t>
            </w:r>
          </w:p>
        </w:tc>
        <w:tc>
          <w:tcPr>
            <w:tcW w:w="3993" w:type="dxa"/>
            <w:tcBorders>
              <w:top w:val="single" w:sz="6" w:space="0" w:color="auto"/>
              <w:bottom w:val="single" w:sz="6" w:space="0" w:color="auto"/>
            </w:tcBorders>
          </w:tcPr>
          <w:p w14:paraId="74569079" w14:textId="2878FBBF"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Gorenberg M, Awawdeh M, and Lerman A. Clinical I</w:t>
            </w:r>
            <w:smartTag w:uri="urn:schemas-microsoft-com:office:smarttags" w:element="PersonName">
              <w:r w:rsidRPr="00F96C2C">
                <w:rPr>
                  <w:rFonts w:asciiTheme="minorBidi" w:hAnsiTheme="minorBidi" w:cstheme="minorBidi"/>
                  <w:sz w:val="22"/>
                  <w:szCs w:val="22"/>
                </w:rPr>
                <w:t>mpl</w:t>
              </w:r>
            </w:smartTag>
            <w:r w:rsidRPr="00F96C2C">
              <w:rPr>
                <w:rFonts w:asciiTheme="minorBidi" w:hAnsiTheme="minorBidi" w:cstheme="minorBidi"/>
                <w:sz w:val="22"/>
                <w:szCs w:val="22"/>
              </w:rPr>
              <w:t xml:space="preserve">ication of DMSA uptake by the kidneys in cirrhotic patients with </w:t>
            </w:r>
            <w:smartTag w:uri="urn:schemas-microsoft-com:office:smarttags" w:element="PersonName">
              <w:r w:rsidRPr="00F96C2C">
                <w:rPr>
                  <w:rFonts w:asciiTheme="minorBidi" w:hAnsiTheme="minorBidi" w:cstheme="minorBidi"/>
                  <w:sz w:val="22"/>
                  <w:szCs w:val="22"/>
                </w:rPr>
                <w:t>clinical</w:t>
              </w:r>
            </w:smartTag>
            <w:r w:rsidRPr="00F96C2C">
              <w:rPr>
                <w:rFonts w:asciiTheme="minorBidi" w:hAnsiTheme="minorBidi" w:cstheme="minorBidi"/>
                <w:sz w:val="22"/>
                <w:szCs w:val="22"/>
              </w:rPr>
              <w:t>ly normal renal fun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w:t>
            </w:r>
            <w:r w:rsidR="000B2D6D" w:rsidRPr="00F96C2C">
              <w:rPr>
                <w:rFonts w:asciiTheme="minorBidi" w:hAnsiTheme="minorBidi" w:cstheme="minorBidi"/>
                <w:sz w:val="22"/>
                <w:szCs w:val="22"/>
              </w:rPr>
              <w:t>.</w:t>
            </w:r>
          </w:p>
        </w:tc>
      </w:tr>
      <w:tr w:rsidR="00B45CCD" w:rsidRPr="00F96C2C" w14:paraId="0C3A5B50" w14:textId="77777777" w:rsidTr="00B45CCD">
        <w:trPr>
          <w:trHeight w:val="486"/>
          <w:jc w:val="center"/>
        </w:trPr>
        <w:tc>
          <w:tcPr>
            <w:tcW w:w="2395" w:type="dxa"/>
            <w:tcBorders>
              <w:top w:val="single" w:sz="6" w:space="0" w:color="auto"/>
              <w:bottom w:val="single" w:sz="6" w:space="0" w:color="auto"/>
            </w:tcBorders>
          </w:tcPr>
          <w:p w14:paraId="1AB8BA41" w14:textId="7F4750D5"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r w:rsidR="000B2D6D" w:rsidRPr="00F96C2C">
              <w:rPr>
                <w:rFonts w:asciiTheme="minorBidi" w:hAnsiTheme="minorBidi" w:cstheme="minorBidi"/>
                <w:sz w:val="22"/>
                <w:szCs w:val="22"/>
              </w:rPr>
              <w:t xml:space="preserve"> 2004</w:t>
            </w:r>
          </w:p>
        </w:tc>
        <w:tc>
          <w:tcPr>
            <w:tcW w:w="1843" w:type="dxa"/>
            <w:tcBorders>
              <w:top w:val="single" w:sz="6" w:space="0" w:color="auto"/>
              <w:bottom w:val="single" w:sz="6" w:space="0" w:color="auto"/>
            </w:tcBorders>
          </w:tcPr>
          <w:p w14:paraId="3BCE09AF" w14:textId="2006E01A" w:rsidR="00B45CCD" w:rsidRPr="00F96C2C" w:rsidRDefault="004B498A" w:rsidP="004B498A">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Berlin, Germany, 2004</w:t>
            </w:r>
          </w:p>
        </w:tc>
        <w:tc>
          <w:tcPr>
            <w:tcW w:w="3993" w:type="dxa"/>
            <w:tcBorders>
              <w:top w:val="single" w:sz="6" w:space="0" w:color="auto"/>
              <w:bottom w:val="single" w:sz="6" w:space="0" w:color="auto"/>
            </w:tcBorders>
          </w:tcPr>
          <w:p w14:paraId="6A564FA5" w14:textId="6DF506AB"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Kayal M, Mejirisky Y, Gorenberg M, Husseion O, and Schlesinger S. The Changes in renal fun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after a single dose of intravenous furosemide in patients with compensated liver cirrhosis</w:t>
            </w:r>
            <w:r w:rsidR="000B2D6D" w:rsidRPr="00F96C2C">
              <w:rPr>
                <w:rFonts w:asciiTheme="minorBidi" w:hAnsiTheme="minorBidi" w:cstheme="minorBidi"/>
                <w:sz w:val="22"/>
                <w:szCs w:val="22"/>
              </w:rPr>
              <w:t>.</w:t>
            </w:r>
          </w:p>
        </w:tc>
      </w:tr>
      <w:tr w:rsidR="00B45CCD" w:rsidRPr="00F96C2C" w14:paraId="1956C8BF" w14:textId="77777777" w:rsidTr="00B45CCD">
        <w:trPr>
          <w:trHeight w:val="486"/>
          <w:jc w:val="center"/>
        </w:trPr>
        <w:tc>
          <w:tcPr>
            <w:tcW w:w="2395" w:type="dxa"/>
            <w:tcBorders>
              <w:top w:val="single" w:sz="6" w:space="0" w:color="auto"/>
              <w:bottom w:val="single" w:sz="6" w:space="0" w:color="auto"/>
            </w:tcBorders>
          </w:tcPr>
          <w:p w14:paraId="23891316" w14:textId="209A914C"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15th International Symposium on Drugs Affe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ing Lipid Metabolism</w:t>
            </w:r>
          </w:p>
        </w:tc>
        <w:tc>
          <w:tcPr>
            <w:tcW w:w="1843" w:type="dxa"/>
            <w:tcBorders>
              <w:top w:val="single" w:sz="6" w:space="0" w:color="auto"/>
              <w:bottom w:val="single" w:sz="6" w:space="0" w:color="auto"/>
            </w:tcBorders>
          </w:tcPr>
          <w:p w14:paraId="5CADF886" w14:textId="071F1988" w:rsidR="00B45CCD" w:rsidRPr="00F96C2C" w:rsidRDefault="004B498A" w:rsidP="004B498A">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Venice, Italy,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24-27, 2004</w:t>
            </w:r>
            <w:r w:rsidRPr="00F96C2C">
              <w:rPr>
                <w:rFonts w:asciiTheme="minorBidi" w:hAnsiTheme="minorBidi" w:cstheme="minorBidi"/>
                <w:sz w:val="22"/>
                <w:szCs w:val="22"/>
                <w:rtl/>
              </w:rPr>
              <w:t xml:space="preserve"> </w:t>
            </w:r>
          </w:p>
        </w:tc>
        <w:tc>
          <w:tcPr>
            <w:tcW w:w="3993" w:type="dxa"/>
            <w:tcBorders>
              <w:top w:val="single" w:sz="6" w:space="0" w:color="auto"/>
              <w:bottom w:val="single" w:sz="6" w:space="0" w:color="auto"/>
            </w:tcBorders>
          </w:tcPr>
          <w:p w14:paraId="19241C1A" w14:textId="6C0DC1BC"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Hussein O, Grozovski M, Lasri E, Slab S,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Monounsaturated fats decrease hepatic lipid content in nonalcoholic fatty liver diseases in rats</w:t>
            </w:r>
            <w:r w:rsidR="000B2D6D" w:rsidRPr="00F96C2C">
              <w:rPr>
                <w:rFonts w:asciiTheme="minorBidi" w:hAnsiTheme="minorBidi" w:cstheme="minorBidi"/>
                <w:sz w:val="22"/>
                <w:szCs w:val="22"/>
              </w:rPr>
              <w:t>.</w:t>
            </w:r>
          </w:p>
        </w:tc>
      </w:tr>
      <w:tr w:rsidR="00B45CCD" w:rsidRPr="00F96C2C" w14:paraId="6AF29BD7" w14:textId="77777777" w:rsidTr="00B45CCD">
        <w:trPr>
          <w:trHeight w:val="486"/>
          <w:jc w:val="center"/>
        </w:trPr>
        <w:tc>
          <w:tcPr>
            <w:tcW w:w="2395" w:type="dxa"/>
            <w:tcBorders>
              <w:top w:val="single" w:sz="6" w:space="0" w:color="auto"/>
              <w:bottom w:val="single" w:sz="6" w:space="0" w:color="auto"/>
            </w:tcBorders>
          </w:tcPr>
          <w:p w14:paraId="3EF0EF30" w14:textId="20C839A7"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Falk Symposium</w:t>
            </w:r>
          </w:p>
        </w:tc>
        <w:tc>
          <w:tcPr>
            <w:tcW w:w="1843" w:type="dxa"/>
            <w:tcBorders>
              <w:top w:val="single" w:sz="6" w:space="0" w:color="auto"/>
              <w:bottom w:val="single" w:sz="6" w:space="0" w:color="auto"/>
            </w:tcBorders>
          </w:tcPr>
          <w:p w14:paraId="3C14E7B8" w14:textId="37726908" w:rsidR="00B45CCD" w:rsidRPr="00F96C2C" w:rsidRDefault="004B498A" w:rsidP="004B498A">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Berlin 2005</w:t>
            </w:r>
          </w:p>
        </w:tc>
        <w:tc>
          <w:tcPr>
            <w:tcW w:w="3993" w:type="dxa"/>
            <w:tcBorders>
              <w:top w:val="single" w:sz="6" w:space="0" w:color="auto"/>
              <w:bottom w:val="single" w:sz="6" w:space="0" w:color="auto"/>
            </w:tcBorders>
          </w:tcPr>
          <w:p w14:paraId="090A4B2C" w14:textId="7240C2EA"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Grozovski M, Bersudsky I, Szvalb S and Hussein O.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Sensitizing Agents, in combination with Ezetimibe, and Valsartan in rats with metabolic syndrome and fatty liver</w:t>
            </w:r>
            <w:r w:rsidR="000B2D6D" w:rsidRPr="00F96C2C">
              <w:rPr>
                <w:rFonts w:asciiTheme="minorBidi" w:hAnsiTheme="minorBidi" w:cstheme="minorBidi"/>
                <w:sz w:val="22"/>
                <w:szCs w:val="22"/>
              </w:rPr>
              <w:t>.</w:t>
            </w:r>
          </w:p>
        </w:tc>
      </w:tr>
      <w:tr w:rsidR="00B45CCD" w:rsidRPr="00F96C2C" w14:paraId="3734E64D" w14:textId="77777777" w:rsidTr="00B45CCD">
        <w:trPr>
          <w:trHeight w:val="486"/>
          <w:jc w:val="center"/>
        </w:trPr>
        <w:tc>
          <w:tcPr>
            <w:tcW w:w="2395" w:type="dxa"/>
            <w:tcBorders>
              <w:top w:val="single" w:sz="6" w:space="0" w:color="auto"/>
              <w:bottom w:val="single" w:sz="6" w:space="0" w:color="auto"/>
            </w:tcBorders>
          </w:tcPr>
          <w:p w14:paraId="7E1FB44A" w14:textId="62BB747C"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en-GB"/>
              </w:rPr>
              <w:t>EASL 2006</w:t>
            </w:r>
          </w:p>
        </w:tc>
        <w:tc>
          <w:tcPr>
            <w:tcW w:w="1843" w:type="dxa"/>
            <w:tcBorders>
              <w:top w:val="single" w:sz="6" w:space="0" w:color="auto"/>
              <w:bottom w:val="single" w:sz="6" w:space="0" w:color="auto"/>
            </w:tcBorders>
          </w:tcPr>
          <w:p w14:paraId="215478D7" w14:textId="5007121F"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en-GB"/>
              </w:rPr>
              <w:t>Vienna</w:t>
            </w:r>
            <w:r w:rsidRPr="00F96C2C">
              <w:rPr>
                <w:rFonts w:asciiTheme="minorBidi" w:hAnsiTheme="minorBidi" w:cstheme="minorBidi"/>
                <w:sz w:val="22"/>
                <w:szCs w:val="22"/>
              </w:rPr>
              <w:t>, Austria, 2006</w:t>
            </w:r>
          </w:p>
        </w:tc>
        <w:tc>
          <w:tcPr>
            <w:tcW w:w="3993" w:type="dxa"/>
            <w:tcBorders>
              <w:top w:val="single" w:sz="6" w:space="0" w:color="auto"/>
              <w:bottom w:val="single" w:sz="6" w:space="0" w:color="auto"/>
            </w:tcBorders>
          </w:tcPr>
          <w:p w14:paraId="40AC909E" w14:textId="39828990" w:rsidR="00B45CCD" w:rsidRPr="00F96C2C" w:rsidRDefault="004B498A" w:rsidP="004B498A">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lang w:val="en-GB"/>
              </w:rPr>
              <w:t>Assy N</w:t>
            </w:r>
            <w:r w:rsidRPr="00F96C2C">
              <w:rPr>
                <w:rFonts w:asciiTheme="minorBidi" w:hAnsiTheme="minorBidi" w:cstheme="minorBidi"/>
                <w:sz w:val="22"/>
                <w:szCs w:val="22"/>
                <w:lang w:val="en-GB"/>
              </w:rPr>
              <w:t>, Davidov V, Grozovski M, and Mijiriski Y. Protein C A</w:t>
            </w:r>
            <w:smartTag w:uri="urn:schemas-microsoft-com:office:smarttags" w:element="PersonName">
              <w:r w:rsidRPr="00F96C2C">
                <w:rPr>
                  <w:rFonts w:asciiTheme="minorBidi" w:hAnsiTheme="minorBidi" w:cstheme="minorBidi"/>
                  <w:sz w:val="22"/>
                  <w:szCs w:val="22"/>
                  <w:lang w:val="en-GB"/>
                </w:rPr>
                <w:t>ct</w:t>
              </w:r>
            </w:smartTag>
            <w:r w:rsidRPr="00F96C2C">
              <w:rPr>
                <w:rFonts w:asciiTheme="minorBidi" w:hAnsiTheme="minorBidi" w:cstheme="minorBidi"/>
                <w:sz w:val="22"/>
                <w:szCs w:val="22"/>
                <w:lang w:val="en-GB"/>
              </w:rPr>
              <w:t>ivity Predi</w:t>
            </w:r>
            <w:smartTag w:uri="urn:schemas-microsoft-com:office:smarttags" w:element="PersonName">
              <w:r w:rsidRPr="00F96C2C">
                <w:rPr>
                  <w:rFonts w:asciiTheme="minorBidi" w:hAnsiTheme="minorBidi" w:cstheme="minorBidi"/>
                  <w:sz w:val="22"/>
                  <w:szCs w:val="22"/>
                  <w:lang w:val="en-GB"/>
                </w:rPr>
                <w:t>ct</w:t>
              </w:r>
            </w:smartTag>
            <w:r w:rsidRPr="00F96C2C">
              <w:rPr>
                <w:rFonts w:asciiTheme="minorBidi" w:hAnsiTheme="minorBidi" w:cstheme="minorBidi"/>
                <w:sz w:val="22"/>
                <w:szCs w:val="22"/>
                <w:lang w:val="en-GB"/>
              </w:rPr>
              <w:t>s NAFLD independently of classic risk fa</w:t>
            </w:r>
            <w:smartTag w:uri="urn:schemas-microsoft-com:office:smarttags" w:element="PersonName">
              <w:r w:rsidRPr="00F96C2C">
                <w:rPr>
                  <w:rFonts w:asciiTheme="minorBidi" w:hAnsiTheme="minorBidi" w:cstheme="minorBidi"/>
                  <w:sz w:val="22"/>
                  <w:szCs w:val="22"/>
                  <w:lang w:val="en-GB"/>
                </w:rPr>
                <w:t>ct</w:t>
              </w:r>
            </w:smartTag>
            <w:r w:rsidRPr="00F96C2C">
              <w:rPr>
                <w:rFonts w:asciiTheme="minorBidi" w:hAnsiTheme="minorBidi" w:cstheme="minorBidi"/>
                <w:sz w:val="22"/>
                <w:szCs w:val="22"/>
                <w:lang w:val="en-GB"/>
              </w:rPr>
              <w:t>ors, metabolic syndrome, and C-rea</w:t>
            </w:r>
            <w:smartTag w:uri="urn:schemas-microsoft-com:office:smarttags" w:element="PersonName">
              <w:r w:rsidRPr="00F96C2C">
                <w:rPr>
                  <w:rFonts w:asciiTheme="minorBidi" w:hAnsiTheme="minorBidi" w:cstheme="minorBidi"/>
                  <w:sz w:val="22"/>
                  <w:szCs w:val="22"/>
                  <w:lang w:val="en-GB"/>
                </w:rPr>
                <w:t>ct</w:t>
              </w:r>
            </w:smartTag>
            <w:r w:rsidRPr="00F96C2C">
              <w:rPr>
                <w:rFonts w:asciiTheme="minorBidi" w:hAnsiTheme="minorBidi" w:cstheme="minorBidi"/>
                <w:sz w:val="22"/>
                <w:szCs w:val="22"/>
                <w:lang w:val="en-GB"/>
              </w:rPr>
              <w:t>ive protein</w:t>
            </w:r>
            <w:r w:rsidR="000B2D6D" w:rsidRPr="00F96C2C">
              <w:rPr>
                <w:rFonts w:asciiTheme="minorBidi" w:hAnsiTheme="minorBidi" w:cstheme="minorBidi"/>
                <w:sz w:val="22"/>
                <w:szCs w:val="22"/>
                <w:lang w:val="en-GB"/>
              </w:rPr>
              <w:t>.</w:t>
            </w:r>
          </w:p>
        </w:tc>
      </w:tr>
      <w:tr w:rsidR="00B45CCD" w:rsidRPr="00F96C2C" w14:paraId="02806DF5" w14:textId="77777777" w:rsidTr="00B45CCD">
        <w:trPr>
          <w:trHeight w:val="486"/>
          <w:jc w:val="center"/>
        </w:trPr>
        <w:tc>
          <w:tcPr>
            <w:tcW w:w="2395" w:type="dxa"/>
            <w:tcBorders>
              <w:top w:val="single" w:sz="6" w:space="0" w:color="auto"/>
              <w:bottom w:val="single" w:sz="6" w:space="0" w:color="auto"/>
            </w:tcBorders>
          </w:tcPr>
          <w:p w14:paraId="677AABAA" w14:textId="67F5B6A5"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Falk Symposium</w:t>
            </w:r>
          </w:p>
        </w:tc>
        <w:tc>
          <w:tcPr>
            <w:tcW w:w="1843" w:type="dxa"/>
            <w:tcBorders>
              <w:top w:val="single" w:sz="6" w:space="0" w:color="auto"/>
              <w:bottom w:val="single" w:sz="6" w:space="0" w:color="auto"/>
            </w:tcBorders>
          </w:tcPr>
          <w:p w14:paraId="68188CAB" w14:textId="17FCD4B2" w:rsidR="00B45CCD" w:rsidRPr="00F96C2C" w:rsidRDefault="00CD4594" w:rsidP="00CD4594">
            <w:pPr>
              <w:bidi w:val="0"/>
              <w:spacing w:before="60" w:after="60" w:line="300" w:lineRule="atLeast"/>
              <w:rPr>
                <w:rFonts w:asciiTheme="minorBidi" w:hAnsiTheme="minorBidi" w:cstheme="minorBidi"/>
                <w:sz w:val="22"/>
                <w:szCs w:val="22"/>
                <w:rtl/>
              </w:rPr>
            </w:pPr>
            <w:smartTag w:uri="urn:schemas-microsoft-com:office:smarttags" w:element="PersonName">
              <w:r w:rsidRPr="00F96C2C">
                <w:rPr>
                  <w:rFonts w:asciiTheme="minorBidi" w:hAnsiTheme="minorBidi" w:cstheme="minorBidi"/>
                  <w:sz w:val="22"/>
                  <w:szCs w:val="22"/>
                </w:rPr>
                <w:t>Dr</w:t>
              </w:r>
            </w:smartTag>
            <w:r w:rsidRPr="00F96C2C">
              <w:rPr>
                <w:rFonts w:asciiTheme="minorBidi" w:hAnsiTheme="minorBidi" w:cstheme="minorBidi"/>
                <w:sz w:val="22"/>
                <w:szCs w:val="22"/>
              </w:rPr>
              <w:t>esden, Germany,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2007</w:t>
            </w:r>
          </w:p>
        </w:tc>
        <w:tc>
          <w:tcPr>
            <w:tcW w:w="3993" w:type="dxa"/>
            <w:tcBorders>
              <w:top w:val="single" w:sz="6" w:space="0" w:color="auto"/>
              <w:bottom w:val="single" w:sz="6" w:space="0" w:color="auto"/>
            </w:tcBorders>
          </w:tcPr>
          <w:p w14:paraId="10D97C40" w14:textId="5DB5A915"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Pruzansky Y, Gaitini D, Shen Orr Z, Hochberg Z, Minuk GY, and Baruch Y. Growth hormone-stimulated IGF-1 generation in cirrhosis refle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s hepatocellular dysfun</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w:t>
            </w:r>
            <w:r w:rsidR="000B2D6D" w:rsidRPr="00F96C2C">
              <w:rPr>
                <w:rFonts w:asciiTheme="minorBidi" w:hAnsiTheme="minorBidi" w:cstheme="minorBidi"/>
                <w:sz w:val="22"/>
                <w:szCs w:val="22"/>
              </w:rPr>
              <w:t>.</w:t>
            </w:r>
          </w:p>
        </w:tc>
      </w:tr>
      <w:tr w:rsidR="00B45CCD" w:rsidRPr="00F96C2C" w14:paraId="2B64AD50" w14:textId="77777777" w:rsidTr="00B45CCD">
        <w:trPr>
          <w:trHeight w:val="486"/>
          <w:jc w:val="center"/>
        </w:trPr>
        <w:tc>
          <w:tcPr>
            <w:tcW w:w="2395" w:type="dxa"/>
            <w:tcBorders>
              <w:top w:val="single" w:sz="6" w:space="0" w:color="auto"/>
              <w:bottom w:val="single" w:sz="6" w:space="0" w:color="auto"/>
            </w:tcBorders>
          </w:tcPr>
          <w:p w14:paraId="7C77374E" w14:textId="7CDE1A1C" w:rsidR="00B45CCD" w:rsidRPr="00F96C2C" w:rsidRDefault="00CD4594" w:rsidP="00B45CC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58</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Annual Meeting of the American Association for the </w:t>
            </w:r>
            <w:smartTag w:uri="urn:schemas-microsoft-com:office:smarttags" w:element="PersonName">
              <w:smartTagPr>
                <w:attr w:name="ProductID" w:val="Study of the Liver"/>
              </w:smartTagPr>
              <w:r w:rsidRPr="00F96C2C">
                <w:rPr>
                  <w:rFonts w:asciiTheme="minorBidi" w:hAnsiTheme="minorBidi" w:cstheme="minorBidi"/>
                  <w:sz w:val="22"/>
                  <w:szCs w:val="22"/>
                </w:rPr>
                <w:t>Study of the Liver</w:t>
              </w:r>
            </w:smartTag>
            <w:r w:rsidRPr="00F96C2C">
              <w:rPr>
                <w:rFonts w:asciiTheme="minorBidi" w:hAnsiTheme="minorBidi" w:cstheme="minorBidi"/>
                <w:sz w:val="22"/>
                <w:szCs w:val="22"/>
              </w:rPr>
              <w:t xml:space="preserve"> Diseases</w:t>
            </w:r>
          </w:p>
        </w:tc>
        <w:tc>
          <w:tcPr>
            <w:tcW w:w="1843" w:type="dxa"/>
            <w:tcBorders>
              <w:top w:val="single" w:sz="6" w:space="0" w:color="auto"/>
              <w:bottom w:val="single" w:sz="6" w:space="0" w:color="auto"/>
            </w:tcBorders>
          </w:tcPr>
          <w:p w14:paraId="0491B881" w14:textId="7460B465" w:rsidR="00B45CCD"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Boston, USA, November 2007</w:t>
            </w:r>
          </w:p>
        </w:tc>
        <w:tc>
          <w:tcPr>
            <w:tcW w:w="3993" w:type="dxa"/>
            <w:tcBorders>
              <w:top w:val="single" w:sz="6" w:space="0" w:color="auto"/>
              <w:bottom w:val="single" w:sz="6" w:space="0" w:color="auto"/>
            </w:tcBorders>
          </w:tcPr>
          <w:p w14:paraId="655FE86E" w14:textId="27DDA3B5"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Beniashvilli Z, Grozovski M, Daboush S, Erdstein P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“The use of new normal ALT values differentiates better HBeAg (-) chronic hepatitis B from ina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ive carrier state. </w:t>
            </w:r>
          </w:p>
        </w:tc>
      </w:tr>
      <w:tr w:rsidR="00B45CCD" w:rsidRPr="00F96C2C" w14:paraId="6310354E" w14:textId="77777777" w:rsidTr="00B45CCD">
        <w:trPr>
          <w:trHeight w:val="486"/>
          <w:jc w:val="center"/>
        </w:trPr>
        <w:tc>
          <w:tcPr>
            <w:tcW w:w="2395" w:type="dxa"/>
            <w:tcBorders>
              <w:top w:val="single" w:sz="6" w:space="0" w:color="auto"/>
              <w:bottom w:val="single" w:sz="6" w:space="0" w:color="auto"/>
            </w:tcBorders>
          </w:tcPr>
          <w:p w14:paraId="3D24C372" w14:textId="7EF9456B"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16</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International Symposium on Drugs Affe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ing Lipid Metabolism</w:t>
            </w:r>
          </w:p>
        </w:tc>
        <w:tc>
          <w:tcPr>
            <w:tcW w:w="1843" w:type="dxa"/>
            <w:tcBorders>
              <w:top w:val="single" w:sz="6" w:space="0" w:color="auto"/>
              <w:bottom w:val="single" w:sz="6" w:space="0" w:color="auto"/>
            </w:tcBorders>
          </w:tcPr>
          <w:p w14:paraId="466AB16C" w14:textId="2FD64064" w:rsidR="00B45CCD"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New York, USA,  4-7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2007</w:t>
            </w:r>
          </w:p>
        </w:tc>
        <w:tc>
          <w:tcPr>
            <w:tcW w:w="3993" w:type="dxa"/>
            <w:tcBorders>
              <w:top w:val="single" w:sz="6" w:space="0" w:color="auto"/>
              <w:bottom w:val="single" w:sz="6" w:space="0" w:color="auto"/>
            </w:tcBorders>
          </w:tcPr>
          <w:p w14:paraId="0625613E" w14:textId="1D247DDF"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Hussein O, Abu Gabai K, Grozovski M, Bersudsky I, </w:t>
            </w:r>
            <w:r w:rsidRPr="00F96C2C">
              <w:rPr>
                <w:rFonts w:asciiTheme="minorBidi" w:hAnsiTheme="minorBidi" w:cstheme="minorBidi"/>
                <w:b/>
                <w:bCs/>
                <w:sz w:val="22"/>
                <w:szCs w:val="22"/>
              </w:rPr>
              <w:t>Assy N</w:t>
            </w:r>
            <w:r w:rsidRPr="00F96C2C">
              <w:rPr>
                <w:rFonts w:asciiTheme="minorBidi" w:hAnsiTheme="minorBidi" w:cstheme="minorBidi"/>
                <w:sz w:val="22"/>
                <w:szCs w:val="22"/>
              </w:rPr>
              <w:t>, karry R, Aviram.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sensitizers (rosiglitazone and metformin), ezetimibe and valsartan (each alone or in combination) on plasma paraoxanase 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ivity and mRNA expression in experimental rat non - alcoholic fatty liver disease</w:t>
            </w:r>
            <w:r w:rsidR="000B2D6D" w:rsidRPr="00F96C2C">
              <w:rPr>
                <w:rFonts w:asciiTheme="minorBidi" w:hAnsiTheme="minorBidi" w:cstheme="minorBidi"/>
                <w:sz w:val="22"/>
                <w:szCs w:val="22"/>
              </w:rPr>
              <w:t>.</w:t>
            </w:r>
          </w:p>
        </w:tc>
      </w:tr>
      <w:tr w:rsidR="00B45CCD" w:rsidRPr="00F96C2C" w14:paraId="3A76657E" w14:textId="77777777" w:rsidTr="00B45CCD">
        <w:trPr>
          <w:trHeight w:val="486"/>
          <w:jc w:val="center"/>
        </w:trPr>
        <w:tc>
          <w:tcPr>
            <w:tcW w:w="2395" w:type="dxa"/>
            <w:tcBorders>
              <w:top w:val="single" w:sz="6" w:space="0" w:color="auto"/>
              <w:bottom w:val="single" w:sz="6" w:space="0" w:color="auto"/>
            </w:tcBorders>
          </w:tcPr>
          <w:p w14:paraId="70946986" w14:textId="2F6F815C"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r w:rsidR="000B2D6D" w:rsidRPr="00F96C2C">
              <w:rPr>
                <w:rFonts w:asciiTheme="minorBidi" w:hAnsiTheme="minorBidi" w:cstheme="minorBidi"/>
                <w:sz w:val="22"/>
                <w:szCs w:val="22"/>
              </w:rPr>
              <w:t xml:space="preserve"> 2008</w:t>
            </w:r>
          </w:p>
        </w:tc>
        <w:tc>
          <w:tcPr>
            <w:tcW w:w="1843" w:type="dxa"/>
            <w:tcBorders>
              <w:top w:val="single" w:sz="6" w:space="0" w:color="auto"/>
              <w:bottom w:val="single" w:sz="6" w:space="0" w:color="auto"/>
            </w:tcBorders>
          </w:tcPr>
          <w:p w14:paraId="08A12102" w14:textId="7D6BFBBB" w:rsidR="00B45CCD"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Milan, Italy, 2008</w:t>
            </w:r>
          </w:p>
        </w:tc>
        <w:tc>
          <w:tcPr>
            <w:tcW w:w="3993" w:type="dxa"/>
            <w:tcBorders>
              <w:top w:val="single" w:sz="6" w:space="0" w:color="auto"/>
              <w:bottom w:val="single" w:sz="6" w:space="0" w:color="auto"/>
            </w:tcBorders>
          </w:tcPr>
          <w:p w14:paraId="287C0FC9" w14:textId="1BFD956D" w:rsidR="00B45CCD"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Nasser G, Grosovski M, Nseir W, Beniashvili Z, and Kamayse</w:t>
            </w:r>
            <w:r w:rsidRPr="00F96C2C">
              <w:rPr>
                <w:rFonts w:asciiTheme="minorBidi" w:hAnsiTheme="minorBidi" w:cstheme="minorBidi"/>
                <w:sz w:val="22"/>
                <w:szCs w:val="22"/>
                <w:u w:val="single"/>
              </w:rPr>
              <w:t xml:space="preserve"> I.</w:t>
            </w:r>
            <w:r w:rsidRPr="00F96C2C">
              <w:rPr>
                <w:rFonts w:asciiTheme="minorBidi" w:hAnsiTheme="minorBidi" w:cstheme="minorBidi"/>
                <w:sz w:val="22"/>
                <w:szCs w:val="22"/>
              </w:rPr>
              <w:t xml:space="preserve"> Soft drink consumption linked with fatty liver (NASH and NAFLD) in patients with no obvious traditional risk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ors</w:t>
            </w:r>
            <w:r w:rsidR="000B2D6D" w:rsidRPr="00F96C2C">
              <w:rPr>
                <w:rFonts w:asciiTheme="minorBidi" w:hAnsiTheme="minorBidi" w:cstheme="minorBidi"/>
                <w:sz w:val="22"/>
                <w:szCs w:val="22"/>
              </w:rPr>
              <w:t>.</w:t>
            </w:r>
          </w:p>
        </w:tc>
      </w:tr>
      <w:tr w:rsidR="00CD4594" w:rsidRPr="00F96C2C" w14:paraId="6EBB7FFD" w14:textId="77777777" w:rsidTr="00B45CCD">
        <w:trPr>
          <w:trHeight w:val="486"/>
          <w:jc w:val="center"/>
        </w:trPr>
        <w:tc>
          <w:tcPr>
            <w:tcW w:w="2395" w:type="dxa"/>
            <w:tcBorders>
              <w:top w:val="single" w:sz="6" w:space="0" w:color="auto"/>
              <w:bottom w:val="single" w:sz="6" w:space="0" w:color="auto"/>
            </w:tcBorders>
          </w:tcPr>
          <w:p w14:paraId="56805EF1" w14:textId="09CE730F"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r w:rsidR="000B2D6D" w:rsidRPr="00F96C2C">
              <w:rPr>
                <w:rFonts w:asciiTheme="minorBidi" w:hAnsiTheme="minorBidi" w:cstheme="minorBidi"/>
                <w:sz w:val="22"/>
                <w:szCs w:val="22"/>
              </w:rPr>
              <w:t xml:space="preserve"> 2008</w:t>
            </w:r>
          </w:p>
        </w:tc>
        <w:tc>
          <w:tcPr>
            <w:tcW w:w="1843" w:type="dxa"/>
            <w:tcBorders>
              <w:top w:val="single" w:sz="6" w:space="0" w:color="auto"/>
              <w:bottom w:val="single" w:sz="6" w:space="0" w:color="auto"/>
            </w:tcBorders>
          </w:tcPr>
          <w:p w14:paraId="15C728A2" w14:textId="2A7E99E2" w:rsidR="00CD4594"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Milan, Italy, 2008</w:t>
            </w:r>
          </w:p>
        </w:tc>
        <w:tc>
          <w:tcPr>
            <w:tcW w:w="3993" w:type="dxa"/>
            <w:tcBorders>
              <w:top w:val="single" w:sz="6" w:space="0" w:color="auto"/>
              <w:bottom w:val="single" w:sz="6" w:space="0" w:color="auto"/>
            </w:tcBorders>
          </w:tcPr>
          <w:p w14:paraId="146E839B" w14:textId="5020CADC"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Grozovski M, Shatil T, Beniashvili Z, Korem S,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Retinol binding protein-4 expression is up regulated in rats with fatty liver during quiescent and regenerative state and improves with insulin sensitizing agents</w:t>
            </w:r>
            <w:r w:rsidR="000B2D6D" w:rsidRPr="00F96C2C">
              <w:rPr>
                <w:rFonts w:asciiTheme="minorBidi" w:hAnsiTheme="minorBidi" w:cstheme="minorBidi"/>
                <w:sz w:val="22"/>
                <w:szCs w:val="22"/>
              </w:rPr>
              <w:t>.</w:t>
            </w:r>
          </w:p>
        </w:tc>
      </w:tr>
      <w:tr w:rsidR="00CD4594" w:rsidRPr="00F96C2C" w14:paraId="2FAD63A1" w14:textId="77777777" w:rsidTr="00B45CCD">
        <w:trPr>
          <w:trHeight w:val="486"/>
          <w:jc w:val="center"/>
        </w:trPr>
        <w:tc>
          <w:tcPr>
            <w:tcW w:w="2395" w:type="dxa"/>
            <w:tcBorders>
              <w:top w:val="single" w:sz="6" w:space="0" w:color="auto"/>
              <w:bottom w:val="single" w:sz="6" w:space="0" w:color="auto"/>
            </w:tcBorders>
          </w:tcPr>
          <w:p w14:paraId="03CF91F7" w14:textId="4B9D1A0B"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15</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International Symposium on Hepatitis C Virus &amp; Related Viruses</w:t>
            </w:r>
          </w:p>
        </w:tc>
        <w:tc>
          <w:tcPr>
            <w:tcW w:w="1843" w:type="dxa"/>
            <w:tcBorders>
              <w:top w:val="single" w:sz="6" w:space="0" w:color="auto"/>
              <w:bottom w:val="single" w:sz="6" w:space="0" w:color="auto"/>
            </w:tcBorders>
          </w:tcPr>
          <w:p w14:paraId="4D1F657B" w14:textId="394B6C10" w:rsidR="00CD4594"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San Antonio, USA, O</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ober, 2008</w:t>
            </w:r>
          </w:p>
        </w:tc>
        <w:tc>
          <w:tcPr>
            <w:tcW w:w="3993" w:type="dxa"/>
            <w:tcBorders>
              <w:top w:val="single" w:sz="6" w:space="0" w:color="auto"/>
              <w:bottom w:val="single" w:sz="6" w:space="0" w:color="auto"/>
            </w:tcBorders>
          </w:tcPr>
          <w:p w14:paraId="4884F4BA" w14:textId="0A8F3246"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Dabush S, Ali T, Grozovski M and Nassar F: Serum cholesterol levels at week 4 as predi</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ors of sustained viral response in patients with chronic hepatitis C infe</w:t>
            </w:r>
            <w:smartTag w:uri="urn:schemas-microsoft-com:office:smarttags" w:element="PersonName">
              <w:r w:rsidRPr="00F96C2C">
                <w:rPr>
                  <w:rFonts w:asciiTheme="minorBidi" w:hAnsiTheme="minorBidi" w:cstheme="minorBidi"/>
                  <w:sz w:val="22"/>
                  <w:szCs w:val="22"/>
                </w:rPr>
                <w:t>ct</w:t>
              </w:r>
            </w:smartTag>
            <w:r w:rsidR="000B2D6D" w:rsidRPr="00F96C2C">
              <w:rPr>
                <w:rFonts w:asciiTheme="minorBidi" w:hAnsiTheme="minorBidi" w:cstheme="minorBidi"/>
                <w:sz w:val="22"/>
                <w:szCs w:val="22"/>
              </w:rPr>
              <w:t>ion.</w:t>
            </w:r>
          </w:p>
        </w:tc>
      </w:tr>
      <w:tr w:rsidR="00CD4594" w:rsidRPr="00F96C2C" w14:paraId="1E914EA4" w14:textId="77777777" w:rsidTr="00B45CCD">
        <w:trPr>
          <w:trHeight w:val="486"/>
          <w:jc w:val="center"/>
        </w:trPr>
        <w:tc>
          <w:tcPr>
            <w:tcW w:w="2395" w:type="dxa"/>
            <w:tcBorders>
              <w:top w:val="single" w:sz="6" w:space="0" w:color="auto"/>
              <w:bottom w:val="single" w:sz="6" w:space="0" w:color="auto"/>
            </w:tcBorders>
          </w:tcPr>
          <w:p w14:paraId="2D38A40C" w14:textId="6842DACF"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3</w:t>
            </w:r>
            <w:r w:rsidRPr="00F96C2C">
              <w:rPr>
                <w:rFonts w:asciiTheme="minorBidi" w:hAnsiTheme="minorBidi" w:cstheme="minorBidi"/>
                <w:sz w:val="22"/>
                <w:szCs w:val="22"/>
                <w:vertAlign w:val="superscript"/>
              </w:rPr>
              <w:t>rd</w:t>
            </w:r>
            <w:r w:rsidRPr="00F96C2C">
              <w:rPr>
                <w:rFonts w:asciiTheme="minorBidi" w:hAnsiTheme="minorBidi" w:cstheme="minorBidi"/>
                <w:sz w:val="22"/>
                <w:szCs w:val="22"/>
              </w:rPr>
              <w:t xml:space="preserve"> International Falk Symposium</w:t>
            </w:r>
          </w:p>
        </w:tc>
        <w:tc>
          <w:tcPr>
            <w:tcW w:w="1843" w:type="dxa"/>
            <w:tcBorders>
              <w:top w:val="single" w:sz="6" w:space="0" w:color="auto"/>
              <w:bottom w:val="single" w:sz="6" w:space="0" w:color="auto"/>
            </w:tcBorders>
          </w:tcPr>
          <w:p w14:paraId="70FA3C72" w14:textId="45752A76" w:rsidR="00CD4594" w:rsidRPr="00F96C2C" w:rsidRDefault="00CD4594" w:rsidP="00CD4594">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Mainz, Germany, September 2008</w:t>
            </w:r>
          </w:p>
        </w:tc>
        <w:tc>
          <w:tcPr>
            <w:tcW w:w="3993" w:type="dxa"/>
            <w:tcBorders>
              <w:top w:val="single" w:sz="6" w:space="0" w:color="auto"/>
              <w:bottom w:val="single" w:sz="6" w:space="0" w:color="auto"/>
            </w:tcBorders>
          </w:tcPr>
          <w:p w14:paraId="4AEDC452" w14:textId="5A46C6BB" w:rsidR="00CD4594" w:rsidRPr="00F96C2C" w:rsidRDefault="00CD4594" w:rsidP="00CD4594">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Shatil T and Grozovski M: The 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sensitizing agents (ISA) on "Protein C" and on Paraoxonase mRNA expression in rats with fatty liver. </w:t>
            </w:r>
          </w:p>
        </w:tc>
      </w:tr>
      <w:tr w:rsidR="00CD4594" w:rsidRPr="00F96C2C" w14:paraId="200DFDD8" w14:textId="77777777" w:rsidTr="00B45CCD">
        <w:trPr>
          <w:trHeight w:val="486"/>
          <w:jc w:val="center"/>
        </w:trPr>
        <w:tc>
          <w:tcPr>
            <w:tcW w:w="2395" w:type="dxa"/>
            <w:tcBorders>
              <w:top w:val="single" w:sz="6" w:space="0" w:color="auto"/>
              <w:bottom w:val="single" w:sz="6" w:space="0" w:color="auto"/>
            </w:tcBorders>
          </w:tcPr>
          <w:p w14:paraId="5079ABDC" w14:textId="29361D5F" w:rsidR="00CD4594" w:rsidRPr="00F96C2C" w:rsidRDefault="009A6C50"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International Liver Congress (ICL)</w:t>
            </w:r>
          </w:p>
        </w:tc>
        <w:tc>
          <w:tcPr>
            <w:tcW w:w="1843" w:type="dxa"/>
            <w:tcBorders>
              <w:top w:val="single" w:sz="6" w:space="0" w:color="auto"/>
              <w:bottom w:val="single" w:sz="6" w:space="0" w:color="auto"/>
            </w:tcBorders>
          </w:tcPr>
          <w:p w14:paraId="66C2F448" w14:textId="6747692C" w:rsidR="00CD4594" w:rsidRPr="00F96C2C" w:rsidRDefault="009A6C50" w:rsidP="009A6C50">
            <w:pPr>
              <w:bidi w:val="0"/>
              <w:spacing w:before="60" w:after="60" w:line="300" w:lineRule="atLeast"/>
              <w:rPr>
                <w:rFonts w:asciiTheme="minorBidi" w:hAnsiTheme="minorBidi" w:cstheme="minorBidi"/>
                <w:sz w:val="22"/>
                <w:szCs w:val="22"/>
                <w:rtl/>
              </w:rPr>
            </w:pPr>
            <w:r w:rsidRPr="00F96C2C">
              <w:rPr>
                <w:rFonts w:asciiTheme="minorBidi" w:hAnsiTheme="minorBidi" w:cstheme="minorBidi"/>
                <w:sz w:val="22"/>
                <w:szCs w:val="22"/>
              </w:rPr>
              <w:t>Hong Kong, China, 12-15 June, 2008</w:t>
            </w:r>
          </w:p>
        </w:tc>
        <w:tc>
          <w:tcPr>
            <w:tcW w:w="3993" w:type="dxa"/>
            <w:tcBorders>
              <w:top w:val="single" w:sz="6" w:space="0" w:color="auto"/>
              <w:bottom w:val="single" w:sz="6" w:space="0" w:color="auto"/>
            </w:tcBorders>
          </w:tcPr>
          <w:p w14:paraId="6022546F" w14:textId="3288634C" w:rsidR="00CD4594" w:rsidRPr="00F96C2C" w:rsidRDefault="009A6C50"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Grozovski M, Shatil T, Beniashvili Z, Korem S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"Retinol binding protein 4 expression is up regulated in rats with fatty liver during quiescent and regenerative state and improves with insulin sensitizing agents</w:t>
            </w:r>
            <w:r w:rsidR="000B2D6D" w:rsidRPr="00F96C2C">
              <w:rPr>
                <w:rFonts w:asciiTheme="minorBidi" w:hAnsiTheme="minorBidi" w:cstheme="minorBidi"/>
                <w:sz w:val="22"/>
                <w:szCs w:val="22"/>
              </w:rPr>
              <w:t>.</w:t>
            </w:r>
          </w:p>
        </w:tc>
      </w:tr>
      <w:tr w:rsidR="009A6C50" w:rsidRPr="00F96C2C" w14:paraId="7BB354B9" w14:textId="77777777" w:rsidTr="00B45CCD">
        <w:trPr>
          <w:trHeight w:val="486"/>
          <w:jc w:val="center"/>
        </w:trPr>
        <w:tc>
          <w:tcPr>
            <w:tcW w:w="2395" w:type="dxa"/>
            <w:tcBorders>
              <w:top w:val="single" w:sz="6" w:space="0" w:color="auto"/>
              <w:bottom w:val="single" w:sz="6" w:space="0" w:color="auto"/>
            </w:tcBorders>
          </w:tcPr>
          <w:p w14:paraId="32C9B661" w14:textId="525E22AF" w:rsidR="009A6C50" w:rsidRPr="00F96C2C" w:rsidRDefault="009A6C50"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2009</w:t>
            </w:r>
          </w:p>
        </w:tc>
        <w:tc>
          <w:tcPr>
            <w:tcW w:w="1843" w:type="dxa"/>
            <w:tcBorders>
              <w:top w:val="single" w:sz="6" w:space="0" w:color="auto"/>
              <w:bottom w:val="single" w:sz="6" w:space="0" w:color="auto"/>
            </w:tcBorders>
          </w:tcPr>
          <w:p w14:paraId="7F667ADB" w14:textId="1C584108" w:rsidR="009A6C50" w:rsidRPr="00F96C2C" w:rsidRDefault="009A6C50"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Copenhagen, Denmark, 2009</w:t>
            </w:r>
          </w:p>
        </w:tc>
        <w:tc>
          <w:tcPr>
            <w:tcW w:w="3993" w:type="dxa"/>
            <w:tcBorders>
              <w:top w:val="single" w:sz="6" w:space="0" w:color="auto"/>
              <w:bottom w:val="single" w:sz="6" w:space="0" w:color="auto"/>
            </w:tcBorders>
          </w:tcPr>
          <w:p w14:paraId="198418AD" w14:textId="35563978" w:rsidR="009A6C50" w:rsidRPr="00F96C2C" w:rsidRDefault="009A6C50"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Abid A, Taha O, Nseir W, Farah R, Grosovski M,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w:t>
            </w:r>
            <w:hyperlink r:id="rId12" w:history="1">
              <w:r w:rsidRPr="00F96C2C">
                <w:rPr>
                  <w:rStyle w:val="Hyperlink"/>
                  <w:rFonts w:asciiTheme="minorBidi" w:hAnsiTheme="minorBidi" w:cstheme="minorBidi"/>
                  <w:sz w:val="22"/>
                  <w:szCs w:val="22"/>
                </w:rPr>
                <w:t>Soft drink consumption is associated with fatty liver disease independent of metabolic syndrome</w:t>
              </w:r>
            </w:hyperlink>
            <w:r w:rsidR="000B2D6D" w:rsidRPr="00F96C2C">
              <w:rPr>
                <w:rFonts w:asciiTheme="minorBidi" w:hAnsiTheme="minorBidi" w:cstheme="minorBidi"/>
                <w:sz w:val="22"/>
                <w:szCs w:val="22"/>
              </w:rPr>
              <w:t>.</w:t>
            </w:r>
          </w:p>
        </w:tc>
      </w:tr>
      <w:tr w:rsidR="009A6C50" w:rsidRPr="00F96C2C" w14:paraId="388A8C9C" w14:textId="77777777" w:rsidTr="00B45CCD">
        <w:trPr>
          <w:trHeight w:val="486"/>
          <w:jc w:val="center"/>
        </w:trPr>
        <w:tc>
          <w:tcPr>
            <w:tcW w:w="2395" w:type="dxa"/>
            <w:tcBorders>
              <w:top w:val="single" w:sz="6" w:space="0" w:color="auto"/>
              <w:bottom w:val="single" w:sz="6" w:space="0" w:color="auto"/>
            </w:tcBorders>
          </w:tcPr>
          <w:p w14:paraId="608D4187" w14:textId="442793CE"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44th Annual Meeting of the European Association for the Study of the Liver</w:t>
            </w:r>
          </w:p>
        </w:tc>
        <w:tc>
          <w:tcPr>
            <w:tcW w:w="1843" w:type="dxa"/>
            <w:tcBorders>
              <w:top w:val="single" w:sz="6" w:space="0" w:color="auto"/>
              <w:bottom w:val="single" w:sz="6" w:space="0" w:color="auto"/>
            </w:tcBorders>
          </w:tcPr>
          <w:p w14:paraId="2617C2D1" w14:textId="47300ED3"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Copenhagen, Denmark, April 26, 2009</w:t>
            </w:r>
          </w:p>
        </w:tc>
        <w:tc>
          <w:tcPr>
            <w:tcW w:w="3993" w:type="dxa"/>
            <w:tcBorders>
              <w:top w:val="single" w:sz="6" w:space="0" w:color="auto"/>
              <w:bottom w:val="single" w:sz="6" w:space="0" w:color="auto"/>
            </w:tcBorders>
          </w:tcPr>
          <w:p w14:paraId="78999F8B" w14:textId="68B2D254" w:rsidR="009A6C50" w:rsidRPr="00F96C2C" w:rsidRDefault="009A6C50"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Extended Treatment Duration in Chronic hepatitis C Genotype 1 Infe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ed slow -Responders:</w:t>
            </w:r>
            <w:r w:rsidR="00BA4B95" w:rsidRPr="00F96C2C">
              <w:rPr>
                <w:rFonts w:asciiTheme="minorBidi" w:hAnsiTheme="minorBidi" w:cstheme="minorBidi"/>
                <w:sz w:val="22"/>
                <w:szCs w:val="22"/>
              </w:rPr>
              <w:t xml:space="preserve"> </w:t>
            </w:r>
            <w:r w:rsidRPr="00F96C2C">
              <w:rPr>
                <w:rFonts w:asciiTheme="minorBidi" w:hAnsiTheme="minorBidi" w:cstheme="minorBidi"/>
                <w:sz w:val="22"/>
                <w:szCs w:val="22"/>
              </w:rPr>
              <w:t xml:space="preserve">Final Results of the SUCCESS Study. M. </w:t>
            </w:r>
            <w:commentRangeStart w:id="39"/>
            <w:r w:rsidRPr="00F96C2C">
              <w:rPr>
                <w:rFonts w:asciiTheme="minorBidi" w:hAnsiTheme="minorBidi" w:cstheme="minorBidi"/>
                <w:sz w:val="22"/>
                <w:szCs w:val="22"/>
              </w:rPr>
              <w:t>Buti</w:t>
            </w:r>
            <w:commentRangeEnd w:id="39"/>
            <w:r w:rsidRPr="00F96C2C">
              <w:rPr>
                <w:rStyle w:val="af"/>
                <w:rFonts w:asciiTheme="minorBidi" w:hAnsiTheme="minorBidi" w:cstheme="minorBidi"/>
                <w:sz w:val="22"/>
                <w:szCs w:val="22"/>
              </w:rPr>
              <w:commentReference w:id="39"/>
            </w:r>
            <w:r w:rsidRPr="00F96C2C">
              <w:rPr>
                <w:rFonts w:asciiTheme="minorBidi" w:hAnsiTheme="minorBidi" w:cstheme="minorBidi"/>
                <w:sz w:val="22"/>
                <w:szCs w:val="22"/>
              </w:rPr>
              <w:t>, Y. Lurie, N.G. Zakharova, N.P. Blokhina, A. Horban, C. Sarrazin, L. Balciuniene, R. Chen, X. Yu, R. Faruqi, R.</w:t>
            </w:r>
            <w:r w:rsidR="00B93485" w:rsidRPr="00F96C2C">
              <w:rPr>
                <w:rFonts w:asciiTheme="minorBidi" w:hAnsiTheme="minorBidi" w:cstheme="minorBidi"/>
                <w:snapToGrid w:val="0"/>
                <w:color w:val="000000"/>
                <w:sz w:val="22"/>
                <w:szCs w:val="22"/>
                <w:lang w:eastAsia="he-IL"/>
              </w:rPr>
              <w:t xml:space="preserve"> </w:t>
            </w:r>
            <w:r w:rsidR="00B93485" w:rsidRPr="00F96C2C">
              <w:rPr>
                <w:rFonts w:asciiTheme="minorBidi" w:hAnsiTheme="minorBidi" w:cstheme="minorBidi"/>
                <w:sz w:val="22"/>
                <w:szCs w:val="22"/>
              </w:rPr>
              <w:t>Esteban</w:t>
            </w:r>
            <w:r w:rsidR="00BA4B95" w:rsidRPr="00F96C2C">
              <w:rPr>
                <w:rFonts w:asciiTheme="minorBidi" w:hAnsiTheme="minorBidi" w:cstheme="minorBidi"/>
                <w:sz w:val="22"/>
                <w:szCs w:val="22"/>
              </w:rPr>
              <w:t>.</w:t>
            </w:r>
          </w:p>
        </w:tc>
      </w:tr>
      <w:tr w:rsidR="009A6C50" w:rsidRPr="00F96C2C" w14:paraId="5FEFF3D3" w14:textId="77777777" w:rsidTr="00B45CCD">
        <w:trPr>
          <w:trHeight w:val="486"/>
          <w:jc w:val="center"/>
        </w:trPr>
        <w:tc>
          <w:tcPr>
            <w:tcW w:w="2395" w:type="dxa"/>
            <w:tcBorders>
              <w:top w:val="single" w:sz="6" w:space="0" w:color="auto"/>
              <w:bottom w:val="single" w:sz="6" w:space="0" w:color="auto"/>
            </w:tcBorders>
          </w:tcPr>
          <w:p w14:paraId="52B2FA80" w14:textId="5B4D1674"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5</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International Seoul Liver Symposium Liver</w:t>
            </w:r>
          </w:p>
        </w:tc>
        <w:tc>
          <w:tcPr>
            <w:tcW w:w="1843" w:type="dxa"/>
            <w:tcBorders>
              <w:top w:val="single" w:sz="6" w:space="0" w:color="auto"/>
              <w:bottom w:val="single" w:sz="6" w:space="0" w:color="auto"/>
            </w:tcBorders>
          </w:tcPr>
          <w:p w14:paraId="3740E2CF" w14:textId="71F9391B"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Seoul, </w:t>
            </w:r>
            <w:r w:rsidRPr="00F96C2C">
              <w:rPr>
                <w:rFonts w:asciiTheme="minorBidi" w:hAnsiTheme="minorBidi" w:cstheme="minorBidi"/>
                <w:sz w:val="22"/>
                <w:szCs w:val="22"/>
                <w:lang w:val="pt-BR"/>
              </w:rPr>
              <w:t xml:space="preserve">Korea, </w:t>
            </w:r>
            <w:r w:rsidRPr="00F96C2C">
              <w:rPr>
                <w:rFonts w:asciiTheme="minorBidi" w:hAnsiTheme="minorBidi" w:cstheme="minorBidi"/>
                <w:sz w:val="22"/>
                <w:szCs w:val="22"/>
              </w:rPr>
              <w:t xml:space="preserve"> September 10-12, 2009</w:t>
            </w:r>
          </w:p>
        </w:tc>
        <w:tc>
          <w:tcPr>
            <w:tcW w:w="3993" w:type="dxa"/>
            <w:tcBorders>
              <w:top w:val="single" w:sz="6" w:space="0" w:color="auto"/>
              <w:bottom w:val="single" w:sz="6" w:space="0" w:color="auto"/>
            </w:tcBorders>
          </w:tcPr>
          <w:p w14:paraId="4F49DEAA" w14:textId="05CF98E8"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Grozovski M, Djibre</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 xml:space="preserve">A, Daod D, Marmor M, </w:t>
            </w:r>
            <w:r w:rsidRPr="00F96C2C">
              <w:rPr>
                <w:rFonts w:asciiTheme="minorBidi" w:hAnsiTheme="minorBidi" w:cstheme="minorBidi"/>
                <w:b/>
                <w:bCs/>
                <w:sz w:val="22"/>
                <w:szCs w:val="22"/>
              </w:rPr>
              <w:t>Assy N</w:t>
            </w:r>
            <w:r w:rsidRPr="00F96C2C">
              <w:rPr>
                <w:rFonts w:asciiTheme="minorBidi" w:hAnsiTheme="minorBidi" w:cstheme="minorBidi"/>
                <w:sz w:val="22"/>
                <w:szCs w:val="22"/>
              </w:rPr>
              <w:t>: Association between excessive soft drink consumption and coronary artery disease and early atherosclerosis</w:t>
            </w:r>
            <w:r w:rsidR="00BA4B95" w:rsidRPr="00F96C2C">
              <w:rPr>
                <w:rFonts w:asciiTheme="minorBidi" w:hAnsiTheme="minorBidi" w:cstheme="minorBidi"/>
                <w:sz w:val="22"/>
                <w:szCs w:val="22"/>
              </w:rPr>
              <w:t>.</w:t>
            </w:r>
          </w:p>
        </w:tc>
      </w:tr>
      <w:tr w:rsidR="009A6C50" w:rsidRPr="00F96C2C" w14:paraId="006EDAE2" w14:textId="77777777" w:rsidTr="00B45CCD">
        <w:trPr>
          <w:trHeight w:val="486"/>
          <w:jc w:val="center"/>
        </w:trPr>
        <w:tc>
          <w:tcPr>
            <w:tcW w:w="2395" w:type="dxa"/>
            <w:tcBorders>
              <w:top w:val="single" w:sz="6" w:space="0" w:color="auto"/>
              <w:bottom w:val="single" w:sz="6" w:space="0" w:color="auto"/>
            </w:tcBorders>
          </w:tcPr>
          <w:p w14:paraId="59EADC32" w14:textId="7A4E8FF1"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3rd International Congress on Prediabetes and the Metabolic Syndrome</w:t>
            </w:r>
          </w:p>
        </w:tc>
        <w:tc>
          <w:tcPr>
            <w:tcW w:w="1843" w:type="dxa"/>
            <w:tcBorders>
              <w:top w:val="single" w:sz="6" w:space="0" w:color="auto"/>
              <w:bottom w:val="single" w:sz="6" w:space="0" w:color="auto"/>
            </w:tcBorders>
          </w:tcPr>
          <w:p w14:paraId="220E43DB" w14:textId="387424E6"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Nice, France, April 2009</w:t>
            </w:r>
          </w:p>
        </w:tc>
        <w:tc>
          <w:tcPr>
            <w:tcW w:w="3993" w:type="dxa"/>
            <w:tcBorders>
              <w:top w:val="single" w:sz="6" w:space="0" w:color="auto"/>
              <w:bottom w:val="single" w:sz="6" w:space="0" w:color="auto"/>
            </w:tcBorders>
          </w:tcPr>
          <w:p w14:paraId="184DEC4C" w14:textId="0829A220"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pt-BR"/>
              </w:rPr>
              <w:t xml:space="preserve">Grozovski M, Djibre A, Farah R,  Nassar F,  Marmor A, </w:t>
            </w:r>
            <w:r w:rsidRPr="00F96C2C">
              <w:rPr>
                <w:rFonts w:asciiTheme="minorBidi" w:hAnsiTheme="minorBidi" w:cstheme="minorBidi"/>
                <w:b/>
                <w:bCs/>
                <w:sz w:val="22"/>
                <w:szCs w:val="22"/>
                <w:lang w:val="pt-BR"/>
              </w:rPr>
              <w:t>Assy N</w:t>
            </w:r>
            <w:r w:rsidRPr="00F96C2C">
              <w:rPr>
                <w:rFonts w:asciiTheme="minorBidi" w:hAnsiTheme="minorBidi" w:cstheme="minorBidi"/>
                <w:sz w:val="22"/>
                <w:szCs w:val="22"/>
                <w:lang w:val="pt-BR"/>
              </w:rPr>
              <w:t xml:space="preserve">:  Non </w:t>
            </w:r>
            <w:r w:rsidRPr="00F96C2C">
              <w:rPr>
                <w:rFonts w:asciiTheme="minorBidi" w:hAnsiTheme="minorBidi" w:cstheme="minorBidi"/>
                <w:sz w:val="22"/>
                <w:szCs w:val="22"/>
              </w:rPr>
              <w:t>Alcoholic Fatty Liver Diseases and Sub Clinical Coronary Atherosclerosis</w:t>
            </w:r>
            <w:r w:rsidR="00BA4B95" w:rsidRPr="00F96C2C">
              <w:rPr>
                <w:rFonts w:asciiTheme="minorBidi" w:hAnsiTheme="minorBidi" w:cstheme="minorBidi"/>
                <w:sz w:val="22"/>
                <w:szCs w:val="22"/>
              </w:rPr>
              <w:t>.</w:t>
            </w:r>
          </w:p>
        </w:tc>
      </w:tr>
      <w:tr w:rsidR="009A6C50" w:rsidRPr="00F96C2C" w14:paraId="1BAA3FAC" w14:textId="77777777" w:rsidTr="00B45CCD">
        <w:trPr>
          <w:trHeight w:val="486"/>
          <w:jc w:val="center"/>
        </w:trPr>
        <w:tc>
          <w:tcPr>
            <w:tcW w:w="2395" w:type="dxa"/>
            <w:tcBorders>
              <w:top w:val="single" w:sz="6" w:space="0" w:color="auto"/>
              <w:bottom w:val="single" w:sz="6" w:space="0" w:color="auto"/>
            </w:tcBorders>
          </w:tcPr>
          <w:p w14:paraId="428BC83F" w14:textId="44939810"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The 19</w:t>
            </w:r>
            <w:r w:rsidRPr="00F96C2C">
              <w:rPr>
                <w:rFonts w:asciiTheme="minorBidi" w:hAnsiTheme="minorBidi" w:cstheme="minorBidi"/>
                <w:sz w:val="22"/>
                <w:szCs w:val="22"/>
                <w:vertAlign w:val="superscript"/>
              </w:rPr>
              <w:t>th</w:t>
            </w:r>
            <w:r w:rsidRPr="00F96C2C">
              <w:rPr>
                <w:rFonts w:asciiTheme="minorBidi" w:hAnsiTheme="minorBidi" w:cstheme="minorBidi"/>
                <w:sz w:val="22"/>
                <w:szCs w:val="22"/>
              </w:rPr>
              <w:t xml:space="preserve"> Conference of the APASL</w:t>
            </w:r>
          </w:p>
        </w:tc>
        <w:tc>
          <w:tcPr>
            <w:tcW w:w="1843" w:type="dxa"/>
            <w:tcBorders>
              <w:top w:val="single" w:sz="6" w:space="0" w:color="auto"/>
              <w:bottom w:val="single" w:sz="6" w:space="0" w:color="auto"/>
            </w:tcBorders>
          </w:tcPr>
          <w:p w14:paraId="078DFFEB" w14:textId="26C6CC96"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Hong Kong SAR, China, Feb 2009</w:t>
            </w:r>
          </w:p>
        </w:tc>
        <w:tc>
          <w:tcPr>
            <w:tcW w:w="3993" w:type="dxa"/>
            <w:tcBorders>
              <w:top w:val="single" w:sz="6" w:space="0" w:color="auto"/>
              <w:bottom w:val="single" w:sz="6" w:space="0" w:color="auto"/>
            </w:tcBorders>
          </w:tcPr>
          <w:p w14:paraId="6D9F847A" w14:textId="403D4EB0"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Grozovski M, Lipez G and </w:t>
            </w:r>
            <w:r w:rsidRPr="00F96C2C">
              <w:rPr>
                <w:rFonts w:asciiTheme="minorBidi" w:hAnsiTheme="minorBidi" w:cstheme="minorBidi"/>
                <w:b/>
                <w:bCs/>
                <w:sz w:val="22"/>
                <w:szCs w:val="22"/>
              </w:rPr>
              <w:t>Assy N</w:t>
            </w:r>
            <w:r w:rsidRPr="00F96C2C">
              <w:rPr>
                <w:rFonts w:asciiTheme="minorBidi" w:hAnsiTheme="minorBidi" w:cstheme="minorBidi"/>
                <w:sz w:val="22"/>
                <w:szCs w:val="22"/>
              </w:rPr>
              <w:t>:</w:t>
            </w:r>
            <w:r w:rsidRPr="00F96C2C">
              <w:rPr>
                <w:rFonts w:asciiTheme="minorBidi" w:hAnsiTheme="minorBidi" w:cstheme="minorBidi"/>
                <w:i/>
                <w:iCs/>
                <w:sz w:val="22"/>
                <w:szCs w:val="22"/>
              </w:rPr>
              <w:t xml:space="preserve"> </w:t>
            </w:r>
            <w:r w:rsidRPr="00F96C2C">
              <w:rPr>
                <w:rFonts w:asciiTheme="minorBidi" w:hAnsiTheme="minorBidi" w:cstheme="minorBidi"/>
                <w:sz w:val="22"/>
                <w:szCs w:val="22"/>
              </w:rPr>
              <w:t>Effe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 of insulin sensitizing agents (ISA) on hepatic “protein C” and paraoxonase m-RNA expression in rats with fatty liver</w:t>
            </w:r>
            <w:r w:rsidR="00BA4B95" w:rsidRPr="00F96C2C">
              <w:rPr>
                <w:rFonts w:asciiTheme="minorBidi" w:hAnsiTheme="minorBidi" w:cstheme="minorBidi"/>
                <w:sz w:val="22"/>
                <w:szCs w:val="22"/>
              </w:rPr>
              <w:t>.</w:t>
            </w:r>
          </w:p>
        </w:tc>
      </w:tr>
      <w:tr w:rsidR="009A6C50" w:rsidRPr="00F96C2C" w14:paraId="2FAE159F" w14:textId="77777777" w:rsidTr="00B45CCD">
        <w:trPr>
          <w:trHeight w:val="486"/>
          <w:jc w:val="center"/>
        </w:trPr>
        <w:tc>
          <w:tcPr>
            <w:tcW w:w="2395" w:type="dxa"/>
            <w:tcBorders>
              <w:top w:val="single" w:sz="6" w:space="0" w:color="auto"/>
              <w:bottom w:val="single" w:sz="6" w:space="0" w:color="auto"/>
            </w:tcBorders>
          </w:tcPr>
          <w:p w14:paraId="321947CC" w14:textId="19C4CE57"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AASLD </w:t>
            </w:r>
            <w:r w:rsidR="00994BEB" w:rsidRPr="00F96C2C">
              <w:rPr>
                <w:rFonts w:asciiTheme="minorBidi" w:hAnsiTheme="minorBidi" w:cstheme="minorBidi"/>
                <w:sz w:val="22"/>
                <w:szCs w:val="22"/>
              </w:rPr>
              <w:t>2009</w:t>
            </w:r>
          </w:p>
        </w:tc>
        <w:tc>
          <w:tcPr>
            <w:tcW w:w="1843" w:type="dxa"/>
            <w:tcBorders>
              <w:top w:val="single" w:sz="6" w:space="0" w:color="auto"/>
              <w:bottom w:val="single" w:sz="6" w:space="0" w:color="auto"/>
            </w:tcBorders>
          </w:tcPr>
          <w:p w14:paraId="0EE43681" w14:textId="29957170" w:rsidR="009A6C50" w:rsidRPr="00F96C2C" w:rsidRDefault="00B93485" w:rsidP="009A6C5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Boston, USA, 2009</w:t>
            </w:r>
          </w:p>
        </w:tc>
        <w:tc>
          <w:tcPr>
            <w:tcW w:w="3993" w:type="dxa"/>
            <w:tcBorders>
              <w:top w:val="single" w:sz="6" w:space="0" w:color="auto"/>
              <w:bottom w:val="single" w:sz="6" w:space="0" w:color="auto"/>
            </w:tcBorders>
          </w:tcPr>
          <w:p w14:paraId="640BB1BA" w14:textId="2CF2357D" w:rsidR="009A6C50" w:rsidRPr="00F96C2C" w:rsidRDefault="00B93485" w:rsidP="00B93485">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Kamaysi I, Nseir W, Alexandrov O, Isakson A, 4 Mysh V, 4 Dabbah K,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Subclinical hepatic encephalopathy in cirrhotic patients is not aggravated by sedation with propofol compared to midazolam (Abstract)</w:t>
            </w:r>
          </w:p>
        </w:tc>
      </w:tr>
      <w:tr w:rsidR="00994BEB" w:rsidRPr="00F96C2C" w14:paraId="021F3A6A" w14:textId="77777777" w:rsidTr="00B45CCD">
        <w:trPr>
          <w:trHeight w:val="486"/>
          <w:jc w:val="center"/>
        </w:trPr>
        <w:tc>
          <w:tcPr>
            <w:tcW w:w="2395" w:type="dxa"/>
            <w:tcBorders>
              <w:top w:val="single" w:sz="6" w:space="0" w:color="auto"/>
              <w:bottom w:val="single" w:sz="6" w:space="0" w:color="auto"/>
            </w:tcBorders>
          </w:tcPr>
          <w:p w14:paraId="2D269154" w14:textId="5F1B9C7D"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 2009</w:t>
            </w:r>
          </w:p>
        </w:tc>
        <w:tc>
          <w:tcPr>
            <w:tcW w:w="1843" w:type="dxa"/>
            <w:tcBorders>
              <w:top w:val="single" w:sz="6" w:space="0" w:color="auto"/>
              <w:bottom w:val="single" w:sz="6" w:space="0" w:color="auto"/>
            </w:tcBorders>
          </w:tcPr>
          <w:p w14:paraId="3BA20E38" w14:textId="1CBCF56D"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Boston, USA, 2009</w:t>
            </w:r>
          </w:p>
        </w:tc>
        <w:tc>
          <w:tcPr>
            <w:tcW w:w="3993" w:type="dxa"/>
            <w:tcBorders>
              <w:top w:val="single" w:sz="6" w:space="0" w:color="auto"/>
              <w:bottom w:val="single" w:sz="6" w:space="0" w:color="auto"/>
            </w:tcBorders>
          </w:tcPr>
          <w:p w14:paraId="530857DA" w14:textId="4AFD349B" w:rsidR="00994BEB" w:rsidRPr="00F96C2C" w:rsidRDefault="00994BEB"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Abu Mouch S</w:t>
            </w:r>
            <w:proofErr w:type="gramStart"/>
            <w:r w:rsidRPr="00F96C2C">
              <w:rPr>
                <w:rFonts w:asciiTheme="minorBidi" w:hAnsiTheme="minorBidi" w:cstheme="minorBidi"/>
                <w:sz w:val="22"/>
                <w:szCs w:val="22"/>
              </w:rPr>
              <w:t>,Fireman</w:t>
            </w:r>
            <w:proofErr w:type="gramEnd"/>
            <w:r w:rsidRPr="00F96C2C">
              <w:rPr>
                <w:rFonts w:asciiTheme="minorBidi" w:hAnsiTheme="minorBidi" w:cstheme="minorBidi"/>
                <w:sz w:val="22"/>
                <w:szCs w:val="22"/>
              </w:rPr>
              <w:t xml:space="preserve"> Z, Jarchovs.ky J,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Vitamin D supplement improve SVR in chronic hepatitis C (genotype 1) in naïve patients treated with peginterferon alpha and ribavirin. (</w:t>
            </w:r>
            <w:r w:rsidR="00152ED1" w:rsidRPr="00F96C2C">
              <w:rPr>
                <w:rFonts w:asciiTheme="minorBidi" w:hAnsiTheme="minorBidi" w:cstheme="minorBidi"/>
                <w:sz w:val="22"/>
                <w:szCs w:val="22"/>
              </w:rPr>
              <w:t xml:space="preserve">late breaking </w:t>
            </w:r>
            <w:r w:rsidRPr="00F96C2C">
              <w:rPr>
                <w:rFonts w:asciiTheme="minorBidi" w:hAnsiTheme="minorBidi" w:cstheme="minorBidi"/>
                <w:sz w:val="22"/>
                <w:szCs w:val="22"/>
              </w:rPr>
              <w:t>Abstract)</w:t>
            </w:r>
          </w:p>
        </w:tc>
      </w:tr>
      <w:tr w:rsidR="00994BEB" w:rsidRPr="00F96C2C" w14:paraId="564843DC" w14:textId="77777777" w:rsidTr="00B45CCD">
        <w:trPr>
          <w:trHeight w:val="486"/>
          <w:jc w:val="center"/>
        </w:trPr>
        <w:tc>
          <w:tcPr>
            <w:tcW w:w="2395" w:type="dxa"/>
            <w:tcBorders>
              <w:top w:val="single" w:sz="6" w:space="0" w:color="auto"/>
              <w:bottom w:val="single" w:sz="6" w:space="0" w:color="auto"/>
            </w:tcBorders>
          </w:tcPr>
          <w:p w14:paraId="5FDB8139" w14:textId="7E8995D1"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 2009</w:t>
            </w:r>
          </w:p>
        </w:tc>
        <w:tc>
          <w:tcPr>
            <w:tcW w:w="1843" w:type="dxa"/>
            <w:tcBorders>
              <w:top w:val="single" w:sz="6" w:space="0" w:color="auto"/>
              <w:bottom w:val="single" w:sz="6" w:space="0" w:color="auto"/>
            </w:tcBorders>
          </w:tcPr>
          <w:p w14:paraId="02F9443F" w14:textId="7F456BDB"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Boston, USA, 2009</w:t>
            </w:r>
          </w:p>
        </w:tc>
        <w:tc>
          <w:tcPr>
            <w:tcW w:w="3993" w:type="dxa"/>
            <w:tcBorders>
              <w:top w:val="single" w:sz="6" w:space="0" w:color="auto"/>
              <w:bottom w:val="single" w:sz="6" w:space="0" w:color="auto"/>
            </w:tcBorders>
          </w:tcPr>
          <w:p w14:paraId="2FBBE4E0" w14:textId="401512BC"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Nassar F, Nseir William; </w:t>
            </w:r>
            <w:smartTag w:uri="urn:schemas-microsoft-com:office:smarttags" w:element="PersonName">
              <w:smartTagPr>
                <w:attr w:name="ProductID" w:val="Alon Marmor"/>
              </w:smartTagPr>
              <w:r w:rsidRPr="00F96C2C">
                <w:rPr>
                  <w:rFonts w:asciiTheme="minorBidi" w:hAnsiTheme="minorBidi" w:cstheme="minorBidi"/>
                  <w:sz w:val="22"/>
                  <w:szCs w:val="22"/>
                </w:rPr>
                <w:t>Alon Marmor</w:t>
              </w:r>
            </w:smartTag>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Rovman Y, Dvorin I, Djibre A, Grosovski M</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 xml:space="preserve">Daitzman M, </w:t>
            </w:r>
            <w:r w:rsidRPr="00F96C2C">
              <w:rPr>
                <w:rFonts w:asciiTheme="minorBidi" w:hAnsiTheme="minorBidi" w:cstheme="minorBidi"/>
                <w:b/>
                <w:bCs/>
                <w:sz w:val="22"/>
                <w:szCs w:val="22"/>
              </w:rPr>
              <w:t>Assy N</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Liver Fat Accumulation Contributes more to the risk of Coronary Artery Disease than Visceral Fat accumulation (Abstract)</w:t>
            </w:r>
          </w:p>
        </w:tc>
      </w:tr>
      <w:tr w:rsidR="00994BEB" w:rsidRPr="00F96C2C" w14:paraId="6B8DA691" w14:textId="77777777" w:rsidTr="00B45CCD">
        <w:trPr>
          <w:trHeight w:val="486"/>
          <w:jc w:val="center"/>
        </w:trPr>
        <w:tc>
          <w:tcPr>
            <w:tcW w:w="2395" w:type="dxa"/>
            <w:tcBorders>
              <w:top w:val="single" w:sz="6" w:space="0" w:color="auto"/>
              <w:bottom w:val="single" w:sz="6" w:space="0" w:color="auto"/>
            </w:tcBorders>
          </w:tcPr>
          <w:p w14:paraId="5C9762BA" w14:textId="77777777" w:rsidR="00994BEB" w:rsidRPr="00F96C2C" w:rsidRDefault="00994BEB" w:rsidP="00994BEB">
            <w:pPr>
              <w:bidi w:val="0"/>
              <w:spacing w:before="60" w:after="60" w:line="300" w:lineRule="atLeast"/>
              <w:rPr>
                <w:rFonts w:asciiTheme="minorBidi" w:hAnsiTheme="minorBidi" w:cstheme="minorBidi"/>
                <w:sz w:val="22"/>
                <w:szCs w:val="22"/>
              </w:rPr>
            </w:pPr>
          </w:p>
        </w:tc>
        <w:tc>
          <w:tcPr>
            <w:tcW w:w="1843" w:type="dxa"/>
            <w:tcBorders>
              <w:top w:val="single" w:sz="6" w:space="0" w:color="auto"/>
              <w:bottom w:val="single" w:sz="6" w:space="0" w:color="auto"/>
            </w:tcBorders>
          </w:tcPr>
          <w:p w14:paraId="36B35968" w14:textId="77777777" w:rsidR="00994BEB" w:rsidRPr="00F96C2C" w:rsidRDefault="00994BEB" w:rsidP="00994BEB">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1979AA79" w14:textId="4FF7E15E"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E.J. Gane, H.L. Chan, G. Choudhuri, D.J. Suh, A. Chutaputti, R. Safadi, T. Tanwandee, S. Thongsawat, </w:t>
            </w:r>
            <w:r w:rsidRPr="00F96C2C">
              <w:rPr>
                <w:rFonts w:asciiTheme="minorBidi" w:hAnsiTheme="minorBidi" w:cstheme="minorBidi"/>
                <w:b/>
                <w:bCs/>
                <w:sz w:val="22"/>
                <w:szCs w:val="22"/>
              </w:rPr>
              <w:t>N. Assy,</w:t>
            </w:r>
            <w:r w:rsidRPr="00F96C2C">
              <w:rPr>
                <w:rFonts w:asciiTheme="minorBidi" w:hAnsiTheme="minorBidi" w:cstheme="minorBidi"/>
                <w:sz w:val="22"/>
                <w:szCs w:val="22"/>
              </w:rPr>
              <w:t xml:space="preserve"> S.K. Sarin, W. Bao, A. Trylesinski, C. Avila. Treatment of decompensated HBV-Cirrhosis: results from two years randomized trial with Telbivudine or Lamivudine (talk)</w:t>
            </w:r>
          </w:p>
        </w:tc>
      </w:tr>
      <w:tr w:rsidR="00994BEB" w:rsidRPr="00F96C2C" w14:paraId="1DBFED63" w14:textId="77777777" w:rsidTr="00B45CCD">
        <w:trPr>
          <w:trHeight w:val="486"/>
          <w:jc w:val="center"/>
        </w:trPr>
        <w:tc>
          <w:tcPr>
            <w:tcW w:w="2395" w:type="dxa"/>
            <w:tcBorders>
              <w:top w:val="single" w:sz="6" w:space="0" w:color="auto"/>
              <w:bottom w:val="single" w:sz="6" w:space="0" w:color="auto"/>
            </w:tcBorders>
          </w:tcPr>
          <w:p w14:paraId="2F248A02" w14:textId="77777777" w:rsidR="00994BEB" w:rsidRPr="00F96C2C" w:rsidRDefault="00994BEB" w:rsidP="00994BEB">
            <w:pPr>
              <w:bidi w:val="0"/>
              <w:spacing w:before="60" w:after="60" w:line="300" w:lineRule="atLeast"/>
              <w:rPr>
                <w:rFonts w:asciiTheme="minorBidi" w:hAnsiTheme="minorBidi" w:cstheme="minorBidi"/>
                <w:sz w:val="22"/>
                <w:szCs w:val="22"/>
              </w:rPr>
            </w:pPr>
          </w:p>
        </w:tc>
        <w:tc>
          <w:tcPr>
            <w:tcW w:w="1843" w:type="dxa"/>
            <w:tcBorders>
              <w:top w:val="single" w:sz="6" w:space="0" w:color="auto"/>
              <w:bottom w:val="single" w:sz="6" w:space="0" w:color="auto"/>
            </w:tcBorders>
          </w:tcPr>
          <w:p w14:paraId="27CF359C" w14:textId="77777777" w:rsidR="00994BEB" w:rsidRPr="00F96C2C" w:rsidRDefault="00994BEB" w:rsidP="00994BEB">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53487511" w14:textId="48D8E0CA"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Abu Mouch, Z. Fireman, J. Jarchovsky, </w:t>
            </w:r>
            <w:r w:rsidRPr="00F96C2C">
              <w:rPr>
                <w:rFonts w:asciiTheme="minorBidi" w:hAnsiTheme="minorBidi" w:cstheme="minorBidi"/>
                <w:b/>
                <w:bCs/>
                <w:sz w:val="22"/>
                <w:szCs w:val="22"/>
              </w:rPr>
              <w:t>N. Assy</w:t>
            </w:r>
            <w:r w:rsidRPr="00F96C2C">
              <w:rPr>
                <w:rFonts w:asciiTheme="minorBidi" w:hAnsiTheme="minorBidi" w:cstheme="minorBidi"/>
                <w:sz w:val="22"/>
                <w:szCs w:val="22"/>
              </w:rPr>
              <w:t>: Vitamin D supplement improve SVR in chronic hepatitis C (genotype 1) naïve patients treated with interferone and ribavirin (talk)</w:t>
            </w:r>
          </w:p>
        </w:tc>
      </w:tr>
      <w:tr w:rsidR="00994BEB" w:rsidRPr="00F96C2C" w14:paraId="18791767" w14:textId="77777777" w:rsidTr="00B45CCD">
        <w:trPr>
          <w:trHeight w:val="486"/>
          <w:jc w:val="center"/>
        </w:trPr>
        <w:tc>
          <w:tcPr>
            <w:tcW w:w="2395" w:type="dxa"/>
            <w:tcBorders>
              <w:top w:val="single" w:sz="6" w:space="0" w:color="auto"/>
              <w:bottom w:val="single" w:sz="6" w:space="0" w:color="auto"/>
            </w:tcBorders>
          </w:tcPr>
          <w:p w14:paraId="15DA0768" w14:textId="39401F2E"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685ADAA0" w14:textId="564D1364"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2010</w:t>
            </w:r>
          </w:p>
        </w:tc>
        <w:tc>
          <w:tcPr>
            <w:tcW w:w="3993" w:type="dxa"/>
            <w:tcBorders>
              <w:top w:val="single" w:sz="6" w:space="0" w:color="auto"/>
              <w:bottom w:val="single" w:sz="6" w:space="0" w:color="auto"/>
            </w:tcBorders>
          </w:tcPr>
          <w:p w14:paraId="00820EA9" w14:textId="3E0B114D"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W.A. Long, D. Takov, K. Tchernev, I. Kotzev, A. Rigney, Z. Krastev, S. Stoynov, R. Balabanska, E. Lawitz, Z. Younossi, R. Ghalib, E. Zuckerman, R. Safadi, R. Tur-Kaspa, N. </w:t>
            </w:r>
            <w:r w:rsidRPr="00F96C2C">
              <w:rPr>
                <w:rFonts w:asciiTheme="minorBidi" w:hAnsiTheme="minorBidi" w:cstheme="minorBidi"/>
                <w:b/>
                <w:bCs/>
                <w:sz w:val="22"/>
                <w:szCs w:val="22"/>
              </w:rPr>
              <w:t xml:space="preserve">Assy, </w:t>
            </w:r>
            <w:r w:rsidRPr="00F96C2C">
              <w:rPr>
                <w:rFonts w:asciiTheme="minorBidi" w:hAnsiTheme="minorBidi" w:cstheme="minorBidi"/>
                <w:sz w:val="22"/>
                <w:szCs w:val="22"/>
              </w:rPr>
              <w:t xml:space="preserve">Y. Lurie. </w:t>
            </w:r>
            <w:hyperlink r:id="rId13" w:history="1">
              <w:r w:rsidRPr="00F96C2C">
                <w:rPr>
                  <w:rStyle w:val="Hyperlink"/>
                  <w:rFonts w:asciiTheme="minorBidi" w:hAnsiTheme="minorBidi" w:cstheme="minorBidi"/>
                  <w:sz w:val="22"/>
                  <w:szCs w:val="22"/>
                </w:rPr>
                <w:t xml:space="preserve">Q2 week controlled release interferon alpha -2b +ribavirin reduces flu-like symptoms &gt;50% and provides equivalent efficacy in comparison to weekly pegylated interferon alpha 2b +ribavirin in treatment naïve genotype 1 chronic hepatitis C: results from empower. A randomized open label 12-week comparison in 133 patients </w:t>
              </w:r>
            </w:hyperlink>
            <w:r w:rsidRPr="00F96C2C">
              <w:rPr>
                <w:rFonts w:asciiTheme="minorBidi" w:hAnsiTheme="minorBidi" w:cstheme="minorBidi"/>
                <w:sz w:val="22"/>
                <w:szCs w:val="22"/>
              </w:rPr>
              <w:t>(talk)</w:t>
            </w:r>
          </w:p>
        </w:tc>
      </w:tr>
      <w:tr w:rsidR="00994BEB" w:rsidRPr="00F96C2C" w14:paraId="67719722" w14:textId="77777777" w:rsidTr="00B45CCD">
        <w:trPr>
          <w:trHeight w:val="486"/>
          <w:jc w:val="center"/>
        </w:trPr>
        <w:tc>
          <w:tcPr>
            <w:tcW w:w="2395" w:type="dxa"/>
            <w:tcBorders>
              <w:top w:val="single" w:sz="6" w:space="0" w:color="auto"/>
              <w:bottom w:val="single" w:sz="6" w:space="0" w:color="auto"/>
            </w:tcBorders>
          </w:tcPr>
          <w:p w14:paraId="048F1DFA" w14:textId="4CD5A52B"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017DAB5C" w14:textId="67179E28"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Boston, USA 2010  </w:t>
            </w:r>
          </w:p>
        </w:tc>
        <w:tc>
          <w:tcPr>
            <w:tcW w:w="3993" w:type="dxa"/>
            <w:tcBorders>
              <w:top w:val="single" w:sz="6" w:space="0" w:color="auto"/>
              <w:bottom w:val="single" w:sz="6" w:space="0" w:color="auto"/>
            </w:tcBorders>
          </w:tcPr>
          <w:p w14:paraId="4D2389FD" w14:textId="3DBC3615" w:rsidR="00994BEB" w:rsidRPr="00F96C2C" w:rsidRDefault="00994BEB" w:rsidP="00994BEB">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 William, M. Grosovski, </w:t>
            </w:r>
            <w:r w:rsidRPr="00F96C2C">
              <w:rPr>
                <w:rFonts w:asciiTheme="minorBidi" w:hAnsiTheme="minorBidi" w:cstheme="minorBidi"/>
                <w:b/>
                <w:bCs/>
                <w:sz w:val="22"/>
                <w:szCs w:val="22"/>
              </w:rPr>
              <w:t>N. Assy</w:t>
            </w:r>
            <w:r w:rsidRPr="00F96C2C">
              <w:rPr>
                <w:rFonts w:asciiTheme="minorBidi" w:hAnsiTheme="minorBidi" w:cstheme="minorBidi"/>
                <w:sz w:val="22"/>
                <w:szCs w:val="22"/>
              </w:rPr>
              <w:t>. Fatty liver disease predicts recurrent bacterial infections independently by metabolic syndrome</w:t>
            </w:r>
            <w:r w:rsidR="00BA4B95" w:rsidRPr="00F96C2C">
              <w:rPr>
                <w:rFonts w:asciiTheme="minorBidi" w:hAnsiTheme="minorBidi" w:cstheme="minorBidi"/>
                <w:sz w:val="22"/>
                <w:szCs w:val="22"/>
              </w:rPr>
              <w:t>.</w:t>
            </w:r>
          </w:p>
        </w:tc>
      </w:tr>
      <w:tr w:rsidR="00994BEB" w:rsidRPr="00F96C2C" w14:paraId="5A9C2E2C" w14:textId="77777777" w:rsidTr="00B45CCD">
        <w:trPr>
          <w:trHeight w:val="486"/>
          <w:jc w:val="center"/>
        </w:trPr>
        <w:tc>
          <w:tcPr>
            <w:tcW w:w="2395" w:type="dxa"/>
            <w:tcBorders>
              <w:top w:val="single" w:sz="6" w:space="0" w:color="auto"/>
              <w:bottom w:val="single" w:sz="6" w:space="0" w:color="auto"/>
            </w:tcBorders>
          </w:tcPr>
          <w:p w14:paraId="2B47A952" w14:textId="5487715D" w:rsidR="00994BEB"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7737743F" w14:textId="354706E7" w:rsidR="00994BEB"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2010</w:t>
            </w:r>
          </w:p>
        </w:tc>
        <w:tc>
          <w:tcPr>
            <w:tcW w:w="3993" w:type="dxa"/>
            <w:tcBorders>
              <w:top w:val="single" w:sz="6" w:space="0" w:color="auto"/>
              <w:bottom w:val="single" w:sz="6" w:space="0" w:color="auto"/>
            </w:tcBorders>
          </w:tcPr>
          <w:p w14:paraId="25737D57" w14:textId="78738650" w:rsidR="00994BEB"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 Ibrahim, S. Abo Mouch, A. Marmor, A. Djibre, </w:t>
            </w:r>
            <w:r w:rsidRPr="00F96C2C">
              <w:rPr>
                <w:rFonts w:asciiTheme="minorBidi" w:hAnsiTheme="minorBidi" w:cstheme="minorBidi"/>
                <w:b/>
                <w:bCs/>
                <w:sz w:val="22"/>
                <w:szCs w:val="22"/>
              </w:rPr>
              <w:t>N. Assy</w:t>
            </w:r>
            <w:r w:rsidRPr="00F96C2C">
              <w:rPr>
                <w:rFonts w:asciiTheme="minorBidi" w:hAnsiTheme="minorBidi" w:cstheme="minorBidi"/>
                <w:sz w:val="22"/>
                <w:szCs w:val="22"/>
              </w:rPr>
              <w:t>. Retinal vessel diameter, carotid artery IMT and the incidence of coronary artery disease in patients with NAFLD</w:t>
            </w:r>
            <w:r w:rsidR="00BA4B95" w:rsidRPr="00F96C2C">
              <w:rPr>
                <w:rFonts w:asciiTheme="minorBidi" w:hAnsiTheme="minorBidi" w:cstheme="minorBidi"/>
                <w:sz w:val="22"/>
                <w:szCs w:val="22"/>
              </w:rPr>
              <w:t>.</w:t>
            </w:r>
          </w:p>
        </w:tc>
      </w:tr>
      <w:tr w:rsidR="00E60D9D" w:rsidRPr="00F96C2C" w14:paraId="0AA27B92" w14:textId="77777777" w:rsidTr="00B45CCD">
        <w:trPr>
          <w:trHeight w:val="486"/>
          <w:jc w:val="center"/>
        </w:trPr>
        <w:tc>
          <w:tcPr>
            <w:tcW w:w="2395" w:type="dxa"/>
            <w:tcBorders>
              <w:top w:val="single" w:sz="6" w:space="0" w:color="auto"/>
              <w:bottom w:val="single" w:sz="6" w:space="0" w:color="auto"/>
            </w:tcBorders>
          </w:tcPr>
          <w:p w14:paraId="7E1CB4B1" w14:textId="4329E07C"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2E4CDC58" w14:textId="3895DD46"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2010</w:t>
            </w:r>
          </w:p>
        </w:tc>
        <w:tc>
          <w:tcPr>
            <w:tcW w:w="3993" w:type="dxa"/>
            <w:tcBorders>
              <w:top w:val="single" w:sz="6" w:space="0" w:color="auto"/>
              <w:bottom w:val="single" w:sz="6" w:space="0" w:color="auto"/>
            </w:tcBorders>
          </w:tcPr>
          <w:p w14:paraId="55ADE120" w14:textId="1435B19E"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pt-BR"/>
              </w:rPr>
              <w:t xml:space="preserve">F. Nassar, A. Djibre, A. Marmor, </w:t>
            </w:r>
            <w:r w:rsidRPr="00F96C2C">
              <w:rPr>
                <w:rFonts w:asciiTheme="minorBidi" w:hAnsiTheme="minorBidi" w:cstheme="minorBidi"/>
                <w:b/>
                <w:bCs/>
                <w:sz w:val="22"/>
                <w:szCs w:val="22"/>
                <w:lang w:val="pt-BR"/>
              </w:rPr>
              <w:t>N. Assy</w:t>
            </w:r>
            <w:r w:rsidRPr="00F96C2C">
              <w:rPr>
                <w:rFonts w:asciiTheme="minorBidi" w:hAnsiTheme="minorBidi" w:cstheme="minorBidi"/>
                <w:sz w:val="22"/>
                <w:szCs w:val="22"/>
                <w:lang w:val="pt-BR"/>
              </w:rPr>
              <w:t xml:space="preserve">. </w:t>
            </w:r>
            <w:r w:rsidRPr="00F96C2C">
              <w:rPr>
                <w:rFonts w:asciiTheme="minorBidi" w:hAnsiTheme="minorBidi" w:cstheme="minorBidi"/>
                <w:sz w:val="22"/>
                <w:szCs w:val="22"/>
              </w:rPr>
              <w:t>Association between excessive soft drink consumption, nonalcoholic fatty liver disease (NAFLD), and coronary artery diseases</w:t>
            </w:r>
            <w:r w:rsidR="00BA4B95" w:rsidRPr="00F96C2C">
              <w:rPr>
                <w:rFonts w:asciiTheme="minorBidi" w:hAnsiTheme="minorBidi" w:cstheme="minorBidi"/>
                <w:sz w:val="22"/>
                <w:szCs w:val="22"/>
              </w:rPr>
              <w:t>.</w:t>
            </w:r>
          </w:p>
        </w:tc>
      </w:tr>
      <w:tr w:rsidR="00E60D9D" w:rsidRPr="00F96C2C" w14:paraId="36351730" w14:textId="77777777" w:rsidTr="00B45CCD">
        <w:trPr>
          <w:trHeight w:val="486"/>
          <w:jc w:val="center"/>
        </w:trPr>
        <w:tc>
          <w:tcPr>
            <w:tcW w:w="2395" w:type="dxa"/>
            <w:tcBorders>
              <w:top w:val="single" w:sz="6" w:space="0" w:color="auto"/>
              <w:bottom w:val="single" w:sz="6" w:space="0" w:color="auto"/>
            </w:tcBorders>
          </w:tcPr>
          <w:p w14:paraId="035E6778" w14:textId="57091FB5"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57B40EFB" w14:textId="14125147"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2010</w:t>
            </w:r>
          </w:p>
        </w:tc>
        <w:tc>
          <w:tcPr>
            <w:tcW w:w="3993" w:type="dxa"/>
            <w:tcBorders>
              <w:top w:val="single" w:sz="6" w:space="0" w:color="auto"/>
              <w:bottom w:val="single" w:sz="6" w:space="0" w:color="auto"/>
            </w:tcBorders>
          </w:tcPr>
          <w:p w14:paraId="31AF895A" w14:textId="6AEBC374"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Nseir W, Marmor A, Abu Mouch S, Grosovski M, </w:t>
            </w:r>
            <w:r w:rsidRPr="00F96C2C">
              <w:rPr>
                <w:rFonts w:asciiTheme="minorBidi" w:hAnsiTheme="minorBidi" w:cstheme="minorBidi"/>
                <w:b/>
                <w:bCs/>
                <w:sz w:val="22"/>
                <w:szCs w:val="22"/>
              </w:rPr>
              <w:t>Assy N</w:t>
            </w:r>
            <w:r w:rsidRPr="00F96C2C">
              <w:rPr>
                <w:rFonts w:asciiTheme="minorBidi" w:hAnsiTheme="minorBidi" w:cstheme="minorBidi"/>
                <w:sz w:val="22"/>
                <w:szCs w:val="22"/>
              </w:rPr>
              <w:t>. Association between 25-OH Vitamin D Concentrations and risk of Coronary Artery Disease in Patients with Nonalcoholic Fatty Liver Disease</w:t>
            </w:r>
            <w:r w:rsidR="00BA4B95" w:rsidRPr="00F96C2C">
              <w:rPr>
                <w:rFonts w:asciiTheme="minorBidi" w:hAnsiTheme="minorBidi" w:cstheme="minorBidi"/>
                <w:sz w:val="22"/>
                <w:szCs w:val="22"/>
              </w:rPr>
              <w:t>.</w:t>
            </w:r>
          </w:p>
        </w:tc>
      </w:tr>
      <w:tr w:rsidR="00E60D9D" w:rsidRPr="00F96C2C" w14:paraId="63BD891A" w14:textId="77777777" w:rsidTr="00B45CCD">
        <w:trPr>
          <w:trHeight w:val="486"/>
          <w:jc w:val="center"/>
        </w:trPr>
        <w:tc>
          <w:tcPr>
            <w:tcW w:w="2395" w:type="dxa"/>
            <w:tcBorders>
              <w:top w:val="single" w:sz="6" w:space="0" w:color="auto"/>
              <w:bottom w:val="single" w:sz="6" w:space="0" w:color="auto"/>
            </w:tcBorders>
          </w:tcPr>
          <w:p w14:paraId="4CF31D25" w14:textId="4D0F098C"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25B1E644" w14:textId="54EE23BD"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Vienna, Austria 2010</w:t>
            </w:r>
          </w:p>
        </w:tc>
        <w:tc>
          <w:tcPr>
            <w:tcW w:w="3993" w:type="dxa"/>
            <w:tcBorders>
              <w:top w:val="single" w:sz="6" w:space="0" w:color="auto"/>
              <w:bottom w:val="single" w:sz="6" w:space="0" w:color="auto"/>
            </w:tcBorders>
          </w:tcPr>
          <w:p w14:paraId="34DB7FAB" w14:textId="71B616CC"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Abu Mouch S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Vitamin D supplementation improves viral response in chronic hepatitis C patients with genotype 2/3 and high viral load treated with peg interferon alpha-and ribavirin</w:t>
            </w:r>
            <w:r w:rsidR="00BA4B95" w:rsidRPr="00F96C2C">
              <w:rPr>
                <w:rFonts w:asciiTheme="minorBidi" w:hAnsiTheme="minorBidi" w:cstheme="minorBidi"/>
                <w:sz w:val="22"/>
                <w:szCs w:val="22"/>
              </w:rPr>
              <w:t>.</w:t>
            </w:r>
          </w:p>
        </w:tc>
      </w:tr>
      <w:tr w:rsidR="00E60D9D" w:rsidRPr="00F96C2C" w14:paraId="1A533EE9" w14:textId="77777777" w:rsidTr="00B45CCD">
        <w:trPr>
          <w:trHeight w:val="486"/>
          <w:jc w:val="center"/>
        </w:trPr>
        <w:tc>
          <w:tcPr>
            <w:tcW w:w="2395" w:type="dxa"/>
            <w:tcBorders>
              <w:top w:val="single" w:sz="6" w:space="0" w:color="auto"/>
              <w:bottom w:val="single" w:sz="6" w:space="0" w:color="auto"/>
            </w:tcBorders>
          </w:tcPr>
          <w:p w14:paraId="28DA392F" w14:textId="5D981D57"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56D08F6C" w14:textId="2FAA69F9" w:rsidR="00E60D9D" w:rsidRPr="00F96C2C" w:rsidRDefault="00E60D9D" w:rsidP="00E60D9D">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Boston, USA 2010  </w:t>
            </w:r>
          </w:p>
        </w:tc>
        <w:tc>
          <w:tcPr>
            <w:tcW w:w="3993" w:type="dxa"/>
            <w:tcBorders>
              <w:top w:val="single" w:sz="6" w:space="0" w:color="auto"/>
              <w:bottom w:val="single" w:sz="6" w:space="0" w:color="auto"/>
            </w:tcBorders>
          </w:tcPr>
          <w:p w14:paraId="1A1B09CA" w14:textId="330DCA8A" w:rsidR="00E60D9D" w:rsidRPr="00F96C2C" w:rsidRDefault="00E60D9D"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W.A. Long, E. Lawitz, Y. Lurie, Z. Krastev, D. Takov, K.G. Tchernev, A. Rigney, </w:t>
            </w:r>
            <w:r w:rsidRPr="00F96C2C">
              <w:rPr>
                <w:rFonts w:asciiTheme="minorBidi" w:hAnsiTheme="minorBidi" w:cstheme="minorBidi"/>
                <w:b/>
                <w:bCs/>
                <w:sz w:val="22"/>
                <w:szCs w:val="22"/>
              </w:rPr>
              <w:t>N. Assy</w:t>
            </w:r>
            <w:r w:rsidRPr="00F96C2C">
              <w:rPr>
                <w:rFonts w:asciiTheme="minorBidi" w:hAnsiTheme="minorBidi" w:cstheme="minorBidi"/>
                <w:sz w:val="22"/>
                <w:szCs w:val="22"/>
              </w:rPr>
              <w:t>, Z.M. Younossi. Adverse Event Reporting During HCV Treatment Via Weekly Clinic Visits Substantially Underestimates Flu Frequency &amp; Severity Compared to Daily ePRO: Results From 133 Patients In EMPOWER stud</w:t>
            </w:r>
            <w:r w:rsidR="00152ED1" w:rsidRPr="00F96C2C">
              <w:rPr>
                <w:rFonts w:asciiTheme="minorBidi" w:hAnsiTheme="minorBidi" w:cstheme="minorBidi"/>
                <w:sz w:val="22"/>
                <w:szCs w:val="22"/>
              </w:rPr>
              <w:t>y (Late Breaking abstract)</w:t>
            </w:r>
          </w:p>
        </w:tc>
      </w:tr>
      <w:tr w:rsidR="00E60D9D" w:rsidRPr="00F96C2C" w14:paraId="7E4F39C7" w14:textId="77777777" w:rsidTr="00B45CCD">
        <w:trPr>
          <w:trHeight w:val="486"/>
          <w:jc w:val="center"/>
        </w:trPr>
        <w:tc>
          <w:tcPr>
            <w:tcW w:w="2395" w:type="dxa"/>
            <w:tcBorders>
              <w:top w:val="single" w:sz="6" w:space="0" w:color="auto"/>
              <w:bottom w:val="single" w:sz="6" w:space="0" w:color="auto"/>
            </w:tcBorders>
          </w:tcPr>
          <w:p w14:paraId="42791AA0" w14:textId="0B115028"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The 21st Conference of the Asian Pacific Association for the </w:t>
            </w:r>
            <w:smartTag w:uri="urn:schemas-microsoft-com:office:smarttags" w:element="PersonName">
              <w:smartTagPr>
                <w:attr w:name="ProductID" w:val="Study of the Liver"/>
              </w:smartTagPr>
              <w:r w:rsidRPr="00F96C2C">
                <w:rPr>
                  <w:rFonts w:asciiTheme="minorBidi" w:hAnsiTheme="minorBidi" w:cstheme="minorBidi"/>
                  <w:sz w:val="22"/>
                  <w:szCs w:val="22"/>
                </w:rPr>
                <w:t>Study of the Liver</w:t>
              </w:r>
            </w:smartTag>
            <w:r w:rsidRPr="00F96C2C">
              <w:rPr>
                <w:rFonts w:asciiTheme="minorBidi" w:hAnsiTheme="minorBidi" w:cstheme="minorBidi"/>
                <w:sz w:val="22"/>
                <w:szCs w:val="22"/>
              </w:rPr>
              <w:t xml:space="preserve"> (APASL 2011)</w:t>
            </w:r>
          </w:p>
        </w:tc>
        <w:tc>
          <w:tcPr>
            <w:tcW w:w="1843" w:type="dxa"/>
            <w:tcBorders>
              <w:top w:val="single" w:sz="6" w:space="0" w:color="auto"/>
              <w:bottom w:val="single" w:sz="6" w:space="0" w:color="auto"/>
            </w:tcBorders>
          </w:tcPr>
          <w:p w14:paraId="3AFF321C" w14:textId="049C1C79"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QSNCC, Bangkok, Thailand, 17-20 February 2011</w:t>
            </w:r>
          </w:p>
        </w:tc>
        <w:tc>
          <w:tcPr>
            <w:tcW w:w="3993" w:type="dxa"/>
            <w:tcBorders>
              <w:top w:val="single" w:sz="6" w:space="0" w:color="auto"/>
              <w:bottom w:val="single" w:sz="6" w:space="0" w:color="auto"/>
            </w:tcBorders>
          </w:tcPr>
          <w:p w14:paraId="6B3228AC" w14:textId="200B3857"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Nseir W, Marmor A, Abu Mouch S, Grosovski M, </w:t>
            </w:r>
            <w:r w:rsidRPr="00F96C2C">
              <w:rPr>
                <w:rFonts w:asciiTheme="minorBidi" w:hAnsiTheme="minorBidi" w:cstheme="minorBidi"/>
                <w:b/>
                <w:bCs/>
                <w:sz w:val="22"/>
                <w:szCs w:val="22"/>
              </w:rPr>
              <w:t>Assy N</w:t>
            </w:r>
            <w:r w:rsidRPr="00F96C2C">
              <w:rPr>
                <w:rFonts w:asciiTheme="minorBidi" w:hAnsiTheme="minorBidi" w:cstheme="minorBidi"/>
                <w:sz w:val="22"/>
                <w:szCs w:val="22"/>
              </w:rPr>
              <w:t>. Association between 25-OH Vitamin D Concentrations and risk of Coronary Artery Disease in patients with Nonalcoholic Fatty Liver Disease.</w:t>
            </w:r>
          </w:p>
        </w:tc>
      </w:tr>
      <w:tr w:rsidR="00E60D9D" w:rsidRPr="00F96C2C" w14:paraId="320ABF35" w14:textId="77777777" w:rsidTr="00B45CCD">
        <w:trPr>
          <w:trHeight w:val="486"/>
          <w:jc w:val="center"/>
        </w:trPr>
        <w:tc>
          <w:tcPr>
            <w:tcW w:w="2395" w:type="dxa"/>
            <w:tcBorders>
              <w:top w:val="single" w:sz="6" w:space="0" w:color="auto"/>
              <w:bottom w:val="single" w:sz="6" w:space="0" w:color="auto"/>
            </w:tcBorders>
          </w:tcPr>
          <w:p w14:paraId="0AB80E54" w14:textId="041BCC68"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2011</w:t>
            </w:r>
          </w:p>
        </w:tc>
        <w:tc>
          <w:tcPr>
            <w:tcW w:w="1843" w:type="dxa"/>
            <w:tcBorders>
              <w:top w:val="single" w:sz="6" w:space="0" w:color="auto"/>
              <w:bottom w:val="single" w:sz="6" w:space="0" w:color="auto"/>
            </w:tcBorders>
          </w:tcPr>
          <w:p w14:paraId="520A733F" w14:textId="4968FA61"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Berlin, Germany, 2011</w:t>
            </w:r>
          </w:p>
        </w:tc>
        <w:tc>
          <w:tcPr>
            <w:tcW w:w="3993" w:type="dxa"/>
            <w:tcBorders>
              <w:top w:val="single" w:sz="6" w:space="0" w:color="auto"/>
              <w:bottom w:val="single" w:sz="6" w:space="0" w:color="auto"/>
            </w:tcBorders>
          </w:tcPr>
          <w:p w14:paraId="75F423B5" w14:textId="71959268" w:rsidR="00E60D9D"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Nseir W, Hussein T, Khateeb J, Grosovski M,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Nonalcoholic Fatty Liver Disease is Strongly Associated with Recurrent Ba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erial. Infe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ions Independently by Metabolic Syndrome</w:t>
            </w:r>
            <w:r w:rsidR="00BA4B95" w:rsidRPr="00F96C2C">
              <w:rPr>
                <w:rFonts w:asciiTheme="minorBidi" w:hAnsiTheme="minorBidi" w:cstheme="minorBidi"/>
                <w:sz w:val="22"/>
                <w:szCs w:val="22"/>
              </w:rPr>
              <w:t>.</w:t>
            </w:r>
          </w:p>
        </w:tc>
      </w:tr>
      <w:tr w:rsidR="00152ED1" w:rsidRPr="00F96C2C" w14:paraId="086CAA10" w14:textId="77777777" w:rsidTr="00B45CCD">
        <w:trPr>
          <w:trHeight w:val="486"/>
          <w:jc w:val="center"/>
        </w:trPr>
        <w:tc>
          <w:tcPr>
            <w:tcW w:w="2395" w:type="dxa"/>
            <w:tcBorders>
              <w:top w:val="single" w:sz="6" w:space="0" w:color="auto"/>
              <w:bottom w:val="single" w:sz="6" w:space="0" w:color="auto"/>
            </w:tcBorders>
          </w:tcPr>
          <w:p w14:paraId="7A385026" w14:textId="55CFF449" w:rsidR="00152ED1"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2011</w:t>
            </w:r>
          </w:p>
        </w:tc>
        <w:tc>
          <w:tcPr>
            <w:tcW w:w="1843" w:type="dxa"/>
            <w:tcBorders>
              <w:top w:val="single" w:sz="6" w:space="0" w:color="auto"/>
              <w:bottom w:val="single" w:sz="6" w:space="0" w:color="auto"/>
            </w:tcBorders>
          </w:tcPr>
          <w:p w14:paraId="5D67B737" w14:textId="25DB660B" w:rsidR="00152ED1"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Berlin, Germany, 2011</w:t>
            </w:r>
          </w:p>
        </w:tc>
        <w:tc>
          <w:tcPr>
            <w:tcW w:w="3993" w:type="dxa"/>
            <w:tcBorders>
              <w:top w:val="single" w:sz="6" w:space="0" w:color="auto"/>
              <w:bottom w:val="single" w:sz="6" w:space="0" w:color="auto"/>
            </w:tcBorders>
          </w:tcPr>
          <w:p w14:paraId="6EECAB18" w14:textId="4DC40D54" w:rsidR="00152ED1" w:rsidRPr="00F96C2C" w:rsidRDefault="00152ED1" w:rsidP="00152ED1">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Nseir W,</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Morad G, Abu Mouch S,</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 xml:space="preserve">Djibre A, Nassar F, and </w:t>
            </w:r>
            <w:r w:rsidRPr="00F96C2C">
              <w:rPr>
                <w:rFonts w:asciiTheme="minorBidi" w:hAnsiTheme="minorBidi" w:cstheme="minorBidi"/>
                <w:b/>
                <w:bCs/>
                <w:sz w:val="22"/>
                <w:szCs w:val="22"/>
              </w:rPr>
              <w:t>Assy N</w:t>
            </w:r>
            <w:r w:rsidRPr="00F96C2C">
              <w:rPr>
                <w:rFonts w:asciiTheme="minorBidi" w:hAnsiTheme="minorBidi" w:cstheme="minorBidi"/>
                <w:sz w:val="22"/>
                <w:szCs w:val="22"/>
              </w:rPr>
              <w:t>.</w:t>
            </w:r>
            <w:r w:rsidRPr="00F96C2C">
              <w:rPr>
                <w:rFonts w:asciiTheme="minorBidi" w:hAnsiTheme="minorBidi" w:cstheme="minorBidi"/>
                <w:sz w:val="22"/>
                <w:szCs w:val="22"/>
                <w:vertAlign w:val="superscript"/>
              </w:rPr>
              <w:t xml:space="preserve"> </w:t>
            </w:r>
            <w:r w:rsidRPr="00F96C2C">
              <w:rPr>
                <w:rFonts w:asciiTheme="minorBidi" w:hAnsiTheme="minorBidi" w:cstheme="minorBidi"/>
                <w:sz w:val="22"/>
                <w:szCs w:val="22"/>
              </w:rPr>
              <w:t>Serum HDL and Vitamin D Levels are strongly Associated with SVR in Chronic Hepatitis C Naïve Genotype-1 patients.</w:t>
            </w:r>
          </w:p>
        </w:tc>
      </w:tr>
      <w:tr w:rsidR="00E32DD0" w:rsidRPr="00F96C2C" w14:paraId="1172A14E" w14:textId="77777777" w:rsidTr="00B45CCD">
        <w:trPr>
          <w:trHeight w:val="486"/>
          <w:jc w:val="center"/>
        </w:trPr>
        <w:tc>
          <w:tcPr>
            <w:tcW w:w="2395" w:type="dxa"/>
            <w:tcBorders>
              <w:top w:val="single" w:sz="6" w:space="0" w:color="auto"/>
              <w:bottom w:val="single" w:sz="6" w:space="0" w:color="auto"/>
            </w:tcBorders>
          </w:tcPr>
          <w:p w14:paraId="0EF36784" w14:textId="7642B82A"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2011</w:t>
            </w:r>
          </w:p>
        </w:tc>
        <w:tc>
          <w:tcPr>
            <w:tcW w:w="1843" w:type="dxa"/>
            <w:tcBorders>
              <w:top w:val="single" w:sz="6" w:space="0" w:color="auto"/>
              <w:bottom w:val="single" w:sz="6" w:space="0" w:color="auto"/>
            </w:tcBorders>
          </w:tcPr>
          <w:p w14:paraId="2AD6DF89" w14:textId="78A0209C"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Berlin, Germany, 2011</w:t>
            </w:r>
          </w:p>
        </w:tc>
        <w:tc>
          <w:tcPr>
            <w:tcW w:w="3993" w:type="dxa"/>
            <w:tcBorders>
              <w:top w:val="single" w:sz="6" w:space="0" w:color="auto"/>
              <w:bottom w:val="single" w:sz="6" w:space="0" w:color="auto"/>
            </w:tcBorders>
          </w:tcPr>
          <w:p w14:paraId="104A6789" w14:textId="7225B1F6"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Djibre A, Dabush S, Ali T, and Abu Mouch S. Vitamin D Supplements Prevent Myalgia and Elevation of CPK in Chronic Hepatitis B Patients Treated with Telbivudine.</w:t>
            </w:r>
          </w:p>
        </w:tc>
      </w:tr>
      <w:tr w:rsidR="00E32DD0" w:rsidRPr="00F96C2C" w14:paraId="0CBB8405" w14:textId="77777777" w:rsidTr="00B45CCD">
        <w:trPr>
          <w:trHeight w:val="486"/>
          <w:jc w:val="center"/>
        </w:trPr>
        <w:tc>
          <w:tcPr>
            <w:tcW w:w="2395" w:type="dxa"/>
            <w:tcBorders>
              <w:top w:val="single" w:sz="6" w:space="0" w:color="auto"/>
              <w:bottom w:val="single" w:sz="6" w:space="0" w:color="auto"/>
            </w:tcBorders>
          </w:tcPr>
          <w:p w14:paraId="19BCBAA7" w14:textId="52379239"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BIT 1</w:t>
            </w:r>
            <w:r w:rsidRPr="00F96C2C">
              <w:rPr>
                <w:rFonts w:asciiTheme="minorBidi" w:hAnsiTheme="minorBidi" w:cstheme="minorBidi"/>
                <w:sz w:val="22"/>
                <w:szCs w:val="22"/>
                <w:vertAlign w:val="superscript"/>
              </w:rPr>
              <w:t>st</w:t>
            </w:r>
            <w:r w:rsidRPr="00F96C2C">
              <w:rPr>
                <w:rFonts w:asciiTheme="minorBidi" w:hAnsiTheme="minorBidi" w:cstheme="minorBidi"/>
                <w:sz w:val="22"/>
                <w:szCs w:val="22"/>
              </w:rPr>
              <w:t xml:space="preserve"> Annual world congress of microbes - 2011 (WCM-2011)</w:t>
            </w:r>
          </w:p>
        </w:tc>
        <w:tc>
          <w:tcPr>
            <w:tcW w:w="1843" w:type="dxa"/>
            <w:tcBorders>
              <w:top w:val="single" w:sz="6" w:space="0" w:color="auto"/>
              <w:bottom w:val="single" w:sz="6" w:space="0" w:color="auto"/>
            </w:tcBorders>
          </w:tcPr>
          <w:p w14:paraId="78514B64" w14:textId="636235CF"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2011</w:t>
            </w:r>
          </w:p>
        </w:tc>
        <w:tc>
          <w:tcPr>
            <w:tcW w:w="3993" w:type="dxa"/>
            <w:tcBorders>
              <w:top w:val="single" w:sz="6" w:space="0" w:color="auto"/>
              <w:bottom w:val="single" w:sz="6" w:space="0" w:color="auto"/>
            </w:tcBorders>
          </w:tcPr>
          <w:p w14:paraId="61C63A68" w14:textId="12441275"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Vitamin D in chronic liver disease: (Special emphasis on chronic hepatitis c viral infe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ion (talk)</w:t>
            </w:r>
          </w:p>
        </w:tc>
      </w:tr>
      <w:tr w:rsidR="00E32DD0" w:rsidRPr="00F96C2C" w14:paraId="6AC77DFC" w14:textId="77777777" w:rsidTr="00B45CCD">
        <w:trPr>
          <w:trHeight w:val="486"/>
          <w:jc w:val="center"/>
        </w:trPr>
        <w:tc>
          <w:tcPr>
            <w:tcW w:w="2395" w:type="dxa"/>
            <w:tcBorders>
              <w:top w:val="single" w:sz="6" w:space="0" w:color="auto"/>
              <w:bottom w:val="single" w:sz="6" w:space="0" w:color="auto"/>
            </w:tcBorders>
          </w:tcPr>
          <w:p w14:paraId="360B0651" w14:textId="3B623120"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2020</w:t>
            </w:r>
          </w:p>
        </w:tc>
        <w:tc>
          <w:tcPr>
            <w:tcW w:w="1843" w:type="dxa"/>
            <w:tcBorders>
              <w:top w:val="single" w:sz="6" w:space="0" w:color="auto"/>
              <w:bottom w:val="single" w:sz="6" w:space="0" w:color="auto"/>
            </w:tcBorders>
          </w:tcPr>
          <w:p w14:paraId="5FFE1635" w14:textId="28CFB334"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London, England, 2020</w:t>
            </w:r>
          </w:p>
        </w:tc>
        <w:tc>
          <w:tcPr>
            <w:tcW w:w="3993" w:type="dxa"/>
            <w:tcBorders>
              <w:top w:val="single" w:sz="6" w:space="0" w:color="auto"/>
              <w:bottom w:val="single" w:sz="6" w:space="0" w:color="auto"/>
            </w:tcBorders>
          </w:tcPr>
          <w:p w14:paraId="31A6E5B7" w14:textId="110D8497"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Yasin A,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and Sbeit Wisam. Neutrophil to Lymphocytes ratio (NLR), procedure related risk factors (stent and stone crushing) Predicts post-ERCP Pancreatitis (poster).  </w:t>
            </w:r>
          </w:p>
        </w:tc>
      </w:tr>
      <w:tr w:rsidR="00E32DD0" w:rsidRPr="00F96C2C" w14:paraId="4A7CD472" w14:textId="77777777" w:rsidTr="00B45CCD">
        <w:trPr>
          <w:trHeight w:val="486"/>
          <w:jc w:val="center"/>
        </w:trPr>
        <w:tc>
          <w:tcPr>
            <w:tcW w:w="2395" w:type="dxa"/>
            <w:tcBorders>
              <w:top w:val="single" w:sz="6" w:space="0" w:color="auto"/>
              <w:bottom w:val="single" w:sz="6" w:space="0" w:color="auto"/>
            </w:tcBorders>
          </w:tcPr>
          <w:p w14:paraId="0DA01761" w14:textId="68F57E8A"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2020</w:t>
            </w:r>
          </w:p>
        </w:tc>
        <w:tc>
          <w:tcPr>
            <w:tcW w:w="1843" w:type="dxa"/>
            <w:tcBorders>
              <w:top w:val="single" w:sz="6" w:space="0" w:color="auto"/>
              <w:bottom w:val="single" w:sz="6" w:space="0" w:color="auto"/>
            </w:tcBorders>
          </w:tcPr>
          <w:p w14:paraId="51ADAF17" w14:textId="2D045B63"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London, England, 2020</w:t>
            </w:r>
          </w:p>
        </w:tc>
        <w:tc>
          <w:tcPr>
            <w:tcW w:w="3993" w:type="dxa"/>
            <w:tcBorders>
              <w:top w:val="single" w:sz="6" w:space="0" w:color="auto"/>
              <w:bottom w:val="single" w:sz="6" w:space="0" w:color="auto"/>
            </w:tcBorders>
          </w:tcPr>
          <w:p w14:paraId="0F22F0CE" w14:textId="121E9B31" w:rsidR="00E32DD0" w:rsidRPr="00F96C2C" w:rsidRDefault="00E32DD0" w:rsidP="00E32DD0">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 xml:space="preserve">Abu Shqara S., Saad E, Barhoum M and </w:t>
            </w:r>
            <w:r w:rsidRPr="00F96C2C">
              <w:rPr>
                <w:rFonts w:asciiTheme="minorBidi" w:hAnsiTheme="minorBidi" w:cstheme="minorBidi"/>
                <w:b/>
                <w:bCs/>
                <w:sz w:val="22"/>
                <w:szCs w:val="22"/>
              </w:rPr>
              <w:t xml:space="preserve">Assy N. </w:t>
            </w:r>
            <w:r w:rsidRPr="00F96C2C">
              <w:rPr>
                <w:rFonts w:asciiTheme="minorBidi" w:hAnsiTheme="minorBidi" w:cstheme="minorBidi"/>
                <w:sz w:val="22"/>
                <w:szCs w:val="22"/>
              </w:rPr>
              <w:t>High SOFA Score and Low serum albumin predicts early mortality in patients with ischemic hepatitis</w:t>
            </w:r>
            <w:r w:rsidRPr="00F96C2C">
              <w:rPr>
                <w:rFonts w:asciiTheme="minorBidi" w:hAnsiTheme="minorBidi" w:cstheme="minorBidi"/>
                <w:b/>
                <w:bCs/>
                <w:sz w:val="22"/>
                <w:szCs w:val="22"/>
              </w:rPr>
              <w:t xml:space="preserve">. </w:t>
            </w:r>
            <w:r w:rsidRPr="00F96C2C">
              <w:rPr>
                <w:rFonts w:asciiTheme="minorBidi" w:hAnsiTheme="minorBidi" w:cstheme="minorBidi"/>
                <w:sz w:val="22"/>
                <w:szCs w:val="22"/>
              </w:rPr>
              <w:t>Department of Medicine A, Galilee Medical Center, Bar Ilan University, The Azrieli Faculty of Medicine, Israel</w:t>
            </w:r>
            <w:r w:rsidR="00BA4B95" w:rsidRPr="00F96C2C">
              <w:rPr>
                <w:rFonts w:asciiTheme="minorBidi" w:hAnsiTheme="minorBidi" w:cstheme="minorBidi"/>
                <w:sz w:val="22"/>
                <w:szCs w:val="22"/>
              </w:rPr>
              <w:t>.</w:t>
            </w:r>
          </w:p>
        </w:tc>
      </w:tr>
      <w:tr w:rsidR="00E32DD0" w:rsidRPr="00F96C2C" w14:paraId="0F002BE5" w14:textId="77777777" w:rsidTr="006B27B4">
        <w:trPr>
          <w:trHeight w:val="486"/>
          <w:jc w:val="center"/>
        </w:trPr>
        <w:tc>
          <w:tcPr>
            <w:tcW w:w="8231" w:type="dxa"/>
            <w:gridSpan w:val="3"/>
            <w:tcBorders>
              <w:top w:val="single" w:sz="6" w:space="0" w:color="auto"/>
              <w:bottom w:val="single" w:sz="6" w:space="0" w:color="auto"/>
            </w:tcBorders>
          </w:tcPr>
          <w:p w14:paraId="62591825" w14:textId="77777777" w:rsidR="00E32DD0" w:rsidRPr="00F96C2C" w:rsidRDefault="00E32DD0" w:rsidP="00E32DD0">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Refereed papers in conference proceedings</w:t>
            </w:r>
          </w:p>
        </w:tc>
      </w:tr>
      <w:tr w:rsidR="00700009" w:rsidRPr="00F96C2C" w14:paraId="1590FA92" w14:textId="77777777" w:rsidTr="00B45CCD">
        <w:trPr>
          <w:trHeight w:val="486"/>
          <w:jc w:val="center"/>
        </w:trPr>
        <w:tc>
          <w:tcPr>
            <w:tcW w:w="2395" w:type="dxa"/>
            <w:tcBorders>
              <w:top w:val="single" w:sz="6" w:space="0" w:color="auto"/>
              <w:bottom w:val="single" w:sz="6" w:space="0" w:color="auto"/>
            </w:tcBorders>
          </w:tcPr>
          <w:p w14:paraId="715EE535" w14:textId="49A53696"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AASLD, IASL</w:t>
            </w:r>
          </w:p>
        </w:tc>
        <w:tc>
          <w:tcPr>
            <w:tcW w:w="1843" w:type="dxa"/>
            <w:tcBorders>
              <w:top w:val="single" w:sz="6" w:space="0" w:color="auto"/>
              <w:bottom w:val="single" w:sz="6" w:space="0" w:color="auto"/>
            </w:tcBorders>
          </w:tcPr>
          <w:p w14:paraId="608C24A1"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7B66106C" w14:textId="622C049D" w:rsidR="00700009" w:rsidRPr="00F96C2C" w:rsidRDefault="00700009" w:rsidP="00700009">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Hochberg Z, Amit T, Enat R and Baruch Y. Growth hormone stimulated Insulin like growth fa</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 xml:space="preserve">or 1 (IGF-1) and binding protein </w:t>
            </w:r>
            <w:smartTag w:uri="urn:schemas-microsoft-com:office:smarttags" w:element="metricconverter">
              <w:smartTagPr>
                <w:attr w:name="ProductID" w:val="-3 in"/>
              </w:smartTagPr>
              <w:r w:rsidRPr="00F96C2C">
                <w:rPr>
                  <w:rFonts w:asciiTheme="minorBidi" w:hAnsiTheme="minorBidi" w:cstheme="minorBidi"/>
                  <w:sz w:val="22"/>
                  <w:szCs w:val="22"/>
                </w:rPr>
                <w:t>-3 in</w:t>
              </w:r>
            </w:smartTag>
            <w:r w:rsidRPr="00F96C2C">
              <w:rPr>
                <w:rFonts w:asciiTheme="minorBidi" w:hAnsiTheme="minorBidi" w:cstheme="minorBidi"/>
                <w:sz w:val="22"/>
                <w:szCs w:val="22"/>
              </w:rPr>
              <w:t xml:space="preserve"> liver cirrhosis. J Hepatol 1997; 27: 796-802</w:t>
            </w:r>
          </w:p>
        </w:tc>
      </w:tr>
      <w:tr w:rsidR="00700009" w:rsidRPr="00F96C2C" w14:paraId="380A8482" w14:textId="77777777" w:rsidTr="00B45CCD">
        <w:trPr>
          <w:trHeight w:val="486"/>
          <w:jc w:val="center"/>
        </w:trPr>
        <w:tc>
          <w:tcPr>
            <w:tcW w:w="2395" w:type="dxa"/>
            <w:tcBorders>
              <w:top w:val="single" w:sz="6" w:space="0" w:color="auto"/>
              <w:bottom w:val="single" w:sz="6" w:space="0" w:color="auto"/>
            </w:tcBorders>
          </w:tcPr>
          <w:p w14:paraId="33229F21" w14:textId="03B844FF"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 Post graduate course 2018</w:t>
            </w:r>
          </w:p>
        </w:tc>
        <w:tc>
          <w:tcPr>
            <w:tcW w:w="1843" w:type="dxa"/>
            <w:tcBorders>
              <w:top w:val="single" w:sz="6" w:space="0" w:color="auto"/>
              <w:bottom w:val="single" w:sz="6" w:space="0" w:color="auto"/>
            </w:tcBorders>
          </w:tcPr>
          <w:p w14:paraId="523F7EF1"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68F5C81A" w14:textId="4F3B8E3A" w:rsidR="00700009" w:rsidRPr="00F96C2C" w:rsidRDefault="00700009" w:rsidP="00700009">
            <w:pPr>
              <w:bidi w:val="0"/>
              <w:spacing w:before="60" w:after="60" w:line="300" w:lineRule="atLeast"/>
              <w:rPr>
                <w:rFonts w:asciiTheme="minorBidi" w:hAnsiTheme="minorBidi" w:cstheme="minorBidi"/>
                <w:b/>
                <w:bCs/>
                <w:sz w:val="22"/>
                <w:szCs w:val="22"/>
              </w:rPr>
            </w:pPr>
            <w:hyperlink r:id="rId14" w:history="1">
              <w:r w:rsidRPr="00F96C2C">
                <w:rPr>
                  <w:rStyle w:val="Hyperlink"/>
                  <w:rFonts w:asciiTheme="minorBidi" w:hAnsiTheme="minorBidi" w:cstheme="minorBidi"/>
                  <w:sz w:val="22"/>
                  <w:szCs w:val="22"/>
                </w:rPr>
                <w:t>Predictive value of family history in diagnosis of hereditary hemochromatosis.</w:t>
              </w:r>
            </w:hyperlink>
            <w:r w:rsidRPr="00F96C2C">
              <w:rPr>
                <w:rFonts w:asciiTheme="minorBidi" w:hAnsiTheme="minorBidi" w:cstheme="minorBidi"/>
                <w:sz w:val="22"/>
                <w:szCs w:val="22"/>
              </w:rPr>
              <w:t xml:space="preserve"> </w:t>
            </w:r>
            <w:r w:rsidRPr="00F96C2C">
              <w:rPr>
                <w:rFonts w:asciiTheme="minorBidi" w:hAnsiTheme="minorBidi" w:cstheme="minorBidi"/>
                <w:b/>
                <w:bCs/>
                <w:sz w:val="22"/>
                <w:szCs w:val="22"/>
              </w:rPr>
              <w:t>Assy N</w:t>
            </w:r>
            <w:r w:rsidRPr="00F96C2C">
              <w:rPr>
                <w:rFonts w:asciiTheme="minorBidi" w:hAnsiTheme="minorBidi" w:cstheme="minorBidi"/>
                <w:sz w:val="22"/>
                <w:szCs w:val="22"/>
              </w:rPr>
              <w:t>, Adams PC. Dig Dis Sci. 1997 Jun</w:t>
            </w:r>
            <w:proofErr w:type="gramStart"/>
            <w:r w:rsidRPr="00F96C2C">
              <w:rPr>
                <w:rFonts w:asciiTheme="minorBidi" w:hAnsiTheme="minorBidi" w:cstheme="minorBidi"/>
                <w:sz w:val="22"/>
                <w:szCs w:val="22"/>
              </w:rPr>
              <w:t>;42</w:t>
            </w:r>
            <w:proofErr w:type="gramEnd"/>
            <w:r w:rsidRPr="00F96C2C">
              <w:rPr>
                <w:rFonts w:asciiTheme="minorBidi" w:hAnsiTheme="minorBidi" w:cstheme="minorBidi"/>
                <w:sz w:val="22"/>
                <w:szCs w:val="22"/>
              </w:rPr>
              <w:t>(6):1312-5.</w:t>
            </w:r>
          </w:p>
        </w:tc>
      </w:tr>
      <w:tr w:rsidR="00700009" w:rsidRPr="00F96C2C" w14:paraId="4F7A555F" w14:textId="77777777" w:rsidTr="00B45CCD">
        <w:trPr>
          <w:trHeight w:val="486"/>
          <w:jc w:val="center"/>
        </w:trPr>
        <w:tc>
          <w:tcPr>
            <w:tcW w:w="2395" w:type="dxa"/>
            <w:tcBorders>
              <w:top w:val="single" w:sz="6" w:space="0" w:color="auto"/>
              <w:bottom w:val="single" w:sz="6" w:space="0" w:color="auto"/>
            </w:tcBorders>
          </w:tcPr>
          <w:p w14:paraId="0ADAB6D4" w14:textId="11D3DDE9"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03A4A063"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5DA9A05F" w14:textId="07F4F80F" w:rsidR="00700009" w:rsidRPr="00F96C2C" w:rsidRDefault="00700009" w:rsidP="00700009">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Gong YW, Zhang M, Pashniak D and Minuk GY. The use of proliferating Cell nuclear antigen as a marker of liver regeneration following partial Hepate</w:t>
            </w:r>
            <w:smartTag w:uri="urn:schemas-microsoft-com:office:smarttags" w:element="PersonName">
              <w:r w:rsidRPr="00F96C2C">
                <w:rPr>
                  <w:rFonts w:asciiTheme="minorBidi" w:hAnsiTheme="minorBidi" w:cstheme="minorBidi"/>
                  <w:sz w:val="22"/>
                  <w:szCs w:val="22"/>
                </w:rPr>
                <w:t>ct</w:t>
              </w:r>
            </w:smartTag>
            <w:r w:rsidRPr="00F96C2C">
              <w:rPr>
                <w:rFonts w:asciiTheme="minorBidi" w:hAnsiTheme="minorBidi" w:cstheme="minorBidi"/>
                <w:sz w:val="22"/>
                <w:szCs w:val="22"/>
              </w:rPr>
              <w:t>omy in rats. J Lab Clin Med 1998; 131:251-256.</w:t>
            </w:r>
          </w:p>
        </w:tc>
      </w:tr>
      <w:tr w:rsidR="00700009" w:rsidRPr="00F96C2C" w14:paraId="04B83B83" w14:textId="77777777" w:rsidTr="00B45CCD">
        <w:trPr>
          <w:trHeight w:val="486"/>
          <w:jc w:val="center"/>
        </w:trPr>
        <w:tc>
          <w:tcPr>
            <w:tcW w:w="2395" w:type="dxa"/>
            <w:tcBorders>
              <w:top w:val="single" w:sz="6" w:space="0" w:color="auto"/>
              <w:bottom w:val="single" w:sz="6" w:space="0" w:color="auto"/>
            </w:tcBorders>
          </w:tcPr>
          <w:p w14:paraId="14A0AB9D" w14:textId="70FF458B"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72E45B15"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3D87258C" w14:textId="29FBBEFF"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Rosser BG, Graham GR and Minuk GY. Risk of sedation for upper gastrointestinal endoscopy exacerbating sub </w:t>
            </w:r>
            <w:smartTag w:uri="urn:schemas-microsoft-com:office:smarttags" w:element="PersonName">
              <w:r w:rsidRPr="00F96C2C">
                <w:rPr>
                  <w:rFonts w:asciiTheme="minorBidi" w:hAnsiTheme="minorBidi" w:cstheme="minorBidi"/>
                  <w:sz w:val="22"/>
                  <w:szCs w:val="22"/>
                </w:rPr>
                <w:t>clinical</w:t>
              </w:r>
            </w:smartTag>
            <w:r w:rsidRPr="00F96C2C">
              <w:rPr>
                <w:rFonts w:asciiTheme="minorBidi" w:hAnsiTheme="minorBidi" w:cstheme="minorBidi"/>
                <w:sz w:val="22"/>
                <w:szCs w:val="22"/>
              </w:rPr>
              <w:t xml:space="preserve"> hepatic encephalopathy in patients with cirrhosis. Gastrointestinal Endoscopy 1999; 49:690-694.</w:t>
            </w:r>
          </w:p>
        </w:tc>
      </w:tr>
      <w:tr w:rsidR="00700009" w:rsidRPr="00F96C2C" w14:paraId="5EB05CA5" w14:textId="77777777" w:rsidTr="00B45CCD">
        <w:trPr>
          <w:trHeight w:val="486"/>
          <w:jc w:val="center"/>
        </w:trPr>
        <w:tc>
          <w:tcPr>
            <w:tcW w:w="2395" w:type="dxa"/>
            <w:tcBorders>
              <w:top w:val="single" w:sz="6" w:space="0" w:color="auto"/>
              <w:bottom w:val="single" w:sz="6" w:space="0" w:color="auto"/>
            </w:tcBorders>
          </w:tcPr>
          <w:p w14:paraId="5DA09966" w14:textId="5791FD65"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7529C18E"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5DF36D2E" w14:textId="16B2E6A8" w:rsidR="00700009" w:rsidRPr="00F96C2C" w:rsidRDefault="00700009" w:rsidP="00700009">
            <w:pPr>
              <w:bidi w:val="0"/>
              <w:spacing w:before="60" w:after="60" w:line="300" w:lineRule="atLeast"/>
              <w:rPr>
                <w:rFonts w:asciiTheme="minorBidi" w:hAnsiTheme="minorBidi" w:cstheme="minorBidi"/>
                <w:b/>
                <w:bCs/>
                <w:sz w:val="22"/>
                <w:szCs w:val="22"/>
              </w:rPr>
            </w:pPr>
            <w:r w:rsidRPr="00F96C2C">
              <w:rPr>
                <w:rFonts w:asciiTheme="minorBidi" w:hAnsiTheme="minorBidi" w:cstheme="minorBidi"/>
                <w:b/>
                <w:bCs/>
                <w:sz w:val="22"/>
                <w:szCs w:val="22"/>
                <w:lang w:val="sv-SE"/>
              </w:rPr>
              <w:t>Assy N</w:t>
            </w:r>
            <w:r w:rsidRPr="00F96C2C">
              <w:rPr>
                <w:rFonts w:asciiTheme="minorBidi" w:hAnsiTheme="minorBidi" w:cstheme="minorBidi"/>
                <w:sz w:val="22"/>
                <w:szCs w:val="22"/>
                <w:lang w:val="sv-SE"/>
              </w:rPr>
              <w:t xml:space="preserve">, Kaita KDE, Mymin D, Levi C and Minuk GY. </w:t>
            </w:r>
            <w:r w:rsidRPr="00F96C2C">
              <w:rPr>
                <w:rFonts w:asciiTheme="minorBidi" w:hAnsiTheme="minorBidi" w:cstheme="minorBidi"/>
                <w:sz w:val="22"/>
                <w:szCs w:val="22"/>
              </w:rPr>
              <w:t>Fatty infiltration of the liver in Hyperlipidemic patients. Dig Dis SCI 2000; 45:1929-1934.</w:t>
            </w:r>
          </w:p>
        </w:tc>
      </w:tr>
      <w:tr w:rsidR="00700009" w:rsidRPr="00F96C2C" w14:paraId="024063A4" w14:textId="77777777" w:rsidTr="00B45CCD">
        <w:trPr>
          <w:trHeight w:val="486"/>
          <w:jc w:val="center"/>
        </w:trPr>
        <w:tc>
          <w:tcPr>
            <w:tcW w:w="2395" w:type="dxa"/>
            <w:tcBorders>
              <w:top w:val="single" w:sz="6" w:space="0" w:color="auto"/>
              <w:bottom w:val="single" w:sz="6" w:space="0" w:color="auto"/>
            </w:tcBorders>
          </w:tcPr>
          <w:p w14:paraId="53576468" w14:textId="3B1343D4"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AASLD</w:t>
            </w:r>
          </w:p>
        </w:tc>
        <w:tc>
          <w:tcPr>
            <w:tcW w:w="1843" w:type="dxa"/>
            <w:tcBorders>
              <w:top w:val="single" w:sz="6" w:space="0" w:color="auto"/>
              <w:bottom w:val="single" w:sz="6" w:space="0" w:color="auto"/>
            </w:tcBorders>
          </w:tcPr>
          <w:p w14:paraId="5AB3C50B"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3D9B19FA" w14:textId="65A9986F" w:rsidR="00700009" w:rsidRPr="00F96C2C" w:rsidRDefault="00700009" w:rsidP="00700009">
            <w:pPr>
              <w:bidi w:val="0"/>
              <w:spacing w:before="60" w:after="60" w:line="300" w:lineRule="atLeast"/>
              <w:rPr>
                <w:rFonts w:asciiTheme="minorBidi" w:hAnsiTheme="minorBidi" w:cstheme="minorBidi"/>
                <w:b/>
                <w:bCs/>
                <w:sz w:val="22"/>
                <w:szCs w:val="22"/>
              </w:rPr>
            </w:pPr>
            <w:hyperlink r:id="rId15" w:history="1">
              <w:r w:rsidRPr="00F96C2C">
                <w:rPr>
                  <w:rStyle w:val="Hyperlink"/>
                  <w:rFonts w:asciiTheme="minorBidi" w:hAnsiTheme="minorBidi" w:cstheme="minorBidi"/>
                  <w:b/>
                  <w:bCs/>
                  <w:sz w:val="22"/>
                  <w:szCs w:val="22"/>
                </w:rPr>
                <w:t>Assy N</w:t>
              </w:r>
              <w:r w:rsidRPr="00F96C2C">
                <w:rPr>
                  <w:rStyle w:val="Hyperlink"/>
                  <w:rFonts w:asciiTheme="minorBidi" w:hAnsiTheme="minorBidi" w:cstheme="minorBidi"/>
                  <w:sz w:val="22"/>
                  <w:szCs w:val="22"/>
                </w:rPr>
                <w:t>, Adams PC, Myers P, Simon V, Minuk GY, Wall W, Ghent CN.</w:t>
              </w:r>
            </w:hyperlink>
            <w:r w:rsidRPr="00F96C2C">
              <w:rPr>
                <w:rFonts w:asciiTheme="minorBidi" w:hAnsiTheme="minorBidi" w:cstheme="minorBidi"/>
                <w:sz w:val="22"/>
                <w:szCs w:val="22"/>
              </w:rPr>
              <w:t xml:space="preserve"> Randomized Controlled Trial of Total Immunosuppression Withdrawal in Liver Transplant Recipients: Role of Ursodeoxycholic Acid. Transplantation. 2007; 83:1571-1576.</w:t>
            </w:r>
          </w:p>
        </w:tc>
      </w:tr>
      <w:tr w:rsidR="00700009" w:rsidRPr="00F96C2C" w14:paraId="331177BB" w14:textId="77777777" w:rsidTr="00B45CCD">
        <w:trPr>
          <w:trHeight w:val="486"/>
          <w:jc w:val="center"/>
        </w:trPr>
        <w:tc>
          <w:tcPr>
            <w:tcW w:w="2395" w:type="dxa"/>
            <w:tcBorders>
              <w:top w:val="single" w:sz="6" w:space="0" w:color="auto"/>
              <w:bottom w:val="single" w:sz="6" w:space="0" w:color="auto"/>
            </w:tcBorders>
          </w:tcPr>
          <w:p w14:paraId="0B5DC16C" w14:textId="688B5AE9"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w:t>
            </w:r>
          </w:p>
        </w:tc>
        <w:tc>
          <w:tcPr>
            <w:tcW w:w="1843" w:type="dxa"/>
            <w:tcBorders>
              <w:top w:val="single" w:sz="6" w:space="0" w:color="auto"/>
              <w:bottom w:val="single" w:sz="6" w:space="0" w:color="auto"/>
            </w:tcBorders>
          </w:tcPr>
          <w:p w14:paraId="26D20748"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626E0DBA" w14:textId="452B9893"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pt-BR"/>
              </w:rPr>
              <w:t>Abid A, Taha O, Nseir W, Farah R, Grosovski M,</w:t>
            </w:r>
            <w:r w:rsidRPr="00F96C2C">
              <w:rPr>
                <w:rFonts w:asciiTheme="minorBidi" w:hAnsiTheme="minorBidi" w:cstheme="minorBidi"/>
                <w:b/>
                <w:bCs/>
                <w:sz w:val="22"/>
                <w:szCs w:val="22"/>
                <w:lang w:val="pt-BR"/>
              </w:rPr>
              <w:t xml:space="preserve"> Assy N</w:t>
            </w:r>
            <w:r w:rsidRPr="00F96C2C">
              <w:rPr>
                <w:rFonts w:asciiTheme="minorBidi" w:hAnsiTheme="minorBidi" w:cstheme="minorBidi"/>
                <w:sz w:val="22"/>
                <w:szCs w:val="22"/>
                <w:lang w:val="pt-BR"/>
              </w:rPr>
              <w:t xml:space="preserve">. </w:t>
            </w:r>
            <w:r w:rsidRPr="00F96C2C">
              <w:rPr>
                <w:rFonts w:asciiTheme="minorBidi" w:hAnsiTheme="minorBidi" w:cstheme="minorBidi"/>
                <w:sz w:val="22"/>
                <w:szCs w:val="22"/>
              </w:rPr>
              <w:fldChar w:fldCharType="begin"/>
            </w:r>
            <w:r w:rsidRPr="00F96C2C">
              <w:rPr>
                <w:rFonts w:asciiTheme="minorBidi" w:hAnsiTheme="minorBidi" w:cstheme="minorBidi"/>
                <w:sz w:val="22"/>
                <w:szCs w:val="22"/>
                <w:lang w:val="pt-BR"/>
              </w:rPr>
              <w:instrText xml:space="preserve"> HYPERLINK "http://www.ncbi.nlm.nih.gov/pubmed/19765850" </w:instrText>
            </w:r>
            <w:r w:rsidRPr="00F96C2C">
              <w:rPr>
                <w:rFonts w:asciiTheme="minorBidi" w:hAnsiTheme="minorBidi" w:cstheme="minorBidi"/>
                <w:sz w:val="22"/>
                <w:szCs w:val="22"/>
              </w:rPr>
              <w:fldChar w:fldCharType="separate"/>
            </w:r>
            <w:r w:rsidRPr="00F96C2C">
              <w:rPr>
                <w:rStyle w:val="Hyperlink"/>
                <w:rFonts w:asciiTheme="minorBidi" w:hAnsiTheme="minorBidi" w:cstheme="minorBidi"/>
                <w:sz w:val="22"/>
                <w:szCs w:val="22"/>
              </w:rPr>
              <w:t>Soft drink consumption is associated with fatty liver disease independent of metabolic syndrome.</w:t>
            </w:r>
            <w:r w:rsidRPr="00F96C2C">
              <w:rPr>
                <w:rFonts w:asciiTheme="minorBidi" w:hAnsiTheme="minorBidi" w:cstheme="minorBidi"/>
                <w:sz w:val="22"/>
                <w:szCs w:val="22"/>
              </w:rPr>
              <w:fldChar w:fldCharType="end"/>
            </w:r>
            <w:r w:rsidRPr="00F96C2C">
              <w:rPr>
                <w:rFonts w:asciiTheme="minorBidi" w:hAnsiTheme="minorBidi" w:cstheme="minorBidi"/>
                <w:sz w:val="22"/>
                <w:szCs w:val="22"/>
              </w:rPr>
              <w:t xml:space="preserve"> J Hepatol. </w:t>
            </w:r>
            <w:r w:rsidRPr="00F96C2C">
              <w:rPr>
                <w:rFonts w:asciiTheme="minorBidi" w:hAnsiTheme="minorBidi" w:cstheme="minorBidi"/>
                <w:sz w:val="22"/>
                <w:szCs w:val="22"/>
                <w:lang w:val="pt-BR"/>
              </w:rPr>
              <w:t>2009 ;51:918-24</w:t>
            </w:r>
          </w:p>
        </w:tc>
      </w:tr>
      <w:tr w:rsidR="00700009" w:rsidRPr="00F96C2C" w14:paraId="5D5D1B68" w14:textId="77777777" w:rsidTr="00B45CCD">
        <w:trPr>
          <w:trHeight w:val="486"/>
          <w:jc w:val="center"/>
        </w:trPr>
        <w:tc>
          <w:tcPr>
            <w:tcW w:w="2395" w:type="dxa"/>
            <w:tcBorders>
              <w:top w:val="single" w:sz="6" w:space="0" w:color="auto"/>
              <w:bottom w:val="single" w:sz="6" w:space="0" w:color="auto"/>
            </w:tcBorders>
          </w:tcPr>
          <w:p w14:paraId="3B280944" w14:textId="112514CD"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AASLD</w:t>
            </w:r>
          </w:p>
        </w:tc>
        <w:tc>
          <w:tcPr>
            <w:tcW w:w="1843" w:type="dxa"/>
            <w:tcBorders>
              <w:top w:val="single" w:sz="6" w:space="0" w:color="auto"/>
              <w:bottom w:val="single" w:sz="6" w:space="0" w:color="auto"/>
            </w:tcBorders>
          </w:tcPr>
          <w:p w14:paraId="09F83F83"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13A934D9" w14:textId="569BA502" w:rsidR="00700009" w:rsidRPr="00F96C2C" w:rsidRDefault="00700009" w:rsidP="00700009">
            <w:pPr>
              <w:bidi w:val="0"/>
              <w:spacing w:before="60" w:after="60" w:line="300" w:lineRule="atLeast"/>
              <w:rPr>
                <w:rFonts w:asciiTheme="minorBidi" w:hAnsiTheme="minorBidi" w:cstheme="minorBidi"/>
                <w:sz w:val="22"/>
                <w:szCs w:val="22"/>
                <w:lang w:val="pt-BR"/>
              </w:rPr>
            </w:pPr>
            <w:r w:rsidRPr="00F96C2C">
              <w:rPr>
                <w:rFonts w:asciiTheme="minorBidi" w:hAnsiTheme="minorBidi" w:cstheme="minorBidi"/>
                <w:b/>
                <w:bCs/>
                <w:sz w:val="22"/>
                <w:szCs w:val="22"/>
                <w:lang w:val="pt-BR"/>
              </w:rPr>
              <w:t>Assy N</w:t>
            </w:r>
            <w:r w:rsidRPr="00F96C2C">
              <w:rPr>
                <w:rFonts w:asciiTheme="minorBidi" w:hAnsiTheme="minorBidi" w:cstheme="minorBidi"/>
                <w:sz w:val="22"/>
                <w:szCs w:val="22"/>
                <w:lang w:val="pt-BR"/>
              </w:rPr>
              <w:t xml:space="preserve">, Djibre A, Farah R, Grosovski M, Marmor A. </w:t>
            </w:r>
            <w:r w:rsidRPr="00F96C2C">
              <w:rPr>
                <w:rFonts w:asciiTheme="minorBidi" w:hAnsiTheme="minorBidi" w:cstheme="minorBidi"/>
                <w:sz w:val="22"/>
                <w:szCs w:val="22"/>
              </w:rPr>
              <w:fldChar w:fldCharType="begin"/>
            </w:r>
            <w:r w:rsidRPr="00F96C2C">
              <w:rPr>
                <w:rFonts w:asciiTheme="minorBidi" w:hAnsiTheme="minorBidi" w:cstheme="minorBidi"/>
                <w:sz w:val="22"/>
                <w:szCs w:val="22"/>
                <w:lang w:val="pt-BR"/>
              </w:rPr>
              <w:instrText xml:space="preserve"> HYPERLINK "http://www.ncbi.nlm.nih.gov/pubmed/20093511" </w:instrText>
            </w:r>
            <w:r w:rsidRPr="00F96C2C">
              <w:rPr>
                <w:rFonts w:asciiTheme="minorBidi" w:hAnsiTheme="minorBidi" w:cstheme="minorBidi"/>
                <w:sz w:val="22"/>
                <w:szCs w:val="22"/>
              </w:rPr>
              <w:fldChar w:fldCharType="separate"/>
            </w:r>
            <w:r w:rsidRPr="00F96C2C">
              <w:rPr>
                <w:rStyle w:val="Hyperlink"/>
                <w:rFonts w:asciiTheme="minorBidi" w:hAnsiTheme="minorBidi" w:cstheme="minorBidi"/>
                <w:sz w:val="22"/>
                <w:szCs w:val="22"/>
              </w:rPr>
              <w:t>Presence of coronary plaques in patients with nonalcoholic fatty liver disease.</w:t>
            </w:r>
            <w:r w:rsidRPr="00F96C2C">
              <w:rPr>
                <w:rFonts w:asciiTheme="minorBidi" w:hAnsiTheme="minorBidi" w:cstheme="minorBidi"/>
                <w:sz w:val="22"/>
                <w:szCs w:val="22"/>
              </w:rPr>
              <w:fldChar w:fldCharType="end"/>
            </w:r>
            <w:r w:rsidRPr="00F96C2C">
              <w:rPr>
                <w:rFonts w:asciiTheme="minorBidi" w:hAnsiTheme="minorBidi" w:cstheme="minorBidi"/>
                <w:sz w:val="22"/>
                <w:szCs w:val="22"/>
              </w:rPr>
              <w:t xml:space="preserve"> </w:t>
            </w:r>
            <w:r w:rsidRPr="00F96C2C">
              <w:rPr>
                <w:rFonts w:asciiTheme="minorBidi" w:hAnsiTheme="minorBidi" w:cstheme="minorBidi"/>
                <w:sz w:val="22"/>
                <w:szCs w:val="22"/>
                <w:lang w:val="pt-BR"/>
              </w:rPr>
              <w:t>Radiology. 2010;254:393-400.</w:t>
            </w:r>
          </w:p>
        </w:tc>
      </w:tr>
      <w:tr w:rsidR="00700009" w:rsidRPr="00F96C2C" w14:paraId="5CF38BFF" w14:textId="77777777" w:rsidTr="00B45CCD">
        <w:trPr>
          <w:trHeight w:val="486"/>
          <w:jc w:val="center"/>
        </w:trPr>
        <w:tc>
          <w:tcPr>
            <w:tcW w:w="2395" w:type="dxa"/>
            <w:tcBorders>
              <w:top w:val="single" w:sz="6" w:space="0" w:color="auto"/>
              <w:bottom w:val="single" w:sz="6" w:space="0" w:color="auto"/>
            </w:tcBorders>
          </w:tcPr>
          <w:p w14:paraId="11ECEDE1" w14:textId="30E360CC"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rPr>
              <w:t>EASL, AASLD LB</w:t>
            </w:r>
          </w:p>
        </w:tc>
        <w:tc>
          <w:tcPr>
            <w:tcW w:w="1843" w:type="dxa"/>
            <w:tcBorders>
              <w:top w:val="single" w:sz="6" w:space="0" w:color="auto"/>
              <w:bottom w:val="single" w:sz="6" w:space="0" w:color="auto"/>
            </w:tcBorders>
          </w:tcPr>
          <w:p w14:paraId="496E8650" w14:textId="77777777" w:rsidR="00700009" w:rsidRPr="00F96C2C" w:rsidRDefault="00700009" w:rsidP="00700009">
            <w:pPr>
              <w:bidi w:val="0"/>
              <w:spacing w:before="60" w:after="60" w:line="300" w:lineRule="atLeast"/>
              <w:rPr>
                <w:rFonts w:asciiTheme="minorBidi" w:hAnsiTheme="minorBidi" w:cstheme="minorBidi"/>
                <w:sz w:val="22"/>
                <w:szCs w:val="22"/>
              </w:rPr>
            </w:pPr>
          </w:p>
        </w:tc>
        <w:tc>
          <w:tcPr>
            <w:tcW w:w="3993" w:type="dxa"/>
            <w:tcBorders>
              <w:top w:val="single" w:sz="6" w:space="0" w:color="auto"/>
              <w:bottom w:val="single" w:sz="6" w:space="0" w:color="auto"/>
            </w:tcBorders>
          </w:tcPr>
          <w:p w14:paraId="30238008" w14:textId="1D427637" w:rsidR="00700009" w:rsidRPr="00F96C2C" w:rsidRDefault="00700009" w:rsidP="00700009">
            <w:pPr>
              <w:bidi w:val="0"/>
              <w:spacing w:before="60" w:after="60" w:line="300" w:lineRule="atLeast"/>
              <w:rPr>
                <w:rFonts w:asciiTheme="minorBidi" w:hAnsiTheme="minorBidi" w:cstheme="minorBidi"/>
                <w:sz w:val="22"/>
                <w:szCs w:val="22"/>
              </w:rPr>
            </w:pPr>
            <w:r w:rsidRPr="00F96C2C">
              <w:rPr>
                <w:rFonts w:asciiTheme="minorBidi" w:hAnsiTheme="minorBidi" w:cstheme="minorBidi"/>
                <w:sz w:val="22"/>
                <w:szCs w:val="22"/>
                <w:lang w:val="pt-BR"/>
              </w:rPr>
              <w:t xml:space="preserve">Abu Mouch S, Fireman Z, Jarchovs.ky J, and </w:t>
            </w:r>
            <w:r w:rsidRPr="00F96C2C">
              <w:rPr>
                <w:rFonts w:asciiTheme="minorBidi" w:hAnsiTheme="minorBidi" w:cstheme="minorBidi"/>
                <w:b/>
                <w:bCs/>
                <w:sz w:val="22"/>
                <w:szCs w:val="22"/>
                <w:lang w:val="pt-BR"/>
              </w:rPr>
              <w:t>Assy N</w:t>
            </w:r>
            <w:r w:rsidRPr="00F96C2C">
              <w:rPr>
                <w:rFonts w:asciiTheme="minorBidi" w:hAnsiTheme="minorBidi" w:cstheme="minorBidi"/>
                <w:sz w:val="22"/>
                <w:szCs w:val="22"/>
                <w:lang w:val="pt-BR"/>
              </w:rPr>
              <w:t xml:space="preserve">. Vitamin D supplement improve SVR in chronic hepatitis C (genotype 1) in naïve patients treated with peginterferon alpha and ribavirin. </w:t>
            </w:r>
            <w:commentRangeStart w:id="40"/>
            <w:r w:rsidRPr="00F96C2C">
              <w:rPr>
                <w:rFonts w:asciiTheme="minorBidi" w:hAnsiTheme="minorBidi" w:cstheme="minorBidi"/>
                <w:sz w:val="22"/>
                <w:szCs w:val="22"/>
              </w:rPr>
              <w:t xml:space="preserve">WJG </w:t>
            </w:r>
            <w:smartTag w:uri="urn:schemas-microsoft-com:office:smarttags" w:element="metricconverter">
              <w:smartTagPr>
                <w:attr w:name="ProductID" w:val="2011 In"/>
              </w:smartTagPr>
              <w:r w:rsidRPr="00F96C2C">
                <w:rPr>
                  <w:rFonts w:asciiTheme="minorBidi" w:hAnsiTheme="minorBidi" w:cstheme="minorBidi"/>
                  <w:sz w:val="22"/>
                  <w:szCs w:val="22"/>
                </w:rPr>
                <w:t>2011 In</w:t>
              </w:r>
            </w:smartTag>
            <w:r w:rsidRPr="00F96C2C">
              <w:rPr>
                <w:rFonts w:asciiTheme="minorBidi" w:hAnsiTheme="minorBidi" w:cstheme="minorBidi"/>
                <w:sz w:val="22"/>
                <w:szCs w:val="22"/>
              </w:rPr>
              <w:t xml:space="preserve"> press</w:t>
            </w:r>
            <w:commentRangeEnd w:id="40"/>
            <w:r w:rsidRPr="00F96C2C">
              <w:rPr>
                <w:rStyle w:val="af"/>
                <w:rFonts w:asciiTheme="minorBidi" w:hAnsiTheme="minorBidi" w:cstheme="minorBidi"/>
                <w:sz w:val="22"/>
                <w:szCs w:val="22"/>
              </w:rPr>
              <w:commentReference w:id="40"/>
            </w:r>
          </w:p>
        </w:tc>
      </w:tr>
    </w:tbl>
    <w:p w14:paraId="5E8B91EC" w14:textId="77777777" w:rsidR="00337354" w:rsidRPr="00F96C2C" w:rsidRDefault="00337354" w:rsidP="00337354">
      <w:pPr>
        <w:bidi w:val="0"/>
        <w:spacing w:before="360" w:after="240"/>
        <w:ind w:left="425" w:right="425" w:hanging="425"/>
        <w:rPr>
          <w:rFonts w:asciiTheme="minorBidi" w:hAnsiTheme="minorBidi" w:cstheme="minorBidi"/>
          <w:sz w:val="22"/>
          <w:szCs w:val="22"/>
          <w:lang w:eastAsia="he-IL"/>
        </w:rPr>
      </w:pPr>
      <w:proofErr w:type="gramStart"/>
      <w:r w:rsidRPr="00F96C2C">
        <w:rPr>
          <w:rFonts w:asciiTheme="minorBidi" w:hAnsiTheme="minorBidi" w:cstheme="minorBidi"/>
          <w:sz w:val="22"/>
          <w:szCs w:val="22"/>
          <w:lang w:eastAsia="he-IL"/>
        </w:rPr>
        <w:t>d</w:t>
      </w:r>
      <w:proofErr w:type="gramEnd"/>
      <w:r w:rsidRPr="00F96C2C">
        <w:rPr>
          <w:rFonts w:asciiTheme="minorBidi" w:hAnsiTheme="minorBidi" w:cstheme="minorBidi"/>
          <w:sz w:val="22"/>
          <w:szCs w:val="22"/>
          <w:lang w:eastAsia="he-IL"/>
        </w:rPr>
        <w:t xml:space="preserve">. </w:t>
      </w:r>
    </w:p>
    <w:tbl>
      <w:tblPr>
        <w:tblW w:w="8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3"/>
        <w:gridCol w:w="3227"/>
        <w:gridCol w:w="2381"/>
      </w:tblGrid>
      <w:tr w:rsidR="00337354" w:rsidRPr="00F96C2C" w14:paraId="47396AEF" w14:textId="77777777" w:rsidTr="006B27B4">
        <w:trPr>
          <w:trHeight w:val="497"/>
          <w:jc w:val="center"/>
        </w:trPr>
        <w:tc>
          <w:tcPr>
            <w:tcW w:w="2623" w:type="dxa"/>
            <w:tcBorders>
              <w:top w:val="single" w:sz="12" w:space="0" w:color="auto"/>
              <w:bottom w:val="nil"/>
            </w:tcBorders>
            <w:shd w:val="pct5" w:color="auto" w:fill="auto"/>
          </w:tcPr>
          <w:p w14:paraId="2B69F67C" w14:textId="77777777" w:rsidR="00337354" w:rsidRPr="00F96C2C" w:rsidRDefault="00337354" w:rsidP="00337354">
            <w:pPr>
              <w:bidi w:val="0"/>
              <w:spacing w:before="60" w:after="60" w:line="300" w:lineRule="atLeast"/>
              <w:rPr>
                <w:rFonts w:asciiTheme="minorBidi" w:hAnsiTheme="minorBidi" w:cstheme="minorBidi"/>
                <w:b/>
                <w:bCs/>
                <w:sz w:val="22"/>
                <w:szCs w:val="22"/>
                <w:lang w:eastAsia="he-IL"/>
              </w:rPr>
            </w:pPr>
            <w:r w:rsidRPr="00F96C2C">
              <w:rPr>
                <w:rFonts w:asciiTheme="minorBidi" w:hAnsiTheme="minorBidi" w:cstheme="minorBidi"/>
                <w:b/>
                <w:bCs/>
                <w:sz w:val="22"/>
                <w:szCs w:val="22"/>
                <w:lang w:eastAsia="he-IL"/>
              </w:rPr>
              <w:t>Invited Professorships Institution</w:t>
            </w:r>
          </w:p>
        </w:tc>
        <w:tc>
          <w:tcPr>
            <w:tcW w:w="3227" w:type="dxa"/>
            <w:tcBorders>
              <w:top w:val="single" w:sz="12" w:space="0" w:color="auto"/>
              <w:bottom w:val="nil"/>
            </w:tcBorders>
            <w:shd w:val="pct5" w:color="auto" w:fill="auto"/>
          </w:tcPr>
          <w:p w14:paraId="1B21AE2B" w14:textId="77777777" w:rsidR="00337354" w:rsidRPr="00F96C2C" w:rsidRDefault="00337354" w:rsidP="00337354">
            <w:pPr>
              <w:bidi w:val="0"/>
              <w:spacing w:before="60" w:after="60" w:line="300" w:lineRule="atLeast"/>
              <w:rPr>
                <w:rFonts w:asciiTheme="minorBidi" w:hAnsiTheme="minorBidi" w:cstheme="minorBidi"/>
                <w:b/>
                <w:bCs/>
                <w:sz w:val="22"/>
                <w:szCs w:val="22"/>
                <w:lang w:eastAsia="he-IL"/>
              </w:rPr>
            </w:pPr>
            <w:r w:rsidRPr="00F96C2C">
              <w:rPr>
                <w:rFonts w:asciiTheme="minorBidi" w:hAnsiTheme="minorBidi" w:cstheme="minorBidi"/>
                <w:b/>
                <w:bCs/>
                <w:sz w:val="22"/>
                <w:szCs w:val="22"/>
                <w:lang w:eastAsia="he-IL"/>
              </w:rPr>
              <w:t>Grand Rounds Date</w:t>
            </w:r>
          </w:p>
        </w:tc>
        <w:tc>
          <w:tcPr>
            <w:tcW w:w="2381" w:type="dxa"/>
            <w:tcBorders>
              <w:top w:val="single" w:sz="12" w:space="0" w:color="auto"/>
              <w:bottom w:val="nil"/>
            </w:tcBorders>
            <w:shd w:val="pct5" w:color="auto" w:fill="auto"/>
          </w:tcPr>
          <w:p w14:paraId="76236728" w14:textId="77777777" w:rsidR="00337354" w:rsidRPr="00F96C2C" w:rsidRDefault="00337354" w:rsidP="00337354">
            <w:pPr>
              <w:bidi w:val="0"/>
              <w:spacing w:before="60" w:after="60" w:line="300" w:lineRule="atLeast"/>
              <w:rPr>
                <w:rFonts w:asciiTheme="minorBidi" w:hAnsiTheme="minorBidi" w:cstheme="minorBidi"/>
                <w:b/>
                <w:bCs/>
                <w:sz w:val="22"/>
                <w:szCs w:val="22"/>
                <w:lang w:eastAsia="he-IL"/>
              </w:rPr>
            </w:pPr>
            <w:r w:rsidRPr="00F96C2C">
              <w:rPr>
                <w:rFonts w:asciiTheme="minorBidi" w:hAnsiTheme="minorBidi" w:cstheme="minorBidi"/>
                <w:b/>
                <w:bCs/>
                <w:sz w:val="22"/>
                <w:szCs w:val="22"/>
                <w:lang w:eastAsia="he-IL"/>
              </w:rPr>
              <w:t>Title:</w:t>
            </w:r>
          </w:p>
        </w:tc>
      </w:tr>
      <w:tr w:rsidR="00337354" w:rsidRPr="00F96C2C" w14:paraId="029816CB" w14:textId="77777777" w:rsidTr="006B27B4">
        <w:trPr>
          <w:trHeight w:val="486"/>
          <w:jc w:val="center"/>
        </w:trPr>
        <w:tc>
          <w:tcPr>
            <w:tcW w:w="2623" w:type="dxa"/>
            <w:tcBorders>
              <w:top w:val="single" w:sz="6" w:space="0" w:color="auto"/>
              <w:bottom w:val="single" w:sz="6" w:space="0" w:color="auto"/>
            </w:tcBorders>
          </w:tcPr>
          <w:p w14:paraId="00C820FB"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c>
          <w:tcPr>
            <w:tcW w:w="3227" w:type="dxa"/>
            <w:tcBorders>
              <w:top w:val="single" w:sz="6" w:space="0" w:color="auto"/>
              <w:bottom w:val="single" w:sz="6" w:space="0" w:color="auto"/>
            </w:tcBorders>
          </w:tcPr>
          <w:p w14:paraId="18A5DB9B"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c>
          <w:tcPr>
            <w:tcW w:w="2381" w:type="dxa"/>
            <w:tcBorders>
              <w:top w:val="single" w:sz="6" w:space="0" w:color="auto"/>
              <w:bottom w:val="single" w:sz="6" w:space="0" w:color="auto"/>
            </w:tcBorders>
          </w:tcPr>
          <w:p w14:paraId="2DE69969"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r>
      <w:tr w:rsidR="00337354" w:rsidRPr="00F96C2C" w14:paraId="7E7A88C8" w14:textId="77777777" w:rsidTr="006B27B4">
        <w:trPr>
          <w:trHeight w:val="486"/>
          <w:jc w:val="center"/>
        </w:trPr>
        <w:tc>
          <w:tcPr>
            <w:tcW w:w="2623" w:type="dxa"/>
            <w:tcBorders>
              <w:top w:val="single" w:sz="6" w:space="0" w:color="auto"/>
              <w:bottom w:val="single" w:sz="6" w:space="0" w:color="auto"/>
            </w:tcBorders>
          </w:tcPr>
          <w:p w14:paraId="1FAF2A13"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c>
          <w:tcPr>
            <w:tcW w:w="3227" w:type="dxa"/>
            <w:tcBorders>
              <w:top w:val="single" w:sz="6" w:space="0" w:color="auto"/>
              <w:bottom w:val="single" w:sz="6" w:space="0" w:color="auto"/>
            </w:tcBorders>
          </w:tcPr>
          <w:p w14:paraId="1DEDDF34"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c>
          <w:tcPr>
            <w:tcW w:w="2381" w:type="dxa"/>
            <w:tcBorders>
              <w:top w:val="single" w:sz="6" w:space="0" w:color="auto"/>
              <w:bottom w:val="single" w:sz="6" w:space="0" w:color="auto"/>
            </w:tcBorders>
          </w:tcPr>
          <w:p w14:paraId="49989AE1" w14:textId="77777777" w:rsidR="00337354" w:rsidRPr="00F96C2C" w:rsidRDefault="00337354" w:rsidP="00337354">
            <w:pPr>
              <w:bidi w:val="0"/>
              <w:spacing w:before="60" w:after="60" w:line="300" w:lineRule="atLeast"/>
              <w:rPr>
                <w:rFonts w:asciiTheme="minorBidi" w:hAnsiTheme="minorBidi" w:cstheme="minorBidi"/>
                <w:sz w:val="22"/>
                <w:szCs w:val="22"/>
                <w:lang w:eastAsia="he-IL"/>
              </w:rPr>
            </w:pPr>
          </w:p>
        </w:tc>
      </w:tr>
    </w:tbl>
    <w:p w14:paraId="695F7CD7" w14:textId="77777777" w:rsidR="00337354" w:rsidRPr="00F96C2C" w:rsidRDefault="00337354" w:rsidP="00337354">
      <w:pPr>
        <w:pStyle w:val="a8"/>
        <w:tabs>
          <w:tab w:val="left" w:pos="516"/>
          <w:tab w:val="left" w:pos="2643"/>
          <w:tab w:val="left" w:pos="5052"/>
        </w:tabs>
        <w:bidi w:val="0"/>
        <w:spacing w:after="240"/>
        <w:ind w:left="360"/>
        <w:rPr>
          <w:rFonts w:asciiTheme="minorBidi" w:hAnsiTheme="minorBidi" w:cstheme="minorBidi"/>
          <w:b/>
          <w:bCs/>
          <w:sz w:val="22"/>
          <w:szCs w:val="22"/>
          <w:rtl/>
          <w:lang w:eastAsia="he-IL"/>
        </w:rPr>
      </w:pPr>
    </w:p>
    <w:p w14:paraId="0E6B71C9" w14:textId="14C8EE0C" w:rsidR="006134FA" w:rsidRPr="00F96C2C" w:rsidRDefault="006134FA" w:rsidP="008D5616">
      <w:pPr>
        <w:pStyle w:val="a8"/>
        <w:numPr>
          <w:ilvl w:val="0"/>
          <w:numId w:val="19"/>
        </w:numPr>
        <w:spacing w:after="240"/>
        <w:rPr>
          <w:rFonts w:asciiTheme="minorBidi" w:hAnsiTheme="minorBidi" w:cstheme="minorBidi"/>
          <w:sz w:val="22"/>
          <w:szCs w:val="22"/>
          <w:lang w:eastAsia="he-IL"/>
        </w:rPr>
      </w:pPr>
      <w:commentRangeStart w:id="41"/>
      <w:r w:rsidRPr="00F96C2C">
        <w:rPr>
          <w:rFonts w:asciiTheme="minorBidi" w:hAnsiTheme="minorBidi" w:cstheme="minorBidi"/>
          <w:b/>
          <w:bCs/>
          <w:sz w:val="22"/>
          <w:szCs w:val="22"/>
          <w:u w:val="single"/>
          <w:rtl/>
          <w:lang w:eastAsia="he-IL"/>
        </w:rPr>
        <w:t>נסיון מקצועי אחר</w:t>
      </w:r>
      <w:r w:rsidRPr="00F96C2C">
        <w:rPr>
          <w:rFonts w:asciiTheme="minorBidi" w:hAnsiTheme="minorBidi" w:cstheme="minorBidi"/>
          <w:sz w:val="22"/>
          <w:szCs w:val="22"/>
          <w:rtl/>
          <w:lang w:eastAsia="he-IL"/>
        </w:rPr>
        <w:t xml:space="preserve">: </w:t>
      </w:r>
      <w:commentRangeEnd w:id="41"/>
      <w:r w:rsidR="0053777A" w:rsidRPr="00F96C2C">
        <w:rPr>
          <w:rStyle w:val="af"/>
          <w:rFonts w:asciiTheme="minorBidi" w:hAnsiTheme="minorBidi" w:cstheme="minorBidi"/>
          <w:sz w:val="22"/>
          <w:szCs w:val="22"/>
          <w:rtl/>
        </w:rPr>
        <w:commentReference w:id="41"/>
      </w:r>
    </w:p>
    <w:p w14:paraId="4B20CA05" w14:textId="633D0E4F" w:rsidR="008D5616" w:rsidRPr="00F96C2C" w:rsidRDefault="008D5616" w:rsidP="0053777A">
      <w:pPr>
        <w:numPr>
          <w:ilvl w:val="0"/>
          <w:numId w:val="31"/>
        </w:numPr>
        <w:tabs>
          <w:tab w:val="left" w:pos="-476"/>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rtl/>
          <w:lang w:eastAsia="he-IL"/>
        </w:rPr>
        <w:t xml:space="preserve">חבר ועדת משרד </w:t>
      </w:r>
      <w:r w:rsidR="0053777A" w:rsidRPr="00F96C2C">
        <w:rPr>
          <w:rFonts w:asciiTheme="minorBidi" w:hAnsiTheme="minorBidi" w:cstheme="minorBidi"/>
          <w:sz w:val="22"/>
          <w:szCs w:val="22"/>
          <w:rtl/>
          <w:lang w:eastAsia="he-IL"/>
        </w:rPr>
        <w:t>הבריאות בענייני כבד (יו"ר זמיר הלפרין)</w:t>
      </w:r>
      <w:r w:rsidRPr="00F96C2C">
        <w:rPr>
          <w:rFonts w:asciiTheme="minorBidi" w:hAnsiTheme="minorBidi" w:cstheme="minorBidi"/>
          <w:sz w:val="22"/>
          <w:szCs w:val="22"/>
          <w:rtl/>
          <w:lang w:eastAsia="he-IL"/>
        </w:rPr>
        <w:t>, תל אביב</w:t>
      </w:r>
      <w:r w:rsidR="0053777A" w:rsidRPr="00F96C2C">
        <w:rPr>
          <w:rFonts w:asciiTheme="minorBidi" w:hAnsiTheme="minorBidi" w:cstheme="minorBidi"/>
          <w:sz w:val="22"/>
          <w:szCs w:val="22"/>
          <w:rtl/>
          <w:lang w:eastAsia="he-IL"/>
        </w:rPr>
        <w:t>, 2015-2011</w:t>
      </w:r>
      <w:r w:rsidRPr="00F96C2C">
        <w:rPr>
          <w:rFonts w:asciiTheme="minorBidi" w:hAnsiTheme="minorBidi" w:cstheme="minorBidi"/>
          <w:sz w:val="22"/>
          <w:szCs w:val="22"/>
          <w:rtl/>
          <w:lang w:eastAsia="he-IL"/>
        </w:rPr>
        <w:t xml:space="preserve"> </w:t>
      </w:r>
    </w:p>
    <w:p w14:paraId="43F30339" w14:textId="47120810" w:rsidR="008D5616" w:rsidRPr="00F96C2C" w:rsidRDefault="008D5616" w:rsidP="0053777A">
      <w:pPr>
        <w:numPr>
          <w:ilvl w:val="0"/>
          <w:numId w:val="31"/>
        </w:numPr>
        <w:tabs>
          <w:tab w:val="left" w:pos="-476"/>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rtl/>
          <w:lang w:eastAsia="he-IL"/>
        </w:rPr>
        <w:t>מנהל מרפא</w:t>
      </w:r>
      <w:r w:rsidR="0053777A" w:rsidRPr="00F96C2C">
        <w:rPr>
          <w:rFonts w:asciiTheme="minorBidi" w:hAnsiTheme="minorBidi" w:cstheme="minorBidi"/>
          <w:sz w:val="22"/>
          <w:szCs w:val="22"/>
          <w:rtl/>
          <w:lang w:eastAsia="he-IL"/>
        </w:rPr>
        <w:t>ה</w:t>
      </w:r>
      <w:r w:rsidRPr="00F96C2C">
        <w:rPr>
          <w:rFonts w:asciiTheme="minorBidi" w:hAnsiTheme="minorBidi" w:cstheme="minorBidi"/>
          <w:sz w:val="22"/>
          <w:szCs w:val="22"/>
          <w:rtl/>
          <w:lang w:eastAsia="he-IL"/>
        </w:rPr>
        <w:t xml:space="preserve"> פנימית</w:t>
      </w:r>
      <w:r w:rsidR="0053777A" w:rsidRPr="00F96C2C">
        <w:rPr>
          <w:rFonts w:asciiTheme="minorBidi" w:hAnsiTheme="minorBidi" w:cstheme="minorBidi"/>
          <w:sz w:val="22"/>
          <w:szCs w:val="22"/>
          <w:rtl/>
          <w:lang w:eastAsia="he-IL"/>
        </w:rPr>
        <w:t>,</w:t>
      </w:r>
      <w:r w:rsidRPr="00F96C2C">
        <w:rPr>
          <w:rFonts w:asciiTheme="minorBidi" w:hAnsiTheme="minorBidi" w:cstheme="minorBidi"/>
          <w:sz w:val="22"/>
          <w:szCs w:val="22"/>
          <w:rtl/>
          <w:lang w:eastAsia="he-IL"/>
        </w:rPr>
        <w:t xml:space="preserve"> קופ"ח מכבי</w:t>
      </w:r>
      <w:r w:rsidR="0053777A" w:rsidRPr="00F96C2C">
        <w:rPr>
          <w:rFonts w:asciiTheme="minorBidi" w:hAnsiTheme="minorBidi" w:cstheme="minorBidi"/>
          <w:sz w:val="22"/>
          <w:szCs w:val="22"/>
          <w:rtl/>
          <w:lang w:eastAsia="he-IL"/>
        </w:rPr>
        <w:t>,</w:t>
      </w:r>
      <w:r w:rsidRPr="00F96C2C">
        <w:rPr>
          <w:rFonts w:asciiTheme="minorBidi" w:hAnsiTheme="minorBidi" w:cstheme="minorBidi"/>
          <w:sz w:val="22"/>
          <w:szCs w:val="22"/>
          <w:rtl/>
          <w:lang w:eastAsia="he-IL"/>
        </w:rPr>
        <w:t xml:space="preserve"> פסוטה</w:t>
      </w:r>
    </w:p>
    <w:p w14:paraId="5CCF80A4" w14:textId="3184A87E" w:rsidR="008D5616" w:rsidRPr="00F96C2C" w:rsidRDefault="008D5616" w:rsidP="008D5616">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יועץ על במחלות כבד בכללית מושלם ובמכבי </w:t>
      </w:r>
    </w:p>
    <w:p w14:paraId="1F86F2BD" w14:textId="4501569E" w:rsidR="008D5616" w:rsidRPr="00F96C2C" w:rsidRDefault="008D5616" w:rsidP="0053777A">
      <w:pPr>
        <w:numPr>
          <w:ilvl w:val="0"/>
          <w:numId w:val="31"/>
        </w:numPr>
        <w:tabs>
          <w:tab w:val="left" w:pos="-51"/>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חבר ועדת תמותה של משרד הבריאות בעניין אריאלה להט ז"ל (ד''ר בעז לב, נציב קבילות הציבור, עם פרופ' דורון קופלמן</w:t>
      </w:r>
      <w:r w:rsidR="0053777A" w:rsidRPr="00F96C2C">
        <w:rPr>
          <w:rFonts w:asciiTheme="minorBidi" w:hAnsiTheme="minorBidi" w:cstheme="minorBidi"/>
          <w:sz w:val="22"/>
          <w:szCs w:val="22"/>
          <w:rtl/>
          <w:lang w:eastAsia="he-IL"/>
        </w:rPr>
        <w:t>)</w:t>
      </w:r>
    </w:p>
    <w:p w14:paraId="171B0A5D" w14:textId="5F64D20C" w:rsidR="008D5616" w:rsidRPr="00F96C2C" w:rsidRDefault="008D5616" w:rsidP="006B27B4">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חבר </w:t>
      </w:r>
      <w:r w:rsidR="0053777A" w:rsidRPr="00F96C2C">
        <w:rPr>
          <w:rFonts w:asciiTheme="minorBidi" w:hAnsiTheme="minorBidi" w:cstheme="minorBidi"/>
          <w:sz w:val="22"/>
          <w:szCs w:val="22"/>
          <w:rtl/>
          <w:lang w:eastAsia="he-IL"/>
        </w:rPr>
        <w:t>הו</w:t>
      </w:r>
      <w:r w:rsidRPr="00F96C2C">
        <w:rPr>
          <w:rFonts w:asciiTheme="minorBidi" w:hAnsiTheme="minorBidi" w:cstheme="minorBidi"/>
          <w:sz w:val="22"/>
          <w:szCs w:val="22"/>
          <w:rtl/>
          <w:lang w:eastAsia="he-IL"/>
        </w:rPr>
        <w:t xml:space="preserve">ועדה </w:t>
      </w:r>
      <w:r w:rsidR="0053777A" w:rsidRPr="00F96C2C">
        <w:rPr>
          <w:rFonts w:asciiTheme="minorBidi" w:hAnsiTheme="minorBidi" w:cstheme="minorBidi"/>
          <w:sz w:val="22"/>
          <w:szCs w:val="22"/>
          <w:rtl/>
          <w:lang w:eastAsia="he-IL"/>
        </w:rPr>
        <w:t>ל</w:t>
      </w:r>
      <w:r w:rsidRPr="00F96C2C">
        <w:rPr>
          <w:rFonts w:asciiTheme="minorBidi" w:hAnsiTheme="minorBidi" w:cstheme="minorBidi"/>
          <w:sz w:val="22"/>
          <w:szCs w:val="22"/>
          <w:rtl/>
          <w:lang w:eastAsia="he-IL"/>
        </w:rPr>
        <w:t xml:space="preserve">קידום רופאים </w:t>
      </w:r>
      <w:r w:rsidRPr="00F96C2C">
        <w:rPr>
          <w:rFonts w:asciiTheme="minorBidi" w:hAnsiTheme="minorBidi" w:cstheme="minorBidi"/>
          <w:sz w:val="22"/>
          <w:szCs w:val="22"/>
          <w:lang w:eastAsia="he-IL"/>
        </w:rPr>
        <w:t>Fellowship -</w:t>
      </w:r>
      <w:r w:rsidRPr="00F96C2C">
        <w:rPr>
          <w:rFonts w:asciiTheme="minorBidi" w:hAnsiTheme="minorBidi" w:cstheme="minorBidi"/>
          <w:sz w:val="22"/>
          <w:szCs w:val="22"/>
          <w:rtl/>
          <w:lang w:eastAsia="he-IL"/>
        </w:rPr>
        <w:t xml:space="preserve"> </w:t>
      </w:r>
      <w:r w:rsidR="0053777A" w:rsidRPr="00F96C2C">
        <w:rPr>
          <w:rFonts w:asciiTheme="minorBidi" w:hAnsiTheme="minorBidi" w:cstheme="minorBidi"/>
          <w:sz w:val="22"/>
          <w:szCs w:val="22"/>
          <w:rtl/>
          <w:lang w:eastAsia="he-IL"/>
        </w:rPr>
        <w:t>ה</w:t>
      </w:r>
      <w:r w:rsidRPr="00F96C2C">
        <w:rPr>
          <w:rFonts w:asciiTheme="minorBidi" w:hAnsiTheme="minorBidi" w:cstheme="minorBidi"/>
          <w:sz w:val="22"/>
          <w:szCs w:val="22"/>
          <w:rtl/>
          <w:lang w:eastAsia="he-IL"/>
        </w:rPr>
        <w:t xml:space="preserve">מרכז </w:t>
      </w:r>
      <w:r w:rsidR="0053777A" w:rsidRPr="00F96C2C">
        <w:rPr>
          <w:rFonts w:asciiTheme="minorBidi" w:hAnsiTheme="minorBidi" w:cstheme="minorBidi"/>
          <w:sz w:val="22"/>
          <w:szCs w:val="22"/>
          <w:rtl/>
          <w:lang w:eastAsia="he-IL"/>
        </w:rPr>
        <w:t>ה</w:t>
      </w:r>
      <w:r w:rsidRPr="00F96C2C">
        <w:rPr>
          <w:rFonts w:asciiTheme="minorBidi" w:hAnsiTheme="minorBidi" w:cstheme="minorBidi"/>
          <w:sz w:val="22"/>
          <w:szCs w:val="22"/>
          <w:rtl/>
          <w:lang w:eastAsia="he-IL"/>
        </w:rPr>
        <w:t>רפואי לגליל (עם פרופ' סוסטיאל וד''ר זיו פז)</w:t>
      </w:r>
    </w:p>
    <w:p w14:paraId="03695320" w14:textId="56B26D02" w:rsidR="008D5616" w:rsidRPr="00F96C2C" w:rsidRDefault="0053777A" w:rsidP="006B27B4">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יו"ר </w:t>
      </w:r>
      <w:r w:rsidR="008D5616" w:rsidRPr="00F96C2C">
        <w:rPr>
          <w:rFonts w:asciiTheme="minorBidi" w:hAnsiTheme="minorBidi" w:cstheme="minorBidi"/>
          <w:sz w:val="22"/>
          <w:szCs w:val="22"/>
          <w:rtl/>
          <w:lang w:eastAsia="he-IL"/>
        </w:rPr>
        <w:t xml:space="preserve">ועדת </w:t>
      </w:r>
      <w:r w:rsidRPr="00F96C2C">
        <w:rPr>
          <w:rFonts w:asciiTheme="minorBidi" w:hAnsiTheme="minorBidi" w:cstheme="minorBidi"/>
          <w:sz w:val="22"/>
          <w:szCs w:val="22"/>
          <w:rtl/>
          <w:lang w:eastAsia="he-IL"/>
        </w:rPr>
        <w:t>ה</w:t>
      </w:r>
      <w:r w:rsidR="008D5616" w:rsidRPr="00F96C2C">
        <w:rPr>
          <w:rFonts w:asciiTheme="minorBidi" w:hAnsiTheme="minorBidi" w:cstheme="minorBidi"/>
          <w:sz w:val="22"/>
          <w:szCs w:val="22"/>
          <w:rtl/>
          <w:lang w:eastAsia="he-IL"/>
        </w:rPr>
        <w:t xml:space="preserve">בריאות של הסטודנטים לרפואה </w:t>
      </w:r>
      <w:r w:rsidRPr="00F96C2C">
        <w:rPr>
          <w:rFonts w:asciiTheme="minorBidi" w:hAnsiTheme="minorBidi" w:cstheme="minorBidi"/>
          <w:sz w:val="22"/>
          <w:szCs w:val="22"/>
          <w:rtl/>
          <w:lang w:eastAsia="he-IL"/>
        </w:rPr>
        <w:t xml:space="preserve">בפקולטה לרפואה של אוניברסיטת </w:t>
      </w:r>
      <w:r w:rsidR="008D5616" w:rsidRPr="00F96C2C">
        <w:rPr>
          <w:rFonts w:asciiTheme="minorBidi" w:hAnsiTheme="minorBidi" w:cstheme="minorBidi"/>
          <w:sz w:val="22"/>
          <w:szCs w:val="22"/>
          <w:rtl/>
          <w:lang w:eastAsia="he-IL"/>
        </w:rPr>
        <w:t xml:space="preserve">בר אילן בצפת </w:t>
      </w:r>
    </w:p>
    <w:p w14:paraId="19AB7582" w14:textId="522D4AE1" w:rsidR="008D5616" w:rsidRPr="00F96C2C" w:rsidRDefault="008D5616" w:rsidP="006B27B4">
      <w:pPr>
        <w:numPr>
          <w:ilvl w:val="0"/>
          <w:numId w:val="31"/>
        </w:numPr>
        <w:tabs>
          <w:tab w:val="left" w:pos="-476"/>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rtl/>
          <w:lang w:eastAsia="he-IL"/>
        </w:rPr>
        <w:t>יו"ר ועדת הכרה בהתמחות מועצה מדעית</w:t>
      </w:r>
      <w:r w:rsidR="006B27B4" w:rsidRPr="00F96C2C">
        <w:rPr>
          <w:rFonts w:asciiTheme="minorBidi" w:hAnsiTheme="minorBidi" w:cstheme="minorBidi"/>
          <w:sz w:val="22"/>
          <w:szCs w:val="22"/>
          <w:rtl/>
          <w:lang w:eastAsia="he-IL"/>
        </w:rPr>
        <w:t>,</w:t>
      </w:r>
      <w:r w:rsidRPr="00F96C2C">
        <w:rPr>
          <w:rFonts w:asciiTheme="minorBidi" w:hAnsiTheme="minorBidi" w:cstheme="minorBidi"/>
          <w:sz w:val="22"/>
          <w:szCs w:val="22"/>
          <w:rtl/>
          <w:lang w:eastAsia="he-IL"/>
        </w:rPr>
        <w:t xml:space="preserve"> </w:t>
      </w:r>
      <w:commentRangeStart w:id="42"/>
      <w:r w:rsidRPr="00F96C2C">
        <w:rPr>
          <w:rFonts w:asciiTheme="minorBidi" w:hAnsiTheme="minorBidi" w:cstheme="minorBidi"/>
          <w:sz w:val="22"/>
          <w:szCs w:val="22"/>
          <w:rtl/>
          <w:lang w:eastAsia="he-IL"/>
        </w:rPr>
        <w:t>פרופ' יורם שפירא (ד''ר חכים פהד הרדמה בי"ח אנגלי נצרת)</w:t>
      </w:r>
      <w:commentRangeEnd w:id="42"/>
      <w:r w:rsidR="006B27B4" w:rsidRPr="00F96C2C">
        <w:rPr>
          <w:rStyle w:val="af"/>
          <w:rFonts w:asciiTheme="minorBidi" w:hAnsiTheme="minorBidi" w:cstheme="minorBidi"/>
          <w:sz w:val="22"/>
          <w:szCs w:val="22"/>
          <w:rtl/>
        </w:rPr>
        <w:commentReference w:id="42"/>
      </w:r>
    </w:p>
    <w:p w14:paraId="61C7B8C4" w14:textId="636D48C9" w:rsidR="008D5616" w:rsidRPr="00F96C2C" w:rsidRDefault="008D5616" w:rsidP="006B27B4">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יועץ סל הבריאות בתחום הכבד</w:t>
      </w:r>
      <w:r w:rsidR="006B27B4"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rtl/>
          <w:lang w:eastAsia="he-IL"/>
        </w:rPr>
        <w:t>201</w:t>
      </w:r>
      <w:r w:rsidR="006B27B4" w:rsidRPr="00F96C2C">
        <w:rPr>
          <w:rFonts w:asciiTheme="minorBidi" w:hAnsiTheme="minorBidi" w:cstheme="minorBidi"/>
          <w:sz w:val="22"/>
          <w:szCs w:val="22"/>
          <w:rtl/>
          <w:lang w:eastAsia="he-IL"/>
        </w:rPr>
        <w:t>5</w:t>
      </w:r>
      <w:r w:rsidRPr="00F96C2C">
        <w:rPr>
          <w:rFonts w:asciiTheme="minorBidi" w:hAnsiTheme="minorBidi" w:cstheme="minorBidi"/>
          <w:sz w:val="22"/>
          <w:szCs w:val="22"/>
          <w:rtl/>
          <w:lang w:eastAsia="he-IL"/>
        </w:rPr>
        <w:t>-201</w:t>
      </w:r>
      <w:r w:rsidR="006B27B4" w:rsidRPr="00F96C2C">
        <w:rPr>
          <w:rFonts w:asciiTheme="minorBidi" w:hAnsiTheme="minorBidi" w:cstheme="minorBidi"/>
          <w:sz w:val="22"/>
          <w:szCs w:val="22"/>
          <w:rtl/>
          <w:lang w:eastAsia="he-IL"/>
        </w:rPr>
        <w:t>2</w:t>
      </w:r>
    </w:p>
    <w:p w14:paraId="46082E6A" w14:textId="48118A3F" w:rsidR="008D5616" w:rsidRPr="00F96C2C" w:rsidRDefault="008D5616" w:rsidP="006B27B4">
      <w:pPr>
        <w:numPr>
          <w:ilvl w:val="0"/>
          <w:numId w:val="31"/>
        </w:numPr>
        <w:tabs>
          <w:tab w:val="left" w:pos="-51"/>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rtl/>
          <w:lang w:eastAsia="he-IL"/>
        </w:rPr>
        <w:t>חבר במועצה הלאומית למחלות כבד ותזונה</w:t>
      </w:r>
      <w:r w:rsidR="006B27B4" w:rsidRPr="00F96C2C">
        <w:rPr>
          <w:rFonts w:asciiTheme="minorBidi" w:hAnsiTheme="minorBidi" w:cstheme="minorBidi"/>
          <w:sz w:val="22"/>
          <w:szCs w:val="22"/>
          <w:rtl/>
          <w:lang w:eastAsia="he-IL"/>
        </w:rPr>
        <w:t>,</w:t>
      </w:r>
      <w:r w:rsidRPr="00F96C2C">
        <w:rPr>
          <w:rFonts w:asciiTheme="minorBidi" w:hAnsiTheme="minorBidi" w:cstheme="minorBidi"/>
          <w:sz w:val="22"/>
          <w:szCs w:val="22"/>
          <w:rtl/>
          <w:lang w:eastAsia="he-IL"/>
        </w:rPr>
        <w:t xml:space="preserve"> משנת 2014</w:t>
      </w:r>
    </w:p>
    <w:p w14:paraId="42E971F9" w14:textId="3D7AE90C" w:rsidR="008D5616" w:rsidRPr="00F96C2C" w:rsidRDefault="008D5616" w:rsidP="006B27B4">
      <w:pPr>
        <w:numPr>
          <w:ilvl w:val="0"/>
          <w:numId w:val="31"/>
        </w:numPr>
        <w:tabs>
          <w:tab w:val="left" w:pos="-51"/>
        </w:tabs>
        <w:spacing w:line="360" w:lineRule="auto"/>
        <w:jc w:val="both"/>
        <w:rPr>
          <w:rFonts w:asciiTheme="minorBidi" w:hAnsiTheme="minorBidi" w:cstheme="minorBidi"/>
          <w:sz w:val="22"/>
          <w:szCs w:val="22"/>
          <w:lang w:eastAsia="he-IL"/>
        </w:rPr>
      </w:pPr>
      <w:commentRangeStart w:id="43"/>
      <w:r w:rsidRPr="00F96C2C">
        <w:rPr>
          <w:rFonts w:asciiTheme="minorBidi" w:hAnsiTheme="minorBidi" w:cstheme="minorBidi"/>
          <w:sz w:val="22"/>
          <w:szCs w:val="22"/>
          <w:rtl/>
          <w:lang w:eastAsia="he-IL"/>
        </w:rPr>
        <w:t>חבר בוועדה למיפוי עתודה רפואית</w:t>
      </w:r>
      <w:r w:rsidR="006B27B4" w:rsidRPr="00F96C2C">
        <w:rPr>
          <w:rFonts w:asciiTheme="minorBidi" w:hAnsiTheme="minorBidi" w:cstheme="minorBidi"/>
          <w:sz w:val="22"/>
          <w:szCs w:val="22"/>
          <w:rtl/>
          <w:lang w:eastAsia="he-IL"/>
        </w:rPr>
        <w:t>,</w:t>
      </w:r>
      <w:r w:rsidRPr="00F96C2C">
        <w:rPr>
          <w:rFonts w:asciiTheme="minorBidi" w:hAnsiTheme="minorBidi" w:cstheme="minorBidi"/>
          <w:sz w:val="22"/>
          <w:szCs w:val="22"/>
          <w:lang w:eastAsia="he-IL"/>
        </w:rPr>
        <w:t xml:space="preserve">GMC </w:t>
      </w:r>
    </w:p>
    <w:p w14:paraId="10C632A7" w14:textId="77777777" w:rsidR="008D5616" w:rsidRPr="00F96C2C" w:rsidRDefault="008D5616" w:rsidP="006B27B4">
      <w:pPr>
        <w:numPr>
          <w:ilvl w:val="0"/>
          <w:numId w:val="31"/>
        </w:numPr>
        <w:tabs>
          <w:tab w:val="left" w:pos="-51"/>
        </w:tabs>
        <w:spacing w:line="360" w:lineRule="auto"/>
        <w:jc w:val="both"/>
        <w:rPr>
          <w:rFonts w:asciiTheme="minorBidi" w:hAnsiTheme="minorBidi" w:cstheme="minorBidi"/>
          <w:sz w:val="22"/>
          <w:szCs w:val="22"/>
          <w:rtl/>
          <w:lang w:eastAsia="he-IL"/>
        </w:rPr>
      </w:pPr>
      <w:commentRangeStart w:id="44"/>
      <w:r w:rsidRPr="00F96C2C">
        <w:rPr>
          <w:rFonts w:asciiTheme="minorBidi" w:hAnsiTheme="minorBidi" w:cstheme="minorBidi"/>
          <w:sz w:val="22"/>
          <w:szCs w:val="22"/>
          <w:rtl/>
          <w:lang w:eastAsia="he-IL"/>
        </w:rPr>
        <w:t xml:space="preserve">בוחן </w:t>
      </w:r>
      <w:commentRangeEnd w:id="44"/>
      <w:r w:rsidR="006D3225">
        <w:rPr>
          <w:rStyle w:val="af"/>
          <w:rtl/>
        </w:rPr>
        <w:commentReference w:id="44"/>
      </w:r>
      <w:r w:rsidRPr="00F96C2C">
        <w:rPr>
          <w:rFonts w:asciiTheme="minorBidi" w:hAnsiTheme="minorBidi" w:cstheme="minorBidi"/>
          <w:sz w:val="22"/>
          <w:szCs w:val="22"/>
          <w:rtl/>
          <w:lang w:eastAsia="he-IL"/>
        </w:rPr>
        <w:t>בבחינות שלב א' ושלב ב'</w:t>
      </w:r>
      <w:commentRangeEnd w:id="43"/>
      <w:r w:rsidR="006B27B4" w:rsidRPr="00F96C2C">
        <w:rPr>
          <w:rStyle w:val="af"/>
          <w:rFonts w:asciiTheme="minorBidi" w:hAnsiTheme="minorBidi" w:cstheme="minorBidi"/>
          <w:sz w:val="22"/>
          <w:szCs w:val="22"/>
          <w:rtl/>
        </w:rPr>
        <w:commentReference w:id="43"/>
      </w:r>
    </w:p>
    <w:p w14:paraId="63E8B073" w14:textId="77777777" w:rsidR="008D5616" w:rsidRPr="00F96C2C" w:rsidRDefault="008D5616" w:rsidP="008D5616">
      <w:pPr>
        <w:spacing w:after="240"/>
        <w:rPr>
          <w:rFonts w:asciiTheme="minorBidi" w:hAnsiTheme="minorBidi" w:cstheme="minorBidi"/>
          <w:sz w:val="22"/>
          <w:szCs w:val="22"/>
          <w:lang w:eastAsia="he-IL"/>
        </w:rPr>
      </w:pPr>
    </w:p>
    <w:p w14:paraId="5E010BF1" w14:textId="42953596" w:rsidR="00B7744E" w:rsidRPr="00F96C2C" w:rsidRDefault="00B7744E" w:rsidP="00BF3B57">
      <w:pPr>
        <w:pStyle w:val="a8"/>
        <w:numPr>
          <w:ilvl w:val="0"/>
          <w:numId w:val="19"/>
        </w:numPr>
        <w:tabs>
          <w:tab w:val="left" w:pos="516"/>
          <w:tab w:val="left" w:pos="5052"/>
        </w:tabs>
        <w:spacing w:line="360" w:lineRule="auto"/>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תחומי התמחות מדעיים</w:t>
      </w:r>
      <w:r w:rsidRPr="00F96C2C">
        <w:rPr>
          <w:rFonts w:asciiTheme="minorBidi" w:hAnsiTheme="minorBidi" w:cstheme="minorBidi"/>
          <w:sz w:val="22"/>
          <w:szCs w:val="22"/>
          <w:rtl/>
          <w:lang w:eastAsia="he-IL"/>
        </w:rPr>
        <w:t xml:space="preserve">: </w:t>
      </w:r>
    </w:p>
    <w:p w14:paraId="4B1EAE1E" w14:textId="7217A819" w:rsidR="00AD0CEB" w:rsidRPr="00F96C2C" w:rsidRDefault="00AD0CEB" w:rsidP="00AD0CEB">
      <w:pPr>
        <w:numPr>
          <w:ilvl w:val="0"/>
          <w:numId w:val="31"/>
        </w:numPr>
        <w:tabs>
          <w:tab w:val="left" w:pos="-476"/>
        </w:tabs>
        <w:spacing w:line="360" w:lineRule="auto"/>
        <w:jc w:val="both"/>
        <w:rPr>
          <w:rFonts w:asciiTheme="minorBidi" w:hAnsiTheme="minorBidi" w:cstheme="minorBidi"/>
          <w:sz w:val="22"/>
          <w:szCs w:val="22"/>
          <w:rtl/>
          <w:lang w:eastAsia="he-IL"/>
        </w:rPr>
      </w:pPr>
      <w:commentRangeStart w:id="45"/>
      <w:r w:rsidRPr="00F96C2C">
        <w:rPr>
          <w:rFonts w:asciiTheme="minorBidi" w:hAnsiTheme="minorBidi" w:cstheme="minorBidi"/>
          <w:sz w:val="22"/>
          <w:szCs w:val="22"/>
          <w:rtl/>
          <w:lang w:eastAsia="he-IL"/>
        </w:rPr>
        <w:t>מעבדה מטבולית לחקר הכבד במרכז רפואי לגליל</w:t>
      </w:r>
      <w:commentRangeEnd w:id="45"/>
      <w:r w:rsidR="00BF3B57" w:rsidRPr="00F96C2C">
        <w:rPr>
          <w:rStyle w:val="af"/>
          <w:rFonts w:asciiTheme="minorBidi" w:hAnsiTheme="minorBidi" w:cstheme="minorBidi"/>
          <w:sz w:val="22"/>
          <w:szCs w:val="22"/>
          <w:rtl/>
        </w:rPr>
        <w:commentReference w:id="45"/>
      </w:r>
    </w:p>
    <w:p w14:paraId="730A904F" w14:textId="1098A891" w:rsidR="00AD0CEB" w:rsidRPr="00F96C2C" w:rsidRDefault="00AD0CEB" w:rsidP="00AD0CEB">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כבד שומני ותסמונת מטבולית (עבודה של ד''ר בשיר על הקשר בין מיקרוביום לכבד שומני)</w:t>
      </w:r>
    </w:p>
    <w:p w14:paraId="774F179D" w14:textId="21A037BE" w:rsidR="00AD0CEB" w:rsidRPr="00F96C2C" w:rsidRDefault="00AD0CEB" w:rsidP="006D3225">
      <w:pPr>
        <w:numPr>
          <w:ilvl w:val="0"/>
          <w:numId w:val="31"/>
        </w:numPr>
        <w:tabs>
          <w:tab w:val="left" w:pos="-476"/>
        </w:tabs>
        <w:spacing w:line="360" w:lineRule="auto"/>
        <w:jc w:val="both"/>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ביטוי </w:t>
      </w:r>
      <w:r w:rsidRPr="00F96C2C">
        <w:rPr>
          <w:rFonts w:asciiTheme="minorBidi" w:hAnsiTheme="minorBidi" w:cstheme="minorBidi"/>
          <w:sz w:val="22"/>
          <w:szCs w:val="22"/>
          <w:lang w:eastAsia="he-IL"/>
        </w:rPr>
        <w:t>IL-1</w:t>
      </w:r>
      <w:r w:rsidRPr="00F96C2C">
        <w:rPr>
          <w:rFonts w:asciiTheme="minorBidi" w:hAnsiTheme="minorBidi" w:cstheme="minorBidi"/>
          <w:sz w:val="22"/>
          <w:szCs w:val="22"/>
          <w:rtl/>
          <w:lang w:eastAsia="he-IL"/>
        </w:rPr>
        <w:t xml:space="preserve"> בכבד שומני לאחר</w:t>
      </w:r>
      <w:r w:rsidRPr="00F96C2C">
        <w:rPr>
          <w:rFonts w:asciiTheme="minorBidi" w:hAnsiTheme="minorBidi" w:cstheme="minorBidi"/>
          <w:sz w:val="22"/>
          <w:szCs w:val="22"/>
          <w:lang w:eastAsia="he-IL"/>
        </w:rPr>
        <w:t xml:space="preserve">PHX </w:t>
      </w:r>
    </w:p>
    <w:p w14:paraId="3049D80C" w14:textId="4FFD1469" w:rsidR="00AD0CEB" w:rsidRPr="00F96C2C" w:rsidRDefault="00AD0CEB" w:rsidP="00AD0CEB">
      <w:pPr>
        <w:numPr>
          <w:ilvl w:val="0"/>
          <w:numId w:val="31"/>
        </w:numPr>
        <w:tabs>
          <w:tab w:val="left" w:pos="-476"/>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rtl/>
          <w:lang w:eastAsia="he-IL"/>
        </w:rPr>
        <w:t xml:space="preserve">מנבאים של דלקת כבד איסכמי </w:t>
      </w:r>
      <w:r w:rsidR="00BF3B57" w:rsidRPr="00F96C2C">
        <w:rPr>
          <w:rFonts w:asciiTheme="minorBidi" w:hAnsiTheme="minorBidi" w:cstheme="minorBidi"/>
          <w:sz w:val="22"/>
          <w:szCs w:val="22"/>
          <w:rtl/>
          <w:lang w:eastAsia="he-IL"/>
        </w:rPr>
        <w:t>(</w:t>
      </w:r>
      <w:r w:rsidRPr="00F96C2C">
        <w:rPr>
          <w:rFonts w:asciiTheme="minorBidi" w:hAnsiTheme="minorBidi" w:cstheme="minorBidi"/>
          <w:sz w:val="22"/>
          <w:szCs w:val="22"/>
          <w:lang w:eastAsia="he-IL"/>
        </w:rPr>
        <w:t>Ischemic Hepatitis</w:t>
      </w:r>
      <w:r w:rsidR="00BF3B57" w:rsidRPr="00F96C2C">
        <w:rPr>
          <w:rFonts w:asciiTheme="minorBidi" w:hAnsiTheme="minorBidi" w:cstheme="minorBidi"/>
          <w:sz w:val="22"/>
          <w:szCs w:val="22"/>
          <w:rtl/>
          <w:lang w:eastAsia="he-IL"/>
        </w:rPr>
        <w:t>)</w:t>
      </w:r>
    </w:p>
    <w:p w14:paraId="1BF2217F" w14:textId="6D37E90E" w:rsidR="00AD0CEB" w:rsidRPr="00F96C2C" w:rsidRDefault="00AD0CEB" w:rsidP="00BF3B57">
      <w:pPr>
        <w:numPr>
          <w:ilvl w:val="0"/>
          <w:numId w:val="31"/>
        </w:numPr>
        <w:tabs>
          <w:tab w:val="left" w:pos="-476"/>
        </w:tabs>
        <w:spacing w:line="360" w:lineRule="auto"/>
        <w:jc w:val="both"/>
        <w:rPr>
          <w:rFonts w:asciiTheme="minorBidi" w:hAnsiTheme="minorBidi" w:cstheme="minorBidi"/>
          <w:sz w:val="22"/>
          <w:szCs w:val="22"/>
          <w:lang w:eastAsia="he-IL"/>
        </w:rPr>
      </w:pPr>
      <w:commentRangeStart w:id="46"/>
      <w:r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lang w:eastAsia="he-IL"/>
        </w:rPr>
        <w:t>IGF-1 Generation Test</w:t>
      </w:r>
    </w:p>
    <w:p w14:paraId="32FBD683" w14:textId="14F4AB2F" w:rsidR="00AD0CEB" w:rsidRPr="00F96C2C" w:rsidRDefault="00AD0CEB" w:rsidP="00AD0CEB">
      <w:pPr>
        <w:numPr>
          <w:ilvl w:val="0"/>
          <w:numId w:val="31"/>
        </w:numPr>
        <w:tabs>
          <w:tab w:val="left" w:pos="-476"/>
        </w:tabs>
        <w:spacing w:line="360"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The Role of Eotaxins in the Pathogenesis and Treatment of Autoimmune Pancreatitis</w:t>
      </w:r>
      <w:commentRangeEnd w:id="46"/>
      <w:r w:rsidR="00BF3B57" w:rsidRPr="00F96C2C">
        <w:rPr>
          <w:rStyle w:val="af"/>
          <w:rFonts w:asciiTheme="minorBidi" w:hAnsiTheme="minorBidi" w:cstheme="minorBidi"/>
          <w:sz w:val="22"/>
          <w:szCs w:val="22"/>
          <w:rtl/>
        </w:rPr>
        <w:commentReference w:id="46"/>
      </w:r>
    </w:p>
    <w:p w14:paraId="11F783B4" w14:textId="0BC7A562" w:rsidR="006B27B4" w:rsidRPr="00F96C2C" w:rsidRDefault="006B27B4" w:rsidP="00AD0CEB">
      <w:pPr>
        <w:pStyle w:val="a8"/>
        <w:tabs>
          <w:tab w:val="left" w:pos="516"/>
          <w:tab w:val="left" w:pos="2643"/>
          <w:tab w:val="left" w:pos="5052"/>
        </w:tabs>
        <w:rPr>
          <w:rFonts w:asciiTheme="minorBidi" w:hAnsiTheme="minorBidi" w:cstheme="minorBidi"/>
          <w:color w:val="0070C0"/>
          <w:sz w:val="22"/>
          <w:szCs w:val="22"/>
          <w:rtl/>
          <w:lang w:eastAsia="he-IL"/>
        </w:rPr>
      </w:pPr>
    </w:p>
    <w:p w14:paraId="0ECA5A1E" w14:textId="77777777" w:rsidR="006B27B4" w:rsidRPr="00F96C2C" w:rsidRDefault="006B27B4" w:rsidP="006B27B4">
      <w:pPr>
        <w:tabs>
          <w:tab w:val="left" w:pos="516"/>
          <w:tab w:val="left" w:pos="5052"/>
        </w:tabs>
        <w:spacing w:line="360" w:lineRule="auto"/>
        <w:rPr>
          <w:rFonts w:asciiTheme="minorBidi" w:hAnsiTheme="minorBidi" w:cstheme="minorBidi"/>
          <w:sz w:val="22"/>
          <w:szCs w:val="22"/>
          <w:lang w:eastAsia="he-IL"/>
        </w:rPr>
      </w:pPr>
    </w:p>
    <w:p w14:paraId="7B205E00" w14:textId="2D152D41" w:rsidR="00B7744E" w:rsidRPr="00F96C2C" w:rsidRDefault="00B7744E" w:rsidP="00A23743">
      <w:pPr>
        <w:pStyle w:val="a8"/>
        <w:numPr>
          <w:ilvl w:val="0"/>
          <w:numId w:val="19"/>
        </w:numPr>
        <w:tabs>
          <w:tab w:val="left" w:pos="516"/>
          <w:tab w:val="left" w:pos="2643"/>
          <w:tab w:val="left" w:pos="5052"/>
        </w:tabs>
        <w:spacing w:after="240"/>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מידע נוסף</w:t>
      </w:r>
      <w:r w:rsidRPr="00F96C2C">
        <w:rPr>
          <w:rFonts w:asciiTheme="minorBidi" w:hAnsiTheme="minorBidi" w:cstheme="minorBidi"/>
          <w:sz w:val="22"/>
          <w:szCs w:val="22"/>
          <w:rtl/>
          <w:lang w:eastAsia="he-IL"/>
        </w:rPr>
        <w:t>:</w:t>
      </w:r>
    </w:p>
    <w:p w14:paraId="7672FAC6" w14:textId="59D8B236" w:rsidR="006B27B4" w:rsidRPr="00F96C2C" w:rsidRDefault="006B27B4" w:rsidP="006B27B4">
      <w:pPr>
        <w:pStyle w:val="a8"/>
        <w:numPr>
          <w:ilvl w:val="0"/>
          <w:numId w:val="33"/>
        </w:numPr>
        <w:tabs>
          <w:tab w:val="left" w:pos="516"/>
          <w:tab w:val="left" w:pos="2643"/>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חבר החברה הישראלית לחקר הכבד (</w:t>
      </w:r>
      <w:r w:rsidRPr="00F96C2C">
        <w:rPr>
          <w:rFonts w:asciiTheme="minorBidi" w:hAnsiTheme="minorBidi" w:cstheme="minorBidi"/>
          <w:sz w:val="22"/>
          <w:szCs w:val="22"/>
          <w:lang w:eastAsia="he-IL"/>
        </w:rPr>
        <w:t>IASL</w:t>
      </w:r>
      <w:r w:rsidRPr="00F96C2C">
        <w:rPr>
          <w:rFonts w:asciiTheme="minorBidi" w:hAnsiTheme="minorBidi" w:cstheme="minorBidi"/>
          <w:sz w:val="22"/>
          <w:szCs w:val="22"/>
          <w:rtl/>
          <w:lang w:eastAsia="he-IL"/>
        </w:rPr>
        <w:t xml:space="preserve">), </w:t>
      </w:r>
      <w:r w:rsidRPr="00F96C2C">
        <w:rPr>
          <w:rStyle w:val="af"/>
          <w:rFonts w:asciiTheme="minorBidi" w:hAnsiTheme="minorBidi" w:cstheme="minorBidi"/>
          <w:sz w:val="22"/>
          <w:szCs w:val="22"/>
          <w:rtl/>
        </w:rPr>
        <w:commentReference w:id="47"/>
      </w:r>
    </w:p>
    <w:p w14:paraId="340B6F5F" w14:textId="564936EA" w:rsidR="006B27B4" w:rsidRPr="00F96C2C" w:rsidRDefault="006B27B4" w:rsidP="006B27B4">
      <w:pPr>
        <w:pStyle w:val="a8"/>
        <w:numPr>
          <w:ilvl w:val="0"/>
          <w:numId w:val="33"/>
        </w:numPr>
        <w:tabs>
          <w:tab w:val="left" w:pos="516"/>
          <w:tab w:val="left" w:pos="2643"/>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חבר החברה האירופאית לחקר הכבד</w:t>
      </w:r>
      <w:r w:rsidRPr="00F96C2C">
        <w:rPr>
          <w:rFonts w:asciiTheme="minorBidi" w:hAnsiTheme="minorBidi" w:cstheme="minorBidi"/>
          <w:sz w:val="22"/>
          <w:szCs w:val="22"/>
          <w:lang w:eastAsia="he-IL"/>
        </w:rPr>
        <w:t xml:space="preserve"> </w:t>
      </w:r>
      <w:r w:rsidRPr="00F96C2C">
        <w:rPr>
          <w:rFonts w:asciiTheme="minorBidi" w:hAnsiTheme="minorBidi" w:cstheme="minorBidi"/>
          <w:sz w:val="22"/>
          <w:szCs w:val="22"/>
          <w:rtl/>
          <w:lang w:eastAsia="he-IL"/>
        </w:rPr>
        <w:t>(</w:t>
      </w:r>
      <w:r w:rsidRPr="00F96C2C">
        <w:rPr>
          <w:rFonts w:asciiTheme="minorBidi" w:hAnsiTheme="minorBidi" w:cstheme="minorBidi"/>
          <w:sz w:val="22"/>
          <w:szCs w:val="22"/>
          <w:lang w:eastAsia="he-IL"/>
        </w:rPr>
        <w:t>EASL</w:t>
      </w:r>
      <w:r w:rsidRPr="00F96C2C">
        <w:rPr>
          <w:rFonts w:asciiTheme="minorBidi" w:hAnsiTheme="minorBidi" w:cstheme="minorBidi"/>
          <w:sz w:val="22"/>
          <w:szCs w:val="22"/>
          <w:rtl/>
          <w:lang w:eastAsia="he-IL"/>
        </w:rPr>
        <w:t>)</w:t>
      </w:r>
    </w:p>
    <w:p w14:paraId="35BC69A7" w14:textId="0A727086" w:rsidR="006B27B4" w:rsidRPr="00F96C2C" w:rsidRDefault="006B27B4" w:rsidP="006B27B4">
      <w:pPr>
        <w:pStyle w:val="a8"/>
        <w:numPr>
          <w:ilvl w:val="0"/>
          <w:numId w:val="33"/>
        </w:numPr>
        <w:tabs>
          <w:tab w:val="left" w:pos="516"/>
          <w:tab w:val="left" w:pos="2643"/>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חבר החברה האמריקאית לחקר הכבד, (</w:t>
      </w:r>
      <w:r w:rsidRPr="00F96C2C">
        <w:rPr>
          <w:rFonts w:asciiTheme="minorBidi" w:hAnsiTheme="minorBidi" w:cstheme="minorBidi"/>
          <w:sz w:val="22"/>
          <w:szCs w:val="22"/>
          <w:lang w:eastAsia="he-IL"/>
        </w:rPr>
        <w:t>AASLD</w:t>
      </w:r>
      <w:r w:rsidRPr="00F96C2C">
        <w:rPr>
          <w:rFonts w:asciiTheme="minorBidi" w:hAnsiTheme="minorBidi" w:cstheme="minorBidi"/>
          <w:sz w:val="22"/>
          <w:szCs w:val="22"/>
          <w:rtl/>
          <w:lang w:eastAsia="he-IL"/>
        </w:rPr>
        <w:t>)</w:t>
      </w:r>
    </w:p>
    <w:p w14:paraId="182DF2DA" w14:textId="4C5F5D58" w:rsidR="006B27B4" w:rsidRPr="00F96C2C" w:rsidRDefault="006B27B4" w:rsidP="0052143A">
      <w:pPr>
        <w:pStyle w:val="a8"/>
        <w:numPr>
          <w:ilvl w:val="0"/>
          <w:numId w:val="33"/>
        </w:numPr>
        <w:tabs>
          <w:tab w:val="left" w:pos="516"/>
          <w:tab w:val="left" w:pos="2643"/>
          <w:tab w:val="left" w:pos="5052"/>
        </w:tabs>
        <w:spacing w:line="360" w:lineRule="auto"/>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זכייה </w:t>
      </w:r>
      <w:commentRangeStart w:id="48"/>
      <w:r w:rsidRPr="00F96C2C">
        <w:rPr>
          <w:rFonts w:asciiTheme="minorBidi" w:hAnsiTheme="minorBidi" w:cstheme="minorBidi"/>
          <w:sz w:val="22"/>
          <w:szCs w:val="22"/>
          <w:rtl/>
          <w:lang w:eastAsia="he-IL"/>
        </w:rPr>
        <w:t>בתוכנית מצפן (כוכבי הצפון</w:t>
      </w:r>
      <w:commentRangeEnd w:id="48"/>
      <w:r w:rsidR="0052143A" w:rsidRPr="00F96C2C">
        <w:rPr>
          <w:rStyle w:val="af"/>
          <w:rFonts w:asciiTheme="minorBidi" w:hAnsiTheme="minorBidi" w:cstheme="minorBidi"/>
          <w:sz w:val="22"/>
          <w:szCs w:val="22"/>
          <w:rtl/>
        </w:rPr>
        <w:commentReference w:id="48"/>
      </w:r>
      <w:r w:rsidRPr="00F96C2C">
        <w:rPr>
          <w:rFonts w:asciiTheme="minorBidi" w:hAnsiTheme="minorBidi" w:cstheme="minorBidi"/>
          <w:sz w:val="22"/>
          <w:szCs w:val="22"/>
          <w:rtl/>
          <w:lang w:eastAsia="he-IL"/>
        </w:rPr>
        <w:t xml:space="preserve">) בפקולטה </w:t>
      </w:r>
      <w:r w:rsidR="0052143A" w:rsidRPr="00F96C2C">
        <w:rPr>
          <w:rFonts w:asciiTheme="minorBidi" w:hAnsiTheme="minorBidi" w:cstheme="minorBidi"/>
          <w:sz w:val="22"/>
          <w:szCs w:val="22"/>
          <w:rtl/>
          <w:lang w:eastAsia="he-IL"/>
        </w:rPr>
        <w:t xml:space="preserve">לרפואה של אוניברסיטת בר אילן </w:t>
      </w:r>
      <w:r w:rsidRPr="00F96C2C">
        <w:rPr>
          <w:rFonts w:asciiTheme="minorBidi" w:hAnsiTheme="minorBidi" w:cstheme="minorBidi"/>
          <w:sz w:val="22"/>
          <w:szCs w:val="22"/>
          <w:rtl/>
          <w:lang w:eastAsia="he-IL"/>
        </w:rPr>
        <w:t>בצפת לשנת 2020 (</w:t>
      </w:r>
      <w:r w:rsidR="0052143A" w:rsidRPr="00F96C2C">
        <w:rPr>
          <w:rFonts w:asciiTheme="minorBidi" w:hAnsiTheme="minorBidi" w:cstheme="minorBidi"/>
          <w:sz w:val="22"/>
          <w:szCs w:val="22"/>
          <w:rtl/>
          <w:lang w:eastAsia="he-IL"/>
        </w:rPr>
        <w:t xml:space="preserve">שני </w:t>
      </w:r>
      <w:r w:rsidRPr="00F96C2C">
        <w:rPr>
          <w:rFonts w:asciiTheme="minorBidi" w:hAnsiTheme="minorBidi" w:cstheme="minorBidi"/>
          <w:sz w:val="22"/>
          <w:szCs w:val="22"/>
          <w:rtl/>
          <w:lang w:eastAsia="he-IL"/>
        </w:rPr>
        <w:t>רופאים)</w:t>
      </w:r>
      <w:r w:rsidR="0052143A" w:rsidRPr="00F96C2C">
        <w:rPr>
          <w:rFonts w:asciiTheme="minorBidi" w:hAnsiTheme="minorBidi" w:cstheme="minorBidi"/>
          <w:sz w:val="22"/>
          <w:szCs w:val="22"/>
          <w:rtl/>
          <w:lang w:eastAsia="he-IL"/>
        </w:rPr>
        <w:t>.</w:t>
      </w:r>
    </w:p>
    <w:p w14:paraId="2075E285" w14:textId="77777777" w:rsidR="006B27B4" w:rsidRPr="00F96C2C" w:rsidRDefault="006B27B4" w:rsidP="006B27B4">
      <w:pPr>
        <w:tabs>
          <w:tab w:val="left" w:pos="516"/>
          <w:tab w:val="left" w:pos="2643"/>
          <w:tab w:val="left" w:pos="5052"/>
        </w:tabs>
        <w:spacing w:after="240"/>
        <w:rPr>
          <w:rFonts w:asciiTheme="minorBidi" w:hAnsiTheme="minorBidi" w:cstheme="minorBidi"/>
          <w:sz w:val="22"/>
          <w:szCs w:val="22"/>
          <w:rtl/>
          <w:lang w:eastAsia="he-IL"/>
        </w:rPr>
      </w:pPr>
    </w:p>
    <w:p w14:paraId="14FE19FC" w14:textId="034E1226" w:rsidR="006134FA" w:rsidRPr="00F96C2C" w:rsidRDefault="00CF08DB" w:rsidP="00800C1D">
      <w:pPr>
        <w:pStyle w:val="a8"/>
        <w:numPr>
          <w:ilvl w:val="0"/>
          <w:numId w:val="19"/>
        </w:numPr>
        <w:tabs>
          <w:tab w:val="left" w:pos="516"/>
          <w:tab w:val="left" w:pos="2643"/>
          <w:tab w:val="left" w:pos="5052"/>
        </w:tabs>
        <w:rPr>
          <w:rFonts w:asciiTheme="minorBidi" w:hAnsiTheme="minorBidi" w:cstheme="minorBidi"/>
          <w:b/>
          <w:bCs/>
          <w:sz w:val="22"/>
          <w:szCs w:val="22"/>
          <w:lang w:eastAsia="he-IL"/>
        </w:rPr>
      </w:pPr>
      <w:commentRangeStart w:id="49"/>
      <w:r w:rsidRPr="00F96C2C">
        <w:rPr>
          <w:rFonts w:asciiTheme="minorBidi" w:hAnsiTheme="minorBidi" w:cstheme="minorBidi"/>
          <w:b/>
          <w:bCs/>
          <w:sz w:val="22"/>
          <w:szCs w:val="22"/>
          <w:u w:val="single"/>
          <w:rtl/>
          <w:lang w:eastAsia="he-IL"/>
        </w:rPr>
        <w:t>רשימת פרסומים</w:t>
      </w:r>
      <w:r w:rsidR="00800C1D" w:rsidRPr="00F96C2C">
        <w:rPr>
          <w:rFonts w:asciiTheme="minorBidi" w:hAnsiTheme="minorBidi" w:cstheme="minorBidi"/>
          <w:b/>
          <w:bCs/>
          <w:sz w:val="22"/>
          <w:szCs w:val="22"/>
          <w:u w:val="single"/>
          <w:rtl/>
          <w:lang w:eastAsia="he-IL"/>
        </w:rPr>
        <w:t>:</w:t>
      </w:r>
      <w:commentRangeEnd w:id="49"/>
      <w:r w:rsidR="002D0997" w:rsidRPr="00F96C2C">
        <w:rPr>
          <w:rStyle w:val="af"/>
          <w:rFonts w:asciiTheme="minorBidi" w:hAnsiTheme="minorBidi" w:cstheme="minorBidi"/>
          <w:sz w:val="22"/>
          <w:szCs w:val="22"/>
        </w:rPr>
        <w:commentReference w:id="49"/>
      </w:r>
    </w:p>
    <w:p w14:paraId="651AF712" w14:textId="77777777" w:rsidR="00800C1D" w:rsidRPr="00F96C2C" w:rsidRDefault="00800C1D" w:rsidP="00800C1D">
      <w:pPr>
        <w:tabs>
          <w:tab w:val="left" w:pos="516"/>
          <w:tab w:val="left" w:pos="2643"/>
          <w:tab w:val="left" w:pos="5052"/>
        </w:tabs>
        <w:rPr>
          <w:rFonts w:asciiTheme="minorBidi" w:hAnsiTheme="minorBidi" w:cstheme="minorBidi"/>
          <w:b/>
          <w:bCs/>
          <w:sz w:val="22"/>
          <w:szCs w:val="22"/>
          <w:lang w:eastAsia="he-IL"/>
        </w:rPr>
      </w:pPr>
    </w:p>
    <w:p w14:paraId="0751F76C" w14:textId="61128C16" w:rsidR="00800C1D" w:rsidRPr="00F96C2C" w:rsidRDefault="00800C1D" w:rsidP="00800C1D">
      <w:pPr>
        <w:tabs>
          <w:tab w:val="left" w:pos="516"/>
          <w:tab w:val="left" w:pos="2643"/>
          <w:tab w:val="left" w:pos="5052"/>
        </w:tabs>
        <w:rPr>
          <w:rFonts w:asciiTheme="minorBidi" w:hAnsiTheme="minorBidi" w:cstheme="minorBidi"/>
          <w:b/>
          <w:bCs/>
          <w:sz w:val="22"/>
          <w:szCs w:val="22"/>
          <w:highlight w:val="yellow"/>
          <w:rtl/>
          <w:lang w:eastAsia="he-IL"/>
        </w:rPr>
      </w:pPr>
    </w:p>
    <w:p w14:paraId="2DE749EC" w14:textId="77777777" w:rsidR="002D0997" w:rsidRPr="00F96C2C" w:rsidRDefault="002D0997" w:rsidP="002D0997">
      <w:pPr>
        <w:bidi w:val="0"/>
        <w:spacing w:after="160" w:line="259" w:lineRule="auto"/>
        <w:rPr>
          <w:rFonts w:asciiTheme="minorBidi" w:hAnsiTheme="minorBidi" w:cstheme="minorBidi"/>
          <w:sz w:val="22"/>
          <w:szCs w:val="22"/>
          <w:u w:val="single"/>
          <w:rtl/>
        </w:rPr>
      </w:pPr>
      <w:r w:rsidRPr="00F96C2C">
        <w:rPr>
          <w:rFonts w:asciiTheme="minorBidi" w:hAnsiTheme="minorBidi" w:cstheme="minorBidi"/>
          <w:sz w:val="22"/>
          <w:szCs w:val="22"/>
          <w:u w:val="single"/>
        </w:rPr>
        <w:t>Contribution to study</w:t>
      </w:r>
      <w:r w:rsidRPr="00F96C2C">
        <w:rPr>
          <w:rFonts w:asciiTheme="minorBidi" w:hAnsiTheme="minorBidi" w:cstheme="minorBidi"/>
          <w:sz w:val="22"/>
          <w:szCs w:val="22"/>
          <w:u w:val="single"/>
          <w:rtl/>
        </w:rPr>
        <w:t xml:space="preserve"> </w:t>
      </w:r>
    </w:p>
    <w:p w14:paraId="1D0BB96E" w14:textId="77777777" w:rsidR="002D0997" w:rsidRPr="00F96C2C" w:rsidRDefault="002D0997" w:rsidP="002D0997">
      <w:pPr>
        <w:bidi w:val="0"/>
        <w:spacing w:after="160" w:line="259" w:lineRule="auto"/>
        <w:rPr>
          <w:rFonts w:asciiTheme="minorBidi" w:hAnsiTheme="minorBidi" w:cstheme="minorBidi"/>
          <w:sz w:val="22"/>
          <w:szCs w:val="22"/>
        </w:rPr>
      </w:pPr>
      <w:r w:rsidRPr="00F96C2C">
        <w:rPr>
          <w:rFonts w:asciiTheme="minorBidi" w:hAnsiTheme="minorBidi" w:cstheme="minorBidi"/>
          <w:b/>
          <w:bCs/>
          <w:sz w:val="22"/>
          <w:szCs w:val="22"/>
        </w:rPr>
        <w:t>A</w:t>
      </w:r>
      <w:r w:rsidRPr="00F96C2C">
        <w:rPr>
          <w:rFonts w:asciiTheme="minorBidi" w:hAnsiTheme="minorBidi" w:cstheme="minorBidi"/>
          <w:sz w:val="22"/>
          <w:szCs w:val="22"/>
        </w:rPr>
        <w:t xml:space="preserve">- Initiator of the study; </w:t>
      </w:r>
      <w:r w:rsidRPr="00F96C2C">
        <w:rPr>
          <w:rFonts w:asciiTheme="minorBidi" w:hAnsiTheme="minorBidi" w:cstheme="minorBidi"/>
          <w:b/>
          <w:bCs/>
          <w:sz w:val="22"/>
          <w:szCs w:val="22"/>
        </w:rPr>
        <w:t>B</w:t>
      </w:r>
      <w:r w:rsidRPr="00F96C2C">
        <w:rPr>
          <w:rFonts w:asciiTheme="minorBidi" w:hAnsiTheme="minorBidi" w:cstheme="minorBidi"/>
          <w:sz w:val="22"/>
          <w:szCs w:val="22"/>
        </w:rPr>
        <w:t>- Performing the study</w:t>
      </w:r>
    </w:p>
    <w:p w14:paraId="65D56A81" w14:textId="77777777" w:rsidR="002D0997" w:rsidRPr="00F96C2C" w:rsidRDefault="002D0997" w:rsidP="002D0997">
      <w:pPr>
        <w:bidi w:val="0"/>
        <w:spacing w:after="160" w:line="259" w:lineRule="auto"/>
        <w:rPr>
          <w:rFonts w:asciiTheme="minorBidi" w:hAnsiTheme="minorBidi" w:cstheme="minorBidi"/>
          <w:sz w:val="22"/>
          <w:szCs w:val="22"/>
          <w:rtl/>
        </w:rPr>
      </w:pPr>
      <w:r w:rsidRPr="00F96C2C">
        <w:rPr>
          <w:rFonts w:asciiTheme="minorBidi" w:hAnsiTheme="minorBidi" w:cstheme="minorBidi"/>
          <w:b/>
          <w:bCs/>
          <w:sz w:val="22"/>
          <w:szCs w:val="22"/>
        </w:rPr>
        <w:t>C</w:t>
      </w:r>
      <w:r w:rsidRPr="00F96C2C">
        <w:rPr>
          <w:rFonts w:asciiTheme="minorBidi" w:hAnsiTheme="minorBidi" w:cstheme="minorBidi"/>
          <w:sz w:val="22"/>
          <w:szCs w:val="22"/>
        </w:rPr>
        <w:t xml:space="preserve">-Writing the manuscript draft; </w:t>
      </w:r>
      <w:r w:rsidRPr="00F96C2C">
        <w:rPr>
          <w:rFonts w:asciiTheme="minorBidi" w:hAnsiTheme="minorBidi" w:cstheme="minorBidi"/>
          <w:b/>
          <w:bCs/>
          <w:sz w:val="22"/>
          <w:szCs w:val="22"/>
        </w:rPr>
        <w:t>D</w:t>
      </w:r>
      <w:r w:rsidRPr="00F96C2C">
        <w:rPr>
          <w:rFonts w:asciiTheme="minorBidi" w:hAnsiTheme="minorBidi" w:cstheme="minorBidi"/>
          <w:sz w:val="22"/>
          <w:szCs w:val="22"/>
        </w:rPr>
        <w:t>-Reviewing the draft</w:t>
      </w:r>
    </w:p>
    <w:p w14:paraId="233E73A5" w14:textId="63B00D96" w:rsidR="002D0997" w:rsidRPr="0008759E" w:rsidRDefault="0008759E" w:rsidP="002D0997">
      <w:pPr>
        <w:tabs>
          <w:tab w:val="left" w:pos="516"/>
          <w:tab w:val="left" w:pos="2643"/>
          <w:tab w:val="left" w:pos="5052"/>
        </w:tabs>
        <w:bidi w:val="0"/>
        <w:rPr>
          <w:rFonts w:asciiTheme="minorBidi" w:hAnsiTheme="minorBidi" w:cstheme="minorBidi"/>
          <w:b/>
          <w:bCs/>
          <w:sz w:val="22"/>
          <w:szCs w:val="22"/>
          <w:lang w:eastAsia="he-IL"/>
        </w:rPr>
      </w:pPr>
      <w:r w:rsidRPr="0008759E">
        <w:rPr>
          <w:rFonts w:asciiTheme="minorBidi" w:hAnsiTheme="minorBidi" w:cstheme="minorBidi"/>
          <w:b/>
          <w:bCs/>
          <w:sz w:val="22"/>
          <w:szCs w:val="22"/>
          <w:lang w:eastAsia="he-IL"/>
        </w:rPr>
        <w:t xml:space="preserve">Date of </w:t>
      </w:r>
      <w:r>
        <w:rPr>
          <w:rFonts w:asciiTheme="minorBidi" w:hAnsiTheme="minorBidi" w:cstheme="minorBidi"/>
          <w:b/>
          <w:bCs/>
          <w:sz w:val="22"/>
          <w:szCs w:val="22"/>
          <w:lang w:eastAsia="he-IL"/>
        </w:rPr>
        <w:t xml:space="preserve">last </w:t>
      </w:r>
      <w:r w:rsidRPr="0008759E">
        <w:rPr>
          <w:rFonts w:asciiTheme="minorBidi" w:hAnsiTheme="minorBidi" w:cstheme="minorBidi"/>
          <w:b/>
          <w:bCs/>
          <w:sz w:val="22"/>
          <w:szCs w:val="22"/>
          <w:lang w:eastAsia="he-IL"/>
        </w:rPr>
        <w:t>promotion:</w:t>
      </w:r>
      <w:r>
        <w:rPr>
          <w:rStyle w:val="af"/>
        </w:rPr>
        <w:commentReference w:id="50"/>
      </w:r>
    </w:p>
    <w:p w14:paraId="1941BBD2" w14:textId="77777777" w:rsidR="0008759E" w:rsidRPr="00F96C2C" w:rsidRDefault="0008759E" w:rsidP="0008759E">
      <w:pPr>
        <w:tabs>
          <w:tab w:val="left" w:pos="516"/>
          <w:tab w:val="left" w:pos="2643"/>
          <w:tab w:val="left" w:pos="5052"/>
        </w:tabs>
        <w:bidi w:val="0"/>
        <w:rPr>
          <w:rFonts w:asciiTheme="minorBidi" w:hAnsiTheme="minorBidi" w:cstheme="minorBidi"/>
          <w:b/>
          <w:bCs/>
          <w:sz w:val="22"/>
          <w:szCs w:val="22"/>
          <w:highlight w:val="yellow"/>
          <w:rtl/>
          <w:lang w:eastAsia="he-IL"/>
        </w:rPr>
      </w:pPr>
    </w:p>
    <w:p w14:paraId="595E99F4" w14:textId="290B9923" w:rsidR="002D0997" w:rsidRDefault="002D0997" w:rsidP="002D0997">
      <w:pPr>
        <w:tabs>
          <w:tab w:val="left" w:pos="516"/>
          <w:tab w:val="left" w:pos="2643"/>
          <w:tab w:val="left" w:pos="5052"/>
        </w:tabs>
        <w:bidi w:val="0"/>
        <w:rPr>
          <w:rFonts w:asciiTheme="minorBidi" w:hAnsiTheme="minorBidi" w:cstheme="minorBidi"/>
          <w:b/>
          <w:bCs/>
          <w:sz w:val="22"/>
          <w:szCs w:val="22"/>
          <w:highlight w:val="yellow"/>
          <w:rtl/>
          <w:lang w:eastAsia="he-IL"/>
        </w:rPr>
      </w:pPr>
    </w:p>
    <w:p w14:paraId="3CFE9AD3" w14:textId="77777777" w:rsidR="0008759E" w:rsidRPr="00F96C2C" w:rsidRDefault="0008759E" w:rsidP="0008759E">
      <w:pPr>
        <w:tabs>
          <w:tab w:val="left" w:pos="516"/>
          <w:tab w:val="left" w:pos="2643"/>
          <w:tab w:val="left" w:pos="5052"/>
        </w:tabs>
        <w:bidi w:val="0"/>
        <w:rPr>
          <w:rFonts w:asciiTheme="minorBidi" w:hAnsiTheme="minorBidi" w:cstheme="minorBidi"/>
          <w:b/>
          <w:bCs/>
          <w:sz w:val="22"/>
          <w:szCs w:val="22"/>
          <w:highlight w:val="yellow"/>
          <w:rtl/>
          <w:lang w:eastAsia="he-IL"/>
        </w:rPr>
      </w:pPr>
    </w:p>
    <w:p w14:paraId="5DE7E76B" w14:textId="24A5E8E9" w:rsidR="00B423B4" w:rsidRPr="00F96C2C" w:rsidRDefault="00B423B4" w:rsidP="00B423B4">
      <w:pPr>
        <w:numPr>
          <w:ilvl w:val="0"/>
          <w:numId w:val="20"/>
        </w:numPr>
        <w:bidi w:val="0"/>
        <w:spacing w:after="160" w:line="259" w:lineRule="auto"/>
        <w:rPr>
          <w:rFonts w:asciiTheme="minorBidi" w:hAnsiTheme="minorBidi" w:cstheme="minorBidi"/>
          <w:b/>
          <w:bCs/>
          <w:sz w:val="22"/>
          <w:szCs w:val="22"/>
        </w:rPr>
      </w:pPr>
      <w:r w:rsidRPr="00F96C2C">
        <w:rPr>
          <w:rFonts w:asciiTheme="minorBidi" w:hAnsiTheme="minorBidi" w:cstheme="minorBidi"/>
          <w:b/>
          <w:bCs/>
          <w:sz w:val="22"/>
          <w:szCs w:val="22"/>
        </w:rPr>
        <w:t>Hypothesis-driven clinical or basic research</w:t>
      </w:r>
    </w:p>
    <w:p w14:paraId="0BE501D9" w14:textId="3C9F9ABB" w:rsidR="00B423B4" w:rsidRPr="00F96C2C" w:rsidRDefault="00B423B4" w:rsidP="00B423B4">
      <w:pPr>
        <w:bidi w:val="0"/>
        <w:spacing w:after="160" w:line="259" w:lineRule="auto"/>
        <w:rPr>
          <w:rFonts w:asciiTheme="minorBidi" w:hAnsiTheme="minorBidi" w:cstheme="minorBidi"/>
          <w:sz w:val="22"/>
          <w:szCs w:val="22"/>
          <w:u w:val="single"/>
          <w:rtl/>
        </w:rPr>
      </w:pPr>
      <w:r w:rsidRPr="00F96C2C">
        <w:rPr>
          <w:rFonts w:asciiTheme="minorBidi" w:hAnsiTheme="minorBidi" w:cstheme="minorBidi"/>
          <w:sz w:val="22"/>
          <w:szCs w:val="22"/>
          <w:u w:val="single"/>
        </w:rPr>
        <w:t>Until last promotion</w:t>
      </w:r>
    </w:p>
    <w:p w14:paraId="5EFFF595" w14:textId="77777777" w:rsidR="00B423B4" w:rsidRPr="00F96C2C" w:rsidRDefault="00B423B4" w:rsidP="00E23B5D">
      <w:pPr>
        <w:bidi w:val="0"/>
        <w:spacing w:line="276" w:lineRule="auto"/>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and Adams PC. Predictive value of family history in the diagnosis of hereditary Hemochromatosis.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1997; 42:1312-1315.</w:t>
      </w:r>
    </w:p>
    <w:p w14:paraId="1C7D3890" w14:textId="600466B4"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w:t>
      </w:r>
      <w:r w:rsidR="00A84241"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23E4E79A" w14:textId="77777777" w:rsidR="00A1650F" w:rsidRPr="00F96C2C" w:rsidRDefault="00A1650F" w:rsidP="00A1650F">
      <w:pPr>
        <w:bidi w:val="0"/>
        <w:spacing w:line="276" w:lineRule="auto"/>
        <w:rPr>
          <w:rFonts w:asciiTheme="minorBidi" w:hAnsiTheme="minorBidi" w:cstheme="minorBidi"/>
          <w:color w:val="FF0000"/>
          <w:sz w:val="22"/>
          <w:szCs w:val="22"/>
          <w:lang w:eastAsia="he-IL"/>
        </w:rPr>
      </w:pPr>
    </w:p>
    <w:p w14:paraId="0AEFA137" w14:textId="6788048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2.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Hochberg Z, Amit T, Enat R and Baruch Y. Growth hormone stimulated Insulin like growth factor 1 (IGF-1) and binding protein </w:t>
      </w:r>
      <w:smartTag w:uri="urn:schemas-microsoft-com:office:smarttags" w:element="metricconverter">
        <w:smartTagPr>
          <w:attr w:name="ProductID" w:val="-3 in"/>
        </w:smartTagPr>
        <w:r w:rsidRPr="00F96C2C">
          <w:rPr>
            <w:rFonts w:asciiTheme="minorBidi" w:hAnsiTheme="minorBidi" w:cstheme="minorBidi"/>
            <w:sz w:val="22"/>
            <w:szCs w:val="22"/>
            <w:lang w:eastAsia="he-IL"/>
          </w:rPr>
          <w:t>-3 in</w:t>
        </w:r>
      </w:smartTag>
      <w:r w:rsidRPr="00F96C2C">
        <w:rPr>
          <w:rFonts w:asciiTheme="minorBidi" w:hAnsiTheme="minorBidi" w:cstheme="minorBidi"/>
          <w:sz w:val="22"/>
          <w:szCs w:val="22"/>
          <w:lang w:eastAsia="he-IL"/>
        </w:rPr>
        <w:t xml:space="preserve"> liver cirrhos</w:t>
      </w:r>
      <w:r w:rsidR="00DA6F70" w:rsidRPr="00F96C2C">
        <w:rPr>
          <w:rFonts w:asciiTheme="minorBidi" w:hAnsiTheme="minorBidi" w:cstheme="minorBidi"/>
          <w:sz w:val="22"/>
          <w:szCs w:val="22"/>
          <w:lang w:eastAsia="he-IL"/>
        </w:rPr>
        <w:t xml:space="preserve">is. </w:t>
      </w:r>
      <w:r w:rsidR="00DA6F70" w:rsidRPr="00F96C2C">
        <w:rPr>
          <w:rFonts w:asciiTheme="minorBidi" w:hAnsiTheme="minorBidi" w:cstheme="minorBidi"/>
          <w:i/>
          <w:iCs/>
          <w:sz w:val="22"/>
          <w:szCs w:val="22"/>
          <w:lang w:eastAsia="he-IL"/>
        </w:rPr>
        <w:t>J Hepatol</w:t>
      </w:r>
      <w:r w:rsidR="00DA6F70" w:rsidRPr="00F96C2C">
        <w:rPr>
          <w:rFonts w:asciiTheme="minorBidi" w:hAnsiTheme="minorBidi" w:cstheme="minorBidi"/>
          <w:sz w:val="22"/>
          <w:szCs w:val="22"/>
          <w:lang w:eastAsia="he-IL"/>
        </w:rPr>
        <w:t xml:space="preserve"> 1997; 27: 796-802.</w:t>
      </w:r>
    </w:p>
    <w:p w14:paraId="26087799" w14:textId="1F95BB1D"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9.33, Rank: 4/71</w:t>
      </w:r>
      <w:r w:rsidR="00A84241"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4E381BE7" w14:textId="77777777" w:rsidR="00A1650F" w:rsidRPr="00F96C2C" w:rsidRDefault="00A1650F" w:rsidP="00A1650F">
      <w:pPr>
        <w:bidi w:val="0"/>
        <w:spacing w:line="276" w:lineRule="auto"/>
        <w:rPr>
          <w:rFonts w:asciiTheme="minorBidi" w:hAnsiTheme="minorBidi" w:cstheme="minorBidi"/>
          <w:color w:val="FF0000"/>
          <w:sz w:val="22"/>
          <w:szCs w:val="22"/>
          <w:lang w:eastAsia="he-IL"/>
        </w:rPr>
      </w:pPr>
    </w:p>
    <w:p w14:paraId="2DE10066" w14:textId="66CA2973" w:rsidR="00B423B4" w:rsidRPr="00F96C2C" w:rsidRDefault="00B423B4" w:rsidP="00E23B5D">
      <w:pPr>
        <w:bidi w:val="0"/>
        <w:spacing w:line="276" w:lineRule="auto"/>
        <w:jc w:val="both"/>
        <w:rPr>
          <w:rFonts w:asciiTheme="minorBidi" w:hAnsiTheme="minorBidi" w:cstheme="minorBidi"/>
          <w:sz w:val="22"/>
          <w:szCs w:val="22"/>
        </w:rPr>
      </w:pPr>
      <w:r w:rsidRPr="00F96C2C">
        <w:rPr>
          <w:rFonts w:asciiTheme="minorBidi" w:hAnsiTheme="minorBidi" w:cstheme="minorBidi"/>
          <w:sz w:val="22"/>
          <w:szCs w:val="22"/>
          <w:lang w:eastAsia="he-IL"/>
        </w:rPr>
        <w:t xml:space="preserve">3. Minuk GY,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Ding LX, Gauthier T, and Pashniak D. Effect of quinolone antibiotics on hepatic growth and protein synthesis following partial hepatectomy in </w:t>
      </w:r>
      <w:r w:rsidRPr="00F96C2C">
        <w:rPr>
          <w:rFonts w:asciiTheme="minorBidi" w:hAnsiTheme="minorBidi" w:cstheme="minorBidi"/>
          <w:sz w:val="22"/>
          <w:szCs w:val="22"/>
          <w:lang w:val="sv-SE" w:eastAsia="he-IL"/>
        </w:rPr>
        <w:t xml:space="preserve">rats. </w:t>
      </w:r>
      <w:r w:rsidRPr="00F96C2C">
        <w:rPr>
          <w:rFonts w:asciiTheme="minorBidi" w:hAnsiTheme="minorBidi" w:cstheme="minorBidi"/>
          <w:i/>
          <w:iCs/>
          <w:sz w:val="22"/>
          <w:szCs w:val="22"/>
          <w:lang w:val="sv-SE" w:eastAsia="he-IL"/>
        </w:rPr>
        <w:t>J Gastroenterol Hepatol</w:t>
      </w:r>
      <w:r w:rsidRPr="00F96C2C">
        <w:rPr>
          <w:rFonts w:asciiTheme="minorBidi" w:hAnsiTheme="minorBidi" w:cstheme="minorBidi"/>
          <w:sz w:val="22"/>
          <w:szCs w:val="22"/>
          <w:lang w:val="sv-SE" w:eastAsia="he-IL"/>
        </w:rPr>
        <w:t xml:space="preserve"> 1997; 12: 54-57. </w:t>
      </w:r>
      <w:r w:rsidRPr="00F96C2C">
        <w:rPr>
          <w:rFonts w:asciiTheme="minorBidi" w:hAnsiTheme="minorBidi" w:cstheme="minorBidi"/>
          <w:sz w:val="22"/>
          <w:szCs w:val="22"/>
          <w:lang w:val="sv-SE"/>
        </w:rPr>
        <w:t>Comment in: J Gastr</w:t>
      </w:r>
      <w:r w:rsidR="00DA6F70" w:rsidRPr="00F96C2C">
        <w:rPr>
          <w:rFonts w:asciiTheme="minorBidi" w:hAnsiTheme="minorBidi" w:cstheme="minorBidi"/>
          <w:sz w:val="22"/>
          <w:szCs w:val="22"/>
          <w:lang w:val="sv-SE"/>
        </w:rPr>
        <w:t>oenterol Hepatol 1997; 12: 44-6.</w:t>
      </w:r>
    </w:p>
    <w:p w14:paraId="2BD91E66" w14:textId="44C528BC" w:rsidR="00B423B4" w:rsidRPr="00F96C2C" w:rsidRDefault="00B423B4" w:rsidP="00E23B5D">
      <w:pPr>
        <w:bidi w:val="0"/>
        <w:spacing w:line="276" w:lineRule="auto"/>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:2.4</w:t>
      </w:r>
      <w:proofErr w:type="gramEnd"/>
      <w:r w:rsidRPr="00F96C2C">
        <w:rPr>
          <w:rFonts w:asciiTheme="minorBidi" w:hAnsiTheme="minorBidi" w:cstheme="minorBidi"/>
          <w:color w:val="FF0000"/>
          <w:sz w:val="22"/>
          <w:szCs w:val="22"/>
          <w:lang w:eastAsia="he-IL"/>
        </w:rPr>
        <w:t>, Rank: 33/71</w:t>
      </w:r>
      <w:r w:rsidR="00A84241"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Contribution: B</w:t>
      </w:r>
      <w:proofErr w:type="gramStart"/>
      <w:r w:rsidRPr="00F96C2C">
        <w:rPr>
          <w:rFonts w:asciiTheme="minorBidi" w:hAnsiTheme="minorBidi" w:cstheme="minorBidi"/>
          <w:color w:val="FF0000"/>
          <w:sz w:val="22"/>
          <w:szCs w:val="22"/>
          <w:lang w:eastAsia="he-IL"/>
        </w:rPr>
        <w:t>,D</w:t>
      </w:r>
      <w:proofErr w:type="gramEnd"/>
    </w:p>
    <w:p w14:paraId="05166F3C" w14:textId="77777777" w:rsidR="00A1650F" w:rsidRDefault="00A1650F" w:rsidP="00E23B5D">
      <w:pPr>
        <w:bidi w:val="0"/>
        <w:spacing w:line="276" w:lineRule="auto"/>
        <w:jc w:val="both"/>
        <w:rPr>
          <w:rFonts w:asciiTheme="minorBidi" w:hAnsiTheme="minorBidi" w:cstheme="minorBidi"/>
          <w:sz w:val="22"/>
          <w:szCs w:val="22"/>
          <w:rtl/>
          <w:lang w:eastAsia="he-IL"/>
        </w:rPr>
      </w:pPr>
    </w:p>
    <w:p w14:paraId="4370049F" w14:textId="59935AFD" w:rsidR="00B423B4" w:rsidRPr="00F96C2C" w:rsidRDefault="00B423B4" w:rsidP="00A1650F">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4. Baruch Y,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Kramsky R, and Enat R. Safety of conversion from cyclosporine sand immune to cyclosporine neoral in stable liver transplant patients</w:t>
      </w:r>
      <w:r w:rsidRPr="00F96C2C">
        <w:rPr>
          <w:rFonts w:asciiTheme="minorBidi" w:hAnsiTheme="minorBidi" w:cstheme="minorBidi"/>
          <w:i/>
          <w:iCs/>
          <w:sz w:val="22"/>
          <w:szCs w:val="22"/>
          <w:lang w:eastAsia="he-IL"/>
        </w:rPr>
        <w:t>. Transplant Proc</w:t>
      </w:r>
      <w:r w:rsidRPr="00F96C2C">
        <w:rPr>
          <w:rFonts w:asciiTheme="minorBidi" w:hAnsiTheme="minorBidi" w:cstheme="minorBidi"/>
          <w:sz w:val="22"/>
          <w:szCs w:val="22"/>
          <w:lang w:eastAsia="he-IL"/>
        </w:rPr>
        <w:t xml:space="preserve"> 1998; 30:1852-1853. </w:t>
      </w:r>
    </w:p>
    <w:p w14:paraId="3B6E323C" w14:textId="77777777" w:rsidR="00B423B4" w:rsidRPr="00F96C2C" w:rsidRDefault="00B423B4"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:0.99</w:t>
      </w:r>
      <w:proofErr w:type="gramEnd"/>
      <w:r w:rsidRPr="00F96C2C">
        <w:rPr>
          <w:rFonts w:asciiTheme="minorBidi" w:hAnsiTheme="minorBidi" w:cstheme="minorBidi"/>
          <w:color w:val="FF0000"/>
          <w:sz w:val="22"/>
          <w:szCs w:val="22"/>
          <w:lang w:eastAsia="he-IL"/>
        </w:rPr>
        <w:t>, SJR 0,124 (transplant). Contribution: A</w:t>
      </w:r>
      <w:proofErr w:type="gramStart"/>
      <w:r w:rsidRPr="00F96C2C">
        <w:rPr>
          <w:rFonts w:asciiTheme="minorBidi" w:hAnsiTheme="minorBidi" w:cstheme="minorBidi"/>
          <w:color w:val="FF0000"/>
          <w:sz w:val="22"/>
          <w:szCs w:val="22"/>
          <w:lang w:eastAsia="he-IL"/>
        </w:rPr>
        <w:t>,B,C,D</w:t>
      </w:r>
      <w:proofErr w:type="gramEnd"/>
    </w:p>
    <w:p w14:paraId="09B7C424" w14:textId="77777777" w:rsidR="00A1650F" w:rsidRDefault="00A1650F" w:rsidP="00E23B5D">
      <w:pPr>
        <w:bidi w:val="0"/>
        <w:spacing w:line="276" w:lineRule="auto"/>
        <w:jc w:val="both"/>
        <w:rPr>
          <w:rFonts w:asciiTheme="minorBidi" w:hAnsiTheme="minorBidi" w:cstheme="minorBidi"/>
          <w:sz w:val="22"/>
          <w:szCs w:val="22"/>
          <w:rtl/>
          <w:lang w:eastAsia="he-IL"/>
        </w:rPr>
      </w:pPr>
    </w:p>
    <w:p w14:paraId="0D8A05E9" w14:textId="48B603AC" w:rsidR="00B423B4" w:rsidRPr="00F96C2C" w:rsidRDefault="00B423B4" w:rsidP="00A1650F">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5.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Hochberg Z, Enat R, and Baruch Y. Prognostic value of GH-stimulated insulin- Like growth factor -1 (IGF-1) and its binding (IGBP-3) generation in patients with compensated and decompensated liver cirrhosis.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1998; 43:1317-1321. </w:t>
      </w:r>
    </w:p>
    <w:p w14:paraId="03117485" w14:textId="69EC46B5"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2.06, Rank: 40/71 (Gastro&amp;hepatol). Contribution: A</w:t>
      </w:r>
      <w:proofErr w:type="gramStart"/>
      <w:r w:rsidRPr="00F96C2C">
        <w:rPr>
          <w:rFonts w:asciiTheme="minorBidi" w:hAnsiTheme="minorBidi" w:cstheme="minorBidi"/>
          <w:color w:val="FF0000"/>
          <w:sz w:val="22"/>
          <w:szCs w:val="22"/>
          <w:lang w:eastAsia="he-IL"/>
        </w:rPr>
        <w:t>,B,C,D</w:t>
      </w:r>
      <w:proofErr w:type="gramEnd"/>
    </w:p>
    <w:p w14:paraId="28617F59"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4FAFC09F" w14:textId="184505B1"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6 Baruch Y,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Amit T, and Hochberg Z. Spontaneous pharmacokinetics of growth hormone in liver cirrhotic patie</w:t>
      </w:r>
      <w:r w:rsidR="00DA6F70" w:rsidRPr="00F96C2C">
        <w:rPr>
          <w:rFonts w:asciiTheme="minorBidi" w:hAnsiTheme="minorBidi" w:cstheme="minorBidi"/>
          <w:sz w:val="22"/>
          <w:szCs w:val="22"/>
          <w:lang w:eastAsia="he-IL"/>
        </w:rPr>
        <w:t xml:space="preserve">nts. </w:t>
      </w:r>
      <w:r w:rsidR="00DA6F70" w:rsidRPr="00F96C2C">
        <w:rPr>
          <w:rFonts w:asciiTheme="minorBidi" w:hAnsiTheme="minorBidi" w:cstheme="minorBidi"/>
          <w:i/>
          <w:iCs/>
          <w:sz w:val="22"/>
          <w:szCs w:val="22"/>
          <w:lang w:eastAsia="he-IL"/>
        </w:rPr>
        <w:t>J Hepatol</w:t>
      </w:r>
      <w:r w:rsidR="00DA6F70" w:rsidRPr="00F96C2C">
        <w:rPr>
          <w:rFonts w:asciiTheme="minorBidi" w:hAnsiTheme="minorBidi" w:cstheme="minorBidi"/>
          <w:sz w:val="22"/>
          <w:szCs w:val="22"/>
          <w:lang w:eastAsia="he-IL"/>
        </w:rPr>
        <w:t xml:space="preserve"> 1998; 28:414-419.</w:t>
      </w:r>
    </w:p>
    <w:p w14:paraId="247D7759" w14:textId="50CA51D8"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:9.33</w:t>
      </w:r>
      <w:proofErr w:type="gramEnd"/>
      <w:r w:rsidRPr="00F96C2C">
        <w:rPr>
          <w:rFonts w:asciiTheme="minorBidi" w:hAnsiTheme="minorBidi" w:cstheme="minorBidi"/>
          <w:color w:val="FF0000"/>
          <w:sz w:val="22"/>
          <w:szCs w:val="22"/>
          <w:lang w:eastAsia="he-IL"/>
        </w:rPr>
        <w:t>, Rank: 4/71 (Gastro&amp;hepatol). Contribution: A</w:t>
      </w:r>
      <w:proofErr w:type="gramStart"/>
      <w:r w:rsidRPr="00F96C2C">
        <w:rPr>
          <w:rFonts w:asciiTheme="minorBidi" w:hAnsiTheme="minorBidi" w:cstheme="minorBidi"/>
          <w:color w:val="FF0000"/>
          <w:sz w:val="22"/>
          <w:szCs w:val="22"/>
          <w:lang w:eastAsia="he-IL"/>
        </w:rPr>
        <w:t>,B,C,D</w:t>
      </w:r>
      <w:proofErr w:type="gramEnd"/>
    </w:p>
    <w:p w14:paraId="7CB2B9C3" w14:textId="77777777" w:rsidR="00A1650F" w:rsidRPr="00F96C2C" w:rsidRDefault="00A1650F" w:rsidP="00A1650F">
      <w:pPr>
        <w:bidi w:val="0"/>
        <w:spacing w:line="276" w:lineRule="auto"/>
        <w:rPr>
          <w:rFonts w:asciiTheme="minorBidi" w:hAnsiTheme="minorBidi" w:cstheme="minorBidi"/>
          <w:color w:val="FF0000"/>
          <w:sz w:val="22"/>
          <w:szCs w:val="22"/>
          <w:lang w:eastAsia="he-IL"/>
        </w:rPr>
      </w:pPr>
    </w:p>
    <w:p w14:paraId="7C5844CE" w14:textId="57F9A7D3"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7. Kaita KDE,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Gauthier T, and Minuk GY. The beneficial effects of Ciprofloxacin on survival and hepatic regenerative activity in an animal model of Fulminant hepatic failure. </w:t>
      </w:r>
      <w:r w:rsidRPr="00F96C2C">
        <w:rPr>
          <w:rFonts w:asciiTheme="minorBidi" w:hAnsiTheme="minorBidi" w:cstheme="minorBidi"/>
          <w:i/>
          <w:iCs/>
          <w:sz w:val="22"/>
          <w:szCs w:val="22"/>
          <w:lang w:eastAsia="he-IL"/>
        </w:rPr>
        <w:t>Hepatology</w:t>
      </w:r>
      <w:r w:rsidRPr="00F96C2C">
        <w:rPr>
          <w:rFonts w:asciiTheme="minorBidi" w:hAnsiTheme="minorBidi" w:cstheme="minorBidi"/>
          <w:sz w:val="22"/>
          <w:szCs w:val="22"/>
          <w:lang w:eastAsia="he-IL"/>
        </w:rPr>
        <w:t xml:space="preserve"> 1998; </w:t>
      </w:r>
      <w:r w:rsidR="00DA6F70" w:rsidRPr="00F96C2C">
        <w:rPr>
          <w:rFonts w:asciiTheme="minorBidi" w:hAnsiTheme="minorBidi" w:cstheme="minorBidi"/>
          <w:sz w:val="22"/>
          <w:szCs w:val="22"/>
          <w:lang w:eastAsia="he-IL"/>
        </w:rPr>
        <w:t>27:533-536.</w:t>
      </w:r>
    </w:p>
    <w:p w14:paraId="61548ADF" w14:textId="6F8D5610"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10.88, Rank: 2/71</w:t>
      </w:r>
      <w:r w:rsidR="00A84241"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,C,D</w:t>
      </w:r>
      <w:proofErr w:type="gramEnd"/>
    </w:p>
    <w:p w14:paraId="1C2B9721"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0360668E" w14:textId="77777777" w:rsidR="00B423B4" w:rsidRPr="00F96C2C" w:rsidRDefault="00B423B4" w:rsidP="00E23B5D">
      <w:pPr>
        <w:bidi w:val="0"/>
        <w:spacing w:line="276" w:lineRule="auto"/>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 xml:space="preserve">8.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Gong YW, Zhang M, Pashniak D and Minuk GY. The use of proliferating Cell nuclear antigen as a marker of liver regeneration following partial Hepatectomy in rats. </w:t>
      </w:r>
      <w:r w:rsidRPr="00F96C2C">
        <w:rPr>
          <w:rFonts w:asciiTheme="minorBidi" w:hAnsiTheme="minorBidi" w:cstheme="minorBidi"/>
          <w:i/>
          <w:iCs/>
          <w:sz w:val="22"/>
          <w:szCs w:val="22"/>
          <w:lang w:eastAsia="he-IL"/>
        </w:rPr>
        <w:t>J Lab Clin Med</w:t>
      </w:r>
      <w:r w:rsidRPr="00F96C2C">
        <w:rPr>
          <w:rFonts w:asciiTheme="minorBidi" w:hAnsiTheme="minorBidi" w:cstheme="minorBidi"/>
          <w:sz w:val="22"/>
          <w:szCs w:val="22"/>
          <w:lang w:eastAsia="he-IL"/>
        </w:rPr>
        <w:t xml:space="preserve"> 1998; 131:251-256.</w:t>
      </w:r>
    </w:p>
    <w:p w14:paraId="244B0B63" w14:textId="4F519571"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2.19, Rank: 5/18 (medical laboratory technology category). Contribution: A</w:t>
      </w:r>
      <w:proofErr w:type="gramStart"/>
      <w:r w:rsidRPr="00F96C2C">
        <w:rPr>
          <w:rFonts w:asciiTheme="minorBidi" w:hAnsiTheme="minorBidi" w:cstheme="minorBidi"/>
          <w:color w:val="FF0000"/>
          <w:sz w:val="22"/>
          <w:szCs w:val="22"/>
          <w:lang w:eastAsia="he-IL"/>
        </w:rPr>
        <w:t>,B,C,D</w:t>
      </w:r>
      <w:proofErr w:type="gramEnd"/>
    </w:p>
    <w:p w14:paraId="07DF02B2"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6E009879" w14:textId="572F4269"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9. Baruch Y,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Reisner S, Blendis LM, Berry E, Enat R, and Bomzon A. A pilot study on the hemodynamic effect of short term ursodeoxycholic acid th</w:t>
      </w:r>
      <w:r w:rsidR="00DA6F70" w:rsidRPr="00F96C2C">
        <w:rPr>
          <w:rFonts w:asciiTheme="minorBidi" w:hAnsiTheme="minorBidi" w:cstheme="minorBidi"/>
          <w:sz w:val="22"/>
          <w:szCs w:val="22"/>
          <w:lang w:eastAsia="he-IL"/>
        </w:rPr>
        <w:t xml:space="preserve">erapy in patients with stable </w:t>
      </w:r>
      <w:r w:rsidRPr="00F96C2C">
        <w:rPr>
          <w:rFonts w:asciiTheme="minorBidi" w:hAnsiTheme="minorBidi" w:cstheme="minorBidi"/>
          <w:sz w:val="22"/>
          <w:szCs w:val="22"/>
          <w:lang w:eastAsia="he-IL"/>
        </w:rPr>
        <w:t xml:space="preserve">liver cirrhosis. </w:t>
      </w:r>
      <w:r w:rsidRPr="00F96C2C">
        <w:rPr>
          <w:rFonts w:asciiTheme="minorBidi" w:hAnsiTheme="minorBidi" w:cstheme="minorBidi"/>
          <w:i/>
          <w:iCs/>
          <w:sz w:val="22"/>
          <w:szCs w:val="22"/>
          <w:lang w:eastAsia="he-IL"/>
        </w:rPr>
        <w:t>Am J Gastroenterology</w:t>
      </w:r>
      <w:r w:rsidRPr="00F96C2C">
        <w:rPr>
          <w:rFonts w:asciiTheme="minorBidi" w:hAnsiTheme="minorBidi" w:cstheme="minorBidi"/>
          <w:sz w:val="22"/>
          <w:szCs w:val="22"/>
          <w:lang w:eastAsia="he-IL"/>
        </w:rPr>
        <w:t xml:space="preserve">. 1999; 94:3000-3004. </w:t>
      </w:r>
    </w:p>
    <w:p w14:paraId="27E64D0C" w14:textId="117716B2"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6.88, Rank: 5/71 (Gastro&amp;hepatol). Contribution: A</w:t>
      </w:r>
      <w:proofErr w:type="gramStart"/>
      <w:r w:rsidRPr="00F96C2C">
        <w:rPr>
          <w:rFonts w:asciiTheme="minorBidi" w:hAnsiTheme="minorBidi" w:cstheme="minorBidi"/>
          <w:color w:val="FF0000"/>
          <w:sz w:val="22"/>
          <w:szCs w:val="22"/>
          <w:lang w:eastAsia="he-IL"/>
        </w:rPr>
        <w:t>,B,C,D</w:t>
      </w:r>
      <w:proofErr w:type="gramEnd"/>
    </w:p>
    <w:p w14:paraId="20AE6EB4"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49269F33" w14:textId="486509C5" w:rsidR="00B423B4" w:rsidRPr="00F96C2C" w:rsidRDefault="00B423B4" w:rsidP="00E23B5D">
      <w:pPr>
        <w:bidi w:val="0"/>
        <w:spacing w:line="276" w:lineRule="auto"/>
        <w:jc w:val="both"/>
        <w:rPr>
          <w:rFonts w:asciiTheme="minorBidi" w:hAnsiTheme="minorBidi" w:cstheme="minorBidi"/>
          <w:sz w:val="22"/>
          <w:szCs w:val="22"/>
        </w:rPr>
      </w:pPr>
      <w:r w:rsidRPr="00F96C2C">
        <w:rPr>
          <w:rFonts w:asciiTheme="minorBidi" w:hAnsiTheme="minorBidi" w:cstheme="minorBidi"/>
          <w:sz w:val="22"/>
          <w:szCs w:val="22"/>
          <w:lang w:eastAsia="he-IL"/>
        </w:rPr>
        <w:t>10</w:t>
      </w:r>
      <w:r w:rsidR="00DA6F70" w:rsidRPr="00F96C2C">
        <w:rPr>
          <w:rFonts w:asciiTheme="minorBidi" w:hAnsiTheme="minorBidi" w:cstheme="minorBidi"/>
          <w:b/>
          <w:bCs/>
          <w:sz w:val="22"/>
          <w:szCs w:val="22"/>
          <w:lang w:eastAsia="he-IL"/>
        </w:rPr>
        <w:t xml:space="preserve">.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Rosser BG, Graham GR and Minuk GY. Risk of sedation for upper gastrointestinal endoscopy exacerbating sub clinical hepatic encephalopathy in patients with cirrhosis. </w:t>
      </w:r>
      <w:r w:rsidRPr="00F96C2C">
        <w:rPr>
          <w:rFonts w:asciiTheme="minorBidi" w:hAnsiTheme="minorBidi" w:cstheme="minorBidi"/>
          <w:i/>
          <w:iCs/>
          <w:sz w:val="22"/>
          <w:szCs w:val="22"/>
          <w:lang w:eastAsia="he-IL"/>
        </w:rPr>
        <w:t>Gastrointestinal Endoscopy</w:t>
      </w:r>
      <w:r w:rsidRPr="00F96C2C">
        <w:rPr>
          <w:rFonts w:asciiTheme="minorBidi" w:hAnsiTheme="minorBidi" w:cstheme="minorBidi"/>
          <w:sz w:val="22"/>
          <w:szCs w:val="22"/>
          <w:lang w:eastAsia="he-IL"/>
        </w:rPr>
        <w:t xml:space="preserve"> 1999; 49:690-694. </w:t>
      </w:r>
    </w:p>
    <w:p w14:paraId="69B63932" w14:textId="5ED9A02B"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5.6, Rank: 7/71 (Gastro&amp;hepatol). Contribution: A</w:t>
      </w:r>
      <w:proofErr w:type="gramStart"/>
      <w:r w:rsidRPr="00F96C2C">
        <w:rPr>
          <w:rFonts w:asciiTheme="minorBidi" w:hAnsiTheme="minorBidi" w:cstheme="minorBidi"/>
          <w:color w:val="FF0000"/>
          <w:sz w:val="22"/>
          <w:szCs w:val="22"/>
          <w:lang w:eastAsia="he-IL"/>
        </w:rPr>
        <w:t>,B,C,D</w:t>
      </w:r>
      <w:proofErr w:type="gramEnd"/>
    </w:p>
    <w:p w14:paraId="5DE274F9"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0EBD32EC" w14:textId="50EA5068" w:rsidR="00B423B4" w:rsidRPr="00F96C2C" w:rsidRDefault="00B423B4" w:rsidP="00E23B5D">
      <w:pPr>
        <w:bidi w:val="0"/>
        <w:spacing w:line="276" w:lineRule="auto"/>
        <w:jc w:val="both"/>
        <w:rPr>
          <w:rFonts w:asciiTheme="minorBidi" w:hAnsiTheme="minorBidi" w:cstheme="minorBidi"/>
          <w:color w:val="0000FF"/>
          <w:sz w:val="22"/>
          <w:szCs w:val="22"/>
          <w:lang w:eastAsia="he-IL"/>
        </w:rPr>
      </w:pPr>
      <w:r w:rsidRPr="00F96C2C">
        <w:rPr>
          <w:rFonts w:asciiTheme="minorBidi" w:hAnsiTheme="minorBidi" w:cstheme="minorBidi"/>
          <w:sz w:val="22"/>
          <w:szCs w:val="22"/>
          <w:lang w:eastAsia="he-IL"/>
        </w:rPr>
        <w:t xml:space="preserve">11.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Paizi M, Gaitini D, Baruch Y, and Spira G. Clinical implication of serum VEGF levels in cirrhotic patients with or without portal hypertension. </w:t>
      </w:r>
      <w:r w:rsidRPr="00F96C2C">
        <w:rPr>
          <w:rFonts w:asciiTheme="minorBidi" w:hAnsiTheme="minorBidi" w:cstheme="minorBidi"/>
          <w:i/>
          <w:iCs/>
          <w:sz w:val="22"/>
          <w:szCs w:val="22"/>
          <w:lang w:eastAsia="he-IL"/>
        </w:rPr>
        <w:t>World J Gastroenterology</w:t>
      </w:r>
      <w:r w:rsidR="00BD06E9" w:rsidRPr="00F96C2C">
        <w:rPr>
          <w:rFonts w:asciiTheme="minorBidi" w:hAnsiTheme="minorBidi" w:cstheme="minorBidi"/>
          <w:sz w:val="22"/>
          <w:szCs w:val="22"/>
          <w:lang w:eastAsia="he-IL"/>
        </w:rPr>
        <w:t xml:space="preserve"> </w:t>
      </w:r>
      <w:r w:rsidRPr="00F96C2C">
        <w:rPr>
          <w:rFonts w:asciiTheme="minorBidi" w:hAnsiTheme="minorBidi" w:cstheme="minorBidi"/>
          <w:sz w:val="22"/>
          <w:szCs w:val="22"/>
          <w:lang w:eastAsia="he-IL"/>
        </w:rPr>
        <w:t xml:space="preserve">1999; 5: 296-300. </w:t>
      </w:r>
    </w:p>
    <w:p w14:paraId="0B572F9A" w14:textId="53AE6F1D"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65E992A2"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2AC9CC56" w14:textId="4F840FE4"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12.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Gong YW, Zhang M and Minuk GY. Appearance of an inhibi</w:t>
      </w:r>
      <w:r w:rsidR="00DA6F70" w:rsidRPr="00F96C2C">
        <w:rPr>
          <w:rFonts w:asciiTheme="minorBidi" w:hAnsiTheme="minorBidi" w:cstheme="minorBidi"/>
          <w:sz w:val="22"/>
          <w:szCs w:val="22"/>
          <w:lang w:eastAsia="he-IL"/>
        </w:rPr>
        <w:t>tory cell nuclear antigen i</w:t>
      </w:r>
      <w:r w:rsidRPr="00F96C2C">
        <w:rPr>
          <w:rFonts w:asciiTheme="minorBidi" w:hAnsiTheme="minorBidi" w:cstheme="minorBidi"/>
          <w:sz w:val="22"/>
          <w:szCs w:val="22"/>
          <w:lang w:eastAsia="he-IL"/>
        </w:rPr>
        <w:t xml:space="preserve">n rat and human serum during variable degrees of hepatic regenerative activity. </w:t>
      </w:r>
      <w:r w:rsidRPr="00F96C2C">
        <w:rPr>
          <w:rFonts w:asciiTheme="minorBidi" w:hAnsiTheme="minorBidi" w:cstheme="minorBidi"/>
          <w:i/>
          <w:iCs/>
          <w:sz w:val="22"/>
          <w:szCs w:val="22"/>
          <w:lang w:eastAsia="he-IL"/>
        </w:rPr>
        <w:t xml:space="preserve">World J Gastroenterol (WJG) </w:t>
      </w:r>
      <w:r w:rsidRPr="00F96C2C">
        <w:rPr>
          <w:rFonts w:asciiTheme="minorBidi" w:hAnsiTheme="minorBidi" w:cstheme="minorBidi"/>
          <w:sz w:val="22"/>
          <w:szCs w:val="22"/>
          <w:lang w:eastAsia="he-IL"/>
        </w:rPr>
        <w:t xml:space="preserve">1999; 5:103-107. </w:t>
      </w:r>
    </w:p>
    <w:p w14:paraId="1AB0CB39" w14:textId="4CAB4EA8"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62F55BE5"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0B71043B" w14:textId="63974F3B"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13.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Spira G, Paizi M, Shankar L, Kraizer Y, Cohen T, Neufeld G, Dabbah B, and Baruch Y. Effect of vascular endothelial growth factor on hepatic regenerative activity following partial hepatectomy in rats. </w:t>
      </w:r>
      <w:r w:rsidRPr="00F96C2C">
        <w:rPr>
          <w:rFonts w:asciiTheme="minorBidi" w:hAnsiTheme="minorBidi" w:cstheme="minorBidi"/>
          <w:i/>
          <w:iCs/>
          <w:sz w:val="22"/>
          <w:szCs w:val="22"/>
          <w:lang w:eastAsia="he-IL"/>
        </w:rPr>
        <w:t xml:space="preserve">J Hepatol </w:t>
      </w:r>
      <w:r w:rsidRPr="00F96C2C">
        <w:rPr>
          <w:rFonts w:asciiTheme="minorBidi" w:hAnsiTheme="minorBidi" w:cstheme="minorBidi"/>
          <w:sz w:val="22"/>
          <w:szCs w:val="22"/>
          <w:lang w:eastAsia="he-IL"/>
        </w:rPr>
        <w:t>1999; 30:911-915</w:t>
      </w:r>
      <w:r w:rsidR="00DA6F70" w:rsidRPr="00F96C2C">
        <w:rPr>
          <w:rFonts w:asciiTheme="minorBidi" w:hAnsiTheme="minorBidi" w:cstheme="minorBidi"/>
          <w:sz w:val="22"/>
          <w:szCs w:val="22"/>
          <w:lang w:eastAsia="he-IL"/>
        </w:rPr>
        <w:t>.</w:t>
      </w:r>
    </w:p>
    <w:p w14:paraId="09BBF998" w14:textId="79D34A5D"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9.33, Rank: 4/71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BY. Research Student. Contribution: A</w:t>
      </w:r>
      <w:proofErr w:type="gramStart"/>
      <w:r w:rsidRPr="00F96C2C">
        <w:rPr>
          <w:rFonts w:asciiTheme="minorBidi" w:hAnsiTheme="minorBidi" w:cstheme="minorBidi"/>
          <w:color w:val="FF0000"/>
          <w:sz w:val="22"/>
          <w:szCs w:val="22"/>
          <w:lang w:eastAsia="he-IL"/>
        </w:rPr>
        <w:t>,B,C,D</w:t>
      </w:r>
      <w:proofErr w:type="gramEnd"/>
    </w:p>
    <w:p w14:paraId="39D8BA63"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0B62EB81" w14:textId="28947D4A"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val="sv-SE" w:eastAsia="he-IL"/>
        </w:rPr>
        <w:t xml:space="preserve">14. </w:t>
      </w:r>
      <w:r w:rsidRPr="00F96C2C">
        <w:rPr>
          <w:rFonts w:asciiTheme="minorBidi" w:hAnsiTheme="minorBidi" w:cstheme="minorBidi"/>
          <w:b/>
          <w:bCs/>
          <w:sz w:val="22"/>
          <w:szCs w:val="22"/>
          <w:lang w:val="sv-SE" w:eastAsia="he-IL"/>
        </w:rPr>
        <w:t>Assy N</w:t>
      </w:r>
      <w:r w:rsidRPr="00F96C2C">
        <w:rPr>
          <w:rFonts w:asciiTheme="minorBidi" w:hAnsiTheme="minorBidi" w:cstheme="minorBidi"/>
          <w:sz w:val="22"/>
          <w:szCs w:val="22"/>
          <w:lang w:val="sv-SE" w:eastAsia="he-IL"/>
        </w:rPr>
        <w:t xml:space="preserve">, Kaita KDE, Mymin D, Levi C and Minuk GY. </w:t>
      </w:r>
      <w:r w:rsidRPr="00F96C2C">
        <w:rPr>
          <w:rFonts w:asciiTheme="minorBidi" w:hAnsiTheme="minorBidi" w:cstheme="minorBidi"/>
          <w:sz w:val="22"/>
          <w:szCs w:val="22"/>
          <w:lang w:eastAsia="he-IL"/>
        </w:rPr>
        <w:t xml:space="preserve">Fatty infiltration of the liver in Hyperlipidemic patients.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2000; 45:1929-1934</w:t>
      </w:r>
      <w:r w:rsidR="00DA6F70" w:rsidRPr="00F96C2C">
        <w:rPr>
          <w:rFonts w:asciiTheme="minorBidi" w:hAnsiTheme="minorBidi" w:cstheme="minorBidi"/>
          <w:sz w:val="22"/>
          <w:szCs w:val="22"/>
          <w:lang w:eastAsia="he-IL"/>
        </w:rPr>
        <w:t>.</w:t>
      </w:r>
      <w:r w:rsidRPr="00F96C2C">
        <w:rPr>
          <w:rFonts w:asciiTheme="minorBidi" w:hAnsiTheme="minorBidi" w:cstheme="minorBidi"/>
          <w:sz w:val="22"/>
          <w:szCs w:val="22"/>
          <w:lang w:eastAsia="he-IL"/>
        </w:rPr>
        <w:t xml:space="preserve"> </w:t>
      </w:r>
    </w:p>
    <w:p w14:paraId="6CF15893" w14:textId="4A733152"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4037E9F6"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01DFFFC2"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15.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and Minuk GY. Serum aspartate aminotransferase (AST) values as a useful predictor of histologic features of chronic HCV infection in adults. </w:t>
      </w:r>
      <w:r w:rsidRPr="00F96C2C">
        <w:rPr>
          <w:rFonts w:asciiTheme="minorBidi" w:hAnsiTheme="minorBidi" w:cstheme="minorBidi"/>
          <w:i/>
          <w:iCs/>
          <w:sz w:val="22"/>
          <w:szCs w:val="22"/>
          <w:lang w:eastAsia="he-IL"/>
        </w:rPr>
        <w:t>Am J Gastroenterology</w:t>
      </w:r>
      <w:r w:rsidRPr="00F96C2C">
        <w:rPr>
          <w:rFonts w:asciiTheme="minorBidi" w:hAnsiTheme="minorBidi" w:cstheme="minorBidi"/>
          <w:sz w:val="22"/>
          <w:szCs w:val="22"/>
          <w:lang w:eastAsia="he-IL"/>
        </w:rPr>
        <w:t xml:space="preserve"> 2000; 95:1545-</w:t>
      </w:r>
      <w:proofErr w:type="gramStart"/>
      <w:r w:rsidRPr="00F96C2C">
        <w:rPr>
          <w:rFonts w:asciiTheme="minorBidi" w:hAnsiTheme="minorBidi" w:cstheme="minorBidi"/>
          <w:sz w:val="22"/>
          <w:szCs w:val="22"/>
          <w:lang w:eastAsia="he-IL"/>
        </w:rPr>
        <w:t>1551.</w:t>
      </w:r>
      <w:proofErr w:type="gramEnd"/>
      <w:r w:rsidRPr="00F96C2C">
        <w:rPr>
          <w:rFonts w:asciiTheme="minorBidi" w:hAnsiTheme="minorBidi" w:cstheme="minorBidi"/>
          <w:sz w:val="22"/>
          <w:szCs w:val="22"/>
          <w:lang w:eastAsia="he-IL"/>
        </w:rPr>
        <w:t xml:space="preserve"> </w:t>
      </w:r>
    </w:p>
    <w:p w14:paraId="09636ECD" w14:textId="3C174DAC"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6.88, Rank: 5/71 (Gastro&amp;hepatol). Contribution: A</w:t>
      </w:r>
      <w:proofErr w:type="gramStart"/>
      <w:r w:rsidRPr="00F96C2C">
        <w:rPr>
          <w:rFonts w:asciiTheme="minorBidi" w:hAnsiTheme="minorBidi" w:cstheme="minorBidi"/>
          <w:color w:val="FF0000"/>
          <w:sz w:val="22"/>
          <w:szCs w:val="22"/>
          <w:lang w:eastAsia="he-IL"/>
        </w:rPr>
        <w:t>,B,C,D</w:t>
      </w:r>
      <w:proofErr w:type="gramEnd"/>
    </w:p>
    <w:p w14:paraId="650B8803"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469E603A" w14:textId="77777777" w:rsidR="00B423B4" w:rsidRPr="00F96C2C" w:rsidRDefault="00B423B4" w:rsidP="00E23B5D">
      <w:pPr>
        <w:bidi w:val="0"/>
        <w:spacing w:line="276" w:lineRule="auto"/>
        <w:jc w:val="both"/>
        <w:rPr>
          <w:rFonts w:asciiTheme="minorBidi" w:hAnsiTheme="minorBidi" w:cstheme="minorBidi"/>
          <w:sz w:val="22"/>
          <w:szCs w:val="22"/>
          <w:lang w:eastAsia="he-IL"/>
        </w:rPr>
      </w:pPr>
      <w:smartTag w:uri="urn:schemas-microsoft-com:office:smarttags" w:element="metricconverter">
        <w:smartTagPr>
          <w:attr w:name="ProductID" w:val="16. M"/>
        </w:smartTagPr>
        <w:r w:rsidRPr="00F96C2C">
          <w:rPr>
            <w:rFonts w:asciiTheme="minorBidi" w:hAnsiTheme="minorBidi" w:cstheme="minorBidi"/>
            <w:color w:val="000000"/>
            <w:sz w:val="22"/>
            <w:szCs w:val="22"/>
            <w:lang w:eastAsia="he-IL"/>
          </w:rPr>
          <w:t>16</w:t>
        </w:r>
        <w:r w:rsidRPr="00F96C2C">
          <w:rPr>
            <w:rFonts w:asciiTheme="minorBidi" w:hAnsiTheme="minorBidi" w:cstheme="minorBidi"/>
            <w:color w:val="0000FF"/>
            <w:sz w:val="22"/>
            <w:szCs w:val="22"/>
            <w:lang w:eastAsia="he-IL"/>
          </w:rPr>
          <w:t xml:space="preserve">. </w:t>
        </w:r>
        <w:r w:rsidRPr="00F96C2C">
          <w:rPr>
            <w:rFonts w:asciiTheme="minorBidi" w:hAnsiTheme="minorBidi" w:cstheme="minorBidi"/>
            <w:sz w:val="22"/>
            <w:szCs w:val="22"/>
            <w:lang w:eastAsia="he-IL"/>
          </w:rPr>
          <w:t>M</w:t>
        </w:r>
      </w:smartTag>
      <w:r w:rsidRPr="00F96C2C">
        <w:rPr>
          <w:rFonts w:asciiTheme="minorBidi" w:hAnsiTheme="minorBidi" w:cstheme="minorBidi"/>
          <w:sz w:val="22"/>
          <w:szCs w:val="22"/>
          <w:lang w:eastAsia="he-IL"/>
        </w:rPr>
        <w:t xml:space="preserve"> Zhang, Gong W,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and GY Minuk. Regulation of alpha fetoprotein and albumin gene expression by gamma-aminobutric acid receptor agonists in a human hepatocellular carcinoma cell line. </w:t>
      </w:r>
      <w:r w:rsidRPr="00F96C2C">
        <w:rPr>
          <w:rFonts w:asciiTheme="minorBidi" w:hAnsiTheme="minorBidi" w:cstheme="minorBidi"/>
          <w:i/>
          <w:iCs/>
          <w:sz w:val="22"/>
          <w:szCs w:val="22"/>
          <w:lang w:eastAsia="he-IL"/>
        </w:rPr>
        <w:t>J Hepatol</w:t>
      </w:r>
      <w:r w:rsidRPr="00F96C2C">
        <w:rPr>
          <w:rFonts w:asciiTheme="minorBidi" w:hAnsiTheme="minorBidi" w:cstheme="minorBidi"/>
          <w:sz w:val="22"/>
          <w:szCs w:val="22"/>
          <w:lang w:eastAsia="he-IL"/>
        </w:rPr>
        <w:t xml:space="preserve"> 2000; 32:85-91 </w:t>
      </w:r>
    </w:p>
    <w:p w14:paraId="44DE72EB" w14:textId="066DD4B4"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9.33, Rank: 4/71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BY. Research Student. Contribution: A</w:t>
      </w:r>
      <w:proofErr w:type="gramStart"/>
      <w:r w:rsidRPr="00F96C2C">
        <w:rPr>
          <w:rFonts w:asciiTheme="minorBidi" w:hAnsiTheme="minorBidi" w:cstheme="minorBidi"/>
          <w:color w:val="FF0000"/>
          <w:sz w:val="22"/>
          <w:szCs w:val="22"/>
          <w:lang w:eastAsia="he-IL"/>
        </w:rPr>
        <w:t>,B,C,D</w:t>
      </w:r>
      <w:proofErr w:type="gramEnd"/>
    </w:p>
    <w:p w14:paraId="3E85A94D" w14:textId="77777777" w:rsidR="00A1650F" w:rsidRPr="00F96C2C" w:rsidRDefault="00A1650F" w:rsidP="00A1650F">
      <w:pPr>
        <w:bidi w:val="0"/>
        <w:spacing w:line="276" w:lineRule="auto"/>
        <w:rPr>
          <w:rFonts w:asciiTheme="minorBidi" w:hAnsiTheme="minorBidi" w:cstheme="minorBidi"/>
          <w:color w:val="FF0000"/>
          <w:sz w:val="22"/>
          <w:szCs w:val="22"/>
          <w:lang w:eastAsia="he-IL"/>
        </w:rPr>
      </w:pPr>
    </w:p>
    <w:p w14:paraId="24EB7478"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17. Edoute Y, Hussein O, Malberger E, Yerushalmi R, Tibon-Fisher O,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Diagnostic accuracy of direct fine-needle aspiration of levier lesions: </w:t>
      </w:r>
      <w:r w:rsidRPr="00F96C2C">
        <w:rPr>
          <w:rFonts w:asciiTheme="minorBidi" w:hAnsiTheme="minorBidi" w:cstheme="minorBidi"/>
          <w:color w:val="000000"/>
          <w:sz w:val="22"/>
          <w:szCs w:val="22"/>
          <w:lang w:eastAsia="he-IL"/>
        </w:rPr>
        <w:t>a prospective</w:t>
      </w:r>
      <w:r w:rsidRPr="00F96C2C">
        <w:rPr>
          <w:rFonts w:asciiTheme="minorBidi" w:hAnsiTheme="minorBidi" w:cstheme="minorBidi"/>
          <w:sz w:val="22"/>
          <w:szCs w:val="22"/>
          <w:lang w:eastAsia="he-IL"/>
        </w:rPr>
        <w:t xml:space="preserve"> study of 107 patients in peripheral community center with limited technological capability. </w:t>
      </w:r>
      <w:r w:rsidRPr="00F96C2C">
        <w:rPr>
          <w:rFonts w:asciiTheme="minorBidi" w:hAnsiTheme="minorBidi" w:cstheme="minorBidi"/>
          <w:i/>
          <w:iCs/>
          <w:sz w:val="22"/>
          <w:szCs w:val="22"/>
          <w:lang w:eastAsia="he-IL"/>
        </w:rPr>
        <w:t>Arch gastroenterohepatology</w:t>
      </w:r>
      <w:r w:rsidRPr="00F96C2C">
        <w:rPr>
          <w:rFonts w:asciiTheme="minorBidi" w:hAnsiTheme="minorBidi" w:cstheme="minorBidi"/>
          <w:sz w:val="22"/>
          <w:szCs w:val="22"/>
          <w:lang w:eastAsia="he-IL"/>
        </w:rPr>
        <w:t xml:space="preserve"> 2001; 20:19-24. (Editorial 20:14-18).</w:t>
      </w:r>
    </w:p>
    <w:p w14:paraId="77DFE3ED" w14:textId="28BCB362"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:1.67</w:t>
      </w:r>
      <w:proofErr w:type="gramEnd"/>
      <w:r w:rsidRPr="00F96C2C">
        <w:rPr>
          <w:rFonts w:asciiTheme="minorBidi" w:hAnsiTheme="minorBidi" w:cstheme="minorBidi"/>
          <w:color w:val="FF0000"/>
          <w:sz w:val="22"/>
          <w:szCs w:val="22"/>
          <w:lang w:eastAsia="he-IL"/>
        </w:rPr>
        <w:t>, Rank: 98/114, SJR 0.025 (Gastro&amp;hepatol). Contribution: A</w:t>
      </w:r>
      <w:proofErr w:type="gramStart"/>
      <w:r w:rsidRPr="00F96C2C">
        <w:rPr>
          <w:rFonts w:asciiTheme="minorBidi" w:hAnsiTheme="minorBidi" w:cstheme="minorBidi"/>
          <w:color w:val="FF0000"/>
          <w:sz w:val="22"/>
          <w:szCs w:val="22"/>
          <w:lang w:eastAsia="he-IL"/>
        </w:rPr>
        <w:t>,B,C,D</w:t>
      </w:r>
      <w:proofErr w:type="gramEnd"/>
    </w:p>
    <w:p w14:paraId="6A3A8A38"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6337EE1C" w14:textId="591AC90C"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18. Kraizer Y, Mawasi N, Seagal J, Paizi M,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Spira G. Vascular endothelial growth factor and angiopoietin in liver regeneration. </w:t>
      </w:r>
      <w:r w:rsidRPr="00F96C2C">
        <w:rPr>
          <w:rFonts w:asciiTheme="minorBidi" w:hAnsiTheme="minorBidi" w:cstheme="minorBidi"/>
          <w:i/>
          <w:iCs/>
          <w:sz w:val="22"/>
          <w:szCs w:val="22"/>
          <w:lang w:eastAsia="he-IL"/>
        </w:rPr>
        <w:t>Biochem B</w:t>
      </w:r>
      <w:r w:rsidR="00DA6F70" w:rsidRPr="00F96C2C">
        <w:rPr>
          <w:rFonts w:asciiTheme="minorBidi" w:hAnsiTheme="minorBidi" w:cstheme="minorBidi"/>
          <w:i/>
          <w:iCs/>
          <w:sz w:val="22"/>
          <w:szCs w:val="22"/>
          <w:lang w:eastAsia="he-IL"/>
        </w:rPr>
        <w:t>iophys Res Com</w:t>
      </w:r>
      <w:r w:rsidR="00DA6F70" w:rsidRPr="00F96C2C">
        <w:rPr>
          <w:rFonts w:asciiTheme="minorBidi" w:hAnsiTheme="minorBidi" w:cstheme="minorBidi"/>
          <w:sz w:val="22"/>
          <w:szCs w:val="22"/>
          <w:lang w:eastAsia="he-IL"/>
        </w:rPr>
        <w:t xml:space="preserve"> 2001; 87:209-215.</w:t>
      </w:r>
    </w:p>
    <w:p w14:paraId="73B6A17A" w14:textId="62D57B74"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:2.59</w:t>
      </w:r>
      <w:proofErr w:type="gramEnd"/>
      <w:r w:rsidRPr="00F96C2C">
        <w:rPr>
          <w:rFonts w:asciiTheme="minorBidi" w:hAnsiTheme="minorBidi" w:cstheme="minorBidi"/>
          <w:color w:val="FF0000"/>
          <w:sz w:val="22"/>
          <w:szCs w:val="22"/>
          <w:lang w:eastAsia="he-IL"/>
        </w:rPr>
        <w:t>, Rank: 25/121, SJR 0,398 (Biophysics). KY. Research Student. Contribution: A</w:t>
      </w:r>
      <w:proofErr w:type="gramStart"/>
      <w:r w:rsidRPr="00F96C2C">
        <w:rPr>
          <w:rFonts w:asciiTheme="minorBidi" w:hAnsiTheme="minorBidi" w:cstheme="minorBidi"/>
          <w:color w:val="FF0000"/>
          <w:sz w:val="22"/>
          <w:szCs w:val="22"/>
          <w:lang w:eastAsia="he-IL"/>
        </w:rPr>
        <w:t>,B,C,D</w:t>
      </w:r>
      <w:proofErr w:type="gramEnd"/>
    </w:p>
    <w:p w14:paraId="32EE0DAC"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405DC872"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19. Hussein O, Szvalb S, Van den Akker-Berman LM, and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Liver regeneration is not altered in patients with nonalcoholic steatohepatitis (NASH) when compared to chronic hepatitis C infection with similar grade of inflammation.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2002; 47:1926-31. </w:t>
      </w:r>
    </w:p>
    <w:p w14:paraId="68DF9275" w14:textId="1C4CF863" w:rsidR="00B423B4" w:rsidRDefault="00B423B4" w:rsidP="00E23B5D">
      <w:pPr>
        <w:bidi w:val="0"/>
        <w:spacing w:line="276" w:lineRule="auto"/>
        <w:jc w:val="both"/>
        <w:rPr>
          <w:rFonts w:asciiTheme="minorBidi" w:hAnsiTheme="minorBidi" w:cstheme="minorBidi" w:hint="cs"/>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40/71(Gastro&amp;hepatol). VL, research student, Contribution: A</w:t>
      </w:r>
      <w:proofErr w:type="gramStart"/>
      <w:r w:rsidRPr="00F96C2C">
        <w:rPr>
          <w:rFonts w:asciiTheme="minorBidi" w:hAnsiTheme="minorBidi" w:cstheme="minorBidi"/>
          <w:color w:val="FF0000"/>
          <w:sz w:val="22"/>
          <w:szCs w:val="22"/>
          <w:lang w:eastAsia="he-IL"/>
        </w:rPr>
        <w:t>,B,C,D</w:t>
      </w:r>
      <w:proofErr w:type="gramEnd"/>
    </w:p>
    <w:p w14:paraId="4FE1A676"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6402728F" w14:textId="448ABEA2"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20.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Bekirov I, Mejiritsky Y, Solomon L, Szvalb S, and Hussein O. Association between thrombotic risk factors and extent of fibrosis in patients with nonalcoholic Fatty liver disease. </w:t>
      </w:r>
      <w:r w:rsidRPr="00F96C2C">
        <w:rPr>
          <w:rFonts w:asciiTheme="minorBidi" w:hAnsiTheme="minorBidi" w:cstheme="minorBidi"/>
          <w:i/>
          <w:iCs/>
          <w:sz w:val="22"/>
          <w:szCs w:val="22"/>
          <w:lang w:eastAsia="he-IL"/>
        </w:rPr>
        <w:t>World J gastroenterology</w:t>
      </w:r>
      <w:r w:rsidRPr="00F96C2C">
        <w:rPr>
          <w:rFonts w:asciiTheme="minorBidi" w:hAnsiTheme="minorBidi" w:cstheme="minorBidi"/>
          <w:sz w:val="22"/>
          <w:szCs w:val="22"/>
          <w:lang w:eastAsia="he-IL"/>
        </w:rPr>
        <w:t xml:space="preserve"> 2005; 11(37):5834-9. </w:t>
      </w:r>
    </w:p>
    <w:p w14:paraId="4CF1D2E8" w14:textId="1EBBD50F"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DA6F70"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BI, Research student. Contribution: A</w:t>
      </w:r>
      <w:proofErr w:type="gramStart"/>
      <w:r w:rsidRPr="00F96C2C">
        <w:rPr>
          <w:rFonts w:asciiTheme="minorBidi" w:hAnsiTheme="minorBidi" w:cstheme="minorBidi"/>
          <w:color w:val="FF0000"/>
          <w:sz w:val="22"/>
          <w:szCs w:val="22"/>
          <w:lang w:eastAsia="he-IL"/>
        </w:rPr>
        <w:t>,B,C,D</w:t>
      </w:r>
      <w:proofErr w:type="gramEnd"/>
    </w:p>
    <w:p w14:paraId="26E97246"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7EDE8C85" w14:textId="77777777" w:rsidR="00A1650F" w:rsidRDefault="00B423B4" w:rsidP="00A1650F">
      <w:pPr>
        <w:bidi w:val="0"/>
        <w:spacing w:after="120" w:line="276" w:lineRule="auto"/>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21.</w:t>
      </w:r>
      <w:r w:rsidRPr="00F96C2C">
        <w:rPr>
          <w:rFonts w:asciiTheme="minorBidi" w:hAnsiTheme="minorBidi" w:cstheme="minorBidi"/>
          <w:b/>
          <w:bCs/>
          <w:sz w:val="22"/>
          <w:szCs w:val="22"/>
          <w:lang w:eastAsia="he-IL"/>
        </w:rPr>
        <w:t xml:space="preserve"> Assy N</w:t>
      </w:r>
      <w:r w:rsidRPr="00F96C2C">
        <w:rPr>
          <w:rFonts w:asciiTheme="minorBidi" w:hAnsiTheme="minorBidi" w:cstheme="minorBidi"/>
          <w:sz w:val="22"/>
          <w:szCs w:val="22"/>
          <w:lang w:eastAsia="he-IL"/>
        </w:rPr>
        <w:t xml:space="preserve">, Kayal M, Mejirisky Y, Gorenberg I, Hussein O, and Sorina Schlesinger. The Changes in Functional Renal Mass after a Single Dose of Intravenous Furosemide in Patients with Compensated Liver cirrhosis. </w:t>
      </w:r>
      <w:r w:rsidRPr="00F96C2C">
        <w:rPr>
          <w:rFonts w:asciiTheme="minorBidi" w:hAnsiTheme="minorBidi" w:cstheme="minorBidi"/>
          <w:i/>
          <w:iCs/>
          <w:sz w:val="22"/>
          <w:szCs w:val="22"/>
          <w:lang w:eastAsia="he-IL"/>
        </w:rPr>
        <w:t>BMC Gastroenterol</w:t>
      </w:r>
      <w:r w:rsidRPr="00F96C2C">
        <w:rPr>
          <w:rFonts w:asciiTheme="minorBidi" w:hAnsiTheme="minorBidi" w:cstheme="minorBidi"/>
          <w:sz w:val="22"/>
          <w:szCs w:val="22"/>
          <w:lang w:eastAsia="he-IL"/>
        </w:rPr>
        <w:t>. 2006; 6:39</w:t>
      </w:r>
      <w:r w:rsidR="00DA6F70" w:rsidRPr="00F96C2C">
        <w:rPr>
          <w:rFonts w:asciiTheme="minorBidi" w:hAnsiTheme="minorBidi" w:cstheme="minorBidi"/>
          <w:sz w:val="22"/>
          <w:szCs w:val="22"/>
          <w:lang w:eastAsia="he-IL"/>
        </w:rPr>
        <w:t>-</w:t>
      </w:r>
      <w:r w:rsidR="00784334" w:rsidRPr="00F96C2C">
        <w:rPr>
          <w:rFonts w:asciiTheme="minorBidi" w:hAnsiTheme="minorBidi" w:cstheme="minorBidi"/>
          <w:sz w:val="22"/>
          <w:szCs w:val="22"/>
          <w:lang w:eastAsia="he-IL"/>
        </w:rPr>
        <w:t>46</w:t>
      </w:r>
      <w:r w:rsidRPr="00F96C2C">
        <w:rPr>
          <w:rFonts w:asciiTheme="minorBidi" w:hAnsiTheme="minorBidi" w:cstheme="minorBidi"/>
          <w:sz w:val="22"/>
          <w:szCs w:val="22"/>
          <w:lang w:eastAsia="he-IL"/>
        </w:rPr>
        <w:t xml:space="preserve">. </w:t>
      </w:r>
    </w:p>
    <w:p w14:paraId="2D241A26" w14:textId="6E2AE6A0" w:rsidR="00B423B4" w:rsidRDefault="00B423B4" w:rsidP="00A1650F">
      <w:pPr>
        <w:bidi w:val="0"/>
        <w:spacing w:after="120"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:2.46</w:t>
      </w:r>
      <w:proofErr w:type="gramEnd"/>
      <w:r w:rsidRPr="00F96C2C">
        <w:rPr>
          <w:rFonts w:asciiTheme="minorBidi" w:hAnsiTheme="minorBidi" w:cstheme="minorBidi"/>
          <w:color w:val="FF0000"/>
          <w:sz w:val="22"/>
          <w:szCs w:val="22"/>
          <w:lang w:eastAsia="he-IL"/>
        </w:rPr>
        <w:t>, Rank: 32/71 (Gastro&amp;Hepatol). A.M. Research Student. Contribution: A</w:t>
      </w:r>
      <w:proofErr w:type="gramStart"/>
      <w:r w:rsidRPr="00F96C2C">
        <w:rPr>
          <w:rFonts w:asciiTheme="minorBidi" w:hAnsiTheme="minorBidi" w:cstheme="minorBidi"/>
          <w:color w:val="FF0000"/>
          <w:sz w:val="22"/>
          <w:szCs w:val="22"/>
          <w:lang w:eastAsia="he-IL"/>
        </w:rPr>
        <w:t>,B,C,D</w:t>
      </w:r>
      <w:proofErr w:type="gramEnd"/>
    </w:p>
    <w:p w14:paraId="5A35F0AC"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5D0BFE3E" w14:textId="77777777" w:rsidR="00B423B4" w:rsidRPr="00F96C2C" w:rsidRDefault="00B423B4" w:rsidP="00E23B5D">
      <w:pPr>
        <w:tabs>
          <w:tab w:val="left" w:pos="2010"/>
        </w:tabs>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sz w:val="22"/>
          <w:szCs w:val="22"/>
          <w:lang w:eastAsia="he-IL"/>
        </w:rPr>
        <w:t xml:space="preserve">22. </w:t>
      </w:r>
      <w:hyperlink r:id="rId16" w:history="1">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Grozovski M, Bersudsky I. Szvalb S, Hussein O.</w:t>
        </w:r>
      </w:hyperlink>
      <w:r w:rsidRPr="00F96C2C">
        <w:rPr>
          <w:rFonts w:asciiTheme="minorBidi" w:hAnsiTheme="minorBidi" w:cstheme="minorBidi"/>
          <w:sz w:val="22"/>
          <w:szCs w:val="22"/>
          <w:lang w:eastAsia="he-IL"/>
        </w:rPr>
        <w:t xml:space="preserve"> </w:t>
      </w:r>
      <w:r w:rsidRPr="00F96C2C">
        <w:rPr>
          <w:rFonts w:asciiTheme="minorBidi" w:hAnsiTheme="minorBidi" w:cstheme="minorBidi"/>
          <w:color w:val="000000"/>
          <w:sz w:val="22"/>
          <w:szCs w:val="22"/>
          <w:lang w:eastAsia="he-IL"/>
        </w:rPr>
        <w:t xml:space="preserve">Effect of insulin-sensitizing agents in combination with ezetimibe, and valsartan in rats with non-alcoholic fatty liver disease.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xml:space="preserve">. 2006; 12:4369-76.  </w:t>
      </w:r>
    </w:p>
    <w:p w14:paraId="30257394" w14:textId="3AC1C905"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784334"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3749A4A7"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27CFD38D" w14:textId="77777777" w:rsidR="00B423B4" w:rsidRPr="00F96C2C" w:rsidRDefault="00B423B4" w:rsidP="00E23B5D">
      <w:pPr>
        <w:bidi w:val="0"/>
        <w:spacing w:line="276" w:lineRule="auto"/>
        <w:jc w:val="both"/>
        <w:rPr>
          <w:rFonts w:asciiTheme="minorBidi" w:hAnsiTheme="minorBidi" w:cstheme="minorBidi"/>
          <w:sz w:val="22"/>
          <w:szCs w:val="22"/>
          <w:lang w:val="fr-FR" w:eastAsia="he-IL"/>
        </w:rPr>
      </w:pPr>
      <w:r w:rsidRPr="00F96C2C">
        <w:rPr>
          <w:rFonts w:asciiTheme="minorBidi" w:hAnsiTheme="minorBidi" w:cstheme="minorBidi"/>
          <w:sz w:val="22"/>
          <w:szCs w:val="22"/>
          <w:lang w:eastAsia="he-IL"/>
        </w:rPr>
        <w:t xml:space="preserve">23. Hussein O, Schlesinger S, Szvalb S, and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Orlistat reverse fatty infiltration and improve hepatic fibrosis in obese patients with nonalcoholic steatohepatitis NASH). </w:t>
      </w:r>
      <w:r w:rsidRPr="00F96C2C">
        <w:rPr>
          <w:rFonts w:asciiTheme="minorBidi" w:hAnsiTheme="minorBidi" w:cstheme="minorBidi"/>
          <w:i/>
          <w:iCs/>
          <w:sz w:val="22"/>
          <w:szCs w:val="22"/>
          <w:lang w:val="fr-FR" w:eastAsia="he-IL"/>
        </w:rPr>
        <w:t>Dig Dis Sci</w:t>
      </w:r>
      <w:r w:rsidRPr="00F96C2C">
        <w:rPr>
          <w:rFonts w:asciiTheme="minorBidi" w:hAnsiTheme="minorBidi" w:cstheme="minorBidi"/>
          <w:sz w:val="22"/>
          <w:szCs w:val="22"/>
          <w:lang w:val="fr-FR" w:eastAsia="he-IL"/>
        </w:rPr>
        <w:t xml:space="preserve"> 2007; 52:2512-9.</w:t>
      </w:r>
    </w:p>
    <w:p w14:paraId="6AF39971" w14:textId="1F3E5A5C"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w:t>
      </w:r>
      <w:r w:rsidR="00784334"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 Contribution: A</w:t>
      </w:r>
      <w:proofErr w:type="gramStart"/>
      <w:r w:rsidRPr="00F96C2C">
        <w:rPr>
          <w:rFonts w:asciiTheme="minorBidi" w:hAnsiTheme="minorBidi" w:cstheme="minorBidi"/>
          <w:color w:val="FF0000"/>
          <w:sz w:val="22"/>
          <w:szCs w:val="22"/>
          <w:lang w:eastAsia="he-IL"/>
        </w:rPr>
        <w:t>,B,C,D</w:t>
      </w:r>
      <w:proofErr w:type="gramEnd"/>
    </w:p>
    <w:p w14:paraId="361D3E09" w14:textId="77777777" w:rsidR="00A1650F" w:rsidRPr="00F96C2C" w:rsidRDefault="00A1650F" w:rsidP="00A1650F">
      <w:pPr>
        <w:bidi w:val="0"/>
        <w:spacing w:line="276" w:lineRule="auto"/>
        <w:jc w:val="both"/>
        <w:rPr>
          <w:rFonts w:asciiTheme="minorBidi" w:hAnsiTheme="minorBidi" w:cstheme="minorBidi"/>
          <w:color w:val="FF0000"/>
          <w:sz w:val="22"/>
          <w:szCs w:val="22"/>
          <w:lang w:eastAsia="he-IL"/>
        </w:rPr>
      </w:pPr>
    </w:p>
    <w:p w14:paraId="1E52805C" w14:textId="77777777" w:rsidR="00B423B4" w:rsidRPr="00F96C2C" w:rsidRDefault="00B423B4" w:rsidP="00E23B5D">
      <w:pPr>
        <w:bidi w:val="0"/>
        <w:spacing w:after="120"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24.</w:t>
      </w:r>
      <w:r w:rsidRPr="00F96C2C">
        <w:rPr>
          <w:rFonts w:asciiTheme="minorBidi" w:hAnsiTheme="minorBidi" w:cstheme="minorBidi"/>
          <w:b/>
          <w:bCs/>
          <w:sz w:val="22"/>
          <w:szCs w:val="22"/>
          <w:lang w:eastAsia="he-IL"/>
        </w:rPr>
        <w:t xml:space="preserve"> </w:t>
      </w:r>
      <w:hyperlink r:id="rId17" w:history="1">
        <w:r w:rsidRPr="00F96C2C">
          <w:rPr>
            <w:rFonts w:asciiTheme="minorBidi" w:hAnsiTheme="minorBidi" w:cstheme="minorBidi"/>
            <w:sz w:val="22"/>
            <w:szCs w:val="22"/>
            <w:lang w:eastAsia="he-IL"/>
          </w:rPr>
          <w:t xml:space="preserve">Hussein O, Gefen Y, Zidan JM, Karochero EY, Luder AS,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Sror ES, Aviram MY.</w:t>
        </w:r>
      </w:hyperlink>
      <w:r w:rsidRPr="00F96C2C">
        <w:rPr>
          <w:rFonts w:asciiTheme="minorBidi" w:hAnsiTheme="minorBidi" w:cstheme="minorBidi"/>
          <w:sz w:val="22"/>
          <w:szCs w:val="22"/>
          <w:lang w:eastAsia="he-IL"/>
        </w:rPr>
        <w:t xml:space="preserve"> LDL oxidation is associated with increased blood hemoglobin </w:t>
      </w:r>
      <w:proofErr w:type="gramStart"/>
      <w:r w:rsidRPr="00F96C2C">
        <w:rPr>
          <w:rFonts w:asciiTheme="minorBidi" w:hAnsiTheme="minorBidi" w:cstheme="minorBidi"/>
          <w:sz w:val="22"/>
          <w:szCs w:val="22"/>
          <w:lang w:eastAsia="he-IL"/>
        </w:rPr>
        <w:t>A1c</w:t>
      </w:r>
      <w:proofErr w:type="gramEnd"/>
      <w:r w:rsidRPr="00F96C2C">
        <w:rPr>
          <w:rFonts w:asciiTheme="minorBidi" w:hAnsiTheme="minorBidi" w:cstheme="minorBidi"/>
          <w:sz w:val="22"/>
          <w:szCs w:val="22"/>
          <w:lang w:eastAsia="he-IL"/>
        </w:rPr>
        <w:t xml:space="preserve"> levels in diabetic patients. </w:t>
      </w:r>
      <w:r w:rsidRPr="00F96C2C">
        <w:rPr>
          <w:rFonts w:asciiTheme="minorBidi" w:hAnsiTheme="minorBidi" w:cstheme="minorBidi"/>
          <w:i/>
          <w:iCs/>
          <w:sz w:val="22"/>
          <w:szCs w:val="22"/>
          <w:lang w:eastAsia="he-IL"/>
        </w:rPr>
        <w:t>Clin Chim Acta</w:t>
      </w:r>
      <w:r w:rsidRPr="00F96C2C">
        <w:rPr>
          <w:rFonts w:asciiTheme="minorBidi" w:hAnsiTheme="minorBidi" w:cstheme="minorBidi"/>
          <w:sz w:val="22"/>
          <w:szCs w:val="22"/>
          <w:lang w:eastAsia="he-IL"/>
        </w:rPr>
        <w:t xml:space="preserve">. 2007; 377:114-8. </w:t>
      </w:r>
    </w:p>
    <w:p w14:paraId="5E130A15" w14:textId="63C6063B" w:rsidR="00B423B4" w:rsidRDefault="00B423B4" w:rsidP="00F74E76">
      <w:pPr>
        <w:bidi w:val="0"/>
        <w:spacing w:line="276" w:lineRule="auto"/>
        <w:ind w:left="-360"/>
        <w:jc w:val="both"/>
        <w:outlineLvl w:val="3"/>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 xml:space="preserve">      IF: 2.53, SJR 0.23 (</w:t>
      </w:r>
      <w:hyperlink r:id="rId18" w:history="1">
        <w:r w:rsidRPr="00F96C2C">
          <w:rPr>
            <w:rFonts w:asciiTheme="minorBidi" w:hAnsiTheme="minorBidi" w:cstheme="minorBidi"/>
            <w:color w:val="FF0000"/>
            <w:sz w:val="22"/>
            <w:szCs w:val="22"/>
            <w:lang w:eastAsia="he-IL"/>
          </w:rPr>
          <w:t>Biomedical Sciences</w:t>
        </w:r>
      </w:hyperlink>
      <w:r w:rsidRPr="00F96C2C">
        <w:rPr>
          <w:rFonts w:asciiTheme="minorBidi" w:hAnsiTheme="minorBidi" w:cstheme="minorBidi"/>
          <w:color w:val="FF0000"/>
          <w:sz w:val="22"/>
          <w:szCs w:val="22"/>
          <w:lang w:eastAsia="he-IL"/>
        </w:rPr>
        <w:t>). Contribution: D</w:t>
      </w:r>
    </w:p>
    <w:p w14:paraId="3EEA0410" w14:textId="77777777" w:rsidR="00F74E76" w:rsidRPr="00F96C2C" w:rsidRDefault="00F74E76" w:rsidP="00F74E76">
      <w:pPr>
        <w:bidi w:val="0"/>
        <w:spacing w:line="276" w:lineRule="auto"/>
        <w:ind w:left="-360"/>
        <w:jc w:val="both"/>
        <w:outlineLvl w:val="3"/>
        <w:rPr>
          <w:rFonts w:asciiTheme="minorBidi" w:hAnsiTheme="minorBidi" w:cstheme="minorBidi"/>
          <w:color w:val="FF0000"/>
          <w:sz w:val="22"/>
          <w:szCs w:val="22"/>
          <w:lang w:eastAsia="he-IL"/>
        </w:rPr>
      </w:pPr>
    </w:p>
    <w:p w14:paraId="1B76BE78"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25.</w:t>
      </w:r>
      <w:r w:rsidRPr="00F96C2C">
        <w:rPr>
          <w:rFonts w:asciiTheme="minorBidi" w:hAnsiTheme="minorBidi" w:cstheme="minorBidi"/>
          <w:b/>
          <w:bCs/>
          <w:color w:val="000000"/>
          <w:sz w:val="22"/>
          <w:szCs w:val="22"/>
          <w:lang w:eastAsia="he-IL"/>
        </w:rPr>
        <w:t xml:space="preserve"> </w:t>
      </w:r>
      <w:hyperlink r:id="rId19" w:history="1">
        <w:r w:rsidRPr="00F96C2C">
          <w:rPr>
            <w:rFonts w:asciiTheme="minorBidi" w:hAnsiTheme="minorBidi" w:cstheme="minorBidi"/>
            <w:b/>
            <w:bCs/>
            <w:color w:val="000000"/>
            <w:sz w:val="22"/>
            <w:szCs w:val="22"/>
            <w:lang w:eastAsia="he-IL"/>
          </w:rPr>
          <w:t>Assy N</w:t>
        </w:r>
      </w:hyperlink>
      <w:r w:rsidRPr="00F96C2C">
        <w:rPr>
          <w:rFonts w:asciiTheme="minorBidi" w:hAnsiTheme="minorBidi" w:cstheme="minorBidi"/>
          <w:color w:val="000000"/>
          <w:sz w:val="22"/>
          <w:szCs w:val="22"/>
          <w:lang w:eastAsia="he-IL"/>
        </w:rPr>
        <w:t xml:space="preserve">, </w:t>
      </w:r>
      <w:hyperlink r:id="rId20" w:history="1">
        <w:r w:rsidRPr="00F96C2C">
          <w:rPr>
            <w:rFonts w:asciiTheme="minorBidi" w:hAnsiTheme="minorBidi" w:cstheme="minorBidi"/>
            <w:color w:val="000000"/>
            <w:sz w:val="22"/>
            <w:szCs w:val="22"/>
            <w:lang w:eastAsia="he-IL"/>
          </w:rPr>
          <w:t>Pettigrew N</w:t>
        </w:r>
      </w:hyperlink>
      <w:r w:rsidRPr="00F96C2C">
        <w:rPr>
          <w:rFonts w:asciiTheme="minorBidi" w:hAnsiTheme="minorBidi" w:cstheme="minorBidi"/>
          <w:color w:val="000000"/>
          <w:sz w:val="22"/>
          <w:szCs w:val="22"/>
          <w:lang w:eastAsia="he-IL"/>
        </w:rPr>
        <w:t xml:space="preserve">, </w:t>
      </w:r>
      <w:hyperlink r:id="rId21" w:history="1">
        <w:r w:rsidRPr="00F96C2C">
          <w:rPr>
            <w:rFonts w:asciiTheme="minorBidi" w:hAnsiTheme="minorBidi" w:cstheme="minorBidi"/>
            <w:color w:val="000000"/>
            <w:sz w:val="22"/>
            <w:szCs w:val="22"/>
            <w:lang w:eastAsia="he-IL"/>
          </w:rPr>
          <w:t>Lee SS</w:t>
        </w:r>
      </w:hyperlink>
      <w:r w:rsidRPr="00F96C2C">
        <w:rPr>
          <w:rFonts w:asciiTheme="minorBidi" w:hAnsiTheme="minorBidi" w:cstheme="minorBidi"/>
          <w:color w:val="000000"/>
          <w:sz w:val="22"/>
          <w:szCs w:val="22"/>
          <w:lang w:eastAsia="he-IL"/>
        </w:rPr>
        <w:t xml:space="preserve">, </w:t>
      </w:r>
      <w:hyperlink r:id="rId22" w:history="1">
        <w:r w:rsidRPr="00F96C2C">
          <w:rPr>
            <w:rFonts w:asciiTheme="minorBidi" w:hAnsiTheme="minorBidi" w:cstheme="minorBidi"/>
            <w:color w:val="000000"/>
            <w:sz w:val="22"/>
            <w:szCs w:val="22"/>
            <w:lang w:eastAsia="he-IL"/>
          </w:rPr>
          <w:t>Chaudhary RK</w:t>
        </w:r>
      </w:hyperlink>
      <w:r w:rsidRPr="00F96C2C">
        <w:rPr>
          <w:rFonts w:asciiTheme="minorBidi" w:hAnsiTheme="minorBidi" w:cstheme="minorBidi"/>
          <w:color w:val="000000"/>
          <w:sz w:val="22"/>
          <w:szCs w:val="22"/>
          <w:lang w:eastAsia="he-IL"/>
        </w:rPr>
        <w:t xml:space="preserve">, </w:t>
      </w:r>
      <w:hyperlink r:id="rId23" w:history="1">
        <w:r w:rsidRPr="00F96C2C">
          <w:rPr>
            <w:rFonts w:asciiTheme="minorBidi" w:hAnsiTheme="minorBidi" w:cstheme="minorBidi"/>
            <w:color w:val="000000"/>
            <w:sz w:val="22"/>
            <w:szCs w:val="22"/>
            <w:lang w:eastAsia="he-IL"/>
          </w:rPr>
          <w:t>Johnston J</w:t>
        </w:r>
      </w:hyperlink>
      <w:r w:rsidRPr="00F96C2C">
        <w:rPr>
          <w:rFonts w:asciiTheme="minorBidi" w:hAnsiTheme="minorBidi" w:cstheme="minorBidi"/>
          <w:color w:val="000000"/>
          <w:sz w:val="22"/>
          <w:szCs w:val="22"/>
          <w:lang w:eastAsia="he-IL"/>
        </w:rPr>
        <w:t xml:space="preserve">, </w:t>
      </w:r>
      <w:hyperlink r:id="rId24" w:history="1">
        <w:r w:rsidRPr="00F96C2C">
          <w:rPr>
            <w:rFonts w:asciiTheme="minorBidi" w:hAnsiTheme="minorBidi" w:cstheme="minorBidi"/>
            <w:color w:val="000000"/>
            <w:sz w:val="22"/>
            <w:szCs w:val="22"/>
            <w:lang w:eastAsia="he-IL"/>
          </w:rPr>
          <w:t>Minuk GY</w:t>
        </w:r>
      </w:hyperlink>
      <w:r w:rsidRPr="00F96C2C">
        <w:rPr>
          <w:rFonts w:asciiTheme="minorBidi" w:hAnsiTheme="minorBidi" w:cstheme="minorBidi"/>
          <w:color w:val="000000"/>
          <w:sz w:val="22"/>
          <w:szCs w:val="22"/>
          <w:lang w:eastAsia="he-IL"/>
        </w:rPr>
        <w:t xml:space="preserve">. Are Chronic Hepatitis C Viral Infections More Benign in Patients with Hemophilia? </w:t>
      </w:r>
      <w:hyperlink r:id="rId25" w:history="1">
        <w:r w:rsidRPr="00F96C2C">
          <w:rPr>
            <w:rFonts w:asciiTheme="minorBidi" w:hAnsiTheme="minorBidi" w:cstheme="minorBidi"/>
            <w:i/>
            <w:iCs/>
            <w:color w:val="000000"/>
            <w:sz w:val="22"/>
            <w:szCs w:val="22"/>
            <w:lang w:eastAsia="he-IL"/>
          </w:rPr>
          <w:t>Am J Gastroenterol</w:t>
        </w:r>
        <w:r w:rsidRPr="00F96C2C">
          <w:rPr>
            <w:rFonts w:asciiTheme="minorBidi" w:hAnsiTheme="minorBidi" w:cstheme="minorBidi"/>
            <w:color w:val="000000"/>
            <w:sz w:val="22"/>
            <w:szCs w:val="22"/>
            <w:lang w:eastAsia="he-IL"/>
          </w:rPr>
          <w:t>.</w:t>
        </w:r>
      </w:hyperlink>
      <w:r w:rsidRPr="00F96C2C">
        <w:rPr>
          <w:rFonts w:asciiTheme="minorBidi" w:hAnsiTheme="minorBidi" w:cstheme="minorBidi"/>
          <w:color w:val="000000"/>
          <w:sz w:val="22"/>
          <w:szCs w:val="22"/>
          <w:lang w:eastAsia="he-IL"/>
        </w:rPr>
        <w:t xml:space="preserve"> 2007</w:t>
      </w:r>
      <w:proofErr w:type="gramStart"/>
      <w:r w:rsidRPr="00F96C2C">
        <w:rPr>
          <w:rFonts w:asciiTheme="minorBidi" w:hAnsiTheme="minorBidi" w:cstheme="minorBidi"/>
          <w:sz w:val="22"/>
          <w:szCs w:val="22"/>
          <w:lang w:eastAsia="he-IL"/>
        </w:rPr>
        <w:t>;102:1672</w:t>
      </w:r>
      <w:proofErr w:type="gramEnd"/>
      <w:r w:rsidRPr="00F96C2C">
        <w:rPr>
          <w:rFonts w:asciiTheme="minorBidi" w:hAnsiTheme="minorBidi" w:cstheme="minorBidi"/>
          <w:sz w:val="22"/>
          <w:szCs w:val="22"/>
          <w:lang w:eastAsia="he-IL"/>
        </w:rPr>
        <w:t>-6</w:t>
      </w:r>
    </w:p>
    <w:p w14:paraId="3575B838" w14:textId="32AAB29B"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6.88, Rank: 5/71 (Gastro&amp;hepatol). Contribution: A</w:t>
      </w:r>
      <w:proofErr w:type="gramStart"/>
      <w:r w:rsidRPr="00F96C2C">
        <w:rPr>
          <w:rFonts w:asciiTheme="minorBidi" w:hAnsiTheme="minorBidi" w:cstheme="minorBidi"/>
          <w:color w:val="FF0000"/>
          <w:sz w:val="22"/>
          <w:szCs w:val="22"/>
          <w:lang w:eastAsia="he-IL"/>
        </w:rPr>
        <w:t>,B,C,D</w:t>
      </w:r>
      <w:proofErr w:type="gramEnd"/>
    </w:p>
    <w:p w14:paraId="5992A126"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0028FFC9"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26</w:t>
      </w:r>
      <w:r w:rsidRPr="00F96C2C">
        <w:rPr>
          <w:rFonts w:asciiTheme="minorBidi" w:hAnsiTheme="minorBidi" w:cstheme="minorBidi"/>
          <w:color w:val="000000"/>
          <w:sz w:val="22"/>
          <w:szCs w:val="22"/>
          <w:lang w:eastAsia="he-IL"/>
        </w:rPr>
        <w:t xml:space="preserve">. </w:t>
      </w:r>
      <w:hyperlink r:id="rId26" w:history="1">
        <w:r w:rsidRPr="00F74E76">
          <w:rPr>
            <w:rFonts w:asciiTheme="minorBidi" w:hAnsiTheme="minorBidi" w:cstheme="minorBidi"/>
            <w:b/>
            <w:bCs/>
            <w:color w:val="000000"/>
            <w:sz w:val="22"/>
            <w:szCs w:val="22"/>
            <w:lang w:eastAsia="he-IL"/>
          </w:rPr>
          <w:t>A</w:t>
        </w:r>
        <w:r w:rsidRPr="00F96C2C">
          <w:rPr>
            <w:rFonts w:asciiTheme="minorBidi" w:hAnsiTheme="minorBidi" w:cstheme="minorBidi"/>
            <w:b/>
            <w:bCs/>
            <w:color w:val="000000"/>
            <w:sz w:val="22"/>
            <w:szCs w:val="22"/>
            <w:lang w:eastAsia="he-IL"/>
          </w:rPr>
          <w:t>ssy N</w:t>
        </w:r>
        <w:r w:rsidRPr="00F96C2C">
          <w:rPr>
            <w:rFonts w:asciiTheme="minorBidi" w:hAnsiTheme="minorBidi" w:cstheme="minorBidi"/>
            <w:color w:val="000000"/>
            <w:sz w:val="22"/>
            <w:szCs w:val="22"/>
            <w:lang w:eastAsia="he-IL"/>
          </w:rPr>
          <w:t>, Adams PC, Myers P, Simon V, Minuk GY, Wall W, Ghent CN.</w:t>
        </w:r>
      </w:hyperlink>
      <w:r w:rsidRPr="00F96C2C">
        <w:rPr>
          <w:rFonts w:asciiTheme="minorBidi" w:hAnsiTheme="minorBidi" w:cstheme="minorBidi"/>
          <w:color w:val="000000"/>
          <w:sz w:val="22"/>
          <w:szCs w:val="22"/>
          <w:lang w:eastAsia="he-IL"/>
        </w:rPr>
        <w:t xml:space="preserve"> Randomized Controlled Trial of Total Immunosuppression Withdrawal in Liver Transplant Recipients: Role of Ursodeoxycholic Acid. </w:t>
      </w:r>
      <w:r w:rsidRPr="00F96C2C">
        <w:rPr>
          <w:rFonts w:asciiTheme="minorBidi" w:hAnsiTheme="minorBidi" w:cstheme="minorBidi"/>
          <w:i/>
          <w:iCs/>
          <w:color w:val="000000"/>
          <w:sz w:val="22"/>
          <w:szCs w:val="22"/>
          <w:lang w:eastAsia="he-IL"/>
        </w:rPr>
        <w:t>Transplantation</w:t>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sz w:val="22"/>
          <w:szCs w:val="22"/>
          <w:lang w:eastAsia="he-IL"/>
        </w:rPr>
        <w:t>2007</w:t>
      </w:r>
      <w:r w:rsidRPr="00F96C2C">
        <w:rPr>
          <w:rFonts w:asciiTheme="minorBidi" w:hAnsiTheme="minorBidi" w:cstheme="minorBidi"/>
          <w:color w:val="000000"/>
          <w:sz w:val="22"/>
          <w:szCs w:val="22"/>
          <w:lang w:eastAsia="he-IL"/>
        </w:rPr>
        <w:t>; 83:1571-1576.</w:t>
      </w:r>
      <w:r w:rsidRPr="00F96C2C">
        <w:rPr>
          <w:rFonts w:asciiTheme="minorBidi" w:hAnsiTheme="minorBidi" w:cstheme="minorBidi"/>
          <w:sz w:val="22"/>
          <w:szCs w:val="22"/>
          <w:lang w:eastAsia="he-IL"/>
        </w:rPr>
        <w:t xml:space="preserve"> </w:t>
      </w:r>
    </w:p>
    <w:p w14:paraId="3FE9616A" w14:textId="693D1B86"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:3.67</w:t>
      </w:r>
      <w:proofErr w:type="gramEnd"/>
      <w:r w:rsidRPr="00F96C2C">
        <w:rPr>
          <w:rFonts w:asciiTheme="minorBidi" w:hAnsiTheme="minorBidi" w:cstheme="minorBidi"/>
          <w:color w:val="FF0000"/>
          <w:sz w:val="22"/>
          <w:szCs w:val="22"/>
          <w:lang w:eastAsia="he-IL"/>
        </w:rPr>
        <w:t>, Rank: 11/40 (Surg). Contribution: A</w:t>
      </w:r>
      <w:proofErr w:type="gramStart"/>
      <w:r w:rsidRPr="00F96C2C">
        <w:rPr>
          <w:rFonts w:asciiTheme="minorBidi" w:hAnsiTheme="minorBidi" w:cstheme="minorBidi"/>
          <w:color w:val="FF0000"/>
          <w:sz w:val="22"/>
          <w:szCs w:val="22"/>
          <w:lang w:eastAsia="he-IL"/>
        </w:rPr>
        <w:t>,B,C,D</w:t>
      </w:r>
      <w:proofErr w:type="gramEnd"/>
    </w:p>
    <w:p w14:paraId="6855D305"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774AFD77" w14:textId="77777777" w:rsidR="00B423B4" w:rsidRPr="00F96C2C" w:rsidRDefault="00B423B4"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sz w:val="22"/>
          <w:szCs w:val="22"/>
          <w:lang w:eastAsia="he-IL"/>
        </w:rPr>
        <w:t>27</w:t>
      </w:r>
      <w:r w:rsidRPr="00F96C2C">
        <w:rPr>
          <w:rFonts w:asciiTheme="minorBidi" w:hAnsiTheme="minorBidi" w:cstheme="minorBidi"/>
          <w:b/>
          <w:bCs/>
          <w:sz w:val="22"/>
          <w:szCs w:val="22"/>
          <w:lang w:eastAsia="he-IL"/>
        </w:rPr>
        <w:t xml:space="preserve">. </w:t>
      </w:r>
      <w:hyperlink r:id="rId27" w:history="1">
        <w:r w:rsidRPr="00F74E76">
          <w:rPr>
            <w:rFonts w:asciiTheme="minorBidi" w:hAnsiTheme="minorBidi" w:cstheme="minorBidi"/>
            <w:b/>
            <w:bCs/>
            <w:color w:val="000000"/>
            <w:sz w:val="22"/>
            <w:szCs w:val="22"/>
            <w:lang w:eastAsia="he-IL"/>
          </w:rPr>
          <w:t>A</w:t>
        </w:r>
        <w:r w:rsidRPr="00F96C2C">
          <w:rPr>
            <w:rFonts w:asciiTheme="minorBidi" w:hAnsiTheme="minorBidi" w:cstheme="minorBidi"/>
            <w:b/>
            <w:bCs/>
            <w:color w:val="000000"/>
            <w:sz w:val="22"/>
            <w:szCs w:val="22"/>
            <w:lang w:eastAsia="he-IL"/>
          </w:rPr>
          <w:t>ssy N</w:t>
        </w:r>
        <w:r w:rsidRPr="00F96C2C">
          <w:rPr>
            <w:rFonts w:asciiTheme="minorBidi" w:hAnsiTheme="minorBidi" w:cstheme="minorBidi"/>
            <w:color w:val="000000"/>
            <w:sz w:val="22"/>
            <w:szCs w:val="22"/>
            <w:lang w:eastAsia="he-IL"/>
          </w:rPr>
          <w:t>, Hussein O, Khalil A, Luder A, Szvalb S, Paizi M, Spira G.</w:t>
        </w:r>
      </w:hyperlink>
      <w:r w:rsidRPr="00F96C2C">
        <w:rPr>
          <w:rFonts w:asciiTheme="minorBidi" w:hAnsiTheme="minorBidi" w:cstheme="minorBidi"/>
          <w:color w:val="000000"/>
          <w:sz w:val="22"/>
          <w:szCs w:val="22"/>
          <w:lang w:eastAsia="he-IL"/>
        </w:rPr>
        <w:t xml:space="preserve"> The beneficial effect of aspirin and enoxaparin on fibrosis progression and regenerative activity in a rat model of cirrhosis. </w:t>
      </w:r>
      <w:r w:rsidRPr="00F96C2C">
        <w:rPr>
          <w:rFonts w:asciiTheme="minorBidi" w:hAnsiTheme="minorBidi" w:cstheme="minorBidi"/>
          <w:i/>
          <w:iCs/>
          <w:color w:val="000000"/>
          <w:sz w:val="22"/>
          <w:szCs w:val="22"/>
          <w:lang w:eastAsia="he-IL"/>
        </w:rPr>
        <w:t>Dig Dis Sci</w:t>
      </w:r>
      <w:r w:rsidRPr="00F96C2C">
        <w:rPr>
          <w:rFonts w:asciiTheme="minorBidi" w:hAnsiTheme="minorBidi" w:cstheme="minorBidi"/>
          <w:color w:val="000000"/>
          <w:sz w:val="22"/>
          <w:szCs w:val="22"/>
          <w:lang w:eastAsia="he-IL"/>
        </w:rPr>
        <w:t xml:space="preserve">. 2007; 52:1187-93 </w:t>
      </w:r>
    </w:p>
    <w:p w14:paraId="7F16C163" w14:textId="2705FE2F" w:rsidR="00F74E76" w:rsidRDefault="00B423B4" w:rsidP="00F74E76">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w:t>
      </w:r>
      <w:r w:rsidR="00784334"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A.K. Research Student. Contribution: A</w:t>
      </w:r>
      <w:proofErr w:type="gramStart"/>
      <w:r w:rsidRPr="00F96C2C">
        <w:rPr>
          <w:rFonts w:asciiTheme="minorBidi" w:hAnsiTheme="minorBidi" w:cstheme="minorBidi"/>
          <w:color w:val="FF0000"/>
          <w:sz w:val="22"/>
          <w:szCs w:val="22"/>
          <w:lang w:eastAsia="he-IL"/>
        </w:rPr>
        <w:t>,B,C,D</w:t>
      </w:r>
      <w:proofErr w:type="gramEnd"/>
    </w:p>
    <w:p w14:paraId="2BF5176F" w14:textId="77777777" w:rsidR="00F74E76" w:rsidRDefault="00F74E76" w:rsidP="00F74E76">
      <w:pPr>
        <w:bidi w:val="0"/>
        <w:spacing w:line="276" w:lineRule="auto"/>
        <w:jc w:val="both"/>
        <w:rPr>
          <w:rFonts w:asciiTheme="minorBidi" w:hAnsiTheme="minorBidi" w:cstheme="minorBidi"/>
          <w:color w:val="FF0000"/>
          <w:sz w:val="22"/>
          <w:szCs w:val="22"/>
          <w:rtl/>
          <w:lang w:eastAsia="he-IL"/>
        </w:rPr>
      </w:pPr>
    </w:p>
    <w:p w14:paraId="5378AFFC" w14:textId="2E3D41EC" w:rsidR="00B423B4" w:rsidRPr="00F96C2C" w:rsidRDefault="00B423B4" w:rsidP="00F74E76">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sz w:val="22"/>
          <w:szCs w:val="22"/>
          <w:lang w:eastAsia="he-IL"/>
        </w:rPr>
        <w:t xml:space="preserve">28. </w:t>
      </w:r>
      <w:hyperlink r:id="rId28" w:history="1">
        <w:r w:rsidRPr="00F96C2C">
          <w:rPr>
            <w:rFonts w:asciiTheme="minorBidi" w:hAnsiTheme="minorBidi" w:cstheme="minorBidi"/>
            <w:sz w:val="22"/>
            <w:szCs w:val="22"/>
            <w:lang w:eastAsia="he-IL"/>
          </w:rPr>
          <w:t xml:space="preserve">Hussein O, Grosovski M, Lasri E, Svalb S, Ravid U,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w:t>
        </w:r>
      </w:hyperlink>
      <w:r w:rsidRPr="00F96C2C">
        <w:rPr>
          <w:rFonts w:asciiTheme="minorBidi" w:hAnsiTheme="minorBidi" w:cstheme="minorBidi"/>
          <w:sz w:val="22"/>
          <w:szCs w:val="22"/>
          <w:lang w:eastAsia="he-IL"/>
        </w:rPr>
        <w:t xml:space="preserve"> </w:t>
      </w:r>
      <w:r w:rsidRPr="00F96C2C">
        <w:rPr>
          <w:rFonts w:asciiTheme="minorBidi" w:hAnsiTheme="minorBidi" w:cstheme="minorBidi"/>
          <w:color w:val="000000"/>
          <w:sz w:val="22"/>
          <w:szCs w:val="22"/>
          <w:lang w:eastAsia="he-IL"/>
        </w:rPr>
        <w:t xml:space="preserve">Monounsaturated fat decreases hepatic lipid content in non-alcoholic fatty liver disease in rats.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xml:space="preserve">. 2007; 13:361-368 </w:t>
      </w:r>
    </w:p>
    <w:p w14:paraId="5804285E" w14:textId="7490C64D"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784334" w:rsidRPr="00F96C2C">
        <w:rPr>
          <w:rFonts w:asciiTheme="minorBidi" w:hAnsiTheme="minorBidi" w:cstheme="minorBidi"/>
          <w:color w:val="FF0000"/>
          <w:sz w:val="22"/>
          <w:szCs w:val="22"/>
          <w:rtl/>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71147506"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328D857A" w14:textId="083213DB"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000000"/>
          <w:sz w:val="22"/>
          <w:szCs w:val="22"/>
          <w:lang w:eastAsia="he-IL"/>
        </w:rPr>
        <w:t>29.</w:t>
      </w:r>
      <w:r w:rsidRPr="00F96C2C">
        <w:rPr>
          <w:rFonts w:asciiTheme="minorBidi" w:hAnsiTheme="minorBidi" w:cstheme="minorBidi"/>
          <w:b/>
          <w:bCs/>
          <w:color w:val="000000"/>
          <w:sz w:val="22"/>
          <w:szCs w:val="22"/>
          <w:lang w:eastAsia="he-IL"/>
        </w:rPr>
        <w:t xml:space="preserve"> Assy N</w:t>
      </w:r>
      <w:r w:rsidRPr="00F96C2C">
        <w:rPr>
          <w:rFonts w:asciiTheme="minorBidi" w:hAnsiTheme="minorBidi" w:cstheme="minorBidi"/>
          <w:color w:val="000000"/>
          <w:sz w:val="22"/>
          <w:szCs w:val="22"/>
          <w:lang w:eastAsia="he-IL"/>
        </w:rPr>
        <w:t xml:space="preserve">, Nasser G, Kamayse I, Nseir W, Beniashvili Z, Djibre A, Grosovski M. </w:t>
      </w:r>
      <w:hyperlink r:id="rId29" w:history="1">
        <w:r w:rsidRPr="00F96C2C">
          <w:rPr>
            <w:rFonts w:asciiTheme="minorBidi" w:hAnsiTheme="minorBidi" w:cstheme="minorBidi"/>
            <w:color w:val="000000"/>
            <w:sz w:val="22"/>
            <w:szCs w:val="22"/>
            <w:lang w:eastAsia="he-IL"/>
          </w:rPr>
          <w:t>Soft drink consumption linked with fatty liver in the absence of traditional risk factors.</w:t>
        </w:r>
      </w:hyperlink>
      <w:r w:rsidR="00784334" w:rsidRPr="00F96C2C">
        <w:rPr>
          <w:rFonts w:asciiTheme="minorBidi" w:hAnsiTheme="minorBidi" w:cstheme="minorBidi"/>
          <w:color w:val="000000"/>
          <w:sz w:val="22"/>
          <w:szCs w:val="22"/>
          <w:lang w:eastAsia="he-IL"/>
        </w:rPr>
        <w:t xml:space="preserve"> </w:t>
      </w:r>
      <w:r w:rsidR="00784334" w:rsidRPr="00F96C2C">
        <w:rPr>
          <w:rFonts w:asciiTheme="minorBidi" w:hAnsiTheme="minorBidi" w:cstheme="minorBidi"/>
          <w:i/>
          <w:iCs/>
          <w:color w:val="000000"/>
          <w:sz w:val="22"/>
          <w:szCs w:val="22"/>
          <w:lang w:eastAsia="he-IL"/>
        </w:rPr>
        <w:t>Can J Gastroenterol</w:t>
      </w:r>
      <w:r w:rsidR="00784334" w:rsidRPr="00F96C2C">
        <w:rPr>
          <w:rFonts w:asciiTheme="minorBidi" w:hAnsiTheme="minorBidi" w:cstheme="minorBidi"/>
          <w:color w:val="000000"/>
          <w:sz w:val="22"/>
          <w:szCs w:val="22"/>
          <w:lang w:eastAsia="he-IL"/>
        </w:rPr>
        <w:t>. 2008</w:t>
      </w:r>
      <w:proofErr w:type="gramStart"/>
      <w:r w:rsidRPr="00F96C2C">
        <w:rPr>
          <w:rFonts w:asciiTheme="minorBidi" w:hAnsiTheme="minorBidi" w:cstheme="minorBidi"/>
          <w:color w:val="000000"/>
          <w:sz w:val="22"/>
          <w:szCs w:val="22"/>
          <w:lang w:eastAsia="he-IL"/>
        </w:rPr>
        <w:t>;22:811</w:t>
      </w:r>
      <w:proofErr w:type="gramEnd"/>
      <w:r w:rsidRPr="00F96C2C">
        <w:rPr>
          <w:rFonts w:asciiTheme="minorBidi" w:hAnsiTheme="minorBidi" w:cstheme="minorBidi"/>
          <w:color w:val="000000"/>
          <w:sz w:val="22"/>
          <w:szCs w:val="22"/>
          <w:lang w:eastAsia="he-IL"/>
        </w:rPr>
        <w:t>-6.</w:t>
      </w:r>
      <w:r w:rsidRPr="00F96C2C">
        <w:rPr>
          <w:rFonts w:asciiTheme="minorBidi" w:hAnsiTheme="minorBidi" w:cstheme="minorBidi"/>
          <w:sz w:val="22"/>
          <w:szCs w:val="22"/>
          <w:lang w:eastAsia="he-IL"/>
        </w:rPr>
        <w:t xml:space="preserve"> </w:t>
      </w:r>
    </w:p>
    <w:p w14:paraId="7A465F4D" w14:textId="38DA6D87"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:1.55</w:t>
      </w:r>
      <w:proofErr w:type="gramEnd"/>
      <w:r w:rsidRPr="00F96C2C">
        <w:rPr>
          <w:rFonts w:asciiTheme="minorBidi" w:hAnsiTheme="minorBidi" w:cstheme="minorBidi"/>
          <w:color w:val="FF0000"/>
          <w:sz w:val="22"/>
          <w:szCs w:val="22"/>
          <w:lang w:eastAsia="he-IL"/>
        </w:rPr>
        <w:t>, Rank: 49/71 (Gastro&amp;hepatol). Contribution: A</w:t>
      </w:r>
      <w:proofErr w:type="gramStart"/>
      <w:r w:rsidRPr="00F96C2C">
        <w:rPr>
          <w:rFonts w:asciiTheme="minorBidi" w:hAnsiTheme="minorBidi" w:cstheme="minorBidi"/>
          <w:color w:val="FF0000"/>
          <w:sz w:val="22"/>
          <w:szCs w:val="22"/>
          <w:lang w:eastAsia="he-IL"/>
        </w:rPr>
        <w:t>,B,C,D</w:t>
      </w:r>
      <w:proofErr w:type="gramEnd"/>
    </w:p>
    <w:p w14:paraId="2EA8A1BF"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78C2FFD6" w14:textId="77777777" w:rsidR="00B423B4" w:rsidRPr="00F96C2C" w:rsidRDefault="00B423B4"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 xml:space="preserve">30.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Pruzansky Y, Gaitini D, Shen Orr Z, Hochberg Z, Baruch Y. </w:t>
      </w:r>
      <w:hyperlink r:id="rId30" w:history="1">
        <w:r w:rsidRPr="00F96C2C">
          <w:rPr>
            <w:rFonts w:asciiTheme="minorBidi" w:hAnsiTheme="minorBidi" w:cstheme="minorBidi"/>
            <w:color w:val="000000"/>
            <w:sz w:val="22"/>
            <w:szCs w:val="22"/>
            <w:lang w:eastAsia="he-IL"/>
          </w:rPr>
          <w:t>Growth hormone-stimulated IGF-1 generation in cirrhosis reflects hepato cellular dysfunction.</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J Hepatol</w:t>
      </w:r>
      <w:r w:rsidRPr="00F96C2C">
        <w:rPr>
          <w:rFonts w:asciiTheme="minorBidi" w:hAnsiTheme="minorBidi" w:cstheme="minorBidi"/>
          <w:color w:val="000000"/>
          <w:sz w:val="22"/>
          <w:szCs w:val="22"/>
          <w:lang w:eastAsia="he-IL"/>
        </w:rPr>
        <w:t>. 2008; 49:34-42</w:t>
      </w:r>
      <w:r w:rsidRPr="00F96C2C">
        <w:rPr>
          <w:rFonts w:asciiTheme="minorBidi" w:hAnsiTheme="minorBidi" w:cstheme="minorBidi"/>
          <w:sz w:val="22"/>
          <w:szCs w:val="22"/>
          <w:lang w:eastAsia="he-IL"/>
        </w:rPr>
        <w:t xml:space="preserve"> </w:t>
      </w:r>
    </w:p>
    <w:p w14:paraId="6BDDA01D" w14:textId="1651DDBA"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:9.33</w:t>
      </w:r>
      <w:proofErr w:type="gramEnd"/>
      <w:r w:rsidRPr="00F96C2C">
        <w:rPr>
          <w:rFonts w:asciiTheme="minorBidi" w:hAnsiTheme="minorBidi" w:cstheme="minorBidi"/>
          <w:color w:val="FF0000"/>
          <w:sz w:val="22"/>
          <w:szCs w:val="22"/>
          <w:lang w:eastAsia="he-IL"/>
        </w:rPr>
        <w:t>, Rank: 4/71 (Gastro&amp;hepatol). BY. Research Student. Contribution: A</w:t>
      </w:r>
      <w:proofErr w:type="gramStart"/>
      <w:r w:rsidRPr="00F96C2C">
        <w:rPr>
          <w:rFonts w:asciiTheme="minorBidi" w:hAnsiTheme="minorBidi" w:cstheme="minorBidi"/>
          <w:color w:val="FF0000"/>
          <w:sz w:val="22"/>
          <w:szCs w:val="22"/>
          <w:lang w:eastAsia="he-IL"/>
        </w:rPr>
        <w:t>,B,C,D</w:t>
      </w:r>
      <w:proofErr w:type="gramEnd"/>
    </w:p>
    <w:p w14:paraId="5DB3EB08"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30545D9D" w14:textId="6BF521FE" w:rsidR="00B423B4" w:rsidRPr="00F96C2C" w:rsidRDefault="00B423B4" w:rsidP="00E23B5D">
      <w:pPr>
        <w:bidi w:val="0"/>
        <w:spacing w:line="276" w:lineRule="auto"/>
        <w:jc w:val="both"/>
        <w:rPr>
          <w:rFonts w:asciiTheme="minorBidi" w:hAnsiTheme="minorBidi" w:cstheme="minorBidi"/>
          <w:color w:val="000000"/>
          <w:sz w:val="22"/>
          <w:szCs w:val="22"/>
          <w:lang w:val="pt-BR" w:eastAsia="he-IL"/>
        </w:rPr>
      </w:pPr>
      <w:r w:rsidRPr="00F96C2C">
        <w:rPr>
          <w:rFonts w:asciiTheme="minorBidi" w:hAnsiTheme="minorBidi" w:cstheme="minorBidi"/>
          <w:color w:val="000000"/>
          <w:sz w:val="22"/>
          <w:szCs w:val="22"/>
          <w:lang w:eastAsia="he-IL"/>
        </w:rPr>
        <w:t xml:space="preserve">31.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Beniashvili Z, Djibre A, Nasser G, Grosovski M, Nseir W. </w:t>
      </w:r>
      <w:hyperlink r:id="rId31" w:history="1">
        <w:r w:rsidRPr="00F96C2C">
          <w:rPr>
            <w:rFonts w:asciiTheme="minorBidi" w:hAnsiTheme="minorBidi" w:cstheme="minorBidi"/>
            <w:color w:val="000000"/>
            <w:sz w:val="22"/>
            <w:szCs w:val="22"/>
            <w:lang w:eastAsia="he-IL"/>
          </w:rPr>
          <w:t>Lower baseline ALT cut-off values and HBV DNA levels better differentiate HBeAg- chronic hepatitis B patients from inactive chronic carriers.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val="pt-BR" w:eastAsia="he-IL"/>
        </w:rPr>
        <w:t xml:space="preserve">2009;15:3025-31 </w:t>
      </w:r>
    </w:p>
    <w:p w14:paraId="2F982B39" w14:textId="5A4C702A"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2.24, Rank: 35/71</w:t>
      </w:r>
      <w:r w:rsidR="00784334"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4177E86E"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7BBF05B7" w14:textId="5A91F7B4" w:rsidR="00B423B4" w:rsidRPr="00F96C2C" w:rsidRDefault="00B423B4" w:rsidP="00E23B5D">
      <w:pPr>
        <w:bidi w:val="0"/>
        <w:spacing w:line="276" w:lineRule="auto"/>
        <w:jc w:val="both"/>
        <w:rPr>
          <w:rFonts w:asciiTheme="minorBidi" w:hAnsiTheme="minorBidi" w:cstheme="minorBidi"/>
          <w:sz w:val="22"/>
          <w:szCs w:val="22"/>
          <w:lang w:val="pt-BR" w:eastAsia="he-IL"/>
        </w:rPr>
      </w:pPr>
      <w:r w:rsidRPr="00F96C2C">
        <w:rPr>
          <w:rFonts w:asciiTheme="minorBidi" w:hAnsiTheme="minorBidi" w:cstheme="minorBidi"/>
          <w:color w:val="000000"/>
          <w:sz w:val="22"/>
          <w:szCs w:val="22"/>
          <w:lang w:val="pt-BR" w:eastAsia="he-IL"/>
        </w:rPr>
        <w:t xml:space="preserve">32. Aid A, Taha O, Nseir W, Farah R, Grosovski M, </w:t>
      </w:r>
      <w:r w:rsidRPr="00F96C2C">
        <w:rPr>
          <w:rFonts w:asciiTheme="minorBidi" w:hAnsiTheme="minorBidi" w:cstheme="minorBidi"/>
          <w:b/>
          <w:bCs/>
          <w:color w:val="000000"/>
          <w:sz w:val="22"/>
          <w:szCs w:val="22"/>
          <w:lang w:val="pt-BR" w:eastAsia="he-IL"/>
        </w:rPr>
        <w:t>Assy N</w:t>
      </w:r>
      <w:r w:rsidRPr="00F96C2C">
        <w:rPr>
          <w:rFonts w:asciiTheme="minorBidi" w:hAnsiTheme="minorBidi" w:cstheme="minorBidi"/>
          <w:color w:val="000000"/>
          <w:sz w:val="22"/>
          <w:szCs w:val="22"/>
          <w:lang w:val="pt-BR" w:eastAsia="he-IL"/>
        </w:rPr>
        <w:t xml:space="preserve">. </w:t>
      </w:r>
      <w:r w:rsidRPr="00F96C2C">
        <w:rPr>
          <w:rFonts w:asciiTheme="minorBidi" w:hAnsiTheme="minorBidi" w:cstheme="minorBidi"/>
          <w:color w:val="000000"/>
          <w:sz w:val="22"/>
          <w:szCs w:val="22"/>
          <w:lang w:eastAsia="he-IL"/>
        </w:rPr>
        <w:fldChar w:fldCharType="begin"/>
      </w:r>
      <w:r w:rsidRPr="00F96C2C">
        <w:rPr>
          <w:rFonts w:asciiTheme="minorBidi" w:hAnsiTheme="minorBidi" w:cstheme="minorBidi"/>
          <w:color w:val="000000"/>
          <w:sz w:val="22"/>
          <w:szCs w:val="22"/>
          <w:lang w:eastAsia="he-IL"/>
        </w:rPr>
        <w:instrText xml:space="preserve"> HYPERLINK "http://www.ncbi.nlm.nih.gov/pubmed/19765850" </w:instrText>
      </w:r>
      <w:r w:rsidRPr="00F96C2C">
        <w:rPr>
          <w:rFonts w:asciiTheme="minorBidi" w:hAnsiTheme="minorBidi" w:cstheme="minorBidi"/>
          <w:color w:val="000000"/>
          <w:sz w:val="22"/>
          <w:szCs w:val="22"/>
          <w:lang w:eastAsia="he-IL"/>
        </w:rPr>
        <w:fldChar w:fldCharType="separate"/>
      </w:r>
      <w:r w:rsidRPr="00F96C2C">
        <w:rPr>
          <w:rFonts w:asciiTheme="minorBidi" w:hAnsiTheme="minorBidi" w:cstheme="minorBidi"/>
          <w:color w:val="000000"/>
          <w:sz w:val="22"/>
          <w:szCs w:val="22"/>
          <w:lang w:eastAsia="he-IL"/>
        </w:rPr>
        <w:t>Soft drink consumption is associated with fatty liver disease independent of metabolic syndrome.</w:t>
      </w:r>
      <w:r w:rsidRPr="00F96C2C">
        <w:rPr>
          <w:rFonts w:asciiTheme="minorBidi" w:hAnsiTheme="minorBidi" w:cstheme="minorBidi"/>
          <w:color w:val="000000"/>
          <w:sz w:val="22"/>
          <w:szCs w:val="22"/>
          <w:lang w:eastAsia="he-IL"/>
        </w:rPr>
        <w:fldChar w:fldCharType="end"/>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J Hepatol</w:t>
      </w:r>
      <w:r w:rsidRPr="00F96C2C">
        <w:rPr>
          <w:rFonts w:asciiTheme="minorBidi" w:hAnsiTheme="minorBidi" w:cstheme="minorBidi"/>
          <w:color w:val="000000"/>
          <w:sz w:val="22"/>
          <w:szCs w:val="22"/>
          <w:lang w:eastAsia="he-IL"/>
        </w:rPr>
        <w:t xml:space="preserve">. </w:t>
      </w:r>
      <w:r w:rsidR="00784334" w:rsidRPr="00F96C2C">
        <w:rPr>
          <w:rFonts w:asciiTheme="minorBidi" w:hAnsiTheme="minorBidi" w:cstheme="minorBidi"/>
          <w:color w:val="000000"/>
          <w:sz w:val="22"/>
          <w:szCs w:val="22"/>
          <w:lang w:val="pt-BR" w:eastAsia="he-IL"/>
        </w:rPr>
        <w:t>2009</w:t>
      </w:r>
      <w:r w:rsidRPr="00F96C2C">
        <w:rPr>
          <w:rFonts w:asciiTheme="minorBidi" w:hAnsiTheme="minorBidi" w:cstheme="minorBidi"/>
          <w:color w:val="000000"/>
          <w:sz w:val="22"/>
          <w:szCs w:val="22"/>
          <w:lang w:val="pt-BR" w:eastAsia="he-IL"/>
        </w:rPr>
        <w:t>;51:918-24</w:t>
      </w:r>
      <w:r w:rsidRPr="00F96C2C">
        <w:rPr>
          <w:rFonts w:asciiTheme="minorBidi" w:hAnsiTheme="minorBidi" w:cstheme="minorBidi"/>
          <w:sz w:val="22"/>
          <w:szCs w:val="22"/>
          <w:lang w:val="pt-BR" w:eastAsia="he-IL"/>
        </w:rPr>
        <w:t xml:space="preserve"> </w:t>
      </w:r>
    </w:p>
    <w:p w14:paraId="6A4B3FC7" w14:textId="301C9064"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:9.33</w:t>
      </w:r>
      <w:proofErr w:type="gramEnd"/>
      <w:r w:rsidRPr="00F96C2C">
        <w:rPr>
          <w:rFonts w:asciiTheme="minorBidi" w:hAnsiTheme="minorBidi" w:cstheme="minorBidi"/>
          <w:color w:val="FF0000"/>
          <w:sz w:val="22"/>
          <w:szCs w:val="22"/>
          <w:lang w:eastAsia="he-IL"/>
        </w:rPr>
        <w:t>, Rank: 4/71 (Gastro&amp;hepatol). A.A. Research Student. Contribution: A</w:t>
      </w:r>
      <w:proofErr w:type="gramStart"/>
      <w:r w:rsidRPr="00F96C2C">
        <w:rPr>
          <w:rFonts w:asciiTheme="minorBidi" w:hAnsiTheme="minorBidi" w:cstheme="minorBidi"/>
          <w:color w:val="FF0000"/>
          <w:sz w:val="22"/>
          <w:szCs w:val="22"/>
          <w:lang w:eastAsia="he-IL"/>
        </w:rPr>
        <w:t>,B,C,D</w:t>
      </w:r>
      <w:proofErr w:type="gramEnd"/>
    </w:p>
    <w:p w14:paraId="52DC0A4B"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63DAB0B3" w14:textId="782F2070" w:rsidR="00B423B4" w:rsidRPr="00F96C2C" w:rsidRDefault="00B423B4" w:rsidP="00E23B5D">
      <w:pPr>
        <w:bidi w:val="0"/>
        <w:spacing w:line="276" w:lineRule="auto"/>
        <w:jc w:val="both"/>
        <w:rPr>
          <w:rFonts w:asciiTheme="minorBidi" w:hAnsiTheme="minorBidi" w:cstheme="minorBidi"/>
          <w:sz w:val="22"/>
          <w:szCs w:val="22"/>
          <w:lang w:val="pt-BR" w:eastAsia="he-IL"/>
        </w:rPr>
      </w:pPr>
      <w:r w:rsidRPr="00F96C2C">
        <w:rPr>
          <w:rFonts w:asciiTheme="minorBidi" w:hAnsiTheme="minorBidi" w:cstheme="minorBidi"/>
          <w:color w:val="000000"/>
          <w:sz w:val="22"/>
          <w:szCs w:val="22"/>
          <w:lang w:val="pt-BR" w:eastAsia="he-IL"/>
        </w:rPr>
        <w:t xml:space="preserve">33. </w:t>
      </w:r>
      <w:r w:rsidRPr="00F96C2C">
        <w:rPr>
          <w:rFonts w:asciiTheme="minorBidi" w:hAnsiTheme="minorBidi" w:cstheme="minorBidi"/>
          <w:b/>
          <w:bCs/>
          <w:color w:val="000000"/>
          <w:sz w:val="22"/>
          <w:szCs w:val="22"/>
          <w:lang w:val="pt-BR" w:eastAsia="he-IL"/>
        </w:rPr>
        <w:t>Assy N</w:t>
      </w:r>
      <w:r w:rsidRPr="00F96C2C">
        <w:rPr>
          <w:rFonts w:asciiTheme="minorBidi" w:hAnsiTheme="minorBidi" w:cstheme="minorBidi"/>
          <w:color w:val="000000"/>
          <w:sz w:val="22"/>
          <w:szCs w:val="22"/>
          <w:lang w:val="pt-BR" w:eastAsia="he-IL"/>
        </w:rPr>
        <w:t xml:space="preserve">, Djibre A, Farah R, Grosovski M, Marmor A. </w:t>
      </w:r>
      <w:r w:rsidRPr="00F96C2C">
        <w:rPr>
          <w:rFonts w:asciiTheme="minorBidi" w:hAnsiTheme="minorBidi" w:cstheme="minorBidi"/>
          <w:color w:val="000000"/>
          <w:sz w:val="22"/>
          <w:szCs w:val="22"/>
          <w:lang w:eastAsia="he-IL"/>
        </w:rPr>
        <w:fldChar w:fldCharType="begin"/>
      </w:r>
      <w:r w:rsidRPr="00F96C2C">
        <w:rPr>
          <w:rFonts w:asciiTheme="minorBidi" w:hAnsiTheme="minorBidi" w:cstheme="minorBidi"/>
          <w:color w:val="000000"/>
          <w:sz w:val="22"/>
          <w:szCs w:val="22"/>
          <w:lang w:eastAsia="he-IL"/>
        </w:rPr>
        <w:instrText xml:space="preserve"> HYPERLINK "http://www.ncbi.nlm.nih.gov/pubmed/20093511" </w:instrText>
      </w:r>
      <w:r w:rsidRPr="00F96C2C">
        <w:rPr>
          <w:rFonts w:asciiTheme="minorBidi" w:hAnsiTheme="minorBidi" w:cstheme="minorBidi"/>
          <w:color w:val="000000"/>
          <w:sz w:val="22"/>
          <w:szCs w:val="22"/>
          <w:lang w:eastAsia="he-IL"/>
        </w:rPr>
        <w:fldChar w:fldCharType="separate"/>
      </w:r>
      <w:r w:rsidRPr="00F96C2C">
        <w:rPr>
          <w:rFonts w:asciiTheme="minorBidi" w:hAnsiTheme="minorBidi" w:cstheme="minorBidi"/>
          <w:color w:val="000000"/>
          <w:sz w:val="22"/>
          <w:szCs w:val="22"/>
          <w:lang w:eastAsia="he-IL"/>
        </w:rPr>
        <w:t>Presence of coronary plaques in patients with nonalcoholic fatty liver disease.</w:t>
      </w:r>
      <w:r w:rsidRPr="00F96C2C">
        <w:rPr>
          <w:rFonts w:asciiTheme="minorBidi" w:hAnsiTheme="minorBidi" w:cstheme="minorBidi"/>
          <w:color w:val="000000"/>
          <w:sz w:val="22"/>
          <w:szCs w:val="22"/>
          <w:lang w:eastAsia="he-IL"/>
        </w:rPr>
        <w:fldChar w:fldCharType="end"/>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val="pt-BR" w:eastAsia="he-IL"/>
        </w:rPr>
        <w:t>Radiology</w:t>
      </w:r>
      <w:r w:rsidRPr="00F96C2C">
        <w:rPr>
          <w:rFonts w:asciiTheme="minorBidi" w:hAnsiTheme="minorBidi" w:cstheme="minorBidi"/>
          <w:color w:val="000000"/>
          <w:sz w:val="22"/>
          <w:szCs w:val="22"/>
          <w:lang w:val="pt-BR" w:eastAsia="he-IL"/>
        </w:rPr>
        <w:t>. 2010;254:393-400</w:t>
      </w:r>
      <w:r w:rsidRPr="00F96C2C">
        <w:rPr>
          <w:rFonts w:asciiTheme="minorBidi" w:hAnsiTheme="minorBidi" w:cstheme="minorBidi"/>
          <w:sz w:val="22"/>
          <w:szCs w:val="22"/>
          <w:lang w:val="pt-BR" w:eastAsia="he-IL"/>
        </w:rPr>
        <w:t xml:space="preserve"> </w:t>
      </w:r>
    </w:p>
    <w:p w14:paraId="57B9A316" w14:textId="5E83C167"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:6.06</w:t>
      </w:r>
      <w:proofErr w:type="gramEnd"/>
      <w:r w:rsidRPr="00F96C2C">
        <w:rPr>
          <w:rFonts w:asciiTheme="minorBidi" w:hAnsiTheme="minorBidi" w:cstheme="minorBidi"/>
          <w:color w:val="FF0000"/>
          <w:sz w:val="22"/>
          <w:szCs w:val="22"/>
          <w:lang w:eastAsia="he-IL"/>
        </w:rPr>
        <w:t>, Rank: 2/40 (Radiology). D.A. Research Student. Contribution: A</w:t>
      </w:r>
      <w:proofErr w:type="gramStart"/>
      <w:r w:rsidRPr="00F96C2C">
        <w:rPr>
          <w:rFonts w:asciiTheme="minorBidi" w:hAnsiTheme="minorBidi" w:cstheme="minorBidi"/>
          <w:color w:val="FF0000"/>
          <w:sz w:val="22"/>
          <w:szCs w:val="22"/>
          <w:lang w:eastAsia="he-IL"/>
        </w:rPr>
        <w:t>,B,C,D</w:t>
      </w:r>
      <w:proofErr w:type="gramEnd"/>
    </w:p>
    <w:p w14:paraId="7F9F644E" w14:textId="77777777" w:rsidR="00F74E76" w:rsidRPr="00F96C2C" w:rsidRDefault="00F74E76" w:rsidP="00F74E76">
      <w:pPr>
        <w:bidi w:val="0"/>
        <w:spacing w:line="276" w:lineRule="auto"/>
        <w:jc w:val="both"/>
        <w:rPr>
          <w:rFonts w:asciiTheme="minorBidi" w:hAnsiTheme="minorBidi" w:cstheme="minorBidi"/>
          <w:color w:val="0000FF"/>
          <w:sz w:val="22"/>
          <w:szCs w:val="22"/>
          <w:lang w:eastAsia="he-IL"/>
        </w:rPr>
      </w:pPr>
    </w:p>
    <w:p w14:paraId="07B25797" w14:textId="77777777"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000000"/>
          <w:sz w:val="22"/>
          <w:szCs w:val="22"/>
          <w:lang w:eastAsia="he-IL"/>
        </w:rPr>
        <w:t xml:space="preserve">34. </w:t>
      </w:r>
      <w:r w:rsidRPr="00F96C2C">
        <w:rPr>
          <w:rFonts w:asciiTheme="minorBidi" w:hAnsiTheme="minorBidi" w:cstheme="minorBidi"/>
          <w:sz w:val="22"/>
          <w:szCs w:val="22"/>
          <w:lang w:eastAsia="he-IL"/>
        </w:rPr>
        <w:t xml:space="preserve">Nseir W, Khateeb J, Tatour I, Haiek I, and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Long Term Statin Therapy May Reduce the Severity of Chronic Gastritis. </w:t>
      </w:r>
      <w:r w:rsidRPr="00F96C2C">
        <w:rPr>
          <w:rFonts w:asciiTheme="minorBidi" w:hAnsiTheme="minorBidi" w:cstheme="minorBidi"/>
          <w:i/>
          <w:iCs/>
          <w:sz w:val="22"/>
          <w:szCs w:val="22"/>
          <w:lang w:eastAsia="he-IL"/>
        </w:rPr>
        <w:t>Helicobacter</w:t>
      </w:r>
      <w:r w:rsidRPr="00F96C2C">
        <w:rPr>
          <w:rFonts w:asciiTheme="minorBidi" w:hAnsiTheme="minorBidi" w:cstheme="minorBidi"/>
          <w:sz w:val="22"/>
          <w:szCs w:val="22"/>
          <w:lang w:eastAsia="he-IL"/>
        </w:rPr>
        <w:t xml:space="preserve"> 2010; 15:510-5. </w:t>
      </w:r>
    </w:p>
    <w:p w14:paraId="5FD6F21A" w14:textId="20D80703"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:3.1</w:t>
      </w:r>
      <w:proofErr w:type="gramEnd"/>
      <w:r w:rsidRPr="00F96C2C">
        <w:rPr>
          <w:rFonts w:asciiTheme="minorBidi" w:hAnsiTheme="minorBidi" w:cstheme="minorBidi"/>
          <w:color w:val="FF0000"/>
          <w:sz w:val="22"/>
          <w:szCs w:val="22"/>
          <w:lang w:eastAsia="he-IL"/>
        </w:rPr>
        <w:t>, Rank: 10/25 (Gastro). Research Student. Contribution: A</w:t>
      </w:r>
      <w:proofErr w:type="gramStart"/>
      <w:r w:rsidRPr="00F96C2C">
        <w:rPr>
          <w:rFonts w:asciiTheme="minorBidi" w:hAnsiTheme="minorBidi" w:cstheme="minorBidi"/>
          <w:color w:val="FF0000"/>
          <w:sz w:val="22"/>
          <w:szCs w:val="22"/>
          <w:lang w:eastAsia="he-IL"/>
        </w:rPr>
        <w:t>,B,C,D</w:t>
      </w:r>
      <w:proofErr w:type="gramEnd"/>
    </w:p>
    <w:p w14:paraId="1A91CF8A"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5412BCC4" w14:textId="71398DC4" w:rsidR="00B423B4" w:rsidRPr="00F96C2C" w:rsidRDefault="00B423B4"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35.</w:t>
      </w:r>
      <w:r w:rsidRPr="00F96C2C">
        <w:rPr>
          <w:rFonts w:asciiTheme="minorBidi" w:hAnsiTheme="minorBidi" w:cstheme="minorBidi"/>
          <w:color w:val="000000"/>
          <w:sz w:val="22"/>
          <w:szCs w:val="22"/>
          <w:lang w:eastAsia="he-IL"/>
        </w:rPr>
        <w:t xml:space="preserve"> Kamaysi I, Nseir W, Alexandrov O, Isakson A</w:t>
      </w:r>
      <w:r w:rsidR="00E76F09" w:rsidRPr="00F96C2C">
        <w:rPr>
          <w:rFonts w:asciiTheme="minorBidi" w:hAnsiTheme="minorBidi" w:cstheme="minorBidi"/>
          <w:color w:val="000000"/>
          <w:sz w:val="22"/>
          <w:szCs w:val="22"/>
          <w:lang w:eastAsia="he-IL"/>
        </w:rPr>
        <w:t>, Mysh V</w:t>
      </w:r>
      <w:r w:rsidRPr="00F96C2C">
        <w:rPr>
          <w:rFonts w:asciiTheme="minorBidi" w:hAnsiTheme="minorBidi" w:cstheme="minorBidi"/>
          <w:color w:val="000000"/>
          <w:sz w:val="22"/>
          <w:szCs w:val="22"/>
          <w:lang w:eastAsia="he-IL"/>
        </w:rPr>
        <w:t xml:space="preserve">, Dabbah K, and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Subclinical hepatic encephalopathy in cirrhotic Patients is not aggravated by sedation with propofol compared to midazolam. </w:t>
      </w:r>
      <w:r w:rsidRPr="00F96C2C">
        <w:rPr>
          <w:rFonts w:asciiTheme="minorBidi" w:hAnsiTheme="minorBidi" w:cstheme="minorBidi"/>
          <w:i/>
          <w:iCs/>
          <w:sz w:val="22"/>
          <w:szCs w:val="22"/>
          <w:lang w:eastAsia="he-IL"/>
        </w:rPr>
        <w:t>J Hepatol</w:t>
      </w:r>
      <w:r w:rsidRPr="00F96C2C">
        <w:rPr>
          <w:rFonts w:asciiTheme="minorBidi" w:hAnsiTheme="minorBidi" w:cstheme="minorBidi"/>
          <w:sz w:val="22"/>
          <w:szCs w:val="22"/>
          <w:lang w:eastAsia="he-IL"/>
        </w:rPr>
        <w:t xml:space="preserve">. </w:t>
      </w:r>
      <w:r w:rsidRPr="00F96C2C">
        <w:rPr>
          <w:rFonts w:asciiTheme="minorBidi" w:hAnsiTheme="minorBidi" w:cstheme="minorBidi"/>
          <w:color w:val="000000"/>
          <w:sz w:val="22"/>
          <w:szCs w:val="22"/>
          <w:lang w:eastAsia="he-IL"/>
        </w:rPr>
        <w:t>2011; 54</w:t>
      </w:r>
      <w:r w:rsidRPr="00F96C2C">
        <w:rPr>
          <w:rFonts w:asciiTheme="minorBidi" w:hAnsiTheme="minorBidi" w:cstheme="minorBidi"/>
          <w:sz w:val="22"/>
          <w:szCs w:val="22"/>
          <w:lang w:eastAsia="he-IL"/>
        </w:rPr>
        <w:t xml:space="preserve">:72-7. </w:t>
      </w:r>
    </w:p>
    <w:p w14:paraId="6DE08590" w14:textId="66D3A59D" w:rsidR="00B423B4" w:rsidRDefault="00B423B4"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:9.33</w:t>
      </w:r>
      <w:proofErr w:type="gramEnd"/>
      <w:r w:rsidRPr="00F96C2C">
        <w:rPr>
          <w:rFonts w:asciiTheme="minorBidi" w:hAnsiTheme="minorBidi" w:cstheme="minorBidi"/>
          <w:color w:val="FF0000"/>
          <w:sz w:val="22"/>
          <w:szCs w:val="22"/>
          <w:lang w:eastAsia="he-IL"/>
        </w:rPr>
        <w:t>, Rank: 4/71 (Gastro&amp;hepatol). A.O. Research Student. Contribution: A</w:t>
      </w:r>
      <w:proofErr w:type="gramStart"/>
      <w:r w:rsidRPr="00F96C2C">
        <w:rPr>
          <w:rFonts w:asciiTheme="minorBidi" w:hAnsiTheme="minorBidi" w:cstheme="minorBidi"/>
          <w:color w:val="FF0000"/>
          <w:sz w:val="22"/>
          <w:szCs w:val="22"/>
          <w:lang w:eastAsia="he-IL"/>
        </w:rPr>
        <w:t>,B,C,D</w:t>
      </w:r>
      <w:proofErr w:type="gramEnd"/>
    </w:p>
    <w:p w14:paraId="608578FC" w14:textId="77777777" w:rsidR="00F74E76" w:rsidRPr="00F96C2C" w:rsidRDefault="00F74E76" w:rsidP="00F74E76">
      <w:pPr>
        <w:bidi w:val="0"/>
        <w:spacing w:line="276" w:lineRule="auto"/>
        <w:jc w:val="both"/>
        <w:rPr>
          <w:rFonts w:asciiTheme="minorBidi" w:hAnsiTheme="minorBidi" w:cstheme="minorBidi"/>
          <w:color w:val="FF0000"/>
          <w:sz w:val="22"/>
          <w:szCs w:val="22"/>
          <w:lang w:eastAsia="he-IL"/>
        </w:rPr>
      </w:pPr>
    </w:p>
    <w:p w14:paraId="5970E7C3" w14:textId="77777777" w:rsidR="00B423B4" w:rsidRPr="00F96C2C" w:rsidRDefault="00B423B4" w:rsidP="00E23B5D">
      <w:pPr>
        <w:shd w:val="clear" w:color="auto" w:fill="FFFFFF"/>
        <w:bidi w:val="0"/>
        <w:spacing w:line="276" w:lineRule="auto"/>
        <w:jc w:val="both"/>
        <w:rPr>
          <w:rFonts w:asciiTheme="minorBidi" w:hAnsiTheme="minorBidi" w:cstheme="minorBidi"/>
          <w:sz w:val="22"/>
          <w:szCs w:val="22"/>
        </w:rPr>
      </w:pPr>
      <w:r w:rsidRPr="00F96C2C">
        <w:rPr>
          <w:rFonts w:asciiTheme="minorBidi" w:hAnsiTheme="minorBidi" w:cstheme="minorBidi"/>
          <w:sz w:val="22"/>
          <w:szCs w:val="22"/>
        </w:rPr>
        <w:t xml:space="preserve">36. Nseir W, Hussein T, Khateeb J, Grosovski M, and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Fatty Liver Disease is Associated with Recurrent Bacterial Infections Independently of Metabolic Syndrome. </w:t>
      </w:r>
      <w:r w:rsidRPr="00F96C2C">
        <w:rPr>
          <w:rFonts w:asciiTheme="minorBidi" w:hAnsiTheme="minorBidi" w:cstheme="minorBidi"/>
          <w:i/>
          <w:iCs/>
          <w:sz w:val="22"/>
          <w:szCs w:val="22"/>
        </w:rPr>
        <w:t>Dig Dis Sci</w:t>
      </w:r>
      <w:r w:rsidRPr="00F96C2C">
        <w:rPr>
          <w:rFonts w:asciiTheme="minorBidi" w:hAnsiTheme="minorBidi" w:cstheme="minorBidi"/>
          <w:sz w:val="22"/>
          <w:szCs w:val="22"/>
        </w:rPr>
        <w:t>. 2011; 56:3328-3334</w:t>
      </w:r>
    </w:p>
    <w:p w14:paraId="5B7806D2" w14:textId="7B7F4C89"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w:t>
      </w:r>
      <w:r w:rsidR="00E76F09" w:rsidRPr="00F96C2C">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(Gastro&amp;hepatol). Contribution: A</w:t>
      </w:r>
      <w:proofErr w:type="gramStart"/>
      <w:r w:rsidRPr="00F96C2C">
        <w:rPr>
          <w:rFonts w:asciiTheme="minorBidi" w:hAnsiTheme="minorBidi" w:cstheme="minorBidi"/>
          <w:color w:val="FF0000"/>
          <w:sz w:val="22"/>
          <w:szCs w:val="22"/>
          <w:lang w:eastAsia="he-IL"/>
        </w:rPr>
        <w:t>,B,C,D</w:t>
      </w:r>
      <w:proofErr w:type="gramEnd"/>
    </w:p>
    <w:p w14:paraId="5DA820AC"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26AA7E1B" w14:textId="77777777" w:rsidR="00B423B4" w:rsidRPr="00F96C2C" w:rsidRDefault="00B423B4" w:rsidP="00E23B5D">
      <w:pPr>
        <w:bidi w:val="0"/>
        <w:spacing w:line="276" w:lineRule="auto"/>
        <w:rPr>
          <w:rFonts w:asciiTheme="minorBidi" w:hAnsiTheme="minorBidi" w:cstheme="minorBidi"/>
          <w:sz w:val="22"/>
          <w:szCs w:val="22"/>
          <w:highlight w:val="yellow"/>
          <w:lang w:eastAsia="he-IL"/>
        </w:rPr>
      </w:pPr>
    </w:p>
    <w:p w14:paraId="75B4A726" w14:textId="77777777" w:rsidR="00B423B4" w:rsidRPr="00F74E76" w:rsidRDefault="00B423B4" w:rsidP="00E23B5D">
      <w:pPr>
        <w:bidi w:val="0"/>
        <w:spacing w:line="276" w:lineRule="auto"/>
        <w:rPr>
          <w:rFonts w:asciiTheme="minorBidi" w:hAnsiTheme="minorBidi" w:cstheme="minorBidi"/>
          <w:sz w:val="22"/>
          <w:szCs w:val="22"/>
          <w:u w:val="single"/>
          <w:lang w:eastAsia="he-IL"/>
        </w:rPr>
      </w:pPr>
      <w:r w:rsidRPr="00F74E76">
        <w:rPr>
          <w:rFonts w:asciiTheme="minorBidi" w:hAnsiTheme="minorBidi" w:cstheme="minorBidi"/>
          <w:sz w:val="22"/>
          <w:szCs w:val="22"/>
          <w:u w:val="single"/>
          <w:lang w:eastAsia="he-IL"/>
        </w:rPr>
        <w:t>Since last promotion</w:t>
      </w:r>
    </w:p>
    <w:p w14:paraId="3A6EC4A2" w14:textId="77777777" w:rsidR="0014738A" w:rsidRPr="00F96C2C" w:rsidRDefault="0014738A" w:rsidP="00E23B5D">
      <w:pPr>
        <w:bidi w:val="0"/>
        <w:spacing w:line="276" w:lineRule="auto"/>
        <w:jc w:val="both"/>
        <w:rPr>
          <w:rFonts w:asciiTheme="minorBidi" w:hAnsiTheme="minorBidi" w:cstheme="minorBidi"/>
          <w:color w:val="000000"/>
          <w:sz w:val="22"/>
          <w:szCs w:val="22"/>
          <w:lang w:eastAsia="he-IL"/>
        </w:rPr>
      </w:pPr>
    </w:p>
    <w:p w14:paraId="467A5211" w14:textId="0E213325" w:rsidR="0014738A"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w:t>
      </w:r>
      <w:r w:rsidRPr="00F96C2C">
        <w:rPr>
          <w:rFonts w:asciiTheme="minorBidi" w:hAnsiTheme="minorBidi" w:cstheme="minorBidi"/>
          <w:color w:val="000000"/>
          <w:sz w:val="22"/>
          <w:szCs w:val="22"/>
          <w:lang w:eastAsia="he-IL"/>
        </w:rPr>
        <w:t>. Abu-Mouch S, Fireman Z, Jarchovsky J, Zeina AR,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32" w:history="1">
        <w:r w:rsidRPr="00F96C2C">
          <w:rPr>
            <w:rFonts w:asciiTheme="minorBidi" w:hAnsiTheme="minorBidi" w:cstheme="minorBidi"/>
            <w:color w:val="000000"/>
            <w:sz w:val="22"/>
            <w:szCs w:val="22"/>
            <w:lang w:eastAsia="he-IL"/>
          </w:rPr>
          <w:t>Vitamin D supplementation improves sustained virologic response in chronic hepatitis C (genotype 1)-naïve patients.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xml:space="preserve">. 2011; 17:5184-90. </w:t>
      </w:r>
    </w:p>
    <w:p w14:paraId="5DAB407F" w14:textId="15FA5EE6"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3.411 Rank: 35/84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41174D0F"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5E17E45D" w14:textId="2AB3D821" w:rsidR="0014738A" w:rsidRPr="00F96C2C" w:rsidRDefault="0014738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000000"/>
          <w:sz w:val="22"/>
          <w:szCs w:val="22"/>
          <w:lang w:eastAsia="he-IL"/>
        </w:rPr>
        <w:t>2.</w:t>
      </w:r>
      <w:r w:rsidRPr="00F96C2C">
        <w:rPr>
          <w:rFonts w:asciiTheme="minorBidi" w:hAnsiTheme="minorBidi" w:cstheme="minorBidi"/>
          <w:b/>
          <w:bCs/>
          <w:color w:val="000000"/>
          <w:sz w:val="22"/>
          <w:szCs w:val="22"/>
          <w:lang w:eastAsia="he-IL"/>
        </w:rPr>
        <w:t xml:space="preserve"> Nimer A</w:t>
      </w:r>
      <w:r w:rsidRPr="00F96C2C">
        <w:rPr>
          <w:rFonts w:asciiTheme="minorBidi" w:hAnsiTheme="minorBidi" w:cstheme="minorBidi"/>
          <w:color w:val="000000"/>
          <w:sz w:val="22"/>
          <w:szCs w:val="22"/>
          <w:lang w:eastAsia="he-IL"/>
        </w:rPr>
        <w:t xml:space="preserve">, Mouch A. </w:t>
      </w:r>
      <w:hyperlink r:id="rId33" w:history="1">
        <w:r w:rsidRPr="00F96C2C">
          <w:rPr>
            <w:rFonts w:asciiTheme="minorBidi" w:hAnsiTheme="minorBidi" w:cstheme="minorBidi"/>
            <w:color w:val="000000"/>
            <w:sz w:val="22"/>
            <w:szCs w:val="22"/>
            <w:lang w:eastAsia="he-IL"/>
          </w:rPr>
          <w:t>Vitamin D improves viral response in hepatitis C genotype 2-3 naïve patients.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color w:val="000000"/>
          <w:sz w:val="22"/>
          <w:szCs w:val="22"/>
          <w:lang w:eastAsia="he-IL"/>
        </w:rPr>
        <w:t>2012; 18:800-5.</w:t>
      </w:r>
      <w:r w:rsidRPr="00F96C2C">
        <w:rPr>
          <w:rFonts w:asciiTheme="minorBidi" w:hAnsiTheme="minorBidi" w:cstheme="minorBidi"/>
          <w:color w:val="FF0000"/>
          <w:sz w:val="22"/>
          <w:szCs w:val="22"/>
          <w:lang w:eastAsia="he-IL"/>
        </w:rPr>
        <w:t xml:space="preserve"> </w:t>
      </w:r>
    </w:p>
    <w:p w14:paraId="55A09ED2" w14:textId="35F4186F"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3.411 Rank: 35/84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705A27F3"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0DF9D2BB" w14:textId="05FE30F8" w:rsidR="0014738A"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3.  Nseir W, Mograbi J, Abu-Elheja O, Bishara J,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34" w:history="1">
        <w:r w:rsidRPr="00F96C2C">
          <w:rPr>
            <w:rFonts w:asciiTheme="minorBidi" w:hAnsiTheme="minorBidi" w:cstheme="minorBidi"/>
            <w:color w:val="000000"/>
            <w:sz w:val="22"/>
            <w:szCs w:val="22"/>
            <w:lang w:eastAsia="he-IL"/>
          </w:rPr>
          <w:t>The impact of prior long-term versus short-term statin use on the mortality of bacteraemic patients.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Infection</w:t>
      </w:r>
      <w:r w:rsidRPr="00F96C2C">
        <w:rPr>
          <w:rFonts w:asciiTheme="minorBidi" w:hAnsiTheme="minorBidi" w:cstheme="minorBidi"/>
          <w:color w:val="000000"/>
          <w:sz w:val="22"/>
          <w:szCs w:val="22"/>
          <w:lang w:eastAsia="he-IL"/>
        </w:rPr>
        <w:t xml:space="preserve">. </w:t>
      </w:r>
      <w:proofErr w:type="gramStart"/>
      <w:r w:rsidRPr="00F96C2C">
        <w:rPr>
          <w:rFonts w:asciiTheme="minorBidi" w:hAnsiTheme="minorBidi" w:cstheme="minorBidi"/>
          <w:color w:val="000000"/>
          <w:sz w:val="22"/>
          <w:szCs w:val="22"/>
          <w:lang w:eastAsia="he-IL"/>
        </w:rPr>
        <w:t>2012</w:t>
      </w:r>
      <w:r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color w:val="000000"/>
          <w:sz w:val="22"/>
          <w:szCs w:val="22"/>
          <w:lang w:eastAsia="he-IL"/>
        </w:rPr>
        <w:t>;40</w:t>
      </w:r>
      <w:proofErr w:type="gramEnd"/>
      <w:r w:rsidRPr="00F96C2C">
        <w:rPr>
          <w:rFonts w:asciiTheme="minorBidi" w:hAnsiTheme="minorBidi" w:cstheme="minorBidi"/>
          <w:color w:val="000000"/>
          <w:sz w:val="22"/>
          <w:szCs w:val="22"/>
          <w:lang w:eastAsia="he-IL"/>
        </w:rPr>
        <w:t xml:space="preserve">(1):41-8. </w:t>
      </w:r>
    </w:p>
    <w:p w14:paraId="44160DC0" w14:textId="4DBB7602"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2.927 Rank: 39/89 (Infectious Diseases). Contribution: A</w:t>
      </w:r>
      <w:proofErr w:type="gramStart"/>
      <w:r w:rsidRPr="00F96C2C">
        <w:rPr>
          <w:rFonts w:asciiTheme="minorBidi" w:hAnsiTheme="minorBidi" w:cstheme="minorBidi"/>
          <w:color w:val="FF0000"/>
          <w:sz w:val="22"/>
          <w:szCs w:val="22"/>
          <w:lang w:eastAsia="he-IL"/>
        </w:rPr>
        <w:t>,B,C,D</w:t>
      </w:r>
      <w:proofErr w:type="gramEnd"/>
    </w:p>
    <w:p w14:paraId="2BAB17C0"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1D1A52F9" w14:textId="03A950A5" w:rsidR="0014738A" w:rsidRPr="00F96C2C" w:rsidRDefault="0014738A" w:rsidP="00E23B5D">
      <w:pPr>
        <w:bidi w:val="0"/>
        <w:spacing w:line="276" w:lineRule="auto"/>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4. Nseir W, Mograbi J, Di Castro N, Abu-Elheja O, Abu-Rahmeh Z, Khamaysi I, Samara M,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35" w:history="1">
        <w:r w:rsidRPr="00F96C2C">
          <w:rPr>
            <w:rFonts w:asciiTheme="minorBidi" w:hAnsiTheme="minorBidi" w:cstheme="minorBidi"/>
            <w:color w:val="000000"/>
            <w:sz w:val="22"/>
            <w:szCs w:val="22"/>
            <w:lang w:eastAsia="he-IL"/>
          </w:rPr>
          <w:t>On the association between soft drink consumption and Helicobacter pylori infection.</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Dig Dis Sci</w:t>
      </w:r>
      <w:r w:rsidRPr="00F96C2C">
        <w:rPr>
          <w:rFonts w:asciiTheme="minorBidi" w:hAnsiTheme="minorBidi" w:cstheme="minorBidi"/>
          <w:color w:val="000000"/>
          <w:sz w:val="22"/>
          <w:szCs w:val="22"/>
          <w:lang w:eastAsia="he-IL"/>
        </w:rPr>
        <w:t xml:space="preserve">. </w:t>
      </w:r>
      <w:proofErr w:type="gramStart"/>
      <w:r w:rsidRPr="00F96C2C">
        <w:rPr>
          <w:rFonts w:asciiTheme="minorBidi" w:hAnsiTheme="minorBidi" w:cstheme="minorBidi"/>
          <w:color w:val="000000"/>
          <w:sz w:val="22"/>
          <w:szCs w:val="22"/>
          <w:lang w:eastAsia="he-IL"/>
        </w:rPr>
        <w:t>2012 ;57:981</w:t>
      </w:r>
      <w:proofErr w:type="gramEnd"/>
      <w:r w:rsidRPr="00F96C2C">
        <w:rPr>
          <w:rFonts w:asciiTheme="minorBidi" w:hAnsiTheme="minorBidi" w:cstheme="minorBidi"/>
          <w:color w:val="000000"/>
          <w:sz w:val="22"/>
          <w:szCs w:val="22"/>
          <w:lang w:eastAsia="he-IL"/>
        </w:rPr>
        <w:t xml:space="preserve">-6. </w:t>
      </w:r>
    </w:p>
    <w:p w14:paraId="15EDD43B" w14:textId="5DBADF3D"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2.937 Rank: 48/84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651313BB"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5FF390A2" w14:textId="11878669" w:rsidR="0014738A"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5.</w:t>
      </w:r>
      <w:r w:rsidRPr="00F96C2C">
        <w:rPr>
          <w:rFonts w:asciiTheme="minorBidi" w:hAnsiTheme="minorBidi" w:cstheme="minorBidi"/>
          <w:b/>
          <w:bCs/>
          <w:color w:val="000000"/>
          <w:sz w:val="22"/>
          <w:szCs w:val="22"/>
          <w:lang w:eastAsia="he-IL"/>
        </w:rPr>
        <w:t xml:space="preserve"> Assy N</w:t>
      </w:r>
      <w:r w:rsidRPr="00F96C2C">
        <w:rPr>
          <w:rFonts w:asciiTheme="minorBidi" w:hAnsiTheme="minorBidi" w:cstheme="minorBidi"/>
          <w:color w:val="000000"/>
          <w:sz w:val="22"/>
          <w:szCs w:val="22"/>
          <w:lang w:eastAsia="he-IL"/>
        </w:rPr>
        <w:t xml:space="preserve">, Basher W, Chetver L, Shnaider J, Zidan J. </w:t>
      </w:r>
      <w:hyperlink r:id="rId36" w:history="1">
        <w:r w:rsidRPr="00F96C2C">
          <w:rPr>
            <w:rFonts w:asciiTheme="minorBidi" w:hAnsiTheme="minorBidi" w:cstheme="minorBidi"/>
            <w:color w:val="000000"/>
            <w:sz w:val="22"/>
            <w:szCs w:val="22"/>
            <w:lang w:eastAsia="he-IL"/>
          </w:rPr>
          <w:t>First-line treatment with capecitabine combined with irinotecan in patients with advanced colorectal carcinoma: a phase II study.</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J Clin Gastroenterol</w:t>
      </w:r>
      <w:r w:rsidRPr="00F96C2C">
        <w:rPr>
          <w:rFonts w:asciiTheme="minorBidi" w:hAnsiTheme="minorBidi" w:cstheme="minorBidi"/>
          <w:color w:val="000000"/>
          <w:sz w:val="22"/>
          <w:szCs w:val="22"/>
          <w:lang w:eastAsia="he-IL"/>
        </w:rPr>
        <w:t xml:space="preserve">. 2012; 46:e27-30. </w:t>
      </w:r>
    </w:p>
    <w:p w14:paraId="1E006F58" w14:textId="27E8CE58"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2.724 Rank: 54/84 (Gastroenterology &amp; Hepatology). Contribution: C</w:t>
      </w:r>
      <w:proofErr w:type="gramStart"/>
      <w:r w:rsidRPr="00F96C2C">
        <w:rPr>
          <w:rFonts w:asciiTheme="minorBidi" w:hAnsiTheme="minorBidi" w:cstheme="minorBidi"/>
          <w:color w:val="FF0000"/>
          <w:sz w:val="22"/>
          <w:szCs w:val="22"/>
          <w:lang w:eastAsia="he-IL"/>
        </w:rPr>
        <w:t>,D</w:t>
      </w:r>
      <w:proofErr w:type="gramEnd"/>
    </w:p>
    <w:p w14:paraId="2940BE8B"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11BC4A4E" w14:textId="173C3407" w:rsidR="0014738A"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6. Elias W,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Elias I, Toledo T, Yassin M, Bowirrat A. </w:t>
      </w:r>
      <w:hyperlink r:id="rId37" w:history="1">
        <w:r w:rsidRPr="00F96C2C">
          <w:rPr>
            <w:rFonts w:asciiTheme="minorBidi" w:hAnsiTheme="minorBidi" w:cstheme="minorBidi"/>
            <w:color w:val="000000"/>
            <w:sz w:val="22"/>
            <w:szCs w:val="22"/>
            <w:lang w:eastAsia="he-IL"/>
          </w:rPr>
          <w:t>The detrimental danger of Water-Pipe (Hookah) transcends the hazardous consequences of general health to the driving behavior.</w:t>
        </w:r>
      </w:hyperlink>
      <w:r w:rsidRPr="00F96C2C">
        <w:rPr>
          <w:rFonts w:asciiTheme="minorBidi" w:hAnsiTheme="minorBidi" w:cstheme="minorBidi"/>
          <w:i/>
          <w:iCs/>
          <w:color w:val="000000"/>
          <w:sz w:val="22"/>
          <w:szCs w:val="22"/>
          <w:lang w:eastAsia="he-IL"/>
        </w:rPr>
        <w:t xml:space="preserve"> J Transl Med</w:t>
      </w:r>
      <w:r w:rsidRPr="00F96C2C">
        <w:rPr>
          <w:rFonts w:asciiTheme="minorBidi" w:hAnsiTheme="minorBidi" w:cstheme="minorBidi"/>
          <w:color w:val="000000"/>
          <w:sz w:val="22"/>
          <w:szCs w:val="22"/>
          <w:lang w:eastAsia="he-IL"/>
        </w:rPr>
        <w:t>. 2012</w:t>
      </w:r>
      <w:proofErr w:type="gramStart"/>
      <w:r w:rsidRPr="00F96C2C">
        <w:rPr>
          <w:rFonts w:asciiTheme="minorBidi" w:hAnsiTheme="minorBidi" w:cstheme="minorBidi"/>
          <w:color w:val="000000"/>
          <w:sz w:val="22"/>
          <w:szCs w:val="22"/>
          <w:lang w:eastAsia="he-IL"/>
        </w:rPr>
        <w:t>;10:126</w:t>
      </w:r>
      <w:proofErr w:type="gramEnd"/>
      <w:r w:rsidRPr="00F96C2C">
        <w:rPr>
          <w:rFonts w:asciiTheme="minorBidi" w:hAnsiTheme="minorBidi" w:cstheme="minorBidi"/>
          <w:color w:val="000000"/>
          <w:sz w:val="22"/>
          <w:szCs w:val="22"/>
          <w:lang w:eastAsia="he-IL"/>
        </w:rPr>
        <w:t>. </w:t>
      </w:r>
    </w:p>
    <w:p w14:paraId="7F7B42D0" w14:textId="33DA934B"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4.098 Rank: 41/136 (Medicine, Research &amp; Experimental). Contribution: A</w:t>
      </w:r>
      <w:proofErr w:type="gramStart"/>
      <w:r w:rsidRPr="00F96C2C">
        <w:rPr>
          <w:rFonts w:asciiTheme="minorBidi" w:hAnsiTheme="minorBidi" w:cstheme="minorBidi"/>
          <w:color w:val="FF0000"/>
          <w:sz w:val="22"/>
          <w:szCs w:val="22"/>
          <w:lang w:eastAsia="he-IL"/>
        </w:rPr>
        <w:t>,B,C,D</w:t>
      </w:r>
      <w:proofErr w:type="gramEnd"/>
    </w:p>
    <w:p w14:paraId="635171F2"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36BF1369" w14:textId="79ACB454" w:rsidR="0014738A" w:rsidRPr="00F96C2C" w:rsidRDefault="0014738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000000"/>
          <w:sz w:val="22"/>
          <w:szCs w:val="22"/>
          <w:lang w:eastAsia="he-IL"/>
        </w:rPr>
        <w:t>7</w:t>
      </w:r>
      <w:r w:rsidRPr="00F96C2C">
        <w:rPr>
          <w:rFonts w:asciiTheme="minorBidi" w:hAnsiTheme="minorBidi" w:cstheme="minorBidi"/>
          <w:color w:val="000000"/>
          <w:sz w:val="22"/>
          <w:szCs w:val="22"/>
          <w:lang w:eastAsia="he-IL"/>
        </w:rPr>
        <w:t>. Zelber-Sagi S, Webb M,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Blendis L, Yeshua H, Leshno M, Ratziu V, Halpern Z, Oren R, Santo E. </w:t>
      </w:r>
      <w:hyperlink r:id="rId38" w:history="1">
        <w:r w:rsidRPr="00F96C2C">
          <w:rPr>
            <w:rFonts w:asciiTheme="minorBidi" w:hAnsiTheme="minorBidi" w:cstheme="minorBidi"/>
            <w:color w:val="000000"/>
            <w:sz w:val="22"/>
            <w:szCs w:val="22"/>
            <w:lang w:eastAsia="he-IL"/>
          </w:rPr>
          <w:t>Comparison of fatty liver index with noninvasive methods for steatosis detection and quantification.</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2013; 19:57-64</w:t>
      </w:r>
      <w:r w:rsidRPr="00F96C2C">
        <w:rPr>
          <w:rFonts w:asciiTheme="minorBidi" w:hAnsiTheme="minorBidi" w:cstheme="minorBidi"/>
          <w:sz w:val="22"/>
          <w:szCs w:val="22"/>
          <w:lang w:eastAsia="he-IL"/>
        </w:rPr>
        <w:t>.</w:t>
      </w:r>
    </w:p>
    <w:p w14:paraId="5B5861B5" w14:textId="468D389D" w:rsidR="0014738A" w:rsidRDefault="0014738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3.411 Rank: 35/84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32C1C7DC" w14:textId="4F1D212E" w:rsidR="00F74E76" w:rsidRDefault="00F74E76" w:rsidP="00F74E76">
      <w:pPr>
        <w:bidi w:val="0"/>
        <w:spacing w:line="276" w:lineRule="auto"/>
        <w:rPr>
          <w:rFonts w:asciiTheme="minorBidi" w:hAnsiTheme="minorBidi" w:cstheme="minorBidi"/>
          <w:color w:val="FF0000"/>
          <w:sz w:val="22"/>
          <w:szCs w:val="22"/>
          <w:rtl/>
          <w:lang w:eastAsia="he-IL"/>
        </w:rPr>
      </w:pPr>
    </w:p>
    <w:p w14:paraId="2B8ECEE2"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68A9504B" w14:textId="3DD2846F" w:rsidR="0014738A"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8</w:t>
      </w:r>
      <w:r w:rsidRPr="00F96C2C">
        <w:rPr>
          <w:rFonts w:asciiTheme="minorBidi" w:hAnsiTheme="minorBidi" w:cstheme="minorBidi"/>
          <w:color w:val="000000"/>
          <w:sz w:val="22"/>
          <w:szCs w:val="22"/>
          <w:lang w:eastAsia="he-IL"/>
        </w:rPr>
        <w:t>. Josef P, Ali I, Ariel P, Alon M, </w:t>
      </w:r>
      <w:r w:rsidRPr="00F96C2C">
        <w:rPr>
          <w:rFonts w:asciiTheme="minorBidi" w:hAnsiTheme="minorBidi" w:cstheme="minorBidi"/>
          <w:b/>
          <w:bCs/>
          <w:color w:val="000000"/>
          <w:sz w:val="22"/>
          <w:szCs w:val="22"/>
          <w:lang w:eastAsia="he-IL"/>
        </w:rPr>
        <w:t>Nimer A</w:t>
      </w:r>
      <w:r w:rsidRPr="00F96C2C">
        <w:rPr>
          <w:rFonts w:asciiTheme="minorBidi" w:hAnsiTheme="minorBidi" w:cstheme="minorBidi"/>
          <w:color w:val="000000"/>
          <w:sz w:val="22"/>
          <w:szCs w:val="22"/>
          <w:lang w:eastAsia="he-IL"/>
        </w:rPr>
        <w:t xml:space="preserve">. </w:t>
      </w:r>
      <w:hyperlink r:id="rId39" w:history="1">
        <w:r w:rsidRPr="00F96C2C">
          <w:rPr>
            <w:rFonts w:asciiTheme="minorBidi" w:hAnsiTheme="minorBidi" w:cstheme="minorBidi"/>
            <w:color w:val="000000"/>
            <w:sz w:val="22"/>
            <w:szCs w:val="22"/>
            <w:lang w:eastAsia="he-IL"/>
          </w:rPr>
          <w:t>Relationship between retinal vascular caliber and coronary artery disease in patients with non-alcoholic fatty liver disease (NAFLD).</w:t>
        </w:r>
      </w:hyperlink>
      <w:r w:rsidRPr="00F96C2C">
        <w:rPr>
          <w:rFonts w:asciiTheme="minorBidi" w:hAnsiTheme="minorBidi" w:cstheme="minorBidi"/>
          <w:i/>
          <w:iCs/>
          <w:color w:val="000000"/>
          <w:sz w:val="22"/>
          <w:szCs w:val="22"/>
          <w:lang w:eastAsia="he-IL"/>
        </w:rPr>
        <w:t xml:space="preserve"> Int J Environ Res Public Health</w:t>
      </w:r>
      <w:r w:rsidRPr="00F96C2C">
        <w:rPr>
          <w:rFonts w:asciiTheme="minorBidi" w:hAnsiTheme="minorBidi" w:cstheme="minorBidi"/>
          <w:color w:val="000000"/>
          <w:sz w:val="22"/>
          <w:szCs w:val="22"/>
          <w:lang w:eastAsia="he-IL"/>
        </w:rPr>
        <w:t xml:space="preserve">. 2013; 10:3409-23. </w:t>
      </w:r>
    </w:p>
    <w:p w14:paraId="427A2A88" w14:textId="369CE1AB" w:rsidR="0014738A" w:rsidRDefault="0014738A" w:rsidP="00E23B5D">
      <w:pPr>
        <w:bidi w:val="0"/>
        <w:spacing w:line="276" w:lineRule="auto"/>
        <w:jc w:val="both"/>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2.14, Rank 73/180 ('Public, Environmental &amp; Occupational Health'). Contribution:  A</w:t>
      </w:r>
      <w:proofErr w:type="gramStart"/>
      <w:r w:rsidRPr="00F96C2C">
        <w:rPr>
          <w:rFonts w:asciiTheme="minorBidi" w:hAnsiTheme="minorBidi" w:cstheme="minorBidi"/>
          <w:color w:val="FF0000"/>
          <w:sz w:val="22"/>
          <w:szCs w:val="22"/>
          <w:lang w:eastAsia="he-IL"/>
        </w:rPr>
        <w:t>,B,C,D</w:t>
      </w:r>
      <w:proofErr w:type="gramEnd"/>
    </w:p>
    <w:p w14:paraId="3B8A3503" w14:textId="77777777" w:rsidR="00F74E76" w:rsidRPr="00F96C2C" w:rsidRDefault="00F74E76" w:rsidP="00F74E76">
      <w:pPr>
        <w:bidi w:val="0"/>
        <w:spacing w:line="276" w:lineRule="auto"/>
        <w:jc w:val="both"/>
        <w:rPr>
          <w:rFonts w:asciiTheme="minorBidi" w:hAnsiTheme="minorBidi" w:cstheme="minorBidi"/>
          <w:color w:val="000000"/>
          <w:sz w:val="22"/>
          <w:szCs w:val="22"/>
          <w:lang w:eastAsia="he-IL"/>
        </w:rPr>
      </w:pPr>
    </w:p>
    <w:p w14:paraId="5BBA3BED" w14:textId="238D40E2" w:rsidR="00B423B4"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9</w:t>
      </w:r>
      <w:r w:rsidR="00B423B4" w:rsidRPr="00F96C2C">
        <w:rPr>
          <w:rFonts w:asciiTheme="minorBidi" w:hAnsiTheme="minorBidi" w:cstheme="minorBidi"/>
          <w:color w:val="000000"/>
          <w:sz w:val="22"/>
          <w:szCs w:val="22"/>
          <w:lang w:eastAsia="he-IL"/>
        </w:rPr>
        <w:t xml:space="preserve">. Safadi R, Konikoff FM, Mahamid M, Zelber-Sagi S, Halpern M, Gilat T, Oren R; FLORA Group. </w:t>
      </w:r>
      <w:hyperlink r:id="rId40" w:history="1">
        <w:r w:rsidR="00B423B4" w:rsidRPr="00F96C2C">
          <w:rPr>
            <w:rFonts w:asciiTheme="minorBidi" w:hAnsiTheme="minorBidi" w:cstheme="minorBidi"/>
            <w:color w:val="000000"/>
            <w:sz w:val="22"/>
            <w:szCs w:val="22"/>
            <w:lang w:eastAsia="he-IL"/>
          </w:rPr>
          <w:t>The fatty acid-bile acid conjugate Aramchol reduces liver fat content in patients with nonalcoholic fatty liver disease.</w:t>
        </w:r>
      </w:hyperlink>
      <w:r w:rsidR="00B423B4" w:rsidRPr="00F96C2C">
        <w:rPr>
          <w:rFonts w:asciiTheme="minorBidi" w:hAnsiTheme="minorBidi" w:cstheme="minorBidi"/>
          <w:color w:val="000000"/>
          <w:sz w:val="22"/>
          <w:szCs w:val="22"/>
          <w:lang w:eastAsia="he-IL"/>
        </w:rPr>
        <w:t xml:space="preserve"> </w:t>
      </w:r>
      <w:r w:rsidR="00B423B4" w:rsidRPr="00F96C2C">
        <w:rPr>
          <w:rFonts w:asciiTheme="minorBidi" w:hAnsiTheme="minorBidi" w:cstheme="minorBidi"/>
          <w:i/>
          <w:iCs/>
          <w:color w:val="000000"/>
          <w:sz w:val="22"/>
          <w:szCs w:val="22"/>
          <w:lang w:eastAsia="he-IL"/>
        </w:rPr>
        <w:t>Clin Gastroenterol Hepatol</w:t>
      </w:r>
      <w:r w:rsidR="00B423B4" w:rsidRPr="00F96C2C">
        <w:rPr>
          <w:rFonts w:asciiTheme="minorBidi" w:hAnsiTheme="minorBidi" w:cstheme="minorBidi"/>
          <w:color w:val="000000"/>
          <w:sz w:val="22"/>
          <w:szCs w:val="22"/>
          <w:lang w:eastAsia="he-IL"/>
        </w:rPr>
        <w:t>. 2014; 12:2085-91.e1.</w:t>
      </w:r>
    </w:p>
    <w:p w14:paraId="1299D3C2" w14:textId="79D25921"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7.958 Rank: 8/84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3B869F5F"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325D7918" w14:textId="7F42503A" w:rsidR="00B423B4"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10</w:t>
      </w:r>
      <w:r w:rsidR="00B423B4" w:rsidRPr="00F96C2C">
        <w:rPr>
          <w:rFonts w:asciiTheme="minorBidi" w:hAnsiTheme="minorBidi" w:cstheme="minorBidi"/>
          <w:color w:val="000000"/>
          <w:sz w:val="22"/>
          <w:szCs w:val="22"/>
          <w:lang w:eastAsia="he-IL"/>
        </w:rPr>
        <w:t>. Dabbah S, Komarov H, Marmor A, </w:t>
      </w:r>
      <w:r w:rsidR="00B423B4" w:rsidRPr="00F96C2C">
        <w:rPr>
          <w:rFonts w:asciiTheme="minorBidi" w:hAnsiTheme="minorBidi" w:cstheme="minorBidi"/>
          <w:b/>
          <w:bCs/>
          <w:color w:val="000000"/>
          <w:sz w:val="22"/>
          <w:szCs w:val="22"/>
          <w:lang w:eastAsia="he-IL"/>
        </w:rPr>
        <w:t>Assy N</w:t>
      </w:r>
      <w:r w:rsidR="00B423B4" w:rsidRPr="00F96C2C">
        <w:rPr>
          <w:rFonts w:asciiTheme="minorBidi" w:hAnsiTheme="minorBidi" w:cstheme="minorBidi"/>
          <w:color w:val="000000"/>
          <w:sz w:val="22"/>
          <w:szCs w:val="22"/>
          <w:lang w:eastAsia="he-IL"/>
        </w:rPr>
        <w:t xml:space="preserve">. </w:t>
      </w:r>
      <w:hyperlink r:id="rId41" w:history="1">
        <w:r w:rsidR="00B423B4" w:rsidRPr="00F96C2C">
          <w:rPr>
            <w:rFonts w:asciiTheme="minorBidi" w:hAnsiTheme="minorBidi" w:cstheme="minorBidi"/>
            <w:color w:val="000000"/>
            <w:sz w:val="22"/>
            <w:szCs w:val="22"/>
            <w:lang w:eastAsia="he-IL"/>
          </w:rPr>
          <w:t>Epicardial fat, rather than pericardial fat, is independently associated with diastolic filling in subjects without apparent heart disease.</w:t>
        </w:r>
      </w:hyperlink>
      <w:r w:rsidR="00B423B4" w:rsidRPr="00F96C2C">
        <w:rPr>
          <w:rFonts w:asciiTheme="minorBidi" w:hAnsiTheme="minorBidi" w:cstheme="minorBidi"/>
          <w:color w:val="000000"/>
          <w:sz w:val="22"/>
          <w:szCs w:val="22"/>
          <w:lang w:eastAsia="he-IL"/>
        </w:rPr>
        <w:t xml:space="preserve"> </w:t>
      </w:r>
      <w:r w:rsidR="00B423B4" w:rsidRPr="00F96C2C">
        <w:rPr>
          <w:rFonts w:asciiTheme="minorBidi" w:hAnsiTheme="minorBidi" w:cstheme="minorBidi"/>
          <w:i/>
          <w:iCs/>
          <w:color w:val="000000"/>
          <w:sz w:val="22"/>
          <w:szCs w:val="22"/>
          <w:lang w:eastAsia="he-IL"/>
        </w:rPr>
        <w:t>Nutr Metab Cardiovasc Dis</w:t>
      </w:r>
      <w:r w:rsidR="00B423B4" w:rsidRPr="00F96C2C">
        <w:rPr>
          <w:rFonts w:asciiTheme="minorBidi" w:hAnsiTheme="minorBidi" w:cstheme="minorBidi"/>
          <w:color w:val="000000"/>
          <w:sz w:val="22"/>
          <w:szCs w:val="22"/>
          <w:lang w:eastAsia="he-IL"/>
        </w:rPr>
        <w:t xml:space="preserve">. </w:t>
      </w:r>
      <w:proofErr w:type="gramStart"/>
      <w:r w:rsidR="00B423B4" w:rsidRPr="00F96C2C">
        <w:rPr>
          <w:rFonts w:asciiTheme="minorBidi" w:hAnsiTheme="minorBidi" w:cstheme="minorBidi"/>
          <w:color w:val="000000"/>
          <w:sz w:val="22"/>
          <w:szCs w:val="22"/>
          <w:lang w:eastAsia="he-IL"/>
        </w:rPr>
        <w:t>2014</w:t>
      </w:r>
      <w:r w:rsidR="00B423B4" w:rsidRPr="00F96C2C">
        <w:rPr>
          <w:rFonts w:asciiTheme="minorBidi" w:hAnsiTheme="minorBidi" w:cstheme="minorBidi"/>
          <w:b/>
          <w:bCs/>
          <w:color w:val="000000"/>
          <w:sz w:val="22"/>
          <w:szCs w:val="22"/>
          <w:lang w:eastAsia="he-IL"/>
        </w:rPr>
        <w:t xml:space="preserve"> </w:t>
      </w:r>
      <w:r w:rsidR="00B423B4" w:rsidRPr="00F96C2C">
        <w:rPr>
          <w:rFonts w:asciiTheme="minorBidi" w:hAnsiTheme="minorBidi" w:cstheme="minorBidi"/>
          <w:color w:val="000000"/>
          <w:sz w:val="22"/>
          <w:szCs w:val="22"/>
          <w:lang w:eastAsia="he-IL"/>
        </w:rPr>
        <w:t>;24:877</w:t>
      </w:r>
      <w:proofErr w:type="gramEnd"/>
      <w:r w:rsidR="00B423B4" w:rsidRPr="00F96C2C">
        <w:rPr>
          <w:rFonts w:asciiTheme="minorBidi" w:hAnsiTheme="minorBidi" w:cstheme="minorBidi"/>
          <w:color w:val="000000"/>
          <w:sz w:val="22"/>
          <w:szCs w:val="22"/>
          <w:lang w:eastAsia="he-IL"/>
        </w:rPr>
        <w:t>-82</w:t>
      </w:r>
    </w:p>
    <w:p w14:paraId="46FB495D" w14:textId="737EB340" w:rsidR="00B423B4" w:rsidRDefault="00B423B4"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3.340 Rank: 33/86 (Nutrition &amp; Dietetics). Contribution: A</w:t>
      </w:r>
      <w:proofErr w:type="gramStart"/>
      <w:r w:rsidRPr="00F96C2C">
        <w:rPr>
          <w:rFonts w:asciiTheme="minorBidi" w:hAnsiTheme="minorBidi" w:cstheme="minorBidi"/>
          <w:color w:val="FF0000"/>
          <w:sz w:val="22"/>
          <w:szCs w:val="22"/>
          <w:lang w:eastAsia="he-IL"/>
        </w:rPr>
        <w:t>,B,C,D</w:t>
      </w:r>
      <w:proofErr w:type="gramEnd"/>
    </w:p>
    <w:p w14:paraId="5EAFA21F"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5364F967" w14:textId="77847F30" w:rsidR="008D02AD"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11</w:t>
      </w:r>
      <w:r w:rsidR="008D02AD" w:rsidRPr="00F96C2C">
        <w:rPr>
          <w:rFonts w:asciiTheme="minorBidi" w:hAnsiTheme="minorBidi" w:cstheme="minorBidi"/>
          <w:color w:val="000000"/>
          <w:sz w:val="22"/>
          <w:szCs w:val="22"/>
          <w:lang w:eastAsia="he-IL"/>
        </w:rPr>
        <w:t>. Lalazar G, Mizrahi M, Turgeman I, Adar T, Ben Ya'acov A, Shabat Y, </w:t>
      </w:r>
      <w:r w:rsidR="008D02AD" w:rsidRPr="00F96C2C">
        <w:rPr>
          <w:rFonts w:asciiTheme="minorBidi" w:hAnsiTheme="minorBidi" w:cstheme="minorBidi"/>
          <w:b/>
          <w:bCs/>
          <w:color w:val="000000"/>
          <w:sz w:val="22"/>
          <w:szCs w:val="22"/>
          <w:lang w:eastAsia="he-IL"/>
        </w:rPr>
        <w:t>Nimer A</w:t>
      </w:r>
      <w:r w:rsidR="008D02AD" w:rsidRPr="00F96C2C">
        <w:rPr>
          <w:rFonts w:asciiTheme="minorBidi" w:hAnsiTheme="minorBidi" w:cstheme="minorBidi"/>
          <w:color w:val="000000"/>
          <w:sz w:val="22"/>
          <w:szCs w:val="22"/>
          <w:lang w:eastAsia="he-IL"/>
        </w:rPr>
        <w:t xml:space="preserve">, Hemed N, Zolotarovya L, Lichtenstein Y, Lisovoder N, Samira S, Shalit I, Ellis R, Ilan Y. </w:t>
      </w:r>
      <w:hyperlink r:id="rId42" w:history="1">
        <w:r w:rsidR="008D02AD" w:rsidRPr="00F96C2C">
          <w:rPr>
            <w:rFonts w:asciiTheme="minorBidi" w:hAnsiTheme="minorBidi" w:cstheme="minorBidi"/>
            <w:color w:val="000000"/>
            <w:sz w:val="22"/>
            <w:szCs w:val="22"/>
            <w:lang w:eastAsia="he-IL"/>
          </w:rPr>
          <w:t>Oral Administration of OKT3 MAb to Patients with NASH, Promotes Regulatory T-cell Induction, and Alleviates Insulin Resistance: Results of a Phase IIa Blinded Placebo-Contr</w:t>
        </w:r>
        <w:r w:rsidR="008D02AD" w:rsidRPr="00F96C2C">
          <w:rPr>
            <w:rFonts w:asciiTheme="minorBidi" w:hAnsiTheme="minorBidi" w:cstheme="minorBidi"/>
            <w:color w:val="000000"/>
            <w:sz w:val="22"/>
            <w:szCs w:val="22"/>
            <w:lang w:eastAsia="he-IL"/>
          </w:rPr>
          <w:t>o</w:t>
        </w:r>
        <w:r w:rsidR="008D02AD" w:rsidRPr="00F96C2C">
          <w:rPr>
            <w:rFonts w:asciiTheme="minorBidi" w:hAnsiTheme="minorBidi" w:cstheme="minorBidi"/>
            <w:color w:val="000000"/>
            <w:sz w:val="22"/>
            <w:szCs w:val="22"/>
            <w:lang w:eastAsia="he-IL"/>
          </w:rPr>
          <w:t>lled Trial.</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J Clin Immunol</w:t>
      </w:r>
      <w:r w:rsidR="008D02AD" w:rsidRPr="00F96C2C">
        <w:rPr>
          <w:rFonts w:asciiTheme="minorBidi" w:hAnsiTheme="minorBidi" w:cstheme="minorBidi"/>
          <w:color w:val="000000"/>
          <w:sz w:val="22"/>
          <w:szCs w:val="22"/>
          <w:lang w:eastAsia="he-IL"/>
        </w:rPr>
        <w:t xml:space="preserve">. 2015; 35:399-407. </w:t>
      </w:r>
    </w:p>
    <w:p w14:paraId="63C0CFDD" w14:textId="12EB737B"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4.128 Rank: 54/158 (Immunology).  Contribution: B, D</w:t>
      </w:r>
    </w:p>
    <w:p w14:paraId="6DB9DE98"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76F33D41" w14:textId="0576678C" w:rsidR="008D02AD"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12</w:t>
      </w:r>
      <w:r w:rsidR="008D02AD" w:rsidRPr="00F96C2C">
        <w:rPr>
          <w:rFonts w:asciiTheme="minorBidi" w:hAnsiTheme="minorBidi" w:cstheme="minorBidi"/>
          <w:color w:val="000000"/>
          <w:sz w:val="22"/>
          <w:szCs w:val="22"/>
          <w:lang w:eastAsia="he-IL"/>
        </w:rPr>
        <w:t>. Frank Wolf M, Peleg D, Kariv Silberstein N, </w:t>
      </w:r>
      <w:r w:rsidR="008D02AD" w:rsidRPr="00F96C2C">
        <w:rPr>
          <w:rFonts w:asciiTheme="minorBidi" w:hAnsiTheme="minorBidi" w:cstheme="minorBidi"/>
          <w:b/>
          <w:bCs/>
          <w:color w:val="000000"/>
          <w:sz w:val="22"/>
          <w:szCs w:val="22"/>
          <w:lang w:eastAsia="he-IL"/>
        </w:rPr>
        <w:t>Assy N</w:t>
      </w:r>
      <w:r w:rsidR="008D02AD" w:rsidRPr="00F96C2C">
        <w:rPr>
          <w:rFonts w:asciiTheme="minorBidi" w:hAnsiTheme="minorBidi" w:cstheme="minorBidi"/>
          <w:color w:val="000000"/>
          <w:sz w:val="22"/>
          <w:szCs w:val="22"/>
          <w:lang w:eastAsia="he-IL"/>
        </w:rPr>
        <w:t xml:space="preserve">, Djibre A, Ben-Shachar I. </w:t>
      </w:r>
      <w:hyperlink r:id="rId43" w:history="1">
        <w:r w:rsidR="008D02AD" w:rsidRPr="00F96C2C">
          <w:rPr>
            <w:rFonts w:asciiTheme="minorBidi" w:hAnsiTheme="minorBidi" w:cstheme="minorBidi"/>
            <w:color w:val="000000"/>
            <w:sz w:val="22"/>
            <w:szCs w:val="22"/>
            <w:lang w:eastAsia="he-IL"/>
          </w:rPr>
          <w:t>Correlation between changes in liver stiffness and preeclampsia as shown by transient elastography.</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Hypertens Pregnancy</w:t>
      </w:r>
      <w:r w:rsidR="008D02AD" w:rsidRPr="00F96C2C">
        <w:rPr>
          <w:rFonts w:asciiTheme="minorBidi" w:hAnsiTheme="minorBidi" w:cstheme="minorBidi"/>
          <w:color w:val="000000"/>
          <w:sz w:val="22"/>
          <w:szCs w:val="22"/>
          <w:lang w:eastAsia="he-IL"/>
        </w:rPr>
        <w:t>. 2016; 35:536-541.</w:t>
      </w:r>
    </w:p>
    <w:p w14:paraId="6C81DCFF" w14:textId="0E9D4DCE"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1.736 Rank: 53/83 (Obstetrics &amp; Gynecology). Contribution: A</w:t>
      </w:r>
      <w:proofErr w:type="gramStart"/>
      <w:r w:rsidRPr="00F96C2C">
        <w:rPr>
          <w:rFonts w:asciiTheme="minorBidi" w:hAnsiTheme="minorBidi" w:cstheme="minorBidi"/>
          <w:color w:val="FF0000"/>
          <w:sz w:val="22"/>
          <w:szCs w:val="22"/>
          <w:lang w:eastAsia="he-IL"/>
        </w:rPr>
        <w:t>,B,C,D</w:t>
      </w:r>
      <w:proofErr w:type="gramEnd"/>
    </w:p>
    <w:p w14:paraId="43BE908F"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4D08228A" w14:textId="10EC4C85" w:rsidR="008D02AD"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13</w:t>
      </w:r>
      <w:r w:rsidR="008D02AD" w:rsidRPr="00F96C2C">
        <w:rPr>
          <w:rFonts w:asciiTheme="minorBidi" w:hAnsiTheme="minorBidi" w:cstheme="minorBidi"/>
          <w:color w:val="000000"/>
          <w:sz w:val="22"/>
          <w:szCs w:val="22"/>
          <w:lang w:eastAsia="he-IL"/>
        </w:rPr>
        <w:t>. Flisiak R, Kawazoe S, Znoyko O, </w:t>
      </w:r>
      <w:r w:rsidR="008D02AD" w:rsidRPr="00F96C2C">
        <w:rPr>
          <w:rFonts w:asciiTheme="minorBidi" w:hAnsiTheme="minorBidi" w:cstheme="minorBidi"/>
          <w:b/>
          <w:bCs/>
          <w:color w:val="000000"/>
          <w:sz w:val="22"/>
          <w:szCs w:val="22"/>
          <w:lang w:eastAsia="he-IL"/>
        </w:rPr>
        <w:t>Assy N</w:t>
      </w:r>
      <w:r w:rsidR="008D02AD" w:rsidRPr="00F96C2C">
        <w:rPr>
          <w:rFonts w:asciiTheme="minorBidi" w:hAnsiTheme="minorBidi" w:cstheme="minorBidi"/>
          <w:color w:val="000000"/>
          <w:sz w:val="22"/>
          <w:szCs w:val="22"/>
          <w:lang w:eastAsia="he-IL"/>
        </w:rPr>
        <w:t xml:space="preserve">, Gadano A, Kao JH, Lee KS, Zwirtes R, Portsmouth S, Dong Y, Xu D, Kumada H, Srinivasan S. </w:t>
      </w:r>
      <w:hyperlink r:id="rId44" w:history="1">
        <w:r w:rsidR="008D02AD" w:rsidRPr="00F96C2C">
          <w:rPr>
            <w:rFonts w:asciiTheme="minorBidi" w:hAnsiTheme="minorBidi" w:cstheme="minorBidi"/>
            <w:color w:val="000000"/>
            <w:sz w:val="22"/>
            <w:szCs w:val="22"/>
            <w:lang w:eastAsia="he-IL"/>
          </w:rPr>
          <w:t>Peginterferon Lambda-1a/Ribavirin with Daclatasvir or Peginterferon Alfa-2a/Ribavirin with Telaprevir for Chronic Hepatitis C Genotype 1b.</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J Interferon Cytokine Res</w:t>
      </w:r>
      <w:r w:rsidR="008D02AD" w:rsidRPr="00F96C2C">
        <w:rPr>
          <w:rFonts w:asciiTheme="minorBidi" w:hAnsiTheme="minorBidi" w:cstheme="minorBidi"/>
          <w:color w:val="000000"/>
          <w:sz w:val="22"/>
          <w:szCs w:val="22"/>
          <w:lang w:eastAsia="he-IL"/>
        </w:rPr>
        <w:t xml:space="preserve">. </w:t>
      </w:r>
      <w:proofErr w:type="gramStart"/>
      <w:r w:rsidR="008D02AD" w:rsidRPr="00F96C2C">
        <w:rPr>
          <w:rFonts w:asciiTheme="minorBidi" w:hAnsiTheme="minorBidi" w:cstheme="minorBidi"/>
          <w:color w:val="000000"/>
          <w:sz w:val="22"/>
          <w:szCs w:val="22"/>
          <w:lang w:eastAsia="he-IL"/>
        </w:rPr>
        <w:t>2016 ;36:635</w:t>
      </w:r>
      <w:proofErr w:type="gramEnd"/>
      <w:r w:rsidR="008D02AD" w:rsidRPr="00F96C2C">
        <w:rPr>
          <w:rFonts w:asciiTheme="minorBidi" w:hAnsiTheme="minorBidi" w:cstheme="minorBidi"/>
          <w:color w:val="000000"/>
          <w:sz w:val="22"/>
          <w:szCs w:val="22"/>
          <w:lang w:eastAsia="he-IL"/>
        </w:rPr>
        <w:t>-643.</w:t>
      </w:r>
    </w:p>
    <w:p w14:paraId="4C21E45E" w14:textId="00BC84B0"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1.774 Rank: 134/158 (Immunology). Contribution: B</w:t>
      </w:r>
      <w:proofErr w:type="gramStart"/>
      <w:r w:rsidRPr="00F96C2C">
        <w:rPr>
          <w:rFonts w:asciiTheme="minorBidi" w:hAnsiTheme="minorBidi" w:cstheme="minorBidi"/>
          <w:color w:val="FF0000"/>
          <w:sz w:val="22"/>
          <w:szCs w:val="22"/>
          <w:lang w:eastAsia="he-IL"/>
        </w:rPr>
        <w:t>,D</w:t>
      </w:r>
      <w:proofErr w:type="gramEnd"/>
    </w:p>
    <w:p w14:paraId="5B3AF308"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4B42DAFD" w14:textId="4294BAA2" w:rsidR="008D02AD" w:rsidRPr="00F96C2C" w:rsidRDefault="008D02AD"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w:t>
      </w:r>
      <w:r w:rsidR="0014738A" w:rsidRPr="00F96C2C">
        <w:rPr>
          <w:rFonts w:asciiTheme="minorBidi" w:hAnsiTheme="minorBidi" w:cstheme="minorBidi"/>
          <w:color w:val="000000"/>
          <w:sz w:val="22"/>
          <w:szCs w:val="22"/>
          <w:lang w:eastAsia="he-IL"/>
        </w:rPr>
        <w:t>4</w:t>
      </w:r>
      <w:r w:rsidRPr="00F96C2C">
        <w:rPr>
          <w:rFonts w:asciiTheme="minorBidi" w:hAnsiTheme="minorBidi" w:cstheme="minorBidi"/>
          <w:color w:val="000000"/>
          <w:sz w:val="22"/>
          <w:szCs w:val="22"/>
          <w:lang w:eastAsia="he-IL"/>
        </w:rPr>
        <w:t>. Farah R, Gilbey P, Grozovski M, Asli H, Khamisy-Farah R,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45" w:history="1">
        <w:r w:rsidRPr="00F96C2C">
          <w:rPr>
            <w:rFonts w:asciiTheme="minorBidi" w:hAnsiTheme="minorBidi" w:cstheme="minorBidi"/>
            <w:color w:val="000000"/>
            <w:sz w:val="22"/>
            <w:szCs w:val="22"/>
            <w:lang w:eastAsia="he-IL"/>
          </w:rPr>
          <w:t>Antioxidant Enzyme Activity and Cognition in Obese Individuals with or without Metabolic Risk Factors.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Exp Clin Endocrinol Diabetes</w:t>
      </w:r>
      <w:r w:rsidRPr="00F96C2C">
        <w:rPr>
          <w:rFonts w:asciiTheme="minorBidi" w:hAnsiTheme="minorBidi" w:cstheme="minorBidi"/>
          <w:color w:val="000000"/>
          <w:sz w:val="22"/>
          <w:szCs w:val="22"/>
          <w:lang w:eastAsia="he-IL"/>
        </w:rPr>
        <w:t>. 2016; 124:568-571</w:t>
      </w:r>
    </w:p>
    <w:p w14:paraId="5ED80AE1" w14:textId="7F8A625B"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1.927 Rank: 115/145 (Endocrinology &amp; Metabolism).  Contribution: A</w:t>
      </w:r>
      <w:proofErr w:type="gramStart"/>
      <w:r w:rsidRPr="00F96C2C">
        <w:rPr>
          <w:rFonts w:asciiTheme="minorBidi" w:hAnsiTheme="minorBidi" w:cstheme="minorBidi"/>
          <w:color w:val="FF0000"/>
          <w:sz w:val="22"/>
          <w:szCs w:val="22"/>
          <w:lang w:eastAsia="he-IL"/>
        </w:rPr>
        <w:t>,B,C,D</w:t>
      </w:r>
      <w:proofErr w:type="gramEnd"/>
    </w:p>
    <w:p w14:paraId="7AEC2A4D"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212633F4" w14:textId="5409EAF0" w:rsidR="008D02AD" w:rsidRPr="00F96C2C" w:rsidRDefault="0014738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000000"/>
          <w:sz w:val="22"/>
          <w:szCs w:val="22"/>
          <w:lang w:eastAsia="he-IL"/>
        </w:rPr>
        <w:t>15</w:t>
      </w:r>
      <w:r w:rsidR="008D02AD" w:rsidRPr="00F96C2C">
        <w:rPr>
          <w:rFonts w:asciiTheme="minorBidi" w:hAnsiTheme="minorBidi" w:cstheme="minorBidi"/>
          <w:color w:val="000000"/>
          <w:sz w:val="22"/>
          <w:szCs w:val="22"/>
          <w:lang w:eastAsia="he-IL"/>
        </w:rPr>
        <w:t>. Zelber-Sagi S, Bord S, Dror-Lavi G, Smith ML, Towne SD Jr, Buch A, Webb M, Yeshua H, </w:t>
      </w:r>
      <w:r w:rsidR="008D02AD" w:rsidRPr="00F96C2C">
        <w:rPr>
          <w:rFonts w:asciiTheme="minorBidi" w:hAnsiTheme="minorBidi" w:cstheme="minorBidi"/>
          <w:b/>
          <w:bCs/>
          <w:color w:val="000000"/>
          <w:sz w:val="22"/>
          <w:szCs w:val="22"/>
          <w:lang w:eastAsia="he-IL"/>
        </w:rPr>
        <w:t>Nimer A</w:t>
      </w:r>
      <w:r w:rsidR="008D02AD" w:rsidRPr="00F96C2C">
        <w:rPr>
          <w:rFonts w:asciiTheme="minorBidi" w:hAnsiTheme="minorBidi" w:cstheme="minorBidi"/>
          <w:color w:val="000000"/>
          <w:sz w:val="22"/>
          <w:szCs w:val="22"/>
          <w:lang w:eastAsia="he-IL"/>
        </w:rPr>
        <w:t xml:space="preserve">, Shibolet O. </w:t>
      </w:r>
      <w:hyperlink r:id="rId46" w:history="1">
        <w:r w:rsidR="008D02AD" w:rsidRPr="00F96C2C">
          <w:rPr>
            <w:rFonts w:asciiTheme="minorBidi" w:hAnsiTheme="minorBidi" w:cstheme="minorBidi"/>
            <w:color w:val="000000"/>
            <w:sz w:val="22"/>
            <w:szCs w:val="22"/>
            <w:lang w:eastAsia="he-IL"/>
          </w:rPr>
          <w:t>Role of illness perception and self-efficacy in lifestyle modification among non-alcoholic fatty liver disease patients.</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World J Gastroenterol</w:t>
      </w:r>
      <w:r w:rsidR="008D02AD" w:rsidRPr="00F96C2C">
        <w:rPr>
          <w:rFonts w:asciiTheme="minorBidi" w:hAnsiTheme="minorBidi" w:cstheme="minorBidi"/>
          <w:color w:val="000000"/>
          <w:sz w:val="22"/>
          <w:szCs w:val="22"/>
          <w:lang w:eastAsia="he-IL"/>
        </w:rPr>
        <w:t>. 2017; 23:1881-1890.</w:t>
      </w:r>
      <w:r w:rsidR="008D02AD" w:rsidRPr="00F96C2C">
        <w:rPr>
          <w:rFonts w:asciiTheme="minorBidi" w:hAnsiTheme="minorBidi" w:cstheme="minorBidi"/>
          <w:sz w:val="22"/>
          <w:szCs w:val="22"/>
          <w:lang w:eastAsia="he-IL"/>
        </w:rPr>
        <w:t> </w:t>
      </w:r>
    </w:p>
    <w:p w14:paraId="51A3E5CA" w14:textId="511FC5E1"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3.411 Rank: 35/84 (Gastroenterology &amp; Hepatology). Contribution: A</w:t>
      </w:r>
      <w:proofErr w:type="gramStart"/>
      <w:r w:rsidRPr="00F96C2C">
        <w:rPr>
          <w:rFonts w:asciiTheme="minorBidi" w:hAnsiTheme="minorBidi" w:cstheme="minorBidi"/>
          <w:color w:val="FF0000"/>
          <w:sz w:val="22"/>
          <w:szCs w:val="22"/>
          <w:lang w:eastAsia="he-IL"/>
        </w:rPr>
        <w:t>,B,C,D</w:t>
      </w:r>
      <w:proofErr w:type="gramEnd"/>
    </w:p>
    <w:p w14:paraId="4AF736F5"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17B36188" w14:textId="782207CA" w:rsidR="008D02AD"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16</w:t>
      </w:r>
      <w:r w:rsidR="008D02AD" w:rsidRPr="00F96C2C">
        <w:rPr>
          <w:rFonts w:asciiTheme="minorBidi" w:hAnsiTheme="minorBidi" w:cstheme="minorBidi"/>
          <w:color w:val="000000"/>
          <w:sz w:val="22"/>
          <w:szCs w:val="22"/>
          <w:lang w:eastAsia="he-IL"/>
        </w:rPr>
        <w:t>. Gozlan Y, Ben-Ari Z, Moscona R, Shirazi R, Rakovsky A, Kabat A, Veizman E, Berdichevski T, Weiss P, Cohen-Ezra O, Lurie Y, Gafanovich I, Braun M, Cohen-Naftaly M, Shlomai A, Shibolet O, Zigmond E, Zuckerman E, Carmiel-Haggai M, </w:t>
      </w:r>
      <w:r w:rsidR="008D02AD" w:rsidRPr="00F96C2C">
        <w:rPr>
          <w:rFonts w:asciiTheme="minorBidi" w:hAnsiTheme="minorBidi" w:cstheme="minorBidi"/>
          <w:b/>
          <w:bCs/>
          <w:color w:val="000000"/>
          <w:sz w:val="22"/>
          <w:szCs w:val="22"/>
          <w:lang w:eastAsia="he-IL"/>
        </w:rPr>
        <w:t>Nimer A</w:t>
      </w:r>
      <w:r w:rsidR="008D02AD" w:rsidRPr="00F96C2C">
        <w:rPr>
          <w:rFonts w:asciiTheme="minorBidi" w:hAnsiTheme="minorBidi" w:cstheme="minorBidi"/>
          <w:color w:val="000000"/>
          <w:sz w:val="22"/>
          <w:szCs w:val="22"/>
          <w:lang w:eastAsia="he-IL"/>
        </w:rPr>
        <w:t xml:space="preserve">, Hazzan R, Maor Y, Kitay-Cohen Y, Shemer-Avni Y, Kra-Oz Z, Schreiber L, Peleg O, Sierra S, Harrigan PR, Mendelson E, Mor O. </w:t>
      </w:r>
      <w:hyperlink r:id="rId47" w:history="1">
        <w:r w:rsidR="008D02AD" w:rsidRPr="00F96C2C">
          <w:rPr>
            <w:rFonts w:asciiTheme="minorBidi" w:hAnsiTheme="minorBidi" w:cstheme="minorBidi"/>
            <w:color w:val="000000"/>
            <w:sz w:val="22"/>
            <w:szCs w:val="22"/>
            <w:lang w:eastAsia="he-IL"/>
          </w:rPr>
          <w:t>HCV genotype-1 subtypes and resistance-associated substitutions in drug-naive and in direct-acting antiviral treatment failure patients.</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Antivir Ther</w:t>
      </w:r>
      <w:r w:rsidR="008D02AD" w:rsidRPr="00F96C2C">
        <w:rPr>
          <w:rFonts w:asciiTheme="minorBidi" w:hAnsiTheme="minorBidi" w:cstheme="minorBidi"/>
          <w:color w:val="000000"/>
          <w:sz w:val="22"/>
          <w:szCs w:val="22"/>
          <w:lang w:eastAsia="he-IL"/>
        </w:rPr>
        <w:t xml:space="preserve">. 2017; 22:431-441. </w:t>
      </w:r>
    </w:p>
    <w:p w14:paraId="57B16E81" w14:textId="09043644"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2.305 Rank: 23/36 (Virology). Contribution: B</w:t>
      </w:r>
      <w:proofErr w:type="gramStart"/>
      <w:r w:rsidRPr="00F96C2C">
        <w:rPr>
          <w:rFonts w:asciiTheme="minorBidi" w:hAnsiTheme="minorBidi" w:cstheme="minorBidi"/>
          <w:color w:val="FF0000"/>
          <w:sz w:val="22"/>
          <w:szCs w:val="22"/>
          <w:lang w:eastAsia="he-IL"/>
        </w:rPr>
        <w:t>,D</w:t>
      </w:r>
      <w:proofErr w:type="gramEnd"/>
    </w:p>
    <w:p w14:paraId="01A27957"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4CE92B5F" w14:textId="64B9F092" w:rsidR="008D02AD" w:rsidRPr="00F96C2C" w:rsidRDefault="0014738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17</w:t>
      </w:r>
      <w:r w:rsidR="008D02AD" w:rsidRPr="00F96C2C">
        <w:rPr>
          <w:rFonts w:asciiTheme="minorBidi" w:hAnsiTheme="minorBidi" w:cstheme="minorBidi"/>
          <w:color w:val="000000"/>
          <w:sz w:val="22"/>
          <w:szCs w:val="22"/>
          <w:lang w:eastAsia="he-IL"/>
        </w:rPr>
        <w:t>. Eliyahu S, Sharabi O, Elmedvi S, Timor R, Davidovich A, Vigneault F, Clouser C, Hope R, </w:t>
      </w:r>
      <w:r w:rsidR="008D02AD" w:rsidRPr="00F96C2C">
        <w:rPr>
          <w:rFonts w:asciiTheme="minorBidi" w:hAnsiTheme="minorBidi" w:cstheme="minorBidi"/>
          <w:b/>
          <w:bCs/>
          <w:color w:val="000000"/>
          <w:sz w:val="22"/>
          <w:szCs w:val="22"/>
          <w:lang w:eastAsia="he-IL"/>
        </w:rPr>
        <w:t>Nimer A</w:t>
      </w:r>
      <w:r w:rsidR="008D02AD" w:rsidRPr="00F96C2C">
        <w:rPr>
          <w:rFonts w:asciiTheme="minorBidi" w:hAnsiTheme="minorBidi" w:cstheme="minorBidi"/>
          <w:color w:val="000000"/>
          <w:sz w:val="22"/>
          <w:szCs w:val="22"/>
          <w:lang w:eastAsia="he-IL"/>
        </w:rPr>
        <w:t xml:space="preserve">, Braun M, Weiss YY, Polak P, Yaari G, Gal-Tanamy M. </w:t>
      </w:r>
      <w:hyperlink r:id="rId48" w:history="1">
        <w:r w:rsidR="008D02AD" w:rsidRPr="00F96C2C">
          <w:rPr>
            <w:rFonts w:asciiTheme="minorBidi" w:hAnsiTheme="minorBidi" w:cstheme="minorBidi"/>
            <w:color w:val="000000"/>
            <w:sz w:val="22"/>
            <w:szCs w:val="22"/>
            <w:lang w:eastAsia="he-IL"/>
          </w:rPr>
          <w:t>Antibody Repertoire Analysis of Hepatitis C Virus Infections Identifies Immune Signatures Associated With Spontaneous Clearance.</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Front Immunol</w:t>
      </w:r>
      <w:r w:rsidR="008D02AD" w:rsidRPr="00F96C2C">
        <w:rPr>
          <w:rFonts w:asciiTheme="minorBidi" w:hAnsiTheme="minorBidi" w:cstheme="minorBidi"/>
          <w:color w:val="000000"/>
          <w:sz w:val="22"/>
          <w:szCs w:val="22"/>
          <w:lang w:eastAsia="he-IL"/>
        </w:rPr>
        <w:t>. 2018</w:t>
      </w:r>
      <w:proofErr w:type="gramStart"/>
      <w:r w:rsidR="008D02AD" w:rsidRPr="00F96C2C">
        <w:rPr>
          <w:rFonts w:asciiTheme="minorBidi" w:hAnsiTheme="minorBidi" w:cstheme="minorBidi"/>
          <w:color w:val="000000"/>
          <w:sz w:val="22"/>
          <w:szCs w:val="22"/>
          <w:lang w:eastAsia="he-IL"/>
        </w:rPr>
        <w:t>;9:3004</w:t>
      </w:r>
      <w:proofErr w:type="gramEnd"/>
      <w:r w:rsidR="008D02AD" w:rsidRPr="00F96C2C">
        <w:rPr>
          <w:rFonts w:asciiTheme="minorBidi" w:hAnsiTheme="minorBidi" w:cstheme="minorBidi"/>
          <w:color w:val="000000"/>
          <w:sz w:val="22"/>
          <w:szCs w:val="22"/>
          <w:lang w:eastAsia="he-IL"/>
        </w:rPr>
        <w:t>.</w:t>
      </w:r>
    </w:p>
    <w:p w14:paraId="2831B38E" w14:textId="5115BFA4" w:rsidR="008D02AD" w:rsidRDefault="008D02AD"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4.716 Rank: 43/158 (Immunology). Contribution: B</w:t>
      </w:r>
      <w:proofErr w:type="gramStart"/>
      <w:r w:rsidRPr="00F96C2C">
        <w:rPr>
          <w:rFonts w:asciiTheme="minorBidi" w:hAnsiTheme="minorBidi" w:cstheme="minorBidi"/>
          <w:color w:val="FF0000"/>
          <w:sz w:val="22"/>
          <w:szCs w:val="22"/>
          <w:lang w:eastAsia="he-IL"/>
        </w:rPr>
        <w:t>,D</w:t>
      </w:r>
      <w:proofErr w:type="gramEnd"/>
    </w:p>
    <w:p w14:paraId="4A65E9E5"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50F706F8" w14:textId="439758C2" w:rsidR="00440F13"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18</w:t>
      </w:r>
      <w:r w:rsidRPr="00F96C2C">
        <w:rPr>
          <w:rFonts w:asciiTheme="minorBidi" w:hAnsiTheme="minorBidi" w:cstheme="minorBidi"/>
          <w:color w:val="000000"/>
          <w:sz w:val="22"/>
          <w:szCs w:val="22"/>
          <w:lang w:eastAsia="he-IL"/>
        </w:rPr>
        <w:t xml:space="preserve">. Ruilope LM, Agarwal R, Anker SD, Bakris GL, Filippatos G, Nowack C, Kolkhof P, Joseph A, Mentenich N, Pitt B; FIGARO-DKD study investigators. </w:t>
      </w:r>
      <w:hyperlink r:id="rId49" w:history="1">
        <w:r w:rsidRPr="00F96C2C">
          <w:rPr>
            <w:rFonts w:asciiTheme="minorBidi" w:hAnsiTheme="minorBidi" w:cstheme="minorBidi"/>
            <w:color w:val="000000"/>
            <w:sz w:val="22"/>
            <w:szCs w:val="22"/>
            <w:lang w:eastAsia="he-IL"/>
          </w:rPr>
          <w:t>Design and Baseline Characteristics of the Finerenone in Reducing Cardiovascular Mortality and Morbidity in Diabetic Kidney Disease Trial.</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Am J Nephrol</w:t>
      </w:r>
      <w:r w:rsidRPr="00F96C2C">
        <w:rPr>
          <w:rFonts w:asciiTheme="minorBidi" w:hAnsiTheme="minorBidi" w:cstheme="minorBidi"/>
          <w:color w:val="000000"/>
          <w:sz w:val="22"/>
          <w:szCs w:val="22"/>
          <w:lang w:eastAsia="he-IL"/>
        </w:rPr>
        <w:t>. 2019; 50:345-356</w:t>
      </w:r>
    </w:p>
    <w:p w14:paraId="2FD3336F" w14:textId="42CACA09" w:rsidR="00440F13" w:rsidRDefault="00440F13"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2.961 Rank: 20/80 (Urology &amp; Nephrology). Contribution:  B</w:t>
      </w:r>
      <w:proofErr w:type="gramStart"/>
      <w:r w:rsidRPr="00F96C2C">
        <w:rPr>
          <w:rFonts w:asciiTheme="minorBidi" w:hAnsiTheme="minorBidi" w:cstheme="minorBidi"/>
          <w:color w:val="FF0000"/>
          <w:sz w:val="22"/>
          <w:szCs w:val="22"/>
          <w:lang w:eastAsia="he-IL"/>
        </w:rPr>
        <w:t>,D</w:t>
      </w:r>
      <w:proofErr w:type="gramEnd"/>
    </w:p>
    <w:p w14:paraId="78B59EEC"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5468ECE9" w14:textId="4E79412E" w:rsidR="00440F13"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19</w:t>
      </w:r>
      <w:r w:rsidRPr="00F96C2C">
        <w:rPr>
          <w:rFonts w:asciiTheme="minorBidi" w:hAnsiTheme="minorBidi" w:cstheme="minorBidi"/>
          <w:color w:val="000000"/>
          <w:sz w:val="22"/>
          <w:szCs w:val="22"/>
          <w:lang w:eastAsia="he-IL"/>
        </w:rPr>
        <w:t xml:space="preserve">. Bakris GL, Agarwal R, Anker SD, Pitt B, Ruilope LM, Nowack C, Kolkhof P, Ferreira AC, Schloemer P, Filippatos G; on behalf of the FIDELIO-DKD study investigators; FIDELIO-DKD study investigators. </w:t>
      </w:r>
      <w:hyperlink r:id="rId50" w:history="1">
        <w:r w:rsidRPr="00F96C2C">
          <w:rPr>
            <w:rFonts w:asciiTheme="minorBidi" w:hAnsiTheme="minorBidi" w:cstheme="minorBidi"/>
            <w:color w:val="000000"/>
            <w:sz w:val="22"/>
            <w:szCs w:val="22"/>
            <w:lang w:eastAsia="he-IL"/>
          </w:rPr>
          <w:t>Design and Baseline Characteristics of the Finerenone in Reducing Kidney Failure and Disease Progression in Diabetic Kidney Disease Trial.</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Am J Nephrol</w:t>
      </w:r>
      <w:r w:rsidRPr="00F96C2C">
        <w:rPr>
          <w:rFonts w:asciiTheme="minorBidi" w:hAnsiTheme="minorBidi" w:cstheme="minorBidi"/>
          <w:color w:val="000000"/>
          <w:sz w:val="22"/>
          <w:szCs w:val="22"/>
          <w:lang w:eastAsia="he-IL"/>
        </w:rPr>
        <w:t>. 2019</w:t>
      </w:r>
      <w:proofErr w:type="gramStart"/>
      <w:r w:rsidRPr="00F96C2C">
        <w:rPr>
          <w:rFonts w:asciiTheme="minorBidi" w:hAnsiTheme="minorBidi" w:cstheme="minorBidi"/>
          <w:color w:val="000000"/>
          <w:sz w:val="22"/>
          <w:szCs w:val="22"/>
          <w:lang w:eastAsia="he-IL"/>
        </w:rPr>
        <w:t>;50:333</w:t>
      </w:r>
      <w:proofErr w:type="gramEnd"/>
      <w:r w:rsidRPr="00F96C2C">
        <w:rPr>
          <w:rFonts w:asciiTheme="minorBidi" w:hAnsiTheme="minorBidi" w:cstheme="minorBidi"/>
          <w:color w:val="000000"/>
          <w:sz w:val="22"/>
          <w:szCs w:val="22"/>
          <w:lang w:eastAsia="he-IL"/>
        </w:rPr>
        <w:t>-344</w:t>
      </w:r>
    </w:p>
    <w:p w14:paraId="58557A57" w14:textId="6A9EB3E6" w:rsidR="00440F13" w:rsidRDefault="00440F13"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2.961 Rank: 20/80 (Urology &amp; Nephrology). Contribution: B</w:t>
      </w:r>
      <w:proofErr w:type="gramStart"/>
      <w:r w:rsidRPr="00F96C2C">
        <w:rPr>
          <w:rFonts w:asciiTheme="minorBidi" w:hAnsiTheme="minorBidi" w:cstheme="minorBidi"/>
          <w:color w:val="FF0000"/>
          <w:sz w:val="22"/>
          <w:szCs w:val="22"/>
          <w:lang w:eastAsia="he-IL"/>
        </w:rPr>
        <w:t>,D</w:t>
      </w:r>
      <w:proofErr w:type="gramEnd"/>
    </w:p>
    <w:p w14:paraId="65687B9C"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62433152" w14:textId="2125F16B" w:rsidR="00440F13"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20</w:t>
      </w:r>
      <w:r w:rsidRPr="00F96C2C">
        <w:rPr>
          <w:rFonts w:asciiTheme="minorBidi" w:hAnsiTheme="minorBidi" w:cstheme="minorBidi"/>
          <w:color w:val="000000"/>
          <w:sz w:val="22"/>
          <w:szCs w:val="22"/>
          <w:lang w:eastAsia="he-IL"/>
        </w:rPr>
        <w:t xml:space="preserve">. Sands BE, Peyrin-Biroulet L, Loftus EV Jr, Danese S, Colombel JF, Törüner M, Jonaitis L, Abhyankar B, Chen J, Rogers R, Lirio RA, Bornstein JD, Schreiber S; VARSITY Study Group. </w:t>
      </w:r>
      <w:hyperlink r:id="rId51" w:history="1">
        <w:r w:rsidRPr="00F96C2C">
          <w:rPr>
            <w:rFonts w:asciiTheme="minorBidi" w:hAnsiTheme="minorBidi" w:cstheme="minorBidi"/>
            <w:i/>
            <w:iCs/>
            <w:color w:val="000000"/>
            <w:sz w:val="22"/>
            <w:szCs w:val="22"/>
            <w:lang w:eastAsia="he-IL"/>
          </w:rPr>
          <w:t>Vedolizumab versus Adalimumab for Moderate-to-Severe Ulcerative Colitis.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N Engl J Med.</w:t>
      </w:r>
      <w:r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color w:val="000000"/>
          <w:sz w:val="22"/>
          <w:szCs w:val="22"/>
          <w:lang w:eastAsia="he-IL"/>
        </w:rPr>
        <w:t>2019</w:t>
      </w:r>
      <w:proofErr w:type="gramStart"/>
      <w:r w:rsidRPr="00F96C2C">
        <w:rPr>
          <w:rFonts w:asciiTheme="minorBidi" w:hAnsiTheme="minorBidi" w:cstheme="minorBidi"/>
          <w:color w:val="000000"/>
          <w:sz w:val="22"/>
          <w:szCs w:val="22"/>
          <w:lang w:eastAsia="he-IL"/>
        </w:rPr>
        <w:t>;381:1215</w:t>
      </w:r>
      <w:proofErr w:type="gramEnd"/>
      <w:r w:rsidRPr="00F96C2C">
        <w:rPr>
          <w:rFonts w:asciiTheme="minorBidi" w:hAnsiTheme="minorBidi" w:cstheme="minorBidi"/>
          <w:color w:val="000000"/>
          <w:sz w:val="22"/>
          <w:szCs w:val="22"/>
          <w:lang w:eastAsia="he-IL"/>
        </w:rPr>
        <w:t>-1226.</w:t>
      </w:r>
    </w:p>
    <w:p w14:paraId="46C80F33" w14:textId="745AEF94" w:rsidR="00440F13" w:rsidRDefault="00440F13"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70.670 Rank: 1/160 (Medicine, General &amp; Internal). Contribution: B</w:t>
      </w:r>
      <w:proofErr w:type="gramStart"/>
      <w:r w:rsidRPr="00F96C2C">
        <w:rPr>
          <w:rFonts w:asciiTheme="minorBidi" w:hAnsiTheme="minorBidi" w:cstheme="minorBidi"/>
          <w:color w:val="FF0000"/>
          <w:sz w:val="22"/>
          <w:szCs w:val="22"/>
          <w:lang w:eastAsia="he-IL"/>
        </w:rPr>
        <w:t>,D</w:t>
      </w:r>
      <w:proofErr w:type="gramEnd"/>
    </w:p>
    <w:p w14:paraId="5FA5EDC9"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03FBED66" w14:textId="36CA7D29" w:rsidR="00440F13"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21</w:t>
      </w:r>
      <w:r w:rsidRPr="00F96C2C">
        <w:rPr>
          <w:rFonts w:asciiTheme="minorBidi" w:hAnsiTheme="minorBidi" w:cstheme="minorBidi"/>
          <w:color w:val="000000"/>
          <w:sz w:val="22"/>
          <w:szCs w:val="22"/>
          <w:lang w:eastAsia="he-IL"/>
        </w:rPr>
        <w:t>. Perez S, Kaspi A, Domovitz T, Davidovich A, Lavi-Itzkovitz A, Meirson T, Alison Holmes J, Dai CY, Huang CF, Chung RT, </w:t>
      </w:r>
      <w:r w:rsidRPr="00F96C2C">
        <w:rPr>
          <w:rFonts w:asciiTheme="minorBidi" w:hAnsiTheme="minorBidi" w:cstheme="minorBidi"/>
          <w:b/>
          <w:bCs/>
          <w:color w:val="000000"/>
          <w:sz w:val="22"/>
          <w:szCs w:val="22"/>
          <w:lang w:eastAsia="he-IL"/>
        </w:rPr>
        <w:t>Nimer A</w:t>
      </w:r>
      <w:r w:rsidRPr="00F96C2C">
        <w:rPr>
          <w:rFonts w:asciiTheme="minorBidi" w:hAnsiTheme="minorBidi" w:cstheme="minorBidi"/>
          <w:color w:val="000000"/>
          <w:sz w:val="22"/>
          <w:szCs w:val="22"/>
          <w:lang w:eastAsia="he-IL"/>
        </w:rPr>
        <w:t xml:space="preserve">, El-Osta A, Yaari G, Stemmer SM, Yu ML, Haviv I, Gal-Tanamy M. </w:t>
      </w:r>
      <w:hyperlink r:id="rId52" w:history="1">
        <w:r w:rsidRPr="00F96C2C">
          <w:rPr>
            <w:rFonts w:asciiTheme="minorBidi" w:hAnsiTheme="minorBidi" w:cstheme="minorBidi"/>
            <w:color w:val="000000"/>
            <w:sz w:val="22"/>
            <w:szCs w:val="22"/>
            <w:lang w:eastAsia="he-IL"/>
          </w:rPr>
          <w:t>Hepatitis C virus leaves an epigenetic signature post cure of infection by direct-acting antivirals.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PLoS Genet</w:t>
      </w:r>
      <w:r w:rsidRPr="00F96C2C">
        <w:rPr>
          <w:rFonts w:asciiTheme="minorBidi" w:hAnsiTheme="minorBidi" w:cstheme="minorBidi"/>
          <w:color w:val="000000"/>
          <w:sz w:val="22"/>
          <w:szCs w:val="22"/>
          <w:lang w:eastAsia="he-IL"/>
        </w:rPr>
        <w:t xml:space="preserve">. 2019; 15:e1008181. </w:t>
      </w:r>
    </w:p>
    <w:p w14:paraId="72CF1BAC" w14:textId="7BA01CF2" w:rsidR="00440F13" w:rsidRDefault="00440F13"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5.224 Rank: 23/173 (Genetics &amp; Heredity). Contribution: B</w:t>
      </w:r>
      <w:proofErr w:type="gramStart"/>
      <w:r w:rsidRPr="00F96C2C">
        <w:rPr>
          <w:rFonts w:asciiTheme="minorBidi" w:hAnsiTheme="minorBidi" w:cstheme="minorBidi"/>
          <w:color w:val="FF0000"/>
          <w:sz w:val="22"/>
          <w:szCs w:val="22"/>
          <w:lang w:eastAsia="he-IL"/>
        </w:rPr>
        <w:t>,D</w:t>
      </w:r>
      <w:proofErr w:type="gramEnd"/>
    </w:p>
    <w:p w14:paraId="48836374"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0E65897A" w14:textId="4622F7B4" w:rsidR="00440F13"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22</w:t>
      </w:r>
      <w:r w:rsidRPr="00F96C2C">
        <w:rPr>
          <w:rFonts w:asciiTheme="minorBidi" w:hAnsiTheme="minorBidi" w:cstheme="minorBidi"/>
          <w:color w:val="000000"/>
          <w:sz w:val="22"/>
          <w:szCs w:val="22"/>
          <w:lang w:eastAsia="he-IL"/>
        </w:rPr>
        <w:t>. Gozlan Y, Bucris E, Shirazi R, Rakovsky A, Ben-Ari Z, Davidov Y, Veizman E, Saadi T, Braun M, Cohen-Naftaly M, Shlomai A, Shibolet O, Zigmond E, Katchman H, Menachem Y, Safadi R, Galun E, Zuckerman E, </w:t>
      </w:r>
      <w:r w:rsidRPr="00F96C2C">
        <w:rPr>
          <w:rFonts w:asciiTheme="minorBidi" w:hAnsiTheme="minorBidi" w:cstheme="minorBidi"/>
          <w:b/>
          <w:bCs/>
          <w:color w:val="000000"/>
          <w:sz w:val="22"/>
          <w:szCs w:val="22"/>
          <w:lang w:eastAsia="he-IL"/>
        </w:rPr>
        <w:t>Nimer A</w:t>
      </w:r>
      <w:r w:rsidRPr="00F96C2C">
        <w:rPr>
          <w:rFonts w:asciiTheme="minorBidi" w:hAnsiTheme="minorBidi" w:cstheme="minorBidi"/>
          <w:color w:val="000000"/>
          <w:sz w:val="22"/>
          <w:szCs w:val="22"/>
          <w:lang w:eastAsia="he-IL"/>
        </w:rPr>
        <w:t xml:space="preserve">, Hazzan R, Maor Y, Saif AM, Etzion O, Lurie Y, Mendelson E, Mor O. </w:t>
      </w:r>
      <w:hyperlink r:id="rId53" w:history="1">
        <w:r w:rsidRPr="00F96C2C">
          <w:rPr>
            <w:rFonts w:asciiTheme="minorBidi" w:hAnsiTheme="minorBidi" w:cstheme="minorBidi"/>
            <w:color w:val="000000"/>
            <w:sz w:val="22"/>
            <w:szCs w:val="22"/>
            <w:lang w:eastAsia="he-IL"/>
          </w:rPr>
          <w:t>High frequency of multiclass HCV resistance-associated mutations in patients failing direct-acting antivirals: real-life data.</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Antivir Ther</w:t>
      </w:r>
      <w:r w:rsidRPr="00F96C2C">
        <w:rPr>
          <w:rFonts w:asciiTheme="minorBidi" w:hAnsiTheme="minorBidi" w:cstheme="minorBidi"/>
          <w:color w:val="000000"/>
          <w:sz w:val="22"/>
          <w:szCs w:val="22"/>
          <w:lang w:eastAsia="he-IL"/>
        </w:rPr>
        <w:t>. 2019; 24:221-228.</w:t>
      </w:r>
    </w:p>
    <w:p w14:paraId="6857C7B0" w14:textId="738B3693" w:rsidR="00440F13" w:rsidRDefault="00440F13"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2.305 Rank: 23/36 (Virology). Contribution: B</w:t>
      </w:r>
      <w:proofErr w:type="gramStart"/>
      <w:r w:rsidRPr="00F96C2C">
        <w:rPr>
          <w:rFonts w:asciiTheme="minorBidi" w:hAnsiTheme="minorBidi" w:cstheme="minorBidi"/>
          <w:color w:val="FF0000"/>
          <w:sz w:val="22"/>
          <w:szCs w:val="22"/>
          <w:lang w:eastAsia="he-IL"/>
        </w:rPr>
        <w:t>,D</w:t>
      </w:r>
      <w:proofErr w:type="gramEnd"/>
    </w:p>
    <w:p w14:paraId="3EB992A6" w14:textId="77777777" w:rsidR="00F74E76" w:rsidRPr="00F96C2C" w:rsidRDefault="00F74E76" w:rsidP="00F74E76">
      <w:pPr>
        <w:bidi w:val="0"/>
        <w:spacing w:line="276" w:lineRule="auto"/>
        <w:rPr>
          <w:rFonts w:asciiTheme="minorBidi" w:hAnsiTheme="minorBidi" w:cstheme="minorBidi"/>
          <w:color w:val="FF0000"/>
          <w:sz w:val="22"/>
          <w:szCs w:val="22"/>
          <w:lang w:eastAsia="he-IL"/>
        </w:rPr>
      </w:pPr>
    </w:p>
    <w:p w14:paraId="779DF706" w14:textId="0055883E" w:rsidR="008D02AD" w:rsidRPr="00F96C2C" w:rsidRDefault="00440F13" w:rsidP="00E23B5D">
      <w:pPr>
        <w:bidi w:val="0"/>
        <w:spacing w:line="276" w:lineRule="auto"/>
        <w:rPr>
          <w:rFonts w:asciiTheme="minorBidi" w:hAnsiTheme="minorBidi" w:cstheme="minorBidi"/>
          <w:color w:val="4D8055"/>
          <w:sz w:val="22"/>
          <w:szCs w:val="22"/>
        </w:rPr>
      </w:pPr>
      <w:commentRangeStart w:id="51"/>
      <w:r w:rsidRPr="00F96C2C">
        <w:rPr>
          <w:rFonts w:asciiTheme="minorBidi" w:hAnsiTheme="minorBidi" w:cstheme="minorBidi"/>
          <w:color w:val="000000"/>
          <w:sz w:val="22"/>
          <w:szCs w:val="22"/>
        </w:rPr>
        <w:t>23</w:t>
      </w:r>
      <w:commentRangeEnd w:id="51"/>
      <w:r w:rsidR="00F96C2C" w:rsidRPr="00F96C2C">
        <w:rPr>
          <w:rStyle w:val="af"/>
          <w:rFonts w:asciiTheme="minorBidi" w:hAnsiTheme="minorBidi" w:cstheme="minorBidi"/>
          <w:sz w:val="22"/>
          <w:szCs w:val="22"/>
        </w:rPr>
        <w:commentReference w:id="51"/>
      </w:r>
      <w:r w:rsidR="008D02AD" w:rsidRPr="00F96C2C">
        <w:rPr>
          <w:rFonts w:asciiTheme="minorBidi" w:hAnsiTheme="minorBidi" w:cstheme="minorBidi"/>
          <w:color w:val="000000"/>
          <w:sz w:val="22"/>
          <w:szCs w:val="22"/>
        </w:rPr>
        <w:t>. Lim JJ, Nilsson AC, Silverman M, </w:t>
      </w:r>
      <w:r w:rsidR="008D02AD" w:rsidRPr="00F96C2C">
        <w:rPr>
          <w:rFonts w:asciiTheme="minorBidi" w:hAnsiTheme="minorBidi" w:cstheme="minorBidi"/>
          <w:b/>
          <w:bCs/>
          <w:color w:val="000000"/>
          <w:sz w:val="22"/>
          <w:szCs w:val="22"/>
        </w:rPr>
        <w:t>Assy N</w:t>
      </w:r>
      <w:r w:rsidR="008D02AD" w:rsidRPr="00F96C2C">
        <w:rPr>
          <w:rFonts w:asciiTheme="minorBidi" w:hAnsiTheme="minorBidi" w:cstheme="minorBidi"/>
          <w:color w:val="000000"/>
          <w:sz w:val="22"/>
          <w:szCs w:val="22"/>
        </w:rPr>
        <w:t xml:space="preserve">, Kulkarni P, McBride JM, Deng R, Li C, Yang X, Nguyen A, Horn P, Maia M, Castro A, Peck MC, Galanter J, Chu T, Newton EM, Tavel JA. </w:t>
      </w:r>
      <w:hyperlink r:id="rId54" w:history="1">
        <w:r w:rsidR="008D02AD" w:rsidRPr="00F96C2C">
          <w:rPr>
            <w:rFonts w:asciiTheme="minorBidi" w:hAnsiTheme="minorBidi" w:cstheme="minorBidi"/>
            <w:color w:val="000000"/>
            <w:sz w:val="22"/>
            <w:szCs w:val="22"/>
            <w:shd w:val="clear" w:color="auto" w:fill="FFFFFF"/>
          </w:rPr>
          <w:t>A Phase 2 Randomized, Double-Blind, Placebo-Controlled Trial of MHAA4549A, a Mo</w:t>
        </w:r>
        <w:r w:rsidR="008D02AD" w:rsidRPr="00F96C2C">
          <w:rPr>
            <w:rFonts w:asciiTheme="minorBidi" w:hAnsiTheme="minorBidi" w:cstheme="minorBidi"/>
            <w:color w:val="000000"/>
            <w:sz w:val="22"/>
            <w:szCs w:val="22"/>
            <w:shd w:val="clear" w:color="auto" w:fill="FFFFFF"/>
          </w:rPr>
          <w:t>n</w:t>
        </w:r>
        <w:r w:rsidR="008D02AD" w:rsidRPr="00F96C2C">
          <w:rPr>
            <w:rFonts w:asciiTheme="minorBidi" w:hAnsiTheme="minorBidi" w:cstheme="minorBidi"/>
            <w:color w:val="000000"/>
            <w:sz w:val="22"/>
            <w:szCs w:val="22"/>
            <w:shd w:val="clear" w:color="auto" w:fill="FFFFFF"/>
          </w:rPr>
          <w:t>oclonal Antibody, plus Oseltamivir in Patients Hospitalized with Severe Influenza A Virus Infection.</w:t>
        </w:r>
      </w:hyperlink>
      <w:r w:rsidR="008D02AD" w:rsidRPr="00F96C2C">
        <w:rPr>
          <w:rFonts w:asciiTheme="minorBidi" w:hAnsiTheme="minorBidi" w:cstheme="minorBidi"/>
          <w:color w:val="000000"/>
          <w:sz w:val="22"/>
          <w:szCs w:val="22"/>
        </w:rPr>
        <w:t xml:space="preserve"> </w:t>
      </w:r>
      <w:r w:rsidR="008D02AD" w:rsidRPr="00F96C2C">
        <w:rPr>
          <w:rFonts w:asciiTheme="minorBidi" w:hAnsiTheme="minorBidi" w:cstheme="minorBidi"/>
          <w:i/>
          <w:iCs/>
          <w:color w:val="000000"/>
          <w:sz w:val="22"/>
          <w:szCs w:val="22"/>
        </w:rPr>
        <w:t>Antimicrob Agents Chemother</w:t>
      </w:r>
      <w:r w:rsidR="008D02AD" w:rsidRPr="00F96C2C">
        <w:rPr>
          <w:rFonts w:asciiTheme="minorBidi" w:hAnsiTheme="minorBidi" w:cstheme="minorBidi"/>
          <w:color w:val="000000"/>
          <w:sz w:val="22"/>
          <w:szCs w:val="22"/>
        </w:rPr>
        <w:t>. 2020; 64</w:t>
      </w:r>
      <w:r w:rsidR="008D02AD" w:rsidRPr="00F96C2C">
        <w:rPr>
          <w:rFonts w:asciiTheme="minorBidi" w:hAnsiTheme="minorBidi" w:cstheme="minorBidi"/>
          <w:color w:val="000000"/>
          <w:sz w:val="22"/>
          <w:szCs w:val="22"/>
          <w:rtl/>
        </w:rPr>
        <w:t>:</w:t>
      </w:r>
      <w:r w:rsidR="008D02AD" w:rsidRPr="00F96C2C">
        <w:rPr>
          <w:rFonts w:asciiTheme="minorBidi" w:hAnsiTheme="minorBidi" w:cstheme="minorBidi"/>
          <w:color w:val="000000"/>
          <w:sz w:val="22"/>
          <w:szCs w:val="22"/>
        </w:rPr>
        <w:t>e00352-20</w:t>
      </w:r>
      <w:r w:rsidR="008D02AD" w:rsidRPr="00F96C2C">
        <w:rPr>
          <w:rFonts w:asciiTheme="minorBidi" w:hAnsiTheme="minorBidi" w:cstheme="minorBidi"/>
          <w:color w:val="4D8055"/>
          <w:sz w:val="22"/>
          <w:szCs w:val="22"/>
        </w:rPr>
        <w:t>.</w:t>
      </w:r>
    </w:p>
    <w:p w14:paraId="021A8FDA" w14:textId="77777777" w:rsidR="008D02AD" w:rsidRPr="00F96C2C" w:rsidRDefault="008D02AD" w:rsidP="00E23B5D">
      <w:pPr>
        <w:autoSpaceDE w:val="0"/>
        <w:autoSpaceDN w:val="0"/>
        <w:bidi w:val="0"/>
        <w:adjustRightInd w:val="0"/>
        <w:spacing w:line="276" w:lineRule="auto"/>
        <w:rPr>
          <w:rFonts w:asciiTheme="minorBidi" w:hAnsiTheme="minorBidi" w:cstheme="minorBidi"/>
          <w:color w:val="000000"/>
          <w:sz w:val="22"/>
          <w:szCs w:val="22"/>
        </w:rPr>
      </w:pPr>
    </w:p>
    <w:p w14:paraId="500D5C9C" w14:textId="38A4E473" w:rsidR="008D02AD" w:rsidRPr="00F96C2C" w:rsidRDefault="00440F13"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24</w:t>
      </w:r>
      <w:r w:rsidR="008D02AD" w:rsidRPr="00F96C2C">
        <w:rPr>
          <w:rFonts w:asciiTheme="minorBidi" w:hAnsiTheme="minorBidi" w:cstheme="minorBidi"/>
          <w:color w:val="000000"/>
          <w:sz w:val="22"/>
          <w:szCs w:val="22"/>
          <w:lang w:eastAsia="he-IL"/>
        </w:rPr>
        <w:t>. Kadah A, Khoury T, Mahamid M, </w:t>
      </w:r>
      <w:r w:rsidR="008D02AD" w:rsidRPr="00F96C2C">
        <w:rPr>
          <w:rFonts w:asciiTheme="minorBidi" w:hAnsiTheme="minorBidi" w:cstheme="minorBidi"/>
          <w:b/>
          <w:bCs/>
          <w:color w:val="000000"/>
          <w:sz w:val="22"/>
          <w:szCs w:val="22"/>
          <w:lang w:eastAsia="he-IL"/>
        </w:rPr>
        <w:t>Assy N</w:t>
      </w:r>
      <w:r w:rsidR="008D02AD" w:rsidRPr="00F96C2C">
        <w:rPr>
          <w:rFonts w:asciiTheme="minorBidi" w:hAnsiTheme="minorBidi" w:cstheme="minorBidi"/>
          <w:color w:val="000000"/>
          <w:sz w:val="22"/>
          <w:szCs w:val="22"/>
          <w:lang w:eastAsia="he-IL"/>
        </w:rPr>
        <w:t xml:space="preserve">, Sbeit W. </w:t>
      </w:r>
      <w:hyperlink r:id="rId55" w:history="1">
        <w:r w:rsidR="008D02AD" w:rsidRPr="00F96C2C">
          <w:rPr>
            <w:rFonts w:asciiTheme="minorBidi" w:hAnsiTheme="minorBidi" w:cstheme="minorBidi"/>
            <w:color w:val="000000"/>
            <w:sz w:val="22"/>
            <w:szCs w:val="22"/>
            <w:lang w:eastAsia="he-IL"/>
          </w:rPr>
          <w:t>Predicting common bile duct stones by non-invasive parameters.</w:t>
        </w:r>
      </w:hyperlink>
      <w:r w:rsidR="008D02AD" w:rsidRPr="00F96C2C">
        <w:rPr>
          <w:rFonts w:asciiTheme="minorBidi" w:hAnsiTheme="minorBidi" w:cstheme="minorBidi"/>
          <w:color w:val="000000"/>
          <w:sz w:val="22"/>
          <w:szCs w:val="22"/>
          <w:lang w:eastAsia="he-IL"/>
        </w:rPr>
        <w:t xml:space="preserve"> </w:t>
      </w:r>
      <w:r w:rsidR="008D02AD" w:rsidRPr="00F96C2C">
        <w:rPr>
          <w:rFonts w:asciiTheme="minorBidi" w:hAnsiTheme="minorBidi" w:cstheme="minorBidi"/>
          <w:i/>
          <w:iCs/>
          <w:color w:val="000000"/>
          <w:sz w:val="22"/>
          <w:szCs w:val="22"/>
          <w:lang w:eastAsia="he-IL"/>
        </w:rPr>
        <w:t>Hepatobiliary Pancreat Dis Int</w:t>
      </w:r>
      <w:r w:rsidR="008D02AD" w:rsidRPr="00F96C2C">
        <w:rPr>
          <w:rFonts w:asciiTheme="minorBidi" w:hAnsiTheme="minorBidi" w:cstheme="minorBidi"/>
          <w:color w:val="000000"/>
          <w:sz w:val="22"/>
          <w:szCs w:val="22"/>
          <w:lang w:eastAsia="he-IL"/>
        </w:rPr>
        <w:t>. 2020</w:t>
      </w:r>
      <w:proofErr w:type="gramStart"/>
      <w:r w:rsidR="008D02AD" w:rsidRPr="00F96C2C">
        <w:rPr>
          <w:rFonts w:asciiTheme="minorBidi" w:hAnsiTheme="minorBidi" w:cstheme="minorBidi"/>
          <w:color w:val="000000"/>
          <w:sz w:val="22"/>
          <w:szCs w:val="22"/>
          <w:lang w:eastAsia="he-IL"/>
        </w:rPr>
        <w:t>;19</w:t>
      </w:r>
      <w:proofErr w:type="gramEnd"/>
      <w:r w:rsidR="008D02AD" w:rsidRPr="00F96C2C">
        <w:rPr>
          <w:rFonts w:asciiTheme="minorBidi" w:hAnsiTheme="minorBidi" w:cstheme="minorBidi"/>
          <w:color w:val="000000"/>
          <w:sz w:val="22"/>
          <w:szCs w:val="22"/>
          <w:lang w:eastAsia="he-IL"/>
        </w:rPr>
        <w:t>(3),266-270.</w:t>
      </w:r>
    </w:p>
    <w:p w14:paraId="2BA6B247" w14:textId="77777777" w:rsidR="008D02AD" w:rsidRPr="00F96C2C" w:rsidRDefault="008D02AD" w:rsidP="00E23B5D">
      <w:pPr>
        <w:bidi w:val="0"/>
        <w:spacing w:line="276" w:lineRule="auto"/>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 xml:space="preserve">IF </w:t>
      </w:r>
      <w:proofErr w:type="gramStart"/>
      <w:r w:rsidRPr="00F96C2C">
        <w:rPr>
          <w:rFonts w:asciiTheme="minorBidi" w:hAnsiTheme="minorBidi" w:cstheme="minorBidi"/>
          <w:color w:val="FF0000"/>
          <w:sz w:val="22"/>
          <w:szCs w:val="22"/>
          <w:lang w:eastAsia="he-IL"/>
        </w:rPr>
        <w:t>1.576  Rank</w:t>
      </w:r>
      <w:proofErr w:type="gramEnd"/>
      <w:r w:rsidRPr="00F96C2C">
        <w:rPr>
          <w:rFonts w:asciiTheme="minorBidi" w:hAnsiTheme="minorBidi" w:cstheme="minorBidi"/>
          <w:color w:val="FF0000"/>
          <w:sz w:val="22"/>
          <w:szCs w:val="22"/>
          <w:lang w:eastAsia="he-IL"/>
        </w:rPr>
        <w:t>: 78/84 (Gastroenterology &amp; Hepatology). Contribution: C, D</w:t>
      </w:r>
    </w:p>
    <w:p w14:paraId="68C8BA3F" w14:textId="77777777" w:rsidR="008D02AD" w:rsidRPr="00F96C2C" w:rsidRDefault="008D02AD" w:rsidP="00E23B5D">
      <w:pPr>
        <w:autoSpaceDE w:val="0"/>
        <w:autoSpaceDN w:val="0"/>
        <w:bidi w:val="0"/>
        <w:adjustRightInd w:val="0"/>
        <w:spacing w:line="276" w:lineRule="auto"/>
        <w:rPr>
          <w:rFonts w:asciiTheme="minorBidi" w:hAnsiTheme="minorBidi" w:cstheme="minorBidi"/>
          <w:sz w:val="22"/>
          <w:szCs w:val="22"/>
        </w:rPr>
      </w:pPr>
    </w:p>
    <w:p w14:paraId="782FD596" w14:textId="3DFE03F1" w:rsidR="00FE755B" w:rsidRPr="00F96C2C" w:rsidRDefault="0014738A" w:rsidP="00E23B5D">
      <w:pPr>
        <w:autoSpaceDE w:val="0"/>
        <w:autoSpaceDN w:val="0"/>
        <w:bidi w:val="0"/>
        <w:adjustRightInd w:val="0"/>
        <w:spacing w:line="276" w:lineRule="auto"/>
        <w:rPr>
          <w:rFonts w:asciiTheme="minorBidi" w:hAnsiTheme="minorBidi" w:cstheme="minorBidi"/>
          <w:b/>
          <w:bCs/>
          <w:color w:val="000000"/>
          <w:sz w:val="22"/>
          <w:szCs w:val="22"/>
        </w:rPr>
      </w:pPr>
      <w:r w:rsidRPr="00F96C2C">
        <w:rPr>
          <w:rFonts w:asciiTheme="minorBidi" w:hAnsiTheme="minorBidi" w:cstheme="minorBidi"/>
          <w:sz w:val="22"/>
          <w:szCs w:val="22"/>
        </w:rPr>
        <w:t>2</w:t>
      </w:r>
      <w:r w:rsidR="00440F13" w:rsidRPr="00F96C2C">
        <w:rPr>
          <w:rFonts w:asciiTheme="minorBidi" w:hAnsiTheme="minorBidi" w:cstheme="minorBidi"/>
          <w:sz w:val="22"/>
          <w:szCs w:val="22"/>
        </w:rPr>
        <w:t>5</w:t>
      </w:r>
      <w:commentRangeStart w:id="52"/>
      <w:r w:rsidR="00FE755B" w:rsidRPr="00F96C2C">
        <w:rPr>
          <w:rFonts w:asciiTheme="minorBidi" w:hAnsiTheme="minorBidi" w:cstheme="minorBidi"/>
          <w:sz w:val="22"/>
          <w:szCs w:val="22"/>
        </w:rPr>
        <w:t>.</w:t>
      </w:r>
      <w:commentRangeEnd w:id="52"/>
      <w:r w:rsidR="00FE755B" w:rsidRPr="00F96C2C">
        <w:rPr>
          <w:rStyle w:val="af"/>
          <w:rFonts w:asciiTheme="minorBidi" w:hAnsiTheme="minorBidi" w:cstheme="minorBidi"/>
          <w:sz w:val="22"/>
          <w:szCs w:val="22"/>
        </w:rPr>
        <w:commentReference w:id="52"/>
      </w:r>
      <w:r w:rsidR="00FE755B" w:rsidRPr="00F96C2C">
        <w:rPr>
          <w:rFonts w:asciiTheme="minorBidi" w:hAnsiTheme="minorBidi" w:cstheme="minorBidi"/>
          <w:b/>
          <w:bCs/>
          <w:sz w:val="22"/>
          <w:szCs w:val="22"/>
        </w:rPr>
        <w:t xml:space="preserve"> Assy N,</w:t>
      </w:r>
      <w:r w:rsidR="00FE755B" w:rsidRPr="00F96C2C">
        <w:rPr>
          <w:rFonts w:asciiTheme="minorBidi" w:hAnsiTheme="minorBidi" w:cstheme="minorBidi"/>
          <w:sz w:val="22"/>
          <w:szCs w:val="22"/>
        </w:rPr>
        <w:t xml:space="preserve"> Saad E, Basheer M, Assy Najib and Sbeit W</w:t>
      </w:r>
      <w:r w:rsidR="00FE755B" w:rsidRPr="00F96C2C">
        <w:rPr>
          <w:rFonts w:asciiTheme="minorBidi" w:hAnsiTheme="minorBidi" w:cstheme="minorBidi"/>
          <w:i/>
          <w:iCs/>
          <w:color w:val="414142"/>
          <w:sz w:val="22"/>
          <w:szCs w:val="22"/>
        </w:rPr>
        <w:t>.</w:t>
      </w:r>
      <w:r w:rsidR="00FE755B" w:rsidRPr="00F96C2C">
        <w:rPr>
          <w:rFonts w:asciiTheme="minorBidi" w:hAnsiTheme="minorBidi" w:cstheme="minorBidi"/>
          <w:color w:val="000000"/>
          <w:sz w:val="22"/>
          <w:szCs w:val="22"/>
        </w:rPr>
        <w:t xml:space="preserve"> New Predictor of Non-Alcoholic Steatohepatitis (NASH) and Advanced Fibrosis.</w:t>
      </w:r>
      <w:r w:rsidR="00FE755B" w:rsidRPr="00F96C2C">
        <w:rPr>
          <w:rFonts w:asciiTheme="minorBidi" w:hAnsiTheme="minorBidi" w:cstheme="minorBidi"/>
          <w:color w:val="414142"/>
          <w:sz w:val="22"/>
          <w:szCs w:val="22"/>
        </w:rPr>
        <w:t xml:space="preserve"> </w:t>
      </w:r>
      <w:r w:rsidR="00FE755B" w:rsidRPr="00F96C2C">
        <w:rPr>
          <w:rFonts w:asciiTheme="minorBidi" w:hAnsiTheme="minorBidi" w:cstheme="minorBidi"/>
          <w:i/>
          <w:iCs/>
          <w:color w:val="414142"/>
          <w:sz w:val="22"/>
          <w:szCs w:val="22"/>
        </w:rPr>
        <w:t>Clin Gastroenterol Int</w:t>
      </w:r>
      <w:r w:rsidR="00FE755B" w:rsidRPr="00F96C2C">
        <w:rPr>
          <w:rFonts w:asciiTheme="minorBidi" w:hAnsiTheme="minorBidi" w:cstheme="minorBidi"/>
          <w:color w:val="414142"/>
          <w:sz w:val="22"/>
          <w:szCs w:val="22"/>
        </w:rPr>
        <w:t xml:space="preserve">. </w:t>
      </w:r>
      <w:r w:rsidR="00FE755B" w:rsidRPr="00F96C2C">
        <w:rPr>
          <w:rFonts w:asciiTheme="minorBidi" w:hAnsiTheme="minorBidi" w:cstheme="minorBidi"/>
          <w:color w:val="000000"/>
          <w:sz w:val="22"/>
          <w:szCs w:val="22"/>
        </w:rPr>
        <w:t>2021; 3(1):1017</w:t>
      </w:r>
      <w:r w:rsidR="00FE755B" w:rsidRPr="00F96C2C">
        <w:rPr>
          <w:rFonts w:asciiTheme="minorBidi" w:hAnsiTheme="minorBidi" w:cstheme="minorBidi"/>
          <w:color w:val="414142"/>
          <w:sz w:val="22"/>
          <w:szCs w:val="22"/>
        </w:rPr>
        <w:t>.</w:t>
      </w:r>
      <w:r w:rsidR="00FE755B" w:rsidRPr="00F96C2C">
        <w:rPr>
          <w:rFonts w:asciiTheme="minorBidi" w:hAnsiTheme="minorBidi" w:cstheme="minorBidi"/>
          <w:color w:val="000000"/>
          <w:sz w:val="22"/>
          <w:szCs w:val="22"/>
        </w:rPr>
        <w:t xml:space="preserve"> </w:t>
      </w:r>
    </w:p>
    <w:p w14:paraId="5E21E582" w14:textId="77777777" w:rsidR="00FE755B" w:rsidRPr="00F96C2C" w:rsidRDefault="00FE755B" w:rsidP="00E23B5D">
      <w:pPr>
        <w:shd w:val="clear" w:color="auto" w:fill="FFFFFF"/>
        <w:bidi w:val="0"/>
        <w:spacing w:line="276" w:lineRule="auto"/>
        <w:rPr>
          <w:rFonts w:asciiTheme="minorBidi" w:hAnsiTheme="minorBidi" w:cstheme="minorBidi"/>
          <w:color w:val="000000"/>
          <w:sz w:val="22"/>
          <w:szCs w:val="22"/>
        </w:rPr>
      </w:pPr>
    </w:p>
    <w:p w14:paraId="556E9C8B" w14:textId="380E720F" w:rsidR="00FE755B" w:rsidRPr="00F96C2C" w:rsidRDefault="00FE755B" w:rsidP="00E23B5D">
      <w:pPr>
        <w:autoSpaceDE w:val="0"/>
        <w:autoSpaceDN w:val="0"/>
        <w:bidi w:val="0"/>
        <w:adjustRightInd w:val="0"/>
        <w:spacing w:line="276" w:lineRule="auto"/>
        <w:rPr>
          <w:rFonts w:asciiTheme="minorBidi" w:hAnsiTheme="minorBidi" w:cstheme="minorBidi"/>
          <w:sz w:val="22"/>
          <w:szCs w:val="22"/>
        </w:rPr>
      </w:pPr>
      <w:r w:rsidRPr="00F96C2C">
        <w:rPr>
          <w:rFonts w:asciiTheme="minorBidi" w:hAnsiTheme="minorBidi" w:cstheme="minorBidi"/>
          <w:color w:val="000000"/>
          <w:sz w:val="22"/>
          <w:szCs w:val="22"/>
        </w:rPr>
        <w:t>2</w:t>
      </w:r>
      <w:r w:rsidR="00440F13" w:rsidRPr="00F96C2C">
        <w:rPr>
          <w:rFonts w:asciiTheme="minorBidi" w:hAnsiTheme="minorBidi" w:cstheme="minorBidi"/>
          <w:color w:val="000000"/>
          <w:sz w:val="22"/>
          <w:szCs w:val="22"/>
        </w:rPr>
        <w:t>6</w:t>
      </w:r>
      <w:r w:rsidRPr="00F96C2C">
        <w:rPr>
          <w:rFonts w:asciiTheme="minorBidi" w:hAnsiTheme="minorBidi" w:cstheme="minorBidi"/>
          <w:color w:val="000000"/>
          <w:sz w:val="22"/>
          <w:szCs w:val="22"/>
        </w:rPr>
        <w:t xml:space="preserve">. Basheer M, Saad E and </w:t>
      </w:r>
      <w:r w:rsidRPr="00F96C2C">
        <w:rPr>
          <w:rFonts w:asciiTheme="minorBidi" w:hAnsiTheme="minorBidi" w:cstheme="minorBidi"/>
          <w:b/>
          <w:bCs/>
          <w:color w:val="000000"/>
          <w:sz w:val="22"/>
          <w:szCs w:val="22"/>
        </w:rPr>
        <w:t xml:space="preserve">Assy N. </w:t>
      </w:r>
      <w:r w:rsidRPr="00F96C2C">
        <w:rPr>
          <w:rFonts w:asciiTheme="minorBidi" w:hAnsiTheme="minorBidi" w:cstheme="minorBidi"/>
          <w:color w:val="000000"/>
          <w:sz w:val="22"/>
          <w:szCs w:val="22"/>
        </w:rPr>
        <w:t xml:space="preserve">Low (HDL) Lipoprotein Levels is Strongly Correlated with The Severity of Covid-19 Pneumonia. </w:t>
      </w:r>
      <w:r w:rsidRPr="00F96C2C">
        <w:rPr>
          <w:rFonts w:asciiTheme="minorBidi" w:hAnsiTheme="minorBidi" w:cstheme="minorBidi"/>
          <w:i/>
          <w:iCs/>
          <w:sz w:val="22"/>
          <w:szCs w:val="22"/>
        </w:rPr>
        <w:t>Japanese J Gastro Hepato</w:t>
      </w:r>
      <w:r w:rsidRPr="00F96C2C">
        <w:rPr>
          <w:rFonts w:asciiTheme="minorBidi" w:hAnsiTheme="minorBidi" w:cstheme="minorBidi"/>
          <w:sz w:val="22"/>
          <w:szCs w:val="22"/>
        </w:rPr>
        <w:t>. 2021</w:t>
      </w:r>
      <w:proofErr w:type="gramStart"/>
      <w:r w:rsidRPr="00F96C2C">
        <w:rPr>
          <w:rFonts w:asciiTheme="minorBidi" w:hAnsiTheme="minorBidi" w:cstheme="minorBidi"/>
          <w:sz w:val="22"/>
          <w:szCs w:val="22"/>
        </w:rPr>
        <w:t>;V5</w:t>
      </w:r>
      <w:proofErr w:type="gramEnd"/>
      <w:r w:rsidRPr="00F96C2C">
        <w:rPr>
          <w:rFonts w:asciiTheme="minorBidi" w:hAnsiTheme="minorBidi" w:cstheme="minorBidi"/>
          <w:sz w:val="22"/>
          <w:szCs w:val="22"/>
        </w:rPr>
        <w:t>(12):1-2</w:t>
      </w:r>
    </w:p>
    <w:p w14:paraId="0F78650E" w14:textId="77777777" w:rsidR="00FE755B" w:rsidRPr="00F96C2C" w:rsidRDefault="00FE755B" w:rsidP="00E23B5D">
      <w:pPr>
        <w:autoSpaceDE w:val="0"/>
        <w:autoSpaceDN w:val="0"/>
        <w:bidi w:val="0"/>
        <w:adjustRightInd w:val="0"/>
        <w:spacing w:line="276" w:lineRule="auto"/>
        <w:rPr>
          <w:rFonts w:asciiTheme="minorBidi" w:hAnsiTheme="minorBidi" w:cstheme="minorBidi"/>
          <w:color w:val="000000"/>
          <w:sz w:val="22"/>
          <w:szCs w:val="22"/>
        </w:rPr>
      </w:pPr>
    </w:p>
    <w:p w14:paraId="18C9746C" w14:textId="4836C64A" w:rsidR="00FE755B" w:rsidRPr="00F96C2C" w:rsidRDefault="00440F13" w:rsidP="00E23B5D">
      <w:pPr>
        <w:autoSpaceDE w:val="0"/>
        <w:autoSpaceDN w:val="0"/>
        <w:bidi w:val="0"/>
        <w:adjustRightInd w:val="0"/>
        <w:spacing w:line="276" w:lineRule="auto"/>
        <w:rPr>
          <w:rFonts w:asciiTheme="minorBidi" w:hAnsiTheme="minorBidi" w:cstheme="minorBidi"/>
          <w:color w:val="000000"/>
          <w:sz w:val="22"/>
          <w:szCs w:val="22"/>
          <w:rtl/>
        </w:rPr>
      </w:pPr>
      <w:r w:rsidRPr="00F96C2C">
        <w:rPr>
          <w:rFonts w:asciiTheme="minorBidi" w:hAnsiTheme="minorBidi" w:cstheme="minorBidi"/>
          <w:color w:val="000000"/>
          <w:sz w:val="22"/>
          <w:szCs w:val="22"/>
        </w:rPr>
        <w:t>27</w:t>
      </w:r>
      <w:r w:rsidR="00FE755B" w:rsidRPr="00F96C2C">
        <w:rPr>
          <w:rFonts w:asciiTheme="minorBidi" w:hAnsiTheme="minorBidi" w:cstheme="minorBidi"/>
          <w:color w:val="000000"/>
          <w:sz w:val="22"/>
          <w:szCs w:val="22"/>
        </w:rPr>
        <w:t xml:space="preserve">. Basheer M, Saad E and </w:t>
      </w:r>
      <w:r w:rsidR="00FE755B" w:rsidRPr="00F96C2C">
        <w:rPr>
          <w:rFonts w:asciiTheme="minorBidi" w:hAnsiTheme="minorBidi" w:cstheme="minorBidi"/>
          <w:b/>
          <w:bCs/>
          <w:color w:val="000000"/>
          <w:sz w:val="22"/>
          <w:szCs w:val="22"/>
        </w:rPr>
        <w:t>Assy N.</w:t>
      </w:r>
      <w:r w:rsidR="00FE755B" w:rsidRPr="00F96C2C">
        <w:rPr>
          <w:rFonts w:asciiTheme="minorBidi" w:hAnsiTheme="minorBidi" w:cstheme="minorBidi"/>
          <w:color w:val="000000"/>
          <w:sz w:val="22"/>
          <w:szCs w:val="22"/>
        </w:rPr>
        <w:t xml:space="preserve"> Methylprednisolone Decrease In-Hospital Mortality in Patients with COVID-19 Pneumonia. </w:t>
      </w:r>
      <w:r w:rsidR="00FE755B" w:rsidRPr="00F96C2C">
        <w:rPr>
          <w:rFonts w:asciiTheme="minorBidi" w:hAnsiTheme="minorBidi" w:cstheme="minorBidi"/>
          <w:i/>
          <w:iCs/>
          <w:color w:val="000000"/>
          <w:sz w:val="22"/>
          <w:szCs w:val="22"/>
        </w:rPr>
        <w:t>Japanese J Gastro Hepato</w:t>
      </w:r>
      <w:r w:rsidR="00FE755B" w:rsidRPr="00F96C2C">
        <w:rPr>
          <w:rFonts w:asciiTheme="minorBidi" w:hAnsiTheme="minorBidi" w:cstheme="minorBidi"/>
          <w:color w:val="000000"/>
          <w:sz w:val="22"/>
          <w:szCs w:val="22"/>
        </w:rPr>
        <w:t>. 2021</w:t>
      </w:r>
      <w:proofErr w:type="gramStart"/>
      <w:r w:rsidR="00FE755B" w:rsidRPr="00F96C2C">
        <w:rPr>
          <w:rFonts w:asciiTheme="minorBidi" w:hAnsiTheme="minorBidi" w:cstheme="minorBidi"/>
          <w:color w:val="000000"/>
          <w:sz w:val="22"/>
          <w:szCs w:val="22"/>
        </w:rPr>
        <w:t>;V5</w:t>
      </w:r>
      <w:proofErr w:type="gramEnd"/>
      <w:r w:rsidR="00FE755B" w:rsidRPr="00F96C2C">
        <w:rPr>
          <w:rFonts w:asciiTheme="minorBidi" w:hAnsiTheme="minorBidi" w:cstheme="minorBidi"/>
          <w:color w:val="000000"/>
          <w:sz w:val="22"/>
          <w:szCs w:val="22"/>
        </w:rPr>
        <w:t>(12):1-1</w:t>
      </w:r>
    </w:p>
    <w:p w14:paraId="59FE569B" w14:textId="77777777" w:rsidR="0014738A" w:rsidRPr="00F96C2C" w:rsidRDefault="0014738A" w:rsidP="00E23B5D">
      <w:pPr>
        <w:bidi w:val="0"/>
        <w:spacing w:after="160" w:line="276" w:lineRule="auto"/>
        <w:rPr>
          <w:rFonts w:asciiTheme="minorBidi" w:hAnsiTheme="minorBidi" w:cstheme="minorBidi"/>
          <w:sz w:val="22"/>
          <w:szCs w:val="22"/>
          <w:u w:val="single"/>
          <w:rtl/>
        </w:rPr>
      </w:pPr>
    </w:p>
    <w:p w14:paraId="4123DE1F" w14:textId="31362087" w:rsidR="00322B01" w:rsidRPr="00F96C2C" w:rsidRDefault="00322B01" w:rsidP="00E23B5D">
      <w:pPr>
        <w:pStyle w:val="a8"/>
        <w:numPr>
          <w:ilvl w:val="0"/>
          <w:numId w:val="20"/>
        </w:numPr>
        <w:bidi w:val="0"/>
        <w:spacing w:after="160" w:line="276" w:lineRule="auto"/>
        <w:rPr>
          <w:rFonts w:asciiTheme="minorBidi" w:hAnsiTheme="minorBidi" w:cstheme="minorBidi"/>
          <w:sz w:val="22"/>
          <w:szCs w:val="22"/>
        </w:rPr>
      </w:pPr>
      <w:r w:rsidRPr="00F96C2C">
        <w:rPr>
          <w:rFonts w:asciiTheme="minorBidi" w:hAnsiTheme="minorBidi" w:cstheme="minorBidi"/>
          <w:b/>
          <w:bCs/>
          <w:sz w:val="22"/>
          <w:szCs w:val="22"/>
        </w:rPr>
        <w:t>Clinical Descriptive Research</w:t>
      </w:r>
    </w:p>
    <w:p w14:paraId="2B790CAC" w14:textId="3E7E9D6B" w:rsidR="00B423B4" w:rsidRPr="00F96C2C" w:rsidRDefault="00B00C6A" w:rsidP="00E23B5D">
      <w:pPr>
        <w:tabs>
          <w:tab w:val="left" w:pos="516"/>
          <w:tab w:val="left" w:pos="2643"/>
          <w:tab w:val="left" w:pos="5052"/>
        </w:tabs>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Until last promotion</w:t>
      </w:r>
    </w:p>
    <w:p w14:paraId="1A69D6A8" w14:textId="7DFE8C3E" w:rsidR="00B00C6A" w:rsidRPr="00F96C2C" w:rsidRDefault="00B00C6A" w:rsidP="00E23B5D">
      <w:pPr>
        <w:tabs>
          <w:tab w:val="left" w:pos="516"/>
          <w:tab w:val="left" w:pos="2643"/>
          <w:tab w:val="left" w:pos="5052"/>
        </w:tabs>
        <w:bidi w:val="0"/>
        <w:spacing w:line="276" w:lineRule="auto"/>
        <w:rPr>
          <w:rFonts w:asciiTheme="minorBidi" w:hAnsiTheme="minorBidi" w:cstheme="minorBidi"/>
          <w:sz w:val="22"/>
          <w:szCs w:val="22"/>
          <w:lang w:eastAsia="he-IL"/>
        </w:rPr>
      </w:pPr>
    </w:p>
    <w:p w14:paraId="41602539" w14:textId="1BDFC4D3"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Blumenfeld Z, Berkovitz D, Nave Y, Kramsky R, Rosenthal E, Enat R, and </w:t>
      </w:r>
    </w:p>
    <w:p w14:paraId="2080D1BA"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 Baruch Y. Long term follow up of liver transplant patients in a non-liver transplantation center. </w:t>
      </w:r>
      <w:r w:rsidRPr="00F96C2C">
        <w:rPr>
          <w:rFonts w:asciiTheme="minorBidi" w:hAnsiTheme="minorBidi" w:cstheme="minorBidi"/>
          <w:i/>
          <w:iCs/>
          <w:sz w:val="22"/>
          <w:szCs w:val="22"/>
          <w:lang w:eastAsia="he-IL"/>
        </w:rPr>
        <w:t>Transplant Proceed</w:t>
      </w:r>
      <w:r w:rsidRPr="00F96C2C">
        <w:rPr>
          <w:rFonts w:asciiTheme="minorBidi" w:hAnsiTheme="minorBidi" w:cstheme="minorBidi"/>
          <w:sz w:val="22"/>
          <w:szCs w:val="22"/>
          <w:lang w:eastAsia="he-IL"/>
        </w:rPr>
        <w:t xml:space="preserve"> 1997; 29:2664-2666. </w:t>
      </w:r>
    </w:p>
    <w:p w14:paraId="08FA9421" w14:textId="6D2B9F7C"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0.99, Rank: x/y (Transplant). Contribution: A</w:t>
      </w:r>
      <w:proofErr w:type="gramStart"/>
      <w:r w:rsidRPr="00F96C2C">
        <w:rPr>
          <w:rFonts w:asciiTheme="minorBidi" w:hAnsiTheme="minorBidi" w:cstheme="minorBidi"/>
          <w:color w:val="FF0000"/>
          <w:sz w:val="22"/>
          <w:szCs w:val="22"/>
          <w:lang w:eastAsia="he-IL"/>
        </w:rPr>
        <w:t>,B,C,D</w:t>
      </w:r>
      <w:proofErr w:type="gramEnd"/>
    </w:p>
    <w:p w14:paraId="3D925627"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0117B60" w14:textId="728E8C92" w:rsidR="00B00C6A" w:rsidRPr="00F96C2C" w:rsidRDefault="00B00C6A" w:rsidP="00E23B5D">
      <w:pPr>
        <w:bidi w:val="0"/>
        <w:spacing w:line="276" w:lineRule="auto"/>
        <w:jc w:val="both"/>
        <w:rPr>
          <w:rFonts w:asciiTheme="minorBidi" w:hAnsiTheme="minorBidi" w:cstheme="minorBidi"/>
          <w:sz w:val="22"/>
          <w:szCs w:val="22"/>
        </w:rPr>
      </w:pPr>
      <w:r w:rsidRPr="00F96C2C">
        <w:rPr>
          <w:rFonts w:asciiTheme="minorBidi" w:hAnsiTheme="minorBidi" w:cstheme="minorBidi"/>
          <w:sz w:val="22"/>
          <w:szCs w:val="22"/>
          <w:lang w:eastAsia="he-IL"/>
        </w:rPr>
        <w:t xml:space="preserve">2. Edoute Y, Malberger E, Tibon-Fisher O,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Non- imaging-guided fine needle aspiration of liver lesions: A retrospective study of 279 patients. </w:t>
      </w:r>
      <w:r w:rsidRPr="00F96C2C">
        <w:rPr>
          <w:rFonts w:asciiTheme="minorBidi" w:hAnsiTheme="minorBidi" w:cstheme="minorBidi"/>
          <w:i/>
          <w:iCs/>
          <w:sz w:val="22"/>
          <w:szCs w:val="22"/>
          <w:lang w:eastAsia="he-IL"/>
        </w:rPr>
        <w:t>World J Gastroenterology (WJG)</w:t>
      </w:r>
      <w:r w:rsidRPr="00F96C2C">
        <w:rPr>
          <w:rFonts w:asciiTheme="minorBidi" w:hAnsiTheme="minorBidi" w:cstheme="minorBidi"/>
          <w:sz w:val="22"/>
          <w:szCs w:val="22"/>
          <w:lang w:eastAsia="he-IL"/>
        </w:rPr>
        <w:t xml:space="preserve"> 1999; 5:98-103. </w:t>
      </w:r>
      <w:r w:rsidRPr="00F96C2C">
        <w:rPr>
          <w:rFonts w:asciiTheme="minorBidi" w:hAnsiTheme="minorBidi" w:cstheme="minorBidi"/>
          <w:b/>
          <w:bCs/>
          <w:sz w:val="22"/>
          <w:szCs w:val="22"/>
          <w:lang w:eastAsia="he-IL"/>
        </w:rPr>
        <w:t>Invited Commentary</w:t>
      </w:r>
      <w:r w:rsidRPr="00F96C2C">
        <w:rPr>
          <w:rFonts w:asciiTheme="minorBidi" w:hAnsiTheme="minorBidi" w:cstheme="minorBidi"/>
          <w:sz w:val="22"/>
          <w:szCs w:val="22"/>
          <w:lang w:eastAsia="he-IL"/>
        </w:rPr>
        <w:t xml:space="preserve">. </w:t>
      </w:r>
    </w:p>
    <w:p w14:paraId="09B6CCFF" w14:textId="31FFE49E" w:rsidR="00B00C6A" w:rsidRDefault="00B00C6A" w:rsidP="00E23B5D">
      <w:pPr>
        <w:shd w:val="clear" w:color="auto" w:fill="FFFFFF"/>
        <w:bidi w:val="0"/>
        <w:spacing w:line="276" w:lineRule="auto"/>
        <w:jc w:val="both"/>
        <w:rPr>
          <w:rFonts w:asciiTheme="minorBidi" w:hAnsiTheme="minorBidi" w:cstheme="minorBidi"/>
          <w:sz w:val="22"/>
          <w:szCs w:val="22"/>
        </w:rPr>
      </w:pPr>
      <w:r w:rsidRPr="00F96C2C">
        <w:rPr>
          <w:rFonts w:asciiTheme="minorBidi" w:hAnsiTheme="minorBidi" w:cstheme="minorBidi"/>
          <w:color w:val="FF0000"/>
          <w:sz w:val="22"/>
          <w:szCs w:val="22"/>
        </w:rPr>
        <w:t>IF: 2.24, Rank: 35/71(Gastro&amp;hepatol). Contribution: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sz w:val="22"/>
          <w:szCs w:val="22"/>
        </w:rPr>
        <w:t xml:space="preserve"> </w:t>
      </w:r>
    </w:p>
    <w:p w14:paraId="40F2620E" w14:textId="77777777" w:rsidR="00A5513E" w:rsidRPr="00F96C2C" w:rsidRDefault="00A5513E" w:rsidP="00A5513E">
      <w:pPr>
        <w:shd w:val="clear" w:color="auto" w:fill="FFFFFF"/>
        <w:bidi w:val="0"/>
        <w:spacing w:line="276" w:lineRule="auto"/>
        <w:jc w:val="both"/>
        <w:rPr>
          <w:rFonts w:asciiTheme="minorBidi" w:hAnsiTheme="minorBidi" w:cstheme="minorBidi"/>
          <w:sz w:val="22"/>
          <w:szCs w:val="22"/>
        </w:rPr>
      </w:pPr>
    </w:p>
    <w:p w14:paraId="44E3122D"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rPr>
        <w:t xml:space="preserve">3. Hoffman R, Assy N, Lanir N, Brenner B, Baruch Y. Budd-Chiari syndrome associated with factor V Leiden mutation: A report of 6 patients. </w:t>
      </w:r>
      <w:r w:rsidRPr="00F96C2C">
        <w:rPr>
          <w:rFonts w:asciiTheme="minorBidi" w:hAnsiTheme="minorBidi" w:cstheme="minorBidi"/>
          <w:i/>
          <w:iCs/>
          <w:sz w:val="22"/>
          <w:szCs w:val="22"/>
        </w:rPr>
        <w:t xml:space="preserve">Liver Transpl Surg </w:t>
      </w:r>
      <w:r w:rsidRPr="00F96C2C">
        <w:rPr>
          <w:rFonts w:asciiTheme="minorBidi" w:hAnsiTheme="minorBidi" w:cstheme="minorBidi"/>
          <w:sz w:val="22"/>
          <w:szCs w:val="22"/>
        </w:rPr>
        <w:t>1999; 5:96-100.</w:t>
      </w:r>
    </w:p>
    <w:p w14:paraId="563D2362" w14:textId="2DA89911"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:3.05</w:t>
      </w:r>
      <w:proofErr w:type="gramEnd"/>
      <w:r w:rsidRPr="00F96C2C">
        <w:rPr>
          <w:rFonts w:asciiTheme="minorBidi" w:hAnsiTheme="minorBidi" w:cstheme="minorBidi"/>
          <w:color w:val="FF0000"/>
          <w:sz w:val="22"/>
          <w:szCs w:val="22"/>
          <w:lang w:eastAsia="he-IL"/>
        </w:rPr>
        <w:t>, Rank: 10/25 (Transplantation). Contribution: A</w:t>
      </w:r>
      <w:proofErr w:type="gramStart"/>
      <w:r w:rsidRPr="00F96C2C">
        <w:rPr>
          <w:rFonts w:asciiTheme="minorBidi" w:hAnsiTheme="minorBidi" w:cstheme="minorBidi"/>
          <w:color w:val="FF0000"/>
          <w:sz w:val="22"/>
          <w:szCs w:val="22"/>
          <w:lang w:eastAsia="he-IL"/>
        </w:rPr>
        <w:t>,B,C,D</w:t>
      </w:r>
      <w:proofErr w:type="gramEnd"/>
    </w:p>
    <w:p w14:paraId="3804DCD2"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02835B0B"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4. Assy N, Minuk GY. A comparison between previous and present histologic assessments of chronic hepatitis C viral infection in humans. </w:t>
      </w:r>
      <w:r w:rsidRPr="00F96C2C">
        <w:rPr>
          <w:rFonts w:asciiTheme="minorBidi" w:hAnsiTheme="minorBidi" w:cstheme="minorBidi"/>
          <w:i/>
          <w:iCs/>
          <w:sz w:val="22"/>
          <w:szCs w:val="22"/>
          <w:lang w:eastAsia="he-IL"/>
        </w:rPr>
        <w:t>World J Gastroenterology</w:t>
      </w:r>
      <w:r w:rsidRPr="00F96C2C">
        <w:rPr>
          <w:rFonts w:asciiTheme="minorBidi" w:hAnsiTheme="minorBidi" w:cstheme="minorBidi"/>
          <w:sz w:val="22"/>
          <w:szCs w:val="22"/>
          <w:lang w:eastAsia="he-IL"/>
        </w:rPr>
        <w:t xml:space="preserve"> 1999; 5:107-111.</w:t>
      </w:r>
    </w:p>
    <w:p w14:paraId="044872D1" w14:textId="17397496" w:rsidR="00B00C6A" w:rsidRPr="00F96C2C" w:rsidRDefault="00B00C6A" w:rsidP="00E23B5D">
      <w:pPr>
        <w:shd w:val="clear" w:color="auto" w:fill="FFFFFF"/>
        <w:bidi w:val="0"/>
        <w:spacing w:line="276" w:lineRule="auto"/>
        <w:rPr>
          <w:rFonts w:asciiTheme="minorBidi" w:hAnsiTheme="minorBidi" w:cstheme="minorBidi"/>
          <w:sz w:val="22"/>
          <w:szCs w:val="22"/>
        </w:rPr>
      </w:pPr>
      <w:r w:rsidRPr="00F96C2C">
        <w:rPr>
          <w:rFonts w:asciiTheme="minorBidi" w:hAnsiTheme="minorBidi" w:cstheme="minorBidi"/>
          <w:color w:val="FF0000"/>
          <w:sz w:val="22"/>
          <w:szCs w:val="22"/>
        </w:rPr>
        <w:t>IF: 2.24, Rank: 35/71</w:t>
      </w:r>
      <w:r w:rsidR="00C86C18" w:rsidRPr="00F96C2C">
        <w:rPr>
          <w:rFonts w:asciiTheme="minorBidi" w:hAnsiTheme="minorBidi" w:cstheme="minorBidi"/>
          <w:color w:val="FF0000"/>
          <w:sz w:val="22"/>
          <w:szCs w:val="22"/>
        </w:rPr>
        <w:t xml:space="preserve"> </w:t>
      </w:r>
      <w:r w:rsidRPr="00F96C2C">
        <w:rPr>
          <w:rFonts w:asciiTheme="minorBidi" w:hAnsiTheme="minorBidi" w:cstheme="minorBidi"/>
          <w:color w:val="FF0000"/>
          <w:sz w:val="22"/>
          <w:szCs w:val="22"/>
        </w:rPr>
        <w:t>(Gastro&amp;hepatol). Contribution: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sz w:val="22"/>
          <w:szCs w:val="22"/>
        </w:rPr>
        <w:t xml:space="preserve"> </w:t>
      </w:r>
    </w:p>
    <w:p w14:paraId="6A6969C8" w14:textId="2D982E3F" w:rsidR="00B00C6A" w:rsidRDefault="00B00C6A" w:rsidP="00E23B5D">
      <w:pPr>
        <w:bidi w:val="0"/>
        <w:spacing w:line="276" w:lineRule="auto"/>
        <w:rPr>
          <w:rFonts w:asciiTheme="minorBidi" w:hAnsiTheme="minorBidi" w:cstheme="minorBidi"/>
          <w:sz w:val="22"/>
          <w:szCs w:val="22"/>
          <w:highlight w:val="yellow"/>
          <w:lang w:eastAsia="he-IL"/>
        </w:rPr>
      </w:pPr>
    </w:p>
    <w:p w14:paraId="4232E514" w14:textId="77777777" w:rsidR="00A5513E" w:rsidRPr="00F96C2C" w:rsidRDefault="00A5513E" w:rsidP="00A5513E">
      <w:pPr>
        <w:bidi w:val="0"/>
        <w:spacing w:line="276" w:lineRule="auto"/>
        <w:rPr>
          <w:rFonts w:asciiTheme="minorBidi" w:hAnsiTheme="minorBidi" w:cstheme="minorBidi"/>
          <w:sz w:val="22"/>
          <w:szCs w:val="22"/>
          <w:highlight w:val="yellow"/>
          <w:lang w:eastAsia="he-IL"/>
        </w:rPr>
      </w:pPr>
    </w:p>
    <w:p w14:paraId="690C14C8" w14:textId="358B00F7" w:rsidR="00B00C6A" w:rsidRDefault="00B00C6A" w:rsidP="00E23B5D">
      <w:pPr>
        <w:bidi w:val="0"/>
        <w:spacing w:line="276" w:lineRule="auto"/>
        <w:jc w:val="both"/>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Since last promotion</w:t>
      </w:r>
    </w:p>
    <w:p w14:paraId="30B0CF42" w14:textId="77777777" w:rsidR="00A5513E" w:rsidRPr="00F96C2C" w:rsidRDefault="00A5513E" w:rsidP="00A5513E">
      <w:pPr>
        <w:bidi w:val="0"/>
        <w:spacing w:line="276" w:lineRule="auto"/>
        <w:jc w:val="both"/>
        <w:rPr>
          <w:rFonts w:asciiTheme="minorBidi" w:hAnsiTheme="minorBidi" w:cstheme="minorBidi"/>
          <w:sz w:val="22"/>
          <w:szCs w:val="22"/>
          <w:u w:val="single"/>
          <w:lang w:eastAsia="he-IL"/>
        </w:rPr>
      </w:pPr>
    </w:p>
    <w:p w14:paraId="40F9D773" w14:textId="2957AE0E" w:rsidR="00D80115" w:rsidRPr="00F96C2C" w:rsidRDefault="00D80115"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 Shalata A, Mahroom M, Milewicz DM, Limin G, Kassum F, Badarna K, Tarabeih N,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Fell R, Cohen H, Nashashibi M, Livoff A, Azab M, Habib G, Geiger D, Weissbrod O, Nseir W. </w:t>
      </w:r>
      <w:hyperlink r:id="rId56" w:history="1">
        <w:r w:rsidRPr="00F96C2C">
          <w:rPr>
            <w:rFonts w:asciiTheme="minorBidi" w:hAnsiTheme="minorBidi" w:cstheme="minorBidi"/>
            <w:color w:val="000000"/>
            <w:sz w:val="22"/>
            <w:szCs w:val="22"/>
            <w:lang w:eastAsia="he-IL"/>
          </w:rPr>
          <w:t>Fatal thoracic aortic aneurysm and dissection in a large family with a novel MYLK gene mutation: delineation of the clinical phenotype.</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Orphanet J Rare Dis</w:t>
      </w:r>
      <w:r w:rsidRPr="00F96C2C">
        <w:rPr>
          <w:rFonts w:asciiTheme="minorBidi" w:hAnsiTheme="minorBidi" w:cstheme="minorBidi"/>
          <w:color w:val="000000"/>
          <w:sz w:val="22"/>
          <w:szCs w:val="22"/>
          <w:lang w:eastAsia="he-IL"/>
        </w:rPr>
        <w:t xml:space="preserve">. </w:t>
      </w:r>
      <w:proofErr w:type="gramStart"/>
      <w:r w:rsidRPr="00F96C2C">
        <w:rPr>
          <w:rFonts w:asciiTheme="minorBidi" w:hAnsiTheme="minorBidi" w:cstheme="minorBidi"/>
          <w:color w:val="000000"/>
          <w:sz w:val="22"/>
          <w:szCs w:val="22"/>
          <w:lang w:eastAsia="he-IL"/>
        </w:rPr>
        <w:t>2018</w:t>
      </w:r>
      <w:r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color w:val="000000"/>
          <w:sz w:val="22"/>
          <w:szCs w:val="22"/>
          <w:lang w:eastAsia="he-IL"/>
        </w:rPr>
        <w:t>;13</w:t>
      </w:r>
      <w:proofErr w:type="gramEnd"/>
      <w:r w:rsidRPr="00F96C2C">
        <w:rPr>
          <w:rFonts w:asciiTheme="minorBidi" w:hAnsiTheme="minorBidi" w:cstheme="minorBidi"/>
          <w:color w:val="000000"/>
          <w:sz w:val="22"/>
          <w:szCs w:val="22"/>
          <w:lang w:eastAsia="he-IL"/>
        </w:rPr>
        <w:t>(1):41.</w:t>
      </w:r>
    </w:p>
    <w:p w14:paraId="4BCB3137" w14:textId="0A0BF46A" w:rsidR="00D80115" w:rsidRDefault="00D80115"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3.687 Rank: 48/173 (Genetics &amp; Heredity), (D)</w:t>
      </w:r>
    </w:p>
    <w:p w14:paraId="07AC4D65"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8A5AEAA" w14:textId="24B99F8A" w:rsidR="00B00C6A" w:rsidRPr="00F96C2C"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2. Meerson A, Najjar A, Saad E, Sbeit W, Barhoum M, </w:t>
      </w:r>
      <w:proofErr w:type="gramStart"/>
      <w:r w:rsidRPr="00F96C2C">
        <w:rPr>
          <w:rFonts w:asciiTheme="minorBidi" w:hAnsiTheme="minorBidi" w:cstheme="minorBidi"/>
          <w:b/>
          <w:bCs/>
          <w:color w:val="000000"/>
          <w:sz w:val="22"/>
          <w:szCs w:val="22"/>
          <w:lang w:eastAsia="he-IL"/>
        </w:rPr>
        <w:t>Assy</w:t>
      </w:r>
      <w:proofErr w:type="gramEnd"/>
      <w:r w:rsidRPr="00F96C2C">
        <w:rPr>
          <w:rFonts w:asciiTheme="minorBidi" w:hAnsiTheme="minorBidi" w:cstheme="minorBidi"/>
          <w:b/>
          <w:bCs/>
          <w:color w:val="000000"/>
          <w:sz w:val="22"/>
          <w:szCs w:val="22"/>
          <w:lang w:eastAsia="he-IL"/>
        </w:rPr>
        <w:t xml:space="preserve"> N</w:t>
      </w:r>
      <w:r w:rsidRPr="00F96C2C">
        <w:rPr>
          <w:rFonts w:asciiTheme="minorBidi" w:hAnsiTheme="minorBidi" w:cstheme="minorBidi"/>
          <w:color w:val="000000"/>
          <w:sz w:val="22"/>
          <w:szCs w:val="22"/>
          <w:lang w:eastAsia="he-IL"/>
        </w:rPr>
        <w:t xml:space="preserve">. </w:t>
      </w:r>
      <w:hyperlink r:id="rId57" w:history="1">
        <w:r w:rsidRPr="00F96C2C">
          <w:rPr>
            <w:rFonts w:asciiTheme="minorBidi" w:hAnsiTheme="minorBidi" w:cstheme="minorBidi"/>
            <w:color w:val="000000"/>
            <w:sz w:val="22"/>
            <w:szCs w:val="22"/>
            <w:lang w:eastAsia="he-IL"/>
          </w:rPr>
          <w:t>Sex Differences in Plasma MicroRNA Biomarkers of Early and Complicated Diabetes Mellitus in Israeli Arab and Jewish Patients.</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Noncoding RNA</w:t>
      </w:r>
      <w:r w:rsidRPr="00F96C2C">
        <w:rPr>
          <w:rFonts w:asciiTheme="minorBidi" w:hAnsiTheme="minorBidi" w:cstheme="minorBidi"/>
          <w:color w:val="000000"/>
          <w:sz w:val="22"/>
          <w:szCs w:val="22"/>
          <w:lang w:eastAsia="he-IL"/>
        </w:rPr>
        <w:t xml:space="preserve">. </w:t>
      </w:r>
      <w:proofErr w:type="gramStart"/>
      <w:r w:rsidRPr="00F96C2C">
        <w:rPr>
          <w:rFonts w:asciiTheme="minorBidi" w:hAnsiTheme="minorBidi" w:cstheme="minorBidi"/>
          <w:color w:val="000000"/>
          <w:sz w:val="22"/>
          <w:szCs w:val="22"/>
          <w:lang w:eastAsia="he-IL"/>
        </w:rPr>
        <w:t>2019</w:t>
      </w:r>
      <w:r w:rsidR="001A4598" w:rsidRPr="00F96C2C">
        <w:rPr>
          <w:rFonts w:asciiTheme="minorBidi" w:hAnsiTheme="minorBidi" w:cstheme="minorBidi"/>
          <w:color w:val="000000"/>
          <w:sz w:val="22"/>
          <w:szCs w:val="22"/>
          <w:lang w:eastAsia="he-IL"/>
        </w:rPr>
        <w:t xml:space="preserve"> ;5</w:t>
      </w:r>
      <w:proofErr w:type="gramEnd"/>
      <w:r w:rsidR="001A4598" w:rsidRPr="00F96C2C">
        <w:rPr>
          <w:rFonts w:asciiTheme="minorBidi" w:hAnsiTheme="minorBidi" w:cstheme="minorBidi"/>
          <w:color w:val="000000"/>
          <w:sz w:val="22"/>
          <w:szCs w:val="22"/>
          <w:lang w:eastAsia="he-IL"/>
        </w:rPr>
        <w:t>(2): 32.</w:t>
      </w:r>
    </w:p>
    <w:p w14:paraId="272A70DF" w14:textId="7821C8B8"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r w:rsidRPr="00F96C2C">
        <w:rPr>
          <w:rFonts w:asciiTheme="minorBidi" w:hAnsiTheme="minorBidi" w:cstheme="minorBidi"/>
          <w:color w:val="FF0000"/>
          <w:sz w:val="22"/>
          <w:szCs w:val="22"/>
          <w:rtl/>
          <w:lang w:eastAsia="he-IL"/>
        </w:rPr>
        <w:t xml:space="preserve"> 2.03</w:t>
      </w:r>
      <w:r w:rsidRPr="00F96C2C">
        <w:rPr>
          <w:rFonts w:asciiTheme="minorBidi" w:hAnsiTheme="minorBidi" w:cstheme="minorBidi"/>
          <w:color w:val="FF0000"/>
          <w:sz w:val="22"/>
          <w:szCs w:val="22"/>
          <w:lang w:eastAsia="he-IL"/>
        </w:rPr>
        <w:t>, Rank 7784 (</w:t>
      </w:r>
      <w:proofErr w:type="gramStart"/>
      <w:r w:rsidRPr="00F96C2C">
        <w:rPr>
          <w:rFonts w:asciiTheme="minorBidi" w:hAnsiTheme="minorBidi" w:cstheme="minorBidi"/>
          <w:color w:val="FF0000"/>
          <w:sz w:val="22"/>
          <w:szCs w:val="22"/>
          <w:shd w:val="clear" w:color="auto" w:fill="FFFFFF"/>
          <w:lang w:eastAsia="he-IL"/>
        </w:rPr>
        <w:t>Biochemistry ;</w:t>
      </w:r>
      <w:proofErr w:type="gramEnd"/>
      <w:r w:rsidRPr="00F96C2C">
        <w:rPr>
          <w:rFonts w:asciiTheme="minorBidi" w:hAnsiTheme="minorBidi" w:cstheme="minorBidi"/>
          <w:color w:val="FF0000"/>
          <w:sz w:val="22"/>
          <w:szCs w:val="22"/>
          <w:shd w:val="clear" w:color="auto" w:fill="FFFFFF"/>
          <w:lang w:eastAsia="he-IL"/>
        </w:rPr>
        <w:t xml:space="preserve"> Genetics ; Molecular Biology</w:t>
      </w:r>
      <w:r w:rsidRPr="00F96C2C">
        <w:rPr>
          <w:rFonts w:asciiTheme="minorBidi" w:hAnsiTheme="minorBidi" w:cstheme="minorBidi"/>
          <w:b/>
          <w:bCs/>
          <w:color w:val="FF0000"/>
          <w:sz w:val="22"/>
          <w:szCs w:val="22"/>
          <w:shd w:val="clear" w:color="auto" w:fill="FFFFFF"/>
          <w:lang w:eastAsia="he-IL"/>
        </w:rPr>
        <w:t>)</w:t>
      </w:r>
      <w:r w:rsidRPr="00F96C2C">
        <w:rPr>
          <w:rFonts w:asciiTheme="minorBidi" w:hAnsiTheme="minorBidi" w:cstheme="minorBidi"/>
          <w:color w:val="FF0000"/>
          <w:sz w:val="22"/>
          <w:szCs w:val="22"/>
          <w:lang w:eastAsia="he-IL"/>
        </w:rPr>
        <w:t xml:space="preserve"> (A,B,C,D)</w:t>
      </w:r>
    </w:p>
    <w:p w14:paraId="431E416A"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2CC21688" w14:textId="55AED62C" w:rsidR="00D80115" w:rsidRPr="00F96C2C" w:rsidRDefault="00D80115" w:rsidP="00E23B5D">
      <w:pPr>
        <w:shd w:val="clear" w:color="auto" w:fill="FFFFFF"/>
        <w:bidi w:val="0"/>
        <w:spacing w:line="276" w:lineRule="auto"/>
        <w:jc w:val="both"/>
        <w:rPr>
          <w:rFonts w:asciiTheme="minorBidi" w:hAnsiTheme="minorBidi" w:cstheme="minorBidi"/>
          <w:color w:val="000000"/>
          <w:sz w:val="22"/>
          <w:szCs w:val="22"/>
        </w:rPr>
      </w:pPr>
      <w:r w:rsidRPr="00F96C2C">
        <w:rPr>
          <w:rFonts w:asciiTheme="minorBidi" w:hAnsiTheme="minorBidi" w:cstheme="minorBidi"/>
          <w:sz w:val="22"/>
          <w:szCs w:val="22"/>
        </w:rPr>
        <w:t xml:space="preserve">3. Saad E, Sbeit W, Barhoum M, Levy G, </w:t>
      </w:r>
      <w:r w:rsidRPr="00F96C2C">
        <w:rPr>
          <w:rFonts w:asciiTheme="minorBidi" w:hAnsiTheme="minorBidi" w:cstheme="minorBidi"/>
          <w:b/>
          <w:bCs/>
          <w:sz w:val="22"/>
          <w:szCs w:val="22"/>
        </w:rPr>
        <w:t>Assy N</w:t>
      </w:r>
      <w:r w:rsidRPr="00F96C2C">
        <w:rPr>
          <w:rFonts w:asciiTheme="minorBidi" w:hAnsiTheme="minorBidi" w:cstheme="minorBidi"/>
          <w:sz w:val="22"/>
          <w:szCs w:val="22"/>
        </w:rPr>
        <w:t xml:space="preserve">. Seasonal Patterns of Acute Esophageal Variceal Bleeding in Patients with Liver Cirrhosis. </w:t>
      </w:r>
      <w:r w:rsidRPr="00F96C2C">
        <w:rPr>
          <w:rFonts w:asciiTheme="minorBidi" w:hAnsiTheme="minorBidi" w:cstheme="minorBidi"/>
          <w:i/>
          <w:iCs/>
          <w:sz w:val="22"/>
          <w:szCs w:val="22"/>
        </w:rPr>
        <w:t>Japanese Journal of Gastroenterology and Hepatology</w:t>
      </w:r>
      <w:r w:rsidRPr="00F96C2C">
        <w:rPr>
          <w:rFonts w:asciiTheme="minorBidi" w:hAnsiTheme="minorBidi" w:cstheme="minorBidi"/>
          <w:sz w:val="22"/>
          <w:szCs w:val="22"/>
        </w:rPr>
        <w:t xml:space="preserve"> </w:t>
      </w:r>
      <w:r w:rsidRPr="00F96C2C">
        <w:rPr>
          <w:rFonts w:asciiTheme="minorBidi" w:hAnsiTheme="minorBidi" w:cstheme="minorBidi"/>
          <w:color w:val="000000"/>
          <w:sz w:val="22"/>
          <w:szCs w:val="22"/>
        </w:rPr>
        <w:t xml:space="preserve">2020, </w:t>
      </w:r>
      <w:proofErr w:type="gramStart"/>
      <w:r w:rsidRPr="00F96C2C">
        <w:rPr>
          <w:rFonts w:asciiTheme="minorBidi" w:hAnsiTheme="minorBidi" w:cstheme="minorBidi"/>
          <w:color w:val="000000"/>
          <w:sz w:val="22"/>
          <w:szCs w:val="22"/>
        </w:rPr>
        <w:t>V3(</w:t>
      </w:r>
      <w:proofErr w:type="gramEnd"/>
      <w:r w:rsidRPr="00F96C2C">
        <w:rPr>
          <w:rFonts w:asciiTheme="minorBidi" w:hAnsiTheme="minorBidi" w:cstheme="minorBidi"/>
          <w:color w:val="000000"/>
          <w:sz w:val="22"/>
          <w:szCs w:val="22"/>
        </w:rPr>
        <w:t>1):1-6.</w:t>
      </w:r>
    </w:p>
    <w:p w14:paraId="2CE728EA" w14:textId="1C29EE38" w:rsidR="00D80115" w:rsidRPr="00F96C2C" w:rsidRDefault="00D80115" w:rsidP="00E23B5D">
      <w:pPr>
        <w:shd w:val="clear" w:color="auto" w:fill="FFFFFF"/>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 xml:space="preserve">IF </w:t>
      </w:r>
      <w:r w:rsidRPr="00F96C2C">
        <w:rPr>
          <w:rFonts w:asciiTheme="minorBidi" w:hAnsiTheme="minorBidi" w:cstheme="minorBidi"/>
          <w:color w:val="FF0000"/>
          <w:sz w:val="22"/>
          <w:szCs w:val="22"/>
          <w:rtl/>
        </w:rPr>
        <w:t>1.69</w:t>
      </w:r>
      <w:r w:rsidRPr="00F96C2C">
        <w:rPr>
          <w:rFonts w:asciiTheme="minorBidi" w:hAnsiTheme="minorBidi" w:cstheme="minorBidi"/>
          <w:color w:val="FF0000"/>
          <w:sz w:val="22"/>
          <w:szCs w:val="22"/>
        </w:rPr>
        <w:t>0, Rank (Gastroenterology &amp; Hepatology),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color w:val="FF0000"/>
          <w:sz w:val="22"/>
          <w:szCs w:val="22"/>
        </w:rPr>
        <w:t>)</w:t>
      </w:r>
    </w:p>
    <w:p w14:paraId="0FA48A3A" w14:textId="7AC06209" w:rsidR="00440F13" w:rsidRDefault="00440F13" w:rsidP="00E23B5D">
      <w:pPr>
        <w:shd w:val="clear" w:color="auto" w:fill="FFFFFF"/>
        <w:bidi w:val="0"/>
        <w:spacing w:line="276" w:lineRule="auto"/>
        <w:jc w:val="both"/>
        <w:rPr>
          <w:rFonts w:asciiTheme="minorBidi" w:hAnsiTheme="minorBidi" w:cstheme="minorBidi"/>
          <w:color w:val="FF0000"/>
          <w:sz w:val="22"/>
          <w:szCs w:val="22"/>
        </w:rPr>
      </w:pPr>
    </w:p>
    <w:p w14:paraId="417DEE01" w14:textId="028E3D7E" w:rsidR="00A5513E" w:rsidRDefault="00A5513E" w:rsidP="00A5513E">
      <w:pPr>
        <w:shd w:val="clear" w:color="auto" w:fill="FFFFFF"/>
        <w:bidi w:val="0"/>
        <w:spacing w:line="276" w:lineRule="auto"/>
        <w:jc w:val="both"/>
        <w:rPr>
          <w:rFonts w:asciiTheme="minorBidi" w:hAnsiTheme="minorBidi" w:cstheme="minorBidi"/>
          <w:color w:val="FF0000"/>
          <w:sz w:val="22"/>
          <w:szCs w:val="22"/>
          <w:rtl/>
        </w:rPr>
      </w:pPr>
    </w:p>
    <w:p w14:paraId="25D9B76F" w14:textId="2C5EDAB2" w:rsidR="006921B3" w:rsidRDefault="006921B3" w:rsidP="006921B3">
      <w:pPr>
        <w:shd w:val="clear" w:color="auto" w:fill="FFFFFF"/>
        <w:bidi w:val="0"/>
        <w:spacing w:line="276" w:lineRule="auto"/>
        <w:jc w:val="both"/>
        <w:rPr>
          <w:rFonts w:asciiTheme="minorBidi" w:hAnsiTheme="minorBidi" w:cstheme="minorBidi"/>
          <w:color w:val="FF0000"/>
          <w:sz w:val="22"/>
          <w:szCs w:val="22"/>
          <w:rtl/>
        </w:rPr>
      </w:pPr>
    </w:p>
    <w:p w14:paraId="4DF8A013" w14:textId="77777777" w:rsidR="006921B3" w:rsidRPr="00F96C2C" w:rsidRDefault="006921B3" w:rsidP="006921B3">
      <w:pPr>
        <w:shd w:val="clear" w:color="auto" w:fill="FFFFFF"/>
        <w:bidi w:val="0"/>
        <w:spacing w:line="276" w:lineRule="auto"/>
        <w:jc w:val="both"/>
        <w:rPr>
          <w:rFonts w:asciiTheme="minorBidi" w:hAnsiTheme="minorBidi" w:cstheme="minorBidi"/>
          <w:color w:val="FF0000"/>
          <w:sz w:val="22"/>
          <w:szCs w:val="22"/>
        </w:rPr>
      </w:pPr>
    </w:p>
    <w:p w14:paraId="03B593FE" w14:textId="17206439" w:rsidR="00B00C6A" w:rsidRDefault="00B00C6A" w:rsidP="00E23B5D">
      <w:pPr>
        <w:pStyle w:val="a8"/>
        <w:numPr>
          <w:ilvl w:val="0"/>
          <w:numId w:val="20"/>
        </w:numPr>
        <w:bidi w:val="0"/>
        <w:spacing w:line="276" w:lineRule="auto"/>
        <w:ind w:right="720"/>
        <w:rPr>
          <w:rFonts w:asciiTheme="minorBidi" w:hAnsiTheme="minorBidi" w:cstheme="minorBidi"/>
          <w:b/>
          <w:bCs/>
          <w:sz w:val="22"/>
          <w:szCs w:val="22"/>
        </w:rPr>
      </w:pPr>
      <w:r w:rsidRPr="00F96C2C">
        <w:rPr>
          <w:rFonts w:asciiTheme="minorBidi" w:hAnsiTheme="minorBidi" w:cstheme="minorBidi"/>
          <w:b/>
          <w:bCs/>
          <w:sz w:val="22"/>
          <w:szCs w:val="22"/>
        </w:rPr>
        <w:t>Case reports</w:t>
      </w:r>
    </w:p>
    <w:p w14:paraId="50B1999A" w14:textId="77777777" w:rsidR="00A5513E" w:rsidRPr="00F96C2C" w:rsidRDefault="00A5513E" w:rsidP="00A5513E">
      <w:pPr>
        <w:pStyle w:val="a8"/>
        <w:bidi w:val="0"/>
        <w:spacing w:line="276" w:lineRule="auto"/>
        <w:ind w:left="360" w:right="720"/>
        <w:rPr>
          <w:rFonts w:asciiTheme="minorBidi" w:hAnsiTheme="minorBidi" w:cstheme="minorBidi"/>
          <w:b/>
          <w:bCs/>
          <w:sz w:val="22"/>
          <w:szCs w:val="22"/>
        </w:rPr>
      </w:pPr>
    </w:p>
    <w:p w14:paraId="67FB3443" w14:textId="485E79F1"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 xml:space="preserve">Until last promotion </w:t>
      </w:r>
    </w:p>
    <w:p w14:paraId="6B78F9F3"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2B10E900"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Rosenthal E, Hazani A, Etzioni A,Baruch Y. Human parvovirus B19 infection </w:t>
      </w:r>
      <w:r w:rsidRPr="00F96C2C">
        <w:rPr>
          <w:rFonts w:asciiTheme="minorBidi" w:hAnsiTheme="minorBidi" w:cstheme="minorBidi"/>
          <w:sz w:val="22"/>
          <w:szCs w:val="22"/>
          <w:rtl/>
          <w:lang w:eastAsia="he-IL"/>
        </w:rPr>
        <w:t>1</w:t>
      </w:r>
    </w:p>
    <w:p w14:paraId="42C765BD" w14:textId="77777777" w:rsidR="00B00C6A" w:rsidRPr="00F96C2C" w:rsidRDefault="00B00C6A" w:rsidP="00E23B5D">
      <w:pPr>
        <w:bidi w:val="0"/>
        <w:spacing w:after="120" w:line="276" w:lineRule="auto"/>
        <w:jc w:val="both"/>
        <w:rPr>
          <w:rFonts w:asciiTheme="minorBidi" w:hAnsiTheme="minorBidi" w:cstheme="minorBidi"/>
          <w:sz w:val="22"/>
          <w:szCs w:val="22"/>
          <w:rtl/>
          <w:lang w:eastAsia="he-IL"/>
        </w:rPr>
      </w:pPr>
      <w:proofErr w:type="gramStart"/>
      <w:r w:rsidRPr="00F96C2C">
        <w:rPr>
          <w:rFonts w:asciiTheme="minorBidi" w:hAnsiTheme="minorBidi" w:cstheme="minorBidi"/>
          <w:sz w:val="22"/>
          <w:szCs w:val="22"/>
          <w:lang w:eastAsia="he-IL"/>
        </w:rPr>
        <w:t>associated</w:t>
      </w:r>
      <w:proofErr w:type="gramEnd"/>
      <w:r w:rsidRPr="00F96C2C">
        <w:rPr>
          <w:rFonts w:asciiTheme="minorBidi" w:hAnsiTheme="minorBidi" w:cstheme="minorBidi"/>
          <w:sz w:val="22"/>
          <w:szCs w:val="22"/>
          <w:lang w:eastAsia="he-IL"/>
        </w:rPr>
        <w:t xml:space="preserve"> with idiopathic thrombocytopenic purpura in a child following liver transplantation. </w:t>
      </w:r>
      <w:r w:rsidRPr="00F96C2C">
        <w:rPr>
          <w:rFonts w:asciiTheme="minorBidi" w:hAnsiTheme="minorBidi" w:cstheme="minorBidi"/>
          <w:i/>
          <w:iCs/>
          <w:sz w:val="22"/>
          <w:szCs w:val="22"/>
          <w:lang w:eastAsia="he-IL"/>
        </w:rPr>
        <w:t>J Hepatol</w:t>
      </w:r>
      <w:r w:rsidRPr="00F96C2C">
        <w:rPr>
          <w:rFonts w:asciiTheme="minorBidi" w:hAnsiTheme="minorBidi" w:cstheme="minorBidi"/>
          <w:sz w:val="22"/>
          <w:szCs w:val="22"/>
          <w:lang w:eastAsia="he-IL"/>
        </w:rPr>
        <w:t xml:space="preserve"> 1997:27:934-936. </w:t>
      </w:r>
    </w:p>
    <w:p w14:paraId="7696DB19" w14:textId="1B19D298"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:9.33</w:t>
      </w:r>
      <w:proofErr w:type="gramEnd"/>
      <w:r w:rsidRPr="00F96C2C">
        <w:rPr>
          <w:rFonts w:asciiTheme="minorBidi" w:hAnsiTheme="minorBidi" w:cstheme="minorBidi"/>
          <w:color w:val="FF0000"/>
          <w:sz w:val="22"/>
          <w:szCs w:val="22"/>
          <w:lang w:eastAsia="he-IL"/>
        </w:rPr>
        <w:t>, Rank: 4/71 (Gastro&amp;hepatol). Contribution: A</w:t>
      </w:r>
      <w:proofErr w:type="gramStart"/>
      <w:r w:rsidRPr="00F96C2C">
        <w:rPr>
          <w:rFonts w:asciiTheme="minorBidi" w:hAnsiTheme="minorBidi" w:cstheme="minorBidi"/>
          <w:color w:val="FF0000"/>
          <w:sz w:val="22"/>
          <w:szCs w:val="22"/>
          <w:lang w:eastAsia="he-IL"/>
        </w:rPr>
        <w:t>,B,C,D</w:t>
      </w:r>
      <w:proofErr w:type="gramEnd"/>
    </w:p>
    <w:p w14:paraId="48B0D9AD"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4604D50"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2. Edoute Y, Lachter J, Furman E, and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Severe cholestatic jaundice induced by EBV infection in the elderly. </w:t>
      </w:r>
      <w:r w:rsidRPr="00F96C2C">
        <w:rPr>
          <w:rFonts w:asciiTheme="minorBidi" w:hAnsiTheme="minorBidi" w:cstheme="minorBidi"/>
          <w:i/>
          <w:iCs/>
          <w:sz w:val="22"/>
          <w:szCs w:val="22"/>
          <w:lang w:eastAsia="he-IL"/>
        </w:rPr>
        <w:t>J Gastroenterol Hepatol</w:t>
      </w:r>
      <w:r w:rsidRPr="00F96C2C">
        <w:rPr>
          <w:rFonts w:asciiTheme="minorBidi" w:hAnsiTheme="minorBidi" w:cstheme="minorBidi"/>
          <w:sz w:val="22"/>
          <w:szCs w:val="22"/>
          <w:lang w:eastAsia="he-IL"/>
        </w:rPr>
        <w:t xml:space="preserve"> 1998; 13:821-824. </w:t>
      </w:r>
    </w:p>
    <w:p w14:paraId="4D82BA06" w14:textId="439B8E20"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:2.4</w:t>
      </w:r>
      <w:proofErr w:type="gramEnd"/>
      <w:r w:rsidRPr="00F96C2C">
        <w:rPr>
          <w:rFonts w:asciiTheme="minorBidi" w:hAnsiTheme="minorBidi" w:cstheme="minorBidi"/>
          <w:color w:val="FF0000"/>
          <w:sz w:val="22"/>
          <w:szCs w:val="22"/>
          <w:lang w:eastAsia="he-IL"/>
        </w:rPr>
        <w:t>, Rank: 33/71(Gastro&amp;hepatol). Contribution: A</w:t>
      </w:r>
      <w:proofErr w:type="gramStart"/>
      <w:r w:rsidRPr="00F96C2C">
        <w:rPr>
          <w:rFonts w:asciiTheme="minorBidi" w:hAnsiTheme="minorBidi" w:cstheme="minorBidi"/>
          <w:color w:val="FF0000"/>
          <w:sz w:val="22"/>
          <w:szCs w:val="22"/>
          <w:lang w:eastAsia="he-IL"/>
        </w:rPr>
        <w:t>,B,C,D</w:t>
      </w:r>
      <w:proofErr w:type="gramEnd"/>
    </w:p>
    <w:p w14:paraId="41A83804"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2B27485B"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3. Miron D, Olshinsky A,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Zuker M, Efrat M, Hussein O. Plasmodium and Borrelia coinfection. </w:t>
      </w:r>
      <w:r w:rsidRPr="00F96C2C">
        <w:rPr>
          <w:rFonts w:asciiTheme="minorBidi" w:hAnsiTheme="minorBidi" w:cstheme="minorBidi"/>
          <w:i/>
          <w:iCs/>
          <w:sz w:val="22"/>
          <w:szCs w:val="22"/>
          <w:lang w:eastAsia="he-IL"/>
        </w:rPr>
        <w:t>J Travel Med</w:t>
      </w:r>
      <w:r w:rsidRPr="00F96C2C">
        <w:rPr>
          <w:rFonts w:asciiTheme="minorBidi" w:hAnsiTheme="minorBidi" w:cstheme="minorBidi"/>
          <w:sz w:val="22"/>
          <w:szCs w:val="22"/>
          <w:lang w:eastAsia="he-IL"/>
        </w:rPr>
        <w:t xml:space="preserve"> 2004; 11:115-116.  </w:t>
      </w:r>
    </w:p>
    <w:p w14:paraId="1D0F8C2C" w14:textId="6D79DBD9"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:1.47</w:t>
      </w:r>
      <w:proofErr w:type="gramEnd"/>
      <w:r w:rsidRPr="00F96C2C">
        <w:rPr>
          <w:rFonts w:asciiTheme="minorBidi" w:hAnsiTheme="minorBidi" w:cstheme="minorBidi"/>
          <w:color w:val="FF0000"/>
          <w:sz w:val="22"/>
          <w:szCs w:val="22"/>
          <w:lang w:eastAsia="he-IL"/>
        </w:rPr>
        <w:t xml:space="preserve">, Rank: </w:t>
      </w:r>
      <w:commentRangeStart w:id="53"/>
      <w:r w:rsidRPr="00F96C2C">
        <w:rPr>
          <w:rFonts w:asciiTheme="minorBidi" w:hAnsiTheme="minorBidi" w:cstheme="minorBidi"/>
          <w:color w:val="FF0000"/>
          <w:sz w:val="22"/>
          <w:szCs w:val="22"/>
          <w:lang w:eastAsia="he-IL"/>
        </w:rPr>
        <w:t>?</w:t>
      </w:r>
      <w:commentRangeEnd w:id="53"/>
      <w:r w:rsidR="004E023D" w:rsidRPr="00F96C2C">
        <w:rPr>
          <w:rStyle w:val="af"/>
          <w:rFonts w:asciiTheme="minorBidi" w:hAnsiTheme="minorBidi" w:cstheme="minorBidi"/>
          <w:sz w:val="22"/>
          <w:szCs w:val="22"/>
          <w:rtl/>
        </w:rPr>
        <w:commentReference w:id="53"/>
      </w:r>
      <w:r w:rsidRPr="00F96C2C">
        <w:rPr>
          <w:rFonts w:asciiTheme="minorBidi" w:hAnsiTheme="minorBidi" w:cstheme="minorBidi"/>
          <w:color w:val="FF0000"/>
          <w:sz w:val="22"/>
          <w:szCs w:val="22"/>
          <w:lang w:eastAsia="he-IL"/>
        </w:rPr>
        <w:t xml:space="preserve"> (Infection disease). Contribution: D</w:t>
      </w:r>
    </w:p>
    <w:p w14:paraId="76F41155"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788147E7" w14:textId="764A6639" w:rsidR="00B00C6A" w:rsidRPr="00F96C2C" w:rsidRDefault="00B00C6A" w:rsidP="00E23B5D">
      <w:pPr>
        <w:bidi w:val="0"/>
        <w:spacing w:after="120"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4.</w:t>
      </w:r>
      <w:r w:rsidRPr="00F96C2C">
        <w:rPr>
          <w:rFonts w:asciiTheme="minorBidi" w:hAnsiTheme="minorBidi" w:cstheme="minorBidi"/>
          <w:b/>
          <w:bCs/>
          <w:sz w:val="22"/>
          <w:szCs w:val="22"/>
          <w:lang w:eastAsia="he-IL"/>
        </w:rPr>
        <w:t xml:space="preserve"> Assy N</w:t>
      </w:r>
      <w:r w:rsidRPr="00F96C2C">
        <w:rPr>
          <w:rFonts w:asciiTheme="minorBidi" w:hAnsiTheme="minorBidi" w:cstheme="minorBidi"/>
          <w:sz w:val="22"/>
          <w:szCs w:val="22"/>
          <w:lang w:eastAsia="he-IL"/>
        </w:rPr>
        <w:t>, Khair G, Sorina Schlesinger, and Osamah Hussein.</w:t>
      </w:r>
      <w:r w:rsidRPr="00F96C2C">
        <w:rPr>
          <w:rFonts w:asciiTheme="minorBidi" w:hAnsiTheme="minorBidi" w:cstheme="minorBidi"/>
          <w:b/>
          <w:bCs/>
          <w:sz w:val="22"/>
          <w:szCs w:val="22"/>
          <w:lang w:eastAsia="he-IL"/>
        </w:rPr>
        <w:t xml:space="preserve"> </w:t>
      </w:r>
      <w:r w:rsidRPr="00F96C2C">
        <w:rPr>
          <w:rFonts w:asciiTheme="minorBidi" w:hAnsiTheme="minorBidi" w:cstheme="minorBidi"/>
          <w:sz w:val="22"/>
          <w:szCs w:val="22"/>
          <w:lang w:eastAsia="he-IL"/>
        </w:rPr>
        <w:t xml:space="preserve">Severe cholestatic jaundice in the elderly induced by low dose amiodarone.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2004, 49: 450</w:t>
      </w:r>
      <w:r w:rsidR="004E023D" w:rsidRPr="00F96C2C">
        <w:rPr>
          <w:rFonts w:asciiTheme="minorBidi" w:hAnsiTheme="minorBidi" w:cstheme="minorBidi"/>
          <w:sz w:val="22"/>
          <w:szCs w:val="22"/>
          <w:lang w:eastAsia="he-IL"/>
        </w:rPr>
        <w:t>-2</w:t>
      </w:r>
      <w:r w:rsidRPr="00F96C2C">
        <w:rPr>
          <w:rFonts w:asciiTheme="minorBidi" w:hAnsiTheme="minorBidi" w:cstheme="minorBidi"/>
          <w:sz w:val="22"/>
          <w:szCs w:val="22"/>
          <w:lang w:eastAsia="he-IL"/>
        </w:rPr>
        <w:t>.</w:t>
      </w:r>
    </w:p>
    <w:p w14:paraId="12B0538B" w14:textId="0C49F3AD"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b/>
          <w:bCs/>
          <w:sz w:val="22"/>
          <w:szCs w:val="22"/>
          <w:lang w:eastAsia="he-IL"/>
        </w:rPr>
        <w:t xml:space="preserve"> </w:t>
      </w: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40/71(Gastro&amp;hepatol). Contribution: A</w:t>
      </w:r>
      <w:proofErr w:type="gramStart"/>
      <w:r w:rsidRPr="00F96C2C">
        <w:rPr>
          <w:rFonts w:asciiTheme="minorBidi" w:hAnsiTheme="minorBidi" w:cstheme="minorBidi"/>
          <w:color w:val="FF0000"/>
          <w:sz w:val="22"/>
          <w:szCs w:val="22"/>
          <w:lang w:eastAsia="he-IL"/>
        </w:rPr>
        <w:t>,B,C,D</w:t>
      </w:r>
      <w:proofErr w:type="gramEnd"/>
    </w:p>
    <w:p w14:paraId="0C15E8D3"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181C142" w14:textId="09069920"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5</w:t>
      </w:r>
      <w:r w:rsidR="004E023D" w:rsidRPr="00F96C2C">
        <w:rPr>
          <w:rFonts w:asciiTheme="minorBidi" w:hAnsiTheme="minorBidi" w:cstheme="minorBidi"/>
          <w:sz w:val="22"/>
          <w:szCs w:val="22"/>
          <w:lang w:eastAsia="he-IL"/>
        </w:rPr>
        <w:t>.</w:t>
      </w:r>
      <w:r w:rsidRPr="00F96C2C">
        <w:rPr>
          <w:rFonts w:asciiTheme="minorBidi" w:hAnsiTheme="minorBidi" w:cstheme="minorBidi"/>
          <w:sz w:val="22"/>
          <w:szCs w:val="22"/>
          <w:lang w:eastAsia="he-IL"/>
        </w:rPr>
        <w:t xml:space="preserve">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Schlesinger S, Miron D, Hussein O. Cycling of antibiotics for the prophylaxis of recurrent spontaneous bacterial peritonitis in a cirrhotic patient. </w:t>
      </w:r>
      <w:r w:rsidRPr="00F96C2C">
        <w:rPr>
          <w:rFonts w:asciiTheme="minorBidi" w:hAnsiTheme="minorBidi" w:cstheme="minorBidi"/>
          <w:i/>
          <w:iCs/>
          <w:sz w:val="22"/>
          <w:szCs w:val="22"/>
          <w:lang w:eastAsia="he-IL"/>
        </w:rPr>
        <w:t>World J Gastroenterology</w:t>
      </w:r>
      <w:r w:rsidRPr="00F96C2C">
        <w:rPr>
          <w:rFonts w:asciiTheme="minorBidi" w:hAnsiTheme="minorBidi" w:cstheme="minorBidi"/>
          <w:sz w:val="22"/>
          <w:szCs w:val="22"/>
          <w:lang w:eastAsia="he-IL"/>
        </w:rPr>
        <w:t xml:space="preserve"> 2005; 11:6407-6408. </w:t>
      </w:r>
    </w:p>
    <w:p w14:paraId="39DFB893" w14:textId="3F91AA3D" w:rsidR="00B00C6A"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FF0000"/>
          <w:sz w:val="22"/>
          <w:szCs w:val="22"/>
          <w:lang w:eastAsia="he-IL"/>
        </w:rPr>
        <w:t>IF: 2.24, Rank: 35/71(Gastro&amp;hepatol). Contribution: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sz w:val="22"/>
          <w:szCs w:val="22"/>
          <w:lang w:eastAsia="he-IL"/>
        </w:rPr>
        <w:t xml:space="preserve"> </w:t>
      </w:r>
    </w:p>
    <w:p w14:paraId="523CB9DB" w14:textId="77777777" w:rsidR="00A5513E" w:rsidRPr="00F96C2C" w:rsidRDefault="00A5513E" w:rsidP="00A5513E">
      <w:pPr>
        <w:bidi w:val="0"/>
        <w:spacing w:line="276" w:lineRule="auto"/>
        <w:jc w:val="both"/>
        <w:rPr>
          <w:rFonts w:asciiTheme="minorBidi" w:hAnsiTheme="minorBidi" w:cstheme="minorBidi"/>
          <w:sz w:val="22"/>
          <w:szCs w:val="22"/>
          <w:lang w:eastAsia="he-IL"/>
        </w:rPr>
      </w:pPr>
    </w:p>
    <w:p w14:paraId="56B8B0B3" w14:textId="68481FF8"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6.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Gefen H, Schlesinger S, and Hussein O. The beneficial effect of N-acetylcysteine and ciprofloxacin therapy on the outcome of ischemic fulminant hepatic failure </w:t>
      </w:r>
      <w:r w:rsidRPr="00F96C2C">
        <w:rPr>
          <w:rFonts w:asciiTheme="minorBidi" w:hAnsiTheme="minorBidi" w:cstheme="minorBidi"/>
          <w:i/>
          <w:iCs/>
          <w:sz w:val="22"/>
          <w:szCs w:val="22"/>
          <w:lang w:eastAsia="he-IL"/>
        </w:rPr>
        <w:t>Dig Dis Sci</w:t>
      </w:r>
      <w:r w:rsidR="006178E0" w:rsidRPr="00F96C2C">
        <w:rPr>
          <w:rFonts w:asciiTheme="minorBidi" w:hAnsiTheme="minorBidi" w:cstheme="minorBidi"/>
          <w:sz w:val="22"/>
          <w:szCs w:val="22"/>
          <w:lang w:eastAsia="he-IL"/>
        </w:rPr>
        <w:t>. 2007</w:t>
      </w:r>
      <w:proofErr w:type="gramStart"/>
      <w:r w:rsidR="004E023D" w:rsidRPr="00F96C2C">
        <w:rPr>
          <w:rFonts w:asciiTheme="minorBidi" w:hAnsiTheme="minorBidi" w:cstheme="minorBidi"/>
          <w:sz w:val="22"/>
          <w:szCs w:val="22"/>
          <w:lang w:eastAsia="he-IL"/>
        </w:rPr>
        <w:t>;52</w:t>
      </w:r>
      <w:proofErr w:type="gramEnd"/>
      <w:r w:rsidR="004E023D" w:rsidRPr="00F96C2C">
        <w:rPr>
          <w:rFonts w:asciiTheme="minorBidi" w:hAnsiTheme="minorBidi" w:cstheme="minorBidi"/>
          <w:sz w:val="22"/>
          <w:szCs w:val="22"/>
          <w:lang w:eastAsia="he-IL"/>
        </w:rPr>
        <w:t>(12):3507-10</w:t>
      </w:r>
      <w:r w:rsidR="006178E0" w:rsidRPr="00F96C2C">
        <w:rPr>
          <w:rFonts w:asciiTheme="minorBidi" w:hAnsiTheme="minorBidi" w:cstheme="minorBidi"/>
          <w:sz w:val="22"/>
          <w:szCs w:val="22"/>
          <w:lang w:eastAsia="he-IL"/>
        </w:rPr>
        <w:t>.</w:t>
      </w:r>
    </w:p>
    <w:p w14:paraId="065F9FF1" w14:textId="7EB2DC46"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40/71(Gastro&amp;hepatol). Contribution: A</w:t>
      </w:r>
      <w:proofErr w:type="gramStart"/>
      <w:r w:rsidRPr="00F96C2C">
        <w:rPr>
          <w:rFonts w:asciiTheme="minorBidi" w:hAnsiTheme="minorBidi" w:cstheme="minorBidi"/>
          <w:color w:val="FF0000"/>
          <w:sz w:val="22"/>
          <w:szCs w:val="22"/>
          <w:lang w:eastAsia="he-IL"/>
        </w:rPr>
        <w:t>,B,C,D</w:t>
      </w:r>
      <w:proofErr w:type="gramEnd"/>
    </w:p>
    <w:p w14:paraId="2EB961D7"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D879D05" w14:textId="0726268B"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7.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Gefen H, Schlesinger S, and Karim W. Reactivation versus primary CMV infection after splenectomy in immunocompetent patient. </w:t>
      </w:r>
      <w:r w:rsidRPr="00F96C2C">
        <w:rPr>
          <w:rFonts w:asciiTheme="minorBidi" w:hAnsiTheme="minorBidi" w:cstheme="minorBidi"/>
          <w:i/>
          <w:iCs/>
          <w:sz w:val="22"/>
          <w:szCs w:val="22"/>
          <w:lang w:eastAsia="he-IL"/>
        </w:rPr>
        <w:t>Dig Dis Sci</w:t>
      </w:r>
      <w:r w:rsidRPr="00F96C2C">
        <w:rPr>
          <w:rFonts w:asciiTheme="minorBidi" w:hAnsiTheme="minorBidi" w:cstheme="minorBidi"/>
          <w:sz w:val="22"/>
          <w:szCs w:val="22"/>
          <w:lang w:eastAsia="he-IL"/>
        </w:rPr>
        <w:t xml:space="preserve"> 2007; </w:t>
      </w:r>
      <w:r w:rsidR="006178E0" w:rsidRPr="00F96C2C">
        <w:rPr>
          <w:rFonts w:asciiTheme="minorBidi" w:hAnsiTheme="minorBidi" w:cstheme="minorBidi"/>
          <w:sz w:val="22"/>
          <w:szCs w:val="22"/>
          <w:lang w:eastAsia="he-IL"/>
        </w:rPr>
        <w:t>52, 3477-3480.</w:t>
      </w:r>
    </w:p>
    <w:p w14:paraId="769F92B1" w14:textId="18EB4B0D"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40/71(Gastro&amp;hepatol). Contribution: A</w:t>
      </w:r>
      <w:proofErr w:type="gramStart"/>
      <w:r w:rsidRPr="00F96C2C">
        <w:rPr>
          <w:rFonts w:asciiTheme="minorBidi" w:hAnsiTheme="minorBidi" w:cstheme="minorBidi"/>
          <w:color w:val="FF0000"/>
          <w:sz w:val="22"/>
          <w:szCs w:val="22"/>
          <w:lang w:eastAsia="he-IL"/>
        </w:rPr>
        <w:t>,B,C,D</w:t>
      </w:r>
      <w:proofErr w:type="gramEnd"/>
    </w:p>
    <w:p w14:paraId="15AAF250"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62CB943F" w14:textId="77777777" w:rsidR="00B00C6A" w:rsidRPr="00F96C2C" w:rsidRDefault="00B00C6A" w:rsidP="00E23B5D">
      <w:pPr>
        <w:bidi w:val="0"/>
        <w:spacing w:line="276" w:lineRule="auto"/>
        <w:jc w:val="both"/>
        <w:rPr>
          <w:rFonts w:asciiTheme="minorBidi" w:hAnsiTheme="minorBidi" w:cstheme="minorBidi"/>
          <w:b/>
          <w:bCs/>
          <w:sz w:val="22"/>
          <w:szCs w:val="22"/>
          <w:lang w:eastAsia="he-IL"/>
        </w:rPr>
      </w:pPr>
      <w:r w:rsidRPr="00F96C2C">
        <w:rPr>
          <w:rFonts w:asciiTheme="minorBidi" w:hAnsiTheme="minorBidi" w:cstheme="minorBidi"/>
          <w:color w:val="000000"/>
          <w:sz w:val="22"/>
          <w:szCs w:val="22"/>
          <w:lang w:eastAsia="he-IL"/>
        </w:rPr>
        <w:t xml:space="preserve">8. Benyashvili Z, Djibre A,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Fulminant Kliebsella pneumoniae pneumonia in immunocompromized patient. </w:t>
      </w:r>
      <w:r w:rsidRPr="00F96C2C">
        <w:rPr>
          <w:rFonts w:asciiTheme="minorBidi" w:hAnsiTheme="minorBidi" w:cstheme="minorBidi"/>
          <w:i/>
          <w:iCs/>
          <w:color w:val="000000"/>
          <w:sz w:val="22"/>
          <w:szCs w:val="22"/>
          <w:lang w:eastAsia="he-IL"/>
        </w:rPr>
        <w:t>Clinical Medicine</w:t>
      </w:r>
      <w:r w:rsidRPr="00F96C2C">
        <w:rPr>
          <w:rFonts w:asciiTheme="minorBidi" w:hAnsiTheme="minorBidi" w:cstheme="minorBidi"/>
          <w:color w:val="000000"/>
          <w:sz w:val="22"/>
          <w:szCs w:val="22"/>
          <w:lang w:eastAsia="he-IL"/>
        </w:rPr>
        <w:t xml:space="preserve"> 2008</w:t>
      </w:r>
      <w:proofErr w:type="gramStart"/>
      <w:r w:rsidRPr="00F96C2C">
        <w:rPr>
          <w:rFonts w:asciiTheme="minorBidi" w:hAnsiTheme="minorBidi" w:cstheme="minorBidi"/>
          <w:color w:val="000000"/>
          <w:sz w:val="22"/>
          <w:szCs w:val="22"/>
          <w:lang w:eastAsia="he-IL"/>
        </w:rPr>
        <w:t>;1</w:t>
      </w:r>
      <w:proofErr w:type="gramEnd"/>
      <w:r w:rsidRPr="00F96C2C">
        <w:rPr>
          <w:rFonts w:asciiTheme="minorBidi" w:hAnsiTheme="minorBidi" w:cstheme="minorBidi"/>
          <w:color w:val="000000"/>
          <w:sz w:val="22"/>
          <w:szCs w:val="22"/>
          <w:lang w:eastAsia="he-IL"/>
        </w:rPr>
        <w:t xml:space="preserve">: 81-82 </w:t>
      </w:r>
      <w:r w:rsidRPr="00F96C2C">
        <w:rPr>
          <w:rFonts w:asciiTheme="minorBidi" w:hAnsiTheme="minorBidi" w:cstheme="minorBidi"/>
          <w:sz w:val="22"/>
          <w:szCs w:val="22"/>
          <w:lang w:eastAsia="he-IL"/>
        </w:rPr>
        <w:t xml:space="preserve">(A,B,C,D; </w:t>
      </w:r>
      <w:r w:rsidRPr="00F96C2C">
        <w:rPr>
          <w:rFonts w:asciiTheme="minorBidi" w:hAnsiTheme="minorBidi" w:cstheme="minorBidi"/>
          <w:b/>
          <w:bCs/>
          <w:sz w:val="22"/>
          <w:szCs w:val="22"/>
          <w:lang w:eastAsia="he-IL"/>
        </w:rPr>
        <w:t xml:space="preserve">viewed at libertas academia 1298 times) </w:t>
      </w:r>
    </w:p>
    <w:p w14:paraId="37033025" w14:textId="5A1EB091"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:1.04</w:t>
      </w:r>
      <w:proofErr w:type="gramEnd"/>
      <w:r w:rsidRPr="00F96C2C">
        <w:rPr>
          <w:rFonts w:asciiTheme="minorBidi" w:hAnsiTheme="minorBidi" w:cstheme="minorBidi"/>
          <w:color w:val="FF0000"/>
          <w:sz w:val="22"/>
          <w:szCs w:val="22"/>
          <w:lang w:eastAsia="he-IL"/>
        </w:rPr>
        <w:t>, Rank: ? (Gastro&amp;</w:t>
      </w:r>
      <w:proofErr w:type="gramStart"/>
      <w:r w:rsidRPr="00F96C2C">
        <w:rPr>
          <w:rFonts w:asciiTheme="minorBidi" w:hAnsiTheme="minorBidi" w:cstheme="minorBidi"/>
          <w:color w:val="FF0000"/>
          <w:sz w:val="22"/>
          <w:szCs w:val="22"/>
          <w:lang w:eastAsia="he-IL"/>
        </w:rPr>
        <w:t>hepatol )</w:t>
      </w:r>
      <w:proofErr w:type="gramEnd"/>
      <w:r w:rsidRPr="00F96C2C">
        <w:rPr>
          <w:rFonts w:asciiTheme="minorBidi" w:hAnsiTheme="minorBidi" w:cstheme="minorBidi"/>
          <w:color w:val="FF0000"/>
          <w:sz w:val="22"/>
          <w:szCs w:val="22"/>
          <w:lang w:eastAsia="he-IL"/>
        </w:rPr>
        <w:t>. Contribution: A</w:t>
      </w:r>
      <w:proofErr w:type="gramStart"/>
      <w:r w:rsidRPr="00F96C2C">
        <w:rPr>
          <w:rFonts w:asciiTheme="minorBidi" w:hAnsiTheme="minorBidi" w:cstheme="minorBidi"/>
          <w:color w:val="FF0000"/>
          <w:sz w:val="22"/>
          <w:szCs w:val="22"/>
          <w:lang w:eastAsia="he-IL"/>
        </w:rPr>
        <w:t>,B,C,D</w:t>
      </w:r>
      <w:proofErr w:type="gramEnd"/>
    </w:p>
    <w:p w14:paraId="66688BC8"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05ACD91" w14:textId="53C76114" w:rsidR="00B00C6A"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9</w:t>
      </w:r>
      <w:commentRangeStart w:id="54"/>
      <w:r w:rsidRPr="00F96C2C">
        <w:rPr>
          <w:rFonts w:asciiTheme="minorBidi" w:hAnsiTheme="minorBidi" w:cstheme="minorBidi"/>
          <w:color w:val="000000"/>
          <w:sz w:val="22"/>
          <w:szCs w:val="22"/>
          <w:lang w:eastAsia="he-IL"/>
        </w:rPr>
        <w:t xml:space="preserve">. Nassar F, Nasser M and </w:t>
      </w:r>
      <w:r w:rsidRPr="00F96C2C">
        <w:rPr>
          <w:rFonts w:asciiTheme="minorBidi" w:hAnsiTheme="minorBidi" w:cstheme="minorBidi"/>
          <w:b/>
          <w:bCs/>
          <w:color w:val="000000"/>
          <w:sz w:val="22"/>
          <w:szCs w:val="22"/>
          <w:lang w:eastAsia="he-IL"/>
        </w:rPr>
        <w:t xml:space="preserve">Assy N, </w:t>
      </w:r>
      <w:r w:rsidRPr="00F96C2C">
        <w:rPr>
          <w:rFonts w:asciiTheme="minorBidi" w:hAnsiTheme="minorBidi" w:cstheme="minorBidi"/>
          <w:color w:val="000000"/>
          <w:sz w:val="22"/>
          <w:szCs w:val="22"/>
          <w:lang w:eastAsia="he-IL"/>
        </w:rPr>
        <w:t xml:space="preserve">Epstein-Barr virus-associated fulminant hepatic failure and autoimmune hemolytic anemia. </w:t>
      </w:r>
      <w:r w:rsidRPr="00F96C2C">
        <w:rPr>
          <w:rFonts w:asciiTheme="minorBidi" w:hAnsiTheme="minorBidi" w:cstheme="minorBidi"/>
          <w:i/>
          <w:iCs/>
          <w:color w:val="000000"/>
          <w:sz w:val="22"/>
          <w:szCs w:val="22"/>
          <w:lang w:eastAsia="he-IL"/>
        </w:rPr>
        <w:t>Gastrohep.com</w:t>
      </w:r>
      <w:r w:rsidRPr="00F96C2C">
        <w:rPr>
          <w:rFonts w:asciiTheme="minorBidi" w:hAnsiTheme="minorBidi" w:cstheme="minorBidi"/>
          <w:color w:val="000000"/>
          <w:sz w:val="22"/>
          <w:szCs w:val="22"/>
          <w:lang w:eastAsia="he-IL"/>
        </w:rPr>
        <w:t xml:space="preserve"> 19 December 2008</w:t>
      </w:r>
      <w:r w:rsidR="006178E0" w:rsidRPr="00F96C2C">
        <w:rPr>
          <w:rFonts w:asciiTheme="minorBidi" w:hAnsiTheme="minorBidi" w:cstheme="minorBidi"/>
          <w:color w:val="000000"/>
          <w:sz w:val="22"/>
          <w:szCs w:val="22"/>
          <w:lang w:eastAsia="he-IL"/>
        </w:rPr>
        <w:t>.</w:t>
      </w:r>
      <w:r w:rsidRPr="00F96C2C">
        <w:rPr>
          <w:rFonts w:asciiTheme="minorBidi" w:hAnsiTheme="minorBidi" w:cstheme="minorBidi"/>
          <w:color w:val="000000"/>
          <w:sz w:val="22"/>
          <w:szCs w:val="22"/>
          <w:lang w:eastAsia="he-IL"/>
        </w:rPr>
        <w:t xml:space="preserve"> </w:t>
      </w:r>
    </w:p>
    <w:p w14:paraId="22E42BE9" w14:textId="77777777" w:rsidR="00A5513E" w:rsidRPr="00F96C2C" w:rsidRDefault="00A5513E" w:rsidP="00A5513E">
      <w:pPr>
        <w:bidi w:val="0"/>
        <w:spacing w:line="276" w:lineRule="auto"/>
        <w:jc w:val="both"/>
        <w:rPr>
          <w:rFonts w:asciiTheme="minorBidi" w:hAnsiTheme="minorBidi" w:cstheme="minorBidi"/>
          <w:sz w:val="22"/>
          <w:szCs w:val="22"/>
          <w:lang w:eastAsia="he-IL"/>
        </w:rPr>
      </w:pPr>
    </w:p>
    <w:p w14:paraId="068CEA27" w14:textId="43240832" w:rsidR="00B00C6A"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10. N</w:t>
      </w:r>
      <w:r w:rsidR="006178E0" w:rsidRPr="00F96C2C">
        <w:rPr>
          <w:rFonts w:asciiTheme="minorBidi" w:hAnsiTheme="minorBidi" w:cstheme="minorBidi"/>
          <w:color w:val="000000"/>
          <w:sz w:val="22"/>
          <w:szCs w:val="22"/>
          <w:lang w:eastAsia="he-IL"/>
        </w:rPr>
        <w:t>.</w:t>
      </w:r>
      <w:r w:rsidRPr="00F96C2C">
        <w:rPr>
          <w:rFonts w:asciiTheme="minorBidi" w:hAnsiTheme="minorBidi" w:cstheme="minorBidi"/>
          <w:color w:val="000000"/>
          <w:sz w:val="22"/>
          <w:szCs w:val="22"/>
          <w:lang w:eastAsia="he-IL"/>
        </w:rPr>
        <w:t xml:space="preserve"> Samuel,</w:t>
      </w:r>
      <w:r w:rsidRPr="00F96C2C">
        <w:rPr>
          <w:rFonts w:asciiTheme="minorBidi" w:hAnsiTheme="minorBidi" w:cstheme="minorBidi"/>
          <w:color w:val="000000"/>
          <w:sz w:val="22"/>
          <w:szCs w:val="22"/>
          <w:vertAlign w:val="superscript"/>
          <w:lang w:eastAsia="he-IL"/>
        </w:rPr>
        <w:t xml:space="preserve"> </w:t>
      </w:r>
      <w:r w:rsidRPr="00F96C2C">
        <w:rPr>
          <w:rFonts w:asciiTheme="minorBidi" w:hAnsiTheme="minorBidi" w:cstheme="minorBidi"/>
          <w:color w:val="000000"/>
          <w:sz w:val="22"/>
          <w:szCs w:val="22"/>
          <w:lang w:eastAsia="he-IL"/>
        </w:rPr>
        <w:t>Y</w:t>
      </w:r>
      <w:r w:rsidR="006178E0"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eastAsia="he-IL"/>
        </w:rPr>
        <w:t>Ezri, R</w:t>
      </w:r>
      <w:r w:rsidR="006178E0"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eastAsia="he-IL"/>
        </w:rPr>
        <w:t>Farah, V</w:t>
      </w:r>
      <w:r w:rsidR="006178E0"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eastAsia="he-IL"/>
        </w:rPr>
        <w:t>Igor, A</w:t>
      </w:r>
      <w:r w:rsidR="006178E0"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eastAsia="he-IL"/>
        </w:rPr>
        <w:t>Hussein, O</w:t>
      </w:r>
      <w:r w:rsidR="006178E0"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eastAsia="he-IL"/>
        </w:rPr>
        <w:t xml:space="preserve">Rubinshtein, </w:t>
      </w:r>
      <w:r w:rsidRPr="00F96C2C">
        <w:rPr>
          <w:rFonts w:asciiTheme="minorBidi" w:hAnsiTheme="minorBidi" w:cstheme="minorBidi"/>
          <w:b/>
          <w:bCs/>
          <w:color w:val="000000"/>
          <w:sz w:val="22"/>
          <w:szCs w:val="22"/>
          <w:lang w:eastAsia="he-IL"/>
        </w:rPr>
        <w:t>N</w:t>
      </w:r>
      <w:r w:rsidR="006178E0"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b/>
          <w:bCs/>
          <w:color w:val="000000"/>
          <w:sz w:val="22"/>
          <w:szCs w:val="22"/>
          <w:lang w:eastAsia="he-IL"/>
        </w:rPr>
        <w:t>Assy</w:t>
      </w:r>
      <w:r w:rsidRPr="00F96C2C">
        <w:rPr>
          <w:rFonts w:asciiTheme="minorBidi" w:hAnsiTheme="minorBidi" w:cstheme="minorBidi"/>
          <w:color w:val="000000"/>
          <w:sz w:val="22"/>
          <w:szCs w:val="22"/>
          <w:lang w:eastAsia="he-IL"/>
        </w:rPr>
        <w:t xml:space="preserve">. Acute Aflatoxicosis Resulting in Fulminant Hepatic Failure and Rhabdomyolysis. </w:t>
      </w:r>
      <w:r w:rsidRPr="00F96C2C">
        <w:rPr>
          <w:rFonts w:asciiTheme="minorBidi" w:hAnsiTheme="minorBidi" w:cstheme="minorBidi"/>
          <w:i/>
          <w:iCs/>
          <w:color w:val="000000"/>
          <w:sz w:val="22"/>
          <w:szCs w:val="22"/>
          <w:lang w:eastAsia="he-IL"/>
        </w:rPr>
        <w:t>Gastroenterology Research</w:t>
      </w:r>
      <w:r w:rsidR="006178E0" w:rsidRPr="00F96C2C">
        <w:rPr>
          <w:rFonts w:asciiTheme="minorBidi" w:hAnsiTheme="minorBidi" w:cstheme="minorBidi"/>
          <w:color w:val="000000"/>
          <w:sz w:val="22"/>
          <w:szCs w:val="22"/>
          <w:lang w:eastAsia="he-IL"/>
        </w:rPr>
        <w:t xml:space="preserve"> 2009, 2: 48-50.</w:t>
      </w:r>
    </w:p>
    <w:p w14:paraId="585B2DB8" w14:textId="77777777" w:rsidR="00A5513E" w:rsidRPr="00F96C2C" w:rsidRDefault="00A5513E" w:rsidP="00A5513E">
      <w:pPr>
        <w:bidi w:val="0"/>
        <w:spacing w:line="276" w:lineRule="auto"/>
        <w:jc w:val="both"/>
        <w:rPr>
          <w:rFonts w:asciiTheme="minorBidi" w:hAnsiTheme="minorBidi" w:cstheme="minorBidi"/>
          <w:color w:val="000000"/>
          <w:sz w:val="22"/>
          <w:szCs w:val="22"/>
          <w:lang w:eastAsia="he-IL"/>
        </w:rPr>
      </w:pPr>
    </w:p>
    <w:p w14:paraId="66FF8FAA" w14:textId="3CF5D797" w:rsidR="00B00C6A"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 xml:space="preserve">11. Nassar F, Vaisbein E, and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Autoimmune hepatitis - SLE overlap syndrome. </w:t>
      </w:r>
      <w:r w:rsidRPr="00F96C2C">
        <w:rPr>
          <w:rFonts w:asciiTheme="minorBidi" w:hAnsiTheme="minorBidi" w:cstheme="minorBidi"/>
          <w:i/>
          <w:iCs/>
          <w:color w:val="000000"/>
          <w:sz w:val="22"/>
          <w:szCs w:val="22"/>
          <w:lang w:eastAsia="he-IL"/>
        </w:rPr>
        <w:t>Gastrohep.com</w:t>
      </w:r>
      <w:r w:rsidR="006178E0" w:rsidRPr="00F96C2C">
        <w:rPr>
          <w:rFonts w:asciiTheme="minorBidi" w:hAnsiTheme="minorBidi" w:cstheme="minorBidi"/>
          <w:color w:val="000000"/>
          <w:sz w:val="22"/>
          <w:szCs w:val="22"/>
          <w:lang w:eastAsia="he-IL"/>
        </w:rPr>
        <w:t xml:space="preserve"> 30 January 2009.</w:t>
      </w:r>
    </w:p>
    <w:p w14:paraId="3E5C9D56" w14:textId="77777777" w:rsidR="00A5513E" w:rsidRPr="00F96C2C" w:rsidRDefault="00A5513E" w:rsidP="00A5513E">
      <w:pPr>
        <w:bidi w:val="0"/>
        <w:spacing w:line="276" w:lineRule="auto"/>
        <w:jc w:val="both"/>
        <w:rPr>
          <w:rFonts w:asciiTheme="minorBidi" w:hAnsiTheme="minorBidi" w:cstheme="minorBidi"/>
          <w:color w:val="000000"/>
          <w:sz w:val="22"/>
          <w:szCs w:val="22"/>
          <w:lang w:eastAsia="he-IL"/>
        </w:rPr>
      </w:pPr>
    </w:p>
    <w:p w14:paraId="7537611E" w14:textId="020CD226" w:rsidR="00B00C6A" w:rsidRDefault="00B00C6A" w:rsidP="00E23B5D">
      <w:pPr>
        <w:bidi w:val="0"/>
        <w:spacing w:line="276" w:lineRule="auto"/>
        <w:jc w:val="both"/>
        <w:rPr>
          <w:rFonts w:asciiTheme="minorBidi" w:hAnsiTheme="minorBidi" w:cstheme="minorBidi"/>
          <w:color w:val="000000"/>
          <w:sz w:val="22"/>
          <w:szCs w:val="22"/>
          <w:lang w:eastAsia="he-IL"/>
        </w:rPr>
      </w:pPr>
      <w:smartTag w:uri="urn:schemas-microsoft-com:office:smarttags" w:element="metricconverter">
        <w:smartTagPr>
          <w:attr w:name="ProductID" w:val="12. G"/>
        </w:smartTagPr>
        <w:r w:rsidRPr="00F96C2C">
          <w:rPr>
            <w:rFonts w:asciiTheme="minorBidi" w:hAnsiTheme="minorBidi" w:cstheme="minorBidi"/>
            <w:color w:val="000000"/>
            <w:sz w:val="22"/>
            <w:szCs w:val="22"/>
            <w:lang w:eastAsia="he-IL"/>
          </w:rPr>
          <w:t>12. G</w:t>
        </w:r>
      </w:smartTag>
      <w:r w:rsidRPr="00F96C2C">
        <w:rPr>
          <w:rFonts w:asciiTheme="minorBidi" w:hAnsiTheme="minorBidi" w:cstheme="minorBidi"/>
          <w:color w:val="000000"/>
          <w:sz w:val="22"/>
          <w:szCs w:val="22"/>
          <w:lang w:eastAsia="he-IL"/>
        </w:rPr>
        <w:t xml:space="preserve"> Murad, R Shaheen, R Farah, and </w:t>
      </w:r>
      <w:r w:rsidRPr="00F96C2C">
        <w:rPr>
          <w:rFonts w:asciiTheme="minorBidi" w:hAnsiTheme="minorBidi" w:cstheme="minorBidi"/>
          <w:b/>
          <w:bCs/>
          <w:color w:val="000000"/>
          <w:sz w:val="22"/>
          <w:szCs w:val="22"/>
          <w:lang w:eastAsia="he-IL"/>
        </w:rPr>
        <w:t>N Assy</w:t>
      </w:r>
      <w:r w:rsidRPr="00F96C2C">
        <w:rPr>
          <w:rFonts w:asciiTheme="minorBidi" w:hAnsiTheme="minorBidi" w:cstheme="minorBidi"/>
          <w:color w:val="000000"/>
          <w:sz w:val="22"/>
          <w:szCs w:val="22"/>
          <w:lang w:eastAsia="he-IL"/>
        </w:rPr>
        <w:t xml:space="preserve">, </w:t>
      </w:r>
      <w:hyperlink r:id="rId58" w:history="1">
        <w:r w:rsidRPr="00F96C2C">
          <w:rPr>
            <w:rFonts w:asciiTheme="minorBidi" w:hAnsiTheme="minorBidi" w:cstheme="minorBidi"/>
            <w:color w:val="000000"/>
            <w:sz w:val="22"/>
            <w:szCs w:val="22"/>
            <w:lang w:eastAsia="he-IL"/>
          </w:rPr>
          <w:t>Severe acute cholestatic hepatitis with encephalitis induced by Epstein-Barr virus infection</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Gastrohep.com</w:t>
      </w:r>
      <w:r w:rsidR="006178E0" w:rsidRPr="00F96C2C">
        <w:rPr>
          <w:rFonts w:asciiTheme="minorBidi" w:hAnsiTheme="minorBidi" w:cstheme="minorBidi"/>
          <w:color w:val="000000"/>
          <w:sz w:val="22"/>
          <w:szCs w:val="22"/>
          <w:lang w:eastAsia="he-IL"/>
        </w:rPr>
        <w:t>. 22 April 2009.</w:t>
      </w:r>
    </w:p>
    <w:p w14:paraId="40E6B07B" w14:textId="77777777" w:rsidR="00A5513E" w:rsidRPr="00F96C2C" w:rsidRDefault="00A5513E" w:rsidP="00A5513E">
      <w:pPr>
        <w:bidi w:val="0"/>
        <w:spacing w:line="276" w:lineRule="auto"/>
        <w:jc w:val="both"/>
        <w:rPr>
          <w:rFonts w:asciiTheme="minorBidi" w:hAnsiTheme="minorBidi" w:cstheme="minorBidi"/>
          <w:color w:val="000000"/>
          <w:sz w:val="22"/>
          <w:szCs w:val="22"/>
          <w:lang w:eastAsia="he-IL"/>
        </w:rPr>
      </w:pPr>
    </w:p>
    <w:p w14:paraId="6895BF78" w14:textId="6D0D2CC2"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000000"/>
          <w:sz w:val="22"/>
          <w:szCs w:val="22"/>
          <w:lang w:eastAsia="he-IL"/>
        </w:rPr>
        <w:t xml:space="preserve">13. Djibre A, Zohar S and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59" w:history="1">
        <w:r w:rsidRPr="00F96C2C">
          <w:rPr>
            <w:rFonts w:asciiTheme="minorBidi" w:hAnsiTheme="minorBidi" w:cstheme="minorBidi"/>
            <w:color w:val="000000"/>
            <w:sz w:val="22"/>
            <w:szCs w:val="22"/>
            <w:lang w:eastAsia="he-IL"/>
          </w:rPr>
          <w:t>Acute fatty liver of pregnancy</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Gastrohep.com</w:t>
      </w:r>
      <w:r w:rsidRPr="00F96C2C">
        <w:rPr>
          <w:rFonts w:asciiTheme="minorBidi" w:hAnsiTheme="minorBidi" w:cstheme="minorBidi"/>
          <w:color w:val="000000"/>
          <w:sz w:val="22"/>
          <w:szCs w:val="22"/>
          <w:lang w:eastAsia="he-IL"/>
        </w:rPr>
        <w:t xml:space="preserve"> 30 March 2010</w:t>
      </w:r>
      <w:r w:rsidRPr="00F96C2C">
        <w:rPr>
          <w:rFonts w:asciiTheme="minorBidi" w:hAnsiTheme="minorBidi" w:cstheme="minorBidi"/>
          <w:color w:val="FF0000"/>
          <w:sz w:val="22"/>
          <w:szCs w:val="22"/>
          <w:lang w:eastAsia="he-IL"/>
        </w:rPr>
        <w:t xml:space="preserve"> </w:t>
      </w:r>
    </w:p>
    <w:p w14:paraId="2D7B09A9"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53DF5D4C" w14:textId="17527C05" w:rsidR="00B00C6A" w:rsidRPr="00F96C2C" w:rsidRDefault="006921B3" w:rsidP="00E23B5D">
      <w:pPr>
        <w:bidi w:val="0"/>
        <w:spacing w:line="276" w:lineRule="auto"/>
        <w:jc w:val="both"/>
        <w:rPr>
          <w:rFonts w:asciiTheme="minorBidi" w:hAnsiTheme="minorBidi" w:cstheme="minorBidi"/>
          <w:sz w:val="22"/>
          <w:szCs w:val="22"/>
          <w:lang w:eastAsia="he-IL"/>
        </w:rPr>
      </w:pPr>
      <w:r>
        <w:rPr>
          <w:rFonts w:asciiTheme="minorBidi" w:hAnsiTheme="minorBidi" w:cstheme="minorBidi"/>
          <w:sz w:val="22"/>
          <w:szCs w:val="22"/>
          <w:lang w:eastAsia="he-IL"/>
        </w:rPr>
        <w:t>14.</w:t>
      </w:r>
      <w:r>
        <w:rPr>
          <w:rFonts w:asciiTheme="minorBidi" w:hAnsiTheme="minorBidi" w:cstheme="minorBidi" w:hint="cs"/>
          <w:sz w:val="22"/>
          <w:szCs w:val="22"/>
          <w:rtl/>
          <w:lang w:eastAsia="he-IL"/>
        </w:rPr>
        <w:t xml:space="preserve"> </w:t>
      </w:r>
      <w:r w:rsidR="00B00C6A" w:rsidRPr="00F96C2C">
        <w:rPr>
          <w:rFonts w:asciiTheme="minorBidi" w:hAnsiTheme="minorBidi" w:cstheme="minorBidi"/>
          <w:sz w:val="22"/>
          <w:szCs w:val="22"/>
          <w:lang w:eastAsia="he-IL"/>
        </w:rPr>
        <w:t xml:space="preserve">Djibre A, Szvalb S and </w:t>
      </w:r>
      <w:r w:rsidR="00B00C6A" w:rsidRPr="00F96C2C">
        <w:rPr>
          <w:rFonts w:asciiTheme="minorBidi" w:hAnsiTheme="minorBidi" w:cstheme="minorBidi"/>
          <w:b/>
          <w:bCs/>
          <w:sz w:val="22"/>
          <w:szCs w:val="22"/>
          <w:lang w:eastAsia="he-IL"/>
        </w:rPr>
        <w:t>Assy N</w:t>
      </w:r>
      <w:r w:rsidR="00B00C6A" w:rsidRPr="00F96C2C">
        <w:rPr>
          <w:rFonts w:asciiTheme="minorBidi" w:hAnsiTheme="minorBidi" w:cstheme="minorBidi"/>
          <w:sz w:val="22"/>
          <w:szCs w:val="22"/>
          <w:lang w:eastAsia="he-IL"/>
        </w:rPr>
        <w:t xml:space="preserve">, </w:t>
      </w:r>
      <w:hyperlink r:id="rId60" w:history="1">
        <w:r w:rsidR="00B00C6A" w:rsidRPr="00F96C2C">
          <w:rPr>
            <w:rFonts w:asciiTheme="minorBidi" w:hAnsiTheme="minorBidi" w:cstheme="minorBidi"/>
            <w:sz w:val="22"/>
            <w:szCs w:val="22"/>
            <w:lang w:eastAsia="he-IL"/>
          </w:rPr>
          <w:t>D-penicillamine-induced skin elastosis perforans serpiginosa</w:t>
        </w:r>
      </w:hyperlink>
      <w:r w:rsidR="00B00C6A" w:rsidRPr="00F96C2C">
        <w:rPr>
          <w:rFonts w:asciiTheme="minorBidi" w:hAnsiTheme="minorBidi" w:cstheme="minorBidi"/>
          <w:sz w:val="22"/>
          <w:szCs w:val="22"/>
          <w:lang w:eastAsia="he-IL"/>
        </w:rPr>
        <w:t xml:space="preserve">. </w:t>
      </w:r>
      <w:r w:rsidR="00B00C6A" w:rsidRPr="00F96C2C">
        <w:rPr>
          <w:rFonts w:asciiTheme="minorBidi" w:hAnsiTheme="minorBidi" w:cstheme="minorBidi"/>
          <w:i/>
          <w:iCs/>
          <w:sz w:val="22"/>
          <w:szCs w:val="22"/>
          <w:lang w:eastAsia="he-IL"/>
        </w:rPr>
        <w:t>Gastrohep.com</w:t>
      </w:r>
      <w:r w:rsidR="006178E0" w:rsidRPr="00F96C2C">
        <w:rPr>
          <w:rFonts w:asciiTheme="minorBidi" w:hAnsiTheme="minorBidi" w:cstheme="minorBidi"/>
          <w:sz w:val="22"/>
          <w:szCs w:val="22"/>
          <w:lang w:eastAsia="he-IL"/>
        </w:rPr>
        <w:t xml:space="preserve"> 19 April 2010.</w:t>
      </w:r>
      <w:commentRangeEnd w:id="54"/>
      <w:r w:rsidR="006178E0" w:rsidRPr="00F96C2C">
        <w:rPr>
          <w:rStyle w:val="af"/>
          <w:rFonts w:asciiTheme="minorBidi" w:hAnsiTheme="minorBidi" w:cstheme="minorBidi"/>
          <w:sz w:val="22"/>
          <w:szCs w:val="22"/>
        </w:rPr>
        <w:commentReference w:id="54"/>
      </w:r>
    </w:p>
    <w:p w14:paraId="3B0B0C5E" w14:textId="642E638C" w:rsidR="00B00C6A" w:rsidRDefault="00B00C6A" w:rsidP="00E23B5D">
      <w:pPr>
        <w:bidi w:val="0"/>
        <w:spacing w:line="276" w:lineRule="auto"/>
        <w:rPr>
          <w:rFonts w:asciiTheme="minorBidi" w:hAnsiTheme="minorBidi" w:cstheme="minorBidi"/>
          <w:sz w:val="22"/>
          <w:szCs w:val="22"/>
          <w:highlight w:val="yellow"/>
          <w:lang w:eastAsia="he-IL"/>
        </w:rPr>
      </w:pPr>
    </w:p>
    <w:p w14:paraId="62ADD2D1" w14:textId="77777777" w:rsidR="00A5513E" w:rsidRPr="00F96C2C" w:rsidRDefault="00A5513E" w:rsidP="00A5513E">
      <w:pPr>
        <w:bidi w:val="0"/>
        <w:spacing w:line="276" w:lineRule="auto"/>
        <w:rPr>
          <w:rFonts w:asciiTheme="minorBidi" w:hAnsiTheme="minorBidi" w:cstheme="minorBidi"/>
          <w:sz w:val="22"/>
          <w:szCs w:val="22"/>
          <w:highlight w:val="yellow"/>
          <w:lang w:eastAsia="he-IL"/>
        </w:rPr>
      </w:pPr>
    </w:p>
    <w:p w14:paraId="31E6513C" w14:textId="417D776A"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Since last promotion</w:t>
      </w:r>
    </w:p>
    <w:p w14:paraId="055AEF09"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2A77FC90" w14:textId="0C90D15D" w:rsidR="00FB3F06" w:rsidRDefault="00FB3F06" w:rsidP="00E23B5D">
      <w:pPr>
        <w:bidi w:val="0"/>
        <w:spacing w:line="276" w:lineRule="auto"/>
        <w:jc w:val="both"/>
        <w:rPr>
          <w:rFonts w:asciiTheme="minorBidi" w:hAnsiTheme="minorBidi" w:cstheme="minorBidi"/>
          <w:snapToGrid w:val="0"/>
          <w:color w:val="000000"/>
          <w:sz w:val="22"/>
          <w:szCs w:val="22"/>
          <w:lang w:eastAsia="he-IL"/>
        </w:rPr>
      </w:pPr>
      <w:r w:rsidRPr="00F96C2C">
        <w:rPr>
          <w:rFonts w:asciiTheme="minorBidi" w:hAnsiTheme="minorBidi" w:cstheme="minorBidi"/>
          <w:snapToGrid w:val="0"/>
          <w:color w:val="000000"/>
          <w:sz w:val="22"/>
          <w:szCs w:val="22"/>
          <w:rtl/>
          <w:lang w:eastAsia="he-IL"/>
        </w:rPr>
        <w:t>1</w:t>
      </w:r>
      <w:r w:rsidRPr="00F96C2C">
        <w:rPr>
          <w:rFonts w:asciiTheme="minorBidi" w:hAnsiTheme="minorBidi" w:cstheme="minorBidi"/>
          <w:snapToGrid w:val="0"/>
          <w:color w:val="000000"/>
          <w:sz w:val="22"/>
          <w:szCs w:val="22"/>
          <w:lang w:eastAsia="he-IL"/>
        </w:rPr>
        <w:t xml:space="preserve">. A Djibre, </w:t>
      </w:r>
      <w:r w:rsidRPr="00F96C2C">
        <w:rPr>
          <w:rFonts w:asciiTheme="minorBidi" w:hAnsiTheme="minorBidi" w:cstheme="minorBidi"/>
          <w:b/>
          <w:bCs/>
          <w:snapToGrid w:val="0"/>
          <w:color w:val="000000"/>
          <w:sz w:val="22"/>
          <w:szCs w:val="22"/>
          <w:lang w:eastAsia="he-IL"/>
        </w:rPr>
        <w:t xml:space="preserve">N Assy: </w:t>
      </w:r>
      <w:r w:rsidRPr="00F96C2C">
        <w:rPr>
          <w:rFonts w:asciiTheme="minorBidi" w:hAnsiTheme="minorBidi" w:cstheme="minorBidi"/>
          <w:snapToGrid w:val="0"/>
          <w:color w:val="000000"/>
          <w:sz w:val="22"/>
          <w:szCs w:val="22"/>
          <w:lang w:eastAsia="he-IL"/>
        </w:rPr>
        <w:t xml:space="preserve"> </w:t>
      </w:r>
      <w:hyperlink r:id="rId61" w:history="1">
        <w:r w:rsidRPr="00F96C2C">
          <w:rPr>
            <w:rFonts w:asciiTheme="minorBidi" w:hAnsiTheme="minorBidi" w:cstheme="minorBidi"/>
            <w:snapToGrid w:val="0"/>
            <w:color w:val="000000"/>
            <w:sz w:val="22"/>
            <w:szCs w:val="22"/>
            <w:lang w:eastAsia="he-IL"/>
          </w:rPr>
          <w:t>Recurrent postpartum autoimmune hepatitis</w:t>
        </w:r>
      </w:hyperlink>
      <w:r w:rsidRPr="00F96C2C">
        <w:rPr>
          <w:rFonts w:asciiTheme="minorBidi" w:hAnsiTheme="minorBidi" w:cstheme="minorBidi"/>
          <w:snapToGrid w:val="0"/>
          <w:color w:val="000000"/>
          <w:sz w:val="22"/>
          <w:szCs w:val="22"/>
          <w:lang w:eastAsia="he-IL"/>
        </w:rPr>
        <w:t xml:space="preserve"> </w:t>
      </w:r>
      <w:r w:rsidRPr="00F96C2C">
        <w:rPr>
          <w:rFonts w:asciiTheme="minorBidi" w:hAnsiTheme="minorBidi" w:cstheme="minorBidi"/>
          <w:i/>
          <w:iCs/>
          <w:snapToGrid w:val="0"/>
          <w:sz w:val="22"/>
          <w:szCs w:val="22"/>
          <w:lang w:eastAsia="he-IL"/>
        </w:rPr>
        <w:t>Gastrohep.com</w:t>
      </w:r>
      <w:r w:rsidRPr="00F96C2C">
        <w:rPr>
          <w:rFonts w:asciiTheme="minorBidi" w:hAnsiTheme="minorBidi" w:cstheme="minorBidi"/>
          <w:snapToGrid w:val="0"/>
          <w:color w:val="000000"/>
          <w:sz w:val="22"/>
          <w:szCs w:val="22"/>
          <w:lang w:eastAsia="he-IL"/>
        </w:rPr>
        <w:t xml:space="preserve"> 11 June </w:t>
      </w:r>
      <w:commentRangeStart w:id="55"/>
      <w:r w:rsidRPr="00F96C2C">
        <w:rPr>
          <w:rFonts w:asciiTheme="minorBidi" w:hAnsiTheme="minorBidi" w:cstheme="minorBidi"/>
          <w:snapToGrid w:val="0"/>
          <w:color w:val="000000"/>
          <w:sz w:val="22"/>
          <w:szCs w:val="22"/>
          <w:lang w:eastAsia="he-IL"/>
        </w:rPr>
        <w:t>2013</w:t>
      </w:r>
      <w:r w:rsidR="004E023D" w:rsidRPr="00F96C2C">
        <w:rPr>
          <w:rFonts w:asciiTheme="minorBidi" w:hAnsiTheme="minorBidi" w:cstheme="minorBidi"/>
          <w:snapToGrid w:val="0"/>
          <w:color w:val="000000"/>
          <w:sz w:val="22"/>
          <w:szCs w:val="22"/>
          <w:lang w:eastAsia="he-IL"/>
        </w:rPr>
        <w:t>.</w:t>
      </w:r>
      <w:commentRangeEnd w:id="55"/>
      <w:r w:rsidR="004E023D" w:rsidRPr="00F96C2C">
        <w:rPr>
          <w:rStyle w:val="af"/>
          <w:rFonts w:asciiTheme="minorBidi" w:hAnsiTheme="minorBidi" w:cstheme="minorBidi"/>
          <w:sz w:val="22"/>
          <w:szCs w:val="22"/>
        </w:rPr>
        <w:commentReference w:id="55"/>
      </w:r>
    </w:p>
    <w:p w14:paraId="2ABC8CE4" w14:textId="77777777" w:rsidR="00A5513E" w:rsidRPr="00F96C2C" w:rsidRDefault="00A5513E" w:rsidP="00A5513E">
      <w:pPr>
        <w:bidi w:val="0"/>
        <w:spacing w:line="276" w:lineRule="auto"/>
        <w:jc w:val="both"/>
        <w:rPr>
          <w:rFonts w:asciiTheme="minorBidi" w:hAnsiTheme="minorBidi" w:cstheme="minorBidi"/>
          <w:snapToGrid w:val="0"/>
          <w:color w:val="000000"/>
          <w:sz w:val="22"/>
          <w:szCs w:val="22"/>
          <w:lang w:eastAsia="he-IL"/>
        </w:rPr>
      </w:pPr>
    </w:p>
    <w:p w14:paraId="6BC73187" w14:textId="6442EF77" w:rsidR="00B00C6A" w:rsidRPr="00F96C2C" w:rsidRDefault="00FB3F06" w:rsidP="00E23B5D">
      <w:pPr>
        <w:shd w:val="clear" w:color="auto" w:fill="FFFFFF"/>
        <w:bidi w:val="0"/>
        <w:spacing w:line="276" w:lineRule="auto"/>
        <w:jc w:val="both"/>
        <w:rPr>
          <w:rFonts w:asciiTheme="minorBidi" w:hAnsiTheme="minorBidi" w:cstheme="minorBidi"/>
          <w:snapToGrid w:val="0"/>
          <w:color w:val="000000"/>
          <w:sz w:val="22"/>
          <w:szCs w:val="22"/>
          <w:lang w:eastAsia="he-IL"/>
        </w:rPr>
      </w:pPr>
      <w:commentRangeStart w:id="56"/>
      <w:r w:rsidRPr="00F96C2C">
        <w:rPr>
          <w:rFonts w:asciiTheme="minorBidi" w:hAnsiTheme="minorBidi" w:cstheme="minorBidi"/>
          <w:snapToGrid w:val="0"/>
          <w:color w:val="000000"/>
          <w:sz w:val="22"/>
          <w:szCs w:val="22"/>
          <w:rtl/>
          <w:lang w:eastAsia="he-IL"/>
        </w:rPr>
        <w:t>2</w:t>
      </w:r>
      <w:r w:rsidR="00B00C6A" w:rsidRPr="00F96C2C">
        <w:rPr>
          <w:rFonts w:asciiTheme="minorBidi" w:hAnsiTheme="minorBidi" w:cstheme="minorBidi"/>
          <w:snapToGrid w:val="0"/>
          <w:color w:val="000000"/>
          <w:sz w:val="22"/>
          <w:szCs w:val="22"/>
          <w:lang w:eastAsia="he-IL"/>
        </w:rPr>
        <w:t xml:space="preserve">. </w:t>
      </w:r>
      <w:commentRangeEnd w:id="56"/>
      <w:r w:rsidR="004E023D" w:rsidRPr="00F96C2C">
        <w:rPr>
          <w:rStyle w:val="af"/>
          <w:rFonts w:asciiTheme="minorBidi" w:hAnsiTheme="minorBidi" w:cstheme="minorBidi"/>
          <w:sz w:val="22"/>
          <w:szCs w:val="22"/>
          <w:rtl/>
        </w:rPr>
        <w:commentReference w:id="56"/>
      </w:r>
      <w:r w:rsidR="00B00C6A" w:rsidRPr="00F96C2C">
        <w:rPr>
          <w:rFonts w:asciiTheme="minorBidi" w:hAnsiTheme="minorBidi" w:cstheme="minorBidi"/>
          <w:snapToGrid w:val="0"/>
          <w:color w:val="000000"/>
          <w:sz w:val="22"/>
          <w:szCs w:val="22"/>
          <w:lang w:eastAsia="he-IL"/>
        </w:rPr>
        <w:t xml:space="preserve">W Sbeit, </w:t>
      </w:r>
      <w:r w:rsidR="00B00C6A" w:rsidRPr="00F96C2C">
        <w:rPr>
          <w:rFonts w:asciiTheme="minorBidi" w:hAnsiTheme="minorBidi" w:cstheme="minorBidi"/>
          <w:b/>
          <w:bCs/>
          <w:snapToGrid w:val="0"/>
          <w:color w:val="000000"/>
          <w:sz w:val="22"/>
          <w:szCs w:val="22"/>
          <w:lang w:eastAsia="he-IL"/>
        </w:rPr>
        <w:t>N Assy</w:t>
      </w:r>
      <w:r w:rsidR="00B00C6A" w:rsidRPr="00F96C2C">
        <w:rPr>
          <w:rFonts w:asciiTheme="minorBidi" w:hAnsiTheme="minorBidi" w:cstheme="minorBidi"/>
          <w:snapToGrid w:val="0"/>
          <w:color w:val="000000"/>
          <w:sz w:val="22"/>
          <w:szCs w:val="22"/>
          <w:lang w:eastAsia="he-IL"/>
        </w:rPr>
        <w:t xml:space="preserve">, A Kadah, M Farraj, M Barhoum, M Musa, M Shiller </w:t>
      </w:r>
      <w:hyperlink r:id="rId62" w:history="1">
        <w:r w:rsidR="00B00C6A" w:rsidRPr="00F96C2C">
          <w:rPr>
            <w:rFonts w:asciiTheme="minorBidi" w:hAnsiTheme="minorBidi" w:cstheme="minorBidi"/>
            <w:snapToGrid w:val="0"/>
            <w:color w:val="000000"/>
            <w:sz w:val="22"/>
            <w:szCs w:val="22"/>
            <w:lang w:eastAsia="he-IL"/>
          </w:rPr>
          <w:t>Foley Catheter Gastric Tube Feeding Migration as a Cause of Acute Pancreatitis</w:t>
        </w:r>
      </w:hyperlink>
      <w:r w:rsidR="00B00C6A" w:rsidRPr="00F96C2C">
        <w:rPr>
          <w:rFonts w:asciiTheme="minorBidi" w:hAnsiTheme="minorBidi" w:cstheme="minorBidi"/>
          <w:snapToGrid w:val="0"/>
          <w:color w:val="000000"/>
          <w:sz w:val="22"/>
          <w:szCs w:val="22"/>
          <w:lang w:eastAsia="he-IL"/>
        </w:rPr>
        <w:t xml:space="preserve">. </w:t>
      </w:r>
      <w:r w:rsidR="00B00C6A" w:rsidRPr="00F96C2C">
        <w:rPr>
          <w:rFonts w:asciiTheme="minorBidi" w:hAnsiTheme="minorBidi" w:cstheme="minorBidi"/>
          <w:i/>
          <w:iCs/>
          <w:snapToGrid w:val="0"/>
          <w:color w:val="000000"/>
          <w:sz w:val="22"/>
          <w:szCs w:val="22"/>
          <w:lang w:eastAsia="he-IL"/>
        </w:rPr>
        <w:t>Journal of Pancreas</w:t>
      </w:r>
      <w:r w:rsidR="00B00C6A" w:rsidRPr="00F96C2C">
        <w:rPr>
          <w:rFonts w:asciiTheme="minorBidi" w:hAnsiTheme="minorBidi" w:cstheme="minorBidi"/>
          <w:snapToGrid w:val="0"/>
          <w:color w:val="000000"/>
          <w:sz w:val="22"/>
          <w:szCs w:val="22"/>
          <w:lang w:eastAsia="he-IL"/>
        </w:rPr>
        <w:t>. 2017; 18, 170-174</w:t>
      </w:r>
    </w:p>
    <w:p w14:paraId="1F6F4DD0" w14:textId="2C672E89" w:rsidR="00B00C6A" w:rsidRPr="00F96C2C" w:rsidRDefault="00B00C6A" w:rsidP="00E23B5D">
      <w:pPr>
        <w:bidi w:val="0"/>
        <w:spacing w:line="276" w:lineRule="auto"/>
        <w:ind w:left="720"/>
        <w:rPr>
          <w:rFonts w:asciiTheme="minorBidi" w:hAnsiTheme="minorBidi" w:cstheme="minorBidi"/>
          <w:b/>
          <w:bCs/>
          <w:sz w:val="22"/>
          <w:szCs w:val="22"/>
          <w:highlight w:val="yellow"/>
          <w:rtl/>
          <w:lang w:eastAsia="he-IL"/>
        </w:rPr>
      </w:pPr>
    </w:p>
    <w:p w14:paraId="0D710840" w14:textId="77777777" w:rsidR="00B00C6A" w:rsidRPr="00F96C2C" w:rsidRDefault="00B00C6A" w:rsidP="00E23B5D">
      <w:pPr>
        <w:bidi w:val="0"/>
        <w:spacing w:line="276" w:lineRule="auto"/>
        <w:ind w:left="720"/>
        <w:rPr>
          <w:rFonts w:asciiTheme="minorBidi" w:hAnsiTheme="minorBidi" w:cstheme="minorBidi"/>
          <w:b/>
          <w:bCs/>
          <w:sz w:val="22"/>
          <w:szCs w:val="22"/>
          <w:highlight w:val="yellow"/>
          <w:lang w:eastAsia="he-IL"/>
        </w:rPr>
      </w:pPr>
    </w:p>
    <w:p w14:paraId="0C08E6F4" w14:textId="477C50DC" w:rsidR="00B00C6A" w:rsidRDefault="00B00C6A" w:rsidP="00E23B5D">
      <w:pPr>
        <w:pStyle w:val="a8"/>
        <w:numPr>
          <w:ilvl w:val="0"/>
          <w:numId w:val="20"/>
        </w:numPr>
        <w:bidi w:val="0"/>
        <w:spacing w:line="276" w:lineRule="auto"/>
        <w:rPr>
          <w:rFonts w:asciiTheme="minorBidi" w:hAnsiTheme="minorBidi" w:cstheme="minorBidi"/>
          <w:b/>
          <w:bCs/>
          <w:sz w:val="22"/>
          <w:szCs w:val="22"/>
          <w:lang w:eastAsia="he-IL"/>
        </w:rPr>
      </w:pPr>
      <w:r w:rsidRPr="00F96C2C">
        <w:rPr>
          <w:rFonts w:asciiTheme="minorBidi" w:hAnsiTheme="minorBidi" w:cstheme="minorBidi"/>
          <w:b/>
          <w:bCs/>
          <w:sz w:val="22"/>
          <w:szCs w:val="22"/>
          <w:lang w:eastAsia="he-IL"/>
        </w:rPr>
        <w:t>Review Papers</w:t>
      </w:r>
    </w:p>
    <w:p w14:paraId="0736DB2C" w14:textId="77777777" w:rsidR="00A5513E" w:rsidRPr="00F96C2C" w:rsidRDefault="00A5513E" w:rsidP="00A5513E">
      <w:pPr>
        <w:pStyle w:val="a8"/>
        <w:bidi w:val="0"/>
        <w:spacing w:line="276" w:lineRule="auto"/>
        <w:ind w:left="360"/>
        <w:rPr>
          <w:rFonts w:asciiTheme="minorBidi" w:hAnsiTheme="minorBidi" w:cstheme="minorBidi"/>
          <w:b/>
          <w:bCs/>
          <w:sz w:val="22"/>
          <w:szCs w:val="22"/>
          <w:lang w:eastAsia="he-IL"/>
        </w:rPr>
      </w:pPr>
    </w:p>
    <w:p w14:paraId="4C90CF92" w14:textId="5E82D2E4"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 xml:space="preserve">Until last promotion </w:t>
      </w:r>
    </w:p>
    <w:p w14:paraId="5BE15F99"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6A77DEF7"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1. Minuk GY and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The consequences of hepatitis C viral infections. </w:t>
      </w:r>
      <w:r w:rsidRPr="00F96C2C">
        <w:rPr>
          <w:rFonts w:asciiTheme="minorBidi" w:hAnsiTheme="minorBidi" w:cstheme="minorBidi"/>
          <w:i/>
          <w:iCs/>
          <w:sz w:val="22"/>
          <w:szCs w:val="22"/>
          <w:lang w:eastAsia="he-IL"/>
        </w:rPr>
        <w:t>Can J Gastroenterology</w:t>
      </w:r>
      <w:r w:rsidRPr="00F96C2C">
        <w:rPr>
          <w:rFonts w:asciiTheme="minorBidi" w:hAnsiTheme="minorBidi" w:cstheme="minorBidi"/>
          <w:sz w:val="22"/>
          <w:szCs w:val="22"/>
          <w:lang w:eastAsia="he-IL"/>
        </w:rPr>
        <w:t xml:space="preserve"> 1995; 9:373-376. </w:t>
      </w:r>
    </w:p>
    <w:p w14:paraId="13B19C26" w14:textId="701D6A90"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1.55, Rank: 49/71 (Gastro&amp;</w:t>
      </w:r>
      <w:proofErr w:type="gramStart"/>
      <w:r w:rsidRPr="00F96C2C">
        <w:rPr>
          <w:rFonts w:asciiTheme="minorBidi" w:hAnsiTheme="minorBidi" w:cstheme="minorBidi"/>
          <w:color w:val="FF0000"/>
          <w:sz w:val="22"/>
          <w:szCs w:val="22"/>
          <w:lang w:eastAsia="he-IL"/>
        </w:rPr>
        <w:t>hepatol )</w:t>
      </w:r>
      <w:proofErr w:type="gramEnd"/>
      <w:r w:rsidRPr="00F96C2C">
        <w:rPr>
          <w:rFonts w:asciiTheme="minorBidi" w:hAnsiTheme="minorBidi" w:cstheme="minorBidi"/>
          <w:color w:val="FF0000"/>
          <w:sz w:val="22"/>
          <w:szCs w:val="22"/>
          <w:lang w:eastAsia="he-IL"/>
        </w:rPr>
        <w:t>. Contribution: A</w:t>
      </w:r>
      <w:proofErr w:type="gramStart"/>
      <w:r w:rsidRPr="00F96C2C">
        <w:rPr>
          <w:rFonts w:asciiTheme="minorBidi" w:hAnsiTheme="minorBidi" w:cstheme="minorBidi"/>
          <w:color w:val="FF0000"/>
          <w:sz w:val="22"/>
          <w:szCs w:val="22"/>
          <w:lang w:eastAsia="he-IL"/>
        </w:rPr>
        <w:t>,B,C,D</w:t>
      </w:r>
      <w:proofErr w:type="gramEnd"/>
    </w:p>
    <w:p w14:paraId="338E0B6D"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1FC01F4B"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2.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and Minuk GY. Liver regeneration: methods for monitoring and their applications. </w:t>
      </w:r>
      <w:r w:rsidRPr="00F96C2C">
        <w:rPr>
          <w:rFonts w:asciiTheme="minorBidi" w:hAnsiTheme="minorBidi" w:cstheme="minorBidi"/>
          <w:i/>
          <w:iCs/>
          <w:sz w:val="22"/>
          <w:szCs w:val="22"/>
          <w:lang w:eastAsia="he-IL"/>
        </w:rPr>
        <w:t>J Hepatol</w:t>
      </w:r>
      <w:r w:rsidRPr="00F96C2C">
        <w:rPr>
          <w:rFonts w:asciiTheme="minorBidi" w:hAnsiTheme="minorBidi" w:cstheme="minorBidi"/>
          <w:sz w:val="22"/>
          <w:szCs w:val="22"/>
          <w:lang w:eastAsia="he-IL"/>
        </w:rPr>
        <w:t xml:space="preserve"> 1997:26:945-952. </w:t>
      </w:r>
    </w:p>
    <w:p w14:paraId="287D50A5" w14:textId="6B592AD6"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9.33, Rank: 3/71 (Gastro&amp;hepatol). BY. Research Student. Contribution: A</w:t>
      </w:r>
      <w:proofErr w:type="gramStart"/>
      <w:r w:rsidRPr="00F96C2C">
        <w:rPr>
          <w:rFonts w:asciiTheme="minorBidi" w:hAnsiTheme="minorBidi" w:cstheme="minorBidi"/>
          <w:color w:val="FF0000"/>
          <w:sz w:val="22"/>
          <w:szCs w:val="22"/>
          <w:lang w:eastAsia="he-IL"/>
        </w:rPr>
        <w:t>,B,C,D</w:t>
      </w:r>
      <w:proofErr w:type="gramEnd"/>
    </w:p>
    <w:p w14:paraId="56CD5691"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6A8B9FF5"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3.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and Minuk GY. Liver Disease in pregnancy. </w:t>
      </w:r>
      <w:r w:rsidRPr="00F96C2C">
        <w:rPr>
          <w:rFonts w:asciiTheme="minorBidi" w:hAnsiTheme="minorBidi" w:cstheme="minorBidi"/>
          <w:i/>
          <w:iCs/>
          <w:sz w:val="22"/>
          <w:szCs w:val="22"/>
          <w:lang w:eastAsia="he-IL"/>
        </w:rPr>
        <w:t>J Am Coll Surg</w:t>
      </w:r>
      <w:r w:rsidRPr="00F96C2C">
        <w:rPr>
          <w:rFonts w:asciiTheme="minorBidi" w:hAnsiTheme="minorBidi" w:cstheme="minorBidi"/>
          <w:sz w:val="22"/>
          <w:szCs w:val="22"/>
          <w:lang w:eastAsia="he-IL"/>
        </w:rPr>
        <w:t xml:space="preserve"> 1997; 183:643-653. </w:t>
      </w:r>
    </w:p>
    <w:p w14:paraId="098467ED" w14:textId="1E7ED836"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4.2, Rank: 7/40 (Surgery). Contribution: A</w:t>
      </w:r>
      <w:proofErr w:type="gramStart"/>
      <w:r w:rsidRPr="00F96C2C">
        <w:rPr>
          <w:rFonts w:asciiTheme="minorBidi" w:hAnsiTheme="minorBidi" w:cstheme="minorBidi"/>
          <w:color w:val="FF0000"/>
          <w:sz w:val="22"/>
          <w:szCs w:val="22"/>
          <w:lang w:eastAsia="he-IL"/>
        </w:rPr>
        <w:t>,B,C,D</w:t>
      </w:r>
      <w:proofErr w:type="gramEnd"/>
    </w:p>
    <w:p w14:paraId="033959CD"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3793B47B" w14:textId="77777777" w:rsidR="00B00C6A" w:rsidRPr="00F96C2C"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sz w:val="22"/>
          <w:szCs w:val="22"/>
          <w:lang w:eastAsia="he-IL"/>
        </w:rPr>
        <w:t xml:space="preserve">4.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Jacob G, Spira G, and Edout Y: Diagnostic approach to patients with cholestatic jaundice. </w:t>
      </w:r>
      <w:r w:rsidRPr="00F96C2C">
        <w:rPr>
          <w:rFonts w:asciiTheme="minorBidi" w:hAnsiTheme="minorBidi" w:cstheme="minorBidi"/>
          <w:i/>
          <w:iCs/>
          <w:sz w:val="22"/>
          <w:szCs w:val="22"/>
          <w:lang w:eastAsia="he-IL"/>
        </w:rPr>
        <w:t>World J Gastroenterology (WJG)</w:t>
      </w:r>
      <w:r w:rsidRPr="00F96C2C">
        <w:rPr>
          <w:rFonts w:asciiTheme="minorBidi" w:hAnsiTheme="minorBidi" w:cstheme="minorBidi"/>
          <w:sz w:val="22"/>
          <w:szCs w:val="22"/>
          <w:lang w:eastAsia="he-IL"/>
        </w:rPr>
        <w:t xml:space="preserve"> 1999; 5:252-262. </w:t>
      </w:r>
      <w:r w:rsidRPr="00F96C2C">
        <w:rPr>
          <w:rFonts w:asciiTheme="minorBidi" w:hAnsiTheme="minorBidi" w:cstheme="minorBidi"/>
          <w:color w:val="000000"/>
          <w:sz w:val="22"/>
          <w:szCs w:val="22"/>
          <w:lang w:eastAsia="he-IL"/>
        </w:rPr>
        <w:t>(</w:t>
      </w:r>
      <w:r w:rsidRPr="00F96C2C">
        <w:rPr>
          <w:rFonts w:asciiTheme="minorBidi" w:hAnsiTheme="minorBidi" w:cstheme="minorBidi"/>
          <w:b/>
          <w:bCs/>
          <w:color w:val="000000"/>
          <w:sz w:val="22"/>
          <w:szCs w:val="22"/>
          <w:lang w:eastAsia="he-IL"/>
        </w:rPr>
        <w:t>Invited review</w:t>
      </w:r>
      <w:r w:rsidRPr="00F96C2C">
        <w:rPr>
          <w:rFonts w:asciiTheme="minorBidi" w:hAnsiTheme="minorBidi" w:cstheme="minorBidi"/>
          <w:color w:val="000000"/>
          <w:sz w:val="22"/>
          <w:szCs w:val="22"/>
          <w:lang w:eastAsia="he-IL"/>
        </w:rPr>
        <w:t>).</w:t>
      </w:r>
      <w:r w:rsidRPr="00F96C2C">
        <w:rPr>
          <w:rFonts w:asciiTheme="minorBidi" w:hAnsiTheme="minorBidi" w:cstheme="minorBidi"/>
          <w:b/>
          <w:bCs/>
          <w:color w:val="000000"/>
          <w:sz w:val="22"/>
          <w:szCs w:val="22"/>
          <w:lang w:eastAsia="he-IL"/>
        </w:rPr>
        <w:t xml:space="preserve"> </w:t>
      </w:r>
    </w:p>
    <w:p w14:paraId="387FB42B" w14:textId="4A36BA34" w:rsidR="00B00C6A"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FF0000"/>
          <w:sz w:val="22"/>
          <w:szCs w:val="22"/>
          <w:lang w:eastAsia="he-IL"/>
        </w:rPr>
        <w:t>IF: 2.24, Rank: 35/71(Gastro&amp;hepatol). Contribution: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sz w:val="22"/>
          <w:szCs w:val="22"/>
          <w:lang w:eastAsia="he-IL"/>
        </w:rPr>
        <w:t xml:space="preserve"> </w:t>
      </w:r>
    </w:p>
    <w:p w14:paraId="30924798" w14:textId="77777777" w:rsidR="00A5513E" w:rsidRPr="00F96C2C" w:rsidRDefault="00A5513E" w:rsidP="00A5513E">
      <w:pPr>
        <w:bidi w:val="0"/>
        <w:spacing w:line="276" w:lineRule="auto"/>
        <w:jc w:val="both"/>
        <w:rPr>
          <w:rFonts w:asciiTheme="minorBidi" w:hAnsiTheme="minorBidi" w:cstheme="minorBidi"/>
          <w:sz w:val="22"/>
          <w:szCs w:val="22"/>
          <w:lang w:eastAsia="he-IL"/>
        </w:rPr>
      </w:pPr>
    </w:p>
    <w:p w14:paraId="3A7A20EF" w14:textId="47B22DF2" w:rsidR="00B00C6A" w:rsidRPr="00F96C2C" w:rsidRDefault="00B00C6A" w:rsidP="00E2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jc w:val="both"/>
        <w:rPr>
          <w:rFonts w:asciiTheme="minorBidi" w:hAnsiTheme="minorBidi" w:cstheme="minorBidi"/>
          <w:sz w:val="22"/>
          <w:szCs w:val="22"/>
          <w:lang w:eastAsia="he-IL"/>
        </w:rPr>
      </w:pPr>
      <w:r w:rsidRPr="00F96C2C">
        <w:rPr>
          <w:rFonts w:asciiTheme="minorBidi" w:eastAsia="Arial Unicode MS" w:hAnsiTheme="minorBidi" w:cstheme="minorBidi"/>
          <w:color w:val="000000"/>
          <w:sz w:val="22"/>
          <w:szCs w:val="22"/>
          <w:lang w:eastAsia="he-IL"/>
        </w:rPr>
        <w:t xml:space="preserve">5. Cohen AJ, </w:t>
      </w:r>
      <w:r w:rsidRPr="00F96C2C">
        <w:rPr>
          <w:rFonts w:asciiTheme="minorBidi" w:eastAsia="Arial Unicode MS" w:hAnsiTheme="minorBidi" w:cstheme="minorBidi"/>
          <w:b/>
          <w:bCs/>
          <w:color w:val="000000"/>
          <w:sz w:val="22"/>
          <w:szCs w:val="22"/>
          <w:lang w:eastAsia="he-IL"/>
        </w:rPr>
        <w:t>Assy N</w:t>
      </w:r>
      <w:r w:rsidRPr="00F96C2C">
        <w:rPr>
          <w:rFonts w:asciiTheme="minorBidi" w:eastAsia="Arial Unicode MS" w:hAnsiTheme="minorBidi" w:cstheme="minorBidi"/>
          <w:color w:val="000000"/>
          <w:sz w:val="22"/>
          <w:szCs w:val="22"/>
          <w:lang w:eastAsia="he-IL"/>
        </w:rPr>
        <w:t xml:space="preserve">, Moser M, and Minuk GY. Viral hepatitis and the surgeon. </w:t>
      </w:r>
      <w:r w:rsidRPr="00F96C2C">
        <w:rPr>
          <w:rFonts w:asciiTheme="minorBidi" w:eastAsia="Arial Unicode MS" w:hAnsiTheme="minorBidi" w:cstheme="minorBidi"/>
          <w:i/>
          <w:iCs/>
          <w:color w:val="000000"/>
          <w:sz w:val="22"/>
          <w:szCs w:val="22"/>
          <w:lang w:eastAsia="he-IL"/>
        </w:rPr>
        <w:t>HPB</w:t>
      </w:r>
      <w:r w:rsidRPr="00F96C2C">
        <w:rPr>
          <w:rFonts w:asciiTheme="minorBidi" w:eastAsia="Arial Unicode MS" w:hAnsiTheme="minorBidi" w:cstheme="minorBidi"/>
          <w:color w:val="000000"/>
          <w:sz w:val="22"/>
          <w:szCs w:val="22"/>
          <w:lang w:eastAsia="he-IL"/>
        </w:rPr>
        <w:t xml:space="preserve"> </w:t>
      </w:r>
      <w:r w:rsidRPr="00F96C2C">
        <w:rPr>
          <w:rFonts w:asciiTheme="minorBidi" w:hAnsiTheme="minorBidi" w:cstheme="minorBidi"/>
          <w:sz w:val="22"/>
          <w:szCs w:val="22"/>
          <w:lang w:eastAsia="he-IL"/>
        </w:rPr>
        <w:t xml:space="preserve">2005; 7:56-64. </w:t>
      </w:r>
    </w:p>
    <w:p w14:paraId="7A4E3EE5" w14:textId="76D14F82"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:1.285</w:t>
      </w:r>
      <w:proofErr w:type="gramEnd"/>
      <w:r w:rsidRPr="00F96C2C">
        <w:rPr>
          <w:rFonts w:asciiTheme="minorBidi" w:hAnsiTheme="minorBidi" w:cstheme="minorBidi"/>
          <w:color w:val="FF0000"/>
          <w:sz w:val="22"/>
          <w:szCs w:val="22"/>
          <w:lang w:eastAsia="he-IL"/>
        </w:rPr>
        <w:t>, Rank: 54/71 (Gastro&amp;hepatol. Contribution: A</w:t>
      </w:r>
      <w:proofErr w:type="gramStart"/>
      <w:r w:rsidRPr="00F96C2C">
        <w:rPr>
          <w:rFonts w:asciiTheme="minorBidi" w:hAnsiTheme="minorBidi" w:cstheme="minorBidi"/>
          <w:color w:val="FF0000"/>
          <w:sz w:val="22"/>
          <w:szCs w:val="22"/>
          <w:lang w:eastAsia="he-IL"/>
        </w:rPr>
        <w:t>,B,C,D</w:t>
      </w:r>
      <w:proofErr w:type="gramEnd"/>
    </w:p>
    <w:p w14:paraId="56E41E65"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26CFE1BC" w14:textId="71C006E0" w:rsidR="00B00C6A" w:rsidRPr="00F96C2C" w:rsidRDefault="00B00C6A" w:rsidP="00E23B5D">
      <w:pPr>
        <w:bidi w:val="0"/>
        <w:spacing w:line="276" w:lineRule="auto"/>
        <w:jc w:val="both"/>
        <w:rPr>
          <w:rFonts w:asciiTheme="minorBidi" w:hAnsiTheme="minorBidi" w:cstheme="minorBidi"/>
          <w:sz w:val="22"/>
          <w:szCs w:val="22"/>
          <w:lang w:val="pt-BR" w:eastAsia="he-IL"/>
        </w:rPr>
      </w:pPr>
      <w:r w:rsidRPr="00F96C2C">
        <w:rPr>
          <w:rFonts w:asciiTheme="minorBidi" w:hAnsiTheme="minorBidi" w:cstheme="minorBidi"/>
          <w:color w:val="000000"/>
          <w:sz w:val="22"/>
          <w:szCs w:val="22"/>
          <w:lang w:eastAsia="he-IL"/>
        </w:rPr>
        <w:t xml:space="preserve">6. </w:t>
      </w:r>
      <w:r w:rsidRPr="00F96C2C">
        <w:rPr>
          <w:rFonts w:asciiTheme="minorBidi" w:hAnsiTheme="minorBidi" w:cstheme="minorBidi"/>
          <w:b/>
          <w:bCs/>
          <w:color w:val="000000"/>
          <w:sz w:val="22"/>
          <w:szCs w:val="22"/>
          <w:lang w:eastAsia="he-IL"/>
        </w:rPr>
        <w:t>Assy</w:t>
      </w:r>
      <w:r w:rsidRPr="00F96C2C">
        <w:rPr>
          <w:rFonts w:asciiTheme="minorBidi" w:hAnsiTheme="minorBidi" w:cstheme="minorBidi"/>
          <w:color w:val="000000"/>
          <w:sz w:val="22"/>
          <w:szCs w:val="22"/>
          <w:lang w:eastAsia="he-IL"/>
        </w:rPr>
        <w:t xml:space="preserve"> N, Assy NN, Samuel N, Lerman A, Nseir W. Approach to solid liver masses in the cirrhotic patient. </w:t>
      </w:r>
      <w:r w:rsidRPr="00F96C2C">
        <w:rPr>
          <w:rFonts w:asciiTheme="minorBidi" w:hAnsiTheme="minorBidi" w:cstheme="minorBidi"/>
          <w:i/>
          <w:iCs/>
          <w:color w:val="000000"/>
          <w:sz w:val="22"/>
          <w:szCs w:val="22"/>
          <w:lang w:eastAsia="he-IL"/>
        </w:rPr>
        <w:t>Gastroenterology research</w:t>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color w:val="000000"/>
          <w:sz w:val="22"/>
          <w:szCs w:val="22"/>
          <w:lang w:val="pt-BR" w:eastAsia="he-IL"/>
        </w:rPr>
        <w:t>2009</w:t>
      </w:r>
      <w:r w:rsidR="00FB3F06" w:rsidRPr="00F96C2C">
        <w:rPr>
          <w:rFonts w:asciiTheme="minorBidi" w:hAnsiTheme="minorBidi" w:cstheme="minorBidi"/>
          <w:color w:val="000000"/>
          <w:sz w:val="22"/>
          <w:szCs w:val="22"/>
          <w:lang w:val="pt-BR" w:eastAsia="he-IL"/>
        </w:rPr>
        <w:t>(</w:t>
      </w:r>
      <w:r w:rsidRPr="00F96C2C">
        <w:rPr>
          <w:rFonts w:asciiTheme="minorBidi" w:hAnsiTheme="minorBidi" w:cstheme="minorBidi"/>
          <w:color w:val="000000"/>
          <w:sz w:val="22"/>
          <w:szCs w:val="22"/>
          <w:lang w:val="pt-BR" w:eastAsia="he-IL"/>
        </w:rPr>
        <w:t>2</w:t>
      </w:r>
      <w:r w:rsidR="00FB3F06" w:rsidRPr="00F96C2C">
        <w:rPr>
          <w:rFonts w:asciiTheme="minorBidi" w:hAnsiTheme="minorBidi" w:cstheme="minorBidi"/>
          <w:color w:val="000000"/>
          <w:sz w:val="22"/>
          <w:szCs w:val="22"/>
          <w:lang w:val="pt-BR" w:eastAsia="he-IL"/>
        </w:rPr>
        <w:t>)</w:t>
      </w:r>
      <w:r w:rsidRPr="00F96C2C">
        <w:rPr>
          <w:rFonts w:asciiTheme="minorBidi" w:hAnsiTheme="minorBidi" w:cstheme="minorBidi"/>
          <w:color w:val="000000"/>
          <w:sz w:val="22"/>
          <w:szCs w:val="22"/>
          <w:lang w:val="pt-BR" w:eastAsia="he-IL"/>
        </w:rPr>
        <w:t>: 259-267</w:t>
      </w:r>
      <w:r w:rsidR="00FB3F06" w:rsidRPr="00F96C2C">
        <w:rPr>
          <w:rFonts w:asciiTheme="minorBidi" w:hAnsiTheme="minorBidi" w:cstheme="minorBidi"/>
          <w:color w:val="000000"/>
          <w:sz w:val="22"/>
          <w:szCs w:val="22"/>
          <w:lang w:val="pt-BR" w:eastAsia="he-IL"/>
        </w:rPr>
        <w:t>.</w:t>
      </w:r>
    </w:p>
    <w:p w14:paraId="1013BD98" w14:textId="086EDF63"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0.5, Rank</w:t>
      </w:r>
      <w:proofErr w:type="gramStart"/>
      <w:r w:rsidRPr="00F96C2C">
        <w:rPr>
          <w:rFonts w:asciiTheme="minorBidi" w:hAnsiTheme="minorBidi" w:cstheme="minorBidi"/>
          <w:color w:val="FF0000"/>
          <w:sz w:val="22"/>
          <w:szCs w:val="22"/>
          <w:lang w:eastAsia="he-IL"/>
        </w:rPr>
        <w:t>: ?</w:t>
      </w:r>
      <w:proofErr w:type="gramEnd"/>
      <w:r w:rsidRPr="00F96C2C">
        <w:rPr>
          <w:rFonts w:asciiTheme="minorBidi" w:hAnsiTheme="minorBidi" w:cstheme="minorBidi"/>
          <w:color w:val="FF0000"/>
          <w:sz w:val="22"/>
          <w:szCs w:val="22"/>
          <w:lang w:eastAsia="he-IL"/>
        </w:rPr>
        <w:t xml:space="preserve"> (Gastro&amp;</w:t>
      </w:r>
      <w:proofErr w:type="gramStart"/>
      <w:r w:rsidRPr="00F96C2C">
        <w:rPr>
          <w:rFonts w:asciiTheme="minorBidi" w:hAnsiTheme="minorBidi" w:cstheme="minorBidi"/>
          <w:color w:val="FF0000"/>
          <w:sz w:val="22"/>
          <w:szCs w:val="22"/>
          <w:lang w:eastAsia="he-IL"/>
        </w:rPr>
        <w:t>hepatol )</w:t>
      </w:r>
      <w:proofErr w:type="gramEnd"/>
      <w:r w:rsidRPr="00F96C2C">
        <w:rPr>
          <w:rFonts w:asciiTheme="minorBidi" w:hAnsiTheme="minorBidi" w:cstheme="minorBidi"/>
          <w:color w:val="FF0000"/>
          <w:sz w:val="22"/>
          <w:szCs w:val="22"/>
          <w:lang w:eastAsia="he-IL"/>
        </w:rPr>
        <w:t>. Contribution: A</w:t>
      </w:r>
      <w:proofErr w:type="gramStart"/>
      <w:r w:rsidRPr="00F96C2C">
        <w:rPr>
          <w:rFonts w:asciiTheme="minorBidi" w:hAnsiTheme="minorBidi" w:cstheme="minorBidi"/>
          <w:color w:val="FF0000"/>
          <w:sz w:val="22"/>
          <w:szCs w:val="22"/>
          <w:lang w:eastAsia="he-IL"/>
        </w:rPr>
        <w:t>,B,C,D</w:t>
      </w:r>
      <w:proofErr w:type="gramEnd"/>
    </w:p>
    <w:p w14:paraId="207C9283"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605D30F5" w14:textId="77777777" w:rsidR="00B00C6A" w:rsidRPr="00F96C2C" w:rsidRDefault="00B00C6A" w:rsidP="00E23B5D">
      <w:pPr>
        <w:bidi w:val="0"/>
        <w:spacing w:line="276" w:lineRule="auto"/>
        <w:jc w:val="both"/>
        <w:rPr>
          <w:rFonts w:asciiTheme="minorBidi" w:hAnsiTheme="minorBidi" w:cstheme="minorBidi"/>
          <w:color w:val="000000"/>
          <w:sz w:val="22"/>
          <w:szCs w:val="22"/>
          <w:lang w:val="pt-BR" w:eastAsia="he-IL"/>
        </w:rPr>
      </w:pPr>
      <w:r w:rsidRPr="00F96C2C">
        <w:rPr>
          <w:rFonts w:asciiTheme="minorBidi" w:hAnsiTheme="minorBidi" w:cstheme="minorBidi"/>
          <w:color w:val="000000"/>
          <w:sz w:val="22"/>
          <w:szCs w:val="22"/>
          <w:lang w:val="pt-BR" w:eastAsia="he-IL"/>
        </w:rPr>
        <w:t xml:space="preserve">7. </w:t>
      </w:r>
      <w:r w:rsidRPr="00F96C2C">
        <w:rPr>
          <w:rFonts w:asciiTheme="minorBidi" w:hAnsiTheme="minorBidi" w:cstheme="minorBidi"/>
          <w:b/>
          <w:bCs/>
          <w:color w:val="000000"/>
          <w:sz w:val="22"/>
          <w:szCs w:val="22"/>
          <w:lang w:val="pt-BR" w:eastAsia="he-IL"/>
        </w:rPr>
        <w:t>Assy N</w:t>
      </w:r>
      <w:r w:rsidRPr="00F96C2C">
        <w:rPr>
          <w:rFonts w:asciiTheme="minorBidi" w:hAnsiTheme="minorBidi" w:cstheme="minorBidi"/>
          <w:color w:val="000000"/>
          <w:sz w:val="22"/>
          <w:szCs w:val="22"/>
          <w:lang w:val="pt-BR" w:eastAsia="he-IL"/>
        </w:rPr>
        <w:t xml:space="preserve">, Nassar F, Nasser G, Grosovski M. </w:t>
      </w:r>
      <w:r w:rsidRPr="00F96C2C">
        <w:rPr>
          <w:rFonts w:asciiTheme="minorBidi" w:hAnsiTheme="minorBidi" w:cstheme="minorBidi"/>
          <w:color w:val="000000"/>
          <w:sz w:val="22"/>
          <w:szCs w:val="22"/>
          <w:lang w:eastAsia="he-IL"/>
        </w:rPr>
        <w:fldChar w:fldCharType="begin"/>
      </w:r>
      <w:r w:rsidRPr="00F96C2C">
        <w:rPr>
          <w:rFonts w:asciiTheme="minorBidi" w:hAnsiTheme="minorBidi" w:cstheme="minorBidi"/>
          <w:color w:val="000000"/>
          <w:sz w:val="22"/>
          <w:szCs w:val="22"/>
          <w:lang w:eastAsia="he-IL"/>
        </w:rPr>
        <w:instrText xml:space="preserve"> HYPERLINK "http://www.ncbi.nlm.nih.gov/pubmed/19370776" </w:instrText>
      </w:r>
      <w:r w:rsidRPr="00F96C2C">
        <w:rPr>
          <w:rFonts w:asciiTheme="minorBidi" w:hAnsiTheme="minorBidi" w:cstheme="minorBidi"/>
          <w:color w:val="000000"/>
          <w:sz w:val="22"/>
          <w:szCs w:val="22"/>
          <w:lang w:eastAsia="he-IL"/>
        </w:rPr>
        <w:fldChar w:fldCharType="separate"/>
      </w:r>
      <w:r w:rsidRPr="00F96C2C">
        <w:rPr>
          <w:rFonts w:asciiTheme="minorBidi" w:hAnsiTheme="minorBidi" w:cstheme="minorBidi"/>
          <w:color w:val="000000"/>
          <w:sz w:val="22"/>
          <w:szCs w:val="22"/>
          <w:lang w:eastAsia="he-IL"/>
        </w:rPr>
        <w:t>Olive oil consumption and non-alcoholic fatty liver disease.</w:t>
      </w:r>
      <w:r w:rsidRPr="00F96C2C">
        <w:rPr>
          <w:rFonts w:asciiTheme="minorBidi" w:hAnsiTheme="minorBidi" w:cstheme="minorBidi"/>
          <w:color w:val="000000"/>
          <w:sz w:val="22"/>
          <w:szCs w:val="22"/>
          <w:lang w:eastAsia="he-IL"/>
        </w:rPr>
        <w:fldChar w:fldCharType="end"/>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val="pt-BR" w:eastAsia="he-IL"/>
        </w:rPr>
        <w:t>World J Gastroenterol</w:t>
      </w:r>
      <w:r w:rsidRPr="00F96C2C">
        <w:rPr>
          <w:rFonts w:asciiTheme="minorBidi" w:hAnsiTheme="minorBidi" w:cstheme="minorBidi"/>
          <w:color w:val="000000"/>
          <w:sz w:val="22"/>
          <w:szCs w:val="22"/>
          <w:lang w:val="pt-BR" w:eastAsia="he-IL"/>
        </w:rPr>
        <w:t>. 2009 ;15:1809-15.</w:t>
      </w:r>
      <w:r w:rsidRPr="00F96C2C">
        <w:rPr>
          <w:rFonts w:asciiTheme="minorBidi" w:hAnsiTheme="minorBidi" w:cstheme="minorBidi"/>
          <w:sz w:val="22"/>
          <w:szCs w:val="22"/>
          <w:lang w:val="pt-BR" w:eastAsia="he-IL"/>
        </w:rPr>
        <w:t xml:space="preserve"> </w:t>
      </w:r>
    </w:p>
    <w:p w14:paraId="722BFE71" w14:textId="660D723F" w:rsidR="00B00C6A"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FF0000"/>
          <w:sz w:val="22"/>
          <w:szCs w:val="22"/>
          <w:lang w:eastAsia="he-IL"/>
        </w:rPr>
        <w:t>IF: 2.24, Rank: 35/71 (Gastro&amp;hepatol). Contribution: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sz w:val="22"/>
          <w:szCs w:val="22"/>
          <w:lang w:eastAsia="he-IL"/>
        </w:rPr>
        <w:t xml:space="preserve"> </w:t>
      </w:r>
    </w:p>
    <w:p w14:paraId="2CE4BFBE" w14:textId="77777777" w:rsidR="00A5513E" w:rsidRPr="00F96C2C" w:rsidRDefault="00A5513E" w:rsidP="00A5513E">
      <w:pPr>
        <w:bidi w:val="0"/>
        <w:spacing w:line="276" w:lineRule="auto"/>
        <w:jc w:val="both"/>
        <w:rPr>
          <w:rFonts w:asciiTheme="minorBidi" w:hAnsiTheme="minorBidi" w:cstheme="minorBidi"/>
          <w:color w:val="000000"/>
          <w:sz w:val="22"/>
          <w:szCs w:val="22"/>
          <w:lang w:val="pt-BR" w:eastAsia="he-IL"/>
        </w:rPr>
      </w:pPr>
    </w:p>
    <w:p w14:paraId="1CCD3448" w14:textId="77777777" w:rsidR="00B00C6A" w:rsidRPr="00F96C2C"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000000"/>
          <w:sz w:val="22"/>
          <w:szCs w:val="22"/>
          <w:lang w:val="pt-BR" w:eastAsia="he-IL"/>
        </w:rPr>
        <w:t xml:space="preserve">8. </w:t>
      </w:r>
      <w:r w:rsidRPr="00F96C2C">
        <w:rPr>
          <w:rFonts w:asciiTheme="minorBidi" w:hAnsiTheme="minorBidi" w:cstheme="minorBidi"/>
          <w:b/>
          <w:bCs/>
          <w:color w:val="000000"/>
          <w:sz w:val="22"/>
          <w:szCs w:val="22"/>
          <w:lang w:val="pt-BR" w:eastAsia="he-IL"/>
        </w:rPr>
        <w:t>Assy N</w:t>
      </w:r>
      <w:r w:rsidRPr="00F96C2C">
        <w:rPr>
          <w:rFonts w:asciiTheme="minorBidi" w:hAnsiTheme="minorBidi" w:cstheme="minorBidi"/>
          <w:color w:val="000000"/>
          <w:sz w:val="22"/>
          <w:szCs w:val="22"/>
          <w:lang w:val="pt-BR" w:eastAsia="he-IL"/>
        </w:rPr>
        <w:t xml:space="preserve">, Nasser G, Djibre A, Beniashvili Z, Elias S, Zidan J. </w:t>
      </w:r>
      <w:r w:rsidRPr="00F96C2C">
        <w:rPr>
          <w:rFonts w:asciiTheme="minorBidi" w:hAnsiTheme="minorBidi" w:cstheme="minorBidi"/>
          <w:color w:val="000000"/>
          <w:sz w:val="22"/>
          <w:szCs w:val="22"/>
          <w:lang w:eastAsia="he-IL"/>
        </w:rPr>
        <w:fldChar w:fldCharType="begin"/>
      </w:r>
      <w:r w:rsidRPr="00F96C2C">
        <w:rPr>
          <w:rFonts w:asciiTheme="minorBidi" w:hAnsiTheme="minorBidi" w:cstheme="minorBidi"/>
          <w:color w:val="000000"/>
          <w:sz w:val="22"/>
          <w:szCs w:val="22"/>
          <w:lang w:eastAsia="he-IL"/>
        </w:rPr>
        <w:instrText xml:space="preserve"> HYPERLINK "http://www.ncbi.nlm.nih.gov/pubmed/19598296" </w:instrText>
      </w:r>
      <w:r w:rsidRPr="00F96C2C">
        <w:rPr>
          <w:rFonts w:asciiTheme="minorBidi" w:hAnsiTheme="minorBidi" w:cstheme="minorBidi"/>
          <w:color w:val="000000"/>
          <w:sz w:val="22"/>
          <w:szCs w:val="22"/>
          <w:lang w:eastAsia="he-IL"/>
        </w:rPr>
        <w:fldChar w:fldCharType="separate"/>
      </w:r>
      <w:r w:rsidRPr="00F96C2C">
        <w:rPr>
          <w:rFonts w:asciiTheme="minorBidi" w:hAnsiTheme="minorBidi" w:cstheme="minorBidi"/>
          <w:color w:val="000000"/>
          <w:sz w:val="22"/>
          <w:szCs w:val="22"/>
          <w:lang w:eastAsia="he-IL"/>
        </w:rPr>
        <w:t>Characteristics of common solid liver lesions and recommendations for diagnostic workup.</w:t>
      </w:r>
      <w:r w:rsidRPr="00F96C2C">
        <w:rPr>
          <w:rFonts w:asciiTheme="minorBidi" w:hAnsiTheme="minorBidi" w:cstheme="minorBidi"/>
          <w:color w:val="000000"/>
          <w:sz w:val="22"/>
          <w:szCs w:val="22"/>
          <w:lang w:eastAsia="he-IL"/>
        </w:rPr>
        <w:fldChar w:fldCharType="end"/>
      </w:r>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2009; 15:3217-27</w:t>
      </w:r>
    </w:p>
    <w:p w14:paraId="075B721F" w14:textId="5E9CA23B" w:rsidR="00B00C6A" w:rsidRDefault="00B00C6A"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color w:val="FF0000"/>
          <w:sz w:val="22"/>
          <w:szCs w:val="22"/>
          <w:lang w:eastAsia="he-IL"/>
        </w:rPr>
        <w:t>IF: 2.24, Rank: 35/71 (Gastro&amp;hepatol). Contribution: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sz w:val="22"/>
          <w:szCs w:val="22"/>
          <w:lang w:eastAsia="he-IL"/>
        </w:rPr>
        <w:t xml:space="preserve"> </w:t>
      </w:r>
    </w:p>
    <w:p w14:paraId="3A0892D7" w14:textId="77777777" w:rsidR="00A5513E" w:rsidRPr="00F96C2C" w:rsidRDefault="00A5513E" w:rsidP="00A5513E">
      <w:pPr>
        <w:bidi w:val="0"/>
        <w:spacing w:line="276" w:lineRule="auto"/>
        <w:jc w:val="both"/>
        <w:rPr>
          <w:rFonts w:asciiTheme="minorBidi" w:hAnsiTheme="minorBidi" w:cstheme="minorBidi"/>
          <w:sz w:val="22"/>
          <w:szCs w:val="22"/>
          <w:lang w:eastAsia="he-IL"/>
        </w:rPr>
      </w:pPr>
    </w:p>
    <w:p w14:paraId="5A35B912" w14:textId="7C1F6FA2" w:rsidR="00B00C6A" w:rsidRPr="00F96C2C" w:rsidRDefault="00B00C6A" w:rsidP="00E23B5D">
      <w:pPr>
        <w:bidi w:val="0"/>
        <w:spacing w:line="276" w:lineRule="auto"/>
        <w:jc w:val="both"/>
        <w:rPr>
          <w:rFonts w:asciiTheme="minorBidi" w:hAnsiTheme="minorBidi" w:cstheme="minorBidi"/>
          <w:color w:val="FF0000"/>
          <w:sz w:val="22"/>
          <w:szCs w:val="22"/>
          <w:u w:val="single"/>
          <w:lang w:eastAsia="he-IL"/>
        </w:rPr>
      </w:pPr>
      <w:r w:rsidRPr="00F96C2C">
        <w:rPr>
          <w:rFonts w:asciiTheme="minorBidi" w:hAnsiTheme="minorBidi" w:cstheme="minorBidi"/>
          <w:sz w:val="22"/>
          <w:szCs w:val="22"/>
          <w:lang w:eastAsia="he-IL"/>
        </w:rPr>
        <w:t>9. W</w:t>
      </w:r>
      <w:r w:rsidR="00FB3F06" w:rsidRPr="00F96C2C">
        <w:rPr>
          <w:rFonts w:asciiTheme="minorBidi" w:hAnsiTheme="minorBidi" w:cstheme="minorBidi"/>
          <w:sz w:val="22"/>
          <w:szCs w:val="22"/>
          <w:lang w:eastAsia="he-IL"/>
        </w:rPr>
        <w:t xml:space="preserve">. </w:t>
      </w:r>
      <w:r w:rsidRPr="00F96C2C">
        <w:rPr>
          <w:rFonts w:asciiTheme="minorBidi" w:hAnsiTheme="minorBidi" w:cstheme="minorBidi"/>
          <w:sz w:val="22"/>
          <w:szCs w:val="22"/>
          <w:lang w:eastAsia="he-IL"/>
        </w:rPr>
        <w:t>Nseir, F</w:t>
      </w:r>
      <w:r w:rsidR="00FB3F06" w:rsidRPr="00F96C2C">
        <w:rPr>
          <w:rFonts w:asciiTheme="minorBidi" w:hAnsiTheme="minorBidi" w:cstheme="minorBidi"/>
          <w:sz w:val="22"/>
          <w:szCs w:val="22"/>
          <w:lang w:eastAsia="he-IL"/>
        </w:rPr>
        <w:t xml:space="preserve">. </w:t>
      </w:r>
      <w:r w:rsidRPr="00F96C2C">
        <w:rPr>
          <w:rFonts w:asciiTheme="minorBidi" w:hAnsiTheme="minorBidi" w:cstheme="minorBidi"/>
          <w:sz w:val="22"/>
          <w:szCs w:val="22"/>
          <w:lang w:eastAsia="he-IL"/>
        </w:rPr>
        <w:t xml:space="preserve">Nassar, </w:t>
      </w:r>
      <w:r w:rsidRPr="00F96C2C">
        <w:rPr>
          <w:rFonts w:asciiTheme="minorBidi" w:hAnsiTheme="minorBidi" w:cstheme="minorBidi"/>
          <w:b/>
          <w:bCs/>
          <w:sz w:val="22"/>
          <w:szCs w:val="22"/>
          <w:lang w:eastAsia="he-IL"/>
        </w:rPr>
        <w:t>N</w:t>
      </w:r>
      <w:r w:rsidR="00FB3F06" w:rsidRPr="00F96C2C">
        <w:rPr>
          <w:rFonts w:asciiTheme="minorBidi" w:hAnsiTheme="minorBidi" w:cstheme="minorBidi"/>
          <w:b/>
          <w:bCs/>
          <w:sz w:val="22"/>
          <w:szCs w:val="22"/>
          <w:lang w:eastAsia="he-IL"/>
        </w:rPr>
        <w:t xml:space="preserve">. </w:t>
      </w:r>
      <w:r w:rsidRPr="00F96C2C">
        <w:rPr>
          <w:rFonts w:asciiTheme="minorBidi" w:hAnsiTheme="minorBidi" w:cstheme="minorBidi"/>
          <w:b/>
          <w:bCs/>
          <w:sz w:val="22"/>
          <w:szCs w:val="22"/>
          <w:lang w:eastAsia="he-IL"/>
        </w:rPr>
        <w:t>Assy.</w:t>
      </w:r>
      <w:r w:rsidRPr="00F96C2C">
        <w:rPr>
          <w:rFonts w:asciiTheme="minorBidi" w:hAnsiTheme="minorBidi" w:cstheme="minorBidi"/>
          <w:sz w:val="22"/>
          <w:szCs w:val="22"/>
          <w:lang w:eastAsia="he-IL"/>
        </w:rPr>
        <w:t xml:space="preserve"> Soft drinks consumption and nonalcoholic fatty liver disease. </w:t>
      </w:r>
      <w:r w:rsidRPr="00F96C2C">
        <w:rPr>
          <w:rFonts w:asciiTheme="minorBidi" w:hAnsiTheme="minorBidi" w:cstheme="minorBidi"/>
          <w:i/>
          <w:iCs/>
          <w:sz w:val="22"/>
          <w:szCs w:val="22"/>
          <w:lang w:eastAsia="he-IL"/>
        </w:rPr>
        <w:t>World journal Gastroenterol</w:t>
      </w:r>
      <w:r w:rsidRPr="00F96C2C">
        <w:rPr>
          <w:rFonts w:asciiTheme="minorBidi" w:hAnsiTheme="minorBidi" w:cstheme="minorBidi"/>
          <w:sz w:val="22"/>
          <w:szCs w:val="22"/>
          <w:lang w:eastAsia="he-IL"/>
        </w:rPr>
        <w:t>, 2009 Jul 14</w:t>
      </w:r>
      <w:proofErr w:type="gramStart"/>
      <w:r w:rsidRPr="00F96C2C">
        <w:rPr>
          <w:rFonts w:asciiTheme="minorBidi" w:hAnsiTheme="minorBidi" w:cstheme="minorBidi"/>
          <w:sz w:val="22"/>
          <w:szCs w:val="22"/>
          <w:lang w:eastAsia="he-IL"/>
        </w:rPr>
        <w:t>;15</w:t>
      </w:r>
      <w:proofErr w:type="gramEnd"/>
      <w:r w:rsidRPr="00F96C2C">
        <w:rPr>
          <w:rFonts w:asciiTheme="minorBidi" w:hAnsiTheme="minorBidi" w:cstheme="minorBidi"/>
          <w:sz w:val="22"/>
          <w:szCs w:val="22"/>
          <w:lang w:eastAsia="he-IL"/>
        </w:rPr>
        <w:t xml:space="preserve"> :3217-27</w:t>
      </w:r>
      <w:r w:rsidR="00FB3F06" w:rsidRPr="00F96C2C">
        <w:rPr>
          <w:rFonts w:asciiTheme="minorBidi" w:hAnsiTheme="minorBidi" w:cstheme="minorBidi"/>
          <w:sz w:val="22"/>
          <w:szCs w:val="22"/>
          <w:lang w:eastAsia="he-IL"/>
        </w:rPr>
        <w:t>.</w:t>
      </w:r>
    </w:p>
    <w:p w14:paraId="5A09CF04" w14:textId="75F62109" w:rsidR="00B00C6A" w:rsidRDefault="00B00C6A" w:rsidP="00E23B5D">
      <w:pPr>
        <w:shd w:val="clear" w:color="auto" w:fill="FFFFFF"/>
        <w:bidi w:val="0"/>
        <w:spacing w:line="276" w:lineRule="auto"/>
        <w:jc w:val="both"/>
        <w:rPr>
          <w:rFonts w:asciiTheme="minorBidi" w:hAnsiTheme="minorBidi" w:cstheme="minorBidi"/>
          <w:sz w:val="22"/>
          <w:szCs w:val="22"/>
        </w:rPr>
      </w:pPr>
      <w:r w:rsidRPr="00F96C2C">
        <w:rPr>
          <w:rFonts w:asciiTheme="minorBidi" w:hAnsiTheme="minorBidi" w:cstheme="minorBidi"/>
          <w:color w:val="FF0000"/>
          <w:sz w:val="22"/>
          <w:szCs w:val="22"/>
        </w:rPr>
        <w:t>IF: 2.24, Rank: 35/71 (Gastro&amp;hepatol). Contribution: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sz w:val="22"/>
          <w:szCs w:val="22"/>
        </w:rPr>
        <w:t xml:space="preserve"> </w:t>
      </w:r>
    </w:p>
    <w:p w14:paraId="7E5E5BCA" w14:textId="77777777" w:rsidR="00A5513E" w:rsidRPr="00F96C2C" w:rsidRDefault="00A5513E" w:rsidP="00A5513E">
      <w:pPr>
        <w:shd w:val="clear" w:color="auto" w:fill="FFFFFF"/>
        <w:bidi w:val="0"/>
        <w:spacing w:line="276" w:lineRule="auto"/>
        <w:jc w:val="both"/>
        <w:rPr>
          <w:rFonts w:asciiTheme="minorBidi" w:hAnsiTheme="minorBidi" w:cstheme="minorBidi"/>
          <w:color w:val="000000"/>
          <w:sz w:val="22"/>
          <w:szCs w:val="22"/>
          <w:lang w:bidi="ar-SA"/>
        </w:rPr>
      </w:pPr>
    </w:p>
    <w:p w14:paraId="4DB04722" w14:textId="2A91E4EF" w:rsidR="00B00C6A" w:rsidRPr="00F96C2C" w:rsidRDefault="00B00C6A" w:rsidP="00A5513E">
      <w:pPr>
        <w:shd w:val="clear" w:color="auto" w:fill="FFFFFF"/>
        <w:bidi w:val="0"/>
        <w:spacing w:line="276" w:lineRule="auto"/>
        <w:jc w:val="both"/>
        <w:rPr>
          <w:rFonts w:asciiTheme="minorBidi" w:hAnsiTheme="minorBidi" w:cstheme="minorBidi"/>
          <w:sz w:val="22"/>
          <w:szCs w:val="22"/>
        </w:rPr>
      </w:pPr>
      <w:r w:rsidRPr="00F96C2C">
        <w:rPr>
          <w:rFonts w:asciiTheme="minorBidi" w:hAnsiTheme="minorBidi" w:cstheme="minorBidi"/>
          <w:color w:val="000000"/>
          <w:sz w:val="22"/>
          <w:szCs w:val="22"/>
          <w:lang w:bidi="ar-SA"/>
        </w:rPr>
        <w:t xml:space="preserve">10. </w:t>
      </w:r>
      <w:r w:rsidRPr="00F96C2C">
        <w:rPr>
          <w:rFonts w:asciiTheme="minorBidi" w:hAnsiTheme="minorBidi" w:cstheme="minorBidi"/>
          <w:color w:val="000000"/>
          <w:sz w:val="22"/>
          <w:szCs w:val="22"/>
        </w:rPr>
        <w:t xml:space="preserve">Nseir W, Shalata A, Marmor A, and </w:t>
      </w:r>
      <w:r w:rsidRPr="00F96C2C">
        <w:rPr>
          <w:rFonts w:asciiTheme="minorBidi" w:hAnsiTheme="minorBidi" w:cstheme="minorBidi"/>
          <w:b/>
          <w:bCs/>
          <w:color w:val="000000"/>
          <w:sz w:val="22"/>
          <w:szCs w:val="22"/>
        </w:rPr>
        <w:t xml:space="preserve">Assy N. </w:t>
      </w:r>
      <w:r w:rsidRPr="00F96C2C">
        <w:rPr>
          <w:rFonts w:asciiTheme="minorBidi" w:hAnsiTheme="minorBidi" w:cstheme="minorBidi"/>
          <w:color w:val="000000"/>
          <w:sz w:val="22"/>
          <w:szCs w:val="22"/>
        </w:rPr>
        <w:t xml:space="preserve">Mechanisms Linking Non-Alcoholic Fatty Liver Disease with Coronary Artery Disease. </w:t>
      </w:r>
      <w:r w:rsidRPr="00F96C2C">
        <w:rPr>
          <w:rFonts w:asciiTheme="minorBidi" w:hAnsiTheme="minorBidi" w:cstheme="minorBidi"/>
          <w:i/>
          <w:iCs/>
          <w:color w:val="000000"/>
          <w:sz w:val="22"/>
          <w:szCs w:val="22"/>
        </w:rPr>
        <w:t>Dig Dis SCI</w:t>
      </w:r>
      <w:r w:rsidRPr="00F96C2C">
        <w:rPr>
          <w:rFonts w:asciiTheme="minorBidi" w:hAnsiTheme="minorBidi" w:cstheme="minorBidi"/>
          <w:color w:val="000000"/>
          <w:sz w:val="22"/>
          <w:szCs w:val="22"/>
        </w:rPr>
        <w:t xml:space="preserve"> </w:t>
      </w:r>
      <w:r w:rsidRPr="00F96C2C">
        <w:rPr>
          <w:rFonts w:asciiTheme="minorBidi" w:hAnsiTheme="minorBidi" w:cstheme="minorBidi"/>
          <w:sz w:val="22"/>
          <w:szCs w:val="22"/>
        </w:rPr>
        <w:t>2011</w:t>
      </w:r>
      <w:proofErr w:type="gramStart"/>
      <w:r w:rsidRPr="00F96C2C">
        <w:rPr>
          <w:rFonts w:asciiTheme="minorBidi" w:hAnsiTheme="minorBidi" w:cstheme="minorBidi"/>
          <w:sz w:val="22"/>
          <w:szCs w:val="22"/>
        </w:rPr>
        <w:t>;56:3439</w:t>
      </w:r>
      <w:proofErr w:type="gramEnd"/>
      <w:r w:rsidRPr="00F96C2C">
        <w:rPr>
          <w:rFonts w:asciiTheme="minorBidi" w:hAnsiTheme="minorBidi" w:cstheme="minorBidi"/>
          <w:sz w:val="22"/>
          <w:szCs w:val="22"/>
        </w:rPr>
        <w:t>-49.</w:t>
      </w:r>
    </w:p>
    <w:p w14:paraId="7EA5CF65" w14:textId="3A086603"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w:t>
      </w:r>
      <w:proofErr w:type="gramStart"/>
      <w:r w:rsidRPr="00F96C2C">
        <w:rPr>
          <w:rFonts w:asciiTheme="minorBidi" w:hAnsiTheme="minorBidi" w:cstheme="minorBidi"/>
          <w:color w:val="FF0000"/>
          <w:sz w:val="22"/>
          <w:szCs w:val="22"/>
          <w:lang w:eastAsia="he-IL"/>
        </w:rPr>
        <w:t>:2.06</w:t>
      </w:r>
      <w:proofErr w:type="gramEnd"/>
      <w:r w:rsidRPr="00F96C2C">
        <w:rPr>
          <w:rFonts w:asciiTheme="minorBidi" w:hAnsiTheme="minorBidi" w:cstheme="minorBidi"/>
          <w:color w:val="FF0000"/>
          <w:sz w:val="22"/>
          <w:szCs w:val="22"/>
          <w:lang w:eastAsia="he-IL"/>
        </w:rPr>
        <w:t>, Rank: 40/71 (Gastro&amp;hepatol). Contribution: A</w:t>
      </w:r>
      <w:proofErr w:type="gramStart"/>
      <w:r w:rsidRPr="00F96C2C">
        <w:rPr>
          <w:rFonts w:asciiTheme="minorBidi" w:hAnsiTheme="minorBidi" w:cstheme="minorBidi"/>
          <w:color w:val="FF0000"/>
          <w:sz w:val="22"/>
          <w:szCs w:val="22"/>
          <w:lang w:eastAsia="he-IL"/>
        </w:rPr>
        <w:t>,B,C,D</w:t>
      </w:r>
      <w:proofErr w:type="gramEnd"/>
    </w:p>
    <w:p w14:paraId="6F3E5BFA"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3A12530C" w14:textId="77777777" w:rsidR="00B00C6A" w:rsidRPr="00F96C2C" w:rsidRDefault="00B00C6A" w:rsidP="00E23B5D">
      <w:pPr>
        <w:shd w:val="clear" w:color="auto" w:fill="FFFFFF"/>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11</w:t>
      </w:r>
      <w:commentRangeStart w:id="57"/>
      <w:r w:rsidRPr="00F96C2C">
        <w:rPr>
          <w:rFonts w:asciiTheme="minorBidi" w:hAnsiTheme="minorBidi" w:cstheme="minorBidi"/>
          <w:color w:val="000000"/>
          <w:sz w:val="22"/>
          <w:szCs w:val="22"/>
        </w:rPr>
        <w:t xml:space="preserve">.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w:t>
      </w:r>
      <w:hyperlink r:id="rId63" w:history="1">
        <w:r w:rsidRPr="00F96C2C">
          <w:rPr>
            <w:rFonts w:asciiTheme="minorBidi" w:hAnsiTheme="minorBidi" w:cstheme="minorBidi"/>
            <w:color w:val="000000"/>
            <w:sz w:val="22"/>
            <w:szCs w:val="22"/>
          </w:rPr>
          <w:t>Nutritional recommendations for patients with non-alcoholic fatty liver diseases.</w:t>
        </w:r>
      </w:hyperlink>
      <w:r w:rsidRPr="00F96C2C">
        <w:rPr>
          <w:rFonts w:asciiTheme="minorBidi" w:hAnsiTheme="minorBidi" w:cstheme="minorBidi"/>
          <w:color w:val="000000"/>
          <w:sz w:val="22"/>
          <w:szCs w:val="22"/>
        </w:rPr>
        <w:t xml:space="preserve"> </w:t>
      </w:r>
      <w:r w:rsidRPr="00F96C2C">
        <w:rPr>
          <w:rFonts w:asciiTheme="minorBidi" w:hAnsiTheme="minorBidi" w:cstheme="minorBidi"/>
          <w:i/>
          <w:iCs/>
          <w:color w:val="000000"/>
          <w:sz w:val="22"/>
          <w:szCs w:val="22"/>
        </w:rPr>
        <w:t>World J Gastroenterol</w:t>
      </w:r>
      <w:r w:rsidRPr="00F96C2C">
        <w:rPr>
          <w:rFonts w:asciiTheme="minorBidi" w:hAnsiTheme="minorBidi" w:cstheme="minorBidi"/>
          <w:color w:val="000000"/>
          <w:sz w:val="22"/>
          <w:szCs w:val="22"/>
        </w:rPr>
        <w:t>. 2011; 17:3375-6</w:t>
      </w:r>
      <w:commentRangeEnd w:id="57"/>
      <w:r w:rsidR="00FB3F06" w:rsidRPr="00F96C2C">
        <w:rPr>
          <w:rStyle w:val="af"/>
          <w:rFonts w:asciiTheme="minorBidi" w:hAnsiTheme="minorBidi" w:cstheme="minorBidi"/>
          <w:sz w:val="22"/>
          <w:szCs w:val="22"/>
        </w:rPr>
        <w:commentReference w:id="57"/>
      </w:r>
    </w:p>
    <w:p w14:paraId="6C08C8DA" w14:textId="465B6C52" w:rsidR="00B00C6A" w:rsidRDefault="00B00C6A" w:rsidP="00E23B5D">
      <w:pPr>
        <w:bidi w:val="0"/>
        <w:spacing w:line="276" w:lineRule="auto"/>
        <w:rPr>
          <w:rFonts w:asciiTheme="minorBidi" w:hAnsiTheme="minorBidi" w:cstheme="minorBidi"/>
          <w:sz w:val="22"/>
          <w:szCs w:val="22"/>
          <w:highlight w:val="yellow"/>
          <w:lang w:eastAsia="he-IL"/>
        </w:rPr>
      </w:pPr>
    </w:p>
    <w:p w14:paraId="3C577236" w14:textId="77777777" w:rsidR="00A5513E" w:rsidRPr="00F96C2C" w:rsidRDefault="00A5513E" w:rsidP="00A5513E">
      <w:pPr>
        <w:bidi w:val="0"/>
        <w:spacing w:line="276" w:lineRule="auto"/>
        <w:rPr>
          <w:rFonts w:asciiTheme="minorBidi" w:hAnsiTheme="minorBidi" w:cstheme="minorBidi"/>
          <w:sz w:val="22"/>
          <w:szCs w:val="22"/>
          <w:highlight w:val="yellow"/>
          <w:lang w:eastAsia="he-IL"/>
        </w:rPr>
      </w:pPr>
    </w:p>
    <w:p w14:paraId="280E36B4" w14:textId="01C55517"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Since last promotion</w:t>
      </w:r>
    </w:p>
    <w:p w14:paraId="0A5E142C"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7E8D7862" w14:textId="213AAEBF" w:rsidR="00FB3F06" w:rsidRPr="00F96C2C" w:rsidRDefault="00FB3F06"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rtl/>
          <w:lang w:eastAsia="he-IL"/>
        </w:rPr>
        <w:t>1</w:t>
      </w:r>
      <w:r w:rsidRPr="00F96C2C">
        <w:rPr>
          <w:rFonts w:asciiTheme="minorBidi" w:hAnsiTheme="minorBidi" w:cstheme="minorBidi"/>
          <w:color w:val="000000"/>
          <w:sz w:val="22"/>
          <w:szCs w:val="22"/>
          <w:lang w:eastAsia="he-IL"/>
        </w:rPr>
        <w:t>. Nseir W, Hellou E, </w:t>
      </w:r>
      <w:r w:rsidRPr="00F96C2C">
        <w:rPr>
          <w:rFonts w:asciiTheme="minorBidi" w:hAnsiTheme="minorBidi" w:cstheme="minorBidi"/>
          <w:b/>
          <w:bCs/>
          <w:color w:val="000000"/>
          <w:sz w:val="22"/>
          <w:szCs w:val="22"/>
          <w:lang w:eastAsia="he-IL"/>
        </w:rPr>
        <w:t>Assy N</w:t>
      </w:r>
      <w:r w:rsidRPr="00F96C2C">
        <w:rPr>
          <w:rFonts w:asciiTheme="minorBidi" w:hAnsiTheme="minorBidi" w:cstheme="minorBidi"/>
          <w:color w:val="000000"/>
          <w:sz w:val="22"/>
          <w:szCs w:val="22"/>
          <w:lang w:eastAsia="he-IL"/>
        </w:rPr>
        <w:t xml:space="preserve">. </w:t>
      </w:r>
      <w:hyperlink r:id="rId64" w:history="1">
        <w:r w:rsidRPr="00F96C2C">
          <w:rPr>
            <w:rFonts w:asciiTheme="minorBidi" w:hAnsiTheme="minorBidi" w:cstheme="minorBidi"/>
            <w:color w:val="000000"/>
            <w:sz w:val="22"/>
            <w:szCs w:val="22"/>
            <w:lang w:eastAsia="he-IL"/>
          </w:rPr>
          <w:t>Role of diet and lifestyle changes in nonalcoholic fatty liver disease.</w:t>
        </w:r>
      </w:hyperlink>
      <w:r w:rsidRPr="00F96C2C">
        <w:rPr>
          <w:rFonts w:asciiTheme="minorBidi" w:hAnsiTheme="minorBidi" w:cstheme="minorBidi"/>
          <w:color w:val="000000"/>
          <w:sz w:val="22"/>
          <w:szCs w:val="22"/>
          <w:lang w:eastAsia="he-IL"/>
        </w:rPr>
        <w:t xml:space="preserve"> </w:t>
      </w:r>
      <w:r w:rsidRPr="00F96C2C">
        <w:rPr>
          <w:rFonts w:asciiTheme="minorBidi" w:hAnsiTheme="minorBidi" w:cstheme="minorBidi"/>
          <w:i/>
          <w:iCs/>
          <w:color w:val="000000"/>
          <w:sz w:val="22"/>
          <w:szCs w:val="22"/>
          <w:lang w:eastAsia="he-IL"/>
        </w:rPr>
        <w:t>World J Gastroenterol</w:t>
      </w:r>
      <w:r w:rsidRPr="00F96C2C">
        <w:rPr>
          <w:rFonts w:asciiTheme="minorBidi" w:hAnsiTheme="minorBidi" w:cstheme="minorBidi"/>
          <w:color w:val="000000"/>
          <w:sz w:val="22"/>
          <w:szCs w:val="22"/>
          <w:lang w:eastAsia="he-IL"/>
        </w:rPr>
        <w:t>. 2014; 20:9338-44.</w:t>
      </w:r>
    </w:p>
    <w:p w14:paraId="1450311B" w14:textId="56389408" w:rsidR="00FB3F06" w:rsidRDefault="00FB3F06"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3.411 Rank: 35/84 (Gastroenterology &amp; Hepatology),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color w:val="FF0000"/>
          <w:sz w:val="22"/>
          <w:szCs w:val="22"/>
          <w:lang w:eastAsia="he-IL"/>
        </w:rPr>
        <w:t>)</w:t>
      </w:r>
    </w:p>
    <w:p w14:paraId="5393E2A5"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44555342" w14:textId="5B23E712" w:rsidR="00B00C6A" w:rsidRPr="00F96C2C" w:rsidRDefault="00FB3F06"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tl/>
          <w:lang w:eastAsia="he-IL"/>
        </w:rPr>
        <w:t>2</w:t>
      </w:r>
      <w:r w:rsidR="00B00C6A" w:rsidRPr="00F96C2C">
        <w:rPr>
          <w:rFonts w:asciiTheme="minorBidi" w:hAnsiTheme="minorBidi" w:cstheme="minorBidi"/>
          <w:color w:val="000000"/>
          <w:sz w:val="22"/>
          <w:szCs w:val="22"/>
          <w:lang w:eastAsia="he-IL"/>
        </w:rPr>
        <w:t>. Elias S, Wisam S, Luai A, Massad B, </w:t>
      </w:r>
      <w:r w:rsidR="00B00C6A" w:rsidRPr="00F96C2C">
        <w:rPr>
          <w:rFonts w:asciiTheme="minorBidi" w:hAnsiTheme="minorBidi" w:cstheme="minorBidi"/>
          <w:b/>
          <w:bCs/>
          <w:color w:val="000000"/>
          <w:sz w:val="22"/>
          <w:szCs w:val="22"/>
          <w:lang w:eastAsia="he-IL"/>
        </w:rPr>
        <w:t>Nimer A</w:t>
      </w:r>
      <w:r w:rsidR="00B00C6A" w:rsidRPr="00F96C2C">
        <w:rPr>
          <w:rFonts w:asciiTheme="minorBidi" w:hAnsiTheme="minorBidi" w:cstheme="minorBidi"/>
          <w:color w:val="000000"/>
          <w:sz w:val="22"/>
          <w:szCs w:val="22"/>
          <w:lang w:eastAsia="he-IL"/>
        </w:rPr>
        <w:t xml:space="preserve">. </w:t>
      </w:r>
      <w:hyperlink r:id="rId65" w:history="1">
        <w:r w:rsidR="00B00C6A" w:rsidRPr="00F96C2C">
          <w:rPr>
            <w:rFonts w:asciiTheme="minorBidi" w:hAnsiTheme="minorBidi" w:cstheme="minorBidi"/>
            <w:color w:val="000000"/>
            <w:sz w:val="22"/>
            <w:szCs w:val="22"/>
            <w:lang w:eastAsia="he-IL"/>
          </w:rPr>
          <w:t>Lipotoxicity in Obesity: Benefit of Olive Oil.</w:t>
        </w:r>
      </w:hyperlink>
      <w:r w:rsidR="00B00C6A" w:rsidRPr="00F96C2C">
        <w:rPr>
          <w:rFonts w:asciiTheme="minorBidi" w:hAnsiTheme="minorBidi" w:cstheme="minorBidi"/>
          <w:color w:val="000000"/>
          <w:sz w:val="22"/>
          <w:szCs w:val="22"/>
          <w:lang w:eastAsia="he-IL"/>
        </w:rPr>
        <w:t xml:space="preserve"> </w:t>
      </w:r>
      <w:r w:rsidR="00B00C6A" w:rsidRPr="00F96C2C">
        <w:rPr>
          <w:rFonts w:asciiTheme="minorBidi" w:hAnsiTheme="minorBidi" w:cstheme="minorBidi"/>
          <w:i/>
          <w:iCs/>
          <w:color w:val="000000"/>
          <w:sz w:val="22"/>
          <w:szCs w:val="22"/>
          <w:lang w:eastAsia="he-IL"/>
        </w:rPr>
        <w:t>Adv Exp Med Biol</w:t>
      </w:r>
      <w:r w:rsidR="00B00C6A" w:rsidRPr="00F96C2C">
        <w:rPr>
          <w:rFonts w:asciiTheme="minorBidi" w:hAnsiTheme="minorBidi" w:cstheme="minorBidi"/>
          <w:color w:val="000000"/>
          <w:sz w:val="22"/>
          <w:szCs w:val="22"/>
          <w:lang w:eastAsia="he-IL"/>
        </w:rPr>
        <w:t>. 2017</w:t>
      </w:r>
      <w:proofErr w:type="gramStart"/>
      <w:r w:rsidR="00B00C6A" w:rsidRPr="00F96C2C">
        <w:rPr>
          <w:rFonts w:asciiTheme="minorBidi" w:hAnsiTheme="minorBidi" w:cstheme="minorBidi"/>
          <w:color w:val="000000"/>
          <w:sz w:val="22"/>
          <w:szCs w:val="22"/>
          <w:lang w:eastAsia="he-IL"/>
        </w:rPr>
        <w:t>;960:607</w:t>
      </w:r>
      <w:proofErr w:type="gramEnd"/>
      <w:r w:rsidR="00B00C6A" w:rsidRPr="00F96C2C">
        <w:rPr>
          <w:rFonts w:asciiTheme="minorBidi" w:hAnsiTheme="minorBidi" w:cstheme="minorBidi"/>
          <w:color w:val="000000"/>
          <w:sz w:val="22"/>
          <w:szCs w:val="22"/>
          <w:lang w:eastAsia="he-IL"/>
        </w:rPr>
        <w:t>-617. </w:t>
      </w:r>
    </w:p>
    <w:p w14:paraId="1867E9D7" w14:textId="77777777" w:rsidR="00B00C6A" w:rsidRPr="00F96C2C"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2.126 Rank: 86/136 (Medicine, Research &amp; Experimental), (A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color w:val="FF0000"/>
          <w:sz w:val="22"/>
          <w:szCs w:val="22"/>
          <w:lang w:eastAsia="he-IL"/>
        </w:rPr>
        <w:t>)</w:t>
      </w:r>
    </w:p>
    <w:p w14:paraId="3C33F945" w14:textId="6B6AA623" w:rsidR="00B00C6A" w:rsidRDefault="00B00C6A" w:rsidP="00E23B5D">
      <w:pPr>
        <w:bidi w:val="0"/>
        <w:spacing w:line="276" w:lineRule="auto"/>
        <w:ind w:left="720"/>
        <w:rPr>
          <w:rFonts w:asciiTheme="minorBidi" w:hAnsiTheme="minorBidi" w:cstheme="minorBidi"/>
          <w:b/>
          <w:bCs/>
          <w:sz w:val="22"/>
          <w:szCs w:val="22"/>
          <w:highlight w:val="yellow"/>
          <w:lang w:eastAsia="he-IL"/>
        </w:rPr>
      </w:pPr>
    </w:p>
    <w:p w14:paraId="75747084" w14:textId="77777777" w:rsidR="00A5513E" w:rsidRPr="00F96C2C" w:rsidRDefault="00A5513E" w:rsidP="00A5513E">
      <w:pPr>
        <w:bidi w:val="0"/>
        <w:spacing w:line="276" w:lineRule="auto"/>
        <w:ind w:left="720"/>
        <w:rPr>
          <w:rFonts w:asciiTheme="minorBidi" w:hAnsiTheme="minorBidi" w:cstheme="minorBidi"/>
          <w:b/>
          <w:bCs/>
          <w:sz w:val="22"/>
          <w:szCs w:val="22"/>
          <w:highlight w:val="yellow"/>
          <w:lang w:eastAsia="he-IL"/>
        </w:rPr>
      </w:pPr>
    </w:p>
    <w:p w14:paraId="30EE920D" w14:textId="50B3B216" w:rsidR="00B00C6A" w:rsidRPr="00F96C2C" w:rsidRDefault="00B00C6A" w:rsidP="00E23B5D">
      <w:pPr>
        <w:pStyle w:val="a8"/>
        <w:numPr>
          <w:ilvl w:val="0"/>
          <w:numId w:val="20"/>
        </w:numPr>
        <w:tabs>
          <w:tab w:val="left" w:pos="516"/>
          <w:tab w:val="left" w:pos="2643"/>
          <w:tab w:val="left" w:pos="5052"/>
        </w:tabs>
        <w:bidi w:val="0"/>
        <w:spacing w:line="276" w:lineRule="auto"/>
        <w:rPr>
          <w:rFonts w:asciiTheme="minorBidi" w:hAnsiTheme="minorBidi" w:cstheme="minorBidi"/>
          <w:b/>
          <w:bCs/>
          <w:sz w:val="22"/>
          <w:szCs w:val="22"/>
          <w:lang w:eastAsia="he-IL"/>
        </w:rPr>
      </w:pPr>
      <w:r w:rsidRPr="00F96C2C">
        <w:rPr>
          <w:rFonts w:asciiTheme="minorBidi" w:hAnsiTheme="minorBidi" w:cstheme="minorBidi"/>
          <w:b/>
          <w:bCs/>
          <w:sz w:val="22"/>
          <w:szCs w:val="22"/>
          <w:lang w:eastAsia="he-IL"/>
        </w:rPr>
        <w:t>Other Publications</w:t>
      </w:r>
    </w:p>
    <w:p w14:paraId="4B65C939" w14:textId="77777777" w:rsidR="00B00C6A" w:rsidRPr="00F96C2C" w:rsidRDefault="00B00C6A" w:rsidP="00E23B5D">
      <w:pPr>
        <w:tabs>
          <w:tab w:val="left" w:pos="516"/>
          <w:tab w:val="left" w:pos="2643"/>
          <w:tab w:val="left" w:pos="5052"/>
        </w:tabs>
        <w:bidi w:val="0"/>
        <w:spacing w:line="276" w:lineRule="auto"/>
        <w:rPr>
          <w:rFonts w:asciiTheme="minorBidi" w:hAnsiTheme="minorBidi" w:cstheme="minorBidi"/>
          <w:b/>
          <w:bCs/>
          <w:sz w:val="22"/>
          <w:szCs w:val="22"/>
          <w:lang w:eastAsia="he-IL"/>
        </w:rPr>
      </w:pPr>
    </w:p>
    <w:p w14:paraId="1AE57B02" w14:textId="0F0D7610"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 xml:space="preserve">Until last promotion </w:t>
      </w:r>
    </w:p>
    <w:p w14:paraId="1276EBE7" w14:textId="77777777" w:rsidR="00A5513E" w:rsidRPr="00F96C2C" w:rsidRDefault="00A5513E" w:rsidP="00A5513E">
      <w:pPr>
        <w:bidi w:val="0"/>
        <w:spacing w:line="276" w:lineRule="auto"/>
        <w:rPr>
          <w:rFonts w:asciiTheme="minorBidi" w:hAnsiTheme="minorBidi" w:cstheme="minorBidi"/>
          <w:sz w:val="22"/>
          <w:szCs w:val="22"/>
          <w:u w:val="single"/>
          <w:rtl/>
          <w:lang w:eastAsia="he-IL"/>
        </w:rPr>
      </w:pPr>
    </w:p>
    <w:p w14:paraId="70ACB365" w14:textId="77777777"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1. Edoute Y, Malberger E, Tibon-Fisher O,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Non-imaging-guided fine needle aspiration of liver lesions: Invited Commentary </w:t>
      </w:r>
      <w:r w:rsidRPr="00F96C2C">
        <w:rPr>
          <w:rFonts w:asciiTheme="minorBidi" w:hAnsiTheme="minorBidi" w:cstheme="minorBidi"/>
          <w:i/>
          <w:iCs/>
          <w:color w:val="000000"/>
          <w:sz w:val="22"/>
          <w:szCs w:val="22"/>
        </w:rPr>
        <w:t>WJG</w:t>
      </w:r>
      <w:r w:rsidRPr="00F96C2C">
        <w:rPr>
          <w:rFonts w:asciiTheme="minorBidi" w:hAnsiTheme="minorBidi" w:cstheme="minorBidi"/>
          <w:color w:val="000000"/>
          <w:sz w:val="22"/>
          <w:szCs w:val="22"/>
        </w:rPr>
        <w:t xml:space="preserve"> 1999; 5:98-102. </w:t>
      </w:r>
    </w:p>
    <w:p w14:paraId="2C6B2852" w14:textId="7744B736"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2.24, Rank: 35/71 (Gastro&amp;hepatol). Contribution: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color w:val="FF0000"/>
          <w:sz w:val="22"/>
          <w:szCs w:val="22"/>
        </w:rPr>
        <w:t xml:space="preserve"> </w:t>
      </w:r>
    </w:p>
    <w:p w14:paraId="22357899"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25F6AABB" w14:textId="5A8DF48B"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2.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Schlesinger S, Hussein O. Acute hepatitis with extremely high ferritin levels and Still's disease. </w:t>
      </w:r>
      <w:r w:rsidRPr="00F96C2C">
        <w:rPr>
          <w:rFonts w:asciiTheme="minorBidi" w:hAnsiTheme="minorBidi" w:cstheme="minorBidi"/>
          <w:i/>
          <w:iCs/>
          <w:color w:val="000000"/>
          <w:sz w:val="22"/>
          <w:szCs w:val="22"/>
        </w:rPr>
        <w:t>J Hepatol</w:t>
      </w:r>
      <w:r w:rsidRPr="00F96C2C">
        <w:rPr>
          <w:rFonts w:asciiTheme="minorBidi" w:hAnsiTheme="minorBidi" w:cstheme="minorBidi"/>
          <w:color w:val="000000"/>
          <w:sz w:val="22"/>
          <w:szCs w:val="22"/>
        </w:rPr>
        <w:t xml:space="preserve">. 2001; 35:830-831.  </w:t>
      </w:r>
    </w:p>
    <w:p w14:paraId="030092B7" w14:textId="7860414C"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9.33, Rank: 3/71 (Gastro&amp;hepatol). Contribution: A</w:t>
      </w:r>
      <w:proofErr w:type="gramStart"/>
      <w:r w:rsidRPr="00F96C2C">
        <w:rPr>
          <w:rFonts w:asciiTheme="minorBidi" w:hAnsiTheme="minorBidi" w:cstheme="minorBidi"/>
          <w:color w:val="FF0000"/>
          <w:sz w:val="22"/>
          <w:szCs w:val="22"/>
          <w:lang w:eastAsia="he-IL"/>
        </w:rPr>
        <w:t>,B,C,D</w:t>
      </w:r>
      <w:proofErr w:type="gramEnd"/>
    </w:p>
    <w:p w14:paraId="1FB5F7E6"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48093499" w14:textId="2B464CE0"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3.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Hussein. Peg interferon and lamivudine for hepatitis B O. </w:t>
      </w:r>
      <w:r w:rsidRPr="00F96C2C">
        <w:rPr>
          <w:rFonts w:asciiTheme="minorBidi" w:hAnsiTheme="minorBidi" w:cstheme="minorBidi"/>
          <w:i/>
          <w:iCs/>
          <w:sz w:val="22"/>
          <w:szCs w:val="22"/>
        </w:rPr>
        <w:t>New Engl J Med</w:t>
      </w:r>
      <w:r w:rsidRPr="00F96C2C">
        <w:rPr>
          <w:rFonts w:asciiTheme="minorBidi" w:hAnsiTheme="minorBidi" w:cstheme="minorBidi"/>
          <w:sz w:val="22"/>
          <w:szCs w:val="22"/>
        </w:rPr>
        <w:t xml:space="preserve">. 2004; 30; </w:t>
      </w:r>
      <w:r w:rsidR="00EC45E1" w:rsidRPr="00F96C2C">
        <w:rPr>
          <w:rFonts w:asciiTheme="minorBidi" w:hAnsiTheme="minorBidi" w:cstheme="minorBidi"/>
          <w:color w:val="000000"/>
          <w:sz w:val="22"/>
          <w:szCs w:val="22"/>
        </w:rPr>
        <w:t>351(27):2879.</w:t>
      </w:r>
    </w:p>
    <w:p w14:paraId="24339B51" w14:textId="02C98734"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53.4, Rank: 1/151 (medicine, general &amp; internal). Contribution: A</w:t>
      </w:r>
      <w:proofErr w:type="gramStart"/>
      <w:r w:rsidRPr="00F96C2C">
        <w:rPr>
          <w:rFonts w:asciiTheme="minorBidi" w:hAnsiTheme="minorBidi" w:cstheme="minorBidi"/>
          <w:color w:val="FF0000"/>
          <w:sz w:val="22"/>
          <w:szCs w:val="22"/>
        </w:rPr>
        <w:t>,B,C,D</w:t>
      </w:r>
      <w:proofErr w:type="gramEnd"/>
    </w:p>
    <w:p w14:paraId="0854778A"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6ADA32B6" w14:textId="5E24AD47"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4.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Schlesinger S, and Hussein O. Elevated plasma protein C correlates with the presence of fatty liver (NASH and NAFLD). </w:t>
      </w:r>
      <w:r w:rsidRPr="00F96C2C">
        <w:rPr>
          <w:rFonts w:asciiTheme="minorBidi" w:hAnsiTheme="minorBidi" w:cstheme="minorBidi"/>
          <w:i/>
          <w:iCs/>
          <w:color w:val="000000"/>
          <w:sz w:val="22"/>
          <w:szCs w:val="22"/>
        </w:rPr>
        <w:t>Gut</w:t>
      </w:r>
      <w:r w:rsidR="00EC45E1" w:rsidRPr="00F96C2C">
        <w:rPr>
          <w:rFonts w:asciiTheme="minorBidi" w:hAnsiTheme="minorBidi" w:cstheme="minorBidi"/>
          <w:color w:val="000000"/>
          <w:sz w:val="22"/>
          <w:szCs w:val="22"/>
        </w:rPr>
        <w:t xml:space="preserve"> 2005</w:t>
      </w:r>
      <w:proofErr w:type="gramStart"/>
      <w:r w:rsidR="00EC45E1" w:rsidRPr="00F96C2C">
        <w:rPr>
          <w:rFonts w:asciiTheme="minorBidi" w:hAnsiTheme="minorBidi" w:cstheme="minorBidi"/>
          <w:color w:val="000000"/>
          <w:sz w:val="22"/>
          <w:szCs w:val="22"/>
        </w:rPr>
        <w:t>;54</w:t>
      </w:r>
      <w:proofErr w:type="gramEnd"/>
      <w:r w:rsidR="00EC45E1" w:rsidRPr="00F96C2C">
        <w:rPr>
          <w:rFonts w:asciiTheme="minorBidi" w:hAnsiTheme="minorBidi" w:cstheme="minorBidi"/>
          <w:color w:val="000000"/>
          <w:sz w:val="22"/>
          <w:szCs w:val="22"/>
        </w:rPr>
        <w:t>(5):729.</w:t>
      </w:r>
    </w:p>
    <w:p w14:paraId="4FD86A79" w14:textId="174A72B2"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10.6, Rank: 3/71 (Gastro&amp;hepatol). Contribution: A</w:t>
      </w:r>
      <w:proofErr w:type="gramStart"/>
      <w:r w:rsidRPr="00F96C2C">
        <w:rPr>
          <w:rFonts w:asciiTheme="minorBidi" w:hAnsiTheme="minorBidi" w:cstheme="minorBidi"/>
          <w:color w:val="FF0000"/>
          <w:sz w:val="22"/>
          <w:szCs w:val="22"/>
        </w:rPr>
        <w:t>,B,C,D</w:t>
      </w:r>
      <w:proofErr w:type="gramEnd"/>
    </w:p>
    <w:p w14:paraId="1E1EE681"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3C7995A0" w14:textId="096E2B83"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5.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Schlesinger S, Miron D, Hussein O. Cycling of antibiotics for the prophylaxis of recurrent spontaneous bacterial peritonitis in a cirrhotic patient. </w:t>
      </w:r>
      <w:r w:rsidRPr="00F96C2C">
        <w:rPr>
          <w:rFonts w:asciiTheme="minorBidi" w:hAnsiTheme="minorBidi" w:cstheme="minorBidi"/>
          <w:i/>
          <w:iCs/>
          <w:color w:val="000000"/>
          <w:sz w:val="22"/>
          <w:szCs w:val="22"/>
        </w:rPr>
        <w:t>World J Gastroenterology</w:t>
      </w:r>
      <w:r w:rsidR="00EC45E1" w:rsidRPr="00F96C2C">
        <w:rPr>
          <w:rFonts w:asciiTheme="minorBidi" w:hAnsiTheme="minorBidi" w:cstheme="minorBidi"/>
          <w:color w:val="000000"/>
          <w:sz w:val="22"/>
          <w:szCs w:val="22"/>
        </w:rPr>
        <w:t xml:space="preserve"> 2005; 11:6402-6402.</w:t>
      </w:r>
    </w:p>
    <w:p w14:paraId="1F6DE3A8" w14:textId="227D97CD"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2.24, Rank: 35/71 (Gastro&amp;hepatol). Contribution: A</w:t>
      </w:r>
      <w:proofErr w:type="gramStart"/>
      <w:r w:rsidRPr="00F96C2C">
        <w:rPr>
          <w:rFonts w:asciiTheme="minorBidi" w:hAnsiTheme="minorBidi" w:cstheme="minorBidi"/>
          <w:color w:val="FF0000"/>
          <w:sz w:val="22"/>
          <w:szCs w:val="22"/>
        </w:rPr>
        <w:t>,B,C,D</w:t>
      </w:r>
      <w:proofErr w:type="gramEnd"/>
    </w:p>
    <w:p w14:paraId="473566C1" w14:textId="77777777" w:rsidR="00A5513E" w:rsidRPr="00F96C2C" w:rsidRDefault="00A5513E" w:rsidP="00A5513E">
      <w:pPr>
        <w:bidi w:val="0"/>
        <w:spacing w:line="276" w:lineRule="auto"/>
        <w:jc w:val="both"/>
        <w:rPr>
          <w:rFonts w:asciiTheme="minorBidi" w:hAnsiTheme="minorBidi" w:cstheme="minorBidi"/>
          <w:color w:val="000000"/>
          <w:sz w:val="22"/>
          <w:szCs w:val="22"/>
        </w:rPr>
      </w:pPr>
    </w:p>
    <w:p w14:paraId="55C37747" w14:textId="77777777"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6.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Schlesinger S, Hussein O. Beta-blockers to prevent gastro esophageal varices in cirrhosis. </w:t>
      </w:r>
      <w:r w:rsidRPr="00F96C2C">
        <w:rPr>
          <w:rFonts w:asciiTheme="minorBidi" w:hAnsiTheme="minorBidi" w:cstheme="minorBidi"/>
          <w:i/>
          <w:iCs/>
          <w:sz w:val="22"/>
          <w:szCs w:val="22"/>
        </w:rPr>
        <w:t>N Engl J Med</w:t>
      </w:r>
      <w:r w:rsidRPr="00F96C2C">
        <w:rPr>
          <w:rFonts w:asciiTheme="minorBidi" w:hAnsiTheme="minorBidi" w:cstheme="minorBidi"/>
          <w:sz w:val="22"/>
          <w:szCs w:val="22"/>
        </w:rPr>
        <w:t xml:space="preserve"> 2006;</w:t>
      </w:r>
      <w:r w:rsidRPr="00F96C2C">
        <w:rPr>
          <w:rFonts w:asciiTheme="minorBidi" w:hAnsiTheme="minorBidi" w:cstheme="minorBidi"/>
          <w:color w:val="FF0000"/>
          <w:sz w:val="22"/>
          <w:szCs w:val="22"/>
        </w:rPr>
        <w:t xml:space="preserve"> </w:t>
      </w:r>
      <w:r w:rsidRPr="00F96C2C">
        <w:rPr>
          <w:rFonts w:asciiTheme="minorBidi" w:hAnsiTheme="minorBidi" w:cstheme="minorBidi"/>
          <w:color w:val="000000"/>
          <w:sz w:val="22"/>
          <w:szCs w:val="22"/>
        </w:rPr>
        <w:t xml:space="preserve">23; 353:1318. </w:t>
      </w:r>
    </w:p>
    <w:p w14:paraId="46C3B110" w14:textId="66B3E30C"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53.4, Rank: 1/151 (medicine, general &amp; internal). Contribution: A</w:t>
      </w:r>
      <w:proofErr w:type="gramStart"/>
      <w:r w:rsidRPr="00F96C2C">
        <w:rPr>
          <w:rFonts w:asciiTheme="minorBidi" w:hAnsiTheme="minorBidi" w:cstheme="minorBidi"/>
          <w:color w:val="FF0000"/>
          <w:sz w:val="22"/>
          <w:szCs w:val="22"/>
        </w:rPr>
        <w:t>,B,C,D</w:t>
      </w:r>
      <w:proofErr w:type="gramEnd"/>
    </w:p>
    <w:p w14:paraId="1E1A3F4B"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5C6C9D95" w14:textId="430005B7"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7. </w:t>
      </w:r>
      <w:hyperlink r:id="rId66" w:history="1">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Embon O.</w:t>
        </w:r>
      </w:hyperlink>
      <w:r w:rsidRPr="00F96C2C">
        <w:rPr>
          <w:rFonts w:asciiTheme="minorBidi" w:hAnsiTheme="minorBidi" w:cstheme="minorBidi"/>
          <w:color w:val="000000"/>
          <w:sz w:val="22"/>
          <w:szCs w:val="22"/>
        </w:rPr>
        <w:t xml:space="preserve"> Peginterferon and ribavirin for hepatitis C. </w:t>
      </w:r>
      <w:r w:rsidRPr="00F96C2C">
        <w:rPr>
          <w:rFonts w:asciiTheme="minorBidi" w:hAnsiTheme="minorBidi" w:cstheme="minorBidi"/>
          <w:i/>
          <w:iCs/>
          <w:sz w:val="22"/>
          <w:szCs w:val="22"/>
        </w:rPr>
        <w:t xml:space="preserve">N Engl J Med </w:t>
      </w:r>
      <w:r w:rsidRPr="00F96C2C">
        <w:rPr>
          <w:rFonts w:asciiTheme="minorBidi" w:hAnsiTheme="minorBidi" w:cstheme="minorBidi"/>
          <w:sz w:val="22"/>
          <w:szCs w:val="22"/>
        </w:rPr>
        <w:t>2007</w:t>
      </w:r>
      <w:r w:rsidRPr="00F96C2C">
        <w:rPr>
          <w:rFonts w:asciiTheme="minorBidi" w:hAnsiTheme="minorBidi" w:cstheme="minorBidi"/>
          <w:color w:val="000000"/>
          <w:sz w:val="22"/>
          <w:szCs w:val="22"/>
        </w:rPr>
        <w:t>: 22</w:t>
      </w:r>
      <w:proofErr w:type="gramStart"/>
      <w:r w:rsidRPr="00F96C2C">
        <w:rPr>
          <w:rFonts w:asciiTheme="minorBidi" w:hAnsiTheme="minorBidi" w:cstheme="minorBidi"/>
          <w:color w:val="000000"/>
          <w:sz w:val="22"/>
          <w:szCs w:val="22"/>
        </w:rPr>
        <w:t>;356:1269</w:t>
      </w:r>
      <w:proofErr w:type="gramEnd"/>
      <w:r w:rsidR="00EC45E1" w:rsidRPr="00F96C2C">
        <w:rPr>
          <w:rFonts w:asciiTheme="minorBidi" w:hAnsiTheme="minorBidi" w:cstheme="minorBidi"/>
          <w:color w:val="000000"/>
          <w:sz w:val="22"/>
          <w:szCs w:val="22"/>
        </w:rPr>
        <w:t>.</w:t>
      </w:r>
      <w:r w:rsidRPr="00F96C2C">
        <w:rPr>
          <w:rFonts w:asciiTheme="minorBidi" w:hAnsiTheme="minorBidi" w:cstheme="minorBidi"/>
          <w:color w:val="000000"/>
          <w:sz w:val="22"/>
          <w:szCs w:val="22"/>
        </w:rPr>
        <w:t xml:space="preserve"> </w:t>
      </w:r>
    </w:p>
    <w:p w14:paraId="4DE6571D" w14:textId="6FFAE45A"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53.4, Rank: 1/151 (medicine, general &amp; internal). Contribution: A</w:t>
      </w:r>
      <w:proofErr w:type="gramStart"/>
      <w:r w:rsidRPr="00F96C2C">
        <w:rPr>
          <w:rFonts w:asciiTheme="minorBidi" w:hAnsiTheme="minorBidi" w:cstheme="minorBidi"/>
          <w:color w:val="FF0000"/>
          <w:sz w:val="22"/>
          <w:szCs w:val="22"/>
        </w:rPr>
        <w:t>,B,C,D</w:t>
      </w:r>
      <w:proofErr w:type="gramEnd"/>
    </w:p>
    <w:p w14:paraId="0717552C" w14:textId="77777777" w:rsidR="00A5513E" w:rsidRPr="00F96C2C" w:rsidRDefault="00A5513E" w:rsidP="00A5513E">
      <w:pPr>
        <w:bidi w:val="0"/>
        <w:spacing w:line="276" w:lineRule="auto"/>
        <w:jc w:val="both"/>
        <w:rPr>
          <w:rFonts w:asciiTheme="minorBidi" w:hAnsiTheme="minorBidi" w:cstheme="minorBidi"/>
          <w:color w:val="000000"/>
          <w:sz w:val="22"/>
          <w:szCs w:val="22"/>
        </w:rPr>
      </w:pPr>
    </w:p>
    <w:p w14:paraId="18A8C24A" w14:textId="7C136016"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8.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Beniashvili Z, Nseir W, and Embon Oscaar. Day-case liver biopsy: a prospective study of 300 cases. </w:t>
      </w:r>
      <w:r w:rsidRPr="00F96C2C">
        <w:rPr>
          <w:rFonts w:asciiTheme="minorBidi" w:hAnsiTheme="minorBidi" w:cstheme="minorBidi"/>
          <w:i/>
          <w:iCs/>
          <w:color w:val="000000"/>
          <w:sz w:val="22"/>
          <w:szCs w:val="22"/>
        </w:rPr>
        <w:t>Am J Gastroenterology</w:t>
      </w:r>
      <w:r w:rsidRPr="00F96C2C">
        <w:rPr>
          <w:rFonts w:asciiTheme="minorBidi" w:hAnsiTheme="minorBidi" w:cstheme="minorBidi"/>
          <w:color w:val="000000"/>
          <w:sz w:val="22"/>
          <w:szCs w:val="22"/>
        </w:rPr>
        <w:t>: 2007</w:t>
      </w:r>
      <w:r w:rsidR="00EC45E1" w:rsidRPr="00F96C2C">
        <w:rPr>
          <w:rFonts w:asciiTheme="minorBidi" w:hAnsiTheme="minorBidi" w:cstheme="minorBidi"/>
          <w:color w:val="000000"/>
          <w:sz w:val="22"/>
          <w:szCs w:val="22"/>
        </w:rPr>
        <w:t>; 102:2611-2.</w:t>
      </w:r>
    </w:p>
    <w:p w14:paraId="1D3240B1" w14:textId="252B31DB"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6.88, Rank: 5/71 (Gastro&amp;hepatol). Contribution: A</w:t>
      </w:r>
      <w:proofErr w:type="gramStart"/>
      <w:r w:rsidRPr="00F96C2C">
        <w:rPr>
          <w:rFonts w:asciiTheme="minorBidi" w:hAnsiTheme="minorBidi" w:cstheme="minorBidi"/>
          <w:color w:val="FF0000"/>
          <w:sz w:val="22"/>
          <w:szCs w:val="22"/>
        </w:rPr>
        <w:t>,B,C,D</w:t>
      </w:r>
      <w:proofErr w:type="gramEnd"/>
    </w:p>
    <w:p w14:paraId="0524733B"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2BE8756F" w14:textId="77777777"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 9.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Adams P, and Ghent CN. A randomized controlled trial of total immunosuppression withdrawal in stable liver transplant recipients. </w:t>
      </w:r>
      <w:r w:rsidRPr="00F96C2C">
        <w:rPr>
          <w:rFonts w:asciiTheme="minorBidi" w:hAnsiTheme="minorBidi" w:cstheme="minorBidi"/>
          <w:i/>
          <w:iCs/>
          <w:color w:val="000000"/>
          <w:sz w:val="22"/>
          <w:szCs w:val="22"/>
        </w:rPr>
        <w:t>Gut</w:t>
      </w:r>
      <w:r w:rsidRPr="00F96C2C">
        <w:rPr>
          <w:rFonts w:asciiTheme="minorBidi" w:hAnsiTheme="minorBidi" w:cstheme="minorBidi"/>
          <w:color w:val="000000"/>
          <w:sz w:val="22"/>
          <w:szCs w:val="22"/>
        </w:rPr>
        <w:t xml:space="preserve"> 2007: 56:304-312. </w:t>
      </w:r>
    </w:p>
    <w:p w14:paraId="0FEDE078" w14:textId="62655BA6"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10.6, Rank: 3/71 (Gastro&amp;hepatol). Contribution: A</w:t>
      </w:r>
      <w:proofErr w:type="gramStart"/>
      <w:r w:rsidRPr="00F96C2C">
        <w:rPr>
          <w:rFonts w:asciiTheme="minorBidi" w:hAnsiTheme="minorBidi" w:cstheme="minorBidi"/>
          <w:color w:val="FF0000"/>
          <w:sz w:val="22"/>
          <w:szCs w:val="22"/>
        </w:rPr>
        <w:t>,B,C,D</w:t>
      </w:r>
      <w:proofErr w:type="gramEnd"/>
    </w:p>
    <w:p w14:paraId="6579D881" w14:textId="77777777" w:rsidR="00A5513E" w:rsidRPr="00F96C2C" w:rsidRDefault="00A5513E" w:rsidP="00A5513E">
      <w:pPr>
        <w:bidi w:val="0"/>
        <w:spacing w:line="276" w:lineRule="auto"/>
        <w:jc w:val="both"/>
        <w:rPr>
          <w:rFonts w:asciiTheme="minorBidi" w:hAnsiTheme="minorBidi" w:cstheme="minorBidi"/>
          <w:color w:val="FF0000"/>
          <w:sz w:val="22"/>
          <w:szCs w:val="22"/>
        </w:rPr>
      </w:pPr>
    </w:p>
    <w:p w14:paraId="33C91776" w14:textId="6F14F2B1" w:rsidR="00B00C6A" w:rsidRPr="00F96C2C" w:rsidRDefault="00B00C6A" w:rsidP="00E23B5D">
      <w:pPr>
        <w:bidi w:val="0"/>
        <w:spacing w:line="276" w:lineRule="auto"/>
        <w:jc w:val="both"/>
        <w:rPr>
          <w:rFonts w:asciiTheme="minorBidi" w:hAnsiTheme="minorBidi" w:cstheme="minorBidi"/>
          <w:color w:val="000000"/>
          <w:sz w:val="22"/>
          <w:szCs w:val="22"/>
          <w:lang w:val="pt-BR"/>
        </w:rPr>
      </w:pPr>
      <w:r w:rsidRPr="00F96C2C">
        <w:rPr>
          <w:rFonts w:asciiTheme="minorBidi" w:hAnsiTheme="minorBidi" w:cstheme="minorBidi"/>
          <w:color w:val="000000"/>
          <w:sz w:val="22"/>
          <w:szCs w:val="22"/>
        </w:rPr>
        <w:t xml:space="preserve">10.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Nseir W. Letter to the Editor: Soft drink consumption is associated with fatty liver disease independent of metabolic syndrome. </w:t>
      </w:r>
      <w:r w:rsidRPr="00F96C2C">
        <w:rPr>
          <w:rFonts w:asciiTheme="minorBidi" w:hAnsiTheme="minorBidi" w:cstheme="minorBidi"/>
          <w:i/>
          <w:iCs/>
          <w:color w:val="000000"/>
          <w:sz w:val="22"/>
          <w:szCs w:val="22"/>
          <w:lang w:val="pt-BR"/>
        </w:rPr>
        <w:t>J Hepatol</w:t>
      </w:r>
      <w:r w:rsidR="00EC45E1" w:rsidRPr="00F96C2C">
        <w:rPr>
          <w:rFonts w:asciiTheme="minorBidi" w:hAnsiTheme="minorBidi" w:cstheme="minorBidi"/>
          <w:color w:val="000000"/>
          <w:sz w:val="22"/>
          <w:szCs w:val="22"/>
          <w:lang w:val="pt-BR"/>
        </w:rPr>
        <w:t xml:space="preserve"> 2010; 52:951-954.</w:t>
      </w:r>
    </w:p>
    <w:p w14:paraId="4495E8BA" w14:textId="0E73A79B"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9.33, Rank: 3/71 (Gastro&amp;hepatol). Contribution: A</w:t>
      </w:r>
      <w:proofErr w:type="gramStart"/>
      <w:r w:rsidRPr="00F96C2C">
        <w:rPr>
          <w:rFonts w:asciiTheme="minorBidi" w:hAnsiTheme="minorBidi" w:cstheme="minorBidi"/>
          <w:color w:val="FF0000"/>
          <w:sz w:val="22"/>
          <w:szCs w:val="22"/>
          <w:lang w:eastAsia="he-IL"/>
        </w:rPr>
        <w:t>,B,C,D</w:t>
      </w:r>
      <w:proofErr w:type="gramEnd"/>
    </w:p>
    <w:p w14:paraId="05F19784"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460DFFC3" w14:textId="09572129"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11.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Khamayse I. </w:t>
      </w:r>
      <w:hyperlink r:id="rId67" w:history="1">
        <w:r w:rsidRPr="00F96C2C">
          <w:rPr>
            <w:rFonts w:asciiTheme="minorBidi" w:hAnsiTheme="minorBidi" w:cstheme="minorBidi"/>
            <w:color w:val="000000"/>
            <w:sz w:val="22"/>
            <w:szCs w:val="22"/>
          </w:rPr>
          <w:t>Sub clinical hepatic</w:t>
        </w:r>
        <w:r w:rsidRPr="00F96C2C">
          <w:rPr>
            <w:rFonts w:asciiTheme="minorBidi" w:hAnsiTheme="minorBidi" w:cstheme="minorBidi"/>
            <w:color w:val="000000"/>
            <w:sz w:val="22"/>
            <w:szCs w:val="22"/>
          </w:rPr>
          <w:t xml:space="preserve"> </w:t>
        </w:r>
        <w:r w:rsidRPr="00F96C2C">
          <w:rPr>
            <w:rFonts w:asciiTheme="minorBidi" w:hAnsiTheme="minorBidi" w:cstheme="minorBidi"/>
            <w:color w:val="000000"/>
            <w:sz w:val="22"/>
            <w:szCs w:val="22"/>
          </w:rPr>
          <w:t>encephalopathy in cirrhotic patients is not aggravated by sedation with propofol compared to midazolam: A randomized controlled study</w:t>
        </w:r>
        <w:r w:rsidR="00EC45E1" w:rsidRPr="00F96C2C">
          <w:rPr>
            <w:rFonts w:asciiTheme="minorBidi" w:hAnsiTheme="minorBidi" w:cstheme="minorBidi"/>
            <w:color w:val="000000"/>
            <w:sz w:val="22"/>
            <w:szCs w:val="22"/>
          </w:rPr>
          <w:t>.</w:t>
        </w:r>
      </w:hyperlink>
      <w:r w:rsidRPr="00F96C2C">
        <w:rPr>
          <w:rFonts w:asciiTheme="minorBidi" w:hAnsiTheme="minorBidi" w:cstheme="minorBidi"/>
          <w:color w:val="000000"/>
          <w:sz w:val="22"/>
          <w:szCs w:val="22"/>
        </w:rPr>
        <w:t xml:space="preserve"> </w:t>
      </w:r>
      <w:r w:rsidRPr="00F96C2C">
        <w:rPr>
          <w:rFonts w:asciiTheme="minorBidi" w:hAnsiTheme="minorBidi" w:cstheme="minorBidi"/>
          <w:i/>
          <w:iCs/>
          <w:color w:val="000000"/>
          <w:sz w:val="22"/>
          <w:szCs w:val="22"/>
        </w:rPr>
        <w:t>J Hepatol</w:t>
      </w:r>
      <w:r w:rsidRPr="00F96C2C">
        <w:rPr>
          <w:rFonts w:asciiTheme="minorBidi" w:hAnsiTheme="minorBidi" w:cstheme="minorBidi"/>
          <w:color w:val="000000"/>
          <w:sz w:val="22"/>
          <w:szCs w:val="22"/>
        </w:rPr>
        <w:t>. 201</w:t>
      </w:r>
      <w:r w:rsidR="00EC45E1" w:rsidRPr="00F96C2C">
        <w:rPr>
          <w:rFonts w:asciiTheme="minorBidi" w:hAnsiTheme="minorBidi" w:cstheme="minorBidi"/>
          <w:color w:val="000000"/>
          <w:sz w:val="22"/>
          <w:szCs w:val="22"/>
        </w:rPr>
        <w:t>1 54(1), 72-77.</w:t>
      </w:r>
      <w:r w:rsidRPr="00F96C2C">
        <w:rPr>
          <w:rFonts w:asciiTheme="minorBidi" w:hAnsiTheme="minorBidi" w:cstheme="minorBidi"/>
          <w:color w:val="000000"/>
          <w:sz w:val="22"/>
          <w:szCs w:val="22"/>
        </w:rPr>
        <w:t xml:space="preserve"> </w:t>
      </w:r>
    </w:p>
    <w:p w14:paraId="2219ADAA" w14:textId="204E4AE4"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IF: 9.33, Rank: 3/71(Gastro&amp;hepatol). Contribution: A</w:t>
      </w:r>
      <w:proofErr w:type="gramStart"/>
      <w:r w:rsidRPr="00F96C2C">
        <w:rPr>
          <w:rFonts w:asciiTheme="minorBidi" w:hAnsiTheme="minorBidi" w:cstheme="minorBidi"/>
          <w:color w:val="FF0000"/>
          <w:sz w:val="22"/>
          <w:szCs w:val="22"/>
          <w:lang w:eastAsia="he-IL"/>
        </w:rPr>
        <w:t>,B,C,D</w:t>
      </w:r>
      <w:proofErr w:type="gramEnd"/>
    </w:p>
    <w:p w14:paraId="769BDF8C"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4E2813B8" w14:textId="4A3A0A71"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12. S</w:t>
      </w:r>
      <w:r w:rsidR="00A14EE1" w:rsidRPr="00F96C2C">
        <w:rPr>
          <w:rFonts w:asciiTheme="minorBidi" w:hAnsiTheme="minorBidi" w:cstheme="minorBidi"/>
          <w:color w:val="000000"/>
          <w:sz w:val="22"/>
          <w:szCs w:val="22"/>
        </w:rPr>
        <w:t xml:space="preserve">. </w:t>
      </w:r>
      <w:r w:rsidRPr="00F96C2C">
        <w:rPr>
          <w:rFonts w:asciiTheme="minorBidi" w:hAnsiTheme="minorBidi" w:cstheme="minorBidi"/>
          <w:color w:val="000000"/>
          <w:sz w:val="22"/>
          <w:szCs w:val="22"/>
        </w:rPr>
        <w:t>Zelberg-Sagi, V</w:t>
      </w:r>
      <w:r w:rsidR="00A14EE1" w:rsidRPr="00F96C2C">
        <w:rPr>
          <w:rFonts w:asciiTheme="minorBidi" w:hAnsiTheme="minorBidi" w:cstheme="minorBidi"/>
          <w:color w:val="000000"/>
          <w:sz w:val="22"/>
          <w:szCs w:val="22"/>
        </w:rPr>
        <w:t xml:space="preserve">. </w:t>
      </w:r>
      <w:r w:rsidRPr="00F96C2C">
        <w:rPr>
          <w:rFonts w:asciiTheme="minorBidi" w:hAnsiTheme="minorBidi" w:cstheme="minorBidi"/>
          <w:color w:val="000000"/>
          <w:sz w:val="22"/>
          <w:szCs w:val="22"/>
        </w:rPr>
        <w:t>Ratziu, R</w:t>
      </w:r>
      <w:r w:rsidR="00A14EE1" w:rsidRPr="00F96C2C">
        <w:rPr>
          <w:rFonts w:asciiTheme="minorBidi" w:hAnsiTheme="minorBidi" w:cstheme="minorBidi"/>
          <w:color w:val="000000"/>
          <w:sz w:val="22"/>
          <w:szCs w:val="22"/>
        </w:rPr>
        <w:t>.</w:t>
      </w:r>
      <w:r w:rsidRPr="00F96C2C">
        <w:rPr>
          <w:rFonts w:asciiTheme="minorBidi" w:hAnsiTheme="minorBidi" w:cstheme="minorBidi"/>
          <w:color w:val="000000"/>
          <w:sz w:val="22"/>
          <w:szCs w:val="22"/>
        </w:rPr>
        <w:t xml:space="preserve"> Oren. Nutritional and physical activity in NAFLD: An overview of the epidemiological evidence. </w:t>
      </w:r>
      <w:r w:rsidRPr="00F96C2C">
        <w:rPr>
          <w:rFonts w:asciiTheme="minorBidi" w:hAnsiTheme="minorBidi" w:cstheme="minorBidi"/>
          <w:i/>
          <w:iCs/>
          <w:color w:val="000000"/>
          <w:sz w:val="22"/>
          <w:szCs w:val="22"/>
        </w:rPr>
        <w:t>WJG</w:t>
      </w:r>
      <w:r w:rsidRPr="00F96C2C">
        <w:rPr>
          <w:rFonts w:asciiTheme="minorBidi" w:hAnsiTheme="minorBidi" w:cstheme="minorBidi"/>
          <w:color w:val="000000"/>
          <w:sz w:val="22"/>
          <w:szCs w:val="22"/>
        </w:rPr>
        <w:t xml:space="preserve"> 2011, 17</w:t>
      </w:r>
      <w:r w:rsidR="00A14EE1" w:rsidRPr="00F96C2C">
        <w:rPr>
          <w:rFonts w:asciiTheme="minorBidi" w:hAnsiTheme="minorBidi" w:cstheme="minorBidi"/>
          <w:color w:val="000000"/>
          <w:sz w:val="22"/>
          <w:szCs w:val="22"/>
        </w:rPr>
        <w:t>(29)</w:t>
      </w:r>
      <w:r w:rsidRPr="00F96C2C">
        <w:rPr>
          <w:rFonts w:asciiTheme="minorBidi" w:hAnsiTheme="minorBidi" w:cstheme="minorBidi"/>
          <w:color w:val="000000"/>
          <w:sz w:val="22"/>
          <w:szCs w:val="22"/>
        </w:rPr>
        <w:t xml:space="preserve">: </w:t>
      </w:r>
      <w:r w:rsidR="00A14EE1" w:rsidRPr="00F96C2C">
        <w:rPr>
          <w:rFonts w:asciiTheme="minorBidi" w:hAnsiTheme="minorBidi" w:cstheme="minorBidi"/>
          <w:color w:val="000000"/>
          <w:sz w:val="22"/>
          <w:szCs w:val="22"/>
        </w:rPr>
        <w:t>3377-3389</w:t>
      </w:r>
      <w:r w:rsidRPr="00F96C2C">
        <w:rPr>
          <w:rFonts w:asciiTheme="minorBidi" w:hAnsiTheme="minorBidi" w:cstheme="minorBidi"/>
          <w:color w:val="000000"/>
          <w:sz w:val="22"/>
          <w:szCs w:val="22"/>
        </w:rPr>
        <w:t xml:space="preserve">. </w:t>
      </w:r>
      <w:r w:rsidRPr="00F96C2C">
        <w:rPr>
          <w:rFonts w:asciiTheme="minorBidi" w:hAnsiTheme="minorBidi" w:cstheme="minorBidi"/>
          <w:b/>
          <w:bCs/>
          <w:color w:val="000000"/>
          <w:sz w:val="22"/>
          <w:szCs w:val="22"/>
        </w:rPr>
        <w:t>Series Editor</w:t>
      </w:r>
    </w:p>
    <w:p w14:paraId="72896630" w14:textId="01A99169" w:rsidR="00B00C6A" w:rsidRDefault="00B00C6A" w:rsidP="00E23B5D">
      <w:pPr>
        <w:bidi w:val="0"/>
        <w:spacing w:line="276" w:lineRule="auto"/>
        <w:jc w:val="both"/>
        <w:rPr>
          <w:rFonts w:asciiTheme="minorBidi" w:hAnsiTheme="minorBidi" w:cstheme="minorBidi"/>
          <w:color w:val="FF0000"/>
          <w:sz w:val="22"/>
          <w:szCs w:val="22"/>
        </w:rPr>
      </w:pPr>
      <w:r w:rsidRPr="00F96C2C">
        <w:rPr>
          <w:rFonts w:asciiTheme="minorBidi" w:hAnsiTheme="minorBidi" w:cstheme="minorBidi"/>
          <w:color w:val="FF0000"/>
          <w:sz w:val="22"/>
          <w:szCs w:val="22"/>
        </w:rPr>
        <w:t>IF: 2.24, Rank: 35/71(Gastro&amp;hepatol). Contribution: A</w:t>
      </w:r>
      <w:proofErr w:type="gramStart"/>
      <w:r w:rsidRPr="00F96C2C">
        <w:rPr>
          <w:rFonts w:asciiTheme="minorBidi" w:hAnsiTheme="minorBidi" w:cstheme="minorBidi"/>
          <w:color w:val="FF0000"/>
          <w:sz w:val="22"/>
          <w:szCs w:val="22"/>
        </w:rPr>
        <w:t>,B,C,D</w:t>
      </w:r>
      <w:proofErr w:type="gramEnd"/>
    </w:p>
    <w:p w14:paraId="613C07A3" w14:textId="77777777" w:rsidR="00A5513E" w:rsidRPr="00F96C2C" w:rsidRDefault="00A5513E" w:rsidP="00A5513E">
      <w:pPr>
        <w:bidi w:val="0"/>
        <w:spacing w:line="276" w:lineRule="auto"/>
        <w:jc w:val="both"/>
        <w:rPr>
          <w:rFonts w:asciiTheme="minorBidi" w:hAnsiTheme="minorBidi" w:cstheme="minorBidi"/>
          <w:color w:val="000000"/>
          <w:sz w:val="22"/>
          <w:szCs w:val="22"/>
        </w:rPr>
      </w:pPr>
    </w:p>
    <w:p w14:paraId="381DD7F9" w14:textId="31FFA736" w:rsidR="00B00C6A" w:rsidRPr="00F96C2C" w:rsidRDefault="00B00C6A" w:rsidP="00E23B5D">
      <w:pPr>
        <w:bidi w:val="0"/>
        <w:spacing w:line="276" w:lineRule="auto"/>
        <w:jc w:val="both"/>
        <w:rPr>
          <w:rFonts w:asciiTheme="minorBidi" w:hAnsiTheme="minorBidi" w:cstheme="minorBidi"/>
          <w:color w:val="000000"/>
          <w:sz w:val="22"/>
          <w:szCs w:val="22"/>
        </w:rPr>
      </w:pPr>
      <w:r w:rsidRPr="00F96C2C">
        <w:rPr>
          <w:rFonts w:asciiTheme="minorBidi" w:hAnsiTheme="minorBidi" w:cstheme="minorBidi"/>
          <w:color w:val="000000"/>
          <w:sz w:val="22"/>
          <w:szCs w:val="22"/>
        </w:rPr>
        <w:t xml:space="preserve">13. </w:t>
      </w:r>
      <w:r w:rsidRPr="00F96C2C">
        <w:rPr>
          <w:rFonts w:asciiTheme="minorBidi" w:hAnsiTheme="minorBidi" w:cstheme="minorBidi"/>
          <w:b/>
          <w:bCs/>
          <w:color w:val="000000"/>
          <w:sz w:val="22"/>
          <w:szCs w:val="22"/>
        </w:rPr>
        <w:t>Assy N.</w:t>
      </w:r>
      <w:r w:rsidRPr="00F96C2C">
        <w:rPr>
          <w:rFonts w:asciiTheme="minorBidi" w:hAnsiTheme="minorBidi" w:cstheme="minorBidi"/>
          <w:color w:val="000000"/>
          <w:sz w:val="22"/>
          <w:szCs w:val="22"/>
        </w:rPr>
        <w:t xml:space="preserve"> Nutritional recommendation of patients with Nonalcoholic fatty liver diseases (NAFLD). </w:t>
      </w:r>
      <w:r w:rsidRPr="00F96C2C">
        <w:rPr>
          <w:rFonts w:asciiTheme="minorBidi" w:hAnsiTheme="minorBidi" w:cstheme="minorBidi"/>
          <w:i/>
          <w:iCs/>
          <w:color w:val="000000"/>
          <w:sz w:val="22"/>
          <w:szCs w:val="22"/>
        </w:rPr>
        <w:t>World J Gastroenterol</w:t>
      </w:r>
      <w:r w:rsidRPr="00F96C2C">
        <w:rPr>
          <w:rFonts w:asciiTheme="minorBidi" w:hAnsiTheme="minorBidi" w:cstheme="minorBidi"/>
          <w:color w:val="000000"/>
          <w:sz w:val="22"/>
          <w:szCs w:val="22"/>
        </w:rPr>
        <w:t xml:space="preserve"> </w:t>
      </w:r>
      <w:commentRangeStart w:id="58"/>
      <w:r w:rsidRPr="00F96C2C">
        <w:rPr>
          <w:rFonts w:asciiTheme="minorBidi" w:hAnsiTheme="minorBidi" w:cstheme="minorBidi"/>
          <w:color w:val="000000"/>
          <w:sz w:val="22"/>
          <w:szCs w:val="22"/>
        </w:rPr>
        <w:t xml:space="preserve">2011; </w:t>
      </w:r>
      <w:r w:rsidR="00AA730E" w:rsidRPr="00F96C2C">
        <w:rPr>
          <w:rFonts w:asciiTheme="minorBidi" w:hAnsiTheme="minorBidi" w:cstheme="minorBidi"/>
          <w:color w:val="000000"/>
          <w:sz w:val="22"/>
          <w:szCs w:val="22"/>
        </w:rPr>
        <w:t>17(29):3375-6</w:t>
      </w:r>
      <w:commentRangeEnd w:id="58"/>
      <w:r w:rsidR="00AA730E" w:rsidRPr="00F96C2C">
        <w:rPr>
          <w:rStyle w:val="af"/>
          <w:rFonts w:asciiTheme="minorBidi" w:hAnsiTheme="minorBidi" w:cstheme="minorBidi"/>
          <w:sz w:val="22"/>
          <w:szCs w:val="22"/>
        </w:rPr>
        <w:commentReference w:id="58"/>
      </w:r>
      <w:r w:rsidRPr="00F96C2C">
        <w:rPr>
          <w:rFonts w:asciiTheme="minorBidi" w:hAnsiTheme="minorBidi" w:cstheme="minorBidi"/>
          <w:color w:val="000000"/>
          <w:sz w:val="22"/>
          <w:szCs w:val="22"/>
        </w:rPr>
        <w:t>: Invited</w:t>
      </w:r>
      <w:r w:rsidR="00AA730E" w:rsidRPr="00F96C2C">
        <w:rPr>
          <w:rFonts w:asciiTheme="minorBidi" w:hAnsiTheme="minorBidi" w:cstheme="minorBidi"/>
          <w:color w:val="000000"/>
          <w:sz w:val="22"/>
          <w:szCs w:val="22"/>
        </w:rPr>
        <w:t xml:space="preserve"> e</w:t>
      </w:r>
      <w:r w:rsidRPr="00F96C2C">
        <w:rPr>
          <w:rFonts w:asciiTheme="minorBidi" w:hAnsiTheme="minorBidi" w:cstheme="minorBidi"/>
          <w:color w:val="000000"/>
          <w:sz w:val="22"/>
          <w:szCs w:val="22"/>
        </w:rPr>
        <w:t xml:space="preserve">ditorial to WJG 2010 as an expert </w:t>
      </w:r>
      <w:r w:rsidR="00AA730E" w:rsidRPr="00F96C2C">
        <w:rPr>
          <w:rFonts w:asciiTheme="minorBidi" w:hAnsiTheme="minorBidi" w:cstheme="minorBidi"/>
          <w:color w:val="000000"/>
          <w:sz w:val="22"/>
          <w:szCs w:val="22"/>
        </w:rPr>
        <w:t>in the field (Highlights 2011).</w:t>
      </w:r>
    </w:p>
    <w:p w14:paraId="6BF33F99" w14:textId="77777777" w:rsidR="00B00C6A" w:rsidRPr="00F96C2C" w:rsidRDefault="00B00C6A" w:rsidP="00E23B5D">
      <w:pPr>
        <w:bidi w:val="0"/>
        <w:spacing w:line="276" w:lineRule="auto"/>
        <w:jc w:val="both"/>
        <w:rPr>
          <w:rFonts w:asciiTheme="minorBidi" w:hAnsiTheme="minorBidi" w:cstheme="minorBidi"/>
          <w:color w:val="0000FF"/>
          <w:sz w:val="22"/>
          <w:szCs w:val="22"/>
        </w:rPr>
      </w:pPr>
      <w:r w:rsidRPr="00F96C2C">
        <w:rPr>
          <w:rFonts w:asciiTheme="minorBidi" w:hAnsiTheme="minorBidi" w:cstheme="minorBidi"/>
          <w:color w:val="FF0000"/>
          <w:sz w:val="22"/>
          <w:szCs w:val="22"/>
        </w:rPr>
        <w:t>IF: 2.24, Rank: 35/71(Gastro&amp;hepatol). Contribution: A</w:t>
      </w:r>
      <w:proofErr w:type="gramStart"/>
      <w:r w:rsidRPr="00F96C2C">
        <w:rPr>
          <w:rFonts w:asciiTheme="minorBidi" w:hAnsiTheme="minorBidi" w:cstheme="minorBidi"/>
          <w:color w:val="FF0000"/>
          <w:sz w:val="22"/>
          <w:szCs w:val="22"/>
        </w:rPr>
        <w:t>,B,C,D</w:t>
      </w:r>
      <w:proofErr w:type="gramEnd"/>
      <w:r w:rsidRPr="00F96C2C">
        <w:rPr>
          <w:rFonts w:asciiTheme="minorBidi" w:hAnsiTheme="minorBidi" w:cstheme="minorBidi"/>
          <w:color w:val="FF0000"/>
          <w:sz w:val="22"/>
          <w:szCs w:val="22"/>
        </w:rPr>
        <w:t xml:space="preserve">, </w:t>
      </w:r>
    </w:p>
    <w:p w14:paraId="6DDBD01C" w14:textId="56FDF5A5" w:rsidR="00B00C6A" w:rsidRDefault="00B00C6A" w:rsidP="00E23B5D">
      <w:pPr>
        <w:bidi w:val="0"/>
        <w:spacing w:line="276" w:lineRule="auto"/>
        <w:ind w:left="720"/>
        <w:rPr>
          <w:rFonts w:asciiTheme="minorBidi" w:hAnsiTheme="minorBidi" w:cstheme="minorBidi"/>
          <w:sz w:val="22"/>
          <w:szCs w:val="22"/>
          <w:highlight w:val="yellow"/>
          <w:u w:val="single"/>
          <w:lang w:eastAsia="he-IL"/>
        </w:rPr>
      </w:pPr>
    </w:p>
    <w:p w14:paraId="67C5A2CA" w14:textId="77777777" w:rsidR="00A5513E" w:rsidRPr="00F96C2C" w:rsidRDefault="00A5513E" w:rsidP="00A5513E">
      <w:pPr>
        <w:bidi w:val="0"/>
        <w:spacing w:line="276" w:lineRule="auto"/>
        <w:ind w:left="720"/>
        <w:rPr>
          <w:rFonts w:asciiTheme="minorBidi" w:hAnsiTheme="minorBidi" w:cstheme="minorBidi"/>
          <w:sz w:val="22"/>
          <w:szCs w:val="22"/>
          <w:highlight w:val="yellow"/>
          <w:u w:val="single"/>
          <w:lang w:eastAsia="he-IL"/>
        </w:rPr>
      </w:pPr>
    </w:p>
    <w:p w14:paraId="24CBA202" w14:textId="24031625"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Since last promotion</w:t>
      </w:r>
    </w:p>
    <w:p w14:paraId="25755F76"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3312E67E" w14:textId="22DBF96D"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Letters to the Editor</w:t>
      </w:r>
    </w:p>
    <w:p w14:paraId="6BFC8FFB"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7721395A" w14:textId="7343D35D" w:rsidR="00B00C6A" w:rsidRPr="00F96C2C" w:rsidRDefault="006921B3" w:rsidP="00E23B5D">
      <w:pPr>
        <w:bidi w:val="0"/>
        <w:spacing w:line="276" w:lineRule="auto"/>
        <w:jc w:val="both"/>
        <w:rPr>
          <w:rFonts w:asciiTheme="minorBidi" w:hAnsiTheme="minorBidi" w:cstheme="minorBidi"/>
          <w:color w:val="000000"/>
          <w:sz w:val="22"/>
          <w:szCs w:val="22"/>
        </w:rPr>
      </w:pPr>
      <w:r>
        <w:rPr>
          <w:rFonts w:asciiTheme="minorBidi" w:hAnsiTheme="minorBidi" w:cstheme="minorBidi"/>
          <w:color w:val="000000"/>
          <w:sz w:val="22"/>
          <w:szCs w:val="22"/>
          <w:lang w:eastAsia="he-IL"/>
        </w:rPr>
        <w:t xml:space="preserve">1. </w:t>
      </w:r>
      <w:r w:rsidR="00B00C6A" w:rsidRPr="00A5513E">
        <w:rPr>
          <w:rFonts w:asciiTheme="minorBidi" w:hAnsiTheme="minorBidi" w:cstheme="minorBidi"/>
          <w:color w:val="000000"/>
          <w:sz w:val="22"/>
          <w:szCs w:val="22"/>
          <w:lang w:eastAsia="he-IL"/>
        </w:rPr>
        <w:t>Sbeit W, </w:t>
      </w:r>
      <w:r w:rsidR="00B00C6A" w:rsidRPr="00A5513E">
        <w:rPr>
          <w:rFonts w:asciiTheme="minorBidi" w:hAnsiTheme="minorBidi" w:cstheme="minorBidi"/>
          <w:b/>
          <w:bCs/>
          <w:color w:val="000000"/>
          <w:sz w:val="22"/>
          <w:szCs w:val="22"/>
          <w:lang w:eastAsia="he-IL"/>
        </w:rPr>
        <w:t>Assy N</w:t>
      </w:r>
      <w:r w:rsidR="00B00C6A" w:rsidRPr="00A5513E">
        <w:rPr>
          <w:rFonts w:asciiTheme="minorBidi" w:hAnsiTheme="minorBidi" w:cstheme="minorBidi"/>
          <w:color w:val="000000"/>
          <w:sz w:val="22"/>
          <w:szCs w:val="22"/>
          <w:lang w:eastAsia="he-IL"/>
        </w:rPr>
        <w:t xml:space="preserve">, Farraj M, Kadah A, Shiller M. </w:t>
      </w:r>
      <w:hyperlink r:id="rId68" w:history="1">
        <w:r w:rsidR="00B00C6A" w:rsidRPr="00A5513E">
          <w:rPr>
            <w:rFonts w:asciiTheme="minorBidi" w:hAnsiTheme="minorBidi" w:cstheme="minorBidi"/>
            <w:color w:val="000000"/>
            <w:sz w:val="22"/>
            <w:szCs w:val="22"/>
            <w:lang w:eastAsia="he-IL"/>
          </w:rPr>
          <w:t>Comment on ACG and CAG Clinical Guidelines for Management of Dyspesia.</w:t>
        </w:r>
      </w:hyperlink>
      <w:r w:rsidR="00B00C6A" w:rsidRPr="00F96C2C">
        <w:rPr>
          <w:rFonts w:asciiTheme="minorBidi" w:hAnsiTheme="minorBidi" w:cstheme="minorBidi"/>
          <w:color w:val="000000"/>
          <w:sz w:val="22"/>
          <w:szCs w:val="22"/>
          <w:lang w:eastAsia="he-IL"/>
        </w:rPr>
        <w:t xml:space="preserve"> Am J Gastroenterol. </w:t>
      </w:r>
      <w:r w:rsidR="00B00C6A" w:rsidRPr="006921B3">
        <w:rPr>
          <w:rFonts w:asciiTheme="minorBidi" w:hAnsiTheme="minorBidi" w:cstheme="minorBidi"/>
          <w:color w:val="000000"/>
          <w:sz w:val="22"/>
          <w:szCs w:val="22"/>
          <w:lang w:eastAsia="he-IL"/>
        </w:rPr>
        <w:t>2018</w:t>
      </w:r>
      <w:r w:rsidR="00B00C6A" w:rsidRPr="00F96C2C">
        <w:rPr>
          <w:rFonts w:asciiTheme="minorBidi" w:hAnsiTheme="minorBidi" w:cstheme="minorBidi"/>
          <w:color w:val="000000"/>
          <w:sz w:val="22"/>
          <w:szCs w:val="22"/>
          <w:lang w:eastAsia="he-IL"/>
        </w:rPr>
        <w:t>; 113:623-624.</w:t>
      </w:r>
    </w:p>
    <w:p w14:paraId="50A219C5" w14:textId="532C71AA" w:rsidR="00B00C6A" w:rsidRDefault="00B00C6A" w:rsidP="00E23B5D">
      <w:pPr>
        <w:bidi w:val="0"/>
        <w:spacing w:line="276" w:lineRule="auto"/>
        <w:jc w:val="both"/>
        <w:rPr>
          <w:rFonts w:asciiTheme="minorBidi" w:hAnsiTheme="minorBidi" w:cstheme="minorBidi"/>
          <w:color w:val="FF0000"/>
          <w:sz w:val="22"/>
          <w:szCs w:val="22"/>
          <w:lang w:eastAsia="he-IL"/>
        </w:rPr>
      </w:pPr>
      <w:r w:rsidRPr="00F96C2C">
        <w:rPr>
          <w:rFonts w:asciiTheme="minorBidi" w:hAnsiTheme="minorBidi" w:cstheme="minorBidi"/>
          <w:color w:val="FF0000"/>
          <w:sz w:val="22"/>
          <w:szCs w:val="22"/>
          <w:lang w:eastAsia="he-IL"/>
        </w:rPr>
        <w:t xml:space="preserve">IF </w:t>
      </w:r>
      <w:proofErr w:type="gramStart"/>
      <w:r w:rsidRPr="00F96C2C">
        <w:rPr>
          <w:rFonts w:asciiTheme="minorBidi" w:hAnsiTheme="minorBidi" w:cstheme="minorBidi"/>
          <w:color w:val="FF0000"/>
          <w:sz w:val="22"/>
          <w:szCs w:val="22"/>
          <w:lang w:eastAsia="he-IL"/>
        </w:rPr>
        <w:t>10.241  Rank</w:t>
      </w:r>
      <w:proofErr w:type="gramEnd"/>
      <w:r w:rsidRPr="00F96C2C">
        <w:rPr>
          <w:rFonts w:asciiTheme="minorBidi" w:hAnsiTheme="minorBidi" w:cstheme="minorBidi"/>
          <w:color w:val="FF0000"/>
          <w:sz w:val="22"/>
          <w:szCs w:val="22"/>
          <w:lang w:eastAsia="he-IL"/>
        </w:rPr>
        <w:t>: 7/84 (Gastroenterology &amp; Hepatology), (C,D)</w:t>
      </w:r>
    </w:p>
    <w:p w14:paraId="6B116CBC" w14:textId="77777777" w:rsidR="00A5513E" w:rsidRPr="00F96C2C" w:rsidRDefault="00A5513E" w:rsidP="00A5513E">
      <w:pPr>
        <w:bidi w:val="0"/>
        <w:spacing w:line="276" w:lineRule="auto"/>
        <w:jc w:val="both"/>
        <w:rPr>
          <w:rFonts w:asciiTheme="minorBidi" w:hAnsiTheme="minorBidi" w:cstheme="minorBidi"/>
          <w:color w:val="FF0000"/>
          <w:sz w:val="22"/>
          <w:szCs w:val="22"/>
          <w:lang w:eastAsia="he-IL"/>
        </w:rPr>
      </w:pPr>
    </w:p>
    <w:p w14:paraId="75C37FF1" w14:textId="2002F3E2" w:rsidR="00B00C6A" w:rsidRPr="00F96C2C" w:rsidRDefault="006921B3" w:rsidP="00E23B5D">
      <w:pPr>
        <w:bidi w:val="0"/>
        <w:spacing w:line="276" w:lineRule="auto"/>
        <w:jc w:val="both"/>
        <w:rPr>
          <w:rFonts w:asciiTheme="minorBidi" w:hAnsiTheme="minorBidi" w:cstheme="minorBidi"/>
          <w:color w:val="000000"/>
          <w:sz w:val="22"/>
          <w:szCs w:val="22"/>
          <w:lang w:eastAsia="he-IL"/>
        </w:rPr>
      </w:pPr>
      <w:r w:rsidRPr="006921B3">
        <w:rPr>
          <w:rFonts w:asciiTheme="minorBidi" w:hAnsiTheme="minorBidi" w:cstheme="minorBidi"/>
          <w:color w:val="000000"/>
          <w:sz w:val="22"/>
          <w:szCs w:val="22"/>
          <w:lang w:eastAsia="he-IL"/>
        </w:rPr>
        <w:t xml:space="preserve">2. </w:t>
      </w:r>
      <w:r w:rsidR="00B00C6A" w:rsidRPr="00A5513E">
        <w:rPr>
          <w:rFonts w:asciiTheme="minorBidi" w:hAnsiTheme="minorBidi" w:cstheme="minorBidi"/>
          <w:b/>
          <w:bCs/>
          <w:color w:val="000000"/>
          <w:sz w:val="22"/>
          <w:szCs w:val="22"/>
          <w:lang w:eastAsia="he-IL"/>
        </w:rPr>
        <w:t>Assy N</w:t>
      </w:r>
      <w:r w:rsidR="00B00C6A" w:rsidRPr="00A5513E">
        <w:rPr>
          <w:rFonts w:asciiTheme="minorBidi" w:hAnsiTheme="minorBidi" w:cstheme="minorBidi"/>
          <w:color w:val="000000"/>
          <w:sz w:val="22"/>
          <w:szCs w:val="22"/>
          <w:lang w:eastAsia="he-IL"/>
        </w:rPr>
        <w:t xml:space="preserve">, Barhoum M. </w:t>
      </w:r>
      <w:hyperlink r:id="rId69" w:history="1">
        <w:r w:rsidR="00B00C6A" w:rsidRPr="00A5513E">
          <w:rPr>
            <w:rFonts w:asciiTheme="minorBidi" w:hAnsiTheme="minorBidi" w:cstheme="minorBidi"/>
            <w:color w:val="000000"/>
            <w:sz w:val="22"/>
            <w:szCs w:val="22"/>
            <w:lang w:eastAsia="he-IL"/>
          </w:rPr>
          <w:t>Sofosbuvir and Velpatasvir for Patients with HCV Infection [Letter].</w:t>
        </w:r>
      </w:hyperlink>
      <w:r w:rsidR="00B00C6A" w:rsidRPr="00A5513E">
        <w:rPr>
          <w:rFonts w:asciiTheme="minorBidi" w:hAnsiTheme="minorBidi" w:cstheme="minorBidi"/>
          <w:color w:val="000000"/>
          <w:sz w:val="22"/>
          <w:szCs w:val="22"/>
          <w:lang w:eastAsia="he-IL"/>
        </w:rPr>
        <w:t xml:space="preserve"> N </w:t>
      </w:r>
      <w:r w:rsidR="00B00C6A" w:rsidRPr="00F96C2C">
        <w:rPr>
          <w:rFonts w:asciiTheme="minorBidi" w:hAnsiTheme="minorBidi" w:cstheme="minorBidi"/>
          <w:color w:val="000000"/>
          <w:sz w:val="22"/>
          <w:szCs w:val="22"/>
          <w:lang w:eastAsia="he-IL"/>
        </w:rPr>
        <w:t xml:space="preserve">Engl J Med. </w:t>
      </w:r>
      <w:proofErr w:type="gramStart"/>
      <w:r w:rsidR="00B00C6A" w:rsidRPr="006921B3">
        <w:rPr>
          <w:rFonts w:asciiTheme="minorBidi" w:hAnsiTheme="minorBidi" w:cstheme="minorBidi"/>
          <w:color w:val="000000"/>
          <w:sz w:val="22"/>
          <w:szCs w:val="22"/>
          <w:lang w:eastAsia="he-IL"/>
        </w:rPr>
        <w:t>2016</w:t>
      </w:r>
      <w:r w:rsidR="00B00C6A" w:rsidRPr="00F96C2C">
        <w:rPr>
          <w:rFonts w:asciiTheme="minorBidi" w:hAnsiTheme="minorBidi" w:cstheme="minorBidi"/>
          <w:b/>
          <w:bCs/>
          <w:color w:val="000000"/>
          <w:sz w:val="22"/>
          <w:szCs w:val="22"/>
          <w:lang w:eastAsia="he-IL"/>
        </w:rPr>
        <w:t xml:space="preserve"> </w:t>
      </w:r>
      <w:r w:rsidR="00B00C6A" w:rsidRPr="00F96C2C">
        <w:rPr>
          <w:rFonts w:asciiTheme="minorBidi" w:hAnsiTheme="minorBidi" w:cstheme="minorBidi"/>
          <w:color w:val="000000"/>
          <w:sz w:val="22"/>
          <w:szCs w:val="22"/>
          <w:lang w:eastAsia="he-IL"/>
        </w:rPr>
        <w:t>;374:1687</w:t>
      </w:r>
      <w:proofErr w:type="gramEnd"/>
    </w:p>
    <w:p w14:paraId="68103789" w14:textId="709BA5CD" w:rsidR="00B00C6A" w:rsidRPr="00F96C2C" w:rsidRDefault="00B00C6A" w:rsidP="00E23B5D">
      <w:pPr>
        <w:bidi w:val="0"/>
        <w:spacing w:line="276" w:lineRule="auto"/>
        <w:rPr>
          <w:rFonts w:asciiTheme="minorBidi" w:hAnsiTheme="minorBidi" w:cstheme="minorBidi"/>
          <w:color w:val="FF0000"/>
          <w:sz w:val="22"/>
          <w:szCs w:val="22"/>
          <w:rtl/>
          <w:lang w:eastAsia="he-IL"/>
        </w:rPr>
      </w:pPr>
      <w:r w:rsidRPr="00F96C2C">
        <w:rPr>
          <w:rFonts w:asciiTheme="minorBidi" w:hAnsiTheme="minorBidi" w:cstheme="minorBidi"/>
          <w:color w:val="FF0000"/>
          <w:sz w:val="22"/>
          <w:szCs w:val="22"/>
          <w:lang w:eastAsia="he-IL"/>
        </w:rPr>
        <w:t>IF 70.670 Rank: 1/160 (Medicine, General &amp; Internal)</w:t>
      </w:r>
      <w:r w:rsidR="0008759E">
        <w:rPr>
          <w:rFonts w:asciiTheme="minorBidi" w:hAnsiTheme="minorBidi" w:cstheme="minorBidi"/>
          <w:color w:val="FF0000"/>
          <w:sz w:val="22"/>
          <w:szCs w:val="22"/>
          <w:lang w:eastAsia="he-IL"/>
        </w:rPr>
        <w:t xml:space="preserve"> </w:t>
      </w:r>
      <w:r w:rsidRPr="00F96C2C">
        <w:rPr>
          <w:rFonts w:asciiTheme="minorBidi" w:hAnsiTheme="minorBidi" w:cstheme="minorBidi"/>
          <w:color w:val="FF0000"/>
          <w:sz w:val="22"/>
          <w:szCs w:val="22"/>
          <w:lang w:eastAsia="he-IL"/>
        </w:rPr>
        <w:t>(A</w:t>
      </w:r>
      <w:proofErr w:type="gramStart"/>
      <w:r w:rsidRPr="00F96C2C">
        <w:rPr>
          <w:rFonts w:asciiTheme="minorBidi" w:hAnsiTheme="minorBidi" w:cstheme="minorBidi"/>
          <w:color w:val="FF0000"/>
          <w:sz w:val="22"/>
          <w:szCs w:val="22"/>
          <w:lang w:eastAsia="he-IL"/>
        </w:rPr>
        <w:t>,B,C,D</w:t>
      </w:r>
      <w:proofErr w:type="gramEnd"/>
      <w:r w:rsidRPr="00F96C2C">
        <w:rPr>
          <w:rFonts w:asciiTheme="minorBidi" w:hAnsiTheme="minorBidi" w:cstheme="minorBidi"/>
          <w:color w:val="FF0000"/>
          <w:sz w:val="22"/>
          <w:szCs w:val="22"/>
          <w:lang w:eastAsia="he-IL"/>
        </w:rPr>
        <w:t>)</w:t>
      </w:r>
    </w:p>
    <w:p w14:paraId="5752D818" w14:textId="4AB87118" w:rsidR="00B00C6A" w:rsidRPr="00F96C2C" w:rsidRDefault="00B00C6A" w:rsidP="00E23B5D">
      <w:pPr>
        <w:bidi w:val="0"/>
        <w:spacing w:line="276" w:lineRule="auto"/>
        <w:rPr>
          <w:rFonts w:asciiTheme="minorBidi" w:hAnsiTheme="minorBidi" w:cstheme="minorBidi"/>
          <w:color w:val="FF0000"/>
          <w:sz w:val="22"/>
          <w:szCs w:val="22"/>
          <w:rtl/>
          <w:lang w:eastAsia="he-IL"/>
        </w:rPr>
      </w:pPr>
    </w:p>
    <w:p w14:paraId="20D77705" w14:textId="0E86C52C" w:rsidR="00B00C6A" w:rsidRPr="00F96C2C" w:rsidRDefault="00B00C6A" w:rsidP="00E23B5D">
      <w:pPr>
        <w:bidi w:val="0"/>
        <w:spacing w:line="276" w:lineRule="auto"/>
        <w:rPr>
          <w:rFonts w:asciiTheme="minorBidi" w:hAnsiTheme="minorBidi" w:cstheme="minorBidi"/>
          <w:color w:val="FF0000"/>
          <w:sz w:val="22"/>
          <w:szCs w:val="22"/>
          <w:rtl/>
          <w:lang w:eastAsia="he-IL"/>
        </w:rPr>
      </w:pPr>
    </w:p>
    <w:p w14:paraId="735A2BF1" w14:textId="16854A4E" w:rsidR="00B00C6A" w:rsidRDefault="00B00C6A" w:rsidP="00E23B5D">
      <w:pPr>
        <w:pStyle w:val="a8"/>
        <w:numPr>
          <w:ilvl w:val="0"/>
          <w:numId w:val="20"/>
        </w:numPr>
        <w:bidi w:val="0"/>
        <w:spacing w:line="276" w:lineRule="auto"/>
        <w:rPr>
          <w:rFonts w:asciiTheme="minorBidi" w:hAnsiTheme="minorBidi" w:cstheme="minorBidi"/>
          <w:b/>
          <w:bCs/>
          <w:sz w:val="22"/>
          <w:szCs w:val="22"/>
          <w:lang w:eastAsia="he-IL"/>
        </w:rPr>
      </w:pPr>
      <w:commentRangeStart w:id="59"/>
      <w:r w:rsidRPr="00F96C2C">
        <w:rPr>
          <w:rFonts w:asciiTheme="minorBidi" w:hAnsiTheme="minorBidi" w:cstheme="minorBidi"/>
          <w:b/>
          <w:bCs/>
          <w:sz w:val="22"/>
          <w:szCs w:val="22"/>
          <w:lang w:eastAsia="he-IL"/>
        </w:rPr>
        <w:t>Book</w:t>
      </w:r>
      <w:r w:rsidR="005A064F" w:rsidRPr="00F96C2C">
        <w:rPr>
          <w:rFonts w:asciiTheme="minorBidi" w:hAnsiTheme="minorBidi" w:cstheme="minorBidi"/>
          <w:b/>
          <w:bCs/>
          <w:sz w:val="22"/>
          <w:szCs w:val="22"/>
          <w:lang w:eastAsia="he-IL"/>
        </w:rPr>
        <w:t xml:space="preserve"> chapter</w:t>
      </w:r>
      <w:r w:rsidRPr="00F96C2C">
        <w:rPr>
          <w:rFonts w:asciiTheme="minorBidi" w:hAnsiTheme="minorBidi" w:cstheme="minorBidi"/>
          <w:b/>
          <w:bCs/>
          <w:sz w:val="22"/>
          <w:szCs w:val="22"/>
          <w:lang w:eastAsia="he-IL"/>
        </w:rPr>
        <w:t>s</w:t>
      </w:r>
      <w:commentRangeEnd w:id="59"/>
      <w:r w:rsidR="001E0F59">
        <w:rPr>
          <w:rStyle w:val="af"/>
        </w:rPr>
        <w:commentReference w:id="59"/>
      </w:r>
    </w:p>
    <w:p w14:paraId="12805C4B" w14:textId="77777777" w:rsidR="00A5513E" w:rsidRPr="00F96C2C" w:rsidRDefault="00A5513E" w:rsidP="00A5513E">
      <w:pPr>
        <w:pStyle w:val="a8"/>
        <w:bidi w:val="0"/>
        <w:spacing w:line="276" w:lineRule="auto"/>
        <w:ind w:left="360"/>
        <w:rPr>
          <w:rFonts w:asciiTheme="minorBidi" w:hAnsiTheme="minorBidi" w:cstheme="minorBidi"/>
          <w:b/>
          <w:bCs/>
          <w:sz w:val="22"/>
          <w:szCs w:val="22"/>
          <w:lang w:eastAsia="he-IL"/>
        </w:rPr>
      </w:pPr>
    </w:p>
    <w:p w14:paraId="6554B70E" w14:textId="4930AAFE" w:rsidR="00B00C6A" w:rsidRDefault="00B00C6A" w:rsidP="00E23B5D">
      <w:pPr>
        <w:bidi w:val="0"/>
        <w:spacing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 xml:space="preserve">Until last promotion </w:t>
      </w:r>
    </w:p>
    <w:p w14:paraId="6B1CA597" w14:textId="77777777" w:rsidR="00A5513E" w:rsidRPr="00F96C2C" w:rsidRDefault="00A5513E" w:rsidP="00A5513E">
      <w:pPr>
        <w:bidi w:val="0"/>
        <w:spacing w:line="276" w:lineRule="auto"/>
        <w:rPr>
          <w:rFonts w:asciiTheme="minorBidi" w:hAnsiTheme="minorBidi" w:cstheme="minorBidi"/>
          <w:sz w:val="22"/>
          <w:szCs w:val="22"/>
          <w:u w:val="single"/>
          <w:lang w:eastAsia="he-IL"/>
        </w:rPr>
      </w:pPr>
    </w:p>
    <w:p w14:paraId="7DFF93AF" w14:textId="66DD10DF" w:rsidR="00B00C6A" w:rsidRPr="00F96C2C" w:rsidRDefault="00B00C6A" w:rsidP="00E23B5D">
      <w:pPr>
        <w:bidi w:val="0"/>
        <w:spacing w:line="276" w:lineRule="auto"/>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1.</w:t>
      </w:r>
      <w:r w:rsidRPr="00F96C2C">
        <w:rPr>
          <w:rFonts w:asciiTheme="minorBidi" w:hAnsiTheme="minorBidi" w:cstheme="minorBidi"/>
          <w:b/>
          <w:bCs/>
          <w:color w:val="000000"/>
          <w:sz w:val="22"/>
          <w:szCs w:val="22"/>
          <w:lang w:eastAsia="he-IL"/>
        </w:rPr>
        <w:t xml:space="preserve"> Nimer Assy</w:t>
      </w:r>
      <w:r w:rsidRPr="00F96C2C">
        <w:rPr>
          <w:rFonts w:asciiTheme="minorBidi" w:hAnsiTheme="minorBidi" w:cstheme="minorBidi"/>
          <w:color w:val="000000"/>
          <w:sz w:val="22"/>
          <w:szCs w:val="22"/>
          <w:lang w:eastAsia="he-IL"/>
        </w:rPr>
        <w:t xml:space="preserve">, Faris Nassar and Maria Grosovski, Monounsaturated Fat Enriched with Olive Oil in Non-alcoholic Fatty Liver Disease. In: Victor R. Preedy and Ronald Ross Watson, editors, </w:t>
      </w:r>
      <w:r w:rsidRPr="00F96C2C">
        <w:rPr>
          <w:rFonts w:asciiTheme="minorBidi" w:hAnsiTheme="minorBidi" w:cstheme="minorBidi"/>
          <w:i/>
          <w:iCs/>
          <w:color w:val="000000"/>
          <w:sz w:val="22"/>
          <w:szCs w:val="22"/>
          <w:lang w:eastAsia="he-IL"/>
        </w:rPr>
        <w:t>Olives and Olive Oil in Health and Disease Prevention</w:t>
      </w:r>
      <w:r w:rsidRPr="00F96C2C">
        <w:rPr>
          <w:rFonts w:asciiTheme="minorBidi" w:hAnsiTheme="minorBidi" w:cstheme="minorBidi"/>
          <w:color w:val="000000"/>
          <w:sz w:val="22"/>
          <w:szCs w:val="22"/>
          <w:lang w:eastAsia="he-IL"/>
        </w:rPr>
        <w:t>. Oxford:</w:t>
      </w:r>
      <w:r w:rsidRPr="00F96C2C">
        <w:rPr>
          <w:rFonts w:asciiTheme="minorBidi" w:hAnsiTheme="minorBidi" w:cstheme="minorBidi"/>
          <w:b/>
          <w:bCs/>
          <w:color w:val="000000"/>
          <w:sz w:val="22"/>
          <w:szCs w:val="22"/>
          <w:lang w:eastAsia="he-IL"/>
        </w:rPr>
        <w:t xml:space="preserve"> </w:t>
      </w:r>
      <w:r w:rsidRPr="00F96C2C">
        <w:rPr>
          <w:rFonts w:asciiTheme="minorBidi" w:hAnsiTheme="minorBidi" w:cstheme="minorBidi"/>
          <w:color w:val="000000"/>
          <w:sz w:val="22"/>
          <w:szCs w:val="22"/>
          <w:lang w:eastAsia="he-IL"/>
        </w:rPr>
        <w:t xml:space="preserve">Academic Press, 2010, pp. 1151-1156. </w:t>
      </w:r>
    </w:p>
    <w:p w14:paraId="50D1AD97" w14:textId="77777777" w:rsidR="00B00C6A" w:rsidRPr="00F96C2C" w:rsidRDefault="00B00C6A" w:rsidP="00E23B5D">
      <w:pPr>
        <w:bidi w:val="0"/>
        <w:spacing w:line="276" w:lineRule="auto"/>
        <w:ind w:left="720"/>
        <w:jc w:val="both"/>
        <w:rPr>
          <w:rFonts w:asciiTheme="minorBidi" w:hAnsiTheme="minorBidi" w:cstheme="minorBidi"/>
          <w:color w:val="000000"/>
          <w:sz w:val="22"/>
          <w:szCs w:val="22"/>
          <w:lang w:eastAsia="he-IL"/>
        </w:rPr>
      </w:pPr>
      <w:r w:rsidRPr="00F96C2C">
        <w:rPr>
          <w:rFonts w:asciiTheme="minorBidi" w:hAnsiTheme="minorBidi" w:cstheme="minorBidi"/>
          <w:color w:val="000000"/>
          <w:sz w:val="22"/>
          <w:szCs w:val="22"/>
          <w:lang w:eastAsia="he-IL"/>
        </w:rPr>
        <w:t xml:space="preserve"> </w:t>
      </w:r>
    </w:p>
    <w:p w14:paraId="16FD4E01" w14:textId="1F8C030C" w:rsidR="00B00C6A" w:rsidRPr="00F96C2C" w:rsidRDefault="00B00C6A" w:rsidP="00E23B5D">
      <w:pPr>
        <w:bidi w:val="0"/>
        <w:spacing w:line="276" w:lineRule="auto"/>
        <w:jc w:val="both"/>
        <w:rPr>
          <w:rFonts w:asciiTheme="minorBidi" w:hAnsiTheme="minorBidi" w:cstheme="minorBidi"/>
          <w:sz w:val="22"/>
          <w:szCs w:val="22"/>
          <w:highlight w:val="yellow"/>
          <w:lang w:eastAsia="he-IL"/>
        </w:rPr>
      </w:pPr>
      <w:r w:rsidRPr="00F96C2C">
        <w:rPr>
          <w:rFonts w:asciiTheme="minorBidi" w:hAnsiTheme="minorBidi" w:cstheme="minorBidi"/>
          <w:color w:val="000000"/>
          <w:sz w:val="22"/>
          <w:szCs w:val="22"/>
          <w:lang w:eastAsia="he-IL"/>
        </w:rPr>
        <w:t xml:space="preserve">2. Nseir W, and </w:t>
      </w:r>
      <w:r w:rsidRPr="00F96C2C">
        <w:rPr>
          <w:rFonts w:asciiTheme="minorBidi" w:hAnsiTheme="minorBidi" w:cstheme="minorBidi"/>
          <w:b/>
          <w:bCs/>
          <w:color w:val="000000"/>
          <w:sz w:val="22"/>
          <w:szCs w:val="22"/>
          <w:lang w:eastAsia="he-IL"/>
        </w:rPr>
        <w:t>Assy Nimer</w:t>
      </w:r>
      <w:r w:rsidRPr="00F96C2C">
        <w:rPr>
          <w:rFonts w:asciiTheme="minorBidi" w:hAnsiTheme="minorBidi" w:cstheme="minorBidi"/>
          <w:color w:val="000000"/>
          <w:sz w:val="22"/>
          <w:szCs w:val="22"/>
          <w:lang w:eastAsia="he-IL"/>
        </w:rPr>
        <w:t xml:space="preserve">. Mechanisms Linking Non-Alcoholic Fatty Liver Disease with Coronary Artery Disease. </w:t>
      </w:r>
      <w:r w:rsidRPr="00F96C2C">
        <w:rPr>
          <w:rFonts w:asciiTheme="minorBidi" w:hAnsiTheme="minorBidi" w:cstheme="minorBidi"/>
          <w:i/>
          <w:iCs/>
          <w:color w:val="000000"/>
          <w:sz w:val="22"/>
          <w:szCs w:val="22"/>
        </w:rPr>
        <w:t>Coronary Angiography</w:t>
      </w:r>
      <w:r w:rsidR="00D86ACF" w:rsidRPr="00F96C2C">
        <w:rPr>
          <w:rFonts w:asciiTheme="minorBidi" w:hAnsiTheme="minorBidi" w:cstheme="minorBidi"/>
          <w:i/>
          <w:iCs/>
          <w:color w:val="000000"/>
          <w:sz w:val="22"/>
          <w:szCs w:val="22"/>
        </w:rPr>
        <w:t xml:space="preserve"> / Book 3</w:t>
      </w:r>
      <w:r w:rsidRPr="00F96C2C">
        <w:rPr>
          <w:rFonts w:asciiTheme="minorBidi" w:hAnsiTheme="minorBidi" w:cstheme="minorBidi"/>
          <w:color w:val="000000"/>
          <w:sz w:val="22"/>
          <w:szCs w:val="22"/>
        </w:rPr>
        <w:t xml:space="preserve">. </w:t>
      </w:r>
      <w:commentRangeStart w:id="60"/>
      <w:r w:rsidRPr="00F96C2C">
        <w:rPr>
          <w:rFonts w:asciiTheme="minorBidi" w:hAnsiTheme="minorBidi" w:cstheme="minorBidi"/>
          <w:color w:val="000000"/>
          <w:sz w:val="22"/>
          <w:szCs w:val="22"/>
        </w:rPr>
        <w:t xml:space="preserve">Full Chapter Submission: 31 March, </w:t>
      </w:r>
      <w:r w:rsidRPr="00F96C2C">
        <w:rPr>
          <w:rFonts w:asciiTheme="minorBidi" w:hAnsiTheme="minorBidi" w:cstheme="minorBidi"/>
          <w:sz w:val="22"/>
          <w:szCs w:val="22"/>
        </w:rPr>
        <w:t>2011</w:t>
      </w:r>
      <w:r w:rsidRPr="00F96C2C">
        <w:rPr>
          <w:rFonts w:asciiTheme="minorBidi" w:hAnsiTheme="minorBidi" w:cstheme="minorBidi"/>
          <w:color w:val="000000"/>
          <w:sz w:val="22"/>
          <w:szCs w:val="22"/>
        </w:rPr>
        <w:t xml:space="preserve">. </w:t>
      </w:r>
      <w:commentRangeEnd w:id="60"/>
      <w:r w:rsidR="005A064F" w:rsidRPr="00F96C2C">
        <w:rPr>
          <w:rStyle w:val="af"/>
          <w:rFonts w:asciiTheme="minorBidi" w:hAnsiTheme="minorBidi" w:cstheme="minorBidi"/>
          <w:sz w:val="22"/>
          <w:szCs w:val="22"/>
        </w:rPr>
        <w:commentReference w:id="60"/>
      </w:r>
      <w:r w:rsidRPr="00F96C2C">
        <w:rPr>
          <w:rFonts w:asciiTheme="minorBidi" w:hAnsiTheme="minorBidi" w:cstheme="minorBidi"/>
          <w:color w:val="000000"/>
          <w:sz w:val="22"/>
          <w:szCs w:val="22"/>
        </w:rPr>
        <w:t xml:space="preserve">InTech - Open Access Publisher. </w:t>
      </w:r>
    </w:p>
    <w:p w14:paraId="0EA62F2B" w14:textId="6AF30781" w:rsidR="00B00C6A" w:rsidRDefault="00B00C6A" w:rsidP="00E23B5D">
      <w:pPr>
        <w:bidi w:val="0"/>
        <w:spacing w:line="276" w:lineRule="auto"/>
        <w:rPr>
          <w:rFonts w:asciiTheme="minorBidi" w:hAnsiTheme="minorBidi" w:cstheme="minorBidi"/>
          <w:sz w:val="22"/>
          <w:szCs w:val="22"/>
          <w:rtl/>
          <w:lang w:eastAsia="he-IL"/>
        </w:rPr>
      </w:pPr>
    </w:p>
    <w:p w14:paraId="0873E2B1" w14:textId="77777777" w:rsidR="001E0F59" w:rsidRPr="00F96C2C" w:rsidRDefault="001E0F59" w:rsidP="001E0F59">
      <w:pPr>
        <w:bidi w:val="0"/>
        <w:spacing w:line="276" w:lineRule="auto"/>
        <w:rPr>
          <w:rFonts w:asciiTheme="minorBidi" w:hAnsiTheme="minorBidi" w:cstheme="minorBidi"/>
          <w:sz w:val="22"/>
          <w:szCs w:val="22"/>
          <w:lang w:eastAsia="he-IL"/>
        </w:rPr>
      </w:pPr>
    </w:p>
    <w:p w14:paraId="186C3DF2" w14:textId="60CC5978" w:rsidR="00B00C6A" w:rsidRDefault="00B00C6A" w:rsidP="00E23B5D">
      <w:pPr>
        <w:bidi w:val="0"/>
        <w:spacing w:line="276" w:lineRule="auto"/>
        <w:rPr>
          <w:rFonts w:asciiTheme="minorBidi" w:hAnsiTheme="minorBidi" w:cstheme="minorBidi"/>
          <w:sz w:val="22"/>
          <w:szCs w:val="22"/>
          <w:u w:val="single"/>
          <w:rtl/>
          <w:lang w:eastAsia="he-IL"/>
        </w:rPr>
      </w:pPr>
      <w:r w:rsidRPr="00F96C2C">
        <w:rPr>
          <w:rFonts w:asciiTheme="minorBidi" w:hAnsiTheme="minorBidi" w:cstheme="minorBidi"/>
          <w:sz w:val="22"/>
          <w:szCs w:val="22"/>
          <w:u w:val="single"/>
          <w:lang w:eastAsia="he-IL"/>
        </w:rPr>
        <w:t>Since last promotion</w:t>
      </w:r>
    </w:p>
    <w:p w14:paraId="1A914123" w14:textId="77777777" w:rsidR="001E0F59" w:rsidRPr="00F96C2C" w:rsidRDefault="001E0F59" w:rsidP="001E0F59">
      <w:pPr>
        <w:bidi w:val="0"/>
        <w:spacing w:line="276" w:lineRule="auto"/>
        <w:rPr>
          <w:rFonts w:asciiTheme="minorBidi" w:hAnsiTheme="minorBidi" w:cstheme="minorBidi"/>
          <w:sz w:val="22"/>
          <w:szCs w:val="22"/>
          <w:u w:val="single"/>
          <w:lang w:eastAsia="he-IL"/>
        </w:rPr>
      </w:pPr>
    </w:p>
    <w:p w14:paraId="6D092F59" w14:textId="517CAECF" w:rsidR="00A21832" w:rsidRDefault="00A21832" w:rsidP="00E23B5D">
      <w:pPr>
        <w:bidi w:val="0"/>
        <w:spacing w:line="276" w:lineRule="auto"/>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 xml:space="preserve">1. </w:t>
      </w:r>
      <w:r w:rsidRPr="00F96C2C">
        <w:rPr>
          <w:rFonts w:asciiTheme="minorBidi" w:hAnsiTheme="minorBidi" w:cstheme="minorBidi"/>
          <w:b/>
          <w:bCs/>
          <w:sz w:val="22"/>
          <w:szCs w:val="22"/>
          <w:lang w:eastAsia="he-IL"/>
        </w:rPr>
        <w:t xml:space="preserve">N Assy, </w:t>
      </w:r>
      <w:r w:rsidRPr="00F96C2C">
        <w:rPr>
          <w:rFonts w:asciiTheme="minorBidi" w:hAnsiTheme="minorBidi" w:cstheme="minorBidi"/>
          <w:sz w:val="22"/>
          <w:szCs w:val="22"/>
          <w:lang w:eastAsia="he-IL"/>
        </w:rPr>
        <w:t xml:space="preserve">F Adawi. W Nseir. Role of Fructose in Body Functions: An Overview. In: BM. Johnston and A.B Collins (Eds), </w:t>
      </w:r>
      <w:r w:rsidRPr="00F96C2C">
        <w:rPr>
          <w:rFonts w:asciiTheme="minorBidi" w:hAnsiTheme="minorBidi" w:cstheme="minorBidi"/>
          <w:i/>
          <w:iCs/>
          <w:sz w:val="22"/>
          <w:szCs w:val="22"/>
          <w:lang w:eastAsia="he-IL"/>
        </w:rPr>
        <w:t>Fructose synthesis function and health implications</w:t>
      </w:r>
      <w:r w:rsidRPr="00F96C2C">
        <w:rPr>
          <w:rFonts w:asciiTheme="minorBidi" w:hAnsiTheme="minorBidi" w:cstheme="minorBidi"/>
          <w:sz w:val="22"/>
          <w:szCs w:val="22"/>
          <w:lang w:eastAsia="he-IL"/>
        </w:rPr>
        <w:t>. Nova science publishers, 2012, 101-106.</w:t>
      </w:r>
    </w:p>
    <w:p w14:paraId="374B25E6" w14:textId="77777777" w:rsidR="001E0F59" w:rsidRPr="00F96C2C" w:rsidRDefault="001E0F59" w:rsidP="001E0F59">
      <w:pPr>
        <w:bidi w:val="0"/>
        <w:spacing w:line="276" w:lineRule="auto"/>
        <w:jc w:val="both"/>
        <w:rPr>
          <w:rFonts w:asciiTheme="minorBidi" w:hAnsiTheme="minorBidi" w:cstheme="minorBidi"/>
          <w:b/>
          <w:bCs/>
          <w:color w:val="FF0000"/>
          <w:sz w:val="22"/>
          <w:szCs w:val="22"/>
          <w:lang w:eastAsia="he-IL"/>
        </w:rPr>
      </w:pPr>
    </w:p>
    <w:p w14:paraId="595250F9" w14:textId="2A8ED4A1" w:rsidR="00B00C6A" w:rsidRDefault="00B00C6A" w:rsidP="00E23B5D">
      <w:pPr>
        <w:bidi w:val="0"/>
        <w:spacing w:line="276" w:lineRule="auto"/>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 xml:space="preserve">2. Elias S., Masad B., </w:t>
      </w:r>
      <w:r w:rsidRPr="00F96C2C">
        <w:rPr>
          <w:rFonts w:asciiTheme="minorBidi" w:hAnsiTheme="minorBidi" w:cstheme="minorBidi"/>
          <w:b/>
          <w:bCs/>
          <w:sz w:val="22"/>
          <w:szCs w:val="22"/>
          <w:lang w:eastAsia="he-IL"/>
        </w:rPr>
        <w:t>Nimer A.</w:t>
      </w:r>
      <w:r w:rsidRPr="00F96C2C">
        <w:rPr>
          <w:rFonts w:asciiTheme="minorBidi" w:hAnsiTheme="minorBidi" w:cstheme="minorBidi"/>
          <w:sz w:val="22"/>
          <w:szCs w:val="22"/>
          <w:lang w:eastAsia="he-IL"/>
        </w:rPr>
        <w:t xml:space="preserve"> Serum Biomarkers for Evaluating Portal Hypertension. In: Patel V., Preedy V. (</w:t>
      </w:r>
      <w:proofErr w:type="gramStart"/>
      <w:r w:rsidRPr="00F96C2C">
        <w:rPr>
          <w:rFonts w:asciiTheme="minorBidi" w:hAnsiTheme="minorBidi" w:cstheme="minorBidi"/>
          <w:sz w:val="22"/>
          <w:szCs w:val="22"/>
          <w:lang w:eastAsia="he-IL"/>
        </w:rPr>
        <w:t>eds</w:t>
      </w:r>
      <w:proofErr w:type="gramEnd"/>
      <w:r w:rsidRPr="00F96C2C">
        <w:rPr>
          <w:rFonts w:asciiTheme="minorBidi" w:hAnsiTheme="minorBidi" w:cstheme="minorBidi"/>
          <w:sz w:val="22"/>
          <w:szCs w:val="22"/>
          <w:lang w:eastAsia="he-IL"/>
        </w:rPr>
        <w:t xml:space="preserve">) </w:t>
      </w:r>
      <w:r w:rsidRPr="00F96C2C">
        <w:rPr>
          <w:rFonts w:asciiTheme="minorBidi" w:hAnsiTheme="minorBidi" w:cstheme="minorBidi"/>
          <w:i/>
          <w:iCs/>
          <w:sz w:val="22"/>
          <w:szCs w:val="22"/>
          <w:lang w:eastAsia="he-IL"/>
        </w:rPr>
        <w:t>Biomarkers in Liver Disease. Biomarkers in Disease: Methods, Discoveries and Applications</w:t>
      </w:r>
      <w:r w:rsidRPr="00F96C2C">
        <w:rPr>
          <w:rFonts w:asciiTheme="minorBidi" w:hAnsiTheme="minorBidi" w:cstheme="minorBidi"/>
          <w:sz w:val="22"/>
          <w:szCs w:val="22"/>
          <w:lang w:eastAsia="he-IL"/>
        </w:rPr>
        <w:t>. Springer</w:t>
      </w:r>
      <w:r w:rsidR="00D86ACF" w:rsidRPr="00F96C2C">
        <w:rPr>
          <w:rFonts w:asciiTheme="minorBidi" w:hAnsiTheme="minorBidi" w:cstheme="minorBidi"/>
          <w:sz w:val="22"/>
          <w:szCs w:val="22"/>
          <w:lang w:eastAsia="he-IL"/>
        </w:rPr>
        <w:t>:</w:t>
      </w:r>
      <w:r w:rsidRPr="00F96C2C">
        <w:rPr>
          <w:rFonts w:asciiTheme="minorBidi" w:hAnsiTheme="minorBidi" w:cstheme="minorBidi"/>
          <w:sz w:val="22"/>
          <w:szCs w:val="22"/>
          <w:lang w:eastAsia="he-IL"/>
        </w:rPr>
        <w:t xml:space="preserve"> Dordrech</w:t>
      </w:r>
      <w:r w:rsidRPr="00F96C2C">
        <w:rPr>
          <w:rFonts w:asciiTheme="minorBidi" w:hAnsiTheme="minorBidi" w:cstheme="minorBidi"/>
          <w:color w:val="333333"/>
          <w:spacing w:val="4"/>
          <w:sz w:val="22"/>
          <w:szCs w:val="22"/>
          <w:shd w:val="clear" w:color="auto" w:fill="FCFCFC"/>
          <w:lang w:eastAsia="he-IL"/>
        </w:rPr>
        <w:t>t</w:t>
      </w:r>
      <w:r w:rsidR="00D86ACF" w:rsidRPr="00F96C2C">
        <w:rPr>
          <w:rFonts w:asciiTheme="minorBidi" w:hAnsiTheme="minorBidi" w:cstheme="minorBidi"/>
          <w:color w:val="333333"/>
          <w:spacing w:val="4"/>
          <w:sz w:val="22"/>
          <w:szCs w:val="22"/>
          <w:shd w:val="clear" w:color="auto" w:fill="FCFCFC"/>
          <w:lang w:eastAsia="he-IL"/>
        </w:rPr>
        <w:t>,</w:t>
      </w:r>
      <w:r w:rsidRPr="00F96C2C">
        <w:rPr>
          <w:rFonts w:asciiTheme="minorBidi" w:hAnsiTheme="minorBidi" w:cstheme="minorBidi"/>
          <w:sz w:val="22"/>
          <w:szCs w:val="22"/>
          <w:lang w:eastAsia="he-IL"/>
        </w:rPr>
        <w:t xml:space="preserve"> </w:t>
      </w:r>
      <w:r w:rsidR="00D9197F" w:rsidRPr="00F96C2C">
        <w:rPr>
          <w:rFonts w:asciiTheme="minorBidi" w:hAnsiTheme="minorBidi" w:cstheme="minorBidi"/>
          <w:sz w:val="22"/>
          <w:szCs w:val="22"/>
          <w:lang w:eastAsia="he-IL"/>
        </w:rPr>
        <w:t xml:space="preserve">2017, </w:t>
      </w:r>
      <w:r w:rsidRPr="00F96C2C">
        <w:rPr>
          <w:rFonts w:asciiTheme="minorBidi" w:hAnsiTheme="minorBidi" w:cstheme="minorBidi"/>
          <w:sz w:val="22"/>
          <w:szCs w:val="22"/>
          <w:lang w:eastAsia="he-IL"/>
        </w:rPr>
        <w:t>153-167</w:t>
      </w:r>
      <w:r w:rsidR="00D86ACF" w:rsidRPr="00F96C2C">
        <w:rPr>
          <w:rFonts w:asciiTheme="minorBidi" w:hAnsiTheme="minorBidi" w:cstheme="minorBidi"/>
          <w:sz w:val="22"/>
          <w:szCs w:val="22"/>
          <w:lang w:eastAsia="he-IL"/>
        </w:rPr>
        <w:t>.</w:t>
      </w:r>
    </w:p>
    <w:p w14:paraId="447FDE2F" w14:textId="77777777" w:rsidR="001E0F59" w:rsidRPr="00F96C2C" w:rsidRDefault="001E0F59" w:rsidP="001E0F59">
      <w:pPr>
        <w:bidi w:val="0"/>
        <w:spacing w:line="276" w:lineRule="auto"/>
        <w:jc w:val="both"/>
        <w:rPr>
          <w:rFonts w:asciiTheme="minorBidi" w:hAnsiTheme="minorBidi" w:cstheme="minorBidi"/>
          <w:sz w:val="22"/>
          <w:szCs w:val="22"/>
          <w:lang w:eastAsia="he-IL"/>
        </w:rPr>
      </w:pPr>
    </w:p>
    <w:p w14:paraId="45F94BE7" w14:textId="787B9CAB" w:rsidR="00B00C6A" w:rsidRDefault="00B00C6A" w:rsidP="00E23B5D">
      <w:pPr>
        <w:bidi w:val="0"/>
        <w:spacing w:line="276" w:lineRule="auto"/>
        <w:jc w:val="both"/>
        <w:rPr>
          <w:rFonts w:asciiTheme="minorBidi" w:hAnsiTheme="minorBidi" w:cstheme="minorBidi"/>
          <w:sz w:val="22"/>
          <w:szCs w:val="22"/>
          <w:rtl/>
          <w:lang w:eastAsia="he-IL"/>
        </w:rPr>
      </w:pPr>
      <w:r w:rsidRPr="00F96C2C">
        <w:rPr>
          <w:rFonts w:asciiTheme="minorBidi" w:hAnsiTheme="minorBidi" w:cstheme="minorBidi"/>
          <w:sz w:val="22"/>
          <w:szCs w:val="22"/>
          <w:lang w:eastAsia="he-IL"/>
        </w:rPr>
        <w:t xml:space="preserve">3. Elias S., Wisam S., Luai A., Massad B., </w:t>
      </w:r>
      <w:r w:rsidRPr="00F96C2C">
        <w:rPr>
          <w:rFonts w:asciiTheme="minorBidi" w:hAnsiTheme="minorBidi" w:cstheme="minorBidi"/>
          <w:b/>
          <w:bCs/>
          <w:sz w:val="22"/>
          <w:szCs w:val="22"/>
          <w:lang w:eastAsia="he-IL"/>
        </w:rPr>
        <w:t>Nimer A</w:t>
      </w:r>
      <w:r w:rsidRPr="00F96C2C">
        <w:rPr>
          <w:rFonts w:asciiTheme="minorBidi" w:hAnsiTheme="minorBidi" w:cstheme="minorBidi"/>
          <w:sz w:val="22"/>
          <w:szCs w:val="22"/>
          <w:lang w:eastAsia="he-IL"/>
        </w:rPr>
        <w:t>. Lipotoxicity in Obesity: Benefit of Olive Oil. In: Engin A., Engin A. (</w:t>
      </w:r>
      <w:proofErr w:type="gramStart"/>
      <w:r w:rsidRPr="00F96C2C">
        <w:rPr>
          <w:rFonts w:asciiTheme="minorBidi" w:hAnsiTheme="minorBidi" w:cstheme="minorBidi"/>
          <w:sz w:val="22"/>
          <w:szCs w:val="22"/>
          <w:lang w:eastAsia="he-IL"/>
        </w:rPr>
        <w:t>eds</w:t>
      </w:r>
      <w:proofErr w:type="gramEnd"/>
      <w:r w:rsidRPr="00F96C2C">
        <w:rPr>
          <w:rFonts w:asciiTheme="minorBidi" w:hAnsiTheme="minorBidi" w:cstheme="minorBidi"/>
          <w:sz w:val="22"/>
          <w:szCs w:val="22"/>
          <w:lang w:eastAsia="he-IL"/>
        </w:rPr>
        <w:t xml:space="preserve">) </w:t>
      </w:r>
      <w:r w:rsidRPr="00F96C2C">
        <w:rPr>
          <w:rFonts w:asciiTheme="minorBidi" w:hAnsiTheme="minorBidi" w:cstheme="minorBidi"/>
          <w:i/>
          <w:iCs/>
          <w:sz w:val="22"/>
          <w:szCs w:val="22"/>
          <w:lang w:eastAsia="he-IL"/>
        </w:rPr>
        <w:t>Obesity and Lipotoxicity. Advances in Experimental Medicine and Biology</w:t>
      </w:r>
      <w:r w:rsidRPr="00F96C2C">
        <w:rPr>
          <w:rFonts w:asciiTheme="minorBidi" w:hAnsiTheme="minorBidi" w:cstheme="minorBidi"/>
          <w:sz w:val="22"/>
          <w:szCs w:val="22"/>
          <w:lang w:eastAsia="he-IL"/>
        </w:rPr>
        <w:t>. Springer</w:t>
      </w:r>
      <w:r w:rsidR="00D9197F" w:rsidRPr="00F96C2C">
        <w:rPr>
          <w:rFonts w:asciiTheme="minorBidi" w:hAnsiTheme="minorBidi" w:cstheme="minorBidi"/>
          <w:sz w:val="22"/>
          <w:szCs w:val="22"/>
          <w:lang w:eastAsia="he-IL"/>
        </w:rPr>
        <w:t xml:space="preserve">: </w:t>
      </w:r>
      <w:r w:rsidRPr="00F96C2C">
        <w:rPr>
          <w:rFonts w:asciiTheme="minorBidi" w:hAnsiTheme="minorBidi" w:cstheme="minorBidi"/>
          <w:sz w:val="22"/>
          <w:szCs w:val="22"/>
          <w:lang w:eastAsia="he-IL"/>
        </w:rPr>
        <w:t>Cham</w:t>
      </w:r>
      <w:r w:rsidR="00D9197F" w:rsidRPr="00F96C2C">
        <w:rPr>
          <w:rFonts w:asciiTheme="minorBidi" w:hAnsiTheme="minorBidi" w:cstheme="minorBidi"/>
          <w:sz w:val="22"/>
          <w:szCs w:val="22"/>
          <w:lang w:eastAsia="he-IL"/>
        </w:rPr>
        <w:t>,</w:t>
      </w:r>
      <w:r w:rsidRPr="00F96C2C">
        <w:rPr>
          <w:rFonts w:asciiTheme="minorBidi" w:hAnsiTheme="minorBidi" w:cstheme="minorBidi"/>
          <w:sz w:val="22"/>
          <w:szCs w:val="22"/>
          <w:lang w:eastAsia="he-IL"/>
        </w:rPr>
        <w:t xml:space="preserve"> 2017; </w:t>
      </w:r>
      <w:commentRangeStart w:id="61"/>
      <w:r w:rsidRPr="00F96C2C">
        <w:rPr>
          <w:rFonts w:asciiTheme="minorBidi" w:hAnsiTheme="minorBidi" w:cstheme="minorBidi"/>
          <w:sz w:val="22"/>
          <w:szCs w:val="22"/>
          <w:lang w:eastAsia="he-IL"/>
        </w:rPr>
        <w:t>960</w:t>
      </w:r>
      <w:commentRangeEnd w:id="61"/>
      <w:r w:rsidR="00D9197F" w:rsidRPr="00F96C2C">
        <w:rPr>
          <w:rStyle w:val="af"/>
          <w:rFonts w:asciiTheme="minorBidi" w:hAnsiTheme="minorBidi" w:cstheme="minorBidi"/>
          <w:sz w:val="22"/>
          <w:szCs w:val="22"/>
        </w:rPr>
        <w:commentReference w:id="61"/>
      </w:r>
      <w:r w:rsidRPr="00F96C2C">
        <w:rPr>
          <w:rFonts w:asciiTheme="minorBidi" w:hAnsiTheme="minorBidi" w:cstheme="minorBidi"/>
          <w:sz w:val="22"/>
          <w:szCs w:val="22"/>
          <w:lang w:eastAsia="he-IL"/>
        </w:rPr>
        <w:t xml:space="preserve">: 607-617 </w:t>
      </w:r>
    </w:p>
    <w:p w14:paraId="39364608" w14:textId="77777777" w:rsidR="001E0F59" w:rsidRPr="00F96C2C" w:rsidRDefault="001E0F59" w:rsidP="001E0F59">
      <w:pPr>
        <w:bidi w:val="0"/>
        <w:spacing w:line="276" w:lineRule="auto"/>
        <w:jc w:val="both"/>
        <w:rPr>
          <w:rFonts w:asciiTheme="minorBidi" w:hAnsiTheme="minorBidi" w:cstheme="minorBidi"/>
          <w:sz w:val="22"/>
          <w:szCs w:val="22"/>
          <w:lang w:eastAsia="he-IL"/>
        </w:rPr>
      </w:pPr>
    </w:p>
    <w:p w14:paraId="538FA2F2" w14:textId="76806363" w:rsidR="00A21832" w:rsidRPr="00F96C2C" w:rsidRDefault="00A21832" w:rsidP="00E23B5D">
      <w:pPr>
        <w:bidi w:val="0"/>
        <w:spacing w:line="276" w:lineRule="auto"/>
        <w:jc w:val="both"/>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4. Azulay EE,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Cohen, Interleukin-1.</w:t>
      </w:r>
      <w:r w:rsidRPr="00F96C2C">
        <w:rPr>
          <w:rFonts w:asciiTheme="minorBidi" w:hAnsiTheme="minorBidi" w:cstheme="minorBidi"/>
          <w:b/>
          <w:bCs/>
          <w:sz w:val="22"/>
          <w:szCs w:val="22"/>
          <w:lang w:eastAsia="he-IL"/>
        </w:rPr>
        <w:t xml:space="preserve"> </w:t>
      </w:r>
      <w:r w:rsidRPr="00F96C2C">
        <w:rPr>
          <w:rFonts w:asciiTheme="minorBidi" w:hAnsiTheme="minorBidi" w:cstheme="minorBidi"/>
          <w:sz w:val="22"/>
          <w:szCs w:val="22"/>
          <w:lang w:eastAsia="he-IL"/>
        </w:rPr>
        <w:t>In:</w:t>
      </w:r>
      <w:r w:rsidRPr="00F96C2C">
        <w:rPr>
          <w:rFonts w:asciiTheme="minorBidi" w:hAnsiTheme="minorBidi" w:cstheme="minorBidi"/>
          <w:b/>
          <w:bCs/>
          <w:sz w:val="22"/>
          <w:szCs w:val="22"/>
          <w:lang w:eastAsia="he-IL"/>
        </w:rPr>
        <w:t xml:space="preserve"> </w:t>
      </w:r>
      <w:r w:rsidRPr="00F96C2C">
        <w:rPr>
          <w:rFonts w:asciiTheme="minorBidi" w:hAnsiTheme="minorBidi" w:cstheme="minorBidi"/>
          <w:sz w:val="22"/>
          <w:szCs w:val="22"/>
          <w:lang w:eastAsia="he-IL"/>
        </w:rPr>
        <w:t>eLS Immunology. John Wiley &amp; Sons, Ltd: Chischester. 2018,</w:t>
      </w:r>
      <w:r w:rsidRPr="00F96C2C">
        <w:rPr>
          <w:rFonts w:asciiTheme="minorBidi" w:hAnsiTheme="minorBidi" w:cstheme="minorBidi"/>
          <w:b/>
          <w:bCs/>
          <w:sz w:val="22"/>
          <w:szCs w:val="22"/>
          <w:lang w:eastAsia="he-IL"/>
        </w:rPr>
        <w:t xml:space="preserve"> </w:t>
      </w:r>
      <w:commentRangeStart w:id="62"/>
      <w:r w:rsidRPr="00F96C2C">
        <w:rPr>
          <w:rFonts w:asciiTheme="minorBidi" w:hAnsiTheme="minorBidi" w:cstheme="minorBidi"/>
          <w:sz w:val="22"/>
          <w:szCs w:val="22"/>
          <w:lang w:eastAsia="he-IL"/>
        </w:rPr>
        <w:t xml:space="preserve">Pp. </w:t>
      </w:r>
      <w:commentRangeEnd w:id="62"/>
      <w:r w:rsidRPr="00F96C2C">
        <w:rPr>
          <w:rStyle w:val="af"/>
          <w:rFonts w:asciiTheme="minorBidi" w:hAnsiTheme="minorBidi" w:cstheme="minorBidi"/>
          <w:sz w:val="22"/>
          <w:szCs w:val="22"/>
        </w:rPr>
        <w:commentReference w:id="62"/>
      </w:r>
    </w:p>
    <w:p w14:paraId="6346E154" w14:textId="722968C2" w:rsidR="00B00C6A" w:rsidRDefault="00B00C6A" w:rsidP="00A1650F">
      <w:pPr>
        <w:bidi w:val="0"/>
        <w:spacing w:after="240" w:line="276" w:lineRule="auto"/>
        <w:rPr>
          <w:rFonts w:asciiTheme="minorBidi" w:hAnsiTheme="minorBidi" w:cstheme="minorBidi"/>
          <w:color w:val="FF0000"/>
          <w:sz w:val="22"/>
          <w:szCs w:val="22"/>
          <w:rtl/>
          <w:lang w:eastAsia="he-IL"/>
        </w:rPr>
      </w:pPr>
    </w:p>
    <w:p w14:paraId="39A4E219" w14:textId="77777777" w:rsidR="001E0F59" w:rsidRPr="00F96C2C" w:rsidRDefault="001E0F59" w:rsidP="001E0F59">
      <w:pPr>
        <w:bidi w:val="0"/>
        <w:spacing w:after="240" w:line="276" w:lineRule="auto"/>
        <w:rPr>
          <w:rFonts w:asciiTheme="minorBidi" w:hAnsiTheme="minorBidi" w:cstheme="minorBidi"/>
          <w:color w:val="FF0000"/>
          <w:sz w:val="22"/>
          <w:szCs w:val="22"/>
          <w:rtl/>
          <w:lang w:eastAsia="he-IL"/>
        </w:rPr>
      </w:pPr>
    </w:p>
    <w:p w14:paraId="282DB8DD" w14:textId="0817B461" w:rsidR="00EF71DE" w:rsidRPr="00F96C2C" w:rsidRDefault="00EF71DE" w:rsidP="00A1650F">
      <w:pPr>
        <w:pStyle w:val="a8"/>
        <w:numPr>
          <w:ilvl w:val="0"/>
          <w:numId w:val="20"/>
        </w:numPr>
        <w:bidi w:val="0"/>
        <w:spacing w:after="240" w:line="276" w:lineRule="auto"/>
        <w:rPr>
          <w:rFonts w:asciiTheme="minorBidi" w:hAnsiTheme="minorBidi" w:cstheme="minorBidi"/>
          <w:b/>
          <w:bCs/>
          <w:sz w:val="22"/>
          <w:szCs w:val="22"/>
          <w:rtl/>
        </w:rPr>
      </w:pPr>
      <w:r w:rsidRPr="00F96C2C">
        <w:rPr>
          <w:rFonts w:asciiTheme="minorBidi" w:hAnsiTheme="minorBidi" w:cstheme="minorBidi"/>
          <w:b/>
          <w:bCs/>
          <w:sz w:val="22"/>
          <w:szCs w:val="22"/>
        </w:rPr>
        <w:t xml:space="preserve">Publications with No_IF </w:t>
      </w:r>
    </w:p>
    <w:p w14:paraId="39C8C05C" w14:textId="77777777" w:rsidR="00EF71DE" w:rsidRPr="00F96C2C" w:rsidRDefault="00EF71DE" w:rsidP="00A1650F">
      <w:pPr>
        <w:bidi w:val="0"/>
        <w:spacing w:after="240" w:line="276" w:lineRule="auto"/>
        <w:rPr>
          <w:rFonts w:asciiTheme="minorBidi" w:hAnsiTheme="minorBidi" w:cstheme="minorBidi"/>
          <w:sz w:val="22"/>
          <w:szCs w:val="22"/>
          <w:u w:val="single"/>
          <w:lang w:eastAsia="he-IL"/>
        </w:rPr>
      </w:pPr>
      <w:r w:rsidRPr="00F96C2C">
        <w:rPr>
          <w:rFonts w:asciiTheme="minorBidi" w:hAnsiTheme="minorBidi" w:cstheme="minorBidi"/>
          <w:sz w:val="22"/>
          <w:szCs w:val="22"/>
          <w:u w:val="single"/>
          <w:lang w:eastAsia="he-IL"/>
        </w:rPr>
        <w:t xml:space="preserve">Until last promotion </w:t>
      </w:r>
    </w:p>
    <w:p w14:paraId="4239E046" w14:textId="77777777" w:rsidR="00B00C6A" w:rsidRPr="00F96C2C" w:rsidRDefault="00B00C6A" w:rsidP="00A1650F">
      <w:pPr>
        <w:bidi w:val="0"/>
        <w:spacing w:after="240" w:line="276" w:lineRule="auto"/>
        <w:jc w:val="both"/>
        <w:outlineLvl w:val="0"/>
        <w:rPr>
          <w:rFonts w:asciiTheme="minorBidi" w:hAnsiTheme="minorBidi" w:cstheme="minorBidi"/>
          <w:snapToGrid w:val="0"/>
          <w:sz w:val="22"/>
          <w:szCs w:val="22"/>
          <w:lang w:eastAsia="he-IL"/>
        </w:rPr>
      </w:pPr>
      <w:r w:rsidRPr="00F96C2C">
        <w:rPr>
          <w:rFonts w:asciiTheme="minorBidi" w:hAnsiTheme="minorBidi" w:cstheme="minorBidi"/>
          <w:snapToGrid w:val="0"/>
          <w:sz w:val="22"/>
          <w:szCs w:val="22"/>
          <w:lang w:eastAsia="he-IL"/>
        </w:rPr>
        <w:t xml:space="preserve">1. </w:t>
      </w:r>
      <w:r w:rsidRPr="00F96C2C">
        <w:rPr>
          <w:rFonts w:asciiTheme="minorBidi" w:hAnsiTheme="minorBidi" w:cstheme="minorBidi"/>
          <w:b/>
          <w:bCs/>
          <w:snapToGrid w:val="0"/>
          <w:sz w:val="22"/>
          <w:szCs w:val="22"/>
          <w:lang w:eastAsia="he-IL"/>
        </w:rPr>
        <w:t>Assy N</w:t>
      </w:r>
      <w:r w:rsidRPr="00F96C2C">
        <w:rPr>
          <w:rFonts w:asciiTheme="minorBidi" w:hAnsiTheme="minorBidi" w:cstheme="minorBidi"/>
          <w:snapToGrid w:val="0"/>
          <w:sz w:val="22"/>
          <w:szCs w:val="22"/>
          <w:lang w:eastAsia="he-IL"/>
        </w:rPr>
        <w:t>. Consequence of Chronic HCV infe</w:t>
      </w:r>
      <w:smartTag w:uri="urn:schemas-microsoft-com:office:smarttags" w:element="PersonName">
        <w:r w:rsidRPr="00F96C2C">
          <w:rPr>
            <w:rFonts w:asciiTheme="minorBidi" w:hAnsiTheme="minorBidi" w:cstheme="minorBidi"/>
            <w:snapToGrid w:val="0"/>
            <w:sz w:val="22"/>
            <w:szCs w:val="22"/>
            <w:lang w:eastAsia="he-IL"/>
          </w:rPr>
          <w:t>ct</w:t>
        </w:r>
      </w:smartTag>
      <w:r w:rsidRPr="00F96C2C">
        <w:rPr>
          <w:rFonts w:asciiTheme="minorBidi" w:hAnsiTheme="minorBidi" w:cstheme="minorBidi"/>
          <w:snapToGrid w:val="0"/>
          <w:sz w:val="22"/>
          <w:szCs w:val="22"/>
          <w:lang w:eastAsia="he-IL"/>
        </w:rPr>
        <w:t xml:space="preserve">ion. </w:t>
      </w:r>
      <w:r w:rsidRPr="00F96C2C">
        <w:rPr>
          <w:rFonts w:asciiTheme="minorBidi" w:hAnsiTheme="minorBidi" w:cstheme="minorBidi"/>
          <w:i/>
          <w:iCs/>
          <w:snapToGrid w:val="0"/>
          <w:sz w:val="22"/>
          <w:szCs w:val="22"/>
          <w:lang w:eastAsia="he-IL"/>
        </w:rPr>
        <w:t>Maccabi Health Service Letters</w:t>
      </w:r>
      <w:r w:rsidRPr="00F96C2C">
        <w:rPr>
          <w:rFonts w:asciiTheme="minorBidi" w:hAnsiTheme="minorBidi" w:cstheme="minorBidi"/>
          <w:snapToGrid w:val="0"/>
          <w:sz w:val="22"/>
          <w:szCs w:val="22"/>
          <w:lang w:eastAsia="he-IL"/>
        </w:rPr>
        <w:t>. 1997</w:t>
      </w:r>
    </w:p>
    <w:p w14:paraId="415DB339" w14:textId="702AE70E" w:rsidR="00B00C6A" w:rsidRPr="00F96C2C" w:rsidRDefault="00B00C6A" w:rsidP="00A1650F">
      <w:pPr>
        <w:bidi w:val="0"/>
        <w:spacing w:after="240" w:line="276" w:lineRule="auto"/>
        <w:jc w:val="both"/>
        <w:outlineLvl w:val="0"/>
        <w:rPr>
          <w:rFonts w:asciiTheme="minorBidi" w:hAnsiTheme="minorBidi" w:cstheme="minorBidi"/>
          <w:snapToGrid w:val="0"/>
          <w:color w:val="000000"/>
          <w:sz w:val="22"/>
          <w:szCs w:val="22"/>
          <w:lang w:eastAsia="he-IL"/>
        </w:rPr>
      </w:pPr>
      <w:r w:rsidRPr="00F96C2C">
        <w:rPr>
          <w:rFonts w:asciiTheme="minorBidi" w:hAnsiTheme="minorBidi" w:cstheme="minorBidi"/>
          <w:snapToGrid w:val="0"/>
          <w:color w:val="000000"/>
          <w:sz w:val="22"/>
          <w:szCs w:val="22"/>
          <w:lang w:eastAsia="he-IL"/>
        </w:rPr>
        <w:t xml:space="preserve">2. Kayal M, Dabus S, </w:t>
      </w:r>
      <w:r w:rsidRPr="00F96C2C">
        <w:rPr>
          <w:rFonts w:asciiTheme="minorBidi" w:hAnsiTheme="minorBidi" w:cstheme="minorBidi"/>
          <w:b/>
          <w:bCs/>
          <w:snapToGrid w:val="0"/>
          <w:color w:val="000000"/>
          <w:sz w:val="22"/>
          <w:szCs w:val="22"/>
          <w:lang w:eastAsia="he-IL"/>
        </w:rPr>
        <w:t>Assy N</w:t>
      </w:r>
      <w:r w:rsidRPr="00F96C2C">
        <w:rPr>
          <w:rFonts w:asciiTheme="minorBidi" w:hAnsiTheme="minorBidi" w:cstheme="minorBidi"/>
          <w:snapToGrid w:val="0"/>
          <w:color w:val="000000"/>
          <w:sz w:val="22"/>
          <w:szCs w:val="22"/>
          <w:lang w:eastAsia="he-IL"/>
        </w:rPr>
        <w:t>. Changes in Kidney Fun</w:t>
      </w:r>
      <w:smartTag w:uri="urn:schemas-microsoft-com:office:smarttags" w:element="PersonName">
        <w:r w:rsidRPr="00F96C2C">
          <w:rPr>
            <w:rFonts w:asciiTheme="minorBidi" w:hAnsiTheme="minorBidi" w:cstheme="minorBidi"/>
            <w:snapToGrid w:val="0"/>
            <w:color w:val="000000"/>
            <w:sz w:val="22"/>
            <w:szCs w:val="22"/>
            <w:lang w:eastAsia="he-IL"/>
          </w:rPr>
          <w:t>ct</w:t>
        </w:r>
      </w:smartTag>
      <w:r w:rsidRPr="00F96C2C">
        <w:rPr>
          <w:rFonts w:asciiTheme="minorBidi" w:hAnsiTheme="minorBidi" w:cstheme="minorBidi"/>
          <w:snapToGrid w:val="0"/>
          <w:color w:val="000000"/>
          <w:sz w:val="22"/>
          <w:szCs w:val="22"/>
          <w:lang w:eastAsia="he-IL"/>
        </w:rPr>
        <w:t xml:space="preserve">ion (GFR) after Furosemide administration in Patients with compensated cirrhosis. </w:t>
      </w:r>
      <w:r w:rsidRPr="00F96C2C">
        <w:rPr>
          <w:rFonts w:asciiTheme="minorBidi" w:hAnsiTheme="minorBidi" w:cstheme="minorBidi"/>
          <w:i/>
          <w:iCs/>
          <w:snapToGrid w:val="0"/>
          <w:sz w:val="22"/>
          <w:szCs w:val="22"/>
          <w:lang w:eastAsia="he-IL"/>
        </w:rPr>
        <w:t>The Medical</w:t>
      </w:r>
      <w:r w:rsidRPr="00F96C2C">
        <w:rPr>
          <w:rFonts w:asciiTheme="minorBidi" w:hAnsiTheme="minorBidi" w:cstheme="minorBidi"/>
          <w:snapToGrid w:val="0"/>
          <w:sz w:val="22"/>
          <w:szCs w:val="22"/>
          <w:lang w:eastAsia="he-IL"/>
        </w:rPr>
        <w:t xml:space="preserve"> 2009</w:t>
      </w:r>
      <w:r w:rsidR="00D368AC" w:rsidRPr="00F96C2C">
        <w:rPr>
          <w:rFonts w:asciiTheme="minorBidi" w:hAnsiTheme="minorBidi" w:cstheme="minorBidi"/>
          <w:snapToGrid w:val="0"/>
          <w:sz w:val="22"/>
          <w:szCs w:val="22"/>
          <w:lang w:eastAsia="he-IL"/>
        </w:rPr>
        <w:t>.</w:t>
      </w:r>
    </w:p>
    <w:p w14:paraId="06D9FD7D" w14:textId="4D9C18AF" w:rsidR="00D368AC" w:rsidRPr="00F96C2C" w:rsidRDefault="00D368AC" w:rsidP="00A1650F">
      <w:pPr>
        <w:bidi w:val="0"/>
        <w:spacing w:after="240" w:line="276" w:lineRule="auto"/>
        <w:jc w:val="both"/>
        <w:outlineLvl w:val="0"/>
        <w:rPr>
          <w:rFonts w:asciiTheme="minorBidi" w:hAnsiTheme="minorBidi" w:cstheme="minorBidi"/>
          <w:snapToGrid w:val="0"/>
          <w:sz w:val="22"/>
          <w:szCs w:val="22"/>
          <w:lang w:eastAsia="he-IL"/>
        </w:rPr>
      </w:pPr>
      <w:r w:rsidRPr="00F96C2C">
        <w:rPr>
          <w:rFonts w:asciiTheme="minorBidi" w:hAnsiTheme="minorBidi" w:cstheme="minorBidi"/>
          <w:snapToGrid w:val="0"/>
          <w:color w:val="353434"/>
          <w:sz w:val="22"/>
          <w:szCs w:val="22"/>
          <w:lang w:eastAsia="he-IL"/>
        </w:rPr>
        <w:t xml:space="preserve">3. N. Samuel, Y. Ezri, R. Farah, Vacksman I., A. Hussein, O. Rubinstein, </w:t>
      </w:r>
      <w:r w:rsidRPr="00F96C2C">
        <w:rPr>
          <w:rFonts w:asciiTheme="minorBidi" w:hAnsiTheme="minorBidi" w:cstheme="minorBidi"/>
          <w:b/>
          <w:bCs/>
          <w:snapToGrid w:val="0"/>
          <w:color w:val="353434"/>
          <w:sz w:val="22"/>
          <w:szCs w:val="22"/>
          <w:lang w:eastAsia="he-IL"/>
        </w:rPr>
        <w:t>N. Assy.</w:t>
      </w:r>
      <w:r w:rsidRPr="00F96C2C">
        <w:rPr>
          <w:rFonts w:asciiTheme="minorBidi" w:hAnsiTheme="minorBidi" w:cstheme="minorBidi"/>
          <w:snapToGrid w:val="0"/>
          <w:color w:val="353434"/>
          <w:sz w:val="22"/>
          <w:szCs w:val="22"/>
          <w:lang w:eastAsia="he-IL"/>
        </w:rPr>
        <w:t xml:space="preserve"> Acute aflatoxicosis resulting in fulminant hepatic failure and rhabdomyolysis. </w:t>
      </w:r>
      <w:r w:rsidRPr="00F96C2C">
        <w:rPr>
          <w:rFonts w:asciiTheme="minorBidi" w:hAnsiTheme="minorBidi" w:cstheme="minorBidi"/>
          <w:i/>
          <w:iCs/>
          <w:snapToGrid w:val="0"/>
          <w:color w:val="353434"/>
          <w:sz w:val="22"/>
          <w:szCs w:val="22"/>
          <w:lang w:eastAsia="he-IL"/>
        </w:rPr>
        <w:t>Gastroenterology Research</w:t>
      </w:r>
      <w:r w:rsidRPr="00F96C2C">
        <w:rPr>
          <w:rFonts w:asciiTheme="minorBidi" w:hAnsiTheme="minorBidi" w:cstheme="minorBidi"/>
          <w:snapToGrid w:val="0"/>
          <w:color w:val="353434"/>
          <w:sz w:val="22"/>
          <w:szCs w:val="22"/>
          <w:lang w:eastAsia="he-IL"/>
        </w:rPr>
        <w:t xml:space="preserve"> 2(1), Feb 2009</w:t>
      </w:r>
      <w:commentRangeStart w:id="63"/>
      <w:r w:rsidRPr="00F96C2C">
        <w:rPr>
          <w:rFonts w:asciiTheme="minorBidi" w:hAnsiTheme="minorBidi" w:cstheme="minorBidi"/>
          <w:snapToGrid w:val="0"/>
          <w:color w:val="353434"/>
          <w:sz w:val="22"/>
          <w:szCs w:val="22"/>
          <w:lang w:eastAsia="he-IL"/>
        </w:rPr>
        <w:t xml:space="preserve">. </w:t>
      </w:r>
      <w:commentRangeEnd w:id="63"/>
      <w:r w:rsidRPr="00F96C2C">
        <w:rPr>
          <w:rStyle w:val="af"/>
          <w:rFonts w:asciiTheme="minorBidi" w:hAnsiTheme="minorBidi" w:cstheme="minorBidi"/>
          <w:sz w:val="22"/>
          <w:szCs w:val="22"/>
        </w:rPr>
        <w:commentReference w:id="63"/>
      </w:r>
    </w:p>
    <w:p w14:paraId="73DE6871" w14:textId="59BAFAF0" w:rsidR="00D368AC" w:rsidRPr="00F96C2C" w:rsidRDefault="00D368AC" w:rsidP="00A1650F">
      <w:pPr>
        <w:bidi w:val="0"/>
        <w:spacing w:after="240" w:line="276" w:lineRule="auto"/>
        <w:jc w:val="both"/>
        <w:outlineLvl w:val="0"/>
        <w:rPr>
          <w:rFonts w:asciiTheme="minorBidi" w:hAnsiTheme="minorBidi" w:cstheme="minorBidi"/>
          <w:snapToGrid w:val="0"/>
          <w:color w:val="000000"/>
          <w:sz w:val="22"/>
          <w:szCs w:val="22"/>
          <w:lang w:eastAsia="he-IL"/>
        </w:rPr>
      </w:pPr>
      <w:r w:rsidRPr="00F96C2C">
        <w:rPr>
          <w:rFonts w:asciiTheme="minorBidi" w:hAnsiTheme="minorBidi" w:cstheme="minorBidi"/>
          <w:snapToGrid w:val="0"/>
          <w:color w:val="000000"/>
          <w:sz w:val="22"/>
          <w:szCs w:val="22"/>
          <w:lang w:eastAsia="he-IL"/>
        </w:rPr>
        <w:t xml:space="preserve">4. </w:t>
      </w:r>
      <w:r w:rsidRPr="00F96C2C">
        <w:rPr>
          <w:rFonts w:asciiTheme="minorBidi" w:hAnsiTheme="minorBidi" w:cstheme="minorBidi"/>
          <w:b/>
          <w:bCs/>
          <w:snapToGrid w:val="0"/>
          <w:color w:val="000000"/>
          <w:sz w:val="22"/>
          <w:szCs w:val="22"/>
          <w:lang w:eastAsia="he-IL"/>
        </w:rPr>
        <w:t>Assy N</w:t>
      </w:r>
      <w:r w:rsidRPr="00F96C2C">
        <w:rPr>
          <w:rFonts w:asciiTheme="minorBidi" w:hAnsiTheme="minorBidi" w:cstheme="minorBidi"/>
          <w:snapToGrid w:val="0"/>
          <w:color w:val="000000"/>
          <w:sz w:val="22"/>
          <w:szCs w:val="22"/>
          <w:lang w:eastAsia="he-IL"/>
        </w:rPr>
        <w:t xml:space="preserve">: Pharmacological treatment in NAFLD. </w:t>
      </w:r>
      <w:commentRangeStart w:id="64"/>
      <w:r w:rsidRPr="00F96C2C">
        <w:rPr>
          <w:rFonts w:asciiTheme="minorBidi" w:hAnsiTheme="minorBidi" w:cstheme="minorBidi"/>
          <w:snapToGrid w:val="0"/>
          <w:color w:val="000000"/>
          <w:sz w:val="22"/>
          <w:szCs w:val="22"/>
          <w:lang w:eastAsia="he-IL"/>
        </w:rPr>
        <w:t>Led by Oren R</w:t>
      </w:r>
      <w:commentRangeEnd w:id="64"/>
      <w:r w:rsidRPr="00F96C2C">
        <w:rPr>
          <w:rStyle w:val="af"/>
          <w:rFonts w:asciiTheme="minorBidi" w:hAnsiTheme="minorBidi" w:cstheme="minorBidi"/>
          <w:sz w:val="22"/>
          <w:szCs w:val="22"/>
          <w:rtl/>
        </w:rPr>
        <w:commentReference w:id="64"/>
      </w:r>
      <w:r w:rsidRPr="00F96C2C">
        <w:rPr>
          <w:rFonts w:asciiTheme="minorBidi" w:hAnsiTheme="minorBidi" w:cstheme="minorBidi"/>
          <w:snapToGrid w:val="0"/>
          <w:color w:val="000000"/>
          <w:sz w:val="22"/>
          <w:szCs w:val="22"/>
          <w:lang w:eastAsia="he-IL"/>
        </w:rPr>
        <w:t xml:space="preserve">; </w:t>
      </w:r>
      <w:commentRangeStart w:id="65"/>
      <w:r w:rsidRPr="00F96C2C">
        <w:rPr>
          <w:rFonts w:asciiTheme="minorBidi" w:hAnsiTheme="minorBidi" w:cstheme="minorBidi"/>
          <w:i/>
          <w:iCs/>
          <w:snapToGrid w:val="0"/>
          <w:sz w:val="22"/>
          <w:szCs w:val="22"/>
          <w:lang w:eastAsia="he-IL"/>
        </w:rPr>
        <w:t>Medical Media</w:t>
      </w:r>
      <w:r w:rsidRPr="00F96C2C">
        <w:rPr>
          <w:rFonts w:asciiTheme="minorBidi" w:hAnsiTheme="minorBidi" w:cstheme="minorBidi"/>
          <w:i/>
          <w:iCs/>
          <w:snapToGrid w:val="0"/>
          <w:color w:val="000000"/>
          <w:sz w:val="22"/>
          <w:szCs w:val="22"/>
          <w:lang w:eastAsia="he-IL"/>
        </w:rPr>
        <w:t>, fatty liver</w:t>
      </w:r>
      <w:r w:rsidRPr="00F96C2C">
        <w:rPr>
          <w:rFonts w:asciiTheme="minorBidi" w:hAnsiTheme="minorBidi" w:cstheme="minorBidi"/>
          <w:snapToGrid w:val="0"/>
          <w:color w:val="000000"/>
          <w:sz w:val="22"/>
          <w:szCs w:val="22"/>
          <w:lang w:eastAsia="he-IL"/>
        </w:rPr>
        <w:t xml:space="preserve"> </w:t>
      </w:r>
      <w:commentRangeEnd w:id="65"/>
      <w:r w:rsidRPr="00F96C2C">
        <w:rPr>
          <w:rStyle w:val="af"/>
          <w:rFonts w:asciiTheme="minorBidi" w:hAnsiTheme="minorBidi" w:cstheme="minorBidi"/>
          <w:sz w:val="22"/>
          <w:szCs w:val="22"/>
          <w:rtl/>
        </w:rPr>
        <w:commentReference w:id="65"/>
      </w:r>
      <w:r w:rsidRPr="00F96C2C">
        <w:rPr>
          <w:rFonts w:asciiTheme="minorBidi" w:hAnsiTheme="minorBidi" w:cstheme="minorBidi"/>
          <w:snapToGrid w:val="0"/>
          <w:color w:val="000000"/>
          <w:sz w:val="22"/>
          <w:szCs w:val="22"/>
          <w:lang w:eastAsia="he-IL"/>
        </w:rPr>
        <w:t>2009.</w:t>
      </w:r>
    </w:p>
    <w:p w14:paraId="4FC6431A" w14:textId="47EEDC92" w:rsidR="00B00C6A" w:rsidRPr="00F96C2C" w:rsidRDefault="00B00C6A" w:rsidP="00A1650F">
      <w:pPr>
        <w:bidi w:val="0"/>
        <w:spacing w:after="240" w:line="276" w:lineRule="auto"/>
        <w:jc w:val="both"/>
        <w:outlineLvl w:val="0"/>
        <w:rPr>
          <w:rFonts w:asciiTheme="minorBidi" w:hAnsiTheme="minorBidi" w:cstheme="minorBidi"/>
          <w:snapToGrid w:val="0"/>
          <w:color w:val="353434"/>
          <w:sz w:val="22"/>
          <w:szCs w:val="22"/>
          <w:lang w:eastAsia="he-IL"/>
        </w:rPr>
      </w:pPr>
      <w:r w:rsidRPr="00F96C2C">
        <w:rPr>
          <w:rFonts w:asciiTheme="minorBidi" w:hAnsiTheme="minorBidi" w:cstheme="minorBidi"/>
          <w:snapToGrid w:val="0"/>
          <w:color w:val="353434"/>
          <w:sz w:val="22"/>
          <w:szCs w:val="22"/>
          <w:lang w:eastAsia="he-IL"/>
        </w:rPr>
        <w:t xml:space="preserve">5. </w:t>
      </w:r>
      <w:r w:rsidRPr="00F96C2C">
        <w:rPr>
          <w:rFonts w:asciiTheme="minorBidi" w:hAnsiTheme="minorBidi" w:cstheme="minorBidi"/>
          <w:b/>
          <w:bCs/>
          <w:snapToGrid w:val="0"/>
          <w:color w:val="353434"/>
          <w:sz w:val="22"/>
          <w:szCs w:val="22"/>
          <w:lang w:eastAsia="he-IL"/>
        </w:rPr>
        <w:t>Nimer Assy</w:t>
      </w:r>
      <w:r w:rsidRPr="00F96C2C">
        <w:rPr>
          <w:rFonts w:asciiTheme="minorBidi" w:hAnsiTheme="minorBidi" w:cstheme="minorBidi"/>
          <w:snapToGrid w:val="0"/>
          <w:color w:val="353434"/>
          <w:sz w:val="22"/>
          <w:szCs w:val="22"/>
          <w:lang w:eastAsia="he-IL"/>
        </w:rPr>
        <w:t xml:space="preserve">, Najib assy, Nir </w:t>
      </w:r>
      <w:proofErr w:type="gramStart"/>
      <w:r w:rsidRPr="00F96C2C">
        <w:rPr>
          <w:rFonts w:asciiTheme="minorBidi" w:hAnsiTheme="minorBidi" w:cstheme="minorBidi"/>
          <w:snapToGrid w:val="0"/>
          <w:color w:val="353434"/>
          <w:sz w:val="22"/>
          <w:szCs w:val="22"/>
          <w:lang w:eastAsia="he-IL"/>
        </w:rPr>
        <w:t>samuel</w:t>
      </w:r>
      <w:proofErr w:type="gramEnd"/>
      <w:r w:rsidRPr="00F96C2C">
        <w:rPr>
          <w:rFonts w:asciiTheme="minorBidi" w:hAnsiTheme="minorBidi" w:cstheme="minorBidi"/>
          <w:snapToGrid w:val="0"/>
          <w:color w:val="353434"/>
          <w:sz w:val="22"/>
          <w:szCs w:val="22"/>
          <w:lang w:eastAsia="he-IL"/>
        </w:rPr>
        <w:t xml:space="preserve">, Arcadi Lerman, Nseir william. Approach to solid liver mass in the cirrhotic patient. </w:t>
      </w:r>
      <w:r w:rsidRPr="00F96C2C">
        <w:rPr>
          <w:rFonts w:asciiTheme="minorBidi" w:hAnsiTheme="minorBidi" w:cstheme="minorBidi"/>
          <w:i/>
          <w:iCs/>
          <w:snapToGrid w:val="0"/>
          <w:color w:val="353434"/>
          <w:sz w:val="22"/>
          <w:szCs w:val="22"/>
          <w:lang w:eastAsia="he-IL"/>
        </w:rPr>
        <w:t>Gastroenterology Research</w:t>
      </w:r>
      <w:r w:rsidRPr="00F96C2C">
        <w:rPr>
          <w:rFonts w:asciiTheme="minorBidi" w:hAnsiTheme="minorBidi" w:cstheme="minorBidi"/>
          <w:snapToGrid w:val="0"/>
          <w:color w:val="353434"/>
          <w:sz w:val="22"/>
          <w:szCs w:val="22"/>
          <w:lang w:eastAsia="he-IL"/>
        </w:rPr>
        <w:t>; 2</w:t>
      </w:r>
      <w:r w:rsidR="007F16C4" w:rsidRPr="00F96C2C">
        <w:rPr>
          <w:rFonts w:asciiTheme="minorBidi" w:hAnsiTheme="minorBidi" w:cstheme="minorBidi"/>
          <w:snapToGrid w:val="0"/>
          <w:color w:val="353434"/>
          <w:sz w:val="22"/>
          <w:szCs w:val="22"/>
          <w:lang w:eastAsia="he-IL"/>
        </w:rPr>
        <w:t>(</w:t>
      </w:r>
      <w:r w:rsidRPr="00F96C2C">
        <w:rPr>
          <w:rFonts w:asciiTheme="minorBidi" w:hAnsiTheme="minorBidi" w:cstheme="minorBidi"/>
          <w:snapToGrid w:val="0"/>
          <w:color w:val="353434"/>
          <w:sz w:val="22"/>
          <w:szCs w:val="22"/>
          <w:lang w:eastAsia="he-IL"/>
        </w:rPr>
        <w:t>5</w:t>
      </w:r>
      <w:r w:rsidR="007F16C4" w:rsidRPr="00F96C2C">
        <w:rPr>
          <w:rFonts w:asciiTheme="minorBidi" w:hAnsiTheme="minorBidi" w:cstheme="minorBidi"/>
          <w:snapToGrid w:val="0"/>
          <w:color w:val="353434"/>
          <w:sz w:val="22"/>
          <w:szCs w:val="22"/>
          <w:lang w:eastAsia="he-IL"/>
        </w:rPr>
        <w:t>), Oct</w:t>
      </w:r>
      <w:r w:rsidRPr="00F96C2C">
        <w:rPr>
          <w:rFonts w:asciiTheme="minorBidi" w:hAnsiTheme="minorBidi" w:cstheme="minorBidi"/>
          <w:snapToGrid w:val="0"/>
          <w:color w:val="353434"/>
          <w:sz w:val="22"/>
          <w:szCs w:val="22"/>
          <w:lang w:eastAsia="he-IL"/>
        </w:rPr>
        <w:t xml:space="preserve"> 2009</w:t>
      </w:r>
      <w:commentRangeStart w:id="66"/>
      <w:r w:rsidR="007F16C4" w:rsidRPr="00F96C2C">
        <w:rPr>
          <w:rFonts w:asciiTheme="minorBidi" w:hAnsiTheme="minorBidi" w:cstheme="minorBidi"/>
          <w:snapToGrid w:val="0"/>
          <w:color w:val="353434"/>
          <w:sz w:val="22"/>
          <w:szCs w:val="22"/>
          <w:lang w:eastAsia="he-IL"/>
        </w:rPr>
        <w:t xml:space="preserve">. </w:t>
      </w:r>
      <w:commentRangeEnd w:id="66"/>
      <w:r w:rsidR="007F16C4" w:rsidRPr="00F96C2C">
        <w:rPr>
          <w:rStyle w:val="af"/>
          <w:rFonts w:asciiTheme="minorBidi" w:hAnsiTheme="minorBidi" w:cstheme="minorBidi"/>
          <w:sz w:val="22"/>
          <w:szCs w:val="22"/>
        </w:rPr>
        <w:commentReference w:id="66"/>
      </w:r>
    </w:p>
    <w:p w14:paraId="0F3012FA" w14:textId="41B3F83F" w:rsidR="00D368AC" w:rsidRPr="00F96C2C" w:rsidRDefault="00D368AC" w:rsidP="00A1650F">
      <w:pPr>
        <w:bidi w:val="0"/>
        <w:spacing w:after="240" w:line="276" w:lineRule="auto"/>
        <w:jc w:val="both"/>
        <w:outlineLvl w:val="0"/>
        <w:rPr>
          <w:rFonts w:asciiTheme="minorBidi" w:hAnsiTheme="minorBidi" w:cstheme="minorBidi"/>
          <w:snapToGrid w:val="0"/>
          <w:sz w:val="22"/>
          <w:szCs w:val="22"/>
          <w:lang w:eastAsia="he-IL"/>
        </w:rPr>
      </w:pPr>
      <w:r w:rsidRPr="00F96C2C">
        <w:rPr>
          <w:rFonts w:asciiTheme="minorBidi" w:hAnsiTheme="minorBidi" w:cstheme="minorBidi"/>
          <w:snapToGrid w:val="0"/>
          <w:color w:val="000000"/>
          <w:sz w:val="22"/>
          <w:szCs w:val="22"/>
          <w:lang w:eastAsia="he-IL"/>
        </w:rPr>
        <w:t xml:space="preserve">6. Dabush S, Djibree A, Nseir W, </w:t>
      </w:r>
      <w:r w:rsidRPr="00F96C2C">
        <w:rPr>
          <w:rFonts w:asciiTheme="minorBidi" w:hAnsiTheme="minorBidi" w:cstheme="minorBidi"/>
          <w:b/>
          <w:bCs/>
          <w:snapToGrid w:val="0"/>
          <w:color w:val="000000"/>
          <w:sz w:val="22"/>
          <w:szCs w:val="22"/>
          <w:lang w:eastAsia="he-IL"/>
        </w:rPr>
        <w:t>Assy N</w:t>
      </w:r>
      <w:r w:rsidRPr="00F96C2C">
        <w:rPr>
          <w:rFonts w:asciiTheme="minorBidi" w:hAnsiTheme="minorBidi" w:cstheme="minorBidi"/>
          <w:snapToGrid w:val="0"/>
          <w:color w:val="000000"/>
          <w:sz w:val="22"/>
          <w:szCs w:val="22"/>
          <w:lang w:eastAsia="he-IL"/>
        </w:rPr>
        <w:t xml:space="preserve">. Pharmacologic treatment of fatty liver. </w:t>
      </w:r>
      <w:r w:rsidRPr="00F96C2C">
        <w:rPr>
          <w:rFonts w:asciiTheme="minorBidi" w:hAnsiTheme="minorBidi" w:cstheme="minorBidi"/>
          <w:i/>
          <w:iCs/>
          <w:snapToGrid w:val="0"/>
          <w:sz w:val="22"/>
          <w:szCs w:val="22"/>
          <w:lang w:eastAsia="he-IL"/>
        </w:rPr>
        <w:t>The Medical</w:t>
      </w:r>
      <w:r w:rsidRPr="00F96C2C">
        <w:rPr>
          <w:rFonts w:asciiTheme="minorBidi" w:hAnsiTheme="minorBidi" w:cstheme="minorBidi"/>
          <w:snapToGrid w:val="0"/>
          <w:sz w:val="22"/>
          <w:szCs w:val="22"/>
          <w:lang w:eastAsia="he-IL"/>
        </w:rPr>
        <w:t xml:space="preserve"> 2010.</w:t>
      </w:r>
    </w:p>
    <w:p w14:paraId="4254B379" w14:textId="3D3BCFE6" w:rsidR="00D368AC" w:rsidRPr="00F96C2C" w:rsidRDefault="00D368AC" w:rsidP="00A1650F">
      <w:pPr>
        <w:bidi w:val="0"/>
        <w:spacing w:after="240" w:line="276" w:lineRule="auto"/>
        <w:jc w:val="both"/>
        <w:outlineLvl w:val="0"/>
        <w:rPr>
          <w:rFonts w:asciiTheme="minorBidi" w:hAnsiTheme="minorBidi" w:cstheme="minorBidi"/>
          <w:snapToGrid w:val="0"/>
          <w:color w:val="353434"/>
          <w:sz w:val="22"/>
          <w:szCs w:val="22"/>
          <w:lang w:eastAsia="he-IL"/>
        </w:rPr>
      </w:pPr>
      <w:r w:rsidRPr="00F96C2C">
        <w:rPr>
          <w:rFonts w:asciiTheme="minorBidi" w:hAnsiTheme="minorBidi" w:cstheme="minorBidi"/>
          <w:snapToGrid w:val="0"/>
          <w:color w:val="000000"/>
          <w:sz w:val="22"/>
          <w:szCs w:val="22"/>
          <w:lang w:eastAsia="he-IL"/>
        </w:rPr>
        <w:t xml:space="preserve">7. </w:t>
      </w:r>
      <w:r w:rsidRPr="00F96C2C">
        <w:rPr>
          <w:rFonts w:asciiTheme="minorBidi" w:hAnsiTheme="minorBidi" w:cstheme="minorBidi"/>
          <w:b/>
          <w:bCs/>
          <w:snapToGrid w:val="0"/>
          <w:color w:val="000000"/>
          <w:sz w:val="22"/>
          <w:szCs w:val="22"/>
          <w:lang w:eastAsia="he-IL"/>
        </w:rPr>
        <w:t>Assy N</w:t>
      </w:r>
      <w:r w:rsidRPr="00F96C2C">
        <w:rPr>
          <w:rFonts w:asciiTheme="minorBidi" w:hAnsiTheme="minorBidi" w:cstheme="minorBidi"/>
          <w:snapToGrid w:val="0"/>
          <w:color w:val="000000"/>
          <w:sz w:val="22"/>
          <w:szCs w:val="22"/>
          <w:lang w:eastAsia="he-IL"/>
        </w:rPr>
        <w:t xml:space="preserve">, Abu Mouch S. </w:t>
      </w:r>
      <w:r w:rsidRPr="00F96C2C">
        <w:rPr>
          <w:rFonts w:asciiTheme="minorBidi" w:hAnsiTheme="minorBidi" w:cstheme="minorBidi"/>
          <w:snapToGrid w:val="0"/>
          <w:sz w:val="22"/>
          <w:szCs w:val="22"/>
          <w:lang w:eastAsia="he-IL"/>
        </w:rPr>
        <w:t xml:space="preserve">Vitamin D could help fight hepatitis C. Vitamin D may also be key to curing hepatitis. But Israelis, especially the ultra-Orthodox, are woefully deficient. </w:t>
      </w:r>
      <w:r w:rsidRPr="00F96C2C">
        <w:rPr>
          <w:rFonts w:asciiTheme="minorBidi" w:hAnsiTheme="minorBidi" w:cstheme="minorBidi"/>
          <w:i/>
          <w:iCs/>
          <w:snapToGrid w:val="0"/>
          <w:sz w:val="22"/>
          <w:szCs w:val="22"/>
          <w:lang w:eastAsia="he-IL"/>
        </w:rPr>
        <w:t>Haaretz Daily</w:t>
      </w:r>
      <w:r w:rsidRPr="00F96C2C">
        <w:rPr>
          <w:rFonts w:asciiTheme="minorBidi" w:hAnsiTheme="minorBidi" w:cstheme="minorBidi"/>
          <w:snapToGrid w:val="0"/>
          <w:sz w:val="22"/>
          <w:szCs w:val="22"/>
          <w:lang w:eastAsia="he-IL"/>
        </w:rPr>
        <w:t xml:space="preserve">, </w:t>
      </w:r>
      <w:r w:rsidRPr="00F96C2C">
        <w:rPr>
          <w:rFonts w:asciiTheme="minorBidi" w:hAnsiTheme="minorBidi" w:cstheme="minorBidi"/>
          <w:snapToGrid w:val="0"/>
          <w:color w:val="353434"/>
          <w:sz w:val="22"/>
          <w:szCs w:val="22"/>
          <w:lang w:eastAsia="he-IL"/>
        </w:rPr>
        <w:t>14.01.2010.</w:t>
      </w:r>
    </w:p>
    <w:p w14:paraId="2583C17F" w14:textId="4AA2FD2D" w:rsidR="00B00C6A" w:rsidRPr="00F96C2C" w:rsidRDefault="00B00C6A" w:rsidP="00B00C6A">
      <w:pPr>
        <w:tabs>
          <w:tab w:val="left" w:pos="516"/>
          <w:tab w:val="left" w:pos="2643"/>
          <w:tab w:val="left" w:pos="5052"/>
        </w:tabs>
        <w:bidi w:val="0"/>
        <w:rPr>
          <w:rFonts w:asciiTheme="minorBidi" w:hAnsiTheme="minorBidi" w:cstheme="minorBidi"/>
          <w:sz w:val="22"/>
          <w:szCs w:val="22"/>
          <w:lang w:eastAsia="he-IL"/>
        </w:rPr>
      </w:pPr>
    </w:p>
    <w:p w14:paraId="69D79198" w14:textId="77777777" w:rsidR="00B00C6A" w:rsidRPr="00F96C2C" w:rsidRDefault="00B00C6A" w:rsidP="00B00C6A">
      <w:pPr>
        <w:tabs>
          <w:tab w:val="left" w:pos="516"/>
          <w:tab w:val="left" w:pos="2643"/>
          <w:tab w:val="left" w:pos="5052"/>
        </w:tabs>
        <w:bidi w:val="0"/>
        <w:rPr>
          <w:rFonts w:asciiTheme="minorBidi" w:hAnsiTheme="minorBidi" w:cstheme="minorBidi"/>
          <w:b/>
          <w:bCs/>
          <w:sz w:val="22"/>
          <w:szCs w:val="22"/>
          <w:highlight w:val="yellow"/>
          <w:lang w:eastAsia="he-IL"/>
        </w:rPr>
      </w:pPr>
    </w:p>
    <w:p w14:paraId="3A321235" w14:textId="6FB2DF92" w:rsidR="006134FA" w:rsidRPr="00F96C2C" w:rsidRDefault="006134FA" w:rsidP="007F2D88">
      <w:pPr>
        <w:pStyle w:val="a8"/>
        <w:numPr>
          <w:ilvl w:val="0"/>
          <w:numId w:val="19"/>
        </w:numPr>
        <w:spacing w:after="240"/>
        <w:rPr>
          <w:rFonts w:asciiTheme="minorBidi" w:hAnsiTheme="minorBidi" w:cstheme="minorBidi"/>
          <w:sz w:val="22"/>
          <w:szCs w:val="22"/>
          <w:lang w:eastAsia="he-IL"/>
        </w:rPr>
      </w:pPr>
      <w:r w:rsidRPr="00F96C2C">
        <w:rPr>
          <w:rFonts w:asciiTheme="minorBidi" w:hAnsiTheme="minorBidi" w:cstheme="minorBidi"/>
          <w:b/>
          <w:bCs/>
          <w:sz w:val="22"/>
          <w:szCs w:val="22"/>
          <w:u w:val="single"/>
          <w:rtl/>
          <w:lang w:eastAsia="he-IL"/>
        </w:rPr>
        <w:t>רשימת פטנטים</w:t>
      </w:r>
      <w:r w:rsidR="007F2D88" w:rsidRPr="00F96C2C">
        <w:rPr>
          <w:rFonts w:asciiTheme="minorBidi" w:hAnsiTheme="minorBidi" w:cstheme="minorBidi"/>
          <w:color w:val="0070C0"/>
          <w:sz w:val="22"/>
          <w:szCs w:val="22"/>
          <w:lang w:eastAsia="he-IL"/>
        </w:rPr>
        <w:t>:</w:t>
      </w:r>
    </w:p>
    <w:p w14:paraId="3353DEB2" w14:textId="32C7731E" w:rsidR="007F2D88" w:rsidRPr="00F96C2C" w:rsidRDefault="007F2D88" w:rsidP="007F2D88">
      <w:pPr>
        <w:pStyle w:val="a8"/>
        <w:numPr>
          <w:ilvl w:val="0"/>
          <w:numId w:val="35"/>
        </w:numPr>
        <w:bidi w:val="0"/>
        <w:spacing w:after="240"/>
        <w:ind w:left="360"/>
        <w:rPr>
          <w:rFonts w:asciiTheme="minorBidi" w:hAnsiTheme="minorBidi" w:cstheme="minorBidi"/>
          <w:b/>
          <w:bCs/>
          <w:sz w:val="22"/>
          <w:szCs w:val="22"/>
          <w:rtl/>
          <w:lang w:eastAsia="he-IL"/>
        </w:rPr>
      </w:pPr>
      <w:r w:rsidRPr="00F96C2C">
        <w:rPr>
          <w:rFonts w:asciiTheme="minorBidi" w:hAnsiTheme="minorBidi" w:cstheme="minorBidi"/>
          <w:sz w:val="22"/>
          <w:szCs w:val="22"/>
          <w:lang w:eastAsia="he-IL"/>
        </w:rPr>
        <w:t xml:space="preserve">July 2009, Grosovski M, Maoz M,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Therapy of NAFLD utilizing Inula Viscosa Extract. State of Israel. </w:t>
      </w:r>
      <w:r w:rsidRPr="00F96C2C">
        <w:rPr>
          <w:rFonts w:asciiTheme="minorBidi" w:hAnsiTheme="minorBidi" w:cstheme="minorBidi"/>
          <w:b/>
          <w:bCs/>
          <w:sz w:val="22"/>
          <w:szCs w:val="22"/>
          <w:lang w:eastAsia="he-IL"/>
        </w:rPr>
        <w:t>Application</w:t>
      </w:r>
      <w:r w:rsidRPr="00F96C2C">
        <w:rPr>
          <w:rFonts w:asciiTheme="minorBidi" w:hAnsiTheme="minorBidi" w:cstheme="minorBidi"/>
          <w:sz w:val="22"/>
          <w:szCs w:val="22"/>
          <w:lang w:eastAsia="he-IL"/>
        </w:rPr>
        <w:t xml:space="preserve"> </w:t>
      </w:r>
      <w:r w:rsidRPr="00F96C2C">
        <w:rPr>
          <w:rFonts w:asciiTheme="minorBidi" w:hAnsiTheme="minorBidi" w:cstheme="minorBidi"/>
          <w:b/>
          <w:bCs/>
          <w:sz w:val="22"/>
          <w:szCs w:val="22"/>
          <w:lang w:eastAsia="he-IL"/>
        </w:rPr>
        <w:t>Number 199847</w:t>
      </w:r>
    </w:p>
    <w:p w14:paraId="3069DF2D" w14:textId="77777777" w:rsidR="007F2D88" w:rsidRPr="00F96C2C" w:rsidRDefault="007F2D88" w:rsidP="007F2D88">
      <w:pPr>
        <w:pStyle w:val="a8"/>
        <w:numPr>
          <w:ilvl w:val="0"/>
          <w:numId w:val="35"/>
        </w:numPr>
        <w:bidi w:val="0"/>
        <w:spacing w:after="240"/>
        <w:ind w:left="360"/>
        <w:rPr>
          <w:rFonts w:asciiTheme="minorBidi" w:hAnsiTheme="minorBidi" w:cstheme="minorBidi"/>
          <w:b/>
          <w:bCs/>
          <w:sz w:val="22"/>
          <w:szCs w:val="22"/>
          <w:rtl/>
          <w:lang w:eastAsia="he-IL"/>
        </w:rPr>
      </w:pPr>
      <w:r w:rsidRPr="00F96C2C">
        <w:rPr>
          <w:rFonts w:asciiTheme="minorBidi" w:hAnsiTheme="minorBidi" w:cstheme="minorBidi"/>
          <w:sz w:val="22"/>
          <w:szCs w:val="22"/>
          <w:lang w:eastAsia="he-IL"/>
        </w:rPr>
        <w:t xml:space="preserve">December 2009 Grosovski M, Maoz M, </w:t>
      </w:r>
      <w:r w:rsidRPr="00F96C2C">
        <w:rPr>
          <w:rFonts w:asciiTheme="minorBidi" w:hAnsiTheme="minorBidi" w:cstheme="minorBidi"/>
          <w:b/>
          <w:bCs/>
          <w:sz w:val="22"/>
          <w:szCs w:val="22"/>
          <w:lang w:eastAsia="he-IL"/>
        </w:rPr>
        <w:t>Assy N</w:t>
      </w:r>
      <w:r w:rsidRPr="00F96C2C">
        <w:rPr>
          <w:rFonts w:asciiTheme="minorBidi" w:hAnsiTheme="minorBidi" w:cstheme="minorBidi"/>
          <w:sz w:val="22"/>
          <w:szCs w:val="22"/>
          <w:lang w:eastAsia="he-IL"/>
        </w:rPr>
        <w:t xml:space="preserve">. A cola beverage containing inula viscose extract for consumers suffering from NAFLD, State of Israel. </w:t>
      </w:r>
      <w:r w:rsidRPr="00F96C2C">
        <w:rPr>
          <w:rFonts w:asciiTheme="minorBidi" w:hAnsiTheme="minorBidi" w:cstheme="minorBidi"/>
          <w:b/>
          <w:bCs/>
          <w:sz w:val="22"/>
          <w:szCs w:val="22"/>
          <w:lang w:eastAsia="he-IL"/>
        </w:rPr>
        <w:t>Application Number 202218</w:t>
      </w:r>
    </w:p>
    <w:p w14:paraId="34632748" w14:textId="77777777" w:rsidR="007F2D88" w:rsidRPr="00F96C2C" w:rsidRDefault="007F2D88" w:rsidP="007F2D88">
      <w:pPr>
        <w:pStyle w:val="a8"/>
        <w:bidi w:val="0"/>
        <w:spacing w:after="240"/>
        <w:rPr>
          <w:rFonts w:asciiTheme="minorBidi" w:hAnsiTheme="minorBidi" w:cstheme="minorBidi"/>
          <w:sz w:val="22"/>
          <w:szCs w:val="22"/>
          <w:lang w:eastAsia="he-IL"/>
        </w:rPr>
      </w:pPr>
    </w:p>
    <w:p w14:paraId="2387323D" w14:textId="60AE4949" w:rsidR="00CF08DB" w:rsidRPr="00F96C2C" w:rsidRDefault="00CF08DB" w:rsidP="00800C1D">
      <w:pPr>
        <w:pStyle w:val="a8"/>
        <w:numPr>
          <w:ilvl w:val="0"/>
          <w:numId w:val="19"/>
        </w:numPr>
        <w:tabs>
          <w:tab w:val="left" w:pos="516"/>
          <w:tab w:val="left" w:pos="2643"/>
          <w:tab w:val="left" w:pos="5052"/>
        </w:tabs>
        <w:rPr>
          <w:rFonts w:asciiTheme="minorBidi" w:hAnsiTheme="minorBidi" w:cstheme="minorBidi"/>
          <w:sz w:val="22"/>
          <w:szCs w:val="22"/>
          <w:rtl/>
          <w:lang w:eastAsia="he-IL"/>
        </w:rPr>
      </w:pPr>
      <w:commentRangeStart w:id="67"/>
      <w:r w:rsidRPr="00F96C2C">
        <w:rPr>
          <w:rFonts w:asciiTheme="minorBidi" w:hAnsiTheme="minorBidi" w:cstheme="minorBidi"/>
          <w:b/>
          <w:bCs/>
          <w:sz w:val="22"/>
          <w:szCs w:val="22"/>
          <w:u w:val="single"/>
          <w:rtl/>
          <w:lang w:eastAsia="he-IL"/>
        </w:rPr>
        <w:t>פרופיל אקדמי</w:t>
      </w:r>
      <w:commentRangeEnd w:id="67"/>
      <w:r w:rsidR="001355F9" w:rsidRPr="00F96C2C">
        <w:rPr>
          <w:rStyle w:val="af"/>
          <w:rFonts w:asciiTheme="minorBidi" w:hAnsiTheme="minorBidi" w:cstheme="minorBidi"/>
          <w:sz w:val="22"/>
          <w:szCs w:val="22"/>
          <w:rtl/>
        </w:rPr>
        <w:commentReference w:id="67"/>
      </w:r>
      <w:r w:rsidRPr="00F96C2C">
        <w:rPr>
          <w:rFonts w:asciiTheme="minorBidi" w:hAnsiTheme="minorBidi" w:cstheme="minorBidi"/>
          <w:sz w:val="22"/>
          <w:szCs w:val="22"/>
          <w:rtl/>
          <w:lang w:eastAsia="he-IL"/>
        </w:rPr>
        <w:t xml:space="preserve">: </w:t>
      </w:r>
    </w:p>
    <w:p w14:paraId="149F1DF6" w14:textId="3C37D2B5" w:rsidR="00CF08DB" w:rsidRPr="00F96C2C" w:rsidRDefault="00CF08DB" w:rsidP="00A23743">
      <w:pPr>
        <w:bidi w:val="0"/>
        <w:spacing w:before="360" w:after="240"/>
        <w:ind w:left="360" w:right="426"/>
        <w:rPr>
          <w:rFonts w:asciiTheme="minorBidi" w:hAnsiTheme="minorBidi" w:cstheme="minorBidi"/>
          <w:b/>
          <w:bCs/>
          <w:sz w:val="22"/>
          <w:szCs w:val="22"/>
          <w:u w:val="double"/>
          <w:lang w:eastAsia="he-IL"/>
        </w:rPr>
      </w:pPr>
      <w:r w:rsidRPr="00F96C2C">
        <w:rPr>
          <w:rFonts w:asciiTheme="minorBidi" w:hAnsiTheme="minorBidi" w:cstheme="minorBidi"/>
          <w:b/>
          <w:bCs/>
          <w:sz w:val="22"/>
          <w:szCs w:val="22"/>
          <w:u w:val="double"/>
          <w:lang w:eastAsia="he-IL"/>
        </w:rPr>
        <w:t>Main Research Interests and Achievements</w:t>
      </w:r>
    </w:p>
    <w:p w14:paraId="6F152463" w14:textId="58B98A53" w:rsidR="001355F9" w:rsidRPr="00F96C2C" w:rsidRDefault="001355F9" w:rsidP="001355F9">
      <w:pPr>
        <w:pStyle w:val="a8"/>
        <w:numPr>
          <w:ilvl w:val="0"/>
          <w:numId w:val="38"/>
        </w:numPr>
        <w:spacing w:before="360" w:after="240"/>
        <w:ind w:right="426"/>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 xml:space="preserve">יחידת מחקרים קליניים במחלקה פנימית א': השתתפות בכ-60 מחקרים קליניים כחוקר ראשי בשמונה השנים האחרונות, במגוון רב של תחומי רפואה פנימית. בשנת 2022 רשומים 23 מחקרים קליניים בהם מופיע כחוקר ראשי. </w:t>
      </w:r>
    </w:p>
    <w:p w14:paraId="44621285" w14:textId="00DA8BE6" w:rsidR="001355F9" w:rsidRPr="00F96C2C" w:rsidRDefault="001355F9" w:rsidP="001355F9">
      <w:pPr>
        <w:pStyle w:val="a8"/>
        <w:numPr>
          <w:ilvl w:val="0"/>
          <w:numId w:val="38"/>
        </w:numPr>
        <w:spacing w:before="360" w:after="240"/>
        <w:ind w:right="426"/>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הקמת מעבדת מחקר לחקר הכבד במרכז הרפואי לגליל</w:t>
      </w:r>
      <w:commentRangeStart w:id="68"/>
      <w:r w:rsidRPr="00F96C2C">
        <w:rPr>
          <w:rFonts w:asciiTheme="minorBidi" w:hAnsiTheme="minorBidi" w:cstheme="minorBidi"/>
          <w:sz w:val="22"/>
          <w:szCs w:val="22"/>
          <w:rtl/>
          <w:lang w:eastAsia="he-IL"/>
        </w:rPr>
        <w:t>.</w:t>
      </w:r>
      <w:commentRangeEnd w:id="68"/>
      <w:r w:rsidRPr="00F96C2C">
        <w:rPr>
          <w:rStyle w:val="af"/>
          <w:rFonts w:asciiTheme="minorBidi" w:hAnsiTheme="minorBidi" w:cstheme="minorBidi"/>
          <w:sz w:val="22"/>
          <w:szCs w:val="22"/>
          <w:rtl/>
        </w:rPr>
        <w:commentReference w:id="68"/>
      </w:r>
      <w:r w:rsidRPr="00F96C2C">
        <w:rPr>
          <w:rFonts w:asciiTheme="minorBidi" w:hAnsiTheme="minorBidi" w:cstheme="minorBidi"/>
          <w:sz w:val="22"/>
          <w:szCs w:val="22"/>
          <w:rtl/>
          <w:lang w:eastAsia="he-IL"/>
        </w:rPr>
        <w:t xml:space="preserve"> </w:t>
      </w:r>
    </w:p>
    <w:p w14:paraId="1F343B42" w14:textId="77777777" w:rsidR="007F2D88" w:rsidRPr="00F96C2C" w:rsidRDefault="007F2D88" w:rsidP="007F2D88">
      <w:pPr>
        <w:bidi w:val="0"/>
        <w:spacing w:before="360" w:after="240"/>
        <w:ind w:left="360" w:right="426"/>
        <w:rPr>
          <w:rFonts w:asciiTheme="minorBidi" w:hAnsiTheme="minorBidi" w:cstheme="minorBidi"/>
          <w:b/>
          <w:bCs/>
          <w:sz w:val="22"/>
          <w:szCs w:val="22"/>
          <w:u w:val="double"/>
          <w:lang w:eastAsia="he-IL"/>
        </w:rPr>
      </w:pPr>
    </w:p>
    <w:p w14:paraId="374D2B01" w14:textId="77777777" w:rsidR="00CF08DB" w:rsidRPr="00F96C2C" w:rsidRDefault="00CF08DB" w:rsidP="00A23743">
      <w:pPr>
        <w:bidi w:val="0"/>
        <w:spacing w:before="360" w:after="240"/>
        <w:ind w:left="360" w:right="426"/>
        <w:rPr>
          <w:rFonts w:asciiTheme="minorBidi" w:hAnsiTheme="minorBidi" w:cstheme="minorBidi"/>
          <w:b/>
          <w:bCs/>
          <w:sz w:val="22"/>
          <w:szCs w:val="22"/>
          <w:lang w:eastAsia="he-IL"/>
        </w:rPr>
      </w:pPr>
      <w:r w:rsidRPr="00F96C2C">
        <w:rPr>
          <w:rFonts w:asciiTheme="minorBidi" w:hAnsiTheme="minorBidi" w:cstheme="minorBidi"/>
          <w:b/>
          <w:bCs/>
          <w:sz w:val="22"/>
          <w:szCs w:val="22"/>
          <w:u w:val="double"/>
          <w:lang w:eastAsia="he-IL"/>
        </w:rPr>
        <w:t>Most Significant Past Achievements</w:t>
      </w:r>
    </w:p>
    <w:p w14:paraId="7C36F791" w14:textId="77777777" w:rsidR="00AD0CEB" w:rsidRPr="001E0F59" w:rsidRDefault="00AD0CEB" w:rsidP="001E0F59">
      <w:pPr>
        <w:pStyle w:val="a8"/>
        <w:numPr>
          <w:ilvl w:val="0"/>
          <w:numId w:val="42"/>
        </w:numPr>
        <w:bidi w:val="0"/>
        <w:spacing w:before="360" w:after="240"/>
        <w:ind w:right="426"/>
        <w:rPr>
          <w:rFonts w:asciiTheme="minorBidi" w:hAnsiTheme="minorBidi" w:cstheme="minorBidi"/>
          <w:sz w:val="22"/>
          <w:szCs w:val="22"/>
          <w:rtl/>
          <w:lang w:eastAsia="he-IL"/>
        </w:rPr>
      </w:pPr>
      <w:bookmarkStart w:id="69" w:name="_Hlk70338464"/>
      <w:r w:rsidRPr="001E0F59">
        <w:rPr>
          <w:rFonts w:asciiTheme="minorBidi" w:hAnsiTheme="minorBidi" w:cstheme="minorBidi"/>
          <w:sz w:val="22"/>
          <w:szCs w:val="22"/>
          <w:lang w:eastAsia="he-IL"/>
        </w:rPr>
        <w:t>Citations: 5783 times; h-index 33; i10-index 58</w:t>
      </w:r>
    </w:p>
    <w:p w14:paraId="63C45F7A" w14:textId="431F3C88" w:rsidR="00AD0CEB" w:rsidRPr="001E0F59" w:rsidRDefault="00AD0CEB" w:rsidP="001E0F59">
      <w:pPr>
        <w:pStyle w:val="a8"/>
        <w:numPr>
          <w:ilvl w:val="0"/>
          <w:numId w:val="42"/>
        </w:numPr>
        <w:bidi w:val="0"/>
        <w:spacing w:before="360" w:after="240"/>
        <w:ind w:right="426"/>
        <w:rPr>
          <w:rFonts w:asciiTheme="minorBidi" w:hAnsiTheme="minorBidi" w:cstheme="minorBidi"/>
          <w:sz w:val="22"/>
          <w:szCs w:val="22"/>
          <w:rtl/>
          <w:lang w:eastAsia="he-IL"/>
        </w:rPr>
      </w:pPr>
      <w:r w:rsidRPr="001E0F59">
        <w:rPr>
          <w:rFonts w:asciiTheme="minorBidi" w:hAnsiTheme="minorBidi" w:cstheme="minorBidi"/>
          <w:sz w:val="22"/>
          <w:szCs w:val="22"/>
          <w:lang w:eastAsia="he-IL"/>
        </w:rPr>
        <w:t xml:space="preserve">More than 20 papers in top 5 hepatology journals, including Journal of Hepatology (10 papers), Gut (3 papers), Hepatology (2 papers), American Journal of Gastroenterology (5 papers), and New England Journal of Medicine (5 letters). </w:t>
      </w:r>
    </w:p>
    <w:p w14:paraId="7F8FA827" w14:textId="50BB179D" w:rsidR="00AD0CEB" w:rsidRPr="001E0F59" w:rsidRDefault="00AD0CEB" w:rsidP="001E0F59">
      <w:pPr>
        <w:pStyle w:val="a8"/>
        <w:numPr>
          <w:ilvl w:val="0"/>
          <w:numId w:val="42"/>
        </w:numPr>
        <w:bidi w:val="0"/>
        <w:spacing w:before="360" w:after="240"/>
        <w:ind w:right="426"/>
        <w:rPr>
          <w:rFonts w:asciiTheme="minorBidi" w:hAnsiTheme="minorBidi" w:cstheme="minorBidi"/>
          <w:sz w:val="22"/>
          <w:szCs w:val="22"/>
          <w:lang w:eastAsia="he-IL"/>
        </w:rPr>
      </w:pPr>
      <w:r w:rsidRPr="001E0F59">
        <w:rPr>
          <w:rFonts w:asciiTheme="minorBidi" w:hAnsiTheme="minorBidi" w:cstheme="minorBidi"/>
          <w:sz w:val="22"/>
          <w:szCs w:val="22"/>
          <w:lang w:eastAsia="he-IL"/>
        </w:rPr>
        <w:t xml:space="preserve">Most important studies with high clinical implication: </w:t>
      </w:r>
    </w:p>
    <w:p w14:paraId="4532E265" w14:textId="6E2C917E"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1) Soft drinks are linked with fatty liver disease (J Hepatol 2009)</w:t>
      </w:r>
    </w:p>
    <w:p w14:paraId="4C240AD7" w14:textId="77777777"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2) Association between cardiovascular disease and fatty liver disease (radiology 2010) </w:t>
      </w:r>
    </w:p>
    <w:p w14:paraId="1DC0C541" w14:textId="77777777"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3) Vitamin D supplement to peg/rib treatment for patients with HCV viral infection (AASLD LB, EASL ORAL, WJG 2011 in press) </w:t>
      </w:r>
    </w:p>
    <w:p w14:paraId="075C1EB7" w14:textId="77777777"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4) IGF-1 generation reflects synthetic liver dysfunction in patients with cirrhosis (J Hepatol 1997) </w:t>
      </w:r>
    </w:p>
    <w:p w14:paraId="74130C9F" w14:textId="77777777"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5) Sedation with propofil in patients with cirrhosis (J Hepatol 2010, Gastrointestinal Endoscopy 1999) </w:t>
      </w:r>
    </w:p>
    <w:p w14:paraId="19D82E2B" w14:textId="77777777"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 xml:space="preserve">6) VEGF role in liver regeneration (J Hepatol 1999) </w:t>
      </w:r>
    </w:p>
    <w:p w14:paraId="156FEB95" w14:textId="0F02E0F3" w:rsidR="00AD0CEB" w:rsidRPr="00F96C2C" w:rsidRDefault="00AD0CEB" w:rsidP="001E0F59">
      <w:pPr>
        <w:bidi w:val="0"/>
        <w:spacing w:before="360" w:after="240"/>
        <w:ind w:left="720" w:right="426"/>
        <w:rPr>
          <w:rFonts w:asciiTheme="minorBidi" w:hAnsiTheme="minorBidi" w:cstheme="minorBidi"/>
          <w:sz w:val="22"/>
          <w:szCs w:val="22"/>
          <w:lang w:eastAsia="he-IL"/>
        </w:rPr>
      </w:pPr>
      <w:r w:rsidRPr="00F96C2C">
        <w:rPr>
          <w:rFonts w:asciiTheme="minorBidi" w:hAnsiTheme="minorBidi" w:cstheme="minorBidi"/>
          <w:sz w:val="22"/>
          <w:szCs w:val="22"/>
          <w:lang w:eastAsia="he-IL"/>
        </w:rPr>
        <w:t>7) New molecular (PCNA) marker to document extent of liver regeneration (J Lab Clin Med 1998)</w:t>
      </w:r>
    </w:p>
    <w:p w14:paraId="7C7C78CE" w14:textId="77777777" w:rsidR="00AD0CEB" w:rsidRPr="00F96C2C" w:rsidRDefault="00AD0CEB" w:rsidP="00AD0CEB">
      <w:pPr>
        <w:bidi w:val="0"/>
        <w:spacing w:before="360" w:after="240"/>
        <w:ind w:left="360" w:right="426"/>
        <w:rPr>
          <w:rFonts w:asciiTheme="minorBidi" w:hAnsiTheme="minorBidi" w:cstheme="minorBidi"/>
          <w:sz w:val="22"/>
          <w:szCs w:val="22"/>
          <w:lang w:eastAsia="he-IL"/>
        </w:rPr>
      </w:pPr>
    </w:p>
    <w:bookmarkEnd w:id="69"/>
    <w:p w14:paraId="26778787" w14:textId="59CDEAC7" w:rsidR="00CF08DB" w:rsidRPr="00F96C2C" w:rsidRDefault="00CF08DB" w:rsidP="00AD0CEB">
      <w:pPr>
        <w:bidi w:val="0"/>
        <w:spacing w:before="360" w:after="240"/>
        <w:ind w:left="360" w:right="426"/>
        <w:rPr>
          <w:rFonts w:asciiTheme="minorBidi" w:hAnsiTheme="minorBidi" w:cstheme="minorBidi"/>
          <w:b/>
          <w:bCs/>
          <w:sz w:val="22"/>
          <w:szCs w:val="22"/>
          <w:u w:val="double"/>
          <w:rtl/>
          <w:lang w:eastAsia="he-IL"/>
        </w:rPr>
      </w:pPr>
      <w:r w:rsidRPr="00F96C2C">
        <w:rPr>
          <w:rFonts w:asciiTheme="minorBidi" w:hAnsiTheme="minorBidi" w:cstheme="minorBidi"/>
          <w:b/>
          <w:bCs/>
          <w:sz w:val="22"/>
          <w:szCs w:val="22"/>
          <w:u w:val="double"/>
          <w:lang w:eastAsia="he-IL"/>
        </w:rPr>
        <w:t>Future Goals</w:t>
      </w:r>
    </w:p>
    <w:p w14:paraId="7002CF87" w14:textId="77777777" w:rsidR="007F2D88" w:rsidRPr="00F96C2C" w:rsidRDefault="007F2D88" w:rsidP="007F2D88">
      <w:pPr>
        <w:pStyle w:val="a8"/>
        <w:numPr>
          <w:ilvl w:val="0"/>
          <w:numId w:val="34"/>
        </w:numPr>
        <w:tabs>
          <w:tab w:val="left" w:pos="516"/>
          <w:tab w:val="left" w:pos="2643"/>
          <w:tab w:val="left" w:pos="5052"/>
        </w:tabs>
        <w:bidi w:val="0"/>
        <w:spacing w:line="360" w:lineRule="auto"/>
        <w:rPr>
          <w:rFonts w:asciiTheme="minorBidi" w:hAnsiTheme="minorBidi" w:cstheme="minorBidi"/>
          <w:sz w:val="22"/>
          <w:szCs w:val="22"/>
          <w:lang w:eastAsia="he-IL"/>
        </w:rPr>
      </w:pPr>
      <w:bookmarkStart w:id="70" w:name="_Hlk70338492"/>
      <w:r w:rsidRPr="00F96C2C">
        <w:rPr>
          <w:rFonts w:asciiTheme="minorBidi" w:hAnsiTheme="minorBidi" w:cstheme="minorBidi"/>
          <w:sz w:val="22"/>
          <w:szCs w:val="22"/>
          <w:lang w:eastAsia="he-IL"/>
        </w:rPr>
        <w:t xml:space="preserve">Continue promoting my research lab in GMC for MSc and PhD students’ theses </w:t>
      </w:r>
    </w:p>
    <w:p w14:paraId="36E05C7D" w14:textId="77777777" w:rsidR="007F2D88" w:rsidRPr="00F96C2C" w:rsidRDefault="007F2D88" w:rsidP="007F2D88">
      <w:pPr>
        <w:pStyle w:val="a8"/>
        <w:numPr>
          <w:ilvl w:val="0"/>
          <w:numId w:val="34"/>
        </w:numPr>
        <w:tabs>
          <w:tab w:val="left" w:pos="516"/>
          <w:tab w:val="left" w:pos="2643"/>
          <w:tab w:val="left" w:pos="5052"/>
        </w:tabs>
        <w:bidi w:val="0"/>
        <w:spacing w:line="360" w:lineRule="auto"/>
        <w:rPr>
          <w:rFonts w:asciiTheme="minorBidi" w:hAnsiTheme="minorBidi" w:cstheme="minorBidi"/>
          <w:sz w:val="22"/>
          <w:szCs w:val="22"/>
          <w:lang w:eastAsia="he-IL"/>
        </w:rPr>
      </w:pPr>
      <w:r w:rsidRPr="00F96C2C">
        <w:rPr>
          <w:rFonts w:asciiTheme="minorBidi" w:hAnsiTheme="minorBidi" w:cstheme="minorBidi"/>
          <w:sz w:val="22"/>
          <w:szCs w:val="22"/>
          <w:lang w:eastAsia="he-IL"/>
        </w:rPr>
        <w:t>Continue clinical medical research with pharmaceutical companies</w:t>
      </w:r>
    </w:p>
    <w:p w14:paraId="5848F75C" w14:textId="77777777" w:rsidR="007F2D88" w:rsidRPr="00F96C2C" w:rsidRDefault="007F2D88" w:rsidP="007F2D88">
      <w:pPr>
        <w:pStyle w:val="a8"/>
        <w:numPr>
          <w:ilvl w:val="0"/>
          <w:numId w:val="34"/>
        </w:numPr>
        <w:tabs>
          <w:tab w:val="left" w:pos="516"/>
          <w:tab w:val="left" w:pos="2643"/>
          <w:tab w:val="left" w:pos="5052"/>
        </w:tabs>
        <w:bidi w:val="0"/>
        <w:spacing w:line="360" w:lineRule="auto"/>
        <w:rPr>
          <w:rFonts w:asciiTheme="minorBidi" w:hAnsiTheme="minorBidi" w:cstheme="minorBidi"/>
          <w:sz w:val="22"/>
          <w:szCs w:val="22"/>
          <w:lang w:eastAsia="he-IL"/>
        </w:rPr>
      </w:pPr>
      <w:r w:rsidRPr="00F96C2C">
        <w:rPr>
          <w:rFonts w:asciiTheme="minorBidi" w:hAnsiTheme="minorBidi" w:cstheme="minorBidi"/>
          <w:sz w:val="22"/>
          <w:szCs w:val="22"/>
          <w:lang w:eastAsia="he-IL"/>
        </w:rPr>
        <w:t>Continue teaching in the faculty of medicine: clerkship, bioenergetics, liver disease, liver transplantation</w:t>
      </w:r>
    </w:p>
    <w:p w14:paraId="024656FF" w14:textId="77777777" w:rsidR="007F2D88" w:rsidRPr="00F96C2C" w:rsidRDefault="007F2D88" w:rsidP="007F2D88">
      <w:pPr>
        <w:pStyle w:val="a8"/>
        <w:numPr>
          <w:ilvl w:val="0"/>
          <w:numId w:val="34"/>
        </w:numPr>
        <w:tabs>
          <w:tab w:val="left" w:pos="516"/>
          <w:tab w:val="left" w:pos="2643"/>
          <w:tab w:val="left" w:pos="5052"/>
        </w:tabs>
        <w:bidi w:val="0"/>
        <w:spacing w:line="360" w:lineRule="auto"/>
        <w:rPr>
          <w:rFonts w:asciiTheme="minorBidi" w:hAnsiTheme="minorBidi" w:cstheme="minorBidi"/>
          <w:sz w:val="22"/>
          <w:szCs w:val="22"/>
          <w:lang w:eastAsia="he-IL"/>
        </w:rPr>
      </w:pPr>
      <w:r w:rsidRPr="00F96C2C">
        <w:rPr>
          <w:rFonts w:asciiTheme="minorBidi" w:hAnsiTheme="minorBidi" w:cstheme="minorBidi"/>
          <w:sz w:val="22"/>
          <w:szCs w:val="22"/>
          <w:lang w:eastAsia="he-IL"/>
        </w:rPr>
        <w:t>Continue being the most prolific and productive department of internal medicine at</w:t>
      </w:r>
      <w:r w:rsidRPr="00F96C2C">
        <w:rPr>
          <w:rFonts w:asciiTheme="minorBidi" w:hAnsiTheme="minorBidi" w:cstheme="minorBidi"/>
          <w:sz w:val="22"/>
          <w:szCs w:val="22"/>
          <w:rtl/>
          <w:lang w:eastAsia="he-IL"/>
        </w:rPr>
        <w:t xml:space="preserve"> </w:t>
      </w:r>
      <w:r w:rsidRPr="00F96C2C">
        <w:rPr>
          <w:rFonts w:asciiTheme="minorBidi" w:hAnsiTheme="minorBidi" w:cstheme="minorBidi"/>
          <w:sz w:val="22"/>
          <w:szCs w:val="22"/>
          <w:lang w:eastAsia="he-IL"/>
        </w:rPr>
        <w:t xml:space="preserve">Bar Ilan University </w:t>
      </w:r>
    </w:p>
    <w:bookmarkEnd w:id="70"/>
    <w:p w14:paraId="5F842E8E" w14:textId="77777777" w:rsidR="007F2D88" w:rsidRPr="00F96C2C" w:rsidRDefault="007F2D88" w:rsidP="007F2D88">
      <w:pPr>
        <w:pStyle w:val="a8"/>
        <w:numPr>
          <w:ilvl w:val="0"/>
          <w:numId w:val="34"/>
        </w:numPr>
        <w:tabs>
          <w:tab w:val="left" w:pos="516"/>
          <w:tab w:val="left" w:pos="2643"/>
          <w:tab w:val="left" w:pos="5052"/>
        </w:tabs>
        <w:bidi w:val="0"/>
        <w:spacing w:line="360" w:lineRule="auto"/>
        <w:rPr>
          <w:rFonts w:asciiTheme="minorBidi" w:hAnsiTheme="minorBidi" w:cstheme="minorBidi"/>
          <w:sz w:val="22"/>
          <w:szCs w:val="22"/>
          <w:rtl/>
          <w:lang w:eastAsia="he-IL"/>
        </w:rPr>
      </w:pPr>
      <w:commentRangeStart w:id="71"/>
      <w:r w:rsidRPr="00F96C2C">
        <w:rPr>
          <w:rFonts w:asciiTheme="minorBidi" w:hAnsiTheme="minorBidi" w:cstheme="minorBidi"/>
          <w:sz w:val="22"/>
          <w:szCs w:val="22"/>
          <w:rtl/>
          <w:lang w:eastAsia="he-IL"/>
        </w:rPr>
        <w:t xml:space="preserve">תוכנית מצפן, שרות המטולוגי ומרפאת כבד פנימית </w:t>
      </w:r>
      <w:commentRangeEnd w:id="71"/>
      <w:r w:rsidRPr="00F96C2C">
        <w:rPr>
          <w:rStyle w:val="af"/>
          <w:rFonts w:asciiTheme="minorBidi" w:hAnsiTheme="minorBidi" w:cstheme="minorBidi"/>
          <w:sz w:val="22"/>
          <w:szCs w:val="22"/>
        </w:rPr>
        <w:commentReference w:id="71"/>
      </w:r>
    </w:p>
    <w:p w14:paraId="7695E3DA" w14:textId="77777777" w:rsidR="007F2D88" w:rsidRPr="00F96C2C" w:rsidRDefault="007F2D88" w:rsidP="007F2D88">
      <w:pPr>
        <w:bidi w:val="0"/>
        <w:spacing w:before="360" w:after="240"/>
        <w:ind w:left="360" w:right="426"/>
        <w:rPr>
          <w:rFonts w:asciiTheme="minorBidi" w:hAnsiTheme="minorBidi" w:cstheme="minorBidi"/>
          <w:b/>
          <w:bCs/>
          <w:sz w:val="22"/>
          <w:szCs w:val="22"/>
          <w:lang w:eastAsia="he-IL"/>
        </w:rPr>
      </w:pPr>
    </w:p>
    <w:p w14:paraId="0E350410" w14:textId="73579BE5" w:rsidR="00CF08DB" w:rsidRPr="00F96C2C" w:rsidRDefault="00CF08DB" w:rsidP="00591A0C">
      <w:pPr>
        <w:pStyle w:val="a8"/>
        <w:numPr>
          <w:ilvl w:val="0"/>
          <w:numId w:val="19"/>
        </w:numPr>
        <w:tabs>
          <w:tab w:val="left" w:pos="516"/>
          <w:tab w:val="left" w:pos="2643"/>
          <w:tab w:val="left" w:pos="5052"/>
        </w:tabs>
        <w:rPr>
          <w:rFonts w:asciiTheme="minorBidi" w:hAnsiTheme="minorBidi" w:cstheme="minorBidi"/>
          <w:color w:val="0070C0"/>
          <w:sz w:val="22"/>
          <w:szCs w:val="22"/>
          <w:rtl/>
          <w:lang w:eastAsia="he-IL"/>
        </w:rPr>
      </w:pPr>
      <w:r w:rsidRPr="00F96C2C">
        <w:rPr>
          <w:rFonts w:asciiTheme="minorBidi" w:hAnsiTheme="minorBidi" w:cstheme="minorBidi"/>
          <w:b/>
          <w:bCs/>
          <w:sz w:val="22"/>
          <w:szCs w:val="22"/>
          <w:u w:val="single"/>
          <w:rtl/>
          <w:lang w:eastAsia="he-IL"/>
        </w:rPr>
        <w:t>חיוניות לפקולטה</w:t>
      </w:r>
      <w:r w:rsidRPr="00F96C2C">
        <w:rPr>
          <w:rFonts w:asciiTheme="minorBidi" w:hAnsiTheme="minorBidi" w:cstheme="minorBidi"/>
          <w:sz w:val="22"/>
          <w:szCs w:val="22"/>
          <w:rtl/>
          <w:lang w:eastAsia="he-IL"/>
        </w:rPr>
        <w:t xml:space="preserve">: </w:t>
      </w:r>
      <w:bookmarkStart w:id="72" w:name="_GoBack"/>
      <w:bookmarkEnd w:id="72"/>
    </w:p>
    <w:p w14:paraId="22E97FF4" w14:textId="6713D9C0" w:rsidR="00CF08DB" w:rsidRPr="00F96C2C" w:rsidRDefault="00CF08DB" w:rsidP="00A23743">
      <w:pPr>
        <w:pStyle w:val="a8"/>
        <w:tabs>
          <w:tab w:val="left" w:pos="516"/>
          <w:tab w:val="left" w:pos="2643"/>
          <w:tab w:val="left" w:pos="5052"/>
        </w:tabs>
        <w:rPr>
          <w:rFonts w:asciiTheme="minorBidi" w:hAnsiTheme="minorBidi" w:cstheme="minorBidi"/>
          <w:sz w:val="22"/>
          <w:szCs w:val="22"/>
          <w:rtl/>
          <w:lang w:eastAsia="he-IL"/>
        </w:rPr>
      </w:pPr>
    </w:p>
    <w:p w14:paraId="72DE7892" w14:textId="77777777" w:rsidR="00CF08DB" w:rsidRPr="00F96C2C" w:rsidRDefault="00CF08DB" w:rsidP="00A23743">
      <w:pPr>
        <w:tabs>
          <w:tab w:val="left" w:pos="516"/>
          <w:tab w:val="left" w:pos="2643"/>
          <w:tab w:val="left" w:pos="5052"/>
        </w:tabs>
        <w:ind w:left="360"/>
        <w:rPr>
          <w:rFonts w:asciiTheme="minorBidi" w:hAnsiTheme="minorBidi" w:cstheme="minorBidi"/>
          <w:sz w:val="22"/>
          <w:szCs w:val="22"/>
          <w:rtl/>
          <w:lang w:eastAsia="he-IL"/>
        </w:rPr>
      </w:pPr>
    </w:p>
    <w:p w14:paraId="5BC47D70" w14:textId="77777777" w:rsidR="00CF08DB" w:rsidRPr="00F96C2C" w:rsidRDefault="00CF08DB" w:rsidP="00A23743">
      <w:pPr>
        <w:pStyle w:val="a8"/>
        <w:tabs>
          <w:tab w:val="left" w:pos="516"/>
          <w:tab w:val="left" w:pos="2643"/>
          <w:tab w:val="left" w:pos="5052"/>
        </w:tabs>
        <w:rPr>
          <w:rFonts w:asciiTheme="minorBidi" w:hAnsiTheme="minorBidi" w:cstheme="minorBidi"/>
          <w:sz w:val="22"/>
          <w:szCs w:val="22"/>
          <w:rtl/>
          <w:lang w:eastAsia="he-IL"/>
        </w:rPr>
      </w:pPr>
    </w:p>
    <w:p w14:paraId="1C0D0A08" w14:textId="7F95909C" w:rsidR="00CF08DB" w:rsidRPr="00F96C2C" w:rsidRDefault="00CF08DB" w:rsidP="00A23743">
      <w:pPr>
        <w:tabs>
          <w:tab w:val="left" w:pos="516"/>
          <w:tab w:val="left" w:pos="2643"/>
          <w:tab w:val="left" w:pos="5052"/>
        </w:tabs>
        <w:ind w:left="360"/>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תאריך:</w:t>
      </w:r>
      <w:r w:rsidRPr="00F96C2C">
        <w:rPr>
          <w:rFonts w:asciiTheme="minorBidi" w:hAnsiTheme="minorBidi" w:cstheme="minorBidi"/>
          <w:sz w:val="22"/>
          <w:szCs w:val="22"/>
          <w:rtl/>
          <w:lang w:eastAsia="he-IL"/>
        </w:rPr>
        <w:tab/>
        <w:t xml:space="preserve">   </w:t>
      </w:r>
      <w:r w:rsidRPr="00F96C2C">
        <w:rPr>
          <w:rFonts w:asciiTheme="minorBidi" w:hAnsiTheme="minorBidi" w:cstheme="minorBidi"/>
          <w:sz w:val="22"/>
          <w:szCs w:val="22"/>
          <w:rtl/>
          <w:lang w:eastAsia="he-IL"/>
        </w:rPr>
        <w:tab/>
        <w:t>חתימת הדיקן:__________</w:t>
      </w:r>
    </w:p>
    <w:p w14:paraId="3B468E4D" w14:textId="77777777" w:rsidR="00CF08DB" w:rsidRPr="00F96C2C" w:rsidRDefault="00CF08DB" w:rsidP="00A23743">
      <w:pPr>
        <w:tabs>
          <w:tab w:val="left" w:pos="516"/>
          <w:tab w:val="left" w:pos="2643"/>
          <w:tab w:val="left" w:pos="5052"/>
        </w:tabs>
        <w:rPr>
          <w:rFonts w:asciiTheme="minorBidi" w:hAnsiTheme="minorBidi" w:cstheme="minorBidi"/>
          <w:sz w:val="22"/>
          <w:szCs w:val="22"/>
          <w:rtl/>
          <w:lang w:eastAsia="he-IL"/>
        </w:rPr>
      </w:pPr>
      <w:r w:rsidRPr="00F96C2C">
        <w:rPr>
          <w:rFonts w:asciiTheme="minorBidi" w:hAnsiTheme="minorBidi" w:cstheme="minorBidi"/>
          <w:sz w:val="22"/>
          <w:szCs w:val="22"/>
          <w:rtl/>
          <w:lang w:eastAsia="he-IL"/>
        </w:rPr>
        <w:tab/>
      </w:r>
    </w:p>
    <w:p w14:paraId="4539BD64" w14:textId="77777777" w:rsidR="00CF08DB" w:rsidRPr="00F96C2C" w:rsidRDefault="00CF08DB" w:rsidP="00C50433">
      <w:pPr>
        <w:tabs>
          <w:tab w:val="left" w:pos="516"/>
          <w:tab w:val="left" w:pos="5052"/>
        </w:tabs>
        <w:spacing w:line="360" w:lineRule="auto"/>
        <w:rPr>
          <w:rFonts w:asciiTheme="minorBidi" w:hAnsiTheme="minorBidi" w:cstheme="minorBidi"/>
          <w:sz w:val="22"/>
          <w:szCs w:val="22"/>
          <w:rtl/>
          <w:lang w:eastAsia="he-IL"/>
        </w:rPr>
      </w:pPr>
    </w:p>
    <w:p w14:paraId="142E6228" w14:textId="77777777" w:rsidR="00CF08DB" w:rsidRPr="00F96C2C" w:rsidRDefault="00CF08DB" w:rsidP="00C50433">
      <w:pPr>
        <w:tabs>
          <w:tab w:val="left" w:pos="516"/>
          <w:tab w:val="left" w:pos="5052"/>
        </w:tabs>
        <w:spacing w:line="360" w:lineRule="auto"/>
        <w:rPr>
          <w:rFonts w:asciiTheme="minorBidi" w:hAnsiTheme="minorBidi" w:cstheme="minorBidi"/>
          <w:sz w:val="22"/>
          <w:szCs w:val="22"/>
          <w:rtl/>
          <w:lang w:eastAsia="he-IL"/>
        </w:rPr>
      </w:pPr>
    </w:p>
    <w:p w14:paraId="530503C3" w14:textId="77777777" w:rsidR="00A73811" w:rsidRPr="00F96C2C" w:rsidRDefault="00A73811" w:rsidP="00A23743">
      <w:pPr>
        <w:tabs>
          <w:tab w:val="left" w:pos="516"/>
          <w:tab w:val="left" w:pos="2643"/>
          <w:tab w:val="left" w:pos="5052"/>
        </w:tabs>
        <w:rPr>
          <w:rFonts w:asciiTheme="minorBidi" w:hAnsiTheme="minorBidi" w:cstheme="minorBidi"/>
          <w:sz w:val="22"/>
          <w:szCs w:val="22"/>
          <w:rtl/>
        </w:rPr>
      </w:pPr>
    </w:p>
    <w:sectPr w:rsidR="00A73811" w:rsidRPr="00F96C2C" w:rsidSect="00191A28">
      <w:type w:val="continuous"/>
      <w:pgSz w:w="11906" w:h="16838"/>
      <w:pgMar w:top="1440" w:right="1440" w:bottom="1440" w:left="1440" w:header="426" w:footer="227"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Noga Kadman" w:date="2022-08-05T15:38:00Z" w:initials="NK">
    <w:p w14:paraId="3F03F390" w14:textId="4F60BCF5" w:rsidR="00FE2409" w:rsidRDefault="00FE2409">
      <w:pPr>
        <w:pStyle w:val="af0"/>
      </w:pPr>
      <w:r>
        <w:rPr>
          <w:rStyle w:val="af"/>
        </w:rPr>
        <w:annotationRef/>
      </w:r>
      <w:r>
        <w:rPr>
          <w:rFonts w:hint="cs"/>
          <w:rtl/>
        </w:rPr>
        <w:t>לעדכן תאריך כאן ובשם הקובץ</w:t>
      </w:r>
    </w:p>
  </w:comment>
  <w:comment w:id="1" w:author="Noga Kadman" w:date="2022-08-05T15:42:00Z" w:initials="NK">
    <w:p w14:paraId="327BF34A" w14:textId="61F0300C" w:rsidR="00FE2409" w:rsidRDefault="00FE2409">
      <w:pPr>
        <w:pStyle w:val="af0"/>
      </w:pPr>
      <w:r>
        <w:rPr>
          <w:rStyle w:val="af"/>
        </w:rPr>
        <w:annotationRef/>
      </w:r>
      <w:r>
        <w:rPr>
          <w:rFonts w:hint="cs"/>
          <w:rtl/>
        </w:rPr>
        <w:t>להשלים</w:t>
      </w:r>
    </w:p>
  </w:comment>
  <w:comment w:id="2" w:author="Noga Kadman" w:date="2022-08-05T15:43:00Z" w:initials="NK">
    <w:p w14:paraId="7F9D8A39" w14:textId="4AA6579A" w:rsidR="00FE2409" w:rsidRDefault="00FE2409">
      <w:pPr>
        <w:pStyle w:val="af0"/>
      </w:pPr>
      <w:r>
        <w:rPr>
          <w:rStyle w:val="af"/>
        </w:rPr>
        <w:annotationRef/>
      </w:r>
      <w:r>
        <w:rPr>
          <w:rFonts w:hint="cs"/>
          <w:rtl/>
        </w:rPr>
        <w:t>להשלים</w:t>
      </w:r>
    </w:p>
  </w:comment>
  <w:comment w:id="3" w:author="Noga Kadman" w:date="2022-08-05T15:44:00Z" w:initials="NK">
    <w:p w14:paraId="31A87F1F" w14:textId="72CFB7FE" w:rsidR="00FE2409" w:rsidRDefault="00FE2409">
      <w:pPr>
        <w:pStyle w:val="af0"/>
      </w:pPr>
      <w:r>
        <w:rPr>
          <w:rStyle w:val="af"/>
        </w:rPr>
        <w:annotationRef/>
      </w:r>
      <w:r>
        <w:rPr>
          <w:rFonts w:hint="cs"/>
          <w:rtl/>
        </w:rPr>
        <w:t>להשלים</w:t>
      </w:r>
    </w:p>
  </w:comment>
  <w:comment w:id="4" w:author="Noga Kadman" w:date="2022-08-05T15:45:00Z" w:initials="NK">
    <w:p w14:paraId="5E99F329" w14:textId="0B0B8164" w:rsidR="00FE2409" w:rsidRPr="00720CE4" w:rsidRDefault="00FE2409" w:rsidP="00720CE4">
      <w:pPr>
        <w:pStyle w:val="af0"/>
      </w:pPr>
      <w:r>
        <w:rPr>
          <w:rStyle w:val="af"/>
        </w:rPr>
        <w:annotationRef/>
      </w:r>
      <w:r w:rsidRPr="00720CE4">
        <w:rPr>
          <w:rFonts w:hint="cs"/>
          <w:rtl/>
        </w:rPr>
        <w:t>נא לצרף לבקשה למינוי - אישור על המינוי האחרון ומועד קבלתו</w:t>
      </w:r>
    </w:p>
  </w:comment>
  <w:comment w:id="5" w:author="Noga Kadman" w:date="2022-08-05T15:50:00Z" w:initials="NK">
    <w:p w14:paraId="6CB70164" w14:textId="77777777" w:rsidR="00FE2409" w:rsidRDefault="00FE2409" w:rsidP="008602ED">
      <w:pPr>
        <w:pStyle w:val="af0"/>
        <w:rPr>
          <w:rtl/>
        </w:rPr>
      </w:pPr>
      <w:r>
        <w:rPr>
          <w:rStyle w:val="af"/>
        </w:rPr>
        <w:annotationRef/>
      </w:r>
      <w:r>
        <w:rPr>
          <w:rFonts w:hint="cs"/>
          <w:rtl/>
        </w:rPr>
        <w:t>לוודא שעומד בהנחיות: "</w:t>
      </w:r>
      <w:r w:rsidRPr="008602ED">
        <w:rPr>
          <w:rFonts w:hint="eastAsia"/>
          <w:rtl/>
        </w:rPr>
        <w:t>נא</w:t>
      </w:r>
      <w:r w:rsidRPr="008602ED">
        <w:rPr>
          <w:rtl/>
        </w:rPr>
        <w:t xml:space="preserve"> לציין את שם הקורס כולל מספר שעות, במידה ויש לך סטודנטים </w:t>
      </w:r>
      <w:r w:rsidRPr="008602ED">
        <w:rPr>
          <w:rFonts w:hint="eastAsia"/>
          <w:rtl/>
        </w:rPr>
        <w:t>בקלרקשיפ</w:t>
      </w:r>
      <w:r w:rsidRPr="008602ED">
        <w:rPr>
          <w:rtl/>
        </w:rPr>
        <w:t xml:space="preserve">- מספר שבועות, </w:t>
      </w:r>
      <w:r w:rsidRPr="008602ED">
        <w:rPr>
          <w:rFonts w:hint="eastAsia"/>
          <w:rtl/>
        </w:rPr>
        <w:t>חברות</w:t>
      </w:r>
      <w:r w:rsidRPr="008602ED">
        <w:rPr>
          <w:rtl/>
        </w:rPr>
        <w:t xml:space="preserve"> </w:t>
      </w:r>
      <w:r w:rsidRPr="008602ED">
        <w:rPr>
          <w:rFonts w:hint="eastAsia"/>
          <w:rtl/>
        </w:rPr>
        <w:t>בועדות</w:t>
      </w:r>
      <w:r w:rsidRPr="008602ED">
        <w:rPr>
          <w:rtl/>
        </w:rPr>
        <w:t xml:space="preserve">, </w:t>
      </w:r>
      <w:r w:rsidRPr="008602ED">
        <w:rPr>
          <w:rFonts w:hint="eastAsia"/>
          <w:rtl/>
        </w:rPr>
        <w:t>תפקידים</w:t>
      </w:r>
      <w:r w:rsidRPr="008602ED">
        <w:rPr>
          <w:rtl/>
        </w:rPr>
        <w:t xml:space="preserve"> </w:t>
      </w:r>
      <w:r w:rsidRPr="008602ED">
        <w:rPr>
          <w:rFonts w:hint="eastAsia"/>
          <w:rtl/>
        </w:rPr>
        <w:t>בפקולטה</w:t>
      </w:r>
      <w:r>
        <w:rPr>
          <w:rFonts w:hint="cs"/>
          <w:rtl/>
        </w:rPr>
        <w:t>"</w:t>
      </w:r>
    </w:p>
    <w:p w14:paraId="68254C1F" w14:textId="2D84BB9C" w:rsidR="00FE2409" w:rsidRDefault="00FE2409" w:rsidP="008602ED">
      <w:pPr>
        <w:pStyle w:val="af0"/>
      </w:pPr>
      <w:r>
        <w:rPr>
          <w:rFonts w:hint="cs"/>
          <w:rtl/>
        </w:rPr>
        <w:t>ונראה לי שכדאי גם להוסיף שנים היכן שחסר</w:t>
      </w:r>
    </w:p>
  </w:comment>
  <w:comment w:id="6" w:author="Noga Kadman" w:date="2022-08-05T16:28:00Z" w:initials="NK">
    <w:p w14:paraId="3443D8A7" w14:textId="2CB50C38" w:rsidR="00FE2409" w:rsidRDefault="00FE2409">
      <w:pPr>
        <w:pStyle w:val="af0"/>
      </w:pPr>
      <w:r>
        <w:rPr>
          <w:rStyle w:val="af"/>
        </w:rPr>
        <w:annotationRef/>
      </w:r>
      <w:r>
        <w:rPr>
          <w:rFonts w:hint="cs"/>
          <w:rtl/>
        </w:rPr>
        <w:t>העברתי לכאן את ארבע</w:t>
      </w:r>
      <w:r w:rsidR="00D564CC">
        <w:rPr>
          <w:rFonts w:hint="cs"/>
          <w:rtl/>
        </w:rPr>
        <w:t>ת</w:t>
      </w:r>
      <w:r>
        <w:rPr>
          <w:rFonts w:hint="cs"/>
          <w:rtl/>
        </w:rPr>
        <w:t xml:space="preserve"> הפריטים הבאים. כדאי להוסיף שנים</w:t>
      </w:r>
    </w:p>
  </w:comment>
  <w:comment w:id="7" w:author="Noga Kadman" w:date="2022-08-05T16:25:00Z" w:initials="NK">
    <w:p w14:paraId="44677693" w14:textId="77777777" w:rsidR="00FE2409" w:rsidRDefault="00FE2409" w:rsidP="001021F4">
      <w:pPr>
        <w:pStyle w:val="af0"/>
      </w:pPr>
      <w:r>
        <w:rPr>
          <w:rStyle w:val="af"/>
        </w:rPr>
        <w:annotationRef/>
      </w:r>
      <w:r>
        <w:rPr>
          <w:rFonts w:hint="cs"/>
          <w:rtl/>
        </w:rPr>
        <w:t>הוספתי</w:t>
      </w:r>
    </w:p>
  </w:comment>
  <w:comment w:id="8" w:author="Noga Kadman" w:date="2022-08-05T16:26:00Z" w:initials="NK">
    <w:p w14:paraId="503CBF04" w14:textId="77777777" w:rsidR="00FE2409" w:rsidRDefault="00FE2409" w:rsidP="001021F4">
      <w:pPr>
        <w:pStyle w:val="af0"/>
      </w:pPr>
      <w:r>
        <w:rPr>
          <w:rStyle w:val="af"/>
        </w:rPr>
        <w:annotationRef/>
      </w:r>
      <w:r>
        <w:rPr>
          <w:rFonts w:hint="cs"/>
          <w:rtl/>
        </w:rPr>
        <w:t>הכוונה "עם"? (כנ"ל בשתי השורות הבאות)</w:t>
      </w:r>
    </w:p>
  </w:comment>
  <w:comment w:id="9" w:author="Noga Kadman" w:date="2022-08-05T16:26:00Z" w:initials="NK">
    <w:p w14:paraId="4578DF95" w14:textId="1FBDAC77" w:rsidR="00FE2409" w:rsidRDefault="00FE2409" w:rsidP="001021F4">
      <w:pPr>
        <w:pStyle w:val="af0"/>
      </w:pPr>
      <w:r>
        <w:rPr>
          <w:rStyle w:val="af"/>
        </w:rPr>
        <w:annotationRef/>
      </w:r>
      <w:r>
        <w:rPr>
          <w:rFonts w:hint="cs"/>
          <w:rtl/>
        </w:rPr>
        <w:t>למה הכוונה</w:t>
      </w:r>
      <w:r w:rsidR="00D564CC">
        <w:rPr>
          <w:rFonts w:hint="cs"/>
          <w:rtl/>
        </w:rPr>
        <w:t xml:space="preserve"> בשמות האנשים כאן</w:t>
      </w:r>
      <w:r>
        <w:rPr>
          <w:rFonts w:hint="cs"/>
          <w:rtl/>
        </w:rPr>
        <w:t>? (כנ"ל בשורה הבאה)</w:t>
      </w:r>
    </w:p>
  </w:comment>
  <w:comment w:id="10" w:author="Noga Kadman" w:date="2022-08-05T16:25:00Z" w:initials="NK">
    <w:p w14:paraId="49263CE2" w14:textId="77777777" w:rsidR="00FE2409" w:rsidRDefault="00FE2409" w:rsidP="001021F4">
      <w:pPr>
        <w:pStyle w:val="af0"/>
      </w:pPr>
      <w:r>
        <w:rPr>
          <w:rStyle w:val="af"/>
        </w:rPr>
        <w:annotationRef/>
      </w:r>
      <w:r>
        <w:rPr>
          <w:rFonts w:hint="cs"/>
          <w:rtl/>
        </w:rPr>
        <w:t>הוספתי</w:t>
      </w:r>
    </w:p>
  </w:comment>
  <w:comment w:id="11" w:author="Noga Kadman" w:date="2022-08-05T16:25:00Z" w:initials="NK">
    <w:p w14:paraId="5AFA7734" w14:textId="77777777" w:rsidR="00FE2409" w:rsidRDefault="00FE2409" w:rsidP="001021F4">
      <w:pPr>
        <w:pStyle w:val="af0"/>
      </w:pPr>
      <w:r>
        <w:rPr>
          <w:rStyle w:val="af"/>
        </w:rPr>
        <w:annotationRef/>
      </w:r>
      <w:r>
        <w:rPr>
          <w:rFonts w:hint="cs"/>
          <w:rtl/>
        </w:rPr>
        <w:t>הוספתי</w:t>
      </w:r>
    </w:p>
  </w:comment>
  <w:comment w:id="12" w:author="Noga Kadman" w:date="2022-08-05T15:58:00Z" w:initials="NK">
    <w:p w14:paraId="179CF1A2" w14:textId="37267282" w:rsidR="00FE2409" w:rsidRDefault="00FE2409">
      <w:pPr>
        <w:pStyle w:val="af0"/>
      </w:pPr>
      <w:r>
        <w:rPr>
          <w:rStyle w:val="af"/>
        </w:rPr>
        <w:annotationRef/>
      </w:r>
      <w:r>
        <w:rPr>
          <w:rFonts w:hint="cs"/>
          <w:rtl/>
        </w:rPr>
        <w:t>האם זהו מקום עבודה נוכחי? כי הוא מופיע גם בסעיף הבא כמקום עבודה קודם. זה צריך להופיע רק באחד מהם</w:t>
      </w:r>
    </w:p>
  </w:comment>
  <w:comment w:id="13" w:author="Noga Kadman" w:date="2022-08-05T16:03:00Z" w:initials="NK">
    <w:p w14:paraId="703902C1" w14:textId="2C4AACDD" w:rsidR="00FE2409" w:rsidRDefault="00FE2409">
      <w:pPr>
        <w:pStyle w:val="af0"/>
      </w:pPr>
      <w:r>
        <w:rPr>
          <w:rStyle w:val="af"/>
        </w:rPr>
        <w:annotationRef/>
      </w:r>
      <w:r>
        <w:rPr>
          <w:rFonts w:hint="cs"/>
          <w:rtl/>
        </w:rPr>
        <w:t>להוסיף, או לכתוב "אין" אחרי הנקודותיים</w:t>
      </w:r>
    </w:p>
  </w:comment>
  <w:comment w:id="14" w:author="Noga Kadman" w:date="2022-08-05T16:03:00Z" w:initials="NK">
    <w:p w14:paraId="6E203597" w14:textId="064A43C2" w:rsidR="00FE2409" w:rsidRDefault="00FE2409">
      <w:pPr>
        <w:pStyle w:val="af0"/>
      </w:pPr>
      <w:r>
        <w:rPr>
          <w:rStyle w:val="af"/>
        </w:rPr>
        <w:annotationRef/>
      </w:r>
      <w:r>
        <w:rPr>
          <w:rFonts w:hint="cs"/>
          <w:rtl/>
        </w:rPr>
        <w:t>להוסיף לגבי כולם</w:t>
      </w:r>
    </w:p>
  </w:comment>
  <w:comment w:id="15" w:author="Noga Kadman" w:date="2022-08-05T16:03:00Z" w:initials="NK">
    <w:p w14:paraId="6CD79485" w14:textId="176A9DEB" w:rsidR="00FE2409" w:rsidRDefault="00FE2409">
      <w:pPr>
        <w:pStyle w:val="af0"/>
      </w:pPr>
      <w:r>
        <w:rPr>
          <w:rStyle w:val="af"/>
        </w:rPr>
        <w:annotationRef/>
      </w:r>
      <w:r>
        <w:rPr>
          <w:rFonts w:hint="cs"/>
          <w:rtl/>
        </w:rPr>
        <w:t>להוסיף, או לכתוב "אין" אחרי הנקודותיים</w:t>
      </w:r>
    </w:p>
  </w:comment>
  <w:comment w:id="16" w:author="Noga Kadman" w:date="2022-08-05T16:06:00Z" w:initials="NK">
    <w:p w14:paraId="5F343F7E" w14:textId="33F122ED" w:rsidR="00FE2409" w:rsidRDefault="00FE2409">
      <w:pPr>
        <w:pStyle w:val="af0"/>
      </w:pPr>
      <w:r>
        <w:rPr>
          <w:rStyle w:val="af"/>
        </w:rPr>
        <w:annotationRef/>
      </w:r>
      <w:r>
        <w:rPr>
          <w:rFonts w:hint="cs"/>
          <w:rtl/>
        </w:rPr>
        <w:t>כנ"ל</w:t>
      </w:r>
    </w:p>
  </w:comment>
  <w:comment w:id="17" w:author="Noga Kadman" w:date="2022-08-05T16:01:00Z" w:initials="NK">
    <w:p w14:paraId="589F0B84" w14:textId="76AEAD0E" w:rsidR="00FE2409" w:rsidRDefault="00FE2409">
      <w:pPr>
        <w:pStyle w:val="af0"/>
      </w:pPr>
      <w:r>
        <w:rPr>
          <w:rStyle w:val="af"/>
        </w:rPr>
        <w:annotationRef/>
      </w:r>
      <w:r>
        <w:rPr>
          <w:rFonts w:hint="cs"/>
          <w:rtl/>
        </w:rPr>
        <w:t>להשלים</w:t>
      </w:r>
    </w:p>
  </w:comment>
  <w:comment w:id="18" w:author="Noga Kadman" w:date="2022-08-07T15:23:00Z" w:initials="NK">
    <w:p w14:paraId="545D0F77" w14:textId="0E8D2121" w:rsidR="00D564CC" w:rsidRDefault="00D564CC">
      <w:pPr>
        <w:pStyle w:val="af0"/>
      </w:pPr>
      <w:r>
        <w:rPr>
          <w:rStyle w:val="af"/>
        </w:rPr>
        <w:annotationRef/>
      </w:r>
      <w:r>
        <w:rPr>
          <w:rFonts w:hint="cs"/>
          <w:rtl/>
        </w:rPr>
        <w:t>להוסיף או לכתוב "אין"</w:t>
      </w:r>
    </w:p>
  </w:comment>
  <w:comment w:id="19" w:author="Noga Kadman" w:date="2022-08-07T15:24:00Z" w:initials="NK">
    <w:p w14:paraId="6BA6498D" w14:textId="2580B5C6" w:rsidR="00D564CC" w:rsidRDefault="00D564CC">
      <w:pPr>
        <w:pStyle w:val="af0"/>
      </w:pPr>
      <w:r>
        <w:rPr>
          <w:rStyle w:val="af"/>
        </w:rPr>
        <w:annotationRef/>
      </w:r>
      <w:r>
        <w:rPr>
          <w:rFonts w:hint="cs"/>
          <w:rtl/>
        </w:rPr>
        <w:t>כנ"ל</w:t>
      </w:r>
    </w:p>
  </w:comment>
  <w:comment w:id="20" w:author="Noga Kadman" w:date="2022-08-05T16:08:00Z" w:initials="NK">
    <w:p w14:paraId="2F11EED5" w14:textId="1CC2EEE3" w:rsidR="00FE2409" w:rsidRDefault="00FE2409">
      <w:pPr>
        <w:pStyle w:val="af0"/>
      </w:pPr>
      <w:r>
        <w:rPr>
          <w:rStyle w:val="af"/>
        </w:rPr>
        <w:annotationRef/>
      </w:r>
      <w:r>
        <w:rPr>
          <w:rFonts w:hint="cs"/>
          <w:rtl/>
        </w:rPr>
        <w:t>האם מדובר במילגה או בפרס? אם לא, אפשר להעביר את זה לסעיף 14 בהמשך ("מידע נוסף")</w:t>
      </w:r>
    </w:p>
  </w:comment>
  <w:comment w:id="21" w:author="Noga Kadman" w:date="2022-08-05T16:13:00Z" w:initials="NK">
    <w:p w14:paraId="5F2CE730" w14:textId="51F55C59" w:rsidR="00FE2409" w:rsidRDefault="00FE2409">
      <w:pPr>
        <w:pStyle w:val="af0"/>
      </w:pPr>
      <w:r>
        <w:rPr>
          <w:rStyle w:val="af"/>
        </w:rPr>
        <w:annotationRef/>
      </w:r>
      <w:r>
        <w:rPr>
          <w:rFonts w:hint="cs"/>
          <w:rtl/>
        </w:rPr>
        <w:t>להשלים</w:t>
      </w:r>
    </w:p>
  </w:comment>
  <w:comment w:id="22" w:author="Noga Kadman" w:date="2022-08-05T16:13:00Z" w:initials="NK">
    <w:p w14:paraId="795C34BF" w14:textId="2891A349" w:rsidR="00FE2409" w:rsidRDefault="00FE2409" w:rsidP="00EC5ACF">
      <w:pPr>
        <w:pStyle w:val="af0"/>
        <w:rPr>
          <w:rtl/>
        </w:rPr>
      </w:pPr>
      <w:r>
        <w:rPr>
          <w:rStyle w:val="af"/>
        </w:rPr>
        <w:annotationRef/>
      </w:r>
      <w:r>
        <w:rPr>
          <w:rFonts w:hint="cs"/>
          <w:rtl/>
        </w:rPr>
        <w:t xml:space="preserve">להשלים מה הסטטוס </w:t>
      </w:r>
    </w:p>
    <w:p w14:paraId="6BC87441" w14:textId="5317E68E" w:rsidR="00FE2409" w:rsidRDefault="00FE2409" w:rsidP="00EC5ACF">
      <w:pPr>
        <w:pStyle w:val="af0"/>
        <w:bidi w:val="0"/>
      </w:pPr>
    </w:p>
  </w:comment>
  <w:comment w:id="23" w:author="Noga Kadman" w:date="2022-08-05T16:11:00Z" w:initials="NK">
    <w:p w14:paraId="06F69C81" w14:textId="3BA3468C" w:rsidR="00FE2409" w:rsidRDefault="00FE2409">
      <w:pPr>
        <w:pStyle w:val="af0"/>
        <w:rPr>
          <w:rtl/>
        </w:rPr>
      </w:pPr>
      <w:r>
        <w:rPr>
          <w:rStyle w:val="af"/>
        </w:rPr>
        <w:annotationRef/>
      </w:r>
      <w:r>
        <w:rPr>
          <w:rFonts w:hint="cs"/>
          <w:rtl/>
        </w:rPr>
        <w:t>כך אמור להיות?</w:t>
      </w:r>
    </w:p>
  </w:comment>
  <w:comment w:id="24" w:author="Noga Kadman" w:date="2022-08-05T16:17:00Z" w:initials="NK">
    <w:p w14:paraId="0FAEA7DA" w14:textId="5C02D0B3" w:rsidR="00FE2409" w:rsidRDefault="00FE2409" w:rsidP="008D5616">
      <w:pPr>
        <w:pStyle w:val="af0"/>
      </w:pPr>
      <w:r>
        <w:rPr>
          <w:rStyle w:val="af"/>
        </w:rPr>
        <w:annotationRef/>
      </w:r>
      <w:r>
        <w:rPr>
          <w:rFonts w:hint="cs"/>
          <w:rtl/>
        </w:rPr>
        <w:t>הוספתי, אפשר למחוק אם לא נכון</w:t>
      </w:r>
    </w:p>
  </w:comment>
  <w:comment w:id="25" w:author="Noga Kadman" w:date="2022-08-05T16:18:00Z" w:initials="NK">
    <w:p w14:paraId="77CD1A20" w14:textId="778C8951" w:rsidR="00FE2409" w:rsidRDefault="00FE2409">
      <w:pPr>
        <w:pStyle w:val="af0"/>
      </w:pPr>
      <w:r>
        <w:rPr>
          <w:rStyle w:val="af"/>
        </w:rPr>
        <w:annotationRef/>
      </w:r>
      <w:r>
        <w:rPr>
          <w:rFonts w:hint="cs"/>
          <w:rtl/>
        </w:rPr>
        <w:t>להוסיף מיקו</w:t>
      </w:r>
      <w:r w:rsidR="006D3225">
        <w:rPr>
          <w:rFonts w:hint="cs"/>
          <w:rtl/>
        </w:rPr>
        <w:t>מי</w:t>
      </w:r>
      <w:r>
        <w:rPr>
          <w:rFonts w:hint="cs"/>
          <w:rtl/>
        </w:rPr>
        <w:t>ם</w:t>
      </w:r>
    </w:p>
  </w:comment>
  <w:comment w:id="26" w:author="Noga Kadman" w:date="2022-08-05T16:18:00Z" w:initials="NK">
    <w:p w14:paraId="25B5270F" w14:textId="7639F7B1" w:rsidR="00FE2409" w:rsidRDefault="006D3225">
      <w:pPr>
        <w:pStyle w:val="af0"/>
      </w:pPr>
      <w:r>
        <w:rPr>
          <w:rFonts w:hint="cs"/>
          <w:rtl/>
        </w:rPr>
        <w:t xml:space="preserve">עקרונית </w:t>
      </w:r>
      <w:r w:rsidR="00FE2409">
        <w:rPr>
          <w:rStyle w:val="af"/>
        </w:rPr>
        <w:annotationRef/>
      </w:r>
      <w:r>
        <w:rPr>
          <w:rFonts w:hint="cs"/>
          <w:rtl/>
        </w:rPr>
        <w:t>מבקשים תאריכים</w:t>
      </w:r>
    </w:p>
  </w:comment>
  <w:comment w:id="27" w:author="Noga Kadman" w:date="2022-08-05T16:15:00Z" w:initials="NK">
    <w:p w14:paraId="6AEBA87D" w14:textId="77777777" w:rsidR="00FE2409" w:rsidRDefault="00FE2409">
      <w:pPr>
        <w:pStyle w:val="af0"/>
        <w:rPr>
          <w:rtl/>
        </w:rPr>
      </w:pPr>
      <w:r>
        <w:rPr>
          <w:rStyle w:val="af"/>
        </w:rPr>
        <w:annotationRef/>
      </w:r>
      <w:r>
        <w:rPr>
          <w:rFonts w:hint="cs"/>
          <w:rtl/>
        </w:rPr>
        <w:t>מבקשים תאריך ולא רק שנה</w:t>
      </w:r>
    </w:p>
  </w:comment>
  <w:comment w:id="28" w:author="Noga Kadman" w:date="2022-08-06T10:12:00Z" w:initials="NK">
    <w:p w14:paraId="35877C3C" w14:textId="77777777" w:rsidR="00FE2409" w:rsidRDefault="00FE2409">
      <w:pPr>
        <w:pStyle w:val="af0"/>
      </w:pPr>
      <w:r>
        <w:rPr>
          <w:rStyle w:val="af"/>
        </w:rPr>
        <w:annotationRef/>
      </w:r>
      <w:r>
        <w:rPr>
          <w:rFonts w:hint="cs"/>
          <w:rtl/>
        </w:rPr>
        <w:t>לפרט טווח תאריכים ומקומות</w:t>
      </w:r>
    </w:p>
  </w:comment>
  <w:comment w:id="29" w:author="Noga Kadman" w:date="2022-08-06T10:12:00Z" w:initials="NK">
    <w:p w14:paraId="3F6F7278" w14:textId="77777777" w:rsidR="00FE2409" w:rsidRDefault="00FE2409">
      <w:pPr>
        <w:pStyle w:val="af0"/>
      </w:pPr>
      <w:r>
        <w:rPr>
          <w:rStyle w:val="af"/>
        </w:rPr>
        <w:annotationRef/>
      </w:r>
      <w:r>
        <w:rPr>
          <w:rFonts w:hint="cs"/>
          <w:rtl/>
        </w:rPr>
        <w:t>כדאי לתאר את נושאי ההרצאות באופן כללי (אם לא רוצים לפרט את כולן)</w:t>
      </w:r>
    </w:p>
  </w:comment>
  <w:comment w:id="30" w:author="Noga Kadman" w:date="2022-08-06T10:11:00Z" w:initials="NK">
    <w:p w14:paraId="61DD88CA" w14:textId="77777777" w:rsidR="00FE2409" w:rsidRDefault="00FE2409">
      <w:pPr>
        <w:pStyle w:val="af0"/>
      </w:pPr>
      <w:r>
        <w:rPr>
          <w:rStyle w:val="af"/>
        </w:rPr>
        <w:annotationRef/>
      </w:r>
      <w:r>
        <w:rPr>
          <w:rFonts w:hint="cs"/>
          <w:rtl/>
        </w:rPr>
        <w:t xml:space="preserve">כדאי לפרט </w:t>
      </w:r>
      <w:r>
        <w:rPr>
          <w:rtl/>
        </w:rPr>
        <w:t>–</w:t>
      </w:r>
      <w:r>
        <w:rPr>
          <w:rFonts w:hint="cs"/>
          <w:rtl/>
        </w:rPr>
        <w:t xml:space="preserve"> מיקומים ותאריכים</w:t>
      </w:r>
    </w:p>
  </w:comment>
  <w:comment w:id="31" w:author="Noga Kadman" w:date="2022-08-06T10:09:00Z" w:initials="NK">
    <w:p w14:paraId="73D068A7" w14:textId="62C0D761" w:rsidR="00FE2409" w:rsidRDefault="00FE2409">
      <w:pPr>
        <w:pStyle w:val="af0"/>
        <w:rPr>
          <w:rFonts w:hint="cs"/>
          <w:rtl/>
        </w:rPr>
      </w:pPr>
      <w:r>
        <w:rPr>
          <w:rStyle w:val="af"/>
        </w:rPr>
        <w:annotationRef/>
      </w:r>
      <w:r>
        <w:rPr>
          <w:rFonts w:hint="cs"/>
          <w:rtl/>
        </w:rPr>
        <w:t>תאריך?</w:t>
      </w:r>
    </w:p>
  </w:comment>
  <w:comment w:id="32" w:author="Noga Kadman" w:date="2022-08-06T10:10:00Z" w:initials="NK">
    <w:p w14:paraId="31DA17B9" w14:textId="4582CCE6" w:rsidR="00FE2409" w:rsidRDefault="00FE2409">
      <w:pPr>
        <w:pStyle w:val="af0"/>
        <w:rPr>
          <w:rFonts w:hint="cs"/>
          <w:rtl/>
        </w:rPr>
      </w:pPr>
      <w:r>
        <w:rPr>
          <w:rStyle w:val="af"/>
        </w:rPr>
        <w:annotationRef/>
      </w:r>
      <w:r>
        <w:rPr>
          <w:rFonts w:hint="cs"/>
          <w:rtl/>
        </w:rPr>
        <w:t>תאריך?</w:t>
      </w:r>
    </w:p>
  </w:comment>
  <w:comment w:id="33" w:author="Noga Kadman" w:date="2022-08-06T10:11:00Z" w:initials="NK">
    <w:p w14:paraId="608B8658" w14:textId="1E993E9D" w:rsidR="00FE2409" w:rsidRDefault="00FE2409">
      <w:pPr>
        <w:pStyle w:val="af0"/>
      </w:pPr>
      <w:r>
        <w:rPr>
          <w:rStyle w:val="af"/>
        </w:rPr>
        <w:annotationRef/>
      </w:r>
      <w:r>
        <w:rPr>
          <w:rFonts w:hint="cs"/>
          <w:rtl/>
        </w:rPr>
        <w:t>תאריך?</w:t>
      </w:r>
    </w:p>
  </w:comment>
  <w:comment w:id="34" w:author="Noga Kadman" w:date="2022-08-07T09:55:00Z" w:initials="NK">
    <w:p w14:paraId="0E7E9B7D" w14:textId="7D09E012" w:rsidR="00FE2409" w:rsidRDefault="00FE2409" w:rsidP="003E4270">
      <w:pPr>
        <w:pStyle w:val="af0"/>
        <w:rPr>
          <w:rFonts w:hint="cs"/>
          <w:rtl/>
        </w:rPr>
      </w:pPr>
      <w:r>
        <w:rPr>
          <w:rStyle w:val="af"/>
        </w:rPr>
        <w:annotationRef/>
      </w:r>
      <w:r>
        <w:rPr>
          <w:rFonts w:hint="cs"/>
          <w:rtl/>
        </w:rPr>
        <w:t xml:space="preserve">כאן לגבי כל הפריטים </w:t>
      </w:r>
      <w:r>
        <w:rPr>
          <w:rtl/>
        </w:rPr>
        <w:t>–</w:t>
      </w:r>
      <w:r>
        <w:rPr>
          <w:rFonts w:hint="cs"/>
          <w:rtl/>
        </w:rPr>
        <w:t xml:space="preserve"> היכן שחסר - להוסיף תאריך, ובסוף שם ההרצאה להוסיף בסוגריים (</w:t>
      </w:r>
      <w:r>
        <w:t>talk</w:t>
      </w:r>
      <w:r>
        <w:rPr>
          <w:rFonts w:hint="cs"/>
          <w:rtl/>
        </w:rPr>
        <w:t>) או (</w:t>
      </w:r>
      <w:r>
        <w:t>poster</w:t>
      </w:r>
      <w:r>
        <w:rPr>
          <w:rFonts w:hint="cs"/>
          <w:rtl/>
        </w:rPr>
        <w:t>) או (</w:t>
      </w:r>
      <w:r>
        <w:t>abstract</w:t>
      </w:r>
      <w:r>
        <w:rPr>
          <w:rFonts w:hint="cs"/>
          <w:rtl/>
        </w:rPr>
        <w:t>)</w:t>
      </w:r>
    </w:p>
  </w:comment>
  <w:comment w:id="35" w:author="Noga Kadman" w:date="2022-08-06T12:29:00Z" w:initials="NK">
    <w:p w14:paraId="60608021" w14:textId="3CB85B61" w:rsidR="00FE2409" w:rsidRDefault="00FE2409">
      <w:pPr>
        <w:pStyle w:val="af0"/>
        <w:rPr>
          <w:rtl/>
        </w:rPr>
      </w:pPr>
      <w:r>
        <w:rPr>
          <w:rStyle w:val="af"/>
        </w:rPr>
        <w:annotationRef/>
      </w:r>
      <w:r>
        <w:rPr>
          <w:rFonts w:hint="cs"/>
          <w:rtl/>
        </w:rPr>
        <w:t>האם מדובר בכנס בינלאומי שהתקיים בישראל? אם כן, צריך להעביר לחלק הבא:</w:t>
      </w:r>
    </w:p>
    <w:p w14:paraId="584D4D9C" w14:textId="77777777" w:rsidR="00FE2409" w:rsidRPr="00A37EBF" w:rsidRDefault="00FE2409" w:rsidP="00A37EBF">
      <w:pPr>
        <w:pStyle w:val="af0"/>
        <w:rPr>
          <w:u w:val="single"/>
        </w:rPr>
      </w:pPr>
      <w:r w:rsidRPr="00A37EBF">
        <w:t>b. International Conferences in Israel</w:t>
      </w:r>
    </w:p>
    <w:p w14:paraId="07966532" w14:textId="77777777" w:rsidR="00FE2409" w:rsidRDefault="00FE2409" w:rsidP="00A37EBF">
      <w:pPr>
        <w:pStyle w:val="af0"/>
        <w:bidi w:val="0"/>
        <w:rPr>
          <w:rFonts w:hint="cs"/>
          <w:rtl/>
        </w:rPr>
      </w:pPr>
    </w:p>
  </w:comment>
  <w:comment w:id="36" w:author="Noga Kadman" w:date="2022-08-07T10:11:00Z" w:initials="NK">
    <w:p w14:paraId="01AD3695" w14:textId="7EB88741" w:rsidR="00FE2409" w:rsidRDefault="00FE2409">
      <w:pPr>
        <w:pStyle w:val="af0"/>
        <w:rPr>
          <w:rFonts w:hint="cs"/>
          <w:rtl/>
        </w:rPr>
      </w:pPr>
      <w:r>
        <w:rPr>
          <w:rStyle w:val="af"/>
        </w:rPr>
        <w:annotationRef/>
      </w:r>
      <w:r>
        <w:rPr>
          <w:rFonts w:hint="cs"/>
          <w:rtl/>
        </w:rPr>
        <w:t xml:space="preserve">בפריטים אלה </w:t>
      </w:r>
      <w:r>
        <w:rPr>
          <w:rtl/>
        </w:rPr>
        <w:t>–</w:t>
      </w:r>
      <w:r>
        <w:rPr>
          <w:rFonts w:hint="cs"/>
          <w:rtl/>
        </w:rPr>
        <w:t xml:space="preserve"> היכן שאין, כדאי להוסיף תאריך</w:t>
      </w:r>
    </w:p>
  </w:comment>
  <w:comment w:id="37" w:author="Noga Kadman" w:date="2022-08-07T10:13:00Z" w:initials="NK">
    <w:p w14:paraId="5723D73C" w14:textId="50DDAABA" w:rsidR="00FE2409" w:rsidRDefault="00FE2409" w:rsidP="000B2D6D">
      <w:pPr>
        <w:pStyle w:val="af0"/>
        <w:rPr>
          <w:rFonts w:hint="cs"/>
          <w:rtl/>
        </w:rPr>
      </w:pPr>
      <w:r>
        <w:rPr>
          <w:rStyle w:val="af"/>
        </w:rPr>
        <w:annotationRef/>
      </w:r>
      <w:r>
        <w:rPr>
          <w:rFonts w:hint="cs"/>
          <w:rtl/>
        </w:rPr>
        <w:t>בכל הפריטים כאן להוסיף היכן שחסר: שם מלא של הכנס, מקום, תאריך, ובסוף שם ההרצאה לשים בסוגרים (</w:t>
      </w:r>
      <w:r>
        <w:t>talk</w:t>
      </w:r>
      <w:r>
        <w:rPr>
          <w:rFonts w:hint="cs"/>
          <w:rtl/>
        </w:rPr>
        <w:t>) או (</w:t>
      </w:r>
      <w:r>
        <w:t>poster</w:t>
      </w:r>
      <w:r>
        <w:rPr>
          <w:rFonts w:hint="cs"/>
          <w:rtl/>
        </w:rPr>
        <w:t>) או (</w:t>
      </w:r>
      <w:r>
        <w:t>abstract</w:t>
      </w:r>
      <w:r>
        <w:rPr>
          <w:rFonts w:hint="cs"/>
          <w:rtl/>
        </w:rPr>
        <w:t>)</w:t>
      </w:r>
    </w:p>
  </w:comment>
  <w:comment w:id="38" w:author="Noga Kadman" w:date="2022-08-06T10:29:00Z" w:initials="NK">
    <w:p w14:paraId="7BB5ADD8" w14:textId="262FE1A5" w:rsidR="00FE2409" w:rsidRDefault="00FE2409" w:rsidP="00B45CCD">
      <w:pPr>
        <w:pStyle w:val="af0"/>
        <w:rPr>
          <w:rFonts w:hint="cs"/>
          <w:rtl/>
        </w:rPr>
      </w:pPr>
      <w:r>
        <w:rPr>
          <w:rStyle w:val="af"/>
        </w:rPr>
        <w:annotationRef/>
      </w:r>
      <w:r>
        <w:rPr>
          <w:rFonts w:hint="cs"/>
          <w:rtl/>
        </w:rPr>
        <w:t xml:space="preserve">האם אמור להיות </w:t>
      </w:r>
      <w:r>
        <w:rPr>
          <w:rFonts w:hint="cs"/>
        </w:rPr>
        <w:t>AASLD</w:t>
      </w:r>
      <w:r>
        <w:rPr>
          <w:rFonts w:hint="cs"/>
          <w:rtl/>
        </w:rPr>
        <w:t>?</w:t>
      </w:r>
    </w:p>
  </w:comment>
  <w:comment w:id="39" w:author="Noga Kadman" w:date="2022-08-06T10:50:00Z" w:initials="NK">
    <w:p w14:paraId="3361B424" w14:textId="44956FF7" w:rsidR="00FE2409" w:rsidRDefault="00FE2409" w:rsidP="00BA4B95">
      <w:pPr>
        <w:pStyle w:val="af0"/>
        <w:rPr>
          <w:rFonts w:hint="cs"/>
          <w:rtl/>
        </w:rPr>
      </w:pPr>
      <w:r>
        <w:rPr>
          <w:rStyle w:val="af"/>
        </w:rPr>
        <w:annotationRef/>
      </w:r>
      <w:r>
        <w:rPr>
          <w:rFonts w:hint="cs"/>
          <w:rtl/>
        </w:rPr>
        <w:t>גם כאן השמות אמורים לבוא לפני הכותרת? והאם שמך לא אמור להיות שם?</w:t>
      </w:r>
    </w:p>
  </w:comment>
  <w:comment w:id="40" w:author="Noga Kadman" w:date="2022-08-07T10:25:00Z" w:initials="NK">
    <w:p w14:paraId="7DD6A29C" w14:textId="441C55CD" w:rsidR="00FE2409" w:rsidRDefault="00FE2409">
      <w:pPr>
        <w:pStyle w:val="af0"/>
        <w:rPr>
          <w:rFonts w:hint="cs"/>
          <w:rtl/>
        </w:rPr>
      </w:pPr>
      <w:r>
        <w:rPr>
          <w:rStyle w:val="af"/>
        </w:rPr>
        <w:annotationRef/>
      </w:r>
      <w:r>
        <w:rPr>
          <w:rFonts w:hint="cs"/>
          <w:rtl/>
        </w:rPr>
        <w:t xml:space="preserve">למה הכוונה </w:t>
      </w:r>
      <w:r>
        <w:t>in press</w:t>
      </w:r>
      <w:r>
        <w:rPr>
          <w:rFonts w:hint="cs"/>
          <w:rtl/>
        </w:rPr>
        <w:t>?</w:t>
      </w:r>
      <w:r>
        <w:rPr>
          <w:rFonts w:hint="cs"/>
        </w:rPr>
        <w:t xml:space="preserve"> </w:t>
      </w:r>
      <w:r>
        <w:rPr>
          <w:rFonts w:hint="cs"/>
          <w:rtl/>
        </w:rPr>
        <w:t>זה מ-2011 ועוד לא פורסם?</w:t>
      </w:r>
    </w:p>
  </w:comment>
  <w:comment w:id="41" w:author="Noga Kadman" w:date="2022-08-05T16:21:00Z" w:initials="NK">
    <w:p w14:paraId="19CC21E2" w14:textId="2ED6CC42" w:rsidR="00FE2409" w:rsidRDefault="00FE2409">
      <w:pPr>
        <w:pStyle w:val="af0"/>
      </w:pPr>
      <w:r>
        <w:rPr>
          <w:rStyle w:val="af"/>
        </w:rPr>
        <w:annotationRef/>
      </w:r>
      <w:r>
        <w:rPr>
          <w:rFonts w:hint="cs"/>
          <w:rtl/>
        </w:rPr>
        <w:t>כדאי להוסיף שנה היכן שלא מצוין</w:t>
      </w:r>
    </w:p>
  </w:comment>
  <w:comment w:id="42" w:author="Noga Kadman" w:date="2022-08-05T16:32:00Z" w:initials="NK">
    <w:p w14:paraId="2E9E72AE" w14:textId="07C63DEF" w:rsidR="00FE2409" w:rsidRDefault="00FE2409">
      <w:pPr>
        <w:pStyle w:val="af0"/>
      </w:pPr>
      <w:r>
        <w:rPr>
          <w:rStyle w:val="af"/>
        </w:rPr>
        <w:annotationRef/>
      </w:r>
      <w:r>
        <w:rPr>
          <w:rFonts w:hint="cs"/>
          <w:rtl/>
        </w:rPr>
        <w:t xml:space="preserve">לא ברור </w:t>
      </w:r>
      <w:r>
        <w:rPr>
          <w:rtl/>
        </w:rPr>
        <w:t>–</w:t>
      </w:r>
      <w:r>
        <w:rPr>
          <w:rFonts w:hint="cs"/>
          <w:rtl/>
        </w:rPr>
        <w:t xml:space="preserve"> הם חברי הוועדה?</w:t>
      </w:r>
    </w:p>
  </w:comment>
  <w:comment w:id="44" w:author="Noga Kadman" w:date="2022-08-07T15:28:00Z" w:initials="NK">
    <w:p w14:paraId="28E02927" w14:textId="7B9BC34C" w:rsidR="006D3225" w:rsidRDefault="006D3225">
      <w:pPr>
        <w:pStyle w:val="af0"/>
      </w:pPr>
      <w:r>
        <w:rPr>
          <w:rStyle w:val="af"/>
        </w:rPr>
        <w:annotationRef/>
      </w:r>
      <w:r>
        <w:rPr>
          <w:rFonts w:hint="cs"/>
          <w:rtl/>
        </w:rPr>
        <w:t xml:space="preserve">אם זה מתייחס לעבודה בפקולטה </w:t>
      </w:r>
      <w:r>
        <w:rPr>
          <w:rtl/>
        </w:rPr>
        <w:t>–</w:t>
      </w:r>
      <w:r>
        <w:rPr>
          <w:rFonts w:hint="cs"/>
          <w:rtl/>
        </w:rPr>
        <w:t xml:space="preserve"> יש התייחסות לזה שם ואפשר למחוק כאן</w:t>
      </w:r>
    </w:p>
  </w:comment>
  <w:comment w:id="43" w:author="Noga Kadman" w:date="2022-08-05T16:33:00Z" w:initials="NK">
    <w:p w14:paraId="2F4B4E6C" w14:textId="00C693EF" w:rsidR="00FE2409" w:rsidRDefault="00FE2409">
      <w:pPr>
        <w:pStyle w:val="af0"/>
      </w:pPr>
      <w:r>
        <w:rPr>
          <w:rStyle w:val="af"/>
        </w:rPr>
        <w:annotationRef/>
      </w:r>
      <w:r>
        <w:rPr>
          <w:rFonts w:hint="cs"/>
          <w:rtl/>
        </w:rPr>
        <w:t>כדאי יותר פרטים</w:t>
      </w:r>
    </w:p>
  </w:comment>
  <w:comment w:id="45" w:author="Noga Kadman" w:date="2022-08-06T12:08:00Z" w:initials="NK">
    <w:p w14:paraId="6FBC40FF" w14:textId="71180C1A" w:rsidR="00FE2409" w:rsidRDefault="00FE2409">
      <w:pPr>
        <w:pStyle w:val="af0"/>
      </w:pPr>
      <w:r>
        <w:rPr>
          <w:rStyle w:val="af"/>
        </w:rPr>
        <w:annotationRef/>
      </w:r>
      <w:r>
        <w:rPr>
          <w:rFonts w:hint="cs"/>
          <w:rtl/>
        </w:rPr>
        <w:t>לשנות ניסוח כך שיוכל לבוא תחת הכותרת "תחומי התמחות מדעיים"</w:t>
      </w:r>
    </w:p>
  </w:comment>
  <w:comment w:id="46" w:author="Noga Kadman" w:date="2022-08-06T12:08:00Z" w:initials="NK">
    <w:p w14:paraId="6CBFE34C" w14:textId="58FCA7BF" w:rsidR="00FE2409" w:rsidRDefault="00FE2409">
      <w:pPr>
        <w:pStyle w:val="af0"/>
      </w:pPr>
      <w:r>
        <w:rPr>
          <w:rStyle w:val="af"/>
        </w:rPr>
        <w:annotationRef/>
      </w:r>
      <w:r>
        <w:rPr>
          <w:rFonts w:hint="cs"/>
          <w:rtl/>
        </w:rPr>
        <w:t xml:space="preserve">ביקשו לכתוב את תחומי ההתמחות המדעיים בעברית </w:t>
      </w:r>
      <w:r>
        <w:rPr>
          <w:rtl/>
        </w:rPr>
        <w:t>–</w:t>
      </w:r>
      <w:r>
        <w:rPr>
          <w:rFonts w:hint="cs"/>
          <w:rtl/>
        </w:rPr>
        <w:t xml:space="preserve"> נא לתרגם</w:t>
      </w:r>
    </w:p>
  </w:comment>
  <w:comment w:id="47" w:author="Noga Kadman" w:date="2022-08-05T16:35:00Z" w:initials="NK">
    <w:p w14:paraId="6939953C" w14:textId="37668B98" w:rsidR="00FE2409" w:rsidRDefault="00FE2409">
      <w:pPr>
        <w:pStyle w:val="af0"/>
      </w:pPr>
      <w:r>
        <w:rPr>
          <w:rStyle w:val="af"/>
        </w:rPr>
        <w:annotationRef/>
      </w:r>
      <w:r>
        <w:rPr>
          <w:rFonts w:hint="cs"/>
          <w:rtl/>
        </w:rPr>
        <w:t>כדאי לציין שנים כאן ובשתי השורות הבאות</w:t>
      </w:r>
    </w:p>
  </w:comment>
  <w:comment w:id="48" w:author="Noga Kadman" w:date="2022-08-05T16:36:00Z" w:initials="NK">
    <w:p w14:paraId="3C784010" w14:textId="3CD3A0A8" w:rsidR="00FE2409" w:rsidRDefault="00FE2409">
      <w:pPr>
        <w:pStyle w:val="af0"/>
      </w:pPr>
      <w:r>
        <w:rPr>
          <w:rStyle w:val="af"/>
        </w:rPr>
        <w:annotationRef/>
      </w:r>
      <w:r>
        <w:rPr>
          <w:rFonts w:hint="cs"/>
          <w:rtl/>
        </w:rPr>
        <w:t>כדאי להסביר מהי</w:t>
      </w:r>
    </w:p>
  </w:comment>
  <w:comment w:id="49" w:author="Noga Kadman" w:date="2022-08-06T14:22:00Z" w:initials="NK">
    <w:p w14:paraId="5331DD95" w14:textId="19A2AE90" w:rsidR="00FE2409" w:rsidRDefault="00FE2409" w:rsidP="002D0997">
      <w:pPr>
        <w:spacing w:after="160" w:line="259" w:lineRule="auto"/>
        <w:rPr>
          <w:b/>
          <w:bCs/>
          <w:u w:val="single"/>
          <w:rtl/>
        </w:rPr>
      </w:pPr>
      <w:r>
        <w:rPr>
          <w:rStyle w:val="af"/>
        </w:rPr>
        <w:annotationRef/>
      </w:r>
      <w:r>
        <w:rPr>
          <w:rFonts w:hint="cs"/>
          <w:b/>
          <w:bCs/>
          <w:u w:val="single"/>
          <w:rtl/>
        </w:rPr>
        <w:t>צריך להוסיף לפי ההנחיה הזו:</w:t>
      </w:r>
    </w:p>
    <w:p w14:paraId="249B6E40" w14:textId="0438EED0" w:rsidR="00FE2409" w:rsidRDefault="00FE2409" w:rsidP="002D0997">
      <w:pPr>
        <w:spacing w:after="160" w:line="259" w:lineRule="auto"/>
        <w:rPr>
          <w:rtl/>
        </w:rPr>
      </w:pPr>
      <w:r>
        <w:rPr>
          <w:rFonts w:hint="cs"/>
          <w:rtl/>
        </w:rPr>
        <w:t>"</w:t>
      </w:r>
      <w:r w:rsidRPr="002D0997">
        <w:rPr>
          <w:rFonts w:hint="cs"/>
          <w:rtl/>
        </w:rPr>
        <w:t xml:space="preserve">בכל פרסום שבו המועמד אינו כותב עיקרי (ראשון/אחרון) </w:t>
      </w:r>
      <w:r w:rsidRPr="002D0997">
        <w:rPr>
          <w:rFonts w:hint="eastAsia"/>
          <w:rtl/>
        </w:rPr>
        <w:t>יש</w:t>
      </w:r>
      <w:r w:rsidRPr="002D0997">
        <w:rPr>
          <w:rtl/>
        </w:rPr>
        <w:t xml:space="preserve"> </w:t>
      </w:r>
      <w:r w:rsidRPr="002D0997">
        <w:rPr>
          <w:rFonts w:hint="eastAsia"/>
          <w:rtl/>
        </w:rPr>
        <w:t>ל</w:t>
      </w:r>
      <w:r w:rsidRPr="002D0997">
        <w:rPr>
          <w:rFonts w:hint="cs"/>
          <w:rtl/>
        </w:rPr>
        <w:t xml:space="preserve">ציין את תרומתו הסגולית ב 3-4 משפטים </w:t>
      </w:r>
      <w:r w:rsidRPr="002D0997">
        <w:rPr>
          <w:rtl/>
        </w:rPr>
        <w:t>(</w:t>
      </w:r>
      <w:r w:rsidRPr="002D0997">
        <w:rPr>
          <w:rFonts w:hint="eastAsia"/>
          <w:rtl/>
        </w:rPr>
        <w:t>כגון</w:t>
      </w:r>
      <w:r w:rsidRPr="002D0997">
        <w:rPr>
          <w:rtl/>
        </w:rPr>
        <w:t xml:space="preserve">: </w:t>
      </w:r>
      <w:r w:rsidRPr="002D0997">
        <w:rPr>
          <w:rFonts w:hint="eastAsia"/>
          <w:rtl/>
        </w:rPr>
        <w:t>ביצוע</w:t>
      </w:r>
      <w:r w:rsidRPr="002D0997">
        <w:rPr>
          <w:rtl/>
        </w:rPr>
        <w:t xml:space="preserve"> חלק מן </w:t>
      </w:r>
      <w:r w:rsidRPr="009771FC">
        <w:rPr>
          <w:rtl/>
        </w:rPr>
        <w:t xml:space="preserve">הניסויים/אנליזות, איסוף נתונים בקליניקה, </w:t>
      </w:r>
      <w:r w:rsidRPr="009771FC">
        <w:rPr>
          <w:rFonts w:hint="eastAsia"/>
          <w:rtl/>
        </w:rPr>
        <w:t>סקירה</w:t>
      </w:r>
      <w:r w:rsidRPr="009771FC">
        <w:rPr>
          <w:rtl/>
        </w:rPr>
        <w:t xml:space="preserve"> </w:t>
      </w:r>
      <w:r w:rsidRPr="009771FC">
        <w:rPr>
          <w:rFonts w:hint="eastAsia"/>
          <w:rtl/>
        </w:rPr>
        <w:t>של</w:t>
      </w:r>
      <w:r w:rsidRPr="009771FC">
        <w:rPr>
          <w:rtl/>
        </w:rPr>
        <w:t xml:space="preserve"> </w:t>
      </w:r>
      <w:r w:rsidRPr="009771FC">
        <w:rPr>
          <w:rFonts w:hint="eastAsia"/>
          <w:rtl/>
        </w:rPr>
        <w:t>כתב</w:t>
      </w:r>
      <w:r w:rsidRPr="009771FC">
        <w:rPr>
          <w:rtl/>
        </w:rPr>
        <w:t xml:space="preserve"> </w:t>
      </w:r>
      <w:r w:rsidRPr="009771FC">
        <w:rPr>
          <w:rFonts w:hint="eastAsia"/>
          <w:rtl/>
        </w:rPr>
        <w:t>היד</w:t>
      </w:r>
      <w:r w:rsidRPr="009771FC">
        <w:rPr>
          <w:rtl/>
        </w:rPr>
        <w:t>)</w:t>
      </w:r>
      <w:r>
        <w:rPr>
          <w:rFonts w:hint="cs"/>
          <w:rtl/>
        </w:rPr>
        <w:t>"</w:t>
      </w:r>
    </w:p>
    <w:p w14:paraId="172E49F4" w14:textId="76B0349A" w:rsidR="00FE2409" w:rsidRDefault="00FE2409" w:rsidP="002D0997">
      <w:pPr>
        <w:spacing w:after="160" w:line="259" w:lineRule="auto"/>
        <w:rPr>
          <w:rtl/>
        </w:rPr>
      </w:pPr>
      <w:r>
        <w:rPr>
          <w:rFonts w:hint="cs"/>
          <w:rtl/>
        </w:rPr>
        <w:t>דוגמאות:</w:t>
      </w:r>
    </w:p>
    <w:p w14:paraId="39A5CE52" w14:textId="77777777" w:rsidR="00FE2409" w:rsidRPr="009771FC" w:rsidRDefault="00FE2409" w:rsidP="002D0997">
      <w:pPr>
        <w:bidi w:val="0"/>
        <w:spacing w:after="160" w:line="259" w:lineRule="auto"/>
      </w:pPr>
      <w:r w:rsidRPr="009771FC">
        <w:t>Narrative contribution: Conceived of the idea that parity might effect preeclampsia, wrote research protocol including IRB, drafted manuscript</w:t>
      </w:r>
    </w:p>
    <w:p w14:paraId="60DEE3C4" w14:textId="0C5BAB90" w:rsidR="00FE2409" w:rsidRDefault="00FE2409" w:rsidP="002D0997">
      <w:pPr>
        <w:bidi w:val="0"/>
        <w:spacing w:after="160" w:line="259" w:lineRule="auto"/>
        <w:rPr>
          <w:rtl/>
        </w:rPr>
      </w:pPr>
    </w:p>
    <w:p w14:paraId="33D15901" w14:textId="4336683D" w:rsidR="00FE2409" w:rsidRPr="009771FC" w:rsidRDefault="00FE2409" w:rsidP="002D0997">
      <w:pPr>
        <w:bidi w:val="0"/>
        <w:spacing w:after="160" w:line="259" w:lineRule="auto"/>
        <w:rPr>
          <w:rtl/>
        </w:rPr>
      </w:pPr>
      <w:r w:rsidRPr="009771FC">
        <w:t>Narrative contribution: postdated effect of Methotrexate and sought collaboration analyzed data and revised manuscript</w:t>
      </w:r>
    </w:p>
    <w:p w14:paraId="7DD88305" w14:textId="7668914F" w:rsidR="00FE2409" w:rsidRDefault="00FE2409">
      <w:pPr>
        <w:pStyle w:val="af0"/>
      </w:pPr>
    </w:p>
  </w:comment>
  <w:comment w:id="50" w:author="Noga Kadman" w:date="2022-08-07T15:16:00Z" w:initials="NK">
    <w:p w14:paraId="09CF367E" w14:textId="37A3FC1C" w:rsidR="0008759E" w:rsidRDefault="0008759E">
      <w:pPr>
        <w:pStyle w:val="af0"/>
        <w:rPr>
          <w:rFonts w:hint="cs"/>
          <w:rtl/>
        </w:rPr>
      </w:pPr>
      <w:r>
        <w:rPr>
          <w:rStyle w:val="af"/>
        </w:rPr>
        <w:annotationRef/>
      </w:r>
      <w:r>
        <w:rPr>
          <w:rFonts w:hint="cs"/>
          <w:rtl/>
        </w:rPr>
        <w:t>לרשום כאן את תאריך הקידום שרלוונטי לקטגוריות הפרסומים להלן</w:t>
      </w:r>
    </w:p>
  </w:comment>
  <w:comment w:id="51" w:author="Noga Kadman" w:date="2022-08-07T14:37:00Z" w:initials="NK">
    <w:p w14:paraId="22CF6C98" w14:textId="1F788BE3" w:rsidR="00F96C2C" w:rsidRDefault="00F96C2C">
      <w:pPr>
        <w:pStyle w:val="af0"/>
        <w:rPr>
          <w:rFonts w:hint="cs"/>
          <w:rtl/>
        </w:rPr>
      </w:pPr>
      <w:r>
        <w:rPr>
          <w:rStyle w:val="af"/>
        </w:rPr>
        <w:annotationRef/>
      </w:r>
      <w:r>
        <w:rPr>
          <w:rFonts w:hint="cs"/>
          <w:rtl/>
        </w:rPr>
        <w:t xml:space="preserve">להוסיף שורת </w:t>
      </w:r>
      <w:r>
        <w:rPr>
          <w:rFonts w:hint="cs"/>
        </w:rPr>
        <w:t>IF</w:t>
      </w:r>
      <w:r>
        <w:rPr>
          <w:rFonts w:hint="cs"/>
          <w:rtl/>
        </w:rPr>
        <w:t xml:space="preserve"> או להעביר לחלק של פרסומים ללא </w:t>
      </w:r>
      <w:r>
        <w:rPr>
          <w:rFonts w:hint="cs"/>
        </w:rPr>
        <w:t>IF</w:t>
      </w:r>
    </w:p>
  </w:comment>
  <w:comment w:id="52" w:author="Noga Kadman" w:date="2022-08-06T15:13:00Z" w:initials="NK">
    <w:p w14:paraId="03841EC4" w14:textId="35413D0A" w:rsidR="00FE755B" w:rsidRDefault="00FE755B" w:rsidP="00F96C2C">
      <w:pPr>
        <w:pStyle w:val="af0"/>
        <w:rPr>
          <w:rFonts w:hint="cs"/>
          <w:rtl/>
        </w:rPr>
      </w:pPr>
      <w:r>
        <w:rPr>
          <w:rStyle w:val="af"/>
        </w:rPr>
        <w:annotationRef/>
      </w:r>
      <w:r>
        <w:rPr>
          <w:rFonts w:hint="cs"/>
          <w:rtl/>
        </w:rPr>
        <w:t xml:space="preserve">פרסומים </w:t>
      </w:r>
      <w:r w:rsidR="00F96C2C">
        <w:t>25-27</w:t>
      </w:r>
      <w:r>
        <w:rPr>
          <w:rFonts w:hint="cs"/>
          <w:rtl/>
        </w:rPr>
        <w:t xml:space="preserve">- להוסיף שורת </w:t>
      </w:r>
      <w:r>
        <w:t>IF</w:t>
      </w:r>
      <w:r>
        <w:rPr>
          <w:rFonts w:hint="cs"/>
          <w:rtl/>
        </w:rPr>
        <w:t xml:space="preserve"> או להעביר לקטגורית פרסומים ללא </w:t>
      </w:r>
      <w:r>
        <w:rPr>
          <w:rFonts w:hint="cs"/>
        </w:rPr>
        <w:t>IF</w:t>
      </w:r>
    </w:p>
  </w:comment>
  <w:comment w:id="53" w:author="Noga Kadman" w:date="2022-08-07T11:34:00Z" w:initials="NK">
    <w:p w14:paraId="260ED66C" w14:textId="296F13A4" w:rsidR="00FE2409" w:rsidRDefault="00FE2409">
      <w:pPr>
        <w:pStyle w:val="af0"/>
      </w:pPr>
      <w:r>
        <w:rPr>
          <w:rStyle w:val="af"/>
        </w:rPr>
        <w:annotationRef/>
      </w:r>
      <w:r>
        <w:rPr>
          <w:rFonts w:hint="cs"/>
          <w:rtl/>
        </w:rPr>
        <w:t>חסר</w:t>
      </w:r>
    </w:p>
  </w:comment>
  <w:comment w:id="54" w:author="Noga Kadman" w:date="2022-08-07T11:41:00Z" w:initials="NK">
    <w:p w14:paraId="5DA15419" w14:textId="620D175A" w:rsidR="00FE2409" w:rsidRDefault="00FE2409">
      <w:pPr>
        <w:pStyle w:val="af0"/>
        <w:rPr>
          <w:rFonts w:hint="cs"/>
          <w:rtl/>
        </w:rPr>
      </w:pPr>
      <w:r>
        <w:rPr>
          <w:rStyle w:val="af"/>
        </w:rPr>
        <w:annotationRef/>
      </w:r>
      <w:r>
        <w:rPr>
          <w:rFonts w:hint="cs"/>
          <w:rtl/>
        </w:rPr>
        <w:t xml:space="preserve">להוסיף שורת </w:t>
      </w:r>
      <w:r>
        <w:rPr>
          <w:rFonts w:hint="cs"/>
        </w:rPr>
        <w:t xml:space="preserve">IF </w:t>
      </w:r>
      <w:r>
        <w:rPr>
          <w:rFonts w:hint="cs"/>
          <w:rtl/>
        </w:rPr>
        <w:t xml:space="preserve"> או להעביר לחלק של "פרסומים בלי </w:t>
      </w:r>
      <w:r>
        <w:rPr>
          <w:rFonts w:hint="cs"/>
        </w:rPr>
        <w:t>IF</w:t>
      </w:r>
      <w:r>
        <w:rPr>
          <w:rFonts w:hint="cs"/>
          <w:rtl/>
        </w:rPr>
        <w:t>"</w:t>
      </w:r>
    </w:p>
  </w:comment>
  <w:comment w:id="55" w:author="Noga Kadman" w:date="2022-08-07T11:33:00Z" w:initials="NK">
    <w:p w14:paraId="55877362" w14:textId="6F3B4B08" w:rsidR="00FE2409" w:rsidRDefault="00FE2409">
      <w:pPr>
        <w:pStyle w:val="af0"/>
        <w:rPr>
          <w:rtl/>
        </w:rPr>
      </w:pPr>
      <w:r>
        <w:rPr>
          <w:rStyle w:val="af"/>
        </w:rPr>
        <w:annotationRef/>
      </w:r>
      <w:r>
        <w:rPr>
          <w:rFonts w:hint="cs"/>
          <w:rtl/>
        </w:rPr>
        <w:t>מס' גיליון ומספרי עמודים?</w:t>
      </w:r>
    </w:p>
    <w:p w14:paraId="50BA6046" w14:textId="38023126" w:rsidR="00FE2409" w:rsidRDefault="00FE2409">
      <w:pPr>
        <w:pStyle w:val="af0"/>
        <w:rPr>
          <w:rFonts w:hint="cs"/>
          <w:rtl/>
        </w:rPr>
      </w:pPr>
      <w:r>
        <w:rPr>
          <w:rFonts w:hint="cs"/>
          <w:rtl/>
        </w:rPr>
        <w:t xml:space="preserve">שורת </w:t>
      </w:r>
      <w:r>
        <w:rPr>
          <w:rFonts w:hint="cs"/>
        </w:rPr>
        <w:t>IF</w:t>
      </w:r>
      <w:r>
        <w:rPr>
          <w:rFonts w:hint="cs"/>
          <w:rtl/>
        </w:rPr>
        <w:t>?</w:t>
      </w:r>
    </w:p>
  </w:comment>
  <w:comment w:id="56" w:author="Noga Kadman" w:date="2022-08-07T11:34:00Z" w:initials="NK">
    <w:p w14:paraId="472458DE" w14:textId="002BA969" w:rsidR="00FE2409" w:rsidRDefault="00FE2409">
      <w:pPr>
        <w:pStyle w:val="af0"/>
      </w:pPr>
      <w:r>
        <w:rPr>
          <w:rStyle w:val="af"/>
        </w:rPr>
        <w:annotationRef/>
      </w:r>
      <w:r>
        <w:rPr>
          <w:rFonts w:hint="cs"/>
          <w:rtl/>
        </w:rPr>
        <w:t xml:space="preserve">שורת </w:t>
      </w:r>
      <w:r>
        <w:rPr>
          <w:rFonts w:hint="cs"/>
        </w:rPr>
        <w:t>IF</w:t>
      </w:r>
      <w:r>
        <w:rPr>
          <w:rFonts w:hint="cs"/>
          <w:rtl/>
        </w:rPr>
        <w:t>?</w:t>
      </w:r>
    </w:p>
  </w:comment>
  <w:comment w:id="57" w:author="Noga Kadman" w:date="2022-08-07T11:29:00Z" w:initials="NK">
    <w:p w14:paraId="5D0AA345" w14:textId="48F5E6F9" w:rsidR="00FE2409" w:rsidRDefault="00FE2409">
      <w:pPr>
        <w:pStyle w:val="af0"/>
        <w:rPr>
          <w:rFonts w:hint="cs"/>
          <w:rtl/>
        </w:rPr>
      </w:pPr>
      <w:r>
        <w:rPr>
          <w:rStyle w:val="af"/>
        </w:rPr>
        <w:annotationRef/>
      </w:r>
      <w:r>
        <w:rPr>
          <w:rFonts w:hint="cs"/>
          <w:rtl/>
        </w:rPr>
        <w:t xml:space="preserve">צריך להוסיף שורת </w:t>
      </w:r>
      <w:r>
        <w:rPr>
          <w:rFonts w:hint="cs"/>
        </w:rPr>
        <w:t>IF</w:t>
      </w:r>
      <w:r>
        <w:rPr>
          <w:rFonts w:hint="cs"/>
          <w:rtl/>
        </w:rPr>
        <w:t xml:space="preserve"> או להעביר לפרסומים בלי </w:t>
      </w:r>
      <w:r>
        <w:rPr>
          <w:rFonts w:hint="cs"/>
        </w:rPr>
        <w:t>IF</w:t>
      </w:r>
    </w:p>
  </w:comment>
  <w:comment w:id="58" w:author="Noga Kadman" w:date="2022-08-07T11:24:00Z" w:initials="NK">
    <w:p w14:paraId="37BE8E12" w14:textId="60499A8A" w:rsidR="00FE2409" w:rsidRDefault="00FE2409">
      <w:pPr>
        <w:pStyle w:val="af0"/>
        <w:rPr>
          <w:rFonts w:hint="cs"/>
          <w:rtl/>
        </w:rPr>
      </w:pPr>
      <w:r>
        <w:rPr>
          <w:rStyle w:val="af"/>
        </w:rPr>
        <w:annotationRef/>
      </w:r>
      <w:r>
        <w:rPr>
          <w:rFonts w:hint="cs"/>
          <w:rtl/>
        </w:rPr>
        <w:t>הוספתי מספרי עמודים מהרשת, אתה יכול לוודא שנכון</w:t>
      </w:r>
    </w:p>
  </w:comment>
  <w:comment w:id="59" w:author="Noga Kadman" w:date="2022-08-07T15:20:00Z" w:initials="NK">
    <w:p w14:paraId="01C62C30" w14:textId="0898DA15" w:rsidR="001E0F59" w:rsidRDefault="001E0F59">
      <w:pPr>
        <w:pStyle w:val="af0"/>
        <w:rPr>
          <w:rFonts w:hint="cs"/>
          <w:rtl/>
        </w:rPr>
      </w:pPr>
      <w:r>
        <w:rPr>
          <w:rStyle w:val="af"/>
        </w:rPr>
        <w:annotationRef/>
      </w:r>
      <w:r>
        <w:rPr>
          <w:rFonts w:hint="cs"/>
          <w:rtl/>
        </w:rPr>
        <w:t xml:space="preserve">יש שורת </w:t>
      </w:r>
      <w:r>
        <w:rPr>
          <w:rFonts w:hint="cs"/>
        </w:rPr>
        <w:t>IF</w:t>
      </w:r>
      <w:r>
        <w:rPr>
          <w:rFonts w:hint="cs"/>
          <w:rtl/>
        </w:rPr>
        <w:t xml:space="preserve"> גם כאן?</w:t>
      </w:r>
    </w:p>
  </w:comment>
  <w:comment w:id="60" w:author="Noga Kadman" w:date="2022-08-07T10:38:00Z" w:initials="NK">
    <w:p w14:paraId="627252AA" w14:textId="1D4B2527" w:rsidR="00FE2409" w:rsidRDefault="00FE2409">
      <w:pPr>
        <w:pStyle w:val="af0"/>
        <w:rPr>
          <w:rFonts w:hint="cs"/>
          <w:rtl/>
        </w:rPr>
      </w:pPr>
      <w:r>
        <w:rPr>
          <w:rStyle w:val="af"/>
        </w:rPr>
        <w:annotationRef/>
      </w:r>
      <w:r>
        <w:rPr>
          <w:rFonts w:hint="cs"/>
          <w:rtl/>
        </w:rPr>
        <w:t xml:space="preserve">לא ברור </w:t>
      </w:r>
      <w:r>
        <w:rPr>
          <w:rtl/>
        </w:rPr>
        <w:t>–</w:t>
      </w:r>
      <w:r>
        <w:rPr>
          <w:rFonts w:hint="cs"/>
          <w:rtl/>
        </w:rPr>
        <w:t xml:space="preserve"> האם זה פרק בספר? אם כן, צריך את פרטי הספר (שם, מחברים/עורכים, הוצאה ושנה), ומס' עמודים של הפרק</w:t>
      </w:r>
    </w:p>
  </w:comment>
  <w:comment w:id="61" w:author="Noga Kadman" w:date="2022-08-07T10:47:00Z" w:initials="NK">
    <w:p w14:paraId="279CF0A8" w14:textId="22B39594" w:rsidR="00FE2409" w:rsidRDefault="00FE2409">
      <w:pPr>
        <w:pStyle w:val="af0"/>
        <w:rPr>
          <w:rFonts w:hint="cs"/>
          <w:rtl/>
        </w:rPr>
      </w:pPr>
      <w:r>
        <w:rPr>
          <w:rStyle w:val="af"/>
        </w:rPr>
        <w:annotationRef/>
      </w:r>
      <w:r>
        <w:rPr>
          <w:rFonts w:hint="cs"/>
          <w:rtl/>
        </w:rPr>
        <w:t>למה הכוונה? אולי מיותר?</w:t>
      </w:r>
    </w:p>
  </w:comment>
  <w:comment w:id="62" w:author="Noga Kadman" w:date="2022-08-07T10:42:00Z" w:initials="NK">
    <w:p w14:paraId="486B011E" w14:textId="77777777" w:rsidR="00FE2409" w:rsidRDefault="00FE2409" w:rsidP="00A21832">
      <w:pPr>
        <w:pStyle w:val="af0"/>
        <w:rPr>
          <w:rFonts w:hint="cs"/>
          <w:rtl/>
        </w:rPr>
      </w:pPr>
      <w:r>
        <w:rPr>
          <w:rStyle w:val="af"/>
        </w:rPr>
        <w:annotationRef/>
      </w:r>
      <w:r>
        <w:rPr>
          <w:rFonts w:hint="cs"/>
          <w:rtl/>
        </w:rPr>
        <w:t>להוסיף מספרי עמודים בספר</w:t>
      </w:r>
    </w:p>
  </w:comment>
  <w:comment w:id="63" w:author="Noga Kadman" w:date="2022-08-07T10:59:00Z" w:initials="NK">
    <w:p w14:paraId="3659B48E" w14:textId="77777777" w:rsidR="00FE2409" w:rsidRDefault="00FE2409" w:rsidP="00D368AC">
      <w:pPr>
        <w:pStyle w:val="af0"/>
        <w:rPr>
          <w:rFonts w:hint="cs"/>
          <w:rtl/>
        </w:rPr>
      </w:pPr>
      <w:r>
        <w:rPr>
          <w:rStyle w:val="af"/>
        </w:rPr>
        <w:annotationRef/>
      </w:r>
      <w:r>
        <w:rPr>
          <w:rFonts w:hint="cs"/>
          <w:rtl/>
        </w:rPr>
        <w:t>יש מספרי עמודים?</w:t>
      </w:r>
    </w:p>
  </w:comment>
  <w:comment w:id="64" w:author="Noga Kadman" w:date="2022-08-07T11:03:00Z" w:initials="NK">
    <w:p w14:paraId="2A708F04" w14:textId="77777777" w:rsidR="00FE2409" w:rsidRDefault="00FE2409" w:rsidP="00D368AC">
      <w:pPr>
        <w:pStyle w:val="af0"/>
      </w:pPr>
      <w:r>
        <w:rPr>
          <w:rStyle w:val="af"/>
        </w:rPr>
        <w:annotationRef/>
      </w:r>
      <w:r>
        <w:rPr>
          <w:rFonts w:hint="cs"/>
          <w:rtl/>
        </w:rPr>
        <w:t>למה הכוונה?</w:t>
      </w:r>
    </w:p>
  </w:comment>
  <w:comment w:id="65" w:author="Noga Kadman" w:date="2022-08-07T11:03:00Z" w:initials="NK">
    <w:p w14:paraId="3B2B67B7" w14:textId="77777777" w:rsidR="00FE2409" w:rsidRPr="00C47916" w:rsidRDefault="00FE2409" w:rsidP="00D368AC">
      <w:pPr>
        <w:pStyle w:val="af0"/>
        <w:rPr>
          <w:i/>
          <w:iCs/>
        </w:rPr>
      </w:pPr>
      <w:r>
        <w:rPr>
          <w:rStyle w:val="af"/>
        </w:rPr>
        <w:annotationRef/>
      </w:r>
      <w:r>
        <w:rPr>
          <w:rFonts w:hint="cs"/>
          <w:rtl/>
        </w:rPr>
        <w:t>זה שם הפרסום?</w:t>
      </w:r>
    </w:p>
  </w:comment>
  <w:comment w:id="66" w:author="Noga Kadman" w:date="2022-08-07T10:59:00Z" w:initials="NK">
    <w:p w14:paraId="3190B138" w14:textId="2A54EDEE" w:rsidR="00FE2409" w:rsidRDefault="00FE2409">
      <w:pPr>
        <w:pStyle w:val="af0"/>
        <w:rPr>
          <w:rFonts w:hint="cs"/>
          <w:rtl/>
        </w:rPr>
      </w:pPr>
      <w:r>
        <w:rPr>
          <w:rStyle w:val="af"/>
        </w:rPr>
        <w:annotationRef/>
      </w:r>
      <w:r>
        <w:rPr>
          <w:rFonts w:hint="cs"/>
          <w:rtl/>
        </w:rPr>
        <w:t>יש מספרי עמודים?</w:t>
      </w:r>
    </w:p>
  </w:comment>
  <w:comment w:id="67" w:author="Noga Kadman" w:date="2022-08-06T12:00:00Z" w:initials="NK">
    <w:p w14:paraId="5B810D21" w14:textId="193E6983" w:rsidR="00FE2409" w:rsidRDefault="00FE2409">
      <w:pPr>
        <w:pStyle w:val="af0"/>
        <w:rPr>
          <w:rtl/>
        </w:rPr>
      </w:pPr>
      <w:r>
        <w:rPr>
          <w:rStyle w:val="af"/>
        </w:rPr>
        <w:annotationRef/>
      </w:r>
      <w:r>
        <w:rPr>
          <w:rFonts w:hint="cs"/>
          <w:rtl/>
        </w:rPr>
        <w:t>ההנחייה היא:</w:t>
      </w:r>
    </w:p>
    <w:p w14:paraId="0A6280F6" w14:textId="2E879313" w:rsidR="00FE2409" w:rsidRPr="00800C1D" w:rsidRDefault="00FE2409" w:rsidP="00800C1D">
      <w:pPr>
        <w:pStyle w:val="af0"/>
        <w:rPr>
          <w:b/>
          <w:bCs/>
          <w:rtl/>
        </w:rPr>
      </w:pPr>
      <w:r w:rsidRPr="00800C1D">
        <w:rPr>
          <w:rFonts w:hint="cs"/>
          <w:b/>
          <w:bCs/>
          <w:rtl/>
        </w:rPr>
        <w:t>"התייחסות לתחומי מחקר בלבד ולתרומת המועמד בתחום</w:t>
      </w:r>
      <w:r w:rsidRPr="00800C1D">
        <w:rPr>
          <w:b/>
          <w:bCs/>
          <w:rtl/>
        </w:rPr>
        <w:t xml:space="preserve"> מחקר</w:t>
      </w:r>
      <w:r w:rsidRPr="00800C1D">
        <w:rPr>
          <w:rFonts w:hint="cs"/>
          <w:b/>
          <w:bCs/>
          <w:rtl/>
        </w:rPr>
        <w:t xml:space="preserve">. </w:t>
      </w:r>
      <w:r w:rsidRPr="00800C1D">
        <w:rPr>
          <w:rFonts w:hint="eastAsia"/>
          <w:b/>
          <w:bCs/>
          <w:rtl/>
        </w:rPr>
        <w:t>חדשנות</w:t>
      </w:r>
      <w:r w:rsidRPr="00800C1D">
        <w:rPr>
          <w:b/>
          <w:bCs/>
          <w:rtl/>
        </w:rPr>
        <w:t xml:space="preserve"> רפואית או </w:t>
      </w:r>
      <w:r w:rsidRPr="00800C1D">
        <w:rPr>
          <w:rFonts w:hint="eastAsia"/>
          <w:b/>
          <w:bCs/>
          <w:rtl/>
        </w:rPr>
        <w:t>חדשנות</w:t>
      </w:r>
      <w:r w:rsidRPr="00800C1D">
        <w:rPr>
          <w:b/>
          <w:bCs/>
          <w:rtl/>
        </w:rPr>
        <w:t xml:space="preserve"> בחינוך רפואי יש לציין במסמכי ההערכה העצמית </w:t>
      </w:r>
      <w:r w:rsidRPr="00800C1D">
        <w:rPr>
          <w:rFonts w:hint="eastAsia"/>
          <w:b/>
          <w:bCs/>
          <w:rtl/>
        </w:rPr>
        <w:t>הנפרדים</w:t>
      </w:r>
      <w:r w:rsidRPr="00800C1D">
        <w:rPr>
          <w:rFonts w:hint="cs"/>
          <w:b/>
          <w:bCs/>
          <w:rtl/>
        </w:rPr>
        <w:t>"</w:t>
      </w:r>
    </w:p>
    <w:p w14:paraId="01FC6108" w14:textId="4724D3DD" w:rsidR="00FE2409" w:rsidRDefault="00FE2409">
      <w:pPr>
        <w:pStyle w:val="af0"/>
        <w:rPr>
          <w:rtl/>
        </w:rPr>
      </w:pPr>
      <w:r>
        <w:rPr>
          <w:rFonts w:hint="cs"/>
          <w:rtl/>
        </w:rPr>
        <w:t>לכן לא הכנסתי כאן:</w:t>
      </w:r>
    </w:p>
    <w:p w14:paraId="3192E6F6" w14:textId="2221FFAB" w:rsidR="00FE2409" w:rsidRPr="00800C1D" w:rsidRDefault="00FE2409" w:rsidP="001355F9">
      <w:pPr>
        <w:pStyle w:val="af0"/>
        <w:rPr>
          <w:rtl/>
        </w:rPr>
      </w:pPr>
      <w:r>
        <w:rPr>
          <w:rFonts w:hint="cs"/>
          <w:rtl/>
        </w:rPr>
        <w:t>"</w:t>
      </w:r>
      <w:r w:rsidRPr="00800C1D">
        <w:rPr>
          <w:rtl/>
        </w:rPr>
        <w:t>- מרצה מעורר השראה מטעם התאחדות הסטודנטי</w:t>
      </w:r>
      <w:r w:rsidRPr="00800C1D">
        <w:rPr>
          <w:rFonts w:hint="cs"/>
          <w:rtl/>
        </w:rPr>
        <w:t>ם</w:t>
      </w:r>
      <w:r w:rsidRPr="00800C1D">
        <w:rPr>
          <w:rtl/>
        </w:rPr>
        <w:t xml:space="preserve"> הארצי </w:t>
      </w:r>
    </w:p>
    <w:p w14:paraId="6BB33ADD" w14:textId="77777777" w:rsidR="00FE2409" w:rsidRPr="00800C1D" w:rsidRDefault="00FE2409" w:rsidP="001355F9">
      <w:pPr>
        <w:pStyle w:val="af0"/>
      </w:pPr>
      <w:r w:rsidRPr="00800C1D">
        <w:rPr>
          <w:rtl/>
        </w:rPr>
        <w:t xml:space="preserve">- מחלקה פנימית מצטיינת בהוראה בין 12 המחלקות של הפקולטה </w:t>
      </w:r>
    </w:p>
    <w:p w14:paraId="6AE09F1F" w14:textId="71D27F8E" w:rsidR="00FE2409" w:rsidRDefault="00FE2409" w:rsidP="001355F9">
      <w:pPr>
        <w:pStyle w:val="af0"/>
        <w:rPr>
          <w:rtl/>
        </w:rPr>
      </w:pPr>
      <w:r>
        <w:rPr>
          <w:rFonts w:hint="cs"/>
          <w:rtl/>
        </w:rPr>
        <w:t xml:space="preserve">-  </w:t>
      </w:r>
      <w:r w:rsidRPr="001355F9">
        <w:rPr>
          <w:rtl/>
        </w:rPr>
        <w:t>שתי מרפאות</w:t>
      </w:r>
      <w:r w:rsidRPr="001355F9">
        <w:rPr>
          <w:rFonts w:hint="cs"/>
          <w:rtl/>
        </w:rPr>
        <w:t xml:space="preserve"> באגף הפנימית: כבד והמטולוגיה</w:t>
      </w:r>
      <w:r>
        <w:rPr>
          <w:rFonts w:hint="cs"/>
          <w:rtl/>
        </w:rPr>
        <w:t>"</w:t>
      </w:r>
    </w:p>
    <w:p w14:paraId="33746385" w14:textId="77777777" w:rsidR="00FE2409" w:rsidRDefault="00FE2409" w:rsidP="001355F9">
      <w:pPr>
        <w:pStyle w:val="af0"/>
        <w:rPr>
          <w:rtl/>
        </w:rPr>
      </w:pPr>
    </w:p>
    <w:p w14:paraId="08CF5896" w14:textId="7B3D1FA2" w:rsidR="00FE2409" w:rsidRPr="001355F9" w:rsidRDefault="00FE2409" w:rsidP="00800C1D">
      <w:pPr>
        <w:pStyle w:val="af0"/>
      </w:pPr>
      <w:r>
        <w:rPr>
          <w:rFonts w:hint="cs"/>
          <w:rtl/>
        </w:rPr>
        <w:t>וכן לא הכנסתי את מה שכתבת כ-</w:t>
      </w:r>
      <w:r w:rsidRPr="001355F9">
        <w:rPr>
          <w:rFonts w:cs="David" w:hint="cs"/>
          <w:sz w:val="22"/>
          <w:szCs w:val="22"/>
          <w:lang w:eastAsia="he-IL"/>
        </w:rPr>
        <w:t xml:space="preserve"> </w:t>
      </w:r>
      <w:r w:rsidRPr="001355F9">
        <w:rPr>
          <w:rFonts w:hint="cs"/>
        </w:rPr>
        <w:t>T</w:t>
      </w:r>
      <w:r w:rsidRPr="001355F9">
        <w:t>eaching achievements</w:t>
      </w:r>
      <w:r>
        <w:rPr>
          <w:rFonts w:hint="cs"/>
          <w:rtl/>
        </w:rPr>
        <w:t xml:space="preserve">, </w:t>
      </w:r>
      <w:r>
        <w:t>Services achievement</w:t>
      </w:r>
      <w:r>
        <w:rPr>
          <w:rFonts w:hint="cs"/>
          <w:rtl/>
        </w:rPr>
        <w:t xml:space="preserve">, </w:t>
      </w:r>
      <w:r w:rsidRPr="00AD0CEB">
        <w:t>Other Achievements</w:t>
      </w:r>
      <w:r>
        <w:rPr>
          <w:rFonts w:hint="cs"/>
          <w:rtl/>
        </w:rPr>
        <w:t xml:space="preserve">. הרבה מהדברים שם מופיעים בטופס תחת סעיפים אחרים, ואפשר לפי ההנחית למעלה לציין </w:t>
      </w:r>
      <w:r>
        <w:rPr>
          <w:rFonts w:hint="cs"/>
          <w:b/>
          <w:bCs/>
          <w:rtl/>
        </w:rPr>
        <w:t>"</w:t>
      </w:r>
      <w:r w:rsidRPr="00800C1D">
        <w:rPr>
          <w:b/>
          <w:bCs/>
          <w:rtl/>
        </w:rPr>
        <w:t xml:space="preserve">במסמכי ההערכה העצמית </w:t>
      </w:r>
      <w:r w:rsidRPr="00800C1D">
        <w:rPr>
          <w:rFonts w:hint="eastAsia"/>
          <w:b/>
          <w:bCs/>
          <w:rtl/>
        </w:rPr>
        <w:t>הנפרדים</w:t>
      </w:r>
      <w:r>
        <w:rPr>
          <w:rFonts w:hint="cs"/>
          <w:b/>
          <w:bCs/>
          <w:rtl/>
        </w:rPr>
        <w:t xml:space="preserve">" </w:t>
      </w:r>
      <w:r w:rsidRPr="00800C1D">
        <w:rPr>
          <w:rFonts w:hint="cs"/>
          <w:rtl/>
        </w:rPr>
        <w:t>(איני יודעת מהם)</w:t>
      </w:r>
    </w:p>
    <w:p w14:paraId="6E858757" w14:textId="55A4E2DC" w:rsidR="00FE2409" w:rsidRDefault="00FE2409" w:rsidP="001355F9">
      <w:pPr>
        <w:pStyle w:val="af0"/>
        <w:rPr>
          <w:rtl/>
        </w:rPr>
      </w:pPr>
    </w:p>
    <w:p w14:paraId="31A00251" w14:textId="77777777" w:rsidR="00FE2409" w:rsidRPr="001355F9" w:rsidRDefault="00FE2409" w:rsidP="001355F9">
      <w:pPr>
        <w:pStyle w:val="af0"/>
      </w:pPr>
    </w:p>
  </w:comment>
  <w:comment w:id="68" w:author="Noga Kadman" w:date="2022-08-06T11:58:00Z" w:initials="NK">
    <w:p w14:paraId="5B35963F" w14:textId="13104A4F" w:rsidR="00FE2409" w:rsidRDefault="00FE2409">
      <w:pPr>
        <w:pStyle w:val="af0"/>
      </w:pPr>
      <w:r>
        <w:rPr>
          <w:rStyle w:val="af"/>
        </w:rPr>
        <w:annotationRef/>
      </w:r>
      <w:r>
        <w:rPr>
          <w:rFonts w:hint="cs"/>
          <w:rtl/>
        </w:rPr>
        <w:t>כדאי לציין מתי</w:t>
      </w:r>
    </w:p>
  </w:comment>
  <w:comment w:id="71" w:author="Noga Kadman" w:date="2022-08-06T11:52:00Z" w:initials="NK">
    <w:p w14:paraId="6CFAE716" w14:textId="77777777" w:rsidR="00FE2409" w:rsidRDefault="00FE2409" w:rsidP="007F2D88">
      <w:pPr>
        <w:pStyle w:val="af0"/>
        <w:rPr>
          <w:rFonts w:hint="cs"/>
          <w:rtl/>
        </w:rPr>
      </w:pPr>
      <w:r>
        <w:rPr>
          <w:rStyle w:val="af"/>
        </w:rPr>
        <w:annotationRef/>
      </w:r>
      <w:r>
        <w:rPr>
          <w:rFonts w:hint="cs"/>
          <w:rtl/>
        </w:rPr>
        <w:t>כדאי לנסח מה המטרות שלך לגביהם, באנגלית (לצורך האחידות)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03F390" w15:done="0"/>
  <w15:commentEx w15:paraId="327BF34A" w15:done="0"/>
  <w15:commentEx w15:paraId="7F9D8A39" w15:done="0"/>
  <w15:commentEx w15:paraId="31A87F1F" w15:done="0"/>
  <w15:commentEx w15:paraId="5E99F329" w15:done="0"/>
  <w15:commentEx w15:paraId="68254C1F" w15:done="0"/>
  <w15:commentEx w15:paraId="3443D8A7" w15:done="0"/>
  <w15:commentEx w15:paraId="44677693" w15:done="0"/>
  <w15:commentEx w15:paraId="503CBF04" w15:done="0"/>
  <w15:commentEx w15:paraId="4578DF95" w15:done="0"/>
  <w15:commentEx w15:paraId="49263CE2" w15:done="0"/>
  <w15:commentEx w15:paraId="5AFA7734" w15:done="0"/>
  <w15:commentEx w15:paraId="179CF1A2" w15:done="0"/>
  <w15:commentEx w15:paraId="703902C1" w15:done="0"/>
  <w15:commentEx w15:paraId="6E203597" w15:done="0"/>
  <w15:commentEx w15:paraId="6CD79485" w15:done="0"/>
  <w15:commentEx w15:paraId="5F343F7E" w15:done="0"/>
  <w15:commentEx w15:paraId="589F0B84" w15:done="0"/>
  <w15:commentEx w15:paraId="545D0F77" w15:done="0"/>
  <w15:commentEx w15:paraId="6BA6498D" w15:done="0"/>
  <w15:commentEx w15:paraId="2F11EED5" w15:done="0"/>
  <w15:commentEx w15:paraId="5F2CE730" w15:done="0"/>
  <w15:commentEx w15:paraId="6BC87441" w15:done="0"/>
  <w15:commentEx w15:paraId="06F69C81" w15:done="0"/>
  <w15:commentEx w15:paraId="0FAEA7DA" w15:done="0"/>
  <w15:commentEx w15:paraId="77CD1A20" w15:done="0"/>
  <w15:commentEx w15:paraId="25B5270F" w15:done="0"/>
  <w15:commentEx w15:paraId="6AEBA87D" w15:done="0"/>
  <w15:commentEx w15:paraId="35877C3C" w15:done="0"/>
  <w15:commentEx w15:paraId="3F6F7278" w15:done="0"/>
  <w15:commentEx w15:paraId="61DD88CA" w15:done="0"/>
  <w15:commentEx w15:paraId="73D068A7" w15:done="0"/>
  <w15:commentEx w15:paraId="31DA17B9" w15:done="0"/>
  <w15:commentEx w15:paraId="608B8658" w15:done="0"/>
  <w15:commentEx w15:paraId="0E7E9B7D" w15:done="0"/>
  <w15:commentEx w15:paraId="07966532" w15:done="0"/>
  <w15:commentEx w15:paraId="01AD3695" w15:done="0"/>
  <w15:commentEx w15:paraId="5723D73C" w15:done="0"/>
  <w15:commentEx w15:paraId="7BB5ADD8" w15:done="0"/>
  <w15:commentEx w15:paraId="3361B424" w15:done="0"/>
  <w15:commentEx w15:paraId="7DD6A29C" w15:done="0"/>
  <w15:commentEx w15:paraId="19CC21E2" w15:done="0"/>
  <w15:commentEx w15:paraId="2E9E72AE" w15:done="0"/>
  <w15:commentEx w15:paraId="28E02927" w15:done="0"/>
  <w15:commentEx w15:paraId="2F4B4E6C" w15:done="0"/>
  <w15:commentEx w15:paraId="6FBC40FF" w15:done="0"/>
  <w15:commentEx w15:paraId="6CBFE34C" w15:done="0"/>
  <w15:commentEx w15:paraId="6939953C" w15:done="0"/>
  <w15:commentEx w15:paraId="3C784010" w15:done="0"/>
  <w15:commentEx w15:paraId="7DD88305" w15:done="0"/>
  <w15:commentEx w15:paraId="09CF367E" w15:done="0"/>
  <w15:commentEx w15:paraId="22CF6C98" w15:done="0"/>
  <w15:commentEx w15:paraId="03841EC4" w15:done="0"/>
  <w15:commentEx w15:paraId="260ED66C" w15:done="0"/>
  <w15:commentEx w15:paraId="5DA15419" w15:done="0"/>
  <w15:commentEx w15:paraId="50BA6046" w15:done="0"/>
  <w15:commentEx w15:paraId="472458DE" w15:done="0"/>
  <w15:commentEx w15:paraId="5D0AA345" w15:done="0"/>
  <w15:commentEx w15:paraId="37BE8E12" w15:done="0"/>
  <w15:commentEx w15:paraId="01C62C30" w15:done="0"/>
  <w15:commentEx w15:paraId="627252AA" w15:done="0"/>
  <w15:commentEx w15:paraId="279CF0A8" w15:done="0"/>
  <w15:commentEx w15:paraId="486B011E" w15:done="0"/>
  <w15:commentEx w15:paraId="3659B48E" w15:done="0"/>
  <w15:commentEx w15:paraId="2A708F04" w15:done="0"/>
  <w15:commentEx w15:paraId="3B2B67B7" w15:done="0"/>
  <w15:commentEx w15:paraId="3190B138" w15:done="0"/>
  <w15:commentEx w15:paraId="31A00251" w15:done="0"/>
  <w15:commentEx w15:paraId="5B35963F" w15:done="0"/>
  <w15:commentEx w15:paraId="6CFAE71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8631B" w14:textId="77777777" w:rsidR="002C2953" w:rsidRDefault="002C2953">
      <w:r>
        <w:separator/>
      </w:r>
    </w:p>
  </w:endnote>
  <w:endnote w:type="continuationSeparator" w:id="0">
    <w:p w14:paraId="0605DC1D" w14:textId="77777777" w:rsidR="002C2953" w:rsidRDefault="002C2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XSpec="center" w:tblpY="3519"/>
      <w:tblW w:w="10824" w:type="dxa"/>
      <w:tblBorders>
        <w:insideH w:val="single" w:sz="4" w:space="0" w:color="4D555B"/>
        <w:insideV w:val="single" w:sz="4" w:space="0" w:color="4D555B"/>
      </w:tblBorders>
      <w:tblCellMar>
        <w:left w:w="0" w:type="dxa"/>
        <w:right w:w="0" w:type="dxa"/>
      </w:tblCellMar>
      <w:tblLook w:val="01E0" w:firstRow="1" w:lastRow="1" w:firstColumn="1" w:lastColumn="1" w:noHBand="0" w:noVBand="0"/>
    </w:tblPr>
    <w:tblGrid>
      <w:gridCol w:w="10824"/>
    </w:tblGrid>
    <w:tr w:rsidR="00FE2409" w:rsidRPr="00D85ED0" w14:paraId="0F9A9369" w14:textId="77777777" w:rsidTr="00A73811">
      <w:tc>
        <w:tcPr>
          <w:tcW w:w="10824" w:type="dxa"/>
        </w:tcPr>
        <w:p w14:paraId="3F753C64" w14:textId="77777777" w:rsidR="00FE2409" w:rsidRPr="00D85ED0" w:rsidRDefault="00FE2409" w:rsidP="009C6C1B">
          <w:pPr>
            <w:pStyle w:val="a5"/>
            <w:tabs>
              <w:tab w:val="right" w:pos="10332"/>
            </w:tabs>
            <w:bidi w:val="0"/>
            <w:spacing w:after="20"/>
            <w:jc w:val="center"/>
            <w:rPr>
              <w:rFonts w:ascii="Arial" w:hAnsi="Arial" w:cs="Arial"/>
              <w:color w:val="4D555B"/>
              <w:spacing w:val="11"/>
              <w:sz w:val="20"/>
              <w:szCs w:val="20"/>
            </w:rPr>
          </w:pPr>
          <w:r w:rsidRPr="00D85ED0">
            <w:rPr>
              <w:rFonts w:ascii="Arial" w:hAnsi="Arial" w:cs="Arial"/>
              <w:color w:val="4D555B"/>
              <w:spacing w:val="11"/>
              <w:sz w:val="20"/>
              <w:szCs w:val="20"/>
            </w:rPr>
            <w:t>Bar-Ilan University (RA), The Azrieli Faculty of Medicine,</w:t>
          </w:r>
          <w:r>
            <w:rPr>
              <w:rFonts w:ascii="Arial" w:hAnsi="Arial" w:cs="Arial"/>
              <w:color w:val="4D555B"/>
              <w:spacing w:val="11"/>
              <w:sz w:val="20"/>
              <w:szCs w:val="20"/>
            </w:rPr>
            <w:t xml:space="preserve"> </w:t>
          </w:r>
          <w:r w:rsidRPr="00D85ED0">
            <w:rPr>
              <w:rFonts w:ascii="Arial" w:hAnsi="Arial" w:cs="Arial"/>
              <w:color w:val="4D555B"/>
              <w:spacing w:val="11"/>
              <w:sz w:val="20"/>
              <w:szCs w:val="20"/>
            </w:rPr>
            <w:t>Henrietta Szold st</w:t>
          </w:r>
          <w:r>
            <w:rPr>
              <w:rFonts w:ascii="Arial" w:hAnsi="Arial" w:cs="Arial"/>
              <w:color w:val="4D555B"/>
              <w:spacing w:val="11"/>
              <w:sz w:val="20"/>
              <w:szCs w:val="20"/>
            </w:rPr>
            <w:t xml:space="preserve">. </w:t>
          </w:r>
          <w:r w:rsidRPr="00D85ED0">
            <w:rPr>
              <w:rFonts w:ascii="Arial" w:hAnsi="Arial" w:cs="Arial"/>
              <w:color w:val="4D555B"/>
              <w:spacing w:val="11"/>
              <w:sz w:val="20"/>
              <w:szCs w:val="20"/>
            </w:rPr>
            <w:t>8, POB 1589</w:t>
          </w:r>
          <w:r w:rsidRPr="00D85ED0">
            <w:rPr>
              <w:rFonts w:ascii="Arial" w:hAnsi="Arial" w:cs="Arial"/>
              <w:color w:val="4D555B"/>
              <w:spacing w:val="11"/>
              <w:sz w:val="20"/>
              <w:szCs w:val="20"/>
              <w:rtl/>
            </w:rPr>
            <w:t xml:space="preserve"> </w:t>
          </w:r>
          <w:r w:rsidRPr="00D85ED0">
            <w:rPr>
              <w:rFonts w:ascii="Arial" w:hAnsi="Arial" w:cs="Arial"/>
              <w:color w:val="4D555B"/>
              <w:spacing w:val="11"/>
              <w:sz w:val="20"/>
              <w:szCs w:val="20"/>
            </w:rPr>
            <w:t>Safed, Israel</w:t>
          </w:r>
        </w:p>
      </w:tc>
    </w:tr>
    <w:tr w:rsidR="00FE2409" w:rsidRPr="00D85ED0" w14:paraId="169B467F" w14:textId="77777777" w:rsidTr="00A73811">
      <w:trPr>
        <w:trHeight w:val="730"/>
      </w:trPr>
      <w:tc>
        <w:tcPr>
          <w:tcW w:w="10824" w:type="dxa"/>
        </w:tcPr>
        <w:p w14:paraId="3815D6C5" w14:textId="77777777" w:rsidR="00FE2409" w:rsidRPr="00D85ED0" w:rsidRDefault="00FE2409" w:rsidP="00A73811">
          <w:pPr>
            <w:pStyle w:val="a5"/>
            <w:bidi w:val="0"/>
            <w:spacing w:before="60"/>
            <w:ind w:left="-325"/>
            <w:jc w:val="center"/>
            <w:rPr>
              <w:rFonts w:ascii="Arial" w:hAnsi="Arial" w:cs="David"/>
              <w:color w:val="4D555B"/>
              <w:spacing w:val="3"/>
              <w:sz w:val="20"/>
              <w:szCs w:val="20"/>
              <w:rtl/>
            </w:rPr>
          </w:pPr>
          <w:r w:rsidRPr="00D85ED0">
            <w:rPr>
              <w:rFonts w:ascii="Arial" w:hAnsi="Arial" w:cs="David"/>
              <w:color w:val="4D555B"/>
              <w:spacing w:val="3"/>
              <w:sz w:val="20"/>
              <w:szCs w:val="20"/>
              <w:rtl/>
            </w:rPr>
            <w:t>אוניברסיטת בר-אילן</w:t>
          </w:r>
          <w:r w:rsidRPr="00D85ED0">
            <w:rPr>
              <w:rFonts w:ascii="Arial" w:hAnsi="Arial" w:cs="David" w:hint="cs"/>
              <w:color w:val="4D555B"/>
              <w:spacing w:val="3"/>
              <w:sz w:val="20"/>
              <w:szCs w:val="20"/>
              <w:rtl/>
            </w:rPr>
            <w:t xml:space="preserve"> (ע"ר)</w:t>
          </w:r>
          <w:r w:rsidRPr="00D85ED0">
            <w:rPr>
              <w:rFonts w:ascii="Arial" w:hAnsi="Arial" w:cs="David"/>
              <w:color w:val="4D555B"/>
              <w:spacing w:val="3"/>
              <w:sz w:val="20"/>
              <w:szCs w:val="20"/>
              <w:rtl/>
            </w:rPr>
            <w:t xml:space="preserve">, </w:t>
          </w:r>
          <w:r w:rsidRPr="00D85ED0">
            <w:rPr>
              <w:rFonts w:ascii="Arial" w:hAnsi="Arial" w:cs="David" w:hint="cs"/>
              <w:color w:val="4D555B"/>
              <w:spacing w:val="3"/>
              <w:sz w:val="20"/>
              <w:szCs w:val="20"/>
              <w:rtl/>
            </w:rPr>
            <w:t>הפקולטה לרפואה ע"ש עזריאלי, רח' הנרייטה סאלד 8, ת.ד. 1589 צפת.</w:t>
          </w:r>
        </w:p>
        <w:p w14:paraId="38DD232D" w14:textId="77777777" w:rsidR="00FE2409" w:rsidRPr="00D85ED0" w:rsidRDefault="00FE2409" w:rsidP="009C6C1B">
          <w:pPr>
            <w:pStyle w:val="a5"/>
            <w:spacing w:before="60"/>
            <w:ind w:left="-325"/>
            <w:jc w:val="center"/>
            <w:rPr>
              <w:rFonts w:ascii="Arial" w:hAnsi="Arial" w:cs="David"/>
              <w:color w:val="4D555B"/>
              <w:spacing w:val="3"/>
              <w:sz w:val="20"/>
              <w:szCs w:val="20"/>
            </w:rPr>
          </w:pPr>
        </w:p>
      </w:tc>
    </w:tr>
  </w:tbl>
  <w:p w14:paraId="5DEC451C" w14:textId="77777777" w:rsidR="00FE2409" w:rsidRPr="00D85ED0" w:rsidRDefault="00FE2409" w:rsidP="00C26EC2">
    <w:pPr>
      <w:pStyle w:val="a5"/>
      <w:tabs>
        <w:tab w:val="clear" w:pos="4153"/>
        <w:tab w:val="clear" w:pos="8306"/>
        <w:tab w:val="left" w:pos="1478"/>
      </w:tabs>
      <w:bidi w:val="0"/>
      <w:ind w:left="-720"/>
      <w:jc w:val="center"/>
      <w:rPr>
        <w:rFonts w:ascii="Arial" w:hAnsi="Arial" w:cs="David"/>
        <w:sz w:val="28"/>
        <w:szCs w:val="28"/>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C804C" w14:textId="77777777" w:rsidR="002C2953" w:rsidRDefault="002C2953">
      <w:r>
        <w:separator/>
      </w:r>
    </w:p>
  </w:footnote>
  <w:footnote w:type="continuationSeparator" w:id="0">
    <w:p w14:paraId="6F578BDC" w14:textId="77777777" w:rsidR="002C2953" w:rsidRDefault="002C2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6BFA" w14:textId="30F6C9F1" w:rsidR="00FE2409" w:rsidRDefault="00FE2409" w:rsidP="00835746">
    <w:pPr>
      <w:pStyle w:val="a3"/>
      <w:ind w:left="-567"/>
      <w:jc w:val="right"/>
      <w:rPr>
        <w:rtl/>
      </w:rPr>
    </w:pPr>
    <w:r>
      <w:rPr>
        <w:noProof/>
        <w:rtl/>
      </w:rPr>
      <w:drawing>
        <wp:anchor distT="0" distB="0" distL="114300" distR="114300" simplePos="0" relativeHeight="251657728" behindDoc="1" locked="0" layoutInCell="1" allowOverlap="1" wp14:anchorId="0F1AAE16" wp14:editId="433059EE">
          <wp:simplePos x="0" y="0"/>
          <wp:positionH relativeFrom="column">
            <wp:posOffset>3877945</wp:posOffset>
          </wp:positionH>
          <wp:positionV relativeFrom="paragraph">
            <wp:posOffset>27305</wp:posOffset>
          </wp:positionV>
          <wp:extent cx="2196465" cy="714375"/>
          <wp:effectExtent l="0" t="0" r="0" b="0"/>
          <wp:wrapNone/>
          <wp:docPr id="1" name="Picture 7" descr="D:\Documents\logo\מיתוג חדש 2020\רפואה\32649_logo_medicin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ocuments\logo\מיתוג חדש 2020\רפואה\32649_logo_medicine_RGB.jpg"/>
                  <pic:cNvPicPr>
                    <a:picLocks noChangeAspect="1" noChangeArrowheads="1"/>
                  </pic:cNvPicPr>
                </pic:nvPicPr>
                <pic:blipFill>
                  <a:blip r:embed="rId1">
                    <a:extLst>
                      <a:ext uri="{28A0092B-C50C-407E-A947-70E740481C1C}">
                        <a14:useLocalDpi xmlns:a14="http://schemas.microsoft.com/office/drawing/2010/main" val="0"/>
                      </a:ext>
                    </a:extLst>
                  </a:blip>
                  <a:srcRect l="15414"/>
                  <a:stretch>
                    <a:fillRect/>
                  </a:stretch>
                </pic:blipFill>
                <pic:spPr bwMode="auto">
                  <a:xfrm>
                    <a:off x="0" y="0"/>
                    <a:ext cx="219646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C11">
      <w:rPr>
        <w:noProof/>
      </w:rPr>
      <w:drawing>
        <wp:inline distT="0" distB="0" distL="0" distR="0" wp14:anchorId="0D95334C" wp14:editId="6A8785BD">
          <wp:extent cx="2362200" cy="739140"/>
          <wp:effectExtent l="0" t="0" r="0" b="0"/>
          <wp:docPr id="2" name="תמונה 5" descr="C:\Users\mizrahim\AppData\Local\Microsoft\Windows\INetCache\Content.Outlook\OW07C4S9\לוגו רפואה אנגלית מיושר לשמאל (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C:\Users\mizrahim\AppData\Local\Microsoft\Windows\INetCache\Content.Outlook\OW07C4S9\לוגו רפואה אנגלית מיושר לשמאל (00000002).png"/>
                  <pic:cNvPicPr>
                    <a:picLocks noChangeAspect="1" noChangeArrowheads="1"/>
                  </pic:cNvPicPr>
                </pic:nvPicPr>
                <pic:blipFill>
                  <a:blip r:embed="rId2">
                    <a:extLst>
                      <a:ext uri="{28A0092B-C50C-407E-A947-70E740481C1C}">
                        <a14:useLocalDpi xmlns:a14="http://schemas.microsoft.com/office/drawing/2010/main" val="0"/>
                      </a:ext>
                    </a:extLst>
                  </a:blip>
                  <a:srcRect t="-2" r="9911" b="1961"/>
                  <a:stretch>
                    <a:fillRect/>
                  </a:stretch>
                </pic:blipFill>
                <pic:spPr bwMode="auto">
                  <a:xfrm>
                    <a:off x="0" y="0"/>
                    <a:ext cx="2362200" cy="739140"/>
                  </a:xfrm>
                  <a:prstGeom prst="rect">
                    <a:avLst/>
                  </a:prstGeom>
                  <a:noFill/>
                  <a:ln>
                    <a:noFill/>
                  </a:ln>
                </pic:spPr>
              </pic:pic>
            </a:graphicData>
          </a:graphic>
        </wp:inline>
      </w:drawing>
    </w:r>
  </w:p>
  <w:p w14:paraId="4D2E21CC" w14:textId="77777777" w:rsidR="00FE2409" w:rsidRDefault="00FE2409" w:rsidP="00835746">
    <w:pPr>
      <w:pStyle w:val="a3"/>
      <w:jc w:val="center"/>
      <w:rPr>
        <w:rFonts w:ascii="Arial" w:eastAsia="Calibri" w:hAnsi="Arial" w:cs="Arial"/>
        <w:b/>
        <w:bCs/>
        <w:color w:val="00503A"/>
        <w:spacing w:val="6"/>
        <w:sz w:val="22"/>
        <w:szCs w:val="22"/>
        <w:rtl/>
      </w:rPr>
    </w:pPr>
  </w:p>
  <w:p w14:paraId="7DD36FFD" w14:textId="77777777" w:rsidR="00FE2409" w:rsidRPr="005C2E75" w:rsidRDefault="00FE2409" w:rsidP="00835746">
    <w:pPr>
      <w:pStyle w:val="a3"/>
      <w:jc w:val="center"/>
      <w:rPr>
        <w:rFonts w:ascii="Arial" w:eastAsia="Calibri" w:hAnsi="Arial" w:cs="Arial"/>
        <w:b/>
        <w:bCs/>
        <w:color w:val="00503A"/>
        <w:spacing w:val="6"/>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0C9"/>
    <w:multiLevelType w:val="hybridMultilevel"/>
    <w:tmpl w:val="936C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71CF5"/>
    <w:multiLevelType w:val="hybridMultilevel"/>
    <w:tmpl w:val="41689A62"/>
    <w:lvl w:ilvl="0" w:tplc="8D14C5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735A3"/>
    <w:multiLevelType w:val="hybridMultilevel"/>
    <w:tmpl w:val="936CFE94"/>
    <w:lvl w:ilvl="0" w:tplc="7FA2004A">
      <w:start w:val="5"/>
      <w:numFmt w:val="hebrew1"/>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6153E2"/>
    <w:multiLevelType w:val="hybridMultilevel"/>
    <w:tmpl w:val="122473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C19564C"/>
    <w:multiLevelType w:val="hybridMultilevel"/>
    <w:tmpl w:val="E4A66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500A7"/>
    <w:multiLevelType w:val="hybridMultilevel"/>
    <w:tmpl w:val="F7F4FF6A"/>
    <w:lvl w:ilvl="0" w:tplc="76A8A190">
      <w:start w:val="1"/>
      <w:numFmt w:val="decimal"/>
      <w:lvlText w:val="%1."/>
      <w:lvlJc w:val="left"/>
      <w:pPr>
        <w:ind w:left="720" w:hanging="360"/>
      </w:pPr>
      <w:rPr>
        <w:color w:val="auto"/>
      </w:rPr>
    </w:lvl>
    <w:lvl w:ilvl="1" w:tplc="293A088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E3C03"/>
    <w:multiLevelType w:val="hybridMultilevel"/>
    <w:tmpl w:val="DCD2F3B4"/>
    <w:lvl w:ilvl="0" w:tplc="76A8A190">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57CEC"/>
    <w:multiLevelType w:val="hybridMultilevel"/>
    <w:tmpl w:val="59DA5D54"/>
    <w:lvl w:ilvl="0" w:tplc="B77A7844">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012200"/>
    <w:multiLevelType w:val="hybridMultilevel"/>
    <w:tmpl w:val="F0382862"/>
    <w:lvl w:ilvl="0" w:tplc="9D2065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B7157"/>
    <w:multiLevelType w:val="hybridMultilevel"/>
    <w:tmpl w:val="E18A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E9160EE"/>
    <w:multiLevelType w:val="hybridMultilevel"/>
    <w:tmpl w:val="61709C8E"/>
    <w:lvl w:ilvl="0" w:tplc="9B769D7C">
      <w:start w:val="1"/>
      <w:numFmt w:val="bullet"/>
      <w:lvlText w:val=""/>
      <w:lvlJc w:val="left"/>
      <w:pPr>
        <w:ind w:left="720" w:hanging="360"/>
      </w:pPr>
      <w:rPr>
        <w:rFonts w:ascii="Symbol" w:hAnsi="Symbol" w:hint="default"/>
        <w:color w:val="auto"/>
        <w:lang w:bidi="he-IL"/>
      </w:rPr>
    </w:lvl>
    <w:lvl w:ilvl="1" w:tplc="293A088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B7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84D7D"/>
    <w:multiLevelType w:val="hybridMultilevel"/>
    <w:tmpl w:val="471C9500"/>
    <w:lvl w:ilvl="0" w:tplc="031E0F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C04066"/>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947456F"/>
    <w:multiLevelType w:val="hybridMultilevel"/>
    <w:tmpl w:val="EDAED232"/>
    <w:lvl w:ilvl="0" w:tplc="16EA54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C2775"/>
    <w:multiLevelType w:val="hybridMultilevel"/>
    <w:tmpl w:val="52501F52"/>
    <w:lvl w:ilvl="0" w:tplc="D024B4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739D3"/>
    <w:multiLevelType w:val="hybridMultilevel"/>
    <w:tmpl w:val="6C06BE66"/>
    <w:lvl w:ilvl="0" w:tplc="02A6EB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2646234"/>
    <w:multiLevelType w:val="hybridMultilevel"/>
    <w:tmpl w:val="44A4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9C5AE3"/>
    <w:multiLevelType w:val="hybridMultilevel"/>
    <w:tmpl w:val="45D425B0"/>
    <w:lvl w:ilvl="0" w:tplc="1F821176">
      <w:start w:val="1"/>
      <w:numFmt w:val="hebrew1"/>
      <w:lvlText w:val="%1."/>
      <w:lvlJc w:val="left"/>
      <w:pPr>
        <w:ind w:left="720" w:hanging="360"/>
      </w:pPr>
      <w:rPr>
        <w:rFonts w:ascii="Arial" w:hAnsi="Arial" w:cs="Arial"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E8B2730"/>
    <w:multiLevelType w:val="hybridMultilevel"/>
    <w:tmpl w:val="17E05B94"/>
    <w:lvl w:ilvl="0" w:tplc="04090001">
      <w:start w:val="1"/>
      <w:numFmt w:val="bullet"/>
      <w:lvlText w:val=""/>
      <w:lvlJc w:val="left"/>
      <w:pPr>
        <w:ind w:left="720" w:hanging="360"/>
      </w:pPr>
      <w:rPr>
        <w:rFonts w:ascii="Symbol" w:hAnsi="Symbol" w:hint="default"/>
        <w:color w:val="auto"/>
      </w:rPr>
    </w:lvl>
    <w:lvl w:ilvl="1" w:tplc="293A088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730CC"/>
    <w:multiLevelType w:val="hybridMultilevel"/>
    <w:tmpl w:val="7FA69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DDE774F"/>
    <w:multiLevelType w:val="hybridMultilevel"/>
    <w:tmpl w:val="968E4FE2"/>
    <w:lvl w:ilvl="0" w:tplc="E15ABA7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B26F9"/>
    <w:multiLevelType w:val="hybridMultilevel"/>
    <w:tmpl w:val="9DA0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800652"/>
    <w:multiLevelType w:val="hybridMultilevel"/>
    <w:tmpl w:val="3F588F52"/>
    <w:lvl w:ilvl="0" w:tplc="16EA546C">
      <w:start w:val="1"/>
      <w:numFmt w:val="decimal"/>
      <w:lvlText w:val="%1."/>
      <w:lvlJc w:val="left"/>
      <w:pPr>
        <w:ind w:left="643"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555BF6"/>
    <w:multiLevelType w:val="hybridMultilevel"/>
    <w:tmpl w:val="8904F704"/>
    <w:lvl w:ilvl="0" w:tplc="FFFFFFFF">
      <w:start w:val="1"/>
      <w:numFmt w:val="hebrew2"/>
      <w:lvlText w:val="%1."/>
      <w:lvlJc w:val="center"/>
      <w:pPr>
        <w:tabs>
          <w:tab w:val="num" w:pos="1392"/>
        </w:tabs>
        <w:ind w:left="1392" w:right="1392" w:hanging="360"/>
      </w:pPr>
      <w:rPr>
        <w:rFonts w:cs="David" w:hint="cs"/>
        <w:bCs w:val="0"/>
        <w:iCs w:val="0"/>
        <w:szCs w:val="26"/>
      </w:rPr>
    </w:lvl>
    <w:lvl w:ilvl="1" w:tplc="FFFFFFFF" w:tentative="1">
      <w:start w:val="1"/>
      <w:numFmt w:val="lowerRoman"/>
      <w:lvlText w:val="%2."/>
      <w:lvlJc w:val="left"/>
      <w:pPr>
        <w:tabs>
          <w:tab w:val="num" w:pos="1956"/>
        </w:tabs>
        <w:ind w:left="1956" w:right="1956" w:hanging="360"/>
      </w:pPr>
    </w:lvl>
    <w:lvl w:ilvl="2" w:tplc="FFFFFFFF" w:tentative="1">
      <w:start w:val="1"/>
      <w:numFmt w:val="hebrew2"/>
      <w:lvlText w:val="%3."/>
      <w:lvlJc w:val="right"/>
      <w:pPr>
        <w:tabs>
          <w:tab w:val="num" w:pos="2676"/>
        </w:tabs>
        <w:ind w:left="2676" w:right="2676" w:hanging="180"/>
      </w:pPr>
    </w:lvl>
    <w:lvl w:ilvl="3" w:tplc="FFFFFFFF" w:tentative="1">
      <w:start w:val="1"/>
      <w:numFmt w:val="decimal"/>
      <w:lvlText w:val="%4."/>
      <w:lvlJc w:val="left"/>
      <w:pPr>
        <w:tabs>
          <w:tab w:val="num" w:pos="3396"/>
        </w:tabs>
        <w:ind w:left="3396" w:right="3396" w:hanging="360"/>
      </w:pPr>
    </w:lvl>
    <w:lvl w:ilvl="4" w:tplc="FFFFFFFF" w:tentative="1">
      <w:start w:val="1"/>
      <w:numFmt w:val="lowerRoman"/>
      <w:lvlText w:val="%5."/>
      <w:lvlJc w:val="left"/>
      <w:pPr>
        <w:tabs>
          <w:tab w:val="num" w:pos="4116"/>
        </w:tabs>
        <w:ind w:left="4116" w:right="4116" w:hanging="360"/>
      </w:pPr>
    </w:lvl>
    <w:lvl w:ilvl="5" w:tplc="FFFFFFFF" w:tentative="1">
      <w:start w:val="1"/>
      <w:numFmt w:val="hebrew2"/>
      <w:lvlText w:val="%6."/>
      <w:lvlJc w:val="right"/>
      <w:pPr>
        <w:tabs>
          <w:tab w:val="num" w:pos="4836"/>
        </w:tabs>
        <w:ind w:left="4836" w:right="4836" w:hanging="180"/>
      </w:pPr>
    </w:lvl>
    <w:lvl w:ilvl="6" w:tplc="FFFFFFFF" w:tentative="1">
      <w:start w:val="1"/>
      <w:numFmt w:val="decimal"/>
      <w:lvlText w:val="%7."/>
      <w:lvlJc w:val="left"/>
      <w:pPr>
        <w:tabs>
          <w:tab w:val="num" w:pos="5556"/>
        </w:tabs>
        <w:ind w:left="5556" w:right="5556" w:hanging="360"/>
      </w:pPr>
    </w:lvl>
    <w:lvl w:ilvl="7" w:tplc="FFFFFFFF" w:tentative="1">
      <w:start w:val="1"/>
      <w:numFmt w:val="lowerRoman"/>
      <w:lvlText w:val="%8."/>
      <w:lvlJc w:val="left"/>
      <w:pPr>
        <w:tabs>
          <w:tab w:val="num" w:pos="6276"/>
        </w:tabs>
        <w:ind w:left="6276" w:right="6276" w:hanging="360"/>
      </w:pPr>
    </w:lvl>
    <w:lvl w:ilvl="8" w:tplc="FFFFFFFF" w:tentative="1">
      <w:start w:val="1"/>
      <w:numFmt w:val="hebrew2"/>
      <w:lvlText w:val="%9."/>
      <w:lvlJc w:val="right"/>
      <w:pPr>
        <w:tabs>
          <w:tab w:val="num" w:pos="6996"/>
        </w:tabs>
        <w:ind w:left="6996" w:right="6996" w:hanging="180"/>
      </w:pPr>
    </w:lvl>
  </w:abstractNum>
  <w:abstractNum w:abstractNumId="25" w15:restartNumberingAfterBreak="0">
    <w:nsid w:val="644A3929"/>
    <w:multiLevelType w:val="hybridMultilevel"/>
    <w:tmpl w:val="0E88C748"/>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26" w15:restartNumberingAfterBreak="0">
    <w:nsid w:val="65CE6466"/>
    <w:multiLevelType w:val="hybridMultilevel"/>
    <w:tmpl w:val="DDD4B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220468"/>
    <w:multiLevelType w:val="hybridMultilevel"/>
    <w:tmpl w:val="4BD6BB14"/>
    <w:lvl w:ilvl="0" w:tplc="76A8A19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4669B"/>
    <w:multiLevelType w:val="hybridMultilevel"/>
    <w:tmpl w:val="2A18606E"/>
    <w:lvl w:ilvl="0" w:tplc="04090001">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817791"/>
    <w:multiLevelType w:val="hybridMultilevel"/>
    <w:tmpl w:val="037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704AE"/>
    <w:multiLevelType w:val="hybridMultilevel"/>
    <w:tmpl w:val="895CF538"/>
    <w:lvl w:ilvl="0" w:tplc="9B769D7C">
      <w:start w:val="1"/>
      <w:numFmt w:val="bullet"/>
      <w:lvlText w:val=""/>
      <w:lvlJc w:val="left"/>
      <w:pPr>
        <w:ind w:left="720" w:hanging="360"/>
      </w:pPr>
      <w:rPr>
        <w:rFonts w:ascii="Symbol" w:hAnsi="Symbol" w:hint="default"/>
        <w:color w:val="auto"/>
        <w:lang w:bidi="he-IL"/>
      </w:rPr>
    </w:lvl>
    <w:lvl w:ilvl="1" w:tplc="293A0884">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7E55A8"/>
    <w:multiLevelType w:val="hybridMultilevel"/>
    <w:tmpl w:val="2710D59E"/>
    <w:lvl w:ilvl="0" w:tplc="BA889164">
      <w:start w:val="1"/>
      <w:numFmt w:val="decimal"/>
      <w:lvlText w:val="%1."/>
      <w:lvlJc w:val="left"/>
      <w:pPr>
        <w:tabs>
          <w:tab w:val="num" w:pos="1965"/>
        </w:tabs>
        <w:ind w:left="1965" w:hanging="16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D966182"/>
    <w:multiLevelType w:val="hybridMultilevel"/>
    <w:tmpl w:val="0B7E4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D6738F"/>
    <w:multiLevelType w:val="hybridMultilevel"/>
    <w:tmpl w:val="ED988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EC347D"/>
    <w:multiLevelType w:val="hybridMultilevel"/>
    <w:tmpl w:val="9624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50E10"/>
    <w:multiLevelType w:val="hybridMultilevel"/>
    <w:tmpl w:val="6CC092BE"/>
    <w:lvl w:ilvl="0" w:tplc="9B769D7C">
      <w:start w:val="1"/>
      <w:numFmt w:val="bullet"/>
      <w:lvlText w:val=""/>
      <w:lvlJc w:val="left"/>
      <w:pPr>
        <w:ind w:left="1080" w:hanging="360"/>
      </w:pPr>
      <w:rPr>
        <w:rFonts w:ascii="Symbol" w:hAnsi="Symbol" w:hint="default"/>
        <w:color w:val="auto"/>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79135B"/>
    <w:multiLevelType w:val="hybridMultilevel"/>
    <w:tmpl w:val="A512350C"/>
    <w:lvl w:ilvl="0" w:tplc="74E019F8">
      <w:start w:val="1"/>
      <w:numFmt w:val="hebrew1"/>
      <w:lvlText w:val="%1."/>
      <w:lvlJc w:val="left"/>
      <w:pPr>
        <w:ind w:left="720" w:hanging="360"/>
      </w:pPr>
      <w:rPr>
        <w:rFonts w:ascii="Arial" w:hAnsi="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124DE"/>
    <w:multiLevelType w:val="hybridMultilevel"/>
    <w:tmpl w:val="D83AD764"/>
    <w:lvl w:ilvl="0" w:tplc="AD4819C6">
      <w:start w:val="1"/>
      <w:numFmt w:val="decimal"/>
      <w:lvlText w:val="%1."/>
      <w:lvlJc w:val="left"/>
      <w:pPr>
        <w:ind w:left="720" w:hanging="360"/>
      </w:pPr>
      <w:rPr>
        <w:rFonts w:ascii="Calibri" w:eastAsia="Times New Roman" w:hAnsi="Calibri" w:cs="Arial"/>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D186165"/>
    <w:multiLevelType w:val="hybridMultilevel"/>
    <w:tmpl w:val="59DA5D54"/>
    <w:lvl w:ilvl="0" w:tplc="B77A7844">
      <w:start w:val="1"/>
      <w:numFmt w:val="upperLetter"/>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1A32E4"/>
    <w:multiLevelType w:val="hybridMultilevel"/>
    <w:tmpl w:val="3162C732"/>
    <w:lvl w:ilvl="0" w:tplc="6A10684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14"/>
  </w:num>
  <w:num w:numId="3">
    <w:abstractNumId w:val="17"/>
  </w:num>
  <w:num w:numId="4">
    <w:abstractNumId w:val="21"/>
  </w:num>
  <w:num w:numId="5">
    <w:abstractNumId w:val="36"/>
  </w:num>
  <w:num w:numId="6">
    <w:abstractNumId w:val="8"/>
  </w:num>
  <w:num w:numId="7">
    <w:abstractNumId w:val="12"/>
  </w:num>
  <w:num w:numId="8">
    <w:abstractNumId w:val="29"/>
  </w:num>
  <w:num w:numId="9">
    <w:abstractNumId w:val="1"/>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5"/>
  </w:num>
  <w:num w:numId="20">
    <w:abstractNumId w:val="7"/>
  </w:num>
  <w:num w:numId="21">
    <w:abstractNumId w:val="27"/>
  </w:num>
  <w:num w:numId="22">
    <w:abstractNumId w:val="32"/>
  </w:num>
  <w:num w:numId="23">
    <w:abstractNumId w:val="11"/>
  </w:num>
  <w:num w:numId="24">
    <w:abstractNumId w:val="18"/>
  </w:num>
  <w:num w:numId="25">
    <w:abstractNumId w:val="13"/>
  </w:num>
  <w:num w:numId="26">
    <w:abstractNumId w:val="33"/>
  </w:num>
  <w:num w:numId="27">
    <w:abstractNumId w:val="20"/>
  </w:num>
  <w:num w:numId="28">
    <w:abstractNumId w:val="16"/>
  </w:num>
  <w:num w:numId="29">
    <w:abstractNumId w:val="34"/>
  </w:num>
  <w:num w:numId="30">
    <w:abstractNumId w:val="26"/>
  </w:num>
  <w:num w:numId="31">
    <w:abstractNumId w:val="10"/>
  </w:num>
  <w:num w:numId="32">
    <w:abstractNumId w:val="30"/>
  </w:num>
  <w:num w:numId="33">
    <w:abstractNumId w:val="35"/>
  </w:num>
  <w:num w:numId="34">
    <w:abstractNumId w:val="25"/>
  </w:num>
  <w:num w:numId="35">
    <w:abstractNumId w:val="9"/>
  </w:num>
  <w:num w:numId="36">
    <w:abstractNumId w:val="22"/>
  </w:num>
  <w:num w:numId="37">
    <w:abstractNumId w:val="6"/>
  </w:num>
  <w:num w:numId="38">
    <w:abstractNumId w:val="28"/>
  </w:num>
  <w:num w:numId="39">
    <w:abstractNumId w:val="19"/>
  </w:num>
  <w:num w:numId="40">
    <w:abstractNumId w:val="15"/>
  </w:num>
  <w:num w:numId="41">
    <w:abstractNumId w:val="38"/>
  </w:num>
  <w:num w:numId="42">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0MDM1sTC1MLc0tjRT0lEKTi0uzszPAykwrAUAdDkHQywAAAA="/>
  </w:docVars>
  <w:rsids>
    <w:rsidRoot w:val="00FE3012"/>
    <w:rsid w:val="0000138C"/>
    <w:rsid w:val="0000735A"/>
    <w:rsid w:val="00017A83"/>
    <w:rsid w:val="0002320C"/>
    <w:rsid w:val="0002399E"/>
    <w:rsid w:val="00024CF2"/>
    <w:rsid w:val="00025E3D"/>
    <w:rsid w:val="00027A45"/>
    <w:rsid w:val="00033A35"/>
    <w:rsid w:val="00034ABC"/>
    <w:rsid w:val="00034CFB"/>
    <w:rsid w:val="00037C94"/>
    <w:rsid w:val="00041976"/>
    <w:rsid w:val="00041A71"/>
    <w:rsid w:val="000448B3"/>
    <w:rsid w:val="000454ED"/>
    <w:rsid w:val="00051E1E"/>
    <w:rsid w:val="00053ACE"/>
    <w:rsid w:val="0005408B"/>
    <w:rsid w:val="00057C65"/>
    <w:rsid w:val="00057F08"/>
    <w:rsid w:val="0006021F"/>
    <w:rsid w:val="00063EE0"/>
    <w:rsid w:val="000647BD"/>
    <w:rsid w:val="00065017"/>
    <w:rsid w:val="0006771B"/>
    <w:rsid w:val="00067E4C"/>
    <w:rsid w:val="000766C0"/>
    <w:rsid w:val="00080411"/>
    <w:rsid w:val="000822F3"/>
    <w:rsid w:val="00082971"/>
    <w:rsid w:val="00084F21"/>
    <w:rsid w:val="000857D0"/>
    <w:rsid w:val="00085D87"/>
    <w:rsid w:val="0008759E"/>
    <w:rsid w:val="000A00B4"/>
    <w:rsid w:val="000A2D59"/>
    <w:rsid w:val="000A497C"/>
    <w:rsid w:val="000A589E"/>
    <w:rsid w:val="000A5924"/>
    <w:rsid w:val="000A76FA"/>
    <w:rsid w:val="000B0B47"/>
    <w:rsid w:val="000B0BC0"/>
    <w:rsid w:val="000B0F47"/>
    <w:rsid w:val="000B1D92"/>
    <w:rsid w:val="000B1E8C"/>
    <w:rsid w:val="000B254C"/>
    <w:rsid w:val="000B2D6D"/>
    <w:rsid w:val="000B4153"/>
    <w:rsid w:val="000B5100"/>
    <w:rsid w:val="000B67FC"/>
    <w:rsid w:val="000B72BB"/>
    <w:rsid w:val="000C05F6"/>
    <w:rsid w:val="000C0E8A"/>
    <w:rsid w:val="000C0FC2"/>
    <w:rsid w:val="000C2C89"/>
    <w:rsid w:val="000C32AD"/>
    <w:rsid w:val="000C3D65"/>
    <w:rsid w:val="000D24D8"/>
    <w:rsid w:val="000D4DDE"/>
    <w:rsid w:val="000D5CB9"/>
    <w:rsid w:val="000D6AA1"/>
    <w:rsid w:val="000D7542"/>
    <w:rsid w:val="000D7E32"/>
    <w:rsid w:val="000E06A9"/>
    <w:rsid w:val="000E42D5"/>
    <w:rsid w:val="000E638F"/>
    <w:rsid w:val="000F24D5"/>
    <w:rsid w:val="000F392F"/>
    <w:rsid w:val="000F39C9"/>
    <w:rsid w:val="000F7286"/>
    <w:rsid w:val="000F7C7D"/>
    <w:rsid w:val="001019DF"/>
    <w:rsid w:val="001021F4"/>
    <w:rsid w:val="001051B3"/>
    <w:rsid w:val="00105496"/>
    <w:rsid w:val="00115015"/>
    <w:rsid w:val="00117DDE"/>
    <w:rsid w:val="00120789"/>
    <w:rsid w:val="00121B7B"/>
    <w:rsid w:val="00125248"/>
    <w:rsid w:val="001254C1"/>
    <w:rsid w:val="00130A1C"/>
    <w:rsid w:val="001348B5"/>
    <w:rsid w:val="001355F9"/>
    <w:rsid w:val="001415B6"/>
    <w:rsid w:val="0014441D"/>
    <w:rsid w:val="001451A2"/>
    <w:rsid w:val="00146407"/>
    <w:rsid w:val="00146D05"/>
    <w:rsid w:val="0014738A"/>
    <w:rsid w:val="001519C2"/>
    <w:rsid w:val="00152A3C"/>
    <w:rsid w:val="00152ED1"/>
    <w:rsid w:val="00157837"/>
    <w:rsid w:val="00157D8A"/>
    <w:rsid w:val="00160297"/>
    <w:rsid w:val="0016325C"/>
    <w:rsid w:val="00163559"/>
    <w:rsid w:val="00170D81"/>
    <w:rsid w:val="00171F10"/>
    <w:rsid w:val="0017492F"/>
    <w:rsid w:val="00176FB6"/>
    <w:rsid w:val="00177363"/>
    <w:rsid w:val="001813E7"/>
    <w:rsid w:val="00182528"/>
    <w:rsid w:val="00183ED4"/>
    <w:rsid w:val="0019148A"/>
    <w:rsid w:val="00191A28"/>
    <w:rsid w:val="00194477"/>
    <w:rsid w:val="001A180A"/>
    <w:rsid w:val="001A34C8"/>
    <w:rsid w:val="001A3DBB"/>
    <w:rsid w:val="001A4598"/>
    <w:rsid w:val="001A55E6"/>
    <w:rsid w:val="001A5B5F"/>
    <w:rsid w:val="001A5BE1"/>
    <w:rsid w:val="001A6212"/>
    <w:rsid w:val="001B2C7A"/>
    <w:rsid w:val="001B32F5"/>
    <w:rsid w:val="001B3D2A"/>
    <w:rsid w:val="001B61E8"/>
    <w:rsid w:val="001B7155"/>
    <w:rsid w:val="001C010F"/>
    <w:rsid w:val="001C132A"/>
    <w:rsid w:val="001C3138"/>
    <w:rsid w:val="001C5F1F"/>
    <w:rsid w:val="001D1410"/>
    <w:rsid w:val="001D156D"/>
    <w:rsid w:val="001D2203"/>
    <w:rsid w:val="001D5BDA"/>
    <w:rsid w:val="001D5D4A"/>
    <w:rsid w:val="001D6552"/>
    <w:rsid w:val="001D7868"/>
    <w:rsid w:val="001E0F59"/>
    <w:rsid w:val="001E1EF7"/>
    <w:rsid w:val="001E3277"/>
    <w:rsid w:val="001E4128"/>
    <w:rsid w:val="001E483A"/>
    <w:rsid w:val="001E6782"/>
    <w:rsid w:val="001E717D"/>
    <w:rsid w:val="001F1F4C"/>
    <w:rsid w:val="001F2006"/>
    <w:rsid w:val="001F43E5"/>
    <w:rsid w:val="001F5B9D"/>
    <w:rsid w:val="001F7591"/>
    <w:rsid w:val="002007F9"/>
    <w:rsid w:val="002058FA"/>
    <w:rsid w:val="00205BDA"/>
    <w:rsid w:val="00206D5F"/>
    <w:rsid w:val="00210080"/>
    <w:rsid w:val="00210F8E"/>
    <w:rsid w:val="00211142"/>
    <w:rsid w:val="002116ED"/>
    <w:rsid w:val="00213648"/>
    <w:rsid w:val="00214906"/>
    <w:rsid w:val="00220DCC"/>
    <w:rsid w:val="0022331A"/>
    <w:rsid w:val="00223901"/>
    <w:rsid w:val="00226EED"/>
    <w:rsid w:val="00227676"/>
    <w:rsid w:val="00227B0E"/>
    <w:rsid w:val="002337A6"/>
    <w:rsid w:val="002350ED"/>
    <w:rsid w:val="00236A17"/>
    <w:rsid w:val="002420DC"/>
    <w:rsid w:val="002534DE"/>
    <w:rsid w:val="00255EF4"/>
    <w:rsid w:val="002564D5"/>
    <w:rsid w:val="00257DE1"/>
    <w:rsid w:val="00257F92"/>
    <w:rsid w:val="002606C6"/>
    <w:rsid w:val="00262D30"/>
    <w:rsid w:val="00264243"/>
    <w:rsid w:val="00265F3B"/>
    <w:rsid w:val="0026617F"/>
    <w:rsid w:val="0026771D"/>
    <w:rsid w:val="00270766"/>
    <w:rsid w:val="00271669"/>
    <w:rsid w:val="00273965"/>
    <w:rsid w:val="002740CE"/>
    <w:rsid w:val="0027474C"/>
    <w:rsid w:val="0027515E"/>
    <w:rsid w:val="00275FAE"/>
    <w:rsid w:val="00276EE8"/>
    <w:rsid w:val="00281BD8"/>
    <w:rsid w:val="002830F3"/>
    <w:rsid w:val="002831A1"/>
    <w:rsid w:val="002844F9"/>
    <w:rsid w:val="00292880"/>
    <w:rsid w:val="002930BF"/>
    <w:rsid w:val="00296C60"/>
    <w:rsid w:val="002A05CB"/>
    <w:rsid w:val="002A1E13"/>
    <w:rsid w:val="002A2348"/>
    <w:rsid w:val="002A356B"/>
    <w:rsid w:val="002A6970"/>
    <w:rsid w:val="002A6AC4"/>
    <w:rsid w:val="002A6AF6"/>
    <w:rsid w:val="002A6F0D"/>
    <w:rsid w:val="002A6F7A"/>
    <w:rsid w:val="002A7D51"/>
    <w:rsid w:val="002B2325"/>
    <w:rsid w:val="002B3058"/>
    <w:rsid w:val="002B4C38"/>
    <w:rsid w:val="002B69D3"/>
    <w:rsid w:val="002C2953"/>
    <w:rsid w:val="002C33EB"/>
    <w:rsid w:val="002D0997"/>
    <w:rsid w:val="002D22E5"/>
    <w:rsid w:val="002D6010"/>
    <w:rsid w:val="002D61D1"/>
    <w:rsid w:val="002D6225"/>
    <w:rsid w:val="002D7F38"/>
    <w:rsid w:val="002E0638"/>
    <w:rsid w:val="002E0BF9"/>
    <w:rsid w:val="002E645A"/>
    <w:rsid w:val="002E776A"/>
    <w:rsid w:val="002F08CA"/>
    <w:rsid w:val="002F7758"/>
    <w:rsid w:val="002F7E27"/>
    <w:rsid w:val="00301672"/>
    <w:rsid w:val="003025EB"/>
    <w:rsid w:val="00307E4E"/>
    <w:rsid w:val="00310306"/>
    <w:rsid w:val="0031262F"/>
    <w:rsid w:val="00313378"/>
    <w:rsid w:val="00314560"/>
    <w:rsid w:val="00315088"/>
    <w:rsid w:val="003157A3"/>
    <w:rsid w:val="003220D9"/>
    <w:rsid w:val="003221C0"/>
    <w:rsid w:val="00322B01"/>
    <w:rsid w:val="00324A98"/>
    <w:rsid w:val="00326EEC"/>
    <w:rsid w:val="00327E6F"/>
    <w:rsid w:val="00332003"/>
    <w:rsid w:val="00332054"/>
    <w:rsid w:val="00334033"/>
    <w:rsid w:val="00334DA6"/>
    <w:rsid w:val="00335F63"/>
    <w:rsid w:val="00337354"/>
    <w:rsid w:val="003420F3"/>
    <w:rsid w:val="00342AB9"/>
    <w:rsid w:val="00343233"/>
    <w:rsid w:val="00345634"/>
    <w:rsid w:val="0034689B"/>
    <w:rsid w:val="00350CE7"/>
    <w:rsid w:val="00351391"/>
    <w:rsid w:val="003532DF"/>
    <w:rsid w:val="00354FEF"/>
    <w:rsid w:val="00355967"/>
    <w:rsid w:val="00355AEF"/>
    <w:rsid w:val="00356B46"/>
    <w:rsid w:val="00360501"/>
    <w:rsid w:val="00360E7D"/>
    <w:rsid w:val="00360F6E"/>
    <w:rsid w:val="00365409"/>
    <w:rsid w:val="003702B8"/>
    <w:rsid w:val="00370F98"/>
    <w:rsid w:val="00371D9A"/>
    <w:rsid w:val="003720E9"/>
    <w:rsid w:val="00374269"/>
    <w:rsid w:val="00374F1A"/>
    <w:rsid w:val="00375F6A"/>
    <w:rsid w:val="00380683"/>
    <w:rsid w:val="00381E7C"/>
    <w:rsid w:val="00383183"/>
    <w:rsid w:val="00383F59"/>
    <w:rsid w:val="00384080"/>
    <w:rsid w:val="0039458A"/>
    <w:rsid w:val="00395347"/>
    <w:rsid w:val="003A0259"/>
    <w:rsid w:val="003A0A5F"/>
    <w:rsid w:val="003A1223"/>
    <w:rsid w:val="003A6B79"/>
    <w:rsid w:val="003A7615"/>
    <w:rsid w:val="003B104B"/>
    <w:rsid w:val="003B3EAE"/>
    <w:rsid w:val="003C256B"/>
    <w:rsid w:val="003C292C"/>
    <w:rsid w:val="003C2F26"/>
    <w:rsid w:val="003C6381"/>
    <w:rsid w:val="003C66C9"/>
    <w:rsid w:val="003D1F11"/>
    <w:rsid w:val="003D22B1"/>
    <w:rsid w:val="003D271E"/>
    <w:rsid w:val="003D6914"/>
    <w:rsid w:val="003E0751"/>
    <w:rsid w:val="003E1B2D"/>
    <w:rsid w:val="003E1E8F"/>
    <w:rsid w:val="003E250B"/>
    <w:rsid w:val="003E4270"/>
    <w:rsid w:val="003F00AF"/>
    <w:rsid w:val="003F32D5"/>
    <w:rsid w:val="003F434E"/>
    <w:rsid w:val="003F7317"/>
    <w:rsid w:val="003F7F52"/>
    <w:rsid w:val="0040030D"/>
    <w:rsid w:val="00400779"/>
    <w:rsid w:val="00403F2C"/>
    <w:rsid w:val="00404AC4"/>
    <w:rsid w:val="00405394"/>
    <w:rsid w:val="004058A7"/>
    <w:rsid w:val="00407DB4"/>
    <w:rsid w:val="004103D6"/>
    <w:rsid w:val="004133C9"/>
    <w:rsid w:val="00413A7E"/>
    <w:rsid w:val="00416912"/>
    <w:rsid w:val="004215D5"/>
    <w:rsid w:val="00426FA2"/>
    <w:rsid w:val="004303D1"/>
    <w:rsid w:val="00430F60"/>
    <w:rsid w:val="00431C58"/>
    <w:rsid w:val="004330EC"/>
    <w:rsid w:val="00435D75"/>
    <w:rsid w:val="004377B4"/>
    <w:rsid w:val="00440F13"/>
    <w:rsid w:val="0044482A"/>
    <w:rsid w:val="004470ED"/>
    <w:rsid w:val="004479EE"/>
    <w:rsid w:val="0045209E"/>
    <w:rsid w:val="0045225C"/>
    <w:rsid w:val="0045392D"/>
    <w:rsid w:val="00453FB6"/>
    <w:rsid w:val="004555FB"/>
    <w:rsid w:val="0045589A"/>
    <w:rsid w:val="00457DC3"/>
    <w:rsid w:val="004643F5"/>
    <w:rsid w:val="004645E5"/>
    <w:rsid w:val="004654F0"/>
    <w:rsid w:val="00465BFA"/>
    <w:rsid w:val="004667E6"/>
    <w:rsid w:val="004742F1"/>
    <w:rsid w:val="0048359F"/>
    <w:rsid w:val="00483ACD"/>
    <w:rsid w:val="00485AA4"/>
    <w:rsid w:val="00485B69"/>
    <w:rsid w:val="00493DC7"/>
    <w:rsid w:val="00495AEE"/>
    <w:rsid w:val="004961EA"/>
    <w:rsid w:val="00496696"/>
    <w:rsid w:val="00496C51"/>
    <w:rsid w:val="004A4A77"/>
    <w:rsid w:val="004A4C00"/>
    <w:rsid w:val="004A53FC"/>
    <w:rsid w:val="004B013C"/>
    <w:rsid w:val="004B1D3B"/>
    <w:rsid w:val="004B2DEA"/>
    <w:rsid w:val="004B498A"/>
    <w:rsid w:val="004C2A51"/>
    <w:rsid w:val="004C3FA2"/>
    <w:rsid w:val="004C5741"/>
    <w:rsid w:val="004D1CC0"/>
    <w:rsid w:val="004D315E"/>
    <w:rsid w:val="004D3857"/>
    <w:rsid w:val="004D5035"/>
    <w:rsid w:val="004E023D"/>
    <w:rsid w:val="004E58CE"/>
    <w:rsid w:val="004E596D"/>
    <w:rsid w:val="004E6E79"/>
    <w:rsid w:val="004E71F8"/>
    <w:rsid w:val="004F1390"/>
    <w:rsid w:val="004F1890"/>
    <w:rsid w:val="004F2C14"/>
    <w:rsid w:val="004F33A7"/>
    <w:rsid w:val="004F393F"/>
    <w:rsid w:val="004F4002"/>
    <w:rsid w:val="004F68BA"/>
    <w:rsid w:val="00504BA8"/>
    <w:rsid w:val="00505372"/>
    <w:rsid w:val="0050586A"/>
    <w:rsid w:val="005069EE"/>
    <w:rsid w:val="0050729D"/>
    <w:rsid w:val="00507F2B"/>
    <w:rsid w:val="00510204"/>
    <w:rsid w:val="0051272F"/>
    <w:rsid w:val="00520A5B"/>
    <w:rsid w:val="0052143A"/>
    <w:rsid w:val="0052318B"/>
    <w:rsid w:val="0052504D"/>
    <w:rsid w:val="0052533F"/>
    <w:rsid w:val="00530C21"/>
    <w:rsid w:val="00533E87"/>
    <w:rsid w:val="00534328"/>
    <w:rsid w:val="00537180"/>
    <w:rsid w:val="0053777A"/>
    <w:rsid w:val="00540CF2"/>
    <w:rsid w:val="00541769"/>
    <w:rsid w:val="0054507C"/>
    <w:rsid w:val="00550444"/>
    <w:rsid w:val="0055044B"/>
    <w:rsid w:val="005545EC"/>
    <w:rsid w:val="00554A65"/>
    <w:rsid w:val="00555A9B"/>
    <w:rsid w:val="00557C51"/>
    <w:rsid w:val="005620DD"/>
    <w:rsid w:val="0056362A"/>
    <w:rsid w:val="00565F99"/>
    <w:rsid w:val="00566683"/>
    <w:rsid w:val="005670C8"/>
    <w:rsid w:val="0057238F"/>
    <w:rsid w:val="00574367"/>
    <w:rsid w:val="00574962"/>
    <w:rsid w:val="005752C2"/>
    <w:rsid w:val="005758BD"/>
    <w:rsid w:val="00576BBE"/>
    <w:rsid w:val="005772CB"/>
    <w:rsid w:val="0057773A"/>
    <w:rsid w:val="00583F78"/>
    <w:rsid w:val="00585DA6"/>
    <w:rsid w:val="0059014B"/>
    <w:rsid w:val="00590E85"/>
    <w:rsid w:val="005911CB"/>
    <w:rsid w:val="00591A0C"/>
    <w:rsid w:val="005921C3"/>
    <w:rsid w:val="0059728B"/>
    <w:rsid w:val="005A064F"/>
    <w:rsid w:val="005A2942"/>
    <w:rsid w:val="005A3E21"/>
    <w:rsid w:val="005B0A5B"/>
    <w:rsid w:val="005B735D"/>
    <w:rsid w:val="005C1CFE"/>
    <w:rsid w:val="005C2E75"/>
    <w:rsid w:val="005C6907"/>
    <w:rsid w:val="005C7DE9"/>
    <w:rsid w:val="005D1434"/>
    <w:rsid w:val="005D2304"/>
    <w:rsid w:val="005D51BA"/>
    <w:rsid w:val="005D726B"/>
    <w:rsid w:val="005D732F"/>
    <w:rsid w:val="005D7CFB"/>
    <w:rsid w:val="005E1261"/>
    <w:rsid w:val="005E7191"/>
    <w:rsid w:val="005E7A81"/>
    <w:rsid w:val="005F0F5F"/>
    <w:rsid w:val="005F1BC7"/>
    <w:rsid w:val="005F1D7C"/>
    <w:rsid w:val="005F3CB3"/>
    <w:rsid w:val="005F55B1"/>
    <w:rsid w:val="005F5C90"/>
    <w:rsid w:val="005F6D08"/>
    <w:rsid w:val="00600683"/>
    <w:rsid w:val="00603077"/>
    <w:rsid w:val="00603725"/>
    <w:rsid w:val="00604794"/>
    <w:rsid w:val="006068BE"/>
    <w:rsid w:val="00607A11"/>
    <w:rsid w:val="006134FA"/>
    <w:rsid w:val="00614C22"/>
    <w:rsid w:val="006151A5"/>
    <w:rsid w:val="00615F0B"/>
    <w:rsid w:val="00616609"/>
    <w:rsid w:val="006178E0"/>
    <w:rsid w:val="00620191"/>
    <w:rsid w:val="0062167C"/>
    <w:rsid w:val="00624CB3"/>
    <w:rsid w:val="006257FC"/>
    <w:rsid w:val="00626315"/>
    <w:rsid w:val="00627C26"/>
    <w:rsid w:val="00627F66"/>
    <w:rsid w:val="006308FE"/>
    <w:rsid w:val="00632BB7"/>
    <w:rsid w:val="00634255"/>
    <w:rsid w:val="00634B7B"/>
    <w:rsid w:val="00634EC9"/>
    <w:rsid w:val="00643B08"/>
    <w:rsid w:val="006451B8"/>
    <w:rsid w:val="006475D0"/>
    <w:rsid w:val="00656975"/>
    <w:rsid w:val="00660A61"/>
    <w:rsid w:val="00666189"/>
    <w:rsid w:val="006678EE"/>
    <w:rsid w:val="00670318"/>
    <w:rsid w:val="006711C6"/>
    <w:rsid w:val="00672AC7"/>
    <w:rsid w:val="006759EA"/>
    <w:rsid w:val="006776E9"/>
    <w:rsid w:val="006827E0"/>
    <w:rsid w:val="00687EC6"/>
    <w:rsid w:val="00690D22"/>
    <w:rsid w:val="006921B3"/>
    <w:rsid w:val="006952A5"/>
    <w:rsid w:val="006955B7"/>
    <w:rsid w:val="00697EF2"/>
    <w:rsid w:val="006A0CBD"/>
    <w:rsid w:val="006A1EB0"/>
    <w:rsid w:val="006A2BB9"/>
    <w:rsid w:val="006A4833"/>
    <w:rsid w:val="006A69AF"/>
    <w:rsid w:val="006A75DD"/>
    <w:rsid w:val="006B0BEA"/>
    <w:rsid w:val="006B1DC1"/>
    <w:rsid w:val="006B2203"/>
    <w:rsid w:val="006B2328"/>
    <w:rsid w:val="006B27B4"/>
    <w:rsid w:val="006B4F5F"/>
    <w:rsid w:val="006C3CE1"/>
    <w:rsid w:val="006C4BAE"/>
    <w:rsid w:val="006C7BAF"/>
    <w:rsid w:val="006D06D6"/>
    <w:rsid w:val="006D2C29"/>
    <w:rsid w:val="006D3225"/>
    <w:rsid w:val="006E0B3B"/>
    <w:rsid w:val="006E1483"/>
    <w:rsid w:val="006E24BA"/>
    <w:rsid w:val="006E2BCF"/>
    <w:rsid w:val="006F0FD0"/>
    <w:rsid w:val="00700009"/>
    <w:rsid w:val="007035CA"/>
    <w:rsid w:val="0070421D"/>
    <w:rsid w:val="00710821"/>
    <w:rsid w:val="0071219B"/>
    <w:rsid w:val="00717E99"/>
    <w:rsid w:val="00720097"/>
    <w:rsid w:val="00720CE4"/>
    <w:rsid w:val="00721BE6"/>
    <w:rsid w:val="00726372"/>
    <w:rsid w:val="00727866"/>
    <w:rsid w:val="00730DF2"/>
    <w:rsid w:val="00732545"/>
    <w:rsid w:val="00735D8B"/>
    <w:rsid w:val="0074189D"/>
    <w:rsid w:val="0074550A"/>
    <w:rsid w:val="00747C33"/>
    <w:rsid w:val="00751564"/>
    <w:rsid w:val="00751A65"/>
    <w:rsid w:val="00753F2B"/>
    <w:rsid w:val="007546DF"/>
    <w:rsid w:val="0075716A"/>
    <w:rsid w:val="00761832"/>
    <w:rsid w:val="00761A2E"/>
    <w:rsid w:val="00770B9B"/>
    <w:rsid w:val="007742EC"/>
    <w:rsid w:val="00775D61"/>
    <w:rsid w:val="00776922"/>
    <w:rsid w:val="00780B30"/>
    <w:rsid w:val="00783456"/>
    <w:rsid w:val="00783F15"/>
    <w:rsid w:val="007840CE"/>
    <w:rsid w:val="007842B8"/>
    <w:rsid w:val="00784334"/>
    <w:rsid w:val="007859EA"/>
    <w:rsid w:val="0079052A"/>
    <w:rsid w:val="00791FC5"/>
    <w:rsid w:val="007940AF"/>
    <w:rsid w:val="00795C28"/>
    <w:rsid w:val="00797773"/>
    <w:rsid w:val="007A27B6"/>
    <w:rsid w:val="007A3963"/>
    <w:rsid w:val="007A44B2"/>
    <w:rsid w:val="007A4751"/>
    <w:rsid w:val="007A5B30"/>
    <w:rsid w:val="007A7483"/>
    <w:rsid w:val="007B1BD3"/>
    <w:rsid w:val="007B3C4B"/>
    <w:rsid w:val="007B7035"/>
    <w:rsid w:val="007C41B7"/>
    <w:rsid w:val="007C4E42"/>
    <w:rsid w:val="007C5A87"/>
    <w:rsid w:val="007C741F"/>
    <w:rsid w:val="007C7A99"/>
    <w:rsid w:val="007D1457"/>
    <w:rsid w:val="007D66F7"/>
    <w:rsid w:val="007E0965"/>
    <w:rsid w:val="007E134B"/>
    <w:rsid w:val="007E38E8"/>
    <w:rsid w:val="007E3BF5"/>
    <w:rsid w:val="007E7383"/>
    <w:rsid w:val="007F09A0"/>
    <w:rsid w:val="007F16C4"/>
    <w:rsid w:val="007F2D88"/>
    <w:rsid w:val="007F2E31"/>
    <w:rsid w:val="007F4466"/>
    <w:rsid w:val="007F44AC"/>
    <w:rsid w:val="007F7ACE"/>
    <w:rsid w:val="00800C1D"/>
    <w:rsid w:val="0080244D"/>
    <w:rsid w:val="008028B3"/>
    <w:rsid w:val="00804C26"/>
    <w:rsid w:val="008072C3"/>
    <w:rsid w:val="00807809"/>
    <w:rsid w:val="00812662"/>
    <w:rsid w:val="00813C7A"/>
    <w:rsid w:val="0081429A"/>
    <w:rsid w:val="00814710"/>
    <w:rsid w:val="00814922"/>
    <w:rsid w:val="00815E17"/>
    <w:rsid w:val="00820C8C"/>
    <w:rsid w:val="00822AC7"/>
    <w:rsid w:val="008230DD"/>
    <w:rsid w:val="008269F6"/>
    <w:rsid w:val="00826C85"/>
    <w:rsid w:val="00835352"/>
    <w:rsid w:val="00835746"/>
    <w:rsid w:val="00836F50"/>
    <w:rsid w:val="0083753E"/>
    <w:rsid w:val="008415C0"/>
    <w:rsid w:val="00852BD1"/>
    <w:rsid w:val="00854E6B"/>
    <w:rsid w:val="00855B6A"/>
    <w:rsid w:val="00856E7B"/>
    <w:rsid w:val="008602ED"/>
    <w:rsid w:val="008609E2"/>
    <w:rsid w:val="0086278F"/>
    <w:rsid w:val="00863418"/>
    <w:rsid w:val="00867F18"/>
    <w:rsid w:val="00876682"/>
    <w:rsid w:val="00880EB2"/>
    <w:rsid w:val="008816E2"/>
    <w:rsid w:val="00882E4D"/>
    <w:rsid w:val="00883657"/>
    <w:rsid w:val="008879E1"/>
    <w:rsid w:val="00891B1D"/>
    <w:rsid w:val="00891C18"/>
    <w:rsid w:val="0089365C"/>
    <w:rsid w:val="0089556B"/>
    <w:rsid w:val="0089580A"/>
    <w:rsid w:val="008978CF"/>
    <w:rsid w:val="008A4783"/>
    <w:rsid w:val="008A793F"/>
    <w:rsid w:val="008A7C1C"/>
    <w:rsid w:val="008B0518"/>
    <w:rsid w:val="008B3D23"/>
    <w:rsid w:val="008B4A49"/>
    <w:rsid w:val="008B4FC8"/>
    <w:rsid w:val="008C724B"/>
    <w:rsid w:val="008C7984"/>
    <w:rsid w:val="008D02AD"/>
    <w:rsid w:val="008D08A8"/>
    <w:rsid w:val="008D1FD5"/>
    <w:rsid w:val="008D2EED"/>
    <w:rsid w:val="008D4A92"/>
    <w:rsid w:val="008D5616"/>
    <w:rsid w:val="008D6828"/>
    <w:rsid w:val="008E09E4"/>
    <w:rsid w:val="008E25C1"/>
    <w:rsid w:val="008F0BC7"/>
    <w:rsid w:val="008F23B9"/>
    <w:rsid w:val="008F2F52"/>
    <w:rsid w:val="0090391B"/>
    <w:rsid w:val="00906C9B"/>
    <w:rsid w:val="00914A68"/>
    <w:rsid w:val="00915528"/>
    <w:rsid w:val="00917045"/>
    <w:rsid w:val="0092523F"/>
    <w:rsid w:val="0092663C"/>
    <w:rsid w:val="009278C2"/>
    <w:rsid w:val="009278D3"/>
    <w:rsid w:val="00942D1D"/>
    <w:rsid w:val="009443A3"/>
    <w:rsid w:val="00947FC5"/>
    <w:rsid w:val="0095026A"/>
    <w:rsid w:val="00955439"/>
    <w:rsid w:val="00957232"/>
    <w:rsid w:val="00957FDF"/>
    <w:rsid w:val="00960473"/>
    <w:rsid w:val="009624D4"/>
    <w:rsid w:val="00963FDE"/>
    <w:rsid w:val="00965B2A"/>
    <w:rsid w:val="0096698B"/>
    <w:rsid w:val="009738E7"/>
    <w:rsid w:val="00974D12"/>
    <w:rsid w:val="00975A0E"/>
    <w:rsid w:val="0097763A"/>
    <w:rsid w:val="00980054"/>
    <w:rsid w:val="00983C58"/>
    <w:rsid w:val="00984963"/>
    <w:rsid w:val="00984CEF"/>
    <w:rsid w:val="00986135"/>
    <w:rsid w:val="0098640A"/>
    <w:rsid w:val="00991769"/>
    <w:rsid w:val="00994BEB"/>
    <w:rsid w:val="009A1AF7"/>
    <w:rsid w:val="009A3240"/>
    <w:rsid w:val="009A6666"/>
    <w:rsid w:val="009A6C50"/>
    <w:rsid w:val="009B1975"/>
    <w:rsid w:val="009C26A3"/>
    <w:rsid w:val="009C39D4"/>
    <w:rsid w:val="009C3EE9"/>
    <w:rsid w:val="009C63EF"/>
    <w:rsid w:val="009C6C1B"/>
    <w:rsid w:val="009C6E37"/>
    <w:rsid w:val="009C70A7"/>
    <w:rsid w:val="009C7410"/>
    <w:rsid w:val="009D0997"/>
    <w:rsid w:val="009D23B5"/>
    <w:rsid w:val="009D23CA"/>
    <w:rsid w:val="009D46DD"/>
    <w:rsid w:val="009D6AC3"/>
    <w:rsid w:val="009D6D5D"/>
    <w:rsid w:val="009E12B1"/>
    <w:rsid w:val="009E3611"/>
    <w:rsid w:val="009E4930"/>
    <w:rsid w:val="009E4A90"/>
    <w:rsid w:val="009E67C7"/>
    <w:rsid w:val="009E73B9"/>
    <w:rsid w:val="009F1176"/>
    <w:rsid w:val="009F1449"/>
    <w:rsid w:val="009F6233"/>
    <w:rsid w:val="009F6BB3"/>
    <w:rsid w:val="00A01307"/>
    <w:rsid w:val="00A02CED"/>
    <w:rsid w:val="00A0321A"/>
    <w:rsid w:val="00A036D4"/>
    <w:rsid w:val="00A03E45"/>
    <w:rsid w:val="00A04F34"/>
    <w:rsid w:val="00A05EB6"/>
    <w:rsid w:val="00A076A4"/>
    <w:rsid w:val="00A11116"/>
    <w:rsid w:val="00A13A06"/>
    <w:rsid w:val="00A13FB8"/>
    <w:rsid w:val="00A149A2"/>
    <w:rsid w:val="00A14EE1"/>
    <w:rsid w:val="00A15317"/>
    <w:rsid w:val="00A1650F"/>
    <w:rsid w:val="00A17B44"/>
    <w:rsid w:val="00A20362"/>
    <w:rsid w:val="00A21139"/>
    <w:rsid w:val="00A21832"/>
    <w:rsid w:val="00A22606"/>
    <w:rsid w:val="00A23743"/>
    <w:rsid w:val="00A23DE3"/>
    <w:rsid w:val="00A26B82"/>
    <w:rsid w:val="00A3030B"/>
    <w:rsid w:val="00A31C49"/>
    <w:rsid w:val="00A32B64"/>
    <w:rsid w:val="00A334DE"/>
    <w:rsid w:val="00A35156"/>
    <w:rsid w:val="00A36A94"/>
    <w:rsid w:val="00A37EBF"/>
    <w:rsid w:val="00A4420A"/>
    <w:rsid w:val="00A4448C"/>
    <w:rsid w:val="00A44D4C"/>
    <w:rsid w:val="00A453A0"/>
    <w:rsid w:val="00A4627B"/>
    <w:rsid w:val="00A51C9E"/>
    <w:rsid w:val="00A5329A"/>
    <w:rsid w:val="00A53559"/>
    <w:rsid w:val="00A549EF"/>
    <w:rsid w:val="00A54F29"/>
    <w:rsid w:val="00A5513E"/>
    <w:rsid w:val="00A56533"/>
    <w:rsid w:val="00A56638"/>
    <w:rsid w:val="00A56B9E"/>
    <w:rsid w:val="00A600FE"/>
    <w:rsid w:val="00A63405"/>
    <w:rsid w:val="00A63D4B"/>
    <w:rsid w:val="00A649E9"/>
    <w:rsid w:val="00A669F6"/>
    <w:rsid w:val="00A72CC7"/>
    <w:rsid w:val="00A73811"/>
    <w:rsid w:val="00A73AFC"/>
    <w:rsid w:val="00A759F6"/>
    <w:rsid w:val="00A75C0D"/>
    <w:rsid w:val="00A80392"/>
    <w:rsid w:val="00A808C9"/>
    <w:rsid w:val="00A84241"/>
    <w:rsid w:val="00A85290"/>
    <w:rsid w:val="00A85E48"/>
    <w:rsid w:val="00A861C5"/>
    <w:rsid w:val="00A91569"/>
    <w:rsid w:val="00A92230"/>
    <w:rsid w:val="00A93E68"/>
    <w:rsid w:val="00AA1A8A"/>
    <w:rsid w:val="00AA3AE6"/>
    <w:rsid w:val="00AA55A3"/>
    <w:rsid w:val="00AA6C6E"/>
    <w:rsid w:val="00AA730E"/>
    <w:rsid w:val="00AA7536"/>
    <w:rsid w:val="00AB4C32"/>
    <w:rsid w:val="00AB519A"/>
    <w:rsid w:val="00AB5C54"/>
    <w:rsid w:val="00AB5F5C"/>
    <w:rsid w:val="00AC25C1"/>
    <w:rsid w:val="00AC5855"/>
    <w:rsid w:val="00AC6724"/>
    <w:rsid w:val="00AD0CEB"/>
    <w:rsid w:val="00AD5B52"/>
    <w:rsid w:val="00AD5B7E"/>
    <w:rsid w:val="00AD6F7C"/>
    <w:rsid w:val="00AE3815"/>
    <w:rsid w:val="00AE4671"/>
    <w:rsid w:val="00AE6792"/>
    <w:rsid w:val="00AF1754"/>
    <w:rsid w:val="00AF1D7E"/>
    <w:rsid w:val="00B00C6A"/>
    <w:rsid w:val="00B027FD"/>
    <w:rsid w:val="00B028FA"/>
    <w:rsid w:val="00B04058"/>
    <w:rsid w:val="00B051BB"/>
    <w:rsid w:val="00B118B4"/>
    <w:rsid w:val="00B13A9F"/>
    <w:rsid w:val="00B17783"/>
    <w:rsid w:val="00B177BA"/>
    <w:rsid w:val="00B21B61"/>
    <w:rsid w:val="00B22170"/>
    <w:rsid w:val="00B23929"/>
    <w:rsid w:val="00B257D8"/>
    <w:rsid w:val="00B26BFB"/>
    <w:rsid w:val="00B30947"/>
    <w:rsid w:val="00B337D2"/>
    <w:rsid w:val="00B36FDF"/>
    <w:rsid w:val="00B40240"/>
    <w:rsid w:val="00B40741"/>
    <w:rsid w:val="00B423B4"/>
    <w:rsid w:val="00B424CD"/>
    <w:rsid w:val="00B42667"/>
    <w:rsid w:val="00B43872"/>
    <w:rsid w:val="00B459D2"/>
    <w:rsid w:val="00B45CCD"/>
    <w:rsid w:val="00B4747A"/>
    <w:rsid w:val="00B51068"/>
    <w:rsid w:val="00B5458B"/>
    <w:rsid w:val="00B54761"/>
    <w:rsid w:val="00B54D17"/>
    <w:rsid w:val="00B55535"/>
    <w:rsid w:val="00B55D2B"/>
    <w:rsid w:val="00B57550"/>
    <w:rsid w:val="00B5798E"/>
    <w:rsid w:val="00B626C1"/>
    <w:rsid w:val="00B67288"/>
    <w:rsid w:val="00B71202"/>
    <w:rsid w:val="00B73885"/>
    <w:rsid w:val="00B74791"/>
    <w:rsid w:val="00B74911"/>
    <w:rsid w:val="00B754AE"/>
    <w:rsid w:val="00B7596E"/>
    <w:rsid w:val="00B7744E"/>
    <w:rsid w:val="00B81C05"/>
    <w:rsid w:val="00B82636"/>
    <w:rsid w:val="00B82820"/>
    <w:rsid w:val="00B93485"/>
    <w:rsid w:val="00B93C20"/>
    <w:rsid w:val="00B9483C"/>
    <w:rsid w:val="00B95E7E"/>
    <w:rsid w:val="00B97B73"/>
    <w:rsid w:val="00BA1DC3"/>
    <w:rsid w:val="00BA24E5"/>
    <w:rsid w:val="00BA4B95"/>
    <w:rsid w:val="00BA62F5"/>
    <w:rsid w:val="00BA68D4"/>
    <w:rsid w:val="00BA71E4"/>
    <w:rsid w:val="00BB08B4"/>
    <w:rsid w:val="00BB7EE0"/>
    <w:rsid w:val="00BC2EFD"/>
    <w:rsid w:val="00BC635C"/>
    <w:rsid w:val="00BC7D8F"/>
    <w:rsid w:val="00BD00F0"/>
    <w:rsid w:val="00BD06E9"/>
    <w:rsid w:val="00BD3896"/>
    <w:rsid w:val="00BD5123"/>
    <w:rsid w:val="00BD7485"/>
    <w:rsid w:val="00BD7A13"/>
    <w:rsid w:val="00BE709C"/>
    <w:rsid w:val="00BF20C4"/>
    <w:rsid w:val="00BF3567"/>
    <w:rsid w:val="00BF3B57"/>
    <w:rsid w:val="00BF50C2"/>
    <w:rsid w:val="00BF6C63"/>
    <w:rsid w:val="00BF6DFA"/>
    <w:rsid w:val="00C010B1"/>
    <w:rsid w:val="00C02BF2"/>
    <w:rsid w:val="00C03C21"/>
    <w:rsid w:val="00C07B97"/>
    <w:rsid w:val="00C07BE2"/>
    <w:rsid w:val="00C1141D"/>
    <w:rsid w:val="00C17974"/>
    <w:rsid w:val="00C179CC"/>
    <w:rsid w:val="00C204F0"/>
    <w:rsid w:val="00C25652"/>
    <w:rsid w:val="00C256F7"/>
    <w:rsid w:val="00C26EC2"/>
    <w:rsid w:val="00C31B16"/>
    <w:rsid w:val="00C31CB8"/>
    <w:rsid w:val="00C335FE"/>
    <w:rsid w:val="00C3558F"/>
    <w:rsid w:val="00C35696"/>
    <w:rsid w:val="00C47916"/>
    <w:rsid w:val="00C50433"/>
    <w:rsid w:val="00C53677"/>
    <w:rsid w:val="00C553A9"/>
    <w:rsid w:val="00C55B27"/>
    <w:rsid w:val="00C5618B"/>
    <w:rsid w:val="00C636AC"/>
    <w:rsid w:val="00C64273"/>
    <w:rsid w:val="00C65207"/>
    <w:rsid w:val="00C655F3"/>
    <w:rsid w:val="00C703FA"/>
    <w:rsid w:val="00C705E6"/>
    <w:rsid w:val="00C752B7"/>
    <w:rsid w:val="00C76038"/>
    <w:rsid w:val="00C817B5"/>
    <w:rsid w:val="00C8198B"/>
    <w:rsid w:val="00C81B4C"/>
    <w:rsid w:val="00C82413"/>
    <w:rsid w:val="00C82772"/>
    <w:rsid w:val="00C84C86"/>
    <w:rsid w:val="00C86C18"/>
    <w:rsid w:val="00C8788E"/>
    <w:rsid w:val="00C92AC5"/>
    <w:rsid w:val="00C932CB"/>
    <w:rsid w:val="00C9660A"/>
    <w:rsid w:val="00C96CC5"/>
    <w:rsid w:val="00C97A42"/>
    <w:rsid w:val="00C97DA8"/>
    <w:rsid w:val="00C97FE9"/>
    <w:rsid w:val="00CA1069"/>
    <w:rsid w:val="00CA4A9F"/>
    <w:rsid w:val="00CA5359"/>
    <w:rsid w:val="00CA61CA"/>
    <w:rsid w:val="00CA6878"/>
    <w:rsid w:val="00CB08E3"/>
    <w:rsid w:val="00CB2078"/>
    <w:rsid w:val="00CB2DE8"/>
    <w:rsid w:val="00CB57E4"/>
    <w:rsid w:val="00CC2C7E"/>
    <w:rsid w:val="00CC7E55"/>
    <w:rsid w:val="00CD0814"/>
    <w:rsid w:val="00CD1FA7"/>
    <w:rsid w:val="00CD2623"/>
    <w:rsid w:val="00CD3E80"/>
    <w:rsid w:val="00CD4594"/>
    <w:rsid w:val="00CD57CF"/>
    <w:rsid w:val="00CE0777"/>
    <w:rsid w:val="00CE4167"/>
    <w:rsid w:val="00CE45D5"/>
    <w:rsid w:val="00CE606E"/>
    <w:rsid w:val="00CE6A3F"/>
    <w:rsid w:val="00CF089A"/>
    <w:rsid w:val="00CF08DB"/>
    <w:rsid w:val="00CF1EF9"/>
    <w:rsid w:val="00D01663"/>
    <w:rsid w:val="00D02DEA"/>
    <w:rsid w:val="00D04D65"/>
    <w:rsid w:val="00D05D29"/>
    <w:rsid w:val="00D0618B"/>
    <w:rsid w:val="00D064F7"/>
    <w:rsid w:val="00D07E66"/>
    <w:rsid w:val="00D120A1"/>
    <w:rsid w:val="00D12262"/>
    <w:rsid w:val="00D13050"/>
    <w:rsid w:val="00D13094"/>
    <w:rsid w:val="00D1479A"/>
    <w:rsid w:val="00D201B6"/>
    <w:rsid w:val="00D22652"/>
    <w:rsid w:val="00D23105"/>
    <w:rsid w:val="00D245FB"/>
    <w:rsid w:val="00D25296"/>
    <w:rsid w:val="00D26C52"/>
    <w:rsid w:val="00D2780F"/>
    <w:rsid w:val="00D30881"/>
    <w:rsid w:val="00D30A01"/>
    <w:rsid w:val="00D30D18"/>
    <w:rsid w:val="00D310DB"/>
    <w:rsid w:val="00D34D3C"/>
    <w:rsid w:val="00D351EE"/>
    <w:rsid w:val="00D354B3"/>
    <w:rsid w:val="00D360E0"/>
    <w:rsid w:val="00D368AC"/>
    <w:rsid w:val="00D430E2"/>
    <w:rsid w:val="00D502A4"/>
    <w:rsid w:val="00D51538"/>
    <w:rsid w:val="00D527D9"/>
    <w:rsid w:val="00D54DA3"/>
    <w:rsid w:val="00D55B2A"/>
    <w:rsid w:val="00D564CC"/>
    <w:rsid w:val="00D56A69"/>
    <w:rsid w:val="00D60198"/>
    <w:rsid w:val="00D64C62"/>
    <w:rsid w:val="00D64EAF"/>
    <w:rsid w:val="00D661DA"/>
    <w:rsid w:val="00D70A36"/>
    <w:rsid w:val="00D738E0"/>
    <w:rsid w:val="00D75AD1"/>
    <w:rsid w:val="00D80115"/>
    <w:rsid w:val="00D81752"/>
    <w:rsid w:val="00D84424"/>
    <w:rsid w:val="00D85454"/>
    <w:rsid w:val="00D85ED0"/>
    <w:rsid w:val="00D86ACF"/>
    <w:rsid w:val="00D90B3A"/>
    <w:rsid w:val="00D9197F"/>
    <w:rsid w:val="00D956E1"/>
    <w:rsid w:val="00DA065C"/>
    <w:rsid w:val="00DA64CF"/>
    <w:rsid w:val="00DA6F70"/>
    <w:rsid w:val="00DB148C"/>
    <w:rsid w:val="00DB3AFD"/>
    <w:rsid w:val="00DB4569"/>
    <w:rsid w:val="00DB5419"/>
    <w:rsid w:val="00DB6C21"/>
    <w:rsid w:val="00DB71A7"/>
    <w:rsid w:val="00DC01A4"/>
    <w:rsid w:val="00DC03FE"/>
    <w:rsid w:val="00DC3360"/>
    <w:rsid w:val="00DC39E4"/>
    <w:rsid w:val="00DC5FF8"/>
    <w:rsid w:val="00DC68E0"/>
    <w:rsid w:val="00DD0065"/>
    <w:rsid w:val="00DD3625"/>
    <w:rsid w:val="00DE259B"/>
    <w:rsid w:val="00DE4660"/>
    <w:rsid w:val="00DE5586"/>
    <w:rsid w:val="00DE742A"/>
    <w:rsid w:val="00DF08EE"/>
    <w:rsid w:val="00DF1113"/>
    <w:rsid w:val="00DF3172"/>
    <w:rsid w:val="00DF63B3"/>
    <w:rsid w:val="00DF6C8C"/>
    <w:rsid w:val="00E02575"/>
    <w:rsid w:val="00E05085"/>
    <w:rsid w:val="00E06592"/>
    <w:rsid w:val="00E07DC5"/>
    <w:rsid w:val="00E13B81"/>
    <w:rsid w:val="00E15474"/>
    <w:rsid w:val="00E16DBC"/>
    <w:rsid w:val="00E23B5D"/>
    <w:rsid w:val="00E23E8A"/>
    <w:rsid w:val="00E26337"/>
    <w:rsid w:val="00E27269"/>
    <w:rsid w:val="00E30B04"/>
    <w:rsid w:val="00E32DD0"/>
    <w:rsid w:val="00E337B1"/>
    <w:rsid w:val="00E37F3E"/>
    <w:rsid w:val="00E4184B"/>
    <w:rsid w:val="00E43982"/>
    <w:rsid w:val="00E46BE4"/>
    <w:rsid w:val="00E46ECA"/>
    <w:rsid w:val="00E5009B"/>
    <w:rsid w:val="00E51350"/>
    <w:rsid w:val="00E51F65"/>
    <w:rsid w:val="00E5235B"/>
    <w:rsid w:val="00E53F26"/>
    <w:rsid w:val="00E56284"/>
    <w:rsid w:val="00E60AAF"/>
    <w:rsid w:val="00E60D9D"/>
    <w:rsid w:val="00E6361B"/>
    <w:rsid w:val="00E64C88"/>
    <w:rsid w:val="00E66233"/>
    <w:rsid w:val="00E66BEC"/>
    <w:rsid w:val="00E6749C"/>
    <w:rsid w:val="00E67676"/>
    <w:rsid w:val="00E73D26"/>
    <w:rsid w:val="00E752F8"/>
    <w:rsid w:val="00E76F09"/>
    <w:rsid w:val="00E805FF"/>
    <w:rsid w:val="00E82065"/>
    <w:rsid w:val="00E8263E"/>
    <w:rsid w:val="00E82AB9"/>
    <w:rsid w:val="00E82D3B"/>
    <w:rsid w:val="00E82DA5"/>
    <w:rsid w:val="00E84B28"/>
    <w:rsid w:val="00E855E5"/>
    <w:rsid w:val="00E8645D"/>
    <w:rsid w:val="00E86B90"/>
    <w:rsid w:val="00E87F65"/>
    <w:rsid w:val="00E95E4D"/>
    <w:rsid w:val="00E97975"/>
    <w:rsid w:val="00EA01D1"/>
    <w:rsid w:val="00EA0E6F"/>
    <w:rsid w:val="00EA45B3"/>
    <w:rsid w:val="00EA6AD2"/>
    <w:rsid w:val="00EB0D1D"/>
    <w:rsid w:val="00EB269A"/>
    <w:rsid w:val="00EB7A4F"/>
    <w:rsid w:val="00EB7C49"/>
    <w:rsid w:val="00EC24DC"/>
    <w:rsid w:val="00EC2D9C"/>
    <w:rsid w:val="00EC3FAC"/>
    <w:rsid w:val="00EC45E1"/>
    <w:rsid w:val="00EC48A7"/>
    <w:rsid w:val="00EC5ACF"/>
    <w:rsid w:val="00EC61B6"/>
    <w:rsid w:val="00ED0556"/>
    <w:rsid w:val="00ED1382"/>
    <w:rsid w:val="00ED6D16"/>
    <w:rsid w:val="00ED7BC7"/>
    <w:rsid w:val="00EE0C03"/>
    <w:rsid w:val="00EE10CF"/>
    <w:rsid w:val="00EE243A"/>
    <w:rsid w:val="00EE283D"/>
    <w:rsid w:val="00EE2969"/>
    <w:rsid w:val="00EE2A07"/>
    <w:rsid w:val="00EE6994"/>
    <w:rsid w:val="00EF2B99"/>
    <w:rsid w:val="00EF2C36"/>
    <w:rsid w:val="00EF44E6"/>
    <w:rsid w:val="00EF71DE"/>
    <w:rsid w:val="00F02A61"/>
    <w:rsid w:val="00F06F3D"/>
    <w:rsid w:val="00F0782E"/>
    <w:rsid w:val="00F11045"/>
    <w:rsid w:val="00F11F35"/>
    <w:rsid w:val="00F13DA1"/>
    <w:rsid w:val="00F15004"/>
    <w:rsid w:val="00F17DBF"/>
    <w:rsid w:val="00F2154C"/>
    <w:rsid w:val="00F21C6A"/>
    <w:rsid w:val="00F243BD"/>
    <w:rsid w:val="00F27470"/>
    <w:rsid w:val="00F27E4D"/>
    <w:rsid w:val="00F36EC0"/>
    <w:rsid w:val="00F418BF"/>
    <w:rsid w:val="00F41DFD"/>
    <w:rsid w:val="00F43DDE"/>
    <w:rsid w:val="00F43F4A"/>
    <w:rsid w:val="00F46283"/>
    <w:rsid w:val="00F468EB"/>
    <w:rsid w:val="00F50AEB"/>
    <w:rsid w:val="00F518A9"/>
    <w:rsid w:val="00F53AE0"/>
    <w:rsid w:val="00F5494A"/>
    <w:rsid w:val="00F55440"/>
    <w:rsid w:val="00F56A7B"/>
    <w:rsid w:val="00F56E72"/>
    <w:rsid w:val="00F628C8"/>
    <w:rsid w:val="00F634EE"/>
    <w:rsid w:val="00F64C72"/>
    <w:rsid w:val="00F6672F"/>
    <w:rsid w:val="00F66D2D"/>
    <w:rsid w:val="00F67DB8"/>
    <w:rsid w:val="00F71AE6"/>
    <w:rsid w:val="00F72224"/>
    <w:rsid w:val="00F723F2"/>
    <w:rsid w:val="00F7315A"/>
    <w:rsid w:val="00F73A96"/>
    <w:rsid w:val="00F74E76"/>
    <w:rsid w:val="00F7666D"/>
    <w:rsid w:val="00F77685"/>
    <w:rsid w:val="00F805E5"/>
    <w:rsid w:val="00F81AF1"/>
    <w:rsid w:val="00F82E69"/>
    <w:rsid w:val="00F82F2D"/>
    <w:rsid w:val="00F833D7"/>
    <w:rsid w:val="00F85663"/>
    <w:rsid w:val="00F866EE"/>
    <w:rsid w:val="00F86A85"/>
    <w:rsid w:val="00F903F8"/>
    <w:rsid w:val="00F90BE0"/>
    <w:rsid w:val="00F926C8"/>
    <w:rsid w:val="00F92752"/>
    <w:rsid w:val="00F937D3"/>
    <w:rsid w:val="00F949FC"/>
    <w:rsid w:val="00F96C2C"/>
    <w:rsid w:val="00F973A9"/>
    <w:rsid w:val="00FA05AE"/>
    <w:rsid w:val="00FA26D3"/>
    <w:rsid w:val="00FA29ED"/>
    <w:rsid w:val="00FA2CF2"/>
    <w:rsid w:val="00FA4F98"/>
    <w:rsid w:val="00FA6CAF"/>
    <w:rsid w:val="00FA7BC1"/>
    <w:rsid w:val="00FA7BE8"/>
    <w:rsid w:val="00FB0EAE"/>
    <w:rsid w:val="00FB1884"/>
    <w:rsid w:val="00FB229F"/>
    <w:rsid w:val="00FB2D7E"/>
    <w:rsid w:val="00FB3F06"/>
    <w:rsid w:val="00FB3F1F"/>
    <w:rsid w:val="00FB721B"/>
    <w:rsid w:val="00FC2723"/>
    <w:rsid w:val="00FC5BFD"/>
    <w:rsid w:val="00FC633A"/>
    <w:rsid w:val="00FC6F9C"/>
    <w:rsid w:val="00FC786D"/>
    <w:rsid w:val="00FD0FB8"/>
    <w:rsid w:val="00FD1C1E"/>
    <w:rsid w:val="00FD2BC2"/>
    <w:rsid w:val="00FD2EA1"/>
    <w:rsid w:val="00FD6CC8"/>
    <w:rsid w:val="00FE2409"/>
    <w:rsid w:val="00FE2B3C"/>
    <w:rsid w:val="00FE3012"/>
    <w:rsid w:val="00FE67DB"/>
    <w:rsid w:val="00FE755B"/>
    <w:rsid w:val="00FF0028"/>
    <w:rsid w:val="00FF27C1"/>
    <w:rsid w:val="00FF41CA"/>
    <w:rsid w:val="00FF4408"/>
    <w:rsid w:val="00FF5E35"/>
    <w:rsid w:val="00FF6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67032143"/>
  <w15:chartTrackingRefBased/>
  <w15:docId w15:val="{498A4F3A-5F99-41BF-BCE8-DE36F63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59F"/>
    <w:pPr>
      <w:bidi/>
    </w:pPr>
    <w:rPr>
      <w:sz w:val="24"/>
      <w:szCs w:val="24"/>
    </w:rPr>
  </w:style>
  <w:style w:type="paragraph" w:styleId="1">
    <w:name w:val="heading 1"/>
    <w:basedOn w:val="a"/>
    <w:next w:val="a"/>
    <w:link w:val="10"/>
    <w:uiPriority w:val="9"/>
    <w:qFormat/>
    <w:rsid w:val="004B013C"/>
    <w:pPr>
      <w:keepNext/>
      <w:keepLines/>
      <w:bidi w:val="0"/>
      <w:spacing w:before="320"/>
      <w:outlineLvl w:val="0"/>
    </w:pPr>
    <w:rPr>
      <w:rFonts w:ascii="Cambria" w:hAnsi="Cambria"/>
      <w:color w:val="2E74B5"/>
      <w:sz w:val="30"/>
      <w:szCs w:val="3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532DF"/>
    <w:pPr>
      <w:tabs>
        <w:tab w:val="center" w:pos="4153"/>
        <w:tab w:val="right" w:pos="8306"/>
      </w:tabs>
    </w:pPr>
  </w:style>
  <w:style w:type="paragraph" w:styleId="a5">
    <w:name w:val="footer"/>
    <w:basedOn w:val="a"/>
    <w:link w:val="a6"/>
    <w:uiPriority w:val="99"/>
    <w:rsid w:val="003532DF"/>
    <w:pPr>
      <w:tabs>
        <w:tab w:val="center" w:pos="4153"/>
        <w:tab w:val="right" w:pos="8306"/>
      </w:tabs>
    </w:pPr>
  </w:style>
  <w:style w:type="table" w:styleId="a7">
    <w:name w:val="Table Grid"/>
    <w:basedOn w:val="a1"/>
    <w:uiPriority w:val="59"/>
    <w:rsid w:val="003532DF"/>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32DF"/>
    <w:rPr>
      <w:color w:val="0000FF"/>
      <w:u w:val="single"/>
    </w:rPr>
  </w:style>
  <w:style w:type="paragraph" w:styleId="NormalWeb">
    <w:name w:val="Normal (Web)"/>
    <w:basedOn w:val="a"/>
    <w:uiPriority w:val="99"/>
    <w:rsid w:val="0048359F"/>
    <w:pPr>
      <w:bidi w:val="0"/>
      <w:spacing w:before="100" w:beforeAutospacing="1" w:after="100" w:afterAutospacing="1"/>
    </w:pPr>
  </w:style>
  <w:style w:type="paragraph" w:styleId="a8">
    <w:name w:val="List Paragraph"/>
    <w:basedOn w:val="a"/>
    <w:uiPriority w:val="34"/>
    <w:qFormat/>
    <w:rsid w:val="000C0E8A"/>
    <w:pPr>
      <w:ind w:left="720"/>
    </w:pPr>
  </w:style>
  <w:style w:type="character" w:styleId="a9">
    <w:name w:val="Emphasis"/>
    <w:uiPriority w:val="20"/>
    <w:qFormat/>
    <w:rsid w:val="008B3D23"/>
    <w:rPr>
      <w:i/>
      <w:iCs/>
    </w:rPr>
  </w:style>
  <w:style w:type="paragraph" w:customStyle="1" w:styleId="Default">
    <w:name w:val="Default"/>
    <w:rsid w:val="00A51C9E"/>
    <w:pPr>
      <w:widowControl w:val="0"/>
      <w:autoSpaceDE w:val="0"/>
      <w:autoSpaceDN w:val="0"/>
      <w:adjustRightInd w:val="0"/>
    </w:pPr>
    <w:rPr>
      <w:rFonts w:eastAsia="MS Mincho"/>
      <w:color w:val="000000"/>
      <w:sz w:val="24"/>
      <w:szCs w:val="24"/>
      <w:lang w:eastAsia="ja-JP" w:bidi="ar-SA"/>
    </w:rPr>
  </w:style>
  <w:style w:type="paragraph" w:styleId="aa">
    <w:name w:val="Plain Text"/>
    <w:basedOn w:val="a"/>
    <w:link w:val="ab"/>
    <w:uiPriority w:val="99"/>
    <w:unhideWhenUsed/>
    <w:rsid w:val="009F6233"/>
    <w:rPr>
      <w:rFonts w:ascii="David" w:eastAsia="Calibri" w:hAnsi="David" w:cs="David"/>
      <w:color w:val="0F243E"/>
    </w:rPr>
  </w:style>
  <w:style w:type="character" w:customStyle="1" w:styleId="ab">
    <w:name w:val="טקסט רגיל תו"/>
    <w:link w:val="aa"/>
    <w:uiPriority w:val="99"/>
    <w:rsid w:val="009F6233"/>
    <w:rPr>
      <w:rFonts w:ascii="David" w:eastAsia="Calibri" w:hAnsi="David" w:cs="David"/>
      <w:color w:val="0F243E"/>
      <w:sz w:val="24"/>
      <w:szCs w:val="24"/>
    </w:rPr>
  </w:style>
  <w:style w:type="character" w:customStyle="1" w:styleId="10">
    <w:name w:val="כותרת 1 תו"/>
    <w:link w:val="1"/>
    <w:uiPriority w:val="9"/>
    <w:rsid w:val="004B013C"/>
    <w:rPr>
      <w:rFonts w:ascii="Cambria" w:hAnsi="Cambria"/>
      <w:color w:val="2E74B5"/>
      <w:sz w:val="30"/>
      <w:szCs w:val="30"/>
    </w:rPr>
  </w:style>
  <w:style w:type="character" w:customStyle="1" w:styleId="a4">
    <w:name w:val="כותרת עליונה תו"/>
    <w:link w:val="a3"/>
    <w:uiPriority w:val="99"/>
    <w:rsid w:val="007B1BD3"/>
    <w:rPr>
      <w:sz w:val="24"/>
      <w:szCs w:val="24"/>
    </w:rPr>
  </w:style>
  <w:style w:type="paragraph" w:styleId="ac">
    <w:name w:val="Balloon Text"/>
    <w:basedOn w:val="a"/>
    <w:link w:val="ad"/>
    <w:uiPriority w:val="99"/>
    <w:semiHidden/>
    <w:unhideWhenUsed/>
    <w:rsid w:val="00F926C8"/>
    <w:rPr>
      <w:rFonts w:ascii="Tahoma" w:hAnsi="Tahoma" w:cs="Tahoma"/>
      <w:sz w:val="18"/>
      <w:szCs w:val="18"/>
    </w:rPr>
  </w:style>
  <w:style w:type="character" w:customStyle="1" w:styleId="ad">
    <w:name w:val="טקסט בלונים תו"/>
    <w:link w:val="ac"/>
    <w:uiPriority w:val="99"/>
    <w:semiHidden/>
    <w:rsid w:val="00F926C8"/>
    <w:rPr>
      <w:rFonts w:ascii="Tahoma" w:hAnsi="Tahoma" w:cs="Tahoma"/>
      <w:sz w:val="18"/>
      <w:szCs w:val="18"/>
    </w:rPr>
  </w:style>
  <w:style w:type="paragraph" w:customStyle="1" w:styleId="ae">
    <w:basedOn w:val="a"/>
    <w:next w:val="NormalWeb"/>
    <w:uiPriority w:val="99"/>
    <w:rsid w:val="005F6D08"/>
    <w:pPr>
      <w:bidi w:val="0"/>
      <w:spacing w:before="100" w:beforeAutospacing="1" w:after="100" w:afterAutospacing="1"/>
    </w:pPr>
  </w:style>
  <w:style w:type="character" w:customStyle="1" w:styleId="a6">
    <w:name w:val="כותרת תחתונה תו"/>
    <w:link w:val="a5"/>
    <w:uiPriority w:val="99"/>
    <w:rsid w:val="0052504D"/>
    <w:rPr>
      <w:sz w:val="24"/>
      <w:szCs w:val="24"/>
    </w:rPr>
  </w:style>
  <w:style w:type="character" w:customStyle="1" w:styleId="UnresolvedMention">
    <w:name w:val="Unresolved Mention"/>
    <w:uiPriority w:val="99"/>
    <w:semiHidden/>
    <w:unhideWhenUsed/>
    <w:rsid w:val="00034ABC"/>
    <w:rPr>
      <w:color w:val="605E5C"/>
      <w:shd w:val="clear" w:color="auto" w:fill="E1DFDD"/>
    </w:rPr>
  </w:style>
  <w:style w:type="character" w:styleId="af">
    <w:name w:val="annotation reference"/>
    <w:basedOn w:val="a0"/>
    <w:uiPriority w:val="99"/>
    <w:semiHidden/>
    <w:unhideWhenUsed/>
    <w:rsid w:val="005D2304"/>
    <w:rPr>
      <w:sz w:val="16"/>
      <w:szCs w:val="16"/>
    </w:rPr>
  </w:style>
  <w:style w:type="paragraph" w:styleId="af0">
    <w:name w:val="annotation text"/>
    <w:basedOn w:val="a"/>
    <w:link w:val="af1"/>
    <w:uiPriority w:val="99"/>
    <w:semiHidden/>
    <w:unhideWhenUsed/>
    <w:rsid w:val="005D2304"/>
    <w:rPr>
      <w:sz w:val="20"/>
      <w:szCs w:val="20"/>
    </w:rPr>
  </w:style>
  <w:style w:type="character" w:customStyle="1" w:styleId="af1">
    <w:name w:val="טקסט הערה תו"/>
    <w:basedOn w:val="a0"/>
    <w:link w:val="af0"/>
    <w:uiPriority w:val="99"/>
    <w:semiHidden/>
    <w:rsid w:val="005D2304"/>
  </w:style>
  <w:style w:type="paragraph" w:styleId="af2">
    <w:name w:val="annotation subject"/>
    <w:basedOn w:val="af0"/>
    <w:next w:val="af0"/>
    <w:link w:val="af3"/>
    <w:uiPriority w:val="99"/>
    <w:semiHidden/>
    <w:unhideWhenUsed/>
    <w:rsid w:val="005D2304"/>
    <w:rPr>
      <w:b/>
      <w:bCs/>
    </w:rPr>
  </w:style>
  <w:style w:type="character" w:customStyle="1" w:styleId="af3">
    <w:name w:val="נושא הערה תו"/>
    <w:basedOn w:val="af1"/>
    <w:link w:val="af2"/>
    <w:uiPriority w:val="99"/>
    <w:semiHidden/>
    <w:rsid w:val="005D2304"/>
    <w:rPr>
      <w:b/>
      <w:bCs/>
    </w:rPr>
  </w:style>
  <w:style w:type="paragraph" w:styleId="af4">
    <w:name w:val="Revision"/>
    <w:hidden/>
    <w:uiPriority w:val="99"/>
    <w:semiHidden/>
    <w:rsid w:val="005D23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0643">
      <w:bodyDiv w:val="1"/>
      <w:marLeft w:val="0"/>
      <w:marRight w:val="0"/>
      <w:marTop w:val="0"/>
      <w:marBottom w:val="0"/>
      <w:divBdr>
        <w:top w:val="none" w:sz="0" w:space="0" w:color="auto"/>
        <w:left w:val="none" w:sz="0" w:space="0" w:color="auto"/>
        <w:bottom w:val="none" w:sz="0" w:space="0" w:color="auto"/>
        <w:right w:val="none" w:sz="0" w:space="0" w:color="auto"/>
      </w:divBdr>
    </w:div>
    <w:div w:id="78871981">
      <w:bodyDiv w:val="1"/>
      <w:marLeft w:val="0"/>
      <w:marRight w:val="0"/>
      <w:marTop w:val="0"/>
      <w:marBottom w:val="0"/>
      <w:divBdr>
        <w:top w:val="none" w:sz="0" w:space="0" w:color="auto"/>
        <w:left w:val="none" w:sz="0" w:space="0" w:color="auto"/>
        <w:bottom w:val="none" w:sz="0" w:space="0" w:color="auto"/>
        <w:right w:val="none" w:sz="0" w:space="0" w:color="auto"/>
      </w:divBdr>
    </w:div>
    <w:div w:id="262422644">
      <w:bodyDiv w:val="1"/>
      <w:marLeft w:val="0"/>
      <w:marRight w:val="0"/>
      <w:marTop w:val="0"/>
      <w:marBottom w:val="0"/>
      <w:divBdr>
        <w:top w:val="none" w:sz="0" w:space="0" w:color="auto"/>
        <w:left w:val="none" w:sz="0" w:space="0" w:color="auto"/>
        <w:bottom w:val="none" w:sz="0" w:space="0" w:color="auto"/>
        <w:right w:val="none" w:sz="0" w:space="0" w:color="auto"/>
      </w:divBdr>
    </w:div>
    <w:div w:id="361059209">
      <w:bodyDiv w:val="1"/>
      <w:marLeft w:val="0"/>
      <w:marRight w:val="0"/>
      <w:marTop w:val="0"/>
      <w:marBottom w:val="0"/>
      <w:divBdr>
        <w:top w:val="none" w:sz="0" w:space="0" w:color="auto"/>
        <w:left w:val="none" w:sz="0" w:space="0" w:color="auto"/>
        <w:bottom w:val="none" w:sz="0" w:space="0" w:color="auto"/>
        <w:right w:val="none" w:sz="0" w:space="0" w:color="auto"/>
      </w:divBdr>
    </w:div>
    <w:div w:id="390274200">
      <w:bodyDiv w:val="1"/>
      <w:marLeft w:val="0"/>
      <w:marRight w:val="0"/>
      <w:marTop w:val="0"/>
      <w:marBottom w:val="0"/>
      <w:divBdr>
        <w:top w:val="none" w:sz="0" w:space="0" w:color="auto"/>
        <w:left w:val="none" w:sz="0" w:space="0" w:color="auto"/>
        <w:bottom w:val="none" w:sz="0" w:space="0" w:color="auto"/>
        <w:right w:val="none" w:sz="0" w:space="0" w:color="auto"/>
      </w:divBdr>
    </w:div>
    <w:div w:id="397677761">
      <w:bodyDiv w:val="1"/>
      <w:marLeft w:val="0"/>
      <w:marRight w:val="0"/>
      <w:marTop w:val="0"/>
      <w:marBottom w:val="0"/>
      <w:divBdr>
        <w:top w:val="none" w:sz="0" w:space="0" w:color="auto"/>
        <w:left w:val="none" w:sz="0" w:space="0" w:color="auto"/>
        <w:bottom w:val="none" w:sz="0" w:space="0" w:color="auto"/>
        <w:right w:val="none" w:sz="0" w:space="0" w:color="auto"/>
      </w:divBdr>
    </w:div>
    <w:div w:id="491675591">
      <w:bodyDiv w:val="1"/>
      <w:marLeft w:val="0"/>
      <w:marRight w:val="0"/>
      <w:marTop w:val="0"/>
      <w:marBottom w:val="0"/>
      <w:divBdr>
        <w:top w:val="none" w:sz="0" w:space="0" w:color="auto"/>
        <w:left w:val="none" w:sz="0" w:space="0" w:color="auto"/>
        <w:bottom w:val="none" w:sz="0" w:space="0" w:color="auto"/>
        <w:right w:val="none" w:sz="0" w:space="0" w:color="auto"/>
      </w:divBdr>
    </w:div>
    <w:div w:id="578059758">
      <w:bodyDiv w:val="1"/>
      <w:marLeft w:val="0"/>
      <w:marRight w:val="0"/>
      <w:marTop w:val="0"/>
      <w:marBottom w:val="0"/>
      <w:divBdr>
        <w:top w:val="none" w:sz="0" w:space="0" w:color="auto"/>
        <w:left w:val="none" w:sz="0" w:space="0" w:color="auto"/>
        <w:bottom w:val="none" w:sz="0" w:space="0" w:color="auto"/>
        <w:right w:val="none" w:sz="0" w:space="0" w:color="auto"/>
      </w:divBdr>
    </w:div>
    <w:div w:id="578248845">
      <w:bodyDiv w:val="1"/>
      <w:marLeft w:val="0"/>
      <w:marRight w:val="0"/>
      <w:marTop w:val="0"/>
      <w:marBottom w:val="0"/>
      <w:divBdr>
        <w:top w:val="none" w:sz="0" w:space="0" w:color="auto"/>
        <w:left w:val="none" w:sz="0" w:space="0" w:color="auto"/>
        <w:bottom w:val="none" w:sz="0" w:space="0" w:color="auto"/>
        <w:right w:val="none" w:sz="0" w:space="0" w:color="auto"/>
      </w:divBdr>
    </w:div>
    <w:div w:id="591813423">
      <w:bodyDiv w:val="1"/>
      <w:marLeft w:val="0"/>
      <w:marRight w:val="0"/>
      <w:marTop w:val="0"/>
      <w:marBottom w:val="0"/>
      <w:divBdr>
        <w:top w:val="none" w:sz="0" w:space="0" w:color="auto"/>
        <w:left w:val="none" w:sz="0" w:space="0" w:color="auto"/>
        <w:bottom w:val="none" w:sz="0" w:space="0" w:color="auto"/>
        <w:right w:val="none" w:sz="0" w:space="0" w:color="auto"/>
      </w:divBdr>
    </w:div>
    <w:div w:id="668755131">
      <w:bodyDiv w:val="1"/>
      <w:marLeft w:val="0"/>
      <w:marRight w:val="0"/>
      <w:marTop w:val="0"/>
      <w:marBottom w:val="0"/>
      <w:divBdr>
        <w:top w:val="none" w:sz="0" w:space="0" w:color="auto"/>
        <w:left w:val="none" w:sz="0" w:space="0" w:color="auto"/>
        <w:bottom w:val="none" w:sz="0" w:space="0" w:color="auto"/>
        <w:right w:val="none" w:sz="0" w:space="0" w:color="auto"/>
      </w:divBdr>
    </w:div>
    <w:div w:id="677730192">
      <w:bodyDiv w:val="1"/>
      <w:marLeft w:val="0"/>
      <w:marRight w:val="0"/>
      <w:marTop w:val="0"/>
      <w:marBottom w:val="0"/>
      <w:divBdr>
        <w:top w:val="none" w:sz="0" w:space="0" w:color="auto"/>
        <w:left w:val="none" w:sz="0" w:space="0" w:color="auto"/>
        <w:bottom w:val="none" w:sz="0" w:space="0" w:color="auto"/>
        <w:right w:val="none" w:sz="0" w:space="0" w:color="auto"/>
      </w:divBdr>
    </w:div>
    <w:div w:id="998580956">
      <w:bodyDiv w:val="1"/>
      <w:marLeft w:val="0"/>
      <w:marRight w:val="0"/>
      <w:marTop w:val="0"/>
      <w:marBottom w:val="0"/>
      <w:divBdr>
        <w:top w:val="none" w:sz="0" w:space="0" w:color="auto"/>
        <w:left w:val="none" w:sz="0" w:space="0" w:color="auto"/>
        <w:bottom w:val="none" w:sz="0" w:space="0" w:color="auto"/>
        <w:right w:val="none" w:sz="0" w:space="0" w:color="auto"/>
      </w:divBdr>
    </w:div>
    <w:div w:id="1047948675">
      <w:bodyDiv w:val="1"/>
      <w:marLeft w:val="0"/>
      <w:marRight w:val="0"/>
      <w:marTop w:val="0"/>
      <w:marBottom w:val="0"/>
      <w:divBdr>
        <w:top w:val="none" w:sz="0" w:space="0" w:color="auto"/>
        <w:left w:val="none" w:sz="0" w:space="0" w:color="auto"/>
        <w:bottom w:val="none" w:sz="0" w:space="0" w:color="auto"/>
        <w:right w:val="none" w:sz="0" w:space="0" w:color="auto"/>
      </w:divBdr>
    </w:div>
    <w:div w:id="1151948926">
      <w:bodyDiv w:val="1"/>
      <w:marLeft w:val="0"/>
      <w:marRight w:val="0"/>
      <w:marTop w:val="0"/>
      <w:marBottom w:val="0"/>
      <w:divBdr>
        <w:top w:val="none" w:sz="0" w:space="0" w:color="auto"/>
        <w:left w:val="none" w:sz="0" w:space="0" w:color="auto"/>
        <w:bottom w:val="none" w:sz="0" w:space="0" w:color="auto"/>
        <w:right w:val="none" w:sz="0" w:space="0" w:color="auto"/>
      </w:divBdr>
      <w:divsChild>
        <w:div w:id="1363093845">
          <w:marLeft w:val="0"/>
          <w:marRight w:val="0"/>
          <w:marTop w:val="0"/>
          <w:marBottom w:val="0"/>
          <w:divBdr>
            <w:top w:val="none" w:sz="0" w:space="0" w:color="auto"/>
            <w:left w:val="none" w:sz="0" w:space="0" w:color="auto"/>
            <w:bottom w:val="none" w:sz="0" w:space="0" w:color="auto"/>
            <w:right w:val="none" w:sz="0" w:space="0" w:color="auto"/>
          </w:divBdr>
          <w:divsChild>
            <w:div w:id="13844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6267">
      <w:bodyDiv w:val="1"/>
      <w:marLeft w:val="0"/>
      <w:marRight w:val="0"/>
      <w:marTop w:val="0"/>
      <w:marBottom w:val="0"/>
      <w:divBdr>
        <w:top w:val="none" w:sz="0" w:space="0" w:color="auto"/>
        <w:left w:val="none" w:sz="0" w:space="0" w:color="auto"/>
        <w:bottom w:val="none" w:sz="0" w:space="0" w:color="auto"/>
        <w:right w:val="none" w:sz="0" w:space="0" w:color="auto"/>
      </w:divBdr>
    </w:div>
    <w:div w:id="1443264666">
      <w:bodyDiv w:val="1"/>
      <w:marLeft w:val="0"/>
      <w:marRight w:val="0"/>
      <w:marTop w:val="0"/>
      <w:marBottom w:val="0"/>
      <w:divBdr>
        <w:top w:val="none" w:sz="0" w:space="0" w:color="auto"/>
        <w:left w:val="none" w:sz="0" w:space="0" w:color="auto"/>
        <w:bottom w:val="none" w:sz="0" w:space="0" w:color="auto"/>
        <w:right w:val="none" w:sz="0" w:space="0" w:color="auto"/>
      </w:divBdr>
    </w:div>
    <w:div w:id="1505899469">
      <w:bodyDiv w:val="1"/>
      <w:marLeft w:val="0"/>
      <w:marRight w:val="0"/>
      <w:marTop w:val="0"/>
      <w:marBottom w:val="0"/>
      <w:divBdr>
        <w:top w:val="none" w:sz="0" w:space="0" w:color="auto"/>
        <w:left w:val="none" w:sz="0" w:space="0" w:color="auto"/>
        <w:bottom w:val="none" w:sz="0" w:space="0" w:color="auto"/>
        <w:right w:val="none" w:sz="0" w:space="0" w:color="auto"/>
      </w:divBdr>
    </w:div>
    <w:div w:id="1642036724">
      <w:bodyDiv w:val="1"/>
      <w:marLeft w:val="0"/>
      <w:marRight w:val="0"/>
      <w:marTop w:val="0"/>
      <w:marBottom w:val="0"/>
      <w:divBdr>
        <w:top w:val="none" w:sz="0" w:space="0" w:color="auto"/>
        <w:left w:val="none" w:sz="0" w:space="0" w:color="auto"/>
        <w:bottom w:val="none" w:sz="0" w:space="0" w:color="auto"/>
        <w:right w:val="none" w:sz="0" w:space="0" w:color="auto"/>
      </w:divBdr>
    </w:div>
    <w:div w:id="1809201629">
      <w:bodyDiv w:val="1"/>
      <w:marLeft w:val="0"/>
      <w:marRight w:val="0"/>
      <w:marTop w:val="0"/>
      <w:marBottom w:val="0"/>
      <w:divBdr>
        <w:top w:val="none" w:sz="0" w:space="0" w:color="auto"/>
        <w:left w:val="none" w:sz="0" w:space="0" w:color="auto"/>
        <w:bottom w:val="none" w:sz="0" w:space="0" w:color="auto"/>
        <w:right w:val="none" w:sz="0" w:space="0" w:color="auto"/>
      </w:divBdr>
    </w:div>
    <w:div w:id="1970041604">
      <w:bodyDiv w:val="1"/>
      <w:marLeft w:val="0"/>
      <w:marRight w:val="0"/>
      <w:marTop w:val="0"/>
      <w:marBottom w:val="0"/>
      <w:divBdr>
        <w:top w:val="none" w:sz="0" w:space="0" w:color="auto"/>
        <w:left w:val="none" w:sz="0" w:space="0" w:color="auto"/>
        <w:bottom w:val="none" w:sz="0" w:space="0" w:color="auto"/>
        <w:right w:val="none" w:sz="0" w:space="0" w:color="auto"/>
      </w:divBdr>
    </w:div>
    <w:div w:id="2034069246">
      <w:bodyDiv w:val="1"/>
      <w:marLeft w:val="0"/>
      <w:marRight w:val="0"/>
      <w:marTop w:val="0"/>
      <w:marBottom w:val="0"/>
      <w:divBdr>
        <w:top w:val="none" w:sz="0" w:space="0" w:color="auto"/>
        <w:left w:val="none" w:sz="0" w:space="0" w:color="auto"/>
        <w:bottom w:val="none" w:sz="0" w:space="0" w:color="auto"/>
        <w:right w:val="none" w:sz="0" w:space="0" w:color="auto"/>
      </w:divBdr>
    </w:div>
    <w:div w:id="2078553795">
      <w:bodyDiv w:val="1"/>
      <w:marLeft w:val="0"/>
      <w:marRight w:val="0"/>
      <w:marTop w:val="0"/>
      <w:marBottom w:val="0"/>
      <w:divBdr>
        <w:top w:val="none" w:sz="0" w:space="0" w:color="auto"/>
        <w:left w:val="none" w:sz="0" w:space="0" w:color="auto"/>
        <w:bottom w:val="none" w:sz="0" w:space="0" w:color="auto"/>
        <w:right w:val="none" w:sz="0" w:space="0" w:color="auto"/>
      </w:divBdr>
    </w:div>
    <w:div w:id="2120097063">
      <w:bodyDiv w:val="1"/>
      <w:marLeft w:val="0"/>
      <w:marRight w:val="0"/>
      <w:marTop w:val="0"/>
      <w:marBottom w:val="0"/>
      <w:divBdr>
        <w:top w:val="none" w:sz="0" w:space="0" w:color="auto"/>
        <w:left w:val="none" w:sz="0" w:space="0" w:color="auto"/>
        <w:bottom w:val="none" w:sz="0" w:space="0" w:color="auto"/>
        <w:right w:val="none" w:sz="0" w:space="0" w:color="auto"/>
      </w:divBdr>
      <w:divsChild>
        <w:div w:id="546995392">
          <w:marLeft w:val="0"/>
          <w:marRight w:val="0"/>
          <w:marTop w:val="0"/>
          <w:marBottom w:val="0"/>
          <w:divBdr>
            <w:top w:val="none" w:sz="0" w:space="0" w:color="auto"/>
            <w:left w:val="none" w:sz="0" w:space="0" w:color="auto"/>
            <w:bottom w:val="none" w:sz="0" w:space="0" w:color="auto"/>
            <w:right w:val="none" w:sz="0" w:space="0" w:color="auto"/>
          </w:divBdr>
          <w:divsChild>
            <w:div w:id="7659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enes.com/easl2010/Posters/Abstract10.htm" TargetMode="External"/><Relationship Id="rId18" Type="http://schemas.openxmlformats.org/officeDocument/2006/relationships/hyperlink" Target="http://www.google.com/url?q=http://biomedicalsciencesblog.blogspot.com/2010/06/2009-journal-impact-factors.html&amp;sa=U&amp;ei=PYhDTtK3BoTJswaf88mjAg&amp;ved=0CBMQFjAB&amp;sig2=kpWOBmK-hf2LSR2k4Af1Ng&amp;usg=AFQjCNHnwQwS57W-KPEULIOzcN0opfj5JQ" TargetMode="External"/><Relationship Id="rId26" Type="http://schemas.openxmlformats.org/officeDocument/2006/relationships/hyperlink" Target="http://www.ncbi.nlm.nih.gov/sites/entrez?Db=pubmed&amp;Cmd=ShowDetailView&amp;TermToSearch=17589339&amp;ordinalpos=1&amp;itool=EntrezSystem2.PEntrez.Pubmed.Pubmed_ResultsPanel.Pubmed_RVDocSum" TargetMode="External"/><Relationship Id="rId39" Type="http://schemas.openxmlformats.org/officeDocument/2006/relationships/hyperlink" Target="https://www.ncbi.nlm.nih.gov/pubmed/23924883" TargetMode="External"/><Relationship Id="rId21" Type="http://schemas.openxmlformats.org/officeDocument/2006/relationships/hyperlink" Target="http://www.ncbi.nlm.nih.gov/sites/entrez?Db=pubmed&amp;Cmd=Search&amp;Term=%22Lee%20SS%22%5BAuthor%5D&amp;itool=EntrezSystem2.PEntrez.Pubmed.Pubmed_ResultsPanel.Pubmed_RVAbstractPlus" TargetMode="External"/><Relationship Id="rId34" Type="http://schemas.openxmlformats.org/officeDocument/2006/relationships/hyperlink" Target="https://www.ncbi.nlm.nih.gov/pubmed/21894571" TargetMode="External"/><Relationship Id="rId42" Type="http://schemas.openxmlformats.org/officeDocument/2006/relationships/hyperlink" Target="https://www.ncbi.nlm.nih.gov/pubmed/25876706" TargetMode="External"/><Relationship Id="rId47" Type="http://schemas.openxmlformats.org/officeDocument/2006/relationships/hyperlink" Target="https://www.ncbi.nlm.nih.gov/pubmed/28067632" TargetMode="External"/><Relationship Id="rId50" Type="http://schemas.openxmlformats.org/officeDocument/2006/relationships/hyperlink" Target="https://www.ncbi.nlm.nih.gov/pubmed/31655812" TargetMode="External"/><Relationship Id="rId55" Type="http://schemas.openxmlformats.org/officeDocument/2006/relationships/hyperlink" Target="https://www.ncbi.nlm.nih.gov/pubmed/31810810" TargetMode="External"/><Relationship Id="rId63" Type="http://schemas.openxmlformats.org/officeDocument/2006/relationships/hyperlink" Target="http://www.ncbi.nlm.nih.gov/pubmed/21876629" TargetMode="External"/><Relationship Id="rId68" Type="http://schemas.openxmlformats.org/officeDocument/2006/relationships/hyperlink" Target="https://www.ncbi.nlm.nih.gov/pubmed/29610506" TargetMode="Externa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ncbi.nlm.nih.gov/entrez/query.fcgi?db=pubmed&amp;cmd=Retrieve&amp;dopt=AbstractPlus&amp;list_uids=16865780&amp;query_hl=1&amp;itool=pubmed_docsum" TargetMode="External"/><Relationship Id="rId29" Type="http://schemas.openxmlformats.org/officeDocument/2006/relationships/hyperlink" Target="http://www.ncbi.nlm.nih.gov/pubmed/18925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ncbi.nlm.nih.gov/sites/entrez?Db=pubmed&amp;Cmd=Search&amp;Term=%22Minuk%20GY%22%5BAuthor%5D&amp;itool=EntrezSystem2.PEntrez.Pubmed.Pubmed_ResultsPanel.Pubmed_RVAbstractPlus" TargetMode="External"/><Relationship Id="rId32" Type="http://schemas.openxmlformats.org/officeDocument/2006/relationships/hyperlink" Target="https://www.ncbi.nlm.nih.gov/pubmed/22215943" TargetMode="External"/><Relationship Id="rId37" Type="http://schemas.openxmlformats.org/officeDocument/2006/relationships/hyperlink" Target="https://www.ncbi.nlm.nih.gov/pubmed/22709610" TargetMode="External"/><Relationship Id="rId40" Type="http://schemas.openxmlformats.org/officeDocument/2006/relationships/hyperlink" Target="https://www.ncbi.nlm.nih.gov/pubmed/24815326" TargetMode="External"/><Relationship Id="rId45" Type="http://schemas.openxmlformats.org/officeDocument/2006/relationships/hyperlink" Target="https://www.ncbi.nlm.nih.gov/pubmed/27657994" TargetMode="External"/><Relationship Id="rId53" Type="http://schemas.openxmlformats.org/officeDocument/2006/relationships/hyperlink" Target="https://www.ncbi.nlm.nih.gov/pubmed/30880684" TargetMode="External"/><Relationship Id="rId58" Type="http://schemas.openxmlformats.org/officeDocument/2006/relationships/hyperlink" Target="http://www.gastrohep.com/classcases/classcases.asp?id=46" TargetMode="External"/><Relationship Id="rId66" Type="http://schemas.openxmlformats.org/officeDocument/2006/relationships/hyperlink" Target="http://www.ncbi.nlm.nih.gov/entrez/query.fcgi?db=pubmed&amp;cmd=Retrieve&amp;dopt=AbstractPlus&amp;list_uids=17380576&amp;query_hl=12&amp;itool=pubmed_docsum" TargetMode="External"/><Relationship Id="rId5" Type="http://schemas.openxmlformats.org/officeDocument/2006/relationships/webSettings" Target="webSettings.xml"/><Relationship Id="rId15" Type="http://schemas.openxmlformats.org/officeDocument/2006/relationships/hyperlink" Target="http://www.ncbi.nlm.nih.gov/sites/entrez?Db=pubmed&amp;Cmd=ShowDetailView&amp;TermToSearch=17589339&amp;ordinalpos=1&amp;itool=EntrezSystem2.PEntrez.Pubmed.Pubmed_ResultsPanel.Pubmed_RVDocSum" TargetMode="External"/><Relationship Id="rId23" Type="http://schemas.openxmlformats.org/officeDocument/2006/relationships/hyperlink" Target="http://www.ncbi.nlm.nih.gov/sites/entrez?Db=pubmed&amp;Cmd=Search&amp;Term=%22Johnston%20J%22%5BAuthor%5D&amp;itool=EntrezSystem2.PEntrez.Pubmed.Pubmed_ResultsPanel.Pubmed_RVAbstractPlus" TargetMode="External"/><Relationship Id="rId28" Type="http://schemas.openxmlformats.org/officeDocument/2006/relationships/hyperlink" Target="http://www.ncbi.nlm.nih.gov/entrez/query.fcgi?db=pubmed&amp;cmd=Retrieve&amp;dopt=AbstractPlus&amp;list_uids=17230603&amp;query_hl=1&amp;itool=pubmed_docsum" TargetMode="External"/><Relationship Id="rId36" Type="http://schemas.openxmlformats.org/officeDocument/2006/relationships/hyperlink" Target="https://www.ncbi.nlm.nih.gov/pubmed/22392022" TargetMode="External"/><Relationship Id="rId49" Type="http://schemas.openxmlformats.org/officeDocument/2006/relationships/hyperlink" Target="https://www.ncbi.nlm.nih.gov/pubmed/31665733" TargetMode="External"/><Relationship Id="rId57" Type="http://schemas.openxmlformats.org/officeDocument/2006/relationships/hyperlink" Target="https://www.ncbi.nlm.nih.gov/pubmed/30959814" TargetMode="External"/><Relationship Id="rId61" Type="http://schemas.openxmlformats.org/officeDocument/2006/relationships/hyperlink" Target="https://scholar.google.co.il/citations?view_op=view_citation&amp;hl=en&amp;user=JkNboioAAAAJ&amp;sortby=pubdate&amp;citation_for_view=JkNboioAAAAJ:LPZeul_q3PIC" TargetMode="External"/><Relationship Id="rId10" Type="http://schemas.openxmlformats.org/officeDocument/2006/relationships/header" Target="header1.xml"/><Relationship Id="rId19" Type="http://schemas.openxmlformats.org/officeDocument/2006/relationships/hyperlink" Target="http://www.ncbi.nlm.nih.gov/sites/entrez?Db=pubmed&amp;Cmd=Search&amp;Term=%22Assy%20N%22%5BAuthor%5D&amp;itool=EntrezSystem2.PEntrez.Pubmed.Pubmed_ResultsPanel.Pubmed_RVAbstractPlus" TargetMode="External"/><Relationship Id="rId31" Type="http://schemas.openxmlformats.org/officeDocument/2006/relationships/hyperlink" Target="http://www.ncbi.nlm.nih.gov/pubmed/19554656" TargetMode="External"/><Relationship Id="rId44" Type="http://schemas.openxmlformats.org/officeDocument/2006/relationships/hyperlink" Target="https://www.ncbi.nlm.nih.gov/pubmed/27327078" TargetMode="External"/><Relationship Id="rId52" Type="http://schemas.openxmlformats.org/officeDocument/2006/relationships/hyperlink" Target="https://www.ncbi.nlm.nih.gov/pubmed/31216276" TargetMode="External"/><Relationship Id="rId60" Type="http://schemas.openxmlformats.org/officeDocument/2006/relationships/hyperlink" Target="http://www.gastrohep.com/classcases/classcases.asp?id=50" TargetMode="External"/><Relationship Id="rId65" Type="http://schemas.openxmlformats.org/officeDocument/2006/relationships/hyperlink" Target="https://www.ncbi.nlm.nih.gov/pubmed/2858521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bi.nlm.nih.gov/pubmed/9201100" TargetMode="External"/><Relationship Id="rId22" Type="http://schemas.openxmlformats.org/officeDocument/2006/relationships/hyperlink" Target="http://www.ncbi.nlm.nih.gov/sites/entrez?Db=pubmed&amp;Cmd=Search&amp;Term=%22Chaudhary%20RK%22%5BAuthor%5D&amp;itool=EntrezSystem2.PEntrez.Pubmed.Pubmed_ResultsPanel.Pubmed_RVAbstractPlus" TargetMode="External"/><Relationship Id="rId27" Type="http://schemas.openxmlformats.org/officeDocument/2006/relationships/hyperlink" Target="http://www.ncbi.nlm.nih.gov/sites/entrez?Db=pubmed&amp;Cmd=ShowDetailView&amp;TermToSearch=17372820&amp;ordinalpos=7&amp;itool=EntrezSystem2.PEntrez.Pubmed.Pubmed_ResultsPanel.Pubmed_RVDocSum" TargetMode="External"/><Relationship Id="rId30" Type="http://schemas.openxmlformats.org/officeDocument/2006/relationships/hyperlink" Target="http://www.ncbi.nlm.nih.gov/pubmed/18456366" TargetMode="External"/><Relationship Id="rId35" Type="http://schemas.openxmlformats.org/officeDocument/2006/relationships/hyperlink" Target="https://www.ncbi.nlm.nih.gov/pubmed/22057241" TargetMode="External"/><Relationship Id="rId43" Type="http://schemas.openxmlformats.org/officeDocument/2006/relationships/hyperlink" Target="https://www.ncbi.nlm.nih.gov/pubmed/27391875" TargetMode="External"/><Relationship Id="rId48" Type="http://schemas.openxmlformats.org/officeDocument/2006/relationships/hyperlink" Target="https://www.ncbi.nlm.nih.gov/pubmed/30622532" TargetMode="External"/><Relationship Id="rId56" Type="http://schemas.openxmlformats.org/officeDocument/2006/relationships/hyperlink" Target="https://www.ncbi.nlm.nih.gov/pubmed/29544503" TargetMode="External"/><Relationship Id="rId64" Type="http://schemas.openxmlformats.org/officeDocument/2006/relationships/hyperlink" Target="https://www.ncbi.nlm.nih.gov/pubmed/25071328" TargetMode="External"/><Relationship Id="rId69" Type="http://schemas.openxmlformats.org/officeDocument/2006/relationships/hyperlink" Target="https://www.ncbi.nlm.nih.gov/pubmed/27119243" TargetMode="External"/><Relationship Id="rId8" Type="http://schemas.openxmlformats.org/officeDocument/2006/relationships/comments" Target="comments.xml"/><Relationship Id="rId51" Type="http://schemas.openxmlformats.org/officeDocument/2006/relationships/hyperlink" Target="https://www.ncbi.nlm.nih.gov/pubmed/315538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ncbi.nlm.nih.gov/pubmed/19765850" TargetMode="External"/><Relationship Id="rId17" Type="http://schemas.openxmlformats.org/officeDocument/2006/relationships/hyperlink" Target="http://www.ncbi.nlm.nih.gov/entrez/query.fcgi?db=pubmed&amp;cmd=Retrieve&amp;dopt=AbstractPlus&amp;list_uids=17070510&amp;query_hl=1&amp;itool=pubmed_docsum" TargetMode="External"/><Relationship Id="rId25" Type="http://schemas.openxmlformats.org/officeDocument/2006/relationships/hyperlink" Target="javascript:AL_get(this,%20'jour',%20'Am%20J%20Gastroenterol.');" TargetMode="External"/><Relationship Id="rId33" Type="http://schemas.openxmlformats.org/officeDocument/2006/relationships/hyperlink" Target="https://www.ncbi.nlm.nih.gov/pubmed/22371640" TargetMode="External"/><Relationship Id="rId38" Type="http://schemas.openxmlformats.org/officeDocument/2006/relationships/hyperlink" Target="https://www.ncbi.nlm.nih.gov/pubmed/23326163" TargetMode="External"/><Relationship Id="rId46" Type="http://schemas.openxmlformats.org/officeDocument/2006/relationships/hyperlink" Target="https://www.ncbi.nlm.nih.gov/pubmed/28348495" TargetMode="External"/><Relationship Id="rId59" Type="http://schemas.openxmlformats.org/officeDocument/2006/relationships/hyperlink" Target="http://www.gastrohep.com/classcases/classcases.asp?id=49" TargetMode="External"/><Relationship Id="rId67" Type="http://schemas.openxmlformats.org/officeDocument/2006/relationships/hyperlink" Target="http://www.ncbi.nlm.nih.gov/pubmed/21145929" TargetMode="External"/><Relationship Id="rId20" Type="http://schemas.openxmlformats.org/officeDocument/2006/relationships/hyperlink" Target="http://www.ncbi.nlm.nih.gov/sites/entrez?Db=pubmed&amp;Cmd=Search&amp;Term=%22Pettigrew%20N%22%5BAuthor%5D&amp;itool=EntrezSystem2.PEntrez.Pubmed.Pubmed_ResultsPanel.Pubmed_RVAbstractPlus" TargetMode="External"/><Relationship Id="rId41" Type="http://schemas.openxmlformats.org/officeDocument/2006/relationships/hyperlink" Target="https://www.ncbi.nlm.nih.gov/pubmed/24675004" TargetMode="External"/><Relationship Id="rId54" Type="http://schemas.openxmlformats.org/officeDocument/2006/relationships/hyperlink" Target="https://pubmed.ncbi.nlm.nih.gov/32393496/" TargetMode="External"/><Relationship Id="rId62" Type="http://schemas.openxmlformats.org/officeDocument/2006/relationships/hyperlink" Target="javascript:void(0)"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5B893-DF12-411F-AD92-442ABB23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36</Pages>
  <Words>10149</Words>
  <Characters>57853</Characters>
  <Application>Microsoft Office Word</Application>
  <DocSecurity>0</DocSecurity>
  <Lines>482</Lines>
  <Paragraphs>135</Paragraphs>
  <ScaleCrop>false</ScaleCrop>
  <HeadingPairs>
    <vt:vector size="6" baseType="variant">
      <vt:variant>
        <vt:lpstr>שם</vt:lpstr>
      </vt:variant>
      <vt:variant>
        <vt:i4>1</vt:i4>
      </vt:variant>
      <vt:variant>
        <vt:lpstr>כותרות</vt:lpstr>
      </vt:variant>
      <vt:variant>
        <vt:i4>7</vt:i4>
      </vt:variant>
      <vt:variant>
        <vt:lpstr>Title</vt:lpstr>
      </vt:variant>
      <vt:variant>
        <vt:i4>1</vt:i4>
      </vt:variant>
    </vt:vector>
  </HeadingPairs>
  <TitlesOfParts>
    <vt:vector size="9" baseType="lpstr">
      <vt:lpstr>לשכת ראש מערך הנשיא</vt:lpstr>
      <vt:lpstr>1. Assy N. Consequence of Chronic HCV infection. Maccabi Health Service Letters.</vt:lpstr>
      <vt:lpstr>2. Kayal M, Dabus S, Assy N. Changes in Kidney Function (GFR) after Furosemide a</vt:lpstr>
      <vt:lpstr>3. N. Samuel, Y. Ezri, R. Farah, Vacksman I., A. Hussein, O. Rubinstein, N. Assy</vt:lpstr>
      <vt:lpstr>4. Assy N: Pharmacological treatment in NAFLD. Led by Oren R ; Medical Media, fa</vt:lpstr>
      <vt:lpstr>5. Nimer Assy, Najib assy, Nir samuel, Arcadi Lerman, Nseir william. Approach to</vt:lpstr>
      <vt:lpstr>6. Dabush S, Djibree A, Nseir W, Assy N. Pharmacologic treatment of fatty liver.</vt:lpstr>
      <vt:lpstr>7. Assy N, Abu Mouch S. Vitamin D could help fight hepatitis C. Vitamin D may al</vt:lpstr>
      <vt:lpstr>לשכת ראש מערך הנשיא</vt:lpstr>
    </vt:vector>
  </TitlesOfParts>
  <Company>Albalak</Company>
  <LinksUpToDate>false</LinksUpToDate>
  <CharactersWithSpaces>67867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לשכת ראש מערך הנשיא</dc:title>
  <dc:subject/>
  <dc:creator>eyal</dc:creator>
  <cp:keywords/>
  <cp:lastModifiedBy>Noga Kadman</cp:lastModifiedBy>
  <cp:revision>32</cp:revision>
  <cp:lastPrinted>2022-05-31T11:41:00Z</cp:lastPrinted>
  <dcterms:created xsi:type="dcterms:W3CDTF">2022-08-05T12:34:00Z</dcterms:created>
  <dcterms:modified xsi:type="dcterms:W3CDTF">2022-08-07T12:44:00Z</dcterms:modified>
</cp:coreProperties>
</file>