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482F" w14:textId="77777777" w:rsidR="004A14B2" w:rsidRDefault="00314B54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Global Brand Management</w:t>
      </w:r>
      <w:bookmarkEnd w:id="0"/>
      <w:bookmarkEnd w:id="1"/>
    </w:p>
    <w:p w14:paraId="64A1483B" w14:textId="77777777" w:rsidR="004A14B2" w:rsidRDefault="00314B5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r>
        <w:rPr>
          <w:b/>
          <w:bCs/>
        </w:rPr>
        <w:t>Course Description</w:t>
      </w:r>
    </w:p>
    <w:p w14:paraId="64A1483C" w14:textId="77777777" w:rsidR="004A14B2" w:rsidRDefault="00314B5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For most companies, a major opportunity to grow their business involves looking for possibilities outside their native country. However, taking brands beyond national boundaries presents a new set of </w:t>
      </w:r>
      <w:r>
        <w:t>branding issues as the global marketplace is constantly changing. At the same time, various forms of regionalization are taking place, adding another layer of complexity to managing a brand portfolio. Arguably, products, pricing and distribution are increa</w:t>
      </w:r>
      <w:r>
        <w:t xml:space="preserve">singly becoming commodities and the new competitive arena is brand value, creating long-term, profitable brand relationships. Ultimately, strong brands will transcend industries and provide an organization with one of its most valuable assets. This course </w:t>
      </w:r>
      <w:r>
        <w:t>ultimately aims to introduce students to the differentiation of products and services in a world of alternatives and the benefits/disadvantages of providing customers with the power of choice.</w:t>
      </w:r>
    </w:p>
    <w:p w14:paraId="64A1484B" w14:textId="77777777" w:rsidR="004A14B2" w:rsidRDefault="00314B54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r>
        <w:rPr>
          <w:b/>
          <w:bCs/>
        </w:rPr>
        <w:t>Contents</w:t>
      </w:r>
    </w:p>
    <w:p w14:paraId="64A1484C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0"/>
        </w:tabs>
        <w:spacing w:after="0" w:line="307" w:lineRule="auto"/>
      </w:pPr>
      <w:r>
        <w:t>Introduction to Global Brand Management</w:t>
      </w:r>
    </w:p>
    <w:p w14:paraId="64A1484D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Brand, Brand Equity, and Brand Value</w:t>
      </w:r>
    </w:p>
    <w:p w14:paraId="64A1484E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Brand Management and Brand Leadership</w:t>
      </w:r>
    </w:p>
    <w:p w14:paraId="64A1484F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Integrating Marketing Activities</w:t>
      </w:r>
    </w:p>
    <w:p w14:paraId="64A14850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Culture and Branding</w:t>
      </w:r>
    </w:p>
    <w:p w14:paraId="64A14851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What is Culture?</w:t>
      </w:r>
    </w:p>
    <w:p w14:paraId="64A14852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 xml:space="preserve">Culture and </w:t>
      </w:r>
      <w:r>
        <w:t>Consumer Behavior</w:t>
      </w:r>
    </w:p>
    <w:p w14:paraId="64A14853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The Global-Local Dilemma of Branding</w:t>
      </w:r>
    </w:p>
    <w:p w14:paraId="64A14854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Creating Global Brands</w:t>
      </w:r>
    </w:p>
    <w:p w14:paraId="64A14855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Positioning</w:t>
      </w:r>
    </w:p>
    <w:p w14:paraId="64A14856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Designing and Implementing Stages of Branding Strategies</w:t>
      </w:r>
    </w:p>
    <w:p w14:paraId="64A14857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Choosing Brand Elements to Build Brand Equity</w:t>
      </w:r>
    </w:p>
    <w:p w14:paraId="64A14858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Designing Marketing Programs to Build Brand Equity</w:t>
      </w:r>
    </w:p>
    <w:p w14:paraId="64A14859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Managi</w:t>
      </w:r>
      <w:r>
        <w:t>ng Global Brands</w:t>
      </w:r>
    </w:p>
    <w:p w14:paraId="64A1485A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Branding Strategy</w:t>
      </w:r>
    </w:p>
    <w:p w14:paraId="64A1485B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Hierarchy</w:t>
      </w:r>
    </w:p>
    <w:p w14:paraId="64A1485C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Business-to-Business (B2B) Brand Management Strategies</w:t>
      </w:r>
    </w:p>
    <w:p w14:paraId="64A1485D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Growing and Sustaining Brand Equity</w:t>
      </w:r>
    </w:p>
    <w:p w14:paraId="64A1485E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Extending the Brand</w:t>
      </w:r>
    </w:p>
    <w:p w14:paraId="64A1485F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Alliances</w:t>
      </w:r>
    </w:p>
    <w:p w14:paraId="64A14860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Green and Cause Marketing</w:t>
      </w:r>
    </w:p>
    <w:p w14:paraId="64A14861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 xml:space="preserve">Measuring Global Brand Equity and </w:t>
      </w:r>
      <w:r>
        <w:t>Performance</w:t>
      </w:r>
    </w:p>
    <w:p w14:paraId="64A14862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Equity Measurement Systems</w:t>
      </w:r>
    </w:p>
    <w:p w14:paraId="64A14863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Measuring Sources of Brand Equity</w:t>
      </w:r>
    </w:p>
    <w:p w14:paraId="64A14864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Measuring Outcomes of Brand Equity</w:t>
      </w:r>
    </w:p>
    <w:p w14:paraId="64A14865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Brand Analysis and Strategy Across Multiple Markets: A Managerial Approach</w:t>
      </w:r>
    </w:p>
    <w:p w14:paraId="64A14866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lastRenderedPageBreak/>
        <w:t>Internal Analysis</w:t>
      </w:r>
    </w:p>
    <w:p w14:paraId="64A14867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External Analysis</w:t>
      </w:r>
    </w:p>
    <w:p w14:paraId="64A14868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 xml:space="preserve">Global Brand </w:t>
      </w:r>
      <w:r>
        <w:t>Management Scenarios</w:t>
      </w:r>
    </w:p>
    <w:p w14:paraId="64A14869" w14:textId="77777777" w:rsidR="004A14B2" w:rsidRDefault="00314B54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Managing a Brand Crisis</w:t>
      </w:r>
    </w:p>
    <w:p w14:paraId="64A1486A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Revitalizing a Brand</w:t>
      </w:r>
    </w:p>
    <w:p w14:paraId="64A1486B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Falsification</w:t>
      </w:r>
    </w:p>
    <w:p w14:paraId="64A1486C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Protection Strategies</w:t>
      </w:r>
    </w:p>
    <w:p w14:paraId="64A1486D" w14:textId="77777777" w:rsidR="004A14B2" w:rsidRDefault="00314B54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ind w:firstLine="560"/>
      </w:pPr>
      <w:r>
        <w:t>Brand Crises</w:t>
      </w:r>
    </w:p>
    <w:sectPr w:rsidR="004A14B2" w:rsidSect="00314B54">
      <w:pgSz w:w="13493" w:h="18427"/>
      <w:pgMar w:top="3557" w:right="2219" w:bottom="2693" w:left="2201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48AE" w14:textId="77777777" w:rsidR="00000000" w:rsidRDefault="00314B54">
      <w:r>
        <w:separator/>
      </w:r>
    </w:p>
  </w:endnote>
  <w:endnote w:type="continuationSeparator" w:id="0">
    <w:p w14:paraId="64A148B0" w14:textId="77777777" w:rsidR="00000000" w:rsidRDefault="0031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148A6" w14:textId="77777777" w:rsidR="004A14B2" w:rsidRDefault="004A14B2"/>
  </w:footnote>
  <w:footnote w:type="continuationSeparator" w:id="0">
    <w:p w14:paraId="64A148A7" w14:textId="77777777" w:rsidR="004A14B2" w:rsidRDefault="004A14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2ED3"/>
    <w:multiLevelType w:val="multilevel"/>
    <w:tmpl w:val="4272A3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908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4B2"/>
    <w:rsid w:val="00314B54"/>
    <w:rsid w:val="004A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47EB"/>
  <w15:docId w15:val="{2362DF50-DE10-4F5C-9B0A-C2BC7EA0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2023-02-23T15:36:00Z</dcterms:created>
  <dcterms:modified xsi:type="dcterms:W3CDTF">2023-02-23T15:37:00Z</dcterms:modified>
</cp:coreProperties>
</file>