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1FF71" w14:textId="77777777" w:rsidR="004C44A9" w:rsidRDefault="00497F1D">
      <w:pPr>
        <w:pStyle w:val="Heading10"/>
        <w:keepNext/>
        <w:keepLines/>
        <w:shd w:val="clear" w:color="auto" w:fill="auto"/>
      </w:pPr>
      <w:bookmarkStart w:id="0" w:name="bookmark8"/>
      <w:bookmarkStart w:id="1" w:name="bookmark9"/>
      <w:r>
        <w:rPr>
          <w:color w:val="808285"/>
        </w:rPr>
        <w:t>International Marketing</w:t>
      </w:r>
      <w:bookmarkEnd w:id="0"/>
      <w:bookmarkEnd w:id="1"/>
    </w:p>
    <w:p w14:paraId="1DB1FF7D" w14:textId="77777777" w:rsidR="004C44A9" w:rsidRDefault="004C44A9">
      <w:pPr>
        <w:spacing w:after="39" w:line="1" w:lineRule="exact"/>
      </w:pPr>
    </w:p>
    <w:p w14:paraId="1DB1FF7E" w14:textId="77777777" w:rsidR="004C44A9" w:rsidRDefault="00497F1D">
      <w:pPr>
        <w:pStyle w:val="Heading20"/>
        <w:keepNext/>
        <w:keepLines/>
        <w:pBdr>
          <w:top w:val="single" w:sz="4" w:space="0" w:color="auto"/>
          <w:left w:val="single" w:sz="4" w:space="0" w:color="auto"/>
          <w:bottom w:val="single" w:sz="4" w:space="0" w:color="auto"/>
          <w:right w:val="single" w:sz="4" w:space="0" w:color="auto"/>
        </w:pBdr>
        <w:shd w:val="clear" w:color="auto" w:fill="auto"/>
        <w:spacing w:after="40" w:line="307" w:lineRule="auto"/>
      </w:pPr>
      <w:bookmarkStart w:id="2" w:name="bookmark10"/>
      <w:bookmarkStart w:id="3" w:name="bookmark11"/>
      <w:r>
        <w:t>Course Description</w:t>
      </w:r>
      <w:bookmarkEnd w:id="2"/>
      <w:bookmarkEnd w:id="3"/>
    </w:p>
    <w:p w14:paraId="1DB1FF7F" w14:textId="77777777" w:rsidR="004C44A9" w:rsidRDefault="00497F1D">
      <w:pPr>
        <w:pStyle w:val="BodyText"/>
        <w:pBdr>
          <w:top w:val="single" w:sz="4" w:space="0" w:color="auto"/>
          <w:left w:val="single" w:sz="4" w:space="0" w:color="auto"/>
          <w:bottom w:val="single" w:sz="4" w:space="0" w:color="auto"/>
          <w:right w:val="single" w:sz="4" w:space="0" w:color="auto"/>
        </w:pBdr>
        <w:shd w:val="clear" w:color="auto" w:fill="auto"/>
        <w:spacing w:after="140" w:line="293" w:lineRule="auto"/>
      </w:pPr>
      <w:r>
        <w:t xml:space="preserve">Students are taught the necessity for strategic marketing in an international context. They will learn about essential cultural differences and </w:t>
      </w:r>
      <w:r>
        <w:t xml:space="preserve">their influences on international marketing management. The basic decisions, standardizations, and adaptations in international marketing are experienced by the students </w:t>
      </w:r>
      <w:proofErr w:type="gramStart"/>
      <w:r>
        <w:t>on the basis of</w:t>
      </w:r>
      <w:proofErr w:type="gramEnd"/>
      <w:r>
        <w:t xml:space="preserve"> different concepts in the international marketing mix. The necessity o</w:t>
      </w:r>
      <w:r>
        <w:t>f international market research, strategic planning, and control are taught to the students, along with the ethical aspects in international marketing. The students analyze current topics in international marketing management and reflect on them in connect</w:t>
      </w:r>
      <w:r>
        <w:t>ion with the concepts they have learned in this course.</w:t>
      </w:r>
    </w:p>
    <w:p w14:paraId="1DB1FF89" w14:textId="77777777" w:rsidR="004C44A9" w:rsidRDefault="00497F1D">
      <w:pPr>
        <w:pStyle w:val="Heading20"/>
        <w:keepNext/>
        <w:keepLines/>
        <w:pBdr>
          <w:top w:val="single" w:sz="4" w:space="0" w:color="auto"/>
          <w:left w:val="single" w:sz="4" w:space="0" w:color="auto"/>
          <w:bottom w:val="single" w:sz="4" w:space="0" w:color="auto"/>
          <w:right w:val="single" w:sz="4" w:space="0" w:color="auto"/>
        </w:pBdr>
        <w:shd w:val="clear" w:color="auto" w:fill="auto"/>
        <w:spacing w:after="40" w:line="307" w:lineRule="auto"/>
      </w:pPr>
      <w:bookmarkStart w:id="4" w:name="bookmark12"/>
      <w:bookmarkStart w:id="5" w:name="bookmark13"/>
      <w:r>
        <w:t>Contents</w:t>
      </w:r>
      <w:bookmarkEnd w:id="4"/>
      <w:bookmarkEnd w:id="5"/>
    </w:p>
    <w:p w14:paraId="1DB1FF8A" w14:textId="77777777" w:rsidR="004C44A9" w:rsidRDefault="00497F1D">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7"/>
        </w:tabs>
        <w:spacing w:after="40" w:line="293" w:lineRule="auto"/>
      </w:pPr>
      <w:r>
        <w:t>Strategic International Marketing</w:t>
      </w:r>
    </w:p>
    <w:p w14:paraId="1DB1FF8B" w14:textId="77777777" w:rsidR="004C44A9" w:rsidRDefault="00497F1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40" w:line="293" w:lineRule="auto"/>
        <w:ind w:firstLine="580"/>
      </w:pPr>
      <w:r>
        <w:t>Internationalization</w:t>
      </w:r>
    </w:p>
    <w:p w14:paraId="1DB1FF8C" w14:textId="77777777" w:rsidR="004C44A9" w:rsidRDefault="00497F1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40" w:line="293" w:lineRule="auto"/>
        <w:ind w:firstLine="580"/>
      </w:pPr>
      <w:r>
        <w:t>Theoretical Foundations of International Market Entry Strategies</w:t>
      </w:r>
    </w:p>
    <w:p w14:paraId="1DB1FF8D" w14:textId="77777777" w:rsidR="004C44A9" w:rsidRDefault="00497F1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60" w:line="293" w:lineRule="auto"/>
        <w:ind w:firstLine="580"/>
      </w:pPr>
      <w:r>
        <w:t>Forms of International Market Entry</w:t>
      </w:r>
    </w:p>
    <w:p w14:paraId="1DB1FF8E" w14:textId="77777777" w:rsidR="004C44A9" w:rsidRDefault="00497F1D">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7"/>
        </w:tabs>
        <w:spacing w:after="40" w:line="293" w:lineRule="auto"/>
      </w:pPr>
      <w:r>
        <w:t xml:space="preserve">Cultural </w:t>
      </w:r>
      <w:r>
        <w:t>Differences as an Aspect of International Marketing</w:t>
      </w:r>
    </w:p>
    <w:p w14:paraId="1DB1FF8F" w14:textId="77777777" w:rsidR="004C44A9" w:rsidRDefault="00497F1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40" w:line="293" w:lineRule="auto"/>
        <w:ind w:firstLine="580"/>
      </w:pPr>
      <w:r>
        <w:t>Overview of Culture</w:t>
      </w:r>
    </w:p>
    <w:p w14:paraId="1DB1FF90" w14:textId="77777777" w:rsidR="004C44A9" w:rsidRDefault="00497F1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40" w:line="293" w:lineRule="auto"/>
        <w:ind w:firstLine="580"/>
      </w:pPr>
      <w:r>
        <w:t>Cultural Model Based on Hofstede</w:t>
      </w:r>
    </w:p>
    <w:p w14:paraId="1DB1FF91" w14:textId="77777777" w:rsidR="004C44A9" w:rsidRDefault="00497F1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40" w:line="293" w:lineRule="auto"/>
        <w:ind w:firstLine="580"/>
      </w:pPr>
      <w:r>
        <w:t>Cultural Model Based on Trompenaars</w:t>
      </w:r>
    </w:p>
    <w:p w14:paraId="1DB1FF92" w14:textId="77777777" w:rsidR="004C44A9" w:rsidRDefault="00497F1D">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Case Studies in International Market Entry and Marketing Strategies</w:t>
      </w:r>
    </w:p>
    <w:p w14:paraId="1DB1FF93" w14:textId="77777777" w:rsidR="004C44A9" w:rsidRDefault="00497F1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Case Study: Nivea in South Korea</w:t>
      </w:r>
    </w:p>
    <w:p w14:paraId="1DB1FF94" w14:textId="77777777" w:rsidR="004C44A9" w:rsidRDefault="00497F1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Case Study: Bosch and Siemens </w:t>
      </w:r>
      <w:r>
        <w:rPr>
          <w:lang w:val="de-DE" w:eastAsia="de-DE" w:bidi="de-DE"/>
        </w:rPr>
        <w:t xml:space="preserve">Hausgeräte </w:t>
      </w:r>
      <w:r>
        <w:t>GmbH in China</w:t>
      </w:r>
    </w:p>
    <w:p w14:paraId="1DB1FF95" w14:textId="77777777" w:rsidR="004C44A9" w:rsidRDefault="00497F1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Case Study: Siemens Mobile in China</w:t>
      </w:r>
    </w:p>
    <w:p w14:paraId="1DB1FF96" w14:textId="77777777" w:rsidR="004C44A9" w:rsidRDefault="00497F1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Case Study: Siemens in China</w:t>
      </w:r>
    </w:p>
    <w:p w14:paraId="1DB1FF97" w14:textId="77777777" w:rsidR="004C44A9" w:rsidRDefault="00497F1D">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International Product Management and Product Development</w:t>
      </w:r>
    </w:p>
    <w:p w14:paraId="1DB1FF98" w14:textId="77777777" w:rsidR="004C44A9" w:rsidRDefault="00497F1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Goals of International Product Management</w:t>
      </w:r>
    </w:p>
    <w:p w14:paraId="1DB1FF99" w14:textId="77777777" w:rsidR="004C44A9" w:rsidRDefault="00497F1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Framework Conditions for Internationa</w:t>
      </w:r>
      <w:r>
        <w:t>l Product Management</w:t>
      </w:r>
    </w:p>
    <w:p w14:paraId="1DB1FF9A" w14:textId="77777777" w:rsidR="004C44A9" w:rsidRDefault="00497F1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International Product Decisions</w:t>
      </w:r>
    </w:p>
    <w:p w14:paraId="1DB1FF9B" w14:textId="77777777" w:rsidR="004C44A9" w:rsidRDefault="00497F1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International Product Development</w:t>
      </w:r>
    </w:p>
    <w:p w14:paraId="1DB1FF9C" w14:textId="77777777" w:rsidR="004C44A9" w:rsidRDefault="00497F1D">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Exchange Rate Fluctuations and International Price Calculation</w:t>
      </w:r>
    </w:p>
    <w:p w14:paraId="1DB1FF9D" w14:textId="77777777" w:rsidR="004C44A9" w:rsidRDefault="00497F1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Tasks and Objectives of International Price Management</w:t>
      </w:r>
    </w:p>
    <w:p w14:paraId="1DB1FF9E" w14:textId="77777777" w:rsidR="004C44A9" w:rsidRDefault="00497F1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Factors Influencing International Price </w:t>
      </w:r>
      <w:r>
        <w:t>Management</w:t>
      </w:r>
    </w:p>
    <w:p w14:paraId="1DB1FF9F" w14:textId="77777777" w:rsidR="004C44A9" w:rsidRDefault="00497F1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Instruments of International Price Management</w:t>
      </w:r>
    </w:p>
    <w:p w14:paraId="1DB1FFA0" w14:textId="77777777" w:rsidR="004C44A9" w:rsidRDefault="00497F1D">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International Communication and International Sales Policy</w:t>
      </w:r>
    </w:p>
    <w:p w14:paraId="1DB1FFA1" w14:textId="77777777" w:rsidR="004C44A9" w:rsidRDefault="00497F1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International Communication Management</w:t>
      </w:r>
    </w:p>
    <w:p w14:paraId="1DB1FFA2" w14:textId="77777777" w:rsidR="004C44A9" w:rsidRDefault="00497F1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International Sales Management</w:t>
      </w:r>
    </w:p>
    <w:p w14:paraId="1DB1FFA3" w14:textId="77777777" w:rsidR="004C44A9" w:rsidRDefault="00497F1D">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International Marketing and Ethics</w:t>
      </w:r>
    </w:p>
    <w:p w14:paraId="1DB1FFA4" w14:textId="77777777" w:rsidR="004C44A9" w:rsidRDefault="00497F1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lastRenderedPageBreak/>
        <w:t>Overview of International Marketing</w:t>
      </w:r>
      <w:r>
        <w:t xml:space="preserve"> and Ethics</w:t>
      </w:r>
    </w:p>
    <w:p w14:paraId="1DB1FFA5" w14:textId="77777777" w:rsidR="004C44A9" w:rsidRDefault="00497F1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Business Ethics in International Companies</w:t>
      </w:r>
    </w:p>
    <w:p w14:paraId="1DB1FFA6" w14:textId="77777777" w:rsidR="004C44A9" w:rsidRDefault="00497F1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Case Study: Nestlé</w:t>
      </w:r>
    </w:p>
    <w:p w14:paraId="1DB1FFA7" w14:textId="77777777" w:rsidR="004C44A9" w:rsidRDefault="00497F1D">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Applied Market Research and Its Influence on Consumer Behavior</w:t>
      </w:r>
    </w:p>
    <w:p w14:paraId="1DB1FFA8" w14:textId="77777777" w:rsidR="004C44A9" w:rsidRDefault="00497F1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Scope of International Market Research</w:t>
      </w:r>
    </w:p>
    <w:p w14:paraId="1DB1FFA9" w14:textId="77777777" w:rsidR="004C44A9" w:rsidRDefault="00497F1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Requirements for International Market Research Information</w:t>
      </w:r>
    </w:p>
    <w:p w14:paraId="1DB1FFAA" w14:textId="77777777" w:rsidR="004C44A9" w:rsidRDefault="00497F1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International Secondary Research</w:t>
      </w:r>
    </w:p>
    <w:p w14:paraId="1DB1FFAB" w14:textId="77777777" w:rsidR="004C44A9" w:rsidRDefault="00497F1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International Primary Research</w:t>
      </w:r>
    </w:p>
    <w:p w14:paraId="1DB1FFAC" w14:textId="77777777" w:rsidR="004C44A9" w:rsidRDefault="00497F1D">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Monitoring and Control in International Marketing</w:t>
      </w:r>
    </w:p>
    <w:p w14:paraId="1DB1FFAD" w14:textId="77777777" w:rsidR="004C44A9" w:rsidRDefault="00497F1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Controlling in International Management</w:t>
      </w:r>
    </w:p>
    <w:p w14:paraId="1DB1FFAE" w14:textId="77777777" w:rsidR="004C44A9" w:rsidRDefault="00497F1D">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Six Sigma, Brand Management, and Rebranding</w:t>
      </w:r>
    </w:p>
    <w:p w14:paraId="1DB1FFAF" w14:textId="77777777" w:rsidR="004C44A9" w:rsidRDefault="00497F1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73"/>
        </w:tabs>
        <w:ind w:firstLine="580"/>
      </w:pPr>
      <w:r>
        <w:t>Six Sigma: Basics, Definitions, and Processes</w:t>
      </w:r>
    </w:p>
    <w:p w14:paraId="1DB1FFB0" w14:textId="77777777" w:rsidR="004C44A9" w:rsidRDefault="00497F1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11"/>
        </w:tabs>
        <w:ind w:firstLine="580"/>
      </w:pPr>
      <w:r>
        <w:t xml:space="preserve">Brand </w:t>
      </w:r>
      <w:r>
        <w:t>Management</w:t>
      </w:r>
    </w:p>
    <w:p w14:paraId="1DB1FFB1" w14:textId="77777777" w:rsidR="004C44A9" w:rsidRDefault="00497F1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11"/>
        </w:tabs>
        <w:ind w:firstLine="580"/>
      </w:pPr>
      <w:r>
        <w:t>Rebranding</w:t>
      </w:r>
    </w:p>
    <w:sectPr w:rsidR="004C44A9" w:rsidSect="00497F1D">
      <w:pgSz w:w="13493" w:h="18427"/>
      <w:pgMar w:top="3552" w:right="2203" w:bottom="2270" w:left="2208"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20022" w14:textId="77777777" w:rsidR="00000000" w:rsidRDefault="00497F1D">
      <w:r>
        <w:separator/>
      </w:r>
    </w:p>
  </w:endnote>
  <w:endnote w:type="continuationSeparator" w:id="0">
    <w:p w14:paraId="1DB20024" w14:textId="77777777" w:rsidR="00000000" w:rsidRDefault="00497F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2001A" w14:textId="77777777" w:rsidR="004C44A9" w:rsidRDefault="004C44A9"/>
  </w:footnote>
  <w:footnote w:type="continuationSeparator" w:id="0">
    <w:p w14:paraId="1DB2001B" w14:textId="77777777" w:rsidR="004C44A9" w:rsidRDefault="004C44A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953D56"/>
    <w:multiLevelType w:val="multilevel"/>
    <w:tmpl w:val="B8146998"/>
    <w:lvl w:ilvl="0">
      <w:start w:val="1"/>
      <w:numFmt w:val="decimal"/>
      <w:lvlText w:val="%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47429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4A9"/>
    <w:rsid w:val="00497F1D"/>
    <w:rsid w:val="004C4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1FF2A"/>
  <w15:docId w15:val="{40044108-3D7D-411E-B064-B5F005D0F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20"/>
      <w:szCs w:val="20"/>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20"/>
      <w:szCs w:val="20"/>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00"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60"/>
    </w:pPr>
    <w:rPr>
      <w:rFonts w:ascii="Arial" w:eastAsia="Arial" w:hAnsi="Arial" w:cs="Arial"/>
      <w:color w:val="231F20"/>
      <w:sz w:val="20"/>
      <w:szCs w:val="20"/>
    </w:rPr>
  </w:style>
  <w:style w:type="paragraph" w:customStyle="1" w:styleId="Other0">
    <w:name w:val="Other"/>
    <w:basedOn w:val="Normal"/>
    <w:link w:val="Other"/>
    <w:pPr>
      <w:shd w:val="clear" w:color="auto" w:fill="FFFFFF"/>
      <w:spacing w:after="60"/>
    </w:pPr>
    <w:rPr>
      <w:rFonts w:ascii="Arial" w:eastAsia="Arial" w:hAnsi="Arial" w:cs="Arial"/>
      <w:color w:val="231F20"/>
      <w:sz w:val="20"/>
      <w:szCs w:val="20"/>
    </w:rPr>
  </w:style>
  <w:style w:type="paragraph" w:customStyle="1" w:styleId="Heading20">
    <w:name w:val="Heading #2"/>
    <w:basedOn w:val="Normal"/>
    <w:link w:val="Heading2"/>
    <w:pPr>
      <w:shd w:val="clear" w:color="auto" w:fill="FFFFFF"/>
      <w:spacing w:after="100" w:line="274"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363</Words>
  <Characters>2073</Characters>
  <Application>Microsoft Office Word</Application>
  <DocSecurity>0</DocSecurity>
  <Lines>17</Lines>
  <Paragraphs>4</Paragraphs>
  <ScaleCrop>false</ScaleCrop>
  <Company/>
  <LinksUpToDate>false</LinksUpToDate>
  <CharactersWithSpaces>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2023-02-23T14:46:00Z</dcterms:created>
  <dcterms:modified xsi:type="dcterms:W3CDTF">2023-02-23T14:47:00Z</dcterms:modified>
</cp:coreProperties>
</file>