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A7C5D" w14:textId="77777777" w:rsidR="004873B4" w:rsidRDefault="00C22E39">
      <w:pPr>
        <w:pStyle w:val="Heading10"/>
        <w:keepNext/>
        <w:keepLines/>
        <w:shd w:val="clear" w:color="auto" w:fill="auto"/>
        <w:spacing w:line="300" w:lineRule="auto"/>
      </w:pPr>
      <w:bookmarkStart w:id="0" w:name="bookmark2"/>
      <w:bookmarkStart w:id="1" w:name="bookmark3"/>
      <w:r>
        <w:rPr>
          <w:color w:val="808285"/>
        </w:rPr>
        <w:t xml:space="preserve">Project: Business </w:t>
      </w:r>
      <w:r>
        <w:rPr>
          <w:color w:val="808285"/>
        </w:rPr>
        <w:t>Intelligence</w:t>
      </w:r>
      <w:bookmarkEnd w:id="0"/>
      <w:bookmarkEnd w:id="1"/>
    </w:p>
    <w:p w14:paraId="4A0A7C6A" w14:textId="77777777" w:rsidR="004873B4" w:rsidRDefault="00C22E3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r>
        <w:rPr>
          <w:b/>
          <w:bCs/>
        </w:rPr>
        <w:t>Course Description</w:t>
      </w:r>
    </w:p>
    <w:p w14:paraId="4A0A7C6B" w14:textId="77777777" w:rsidR="004873B4" w:rsidRDefault="00C22E3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In this course the students will transfer knowledge of business </w:t>
      </w:r>
      <w:r>
        <w:t xml:space="preserve">intelligence approaches and methods to the implementation of a real-world business analytical use case. To accomplish this goal, students must look closely at the given task and find an </w:t>
      </w:r>
      <w:proofErr w:type="spellStart"/>
      <w:r>
        <w:t>apposite</w:t>
      </w:r>
      <w:proofErr w:type="spellEnd"/>
      <w:r>
        <w:t xml:space="preserve"> approach by analyzing, evaluating, and comparing different so</w:t>
      </w:r>
      <w:r>
        <w:t xml:space="preserve">lution strategies and their constituent parts. The found solution then </w:t>
      </w:r>
      <w:proofErr w:type="gramStart"/>
      <w:r>
        <w:t>has to</w:t>
      </w:r>
      <w:proofErr w:type="gramEnd"/>
      <w:r>
        <w:t xml:space="preserve"> be implemented in order to arrive at a running business analytical system.</w:t>
      </w:r>
    </w:p>
    <w:p w14:paraId="4A0A7C73" w14:textId="77777777" w:rsidR="004873B4" w:rsidRDefault="00C22E3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r>
        <w:rPr>
          <w:b/>
          <w:bCs/>
        </w:rPr>
        <w:t>Contents</w:t>
      </w:r>
    </w:p>
    <w:p w14:paraId="4A0A7C74" w14:textId="77777777" w:rsidR="004873B4" w:rsidRDefault="00C22E3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after="0" w:line="295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This second course in the Business Analyst specialization aims at the practical</w:t>
      </w:r>
    </w:p>
    <w:p w14:paraId="4A0A7C75" w14:textId="77777777" w:rsidR="004873B4" w:rsidRDefault="00C22E3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12" w:lineRule="auto"/>
        <w:ind w:left="580"/>
        <w:sectPr w:rsidR="004873B4">
          <w:headerReference w:type="even" r:id="rId6"/>
          <w:headerReference w:type="default" r:id="rId7"/>
          <w:footerReference w:type="even" r:id="rId8"/>
          <w:footerReference w:type="default" r:id="rId9"/>
          <w:pgSz w:w="13493" w:h="18427"/>
          <w:pgMar w:top="3552" w:right="2208" w:bottom="3552" w:left="2213" w:header="0" w:footer="3" w:gutter="0"/>
          <w:cols w:space="720"/>
          <w:noEndnote/>
          <w:docGrid w:linePitch="360"/>
        </w:sectPr>
      </w:pPr>
      <w:r>
        <w:t xml:space="preserve">implementation of a business intelligence project. Students can choose from a list of project topics or </w:t>
      </w:r>
      <w:r>
        <w:t>contribute their own ideas.</w:t>
      </w:r>
    </w:p>
    <w:p w14:paraId="4A0A7CA8" w14:textId="0E4BACB1" w:rsidR="004873B4" w:rsidRDefault="004873B4" w:rsidP="00C22E3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/>
      </w:pPr>
    </w:p>
    <w:sectPr w:rsidR="004873B4" w:rsidSect="00C22E39">
      <w:pgSz w:w="13493" w:h="18427"/>
      <w:pgMar w:top="3821" w:right="2208" w:bottom="3821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A7CB3" w14:textId="77777777" w:rsidR="00000000" w:rsidRDefault="00C22E39">
      <w:r>
        <w:separator/>
      </w:r>
    </w:p>
  </w:endnote>
  <w:endnote w:type="continuationSeparator" w:id="0">
    <w:p w14:paraId="4A0A7CB5" w14:textId="77777777" w:rsidR="00000000" w:rsidRDefault="00C2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7CAF" w14:textId="77777777" w:rsidR="004873B4" w:rsidRDefault="00C22E3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4A0A7CB5" wp14:editId="4A0A7CB6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A0A7CC1" w14:textId="77777777" w:rsidR="004873B4" w:rsidRDefault="00C22E39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0A7CB5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4A0A7CC1" w14:textId="77777777" w:rsidR="004873B4" w:rsidRDefault="00C22E39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7CB0" w14:textId="77777777" w:rsidR="004873B4" w:rsidRDefault="00C22E3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A0A7CB7" wp14:editId="4A0A7CB8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A0A7CBF" w14:textId="77777777" w:rsidR="004873B4" w:rsidRDefault="00C22E39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0A7CB7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568.3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DcgC3K4AAAAA8BAAAPAAAAZHJzL2Rv&#10;d25yZXYueG1sTI/NTsMwEITvSLyDtUjcqOMWpSXEqVAlLtxaEBI3N97GEf6JbDdN3r7bE9xmtJ9m&#10;Z+rt5CwbMaY+eAliUQBD3wbd+07C1+f70wZYysprZYNHCTMm2Db3d7WqdLj4PY6H3DEK8alSEkzO&#10;Q8V5ag06lRZhQE+3U4hOZbKx4zqqC4U7y5dFUXKnek8fjBpwZ7D9PZydhPX0HXBIuMOf09hG088b&#10;+zFL+fgwvb0CyzjlPxhu9ak6NNTpGM5eJ2bJi1VZEkuqfBE068YsxeoZ2JHUWogSeFPz/zuaKw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DcgC3K4AAAAA8BAAAPAAAAAAAAAAAAAAAA&#10;AN4DAABkcnMvZG93bnJldi54bWxQSwUGAAAAAAQABADzAAAA6wQAAAAA&#10;" filled="f" stroked="f">
              <v:textbox style="mso-fit-shape-to-text:t" inset="0,0,0,0">
                <w:txbxContent>
                  <w:p w14:paraId="4A0A7CBF" w14:textId="77777777" w:rsidR="004873B4" w:rsidRDefault="00C22E39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A7CAB" w14:textId="77777777" w:rsidR="004873B4" w:rsidRDefault="004873B4"/>
  </w:footnote>
  <w:footnote w:type="continuationSeparator" w:id="0">
    <w:p w14:paraId="4A0A7CAC" w14:textId="77777777" w:rsidR="004873B4" w:rsidRDefault="004873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7CAD" w14:textId="77777777" w:rsidR="004873B4" w:rsidRDefault="00C22E3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4A0A7CB1" wp14:editId="4A0A7CB2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42367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367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A0A7CC0" w14:textId="77777777" w:rsidR="004873B4" w:rsidRDefault="00C22E39">
                          <w:pPr>
                            <w:pStyle w:val="Headerorfooter20"/>
                            <w:shd w:val="clear" w:color="auto" w:fill="auto"/>
                            <w:tabs>
                              <w:tab w:val="right" w:pos="2242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DLMDSEBA02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0A7CB1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12.1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" filled="f" stroked="f">
              <v:textbox style="mso-fit-shape-to-text:t" inset="0,0,0,0">
                <w:txbxContent>
                  <w:p w14:paraId="4A0A7CC0" w14:textId="77777777" w:rsidR="004873B4" w:rsidRDefault="00C22E39">
                    <w:pPr>
                      <w:pStyle w:val="Headerorfooter20"/>
                      <w:shd w:val="clear" w:color="auto" w:fill="auto"/>
                      <w:tabs>
                        <w:tab w:val="right" w:pos="2242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DLMDSEBA02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7CAE" w14:textId="77777777" w:rsidR="004873B4" w:rsidRDefault="00C22E39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A0A7CB3" wp14:editId="4A0A7CB4">
              <wp:simplePos x="0" y="0"/>
              <wp:positionH relativeFrom="page">
                <wp:posOffset>6282055</wp:posOffset>
              </wp:positionH>
              <wp:positionV relativeFrom="page">
                <wp:posOffset>826135</wp:posOffset>
              </wp:positionV>
              <wp:extent cx="142367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367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A0A7CBE" w14:textId="77777777" w:rsidR="004873B4" w:rsidRDefault="00C22E39">
                          <w:pPr>
                            <w:pStyle w:val="Headerorfooter20"/>
                            <w:shd w:val="clear" w:color="auto" w:fill="auto"/>
                            <w:tabs>
                              <w:tab w:val="right" w:pos="2242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DLMDSEBA02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0A7CB3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494.65pt;margin-top:65.05pt;width:112.1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" filled="f" stroked="f">
              <v:textbox style="mso-fit-shape-to-text:t" inset="0,0,0,0">
                <w:txbxContent>
                  <w:p w14:paraId="4A0A7CBE" w14:textId="77777777" w:rsidR="004873B4" w:rsidRDefault="00C22E39">
                    <w:pPr>
                      <w:pStyle w:val="Headerorfooter20"/>
                      <w:shd w:val="clear" w:color="auto" w:fill="auto"/>
                      <w:tabs>
                        <w:tab w:val="right" w:pos="2242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DLMDSEBA02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3B4"/>
    <w:rsid w:val="004873B4"/>
    <w:rsid w:val="00C2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A7C20"/>
  <w15:docId w15:val="{9F2FC64E-942D-4AF7-9687-9424348DC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69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2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2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2023-02-23T15:39:00Z</dcterms:created>
  <dcterms:modified xsi:type="dcterms:W3CDTF">2023-02-23T15:39:00Z</dcterms:modified>
</cp:coreProperties>
</file>