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4C61E" w14:textId="77777777" w:rsidR="00B37075" w:rsidRDefault="00C76D50">
      <w:pPr>
        <w:pStyle w:val="Heading10"/>
        <w:keepNext/>
        <w:keepLines/>
        <w:shd w:val="clear" w:color="auto" w:fill="auto"/>
      </w:pPr>
      <w:bookmarkStart w:id="0" w:name="bookmark8"/>
      <w:bookmarkStart w:id="1" w:name="bookmark9"/>
      <w:r>
        <w:rPr>
          <w:color w:val="808285"/>
        </w:rPr>
        <w:t xml:space="preserve">Operations and </w:t>
      </w:r>
      <w:r>
        <w:rPr>
          <w:color w:val="808285"/>
        </w:rPr>
        <w:t>Information Management</w:t>
      </w:r>
      <w:bookmarkEnd w:id="0"/>
      <w:bookmarkEnd w:id="1"/>
    </w:p>
    <w:p w14:paraId="6654C633" w14:textId="77777777" w:rsidR="00B37075" w:rsidRDefault="00C76D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6654C634" w14:textId="77777777" w:rsidR="00B37075" w:rsidRDefault="00C76D50">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Operations management comprises the planning, control, </w:t>
      </w:r>
      <w:r>
        <w:t xml:space="preserve">execution, and monitoring of all internal company resources and capacities for the manufacture of products and services. This course provides students with the knowledge and skills to apply theoretically-sound and </w:t>
      </w:r>
      <w:proofErr w:type="spellStart"/>
      <w:r>
        <w:t>practice</w:t>
      </w:r>
      <w:r>
        <w:softHyphen/>
        <w:t>relevant</w:t>
      </w:r>
      <w:proofErr w:type="spellEnd"/>
      <w:r>
        <w:t xml:space="preserve"> concepts of operations m</w:t>
      </w:r>
      <w:r>
        <w:t>anagement in the context of different problems and tasks (</w:t>
      </w:r>
      <w:proofErr w:type="gramStart"/>
      <w:r>
        <w:t>taking into account</w:t>
      </w:r>
      <w:proofErr w:type="gramEnd"/>
      <w:r>
        <w:t xml:space="preserve"> central megatrends) and draw process-relevant conclusions for verifiable performance improvements. The consideration of powerful software solutions plays an important role here. </w:t>
      </w:r>
      <w:r>
        <w:t>Starting from the creation of reliable demand forecasts, different scenarios for the optimal location decisions of companies are considered. The process design defines the basic framework for processes, decision rules, and process performance analyses. Thi</w:t>
      </w:r>
      <w:r>
        <w:t xml:space="preserve">s then shows in the subsequent process planning how optimal sequences for orders are calculated under certain priority rules. In inventory management, various models for inventory optimization are considered </w:t>
      </w:r>
      <w:proofErr w:type="gramStart"/>
      <w:r>
        <w:t>in order to</w:t>
      </w:r>
      <w:proofErr w:type="gramEnd"/>
      <w:r>
        <w:t xml:space="preserve"> apply practice-relevant methods for </w:t>
      </w:r>
      <w:r>
        <w:t xml:space="preserve">calculating capacities and production plans, taking into account various restrictions. Supply chain management investigates how independent companies can optimally coordinate their activities and promote cross-company communication </w:t>
      </w:r>
      <w:proofErr w:type="gramStart"/>
      <w:r>
        <w:t>through the use of</w:t>
      </w:r>
      <w:proofErr w:type="gramEnd"/>
      <w:r>
        <w:t xml:space="preserve"> susta</w:t>
      </w:r>
      <w:r>
        <w:t>inable information systems. Concluding the course is an examination of human decision heuristics and preferences and their anticipation of decision behavior within the framework of behavioral operations management.</w:t>
      </w:r>
    </w:p>
    <w:p w14:paraId="6654C641" w14:textId="77777777" w:rsidR="00B37075" w:rsidRDefault="00C76D50">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4" w:name="bookmark12"/>
      <w:bookmarkStart w:id="5" w:name="bookmark13"/>
      <w:r>
        <w:t>Contents</w:t>
      </w:r>
      <w:bookmarkEnd w:id="4"/>
      <w:bookmarkEnd w:id="5"/>
    </w:p>
    <w:p w14:paraId="6654C642"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Introduction to operations management</w:t>
      </w:r>
    </w:p>
    <w:p w14:paraId="6654C643"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Definition, subjects, and tools of operations management</w:t>
      </w:r>
    </w:p>
    <w:p w14:paraId="6654C644"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Operations management under circumstances of conflicting demands</w:t>
      </w:r>
    </w:p>
    <w:p w14:paraId="6654C645"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Preparation of reliable demand </w:t>
      </w:r>
      <w:r>
        <w:t>forecasts</w:t>
      </w:r>
    </w:p>
    <w:p w14:paraId="6654C646"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Forecast Problem</w:t>
      </w:r>
    </w:p>
    <w:p w14:paraId="6654C647"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Qualitative forecasting methods</w:t>
      </w:r>
    </w:p>
    <w:p w14:paraId="6654C648"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Causal and time series forecasts</w:t>
      </w:r>
    </w:p>
    <w:p w14:paraId="6654C649"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Assessment of forecast quality</w:t>
      </w:r>
    </w:p>
    <w:p w14:paraId="6654C64A"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Site planning</w:t>
      </w:r>
    </w:p>
    <w:p w14:paraId="6654C64B"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Central problem aspects</w:t>
      </w:r>
    </w:p>
    <w:p w14:paraId="6654C64C"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Arbitrary locations and transport costs</w:t>
      </w:r>
    </w:p>
    <w:p w14:paraId="6654C64D"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Optimization with pre-determined locations</w:t>
      </w:r>
    </w:p>
    <w:p w14:paraId="6654C64E"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Site sel</w:t>
      </w:r>
      <w:r>
        <w:t>ection and response times</w:t>
      </w:r>
    </w:p>
    <w:p w14:paraId="6654C64F"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Process design and process planning</w:t>
      </w:r>
    </w:p>
    <w:p w14:paraId="6654C650"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Process types</w:t>
      </w:r>
    </w:p>
    <w:p w14:paraId="6654C651"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Process structure</w:t>
      </w:r>
    </w:p>
    <w:p w14:paraId="6654C652"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Process performance</w:t>
      </w:r>
    </w:p>
    <w:p w14:paraId="6654C653"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Priority rules for planning and controlling </w:t>
      </w:r>
      <w:proofErr w:type="gramStart"/>
      <w:r>
        <w:t>processes</w:t>
      </w:r>
      <w:proofErr w:type="gramEnd"/>
    </w:p>
    <w:p w14:paraId="6654C654"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Inventory management and production control</w:t>
      </w:r>
    </w:p>
    <w:p w14:paraId="6654C655"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Models for optimizing </w:t>
      </w:r>
      <w:proofErr w:type="gramStart"/>
      <w:r>
        <w:t>stocks</w:t>
      </w:r>
      <w:proofErr w:type="gramEnd"/>
    </w:p>
    <w:p w14:paraId="6654C656"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Continuous inventory management</w:t>
      </w:r>
    </w:p>
    <w:p w14:paraId="6654C657"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Function and application areas of MRP II and Just in Time</w:t>
      </w:r>
    </w:p>
    <w:p w14:paraId="6654C658"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Methods for optimal planning of capacities and production plans</w:t>
      </w:r>
    </w:p>
    <w:p w14:paraId="6654C659"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Information systems in the supply chain</w:t>
      </w:r>
    </w:p>
    <w:p w14:paraId="6654C65A"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Increased performance through product and process design</w:t>
      </w:r>
    </w:p>
    <w:p w14:paraId="6654C65B"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Order policy, demand forecasts, and demand planning</w:t>
      </w:r>
    </w:p>
    <w:p w14:paraId="6654C65C"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proofErr w:type="spellStart"/>
      <w:r>
        <w:t>Hellingrath</w:t>
      </w:r>
      <w:proofErr w:type="spellEnd"/>
      <w:r>
        <w:t xml:space="preserve"> and Kuhn's three-pillar approach</w:t>
      </w:r>
    </w:p>
    <w:p w14:paraId="6654C65D"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Requirements for supply chain information systems</w:t>
      </w:r>
    </w:p>
    <w:p w14:paraId="6654C65E"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Market analysis of selected IT systems</w:t>
      </w:r>
    </w:p>
    <w:p w14:paraId="6654C65F" w14:textId="77777777" w:rsidR="00B37075" w:rsidRDefault="00C76D5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pPr>
      <w:r>
        <w:t>Behavioral operations management</w:t>
      </w:r>
    </w:p>
    <w:p w14:paraId="6654C660"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Decision heuristics for solving compl</w:t>
      </w:r>
      <w:r>
        <w:t xml:space="preserve">ex </w:t>
      </w:r>
      <w:proofErr w:type="gramStart"/>
      <w:r>
        <w:t>problems</w:t>
      </w:r>
      <w:proofErr w:type="gramEnd"/>
    </w:p>
    <w:p w14:paraId="6654C661"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Decision behavior and decision prognosis</w:t>
      </w:r>
    </w:p>
    <w:p w14:paraId="6654C662" w14:textId="77777777" w:rsidR="00B37075" w:rsidRDefault="00C76D5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jc w:val="both"/>
      </w:pPr>
      <w:r>
        <w:t>Decision influencing</w:t>
      </w:r>
    </w:p>
    <w:sectPr w:rsidR="00B37075" w:rsidSect="00C76D50">
      <w:pgSz w:w="13493" w:h="18427"/>
      <w:pgMar w:top="3552" w:right="2208" w:bottom="2861"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C6DA" w14:textId="77777777" w:rsidR="00000000" w:rsidRDefault="00C76D50">
      <w:r>
        <w:separator/>
      </w:r>
    </w:p>
  </w:endnote>
  <w:endnote w:type="continuationSeparator" w:id="0">
    <w:p w14:paraId="6654C6DC" w14:textId="77777777" w:rsidR="00000000" w:rsidRDefault="00C76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C6CC" w14:textId="77777777" w:rsidR="00B37075" w:rsidRDefault="00B37075"/>
  </w:footnote>
  <w:footnote w:type="continuationSeparator" w:id="0">
    <w:p w14:paraId="6654C6CD" w14:textId="77777777" w:rsidR="00B37075" w:rsidRDefault="00B370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51551"/>
    <w:multiLevelType w:val="multilevel"/>
    <w:tmpl w:val="15ACCF96"/>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21402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075"/>
    <w:rsid w:val="00B37075"/>
    <w:rsid w:val="00C7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4C5D7"/>
  <w15:docId w15:val="{D09893A2-5A6C-49CA-ADFD-2B7632712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9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2023-02-23T15:22:00Z</dcterms:created>
  <dcterms:modified xsi:type="dcterms:W3CDTF">2023-02-23T15:22:00Z</dcterms:modified>
</cp:coreProperties>
</file>