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DC08" w14:textId="77777777" w:rsidR="002F3300" w:rsidRPr="002D5DC1" w:rsidRDefault="002F3300" w:rsidP="00745F09">
      <w:pPr>
        <w:rPr>
          <w:rFonts w:asciiTheme="minorBidi" w:hAnsiTheme="minorBidi"/>
          <w:b/>
          <w:bCs/>
          <w:i/>
          <w:iCs/>
          <w:sz w:val="24"/>
          <w:szCs w:val="24"/>
          <w:u w:val="single"/>
        </w:rPr>
      </w:pPr>
    </w:p>
    <w:p w14:paraId="4E301CA8" w14:textId="77777777" w:rsidR="00DF3EE1" w:rsidRPr="002D5DC1" w:rsidRDefault="00DF3EE1" w:rsidP="00DF3EE1">
      <w:pPr>
        <w:bidi/>
        <w:rPr>
          <w:rFonts w:asciiTheme="minorBidi" w:hAnsiTheme="minorBidi"/>
          <w:b/>
          <w:bCs/>
          <w:i/>
          <w:iCs/>
          <w:sz w:val="24"/>
          <w:szCs w:val="24"/>
          <w:u w:val="single"/>
          <w:rtl/>
        </w:rPr>
      </w:pPr>
    </w:p>
    <w:p w14:paraId="18FB3A56" w14:textId="1BC420EE" w:rsidR="00745F09" w:rsidRPr="002D5DC1" w:rsidRDefault="00745F09" w:rsidP="007D7B09">
      <w:pPr>
        <w:bidi/>
        <w:rPr>
          <w:rFonts w:asciiTheme="minorBidi" w:hAnsiTheme="minorBidi"/>
          <w:b/>
          <w:bCs/>
          <w:i/>
          <w:iCs/>
          <w:sz w:val="24"/>
          <w:szCs w:val="24"/>
          <w:u w:val="single"/>
          <w:rtl/>
        </w:rPr>
      </w:pPr>
      <w:r w:rsidRPr="002D5DC1">
        <w:rPr>
          <w:rFonts w:asciiTheme="minorBidi" w:hAnsiTheme="minorBidi"/>
          <w:b/>
          <w:bCs/>
          <w:i/>
          <w:iCs/>
          <w:sz w:val="24"/>
          <w:szCs w:val="24"/>
          <w:u w:val="single"/>
          <w:rtl/>
        </w:rPr>
        <w:t>הפרסום אסור עד: 8 בנובמבר, 9:02 שעון החוף המזרחי</w:t>
      </w:r>
    </w:p>
    <w:p w14:paraId="69EBB2BF" w14:textId="77777777" w:rsidR="00970CD8" w:rsidRPr="002D5DC1" w:rsidRDefault="00970CD8" w:rsidP="00970CD8">
      <w:pPr>
        <w:bidi/>
        <w:jc w:val="center"/>
        <w:rPr>
          <w:rFonts w:asciiTheme="minorBidi" w:hAnsiTheme="minorBidi"/>
          <w:b/>
          <w:bCs/>
          <w:iCs/>
          <w:sz w:val="24"/>
          <w:szCs w:val="24"/>
          <w:rtl/>
        </w:rPr>
      </w:pPr>
      <w:r w:rsidRPr="002D5DC1">
        <w:rPr>
          <w:rFonts w:asciiTheme="minorBidi" w:hAnsiTheme="minorBidi"/>
          <w:b/>
          <w:bCs/>
          <w:sz w:val="24"/>
          <w:szCs w:val="24"/>
          <w:rtl/>
        </w:rPr>
        <w:t>המרכז העולמי לפלורליזם מודיע על המועמדים הסופיים לפרס הפלורליזם העולמי 2021</w:t>
      </w:r>
    </w:p>
    <w:p w14:paraId="0CFDA440" w14:textId="0220068E" w:rsidR="00970CD8" w:rsidRPr="002D5DC1" w:rsidRDefault="00970CD8" w:rsidP="00970CD8">
      <w:pPr>
        <w:bidi/>
        <w:jc w:val="center"/>
        <w:rPr>
          <w:rFonts w:asciiTheme="minorBidi" w:hAnsiTheme="minorBidi"/>
          <w:i/>
          <w:iCs/>
          <w:rtl/>
        </w:rPr>
      </w:pPr>
      <w:r w:rsidRPr="002D5DC1">
        <w:rPr>
          <w:rFonts w:asciiTheme="minorBidi" w:hAnsiTheme="minorBidi"/>
          <w:b/>
          <w:bCs/>
          <w:sz w:val="24"/>
          <w:szCs w:val="24"/>
          <w:rtl/>
        </w:rPr>
        <w:t xml:space="preserve"> </w:t>
      </w:r>
      <w:r w:rsidRPr="002D5DC1">
        <w:rPr>
          <w:rFonts w:asciiTheme="minorBidi" w:hAnsiTheme="minorBidi"/>
          <w:i/>
          <w:iCs/>
          <w:rtl/>
        </w:rPr>
        <w:t>יד ביד: המרכז לחינוך יהודי-ערבי בישראל נבחרה כמועמדת סופית</w:t>
      </w:r>
    </w:p>
    <w:p w14:paraId="1E0D9D4B" w14:textId="204B3570" w:rsidR="00970CD8" w:rsidRPr="002D5DC1" w:rsidRDefault="00970CD8" w:rsidP="00970CD8">
      <w:pPr>
        <w:bidi/>
        <w:rPr>
          <w:rFonts w:asciiTheme="minorBidi" w:eastAsia="Calibri" w:hAnsiTheme="minorBidi"/>
          <w:color w:val="7030A0"/>
          <w:rtl/>
        </w:rPr>
      </w:pPr>
      <w:r w:rsidRPr="002D5DC1">
        <w:rPr>
          <w:rFonts w:asciiTheme="minorBidi" w:hAnsiTheme="minorBidi"/>
          <w:rtl/>
        </w:rPr>
        <w:t xml:space="preserve">8 בנובמבר 2021, אוטווה, קנדה – </w:t>
      </w:r>
      <w:hyperlink r:id="rId11">
        <w:r w:rsidRPr="002D5DC1">
          <w:rPr>
            <w:rStyle w:val="Hyperlink"/>
            <w:rFonts w:asciiTheme="minorBidi" w:hAnsiTheme="minorBidi"/>
            <w:rtl/>
          </w:rPr>
          <w:t>המרכז העולמי לפלורליזם</w:t>
        </w:r>
      </w:hyperlink>
      <w:r w:rsidRPr="002D5DC1">
        <w:rPr>
          <w:rFonts w:asciiTheme="minorBidi" w:hAnsiTheme="minorBidi"/>
          <w:rtl/>
        </w:rPr>
        <w:t xml:space="preserve"> חשף היום את 10 המועמדים הסופיים לפרס הפלורליזם העולמי 2021, מעמד כבוד שמצדיע למצוינות בתחום הפלורליזם.</w:t>
      </w:r>
      <w:r w:rsidR="00906BC2" w:rsidRPr="002D5DC1">
        <w:rPr>
          <w:rFonts w:asciiTheme="minorBidi" w:hAnsiTheme="minorBidi"/>
          <w:rtl/>
        </w:rPr>
        <w:t xml:space="preserve"> </w:t>
      </w:r>
      <w:r w:rsidRPr="002D5DC1">
        <w:rPr>
          <w:rFonts w:asciiTheme="minorBidi" w:hAnsiTheme="minorBidi"/>
          <w:rtl/>
        </w:rPr>
        <w:t>הפרס ניתן אחת לשנתיים ליחידים, לארגונים ולממשלות ברחבי העולם על הישגים יוצאי דופן בבניית חברות מכילות יותר ששומרות על גיוון.</w:t>
      </w:r>
      <w:r w:rsidR="00906BC2" w:rsidRPr="002D5DC1">
        <w:rPr>
          <w:rFonts w:asciiTheme="minorBidi" w:hAnsiTheme="minorBidi"/>
          <w:rtl/>
        </w:rPr>
        <w:t xml:space="preserve"> </w:t>
      </w:r>
      <w:r w:rsidRPr="002D5DC1">
        <w:rPr>
          <w:rFonts w:asciiTheme="minorBidi" w:hAnsiTheme="minorBidi"/>
          <w:rtl/>
        </w:rPr>
        <w:t xml:space="preserve">בין המועמדים הסופיים נמצאת </w:t>
      </w:r>
      <w:hyperlink r:id="rId12">
        <w:r w:rsidR="003E3487">
          <w:rPr>
            <w:rStyle w:val="Hyperlink"/>
            <w:rFonts w:asciiTheme="minorBidi" w:hAnsiTheme="minorBidi" w:hint="cs"/>
            <w:rtl/>
          </w:rPr>
          <w:t>יד ביד: המ</w:t>
        </w:r>
        <w:r w:rsidRPr="002D5DC1">
          <w:rPr>
            <w:rStyle w:val="Hyperlink"/>
            <w:rFonts w:asciiTheme="minorBidi" w:hAnsiTheme="minorBidi"/>
            <w:rtl/>
          </w:rPr>
          <w:t>רכז לחינוך יהודי-ערבי</w:t>
        </w:r>
      </w:hyperlink>
      <w:r w:rsidRPr="002D5DC1">
        <w:rPr>
          <w:rFonts w:asciiTheme="minorBidi" w:hAnsiTheme="minorBidi"/>
          <w:rtl/>
        </w:rPr>
        <w:t xml:space="preserve"> </w:t>
      </w:r>
      <w:r w:rsidRPr="002D5DC1">
        <w:rPr>
          <w:rStyle w:val="Hyperlink"/>
          <w:rFonts w:asciiTheme="minorBidi" w:hAnsiTheme="minorBidi"/>
          <w:rtl/>
        </w:rPr>
        <w:t>בישראל</w:t>
      </w:r>
      <w:r w:rsidRPr="002D5DC1">
        <w:rPr>
          <w:rFonts w:asciiTheme="minorBidi" w:hAnsiTheme="minorBidi"/>
          <w:rtl/>
        </w:rPr>
        <w:t>, רשת של בתי ספר דו-לשוניים בישראל שמספקת לילדים יהודים וערבים כלים וידע ליצירת קהילה מכילה ומקבלת.</w:t>
      </w:r>
    </w:p>
    <w:p w14:paraId="0B58075D" w14:textId="77777777" w:rsidR="00970CD8" w:rsidRPr="002D5DC1" w:rsidRDefault="00970CD8" w:rsidP="00970CD8">
      <w:pPr>
        <w:bidi/>
        <w:rPr>
          <w:rFonts w:asciiTheme="minorBidi" w:eastAsia="Calibri" w:hAnsiTheme="minorBidi"/>
          <w:rtl/>
        </w:rPr>
      </w:pPr>
      <w:r w:rsidRPr="002D5DC1">
        <w:rPr>
          <w:rFonts w:asciiTheme="minorBidi" w:hAnsiTheme="minorBidi"/>
          <w:rtl/>
        </w:rPr>
        <w:t xml:space="preserve">"המרכז מקבל השראה מהיצירתיות ומהכוח של המועמדים הסופיים בשנה זו, שהישגיהם מציעים דוגמאות מוחשיות ומעוררות השראה לכוחו של הפלורליזם בעולם של היום", אמרה </w:t>
      </w:r>
      <w:proofErr w:type="spellStart"/>
      <w:r w:rsidRPr="002D5DC1">
        <w:rPr>
          <w:rFonts w:asciiTheme="minorBidi" w:hAnsiTheme="minorBidi"/>
          <w:rtl/>
        </w:rPr>
        <w:t>מרדית</w:t>
      </w:r>
      <w:proofErr w:type="spellEnd"/>
      <w:r w:rsidRPr="002D5DC1">
        <w:rPr>
          <w:rFonts w:asciiTheme="minorBidi" w:hAnsiTheme="minorBidi"/>
          <w:rtl/>
        </w:rPr>
        <w:t xml:space="preserve">' </w:t>
      </w:r>
      <w:proofErr w:type="spellStart"/>
      <w:r w:rsidRPr="002D5DC1">
        <w:rPr>
          <w:rFonts w:asciiTheme="minorBidi" w:hAnsiTheme="minorBidi"/>
          <w:rtl/>
        </w:rPr>
        <w:t>פרסטון</w:t>
      </w:r>
      <w:proofErr w:type="spellEnd"/>
      <w:r w:rsidRPr="002D5DC1">
        <w:rPr>
          <w:rFonts w:asciiTheme="minorBidi" w:hAnsiTheme="minorBidi"/>
          <w:rtl/>
        </w:rPr>
        <w:t xml:space="preserve"> </w:t>
      </w:r>
      <w:proofErr w:type="spellStart"/>
      <w:r w:rsidRPr="002D5DC1">
        <w:rPr>
          <w:rFonts w:asciiTheme="minorBidi" w:hAnsiTheme="minorBidi"/>
          <w:rtl/>
        </w:rPr>
        <w:t>מקגי</w:t>
      </w:r>
      <w:proofErr w:type="spellEnd"/>
      <w:r w:rsidRPr="002D5DC1">
        <w:rPr>
          <w:rFonts w:asciiTheme="minorBidi" w:hAnsiTheme="minorBidi"/>
          <w:rtl/>
        </w:rPr>
        <w:t>, המזכירה הכללית של המרכז העולמי לפלורליזם. "בתוך מגמות עולמיות מטרידות של פילוג ומרחב אזרחי שמצטמצם, המועמדים הסופיים האלו מבצעים עבודה מופלאה כדי להעלות מודעות, לבנות קשרים ולשנות מחשבה, נרטיב ומבנים".</w:t>
      </w:r>
    </w:p>
    <w:p w14:paraId="4B1F2857" w14:textId="0BC96661" w:rsidR="00970CD8" w:rsidRPr="002D5DC1" w:rsidRDefault="00970CD8" w:rsidP="00970CD8">
      <w:pPr>
        <w:bidi/>
        <w:rPr>
          <w:rFonts w:asciiTheme="minorBidi" w:hAnsiTheme="minorBidi"/>
          <w:rtl/>
        </w:rPr>
      </w:pPr>
      <w:r w:rsidRPr="002D5DC1">
        <w:rPr>
          <w:rFonts w:asciiTheme="minorBidi" w:hAnsiTheme="minorBidi"/>
          <w:rtl/>
        </w:rPr>
        <w:t xml:space="preserve"> המרכז העולמי לפלורליזם קיבל 500 מועמדויות מ-70 מדינות לפרס הפלורליזם העולמי 2021.</w:t>
      </w:r>
      <w:r w:rsidR="00906BC2" w:rsidRPr="002D5DC1">
        <w:rPr>
          <w:rFonts w:asciiTheme="minorBidi" w:hAnsiTheme="minorBidi"/>
          <w:rtl/>
        </w:rPr>
        <w:t xml:space="preserve"> </w:t>
      </w:r>
      <w:r w:rsidRPr="002D5DC1">
        <w:rPr>
          <w:rFonts w:asciiTheme="minorBidi" w:hAnsiTheme="minorBidi"/>
          <w:rtl/>
        </w:rPr>
        <w:t xml:space="preserve">המועמדים עברו תהליך בדיקה קפדני ובחר אותם </w:t>
      </w:r>
      <w:hyperlink r:id="rId13">
        <w:r w:rsidRPr="002D5DC1">
          <w:rPr>
            <w:rStyle w:val="Hyperlink"/>
            <w:rFonts w:asciiTheme="minorBidi" w:hAnsiTheme="minorBidi"/>
            <w:rtl/>
          </w:rPr>
          <w:t>חבר שופטים מומחים בינלאומיים</w:t>
        </w:r>
      </w:hyperlink>
      <w:r w:rsidRPr="002D5DC1">
        <w:rPr>
          <w:rFonts w:asciiTheme="minorBidi" w:hAnsiTheme="minorBidi"/>
          <w:rtl/>
        </w:rPr>
        <w:t xml:space="preserve"> עצמאיים מתחומי ידע שונים הקשורים לפלורליזם.</w:t>
      </w:r>
    </w:p>
    <w:p w14:paraId="055B7C3B" w14:textId="08BAB34C" w:rsidR="00970CD8" w:rsidRPr="002D5DC1" w:rsidRDefault="00970CD8" w:rsidP="00970CD8">
      <w:pPr>
        <w:bidi/>
        <w:rPr>
          <w:rFonts w:asciiTheme="minorBidi" w:hAnsiTheme="minorBidi"/>
          <w:rtl/>
        </w:rPr>
      </w:pPr>
      <w:r w:rsidRPr="002D5DC1">
        <w:rPr>
          <w:rFonts w:asciiTheme="minorBidi" w:hAnsiTheme="minorBidi"/>
          <w:rtl/>
        </w:rPr>
        <w:t xml:space="preserve"> "פלורליזם מתאר את הכבוד, שיתוף הפעולה והמטרה המשותפת שגורמים לקהילות להצליח", אמר ג'ו קלארק, ראש ממשלת קנדה לשעבר ויושב ראש חבר השופטים. "המועמדים הסופיים האלו תרמו תרומה ראויה לציון לפלורליזם. הם הפגינו מקוריות ואומץ בהתמודדות עם אתגרים של אי-צדק, אי-שוויון והדרה בעולם של היום".</w:t>
      </w:r>
      <w:r w:rsidR="00906BC2" w:rsidRPr="002D5DC1">
        <w:rPr>
          <w:rFonts w:asciiTheme="minorBidi" w:hAnsiTheme="minorBidi"/>
          <w:rtl/>
        </w:rPr>
        <w:t xml:space="preserve"> </w:t>
      </w:r>
    </w:p>
    <w:p w14:paraId="21B9A91E" w14:textId="77777777" w:rsidR="00970CD8" w:rsidRPr="002D5DC1" w:rsidRDefault="00970CD8" w:rsidP="00970CD8">
      <w:pPr>
        <w:bidi/>
        <w:rPr>
          <w:rFonts w:asciiTheme="minorBidi" w:hAnsiTheme="minorBidi"/>
          <w:rtl/>
        </w:rPr>
      </w:pPr>
      <w:r w:rsidRPr="002D5DC1">
        <w:rPr>
          <w:rFonts w:asciiTheme="minorBidi" w:hAnsiTheme="minorBidi"/>
          <w:rtl/>
        </w:rPr>
        <w:t>באפגניסטן, ברפובליקה הדומיניקנית, בקוסובו, בישראל, בהודו, בקניה, בהונג קונג, בקנדה, במלאווי וברחבי העולם – המועמדים הסופיים לשנת 2021 יישמו צעדים יוצאי דופן לקידום פלורליזם בעזרת חינוך, בניית קהילה, פיתוח כלכלי-חברתי ואמנויות.</w:t>
      </w:r>
    </w:p>
    <w:p w14:paraId="0F049082" w14:textId="5D3B7776" w:rsidR="001C2BC1" w:rsidRPr="002D5DC1" w:rsidRDefault="006642E5" w:rsidP="00792347">
      <w:pPr>
        <w:bidi/>
        <w:rPr>
          <w:rFonts w:asciiTheme="minorBidi" w:hAnsiTheme="minorBidi"/>
          <w:rtl/>
        </w:rPr>
      </w:pPr>
      <w:r w:rsidRPr="002D5DC1">
        <w:rPr>
          <w:rFonts w:asciiTheme="minorBidi" w:hAnsiTheme="minorBidi"/>
          <w:rtl/>
        </w:rPr>
        <w:t xml:space="preserve"> יד ביד נבחרה בשל תרומתה לבניית שוויון והבנה בקרב תלמידים יהודים וערבים, משפחות וקהילות יהודיות וערביות, בעזרת רשת של בתי ספר דו-לשוניים מעורבים ברחבי ישראל. בבתי הספר של יד ביד ניתן מעמד שווה לשפות העברית והערבית וכך גם לשתי התרבויות ולנרטיבים הלאומיים. עם מעל 2,000 תלמידים ובתמיכת קהילה של אזרחים פעילים שמתאחדים בסולידריות ובדיאלוג, פועלת יד ביד כדי לבנות חברה משותפת ומכילה.</w:t>
      </w:r>
    </w:p>
    <w:p w14:paraId="69D6984B" w14:textId="568EBE41" w:rsidR="719341AD" w:rsidRPr="002D5DC1" w:rsidRDefault="719341AD" w:rsidP="7F0636F2">
      <w:pPr>
        <w:bidi/>
        <w:rPr>
          <w:rFonts w:asciiTheme="minorBidi" w:eastAsia="Calibri" w:hAnsiTheme="minorBidi"/>
          <w:rtl/>
        </w:rPr>
      </w:pPr>
      <w:r w:rsidRPr="002D5DC1">
        <w:rPr>
          <w:rFonts w:asciiTheme="minorBidi" w:hAnsiTheme="minorBidi"/>
          <w:color w:val="000000" w:themeColor="text1"/>
          <w:rtl/>
        </w:rPr>
        <w:t>"יד ביד מתכבדת ונרגשת מאוד להיבחר כמועמדת סופית לפרס הפלורליזם העולמי 2021 ולקבל הכרה בעבודתנו לקידום פלורליזם, שוויון וחברה משותפת בישראל", אמר המנכ"ל דני אלעזר. "היום יותר מתמיד זהו הזמן הנכון לקדם יוזמות שמטפחות שוויון ונאבקות בפירוד שמושרש עמוק במערכת החינוך הישראלית ובחברה הישראלית בכללותה".</w:t>
      </w:r>
    </w:p>
    <w:p w14:paraId="6C2E576C" w14:textId="77777777" w:rsidR="00970CD8" w:rsidRPr="002D5DC1" w:rsidRDefault="00970CD8" w:rsidP="00970CD8">
      <w:pPr>
        <w:bidi/>
        <w:rPr>
          <w:rFonts w:asciiTheme="minorBidi" w:hAnsiTheme="minorBidi"/>
          <w:rtl/>
        </w:rPr>
      </w:pPr>
      <w:r w:rsidRPr="002D5DC1">
        <w:rPr>
          <w:rFonts w:asciiTheme="minorBidi" w:hAnsiTheme="minorBidi"/>
          <w:rtl/>
        </w:rPr>
        <w:t>שלושה זוכים בפרס הפלורליזם יוכרזו בטקס וירטואלי בפברואר 2022. כל זוכה יקבל פרס בסך $50,000 דולר קנדי כדי לקדם את עבודתו לתמיכה בפלורליזם.</w:t>
      </w:r>
    </w:p>
    <w:p w14:paraId="3B3387FA" w14:textId="77777777" w:rsidR="00A36522" w:rsidRPr="002D5DC1" w:rsidRDefault="00A36522" w:rsidP="00A36522">
      <w:pPr>
        <w:bidi/>
        <w:jc w:val="center"/>
        <w:rPr>
          <w:rFonts w:asciiTheme="minorBidi" w:hAnsiTheme="minorBidi"/>
          <w:b/>
          <w:bCs/>
          <w:u w:val="single"/>
          <w:rtl/>
        </w:rPr>
      </w:pPr>
      <w:r w:rsidRPr="002D5DC1">
        <w:rPr>
          <w:rFonts w:asciiTheme="minorBidi" w:hAnsiTheme="minorBidi"/>
          <w:rtl/>
        </w:rPr>
        <w:t xml:space="preserve"> </w:t>
      </w:r>
      <w:r w:rsidRPr="002D5DC1">
        <w:rPr>
          <w:rFonts w:asciiTheme="minorBidi" w:hAnsiTheme="minorBidi"/>
          <w:b/>
          <w:bCs/>
          <w:u w:val="single"/>
          <w:rtl/>
        </w:rPr>
        <w:t>הכירו את המועמדים הסופיים לפרס הפלורליזם העולמי 2021 (לפי סדר אלפביתי):</w:t>
      </w:r>
    </w:p>
    <w:p w14:paraId="42F45F42" w14:textId="785A6F60" w:rsidR="00A36522" w:rsidRPr="002D5DC1" w:rsidRDefault="004A3ED8" w:rsidP="00A36522">
      <w:pPr>
        <w:pStyle w:val="a6"/>
        <w:numPr>
          <w:ilvl w:val="0"/>
          <w:numId w:val="1"/>
        </w:numPr>
        <w:bidi/>
        <w:rPr>
          <w:rFonts w:asciiTheme="minorBidi" w:hAnsiTheme="minorBidi"/>
          <w:rtl/>
        </w:rPr>
      </w:pPr>
      <w:r w:rsidRPr="002D5DC1">
        <w:rPr>
          <w:rFonts w:asciiTheme="minorBidi" w:hAnsiTheme="minorBidi"/>
          <w:b/>
          <w:bCs/>
          <w:rtl/>
        </w:rPr>
        <w:t>תנועת</w:t>
      </w:r>
      <w:hyperlink r:id="rId14" w:history="1">
        <w:r w:rsidRPr="002D5DC1">
          <w:rPr>
            <w:rFonts w:asciiTheme="minorBidi" w:hAnsiTheme="minorBidi"/>
            <w:rtl/>
          </w:rPr>
          <w:t xml:space="preserve"> </w:t>
        </w:r>
        <w:r w:rsidRPr="002D5DC1">
          <w:rPr>
            <w:rStyle w:val="Hyperlink"/>
            <w:rFonts w:asciiTheme="minorBidi" w:hAnsiTheme="minorBidi"/>
            <w:b/>
          </w:rPr>
          <w:t>All Out</w:t>
        </w:r>
      </w:hyperlink>
      <w:r w:rsidRPr="002D5DC1">
        <w:rPr>
          <w:rFonts w:asciiTheme="minorBidi" w:hAnsiTheme="minorBidi"/>
          <w:rtl/>
        </w:rPr>
        <w:t xml:space="preserve"> </w:t>
      </w:r>
      <w:r w:rsidRPr="002D5DC1">
        <w:rPr>
          <w:rFonts w:asciiTheme="minorBidi" w:hAnsiTheme="minorBidi"/>
          <w:b/>
          <w:bCs/>
          <w:rtl/>
        </w:rPr>
        <w:t>(עולמי)</w:t>
      </w:r>
      <w:r w:rsidRPr="002D5DC1">
        <w:rPr>
          <w:rFonts w:asciiTheme="minorBidi" w:hAnsiTheme="minorBidi"/>
          <w:rtl/>
        </w:rPr>
        <w:t xml:space="preserve"> היא תנועת להט"ב+ שמחויבת ליצירת עולם שבו אף אחד ואחת לא יידרשו להקריב את משפחתם, את חירותם, את בטיחותם או את כבודם בגלל מי שהם או מי שהם אוהבים. עבודתם תורמת לפלורליזם ולכבוד לגיוון בעזרת בניית נרטיבים חיוביים על חיי להט"ב+ בכל העולם, הם </w:t>
      </w:r>
      <w:r w:rsidRPr="002D5DC1">
        <w:rPr>
          <w:rFonts w:asciiTheme="minorBidi" w:hAnsiTheme="minorBidi"/>
          <w:rtl/>
        </w:rPr>
        <w:lastRenderedPageBreak/>
        <w:t>משנים לב ומחשבה בקרב בעלי-ברית פוטנציאליים ובסופו של דבר תורמים לחוויות חיים טובות יותר בקהילות להט"ב+.</w:t>
      </w:r>
    </w:p>
    <w:p w14:paraId="33F72DDC" w14:textId="77777777" w:rsidR="00A36522" w:rsidRPr="002D5DC1" w:rsidRDefault="00A36522" w:rsidP="00A36522">
      <w:pPr>
        <w:pStyle w:val="a6"/>
        <w:rPr>
          <w:rFonts w:asciiTheme="minorBidi" w:hAnsiTheme="minorBidi"/>
        </w:rPr>
      </w:pPr>
    </w:p>
    <w:p w14:paraId="2CA72452" w14:textId="77777777" w:rsidR="00A36522" w:rsidRPr="002D5DC1" w:rsidRDefault="004A3ED8" w:rsidP="00A36522">
      <w:pPr>
        <w:pStyle w:val="a6"/>
        <w:numPr>
          <w:ilvl w:val="0"/>
          <w:numId w:val="1"/>
        </w:numPr>
        <w:bidi/>
        <w:rPr>
          <w:rStyle w:val="normaltextrun"/>
          <w:rFonts w:asciiTheme="minorBidi" w:hAnsiTheme="minorBidi"/>
          <w:rtl/>
        </w:rPr>
      </w:pPr>
      <w:r w:rsidRPr="002D5DC1">
        <w:rPr>
          <w:rFonts w:asciiTheme="minorBidi" w:hAnsiTheme="minorBidi"/>
          <w:b/>
          <w:bCs/>
          <w:rtl/>
        </w:rPr>
        <w:t>ארגון</w:t>
      </w:r>
      <w:hyperlink r:id="rId15" w:history="1">
        <w:r w:rsidRPr="002D5DC1">
          <w:rPr>
            <w:rFonts w:asciiTheme="minorBidi" w:hAnsiTheme="minorBidi"/>
            <w:rtl/>
          </w:rPr>
          <w:t xml:space="preserve"> </w:t>
        </w:r>
        <w:proofErr w:type="spellStart"/>
        <w:r w:rsidRPr="002D5DC1">
          <w:rPr>
            <w:rStyle w:val="Hyperlink"/>
            <w:rFonts w:asciiTheme="minorBidi" w:hAnsiTheme="minorBidi"/>
            <w:b/>
          </w:rPr>
          <w:t>ArtLords</w:t>
        </w:r>
        <w:proofErr w:type="spellEnd"/>
      </w:hyperlink>
      <w:r w:rsidRPr="002D5DC1">
        <w:rPr>
          <w:rFonts w:asciiTheme="minorBidi" w:hAnsiTheme="minorBidi"/>
          <w:rtl/>
        </w:rPr>
        <w:t xml:space="preserve"> </w:t>
      </w:r>
      <w:r w:rsidRPr="002D5DC1">
        <w:rPr>
          <w:rFonts w:asciiTheme="minorBidi" w:hAnsiTheme="minorBidi"/>
          <w:b/>
          <w:bCs/>
          <w:rtl/>
        </w:rPr>
        <w:t>(אפגניסטן)</w:t>
      </w:r>
      <w:r w:rsidRPr="002D5DC1">
        <w:rPr>
          <w:rFonts w:asciiTheme="minorBidi" w:hAnsiTheme="minorBidi"/>
          <w:rtl/>
        </w:rPr>
        <w:t xml:space="preserve"> </w:t>
      </w:r>
      <w:r w:rsidRPr="002D5DC1">
        <w:rPr>
          <w:rStyle w:val="normaltextrun"/>
          <w:rFonts w:asciiTheme="minorBidi" w:hAnsiTheme="minorBidi"/>
          <w:color w:val="000000"/>
          <w:shd w:val="clear" w:color="auto" w:fill="FFFFFF"/>
          <w:rtl/>
        </w:rPr>
        <w:t xml:space="preserve">משלב אמנות רחוב ואקטיביזם כדי לאפשר שינוי חברתי וריפוי טראומה. ארגון </w:t>
      </w:r>
      <w:proofErr w:type="spellStart"/>
      <w:r w:rsidRPr="002D5DC1">
        <w:rPr>
          <w:rStyle w:val="normaltextrun"/>
          <w:rFonts w:asciiTheme="minorBidi" w:hAnsiTheme="minorBidi"/>
          <w:color w:val="000000"/>
          <w:shd w:val="clear" w:color="auto" w:fill="FFFFFF"/>
        </w:rPr>
        <w:t>ArtLords</w:t>
      </w:r>
      <w:proofErr w:type="spellEnd"/>
      <w:r w:rsidRPr="002D5DC1">
        <w:rPr>
          <w:rStyle w:val="normaltextrun"/>
          <w:rFonts w:asciiTheme="minorBidi" w:hAnsiTheme="minorBidi"/>
          <w:color w:val="000000"/>
          <w:shd w:val="clear" w:color="auto" w:fill="FFFFFF"/>
          <w:rtl/>
        </w:rPr>
        <w:t xml:space="preserve"> שנוסד באפגניסטן הוא קולקטיב של "</w:t>
      </w:r>
      <w:proofErr w:type="spellStart"/>
      <w:r w:rsidRPr="002D5DC1">
        <w:rPr>
          <w:rStyle w:val="normaltextrun"/>
          <w:rFonts w:asciiTheme="minorBidi" w:hAnsiTheme="minorBidi"/>
          <w:color w:val="000000"/>
          <w:shd w:val="clear" w:color="auto" w:fill="FFFFFF"/>
          <w:rtl/>
        </w:rPr>
        <w:t>ארטיביסטים</w:t>
      </w:r>
      <w:proofErr w:type="spellEnd"/>
      <w:r w:rsidRPr="002D5DC1">
        <w:rPr>
          <w:rStyle w:val="normaltextrun"/>
          <w:rFonts w:asciiTheme="minorBidi" w:hAnsiTheme="minorBidi"/>
          <w:color w:val="000000"/>
          <w:shd w:val="clear" w:color="auto" w:fill="FFFFFF"/>
          <w:rtl/>
        </w:rPr>
        <w:t xml:space="preserve">" (אמנים-פעילים) שציירו מעל 2,000 ציורי קיר על קירות שנפגעו מהפצצות ברחבי המדינה, והפיצו מסרי שלום, צדק וסובלנות. הארגון מפנה את פעילותו גם לכיוון הקשרים עולמיים חדשים, כולל קהילות פליטים אפגניות, עם </w:t>
      </w:r>
      <w:proofErr w:type="spellStart"/>
      <w:r w:rsidRPr="002D5DC1">
        <w:rPr>
          <w:rStyle w:val="normaltextrun"/>
          <w:rFonts w:asciiTheme="minorBidi" w:hAnsiTheme="minorBidi"/>
          <w:color w:val="000000"/>
          <w:shd w:val="clear" w:color="auto" w:fill="FFFFFF"/>
          <w:rtl/>
        </w:rPr>
        <w:t>חזון</w:t>
      </w:r>
      <w:proofErr w:type="spellEnd"/>
      <w:r w:rsidRPr="002D5DC1">
        <w:rPr>
          <w:rStyle w:val="normaltextrun"/>
          <w:rFonts w:asciiTheme="minorBidi" w:hAnsiTheme="minorBidi"/>
          <w:color w:val="000000"/>
          <w:shd w:val="clear" w:color="auto" w:fill="FFFFFF"/>
          <w:rtl/>
        </w:rPr>
        <w:t xml:space="preserve"> להציג בעתיד תערוכות ברחבי העולם.</w:t>
      </w:r>
    </w:p>
    <w:p w14:paraId="232917A3" w14:textId="77777777" w:rsidR="00A36522" w:rsidRPr="002D5DC1" w:rsidRDefault="00A36522" w:rsidP="00A36522">
      <w:pPr>
        <w:pStyle w:val="a6"/>
        <w:rPr>
          <w:rFonts w:asciiTheme="minorBidi" w:hAnsiTheme="minorBidi"/>
        </w:rPr>
      </w:pPr>
    </w:p>
    <w:p w14:paraId="7A7C8461" w14:textId="77777777" w:rsidR="00A36522" w:rsidRPr="002D5DC1" w:rsidRDefault="00A36522" w:rsidP="00A36522">
      <w:pPr>
        <w:pStyle w:val="a6"/>
        <w:numPr>
          <w:ilvl w:val="0"/>
          <w:numId w:val="1"/>
        </w:numPr>
        <w:bidi/>
        <w:rPr>
          <w:rFonts w:asciiTheme="minorBidi" w:hAnsiTheme="minorBidi"/>
          <w:rtl/>
        </w:rPr>
      </w:pPr>
      <w:r w:rsidRPr="002D5DC1">
        <w:rPr>
          <w:rFonts w:asciiTheme="minorBidi" w:hAnsiTheme="minorBidi"/>
          <w:b/>
          <w:bCs/>
          <w:rtl/>
        </w:rPr>
        <w:t xml:space="preserve">גב' קרולינה </w:t>
      </w:r>
      <w:proofErr w:type="spellStart"/>
      <w:r w:rsidRPr="002D5DC1">
        <w:rPr>
          <w:rFonts w:asciiTheme="minorBidi" w:hAnsiTheme="minorBidi"/>
          <w:b/>
          <w:bCs/>
          <w:rtl/>
        </w:rPr>
        <w:t>קונטרראס</w:t>
      </w:r>
      <w:proofErr w:type="spellEnd"/>
      <w:r w:rsidRPr="002D5DC1">
        <w:rPr>
          <w:rFonts w:asciiTheme="minorBidi" w:hAnsiTheme="minorBidi"/>
          <w:b/>
          <w:bCs/>
          <w:rtl/>
        </w:rPr>
        <w:t xml:space="preserve"> (הרפובליקה הדומיניקנית)</w:t>
      </w:r>
      <w:r w:rsidRPr="002D5DC1">
        <w:rPr>
          <w:rFonts w:asciiTheme="minorBidi" w:hAnsiTheme="minorBidi"/>
          <w:rtl/>
        </w:rPr>
        <w:t xml:space="preserve"> היא יזמית חברתית שמעצימה אפרו-לטיניות ומגדירה את מושגי היופי מחדש דרך תנועת </w:t>
      </w:r>
      <w:hyperlink r:id="rId16" w:history="1">
        <w:r w:rsidRPr="002D5DC1">
          <w:rPr>
            <w:rStyle w:val="Hyperlink"/>
            <w:rFonts w:asciiTheme="minorBidi" w:hAnsiTheme="minorBidi"/>
          </w:rPr>
          <w:t xml:space="preserve">Miss </w:t>
        </w:r>
        <w:proofErr w:type="spellStart"/>
        <w:r w:rsidRPr="002D5DC1">
          <w:rPr>
            <w:rStyle w:val="Hyperlink"/>
            <w:rFonts w:asciiTheme="minorBidi" w:hAnsiTheme="minorBidi"/>
          </w:rPr>
          <w:t>Rizos</w:t>
        </w:r>
        <w:proofErr w:type="spellEnd"/>
      </w:hyperlink>
      <w:r w:rsidRPr="002D5DC1">
        <w:rPr>
          <w:rFonts w:asciiTheme="minorBidi" w:hAnsiTheme="minorBidi"/>
          <w:rtl/>
        </w:rPr>
        <w:t xml:space="preserve"> ("מיס תלתלים"), תנועה עולמית שמטרתה לנרמל שיער טבעי ולחגוג אותו. בעזרת מכוני יופי לשיער טבעי ופעילויות להעצמת נוער בסנטו דומינגו ובניו-יורק סיטי, גב' </w:t>
      </w:r>
      <w:proofErr w:type="spellStart"/>
      <w:r w:rsidRPr="002D5DC1">
        <w:rPr>
          <w:rFonts w:asciiTheme="minorBidi" w:hAnsiTheme="minorBidi"/>
          <w:rtl/>
        </w:rPr>
        <w:t>קונטרראס</w:t>
      </w:r>
      <w:proofErr w:type="spellEnd"/>
      <w:r w:rsidRPr="002D5DC1">
        <w:rPr>
          <w:rFonts w:asciiTheme="minorBidi" w:hAnsiTheme="minorBidi"/>
          <w:rtl/>
        </w:rPr>
        <w:t xml:space="preserve"> מעצימה אלפי נשים ונערות ומעודדת אותן לחגוג מגוון, מאתגרת סטראוטיפים וכותבת מחדש את הנרטיב הקולוניאלי המושרש על משמעות היופי.</w:t>
      </w:r>
    </w:p>
    <w:p w14:paraId="15EF77F9" w14:textId="77777777" w:rsidR="00A36522" w:rsidRPr="002D5DC1" w:rsidRDefault="00A36522" w:rsidP="00A36522">
      <w:pPr>
        <w:pStyle w:val="a6"/>
        <w:rPr>
          <w:rFonts w:asciiTheme="minorBidi" w:hAnsiTheme="minorBidi"/>
        </w:rPr>
      </w:pPr>
    </w:p>
    <w:p w14:paraId="1EDA5351" w14:textId="77777777" w:rsidR="00A36522" w:rsidRPr="002D5DC1" w:rsidRDefault="008C1655" w:rsidP="00A36522">
      <w:pPr>
        <w:pStyle w:val="a6"/>
        <w:numPr>
          <w:ilvl w:val="0"/>
          <w:numId w:val="1"/>
        </w:numPr>
        <w:bidi/>
        <w:rPr>
          <w:rFonts w:asciiTheme="minorBidi" w:hAnsiTheme="minorBidi"/>
          <w:rtl/>
        </w:rPr>
      </w:pPr>
      <w:hyperlink r:id="rId17" w:history="1">
        <w:r w:rsidR="004A3ED8" w:rsidRPr="006169FC">
          <w:rPr>
            <w:rStyle w:val="Hyperlink"/>
            <w:rFonts w:asciiTheme="minorBidi" w:hAnsiTheme="minorBidi"/>
            <w:b/>
            <w:bCs/>
            <w:rtl/>
          </w:rPr>
          <w:t xml:space="preserve">"בניית קהילה </w:t>
        </w:r>
        <w:proofErr w:type="spellStart"/>
        <w:r w:rsidR="004A3ED8" w:rsidRPr="006169FC">
          <w:rPr>
            <w:rStyle w:val="Hyperlink"/>
            <w:rFonts w:asciiTheme="minorBidi" w:hAnsiTheme="minorBidi"/>
            <w:b/>
            <w:bCs/>
            <w:rtl/>
          </w:rPr>
          <w:t>במיטרוביצה</w:t>
        </w:r>
        <w:proofErr w:type="spellEnd"/>
        <w:r w:rsidR="004A3ED8" w:rsidRPr="006169FC">
          <w:rPr>
            <w:rStyle w:val="Hyperlink"/>
            <w:rFonts w:asciiTheme="minorBidi" w:hAnsiTheme="minorBidi"/>
            <w:b/>
            <w:bCs/>
            <w:rtl/>
          </w:rPr>
          <w:t>"</w:t>
        </w:r>
      </w:hyperlink>
      <w:r w:rsidR="004A3ED8" w:rsidRPr="002D5DC1">
        <w:rPr>
          <w:rFonts w:asciiTheme="minorBidi" w:hAnsiTheme="minorBidi"/>
          <w:rtl/>
        </w:rPr>
        <w:t xml:space="preserve"> </w:t>
      </w:r>
      <w:r w:rsidR="004A3ED8" w:rsidRPr="002D5DC1">
        <w:rPr>
          <w:rFonts w:asciiTheme="minorBidi" w:hAnsiTheme="minorBidi"/>
          <w:b/>
          <w:bCs/>
          <w:rtl/>
        </w:rPr>
        <w:t>(קוסובו)</w:t>
      </w:r>
      <w:r w:rsidR="004A3ED8" w:rsidRPr="002D5DC1">
        <w:rPr>
          <w:rFonts w:asciiTheme="minorBidi" w:hAnsiTheme="minorBidi"/>
          <w:rtl/>
        </w:rPr>
        <w:t xml:space="preserve"> היא התארגנות חברתית שיוצרת מרחבים בטוחים לדיאלוג ולבניית מערכות יחסים חוצות גבולות אתניים בצפון קוסובו. הארגון פועל </w:t>
      </w:r>
      <w:proofErr w:type="spellStart"/>
      <w:r w:rsidR="004A3ED8" w:rsidRPr="002D5DC1">
        <w:rPr>
          <w:rFonts w:asciiTheme="minorBidi" w:hAnsiTheme="minorBidi"/>
          <w:rtl/>
        </w:rPr>
        <w:t>במיטרוביצה</w:t>
      </w:r>
      <w:proofErr w:type="spellEnd"/>
      <w:r w:rsidR="004A3ED8" w:rsidRPr="002D5DC1">
        <w:rPr>
          <w:rFonts w:asciiTheme="minorBidi" w:hAnsiTheme="minorBidi"/>
          <w:rtl/>
        </w:rPr>
        <w:t xml:space="preserve">, עיר שידועה במגוון האתני שלה ובמחלוקות אתניות, ומחבר בין קהילות סרביות לבין קהילות אלבניות שהופרדו עקב מלחמה וחוסר אמון. דרך חיבור אזרחים סביב נושאי קידום שלום, זכויות אדם ופיתוח כלכלי, ארגון "בניית קהילה </w:t>
      </w:r>
      <w:proofErr w:type="spellStart"/>
      <w:r w:rsidR="004A3ED8" w:rsidRPr="002D5DC1">
        <w:rPr>
          <w:rFonts w:asciiTheme="minorBidi" w:hAnsiTheme="minorBidi"/>
          <w:rtl/>
        </w:rPr>
        <w:t>במיטרוביצה</w:t>
      </w:r>
      <w:proofErr w:type="spellEnd"/>
      <w:r w:rsidR="004A3ED8" w:rsidRPr="002D5DC1">
        <w:rPr>
          <w:rFonts w:asciiTheme="minorBidi" w:hAnsiTheme="minorBidi"/>
          <w:rtl/>
        </w:rPr>
        <w:t>" בונה קשרי אמון ותורם לקידום חברה פלורליסטית.</w:t>
      </w:r>
    </w:p>
    <w:p w14:paraId="38BB0552" w14:textId="77777777" w:rsidR="00A36522" w:rsidRPr="002D5DC1" w:rsidRDefault="00A36522" w:rsidP="00A36522">
      <w:pPr>
        <w:pStyle w:val="a6"/>
        <w:rPr>
          <w:rFonts w:asciiTheme="minorBidi" w:hAnsiTheme="minorBidi"/>
        </w:rPr>
      </w:pPr>
    </w:p>
    <w:p w14:paraId="79C7EBC9" w14:textId="2BC16913" w:rsidR="00A36522" w:rsidRPr="002D5DC1" w:rsidRDefault="008C1655" w:rsidP="00A36522">
      <w:pPr>
        <w:pStyle w:val="a6"/>
        <w:numPr>
          <w:ilvl w:val="0"/>
          <w:numId w:val="1"/>
        </w:numPr>
        <w:bidi/>
        <w:rPr>
          <w:rFonts w:asciiTheme="minorBidi" w:hAnsiTheme="minorBidi"/>
          <w:rtl/>
        </w:rPr>
      </w:pPr>
      <w:hyperlink r:id="rId18" w:history="1">
        <w:r w:rsidR="006169FC">
          <w:rPr>
            <w:rStyle w:val="Hyperlink"/>
            <w:rFonts w:asciiTheme="minorBidi" w:hAnsiTheme="minorBidi" w:hint="cs"/>
            <w:b/>
            <w:bCs/>
            <w:rtl/>
          </w:rPr>
          <w:t xml:space="preserve">יד ביד: </w:t>
        </w:r>
        <w:r w:rsidR="00E713D3">
          <w:rPr>
            <w:rStyle w:val="Hyperlink"/>
            <w:rFonts w:asciiTheme="minorBidi" w:hAnsiTheme="minorBidi" w:hint="cs"/>
            <w:b/>
            <w:bCs/>
            <w:rtl/>
          </w:rPr>
          <w:t>ה</w:t>
        </w:r>
        <w:r w:rsidR="006169FC">
          <w:rPr>
            <w:rStyle w:val="Hyperlink"/>
            <w:rFonts w:asciiTheme="minorBidi" w:hAnsiTheme="minorBidi" w:hint="cs"/>
            <w:b/>
            <w:bCs/>
            <w:rtl/>
          </w:rPr>
          <w:t>מ</w:t>
        </w:r>
        <w:r w:rsidR="004A3ED8" w:rsidRPr="002D5DC1">
          <w:rPr>
            <w:rStyle w:val="Hyperlink"/>
            <w:rFonts w:asciiTheme="minorBidi" w:hAnsiTheme="minorBidi"/>
            <w:b/>
            <w:bCs/>
            <w:rtl/>
          </w:rPr>
          <w:t>ר</w:t>
        </w:r>
        <w:r w:rsidR="004A3ED8" w:rsidRPr="002D5DC1">
          <w:rPr>
            <w:rStyle w:val="Hyperlink"/>
            <w:rFonts w:asciiTheme="minorBidi" w:hAnsiTheme="minorBidi"/>
            <w:b/>
            <w:bCs/>
            <w:rtl/>
          </w:rPr>
          <w:t>כ</w:t>
        </w:r>
        <w:r w:rsidR="004A3ED8" w:rsidRPr="002D5DC1">
          <w:rPr>
            <w:rStyle w:val="Hyperlink"/>
            <w:rFonts w:asciiTheme="minorBidi" w:hAnsiTheme="minorBidi"/>
            <w:b/>
            <w:bCs/>
            <w:rtl/>
          </w:rPr>
          <w:t>ז לחינוך יהודי-ערבי בישראל</w:t>
        </w:r>
      </w:hyperlink>
      <w:r w:rsidR="004A3ED8" w:rsidRPr="002D5DC1">
        <w:rPr>
          <w:rFonts w:asciiTheme="minorBidi" w:hAnsiTheme="minorBidi"/>
          <w:rtl/>
        </w:rPr>
        <w:t xml:space="preserve"> </w:t>
      </w:r>
      <w:r w:rsidR="004A3ED8" w:rsidRPr="002D5DC1">
        <w:rPr>
          <w:rFonts w:asciiTheme="minorBidi" w:hAnsiTheme="minorBidi"/>
          <w:b/>
          <w:bCs/>
          <w:rtl/>
        </w:rPr>
        <w:t>(ישראל)</w:t>
      </w:r>
      <w:r w:rsidR="004A3ED8" w:rsidRPr="002D5DC1">
        <w:rPr>
          <w:rFonts w:asciiTheme="minorBidi" w:hAnsiTheme="minorBidi"/>
          <w:rtl/>
        </w:rPr>
        <w:t xml:space="preserve"> </w:t>
      </w:r>
      <w:r w:rsidR="004A3ED8" w:rsidRPr="002D5DC1">
        <w:rPr>
          <w:rStyle w:val="normaltextrun"/>
          <w:rFonts w:asciiTheme="minorBidi" w:hAnsiTheme="minorBidi"/>
          <w:shd w:val="clear" w:color="auto" w:fill="FFFFFF"/>
          <w:rtl/>
        </w:rPr>
        <w:t>היא רשת של בתי ספר מעורבים, דו-לשוניים ורב תרבותיים שמלמדים דור חדש לחיות ביחד בשיתוף פעולה ובכבוד.</w:t>
      </w:r>
      <w:r w:rsidR="00906BC2" w:rsidRPr="002D5DC1">
        <w:rPr>
          <w:rStyle w:val="normaltextrun"/>
          <w:rFonts w:asciiTheme="minorBidi" w:hAnsiTheme="minorBidi"/>
          <w:shd w:val="clear" w:color="auto" w:fill="FFFFFF"/>
          <w:rtl/>
        </w:rPr>
        <w:t xml:space="preserve"> </w:t>
      </w:r>
      <w:r w:rsidR="004A3ED8" w:rsidRPr="002D5DC1">
        <w:rPr>
          <w:rFonts w:asciiTheme="minorBidi" w:hAnsiTheme="minorBidi"/>
          <w:rtl/>
        </w:rPr>
        <w:t>בבתי ספר אלו ניתן מעמד שווה לשפות העברית והערבית וכך גם לשתי התרבויות ולנרטיבים הלאומיים. עם מעל 2,000 תלמידים ובתמיכת קהילה של אזרחים פעילים שמתאחדים בסולידריות ובדיאלוג, פועלת יד ביד כדי לבנות חברה משותפת ומכילה.</w:t>
      </w:r>
    </w:p>
    <w:p w14:paraId="05AD656D" w14:textId="77777777" w:rsidR="00A36522" w:rsidRPr="002D5DC1" w:rsidRDefault="00A36522" w:rsidP="00A36522">
      <w:pPr>
        <w:pStyle w:val="a6"/>
        <w:rPr>
          <w:rFonts w:asciiTheme="minorBidi" w:hAnsiTheme="minorBidi"/>
        </w:rPr>
      </w:pPr>
    </w:p>
    <w:p w14:paraId="6818AD2F" w14:textId="77777777" w:rsidR="00A36522" w:rsidRPr="002D5DC1" w:rsidRDefault="00A36522" w:rsidP="00A36522">
      <w:pPr>
        <w:pStyle w:val="a6"/>
        <w:numPr>
          <w:ilvl w:val="0"/>
          <w:numId w:val="1"/>
        </w:numPr>
        <w:bidi/>
        <w:rPr>
          <w:rFonts w:asciiTheme="minorBidi" w:hAnsiTheme="minorBidi"/>
          <w:rtl/>
        </w:rPr>
      </w:pPr>
      <w:r w:rsidRPr="002D5DC1">
        <w:rPr>
          <w:rFonts w:asciiTheme="minorBidi" w:hAnsiTheme="minorBidi"/>
          <w:b/>
          <w:bCs/>
          <w:rtl/>
        </w:rPr>
        <w:t xml:space="preserve">מר לנין </w:t>
      </w:r>
      <w:proofErr w:type="spellStart"/>
      <w:r w:rsidRPr="002D5DC1">
        <w:rPr>
          <w:rFonts w:asciiTheme="minorBidi" w:hAnsiTheme="minorBidi"/>
          <w:b/>
          <w:bCs/>
          <w:rtl/>
        </w:rPr>
        <w:t>רגובנשי</w:t>
      </w:r>
      <w:proofErr w:type="spellEnd"/>
      <w:r w:rsidRPr="002D5DC1">
        <w:rPr>
          <w:rFonts w:asciiTheme="minorBidi" w:hAnsiTheme="minorBidi"/>
          <w:b/>
          <w:bCs/>
          <w:rtl/>
        </w:rPr>
        <w:t xml:space="preserve"> (הודו)</w:t>
      </w:r>
      <w:r w:rsidRPr="002D5DC1">
        <w:rPr>
          <w:rFonts w:asciiTheme="minorBidi" w:hAnsiTheme="minorBidi"/>
          <w:rtl/>
        </w:rPr>
        <w:t xml:space="preserve"> </w:t>
      </w:r>
      <w:r w:rsidRPr="002D5DC1">
        <w:rPr>
          <w:rStyle w:val="normaltextrun"/>
          <w:rFonts w:asciiTheme="minorBidi" w:hAnsiTheme="minorBidi"/>
          <w:color w:val="000000"/>
          <w:shd w:val="clear" w:color="auto" w:fill="FFFFFF"/>
          <w:rtl/>
        </w:rPr>
        <w:t>הוא מגן זכויות אדם שפועל לקידום זכויותיהן של הקהילות המודרות ביותר בהודו. </w:t>
      </w:r>
      <w:r w:rsidRPr="002D5DC1">
        <w:rPr>
          <w:rFonts w:asciiTheme="minorBidi" w:hAnsiTheme="minorBidi"/>
          <w:rtl/>
        </w:rPr>
        <w:t xml:space="preserve">הוא המייסד המשותף של </w:t>
      </w:r>
      <w:hyperlink r:id="rId19" w:history="1">
        <w:r w:rsidRPr="002D5DC1">
          <w:rPr>
            <w:rStyle w:val="Hyperlink"/>
            <w:rFonts w:asciiTheme="minorBidi" w:hAnsiTheme="minorBidi"/>
            <w:rtl/>
          </w:rPr>
          <w:t>"ועדת משמר העם לזכויות אדם"</w:t>
        </w:r>
      </w:hyperlink>
      <w:r w:rsidRPr="002D5DC1">
        <w:rPr>
          <w:rFonts w:asciiTheme="minorBidi" w:hAnsiTheme="minorBidi"/>
          <w:rtl/>
        </w:rPr>
        <w:t xml:space="preserve">, תנועה חברתית מכילה </w:t>
      </w:r>
      <w:r w:rsidRPr="002D5DC1">
        <w:rPr>
          <w:rStyle w:val="normaltextrun"/>
          <w:rFonts w:asciiTheme="minorBidi" w:hAnsiTheme="minorBidi"/>
          <w:color w:val="000000"/>
          <w:shd w:val="clear" w:color="auto" w:fill="FFFFFF"/>
          <w:rtl/>
        </w:rPr>
        <w:t xml:space="preserve">שמאתגרת את הפטריארכיה ואת מערכת </w:t>
      </w:r>
      <w:proofErr w:type="spellStart"/>
      <w:r w:rsidRPr="002D5DC1">
        <w:rPr>
          <w:rStyle w:val="normaltextrun"/>
          <w:rFonts w:asciiTheme="minorBidi" w:hAnsiTheme="minorBidi"/>
          <w:color w:val="000000"/>
          <w:shd w:val="clear" w:color="auto" w:fill="FFFFFF"/>
          <w:rtl/>
        </w:rPr>
        <w:t>הקאסטות</w:t>
      </w:r>
      <w:proofErr w:type="spellEnd"/>
      <w:r w:rsidRPr="002D5DC1">
        <w:rPr>
          <w:rStyle w:val="normaltextrun"/>
          <w:rFonts w:asciiTheme="minorBidi" w:hAnsiTheme="minorBidi"/>
          <w:color w:val="000000"/>
          <w:shd w:val="clear" w:color="auto" w:fill="FFFFFF"/>
          <w:rtl/>
        </w:rPr>
        <w:t xml:space="preserve">. מר </w:t>
      </w:r>
      <w:proofErr w:type="spellStart"/>
      <w:r w:rsidRPr="002D5DC1">
        <w:rPr>
          <w:rStyle w:val="normaltextrun"/>
          <w:rFonts w:asciiTheme="minorBidi" w:hAnsiTheme="minorBidi"/>
          <w:color w:val="000000"/>
          <w:shd w:val="clear" w:color="auto" w:fill="FFFFFF"/>
          <w:rtl/>
        </w:rPr>
        <w:t>רגובנשי</w:t>
      </w:r>
      <w:proofErr w:type="spellEnd"/>
      <w:r w:rsidRPr="002D5DC1">
        <w:rPr>
          <w:rStyle w:val="normaltextrun"/>
          <w:rFonts w:asciiTheme="minorBidi" w:hAnsiTheme="minorBidi"/>
          <w:color w:val="000000"/>
          <w:shd w:val="clear" w:color="auto" w:fill="FFFFFF"/>
          <w:rtl/>
        </w:rPr>
        <w:t xml:space="preserve"> עובד ברמת הכפרים בחמש מדינות בצפון הודו כדי לחזק מוסדות מקומיים, לקדם זכויות אדם ולבנות קשרים חוצי-חברה.</w:t>
      </w:r>
    </w:p>
    <w:p w14:paraId="15B8D2D2" w14:textId="77777777" w:rsidR="00A36522" w:rsidRPr="002D5DC1" w:rsidRDefault="00A36522" w:rsidP="00A36522">
      <w:pPr>
        <w:pStyle w:val="a6"/>
        <w:rPr>
          <w:rFonts w:asciiTheme="minorBidi" w:hAnsiTheme="minorBidi"/>
        </w:rPr>
      </w:pPr>
    </w:p>
    <w:p w14:paraId="6E7C8798" w14:textId="48F0BEB0" w:rsidR="00A36522" w:rsidRPr="002D5DC1" w:rsidRDefault="004A3ED8" w:rsidP="00A36522">
      <w:pPr>
        <w:pStyle w:val="a6"/>
        <w:numPr>
          <w:ilvl w:val="0"/>
          <w:numId w:val="1"/>
        </w:numPr>
        <w:bidi/>
        <w:rPr>
          <w:rStyle w:val="normaltextrun"/>
          <w:rFonts w:asciiTheme="minorBidi" w:hAnsiTheme="minorBidi"/>
          <w:rtl/>
        </w:rPr>
      </w:pPr>
      <w:r w:rsidRPr="002D5DC1">
        <w:rPr>
          <w:rFonts w:asciiTheme="minorBidi" w:hAnsiTheme="minorBidi"/>
          <w:b/>
          <w:bCs/>
          <w:rtl/>
        </w:rPr>
        <w:t xml:space="preserve">ארגון </w:t>
      </w:r>
      <w:hyperlink r:id="rId20" w:history="1">
        <w:proofErr w:type="spellStart"/>
        <w:r w:rsidRPr="002D5DC1">
          <w:rPr>
            <w:rStyle w:val="Hyperlink"/>
            <w:rFonts w:asciiTheme="minorBidi" w:hAnsiTheme="minorBidi"/>
            <w:b/>
          </w:rPr>
          <w:t>Namati</w:t>
        </w:r>
        <w:proofErr w:type="spellEnd"/>
        <w:r w:rsidRPr="001627D1">
          <w:rPr>
            <w:rStyle w:val="Hyperlink"/>
            <w:rFonts w:asciiTheme="minorBidi" w:hAnsiTheme="minorBidi"/>
            <w:bCs/>
            <w:rtl/>
          </w:rPr>
          <w:t xml:space="preserve"> קניה</w:t>
        </w:r>
      </w:hyperlink>
      <w:r w:rsidRPr="002D5DC1">
        <w:rPr>
          <w:rFonts w:asciiTheme="minorBidi" w:hAnsiTheme="minorBidi"/>
          <w:rtl/>
        </w:rPr>
        <w:t xml:space="preserve"> (קניה)</w:t>
      </w:r>
      <w:r w:rsidRPr="002D5DC1">
        <w:rPr>
          <w:rStyle w:val="normaltextrun"/>
          <w:rFonts w:asciiTheme="minorBidi" w:hAnsiTheme="minorBidi"/>
          <w:color w:val="000000"/>
          <w:shd w:val="clear" w:color="auto" w:fill="FFFFFF"/>
          <w:rtl/>
        </w:rPr>
        <w:t xml:space="preserve"> מספק סיוע משפטי בחינם לקהילות עם היסטוריה של הדרה וללא מסמכי זיהוי לאומיים שדרושים כדי לקבל גישה לשירותים הבסיסיים ביותר.</w:t>
      </w:r>
      <w:r w:rsidR="00906BC2" w:rsidRPr="002D5DC1">
        <w:rPr>
          <w:rStyle w:val="normaltextrun"/>
          <w:rFonts w:asciiTheme="minorBidi" w:hAnsiTheme="minorBidi"/>
          <w:color w:val="000000"/>
          <w:shd w:val="clear" w:color="auto" w:fill="FFFFFF"/>
          <w:rtl/>
        </w:rPr>
        <w:t xml:space="preserve"> </w:t>
      </w:r>
      <w:r w:rsidRPr="002D5DC1">
        <w:rPr>
          <w:rStyle w:val="normaltextrun"/>
          <w:rFonts w:asciiTheme="minorBidi" w:hAnsiTheme="minorBidi"/>
          <w:color w:val="000000"/>
          <w:shd w:val="clear" w:color="auto" w:fill="FFFFFF"/>
          <w:rtl/>
        </w:rPr>
        <w:t xml:space="preserve">משנת 2013 ארגון </w:t>
      </w:r>
      <w:proofErr w:type="spellStart"/>
      <w:r w:rsidRPr="002D5DC1">
        <w:rPr>
          <w:rStyle w:val="normaltextrun"/>
          <w:rFonts w:asciiTheme="minorBidi" w:hAnsiTheme="minorBidi"/>
          <w:color w:val="000000"/>
          <w:shd w:val="clear" w:color="auto" w:fill="FFFFFF"/>
        </w:rPr>
        <w:t>Namati</w:t>
      </w:r>
      <w:proofErr w:type="spellEnd"/>
      <w:r w:rsidRPr="002D5DC1">
        <w:rPr>
          <w:rStyle w:val="normaltextrun"/>
          <w:rFonts w:asciiTheme="minorBidi" w:hAnsiTheme="minorBidi"/>
          <w:color w:val="000000"/>
          <w:shd w:val="clear" w:color="auto" w:fill="FFFFFF"/>
          <w:rtl/>
        </w:rPr>
        <w:t xml:space="preserve"> תמך ביותר מ-12,000 </w:t>
      </w:r>
      <w:proofErr w:type="spellStart"/>
      <w:r w:rsidRPr="002D5DC1">
        <w:rPr>
          <w:rStyle w:val="normaltextrun"/>
          <w:rFonts w:asciiTheme="minorBidi" w:hAnsiTheme="minorBidi"/>
          <w:color w:val="000000"/>
          <w:shd w:val="clear" w:color="auto" w:fill="FFFFFF"/>
          <w:rtl/>
        </w:rPr>
        <w:t>קנייתים</w:t>
      </w:r>
      <w:proofErr w:type="spellEnd"/>
      <w:r w:rsidRPr="002D5DC1">
        <w:rPr>
          <w:rStyle w:val="normaltextrun"/>
          <w:rFonts w:asciiTheme="minorBidi" w:hAnsiTheme="minorBidi"/>
          <w:color w:val="000000"/>
          <w:shd w:val="clear" w:color="auto" w:fill="FFFFFF"/>
          <w:rtl/>
        </w:rPr>
        <w:t xml:space="preserve"> במאמץ להשיג את מסמכי הזיהוי הלאומיים שלהם. בעזרת רשת של קהילות עוזרים משפטיים הארגון בונה מודעות משפטית, במטרה להעצים קהילות כדי להתגבר על אפליה ולטפח הכלה ושייכות.</w:t>
      </w:r>
    </w:p>
    <w:p w14:paraId="3A6AD319" w14:textId="77777777" w:rsidR="00A36522" w:rsidRPr="002D5DC1" w:rsidRDefault="00A36522" w:rsidP="00A36522">
      <w:pPr>
        <w:pStyle w:val="a6"/>
        <w:rPr>
          <w:rFonts w:asciiTheme="minorBidi" w:hAnsiTheme="minorBidi"/>
        </w:rPr>
      </w:pPr>
    </w:p>
    <w:p w14:paraId="2F3129BE" w14:textId="77777777" w:rsidR="00A36522" w:rsidRPr="002D5DC1" w:rsidRDefault="008C1655" w:rsidP="00A36522">
      <w:pPr>
        <w:pStyle w:val="a6"/>
        <w:numPr>
          <w:ilvl w:val="0"/>
          <w:numId w:val="1"/>
        </w:numPr>
        <w:bidi/>
        <w:rPr>
          <w:rFonts w:asciiTheme="minorBidi" w:hAnsiTheme="minorBidi"/>
          <w:rtl/>
        </w:rPr>
      </w:pPr>
      <w:hyperlink r:id="rId21" w:history="1">
        <w:r w:rsidR="004A3ED8" w:rsidRPr="00E22162">
          <w:rPr>
            <w:rStyle w:val="Hyperlink"/>
            <w:rFonts w:asciiTheme="minorBidi" w:hAnsiTheme="minorBidi"/>
            <w:b/>
            <w:bCs/>
            <w:rtl/>
          </w:rPr>
          <w:t xml:space="preserve">גב' </w:t>
        </w:r>
        <w:proofErr w:type="spellStart"/>
        <w:r w:rsidR="004A3ED8" w:rsidRPr="00E22162">
          <w:rPr>
            <w:rStyle w:val="Hyperlink"/>
            <w:rFonts w:asciiTheme="minorBidi" w:hAnsiTheme="minorBidi"/>
            <w:b/>
            <w:bCs/>
            <w:rtl/>
          </w:rPr>
          <w:t>פוג'ה</w:t>
        </w:r>
        <w:proofErr w:type="spellEnd"/>
        <w:r w:rsidR="004A3ED8" w:rsidRPr="00E22162">
          <w:rPr>
            <w:rStyle w:val="Hyperlink"/>
            <w:rFonts w:asciiTheme="minorBidi" w:hAnsiTheme="minorBidi"/>
            <w:b/>
            <w:bCs/>
            <w:rtl/>
          </w:rPr>
          <w:t xml:space="preserve"> קפאי</w:t>
        </w:r>
      </w:hyperlink>
      <w:r w:rsidR="004A3ED8" w:rsidRPr="00E22162">
        <w:rPr>
          <w:rFonts w:asciiTheme="minorBidi" w:hAnsiTheme="minorBidi"/>
          <w:b/>
          <w:bCs/>
          <w:rtl/>
        </w:rPr>
        <w:t xml:space="preserve"> (</w:t>
      </w:r>
      <w:r w:rsidR="004A3ED8" w:rsidRPr="002D5DC1">
        <w:rPr>
          <w:rFonts w:asciiTheme="minorBidi" w:hAnsiTheme="minorBidi"/>
          <w:b/>
          <w:bCs/>
          <w:rtl/>
        </w:rPr>
        <w:t>הונג קונג)</w:t>
      </w:r>
      <w:r w:rsidR="004A3ED8" w:rsidRPr="002D5DC1">
        <w:rPr>
          <w:rFonts w:asciiTheme="minorBidi" w:hAnsiTheme="minorBidi"/>
          <w:rtl/>
        </w:rPr>
        <w:t xml:space="preserve"> היא אקדמאית, עורכת-דין ופעילת צדק חברתי שמאתגרת נורמות תרבותיות מגדריות וגזעיות ומקדמת שוויון זכויות למיעוטים האתניים בהונג קונג. בעזרת גישה צולבת שמשלבת מחקר, הסברה והתגייסות עממית, השיגה גב' קפאי תשומת לב חסרת תקדים למעמד המיעוטים האתניים בהונג קונג, ותרמה לביטול בתי ספר בהפרדה גזעית לילדים ממיעוטים אתניים.</w:t>
      </w:r>
    </w:p>
    <w:p w14:paraId="0C1B38B1" w14:textId="77777777" w:rsidR="00A36522" w:rsidRPr="002D5DC1" w:rsidRDefault="00A36522" w:rsidP="00A36522">
      <w:pPr>
        <w:pStyle w:val="a6"/>
        <w:rPr>
          <w:rFonts w:asciiTheme="minorBidi" w:hAnsiTheme="minorBidi"/>
        </w:rPr>
      </w:pPr>
    </w:p>
    <w:p w14:paraId="0B5A898A" w14:textId="171795CE" w:rsidR="00A36522" w:rsidRPr="002D5DC1" w:rsidRDefault="00A36522" w:rsidP="00A36522">
      <w:pPr>
        <w:pStyle w:val="a6"/>
        <w:numPr>
          <w:ilvl w:val="0"/>
          <w:numId w:val="1"/>
        </w:numPr>
        <w:bidi/>
        <w:rPr>
          <w:rFonts w:asciiTheme="minorBidi" w:hAnsiTheme="minorBidi"/>
          <w:rtl/>
        </w:rPr>
      </w:pPr>
      <w:r w:rsidRPr="002D5DC1">
        <w:rPr>
          <w:rFonts w:asciiTheme="minorBidi" w:hAnsiTheme="minorBidi"/>
          <w:b/>
          <w:bCs/>
          <w:rtl/>
        </w:rPr>
        <w:t>גב' רוז לה-</w:t>
      </w:r>
      <w:proofErr w:type="spellStart"/>
      <w:r w:rsidRPr="002D5DC1">
        <w:rPr>
          <w:rFonts w:asciiTheme="minorBidi" w:hAnsiTheme="minorBidi"/>
          <w:b/>
          <w:bCs/>
          <w:rtl/>
        </w:rPr>
        <w:t>מיי</w:t>
      </w:r>
      <w:proofErr w:type="spellEnd"/>
      <w:r w:rsidRPr="002D5DC1">
        <w:rPr>
          <w:rFonts w:asciiTheme="minorBidi" w:hAnsiTheme="minorBidi"/>
          <w:b/>
          <w:bCs/>
          <w:rtl/>
        </w:rPr>
        <w:t xml:space="preserve"> (קנדה)</w:t>
      </w:r>
      <w:r w:rsidRPr="002D5DC1">
        <w:rPr>
          <w:rFonts w:asciiTheme="minorBidi" w:hAnsiTheme="minorBidi"/>
          <w:rtl/>
        </w:rPr>
        <w:t xml:space="preserve"> היא מחנכת מקהילת האומה הראשונה </w:t>
      </w:r>
      <w:proofErr w:type="spellStart"/>
      <w:r w:rsidRPr="002D5DC1">
        <w:rPr>
          <w:rFonts w:asciiTheme="minorBidi" w:hAnsiTheme="minorBidi"/>
          <w:rtl/>
        </w:rPr>
        <w:t>טלינגיט</w:t>
      </w:r>
      <w:proofErr w:type="spellEnd"/>
      <w:r w:rsidRPr="002D5DC1">
        <w:rPr>
          <w:rFonts w:asciiTheme="minorBidi" w:hAnsiTheme="minorBidi"/>
          <w:rtl/>
        </w:rPr>
        <w:t xml:space="preserve"> בנהר </w:t>
      </w:r>
      <w:proofErr w:type="spellStart"/>
      <w:r w:rsidRPr="002D5DC1">
        <w:rPr>
          <w:rFonts w:asciiTheme="minorBidi" w:hAnsiTheme="minorBidi"/>
          <w:rtl/>
        </w:rPr>
        <w:t>טאקו</w:t>
      </w:r>
      <w:proofErr w:type="spellEnd"/>
      <w:r w:rsidRPr="002D5DC1">
        <w:rPr>
          <w:rFonts w:asciiTheme="minorBidi" w:hAnsiTheme="minorBidi"/>
          <w:rtl/>
        </w:rPr>
        <w:t xml:space="preserve">, והמנכ"לית והמייסדת של ארגון </w:t>
      </w:r>
      <w:hyperlink r:id="rId22" w:history="1">
        <w:r w:rsidRPr="002D5DC1">
          <w:rPr>
            <w:rStyle w:val="Hyperlink"/>
            <w:rFonts w:asciiTheme="minorBidi" w:hAnsiTheme="minorBidi"/>
            <w:rtl/>
          </w:rPr>
          <w:t>"קבוצת פיוס ילידים"</w:t>
        </w:r>
      </w:hyperlink>
      <w:r w:rsidRPr="002D5DC1">
        <w:rPr>
          <w:rFonts w:asciiTheme="minorBidi" w:hAnsiTheme="minorBidi"/>
          <w:rtl/>
        </w:rPr>
        <w:t>. בעזרת הארגון שייסדה, עובדת גב' לה-</w:t>
      </w:r>
      <w:proofErr w:type="spellStart"/>
      <w:r w:rsidRPr="002D5DC1">
        <w:rPr>
          <w:rFonts w:asciiTheme="minorBidi" w:hAnsiTheme="minorBidi"/>
          <w:rtl/>
        </w:rPr>
        <w:t>מיי</w:t>
      </w:r>
      <w:proofErr w:type="spellEnd"/>
      <w:r w:rsidRPr="002D5DC1">
        <w:rPr>
          <w:rFonts w:asciiTheme="minorBidi" w:hAnsiTheme="minorBidi"/>
          <w:rtl/>
        </w:rPr>
        <w:t xml:space="preserve"> לשנות את תפיסתם של קנדים שאינם ילידים ומעודדת אותם לעשות את הצעדים הראשונים לקראת פיוס. לאורך </w:t>
      </w:r>
      <w:r w:rsidRPr="002D5DC1">
        <w:rPr>
          <w:rFonts w:asciiTheme="minorBidi" w:hAnsiTheme="minorBidi"/>
          <w:rtl/>
        </w:rPr>
        <w:lastRenderedPageBreak/>
        <w:t>הקריירה שלה עסקה גב' לה-</w:t>
      </w:r>
      <w:proofErr w:type="spellStart"/>
      <w:r w:rsidRPr="002D5DC1">
        <w:rPr>
          <w:rFonts w:asciiTheme="minorBidi" w:hAnsiTheme="minorBidi"/>
          <w:rtl/>
        </w:rPr>
        <w:t>מיי</w:t>
      </w:r>
      <w:proofErr w:type="spellEnd"/>
      <w:r w:rsidRPr="002D5DC1">
        <w:rPr>
          <w:rFonts w:asciiTheme="minorBidi" w:hAnsiTheme="minorBidi"/>
          <w:rtl/>
        </w:rPr>
        <w:t xml:space="preserve"> בהסברה לטובת הכלה של ילידים, חינכה והכשירה אלפי קנדים בנושא כשירות תרבותית ומאבק בגזענות.</w:t>
      </w:r>
    </w:p>
    <w:p w14:paraId="2B5B1F31" w14:textId="77777777" w:rsidR="00A36522" w:rsidRPr="002D5DC1" w:rsidRDefault="00A36522" w:rsidP="00A36522">
      <w:pPr>
        <w:pStyle w:val="a6"/>
        <w:rPr>
          <w:rFonts w:asciiTheme="minorBidi" w:hAnsiTheme="minorBidi"/>
        </w:rPr>
      </w:pPr>
    </w:p>
    <w:p w14:paraId="61C86D25" w14:textId="77777777" w:rsidR="00A36522" w:rsidRPr="002D5DC1" w:rsidRDefault="00A36522" w:rsidP="00A36522">
      <w:pPr>
        <w:pStyle w:val="a6"/>
        <w:numPr>
          <w:ilvl w:val="0"/>
          <w:numId w:val="1"/>
        </w:numPr>
        <w:bidi/>
        <w:rPr>
          <w:rFonts w:asciiTheme="minorBidi" w:hAnsiTheme="minorBidi"/>
          <w:rtl/>
        </w:rPr>
      </w:pPr>
      <w:r w:rsidRPr="002D5DC1">
        <w:rPr>
          <w:rFonts w:asciiTheme="minorBidi" w:hAnsiTheme="minorBidi"/>
          <w:b/>
          <w:bCs/>
          <w:rtl/>
        </w:rPr>
        <w:t xml:space="preserve">מר </w:t>
      </w:r>
      <w:proofErr w:type="spellStart"/>
      <w:r w:rsidRPr="002D5DC1">
        <w:rPr>
          <w:rFonts w:asciiTheme="minorBidi" w:hAnsiTheme="minorBidi"/>
          <w:b/>
          <w:bCs/>
          <w:rtl/>
        </w:rPr>
        <w:t>טרזור</w:t>
      </w:r>
      <w:proofErr w:type="spellEnd"/>
      <w:r w:rsidRPr="002D5DC1">
        <w:rPr>
          <w:rFonts w:asciiTheme="minorBidi" w:hAnsiTheme="minorBidi"/>
          <w:b/>
          <w:bCs/>
          <w:rtl/>
        </w:rPr>
        <w:t xml:space="preserve"> </w:t>
      </w:r>
      <w:proofErr w:type="spellStart"/>
      <w:r w:rsidRPr="002D5DC1">
        <w:rPr>
          <w:rFonts w:asciiTheme="minorBidi" w:hAnsiTheme="minorBidi"/>
          <w:b/>
          <w:bCs/>
          <w:rtl/>
        </w:rPr>
        <w:t>אנזנגו</w:t>
      </w:r>
      <w:proofErr w:type="spellEnd"/>
      <w:r w:rsidRPr="002D5DC1">
        <w:rPr>
          <w:rFonts w:asciiTheme="minorBidi" w:hAnsiTheme="minorBidi"/>
          <w:b/>
          <w:bCs/>
          <w:rtl/>
        </w:rPr>
        <w:t xml:space="preserve"> </w:t>
      </w:r>
      <w:proofErr w:type="spellStart"/>
      <w:r w:rsidRPr="002D5DC1">
        <w:rPr>
          <w:rFonts w:asciiTheme="minorBidi" w:hAnsiTheme="minorBidi"/>
          <w:b/>
          <w:bCs/>
          <w:rtl/>
        </w:rPr>
        <w:t>אמפאוני</w:t>
      </w:r>
      <w:proofErr w:type="spellEnd"/>
      <w:r w:rsidRPr="002D5DC1">
        <w:rPr>
          <w:rFonts w:asciiTheme="minorBidi" w:hAnsiTheme="minorBidi"/>
          <w:b/>
          <w:bCs/>
          <w:rtl/>
        </w:rPr>
        <w:t xml:space="preserve"> (מלאווי)</w:t>
      </w:r>
      <w:r w:rsidRPr="002D5DC1">
        <w:rPr>
          <w:rFonts w:asciiTheme="minorBidi" w:hAnsiTheme="minorBidi"/>
          <w:rtl/>
        </w:rPr>
        <w:t xml:space="preserve">, שמוכר גם </w:t>
      </w:r>
      <w:proofErr w:type="spellStart"/>
      <w:r w:rsidRPr="002D5DC1">
        <w:rPr>
          <w:rFonts w:asciiTheme="minorBidi" w:hAnsiTheme="minorBidi"/>
          <w:rtl/>
        </w:rPr>
        <w:t>כמנס</w:t>
      </w:r>
      <w:proofErr w:type="spellEnd"/>
      <w:r w:rsidRPr="002D5DC1">
        <w:rPr>
          <w:rFonts w:asciiTheme="minorBidi" w:hAnsiTheme="minorBidi"/>
          <w:rtl/>
        </w:rPr>
        <w:t xml:space="preserve"> לה-פלום, הוא אמן היפ-הופ </w:t>
      </w:r>
      <w:proofErr w:type="spellStart"/>
      <w:r w:rsidRPr="002D5DC1">
        <w:rPr>
          <w:rFonts w:asciiTheme="minorBidi" w:hAnsiTheme="minorBidi"/>
          <w:rtl/>
        </w:rPr>
        <w:t>ופואטרי</w:t>
      </w:r>
      <w:proofErr w:type="spellEnd"/>
      <w:r w:rsidRPr="002D5DC1">
        <w:rPr>
          <w:rFonts w:asciiTheme="minorBidi" w:hAnsiTheme="minorBidi"/>
          <w:rtl/>
        </w:rPr>
        <w:t xml:space="preserve">-סלאם מקונגו שחי במחנה הפליטים </w:t>
      </w:r>
      <w:proofErr w:type="spellStart"/>
      <w:r w:rsidRPr="002D5DC1">
        <w:rPr>
          <w:rFonts w:asciiTheme="minorBidi" w:hAnsiTheme="minorBidi"/>
          <w:rtl/>
        </w:rPr>
        <w:t>דזלקה</w:t>
      </w:r>
      <w:proofErr w:type="spellEnd"/>
      <w:r w:rsidRPr="002D5DC1">
        <w:rPr>
          <w:rFonts w:asciiTheme="minorBidi" w:hAnsiTheme="minorBidi"/>
          <w:rtl/>
        </w:rPr>
        <w:t xml:space="preserve">, והוא משתמש בכישוריו כדי להעלות מודעות לנושאים שנוגעים לפליטים. מר מפאוני הוא המייסד של </w:t>
      </w:r>
      <w:hyperlink r:id="rId23" w:history="1">
        <w:r w:rsidRPr="002D5DC1">
          <w:rPr>
            <w:rStyle w:val="Hyperlink"/>
            <w:rFonts w:asciiTheme="minorBidi" w:hAnsiTheme="minorBidi"/>
            <w:rtl/>
          </w:rPr>
          <w:t xml:space="preserve">פסטיבל </w:t>
        </w:r>
        <w:proofErr w:type="spellStart"/>
        <w:r w:rsidRPr="002D5DC1">
          <w:rPr>
            <w:rStyle w:val="Hyperlink"/>
            <w:rFonts w:asciiTheme="minorBidi" w:hAnsiTheme="minorBidi"/>
            <w:rtl/>
          </w:rPr>
          <w:t>טומאיני</w:t>
        </w:r>
        <w:proofErr w:type="spellEnd"/>
      </w:hyperlink>
      <w:r w:rsidRPr="002D5DC1">
        <w:rPr>
          <w:rFonts w:asciiTheme="minorBidi" w:hAnsiTheme="minorBidi"/>
          <w:rtl/>
        </w:rPr>
        <w:t>, פסטיבל האמנויות והמוזיקה הבינלאומי היחיד שבסיסו במחנה פליטים, המקדם הרמוניה בין-תרבותית והבנה גדולה יותר של חוויית הפליטים. החל משנת 2014 הוא הביא מאות מציגים ואלפי משתתפים מכל העולם לאירוע שכיום הוא אחד הפסטיבלים הראשיים במלאווי.</w:t>
      </w:r>
    </w:p>
    <w:p w14:paraId="63FBE864" w14:textId="77777777" w:rsidR="00970CD8" w:rsidRPr="002D5DC1" w:rsidRDefault="00970CD8" w:rsidP="00970CD8">
      <w:pPr>
        <w:rPr>
          <w:rFonts w:asciiTheme="minorBidi" w:hAnsiTheme="minorBidi"/>
          <w:b/>
          <w:bCs/>
        </w:rPr>
      </w:pPr>
    </w:p>
    <w:p w14:paraId="520F33C8" w14:textId="77777777" w:rsidR="00970CD8" w:rsidRPr="002D5DC1" w:rsidRDefault="00970CD8" w:rsidP="00970CD8">
      <w:pPr>
        <w:bidi/>
        <w:rPr>
          <w:rFonts w:asciiTheme="minorBidi" w:hAnsiTheme="minorBidi"/>
          <w:rtl/>
        </w:rPr>
      </w:pPr>
      <w:r w:rsidRPr="002D5DC1">
        <w:rPr>
          <w:rFonts w:asciiTheme="minorBidi" w:hAnsiTheme="minorBidi"/>
          <w:b/>
          <w:bCs/>
          <w:rtl/>
        </w:rPr>
        <w:t>לבירורים בנושאי תקשורת ניתן לפנות אל:</w:t>
      </w:r>
    </w:p>
    <w:p w14:paraId="2C4273F2" w14:textId="40A0E03B" w:rsidR="00970CD8" w:rsidRPr="002D5DC1" w:rsidRDefault="00970CD8" w:rsidP="00970CD8">
      <w:pPr>
        <w:bidi/>
        <w:rPr>
          <w:rFonts w:asciiTheme="minorBidi" w:hAnsiTheme="minorBidi"/>
          <w:highlight w:val="yellow"/>
          <w:rtl/>
        </w:rPr>
      </w:pPr>
      <w:proofErr w:type="spellStart"/>
      <w:r w:rsidRPr="002D5DC1">
        <w:rPr>
          <w:rFonts w:asciiTheme="minorBidi" w:hAnsiTheme="minorBidi"/>
          <w:rtl/>
        </w:rPr>
        <w:t>טניה</w:t>
      </w:r>
      <w:proofErr w:type="spellEnd"/>
      <w:r w:rsidRPr="002D5DC1">
        <w:rPr>
          <w:rFonts w:asciiTheme="minorBidi" w:hAnsiTheme="minorBidi"/>
          <w:rtl/>
        </w:rPr>
        <w:t xml:space="preserve"> </w:t>
      </w:r>
      <w:proofErr w:type="spellStart"/>
      <w:r w:rsidRPr="002D5DC1">
        <w:rPr>
          <w:rFonts w:asciiTheme="minorBidi" w:hAnsiTheme="minorBidi"/>
          <w:rtl/>
        </w:rPr>
        <w:t>מלסקה</w:t>
      </w:r>
      <w:proofErr w:type="spellEnd"/>
      <w:r w:rsidRPr="002D5DC1">
        <w:rPr>
          <w:rFonts w:asciiTheme="minorBidi" w:hAnsiTheme="minorBidi"/>
          <w:rtl/>
        </w:rPr>
        <w:t xml:space="preserve"> </w:t>
      </w:r>
      <w:r w:rsidRPr="002D5DC1">
        <w:rPr>
          <w:rFonts w:asciiTheme="minorBidi" w:hAnsiTheme="minorBidi"/>
        </w:rPr>
        <w:t xml:space="preserve">Tanja </w:t>
      </w:r>
      <w:proofErr w:type="spellStart"/>
      <w:r w:rsidRPr="002D5DC1">
        <w:rPr>
          <w:rFonts w:asciiTheme="minorBidi" w:hAnsiTheme="minorBidi"/>
        </w:rPr>
        <w:t>Maleska</w:t>
      </w:r>
      <w:proofErr w:type="spellEnd"/>
      <w:r w:rsidRPr="002D5DC1">
        <w:rPr>
          <w:rFonts w:asciiTheme="minorBidi" w:hAnsiTheme="minorBidi"/>
        </w:rPr>
        <w:t>)</w:t>
      </w:r>
      <w:r w:rsidR="00652881">
        <w:rPr>
          <w:rFonts w:asciiTheme="minorBidi" w:hAnsiTheme="minorBidi" w:hint="cs"/>
          <w:rtl/>
        </w:rPr>
        <w:t>)</w:t>
      </w:r>
      <w:r w:rsidRPr="002D5DC1">
        <w:rPr>
          <w:rFonts w:asciiTheme="minorBidi" w:hAnsiTheme="minorBidi"/>
          <w:rtl/>
        </w:rPr>
        <w:t>, מנהלת, תקשורת ויחסי ציבו</w:t>
      </w:r>
      <w:r w:rsidR="00652881">
        <w:rPr>
          <w:rFonts w:asciiTheme="minorBidi" w:hAnsiTheme="minorBidi" w:hint="cs"/>
          <w:rtl/>
        </w:rPr>
        <w:t>ר</w:t>
      </w:r>
      <w:r w:rsidR="00652881">
        <w:rPr>
          <w:rFonts w:asciiTheme="minorBidi" w:hAnsiTheme="minorBidi"/>
        </w:rPr>
        <w:t xml:space="preserve"> </w:t>
      </w:r>
      <w:r w:rsidR="00652881">
        <w:rPr>
          <w:rFonts w:asciiTheme="minorBidi" w:hAnsiTheme="minorBidi" w:hint="cs"/>
          <w:rtl/>
        </w:rPr>
        <w:t>(</w:t>
      </w:r>
      <w:r w:rsidR="00652881" w:rsidRPr="002D5DC1">
        <w:rPr>
          <w:rFonts w:asciiTheme="minorBidi" w:hAnsiTheme="minorBidi"/>
        </w:rPr>
        <w:t>Communications and Public Affairs</w:t>
      </w:r>
      <w:r w:rsidR="00652881">
        <w:rPr>
          <w:rFonts w:asciiTheme="minorBidi" w:hAnsiTheme="minorBidi" w:hint="cs"/>
          <w:rtl/>
        </w:rPr>
        <w:t xml:space="preserve">), </w:t>
      </w:r>
      <w:r w:rsidRPr="002D5DC1">
        <w:rPr>
          <w:rFonts w:asciiTheme="minorBidi" w:hAnsiTheme="minorBidi"/>
          <w:rtl/>
        </w:rPr>
        <w:t xml:space="preserve">המרכז העולמי לפלורליזם </w:t>
      </w:r>
      <w:hyperlink r:id="rId24">
        <w:r w:rsidRPr="002D5DC1">
          <w:rPr>
            <w:rStyle w:val="Hyperlink"/>
            <w:rFonts w:asciiTheme="minorBidi" w:hAnsiTheme="minorBidi"/>
          </w:rPr>
          <w:t>media@pluralism.ca</w:t>
        </w:r>
      </w:hyperlink>
      <w:r w:rsidRPr="002D5DC1">
        <w:rPr>
          <w:rFonts w:asciiTheme="minorBidi" w:hAnsiTheme="minorBidi"/>
          <w:rtl/>
        </w:rPr>
        <w:t xml:space="preserve"> טלפון 1-343-996-7296+</w:t>
      </w:r>
    </w:p>
    <w:p w14:paraId="0C66E129" w14:textId="77777777" w:rsidR="00970CD8" w:rsidRPr="002D5DC1" w:rsidRDefault="00970CD8" w:rsidP="00970CD8">
      <w:pPr>
        <w:bidi/>
        <w:rPr>
          <w:rFonts w:asciiTheme="minorBidi" w:hAnsiTheme="minorBidi"/>
          <w:rtl/>
        </w:rPr>
      </w:pPr>
      <w:r w:rsidRPr="002D5DC1">
        <w:rPr>
          <w:rFonts w:asciiTheme="minorBidi" w:hAnsiTheme="minorBidi"/>
          <w:b/>
          <w:bCs/>
          <w:rtl/>
        </w:rPr>
        <w:t>על אודות המרכז העולמי לפלורליזם</w:t>
      </w:r>
    </w:p>
    <w:p w14:paraId="5370A4E4" w14:textId="250C77AB" w:rsidR="00970CD8" w:rsidRPr="002D5DC1" w:rsidRDefault="00970CD8" w:rsidP="00970CD8">
      <w:pPr>
        <w:bidi/>
        <w:rPr>
          <w:rFonts w:asciiTheme="minorBidi" w:hAnsiTheme="minorBidi"/>
          <w:rtl/>
        </w:rPr>
      </w:pPr>
      <w:r w:rsidRPr="002D5DC1">
        <w:rPr>
          <w:rFonts w:asciiTheme="minorBidi" w:hAnsiTheme="minorBidi"/>
          <w:rtl/>
        </w:rPr>
        <w:t xml:space="preserve">המרכז העולמי לפלורליזם הוא ארגון עצמאי למטרות צדקה שייסדו הוד-מלכותו </w:t>
      </w:r>
      <w:proofErr w:type="spellStart"/>
      <w:r w:rsidRPr="002D5DC1">
        <w:rPr>
          <w:rFonts w:asciiTheme="minorBidi" w:hAnsiTheme="minorBidi"/>
          <w:rtl/>
        </w:rPr>
        <w:t>אגא</w:t>
      </w:r>
      <w:proofErr w:type="spellEnd"/>
      <w:r w:rsidRPr="002D5DC1">
        <w:rPr>
          <w:rFonts w:asciiTheme="minorBidi" w:hAnsiTheme="minorBidi"/>
          <w:rtl/>
        </w:rPr>
        <w:t xml:space="preserve"> חאן וממשלת קנדה. המרכז עובד עם מובילי מדיניות, עם מחנכים ועם בוני קהילות ברחבי העולם כדי לחזק את כוח השינוי של הפלורליזם וליישמו. ניתן למצוא מידע נוסף באתר </w:t>
      </w:r>
      <w:hyperlink r:id="rId25" w:history="1">
        <w:r w:rsidRPr="002D5DC1">
          <w:rPr>
            <w:rStyle w:val="Hyperlink"/>
            <w:rFonts w:asciiTheme="minorBidi" w:hAnsiTheme="minorBidi"/>
          </w:rPr>
          <w:t>www.pluralism.ca</w:t>
        </w:r>
      </w:hyperlink>
    </w:p>
    <w:p w14:paraId="4D4BCAA8" w14:textId="6A57AD51" w:rsidR="00970CD8" w:rsidRPr="002D5DC1" w:rsidRDefault="00970CD8" w:rsidP="00970CD8">
      <w:pPr>
        <w:bidi/>
        <w:rPr>
          <w:rFonts w:asciiTheme="minorBidi" w:hAnsiTheme="minorBidi"/>
          <w:b/>
          <w:bCs/>
          <w:rtl/>
        </w:rPr>
      </w:pPr>
      <w:r w:rsidRPr="002D5DC1">
        <w:rPr>
          <w:rFonts w:asciiTheme="minorBidi" w:hAnsiTheme="minorBidi"/>
          <w:b/>
          <w:bCs/>
          <w:rtl/>
        </w:rPr>
        <w:t>על אודות פרס הפלורליזם העולמי</w:t>
      </w:r>
    </w:p>
    <w:p w14:paraId="6FAA71A2" w14:textId="77777777" w:rsidR="00970CD8" w:rsidRPr="002D5DC1" w:rsidRDefault="00970CD8" w:rsidP="00970CD8">
      <w:pPr>
        <w:bidi/>
        <w:rPr>
          <w:rFonts w:asciiTheme="minorBidi" w:hAnsiTheme="minorBidi"/>
          <w:rtl/>
        </w:rPr>
      </w:pPr>
      <w:r w:rsidRPr="002D5DC1">
        <w:rPr>
          <w:rFonts w:asciiTheme="minorBidi" w:hAnsiTheme="minorBidi"/>
          <w:rtl/>
        </w:rPr>
        <w:t xml:space="preserve">פרס הפלורליזם העולמי מכיר בפלורליזם בפעולה. הפרס מצדיע להישגים יוצאי הדופן של ארגונים, יחידים וממשלות שמתמודדים עם </w:t>
      </w:r>
      <w:bookmarkStart w:id="0" w:name="_Hlk85108051"/>
      <w:r w:rsidRPr="002D5DC1">
        <w:rPr>
          <w:rFonts w:asciiTheme="minorBidi" w:hAnsiTheme="minorBidi"/>
          <w:rtl/>
        </w:rPr>
        <w:t>האתגר בדרך לחיים שלווים ופרודוקטיביים עם גיוון.</w:t>
      </w:r>
      <w:bookmarkEnd w:id="0"/>
      <w:r w:rsidRPr="002D5DC1">
        <w:rPr>
          <w:rFonts w:asciiTheme="minorBidi" w:hAnsiTheme="minorBidi"/>
          <w:rtl/>
        </w:rPr>
        <w:t xml:space="preserve"> ניתן למצוא מידע נוסף באתר </w:t>
      </w:r>
      <w:hyperlink r:id="rId26" w:history="1">
        <w:r w:rsidRPr="002D5DC1">
          <w:rPr>
            <w:rStyle w:val="Hyperlink"/>
            <w:rFonts w:asciiTheme="minorBidi" w:hAnsiTheme="minorBidi"/>
          </w:rPr>
          <w:t>https://award.pluralism.ca/</w:t>
        </w:r>
      </w:hyperlink>
    </w:p>
    <w:p w14:paraId="6A362A1E" w14:textId="77777777" w:rsidR="008D13B1" w:rsidRPr="002D5DC1" w:rsidRDefault="008D13B1">
      <w:pPr>
        <w:rPr>
          <w:rFonts w:asciiTheme="minorBidi" w:hAnsiTheme="minorBidi"/>
        </w:rPr>
      </w:pPr>
    </w:p>
    <w:sectPr w:rsidR="008D13B1" w:rsidRPr="002D5DC1" w:rsidSect="002F3300">
      <w:headerReference w:type="default" r:id="rId27"/>
      <w:headerReference w:type="first" r:id="rId2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1BDA0" w14:textId="77777777" w:rsidR="008C1655" w:rsidRDefault="008C1655" w:rsidP="002F3300">
      <w:pPr>
        <w:spacing w:after="0" w:line="240" w:lineRule="auto"/>
      </w:pPr>
      <w:r>
        <w:separator/>
      </w:r>
    </w:p>
  </w:endnote>
  <w:endnote w:type="continuationSeparator" w:id="0">
    <w:p w14:paraId="7768840F" w14:textId="77777777" w:rsidR="008C1655" w:rsidRDefault="008C1655" w:rsidP="002F3300">
      <w:pPr>
        <w:spacing w:after="0" w:line="240" w:lineRule="auto"/>
      </w:pPr>
      <w:r>
        <w:continuationSeparator/>
      </w:r>
    </w:p>
  </w:endnote>
  <w:endnote w:type="continuationNotice" w:id="1">
    <w:p w14:paraId="184B6DE7" w14:textId="77777777" w:rsidR="008C1655" w:rsidRDefault="008C16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FD536" w14:textId="77777777" w:rsidR="008C1655" w:rsidRDefault="008C1655" w:rsidP="002F3300">
      <w:pPr>
        <w:spacing w:after="0" w:line="240" w:lineRule="auto"/>
      </w:pPr>
      <w:r>
        <w:separator/>
      </w:r>
    </w:p>
  </w:footnote>
  <w:footnote w:type="continuationSeparator" w:id="0">
    <w:p w14:paraId="44082EB3" w14:textId="77777777" w:rsidR="008C1655" w:rsidRDefault="008C1655" w:rsidP="002F3300">
      <w:pPr>
        <w:spacing w:after="0" w:line="240" w:lineRule="auto"/>
      </w:pPr>
      <w:r>
        <w:continuationSeparator/>
      </w:r>
    </w:p>
  </w:footnote>
  <w:footnote w:type="continuationNotice" w:id="1">
    <w:p w14:paraId="247B9990" w14:textId="77777777" w:rsidR="008C1655" w:rsidRDefault="008C16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A7233" w14:textId="43353CDF" w:rsidR="002F3300" w:rsidRDefault="002F3300">
    <w:pPr>
      <w:pStyle w:val="a7"/>
    </w:pPr>
  </w:p>
  <w:p w14:paraId="2841407D" w14:textId="77777777" w:rsidR="002F3300" w:rsidRDefault="002F330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4A7B6" w14:textId="3514D546" w:rsidR="002F3300" w:rsidRDefault="00DF3EE1">
    <w:pPr>
      <w:pStyle w:val="a7"/>
      <w:bidi/>
      <w:rPr>
        <w:rtl/>
      </w:rPr>
    </w:pPr>
    <w:r>
      <w:rPr>
        <w:rFonts w:hint="cs"/>
        <w:noProof/>
        <w:rtl/>
      </w:rPr>
      <w:t>[לוגו]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12C"/>
    <w:multiLevelType w:val="hybridMultilevel"/>
    <w:tmpl w:val="20A0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D8"/>
    <w:rsid w:val="000855CE"/>
    <w:rsid w:val="000D3248"/>
    <w:rsid w:val="000F75E4"/>
    <w:rsid w:val="00103933"/>
    <w:rsid w:val="001627D1"/>
    <w:rsid w:val="001B265B"/>
    <w:rsid w:val="001C2BC1"/>
    <w:rsid w:val="001D7BD0"/>
    <w:rsid w:val="0020174B"/>
    <w:rsid w:val="00210975"/>
    <w:rsid w:val="002642A6"/>
    <w:rsid w:val="002B4981"/>
    <w:rsid w:val="002D5DC1"/>
    <w:rsid w:val="002F3300"/>
    <w:rsid w:val="003D5641"/>
    <w:rsid w:val="003E3487"/>
    <w:rsid w:val="004371AC"/>
    <w:rsid w:val="00463D4C"/>
    <w:rsid w:val="004A3ED8"/>
    <w:rsid w:val="004D5B05"/>
    <w:rsid w:val="005109F1"/>
    <w:rsid w:val="005A3D9A"/>
    <w:rsid w:val="005D6485"/>
    <w:rsid w:val="006169FC"/>
    <w:rsid w:val="00652881"/>
    <w:rsid w:val="006642E5"/>
    <w:rsid w:val="006D06C3"/>
    <w:rsid w:val="00745F09"/>
    <w:rsid w:val="00792347"/>
    <w:rsid w:val="007D7B09"/>
    <w:rsid w:val="008504B4"/>
    <w:rsid w:val="008C1655"/>
    <w:rsid w:val="008C7910"/>
    <w:rsid w:val="008D13B1"/>
    <w:rsid w:val="008D3078"/>
    <w:rsid w:val="008D3786"/>
    <w:rsid w:val="008E2344"/>
    <w:rsid w:val="00906BC2"/>
    <w:rsid w:val="00943D1D"/>
    <w:rsid w:val="00970CD8"/>
    <w:rsid w:val="00A2313B"/>
    <w:rsid w:val="00A36522"/>
    <w:rsid w:val="00A514D2"/>
    <w:rsid w:val="00A766FD"/>
    <w:rsid w:val="00B31C7D"/>
    <w:rsid w:val="00BA4F7F"/>
    <w:rsid w:val="00BD6232"/>
    <w:rsid w:val="00C565B4"/>
    <w:rsid w:val="00C72532"/>
    <w:rsid w:val="00D37F55"/>
    <w:rsid w:val="00D47A6C"/>
    <w:rsid w:val="00DA50A0"/>
    <w:rsid w:val="00DF3EE1"/>
    <w:rsid w:val="00E22162"/>
    <w:rsid w:val="00E34511"/>
    <w:rsid w:val="00E713D3"/>
    <w:rsid w:val="00F73E40"/>
    <w:rsid w:val="00F7432B"/>
    <w:rsid w:val="6BAA7B20"/>
    <w:rsid w:val="719341AD"/>
    <w:rsid w:val="7F0636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794D6"/>
  <w15:chartTrackingRefBased/>
  <w15:docId w15:val="{45163902-5335-40FB-B810-C5986226F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0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70CD8"/>
    <w:rPr>
      <w:color w:val="0563C1" w:themeColor="hyperlink"/>
      <w:u w:val="single"/>
    </w:rPr>
  </w:style>
  <w:style w:type="character" w:styleId="a3">
    <w:name w:val="annotation reference"/>
    <w:basedOn w:val="a0"/>
    <w:uiPriority w:val="99"/>
    <w:semiHidden/>
    <w:unhideWhenUsed/>
    <w:rsid w:val="00970CD8"/>
    <w:rPr>
      <w:sz w:val="16"/>
      <w:szCs w:val="16"/>
    </w:rPr>
  </w:style>
  <w:style w:type="paragraph" w:styleId="a4">
    <w:name w:val="annotation text"/>
    <w:basedOn w:val="a"/>
    <w:link w:val="a5"/>
    <w:uiPriority w:val="99"/>
    <w:semiHidden/>
    <w:unhideWhenUsed/>
    <w:rsid w:val="00970CD8"/>
    <w:pPr>
      <w:spacing w:line="240" w:lineRule="auto"/>
    </w:pPr>
    <w:rPr>
      <w:sz w:val="20"/>
      <w:szCs w:val="20"/>
    </w:rPr>
  </w:style>
  <w:style w:type="character" w:customStyle="1" w:styleId="a5">
    <w:name w:val="טקסט הערה תו"/>
    <w:basedOn w:val="a0"/>
    <w:link w:val="a4"/>
    <w:uiPriority w:val="99"/>
    <w:semiHidden/>
    <w:rsid w:val="00970CD8"/>
    <w:rPr>
      <w:sz w:val="20"/>
      <w:szCs w:val="20"/>
    </w:rPr>
  </w:style>
  <w:style w:type="paragraph" w:styleId="a6">
    <w:name w:val="List Paragraph"/>
    <w:basedOn w:val="a"/>
    <w:uiPriority w:val="34"/>
    <w:qFormat/>
    <w:rsid w:val="00970CD8"/>
    <w:pPr>
      <w:ind w:left="720"/>
      <w:contextualSpacing/>
    </w:pPr>
  </w:style>
  <w:style w:type="character" w:customStyle="1" w:styleId="normaltextrun">
    <w:name w:val="normaltextrun"/>
    <w:basedOn w:val="a0"/>
    <w:rsid w:val="00970CD8"/>
  </w:style>
  <w:style w:type="character" w:customStyle="1" w:styleId="eop">
    <w:name w:val="eop"/>
    <w:basedOn w:val="a0"/>
    <w:rsid w:val="00970CD8"/>
  </w:style>
  <w:style w:type="character" w:styleId="FollowedHyperlink">
    <w:name w:val="FollowedHyperlink"/>
    <w:basedOn w:val="a0"/>
    <w:uiPriority w:val="99"/>
    <w:semiHidden/>
    <w:unhideWhenUsed/>
    <w:rsid w:val="008D3786"/>
    <w:rPr>
      <w:color w:val="954F72" w:themeColor="followedHyperlink"/>
      <w:u w:val="single"/>
    </w:rPr>
  </w:style>
  <w:style w:type="paragraph" w:styleId="a7">
    <w:name w:val="header"/>
    <w:basedOn w:val="a"/>
    <w:link w:val="a8"/>
    <w:uiPriority w:val="99"/>
    <w:unhideWhenUsed/>
    <w:rsid w:val="002F3300"/>
    <w:pPr>
      <w:tabs>
        <w:tab w:val="center" w:pos="4680"/>
        <w:tab w:val="right" w:pos="9360"/>
      </w:tabs>
      <w:spacing w:after="0" w:line="240" w:lineRule="auto"/>
    </w:pPr>
  </w:style>
  <w:style w:type="character" w:customStyle="1" w:styleId="a8">
    <w:name w:val="כותרת עליונה תו"/>
    <w:basedOn w:val="a0"/>
    <w:link w:val="a7"/>
    <w:uiPriority w:val="99"/>
    <w:rsid w:val="002F3300"/>
  </w:style>
  <w:style w:type="paragraph" w:styleId="a9">
    <w:name w:val="footer"/>
    <w:basedOn w:val="a"/>
    <w:link w:val="aa"/>
    <w:uiPriority w:val="99"/>
    <w:unhideWhenUsed/>
    <w:rsid w:val="002F3300"/>
    <w:pPr>
      <w:tabs>
        <w:tab w:val="center" w:pos="4680"/>
        <w:tab w:val="right" w:pos="9360"/>
      </w:tabs>
      <w:spacing w:after="0" w:line="240" w:lineRule="auto"/>
    </w:pPr>
  </w:style>
  <w:style w:type="character" w:customStyle="1" w:styleId="aa">
    <w:name w:val="כותרת תחתונה תו"/>
    <w:basedOn w:val="a0"/>
    <w:link w:val="a9"/>
    <w:uiPriority w:val="99"/>
    <w:rsid w:val="002F3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ward.pluralism.ca/the-award/award-jury/" TargetMode="External"/><Relationship Id="rId18" Type="http://schemas.openxmlformats.org/officeDocument/2006/relationships/hyperlink" Target="https://www.handinhandk12.org/" TargetMode="External"/><Relationship Id="rId26" Type="http://schemas.openxmlformats.org/officeDocument/2006/relationships/hyperlink" Target="https://award.pluralism.ca/" TargetMode="External"/><Relationship Id="rId3" Type="http://schemas.openxmlformats.org/officeDocument/2006/relationships/customXml" Target="../customXml/item3.xml"/><Relationship Id="rId21" Type="http://schemas.openxmlformats.org/officeDocument/2006/relationships/hyperlink" Target="https://www.law.hku.hk/academic_staff/puja-kapai/" TargetMode="External"/><Relationship Id="rId7" Type="http://schemas.openxmlformats.org/officeDocument/2006/relationships/settings" Target="settings.xml"/><Relationship Id="rId12" Type="http://schemas.openxmlformats.org/officeDocument/2006/relationships/hyperlink" Target="https://www.handinhandk12.org/" TargetMode="External"/><Relationship Id="rId17" Type="http://schemas.openxmlformats.org/officeDocument/2006/relationships/hyperlink" Target="https://www.cbmitrovica.org/" TargetMode="External"/><Relationship Id="rId25" Type="http://schemas.openxmlformats.org/officeDocument/2006/relationships/hyperlink" Target="http://www.pluralism.ca" TargetMode="External"/><Relationship Id="rId2" Type="http://schemas.openxmlformats.org/officeDocument/2006/relationships/customXml" Target="../customXml/item2.xml"/><Relationship Id="rId16" Type="http://schemas.openxmlformats.org/officeDocument/2006/relationships/hyperlink" Target="https://www.missrizos.com/en/" TargetMode="External"/><Relationship Id="rId20" Type="http://schemas.openxmlformats.org/officeDocument/2006/relationships/hyperlink" Target="https://namati.org/people/kenya-tea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luralism.ca/" TargetMode="External"/><Relationship Id="rId24" Type="http://schemas.openxmlformats.org/officeDocument/2006/relationships/hyperlink" Target="mailto:media@pluralism.ca" TargetMode="External"/><Relationship Id="rId5" Type="http://schemas.openxmlformats.org/officeDocument/2006/relationships/numbering" Target="numbering.xml"/><Relationship Id="rId15" Type="http://schemas.openxmlformats.org/officeDocument/2006/relationships/hyperlink" Target="https://www.artlords.co/" TargetMode="External"/><Relationship Id="rId23" Type="http://schemas.openxmlformats.org/officeDocument/2006/relationships/hyperlink" Target="https://www.tumainifestival.org/"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pvchr.as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llout.org/en" TargetMode="External"/><Relationship Id="rId22" Type="http://schemas.openxmlformats.org/officeDocument/2006/relationships/hyperlink" Target="https://www.the-irg.ca/"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ABD564F505AB419076A791D0750F15" ma:contentTypeVersion="91" ma:contentTypeDescription="Create a new document." ma:contentTypeScope="" ma:versionID="b8cfe6a946efb4dbcb7d465adff619f0">
  <xsd:schema xmlns:xsd="http://www.w3.org/2001/XMLSchema" xmlns:xs="http://www.w3.org/2001/XMLSchema" xmlns:p="http://schemas.microsoft.com/office/2006/metadata/properties" xmlns:ns2="2e9f229e-4cd9-4d28-9308-78261b3350c6" xmlns:ns3="125c528b-64f7-4f3f-be68-61db35fc24dc" targetNamespace="http://schemas.microsoft.com/office/2006/metadata/properties" ma:root="true" ma:fieldsID="5bff48757306a4b5c84551e1a63997b2" ns2:_="" ns3:_="">
    <xsd:import namespace="2e9f229e-4cd9-4d28-9308-78261b3350c6"/>
    <xsd:import namespace="125c528b-64f7-4f3f-be68-61db35fc24d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f229e-4cd9-4d28-9308-78261b3350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5c528b-64f7-4f3f-be68-61db35fc24d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2e9f229e-4cd9-4d28-9308-78261b3350c6">PRG01-989941298-36508</_dlc_DocId>
    <_dlc_DocIdUrl xmlns="2e9f229e-4cd9-4d28-9308-78261b3350c6">
      <Url>https://pluralism.sharepoint.com/sites/GCP-Programs/_layouts/15/DocIdRedir.aspx?ID=PRG01-989941298-36508</Url>
      <Description>PRG01-989941298-36508</Description>
    </_dlc_DocIdUrl>
  </documentManagement>
</p:properties>
</file>

<file path=customXml/itemProps1.xml><?xml version="1.0" encoding="utf-8"?>
<ds:datastoreItem xmlns:ds="http://schemas.openxmlformats.org/officeDocument/2006/customXml" ds:itemID="{86BF3B3C-75F4-4A5A-A92A-F5EBB39047FC}">
  <ds:schemaRefs>
    <ds:schemaRef ds:uri="http://schemas.microsoft.com/sharepoint/v3/contenttype/forms"/>
  </ds:schemaRefs>
</ds:datastoreItem>
</file>

<file path=customXml/itemProps2.xml><?xml version="1.0" encoding="utf-8"?>
<ds:datastoreItem xmlns:ds="http://schemas.openxmlformats.org/officeDocument/2006/customXml" ds:itemID="{94A68658-26FA-4DF0-8E4B-D43D040B2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f229e-4cd9-4d28-9308-78261b3350c6"/>
    <ds:schemaRef ds:uri="125c528b-64f7-4f3f-be68-61db35fc2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8B77DE-F220-4124-A427-AECB3FCB7A3D}">
  <ds:schemaRefs>
    <ds:schemaRef ds:uri="http://schemas.microsoft.com/sharepoint/events"/>
  </ds:schemaRefs>
</ds:datastoreItem>
</file>

<file path=customXml/itemProps4.xml><?xml version="1.0" encoding="utf-8"?>
<ds:datastoreItem xmlns:ds="http://schemas.openxmlformats.org/officeDocument/2006/customXml" ds:itemID="{6181BA01-9470-4D95-9EB1-95745B4DA275}">
  <ds:schemaRefs>
    <ds:schemaRef ds:uri="http://schemas.microsoft.com/office/2006/metadata/properties"/>
    <ds:schemaRef ds:uri="http://schemas.microsoft.com/office/infopath/2007/PartnerControls"/>
    <ds:schemaRef ds:uri="2e9f229e-4cd9-4d28-9308-78261b3350c6"/>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1313</Words>
  <Characters>6570</Characters>
  <Application>Microsoft Office Word</Application>
  <DocSecurity>0</DocSecurity>
  <Lines>54</Lines>
  <Paragraphs>15</Paragraphs>
  <ScaleCrop>false</ScaleCrop>
  <Company/>
  <LinksUpToDate>false</LinksUpToDate>
  <CharactersWithSpaces>7868</CharactersWithSpaces>
  <SharedDoc>false</SharedDoc>
  <HLinks>
    <vt:vector size="96" baseType="variant">
      <vt:variant>
        <vt:i4>7602215</vt:i4>
      </vt:variant>
      <vt:variant>
        <vt:i4>45</vt:i4>
      </vt:variant>
      <vt:variant>
        <vt:i4>0</vt:i4>
      </vt:variant>
      <vt:variant>
        <vt:i4>5</vt:i4>
      </vt:variant>
      <vt:variant>
        <vt:lpwstr>https://award.pluralism.ca/</vt:lpwstr>
      </vt:variant>
      <vt:variant>
        <vt:lpwstr/>
      </vt:variant>
      <vt:variant>
        <vt:i4>458782</vt:i4>
      </vt:variant>
      <vt:variant>
        <vt:i4>42</vt:i4>
      </vt:variant>
      <vt:variant>
        <vt:i4>0</vt:i4>
      </vt:variant>
      <vt:variant>
        <vt:i4>5</vt:i4>
      </vt:variant>
      <vt:variant>
        <vt:lpwstr>http://www.pluralism.ca/</vt:lpwstr>
      </vt:variant>
      <vt:variant>
        <vt:lpwstr/>
      </vt:variant>
      <vt:variant>
        <vt:i4>589865</vt:i4>
      </vt:variant>
      <vt:variant>
        <vt:i4>39</vt:i4>
      </vt:variant>
      <vt:variant>
        <vt:i4>0</vt:i4>
      </vt:variant>
      <vt:variant>
        <vt:i4>5</vt:i4>
      </vt:variant>
      <vt:variant>
        <vt:lpwstr>mailto:media@pluralism.ca</vt:lpwstr>
      </vt:variant>
      <vt:variant>
        <vt:lpwstr/>
      </vt:variant>
      <vt:variant>
        <vt:i4>6029402</vt:i4>
      </vt:variant>
      <vt:variant>
        <vt:i4>36</vt:i4>
      </vt:variant>
      <vt:variant>
        <vt:i4>0</vt:i4>
      </vt:variant>
      <vt:variant>
        <vt:i4>5</vt:i4>
      </vt:variant>
      <vt:variant>
        <vt:lpwstr>https://www.tumainifestival.org/</vt:lpwstr>
      </vt:variant>
      <vt:variant>
        <vt:lpwstr/>
      </vt:variant>
      <vt:variant>
        <vt:i4>3145788</vt:i4>
      </vt:variant>
      <vt:variant>
        <vt:i4>33</vt:i4>
      </vt:variant>
      <vt:variant>
        <vt:i4>0</vt:i4>
      </vt:variant>
      <vt:variant>
        <vt:i4>5</vt:i4>
      </vt:variant>
      <vt:variant>
        <vt:lpwstr>https://www.the-irg.ca/</vt:lpwstr>
      </vt:variant>
      <vt:variant>
        <vt:lpwstr/>
      </vt:variant>
      <vt:variant>
        <vt:i4>2162763</vt:i4>
      </vt:variant>
      <vt:variant>
        <vt:i4>30</vt:i4>
      </vt:variant>
      <vt:variant>
        <vt:i4>0</vt:i4>
      </vt:variant>
      <vt:variant>
        <vt:i4>5</vt:i4>
      </vt:variant>
      <vt:variant>
        <vt:lpwstr>https://www.law.hku.hk/academic_staff/puja-kapai/</vt:lpwstr>
      </vt:variant>
      <vt:variant>
        <vt:lpwstr/>
      </vt:variant>
      <vt:variant>
        <vt:i4>1376325</vt:i4>
      </vt:variant>
      <vt:variant>
        <vt:i4>27</vt:i4>
      </vt:variant>
      <vt:variant>
        <vt:i4>0</vt:i4>
      </vt:variant>
      <vt:variant>
        <vt:i4>5</vt:i4>
      </vt:variant>
      <vt:variant>
        <vt:lpwstr>https://namati.org/people/kenya-team/</vt:lpwstr>
      </vt:variant>
      <vt:variant>
        <vt:lpwstr/>
      </vt:variant>
      <vt:variant>
        <vt:i4>3342377</vt:i4>
      </vt:variant>
      <vt:variant>
        <vt:i4>24</vt:i4>
      </vt:variant>
      <vt:variant>
        <vt:i4>0</vt:i4>
      </vt:variant>
      <vt:variant>
        <vt:i4>5</vt:i4>
      </vt:variant>
      <vt:variant>
        <vt:lpwstr>https://pvchr.asia/</vt:lpwstr>
      </vt:variant>
      <vt:variant>
        <vt:lpwstr/>
      </vt:variant>
      <vt:variant>
        <vt:i4>6553720</vt:i4>
      </vt:variant>
      <vt:variant>
        <vt:i4>21</vt:i4>
      </vt:variant>
      <vt:variant>
        <vt:i4>0</vt:i4>
      </vt:variant>
      <vt:variant>
        <vt:i4>5</vt:i4>
      </vt:variant>
      <vt:variant>
        <vt:lpwstr>https://www.handinhandk12.org/</vt:lpwstr>
      </vt:variant>
      <vt:variant>
        <vt:lpwstr/>
      </vt:variant>
      <vt:variant>
        <vt:i4>5701717</vt:i4>
      </vt:variant>
      <vt:variant>
        <vt:i4>18</vt:i4>
      </vt:variant>
      <vt:variant>
        <vt:i4>0</vt:i4>
      </vt:variant>
      <vt:variant>
        <vt:i4>5</vt:i4>
      </vt:variant>
      <vt:variant>
        <vt:lpwstr>https://www.cbmitrovica.org/</vt:lpwstr>
      </vt:variant>
      <vt:variant>
        <vt:lpwstr/>
      </vt:variant>
      <vt:variant>
        <vt:i4>5505102</vt:i4>
      </vt:variant>
      <vt:variant>
        <vt:i4>15</vt:i4>
      </vt:variant>
      <vt:variant>
        <vt:i4>0</vt:i4>
      </vt:variant>
      <vt:variant>
        <vt:i4>5</vt:i4>
      </vt:variant>
      <vt:variant>
        <vt:lpwstr>https://www.missrizos.com/en/</vt:lpwstr>
      </vt:variant>
      <vt:variant>
        <vt:lpwstr/>
      </vt:variant>
      <vt:variant>
        <vt:i4>1769503</vt:i4>
      </vt:variant>
      <vt:variant>
        <vt:i4>12</vt:i4>
      </vt:variant>
      <vt:variant>
        <vt:i4>0</vt:i4>
      </vt:variant>
      <vt:variant>
        <vt:i4>5</vt:i4>
      </vt:variant>
      <vt:variant>
        <vt:lpwstr>https://www.artlords.co/</vt:lpwstr>
      </vt:variant>
      <vt:variant>
        <vt:lpwstr/>
      </vt:variant>
      <vt:variant>
        <vt:i4>720971</vt:i4>
      </vt:variant>
      <vt:variant>
        <vt:i4>9</vt:i4>
      </vt:variant>
      <vt:variant>
        <vt:i4>0</vt:i4>
      </vt:variant>
      <vt:variant>
        <vt:i4>5</vt:i4>
      </vt:variant>
      <vt:variant>
        <vt:lpwstr>https://allout.org/en</vt:lpwstr>
      </vt:variant>
      <vt:variant>
        <vt:lpwstr/>
      </vt:variant>
      <vt:variant>
        <vt:i4>5374019</vt:i4>
      </vt:variant>
      <vt:variant>
        <vt:i4>6</vt:i4>
      </vt:variant>
      <vt:variant>
        <vt:i4>0</vt:i4>
      </vt:variant>
      <vt:variant>
        <vt:i4>5</vt:i4>
      </vt:variant>
      <vt:variant>
        <vt:lpwstr>https://award.pluralism.ca/the-award/award-jury/</vt:lpwstr>
      </vt:variant>
      <vt:variant>
        <vt:lpwstr/>
      </vt:variant>
      <vt:variant>
        <vt:i4>6553720</vt:i4>
      </vt:variant>
      <vt:variant>
        <vt:i4>3</vt:i4>
      </vt:variant>
      <vt:variant>
        <vt:i4>0</vt:i4>
      </vt:variant>
      <vt:variant>
        <vt:i4>5</vt:i4>
      </vt:variant>
      <vt:variant>
        <vt:lpwstr>https://www.handinhandk12.org/</vt:lpwstr>
      </vt:variant>
      <vt:variant>
        <vt:lpwstr/>
      </vt:variant>
      <vt:variant>
        <vt:i4>393283</vt:i4>
      </vt:variant>
      <vt:variant>
        <vt:i4>0</vt:i4>
      </vt:variant>
      <vt:variant>
        <vt:i4>0</vt:i4>
      </vt:variant>
      <vt:variant>
        <vt:i4>5</vt:i4>
      </vt:variant>
      <vt:variant>
        <vt:lpwstr>https://www.pluralism.ca/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Melo, Kelsey (TOR-WSW)</dc:creator>
  <cp:keywords/>
  <dc:description/>
  <cp:lastModifiedBy>Dania Latar</cp:lastModifiedBy>
  <cp:revision>22</cp:revision>
  <dcterms:created xsi:type="dcterms:W3CDTF">2021-11-03T07:44:00Z</dcterms:created>
  <dcterms:modified xsi:type="dcterms:W3CDTF">2021-11-04T08:21:00Z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0x010100DCABD564F505AB419076A791D0750F15</vt:lpwstr>
  </property>
  <property fmtid="{D5CDD505-2E9C-101B-9397-08002B2CF9AE}" pid="3" name="_dlc_DocIdItemGuid">
    <vt:lpwstr>e87954f7-f5d2-437e-9e10-00323367ffd8</vt:lpwstr>
  </property>
</Properties>
</file>