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8B" w:rsidRPr="00A86164" w:rsidRDefault="00B432F3" w:rsidP="00B432F3">
      <w:pPr>
        <w:rPr>
          <w:rFonts w:cstheme="minorHAnsi"/>
          <w:b/>
          <w:bCs/>
        </w:rPr>
      </w:pPr>
      <w:r>
        <w:rPr>
          <w:b/>
          <w:bCs/>
        </w:rPr>
        <w:t>Son Altesse Sérénissime le Prince Albert</w:t>
      </w:r>
      <w:r w:rsidR="000B20FD">
        <w:rPr>
          <w:b/>
          <w:bCs/>
        </w:rPr>
        <w:t> </w:t>
      </w:r>
      <w:r>
        <w:rPr>
          <w:b/>
          <w:bCs/>
        </w:rPr>
        <w:t>II – Biographie</w:t>
      </w:r>
    </w:p>
    <w:p w:rsidR="00206CFC" w:rsidRPr="00A86164" w:rsidRDefault="00205B0C" w:rsidP="005E59E8">
      <w:pPr>
        <w:rPr>
          <w:rFonts w:cstheme="minorHAnsi"/>
        </w:rPr>
      </w:pPr>
      <w:r>
        <w:t>S.A.S. le Prince Albert Alexandre Louis Pierre, Prince Souverain de Monaco, est né le 14 mars 1958. Il est le fils du Prince Rainier</w:t>
      </w:r>
      <w:r w:rsidR="000B20FD">
        <w:t> </w:t>
      </w:r>
      <w:r>
        <w:t>III (1923 - 2005) et de la Princesse Grace, anciennement l’actrice américaine Grac</w:t>
      </w:r>
      <w:r w:rsidR="00A37D17">
        <w:t>e Kelly (1929 - 1982). Il a accédé</w:t>
      </w:r>
      <w:r>
        <w:t xml:space="preserve"> au trône le 12 juillet 2005. </w:t>
      </w:r>
    </w:p>
    <w:p w:rsidR="005E1692" w:rsidRPr="00A86164" w:rsidRDefault="00A86164" w:rsidP="00A86164">
      <w:pPr>
        <w:rPr>
          <w:rFonts w:cstheme="minorHAnsi"/>
          <w:strike/>
        </w:rPr>
      </w:pPr>
      <w:r>
        <w:t xml:space="preserve">En 1981, le Prince </w:t>
      </w:r>
      <w:r w:rsidR="00A37D17">
        <w:t>a obtenu</w:t>
      </w:r>
      <w:r>
        <w:t xml:space="preserve"> un diplôme de l’Amherst Collège du Massachusetts aux États-Unis et l’année suivante il </w:t>
      </w:r>
      <w:r w:rsidR="00A37D17">
        <w:t>a réalisé</w:t>
      </w:r>
      <w:r>
        <w:t xml:space="preserve"> un stage d’entrainement </w:t>
      </w:r>
      <w:r w:rsidR="00CE5C68">
        <w:t xml:space="preserve">militaire </w:t>
      </w:r>
      <w:r>
        <w:t>avec la Marine nationale française à bord du porte-hélicoptères « Jeanne d</w:t>
      </w:r>
      <w:r w:rsidR="000B20FD">
        <w:t>’</w:t>
      </w:r>
      <w:r>
        <w:t xml:space="preserve">Arc ». </w:t>
      </w:r>
    </w:p>
    <w:p w:rsidR="00F04594" w:rsidRDefault="00A86164" w:rsidP="00D3491D">
      <w:pPr>
        <w:pStyle w:val="NormalWeb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 Prince est très actif en tant qu’homme d’État international ; aujourd’hui, près de 140 pays entretiennent des relations diplomatiques avec la Principauté de Monaco. </w:t>
      </w:r>
    </w:p>
    <w:p w:rsidR="001C75E0" w:rsidRPr="00A86164" w:rsidRDefault="00B71BBB" w:rsidP="00D3491D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Depuis 2001, il préside la Commission in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ternationale pour l</w:t>
      </w:r>
      <w:r w:rsidR="000B20FD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exploration scientifique de la Méditerranée (CIESM) qui a été créée au début du siècle dernier à l’initiative de son trisaïeul et pionnier de l</w:t>
      </w:r>
      <w:r w:rsidR="000B20FD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>océanograph</w:t>
      </w:r>
      <w:r w:rsidR="00D3221A">
        <w:rPr>
          <w:rFonts w:asciiTheme="minorHAnsi" w:hAnsiTheme="minorHAnsi"/>
          <w:sz w:val="22"/>
          <w:szCs w:val="22"/>
        </w:rPr>
        <w:t>ie moderne, le Prince Albert</w:t>
      </w:r>
      <w:r w:rsidR="00FE7DFC">
        <w:rPr>
          <w:rFonts w:asciiTheme="minorHAnsi" w:hAnsiTheme="minorHAnsi"/>
          <w:sz w:val="22"/>
          <w:szCs w:val="22"/>
        </w:rPr>
        <w:t> </w:t>
      </w:r>
      <w:r w:rsidR="00D3221A">
        <w:rPr>
          <w:rFonts w:asciiTheme="minorHAnsi" w:hAnsiTheme="minorHAnsi"/>
          <w:sz w:val="22"/>
          <w:szCs w:val="22"/>
        </w:rPr>
        <w:t>Ier</w:t>
      </w:r>
      <w:r>
        <w:rPr>
          <w:rFonts w:asciiTheme="minorHAnsi" w:hAnsiTheme="minorHAnsi"/>
          <w:sz w:val="22"/>
          <w:szCs w:val="22"/>
        </w:rPr>
        <w:t>. Le CIESM est une organisation intergouvernementale a</w:t>
      </w:r>
      <w:r w:rsidR="00D3221A">
        <w:rPr>
          <w:rFonts w:asciiTheme="minorHAnsi" w:hAnsiTheme="minorHAnsi"/>
          <w:sz w:val="22"/>
          <w:szCs w:val="22"/>
        </w:rPr>
        <w:t>yant 23 pays membres, dont 20 sont</w:t>
      </w:r>
      <w:r>
        <w:rPr>
          <w:rFonts w:asciiTheme="minorHAnsi" w:hAnsiTheme="minorHAnsi"/>
          <w:sz w:val="22"/>
          <w:szCs w:val="22"/>
        </w:rPr>
        <w:t xml:space="preserve"> situ</w:t>
      </w:r>
      <w:r w:rsidR="00D3221A">
        <w:rPr>
          <w:rFonts w:asciiTheme="minorHAnsi" w:hAnsiTheme="minorHAnsi"/>
          <w:sz w:val="22"/>
          <w:szCs w:val="22"/>
        </w:rPr>
        <w:t>és</w:t>
      </w:r>
      <w:r>
        <w:rPr>
          <w:rFonts w:asciiTheme="minorHAnsi" w:hAnsiTheme="minorHAnsi"/>
          <w:sz w:val="22"/>
          <w:szCs w:val="22"/>
        </w:rPr>
        <w:t xml:space="preserve"> le long de la côte méditerranéenne. Grâce à une coopération avec 500 instituts spécialisés, son objectif est de promouvoir la recherche multilatérale internationale et de faciliter l’échange d’informations. </w:t>
      </w:r>
    </w:p>
    <w:p w:rsidR="00F04594" w:rsidRDefault="00500F3D" w:rsidP="00F04594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 2006, le Prince a créé la Fondation Prince Albert</w:t>
      </w:r>
      <w:r w:rsidR="000B20FD">
        <w:rPr>
          <w:rFonts w:asciiTheme="minorHAnsi" w:hAnsiTheme="minorHAnsi"/>
          <w:sz w:val="22"/>
          <w:szCs w:val="22"/>
        </w:rPr>
        <w:t> </w:t>
      </w:r>
      <w:r>
        <w:rPr>
          <w:rFonts w:asciiTheme="minorHAnsi" w:hAnsiTheme="minorHAnsi"/>
          <w:sz w:val="22"/>
          <w:szCs w:val="22"/>
        </w:rPr>
        <w:t xml:space="preserve">II de Monaco qui est dédiée à la lutte contre </w:t>
      </w:r>
      <w:proofErr w:type="gramStart"/>
      <w:r>
        <w:rPr>
          <w:rFonts w:asciiTheme="minorHAnsi" w:hAnsiTheme="minorHAnsi"/>
          <w:sz w:val="22"/>
          <w:szCs w:val="22"/>
        </w:rPr>
        <w:t>le</w:t>
      </w:r>
      <w:proofErr w:type="gramEnd"/>
      <w:r>
        <w:rPr>
          <w:rFonts w:asciiTheme="minorHAnsi" w:hAnsiTheme="minorHAnsi"/>
          <w:sz w:val="22"/>
          <w:szCs w:val="22"/>
        </w:rPr>
        <w:t xml:space="preserve"> changement climatique, la préservation de l’eau et la protection de la biodiversité. À Monaco, et sous sa direction, le gouvernement a promu le développement des transports publics, des véhicules écologiques et des énergies renouvelables. La Principauté vise la neutralité carbone d’ici à 2050. </w:t>
      </w:r>
    </w:p>
    <w:p w:rsidR="00F04594" w:rsidRDefault="00F04594" w:rsidP="00F04594">
      <w:pPr>
        <w:pStyle w:val="NormalWeb"/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</w:t>
      </w:r>
      <w:r w:rsidR="00D3221A">
        <w:rPr>
          <w:rFonts w:asciiTheme="minorHAnsi" w:hAnsiTheme="minorHAnsi"/>
          <w:sz w:val="22"/>
          <w:szCs w:val="22"/>
        </w:rPr>
        <w:t>e Prince est engagé en faveur d’un</w:t>
      </w:r>
      <w:r>
        <w:rPr>
          <w:rFonts w:asciiTheme="minorHAnsi" w:hAnsiTheme="minorHAnsi"/>
          <w:sz w:val="22"/>
          <w:szCs w:val="22"/>
        </w:rPr>
        <w:t xml:space="preserve"> développement économique éthique et transparent de la Principauté, et Monaco respecte toutes les normes internationales reconnues dans ces domaines. </w:t>
      </w:r>
    </w:p>
    <w:p w:rsidR="008E6CBB" w:rsidRPr="00A86164" w:rsidRDefault="00F91643" w:rsidP="00F04594">
      <w:pPr>
        <w:rPr>
          <w:rFonts w:cstheme="minorHAnsi"/>
        </w:rPr>
      </w:pPr>
      <w:r>
        <w:t xml:space="preserve">Un avocat de la cause sportive, le Prince est un ancien athlète olympique ayant participé à cinq Jeux d’hiver dans la compétition de bobsleigh, et il est président du Comité olympique monégasque, membre du Comité international olympique et président de la </w:t>
      </w:r>
      <w:r w:rsidR="00A37D17">
        <w:t>C</w:t>
      </w:r>
      <w:r>
        <w:t>ommission de la durabilité et de l</w:t>
      </w:r>
      <w:r w:rsidR="000B20FD">
        <w:t>’</w:t>
      </w:r>
      <w:r>
        <w:t xml:space="preserve">héritage du CIO. </w:t>
      </w:r>
    </w:p>
    <w:p w:rsidR="003766C7" w:rsidRPr="00A86164" w:rsidRDefault="003766C7" w:rsidP="00F04594">
      <w:pPr>
        <w:rPr>
          <w:rFonts w:cstheme="minorHAnsi"/>
        </w:rPr>
      </w:pPr>
      <w:r>
        <w:t xml:space="preserve">Pour ses actions et son engagement en faveur de la protection de notre planète, le Prince Albert II a reçu de nombreuses distinctions d’universités et d’organisation internationales à travers le monde. </w:t>
      </w:r>
    </w:p>
    <w:p w:rsidR="003766C7" w:rsidRPr="00A86164" w:rsidRDefault="00F91643" w:rsidP="00F91643">
      <w:pPr>
        <w:rPr>
          <w:rFonts w:cstheme="minorHAnsi"/>
        </w:rPr>
      </w:pPr>
      <w:r>
        <w:t xml:space="preserve">En 2011, le Prince Albert II a épousé Charlène </w:t>
      </w:r>
      <w:proofErr w:type="spellStart"/>
      <w:r>
        <w:t>Wittstock</w:t>
      </w:r>
      <w:proofErr w:type="spellEnd"/>
      <w:r>
        <w:t xml:space="preserve">, une ressortissante sud-africaine. En décembre 2014, S.A.S la Princesse Charlène a mis au monde des jumeaux, le Prince héritier Jacques et la Princesse Gabriella. </w:t>
      </w:r>
    </w:p>
    <w:p w:rsidR="00803F93" w:rsidRPr="00A86164" w:rsidRDefault="00F350CA" w:rsidP="00F04594">
      <w:pPr>
        <w:rPr>
          <w:rFonts w:cstheme="minorHAnsi"/>
          <w:b/>
          <w:bCs/>
        </w:rPr>
      </w:pPr>
      <w:r>
        <w:rPr>
          <w:b/>
          <w:bCs/>
        </w:rPr>
        <w:t>405</w:t>
      </w:r>
      <w:r w:rsidR="000B20FD">
        <w:rPr>
          <w:b/>
          <w:bCs/>
        </w:rPr>
        <w:t xml:space="preserve"> </w:t>
      </w:r>
      <w:r w:rsidR="00F91643">
        <w:rPr>
          <w:b/>
          <w:bCs/>
        </w:rPr>
        <w:t>mots</w:t>
      </w:r>
    </w:p>
    <w:sectPr w:rsidR="00803F93" w:rsidRPr="00A861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A3" w:rsidRDefault="006851A3" w:rsidP="004B2AA1">
      <w:pPr>
        <w:spacing w:after="0" w:line="240" w:lineRule="auto"/>
      </w:pPr>
      <w:r>
        <w:separator/>
      </w:r>
    </w:p>
  </w:endnote>
  <w:endnote w:type="continuationSeparator" w:id="0">
    <w:p w:rsidR="006851A3" w:rsidRDefault="006851A3" w:rsidP="004B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A3" w:rsidRDefault="006851A3" w:rsidP="004B2AA1">
      <w:pPr>
        <w:spacing w:after="0" w:line="240" w:lineRule="auto"/>
      </w:pPr>
      <w:r>
        <w:separator/>
      </w:r>
    </w:p>
  </w:footnote>
  <w:footnote w:type="continuationSeparator" w:id="0">
    <w:p w:rsidR="006851A3" w:rsidRDefault="006851A3" w:rsidP="004B2A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F3"/>
    <w:rsid w:val="00063A0D"/>
    <w:rsid w:val="000B20FD"/>
    <w:rsid w:val="001C75E0"/>
    <w:rsid w:val="001D62B0"/>
    <w:rsid w:val="00205B0C"/>
    <w:rsid w:val="00206CFC"/>
    <w:rsid w:val="002435F0"/>
    <w:rsid w:val="0025439F"/>
    <w:rsid w:val="002643C9"/>
    <w:rsid w:val="002B5298"/>
    <w:rsid w:val="002D5BCB"/>
    <w:rsid w:val="003766C7"/>
    <w:rsid w:val="0038381B"/>
    <w:rsid w:val="003F2E5B"/>
    <w:rsid w:val="00470C70"/>
    <w:rsid w:val="004B2AA1"/>
    <w:rsid w:val="004D5566"/>
    <w:rsid w:val="004E2A4F"/>
    <w:rsid w:val="004F2568"/>
    <w:rsid w:val="00500F3D"/>
    <w:rsid w:val="00587A4E"/>
    <w:rsid w:val="005E1692"/>
    <w:rsid w:val="005E59E8"/>
    <w:rsid w:val="006618E9"/>
    <w:rsid w:val="006851A3"/>
    <w:rsid w:val="007304BD"/>
    <w:rsid w:val="00730EB3"/>
    <w:rsid w:val="00733A7E"/>
    <w:rsid w:val="007F149C"/>
    <w:rsid w:val="00803F93"/>
    <w:rsid w:val="00810775"/>
    <w:rsid w:val="008E0315"/>
    <w:rsid w:val="008E6CBB"/>
    <w:rsid w:val="00965379"/>
    <w:rsid w:val="00970682"/>
    <w:rsid w:val="009C7087"/>
    <w:rsid w:val="009D628C"/>
    <w:rsid w:val="00A1769B"/>
    <w:rsid w:val="00A37D17"/>
    <w:rsid w:val="00A86164"/>
    <w:rsid w:val="00B259D8"/>
    <w:rsid w:val="00B432F3"/>
    <w:rsid w:val="00B71BBB"/>
    <w:rsid w:val="00CE5C68"/>
    <w:rsid w:val="00D3221A"/>
    <w:rsid w:val="00D3491D"/>
    <w:rsid w:val="00E17309"/>
    <w:rsid w:val="00F04594"/>
    <w:rsid w:val="00F350CA"/>
    <w:rsid w:val="00F36CE2"/>
    <w:rsid w:val="00F441DE"/>
    <w:rsid w:val="00F64E13"/>
    <w:rsid w:val="00F90EDD"/>
    <w:rsid w:val="00F9125A"/>
    <w:rsid w:val="00F91643"/>
    <w:rsid w:val="00FE7DFC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3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A1"/>
  </w:style>
  <w:style w:type="paragraph" w:styleId="Footer">
    <w:name w:val="footer"/>
    <w:basedOn w:val="Normal"/>
    <w:link w:val="FooterChar"/>
    <w:uiPriority w:val="99"/>
    <w:unhideWhenUsed/>
    <w:rsid w:val="004B2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2018-05-23T06:48:00Z</dcterms:created>
  <dcterms:modified xsi:type="dcterms:W3CDTF">2018-05-23T06:48:00Z</dcterms:modified>
</cp:coreProperties>
</file>