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A0017" w14:textId="54E6DB4B" w:rsidR="00E56894" w:rsidRPr="00F40774" w:rsidRDefault="00E56894" w:rsidP="00E56894">
      <w:pPr>
        <w:pStyle w:val="ListParagraph"/>
        <w:numPr>
          <w:ilvl w:val="0"/>
          <w:numId w:val="1"/>
        </w:numPr>
        <w:spacing w:line="360" w:lineRule="auto"/>
        <w:jc w:val="both"/>
        <w:rPr>
          <w:rFonts w:asciiTheme="minorBidi" w:hAnsiTheme="minorBidi"/>
        </w:rPr>
      </w:pPr>
      <w:r>
        <w:rPr>
          <w:rFonts w:asciiTheme="minorBidi" w:hAnsiTheme="minorBidi"/>
        </w:rPr>
        <w:t xml:space="preserve">Cette </w:t>
      </w:r>
      <w:r w:rsidRPr="00AF2125">
        <w:rPr>
          <w:rFonts w:asciiTheme="minorBidi" w:hAnsiTheme="minorBidi"/>
        </w:rPr>
        <w:t xml:space="preserve">affiche </w:t>
      </w:r>
      <w:r>
        <w:rPr>
          <w:rFonts w:asciiTheme="minorBidi" w:hAnsiTheme="minorBidi"/>
        </w:rPr>
        <w:t xml:space="preserve">de </w:t>
      </w:r>
      <w:r w:rsidRPr="00AF2125">
        <w:rPr>
          <w:rFonts w:asciiTheme="minorBidi" w:hAnsiTheme="minorBidi"/>
        </w:rPr>
        <w:t xml:space="preserve">Yom </w:t>
      </w:r>
      <w:proofErr w:type="spellStart"/>
      <w:r w:rsidR="0035243E">
        <w:rPr>
          <w:rFonts w:asciiTheme="minorBidi" w:hAnsiTheme="minorBidi"/>
        </w:rPr>
        <w:t>Ha’atzmaout</w:t>
      </w:r>
      <w:proofErr w:type="spellEnd"/>
      <w:r>
        <w:rPr>
          <w:rFonts w:asciiTheme="minorBidi" w:hAnsiTheme="minorBidi"/>
        </w:rPr>
        <w:t xml:space="preserve"> re</w:t>
      </w:r>
      <w:r w:rsidRPr="00AF2125">
        <w:rPr>
          <w:rFonts w:asciiTheme="minorBidi" w:hAnsiTheme="minorBidi"/>
        </w:rPr>
        <w:t>présente l</w:t>
      </w:r>
      <w:r>
        <w:rPr>
          <w:rFonts w:asciiTheme="minorBidi" w:hAnsiTheme="minorBidi"/>
        </w:rPr>
        <w:t>’</w:t>
      </w:r>
      <w:r w:rsidRPr="00AF2125">
        <w:rPr>
          <w:rFonts w:asciiTheme="minorBidi" w:hAnsiTheme="minorBidi"/>
        </w:rPr>
        <w:t>emblème officiel de l</w:t>
      </w:r>
      <w:r>
        <w:rPr>
          <w:rFonts w:asciiTheme="minorBidi" w:hAnsiTheme="minorBidi"/>
        </w:rPr>
        <w:t>’</w:t>
      </w:r>
      <w:r w:rsidRPr="00AF2125">
        <w:rPr>
          <w:rFonts w:asciiTheme="minorBidi" w:hAnsiTheme="minorBidi"/>
        </w:rPr>
        <w:t>État d</w:t>
      </w:r>
      <w:r>
        <w:rPr>
          <w:rFonts w:asciiTheme="minorBidi" w:hAnsiTheme="minorBidi"/>
        </w:rPr>
        <w:t>’</w:t>
      </w:r>
      <w:r w:rsidRPr="00AF2125">
        <w:rPr>
          <w:rFonts w:asciiTheme="minorBidi" w:hAnsiTheme="minorBidi"/>
        </w:rPr>
        <w:t>Israël</w:t>
      </w:r>
      <w:r w:rsidR="006E1D08">
        <w:rPr>
          <w:rFonts w:asciiTheme="minorBidi" w:hAnsiTheme="minorBidi"/>
        </w:rPr>
        <w:t>. Cet emblème est</w:t>
      </w:r>
      <w:r>
        <w:rPr>
          <w:rFonts w:asciiTheme="minorBidi" w:hAnsiTheme="minorBidi"/>
        </w:rPr>
        <w:t xml:space="preserve"> </w:t>
      </w:r>
      <w:r w:rsidRPr="00932A8E">
        <w:rPr>
          <w:rFonts w:asciiTheme="minorBidi" w:hAnsiTheme="minorBidi"/>
        </w:rPr>
        <w:t>constitué d’un</w:t>
      </w:r>
      <w:r w:rsidR="00302455">
        <w:rPr>
          <w:rFonts w:asciiTheme="minorBidi" w:hAnsiTheme="minorBidi"/>
        </w:rPr>
        <w:t xml:space="preserve"> blason</w:t>
      </w:r>
      <w:r w:rsidRPr="00932A8E">
        <w:rPr>
          <w:rFonts w:asciiTheme="minorBidi" w:hAnsiTheme="minorBidi"/>
        </w:rPr>
        <w:t xml:space="preserve"> </w:t>
      </w:r>
      <w:r w:rsidR="00304B0B" w:rsidRPr="00932A8E">
        <w:rPr>
          <w:rFonts w:asciiTheme="minorBidi" w:hAnsiTheme="minorBidi"/>
        </w:rPr>
        <w:t xml:space="preserve">de couleur </w:t>
      </w:r>
      <w:r w:rsidRPr="00932A8E">
        <w:rPr>
          <w:rFonts w:asciiTheme="minorBidi" w:hAnsiTheme="minorBidi"/>
        </w:rPr>
        <w:t>bleu</w:t>
      </w:r>
      <w:r w:rsidR="00304B0B" w:rsidRPr="00932A8E">
        <w:rPr>
          <w:rFonts w:asciiTheme="minorBidi" w:hAnsiTheme="minorBidi"/>
        </w:rPr>
        <w:t>e</w:t>
      </w:r>
      <w:r w:rsidRPr="00932A8E">
        <w:rPr>
          <w:rFonts w:asciiTheme="minorBidi" w:hAnsiTheme="minorBidi"/>
        </w:rPr>
        <w:t>, avec</w:t>
      </w:r>
      <w:r>
        <w:rPr>
          <w:rFonts w:asciiTheme="minorBidi" w:hAnsiTheme="minorBidi"/>
        </w:rPr>
        <w:t xml:space="preserve"> une</w:t>
      </w:r>
      <w:r w:rsidRPr="00AF2125">
        <w:rPr>
          <w:rFonts w:asciiTheme="minorBidi" w:hAnsiTheme="minorBidi"/>
        </w:rPr>
        <w:t xml:space="preserve"> </w:t>
      </w:r>
      <w:r>
        <w:rPr>
          <w:rFonts w:asciiTheme="minorBidi" w:hAnsiTheme="minorBidi"/>
        </w:rPr>
        <w:t>Mé</w:t>
      </w:r>
      <w:r w:rsidRPr="00AF2125">
        <w:rPr>
          <w:rFonts w:asciiTheme="minorBidi" w:hAnsiTheme="minorBidi"/>
        </w:rPr>
        <w:t>norah à sept branches</w:t>
      </w:r>
      <w:r>
        <w:rPr>
          <w:rFonts w:asciiTheme="minorBidi" w:hAnsiTheme="minorBidi"/>
        </w:rPr>
        <w:t xml:space="preserve"> </w:t>
      </w:r>
      <w:r w:rsidR="00932A8E">
        <w:rPr>
          <w:rFonts w:asciiTheme="minorBidi" w:hAnsiTheme="minorBidi"/>
        </w:rPr>
        <w:t xml:space="preserve">entourée de </w:t>
      </w:r>
      <w:r w:rsidRPr="00AF2125">
        <w:rPr>
          <w:rFonts w:asciiTheme="minorBidi" w:hAnsiTheme="minorBidi"/>
        </w:rPr>
        <w:t xml:space="preserve">deux </w:t>
      </w:r>
      <w:r w:rsidR="00932A8E">
        <w:rPr>
          <w:rFonts w:asciiTheme="minorBidi" w:hAnsiTheme="minorBidi"/>
        </w:rPr>
        <w:t>rameaux</w:t>
      </w:r>
      <w:r w:rsidRPr="00AF2125">
        <w:rPr>
          <w:rFonts w:asciiTheme="minorBidi" w:hAnsiTheme="minorBidi"/>
        </w:rPr>
        <w:t xml:space="preserve"> d</w:t>
      </w:r>
      <w:r>
        <w:rPr>
          <w:rFonts w:asciiTheme="minorBidi" w:hAnsiTheme="minorBidi"/>
        </w:rPr>
        <w:t>’</w:t>
      </w:r>
      <w:r w:rsidRPr="00AF2125">
        <w:rPr>
          <w:rFonts w:asciiTheme="minorBidi" w:hAnsiTheme="minorBidi"/>
        </w:rPr>
        <w:t>olivier. La branche d</w:t>
      </w:r>
      <w:r>
        <w:rPr>
          <w:rFonts w:asciiTheme="minorBidi" w:hAnsiTheme="minorBidi"/>
        </w:rPr>
        <w:t>’</w:t>
      </w:r>
      <w:r w:rsidRPr="00AF2125">
        <w:rPr>
          <w:rFonts w:asciiTheme="minorBidi" w:hAnsiTheme="minorBidi"/>
        </w:rPr>
        <w:t>olivier</w:t>
      </w:r>
      <w:r>
        <w:rPr>
          <w:rFonts w:asciiTheme="minorBidi" w:hAnsiTheme="minorBidi"/>
        </w:rPr>
        <w:t>, symbole de la paix,</w:t>
      </w:r>
      <w:r w:rsidRPr="00AF2125">
        <w:rPr>
          <w:rFonts w:asciiTheme="minorBidi" w:hAnsiTheme="minorBidi"/>
        </w:rPr>
        <w:t xml:space="preserve"> est mentionnée dans </w:t>
      </w:r>
      <w:r>
        <w:rPr>
          <w:rFonts w:asciiTheme="minorBidi" w:hAnsiTheme="minorBidi"/>
        </w:rPr>
        <w:t xml:space="preserve">le </w:t>
      </w:r>
      <w:r w:rsidR="006E1D08">
        <w:rPr>
          <w:rFonts w:asciiTheme="minorBidi" w:hAnsiTheme="minorBidi"/>
        </w:rPr>
        <w:t>L</w:t>
      </w:r>
      <w:r>
        <w:rPr>
          <w:rFonts w:asciiTheme="minorBidi" w:hAnsiTheme="minorBidi"/>
        </w:rPr>
        <w:t>ivre de la Genèse, lors de l’épisode</w:t>
      </w:r>
      <w:r w:rsidRPr="00AF2125">
        <w:rPr>
          <w:rFonts w:asciiTheme="minorBidi" w:hAnsiTheme="minorBidi"/>
        </w:rPr>
        <w:t xml:space="preserve"> de Noé et du déluge</w:t>
      </w:r>
      <w:r>
        <w:rPr>
          <w:rFonts w:asciiTheme="minorBidi" w:hAnsiTheme="minorBidi"/>
        </w:rPr>
        <w:t xml:space="preserve">. </w:t>
      </w:r>
      <w:r w:rsidRPr="00AF2125">
        <w:rPr>
          <w:rFonts w:asciiTheme="minorBidi" w:hAnsiTheme="minorBidi"/>
        </w:rPr>
        <w:t xml:space="preserve">Les olives étaient également </w:t>
      </w:r>
      <w:r>
        <w:rPr>
          <w:rFonts w:asciiTheme="minorBidi" w:hAnsiTheme="minorBidi"/>
        </w:rPr>
        <w:t>utilisées pour fabriquer</w:t>
      </w:r>
      <w:r w:rsidRPr="00AF2125">
        <w:rPr>
          <w:rFonts w:asciiTheme="minorBidi" w:hAnsiTheme="minorBidi"/>
        </w:rPr>
        <w:t xml:space="preserve"> l</w:t>
      </w:r>
      <w:r>
        <w:rPr>
          <w:rFonts w:asciiTheme="minorBidi" w:hAnsiTheme="minorBidi"/>
        </w:rPr>
        <w:t>’</w:t>
      </w:r>
      <w:r w:rsidRPr="00AF2125">
        <w:rPr>
          <w:rFonts w:asciiTheme="minorBidi" w:hAnsiTheme="minorBidi"/>
        </w:rPr>
        <w:t xml:space="preserve">huile </w:t>
      </w:r>
      <w:r>
        <w:rPr>
          <w:rFonts w:asciiTheme="minorBidi" w:hAnsiTheme="minorBidi"/>
        </w:rPr>
        <w:t xml:space="preserve">servant à </w:t>
      </w:r>
      <w:r w:rsidRPr="00AF2125">
        <w:rPr>
          <w:rFonts w:asciiTheme="minorBidi" w:hAnsiTheme="minorBidi"/>
        </w:rPr>
        <w:t xml:space="preserve">allumer la </w:t>
      </w:r>
      <w:r>
        <w:rPr>
          <w:rFonts w:asciiTheme="minorBidi" w:hAnsiTheme="minorBidi"/>
        </w:rPr>
        <w:t>Mé</w:t>
      </w:r>
      <w:r w:rsidRPr="00AF2125">
        <w:rPr>
          <w:rFonts w:asciiTheme="minorBidi" w:hAnsiTheme="minorBidi"/>
        </w:rPr>
        <w:t xml:space="preserve">norah dans le </w:t>
      </w:r>
      <w:r>
        <w:rPr>
          <w:rFonts w:asciiTheme="minorBidi" w:hAnsiTheme="minorBidi"/>
        </w:rPr>
        <w:t>T</w:t>
      </w:r>
      <w:r w:rsidRPr="00AF2125">
        <w:rPr>
          <w:rFonts w:asciiTheme="minorBidi" w:hAnsiTheme="minorBidi"/>
        </w:rPr>
        <w:t xml:space="preserve">emple. </w:t>
      </w:r>
      <w:r>
        <w:rPr>
          <w:rFonts w:asciiTheme="minorBidi" w:hAnsiTheme="minorBidi"/>
        </w:rPr>
        <w:t>L</w:t>
      </w:r>
      <w:r w:rsidRPr="00AF2125">
        <w:rPr>
          <w:rFonts w:asciiTheme="minorBidi" w:hAnsiTheme="minorBidi"/>
        </w:rPr>
        <w:t xml:space="preserve">e mot </w:t>
      </w:r>
      <w:r>
        <w:rPr>
          <w:rFonts w:asciiTheme="minorBidi" w:hAnsiTheme="minorBidi"/>
        </w:rPr>
        <w:t>« </w:t>
      </w:r>
      <w:r w:rsidRPr="00AF2125">
        <w:rPr>
          <w:rFonts w:asciiTheme="minorBidi" w:hAnsiTheme="minorBidi"/>
        </w:rPr>
        <w:t>Israël</w:t>
      </w:r>
      <w:r>
        <w:rPr>
          <w:rFonts w:asciiTheme="minorBidi" w:hAnsiTheme="minorBidi"/>
        </w:rPr>
        <w:t> »</w:t>
      </w:r>
      <w:r w:rsidRPr="00AF2125">
        <w:rPr>
          <w:rFonts w:asciiTheme="minorBidi" w:hAnsiTheme="minorBidi"/>
        </w:rPr>
        <w:t xml:space="preserve"> </w:t>
      </w:r>
      <w:r>
        <w:rPr>
          <w:rFonts w:asciiTheme="minorBidi" w:hAnsiTheme="minorBidi"/>
        </w:rPr>
        <w:t xml:space="preserve">est </w:t>
      </w:r>
      <w:r w:rsidRPr="00AF2125">
        <w:rPr>
          <w:rFonts w:asciiTheme="minorBidi" w:hAnsiTheme="minorBidi"/>
        </w:rPr>
        <w:t>écrit en hébreu</w:t>
      </w:r>
      <w:r>
        <w:rPr>
          <w:rFonts w:asciiTheme="minorBidi" w:hAnsiTheme="minorBidi"/>
        </w:rPr>
        <w:t xml:space="preserve"> s</w:t>
      </w:r>
      <w:r w:rsidRPr="00AF2125">
        <w:rPr>
          <w:rFonts w:asciiTheme="minorBidi" w:hAnsiTheme="minorBidi"/>
        </w:rPr>
        <w:t xml:space="preserve">ous la </w:t>
      </w:r>
      <w:r>
        <w:rPr>
          <w:rFonts w:asciiTheme="minorBidi" w:hAnsiTheme="minorBidi"/>
        </w:rPr>
        <w:t>Mé</w:t>
      </w:r>
      <w:r w:rsidRPr="00AF2125">
        <w:rPr>
          <w:rFonts w:asciiTheme="minorBidi" w:hAnsiTheme="minorBidi"/>
        </w:rPr>
        <w:t xml:space="preserve">norah. </w:t>
      </w:r>
      <w:r>
        <w:rPr>
          <w:rFonts w:asciiTheme="minorBidi" w:hAnsiTheme="minorBidi"/>
        </w:rPr>
        <w:t xml:space="preserve">Les </w:t>
      </w:r>
      <w:r w:rsidRPr="00AF2125">
        <w:rPr>
          <w:rFonts w:asciiTheme="minorBidi" w:hAnsiTheme="minorBidi"/>
        </w:rPr>
        <w:t xml:space="preserve">frères </w:t>
      </w:r>
      <w:proofErr w:type="spellStart"/>
      <w:r w:rsidRPr="00AF2125">
        <w:rPr>
          <w:rFonts w:asciiTheme="minorBidi" w:hAnsiTheme="minorBidi"/>
        </w:rPr>
        <w:t>Gavriel</w:t>
      </w:r>
      <w:proofErr w:type="spellEnd"/>
      <w:r w:rsidRPr="00AF2125">
        <w:rPr>
          <w:rFonts w:asciiTheme="minorBidi" w:hAnsiTheme="minorBidi"/>
        </w:rPr>
        <w:t xml:space="preserve"> et Maxim Shamir </w:t>
      </w:r>
      <w:r>
        <w:rPr>
          <w:rFonts w:asciiTheme="minorBidi" w:hAnsiTheme="minorBidi"/>
        </w:rPr>
        <w:t xml:space="preserve">présentèrent cet emblème au </w:t>
      </w:r>
      <w:r w:rsidRPr="00AF2125">
        <w:rPr>
          <w:rFonts w:asciiTheme="minorBidi" w:hAnsiTheme="minorBidi"/>
        </w:rPr>
        <w:t>gouvernement provisoire</w:t>
      </w:r>
      <w:r>
        <w:rPr>
          <w:rFonts w:asciiTheme="minorBidi" w:hAnsiTheme="minorBidi"/>
        </w:rPr>
        <w:t xml:space="preserve"> </w:t>
      </w:r>
      <w:r w:rsidRPr="00AF2125">
        <w:rPr>
          <w:rFonts w:asciiTheme="minorBidi" w:hAnsiTheme="minorBidi"/>
        </w:rPr>
        <w:t>du nouvel État d</w:t>
      </w:r>
      <w:r>
        <w:rPr>
          <w:rFonts w:asciiTheme="minorBidi" w:hAnsiTheme="minorBidi"/>
        </w:rPr>
        <w:t>’</w:t>
      </w:r>
      <w:r w:rsidRPr="00AF2125">
        <w:rPr>
          <w:rFonts w:asciiTheme="minorBidi" w:hAnsiTheme="minorBidi"/>
        </w:rPr>
        <w:t>Israël</w:t>
      </w:r>
      <w:r>
        <w:rPr>
          <w:rFonts w:asciiTheme="minorBidi" w:hAnsiTheme="minorBidi"/>
        </w:rPr>
        <w:t>, qui</w:t>
      </w:r>
      <w:r w:rsidRPr="00AF2125">
        <w:rPr>
          <w:rFonts w:asciiTheme="minorBidi" w:hAnsiTheme="minorBidi"/>
        </w:rPr>
        <w:t xml:space="preserve"> </w:t>
      </w:r>
      <w:r>
        <w:rPr>
          <w:rFonts w:asciiTheme="minorBidi" w:hAnsiTheme="minorBidi"/>
        </w:rPr>
        <w:t xml:space="preserve">avait demandé aux </w:t>
      </w:r>
      <w:r w:rsidRPr="00AF2125">
        <w:rPr>
          <w:rFonts w:asciiTheme="minorBidi" w:hAnsiTheme="minorBidi"/>
        </w:rPr>
        <w:t xml:space="preserve">citoyens </w:t>
      </w:r>
      <w:r>
        <w:rPr>
          <w:rFonts w:asciiTheme="minorBidi" w:hAnsiTheme="minorBidi"/>
        </w:rPr>
        <w:t>de proposer</w:t>
      </w:r>
      <w:r w:rsidRPr="00AF2125">
        <w:rPr>
          <w:rFonts w:asciiTheme="minorBidi" w:hAnsiTheme="minorBidi"/>
        </w:rPr>
        <w:t xml:space="preserve"> d</w:t>
      </w:r>
      <w:r>
        <w:rPr>
          <w:rFonts w:asciiTheme="minorBidi" w:hAnsiTheme="minorBidi"/>
        </w:rPr>
        <w:t xml:space="preserve">es idées d’emblème national. </w:t>
      </w:r>
      <w:r w:rsidRPr="00AF2125">
        <w:rPr>
          <w:rFonts w:asciiTheme="minorBidi" w:hAnsiTheme="minorBidi"/>
        </w:rPr>
        <w:t>Le</w:t>
      </w:r>
      <w:r>
        <w:rPr>
          <w:rFonts w:asciiTheme="minorBidi" w:hAnsiTheme="minorBidi"/>
        </w:rPr>
        <w:t>s dirigeants du</w:t>
      </w:r>
      <w:r w:rsidRPr="00AF2125">
        <w:rPr>
          <w:rFonts w:asciiTheme="minorBidi" w:hAnsiTheme="minorBidi"/>
        </w:rPr>
        <w:t xml:space="preserve"> gouvernement </w:t>
      </w:r>
      <w:r>
        <w:rPr>
          <w:rFonts w:asciiTheme="minorBidi" w:hAnsiTheme="minorBidi"/>
        </w:rPr>
        <w:t xml:space="preserve">avaient demandé </w:t>
      </w:r>
      <w:r w:rsidRPr="00AF2125">
        <w:rPr>
          <w:rFonts w:asciiTheme="minorBidi" w:hAnsiTheme="minorBidi"/>
        </w:rPr>
        <w:t>que l</w:t>
      </w:r>
      <w:r>
        <w:rPr>
          <w:rFonts w:asciiTheme="minorBidi" w:hAnsiTheme="minorBidi"/>
        </w:rPr>
        <w:t xml:space="preserve">e motif </w:t>
      </w:r>
      <w:r w:rsidRPr="00AF2125">
        <w:rPr>
          <w:rFonts w:asciiTheme="minorBidi" w:hAnsiTheme="minorBidi"/>
        </w:rPr>
        <w:t>soit bleu et blanc</w:t>
      </w:r>
      <w:r>
        <w:rPr>
          <w:rFonts w:asciiTheme="minorBidi" w:hAnsiTheme="minorBidi"/>
        </w:rPr>
        <w:t xml:space="preserve">, et </w:t>
      </w:r>
      <w:r w:rsidRPr="00AF2125">
        <w:rPr>
          <w:rFonts w:asciiTheme="minorBidi" w:hAnsiTheme="minorBidi"/>
        </w:rPr>
        <w:t>qu</w:t>
      </w:r>
      <w:r>
        <w:rPr>
          <w:rFonts w:asciiTheme="minorBidi" w:hAnsiTheme="minorBidi"/>
        </w:rPr>
        <w:t>’</w:t>
      </w:r>
      <w:r w:rsidRPr="00AF2125">
        <w:rPr>
          <w:rFonts w:asciiTheme="minorBidi" w:hAnsiTheme="minorBidi"/>
        </w:rPr>
        <w:t>il comporte un c</w:t>
      </w:r>
      <w:r>
        <w:rPr>
          <w:rFonts w:asciiTheme="minorBidi" w:hAnsiTheme="minorBidi"/>
        </w:rPr>
        <w:t>handelier</w:t>
      </w:r>
      <w:r w:rsidRPr="00AF2125">
        <w:rPr>
          <w:rFonts w:asciiTheme="minorBidi" w:hAnsiTheme="minorBidi"/>
        </w:rPr>
        <w:t xml:space="preserve"> à sept branches (</w:t>
      </w:r>
      <w:r>
        <w:rPr>
          <w:rFonts w:asciiTheme="minorBidi" w:hAnsiTheme="minorBidi"/>
        </w:rPr>
        <w:t>Mé</w:t>
      </w:r>
      <w:r w:rsidRPr="00AF2125">
        <w:rPr>
          <w:rFonts w:asciiTheme="minorBidi" w:hAnsiTheme="minorBidi"/>
        </w:rPr>
        <w:t xml:space="preserve">norah) et sept étoiles. </w:t>
      </w:r>
      <w:r>
        <w:rPr>
          <w:rFonts w:asciiTheme="minorBidi" w:hAnsiTheme="minorBidi"/>
        </w:rPr>
        <w:t>Mais ils avaient toutefois autorisé une certaine</w:t>
      </w:r>
      <w:r w:rsidRPr="00AF2125">
        <w:rPr>
          <w:rFonts w:asciiTheme="minorBidi" w:hAnsiTheme="minorBidi"/>
        </w:rPr>
        <w:t xml:space="preserve"> créativité artistique</w:t>
      </w:r>
      <w:r>
        <w:rPr>
          <w:rFonts w:asciiTheme="minorBidi" w:hAnsiTheme="minorBidi"/>
        </w:rPr>
        <w:t xml:space="preserve">, en précisant </w:t>
      </w:r>
      <w:r w:rsidRPr="00AF2125">
        <w:rPr>
          <w:rFonts w:asciiTheme="minorBidi" w:hAnsiTheme="minorBidi"/>
        </w:rPr>
        <w:t>que des couleurs supplémentaires seraient acceptées</w:t>
      </w:r>
      <w:r>
        <w:rPr>
          <w:rFonts w:asciiTheme="minorBidi" w:hAnsiTheme="minorBidi"/>
        </w:rPr>
        <w:t>,</w:t>
      </w:r>
      <w:r w:rsidRPr="00AF2125">
        <w:rPr>
          <w:rFonts w:asciiTheme="minorBidi" w:hAnsiTheme="minorBidi"/>
        </w:rPr>
        <w:t xml:space="preserve"> et que </w:t>
      </w:r>
      <w:r>
        <w:rPr>
          <w:rFonts w:asciiTheme="minorBidi" w:hAnsiTheme="minorBidi"/>
        </w:rPr>
        <w:t xml:space="preserve">d’autres </w:t>
      </w:r>
      <w:r w:rsidRPr="00AF2125">
        <w:rPr>
          <w:rFonts w:asciiTheme="minorBidi" w:hAnsiTheme="minorBidi"/>
        </w:rPr>
        <w:t>idée</w:t>
      </w:r>
      <w:r>
        <w:rPr>
          <w:rFonts w:asciiTheme="minorBidi" w:hAnsiTheme="minorBidi"/>
        </w:rPr>
        <w:t>s</w:t>
      </w:r>
      <w:r w:rsidRPr="00AF2125">
        <w:rPr>
          <w:rFonts w:asciiTheme="minorBidi" w:hAnsiTheme="minorBidi"/>
        </w:rPr>
        <w:t xml:space="preserve"> ou suggestion</w:t>
      </w:r>
      <w:r>
        <w:rPr>
          <w:rFonts w:asciiTheme="minorBidi" w:hAnsiTheme="minorBidi"/>
        </w:rPr>
        <w:t>s</w:t>
      </w:r>
      <w:r w:rsidRPr="00AF2125">
        <w:rPr>
          <w:rFonts w:asciiTheme="minorBidi" w:hAnsiTheme="minorBidi"/>
        </w:rPr>
        <w:t xml:space="preserve"> </w:t>
      </w:r>
      <w:r>
        <w:rPr>
          <w:rFonts w:asciiTheme="minorBidi" w:hAnsiTheme="minorBidi"/>
        </w:rPr>
        <w:t xml:space="preserve">étaient </w:t>
      </w:r>
      <w:r w:rsidRPr="00AF2125">
        <w:rPr>
          <w:rFonts w:asciiTheme="minorBidi" w:hAnsiTheme="minorBidi"/>
        </w:rPr>
        <w:t>l</w:t>
      </w:r>
      <w:r>
        <w:rPr>
          <w:rFonts w:asciiTheme="minorBidi" w:hAnsiTheme="minorBidi"/>
        </w:rPr>
        <w:t>es</w:t>
      </w:r>
      <w:r w:rsidRPr="00AF2125">
        <w:rPr>
          <w:rFonts w:asciiTheme="minorBidi" w:hAnsiTheme="minorBidi"/>
        </w:rPr>
        <w:t xml:space="preserve"> bienvenue</w:t>
      </w:r>
      <w:r>
        <w:rPr>
          <w:rFonts w:asciiTheme="minorBidi" w:hAnsiTheme="minorBidi"/>
        </w:rPr>
        <w:t>s</w:t>
      </w:r>
      <w:r w:rsidRPr="00AF2125">
        <w:rPr>
          <w:rFonts w:asciiTheme="minorBidi" w:hAnsiTheme="minorBidi"/>
        </w:rPr>
        <w:t xml:space="preserve">. La date limite initiale de </w:t>
      </w:r>
      <w:r>
        <w:rPr>
          <w:rFonts w:asciiTheme="minorBidi" w:hAnsiTheme="minorBidi"/>
        </w:rPr>
        <w:t>remise des motifs</w:t>
      </w:r>
      <w:r w:rsidRPr="00AF2125">
        <w:rPr>
          <w:rFonts w:asciiTheme="minorBidi" w:hAnsiTheme="minorBidi"/>
        </w:rPr>
        <w:t xml:space="preserve"> était le 14 juin 1948. Au total, 450 propositions </w:t>
      </w:r>
      <w:r>
        <w:rPr>
          <w:rFonts w:asciiTheme="minorBidi" w:hAnsiTheme="minorBidi"/>
        </w:rPr>
        <w:t xml:space="preserve">furent </w:t>
      </w:r>
      <w:r w:rsidRPr="00AF2125">
        <w:rPr>
          <w:rFonts w:asciiTheme="minorBidi" w:hAnsiTheme="minorBidi"/>
        </w:rPr>
        <w:t>soumises par 164 candidats, mais aucune</w:t>
      </w:r>
      <w:r>
        <w:rPr>
          <w:rFonts w:asciiTheme="minorBidi" w:hAnsiTheme="minorBidi"/>
        </w:rPr>
        <w:t xml:space="preserve"> d’entre elles</w:t>
      </w:r>
      <w:r w:rsidRPr="00AF2125">
        <w:rPr>
          <w:rFonts w:asciiTheme="minorBidi" w:hAnsiTheme="minorBidi"/>
        </w:rPr>
        <w:t xml:space="preserve"> </w:t>
      </w:r>
      <w:r>
        <w:rPr>
          <w:rFonts w:asciiTheme="minorBidi" w:hAnsiTheme="minorBidi"/>
        </w:rPr>
        <w:t>ne fut retenue</w:t>
      </w:r>
      <w:r w:rsidRPr="00AF2125">
        <w:rPr>
          <w:rFonts w:asciiTheme="minorBidi" w:hAnsiTheme="minorBidi"/>
        </w:rPr>
        <w:t xml:space="preserve">. </w:t>
      </w:r>
      <w:r>
        <w:rPr>
          <w:rFonts w:asciiTheme="minorBidi" w:hAnsiTheme="minorBidi"/>
        </w:rPr>
        <w:t>Le gouvernement proposa à nouveau aux citoyens de suggérer des motifs d’emblème</w:t>
      </w:r>
      <w:r w:rsidRPr="00AF2125">
        <w:rPr>
          <w:rFonts w:asciiTheme="minorBidi" w:hAnsiTheme="minorBidi"/>
        </w:rPr>
        <w:t xml:space="preserve">, </w:t>
      </w:r>
      <w:r>
        <w:rPr>
          <w:rFonts w:asciiTheme="minorBidi" w:hAnsiTheme="minorBidi"/>
        </w:rPr>
        <w:t xml:space="preserve">et </w:t>
      </w:r>
      <w:r w:rsidRPr="00AF2125">
        <w:rPr>
          <w:rFonts w:asciiTheme="minorBidi" w:hAnsiTheme="minorBidi"/>
        </w:rPr>
        <w:t xml:space="preserve">les frères Shamir </w:t>
      </w:r>
      <w:r>
        <w:rPr>
          <w:rFonts w:asciiTheme="minorBidi" w:hAnsiTheme="minorBidi"/>
        </w:rPr>
        <w:t xml:space="preserve">firent alors une proposition qui fut </w:t>
      </w:r>
      <w:r w:rsidRPr="00AF2125">
        <w:rPr>
          <w:rFonts w:asciiTheme="minorBidi" w:hAnsiTheme="minorBidi"/>
        </w:rPr>
        <w:t>accepté</w:t>
      </w:r>
      <w:r>
        <w:rPr>
          <w:rFonts w:asciiTheme="minorBidi" w:hAnsiTheme="minorBidi"/>
        </w:rPr>
        <w:t>e</w:t>
      </w:r>
      <w:r w:rsidRPr="00AF2125">
        <w:rPr>
          <w:rFonts w:asciiTheme="minorBidi" w:hAnsiTheme="minorBidi"/>
        </w:rPr>
        <w:t xml:space="preserve"> après </w:t>
      </w:r>
      <w:r>
        <w:rPr>
          <w:rFonts w:asciiTheme="minorBidi" w:hAnsiTheme="minorBidi"/>
        </w:rPr>
        <w:t xml:space="preserve">avoir fait l’objet de </w:t>
      </w:r>
      <w:r w:rsidRPr="00AF2125">
        <w:rPr>
          <w:rFonts w:asciiTheme="minorBidi" w:hAnsiTheme="minorBidi"/>
        </w:rPr>
        <w:t xml:space="preserve">plusieurs adaptations. </w:t>
      </w:r>
      <w:r w:rsidR="002B2D80">
        <w:rPr>
          <w:rFonts w:asciiTheme="minorBidi" w:hAnsiTheme="minorBidi"/>
        </w:rPr>
        <w:t>Sur cet emblème, l</w:t>
      </w:r>
      <w:r w:rsidRPr="00AF2125">
        <w:rPr>
          <w:rFonts w:asciiTheme="minorBidi" w:hAnsiTheme="minorBidi"/>
        </w:rPr>
        <w:t xml:space="preserve">a </w:t>
      </w:r>
      <w:r>
        <w:rPr>
          <w:rFonts w:asciiTheme="minorBidi" w:hAnsiTheme="minorBidi"/>
        </w:rPr>
        <w:t>Mé</w:t>
      </w:r>
      <w:r w:rsidRPr="00AF2125">
        <w:rPr>
          <w:rFonts w:asciiTheme="minorBidi" w:hAnsiTheme="minorBidi"/>
        </w:rPr>
        <w:t>norah</w:t>
      </w:r>
      <w:r>
        <w:rPr>
          <w:rFonts w:asciiTheme="minorBidi" w:hAnsiTheme="minorBidi"/>
        </w:rPr>
        <w:t xml:space="preserve"> </w:t>
      </w:r>
      <w:r w:rsidRPr="00AF2125">
        <w:rPr>
          <w:rFonts w:asciiTheme="minorBidi" w:hAnsiTheme="minorBidi"/>
        </w:rPr>
        <w:t xml:space="preserve">qui est un symbole du Temple de Jérusalem, </w:t>
      </w:r>
      <w:r>
        <w:rPr>
          <w:rFonts w:asciiTheme="minorBidi" w:hAnsiTheme="minorBidi"/>
        </w:rPr>
        <w:t xml:space="preserve">est </w:t>
      </w:r>
      <w:r w:rsidR="007E722F">
        <w:rPr>
          <w:rFonts w:asciiTheme="minorBidi" w:hAnsiTheme="minorBidi"/>
        </w:rPr>
        <w:t xml:space="preserve">la même que celle </w:t>
      </w:r>
      <w:r>
        <w:rPr>
          <w:rFonts w:asciiTheme="minorBidi" w:hAnsiTheme="minorBidi"/>
        </w:rPr>
        <w:t>gravée</w:t>
      </w:r>
      <w:r w:rsidRPr="00F40774">
        <w:rPr>
          <w:rFonts w:asciiTheme="minorBidi" w:hAnsiTheme="minorBidi"/>
        </w:rPr>
        <w:t xml:space="preserve"> sur l</w:t>
      </w:r>
      <w:r>
        <w:rPr>
          <w:rFonts w:asciiTheme="minorBidi" w:hAnsiTheme="minorBidi"/>
        </w:rPr>
        <w:t>’</w:t>
      </w:r>
      <w:r w:rsidRPr="00F40774">
        <w:rPr>
          <w:rFonts w:asciiTheme="minorBidi" w:hAnsiTheme="minorBidi"/>
        </w:rPr>
        <w:t xml:space="preserve">Arc de Titus à Rome.  </w:t>
      </w:r>
    </w:p>
    <w:p w14:paraId="5C9260B9" w14:textId="77777777" w:rsidR="00E56894" w:rsidRDefault="00E56894" w:rsidP="00E56894">
      <w:pPr>
        <w:pStyle w:val="ListParagraph"/>
        <w:spacing w:line="360" w:lineRule="auto"/>
        <w:jc w:val="both"/>
        <w:rPr>
          <w:rFonts w:asciiTheme="minorBidi" w:hAnsiTheme="minorBidi"/>
        </w:rPr>
      </w:pPr>
    </w:p>
    <w:p w14:paraId="76958879" w14:textId="00F91629" w:rsidR="00E56894" w:rsidRDefault="00E56894" w:rsidP="00E56894">
      <w:pPr>
        <w:pStyle w:val="ListParagraph"/>
        <w:numPr>
          <w:ilvl w:val="0"/>
          <w:numId w:val="1"/>
        </w:numPr>
        <w:spacing w:line="360" w:lineRule="auto"/>
        <w:jc w:val="both"/>
        <w:rPr>
          <w:rFonts w:asciiTheme="minorBidi" w:hAnsiTheme="minorBidi"/>
        </w:rPr>
      </w:pPr>
      <w:r>
        <w:rPr>
          <w:rFonts w:asciiTheme="minorBidi" w:hAnsiTheme="minorBidi"/>
        </w:rPr>
        <w:t xml:space="preserve">Depuis la création de l’État d’Israël, le gouvernement israélien demande chaque année à des artistes de créer des affiches pour Yom </w:t>
      </w:r>
      <w:proofErr w:type="spellStart"/>
      <w:r w:rsidR="0035243E">
        <w:rPr>
          <w:rFonts w:asciiTheme="minorBidi" w:hAnsiTheme="minorBidi"/>
        </w:rPr>
        <w:t>Ha’atzmaout</w:t>
      </w:r>
      <w:proofErr w:type="spellEnd"/>
      <w:r>
        <w:rPr>
          <w:rFonts w:asciiTheme="minorBidi" w:hAnsiTheme="minorBidi"/>
        </w:rPr>
        <w:t xml:space="preserve"> (le Jour de l’Indépendance). </w:t>
      </w:r>
      <w:proofErr w:type="spellStart"/>
      <w:r w:rsidRPr="00AF2125">
        <w:rPr>
          <w:rFonts w:asciiTheme="minorBidi" w:hAnsiTheme="minorBidi"/>
        </w:rPr>
        <w:t>Shmuel</w:t>
      </w:r>
      <w:proofErr w:type="spellEnd"/>
      <w:r w:rsidRPr="00AF2125">
        <w:rPr>
          <w:rFonts w:asciiTheme="minorBidi" w:hAnsiTheme="minorBidi"/>
        </w:rPr>
        <w:t xml:space="preserve"> Katz dépeint </w:t>
      </w:r>
      <w:r w:rsidR="002B2D80">
        <w:rPr>
          <w:rFonts w:asciiTheme="minorBidi" w:hAnsiTheme="minorBidi"/>
        </w:rPr>
        <w:t xml:space="preserve">ici </w:t>
      </w:r>
      <w:r w:rsidRPr="00AF2125">
        <w:rPr>
          <w:rFonts w:asciiTheme="minorBidi" w:hAnsiTheme="minorBidi"/>
        </w:rPr>
        <w:t>une scène où les enfants célèbrent</w:t>
      </w:r>
      <w:r>
        <w:rPr>
          <w:rFonts w:asciiTheme="minorBidi" w:hAnsiTheme="minorBidi"/>
        </w:rPr>
        <w:t xml:space="preserve"> Yom </w:t>
      </w:r>
      <w:proofErr w:type="spellStart"/>
      <w:r w:rsidR="0035243E">
        <w:rPr>
          <w:rFonts w:asciiTheme="minorBidi" w:hAnsiTheme="minorBidi"/>
        </w:rPr>
        <w:t>Ha’atzmaout</w:t>
      </w:r>
      <w:proofErr w:type="spellEnd"/>
      <w:r w:rsidRPr="00AF2125">
        <w:rPr>
          <w:rFonts w:asciiTheme="minorBidi" w:hAnsiTheme="minorBidi"/>
        </w:rPr>
        <w:t xml:space="preserve"> </w:t>
      </w:r>
      <w:r w:rsidRPr="00D7555A">
        <w:rPr>
          <w:rFonts w:asciiTheme="minorBidi" w:hAnsiTheme="minorBidi"/>
        </w:rPr>
        <w:t>en brandissant</w:t>
      </w:r>
      <w:r>
        <w:rPr>
          <w:rFonts w:asciiTheme="minorBidi" w:hAnsiTheme="minorBidi"/>
        </w:rPr>
        <w:t xml:space="preserve"> </w:t>
      </w:r>
      <w:r w:rsidRPr="00AF2125">
        <w:rPr>
          <w:rFonts w:asciiTheme="minorBidi" w:hAnsiTheme="minorBidi"/>
        </w:rPr>
        <w:t>un drapeau israélien</w:t>
      </w:r>
      <w:r>
        <w:rPr>
          <w:rFonts w:asciiTheme="minorBidi" w:hAnsiTheme="minorBidi"/>
        </w:rPr>
        <w:t xml:space="preserve"> et </w:t>
      </w:r>
      <w:r w:rsidRPr="00AF2125">
        <w:rPr>
          <w:rFonts w:asciiTheme="minorBidi" w:hAnsiTheme="minorBidi"/>
        </w:rPr>
        <w:t>d</w:t>
      </w:r>
      <w:r>
        <w:rPr>
          <w:rFonts w:asciiTheme="minorBidi" w:hAnsiTheme="minorBidi"/>
        </w:rPr>
        <w:t>’</w:t>
      </w:r>
      <w:r w:rsidRPr="00AF2125">
        <w:rPr>
          <w:rFonts w:asciiTheme="minorBidi" w:hAnsiTheme="minorBidi"/>
        </w:rPr>
        <w:t>autres symboles nationaux tels que la M</w:t>
      </w:r>
      <w:r>
        <w:rPr>
          <w:rFonts w:asciiTheme="minorBidi" w:hAnsiTheme="minorBidi"/>
        </w:rPr>
        <w:t>é</w:t>
      </w:r>
      <w:r w:rsidRPr="00AF2125">
        <w:rPr>
          <w:rFonts w:asciiTheme="minorBidi" w:hAnsiTheme="minorBidi"/>
        </w:rPr>
        <w:t>norah</w:t>
      </w:r>
      <w:r>
        <w:rPr>
          <w:rFonts w:asciiTheme="minorBidi" w:hAnsiTheme="minorBidi"/>
        </w:rPr>
        <w:t>, afin de</w:t>
      </w:r>
      <w:r w:rsidRPr="00AF2125">
        <w:rPr>
          <w:rFonts w:asciiTheme="minorBidi" w:hAnsiTheme="minorBidi"/>
        </w:rPr>
        <w:t xml:space="preserve"> décorer leur maison et partager l</w:t>
      </w:r>
      <w:r>
        <w:rPr>
          <w:rFonts w:asciiTheme="minorBidi" w:hAnsiTheme="minorBidi"/>
        </w:rPr>
        <w:t>eur enthousiasme</w:t>
      </w:r>
      <w:r w:rsidRPr="00AF2125">
        <w:rPr>
          <w:rFonts w:asciiTheme="minorBidi" w:hAnsiTheme="minorBidi"/>
        </w:rPr>
        <w:t xml:space="preserve">. </w:t>
      </w:r>
      <w:r>
        <w:rPr>
          <w:rFonts w:asciiTheme="minorBidi" w:hAnsiTheme="minorBidi"/>
        </w:rPr>
        <w:t xml:space="preserve">L’on aperçoit également </w:t>
      </w:r>
      <w:r w:rsidRPr="00AF2125">
        <w:rPr>
          <w:rFonts w:asciiTheme="minorBidi" w:hAnsiTheme="minorBidi"/>
        </w:rPr>
        <w:t xml:space="preserve">une colombe, symbole de </w:t>
      </w:r>
      <w:r>
        <w:rPr>
          <w:rFonts w:asciiTheme="minorBidi" w:hAnsiTheme="minorBidi"/>
        </w:rPr>
        <w:t xml:space="preserve">la </w:t>
      </w:r>
      <w:r w:rsidRPr="00AF2125">
        <w:rPr>
          <w:rFonts w:asciiTheme="minorBidi" w:hAnsiTheme="minorBidi"/>
        </w:rPr>
        <w:t xml:space="preserve">paix. </w:t>
      </w:r>
      <w:proofErr w:type="spellStart"/>
      <w:r w:rsidRPr="00AF2125">
        <w:rPr>
          <w:rFonts w:asciiTheme="minorBidi" w:hAnsiTheme="minorBidi"/>
        </w:rPr>
        <w:t>Shmuel</w:t>
      </w:r>
      <w:proofErr w:type="spellEnd"/>
      <w:r w:rsidRPr="00AF2125">
        <w:rPr>
          <w:rFonts w:asciiTheme="minorBidi" w:hAnsiTheme="minorBidi"/>
        </w:rPr>
        <w:t xml:space="preserve"> Katz (18 août 1926 </w:t>
      </w:r>
      <w:r>
        <w:rPr>
          <w:rFonts w:ascii="Arial" w:hAnsi="Arial" w:cs="Arial"/>
          <w:color w:val="222222"/>
          <w:shd w:val="clear" w:color="auto" w:fill="FFFFFF"/>
        </w:rPr>
        <w:t>–</w:t>
      </w:r>
      <w:r w:rsidRPr="00AF2125">
        <w:rPr>
          <w:rFonts w:asciiTheme="minorBidi" w:hAnsiTheme="minorBidi"/>
        </w:rPr>
        <w:t xml:space="preserve"> 26 mars 2010) était un artiste, illustrateur</w:t>
      </w:r>
      <w:r w:rsidR="00826DCD">
        <w:rPr>
          <w:rFonts w:asciiTheme="minorBidi" w:hAnsiTheme="minorBidi"/>
        </w:rPr>
        <w:t>,</w:t>
      </w:r>
      <w:r w:rsidRPr="00AF2125">
        <w:rPr>
          <w:rFonts w:asciiTheme="minorBidi" w:hAnsiTheme="minorBidi"/>
        </w:rPr>
        <w:t xml:space="preserve"> et dessinateur israélien. </w:t>
      </w:r>
      <w:r>
        <w:rPr>
          <w:rFonts w:asciiTheme="minorBidi" w:hAnsiTheme="minorBidi"/>
        </w:rPr>
        <w:t>Rescapé</w:t>
      </w:r>
      <w:r w:rsidRPr="00AF2125">
        <w:rPr>
          <w:rFonts w:asciiTheme="minorBidi" w:hAnsiTheme="minorBidi"/>
        </w:rPr>
        <w:t xml:space="preserve"> de l</w:t>
      </w:r>
      <w:r>
        <w:rPr>
          <w:rFonts w:asciiTheme="minorBidi" w:hAnsiTheme="minorBidi"/>
        </w:rPr>
        <w:t xml:space="preserve">a Shoah, il immigra </w:t>
      </w:r>
      <w:r w:rsidRPr="00AF2125">
        <w:rPr>
          <w:rFonts w:asciiTheme="minorBidi" w:hAnsiTheme="minorBidi"/>
        </w:rPr>
        <w:t>après</w:t>
      </w:r>
      <w:r>
        <w:rPr>
          <w:rFonts w:asciiTheme="minorBidi" w:hAnsiTheme="minorBidi"/>
        </w:rPr>
        <w:t xml:space="preserve"> la </w:t>
      </w:r>
      <w:r w:rsidRPr="00AF2125">
        <w:rPr>
          <w:rFonts w:asciiTheme="minorBidi" w:hAnsiTheme="minorBidi"/>
        </w:rPr>
        <w:t xml:space="preserve">guerre </w:t>
      </w:r>
      <w:r>
        <w:rPr>
          <w:rFonts w:asciiTheme="minorBidi" w:hAnsiTheme="minorBidi"/>
        </w:rPr>
        <w:t xml:space="preserve">en </w:t>
      </w:r>
      <w:r w:rsidRPr="00AF2125">
        <w:rPr>
          <w:rFonts w:asciiTheme="minorBidi" w:hAnsiTheme="minorBidi"/>
        </w:rPr>
        <w:t>Palestine mandataire</w:t>
      </w:r>
      <w:r>
        <w:rPr>
          <w:rFonts w:asciiTheme="minorBidi" w:hAnsiTheme="minorBidi"/>
        </w:rPr>
        <w:t xml:space="preserve">, après avoir été </w:t>
      </w:r>
      <w:r w:rsidRPr="003E411C">
        <w:rPr>
          <w:rFonts w:asciiTheme="minorBidi" w:hAnsiTheme="minorBidi"/>
        </w:rPr>
        <w:t>interné dans</w:t>
      </w:r>
      <w:r>
        <w:rPr>
          <w:rFonts w:asciiTheme="minorBidi" w:hAnsiTheme="minorBidi"/>
        </w:rPr>
        <w:t xml:space="preserve"> </w:t>
      </w:r>
      <w:r w:rsidRPr="00D7555A">
        <w:rPr>
          <w:rFonts w:asciiTheme="minorBidi" w:hAnsiTheme="minorBidi"/>
        </w:rPr>
        <w:t>les camps de</w:t>
      </w:r>
      <w:r>
        <w:rPr>
          <w:rFonts w:asciiTheme="minorBidi" w:hAnsiTheme="minorBidi"/>
        </w:rPr>
        <w:t xml:space="preserve"> détention </w:t>
      </w:r>
      <w:r w:rsidRPr="00AF2125">
        <w:rPr>
          <w:rFonts w:asciiTheme="minorBidi" w:hAnsiTheme="minorBidi"/>
        </w:rPr>
        <w:t>à Chypre</w:t>
      </w:r>
      <w:r>
        <w:rPr>
          <w:rFonts w:asciiTheme="minorBidi" w:hAnsiTheme="minorBidi"/>
        </w:rPr>
        <w:t xml:space="preserve">. Il était renommé pour ses illustrations et ses caricatures publiées dans les </w:t>
      </w:r>
      <w:r w:rsidRPr="00AF2125">
        <w:rPr>
          <w:rFonts w:asciiTheme="minorBidi" w:hAnsiTheme="minorBidi"/>
        </w:rPr>
        <w:t>journaux israéliens</w:t>
      </w:r>
      <w:r>
        <w:rPr>
          <w:rFonts w:asciiTheme="minorBidi" w:hAnsiTheme="minorBidi"/>
        </w:rPr>
        <w:t xml:space="preserve">, et il remporta </w:t>
      </w:r>
      <w:r w:rsidRPr="00AF2125">
        <w:rPr>
          <w:rFonts w:asciiTheme="minorBidi" w:hAnsiTheme="minorBidi"/>
        </w:rPr>
        <w:t>de nombreux prix locaux et internatio</w:t>
      </w:r>
      <w:r w:rsidRPr="008B669D">
        <w:rPr>
          <w:rFonts w:asciiTheme="minorBidi" w:hAnsiTheme="minorBidi"/>
        </w:rPr>
        <w:t xml:space="preserve">naux pour ses dessins et ses peintures qui </w:t>
      </w:r>
      <w:r>
        <w:rPr>
          <w:rFonts w:asciiTheme="minorBidi" w:hAnsiTheme="minorBidi"/>
        </w:rPr>
        <w:t xml:space="preserve">furent </w:t>
      </w:r>
      <w:r w:rsidRPr="008B669D">
        <w:rPr>
          <w:rFonts w:asciiTheme="minorBidi" w:hAnsiTheme="minorBidi"/>
        </w:rPr>
        <w:t>très largement exposés et publiés.</w:t>
      </w:r>
      <w:r>
        <w:rPr>
          <w:rFonts w:asciiTheme="minorBidi" w:hAnsiTheme="minorBidi"/>
        </w:rPr>
        <w:t xml:space="preserve"> </w:t>
      </w:r>
      <w:r w:rsidRPr="00AF2125">
        <w:rPr>
          <w:rFonts w:asciiTheme="minorBidi" w:hAnsiTheme="minorBidi"/>
        </w:rPr>
        <w:t xml:space="preserve">Ses croquis et </w:t>
      </w:r>
      <w:r>
        <w:rPr>
          <w:rFonts w:asciiTheme="minorBidi" w:hAnsiTheme="minorBidi"/>
        </w:rPr>
        <w:t xml:space="preserve">ses </w:t>
      </w:r>
      <w:r w:rsidRPr="00AF2125">
        <w:rPr>
          <w:rFonts w:asciiTheme="minorBidi" w:hAnsiTheme="minorBidi"/>
        </w:rPr>
        <w:t>aquarelles sont connus pour l</w:t>
      </w:r>
      <w:r>
        <w:rPr>
          <w:rFonts w:asciiTheme="minorBidi" w:hAnsiTheme="minorBidi"/>
        </w:rPr>
        <w:t xml:space="preserve">a vivacité de leurs traits </w:t>
      </w:r>
      <w:r w:rsidRPr="00AF2125">
        <w:rPr>
          <w:rFonts w:asciiTheme="minorBidi" w:hAnsiTheme="minorBidi"/>
        </w:rPr>
        <w:t>et leur</w:t>
      </w:r>
      <w:r>
        <w:rPr>
          <w:rFonts w:asciiTheme="minorBidi" w:hAnsiTheme="minorBidi"/>
        </w:rPr>
        <w:t xml:space="preserve"> côté humoristique</w:t>
      </w:r>
      <w:r w:rsidRPr="00AF2125">
        <w:rPr>
          <w:rFonts w:asciiTheme="minorBidi" w:hAnsiTheme="minorBidi"/>
        </w:rPr>
        <w:t xml:space="preserve">. </w:t>
      </w:r>
      <w:r>
        <w:rPr>
          <w:rFonts w:asciiTheme="minorBidi" w:hAnsiTheme="minorBidi"/>
        </w:rPr>
        <w:t xml:space="preserve">Entre les </w:t>
      </w:r>
      <w:r w:rsidRPr="00AF2125">
        <w:rPr>
          <w:rFonts w:asciiTheme="minorBidi" w:hAnsiTheme="minorBidi"/>
        </w:rPr>
        <w:t>années 1950</w:t>
      </w:r>
      <w:r>
        <w:rPr>
          <w:rFonts w:asciiTheme="minorBidi" w:hAnsiTheme="minorBidi"/>
        </w:rPr>
        <w:t xml:space="preserve"> et </w:t>
      </w:r>
      <w:r w:rsidRPr="00AF2125">
        <w:rPr>
          <w:rFonts w:asciiTheme="minorBidi" w:hAnsiTheme="minorBidi"/>
        </w:rPr>
        <w:t xml:space="preserve">1953, </w:t>
      </w:r>
      <w:proofErr w:type="spellStart"/>
      <w:r w:rsidRPr="00AF2125">
        <w:rPr>
          <w:rFonts w:asciiTheme="minorBidi" w:hAnsiTheme="minorBidi"/>
        </w:rPr>
        <w:t>Shmuel</w:t>
      </w:r>
      <w:proofErr w:type="spellEnd"/>
      <w:r w:rsidRPr="00AF2125">
        <w:rPr>
          <w:rFonts w:asciiTheme="minorBidi" w:hAnsiTheme="minorBidi"/>
        </w:rPr>
        <w:t xml:space="preserve"> Katz</w:t>
      </w:r>
      <w:r>
        <w:rPr>
          <w:rFonts w:asciiTheme="minorBidi" w:hAnsiTheme="minorBidi"/>
        </w:rPr>
        <w:t xml:space="preserve"> </w:t>
      </w:r>
      <w:r w:rsidRPr="00AF2125">
        <w:rPr>
          <w:rFonts w:asciiTheme="minorBidi" w:hAnsiTheme="minorBidi"/>
        </w:rPr>
        <w:t>illustr</w:t>
      </w:r>
      <w:r>
        <w:rPr>
          <w:rFonts w:asciiTheme="minorBidi" w:hAnsiTheme="minorBidi"/>
        </w:rPr>
        <w:t>a</w:t>
      </w:r>
      <w:r w:rsidRPr="00AF2125">
        <w:rPr>
          <w:rFonts w:asciiTheme="minorBidi" w:hAnsiTheme="minorBidi"/>
        </w:rPr>
        <w:t xml:space="preserve"> </w:t>
      </w:r>
      <w:r>
        <w:rPr>
          <w:rFonts w:asciiTheme="minorBidi" w:hAnsiTheme="minorBidi"/>
        </w:rPr>
        <w:t>« </w:t>
      </w:r>
      <w:proofErr w:type="spellStart"/>
      <w:r w:rsidRPr="00D77981">
        <w:rPr>
          <w:rFonts w:asciiTheme="minorBidi" w:hAnsiTheme="minorBidi"/>
          <w:i/>
          <w:iCs/>
        </w:rPr>
        <w:t>Mi</w:t>
      </w:r>
      <w:r>
        <w:rPr>
          <w:rFonts w:asciiTheme="minorBidi" w:hAnsiTheme="minorBidi"/>
          <w:i/>
          <w:iCs/>
        </w:rPr>
        <w:t>c</w:t>
      </w:r>
      <w:r w:rsidRPr="00D77981">
        <w:rPr>
          <w:rFonts w:asciiTheme="minorBidi" w:hAnsiTheme="minorBidi"/>
          <w:i/>
          <w:iCs/>
        </w:rPr>
        <w:t>hmar</w:t>
      </w:r>
      <w:proofErr w:type="spellEnd"/>
      <w:r w:rsidRPr="00D77981">
        <w:rPr>
          <w:rFonts w:asciiTheme="minorBidi" w:hAnsiTheme="minorBidi"/>
          <w:i/>
          <w:iCs/>
        </w:rPr>
        <w:t xml:space="preserve"> </w:t>
      </w:r>
      <w:proofErr w:type="spellStart"/>
      <w:r w:rsidRPr="00D77981">
        <w:rPr>
          <w:rFonts w:asciiTheme="minorBidi" w:hAnsiTheme="minorBidi"/>
          <w:i/>
          <w:iCs/>
        </w:rPr>
        <w:t>Layeladim</w:t>
      </w:r>
      <w:proofErr w:type="spellEnd"/>
      <w:r>
        <w:rPr>
          <w:rFonts w:asciiTheme="minorBidi" w:hAnsiTheme="minorBidi"/>
          <w:i/>
          <w:iCs/>
        </w:rPr>
        <w:t> </w:t>
      </w:r>
      <w:r w:rsidRPr="005E58C6">
        <w:rPr>
          <w:rFonts w:asciiTheme="minorBidi" w:hAnsiTheme="minorBidi"/>
        </w:rPr>
        <w:t>»</w:t>
      </w:r>
      <w:r w:rsidRPr="00AF2125">
        <w:rPr>
          <w:rFonts w:asciiTheme="minorBidi" w:hAnsiTheme="minorBidi"/>
        </w:rPr>
        <w:t>, le supplément hebdomadaire pour enfants du journal</w:t>
      </w:r>
      <w:r w:rsidRPr="00D77981">
        <w:rPr>
          <w:rFonts w:asciiTheme="minorBidi" w:hAnsiTheme="minorBidi"/>
        </w:rPr>
        <w:t xml:space="preserve"> </w:t>
      </w:r>
      <w:r>
        <w:rPr>
          <w:rFonts w:asciiTheme="minorBidi" w:hAnsiTheme="minorBidi"/>
        </w:rPr>
        <w:t>« </w:t>
      </w:r>
      <w:r w:rsidRPr="00D77981">
        <w:rPr>
          <w:rFonts w:asciiTheme="minorBidi" w:hAnsiTheme="minorBidi"/>
          <w:i/>
          <w:iCs/>
        </w:rPr>
        <w:t xml:space="preserve">Al </w:t>
      </w:r>
      <w:proofErr w:type="spellStart"/>
      <w:r w:rsidRPr="00D77981">
        <w:rPr>
          <w:rFonts w:asciiTheme="minorBidi" w:hAnsiTheme="minorBidi"/>
          <w:i/>
          <w:iCs/>
        </w:rPr>
        <w:t>HaMi</w:t>
      </w:r>
      <w:r w:rsidR="00C372E7">
        <w:rPr>
          <w:rFonts w:asciiTheme="minorBidi" w:hAnsiTheme="minorBidi"/>
          <w:i/>
          <w:iCs/>
        </w:rPr>
        <w:t>c</w:t>
      </w:r>
      <w:r w:rsidRPr="00D77981">
        <w:rPr>
          <w:rFonts w:asciiTheme="minorBidi" w:hAnsiTheme="minorBidi"/>
          <w:i/>
          <w:iCs/>
        </w:rPr>
        <w:t>hmar</w:t>
      </w:r>
      <w:proofErr w:type="spellEnd"/>
      <w:r>
        <w:rPr>
          <w:rFonts w:asciiTheme="minorBidi" w:hAnsiTheme="minorBidi"/>
          <w:i/>
          <w:iCs/>
        </w:rPr>
        <w:t> </w:t>
      </w:r>
      <w:r w:rsidRPr="008C2918">
        <w:rPr>
          <w:rFonts w:asciiTheme="minorBidi" w:hAnsiTheme="minorBidi"/>
        </w:rPr>
        <w:t>», affilié au parti politique</w:t>
      </w:r>
      <w:r>
        <w:rPr>
          <w:rFonts w:asciiTheme="minorBidi" w:hAnsiTheme="minorBidi"/>
        </w:rPr>
        <w:t xml:space="preserve"> </w:t>
      </w:r>
      <w:proofErr w:type="spellStart"/>
      <w:r w:rsidRPr="00AF2125">
        <w:rPr>
          <w:rFonts w:asciiTheme="minorBidi" w:hAnsiTheme="minorBidi"/>
        </w:rPr>
        <w:t>Mapam</w:t>
      </w:r>
      <w:proofErr w:type="spellEnd"/>
      <w:r>
        <w:rPr>
          <w:rFonts w:asciiTheme="minorBidi" w:hAnsiTheme="minorBidi"/>
          <w:i/>
          <w:iCs/>
        </w:rPr>
        <w:t>.</w:t>
      </w:r>
    </w:p>
    <w:p w14:paraId="61A1800B" w14:textId="77777777" w:rsidR="00E56894" w:rsidRPr="00D966F2" w:rsidRDefault="00E56894" w:rsidP="00E56894">
      <w:pPr>
        <w:pStyle w:val="ListParagraph"/>
        <w:rPr>
          <w:rFonts w:asciiTheme="minorBidi" w:hAnsiTheme="minorBidi"/>
        </w:rPr>
      </w:pPr>
    </w:p>
    <w:p w14:paraId="0BBA0A07" w14:textId="77777777" w:rsidR="00E56894" w:rsidRDefault="00E56894" w:rsidP="00E56894">
      <w:pPr>
        <w:pStyle w:val="ListParagraph"/>
        <w:spacing w:line="360" w:lineRule="auto"/>
        <w:jc w:val="both"/>
        <w:rPr>
          <w:rFonts w:asciiTheme="minorBidi" w:hAnsiTheme="minorBidi"/>
        </w:rPr>
      </w:pPr>
    </w:p>
    <w:p w14:paraId="7B1F74D3" w14:textId="4DABC45B" w:rsidR="00E56894" w:rsidRDefault="00E56894" w:rsidP="00E56894">
      <w:pPr>
        <w:pStyle w:val="ListParagraph"/>
        <w:numPr>
          <w:ilvl w:val="0"/>
          <w:numId w:val="1"/>
        </w:numPr>
        <w:spacing w:line="360" w:lineRule="auto"/>
        <w:jc w:val="both"/>
        <w:rPr>
          <w:rFonts w:asciiTheme="minorBidi" w:hAnsiTheme="minorBidi"/>
        </w:rPr>
      </w:pPr>
      <w:r>
        <w:rPr>
          <w:rFonts w:asciiTheme="minorBidi" w:hAnsiTheme="minorBidi"/>
        </w:rPr>
        <w:lastRenderedPageBreak/>
        <w:t xml:space="preserve">Depuis la création de l’État d’Israël, le gouvernement israélien demande chaque année à des artistes de créer des affiches pour Yom </w:t>
      </w:r>
      <w:proofErr w:type="spellStart"/>
      <w:r w:rsidR="0035243E">
        <w:rPr>
          <w:rFonts w:asciiTheme="minorBidi" w:hAnsiTheme="minorBidi"/>
        </w:rPr>
        <w:t>Ha’atzmaout</w:t>
      </w:r>
      <w:proofErr w:type="spellEnd"/>
      <w:r>
        <w:rPr>
          <w:rFonts w:asciiTheme="minorBidi" w:hAnsiTheme="minorBidi"/>
        </w:rPr>
        <w:t xml:space="preserve"> (le Jour de l’Indépendance). C</w:t>
      </w:r>
      <w:r w:rsidRPr="00AF2125">
        <w:rPr>
          <w:rFonts w:asciiTheme="minorBidi" w:hAnsiTheme="minorBidi"/>
        </w:rPr>
        <w:t>ette affiche</w:t>
      </w:r>
      <w:r>
        <w:rPr>
          <w:rFonts w:asciiTheme="minorBidi" w:hAnsiTheme="minorBidi"/>
        </w:rPr>
        <w:t xml:space="preserve"> représente </w:t>
      </w:r>
      <w:r w:rsidRPr="00AF2125">
        <w:rPr>
          <w:rFonts w:asciiTheme="minorBidi" w:hAnsiTheme="minorBidi"/>
        </w:rPr>
        <w:t xml:space="preserve">une foule de personnes </w:t>
      </w:r>
      <w:r>
        <w:rPr>
          <w:rFonts w:asciiTheme="minorBidi" w:hAnsiTheme="minorBidi"/>
        </w:rPr>
        <w:t xml:space="preserve">rassemblées </w:t>
      </w:r>
      <w:r w:rsidRPr="008C6BC5">
        <w:rPr>
          <w:rFonts w:asciiTheme="minorBidi" w:hAnsiTheme="minorBidi"/>
        </w:rPr>
        <w:t xml:space="preserve">autour du drapeau </w:t>
      </w:r>
      <w:r>
        <w:rPr>
          <w:rFonts w:asciiTheme="minorBidi" w:hAnsiTheme="minorBidi"/>
        </w:rPr>
        <w:t>israélien</w:t>
      </w:r>
      <w:r w:rsidRPr="008C6BC5">
        <w:rPr>
          <w:rFonts w:asciiTheme="minorBidi" w:hAnsiTheme="minorBidi"/>
        </w:rPr>
        <w:t>.</w:t>
      </w:r>
      <w:r w:rsidRPr="00AF2125">
        <w:rPr>
          <w:rFonts w:asciiTheme="minorBidi" w:hAnsiTheme="minorBidi"/>
        </w:rPr>
        <w:t xml:space="preserve"> </w:t>
      </w:r>
      <w:r>
        <w:rPr>
          <w:rFonts w:asciiTheme="minorBidi" w:hAnsiTheme="minorBidi"/>
        </w:rPr>
        <w:t>L’on aperçoit e</w:t>
      </w:r>
      <w:r w:rsidRPr="00AF2125">
        <w:rPr>
          <w:rFonts w:asciiTheme="minorBidi" w:hAnsiTheme="minorBidi"/>
        </w:rPr>
        <w:t>n arrière-plan la terre d</w:t>
      </w:r>
      <w:r>
        <w:rPr>
          <w:rFonts w:asciiTheme="minorBidi" w:hAnsiTheme="minorBidi"/>
        </w:rPr>
        <w:t>’</w:t>
      </w:r>
      <w:r w:rsidRPr="00AF2125">
        <w:rPr>
          <w:rFonts w:asciiTheme="minorBidi" w:hAnsiTheme="minorBidi"/>
        </w:rPr>
        <w:t>Israël, plus précisément l</w:t>
      </w:r>
      <w:r>
        <w:rPr>
          <w:rFonts w:asciiTheme="minorBidi" w:hAnsiTheme="minorBidi"/>
        </w:rPr>
        <w:t>e littoral</w:t>
      </w:r>
      <w:r w:rsidRPr="00AF2125">
        <w:rPr>
          <w:rFonts w:asciiTheme="minorBidi" w:hAnsiTheme="minorBidi"/>
        </w:rPr>
        <w:t>, où la mer et le sable se rencontrent</w:t>
      </w:r>
      <w:r>
        <w:rPr>
          <w:rFonts w:asciiTheme="minorBidi" w:hAnsiTheme="minorBidi"/>
        </w:rPr>
        <w:t xml:space="preserve"> dans un mélange </w:t>
      </w:r>
      <w:r w:rsidRPr="00AF2125">
        <w:rPr>
          <w:rFonts w:asciiTheme="minorBidi" w:hAnsiTheme="minorBidi"/>
        </w:rPr>
        <w:t>d</w:t>
      </w:r>
      <w:r>
        <w:rPr>
          <w:rFonts w:asciiTheme="minorBidi" w:hAnsiTheme="minorBidi"/>
        </w:rPr>
        <w:t>e</w:t>
      </w:r>
      <w:r w:rsidRPr="00AF2125">
        <w:rPr>
          <w:rFonts w:asciiTheme="minorBidi" w:hAnsiTheme="minorBidi"/>
        </w:rPr>
        <w:t xml:space="preserve"> bleu et d</w:t>
      </w:r>
      <w:r>
        <w:rPr>
          <w:rFonts w:asciiTheme="minorBidi" w:hAnsiTheme="minorBidi"/>
        </w:rPr>
        <w:t>e</w:t>
      </w:r>
      <w:r w:rsidRPr="00AF2125">
        <w:rPr>
          <w:rFonts w:asciiTheme="minorBidi" w:hAnsiTheme="minorBidi"/>
        </w:rPr>
        <w:t xml:space="preserve"> blanc, </w:t>
      </w:r>
      <w:r>
        <w:rPr>
          <w:rFonts w:asciiTheme="minorBidi" w:hAnsiTheme="minorBidi"/>
        </w:rPr>
        <w:t xml:space="preserve">à l’image des couleurs du </w:t>
      </w:r>
      <w:r w:rsidRPr="00AF2125">
        <w:rPr>
          <w:rFonts w:asciiTheme="minorBidi" w:hAnsiTheme="minorBidi"/>
        </w:rPr>
        <w:t xml:space="preserve">drapeau. M. </w:t>
      </w:r>
      <w:proofErr w:type="spellStart"/>
      <w:r w:rsidRPr="00AF2125">
        <w:rPr>
          <w:rFonts w:asciiTheme="minorBidi" w:hAnsiTheme="minorBidi"/>
        </w:rPr>
        <w:t>Aryeh</w:t>
      </w:r>
      <w:proofErr w:type="spellEnd"/>
      <w:r w:rsidRPr="00AF2125">
        <w:rPr>
          <w:rFonts w:asciiTheme="minorBidi" w:hAnsiTheme="minorBidi"/>
        </w:rPr>
        <w:t xml:space="preserve"> est né à</w:t>
      </w:r>
      <w:r>
        <w:rPr>
          <w:rFonts w:asciiTheme="minorBidi" w:hAnsiTheme="minorBidi"/>
        </w:rPr>
        <w:t xml:space="preserve"> </w:t>
      </w:r>
      <w:proofErr w:type="spellStart"/>
      <w:r w:rsidRPr="00AF7CDA">
        <w:rPr>
          <w:rFonts w:asciiTheme="minorBidi" w:hAnsiTheme="minorBidi"/>
        </w:rPr>
        <w:t>Iași</w:t>
      </w:r>
      <w:proofErr w:type="spellEnd"/>
      <w:r w:rsidRPr="00AF2125">
        <w:rPr>
          <w:rFonts w:asciiTheme="minorBidi" w:hAnsiTheme="minorBidi"/>
        </w:rPr>
        <w:t>, en Roumanie. À l</w:t>
      </w:r>
      <w:r>
        <w:rPr>
          <w:rFonts w:asciiTheme="minorBidi" w:hAnsiTheme="minorBidi"/>
        </w:rPr>
        <w:t>’</w:t>
      </w:r>
      <w:r w:rsidRPr="00AF2125">
        <w:rPr>
          <w:rFonts w:asciiTheme="minorBidi" w:hAnsiTheme="minorBidi"/>
        </w:rPr>
        <w:t>âge de 12 ans, il commen</w:t>
      </w:r>
      <w:r>
        <w:rPr>
          <w:rFonts w:asciiTheme="minorBidi" w:hAnsiTheme="minorBidi"/>
        </w:rPr>
        <w:t>ça</w:t>
      </w:r>
      <w:r w:rsidRPr="00AF2125">
        <w:rPr>
          <w:rFonts w:asciiTheme="minorBidi" w:hAnsiTheme="minorBidi"/>
        </w:rPr>
        <w:t xml:space="preserve"> à travailler </w:t>
      </w:r>
      <w:r w:rsidR="00E71822">
        <w:rPr>
          <w:rFonts w:asciiTheme="minorBidi" w:hAnsiTheme="minorBidi"/>
        </w:rPr>
        <w:t>en tant qu’</w:t>
      </w:r>
      <w:r w:rsidRPr="00AF2125">
        <w:rPr>
          <w:rFonts w:asciiTheme="minorBidi" w:hAnsiTheme="minorBidi"/>
        </w:rPr>
        <w:t xml:space="preserve">apprenti </w:t>
      </w:r>
      <w:r w:rsidRPr="00D059F2">
        <w:rPr>
          <w:rFonts w:asciiTheme="minorBidi" w:hAnsiTheme="minorBidi"/>
        </w:rPr>
        <w:t>peintre de décors</w:t>
      </w:r>
      <w:r>
        <w:rPr>
          <w:rFonts w:asciiTheme="minorBidi" w:hAnsiTheme="minorBidi"/>
        </w:rPr>
        <w:t>, au théâtre</w:t>
      </w:r>
      <w:r w:rsidRPr="00AF2125">
        <w:rPr>
          <w:rFonts w:asciiTheme="minorBidi" w:hAnsiTheme="minorBidi"/>
        </w:rPr>
        <w:t xml:space="preserve"> et à l</w:t>
      </w:r>
      <w:r>
        <w:rPr>
          <w:rFonts w:asciiTheme="minorBidi" w:hAnsiTheme="minorBidi"/>
        </w:rPr>
        <w:t>’</w:t>
      </w:r>
      <w:r w:rsidRPr="00AF2125">
        <w:rPr>
          <w:rFonts w:asciiTheme="minorBidi" w:hAnsiTheme="minorBidi"/>
        </w:rPr>
        <w:t xml:space="preserve">opéra de Bucarest. M. </w:t>
      </w:r>
      <w:proofErr w:type="spellStart"/>
      <w:r w:rsidRPr="00AF2125">
        <w:rPr>
          <w:rFonts w:asciiTheme="minorBidi" w:hAnsiTheme="minorBidi"/>
        </w:rPr>
        <w:t>Aryeh</w:t>
      </w:r>
      <w:proofErr w:type="spellEnd"/>
      <w:r w:rsidRPr="00AF2125">
        <w:rPr>
          <w:rFonts w:asciiTheme="minorBidi" w:hAnsiTheme="minorBidi"/>
        </w:rPr>
        <w:t xml:space="preserve"> était un </w:t>
      </w:r>
      <w:r>
        <w:rPr>
          <w:rFonts w:asciiTheme="minorBidi" w:hAnsiTheme="minorBidi"/>
        </w:rPr>
        <w:t xml:space="preserve">rescapé </w:t>
      </w:r>
      <w:r w:rsidRPr="00AF2125">
        <w:rPr>
          <w:rFonts w:asciiTheme="minorBidi" w:hAnsiTheme="minorBidi"/>
        </w:rPr>
        <w:t>de l</w:t>
      </w:r>
      <w:r>
        <w:rPr>
          <w:rFonts w:asciiTheme="minorBidi" w:hAnsiTheme="minorBidi"/>
        </w:rPr>
        <w:t>a Shoah</w:t>
      </w:r>
      <w:r w:rsidRPr="00AF2125">
        <w:rPr>
          <w:rFonts w:asciiTheme="minorBidi" w:hAnsiTheme="minorBidi"/>
        </w:rPr>
        <w:t xml:space="preserve">. En décembre 1946, il monta à bord du navire de réfugiés </w:t>
      </w:r>
      <w:r>
        <w:rPr>
          <w:rFonts w:asciiTheme="minorBidi" w:hAnsiTheme="minorBidi"/>
        </w:rPr>
        <w:t>« </w:t>
      </w:r>
      <w:proofErr w:type="spellStart"/>
      <w:r w:rsidRPr="00AF2125">
        <w:rPr>
          <w:rFonts w:asciiTheme="minorBidi" w:hAnsiTheme="minorBidi"/>
        </w:rPr>
        <w:t>Rafia</w:t>
      </w:r>
      <w:r>
        <w:rPr>
          <w:rFonts w:asciiTheme="minorBidi" w:hAnsiTheme="minorBidi"/>
        </w:rPr>
        <w:t>’</w:t>
      </w:r>
      <w:r w:rsidRPr="00AF2125">
        <w:rPr>
          <w:rFonts w:asciiTheme="minorBidi" w:hAnsiTheme="minorBidi"/>
        </w:rPr>
        <w:t>h</w:t>
      </w:r>
      <w:proofErr w:type="spellEnd"/>
      <w:r>
        <w:rPr>
          <w:rFonts w:asciiTheme="minorBidi" w:hAnsiTheme="minorBidi"/>
        </w:rPr>
        <w:t xml:space="preserve"> » </w:t>
      </w:r>
      <w:r w:rsidRPr="00AF2125">
        <w:rPr>
          <w:rFonts w:asciiTheme="minorBidi" w:hAnsiTheme="minorBidi"/>
        </w:rPr>
        <w:t xml:space="preserve">qui </w:t>
      </w:r>
      <w:r>
        <w:rPr>
          <w:rFonts w:asciiTheme="minorBidi" w:hAnsiTheme="minorBidi"/>
        </w:rPr>
        <w:t>fit naufrage</w:t>
      </w:r>
      <w:r w:rsidRPr="00AF2125">
        <w:rPr>
          <w:rFonts w:asciiTheme="minorBidi" w:hAnsiTheme="minorBidi"/>
        </w:rPr>
        <w:t xml:space="preserve"> lors d</w:t>
      </w:r>
      <w:r>
        <w:rPr>
          <w:rFonts w:asciiTheme="minorBidi" w:hAnsiTheme="minorBidi"/>
        </w:rPr>
        <w:t>’</w:t>
      </w:r>
      <w:r w:rsidRPr="00AF2125">
        <w:rPr>
          <w:rFonts w:asciiTheme="minorBidi" w:hAnsiTheme="minorBidi"/>
        </w:rPr>
        <w:t>une tempête</w:t>
      </w:r>
      <w:r>
        <w:rPr>
          <w:rFonts w:asciiTheme="minorBidi" w:hAnsiTheme="minorBidi"/>
        </w:rPr>
        <w:t>,</w:t>
      </w:r>
      <w:r w:rsidRPr="00AF2125">
        <w:rPr>
          <w:rFonts w:asciiTheme="minorBidi" w:hAnsiTheme="minorBidi"/>
        </w:rPr>
        <w:t xml:space="preserve"> près de l</w:t>
      </w:r>
      <w:r>
        <w:rPr>
          <w:rFonts w:asciiTheme="minorBidi" w:hAnsiTheme="minorBidi"/>
        </w:rPr>
        <w:t>’</w:t>
      </w:r>
      <w:r w:rsidRPr="00AF2125">
        <w:rPr>
          <w:rFonts w:asciiTheme="minorBidi" w:hAnsiTheme="minorBidi"/>
        </w:rPr>
        <w:t xml:space="preserve">île grecque de </w:t>
      </w:r>
      <w:proofErr w:type="spellStart"/>
      <w:r w:rsidRPr="00AF2125">
        <w:rPr>
          <w:rFonts w:asciiTheme="minorBidi" w:hAnsiTheme="minorBidi"/>
        </w:rPr>
        <w:t>Sirena</w:t>
      </w:r>
      <w:proofErr w:type="spellEnd"/>
      <w:r>
        <w:rPr>
          <w:rFonts w:asciiTheme="minorBidi" w:hAnsiTheme="minorBidi"/>
        </w:rPr>
        <w:t xml:space="preserve">. Il fut envoyé avec les autres </w:t>
      </w:r>
      <w:r w:rsidRPr="005E4613">
        <w:rPr>
          <w:rFonts w:asciiTheme="minorBidi" w:hAnsiTheme="minorBidi"/>
        </w:rPr>
        <w:t>survivants dans les camps de détention à Chypre</w:t>
      </w:r>
      <w:r w:rsidRPr="00AF2125">
        <w:rPr>
          <w:rFonts w:asciiTheme="minorBidi" w:hAnsiTheme="minorBidi"/>
        </w:rPr>
        <w:t>, où il resta plus d</w:t>
      </w:r>
      <w:r>
        <w:rPr>
          <w:rFonts w:asciiTheme="minorBidi" w:hAnsiTheme="minorBidi"/>
        </w:rPr>
        <w:t>’</w:t>
      </w:r>
      <w:r w:rsidRPr="00AF2125">
        <w:rPr>
          <w:rFonts w:asciiTheme="minorBidi" w:hAnsiTheme="minorBidi"/>
        </w:rPr>
        <w:t xml:space="preserve">un an </w:t>
      </w:r>
      <w:r>
        <w:rPr>
          <w:rFonts w:asciiTheme="minorBidi" w:hAnsiTheme="minorBidi"/>
        </w:rPr>
        <w:t xml:space="preserve">avant d’immigrer </w:t>
      </w:r>
      <w:r w:rsidRPr="00AF2125">
        <w:rPr>
          <w:rFonts w:asciiTheme="minorBidi" w:hAnsiTheme="minorBidi"/>
        </w:rPr>
        <w:t xml:space="preserve">en Israël. M. </w:t>
      </w:r>
      <w:proofErr w:type="spellStart"/>
      <w:r w:rsidRPr="00AF2125">
        <w:rPr>
          <w:rFonts w:asciiTheme="minorBidi" w:hAnsiTheme="minorBidi"/>
        </w:rPr>
        <w:t>Aryeh</w:t>
      </w:r>
      <w:proofErr w:type="spellEnd"/>
      <w:r w:rsidRPr="00AF2125">
        <w:rPr>
          <w:rFonts w:asciiTheme="minorBidi" w:hAnsiTheme="minorBidi"/>
        </w:rPr>
        <w:t xml:space="preserve"> </w:t>
      </w:r>
      <w:r>
        <w:rPr>
          <w:rFonts w:asciiTheme="minorBidi" w:hAnsiTheme="minorBidi"/>
        </w:rPr>
        <w:t xml:space="preserve">publia de nombreux </w:t>
      </w:r>
      <w:r w:rsidRPr="00AF2125">
        <w:rPr>
          <w:rFonts w:asciiTheme="minorBidi" w:hAnsiTheme="minorBidi"/>
        </w:rPr>
        <w:t xml:space="preserve">livres pour enfants et </w:t>
      </w:r>
      <w:r>
        <w:rPr>
          <w:rFonts w:asciiTheme="minorBidi" w:hAnsiTheme="minorBidi"/>
        </w:rPr>
        <w:t xml:space="preserve">adolescents </w:t>
      </w:r>
      <w:r w:rsidRPr="00AF2125">
        <w:rPr>
          <w:rFonts w:asciiTheme="minorBidi" w:hAnsiTheme="minorBidi"/>
        </w:rPr>
        <w:t>dans les années 1950, 1960 et 1970</w:t>
      </w:r>
      <w:r>
        <w:rPr>
          <w:rFonts w:asciiTheme="minorBidi" w:hAnsiTheme="minorBidi"/>
        </w:rPr>
        <w:t>, et il écrivit</w:t>
      </w:r>
      <w:r w:rsidRPr="00AF2125">
        <w:rPr>
          <w:rFonts w:asciiTheme="minorBidi" w:hAnsiTheme="minorBidi"/>
        </w:rPr>
        <w:t xml:space="preserve"> </w:t>
      </w:r>
      <w:r>
        <w:rPr>
          <w:rFonts w:asciiTheme="minorBidi" w:hAnsiTheme="minorBidi"/>
        </w:rPr>
        <w:t xml:space="preserve">aussi bien des </w:t>
      </w:r>
      <w:r w:rsidRPr="00AF2125">
        <w:rPr>
          <w:rFonts w:asciiTheme="minorBidi" w:hAnsiTheme="minorBidi"/>
        </w:rPr>
        <w:t xml:space="preserve">histoires </w:t>
      </w:r>
      <w:r>
        <w:rPr>
          <w:rFonts w:asciiTheme="minorBidi" w:hAnsiTheme="minorBidi"/>
        </w:rPr>
        <w:t xml:space="preserve">inspirées de récits </w:t>
      </w:r>
      <w:r w:rsidRPr="00AF2125">
        <w:rPr>
          <w:rFonts w:asciiTheme="minorBidi" w:hAnsiTheme="minorBidi"/>
        </w:rPr>
        <w:t>bibliques</w:t>
      </w:r>
      <w:r>
        <w:rPr>
          <w:rFonts w:asciiTheme="minorBidi" w:hAnsiTheme="minorBidi"/>
        </w:rPr>
        <w:t>,</w:t>
      </w:r>
      <w:r w:rsidRPr="00AF2125">
        <w:rPr>
          <w:rFonts w:asciiTheme="minorBidi" w:hAnsiTheme="minorBidi"/>
        </w:rPr>
        <w:t xml:space="preserve"> </w:t>
      </w:r>
      <w:r>
        <w:rPr>
          <w:rFonts w:asciiTheme="minorBidi" w:hAnsiTheme="minorBidi"/>
        </w:rPr>
        <w:t>que des ouvrages tels que «</w:t>
      </w:r>
      <w:r w:rsidRPr="00D059F2">
        <w:rPr>
          <w:rFonts w:asciiTheme="minorBidi" w:hAnsiTheme="minorBidi"/>
          <w:i/>
          <w:iCs/>
        </w:rPr>
        <w:t> </w:t>
      </w:r>
      <w:proofErr w:type="spellStart"/>
      <w:r w:rsidRPr="00D059F2">
        <w:rPr>
          <w:rFonts w:asciiTheme="minorBidi" w:hAnsiTheme="minorBidi"/>
          <w:i/>
          <w:iCs/>
        </w:rPr>
        <w:t>Kofiko</w:t>
      </w:r>
      <w:proofErr w:type="spellEnd"/>
      <w:r>
        <w:rPr>
          <w:rFonts w:asciiTheme="minorBidi" w:hAnsiTheme="minorBidi"/>
        </w:rPr>
        <w:t> », « </w:t>
      </w:r>
      <w:proofErr w:type="spellStart"/>
      <w:r w:rsidRPr="00D059F2">
        <w:rPr>
          <w:rFonts w:asciiTheme="minorBidi" w:hAnsiTheme="minorBidi"/>
          <w:i/>
          <w:iCs/>
        </w:rPr>
        <w:t>Ha</w:t>
      </w:r>
      <w:r w:rsidR="0035243E">
        <w:rPr>
          <w:rFonts w:asciiTheme="minorBidi" w:hAnsiTheme="minorBidi"/>
          <w:i/>
          <w:iCs/>
        </w:rPr>
        <w:t>’</w:t>
      </w:r>
      <w:r w:rsidRPr="00D059F2">
        <w:rPr>
          <w:rFonts w:asciiTheme="minorBidi" w:hAnsiTheme="minorBidi"/>
          <w:i/>
          <w:iCs/>
        </w:rPr>
        <w:t>samba</w:t>
      </w:r>
      <w:proofErr w:type="spellEnd"/>
      <w:r>
        <w:rPr>
          <w:rFonts w:asciiTheme="minorBidi" w:hAnsiTheme="minorBidi"/>
        </w:rPr>
        <w:t> »</w:t>
      </w:r>
      <w:r w:rsidRPr="00AF2125">
        <w:rPr>
          <w:rFonts w:asciiTheme="minorBidi" w:hAnsiTheme="minorBidi"/>
        </w:rPr>
        <w:t xml:space="preserve"> </w:t>
      </w:r>
      <w:r w:rsidRPr="00184097">
        <w:rPr>
          <w:rFonts w:asciiTheme="minorBidi" w:hAnsiTheme="minorBidi"/>
        </w:rPr>
        <w:t>et «</w:t>
      </w:r>
      <w:r w:rsidRPr="00D059F2">
        <w:rPr>
          <w:rFonts w:asciiTheme="minorBidi" w:hAnsiTheme="minorBidi"/>
          <w:i/>
          <w:iCs/>
        </w:rPr>
        <w:t> </w:t>
      </w:r>
      <w:proofErr w:type="spellStart"/>
      <w:r w:rsidRPr="00D059F2">
        <w:rPr>
          <w:rFonts w:asciiTheme="minorBidi" w:hAnsiTheme="minorBidi"/>
          <w:i/>
          <w:iCs/>
        </w:rPr>
        <w:t>Danidine</w:t>
      </w:r>
      <w:proofErr w:type="spellEnd"/>
      <w:r>
        <w:rPr>
          <w:rFonts w:asciiTheme="minorBidi" w:hAnsiTheme="minorBidi"/>
        </w:rPr>
        <w:t> »</w:t>
      </w:r>
      <w:r w:rsidRPr="00AF2125">
        <w:rPr>
          <w:rFonts w:asciiTheme="minorBidi" w:hAnsiTheme="minorBidi"/>
        </w:rPr>
        <w:t>.</w:t>
      </w:r>
    </w:p>
    <w:p w14:paraId="00D1AB08" w14:textId="77777777" w:rsidR="00E56894" w:rsidRDefault="00E56894" w:rsidP="00E56894">
      <w:pPr>
        <w:pStyle w:val="ListParagraph"/>
        <w:spacing w:line="360" w:lineRule="auto"/>
        <w:jc w:val="both"/>
        <w:rPr>
          <w:rFonts w:asciiTheme="minorBidi" w:hAnsiTheme="minorBidi"/>
        </w:rPr>
      </w:pPr>
    </w:p>
    <w:p w14:paraId="069B066F" w14:textId="57EA4998" w:rsidR="00E56894" w:rsidRDefault="00E56894" w:rsidP="00E56894">
      <w:pPr>
        <w:pStyle w:val="ListParagraph"/>
        <w:numPr>
          <w:ilvl w:val="0"/>
          <w:numId w:val="1"/>
        </w:numPr>
        <w:spacing w:line="360" w:lineRule="auto"/>
        <w:jc w:val="both"/>
        <w:rPr>
          <w:rFonts w:asciiTheme="minorBidi" w:hAnsiTheme="minorBidi"/>
        </w:rPr>
      </w:pPr>
      <w:r>
        <w:rPr>
          <w:rFonts w:asciiTheme="minorBidi" w:hAnsiTheme="minorBidi"/>
        </w:rPr>
        <w:t xml:space="preserve">Depuis la création de l’État d’Israël, le gouvernement israélien demande chaque année à des artistes de créer des affiches pour Yom </w:t>
      </w:r>
      <w:proofErr w:type="spellStart"/>
      <w:r w:rsidR="0035243E">
        <w:rPr>
          <w:rFonts w:asciiTheme="minorBidi" w:hAnsiTheme="minorBidi"/>
        </w:rPr>
        <w:t>Ha’atzmaout</w:t>
      </w:r>
      <w:proofErr w:type="spellEnd"/>
      <w:r>
        <w:rPr>
          <w:rFonts w:asciiTheme="minorBidi" w:hAnsiTheme="minorBidi"/>
        </w:rPr>
        <w:t xml:space="preserve"> (le Jour de l’Indépendance). </w:t>
      </w:r>
      <w:r w:rsidRPr="000D203F">
        <w:rPr>
          <w:rFonts w:asciiTheme="minorBidi" w:hAnsiTheme="minorBidi"/>
        </w:rPr>
        <w:t xml:space="preserve">Au centre de l’affiche, la colonne entourée d’un ruban bleu et blanc symbolise le lien entre l’Israël d’autrefois et l’Israël d’aujourd’hui, </w:t>
      </w:r>
      <w:r w:rsidR="00A96A3F">
        <w:rPr>
          <w:rFonts w:asciiTheme="minorBidi" w:hAnsiTheme="minorBidi"/>
        </w:rPr>
        <w:t xml:space="preserve">ainsi que le lien </w:t>
      </w:r>
      <w:r w:rsidRPr="000D203F">
        <w:rPr>
          <w:rFonts w:asciiTheme="minorBidi" w:hAnsiTheme="minorBidi"/>
        </w:rPr>
        <w:t>entre la période antique et l</w:t>
      </w:r>
      <w:r w:rsidR="000D203F" w:rsidRPr="000D203F">
        <w:rPr>
          <w:rFonts w:asciiTheme="minorBidi" w:hAnsiTheme="minorBidi"/>
        </w:rPr>
        <w:t>’époque</w:t>
      </w:r>
      <w:r w:rsidR="000D203F">
        <w:rPr>
          <w:rFonts w:asciiTheme="minorBidi" w:hAnsiTheme="minorBidi"/>
        </w:rPr>
        <w:t xml:space="preserve"> moderne</w:t>
      </w:r>
      <w:r>
        <w:rPr>
          <w:rFonts w:asciiTheme="minorBidi" w:hAnsiTheme="minorBidi"/>
        </w:rPr>
        <w:t>.</w:t>
      </w:r>
      <w:r w:rsidR="000D203F">
        <w:rPr>
          <w:rFonts w:asciiTheme="minorBidi" w:hAnsiTheme="minorBidi"/>
        </w:rPr>
        <w:t xml:space="preserve"> </w:t>
      </w:r>
      <w:r>
        <w:rPr>
          <w:rFonts w:asciiTheme="minorBidi" w:hAnsiTheme="minorBidi"/>
        </w:rPr>
        <w:t>Cette colonne</w:t>
      </w:r>
      <w:r w:rsidRPr="00AF2125">
        <w:rPr>
          <w:rFonts w:asciiTheme="minorBidi" w:hAnsiTheme="minorBidi"/>
        </w:rPr>
        <w:t xml:space="preserve"> romain</w:t>
      </w:r>
      <w:r>
        <w:rPr>
          <w:rFonts w:asciiTheme="minorBidi" w:hAnsiTheme="minorBidi"/>
        </w:rPr>
        <w:t>e</w:t>
      </w:r>
      <w:r w:rsidRPr="00AF2125">
        <w:rPr>
          <w:rFonts w:asciiTheme="minorBidi" w:hAnsiTheme="minorBidi"/>
        </w:rPr>
        <w:t xml:space="preserve"> reflète </w:t>
      </w:r>
      <w:r>
        <w:rPr>
          <w:rFonts w:asciiTheme="minorBidi" w:hAnsiTheme="minorBidi"/>
        </w:rPr>
        <w:t xml:space="preserve">peut-être </w:t>
      </w:r>
      <w:r w:rsidRPr="00AF2125">
        <w:rPr>
          <w:rFonts w:asciiTheme="minorBidi" w:hAnsiTheme="minorBidi"/>
        </w:rPr>
        <w:t>les influences</w:t>
      </w:r>
      <w:r>
        <w:rPr>
          <w:rFonts w:asciiTheme="minorBidi" w:hAnsiTheme="minorBidi"/>
        </w:rPr>
        <w:t xml:space="preserve"> mutuelles </w:t>
      </w:r>
      <w:r w:rsidRPr="00AF2125">
        <w:rPr>
          <w:rFonts w:asciiTheme="minorBidi" w:hAnsiTheme="minorBidi"/>
        </w:rPr>
        <w:t xml:space="preserve">entre la culture juive et </w:t>
      </w:r>
      <w:r>
        <w:rPr>
          <w:rFonts w:asciiTheme="minorBidi" w:hAnsiTheme="minorBidi"/>
        </w:rPr>
        <w:t xml:space="preserve">les </w:t>
      </w:r>
      <w:r w:rsidRPr="00AF2125">
        <w:rPr>
          <w:rFonts w:asciiTheme="minorBidi" w:hAnsiTheme="minorBidi"/>
        </w:rPr>
        <w:t xml:space="preserve">autres cultures qui ont </w:t>
      </w:r>
      <w:r>
        <w:rPr>
          <w:rFonts w:asciiTheme="minorBidi" w:hAnsiTheme="minorBidi"/>
        </w:rPr>
        <w:t xml:space="preserve">influencé </w:t>
      </w:r>
      <w:r w:rsidRPr="00AF2125">
        <w:rPr>
          <w:rFonts w:asciiTheme="minorBidi" w:hAnsiTheme="minorBidi"/>
        </w:rPr>
        <w:t>l</w:t>
      </w:r>
      <w:r>
        <w:rPr>
          <w:rFonts w:asciiTheme="minorBidi" w:hAnsiTheme="minorBidi"/>
        </w:rPr>
        <w:t>’ensemble de l’</w:t>
      </w:r>
      <w:r w:rsidRPr="00AF2125">
        <w:rPr>
          <w:rFonts w:asciiTheme="minorBidi" w:hAnsiTheme="minorBidi"/>
        </w:rPr>
        <w:t xml:space="preserve">humanité. La vigne exprime le renouveau de la vie juive en Israël, ainsi que la paix et la prospérité, comme le dit le verset de </w:t>
      </w:r>
      <w:proofErr w:type="spellStart"/>
      <w:r w:rsidRPr="00AF2125">
        <w:rPr>
          <w:rFonts w:asciiTheme="minorBidi" w:hAnsiTheme="minorBidi"/>
        </w:rPr>
        <w:t>Mi</w:t>
      </w:r>
      <w:r>
        <w:rPr>
          <w:rFonts w:asciiTheme="minorBidi" w:hAnsiTheme="minorBidi"/>
        </w:rPr>
        <w:t>kha</w:t>
      </w:r>
      <w:proofErr w:type="spellEnd"/>
      <w:r w:rsidRPr="00AF2125">
        <w:rPr>
          <w:rFonts w:asciiTheme="minorBidi" w:hAnsiTheme="minorBidi"/>
        </w:rPr>
        <w:t xml:space="preserve"> </w:t>
      </w:r>
      <w:r>
        <w:rPr>
          <w:rFonts w:asciiTheme="minorBidi" w:hAnsiTheme="minorBidi"/>
        </w:rPr>
        <w:t>(</w:t>
      </w:r>
      <w:r w:rsidRPr="00AF2125">
        <w:rPr>
          <w:rFonts w:asciiTheme="minorBidi" w:hAnsiTheme="minorBidi"/>
        </w:rPr>
        <w:t>4</w:t>
      </w:r>
      <w:r>
        <w:rPr>
          <w:rFonts w:asciiTheme="minorBidi" w:hAnsiTheme="minorBidi"/>
        </w:rPr>
        <w:t>,</w:t>
      </w:r>
      <w:r w:rsidRPr="00AF2125">
        <w:rPr>
          <w:rFonts w:asciiTheme="minorBidi" w:hAnsiTheme="minorBidi"/>
        </w:rPr>
        <w:t>4</w:t>
      </w:r>
      <w:r>
        <w:rPr>
          <w:rFonts w:asciiTheme="minorBidi" w:hAnsiTheme="minorBidi"/>
        </w:rPr>
        <w:t xml:space="preserve">) </w:t>
      </w:r>
      <w:r w:rsidRPr="00AF2125">
        <w:rPr>
          <w:rFonts w:asciiTheme="minorBidi" w:hAnsiTheme="minorBidi"/>
        </w:rPr>
        <w:t xml:space="preserve">: </w:t>
      </w:r>
      <w:r>
        <w:rPr>
          <w:rFonts w:asciiTheme="minorBidi" w:hAnsiTheme="minorBidi"/>
        </w:rPr>
        <w:t>« </w:t>
      </w:r>
      <w:r w:rsidRPr="009658EE">
        <w:rPr>
          <w:rFonts w:asciiTheme="minorBidi" w:hAnsiTheme="minorBidi"/>
        </w:rPr>
        <w:t xml:space="preserve">Et chacun demeurera sous sa vigne et sous son figuier, sans que personne </w:t>
      </w:r>
      <w:r>
        <w:rPr>
          <w:rFonts w:asciiTheme="minorBidi" w:hAnsiTheme="minorBidi"/>
        </w:rPr>
        <w:t xml:space="preserve">ne </w:t>
      </w:r>
      <w:r w:rsidRPr="009658EE">
        <w:rPr>
          <w:rFonts w:asciiTheme="minorBidi" w:hAnsiTheme="minorBidi"/>
        </w:rPr>
        <w:t>vienne l</w:t>
      </w:r>
      <w:r>
        <w:rPr>
          <w:rFonts w:asciiTheme="minorBidi" w:hAnsiTheme="minorBidi"/>
        </w:rPr>
        <w:t>’</w:t>
      </w:r>
      <w:r w:rsidRPr="009658EE">
        <w:rPr>
          <w:rFonts w:asciiTheme="minorBidi" w:hAnsiTheme="minorBidi"/>
        </w:rPr>
        <w:t>inquiéter</w:t>
      </w:r>
      <w:r>
        <w:rPr>
          <w:rFonts w:asciiTheme="minorBidi" w:hAnsiTheme="minorBidi"/>
        </w:rPr>
        <w:t>. »</w:t>
      </w:r>
      <w:r w:rsidRPr="00AF2125">
        <w:rPr>
          <w:rFonts w:asciiTheme="minorBidi" w:hAnsiTheme="minorBidi"/>
        </w:rPr>
        <w:t xml:space="preserve"> </w:t>
      </w:r>
    </w:p>
    <w:p w14:paraId="04529078" w14:textId="77777777" w:rsidR="00E56894" w:rsidRPr="00D966F2" w:rsidRDefault="00E56894" w:rsidP="00E56894">
      <w:pPr>
        <w:pStyle w:val="ListParagraph"/>
        <w:rPr>
          <w:rFonts w:asciiTheme="minorBidi" w:hAnsiTheme="minorBidi"/>
        </w:rPr>
      </w:pPr>
    </w:p>
    <w:p w14:paraId="6E7CF6C8" w14:textId="77777777" w:rsidR="00E56894" w:rsidRDefault="00E56894" w:rsidP="00E56894">
      <w:pPr>
        <w:pStyle w:val="ListParagraph"/>
        <w:spacing w:line="360" w:lineRule="auto"/>
        <w:jc w:val="both"/>
        <w:rPr>
          <w:rFonts w:asciiTheme="minorBidi" w:hAnsiTheme="minorBidi"/>
        </w:rPr>
      </w:pPr>
    </w:p>
    <w:p w14:paraId="4B145782" w14:textId="6C2165C8" w:rsidR="00E56894" w:rsidRDefault="00E56894" w:rsidP="00E56894">
      <w:pPr>
        <w:pStyle w:val="ListParagraph"/>
        <w:numPr>
          <w:ilvl w:val="0"/>
          <w:numId w:val="1"/>
        </w:numPr>
        <w:spacing w:line="360" w:lineRule="auto"/>
        <w:jc w:val="both"/>
        <w:rPr>
          <w:rFonts w:asciiTheme="minorBidi" w:hAnsiTheme="minorBidi"/>
        </w:rPr>
      </w:pPr>
      <w:r>
        <w:rPr>
          <w:rFonts w:asciiTheme="minorBidi" w:hAnsiTheme="minorBidi"/>
        </w:rPr>
        <w:t xml:space="preserve">Depuis la création de l’État d’Israël, le gouvernement israélien demande chaque année à des artistes de créer des affiches pour Yom </w:t>
      </w:r>
      <w:proofErr w:type="spellStart"/>
      <w:r w:rsidR="0035243E">
        <w:rPr>
          <w:rFonts w:asciiTheme="minorBidi" w:hAnsiTheme="minorBidi"/>
        </w:rPr>
        <w:t>Ha’atzmaout</w:t>
      </w:r>
      <w:proofErr w:type="spellEnd"/>
      <w:r>
        <w:rPr>
          <w:rFonts w:asciiTheme="minorBidi" w:hAnsiTheme="minorBidi"/>
        </w:rPr>
        <w:t xml:space="preserve"> (le Jour de l’Indépendance). Au premier plan de cette affiche, un ruban bleu et blanc forme le chiffre 8. En haut de l’image se trouve </w:t>
      </w:r>
      <w:r w:rsidRPr="00AF2125">
        <w:rPr>
          <w:rFonts w:asciiTheme="minorBidi" w:hAnsiTheme="minorBidi"/>
        </w:rPr>
        <w:t>l</w:t>
      </w:r>
      <w:r>
        <w:rPr>
          <w:rFonts w:asciiTheme="minorBidi" w:hAnsiTheme="minorBidi"/>
        </w:rPr>
        <w:t>’</w:t>
      </w:r>
      <w:r w:rsidRPr="00AF2125">
        <w:rPr>
          <w:rFonts w:asciiTheme="minorBidi" w:hAnsiTheme="minorBidi"/>
        </w:rPr>
        <w:t>emblème de l</w:t>
      </w:r>
      <w:r>
        <w:rPr>
          <w:rFonts w:asciiTheme="minorBidi" w:hAnsiTheme="minorBidi"/>
        </w:rPr>
        <w:t>’</w:t>
      </w:r>
      <w:r w:rsidRPr="00AF2125">
        <w:rPr>
          <w:rFonts w:asciiTheme="minorBidi" w:hAnsiTheme="minorBidi"/>
        </w:rPr>
        <w:t>État d</w:t>
      </w:r>
      <w:r>
        <w:rPr>
          <w:rFonts w:asciiTheme="minorBidi" w:hAnsiTheme="minorBidi"/>
        </w:rPr>
        <w:t>’</w:t>
      </w:r>
      <w:r w:rsidRPr="00AF2125">
        <w:rPr>
          <w:rFonts w:asciiTheme="minorBidi" w:hAnsiTheme="minorBidi"/>
        </w:rPr>
        <w:t>Israël</w:t>
      </w:r>
      <w:r>
        <w:rPr>
          <w:rFonts w:asciiTheme="minorBidi" w:hAnsiTheme="minorBidi"/>
        </w:rPr>
        <w:t>, avec</w:t>
      </w:r>
      <w:r w:rsidRPr="00AF2125">
        <w:rPr>
          <w:rFonts w:asciiTheme="minorBidi" w:hAnsiTheme="minorBidi"/>
        </w:rPr>
        <w:t xml:space="preserve"> la </w:t>
      </w:r>
      <w:r>
        <w:rPr>
          <w:rFonts w:asciiTheme="minorBidi" w:hAnsiTheme="minorBidi"/>
        </w:rPr>
        <w:t>Mé</w:t>
      </w:r>
      <w:r w:rsidRPr="00AF2125">
        <w:rPr>
          <w:rFonts w:asciiTheme="minorBidi" w:hAnsiTheme="minorBidi"/>
        </w:rPr>
        <w:t xml:space="preserve">norah et les </w:t>
      </w:r>
      <w:r w:rsidR="006E4C06">
        <w:rPr>
          <w:rFonts w:asciiTheme="minorBidi" w:hAnsiTheme="minorBidi"/>
        </w:rPr>
        <w:t>rameaux</w:t>
      </w:r>
      <w:r w:rsidRPr="00AF2125">
        <w:rPr>
          <w:rFonts w:asciiTheme="minorBidi" w:hAnsiTheme="minorBidi"/>
        </w:rPr>
        <w:t xml:space="preserve"> d</w:t>
      </w:r>
      <w:r>
        <w:rPr>
          <w:rFonts w:asciiTheme="minorBidi" w:hAnsiTheme="minorBidi"/>
        </w:rPr>
        <w:t>’</w:t>
      </w:r>
      <w:r w:rsidRPr="00AF2125">
        <w:rPr>
          <w:rFonts w:asciiTheme="minorBidi" w:hAnsiTheme="minorBidi"/>
        </w:rPr>
        <w:t>olivier.</w:t>
      </w:r>
    </w:p>
    <w:p w14:paraId="666E008C" w14:textId="77777777" w:rsidR="00E56894" w:rsidRDefault="00E56894" w:rsidP="00E56894">
      <w:pPr>
        <w:pStyle w:val="ListParagraph"/>
        <w:spacing w:line="360" w:lineRule="auto"/>
        <w:jc w:val="both"/>
        <w:rPr>
          <w:rFonts w:asciiTheme="minorBidi" w:hAnsiTheme="minorBidi"/>
        </w:rPr>
      </w:pPr>
    </w:p>
    <w:p w14:paraId="2517F166" w14:textId="5BB9D509" w:rsidR="00E56894" w:rsidRDefault="00E56894" w:rsidP="00E56894">
      <w:pPr>
        <w:pStyle w:val="ListParagraph"/>
        <w:numPr>
          <w:ilvl w:val="0"/>
          <w:numId w:val="1"/>
        </w:numPr>
        <w:spacing w:line="360" w:lineRule="auto"/>
        <w:jc w:val="both"/>
        <w:rPr>
          <w:rFonts w:asciiTheme="minorBidi" w:hAnsiTheme="minorBidi"/>
        </w:rPr>
      </w:pPr>
      <w:r>
        <w:rPr>
          <w:rFonts w:asciiTheme="minorBidi" w:hAnsiTheme="minorBidi"/>
        </w:rPr>
        <w:t xml:space="preserve">Depuis la création de l’État d’Israël, le gouvernement israélien demande chaque année à des artistes de créer des affiches pour Yom </w:t>
      </w:r>
      <w:proofErr w:type="spellStart"/>
      <w:r w:rsidR="0035243E">
        <w:rPr>
          <w:rFonts w:asciiTheme="minorBidi" w:hAnsiTheme="minorBidi"/>
        </w:rPr>
        <w:t>Ha’atzmaout</w:t>
      </w:r>
      <w:proofErr w:type="spellEnd"/>
      <w:r>
        <w:rPr>
          <w:rFonts w:asciiTheme="minorBidi" w:hAnsiTheme="minorBidi"/>
        </w:rPr>
        <w:t xml:space="preserve"> (le Jour de l’Indépendance). </w:t>
      </w:r>
      <w:r w:rsidRPr="00AF2125">
        <w:rPr>
          <w:rFonts w:asciiTheme="minorBidi" w:hAnsiTheme="minorBidi"/>
        </w:rPr>
        <w:t>Cette affiche a été c</w:t>
      </w:r>
      <w:r>
        <w:rPr>
          <w:rFonts w:asciiTheme="minorBidi" w:hAnsiTheme="minorBidi"/>
        </w:rPr>
        <w:t>réée</w:t>
      </w:r>
      <w:r w:rsidRPr="00AF2125">
        <w:rPr>
          <w:rFonts w:asciiTheme="minorBidi" w:hAnsiTheme="minorBidi"/>
        </w:rPr>
        <w:t xml:space="preserve"> par </w:t>
      </w:r>
      <w:proofErr w:type="spellStart"/>
      <w:r w:rsidRPr="00AF2125">
        <w:rPr>
          <w:rFonts w:asciiTheme="minorBidi" w:hAnsiTheme="minorBidi"/>
        </w:rPr>
        <w:t>Ofra</w:t>
      </w:r>
      <w:proofErr w:type="spellEnd"/>
      <w:r w:rsidRPr="00AF2125">
        <w:rPr>
          <w:rFonts w:asciiTheme="minorBidi" w:hAnsiTheme="minorBidi"/>
        </w:rPr>
        <w:t xml:space="preserve"> </w:t>
      </w:r>
      <w:proofErr w:type="spellStart"/>
      <w:r w:rsidRPr="00AF2125">
        <w:rPr>
          <w:rFonts w:asciiTheme="minorBidi" w:hAnsiTheme="minorBidi"/>
        </w:rPr>
        <w:t>Bar</w:t>
      </w:r>
      <w:r>
        <w:rPr>
          <w:rFonts w:asciiTheme="minorBidi" w:hAnsiTheme="minorBidi"/>
        </w:rPr>
        <w:t>kh</w:t>
      </w:r>
      <w:r w:rsidRPr="00AF2125">
        <w:rPr>
          <w:rFonts w:asciiTheme="minorBidi" w:hAnsiTheme="minorBidi"/>
        </w:rPr>
        <w:t>ih</w:t>
      </w:r>
      <w:r>
        <w:rPr>
          <w:rFonts w:asciiTheme="minorBidi" w:hAnsiTheme="minorBidi"/>
        </w:rPr>
        <w:t>o</w:t>
      </w:r>
      <w:r w:rsidRPr="00AF2125">
        <w:rPr>
          <w:rFonts w:asciiTheme="minorBidi" w:hAnsiTheme="minorBidi"/>
        </w:rPr>
        <w:t>u</w:t>
      </w:r>
      <w:proofErr w:type="spellEnd"/>
      <w:r w:rsidRPr="00AF2125">
        <w:rPr>
          <w:rFonts w:asciiTheme="minorBidi" w:hAnsiTheme="minorBidi"/>
        </w:rPr>
        <w:t>-Kastner, étudiante à</w:t>
      </w:r>
      <w:r>
        <w:rPr>
          <w:rFonts w:asciiTheme="minorBidi" w:hAnsiTheme="minorBidi"/>
        </w:rPr>
        <w:t xml:space="preserve"> l’École des Beaux-Arts</w:t>
      </w:r>
      <w:r w:rsidRPr="00AF2125">
        <w:rPr>
          <w:rFonts w:asciiTheme="minorBidi" w:hAnsiTheme="minorBidi"/>
        </w:rPr>
        <w:t xml:space="preserve"> </w:t>
      </w:r>
      <w:proofErr w:type="spellStart"/>
      <w:r w:rsidRPr="00AF2125">
        <w:rPr>
          <w:rFonts w:asciiTheme="minorBidi" w:hAnsiTheme="minorBidi"/>
        </w:rPr>
        <w:t>Bezalel</w:t>
      </w:r>
      <w:proofErr w:type="spellEnd"/>
      <w:r w:rsidRPr="00AF2125">
        <w:rPr>
          <w:rFonts w:asciiTheme="minorBidi" w:hAnsiTheme="minorBidi"/>
        </w:rPr>
        <w:t>. Au centre de l</w:t>
      </w:r>
      <w:r>
        <w:rPr>
          <w:rFonts w:asciiTheme="minorBidi" w:hAnsiTheme="minorBidi"/>
        </w:rPr>
        <w:t>’</w:t>
      </w:r>
      <w:r w:rsidRPr="00AF2125">
        <w:rPr>
          <w:rFonts w:asciiTheme="minorBidi" w:hAnsiTheme="minorBidi"/>
        </w:rPr>
        <w:t>affiche</w:t>
      </w:r>
      <w:r>
        <w:rPr>
          <w:rFonts w:asciiTheme="minorBidi" w:hAnsiTheme="minorBidi"/>
        </w:rPr>
        <w:t xml:space="preserve">, des volets grands ouverts </w:t>
      </w:r>
      <w:r>
        <w:rPr>
          <w:rFonts w:asciiTheme="minorBidi" w:hAnsiTheme="minorBidi"/>
        </w:rPr>
        <w:lastRenderedPageBreak/>
        <w:t>forment</w:t>
      </w:r>
      <w:r w:rsidRPr="00AF2125">
        <w:rPr>
          <w:rFonts w:asciiTheme="minorBidi" w:hAnsiTheme="minorBidi"/>
        </w:rPr>
        <w:t xml:space="preserve"> le chiffre 11. </w:t>
      </w:r>
      <w:r>
        <w:rPr>
          <w:rFonts w:asciiTheme="minorBidi" w:hAnsiTheme="minorBidi"/>
        </w:rPr>
        <w:t>À travers</w:t>
      </w:r>
      <w:r w:rsidRPr="00AF2125">
        <w:rPr>
          <w:rFonts w:asciiTheme="minorBidi" w:hAnsiTheme="minorBidi"/>
        </w:rPr>
        <w:t xml:space="preserve"> une fenêtre ouverte</w:t>
      </w:r>
      <w:r>
        <w:rPr>
          <w:rFonts w:asciiTheme="minorBidi" w:hAnsiTheme="minorBidi"/>
        </w:rPr>
        <w:t xml:space="preserve"> et</w:t>
      </w:r>
      <w:r w:rsidRPr="00AF2125">
        <w:rPr>
          <w:rFonts w:asciiTheme="minorBidi" w:hAnsiTheme="minorBidi"/>
        </w:rPr>
        <w:t xml:space="preserve"> </w:t>
      </w:r>
      <w:r>
        <w:rPr>
          <w:rFonts w:asciiTheme="minorBidi" w:hAnsiTheme="minorBidi"/>
        </w:rPr>
        <w:t>baignée de lumière</w:t>
      </w:r>
      <w:r w:rsidRPr="00AF2125">
        <w:rPr>
          <w:rFonts w:asciiTheme="minorBidi" w:hAnsiTheme="minorBidi"/>
        </w:rPr>
        <w:t xml:space="preserve">, un </w:t>
      </w:r>
      <w:r>
        <w:rPr>
          <w:rFonts w:asciiTheme="minorBidi" w:hAnsiTheme="minorBidi"/>
        </w:rPr>
        <w:t xml:space="preserve">jeune </w:t>
      </w:r>
      <w:r w:rsidRPr="00AF2125">
        <w:rPr>
          <w:rFonts w:asciiTheme="minorBidi" w:hAnsiTheme="minorBidi"/>
        </w:rPr>
        <w:t>garçon souri</w:t>
      </w:r>
      <w:r>
        <w:rPr>
          <w:rFonts w:asciiTheme="minorBidi" w:hAnsiTheme="minorBidi"/>
        </w:rPr>
        <w:t xml:space="preserve">t en </w:t>
      </w:r>
      <w:r w:rsidRPr="00AF2125">
        <w:rPr>
          <w:rFonts w:asciiTheme="minorBidi" w:hAnsiTheme="minorBidi"/>
        </w:rPr>
        <w:t xml:space="preserve">tenant </w:t>
      </w:r>
      <w:r>
        <w:rPr>
          <w:rFonts w:asciiTheme="minorBidi" w:hAnsiTheme="minorBidi"/>
        </w:rPr>
        <w:t xml:space="preserve">à la main </w:t>
      </w:r>
      <w:r w:rsidRPr="00AF2125">
        <w:rPr>
          <w:rFonts w:asciiTheme="minorBidi" w:hAnsiTheme="minorBidi"/>
        </w:rPr>
        <w:t>un bouquet de fleurs. Derrière lui</w:t>
      </w:r>
      <w:r>
        <w:rPr>
          <w:rFonts w:asciiTheme="minorBidi" w:hAnsiTheme="minorBidi"/>
        </w:rPr>
        <w:t xml:space="preserve"> se trouvent ses parents,</w:t>
      </w:r>
      <w:r w:rsidRPr="00AF2125">
        <w:rPr>
          <w:rFonts w:asciiTheme="minorBidi" w:hAnsiTheme="minorBidi"/>
        </w:rPr>
        <w:t xml:space="preserve"> rayonnants</w:t>
      </w:r>
      <w:r>
        <w:rPr>
          <w:rFonts w:asciiTheme="minorBidi" w:hAnsiTheme="minorBidi"/>
        </w:rPr>
        <w:t xml:space="preserve"> de bonheur. Sur le bord</w:t>
      </w:r>
      <w:r w:rsidRPr="00AF2125">
        <w:rPr>
          <w:rFonts w:asciiTheme="minorBidi" w:hAnsiTheme="minorBidi"/>
        </w:rPr>
        <w:t xml:space="preserve"> du volet </w:t>
      </w:r>
      <w:r>
        <w:rPr>
          <w:rFonts w:asciiTheme="minorBidi" w:hAnsiTheme="minorBidi"/>
        </w:rPr>
        <w:t xml:space="preserve">est posée </w:t>
      </w:r>
      <w:r w:rsidRPr="00AF2125">
        <w:rPr>
          <w:rFonts w:asciiTheme="minorBidi" w:hAnsiTheme="minorBidi"/>
        </w:rPr>
        <w:t>une colombe blanche</w:t>
      </w:r>
      <w:r>
        <w:rPr>
          <w:rFonts w:asciiTheme="minorBidi" w:hAnsiTheme="minorBidi"/>
        </w:rPr>
        <w:t>,</w:t>
      </w:r>
      <w:r w:rsidRPr="00AF2125">
        <w:rPr>
          <w:rFonts w:asciiTheme="minorBidi" w:hAnsiTheme="minorBidi"/>
        </w:rPr>
        <w:t xml:space="preserve"> et </w:t>
      </w:r>
      <w:r>
        <w:rPr>
          <w:rFonts w:asciiTheme="minorBidi" w:hAnsiTheme="minorBidi"/>
        </w:rPr>
        <w:t xml:space="preserve">tout </w:t>
      </w:r>
      <w:r w:rsidRPr="00AF2125">
        <w:rPr>
          <w:rFonts w:asciiTheme="minorBidi" w:hAnsiTheme="minorBidi"/>
        </w:rPr>
        <w:t>autour</w:t>
      </w:r>
      <w:r>
        <w:rPr>
          <w:rFonts w:asciiTheme="minorBidi" w:hAnsiTheme="minorBidi"/>
        </w:rPr>
        <w:t>,</w:t>
      </w:r>
      <w:r w:rsidRPr="00AF2125">
        <w:rPr>
          <w:rFonts w:asciiTheme="minorBidi" w:hAnsiTheme="minorBidi"/>
        </w:rPr>
        <w:t xml:space="preserve"> des papillons et des fleurs </w:t>
      </w:r>
      <w:r>
        <w:rPr>
          <w:rFonts w:asciiTheme="minorBidi" w:hAnsiTheme="minorBidi"/>
        </w:rPr>
        <w:t xml:space="preserve">évoquent </w:t>
      </w:r>
      <w:r w:rsidRPr="00AF2125">
        <w:rPr>
          <w:rFonts w:asciiTheme="minorBidi" w:hAnsiTheme="minorBidi"/>
        </w:rPr>
        <w:t>la libert</w:t>
      </w:r>
      <w:r>
        <w:rPr>
          <w:rFonts w:asciiTheme="minorBidi" w:hAnsiTheme="minorBidi"/>
        </w:rPr>
        <w:t>é et la nature en pleine floraison</w:t>
      </w:r>
      <w:r w:rsidRPr="00AF2125">
        <w:rPr>
          <w:rFonts w:asciiTheme="minorBidi" w:hAnsiTheme="minorBidi"/>
        </w:rPr>
        <w:t xml:space="preserve">. </w:t>
      </w:r>
      <w:r>
        <w:rPr>
          <w:rFonts w:asciiTheme="minorBidi" w:hAnsiTheme="minorBidi"/>
        </w:rPr>
        <w:t>L</w:t>
      </w:r>
      <w:r w:rsidRPr="00AF2125">
        <w:rPr>
          <w:rFonts w:asciiTheme="minorBidi" w:hAnsiTheme="minorBidi"/>
        </w:rPr>
        <w:t>e bleu et le blanc</w:t>
      </w:r>
      <w:r>
        <w:rPr>
          <w:rFonts w:asciiTheme="minorBidi" w:hAnsiTheme="minorBidi"/>
        </w:rPr>
        <w:t xml:space="preserve"> sont les couleurs dominantes de cette affiche qui </w:t>
      </w:r>
      <w:r w:rsidRPr="00AF2125">
        <w:rPr>
          <w:rFonts w:asciiTheme="minorBidi" w:hAnsiTheme="minorBidi"/>
        </w:rPr>
        <w:t>exprime la joie, l</w:t>
      </w:r>
      <w:r>
        <w:rPr>
          <w:rFonts w:asciiTheme="minorBidi" w:hAnsiTheme="minorBidi"/>
        </w:rPr>
        <w:t>’</w:t>
      </w:r>
      <w:r w:rsidRPr="00AF2125">
        <w:rPr>
          <w:rFonts w:asciiTheme="minorBidi" w:hAnsiTheme="minorBidi"/>
        </w:rPr>
        <w:t>optimisme</w:t>
      </w:r>
      <w:r>
        <w:rPr>
          <w:rFonts w:asciiTheme="minorBidi" w:hAnsiTheme="minorBidi"/>
        </w:rPr>
        <w:t>,</w:t>
      </w:r>
      <w:r w:rsidRPr="00AF2125">
        <w:rPr>
          <w:rFonts w:asciiTheme="minorBidi" w:hAnsiTheme="minorBidi"/>
        </w:rPr>
        <w:t xml:space="preserve"> et l</w:t>
      </w:r>
      <w:r>
        <w:rPr>
          <w:rFonts w:asciiTheme="minorBidi" w:hAnsiTheme="minorBidi"/>
        </w:rPr>
        <w:t>’</w:t>
      </w:r>
      <w:r w:rsidRPr="00AF2125">
        <w:rPr>
          <w:rFonts w:asciiTheme="minorBidi" w:hAnsiTheme="minorBidi"/>
        </w:rPr>
        <w:t>espoir de paix.</w:t>
      </w:r>
    </w:p>
    <w:p w14:paraId="2294972B" w14:textId="77777777" w:rsidR="00E56894" w:rsidRPr="00D966F2" w:rsidRDefault="00E56894" w:rsidP="00E56894">
      <w:pPr>
        <w:pStyle w:val="ListParagraph"/>
        <w:rPr>
          <w:rFonts w:asciiTheme="minorBidi" w:hAnsiTheme="minorBidi"/>
        </w:rPr>
      </w:pPr>
    </w:p>
    <w:p w14:paraId="3978208B" w14:textId="77777777" w:rsidR="00E56894" w:rsidRDefault="00E56894" w:rsidP="00E56894">
      <w:pPr>
        <w:pStyle w:val="ListParagraph"/>
        <w:spacing w:line="360" w:lineRule="auto"/>
        <w:jc w:val="both"/>
        <w:rPr>
          <w:rFonts w:asciiTheme="minorBidi" w:hAnsiTheme="minorBidi"/>
        </w:rPr>
      </w:pPr>
    </w:p>
    <w:p w14:paraId="508538C1" w14:textId="2AA8A60A" w:rsidR="00E56894" w:rsidRDefault="00E56894" w:rsidP="00E56894">
      <w:pPr>
        <w:pStyle w:val="ListParagraph"/>
        <w:numPr>
          <w:ilvl w:val="0"/>
          <w:numId w:val="1"/>
        </w:numPr>
        <w:spacing w:line="360" w:lineRule="auto"/>
        <w:jc w:val="both"/>
        <w:rPr>
          <w:rFonts w:asciiTheme="minorBidi" w:hAnsiTheme="minorBidi"/>
        </w:rPr>
      </w:pPr>
      <w:r>
        <w:rPr>
          <w:rFonts w:asciiTheme="minorBidi" w:hAnsiTheme="minorBidi"/>
        </w:rPr>
        <w:t xml:space="preserve">Depuis la création de l’État d’Israël, le gouvernement israélien demande chaque année à des artistes de créer des affiches pour Yom </w:t>
      </w:r>
      <w:proofErr w:type="spellStart"/>
      <w:r w:rsidR="0035243E">
        <w:rPr>
          <w:rFonts w:asciiTheme="minorBidi" w:hAnsiTheme="minorBidi"/>
        </w:rPr>
        <w:t>Ha’atzmaout</w:t>
      </w:r>
      <w:proofErr w:type="spellEnd"/>
      <w:r>
        <w:rPr>
          <w:rFonts w:asciiTheme="minorBidi" w:hAnsiTheme="minorBidi"/>
        </w:rPr>
        <w:t xml:space="preserve"> (le Jour de l’Indépendance). Cette </w:t>
      </w:r>
      <w:r w:rsidRPr="00AF2125">
        <w:rPr>
          <w:rFonts w:asciiTheme="minorBidi" w:hAnsiTheme="minorBidi"/>
        </w:rPr>
        <w:t xml:space="preserve">affiche </w:t>
      </w:r>
      <w:r>
        <w:rPr>
          <w:rFonts w:asciiTheme="minorBidi" w:hAnsiTheme="minorBidi"/>
        </w:rPr>
        <w:t>a été créée</w:t>
      </w:r>
      <w:r w:rsidRPr="00AF2125">
        <w:rPr>
          <w:rFonts w:asciiTheme="minorBidi" w:hAnsiTheme="minorBidi"/>
        </w:rPr>
        <w:t xml:space="preserve"> en 1959 par Miriam </w:t>
      </w:r>
      <w:proofErr w:type="spellStart"/>
      <w:r w:rsidRPr="00AF2125">
        <w:rPr>
          <w:rFonts w:asciiTheme="minorBidi" w:hAnsiTheme="minorBidi"/>
        </w:rPr>
        <w:t>Levinger</w:t>
      </w:r>
      <w:proofErr w:type="spellEnd"/>
      <w:r w:rsidRPr="00AF2125">
        <w:rPr>
          <w:rFonts w:asciiTheme="minorBidi" w:hAnsiTheme="minorBidi"/>
        </w:rPr>
        <w:t xml:space="preserve">, étudiante </w:t>
      </w:r>
      <w:r>
        <w:rPr>
          <w:rFonts w:asciiTheme="minorBidi" w:hAnsiTheme="minorBidi"/>
        </w:rPr>
        <w:t>à l’</w:t>
      </w:r>
      <w:r w:rsidRPr="00C15110">
        <w:rPr>
          <w:rFonts w:asciiTheme="minorBidi" w:hAnsiTheme="minorBidi"/>
        </w:rPr>
        <w:t xml:space="preserve">École des </w:t>
      </w:r>
      <w:r>
        <w:rPr>
          <w:rFonts w:asciiTheme="minorBidi" w:hAnsiTheme="minorBidi"/>
        </w:rPr>
        <w:t>B</w:t>
      </w:r>
      <w:r w:rsidRPr="00C15110">
        <w:rPr>
          <w:rFonts w:asciiTheme="minorBidi" w:hAnsiTheme="minorBidi"/>
        </w:rPr>
        <w:t>eaux-</w:t>
      </w:r>
      <w:r>
        <w:rPr>
          <w:rFonts w:asciiTheme="minorBidi" w:hAnsiTheme="minorBidi"/>
        </w:rPr>
        <w:t>A</w:t>
      </w:r>
      <w:r w:rsidRPr="00C15110">
        <w:rPr>
          <w:rFonts w:asciiTheme="minorBidi" w:hAnsiTheme="minorBidi"/>
        </w:rPr>
        <w:t xml:space="preserve">rts </w:t>
      </w:r>
      <w:proofErr w:type="spellStart"/>
      <w:r w:rsidRPr="00C15110">
        <w:rPr>
          <w:rFonts w:asciiTheme="minorBidi" w:hAnsiTheme="minorBidi"/>
        </w:rPr>
        <w:t>Bezalel</w:t>
      </w:r>
      <w:proofErr w:type="spellEnd"/>
      <w:r w:rsidRPr="00AF2125">
        <w:rPr>
          <w:rFonts w:asciiTheme="minorBidi" w:hAnsiTheme="minorBidi"/>
        </w:rPr>
        <w:t xml:space="preserve">, </w:t>
      </w:r>
      <w:r>
        <w:rPr>
          <w:rFonts w:asciiTheme="minorBidi" w:hAnsiTheme="minorBidi"/>
        </w:rPr>
        <w:t xml:space="preserve">en l’honneur du </w:t>
      </w:r>
      <w:r w:rsidRPr="00AF2125">
        <w:rPr>
          <w:rFonts w:asciiTheme="minorBidi" w:hAnsiTheme="minorBidi"/>
        </w:rPr>
        <w:t xml:space="preserve">onzième </w:t>
      </w:r>
      <w:r>
        <w:rPr>
          <w:rFonts w:asciiTheme="minorBidi" w:hAnsiTheme="minorBidi"/>
        </w:rPr>
        <w:t xml:space="preserve">anniversaire </w:t>
      </w:r>
      <w:r w:rsidRPr="00AF2125">
        <w:rPr>
          <w:rFonts w:asciiTheme="minorBidi" w:hAnsiTheme="minorBidi"/>
        </w:rPr>
        <w:t>de l</w:t>
      </w:r>
      <w:r>
        <w:rPr>
          <w:rFonts w:asciiTheme="minorBidi" w:hAnsiTheme="minorBidi"/>
        </w:rPr>
        <w:t>’I</w:t>
      </w:r>
      <w:r w:rsidRPr="00AF2125">
        <w:rPr>
          <w:rFonts w:asciiTheme="minorBidi" w:hAnsiTheme="minorBidi"/>
        </w:rPr>
        <w:t>ndépendance d</w:t>
      </w:r>
      <w:r>
        <w:rPr>
          <w:rFonts w:asciiTheme="minorBidi" w:hAnsiTheme="minorBidi"/>
        </w:rPr>
        <w:t>e l’État d’</w:t>
      </w:r>
      <w:r w:rsidRPr="00AF2125">
        <w:rPr>
          <w:rFonts w:asciiTheme="minorBidi" w:hAnsiTheme="minorBidi"/>
        </w:rPr>
        <w:t xml:space="preserve">Israël. </w:t>
      </w:r>
      <w:r>
        <w:rPr>
          <w:rFonts w:asciiTheme="minorBidi" w:hAnsiTheme="minorBidi"/>
        </w:rPr>
        <w:t>Au centre du dessin, d</w:t>
      </w:r>
      <w:r w:rsidRPr="00AF2125">
        <w:rPr>
          <w:rFonts w:asciiTheme="minorBidi" w:hAnsiTheme="minorBidi"/>
        </w:rPr>
        <w:t xml:space="preserve">eux bâtiments </w:t>
      </w:r>
      <w:r w:rsidR="006311CE">
        <w:rPr>
          <w:rFonts w:asciiTheme="minorBidi" w:hAnsiTheme="minorBidi"/>
        </w:rPr>
        <w:t xml:space="preserve">de haute taille </w:t>
      </w:r>
      <w:r>
        <w:rPr>
          <w:rFonts w:asciiTheme="minorBidi" w:hAnsiTheme="minorBidi"/>
        </w:rPr>
        <w:t xml:space="preserve">forment le </w:t>
      </w:r>
      <w:r w:rsidRPr="00AF2125">
        <w:rPr>
          <w:rFonts w:asciiTheme="minorBidi" w:hAnsiTheme="minorBidi"/>
        </w:rPr>
        <w:t>chiffre 11</w:t>
      </w:r>
      <w:r>
        <w:rPr>
          <w:rFonts w:asciiTheme="minorBidi" w:hAnsiTheme="minorBidi"/>
        </w:rPr>
        <w:t>. C</w:t>
      </w:r>
      <w:r w:rsidRPr="00AF2125">
        <w:rPr>
          <w:rFonts w:asciiTheme="minorBidi" w:hAnsiTheme="minorBidi"/>
        </w:rPr>
        <w:t xml:space="preserve">es bâtiments </w:t>
      </w:r>
      <w:r>
        <w:rPr>
          <w:rFonts w:asciiTheme="minorBidi" w:hAnsiTheme="minorBidi"/>
        </w:rPr>
        <w:t xml:space="preserve">modernes sont </w:t>
      </w:r>
      <w:r w:rsidRPr="00AF2125">
        <w:rPr>
          <w:rFonts w:asciiTheme="minorBidi" w:hAnsiTheme="minorBidi"/>
        </w:rPr>
        <w:t>entourés d</w:t>
      </w:r>
      <w:r>
        <w:rPr>
          <w:rFonts w:asciiTheme="minorBidi" w:hAnsiTheme="minorBidi"/>
        </w:rPr>
        <w:t>’</w:t>
      </w:r>
      <w:r w:rsidRPr="00AF2125">
        <w:rPr>
          <w:rFonts w:asciiTheme="minorBidi" w:hAnsiTheme="minorBidi"/>
        </w:rPr>
        <w:t>échafaudages</w:t>
      </w:r>
      <w:r>
        <w:rPr>
          <w:rFonts w:asciiTheme="minorBidi" w:hAnsiTheme="minorBidi"/>
        </w:rPr>
        <w:t>, ce qui suggère q</w:t>
      </w:r>
      <w:r w:rsidRPr="00AF2125">
        <w:rPr>
          <w:rFonts w:asciiTheme="minorBidi" w:hAnsiTheme="minorBidi"/>
        </w:rPr>
        <w:t>u</w:t>
      </w:r>
      <w:r>
        <w:rPr>
          <w:rFonts w:asciiTheme="minorBidi" w:hAnsiTheme="minorBidi"/>
        </w:rPr>
        <w:t>’</w:t>
      </w:r>
      <w:r w:rsidRPr="00AF2125">
        <w:rPr>
          <w:rFonts w:asciiTheme="minorBidi" w:hAnsiTheme="minorBidi"/>
        </w:rPr>
        <w:t>ils sont en cours de construction</w:t>
      </w:r>
      <w:r>
        <w:rPr>
          <w:rFonts w:asciiTheme="minorBidi" w:hAnsiTheme="minorBidi"/>
        </w:rPr>
        <w:t xml:space="preserve">. Ils semblent surgir d’un groupe de maisons dont le style architectural traditionnel rappelle celui </w:t>
      </w:r>
      <w:r w:rsidRPr="00AF2125">
        <w:rPr>
          <w:rFonts w:asciiTheme="minorBidi" w:hAnsiTheme="minorBidi"/>
        </w:rPr>
        <w:t xml:space="preserve">de la </w:t>
      </w:r>
      <w:r>
        <w:rPr>
          <w:rFonts w:asciiTheme="minorBidi" w:hAnsiTheme="minorBidi"/>
        </w:rPr>
        <w:t>V</w:t>
      </w:r>
      <w:r w:rsidRPr="00AF2125">
        <w:rPr>
          <w:rFonts w:asciiTheme="minorBidi" w:hAnsiTheme="minorBidi"/>
        </w:rPr>
        <w:t xml:space="preserve">ieille </w:t>
      </w:r>
      <w:r>
        <w:rPr>
          <w:rFonts w:asciiTheme="minorBidi" w:hAnsiTheme="minorBidi"/>
        </w:rPr>
        <w:t>V</w:t>
      </w:r>
      <w:r w:rsidRPr="00AF2125">
        <w:rPr>
          <w:rFonts w:asciiTheme="minorBidi" w:hAnsiTheme="minorBidi"/>
        </w:rPr>
        <w:t xml:space="preserve">ille de Jérusalem. </w:t>
      </w:r>
      <w:r>
        <w:rPr>
          <w:rFonts w:asciiTheme="minorBidi" w:hAnsiTheme="minorBidi"/>
        </w:rPr>
        <w:t xml:space="preserve">Cette affiche </w:t>
      </w:r>
      <w:r w:rsidRPr="00AF2125">
        <w:rPr>
          <w:rFonts w:asciiTheme="minorBidi" w:hAnsiTheme="minorBidi"/>
        </w:rPr>
        <w:t>représente le jeune État d</w:t>
      </w:r>
      <w:r>
        <w:rPr>
          <w:rFonts w:asciiTheme="minorBidi" w:hAnsiTheme="minorBidi"/>
        </w:rPr>
        <w:t>’</w:t>
      </w:r>
      <w:r w:rsidRPr="00AF2125">
        <w:rPr>
          <w:rFonts w:asciiTheme="minorBidi" w:hAnsiTheme="minorBidi"/>
        </w:rPr>
        <w:t>Israël</w:t>
      </w:r>
      <w:r>
        <w:rPr>
          <w:rFonts w:asciiTheme="minorBidi" w:hAnsiTheme="minorBidi"/>
        </w:rPr>
        <w:t xml:space="preserve"> qui se développe, et devient</w:t>
      </w:r>
      <w:r w:rsidRPr="00AF2125">
        <w:rPr>
          <w:rFonts w:asciiTheme="minorBidi" w:hAnsiTheme="minorBidi"/>
        </w:rPr>
        <w:t xml:space="preserve"> un pays moderne et dynamique. </w:t>
      </w:r>
    </w:p>
    <w:p w14:paraId="21DF3029" w14:textId="77777777" w:rsidR="00E56894" w:rsidRDefault="00E56894" w:rsidP="00E56894">
      <w:pPr>
        <w:pStyle w:val="ListParagraph"/>
        <w:spacing w:line="360" w:lineRule="auto"/>
        <w:jc w:val="both"/>
        <w:rPr>
          <w:rFonts w:asciiTheme="minorBidi" w:hAnsiTheme="minorBidi"/>
        </w:rPr>
      </w:pPr>
    </w:p>
    <w:p w14:paraId="0A476BE4" w14:textId="43CC80D3" w:rsidR="00E56894" w:rsidRDefault="00E56894" w:rsidP="00E56894">
      <w:pPr>
        <w:pStyle w:val="ListParagraph"/>
        <w:numPr>
          <w:ilvl w:val="0"/>
          <w:numId w:val="1"/>
        </w:numPr>
        <w:spacing w:line="360" w:lineRule="auto"/>
        <w:jc w:val="both"/>
        <w:rPr>
          <w:rFonts w:asciiTheme="minorBidi" w:hAnsiTheme="minorBidi"/>
        </w:rPr>
      </w:pPr>
      <w:r>
        <w:rPr>
          <w:rFonts w:asciiTheme="minorBidi" w:hAnsiTheme="minorBidi"/>
        </w:rPr>
        <w:t xml:space="preserve">Depuis la création de l’État d’Israël, le gouvernement israélien demande chaque année à des artistes de créer des affiches pour Yom </w:t>
      </w:r>
      <w:proofErr w:type="spellStart"/>
      <w:r w:rsidR="0035243E">
        <w:rPr>
          <w:rFonts w:asciiTheme="minorBidi" w:hAnsiTheme="minorBidi"/>
        </w:rPr>
        <w:t>Ha’atzmaout</w:t>
      </w:r>
      <w:proofErr w:type="spellEnd"/>
      <w:r>
        <w:rPr>
          <w:rFonts w:asciiTheme="minorBidi" w:hAnsiTheme="minorBidi"/>
        </w:rPr>
        <w:t xml:space="preserve"> (le Jour de l’Indépendance). Cette </w:t>
      </w:r>
      <w:r w:rsidRPr="002C3A48">
        <w:rPr>
          <w:rFonts w:asciiTheme="minorBidi" w:hAnsiTheme="minorBidi"/>
        </w:rPr>
        <w:t xml:space="preserve">affiche de Miriam </w:t>
      </w:r>
      <w:proofErr w:type="spellStart"/>
      <w:r w:rsidRPr="002C3A48">
        <w:rPr>
          <w:rFonts w:asciiTheme="minorBidi" w:hAnsiTheme="minorBidi"/>
        </w:rPr>
        <w:t>Karoli</w:t>
      </w:r>
      <w:proofErr w:type="spellEnd"/>
      <w:r w:rsidRPr="002C3A48">
        <w:rPr>
          <w:rFonts w:asciiTheme="minorBidi" w:hAnsiTheme="minorBidi"/>
        </w:rPr>
        <w:t xml:space="preserve"> a été </w:t>
      </w:r>
      <w:r>
        <w:rPr>
          <w:rFonts w:asciiTheme="minorBidi" w:hAnsiTheme="minorBidi"/>
        </w:rPr>
        <w:t>sélectionnée</w:t>
      </w:r>
      <w:r w:rsidRPr="002C3A48">
        <w:rPr>
          <w:rFonts w:asciiTheme="minorBidi" w:hAnsiTheme="minorBidi"/>
        </w:rPr>
        <w:t xml:space="preserve"> parmi plusieurs </w:t>
      </w:r>
      <w:r>
        <w:rPr>
          <w:rFonts w:asciiTheme="minorBidi" w:hAnsiTheme="minorBidi"/>
        </w:rPr>
        <w:t xml:space="preserve">autres conçues </w:t>
      </w:r>
      <w:r w:rsidR="00FB53EC">
        <w:rPr>
          <w:rFonts w:asciiTheme="minorBidi" w:hAnsiTheme="minorBidi"/>
        </w:rPr>
        <w:t>dans le</w:t>
      </w:r>
      <w:r>
        <w:rPr>
          <w:rFonts w:asciiTheme="minorBidi" w:hAnsiTheme="minorBidi"/>
        </w:rPr>
        <w:t xml:space="preserve"> </w:t>
      </w:r>
      <w:r w:rsidRPr="002C3A48">
        <w:rPr>
          <w:rFonts w:asciiTheme="minorBidi" w:hAnsiTheme="minorBidi"/>
        </w:rPr>
        <w:t>département d</w:t>
      </w:r>
      <w:r>
        <w:rPr>
          <w:rFonts w:asciiTheme="minorBidi" w:hAnsiTheme="minorBidi"/>
        </w:rPr>
        <w:t>’art graphique</w:t>
      </w:r>
      <w:r w:rsidRPr="002C3A48">
        <w:rPr>
          <w:rFonts w:asciiTheme="minorBidi" w:hAnsiTheme="minorBidi"/>
        </w:rPr>
        <w:t xml:space="preserve"> de </w:t>
      </w:r>
      <w:proofErr w:type="spellStart"/>
      <w:r w:rsidRPr="002C3A48">
        <w:rPr>
          <w:rFonts w:asciiTheme="minorBidi" w:hAnsiTheme="minorBidi"/>
        </w:rPr>
        <w:t>Bezalel</w:t>
      </w:r>
      <w:proofErr w:type="spellEnd"/>
      <w:r>
        <w:rPr>
          <w:rFonts w:asciiTheme="minorBidi" w:hAnsiTheme="minorBidi"/>
        </w:rPr>
        <w:t>,</w:t>
      </w:r>
      <w:r w:rsidRPr="002C3A48">
        <w:rPr>
          <w:rFonts w:asciiTheme="minorBidi" w:hAnsiTheme="minorBidi"/>
        </w:rPr>
        <w:t xml:space="preserve"> pour symboliser la fin de la première décennie de l</w:t>
      </w:r>
      <w:r>
        <w:rPr>
          <w:rFonts w:asciiTheme="minorBidi" w:hAnsiTheme="minorBidi"/>
        </w:rPr>
        <w:t>’</w:t>
      </w:r>
      <w:r w:rsidRPr="002C3A48">
        <w:rPr>
          <w:rFonts w:asciiTheme="minorBidi" w:hAnsiTheme="minorBidi"/>
        </w:rPr>
        <w:t>État d</w:t>
      </w:r>
      <w:r>
        <w:rPr>
          <w:rFonts w:asciiTheme="minorBidi" w:hAnsiTheme="minorBidi"/>
        </w:rPr>
        <w:t>’</w:t>
      </w:r>
      <w:r w:rsidRPr="002C3A48">
        <w:rPr>
          <w:rFonts w:asciiTheme="minorBidi" w:hAnsiTheme="minorBidi"/>
        </w:rPr>
        <w:t>Israël et l</w:t>
      </w:r>
      <w:r>
        <w:rPr>
          <w:rFonts w:asciiTheme="minorBidi" w:hAnsiTheme="minorBidi"/>
        </w:rPr>
        <w:t>’</w:t>
      </w:r>
      <w:r w:rsidRPr="002C3A48">
        <w:rPr>
          <w:rFonts w:asciiTheme="minorBidi" w:hAnsiTheme="minorBidi"/>
        </w:rPr>
        <w:t xml:space="preserve">approche de </w:t>
      </w:r>
      <w:r>
        <w:rPr>
          <w:rFonts w:asciiTheme="minorBidi" w:hAnsiTheme="minorBidi"/>
        </w:rPr>
        <w:t>s</w:t>
      </w:r>
      <w:r w:rsidRPr="002C3A48">
        <w:rPr>
          <w:rFonts w:asciiTheme="minorBidi" w:hAnsiTheme="minorBidi"/>
        </w:rPr>
        <w:t>a deuxième décennie.</w:t>
      </w:r>
      <w:r>
        <w:rPr>
          <w:rFonts w:asciiTheme="minorBidi" w:hAnsiTheme="minorBidi"/>
        </w:rPr>
        <w:t xml:space="preserve"> Cette </w:t>
      </w:r>
      <w:r w:rsidRPr="00AF2125">
        <w:rPr>
          <w:rFonts w:asciiTheme="minorBidi" w:hAnsiTheme="minorBidi"/>
        </w:rPr>
        <w:t xml:space="preserve">affiche </w:t>
      </w:r>
      <w:r>
        <w:rPr>
          <w:rFonts w:asciiTheme="minorBidi" w:hAnsiTheme="minorBidi"/>
        </w:rPr>
        <w:t xml:space="preserve">montre </w:t>
      </w:r>
      <w:r w:rsidRPr="00AF2125">
        <w:rPr>
          <w:rFonts w:asciiTheme="minorBidi" w:hAnsiTheme="minorBidi"/>
        </w:rPr>
        <w:t>des feux d</w:t>
      </w:r>
      <w:r>
        <w:rPr>
          <w:rFonts w:asciiTheme="minorBidi" w:hAnsiTheme="minorBidi"/>
        </w:rPr>
        <w:t>’</w:t>
      </w:r>
      <w:r w:rsidRPr="00AF2125">
        <w:rPr>
          <w:rFonts w:asciiTheme="minorBidi" w:hAnsiTheme="minorBidi"/>
        </w:rPr>
        <w:t xml:space="preserve">artifice qui </w:t>
      </w:r>
      <w:r>
        <w:rPr>
          <w:rFonts w:asciiTheme="minorBidi" w:hAnsiTheme="minorBidi"/>
        </w:rPr>
        <w:t>symbolisent l</w:t>
      </w:r>
      <w:r w:rsidRPr="00AF2125">
        <w:rPr>
          <w:rFonts w:asciiTheme="minorBidi" w:hAnsiTheme="minorBidi"/>
        </w:rPr>
        <w:t>es célébrations de la fête de l</w:t>
      </w:r>
      <w:r>
        <w:rPr>
          <w:rFonts w:asciiTheme="minorBidi" w:hAnsiTheme="minorBidi"/>
        </w:rPr>
        <w:t>’I</w:t>
      </w:r>
      <w:r w:rsidRPr="00AF2125">
        <w:rPr>
          <w:rFonts w:asciiTheme="minorBidi" w:hAnsiTheme="minorBidi"/>
        </w:rPr>
        <w:t xml:space="preserve">ndépendance. </w:t>
      </w:r>
      <w:r>
        <w:rPr>
          <w:rFonts w:asciiTheme="minorBidi" w:hAnsiTheme="minorBidi"/>
        </w:rPr>
        <w:t>C</w:t>
      </w:r>
      <w:r w:rsidRPr="00AF2125">
        <w:rPr>
          <w:rFonts w:asciiTheme="minorBidi" w:hAnsiTheme="minorBidi"/>
        </w:rPr>
        <w:t>es feux d</w:t>
      </w:r>
      <w:r>
        <w:rPr>
          <w:rFonts w:asciiTheme="minorBidi" w:hAnsiTheme="minorBidi"/>
        </w:rPr>
        <w:t>’</w:t>
      </w:r>
      <w:r w:rsidRPr="00AF2125">
        <w:rPr>
          <w:rFonts w:asciiTheme="minorBidi" w:hAnsiTheme="minorBidi"/>
        </w:rPr>
        <w:t xml:space="preserve">artifice </w:t>
      </w:r>
      <w:r>
        <w:rPr>
          <w:rFonts w:asciiTheme="minorBidi" w:hAnsiTheme="minorBidi"/>
        </w:rPr>
        <w:t xml:space="preserve">qui s’élancent vers </w:t>
      </w:r>
      <w:r w:rsidRPr="00AF2125">
        <w:rPr>
          <w:rFonts w:asciiTheme="minorBidi" w:hAnsiTheme="minorBidi"/>
        </w:rPr>
        <w:t>le haut</w:t>
      </w:r>
      <w:r w:rsidR="00FB53EC">
        <w:rPr>
          <w:rFonts w:asciiTheme="minorBidi" w:hAnsiTheme="minorBidi"/>
        </w:rPr>
        <w:t xml:space="preserve"> </w:t>
      </w:r>
      <w:r w:rsidRPr="00AF2125">
        <w:rPr>
          <w:rFonts w:asciiTheme="minorBidi" w:hAnsiTheme="minorBidi"/>
        </w:rPr>
        <w:t>symbolisent la joie</w:t>
      </w:r>
      <w:r w:rsidR="00FB53EC">
        <w:rPr>
          <w:rFonts w:asciiTheme="minorBidi" w:hAnsiTheme="minorBidi"/>
        </w:rPr>
        <w:t>, ainsi que</w:t>
      </w:r>
      <w:r w:rsidRPr="00AF2125">
        <w:rPr>
          <w:rFonts w:asciiTheme="minorBidi" w:hAnsiTheme="minorBidi"/>
        </w:rPr>
        <w:t xml:space="preserve"> l</w:t>
      </w:r>
      <w:r>
        <w:rPr>
          <w:rFonts w:asciiTheme="minorBidi" w:hAnsiTheme="minorBidi"/>
        </w:rPr>
        <w:t xml:space="preserve">e désir de perpétuer cet enthousiasme. </w:t>
      </w:r>
      <w:r w:rsidRPr="00AF2125">
        <w:rPr>
          <w:rFonts w:asciiTheme="minorBidi" w:hAnsiTheme="minorBidi"/>
        </w:rPr>
        <w:t xml:space="preserve">Cette affiche </w:t>
      </w:r>
      <w:r>
        <w:rPr>
          <w:rFonts w:asciiTheme="minorBidi" w:hAnsiTheme="minorBidi"/>
        </w:rPr>
        <w:t xml:space="preserve">ne comporte pas </w:t>
      </w:r>
      <w:r w:rsidRPr="00AF2125">
        <w:rPr>
          <w:rFonts w:asciiTheme="minorBidi" w:hAnsiTheme="minorBidi"/>
        </w:rPr>
        <w:t xml:space="preserve">les éléments et </w:t>
      </w:r>
      <w:r>
        <w:rPr>
          <w:rFonts w:asciiTheme="minorBidi" w:hAnsiTheme="minorBidi"/>
        </w:rPr>
        <w:t xml:space="preserve">les </w:t>
      </w:r>
      <w:r w:rsidRPr="00515880">
        <w:rPr>
          <w:rFonts w:asciiTheme="minorBidi" w:hAnsiTheme="minorBidi"/>
        </w:rPr>
        <w:t>symboles classiques d’Israël. Il s’agit plutôt d’une représentation colorée et quelque peu abstraite du pays. En bas à droite, des silhouettes dans les tons bleu</w:t>
      </w:r>
      <w:r w:rsidR="008C2918" w:rsidRPr="00515880">
        <w:rPr>
          <w:rFonts w:asciiTheme="minorBidi" w:hAnsiTheme="minorBidi"/>
        </w:rPr>
        <w:t>s</w:t>
      </w:r>
      <w:r w:rsidRPr="00515880">
        <w:rPr>
          <w:rFonts w:asciiTheme="minorBidi" w:hAnsiTheme="minorBidi"/>
        </w:rPr>
        <w:t xml:space="preserve"> et blanc</w:t>
      </w:r>
      <w:r w:rsidR="008C2918" w:rsidRPr="00515880">
        <w:rPr>
          <w:rFonts w:asciiTheme="minorBidi" w:hAnsiTheme="minorBidi"/>
        </w:rPr>
        <w:t>s</w:t>
      </w:r>
      <w:r w:rsidRPr="00515880">
        <w:rPr>
          <w:rFonts w:asciiTheme="minorBidi" w:hAnsiTheme="minorBidi"/>
        </w:rPr>
        <w:t xml:space="preserve"> symbolisent</w:t>
      </w:r>
      <w:r>
        <w:rPr>
          <w:rFonts w:asciiTheme="minorBidi" w:hAnsiTheme="minorBidi"/>
        </w:rPr>
        <w:t xml:space="preserve"> sans doute </w:t>
      </w:r>
      <w:r w:rsidRPr="00AF2125">
        <w:rPr>
          <w:rFonts w:asciiTheme="minorBidi" w:hAnsiTheme="minorBidi"/>
        </w:rPr>
        <w:t>une famille d</w:t>
      </w:r>
      <w:r>
        <w:rPr>
          <w:rFonts w:asciiTheme="minorBidi" w:hAnsiTheme="minorBidi"/>
        </w:rPr>
        <w:t>’</w:t>
      </w:r>
      <w:r w:rsidRPr="00AF2125">
        <w:rPr>
          <w:rFonts w:asciiTheme="minorBidi" w:hAnsiTheme="minorBidi"/>
        </w:rPr>
        <w:t>Olim (</w:t>
      </w:r>
      <w:r>
        <w:rPr>
          <w:rFonts w:asciiTheme="minorBidi" w:hAnsiTheme="minorBidi"/>
        </w:rPr>
        <w:t xml:space="preserve">nouveaux </w:t>
      </w:r>
      <w:r w:rsidRPr="00AF2125">
        <w:rPr>
          <w:rFonts w:asciiTheme="minorBidi" w:hAnsiTheme="minorBidi"/>
        </w:rPr>
        <w:t>immigrants)</w:t>
      </w:r>
      <w:r>
        <w:rPr>
          <w:rFonts w:asciiTheme="minorBidi" w:hAnsiTheme="minorBidi"/>
        </w:rPr>
        <w:t xml:space="preserve"> </w:t>
      </w:r>
      <w:r w:rsidRPr="00AF2125">
        <w:rPr>
          <w:rFonts w:asciiTheme="minorBidi" w:hAnsiTheme="minorBidi"/>
        </w:rPr>
        <w:t>venus en Israël par bateau, leurs bagages</w:t>
      </w:r>
      <w:r>
        <w:rPr>
          <w:rFonts w:asciiTheme="minorBidi" w:hAnsiTheme="minorBidi"/>
        </w:rPr>
        <w:t xml:space="preserve"> à la main</w:t>
      </w:r>
      <w:r w:rsidRPr="00AF2125">
        <w:rPr>
          <w:rFonts w:asciiTheme="minorBidi" w:hAnsiTheme="minorBidi"/>
        </w:rPr>
        <w:t>.</w:t>
      </w:r>
    </w:p>
    <w:p w14:paraId="7102B8E1" w14:textId="77777777" w:rsidR="00E56894" w:rsidRPr="00D966F2" w:rsidRDefault="00E56894" w:rsidP="00E56894">
      <w:pPr>
        <w:pStyle w:val="ListParagraph"/>
        <w:rPr>
          <w:rFonts w:asciiTheme="minorBidi" w:hAnsiTheme="minorBidi"/>
        </w:rPr>
      </w:pPr>
    </w:p>
    <w:p w14:paraId="107B92A4" w14:textId="77777777" w:rsidR="00E56894" w:rsidRDefault="00E56894" w:rsidP="00E56894">
      <w:pPr>
        <w:pStyle w:val="ListParagraph"/>
        <w:spacing w:line="360" w:lineRule="auto"/>
        <w:jc w:val="both"/>
        <w:rPr>
          <w:rFonts w:asciiTheme="minorBidi" w:hAnsiTheme="minorBidi"/>
        </w:rPr>
      </w:pPr>
    </w:p>
    <w:p w14:paraId="6FB55DA4" w14:textId="6C35BCA5" w:rsidR="00E56894" w:rsidRDefault="00E56894" w:rsidP="00E56894">
      <w:pPr>
        <w:pStyle w:val="ListParagraph"/>
        <w:numPr>
          <w:ilvl w:val="0"/>
          <w:numId w:val="1"/>
        </w:numPr>
        <w:spacing w:line="360" w:lineRule="auto"/>
        <w:jc w:val="both"/>
        <w:rPr>
          <w:rFonts w:asciiTheme="minorBidi" w:hAnsiTheme="minorBidi"/>
        </w:rPr>
      </w:pPr>
      <w:r>
        <w:rPr>
          <w:rFonts w:asciiTheme="minorBidi" w:hAnsiTheme="minorBidi"/>
        </w:rPr>
        <w:t xml:space="preserve">Depuis la création de l’État d’Israël, le gouvernement israélien demande chaque année à des artistes de créer des affiches pour Yom </w:t>
      </w:r>
      <w:proofErr w:type="spellStart"/>
      <w:r w:rsidR="0035243E">
        <w:rPr>
          <w:rFonts w:asciiTheme="minorBidi" w:hAnsiTheme="minorBidi"/>
        </w:rPr>
        <w:t>Ha’atzmaout</w:t>
      </w:r>
      <w:proofErr w:type="spellEnd"/>
      <w:r>
        <w:rPr>
          <w:rFonts w:asciiTheme="minorBidi" w:hAnsiTheme="minorBidi"/>
        </w:rPr>
        <w:t xml:space="preserve"> (le Jour de l’Indépendance). Sur cette </w:t>
      </w:r>
      <w:r w:rsidRPr="00AF2125">
        <w:rPr>
          <w:rFonts w:asciiTheme="minorBidi" w:hAnsiTheme="minorBidi"/>
        </w:rPr>
        <w:t xml:space="preserve">affiche </w:t>
      </w:r>
      <w:r>
        <w:rPr>
          <w:rFonts w:asciiTheme="minorBidi" w:hAnsiTheme="minorBidi"/>
        </w:rPr>
        <w:t xml:space="preserve">aux couleurs chatoyantes et empreintes de vitalité, </w:t>
      </w:r>
      <w:r w:rsidRPr="00AF2125">
        <w:rPr>
          <w:rFonts w:asciiTheme="minorBidi" w:hAnsiTheme="minorBidi"/>
        </w:rPr>
        <w:t xml:space="preserve">deux enfants </w:t>
      </w:r>
      <w:r>
        <w:rPr>
          <w:rFonts w:asciiTheme="minorBidi" w:hAnsiTheme="minorBidi"/>
        </w:rPr>
        <w:t xml:space="preserve">semblent danser la Hora, vêtus des costumes traditionnels de cette </w:t>
      </w:r>
      <w:r>
        <w:rPr>
          <w:rFonts w:asciiTheme="minorBidi" w:hAnsiTheme="minorBidi"/>
        </w:rPr>
        <w:lastRenderedPageBreak/>
        <w:t xml:space="preserve">danse folklorique israélienne. Cette affiche est l’œuvre de </w:t>
      </w:r>
      <w:proofErr w:type="spellStart"/>
      <w:r w:rsidRPr="00AF2125">
        <w:rPr>
          <w:rFonts w:asciiTheme="minorBidi" w:hAnsiTheme="minorBidi"/>
        </w:rPr>
        <w:t>Kopel</w:t>
      </w:r>
      <w:proofErr w:type="spellEnd"/>
      <w:r w:rsidRPr="00AF2125">
        <w:rPr>
          <w:rFonts w:asciiTheme="minorBidi" w:hAnsiTheme="minorBidi"/>
        </w:rPr>
        <w:t xml:space="preserve"> </w:t>
      </w:r>
      <w:proofErr w:type="spellStart"/>
      <w:r w:rsidRPr="00AF2125">
        <w:rPr>
          <w:rFonts w:asciiTheme="minorBidi" w:hAnsiTheme="minorBidi"/>
        </w:rPr>
        <w:t>Gurwin</w:t>
      </w:r>
      <w:proofErr w:type="spellEnd"/>
      <w:r w:rsidRPr="00AF2125">
        <w:rPr>
          <w:rFonts w:asciiTheme="minorBidi" w:hAnsiTheme="minorBidi"/>
        </w:rPr>
        <w:t xml:space="preserve"> (1923–1990), </w:t>
      </w:r>
      <w:r w:rsidRPr="00C10A48">
        <w:rPr>
          <w:rFonts w:asciiTheme="minorBidi" w:hAnsiTheme="minorBidi"/>
        </w:rPr>
        <w:t>artiste muraliste,</w:t>
      </w:r>
      <w:r>
        <w:rPr>
          <w:rFonts w:asciiTheme="minorBidi" w:hAnsiTheme="minorBidi"/>
        </w:rPr>
        <w:t xml:space="preserve"> </w:t>
      </w:r>
      <w:r w:rsidRPr="00AF2125">
        <w:rPr>
          <w:rFonts w:asciiTheme="minorBidi" w:hAnsiTheme="minorBidi"/>
        </w:rPr>
        <w:t>peintre et graphiste israélien</w:t>
      </w:r>
      <w:r>
        <w:rPr>
          <w:rFonts w:asciiTheme="minorBidi" w:hAnsiTheme="minorBidi"/>
        </w:rPr>
        <w:t xml:space="preserve">, qui est </w:t>
      </w:r>
      <w:r w:rsidRPr="00AF2125">
        <w:rPr>
          <w:rFonts w:asciiTheme="minorBidi" w:hAnsiTheme="minorBidi"/>
        </w:rPr>
        <w:t xml:space="preserve">né et a grandi à </w:t>
      </w:r>
      <w:proofErr w:type="spellStart"/>
      <w:r w:rsidRPr="00AF2125">
        <w:rPr>
          <w:rFonts w:asciiTheme="minorBidi" w:hAnsiTheme="minorBidi"/>
        </w:rPr>
        <w:t>Vilna</w:t>
      </w:r>
      <w:proofErr w:type="spellEnd"/>
      <w:r w:rsidRPr="00AF2125">
        <w:rPr>
          <w:rFonts w:asciiTheme="minorBidi" w:hAnsiTheme="minorBidi"/>
        </w:rPr>
        <w:t xml:space="preserve">, capitale de la Lituanie. Pendant la Seconde Guerre mondiale, lui et son frère </w:t>
      </w:r>
      <w:proofErr w:type="spellStart"/>
      <w:r w:rsidRPr="00AF2125">
        <w:rPr>
          <w:rFonts w:asciiTheme="minorBidi" w:hAnsiTheme="minorBidi"/>
        </w:rPr>
        <w:t>Mo</w:t>
      </w:r>
      <w:r>
        <w:rPr>
          <w:rFonts w:asciiTheme="minorBidi" w:hAnsiTheme="minorBidi"/>
        </w:rPr>
        <w:t>ché</w:t>
      </w:r>
      <w:proofErr w:type="spellEnd"/>
      <w:r w:rsidRPr="00AF2125">
        <w:rPr>
          <w:rFonts w:asciiTheme="minorBidi" w:hAnsiTheme="minorBidi"/>
        </w:rPr>
        <w:t xml:space="preserve"> </w:t>
      </w:r>
      <w:r>
        <w:rPr>
          <w:rFonts w:asciiTheme="minorBidi" w:hAnsiTheme="minorBidi"/>
        </w:rPr>
        <w:t>furent</w:t>
      </w:r>
      <w:r w:rsidRPr="00AF2125">
        <w:rPr>
          <w:rFonts w:asciiTheme="minorBidi" w:hAnsiTheme="minorBidi"/>
        </w:rPr>
        <w:t xml:space="preserve"> séparés de leurs parents et de leur sœur qui </w:t>
      </w:r>
      <w:r>
        <w:rPr>
          <w:rFonts w:asciiTheme="minorBidi" w:hAnsiTheme="minorBidi"/>
        </w:rPr>
        <w:t xml:space="preserve">périrent </w:t>
      </w:r>
      <w:r w:rsidRPr="00AF2125">
        <w:rPr>
          <w:rFonts w:asciiTheme="minorBidi" w:hAnsiTheme="minorBidi"/>
        </w:rPr>
        <w:t>dans l</w:t>
      </w:r>
      <w:r>
        <w:rPr>
          <w:rFonts w:asciiTheme="minorBidi" w:hAnsiTheme="minorBidi"/>
        </w:rPr>
        <w:t>a Shoah</w:t>
      </w:r>
      <w:r w:rsidRPr="00AF2125">
        <w:rPr>
          <w:rFonts w:asciiTheme="minorBidi" w:hAnsiTheme="minorBidi"/>
        </w:rPr>
        <w:t xml:space="preserve">. En 1950, </w:t>
      </w:r>
      <w:proofErr w:type="spellStart"/>
      <w:r w:rsidRPr="00AF2125">
        <w:rPr>
          <w:rFonts w:asciiTheme="minorBidi" w:hAnsiTheme="minorBidi"/>
        </w:rPr>
        <w:t>Kopel</w:t>
      </w:r>
      <w:proofErr w:type="spellEnd"/>
      <w:r w:rsidRPr="00AF2125">
        <w:rPr>
          <w:rFonts w:asciiTheme="minorBidi" w:hAnsiTheme="minorBidi"/>
        </w:rPr>
        <w:t xml:space="preserve"> et son frère </w:t>
      </w:r>
      <w:r>
        <w:rPr>
          <w:rFonts w:asciiTheme="minorBidi" w:hAnsiTheme="minorBidi"/>
        </w:rPr>
        <w:t xml:space="preserve">firent </w:t>
      </w:r>
      <w:r w:rsidRPr="00AF2125">
        <w:rPr>
          <w:rFonts w:asciiTheme="minorBidi" w:hAnsiTheme="minorBidi"/>
        </w:rPr>
        <w:t xml:space="preserve">leur </w:t>
      </w:r>
      <w:proofErr w:type="spellStart"/>
      <w:r w:rsidRPr="00AF2125">
        <w:rPr>
          <w:rFonts w:asciiTheme="minorBidi" w:hAnsiTheme="minorBidi"/>
        </w:rPr>
        <w:t>Aliya</w:t>
      </w:r>
      <w:proofErr w:type="spellEnd"/>
      <w:r w:rsidRPr="00AF2125">
        <w:rPr>
          <w:rFonts w:asciiTheme="minorBidi" w:hAnsiTheme="minorBidi"/>
        </w:rPr>
        <w:t xml:space="preserve">. </w:t>
      </w:r>
      <w:proofErr w:type="spellStart"/>
      <w:r w:rsidRPr="00AF2125">
        <w:rPr>
          <w:rFonts w:asciiTheme="minorBidi" w:hAnsiTheme="minorBidi"/>
        </w:rPr>
        <w:t>Kopel</w:t>
      </w:r>
      <w:proofErr w:type="spellEnd"/>
      <w:r w:rsidRPr="00AF2125">
        <w:rPr>
          <w:rFonts w:asciiTheme="minorBidi" w:hAnsiTheme="minorBidi"/>
        </w:rPr>
        <w:t xml:space="preserve"> </w:t>
      </w:r>
      <w:r>
        <w:rPr>
          <w:rFonts w:asciiTheme="minorBidi" w:hAnsiTheme="minorBidi"/>
        </w:rPr>
        <w:t xml:space="preserve">travailla </w:t>
      </w:r>
      <w:r w:rsidRPr="00AF2125">
        <w:rPr>
          <w:rFonts w:asciiTheme="minorBidi" w:hAnsiTheme="minorBidi"/>
        </w:rPr>
        <w:t xml:space="preserve">pour </w:t>
      </w:r>
      <w:r>
        <w:rPr>
          <w:rFonts w:asciiTheme="minorBidi" w:hAnsiTheme="minorBidi"/>
        </w:rPr>
        <w:t>le « </w:t>
      </w:r>
      <w:r w:rsidRPr="00B67F17">
        <w:rPr>
          <w:rFonts w:asciiTheme="minorBidi" w:hAnsiTheme="minorBidi"/>
        </w:rPr>
        <w:t xml:space="preserve">Survey of </w:t>
      </w:r>
      <w:proofErr w:type="spellStart"/>
      <w:r w:rsidRPr="00B67F17">
        <w:rPr>
          <w:rFonts w:asciiTheme="minorBidi" w:hAnsiTheme="minorBidi"/>
        </w:rPr>
        <w:t>Israel</w:t>
      </w:r>
      <w:proofErr w:type="spellEnd"/>
      <w:r>
        <w:rPr>
          <w:rFonts w:asciiTheme="minorBidi" w:hAnsiTheme="minorBidi"/>
        </w:rPr>
        <w:t xml:space="preserve"> », le </w:t>
      </w:r>
      <w:r w:rsidRPr="00B67F17">
        <w:rPr>
          <w:rFonts w:asciiTheme="minorBidi" w:hAnsiTheme="minorBidi"/>
        </w:rPr>
        <w:t>service d</w:t>
      </w:r>
      <w:r>
        <w:rPr>
          <w:rFonts w:asciiTheme="minorBidi" w:hAnsiTheme="minorBidi"/>
        </w:rPr>
        <w:t>’</w:t>
      </w:r>
      <w:r w:rsidRPr="00B67F17">
        <w:rPr>
          <w:rFonts w:asciiTheme="minorBidi" w:hAnsiTheme="minorBidi"/>
        </w:rPr>
        <w:t>arpentage et de cartographie du ministère israélien du Logement et de la Construction.</w:t>
      </w:r>
      <w:r w:rsidRPr="00AF2125">
        <w:rPr>
          <w:rFonts w:asciiTheme="minorBidi" w:hAnsiTheme="minorBidi"/>
        </w:rPr>
        <w:t xml:space="preserve"> En 1951, il </w:t>
      </w:r>
      <w:r>
        <w:rPr>
          <w:rFonts w:asciiTheme="minorBidi" w:hAnsiTheme="minorBidi"/>
        </w:rPr>
        <w:t>s’e</w:t>
      </w:r>
      <w:r w:rsidRPr="00C10A48">
        <w:rPr>
          <w:rFonts w:asciiTheme="minorBidi" w:hAnsiTheme="minorBidi"/>
        </w:rPr>
        <w:t>nrôla dans le Corps des Communications de l’</w:t>
      </w:r>
      <w:r>
        <w:rPr>
          <w:rFonts w:asciiTheme="minorBidi" w:hAnsiTheme="minorBidi"/>
        </w:rPr>
        <w:t>A</w:t>
      </w:r>
      <w:r w:rsidRPr="00C10A48">
        <w:rPr>
          <w:rFonts w:asciiTheme="minorBidi" w:hAnsiTheme="minorBidi"/>
        </w:rPr>
        <w:t>rmée en tant que dessinateur militaire.</w:t>
      </w:r>
    </w:p>
    <w:p w14:paraId="1BD64209" w14:textId="77777777" w:rsidR="00E56894" w:rsidRDefault="00E56894" w:rsidP="00E56894">
      <w:pPr>
        <w:pStyle w:val="ListParagraph"/>
        <w:spacing w:line="360" w:lineRule="auto"/>
        <w:jc w:val="both"/>
        <w:rPr>
          <w:rFonts w:asciiTheme="minorBidi" w:hAnsiTheme="minorBidi"/>
        </w:rPr>
      </w:pPr>
    </w:p>
    <w:p w14:paraId="05B004A7" w14:textId="72081AE8" w:rsidR="00E56894" w:rsidRDefault="00E56894" w:rsidP="00E56894">
      <w:pPr>
        <w:pStyle w:val="ListParagraph"/>
        <w:numPr>
          <w:ilvl w:val="0"/>
          <w:numId w:val="1"/>
        </w:numPr>
        <w:spacing w:line="360" w:lineRule="auto"/>
        <w:jc w:val="both"/>
        <w:rPr>
          <w:rFonts w:asciiTheme="minorBidi" w:hAnsiTheme="minorBidi"/>
        </w:rPr>
      </w:pPr>
      <w:r>
        <w:rPr>
          <w:rFonts w:asciiTheme="minorBidi" w:hAnsiTheme="minorBidi"/>
        </w:rPr>
        <w:t xml:space="preserve">Depuis la création de l’État d’Israël, le gouvernement israélien demande chaque année à des artistes de créer des affiches pour Yom </w:t>
      </w:r>
      <w:proofErr w:type="spellStart"/>
      <w:r w:rsidR="0035243E">
        <w:rPr>
          <w:rFonts w:asciiTheme="minorBidi" w:hAnsiTheme="minorBidi"/>
        </w:rPr>
        <w:t>Ha’atzmaout</w:t>
      </w:r>
      <w:proofErr w:type="spellEnd"/>
      <w:r>
        <w:rPr>
          <w:rFonts w:asciiTheme="minorBidi" w:hAnsiTheme="minorBidi"/>
        </w:rPr>
        <w:t xml:space="preserve"> (le Jour de l’Indépendance).  </w:t>
      </w:r>
      <w:r w:rsidRPr="00AF2125">
        <w:rPr>
          <w:rFonts w:asciiTheme="minorBidi" w:hAnsiTheme="minorBidi"/>
        </w:rPr>
        <w:t xml:space="preserve">Cette affiche de Gideon </w:t>
      </w:r>
      <w:proofErr w:type="spellStart"/>
      <w:r w:rsidRPr="00AF2125">
        <w:rPr>
          <w:rFonts w:asciiTheme="minorBidi" w:hAnsiTheme="minorBidi"/>
        </w:rPr>
        <w:t>Keich</w:t>
      </w:r>
      <w:proofErr w:type="spellEnd"/>
      <w:r w:rsidRPr="00AF2125">
        <w:rPr>
          <w:rFonts w:asciiTheme="minorBidi" w:hAnsiTheme="minorBidi"/>
        </w:rPr>
        <w:t xml:space="preserve"> </w:t>
      </w:r>
      <w:r>
        <w:rPr>
          <w:rFonts w:asciiTheme="minorBidi" w:hAnsiTheme="minorBidi"/>
        </w:rPr>
        <w:t>représente</w:t>
      </w:r>
      <w:r w:rsidRPr="00AF2125">
        <w:rPr>
          <w:rFonts w:asciiTheme="minorBidi" w:hAnsiTheme="minorBidi"/>
        </w:rPr>
        <w:t xml:space="preserve"> </w:t>
      </w:r>
      <w:r w:rsidR="003C2701">
        <w:rPr>
          <w:rFonts w:asciiTheme="minorBidi" w:hAnsiTheme="minorBidi"/>
        </w:rPr>
        <w:t xml:space="preserve">plusieurs </w:t>
      </w:r>
      <w:r w:rsidRPr="00AF2125">
        <w:rPr>
          <w:rFonts w:asciiTheme="minorBidi" w:hAnsiTheme="minorBidi"/>
        </w:rPr>
        <w:t xml:space="preserve">enfants </w:t>
      </w:r>
      <w:r w:rsidR="006D007C">
        <w:rPr>
          <w:rFonts w:asciiTheme="minorBidi" w:hAnsiTheme="minorBidi"/>
        </w:rPr>
        <w:t>provenant</w:t>
      </w:r>
      <w:r>
        <w:rPr>
          <w:rFonts w:asciiTheme="minorBidi" w:hAnsiTheme="minorBidi"/>
        </w:rPr>
        <w:t xml:space="preserve"> </w:t>
      </w:r>
      <w:r w:rsidRPr="00AF2125">
        <w:rPr>
          <w:rFonts w:asciiTheme="minorBidi" w:hAnsiTheme="minorBidi"/>
        </w:rPr>
        <w:t xml:space="preserve">de différents pays, tous </w:t>
      </w:r>
      <w:r>
        <w:rPr>
          <w:rFonts w:asciiTheme="minorBidi" w:hAnsiTheme="minorBidi"/>
        </w:rPr>
        <w:t>ré</w:t>
      </w:r>
      <w:r w:rsidRPr="00AF2125">
        <w:rPr>
          <w:rFonts w:asciiTheme="minorBidi" w:hAnsiTheme="minorBidi"/>
        </w:rPr>
        <w:t>unis en Israël</w:t>
      </w:r>
      <w:r>
        <w:rPr>
          <w:rFonts w:asciiTheme="minorBidi" w:hAnsiTheme="minorBidi"/>
        </w:rPr>
        <w:t>, et brandissant</w:t>
      </w:r>
      <w:r w:rsidRPr="00AF2125">
        <w:rPr>
          <w:rFonts w:asciiTheme="minorBidi" w:hAnsiTheme="minorBidi"/>
        </w:rPr>
        <w:t xml:space="preserve"> fièrement le drapeau israélien.</w:t>
      </w:r>
    </w:p>
    <w:p w14:paraId="1E18F0DA" w14:textId="77777777" w:rsidR="00DD51F8" w:rsidRPr="00DD51F8" w:rsidRDefault="00DD51F8" w:rsidP="00DD51F8">
      <w:pPr>
        <w:pStyle w:val="ListParagraph"/>
        <w:rPr>
          <w:rFonts w:asciiTheme="minorBidi" w:hAnsiTheme="minorBidi"/>
        </w:rPr>
      </w:pPr>
    </w:p>
    <w:p w14:paraId="1E6DE3AA" w14:textId="3E0898D3" w:rsidR="00DD51F8" w:rsidRDefault="00DD51F8" w:rsidP="00DD51F8">
      <w:pPr>
        <w:pStyle w:val="ListParagraph"/>
        <w:numPr>
          <w:ilvl w:val="0"/>
          <w:numId w:val="2"/>
        </w:numPr>
        <w:spacing w:line="360" w:lineRule="auto"/>
        <w:jc w:val="both"/>
        <w:rPr>
          <w:rFonts w:asciiTheme="minorBidi" w:hAnsiTheme="minorBidi"/>
        </w:rPr>
      </w:pPr>
      <w:r>
        <w:rPr>
          <w:rFonts w:asciiTheme="minorBidi" w:hAnsiTheme="minorBidi"/>
        </w:rPr>
        <w:t xml:space="preserve">Depuis la création de l’État d’Israël, le gouvernement israélien demande chaque année à des artistes de créer des affiches pour Yom </w:t>
      </w:r>
      <w:proofErr w:type="spellStart"/>
      <w:r w:rsidR="0035243E">
        <w:rPr>
          <w:rFonts w:asciiTheme="minorBidi" w:hAnsiTheme="minorBidi"/>
        </w:rPr>
        <w:t>Ha’atzmaout</w:t>
      </w:r>
      <w:proofErr w:type="spellEnd"/>
      <w:r>
        <w:rPr>
          <w:rFonts w:asciiTheme="minorBidi" w:hAnsiTheme="minorBidi"/>
        </w:rPr>
        <w:t xml:space="preserve"> (le Jour de l’Indépendance). Sur cette affiche est représentée une plante, dont les </w:t>
      </w:r>
      <w:r w:rsidRPr="00C76F95">
        <w:rPr>
          <w:rFonts w:asciiTheme="minorBidi" w:hAnsiTheme="minorBidi"/>
        </w:rPr>
        <w:t xml:space="preserve">feuilles </w:t>
      </w:r>
      <w:r>
        <w:rPr>
          <w:rFonts w:asciiTheme="minorBidi" w:hAnsiTheme="minorBidi"/>
        </w:rPr>
        <w:t>aux couleurs chatoyantes expriment</w:t>
      </w:r>
      <w:r w:rsidRPr="00C76F95">
        <w:rPr>
          <w:rFonts w:asciiTheme="minorBidi" w:hAnsiTheme="minorBidi"/>
        </w:rPr>
        <w:t xml:space="preserve"> la vie et la </w:t>
      </w:r>
      <w:r>
        <w:rPr>
          <w:rFonts w:asciiTheme="minorBidi" w:hAnsiTheme="minorBidi"/>
        </w:rPr>
        <w:t xml:space="preserve">notion de </w:t>
      </w:r>
      <w:r w:rsidRPr="00C76F95">
        <w:rPr>
          <w:rFonts w:asciiTheme="minorBidi" w:hAnsiTheme="minorBidi"/>
        </w:rPr>
        <w:t xml:space="preserve">continuité, </w:t>
      </w:r>
      <w:r>
        <w:rPr>
          <w:rFonts w:asciiTheme="minorBidi" w:hAnsiTheme="minorBidi"/>
        </w:rPr>
        <w:t>en dépit de</w:t>
      </w:r>
      <w:r w:rsidRPr="00C76F95">
        <w:rPr>
          <w:rFonts w:asciiTheme="minorBidi" w:hAnsiTheme="minorBidi"/>
        </w:rPr>
        <w:t xml:space="preserve"> la </w:t>
      </w:r>
      <w:r>
        <w:rPr>
          <w:rFonts w:asciiTheme="minorBidi" w:hAnsiTheme="minorBidi"/>
        </w:rPr>
        <w:t xml:space="preserve">mort </w:t>
      </w:r>
      <w:r w:rsidRPr="00C76F95">
        <w:rPr>
          <w:rFonts w:asciiTheme="minorBidi" w:hAnsiTheme="minorBidi"/>
        </w:rPr>
        <w:t xml:space="preserve">et </w:t>
      </w:r>
      <w:r>
        <w:rPr>
          <w:rFonts w:asciiTheme="minorBidi" w:hAnsiTheme="minorBidi"/>
        </w:rPr>
        <w:t xml:space="preserve">de la catastrophe symbolisées par </w:t>
      </w:r>
      <w:r w:rsidRPr="00C76F95">
        <w:rPr>
          <w:rFonts w:asciiTheme="minorBidi" w:hAnsiTheme="minorBidi"/>
        </w:rPr>
        <w:t xml:space="preserve">la tige grise et </w:t>
      </w:r>
      <w:r>
        <w:rPr>
          <w:rFonts w:asciiTheme="minorBidi" w:hAnsiTheme="minorBidi"/>
        </w:rPr>
        <w:t>affublée d’épines</w:t>
      </w:r>
      <w:r w:rsidRPr="00C76F95">
        <w:rPr>
          <w:rFonts w:asciiTheme="minorBidi" w:hAnsiTheme="minorBidi"/>
        </w:rPr>
        <w:t xml:space="preserve">. </w:t>
      </w:r>
      <w:r>
        <w:rPr>
          <w:rFonts w:asciiTheme="minorBidi" w:hAnsiTheme="minorBidi"/>
        </w:rPr>
        <w:t>L</w:t>
      </w:r>
      <w:r w:rsidRPr="00C76F95">
        <w:rPr>
          <w:rFonts w:asciiTheme="minorBidi" w:hAnsiTheme="minorBidi"/>
        </w:rPr>
        <w:t>es différentes feuilles de la plante</w:t>
      </w:r>
      <w:r>
        <w:rPr>
          <w:rFonts w:asciiTheme="minorBidi" w:hAnsiTheme="minorBidi"/>
        </w:rPr>
        <w:t xml:space="preserve"> reflètent</w:t>
      </w:r>
      <w:r w:rsidRPr="00C76F95">
        <w:rPr>
          <w:rFonts w:asciiTheme="minorBidi" w:hAnsiTheme="minorBidi"/>
        </w:rPr>
        <w:t xml:space="preserve"> la société israélienne</w:t>
      </w:r>
      <w:r>
        <w:rPr>
          <w:rFonts w:asciiTheme="minorBidi" w:hAnsiTheme="minorBidi"/>
        </w:rPr>
        <w:t xml:space="preserve"> dans toute sa diversité</w:t>
      </w:r>
      <w:r w:rsidRPr="00C76F95">
        <w:rPr>
          <w:rFonts w:asciiTheme="minorBidi" w:hAnsiTheme="minorBidi"/>
        </w:rPr>
        <w:t xml:space="preserve">. </w:t>
      </w:r>
      <w:r>
        <w:rPr>
          <w:rFonts w:asciiTheme="minorBidi" w:hAnsiTheme="minorBidi"/>
        </w:rPr>
        <w:t xml:space="preserve">Cette </w:t>
      </w:r>
      <w:r w:rsidRPr="00C76F95">
        <w:rPr>
          <w:rFonts w:asciiTheme="minorBidi" w:hAnsiTheme="minorBidi"/>
        </w:rPr>
        <w:t xml:space="preserve">affiche </w:t>
      </w:r>
      <w:r>
        <w:rPr>
          <w:rFonts w:asciiTheme="minorBidi" w:hAnsiTheme="minorBidi"/>
        </w:rPr>
        <w:t xml:space="preserve">est l’œuvre </w:t>
      </w:r>
      <w:r w:rsidRPr="00C76F95">
        <w:rPr>
          <w:rFonts w:asciiTheme="minorBidi" w:hAnsiTheme="minorBidi"/>
        </w:rPr>
        <w:t xml:space="preserve">de Dan </w:t>
      </w:r>
      <w:proofErr w:type="spellStart"/>
      <w:r w:rsidRPr="00C76F95">
        <w:rPr>
          <w:rFonts w:asciiTheme="minorBidi" w:hAnsiTheme="minorBidi"/>
        </w:rPr>
        <w:t>Re</w:t>
      </w:r>
      <w:r>
        <w:rPr>
          <w:rFonts w:asciiTheme="minorBidi" w:hAnsiTheme="minorBidi"/>
        </w:rPr>
        <w:t>i</w:t>
      </w:r>
      <w:r w:rsidRPr="00C76F95">
        <w:rPr>
          <w:rFonts w:asciiTheme="minorBidi" w:hAnsiTheme="minorBidi"/>
        </w:rPr>
        <w:t>singer</w:t>
      </w:r>
      <w:proofErr w:type="spellEnd"/>
      <w:r w:rsidRPr="00C76F95">
        <w:rPr>
          <w:rFonts w:asciiTheme="minorBidi" w:hAnsiTheme="minorBidi"/>
        </w:rPr>
        <w:t xml:space="preserve">, né à Kanjiža, en Serbie, dans une famille de peintres décorateurs </w:t>
      </w:r>
      <w:r>
        <w:rPr>
          <w:rFonts w:asciiTheme="minorBidi" w:hAnsiTheme="minorBidi"/>
        </w:rPr>
        <w:t>originaires d’</w:t>
      </w:r>
      <w:r w:rsidRPr="00C76F95">
        <w:rPr>
          <w:rFonts w:asciiTheme="minorBidi" w:hAnsiTheme="minorBidi"/>
        </w:rPr>
        <w:t>Autriche-Hongrie et d</w:t>
      </w:r>
      <w:r>
        <w:rPr>
          <w:rFonts w:asciiTheme="minorBidi" w:hAnsiTheme="minorBidi"/>
        </w:rPr>
        <w:t xml:space="preserve">es </w:t>
      </w:r>
      <w:r w:rsidRPr="00C76F95">
        <w:rPr>
          <w:rFonts w:asciiTheme="minorBidi" w:hAnsiTheme="minorBidi"/>
        </w:rPr>
        <w:t>Balkans. La plupart des membres de sa famille</w:t>
      </w:r>
      <w:r>
        <w:rPr>
          <w:rFonts w:asciiTheme="minorBidi" w:hAnsiTheme="minorBidi"/>
        </w:rPr>
        <w:t>, notamment son père,</w:t>
      </w:r>
      <w:r w:rsidRPr="00C76F95">
        <w:rPr>
          <w:rFonts w:asciiTheme="minorBidi" w:hAnsiTheme="minorBidi"/>
        </w:rPr>
        <w:t xml:space="preserve"> </w:t>
      </w:r>
      <w:r>
        <w:rPr>
          <w:rFonts w:asciiTheme="minorBidi" w:hAnsiTheme="minorBidi"/>
        </w:rPr>
        <w:t xml:space="preserve">furent </w:t>
      </w:r>
      <w:r w:rsidRPr="00C76F95">
        <w:rPr>
          <w:rFonts w:asciiTheme="minorBidi" w:hAnsiTheme="minorBidi"/>
        </w:rPr>
        <w:t>assassinés pendant l</w:t>
      </w:r>
      <w:r>
        <w:rPr>
          <w:rFonts w:asciiTheme="minorBidi" w:hAnsiTheme="minorBidi"/>
        </w:rPr>
        <w:t>a Shoah.</w:t>
      </w:r>
      <w:r w:rsidRPr="00C76F95">
        <w:rPr>
          <w:rFonts w:asciiTheme="minorBidi" w:hAnsiTheme="minorBidi"/>
        </w:rPr>
        <w:t xml:space="preserve"> Adolescent, il </w:t>
      </w:r>
      <w:r>
        <w:rPr>
          <w:rFonts w:asciiTheme="minorBidi" w:hAnsiTheme="minorBidi"/>
        </w:rPr>
        <w:t xml:space="preserve">s’engagea </w:t>
      </w:r>
      <w:r w:rsidRPr="00C76F95">
        <w:rPr>
          <w:rFonts w:asciiTheme="minorBidi" w:hAnsiTheme="minorBidi"/>
        </w:rPr>
        <w:t>dans la</w:t>
      </w:r>
      <w:r>
        <w:rPr>
          <w:rFonts w:asciiTheme="minorBidi" w:hAnsiTheme="minorBidi"/>
        </w:rPr>
        <w:t xml:space="preserve"> Brigade des Pionniers Partisans, </w:t>
      </w:r>
      <w:r w:rsidRPr="00C76F95">
        <w:rPr>
          <w:rFonts w:asciiTheme="minorBidi" w:hAnsiTheme="minorBidi"/>
        </w:rPr>
        <w:t xml:space="preserve">et </w:t>
      </w:r>
      <w:r>
        <w:rPr>
          <w:rFonts w:asciiTheme="minorBidi" w:hAnsiTheme="minorBidi"/>
        </w:rPr>
        <w:t xml:space="preserve">il immigra </w:t>
      </w:r>
      <w:r w:rsidRPr="00C76F95">
        <w:rPr>
          <w:rFonts w:asciiTheme="minorBidi" w:hAnsiTheme="minorBidi"/>
        </w:rPr>
        <w:t>en Israël en 1949</w:t>
      </w:r>
      <w:r>
        <w:rPr>
          <w:rFonts w:asciiTheme="minorBidi" w:hAnsiTheme="minorBidi"/>
        </w:rPr>
        <w:t xml:space="preserve"> </w:t>
      </w:r>
      <w:r w:rsidRPr="00C76F95">
        <w:rPr>
          <w:rFonts w:asciiTheme="minorBidi" w:hAnsiTheme="minorBidi"/>
        </w:rPr>
        <w:t>avec sa mère et son beau-père</w:t>
      </w:r>
      <w:r>
        <w:rPr>
          <w:rFonts w:asciiTheme="minorBidi" w:hAnsiTheme="minorBidi"/>
        </w:rPr>
        <w:t xml:space="preserve">. </w:t>
      </w:r>
      <w:proofErr w:type="spellStart"/>
      <w:r w:rsidRPr="00C76F95">
        <w:rPr>
          <w:rFonts w:asciiTheme="minorBidi" w:hAnsiTheme="minorBidi"/>
        </w:rPr>
        <w:t>Reisinger</w:t>
      </w:r>
      <w:proofErr w:type="spellEnd"/>
      <w:r w:rsidRPr="00C76F95">
        <w:rPr>
          <w:rFonts w:asciiTheme="minorBidi" w:hAnsiTheme="minorBidi"/>
        </w:rPr>
        <w:t xml:space="preserve"> </w:t>
      </w:r>
      <w:r>
        <w:rPr>
          <w:rFonts w:asciiTheme="minorBidi" w:hAnsiTheme="minorBidi"/>
        </w:rPr>
        <w:t xml:space="preserve">vécut tout d’abord </w:t>
      </w:r>
      <w:r w:rsidRPr="00C76F95">
        <w:rPr>
          <w:rFonts w:asciiTheme="minorBidi" w:hAnsiTheme="minorBidi"/>
        </w:rPr>
        <w:t xml:space="preserve">dans un camp de transit, puis </w:t>
      </w:r>
      <w:r>
        <w:rPr>
          <w:rFonts w:asciiTheme="minorBidi" w:hAnsiTheme="minorBidi"/>
        </w:rPr>
        <w:t xml:space="preserve">il fut </w:t>
      </w:r>
      <w:r w:rsidRPr="00C76F95">
        <w:rPr>
          <w:rFonts w:asciiTheme="minorBidi" w:hAnsiTheme="minorBidi"/>
        </w:rPr>
        <w:t>peintre en bâtiment afin d</w:t>
      </w:r>
      <w:r>
        <w:rPr>
          <w:rFonts w:asciiTheme="minorBidi" w:hAnsiTheme="minorBidi"/>
        </w:rPr>
        <w:t xml:space="preserve">’assurer sa subsistance. Il fut le plus jeune étudiant de </w:t>
      </w:r>
      <w:r w:rsidR="00580DCB">
        <w:rPr>
          <w:rFonts w:asciiTheme="minorBidi" w:hAnsiTheme="minorBidi"/>
        </w:rPr>
        <w:t>l</w:t>
      </w:r>
      <w:r>
        <w:rPr>
          <w:rFonts w:asciiTheme="minorBidi" w:hAnsiTheme="minorBidi"/>
        </w:rPr>
        <w:t>’École des Beaux-Arts</w:t>
      </w:r>
      <w:r w:rsidRPr="002C0C0A">
        <w:rPr>
          <w:rFonts w:asciiTheme="minorBidi" w:hAnsiTheme="minorBidi"/>
        </w:rPr>
        <w:t xml:space="preserve"> </w:t>
      </w:r>
      <w:proofErr w:type="spellStart"/>
      <w:r w:rsidRPr="002C0C0A">
        <w:rPr>
          <w:rFonts w:asciiTheme="minorBidi" w:hAnsiTheme="minorBidi"/>
        </w:rPr>
        <w:t>Bezalel</w:t>
      </w:r>
      <w:proofErr w:type="spellEnd"/>
      <w:r w:rsidRPr="002C0C0A">
        <w:rPr>
          <w:rFonts w:asciiTheme="minorBidi" w:hAnsiTheme="minorBidi"/>
        </w:rPr>
        <w:t xml:space="preserve"> de Jérusalem </w:t>
      </w:r>
      <w:r>
        <w:rPr>
          <w:rFonts w:asciiTheme="minorBidi" w:hAnsiTheme="minorBidi"/>
        </w:rPr>
        <w:t xml:space="preserve">qui </w:t>
      </w:r>
      <w:r w:rsidRPr="002C0C0A">
        <w:rPr>
          <w:rFonts w:asciiTheme="minorBidi" w:hAnsiTheme="minorBidi"/>
        </w:rPr>
        <w:t>l</w:t>
      </w:r>
      <w:r>
        <w:rPr>
          <w:rFonts w:asciiTheme="minorBidi" w:hAnsiTheme="minorBidi"/>
        </w:rPr>
        <w:t xml:space="preserve">’accepta </w:t>
      </w:r>
      <w:r w:rsidRPr="002C0C0A">
        <w:rPr>
          <w:rFonts w:asciiTheme="minorBidi" w:hAnsiTheme="minorBidi"/>
        </w:rPr>
        <w:t>en 1950, alors qu</w:t>
      </w:r>
      <w:r>
        <w:rPr>
          <w:rFonts w:asciiTheme="minorBidi" w:hAnsiTheme="minorBidi"/>
        </w:rPr>
        <w:t>’</w:t>
      </w:r>
      <w:r w:rsidRPr="002C0C0A">
        <w:rPr>
          <w:rFonts w:asciiTheme="minorBidi" w:hAnsiTheme="minorBidi"/>
        </w:rPr>
        <w:t xml:space="preserve">il </w:t>
      </w:r>
      <w:r>
        <w:rPr>
          <w:rFonts w:asciiTheme="minorBidi" w:hAnsiTheme="minorBidi"/>
        </w:rPr>
        <w:t>n’</w:t>
      </w:r>
      <w:r w:rsidRPr="002C0C0A">
        <w:rPr>
          <w:rFonts w:asciiTheme="minorBidi" w:hAnsiTheme="minorBidi"/>
        </w:rPr>
        <w:t xml:space="preserve">avait </w:t>
      </w:r>
      <w:r>
        <w:rPr>
          <w:rFonts w:asciiTheme="minorBidi" w:hAnsiTheme="minorBidi"/>
        </w:rPr>
        <w:t xml:space="preserve">que </w:t>
      </w:r>
      <w:r w:rsidRPr="002C0C0A">
        <w:rPr>
          <w:rFonts w:asciiTheme="minorBidi" w:hAnsiTheme="minorBidi"/>
        </w:rPr>
        <w:t xml:space="preserve">16 ans. </w:t>
      </w:r>
      <w:r>
        <w:rPr>
          <w:rFonts w:asciiTheme="minorBidi" w:hAnsiTheme="minorBidi"/>
        </w:rPr>
        <w:t>Il y fit ses études jusqu’en</w:t>
      </w:r>
      <w:r w:rsidRPr="00C76F95">
        <w:rPr>
          <w:rFonts w:asciiTheme="minorBidi" w:hAnsiTheme="minorBidi"/>
        </w:rPr>
        <w:t xml:space="preserve"> 1954.</w:t>
      </w:r>
    </w:p>
    <w:p w14:paraId="78C3C56C" w14:textId="77777777" w:rsidR="00DD51F8" w:rsidRDefault="00DD51F8" w:rsidP="00DD51F8">
      <w:pPr>
        <w:pStyle w:val="ListParagraph"/>
        <w:spacing w:line="360" w:lineRule="auto"/>
        <w:jc w:val="both"/>
        <w:rPr>
          <w:rFonts w:asciiTheme="minorBidi" w:hAnsiTheme="minorBidi"/>
        </w:rPr>
      </w:pPr>
    </w:p>
    <w:p w14:paraId="0979CA2E" w14:textId="6F0EACFC" w:rsidR="00DD51F8" w:rsidRDefault="00DD51F8" w:rsidP="00DD51F8">
      <w:pPr>
        <w:pStyle w:val="ListParagraph"/>
        <w:numPr>
          <w:ilvl w:val="0"/>
          <w:numId w:val="2"/>
        </w:numPr>
        <w:spacing w:line="360" w:lineRule="auto"/>
        <w:jc w:val="both"/>
        <w:rPr>
          <w:rFonts w:asciiTheme="minorBidi" w:hAnsiTheme="minorBidi"/>
        </w:rPr>
      </w:pPr>
      <w:r w:rsidRPr="00C76F95">
        <w:rPr>
          <w:rFonts w:asciiTheme="minorBidi" w:hAnsiTheme="minorBidi"/>
        </w:rPr>
        <w:t xml:space="preserve">Cette affiche </w:t>
      </w:r>
      <w:r>
        <w:rPr>
          <w:rFonts w:asciiTheme="minorBidi" w:hAnsiTheme="minorBidi"/>
        </w:rPr>
        <w:t xml:space="preserve">fut </w:t>
      </w:r>
      <w:r w:rsidRPr="00C76F95">
        <w:rPr>
          <w:rFonts w:asciiTheme="minorBidi" w:hAnsiTheme="minorBidi"/>
        </w:rPr>
        <w:t>c</w:t>
      </w:r>
      <w:r>
        <w:rPr>
          <w:rFonts w:asciiTheme="minorBidi" w:hAnsiTheme="minorBidi"/>
        </w:rPr>
        <w:t>réée</w:t>
      </w:r>
      <w:r w:rsidRPr="00C76F95">
        <w:rPr>
          <w:rFonts w:asciiTheme="minorBidi" w:hAnsiTheme="minorBidi"/>
        </w:rPr>
        <w:t xml:space="preserve"> par Gideon </w:t>
      </w:r>
      <w:proofErr w:type="spellStart"/>
      <w:r w:rsidRPr="00C76F95">
        <w:rPr>
          <w:rFonts w:asciiTheme="minorBidi" w:hAnsiTheme="minorBidi"/>
        </w:rPr>
        <w:t>Sagi</w:t>
      </w:r>
      <w:proofErr w:type="spellEnd"/>
      <w:r>
        <w:rPr>
          <w:rFonts w:asciiTheme="minorBidi" w:hAnsiTheme="minorBidi"/>
        </w:rPr>
        <w:t>,</w:t>
      </w:r>
      <w:r w:rsidRPr="00C76F95">
        <w:rPr>
          <w:rFonts w:asciiTheme="minorBidi" w:hAnsiTheme="minorBidi"/>
        </w:rPr>
        <w:t xml:space="preserve"> </w:t>
      </w:r>
      <w:r>
        <w:rPr>
          <w:rFonts w:asciiTheme="minorBidi" w:hAnsiTheme="minorBidi"/>
        </w:rPr>
        <w:t>en l’honneur du</w:t>
      </w:r>
      <w:r w:rsidRPr="00C76F95">
        <w:rPr>
          <w:rFonts w:asciiTheme="minorBidi" w:hAnsiTheme="minorBidi"/>
        </w:rPr>
        <w:t xml:space="preserve"> 32</w:t>
      </w:r>
      <w:r w:rsidRPr="00831E18">
        <w:rPr>
          <w:rFonts w:asciiTheme="minorBidi" w:hAnsiTheme="minorBidi"/>
          <w:vertAlign w:val="superscript"/>
        </w:rPr>
        <w:t>ième</w:t>
      </w:r>
      <w:r>
        <w:rPr>
          <w:rFonts w:asciiTheme="minorBidi" w:hAnsiTheme="minorBidi"/>
        </w:rPr>
        <w:t xml:space="preserve"> anniversaire</w:t>
      </w:r>
      <w:r w:rsidRPr="00C76F95">
        <w:rPr>
          <w:rFonts w:asciiTheme="minorBidi" w:hAnsiTheme="minorBidi"/>
        </w:rPr>
        <w:t xml:space="preserve"> de l</w:t>
      </w:r>
      <w:r>
        <w:rPr>
          <w:rFonts w:asciiTheme="minorBidi" w:hAnsiTheme="minorBidi"/>
        </w:rPr>
        <w:t>’I</w:t>
      </w:r>
      <w:r w:rsidRPr="00C76F95">
        <w:rPr>
          <w:rFonts w:asciiTheme="minorBidi" w:hAnsiTheme="minorBidi"/>
        </w:rPr>
        <w:t>ndépendance d</w:t>
      </w:r>
      <w:r>
        <w:rPr>
          <w:rFonts w:asciiTheme="minorBidi" w:hAnsiTheme="minorBidi"/>
        </w:rPr>
        <w:t>’</w:t>
      </w:r>
      <w:r w:rsidRPr="00C76F95">
        <w:rPr>
          <w:rFonts w:asciiTheme="minorBidi" w:hAnsiTheme="minorBidi"/>
        </w:rPr>
        <w:t xml:space="preserve">Israël. </w:t>
      </w:r>
      <w:r>
        <w:rPr>
          <w:rFonts w:asciiTheme="minorBidi" w:hAnsiTheme="minorBidi"/>
        </w:rPr>
        <w:t>En valeur numérique, l</w:t>
      </w:r>
      <w:r w:rsidRPr="00C76F95">
        <w:rPr>
          <w:rFonts w:asciiTheme="minorBidi" w:hAnsiTheme="minorBidi"/>
        </w:rPr>
        <w:t xml:space="preserve">e nombre 32 </w:t>
      </w:r>
      <w:r>
        <w:rPr>
          <w:rFonts w:asciiTheme="minorBidi" w:hAnsiTheme="minorBidi"/>
        </w:rPr>
        <w:t xml:space="preserve">correspond au </w:t>
      </w:r>
      <w:r w:rsidRPr="00C76F95">
        <w:rPr>
          <w:rFonts w:asciiTheme="minorBidi" w:hAnsiTheme="minorBidi"/>
        </w:rPr>
        <w:t>mot</w:t>
      </w:r>
      <w:r w:rsidRPr="00474E2A">
        <w:rPr>
          <w:rFonts w:asciiTheme="minorBidi" w:hAnsiTheme="minorBidi"/>
          <w:i/>
          <w:iCs/>
        </w:rPr>
        <w:t xml:space="preserve"> Lev</w:t>
      </w:r>
      <w:r w:rsidRPr="00C76F95">
        <w:rPr>
          <w:rFonts w:asciiTheme="minorBidi" w:hAnsiTheme="minorBidi"/>
        </w:rPr>
        <w:t xml:space="preserve"> </w:t>
      </w:r>
      <w:r>
        <w:rPr>
          <w:rFonts w:ascii="Arial" w:hAnsi="Arial" w:cs="Arial"/>
          <w:color w:val="222222"/>
          <w:shd w:val="clear" w:color="auto" w:fill="FFFFFF"/>
        </w:rPr>
        <w:t>–</w:t>
      </w:r>
      <w:r w:rsidRPr="00C76F95">
        <w:rPr>
          <w:rFonts w:asciiTheme="minorBidi" w:hAnsiTheme="minorBidi"/>
        </w:rPr>
        <w:t xml:space="preserve"> </w:t>
      </w:r>
      <w:r w:rsidRPr="00C76F95">
        <w:rPr>
          <w:rFonts w:asciiTheme="minorBidi" w:hAnsiTheme="minorBidi"/>
          <w:rtl/>
        </w:rPr>
        <w:t>לב</w:t>
      </w:r>
      <w:r w:rsidRPr="00C76F95">
        <w:rPr>
          <w:rFonts w:asciiTheme="minorBidi" w:hAnsiTheme="minorBidi"/>
        </w:rPr>
        <w:t xml:space="preserve"> (cœur)</w:t>
      </w:r>
      <w:r>
        <w:rPr>
          <w:rFonts w:asciiTheme="minorBidi" w:hAnsiTheme="minorBidi"/>
        </w:rPr>
        <w:t xml:space="preserve">. Cette affiche représente </w:t>
      </w:r>
      <w:r w:rsidR="0035243E">
        <w:rPr>
          <w:rFonts w:asciiTheme="minorBidi" w:hAnsiTheme="minorBidi"/>
        </w:rPr>
        <w:t xml:space="preserve">ainsi </w:t>
      </w:r>
      <w:r w:rsidRPr="00C76F95">
        <w:rPr>
          <w:rFonts w:asciiTheme="minorBidi" w:hAnsiTheme="minorBidi"/>
        </w:rPr>
        <w:t xml:space="preserve">un cœur </w:t>
      </w:r>
      <w:r w:rsidR="00810426">
        <w:rPr>
          <w:rFonts w:asciiTheme="minorBidi" w:hAnsiTheme="minorBidi"/>
        </w:rPr>
        <w:t>dans lequel</w:t>
      </w:r>
      <w:r>
        <w:rPr>
          <w:rFonts w:asciiTheme="minorBidi" w:hAnsiTheme="minorBidi"/>
        </w:rPr>
        <w:t xml:space="preserve"> figurent </w:t>
      </w:r>
      <w:r w:rsidRPr="00C76F95">
        <w:rPr>
          <w:rFonts w:asciiTheme="minorBidi" w:hAnsiTheme="minorBidi"/>
        </w:rPr>
        <w:t>divers éléments de la culture et de la société israéliennes</w:t>
      </w:r>
      <w:r>
        <w:rPr>
          <w:rFonts w:asciiTheme="minorBidi" w:hAnsiTheme="minorBidi"/>
        </w:rPr>
        <w:t xml:space="preserve">, notamment </w:t>
      </w:r>
      <w:r w:rsidRPr="00C76F95">
        <w:rPr>
          <w:rFonts w:asciiTheme="minorBidi" w:hAnsiTheme="minorBidi"/>
        </w:rPr>
        <w:t>la nature, l</w:t>
      </w:r>
      <w:r>
        <w:rPr>
          <w:rFonts w:asciiTheme="minorBidi" w:hAnsiTheme="minorBidi"/>
        </w:rPr>
        <w:t>’</w:t>
      </w:r>
      <w:r w:rsidRPr="00C76F95">
        <w:rPr>
          <w:rFonts w:asciiTheme="minorBidi" w:hAnsiTheme="minorBidi"/>
        </w:rPr>
        <w:t xml:space="preserve">agriculture, </w:t>
      </w:r>
      <w:r>
        <w:rPr>
          <w:rFonts w:asciiTheme="minorBidi" w:hAnsiTheme="minorBidi"/>
        </w:rPr>
        <w:t>d’anciennes maisons</w:t>
      </w:r>
      <w:r w:rsidR="001F375C">
        <w:rPr>
          <w:rFonts w:asciiTheme="minorBidi" w:hAnsiTheme="minorBidi"/>
        </w:rPr>
        <w:t xml:space="preserve">, </w:t>
      </w:r>
      <w:r>
        <w:rPr>
          <w:rFonts w:asciiTheme="minorBidi" w:hAnsiTheme="minorBidi"/>
        </w:rPr>
        <w:t>de nouveaux</w:t>
      </w:r>
      <w:r w:rsidRPr="00C76F95">
        <w:rPr>
          <w:rFonts w:asciiTheme="minorBidi" w:hAnsiTheme="minorBidi"/>
        </w:rPr>
        <w:t xml:space="preserve"> bâtiments, l</w:t>
      </w:r>
      <w:r>
        <w:rPr>
          <w:rFonts w:asciiTheme="minorBidi" w:hAnsiTheme="minorBidi"/>
        </w:rPr>
        <w:t>’</w:t>
      </w:r>
      <w:r w:rsidRPr="00C76F95">
        <w:rPr>
          <w:rFonts w:asciiTheme="minorBidi" w:hAnsiTheme="minorBidi"/>
        </w:rPr>
        <w:t>industrie</w:t>
      </w:r>
      <w:r>
        <w:rPr>
          <w:rFonts w:asciiTheme="minorBidi" w:hAnsiTheme="minorBidi"/>
        </w:rPr>
        <w:t>,</w:t>
      </w:r>
      <w:r w:rsidRPr="00C76F95">
        <w:rPr>
          <w:rFonts w:asciiTheme="minorBidi" w:hAnsiTheme="minorBidi"/>
        </w:rPr>
        <w:t xml:space="preserve"> et </w:t>
      </w:r>
      <w:r w:rsidR="00B54263">
        <w:rPr>
          <w:rFonts w:asciiTheme="minorBidi" w:hAnsiTheme="minorBidi"/>
        </w:rPr>
        <w:t xml:space="preserve">le plus important : </w:t>
      </w:r>
      <w:r>
        <w:rPr>
          <w:rFonts w:asciiTheme="minorBidi" w:hAnsiTheme="minorBidi"/>
        </w:rPr>
        <w:t>des individus</w:t>
      </w:r>
      <w:r w:rsidRPr="00C76F95">
        <w:rPr>
          <w:rFonts w:asciiTheme="minorBidi" w:hAnsiTheme="minorBidi"/>
        </w:rPr>
        <w:t xml:space="preserve"> se tenant la main dans </w:t>
      </w:r>
      <w:r>
        <w:rPr>
          <w:rFonts w:asciiTheme="minorBidi" w:hAnsiTheme="minorBidi"/>
        </w:rPr>
        <w:t>une harmonieuse u</w:t>
      </w:r>
      <w:r w:rsidRPr="00C76F95">
        <w:rPr>
          <w:rFonts w:asciiTheme="minorBidi" w:hAnsiTheme="minorBidi"/>
        </w:rPr>
        <w:t xml:space="preserve">nité. </w:t>
      </w:r>
      <w:r>
        <w:rPr>
          <w:rFonts w:asciiTheme="minorBidi" w:hAnsiTheme="minorBidi"/>
        </w:rPr>
        <w:t xml:space="preserve">En haut à gauche est dessinée </w:t>
      </w:r>
      <w:r w:rsidRPr="00C76F95">
        <w:rPr>
          <w:rFonts w:asciiTheme="minorBidi" w:hAnsiTheme="minorBidi"/>
        </w:rPr>
        <w:t>une colombe blanche qui symbolise la paix.</w:t>
      </w:r>
    </w:p>
    <w:p w14:paraId="204E09A0" w14:textId="77777777" w:rsidR="00DD51F8" w:rsidRPr="00C76F95" w:rsidRDefault="00DD51F8" w:rsidP="00DD51F8">
      <w:pPr>
        <w:pStyle w:val="ListParagraph"/>
        <w:rPr>
          <w:rFonts w:asciiTheme="minorBidi" w:hAnsiTheme="minorBidi"/>
        </w:rPr>
      </w:pPr>
    </w:p>
    <w:p w14:paraId="6CD3FA77" w14:textId="65CCD7A2" w:rsidR="00DD51F8" w:rsidRDefault="00DD51F8" w:rsidP="00DD51F8">
      <w:pPr>
        <w:pStyle w:val="ListParagraph"/>
        <w:numPr>
          <w:ilvl w:val="0"/>
          <w:numId w:val="2"/>
        </w:numPr>
        <w:spacing w:line="360" w:lineRule="auto"/>
        <w:jc w:val="both"/>
        <w:rPr>
          <w:rFonts w:asciiTheme="minorBidi" w:hAnsiTheme="minorBidi"/>
        </w:rPr>
      </w:pPr>
      <w:r>
        <w:rPr>
          <w:rFonts w:asciiTheme="minorBidi" w:hAnsiTheme="minorBidi"/>
        </w:rPr>
        <w:t xml:space="preserve">Depuis la création de l’État d’Israël, le gouvernement israélien demande chaque année à des artistes de créer des affiches pour Yom </w:t>
      </w:r>
      <w:proofErr w:type="spellStart"/>
      <w:r w:rsidR="0035243E">
        <w:rPr>
          <w:rFonts w:asciiTheme="minorBidi" w:hAnsiTheme="minorBidi"/>
        </w:rPr>
        <w:t>Ha’atzmaout</w:t>
      </w:r>
      <w:proofErr w:type="spellEnd"/>
      <w:r>
        <w:rPr>
          <w:rFonts w:asciiTheme="minorBidi" w:hAnsiTheme="minorBidi"/>
        </w:rPr>
        <w:t xml:space="preserve"> (le Jour de l’Indépendance). C</w:t>
      </w:r>
      <w:r w:rsidRPr="00C76F95">
        <w:rPr>
          <w:rFonts w:asciiTheme="minorBidi" w:hAnsiTheme="minorBidi"/>
        </w:rPr>
        <w:t>ette affiche</w:t>
      </w:r>
      <w:r>
        <w:rPr>
          <w:rFonts w:asciiTheme="minorBidi" w:hAnsiTheme="minorBidi"/>
        </w:rPr>
        <w:t>, créée</w:t>
      </w:r>
      <w:r w:rsidRPr="00C76F95">
        <w:rPr>
          <w:rFonts w:asciiTheme="minorBidi" w:hAnsiTheme="minorBidi"/>
        </w:rPr>
        <w:t xml:space="preserve"> par Gideon </w:t>
      </w:r>
      <w:proofErr w:type="spellStart"/>
      <w:r w:rsidRPr="00C76F95">
        <w:rPr>
          <w:rFonts w:asciiTheme="minorBidi" w:hAnsiTheme="minorBidi"/>
        </w:rPr>
        <w:t>Sagi</w:t>
      </w:r>
      <w:proofErr w:type="spellEnd"/>
      <w:r>
        <w:rPr>
          <w:rFonts w:asciiTheme="minorBidi" w:hAnsiTheme="minorBidi"/>
        </w:rPr>
        <w:t>, décrit</w:t>
      </w:r>
      <w:r w:rsidRPr="00C76F95">
        <w:rPr>
          <w:rFonts w:asciiTheme="minorBidi" w:hAnsiTheme="minorBidi"/>
        </w:rPr>
        <w:t xml:space="preserve"> cent </w:t>
      </w:r>
      <w:r w:rsidRPr="007B20B5">
        <w:rPr>
          <w:rFonts w:asciiTheme="minorBidi" w:hAnsiTheme="minorBidi"/>
        </w:rPr>
        <w:t>ans d’implantation</w:t>
      </w:r>
      <w:r w:rsidRPr="00C76F95">
        <w:rPr>
          <w:rFonts w:asciiTheme="minorBidi" w:hAnsiTheme="minorBidi"/>
        </w:rPr>
        <w:t xml:space="preserve"> en Terre d</w:t>
      </w:r>
      <w:r>
        <w:rPr>
          <w:rFonts w:asciiTheme="minorBidi" w:hAnsiTheme="minorBidi"/>
        </w:rPr>
        <w:t>’</w:t>
      </w:r>
      <w:r w:rsidRPr="00C76F95">
        <w:rPr>
          <w:rFonts w:asciiTheme="minorBidi" w:hAnsiTheme="minorBidi"/>
        </w:rPr>
        <w:t xml:space="preserve">Israël, </w:t>
      </w:r>
      <w:r>
        <w:rPr>
          <w:rFonts w:asciiTheme="minorBidi" w:hAnsiTheme="minorBidi"/>
        </w:rPr>
        <w:t xml:space="preserve">depuis </w:t>
      </w:r>
      <w:r w:rsidRPr="00C76F95">
        <w:rPr>
          <w:rFonts w:asciiTheme="minorBidi" w:hAnsiTheme="minorBidi"/>
        </w:rPr>
        <w:t xml:space="preserve">la première </w:t>
      </w:r>
      <w:proofErr w:type="spellStart"/>
      <w:r w:rsidRPr="00C76F95">
        <w:rPr>
          <w:rFonts w:asciiTheme="minorBidi" w:hAnsiTheme="minorBidi"/>
        </w:rPr>
        <w:t>Aliya</w:t>
      </w:r>
      <w:proofErr w:type="spellEnd"/>
      <w:r w:rsidRPr="00C76F95">
        <w:rPr>
          <w:rFonts w:asciiTheme="minorBidi" w:hAnsiTheme="minorBidi"/>
        </w:rPr>
        <w:t xml:space="preserve"> en 1882. </w:t>
      </w:r>
      <w:r w:rsidR="0093050C">
        <w:rPr>
          <w:rFonts w:asciiTheme="minorBidi" w:hAnsiTheme="minorBidi"/>
        </w:rPr>
        <w:t xml:space="preserve">L’on y voit </w:t>
      </w:r>
      <w:r>
        <w:rPr>
          <w:rFonts w:asciiTheme="minorBidi" w:hAnsiTheme="minorBidi"/>
        </w:rPr>
        <w:t xml:space="preserve">les </w:t>
      </w:r>
      <w:r w:rsidRPr="00C76F95">
        <w:rPr>
          <w:rFonts w:asciiTheme="minorBidi" w:hAnsiTheme="minorBidi"/>
        </w:rPr>
        <w:t xml:space="preserve">trois étapes </w:t>
      </w:r>
      <w:r>
        <w:rPr>
          <w:rFonts w:asciiTheme="minorBidi" w:hAnsiTheme="minorBidi"/>
        </w:rPr>
        <w:t xml:space="preserve">de l’implantation. </w:t>
      </w:r>
      <w:r w:rsidRPr="00C76F95">
        <w:rPr>
          <w:rFonts w:asciiTheme="minorBidi" w:hAnsiTheme="minorBidi"/>
        </w:rPr>
        <w:t>La première étape (à droite) représente le</w:t>
      </w:r>
      <w:r>
        <w:rPr>
          <w:rFonts w:asciiTheme="minorBidi" w:hAnsiTheme="minorBidi"/>
        </w:rPr>
        <w:t xml:space="preserve"> début de </w:t>
      </w:r>
      <w:r w:rsidRPr="007B20B5">
        <w:rPr>
          <w:rFonts w:asciiTheme="minorBidi" w:hAnsiTheme="minorBidi"/>
        </w:rPr>
        <w:t>l’installation.</w:t>
      </w:r>
      <w:r w:rsidRPr="00C76F95">
        <w:rPr>
          <w:rFonts w:asciiTheme="minorBidi" w:hAnsiTheme="minorBidi"/>
        </w:rPr>
        <w:t xml:space="preserve"> La terre est encore brune, </w:t>
      </w:r>
      <w:r w:rsidRPr="000431CF">
        <w:rPr>
          <w:rFonts w:asciiTheme="minorBidi" w:hAnsiTheme="minorBidi"/>
        </w:rPr>
        <w:t>les cultures</w:t>
      </w:r>
      <w:r>
        <w:rPr>
          <w:rFonts w:asciiTheme="minorBidi" w:hAnsiTheme="minorBidi"/>
        </w:rPr>
        <w:t xml:space="preserve"> agricoles sont inexistantes</w:t>
      </w:r>
      <w:r w:rsidRPr="00C76F95">
        <w:rPr>
          <w:rFonts w:asciiTheme="minorBidi" w:hAnsiTheme="minorBidi"/>
        </w:rPr>
        <w:t xml:space="preserve">, un </w:t>
      </w:r>
      <w:r>
        <w:rPr>
          <w:rFonts w:asciiTheme="minorBidi" w:hAnsiTheme="minorBidi"/>
        </w:rPr>
        <w:t>unique agriculteur</w:t>
      </w:r>
      <w:r w:rsidRPr="00C76F95">
        <w:rPr>
          <w:rFonts w:asciiTheme="minorBidi" w:hAnsiTheme="minorBidi"/>
        </w:rPr>
        <w:t xml:space="preserve"> laboure la terre avec un cheval, et une </w:t>
      </w:r>
      <w:r>
        <w:rPr>
          <w:rFonts w:asciiTheme="minorBidi" w:hAnsiTheme="minorBidi"/>
        </w:rPr>
        <w:t xml:space="preserve">seule </w:t>
      </w:r>
      <w:r w:rsidRPr="00C76F95">
        <w:rPr>
          <w:rFonts w:asciiTheme="minorBidi" w:hAnsiTheme="minorBidi"/>
        </w:rPr>
        <w:t xml:space="preserve">grande maison </w:t>
      </w:r>
      <w:r>
        <w:rPr>
          <w:rFonts w:asciiTheme="minorBidi" w:hAnsiTheme="minorBidi"/>
        </w:rPr>
        <w:t xml:space="preserve">figure en arrière-plan. À la </w:t>
      </w:r>
      <w:r w:rsidRPr="00C76F95">
        <w:rPr>
          <w:rFonts w:asciiTheme="minorBidi" w:hAnsiTheme="minorBidi"/>
        </w:rPr>
        <w:t>deuxième</w:t>
      </w:r>
      <w:r>
        <w:rPr>
          <w:rFonts w:asciiTheme="minorBidi" w:hAnsiTheme="minorBidi"/>
        </w:rPr>
        <w:t xml:space="preserve"> étape</w:t>
      </w:r>
      <w:r w:rsidRPr="00C76F95">
        <w:rPr>
          <w:rFonts w:asciiTheme="minorBidi" w:hAnsiTheme="minorBidi"/>
        </w:rPr>
        <w:t xml:space="preserve"> (</w:t>
      </w:r>
      <w:r>
        <w:rPr>
          <w:rFonts w:asciiTheme="minorBidi" w:hAnsiTheme="minorBidi"/>
        </w:rPr>
        <w:t xml:space="preserve">au </w:t>
      </w:r>
      <w:r w:rsidRPr="00C76F95">
        <w:rPr>
          <w:rFonts w:asciiTheme="minorBidi" w:hAnsiTheme="minorBidi"/>
        </w:rPr>
        <w:t>milieu</w:t>
      </w:r>
      <w:r>
        <w:rPr>
          <w:rFonts w:asciiTheme="minorBidi" w:hAnsiTheme="minorBidi"/>
        </w:rPr>
        <w:t xml:space="preserve"> de l’affiche</w:t>
      </w:r>
      <w:r w:rsidRPr="00C76F95">
        <w:rPr>
          <w:rFonts w:asciiTheme="minorBidi" w:hAnsiTheme="minorBidi"/>
        </w:rPr>
        <w:t xml:space="preserve">), peut-être </w:t>
      </w:r>
      <w:r>
        <w:rPr>
          <w:rFonts w:asciiTheme="minorBidi" w:hAnsiTheme="minorBidi"/>
        </w:rPr>
        <w:t xml:space="preserve">quelques </w:t>
      </w:r>
      <w:r w:rsidRPr="00C76F95">
        <w:rPr>
          <w:rFonts w:asciiTheme="minorBidi" w:hAnsiTheme="minorBidi"/>
        </w:rPr>
        <w:t>années après la création de l</w:t>
      </w:r>
      <w:r>
        <w:rPr>
          <w:rFonts w:asciiTheme="minorBidi" w:hAnsiTheme="minorBidi"/>
        </w:rPr>
        <w:t>’</w:t>
      </w:r>
      <w:r w:rsidRPr="00C76F95">
        <w:rPr>
          <w:rFonts w:asciiTheme="minorBidi" w:hAnsiTheme="minorBidi"/>
        </w:rPr>
        <w:t xml:space="preserve">État, </w:t>
      </w:r>
      <w:r>
        <w:rPr>
          <w:rFonts w:asciiTheme="minorBidi" w:hAnsiTheme="minorBidi"/>
        </w:rPr>
        <w:t>l</w:t>
      </w:r>
      <w:r w:rsidRPr="00C76F95">
        <w:rPr>
          <w:rFonts w:asciiTheme="minorBidi" w:hAnsiTheme="minorBidi"/>
        </w:rPr>
        <w:t xml:space="preserve">es </w:t>
      </w:r>
      <w:r>
        <w:rPr>
          <w:rFonts w:asciiTheme="minorBidi" w:hAnsiTheme="minorBidi"/>
        </w:rPr>
        <w:t>terres gagnent en superficie</w:t>
      </w:r>
      <w:r w:rsidRPr="00C76F95">
        <w:rPr>
          <w:rFonts w:asciiTheme="minorBidi" w:hAnsiTheme="minorBidi"/>
        </w:rPr>
        <w:t xml:space="preserve"> : l</w:t>
      </w:r>
      <w:r>
        <w:rPr>
          <w:rFonts w:asciiTheme="minorBidi" w:hAnsiTheme="minorBidi"/>
        </w:rPr>
        <w:t xml:space="preserve">a grande surface de terre </w:t>
      </w:r>
      <w:r w:rsidRPr="00C76F95">
        <w:rPr>
          <w:rFonts w:asciiTheme="minorBidi" w:hAnsiTheme="minorBidi"/>
        </w:rPr>
        <w:t xml:space="preserve">est </w:t>
      </w:r>
      <w:r>
        <w:rPr>
          <w:rFonts w:asciiTheme="minorBidi" w:hAnsiTheme="minorBidi"/>
        </w:rPr>
        <w:t xml:space="preserve">à présent </w:t>
      </w:r>
      <w:r w:rsidRPr="00C76F95">
        <w:rPr>
          <w:rFonts w:asciiTheme="minorBidi" w:hAnsiTheme="minorBidi"/>
        </w:rPr>
        <w:t>divisé</w:t>
      </w:r>
      <w:r>
        <w:rPr>
          <w:rFonts w:asciiTheme="minorBidi" w:hAnsiTheme="minorBidi"/>
        </w:rPr>
        <w:t>e</w:t>
      </w:r>
      <w:r w:rsidRPr="00C76F95">
        <w:rPr>
          <w:rFonts w:asciiTheme="minorBidi" w:hAnsiTheme="minorBidi"/>
        </w:rPr>
        <w:t xml:space="preserve"> en plusieurs champs et vergers </w:t>
      </w:r>
      <w:r>
        <w:rPr>
          <w:rFonts w:asciiTheme="minorBidi" w:hAnsiTheme="minorBidi"/>
        </w:rPr>
        <w:t>où poussent</w:t>
      </w:r>
      <w:r w:rsidRPr="00C76F95">
        <w:rPr>
          <w:rFonts w:asciiTheme="minorBidi" w:hAnsiTheme="minorBidi"/>
        </w:rPr>
        <w:t xml:space="preserve"> di</w:t>
      </w:r>
      <w:r>
        <w:rPr>
          <w:rFonts w:asciiTheme="minorBidi" w:hAnsiTheme="minorBidi"/>
        </w:rPr>
        <w:t xml:space="preserve">verses </w:t>
      </w:r>
      <w:r w:rsidRPr="00C76F95">
        <w:rPr>
          <w:rFonts w:asciiTheme="minorBidi" w:hAnsiTheme="minorBidi"/>
        </w:rPr>
        <w:t>cultures</w:t>
      </w:r>
      <w:r>
        <w:rPr>
          <w:rFonts w:asciiTheme="minorBidi" w:hAnsiTheme="minorBidi"/>
        </w:rPr>
        <w:t>, notamment</w:t>
      </w:r>
      <w:r w:rsidRPr="00C76F95">
        <w:rPr>
          <w:rFonts w:asciiTheme="minorBidi" w:hAnsiTheme="minorBidi"/>
        </w:rPr>
        <w:t xml:space="preserve"> </w:t>
      </w:r>
      <w:r>
        <w:rPr>
          <w:rFonts w:asciiTheme="minorBidi" w:hAnsiTheme="minorBidi"/>
        </w:rPr>
        <w:t>d</w:t>
      </w:r>
      <w:r w:rsidRPr="00C76F95">
        <w:rPr>
          <w:rFonts w:asciiTheme="minorBidi" w:hAnsiTheme="minorBidi"/>
        </w:rPr>
        <w:t xml:space="preserve">es </w:t>
      </w:r>
      <w:r>
        <w:rPr>
          <w:rFonts w:asciiTheme="minorBidi" w:hAnsiTheme="minorBidi"/>
        </w:rPr>
        <w:t>arbres fruitiers</w:t>
      </w:r>
      <w:r w:rsidRPr="00C76F95">
        <w:rPr>
          <w:rFonts w:asciiTheme="minorBidi" w:hAnsiTheme="minorBidi"/>
        </w:rPr>
        <w:t xml:space="preserve">. </w:t>
      </w:r>
      <w:r>
        <w:rPr>
          <w:rFonts w:asciiTheme="minorBidi" w:hAnsiTheme="minorBidi"/>
        </w:rPr>
        <w:t>Il y a également q</w:t>
      </w:r>
      <w:r w:rsidRPr="007B20B5">
        <w:rPr>
          <w:rFonts w:asciiTheme="minorBidi" w:hAnsiTheme="minorBidi"/>
        </w:rPr>
        <w:t>uelques bâti</w:t>
      </w:r>
      <w:r>
        <w:rPr>
          <w:rFonts w:asciiTheme="minorBidi" w:hAnsiTheme="minorBidi"/>
        </w:rPr>
        <w:t>sses</w:t>
      </w:r>
      <w:r w:rsidRPr="007B20B5">
        <w:rPr>
          <w:rFonts w:asciiTheme="minorBidi" w:hAnsiTheme="minorBidi"/>
        </w:rPr>
        <w:t xml:space="preserve"> et </w:t>
      </w:r>
      <w:r>
        <w:rPr>
          <w:rFonts w:asciiTheme="minorBidi" w:hAnsiTheme="minorBidi"/>
        </w:rPr>
        <w:t xml:space="preserve">quelques </w:t>
      </w:r>
      <w:r w:rsidRPr="007B20B5">
        <w:rPr>
          <w:rFonts w:asciiTheme="minorBidi" w:hAnsiTheme="minorBidi"/>
        </w:rPr>
        <w:t>constructions industrielles</w:t>
      </w:r>
      <w:r w:rsidRPr="00C76F95">
        <w:rPr>
          <w:rFonts w:asciiTheme="minorBidi" w:hAnsiTheme="minorBidi"/>
        </w:rPr>
        <w:t xml:space="preserve"> lié</w:t>
      </w:r>
      <w:r>
        <w:rPr>
          <w:rFonts w:asciiTheme="minorBidi" w:hAnsiTheme="minorBidi"/>
        </w:rPr>
        <w:t>e</w:t>
      </w:r>
      <w:r w:rsidRPr="00C76F95">
        <w:rPr>
          <w:rFonts w:asciiTheme="minorBidi" w:hAnsiTheme="minorBidi"/>
        </w:rPr>
        <w:t>s à l</w:t>
      </w:r>
      <w:r>
        <w:rPr>
          <w:rFonts w:asciiTheme="minorBidi" w:hAnsiTheme="minorBidi"/>
        </w:rPr>
        <w:t>’</w:t>
      </w:r>
      <w:r w:rsidRPr="00C76F95">
        <w:rPr>
          <w:rFonts w:asciiTheme="minorBidi" w:hAnsiTheme="minorBidi"/>
        </w:rPr>
        <w:t xml:space="preserve">agriculture. La troisième </w:t>
      </w:r>
      <w:r>
        <w:rPr>
          <w:rFonts w:asciiTheme="minorBidi" w:hAnsiTheme="minorBidi"/>
        </w:rPr>
        <w:t>étape</w:t>
      </w:r>
      <w:r w:rsidRPr="00C76F95">
        <w:rPr>
          <w:rFonts w:asciiTheme="minorBidi" w:hAnsiTheme="minorBidi"/>
        </w:rPr>
        <w:t xml:space="preserve"> (à gauche</w:t>
      </w:r>
      <w:r>
        <w:rPr>
          <w:rFonts w:asciiTheme="minorBidi" w:hAnsiTheme="minorBidi"/>
        </w:rPr>
        <w:t xml:space="preserve"> de l’affiche</w:t>
      </w:r>
      <w:r w:rsidRPr="00C76F95">
        <w:rPr>
          <w:rFonts w:asciiTheme="minorBidi" w:hAnsiTheme="minorBidi"/>
        </w:rPr>
        <w:t xml:space="preserve">) </w:t>
      </w:r>
      <w:r>
        <w:rPr>
          <w:rFonts w:asciiTheme="minorBidi" w:hAnsiTheme="minorBidi"/>
        </w:rPr>
        <w:t>décrit</w:t>
      </w:r>
      <w:r w:rsidRPr="00C76F95">
        <w:rPr>
          <w:rFonts w:asciiTheme="minorBidi" w:hAnsiTheme="minorBidi"/>
        </w:rPr>
        <w:t xml:space="preserve"> les années 1980. </w:t>
      </w:r>
      <w:r>
        <w:rPr>
          <w:rFonts w:asciiTheme="minorBidi" w:hAnsiTheme="minorBidi"/>
        </w:rPr>
        <w:t>L</w:t>
      </w:r>
      <w:r w:rsidRPr="00C76F95">
        <w:rPr>
          <w:rFonts w:asciiTheme="minorBidi" w:hAnsiTheme="minorBidi"/>
        </w:rPr>
        <w:t xml:space="preserve">a superficie des terres </w:t>
      </w:r>
      <w:r>
        <w:rPr>
          <w:rFonts w:asciiTheme="minorBidi" w:hAnsiTheme="minorBidi"/>
        </w:rPr>
        <w:t xml:space="preserve">augmente de manière significative, </w:t>
      </w:r>
      <w:r w:rsidRPr="00A16E1B">
        <w:rPr>
          <w:rFonts w:asciiTheme="minorBidi" w:hAnsiTheme="minorBidi"/>
        </w:rPr>
        <w:t>et l</w:t>
      </w:r>
      <w:r>
        <w:rPr>
          <w:rFonts w:asciiTheme="minorBidi" w:hAnsiTheme="minorBidi"/>
        </w:rPr>
        <w:t>’</w:t>
      </w:r>
      <w:r w:rsidRPr="00A16E1B">
        <w:rPr>
          <w:rFonts w:asciiTheme="minorBidi" w:hAnsiTheme="minorBidi"/>
        </w:rPr>
        <w:t>agriculture et l</w:t>
      </w:r>
      <w:r>
        <w:rPr>
          <w:rFonts w:asciiTheme="minorBidi" w:hAnsiTheme="minorBidi"/>
        </w:rPr>
        <w:t>’</w:t>
      </w:r>
      <w:r w:rsidRPr="00A16E1B">
        <w:rPr>
          <w:rFonts w:asciiTheme="minorBidi" w:hAnsiTheme="minorBidi"/>
        </w:rPr>
        <w:t xml:space="preserve">industrie </w:t>
      </w:r>
      <w:r>
        <w:rPr>
          <w:rFonts w:asciiTheme="minorBidi" w:hAnsiTheme="minorBidi"/>
        </w:rPr>
        <w:t xml:space="preserve">se </w:t>
      </w:r>
      <w:r w:rsidRPr="00A16E1B">
        <w:rPr>
          <w:rFonts w:asciiTheme="minorBidi" w:hAnsiTheme="minorBidi"/>
        </w:rPr>
        <w:t>partagent un espace presque égal</w:t>
      </w:r>
      <w:r>
        <w:rPr>
          <w:rFonts w:asciiTheme="minorBidi" w:hAnsiTheme="minorBidi"/>
        </w:rPr>
        <w:t>. L’on aperçoit clairement de</w:t>
      </w:r>
      <w:r w:rsidRPr="00C76F95">
        <w:rPr>
          <w:rFonts w:asciiTheme="minorBidi" w:hAnsiTheme="minorBidi"/>
        </w:rPr>
        <w:t xml:space="preserve"> hauts bâtiments résidentiels</w:t>
      </w:r>
      <w:r>
        <w:rPr>
          <w:rFonts w:asciiTheme="minorBidi" w:hAnsiTheme="minorBidi"/>
        </w:rPr>
        <w:t xml:space="preserve">, </w:t>
      </w:r>
      <w:r w:rsidRPr="00C76F95">
        <w:rPr>
          <w:rFonts w:asciiTheme="minorBidi" w:hAnsiTheme="minorBidi"/>
        </w:rPr>
        <w:t>des voitures</w:t>
      </w:r>
      <w:r>
        <w:rPr>
          <w:rFonts w:asciiTheme="minorBidi" w:hAnsiTheme="minorBidi"/>
        </w:rPr>
        <w:t xml:space="preserve">, des </w:t>
      </w:r>
      <w:r w:rsidRPr="00C76F95">
        <w:rPr>
          <w:rFonts w:asciiTheme="minorBidi" w:hAnsiTheme="minorBidi"/>
        </w:rPr>
        <w:t>routes</w:t>
      </w:r>
      <w:r>
        <w:rPr>
          <w:rFonts w:asciiTheme="minorBidi" w:hAnsiTheme="minorBidi"/>
        </w:rPr>
        <w:t>, ainsi qu’u</w:t>
      </w:r>
      <w:r w:rsidRPr="00C76F95">
        <w:rPr>
          <w:rFonts w:asciiTheme="minorBidi" w:hAnsiTheme="minorBidi"/>
        </w:rPr>
        <w:t xml:space="preserve">n </w:t>
      </w:r>
      <w:r>
        <w:rPr>
          <w:rFonts w:asciiTheme="minorBidi" w:hAnsiTheme="minorBidi"/>
        </w:rPr>
        <w:t xml:space="preserve">bateau symbolisant </w:t>
      </w:r>
      <w:r w:rsidRPr="00C76F95">
        <w:rPr>
          <w:rFonts w:asciiTheme="minorBidi" w:hAnsiTheme="minorBidi"/>
        </w:rPr>
        <w:t>l</w:t>
      </w:r>
      <w:r>
        <w:rPr>
          <w:rFonts w:asciiTheme="minorBidi" w:hAnsiTheme="minorBidi"/>
        </w:rPr>
        <w:t>’</w:t>
      </w:r>
      <w:r w:rsidRPr="00C76F95">
        <w:rPr>
          <w:rFonts w:asciiTheme="minorBidi" w:hAnsiTheme="minorBidi"/>
        </w:rPr>
        <w:t>exportation outre-mer.</w:t>
      </w:r>
    </w:p>
    <w:p w14:paraId="1B3CA20A" w14:textId="77777777" w:rsidR="00DD51F8" w:rsidRDefault="00DD51F8" w:rsidP="00DD51F8">
      <w:pPr>
        <w:pStyle w:val="ListParagraph"/>
        <w:spacing w:line="360" w:lineRule="auto"/>
        <w:jc w:val="both"/>
        <w:rPr>
          <w:rFonts w:asciiTheme="minorBidi" w:hAnsiTheme="minorBidi"/>
        </w:rPr>
      </w:pPr>
    </w:p>
    <w:p w14:paraId="00212863" w14:textId="77777777" w:rsidR="00DD51F8" w:rsidRDefault="00DD51F8" w:rsidP="00DD51F8">
      <w:pPr>
        <w:pStyle w:val="ListParagraph"/>
        <w:numPr>
          <w:ilvl w:val="0"/>
          <w:numId w:val="2"/>
        </w:numPr>
        <w:spacing w:line="360" w:lineRule="auto"/>
        <w:jc w:val="both"/>
        <w:rPr>
          <w:rFonts w:asciiTheme="minorBidi" w:hAnsiTheme="minorBidi"/>
        </w:rPr>
      </w:pPr>
      <w:r w:rsidRPr="00C76F95">
        <w:rPr>
          <w:rFonts w:asciiTheme="minorBidi" w:hAnsiTheme="minorBidi"/>
        </w:rPr>
        <w:t xml:space="preserve">Cette affiche a été créée par le </w:t>
      </w:r>
      <w:r>
        <w:rPr>
          <w:rFonts w:asciiTheme="minorBidi" w:hAnsiTheme="minorBidi"/>
        </w:rPr>
        <w:t>« </w:t>
      </w:r>
      <w:proofErr w:type="spellStart"/>
      <w:r>
        <w:rPr>
          <w:rFonts w:asciiTheme="minorBidi" w:hAnsiTheme="minorBidi"/>
          <w:i/>
          <w:iCs/>
        </w:rPr>
        <w:t>Moétsèt</w:t>
      </w:r>
      <w:proofErr w:type="spellEnd"/>
      <w:r>
        <w:rPr>
          <w:rFonts w:asciiTheme="minorBidi" w:hAnsiTheme="minorBidi"/>
          <w:i/>
          <w:iCs/>
        </w:rPr>
        <w:t xml:space="preserve"> </w:t>
      </w:r>
      <w:proofErr w:type="spellStart"/>
      <w:r>
        <w:rPr>
          <w:rFonts w:asciiTheme="minorBidi" w:hAnsiTheme="minorBidi"/>
          <w:i/>
          <w:iCs/>
        </w:rPr>
        <w:t>Tenouot</w:t>
      </w:r>
      <w:proofErr w:type="spellEnd"/>
      <w:r>
        <w:rPr>
          <w:rFonts w:asciiTheme="minorBidi" w:hAnsiTheme="minorBidi"/>
          <w:i/>
          <w:iCs/>
        </w:rPr>
        <w:t xml:space="preserve"> </w:t>
      </w:r>
      <w:proofErr w:type="spellStart"/>
      <w:r>
        <w:rPr>
          <w:rFonts w:asciiTheme="minorBidi" w:hAnsiTheme="minorBidi"/>
          <w:i/>
          <w:iCs/>
        </w:rPr>
        <w:t>Hanoar</w:t>
      </w:r>
      <w:proofErr w:type="spellEnd"/>
      <w:r>
        <w:rPr>
          <w:rFonts w:asciiTheme="minorBidi" w:hAnsiTheme="minorBidi"/>
          <w:i/>
          <w:iCs/>
        </w:rPr>
        <w:t xml:space="preserve"> </w:t>
      </w:r>
      <w:proofErr w:type="spellStart"/>
      <w:r>
        <w:rPr>
          <w:rFonts w:asciiTheme="minorBidi" w:hAnsiTheme="minorBidi"/>
          <w:i/>
          <w:iCs/>
        </w:rPr>
        <w:t>BeIsraël</w:t>
      </w:r>
      <w:proofErr w:type="spellEnd"/>
      <w:r>
        <w:rPr>
          <w:rFonts w:asciiTheme="minorBidi" w:hAnsiTheme="minorBidi"/>
          <w:i/>
          <w:iCs/>
        </w:rPr>
        <w:t xml:space="preserve"> » </w:t>
      </w:r>
      <w:r>
        <w:rPr>
          <w:rFonts w:asciiTheme="minorBidi" w:hAnsiTheme="minorBidi"/>
        </w:rPr>
        <w:t xml:space="preserve">(le </w:t>
      </w:r>
      <w:r w:rsidRPr="00C76F95">
        <w:rPr>
          <w:rFonts w:asciiTheme="minorBidi" w:hAnsiTheme="minorBidi"/>
        </w:rPr>
        <w:t xml:space="preserve">Conseil des </w:t>
      </w:r>
      <w:r>
        <w:rPr>
          <w:rFonts w:asciiTheme="minorBidi" w:hAnsiTheme="minorBidi"/>
        </w:rPr>
        <w:t>M</w:t>
      </w:r>
      <w:r w:rsidRPr="00C76F95">
        <w:rPr>
          <w:rFonts w:asciiTheme="minorBidi" w:hAnsiTheme="minorBidi"/>
        </w:rPr>
        <w:t xml:space="preserve">ouvements de </w:t>
      </w:r>
      <w:r>
        <w:rPr>
          <w:rFonts w:asciiTheme="minorBidi" w:hAnsiTheme="minorBidi"/>
        </w:rPr>
        <w:t>J</w:t>
      </w:r>
      <w:r w:rsidRPr="00C76F95">
        <w:rPr>
          <w:rFonts w:asciiTheme="minorBidi" w:hAnsiTheme="minorBidi"/>
        </w:rPr>
        <w:t>eunesse en Israël</w:t>
      </w:r>
      <w:r>
        <w:rPr>
          <w:rFonts w:asciiTheme="minorBidi" w:hAnsiTheme="minorBidi"/>
        </w:rPr>
        <w:t xml:space="preserve">). On y lit </w:t>
      </w:r>
      <w:r w:rsidRPr="00C76F95">
        <w:rPr>
          <w:rFonts w:asciiTheme="minorBidi" w:hAnsiTheme="minorBidi"/>
        </w:rPr>
        <w:t xml:space="preserve">le slogan </w:t>
      </w:r>
      <w:r>
        <w:rPr>
          <w:rFonts w:asciiTheme="minorBidi" w:hAnsiTheme="minorBidi"/>
        </w:rPr>
        <w:t>« </w:t>
      </w:r>
      <w:r w:rsidRPr="00C76F95">
        <w:rPr>
          <w:rFonts w:asciiTheme="minorBidi" w:hAnsiTheme="minorBidi"/>
        </w:rPr>
        <w:t>Laisse partir mon peuple</w:t>
      </w:r>
      <w:r>
        <w:rPr>
          <w:rFonts w:asciiTheme="minorBidi" w:hAnsiTheme="minorBidi"/>
        </w:rPr>
        <w:t> »,</w:t>
      </w:r>
      <w:r w:rsidRPr="00C76F95">
        <w:rPr>
          <w:rFonts w:asciiTheme="minorBidi" w:hAnsiTheme="minorBidi"/>
        </w:rPr>
        <w:t xml:space="preserve"> qui </w:t>
      </w:r>
      <w:r>
        <w:rPr>
          <w:rFonts w:asciiTheme="minorBidi" w:hAnsiTheme="minorBidi"/>
        </w:rPr>
        <w:t xml:space="preserve">fut </w:t>
      </w:r>
      <w:r w:rsidRPr="001461A0">
        <w:rPr>
          <w:rFonts w:asciiTheme="minorBidi" w:hAnsiTheme="minorBidi"/>
        </w:rPr>
        <w:t>clamé</w:t>
      </w:r>
      <w:r>
        <w:rPr>
          <w:rFonts w:asciiTheme="minorBidi" w:hAnsiTheme="minorBidi"/>
        </w:rPr>
        <w:t xml:space="preserve"> </w:t>
      </w:r>
      <w:r w:rsidRPr="00C76F95">
        <w:rPr>
          <w:rFonts w:asciiTheme="minorBidi" w:hAnsiTheme="minorBidi"/>
        </w:rPr>
        <w:t>dans l</w:t>
      </w:r>
      <w:r>
        <w:rPr>
          <w:rFonts w:asciiTheme="minorBidi" w:hAnsiTheme="minorBidi"/>
        </w:rPr>
        <w:t>es</w:t>
      </w:r>
      <w:r w:rsidRPr="00C76F95">
        <w:rPr>
          <w:rFonts w:asciiTheme="minorBidi" w:hAnsiTheme="minorBidi"/>
        </w:rPr>
        <w:t xml:space="preserve"> manifestation</w:t>
      </w:r>
      <w:r>
        <w:rPr>
          <w:rFonts w:asciiTheme="minorBidi" w:hAnsiTheme="minorBidi"/>
        </w:rPr>
        <w:t>s</w:t>
      </w:r>
      <w:r w:rsidRPr="00C76F95">
        <w:rPr>
          <w:rFonts w:asciiTheme="minorBidi" w:hAnsiTheme="minorBidi"/>
        </w:rPr>
        <w:t xml:space="preserve"> </w:t>
      </w:r>
      <w:r>
        <w:rPr>
          <w:rFonts w:asciiTheme="minorBidi" w:hAnsiTheme="minorBidi"/>
        </w:rPr>
        <w:t>organisées pour la libération d</w:t>
      </w:r>
      <w:r w:rsidRPr="00C76F95">
        <w:rPr>
          <w:rFonts w:asciiTheme="minorBidi" w:hAnsiTheme="minorBidi"/>
        </w:rPr>
        <w:t>es Juifs soviétiques, ainsi que dans plusieurs autres manifestations des droits de l</w:t>
      </w:r>
      <w:r>
        <w:rPr>
          <w:rFonts w:asciiTheme="minorBidi" w:hAnsiTheme="minorBidi"/>
        </w:rPr>
        <w:t>’</w:t>
      </w:r>
      <w:r w:rsidRPr="00C76F95">
        <w:rPr>
          <w:rFonts w:asciiTheme="minorBidi" w:hAnsiTheme="minorBidi"/>
        </w:rPr>
        <w:t>homme au fil des ans. Le fond de l</w:t>
      </w:r>
      <w:r>
        <w:rPr>
          <w:rFonts w:asciiTheme="minorBidi" w:hAnsiTheme="minorBidi"/>
        </w:rPr>
        <w:t>’</w:t>
      </w:r>
      <w:r w:rsidRPr="00C76F95">
        <w:rPr>
          <w:rFonts w:asciiTheme="minorBidi" w:hAnsiTheme="minorBidi"/>
        </w:rPr>
        <w:t>affiche est rouge</w:t>
      </w:r>
      <w:r>
        <w:rPr>
          <w:rFonts w:asciiTheme="minorBidi" w:hAnsiTheme="minorBidi"/>
        </w:rPr>
        <w:t>,</w:t>
      </w:r>
      <w:r w:rsidRPr="00C76F95">
        <w:rPr>
          <w:rFonts w:asciiTheme="minorBidi" w:hAnsiTheme="minorBidi"/>
        </w:rPr>
        <w:t xml:space="preserve"> </w:t>
      </w:r>
      <w:r>
        <w:rPr>
          <w:rFonts w:asciiTheme="minorBidi" w:hAnsiTheme="minorBidi"/>
        </w:rPr>
        <w:t xml:space="preserve">avec une </w:t>
      </w:r>
      <w:r w:rsidRPr="00C76F95">
        <w:rPr>
          <w:rFonts w:asciiTheme="minorBidi" w:hAnsiTheme="minorBidi"/>
        </w:rPr>
        <w:t>tête d</w:t>
      </w:r>
      <w:r>
        <w:rPr>
          <w:rFonts w:asciiTheme="minorBidi" w:hAnsiTheme="minorBidi"/>
        </w:rPr>
        <w:t>’</w:t>
      </w:r>
      <w:r w:rsidRPr="00C76F95">
        <w:rPr>
          <w:rFonts w:asciiTheme="minorBidi" w:hAnsiTheme="minorBidi"/>
        </w:rPr>
        <w:t>homme</w:t>
      </w:r>
      <w:r>
        <w:rPr>
          <w:rFonts w:asciiTheme="minorBidi" w:hAnsiTheme="minorBidi"/>
        </w:rPr>
        <w:t xml:space="preserve"> dessinée au centre</w:t>
      </w:r>
      <w:r w:rsidRPr="00C76F95">
        <w:rPr>
          <w:rFonts w:asciiTheme="minorBidi" w:hAnsiTheme="minorBidi"/>
        </w:rPr>
        <w:t xml:space="preserve">. Le côté droit de </w:t>
      </w:r>
      <w:r>
        <w:rPr>
          <w:rFonts w:asciiTheme="minorBidi" w:hAnsiTheme="minorBidi"/>
        </w:rPr>
        <w:t>l</w:t>
      </w:r>
      <w:r w:rsidRPr="00C76F95">
        <w:rPr>
          <w:rFonts w:asciiTheme="minorBidi" w:hAnsiTheme="minorBidi"/>
        </w:rPr>
        <w:t xml:space="preserve">a tête est visible, </w:t>
      </w:r>
      <w:r>
        <w:rPr>
          <w:rFonts w:asciiTheme="minorBidi" w:hAnsiTheme="minorBidi"/>
        </w:rPr>
        <w:t xml:space="preserve">et </w:t>
      </w:r>
      <w:r w:rsidRPr="00C76F95">
        <w:rPr>
          <w:rFonts w:asciiTheme="minorBidi" w:hAnsiTheme="minorBidi"/>
        </w:rPr>
        <w:t xml:space="preserve">le côté gauche est </w:t>
      </w:r>
      <w:r>
        <w:rPr>
          <w:rFonts w:asciiTheme="minorBidi" w:hAnsiTheme="minorBidi"/>
        </w:rPr>
        <w:t>dissimulé</w:t>
      </w:r>
      <w:r w:rsidRPr="00C76F95">
        <w:rPr>
          <w:rFonts w:asciiTheme="minorBidi" w:hAnsiTheme="minorBidi"/>
        </w:rPr>
        <w:t xml:space="preserve"> dans l</w:t>
      </w:r>
      <w:r>
        <w:rPr>
          <w:rFonts w:asciiTheme="minorBidi" w:hAnsiTheme="minorBidi"/>
        </w:rPr>
        <w:t>’</w:t>
      </w:r>
      <w:r w:rsidRPr="00C76F95">
        <w:rPr>
          <w:rFonts w:asciiTheme="minorBidi" w:hAnsiTheme="minorBidi"/>
        </w:rPr>
        <w:t>obscurité. Le côté visible d</w:t>
      </w:r>
      <w:r>
        <w:rPr>
          <w:rFonts w:asciiTheme="minorBidi" w:hAnsiTheme="minorBidi"/>
        </w:rPr>
        <w:t>u</w:t>
      </w:r>
      <w:r w:rsidRPr="00C76F95">
        <w:rPr>
          <w:rFonts w:asciiTheme="minorBidi" w:hAnsiTheme="minorBidi"/>
        </w:rPr>
        <w:t xml:space="preserve"> visage est figé dans un cri, et la tête est entourée</w:t>
      </w:r>
      <w:r>
        <w:rPr>
          <w:rFonts w:asciiTheme="minorBidi" w:hAnsiTheme="minorBidi"/>
        </w:rPr>
        <w:t xml:space="preserve"> </w:t>
      </w:r>
      <w:r w:rsidRPr="00C76F95">
        <w:rPr>
          <w:rFonts w:asciiTheme="minorBidi" w:hAnsiTheme="minorBidi"/>
        </w:rPr>
        <w:t>de fil de fer barbelé, symbolisant l</w:t>
      </w:r>
      <w:r>
        <w:rPr>
          <w:rFonts w:asciiTheme="minorBidi" w:hAnsiTheme="minorBidi"/>
        </w:rPr>
        <w:t>’</w:t>
      </w:r>
      <w:r w:rsidRPr="00C76F95">
        <w:rPr>
          <w:rFonts w:asciiTheme="minorBidi" w:hAnsiTheme="minorBidi"/>
        </w:rPr>
        <w:t xml:space="preserve">emprisonnement. </w:t>
      </w:r>
      <w:r>
        <w:rPr>
          <w:rFonts w:asciiTheme="minorBidi" w:hAnsiTheme="minorBidi"/>
        </w:rPr>
        <w:t xml:space="preserve">Cette </w:t>
      </w:r>
      <w:r w:rsidRPr="00C76F95">
        <w:rPr>
          <w:rFonts w:asciiTheme="minorBidi" w:hAnsiTheme="minorBidi"/>
        </w:rPr>
        <w:t xml:space="preserve">affiche </w:t>
      </w:r>
      <w:r>
        <w:rPr>
          <w:rFonts w:asciiTheme="minorBidi" w:hAnsiTheme="minorBidi"/>
        </w:rPr>
        <w:t>fut</w:t>
      </w:r>
      <w:r w:rsidRPr="00C76F95">
        <w:rPr>
          <w:rFonts w:asciiTheme="minorBidi" w:hAnsiTheme="minorBidi"/>
        </w:rPr>
        <w:t xml:space="preserve"> c</w:t>
      </w:r>
      <w:r>
        <w:rPr>
          <w:rFonts w:asciiTheme="minorBidi" w:hAnsiTheme="minorBidi"/>
        </w:rPr>
        <w:t>réée</w:t>
      </w:r>
      <w:r w:rsidRPr="00C76F95">
        <w:rPr>
          <w:rFonts w:asciiTheme="minorBidi" w:hAnsiTheme="minorBidi"/>
        </w:rPr>
        <w:t xml:space="preserve"> par le Conseil des </w:t>
      </w:r>
      <w:r>
        <w:rPr>
          <w:rFonts w:asciiTheme="minorBidi" w:hAnsiTheme="minorBidi"/>
        </w:rPr>
        <w:t>M</w:t>
      </w:r>
      <w:r w:rsidRPr="00C76F95">
        <w:rPr>
          <w:rFonts w:asciiTheme="minorBidi" w:hAnsiTheme="minorBidi"/>
        </w:rPr>
        <w:t xml:space="preserve">ouvements de </w:t>
      </w:r>
      <w:r>
        <w:rPr>
          <w:rFonts w:asciiTheme="minorBidi" w:hAnsiTheme="minorBidi"/>
        </w:rPr>
        <w:t>J</w:t>
      </w:r>
      <w:r w:rsidRPr="00C76F95">
        <w:rPr>
          <w:rFonts w:asciiTheme="minorBidi" w:hAnsiTheme="minorBidi"/>
        </w:rPr>
        <w:t>eunesse qui particip</w:t>
      </w:r>
      <w:r>
        <w:rPr>
          <w:rFonts w:asciiTheme="minorBidi" w:hAnsiTheme="minorBidi"/>
        </w:rPr>
        <w:t>a</w:t>
      </w:r>
      <w:r w:rsidRPr="00C76F95">
        <w:rPr>
          <w:rFonts w:asciiTheme="minorBidi" w:hAnsiTheme="minorBidi"/>
        </w:rPr>
        <w:t xml:space="preserve"> </w:t>
      </w:r>
      <w:r>
        <w:rPr>
          <w:rFonts w:asciiTheme="minorBidi" w:hAnsiTheme="minorBidi"/>
        </w:rPr>
        <w:t>aux mouvements de protestation en faveur de la libération des Juifs</w:t>
      </w:r>
      <w:r w:rsidRPr="00C76F95">
        <w:rPr>
          <w:rFonts w:asciiTheme="minorBidi" w:hAnsiTheme="minorBidi"/>
        </w:rPr>
        <w:t xml:space="preserve"> soviétique</w:t>
      </w:r>
      <w:r>
        <w:rPr>
          <w:rFonts w:asciiTheme="minorBidi" w:hAnsiTheme="minorBidi"/>
        </w:rPr>
        <w:t xml:space="preserve">s, </w:t>
      </w:r>
      <w:r w:rsidRPr="00C76F95">
        <w:rPr>
          <w:rFonts w:asciiTheme="minorBidi" w:hAnsiTheme="minorBidi"/>
        </w:rPr>
        <w:t>dans les années 1960 et 1970. Cette campagne mondiale visait à faire pression sur les dirigeants soviétiques</w:t>
      </w:r>
      <w:r>
        <w:rPr>
          <w:rFonts w:asciiTheme="minorBidi" w:hAnsiTheme="minorBidi"/>
        </w:rPr>
        <w:t>, afin</w:t>
      </w:r>
      <w:r w:rsidRPr="00C76F95">
        <w:rPr>
          <w:rFonts w:asciiTheme="minorBidi" w:hAnsiTheme="minorBidi"/>
        </w:rPr>
        <w:t xml:space="preserve"> qu</w:t>
      </w:r>
      <w:r>
        <w:rPr>
          <w:rFonts w:asciiTheme="minorBidi" w:hAnsiTheme="minorBidi"/>
        </w:rPr>
        <w:t>e ces derniers</w:t>
      </w:r>
      <w:r w:rsidRPr="00C76F95">
        <w:rPr>
          <w:rFonts w:asciiTheme="minorBidi" w:hAnsiTheme="minorBidi"/>
        </w:rPr>
        <w:t xml:space="preserve"> accordent aux Juifs </w:t>
      </w:r>
      <w:r>
        <w:rPr>
          <w:rFonts w:asciiTheme="minorBidi" w:hAnsiTheme="minorBidi"/>
        </w:rPr>
        <w:t>d’</w:t>
      </w:r>
      <w:r w:rsidRPr="00C76F95">
        <w:rPr>
          <w:rFonts w:asciiTheme="minorBidi" w:hAnsiTheme="minorBidi"/>
        </w:rPr>
        <w:t>URSS la liberté de croyance et de pratique religieuse</w:t>
      </w:r>
      <w:r>
        <w:rPr>
          <w:rFonts w:asciiTheme="minorBidi" w:hAnsiTheme="minorBidi"/>
        </w:rPr>
        <w:t>, ainsi que</w:t>
      </w:r>
      <w:r w:rsidRPr="00C76F95">
        <w:rPr>
          <w:rFonts w:asciiTheme="minorBidi" w:hAnsiTheme="minorBidi"/>
        </w:rPr>
        <w:t xml:space="preserve"> le droit de quitter l</w:t>
      </w:r>
      <w:r>
        <w:rPr>
          <w:rFonts w:asciiTheme="minorBidi" w:hAnsiTheme="minorBidi"/>
        </w:rPr>
        <w:t>’</w:t>
      </w:r>
      <w:r w:rsidRPr="00C76F95">
        <w:rPr>
          <w:rFonts w:asciiTheme="minorBidi" w:hAnsiTheme="minorBidi"/>
        </w:rPr>
        <w:t>URSS.</w:t>
      </w:r>
    </w:p>
    <w:p w14:paraId="13170DC6" w14:textId="77777777" w:rsidR="00DD51F8" w:rsidRPr="00413403" w:rsidRDefault="00DD51F8" w:rsidP="00DD51F8">
      <w:pPr>
        <w:pStyle w:val="ListParagraph"/>
        <w:rPr>
          <w:rFonts w:asciiTheme="minorBidi" w:hAnsiTheme="minorBidi"/>
        </w:rPr>
      </w:pPr>
    </w:p>
    <w:p w14:paraId="7678140F" w14:textId="27BBB25D" w:rsidR="00DD51F8" w:rsidRDefault="00DD51F8" w:rsidP="00DD51F8">
      <w:pPr>
        <w:pStyle w:val="ListParagraph"/>
        <w:numPr>
          <w:ilvl w:val="0"/>
          <w:numId w:val="2"/>
        </w:numPr>
        <w:spacing w:line="360" w:lineRule="auto"/>
        <w:jc w:val="both"/>
        <w:rPr>
          <w:rFonts w:asciiTheme="minorBidi" w:hAnsiTheme="minorBidi"/>
        </w:rPr>
      </w:pPr>
      <w:r w:rsidRPr="00413403">
        <w:rPr>
          <w:rFonts w:asciiTheme="minorBidi" w:hAnsiTheme="minorBidi"/>
        </w:rPr>
        <w:t>Cette affiche d</w:t>
      </w:r>
      <w:r>
        <w:rPr>
          <w:rFonts w:asciiTheme="minorBidi" w:hAnsiTheme="minorBidi"/>
        </w:rPr>
        <w:t>atant de</w:t>
      </w:r>
      <w:r w:rsidRPr="00413403">
        <w:rPr>
          <w:rFonts w:asciiTheme="minorBidi" w:hAnsiTheme="minorBidi"/>
        </w:rPr>
        <w:t xml:space="preserve"> 1971 prôn</w:t>
      </w:r>
      <w:r>
        <w:rPr>
          <w:rFonts w:asciiTheme="minorBidi" w:hAnsiTheme="minorBidi"/>
        </w:rPr>
        <w:t>e</w:t>
      </w:r>
      <w:r w:rsidRPr="00413403">
        <w:rPr>
          <w:rFonts w:asciiTheme="minorBidi" w:hAnsiTheme="minorBidi"/>
        </w:rPr>
        <w:t xml:space="preserve"> la libération des Juifs d</w:t>
      </w:r>
      <w:r>
        <w:rPr>
          <w:rFonts w:asciiTheme="minorBidi" w:hAnsiTheme="minorBidi"/>
        </w:rPr>
        <w:t>’</w:t>
      </w:r>
      <w:r w:rsidRPr="00413403">
        <w:rPr>
          <w:rFonts w:asciiTheme="minorBidi" w:hAnsiTheme="minorBidi"/>
        </w:rPr>
        <w:t xml:space="preserve">URSS et de Syrie. Le slogan « Laisse </w:t>
      </w:r>
      <w:r>
        <w:rPr>
          <w:rFonts w:asciiTheme="minorBidi" w:hAnsiTheme="minorBidi"/>
        </w:rPr>
        <w:t>partir</w:t>
      </w:r>
      <w:r w:rsidRPr="00413403">
        <w:rPr>
          <w:rFonts w:asciiTheme="minorBidi" w:hAnsiTheme="minorBidi"/>
        </w:rPr>
        <w:t xml:space="preserve"> mon peuple », écrit en hébreu et en anglais, est une citation </w:t>
      </w:r>
      <w:r>
        <w:rPr>
          <w:rFonts w:asciiTheme="minorBidi" w:hAnsiTheme="minorBidi"/>
        </w:rPr>
        <w:t>tirée du</w:t>
      </w:r>
      <w:r w:rsidRPr="00413403">
        <w:rPr>
          <w:rFonts w:asciiTheme="minorBidi" w:hAnsiTheme="minorBidi"/>
        </w:rPr>
        <w:t xml:space="preserve"> </w:t>
      </w:r>
      <w:r>
        <w:rPr>
          <w:rFonts w:asciiTheme="minorBidi" w:hAnsiTheme="minorBidi"/>
        </w:rPr>
        <w:t>L</w:t>
      </w:r>
      <w:r w:rsidRPr="00413403">
        <w:rPr>
          <w:rFonts w:asciiTheme="minorBidi" w:hAnsiTheme="minorBidi"/>
        </w:rPr>
        <w:t>ivre de l</w:t>
      </w:r>
      <w:r>
        <w:rPr>
          <w:rFonts w:asciiTheme="minorBidi" w:hAnsiTheme="minorBidi"/>
        </w:rPr>
        <w:t>’</w:t>
      </w:r>
      <w:r w:rsidRPr="00413403">
        <w:rPr>
          <w:rFonts w:asciiTheme="minorBidi" w:hAnsiTheme="minorBidi"/>
        </w:rPr>
        <w:t xml:space="preserve">Exode : </w:t>
      </w:r>
      <w:r>
        <w:rPr>
          <w:rFonts w:asciiTheme="minorBidi" w:hAnsiTheme="minorBidi"/>
        </w:rPr>
        <w:t>« </w:t>
      </w:r>
      <w:r w:rsidRPr="00A35DAF">
        <w:rPr>
          <w:rFonts w:asciiTheme="minorBidi" w:hAnsiTheme="minorBidi"/>
        </w:rPr>
        <w:t>L’Éternel dit à Moïse</w:t>
      </w:r>
      <w:r>
        <w:rPr>
          <w:rFonts w:asciiTheme="minorBidi" w:hAnsiTheme="minorBidi"/>
        </w:rPr>
        <w:t xml:space="preserve"> </w:t>
      </w:r>
      <w:r w:rsidRPr="00A35DAF">
        <w:rPr>
          <w:rFonts w:asciiTheme="minorBidi" w:hAnsiTheme="minorBidi"/>
        </w:rPr>
        <w:t xml:space="preserve">: </w:t>
      </w:r>
      <w:r w:rsidR="00604B43">
        <w:rPr>
          <w:rFonts w:asciiTheme="minorBidi" w:hAnsiTheme="minorBidi"/>
        </w:rPr>
        <w:t>"R</w:t>
      </w:r>
      <w:r w:rsidRPr="00A35DAF">
        <w:rPr>
          <w:rFonts w:asciiTheme="minorBidi" w:hAnsiTheme="minorBidi"/>
        </w:rPr>
        <w:t>ends-toi chez Pharaon et dis-lui</w:t>
      </w:r>
      <w:r>
        <w:rPr>
          <w:rFonts w:asciiTheme="minorBidi" w:hAnsiTheme="minorBidi"/>
        </w:rPr>
        <w:t xml:space="preserve"> </w:t>
      </w:r>
      <w:r w:rsidRPr="00A35DAF">
        <w:rPr>
          <w:rFonts w:asciiTheme="minorBidi" w:hAnsiTheme="minorBidi"/>
        </w:rPr>
        <w:t>: Ainsi a parlé l</w:t>
      </w:r>
      <w:r>
        <w:rPr>
          <w:rFonts w:asciiTheme="minorBidi" w:hAnsiTheme="minorBidi"/>
        </w:rPr>
        <w:t>’</w:t>
      </w:r>
      <w:r w:rsidRPr="00A35DAF">
        <w:rPr>
          <w:rFonts w:asciiTheme="minorBidi" w:hAnsiTheme="minorBidi"/>
        </w:rPr>
        <w:t>Éternel, Dieu des Hébreux</w:t>
      </w:r>
      <w:r>
        <w:rPr>
          <w:rFonts w:asciiTheme="minorBidi" w:hAnsiTheme="minorBidi"/>
        </w:rPr>
        <w:t xml:space="preserve"> </w:t>
      </w:r>
      <w:r w:rsidRPr="00A35DAF">
        <w:rPr>
          <w:rFonts w:asciiTheme="minorBidi" w:hAnsiTheme="minorBidi"/>
        </w:rPr>
        <w:t xml:space="preserve">: </w:t>
      </w:r>
      <w:r>
        <w:rPr>
          <w:rFonts w:asciiTheme="minorBidi" w:hAnsiTheme="minorBidi"/>
        </w:rPr>
        <w:t>r</w:t>
      </w:r>
      <w:r w:rsidRPr="00A35DAF">
        <w:rPr>
          <w:rFonts w:asciiTheme="minorBidi" w:hAnsiTheme="minorBidi"/>
        </w:rPr>
        <w:t>envoie mon peuple pour qu</w:t>
      </w:r>
      <w:r>
        <w:rPr>
          <w:rFonts w:asciiTheme="minorBidi" w:hAnsiTheme="minorBidi"/>
        </w:rPr>
        <w:t>’</w:t>
      </w:r>
      <w:r w:rsidRPr="00A35DAF">
        <w:rPr>
          <w:rFonts w:asciiTheme="minorBidi" w:hAnsiTheme="minorBidi"/>
        </w:rPr>
        <w:t xml:space="preserve">il </w:t>
      </w:r>
      <w:r>
        <w:rPr>
          <w:rFonts w:asciiTheme="minorBidi" w:hAnsiTheme="minorBidi"/>
        </w:rPr>
        <w:t>Me serve" »</w:t>
      </w:r>
      <w:r w:rsidRPr="00413403">
        <w:rPr>
          <w:rFonts w:asciiTheme="minorBidi" w:hAnsiTheme="minorBidi"/>
        </w:rPr>
        <w:t xml:space="preserve"> (Exode 9</w:t>
      </w:r>
      <w:r>
        <w:rPr>
          <w:rFonts w:asciiTheme="minorBidi" w:hAnsiTheme="minorBidi"/>
        </w:rPr>
        <w:t>,</w:t>
      </w:r>
      <w:r w:rsidRPr="00413403">
        <w:rPr>
          <w:rFonts w:asciiTheme="minorBidi" w:hAnsiTheme="minorBidi"/>
        </w:rPr>
        <w:t>1). L</w:t>
      </w:r>
      <w:r>
        <w:rPr>
          <w:rFonts w:asciiTheme="minorBidi" w:hAnsiTheme="minorBidi"/>
        </w:rPr>
        <w:t>e personnage</w:t>
      </w:r>
      <w:r w:rsidRPr="00413403">
        <w:rPr>
          <w:rFonts w:asciiTheme="minorBidi" w:hAnsiTheme="minorBidi"/>
        </w:rPr>
        <w:t xml:space="preserve"> de droite </w:t>
      </w:r>
      <w:r>
        <w:rPr>
          <w:rFonts w:asciiTheme="minorBidi" w:hAnsiTheme="minorBidi"/>
        </w:rPr>
        <w:t xml:space="preserve">porte </w:t>
      </w:r>
      <w:r w:rsidRPr="00413403">
        <w:rPr>
          <w:rFonts w:asciiTheme="minorBidi" w:hAnsiTheme="minorBidi"/>
        </w:rPr>
        <w:t xml:space="preserve">une étoile de David, très probablement pour </w:t>
      </w:r>
      <w:r>
        <w:rPr>
          <w:rFonts w:asciiTheme="minorBidi" w:hAnsiTheme="minorBidi"/>
        </w:rPr>
        <w:lastRenderedPageBreak/>
        <w:t xml:space="preserve">évoquer </w:t>
      </w:r>
      <w:r w:rsidRPr="00413403">
        <w:rPr>
          <w:rFonts w:asciiTheme="minorBidi" w:hAnsiTheme="minorBidi"/>
        </w:rPr>
        <w:t>l</w:t>
      </w:r>
      <w:r>
        <w:rPr>
          <w:rFonts w:asciiTheme="minorBidi" w:hAnsiTheme="minorBidi"/>
        </w:rPr>
        <w:t xml:space="preserve">’étoile jaune que les Juifs furent contraints de porter pendant la Shoah. </w:t>
      </w:r>
      <w:r w:rsidRPr="00413403">
        <w:rPr>
          <w:rFonts w:asciiTheme="minorBidi" w:hAnsiTheme="minorBidi"/>
        </w:rPr>
        <w:t xml:space="preserve">De même, les </w:t>
      </w:r>
      <w:r>
        <w:rPr>
          <w:rFonts w:asciiTheme="minorBidi" w:hAnsiTheme="minorBidi"/>
        </w:rPr>
        <w:t>silhouettes émaciées de ces personnages rappellent les souvenirs de cette sombre période</w:t>
      </w:r>
      <w:r w:rsidRPr="00413403">
        <w:rPr>
          <w:rFonts w:asciiTheme="minorBidi" w:hAnsiTheme="minorBidi"/>
        </w:rPr>
        <w:t xml:space="preserve">. </w:t>
      </w:r>
      <w:r>
        <w:rPr>
          <w:rFonts w:asciiTheme="minorBidi" w:hAnsiTheme="minorBidi"/>
        </w:rPr>
        <w:t xml:space="preserve">Ce </w:t>
      </w:r>
      <w:r w:rsidRPr="00413403">
        <w:rPr>
          <w:rFonts w:asciiTheme="minorBidi" w:hAnsiTheme="minorBidi"/>
        </w:rPr>
        <w:t>slogan</w:t>
      </w:r>
      <w:r>
        <w:rPr>
          <w:rFonts w:asciiTheme="minorBidi" w:hAnsiTheme="minorBidi"/>
        </w:rPr>
        <w:t xml:space="preserve"> est écrit entre le drapeau de l’URSS et le drapeau de la Syrie. À cette époque</w:t>
      </w:r>
      <w:r w:rsidRPr="00413403">
        <w:rPr>
          <w:rFonts w:asciiTheme="minorBidi" w:hAnsiTheme="minorBidi"/>
        </w:rPr>
        <w:t>, différent</w:t>
      </w:r>
      <w:r>
        <w:rPr>
          <w:rFonts w:asciiTheme="minorBidi" w:hAnsiTheme="minorBidi"/>
        </w:rPr>
        <w:t xml:space="preserve">s </w:t>
      </w:r>
      <w:r w:rsidRPr="007B20B5">
        <w:rPr>
          <w:rFonts w:asciiTheme="minorBidi" w:hAnsiTheme="minorBidi"/>
        </w:rPr>
        <w:t>groupes de population, notamment</w:t>
      </w:r>
      <w:r>
        <w:rPr>
          <w:rFonts w:asciiTheme="minorBidi" w:hAnsiTheme="minorBidi"/>
        </w:rPr>
        <w:t xml:space="preserve"> la communauté juive</w:t>
      </w:r>
      <w:r w:rsidRPr="00413403">
        <w:rPr>
          <w:rFonts w:asciiTheme="minorBidi" w:hAnsiTheme="minorBidi"/>
        </w:rPr>
        <w:t xml:space="preserve">, </w:t>
      </w:r>
      <w:r>
        <w:rPr>
          <w:rFonts w:asciiTheme="minorBidi" w:hAnsiTheme="minorBidi"/>
        </w:rPr>
        <w:t xml:space="preserve">n’avaient pas </w:t>
      </w:r>
      <w:r w:rsidRPr="00413403">
        <w:rPr>
          <w:rFonts w:asciiTheme="minorBidi" w:hAnsiTheme="minorBidi"/>
        </w:rPr>
        <w:t>l</w:t>
      </w:r>
      <w:r>
        <w:rPr>
          <w:rFonts w:asciiTheme="minorBidi" w:hAnsiTheme="minorBidi"/>
        </w:rPr>
        <w:t>e droit</w:t>
      </w:r>
      <w:r w:rsidRPr="00413403">
        <w:rPr>
          <w:rFonts w:asciiTheme="minorBidi" w:hAnsiTheme="minorBidi"/>
        </w:rPr>
        <w:t xml:space="preserve"> d</w:t>
      </w:r>
      <w:r>
        <w:rPr>
          <w:rFonts w:asciiTheme="minorBidi" w:hAnsiTheme="minorBidi"/>
        </w:rPr>
        <w:t>’</w:t>
      </w:r>
      <w:r w:rsidRPr="00413403">
        <w:rPr>
          <w:rFonts w:asciiTheme="minorBidi" w:hAnsiTheme="minorBidi"/>
        </w:rPr>
        <w:t>émigrer de l</w:t>
      </w:r>
      <w:r>
        <w:rPr>
          <w:rFonts w:asciiTheme="minorBidi" w:hAnsiTheme="minorBidi"/>
        </w:rPr>
        <w:t>’</w:t>
      </w:r>
      <w:r w:rsidRPr="00413403">
        <w:rPr>
          <w:rFonts w:asciiTheme="minorBidi" w:hAnsiTheme="minorBidi"/>
        </w:rPr>
        <w:t>URSS et de la Syrie. En URSS, certains Juifs qui demand</w:t>
      </w:r>
      <w:r>
        <w:rPr>
          <w:rFonts w:asciiTheme="minorBidi" w:hAnsiTheme="minorBidi"/>
        </w:rPr>
        <w:t>aient</w:t>
      </w:r>
      <w:r w:rsidRPr="00413403">
        <w:rPr>
          <w:rFonts w:asciiTheme="minorBidi" w:hAnsiTheme="minorBidi"/>
        </w:rPr>
        <w:t xml:space="preserve"> l</w:t>
      </w:r>
      <w:r>
        <w:rPr>
          <w:rFonts w:asciiTheme="minorBidi" w:hAnsiTheme="minorBidi"/>
        </w:rPr>
        <w:t>’</w:t>
      </w:r>
      <w:r w:rsidRPr="00413403">
        <w:rPr>
          <w:rFonts w:asciiTheme="minorBidi" w:hAnsiTheme="minorBidi"/>
        </w:rPr>
        <w:t>autorisation d</w:t>
      </w:r>
      <w:r>
        <w:rPr>
          <w:rFonts w:asciiTheme="minorBidi" w:hAnsiTheme="minorBidi"/>
        </w:rPr>
        <w:t>’</w:t>
      </w:r>
      <w:r w:rsidRPr="00413403">
        <w:rPr>
          <w:rFonts w:asciiTheme="minorBidi" w:hAnsiTheme="minorBidi"/>
        </w:rPr>
        <w:t xml:space="preserve">émigrer </w:t>
      </w:r>
      <w:r>
        <w:rPr>
          <w:rFonts w:asciiTheme="minorBidi" w:hAnsiTheme="minorBidi"/>
        </w:rPr>
        <w:t xml:space="preserve">étaient </w:t>
      </w:r>
      <w:r w:rsidRPr="00413403">
        <w:rPr>
          <w:rFonts w:asciiTheme="minorBidi" w:hAnsiTheme="minorBidi"/>
        </w:rPr>
        <w:t>accusés à tort de crimes. Ils étaient généralement licenciés</w:t>
      </w:r>
      <w:r>
        <w:rPr>
          <w:rFonts w:asciiTheme="minorBidi" w:hAnsiTheme="minorBidi"/>
        </w:rPr>
        <w:t xml:space="preserve">, </w:t>
      </w:r>
      <w:r w:rsidRPr="00413403">
        <w:rPr>
          <w:rFonts w:asciiTheme="minorBidi" w:hAnsiTheme="minorBidi"/>
        </w:rPr>
        <w:t>et contraints d</w:t>
      </w:r>
      <w:r>
        <w:rPr>
          <w:rFonts w:asciiTheme="minorBidi" w:hAnsiTheme="minorBidi"/>
        </w:rPr>
        <w:t>’</w:t>
      </w:r>
      <w:r w:rsidRPr="00413403">
        <w:rPr>
          <w:rFonts w:asciiTheme="minorBidi" w:hAnsiTheme="minorBidi"/>
        </w:rPr>
        <w:t>accepter un travail subalterne, s</w:t>
      </w:r>
      <w:r>
        <w:rPr>
          <w:rFonts w:asciiTheme="minorBidi" w:hAnsiTheme="minorBidi"/>
        </w:rPr>
        <w:t>i toutefois ils</w:t>
      </w:r>
      <w:r w:rsidRPr="00413403">
        <w:rPr>
          <w:rFonts w:asciiTheme="minorBidi" w:hAnsiTheme="minorBidi"/>
        </w:rPr>
        <w:t xml:space="preserve"> pouvaient </w:t>
      </w:r>
      <w:r>
        <w:rPr>
          <w:rFonts w:asciiTheme="minorBidi" w:hAnsiTheme="minorBidi"/>
        </w:rPr>
        <w:t>re</w:t>
      </w:r>
      <w:r w:rsidRPr="00413403">
        <w:rPr>
          <w:rFonts w:asciiTheme="minorBidi" w:hAnsiTheme="minorBidi"/>
        </w:rPr>
        <w:t xml:space="preserve">trouver un emploi. En Syrie, </w:t>
      </w:r>
      <w:r>
        <w:rPr>
          <w:rFonts w:asciiTheme="minorBidi" w:hAnsiTheme="minorBidi"/>
        </w:rPr>
        <w:t xml:space="preserve">les </w:t>
      </w:r>
      <w:r w:rsidRPr="00413403">
        <w:rPr>
          <w:rFonts w:asciiTheme="minorBidi" w:hAnsiTheme="minorBidi"/>
        </w:rPr>
        <w:t>Juifs</w:t>
      </w:r>
      <w:r>
        <w:rPr>
          <w:rFonts w:asciiTheme="minorBidi" w:hAnsiTheme="minorBidi"/>
        </w:rPr>
        <w:t xml:space="preserve"> n’avaient pas le droit</w:t>
      </w:r>
      <w:r w:rsidRPr="00413403">
        <w:rPr>
          <w:rFonts w:asciiTheme="minorBidi" w:hAnsiTheme="minorBidi"/>
        </w:rPr>
        <w:t xml:space="preserve"> de quitter le pays</w:t>
      </w:r>
      <w:r>
        <w:rPr>
          <w:rFonts w:asciiTheme="minorBidi" w:hAnsiTheme="minorBidi"/>
        </w:rPr>
        <w:t>,</w:t>
      </w:r>
      <w:r w:rsidRPr="00413403">
        <w:rPr>
          <w:rFonts w:asciiTheme="minorBidi" w:hAnsiTheme="minorBidi"/>
        </w:rPr>
        <w:t xml:space="preserve"> et ceux qui tentaient </w:t>
      </w:r>
      <w:r>
        <w:rPr>
          <w:rFonts w:asciiTheme="minorBidi" w:hAnsiTheme="minorBidi"/>
        </w:rPr>
        <w:t xml:space="preserve">de fuir illégalement </w:t>
      </w:r>
      <w:r w:rsidRPr="00413403">
        <w:rPr>
          <w:rFonts w:asciiTheme="minorBidi" w:hAnsiTheme="minorBidi"/>
        </w:rPr>
        <w:t>étaient emprisonnés</w:t>
      </w:r>
      <w:r>
        <w:rPr>
          <w:rFonts w:asciiTheme="minorBidi" w:hAnsiTheme="minorBidi"/>
        </w:rPr>
        <w:t>,</w:t>
      </w:r>
      <w:r w:rsidRPr="00413403">
        <w:rPr>
          <w:rFonts w:asciiTheme="minorBidi" w:hAnsiTheme="minorBidi"/>
        </w:rPr>
        <w:t xml:space="preserve"> </w:t>
      </w:r>
      <w:r>
        <w:rPr>
          <w:rFonts w:asciiTheme="minorBidi" w:hAnsiTheme="minorBidi"/>
        </w:rPr>
        <w:t xml:space="preserve">voire </w:t>
      </w:r>
      <w:r w:rsidRPr="00413403">
        <w:rPr>
          <w:rFonts w:asciiTheme="minorBidi" w:hAnsiTheme="minorBidi"/>
        </w:rPr>
        <w:t xml:space="preserve">exécutés. </w:t>
      </w:r>
      <w:r>
        <w:rPr>
          <w:rFonts w:asciiTheme="minorBidi" w:hAnsiTheme="minorBidi"/>
        </w:rPr>
        <w:t xml:space="preserve">En raison de </w:t>
      </w:r>
      <w:r w:rsidRPr="00413403">
        <w:rPr>
          <w:rFonts w:asciiTheme="minorBidi" w:hAnsiTheme="minorBidi"/>
        </w:rPr>
        <w:t>ce</w:t>
      </w:r>
      <w:r>
        <w:rPr>
          <w:rFonts w:asciiTheme="minorBidi" w:hAnsiTheme="minorBidi"/>
        </w:rPr>
        <w:t xml:space="preserve">tte situation, </w:t>
      </w:r>
      <w:r w:rsidRPr="00413403">
        <w:rPr>
          <w:rFonts w:asciiTheme="minorBidi" w:hAnsiTheme="minorBidi"/>
        </w:rPr>
        <w:t xml:space="preserve">les Juifs du monde entier </w:t>
      </w:r>
      <w:r>
        <w:rPr>
          <w:rFonts w:asciiTheme="minorBidi" w:hAnsiTheme="minorBidi"/>
        </w:rPr>
        <w:t xml:space="preserve">unirent leurs </w:t>
      </w:r>
      <w:r w:rsidRPr="00413403">
        <w:rPr>
          <w:rFonts w:asciiTheme="minorBidi" w:hAnsiTheme="minorBidi"/>
        </w:rPr>
        <w:t>efforts pour aider les Juifs soviétiques et syriens</w:t>
      </w:r>
      <w:r>
        <w:rPr>
          <w:rFonts w:asciiTheme="minorBidi" w:hAnsiTheme="minorBidi"/>
        </w:rPr>
        <w:t xml:space="preserve"> à faire leur </w:t>
      </w:r>
      <w:proofErr w:type="spellStart"/>
      <w:r>
        <w:rPr>
          <w:rFonts w:asciiTheme="minorBidi" w:hAnsiTheme="minorBidi"/>
        </w:rPr>
        <w:t>Al</w:t>
      </w:r>
      <w:r w:rsidR="008D1188">
        <w:rPr>
          <w:rFonts w:asciiTheme="minorBidi" w:hAnsiTheme="minorBidi"/>
        </w:rPr>
        <w:t>iy</w:t>
      </w:r>
      <w:r>
        <w:rPr>
          <w:rFonts w:asciiTheme="minorBidi" w:hAnsiTheme="minorBidi"/>
        </w:rPr>
        <w:t>a</w:t>
      </w:r>
      <w:proofErr w:type="spellEnd"/>
      <w:r w:rsidRPr="00413403">
        <w:rPr>
          <w:rFonts w:asciiTheme="minorBidi" w:hAnsiTheme="minorBidi"/>
        </w:rPr>
        <w:t xml:space="preserve">. Certaines personnes se </w:t>
      </w:r>
      <w:r>
        <w:rPr>
          <w:rFonts w:asciiTheme="minorBidi" w:hAnsiTheme="minorBidi"/>
        </w:rPr>
        <w:t>rendirent</w:t>
      </w:r>
      <w:r w:rsidRPr="00413403">
        <w:rPr>
          <w:rFonts w:asciiTheme="minorBidi" w:hAnsiTheme="minorBidi"/>
        </w:rPr>
        <w:t xml:space="preserve"> en URSS </w:t>
      </w:r>
      <w:r>
        <w:rPr>
          <w:rFonts w:asciiTheme="minorBidi" w:hAnsiTheme="minorBidi"/>
        </w:rPr>
        <w:t xml:space="preserve">pour aider </w:t>
      </w:r>
      <w:r w:rsidRPr="00413403">
        <w:rPr>
          <w:rFonts w:asciiTheme="minorBidi" w:hAnsiTheme="minorBidi"/>
        </w:rPr>
        <w:t>les « refu</w:t>
      </w:r>
      <w:r>
        <w:rPr>
          <w:rFonts w:asciiTheme="minorBidi" w:hAnsiTheme="minorBidi"/>
        </w:rPr>
        <w:t>zn</w:t>
      </w:r>
      <w:r w:rsidRPr="00413403">
        <w:rPr>
          <w:rFonts w:asciiTheme="minorBidi" w:hAnsiTheme="minorBidi"/>
        </w:rPr>
        <w:t>iks »</w:t>
      </w:r>
      <w:r>
        <w:rPr>
          <w:rFonts w:asciiTheme="minorBidi" w:hAnsiTheme="minorBidi"/>
        </w:rPr>
        <w:t xml:space="preserve">, </w:t>
      </w:r>
      <w:r w:rsidRPr="00413403">
        <w:rPr>
          <w:rFonts w:asciiTheme="minorBidi" w:hAnsiTheme="minorBidi"/>
        </w:rPr>
        <w:t xml:space="preserve">les Juifs soviétiques </w:t>
      </w:r>
      <w:r>
        <w:rPr>
          <w:rFonts w:asciiTheme="minorBidi" w:hAnsiTheme="minorBidi"/>
        </w:rPr>
        <w:t xml:space="preserve">à qui l’on avait interdit </w:t>
      </w:r>
      <w:r w:rsidRPr="00413403">
        <w:rPr>
          <w:rFonts w:asciiTheme="minorBidi" w:hAnsiTheme="minorBidi"/>
        </w:rPr>
        <w:t>d</w:t>
      </w:r>
      <w:r>
        <w:rPr>
          <w:rFonts w:asciiTheme="minorBidi" w:hAnsiTheme="minorBidi"/>
        </w:rPr>
        <w:t>’</w:t>
      </w:r>
      <w:r w:rsidRPr="00413403">
        <w:rPr>
          <w:rFonts w:asciiTheme="minorBidi" w:hAnsiTheme="minorBidi"/>
        </w:rPr>
        <w:t>immigrer. D</w:t>
      </w:r>
      <w:r>
        <w:rPr>
          <w:rFonts w:asciiTheme="minorBidi" w:hAnsiTheme="minorBidi"/>
        </w:rPr>
        <w:t>’</w:t>
      </w:r>
      <w:r w:rsidRPr="00413403">
        <w:rPr>
          <w:rFonts w:asciiTheme="minorBidi" w:hAnsiTheme="minorBidi"/>
        </w:rPr>
        <w:t xml:space="preserve">autres </w:t>
      </w:r>
      <w:r>
        <w:rPr>
          <w:rFonts w:asciiTheme="minorBidi" w:hAnsiTheme="minorBidi"/>
        </w:rPr>
        <w:t xml:space="preserve">participèrent </w:t>
      </w:r>
      <w:r w:rsidRPr="00413403">
        <w:rPr>
          <w:rFonts w:asciiTheme="minorBidi" w:hAnsiTheme="minorBidi"/>
        </w:rPr>
        <w:t xml:space="preserve">à des manifestations et </w:t>
      </w:r>
      <w:r>
        <w:rPr>
          <w:rFonts w:asciiTheme="minorBidi" w:hAnsiTheme="minorBidi"/>
        </w:rPr>
        <w:t xml:space="preserve">envoyèrent </w:t>
      </w:r>
      <w:r w:rsidRPr="00413403">
        <w:rPr>
          <w:rFonts w:asciiTheme="minorBidi" w:hAnsiTheme="minorBidi"/>
        </w:rPr>
        <w:t>des lettres de pétition à des personnes influentes</w:t>
      </w:r>
      <w:r>
        <w:rPr>
          <w:rFonts w:asciiTheme="minorBidi" w:hAnsiTheme="minorBidi"/>
        </w:rPr>
        <w:t>,</w:t>
      </w:r>
      <w:r w:rsidRPr="00413403">
        <w:rPr>
          <w:rFonts w:asciiTheme="minorBidi" w:hAnsiTheme="minorBidi"/>
        </w:rPr>
        <w:t xml:space="preserve"> </w:t>
      </w:r>
      <w:r>
        <w:rPr>
          <w:rFonts w:asciiTheme="minorBidi" w:hAnsiTheme="minorBidi"/>
        </w:rPr>
        <w:t xml:space="preserve">pour prendre la défense </w:t>
      </w:r>
      <w:r w:rsidRPr="00413403">
        <w:rPr>
          <w:rFonts w:asciiTheme="minorBidi" w:hAnsiTheme="minorBidi"/>
        </w:rPr>
        <w:t>des Juifs soviétiques et syriens.</w:t>
      </w:r>
    </w:p>
    <w:p w14:paraId="77A67552" w14:textId="77777777" w:rsidR="00DD51F8" w:rsidRDefault="00DD51F8" w:rsidP="00DD51F8">
      <w:pPr>
        <w:pStyle w:val="ListParagraph"/>
        <w:spacing w:line="360" w:lineRule="auto"/>
        <w:jc w:val="both"/>
        <w:rPr>
          <w:rFonts w:asciiTheme="minorBidi" w:hAnsiTheme="minorBidi"/>
        </w:rPr>
      </w:pPr>
    </w:p>
    <w:p w14:paraId="47EFB02B" w14:textId="70A8B4B3" w:rsidR="00DD51F8" w:rsidRDefault="00DD51F8" w:rsidP="00DD51F8">
      <w:pPr>
        <w:pStyle w:val="ListParagraph"/>
        <w:numPr>
          <w:ilvl w:val="0"/>
          <w:numId w:val="2"/>
        </w:numPr>
        <w:spacing w:line="360" w:lineRule="auto"/>
        <w:jc w:val="both"/>
        <w:rPr>
          <w:rFonts w:asciiTheme="minorBidi" w:hAnsiTheme="minorBidi"/>
        </w:rPr>
      </w:pPr>
      <w:r w:rsidRPr="00413403">
        <w:rPr>
          <w:rFonts w:asciiTheme="minorBidi" w:hAnsiTheme="minorBidi"/>
        </w:rPr>
        <w:t>Cette affiche a été créée par l</w:t>
      </w:r>
      <w:r>
        <w:rPr>
          <w:rFonts w:asciiTheme="minorBidi" w:hAnsiTheme="minorBidi"/>
        </w:rPr>
        <w:t>’</w:t>
      </w:r>
      <w:r w:rsidRPr="00413403">
        <w:rPr>
          <w:rFonts w:asciiTheme="minorBidi" w:hAnsiTheme="minorBidi"/>
        </w:rPr>
        <w:t xml:space="preserve">organisation </w:t>
      </w:r>
      <w:r>
        <w:rPr>
          <w:rFonts w:asciiTheme="minorBidi" w:hAnsiTheme="minorBidi"/>
        </w:rPr>
        <w:t xml:space="preserve">du </w:t>
      </w:r>
      <w:proofErr w:type="spellStart"/>
      <w:r w:rsidRPr="000244CF">
        <w:rPr>
          <w:rFonts w:asciiTheme="minorBidi" w:hAnsiTheme="minorBidi"/>
        </w:rPr>
        <w:t>B'nai</w:t>
      </w:r>
      <w:proofErr w:type="spellEnd"/>
      <w:r w:rsidRPr="000244CF">
        <w:rPr>
          <w:rFonts w:asciiTheme="minorBidi" w:hAnsiTheme="minorBidi"/>
        </w:rPr>
        <w:t xml:space="preserve"> </w:t>
      </w:r>
      <w:proofErr w:type="spellStart"/>
      <w:r w:rsidRPr="000244CF">
        <w:rPr>
          <w:rFonts w:asciiTheme="minorBidi" w:hAnsiTheme="minorBidi"/>
        </w:rPr>
        <w:t>B'rith</w:t>
      </w:r>
      <w:proofErr w:type="spellEnd"/>
      <w:r w:rsidRPr="000244CF">
        <w:rPr>
          <w:rFonts w:asciiTheme="minorBidi" w:hAnsiTheme="minorBidi"/>
        </w:rPr>
        <w:t xml:space="preserve"> </w:t>
      </w:r>
      <w:r w:rsidRPr="00413403">
        <w:rPr>
          <w:rFonts w:asciiTheme="minorBidi" w:hAnsiTheme="minorBidi"/>
        </w:rPr>
        <w:t>dans le cadre d</w:t>
      </w:r>
      <w:r>
        <w:rPr>
          <w:rFonts w:asciiTheme="minorBidi" w:hAnsiTheme="minorBidi"/>
        </w:rPr>
        <w:t xml:space="preserve">e la mobilisation </w:t>
      </w:r>
      <w:r w:rsidRPr="00413403">
        <w:rPr>
          <w:rFonts w:asciiTheme="minorBidi" w:hAnsiTheme="minorBidi"/>
        </w:rPr>
        <w:t>contre les autorités soviétiques</w:t>
      </w:r>
      <w:r>
        <w:rPr>
          <w:rFonts w:asciiTheme="minorBidi" w:hAnsiTheme="minorBidi"/>
        </w:rPr>
        <w:t>,</w:t>
      </w:r>
      <w:r w:rsidRPr="00413403">
        <w:rPr>
          <w:rFonts w:asciiTheme="minorBidi" w:hAnsiTheme="minorBidi"/>
        </w:rPr>
        <w:t xml:space="preserve"> </w:t>
      </w:r>
      <w:r>
        <w:rPr>
          <w:rFonts w:asciiTheme="minorBidi" w:hAnsiTheme="minorBidi"/>
        </w:rPr>
        <w:t xml:space="preserve">qui refusaient </w:t>
      </w:r>
      <w:r w:rsidRPr="00413403">
        <w:rPr>
          <w:rFonts w:asciiTheme="minorBidi" w:hAnsiTheme="minorBidi"/>
        </w:rPr>
        <w:t>de laisser les Juifs quitter l</w:t>
      </w:r>
      <w:r>
        <w:rPr>
          <w:rFonts w:asciiTheme="minorBidi" w:hAnsiTheme="minorBidi"/>
        </w:rPr>
        <w:t>’</w:t>
      </w:r>
      <w:r w:rsidRPr="00413403">
        <w:rPr>
          <w:rFonts w:asciiTheme="minorBidi" w:hAnsiTheme="minorBidi"/>
        </w:rPr>
        <w:t xml:space="preserve">URSS pour </w:t>
      </w:r>
      <w:r>
        <w:rPr>
          <w:rFonts w:asciiTheme="minorBidi" w:hAnsiTheme="minorBidi"/>
        </w:rPr>
        <w:t xml:space="preserve">s’installer en </w:t>
      </w:r>
      <w:r w:rsidRPr="00413403">
        <w:rPr>
          <w:rFonts w:asciiTheme="minorBidi" w:hAnsiTheme="minorBidi"/>
        </w:rPr>
        <w:t xml:space="preserve">Israël. De nombreuses organisations </w:t>
      </w:r>
      <w:r>
        <w:rPr>
          <w:rFonts w:asciiTheme="minorBidi" w:hAnsiTheme="minorBidi"/>
        </w:rPr>
        <w:t>créèrent</w:t>
      </w:r>
      <w:r w:rsidRPr="00413403">
        <w:rPr>
          <w:rFonts w:asciiTheme="minorBidi" w:hAnsiTheme="minorBidi"/>
        </w:rPr>
        <w:t xml:space="preserve"> des affiches et des cartes postales</w:t>
      </w:r>
      <w:r>
        <w:rPr>
          <w:rFonts w:asciiTheme="minorBidi" w:hAnsiTheme="minorBidi"/>
        </w:rPr>
        <w:t>,</w:t>
      </w:r>
      <w:r w:rsidRPr="00413403">
        <w:rPr>
          <w:rFonts w:asciiTheme="minorBidi" w:hAnsiTheme="minorBidi"/>
        </w:rPr>
        <w:t xml:space="preserve"> </w:t>
      </w:r>
      <w:r>
        <w:rPr>
          <w:rFonts w:asciiTheme="minorBidi" w:hAnsiTheme="minorBidi"/>
        </w:rPr>
        <w:t>durant cette</w:t>
      </w:r>
      <w:r w:rsidRPr="00413403">
        <w:rPr>
          <w:rFonts w:asciiTheme="minorBidi" w:hAnsiTheme="minorBidi"/>
        </w:rPr>
        <w:t xml:space="preserve"> </w:t>
      </w:r>
      <w:r>
        <w:rPr>
          <w:rFonts w:asciiTheme="minorBidi" w:hAnsiTheme="minorBidi"/>
        </w:rPr>
        <w:t xml:space="preserve">vaste </w:t>
      </w:r>
      <w:r w:rsidRPr="00413403">
        <w:rPr>
          <w:rFonts w:asciiTheme="minorBidi" w:hAnsiTheme="minorBidi"/>
        </w:rPr>
        <w:t xml:space="preserve">campagne </w:t>
      </w:r>
      <w:r>
        <w:rPr>
          <w:rFonts w:asciiTheme="minorBidi" w:hAnsiTheme="minorBidi"/>
        </w:rPr>
        <w:t xml:space="preserve">de protestation </w:t>
      </w:r>
      <w:r w:rsidRPr="00413403">
        <w:rPr>
          <w:rFonts w:asciiTheme="minorBidi" w:hAnsiTheme="minorBidi"/>
        </w:rPr>
        <w:t>en faveur de la communauté juive soviétique</w:t>
      </w:r>
      <w:r>
        <w:rPr>
          <w:rFonts w:asciiTheme="minorBidi" w:hAnsiTheme="minorBidi"/>
        </w:rPr>
        <w:t xml:space="preserve"> qui dura</w:t>
      </w:r>
      <w:r w:rsidRPr="00413403">
        <w:rPr>
          <w:rFonts w:asciiTheme="minorBidi" w:hAnsiTheme="minorBidi"/>
        </w:rPr>
        <w:t xml:space="preserve"> plusieurs décennies. </w:t>
      </w:r>
      <w:r w:rsidR="006732C5">
        <w:rPr>
          <w:rFonts w:asciiTheme="minorBidi" w:hAnsiTheme="minorBidi"/>
        </w:rPr>
        <w:t>Sur c</w:t>
      </w:r>
      <w:r>
        <w:rPr>
          <w:rFonts w:asciiTheme="minorBidi" w:hAnsiTheme="minorBidi"/>
        </w:rPr>
        <w:t xml:space="preserve">ette affiche aux couleurs majoritairement </w:t>
      </w:r>
      <w:r w:rsidRPr="00413403">
        <w:rPr>
          <w:rFonts w:asciiTheme="minorBidi" w:hAnsiTheme="minorBidi"/>
        </w:rPr>
        <w:t>sombre</w:t>
      </w:r>
      <w:r>
        <w:rPr>
          <w:rFonts w:asciiTheme="minorBidi" w:hAnsiTheme="minorBidi"/>
        </w:rPr>
        <w:t>s</w:t>
      </w:r>
      <w:r w:rsidR="006732C5">
        <w:rPr>
          <w:rFonts w:asciiTheme="minorBidi" w:hAnsiTheme="minorBidi"/>
        </w:rPr>
        <w:t xml:space="preserve">, l’on aperçoit </w:t>
      </w:r>
      <w:r w:rsidRPr="00413403">
        <w:rPr>
          <w:rFonts w:asciiTheme="minorBidi" w:hAnsiTheme="minorBidi"/>
        </w:rPr>
        <w:t>une bande rouge sur le côté gauche. À l</w:t>
      </w:r>
      <w:r>
        <w:rPr>
          <w:rFonts w:asciiTheme="minorBidi" w:hAnsiTheme="minorBidi"/>
        </w:rPr>
        <w:t>’</w:t>
      </w:r>
      <w:r w:rsidRPr="00413403">
        <w:rPr>
          <w:rFonts w:asciiTheme="minorBidi" w:hAnsiTheme="minorBidi"/>
        </w:rPr>
        <w:t xml:space="preserve">intérieur de </w:t>
      </w:r>
      <w:r>
        <w:rPr>
          <w:rFonts w:asciiTheme="minorBidi" w:hAnsiTheme="minorBidi"/>
        </w:rPr>
        <w:t xml:space="preserve">cette </w:t>
      </w:r>
      <w:r w:rsidRPr="00413403">
        <w:rPr>
          <w:rFonts w:asciiTheme="minorBidi" w:hAnsiTheme="minorBidi"/>
        </w:rPr>
        <w:t>bande rouge</w:t>
      </w:r>
      <w:r>
        <w:rPr>
          <w:rFonts w:asciiTheme="minorBidi" w:hAnsiTheme="minorBidi"/>
        </w:rPr>
        <w:t xml:space="preserve">, </w:t>
      </w:r>
      <w:r w:rsidRPr="00413403">
        <w:rPr>
          <w:rFonts w:asciiTheme="minorBidi" w:hAnsiTheme="minorBidi"/>
        </w:rPr>
        <w:t>un</w:t>
      </w:r>
      <w:r>
        <w:rPr>
          <w:rFonts w:asciiTheme="minorBidi" w:hAnsiTheme="minorBidi"/>
        </w:rPr>
        <w:t xml:space="preserve"> personnage au visage </w:t>
      </w:r>
      <w:r w:rsidRPr="00413403">
        <w:rPr>
          <w:rFonts w:asciiTheme="minorBidi" w:hAnsiTheme="minorBidi"/>
        </w:rPr>
        <w:t>triste</w:t>
      </w:r>
      <w:r>
        <w:rPr>
          <w:rFonts w:asciiTheme="minorBidi" w:hAnsiTheme="minorBidi"/>
        </w:rPr>
        <w:t xml:space="preserve"> semble emprisonné par une chaîne </w:t>
      </w:r>
      <w:r w:rsidRPr="00413403">
        <w:rPr>
          <w:rFonts w:asciiTheme="minorBidi" w:hAnsiTheme="minorBidi"/>
        </w:rPr>
        <w:t>gris foncé</w:t>
      </w:r>
      <w:r w:rsidR="001461A0">
        <w:rPr>
          <w:rFonts w:asciiTheme="minorBidi" w:hAnsiTheme="minorBidi"/>
        </w:rPr>
        <w:t xml:space="preserve"> imprimée </w:t>
      </w:r>
      <w:r>
        <w:rPr>
          <w:rFonts w:asciiTheme="minorBidi" w:hAnsiTheme="minorBidi"/>
        </w:rPr>
        <w:t xml:space="preserve">en travers de l’affiche. </w:t>
      </w:r>
      <w:r w:rsidRPr="00413403">
        <w:rPr>
          <w:rFonts w:asciiTheme="minorBidi" w:hAnsiTheme="minorBidi"/>
        </w:rPr>
        <w:t xml:space="preserve">Sous </w:t>
      </w:r>
      <w:r>
        <w:rPr>
          <w:rFonts w:asciiTheme="minorBidi" w:hAnsiTheme="minorBidi"/>
        </w:rPr>
        <w:t>ce personnage</w:t>
      </w:r>
      <w:r w:rsidRPr="00413403">
        <w:rPr>
          <w:rFonts w:asciiTheme="minorBidi" w:hAnsiTheme="minorBidi"/>
        </w:rPr>
        <w:t>, l</w:t>
      </w:r>
      <w:r>
        <w:rPr>
          <w:rFonts w:asciiTheme="minorBidi" w:hAnsiTheme="minorBidi"/>
        </w:rPr>
        <w:t>a phrase</w:t>
      </w:r>
      <w:r w:rsidRPr="00413403">
        <w:rPr>
          <w:rFonts w:asciiTheme="minorBidi" w:hAnsiTheme="minorBidi"/>
        </w:rPr>
        <w:t xml:space="preserve"> </w:t>
      </w:r>
      <w:r>
        <w:rPr>
          <w:rFonts w:asciiTheme="minorBidi" w:hAnsiTheme="minorBidi"/>
        </w:rPr>
        <w:t>« </w:t>
      </w:r>
      <w:r w:rsidRPr="00413403">
        <w:rPr>
          <w:rFonts w:asciiTheme="minorBidi" w:hAnsiTheme="minorBidi"/>
        </w:rPr>
        <w:t>Laisse partir mon peuple</w:t>
      </w:r>
      <w:r>
        <w:rPr>
          <w:rFonts w:asciiTheme="minorBidi" w:hAnsiTheme="minorBidi"/>
        </w:rPr>
        <w:t> »</w:t>
      </w:r>
      <w:r w:rsidRPr="00413403">
        <w:rPr>
          <w:rFonts w:asciiTheme="minorBidi" w:hAnsiTheme="minorBidi"/>
        </w:rPr>
        <w:t xml:space="preserve"> </w:t>
      </w:r>
      <w:r>
        <w:rPr>
          <w:rFonts w:asciiTheme="minorBidi" w:hAnsiTheme="minorBidi"/>
        </w:rPr>
        <w:t>est écrite</w:t>
      </w:r>
      <w:r w:rsidRPr="00413403">
        <w:rPr>
          <w:rFonts w:asciiTheme="minorBidi" w:hAnsiTheme="minorBidi"/>
        </w:rPr>
        <w:t xml:space="preserve"> en grandes lettres hébraïques blanches.</w:t>
      </w:r>
    </w:p>
    <w:p w14:paraId="51463251" w14:textId="77777777" w:rsidR="00DD51F8" w:rsidRDefault="00DD51F8" w:rsidP="00DD51F8">
      <w:pPr>
        <w:pStyle w:val="ListParagraph"/>
        <w:spacing w:line="360" w:lineRule="auto"/>
        <w:jc w:val="both"/>
        <w:rPr>
          <w:rFonts w:asciiTheme="minorBidi" w:hAnsiTheme="minorBidi"/>
        </w:rPr>
      </w:pPr>
    </w:p>
    <w:p w14:paraId="0D053F52" w14:textId="5CD58E83" w:rsidR="00DD51F8" w:rsidRDefault="00DD51F8" w:rsidP="00DD51F8">
      <w:pPr>
        <w:pStyle w:val="ListParagraph"/>
        <w:numPr>
          <w:ilvl w:val="0"/>
          <w:numId w:val="2"/>
        </w:numPr>
        <w:spacing w:line="360" w:lineRule="auto"/>
        <w:jc w:val="both"/>
        <w:rPr>
          <w:rFonts w:asciiTheme="minorBidi" w:hAnsiTheme="minorBidi"/>
        </w:rPr>
      </w:pPr>
      <w:r>
        <w:rPr>
          <w:rFonts w:asciiTheme="minorBidi" w:hAnsiTheme="minorBidi"/>
        </w:rPr>
        <w:t>Le mouvement « </w:t>
      </w:r>
      <w:r>
        <w:rPr>
          <w:rFonts w:asciiTheme="minorBidi" w:hAnsiTheme="minorBidi"/>
          <w:i/>
          <w:iCs/>
        </w:rPr>
        <w:t xml:space="preserve">Min haïr el </w:t>
      </w:r>
      <w:proofErr w:type="spellStart"/>
      <w:r>
        <w:rPr>
          <w:rFonts w:asciiTheme="minorBidi" w:hAnsiTheme="minorBidi"/>
          <w:i/>
          <w:iCs/>
        </w:rPr>
        <w:t>hakfar</w:t>
      </w:r>
      <w:proofErr w:type="spellEnd"/>
      <w:r>
        <w:rPr>
          <w:rFonts w:asciiTheme="minorBidi" w:hAnsiTheme="minorBidi"/>
          <w:i/>
          <w:iCs/>
        </w:rPr>
        <w:t> </w:t>
      </w:r>
      <w:r w:rsidRPr="007B20B5">
        <w:rPr>
          <w:rFonts w:asciiTheme="minorBidi" w:hAnsiTheme="minorBidi"/>
        </w:rPr>
        <w:t>»</w:t>
      </w:r>
      <w:r>
        <w:rPr>
          <w:rFonts w:asciiTheme="minorBidi" w:hAnsiTheme="minorBidi"/>
          <w:i/>
          <w:iCs/>
        </w:rPr>
        <w:t> </w:t>
      </w:r>
      <w:r>
        <w:rPr>
          <w:rFonts w:asciiTheme="minorBidi" w:hAnsiTheme="minorBidi"/>
        </w:rPr>
        <w:t>(« </w:t>
      </w:r>
      <w:r w:rsidRPr="009B7048">
        <w:rPr>
          <w:rFonts w:asciiTheme="minorBidi" w:hAnsiTheme="minorBidi"/>
        </w:rPr>
        <w:t>De la ville au village</w:t>
      </w:r>
      <w:r>
        <w:rPr>
          <w:rFonts w:asciiTheme="minorBidi" w:hAnsiTheme="minorBidi"/>
        </w:rPr>
        <w:t> »)</w:t>
      </w:r>
      <w:r w:rsidRPr="00413403">
        <w:rPr>
          <w:rFonts w:asciiTheme="minorBidi" w:hAnsiTheme="minorBidi"/>
        </w:rPr>
        <w:t xml:space="preserve"> </w:t>
      </w:r>
      <w:r>
        <w:rPr>
          <w:rFonts w:asciiTheme="minorBidi" w:hAnsiTheme="minorBidi"/>
        </w:rPr>
        <w:t>fut</w:t>
      </w:r>
      <w:r w:rsidRPr="00413403">
        <w:rPr>
          <w:rFonts w:asciiTheme="minorBidi" w:hAnsiTheme="minorBidi"/>
        </w:rPr>
        <w:t xml:space="preserve"> créé au début des années </w:t>
      </w:r>
      <w:r>
        <w:rPr>
          <w:rFonts w:asciiTheme="minorBidi" w:hAnsiTheme="minorBidi"/>
        </w:rPr>
        <w:t>1950</w:t>
      </w:r>
      <w:r w:rsidRPr="00413403">
        <w:rPr>
          <w:rFonts w:asciiTheme="minorBidi" w:hAnsiTheme="minorBidi"/>
        </w:rPr>
        <w:t xml:space="preserve"> par le Premier ministre israélien David Ben Gourion, pour </w:t>
      </w:r>
      <w:r>
        <w:rPr>
          <w:rFonts w:asciiTheme="minorBidi" w:hAnsiTheme="minorBidi"/>
        </w:rPr>
        <w:t>« stimuler</w:t>
      </w:r>
      <w:r w:rsidRPr="00413403">
        <w:rPr>
          <w:rFonts w:asciiTheme="minorBidi" w:hAnsiTheme="minorBidi"/>
        </w:rPr>
        <w:t xml:space="preserve"> les </w:t>
      </w:r>
      <w:r w:rsidRPr="007B20B5">
        <w:rPr>
          <w:rFonts w:asciiTheme="minorBidi" w:hAnsiTheme="minorBidi"/>
        </w:rPr>
        <w:t>activités de sensibilisation</w:t>
      </w:r>
      <w:r>
        <w:rPr>
          <w:rFonts w:asciiTheme="minorBidi" w:hAnsiTheme="minorBidi"/>
        </w:rPr>
        <w:t>,</w:t>
      </w:r>
      <w:r w:rsidRPr="007B20B5">
        <w:rPr>
          <w:rFonts w:asciiTheme="minorBidi" w:hAnsiTheme="minorBidi"/>
        </w:rPr>
        <w:t xml:space="preserve"> visant</w:t>
      </w:r>
      <w:r>
        <w:rPr>
          <w:rFonts w:asciiTheme="minorBidi" w:hAnsiTheme="minorBidi"/>
        </w:rPr>
        <w:t xml:space="preserve"> à encourager </w:t>
      </w:r>
      <w:r w:rsidRPr="00413403">
        <w:rPr>
          <w:rFonts w:asciiTheme="minorBidi" w:hAnsiTheme="minorBidi"/>
        </w:rPr>
        <w:t>l</w:t>
      </w:r>
      <w:r>
        <w:rPr>
          <w:rFonts w:asciiTheme="minorBidi" w:hAnsiTheme="minorBidi"/>
        </w:rPr>
        <w:t>es habitants</w:t>
      </w:r>
      <w:r w:rsidRPr="00413403">
        <w:rPr>
          <w:rFonts w:asciiTheme="minorBidi" w:hAnsiTheme="minorBidi"/>
        </w:rPr>
        <w:t xml:space="preserve"> des </w:t>
      </w:r>
      <w:r>
        <w:rPr>
          <w:rFonts w:asciiTheme="minorBidi" w:hAnsiTheme="minorBidi"/>
        </w:rPr>
        <w:t xml:space="preserve">agglomérations urbaines à s’installer dans </w:t>
      </w:r>
      <w:r w:rsidRPr="00413403">
        <w:rPr>
          <w:rFonts w:asciiTheme="minorBidi" w:hAnsiTheme="minorBidi"/>
        </w:rPr>
        <w:t xml:space="preserve">les </w:t>
      </w:r>
      <w:r>
        <w:rPr>
          <w:rFonts w:asciiTheme="minorBidi" w:hAnsiTheme="minorBidi"/>
        </w:rPr>
        <w:t>implantations</w:t>
      </w:r>
      <w:r w:rsidRPr="00413403">
        <w:rPr>
          <w:rFonts w:asciiTheme="minorBidi" w:hAnsiTheme="minorBidi"/>
        </w:rPr>
        <w:t xml:space="preserve"> agricoles</w:t>
      </w:r>
      <w:r>
        <w:rPr>
          <w:rFonts w:asciiTheme="minorBidi" w:hAnsiTheme="minorBidi"/>
        </w:rPr>
        <w:t> »</w:t>
      </w:r>
      <w:r w:rsidRPr="00413403">
        <w:rPr>
          <w:rFonts w:asciiTheme="minorBidi" w:hAnsiTheme="minorBidi"/>
        </w:rPr>
        <w:t>.</w:t>
      </w:r>
      <w:r>
        <w:rPr>
          <w:rFonts w:asciiTheme="minorBidi" w:hAnsiTheme="minorBidi"/>
        </w:rPr>
        <w:t xml:space="preserve"> E</w:t>
      </w:r>
      <w:r w:rsidRPr="00413403">
        <w:rPr>
          <w:rFonts w:asciiTheme="minorBidi" w:hAnsiTheme="minorBidi"/>
        </w:rPr>
        <w:t>n deux ans</w:t>
      </w:r>
      <w:r>
        <w:rPr>
          <w:rFonts w:asciiTheme="minorBidi" w:hAnsiTheme="minorBidi"/>
        </w:rPr>
        <w:t xml:space="preserve">, </w:t>
      </w:r>
      <w:r w:rsidRPr="009668D3">
        <w:rPr>
          <w:rFonts w:asciiTheme="minorBidi" w:hAnsiTheme="minorBidi"/>
        </w:rPr>
        <w:t>cette organisation liée</w:t>
      </w:r>
      <w:r>
        <w:rPr>
          <w:rFonts w:asciiTheme="minorBidi" w:hAnsiTheme="minorBidi"/>
        </w:rPr>
        <w:t xml:space="preserve"> au</w:t>
      </w:r>
      <w:r w:rsidRPr="00413403">
        <w:rPr>
          <w:rFonts w:asciiTheme="minorBidi" w:hAnsiTheme="minorBidi"/>
        </w:rPr>
        <w:t xml:space="preserve"> </w:t>
      </w:r>
      <w:r w:rsidR="005E3F1C">
        <w:rPr>
          <w:rFonts w:asciiTheme="minorBidi" w:hAnsiTheme="minorBidi"/>
        </w:rPr>
        <w:t>M</w:t>
      </w:r>
      <w:r w:rsidRPr="00413403">
        <w:rPr>
          <w:rFonts w:asciiTheme="minorBidi" w:hAnsiTheme="minorBidi"/>
        </w:rPr>
        <w:t xml:space="preserve">ouvement des </w:t>
      </w:r>
      <w:r>
        <w:rPr>
          <w:rFonts w:asciiTheme="minorBidi" w:hAnsiTheme="minorBidi"/>
        </w:rPr>
        <w:t>M</w:t>
      </w:r>
      <w:r w:rsidRPr="00413403">
        <w:rPr>
          <w:rFonts w:asciiTheme="minorBidi" w:hAnsiTheme="minorBidi"/>
        </w:rPr>
        <w:t>o</w:t>
      </w:r>
      <w:r>
        <w:rPr>
          <w:rFonts w:asciiTheme="minorBidi" w:hAnsiTheme="minorBidi"/>
        </w:rPr>
        <w:t>c</w:t>
      </w:r>
      <w:r w:rsidRPr="00413403">
        <w:rPr>
          <w:rFonts w:asciiTheme="minorBidi" w:hAnsiTheme="minorBidi"/>
        </w:rPr>
        <w:t>havim</w:t>
      </w:r>
      <w:r>
        <w:rPr>
          <w:rFonts w:asciiTheme="minorBidi" w:hAnsiTheme="minorBidi"/>
        </w:rPr>
        <w:t>, conduisit à</w:t>
      </w:r>
      <w:r w:rsidRPr="00413403">
        <w:rPr>
          <w:rFonts w:asciiTheme="minorBidi" w:hAnsiTheme="minorBidi"/>
        </w:rPr>
        <w:t xml:space="preserve"> l</w:t>
      </w:r>
      <w:r>
        <w:rPr>
          <w:rFonts w:asciiTheme="minorBidi" w:hAnsiTheme="minorBidi"/>
        </w:rPr>
        <w:t>’</w:t>
      </w:r>
      <w:r w:rsidRPr="00413403">
        <w:rPr>
          <w:rFonts w:asciiTheme="minorBidi" w:hAnsiTheme="minorBidi"/>
        </w:rPr>
        <w:t>absorption d</w:t>
      </w:r>
      <w:r>
        <w:rPr>
          <w:rFonts w:asciiTheme="minorBidi" w:hAnsiTheme="minorBidi"/>
        </w:rPr>
        <w:t>’</w:t>
      </w:r>
      <w:r w:rsidRPr="00413403">
        <w:rPr>
          <w:rFonts w:asciiTheme="minorBidi" w:hAnsiTheme="minorBidi"/>
        </w:rPr>
        <w:t xml:space="preserve">environ 800 nouvelles familles dans les </w:t>
      </w:r>
      <w:r>
        <w:rPr>
          <w:rFonts w:asciiTheme="minorBidi" w:hAnsiTheme="minorBidi"/>
        </w:rPr>
        <w:t>M</w:t>
      </w:r>
      <w:r w:rsidRPr="00413403">
        <w:rPr>
          <w:rFonts w:asciiTheme="minorBidi" w:hAnsiTheme="minorBidi"/>
        </w:rPr>
        <w:t>o</w:t>
      </w:r>
      <w:r>
        <w:rPr>
          <w:rFonts w:asciiTheme="minorBidi" w:hAnsiTheme="minorBidi"/>
        </w:rPr>
        <w:t>c</w:t>
      </w:r>
      <w:r w:rsidRPr="00413403">
        <w:rPr>
          <w:rFonts w:asciiTheme="minorBidi" w:hAnsiTheme="minorBidi"/>
        </w:rPr>
        <w:t>havim existants</w:t>
      </w:r>
      <w:r>
        <w:rPr>
          <w:rFonts w:asciiTheme="minorBidi" w:hAnsiTheme="minorBidi"/>
        </w:rPr>
        <w:t>,</w:t>
      </w:r>
      <w:r w:rsidRPr="00413403">
        <w:rPr>
          <w:rFonts w:asciiTheme="minorBidi" w:hAnsiTheme="minorBidi"/>
        </w:rPr>
        <w:t xml:space="preserve"> </w:t>
      </w:r>
      <w:r>
        <w:rPr>
          <w:rFonts w:asciiTheme="minorBidi" w:hAnsiTheme="minorBidi"/>
        </w:rPr>
        <w:t>ainsi qu’</w:t>
      </w:r>
      <w:r w:rsidRPr="00413403">
        <w:rPr>
          <w:rFonts w:asciiTheme="minorBidi" w:hAnsiTheme="minorBidi"/>
        </w:rPr>
        <w:t>à l</w:t>
      </w:r>
      <w:r>
        <w:rPr>
          <w:rFonts w:asciiTheme="minorBidi" w:hAnsiTheme="minorBidi"/>
        </w:rPr>
        <w:t>’</w:t>
      </w:r>
      <w:r w:rsidRPr="00413403">
        <w:rPr>
          <w:rFonts w:asciiTheme="minorBidi" w:hAnsiTheme="minorBidi"/>
        </w:rPr>
        <w:t xml:space="preserve">établissement de dix nouveaux </w:t>
      </w:r>
      <w:r>
        <w:rPr>
          <w:rFonts w:asciiTheme="minorBidi" w:hAnsiTheme="minorBidi"/>
        </w:rPr>
        <w:t>M</w:t>
      </w:r>
      <w:r w:rsidRPr="00413403">
        <w:rPr>
          <w:rFonts w:asciiTheme="minorBidi" w:hAnsiTheme="minorBidi"/>
        </w:rPr>
        <w:t>o</w:t>
      </w:r>
      <w:r>
        <w:rPr>
          <w:rFonts w:asciiTheme="minorBidi" w:hAnsiTheme="minorBidi"/>
        </w:rPr>
        <w:t>c</w:t>
      </w:r>
      <w:r w:rsidRPr="00413403">
        <w:rPr>
          <w:rFonts w:asciiTheme="minorBidi" w:hAnsiTheme="minorBidi"/>
        </w:rPr>
        <w:t>havim où</w:t>
      </w:r>
      <w:r>
        <w:rPr>
          <w:rFonts w:asciiTheme="minorBidi" w:hAnsiTheme="minorBidi"/>
        </w:rPr>
        <w:t xml:space="preserve"> s’installèrent</w:t>
      </w:r>
      <w:r w:rsidRPr="00413403">
        <w:rPr>
          <w:rFonts w:asciiTheme="minorBidi" w:hAnsiTheme="minorBidi"/>
        </w:rPr>
        <w:t xml:space="preserve"> 800 autres familles</w:t>
      </w:r>
      <w:r>
        <w:rPr>
          <w:rFonts w:asciiTheme="minorBidi" w:hAnsiTheme="minorBidi"/>
        </w:rPr>
        <w:t>.</w:t>
      </w:r>
    </w:p>
    <w:p w14:paraId="1D5AE3DD" w14:textId="77777777" w:rsidR="00DD51F8" w:rsidRPr="00413403" w:rsidRDefault="00DD51F8" w:rsidP="00DD51F8">
      <w:pPr>
        <w:pStyle w:val="ListParagraph"/>
        <w:rPr>
          <w:rFonts w:asciiTheme="minorBidi" w:hAnsiTheme="minorBidi"/>
        </w:rPr>
      </w:pPr>
    </w:p>
    <w:p w14:paraId="42E45C2B" w14:textId="77777777" w:rsidR="00DD51F8" w:rsidRDefault="00DD51F8" w:rsidP="00DD51F8">
      <w:pPr>
        <w:pStyle w:val="ListParagraph"/>
        <w:numPr>
          <w:ilvl w:val="0"/>
          <w:numId w:val="2"/>
        </w:numPr>
        <w:spacing w:line="360" w:lineRule="auto"/>
        <w:jc w:val="both"/>
        <w:rPr>
          <w:rFonts w:asciiTheme="minorBidi" w:hAnsiTheme="minorBidi"/>
        </w:rPr>
      </w:pPr>
      <w:r w:rsidRPr="00413403">
        <w:rPr>
          <w:rFonts w:asciiTheme="minorBidi" w:hAnsiTheme="minorBidi"/>
        </w:rPr>
        <w:t xml:space="preserve">Cette affiche, également </w:t>
      </w:r>
      <w:r>
        <w:rPr>
          <w:rFonts w:asciiTheme="minorBidi" w:hAnsiTheme="minorBidi"/>
        </w:rPr>
        <w:t>publiée</w:t>
      </w:r>
      <w:r w:rsidRPr="00413403">
        <w:rPr>
          <w:rFonts w:asciiTheme="minorBidi" w:hAnsiTheme="minorBidi"/>
        </w:rPr>
        <w:t xml:space="preserve"> sous forme de timbre, a été c</w:t>
      </w:r>
      <w:r>
        <w:rPr>
          <w:rFonts w:asciiTheme="minorBidi" w:hAnsiTheme="minorBidi"/>
        </w:rPr>
        <w:t>réée</w:t>
      </w:r>
      <w:r w:rsidRPr="00413403">
        <w:rPr>
          <w:rFonts w:asciiTheme="minorBidi" w:hAnsiTheme="minorBidi"/>
        </w:rPr>
        <w:t xml:space="preserve"> par les frères Shamir pour célébrer les 25 ans de </w:t>
      </w:r>
      <w:r>
        <w:rPr>
          <w:rFonts w:asciiTheme="minorBidi" w:hAnsiTheme="minorBidi"/>
        </w:rPr>
        <w:t>l’Orchestre Philarmonique d’Israël</w:t>
      </w:r>
      <w:r w:rsidRPr="00413403">
        <w:rPr>
          <w:rFonts w:asciiTheme="minorBidi" w:hAnsiTheme="minorBidi"/>
        </w:rPr>
        <w:t xml:space="preserve">. </w:t>
      </w:r>
      <w:r>
        <w:rPr>
          <w:rFonts w:asciiTheme="minorBidi" w:hAnsiTheme="minorBidi"/>
        </w:rPr>
        <w:t xml:space="preserve">Y figurent </w:t>
      </w:r>
      <w:r w:rsidRPr="00413403">
        <w:rPr>
          <w:rFonts w:asciiTheme="minorBidi" w:hAnsiTheme="minorBidi"/>
        </w:rPr>
        <w:t>divers instruments de différentes couleurs</w:t>
      </w:r>
      <w:r>
        <w:rPr>
          <w:rFonts w:asciiTheme="minorBidi" w:hAnsiTheme="minorBidi"/>
        </w:rPr>
        <w:t xml:space="preserve">, notamment un </w:t>
      </w:r>
      <w:r w:rsidRPr="00413403">
        <w:rPr>
          <w:rFonts w:asciiTheme="minorBidi" w:hAnsiTheme="minorBidi"/>
        </w:rPr>
        <w:t xml:space="preserve">violoncelle, </w:t>
      </w:r>
      <w:r>
        <w:rPr>
          <w:rFonts w:asciiTheme="minorBidi" w:hAnsiTheme="minorBidi"/>
        </w:rPr>
        <w:t xml:space="preserve">des </w:t>
      </w:r>
      <w:r>
        <w:rPr>
          <w:rFonts w:asciiTheme="minorBidi" w:hAnsiTheme="minorBidi"/>
        </w:rPr>
        <w:lastRenderedPageBreak/>
        <w:t>percussions</w:t>
      </w:r>
      <w:r w:rsidRPr="00413403">
        <w:rPr>
          <w:rFonts w:asciiTheme="minorBidi" w:hAnsiTheme="minorBidi"/>
        </w:rPr>
        <w:t xml:space="preserve">, </w:t>
      </w:r>
      <w:r>
        <w:rPr>
          <w:rFonts w:asciiTheme="minorBidi" w:hAnsiTheme="minorBidi"/>
        </w:rPr>
        <w:t xml:space="preserve">une </w:t>
      </w:r>
      <w:r w:rsidRPr="00413403">
        <w:rPr>
          <w:rFonts w:asciiTheme="minorBidi" w:hAnsiTheme="minorBidi"/>
        </w:rPr>
        <w:t xml:space="preserve">trompette et </w:t>
      </w:r>
      <w:r>
        <w:rPr>
          <w:rFonts w:asciiTheme="minorBidi" w:hAnsiTheme="minorBidi"/>
        </w:rPr>
        <w:t xml:space="preserve">une </w:t>
      </w:r>
      <w:r w:rsidRPr="00413403">
        <w:rPr>
          <w:rFonts w:asciiTheme="minorBidi" w:hAnsiTheme="minorBidi"/>
        </w:rPr>
        <w:t xml:space="preserve">harpe. </w:t>
      </w:r>
      <w:r>
        <w:rPr>
          <w:rFonts w:asciiTheme="minorBidi" w:hAnsiTheme="minorBidi"/>
        </w:rPr>
        <w:t xml:space="preserve">En haut à droite </w:t>
      </w:r>
      <w:r w:rsidRPr="00413403">
        <w:rPr>
          <w:rFonts w:asciiTheme="minorBidi" w:hAnsiTheme="minorBidi"/>
        </w:rPr>
        <w:t>se trouve le logo de</w:t>
      </w:r>
      <w:r>
        <w:rPr>
          <w:rFonts w:asciiTheme="minorBidi" w:hAnsiTheme="minorBidi"/>
        </w:rPr>
        <w:t xml:space="preserve"> l’Orchestre Philarmonique d’Israël</w:t>
      </w:r>
      <w:r w:rsidRPr="00413403">
        <w:rPr>
          <w:rFonts w:asciiTheme="minorBidi" w:hAnsiTheme="minorBidi"/>
        </w:rPr>
        <w:t xml:space="preserve"> qui </w:t>
      </w:r>
      <w:r>
        <w:rPr>
          <w:rFonts w:asciiTheme="minorBidi" w:hAnsiTheme="minorBidi"/>
        </w:rPr>
        <w:t>associe</w:t>
      </w:r>
      <w:r w:rsidRPr="00413403">
        <w:rPr>
          <w:rFonts w:asciiTheme="minorBidi" w:hAnsiTheme="minorBidi"/>
        </w:rPr>
        <w:t xml:space="preserve"> la </w:t>
      </w:r>
      <w:r>
        <w:rPr>
          <w:rFonts w:asciiTheme="minorBidi" w:hAnsiTheme="minorBidi"/>
        </w:rPr>
        <w:t>Mé</w:t>
      </w:r>
      <w:r w:rsidRPr="00413403">
        <w:rPr>
          <w:rFonts w:asciiTheme="minorBidi" w:hAnsiTheme="minorBidi"/>
        </w:rPr>
        <w:t xml:space="preserve">norah </w:t>
      </w:r>
      <w:r>
        <w:rPr>
          <w:rFonts w:asciiTheme="minorBidi" w:hAnsiTheme="minorBidi"/>
        </w:rPr>
        <w:t>à</w:t>
      </w:r>
      <w:r w:rsidRPr="00413403">
        <w:rPr>
          <w:rFonts w:asciiTheme="minorBidi" w:hAnsiTheme="minorBidi"/>
        </w:rPr>
        <w:t xml:space="preserve"> </w:t>
      </w:r>
      <w:r w:rsidRPr="00865AF7">
        <w:rPr>
          <w:rFonts w:asciiTheme="minorBidi" w:hAnsiTheme="minorBidi"/>
        </w:rPr>
        <w:t>des rangées d</w:t>
      </w:r>
      <w:r>
        <w:rPr>
          <w:rFonts w:asciiTheme="minorBidi" w:hAnsiTheme="minorBidi"/>
        </w:rPr>
        <w:t>’</w:t>
      </w:r>
      <w:r w:rsidRPr="00865AF7">
        <w:rPr>
          <w:rFonts w:asciiTheme="minorBidi" w:hAnsiTheme="minorBidi"/>
        </w:rPr>
        <w:t>instruments</w:t>
      </w:r>
      <w:r>
        <w:rPr>
          <w:rFonts w:asciiTheme="minorBidi" w:hAnsiTheme="minorBidi"/>
        </w:rPr>
        <w:t>,</w:t>
      </w:r>
      <w:r w:rsidRPr="00865AF7">
        <w:rPr>
          <w:rFonts w:asciiTheme="minorBidi" w:hAnsiTheme="minorBidi"/>
        </w:rPr>
        <w:t xml:space="preserve"> </w:t>
      </w:r>
      <w:r>
        <w:rPr>
          <w:rFonts w:asciiTheme="minorBidi" w:hAnsiTheme="minorBidi"/>
        </w:rPr>
        <w:t>avec</w:t>
      </w:r>
      <w:r w:rsidRPr="00865AF7">
        <w:rPr>
          <w:rFonts w:asciiTheme="minorBidi" w:hAnsiTheme="minorBidi"/>
        </w:rPr>
        <w:t xml:space="preserve"> le chef d</w:t>
      </w:r>
      <w:r>
        <w:rPr>
          <w:rFonts w:asciiTheme="minorBidi" w:hAnsiTheme="minorBidi"/>
        </w:rPr>
        <w:t>’</w:t>
      </w:r>
      <w:r w:rsidRPr="00865AF7">
        <w:rPr>
          <w:rFonts w:asciiTheme="minorBidi" w:hAnsiTheme="minorBidi"/>
        </w:rPr>
        <w:t xml:space="preserve">orchestre </w:t>
      </w:r>
      <w:r>
        <w:rPr>
          <w:rFonts w:asciiTheme="minorBidi" w:hAnsiTheme="minorBidi"/>
        </w:rPr>
        <w:t xml:space="preserve">au </w:t>
      </w:r>
      <w:r w:rsidRPr="00865AF7">
        <w:rPr>
          <w:rFonts w:asciiTheme="minorBidi" w:hAnsiTheme="minorBidi"/>
        </w:rPr>
        <w:t>centre.</w:t>
      </w:r>
    </w:p>
    <w:p w14:paraId="4DB0B104" w14:textId="77777777" w:rsidR="00DD51F8" w:rsidRPr="00413403" w:rsidRDefault="00DD51F8" w:rsidP="00DD51F8">
      <w:pPr>
        <w:pStyle w:val="ListParagraph"/>
        <w:rPr>
          <w:rFonts w:asciiTheme="minorBidi" w:hAnsiTheme="minorBidi"/>
        </w:rPr>
      </w:pPr>
    </w:p>
    <w:p w14:paraId="0E83C6AA" w14:textId="3009F24D" w:rsidR="00DD51F8" w:rsidRDefault="00DD51F8" w:rsidP="00DD51F8">
      <w:pPr>
        <w:pStyle w:val="ListParagraph"/>
        <w:numPr>
          <w:ilvl w:val="0"/>
          <w:numId w:val="2"/>
        </w:numPr>
        <w:spacing w:line="360" w:lineRule="auto"/>
        <w:jc w:val="both"/>
        <w:rPr>
          <w:rFonts w:asciiTheme="minorBidi" w:hAnsiTheme="minorBidi"/>
        </w:rPr>
      </w:pPr>
      <w:r>
        <w:rPr>
          <w:rFonts w:asciiTheme="minorBidi" w:hAnsiTheme="minorBidi"/>
        </w:rPr>
        <w:t xml:space="preserve">Cette </w:t>
      </w:r>
      <w:r w:rsidRPr="00413403">
        <w:rPr>
          <w:rFonts w:asciiTheme="minorBidi" w:hAnsiTheme="minorBidi"/>
        </w:rPr>
        <w:t xml:space="preserve">affiche colorée représente un </w:t>
      </w:r>
      <w:r>
        <w:rPr>
          <w:rFonts w:asciiTheme="minorBidi" w:hAnsiTheme="minorBidi"/>
        </w:rPr>
        <w:t xml:space="preserve">jeune </w:t>
      </w:r>
      <w:r w:rsidRPr="00413403">
        <w:rPr>
          <w:rFonts w:asciiTheme="minorBidi" w:hAnsiTheme="minorBidi"/>
        </w:rPr>
        <w:t xml:space="preserve">garçon souriant qui tient un </w:t>
      </w:r>
      <w:r>
        <w:rPr>
          <w:rFonts w:asciiTheme="minorBidi" w:hAnsiTheme="minorBidi"/>
        </w:rPr>
        <w:t xml:space="preserve">grand </w:t>
      </w:r>
      <w:r w:rsidRPr="00413403">
        <w:rPr>
          <w:rFonts w:asciiTheme="minorBidi" w:hAnsiTheme="minorBidi"/>
        </w:rPr>
        <w:t xml:space="preserve">assortiment de fruits dans un </w:t>
      </w:r>
      <w:proofErr w:type="spellStart"/>
      <w:r w:rsidRPr="00865AF7">
        <w:rPr>
          <w:rFonts w:asciiTheme="minorBidi" w:hAnsiTheme="minorBidi"/>
          <w:i/>
          <w:iCs/>
        </w:rPr>
        <w:t>kova</w:t>
      </w:r>
      <w:proofErr w:type="spellEnd"/>
      <w:r w:rsidRPr="00865AF7">
        <w:rPr>
          <w:rFonts w:asciiTheme="minorBidi" w:hAnsiTheme="minorBidi"/>
          <w:i/>
          <w:iCs/>
        </w:rPr>
        <w:t xml:space="preserve"> </w:t>
      </w:r>
      <w:proofErr w:type="spellStart"/>
      <w:r w:rsidRPr="00865AF7">
        <w:rPr>
          <w:rFonts w:asciiTheme="minorBidi" w:hAnsiTheme="minorBidi"/>
          <w:i/>
          <w:iCs/>
        </w:rPr>
        <w:t>tembel</w:t>
      </w:r>
      <w:proofErr w:type="spellEnd"/>
      <w:r w:rsidRPr="00413403">
        <w:rPr>
          <w:rFonts w:asciiTheme="minorBidi" w:hAnsiTheme="minorBidi"/>
        </w:rPr>
        <w:t xml:space="preserve">, le chapeau </w:t>
      </w:r>
      <w:r>
        <w:rPr>
          <w:rFonts w:asciiTheme="minorBidi" w:hAnsiTheme="minorBidi"/>
        </w:rPr>
        <w:t xml:space="preserve">typiquement israélien porté </w:t>
      </w:r>
      <w:r w:rsidRPr="00413403">
        <w:rPr>
          <w:rFonts w:asciiTheme="minorBidi" w:hAnsiTheme="minorBidi"/>
        </w:rPr>
        <w:t xml:space="preserve">jusque </w:t>
      </w:r>
      <w:r>
        <w:rPr>
          <w:rFonts w:asciiTheme="minorBidi" w:hAnsiTheme="minorBidi"/>
        </w:rPr>
        <w:t xml:space="preserve">dans </w:t>
      </w:r>
      <w:r w:rsidRPr="00413403">
        <w:rPr>
          <w:rFonts w:asciiTheme="minorBidi" w:hAnsiTheme="minorBidi"/>
        </w:rPr>
        <w:t xml:space="preserve">les années 1970. </w:t>
      </w:r>
      <w:r>
        <w:rPr>
          <w:rFonts w:asciiTheme="minorBidi" w:hAnsiTheme="minorBidi"/>
        </w:rPr>
        <w:t>S</w:t>
      </w:r>
      <w:r w:rsidRPr="00413403">
        <w:rPr>
          <w:rFonts w:asciiTheme="minorBidi" w:hAnsiTheme="minorBidi"/>
        </w:rPr>
        <w:t xml:space="preserve">ous </w:t>
      </w:r>
      <w:r>
        <w:rPr>
          <w:rFonts w:asciiTheme="minorBidi" w:hAnsiTheme="minorBidi"/>
        </w:rPr>
        <w:t>c</w:t>
      </w:r>
      <w:r w:rsidRPr="00413403">
        <w:rPr>
          <w:rFonts w:asciiTheme="minorBidi" w:hAnsiTheme="minorBidi"/>
        </w:rPr>
        <w:t>e garçon</w:t>
      </w:r>
      <w:r>
        <w:rPr>
          <w:rFonts w:asciiTheme="minorBidi" w:hAnsiTheme="minorBidi"/>
        </w:rPr>
        <w:t xml:space="preserve">, on peut lire le slogan </w:t>
      </w:r>
      <w:r w:rsidRPr="00413403">
        <w:rPr>
          <w:rFonts w:asciiTheme="minorBidi" w:hAnsiTheme="minorBidi"/>
        </w:rPr>
        <w:t>: « Mangez des fruits, mais lavez-les</w:t>
      </w:r>
      <w:r>
        <w:rPr>
          <w:rFonts w:asciiTheme="minorBidi" w:hAnsiTheme="minorBidi"/>
        </w:rPr>
        <w:t> »</w:t>
      </w:r>
      <w:r w:rsidRPr="00413403">
        <w:rPr>
          <w:rFonts w:asciiTheme="minorBidi" w:hAnsiTheme="minorBidi"/>
        </w:rPr>
        <w:t xml:space="preserve">. Les fruits </w:t>
      </w:r>
      <w:r>
        <w:rPr>
          <w:rFonts w:asciiTheme="minorBidi" w:hAnsiTheme="minorBidi"/>
        </w:rPr>
        <w:t xml:space="preserve">placés dans le </w:t>
      </w:r>
      <w:r w:rsidRPr="00413403">
        <w:rPr>
          <w:rFonts w:asciiTheme="minorBidi" w:hAnsiTheme="minorBidi"/>
        </w:rPr>
        <w:t xml:space="preserve">chapeau </w:t>
      </w:r>
      <w:r>
        <w:rPr>
          <w:rFonts w:ascii="Arial" w:hAnsi="Arial" w:cs="Arial"/>
          <w:color w:val="222222"/>
          <w:shd w:val="clear" w:color="auto" w:fill="FFFFFF"/>
        </w:rPr>
        <w:t>–</w:t>
      </w:r>
      <w:r w:rsidRPr="00413403">
        <w:rPr>
          <w:rFonts w:asciiTheme="minorBidi" w:hAnsiTheme="minorBidi"/>
        </w:rPr>
        <w:t xml:space="preserve"> raisins, pommes et divers agrumes </w:t>
      </w:r>
      <w:r>
        <w:rPr>
          <w:rFonts w:asciiTheme="minorBidi" w:hAnsiTheme="minorBidi"/>
        </w:rPr>
        <w:t>–</w:t>
      </w:r>
      <w:r w:rsidRPr="00413403">
        <w:rPr>
          <w:rFonts w:asciiTheme="minorBidi" w:hAnsiTheme="minorBidi"/>
        </w:rPr>
        <w:t xml:space="preserve"> </w:t>
      </w:r>
      <w:r>
        <w:rPr>
          <w:rFonts w:asciiTheme="minorBidi" w:hAnsiTheme="minorBidi"/>
        </w:rPr>
        <w:t>sont dégoulinants</w:t>
      </w:r>
      <w:r w:rsidRPr="00413403">
        <w:rPr>
          <w:rFonts w:asciiTheme="minorBidi" w:hAnsiTheme="minorBidi"/>
        </w:rPr>
        <w:t xml:space="preserve"> d</w:t>
      </w:r>
      <w:r>
        <w:rPr>
          <w:rFonts w:asciiTheme="minorBidi" w:hAnsiTheme="minorBidi"/>
        </w:rPr>
        <w:t>’</w:t>
      </w:r>
      <w:r w:rsidRPr="00413403">
        <w:rPr>
          <w:rFonts w:asciiTheme="minorBidi" w:hAnsiTheme="minorBidi"/>
        </w:rPr>
        <w:t>eau, ce qui montre qu</w:t>
      </w:r>
      <w:r>
        <w:rPr>
          <w:rFonts w:asciiTheme="minorBidi" w:hAnsiTheme="minorBidi"/>
        </w:rPr>
        <w:t>’</w:t>
      </w:r>
      <w:r w:rsidRPr="00413403">
        <w:rPr>
          <w:rFonts w:asciiTheme="minorBidi" w:hAnsiTheme="minorBidi"/>
        </w:rPr>
        <w:t xml:space="preserve">ils ont été lavés. </w:t>
      </w:r>
      <w:r>
        <w:rPr>
          <w:rFonts w:asciiTheme="minorBidi" w:hAnsiTheme="minorBidi"/>
        </w:rPr>
        <w:t xml:space="preserve">Cette </w:t>
      </w:r>
      <w:r w:rsidRPr="00413403">
        <w:rPr>
          <w:rFonts w:asciiTheme="minorBidi" w:hAnsiTheme="minorBidi"/>
        </w:rPr>
        <w:t>affiche fait la promotion d</w:t>
      </w:r>
      <w:r>
        <w:rPr>
          <w:rFonts w:asciiTheme="minorBidi" w:hAnsiTheme="minorBidi"/>
        </w:rPr>
        <w:t>’</w:t>
      </w:r>
      <w:r w:rsidRPr="00413403">
        <w:rPr>
          <w:rFonts w:asciiTheme="minorBidi" w:hAnsiTheme="minorBidi"/>
        </w:rPr>
        <w:t>une bonne santé</w:t>
      </w:r>
      <w:r>
        <w:rPr>
          <w:rFonts w:asciiTheme="minorBidi" w:hAnsiTheme="minorBidi"/>
        </w:rPr>
        <w:t>,</w:t>
      </w:r>
      <w:r w:rsidRPr="00413403">
        <w:rPr>
          <w:rFonts w:asciiTheme="minorBidi" w:hAnsiTheme="minorBidi"/>
        </w:rPr>
        <w:t xml:space="preserve"> en encourageant les enfants à manger des fruits</w:t>
      </w:r>
      <w:r>
        <w:rPr>
          <w:rFonts w:asciiTheme="minorBidi" w:hAnsiTheme="minorBidi"/>
        </w:rPr>
        <w:t>,</w:t>
      </w:r>
      <w:r w:rsidRPr="00413403">
        <w:rPr>
          <w:rFonts w:asciiTheme="minorBidi" w:hAnsiTheme="minorBidi"/>
        </w:rPr>
        <w:t xml:space="preserve"> tout en veillant à ce</w:t>
      </w:r>
      <w:r>
        <w:rPr>
          <w:rFonts w:asciiTheme="minorBidi" w:hAnsiTheme="minorBidi"/>
        </w:rPr>
        <w:t xml:space="preserve"> qu’ils n’ingèrent pas</w:t>
      </w:r>
      <w:r w:rsidRPr="00413403">
        <w:rPr>
          <w:rFonts w:asciiTheme="minorBidi" w:hAnsiTheme="minorBidi"/>
        </w:rPr>
        <w:t xml:space="preserve"> </w:t>
      </w:r>
      <w:r>
        <w:rPr>
          <w:rFonts w:asciiTheme="minorBidi" w:hAnsiTheme="minorBidi"/>
        </w:rPr>
        <w:t>d</w:t>
      </w:r>
      <w:r w:rsidRPr="00413403">
        <w:rPr>
          <w:rFonts w:asciiTheme="minorBidi" w:hAnsiTheme="minorBidi"/>
        </w:rPr>
        <w:t xml:space="preserve">e bactéries et </w:t>
      </w:r>
      <w:r>
        <w:rPr>
          <w:rFonts w:asciiTheme="minorBidi" w:hAnsiTheme="minorBidi"/>
        </w:rPr>
        <w:t xml:space="preserve">de </w:t>
      </w:r>
      <w:r w:rsidRPr="00413403">
        <w:rPr>
          <w:rFonts w:asciiTheme="minorBidi" w:hAnsiTheme="minorBidi"/>
        </w:rPr>
        <w:t xml:space="preserve">substances nocives </w:t>
      </w:r>
      <w:r>
        <w:rPr>
          <w:rFonts w:asciiTheme="minorBidi" w:hAnsiTheme="minorBidi"/>
        </w:rPr>
        <w:t xml:space="preserve">comme </w:t>
      </w:r>
      <w:r w:rsidRPr="00413403">
        <w:rPr>
          <w:rFonts w:asciiTheme="minorBidi" w:hAnsiTheme="minorBidi"/>
        </w:rPr>
        <w:t>les engrais</w:t>
      </w:r>
      <w:r>
        <w:rPr>
          <w:rFonts w:asciiTheme="minorBidi" w:hAnsiTheme="minorBidi"/>
        </w:rPr>
        <w:t>.</w:t>
      </w:r>
    </w:p>
    <w:p w14:paraId="2ADA8849" w14:textId="77777777" w:rsidR="00952459" w:rsidRPr="00952459" w:rsidRDefault="00952459" w:rsidP="00952459">
      <w:pPr>
        <w:pStyle w:val="ListParagraph"/>
        <w:rPr>
          <w:rFonts w:asciiTheme="minorBidi" w:hAnsiTheme="minorBidi"/>
        </w:rPr>
      </w:pPr>
    </w:p>
    <w:p w14:paraId="5A4FBEA6" w14:textId="77777777" w:rsidR="00952459" w:rsidRPr="00571A2D" w:rsidRDefault="00952459" w:rsidP="00952459">
      <w:pPr>
        <w:pStyle w:val="ListParagraph"/>
        <w:numPr>
          <w:ilvl w:val="0"/>
          <w:numId w:val="3"/>
        </w:numPr>
        <w:spacing w:line="360" w:lineRule="auto"/>
        <w:jc w:val="both"/>
        <w:rPr>
          <w:rFonts w:asciiTheme="minorBidi" w:hAnsiTheme="minorBidi"/>
        </w:rPr>
      </w:pPr>
      <w:r w:rsidRPr="00571A2D">
        <w:rPr>
          <w:rFonts w:asciiTheme="minorBidi" w:hAnsiTheme="minorBidi"/>
        </w:rPr>
        <w:t>Cette affiche provenant de la série « </w:t>
      </w:r>
      <w:proofErr w:type="spellStart"/>
      <w:r w:rsidRPr="00571A2D">
        <w:rPr>
          <w:rFonts w:asciiTheme="minorBidi" w:hAnsiTheme="minorBidi"/>
        </w:rPr>
        <w:t>Flowers</w:t>
      </w:r>
      <w:proofErr w:type="spellEnd"/>
      <w:r w:rsidRPr="00571A2D">
        <w:rPr>
          <w:rFonts w:asciiTheme="minorBidi" w:hAnsiTheme="minorBidi"/>
        </w:rPr>
        <w:t xml:space="preserve"> of Our Country » (« Fleurs de notre pays ») a été publiée par la branche jeunesse de l’organisme Keren </w:t>
      </w:r>
      <w:proofErr w:type="spellStart"/>
      <w:r w:rsidRPr="00571A2D">
        <w:rPr>
          <w:rFonts w:asciiTheme="minorBidi" w:hAnsiTheme="minorBidi"/>
        </w:rPr>
        <w:t>Hayessod</w:t>
      </w:r>
      <w:proofErr w:type="spellEnd"/>
      <w:r w:rsidRPr="00571A2D">
        <w:rPr>
          <w:rFonts w:asciiTheme="minorBidi" w:hAnsiTheme="minorBidi"/>
        </w:rPr>
        <w:t xml:space="preserve">. C’est en 1951, à l’occasion du troisième anniversaire de l’Indépendance de l’État d’Israël, que les enfants </w:t>
      </w:r>
      <w:r w:rsidRPr="00DE6EB1">
        <w:rPr>
          <w:rFonts w:asciiTheme="minorBidi" w:hAnsiTheme="minorBidi"/>
        </w:rPr>
        <w:t>israéliens adoptèrent la tradition d’envoyer des fleurs séchées</w:t>
      </w:r>
      <w:r w:rsidRPr="00571A2D">
        <w:rPr>
          <w:rFonts w:asciiTheme="minorBidi" w:hAnsiTheme="minorBidi"/>
        </w:rPr>
        <w:t xml:space="preserve"> aux enfants du monde entier. Cette habitude, instaurée par le Département de l’Éducation de l’organisme Keren </w:t>
      </w:r>
      <w:proofErr w:type="spellStart"/>
      <w:r w:rsidRPr="00571A2D">
        <w:rPr>
          <w:rFonts w:asciiTheme="minorBidi" w:hAnsiTheme="minorBidi"/>
        </w:rPr>
        <w:t>Hayessod</w:t>
      </w:r>
      <w:proofErr w:type="spellEnd"/>
      <w:r w:rsidRPr="00571A2D">
        <w:rPr>
          <w:rFonts w:asciiTheme="minorBidi" w:hAnsiTheme="minorBidi"/>
        </w:rPr>
        <w:t>, se poursuivit dans les années soixante jusqu’à la guerre des Six Jours. Le but de cette initiative était de renforcer le lien entre Israël et le monde juif. Les enfants et les jeunes participèrent à ce projet avec enthousiasme, et chaque année, ils envoyèrent leurs vœux sur des cartes postales accompagnées de fleurs qu’ils avaient séchées eux-mêmes.</w:t>
      </w:r>
    </w:p>
    <w:p w14:paraId="4051C414" w14:textId="0E085656" w:rsidR="00952459" w:rsidRPr="00571A2D" w:rsidRDefault="00952459" w:rsidP="00952459">
      <w:pPr>
        <w:pStyle w:val="ListParagraph"/>
        <w:spacing w:line="360" w:lineRule="auto"/>
        <w:jc w:val="both"/>
        <w:rPr>
          <w:rFonts w:asciiTheme="minorBidi" w:hAnsiTheme="minorBidi"/>
        </w:rPr>
      </w:pPr>
      <w:r w:rsidRPr="00571A2D">
        <w:rPr>
          <w:rFonts w:asciiTheme="minorBidi" w:hAnsiTheme="minorBidi"/>
        </w:rPr>
        <w:t xml:space="preserve">Le Keren </w:t>
      </w:r>
      <w:proofErr w:type="spellStart"/>
      <w:r w:rsidRPr="00571A2D">
        <w:rPr>
          <w:rFonts w:asciiTheme="minorBidi" w:hAnsiTheme="minorBidi"/>
        </w:rPr>
        <w:t>Hayessod</w:t>
      </w:r>
      <w:proofErr w:type="spellEnd"/>
      <w:r w:rsidRPr="00571A2D">
        <w:rPr>
          <w:rFonts w:asciiTheme="minorBidi" w:hAnsiTheme="minorBidi"/>
        </w:rPr>
        <w:t xml:space="preserve"> est l’organisme chargé de collecter des fonds au nom du Mouvement Sioniste. Créé par le Congrès Sioniste en 1920, il est à ce jour le seul organisme public reconnu par l’État, qui soit habilité à lever des fonds. Au fil des ans, le Keren </w:t>
      </w:r>
      <w:proofErr w:type="spellStart"/>
      <w:r w:rsidRPr="00571A2D">
        <w:rPr>
          <w:rFonts w:asciiTheme="minorBidi" w:hAnsiTheme="minorBidi"/>
        </w:rPr>
        <w:t>Hayessod</w:t>
      </w:r>
      <w:proofErr w:type="spellEnd"/>
      <w:r w:rsidRPr="00571A2D">
        <w:rPr>
          <w:rFonts w:asciiTheme="minorBidi" w:hAnsiTheme="minorBidi"/>
        </w:rPr>
        <w:t xml:space="preserve"> a apporté un soutien financier aux Juifs</w:t>
      </w:r>
      <w:r w:rsidR="007A1A5B">
        <w:rPr>
          <w:rFonts w:asciiTheme="minorBidi" w:hAnsiTheme="minorBidi"/>
        </w:rPr>
        <w:t xml:space="preserve"> nécessiteux</w:t>
      </w:r>
      <w:r w:rsidRPr="00571A2D">
        <w:rPr>
          <w:rFonts w:asciiTheme="minorBidi" w:hAnsiTheme="minorBidi"/>
        </w:rPr>
        <w:t>, et il continue de contribuer à l’éducation, au développement des infrastructures, à l’immigration, ainsi qu’à d’autres missions à l’échelle nationale.</w:t>
      </w:r>
    </w:p>
    <w:p w14:paraId="1BDC064A" w14:textId="77777777" w:rsidR="00952459" w:rsidRPr="00571A2D" w:rsidRDefault="00952459" w:rsidP="00952459">
      <w:pPr>
        <w:pStyle w:val="ListParagraph"/>
        <w:spacing w:line="360" w:lineRule="auto"/>
        <w:jc w:val="both"/>
        <w:rPr>
          <w:rFonts w:asciiTheme="minorBidi" w:hAnsiTheme="minorBidi"/>
        </w:rPr>
      </w:pPr>
    </w:p>
    <w:p w14:paraId="62EA023F" w14:textId="77777777" w:rsidR="00952459" w:rsidRPr="00571A2D" w:rsidRDefault="00952459" w:rsidP="00952459">
      <w:pPr>
        <w:pStyle w:val="ListParagraph"/>
        <w:numPr>
          <w:ilvl w:val="0"/>
          <w:numId w:val="3"/>
        </w:numPr>
        <w:spacing w:line="360" w:lineRule="auto"/>
        <w:jc w:val="both"/>
        <w:rPr>
          <w:rFonts w:asciiTheme="minorBidi" w:hAnsiTheme="minorBidi"/>
        </w:rPr>
      </w:pPr>
      <w:r w:rsidRPr="00571A2D">
        <w:rPr>
          <w:rFonts w:asciiTheme="minorBidi" w:hAnsiTheme="minorBidi"/>
        </w:rPr>
        <w:t>Cette affiche provenant de la série « </w:t>
      </w:r>
      <w:proofErr w:type="spellStart"/>
      <w:r w:rsidRPr="00571A2D">
        <w:rPr>
          <w:rFonts w:asciiTheme="minorBidi" w:hAnsiTheme="minorBidi"/>
        </w:rPr>
        <w:t>Flowers</w:t>
      </w:r>
      <w:proofErr w:type="spellEnd"/>
      <w:r w:rsidRPr="00571A2D">
        <w:rPr>
          <w:rFonts w:asciiTheme="minorBidi" w:hAnsiTheme="minorBidi"/>
        </w:rPr>
        <w:t xml:space="preserve"> of Our Country » (« Fleurs de notre pays ») a été publiée par la branche jeunesse de l’organisme Keren </w:t>
      </w:r>
      <w:proofErr w:type="spellStart"/>
      <w:r w:rsidRPr="00571A2D">
        <w:rPr>
          <w:rFonts w:asciiTheme="minorBidi" w:hAnsiTheme="minorBidi"/>
        </w:rPr>
        <w:t>Hayessod</w:t>
      </w:r>
      <w:proofErr w:type="spellEnd"/>
      <w:r w:rsidRPr="00571A2D">
        <w:rPr>
          <w:rFonts w:asciiTheme="minorBidi" w:hAnsiTheme="minorBidi"/>
        </w:rPr>
        <w:t xml:space="preserve">. C’est en 1951, à l’occasion du troisième anniversaire de l’Indépendance de l’État d’Israël, que les enfants israéliens adoptèrent la tradition d’envoyer des fleurs séchées aux enfants du monde entier. Cette habitude, instaurée par le Département de l’Éducation de l’organisme Keren </w:t>
      </w:r>
      <w:proofErr w:type="spellStart"/>
      <w:r w:rsidRPr="00571A2D">
        <w:rPr>
          <w:rFonts w:asciiTheme="minorBidi" w:hAnsiTheme="minorBidi"/>
        </w:rPr>
        <w:t>Hayessod</w:t>
      </w:r>
      <w:proofErr w:type="spellEnd"/>
      <w:r w:rsidRPr="00571A2D">
        <w:rPr>
          <w:rFonts w:asciiTheme="minorBidi" w:hAnsiTheme="minorBidi"/>
        </w:rPr>
        <w:t xml:space="preserve">, se poursuivit dans les années soixante jusqu’à la guerre des Six Jours. Le but de cette initiative était de renforcer le lien entre Israël et </w:t>
      </w:r>
      <w:r w:rsidRPr="00571A2D">
        <w:rPr>
          <w:rFonts w:asciiTheme="minorBidi" w:hAnsiTheme="minorBidi"/>
        </w:rPr>
        <w:lastRenderedPageBreak/>
        <w:t>le monde juif. Les enfants et les jeunes participèrent à ce projet avec enthousiasme, et chaque année, ils envoyèrent leurs vœux sur des cartes postales accompagnées de fleurs qu’ils avaient séchées eux-mêmes.</w:t>
      </w:r>
    </w:p>
    <w:p w14:paraId="46652206" w14:textId="2E675991" w:rsidR="00952459" w:rsidRPr="00571A2D" w:rsidRDefault="00952459" w:rsidP="00952459">
      <w:pPr>
        <w:pStyle w:val="ListParagraph"/>
        <w:spacing w:line="360" w:lineRule="auto"/>
        <w:jc w:val="both"/>
        <w:rPr>
          <w:rFonts w:asciiTheme="minorBidi" w:hAnsiTheme="minorBidi"/>
        </w:rPr>
      </w:pPr>
      <w:r w:rsidRPr="00571A2D">
        <w:rPr>
          <w:rFonts w:asciiTheme="minorBidi" w:hAnsiTheme="minorBidi"/>
        </w:rPr>
        <w:t xml:space="preserve">Le Keren </w:t>
      </w:r>
      <w:proofErr w:type="spellStart"/>
      <w:r w:rsidRPr="00571A2D">
        <w:rPr>
          <w:rFonts w:asciiTheme="minorBidi" w:hAnsiTheme="minorBidi"/>
        </w:rPr>
        <w:t>Hayessod</w:t>
      </w:r>
      <w:proofErr w:type="spellEnd"/>
      <w:r w:rsidRPr="00571A2D">
        <w:rPr>
          <w:rFonts w:asciiTheme="minorBidi" w:hAnsiTheme="minorBidi"/>
        </w:rPr>
        <w:t xml:space="preserve"> est l’organisme chargé de collecter des fonds au nom du Mouvement Sioniste. Créé par le Congrès Sioniste en 1920, il est à ce jour le seul organisme public reconnu par l’État, qui soit habilité à lever des fonds. Au fil des ans, le Keren </w:t>
      </w:r>
      <w:proofErr w:type="spellStart"/>
      <w:r w:rsidRPr="00571A2D">
        <w:rPr>
          <w:rFonts w:asciiTheme="minorBidi" w:hAnsiTheme="minorBidi"/>
        </w:rPr>
        <w:t>Hayessod</w:t>
      </w:r>
      <w:proofErr w:type="spellEnd"/>
      <w:r w:rsidRPr="00571A2D">
        <w:rPr>
          <w:rFonts w:asciiTheme="minorBidi" w:hAnsiTheme="minorBidi"/>
        </w:rPr>
        <w:t xml:space="preserve"> a apporté un soutien financier aux Juifs </w:t>
      </w:r>
      <w:r w:rsidR="009E0B84">
        <w:rPr>
          <w:rFonts w:asciiTheme="minorBidi" w:hAnsiTheme="minorBidi"/>
        </w:rPr>
        <w:t>nécessiteux</w:t>
      </w:r>
      <w:r w:rsidRPr="00571A2D">
        <w:rPr>
          <w:rFonts w:asciiTheme="minorBidi" w:hAnsiTheme="minorBidi"/>
        </w:rPr>
        <w:t>, et il continue de contribuer à l’éducation, au développement des infrastructures, à l’immigration, ainsi qu’à d’autres missions à l’échelle nationale.</w:t>
      </w:r>
    </w:p>
    <w:p w14:paraId="30D712AD" w14:textId="77777777" w:rsidR="00952459" w:rsidRPr="00571A2D" w:rsidRDefault="00952459" w:rsidP="00952459">
      <w:pPr>
        <w:pStyle w:val="ListParagraph"/>
        <w:spacing w:line="360" w:lineRule="auto"/>
        <w:jc w:val="both"/>
        <w:rPr>
          <w:rFonts w:asciiTheme="minorBidi" w:hAnsiTheme="minorBidi"/>
          <w:rtl/>
        </w:rPr>
      </w:pPr>
    </w:p>
    <w:p w14:paraId="45F4502A" w14:textId="64C7FC94" w:rsidR="00952459" w:rsidRPr="00571A2D" w:rsidRDefault="00952459" w:rsidP="00952459">
      <w:pPr>
        <w:pStyle w:val="ListParagraph"/>
        <w:numPr>
          <w:ilvl w:val="0"/>
          <w:numId w:val="3"/>
        </w:numPr>
        <w:spacing w:line="360" w:lineRule="auto"/>
        <w:jc w:val="both"/>
        <w:rPr>
          <w:rFonts w:asciiTheme="minorBidi" w:hAnsiTheme="minorBidi"/>
        </w:rPr>
      </w:pPr>
      <w:r w:rsidRPr="00571A2D">
        <w:rPr>
          <w:rFonts w:asciiTheme="minorBidi" w:hAnsiTheme="minorBidi"/>
        </w:rPr>
        <w:t xml:space="preserve">Cette affiche a été créée par Jean David, peintre et dessinateur, connu pour ses contributions à l’avant-garde roumaine et au début de l’art moderne israélien. Entre 1927 et 1937, il suivit des cours dans diverses écoles d’art à Paris. En 1929, il participa pour la première fois à une exposition collective à Bucarest, et en 1933, il présenta sa première exposition personnelle. En 1942, il quitta la Roumanie en bateau avec douze autres Juifs, et après avoir été arrêté par les autorités britanniques à Chypre, il réussit à rejoindre Israël en 1944. Avec Marcel </w:t>
      </w:r>
      <w:proofErr w:type="spellStart"/>
      <w:r w:rsidRPr="00571A2D">
        <w:rPr>
          <w:rFonts w:asciiTheme="minorBidi" w:hAnsiTheme="minorBidi"/>
        </w:rPr>
        <w:t>Janco</w:t>
      </w:r>
      <w:proofErr w:type="spellEnd"/>
      <w:r w:rsidRPr="00571A2D">
        <w:rPr>
          <w:rFonts w:asciiTheme="minorBidi" w:hAnsiTheme="minorBidi"/>
        </w:rPr>
        <w:t>, il fonda en Israël le village d’artistes « </w:t>
      </w:r>
      <w:proofErr w:type="spellStart"/>
      <w:r w:rsidRPr="00571A2D">
        <w:rPr>
          <w:rFonts w:asciiTheme="minorBidi" w:hAnsiTheme="minorBidi"/>
        </w:rPr>
        <w:t>Ein</w:t>
      </w:r>
      <w:proofErr w:type="spellEnd"/>
      <w:r w:rsidRPr="00571A2D">
        <w:rPr>
          <w:rFonts w:asciiTheme="minorBidi" w:hAnsiTheme="minorBidi"/>
        </w:rPr>
        <w:t xml:space="preserve"> </w:t>
      </w:r>
      <w:proofErr w:type="spellStart"/>
      <w:r w:rsidRPr="00571A2D">
        <w:rPr>
          <w:rFonts w:asciiTheme="minorBidi" w:hAnsiTheme="minorBidi"/>
        </w:rPr>
        <w:t>Hod</w:t>
      </w:r>
      <w:proofErr w:type="spellEnd"/>
      <w:r w:rsidRPr="00571A2D">
        <w:rPr>
          <w:rFonts w:asciiTheme="minorBidi" w:hAnsiTheme="minorBidi"/>
        </w:rPr>
        <w:t xml:space="preserve"> ». </w:t>
      </w:r>
      <w:bookmarkStart w:id="0" w:name="_Hlk121820444"/>
      <w:r w:rsidRPr="00571A2D">
        <w:rPr>
          <w:rFonts w:asciiTheme="minorBidi" w:hAnsiTheme="minorBidi"/>
        </w:rPr>
        <w:t>Il acquit une solide réputation en tant que muraliste</w:t>
      </w:r>
      <w:r w:rsidR="005E6257">
        <w:rPr>
          <w:rFonts w:asciiTheme="minorBidi" w:hAnsiTheme="minorBidi"/>
        </w:rPr>
        <w:t xml:space="preserve"> </w:t>
      </w:r>
      <w:r w:rsidRPr="00571A2D">
        <w:rPr>
          <w:rFonts w:asciiTheme="minorBidi" w:hAnsiTheme="minorBidi"/>
        </w:rPr>
        <w:t xml:space="preserve">et surtout en tant que </w:t>
      </w:r>
      <w:r w:rsidRPr="00571A2D">
        <w:rPr>
          <w:rFonts w:asciiTheme="minorBidi" w:hAnsiTheme="minorBidi"/>
          <w:color w:val="000000" w:themeColor="text1"/>
        </w:rPr>
        <w:t>graphiste</w:t>
      </w:r>
      <w:r w:rsidRPr="00571A2D">
        <w:rPr>
          <w:rFonts w:asciiTheme="minorBidi" w:hAnsiTheme="minorBidi"/>
        </w:rPr>
        <w:t xml:space="preserve">, ayant </w:t>
      </w:r>
      <w:r w:rsidR="0020360B" w:rsidRPr="00C372BE">
        <w:rPr>
          <w:rFonts w:asciiTheme="minorBidi" w:hAnsiTheme="minorBidi"/>
        </w:rPr>
        <w:t>réalisé</w:t>
      </w:r>
      <w:r w:rsidRPr="00C372BE">
        <w:rPr>
          <w:rFonts w:asciiTheme="minorBidi" w:hAnsiTheme="minorBidi"/>
        </w:rPr>
        <w:t xml:space="preserve"> de nombreuses affiches et autres créations</w:t>
      </w:r>
      <w:r w:rsidRPr="00571A2D">
        <w:rPr>
          <w:rFonts w:asciiTheme="minorBidi" w:hAnsiTheme="minorBidi"/>
        </w:rPr>
        <w:t xml:space="preserve"> pour la compagnie aérienne El Al.</w:t>
      </w:r>
      <w:bookmarkEnd w:id="0"/>
    </w:p>
    <w:p w14:paraId="48B42284" w14:textId="77777777" w:rsidR="00952459" w:rsidRPr="00571A2D" w:rsidRDefault="00952459" w:rsidP="00952459">
      <w:pPr>
        <w:pStyle w:val="ListParagraph"/>
        <w:spacing w:line="360" w:lineRule="auto"/>
        <w:jc w:val="both"/>
        <w:rPr>
          <w:rFonts w:asciiTheme="minorBidi" w:hAnsiTheme="minorBidi"/>
        </w:rPr>
      </w:pPr>
    </w:p>
    <w:p w14:paraId="419CF1D4" w14:textId="3C116209" w:rsidR="00952459" w:rsidRPr="00571A2D" w:rsidRDefault="00952459" w:rsidP="00952459">
      <w:pPr>
        <w:pStyle w:val="ListParagraph"/>
        <w:numPr>
          <w:ilvl w:val="0"/>
          <w:numId w:val="3"/>
        </w:numPr>
        <w:spacing w:line="360" w:lineRule="auto"/>
        <w:jc w:val="both"/>
        <w:rPr>
          <w:rFonts w:asciiTheme="minorBidi" w:hAnsiTheme="minorBidi"/>
        </w:rPr>
      </w:pPr>
      <w:r w:rsidRPr="00571A2D">
        <w:rPr>
          <w:rFonts w:asciiTheme="minorBidi" w:hAnsiTheme="minorBidi"/>
        </w:rPr>
        <w:t xml:space="preserve">Cette affiche a été créée par Jean David, peintre et dessinateur, connu pour ses contributions à l’avant-garde roumaine et au début de l’art moderne israélien. Entre 1927 et 1937, il suivit des cours dans diverses écoles d’art à Paris. En 1929, il participa pour la première fois à une exposition collective à Bucarest, et en 1933, il présenta sa première exposition personnelle. En 1942, il quitta la Roumanie en bateau avec douze autres Juifs, et après avoir été arrêté par les autorités britanniques à Chypre, il réussit à rejoindre Israël en 1944. Avec Marcel </w:t>
      </w:r>
      <w:proofErr w:type="spellStart"/>
      <w:r w:rsidRPr="00571A2D">
        <w:rPr>
          <w:rFonts w:asciiTheme="minorBidi" w:hAnsiTheme="minorBidi"/>
        </w:rPr>
        <w:t>Janco</w:t>
      </w:r>
      <w:proofErr w:type="spellEnd"/>
      <w:r w:rsidRPr="00571A2D">
        <w:rPr>
          <w:rFonts w:asciiTheme="minorBidi" w:hAnsiTheme="minorBidi"/>
        </w:rPr>
        <w:t>, il fonda en Israël le village d’artistes « </w:t>
      </w:r>
      <w:proofErr w:type="spellStart"/>
      <w:r w:rsidRPr="00571A2D">
        <w:rPr>
          <w:rFonts w:asciiTheme="minorBidi" w:hAnsiTheme="minorBidi"/>
        </w:rPr>
        <w:t>Ein</w:t>
      </w:r>
      <w:proofErr w:type="spellEnd"/>
      <w:r w:rsidRPr="00571A2D">
        <w:rPr>
          <w:rFonts w:asciiTheme="minorBidi" w:hAnsiTheme="minorBidi"/>
        </w:rPr>
        <w:t xml:space="preserve"> </w:t>
      </w:r>
      <w:proofErr w:type="spellStart"/>
      <w:r w:rsidRPr="00571A2D">
        <w:rPr>
          <w:rFonts w:asciiTheme="minorBidi" w:hAnsiTheme="minorBidi"/>
        </w:rPr>
        <w:t>Hod</w:t>
      </w:r>
      <w:proofErr w:type="spellEnd"/>
      <w:r w:rsidRPr="00571A2D">
        <w:rPr>
          <w:rFonts w:asciiTheme="minorBidi" w:hAnsiTheme="minorBidi"/>
        </w:rPr>
        <w:t xml:space="preserve"> ». Il acquit une solide réputation en tant que muraliste et surtout en tant que graphiste, ayant </w:t>
      </w:r>
      <w:r w:rsidR="00AC42B3" w:rsidRPr="00AC42B3">
        <w:rPr>
          <w:rFonts w:asciiTheme="minorBidi" w:hAnsiTheme="minorBidi"/>
        </w:rPr>
        <w:t>réalisé</w:t>
      </w:r>
      <w:r w:rsidRPr="00AC42B3">
        <w:rPr>
          <w:rFonts w:asciiTheme="minorBidi" w:hAnsiTheme="minorBidi"/>
        </w:rPr>
        <w:t xml:space="preserve"> de nombreuses affiches et</w:t>
      </w:r>
      <w:r w:rsidRPr="00571A2D">
        <w:rPr>
          <w:rFonts w:asciiTheme="minorBidi" w:hAnsiTheme="minorBidi"/>
        </w:rPr>
        <w:t xml:space="preserve"> autres créations pour la compagnie aérienne El Al.</w:t>
      </w:r>
    </w:p>
    <w:p w14:paraId="3CF61D9E" w14:textId="77777777" w:rsidR="00952459" w:rsidRPr="00571A2D" w:rsidRDefault="00952459" w:rsidP="00952459">
      <w:pPr>
        <w:pStyle w:val="ListParagraph"/>
        <w:rPr>
          <w:rFonts w:asciiTheme="minorBidi" w:hAnsiTheme="minorBidi"/>
        </w:rPr>
      </w:pPr>
    </w:p>
    <w:p w14:paraId="48DB1ACD" w14:textId="77777777" w:rsidR="00952459" w:rsidRPr="00571A2D" w:rsidRDefault="00952459" w:rsidP="00952459">
      <w:pPr>
        <w:pStyle w:val="ListParagraph"/>
        <w:numPr>
          <w:ilvl w:val="0"/>
          <w:numId w:val="3"/>
        </w:numPr>
        <w:spacing w:line="360" w:lineRule="auto"/>
        <w:jc w:val="both"/>
        <w:rPr>
          <w:rFonts w:asciiTheme="minorBidi" w:hAnsiTheme="minorBidi"/>
        </w:rPr>
      </w:pPr>
      <w:commentRangeStart w:id="1"/>
      <w:r w:rsidRPr="00571A2D">
        <w:rPr>
          <w:rFonts w:asciiTheme="minorBidi" w:hAnsiTheme="minorBidi"/>
        </w:rPr>
        <w:t xml:space="preserve">Cette affiche de </w:t>
      </w:r>
      <w:proofErr w:type="spellStart"/>
      <w:r w:rsidRPr="00571A2D">
        <w:rPr>
          <w:rFonts w:asciiTheme="minorBidi" w:hAnsiTheme="minorBidi"/>
        </w:rPr>
        <w:t>Zvi</w:t>
      </w:r>
      <w:proofErr w:type="spellEnd"/>
      <w:r w:rsidRPr="00571A2D">
        <w:rPr>
          <w:rFonts w:asciiTheme="minorBidi" w:hAnsiTheme="minorBidi"/>
        </w:rPr>
        <w:t xml:space="preserve"> Berger </w:t>
      </w:r>
      <w:commentRangeEnd w:id="1"/>
      <w:r w:rsidR="009109EF">
        <w:rPr>
          <w:rStyle w:val="CommentReference"/>
          <w:rtl/>
        </w:rPr>
        <w:commentReference w:id="1"/>
      </w:r>
      <w:r w:rsidRPr="00571A2D">
        <w:rPr>
          <w:rFonts w:asciiTheme="minorBidi" w:hAnsiTheme="minorBidi"/>
        </w:rPr>
        <w:t xml:space="preserve">décrit une scène de jeunes enfants enthousiastes qui commencent l’année scolaire, entourés des 22 lettres de l’alphabet hébreu. Le mot « Chalom » (« Bonjour ») est écrit sur le tableau noir de la salle de classe, et l’enseignant accueille les enfants qui entrent en cours préparatoire. </w:t>
      </w:r>
    </w:p>
    <w:p w14:paraId="18A0139A" w14:textId="77777777" w:rsidR="00952459" w:rsidRPr="00571A2D" w:rsidRDefault="00952459" w:rsidP="00952459">
      <w:pPr>
        <w:pStyle w:val="ListParagraph"/>
        <w:rPr>
          <w:rFonts w:asciiTheme="minorBidi" w:hAnsiTheme="minorBidi"/>
        </w:rPr>
      </w:pPr>
    </w:p>
    <w:p w14:paraId="501CA85A" w14:textId="77777777" w:rsidR="00952459" w:rsidRPr="00571A2D" w:rsidRDefault="00952459" w:rsidP="00952459">
      <w:pPr>
        <w:pStyle w:val="ListParagraph"/>
        <w:numPr>
          <w:ilvl w:val="0"/>
          <w:numId w:val="3"/>
        </w:numPr>
        <w:spacing w:line="360" w:lineRule="auto"/>
        <w:jc w:val="both"/>
        <w:rPr>
          <w:rFonts w:asciiTheme="minorBidi" w:hAnsiTheme="minorBidi"/>
        </w:rPr>
      </w:pPr>
      <w:r w:rsidRPr="00571A2D">
        <w:rPr>
          <w:rFonts w:asciiTheme="minorBidi" w:hAnsiTheme="minorBidi"/>
        </w:rPr>
        <w:lastRenderedPageBreak/>
        <w:t xml:space="preserve">Ce </w:t>
      </w:r>
      <w:commentRangeStart w:id="2"/>
      <w:r w:rsidRPr="00571A2D">
        <w:rPr>
          <w:rFonts w:asciiTheme="minorBidi" w:hAnsiTheme="minorBidi"/>
        </w:rPr>
        <w:t>timbre a été émis en 1965, Année de la Coopération Internationale.</w:t>
      </w:r>
      <w:commentRangeEnd w:id="2"/>
      <w:r w:rsidR="009109EF">
        <w:rPr>
          <w:rStyle w:val="CommentReference"/>
          <w:rtl/>
        </w:rPr>
        <w:commentReference w:id="2"/>
      </w:r>
    </w:p>
    <w:p w14:paraId="76736161" w14:textId="77777777" w:rsidR="00952459" w:rsidRPr="00571A2D" w:rsidRDefault="00952459" w:rsidP="00952459">
      <w:pPr>
        <w:pStyle w:val="ListParagraph"/>
        <w:rPr>
          <w:rFonts w:asciiTheme="minorBidi" w:hAnsiTheme="minorBidi"/>
        </w:rPr>
      </w:pPr>
    </w:p>
    <w:p w14:paraId="436BBA87" w14:textId="77777777" w:rsidR="00952459" w:rsidRPr="00571A2D" w:rsidRDefault="00952459" w:rsidP="00952459">
      <w:pPr>
        <w:pStyle w:val="ListParagraph"/>
        <w:numPr>
          <w:ilvl w:val="0"/>
          <w:numId w:val="3"/>
        </w:numPr>
        <w:spacing w:line="360" w:lineRule="auto"/>
        <w:jc w:val="both"/>
        <w:rPr>
          <w:rFonts w:asciiTheme="minorBidi" w:hAnsiTheme="minorBidi"/>
        </w:rPr>
      </w:pPr>
      <w:r w:rsidRPr="00571A2D">
        <w:rPr>
          <w:rFonts w:asciiTheme="minorBidi" w:hAnsiTheme="minorBidi"/>
        </w:rPr>
        <w:t xml:space="preserve">Ce </w:t>
      </w:r>
      <w:commentRangeStart w:id="3"/>
      <w:r w:rsidRPr="00571A2D">
        <w:rPr>
          <w:rFonts w:asciiTheme="minorBidi" w:hAnsiTheme="minorBidi"/>
        </w:rPr>
        <w:t xml:space="preserve">timbre, créé par </w:t>
      </w:r>
      <w:proofErr w:type="spellStart"/>
      <w:r w:rsidRPr="00571A2D">
        <w:rPr>
          <w:rFonts w:asciiTheme="minorBidi" w:hAnsiTheme="minorBidi"/>
        </w:rPr>
        <w:t>Zvi</w:t>
      </w:r>
      <w:proofErr w:type="spellEnd"/>
      <w:r w:rsidRPr="00571A2D">
        <w:rPr>
          <w:rFonts w:asciiTheme="minorBidi" w:hAnsiTheme="minorBidi"/>
        </w:rPr>
        <w:t xml:space="preserve"> </w:t>
      </w:r>
      <w:proofErr w:type="spellStart"/>
      <w:r w:rsidRPr="00571A2D">
        <w:rPr>
          <w:rFonts w:asciiTheme="minorBidi" w:hAnsiTheme="minorBidi"/>
        </w:rPr>
        <w:t>Narkis</w:t>
      </w:r>
      <w:proofErr w:type="spellEnd"/>
      <w:r w:rsidRPr="00571A2D">
        <w:rPr>
          <w:rFonts w:asciiTheme="minorBidi" w:hAnsiTheme="minorBidi"/>
        </w:rPr>
        <w:t xml:space="preserve">, représente l’Aqueduc National d’Israël </w:t>
      </w:r>
      <w:commentRangeEnd w:id="3"/>
      <w:r w:rsidR="002D6199">
        <w:rPr>
          <w:rStyle w:val="CommentReference"/>
          <w:rtl/>
        </w:rPr>
        <w:commentReference w:id="3"/>
      </w:r>
      <w:r w:rsidRPr="00571A2D">
        <w:rPr>
          <w:rFonts w:asciiTheme="minorBidi" w:hAnsiTheme="minorBidi"/>
        </w:rPr>
        <w:t>(en hébreu « </w:t>
      </w:r>
      <w:proofErr w:type="spellStart"/>
      <w:r w:rsidRPr="00571A2D">
        <w:rPr>
          <w:rFonts w:asciiTheme="minorBidi" w:hAnsiTheme="minorBidi"/>
          <w:i/>
          <w:iCs/>
        </w:rPr>
        <w:t>HaMovil</w:t>
      </w:r>
      <w:proofErr w:type="spellEnd"/>
      <w:r w:rsidRPr="00571A2D">
        <w:rPr>
          <w:rFonts w:asciiTheme="minorBidi" w:hAnsiTheme="minorBidi"/>
          <w:i/>
          <w:iCs/>
        </w:rPr>
        <w:t xml:space="preserve"> </w:t>
      </w:r>
      <w:proofErr w:type="spellStart"/>
      <w:r w:rsidRPr="00571A2D">
        <w:rPr>
          <w:rFonts w:asciiTheme="minorBidi" w:hAnsiTheme="minorBidi"/>
          <w:i/>
          <w:iCs/>
        </w:rPr>
        <w:t>HaArtzi</w:t>
      </w:r>
      <w:proofErr w:type="spellEnd"/>
      <w:r w:rsidRPr="00571A2D">
        <w:rPr>
          <w:rFonts w:asciiTheme="minorBidi" w:hAnsiTheme="minorBidi"/>
          <w:i/>
          <w:iCs/>
        </w:rPr>
        <w:t> </w:t>
      </w:r>
      <w:r w:rsidRPr="00571A2D">
        <w:rPr>
          <w:rFonts w:asciiTheme="minorBidi" w:hAnsiTheme="minorBidi"/>
        </w:rPr>
        <w:t>») qui est le plus grand projet hydraulique israélien, achevé en 1964. Son objectif principal est de transférer l’eau du lac de Tibériade, situé dans le nord d’Israël, vers le centre du pays où la population est très importante, puis vers le sud plus aride. Il permet ainsi un usage plus efficace de l’eau, en répartissant l’eau douce dans le pays. Sur ce timbre, on peut voir le contraste entre la terre brune et sèche, et le vert qui symbolise la végétation luxuriante grâce à l’eau distribuée dans toutes les régions d’Israël.</w:t>
      </w:r>
    </w:p>
    <w:p w14:paraId="16DFA34A" w14:textId="77777777" w:rsidR="00952459" w:rsidRPr="00571A2D" w:rsidRDefault="00952459" w:rsidP="00952459">
      <w:pPr>
        <w:pStyle w:val="ListParagraph"/>
        <w:rPr>
          <w:rFonts w:asciiTheme="minorBidi" w:hAnsiTheme="minorBidi"/>
        </w:rPr>
      </w:pPr>
    </w:p>
    <w:p w14:paraId="1C8803FC" w14:textId="72FB0EAD" w:rsidR="00952459" w:rsidRPr="00571A2D" w:rsidRDefault="00952459" w:rsidP="00952459">
      <w:pPr>
        <w:pStyle w:val="ListParagraph"/>
        <w:numPr>
          <w:ilvl w:val="0"/>
          <w:numId w:val="3"/>
        </w:numPr>
        <w:spacing w:line="360" w:lineRule="auto"/>
        <w:jc w:val="both"/>
        <w:rPr>
          <w:rFonts w:asciiTheme="minorBidi" w:hAnsiTheme="minorBidi"/>
        </w:rPr>
      </w:pPr>
      <w:r w:rsidRPr="00571A2D">
        <w:rPr>
          <w:rFonts w:asciiTheme="minorBidi" w:hAnsiTheme="minorBidi"/>
        </w:rPr>
        <w:t xml:space="preserve">Cette </w:t>
      </w:r>
      <w:commentRangeStart w:id="4"/>
      <w:r w:rsidRPr="00571A2D">
        <w:rPr>
          <w:rFonts w:asciiTheme="minorBidi" w:hAnsiTheme="minorBidi"/>
        </w:rPr>
        <w:t xml:space="preserve">affiche fait la promotion des timbres de </w:t>
      </w:r>
      <w:proofErr w:type="spellStart"/>
      <w:r w:rsidRPr="00571A2D">
        <w:rPr>
          <w:rFonts w:asciiTheme="minorBidi" w:hAnsiTheme="minorBidi"/>
        </w:rPr>
        <w:t>Tou</w:t>
      </w:r>
      <w:proofErr w:type="spellEnd"/>
      <w:r w:rsidRPr="00571A2D">
        <w:rPr>
          <w:rFonts w:asciiTheme="minorBidi" w:hAnsiTheme="minorBidi"/>
        </w:rPr>
        <w:t xml:space="preserve"> </w:t>
      </w:r>
      <w:proofErr w:type="spellStart"/>
      <w:r w:rsidRPr="00571A2D">
        <w:rPr>
          <w:rFonts w:asciiTheme="minorBidi" w:hAnsiTheme="minorBidi"/>
        </w:rPr>
        <w:t>Bichevat</w:t>
      </w:r>
      <w:proofErr w:type="spellEnd"/>
      <w:r w:rsidRPr="00571A2D">
        <w:rPr>
          <w:rFonts w:asciiTheme="minorBidi" w:hAnsiTheme="minorBidi"/>
        </w:rPr>
        <w:t xml:space="preserve"> </w:t>
      </w:r>
      <w:commentRangeEnd w:id="4"/>
      <w:r w:rsidR="009A7DE5">
        <w:rPr>
          <w:rStyle w:val="CommentReference"/>
          <w:rtl/>
        </w:rPr>
        <w:commentReference w:id="4"/>
      </w:r>
      <w:r w:rsidRPr="00571A2D">
        <w:rPr>
          <w:rFonts w:asciiTheme="minorBidi" w:hAnsiTheme="minorBidi"/>
        </w:rPr>
        <w:t xml:space="preserve">émis en Israël le 14 janvier 1975. Elle a pour titre « Arbor Day </w:t>
      </w:r>
      <w:proofErr w:type="spellStart"/>
      <w:r w:rsidRPr="00571A2D">
        <w:rPr>
          <w:rFonts w:asciiTheme="minorBidi" w:hAnsiTheme="minorBidi"/>
        </w:rPr>
        <w:t>Stamps</w:t>
      </w:r>
      <w:proofErr w:type="spellEnd"/>
      <w:r w:rsidRPr="00571A2D">
        <w:rPr>
          <w:rFonts w:asciiTheme="minorBidi" w:hAnsiTheme="minorBidi"/>
        </w:rPr>
        <w:t xml:space="preserve"> » (« Timbres de la </w:t>
      </w:r>
      <w:r w:rsidR="007201E2">
        <w:rPr>
          <w:rFonts w:asciiTheme="minorBidi" w:hAnsiTheme="minorBidi"/>
        </w:rPr>
        <w:t>J</w:t>
      </w:r>
      <w:r w:rsidRPr="00571A2D">
        <w:rPr>
          <w:rFonts w:asciiTheme="minorBidi" w:hAnsiTheme="minorBidi"/>
        </w:rPr>
        <w:t>ournée de l’</w:t>
      </w:r>
      <w:r w:rsidR="007201E2">
        <w:rPr>
          <w:rFonts w:asciiTheme="minorBidi" w:hAnsiTheme="minorBidi"/>
        </w:rPr>
        <w:t>A</w:t>
      </w:r>
      <w:r w:rsidRPr="00571A2D">
        <w:rPr>
          <w:rFonts w:asciiTheme="minorBidi" w:hAnsiTheme="minorBidi"/>
        </w:rPr>
        <w:t xml:space="preserve">rbre »), et en bas de l’affiche, on peut lire la date d’émission des timbres : le 2 </w:t>
      </w:r>
      <w:proofErr w:type="spellStart"/>
      <w:r w:rsidRPr="00571A2D">
        <w:rPr>
          <w:rFonts w:asciiTheme="minorBidi" w:hAnsiTheme="minorBidi"/>
        </w:rPr>
        <w:t>Chevat</w:t>
      </w:r>
      <w:proofErr w:type="spellEnd"/>
      <w:r w:rsidRPr="00571A2D">
        <w:rPr>
          <w:rFonts w:asciiTheme="minorBidi" w:hAnsiTheme="minorBidi"/>
        </w:rPr>
        <w:t xml:space="preserve"> 5735, 14 janvier 1975. Ces timbres ont pour valeur 2 lires, 0,01 lires et 0,35 lires. Au-dessus de la date figure le logo de l’Administration Postale Israélienne, représentant un cerf au galop. Les deux premiers timbres de l’affiche montrent deux enfants en train de célébrer la fête de </w:t>
      </w:r>
      <w:proofErr w:type="spellStart"/>
      <w:r w:rsidRPr="00571A2D">
        <w:rPr>
          <w:rFonts w:asciiTheme="minorBidi" w:hAnsiTheme="minorBidi"/>
        </w:rPr>
        <w:t>Tou</w:t>
      </w:r>
      <w:proofErr w:type="spellEnd"/>
      <w:r w:rsidRPr="00571A2D">
        <w:rPr>
          <w:rFonts w:asciiTheme="minorBidi" w:hAnsiTheme="minorBidi"/>
        </w:rPr>
        <w:t xml:space="preserve"> </w:t>
      </w:r>
      <w:proofErr w:type="spellStart"/>
      <w:r w:rsidRPr="00571A2D">
        <w:rPr>
          <w:rFonts w:asciiTheme="minorBidi" w:hAnsiTheme="minorBidi"/>
        </w:rPr>
        <w:t>Bichevat</w:t>
      </w:r>
      <w:proofErr w:type="spellEnd"/>
      <w:r w:rsidRPr="00571A2D">
        <w:rPr>
          <w:rFonts w:asciiTheme="minorBidi" w:hAnsiTheme="minorBidi"/>
        </w:rPr>
        <w:t xml:space="preserve">. Ces deux enfants portent sur la tête une couronne de fleurs, comme le veut la coutume ce jour-là, et l’enfant de gauche porte également un </w:t>
      </w:r>
      <w:proofErr w:type="spellStart"/>
      <w:r w:rsidRPr="00571A2D">
        <w:rPr>
          <w:rFonts w:asciiTheme="minorBidi" w:hAnsiTheme="minorBidi"/>
          <w:i/>
          <w:iCs/>
        </w:rPr>
        <w:t>kova</w:t>
      </w:r>
      <w:proofErr w:type="spellEnd"/>
      <w:r w:rsidRPr="00571A2D">
        <w:rPr>
          <w:rFonts w:asciiTheme="minorBidi" w:hAnsiTheme="minorBidi"/>
          <w:i/>
          <w:iCs/>
        </w:rPr>
        <w:t xml:space="preserve"> </w:t>
      </w:r>
      <w:proofErr w:type="spellStart"/>
      <w:r w:rsidRPr="00571A2D">
        <w:rPr>
          <w:rFonts w:asciiTheme="minorBidi" w:hAnsiTheme="minorBidi"/>
          <w:i/>
          <w:iCs/>
        </w:rPr>
        <w:t>tembel</w:t>
      </w:r>
      <w:proofErr w:type="spellEnd"/>
      <w:r w:rsidRPr="00571A2D">
        <w:rPr>
          <w:rFonts w:asciiTheme="minorBidi" w:hAnsiTheme="minorBidi"/>
        </w:rPr>
        <w:t xml:space="preserve">, </w:t>
      </w:r>
      <w:r w:rsidR="00126855">
        <w:rPr>
          <w:rFonts w:asciiTheme="minorBidi" w:hAnsiTheme="minorBidi"/>
        </w:rPr>
        <w:t>le</w:t>
      </w:r>
      <w:r w:rsidRPr="00571A2D">
        <w:rPr>
          <w:rFonts w:asciiTheme="minorBidi" w:hAnsiTheme="minorBidi"/>
        </w:rPr>
        <w:t xml:space="preserve"> </w:t>
      </w:r>
      <w:r w:rsidRPr="009B19DD">
        <w:rPr>
          <w:rFonts w:asciiTheme="minorBidi" w:hAnsiTheme="minorBidi"/>
        </w:rPr>
        <w:t xml:space="preserve">chapeau typiquement </w:t>
      </w:r>
      <w:r w:rsidRPr="00886050">
        <w:rPr>
          <w:rFonts w:asciiTheme="minorBidi" w:hAnsiTheme="minorBidi"/>
        </w:rPr>
        <w:t>israélien</w:t>
      </w:r>
      <w:r w:rsidR="009B19DD" w:rsidRPr="00886050">
        <w:rPr>
          <w:rFonts w:asciiTheme="minorBidi" w:hAnsiTheme="minorBidi"/>
        </w:rPr>
        <w:t xml:space="preserve"> porté</w:t>
      </w:r>
      <w:r w:rsidR="004232A4" w:rsidRPr="00886050">
        <w:rPr>
          <w:rFonts w:asciiTheme="minorBidi" w:hAnsiTheme="minorBidi" w:hint="cs"/>
          <w:rtl/>
        </w:rPr>
        <w:t xml:space="preserve"> </w:t>
      </w:r>
      <w:r w:rsidR="004232A4" w:rsidRPr="00886050">
        <w:rPr>
          <w:rFonts w:asciiTheme="minorBidi" w:hAnsiTheme="minorBidi"/>
        </w:rPr>
        <w:t>autrefois</w:t>
      </w:r>
      <w:r w:rsidRPr="00886050">
        <w:rPr>
          <w:rFonts w:asciiTheme="minorBidi" w:hAnsiTheme="minorBidi"/>
        </w:rPr>
        <w:t>.</w:t>
      </w:r>
      <w:r w:rsidRPr="009B19DD">
        <w:rPr>
          <w:rFonts w:asciiTheme="minorBidi" w:hAnsiTheme="minorBidi"/>
        </w:rPr>
        <w:t xml:space="preserve"> L’enfant</w:t>
      </w:r>
      <w:r w:rsidRPr="00571A2D">
        <w:rPr>
          <w:rFonts w:asciiTheme="minorBidi" w:hAnsiTheme="minorBidi"/>
        </w:rPr>
        <w:t xml:space="preserve"> de gauche </w:t>
      </w:r>
      <w:r w:rsidR="008326A7">
        <w:rPr>
          <w:rFonts w:asciiTheme="minorBidi" w:hAnsiTheme="minorBidi"/>
        </w:rPr>
        <w:t xml:space="preserve">est </w:t>
      </w:r>
      <w:r w:rsidRPr="00571A2D">
        <w:rPr>
          <w:rFonts w:asciiTheme="minorBidi" w:hAnsiTheme="minorBidi"/>
        </w:rPr>
        <w:t xml:space="preserve">dehors, en pleine nature, sur une pelouse au milieu de fleurs. Il tient un pot contenant une petite plante qu’il s’apprête probablement à planter dans la terre, et il a une gourde d’eau accrochée à sa ceinture. Les deux enfants portent des chemises blanches festives, vraisemblablement en l’honneur de la fête. La fillette sur le timbre de droite se trouve également au milieu d’une pelouse parsemée de fleurs, et elle tient dans sa main quelques plantes. Le timbre du bas représente un oiseau en train de chanter sur les branches d’un arbre en fleurs. Ces trois timbres ont un style coloré et moderne. Ils ont été conçus par l’artiste israélien Asher </w:t>
      </w:r>
      <w:proofErr w:type="spellStart"/>
      <w:r w:rsidRPr="00571A2D">
        <w:rPr>
          <w:rFonts w:asciiTheme="minorBidi" w:hAnsiTheme="minorBidi"/>
        </w:rPr>
        <w:t>Kalderon</w:t>
      </w:r>
      <w:proofErr w:type="spellEnd"/>
      <w:r w:rsidRPr="00571A2D">
        <w:rPr>
          <w:rFonts w:asciiTheme="minorBidi" w:hAnsiTheme="minorBidi"/>
        </w:rPr>
        <w:t xml:space="preserve">. Né en 1929, </w:t>
      </w:r>
      <w:proofErr w:type="spellStart"/>
      <w:r w:rsidRPr="00571A2D">
        <w:rPr>
          <w:rFonts w:asciiTheme="minorBidi" w:hAnsiTheme="minorBidi"/>
        </w:rPr>
        <w:t>Kalderon</w:t>
      </w:r>
      <w:proofErr w:type="spellEnd"/>
      <w:r w:rsidRPr="00571A2D">
        <w:rPr>
          <w:rFonts w:asciiTheme="minorBidi" w:hAnsiTheme="minorBidi"/>
        </w:rPr>
        <w:t xml:space="preserve"> est devenu célèbre pour son style moderne et unique qui décrit généralement des thèmes bibliques ou traditionnels. Il a remporté de nombreux prix, notamment pour ses peintures, ses sculptures, et ses tapisseries. </w:t>
      </w:r>
    </w:p>
    <w:p w14:paraId="290D9392" w14:textId="77777777" w:rsidR="00952459" w:rsidRPr="00571A2D" w:rsidRDefault="00952459" w:rsidP="00952459">
      <w:pPr>
        <w:pStyle w:val="ListParagraph"/>
        <w:spacing w:line="360" w:lineRule="auto"/>
        <w:jc w:val="both"/>
        <w:rPr>
          <w:rFonts w:asciiTheme="minorBidi" w:hAnsiTheme="minorBidi"/>
        </w:rPr>
      </w:pPr>
    </w:p>
    <w:p w14:paraId="08E30449" w14:textId="5818D0EE" w:rsidR="00952459" w:rsidRPr="00571A2D" w:rsidRDefault="00952459" w:rsidP="00952459">
      <w:pPr>
        <w:pStyle w:val="ListParagraph"/>
        <w:numPr>
          <w:ilvl w:val="0"/>
          <w:numId w:val="3"/>
        </w:numPr>
        <w:spacing w:line="360" w:lineRule="auto"/>
        <w:jc w:val="both"/>
        <w:rPr>
          <w:rFonts w:asciiTheme="minorBidi" w:hAnsiTheme="minorBidi"/>
        </w:rPr>
      </w:pPr>
      <w:r w:rsidRPr="00571A2D">
        <w:rPr>
          <w:rFonts w:asciiTheme="minorBidi" w:hAnsiTheme="minorBidi"/>
        </w:rPr>
        <w:t xml:space="preserve">Ce </w:t>
      </w:r>
      <w:commentRangeStart w:id="5"/>
      <w:r w:rsidRPr="00571A2D">
        <w:rPr>
          <w:rFonts w:asciiTheme="minorBidi" w:hAnsiTheme="minorBidi"/>
        </w:rPr>
        <w:t xml:space="preserve">timbre a été émis le 26 avril 1955 pour </w:t>
      </w:r>
      <w:commentRangeEnd w:id="5"/>
      <w:r w:rsidR="001E3670">
        <w:rPr>
          <w:rStyle w:val="CommentReference"/>
          <w:rtl/>
        </w:rPr>
        <w:commentReference w:id="5"/>
      </w:r>
      <w:r w:rsidRPr="00571A2D">
        <w:rPr>
          <w:rFonts w:asciiTheme="minorBidi" w:hAnsiTheme="minorBidi"/>
        </w:rPr>
        <w:t>commémorer le septième anniversaire de l’Indépendance de l’État d’Israël, ainsi que le Jour du Souvenir des Combattants pour l’Indépendance («</w:t>
      </w:r>
      <w:r w:rsidRPr="00571A2D">
        <w:rPr>
          <w:rFonts w:asciiTheme="minorBidi" w:hAnsiTheme="minorBidi"/>
          <w:i/>
          <w:iCs/>
        </w:rPr>
        <w:t xml:space="preserve"> Yom </w:t>
      </w:r>
      <w:proofErr w:type="spellStart"/>
      <w:r w:rsidRPr="00571A2D">
        <w:rPr>
          <w:rFonts w:asciiTheme="minorBidi" w:hAnsiTheme="minorBidi"/>
          <w:i/>
          <w:iCs/>
        </w:rPr>
        <w:t>Hazikaron</w:t>
      </w:r>
      <w:proofErr w:type="spellEnd"/>
      <w:r w:rsidRPr="00571A2D">
        <w:rPr>
          <w:rFonts w:asciiTheme="minorBidi" w:hAnsiTheme="minorBidi"/>
          <w:i/>
          <w:iCs/>
        </w:rPr>
        <w:t xml:space="preserve"> </w:t>
      </w:r>
      <w:proofErr w:type="spellStart"/>
      <w:r w:rsidRPr="00571A2D">
        <w:rPr>
          <w:rFonts w:asciiTheme="minorBidi" w:hAnsiTheme="minorBidi"/>
          <w:i/>
          <w:iCs/>
        </w:rPr>
        <w:t>Lelo’hmé</w:t>
      </w:r>
      <w:proofErr w:type="spellEnd"/>
      <w:r w:rsidRPr="00571A2D">
        <w:rPr>
          <w:rFonts w:asciiTheme="minorBidi" w:hAnsiTheme="minorBidi"/>
          <w:i/>
          <w:iCs/>
        </w:rPr>
        <w:t xml:space="preserve"> </w:t>
      </w:r>
      <w:proofErr w:type="spellStart"/>
      <w:r w:rsidRPr="00571A2D">
        <w:rPr>
          <w:rFonts w:asciiTheme="minorBidi" w:hAnsiTheme="minorBidi"/>
          <w:i/>
          <w:iCs/>
        </w:rPr>
        <w:t>Hakomemiout</w:t>
      </w:r>
      <w:proofErr w:type="spellEnd"/>
      <w:r w:rsidRPr="00571A2D">
        <w:rPr>
          <w:rFonts w:asciiTheme="minorBidi" w:hAnsiTheme="minorBidi"/>
        </w:rPr>
        <w:t> »). Ce timbre représente la Ménorah et les branches d’olivier qui constituent l’emblème de l’État d’Israël. Mais ce qui ressort ici, c’est le fait que les bougies de la Ménorah soient allumées.</w:t>
      </w:r>
      <w:r w:rsidR="00FC29DB">
        <w:rPr>
          <w:rFonts w:asciiTheme="minorBidi" w:hAnsiTheme="minorBidi"/>
        </w:rPr>
        <w:t xml:space="preserve"> </w:t>
      </w:r>
    </w:p>
    <w:p w14:paraId="0828197F" w14:textId="77777777" w:rsidR="00952459" w:rsidRPr="00571A2D" w:rsidRDefault="00952459" w:rsidP="00952459">
      <w:pPr>
        <w:pStyle w:val="ListParagraph"/>
        <w:rPr>
          <w:rFonts w:asciiTheme="minorBidi" w:hAnsiTheme="minorBidi"/>
        </w:rPr>
      </w:pPr>
    </w:p>
    <w:p w14:paraId="0566E0BA" w14:textId="74F342B0" w:rsidR="00952459" w:rsidRDefault="00952459" w:rsidP="00952459">
      <w:pPr>
        <w:pStyle w:val="ListParagraph"/>
        <w:numPr>
          <w:ilvl w:val="0"/>
          <w:numId w:val="3"/>
        </w:numPr>
        <w:spacing w:line="360" w:lineRule="auto"/>
        <w:jc w:val="both"/>
        <w:rPr>
          <w:rFonts w:asciiTheme="minorBidi" w:hAnsiTheme="minorBidi"/>
        </w:rPr>
      </w:pPr>
      <w:r w:rsidRPr="00571A2D">
        <w:rPr>
          <w:rFonts w:asciiTheme="minorBidi" w:hAnsiTheme="minorBidi"/>
        </w:rPr>
        <w:t xml:space="preserve">Cette </w:t>
      </w:r>
      <w:commentRangeStart w:id="6"/>
      <w:r w:rsidRPr="00571A2D">
        <w:rPr>
          <w:rFonts w:asciiTheme="minorBidi" w:hAnsiTheme="minorBidi"/>
        </w:rPr>
        <w:t>photo de « mots croisés du Jour de l’Indépendance </w:t>
      </w:r>
      <w:commentRangeEnd w:id="6"/>
      <w:r w:rsidR="000F52BE">
        <w:rPr>
          <w:rStyle w:val="CommentReference"/>
          <w:rtl/>
        </w:rPr>
        <w:commentReference w:id="6"/>
      </w:r>
      <w:r w:rsidRPr="00571A2D">
        <w:rPr>
          <w:rFonts w:asciiTheme="minorBidi" w:hAnsiTheme="minorBidi"/>
        </w:rPr>
        <w:t>» provient du journal pour enfants « </w:t>
      </w:r>
      <w:proofErr w:type="spellStart"/>
      <w:r w:rsidRPr="00571A2D">
        <w:rPr>
          <w:rFonts w:asciiTheme="minorBidi" w:hAnsiTheme="minorBidi"/>
          <w:i/>
          <w:iCs/>
        </w:rPr>
        <w:t>Michmar</w:t>
      </w:r>
      <w:proofErr w:type="spellEnd"/>
      <w:r w:rsidRPr="00571A2D">
        <w:rPr>
          <w:rFonts w:asciiTheme="minorBidi" w:hAnsiTheme="minorBidi"/>
          <w:i/>
          <w:iCs/>
        </w:rPr>
        <w:t xml:space="preserve"> </w:t>
      </w:r>
      <w:proofErr w:type="spellStart"/>
      <w:r w:rsidRPr="00571A2D">
        <w:rPr>
          <w:rFonts w:asciiTheme="minorBidi" w:hAnsiTheme="minorBidi"/>
          <w:i/>
          <w:iCs/>
        </w:rPr>
        <w:t>LeYeladim</w:t>
      </w:r>
      <w:proofErr w:type="spellEnd"/>
      <w:r w:rsidRPr="00571A2D">
        <w:rPr>
          <w:rFonts w:asciiTheme="minorBidi" w:hAnsiTheme="minorBidi"/>
          <w:i/>
          <w:iCs/>
        </w:rPr>
        <w:t> </w:t>
      </w:r>
      <w:r w:rsidRPr="00571A2D">
        <w:rPr>
          <w:rFonts w:asciiTheme="minorBidi" w:hAnsiTheme="minorBidi"/>
        </w:rPr>
        <w:t xml:space="preserve">». Ces mots croisés ont été publiés à l’occasion du deuxième anniversaire de l’Indépendance de l’État d’Israël, le 4 mai 1949. On y retrouve la forme du drapeau israélien, et les définitions </w:t>
      </w:r>
      <w:r w:rsidR="00C372E7">
        <w:rPr>
          <w:rFonts w:asciiTheme="minorBidi" w:hAnsiTheme="minorBidi"/>
        </w:rPr>
        <w:t xml:space="preserve">des mots croisés </w:t>
      </w:r>
      <w:r w:rsidRPr="00571A2D">
        <w:rPr>
          <w:rFonts w:asciiTheme="minorBidi" w:hAnsiTheme="minorBidi"/>
        </w:rPr>
        <w:t>couvrent divers domaines de la culture israélienne, notamment l’histoire, l’actualité, l’armée et la géographie. Parmi les questions, il y a par exemple « le début du deuxième couplet de la chanson "</w:t>
      </w:r>
      <w:proofErr w:type="spellStart"/>
      <w:r w:rsidRPr="00571A2D">
        <w:rPr>
          <w:rFonts w:asciiTheme="minorBidi" w:hAnsiTheme="minorBidi"/>
        </w:rPr>
        <w:t>Palma’h</w:t>
      </w:r>
      <w:proofErr w:type="spellEnd"/>
      <w:r w:rsidRPr="00571A2D">
        <w:rPr>
          <w:rFonts w:asciiTheme="minorBidi" w:hAnsiTheme="minorBidi"/>
        </w:rPr>
        <w:t>" », ou encore « l’espèce d’un arbre planté par Herzl en 1898 dans les environs de Jérusalem ». Ces questions permettent de déduire que les enfants de cette période étaient intéressés par ces thèmes, et avaient une solide connaissance de ces sujets. « </w:t>
      </w:r>
      <w:proofErr w:type="spellStart"/>
      <w:r w:rsidRPr="00571A2D">
        <w:rPr>
          <w:rFonts w:asciiTheme="minorBidi" w:hAnsiTheme="minorBidi"/>
          <w:i/>
          <w:iCs/>
        </w:rPr>
        <w:t>Michmar</w:t>
      </w:r>
      <w:proofErr w:type="spellEnd"/>
      <w:r w:rsidRPr="00571A2D">
        <w:rPr>
          <w:rFonts w:asciiTheme="minorBidi" w:hAnsiTheme="minorBidi"/>
          <w:i/>
          <w:iCs/>
        </w:rPr>
        <w:t xml:space="preserve"> </w:t>
      </w:r>
      <w:proofErr w:type="spellStart"/>
      <w:r w:rsidRPr="00571A2D">
        <w:rPr>
          <w:rFonts w:asciiTheme="minorBidi" w:hAnsiTheme="minorBidi"/>
          <w:i/>
          <w:iCs/>
        </w:rPr>
        <w:t>LeYeladim</w:t>
      </w:r>
      <w:proofErr w:type="spellEnd"/>
      <w:r w:rsidRPr="00571A2D">
        <w:rPr>
          <w:rFonts w:asciiTheme="minorBidi" w:hAnsiTheme="minorBidi"/>
          <w:i/>
          <w:iCs/>
        </w:rPr>
        <w:t> </w:t>
      </w:r>
      <w:r w:rsidRPr="00571A2D">
        <w:rPr>
          <w:rFonts w:asciiTheme="minorBidi" w:hAnsiTheme="minorBidi"/>
        </w:rPr>
        <w:t>» était le supplément pour enfants du journal « </w:t>
      </w:r>
      <w:r w:rsidRPr="00571A2D">
        <w:rPr>
          <w:rFonts w:asciiTheme="minorBidi" w:hAnsiTheme="minorBidi"/>
          <w:i/>
          <w:iCs/>
        </w:rPr>
        <w:t xml:space="preserve">Al </w:t>
      </w:r>
      <w:proofErr w:type="spellStart"/>
      <w:r w:rsidRPr="00571A2D">
        <w:rPr>
          <w:rFonts w:asciiTheme="minorBidi" w:hAnsiTheme="minorBidi"/>
          <w:i/>
          <w:iCs/>
        </w:rPr>
        <w:t>HaMichmar</w:t>
      </w:r>
      <w:proofErr w:type="spellEnd"/>
      <w:r w:rsidRPr="00571A2D">
        <w:rPr>
          <w:rFonts w:asciiTheme="minorBidi" w:hAnsiTheme="minorBidi"/>
          <w:i/>
          <w:iCs/>
        </w:rPr>
        <w:t> </w:t>
      </w:r>
      <w:r w:rsidRPr="00571A2D">
        <w:rPr>
          <w:rFonts w:asciiTheme="minorBidi" w:hAnsiTheme="minorBidi"/>
        </w:rPr>
        <w:t>»</w:t>
      </w:r>
      <w:r w:rsidRPr="00571A2D">
        <w:rPr>
          <w:rFonts w:asciiTheme="minorBidi" w:hAnsiTheme="minorBidi"/>
          <w:i/>
          <w:iCs/>
        </w:rPr>
        <w:t xml:space="preserve">, </w:t>
      </w:r>
      <w:r w:rsidRPr="00571A2D">
        <w:rPr>
          <w:rFonts w:asciiTheme="minorBidi" w:hAnsiTheme="minorBidi"/>
        </w:rPr>
        <w:t>publié entre 1943 et 1995, et affilié au parti socialiste sioniste « </w:t>
      </w:r>
      <w:proofErr w:type="spellStart"/>
      <w:r w:rsidRPr="00571A2D">
        <w:rPr>
          <w:rFonts w:asciiTheme="minorBidi" w:hAnsiTheme="minorBidi"/>
          <w:i/>
          <w:iCs/>
        </w:rPr>
        <w:t>Hachomer</w:t>
      </w:r>
      <w:proofErr w:type="spellEnd"/>
      <w:r w:rsidRPr="00571A2D">
        <w:rPr>
          <w:rFonts w:asciiTheme="minorBidi" w:hAnsiTheme="minorBidi"/>
          <w:i/>
          <w:iCs/>
        </w:rPr>
        <w:t xml:space="preserve"> </w:t>
      </w:r>
      <w:proofErr w:type="spellStart"/>
      <w:r w:rsidRPr="00571A2D">
        <w:rPr>
          <w:rFonts w:asciiTheme="minorBidi" w:hAnsiTheme="minorBidi"/>
          <w:i/>
          <w:iCs/>
        </w:rPr>
        <w:t>Hatsaïr</w:t>
      </w:r>
      <w:proofErr w:type="spellEnd"/>
      <w:r w:rsidRPr="00571A2D">
        <w:rPr>
          <w:rFonts w:asciiTheme="minorBidi" w:hAnsiTheme="minorBidi"/>
          <w:i/>
          <w:iCs/>
        </w:rPr>
        <w:t> </w:t>
      </w:r>
      <w:r w:rsidRPr="00571A2D">
        <w:rPr>
          <w:rFonts w:asciiTheme="minorBidi" w:hAnsiTheme="minorBidi"/>
        </w:rPr>
        <w:t>». Le journal pour enfants « </w:t>
      </w:r>
      <w:proofErr w:type="spellStart"/>
      <w:r w:rsidRPr="00571A2D">
        <w:rPr>
          <w:rFonts w:asciiTheme="minorBidi" w:hAnsiTheme="minorBidi"/>
          <w:i/>
          <w:iCs/>
        </w:rPr>
        <w:t>Michmar</w:t>
      </w:r>
      <w:proofErr w:type="spellEnd"/>
      <w:r w:rsidRPr="00571A2D">
        <w:rPr>
          <w:rFonts w:asciiTheme="minorBidi" w:hAnsiTheme="minorBidi"/>
          <w:i/>
          <w:iCs/>
        </w:rPr>
        <w:t xml:space="preserve"> </w:t>
      </w:r>
      <w:proofErr w:type="spellStart"/>
      <w:r w:rsidRPr="00571A2D">
        <w:rPr>
          <w:rFonts w:asciiTheme="minorBidi" w:hAnsiTheme="minorBidi"/>
          <w:i/>
          <w:iCs/>
        </w:rPr>
        <w:t>LeYeladim</w:t>
      </w:r>
      <w:proofErr w:type="spellEnd"/>
      <w:r w:rsidRPr="00571A2D">
        <w:rPr>
          <w:rFonts w:asciiTheme="minorBidi" w:hAnsiTheme="minorBidi"/>
          <w:i/>
          <w:iCs/>
        </w:rPr>
        <w:t> </w:t>
      </w:r>
      <w:r w:rsidRPr="00571A2D">
        <w:rPr>
          <w:rFonts w:asciiTheme="minorBidi" w:hAnsiTheme="minorBidi"/>
        </w:rPr>
        <w:t xml:space="preserve">» relatait la vie quotidienne des enfants et des jeunes en Israël. Ses articles reflétaient l’idéologie socialiste du journal, et bon nombre de ses lecteurs vivaient dans les </w:t>
      </w:r>
      <w:r w:rsidR="00455381">
        <w:rPr>
          <w:rFonts w:asciiTheme="minorBidi" w:hAnsiTheme="minorBidi"/>
        </w:rPr>
        <w:t>K</w:t>
      </w:r>
      <w:r w:rsidRPr="00455381">
        <w:rPr>
          <w:rFonts w:asciiTheme="minorBidi" w:hAnsiTheme="minorBidi"/>
        </w:rPr>
        <w:t>ibboutzim</w:t>
      </w:r>
      <w:r w:rsidRPr="00571A2D">
        <w:rPr>
          <w:rFonts w:asciiTheme="minorBidi" w:hAnsiTheme="minorBidi"/>
          <w:i/>
          <w:iCs/>
        </w:rPr>
        <w:t xml:space="preserve"> </w:t>
      </w:r>
      <w:r w:rsidRPr="00571A2D">
        <w:rPr>
          <w:rFonts w:asciiTheme="minorBidi" w:hAnsiTheme="minorBidi"/>
        </w:rPr>
        <w:t xml:space="preserve">et les </w:t>
      </w:r>
      <w:r w:rsidR="00455381">
        <w:rPr>
          <w:rFonts w:asciiTheme="minorBidi" w:hAnsiTheme="minorBidi"/>
        </w:rPr>
        <w:t>M</w:t>
      </w:r>
      <w:r w:rsidRPr="00455381">
        <w:rPr>
          <w:rFonts w:asciiTheme="minorBidi" w:hAnsiTheme="minorBidi"/>
        </w:rPr>
        <w:t>ochavim</w:t>
      </w:r>
      <w:r w:rsidRPr="00571A2D">
        <w:rPr>
          <w:rFonts w:asciiTheme="minorBidi" w:hAnsiTheme="minorBidi"/>
        </w:rPr>
        <w:t>. Ce journal comp</w:t>
      </w:r>
      <w:r w:rsidR="00AF067E">
        <w:rPr>
          <w:rFonts w:asciiTheme="minorBidi" w:hAnsiTheme="minorBidi"/>
        </w:rPr>
        <w:t>ortait</w:t>
      </w:r>
      <w:r w:rsidRPr="00571A2D">
        <w:rPr>
          <w:rFonts w:asciiTheme="minorBidi" w:hAnsiTheme="minorBidi"/>
        </w:rPr>
        <w:t xml:space="preserve"> de nombreuses rubriques, notamment des articles sur la nature et l’éducation. L’on y trouvait également des histoires et des poèmes rédigés par les meilleurs écrivains de l’époque, ainsi que des traductions en hébreu d’œuvres écrites par des auteurs de la Diaspora. </w:t>
      </w:r>
    </w:p>
    <w:p w14:paraId="4BA8E709" w14:textId="77777777" w:rsidR="00D11511" w:rsidRDefault="00D11511" w:rsidP="00D11511">
      <w:pPr>
        <w:pStyle w:val="ListParagraph"/>
        <w:spacing w:line="360" w:lineRule="auto"/>
        <w:jc w:val="both"/>
        <w:rPr>
          <w:rFonts w:asciiTheme="minorBidi" w:hAnsiTheme="minorBidi"/>
        </w:rPr>
      </w:pPr>
    </w:p>
    <w:p w14:paraId="470338DC" w14:textId="48A27BBE" w:rsidR="00D11511" w:rsidRPr="00DF2E01" w:rsidRDefault="00D11511" w:rsidP="00D11511">
      <w:pPr>
        <w:pStyle w:val="ListParagraph"/>
        <w:numPr>
          <w:ilvl w:val="0"/>
          <w:numId w:val="3"/>
        </w:numPr>
        <w:spacing w:line="360" w:lineRule="auto"/>
        <w:jc w:val="both"/>
        <w:rPr>
          <w:rFonts w:asciiTheme="minorBidi" w:hAnsiTheme="minorBidi"/>
        </w:rPr>
      </w:pPr>
      <w:r w:rsidRPr="00DF2E01">
        <w:rPr>
          <w:rFonts w:asciiTheme="minorBidi" w:hAnsiTheme="minorBidi"/>
        </w:rPr>
        <w:t xml:space="preserve">Ce tract </w:t>
      </w:r>
      <w:commentRangeStart w:id="7"/>
      <w:r w:rsidRPr="00DF2E01">
        <w:rPr>
          <w:rFonts w:asciiTheme="minorBidi" w:hAnsiTheme="minorBidi"/>
        </w:rPr>
        <w:t>en anglais publié par le gouvernement israélien</w:t>
      </w:r>
      <w:commentRangeEnd w:id="7"/>
      <w:r w:rsidR="00720CB5">
        <w:rPr>
          <w:rStyle w:val="CommentReference"/>
          <w:rtl/>
        </w:rPr>
        <w:commentReference w:id="7"/>
      </w:r>
      <w:r w:rsidRPr="00DF2E01">
        <w:rPr>
          <w:rFonts w:asciiTheme="minorBidi" w:hAnsiTheme="minorBidi"/>
        </w:rPr>
        <w:t xml:space="preserve">, était destiné à attirer les nouveaux immigrants des pays anglophones. Il y est annoncé fièrement : « En 1948, nous en avions 125 000 ; en 1949, nous aurons 250 000 </w:t>
      </w:r>
      <w:r w:rsidRPr="00DF2E01">
        <w:rPr>
          <w:rFonts w:asciiTheme="minorBidi" w:hAnsiTheme="minorBidi"/>
          <w:i/>
          <w:iCs/>
        </w:rPr>
        <w:t>Olim</w:t>
      </w:r>
      <w:r w:rsidRPr="00DF2E01">
        <w:rPr>
          <w:rFonts w:asciiTheme="minorBidi" w:hAnsiTheme="minorBidi"/>
        </w:rPr>
        <w:t xml:space="preserve"> ». Diverses images et slogans de propagande expliquent aux </w:t>
      </w:r>
      <w:r w:rsidRPr="00DF2E01">
        <w:rPr>
          <w:rFonts w:asciiTheme="minorBidi" w:hAnsiTheme="minorBidi"/>
          <w:i/>
          <w:iCs/>
        </w:rPr>
        <w:t>Olim</w:t>
      </w:r>
      <w:r w:rsidRPr="00DF2E01">
        <w:rPr>
          <w:rFonts w:asciiTheme="minorBidi" w:hAnsiTheme="minorBidi"/>
        </w:rPr>
        <w:t xml:space="preserve"> (nouveaux immigrants) que l’État a besoin de « mains », et « qu’un Juif israélien sur trois est un "nouvel arrivant" ». En 1948, à la suite de la Déclaration d’Indépendance, le nouvel État d’Israël dut affronter une multitude de problèmes. La Guerre d’Indépendance n</w:t>
      </w:r>
      <w:r w:rsidR="00D8079A">
        <w:rPr>
          <w:rFonts w:asciiTheme="minorBidi" w:hAnsiTheme="minorBidi"/>
        </w:rPr>
        <w:t>’allait</w:t>
      </w:r>
      <w:r w:rsidRPr="00DF2E01">
        <w:rPr>
          <w:rFonts w:asciiTheme="minorBidi" w:hAnsiTheme="minorBidi"/>
        </w:rPr>
        <w:t xml:space="preserve"> officiellement </w:t>
      </w:r>
      <w:r w:rsidR="00D8079A">
        <w:rPr>
          <w:rFonts w:asciiTheme="minorBidi" w:hAnsiTheme="minorBidi"/>
        </w:rPr>
        <w:t xml:space="preserve">se terminer </w:t>
      </w:r>
      <w:r w:rsidRPr="00DF2E01">
        <w:rPr>
          <w:rFonts w:asciiTheme="minorBidi" w:hAnsiTheme="minorBidi"/>
        </w:rPr>
        <w:t>qu’en 1949, et l’État naissant faisait face à une vague de réfugiés en provenance d’Europe et des pays arabes. La jeune nation avait du mal à subvenir aux besoins quotidiens de ses citoyens, et déploya donc de grands efforts pour attirer de nouveaux immigrants qui puissent contribuer au développement de l’agriculture, de la technologie, et des infrastructures. Israël attendait particulièrement du renfort de la part des pays anglophones, notamment des États-Unis, du Royaume-Uni et de l’Afrique du Sud.</w:t>
      </w:r>
    </w:p>
    <w:p w14:paraId="61A936B9" w14:textId="77777777" w:rsidR="00D11511" w:rsidRPr="00DF2E01" w:rsidRDefault="00D11511" w:rsidP="00D11511">
      <w:pPr>
        <w:pStyle w:val="ListParagraph"/>
        <w:spacing w:line="360" w:lineRule="auto"/>
        <w:jc w:val="both"/>
        <w:rPr>
          <w:rFonts w:asciiTheme="minorBidi" w:hAnsiTheme="minorBidi"/>
        </w:rPr>
      </w:pPr>
    </w:p>
    <w:p w14:paraId="33A53924" w14:textId="29DCB723" w:rsidR="00D11511" w:rsidRPr="00DF2E01" w:rsidRDefault="00D11511" w:rsidP="00D11511">
      <w:pPr>
        <w:pStyle w:val="ListParagraph"/>
        <w:numPr>
          <w:ilvl w:val="0"/>
          <w:numId w:val="3"/>
        </w:numPr>
        <w:spacing w:line="360" w:lineRule="auto"/>
        <w:jc w:val="both"/>
        <w:rPr>
          <w:rFonts w:asciiTheme="minorBidi" w:hAnsiTheme="minorBidi"/>
        </w:rPr>
      </w:pPr>
      <w:commentRangeStart w:id="8"/>
      <w:r w:rsidRPr="00DF2E01">
        <w:rPr>
          <w:rFonts w:asciiTheme="minorBidi" w:hAnsiTheme="minorBidi"/>
        </w:rPr>
        <w:t xml:space="preserve">Cette affiche a été publiée dans les </w:t>
      </w:r>
      <w:commentRangeEnd w:id="8"/>
      <w:r w:rsidR="00976F77">
        <w:rPr>
          <w:rStyle w:val="CommentReference"/>
          <w:rtl/>
        </w:rPr>
        <w:commentReference w:id="8"/>
      </w:r>
      <w:r w:rsidRPr="00DF2E01">
        <w:rPr>
          <w:rFonts w:asciiTheme="minorBidi" w:hAnsiTheme="minorBidi"/>
        </w:rPr>
        <w:t xml:space="preserve">années 1930 par la Division </w:t>
      </w:r>
      <w:r w:rsidR="00C372E7">
        <w:rPr>
          <w:rFonts w:asciiTheme="minorBidi" w:hAnsiTheme="minorBidi"/>
        </w:rPr>
        <w:t>A</w:t>
      </w:r>
      <w:r w:rsidRPr="00DF2E01">
        <w:rPr>
          <w:rFonts w:asciiTheme="minorBidi" w:hAnsiTheme="minorBidi"/>
        </w:rPr>
        <w:t xml:space="preserve">gricole de l’Organisation pour les </w:t>
      </w:r>
      <w:r w:rsidR="00C372E7">
        <w:rPr>
          <w:rFonts w:asciiTheme="minorBidi" w:hAnsiTheme="minorBidi"/>
        </w:rPr>
        <w:t>Pr</w:t>
      </w:r>
      <w:r w:rsidRPr="00DF2E01">
        <w:rPr>
          <w:rFonts w:asciiTheme="minorBidi" w:hAnsiTheme="minorBidi"/>
        </w:rPr>
        <w:t xml:space="preserve">oduits de la Terre d’Israël. Le fond de l’affiche est bleu et les </w:t>
      </w:r>
      <w:r w:rsidRPr="00DF2E01">
        <w:rPr>
          <w:rFonts w:asciiTheme="minorBidi" w:hAnsiTheme="minorBidi"/>
        </w:rPr>
        <w:lastRenderedPageBreak/>
        <w:t xml:space="preserve">lettres sont blanches, à l’image des couleurs nationales. Au milieu de l’affiche est représentée une grande banane à moitié épluchée, au-dessus de laquelle on peut lire : « Seule la banane d’Israël porte le logo "produit d’Israël" ». Ce logo figure sur l’autocollant apposé sur la banane. Il porte la mention "produit d’Israël", avec le dessin d’une usine entourée de deux gerbes de blé. Sur le côté droit de l’affiche se trouve une jeune fille souriante, vêtue d’une chemise blanche et d’un gilet gris. Elle sourit et tient une banane identique, à moitié épluchée, avec le même autocollant. Cette affiche a été créée dans les années 1930, dans le cadre d’une campagne de promotion pour l’achat de produits israéliens. L’objectif de cette campagne était de soutenir les jeunes secteurs agricoles et industriels, et de les protéger de la concurrence des agriculteurs arabes. À l’époque, de nombreuses communautés agricoles étaient confrontées non seulement à des problèmes sécuritaires, mais également à des difficultés économiques. Sans soutien financier, de nombreux </w:t>
      </w:r>
      <w:r w:rsidR="00762251">
        <w:rPr>
          <w:rFonts w:asciiTheme="minorBidi" w:hAnsiTheme="minorBidi"/>
        </w:rPr>
        <w:t>M</w:t>
      </w:r>
      <w:r w:rsidRPr="00762251">
        <w:rPr>
          <w:rFonts w:asciiTheme="minorBidi" w:hAnsiTheme="minorBidi"/>
        </w:rPr>
        <w:t>ochavim</w:t>
      </w:r>
      <w:r w:rsidRPr="00DF2E01">
        <w:rPr>
          <w:rFonts w:asciiTheme="minorBidi" w:hAnsiTheme="minorBidi"/>
        </w:rPr>
        <w:t xml:space="preserve"> et </w:t>
      </w:r>
      <w:r w:rsidR="00762251">
        <w:rPr>
          <w:rFonts w:asciiTheme="minorBidi" w:hAnsiTheme="minorBidi"/>
        </w:rPr>
        <w:t>K</w:t>
      </w:r>
      <w:r w:rsidRPr="00762251">
        <w:rPr>
          <w:rFonts w:asciiTheme="minorBidi" w:hAnsiTheme="minorBidi"/>
        </w:rPr>
        <w:t>ibboutzim</w:t>
      </w:r>
      <w:r w:rsidRPr="00DF2E01">
        <w:rPr>
          <w:rFonts w:asciiTheme="minorBidi" w:hAnsiTheme="minorBidi"/>
        </w:rPr>
        <w:t xml:space="preserve"> ne pouvaient survivre. Il s’agissait également d’une réponse à la révolte arabe de 1936, au cours de laquelle les </w:t>
      </w:r>
      <w:r w:rsidR="00DC314C">
        <w:rPr>
          <w:rFonts w:asciiTheme="minorBidi" w:hAnsiTheme="minorBidi"/>
        </w:rPr>
        <w:t>A</w:t>
      </w:r>
      <w:r w:rsidRPr="00DF2E01">
        <w:rPr>
          <w:rFonts w:asciiTheme="minorBidi" w:hAnsiTheme="minorBidi"/>
        </w:rPr>
        <w:t>rabes avaient revendiqué la création d</w:t>
      </w:r>
      <w:r w:rsidR="00CA5798">
        <w:rPr>
          <w:rFonts w:asciiTheme="minorBidi" w:hAnsiTheme="minorBidi"/>
        </w:rPr>
        <w:t xml:space="preserve">e leur propre état </w:t>
      </w:r>
      <w:r w:rsidRPr="00DF2E01">
        <w:rPr>
          <w:rFonts w:asciiTheme="minorBidi" w:hAnsiTheme="minorBidi"/>
        </w:rPr>
        <w:t xml:space="preserve">indépendant, ainsi que la fin de l’immigration juive et des achats de terres. Cette affiche est très probablement l’œuvre de </w:t>
      </w:r>
      <w:proofErr w:type="spellStart"/>
      <w:r w:rsidRPr="00DF2E01">
        <w:rPr>
          <w:rFonts w:asciiTheme="minorBidi" w:hAnsiTheme="minorBidi"/>
        </w:rPr>
        <w:t>Otte</w:t>
      </w:r>
      <w:proofErr w:type="spellEnd"/>
      <w:r w:rsidRPr="00DF2E01">
        <w:rPr>
          <w:rFonts w:asciiTheme="minorBidi" w:hAnsiTheme="minorBidi"/>
        </w:rPr>
        <w:t xml:space="preserve"> </w:t>
      </w:r>
      <w:proofErr w:type="spellStart"/>
      <w:r w:rsidRPr="00DF2E01">
        <w:rPr>
          <w:rFonts w:asciiTheme="minorBidi" w:hAnsiTheme="minorBidi"/>
        </w:rPr>
        <w:t>Wallish</w:t>
      </w:r>
      <w:proofErr w:type="spellEnd"/>
      <w:r w:rsidRPr="00DF2E01">
        <w:rPr>
          <w:rFonts w:asciiTheme="minorBidi" w:hAnsiTheme="minorBidi"/>
        </w:rPr>
        <w:t xml:space="preserve">, célèbre pour avoir écrit la calligraphie du rouleau de la Déclaration d’Indépendance d’Israël. Cette affiche, créée entre 1936 et 1939, fait partie de la collection Ari </w:t>
      </w:r>
      <w:proofErr w:type="spellStart"/>
      <w:r w:rsidRPr="00DF2E01">
        <w:rPr>
          <w:rFonts w:asciiTheme="minorBidi" w:hAnsiTheme="minorBidi"/>
        </w:rPr>
        <w:t>Wallish</w:t>
      </w:r>
      <w:proofErr w:type="spellEnd"/>
      <w:r w:rsidRPr="00DF2E01">
        <w:rPr>
          <w:rFonts w:asciiTheme="minorBidi" w:hAnsiTheme="minorBidi"/>
        </w:rPr>
        <w:t>.</w:t>
      </w:r>
    </w:p>
    <w:p w14:paraId="648DDD10" w14:textId="77777777" w:rsidR="00D11511" w:rsidRPr="00DF2E01" w:rsidRDefault="00D11511" w:rsidP="00D11511">
      <w:pPr>
        <w:pStyle w:val="ListParagraph"/>
        <w:spacing w:line="360" w:lineRule="auto"/>
        <w:jc w:val="both"/>
        <w:rPr>
          <w:rFonts w:asciiTheme="minorBidi" w:hAnsiTheme="minorBidi"/>
        </w:rPr>
      </w:pPr>
    </w:p>
    <w:p w14:paraId="3166977D" w14:textId="65F4CCFF" w:rsidR="00D11511" w:rsidRPr="00DF2E01" w:rsidRDefault="00D11511" w:rsidP="00D11511">
      <w:pPr>
        <w:pStyle w:val="ListParagraph"/>
        <w:numPr>
          <w:ilvl w:val="0"/>
          <w:numId w:val="3"/>
        </w:numPr>
        <w:spacing w:line="360" w:lineRule="auto"/>
        <w:jc w:val="both"/>
        <w:rPr>
          <w:rFonts w:asciiTheme="minorBidi" w:hAnsiTheme="minorBidi"/>
        </w:rPr>
      </w:pPr>
      <w:r w:rsidRPr="00DF2E01">
        <w:rPr>
          <w:rFonts w:asciiTheme="minorBidi" w:hAnsiTheme="minorBidi"/>
        </w:rPr>
        <w:t xml:space="preserve">Cette </w:t>
      </w:r>
      <w:commentRangeStart w:id="9"/>
      <w:r w:rsidRPr="00DF2E01">
        <w:rPr>
          <w:rFonts w:asciiTheme="minorBidi" w:hAnsiTheme="minorBidi"/>
        </w:rPr>
        <w:t xml:space="preserve">affiche, publiée par le « Citrus Marketing </w:t>
      </w:r>
      <w:proofErr w:type="spellStart"/>
      <w:r w:rsidRPr="00DF2E01">
        <w:rPr>
          <w:rFonts w:asciiTheme="minorBidi" w:hAnsiTheme="minorBidi"/>
        </w:rPr>
        <w:t>Board</w:t>
      </w:r>
      <w:proofErr w:type="spellEnd"/>
      <w:r w:rsidRPr="00DF2E01">
        <w:rPr>
          <w:rFonts w:asciiTheme="minorBidi" w:hAnsiTheme="minorBidi"/>
        </w:rPr>
        <w:t> </w:t>
      </w:r>
      <w:commentRangeEnd w:id="9"/>
      <w:r w:rsidR="00D567EA">
        <w:rPr>
          <w:rStyle w:val="CommentReference"/>
          <w:rtl/>
        </w:rPr>
        <w:commentReference w:id="9"/>
      </w:r>
      <w:r w:rsidRPr="00DF2E01">
        <w:rPr>
          <w:rFonts w:asciiTheme="minorBidi" w:hAnsiTheme="minorBidi"/>
        </w:rPr>
        <w:t xml:space="preserve">» (« Comité Israélien de Commercialisation des Agrumes »), préconise la consommation d’agrumes pour être </w:t>
      </w:r>
      <w:r w:rsidR="00CA5798">
        <w:rPr>
          <w:rFonts w:asciiTheme="minorBidi" w:hAnsiTheme="minorBidi"/>
        </w:rPr>
        <w:t xml:space="preserve">vigoureux et </w:t>
      </w:r>
      <w:r w:rsidRPr="00DF2E01">
        <w:rPr>
          <w:rFonts w:asciiTheme="minorBidi" w:hAnsiTheme="minorBidi"/>
        </w:rPr>
        <w:t xml:space="preserve">en bonne santé. </w:t>
      </w:r>
      <w:bookmarkStart w:id="10" w:name="_Hlk122537058"/>
      <w:r w:rsidRPr="00DF2E01">
        <w:rPr>
          <w:rFonts w:asciiTheme="minorBidi" w:hAnsiTheme="minorBidi"/>
        </w:rPr>
        <w:t xml:space="preserve">L’on y voit l’esquisse d’un jeune homme, la main sur le cœur, en train </w:t>
      </w:r>
      <w:r w:rsidRPr="00025266">
        <w:rPr>
          <w:rFonts w:asciiTheme="minorBidi" w:hAnsiTheme="minorBidi"/>
        </w:rPr>
        <w:t xml:space="preserve">de </w:t>
      </w:r>
      <w:r w:rsidR="00025266" w:rsidRPr="00025266">
        <w:rPr>
          <w:rFonts w:asciiTheme="minorBidi" w:hAnsiTheme="minorBidi"/>
        </w:rPr>
        <w:t>contracter</w:t>
      </w:r>
      <w:r w:rsidRPr="00025266">
        <w:rPr>
          <w:rFonts w:asciiTheme="minorBidi" w:hAnsiTheme="minorBidi"/>
        </w:rPr>
        <w:t xml:space="preserve"> son biceps.</w:t>
      </w:r>
      <w:r w:rsidRPr="00DF2E01">
        <w:rPr>
          <w:rFonts w:asciiTheme="minorBidi" w:hAnsiTheme="minorBidi"/>
        </w:rPr>
        <w:t xml:space="preserve"> </w:t>
      </w:r>
      <w:bookmarkStart w:id="11" w:name="_Hlk122537042"/>
      <w:bookmarkEnd w:id="10"/>
      <w:r w:rsidRPr="00DF2E01">
        <w:rPr>
          <w:rFonts w:asciiTheme="minorBidi" w:hAnsiTheme="minorBidi"/>
        </w:rPr>
        <w:t xml:space="preserve">Une orange est située au niveau de son bras, un citron est posé sur son cœur, et un pamplemousse se substitue à sa tête. </w:t>
      </w:r>
      <w:bookmarkEnd w:id="11"/>
      <w:r w:rsidRPr="00DF2E01">
        <w:rPr>
          <w:rFonts w:asciiTheme="minorBidi" w:hAnsiTheme="minorBidi"/>
        </w:rPr>
        <w:t>Le slogan de l’affiche dit : « La santé et la force sont dans les agrumes », et en bas figure le nom du Comité Israélien de Commercialisation des Agrumes.</w:t>
      </w:r>
    </w:p>
    <w:p w14:paraId="47CE66BC" w14:textId="77777777" w:rsidR="00D11511" w:rsidRPr="00DF2E01" w:rsidRDefault="00D11511" w:rsidP="00D11511">
      <w:pPr>
        <w:pStyle w:val="ListParagraph"/>
        <w:rPr>
          <w:rFonts w:asciiTheme="minorBidi" w:hAnsiTheme="minorBidi"/>
        </w:rPr>
      </w:pPr>
    </w:p>
    <w:p w14:paraId="54480958" w14:textId="1866A342" w:rsidR="00D11511" w:rsidRPr="00DF2E01" w:rsidRDefault="00D11511" w:rsidP="00D11511">
      <w:pPr>
        <w:pStyle w:val="ListParagraph"/>
        <w:numPr>
          <w:ilvl w:val="0"/>
          <w:numId w:val="3"/>
        </w:numPr>
        <w:spacing w:line="360" w:lineRule="auto"/>
        <w:jc w:val="both"/>
        <w:rPr>
          <w:rFonts w:asciiTheme="minorBidi" w:hAnsiTheme="minorBidi"/>
        </w:rPr>
      </w:pPr>
      <w:r w:rsidRPr="00DF2E01">
        <w:rPr>
          <w:rFonts w:asciiTheme="minorBidi" w:hAnsiTheme="minorBidi"/>
        </w:rPr>
        <w:t xml:space="preserve">Cette </w:t>
      </w:r>
      <w:commentRangeStart w:id="12"/>
      <w:r w:rsidRPr="00DF2E01">
        <w:rPr>
          <w:rFonts w:asciiTheme="minorBidi" w:hAnsiTheme="minorBidi"/>
        </w:rPr>
        <w:t xml:space="preserve">affiche fait la promotion des produits commercialisés </w:t>
      </w:r>
      <w:commentRangeEnd w:id="12"/>
      <w:r w:rsidR="00D567EA">
        <w:rPr>
          <w:rStyle w:val="CommentReference"/>
          <w:rtl/>
        </w:rPr>
        <w:commentReference w:id="12"/>
      </w:r>
      <w:r w:rsidRPr="00DF2E01">
        <w:rPr>
          <w:rFonts w:asciiTheme="minorBidi" w:hAnsiTheme="minorBidi"/>
        </w:rPr>
        <w:t xml:space="preserve">par </w:t>
      </w:r>
      <w:proofErr w:type="spellStart"/>
      <w:r w:rsidRPr="00DF2E01">
        <w:rPr>
          <w:rFonts w:asciiTheme="minorBidi" w:hAnsiTheme="minorBidi"/>
        </w:rPr>
        <w:t>Tnuva</w:t>
      </w:r>
      <w:proofErr w:type="spellEnd"/>
      <w:r w:rsidRPr="00DF2E01">
        <w:rPr>
          <w:rFonts w:asciiTheme="minorBidi" w:hAnsiTheme="minorBidi"/>
        </w:rPr>
        <w:t xml:space="preserve">. Tout en bas, on peut lire la légende : « Parmi nos produits ». Au-dessus de la légende sont représentés différents </w:t>
      </w:r>
      <w:r w:rsidR="00FE3CEF">
        <w:rPr>
          <w:rFonts w:asciiTheme="minorBidi" w:hAnsiTheme="minorBidi"/>
        </w:rPr>
        <w:t>aliments</w:t>
      </w:r>
      <w:r w:rsidRPr="00DF2E01">
        <w:rPr>
          <w:rFonts w:asciiTheme="minorBidi" w:hAnsiTheme="minorBidi"/>
        </w:rPr>
        <w:t xml:space="preserve"> commercialisés par </w:t>
      </w:r>
      <w:proofErr w:type="spellStart"/>
      <w:r w:rsidRPr="00DF2E01">
        <w:rPr>
          <w:rFonts w:asciiTheme="minorBidi" w:hAnsiTheme="minorBidi"/>
        </w:rPr>
        <w:t>Tnuva</w:t>
      </w:r>
      <w:proofErr w:type="spellEnd"/>
      <w:r w:rsidRPr="00DF2E01">
        <w:rPr>
          <w:rFonts w:asciiTheme="minorBidi" w:hAnsiTheme="minorBidi"/>
        </w:rPr>
        <w:t>. Le logo de l’entreprise figure à gauche, avec le mot « </w:t>
      </w:r>
      <w:proofErr w:type="spellStart"/>
      <w:r w:rsidRPr="00DF2E01">
        <w:rPr>
          <w:rFonts w:asciiTheme="minorBidi" w:hAnsiTheme="minorBidi"/>
        </w:rPr>
        <w:t>Tnuva</w:t>
      </w:r>
      <w:proofErr w:type="spellEnd"/>
      <w:r w:rsidRPr="00DF2E01">
        <w:rPr>
          <w:rFonts w:asciiTheme="minorBidi" w:hAnsiTheme="minorBidi"/>
        </w:rPr>
        <w:t xml:space="preserve"> » écrit en hébreu et en anglais, ce qui indique que cette affiche date des années 1930. Parmi les produits figurant sur l’affiche, il y a du lait, des œufs, du fromage, des fruits, du beurre, et des produits frais. En arrière-plan, on voit une carte d’Israël avec Jérusalem, Tel-Aviv et Haïfa. On aperçoit également le </w:t>
      </w:r>
      <w:proofErr w:type="spellStart"/>
      <w:r w:rsidRPr="00DF2E01">
        <w:rPr>
          <w:rFonts w:asciiTheme="minorBidi" w:hAnsiTheme="minorBidi"/>
        </w:rPr>
        <w:t>Kinneret</w:t>
      </w:r>
      <w:proofErr w:type="spellEnd"/>
      <w:r w:rsidRPr="00DF2E01">
        <w:rPr>
          <w:rFonts w:asciiTheme="minorBidi" w:hAnsiTheme="minorBidi"/>
        </w:rPr>
        <w:t xml:space="preserve"> (le lac de Tibériade) et la mer Morte, ainsi que trois chameaux marchant l’un derrière l’autre. La société </w:t>
      </w:r>
      <w:proofErr w:type="spellStart"/>
      <w:r w:rsidRPr="00DF2E01">
        <w:rPr>
          <w:rFonts w:asciiTheme="minorBidi" w:hAnsiTheme="minorBidi"/>
        </w:rPr>
        <w:t>Tnuva</w:t>
      </w:r>
      <w:proofErr w:type="spellEnd"/>
      <w:r w:rsidRPr="00DF2E01">
        <w:rPr>
          <w:rFonts w:asciiTheme="minorBidi" w:hAnsiTheme="minorBidi"/>
        </w:rPr>
        <w:t xml:space="preserve"> fut fondée en 1926, lorsque les dirigeants du Mouvement des </w:t>
      </w:r>
      <w:r w:rsidRPr="00DF2E01">
        <w:rPr>
          <w:rFonts w:asciiTheme="minorBidi" w:hAnsiTheme="minorBidi"/>
        </w:rPr>
        <w:lastRenderedPageBreak/>
        <w:t xml:space="preserve">Kibboutzim décidèrent de créer des coopératives pour distribuer et exporter différentes sortes de produits alimentaires. À l’origine, la société </w:t>
      </w:r>
      <w:proofErr w:type="spellStart"/>
      <w:r w:rsidRPr="00DF2E01">
        <w:rPr>
          <w:rFonts w:asciiTheme="minorBidi" w:hAnsiTheme="minorBidi"/>
        </w:rPr>
        <w:t>Tnuva</w:t>
      </w:r>
      <w:proofErr w:type="spellEnd"/>
      <w:r w:rsidRPr="00DF2E01">
        <w:rPr>
          <w:rFonts w:asciiTheme="minorBidi" w:hAnsiTheme="minorBidi"/>
        </w:rPr>
        <w:t xml:space="preserve"> fut fondée pour commercialiser des produits laitiers, des œufs et des fruits. Plus tard, elle étendit son activité à la commercialisation de légumes frais et de viande, et elle devint rapidement la plus grande entreprise alimentaire d’Israël. Elle prit une place tellement prépondérante en Israël qu’une comptine pour enfants, devenue depuis un grand classique</w:t>
      </w:r>
      <w:r w:rsidRPr="000C673E">
        <w:rPr>
          <w:rFonts w:asciiTheme="minorBidi" w:hAnsiTheme="minorBidi"/>
        </w:rPr>
        <w:t xml:space="preserve">, fut </w:t>
      </w:r>
      <w:r w:rsidR="000C673E" w:rsidRPr="000C673E">
        <w:rPr>
          <w:rFonts w:asciiTheme="minorBidi" w:hAnsiTheme="minorBidi"/>
        </w:rPr>
        <w:t>imprimée</w:t>
      </w:r>
      <w:r w:rsidRPr="000C673E">
        <w:rPr>
          <w:rFonts w:asciiTheme="minorBidi" w:hAnsiTheme="minorBidi"/>
        </w:rPr>
        <w:t xml:space="preserve"> sur les</w:t>
      </w:r>
      <w:r w:rsidRPr="00DF2E01">
        <w:rPr>
          <w:rFonts w:asciiTheme="minorBidi" w:hAnsiTheme="minorBidi"/>
        </w:rPr>
        <w:t xml:space="preserve"> camions de livraison de </w:t>
      </w:r>
      <w:proofErr w:type="spellStart"/>
      <w:r w:rsidRPr="00DF2E01">
        <w:rPr>
          <w:rFonts w:asciiTheme="minorBidi" w:hAnsiTheme="minorBidi"/>
        </w:rPr>
        <w:t>Tnuva</w:t>
      </w:r>
      <w:proofErr w:type="spellEnd"/>
      <w:r w:rsidRPr="00DF2E01">
        <w:rPr>
          <w:rFonts w:asciiTheme="minorBidi" w:hAnsiTheme="minorBidi"/>
        </w:rPr>
        <w:t xml:space="preserve">. Le logo et l’emballage de l’entreprise ont changé au fil des ans, pour devenir ceux que nous connaissons aujourd’hui. En 2014, </w:t>
      </w:r>
      <w:proofErr w:type="spellStart"/>
      <w:r w:rsidRPr="00DF2E01">
        <w:rPr>
          <w:rFonts w:asciiTheme="minorBidi" w:hAnsiTheme="minorBidi"/>
        </w:rPr>
        <w:t>Tnuva</w:t>
      </w:r>
      <w:proofErr w:type="spellEnd"/>
      <w:r w:rsidRPr="00DF2E01">
        <w:rPr>
          <w:rFonts w:asciiTheme="minorBidi" w:hAnsiTheme="minorBidi"/>
        </w:rPr>
        <w:t xml:space="preserve">, l’icône israélienne, </w:t>
      </w:r>
      <w:r w:rsidR="00B331A2">
        <w:rPr>
          <w:rFonts w:asciiTheme="minorBidi" w:hAnsiTheme="minorBidi"/>
        </w:rPr>
        <w:t xml:space="preserve">fut </w:t>
      </w:r>
      <w:r w:rsidRPr="00DF2E01">
        <w:rPr>
          <w:rFonts w:asciiTheme="minorBidi" w:hAnsiTheme="minorBidi"/>
        </w:rPr>
        <w:t xml:space="preserve">rachetée par </w:t>
      </w:r>
      <w:r w:rsidR="008326A7">
        <w:rPr>
          <w:rFonts w:asciiTheme="minorBidi" w:hAnsiTheme="minorBidi"/>
        </w:rPr>
        <w:t>« </w:t>
      </w:r>
      <w:r w:rsidRPr="00DF2E01">
        <w:rPr>
          <w:rFonts w:asciiTheme="minorBidi" w:hAnsiTheme="minorBidi"/>
        </w:rPr>
        <w:t>Bright Food</w:t>
      </w:r>
      <w:r w:rsidR="008326A7">
        <w:rPr>
          <w:rFonts w:asciiTheme="minorBidi" w:hAnsiTheme="minorBidi"/>
        </w:rPr>
        <w:t> »</w:t>
      </w:r>
      <w:r w:rsidRPr="00DF2E01">
        <w:rPr>
          <w:rFonts w:asciiTheme="minorBidi" w:hAnsiTheme="minorBidi"/>
        </w:rPr>
        <w:t>, une entreprise nationale chinoise.</w:t>
      </w:r>
    </w:p>
    <w:p w14:paraId="6A9B6702" w14:textId="77777777" w:rsidR="00D11511" w:rsidRPr="00DF2E01" w:rsidRDefault="00D11511" w:rsidP="00D11511">
      <w:pPr>
        <w:pStyle w:val="ListParagraph"/>
        <w:spacing w:line="360" w:lineRule="auto"/>
        <w:jc w:val="both"/>
        <w:rPr>
          <w:rFonts w:asciiTheme="minorBidi" w:hAnsiTheme="minorBidi"/>
        </w:rPr>
      </w:pPr>
    </w:p>
    <w:p w14:paraId="66CBA319" w14:textId="3C751FBE" w:rsidR="00D11511" w:rsidRPr="00DF2E01" w:rsidRDefault="00D11511" w:rsidP="00D11511">
      <w:pPr>
        <w:pStyle w:val="ListParagraph"/>
        <w:numPr>
          <w:ilvl w:val="0"/>
          <w:numId w:val="3"/>
        </w:numPr>
        <w:spacing w:line="360" w:lineRule="auto"/>
        <w:jc w:val="both"/>
        <w:rPr>
          <w:rFonts w:asciiTheme="minorBidi" w:hAnsiTheme="minorBidi"/>
        </w:rPr>
      </w:pPr>
      <w:r w:rsidRPr="00DF2E01">
        <w:rPr>
          <w:rFonts w:asciiTheme="minorBidi" w:hAnsiTheme="minorBidi"/>
        </w:rPr>
        <w:t xml:space="preserve">Cette </w:t>
      </w:r>
      <w:commentRangeStart w:id="13"/>
      <w:r w:rsidRPr="00DF2E01">
        <w:rPr>
          <w:rFonts w:asciiTheme="minorBidi" w:hAnsiTheme="minorBidi"/>
        </w:rPr>
        <w:t xml:space="preserve">affiche de la compagnie aérienne nationale israélienne </w:t>
      </w:r>
      <w:commentRangeEnd w:id="13"/>
      <w:r w:rsidR="003E07E4">
        <w:rPr>
          <w:rStyle w:val="CommentReference"/>
          <w:rtl/>
        </w:rPr>
        <w:commentReference w:id="13"/>
      </w:r>
      <w:r w:rsidRPr="00DF2E01">
        <w:rPr>
          <w:rFonts w:asciiTheme="minorBidi" w:hAnsiTheme="minorBidi"/>
        </w:rPr>
        <w:t xml:space="preserve">El Al, se présente sous la forme d’un jeu de société, constitué de 55 cases numérotées aux couleurs vives. Chaque case représente un endroit d’Israël. Parmi les lieux choisis, il y a des sites bibliques ou historiques, comme la grotte d’Élie ou la montagne de Déborah la prophétesse, ou bien des lieux de loisirs et d’agréments, comme le golf de Césarée ou la rue </w:t>
      </w:r>
      <w:proofErr w:type="spellStart"/>
      <w:r w:rsidRPr="00DF2E01">
        <w:rPr>
          <w:rFonts w:asciiTheme="minorBidi" w:hAnsiTheme="minorBidi"/>
        </w:rPr>
        <w:t>Dizengoff</w:t>
      </w:r>
      <w:proofErr w:type="spellEnd"/>
      <w:r w:rsidRPr="00DF2E01">
        <w:rPr>
          <w:rFonts w:asciiTheme="minorBidi" w:hAnsiTheme="minorBidi"/>
        </w:rPr>
        <w:t xml:space="preserve"> à Tel-Aviv. Les cases du plateau se suivent et forment un circuit : sur la première case, en haut à gauche, est dessiné un avion El AL à l’aéroport de Lod (l’ancien nom de l’aéroport Ben Gourion). Au-dessus de cet avion, on peut lire le mot « Chalom » en hébreu. De l’aéroport de Lod, la case suivante nous dirige vers Tel-Aviv, et la dernière case du jeu nous emmène à Jérusalem. Cette dernière case porte le numéro 55, et montre une image du Mur des Lamentations, avec « </w:t>
      </w:r>
      <w:proofErr w:type="spellStart"/>
      <w:r w:rsidRPr="00DF2E01">
        <w:rPr>
          <w:rFonts w:asciiTheme="minorBidi" w:hAnsiTheme="minorBidi"/>
        </w:rPr>
        <w:t>Yerouchalaïm</w:t>
      </w:r>
      <w:proofErr w:type="spellEnd"/>
      <w:r w:rsidRPr="00DF2E01">
        <w:rPr>
          <w:rFonts w:asciiTheme="minorBidi" w:hAnsiTheme="minorBidi"/>
        </w:rPr>
        <w:t xml:space="preserve"> » écrit en lettres hébraïques. La majeure partie du plateau de jeu est écrite en anglais, ce qui indique peut-être que cette affiche </w:t>
      </w:r>
      <w:r w:rsidR="00580E15">
        <w:rPr>
          <w:rFonts w:asciiTheme="minorBidi" w:hAnsiTheme="minorBidi"/>
        </w:rPr>
        <w:t>était destinée aux</w:t>
      </w:r>
      <w:r w:rsidRPr="00DF2E01">
        <w:rPr>
          <w:rFonts w:asciiTheme="minorBidi" w:hAnsiTheme="minorBidi"/>
        </w:rPr>
        <w:t xml:space="preserve"> touristes internationaux. L’affiche n’est pas datée, mais on peut supposer qu’elle a été c</w:t>
      </w:r>
      <w:r w:rsidR="00622BA5">
        <w:rPr>
          <w:rFonts w:asciiTheme="minorBidi" w:hAnsiTheme="minorBidi"/>
        </w:rPr>
        <w:t>réée</w:t>
      </w:r>
      <w:r w:rsidRPr="00DF2E01">
        <w:rPr>
          <w:rFonts w:asciiTheme="minorBidi" w:hAnsiTheme="minorBidi"/>
        </w:rPr>
        <w:t xml:space="preserve"> avant qu’Israël ne se retire de la péninsule du Sinaï en 1982, car la </w:t>
      </w:r>
      <w:commentRangeStart w:id="14"/>
      <w:r w:rsidRPr="00DF2E01">
        <w:rPr>
          <w:rFonts w:asciiTheme="minorBidi" w:hAnsiTheme="minorBidi"/>
        </w:rPr>
        <w:t xml:space="preserve">case 43 </w:t>
      </w:r>
      <w:commentRangeEnd w:id="14"/>
      <w:r w:rsidR="009109EF">
        <w:rPr>
          <w:rStyle w:val="CommentReference"/>
          <w:rtl/>
        </w:rPr>
        <w:commentReference w:id="14"/>
      </w:r>
      <w:r w:rsidRPr="00DF2E01">
        <w:rPr>
          <w:rFonts w:asciiTheme="minorBidi" w:hAnsiTheme="minorBidi"/>
        </w:rPr>
        <w:t>propose une visite au mont Sinaï. Ce genre pictural et l’utilisation de couleurs vives rappellent le style artistique des années 1960 et 1970.</w:t>
      </w:r>
    </w:p>
    <w:p w14:paraId="2D3CDB16" w14:textId="77777777" w:rsidR="00D11511" w:rsidRPr="00DF2E01" w:rsidRDefault="00D11511" w:rsidP="00D11511">
      <w:pPr>
        <w:pStyle w:val="ListParagraph"/>
        <w:spacing w:line="360" w:lineRule="auto"/>
        <w:jc w:val="both"/>
        <w:rPr>
          <w:rFonts w:asciiTheme="minorBidi" w:hAnsiTheme="minorBidi"/>
        </w:rPr>
      </w:pPr>
    </w:p>
    <w:p w14:paraId="12ADAF24" w14:textId="34821115" w:rsidR="00D11511" w:rsidRDefault="00D11511" w:rsidP="00D11511">
      <w:pPr>
        <w:pStyle w:val="ListParagraph"/>
        <w:numPr>
          <w:ilvl w:val="0"/>
          <w:numId w:val="3"/>
        </w:numPr>
        <w:spacing w:line="360" w:lineRule="auto"/>
        <w:jc w:val="both"/>
        <w:rPr>
          <w:rFonts w:asciiTheme="minorBidi" w:hAnsiTheme="minorBidi"/>
        </w:rPr>
      </w:pPr>
      <w:r w:rsidRPr="00DF2E01">
        <w:rPr>
          <w:rFonts w:asciiTheme="minorBidi" w:hAnsiTheme="minorBidi" w:hint="cs"/>
        </w:rPr>
        <w:t>C</w:t>
      </w:r>
      <w:r w:rsidRPr="00DF2E01">
        <w:rPr>
          <w:rFonts w:asciiTheme="minorBidi" w:hAnsiTheme="minorBidi"/>
        </w:rPr>
        <w:t xml:space="preserve">ette </w:t>
      </w:r>
      <w:commentRangeStart w:id="15"/>
      <w:r w:rsidRPr="00DF2E01">
        <w:rPr>
          <w:rFonts w:asciiTheme="minorBidi" w:hAnsiTheme="minorBidi"/>
        </w:rPr>
        <w:t xml:space="preserve">affiche d’El Al intègre le numéro 25 </w:t>
      </w:r>
      <w:commentRangeEnd w:id="15"/>
      <w:r w:rsidR="00735878">
        <w:rPr>
          <w:rStyle w:val="CommentReference"/>
          <w:rtl/>
        </w:rPr>
        <w:commentReference w:id="15"/>
      </w:r>
      <w:r w:rsidRPr="00DF2E01">
        <w:rPr>
          <w:rFonts w:asciiTheme="minorBidi" w:hAnsiTheme="minorBidi"/>
        </w:rPr>
        <w:t>dans le logo créé pour le 25</w:t>
      </w:r>
      <w:r w:rsidRPr="00DF2E01">
        <w:rPr>
          <w:rFonts w:asciiTheme="minorBidi" w:hAnsiTheme="minorBidi"/>
          <w:vertAlign w:val="superscript"/>
        </w:rPr>
        <w:t>ième</w:t>
      </w:r>
      <w:r w:rsidRPr="00DF2E01">
        <w:rPr>
          <w:rFonts w:asciiTheme="minorBidi" w:hAnsiTheme="minorBidi"/>
        </w:rPr>
        <w:t xml:space="preserve"> anniversaire de l’Indépendance d’Israël. La compagnie aérienne nationale d’Israël « EL AL » fut fondée en novembre 1948. Son nom vient du verset d’Osée (11,7) et signifie « vers le haut </w:t>
      </w:r>
      <w:r w:rsidRPr="00004967">
        <w:rPr>
          <w:rFonts w:asciiTheme="minorBidi" w:hAnsiTheme="minorBidi"/>
        </w:rPr>
        <w:t xml:space="preserve">». Les vols civils utilisant des avions militaires </w:t>
      </w:r>
      <w:r w:rsidR="00004967" w:rsidRPr="00004967">
        <w:rPr>
          <w:rFonts w:asciiTheme="minorBidi" w:hAnsiTheme="minorBidi"/>
        </w:rPr>
        <w:t>reçurent le nom de</w:t>
      </w:r>
      <w:r w:rsidR="00504D29" w:rsidRPr="00004967">
        <w:rPr>
          <w:rFonts w:asciiTheme="minorBidi" w:hAnsiTheme="minorBidi"/>
        </w:rPr>
        <w:t xml:space="preserve"> </w:t>
      </w:r>
      <w:r w:rsidRPr="00004967">
        <w:rPr>
          <w:rFonts w:asciiTheme="minorBidi" w:hAnsiTheme="minorBidi"/>
        </w:rPr>
        <w:t>« El Al »,</w:t>
      </w:r>
      <w:r w:rsidRPr="00DF2E01">
        <w:rPr>
          <w:rFonts w:asciiTheme="minorBidi" w:hAnsiTheme="minorBidi"/>
        </w:rPr>
        <w:t xml:space="preserve"> avant même la création de la compagnie aérienne. Le plus célèbre de ces vols eut lieu en septembre 1948, lorsqu’un avion d’El Al fut utilisé pour emmener </w:t>
      </w:r>
      <w:proofErr w:type="spellStart"/>
      <w:r w:rsidRPr="00DF2E01">
        <w:rPr>
          <w:rFonts w:asciiTheme="minorBidi" w:hAnsiTheme="minorBidi"/>
        </w:rPr>
        <w:t>Haim</w:t>
      </w:r>
      <w:proofErr w:type="spellEnd"/>
      <w:r w:rsidRPr="00DF2E01">
        <w:rPr>
          <w:rFonts w:asciiTheme="minorBidi" w:hAnsiTheme="minorBidi"/>
        </w:rPr>
        <w:t xml:space="preserve"> Weizmann de Genève en Israël, afin qu’il devienne le premier président de l’État d’Israël. </w:t>
      </w:r>
      <w:r w:rsidR="00103313">
        <w:rPr>
          <w:rFonts w:asciiTheme="minorBidi" w:hAnsiTheme="minorBidi"/>
        </w:rPr>
        <w:t>Lors</w:t>
      </w:r>
      <w:r w:rsidRPr="00DF2E01">
        <w:rPr>
          <w:rFonts w:asciiTheme="minorBidi" w:hAnsiTheme="minorBidi"/>
        </w:rPr>
        <w:t xml:space="preserve">que la compagnie aérienne fut officiellement créée, </w:t>
      </w:r>
      <w:r w:rsidR="00646011">
        <w:rPr>
          <w:rFonts w:asciiTheme="minorBidi" w:hAnsiTheme="minorBidi"/>
        </w:rPr>
        <w:t xml:space="preserve">elle assura </w:t>
      </w:r>
      <w:r w:rsidR="003B2516">
        <w:rPr>
          <w:rFonts w:asciiTheme="minorBidi" w:hAnsiTheme="minorBidi"/>
        </w:rPr>
        <w:t>ses premiers</w:t>
      </w:r>
      <w:r w:rsidR="00646011" w:rsidRPr="003B2516">
        <w:rPr>
          <w:rFonts w:asciiTheme="minorBidi" w:hAnsiTheme="minorBidi"/>
        </w:rPr>
        <w:t xml:space="preserve"> vols en direction </w:t>
      </w:r>
      <w:r w:rsidR="00646011" w:rsidRPr="003B2516">
        <w:rPr>
          <w:rFonts w:asciiTheme="minorBidi" w:hAnsiTheme="minorBidi"/>
        </w:rPr>
        <w:lastRenderedPageBreak/>
        <w:t>de</w:t>
      </w:r>
      <w:r w:rsidRPr="003B2516">
        <w:rPr>
          <w:rFonts w:asciiTheme="minorBidi" w:hAnsiTheme="minorBidi"/>
        </w:rPr>
        <w:t xml:space="preserve"> Rome, Paris, Londres et Zurich. Aujourd’hui, elle dessert 36 destinations</w:t>
      </w:r>
      <w:r w:rsidRPr="00DF2E01">
        <w:rPr>
          <w:rFonts w:asciiTheme="minorBidi" w:hAnsiTheme="minorBidi"/>
        </w:rPr>
        <w:t xml:space="preserve"> à travers le monde. El Al a participé à des missions de sauvetage de Juifs dans le monde entier. Citons notamment l’opération </w:t>
      </w:r>
      <w:r w:rsidR="0080754A">
        <w:rPr>
          <w:rFonts w:asciiTheme="minorBidi" w:hAnsiTheme="minorBidi"/>
        </w:rPr>
        <w:t>« </w:t>
      </w:r>
      <w:r w:rsidRPr="00DF2E01">
        <w:rPr>
          <w:rFonts w:asciiTheme="minorBidi" w:hAnsiTheme="minorBidi"/>
        </w:rPr>
        <w:t xml:space="preserve">Magic </w:t>
      </w:r>
      <w:proofErr w:type="spellStart"/>
      <w:r w:rsidRPr="00DF2E01">
        <w:rPr>
          <w:rFonts w:asciiTheme="minorBidi" w:hAnsiTheme="minorBidi"/>
        </w:rPr>
        <w:t>Carpet</w:t>
      </w:r>
      <w:proofErr w:type="spellEnd"/>
      <w:r w:rsidR="0080754A">
        <w:rPr>
          <w:rFonts w:asciiTheme="minorBidi" w:hAnsiTheme="minorBidi"/>
        </w:rPr>
        <w:t> »</w:t>
      </w:r>
      <w:r w:rsidRPr="00DF2E01">
        <w:rPr>
          <w:rFonts w:asciiTheme="minorBidi" w:hAnsiTheme="minorBidi"/>
        </w:rPr>
        <w:t xml:space="preserve"> qui fit venir des Juifs du Yémen en Israël en 1949-1950</w:t>
      </w:r>
      <w:r w:rsidR="006E3C55">
        <w:rPr>
          <w:rFonts w:asciiTheme="minorBidi" w:hAnsiTheme="minorBidi"/>
        </w:rPr>
        <w:t>. I</w:t>
      </w:r>
      <w:r w:rsidRPr="00DF2E01">
        <w:rPr>
          <w:rFonts w:asciiTheme="minorBidi" w:hAnsiTheme="minorBidi"/>
        </w:rPr>
        <w:t xml:space="preserve">l y eut également l’opération </w:t>
      </w:r>
      <w:r w:rsidR="0080754A">
        <w:rPr>
          <w:rFonts w:asciiTheme="minorBidi" w:hAnsiTheme="minorBidi"/>
        </w:rPr>
        <w:t>« </w:t>
      </w:r>
      <w:r w:rsidRPr="00DF2E01">
        <w:rPr>
          <w:rFonts w:asciiTheme="minorBidi" w:hAnsiTheme="minorBidi"/>
        </w:rPr>
        <w:t>Exodus</w:t>
      </w:r>
      <w:r w:rsidR="0080754A">
        <w:rPr>
          <w:rFonts w:asciiTheme="minorBidi" w:hAnsiTheme="minorBidi"/>
        </w:rPr>
        <w:t> »</w:t>
      </w:r>
      <w:r w:rsidRPr="00DF2E01">
        <w:rPr>
          <w:rFonts w:asciiTheme="minorBidi" w:hAnsiTheme="minorBidi"/>
        </w:rPr>
        <w:t xml:space="preserve"> au cours de laquelle des centaines de milliers de Juifs de l’ex-Union soviétique et d’Europe de l’Est purent faire leur </w:t>
      </w:r>
      <w:proofErr w:type="spellStart"/>
      <w:r w:rsidRPr="00DF2E01">
        <w:rPr>
          <w:rFonts w:asciiTheme="minorBidi" w:hAnsiTheme="minorBidi"/>
        </w:rPr>
        <w:t>Al</w:t>
      </w:r>
      <w:r w:rsidR="008D1188">
        <w:rPr>
          <w:rFonts w:asciiTheme="minorBidi" w:hAnsiTheme="minorBidi"/>
        </w:rPr>
        <w:t>iy</w:t>
      </w:r>
      <w:r w:rsidRPr="00DF2E01">
        <w:rPr>
          <w:rFonts w:asciiTheme="minorBidi" w:hAnsiTheme="minorBidi"/>
        </w:rPr>
        <w:t>a</w:t>
      </w:r>
      <w:proofErr w:type="spellEnd"/>
      <w:r w:rsidRPr="00DF2E01">
        <w:rPr>
          <w:rFonts w:asciiTheme="minorBidi" w:hAnsiTheme="minorBidi"/>
        </w:rPr>
        <w:t xml:space="preserve"> dans les années 1990</w:t>
      </w:r>
      <w:r w:rsidR="006E3C55">
        <w:rPr>
          <w:rFonts w:asciiTheme="minorBidi" w:hAnsiTheme="minorBidi"/>
        </w:rPr>
        <w:t>. Enfin,</w:t>
      </w:r>
      <w:r w:rsidRPr="00DF2E01">
        <w:rPr>
          <w:rFonts w:asciiTheme="minorBidi" w:hAnsiTheme="minorBidi"/>
        </w:rPr>
        <w:t xml:space="preserve"> en 1991, l’</w:t>
      </w:r>
      <w:r w:rsidR="0080754A">
        <w:rPr>
          <w:rFonts w:asciiTheme="minorBidi" w:hAnsiTheme="minorBidi"/>
        </w:rPr>
        <w:t>o</w:t>
      </w:r>
      <w:r w:rsidRPr="00DF2E01">
        <w:rPr>
          <w:rFonts w:asciiTheme="minorBidi" w:hAnsiTheme="minorBidi"/>
        </w:rPr>
        <w:t xml:space="preserve">pération </w:t>
      </w:r>
      <w:r w:rsidR="0080754A">
        <w:rPr>
          <w:rFonts w:asciiTheme="minorBidi" w:hAnsiTheme="minorBidi"/>
        </w:rPr>
        <w:t>« </w:t>
      </w:r>
      <w:r w:rsidRPr="00DF2E01">
        <w:rPr>
          <w:rFonts w:asciiTheme="minorBidi" w:hAnsiTheme="minorBidi"/>
        </w:rPr>
        <w:t>Salomon</w:t>
      </w:r>
      <w:r w:rsidR="0080754A">
        <w:rPr>
          <w:rFonts w:asciiTheme="minorBidi" w:hAnsiTheme="minorBidi"/>
        </w:rPr>
        <w:t> »</w:t>
      </w:r>
      <w:r w:rsidRPr="00DF2E01">
        <w:rPr>
          <w:rFonts w:asciiTheme="minorBidi" w:hAnsiTheme="minorBidi"/>
        </w:rPr>
        <w:t xml:space="preserve"> permit à des milliers de Juifs éthiopiens de réaliser leur rêve sioniste. La compagnie El Al, qui appartenait initialement au gouvernement israélien, fut privatisée en 2005. </w:t>
      </w:r>
    </w:p>
    <w:p w14:paraId="00E3A445" w14:textId="77777777" w:rsidR="0089353A" w:rsidRPr="00DF2E01" w:rsidRDefault="0089353A" w:rsidP="0089353A">
      <w:pPr>
        <w:pStyle w:val="ListParagraph"/>
        <w:spacing w:line="360" w:lineRule="auto"/>
        <w:jc w:val="both"/>
        <w:rPr>
          <w:rFonts w:asciiTheme="minorBidi" w:hAnsiTheme="minorBidi"/>
        </w:rPr>
      </w:pPr>
    </w:p>
    <w:p w14:paraId="3C93EA3F" w14:textId="526C472D" w:rsidR="0080754A" w:rsidRDefault="0080754A" w:rsidP="0080754A">
      <w:pPr>
        <w:pStyle w:val="ListParagraph"/>
        <w:numPr>
          <w:ilvl w:val="0"/>
          <w:numId w:val="8"/>
        </w:numPr>
        <w:spacing w:line="360" w:lineRule="auto"/>
        <w:jc w:val="both"/>
        <w:rPr>
          <w:rFonts w:asciiTheme="minorBidi" w:hAnsiTheme="minorBidi"/>
        </w:rPr>
      </w:pPr>
      <w:r w:rsidRPr="00286E00">
        <w:rPr>
          <w:rFonts w:asciiTheme="minorBidi" w:hAnsiTheme="minorBidi"/>
        </w:rPr>
        <w:t>La</w:t>
      </w:r>
      <w:commentRangeStart w:id="16"/>
      <w:r w:rsidRPr="00286E00">
        <w:rPr>
          <w:rFonts w:asciiTheme="minorBidi" w:hAnsiTheme="minorBidi"/>
        </w:rPr>
        <w:t xml:space="preserve"> compagnie aérienne nationale d’Israël </w:t>
      </w:r>
      <w:r>
        <w:rPr>
          <w:rFonts w:asciiTheme="minorBidi" w:hAnsiTheme="minorBidi"/>
        </w:rPr>
        <w:t>« </w:t>
      </w:r>
      <w:commentRangeEnd w:id="16"/>
      <w:r w:rsidR="008C5BA5">
        <w:rPr>
          <w:rStyle w:val="CommentReference"/>
          <w:rtl/>
        </w:rPr>
        <w:commentReference w:id="16"/>
      </w:r>
      <w:r w:rsidRPr="00286E00">
        <w:rPr>
          <w:rFonts w:asciiTheme="minorBidi" w:hAnsiTheme="minorBidi"/>
        </w:rPr>
        <w:t>EL AL</w:t>
      </w:r>
      <w:r>
        <w:rPr>
          <w:rFonts w:asciiTheme="minorBidi" w:hAnsiTheme="minorBidi"/>
        </w:rPr>
        <w:t> »</w:t>
      </w:r>
      <w:r w:rsidRPr="00286E00">
        <w:rPr>
          <w:rFonts w:asciiTheme="minorBidi" w:hAnsiTheme="minorBidi"/>
        </w:rPr>
        <w:t xml:space="preserve"> fut fondée en novembre 1948. Son nom vient du verset d’Osée (11,7) et signifie « vers le haut ». Les </w:t>
      </w:r>
      <w:r w:rsidRPr="0032707E">
        <w:rPr>
          <w:rFonts w:asciiTheme="minorBidi" w:hAnsiTheme="minorBidi"/>
        </w:rPr>
        <w:t>vols civils</w:t>
      </w:r>
      <w:r w:rsidRPr="00286E00">
        <w:rPr>
          <w:rFonts w:asciiTheme="minorBidi" w:hAnsiTheme="minorBidi"/>
        </w:rPr>
        <w:t xml:space="preserve"> </w:t>
      </w:r>
      <w:r w:rsidRPr="009C2B74">
        <w:rPr>
          <w:rFonts w:asciiTheme="minorBidi" w:hAnsiTheme="minorBidi"/>
        </w:rPr>
        <w:t xml:space="preserve">utilisant des avions militaires </w:t>
      </w:r>
      <w:r w:rsidR="009C2B74" w:rsidRPr="009C2B74">
        <w:rPr>
          <w:rFonts w:asciiTheme="minorBidi" w:hAnsiTheme="minorBidi"/>
        </w:rPr>
        <w:t>reçurent le nom de</w:t>
      </w:r>
      <w:r w:rsidR="00EB1D39" w:rsidRPr="009C2B74">
        <w:rPr>
          <w:rFonts w:asciiTheme="minorBidi" w:hAnsiTheme="minorBidi"/>
        </w:rPr>
        <w:t xml:space="preserve"> </w:t>
      </w:r>
      <w:r w:rsidRPr="009C2B74">
        <w:rPr>
          <w:rFonts w:asciiTheme="minorBidi" w:hAnsiTheme="minorBidi"/>
        </w:rPr>
        <w:t>« El Al »,</w:t>
      </w:r>
      <w:r w:rsidRPr="00286E00">
        <w:rPr>
          <w:rFonts w:asciiTheme="minorBidi" w:hAnsiTheme="minorBidi"/>
        </w:rPr>
        <w:t xml:space="preserve"> avant même la création de la compagnie aérienne. Le plus célèbre de ces vols eut lieu en septembre 1948, lorsqu’un avion </w:t>
      </w:r>
      <w:r>
        <w:rPr>
          <w:rFonts w:asciiTheme="minorBidi" w:hAnsiTheme="minorBidi"/>
        </w:rPr>
        <w:t>d’</w:t>
      </w:r>
      <w:r w:rsidRPr="00286E00">
        <w:rPr>
          <w:rFonts w:asciiTheme="minorBidi" w:hAnsiTheme="minorBidi"/>
        </w:rPr>
        <w:t xml:space="preserve">El Al fut utilisé pour emmener </w:t>
      </w:r>
      <w:proofErr w:type="spellStart"/>
      <w:r>
        <w:rPr>
          <w:rFonts w:asciiTheme="minorBidi" w:hAnsiTheme="minorBidi"/>
        </w:rPr>
        <w:t>H</w:t>
      </w:r>
      <w:r w:rsidRPr="00286E00">
        <w:rPr>
          <w:rFonts w:asciiTheme="minorBidi" w:hAnsiTheme="minorBidi"/>
        </w:rPr>
        <w:t>aim</w:t>
      </w:r>
      <w:proofErr w:type="spellEnd"/>
      <w:r w:rsidRPr="00286E00">
        <w:rPr>
          <w:rFonts w:asciiTheme="minorBidi" w:hAnsiTheme="minorBidi"/>
        </w:rPr>
        <w:t xml:space="preserve"> Weizmann de Genève en Israël, afin qu’il devienne le premier président de l’État d’Israël. </w:t>
      </w:r>
      <w:r w:rsidR="00BF30A7">
        <w:rPr>
          <w:rFonts w:asciiTheme="minorBidi" w:hAnsiTheme="minorBidi"/>
        </w:rPr>
        <w:t>Lors</w:t>
      </w:r>
      <w:r w:rsidR="00BF30A7" w:rsidRPr="00DF2E01">
        <w:rPr>
          <w:rFonts w:asciiTheme="minorBidi" w:hAnsiTheme="minorBidi"/>
        </w:rPr>
        <w:t xml:space="preserve">que la compagnie aérienne fut officiellement créée, </w:t>
      </w:r>
      <w:r w:rsidR="00BF30A7">
        <w:rPr>
          <w:rFonts w:asciiTheme="minorBidi" w:hAnsiTheme="minorBidi"/>
        </w:rPr>
        <w:t xml:space="preserve">elle assura ses </w:t>
      </w:r>
      <w:r w:rsidR="00BF30A7" w:rsidRPr="00BF30A7">
        <w:rPr>
          <w:rFonts w:asciiTheme="minorBidi" w:hAnsiTheme="minorBidi"/>
        </w:rPr>
        <w:t xml:space="preserve">premiers vols en direction de Rome, Paris, Londres et Zurich. </w:t>
      </w:r>
      <w:r w:rsidRPr="00BF30A7">
        <w:rPr>
          <w:rFonts w:asciiTheme="minorBidi" w:hAnsiTheme="minorBidi"/>
        </w:rPr>
        <w:t>Aujourd’hui, elle dessert 36 destinations</w:t>
      </w:r>
      <w:r w:rsidRPr="00286E00">
        <w:rPr>
          <w:rFonts w:asciiTheme="minorBidi" w:hAnsiTheme="minorBidi"/>
        </w:rPr>
        <w:t xml:space="preserve"> à travers le monde. El Al a participé à des missions de sauvetage de Juifs dans le monde entier. Citons notamment l’opération </w:t>
      </w:r>
      <w:r>
        <w:rPr>
          <w:rFonts w:asciiTheme="minorBidi" w:hAnsiTheme="minorBidi"/>
        </w:rPr>
        <w:t>« </w:t>
      </w:r>
      <w:r w:rsidRPr="00286E00">
        <w:rPr>
          <w:rFonts w:asciiTheme="minorBidi" w:hAnsiTheme="minorBidi"/>
        </w:rPr>
        <w:t xml:space="preserve">Magic </w:t>
      </w:r>
      <w:proofErr w:type="spellStart"/>
      <w:r w:rsidRPr="00286E00">
        <w:rPr>
          <w:rFonts w:asciiTheme="minorBidi" w:hAnsiTheme="minorBidi"/>
        </w:rPr>
        <w:t>Carpet</w:t>
      </w:r>
      <w:proofErr w:type="spellEnd"/>
      <w:r>
        <w:rPr>
          <w:rFonts w:asciiTheme="minorBidi" w:hAnsiTheme="minorBidi"/>
        </w:rPr>
        <w:t> »</w:t>
      </w:r>
      <w:r w:rsidRPr="00286E00">
        <w:rPr>
          <w:rFonts w:asciiTheme="minorBidi" w:hAnsiTheme="minorBidi"/>
        </w:rPr>
        <w:t xml:space="preserve"> qui fit venir des Juifs du Yémen en Israël en 1949-1950</w:t>
      </w:r>
      <w:r w:rsidR="00CD6DAB">
        <w:rPr>
          <w:rFonts w:asciiTheme="minorBidi" w:hAnsiTheme="minorBidi"/>
        </w:rPr>
        <w:t>. I</w:t>
      </w:r>
      <w:r w:rsidRPr="00286E00">
        <w:rPr>
          <w:rFonts w:asciiTheme="minorBidi" w:hAnsiTheme="minorBidi"/>
        </w:rPr>
        <w:t xml:space="preserve">l y eut également l’opération </w:t>
      </w:r>
      <w:r>
        <w:rPr>
          <w:rFonts w:asciiTheme="minorBidi" w:hAnsiTheme="minorBidi"/>
        </w:rPr>
        <w:t>« </w:t>
      </w:r>
      <w:r w:rsidRPr="00286E00">
        <w:rPr>
          <w:rFonts w:asciiTheme="minorBidi" w:hAnsiTheme="minorBidi"/>
        </w:rPr>
        <w:t>Exodus</w:t>
      </w:r>
      <w:r>
        <w:rPr>
          <w:rFonts w:asciiTheme="minorBidi" w:hAnsiTheme="minorBidi"/>
        </w:rPr>
        <w:t> »</w:t>
      </w:r>
      <w:r w:rsidRPr="00286E00">
        <w:rPr>
          <w:rFonts w:asciiTheme="minorBidi" w:hAnsiTheme="minorBidi"/>
        </w:rPr>
        <w:t xml:space="preserve"> au cours de laquelle des centaines de milliers de Juifs de l’ex-Union soviétique et d’Europe de l’Est </w:t>
      </w:r>
      <w:r>
        <w:rPr>
          <w:rFonts w:asciiTheme="minorBidi" w:hAnsiTheme="minorBidi"/>
        </w:rPr>
        <w:t xml:space="preserve">firent </w:t>
      </w:r>
      <w:r w:rsidRPr="00286E00">
        <w:rPr>
          <w:rFonts w:asciiTheme="minorBidi" w:hAnsiTheme="minorBidi"/>
        </w:rPr>
        <w:t xml:space="preserve">leur </w:t>
      </w:r>
      <w:proofErr w:type="spellStart"/>
      <w:r w:rsidRPr="00286E00">
        <w:rPr>
          <w:rFonts w:asciiTheme="minorBidi" w:hAnsiTheme="minorBidi"/>
        </w:rPr>
        <w:t>Al</w:t>
      </w:r>
      <w:r w:rsidR="0026622E">
        <w:rPr>
          <w:rFonts w:asciiTheme="minorBidi" w:hAnsiTheme="minorBidi"/>
        </w:rPr>
        <w:t>i</w:t>
      </w:r>
      <w:r w:rsidR="008D1188">
        <w:rPr>
          <w:rFonts w:asciiTheme="minorBidi" w:hAnsiTheme="minorBidi"/>
        </w:rPr>
        <w:t>y</w:t>
      </w:r>
      <w:r w:rsidRPr="00286E00">
        <w:rPr>
          <w:rFonts w:asciiTheme="minorBidi" w:hAnsiTheme="minorBidi"/>
        </w:rPr>
        <w:t>a</w:t>
      </w:r>
      <w:proofErr w:type="spellEnd"/>
      <w:r w:rsidRPr="00286E00">
        <w:rPr>
          <w:rFonts w:asciiTheme="minorBidi" w:hAnsiTheme="minorBidi"/>
        </w:rPr>
        <w:t xml:space="preserve"> dans les années 1990</w:t>
      </w:r>
      <w:r w:rsidR="00CD6DAB">
        <w:rPr>
          <w:rFonts w:asciiTheme="minorBidi" w:hAnsiTheme="minorBidi"/>
        </w:rPr>
        <w:t xml:space="preserve">. Enfin, </w:t>
      </w:r>
      <w:r w:rsidRPr="00286E00">
        <w:rPr>
          <w:rFonts w:asciiTheme="minorBidi" w:hAnsiTheme="minorBidi"/>
        </w:rPr>
        <w:t>en 1991, l’</w:t>
      </w:r>
      <w:r>
        <w:rPr>
          <w:rFonts w:asciiTheme="minorBidi" w:hAnsiTheme="minorBidi"/>
        </w:rPr>
        <w:t>o</w:t>
      </w:r>
      <w:r w:rsidRPr="00286E00">
        <w:rPr>
          <w:rFonts w:asciiTheme="minorBidi" w:hAnsiTheme="minorBidi"/>
        </w:rPr>
        <w:t xml:space="preserve">pération </w:t>
      </w:r>
      <w:r>
        <w:rPr>
          <w:rFonts w:asciiTheme="minorBidi" w:hAnsiTheme="minorBidi"/>
        </w:rPr>
        <w:t>« </w:t>
      </w:r>
      <w:r w:rsidRPr="00286E00">
        <w:rPr>
          <w:rFonts w:asciiTheme="minorBidi" w:hAnsiTheme="minorBidi"/>
        </w:rPr>
        <w:t>Salomon</w:t>
      </w:r>
      <w:r>
        <w:rPr>
          <w:rFonts w:asciiTheme="minorBidi" w:hAnsiTheme="minorBidi"/>
        </w:rPr>
        <w:t> »</w:t>
      </w:r>
      <w:r w:rsidRPr="00286E00">
        <w:rPr>
          <w:rFonts w:asciiTheme="minorBidi" w:hAnsiTheme="minorBidi"/>
        </w:rPr>
        <w:t xml:space="preserve"> permit à des milliers de Juifs éthiopiens de réaliser leur rêve sioniste. La compagnie El Al, qui appartenait initialement au gouvernement israélien, fut privatisée en 2005. </w:t>
      </w:r>
    </w:p>
    <w:p w14:paraId="102B3038" w14:textId="77777777" w:rsidR="0089353A" w:rsidRPr="0089353A" w:rsidRDefault="0089353A" w:rsidP="0089353A">
      <w:pPr>
        <w:pStyle w:val="ListParagraph"/>
        <w:spacing w:line="360" w:lineRule="auto"/>
        <w:jc w:val="both"/>
        <w:rPr>
          <w:rFonts w:asciiTheme="minorBidi" w:hAnsiTheme="minorBidi"/>
        </w:rPr>
      </w:pPr>
      <w:commentRangeStart w:id="17"/>
      <w:r w:rsidRPr="0089353A">
        <w:rPr>
          <w:rFonts w:asciiTheme="minorBidi" w:hAnsiTheme="minorBidi"/>
        </w:rPr>
        <w:t xml:space="preserve">Texte au dos </w:t>
      </w:r>
      <w:commentRangeEnd w:id="17"/>
      <w:r>
        <w:rPr>
          <w:rStyle w:val="CommentReference"/>
          <w:rtl/>
        </w:rPr>
        <w:commentReference w:id="17"/>
      </w:r>
      <w:r w:rsidRPr="0089353A">
        <w:rPr>
          <w:rFonts w:asciiTheme="minorBidi" w:hAnsiTheme="minorBidi"/>
        </w:rPr>
        <w:t xml:space="preserve">: El Al connaît le mieux Israël. Bien que petit, notre pays compte de nombreux endroits passionnants. Envolez-vous confortablement vers Israël, avec la compagnie aérienne israélienne El Al. Consultez votre agent de voyage pour en savoir davantage sur Israël et sur El Al. </w:t>
      </w:r>
      <w:commentRangeStart w:id="18"/>
      <w:r w:rsidRPr="0089353A">
        <w:rPr>
          <w:rFonts w:asciiTheme="minorBidi" w:hAnsiTheme="minorBidi"/>
        </w:rPr>
        <w:t>Affiche verticale composée de 12 cases représentant différents aspects de la vie israélienne et juive, avec en son centre le logo d’El Al, la compagnie aérienne officielle israélienne. Cette affiche représente la queue d’un avion El Al ; une hôtesse de l’air ; un couple au bord de la mer avec un sac El Al ; un amandier en fleurs ; une assiette de Chabbat ; un sabra en fleur ; un homme et une femme debout avec une couronne de fleurs pendant une cérémonie commémorative ; le Kotel (le Mur Occidental) ; un garçon juif orthodoxe ; un couple près d’une colonne ; et l’équipage de l’avion.</w:t>
      </w:r>
    </w:p>
    <w:commentRangeEnd w:id="18"/>
    <w:p w14:paraId="79BE2F58" w14:textId="77777777" w:rsidR="0089353A" w:rsidRDefault="0089353A" w:rsidP="0089353A">
      <w:pPr>
        <w:pStyle w:val="ListParagraph"/>
        <w:spacing w:line="360" w:lineRule="auto"/>
        <w:jc w:val="both"/>
        <w:rPr>
          <w:rFonts w:asciiTheme="minorBidi" w:hAnsiTheme="minorBidi"/>
        </w:rPr>
      </w:pPr>
      <w:r>
        <w:rPr>
          <w:rStyle w:val="CommentReference"/>
          <w:rtl/>
        </w:rPr>
        <w:commentReference w:id="18"/>
      </w:r>
    </w:p>
    <w:p w14:paraId="6973F5F0" w14:textId="77777777" w:rsidR="0080754A" w:rsidRPr="0089353A" w:rsidRDefault="0080754A" w:rsidP="0080754A">
      <w:pPr>
        <w:pStyle w:val="ListParagraph"/>
        <w:spacing w:line="360" w:lineRule="auto"/>
        <w:jc w:val="both"/>
        <w:rPr>
          <w:rFonts w:asciiTheme="minorBidi" w:hAnsiTheme="minorBidi"/>
          <w:rtl/>
        </w:rPr>
      </w:pPr>
    </w:p>
    <w:p w14:paraId="1048EA57" w14:textId="4D17AD40" w:rsidR="0080754A" w:rsidRDefault="0080754A" w:rsidP="0080754A">
      <w:pPr>
        <w:pStyle w:val="ListParagraph"/>
        <w:numPr>
          <w:ilvl w:val="0"/>
          <w:numId w:val="5"/>
        </w:numPr>
        <w:spacing w:line="360" w:lineRule="auto"/>
        <w:jc w:val="both"/>
        <w:rPr>
          <w:rFonts w:asciiTheme="minorBidi" w:hAnsiTheme="minorBidi"/>
        </w:rPr>
      </w:pPr>
      <w:r>
        <w:rPr>
          <w:rFonts w:asciiTheme="minorBidi" w:hAnsiTheme="minorBidi"/>
        </w:rPr>
        <w:lastRenderedPageBreak/>
        <w:t xml:space="preserve">Sur </w:t>
      </w:r>
      <w:commentRangeStart w:id="19"/>
      <w:r>
        <w:rPr>
          <w:rFonts w:asciiTheme="minorBidi" w:hAnsiTheme="minorBidi"/>
        </w:rPr>
        <w:t>c</w:t>
      </w:r>
      <w:r w:rsidRPr="00286E00">
        <w:rPr>
          <w:rFonts w:asciiTheme="minorBidi" w:hAnsiTheme="minorBidi"/>
        </w:rPr>
        <w:t>ette publicité humoristique d</w:t>
      </w:r>
      <w:r>
        <w:rPr>
          <w:rFonts w:asciiTheme="minorBidi" w:hAnsiTheme="minorBidi"/>
        </w:rPr>
        <w:t>’</w:t>
      </w:r>
      <w:r w:rsidRPr="00286E00">
        <w:rPr>
          <w:rFonts w:asciiTheme="minorBidi" w:hAnsiTheme="minorBidi"/>
        </w:rPr>
        <w:t>El Al</w:t>
      </w:r>
      <w:r>
        <w:rPr>
          <w:rFonts w:asciiTheme="minorBidi" w:hAnsiTheme="minorBidi"/>
        </w:rPr>
        <w:t xml:space="preserve">, </w:t>
      </w:r>
      <w:commentRangeEnd w:id="19"/>
      <w:r w:rsidR="0089353A">
        <w:rPr>
          <w:rStyle w:val="CommentReference"/>
          <w:rtl/>
        </w:rPr>
        <w:commentReference w:id="19"/>
      </w:r>
      <w:r w:rsidRPr="00286E00">
        <w:rPr>
          <w:rFonts w:asciiTheme="minorBidi" w:hAnsiTheme="minorBidi"/>
        </w:rPr>
        <w:t>l</w:t>
      </w:r>
      <w:r>
        <w:rPr>
          <w:rFonts w:asciiTheme="minorBidi" w:hAnsiTheme="minorBidi"/>
        </w:rPr>
        <w:t>’</w:t>
      </w:r>
      <w:r w:rsidRPr="00286E00">
        <w:rPr>
          <w:rFonts w:asciiTheme="minorBidi" w:hAnsiTheme="minorBidi"/>
        </w:rPr>
        <w:t xml:space="preserve">Arche de Noé </w:t>
      </w:r>
      <w:r>
        <w:rPr>
          <w:rFonts w:asciiTheme="minorBidi" w:hAnsiTheme="minorBidi"/>
        </w:rPr>
        <w:t xml:space="preserve">est présentée </w:t>
      </w:r>
      <w:r w:rsidRPr="00286E00">
        <w:rPr>
          <w:rFonts w:asciiTheme="minorBidi" w:hAnsiTheme="minorBidi"/>
        </w:rPr>
        <w:t xml:space="preserve">comme le premier </w:t>
      </w:r>
      <w:r>
        <w:rPr>
          <w:rFonts w:asciiTheme="minorBidi" w:hAnsiTheme="minorBidi"/>
        </w:rPr>
        <w:t>B</w:t>
      </w:r>
      <w:r w:rsidRPr="00286E00">
        <w:rPr>
          <w:rFonts w:asciiTheme="minorBidi" w:hAnsiTheme="minorBidi"/>
        </w:rPr>
        <w:t xml:space="preserve">oeing 747. La compagnie aérienne nationale d’Israël </w:t>
      </w:r>
      <w:r>
        <w:rPr>
          <w:rFonts w:asciiTheme="minorBidi" w:hAnsiTheme="minorBidi"/>
        </w:rPr>
        <w:t>« </w:t>
      </w:r>
      <w:r w:rsidRPr="00286E00">
        <w:rPr>
          <w:rFonts w:asciiTheme="minorBidi" w:hAnsiTheme="minorBidi"/>
        </w:rPr>
        <w:t>EL AL</w:t>
      </w:r>
      <w:r>
        <w:rPr>
          <w:rFonts w:asciiTheme="minorBidi" w:hAnsiTheme="minorBidi"/>
        </w:rPr>
        <w:t> »</w:t>
      </w:r>
      <w:r w:rsidRPr="00286E00">
        <w:rPr>
          <w:rFonts w:asciiTheme="minorBidi" w:hAnsiTheme="minorBidi"/>
        </w:rPr>
        <w:t xml:space="preserve"> fut fondée en novembre 1948. Son nom vient du verset d’Osée (11,7) et signifie « vers le haut ». Les </w:t>
      </w:r>
      <w:r w:rsidRPr="0032707E">
        <w:rPr>
          <w:rFonts w:asciiTheme="minorBidi" w:hAnsiTheme="minorBidi"/>
        </w:rPr>
        <w:t>vols civils</w:t>
      </w:r>
      <w:r w:rsidRPr="00286E00">
        <w:rPr>
          <w:rFonts w:asciiTheme="minorBidi" w:hAnsiTheme="minorBidi"/>
        </w:rPr>
        <w:t xml:space="preserve"> utilisant des avions militaires </w:t>
      </w:r>
      <w:r w:rsidR="00C47441">
        <w:rPr>
          <w:rFonts w:asciiTheme="minorBidi" w:hAnsiTheme="minorBidi"/>
        </w:rPr>
        <w:t>reçurent le nom de</w:t>
      </w:r>
      <w:r w:rsidR="00EB1D39">
        <w:rPr>
          <w:rFonts w:asciiTheme="minorBidi" w:hAnsiTheme="minorBidi"/>
        </w:rPr>
        <w:t xml:space="preserve"> </w:t>
      </w:r>
      <w:r w:rsidRPr="00286E00">
        <w:rPr>
          <w:rFonts w:asciiTheme="minorBidi" w:hAnsiTheme="minorBidi"/>
        </w:rPr>
        <w:t xml:space="preserve">« El Al », avant même la création de la compagnie aérienne. Le plus célèbre de ces vols eut lieu en septembre 1948, lorsqu’un avion </w:t>
      </w:r>
      <w:r>
        <w:rPr>
          <w:rFonts w:asciiTheme="minorBidi" w:hAnsiTheme="minorBidi"/>
        </w:rPr>
        <w:t>d’</w:t>
      </w:r>
      <w:r w:rsidRPr="00286E00">
        <w:rPr>
          <w:rFonts w:asciiTheme="minorBidi" w:hAnsiTheme="minorBidi"/>
        </w:rPr>
        <w:t xml:space="preserve">El Al fut utilisé pour emmener </w:t>
      </w:r>
      <w:proofErr w:type="spellStart"/>
      <w:r>
        <w:rPr>
          <w:rFonts w:asciiTheme="minorBidi" w:hAnsiTheme="minorBidi"/>
        </w:rPr>
        <w:t>H</w:t>
      </w:r>
      <w:r w:rsidRPr="00286E00">
        <w:rPr>
          <w:rFonts w:asciiTheme="minorBidi" w:hAnsiTheme="minorBidi"/>
        </w:rPr>
        <w:t>aim</w:t>
      </w:r>
      <w:proofErr w:type="spellEnd"/>
      <w:r w:rsidRPr="00286E00">
        <w:rPr>
          <w:rFonts w:asciiTheme="minorBidi" w:hAnsiTheme="minorBidi"/>
        </w:rPr>
        <w:t xml:space="preserve"> Weizmann de Genève en Israël, afin qu’il devienne le premier président de l’État d’Israël. </w:t>
      </w:r>
      <w:r w:rsidR="009F1604">
        <w:rPr>
          <w:rFonts w:asciiTheme="minorBidi" w:hAnsiTheme="minorBidi"/>
        </w:rPr>
        <w:t>Lors</w:t>
      </w:r>
      <w:r w:rsidR="009F1604" w:rsidRPr="00DF2E01">
        <w:rPr>
          <w:rFonts w:asciiTheme="minorBidi" w:hAnsiTheme="minorBidi"/>
        </w:rPr>
        <w:t xml:space="preserve">que la compagnie aérienne fut officiellement créée, </w:t>
      </w:r>
      <w:r w:rsidR="009F1604">
        <w:rPr>
          <w:rFonts w:asciiTheme="minorBidi" w:hAnsiTheme="minorBidi"/>
        </w:rPr>
        <w:t>elle assura ses prem</w:t>
      </w:r>
      <w:r w:rsidR="009F1604" w:rsidRPr="009F1604">
        <w:rPr>
          <w:rFonts w:asciiTheme="minorBidi" w:hAnsiTheme="minorBidi"/>
        </w:rPr>
        <w:t xml:space="preserve">iers vols en direction de Rome, Paris, Londres et Zurich. </w:t>
      </w:r>
      <w:r w:rsidRPr="009F1604">
        <w:rPr>
          <w:rFonts w:asciiTheme="minorBidi" w:hAnsiTheme="minorBidi"/>
        </w:rPr>
        <w:t>Aujourd’hui, elle dessert 36 destinations</w:t>
      </w:r>
      <w:r w:rsidRPr="00286E00">
        <w:rPr>
          <w:rFonts w:asciiTheme="minorBidi" w:hAnsiTheme="minorBidi"/>
        </w:rPr>
        <w:t xml:space="preserve"> à travers le monde. El Al a participé à des missions de sauvetage de Juifs dans le monde entier. Citons notamment l’opération </w:t>
      </w:r>
      <w:r>
        <w:rPr>
          <w:rFonts w:asciiTheme="minorBidi" w:hAnsiTheme="minorBidi"/>
        </w:rPr>
        <w:t>« </w:t>
      </w:r>
      <w:r w:rsidRPr="00286E00">
        <w:rPr>
          <w:rFonts w:asciiTheme="minorBidi" w:hAnsiTheme="minorBidi"/>
        </w:rPr>
        <w:t xml:space="preserve">Magic </w:t>
      </w:r>
      <w:proofErr w:type="spellStart"/>
      <w:r w:rsidRPr="00286E00">
        <w:rPr>
          <w:rFonts w:asciiTheme="minorBidi" w:hAnsiTheme="minorBidi"/>
        </w:rPr>
        <w:t>Carpet</w:t>
      </w:r>
      <w:proofErr w:type="spellEnd"/>
      <w:r>
        <w:rPr>
          <w:rFonts w:asciiTheme="minorBidi" w:hAnsiTheme="minorBidi"/>
        </w:rPr>
        <w:t> »</w:t>
      </w:r>
      <w:r w:rsidRPr="00286E00">
        <w:rPr>
          <w:rFonts w:asciiTheme="minorBidi" w:hAnsiTheme="minorBidi"/>
        </w:rPr>
        <w:t xml:space="preserve"> qui fit venir des Juifs du Yémen en Israël en 1949-1950</w:t>
      </w:r>
      <w:r w:rsidR="00C76944">
        <w:rPr>
          <w:rFonts w:asciiTheme="minorBidi" w:hAnsiTheme="minorBidi"/>
        </w:rPr>
        <w:t>. I</w:t>
      </w:r>
      <w:r w:rsidRPr="00286E00">
        <w:rPr>
          <w:rFonts w:asciiTheme="minorBidi" w:hAnsiTheme="minorBidi"/>
        </w:rPr>
        <w:t xml:space="preserve">l y eut également l’opération </w:t>
      </w:r>
      <w:r>
        <w:rPr>
          <w:rFonts w:asciiTheme="minorBidi" w:hAnsiTheme="minorBidi"/>
        </w:rPr>
        <w:t>« </w:t>
      </w:r>
      <w:r w:rsidRPr="00286E00">
        <w:rPr>
          <w:rFonts w:asciiTheme="minorBidi" w:hAnsiTheme="minorBidi"/>
        </w:rPr>
        <w:t>Exodus</w:t>
      </w:r>
      <w:r>
        <w:rPr>
          <w:rFonts w:asciiTheme="minorBidi" w:hAnsiTheme="minorBidi"/>
        </w:rPr>
        <w:t> »</w:t>
      </w:r>
      <w:r w:rsidRPr="00286E00">
        <w:rPr>
          <w:rFonts w:asciiTheme="minorBidi" w:hAnsiTheme="minorBidi"/>
        </w:rPr>
        <w:t xml:space="preserve"> au cours de laquelle des centaines de milliers de Juifs de l’ex-Union soviétique et d’Europe de l’Est </w:t>
      </w:r>
      <w:r>
        <w:rPr>
          <w:rFonts w:asciiTheme="minorBidi" w:hAnsiTheme="minorBidi"/>
        </w:rPr>
        <w:t xml:space="preserve">firent </w:t>
      </w:r>
      <w:r w:rsidRPr="00286E00">
        <w:rPr>
          <w:rFonts w:asciiTheme="minorBidi" w:hAnsiTheme="minorBidi"/>
        </w:rPr>
        <w:t xml:space="preserve">leur </w:t>
      </w:r>
      <w:proofErr w:type="spellStart"/>
      <w:r w:rsidRPr="00286E00">
        <w:rPr>
          <w:rFonts w:asciiTheme="minorBidi" w:hAnsiTheme="minorBidi"/>
        </w:rPr>
        <w:t>Al</w:t>
      </w:r>
      <w:r w:rsidR="008D1188">
        <w:rPr>
          <w:rFonts w:asciiTheme="minorBidi" w:hAnsiTheme="minorBidi"/>
        </w:rPr>
        <w:t>iy</w:t>
      </w:r>
      <w:r w:rsidRPr="00286E00">
        <w:rPr>
          <w:rFonts w:asciiTheme="minorBidi" w:hAnsiTheme="minorBidi"/>
        </w:rPr>
        <w:t>a</w:t>
      </w:r>
      <w:proofErr w:type="spellEnd"/>
      <w:r w:rsidRPr="00286E00">
        <w:rPr>
          <w:rFonts w:asciiTheme="minorBidi" w:hAnsiTheme="minorBidi"/>
        </w:rPr>
        <w:t xml:space="preserve"> dans les années 1990</w:t>
      </w:r>
      <w:r w:rsidR="00C76944">
        <w:rPr>
          <w:rFonts w:asciiTheme="minorBidi" w:hAnsiTheme="minorBidi"/>
        </w:rPr>
        <w:t xml:space="preserve">. Enfin, </w:t>
      </w:r>
      <w:r w:rsidRPr="00286E00">
        <w:rPr>
          <w:rFonts w:asciiTheme="minorBidi" w:hAnsiTheme="minorBidi"/>
        </w:rPr>
        <w:t>en 1991, l’</w:t>
      </w:r>
      <w:r>
        <w:rPr>
          <w:rFonts w:asciiTheme="minorBidi" w:hAnsiTheme="minorBidi"/>
        </w:rPr>
        <w:t>o</w:t>
      </w:r>
      <w:r w:rsidRPr="00286E00">
        <w:rPr>
          <w:rFonts w:asciiTheme="minorBidi" w:hAnsiTheme="minorBidi"/>
        </w:rPr>
        <w:t xml:space="preserve">pération </w:t>
      </w:r>
      <w:r>
        <w:rPr>
          <w:rFonts w:asciiTheme="minorBidi" w:hAnsiTheme="minorBidi"/>
        </w:rPr>
        <w:t>« </w:t>
      </w:r>
      <w:r w:rsidRPr="00286E00">
        <w:rPr>
          <w:rFonts w:asciiTheme="minorBidi" w:hAnsiTheme="minorBidi"/>
        </w:rPr>
        <w:t>Salomon</w:t>
      </w:r>
      <w:r>
        <w:rPr>
          <w:rFonts w:asciiTheme="minorBidi" w:hAnsiTheme="minorBidi"/>
        </w:rPr>
        <w:t> »</w:t>
      </w:r>
      <w:r w:rsidRPr="00286E00">
        <w:rPr>
          <w:rFonts w:asciiTheme="minorBidi" w:hAnsiTheme="minorBidi"/>
        </w:rPr>
        <w:t xml:space="preserve"> permit à des milliers de Juifs éthiopiens de réaliser leur rêve sioniste. La compagnie El Al, qui appartenait initialement au gouvernement israélien, fut privatisée en 2005. </w:t>
      </w:r>
    </w:p>
    <w:p w14:paraId="5852C320" w14:textId="77777777" w:rsidR="0080754A" w:rsidRDefault="0080754A" w:rsidP="0080754A">
      <w:pPr>
        <w:pStyle w:val="ListParagraph"/>
        <w:spacing w:line="360" w:lineRule="auto"/>
        <w:jc w:val="both"/>
        <w:rPr>
          <w:rFonts w:asciiTheme="minorBidi" w:hAnsiTheme="minorBidi"/>
        </w:rPr>
      </w:pPr>
    </w:p>
    <w:p w14:paraId="7A149350" w14:textId="41454CDA" w:rsidR="0080754A" w:rsidRDefault="0080754A" w:rsidP="0080754A">
      <w:pPr>
        <w:pStyle w:val="ListParagraph"/>
        <w:numPr>
          <w:ilvl w:val="0"/>
          <w:numId w:val="5"/>
        </w:numPr>
        <w:spacing w:line="360" w:lineRule="auto"/>
        <w:jc w:val="both"/>
        <w:rPr>
          <w:rFonts w:asciiTheme="minorBidi" w:hAnsiTheme="minorBidi"/>
        </w:rPr>
      </w:pPr>
      <w:r w:rsidRPr="00286E00">
        <w:rPr>
          <w:rFonts w:asciiTheme="minorBidi" w:hAnsiTheme="minorBidi"/>
        </w:rPr>
        <w:t xml:space="preserve">La </w:t>
      </w:r>
      <w:commentRangeStart w:id="20"/>
      <w:r w:rsidRPr="00286E00">
        <w:rPr>
          <w:rFonts w:asciiTheme="minorBidi" w:hAnsiTheme="minorBidi"/>
        </w:rPr>
        <w:t xml:space="preserve">compagnie aérienne nationale d’Israël </w:t>
      </w:r>
      <w:r>
        <w:rPr>
          <w:rFonts w:asciiTheme="minorBidi" w:hAnsiTheme="minorBidi"/>
        </w:rPr>
        <w:t>« </w:t>
      </w:r>
      <w:r w:rsidRPr="00286E00">
        <w:rPr>
          <w:rFonts w:asciiTheme="minorBidi" w:hAnsiTheme="minorBidi"/>
        </w:rPr>
        <w:t>EL AL</w:t>
      </w:r>
      <w:r>
        <w:rPr>
          <w:rFonts w:asciiTheme="minorBidi" w:hAnsiTheme="minorBidi"/>
        </w:rPr>
        <w:t> </w:t>
      </w:r>
      <w:commentRangeEnd w:id="20"/>
      <w:r w:rsidR="002813B9">
        <w:rPr>
          <w:rStyle w:val="CommentReference"/>
          <w:rtl/>
        </w:rPr>
        <w:commentReference w:id="20"/>
      </w:r>
      <w:r>
        <w:rPr>
          <w:rFonts w:asciiTheme="minorBidi" w:hAnsiTheme="minorBidi"/>
        </w:rPr>
        <w:t>»</w:t>
      </w:r>
      <w:r w:rsidRPr="00286E00">
        <w:rPr>
          <w:rFonts w:asciiTheme="minorBidi" w:hAnsiTheme="minorBidi"/>
        </w:rPr>
        <w:t xml:space="preserve"> fut fondée en novembre 1948. Son nom vient du verset d’Osée (11,7) et signifie « vers le haut ». Les </w:t>
      </w:r>
      <w:r w:rsidRPr="0032707E">
        <w:rPr>
          <w:rFonts w:asciiTheme="minorBidi" w:hAnsiTheme="minorBidi"/>
        </w:rPr>
        <w:t>vols civils utilisant</w:t>
      </w:r>
      <w:r w:rsidRPr="00286E00">
        <w:rPr>
          <w:rFonts w:asciiTheme="minorBidi" w:hAnsiTheme="minorBidi"/>
        </w:rPr>
        <w:t xml:space="preserve"> des avions militaires </w:t>
      </w:r>
      <w:r w:rsidR="0066442B">
        <w:rPr>
          <w:rFonts w:asciiTheme="minorBidi" w:hAnsiTheme="minorBidi"/>
        </w:rPr>
        <w:t>reçurent le nom de</w:t>
      </w:r>
      <w:r w:rsidR="00EB1D39">
        <w:rPr>
          <w:rFonts w:asciiTheme="minorBidi" w:hAnsiTheme="minorBidi"/>
        </w:rPr>
        <w:t xml:space="preserve"> </w:t>
      </w:r>
      <w:r w:rsidRPr="00286E00">
        <w:rPr>
          <w:rFonts w:asciiTheme="minorBidi" w:hAnsiTheme="minorBidi"/>
        </w:rPr>
        <w:t>« El Al », avant même la création de la compagnie aérienne. Le plus célèbre de ces vols eut lieu en septembre 1948, lorsqu’un avion </w:t>
      </w:r>
      <w:r>
        <w:rPr>
          <w:rFonts w:asciiTheme="minorBidi" w:hAnsiTheme="minorBidi"/>
        </w:rPr>
        <w:t>d’</w:t>
      </w:r>
      <w:r w:rsidRPr="00286E00">
        <w:rPr>
          <w:rFonts w:asciiTheme="minorBidi" w:hAnsiTheme="minorBidi"/>
        </w:rPr>
        <w:t xml:space="preserve">El Al fut utilisé pour emmener </w:t>
      </w:r>
      <w:proofErr w:type="spellStart"/>
      <w:r>
        <w:rPr>
          <w:rFonts w:asciiTheme="minorBidi" w:hAnsiTheme="minorBidi"/>
        </w:rPr>
        <w:t>H</w:t>
      </w:r>
      <w:r w:rsidRPr="00286E00">
        <w:rPr>
          <w:rFonts w:asciiTheme="minorBidi" w:hAnsiTheme="minorBidi"/>
        </w:rPr>
        <w:t>aim</w:t>
      </w:r>
      <w:proofErr w:type="spellEnd"/>
      <w:r w:rsidRPr="00286E00">
        <w:rPr>
          <w:rFonts w:asciiTheme="minorBidi" w:hAnsiTheme="minorBidi"/>
        </w:rPr>
        <w:t xml:space="preserve"> Weizmann de Genève en Israël, afin qu’il devienne le premier président de l’État d’Israël. Une fois que la compagnie aérienne fut officiellement créée, ses premières destinations furent Rome, Paris, Londres et Zurich. Aujourd’hui, elle dessert 36 destinations à travers le monde. El Al a participé à des missions de sauvetage de Juifs dans le monde entier. Citons notamment l’opération </w:t>
      </w:r>
      <w:r w:rsidR="00D145E8">
        <w:rPr>
          <w:rFonts w:asciiTheme="minorBidi" w:hAnsiTheme="minorBidi"/>
        </w:rPr>
        <w:t>« </w:t>
      </w:r>
      <w:r w:rsidRPr="00286E00">
        <w:rPr>
          <w:rFonts w:asciiTheme="minorBidi" w:hAnsiTheme="minorBidi"/>
        </w:rPr>
        <w:t xml:space="preserve">Magic </w:t>
      </w:r>
      <w:proofErr w:type="spellStart"/>
      <w:r w:rsidRPr="00286E00">
        <w:rPr>
          <w:rFonts w:asciiTheme="minorBidi" w:hAnsiTheme="minorBidi"/>
        </w:rPr>
        <w:t>Carpet</w:t>
      </w:r>
      <w:proofErr w:type="spellEnd"/>
      <w:r w:rsidR="00D145E8">
        <w:rPr>
          <w:rFonts w:asciiTheme="minorBidi" w:hAnsiTheme="minorBidi"/>
        </w:rPr>
        <w:t> »</w:t>
      </w:r>
      <w:r w:rsidRPr="00286E00">
        <w:rPr>
          <w:rFonts w:asciiTheme="minorBidi" w:hAnsiTheme="minorBidi"/>
        </w:rPr>
        <w:t xml:space="preserve"> qui fit venir des Juifs du Yémen en Israël en 1949-1950</w:t>
      </w:r>
      <w:r w:rsidR="00336BC1">
        <w:rPr>
          <w:rFonts w:asciiTheme="minorBidi" w:hAnsiTheme="minorBidi"/>
        </w:rPr>
        <w:t>. I</w:t>
      </w:r>
      <w:r w:rsidRPr="00286E00">
        <w:rPr>
          <w:rFonts w:asciiTheme="minorBidi" w:hAnsiTheme="minorBidi"/>
        </w:rPr>
        <w:t xml:space="preserve">l y eut également l’opération </w:t>
      </w:r>
      <w:r w:rsidR="00D145E8">
        <w:rPr>
          <w:rFonts w:asciiTheme="minorBidi" w:hAnsiTheme="minorBidi"/>
        </w:rPr>
        <w:t>« </w:t>
      </w:r>
      <w:r w:rsidRPr="00286E00">
        <w:rPr>
          <w:rFonts w:asciiTheme="minorBidi" w:hAnsiTheme="minorBidi"/>
        </w:rPr>
        <w:t>Exodus</w:t>
      </w:r>
      <w:r w:rsidR="00D145E8">
        <w:rPr>
          <w:rFonts w:asciiTheme="minorBidi" w:hAnsiTheme="minorBidi"/>
        </w:rPr>
        <w:t> »</w:t>
      </w:r>
      <w:r w:rsidRPr="00286E00">
        <w:rPr>
          <w:rFonts w:asciiTheme="minorBidi" w:hAnsiTheme="minorBidi"/>
        </w:rPr>
        <w:t xml:space="preserve"> au cours de laquelle des centaines de milliers de Juifs de l’ex-Union soviétique et d’Europe de l’Est </w:t>
      </w:r>
      <w:r>
        <w:rPr>
          <w:rFonts w:asciiTheme="minorBidi" w:hAnsiTheme="minorBidi"/>
        </w:rPr>
        <w:t xml:space="preserve">firent </w:t>
      </w:r>
      <w:r w:rsidRPr="00286E00">
        <w:rPr>
          <w:rFonts w:asciiTheme="minorBidi" w:hAnsiTheme="minorBidi"/>
        </w:rPr>
        <w:t xml:space="preserve">leur </w:t>
      </w:r>
      <w:proofErr w:type="spellStart"/>
      <w:r w:rsidRPr="00286E00">
        <w:rPr>
          <w:rFonts w:asciiTheme="minorBidi" w:hAnsiTheme="minorBidi"/>
        </w:rPr>
        <w:t>Al</w:t>
      </w:r>
      <w:r w:rsidR="008D1188">
        <w:rPr>
          <w:rFonts w:asciiTheme="minorBidi" w:hAnsiTheme="minorBidi"/>
        </w:rPr>
        <w:t>iy</w:t>
      </w:r>
      <w:r w:rsidRPr="00286E00">
        <w:rPr>
          <w:rFonts w:asciiTheme="minorBidi" w:hAnsiTheme="minorBidi"/>
        </w:rPr>
        <w:t>a</w:t>
      </w:r>
      <w:proofErr w:type="spellEnd"/>
      <w:r w:rsidRPr="00286E00">
        <w:rPr>
          <w:rFonts w:asciiTheme="minorBidi" w:hAnsiTheme="minorBidi"/>
        </w:rPr>
        <w:t xml:space="preserve"> dans les années 1990</w:t>
      </w:r>
      <w:r w:rsidR="00F800FF">
        <w:rPr>
          <w:rFonts w:asciiTheme="minorBidi" w:hAnsiTheme="minorBidi"/>
        </w:rPr>
        <w:t xml:space="preserve">. Enfin, </w:t>
      </w:r>
      <w:r w:rsidRPr="00286E00">
        <w:rPr>
          <w:rFonts w:asciiTheme="minorBidi" w:hAnsiTheme="minorBidi"/>
        </w:rPr>
        <w:t>en 1991, l’</w:t>
      </w:r>
      <w:r w:rsidR="00D145E8">
        <w:rPr>
          <w:rFonts w:asciiTheme="minorBidi" w:hAnsiTheme="minorBidi"/>
        </w:rPr>
        <w:t>o</w:t>
      </w:r>
      <w:r w:rsidRPr="00286E00">
        <w:rPr>
          <w:rFonts w:asciiTheme="minorBidi" w:hAnsiTheme="minorBidi"/>
        </w:rPr>
        <w:t xml:space="preserve">pération </w:t>
      </w:r>
      <w:r w:rsidR="00D145E8">
        <w:rPr>
          <w:rFonts w:asciiTheme="minorBidi" w:hAnsiTheme="minorBidi"/>
        </w:rPr>
        <w:t>« </w:t>
      </w:r>
      <w:r w:rsidRPr="00286E00">
        <w:rPr>
          <w:rFonts w:asciiTheme="minorBidi" w:hAnsiTheme="minorBidi"/>
        </w:rPr>
        <w:t>Salomon</w:t>
      </w:r>
      <w:r w:rsidR="00D145E8">
        <w:rPr>
          <w:rFonts w:asciiTheme="minorBidi" w:hAnsiTheme="minorBidi"/>
        </w:rPr>
        <w:t> »</w:t>
      </w:r>
      <w:r w:rsidRPr="00286E00">
        <w:rPr>
          <w:rFonts w:asciiTheme="minorBidi" w:hAnsiTheme="minorBidi"/>
        </w:rPr>
        <w:t xml:space="preserve"> permit à des milliers de Juifs éthiopiens de réaliser leur rêve sioniste. La compagnie El Al, qui appartenait initialement au gouvernement israélien, fut privatisée en 2005. </w:t>
      </w:r>
    </w:p>
    <w:p w14:paraId="02646B76" w14:textId="77777777" w:rsidR="0080754A" w:rsidRDefault="0080754A" w:rsidP="0080754A">
      <w:pPr>
        <w:pStyle w:val="ListParagraph"/>
        <w:spacing w:line="360" w:lineRule="auto"/>
        <w:jc w:val="both"/>
        <w:rPr>
          <w:rFonts w:asciiTheme="minorBidi" w:hAnsiTheme="minorBidi"/>
        </w:rPr>
      </w:pPr>
    </w:p>
    <w:p w14:paraId="617B4A08" w14:textId="3509E302" w:rsidR="0080754A" w:rsidRDefault="0080754A" w:rsidP="0080754A">
      <w:pPr>
        <w:pStyle w:val="ListParagraph"/>
        <w:numPr>
          <w:ilvl w:val="0"/>
          <w:numId w:val="5"/>
        </w:numPr>
        <w:spacing w:line="360" w:lineRule="auto"/>
        <w:jc w:val="both"/>
        <w:rPr>
          <w:rFonts w:asciiTheme="minorBidi" w:hAnsiTheme="minorBidi"/>
        </w:rPr>
      </w:pPr>
      <w:r w:rsidRPr="00286E00">
        <w:rPr>
          <w:rFonts w:asciiTheme="minorBidi" w:hAnsiTheme="minorBidi"/>
        </w:rPr>
        <w:t xml:space="preserve">La </w:t>
      </w:r>
      <w:commentRangeStart w:id="21"/>
      <w:r w:rsidRPr="00286E00">
        <w:rPr>
          <w:rFonts w:asciiTheme="minorBidi" w:hAnsiTheme="minorBidi"/>
        </w:rPr>
        <w:t xml:space="preserve">compagnie aérienne nationale d’Israël </w:t>
      </w:r>
      <w:r>
        <w:rPr>
          <w:rFonts w:asciiTheme="minorBidi" w:hAnsiTheme="minorBidi"/>
        </w:rPr>
        <w:t>« </w:t>
      </w:r>
      <w:r w:rsidRPr="00286E00">
        <w:rPr>
          <w:rFonts w:asciiTheme="minorBidi" w:hAnsiTheme="minorBidi"/>
        </w:rPr>
        <w:t>EL AL</w:t>
      </w:r>
      <w:r>
        <w:rPr>
          <w:rFonts w:asciiTheme="minorBidi" w:hAnsiTheme="minorBidi"/>
        </w:rPr>
        <w:t> »</w:t>
      </w:r>
      <w:r w:rsidRPr="00286E00">
        <w:rPr>
          <w:rFonts w:asciiTheme="minorBidi" w:hAnsiTheme="minorBidi"/>
        </w:rPr>
        <w:t xml:space="preserve"> fut fondée en novembre </w:t>
      </w:r>
      <w:commentRangeEnd w:id="21"/>
      <w:r w:rsidR="002813B9">
        <w:rPr>
          <w:rStyle w:val="CommentReference"/>
          <w:rtl/>
        </w:rPr>
        <w:commentReference w:id="21"/>
      </w:r>
      <w:r w:rsidRPr="00286E00">
        <w:rPr>
          <w:rFonts w:asciiTheme="minorBidi" w:hAnsiTheme="minorBidi"/>
        </w:rPr>
        <w:t xml:space="preserve">1948. Son nom vient du verset d’Osée (11,7) et signifie « vers le haut ». Les </w:t>
      </w:r>
      <w:r w:rsidRPr="0032707E">
        <w:rPr>
          <w:rFonts w:asciiTheme="minorBidi" w:hAnsiTheme="minorBidi"/>
        </w:rPr>
        <w:t xml:space="preserve">vols civils </w:t>
      </w:r>
      <w:r w:rsidRPr="00007D87">
        <w:rPr>
          <w:rFonts w:asciiTheme="minorBidi" w:hAnsiTheme="minorBidi"/>
        </w:rPr>
        <w:t xml:space="preserve">utilisant des avions militaires </w:t>
      </w:r>
      <w:r w:rsidR="00D1336D" w:rsidRPr="00007D87">
        <w:rPr>
          <w:rFonts w:asciiTheme="minorBidi" w:hAnsiTheme="minorBidi"/>
        </w:rPr>
        <w:t>reçurent le</w:t>
      </w:r>
      <w:r w:rsidR="00D1336D">
        <w:rPr>
          <w:rFonts w:asciiTheme="minorBidi" w:hAnsiTheme="minorBidi"/>
        </w:rPr>
        <w:t xml:space="preserve"> nom de</w:t>
      </w:r>
      <w:r w:rsidR="00EB1D39">
        <w:rPr>
          <w:rFonts w:asciiTheme="minorBidi" w:hAnsiTheme="minorBidi"/>
        </w:rPr>
        <w:t xml:space="preserve"> </w:t>
      </w:r>
      <w:r w:rsidRPr="00286E00">
        <w:rPr>
          <w:rFonts w:asciiTheme="minorBidi" w:hAnsiTheme="minorBidi"/>
        </w:rPr>
        <w:t xml:space="preserve">« El Al », avant même la création de la compagnie aérienne. Le plus célèbre de ces vols eut lieu en septembre 1948, </w:t>
      </w:r>
      <w:r w:rsidRPr="00286E00">
        <w:rPr>
          <w:rFonts w:asciiTheme="minorBidi" w:hAnsiTheme="minorBidi"/>
        </w:rPr>
        <w:lastRenderedPageBreak/>
        <w:t xml:space="preserve">lorsqu’un avion </w:t>
      </w:r>
      <w:r>
        <w:rPr>
          <w:rFonts w:asciiTheme="minorBidi" w:hAnsiTheme="minorBidi"/>
        </w:rPr>
        <w:t>d’</w:t>
      </w:r>
      <w:r w:rsidRPr="00286E00">
        <w:rPr>
          <w:rFonts w:asciiTheme="minorBidi" w:hAnsiTheme="minorBidi"/>
        </w:rPr>
        <w:t xml:space="preserve">El Al fut utilisé pour emmener </w:t>
      </w:r>
      <w:proofErr w:type="spellStart"/>
      <w:r>
        <w:rPr>
          <w:rFonts w:asciiTheme="minorBidi" w:hAnsiTheme="minorBidi"/>
        </w:rPr>
        <w:t>H</w:t>
      </w:r>
      <w:r w:rsidRPr="00286E00">
        <w:rPr>
          <w:rFonts w:asciiTheme="minorBidi" w:hAnsiTheme="minorBidi"/>
        </w:rPr>
        <w:t>aim</w:t>
      </w:r>
      <w:proofErr w:type="spellEnd"/>
      <w:r w:rsidRPr="00286E00">
        <w:rPr>
          <w:rFonts w:asciiTheme="minorBidi" w:hAnsiTheme="minorBidi"/>
        </w:rPr>
        <w:t xml:space="preserve"> Weizmann de Genève en Israël, afin qu’il devienne le premier président de l’État d’Israël. Une fois que la compagnie aérienne fut officiellement créée, ses premières destinations furent Rome, Paris, Londres et Zurich. Aujourd’hui, elle dessert 36 destinations à travers le monde. El Al a participé à des missions de sauvetage de Juifs dans le monde entier. Citons notamment l’opération </w:t>
      </w:r>
      <w:r>
        <w:rPr>
          <w:rFonts w:asciiTheme="minorBidi" w:hAnsiTheme="minorBidi"/>
        </w:rPr>
        <w:t>« </w:t>
      </w:r>
      <w:r w:rsidRPr="00286E00">
        <w:rPr>
          <w:rFonts w:asciiTheme="minorBidi" w:hAnsiTheme="minorBidi"/>
        </w:rPr>
        <w:t xml:space="preserve">Magic </w:t>
      </w:r>
      <w:proofErr w:type="spellStart"/>
      <w:r w:rsidRPr="00286E00">
        <w:rPr>
          <w:rFonts w:asciiTheme="minorBidi" w:hAnsiTheme="minorBidi"/>
        </w:rPr>
        <w:t>Carpet</w:t>
      </w:r>
      <w:proofErr w:type="spellEnd"/>
      <w:r>
        <w:rPr>
          <w:rFonts w:asciiTheme="minorBidi" w:hAnsiTheme="minorBidi"/>
        </w:rPr>
        <w:t> »</w:t>
      </w:r>
      <w:r w:rsidRPr="00286E00">
        <w:rPr>
          <w:rFonts w:asciiTheme="minorBidi" w:hAnsiTheme="minorBidi"/>
        </w:rPr>
        <w:t xml:space="preserve"> qui fit venir des Juifs du Yémen en Israël en 1949-1950</w:t>
      </w:r>
      <w:r w:rsidR="00F800FF">
        <w:rPr>
          <w:rFonts w:asciiTheme="minorBidi" w:hAnsiTheme="minorBidi"/>
        </w:rPr>
        <w:t>. I</w:t>
      </w:r>
      <w:r w:rsidRPr="00286E00">
        <w:rPr>
          <w:rFonts w:asciiTheme="minorBidi" w:hAnsiTheme="minorBidi"/>
        </w:rPr>
        <w:t xml:space="preserve">l y eut également l’opération </w:t>
      </w:r>
      <w:r>
        <w:rPr>
          <w:rFonts w:asciiTheme="minorBidi" w:hAnsiTheme="minorBidi"/>
        </w:rPr>
        <w:t>« </w:t>
      </w:r>
      <w:r w:rsidRPr="00286E00">
        <w:rPr>
          <w:rFonts w:asciiTheme="minorBidi" w:hAnsiTheme="minorBidi"/>
        </w:rPr>
        <w:t>Exodus</w:t>
      </w:r>
      <w:r>
        <w:rPr>
          <w:rFonts w:asciiTheme="minorBidi" w:hAnsiTheme="minorBidi"/>
        </w:rPr>
        <w:t> »</w:t>
      </w:r>
      <w:r w:rsidRPr="00286E00">
        <w:rPr>
          <w:rFonts w:asciiTheme="minorBidi" w:hAnsiTheme="minorBidi"/>
        </w:rPr>
        <w:t xml:space="preserve"> au cours de laquelle des centaines de milliers de Juifs de l’ex-Union soviétique et d’Europe de l’Est </w:t>
      </w:r>
      <w:r>
        <w:rPr>
          <w:rFonts w:asciiTheme="minorBidi" w:hAnsiTheme="minorBidi"/>
        </w:rPr>
        <w:t xml:space="preserve">firent </w:t>
      </w:r>
      <w:r w:rsidRPr="00286E00">
        <w:rPr>
          <w:rFonts w:asciiTheme="minorBidi" w:hAnsiTheme="minorBidi"/>
        </w:rPr>
        <w:t xml:space="preserve">leur </w:t>
      </w:r>
      <w:proofErr w:type="spellStart"/>
      <w:r w:rsidRPr="00286E00">
        <w:rPr>
          <w:rFonts w:asciiTheme="minorBidi" w:hAnsiTheme="minorBidi"/>
        </w:rPr>
        <w:t>Al</w:t>
      </w:r>
      <w:r w:rsidR="008D1188">
        <w:rPr>
          <w:rFonts w:asciiTheme="minorBidi" w:hAnsiTheme="minorBidi"/>
        </w:rPr>
        <w:t>iy</w:t>
      </w:r>
      <w:r w:rsidRPr="00286E00">
        <w:rPr>
          <w:rFonts w:asciiTheme="minorBidi" w:hAnsiTheme="minorBidi"/>
        </w:rPr>
        <w:t>a</w:t>
      </w:r>
      <w:proofErr w:type="spellEnd"/>
      <w:r w:rsidRPr="00286E00">
        <w:rPr>
          <w:rFonts w:asciiTheme="minorBidi" w:hAnsiTheme="minorBidi"/>
        </w:rPr>
        <w:t xml:space="preserve"> dans les années 1990</w:t>
      </w:r>
      <w:r w:rsidR="004845FF">
        <w:rPr>
          <w:rFonts w:asciiTheme="minorBidi" w:hAnsiTheme="minorBidi"/>
        </w:rPr>
        <w:t xml:space="preserve">. Enfin, </w:t>
      </w:r>
      <w:r w:rsidRPr="00286E00">
        <w:rPr>
          <w:rFonts w:asciiTheme="minorBidi" w:hAnsiTheme="minorBidi"/>
        </w:rPr>
        <w:t>en 1991, l’</w:t>
      </w:r>
      <w:r>
        <w:rPr>
          <w:rFonts w:asciiTheme="minorBidi" w:hAnsiTheme="minorBidi"/>
        </w:rPr>
        <w:t>o</w:t>
      </w:r>
      <w:r w:rsidRPr="00286E00">
        <w:rPr>
          <w:rFonts w:asciiTheme="minorBidi" w:hAnsiTheme="minorBidi"/>
        </w:rPr>
        <w:t xml:space="preserve">pération </w:t>
      </w:r>
      <w:r>
        <w:rPr>
          <w:rFonts w:asciiTheme="minorBidi" w:hAnsiTheme="minorBidi"/>
        </w:rPr>
        <w:t>« </w:t>
      </w:r>
      <w:r w:rsidRPr="00286E00">
        <w:rPr>
          <w:rFonts w:asciiTheme="minorBidi" w:hAnsiTheme="minorBidi"/>
        </w:rPr>
        <w:t>Salomon</w:t>
      </w:r>
      <w:r>
        <w:rPr>
          <w:rFonts w:asciiTheme="minorBidi" w:hAnsiTheme="minorBidi"/>
        </w:rPr>
        <w:t> »</w:t>
      </w:r>
      <w:r w:rsidRPr="00286E00">
        <w:rPr>
          <w:rFonts w:asciiTheme="minorBidi" w:hAnsiTheme="minorBidi"/>
        </w:rPr>
        <w:t xml:space="preserve"> permit à des milliers de Juifs éthiopiens de réaliser leur rêve sioniste. La compagnie El Al, qui appartenait initialement au gouvernement israélien, fut privatisée en 2005. </w:t>
      </w:r>
    </w:p>
    <w:p w14:paraId="51D40FA4" w14:textId="77777777" w:rsidR="0080754A" w:rsidRDefault="0080754A" w:rsidP="0080754A">
      <w:pPr>
        <w:pStyle w:val="ListParagraph"/>
        <w:spacing w:line="360" w:lineRule="auto"/>
        <w:jc w:val="both"/>
        <w:rPr>
          <w:rFonts w:asciiTheme="minorBidi" w:hAnsiTheme="minorBidi"/>
        </w:rPr>
      </w:pPr>
    </w:p>
    <w:p w14:paraId="4F68E549" w14:textId="0F29E494" w:rsidR="0080754A" w:rsidRDefault="0080754A" w:rsidP="0080754A">
      <w:pPr>
        <w:pStyle w:val="ListParagraph"/>
        <w:numPr>
          <w:ilvl w:val="0"/>
          <w:numId w:val="5"/>
        </w:numPr>
        <w:spacing w:line="360" w:lineRule="auto"/>
        <w:jc w:val="both"/>
        <w:rPr>
          <w:rFonts w:asciiTheme="minorBidi" w:hAnsiTheme="minorBidi"/>
        </w:rPr>
      </w:pPr>
      <w:commentRangeStart w:id="22"/>
      <w:r w:rsidRPr="00286E00">
        <w:rPr>
          <w:rFonts w:asciiTheme="minorBidi" w:hAnsiTheme="minorBidi"/>
        </w:rPr>
        <w:t xml:space="preserve">Affiche commémorant la </w:t>
      </w:r>
      <w:commentRangeEnd w:id="22"/>
      <w:r w:rsidR="002813B9">
        <w:rPr>
          <w:rStyle w:val="CommentReference"/>
          <w:rtl/>
        </w:rPr>
        <w:commentReference w:id="22"/>
      </w:r>
      <w:r w:rsidRPr="00286E00">
        <w:rPr>
          <w:rFonts w:asciiTheme="minorBidi" w:hAnsiTheme="minorBidi"/>
        </w:rPr>
        <w:t>signature du traité de paix israélo-jordanien, le 21 He</w:t>
      </w:r>
      <w:r w:rsidR="004845FF">
        <w:rPr>
          <w:rFonts w:asciiTheme="minorBidi" w:hAnsiTheme="minorBidi"/>
        </w:rPr>
        <w:t>c</w:t>
      </w:r>
      <w:r w:rsidRPr="00286E00">
        <w:rPr>
          <w:rFonts w:asciiTheme="minorBidi" w:hAnsiTheme="minorBidi"/>
        </w:rPr>
        <w:t xml:space="preserve">hvan 5755, 26 octobre 1994. On peut </w:t>
      </w:r>
      <w:r>
        <w:rPr>
          <w:rFonts w:asciiTheme="minorBidi" w:hAnsiTheme="minorBidi"/>
        </w:rPr>
        <w:t xml:space="preserve">y </w:t>
      </w:r>
      <w:r w:rsidRPr="00286E00">
        <w:rPr>
          <w:rFonts w:asciiTheme="minorBidi" w:hAnsiTheme="minorBidi"/>
        </w:rPr>
        <w:t>lire la phrase suivante : « Nous tendons la main à la paix et au bon voisinage » (extrait de la Déclaration d</w:t>
      </w:r>
      <w:r>
        <w:rPr>
          <w:rFonts w:asciiTheme="minorBidi" w:hAnsiTheme="minorBidi"/>
        </w:rPr>
        <w:t>’I</w:t>
      </w:r>
      <w:r w:rsidRPr="00286E00">
        <w:rPr>
          <w:rFonts w:asciiTheme="minorBidi" w:hAnsiTheme="minorBidi"/>
        </w:rPr>
        <w:t>ndépendance</w:t>
      </w:r>
      <w:r>
        <w:rPr>
          <w:rFonts w:asciiTheme="minorBidi" w:hAnsiTheme="minorBidi"/>
        </w:rPr>
        <w:t xml:space="preserve"> de l’État d’Israël</w:t>
      </w:r>
      <w:r w:rsidRPr="00286E00">
        <w:rPr>
          <w:rFonts w:asciiTheme="minorBidi" w:hAnsiTheme="minorBidi"/>
        </w:rPr>
        <w:t>).</w:t>
      </w:r>
    </w:p>
    <w:p w14:paraId="06311224" w14:textId="77777777" w:rsidR="0080754A" w:rsidRPr="00286E00" w:rsidRDefault="0080754A" w:rsidP="0080754A">
      <w:pPr>
        <w:pStyle w:val="ListParagraph"/>
        <w:rPr>
          <w:rFonts w:asciiTheme="minorBidi" w:hAnsiTheme="minorBidi"/>
        </w:rPr>
      </w:pPr>
    </w:p>
    <w:p w14:paraId="2391A2C8" w14:textId="31D7C2C1" w:rsidR="0080754A" w:rsidRDefault="0080754A" w:rsidP="0080754A">
      <w:pPr>
        <w:pStyle w:val="ListParagraph"/>
        <w:numPr>
          <w:ilvl w:val="0"/>
          <w:numId w:val="5"/>
        </w:numPr>
        <w:spacing w:line="360" w:lineRule="auto"/>
        <w:jc w:val="both"/>
        <w:rPr>
          <w:rFonts w:asciiTheme="minorBidi" w:hAnsiTheme="minorBidi"/>
        </w:rPr>
      </w:pPr>
      <w:r w:rsidRPr="00286E00">
        <w:rPr>
          <w:rFonts w:asciiTheme="minorBidi" w:hAnsiTheme="minorBidi"/>
        </w:rPr>
        <w:t xml:space="preserve">Cette </w:t>
      </w:r>
      <w:commentRangeStart w:id="23"/>
      <w:r w:rsidRPr="00286E00">
        <w:rPr>
          <w:rFonts w:asciiTheme="minorBidi" w:hAnsiTheme="minorBidi"/>
        </w:rPr>
        <w:t>affiche fait la promotion d’un voyage d</w:t>
      </w:r>
      <w:r>
        <w:rPr>
          <w:rFonts w:asciiTheme="minorBidi" w:hAnsiTheme="minorBidi"/>
        </w:rPr>
        <w:t>’</w:t>
      </w:r>
      <w:r w:rsidRPr="00286E00">
        <w:rPr>
          <w:rFonts w:asciiTheme="minorBidi" w:hAnsiTheme="minorBidi"/>
        </w:rPr>
        <w:t xml:space="preserve">Israël </w:t>
      </w:r>
      <w:commentRangeEnd w:id="23"/>
      <w:r w:rsidR="002813B9">
        <w:rPr>
          <w:rStyle w:val="CommentReference"/>
          <w:rtl/>
        </w:rPr>
        <w:commentReference w:id="23"/>
      </w:r>
      <w:r w:rsidRPr="00286E00">
        <w:rPr>
          <w:rFonts w:asciiTheme="minorBidi" w:hAnsiTheme="minorBidi"/>
        </w:rPr>
        <w:t>à Paris en passant par l</w:t>
      </w:r>
      <w:r>
        <w:rPr>
          <w:rFonts w:asciiTheme="minorBidi" w:hAnsiTheme="minorBidi"/>
        </w:rPr>
        <w:t>’</w:t>
      </w:r>
      <w:r w:rsidRPr="00286E00">
        <w:rPr>
          <w:rFonts w:asciiTheme="minorBidi" w:hAnsiTheme="minorBidi"/>
        </w:rPr>
        <w:t>Italie, sur le S</w:t>
      </w:r>
      <w:r>
        <w:rPr>
          <w:rFonts w:asciiTheme="minorBidi" w:hAnsiTheme="minorBidi"/>
        </w:rPr>
        <w:t>.</w:t>
      </w:r>
      <w:r w:rsidRPr="00286E00">
        <w:rPr>
          <w:rFonts w:asciiTheme="minorBidi" w:hAnsiTheme="minorBidi"/>
        </w:rPr>
        <w:t>S</w:t>
      </w:r>
      <w:r>
        <w:rPr>
          <w:rFonts w:asciiTheme="minorBidi" w:hAnsiTheme="minorBidi"/>
        </w:rPr>
        <w:t>.</w:t>
      </w:r>
      <w:r w:rsidRPr="00286E00">
        <w:rPr>
          <w:rFonts w:asciiTheme="minorBidi" w:hAnsiTheme="minorBidi"/>
        </w:rPr>
        <w:t xml:space="preserve"> Theodor</w:t>
      </w:r>
      <w:r>
        <w:rPr>
          <w:rFonts w:asciiTheme="minorBidi" w:hAnsiTheme="minorBidi"/>
        </w:rPr>
        <w:t>-</w:t>
      </w:r>
      <w:r w:rsidRPr="00286E00">
        <w:rPr>
          <w:rFonts w:asciiTheme="minorBidi" w:hAnsiTheme="minorBidi"/>
        </w:rPr>
        <w:t xml:space="preserve">Herzl, un paquebot de luxe appartenant à la société </w:t>
      </w:r>
      <w:proofErr w:type="spellStart"/>
      <w:r w:rsidRPr="00286E00">
        <w:rPr>
          <w:rFonts w:asciiTheme="minorBidi" w:hAnsiTheme="minorBidi"/>
        </w:rPr>
        <w:t>Zim</w:t>
      </w:r>
      <w:proofErr w:type="spellEnd"/>
      <w:r w:rsidRPr="00286E00">
        <w:rPr>
          <w:rFonts w:asciiTheme="minorBidi" w:hAnsiTheme="minorBidi"/>
        </w:rPr>
        <w:t xml:space="preserve">. Cette affiche, conçue par </w:t>
      </w:r>
      <w:proofErr w:type="spellStart"/>
      <w:r w:rsidRPr="00286E00">
        <w:rPr>
          <w:rFonts w:asciiTheme="minorBidi" w:hAnsiTheme="minorBidi"/>
        </w:rPr>
        <w:t>Otte</w:t>
      </w:r>
      <w:proofErr w:type="spellEnd"/>
      <w:r w:rsidRPr="00286E00">
        <w:rPr>
          <w:rFonts w:asciiTheme="minorBidi" w:hAnsiTheme="minorBidi"/>
        </w:rPr>
        <w:t xml:space="preserve"> </w:t>
      </w:r>
      <w:proofErr w:type="spellStart"/>
      <w:r w:rsidRPr="00286E00">
        <w:rPr>
          <w:rFonts w:asciiTheme="minorBidi" w:hAnsiTheme="minorBidi"/>
        </w:rPr>
        <w:t>Wa</w:t>
      </w:r>
      <w:r w:rsidRPr="00D17EAA">
        <w:rPr>
          <w:rFonts w:asciiTheme="minorBidi" w:hAnsiTheme="minorBidi"/>
        </w:rPr>
        <w:t>llish</w:t>
      </w:r>
      <w:proofErr w:type="spellEnd"/>
      <w:r w:rsidRPr="00D17EAA">
        <w:rPr>
          <w:rFonts w:asciiTheme="minorBidi" w:hAnsiTheme="minorBidi"/>
        </w:rPr>
        <w:t>, présente un fond noir avec deux bandes en diagonale, chacune représentant</w:t>
      </w:r>
      <w:r w:rsidRPr="00286E00">
        <w:rPr>
          <w:rFonts w:asciiTheme="minorBidi" w:hAnsiTheme="minorBidi"/>
        </w:rPr>
        <w:t xml:space="preserve"> un drapeau</w:t>
      </w:r>
      <w:r>
        <w:rPr>
          <w:rFonts w:asciiTheme="minorBidi" w:hAnsiTheme="minorBidi"/>
        </w:rPr>
        <w:t xml:space="preserve"> – en </w:t>
      </w:r>
      <w:r w:rsidRPr="00286E00">
        <w:rPr>
          <w:rFonts w:asciiTheme="minorBidi" w:hAnsiTheme="minorBidi"/>
        </w:rPr>
        <w:t>haut</w:t>
      </w:r>
      <w:r>
        <w:rPr>
          <w:rFonts w:asciiTheme="minorBidi" w:hAnsiTheme="minorBidi"/>
        </w:rPr>
        <w:t>,</w:t>
      </w:r>
      <w:r w:rsidRPr="00286E00">
        <w:rPr>
          <w:rFonts w:asciiTheme="minorBidi" w:hAnsiTheme="minorBidi"/>
        </w:rPr>
        <w:t xml:space="preserve"> le drapeau </w:t>
      </w:r>
      <w:r>
        <w:rPr>
          <w:rFonts w:asciiTheme="minorBidi" w:hAnsiTheme="minorBidi"/>
        </w:rPr>
        <w:t>israélien</w:t>
      </w:r>
      <w:r w:rsidRPr="00286E00">
        <w:rPr>
          <w:rFonts w:asciiTheme="minorBidi" w:hAnsiTheme="minorBidi"/>
        </w:rPr>
        <w:t xml:space="preserve">, et </w:t>
      </w:r>
      <w:r>
        <w:rPr>
          <w:rFonts w:asciiTheme="minorBidi" w:hAnsiTheme="minorBidi"/>
        </w:rPr>
        <w:t xml:space="preserve">en bas, </w:t>
      </w:r>
      <w:r w:rsidRPr="00286E00">
        <w:rPr>
          <w:rFonts w:asciiTheme="minorBidi" w:hAnsiTheme="minorBidi"/>
        </w:rPr>
        <w:t xml:space="preserve">le drapeau </w:t>
      </w:r>
      <w:r>
        <w:rPr>
          <w:rFonts w:asciiTheme="minorBidi" w:hAnsiTheme="minorBidi"/>
        </w:rPr>
        <w:t>français.</w:t>
      </w:r>
      <w:r w:rsidRPr="00286E00">
        <w:rPr>
          <w:rFonts w:asciiTheme="minorBidi" w:hAnsiTheme="minorBidi"/>
        </w:rPr>
        <w:t xml:space="preserve"> Entre les deux drapeaux, on aperçoit un bateau de croisière. La légende fait la </w:t>
      </w:r>
      <w:r w:rsidRPr="00D17EAA">
        <w:rPr>
          <w:rFonts w:asciiTheme="minorBidi" w:hAnsiTheme="minorBidi"/>
        </w:rPr>
        <w:t xml:space="preserve">promotion </w:t>
      </w:r>
      <w:r w:rsidR="00D17EAA">
        <w:rPr>
          <w:rFonts w:asciiTheme="minorBidi" w:hAnsiTheme="minorBidi"/>
        </w:rPr>
        <w:t xml:space="preserve">d’un </w:t>
      </w:r>
      <w:r w:rsidRPr="00286E00">
        <w:rPr>
          <w:rFonts w:asciiTheme="minorBidi" w:hAnsiTheme="minorBidi"/>
        </w:rPr>
        <w:t>paquebot moderne et luxueux</w:t>
      </w:r>
      <w:r>
        <w:rPr>
          <w:rFonts w:asciiTheme="minorBidi" w:hAnsiTheme="minorBidi"/>
        </w:rPr>
        <w:t> :</w:t>
      </w:r>
      <w:r w:rsidRPr="00286E00">
        <w:rPr>
          <w:rFonts w:asciiTheme="minorBidi" w:hAnsiTheme="minorBidi"/>
        </w:rPr>
        <w:t xml:space="preserve"> le S</w:t>
      </w:r>
      <w:r>
        <w:rPr>
          <w:rFonts w:asciiTheme="minorBidi" w:hAnsiTheme="minorBidi"/>
        </w:rPr>
        <w:t>.</w:t>
      </w:r>
      <w:r w:rsidRPr="00286E00">
        <w:rPr>
          <w:rFonts w:asciiTheme="minorBidi" w:hAnsiTheme="minorBidi"/>
        </w:rPr>
        <w:t>S</w:t>
      </w:r>
      <w:r>
        <w:rPr>
          <w:rFonts w:asciiTheme="minorBidi" w:hAnsiTheme="minorBidi"/>
        </w:rPr>
        <w:t>.</w:t>
      </w:r>
      <w:r w:rsidRPr="00286E00">
        <w:rPr>
          <w:rFonts w:asciiTheme="minorBidi" w:hAnsiTheme="minorBidi"/>
        </w:rPr>
        <w:t xml:space="preserve"> Theodor</w:t>
      </w:r>
      <w:r>
        <w:rPr>
          <w:rFonts w:asciiTheme="minorBidi" w:hAnsiTheme="minorBidi"/>
        </w:rPr>
        <w:t>-</w:t>
      </w:r>
      <w:r w:rsidRPr="00286E00">
        <w:rPr>
          <w:rFonts w:asciiTheme="minorBidi" w:hAnsiTheme="minorBidi"/>
        </w:rPr>
        <w:t xml:space="preserve">Herzl. Ce navire </w:t>
      </w:r>
      <w:r>
        <w:rPr>
          <w:rFonts w:asciiTheme="minorBidi" w:hAnsiTheme="minorBidi"/>
        </w:rPr>
        <w:t>fut</w:t>
      </w:r>
      <w:r w:rsidRPr="00286E00">
        <w:rPr>
          <w:rFonts w:asciiTheme="minorBidi" w:hAnsiTheme="minorBidi"/>
        </w:rPr>
        <w:t xml:space="preserve"> nommé à la mémoire du visionnaire sioniste, Theodor Herzl, et également peut-être en souvenir du navire d</w:t>
      </w:r>
      <w:r>
        <w:rPr>
          <w:rFonts w:asciiTheme="minorBidi" w:hAnsiTheme="minorBidi"/>
        </w:rPr>
        <w:t>’</w:t>
      </w:r>
      <w:r w:rsidRPr="00286E00">
        <w:rPr>
          <w:rFonts w:asciiTheme="minorBidi" w:hAnsiTheme="minorBidi"/>
        </w:rPr>
        <w:t xml:space="preserve">immigration clandestine portant le même nom. Le texte </w:t>
      </w:r>
      <w:r w:rsidR="004845FF">
        <w:rPr>
          <w:rFonts w:asciiTheme="minorBidi" w:hAnsiTheme="minorBidi"/>
        </w:rPr>
        <w:t>en</w:t>
      </w:r>
      <w:r w:rsidRPr="00286E00">
        <w:rPr>
          <w:rFonts w:asciiTheme="minorBidi" w:hAnsiTheme="minorBidi"/>
        </w:rPr>
        <w:t xml:space="preserve"> bas de l</w:t>
      </w:r>
      <w:r>
        <w:rPr>
          <w:rFonts w:asciiTheme="minorBidi" w:hAnsiTheme="minorBidi"/>
        </w:rPr>
        <w:t>’</w:t>
      </w:r>
      <w:r w:rsidRPr="00286E00">
        <w:rPr>
          <w:rFonts w:asciiTheme="minorBidi" w:hAnsiTheme="minorBidi"/>
        </w:rPr>
        <w:t xml:space="preserve">affiche indique que </w:t>
      </w:r>
      <w:r>
        <w:rPr>
          <w:rFonts w:asciiTheme="minorBidi" w:hAnsiTheme="minorBidi"/>
        </w:rPr>
        <w:t xml:space="preserve">cette </w:t>
      </w:r>
      <w:r w:rsidRPr="00286E00">
        <w:rPr>
          <w:rFonts w:asciiTheme="minorBidi" w:hAnsiTheme="minorBidi"/>
        </w:rPr>
        <w:t xml:space="preserve">publicité est </w:t>
      </w:r>
      <w:r>
        <w:rPr>
          <w:rFonts w:asciiTheme="minorBidi" w:hAnsiTheme="minorBidi"/>
        </w:rPr>
        <w:t xml:space="preserve">sponsorisée par </w:t>
      </w:r>
      <w:r w:rsidRPr="00286E00">
        <w:rPr>
          <w:rFonts w:asciiTheme="minorBidi" w:hAnsiTheme="minorBidi"/>
        </w:rPr>
        <w:t>« </w:t>
      </w:r>
      <w:proofErr w:type="spellStart"/>
      <w:r w:rsidRPr="00286E00">
        <w:rPr>
          <w:rFonts w:asciiTheme="minorBidi" w:hAnsiTheme="minorBidi"/>
        </w:rPr>
        <w:t>Zim</w:t>
      </w:r>
      <w:proofErr w:type="spellEnd"/>
      <w:r w:rsidRPr="00286E00">
        <w:rPr>
          <w:rFonts w:asciiTheme="minorBidi" w:hAnsiTheme="minorBidi"/>
        </w:rPr>
        <w:t xml:space="preserve"> », la compagnie </w:t>
      </w:r>
      <w:r>
        <w:rPr>
          <w:rFonts w:asciiTheme="minorBidi" w:hAnsiTheme="minorBidi"/>
        </w:rPr>
        <w:t xml:space="preserve">maritime </w:t>
      </w:r>
      <w:r w:rsidRPr="00286E00">
        <w:rPr>
          <w:rFonts w:asciiTheme="minorBidi" w:hAnsiTheme="minorBidi"/>
        </w:rPr>
        <w:t xml:space="preserve">israélienne. En bas à gauche, on voit le drapeau de cette compagnie, composé de sept étoiles dorées sur fond blanc, entre deux bandes bleues horizontales. Le drapeau de </w:t>
      </w:r>
      <w:proofErr w:type="spellStart"/>
      <w:r w:rsidRPr="00286E00">
        <w:rPr>
          <w:rFonts w:asciiTheme="minorBidi" w:hAnsiTheme="minorBidi"/>
        </w:rPr>
        <w:t>Zim</w:t>
      </w:r>
      <w:proofErr w:type="spellEnd"/>
      <w:r w:rsidRPr="00286E00">
        <w:rPr>
          <w:rFonts w:asciiTheme="minorBidi" w:hAnsiTheme="minorBidi"/>
        </w:rPr>
        <w:t xml:space="preserve"> s’inspire du </w:t>
      </w:r>
      <w:r w:rsidRPr="00F064D5">
        <w:rPr>
          <w:rFonts w:asciiTheme="minorBidi" w:hAnsiTheme="minorBidi"/>
        </w:rPr>
        <w:t>design</w:t>
      </w:r>
      <w:r>
        <w:rPr>
          <w:rFonts w:asciiTheme="minorBidi" w:hAnsiTheme="minorBidi"/>
        </w:rPr>
        <w:t xml:space="preserve"> </w:t>
      </w:r>
      <w:r w:rsidRPr="00286E00">
        <w:rPr>
          <w:rFonts w:asciiTheme="minorBidi" w:hAnsiTheme="minorBidi"/>
        </w:rPr>
        <w:t>original auquel avait pensé Theodor Herzl pour l</w:t>
      </w:r>
      <w:r>
        <w:rPr>
          <w:rFonts w:asciiTheme="minorBidi" w:hAnsiTheme="minorBidi"/>
        </w:rPr>
        <w:t>’</w:t>
      </w:r>
      <w:r w:rsidRPr="00286E00">
        <w:rPr>
          <w:rFonts w:asciiTheme="minorBidi" w:hAnsiTheme="minorBidi"/>
        </w:rPr>
        <w:t>emblème du futur État d</w:t>
      </w:r>
      <w:r>
        <w:rPr>
          <w:rFonts w:asciiTheme="minorBidi" w:hAnsiTheme="minorBidi"/>
        </w:rPr>
        <w:t>’</w:t>
      </w:r>
      <w:r w:rsidRPr="00286E00">
        <w:rPr>
          <w:rFonts w:asciiTheme="minorBidi" w:hAnsiTheme="minorBidi"/>
        </w:rPr>
        <w:t>Israël</w:t>
      </w:r>
      <w:r>
        <w:rPr>
          <w:rFonts w:asciiTheme="minorBidi" w:hAnsiTheme="minorBidi"/>
        </w:rPr>
        <w:t xml:space="preserve">. En effet, </w:t>
      </w:r>
      <w:r w:rsidRPr="00286E00">
        <w:rPr>
          <w:rFonts w:asciiTheme="minorBidi" w:hAnsiTheme="minorBidi"/>
        </w:rPr>
        <w:t xml:space="preserve">les étoiles proviennent du </w:t>
      </w:r>
      <w:r>
        <w:rPr>
          <w:rFonts w:asciiTheme="minorBidi" w:hAnsiTheme="minorBidi"/>
        </w:rPr>
        <w:t>motif proposé</w:t>
      </w:r>
      <w:r w:rsidRPr="00286E00">
        <w:rPr>
          <w:rFonts w:asciiTheme="minorBidi" w:hAnsiTheme="minorBidi"/>
        </w:rPr>
        <w:t xml:space="preserve"> </w:t>
      </w:r>
      <w:r>
        <w:rPr>
          <w:rFonts w:asciiTheme="minorBidi" w:hAnsiTheme="minorBidi"/>
        </w:rPr>
        <w:t>par</w:t>
      </w:r>
      <w:r w:rsidRPr="00286E00">
        <w:rPr>
          <w:rFonts w:asciiTheme="minorBidi" w:hAnsiTheme="minorBidi"/>
        </w:rPr>
        <w:t xml:space="preserve"> Herzl </w:t>
      </w:r>
      <w:r>
        <w:rPr>
          <w:rFonts w:asciiTheme="minorBidi" w:hAnsiTheme="minorBidi"/>
        </w:rPr>
        <w:t>en</w:t>
      </w:r>
      <w:r w:rsidRPr="00286E00">
        <w:rPr>
          <w:rFonts w:asciiTheme="minorBidi" w:hAnsiTheme="minorBidi"/>
        </w:rPr>
        <w:t xml:space="preserve"> 1896, tandis que les </w:t>
      </w:r>
      <w:r>
        <w:rPr>
          <w:rFonts w:asciiTheme="minorBidi" w:hAnsiTheme="minorBidi"/>
        </w:rPr>
        <w:t xml:space="preserve">deux bandes font partie du </w:t>
      </w:r>
      <w:r w:rsidRPr="00286E00">
        <w:rPr>
          <w:rFonts w:asciiTheme="minorBidi" w:hAnsiTheme="minorBidi"/>
        </w:rPr>
        <w:t>véritable drapeau israélien. Le S</w:t>
      </w:r>
      <w:r>
        <w:rPr>
          <w:rFonts w:asciiTheme="minorBidi" w:hAnsiTheme="minorBidi"/>
        </w:rPr>
        <w:t>.</w:t>
      </w:r>
      <w:r w:rsidRPr="00286E00">
        <w:rPr>
          <w:rFonts w:asciiTheme="minorBidi" w:hAnsiTheme="minorBidi"/>
        </w:rPr>
        <w:t>S</w:t>
      </w:r>
      <w:r>
        <w:rPr>
          <w:rFonts w:asciiTheme="minorBidi" w:hAnsiTheme="minorBidi"/>
        </w:rPr>
        <w:t>.</w:t>
      </w:r>
      <w:r w:rsidRPr="00286E00">
        <w:rPr>
          <w:rFonts w:asciiTheme="minorBidi" w:hAnsiTheme="minorBidi"/>
        </w:rPr>
        <w:t xml:space="preserve"> Theodor</w:t>
      </w:r>
      <w:r>
        <w:rPr>
          <w:rFonts w:asciiTheme="minorBidi" w:hAnsiTheme="minorBidi"/>
        </w:rPr>
        <w:t>-</w:t>
      </w:r>
      <w:r w:rsidRPr="00286E00">
        <w:rPr>
          <w:rFonts w:asciiTheme="minorBidi" w:hAnsiTheme="minorBidi"/>
        </w:rPr>
        <w:t>Herzl fut construit en 1957, et on l’utilisa pour le transport de passagers en Méditerranée jusqu</w:t>
      </w:r>
      <w:r>
        <w:rPr>
          <w:rFonts w:asciiTheme="minorBidi" w:hAnsiTheme="minorBidi"/>
        </w:rPr>
        <w:t>’</w:t>
      </w:r>
      <w:r w:rsidRPr="00286E00">
        <w:rPr>
          <w:rFonts w:asciiTheme="minorBidi" w:hAnsiTheme="minorBidi"/>
        </w:rPr>
        <w:t>à la fin des années 1960, lorsque le trafic aérien devint le mode de transport pr</w:t>
      </w:r>
      <w:r>
        <w:rPr>
          <w:rFonts w:asciiTheme="minorBidi" w:hAnsiTheme="minorBidi"/>
        </w:rPr>
        <w:t>ivilégié</w:t>
      </w:r>
      <w:r w:rsidRPr="00286E00">
        <w:rPr>
          <w:rFonts w:asciiTheme="minorBidi" w:hAnsiTheme="minorBidi"/>
        </w:rPr>
        <w:t xml:space="preserve">. Il fut vendu à la compagnie de croisière Carnival en </w:t>
      </w:r>
      <w:r w:rsidRPr="00E2279C">
        <w:rPr>
          <w:rFonts w:asciiTheme="minorBidi" w:hAnsiTheme="minorBidi"/>
        </w:rPr>
        <w:t>1969, et il coula en 1991 après avoir pris feu, alors qu’il était en cours de rénovation.</w:t>
      </w:r>
    </w:p>
    <w:p w14:paraId="251E92DF" w14:textId="77777777" w:rsidR="0080754A" w:rsidRDefault="0080754A" w:rsidP="0080754A">
      <w:pPr>
        <w:pStyle w:val="ListParagraph"/>
        <w:spacing w:line="360" w:lineRule="auto"/>
        <w:jc w:val="both"/>
        <w:rPr>
          <w:rFonts w:asciiTheme="minorBidi" w:hAnsiTheme="minorBidi"/>
        </w:rPr>
      </w:pPr>
    </w:p>
    <w:p w14:paraId="20F5420A" w14:textId="0CD477F6" w:rsidR="0080754A" w:rsidRDefault="0080754A" w:rsidP="0080754A">
      <w:pPr>
        <w:pStyle w:val="ListParagraph"/>
        <w:numPr>
          <w:ilvl w:val="0"/>
          <w:numId w:val="5"/>
        </w:numPr>
        <w:spacing w:line="360" w:lineRule="auto"/>
        <w:jc w:val="both"/>
        <w:rPr>
          <w:rFonts w:asciiTheme="minorBidi" w:hAnsiTheme="minorBidi"/>
        </w:rPr>
      </w:pPr>
      <w:r w:rsidRPr="00286E00">
        <w:rPr>
          <w:rFonts w:asciiTheme="minorBidi" w:hAnsiTheme="minorBidi"/>
        </w:rPr>
        <w:lastRenderedPageBreak/>
        <w:t xml:space="preserve">Cette </w:t>
      </w:r>
      <w:commentRangeStart w:id="24"/>
      <w:r w:rsidRPr="00286E00">
        <w:rPr>
          <w:rFonts w:asciiTheme="minorBidi" w:hAnsiTheme="minorBidi"/>
        </w:rPr>
        <w:t xml:space="preserve">affiche appelle les femmes de tout Israël </w:t>
      </w:r>
      <w:commentRangeEnd w:id="24"/>
      <w:r w:rsidR="00CB1606">
        <w:rPr>
          <w:rStyle w:val="CommentReference"/>
          <w:rtl/>
        </w:rPr>
        <w:commentReference w:id="24"/>
      </w:r>
      <w:r w:rsidRPr="00286E00">
        <w:rPr>
          <w:rFonts w:asciiTheme="minorBidi" w:hAnsiTheme="minorBidi"/>
        </w:rPr>
        <w:t xml:space="preserve">à voter pour le parti </w:t>
      </w:r>
      <w:proofErr w:type="spellStart"/>
      <w:r w:rsidRPr="00286E00">
        <w:rPr>
          <w:rFonts w:asciiTheme="minorBidi" w:hAnsiTheme="minorBidi"/>
        </w:rPr>
        <w:t>Wizo</w:t>
      </w:r>
      <w:proofErr w:type="spellEnd"/>
      <w:r w:rsidRPr="00286E00">
        <w:rPr>
          <w:rFonts w:asciiTheme="minorBidi" w:hAnsiTheme="minorBidi"/>
        </w:rPr>
        <w:t xml:space="preserve"> et </w:t>
      </w:r>
      <w:r>
        <w:rPr>
          <w:rFonts w:asciiTheme="minorBidi" w:hAnsiTheme="minorBidi"/>
        </w:rPr>
        <w:t xml:space="preserve">pour </w:t>
      </w:r>
      <w:r w:rsidRPr="00286E00">
        <w:rPr>
          <w:rFonts w:asciiTheme="minorBidi" w:hAnsiTheme="minorBidi"/>
        </w:rPr>
        <w:t>l</w:t>
      </w:r>
      <w:r>
        <w:rPr>
          <w:rFonts w:asciiTheme="minorBidi" w:hAnsiTheme="minorBidi"/>
        </w:rPr>
        <w:t>’</w:t>
      </w:r>
      <w:r w:rsidRPr="00286E00">
        <w:rPr>
          <w:rFonts w:asciiTheme="minorBidi" w:hAnsiTheme="minorBidi"/>
        </w:rPr>
        <w:t>Union des Femmes pour l</w:t>
      </w:r>
      <w:r>
        <w:rPr>
          <w:rFonts w:asciiTheme="minorBidi" w:hAnsiTheme="minorBidi"/>
        </w:rPr>
        <w:t>’É</w:t>
      </w:r>
      <w:r w:rsidRPr="00286E00">
        <w:rPr>
          <w:rFonts w:asciiTheme="minorBidi" w:hAnsiTheme="minorBidi"/>
        </w:rPr>
        <w:t>galité des Droits. Cet appel s</w:t>
      </w:r>
      <w:r>
        <w:rPr>
          <w:rFonts w:asciiTheme="minorBidi" w:hAnsiTheme="minorBidi"/>
        </w:rPr>
        <w:t>’</w:t>
      </w:r>
      <w:r w:rsidRPr="00286E00">
        <w:rPr>
          <w:rFonts w:asciiTheme="minorBidi" w:hAnsiTheme="minorBidi"/>
        </w:rPr>
        <w:t>adressait aux femmes qui n</w:t>
      </w:r>
      <w:r>
        <w:rPr>
          <w:rFonts w:asciiTheme="minorBidi" w:hAnsiTheme="minorBidi"/>
        </w:rPr>
        <w:t>’</w:t>
      </w:r>
      <w:r w:rsidRPr="00286E00">
        <w:rPr>
          <w:rFonts w:asciiTheme="minorBidi" w:hAnsiTheme="minorBidi"/>
        </w:rPr>
        <w:t xml:space="preserve">avaient </w:t>
      </w:r>
      <w:r>
        <w:rPr>
          <w:rFonts w:asciiTheme="minorBidi" w:hAnsiTheme="minorBidi"/>
        </w:rPr>
        <w:t xml:space="preserve">aucun </w:t>
      </w:r>
      <w:r w:rsidRPr="00E2279C">
        <w:rPr>
          <w:rFonts w:asciiTheme="minorBidi" w:hAnsiTheme="minorBidi"/>
        </w:rPr>
        <w:t>lien avec</w:t>
      </w:r>
      <w:r w:rsidRPr="00286E00">
        <w:rPr>
          <w:rFonts w:asciiTheme="minorBidi" w:hAnsiTheme="minorBidi"/>
        </w:rPr>
        <w:t xml:space="preserve"> </w:t>
      </w:r>
      <w:r>
        <w:rPr>
          <w:rFonts w:asciiTheme="minorBidi" w:hAnsiTheme="minorBidi"/>
        </w:rPr>
        <w:t xml:space="preserve">un </w:t>
      </w:r>
      <w:r w:rsidRPr="00286E00">
        <w:rPr>
          <w:rFonts w:asciiTheme="minorBidi" w:hAnsiTheme="minorBidi"/>
        </w:rPr>
        <w:t>parti de gauche ou de droite de l</w:t>
      </w:r>
      <w:r>
        <w:rPr>
          <w:rFonts w:asciiTheme="minorBidi" w:hAnsiTheme="minorBidi"/>
        </w:rPr>
        <w:t>’</w:t>
      </w:r>
      <w:r w:rsidRPr="00286E00">
        <w:rPr>
          <w:rFonts w:asciiTheme="minorBidi" w:hAnsiTheme="minorBidi"/>
        </w:rPr>
        <w:t>échiquier politique. Au centre de l</w:t>
      </w:r>
      <w:r>
        <w:rPr>
          <w:rFonts w:asciiTheme="minorBidi" w:hAnsiTheme="minorBidi"/>
        </w:rPr>
        <w:t>’</w:t>
      </w:r>
      <w:r w:rsidRPr="00286E00">
        <w:rPr>
          <w:rFonts w:asciiTheme="minorBidi" w:hAnsiTheme="minorBidi"/>
        </w:rPr>
        <w:t>affiche</w:t>
      </w:r>
      <w:r w:rsidR="005D7E8B">
        <w:rPr>
          <w:rFonts w:asciiTheme="minorBidi" w:hAnsiTheme="minorBidi"/>
        </w:rPr>
        <w:t xml:space="preserve"> </w:t>
      </w:r>
      <w:r w:rsidRPr="00286E00">
        <w:rPr>
          <w:rFonts w:asciiTheme="minorBidi" w:hAnsiTheme="minorBidi"/>
        </w:rPr>
        <w:t>figure la lettre</w:t>
      </w:r>
      <w:r>
        <w:rPr>
          <w:rFonts w:asciiTheme="minorBidi" w:hAnsiTheme="minorBidi"/>
        </w:rPr>
        <w:t xml:space="preserve"> du parti politique </w:t>
      </w:r>
      <w:r w:rsidR="00B80E84">
        <w:rPr>
          <w:rFonts w:ascii="Arial" w:hAnsi="Arial" w:cs="Arial"/>
          <w:color w:val="222222"/>
          <w:shd w:val="clear" w:color="auto" w:fill="FFFFFF"/>
        </w:rPr>
        <w:t>(</w:t>
      </w:r>
      <w:r>
        <w:rPr>
          <w:rFonts w:asciiTheme="minorBidi" w:hAnsiTheme="minorBidi"/>
        </w:rPr>
        <w:t>le</w:t>
      </w:r>
      <w:r w:rsidRPr="00286E00">
        <w:rPr>
          <w:rFonts w:asciiTheme="minorBidi" w:hAnsiTheme="minorBidi"/>
        </w:rPr>
        <w:t xml:space="preserve"> « </w:t>
      </w:r>
      <w:r w:rsidRPr="00286E00">
        <w:rPr>
          <w:rFonts w:asciiTheme="minorBidi" w:hAnsiTheme="minorBidi"/>
          <w:rtl/>
        </w:rPr>
        <w:t>נ</w:t>
      </w:r>
      <w:r w:rsidRPr="00286E00">
        <w:rPr>
          <w:rFonts w:asciiTheme="minorBidi" w:hAnsiTheme="minorBidi"/>
        </w:rPr>
        <w:t> »</w:t>
      </w:r>
      <w:r w:rsidR="00B80E84">
        <w:rPr>
          <w:rFonts w:asciiTheme="minorBidi" w:hAnsiTheme="minorBidi"/>
        </w:rPr>
        <w:t xml:space="preserve">), </w:t>
      </w:r>
      <w:r>
        <w:rPr>
          <w:rFonts w:asciiTheme="minorBidi" w:hAnsiTheme="minorBidi"/>
        </w:rPr>
        <w:t xml:space="preserve">et l’on voit des </w:t>
      </w:r>
      <w:r w:rsidRPr="00286E00">
        <w:rPr>
          <w:rFonts w:asciiTheme="minorBidi" w:hAnsiTheme="minorBidi"/>
        </w:rPr>
        <w:t xml:space="preserve">femmes </w:t>
      </w:r>
      <w:r>
        <w:rPr>
          <w:rFonts w:asciiTheme="minorBidi" w:hAnsiTheme="minorBidi"/>
        </w:rPr>
        <w:t xml:space="preserve">s’adonnant </w:t>
      </w:r>
      <w:r w:rsidRPr="00286E00">
        <w:rPr>
          <w:rFonts w:asciiTheme="minorBidi" w:hAnsiTheme="minorBidi"/>
        </w:rPr>
        <w:t xml:space="preserve">à toutes sortes </w:t>
      </w:r>
      <w:r>
        <w:rPr>
          <w:rFonts w:asciiTheme="minorBidi" w:hAnsiTheme="minorBidi"/>
        </w:rPr>
        <w:t xml:space="preserve">d’emplois et </w:t>
      </w:r>
      <w:r w:rsidRPr="00286E00">
        <w:rPr>
          <w:rFonts w:asciiTheme="minorBidi" w:hAnsiTheme="minorBidi"/>
        </w:rPr>
        <w:t>d</w:t>
      </w:r>
      <w:r>
        <w:rPr>
          <w:rFonts w:asciiTheme="minorBidi" w:hAnsiTheme="minorBidi"/>
        </w:rPr>
        <w:t>’</w:t>
      </w:r>
      <w:r w:rsidRPr="00286E00">
        <w:rPr>
          <w:rFonts w:asciiTheme="minorBidi" w:hAnsiTheme="minorBidi"/>
        </w:rPr>
        <w:t>activités. Les différents métiers représentés sur l</w:t>
      </w:r>
      <w:r>
        <w:rPr>
          <w:rFonts w:asciiTheme="minorBidi" w:hAnsiTheme="minorBidi"/>
        </w:rPr>
        <w:t>’</w:t>
      </w:r>
      <w:r w:rsidRPr="00286E00">
        <w:rPr>
          <w:rFonts w:asciiTheme="minorBidi" w:hAnsiTheme="minorBidi"/>
        </w:rPr>
        <w:t xml:space="preserve">affiche </w:t>
      </w:r>
      <w:r>
        <w:rPr>
          <w:rFonts w:asciiTheme="minorBidi" w:hAnsiTheme="minorBidi"/>
        </w:rPr>
        <w:t xml:space="preserve">reflètent </w:t>
      </w:r>
      <w:r w:rsidRPr="00286E00">
        <w:rPr>
          <w:rFonts w:asciiTheme="minorBidi" w:hAnsiTheme="minorBidi"/>
        </w:rPr>
        <w:t xml:space="preserve">la vision sioniste </w:t>
      </w:r>
      <w:r>
        <w:rPr>
          <w:rFonts w:asciiTheme="minorBidi" w:hAnsiTheme="minorBidi"/>
        </w:rPr>
        <w:t>prônant l’</w:t>
      </w:r>
      <w:r w:rsidRPr="00286E00">
        <w:rPr>
          <w:rFonts w:asciiTheme="minorBidi" w:hAnsiTheme="minorBidi"/>
        </w:rPr>
        <w:t>équité en matière d’emploi</w:t>
      </w:r>
      <w:r>
        <w:rPr>
          <w:rFonts w:asciiTheme="minorBidi" w:hAnsiTheme="minorBidi"/>
        </w:rPr>
        <w:t>. On y voit en effet des agricultrices</w:t>
      </w:r>
      <w:r w:rsidRPr="00286E00">
        <w:rPr>
          <w:rFonts w:asciiTheme="minorBidi" w:hAnsiTheme="minorBidi"/>
        </w:rPr>
        <w:t xml:space="preserve">, </w:t>
      </w:r>
      <w:r>
        <w:rPr>
          <w:rFonts w:asciiTheme="minorBidi" w:hAnsiTheme="minorBidi"/>
        </w:rPr>
        <w:t>des s</w:t>
      </w:r>
      <w:r w:rsidRPr="00286E00">
        <w:rPr>
          <w:rFonts w:asciiTheme="minorBidi" w:hAnsiTheme="minorBidi"/>
        </w:rPr>
        <w:t>oldat</w:t>
      </w:r>
      <w:r>
        <w:rPr>
          <w:rFonts w:asciiTheme="minorBidi" w:hAnsiTheme="minorBidi"/>
        </w:rPr>
        <w:t>e</w:t>
      </w:r>
      <w:r w:rsidRPr="00286E00">
        <w:rPr>
          <w:rFonts w:asciiTheme="minorBidi" w:hAnsiTheme="minorBidi"/>
        </w:rPr>
        <w:t xml:space="preserve">s, </w:t>
      </w:r>
      <w:r>
        <w:rPr>
          <w:rFonts w:asciiTheme="minorBidi" w:hAnsiTheme="minorBidi"/>
        </w:rPr>
        <w:t xml:space="preserve">des </w:t>
      </w:r>
      <w:r w:rsidRPr="00286E00">
        <w:rPr>
          <w:rFonts w:asciiTheme="minorBidi" w:hAnsiTheme="minorBidi"/>
        </w:rPr>
        <w:t>enseignant</w:t>
      </w:r>
      <w:r>
        <w:rPr>
          <w:rFonts w:asciiTheme="minorBidi" w:hAnsiTheme="minorBidi"/>
        </w:rPr>
        <w:t>e</w:t>
      </w:r>
      <w:r w:rsidRPr="00286E00">
        <w:rPr>
          <w:rFonts w:asciiTheme="minorBidi" w:hAnsiTheme="minorBidi"/>
        </w:rPr>
        <w:t xml:space="preserve">s, </w:t>
      </w:r>
      <w:r>
        <w:rPr>
          <w:rFonts w:asciiTheme="minorBidi" w:hAnsiTheme="minorBidi"/>
        </w:rPr>
        <w:t xml:space="preserve">des </w:t>
      </w:r>
      <w:r w:rsidRPr="00286E00">
        <w:rPr>
          <w:rFonts w:asciiTheme="minorBidi" w:hAnsiTheme="minorBidi"/>
        </w:rPr>
        <w:t>polici</w:t>
      </w:r>
      <w:r>
        <w:rPr>
          <w:rFonts w:asciiTheme="minorBidi" w:hAnsiTheme="minorBidi"/>
        </w:rPr>
        <w:t>ères</w:t>
      </w:r>
      <w:r w:rsidRPr="00286E00">
        <w:rPr>
          <w:rFonts w:asciiTheme="minorBidi" w:hAnsiTheme="minorBidi"/>
        </w:rPr>
        <w:t xml:space="preserve">, </w:t>
      </w:r>
      <w:r>
        <w:rPr>
          <w:rFonts w:asciiTheme="minorBidi" w:hAnsiTheme="minorBidi"/>
        </w:rPr>
        <w:t xml:space="preserve">des </w:t>
      </w:r>
      <w:r w:rsidRPr="00286E00">
        <w:rPr>
          <w:rFonts w:asciiTheme="minorBidi" w:hAnsiTheme="minorBidi"/>
        </w:rPr>
        <w:t>infirmi</w:t>
      </w:r>
      <w:r>
        <w:rPr>
          <w:rFonts w:asciiTheme="minorBidi" w:hAnsiTheme="minorBidi"/>
        </w:rPr>
        <w:t>ères</w:t>
      </w:r>
      <w:r w:rsidRPr="00286E00">
        <w:rPr>
          <w:rFonts w:asciiTheme="minorBidi" w:hAnsiTheme="minorBidi"/>
        </w:rPr>
        <w:t xml:space="preserve"> et </w:t>
      </w:r>
      <w:r>
        <w:rPr>
          <w:rFonts w:asciiTheme="minorBidi" w:hAnsiTheme="minorBidi"/>
        </w:rPr>
        <w:t xml:space="preserve">des </w:t>
      </w:r>
      <w:r w:rsidRPr="00286E00">
        <w:rPr>
          <w:rFonts w:asciiTheme="minorBidi" w:hAnsiTheme="minorBidi"/>
        </w:rPr>
        <w:t>cuisini</w:t>
      </w:r>
      <w:r>
        <w:rPr>
          <w:rFonts w:asciiTheme="minorBidi" w:hAnsiTheme="minorBidi"/>
        </w:rPr>
        <w:t xml:space="preserve">ères, mais également </w:t>
      </w:r>
      <w:r w:rsidRPr="00286E00">
        <w:rPr>
          <w:rFonts w:asciiTheme="minorBidi" w:hAnsiTheme="minorBidi"/>
        </w:rPr>
        <w:t xml:space="preserve">des </w:t>
      </w:r>
      <w:r>
        <w:rPr>
          <w:rFonts w:asciiTheme="minorBidi" w:hAnsiTheme="minorBidi"/>
        </w:rPr>
        <w:t xml:space="preserve">femmes occupant le </w:t>
      </w:r>
      <w:r w:rsidRPr="00286E00">
        <w:rPr>
          <w:rFonts w:asciiTheme="minorBidi" w:hAnsiTheme="minorBidi"/>
        </w:rPr>
        <w:t>rôle traditionne</w:t>
      </w:r>
      <w:r>
        <w:rPr>
          <w:rFonts w:asciiTheme="minorBidi" w:hAnsiTheme="minorBidi"/>
        </w:rPr>
        <w:t>l</w:t>
      </w:r>
      <w:r w:rsidRPr="00286E00">
        <w:rPr>
          <w:rFonts w:asciiTheme="minorBidi" w:hAnsiTheme="minorBidi"/>
        </w:rPr>
        <w:t xml:space="preserve"> </w:t>
      </w:r>
      <w:r>
        <w:rPr>
          <w:rFonts w:asciiTheme="minorBidi" w:hAnsiTheme="minorBidi"/>
        </w:rPr>
        <w:t xml:space="preserve">de </w:t>
      </w:r>
      <w:r w:rsidRPr="00286E00">
        <w:rPr>
          <w:rFonts w:asciiTheme="minorBidi" w:hAnsiTheme="minorBidi"/>
        </w:rPr>
        <w:t>garde d’enfants.</w:t>
      </w:r>
    </w:p>
    <w:p w14:paraId="7BF348FB" w14:textId="77777777" w:rsidR="0080754A" w:rsidRPr="00286E00" w:rsidRDefault="0080754A" w:rsidP="0080754A">
      <w:pPr>
        <w:pStyle w:val="ListParagraph"/>
        <w:rPr>
          <w:rFonts w:asciiTheme="minorBidi" w:hAnsiTheme="minorBidi"/>
        </w:rPr>
      </w:pPr>
    </w:p>
    <w:p w14:paraId="3F43ACBC" w14:textId="59A8B791" w:rsidR="0080754A" w:rsidRDefault="0080754A" w:rsidP="0080754A">
      <w:pPr>
        <w:pStyle w:val="ListParagraph"/>
        <w:numPr>
          <w:ilvl w:val="0"/>
          <w:numId w:val="5"/>
        </w:numPr>
        <w:spacing w:line="360" w:lineRule="auto"/>
        <w:jc w:val="both"/>
        <w:rPr>
          <w:rFonts w:asciiTheme="minorBidi" w:hAnsiTheme="minorBidi"/>
        </w:rPr>
      </w:pPr>
      <w:r>
        <w:rPr>
          <w:rFonts w:asciiTheme="minorBidi" w:hAnsiTheme="minorBidi"/>
        </w:rPr>
        <w:t xml:space="preserve">Cette </w:t>
      </w:r>
      <w:commentRangeStart w:id="25"/>
      <w:r w:rsidRPr="00286E00">
        <w:rPr>
          <w:rFonts w:asciiTheme="minorBidi" w:hAnsiTheme="minorBidi"/>
        </w:rPr>
        <w:t>affiche</w:t>
      </w:r>
      <w:r w:rsidR="00F064D5">
        <w:rPr>
          <w:rFonts w:asciiTheme="minorBidi" w:hAnsiTheme="minorBidi"/>
        </w:rPr>
        <w:t xml:space="preserve"> aux couleurs vives</w:t>
      </w:r>
      <w:r w:rsidRPr="00286E00">
        <w:rPr>
          <w:rFonts w:asciiTheme="minorBidi" w:hAnsiTheme="minorBidi"/>
        </w:rPr>
        <w:t xml:space="preserve"> d</w:t>
      </w:r>
      <w:r>
        <w:rPr>
          <w:rFonts w:asciiTheme="minorBidi" w:hAnsiTheme="minorBidi"/>
        </w:rPr>
        <w:t>atant de</w:t>
      </w:r>
      <w:r w:rsidRPr="00286E00">
        <w:rPr>
          <w:rFonts w:asciiTheme="minorBidi" w:hAnsiTheme="minorBidi"/>
        </w:rPr>
        <w:t xml:space="preserve"> </w:t>
      </w:r>
      <w:commentRangeEnd w:id="25"/>
      <w:r w:rsidR="00C12E4A">
        <w:rPr>
          <w:rStyle w:val="CommentReference"/>
          <w:rtl/>
        </w:rPr>
        <w:commentReference w:id="25"/>
      </w:r>
      <w:r w:rsidRPr="00286E00">
        <w:rPr>
          <w:rFonts w:asciiTheme="minorBidi" w:hAnsiTheme="minorBidi"/>
        </w:rPr>
        <w:t xml:space="preserve">2008 </w:t>
      </w:r>
      <w:r>
        <w:rPr>
          <w:rFonts w:asciiTheme="minorBidi" w:hAnsiTheme="minorBidi"/>
        </w:rPr>
        <w:t xml:space="preserve">a été créée en l’honneur de </w:t>
      </w:r>
      <w:r w:rsidRPr="00286E00">
        <w:rPr>
          <w:rFonts w:asciiTheme="minorBidi" w:hAnsiTheme="minorBidi"/>
        </w:rPr>
        <w:t xml:space="preserve">Yom </w:t>
      </w:r>
      <w:proofErr w:type="spellStart"/>
      <w:r w:rsidRPr="00286E00">
        <w:rPr>
          <w:rFonts w:asciiTheme="minorBidi" w:hAnsiTheme="minorBidi"/>
        </w:rPr>
        <w:t>HaZikaron</w:t>
      </w:r>
      <w:proofErr w:type="spellEnd"/>
      <w:r w:rsidRPr="00286E00">
        <w:rPr>
          <w:rFonts w:asciiTheme="minorBidi" w:hAnsiTheme="minorBidi"/>
        </w:rPr>
        <w:t xml:space="preserve">, </w:t>
      </w:r>
      <w:r>
        <w:rPr>
          <w:rFonts w:asciiTheme="minorBidi" w:hAnsiTheme="minorBidi"/>
        </w:rPr>
        <w:t xml:space="preserve">le </w:t>
      </w:r>
      <w:r w:rsidRPr="00286E00">
        <w:rPr>
          <w:rFonts w:asciiTheme="minorBidi" w:hAnsiTheme="minorBidi"/>
        </w:rPr>
        <w:t xml:space="preserve">Jour du </w:t>
      </w:r>
      <w:r>
        <w:rPr>
          <w:rFonts w:asciiTheme="minorBidi" w:hAnsiTheme="minorBidi"/>
        </w:rPr>
        <w:t>S</w:t>
      </w:r>
      <w:r w:rsidRPr="00286E00">
        <w:rPr>
          <w:rFonts w:asciiTheme="minorBidi" w:hAnsiTheme="minorBidi"/>
        </w:rPr>
        <w:t>ouvenir</w:t>
      </w:r>
      <w:r>
        <w:rPr>
          <w:rFonts w:asciiTheme="minorBidi" w:hAnsiTheme="minorBidi"/>
        </w:rPr>
        <w:t xml:space="preserve"> pour les </w:t>
      </w:r>
      <w:r w:rsidR="00B835F0">
        <w:rPr>
          <w:rFonts w:asciiTheme="minorBidi" w:hAnsiTheme="minorBidi"/>
        </w:rPr>
        <w:t>combattants tués pour Israël</w:t>
      </w:r>
      <w:r>
        <w:rPr>
          <w:rFonts w:asciiTheme="minorBidi" w:hAnsiTheme="minorBidi"/>
        </w:rPr>
        <w:t xml:space="preserve"> et pour les victimes d</w:t>
      </w:r>
      <w:r w:rsidR="00B835F0">
        <w:rPr>
          <w:rFonts w:asciiTheme="minorBidi" w:hAnsiTheme="minorBidi"/>
        </w:rPr>
        <w:t>u terrorisme</w:t>
      </w:r>
      <w:r>
        <w:rPr>
          <w:rFonts w:asciiTheme="minorBidi" w:hAnsiTheme="minorBidi"/>
        </w:rPr>
        <w:t xml:space="preserve">. Une illustration de </w:t>
      </w:r>
      <w:r w:rsidRPr="00286E00">
        <w:rPr>
          <w:rFonts w:asciiTheme="minorBidi" w:hAnsiTheme="minorBidi"/>
        </w:rPr>
        <w:t xml:space="preserve">Michael </w:t>
      </w:r>
      <w:proofErr w:type="spellStart"/>
      <w:r w:rsidRPr="00286E00">
        <w:rPr>
          <w:rFonts w:asciiTheme="minorBidi" w:hAnsiTheme="minorBidi"/>
        </w:rPr>
        <w:t>Elkayam</w:t>
      </w:r>
      <w:proofErr w:type="spellEnd"/>
      <w:r w:rsidRPr="00286E00">
        <w:rPr>
          <w:rFonts w:asciiTheme="minorBidi" w:hAnsiTheme="minorBidi"/>
        </w:rPr>
        <w:t xml:space="preserve"> </w:t>
      </w:r>
      <w:r>
        <w:rPr>
          <w:rFonts w:asciiTheme="minorBidi" w:hAnsiTheme="minorBidi"/>
        </w:rPr>
        <w:t>occupe l</w:t>
      </w:r>
      <w:r w:rsidRPr="00286E00">
        <w:rPr>
          <w:rFonts w:asciiTheme="minorBidi" w:hAnsiTheme="minorBidi"/>
        </w:rPr>
        <w:t xml:space="preserve">a </w:t>
      </w:r>
      <w:r>
        <w:rPr>
          <w:rFonts w:asciiTheme="minorBidi" w:hAnsiTheme="minorBidi"/>
        </w:rPr>
        <w:t>partie</w:t>
      </w:r>
      <w:r w:rsidRPr="00286E00">
        <w:rPr>
          <w:rFonts w:asciiTheme="minorBidi" w:hAnsiTheme="minorBidi"/>
        </w:rPr>
        <w:t xml:space="preserve"> principale de l</w:t>
      </w:r>
      <w:r>
        <w:rPr>
          <w:rFonts w:asciiTheme="minorBidi" w:hAnsiTheme="minorBidi"/>
        </w:rPr>
        <w:t>’</w:t>
      </w:r>
      <w:r w:rsidRPr="00286E00">
        <w:rPr>
          <w:rFonts w:asciiTheme="minorBidi" w:hAnsiTheme="minorBidi"/>
        </w:rPr>
        <w:t>affiche. Au centre d</w:t>
      </w:r>
      <w:r>
        <w:rPr>
          <w:rFonts w:asciiTheme="minorBidi" w:hAnsiTheme="minorBidi"/>
        </w:rPr>
        <w:t xml:space="preserve">e l’image, </w:t>
      </w:r>
      <w:r w:rsidRPr="00286E00">
        <w:rPr>
          <w:rFonts w:asciiTheme="minorBidi" w:hAnsiTheme="minorBidi"/>
        </w:rPr>
        <w:t>un tas de pierres</w:t>
      </w:r>
      <w:r w:rsidR="005C3726">
        <w:rPr>
          <w:rFonts w:asciiTheme="minorBidi" w:hAnsiTheme="minorBidi"/>
        </w:rPr>
        <w:t xml:space="preserve"> évoque l’image d’une</w:t>
      </w:r>
      <w:r>
        <w:rPr>
          <w:rFonts w:asciiTheme="minorBidi" w:hAnsiTheme="minorBidi"/>
        </w:rPr>
        <w:t xml:space="preserve"> </w:t>
      </w:r>
      <w:r w:rsidRPr="00286E00">
        <w:rPr>
          <w:rFonts w:asciiTheme="minorBidi" w:hAnsiTheme="minorBidi"/>
        </w:rPr>
        <w:t>tombe</w:t>
      </w:r>
      <w:r>
        <w:rPr>
          <w:rFonts w:asciiTheme="minorBidi" w:hAnsiTheme="minorBidi"/>
        </w:rPr>
        <w:t>. Au-dessus de ces pierres s’élève</w:t>
      </w:r>
      <w:r w:rsidRPr="00286E00">
        <w:rPr>
          <w:rFonts w:asciiTheme="minorBidi" w:hAnsiTheme="minorBidi"/>
        </w:rPr>
        <w:t xml:space="preserve"> la flamme d</w:t>
      </w:r>
      <w:r>
        <w:rPr>
          <w:rFonts w:asciiTheme="minorBidi" w:hAnsiTheme="minorBidi"/>
        </w:rPr>
        <w:t>’</w:t>
      </w:r>
      <w:r w:rsidRPr="00286E00">
        <w:rPr>
          <w:rFonts w:asciiTheme="minorBidi" w:hAnsiTheme="minorBidi"/>
        </w:rPr>
        <w:t xml:space="preserve">une bougie commémorative </w:t>
      </w:r>
      <w:r>
        <w:rPr>
          <w:rFonts w:asciiTheme="minorBidi" w:hAnsiTheme="minorBidi"/>
        </w:rPr>
        <w:t xml:space="preserve">placée </w:t>
      </w:r>
      <w:r w:rsidRPr="00286E00">
        <w:rPr>
          <w:rFonts w:asciiTheme="minorBidi" w:hAnsiTheme="minorBidi"/>
        </w:rPr>
        <w:t xml:space="preserve">dans un récipient </w:t>
      </w:r>
      <w:r>
        <w:rPr>
          <w:rFonts w:asciiTheme="minorBidi" w:hAnsiTheme="minorBidi"/>
        </w:rPr>
        <w:t>d’</w:t>
      </w:r>
      <w:r w:rsidRPr="00286E00">
        <w:rPr>
          <w:rFonts w:asciiTheme="minorBidi" w:hAnsiTheme="minorBidi"/>
        </w:rPr>
        <w:t>argile. Des avions de chasse s</w:t>
      </w:r>
      <w:r>
        <w:rPr>
          <w:rFonts w:asciiTheme="minorBidi" w:hAnsiTheme="minorBidi"/>
        </w:rPr>
        <w:t>’élancent hors</w:t>
      </w:r>
      <w:r w:rsidRPr="00286E00">
        <w:rPr>
          <w:rFonts w:asciiTheme="minorBidi" w:hAnsiTheme="minorBidi"/>
        </w:rPr>
        <w:t xml:space="preserve"> de la flamme</w:t>
      </w:r>
      <w:r>
        <w:rPr>
          <w:rFonts w:asciiTheme="minorBidi" w:hAnsiTheme="minorBidi"/>
        </w:rPr>
        <w:t>, et d</w:t>
      </w:r>
      <w:r w:rsidRPr="00286E00">
        <w:rPr>
          <w:rFonts w:asciiTheme="minorBidi" w:hAnsiTheme="minorBidi"/>
        </w:rPr>
        <w:t xml:space="preserve">errière </w:t>
      </w:r>
      <w:r>
        <w:rPr>
          <w:rFonts w:asciiTheme="minorBidi" w:hAnsiTheme="minorBidi"/>
        </w:rPr>
        <w:t>l</w:t>
      </w:r>
      <w:r w:rsidRPr="00286E00">
        <w:rPr>
          <w:rFonts w:asciiTheme="minorBidi" w:hAnsiTheme="minorBidi"/>
        </w:rPr>
        <w:t>es pierres</w:t>
      </w:r>
      <w:r>
        <w:rPr>
          <w:rFonts w:asciiTheme="minorBidi" w:hAnsiTheme="minorBidi"/>
        </w:rPr>
        <w:t>,</w:t>
      </w:r>
      <w:r w:rsidRPr="00286E00">
        <w:rPr>
          <w:rFonts w:asciiTheme="minorBidi" w:hAnsiTheme="minorBidi"/>
        </w:rPr>
        <w:t xml:space="preserve"> des rubans blancs et bleus </w:t>
      </w:r>
      <w:r w:rsidR="00CA375C">
        <w:rPr>
          <w:rFonts w:asciiTheme="minorBidi" w:hAnsiTheme="minorBidi"/>
        </w:rPr>
        <w:t xml:space="preserve">rappellent le </w:t>
      </w:r>
      <w:r w:rsidRPr="00286E00">
        <w:rPr>
          <w:rFonts w:asciiTheme="minorBidi" w:hAnsiTheme="minorBidi"/>
        </w:rPr>
        <w:t xml:space="preserve">drapeau israélien. En arrière-plan se </w:t>
      </w:r>
      <w:r>
        <w:rPr>
          <w:rFonts w:asciiTheme="minorBidi" w:hAnsiTheme="minorBidi"/>
        </w:rPr>
        <w:t>détachent</w:t>
      </w:r>
      <w:r w:rsidRPr="00286E00">
        <w:rPr>
          <w:rFonts w:asciiTheme="minorBidi" w:hAnsiTheme="minorBidi"/>
        </w:rPr>
        <w:t xml:space="preserve"> les mur</w:t>
      </w:r>
      <w:r>
        <w:rPr>
          <w:rFonts w:asciiTheme="minorBidi" w:hAnsiTheme="minorBidi"/>
        </w:rPr>
        <w:t>ailles</w:t>
      </w:r>
      <w:r w:rsidRPr="00286E00">
        <w:rPr>
          <w:rFonts w:asciiTheme="minorBidi" w:hAnsiTheme="minorBidi"/>
        </w:rPr>
        <w:t xml:space="preserve"> de la </w:t>
      </w:r>
      <w:r>
        <w:rPr>
          <w:rFonts w:asciiTheme="minorBidi" w:hAnsiTheme="minorBidi"/>
        </w:rPr>
        <w:t>V</w:t>
      </w:r>
      <w:r w:rsidRPr="00286E00">
        <w:rPr>
          <w:rFonts w:asciiTheme="minorBidi" w:hAnsiTheme="minorBidi"/>
        </w:rPr>
        <w:t xml:space="preserve">ieille </w:t>
      </w:r>
      <w:r>
        <w:rPr>
          <w:rFonts w:asciiTheme="minorBidi" w:hAnsiTheme="minorBidi"/>
        </w:rPr>
        <w:t>V</w:t>
      </w:r>
      <w:r w:rsidRPr="00286E00">
        <w:rPr>
          <w:rFonts w:asciiTheme="minorBidi" w:hAnsiTheme="minorBidi"/>
        </w:rPr>
        <w:t xml:space="preserve">ille de Jérusalem et le </w:t>
      </w:r>
      <w:r>
        <w:rPr>
          <w:rFonts w:asciiTheme="minorBidi" w:hAnsiTheme="minorBidi"/>
        </w:rPr>
        <w:t>M</w:t>
      </w:r>
      <w:r w:rsidRPr="00286E00">
        <w:rPr>
          <w:rFonts w:asciiTheme="minorBidi" w:hAnsiTheme="minorBidi"/>
        </w:rPr>
        <w:t xml:space="preserve">ur des </w:t>
      </w:r>
      <w:r>
        <w:rPr>
          <w:rFonts w:asciiTheme="minorBidi" w:hAnsiTheme="minorBidi"/>
        </w:rPr>
        <w:t>L</w:t>
      </w:r>
      <w:r w:rsidRPr="00286E00">
        <w:rPr>
          <w:rFonts w:asciiTheme="minorBidi" w:hAnsiTheme="minorBidi"/>
        </w:rPr>
        <w:t xml:space="preserve">amentations. </w:t>
      </w:r>
      <w:r>
        <w:rPr>
          <w:rFonts w:asciiTheme="minorBidi" w:hAnsiTheme="minorBidi"/>
        </w:rPr>
        <w:t>Cette illustration</w:t>
      </w:r>
      <w:r w:rsidRPr="00286E00">
        <w:rPr>
          <w:rFonts w:asciiTheme="minorBidi" w:hAnsiTheme="minorBidi"/>
        </w:rPr>
        <w:t xml:space="preserve"> contient également d</w:t>
      </w:r>
      <w:r>
        <w:rPr>
          <w:rFonts w:asciiTheme="minorBidi" w:hAnsiTheme="minorBidi"/>
        </w:rPr>
        <w:t>’</w:t>
      </w:r>
      <w:r w:rsidRPr="00286E00">
        <w:rPr>
          <w:rFonts w:asciiTheme="minorBidi" w:hAnsiTheme="minorBidi"/>
        </w:rPr>
        <w:t xml:space="preserve">autres symboles juifs et nationaux : des rouleaux de la Torah, des bougies, une </w:t>
      </w:r>
      <w:r>
        <w:rPr>
          <w:rFonts w:asciiTheme="minorBidi" w:hAnsiTheme="minorBidi"/>
        </w:rPr>
        <w:t>Mé</w:t>
      </w:r>
      <w:r w:rsidRPr="00286E00">
        <w:rPr>
          <w:rFonts w:asciiTheme="minorBidi" w:hAnsiTheme="minorBidi"/>
        </w:rPr>
        <w:t>norah</w:t>
      </w:r>
      <w:r>
        <w:rPr>
          <w:rFonts w:asciiTheme="minorBidi" w:hAnsiTheme="minorBidi"/>
        </w:rPr>
        <w:t>,</w:t>
      </w:r>
      <w:r w:rsidRPr="00286E00">
        <w:rPr>
          <w:rFonts w:asciiTheme="minorBidi" w:hAnsiTheme="minorBidi"/>
        </w:rPr>
        <w:t xml:space="preserve"> et un drapeau israélien. Au bas de l</w:t>
      </w:r>
      <w:r>
        <w:rPr>
          <w:rFonts w:asciiTheme="minorBidi" w:hAnsiTheme="minorBidi"/>
        </w:rPr>
        <w:t>’</w:t>
      </w:r>
      <w:r w:rsidRPr="00286E00">
        <w:rPr>
          <w:rFonts w:asciiTheme="minorBidi" w:hAnsiTheme="minorBidi"/>
        </w:rPr>
        <w:t xml:space="preserve">affiche </w:t>
      </w:r>
      <w:r>
        <w:rPr>
          <w:rFonts w:asciiTheme="minorBidi" w:hAnsiTheme="minorBidi"/>
        </w:rPr>
        <w:t xml:space="preserve">figure </w:t>
      </w:r>
      <w:r w:rsidRPr="00286E00">
        <w:rPr>
          <w:rFonts w:asciiTheme="minorBidi" w:hAnsiTheme="minorBidi"/>
        </w:rPr>
        <w:t xml:space="preserve">un verset </w:t>
      </w:r>
      <w:r>
        <w:rPr>
          <w:rFonts w:asciiTheme="minorBidi" w:hAnsiTheme="minorBidi"/>
        </w:rPr>
        <w:t>tiré du</w:t>
      </w:r>
      <w:r w:rsidR="00931B0B">
        <w:rPr>
          <w:rFonts w:asciiTheme="minorBidi" w:hAnsiTheme="minorBidi"/>
        </w:rPr>
        <w:t xml:space="preserve"> Deuxième</w:t>
      </w:r>
      <w:r>
        <w:rPr>
          <w:rFonts w:asciiTheme="minorBidi" w:hAnsiTheme="minorBidi"/>
        </w:rPr>
        <w:t xml:space="preserve"> Livre de</w:t>
      </w:r>
      <w:r w:rsidRPr="00286E00">
        <w:rPr>
          <w:rFonts w:asciiTheme="minorBidi" w:hAnsiTheme="minorBidi"/>
        </w:rPr>
        <w:t xml:space="preserve"> Samuel</w:t>
      </w:r>
      <w:r>
        <w:rPr>
          <w:rFonts w:asciiTheme="minorBidi" w:hAnsiTheme="minorBidi"/>
        </w:rPr>
        <w:t xml:space="preserve"> </w:t>
      </w:r>
      <w:r w:rsidRPr="00286E00">
        <w:rPr>
          <w:rFonts w:asciiTheme="minorBidi" w:hAnsiTheme="minorBidi"/>
        </w:rPr>
        <w:t>: «</w:t>
      </w:r>
      <w:r>
        <w:rPr>
          <w:rFonts w:asciiTheme="minorBidi" w:hAnsiTheme="minorBidi"/>
        </w:rPr>
        <w:t xml:space="preserve"> </w:t>
      </w:r>
      <w:r w:rsidRPr="00A91392">
        <w:rPr>
          <w:rFonts w:asciiTheme="minorBidi" w:hAnsiTheme="minorBidi"/>
        </w:rPr>
        <w:t>Oh</w:t>
      </w:r>
      <w:r>
        <w:rPr>
          <w:rFonts w:asciiTheme="minorBidi" w:hAnsiTheme="minorBidi"/>
        </w:rPr>
        <w:t xml:space="preserve"> </w:t>
      </w:r>
      <w:r w:rsidRPr="00A91392">
        <w:rPr>
          <w:rFonts w:asciiTheme="minorBidi" w:hAnsiTheme="minorBidi"/>
        </w:rPr>
        <w:t>! L</w:t>
      </w:r>
      <w:r>
        <w:rPr>
          <w:rFonts w:asciiTheme="minorBidi" w:hAnsiTheme="minorBidi"/>
        </w:rPr>
        <w:t>’</w:t>
      </w:r>
      <w:r w:rsidRPr="00A91392">
        <w:rPr>
          <w:rFonts w:asciiTheme="minorBidi" w:hAnsiTheme="minorBidi"/>
        </w:rPr>
        <w:t>orgueil d</w:t>
      </w:r>
      <w:r>
        <w:rPr>
          <w:rFonts w:asciiTheme="minorBidi" w:hAnsiTheme="minorBidi"/>
        </w:rPr>
        <w:t>’</w:t>
      </w:r>
      <w:r w:rsidRPr="00A91392">
        <w:rPr>
          <w:rFonts w:asciiTheme="minorBidi" w:hAnsiTheme="minorBidi"/>
        </w:rPr>
        <w:t>Israël</w:t>
      </w:r>
      <w:r>
        <w:rPr>
          <w:rFonts w:asciiTheme="minorBidi" w:hAnsiTheme="minorBidi"/>
        </w:rPr>
        <w:t xml:space="preserve"> </w:t>
      </w:r>
      <w:r w:rsidRPr="00A91392">
        <w:rPr>
          <w:rFonts w:asciiTheme="minorBidi" w:hAnsiTheme="minorBidi"/>
        </w:rPr>
        <w:t>! Le voilà gisant sur les hauteurs</w:t>
      </w:r>
      <w:r>
        <w:rPr>
          <w:rFonts w:asciiTheme="minorBidi" w:hAnsiTheme="minorBidi"/>
        </w:rPr>
        <w:t xml:space="preserve"> </w:t>
      </w:r>
      <w:r w:rsidRPr="00A91392">
        <w:rPr>
          <w:rFonts w:asciiTheme="minorBidi" w:hAnsiTheme="minorBidi"/>
        </w:rPr>
        <w:t>! Comme ils sont tombés, les vaillants</w:t>
      </w:r>
      <w:r>
        <w:rPr>
          <w:rFonts w:asciiTheme="minorBidi" w:hAnsiTheme="minorBidi"/>
        </w:rPr>
        <w:t xml:space="preserve"> </w:t>
      </w:r>
      <w:r w:rsidRPr="00A91392">
        <w:rPr>
          <w:rFonts w:asciiTheme="minorBidi" w:hAnsiTheme="minorBidi"/>
        </w:rPr>
        <w:t>!</w:t>
      </w:r>
      <w:r>
        <w:rPr>
          <w:rFonts w:asciiTheme="minorBidi" w:hAnsiTheme="minorBidi"/>
        </w:rPr>
        <w:t> »</w:t>
      </w:r>
    </w:p>
    <w:p w14:paraId="22468356" w14:textId="77777777" w:rsidR="0080754A" w:rsidRPr="00A91392" w:rsidRDefault="0080754A" w:rsidP="0080754A">
      <w:pPr>
        <w:pStyle w:val="ListParagraph"/>
        <w:rPr>
          <w:rFonts w:asciiTheme="minorBidi" w:hAnsiTheme="minorBidi"/>
        </w:rPr>
      </w:pPr>
    </w:p>
    <w:p w14:paraId="06294852" w14:textId="264EEDBE" w:rsidR="0080754A" w:rsidRPr="00286E00" w:rsidRDefault="0080754A" w:rsidP="0080754A">
      <w:pPr>
        <w:pStyle w:val="ListParagraph"/>
        <w:numPr>
          <w:ilvl w:val="0"/>
          <w:numId w:val="5"/>
        </w:numPr>
        <w:spacing w:line="360" w:lineRule="auto"/>
        <w:jc w:val="both"/>
        <w:rPr>
          <w:rFonts w:asciiTheme="minorBidi" w:hAnsiTheme="minorBidi"/>
        </w:rPr>
      </w:pPr>
      <w:r w:rsidRPr="00286E00">
        <w:rPr>
          <w:rFonts w:asciiTheme="minorBidi" w:hAnsiTheme="minorBidi"/>
        </w:rPr>
        <w:t xml:space="preserve">Cette affiche, </w:t>
      </w:r>
      <w:commentRangeStart w:id="26"/>
      <w:r w:rsidRPr="00286E00">
        <w:rPr>
          <w:rFonts w:asciiTheme="minorBidi" w:hAnsiTheme="minorBidi"/>
        </w:rPr>
        <w:t xml:space="preserve">réalisée par </w:t>
      </w:r>
      <w:proofErr w:type="spellStart"/>
      <w:r w:rsidRPr="00286E00">
        <w:rPr>
          <w:rFonts w:asciiTheme="minorBidi" w:hAnsiTheme="minorBidi"/>
        </w:rPr>
        <w:t>Tzipi</w:t>
      </w:r>
      <w:proofErr w:type="spellEnd"/>
      <w:r w:rsidRPr="00286E00">
        <w:rPr>
          <w:rFonts w:asciiTheme="minorBidi" w:hAnsiTheme="minorBidi"/>
        </w:rPr>
        <w:t xml:space="preserve"> </w:t>
      </w:r>
      <w:proofErr w:type="spellStart"/>
      <w:r w:rsidRPr="00286E00">
        <w:rPr>
          <w:rFonts w:asciiTheme="minorBidi" w:hAnsiTheme="minorBidi"/>
        </w:rPr>
        <w:t>Berak</w:t>
      </w:r>
      <w:proofErr w:type="spellEnd"/>
      <w:r w:rsidRPr="00286E00">
        <w:rPr>
          <w:rFonts w:asciiTheme="minorBidi" w:hAnsiTheme="minorBidi"/>
        </w:rPr>
        <w:t xml:space="preserve"> </w:t>
      </w:r>
      <w:proofErr w:type="spellStart"/>
      <w:r w:rsidRPr="00286E00">
        <w:rPr>
          <w:rFonts w:asciiTheme="minorBidi" w:hAnsiTheme="minorBidi"/>
        </w:rPr>
        <w:t>Biyonsky</w:t>
      </w:r>
      <w:commentRangeEnd w:id="26"/>
      <w:proofErr w:type="spellEnd"/>
      <w:r w:rsidR="0002295D">
        <w:rPr>
          <w:rStyle w:val="CommentReference"/>
          <w:rtl/>
        </w:rPr>
        <w:commentReference w:id="26"/>
      </w:r>
      <w:r w:rsidRPr="00286E00">
        <w:rPr>
          <w:rFonts w:asciiTheme="minorBidi" w:hAnsiTheme="minorBidi"/>
        </w:rPr>
        <w:t xml:space="preserve">, commémore Yom </w:t>
      </w:r>
      <w:proofErr w:type="spellStart"/>
      <w:r w:rsidRPr="00286E00">
        <w:rPr>
          <w:rFonts w:asciiTheme="minorBidi" w:hAnsiTheme="minorBidi"/>
        </w:rPr>
        <w:t>Hazikaron</w:t>
      </w:r>
      <w:proofErr w:type="spellEnd"/>
      <w:r w:rsidRPr="00286E00">
        <w:rPr>
          <w:rFonts w:asciiTheme="minorBidi" w:hAnsiTheme="minorBidi"/>
        </w:rPr>
        <w:t xml:space="preserve">, </w:t>
      </w:r>
      <w:r w:rsidR="00C1014A">
        <w:rPr>
          <w:rFonts w:asciiTheme="minorBidi" w:hAnsiTheme="minorBidi"/>
        </w:rPr>
        <w:t xml:space="preserve">le </w:t>
      </w:r>
      <w:r w:rsidR="00C1014A" w:rsidRPr="00286E00">
        <w:rPr>
          <w:rFonts w:asciiTheme="minorBidi" w:hAnsiTheme="minorBidi"/>
        </w:rPr>
        <w:t xml:space="preserve">Jour du </w:t>
      </w:r>
      <w:r w:rsidR="00C1014A">
        <w:rPr>
          <w:rFonts w:asciiTheme="minorBidi" w:hAnsiTheme="minorBidi"/>
        </w:rPr>
        <w:t>S</w:t>
      </w:r>
      <w:r w:rsidR="00C1014A" w:rsidRPr="00286E00">
        <w:rPr>
          <w:rFonts w:asciiTheme="minorBidi" w:hAnsiTheme="minorBidi"/>
        </w:rPr>
        <w:t>ouvenir</w:t>
      </w:r>
      <w:r w:rsidR="00C1014A">
        <w:rPr>
          <w:rFonts w:asciiTheme="minorBidi" w:hAnsiTheme="minorBidi"/>
        </w:rPr>
        <w:t xml:space="preserve"> pour les combattants tués pour Israël et pour les victimes du terrorisme. </w:t>
      </w:r>
      <w:r w:rsidRPr="00286E00">
        <w:rPr>
          <w:rFonts w:asciiTheme="minorBidi" w:hAnsiTheme="minorBidi"/>
        </w:rPr>
        <w:t>L</w:t>
      </w:r>
      <w:r>
        <w:rPr>
          <w:rFonts w:asciiTheme="minorBidi" w:hAnsiTheme="minorBidi"/>
        </w:rPr>
        <w:t>a couleur dominante est le sépia,</w:t>
      </w:r>
      <w:r w:rsidRPr="00286E00">
        <w:rPr>
          <w:rFonts w:asciiTheme="minorBidi" w:hAnsiTheme="minorBidi"/>
        </w:rPr>
        <w:t xml:space="preserve"> </w:t>
      </w:r>
      <w:r>
        <w:rPr>
          <w:rFonts w:asciiTheme="minorBidi" w:hAnsiTheme="minorBidi"/>
        </w:rPr>
        <w:t xml:space="preserve">même si </w:t>
      </w:r>
      <w:r w:rsidRPr="00286E00">
        <w:rPr>
          <w:rFonts w:asciiTheme="minorBidi" w:hAnsiTheme="minorBidi"/>
        </w:rPr>
        <w:t xml:space="preserve">quelques individus </w:t>
      </w:r>
      <w:r>
        <w:rPr>
          <w:rFonts w:asciiTheme="minorBidi" w:hAnsiTheme="minorBidi"/>
        </w:rPr>
        <w:t xml:space="preserve">sont représentés </w:t>
      </w:r>
      <w:r w:rsidRPr="00286E00">
        <w:rPr>
          <w:rFonts w:asciiTheme="minorBidi" w:hAnsiTheme="minorBidi"/>
        </w:rPr>
        <w:t xml:space="preserve">en noir et blanc. </w:t>
      </w:r>
      <w:r>
        <w:rPr>
          <w:rFonts w:asciiTheme="minorBidi" w:hAnsiTheme="minorBidi"/>
        </w:rPr>
        <w:t xml:space="preserve">On peut voir </w:t>
      </w:r>
      <w:r w:rsidRPr="00286E00">
        <w:rPr>
          <w:rFonts w:asciiTheme="minorBidi" w:hAnsiTheme="minorBidi"/>
        </w:rPr>
        <w:t>une foule d</w:t>
      </w:r>
      <w:r>
        <w:rPr>
          <w:rFonts w:asciiTheme="minorBidi" w:hAnsiTheme="minorBidi"/>
        </w:rPr>
        <w:t xml:space="preserve">’individus </w:t>
      </w:r>
      <w:r w:rsidRPr="00286E00">
        <w:rPr>
          <w:rFonts w:asciiTheme="minorBidi" w:hAnsiTheme="minorBidi"/>
        </w:rPr>
        <w:t xml:space="preserve">se tenant solennellement dans la célèbre rue piétonne de Jérusalem, Ben </w:t>
      </w:r>
      <w:proofErr w:type="spellStart"/>
      <w:r w:rsidRPr="00286E00">
        <w:rPr>
          <w:rFonts w:asciiTheme="minorBidi" w:hAnsiTheme="minorBidi"/>
        </w:rPr>
        <w:t>Yeh</w:t>
      </w:r>
      <w:r>
        <w:rPr>
          <w:rFonts w:asciiTheme="minorBidi" w:hAnsiTheme="minorBidi"/>
        </w:rPr>
        <w:t>o</w:t>
      </w:r>
      <w:r w:rsidRPr="00286E00">
        <w:rPr>
          <w:rFonts w:asciiTheme="minorBidi" w:hAnsiTheme="minorBidi"/>
        </w:rPr>
        <w:t>uda</w:t>
      </w:r>
      <w:proofErr w:type="spellEnd"/>
      <w:r w:rsidRPr="00286E00">
        <w:rPr>
          <w:rFonts w:asciiTheme="minorBidi" w:hAnsiTheme="minorBidi"/>
        </w:rPr>
        <w:t xml:space="preserve">, pendant </w:t>
      </w:r>
      <w:r>
        <w:rPr>
          <w:rFonts w:asciiTheme="minorBidi" w:hAnsiTheme="minorBidi"/>
        </w:rPr>
        <w:t>que retentit la</w:t>
      </w:r>
      <w:r w:rsidRPr="00286E00">
        <w:rPr>
          <w:rFonts w:asciiTheme="minorBidi" w:hAnsiTheme="minorBidi"/>
        </w:rPr>
        <w:t xml:space="preserve"> sirène de Yom </w:t>
      </w:r>
      <w:proofErr w:type="spellStart"/>
      <w:r w:rsidRPr="00286E00">
        <w:rPr>
          <w:rFonts w:asciiTheme="minorBidi" w:hAnsiTheme="minorBidi"/>
        </w:rPr>
        <w:t>Hazikaron</w:t>
      </w:r>
      <w:proofErr w:type="spellEnd"/>
      <w:r w:rsidRPr="00286E00">
        <w:rPr>
          <w:rFonts w:asciiTheme="minorBidi" w:hAnsiTheme="minorBidi"/>
        </w:rPr>
        <w:t xml:space="preserve">. Certaines personnes </w:t>
      </w:r>
      <w:r>
        <w:rPr>
          <w:rFonts w:asciiTheme="minorBidi" w:hAnsiTheme="minorBidi"/>
        </w:rPr>
        <w:t xml:space="preserve">ont </w:t>
      </w:r>
      <w:r w:rsidRPr="00286E00">
        <w:rPr>
          <w:rFonts w:asciiTheme="minorBidi" w:hAnsiTheme="minorBidi"/>
        </w:rPr>
        <w:t xml:space="preserve">les pieds joints et la tête </w:t>
      </w:r>
      <w:r>
        <w:rPr>
          <w:rFonts w:asciiTheme="minorBidi" w:hAnsiTheme="minorBidi"/>
        </w:rPr>
        <w:t>baissée</w:t>
      </w:r>
      <w:r w:rsidRPr="00286E00">
        <w:rPr>
          <w:rFonts w:asciiTheme="minorBidi" w:hAnsiTheme="minorBidi"/>
        </w:rPr>
        <w:t>, d</w:t>
      </w:r>
      <w:r>
        <w:rPr>
          <w:rFonts w:asciiTheme="minorBidi" w:hAnsiTheme="minorBidi"/>
        </w:rPr>
        <w:t>’</w:t>
      </w:r>
      <w:r w:rsidRPr="00286E00">
        <w:rPr>
          <w:rFonts w:asciiTheme="minorBidi" w:hAnsiTheme="minorBidi"/>
        </w:rPr>
        <w:t>autres regardent autour d</w:t>
      </w:r>
      <w:r>
        <w:rPr>
          <w:rFonts w:asciiTheme="minorBidi" w:hAnsiTheme="minorBidi"/>
        </w:rPr>
        <w:t>’</w:t>
      </w:r>
      <w:r w:rsidRPr="00286E00">
        <w:rPr>
          <w:rFonts w:asciiTheme="minorBidi" w:hAnsiTheme="minorBidi"/>
        </w:rPr>
        <w:t xml:space="preserve">elles. </w:t>
      </w:r>
      <w:r>
        <w:rPr>
          <w:rFonts w:asciiTheme="minorBidi" w:hAnsiTheme="minorBidi"/>
        </w:rPr>
        <w:t xml:space="preserve">En bas à </w:t>
      </w:r>
      <w:r w:rsidRPr="00286E00">
        <w:rPr>
          <w:rFonts w:asciiTheme="minorBidi" w:hAnsiTheme="minorBidi"/>
        </w:rPr>
        <w:t>gauche</w:t>
      </w:r>
      <w:r>
        <w:rPr>
          <w:rFonts w:asciiTheme="minorBidi" w:hAnsiTheme="minorBidi"/>
        </w:rPr>
        <w:t>,</w:t>
      </w:r>
      <w:r w:rsidRPr="00286E00">
        <w:rPr>
          <w:rFonts w:asciiTheme="minorBidi" w:hAnsiTheme="minorBidi"/>
        </w:rPr>
        <w:t xml:space="preserve"> un soldat de Tsahal</w:t>
      </w:r>
      <w:r>
        <w:rPr>
          <w:rFonts w:asciiTheme="minorBidi" w:hAnsiTheme="minorBidi"/>
        </w:rPr>
        <w:t xml:space="preserve"> </w:t>
      </w:r>
      <w:r w:rsidR="00DB1196">
        <w:rPr>
          <w:rFonts w:asciiTheme="minorBidi" w:hAnsiTheme="minorBidi"/>
        </w:rPr>
        <w:t xml:space="preserve">se tient au garde à </w:t>
      </w:r>
      <w:r w:rsidR="00DB1196" w:rsidRPr="00DB1196">
        <w:rPr>
          <w:rFonts w:asciiTheme="minorBidi" w:hAnsiTheme="minorBidi"/>
        </w:rPr>
        <w:t xml:space="preserve">vous </w:t>
      </w:r>
      <w:r w:rsidRPr="00DB1196">
        <w:rPr>
          <w:rFonts w:asciiTheme="minorBidi" w:hAnsiTheme="minorBidi"/>
        </w:rPr>
        <w:t>pendant la sirène,</w:t>
      </w:r>
      <w:r>
        <w:rPr>
          <w:rFonts w:asciiTheme="minorBidi" w:hAnsiTheme="minorBidi"/>
        </w:rPr>
        <w:t xml:space="preserve"> et semble</w:t>
      </w:r>
      <w:r w:rsidRPr="00286E00">
        <w:rPr>
          <w:rFonts w:asciiTheme="minorBidi" w:hAnsiTheme="minorBidi"/>
        </w:rPr>
        <w:t xml:space="preserve"> regarder ceux qui </w:t>
      </w:r>
      <w:r>
        <w:rPr>
          <w:rFonts w:asciiTheme="minorBidi" w:hAnsiTheme="minorBidi"/>
        </w:rPr>
        <w:t>observent</w:t>
      </w:r>
      <w:r w:rsidRPr="00286E00">
        <w:rPr>
          <w:rFonts w:asciiTheme="minorBidi" w:hAnsiTheme="minorBidi"/>
        </w:rPr>
        <w:t xml:space="preserve"> l</w:t>
      </w:r>
      <w:r>
        <w:rPr>
          <w:rFonts w:asciiTheme="minorBidi" w:hAnsiTheme="minorBidi"/>
        </w:rPr>
        <w:t>’</w:t>
      </w:r>
      <w:r w:rsidRPr="00286E00">
        <w:rPr>
          <w:rFonts w:asciiTheme="minorBidi" w:hAnsiTheme="minorBidi"/>
        </w:rPr>
        <w:t xml:space="preserve">affiche. </w:t>
      </w:r>
      <w:r>
        <w:rPr>
          <w:rFonts w:asciiTheme="minorBidi" w:hAnsiTheme="minorBidi"/>
        </w:rPr>
        <w:t>Si l’</w:t>
      </w:r>
      <w:r w:rsidRPr="00286E00">
        <w:rPr>
          <w:rFonts w:asciiTheme="minorBidi" w:hAnsiTheme="minorBidi"/>
        </w:rPr>
        <w:t xml:space="preserve">image </w:t>
      </w:r>
      <w:r>
        <w:rPr>
          <w:rFonts w:asciiTheme="minorBidi" w:hAnsiTheme="minorBidi"/>
        </w:rPr>
        <w:t xml:space="preserve">en </w:t>
      </w:r>
      <w:r w:rsidRPr="00286E00">
        <w:rPr>
          <w:rFonts w:asciiTheme="minorBidi" w:hAnsiTheme="minorBidi"/>
        </w:rPr>
        <w:t>sépia p</w:t>
      </w:r>
      <w:r>
        <w:rPr>
          <w:rFonts w:asciiTheme="minorBidi" w:hAnsiTheme="minorBidi"/>
        </w:rPr>
        <w:t>eut représenter</w:t>
      </w:r>
      <w:r w:rsidRPr="00286E00">
        <w:rPr>
          <w:rFonts w:asciiTheme="minorBidi" w:hAnsiTheme="minorBidi"/>
        </w:rPr>
        <w:t xml:space="preserve"> une scène moderne</w:t>
      </w:r>
      <w:r>
        <w:rPr>
          <w:rFonts w:asciiTheme="minorBidi" w:hAnsiTheme="minorBidi"/>
        </w:rPr>
        <w:t xml:space="preserve">, </w:t>
      </w:r>
      <w:r w:rsidRPr="00286E00">
        <w:rPr>
          <w:rFonts w:asciiTheme="minorBidi" w:hAnsiTheme="minorBidi"/>
        </w:rPr>
        <w:t xml:space="preserve">les images en noir et blanc, quant à elles, rappellent les temps anciens. </w:t>
      </w:r>
      <w:proofErr w:type="spellStart"/>
      <w:r w:rsidRPr="00286E00">
        <w:rPr>
          <w:rFonts w:asciiTheme="minorBidi" w:hAnsiTheme="minorBidi"/>
        </w:rPr>
        <w:t>Berak</w:t>
      </w:r>
      <w:proofErr w:type="spellEnd"/>
      <w:r w:rsidRPr="00286E00">
        <w:rPr>
          <w:rFonts w:asciiTheme="minorBidi" w:hAnsiTheme="minorBidi"/>
        </w:rPr>
        <w:t xml:space="preserve"> </w:t>
      </w:r>
      <w:proofErr w:type="spellStart"/>
      <w:r w:rsidRPr="00286E00">
        <w:rPr>
          <w:rFonts w:asciiTheme="minorBidi" w:hAnsiTheme="minorBidi"/>
        </w:rPr>
        <w:t>Biyonsky</w:t>
      </w:r>
      <w:proofErr w:type="spellEnd"/>
      <w:r w:rsidRPr="00286E00">
        <w:rPr>
          <w:rFonts w:asciiTheme="minorBidi" w:hAnsiTheme="minorBidi"/>
        </w:rPr>
        <w:t xml:space="preserve"> a</w:t>
      </w:r>
      <w:r>
        <w:rPr>
          <w:rFonts w:asciiTheme="minorBidi" w:hAnsiTheme="minorBidi"/>
        </w:rPr>
        <w:t xml:space="preserve"> peut-être</w:t>
      </w:r>
      <w:r w:rsidRPr="00286E00">
        <w:rPr>
          <w:rFonts w:asciiTheme="minorBidi" w:hAnsiTheme="minorBidi"/>
        </w:rPr>
        <w:t xml:space="preserve"> voulu </w:t>
      </w:r>
      <w:r>
        <w:rPr>
          <w:rFonts w:asciiTheme="minorBidi" w:hAnsiTheme="minorBidi"/>
        </w:rPr>
        <w:t>associer</w:t>
      </w:r>
      <w:r w:rsidRPr="00286E00">
        <w:rPr>
          <w:rFonts w:asciiTheme="minorBidi" w:hAnsiTheme="minorBidi"/>
        </w:rPr>
        <w:t xml:space="preserve"> deux époques en superposant ces personnages en deux ton</w:t>
      </w:r>
      <w:r>
        <w:rPr>
          <w:rFonts w:asciiTheme="minorBidi" w:hAnsiTheme="minorBidi"/>
        </w:rPr>
        <w:t>alités</w:t>
      </w:r>
      <w:r w:rsidRPr="00286E00">
        <w:rPr>
          <w:rFonts w:asciiTheme="minorBidi" w:hAnsiTheme="minorBidi"/>
        </w:rPr>
        <w:t xml:space="preserve">. </w:t>
      </w:r>
      <w:r>
        <w:rPr>
          <w:rFonts w:asciiTheme="minorBidi" w:hAnsiTheme="minorBidi"/>
        </w:rPr>
        <w:t>En bas à droite de l’affiche</w:t>
      </w:r>
      <w:r w:rsidRPr="00286E00">
        <w:rPr>
          <w:rFonts w:asciiTheme="minorBidi" w:hAnsiTheme="minorBidi"/>
        </w:rPr>
        <w:t xml:space="preserve">, </w:t>
      </w:r>
      <w:r>
        <w:rPr>
          <w:rFonts w:asciiTheme="minorBidi" w:hAnsiTheme="minorBidi"/>
        </w:rPr>
        <w:t>un soldat dessiné en noir et blanc met</w:t>
      </w:r>
      <w:r w:rsidRPr="00286E00">
        <w:rPr>
          <w:rFonts w:asciiTheme="minorBidi" w:hAnsiTheme="minorBidi"/>
        </w:rPr>
        <w:t xml:space="preserve"> le drapeau israélien en berne</w:t>
      </w:r>
      <w:r>
        <w:rPr>
          <w:rFonts w:asciiTheme="minorBidi" w:hAnsiTheme="minorBidi"/>
        </w:rPr>
        <w:t>,</w:t>
      </w:r>
      <w:r w:rsidRPr="00286E00">
        <w:rPr>
          <w:rFonts w:asciiTheme="minorBidi" w:hAnsiTheme="minorBidi"/>
        </w:rPr>
        <w:t xml:space="preserve"> en</w:t>
      </w:r>
      <w:r>
        <w:rPr>
          <w:rFonts w:asciiTheme="minorBidi" w:hAnsiTheme="minorBidi"/>
        </w:rPr>
        <w:t xml:space="preserve"> souvenir</w:t>
      </w:r>
      <w:r w:rsidRPr="00286E00">
        <w:rPr>
          <w:rFonts w:asciiTheme="minorBidi" w:hAnsiTheme="minorBidi"/>
        </w:rPr>
        <w:t xml:space="preserve"> de ceux qui sont tombés. </w:t>
      </w:r>
      <w:r>
        <w:rPr>
          <w:rFonts w:asciiTheme="minorBidi" w:hAnsiTheme="minorBidi"/>
        </w:rPr>
        <w:t>En</w:t>
      </w:r>
      <w:r w:rsidRPr="00286E00">
        <w:rPr>
          <w:rFonts w:asciiTheme="minorBidi" w:hAnsiTheme="minorBidi"/>
        </w:rPr>
        <w:t xml:space="preserve"> bas de l</w:t>
      </w:r>
      <w:r>
        <w:rPr>
          <w:rFonts w:asciiTheme="minorBidi" w:hAnsiTheme="minorBidi"/>
        </w:rPr>
        <w:t>’</w:t>
      </w:r>
      <w:r w:rsidRPr="00286E00">
        <w:rPr>
          <w:rFonts w:asciiTheme="minorBidi" w:hAnsiTheme="minorBidi"/>
        </w:rPr>
        <w:t>image</w:t>
      </w:r>
      <w:r>
        <w:rPr>
          <w:rFonts w:asciiTheme="minorBidi" w:hAnsiTheme="minorBidi"/>
        </w:rPr>
        <w:t xml:space="preserve"> figure le texte suivant </w:t>
      </w:r>
      <w:r w:rsidRPr="00286E00">
        <w:rPr>
          <w:rFonts w:asciiTheme="minorBidi" w:hAnsiTheme="minorBidi"/>
        </w:rPr>
        <w:t xml:space="preserve">: </w:t>
      </w:r>
      <w:r>
        <w:rPr>
          <w:rFonts w:asciiTheme="minorBidi" w:hAnsiTheme="minorBidi"/>
        </w:rPr>
        <w:t>« </w:t>
      </w:r>
      <w:r w:rsidRPr="00286E00">
        <w:rPr>
          <w:rFonts w:asciiTheme="minorBidi" w:hAnsiTheme="minorBidi"/>
        </w:rPr>
        <w:t xml:space="preserve">Jour du </w:t>
      </w:r>
      <w:r>
        <w:rPr>
          <w:rFonts w:asciiTheme="minorBidi" w:hAnsiTheme="minorBidi"/>
        </w:rPr>
        <w:t>S</w:t>
      </w:r>
      <w:r w:rsidRPr="00286E00">
        <w:rPr>
          <w:rFonts w:asciiTheme="minorBidi" w:hAnsiTheme="minorBidi"/>
        </w:rPr>
        <w:t>ouvenir</w:t>
      </w:r>
      <w:r>
        <w:rPr>
          <w:rFonts w:asciiTheme="minorBidi" w:hAnsiTheme="minorBidi"/>
        </w:rPr>
        <w:t xml:space="preserve"> pour les</w:t>
      </w:r>
      <w:r w:rsidR="0002295D">
        <w:rPr>
          <w:rFonts w:asciiTheme="minorBidi" w:hAnsiTheme="minorBidi"/>
        </w:rPr>
        <w:t xml:space="preserve"> combattants tués pour Israël </w:t>
      </w:r>
      <w:r>
        <w:rPr>
          <w:rFonts w:asciiTheme="minorBidi" w:hAnsiTheme="minorBidi"/>
        </w:rPr>
        <w:t>»</w:t>
      </w:r>
      <w:r w:rsidRPr="00286E00">
        <w:rPr>
          <w:rFonts w:asciiTheme="minorBidi" w:hAnsiTheme="minorBidi"/>
        </w:rPr>
        <w:t>. En haut de l</w:t>
      </w:r>
      <w:r>
        <w:rPr>
          <w:rFonts w:asciiTheme="minorBidi" w:hAnsiTheme="minorBidi"/>
        </w:rPr>
        <w:t>’</w:t>
      </w:r>
      <w:r w:rsidRPr="00286E00">
        <w:rPr>
          <w:rFonts w:asciiTheme="minorBidi" w:hAnsiTheme="minorBidi"/>
        </w:rPr>
        <w:t>affiche</w:t>
      </w:r>
      <w:r>
        <w:rPr>
          <w:rFonts w:asciiTheme="minorBidi" w:hAnsiTheme="minorBidi"/>
        </w:rPr>
        <w:t>, on peut lire</w:t>
      </w:r>
      <w:r w:rsidRPr="00286E00">
        <w:rPr>
          <w:rFonts w:asciiTheme="minorBidi" w:hAnsiTheme="minorBidi"/>
        </w:rPr>
        <w:t xml:space="preserve"> une citation de </w:t>
      </w:r>
      <w:proofErr w:type="spellStart"/>
      <w:r w:rsidRPr="00286E00">
        <w:rPr>
          <w:rFonts w:asciiTheme="minorBidi" w:hAnsiTheme="minorBidi"/>
        </w:rPr>
        <w:lastRenderedPageBreak/>
        <w:t>Mo</w:t>
      </w:r>
      <w:r>
        <w:rPr>
          <w:rFonts w:asciiTheme="minorBidi" w:hAnsiTheme="minorBidi"/>
        </w:rPr>
        <w:t>ché</w:t>
      </w:r>
      <w:proofErr w:type="spellEnd"/>
      <w:r w:rsidRPr="00286E00">
        <w:rPr>
          <w:rFonts w:asciiTheme="minorBidi" w:hAnsiTheme="minorBidi"/>
        </w:rPr>
        <w:t xml:space="preserve"> Ibn Ezra, érudit juif </w:t>
      </w:r>
      <w:r>
        <w:rPr>
          <w:rFonts w:asciiTheme="minorBidi" w:hAnsiTheme="minorBidi"/>
        </w:rPr>
        <w:t xml:space="preserve">de l’époque </w:t>
      </w:r>
      <w:r w:rsidRPr="00286E00">
        <w:rPr>
          <w:rFonts w:asciiTheme="minorBidi" w:hAnsiTheme="minorBidi"/>
        </w:rPr>
        <w:t>médiéval</w:t>
      </w:r>
      <w:r>
        <w:rPr>
          <w:rFonts w:asciiTheme="minorBidi" w:hAnsiTheme="minorBidi"/>
        </w:rPr>
        <w:t>e</w:t>
      </w:r>
      <w:r w:rsidRPr="00286E00">
        <w:rPr>
          <w:rFonts w:asciiTheme="minorBidi" w:hAnsiTheme="minorBidi"/>
        </w:rPr>
        <w:t xml:space="preserve"> : </w:t>
      </w:r>
      <w:r>
        <w:rPr>
          <w:rFonts w:asciiTheme="minorBidi" w:hAnsiTheme="minorBidi"/>
        </w:rPr>
        <w:t xml:space="preserve">« Que </w:t>
      </w:r>
      <w:r w:rsidRPr="00286E00">
        <w:rPr>
          <w:rFonts w:asciiTheme="minorBidi" w:hAnsiTheme="minorBidi"/>
        </w:rPr>
        <w:t>mes yeux s</w:t>
      </w:r>
      <w:r>
        <w:rPr>
          <w:rFonts w:asciiTheme="minorBidi" w:hAnsiTheme="minorBidi"/>
        </w:rPr>
        <w:t>’</w:t>
      </w:r>
      <w:r w:rsidRPr="00286E00">
        <w:rPr>
          <w:rFonts w:asciiTheme="minorBidi" w:hAnsiTheme="minorBidi"/>
        </w:rPr>
        <w:t>assombri</w:t>
      </w:r>
      <w:r>
        <w:rPr>
          <w:rFonts w:asciiTheme="minorBidi" w:hAnsiTheme="minorBidi"/>
        </w:rPr>
        <w:t xml:space="preserve">ssent </w:t>
      </w:r>
      <w:r w:rsidRPr="00286E00">
        <w:rPr>
          <w:rFonts w:asciiTheme="minorBidi" w:hAnsiTheme="minorBidi"/>
        </w:rPr>
        <w:t xml:space="preserve">si je ne pleure pas pour lui, </w:t>
      </w:r>
      <w:r>
        <w:rPr>
          <w:rFonts w:asciiTheme="minorBidi" w:hAnsiTheme="minorBidi"/>
        </w:rPr>
        <w:t xml:space="preserve">que </w:t>
      </w:r>
      <w:r w:rsidRPr="00286E00">
        <w:rPr>
          <w:rFonts w:asciiTheme="minorBidi" w:hAnsiTheme="minorBidi"/>
        </w:rPr>
        <w:t xml:space="preserve">ma main droite </w:t>
      </w:r>
      <w:r>
        <w:rPr>
          <w:rFonts w:asciiTheme="minorBidi" w:hAnsiTheme="minorBidi"/>
        </w:rPr>
        <w:t xml:space="preserve">m’oublie si </w:t>
      </w:r>
      <w:r w:rsidRPr="00286E00">
        <w:rPr>
          <w:rFonts w:asciiTheme="minorBidi" w:hAnsiTheme="minorBidi"/>
        </w:rPr>
        <w:t>je l</w:t>
      </w:r>
      <w:r>
        <w:rPr>
          <w:rFonts w:asciiTheme="minorBidi" w:hAnsiTheme="minorBidi"/>
        </w:rPr>
        <w:t>’</w:t>
      </w:r>
      <w:proofErr w:type="spellStart"/>
      <w:r w:rsidRPr="00286E00">
        <w:rPr>
          <w:rFonts w:asciiTheme="minorBidi" w:hAnsiTheme="minorBidi"/>
        </w:rPr>
        <w:t>oublie</w:t>
      </w:r>
      <w:proofErr w:type="spellEnd"/>
      <w:r>
        <w:rPr>
          <w:rFonts w:asciiTheme="minorBidi" w:hAnsiTheme="minorBidi"/>
        </w:rPr>
        <w:t>. »</w:t>
      </w:r>
      <w:r w:rsidRPr="00286E00">
        <w:rPr>
          <w:rFonts w:asciiTheme="minorBidi" w:hAnsiTheme="minorBidi"/>
        </w:rPr>
        <w:t xml:space="preserve"> Le mot hébreu </w:t>
      </w:r>
      <w:r>
        <w:rPr>
          <w:rFonts w:asciiTheme="minorBidi" w:hAnsiTheme="minorBidi"/>
        </w:rPr>
        <w:t>« </w:t>
      </w:r>
      <w:proofErr w:type="spellStart"/>
      <w:r w:rsidRPr="00B9213F">
        <w:rPr>
          <w:rFonts w:asciiTheme="minorBidi" w:hAnsiTheme="minorBidi"/>
          <w:i/>
          <w:iCs/>
        </w:rPr>
        <w:t>kavod</w:t>
      </w:r>
      <w:proofErr w:type="spellEnd"/>
      <w:r>
        <w:rPr>
          <w:rFonts w:asciiTheme="minorBidi" w:hAnsiTheme="minorBidi"/>
        </w:rPr>
        <w:t> »</w:t>
      </w:r>
      <w:r w:rsidRPr="00286E00">
        <w:rPr>
          <w:rFonts w:asciiTheme="minorBidi" w:hAnsiTheme="minorBidi"/>
        </w:rPr>
        <w:t xml:space="preserve"> (</w:t>
      </w:r>
      <w:r>
        <w:rPr>
          <w:rFonts w:asciiTheme="minorBidi" w:hAnsiTheme="minorBidi"/>
        </w:rPr>
        <w:t>« </w:t>
      </w:r>
      <w:r w:rsidRPr="00286E00">
        <w:rPr>
          <w:rFonts w:asciiTheme="minorBidi" w:hAnsiTheme="minorBidi"/>
        </w:rPr>
        <w:t>respect</w:t>
      </w:r>
      <w:r>
        <w:rPr>
          <w:rFonts w:asciiTheme="minorBidi" w:hAnsiTheme="minorBidi"/>
        </w:rPr>
        <w:t> »</w:t>
      </w:r>
      <w:r w:rsidRPr="00286E00">
        <w:rPr>
          <w:rFonts w:asciiTheme="minorBidi" w:hAnsiTheme="minorBidi"/>
        </w:rPr>
        <w:t xml:space="preserve">) est imprimé en </w:t>
      </w:r>
      <w:r>
        <w:rPr>
          <w:rFonts w:asciiTheme="minorBidi" w:hAnsiTheme="minorBidi"/>
        </w:rPr>
        <w:t>caractères gras</w:t>
      </w:r>
      <w:r w:rsidRPr="00286E00">
        <w:rPr>
          <w:rFonts w:asciiTheme="minorBidi" w:hAnsiTheme="minorBidi"/>
        </w:rPr>
        <w:t xml:space="preserve"> au-dessus de </w:t>
      </w:r>
      <w:r>
        <w:rPr>
          <w:rFonts w:asciiTheme="minorBidi" w:hAnsiTheme="minorBidi"/>
        </w:rPr>
        <w:t>cette</w:t>
      </w:r>
      <w:r w:rsidRPr="00286E00">
        <w:rPr>
          <w:rFonts w:asciiTheme="minorBidi" w:hAnsiTheme="minorBidi"/>
        </w:rPr>
        <w:t xml:space="preserve"> </w:t>
      </w:r>
      <w:r>
        <w:rPr>
          <w:rFonts w:asciiTheme="minorBidi" w:hAnsiTheme="minorBidi"/>
        </w:rPr>
        <w:t>phrase,</w:t>
      </w:r>
      <w:r w:rsidRPr="00286E00">
        <w:rPr>
          <w:rFonts w:asciiTheme="minorBidi" w:hAnsiTheme="minorBidi"/>
        </w:rPr>
        <w:t xml:space="preserve"> et </w:t>
      </w:r>
      <w:r>
        <w:rPr>
          <w:rFonts w:asciiTheme="minorBidi" w:hAnsiTheme="minorBidi"/>
        </w:rPr>
        <w:t xml:space="preserve">dans le ciel passent </w:t>
      </w:r>
      <w:r w:rsidRPr="00286E00">
        <w:rPr>
          <w:rFonts w:asciiTheme="minorBidi" w:hAnsiTheme="minorBidi"/>
        </w:rPr>
        <w:t>trois oiseaux, peut-être des colombes symbolisant la paix.</w:t>
      </w:r>
    </w:p>
    <w:p w14:paraId="78C82F9A" w14:textId="77777777" w:rsidR="0080754A" w:rsidRDefault="0080754A" w:rsidP="0080754A">
      <w:pPr>
        <w:pStyle w:val="ListParagraph"/>
        <w:spacing w:line="360" w:lineRule="auto"/>
        <w:jc w:val="both"/>
        <w:rPr>
          <w:rFonts w:asciiTheme="minorBidi" w:hAnsiTheme="minorBidi"/>
        </w:rPr>
      </w:pPr>
    </w:p>
    <w:p w14:paraId="32D72187" w14:textId="7005ADF6" w:rsidR="0080754A" w:rsidRDefault="0080754A" w:rsidP="0080754A">
      <w:pPr>
        <w:pStyle w:val="ListParagraph"/>
        <w:numPr>
          <w:ilvl w:val="0"/>
          <w:numId w:val="6"/>
        </w:numPr>
        <w:spacing w:line="360" w:lineRule="auto"/>
        <w:jc w:val="both"/>
        <w:rPr>
          <w:rFonts w:asciiTheme="minorBidi" w:hAnsiTheme="minorBidi"/>
        </w:rPr>
      </w:pPr>
      <w:commentRangeStart w:id="27"/>
      <w:r w:rsidRPr="00B679A6">
        <w:rPr>
          <w:rFonts w:asciiTheme="minorBidi" w:hAnsiTheme="minorBidi"/>
        </w:rPr>
        <w:t xml:space="preserve">Cette photographie montre des femmes </w:t>
      </w:r>
      <w:commentRangeEnd w:id="27"/>
      <w:r w:rsidR="008868B7">
        <w:rPr>
          <w:rStyle w:val="CommentReference"/>
          <w:rtl/>
        </w:rPr>
        <w:commentReference w:id="27"/>
      </w:r>
      <w:r w:rsidRPr="00B679A6">
        <w:rPr>
          <w:rFonts w:asciiTheme="minorBidi" w:hAnsiTheme="minorBidi"/>
        </w:rPr>
        <w:t xml:space="preserve">soldats de Tsahal en train de défiler le jour de Yom </w:t>
      </w:r>
      <w:proofErr w:type="spellStart"/>
      <w:r w:rsidR="0035243E">
        <w:rPr>
          <w:rFonts w:asciiTheme="minorBidi" w:hAnsiTheme="minorBidi"/>
        </w:rPr>
        <w:t>Ha’atzmaout</w:t>
      </w:r>
      <w:proofErr w:type="spellEnd"/>
      <w:r w:rsidRPr="00B679A6">
        <w:rPr>
          <w:rFonts w:asciiTheme="minorBidi" w:hAnsiTheme="minorBidi"/>
        </w:rPr>
        <w:t xml:space="preserve"> (le Jour de l’Indépendance)</w:t>
      </w:r>
      <w:r>
        <w:rPr>
          <w:rFonts w:asciiTheme="minorBidi" w:hAnsiTheme="minorBidi"/>
        </w:rPr>
        <w:t>,</w:t>
      </w:r>
      <w:r w:rsidRPr="00B679A6">
        <w:rPr>
          <w:rFonts w:asciiTheme="minorBidi" w:hAnsiTheme="minorBidi"/>
        </w:rPr>
        <w:t xml:space="preserve"> en 1950. </w:t>
      </w:r>
      <w:r>
        <w:rPr>
          <w:rFonts w:asciiTheme="minorBidi" w:hAnsiTheme="minorBidi"/>
        </w:rPr>
        <w:t>À</w:t>
      </w:r>
      <w:r w:rsidRPr="00B679A6">
        <w:rPr>
          <w:rFonts w:asciiTheme="minorBidi" w:hAnsiTheme="minorBidi"/>
        </w:rPr>
        <w:t xml:space="preserve"> partir de 1968, Israël décid</w:t>
      </w:r>
      <w:r w:rsidR="003D3A57">
        <w:rPr>
          <w:rFonts w:asciiTheme="minorBidi" w:hAnsiTheme="minorBidi"/>
        </w:rPr>
        <w:t>a</w:t>
      </w:r>
      <w:r w:rsidRPr="00B679A6">
        <w:rPr>
          <w:rFonts w:asciiTheme="minorBidi" w:hAnsiTheme="minorBidi"/>
        </w:rPr>
        <w:t xml:space="preserve"> d’organiser chaque année des défilés militaires à Yom </w:t>
      </w:r>
      <w:proofErr w:type="spellStart"/>
      <w:r w:rsidR="0035243E">
        <w:rPr>
          <w:rFonts w:asciiTheme="minorBidi" w:hAnsiTheme="minorBidi"/>
        </w:rPr>
        <w:t>Ha’atzmaout</w:t>
      </w:r>
      <w:proofErr w:type="spellEnd"/>
      <w:r w:rsidRPr="00B679A6">
        <w:rPr>
          <w:rFonts w:asciiTheme="minorBidi" w:hAnsiTheme="minorBidi"/>
        </w:rPr>
        <w:t>. Le dernier défilé eu</w:t>
      </w:r>
      <w:r w:rsidR="00144F2E">
        <w:rPr>
          <w:rFonts w:asciiTheme="minorBidi" w:hAnsiTheme="minorBidi"/>
        </w:rPr>
        <w:t>t</w:t>
      </w:r>
      <w:r w:rsidRPr="00B679A6">
        <w:rPr>
          <w:rFonts w:asciiTheme="minorBidi" w:hAnsiTheme="minorBidi"/>
        </w:rPr>
        <w:t xml:space="preserve"> lieu en 1973, en l’honneur du 25</w:t>
      </w:r>
      <w:r w:rsidRPr="00B679A6">
        <w:rPr>
          <w:rFonts w:asciiTheme="minorBidi" w:hAnsiTheme="minorBidi"/>
          <w:vertAlign w:val="superscript"/>
        </w:rPr>
        <w:t>ième</w:t>
      </w:r>
      <w:r w:rsidRPr="00B679A6">
        <w:rPr>
          <w:rFonts w:asciiTheme="minorBidi" w:hAnsiTheme="minorBidi"/>
        </w:rPr>
        <w:t xml:space="preserve"> anniversaire de l’État d’Israël. Cette tradition </w:t>
      </w:r>
      <w:r w:rsidR="00627D1B">
        <w:rPr>
          <w:rFonts w:asciiTheme="minorBidi" w:hAnsiTheme="minorBidi"/>
        </w:rPr>
        <w:t xml:space="preserve">prit </w:t>
      </w:r>
      <w:r w:rsidRPr="00B679A6">
        <w:rPr>
          <w:rFonts w:asciiTheme="minorBidi" w:hAnsiTheme="minorBidi"/>
        </w:rPr>
        <w:t xml:space="preserve">fin en raison de problèmes budgétaires, et probablement également </w:t>
      </w:r>
      <w:r>
        <w:rPr>
          <w:rFonts w:asciiTheme="minorBidi" w:hAnsiTheme="minorBidi"/>
        </w:rPr>
        <w:t xml:space="preserve">à cause </w:t>
      </w:r>
      <w:r w:rsidRPr="00B679A6">
        <w:rPr>
          <w:rFonts w:asciiTheme="minorBidi" w:hAnsiTheme="minorBidi"/>
        </w:rPr>
        <w:t xml:space="preserve">de changements au sein de la société israélienne. De nos jours, Tsahal ouvre plusieurs de ses bases à Yom </w:t>
      </w:r>
      <w:proofErr w:type="spellStart"/>
      <w:r w:rsidR="0035243E">
        <w:rPr>
          <w:rFonts w:asciiTheme="minorBidi" w:hAnsiTheme="minorBidi"/>
        </w:rPr>
        <w:t>Ha’atzmaout</w:t>
      </w:r>
      <w:proofErr w:type="spellEnd"/>
      <w:r w:rsidRPr="00B679A6">
        <w:rPr>
          <w:rFonts w:asciiTheme="minorBidi" w:hAnsiTheme="minorBidi"/>
        </w:rPr>
        <w:t xml:space="preserve">, et organise des expositions d’armes. Tsahal est l’une des seules armées au monde à imposer le service militaire aux femmes. </w:t>
      </w:r>
      <w:r>
        <w:rPr>
          <w:rFonts w:asciiTheme="minorBidi" w:hAnsiTheme="minorBidi"/>
        </w:rPr>
        <w:t>A</w:t>
      </w:r>
      <w:r w:rsidRPr="00B679A6">
        <w:rPr>
          <w:rFonts w:asciiTheme="minorBidi" w:hAnsiTheme="minorBidi"/>
        </w:rPr>
        <w:t>vant même la création de l’État d’Israël</w:t>
      </w:r>
      <w:r>
        <w:rPr>
          <w:rFonts w:asciiTheme="minorBidi" w:hAnsiTheme="minorBidi"/>
        </w:rPr>
        <w:t>,</w:t>
      </w:r>
      <w:r w:rsidRPr="00B679A6">
        <w:rPr>
          <w:rFonts w:asciiTheme="minorBidi" w:hAnsiTheme="minorBidi"/>
        </w:rPr>
        <w:t xml:space="preserve"> </w:t>
      </w:r>
      <w:r>
        <w:rPr>
          <w:rFonts w:asciiTheme="minorBidi" w:hAnsiTheme="minorBidi"/>
        </w:rPr>
        <w:t>l</w:t>
      </w:r>
      <w:r w:rsidRPr="00B679A6">
        <w:rPr>
          <w:rFonts w:asciiTheme="minorBidi" w:hAnsiTheme="minorBidi"/>
        </w:rPr>
        <w:t xml:space="preserve">es femmes </w:t>
      </w:r>
      <w:r>
        <w:rPr>
          <w:rFonts w:asciiTheme="minorBidi" w:hAnsiTheme="minorBidi"/>
        </w:rPr>
        <w:t>participaient déjà aux opérations militaires</w:t>
      </w:r>
      <w:r w:rsidRPr="00B679A6">
        <w:rPr>
          <w:rFonts w:asciiTheme="minorBidi" w:hAnsiTheme="minorBidi"/>
        </w:rPr>
        <w:t xml:space="preserve">, et avec la fondation de l’État, le service militaire a été rendu obligatoire pour les hommes et femmes de plus de 18 ans. Les femmes s’enrôlent dans Tsahal pendant deux ans, et après une formation de base, elles servent dans diverses </w:t>
      </w:r>
      <w:r w:rsidRPr="00E2279C">
        <w:rPr>
          <w:rFonts w:asciiTheme="minorBidi" w:hAnsiTheme="minorBidi"/>
        </w:rPr>
        <w:t>fonctions. La majorité des femmes soldats occupent des postes non-combattants, et</w:t>
      </w:r>
      <w:r w:rsidRPr="00B679A6">
        <w:rPr>
          <w:rFonts w:asciiTheme="minorBidi" w:hAnsiTheme="minorBidi"/>
        </w:rPr>
        <w:t xml:space="preserve"> sont par exemple secrétaires, travailleuses sociales, infirmières et formatrices. Toutefois, la plupart des postes d</w:t>
      </w:r>
      <w:r>
        <w:rPr>
          <w:rFonts w:asciiTheme="minorBidi" w:hAnsiTheme="minorBidi"/>
        </w:rPr>
        <w:t>e</w:t>
      </w:r>
      <w:r w:rsidRPr="00B679A6">
        <w:rPr>
          <w:rFonts w:asciiTheme="minorBidi" w:hAnsiTheme="minorBidi"/>
        </w:rPr>
        <w:t xml:space="preserve"> l’armée israélienne sont ouverts aux femmes soldats, y compris les unités combattantes. En réalité, ces dernières années, le nombre de femmes servant dans les unités combattantes a considérablement augmenté, ce qui alimente un débat public permanent concernant la nécessité, l’efficacité, et même la justification de leur rôle dans ces unités. Certaines femmes choisissent d’être exemptées du service militaire pour des motifs religieux. Parmi elles, beaucoup </w:t>
      </w:r>
      <w:r>
        <w:rPr>
          <w:rFonts w:asciiTheme="minorBidi" w:hAnsiTheme="minorBidi"/>
        </w:rPr>
        <w:t xml:space="preserve">effectuent </w:t>
      </w:r>
      <w:r w:rsidRPr="00B679A6">
        <w:rPr>
          <w:rFonts w:asciiTheme="minorBidi" w:hAnsiTheme="minorBidi"/>
        </w:rPr>
        <w:t xml:space="preserve">le </w:t>
      </w:r>
      <w:proofErr w:type="spellStart"/>
      <w:r w:rsidRPr="00B679A6">
        <w:rPr>
          <w:rFonts w:asciiTheme="minorBidi" w:hAnsiTheme="minorBidi"/>
          <w:i/>
          <w:iCs/>
        </w:rPr>
        <w:t>Chérout</w:t>
      </w:r>
      <w:proofErr w:type="spellEnd"/>
      <w:r w:rsidRPr="00B679A6">
        <w:rPr>
          <w:rFonts w:asciiTheme="minorBidi" w:hAnsiTheme="minorBidi"/>
          <w:i/>
          <w:iCs/>
        </w:rPr>
        <w:t xml:space="preserve"> </w:t>
      </w:r>
      <w:proofErr w:type="spellStart"/>
      <w:r w:rsidRPr="00B679A6">
        <w:rPr>
          <w:rFonts w:asciiTheme="minorBidi" w:hAnsiTheme="minorBidi"/>
          <w:i/>
          <w:iCs/>
        </w:rPr>
        <w:t>Léoumi</w:t>
      </w:r>
      <w:proofErr w:type="spellEnd"/>
      <w:r w:rsidRPr="00B679A6">
        <w:rPr>
          <w:rFonts w:asciiTheme="minorBidi" w:hAnsiTheme="minorBidi"/>
        </w:rPr>
        <w:t xml:space="preserve"> (</w:t>
      </w:r>
      <w:r>
        <w:rPr>
          <w:rFonts w:asciiTheme="minorBidi" w:hAnsiTheme="minorBidi"/>
        </w:rPr>
        <w:t>S</w:t>
      </w:r>
      <w:r w:rsidRPr="00B679A6">
        <w:rPr>
          <w:rFonts w:asciiTheme="minorBidi" w:hAnsiTheme="minorBidi"/>
        </w:rPr>
        <w:t xml:space="preserve">ervice </w:t>
      </w:r>
      <w:r>
        <w:rPr>
          <w:rFonts w:asciiTheme="minorBidi" w:hAnsiTheme="minorBidi"/>
        </w:rPr>
        <w:t>N</w:t>
      </w:r>
      <w:r w:rsidRPr="00B679A6">
        <w:rPr>
          <w:rFonts w:asciiTheme="minorBidi" w:hAnsiTheme="minorBidi"/>
        </w:rPr>
        <w:t>ational) dans des institutions civiles.</w:t>
      </w:r>
    </w:p>
    <w:p w14:paraId="1A461E0D" w14:textId="0EFB9C50" w:rsidR="00A52BE1" w:rsidRDefault="00A52BE1" w:rsidP="00A52BE1">
      <w:pPr>
        <w:pStyle w:val="ListParagraph"/>
        <w:spacing w:line="360" w:lineRule="auto"/>
        <w:jc w:val="both"/>
        <w:rPr>
          <w:rFonts w:asciiTheme="minorBidi" w:hAnsiTheme="minorBidi"/>
        </w:rPr>
      </w:pPr>
    </w:p>
    <w:p w14:paraId="0607366A" w14:textId="57E2A8C4" w:rsidR="00A52BE1" w:rsidRDefault="00A52BE1" w:rsidP="00A52BE1">
      <w:pPr>
        <w:pStyle w:val="ListParagraph"/>
        <w:numPr>
          <w:ilvl w:val="0"/>
          <w:numId w:val="9"/>
        </w:numPr>
        <w:spacing w:line="360" w:lineRule="auto"/>
        <w:jc w:val="both"/>
        <w:rPr>
          <w:rFonts w:asciiTheme="minorBidi" w:hAnsiTheme="minorBidi"/>
        </w:rPr>
      </w:pPr>
      <w:commentRangeStart w:id="28"/>
      <w:r>
        <w:rPr>
          <w:rFonts w:asciiTheme="minorBidi" w:hAnsiTheme="minorBidi"/>
        </w:rPr>
        <w:t xml:space="preserve">Cette </w:t>
      </w:r>
      <w:r w:rsidRPr="0098618B">
        <w:rPr>
          <w:rFonts w:asciiTheme="minorBidi" w:hAnsiTheme="minorBidi"/>
        </w:rPr>
        <w:t xml:space="preserve">publicité </w:t>
      </w:r>
      <w:r>
        <w:rPr>
          <w:rFonts w:asciiTheme="minorBidi" w:hAnsiTheme="minorBidi"/>
        </w:rPr>
        <w:t xml:space="preserve">incite les personnes </w:t>
      </w:r>
      <w:commentRangeEnd w:id="28"/>
      <w:r w:rsidR="00AE1268">
        <w:rPr>
          <w:rStyle w:val="CommentReference"/>
          <w:rtl/>
        </w:rPr>
        <w:commentReference w:id="28"/>
      </w:r>
      <w:r>
        <w:rPr>
          <w:rFonts w:asciiTheme="minorBidi" w:hAnsiTheme="minorBidi"/>
        </w:rPr>
        <w:t xml:space="preserve">qui surveillent leur poids à consommer </w:t>
      </w:r>
      <w:r w:rsidRPr="0098618B">
        <w:rPr>
          <w:rFonts w:asciiTheme="minorBidi" w:hAnsiTheme="minorBidi"/>
        </w:rPr>
        <w:t>de</w:t>
      </w:r>
      <w:r>
        <w:rPr>
          <w:rFonts w:asciiTheme="minorBidi" w:hAnsiTheme="minorBidi"/>
        </w:rPr>
        <w:t>s</w:t>
      </w:r>
      <w:r w:rsidRPr="0098618B">
        <w:rPr>
          <w:rFonts w:asciiTheme="minorBidi" w:hAnsiTheme="minorBidi"/>
        </w:rPr>
        <w:t xml:space="preserve"> produits laitiers </w:t>
      </w:r>
      <w:r w:rsidRPr="0051267F">
        <w:rPr>
          <w:rFonts w:asciiTheme="minorBidi" w:hAnsiTheme="minorBidi"/>
        </w:rPr>
        <w:t xml:space="preserve">de </w:t>
      </w:r>
      <w:proofErr w:type="spellStart"/>
      <w:r w:rsidRPr="0051267F">
        <w:rPr>
          <w:rFonts w:asciiTheme="minorBidi" w:hAnsiTheme="minorBidi"/>
        </w:rPr>
        <w:t>Tnuva</w:t>
      </w:r>
      <w:proofErr w:type="spellEnd"/>
      <w:r w:rsidRPr="0051267F">
        <w:rPr>
          <w:rFonts w:asciiTheme="minorBidi" w:hAnsiTheme="minorBidi"/>
        </w:rPr>
        <w:t>,</w:t>
      </w:r>
      <w:r>
        <w:rPr>
          <w:rFonts w:asciiTheme="minorBidi" w:hAnsiTheme="minorBidi"/>
        </w:rPr>
        <w:t xml:space="preserve"> et présente une </w:t>
      </w:r>
      <w:r w:rsidRPr="0098618B">
        <w:rPr>
          <w:rFonts w:asciiTheme="minorBidi" w:hAnsiTheme="minorBidi"/>
        </w:rPr>
        <w:t xml:space="preserve">liste </w:t>
      </w:r>
      <w:r w:rsidRPr="00264DF8">
        <w:rPr>
          <w:rFonts w:asciiTheme="minorBidi" w:hAnsiTheme="minorBidi"/>
        </w:rPr>
        <w:t>d</w:t>
      </w:r>
      <w:r w:rsidR="000F1CE1">
        <w:rPr>
          <w:rFonts w:asciiTheme="minorBidi" w:hAnsiTheme="minorBidi"/>
        </w:rPr>
        <w:t>’aliments</w:t>
      </w:r>
      <w:r w:rsidRPr="00264DF8">
        <w:rPr>
          <w:rFonts w:asciiTheme="minorBidi" w:hAnsiTheme="minorBidi"/>
        </w:rPr>
        <w:t xml:space="preserve"> avec</w:t>
      </w:r>
      <w:r w:rsidRPr="0098618B">
        <w:rPr>
          <w:rFonts w:asciiTheme="minorBidi" w:hAnsiTheme="minorBidi"/>
        </w:rPr>
        <w:t xml:space="preserve"> leur teneur en matières grasses. La légende</w:t>
      </w:r>
      <w:r>
        <w:rPr>
          <w:rFonts w:asciiTheme="minorBidi" w:hAnsiTheme="minorBidi"/>
        </w:rPr>
        <w:t xml:space="preserve"> est la suivante </w:t>
      </w:r>
      <w:r w:rsidRPr="0098618B">
        <w:rPr>
          <w:rFonts w:asciiTheme="minorBidi" w:hAnsiTheme="minorBidi"/>
        </w:rPr>
        <w:t xml:space="preserve">: </w:t>
      </w:r>
      <w:r>
        <w:rPr>
          <w:rFonts w:asciiTheme="minorBidi" w:hAnsiTheme="minorBidi"/>
        </w:rPr>
        <w:t>« </w:t>
      </w:r>
      <w:r w:rsidRPr="0098618B">
        <w:rPr>
          <w:rFonts w:asciiTheme="minorBidi" w:hAnsiTheme="minorBidi"/>
        </w:rPr>
        <w:t>Surveillez votre poids</w:t>
      </w:r>
      <w:r w:rsidR="000F51D9">
        <w:rPr>
          <w:rFonts w:asciiTheme="minorBidi" w:hAnsiTheme="minorBidi"/>
        </w:rPr>
        <w:t>. L</w:t>
      </w:r>
      <w:r>
        <w:rPr>
          <w:rFonts w:asciiTheme="minorBidi" w:hAnsiTheme="minorBidi"/>
        </w:rPr>
        <w:t>es p</w:t>
      </w:r>
      <w:r w:rsidRPr="0098618B">
        <w:rPr>
          <w:rFonts w:asciiTheme="minorBidi" w:hAnsiTheme="minorBidi"/>
        </w:rPr>
        <w:t>roduits laitiers</w:t>
      </w:r>
      <w:r w:rsidR="000F51D9">
        <w:rPr>
          <w:rFonts w:asciiTheme="minorBidi" w:hAnsiTheme="minorBidi"/>
        </w:rPr>
        <w:t xml:space="preserve"> de</w:t>
      </w:r>
      <w:r w:rsidR="000C3A58">
        <w:rPr>
          <w:rFonts w:asciiTheme="minorBidi" w:hAnsiTheme="minorBidi"/>
        </w:rPr>
        <w:t xml:space="preserve"> </w:t>
      </w:r>
      <w:proofErr w:type="spellStart"/>
      <w:r w:rsidRPr="0098618B">
        <w:rPr>
          <w:rFonts w:asciiTheme="minorBidi" w:hAnsiTheme="minorBidi"/>
        </w:rPr>
        <w:t>Tnuva</w:t>
      </w:r>
      <w:proofErr w:type="spellEnd"/>
      <w:r>
        <w:rPr>
          <w:rFonts w:asciiTheme="minorBidi" w:hAnsiTheme="minorBidi"/>
        </w:rPr>
        <w:t xml:space="preserve"> : </w:t>
      </w:r>
      <w:r w:rsidRPr="0098618B">
        <w:rPr>
          <w:rFonts w:asciiTheme="minorBidi" w:hAnsiTheme="minorBidi"/>
        </w:rPr>
        <w:t xml:space="preserve">pour </w:t>
      </w:r>
      <w:r>
        <w:rPr>
          <w:rFonts w:asciiTheme="minorBidi" w:hAnsiTheme="minorBidi"/>
        </w:rPr>
        <w:t>ceux qui surveillent leur poids »</w:t>
      </w:r>
      <w:r w:rsidRPr="0098618B">
        <w:rPr>
          <w:rFonts w:asciiTheme="minorBidi" w:hAnsiTheme="minorBidi"/>
        </w:rPr>
        <w:t xml:space="preserve">. La traduction littérale de </w:t>
      </w:r>
      <w:r>
        <w:rPr>
          <w:rFonts w:asciiTheme="minorBidi" w:hAnsiTheme="minorBidi"/>
        </w:rPr>
        <w:t>l’</w:t>
      </w:r>
      <w:r w:rsidRPr="0098618B">
        <w:rPr>
          <w:rFonts w:asciiTheme="minorBidi" w:hAnsiTheme="minorBidi"/>
        </w:rPr>
        <w:t>hébreu est</w:t>
      </w:r>
      <w:r>
        <w:rPr>
          <w:rFonts w:asciiTheme="minorBidi" w:hAnsiTheme="minorBidi"/>
        </w:rPr>
        <w:t xml:space="preserve"> : « Protégez votre </w:t>
      </w:r>
      <w:r w:rsidRPr="0098618B">
        <w:rPr>
          <w:rFonts w:asciiTheme="minorBidi" w:hAnsiTheme="minorBidi"/>
        </w:rPr>
        <w:t>poids</w:t>
      </w:r>
      <w:r>
        <w:rPr>
          <w:rFonts w:asciiTheme="minorBidi" w:hAnsiTheme="minorBidi"/>
        </w:rPr>
        <w:t> »</w:t>
      </w:r>
      <w:r w:rsidRPr="0098618B">
        <w:rPr>
          <w:rFonts w:asciiTheme="minorBidi" w:hAnsiTheme="minorBidi"/>
        </w:rPr>
        <w:t>, ce qui explique l</w:t>
      </w:r>
      <w:r>
        <w:rPr>
          <w:rFonts w:asciiTheme="minorBidi" w:hAnsiTheme="minorBidi"/>
        </w:rPr>
        <w:t>a présence d’</w:t>
      </w:r>
      <w:r w:rsidRPr="0098618B">
        <w:rPr>
          <w:rFonts w:asciiTheme="minorBidi" w:hAnsiTheme="minorBidi"/>
        </w:rPr>
        <w:t xml:space="preserve">un chevalier en armure. </w:t>
      </w:r>
      <w:r>
        <w:rPr>
          <w:rFonts w:asciiTheme="minorBidi" w:hAnsiTheme="minorBidi"/>
        </w:rPr>
        <w:t>C</w:t>
      </w:r>
      <w:r w:rsidRPr="0098618B">
        <w:rPr>
          <w:rFonts w:asciiTheme="minorBidi" w:hAnsiTheme="minorBidi"/>
        </w:rPr>
        <w:t>e chevalier tient une grande épée</w:t>
      </w:r>
      <w:r>
        <w:rPr>
          <w:rFonts w:asciiTheme="minorBidi" w:hAnsiTheme="minorBidi"/>
        </w:rPr>
        <w:t>, ainsi qu’un</w:t>
      </w:r>
      <w:r w:rsidRPr="0098618B">
        <w:rPr>
          <w:rFonts w:asciiTheme="minorBidi" w:hAnsiTheme="minorBidi"/>
        </w:rPr>
        <w:t xml:space="preserve"> bouclier </w:t>
      </w:r>
      <w:r>
        <w:rPr>
          <w:rFonts w:asciiTheme="minorBidi" w:hAnsiTheme="minorBidi"/>
        </w:rPr>
        <w:t xml:space="preserve">portant </w:t>
      </w:r>
      <w:r w:rsidRPr="0098618B">
        <w:rPr>
          <w:rFonts w:asciiTheme="minorBidi" w:hAnsiTheme="minorBidi"/>
        </w:rPr>
        <w:t xml:space="preserve">le logo de </w:t>
      </w:r>
      <w:proofErr w:type="spellStart"/>
      <w:r w:rsidRPr="0098618B">
        <w:rPr>
          <w:rFonts w:asciiTheme="minorBidi" w:hAnsiTheme="minorBidi"/>
        </w:rPr>
        <w:t>Tnuva</w:t>
      </w:r>
      <w:proofErr w:type="spellEnd"/>
      <w:r w:rsidRPr="0098618B">
        <w:rPr>
          <w:rFonts w:asciiTheme="minorBidi" w:hAnsiTheme="minorBidi"/>
        </w:rPr>
        <w:t xml:space="preserve">. La liste </w:t>
      </w:r>
      <w:r>
        <w:rPr>
          <w:rFonts w:asciiTheme="minorBidi" w:hAnsiTheme="minorBidi"/>
        </w:rPr>
        <w:t xml:space="preserve">figurant </w:t>
      </w:r>
      <w:r w:rsidRPr="0098618B">
        <w:rPr>
          <w:rFonts w:asciiTheme="minorBidi" w:hAnsiTheme="minorBidi"/>
        </w:rPr>
        <w:t>sur la publicité montre la grande variété de produits laitiers disponibles en Israël.</w:t>
      </w:r>
    </w:p>
    <w:p w14:paraId="5DBF2C31" w14:textId="77777777" w:rsidR="00A52BE1" w:rsidRDefault="00A52BE1" w:rsidP="00A52BE1">
      <w:pPr>
        <w:pStyle w:val="ListParagraph"/>
        <w:spacing w:line="360" w:lineRule="auto"/>
        <w:jc w:val="both"/>
        <w:rPr>
          <w:rFonts w:asciiTheme="minorBidi" w:hAnsiTheme="minorBidi"/>
        </w:rPr>
      </w:pPr>
    </w:p>
    <w:p w14:paraId="0A0F29AC" w14:textId="57C06948" w:rsidR="00A52BE1" w:rsidRDefault="00A52BE1" w:rsidP="00A52BE1">
      <w:pPr>
        <w:pStyle w:val="ListParagraph"/>
        <w:numPr>
          <w:ilvl w:val="0"/>
          <w:numId w:val="9"/>
        </w:numPr>
        <w:spacing w:line="360" w:lineRule="auto"/>
        <w:jc w:val="both"/>
        <w:rPr>
          <w:rFonts w:asciiTheme="minorBidi" w:hAnsiTheme="minorBidi"/>
        </w:rPr>
      </w:pPr>
      <w:commentRangeStart w:id="29"/>
      <w:r w:rsidRPr="0098618B">
        <w:rPr>
          <w:rFonts w:asciiTheme="minorBidi" w:hAnsiTheme="minorBidi"/>
        </w:rPr>
        <w:lastRenderedPageBreak/>
        <w:t>Cette affiche a été imprimée en Israël dans les années 1930</w:t>
      </w:r>
      <w:commentRangeEnd w:id="29"/>
      <w:r w:rsidR="00DD1386">
        <w:rPr>
          <w:rStyle w:val="CommentReference"/>
          <w:rtl/>
        </w:rPr>
        <w:commentReference w:id="29"/>
      </w:r>
      <w:r w:rsidRPr="0098618B">
        <w:rPr>
          <w:rFonts w:asciiTheme="minorBidi" w:hAnsiTheme="minorBidi"/>
        </w:rPr>
        <w:t xml:space="preserve">. </w:t>
      </w:r>
      <w:r>
        <w:rPr>
          <w:rFonts w:asciiTheme="minorBidi" w:hAnsiTheme="minorBidi"/>
        </w:rPr>
        <w:t>En haut de l’illustration, l</w:t>
      </w:r>
      <w:r w:rsidRPr="0098618B">
        <w:rPr>
          <w:rFonts w:asciiTheme="minorBidi" w:hAnsiTheme="minorBidi"/>
        </w:rPr>
        <w:t xml:space="preserve">a légende </w:t>
      </w:r>
      <w:r>
        <w:rPr>
          <w:rFonts w:asciiTheme="minorBidi" w:hAnsiTheme="minorBidi"/>
        </w:rPr>
        <w:t xml:space="preserve">précise </w:t>
      </w:r>
      <w:r w:rsidRPr="0098618B">
        <w:rPr>
          <w:rFonts w:asciiTheme="minorBidi" w:hAnsiTheme="minorBidi"/>
        </w:rPr>
        <w:t xml:space="preserve">: </w:t>
      </w:r>
      <w:r>
        <w:rPr>
          <w:rFonts w:asciiTheme="minorBidi" w:hAnsiTheme="minorBidi"/>
        </w:rPr>
        <w:t>« </w:t>
      </w:r>
      <w:r w:rsidRPr="0098618B">
        <w:rPr>
          <w:rFonts w:asciiTheme="minorBidi" w:hAnsiTheme="minorBidi"/>
        </w:rPr>
        <w:t>Nous allons étendre les colonies agricoles et a</w:t>
      </w:r>
      <w:r>
        <w:rPr>
          <w:rFonts w:asciiTheme="minorBidi" w:hAnsiTheme="minorBidi"/>
        </w:rPr>
        <w:t>ccroître</w:t>
      </w:r>
      <w:r w:rsidRPr="0098618B">
        <w:rPr>
          <w:rFonts w:asciiTheme="minorBidi" w:hAnsiTheme="minorBidi"/>
        </w:rPr>
        <w:t xml:space="preserve"> l</w:t>
      </w:r>
      <w:r>
        <w:rPr>
          <w:rFonts w:asciiTheme="minorBidi" w:hAnsiTheme="minorBidi"/>
        </w:rPr>
        <w:t>’</w:t>
      </w:r>
      <w:proofErr w:type="spellStart"/>
      <w:r w:rsidRPr="0098618B">
        <w:rPr>
          <w:rFonts w:asciiTheme="minorBidi" w:hAnsiTheme="minorBidi"/>
        </w:rPr>
        <w:t>Aliya</w:t>
      </w:r>
      <w:proofErr w:type="spellEnd"/>
      <w:r>
        <w:rPr>
          <w:rFonts w:asciiTheme="minorBidi" w:hAnsiTheme="minorBidi"/>
        </w:rPr>
        <w:t> ».</w:t>
      </w:r>
      <w:r w:rsidRPr="0098618B">
        <w:rPr>
          <w:rFonts w:asciiTheme="minorBidi" w:hAnsiTheme="minorBidi"/>
        </w:rPr>
        <w:t xml:space="preserve"> Sous la légende </w:t>
      </w:r>
      <w:r>
        <w:rPr>
          <w:rFonts w:asciiTheme="minorBidi" w:hAnsiTheme="minorBidi"/>
        </w:rPr>
        <w:t xml:space="preserve">figure </w:t>
      </w:r>
      <w:r w:rsidRPr="0098618B">
        <w:rPr>
          <w:rFonts w:asciiTheme="minorBidi" w:hAnsiTheme="minorBidi"/>
        </w:rPr>
        <w:t>une liste de produits provenant de</w:t>
      </w:r>
      <w:r>
        <w:rPr>
          <w:rFonts w:asciiTheme="minorBidi" w:hAnsiTheme="minorBidi"/>
        </w:rPr>
        <w:t xml:space="preserve">s exploitations agricoles </w:t>
      </w:r>
      <w:r w:rsidRPr="0098618B">
        <w:rPr>
          <w:rFonts w:asciiTheme="minorBidi" w:hAnsiTheme="minorBidi"/>
        </w:rPr>
        <w:t xml:space="preserve">juives en Israël, </w:t>
      </w:r>
      <w:r>
        <w:rPr>
          <w:rFonts w:asciiTheme="minorBidi" w:hAnsiTheme="minorBidi"/>
        </w:rPr>
        <w:t xml:space="preserve">notamment </w:t>
      </w:r>
      <w:r w:rsidRPr="0098618B">
        <w:rPr>
          <w:rFonts w:asciiTheme="minorBidi" w:hAnsiTheme="minorBidi"/>
        </w:rPr>
        <w:t>des carottes, des œufs, des tomates, du miel et des oranges. Le but de cette affiche était d</w:t>
      </w:r>
      <w:r>
        <w:rPr>
          <w:rFonts w:asciiTheme="minorBidi" w:hAnsiTheme="minorBidi"/>
        </w:rPr>
        <w:t>’inciter</w:t>
      </w:r>
      <w:r w:rsidRPr="0098618B">
        <w:rPr>
          <w:rFonts w:asciiTheme="minorBidi" w:hAnsiTheme="minorBidi"/>
        </w:rPr>
        <w:t xml:space="preserve"> les </w:t>
      </w:r>
      <w:r>
        <w:rPr>
          <w:rFonts w:asciiTheme="minorBidi" w:hAnsiTheme="minorBidi"/>
        </w:rPr>
        <w:t>consommateurs</w:t>
      </w:r>
      <w:r w:rsidRPr="0098618B">
        <w:rPr>
          <w:rFonts w:asciiTheme="minorBidi" w:hAnsiTheme="minorBidi"/>
        </w:rPr>
        <w:t xml:space="preserve"> à acheter des produits </w:t>
      </w:r>
      <w:r>
        <w:rPr>
          <w:rFonts w:asciiTheme="minorBidi" w:hAnsiTheme="minorBidi"/>
        </w:rPr>
        <w:t xml:space="preserve">provenant </w:t>
      </w:r>
      <w:r w:rsidRPr="0098618B">
        <w:rPr>
          <w:rFonts w:asciiTheme="minorBidi" w:hAnsiTheme="minorBidi"/>
        </w:rPr>
        <w:t xml:space="preserve">des </w:t>
      </w:r>
      <w:r>
        <w:rPr>
          <w:rFonts w:asciiTheme="minorBidi" w:hAnsiTheme="minorBidi"/>
        </w:rPr>
        <w:t>K</w:t>
      </w:r>
      <w:r w:rsidRPr="0098618B">
        <w:rPr>
          <w:rFonts w:asciiTheme="minorBidi" w:hAnsiTheme="minorBidi"/>
        </w:rPr>
        <w:t>ibboutzim</w:t>
      </w:r>
      <w:r>
        <w:rPr>
          <w:rFonts w:asciiTheme="minorBidi" w:hAnsiTheme="minorBidi"/>
        </w:rPr>
        <w:t xml:space="preserve"> et </w:t>
      </w:r>
      <w:r w:rsidRPr="0098618B">
        <w:rPr>
          <w:rFonts w:asciiTheme="minorBidi" w:hAnsiTheme="minorBidi"/>
        </w:rPr>
        <w:t xml:space="preserve">des fermes </w:t>
      </w:r>
      <w:r>
        <w:rPr>
          <w:rFonts w:asciiTheme="minorBidi" w:hAnsiTheme="minorBidi"/>
        </w:rPr>
        <w:t xml:space="preserve">de pionniers. </w:t>
      </w:r>
      <w:r w:rsidRPr="0098618B">
        <w:rPr>
          <w:rFonts w:asciiTheme="minorBidi" w:hAnsiTheme="minorBidi"/>
        </w:rPr>
        <w:t xml:space="preserve">Dans les années 1930, de nombreuses communautés agricoles étaient confrontées non seulement à des problèmes </w:t>
      </w:r>
      <w:r>
        <w:rPr>
          <w:rFonts w:asciiTheme="minorBidi" w:hAnsiTheme="minorBidi"/>
        </w:rPr>
        <w:t xml:space="preserve">sécuritaires, </w:t>
      </w:r>
      <w:r w:rsidRPr="0098618B">
        <w:rPr>
          <w:rFonts w:asciiTheme="minorBidi" w:hAnsiTheme="minorBidi"/>
        </w:rPr>
        <w:t xml:space="preserve">mais également à des difficultés économiques. Sans soutien </w:t>
      </w:r>
      <w:r>
        <w:rPr>
          <w:rFonts w:asciiTheme="minorBidi" w:hAnsiTheme="minorBidi"/>
        </w:rPr>
        <w:t>financier</w:t>
      </w:r>
      <w:r w:rsidRPr="0098618B">
        <w:rPr>
          <w:rFonts w:asciiTheme="minorBidi" w:hAnsiTheme="minorBidi"/>
        </w:rPr>
        <w:t xml:space="preserve">, de nombreux </w:t>
      </w:r>
      <w:r w:rsidR="00F97CBB">
        <w:rPr>
          <w:rFonts w:asciiTheme="minorBidi" w:hAnsiTheme="minorBidi"/>
        </w:rPr>
        <w:t>M</w:t>
      </w:r>
      <w:r w:rsidRPr="0098618B">
        <w:rPr>
          <w:rFonts w:asciiTheme="minorBidi" w:hAnsiTheme="minorBidi"/>
        </w:rPr>
        <w:t>o</w:t>
      </w:r>
      <w:r>
        <w:rPr>
          <w:rFonts w:asciiTheme="minorBidi" w:hAnsiTheme="minorBidi"/>
        </w:rPr>
        <w:t>c</w:t>
      </w:r>
      <w:r w:rsidRPr="0098618B">
        <w:rPr>
          <w:rFonts w:asciiTheme="minorBidi" w:hAnsiTheme="minorBidi"/>
        </w:rPr>
        <w:t xml:space="preserve">havim et </w:t>
      </w:r>
      <w:r w:rsidR="00F97CBB">
        <w:rPr>
          <w:rFonts w:asciiTheme="minorBidi" w:hAnsiTheme="minorBidi"/>
        </w:rPr>
        <w:t>K</w:t>
      </w:r>
      <w:r w:rsidRPr="0098618B">
        <w:rPr>
          <w:rFonts w:asciiTheme="minorBidi" w:hAnsiTheme="minorBidi"/>
        </w:rPr>
        <w:t xml:space="preserve">ibboutzim étaient incapables de survivre, et des affiches comme celle-ci étaient </w:t>
      </w:r>
      <w:r>
        <w:rPr>
          <w:rFonts w:asciiTheme="minorBidi" w:hAnsiTheme="minorBidi"/>
        </w:rPr>
        <w:t xml:space="preserve">diffusées </w:t>
      </w:r>
      <w:r w:rsidRPr="0098618B">
        <w:rPr>
          <w:rFonts w:asciiTheme="minorBidi" w:hAnsiTheme="minorBidi"/>
        </w:rPr>
        <w:t xml:space="preserve">pour faire la </w:t>
      </w:r>
      <w:r>
        <w:rPr>
          <w:rFonts w:asciiTheme="minorBidi" w:hAnsiTheme="minorBidi"/>
        </w:rPr>
        <w:t>promotion</w:t>
      </w:r>
      <w:r w:rsidRPr="0098618B">
        <w:rPr>
          <w:rFonts w:asciiTheme="minorBidi" w:hAnsiTheme="minorBidi"/>
        </w:rPr>
        <w:t xml:space="preserve"> de leurs produits. </w:t>
      </w:r>
    </w:p>
    <w:p w14:paraId="02BE651C" w14:textId="77777777" w:rsidR="00A52BE1" w:rsidRPr="0098618B" w:rsidRDefault="00A52BE1" w:rsidP="00A52BE1">
      <w:pPr>
        <w:pStyle w:val="ListParagraph"/>
        <w:rPr>
          <w:rFonts w:asciiTheme="minorBidi" w:hAnsiTheme="minorBidi"/>
        </w:rPr>
      </w:pPr>
    </w:p>
    <w:p w14:paraId="5D398A6F" w14:textId="4D288F73" w:rsidR="00A52BE1" w:rsidRDefault="00A52BE1" w:rsidP="00A52BE1">
      <w:pPr>
        <w:pStyle w:val="ListParagraph"/>
        <w:numPr>
          <w:ilvl w:val="0"/>
          <w:numId w:val="9"/>
        </w:numPr>
        <w:spacing w:line="360" w:lineRule="auto"/>
        <w:jc w:val="both"/>
        <w:rPr>
          <w:rFonts w:asciiTheme="minorBidi" w:hAnsiTheme="minorBidi"/>
        </w:rPr>
      </w:pPr>
      <w:r w:rsidRPr="0098618B">
        <w:rPr>
          <w:rFonts w:asciiTheme="minorBidi" w:hAnsiTheme="minorBidi"/>
        </w:rPr>
        <w:t xml:space="preserve">Ce </w:t>
      </w:r>
      <w:commentRangeStart w:id="30"/>
      <w:r w:rsidRPr="0098618B">
        <w:rPr>
          <w:rFonts w:asciiTheme="minorBidi" w:hAnsiTheme="minorBidi"/>
        </w:rPr>
        <w:t>certificat a été délivré par l</w:t>
      </w:r>
      <w:r>
        <w:rPr>
          <w:rFonts w:asciiTheme="minorBidi" w:hAnsiTheme="minorBidi"/>
        </w:rPr>
        <w:t xml:space="preserve">e </w:t>
      </w:r>
      <w:r w:rsidRPr="0098618B">
        <w:rPr>
          <w:rFonts w:asciiTheme="minorBidi" w:hAnsiTheme="minorBidi"/>
        </w:rPr>
        <w:t>KKL</w:t>
      </w:r>
      <w:r>
        <w:rPr>
          <w:rFonts w:asciiTheme="minorBidi" w:hAnsiTheme="minorBidi"/>
        </w:rPr>
        <w:t>-JNF</w:t>
      </w:r>
      <w:r w:rsidRPr="0098618B">
        <w:rPr>
          <w:rFonts w:asciiTheme="minorBidi" w:hAnsiTheme="minorBidi"/>
        </w:rPr>
        <w:t xml:space="preserve"> </w:t>
      </w:r>
      <w:commentRangeEnd w:id="30"/>
      <w:r w:rsidR="006F42DC">
        <w:rPr>
          <w:rStyle w:val="CommentReference"/>
          <w:rtl/>
        </w:rPr>
        <w:commentReference w:id="30"/>
      </w:r>
      <w:r w:rsidRPr="0098618B">
        <w:rPr>
          <w:rFonts w:asciiTheme="minorBidi" w:hAnsiTheme="minorBidi"/>
        </w:rPr>
        <w:t>en l</w:t>
      </w:r>
      <w:r>
        <w:rPr>
          <w:rFonts w:asciiTheme="minorBidi" w:hAnsiTheme="minorBidi"/>
        </w:rPr>
        <w:t>’</w:t>
      </w:r>
      <w:r w:rsidRPr="0098618B">
        <w:rPr>
          <w:rFonts w:asciiTheme="minorBidi" w:hAnsiTheme="minorBidi"/>
        </w:rPr>
        <w:t xml:space="preserve">honneur de la plantation de sept arbres </w:t>
      </w:r>
      <w:r w:rsidRPr="00C32E89">
        <w:rPr>
          <w:rFonts w:asciiTheme="minorBidi" w:hAnsiTheme="minorBidi"/>
        </w:rPr>
        <w:t xml:space="preserve">dans la </w:t>
      </w:r>
      <w:r w:rsidR="00B9692A">
        <w:rPr>
          <w:rFonts w:asciiTheme="minorBidi" w:hAnsiTheme="minorBidi"/>
        </w:rPr>
        <w:t>F</w:t>
      </w:r>
      <w:r w:rsidRPr="00C32E89">
        <w:rPr>
          <w:rFonts w:asciiTheme="minorBidi" w:hAnsiTheme="minorBidi"/>
        </w:rPr>
        <w:t xml:space="preserve">orêt du Jubilé du </w:t>
      </w:r>
      <w:r w:rsidR="00B9692A">
        <w:rPr>
          <w:rFonts w:asciiTheme="minorBidi" w:hAnsiTheme="minorBidi"/>
        </w:rPr>
        <w:t>R</w:t>
      </w:r>
      <w:r w:rsidRPr="00C32E89">
        <w:rPr>
          <w:rFonts w:asciiTheme="minorBidi" w:hAnsiTheme="minorBidi"/>
        </w:rPr>
        <w:t>oi George V.</w:t>
      </w:r>
      <w:r>
        <w:rPr>
          <w:rFonts w:asciiTheme="minorBidi" w:hAnsiTheme="minorBidi"/>
        </w:rPr>
        <w:t xml:space="preserve"> C</w:t>
      </w:r>
      <w:r w:rsidRPr="0098618B">
        <w:rPr>
          <w:rFonts w:asciiTheme="minorBidi" w:hAnsiTheme="minorBidi"/>
        </w:rPr>
        <w:t xml:space="preserve">es arbres </w:t>
      </w:r>
      <w:r w:rsidR="00FF3D68">
        <w:rPr>
          <w:rFonts w:asciiTheme="minorBidi" w:hAnsiTheme="minorBidi"/>
        </w:rPr>
        <w:t xml:space="preserve">furent </w:t>
      </w:r>
      <w:r w:rsidRPr="0098618B">
        <w:rPr>
          <w:rFonts w:asciiTheme="minorBidi" w:hAnsiTheme="minorBidi"/>
        </w:rPr>
        <w:t xml:space="preserve">plantés au nom de Maurice </w:t>
      </w:r>
      <w:proofErr w:type="spellStart"/>
      <w:r w:rsidRPr="0098618B">
        <w:rPr>
          <w:rFonts w:asciiTheme="minorBidi" w:hAnsiTheme="minorBidi"/>
        </w:rPr>
        <w:t>Pearlman</w:t>
      </w:r>
      <w:proofErr w:type="spellEnd"/>
      <w:r w:rsidRPr="0098618B">
        <w:rPr>
          <w:rFonts w:asciiTheme="minorBidi" w:hAnsiTheme="minorBidi"/>
        </w:rPr>
        <w:t xml:space="preserve"> par la </w:t>
      </w:r>
      <w:r w:rsidR="009579F8">
        <w:rPr>
          <w:rFonts w:asciiTheme="minorBidi" w:hAnsiTheme="minorBidi"/>
        </w:rPr>
        <w:t>« </w:t>
      </w:r>
      <w:r w:rsidRPr="0098618B">
        <w:rPr>
          <w:rFonts w:asciiTheme="minorBidi" w:hAnsiTheme="minorBidi"/>
        </w:rPr>
        <w:t xml:space="preserve">High </w:t>
      </w:r>
      <w:proofErr w:type="spellStart"/>
      <w:r w:rsidRPr="0098618B">
        <w:rPr>
          <w:rFonts w:asciiTheme="minorBidi" w:hAnsiTheme="minorBidi"/>
        </w:rPr>
        <w:t>Wycombe</w:t>
      </w:r>
      <w:proofErr w:type="spellEnd"/>
      <w:r w:rsidRPr="0098618B">
        <w:rPr>
          <w:rFonts w:asciiTheme="minorBidi" w:hAnsiTheme="minorBidi"/>
        </w:rPr>
        <w:t xml:space="preserve"> </w:t>
      </w:r>
      <w:proofErr w:type="spellStart"/>
      <w:r w:rsidRPr="0098618B">
        <w:rPr>
          <w:rFonts w:asciiTheme="minorBidi" w:hAnsiTheme="minorBidi"/>
        </w:rPr>
        <w:t>Zionist</w:t>
      </w:r>
      <w:proofErr w:type="spellEnd"/>
      <w:r w:rsidRPr="0098618B">
        <w:rPr>
          <w:rFonts w:asciiTheme="minorBidi" w:hAnsiTheme="minorBidi"/>
        </w:rPr>
        <w:t xml:space="preserve"> Society</w:t>
      </w:r>
      <w:r w:rsidR="009579F8">
        <w:rPr>
          <w:rFonts w:asciiTheme="minorBidi" w:hAnsiTheme="minorBidi"/>
        </w:rPr>
        <w:t> »</w:t>
      </w:r>
      <w:r>
        <w:rPr>
          <w:rFonts w:asciiTheme="minorBidi" w:hAnsiTheme="minorBidi"/>
        </w:rPr>
        <w:t>, en 1941</w:t>
      </w:r>
      <w:r w:rsidRPr="0098618B">
        <w:rPr>
          <w:rFonts w:asciiTheme="minorBidi" w:hAnsiTheme="minorBidi"/>
        </w:rPr>
        <w:t xml:space="preserve">. La forêt </w:t>
      </w:r>
      <w:r w:rsidR="00FF3D68">
        <w:rPr>
          <w:rFonts w:asciiTheme="minorBidi" w:hAnsiTheme="minorBidi"/>
        </w:rPr>
        <w:t xml:space="preserve">fut </w:t>
      </w:r>
      <w:r w:rsidRPr="0098618B">
        <w:rPr>
          <w:rFonts w:asciiTheme="minorBidi" w:hAnsiTheme="minorBidi"/>
        </w:rPr>
        <w:t xml:space="preserve">initialement plantée pour commémorer </w:t>
      </w:r>
      <w:r w:rsidR="00502F7C">
        <w:rPr>
          <w:rFonts w:asciiTheme="minorBidi" w:hAnsiTheme="minorBidi"/>
        </w:rPr>
        <w:t>« </w:t>
      </w:r>
      <w:r w:rsidRPr="00C32E89">
        <w:rPr>
          <w:rFonts w:asciiTheme="minorBidi" w:hAnsiTheme="minorBidi"/>
        </w:rPr>
        <w:t xml:space="preserve">le </w:t>
      </w:r>
      <w:r w:rsidR="00502F7C">
        <w:rPr>
          <w:rFonts w:asciiTheme="minorBidi" w:hAnsiTheme="minorBidi"/>
        </w:rPr>
        <w:t>J</w:t>
      </w:r>
      <w:r w:rsidRPr="00C32E89">
        <w:rPr>
          <w:rFonts w:asciiTheme="minorBidi" w:hAnsiTheme="minorBidi"/>
        </w:rPr>
        <w:t>ubilé d’</w:t>
      </w:r>
      <w:r w:rsidR="00502F7C">
        <w:rPr>
          <w:rFonts w:asciiTheme="minorBidi" w:hAnsiTheme="minorBidi"/>
        </w:rPr>
        <w:t>A</w:t>
      </w:r>
      <w:r w:rsidRPr="00C32E89">
        <w:rPr>
          <w:rFonts w:asciiTheme="minorBidi" w:hAnsiTheme="minorBidi"/>
        </w:rPr>
        <w:t>rgent de</w:t>
      </w:r>
      <w:r w:rsidRPr="0098618B">
        <w:rPr>
          <w:rFonts w:asciiTheme="minorBidi" w:hAnsiTheme="minorBidi"/>
        </w:rPr>
        <w:t xml:space="preserve"> George V</w:t>
      </w:r>
      <w:r w:rsidR="00502F7C">
        <w:rPr>
          <w:rFonts w:asciiTheme="minorBidi" w:hAnsiTheme="minorBidi"/>
        </w:rPr>
        <w:t> »</w:t>
      </w:r>
      <w:r w:rsidRPr="0098618B">
        <w:rPr>
          <w:rFonts w:asciiTheme="minorBidi" w:hAnsiTheme="minorBidi"/>
        </w:rPr>
        <w:t xml:space="preserve">, </w:t>
      </w:r>
      <w:r>
        <w:rPr>
          <w:rFonts w:asciiTheme="minorBidi" w:hAnsiTheme="minorBidi"/>
        </w:rPr>
        <w:t xml:space="preserve">c’est-à-dire les </w:t>
      </w:r>
      <w:r w:rsidRPr="0098618B">
        <w:rPr>
          <w:rFonts w:asciiTheme="minorBidi" w:hAnsiTheme="minorBidi"/>
        </w:rPr>
        <w:t>25 ans d</w:t>
      </w:r>
      <w:r>
        <w:rPr>
          <w:rFonts w:asciiTheme="minorBidi" w:hAnsiTheme="minorBidi"/>
        </w:rPr>
        <w:t>e</w:t>
      </w:r>
      <w:r w:rsidRPr="0098618B">
        <w:rPr>
          <w:rFonts w:asciiTheme="minorBidi" w:hAnsiTheme="minorBidi"/>
        </w:rPr>
        <w:t xml:space="preserve"> règne du roi</w:t>
      </w:r>
      <w:r>
        <w:rPr>
          <w:rFonts w:asciiTheme="minorBidi" w:hAnsiTheme="minorBidi"/>
        </w:rPr>
        <w:t>,</w:t>
      </w:r>
      <w:r w:rsidRPr="0098618B">
        <w:rPr>
          <w:rFonts w:asciiTheme="minorBidi" w:hAnsiTheme="minorBidi"/>
        </w:rPr>
        <w:t xml:space="preserve"> de 1910 à 1935. Au centre du certificat</w:t>
      </w:r>
      <w:r>
        <w:rPr>
          <w:rFonts w:asciiTheme="minorBidi" w:hAnsiTheme="minorBidi"/>
        </w:rPr>
        <w:t xml:space="preserve">, on voit le dessin d’un </w:t>
      </w:r>
      <w:r w:rsidRPr="0098618B">
        <w:rPr>
          <w:rFonts w:asciiTheme="minorBidi" w:hAnsiTheme="minorBidi"/>
        </w:rPr>
        <w:t xml:space="preserve">homme montrant à deux </w:t>
      </w:r>
      <w:r>
        <w:rPr>
          <w:rFonts w:asciiTheme="minorBidi" w:hAnsiTheme="minorBidi"/>
        </w:rPr>
        <w:t xml:space="preserve">jeunes </w:t>
      </w:r>
      <w:r w:rsidRPr="0098618B">
        <w:rPr>
          <w:rFonts w:asciiTheme="minorBidi" w:hAnsiTheme="minorBidi"/>
        </w:rPr>
        <w:t>garçons comment planter des arbres. Un garçon tient une bêche et l</w:t>
      </w:r>
      <w:r>
        <w:rPr>
          <w:rFonts w:asciiTheme="minorBidi" w:hAnsiTheme="minorBidi"/>
        </w:rPr>
        <w:t>’</w:t>
      </w:r>
      <w:r w:rsidRPr="0098618B">
        <w:rPr>
          <w:rFonts w:asciiTheme="minorBidi" w:hAnsiTheme="minorBidi"/>
        </w:rPr>
        <w:t xml:space="preserve">autre </w:t>
      </w:r>
      <w:r w:rsidRPr="00C32E89">
        <w:rPr>
          <w:rFonts w:asciiTheme="minorBidi" w:hAnsiTheme="minorBidi"/>
        </w:rPr>
        <w:t>une faucille,</w:t>
      </w:r>
      <w:r w:rsidRPr="0098618B">
        <w:rPr>
          <w:rFonts w:asciiTheme="minorBidi" w:hAnsiTheme="minorBidi"/>
        </w:rPr>
        <w:t xml:space="preserve"> et </w:t>
      </w:r>
      <w:r>
        <w:rPr>
          <w:rFonts w:asciiTheme="minorBidi" w:hAnsiTheme="minorBidi"/>
        </w:rPr>
        <w:t xml:space="preserve">tous deux se tiennent devant les </w:t>
      </w:r>
      <w:r w:rsidRPr="0098618B">
        <w:rPr>
          <w:rFonts w:asciiTheme="minorBidi" w:hAnsiTheme="minorBidi"/>
        </w:rPr>
        <w:t xml:space="preserve">quatre </w:t>
      </w:r>
      <w:r w:rsidR="00BB502B">
        <w:rPr>
          <w:rFonts w:asciiTheme="minorBidi" w:hAnsiTheme="minorBidi"/>
        </w:rPr>
        <w:t>emplacements</w:t>
      </w:r>
      <w:r w:rsidRPr="0098618B">
        <w:rPr>
          <w:rFonts w:asciiTheme="minorBidi" w:hAnsiTheme="minorBidi"/>
        </w:rPr>
        <w:t xml:space="preserve"> </w:t>
      </w:r>
      <w:r>
        <w:rPr>
          <w:rFonts w:asciiTheme="minorBidi" w:hAnsiTheme="minorBidi"/>
        </w:rPr>
        <w:t xml:space="preserve">où les arbres seront </w:t>
      </w:r>
      <w:r w:rsidRPr="0098618B">
        <w:rPr>
          <w:rFonts w:asciiTheme="minorBidi" w:hAnsiTheme="minorBidi"/>
        </w:rPr>
        <w:t xml:space="preserve">plantés. Une femme </w:t>
      </w:r>
      <w:r>
        <w:rPr>
          <w:rFonts w:asciiTheme="minorBidi" w:hAnsiTheme="minorBidi"/>
        </w:rPr>
        <w:t>trans</w:t>
      </w:r>
      <w:r w:rsidRPr="0098618B">
        <w:rPr>
          <w:rFonts w:asciiTheme="minorBidi" w:hAnsiTheme="minorBidi"/>
        </w:rPr>
        <w:t xml:space="preserve">portant deux arrosoirs les </w:t>
      </w:r>
      <w:r>
        <w:rPr>
          <w:rFonts w:asciiTheme="minorBidi" w:hAnsiTheme="minorBidi"/>
        </w:rPr>
        <w:t>observe</w:t>
      </w:r>
      <w:r w:rsidRPr="0098618B">
        <w:rPr>
          <w:rFonts w:asciiTheme="minorBidi" w:hAnsiTheme="minorBidi"/>
        </w:rPr>
        <w:t xml:space="preserve"> de loin. Les champs et les montagnes en arrière-plan </w:t>
      </w:r>
      <w:r>
        <w:rPr>
          <w:rFonts w:asciiTheme="minorBidi" w:hAnsiTheme="minorBidi"/>
        </w:rPr>
        <w:t xml:space="preserve">évoquent </w:t>
      </w:r>
      <w:r w:rsidRPr="0098618B">
        <w:rPr>
          <w:rFonts w:asciiTheme="minorBidi" w:hAnsiTheme="minorBidi"/>
        </w:rPr>
        <w:t>les paysages du nord d</w:t>
      </w:r>
      <w:r>
        <w:rPr>
          <w:rFonts w:asciiTheme="minorBidi" w:hAnsiTheme="minorBidi"/>
        </w:rPr>
        <w:t>’</w:t>
      </w:r>
      <w:r w:rsidRPr="0098618B">
        <w:rPr>
          <w:rFonts w:asciiTheme="minorBidi" w:hAnsiTheme="minorBidi"/>
        </w:rPr>
        <w:t xml:space="preserve">Israël. </w:t>
      </w:r>
      <w:r>
        <w:rPr>
          <w:rFonts w:asciiTheme="minorBidi" w:hAnsiTheme="minorBidi"/>
        </w:rPr>
        <w:t>Cette illustration est entourée d’</w:t>
      </w:r>
      <w:r w:rsidRPr="0098618B">
        <w:rPr>
          <w:rFonts w:asciiTheme="minorBidi" w:hAnsiTheme="minorBidi"/>
        </w:rPr>
        <w:t xml:space="preserve">un cadre </w:t>
      </w:r>
      <w:r>
        <w:rPr>
          <w:rFonts w:asciiTheme="minorBidi" w:hAnsiTheme="minorBidi"/>
        </w:rPr>
        <w:t xml:space="preserve">orné d’étoiles de David, ainsi que </w:t>
      </w:r>
      <w:r w:rsidRPr="0098618B">
        <w:rPr>
          <w:rFonts w:asciiTheme="minorBidi" w:hAnsiTheme="minorBidi"/>
        </w:rPr>
        <w:t>d</w:t>
      </w:r>
      <w:r>
        <w:rPr>
          <w:rFonts w:asciiTheme="minorBidi" w:hAnsiTheme="minorBidi"/>
        </w:rPr>
        <w:t>e</w:t>
      </w:r>
      <w:r w:rsidRPr="0098618B">
        <w:rPr>
          <w:rFonts w:asciiTheme="minorBidi" w:hAnsiTheme="minorBidi"/>
        </w:rPr>
        <w:t xml:space="preserve"> branches d</w:t>
      </w:r>
      <w:r>
        <w:rPr>
          <w:rFonts w:asciiTheme="minorBidi" w:hAnsiTheme="minorBidi"/>
        </w:rPr>
        <w:t>’</w:t>
      </w:r>
      <w:r w:rsidRPr="0098618B">
        <w:rPr>
          <w:rFonts w:asciiTheme="minorBidi" w:hAnsiTheme="minorBidi"/>
        </w:rPr>
        <w:t>olivier</w:t>
      </w:r>
      <w:r>
        <w:rPr>
          <w:rFonts w:asciiTheme="minorBidi" w:hAnsiTheme="minorBidi"/>
        </w:rPr>
        <w:t>s</w:t>
      </w:r>
      <w:r w:rsidRPr="0098618B">
        <w:rPr>
          <w:rFonts w:asciiTheme="minorBidi" w:hAnsiTheme="minorBidi"/>
        </w:rPr>
        <w:t>, d</w:t>
      </w:r>
      <w:r>
        <w:rPr>
          <w:rFonts w:asciiTheme="minorBidi" w:hAnsiTheme="minorBidi"/>
        </w:rPr>
        <w:t>’</w:t>
      </w:r>
      <w:r w:rsidRPr="0098618B">
        <w:rPr>
          <w:rFonts w:asciiTheme="minorBidi" w:hAnsiTheme="minorBidi"/>
        </w:rPr>
        <w:t>amandier</w:t>
      </w:r>
      <w:r>
        <w:rPr>
          <w:rFonts w:asciiTheme="minorBidi" w:hAnsiTheme="minorBidi"/>
        </w:rPr>
        <w:t>s</w:t>
      </w:r>
      <w:r w:rsidRPr="0098618B">
        <w:rPr>
          <w:rFonts w:asciiTheme="minorBidi" w:hAnsiTheme="minorBidi"/>
        </w:rPr>
        <w:t xml:space="preserve"> et de palmier</w:t>
      </w:r>
      <w:r>
        <w:rPr>
          <w:rFonts w:asciiTheme="minorBidi" w:hAnsiTheme="minorBidi"/>
        </w:rPr>
        <w:t>s</w:t>
      </w:r>
      <w:r w:rsidRPr="0098618B">
        <w:rPr>
          <w:rFonts w:asciiTheme="minorBidi" w:hAnsiTheme="minorBidi"/>
        </w:rPr>
        <w:t xml:space="preserve">, </w:t>
      </w:r>
      <w:r>
        <w:rPr>
          <w:rFonts w:asciiTheme="minorBidi" w:hAnsiTheme="minorBidi"/>
        </w:rPr>
        <w:t xml:space="preserve">qui sont des </w:t>
      </w:r>
      <w:r w:rsidRPr="0098618B">
        <w:rPr>
          <w:rFonts w:asciiTheme="minorBidi" w:hAnsiTheme="minorBidi"/>
        </w:rPr>
        <w:t xml:space="preserve">arbres </w:t>
      </w:r>
      <w:r>
        <w:rPr>
          <w:rFonts w:asciiTheme="minorBidi" w:hAnsiTheme="minorBidi"/>
        </w:rPr>
        <w:t xml:space="preserve">poussant en </w:t>
      </w:r>
      <w:r w:rsidRPr="0098618B">
        <w:rPr>
          <w:rFonts w:asciiTheme="minorBidi" w:hAnsiTheme="minorBidi"/>
        </w:rPr>
        <w:t>Israël.</w:t>
      </w:r>
    </w:p>
    <w:p w14:paraId="0380A510" w14:textId="77777777" w:rsidR="00A52BE1" w:rsidRPr="0098618B" w:rsidRDefault="00A52BE1" w:rsidP="00A52BE1">
      <w:pPr>
        <w:pStyle w:val="ListParagraph"/>
        <w:rPr>
          <w:rFonts w:asciiTheme="minorBidi" w:hAnsiTheme="minorBidi"/>
        </w:rPr>
      </w:pPr>
    </w:p>
    <w:p w14:paraId="79490E08" w14:textId="7B172C64" w:rsidR="00A52BE1" w:rsidRPr="0086082C" w:rsidRDefault="00A52BE1" w:rsidP="0086082C">
      <w:pPr>
        <w:pStyle w:val="ListParagraph"/>
        <w:numPr>
          <w:ilvl w:val="0"/>
          <w:numId w:val="9"/>
        </w:numPr>
        <w:spacing w:line="360" w:lineRule="auto"/>
        <w:jc w:val="both"/>
        <w:rPr>
          <w:rFonts w:asciiTheme="minorBidi" w:hAnsiTheme="minorBidi"/>
        </w:rPr>
      </w:pPr>
      <w:r w:rsidRPr="0098618B">
        <w:rPr>
          <w:rFonts w:asciiTheme="minorBidi" w:hAnsiTheme="minorBidi"/>
        </w:rPr>
        <w:t xml:space="preserve">Il </w:t>
      </w:r>
      <w:commentRangeStart w:id="31"/>
      <w:r w:rsidRPr="0098618B">
        <w:rPr>
          <w:rFonts w:asciiTheme="minorBidi" w:hAnsiTheme="minorBidi"/>
        </w:rPr>
        <w:t>s</w:t>
      </w:r>
      <w:r>
        <w:rPr>
          <w:rFonts w:asciiTheme="minorBidi" w:hAnsiTheme="minorBidi"/>
        </w:rPr>
        <w:t>’</w:t>
      </w:r>
      <w:r w:rsidRPr="0098618B">
        <w:rPr>
          <w:rFonts w:asciiTheme="minorBidi" w:hAnsiTheme="minorBidi"/>
        </w:rPr>
        <w:t>agit d</w:t>
      </w:r>
      <w:r>
        <w:rPr>
          <w:rFonts w:asciiTheme="minorBidi" w:hAnsiTheme="minorBidi"/>
        </w:rPr>
        <w:t>’</w:t>
      </w:r>
      <w:r w:rsidRPr="0098618B">
        <w:rPr>
          <w:rFonts w:asciiTheme="minorBidi" w:hAnsiTheme="minorBidi"/>
        </w:rPr>
        <w:t>une publicité pour « Césarée </w:t>
      </w:r>
      <w:commentRangeEnd w:id="31"/>
      <w:r w:rsidR="0002601E">
        <w:rPr>
          <w:rStyle w:val="CommentReference"/>
          <w:rtl/>
        </w:rPr>
        <w:commentReference w:id="31"/>
      </w:r>
      <w:r w:rsidRPr="0098618B">
        <w:rPr>
          <w:rFonts w:asciiTheme="minorBidi" w:hAnsiTheme="minorBidi"/>
        </w:rPr>
        <w:t>», un vin de dessert produit par l</w:t>
      </w:r>
      <w:r>
        <w:rPr>
          <w:rFonts w:asciiTheme="minorBidi" w:hAnsiTheme="minorBidi"/>
        </w:rPr>
        <w:t xml:space="preserve">e vignoble </w:t>
      </w:r>
      <w:proofErr w:type="spellStart"/>
      <w:r w:rsidRPr="0098618B">
        <w:rPr>
          <w:rFonts w:asciiTheme="minorBidi" w:hAnsiTheme="minorBidi"/>
        </w:rPr>
        <w:t>Eliaz</w:t>
      </w:r>
      <w:proofErr w:type="spellEnd"/>
      <w:r w:rsidRPr="0098618B">
        <w:rPr>
          <w:rFonts w:asciiTheme="minorBidi" w:hAnsiTheme="minorBidi"/>
        </w:rPr>
        <w:t xml:space="preserve"> de </w:t>
      </w:r>
      <w:proofErr w:type="spellStart"/>
      <w:r w:rsidRPr="0098618B">
        <w:rPr>
          <w:rFonts w:asciiTheme="minorBidi" w:hAnsiTheme="minorBidi"/>
        </w:rPr>
        <w:t>Binyamina</w:t>
      </w:r>
      <w:proofErr w:type="spellEnd"/>
      <w:r w:rsidRPr="0098618B">
        <w:rPr>
          <w:rFonts w:asciiTheme="minorBidi" w:hAnsiTheme="minorBidi"/>
        </w:rPr>
        <w:t xml:space="preserve">, en Israël. </w:t>
      </w:r>
      <w:r>
        <w:rPr>
          <w:rFonts w:asciiTheme="minorBidi" w:hAnsiTheme="minorBidi"/>
        </w:rPr>
        <w:t>Cette</w:t>
      </w:r>
      <w:r w:rsidRPr="0098618B">
        <w:rPr>
          <w:rFonts w:asciiTheme="minorBidi" w:hAnsiTheme="minorBidi"/>
        </w:rPr>
        <w:t xml:space="preserve"> publicité est </w:t>
      </w:r>
      <w:r>
        <w:rPr>
          <w:rFonts w:asciiTheme="minorBidi" w:hAnsiTheme="minorBidi"/>
        </w:rPr>
        <w:t xml:space="preserve">essentiellement </w:t>
      </w:r>
      <w:r w:rsidRPr="0098618B">
        <w:rPr>
          <w:rFonts w:asciiTheme="minorBidi" w:hAnsiTheme="minorBidi"/>
        </w:rPr>
        <w:t>écrite en anglais</w:t>
      </w:r>
      <w:r>
        <w:rPr>
          <w:rFonts w:asciiTheme="minorBidi" w:hAnsiTheme="minorBidi"/>
        </w:rPr>
        <w:t>, mais l’expression</w:t>
      </w:r>
      <w:r w:rsidRPr="0098618B">
        <w:rPr>
          <w:rFonts w:asciiTheme="minorBidi" w:hAnsiTheme="minorBidi"/>
        </w:rPr>
        <w:t xml:space="preserve"> </w:t>
      </w:r>
      <w:r>
        <w:rPr>
          <w:rFonts w:asciiTheme="minorBidi" w:hAnsiTheme="minorBidi"/>
        </w:rPr>
        <w:t xml:space="preserve">« Cacher </w:t>
      </w:r>
      <w:proofErr w:type="spellStart"/>
      <w:r>
        <w:rPr>
          <w:rFonts w:asciiTheme="minorBidi" w:hAnsiTheme="minorBidi"/>
        </w:rPr>
        <w:t>lePessa’h</w:t>
      </w:r>
      <w:proofErr w:type="spellEnd"/>
      <w:r>
        <w:rPr>
          <w:rFonts w:asciiTheme="minorBidi" w:hAnsiTheme="minorBidi"/>
        </w:rPr>
        <w:t> »</w:t>
      </w:r>
      <w:r w:rsidRPr="0098618B">
        <w:rPr>
          <w:rFonts w:asciiTheme="minorBidi" w:hAnsiTheme="minorBidi"/>
        </w:rPr>
        <w:t xml:space="preserve"> (</w:t>
      </w:r>
      <w:r w:rsidRPr="00C8575F">
        <w:rPr>
          <w:rFonts w:asciiTheme="minorBidi" w:hAnsiTheme="minorBidi"/>
          <w:i/>
          <w:iCs/>
        </w:rPr>
        <w:t>cacher</w:t>
      </w:r>
      <w:r w:rsidRPr="0098618B">
        <w:rPr>
          <w:rFonts w:asciiTheme="minorBidi" w:hAnsiTheme="minorBidi"/>
        </w:rPr>
        <w:t xml:space="preserve"> pour </w:t>
      </w:r>
      <w:r>
        <w:rPr>
          <w:rFonts w:asciiTheme="minorBidi" w:hAnsiTheme="minorBidi"/>
        </w:rPr>
        <w:t>Pessa’h) ainsi que</w:t>
      </w:r>
      <w:r w:rsidRPr="0098618B">
        <w:rPr>
          <w:rFonts w:asciiTheme="minorBidi" w:hAnsiTheme="minorBidi"/>
        </w:rPr>
        <w:t xml:space="preserve"> le nom du vin </w:t>
      </w:r>
      <w:r>
        <w:rPr>
          <w:rFonts w:asciiTheme="minorBidi" w:hAnsiTheme="minorBidi"/>
        </w:rPr>
        <w:t>sont écrits en</w:t>
      </w:r>
      <w:r w:rsidRPr="0098618B">
        <w:rPr>
          <w:rFonts w:asciiTheme="minorBidi" w:hAnsiTheme="minorBidi"/>
        </w:rPr>
        <w:t xml:space="preserve"> hébreu. </w:t>
      </w:r>
      <w:r>
        <w:rPr>
          <w:rFonts w:asciiTheme="minorBidi" w:hAnsiTheme="minorBidi"/>
        </w:rPr>
        <w:t>Cette affiche</w:t>
      </w:r>
      <w:r w:rsidRPr="0098618B">
        <w:rPr>
          <w:rFonts w:asciiTheme="minorBidi" w:hAnsiTheme="minorBidi"/>
        </w:rPr>
        <w:t xml:space="preserve"> </w:t>
      </w:r>
      <w:r w:rsidR="00AD2FC5">
        <w:rPr>
          <w:rFonts w:asciiTheme="minorBidi" w:hAnsiTheme="minorBidi"/>
        </w:rPr>
        <w:t>aux couleurs vives</w:t>
      </w:r>
      <w:r w:rsidRPr="0098618B">
        <w:rPr>
          <w:rFonts w:asciiTheme="minorBidi" w:hAnsiTheme="minorBidi"/>
        </w:rPr>
        <w:t xml:space="preserve"> représente un paysage verdoyant et luxuriant</w:t>
      </w:r>
      <w:r>
        <w:rPr>
          <w:rFonts w:asciiTheme="minorBidi" w:hAnsiTheme="minorBidi"/>
        </w:rPr>
        <w:t>,</w:t>
      </w:r>
      <w:r w:rsidRPr="0098618B">
        <w:rPr>
          <w:rFonts w:asciiTheme="minorBidi" w:hAnsiTheme="minorBidi"/>
        </w:rPr>
        <w:t xml:space="preserve"> </w:t>
      </w:r>
      <w:r>
        <w:rPr>
          <w:rFonts w:asciiTheme="minorBidi" w:hAnsiTheme="minorBidi"/>
        </w:rPr>
        <w:t xml:space="preserve">entouré d’un </w:t>
      </w:r>
      <w:r w:rsidRPr="00C32E89">
        <w:rPr>
          <w:rFonts w:asciiTheme="minorBidi" w:hAnsiTheme="minorBidi"/>
        </w:rPr>
        <w:t>liseré de</w:t>
      </w:r>
      <w:r w:rsidRPr="0098618B">
        <w:rPr>
          <w:rFonts w:asciiTheme="minorBidi" w:hAnsiTheme="minorBidi"/>
        </w:rPr>
        <w:t xml:space="preserve"> vignes, de fleurs et d</w:t>
      </w:r>
      <w:r>
        <w:rPr>
          <w:rFonts w:asciiTheme="minorBidi" w:hAnsiTheme="minorBidi"/>
        </w:rPr>
        <w:t>’</w:t>
      </w:r>
      <w:r w:rsidRPr="0098618B">
        <w:rPr>
          <w:rFonts w:asciiTheme="minorBidi" w:hAnsiTheme="minorBidi"/>
        </w:rPr>
        <w:t xml:space="preserve">oiseaux. Au centre </w:t>
      </w:r>
      <w:r>
        <w:rPr>
          <w:rFonts w:asciiTheme="minorBidi" w:hAnsiTheme="minorBidi"/>
        </w:rPr>
        <w:t>figure</w:t>
      </w:r>
      <w:r w:rsidRPr="0098618B">
        <w:rPr>
          <w:rFonts w:asciiTheme="minorBidi" w:hAnsiTheme="minorBidi"/>
        </w:rPr>
        <w:t xml:space="preserve"> une grosse grappe de raisin. L</w:t>
      </w:r>
      <w:r>
        <w:rPr>
          <w:rFonts w:asciiTheme="minorBidi" w:hAnsiTheme="minorBidi"/>
        </w:rPr>
        <w:t>e vignoble</w:t>
      </w:r>
      <w:r w:rsidRPr="0098618B">
        <w:rPr>
          <w:rFonts w:asciiTheme="minorBidi" w:hAnsiTheme="minorBidi"/>
        </w:rPr>
        <w:t xml:space="preserve"> </w:t>
      </w:r>
      <w:proofErr w:type="spellStart"/>
      <w:r w:rsidRPr="0098618B">
        <w:rPr>
          <w:rFonts w:asciiTheme="minorBidi" w:hAnsiTheme="minorBidi"/>
        </w:rPr>
        <w:t>Eliaz</w:t>
      </w:r>
      <w:proofErr w:type="spellEnd"/>
      <w:r w:rsidRPr="0098618B">
        <w:rPr>
          <w:rFonts w:asciiTheme="minorBidi" w:hAnsiTheme="minorBidi"/>
        </w:rPr>
        <w:t xml:space="preserve"> </w:t>
      </w:r>
      <w:r>
        <w:rPr>
          <w:rFonts w:asciiTheme="minorBidi" w:hAnsiTheme="minorBidi"/>
        </w:rPr>
        <w:t xml:space="preserve">fut </w:t>
      </w:r>
      <w:r w:rsidRPr="0098618B">
        <w:rPr>
          <w:rFonts w:asciiTheme="minorBidi" w:hAnsiTheme="minorBidi"/>
        </w:rPr>
        <w:t xml:space="preserve">fondé en 1952 par un </w:t>
      </w:r>
      <w:r>
        <w:rPr>
          <w:rFonts w:asciiTheme="minorBidi" w:hAnsiTheme="minorBidi"/>
        </w:rPr>
        <w:t xml:space="preserve">nouvel </w:t>
      </w:r>
      <w:r w:rsidRPr="0098618B">
        <w:rPr>
          <w:rFonts w:asciiTheme="minorBidi" w:hAnsiTheme="minorBidi"/>
        </w:rPr>
        <w:t xml:space="preserve">immigrant hongrois appelé Joseph </w:t>
      </w:r>
      <w:proofErr w:type="spellStart"/>
      <w:r w:rsidRPr="0098618B">
        <w:rPr>
          <w:rFonts w:asciiTheme="minorBidi" w:hAnsiTheme="minorBidi"/>
        </w:rPr>
        <w:t>Zeltzer</w:t>
      </w:r>
      <w:proofErr w:type="spellEnd"/>
      <w:r w:rsidRPr="0098618B">
        <w:rPr>
          <w:rFonts w:asciiTheme="minorBidi" w:hAnsiTheme="minorBidi"/>
        </w:rPr>
        <w:t xml:space="preserve">. La famille </w:t>
      </w:r>
      <w:proofErr w:type="spellStart"/>
      <w:r w:rsidRPr="0098618B">
        <w:rPr>
          <w:rFonts w:asciiTheme="minorBidi" w:hAnsiTheme="minorBidi"/>
        </w:rPr>
        <w:t>Zeltzer</w:t>
      </w:r>
      <w:proofErr w:type="spellEnd"/>
      <w:r w:rsidRPr="0098618B">
        <w:rPr>
          <w:rFonts w:asciiTheme="minorBidi" w:hAnsiTheme="minorBidi"/>
        </w:rPr>
        <w:t xml:space="preserve"> avait produit du vin dans </w:t>
      </w:r>
      <w:r>
        <w:rPr>
          <w:rFonts w:asciiTheme="minorBidi" w:hAnsiTheme="minorBidi"/>
        </w:rPr>
        <w:t>leur</w:t>
      </w:r>
      <w:r w:rsidRPr="0098618B">
        <w:rPr>
          <w:rFonts w:asciiTheme="minorBidi" w:hAnsiTheme="minorBidi"/>
        </w:rPr>
        <w:t xml:space="preserve"> Hongrie natale, et </w:t>
      </w:r>
      <w:r>
        <w:rPr>
          <w:rFonts w:asciiTheme="minorBidi" w:hAnsiTheme="minorBidi"/>
        </w:rPr>
        <w:t>l’</w:t>
      </w:r>
      <w:r w:rsidRPr="0098618B">
        <w:rPr>
          <w:rFonts w:asciiTheme="minorBidi" w:hAnsiTheme="minorBidi"/>
        </w:rPr>
        <w:t>on disait qu</w:t>
      </w:r>
      <w:r>
        <w:rPr>
          <w:rFonts w:asciiTheme="minorBidi" w:hAnsiTheme="minorBidi"/>
        </w:rPr>
        <w:t>’</w:t>
      </w:r>
      <w:r w:rsidRPr="0098618B">
        <w:rPr>
          <w:rFonts w:asciiTheme="minorBidi" w:hAnsiTheme="minorBidi"/>
        </w:rPr>
        <w:t xml:space="preserve">au-dessus du bureau du chef de famille se trouvait un certificat </w:t>
      </w:r>
      <w:r>
        <w:rPr>
          <w:rFonts w:asciiTheme="minorBidi" w:hAnsiTheme="minorBidi"/>
        </w:rPr>
        <w:t xml:space="preserve">qu’il avait reçu de </w:t>
      </w:r>
      <w:r w:rsidRPr="0098618B">
        <w:rPr>
          <w:rFonts w:asciiTheme="minorBidi" w:hAnsiTheme="minorBidi"/>
        </w:rPr>
        <w:t>l</w:t>
      </w:r>
      <w:r>
        <w:rPr>
          <w:rFonts w:asciiTheme="minorBidi" w:hAnsiTheme="minorBidi"/>
        </w:rPr>
        <w:t>’</w:t>
      </w:r>
      <w:r w:rsidRPr="0098618B">
        <w:rPr>
          <w:rFonts w:asciiTheme="minorBidi" w:hAnsiTheme="minorBidi"/>
        </w:rPr>
        <w:t xml:space="preserve">empereur </w:t>
      </w:r>
      <w:bookmarkStart w:id="32" w:name="_Hlk123047321"/>
      <w:r w:rsidR="006074CD" w:rsidRPr="006074CD">
        <w:rPr>
          <w:rFonts w:asciiTheme="minorBidi" w:hAnsiTheme="minorBidi"/>
        </w:rPr>
        <w:t xml:space="preserve">François-Joseph </w:t>
      </w:r>
      <w:proofErr w:type="spellStart"/>
      <w:r w:rsidR="006074CD" w:rsidRPr="006074CD">
        <w:rPr>
          <w:rFonts w:asciiTheme="minorBidi" w:hAnsiTheme="minorBidi"/>
        </w:rPr>
        <w:t>Iᵉʳ</w:t>
      </w:r>
      <w:bookmarkEnd w:id="32"/>
      <w:proofErr w:type="spellEnd"/>
      <w:r w:rsidRPr="0086082C">
        <w:rPr>
          <w:rFonts w:asciiTheme="minorBidi" w:hAnsiTheme="minorBidi"/>
        </w:rPr>
        <w:t xml:space="preserve">, pour sa contribution à l’industrie viticole hongroise. Joseph, l’un de ses fils, survécut à la Shoah, avec deux de ses fils et sa fille. Après la guerre, l’un de ses fils, </w:t>
      </w:r>
      <w:proofErr w:type="spellStart"/>
      <w:r w:rsidRPr="0086082C">
        <w:rPr>
          <w:rFonts w:asciiTheme="minorBidi" w:hAnsiTheme="minorBidi"/>
        </w:rPr>
        <w:t>Eliaz</w:t>
      </w:r>
      <w:proofErr w:type="spellEnd"/>
      <w:r w:rsidRPr="0086082C">
        <w:rPr>
          <w:rFonts w:asciiTheme="minorBidi" w:hAnsiTheme="minorBidi"/>
        </w:rPr>
        <w:t xml:space="preserve"> (Eliezer), fit des études de médecine, mais il décida de quitter la Hongrie et de faire son </w:t>
      </w:r>
      <w:proofErr w:type="spellStart"/>
      <w:r w:rsidRPr="0086082C">
        <w:rPr>
          <w:rFonts w:asciiTheme="minorBidi" w:hAnsiTheme="minorBidi"/>
        </w:rPr>
        <w:t>Aliya</w:t>
      </w:r>
      <w:proofErr w:type="spellEnd"/>
      <w:r w:rsidRPr="0086082C">
        <w:rPr>
          <w:rFonts w:asciiTheme="minorBidi" w:hAnsiTheme="minorBidi"/>
        </w:rPr>
        <w:t xml:space="preserve">. À son arrivée en Israël, il fut enrôlé dans l’armée et envoyé au combat. Quelques mois plus tard, le </w:t>
      </w:r>
      <w:r w:rsidRPr="0086082C">
        <w:rPr>
          <w:rFonts w:asciiTheme="minorBidi" w:hAnsiTheme="minorBidi"/>
        </w:rPr>
        <w:lastRenderedPageBreak/>
        <w:t xml:space="preserve">reste de la famille arriva en Israël, et </w:t>
      </w:r>
      <w:proofErr w:type="spellStart"/>
      <w:r w:rsidRPr="0086082C">
        <w:rPr>
          <w:rFonts w:asciiTheme="minorBidi" w:hAnsiTheme="minorBidi"/>
        </w:rPr>
        <w:t>Eliaz</w:t>
      </w:r>
      <w:proofErr w:type="spellEnd"/>
      <w:r w:rsidRPr="0086082C">
        <w:rPr>
          <w:rFonts w:asciiTheme="minorBidi" w:hAnsiTheme="minorBidi"/>
        </w:rPr>
        <w:t xml:space="preserve"> obtint un jour de permission pour les rencontrer. Malheureusement, ce fut leur seule et unique rencontre en Israël. Le 10 novembre 1948, pendant qu’ils prenaient leur dîner de Chabbat, les </w:t>
      </w:r>
      <w:proofErr w:type="spellStart"/>
      <w:r w:rsidRPr="0086082C">
        <w:rPr>
          <w:rFonts w:asciiTheme="minorBidi" w:hAnsiTheme="minorBidi"/>
        </w:rPr>
        <w:t>Zeltzer</w:t>
      </w:r>
      <w:proofErr w:type="spellEnd"/>
      <w:r w:rsidRPr="0086082C">
        <w:rPr>
          <w:rFonts w:asciiTheme="minorBidi" w:hAnsiTheme="minorBidi"/>
        </w:rPr>
        <w:t xml:space="preserve"> reçurent la terrible nouvelle qu’</w:t>
      </w:r>
      <w:proofErr w:type="spellStart"/>
      <w:r w:rsidRPr="0086082C">
        <w:rPr>
          <w:rFonts w:asciiTheme="minorBidi" w:hAnsiTheme="minorBidi"/>
        </w:rPr>
        <w:t>Eliaz</w:t>
      </w:r>
      <w:proofErr w:type="spellEnd"/>
      <w:r w:rsidRPr="0086082C">
        <w:rPr>
          <w:rFonts w:asciiTheme="minorBidi" w:hAnsiTheme="minorBidi"/>
        </w:rPr>
        <w:t xml:space="preserve"> avait été tué sur le champ de bataille.</w:t>
      </w:r>
    </w:p>
    <w:p w14:paraId="02AC4418" w14:textId="56015FE9" w:rsidR="00A52BE1" w:rsidRDefault="00A52BE1" w:rsidP="00A52BE1">
      <w:pPr>
        <w:pStyle w:val="ListParagraph"/>
        <w:spacing w:line="360" w:lineRule="auto"/>
        <w:jc w:val="both"/>
        <w:rPr>
          <w:rFonts w:asciiTheme="minorBidi" w:hAnsiTheme="minorBidi"/>
        </w:rPr>
      </w:pPr>
      <w:r w:rsidRPr="00046B17">
        <w:rPr>
          <w:rFonts w:asciiTheme="minorBidi" w:hAnsiTheme="minorBidi"/>
        </w:rPr>
        <w:t>À la suite de cet événement, le père d’</w:t>
      </w:r>
      <w:proofErr w:type="spellStart"/>
      <w:r w:rsidRPr="00046B17">
        <w:rPr>
          <w:rFonts w:asciiTheme="minorBidi" w:hAnsiTheme="minorBidi"/>
        </w:rPr>
        <w:t>Eliaz</w:t>
      </w:r>
      <w:proofErr w:type="spellEnd"/>
      <w:r w:rsidRPr="00046B17">
        <w:rPr>
          <w:rFonts w:asciiTheme="minorBidi" w:hAnsiTheme="minorBidi"/>
        </w:rPr>
        <w:t xml:space="preserve">, Joseph, acheta un vignoble auquel il donna le nom de son fils. À l’origine, le vignoble </w:t>
      </w:r>
      <w:proofErr w:type="spellStart"/>
      <w:r w:rsidRPr="00046B17">
        <w:rPr>
          <w:rFonts w:asciiTheme="minorBidi" w:hAnsiTheme="minorBidi"/>
        </w:rPr>
        <w:t>Eliaz</w:t>
      </w:r>
      <w:proofErr w:type="spellEnd"/>
      <w:r w:rsidRPr="00046B17">
        <w:rPr>
          <w:rFonts w:asciiTheme="minorBidi" w:hAnsiTheme="minorBidi"/>
        </w:rPr>
        <w:t xml:space="preserve"> était spécialisé dans les vins doux, les vins de table, et les </w:t>
      </w:r>
      <w:r w:rsidRPr="00EA1915">
        <w:rPr>
          <w:rFonts w:asciiTheme="minorBidi" w:hAnsiTheme="minorBidi"/>
        </w:rPr>
        <w:t>liqueurs. À l’époque, tous les vignerons d</w:t>
      </w:r>
      <w:r w:rsidR="00BC5D0B" w:rsidRPr="00EA1915">
        <w:rPr>
          <w:rFonts w:asciiTheme="minorBidi" w:hAnsiTheme="minorBidi"/>
        </w:rPr>
        <w:t xml:space="preserve">épendaient de </w:t>
      </w:r>
      <w:r w:rsidRPr="00EA1915">
        <w:rPr>
          <w:rFonts w:asciiTheme="minorBidi" w:hAnsiTheme="minorBidi"/>
        </w:rPr>
        <w:t xml:space="preserve">la coopérative viticole </w:t>
      </w:r>
      <w:r w:rsidR="00502F7C">
        <w:rPr>
          <w:rFonts w:asciiTheme="minorBidi" w:hAnsiTheme="minorBidi"/>
        </w:rPr>
        <w:t>« </w:t>
      </w:r>
      <w:r w:rsidRPr="00EA1915">
        <w:rPr>
          <w:rFonts w:asciiTheme="minorBidi" w:hAnsiTheme="minorBidi"/>
        </w:rPr>
        <w:t xml:space="preserve">Carmel </w:t>
      </w:r>
      <w:proofErr w:type="spellStart"/>
      <w:r w:rsidRPr="00EA1915">
        <w:rPr>
          <w:rFonts w:asciiTheme="minorBidi" w:hAnsiTheme="minorBidi"/>
        </w:rPr>
        <w:t>Mizra’hi</w:t>
      </w:r>
      <w:proofErr w:type="spellEnd"/>
      <w:r w:rsidR="00502F7C">
        <w:rPr>
          <w:rFonts w:asciiTheme="minorBidi" w:hAnsiTheme="minorBidi"/>
        </w:rPr>
        <w:t> »</w:t>
      </w:r>
      <w:r w:rsidRPr="00EA1915">
        <w:rPr>
          <w:rFonts w:asciiTheme="minorBidi" w:hAnsiTheme="minorBidi"/>
        </w:rPr>
        <w:t>,</w:t>
      </w:r>
      <w:r w:rsidRPr="00046B17">
        <w:rPr>
          <w:rFonts w:asciiTheme="minorBidi" w:hAnsiTheme="minorBidi"/>
        </w:rPr>
        <w:t xml:space="preserve"> mais le Premier ministre David Ben Gourion intervint en faveur de </w:t>
      </w:r>
      <w:proofErr w:type="spellStart"/>
      <w:r w:rsidRPr="00046B17">
        <w:rPr>
          <w:rFonts w:asciiTheme="minorBidi" w:hAnsiTheme="minorBidi"/>
        </w:rPr>
        <w:t>Zeltzer</w:t>
      </w:r>
      <w:proofErr w:type="spellEnd"/>
      <w:r w:rsidRPr="00046B17">
        <w:rPr>
          <w:rFonts w:asciiTheme="minorBidi" w:hAnsiTheme="minorBidi"/>
        </w:rPr>
        <w:t xml:space="preserve">, et adopta une loi permettant à ce dernier d’acheter une petite quantité de raisins </w:t>
      </w:r>
      <w:r>
        <w:rPr>
          <w:rFonts w:asciiTheme="minorBidi" w:hAnsiTheme="minorBidi"/>
        </w:rPr>
        <w:t xml:space="preserve">lui permettant </w:t>
      </w:r>
      <w:r w:rsidRPr="00046B17">
        <w:rPr>
          <w:rFonts w:asciiTheme="minorBidi" w:hAnsiTheme="minorBidi"/>
        </w:rPr>
        <w:t xml:space="preserve">de fabriquer du vin de manière indépendante. Le vignoble </w:t>
      </w:r>
      <w:proofErr w:type="spellStart"/>
      <w:r w:rsidRPr="00046B17">
        <w:rPr>
          <w:rFonts w:asciiTheme="minorBidi" w:hAnsiTheme="minorBidi"/>
        </w:rPr>
        <w:t>Eliaz</w:t>
      </w:r>
      <w:proofErr w:type="spellEnd"/>
      <w:r w:rsidRPr="00046B17">
        <w:rPr>
          <w:rFonts w:asciiTheme="minorBidi" w:hAnsiTheme="minorBidi"/>
        </w:rPr>
        <w:t xml:space="preserve"> lança une gamme de liqueurs de la marque « Hard </w:t>
      </w:r>
      <w:proofErr w:type="spellStart"/>
      <w:r w:rsidRPr="00046B17">
        <w:rPr>
          <w:rFonts w:asciiTheme="minorBidi" w:hAnsiTheme="minorBidi"/>
        </w:rPr>
        <w:t>Nut</w:t>
      </w:r>
      <w:proofErr w:type="spellEnd"/>
      <w:r w:rsidRPr="00046B17">
        <w:rPr>
          <w:rFonts w:asciiTheme="minorBidi" w:hAnsiTheme="minorBidi"/>
        </w:rPr>
        <w:t xml:space="preserve"> Liqueur », </w:t>
      </w:r>
      <w:r w:rsidRPr="00BE5E08">
        <w:rPr>
          <w:rFonts w:asciiTheme="minorBidi" w:hAnsiTheme="minorBidi"/>
        </w:rPr>
        <w:t>en allusion à</w:t>
      </w:r>
      <w:r w:rsidR="00BE5E08">
        <w:rPr>
          <w:rFonts w:asciiTheme="minorBidi" w:hAnsiTheme="minorBidi"/>
        </w:rPr>
        <w:t xml:space="preserve"> </w:t>
      </w:r>
      <w:r w:rsidRPr="00046B17">
        <w:rPr>
          <w:rFonts w:asciiTheme="minorBidi" w:hAnsiTheme="minorBidi"/>
        </w:rPr>
        <w:t>Ben Gourion, qui était comparé à « une noix difficile à casser ». En 1994, le vignoble fut acheté par des investisseurs extérieurs, et il fut renommé « </w:t>
      </w:r>
      <w:proofErr w:type="spellStart"/>
      <w:r w:rsidRPr="00046B17">
        <w:rPr>
          <w:rFonts w:asciiTheme="minorBidi" w:hAnsiTheme="minorBidi"/>
        </w:rPr>
        <w:t>Binyamina</w:t>
      </w:r>
      <w:proofErr w:type="spellEnd"/>
      <w:r w:rsidR="00603616">
        <w:rPr>
          <w:rFonts w:asciiTheme="minorBidi" w:hAnsiTheme="minorBidi"/>
        </w:rPr>
        <w:t> »</w:t>
      </w:r>
      <w:r w:rsidRPr="00046B17">
        <w:rPr>
          <w:rFonts w:asciiTheme="minorBidi" w:hAnsiTheme="minorBidi"/>
        </w:rPr>
        <w:t xml:space="preserve">. </w:t>
      </w:r>
      <w:proofErr w:type="spellStart"/>
      <w:r w:rsidRPr="00046B17">
        <w:rPr>
          <w:rFonts w:asciiTheme="minorBidi" w:hAnsiTheme="minorBidi"/>
        </w:rPr>
        <w:t>Binyamina</w:t>
      </w:r>
      <w:proofErr w:type="spellEnd"/>
      <w:r w:rsidRPr="00046B17">
        <w:rPr>
          <w:rFonts w:asciiTheme="minorBidi" w:hAnsiTheme="minorBidi"/>
        </w:rPr>
        <w:t xml:space="preserve"> est l’un des dix meilleurs vignobles d’Israël.</w:t>
      </w:r>
    </w:p>
    <w:p w14:paraId="25BCF183" w14:textId="77777777" w:rsidR="00A52BE1" w:rsidRPr="008D7DB9" w:rsidRDefault="00A52BE1" w:rsidP="00A52BE1">
      <w:pPr>
        <w:pStyle w:val="ListParagraph"/>
        <w:spacing w:line="360" w:lineRule="auto"/>
        <w:jc w:val="both"/>
        <w:rPr>
          <w:rFonts w:asciiTheme="minorBidi" w:hAnsiTheme="minorBidi"/>
        </w:rPr>
      </w:pPr>
    </w:p>
    <w:p w14:paraId="5C89E92F" w14:textId="77777777" w:rsidR="00A52BE1" w:rsidRPr="0098618B" w:rsidRDefault="00A52BE1" w:rsidP="00A52BE1">
      <w:pPr>
        <w:pStyle w:val="ListParagraph"/>
        <w:numPr>
          <w:ilvl w:val="0"/>
          <w:numId w:val="9"/>
        </w:numPr>
        <w:spacing w:line="360" w:lineRule="auto"/>
        <w:jc w:val="both"/>
        <w:rPr>
          <w:rFonts w:asciiTheme="minorBidi" w:hAnsiTheme="minorBidi"/>
        </w:rPr>
      </w:pPr>
      <w:commentRangeStart w:id="33"/>
      <w:r w:rsidRPr="0098618B">
        <w:rPr>
          <w:rFonts w:asciiTheme="minorBidi" w:hAnsiTheme="minorBidi"/>
        </w:rPr>
        <w:t xml:space="preserve">Cette photographie </w:t>
      </w:r>
      <w:r>
        <w:rPr>
          <w:rFonts w:asciiTheme="minorBidi" w:hAnsiTheme="minorBidi"/>
        </w:rPr>
        <w:t xml:space="preserve">montre </w:t>
      </w:r>
      <w:r w:rsidRPr="0098618B">
        <w:rPr>
          <w:rFonts w:asciiTheme="minorBidi" w:hAnsiTheme="minorBidi"/>
        </w:rPr>
        <w:t xml:space="preserve">un rassemblement de </w:t>
      </w:r>
      <w:commentRangeEnd w:id="33"/>
      <w:r w:rsidR="00C7277D">
        <w:rPr>
          <w:rStyle w:val="CommentReference"/>
          <w:rtl/>
        </w:rPr>
        <w:commentReference w:id="33"/>
      </w:r>
      <w:r w:rsidRPr="0098618B">
        <w:rPr>
          <w:rFonts w:asciiTheme="minorBidi" w:hAnsiTheme="minorBidi"/>
        </w:rPr>
        <w:t xml:space="preserve">solidarité qui </w:t>
      </w:r>
      <w:r>
        <w:rPr>
          <w:rFonts w:asciiTheme="minorBidi" w:hAnsiTheme="minorBidi"/>
        </w:rPr>
        <w:t xml:space="preserve">eut </w:t>
      </w:r>
      <w:r w:rsidRPr="0098618B">
        <w:rPr>
          <w:rFonts w:asciiTheme="minorBidi" w:hAnsiTheme="minorBidi"/>
        </w:rPr>
        <w:t>lieu à Tel-Aviv</w:t>
      </w:r>
      <w:r>
        <w:rPr>
          <w:rFonts w:asciiTheme="minorBidi" w:hAnsiTheme="minorBidi"/>
        </w:rPr>
        <w:t>,</w:t>
      </w:r>
      <w:r w:rsidRPr="0098618B">
        <w:rPr>
          <w:rFonts w:asciiTheme="minorBidi" w:hAnsiTheme="minorBidi"/>
        </w:rPr>
        <w:t xml:space="preserve"> en soutien à la campagne </w:t>
      </w:r>
      <w:r>
        <w:rPr>
          <w:rFonts w:asciiTheme="minorBidi" w:hAnsiTheme="minorBidi"/>
        </w:rPr>
        <w:t>pour la libération d</w:t>
      </w:r>
      <w:r w:rsidRPr="0098618B">
        <w:rPr>
          <w:rFonts w:asciiTheme="minorBidi" w:hAnsiTheme="minorBidi"/>
        </w:rPr>
        <w:t xml:space="preserve">es Juifs soviétiques. </w:t>
      </w:r>
      <w:r>
        <w:rPr>
          <w:rFonts w:asciiTheme="minorBidi" w:hAnsiTheme="minorBidi"/>
        </w:rPr>
        <w:t xml:space="preserve">On y voit </w:t>
      </w:r>
      <w:r w:rsidRPr="0098618B">
        <w:rPr>
          <w:rFonts w:asciiTheme="minorBidi" w:hAnsiTheme="minorBidi"/>
        </w:rPr>
        <w:t>Golda Meir, devenue Premi</w:t>
      </w:r>
      <w:r>
        <w:rPr>
          <w:rFonts w:asciiTheme="minorBidi" w:hAnsiTheme="minorBidi"/>
        </w:rPr>
        <w:t>ère</w:t>
      </w:r>
      <w:r w:rsidRPr="0098618B">
        <w:rPr>
          <w:rFonts w:asciiTheme="minorBidi" w:hAnsiTheme="minorBidi"/>
        </w:rPr>
        <w:t xml:space="preserve"> ministre</w:t>
      </w:r>
      <w:r>
        <w:rPr>
          <w:rFonts w:asciiTheme="minorBidi" w:hAnsiTheme="minorBidi"/>
        </w:rPr>
        <w:t xml:space="preserve"> d’Israël</w:t>
      </w:r>
      <w:r w:rsidRPr="0098618B">
        <w:rPr>
          <w:rFonts w:asciiTheme="minorBidi" w:hAnsiTheme="minorBidi"/>
        </w:rPr>
        <w:t xml:space="preserve"> en mars 1969, </w:t>
      </w:r>
      <w:r>
        <w:rPr>
          <w:rFonts w:asciiTheme="minorBidi" w:hAnsiTheme="minorBidi"/>
        </w:rPr>
        <w:t xml:space="preserve">qui se tient </w:t>
      </w:r>
      <w:r w:rsidRPr="0098618B">
        <w:rPr>
          <w:rFonts w:asciiTheme="minorBidi" w:hAnsiTheme="minorBidi"/>
        </w:rPr>
        <w:t xml:space="preserve">debout sur le podium, </w:t>
      </w:r>
      <w:r>
        <w:rPr>
          <w:rFonts w:asciiTheme="minorBidi" w:hAnsiTheme="minorBidi"/>
        </w:rPr>
        <w:t xml:space="preserve">et s’apprête </w:t>
      </w:r>
      <w:r w:rsidRPr="0098618B">
        <w:rPr>
          <w:rFonts w:asciiTheme="minorBidi" w:hAnsiTheme="minorBidi"/>
        </w:rPr>
        <w:t>à s</w:t>
      </w:r>
      <w:r>
        <w:rPr>
          <w:rFonts w:asciiTheme="minorBidi" w:hAnsiTheme="minorBidi"/>
        </w:rPr>
        <w:t>’</w:t>
      </w:r>
      <w:r w:rsidRPr="0098618B">
        <w:rPr>
          <w:rFonts w:asciiTheme="minorBidi" w:hAnsiTheme="minorBidi"/>
        </w:rPr>
        <w:t xml:space="preserve">adresser à la foule. Golda Meir était connue pour son soutien aux Juifs soviétiques, et elle </w:t>
      </w:r>
      <w:r>
        <w:rPr>
          <w:rFonts w:asciiTheme="minorBidi" w:hAnsiTheme="minorBidi"/>
        </w:rPr>
        <w:t xml:space="preserve">se rendit même </w:t>
      </w:r>
      <w:r w:rsidRPr="0098618B">
        <w:rPr>
          <w:rFonts w:asciiTheme="minorBidi" w:hAnsiTheme="minorBidi"/>
        </w:rPr>
        <w:t xml:space="preserve">en Union soviétique en tant que représentante du gouvernement israélien en 1948. </w:t>
      </w:r>
      <w:r>
        <w:rPr>
          <w:rFonts w:asciiTheme="minorBidi" w:hAnsiTheme="minorBidi"/>
        </w:rPr>
        <w:t xml:space="preserve">Sur cette photo, Golda </w:t>
      </w:r>
      <w:r w:rsidRPr="0098618B">
        <w:rPr>
          <w:rFonts w:asciiTheme="minorBidi" w:hAnsiTheme="minorBidi"/>
        </w:rPr>
        <w:t>Meir</w:t>
      </w:r>
      <w:r>
        <w:rPr>
          <w:rFonts w:asciiTheme="minorBidi" w:hAnsiTheme="minorBidi"/>
        </w:rPr>
        <w:t>, entourée de journalistes,</w:t>
      </w:r>
      <w:r w:rsidRPr="0098618B">
        <w:rPr>
          <w:rFonts w:asciiTheme="minorBidi" w:hAnsiTheme="minorBidi"/>
        </w:rPr>
        <w:t xml:space="preserve"> s</w:t>
      </w:r>
      <w:r>
        <w:rPr>
          <w:rFonts w:asciiTheme="minorBidi" w:hAnsiTheme="minorBidi"/>
        </w:rPr>
        <w:t>’</w:t>
      </w:r>
      <w:r w:rsidRPr="0098618B">
        <w:rPr>
          <w:rFonts w:asciiTheme="minorBidi" w:hAnsiTheme="minorBidi"/>
        </w:rPr>
        <w:t>adress</w:t>
      </w:r>
      <w:r>
        <w:rPr>
          <w:rFonts w:asciiTheme="minorBidi" w:hAnsiTheme="minorBidi"/>
        </w:rPr>
        <w:t>e</w:t>
      </w:r>
      <w:r w:rsidRPr="0098618B">
        <w:rPr>
          <w:rFonts w:asciiTheme="minorBidi" w:hAnsiTheme="minorBidi"/>
        </w:rPr>
        <w:t xml:space="preserve"> à la foule</w:t>
      </w:r>
      <w:r>
        <w:rPr>
          <w:rFonts w:asciiTheme="minorBidi" w:hAnsiTheme="minorBidi"/>
        </w:rPr>
        <w:t xml:space="preserve">. </w:t>
      </w:r>
      <w:r w:rsidRPr="0098618B">
        <w:rPr>
          <w:rFonts w:asciiTheme="minorBidi" w:hAnsiTheme="minorBidi"/>
        </w:rPr>
        <w:t>Derrière elle, sur le toit d</w:t>
      </w:r>
      <w:r>
        <w:rPr>
          <w:rFonts w:asciiTheme="minorBidi" w:hAnsiTheme="minorBidi"/>
        </w:rPr>
        <w:t>’</w:t>
      </w:r>
      <w:r w:rsidRPr="0098618B">
        <w:rPr>
          <w:rFonts w:asciiTheme="minorBidi" w:hAnsiTheme="minorBidi"/>
        </w:rPr>
        <w:t>un immeuble voisin, un groupe d</w:t>
      </w:r>
      <w:r>
        <w:rPr>
          <w:rFonts w:asciiTheme="minorBidi" w:hAnsiTheme="minorBidi"/>
        </w:rPr>
        <w:t>’individus</w:t>
      </w:r>
      <w:r w:rsidRPr="0098618B">
        <w:rPr>
          <w:rFonts w:asciiTheme="minorBidi" w:hAnsiTheme="minorBidi"/>
        </w:rPr>
        <w:t xml:space="preserve"> regarde </w:t>
      </w:r>
      <w:r>
        <w:rPr>
          <w:rFonts w:asciiTheme="minorBidi" w:hAnsiTheme="minorBidi"/>
        </w:rPr>
        <w:t xml:space="preserve">l’attroupement des personnes </w:t>
      </w:r>
      <w:r w:rsidRPr="0098618B">
        <w:rPr>
          <w:rFonts w:asciiTheme="minorBidi" w:hAnsiTheme="minorBidi"/>
        </w:rPr>
        <w:t xml:space="preserve">en </w:t>
      </w:r>
      <w:r>
        <w:rPr>
          <w:rFonts w:asciiTheme="minorBidi" w:hAnsiTheme="minorBidi"/>
        </w:rPr>
        <w:t>contrebas</w:t>
      </w:r>
      <w:r w:rsidRPr="0098618B">
        <w:rPr>
          <w:rFonts w:asciiTheme="minorBidi" w:hAnsiTheme="minorBidi"/>
        </w:rPr>
        <w:t xml:space="preserve">. </w:t>
      </w:r>
      <w:r>
        <w:rPr>
          <w:rFonts w:asciiTheme="minorBidi" w:hAnsiTheme="minorBidi"/>
        </w:rPr>
        <w:t>Ce r</w:t>
      </w:r>
      <w:r w:rsidRPr="0098618B">
        <w:rPr>
          <w:rFonts w:asciiTheme="minorBidi" w:hAnsiTheme="minorBidi"/>
        </w:rPr>
        <w:t xml:space="preserve">assemblement </w:t>
      </w:r>
      <w:r>
        <w:rPr>
          <w:rFonts w:asciiTheme="minorBidi" w:hAnsiTheme="minorBidi"/>
        </w:rPr>
        <w:t>se déroulait</w:t>
      </w:r>
      <w:r w:rsidRPr="0098618B">
        <w:rPr>
          <w:rFonts w:asciiTheme="minorBidi" w:hAnsiTheme="minorBidi"/>
        </w:rPr>
        <w:t xml:space="preserve"> probablement</w:t>
      </w:r>
      <w:r>
        <w:rPr>
          <w:rFonts w:asciiTheme="minorBidi" w:hAnsiTheme="minorBidi"/>
        </w:rPr>
        <w:t xml:space="preserve"> au</w:t>
      </w:r>
      <w:r w:rsidRPr="0098618B">
        <w:rPr>
          <w:rFonts w:asciiTheme="minorBidi" w:hAnsiTheme="minorBidi"/>
        </w:rPr>
        <w:t xml:space="preserve"> </w:t>
      </w:r>
      <w:r>
        <w:rPr>
          <w:rFonts w:asciiTheme="minorBidi" w:hAnsiTheme="minorBidi"/>
        </w:rPr>
        <w:t>« </w:t>
      </w:r>
      <w:r w:rsidRPr="0098618B">
        <w:rPr>
          <w:rFonts w:asciiTheme="minorBidi" w:hAnsiTheme="minorBidi"/>
          <w:rtl/>
        </w:rPr>
        <w:t>כיכר מלכי ישראל</w:t>
      </w:r>
      <w:r>
        <w:rPr>
          <w:rFonts w:asciiTheme="minorBidi" w:hAnsiTheme="minorBidi"/>
        </w:rPr>
        <w:t xml:space="preserve"> » </w:t>
      </w:r>
      <w:r w:rsidRPr="0098618B">
        <w:rPr>
          <w:rFonts w:asciiTheme="minorBidi" w:hAnsiTheme="minorBidi"/>
        </w:rPr>
        <w:t>(Place des Rois d</w:t>
      </w:r>
      <w:r>
        <w:rPr>
          <w:rFonts w:asciiTheme="minorBidi" w:hAnsiTheme="minorBidi"/>
        </w:rPr>
        <w:t>’</w:t>
      </w:r>
      <w:r w:rsidRPr="0098618B">
        <w:rPr>
          <w:rFonts w:asciiTheme="minorBidi" w:hAnsiTheme="minorBidi"/>
        </w:rPr>
        <w:t xml:space="preserve">Israël). </w:t>
      </w:r>
      <w:r>
        <w:rPr>
          <w:rFonts w:asciiTheme="minorBidi" w:hAnsiTheme="minorBidi"/>
        </w:rPr>
        <w:t>Cette</w:t>
      </w:r>
      <w:r w:rsidRPr="0098618B">
        <w:rPr>
          <w:rFonts w:asciiTheme="minorBidi" w:hAnsiTheme="minorBidi"/>
        </w:rPr>
        <w:t xml:space="preserve"> place est </w:t>
      </w:r>
      <w:r>
        <w:rPr>
          <w:rFonts w:asciiTheme="minorBidi" w:hAnsiTheme="minorBidi"/>
        </w:rPr>
        <w:t>aujourd’hui appelée la « P</w:t>
      </w:r>
      <w:r w:rsidRPr="0098618B">
        <w:rPr>
          <w:rFonts w:asciiTheme="minorBidi" w:hAnsiTheme="minorBidi"/>
        </w:rPr>
        <w:t>lace Rabin</w:t>
      </w:r>
      <w:r>
        <w:rPr>
          <w:rFonts w:asciiTheme="minorBidi" w:hAnsiTheme="minorBidi"/>
        </w:rPr>
        <w:t> »</w:t>
      </w:r>
      <w:r w:rsidRPr="0098618B">
        <w:rPr>
          <w:rFonts w:asciiTheme="minorBidi" w:hAnsiTheme="minorBidi"/>
        </w:rPr>
        <w:t xml:space="preserve">, </w:t>
      </w:r>
      <w:r>
        <w:rPr>
          <w:rFonts w:asciiTheme="minorBidi" w:hAnsiTheme="minorBidi"/>
        </w:rPr>
        <w:t xml:space="preserve">en souvenir </w:t>
      </w:r>
      <w:r w:rsidRPr="0098618B">
        <w:rPr>
          <w:rFonts w:asciiTheme="minorBidi" w:hAnsiTheme="minorBidi"/>
        </w:rPr>
        <w:t xml:space="preserve">du Premier ministre Yitzhak Rabin qui y </w:t>
      </w:r>
      <w:r>
        <w:rPr>
          <w:rFonts w:asciiTheme="minorBidi" w:hAnsiTheme="minorBidi"/>
        </w:rPr>
        <w:t xml:space="preserve">fut </w:t>
      </w:r>
      <w:r w:rsidRPr="0098618B">
        <w:rPr>
          <w:rFonts w:asciiTheme="minorBidi" w:hAnsiTheme="minorBidi"/>
        </w:rPr>
        <w:t>assassiné en 1995</w:t>
      </w:r>
      <w:r>
        <w:rPr>
          <w:rFonts w:asciiTheme="minorBidi" w:hAnsiTheme="minorBidi"/>
        </w:rPr>
        <w:t>,</w:t>
      </w:r>
      <w:r w:rsidRPr="0098618B">
        <w:rPr>
          <w:rFonts w:asciiTheme="minorBidi" w:hAnsiTheme="minorBidi"/>
        </w:rPr>
        <w:t xml:space="preserve"> après avoir prononcé un discours lors d</w:t>
      </w:r>
      <w:r>
        <w:rPr>
          <w:rFonts w:asciiTheme="minorBidi" w:hAnsiTheme="minorBidi"/>
        </w:rPr>
        <w:t>’</w:t>
      </w:r>
      <w:r w:rsidRPr="0098618B">
        <w:rPr>
          <w:rFonts w:asciiTheme="minorBidi" w:hAnsiTheme="minorBidi"/>
        </w:rPr>
        <w:t>un rassemblement pour la paix.</w:t>
      </w:r>
    </w:p>
    <w:p w14:paraId="31C3A291" w14:textId="77777777" w:rsidR="00A52BE1" w:rsidRDefault="00A52BE1" w:rsidP="00A52BE1">
      <w:pPr>
        <w:spacing w:line="360" w:lineRule="auto"/>
        <w:jc w:val="both"/>
        <w:rPr>
          <w:rFonts w:asciiTheme="minorBidi" w:hAnsiTheme="minorBidi"/>
        </w:rPr>
      </w:pPr>
    </w:p>
    <w:p w14:paraId="39405D22" w14:textId="77777777" w:rsidR="00A52BE1" w:rsidRDefault="00A52BE1" w:rsidP="00A52BE1">
      <w:pPr>
        <w:pStyle w:val="ListParagraph"/>
        <w:numPr>
          <w:ilvl w:val="0"/>
          <w:numId w:val="9"/>
        </w:numPr>
        <w:spacing w:line="360" w:lineRule="auto"/>
        <w:jc w:val="both"/>
        <w:rPr>
          <w:rFonts w:asciiTheme="minorBidi" w:hAnsiTheme="minorBidi"/>
        </w:rPr>
      </w:pPr>
      <w:r>
        <w:rPr>
          <w:rFonts w:asciiTheme="minorBidi" w:hAnsiTheme="minorBidi"/>
        </w:rPr>
        <w:t xml:space="preserve">Sur </w:t>
      </w:r>
      <w:commentRangeStart w:id="34"/>
      <w:r>
        <w:rPr>
          <w:rFonts w:asciiTheme="minorBidi" w:hAnsiTheme="minorBidi"/>
        </w:rPr>
        <w:t>cette</w:t>
      </w:r>
      <w:r w:rsidRPr="0098618B">
        <w:rPr>
          <w:rFonts w:asciiTheme="minorBidi" w:hAnsiTheme="minorBidi"/>
        </w:rPr>
        <w:t xml:space="preserve"> photographie en noir et blanc prise à </w:t>
      </w:r>
      <w:commentRangeEnd w:id="34"/>
      <w:r w:rsidR="005A5EAF">
        <w:rPr>
          <w:rStyle w:val="CommentReference"/>
          <w:rtl/>
        </w:rPr>
        <w:commentReference w:id="34"/>
      </w:r>
      <w:r w:rsidRPr="0098618B">
        <w:rPr>
          <w:rFonts w:asciiTheme="minorBidi" w:hAnsiTheme="minorBidi"/>
        </w:rPr>
        <w:t>Eilat en 1952</w:t>
      </w:r>
      <w:r>
        <w:rPr>
          <w:rFonts w:asciiTheme="minorBidi" w:hAnsiTheme="minorBidi"/>
        </w:rPr>
        <w:t>,</w:t>
      </w:r>
      <w:r w:rsidRPr="0098618B">
        <w:rPr>
          <w:rFonts w:asciiTheme="minorBidi" w:hAnsiTheme="minorBidi"/>
        </w:rPr>
        <w:t xml:space="preserve"> un groupe d</w:t>
      </w:r>
      <w:r>
        <w:rPr>
          <w:rFonts w:asciiTheme="minorBidi" w:hAnsiTheme="minorBidi"/>
        </w:rPr>
        <w:t>’</w:t>
      </w:r>
      <w:r w:rsidRPr="0098618B">
        <w:rPr>
          <w:rFonts w:asciiTheme="minorBidi" w:hAnsiTheme="minorBidi"/>
        </w:rPr>
        <w:t>enfants re</w:t>
      </w:r>
      <w:r>
        <w:rPr>
          <w:rFonts w:asciiTheme="minorBidi" w:hAnsiTheme="minorBidi"/>
        </w:rPr>
        <w:t>çoit</w:t>
      </w:r>
      <w:r w:rsidRPr="0098618B">
        <w:rPr>
          <w:rFonts w:asciiTheme="minorBidi" w:hAnsiTheme="minorBidi"/>
        </w:rPr>
        <w:t xml:space="preserve"> des boissons dans des gobelets en papier</w:t>
      </w:r>
      <w:r>
        <w:rPr>
          <w:rFonts w:asciiTheme="minorBidi" w:hAnsiTheme="minorBidi"/>
        </w:rPr>
        <w:t>, que leur distribue</w:t>
      </w:r>
      <w:r w:rsidRPr="0098618B">
        <w:rPr>
          <w:rFonts w:asciiTheme="minorBidi" w:hAnsiTheme="minorBidi"/>
        </w:rPr>
        <w:t xml:space="preserve"> une femme </w:t>
      </w:r>
      <w:r>
        <w:rPr>
          <w:rFonts w:asciiTheme="minorBidi" w:hAnsiTheme="minorBidi"/>
        </w:rPr>
        <w:t>devant</w:t>
      </w:r>
      <w:r w:rsidRPr="0098618B">
        <w:rPr>
          <w:rFonts w:asciiTheme="minorBidi" w:hAnsiTheme="minorBidi"/>
        </w:rPr>
        <w:t xml:space="preserve"> un stand en bois. </w:t>
      </w:r>
      <w:r>
        <w:rPr>
          <w:rFonts w:asciiTheme="minorBidi" w:hAnsiTheme="minorBidi"/>
        </w:rPr>
        <w:t xml:space="preserve">Une petite pancarte sur le stand indique : </w:t>
      </w:r>
      <w:r w:rsidRPr="0098618B">
        <w:rPr>
          <w:rFonts w:asciiTheme="minorBidi" w:hAnsiTheme="minorBidi"/>
        </w:rPr>
        <w:t xml:space="preserve">« Marché agricole ». La femme se penche pour tendre un </w:t>
      </w:r>
      <w:r>
        <w:rPr>
          <w:rFonts w:asciiTheme="minorBidi" w:hAnsiTheme="minorBidi"/>
        </w:rPr>
        <w:t xml:space="preserve">verre </w:t>
      </w:r>
      <w:r w:rsidRPr="0098618B">
        <w:rPr>
          <w:rFonts w:asciiTheme="minorBidi" w:hAnsiTheme="minorBidi"/>
        </w:rPr>
        <w:t>à un enfant. Bien que la photo ait été prise en décembre, les gens portent des vêtements légers</w:t>
      </w:r>
      <w:r>
        <w:rPr>
          <w:rFonts w:asciiTheme="minorBidi" w:hAnsiTheme="minorBidi"/>
        </w:rPr>
        <w:t>,</w:t>
      </w:r>
      <w:r w:rsidRPr="0098618B">
        <w:rPr>
          <w:rFonts w:asciiTheme="minorBidi" w:hAnsiTheme="minorBidi"/>
        </w:rPr>
        <w:t xml:space="preserve"> adaptés au climat désertique d</w:t>
      </w:r>
      <w:r>
        <w:rPr>
          <w:rFonts w:asciiTheme="minorBidi" w:hAnsiTheme="minorBidi"/>
        </w:rPr>
        <w:t>’</w:t>
      </w:r>
      <w:r w:rsidRPr="0098618B">
        <w:rPr>
          <w:rFonts w:asciiTheme="minorBidi" w:hAnsiTheme="minorBidi"/>
        </w:rPr>
        <w:t xml:space="preserve">Eilat. Le stand est situé devant un bâtiment en bois </w:t>
      </w:r>
      <w:r>
        <w:rPr>
          <w:rFonts w:asciiTheme="minorBidi" w:hAnsiTheme="minorBidi"/>
        </w:rPr>
        <w:t>doté de l’enseigne « </w:t>
      </w:r>
      <w:proofErr w:type="spellStart"/>
      <w:r w:rsidRPr="009A748F">
        <w:rPr>
          <w:rFonts w:asciiTheme="minorBidi" w:hAnsiTheme="minorBidi"/>
          <w:i/>
          <w:iCs/>
        </w:rPr>
        <w:t>HaMachbir</w:t>
      </w:r>
      <w:proofErr w:type="spellEnd"/>
      <w:r w:rsidRPr="009A748F">
        <w:rPr>
          <w:rFonts w:asciiTheme="minorBidi" w:hAnsiTheme="minorBidi"/>
          <w:i/>
          <w:iCs/>
        </w:rPr>
        <w:t xml:space="preserve"> </w:t>
      </w:r>
      <w:proofErr w:type="spellStart"/>
      <w:r w:rsidRPr="00431BD0">
        <w:rPr>
          <w:rFonts w:asciiTheme="minorBidi" w:hAnsiTheme="minorBidi"/>
          <w:i/>
          <w:iCs/>
        </w:rPr>
        <w:t>Latsarkhan</w:t>
      </w:r>
      <w:proofErr w:type="spellEnd"/>
      <w:r w:rsidRPr="00431BD0">
        <w:rPr>
          <w:rFonts w:asciiTheme="minorBidi" w:hAnsiTheme="minorBidi"/>
          <w:i/>
          <w:iCs/>
        </w:rPr>
        <w:t>,</w:t>
      </w:r>
      <w:r w:rsidRPr="009A748F">
        <w:rPr>
          <w:rFonts w:asciiTheme="minorBidi" w:hAnsiTheme="minorBidi"/>
          <w:i/>
          <w:iCs/>
        </w:rPr>
        <w:t xml:space="preserve"> </w:t>
      </w:r>
      <w:r>
        <w:rPr>
          <w:rFonts w:asciiTheme="minorBidi" w:hAnsiTheme="minorBidi"/>
        </w:rPr>
        <w:t>succursale</w:t>
      </w:r>
      <w:r w:rsidRPr="0098618B">
        <w:rPr>
          <w:rFonts w:asciiTheme="minorBidi" w:hAnsiTheme="minorBidi"/>
        </w:rPr>
        <w:t xml:space="preserve"> d</w:t>
      </w:r>
      <w:r>
        <w:rPr>
          <w:rFonts w:asciiTheme="minorBidi" w:hAnsiTheme="minorBidi"/>
        </w:rPr>
        <w:t>’</w:t>
      </w:r>
      <w:r w:rsidRPr="0098618B">
        <w:rPr>
          <w:rFonts w:asciiTheme="minorBidi" w:hAnsiTheme="minorBidi"/>
        </w:rPr>
        <w:t>Eilat</w:t>
      </w:r>
      <w:r>
        <w:rPr>
          <w:rFonts w:asciiTheme="minorBidi" w:hAnsiTheme="minorBidi"/>
        </w:rPr>
        <w:t> »</w:t>
      </w:r>
      <w:r w:rsidRPr="0098618B">
        <w:rPr>
          <w:rFonts w:asciiTheme="minorBidi" w:hAnsiTheme="minorBidi"/>
        </w:rPr>
        <w:t xml:space="preserve">. </w:t>
      </w:r>
      <w:r>
        <w:rPr>
          <w:rFonts w:asciiTheme="minorBidi" w:hAnsiTheme="minorBidi"/>
        </w:rPr>
        <w:t>« </w:t>
      </w:r>
      <w:proofErr w:type="spellStart"/>
      <w:r w:rsidRPr="009A748F">
        <w:rPr>
          <w:rFonts w:asciiTheme="minorBidi" w:hAnsiTheme="minorBidi"/>
          <w:i/>
          <w:iCs/>
        </w:rPr>
        <w:t>HaMachbir</w:t>
      </w:r>
      <w:proofErr w:type="spellEnd"/>
      <w:r>
        <w:rPr>
          <w:rFonts w:asciiTheme="minorBidi" w:hAnsiTheme="minorBidi"/>
        </w:rPr>
        <w:t> »</w:t>
      </w:r>
      <w:r w:rsidRPr="0098618B">
        <w:rPr>
          <w:rFonts w:asciiTheme="minorBidi" w:hAnsiTheme="minorBidi"/>
        </w:rPr>
        <w:t xml:space="preserve"> est un grand magasin israélien, mais la succursale d</w:t>
      </w:r>
      <w:r>
        <w:rPr>
          <w:rFonts w:asciiTheme="minorBidi" w:hAnsiTheme="minorBidi"/>
        </w:rPr>
        <w:t>’</w:t>
      </w:r>
      <w:r w:rsidRPr="0098618B">
        <w:rPr>
          <w:rFonts w:asciiTheme="minorBidi" w:hAnsiTheme="minorBidi"/>
        </w:rPr>
        <w:t xml:space="preserve">Eilat semble </w:t>
      </w:r>
      <w:r>
        <w:rPr>
          <w:rFonts w:asciiTheme="minorBidi" w:hAnsiTheme="minorBidi"/>
        </w:rPr>
        <w:t xml:space="preserve">plutôt </w:t>
      </w:r>
      <w:r w:rsidRPr="0098618B">
        <w:rPr>
          <w:rFonts w:asciiTheme="minorBidi" w:hAnsiTheme="minorBidi"/>
        </w:rPr>
        <w:t xml:space="preserve">petite. Un homme et une femme se tiennent à </w:t>
      </w:r>
      <w:r w:rsidRPr="0098618B">
        <w:rPr>
          <w:rFonts w:asciiTheme="minorBidi" w:hAnsiTheme="minorBidi"/>
        </w:rPr>
        <w:lastRenderedPageBreak/>
        <w:t>l</w:t>
      </w:r>
      <w:r>
        <w:rPr>
          <w:rFonts w:asciiTheme="minorBidi" w:hAnsiTheme="minorBidi"/>
        </w:rPr>
        <w:t>’</w:t>
      </w:r>
      <w:r w:rsidRPr="0098618B">
        <w:rPr>
          <w:rFonts w:asciiTheme="minorBidi" w:hAnsiTheme="minorBidi"/>
        </w:rPr>
        <w:t>extérieur d</w:t>
      </w:r>
      <w:r>
        <w:rPr>
          <w:rFonts w:asciiTheme="minorBidi" w:hAnsiTheme="minorBidi"/>
        </w:rPr>
        <w:t>e la boutique,</w:t>
      </w:r>
      <w:r w:rsidRPr="0098618B">
        <w:rPr>
          <w:rFonts w:asciiTheme="minorBidi" w:hAnsiTheme="minorBidi"/>
        </w:rPr>
        <w:t xml:space="preserve"> et </w:t>
      </w:r>
      <w:r>
        <w:rPr>
          <w:rFonts w:asciiTheme="minorBidi" w:hAnsiTheme="minorBidi"/>
        </w:rPr>
        <w:t xml:space="preserve">regardent </w:t>
      </w:r>
      <w:r w:rsidRPr="0098618B">
        <w:rPr>
          <w:rFonts w:asciiTheme="minorBidi" w:hAnsiTheme="minorBidi"/>
        </w:rPr>
        <w:t xml:space="preserve">les enfants. </w:t>
      </w:r>
      <w:r>
        <w:rPr>
          <w:rFonts w:asciiTheme="minorBidi" w:hAnsiTheme="minorBidi"/>
        </w:rPr>
        <w:t>À l’</w:t>
      </w:r>
      <w:r w:rsidRPr="0098618B">
        <w:rPr>
          <w:rFonts w:asciiTheme="minorBidi" w:hAnsiTheme="minorBidi"/>
        </w:rPr>
        <w:t>arrière-plan</w:t>
      </w:r>
      <w:r>
        <w:rPr>
          <w:rFonts w:asciiTheme="minorBidi" w:hAnsiTheme="minorBidi"/>
        </w:rPr>
        <w:t xml:space="preserve"> se trouve </w:t>
      </w:r>
      <w:r w:rsidRPr="0098618B">
        <w:rPr>
          <w:rFonts w:asciiTheme="minorBidi" w:hAnsiTheme="minorBidi"/>
        </w:rPr>
        <w:t xml:space="preserve">un autre bâtiment en bois </w:t>
      </w:r>
      <w:r>
        <w:rPr>
          <w:rFonts w:asciiTheme="minorBidi" w:hAnsiTheme="minorBidi"/>
        </w:rPr>
        <w:t>portant l’</w:t>
      </w:r>
      <w:r w:rsidRPr="0098618B">
        <w:rPr>
          <w:rFonts w:asciiTheme="minorBidi" w:hAnsiTheme="minorBidi"/>
        </w:rPr>
        <w:t xml:space="preserve">enseigne de la société de distribution alimentaire </w:t>
      </w:r>
      <w:proofErr w:type="spellStart"/>
      <w:r w:rsidRPr="0098618B">
        <w:rPr>
          <w:rFonts w:asciiTheme="minorBidi" w:hAnsiTheme="minorBidi"/>
        </w:rPr>
        <w:t>Tnuva</w:t>
      </w:r>
      <w:proofErr w:type="spellEnd"/>
      <w:r w:rsidRPr="0098618B">
        <w:rPr>
          <w:rFonts w:asciiTheme="minorBidi" w:hAnsiTheme="minorBidi"/>
        </w:rPr>
        <w:t>. La zone autour de la boutique est</w:t>
      </w:r>
      <w:r>
        <w:rPr>
          <w:rFonts w:asciiTheme="minorBidi" w:hAnsiTheme="minorBidi"/>
        </w:rPr>
        <w:t xml:space="preserve"> déserte,</w:t>
      </w:r>
      <w:r w:rsidRPr="0098618B">
        <w:rPr>
          <w:rFonts w:asciiTheme="minorBidi" w:hAnsiTheme="minorBidi"/>
        </w:rPr>
        <w:t xml:space="preserve"> et</w:t>
      </w:r>
      <w:r>
        <w:rPr>
          <w:rFonts w:asciiTheme="minorBidi" w:hAnsiTheme="minorBidi"/>
        </w:rPr>
        <w:t xml:space="preserve"> l’on aperçoit au loin </w:t>
      </w:r>
      <w:r w:rsidRPr="0098618B">
        <w:rPr>
          <w:rFonts w:asciiTheme="minorBidi" w:hAnsiTheme="minorBidi"/>
        </w:rPr>
        <w:t>la mer Rouge et les montagnes d</w:t>
      </w:r>
      <w:r>
        <w:rPr>
          <w:rFonts w:asciiTheme="minorBidi" w:hAnsiTheme="minorBidi"/>
        </w:rPr>
        <w:t>’</w:t>
      </w:r>
      <w:r w:rsidRPr="0098618B">
        <w:rPr>
          <w:rFonts w:asciiTheme="minorBidi" w:hAnsiTheme="minorBidi"/>
        </w:rPr>
        <w:t xml:space="preserve">Eilat. </w:t>
      </w:r>
      <w:r>
        <w:rPr>
          <w:rFonts w:asciiTheme="minorBidi" w:hAnsiTheme="minorBidi"/>
        </w:rPr>
        <w:t xml:space="preserve">Cette </w:t>
      </w:r>
      <w:r w:rsidRPr="0098618B">
        <w:rPr>
          <w:rFonts w:asciiTheme="minorBidi" w:hAnsiTheme="minorBidi"/>
        </w:rPr>
        <w:t>photo a été prise dans les premières années d</w:t>
      </w:r>
      <w:r>
        <w:rPr>
          <w:rFonts w:asciiTheme="minorBidi" w:hAnsiTheme="minorBidi"/>
        </w:rPr>
        <w:t>’</w:t>
      </w:r>
      <w:r w:rsidRPr="0098618B">
        <w:rPr>
          <w:rFonts w:asciiTheme="minorBidi" w:hAnsiTheme="minorBidi"/>
        </w:rPr>
        <w:t xml:space="preserve">Eilat, </w:t>
      </w:r>
      <w:r>
        <w:rPr>
          <w:rFonts w:asciiTheme="minorBidi" w:hAnsiTheme="minorBidi"/>
        </w:rPr>
        <w:t xml:space="preserve">lorsque cette ville n’était </w:t>
      </w:r>
      <w:r w:rsidRPr="0098618B">
        <w:rPr>
          <w:rFonts w:asciiTheme="minorBidi" w:hAnsiTheme="minorBidi"/>
        </w:rPr>
        <w:t>qu</w:t>
      </w:r>
      <w:r>
        <w:rPr>
          <w:rFonts w:asciiTheme="minorBidi" w:hAnsiTheme="minorBidi"/>
        </w:rPr>
        <w:t xml:space="preserve">’un </w:t>
      </w:r>
      <w:r w:rsidRPr="0098618B">
        <w:rPr>
          <w:rFonts w:asciiTheme="minorBidi" w:hAnsiTheme="minorBidi"/>
        </w:rPr>
        <w:t xml:space="preserve">petit avant-poste israélien isolé, </w:t>
      </w:r>
      <w:r>
        <w:rPr>
          <w:rFonts w:asciiTheme="minorBidi" w:hAnsiTheme="minorBidi"/>
        </w:rPr>
        <w:t xml:space="preserve">sans aucun rapport avec </w:t>
      </w:r>
      <w:r w:rsidRPr="0098618B">
        <w:rPr>
          <w:rFonts w:asciiTheme="minorBidi" w:hAnsiTheme="minorBidi"/>
        </w:rPr>
        <w:t xml:space="preserve">la luxueuse station balnéaire </w:t>
      </w:r>
      <w:r>
        <w:rPr>
          <w:rFonts w:asciiTheme="minorBidi" w:hAnsiTheme="minorBidi"/>
        </w:rPr>
        <w:t>d’</w:t>
      </w:r>
      <w:r w:rsidRPr="0098618B">
        <w:rPr>
          <w:rFonts w:asciiTheme="minorBidi" w:hAnsiTheme="minorBidi"/>
        </w:rPr>
        <w:t>aujourd</w:t>
      </w:r>
      <w:r>
        <w:rPr>
          <w:rFonts w:asciiTheme="minorBidi" w:hAnsiTheme="minorBidi"/>
        </w:rPr>
        <w:t>’</w:t>
      </w:r>
      <w:r w:rsidRPr="0098618B">
        <w:rPr>
          <w:rFonts w:asciiTheme="minorBidi" w:hAnsiTheme="minorBidi"/>
        </w:rPr>
        <w:t xml:space="preserve">hui. </w:t>
      </w:r>
    </w:p>
    <w:p w14:paraId="7541ADA0" w14:textId="77777777" w:rsidR="00A52BE1" w:rsidRPr="0098618B" w:rsidRDefault="00A52BE1" w:rsidP="00A52BE1">
      <w:pPr>
        <w:pStyle w:val="ListParagraph"/>
        <w:rPr>
          <w:rFonts w:asciiTheme="minorBidi" w:hAnsiTheme="minorBidi"/>
        </w:rPr>
      </w:pPr>
    </w:p>
    <w:p w14:paraId="73AECFE1" w14:textId="77777777" w:rsidR="00A52BE1" w:rsidRDefault="00A52BE1" w:rsidP="00A52BE1">
      <w:pPr>
        <w:pStyle w:val="ListParagraph"/>
        <w:numPr>
          <w:ilvl w:val="0"/>
          <w:numId w:val="9"/>
        </w:numPr>
        <w:spacing w:line="360" w:lineRule="auto"/>
        <w:jc w:val="both"/>
        <w:rPr>
          <w:rFonts w:asciiTheme="minorBidi" w:hAnsiTheme="minorBidi"/>
        </w:rPr>
      </w:pPr>
      <w:commentRangeStart w:id="35"/>
      <w:r>
        <w:rPr>
          <w:rFonts w:asciiTheme="minorBidi" w:hAnsiTheme="minorBidi"/>
        </w:rPr>
        <w:t xml:space="preserve">Cette </w:t>
      </w:r>
      <w:r w:rsidRPr="0098618B">
        <w:rPr>
          <w:rFonts w:asciiTheme="minorBidi" w:hAnsiTheme="minorBidi"/>
        </w:rPr>
        <w:t>photographie</w:t>
      </w:r>
      <w:r>
        <w:rPr>
          <w:rFonts w:asciiTheme="minorBidi" w:hAnsiTheme="minorBidi"/>
        </w:rPr>
        <w:t xml:space="preserve"> montre</w:t>
      </w:r>
      <w:r w:rsidRPr="0098618B">
        <w:rPr>
          <w:rFonts w:asciiTheme="minorBidi" w:hAnsiTheme="minorBidi"/>
        </w:rPr>
        <w:t xml:space="preserve"> un groupe </w:t>
      </w:r>
      <w:commentRangeEnd w:id="35"/>
      <w:r w:rsidR="00E054DF">
        <w:rPr>
          <w:rStyle w:val="CommentReference"/>
          <w:rtl/>
        </w:rPr>
        <w:commentReference w:id="35"/>
      </w:r>
      <w:r w:rsidRPr="0098618B">
        <w:rPr>
          <w:rFonts w:asciiTheme="minorBidi" w:hAnsiTheme="minorBidi"/>
        </w:rPr>
        <w:t>d</w:t>
      </w:r>
      <w:r>
        <w:rPr>
          <w:rFonts w:asciiTheme="minorBidi" w:hAnsiTheme="minorBidi"/>
        </w:rPr>
        <w:t>’</w:t>
      </w:r>
      <w:r w:rsidRPr="0098618B">
        <w:rPr>
          <w:rFonts w:asciiTheme="minorBidi" w:hAnsiTheme="minorBidi"/>
        </w:rPr>
        <w:t>hommes, de femmes et d</w:t>
      </w:r>
      <w:r>
        <w:rPr>
          <w:rFonts w:asciiTheme="minorBidi" w:hAnsiTheme="minorBidi"/>
        </w:rPr>
        <w:t>’</w:t>
      </w:r>
      <w:r w:rsidRPr="0098618B">
        <w:rPr>
          <w:rFonts w:asciiTheme="minorBidi" w:hAnsiTheme="minorBidi"/>
        </w:rPr>
        <w:t>enfants, jeunes et vieux, assis dehors sur des</w:t>
      </w:r>
      <w:r>
        <w:rPr>
          <w:rFonts w:asciiTheme="minorBidi" w:hAnsiTheme="minorBidi"/>
        </w:rPr>
        <w:t xml:space="preserve"> tapis.</w:t>
      </w:r>
      <w:r w:rsidRPr="0098618B">
        <w:rPr>
          <w:rFonts w:asciiTheme="minorBidi" w:hAnsiTheme="minorBidi"/>
        </w:rPr>
        <w:t xml:space="preserve"> </w:t>
      </w:r>
      <w:r>
        <w:rPr>
          <w:rFonts w:asciiTheme="minorBidi" w:hAnsiTheme="minorBidi"/>
        </w:rPr>
        <w:t xml:space="preserve">Ils </w:t>
      </w:r>
      <w:r w:rsidRPr="0098618B">
        <w:rPr>
          <w:rFonts w:asciiTheme="minorBidi" w:hAnsiTheme="minorBidi"/>
        </w:rPr>
        <w:t>chant</w:t>
      </w:r>
      <w:r>
        <w:rPr>
          <w:rFonts w:asciiTheme="minorBidi" w:hAnsiTheme="minorBidi"/>
        </w:rPr>
        <w:t>e</w:t>
      </w:r>
      <w:r w:rsidRPr="0098618B">
        <w:rPr>
          <w:rFonts w:asciiTheme="minorBidi" w:hAnsiTheme="minorBidi"/>
        </w:rPr>
        <w:t>nt, jou</w:t>
      </w:r>
      <w:r>
        <w:rPr>
          <w:rFonts w:asciiTheme="minorBidi" w:hAnsiTheme="minorBidi"/>
        </w:rPr>
        <w:t>e</w:t>
      </w:r>
      <w:r w:rsidRPr="0098618B">
        <w:rPr>
          <w:rFonts w:asciiTheme="minorBidi" w:hAnsiTheme="minorBidi"/>
        </w:rPr>
        <w:t xml:space="preserve">nt de la musique, </w:t>
      </w:r>
      <w:r>
        <w:rPr>
          <w:rFonts w:asciiTheme="minorBidi" w:hAnsiTheme="minorBidi"/>
        </w:rPr>
        <w:t xml:space="preserve">tapent des mains, </w:t>
      </w:r>
      <w:r w:rsidRPr="0098618B">
        <w:rPr>
          <w:rFonts w:asciiTheme="minorBidi" w:hAnsiTheme="minorBidi"/>
        </w:rPr>
        <w:t>et mangent. Certains portent de</w:t>
      </w:r>
      <w:r>
        <w:rPr>
          <w:rFonts w:asciiTheme="minorBidi" w:hAnsiTheme="minorBidi"/>
        </w:rPr>
        <w:t xml:space="preserve"> longues tuniques (caftans) et des turbans, qui sont des</w:t>
      </w:r>
      <w:r w:rsidRPr="0098618B">
        <w:rPr>
          <w:rFonts w:asciiTheme="minorBidi" w:hAnsiTheme="minorBidi"/>
        </w:rPr>
        <w:t xml:space="preserve"> vêtements typiques des </w:t>
      </w:r>
      <w:r>
        <w:rPr>
          <w:rFonts w:asciiTheme="minorBidi" w:hAnsiTheme="minorBidi"/>
        </w:rPr>
        <w:t>J</w:t>
      </w:r>
      <w:r w:rsidRPr="0098618B">
        <w:rPr>
          <w:rFonts w:asciiTheme="minorBidi" w:hAnsiTheme="minorBidi"/>
        </w:rPr>
        <w:t>uifs immigrés du Maroc</w:t>
      </w:r>
      <w:r>
        <w:rPr>
          <w:rFonts w:asciiTheme="minorBidi" w:hAnsiTheme="minorBidi"/>
        </w:rPr>
        <w:t xml:space="preserve">. </w:t>
      </w:r>
      <w:r w:rsidRPr="0098618B">
        <w:rPr>
          <w:rFonts w:asciiTheme="minorBidi" w:hAnsiTheme="minorBidi"/>
        </w:rPr>
        <w:t xml:space="preserve">La </w:t>
      </w:r>
      <w:proofErr w:type="spellStart"/>
      <w:r w:rsidRPr="0098618B">
        <w:rPr>
          <w:rFonts w:asciiTheme="minorBidi" w:hAnsiTheme="minorBidi"/>
        </w:rPr>
        <w:t>Mimouna</w:t>
      </w:r>
      <w:proofErr w:type="spellEnd"/>
      <w:r w:rsidRPr="0098618B">
        <w:rPr>
          <w:rFonts w:asciiTheme="minorBidi" w:hAnsiTheme="minorBidi"/>
        </w:rPr>
        <w:t xml:space="preserve"> est une fête courante chez les </w:t>
      </w:r>
      <w:r>
        <w:rPr>
          <w:rFonts w:asciiTheme="minorBidi" w:hAnsiTheme="minorBidi"/>
        </w:rPr>
        <w:t>J</w:t>
      </w:r>
      <w:r w:rsidRPr="0098618B">
        <w:rPr>
          <w:rFonts w:asciiTheme="minorBidi" w:hAnsiTheme="minorBidi"/>
        </w:rPr>
        <w:t xml:space="preserve">uifs nord-africains, </w:t>
      </w:r>
      <w:r>
        <w:rPr>
          <w:rFonts w:asciiTheme="minorBidi" w:hAnsiTheme="minorBidi"/>
        </w:rPr>
        <w:t xml:space="preserve">particulièrement chez </w:t>
      </w:r>
      <w:r w:rsidRPr="0098618B">
        <w:rPr>
          <w:rFonts w:asciiTheme="minorBidi" w:hAnsiTheme="minorBidi"/>
        </w:rPr>
        <w:t xml:space="preserve">les </w:t>
      </w:r>
      <w:r>
        <w:rPr>
          <w:rFonts w:asciiTheme="minorBidi" w:hAnsiTheme="minorBidi"/>
        </w:rPr>
        <w:t>J</w:t>
      </w:r>
      <w:r w:rsidRPr="0098618B">
        <w:rPr>
          <w:rFonts w:asciiTheme="minorBidi" w:hAnsiTheme="minorBidi"/>
        </w:rPr>
        <w:t xml:space="preserve">uifs marocains. </w:t>
      </w:r>
      <w:r>
        <w:rPr>
          <w:rFonts w:asciiTheme="minorBidi" w:hAnsiTheme="minorBidi"/>
        </w:rPr>
        <w:t>Cette</w:t>
      </w:r>
      <w:r w:rsidRPr="0098618B">
        <w:rPr>
          <w:rFonts w:asciiTheme="minorBidi" w:hAnsiTheme="minorBidi"/>
        </w:rPr>
        <w:t xml:space="preserve"> fête commence à la fin du dernier jour de </w:t>
      </w:r>
      <w:r>
        <w:rPr>
          <w:rFonts w:asciiTheme="minorBidi" w:hAnsiTheme="minorBidi"/>
        </w:rPr>
        <w:t xml:space="preserve">Pessa’h, </w:t>
      </w:r>
      <w:r w:rsidRPr="0098618B">
        <w:rPr>
          <w:rFonts w:asciiTheme="minorBidi" w:hAnsiTheme="minorBidi"/>
        </w:rPr>
        <w:t xml:space="preserve">et sert de transition progressive </w:t>
      </w:r>
      <w:r>
        <w:rPr>
          <w:rFonts w:asciiTheme="minorBidi" w:hAnsiTheme="minorBidi"/>
        </w:rPr>
        <w:t>entre les</w:t>
      </w:r>
      <w:r w:rsidRPr="0098618B">
        <w:rPr>
          <w:rFonts w:asciiTheme="minorBidi" w:hAnsiTheme="minorBidi"/>
        </w:rPr>
        <w:t xml:space="preserve"> sept jours de fête </w:t>
      </w:r>
      <w:r>
        <w:rPr>
          <w:rFonts w:asciiTheme="minorBidi" w:hAnsiTheme="minorBidi"/>
        </w:rPr>
        <w:t>et le retour à la vie quotidienne</w:t>
      </w:r>
      <w:r w:rsidRPr="0098618B">
        <w:rPr>
          <w:rFonts w:asciiTheme="minorBidi" w:hAnsiTheme="minorBidi"/>
        </w:rPr>
        <w:t xml:space="preserve">. Selon </w:t>
      </w:r>
      <w:r>
        <w:rPr>
          <w:rFonts w:asciiTheme="minorBidi" w:hAnsiTheme="minorBidi"/>
        </w:rPr>
        <w:t>cette</w:t>
      </w:r>
      <w:r w:rsidRPr="0098618B">
        <w:rPr>
          <w:rFonts w:asciiTheme="minorBidi" w:hAnsiTheme="minorBidi"/>
        </w:rPr>
        <w:t xml:space="preserve"> coutume, </w:t>
      </w:r>
      <w:r>
        <w:rPr>
          <w:rFonts w:asciiTheme="minorBidi" w:hAnsiTheme="minorBidi"/>
        </w:rPr>
        <w:t xml:space="preserve">à la fin de Pessa’h, </w:t>
      </w:r>
      <w:r w:rsidRPr="0098618B">
        <w:rPr>
          <w:rFonts w:asciiTheme="minorBidi" w:hAnsiTheme="minorBidi"/>
        </w:rPr>
        <w:t>une table est dressée avec des mets sucrés, et les voisins vont de maison en maison, goûtent les</w:t>
      </w:r>
      <w:r>
        <w:rPr>
          <w:rFonts w:asciiTheme="minorBidi" w:hAnsiTheme="minorBidi"/>
        </w:rPr>
        <w:t xml:space="preserve"> préparations,</w:t>
      </w:r>
      <w:r w:rsidRPr="0098618B">
        <w:rPr>
          <w:rFonts w:asciiTheme="minorBidi" w:hAnsiTheme="minorBidi"/>
        </w:rPr>
        <w:t xml:space="preserve"> et se saluent. </w:t>
      </w:r>
      <w:r>
        <w:rPr>
          <w:rFonts w:asciiTheme="minorBidi" w:hAnsiTheme="minorBidi"/>
        </w:rPr>
        <w:t>Cette</w:t>
      </w:r>
      <w:r w:rsidRPr="0098618B">
        <w:rPr>
          <w:rFonts w:asciiTheme="minorBidi" w:hAnsiTheme="minorBidi"/>
        </w:rPr>
        <w:t xml:space="preserve"> fête était </w:t>
      </w:r>
      <w:r>
        <w:rPr>
          <w:rFonts w:asciiTheme="minorBidi" w:hAnsiTheme="minorBidi"/>
        </w:rPr>
        <w:t>répandue</w:t>
      </w:r>
      <w:r w:rsidRPr="0098618B">
        <w:rPr>
          <w:rFonts w:asciiTheme="minorBidi" w:hAnsiTheme="minorBidi"/>
        </w:rPr>
        <w:t xml:space="preserve"> parmi les Juifs du Maroc et de Tunisie, et lorsqu</w:t>
      </w:r>
      <w:r>
        <w:rPr>
          <w:rFonts w:asciiTheme="minorBidi" w:hAnsiTheme="minorBidi"/>
        </w:rPr>
        <w:t>e ces derniers</w:t>
      </w:r>
      <w:r w:rsidRPr="0098618B">
        <w:rPr>
          <w:rFonts w:asciiTheme="minorBidi" w:hAnsiTheme="minorBidi"/>
        </w:rPr>
        <w:t xml:space="preserve"> immigr</w:t>
      </w:r>
      <w:r>
        <w:rPr>
          <w:rFonts w:asciiTheme="minorBidi" w:hAnsiTheme="minorBidi"/>
        </w:rPr>
        <w:t>èrent</w:t>
      </w:r>
      <w:r w:rsidRPr="0098618B">
        <w:rPr>
          <w:rFonts w:asciiTheme="minorBidi" w:hAnsiTheme="minorBidi"/>
        </w:rPr>
        <w:t xml:space="preserve"> en Israël, ils </w:t>
      </w:r>
      <w:r>
        <w:rPr>
          <w:rFonts w:asciiTheme="minorBidi" w:hAnsiTheme="minorBidi"/>
        </w:rPr>
        <w:t xml:space="preserve">perpétuèrent </w:t>
      </w:r>
      <w:r w:rsidRPr="0098618B">
        <w:rPr>
          <w:rFonts w:asciiTheme="minorBidi" w:hAnsiTheme="minorBidi"/>
        </w:rPr>
        <w:t xml:space="preserve">cette coutume. Au fil des ans, la </w:t>
      </w:r>
      <w:proofErr w:type="spellStart"/>
      <w:r w:rsidRPr="0098618B">
        <w:rPr>
          <w:rFonts w:asciiTheme="minorBidi" w:hAnsiTheme="minorBidi"/>
        </w:rPr>
        <w:t>Mimouna</w:t>
      </w:r>
      <w:proofErr w:type="spellEnd"/>
      <w:r w:rsidRPr="0098618B">
        <w:rPr>
          <w:rFonts w:asciiTheme="minorBidi" w:hAnsiTheme="minorBidi"/>
        </w:rPr>
        <w:t xml:space="preserve"> est devenue une fête traditionnelle</w:t>
      </w:r>
      <w:r>
        <w:rPr>
          <w:rFonts w:asciiTheme="minorBidi" w:hAnsiTheme="minorBidi"/>
        </w:rPr>
        <w:t xml:space="preserve">, célébrée par </w:t>
      </w:r>
      <w:r w:rsidRPr="0098618B">
        <w:rPr>
          <w:rFonts w:asciiTheme="minorBidi" w:hAnsiTheme="minorBidi"/>
        </w:rPr>
        <w:t xml:space="preserve">de nombreux Israéliens. </w:t>
      </w:r>
      <w:r>
        <w:rPr>
          <w:rFonts w:asciiTheme="minorBidi" w:hAnsiTheme="minorBidi"/>
        </w:rPr>
        <w:t xml:space="preserve">En Israël, l’une des coutumes de la </w:t>
      </w:r>
      <w:proofErr w:type="spellStart"/>
      <w:r>
        <w:rPr>
          <w:rFonts w:asciiTheme="minorBidi" w:hAnsiTheme="minorBidi"/>
        </w:rPr>
        <w:t>Mimouna</w:t>
      </w:r>
      <w:proofErr w:type="spellEnd"/>
      <w:r w:rsidRPr="0098618B">
        <w:rPr>
          <w:rFonts w:asciiTheme="minorBidi" w:hAnsiTheme="minorBidi"/>
        </w:rPr>
        <w:t xml:space="preserve"> </w:t>
      </w:r>
      <w:r>
        <w:rPr>
          <w:rFonts w:asciiTheme="minorBidi" w:hAnsiTheme="minorBidi"/>
        </w:rPr>
        <w:t xml:space="preserve">consiste à « ouvrir sa porte » : </w:t>
      </w:r>
      <w:r w:rsidRPr="0098618B">
        <w:rPr>
          <w:rFonts w:asciiTheme="minorBidi" w:hAnsiTheme="minorBidi"/>
        </w:rPr>
        <w:t>des familles d</w:t>
      </w:r>
      <w:r>
        <w:rPr>
          <w:rFonts w:asciiTheme="minorBidi" w:hAnsiTheme="minorBidi"/>
        </w:rPr>
        <w:t>’</w:t>
      </w:r>
      <w:r w:rsidRPr="0098618B">
        <w:rPr>
          <w:rFonts w:asciiTheme="minorBidi" w:hAnsiTheme="minorBidi"/>
        </w:rPr>
        <w:t xml:space="preserve">origine marocaine et tunisienne accueillent </w:t>
      </w:r>
      <w:r>
        <w:rPr>
          <w:rFonts w:asciiTheme="minorBidi" w:hAnsiTheme="minorBidi"/>
        </w:rPr>
        <w:t xml:space="preserve">ainsi </w:t>
      </w:r>
      <w:r w:rsidRPr="0098618B">
        <w:rPr>
          <w:rFonts w:asciiTheme="minorBidi" w:hAnsiTheme="minorBidi"/>
        </w:rPr>
        <w:t>d</w:t>
      </w:r>
      <w:r>
        <w:rPr>
          <w:rFonts w:asciiTheme="minorBidi" w:hAnsiTheme="minorBidi"/>
        </w:rPr>
        <w:t>’</w:t>
      </w:r>
      <w:r w:rsidRPr="0098618B">
        <w:rPr>
          <w:rFonts w:asciiTheme="minorBidi" w:hAnsiTheme="minorBidi"/>
        </w:rPr>
        <w:t xml:space="preserve">autres Israéliens, ou font la fête dans la nature comme </w:t>
      </w:r>
      <w:r>
        <w:rPr>
          <w:rFonts w:asciiTheme="minorBidi" w:hAnsiTheme="minorBidi"/>
        </w:rPr>
        <w:t xml:space="preserve">sur </w:t>
      </w:r>
      <w:r w:rsidRPr="0098618B">
        <w:rPr>
          <w:rFonts w:asciiTheme="minorBidi" w:hAnsiTheme="minorBidi"/>
        </w:rPr>
        <w:t xml:space="preserve">cette photo. </w:t>
      </w:r>
    </w:p>
    <w:p w14:paraId="1469D537" w14:textId="77777777" w:rsidR="00A52BE1" w:rsidRDefault="00A52BE1" w:rsidP="00A52BE1">
      <w:pPr>
        <w:pStyle w:val="ListParagraph"/>
        <w:spacing w:line="360" w:lineRule="auto"/>
        <w:jc w:val="both"/>
        <w:rPr>
          <w:rFonts w:asciiTheme="minorBidi" w:hAnsiTheme="minorBidi"/>
        </w:rPr>
      </w:pPr>
    </w:p>
    <w:p w14:paraId="3B2556CD" w14:textId="5E0A12F3" w:rsidR="00A52BE1" w:rsidRDefault="00A52BE1" w:rsidP="00A52BE1">
      <w:pPr>
        <w:pStyle w:val="ListParagraph"/>
        <w:numPr>
          <w:ilvl w:val="0"/>
          <w:numId w:val="9"/>
        </w:numPr>
        <w:spacing w:line="360" w:lineRule="auto"/>
        <w:jc w:val="both"/>
        <w:rPr>
          <w:rFonts w:asciiTheme="minorBidi" w:hAnsiTheme="minorBidi"/>
        </w:rPr>
      </w:pPr>
      <w:r w:rsidRPr="0098618B">
        <w:rPr>
          <w:rFonts w:asciiTheme="minorBidi" w:hAnsiTheme="minorBidi"/>
        </w:rPr>
        <w:t>Cett</w:t>
      </w:r>
      <w:commentRangeStart w:id="36"/>
      <w:r w:rsidRPr="0098618B">
        <w:rPr>
          <w:rFonts w:asciiTheme="minorBidi" w:hAnsiTheme="minorBidi"/>
        </w:rPr>
        <w:t>e photographie d</w:t>
      </w:r>
      <w:r>
        <w:rPr>
          <w:rFonts w:asciiTheme="minorBidi" w:hAnsiTheme="minorBidi"/>
        </w:rPr>
        <w:t>’</w:t>
      </w:r>
      <w:r w:rsidRPr="0098618B">
        <w:rPr>
          <w:rFonts w:asciiTheme="minorBidi" w:hAnsiTheme="minorBidi"/>
        </w:rPr>
        <w:t xml:space="preserve">Eddie </w:t>
      </w:r>
      <w:proofErr w:type="spellStart"/>
      <w:r w:rsidRPr="0098618B">
        <w:rPr>
          <w:rFonts w:asciiTheme="minorBidi" w:hAnsiTheme="minorBidi"/>
        </w:rPr>
        <w:t>Hirschbein</w:t>
      </w:r>
      <w:proofErr w:type="spellEnd"/>
      <w:r w:rsidRPr="0098618B">
        <w:rPr>
          <w:rFonts w:asciiTheme="minorBidi" w:hAnsiTheme="minorBidi"/>
        </w:rPr>
        <w:t xml:space="preserve"> </w:t>
      </w:r>
      <w:commentRangeEnd w:id="36"/>
      <w:r w:rsidR="009109EF">
        <w:rPr>
          <w:rStyle w:val="CommentReference"/>
          <w:rtl/>
        </w:rPr>
        <w:commentReference w:id="36"/>
      </w:r>
      <w:r w:rsidRPr="0098618B">
        <w:rPr>
          <w:rFonts w:asciiTheme="minorBidi" w:hAnsiTheme="minorBidi"/>
        </w:rPr>
        <w:t>montre des hommes, des femmes et des enfants qui viennent d</w:t>
      </w:r>
      <w:r>
        <w:rPr>
          <w:rFonts w:asciiTheme="minorBidi" w:hAnsiTheme="minorBidi"/>
        </w:rPr>
        <w:t>’</w:t>
      </w:r>
      <w:r w:rsidRPr="0098618B">
        <w:rPr>
          <w:rFonts w:asciiTheme="minorBidi" w:hAnsiTheme="minorBidi"/>
        </w:rPr>
        <w:t xml:space="preserve">arriver </w:t>
      </w:r>
      <w:r>
        <w:rPr>
          <w:rFonts w:asciiTheme="minorBidi" w:hAnsiTheme="minorBidi"/>
        </w:rPr>
        <w:t xml:space="preserve">dans le village </w:t>
      </w:r>
      <w:r w:rsidRPr="0098618B">
        <w:rPr>
          <w:rFonts w:asciiTheme="minorBidi" w:hAnsiTheme="minorBidi"/>
        </w:rPr>
        <w:t xml:space="preserve">de </w:t>
      </w:r>
      <w:proofErr w:type="spellStart"/>
      <w:r w:rsidRPr="0098618B">
        <w:rPr>
          <w:rFonts w:asciiTheme="minorBidi" w:hAnsiTheme="minorBidi"/>
        </w:rPr>
        <w:t>Gilat</w:t>
      </w:r>
      <w:proofErr w:type="spellEnd"/>
      <w:r>
        <w:rPr>
          <w:rFonts w:asciiTheme="minorBidi" w:hAnsiTheme="minorBidi"/>
        </w:rPr>
        <w:t>,</w:t>
      </w:r>
      <w:r w:rsidRPr="0098618B">
        <w:rPr>
          <w:rFonts w:asciiTheme="minorBidi" w:hAnsiTheme="minorBidi"/>
        </w:rPr>
        <w:t xml:space="preserve"> dans le nord du Néguev, en octobre 1954. </w:t>
      </w:r>
      <w:r>
        <w:rPr>
          <w:rFonts w:asciiTheme="minorBidi" w:hAnsiTheme="minorBidi"/>
        </w:rPr>
        <w:t>Les nouveaux immigrants regardent aux alentours, entourés d</w:t>
      </w:r>
      <w:r w:rsidRPr="0098618B">
        <w:rPr>
          <w:rFonts w:asciiTheme="minorBidi" w:hAnsiTheme="minorBidi"/>
        </w:rPr>
        <w:t xml:space="preserve">e </w:t>
      </w:r>
      <w:r w:rsidR="009236E3">
        <w:rPr>
          <w:rFonts w:asciiTheme="minorBidi" w:hAnsiTheme="minorBidi"/>
        </w:rPr>
        <w:t xml:space="preserve">leurs </w:t>
      </w:r>
      <w:r w:rsidRPr="0098618B">
        <w:rPr>
          <w:rFonts w:asciiTheme="minorBidi" w:hAnsiTheme="minorBidi"/>
        </w:rPr>
        <w:t>valises</w:t>
      </w:r>
      <w:r>
        <w:rPr>
          <w:rFonts w:asciiTheme="minorBidi" w:hAnsiTheme="minorBidi"/>
        </w:rPr>
        <w:t>.</w:t>
      </w:r>
      <w:r w:rsidRPr="0098618B">
        <w:rPr>
          <w:rFonts w:asciiTheme="minorBidi" w:hAnsiTheme="minorBidi"/>
        </w:rPr>
        <w:t xml:space="preserve"> L</w:t>
      </w:r>
      <w:r>
        <w:rPr>
          <w:rFonts w:asciiTheme="minorBidi" w:hAnsiTheme="minorBidi"/>
        </w:rPr>
        <w:t>’</w:t>
      </w:r>
      <w:r w:rsidRPr="0098618B">
        <w:rPr>
          <w:rFonts w:asciiTheme="minorBidi" w:hAnsiTheme="minorBidi"/>
        </w:rPr>
        <w:t xml:space="preserve">une des femmes tient un bébé </w:t>
      </w:r>
      <w:r>
        <w:rPr>
          <w:rFonts w:asciiTheme="minorBidi" w:hAnsiTheme="minorBidi"/>
        </w:rPr>
        <w:t xml:space="preserve">dans ses bras, </w:t>
      </w:r>
      <w:r w:rsidRPr="0098618B">
        <w:rPr>
          <w:rFonts w:asciiTheme="minorBidi" w:hAnsiTheme="minorBidi"/>
        </w:rPr>
        <w:t xml:space="preserve">deux </w:t>
      </w:r>
      <w:r>
        <w:rPr>
          <w:rFonts w:asciiTheme="minorBidi" w:hAnsiTheme="minorBidi"/>
        </w:rPr>
        <w:t>jeunes enfants sont à côté d’elle</w:t>
      </w:r>
      <w:r w:rsidRPr="0098618B">
        <w:rPr>
          <w:rFonts w:asciiTheme="minorBidi" w:hAnsiTheme="minorBidi"/>
        </w:rPr>
        <w:t xml:space="preserve">, </w:t>
      </w:r>
      <w:r>
        <w:rPr>
          <w:rFonts w:asciiTheme="minorBidi" w:hAnsiTheme="minorBidi"/>
        </w:rPr>
        <w:t xml:space="preserve">et </w:t>
      </w:r>
      <w:r w:rsidRPr="0098618B">
        <w:rPr>
          <w:rFonts w:asciiTheme="minorBidi" w:hAnsiTheme="minorBidi"/>
        </w:rPr>
        <w:t>l</w:t>
      </w:r>
      <w:r>
        <w:rPr>
          <w:rFonts w:asciiTheme="minorBidi" w:hAnsiTheme="minorBidi"/>
        </w:rPr>
        <w:t>’</w:t>
      </w:r>
      <w:r w:rsidRPr="0098618B">
        <w:rPr>
          <w:rFonts w:asciiTheme="minorBidi" w:hAnsiTheme="minorBidi"/>
        </w:rPr>
        <w:t>un d</w:t>
      </w:r>
      <w:r>
        <w:rPr>
          <w:rFonts w:asciiTheme="minorBidi" w:hAnsiTheme="minorBidi"/>
        </w:rPr>
        <w:t>’</w:t>
      </w:r>
      <w:r w:rsidRPr="0098618B">
        <w:rPr>
          <w:rFonts w:asciiTheme="minorBidi" w:hAnsiTheme="minorBidi"/>
        </w:rPr>
        <w:t>eux port</w:t>
      </w:r>
      <w:r>
        <w:rPr>
          <w:rFonts w:asciiTheme="minorBidi" w:hAnsiTheme="minorBidi"/>
        </w:rPr>
        <w:t>e</w:t>
      </w:r>
      <w:r w:rsidRPr="0098618B">
        <w:rPr>
          <w:rFonts w:asciiTheme="minorBidi" w:hAnsiTheme="minorBidi"/>
        </w:rPr>
        <w:t xml:space="preserve"> une casquette sur la tête. L</w:t>
      </w:r>
      <w:r>
        <w:rPr>
          <w:rFonts w:asciiTheme="minorBidi" w:hAnsiTheme="minorBidi"/>
        </w:rPr>
        <w:t>’</w:t>
      </w:r>
      <w:r w:rsidRPr="0098618B">
        <w:rPr>
          <w:rFonts w:asciiTheme="minorBidi" w:hAnsiTheme="minorBidi"/>
        </w:rPr>
        <w:t xml:space="preserve">homme à </w:t>
      </w:r>
      <w:r>
        <w:rPr>
          <w:rFonts w:asciiTheme="minorBidi" w:hAnsiTheme="minorBidi"/>
        </w:rPr>
        <w:t xml:space="preserve">ses côtés </w:t>
      </w:r>
      <w:r w:rsidRPr="0098618B">
        <w:rPr>
          <w:rFonts w:asciiTheme="minorBidi" w:hAnsiTheme="minorBidi"/>
        </w:rPr>
        <w:t>est peut-être son mari. L</w:t>
      </w:r>
      <w:r>
        <w:rPr>
          <w:rFonts w:asciiTheme="minorBidi" w:hAnsiTheme="minorBidi"/>
        </w:rPr>
        <w:t>’</w:t>
      </w:r>
      <w:r w:rsidRPr="0098618B">
        <w:rPr>
          <w:rFonts w:asciiTheme="minorBidi" w:hAnsiTheme="minorBidi"/>
        </w:rPr>
        <w:t>autre femme est assise sur l</w:t>
      </w:r>
      <w:r>
        <w:rPr>
          <w:rFonts w:asciiTheme="minorBidi" w:hAnsiTheme="minorBidi"/>
        </w:rPr>
        <w:t>’</w:t>
      </w:r>
      <w:r w:rsidRPr="0098618B">
        <w:rPr>
          <w:rFonts w:asciiTheme="minorBidi" w:hAnsiTheme="minorBidi"/>
        </w:rPr>
        <w:t>une des caisses</w:t>
      </w:r>
      <w:r w:rsidR="00975B79">
        <w:rPr>
          <w:rFonts w:asciiTheme="minorBidi" w:hAnsiTheme="minorBidi"/>
        </w:rPr>
        <w:t>. E</w:t>
      </w:r>
      <w:r>
        <w:rPr>
          <w:rFonts w:asciiTheme="minorBidi" w:hAnsiTheme="minorBidi"/>
        </w:rPr>
        <w:t xml:space="preserve">lle </w:t>
      </w:r>
      <w:r w:rsidR="00975B79">
        <w:rPr>
          <w:rFonts w:asciiTheme="minorBidi" w:hAnsiTheme="minorBidi"/>
        </w:rPr>
        <w:t xml:space="preserve">a </w:t>
      </w:r>
      <w:r w:rsidRPr="0098618B">
        <w:rPr>
          <w:rFonts w:asciiTheme="minorBidi" w:hAnsiTheme="minorBidi"/>
        </w:rPr>
        <w:t xml:space="preserve">des talons hauts et </w:t>
      </w:r>
      <w:r>
        <w:rPr>
          <w:rFonts w:asciiTheme="minorBidi" w:hAnsiTheme="minorBidi"/>
        </w:rPr>
        <w:t>des vêtements d’un style moderne</w:t>
      </w:r>
      <w:r w:rsidRPr="0098618B">
        <w:rPr>
          <w:rFonts w:asciiTheme="minorBidi" w:hAnsiTheme="minorBidi"/>
        </w:rPr>
        <w:t>. Derrière eux</w:t>
      </w:r>
      <w:r>
        <w:rPr>
          <w:rFonts w:asciiTheme="minorBidi" w:hAnsiTheme="minorBidi"/>
        </w:rPr>
        <w:t>, on aperçoit</w:t>
      </w:r>
      <w:r w:rsidRPr="0098618B">
        <w:rPr>
          <w:rFonts w:asciiTheme="minorBidi" w:hAnsiTheme="minorBidi"/>
        </w:rPr>
        <w:t xml:space="preserve"> un vieil homme </w:t>
      </w:r>
      <w:r w:rsidR="00975B79">
        <w:rPr>
          <w:rFonts w:asciiTheme="minorBidi" w:hAnsiTheme="minorBidi"/>
        </w:rPr>
        <w:t>portant une grande calotte</w:t>
      </w:r>
      <w:r>
        <w:rPr>
          <w:rFonts w:asciiTheme="minorBidi" w:hAnsiTheme="minorBidi"/>
        </w:rPr>
        <w:t>,</w:t>
      </w:r>
      <w:r w:rsidRPr="0098618B">
        <w:rPr>
          <w:rFonts w:asciiTheme="minorBidi" w:hAnsiTheme="minorBidi"/>
        </w:rPr>
        <w:t xml:space="preserve"> ainsi qu</w:t>
      </w:r>
      <w:r>
        <w:rPr>
          <w:rFonts w:asciiTheme="minorBidi" w:hAnsiTheme="minorBidi"/>
        </w:rPr>
        <w:t>’</w:t>
      </w:r>
      <w:r w:rsidRPr="0098618B">
        <w:rPr>
          <w:rFonts w:asciiTheme="minorBidi" w:hAnsiTheme="minorBidi"/>
        </w:rPr>
        <w:t xml:space="preserve">un véhicule </w:t>
      </w:r>
      <w:r>
        <w:rPr>
          <w:rFonts w:ascii="Arial" w:hAnsi="Arial" w:cs="Arial"/>
          <w:color w:val="222222"/>
          <w:shd w:val="clear" w:color="auto" w:fill="FFFFFF"/>
        </w:rPr>
        <w:t>–</w:t>
      </w:r>
      <w:r w:rsidRPr="0098618B">
        <w:rPr>
          <w:rFonts w:asciiTheme="minorBidi" w:hAnsiTheme="minorBidi"/>
        </w:rPr>
        <w:t xml:space="preserve"> peut-être </w:t>
      </w:r>
      <w:r>
        <w:rPr>
          <w:rFonts w:asciiTheme="minorBidi" w:hAnsiTheme="minorBidi"/>
        </w:rPr>
        <w:t xml:space="preserve">celui </w:t>
      </w:r>
      <w:r w:rsidRPr="0098618B">
        <w:rPr>
          <w:rFonts w:asciiTheme="minorBidi" w:hAnsiTheme="minorBidi"/>
        </w:rPr>
        <w:t xml:space="preserve">qui les a amenés au </w:t>
      </w:r>
      <w:r w:rsidR="00F97CBB">
        <w:rPr>
          <w:rFonts w:asciiTheme="minorBidi" w:hAnsiTheme="minorBidi"/>
        </w:rPr>
        <w:t>M</w:t>
      </w:r>
      <w:r w:rsidRPr="0098618B">
        <w:rPr>
          <w:rFonts w:asciiTheme="minorBidi" w:hAnsiTheme="minorBidi"/>
        </w:rPr>
        <w:t>o</w:t>
      </w:r>
      <w:r>
        <w:rPr>
          <w:rFonts w:asciiTheme="minorBidi" w:hAnsiTheme="minorBidi"/>
        </w:rPr>
        <w:t>c</w:t>
      </w:r>
      <w:r w:rsidRPr="0098618B">
        <w:rPr>
          <w:rFonts w:asciiTheme="minorBidi" w:hAnsiTheme="minorBidi"/>
        </w:rPr>
        <w:t xml:space="preserve">hav. </w:t>
      </w:r>
      <w:r>
        <w:rPr>
          <w:rFonts w:asciiTheme="minorBidi" w:hAnsiTheme="minorBidi"/>
        </w:rPr>
        <w:t xml:space="preserve">Le </w:t>
      </w:r>
      <w:r w:rsidRPr="0098618B">
        <w:rPr>
          <w:rFonts w:asciiTheme="minorBidi" w:hAnsiTheme="minorBidi"/>
        </w:rPr>
        <w:t>M</w:t>
      </w:r>
      <w:r>
        <w:rPr>
          <w:rFonts w:asciiTheme="minorBidi" w:hAnsiTheme="minorBidi"/>
        </w:rPr>
        <w:t>oc</w:t>
      </w:r>
      <w:r w:rsidRPr="0098618B">
        <w:rPr>
          <w:rFonts w:asciiTheme="minorBidi" w:hAnsiTheme="minorBidi"/>
        </w:rPr>
        <w:t xml:space="preserve">hav </w:t>
      </w:r>
      <w:proofErr w:type="spellStart"/>
      <w:r w:rsidRPr="0098618B">
        <w:rPr>
          <w:rFonts w:asciiTheme="minorBidi" w:hAnsiTheme="minorBidi"/>
        </w:rPr>
        <w:t>Gilat</w:t>
      </w:r>
      <w:proofErr w:type="spellEnd"/>
      <w:r w:rsidRPr="0098618B">
        <w:rPr>
          <w:rFonts w:asciiTheme="minorBidi" w:hAnsiTheme="minorBidi"/>
        </w:rPr>
        <w:t xml:space="preserve"> </w:t>
      </w:r>
      <w:r>
        <w:rPr>
          <w:rFonts w:asciiTheme="minorBidi" w:hAnsiTheme="minorBidi"/>
        </w:rPr>
        <w:t>fut</w:t>
      </w:r>
      <w:r w:rsidRPr="0098618B">
        <w:rPr>
          <w:rFonts w:asciiTheme="minorBidi" w:hAnsiTheme="minorBidi"/>
        </w:rPr>
        <w:t xml:space="preserve"> créé en 1949 par de </w:t>
      </w:r>
      <w:r>
        <w:rPr>
          <w:rFonts w:asciiTheme="minorBidi" w:hAnsiTheme="minorBidi"/>
        </w:rPr>
        <w:t>nouveaux i</w:t>
      </w:r>
      <w:r w:rsidRPr="0098618B">
        <w:rPr>
          <w:rFonts w:asciiTheme="minorBidi" w:hAnsiTheme="minorBidi"/>
        </w:rPr>
        <w:t xml:space="preserve">mmigrants de Tunisie, </w:t>
      </w:r>
      <w:r>
        <w:rPr>
          <w:rFonts w:asciiTheme="minorBidi" w:hAnsiTheme="minorBidi"/>
        </w:rPr>
        <w:t xml:space="preserve">qui furent rejoints plus tard par </w:t>
      </w:r>
      <w:r w:rsidRPr="0098618B">
        <w:rPr>
          <w:rFonts w:asciiTheme="minorBidi" w:hAnsiTheme="minorBidi"/>
        </w:rPr>
        <w:t xml:space="preserve">des immigrants du Maroc, de Libye et du Yémen. La famille </w:t>
      </w:r>
      <w:r>
        <w:rPr>
          <w:rFonts w:asciiTheme="minorBidi" w:hAnsiTheme="minorBidi"/>
        </w:rPr>
        <w:t>sur</w:t>
      </w:r>
      <w:r w:rsidRPr="0098618B">
        <w:rPr>
          <w:rFonts w:asciiTheme="minorBidi" w:hAnsiTheme="minorBidi"/>
        </w:rPr>
        <w:t xml:space="preserve"> la photo fait partie d</w:t>
      </w:r>
      <w:r>
        <w:rPr>
          <w:rFonts w:asciiTheme="minorBidi" w:hAnsiTheme="minorBidi"/>
        </w:rPr>
        <w:t>es familles</w:t>
      </w:r>
      <w:r w:rsidRPr="0098618B">
        <w:rPr>
          <w:rFonts w:asciiTheme="minorBidi" w:hAnsiTheme="minorBidi"/>
        </w:rPr>
        <w:t xml:space="preserve"> qui immigr</w:t>
      </w:r>
      <w:r>
        <w:rPr>
          <w:rFonts w:asciiTheme="minorBidi" w:hAnsiTheme="minorBidi"/>
        </w:rPr>
        <w:t>èrent</w:t>
      </w:r>
      <w:r w:rsidRPr="0098618B">
        <w:rPr>
          <w:rFonts w:asciiTheme="minorBidi" w:hAnsiTheme="minorBidi"/>
        </w:rPr>
        <w:t xml:space="preserve"> du Maroc lors de la première vague</w:t>
      </w:r>
      <w:r>
        <w:rPr>
          <w:rFonts w:asciiTheme="minorBidi" w:hAnsiTheme="minorBidi"/>
        </w:rPr>
        <w:t xml:space="preserve"> d’</w:t>
      </w:r>
      <w:proofErr w:type="spellStart"/>
      <w:r>
        <w:rPr>
          <w:rFonts w:asciiTheme="minorBidi" w:hAnsiTheme="minorBidi"/>
        </w:rPr>
        <w:t>Aliya</w:t>
      </w:r>
      <w:proofErr w:type="spellEnd"/>
      <w:r w:rsidRPr="0098618B">
        <w:rPr>
          <w:rFonts w:asciiTheme="minorBidi" w:hAnsiTheme="minorBidi"/>
        </w:rPr>
        <w:t xml:space="preserve">. Dans les années 1948-1956, plus de quatre-vingt-cinq mille Juifs </w:t>
      </w:r>
      <w:r>
        <w:rPr>
          <w:rFonts w:asciiTheme="minorBidi" w:hAnsiTheme="minorBidi"/>
        </w:rPr>
        <w:t xml:space="preserve">quittèrent le Maroc pour s’installer </w:t>
      </w:r>
      <w:r w:rsidRPr="0098618B">
        <w:rPr>
          <w:rFonts w:asciiTheme="minorBidi" w:hAnsiTheme="minorBidi"/>
        </w:rPr>
        <w:t>en Israël</w:t>
      </w:r>
      <w:r>
        <w:rPr>
          <w:rFonts w:asciiTheme="minorBidi" w:hAnsiTheme="minorBidi"/>
        </w:rPr>
        <w:t>,</w:t>
      </w:r>
      <w:r w:rsidRPr="0098618B">
        <w:rPr>
          <w:rFonts w:asciiTheme="minorBidi" w:hAnsiTheme="minorBidi"/>
        </w:rPr>
        <w:t xml:space="preserve"> </w:t>
      </w:r>
      <w:r>
        <w:rPr>
          <w:rFonts w:asciiTheme="minorBidi" w:hAnsiTheme="minorBidi"/>
        </w:rPr>
        <w:t xml:space="preserve">tant </w:t>
      </w:r>
      <w:r w:rsidRPr="0098618B">
        <w:rPr>
          <w:rFonts w:asciiTheme="minorBidi" w:hAnsiTheme="minorBidi"/>
        </w:rPr>
        <w:t>pour des raisons sionistes</w:t>
      </w:r>
      <w:r>
        <w:rPr>
          <w:rFonts w:asciiTheme="minorBidi" w:hAnsiTheme="minorBidi"/>
        </w:rPr>
        <w:t>,</w:t>
      </w:r>
      <w:r w:rsidRPr="0098618B">
        <w:rPr>
          <w:rFonts w:asciiTheme="minorBidi" w:hAnsiTheme="minorBidi"/>
        </w:rPr>
        <w:t xml:space="preserve"> </w:t>
      </w:r>
      <w:r>
        <w:rPr>
          <w:rFonts w:asciiTheme="minorBidi" w:hAnsiTheme="minorBidi"/>
        </w:rPr>
        <w:t xml:space="preserve">que </w:t>
      </w:r>
      <w:r w:rsidRPr="0098618B">
        <w:rPr>
          <w:rFonts w:asciiTheme="minorBidi" w:hAnsiTheme="minorBidi"/>
        </w:rPr>
        <w:t>par crainte d</w:t>
      </w:r>
      <w:r>
        <w:rPr>
          <w:rFonts w:asciiTheme="minorBidi" w:hAnsiTheme="minorBidi"/>
        </w:rPr>
        <w:t xml:space="preserve">es </w:t>
      </w:r>
      <w:r w:rsidRPr="0098618B">
        <w:rPr>
          <w:rFonts w:asciiTheme="minorBidi" w:hAnsiTheme="minorBidi"/>
        </w:rPr>
        <w:t>émeutes après la victoire d</w:t>
      </w:r>
      <w:r>
        <w:rPr>
          <w:rFonts w:asciiTheme="minorBidi" w:hAnsiTheme="minorBidi"/>
        </w:rPr>
        <w:t>’</w:t>
      </w:r>
      <w:r w:rsidRPr="0098618B">
        <w:rPr>
          <w:rFonts w:asciiTheme="minorBidi" w:hAnsiTheme="minorBidi"/>
        </w:rPr>
        <w:t xml:space="preserve">Israël </w:t>
      </w:r>
      <w:r>
        <w:rPr>
          <w:rFonts w:asciiTheme="minorBidi" w:hAnsiTheme="minorBidi"/>
        </w:rPr>
        <w:t>lors de la G</w:t>
      </w:r>
      <w:r w:rsidRPr="0098618B">
        <w:rPr>
          <w:rFonts w:asciiTheme="minorBidi" w:hAnsiTheme="minorBidi"/>
        </w:rPr>
        <w:t>uerre d</w:t>
      </w:r>
      <w:r>
        <w:rPr>
          <w:rFonts w:asciiTheme="minorBidi" w:hAnsiTheme="minorBidi"/>
        </w:rPr>
        <w:t>’I</w:t>
      </w:r>
      <w:r w:rsidRPr="0098618B">
        <w:rPr>
          <w:rFonts w:asciiTheme="minorBidi" w:hAnsiTheme="minorBidi"/>
        </w:rPr>
        <w:t xml:space="preserve">ndépendance. </w:t>
      </w:r>
      <w:r>
        <w:rPr>
          <w:rFonts w:asciiTheme="minorBidi" w:hAnsiTheme="minorBidi"/>
        </w:rPr>
        <w:t>Toutefois</w:t>
      </w:r>
      <w:r w:rsidRPr="0098618B">
        <w:rPr>
          <w:rFonts w:asciiTheme="minorBidi" w:hAnsiTheme="minorBidi"/>
        </w:rPr>
        <w:t xml:space="preserve">, dans </w:t>
      </w:r>
      <w:r w:rsidRPr="0098618B">
        <w:rPr>
          <w:rFonts w:asciiTheme="minorBidi" w:hAnsiTheme="minorBidi"/>
        </w:rPr>
        <w:lastRenderedPageBreak/>
        <w:t>les années 1951-1952, l</w:t>
      </w:r>
      <w:r>
        <w:rPr>
          <w:rFonts w:asciiTheme="minorBidi" w:hAnsiTheme="minorBidi"/>
        </w:rPr>
        <w:t>’</w:t>
      </w:r>
      <w:r w:rsidRPr="0098618B">
        <w:rPr>
          <w:rFonts w:asciiTheme="minorBidi" w:hAnsiTheme="minorBidi"/>
        </w:rPr>
        <w:t>État d</w:t>
      </w:r>
      <w:r>
        <w:rPr>
          <w:rFonts w:asciiTheme="minorBidi" w:hAnsiTheme="minorBidi"/>
        </w:rPr>
        <w:t>’</w:t>
      </w:r>
      <w:r w:rsidRPr="0098618B">
        <w:rPr>
          <w:rFonts w:asciiTheme="minorBidi" w:hAnsiTheme="minorBidi"/>
        </w:rPr>
        <w:t>Israël limit</w:t>
      </w:r>
      <w:r>
        <w:rPr>
          <w:rFonts w:asciiTheme="minorBidi" w:hAnsiTheme="minorBidi"/>
        </w:rPr>
        <w:t>a</w:t>
      </w:r>
      <w:r w:rsidRPr="0098618B">
        <w:rPr>
          <w:rFonts w:asciiTheme="minorBidi" w:hAnsiTheme="minorBidi"/>
        </w:rPr>
        <w:t xml:space="preserve"> l</w:t>
      </w:r>
      <w:r>
        <w:rPr>
          <w:rFonts w:asciiTheme="minorBidi" w:hAnsiTheme="minorBidi"/>
        </w:rPr>
        <w:t>’</w:t>
      </w:r>
      <w:r w:rsidRPr="0098618B">
        <w:rPr>
          <w:rFonts w:asciiTheme="minorBidi" w:hAnsiTheme="minorBidi"/>
        </w:rPr>
        <w:t>immigration en provenance d</w:t>
      </w:r>
      <w:r>
        <w:rPr>
          <w:rFonts w:asciiTheme="minorBidi" w:hAnsiTheme="minorBidi"/>
        </w:rPr>
        <w:t>’</w:t>
      </w:r>
      <w:r w:rsidRPr="0098618B">
        <w:rPr>
          <w:rFonts w:asciiTheme="minorBidi" w:hAnsiTheme="minorBidi"/>
        </w:rPr>
        <w:t>Afrique du Nord</w:t>
      </w:r>
      <w:r>
        <w:rPr>
          <w:rFonts w:asciiTheme="minorBidi" w:hAnsiTheme="minorBidi"/>
        </w:rPr>
        <w:t>,</w:t>
      </w:r>
      <w:r w:rsidRPr="0098618B">
        <w:rPr>
          <w:rFonts w:asciiTheme="minorBidi" w:hAnsiTheme="minorBidi"/>
        </w:rPr>
        <w:t xml:space="preserve"> et seuls les jeunes en bonne santé et ceux qui avaient de la famille en Israël</w:t>
      </w:r>
      <w:r>
        <w:rPr>
          <w:rFonts w:asciiTheme="minorBidi" w:hAnsiTheme="minorBidi"/>
        </w:rPr>
        <w:t>,</w:t>
      </w:r>
      <w:r w:rsidRPr="0098618B">
        <w:rPr>
          <w:rFonts w:asciiTheme="minorBidi" w:hAnsiTheme="minorBidi"/>
        </w:rPr>
        <w:t xml:space="preserve"> </w:t>
      </w:r>
      <w:r>
        <w:rPr>
          <w:rFonts w:asciiTheme="minorBidi" w:hAnsiTheme="minorBidi"/>
        </w:rPr>
        <w:t xml:space="preserve">furent </w:t>
      </w:r>
      <w:r w:rsidRPr="0098618B">
        <w:rPr>
          <w:rFonts w:asciiTheme="minorBidi" w:hAnsiTheme="minorBidi"/>
        </w:rPr>
        <w:t xml:space="preserve">autorisés à </w:t>
      </w:r>
      <w:r>
        <w:rPr>
          <w:rFonts w:asciiTheme="minorBidi" w:hAnsiTheme="minorBidi"/>
        </w:rPr>
        <w:t xml:space="preserve">faire leur </w:t>
      </w:r>
      <w:proofErr w:type="spellStart"/>
      <w:r>
        <w:rPr>
          <w:rFonts w:asciiTheme="minorBidi" w:hAnsiTheme="minorBidi"/>
        </w:rPr>
        <w:t>Aliya</w:t>
      </w:r>
      <w:proofErr w:type="spellEnd"/>
      <w:r w:rsidRPr="0098618B">
        <w:rPr>
          <w:rFonts w:asciiTheme="minorBidi" w:hAnsiTheme="minorBidi"/>
        </w:rPr>
        <w:t xml:space="preserve">. En 1954, le terrorisme </w:t>
      </w:r>
      <w:r>
        <w:rPr>
          <w:rFonts w:asciiTheme="minorBidi" w:hAnsiTheme="minorBidi"/>
        </w:rPr>
        <w:t>s’intensifia</w:t>
      </w:r>
      <w:r w:rsidRPr="0098618B">
        <w:rPr>
          <w:rFonts w:asciiTheme="minorBidi" w:hAnsiTheme="minorBidi"/>
        </w:rPr>
        <w:t xml:space="preserve"> au Maroc, et en 1955, on </w:t>
      </w:r>
      <w:r>
        <w:rPr>
          <w:rFonts w:asciiTheme="minorBidi" w:hAnsiTheme="minorBidi"/>
        </w:rPr>
        <w:t xml:space="preserve">se mit à craindre </w:t>
      </w:r>
      <w:r w:rsidRPr="0098618B">
        <w:rPr>
          <w:rFonts w:asciiTheme="minorBidi" w:hAnsiTheme="minorBidi"/>
        </w:rPr>
        <w:t xml:space="preserve">que le gouvernement marocain </w:t>
      </w:r>
      <w:r>
        <w:rPr>
          <w:rFonts w:asciiTheme="minorBidi" w:hAnsiTheme="minorBidi"/>
        </w:rPr>
        <w:t xml:space="preserve">interdise l’immigration des </w:t>
      </w:r>
      <w:r w:rsidRPr="0098618B">
        <w:rPr>
          <w:rFonts w:asciiTheme="minorBidi" w:hAnsiTheme="minorBidi"/>
        </w:rPr>
        <w:t xml:space="preserve">Juifs. En conséquence, </w:t>
      </w:r>
      <w:r>
        <w:rPr>
          <w:rFonts w:asciiTheme="minorBidi" w:hAnsiTheme="minorBidi"/>
        </w:rPr>
        <w:t xml:space="preserve">il fut décidé </w:t>
      </w:r>
      <w:r w:rsidRPr="0098618B">
        <w:rPr>
          <w:rFonts w:asciiTheme="minorBidi" w:hAnsiTheme="minorBidi"/>
        </w:rPr>
        <w:t>d</w:t>
      </w:r>
      <w:r>
        <w:rPr>
          <w:rFonts w:asciiTheme="minorBidi" w:hAnsiTheme="minorBidi"/>
        </w:rPr>
        <w:t>’</w:t>
      </w:r>
      <w:r w:rsidRPr="0098618B">
        <w:rPr>
          <w:rFonts w:asciiTheme="minorBidi" w:hAnsiTheme="minorBidi"/>
        </w:rPr>
        <w:t>aider immédiatement environ trente-cinq mille Juifs du Maroc à faire l</w:t>
      </w:r>
      <w:r>
        <w:rPr>
          <w:rFonts w:asciiTheme="minorBidi" w:hAnsiTheme="minorBidi"/>
        </w:rPr>
        <w:t xml:space="preserve">eur </w:t>
      </w:r>
      <w:proofErr w:type="spellStart"/>
      <w:r w:rsidRPr="0098618B">
        <w:rPr>
          <w:rFonts w:asciiTheme="minorBidi" w:hAnsiTheme="minorBidi"/>
        </w:rPr>
        <w:t>Aliya</w:t>
      </w:r>
      <w:proofErr w:type="spellEnd"/>
      <w:r w:rsidRPr="0098618B">
        <w:rPr>
          <w:rFonts w:asciiTheme="minorBidi" w:hAnsiTheme="minorBidi"/>
        </w:rPr>
        <w:t>.</w:t>
      </w:r>
    </w:p>
    <w:p w14:paraId="53E48BDD" w14:textId="77777777" w:rsidR="004B7D4C" w:rsidRDefault="004B7D4C" w:rsidP="004B7D4C">
      <w:pPr>
        <w:pStyle w:val="ListParagraph"/>
        <w:spacing w:line="360" w:lineRule="auto"/>
        <w:jc w:val="both"/>
        <w:rPr>
          <w:rFonts w:asciiTheme="minorBidi" w:hAnsiTheme="minorBidi"/>
        </w:rPr>
      </w:pPr>
    </w:p>
    <w:p w14:paraId="1CE56456" w14:textId="77777777" w:rsidR="004B7D4C" w:rsidRDefault="004B7D4C" w:rsidP="004B7D4C">
      <w:pPr>
        <w:pStyle w:val="ListParagraph"/>
        <w:numPr>
          <w:ilvl w:val="0"/>
          <w:numId w:val="9"/>
        </w:numPr>
        <w:spacing w:line="360" w:lineRule="auto"/>
        <w:jc w:val="both"/>
        <w:rPr>
          <w:rFonts w:asciiTheme="minorBidi" w:hAnsiTheme="minorBidi"/>
        </w:rPr>
      </w:pPr>
      <w:commentRangeStart w:id="37"/>
      <w:r>
        <w:rPr>
          <w:rFonts w:asciiTheme="minorBidi" w:hAnsiTheme="minorBidi"/>
        </w:rPr>
        <w:t xml:space="preserve">Cette </w:t>
      </w:r>
      <w:r w:rsidRPr="00FA0EE4">
        <w:rPr>
          <w:rFonts w:asciiTheme="minorBidi" w:hAnsiTheme="minorBidi"/>
        </w:rPr>
        <w:t xml:space="preserve">photographie en noir et blanc </w:t>
      </w:r>
      <w:r>
        <w:rPr>
          <w:rFonts w:asciiTheme="minorBidi" w:hAnsiTheme="minorBidi"/>
        </w:rPr>
        <w:t xml:space="preserve">a été </w:t>
      </w:r>
      <w:r w:rsidRPr="00FA0EE4">
        <w:rPr>
          <w:rFonts w:asciiTheme="minorBidi" w:hAnsiTheme="minorBidi"/>
        </w:rPr>
        <w:t xml:space="preserve">prise par Rudi </w:t>
      </w:r>
      <w:commentRangeEnd w:id="37"/>
      <w:r w:rsidR="00F73E45">
        <w:rPr>
          <w:rStyle w:val="CommentReference"/>
          <w:rtl/>
        </w:rPr>
        <w:commentReference w:id="37"/>
      </w:r>
      <w:proofErr w:type="spellStart"/>
      <w:r w:rsidRPr="00FA0EE4">
        <w:rPr>
          <w:rFonts w:asciiTheme="minorBidi" w:hAnsiTheme="minorBidi"/>
        </w:rPr>
        <w:t>Weissenstein</w:t>
      </w:r>
      <w:proofErr w:type="spellEnd"/>
      <w:r>
        <w:rPr>
          <w:rFonts w:asciiTheme="minorBidi" w:hAnsiTheme="minorBidi"/>
        </w:rPr>
        <w:t xml:space="preserve">, </w:t>
      </w:r>
      <w:r w:rsidRPr="00FA0EE4">
        <w:rPr>
          <w:rFonts w:asciiTheme="minorBidi" w:hAnsiTheme="minorBidi"/>
        </w:rPr>
        <w:t>en 1950</w:t>
      </w:r>
      <w:r>
        <w:rPr>
          <w:rFonts w:asciiTheme="minorBidi" w:hAnsiTheme="minorBidi"/>
        </w:rPr>
        <w:t>,</w:t>
      </w:r>
      <w:r w:rsidRPr="00FA0EE4">
        <w:rPr>
          <w:rFonts w:asciiTheme="minorBidi" w:hAnsiTheme="minorBidi"/>
        </w:rPr>
        <w:t xml:space="preserve"> dans un</w:t>
      </w:r>
      <w:r>
        <w:rPr>
          <w:rFonts w:asciiTheme="minorBidi" w:hAnsiTheme="minorBidi"/>
        </w:rPr>
        <w:t>e</w:t>
      </w:r>
      <w:r w:rsidRPr="00FA0EE4">
        <w:rPr>
          <w:rFonts w:asciiTheme="minorBidi" w:hAnsiTheme="minorBidi"/>
        </w:rPr>
        <w:t xml:space="preserve"> </w:t>
      </w:r>
      <w:proofErr w:type="spellStart"/>
      <w:r w:rsidRPr="00642E07">
        <w:rPr>
          <w:rFonts w:asciiTheme="minorBidi" w:hAnsiTheme="minorBidi"/>
          <w:i/>
          <w:iCs/>
        </w:rPr>
        <w:t>ma'abara</w:t>
      </w:r>
      <w:proofErr w:type="spellEnd"/>
      <w:r w:rsidRPr="00FA0EE4">
        <w:rPr>
          <w:rFonts w:asciiTheme="minorBidi" w:hAnsiTheme="minorBidi"/>
        </w:rPr>
        <w:t xml:space="preserve"> (</w:t>
      </w:r>
      <w:r w:rsidRPr="00B67A4B">
        <w:rPr>
          <w:rFonts w:asciiTheme="minorBidi" w:hAnsiTheme="minorBidi"/>
        </w:rPr>
        <w:t>camp temporaire d’accueil de réfugiés</w:t>
      </w:r>
      <w:r>
        <w:rPr>
          <w:rFonts w:asciiTheme="minorBidi" w:hAnsiTheme="minorBidi"/>
        </w:rPr>
        <w:t>)</w:t>
      </w:r>
      <w:r w:rsidRPr="00B67A4B">
        <w:rPr>
          <w:rFonts w:asciiTheme="minorBidi" w:hAnsiTheme="minorBidi"/>
        </w:rPr>
        <w:t>.</w:t>
      </w:r>
      <w:r w:rsidRPr="00FA0EE4">
        <w:rPr>
          <w:rFonts w:asciiTheme="minorBidi" w:hAnsiTheme="minorBidi"/>
        </w:rPr>
        <w:t xml:space="preserve"> </w:t>
      </w:r>
      <w:r>
        <w:rPr>
          <w:rFonts w:asciiTheme="minorBidi" w:hAnsiTheme="minorBidi"/>
        </w:rPr>
        <w:t xml:space="preserve">L’on y voit </w:t>
      </w:r>
      <w:r w:rsidRPr="00FA0EE4">
        <w:rPr>
          <w:rFonts w:asciiTheme="minorBidi" w:hAnsiTheme="minorBidi"/>
        </w:rPr>
        <w:t xml:space="preserve">une tente carrée </w:t>
      </w:r>
      <w:r>
        <w:rPr>
          <w:rFonts w:asciiTheme="minorBidi" w:hAnsiTheme="minorBidi"/>
        </w:rPr>
        <w:t>sur laquelle les mots « </w:t>
      </w:r>
      <w:r w:rsidRPr="00FA0EE4">
        <w:rPr>
          <w:rFonts w:asciiTheme="minorBidi" w:hAnsiTheme="minorBidi"/>
        </w:rPr>
        <w:t>Barber</w:t>
      </w:r>
      <w:r>
        <w:rPr>
          <w:rFonts w:asciiTheme="minorBidi" w:hAnsiTheme="minorBidi"/>
        </w:rPr>
        <w:t> »</w:t>
      </w:r>
      <w:r w:rsidRPr="00FA0EE4">
        <w:rPr>
          <w:rFonts w:asciiTheme="minorBidi" w:hAnsiTheme="minorBidi"/>
        </w:rPr>
        <w:t xml:space="preserve"> et </w:t>
      </w:r>
      <w:r>
        <w:rPr>
          <w:rFonts w:asciiTheme="minorBidi" w:hAnsiTheme="minorBidi"/>
        </w:rPr>
        <w:t>« </w:t>
      </w:r>
      <w:proofErr w:type="spellStart"/>
      <w:r w:rsidRPr="00FA0EE4">
        <w:rPr>
          <w:rFonts w:asciiTheme="minorBidi" w:hAnsiTheme="minorBidi"/>
        </w:rPr>
        <w:t>Fryzier</w:t>
      </w:r>
      <w:proofErr w:type="spellEnd"/>
      <w:r>
        <w:rPr>
          <w:rFonts w:asciiTheme="minorBidi" w:hAnsiTheme="minorBidi"/>
        </w:rPr>
        <w:t> »</w:t>
      </w:r>
      <w:r w:rsidRPr="00FA0EE4">
        <w:rPr>
          <w:rFonts w:asciiTheme="minorBidi" w:hAnsiTheme="minorBidi"/>
        </w:rPr>
        <w:t xml:space="preserve"> </w:t>
      </w:r>
      <w:r>
        <w:rPr>
          <w:rFonts w:asciiTheme="minorBidi" w:hAnsiTheme="minorBidi"/>
        </w:rPr>
        <w:t xml:space="preserve">sont </w:t>
      </w:r>
      <w:r w:rsidRPr="00FA0EE4">
        <w:rPr>
          <w:rFonts w:asciiTheme="minorBidi" w:hAnsiTheme="minorBidi"/>
        </w:rPr>
        <w:t>écrits en grosses lettres blanches. Au-dessus de l</w:t>
      </w:r>
      <w:r>
        <w:rPr>
          <w:rFonts w:asciiTheme="minorBidi" w:hAnsiTheme="minorBidi"/>
        </w:rPr>
        <w:t>’</w:t>
      </w:r>
      <w:r w:rsidRPr="00FA0EE4">
        <w:rPr>
          <w:rFonts w:asciiTheme="minorBidi" w:hAnsiTheme="minorBidi"/>
        </w:rPr>
        <w:t xml:space="preserve">entrée de la tente se trouve un panneau </w:t>
      </w:r>
      <w:r>
        <w:rPr>
          <w:rFonts w:asciiTheme="minorBidi" w:hAnsiTheme="minorBidi"/>
        </w:rPr>
        <w:t>portant</w:t>
      </w:r>
      <w:r w:rsidRPr="00FA0EE4">
        <w:rPr>
          <w:rFonts w:asciiTheme="minorBidi" w:hAnsiTheme="minorBidi"/>
        </w:rPr>
        <w:t xml:space="preserve"> le mot </w:t>
      </w:r>
      <w:r>
        <w:rPr>
          <w:rFonts w:asciiTheme="minorBidi" w:hAnsiTheme="minorBidi"/>
        </w:rPr>
        <w:t>« </w:t>
      </w:r>
      <w:proofErr w:type="spellStart"/>
      <w:r w:rsidRPr="00FA0EE4">
        <w:rPr>
          <w:rFonts w:asciiTheme="minorBidi" w:hAnsiTheme="minorBidi"/>
        </w:rPr>
        <w:t>Fryzjer</w:t>
      </w:r>
      <w:proofErr w:type="spellEnd"/>
      <w:r>
        <w:rPr>
          <w:rFonts w:asciiTheme="minorBidi" w:hAnsiTheme="minorBidi"/>
        </w:rPr>
        <w:t> »,</w:t>
      </w:r>
      <w:r w:rsidRPr="00FA0EE4">
        <w:rPr>
          <w:rFonts w:asciiTheme="minorBidi" w:hAnsiTheme="minorBidi"/>
        </w:rPr>
        <w:t xml:space="preserve"> qui signifie </w:t>
      </w:r>
      <w:r w:rsidRPr="00BF0706">
        <w:rPr>
          <w:rFonts w:asciiTheme="minorBidi" w:hAnsiTheme="minorBidi"/>
        </w:rPr>
        <w:t>« barbier »</w:t>
      </w:r>
      <w:r>
        <w:rPr>
          <w:rFonts w:asciiTheme="minorBidi" w:hAnsiTheme="minorBidi"/>
        </w:rPr>
        <w:t xml:space="preserve"> </w:t>
      </w:r>
      <w:r w:rsidRPr="00FA0EE4">
        <w:rPr>
          <w:rFonts w:asciiTheme="minorBidi" w:hAnsiTheme="minorBidi"/>
        </w:rPr>
        <w:t xml:space="preserve">en polonais. </w:t>
      </w:r>
      <w:r>
        <w:rPr>
          <w:rFonts w:asciiTheme="minorBidi" w:hAnsiTheme="minorBidi"/>
        </w:rPr>
        <w:t xml:space="preserve">Cela laisse entendre </w:t>
      </w:r>
      <w:r w:rsidRPr="00FA0EE4">
        <w:rPr>
          <w:rFonts w:asciiTheme="minorBidi" w:hAnsiTheme="minorBidi"/>
        </w:rPr>
        <w:t>que les hommes à l</w:t>
      </w:r>
      <w:r>
        <w:rPr>
          <w:rFonts w:asciiTheme="minorBidi" w:hAnsiTheme="minorBidi"/>
        </w:rPr>
        <w:t>’</w:t>
      </w:r>
      <w:r w:rsidRPr="00FA0EE4">
        <w:rPr>
          <w:rFonts w:asciiTheme="minorBidi" w:hAnsiTheme="minorBidi"/>
        </w:rPr>
        <w:t xml:space="preserve">intérieur de la tente sont des </w:t>
      </w:r>
      <w:r>
        <w:rPr>
          <w:rFonts w:asciiTheme="minorBidi" w:hAnsiTheme="minorBidi"/>
        </w:rPr>
        <w:t>rescapés</w:t>
      </w:r>
      <w:r w:rsidRPr="00FA0EE4">
        <w:rPr>
          <w:rFonts w:asciiTheme="minorBidi" w:hAnsiTheme="minorBidi"/>
        </w:rPr>
        <w:t xml:space="preserve"> de l</w:t>
      </w:r>
      <w:r>
        <w:rPr>
          <w:rFonts w:asciiTheme="minorBidi" w:hAnsiTheme="minorBidi"/>
        </w:rPr>
        <w:t>a Shoah</w:t>
      </w:r>
      <w:r w:rsidRPr="00FA0EE4">
        <w:rPr>
          <w:rFonts w:asciiTheme="minorBidi" w:hAnsiTheme="minorBidi"/>
        </w:rPr>
        <w:t xml:space="preserve"> </w:t>
      </w:r>
      <w:r>
        <w:rPr>
          <w:rFonts w:asciiTheme="minorBidi" w:hAnsiTheme="minorBidi"/>
        </w:rPr>
        <w:t>ayant</w:t>
      </w:r>
      <w:r w:rsidRPr="00FA0EE4">
        <w:rPr>
          <w:rFonts w:asciiTheme="minorBidi" w:hAnsiTheme="minorBidi"/>
        </w:rPr>
        <w:t xml:space="preserve"> immigré en Israël après la guerre. À l</w:t>
      </w:r>
      <w:r>
        <w:rPr>
          <w:rFonts w:asciiTheme="minorBidi" w:hAnsiTheme="minorBidi"/>
        </w:rPr>
        <w:t>’</w:t>
      </w:r>
      <w:r w:rsidRPr="00FA0EE4">
        <w:rPr>
          <w:rFonts w:asciiTheme="minorBidi" w:hAnsiTheme="minorBidi"/>
        </w:rPr>
        <w:t>intérieur de la tente</w:t>
      </w:r>
      <w:r>
        <w:rPr>
          <w:rFonts w:asciiTheme="minorBidi" w:hAnsiTheme="minorBidi"/>
        </w:rPr>
        <w:t>,</w:t>
      </w:r>
      <w:r w:rsidRPr="00FA0EE4">
        <w:rPr>
          <w:rFonts w:asciiTheme="minorBidi" w:hAnsiTheme="minorBidi"/>
        </w:rPr>
        <w:t xml:space="preserve"> le</w:t>
      </w:r>
      <w:r>
        <w:rPr>
          <w:rFonts w:asciiTheme="minorBidi" w:hAnsiTheme="minorBidi"/>
        </w:rPr>
        <w:t xml:space="preserve"> </w:t>
      </w:r>
      <w:r w:rsidRPr="00BF0706">
        <w:rPr>
          <w:rFonts w:asciiTheme="minorBidi" w:hAnsiTheme="minorBidi"/>
        </w:rPr>
        <w:t>barbier</w:t>
      </w:r>
      <w:r>
        <w:rPr>
          <w:rFonts w:asciiTheme="minorBidi" w:hAnsiTheme="minorBidi"/>
        </w:rPr>
        <w:t xml:space="preserve"> se tient </w:t>
      </w:r>
      <w:r w:rsidRPr="00FA0EE4">
        <w:rPr>
          <w:rFonts w:asciiTheme="minorBidi" w:hAnsiTheme="minorBidi"/>
        </w:rPr>
        <w:t>debout à côté d</w:t>
      </w:r>
      <w:r>
        <w:rPr>
          <w:rFonts w:asciiTheme="minorBidi" w:hAnsiTheme="minorBidi"/>
        </w:rPr>
        <w:t>’un homme assis sur une chaise</w:t>
      </w:r>
      <w:r w:rsidRPr="00FA0EE4">
        <w:rPr>
          <w:rFonts w:asciiTheme="minorBidi" w:hAnsiTheme="minorBidi"/>
        </w:rPr>
        <w:t xml:space="preserve">. </w:t>
      </w:r>
      <w:r>
        <w:rPr>
          <w:rFonts w:asciiTheme="minorBidi" w:hAnsiTheme="minorBidi"/>
        </w:rPr>
        <w:t xml:space="preserve">Il est </w:t>
      </w:r>
      <w:r w:rsidRPr="00FA0EE4">
        <w:rPr>
          <w:rFonts w:asciiTheme="minorBidi" w:hAnsiTheme="minorBidi"/>
        </w:rPr>
        <w:t>peut-être en train de raser</w:t>
      </w:r>
      <w:r>
        <w:rPr>
          <w:rFonts w:asciiTheme="minorBidi" w:hAnsiTheme="minorBidi"/>
        </w:rPr>
        <w:t xml:space="preserve"> son client,</w:t>
      </w:r>
      <w:r w:rsidRPr="00FA0EE4">
        <w:rPr>
          <w:rFonts w:asciiTheme="minorBidi" w:hAnsiTheme="minorBidi"/>
        </w:rPr>
        <w:t xml:space="preserve"> ou </w:t>
      </w:r>
      <w:r w:rsidRPr="00BA3699">
        <w:rPr>
          <w:rFonts w:asciiTheme="minorBidi" w:hAnsiTheme="minorBidi"/>
        </w:rPr>
        <w:t>d’ajuster la serviette autour</w:t>
      </w:r>
      <w:r w:rsidRPr="00FA0EE4">
        <w:rPr>
          <w:rFonts w:asciiTheme="minorBidi" w:hAnsiTheme="minorBidi"/>
        </w:rPr>
        <w:t xml:space="preserve"> de son cou. En arrière-plan, </w:t>
      </w:r>
      <w:r>
        <w:rPr>
          <w:rFonts w:asciiTheme="minorBidi" w:hAnsiTheme="minorBidi"/>
        </w:rPr>
        <w:t>on aperçoit</w:t>
      </w:r>
      <w:r w:rsidRPr="00FA0EE4">
        <w:rPr>
          <w:rFonts w:asciiTheme="minorBidi" w:hAnsiTheme="minorBidi"/>
        </w:rPr>
        <w:t xml:space="preserve"> une petite maison et quelques arbres. Le sol autour de la tente n</w:t>
      </w:r>
      <w:r>
        <w:rPr>
          <w:rFonts w:asciiTheme="minorBidi" w:hAnsiTheme="minorBidi"/>
        </w:rPr>
        <w:t>’</w:t>
      </w:r>
      <w:r w:rsidRPr="00FA0EE4">
        <w:rPr>
          <w:rFonts w:asciiTheme="minorBidi" w:hAnsiTheme="minorBidi"/>
        </w:rPr>
        <w:t xml:space="preserve">est pas </w:t>
      </w:r>
      <w:r>
        <w:rPr>
          <w:rFonts w:asciiTheme="minorBidi" w:hAnsiTheme="minorBidi"/>
        </w:rPr>
        <w:t>goudronné</w:t>
      </w:r>
      <w:r w:rsidRPr="00FA0EE4">
        <w:rPr>
          <w:rFonts w:asciiTheme="minorBidi" w:hAnsiTheme="minorBidi"/>
        </w:rPr>
        <w:t xml:space="preserve">. </w:t>
      </w:r>
      <w:r>
        <w:rPr>
          <w:rFonts w:asciiTheme="minorBidi" w:hAnsiTheme="minorBidi"/>
        </w:rPr>
        <w:t>Au cours des</w:t>
      </w:r>
      <w:r w:rsidRPr="00FA0EE4">
        <w:rPr>
          <w:rFonts w:asciiTheme="minorBidi" w:hAnsiTheme="minorBidi"/>
        </w:rPr>
        <w:t xml:space="preserve"> premières années de l</w:t>
      </w:r>
      <w:r>
        <w:rPr>
          <w:rFonts w:asciiTheme="minorBidi" w:hAnsiTheme="minorBidi"/>
        </w:rPr>
        <w:t>’</w:t>
      </w:r>
      <w:r w:rsidRPr="00FA0EE4">
        <w:rPr>
          <w:rFonts w:asciiTheme="minorBidi" w:hAnsiTheme="minorBidi"/>
        </w:rPr>
        <w:t>État</w:t>
      </w:r>
      <w:r>
        <w:rPr>
          <w:rFonts w:asciiTheme="minorBidi" w:hAnsiTheme="minorBidi"/>
        </w:rPr>
        <w:t>,</w:t>
      </w:r>
      <w:r w:rsidRPr="00FA0EE4">
        <w:rPr>
          <w:rFonts w:asciiTheme="minorBidi" w:hAnsiTheme="minorBidi"/>
        </w:rPr>
        <w:t xml:space="preserve"> avec l</w:t>
      </w:r>
      <w:r>
        <w:rPr>
          <w:rFonts w:asciiTheme="minorBidi" w:hAnsiTheme="minorBidi"/>
        </w:rPr>
        <w:t>’</w:t>
      </w:r>
      <w:r w:rsidRPr="00FA0EE4">
        <w:rPr>
          <w:rFonts w:asciiTheme="minorBidi" w:hAnsiTheme="minorBidi"/>
        </w:rPr>
        <w:t xml:space="preserve">immigration massive vers Israël, de nombreux nouveaux immigrants </w:t>
      </w:r>
      <w:r>
        <w:rPr>
          <w:rFonts w:asciiTheme="minorBidi" w:hAnsiTheme="minorBidi"/>
        </w:rPr>
        <w:t xml:space="preserve">furent d’abord </w:t>
      </w:r>
      <w:r w:rsidRPr="00FA0EE4">
        <w:rPr>
          <w:rFonts w:asciiTheme="minorBidi" w:hAnsiTheme="minorBidi"/>
        </w:rPr>
        <w:t xml:space="preserve">logés dans des </w:t>
      </w:r>
      <w:proofErr w:type="spellStart"/>
      <w:r w:rsidRPr="00765379">
        <w:rPr>
          <w:rFonts w:asciiTheme="minorBidi" w:hAnsiTheme="minorBidi"/>
          <w:i/>
          <w:iCs/>
        </w:rPr>
        <w:t>ma'abarot</w:t>
      </w:r>
      <w:proofErr w:type="spellEnd"/>
      <w:r>
        <w:rPr>
          <w:rFonts w:asciiTheme="minorBidi" w:hAnsiTheme="minorBidi"/>
          <w:i/>
          <w:iCs/>
        </w:rPr>
        <w:t>,</w:t>
      </w:r>
      <w:r w:rsidRPr="00FA0EE4">
        <w:rPr>
          <w:rFonts w:asciiTheme="minorBidi" w:hAnsiTheme="minorBidi"/>
        </w:rPr>
        <w:t xml:space="preserve"> jusqu</w:t>
      </w:r>
      <w:r>
        <w:rPr>
          <w:rFonts w:asciiTheme="minorBidi" w:hAnsiTheme="minorBidi"/>
        </w:rPr>
        <w:t>’</w:t>
      </w:r>
      <w:r w:rsidRPr="00FA0EE4">
        <w:rPr>
          <w:rFonts w:asciiTheme="minorBidi" w:hAnsiTheme="minorBidi"/>
        </w:rPr>
        <w:t xml:space="preserve">à ce que </w:t>
      </w:r>
      <w:r>
        <w:rPr>
          <w:rFonts w:asciiTheme="minorBidi" w:hAnsiTheme="minorBidi"/>
        </w:rPr>
        <w:t xml:space="preserve">soient construits </w:t>
      </w:r>
      <w:r w:rsidRPr="00FA0EE4">
        <w:rPr>
          <w:rFonts w:asciiTheme="minorBidi" w:hAnsiTheme="minorBidi"/>
        </w:rPr>
        <w:t>des logements permanents</w:t>
      </w:r>
      <w:r>
        <w:rPr>
          <w:rFonts w:asciiTheme="minorBidi" w:hAnsiTheme="minorBidi"/>
        </w:rPr>
        <w:t>. Cette</w:t>
      </w:r>
      <w:r w:rsidRPr="00FA0EE4">
        <w:rPr>
          <w:rFonts w:asciiTheme="minorBidi" w:hAnsiTheme="minorBidi"/>
        </w:rPr>
        <w:t xml:space="preserve"> photographie </w:t>
      </w:r>
      <w:r>
        <w:rPr>
          <w:rFonts w:asciiTheme="minorBidi" w:hAnsiTheme="minorBidi"/>
        </w:rPr>
        <w:t xml:space="preserve">nous donne ainsi </w:t>
      </w:r>
      <w:r w:rsidRPr="00FA0EE4">
        <w:rPr>
          <w:rFonts w:asciiTheme="minorBidi" w:hAnsiTheme="minorBidi"/>
        </w:rPr>
        <w:t>un aperçu de la vie dans le</w:t>
      </w:r>
      <w:r>
        <w:rPr>
          <w:rFonts w:asciiTheme="minorBidi" w:hAnsiTheme="minorBidi"/>
        </w:rPr>
        <w:t>s</w:t>
      </w:r>
      <w:r w:rsidRPr="00FA0EE4">
        <w:rPr>
          <w:rFonts w:asciiTheme="minorBidi" w:hAnsiTheme="minorBidi"/>
        </w:rPr>
        <w:t xml:space="preserve"> </w:t>
      </w:r>
      <w:proofErr w:type="spellStart"/>
      <w:r w:rsidRPr="00765379">
        <w:rPr>
          <w:rFonts w:asciiTheme="minorBidi" w:hAnsiTheme="minorBidi"/>
          <w:i/>
          <w:iCs/>
        </w:rPr>
        <w:t>ma'abarot</w:t>
      </w:r>
      <w:proofErr w:type="spellEnd"/>
      <w:r w:rsidRPr="00FA0EE4">
        <w:rPr>
          <w:rFonts w:asciiTheme="minorBidi" w:hAnsiTheme="minorBidi"/>
        </w:rPr>
        <w:t>.</w:t>
      </w:r>
    </w:p>
    <w:p w14:paraId="27470578" w14:textId="77777777" w:rsidR="004B7D4C" w:rsidRDefault="004B7D4C" w:rsidP="004B7D4C">
      <w:pPr>
        <w:pStyle w:val="ListParagraph"/>
        <w:spacing w:line="360" w:lineRule="auto"/>
        <w:jc w:val="both"/>
        <w:rPr>
          <w:rFonts w:asciiTheme="minorBidi" w:hAnsiTheme="minorBidi"/>
        </w:rPr>
      </w:pPr>
    </w:p>
    <w:p w14:paraId="6AA99858" w14:textId="0F4BE9D8" w:rsidR="004B7D4C" w:rsidRPr="00E76F71" w:rsidRDefault="004B7D4C" w:rsidP="004B7D4C">
      <w:pPr>
        <w:pStyle w:val="ListParagraph"/>
        <w:numPr>
          <w:ilvl w:val="0"/>
          <w:numId w:val="9"/>
        </w:numPr>
        <w:spacing w:line="360" w:lineRule="auto"/>
        <w:jc w:val="both"/>
        <w:rPr>
          <w:rFonts w:asciiTheme="minorBidi" w:hAnsiTheme="minorBidi"/>
        </w:rPr>
      </w:pPr>
      <w:commentRangeStart w:id="38"/>
      <w:r w:rsidRPr="00FA0EE4">
        <w:rPr>
          <w:rFonts w:asciiTheme="minorBidi" w:hAnsiTheme="minorBidi"/>
        </w:rPr>
        <w:t xml:space="preserve">Cette photographie de 1950 </w:t>
      </w:r>
      <w:commentRangeEnd w:id="38"/>
      <w:r w:rsidR="001216E4">
        <w:rPr>
          <w:rStyle w:val="CommentReference"/>
          <w:rtl/>
        </w:rPr>
        <w:commentReference w:id="38"/>
      </w:r>
      <w:r w:rsidRPr="00FA0EE4">
        <w:rPr>
          <w:rFonts w:asciiTheme="minorBidi" w:hAnsiTheme="minorBidi"/>
        </w:rPr>
        <w:t>montre des tentes dans un camp de transit</w:t>
      </w:r>
      <w:r>
        <w:rPr>
          <w:rFonts w:asciiTheme="minorBidi" w:hAnsiTheme="minorBidi"/>
        </w:rPr>
        <w:t>,</w:t>
      </w:r>
      <w:r w:rsidRPr="00FA0EE4">
        <w:rPr>
          <w:rFonts w:asciiTheme="minorBidi" w:hAnsiTheme="minorBidi"/>
        </w:rPr>
        <w:t xml:space="preserve"> </w:t>
      </w:r>
      <w:r w:rsidR="00BD2D68">
        <w:rPr>
          <w:rFonts w:asciiTheme="minorBidi" w:hAnsiTheme="minorBidi"/>
        </w:rPr>
        <w:t>également appelé</w:t>
      </w:r>
      <w:r w:rsidRPr="00FA0EE4">
        <w:rPr>
          <w:rFonts w:asciiTheme="minorBidi" w:hAnsiTheme="minorBidi"/>
        </w:rPr>
        <w:t xml:space="preserve"> </w:t>
      </w:r>
      <w:r>
        <w:rPr>
          <w:rFonts w:asciiTheme="minorBidi" w:hAnsiTheme="minorBidi"/>
        </w:rPr>
        <w:t>«</w:t>
      </w:r>
      <w:r w:rsidRPr="00AB07E3">
        <w:rPr>
          <w:rFonts w:asciiTheme="minorBidi" w:hAnsiTheme="minorBidi"/>
          <w:i/>
          <w:iCs/>
        </w:rPr>
        <w:t> </w:t>
      </w:r>
      <w:proofErr w:type="spellStart"/>
      <w:r w:rsidRPr="00AB07E3">
        <w:rPr>
          <w:rFonts w:asciiTheme="minorBidi" w:hAnsiTheme="minorBidi"/>
          <w:i/>
          <w:iCs/>
        </w:rPr>
        <w:t>ma'abara</w:t>
      </w:r>
      <w:proofErr w:type="spellEnd"/>
      <w:r>
        <w:rPr>
          <w:rFonts w:asciiTheme="minorBidi" w:hAnsiTheme="minorBidi"/>
        </w:rPr>
        <w:t> »</w:t>
      </w:r>
      <w:r w:rsidRPr="00FA0EE4">
        <w:rPr>
          <w:rFonts w:asciiTheme="minorBidi" w:hAnsiTheme="minorBidi"/>
        </w:rPr>
        <w:t xml:space="preserve"> en hébreu. </w:t>
      </w:r>
      <w:commentRangeStart w:id="39"/>
      <w:r w:rsidRPr="00FA0EE4">
        <w:rPr>
          <w:rFonts w:asciiTheme="minorBidi" w:hAnsiTheme="minorBidi"/>
        </w:rPr>
        <w:t xml:space="preserve">La tente </w:t>
      </w:r>
      <w:r>
        <w:rPr>
          <w:rFonts w:asciiTheme="minorBidi" w:hAnsiTheme="minorBidi"/>
        </w:rPr>
        <w:t xml:space="preserve">que l’on voit sur </w:t>
      </w:r>
      <w:r w:rsidRPr="00FA0EE4">
        <w:rPr>
          <w:rFonts w:asciiTheme="minorBidi" w:hAnsiTheme="minorBidi"/>
        </w:rPr>
        <w:t>cette photo est l</w:t>
      </w:r>
      <w:r>
        <w:rPr>
          <w:rFonts w:asciiTheme="minorBidi" w:hAnsiTheme="minorBidi"/>
        </w:rPr>
        <w:t>’</w:t>
      </w:r>
      <w:r w:rsidRPr="00FA0EE4">
        <w:rPr>
          <w:rFonts w:asciiTheme="minorBidi" w:hAnsiTheme="minorBidi"/>
        </w:rPr>
        <w:t xml:space="preserve">une des </w:t>
      </w:r>
      <w:r w:rsidRPr="00E76F71">
        <w:rPr>
          <w:rFonts w:asciiTheme="minorBidi" w:hAnsiTheme="minorBidi"/>
        </w:rPr>
        <w:t xml:space="preserve">nombreuses tentes </w:t>
      </w:r>
      <w:r w:rsidR="007B0B61">
        <w:rPr>
          <w:rFonts w:asciiTheme="minorBidi" w:hAnsiTheme="minorBidi"/>
        </w:rPr>
        <w:t xml:space="preserve">qui sont </w:t>
      </w:r>
      <w:r w:rsidRPr="00E76F71">
        <w:rPr>
          <w:rFonts w:asciiTheme="minorBidi" w:hAnsiTheme="minorBidi"/>
        </w:rPr>
        <w:t>érigées à même le sol</w:t>
      </w:r>
      <w:r w:rsidRPr="00F16808">
        <w:rPr>
          <w:rFonts w:asciiTheme="minorBidi" w:hAnsiTheme="minorBidi"/>
          <w:highlight w:val="yellow"/>
        </w:rPr>
        <w:t xml:space="preserve">, </w:t>
      </w:r>
      <w:r w:rsidR="00FD3AD1">
        <w:rPr>
          <w:rFonts w:asciiTheme="minorBidi" w:hAnsiTheme="minorBidi"/>
          <w:highlight w:val="yellow"/>
        </w:rPr>
        <w:t xml:space="preserve">et entre lesquelles sont construites de </w:t>
      </w:r>
      <w:r w:rsidRPr="00F16808">
        <w:rPr>
          <w:rFonts w:asciiTheme="minorBidi" w:hAnsiTheme="minorBidi"/>
          <w:highlight w:val="yellow"/>
        </w:rPr>
        <w:t>nouvelles rues ou de nouveaux trottoirs</w:t>
      </w:r>
      <w:r w:rsidRPr="00E76F71">
        <w:rPr>
          <w:rFonts w:asciiTheme="minorBidi" w:hAnsiTheme="minorBidi"/>
        </w:rPr>
        <w:t xml:space="preserve">. </w:t>
      </w:r>
      <w:commentRangeEnd w:id="39"/>
      <w:r w:rsidR="00976F77">
        <w:rPr>
          <w:rStyle w:val="CommentReference"/>
          <w:rtl/>
        </w:rPr>
        <w:commentReference w:id="39"/>
      </w:r>
      <w:r w:rsidRPr="00E76F71">
        <w:rPr>
          <w:rFonts w:asciiTheme="minorBidi" w:hAnsiTheme="minorBidi"/>
        </w:rPr>
        <w:t xml:space="preserve">À </w:t>
      </w:r>
      <w:r w:rsidRPr="00FA0EE4">
        <w:rPr>
          <w:rFonts w:asciiTheme="minorBidi" w:hAnsiTheme="minorBidi"/>
        </w:rPr>
        <w:t>l</w:t>
      </w:r>
      <w:r>
        <w:rPr>
          <w:rFonts w:asciiTheme="minorBidi" w:hAnsiTheme="minorBidi"/>
        </w:rPr>
        <w:t>’</w:t>
      </w:r>
      <w:r w:rsidRPr="00FA0EE4">
        <w:rPr>
          <w:rFonts w:asciiTheme="minorBidi" w:hAnsiTheme="minorBidi"/>
        </w:rPr>
        <w:t>entrée de la tente</w:t>
      </w:r>
      <w:r>
        <w:rPr>
          <w:rFonts w:asciiTheme="minorBidi" w:hAnsiTheme="minorBidi"/>
        </w:rPr>
        <w:t>, c</w:t>
      </w:r>
      <w:r w:rsidRPr="00FA0EE4">
        <w:rPr>
          <w:rFonts w:asciiTheme="minorBidi" w:hAnsiTheme="minorBidi"/>
        </w:rPr>
        <w:t>inq enfants s</w:t>
      </w:r>
      <w:r>
        <w:rPr>
          <w:rFonts w:asciiTheme="minorBidi" w:hAnsiTheme="minorBidi"/>
        </w:rPr>
        <w:t>’</w:t>
      </w:r>
      <w:r w:rsidRPr="00FA0EE4">
        <w:rPr>
          <w:rFonts w:asciiTheme="minorBidi" w:hAnsiTheme="minorBidi"/>
        </w:rPr>
        <w:t>occupent de petites plantes</w:t>
      </w:r>
      <w:r w:rsidR="001C1EC7">
        <w:rPr>
          <w:rFonts w:asciiTheme="minorBidi" w:hAnsiTheme="minorBidi"/>
        </w:rPr>
        <w:t>, et à</w:t>
      </w:r>
      <w:r w:rsidRPr="00FA0EE4">
        <w:rPr>
          <w:rFonts w:asciiTheme="minorBidi" w:hAnsiTheme="minorBidi"/>
        </w:rPr>
        <w:t xml:space="preserve"> l</w:t>
      </w:r>
      <w:r>
        <w:rPr>
          <w:rFonts w:asciiTheme="minorBidi" w:hAnsiTheme="minorBidi"/>
        </w:rPr>
        <w:t>’</w:t>
      </w:r>
      <w:r w:rsidRPr="00FA0EE4">
        <w:rPr>
          <w:rFonts w:asciiTheme="minorBidi" w:hAnsiTheme="minorBidi"/>
        </w:rPr>
        <w:t xml:space="preserve">intérieur se trouvent deux </w:t>
      </w:r>
      <w:r>
        <w:rPr>
          <w:rFonts w:asciiTheme="minorBidi" w:hAnsiTheme="minorBidi"/>
        </w:rPr>
        <w:t xml:space="preserve">jeunes </w:t>
      </w:r>
      <w:r w:rsidRPr="00FA0EE4">
        <w:rPr>
          <w:rFonts w:asciiTheme="minorBidi" w:hAnsiTheme="minorBidi"/>
        </w:rPr>
        <w:t>f</w:t>
      </w:r>
      <w:r w:rsidR="00DF3F54">
        <w:rPr>
          <w:rFonts w:asciiTheme="minorBidi" w:hAnsiTheme="minorBidi"/>
        </w:rPr>
        <w:t>emmes</w:t>
      </w:r>
      <w:r w:rsidRPr="00FA0EE4">
        <w:rPr>
          <w:rFonts w:asciiTheme="minorBidi" w:hAnsiTheme="minorBidi"/>
        </w:rPr>
        <w:t>.</w:t>
      </w:r>
      <w:r>
        <w:rPr>
          <w:rFonts w:asciiTheme="minorBidi" w:hAnsiTheme="minorBidi"/>
        </w:rPr>
        <w:t xml:space="preserve"> </w:t>
      </w:r>
    </w:p>
    <w:p w14:paraId="07465A50" w14:textId="77777777" w:rsidR="004B7D4C" w:rsidRPr="00FA0EE4" w:rsidRDefault="004B7D4C" w:rsidP="004B7D4C">
      <w:pPr>
        <w:pStyle w:val="ListParagraph"/>
        <w:rPr>
          <w:rFonts w:asciiTheme="minorBidi" w:hAnsiTheme="minorBidi"/>
        </w:rPr>
      </w:pPr>
    </w:p>
    <w:p w14:paraId="31036995" w14:textId="0869146C" w:rsidR="004B7D4C" w:rsidRDefault="004B7D4C" w:rsidP="004B7D4C">
      <w:pPr>
        <w:pStyle w:val="ListParagraph"/>
        <w:numPr>
          <w:ilvl w:val="0"/>
          <w:numId w:val="9"/>
        </w:numPr>
        <w:spacing w:line="360" w:lineRule="auto"/>
        <w:jc w:val="both"/>
        <w:rPr>
          <w:rFonts w:asciiTheme="minorBidi" w:hAnsiTheme="minorBidi"/>
        </w:rPr>
      </w:pPr>
      <w:commentRangeStart w:id="40"/>
      <w:r>
        <w:rPr>
          <w:rFonts w:asciiTheme="minorBidi" w:hAnsiTheme="minorBidi"/>
        </w:rPr>
        <w:t xml:space="preserve">Cette </w:t>
      </w:r>
      <w:r w:rsidRPr="00FA0EE4">
        <w:rPr>
          <w:rFonts w:asciiTheme="minorBidi" w:hAnsiTheme="minorBidi"/>
        </w:rPr>
        <w:t xml:space="preserve">photographie de 1938 </w:t>
      </w:r>
      <w:commentRangeEnd w:id="40"/>
      <w:r w:rsidR="00D610F2">
        <w:rPr>
          <w:rStyle w:val="CommentReference"/>
          <w:rtl/>
        </w:rPr>
        <w:commentReference w:id="40"/>
      </w:r>
      <w:r>
        <w:rPr>
          <w:rFonts w:asciiTheme="minorBidi" w:hAnsiTheme="minorBidi"/>
        </w:rPr>
        <w:t>montre une</w:t>
      </w:r>
      <w:r w:rsidRPr="00FA0EE4">
        <w:rPr>
          <w:rFonts w:asciiTheme="minorBidi" w:hAnsiTheme="minorBidi"/>
        </w:rPr>
        <w:t xml:space="preserve"> femme nommée Tamar </w:t>
      </w:r>
      <w:proofErr w:type="spellStart"/>
      <w:r w:rsidRPr="00FA0EE4">
        <w:rPr>
          <w:rFonts w:asciiTheme="minorBidi" w:hAnsiTheme="minorBidi"/>
        </w:rPr>
        <w:t>Lapidot</w:t>
      </w:r>
      <w:proofErr w:type="spellEnd"/>
      <w:r>
        <w:rPr>
          <w:rFonts w:asciiTheme="minorBidi" w:hAnsiTheme="minorBidi"/>
        </w:rPr>
        <w:t>, en train de distribuer</w:t>
      </w:r>
      <w:r w:rsidRPr="00FA0EE4">
        <w:rPr>
          <w:rFonts w:asciiTheme="minorBidi" w:hAnsiTheme="minorBidi"/>
        </w:rPr>
        <w:t xml:space="preserve"> du lait </w:t>
      </w:r>
      <w:r>
        <w:rPr>
          <w:rFonts w:asciiTheme="minorBidi" w:hAnsiTheme="minorBidi"/>
        </w:rPr>
        <w:t>dans le K</w:t>
      </w:r>
      <w:r w:rsidRPr="00FA0EE4">
        <w:rPr>
          <w:rFonts w:asciiTheme="minorBidi" w:hAnsiTheme="minorBidi"/>
        </w:rPr>
        <w:t xml:space="preserve">ibboutz </w:t>
      </w:r>
      <w:proofErr w:type="spellStart"/>
      <w:r w:rsidRPr="00FA0EE4">
        <w:rPr>
          <w:rFonts w:asciiTheme="minorBidi" w:hAnsiTheme="minorBidi"/>
        </w:rPr>
        <w:t>Hazor</w:t>
      </w:r>
      <w:r>
        <w:rPr>
          <w:rFonts w:asciiTheme="minorBidi" w:hAnsiTheme="minorBidi"/>
        </w:rPr>
        <w:t>é</w:t>
      </w:r>
      <w:r w:rsidRPr="00FA0EE4">
        <w:rPr>
          <w:rFonts w:asciiTheme="minorBidi" w:hAnsiTheme="minorBidi"/>
        </w:rPr>
        <w:t>a</w:t>
      </w:r>
      <w:proofErr w:type="spellEnd"/>
      <w:r w:rsidRPr="00FA0EE4">
        <w:rPr>
          <w:rFonts w:asciiTheme="minorBidi" w:hAnsiTheme="minorBidi"/>
        </w:rPr>
        <w:t xml:space="preserve">. Tamar </w:t>
      </w:r>
      <w:proofErr w:type="spellStart"/>
      <w:r w:rsidRPr="00FA0EE4">
        <w:rPr>
          <w:rFonts w:asciiTheme="minorBidi" w:hAnsiTheme="minorBidi"/>
        </w:rPr>
        <w:t>Lapidot</w:t>
      </w:r>
      <w:proofErr w:type="spellEnd"/>
      <w:r w:rsidRPr="00FA0EE4">
        <w:rPr>
          <w:rFonts w:asciiTheme="minorBidi" w:hAnsiTheme="minorBidi"/>
        </w:rPr>
        <w:t>, vêtue de vêtements kaki et d</w:t>
      </w:r>
      <w:r>
        <w:rPr>
          <w:rFonts w:asciiTheme="minorBidi" w:hAnsiTheme="minorBidi"/>
        </w:rPr>
        <w:t>’</w:t>
      </w:r>
      <w:r w:rsidRPr="00FA0EE4">
        <w:rPr>
          <w:rFonts w:asciiTheme="minorBidi" w:hAnsiTheme="minorBidi"/>
        </w:rPr>
        <w:t xml:space="preserve">un foulard blanc, </w:t>
      </w:r>
      <w:r>
        <w:rPr>
          <w:rFonts w:asciiTheme="minorBidi" w:hAnsiTheme="minorBidi"/>
        </w:rPr>
        <w:t xml:space="preserve">transvase </w:t>
      </w:r>
      <w:r w:rsidRPr="00FA0EE4">
        <w:rPr>
          <w:rFonts w:asciiTheme="minorBidi" w:hAnsiTheme="minorBidi"/>
        </w:rPr>
        <w:t>du lait d</w:t>
      </w:r>
      <w:r>
        <w:rPr>
          <w:rFonts w:asciiTheme="minorBidi" w:hAnsiTheme="minorBidi"/>
        </w:rPr>
        <w:t>’</w:t>
      </w:r>
      <w:r w:rsidRPr="00FA0EE4">
        <w:rPr>
          <w:rFonts w:asciiTheme="minorBidi" w:hAnsiTheme="minorBidi"/>
        </w:rPr>
        <w:t>un grand récipient en métal dans une bouteille en verre plus petite</w:t>
      </w:r>
      <w:r w:rsidR="00B12CBE">
        <w:rPr>
          <w:rFonts w:asciiTheme="minorBidi" w:hAnsiTheme="minorBidi"/>
        </w:rPr>
        <w:t xml:space="preserve">. </w:t>
      </w:r>
      <w:r w:rsidRPr="00FA0EE4">
        <w:rPr>
          <w:rFonts w:asciiTheme="minorBidi" w:hAnsiTheme="minorBidi"/>
        </w:rPr>
        <w:t xml:space="preserve">Derrière </w:t>
      </w:r>
      <w:r>
        <w:rPr>
          <w:rFonts w:asciiTheme="minorBidi" w:hAnsiTheme="minorBidi"/>
        </w:rPr>
        <w:t>elle</w:t>
      </w:r>
      <w:r w:rsidRPr="00FA0EE4">
        <w:rPr>
          <w:rFonts w:asciiTheme="minorBidi" w:hAnsiTheme="minorBidi"/>
        </w:rPr>
        <w:t xml:space="preserve">, des femmes sont assises par terre, </w:t>
      </w:r>
      <w:r>
        <w:rPr>
          <w:rFonts w:asciiTheme="minorBidi" w:hAnsiTheme="minorBidi"/>
        </w:rPr>
        <w:t xml:space="preserve">et </w:t>
      </w:r>
      <w:r w:rsidRPr="00FA0EE4">
        <w:rPr>
          <w:rFonts w:asciiTheme="minorBidi" w:hAnsiTheme="minorBidi"/>
        </w:rPr>
        <w:t>attend</w:t>
      </w:r>
      <w:r>
        <w:rPr>
          <w:rFonts w:asciiTheme="minorBidi" w:hAnsiTheme="minorBidi"/>
        </w:rPr>
        <w:t>e</w:t>
      </w:r>
      <w:r w:rsidRPr="00FA0EE4">
        <w:rPr>
          <w:rFonts w:asciiTheme="minorBidi" w:hAnsiTheme="minorBidi"/>
        </w:rPr>
        <w:t xml:space="preserve">nt </w:t>
      </w:r>
      <w:r w:rsidRPr="00793B05">
        <w:rPr>
          <w:rFonts w:asciiTheme="minorBidi" w:hAnsiTheme="minorBidi"/>
        </w:rPr>
        <w:t xml:space="preserve">apparemment </w:t>
      </w:r>
      <w:r w:rsidR="00B12CBE">
        <w:rPr>
          <w:rFonts w:asciiTheme="minorBidi" w:hAnsiTheme="minorBidi"/>
        </w:rPr>
        <w:t>la distribution</w:t>
      </w:r>
      <w:r w:rsidRPr="00793B05">
        <w:rPr>
          <w:rFonts w:asciiTheme="minorBidi" w:hAnsiTheme="minorBidi"/>
        </w:rPr>
        <w:t>.</w:t>
      </w:r>
      <w:r w:rsidRPr="00FA0EE4">
        <w:rPr>
          <w:rFonts w:asciiTheme="minorBidi" w:hAnsiTheme="minorBidi"/>
        </w:rPr>
        <w:t xml:space="preserve"> En arrière-plan, </w:t>
      </w:r>
      <w:r>
        <w:rPr>
          <w:rFonts w:asciiTheme="minorBidi" w:hAnsiTheme="minorBidi"/>
        </w:rPr>
        <w:t xml:space="preserve">on aperçoit </w:t>
      </w:r>
      <w:r w:rsidRPr="00FA0EE4">
        <w:rPr>
          <w:rFonts w:asciiTheme="minorBidi" w:hAnsiTheme="minorBidi"/>
        </w:rPr>
        <w:t>quelques petit</w:t>
      </w:r>
      <w:r>
        <w:rPr>
          <w:rFonts w:asciiTheme="minorBidi" w:hAnsiTheme="minorBidi"/>
        </w:rPr>
        <w:t>e</w:t>
      </w:r>
      <w:r w:rsidRPr="00FA0EE4">
        <w:rPr>
          <w:rFonts w:asciiTheme="minorBidi" w:hAnsiTheme="minorBidi"/>
        </w:rPr>
        <w:t>s bâti</w:t>
      </w:r>
      <w:r>
        <w:rPr>
          <w:rFonts w:asciiTheme="minorBidi" w:hAnsiTheme="minorBidi"/>
        </w:rPr>
        <w:t>sses</w:t>
      </w:r>
      <w:r w:rsidRPr="00FA0EE4">
        <w:rPr>
          <w:rFonts w:asciiTheme="minorBidi" w:hAnsiTheme="minorBidi"/>
        </w:rPr>
        <w:t xml:space="preserve"> en bois</w:t>
      </w:r>
      <w:r>
        <w:rPr>
          <w:rFonts w:asciiTheme="minorBidi" w:hAnsiTheme="minorBidi"/>
        </w:rPr>
        <w:t>, ainsi que d</w:t>
      </w:r>
      <w:r w:rsidRPr="00FA0EE4">
        <w:rPr>
          <w:rFonts w:asciiTheme="minorBidi" w:hAnsiTheme="minorBidi"/>
        </w:rPr>
        <w:t xml:space="preserve">es champs </w:t>
      </w:r>
      <w:r>
        <w:rPr>
          <w:rFonts w:asciiTheme="minorBidi" w:hAnsiTheme="minorBidi"/>
        </w:rPr>
        <w:t xml:space="preserve">dans le lointain. </w:t>
      </w:r>
      <w:r w:rsidRPr="00FA0EE4">
        <w:rPr>
          <w:rFonts w:asciiTheme="minorBidi" w:hAnsiTheme="minorBidi"/>
        </w:rPr>
        <w:t xml:space="preserve">Le </w:t>
      </w:r>
      <w:r>
        <w:rPr>
          <w:rFonts w:asciiTheme="minorBidi" w:hAnsiTheme="minorBidi"/>
        </w:rPr>
        <w:t>K</w:t>
      </w:r>
      <w:r w:rsidRPr="00FA0EE4">
        <w:rPr>
          <w:rFonts w:asciiTheme="minorBidi" w:hAnsiTheme="minorBidi"/>
        </w:rPr>
        <w:t xml:space="preserve">ibboutz </w:t>
      </w:r>
      <w:proofErr w:type="spellStart"/>
      <w:r w:rsidRPr="00FA0EE4">
        <w:rPr>
          <w:rFonts w:asciiTheme="minorBidi" w:hAnsiTheme="minorBidi"/>
        </w:rPr>
        <w:t>Hazor</w:t>
      </w:r>
      <w:r>
        <w:rPr>
          <w:rFonts w:asciiTheme="minorBidi" w:hAnsiTheme="minorBidi"/>
        </w:rPr>
        <w:t>é</w:t>
      </w:r>
      <w:r w:rsidRPr="00FA0EE4">
        <w:rPr>
          <w:rFonts w:asciiTheme="minorBidi" w:hAnsiTheme="minorBidi"/>
        </w:rPr>
        <w:t>a</w:t>
      </w:r>
      <w:proofErr w:type="spellEnd"/>
      <w:r w:rsidRPr="00FA0EE4">
        <w:rPr>
          <w:rFonts w:asciiTheme="minorBidi" w:hAnsiTheme="minorBidi"/>
        </w:rPr>
        <w:t xml:space="preserve"> est situé </w:t>
      </w:r>
      <w:r>
        <w:rPr>
          <w:rFonts w:asciiTheme="minorBidi" w:hAnsiTheme="minorBidi"/>
        </w:rPr>
        <w:t xml:space="preserve">à </w:t>
      </w:r>
      <w:r w:rsidRPr="00FA0EE4">
        <w:rPr>
          <w:rFonts w:asciiTheme="minorBidi" w:hAnsiTheme="minorBidi"/>
        </w:rPr>
        <w:t>l</w:t>
      </w:r>
      <w:r>
        <w:rPr>
          <w:rFonts w:asciiTheme="minorBidi" w:hAnsiTheme="minorBidi"/>
        </w:rPr>
        <w:t>’</w:t>
      </w:r>
      <w:r w:rsidRPr="00FA0EE4">
        <w:rPr>
          <w:rFonts w:asciiTheme="minorBidi" w:hAnsiTheme="minorBidi"/>
        </w:rPr>
        <w:t xml:space="preserve">ouest de la vallée de </w:t>
      </w:r>
      <w:proofErr w:type="spellStart"/>
      <w:r w:rsidRPr="00FA0EE4">
        <w:rPr>
          <w:rFonts w:asciiTheme="minorBidi" w:hAnsiTheme="minorBidi"/>
        </w:rPr>
        <w:t>Jezreel</w:t>
      </w:r>
      <w:proofErr w:type="spellEnd"/>
      <w:r>
        <w:rPr>
          <w:rFonts w:asciiTheme="minorBidi" w:hAnsiTheme="minorBidi"/>
        </w:rPr>
        <w:t>,</w:t>
      </w:r>
      <w:r w:rsidRPr="00FA0EE4">
        <w:rPr>
          <w:rFonts w:asciiTheme="minorBidi" w:hAnsiTheme="minorBidi"/>
        </w:rPr>
        <w:t xml:space="preserve"> et </w:t>
      </w:r>
      <w:r>
        <w:rPr>
          <w:rFonts w:asciiTheme="minorBidi" w:hAnsiTheme="minorBidi"/>
        </w:rPr>
        <w:t xml:space="preserve">fut </w:t>
      </w:r>
      <w:r w:rsidRPr="00FA0EE4">
        <w:rPr>
          <w:rFonts w:asciiTheme="minorBidi" w:hAnsiTheme="minorBidi"/>
        </w:rPr>
        <w:t xml:space="preserve">fondé en 1934 par des membres du mouvement de jeunesse </w:t>
      </w:r>
      <w:r w:rsidRPr="00BA3699">
        <w:rPr>
          <w:rFonts w:asciiTheme="minorBidi" w:hAnsiTheme="minorBidi"/>
        </w:rPr>
        <w:t>juif</w:t>
      </w:r>
      <w:r>
        <w:rPr>
          <w:rFonts w:asciiTheme="minorBidi" w:hAnsiTheme="minorBidi"/>
        </w:rPr>
        <w:t xml:space="preserve"> </w:t>
      </w:r>
      <w:r w:rsidRPr="00FA0EE4">
        <w:rPr>
          <w:rFonts w:asciiTheme="minorBidi" w:hAnsiTheme="minorBidi"/>
        </w:rPr>
        <w:t xml:space="preserve">allemand </w:t>
      </w:r>
      <w:proofErr w:type="spellStart"/>
      <w:r w:rsidRPr="00FA0EE4">
        <w:rPr>
          <w:rFonts w:asciiTheme="minorBidi" w:hAnsiTheme="minorBidi"/>
        </w:rPr>
        <w:t>Werkleute</w:t>
      </w:r>
      <w:proofErr w:type="spellEnd"/>
      <w:r w:rsidRPr="00FA0EE4">
        <w:rPr>
          <w:rFonts w:asciiTheme="minorBidi" w:hAnsiTheme="minorBidi"/>
        </w:rPr>
        <w:t xml:space="preserve">. </w:t>
      </w:r>
      <w:r>
        <w:rPr>
          <w:rFonts w:asciiTheme="minorBidi" w:hAnsiTheme="minorBidi"/>
        </w:rPr>
        <w:t>Ce</w:t>
      </w:r>
      <w:r w:rsidRPr="00FA0EE4">
        <w:rPr>
          <w:rFonts w:asciiTheme="minorBidi" w:hAnsiTheme="minorBidi"/>
        </w:rPr>
        <w:t xml:space="preserve"> groupe </w:t>
      </w:r>
      <w:r>
        <w:rPr>
          <w:rFonts w:asciiTheme="minorBidi" w:hAnsiTheme="minorBidi"/>
        </w:rPr>
        <w:t xml:space="preserve">se constitua d’abord </w:t>
      </w:r>
      <w:r w:rsidRPr="00FA0EE4">
        <w:rPr>
          <w:rFonts w:asciiTheme="minorBidi" w:hAnsiTheme="minorBidi"/>
        </w:rPr>
        <w:t>en Allemagne,</w:t>
      </w:r>
      <w:r>
        <w:rPr>
          <w:rFonts w:asciiTheme="minorBidi" w:hAnsiTheme="minorBidi"/>
        </w:rPr>
        <w:t xml:space="preserve"> et a</w:t>
      </w:r>
      <w:r w:rsidRPr="00FA0EE4">
        <w:rPr>
          <w:rFonts w:asciiTheme="minorBidi" w:hAnsiTheme="minorBidi"/>
        </w:rPr>
        <w:t xml:space="preserve">vec la montée du parti nazi en 1933, </w:t>
      </w:r>
      <w:r>
        <w:rPr>
          <w:rFonts w:asciiTheme="minorBidi" w:hAnsiTheme="minorBidi"/>
        </w:rPr>
        <w:t>ils</w:t>
      </w:r>
      <w:r w:rsidRPr="00FA0EE4">
        <w:rPr>
          <w:rFonts w:asciiTheme="minorBidi" w:hAnsiTheme="minorBidi"/>
        </w:rPr>
        <w:t xml:space="preserve"> se prépar</w:t>
      </w:r>
      <w:r>
        <w:rPr>
          <w:rFonts w:asciiTheme="minorBidi" w:hAnsiTheme="minorBidi"/>
        </w:rPr>
        <w:t>èrent</w:t>
      </w:r>
      <w:r w:rsidRPr="00FA0EE4">
        <w:rPr>
          <w:rFonts w:asciiTheme="minorBidi" w:hAnsiTheme="minorBidi"/>
        </w:rPr>
        <w:t xml:space="preserve"> à </w:t>
      </w:r>
      <w:r>
        <w:rPr>
          <w:rFonts w:asciiTheme="minorBidi" w:hAnsiTheme="minorBidi"/>
        </w:rPr>
        <w:t xml:space="preserve">immigrer </w:t>
      </w:r>
      <w:r w:rsidRPr="00FA0EE4">
        <w:rPr>
          <w:rFonts w:asciiTheme="minorBidi" w:hAnsiTheme="minorBidi"/>
        </w:rPr>
        <w:t xml:space="preserve">en Israël. Ils </w:t>
      </w:r>
      <w:r>
        <w:rPr>
          <w:rFonts w:asciiTheme="minorBidi" w:hAnsiTheme="minorBidi"/>
        </w:rPr>
        <w:t xml:space="preserve">furent </w:t>
      </w:r>
      <w:r w:rsidRPr="00FA0EE4">
        <w:rPr>
          <w:rFonts w:asciiTheme="minorBidi" w:hAnsiTheme="minorBidi"/>
        </w:rPr>
        <w:lastRenderedPageBreak/>
        <w:t>soutenus par un fonds allemand créé pour a</w:t>
      </w:r>
      <w:r>
        <w:rPr>
          <w:rFonts w:asciiTheme="minorBidi" w:hAnsiTheme="minorBidi"/>
        </w:rPr>
        <w:t>cquérir</w:t>
      </w:r>
      <w:r w:rsidRPr="00FA0EE4">
        <w:rPr>
          <w:rFonts w:asciiTheme="minorBidi" w:hAnsiTheme="minorBidi"/>
        </w:rPr>
        <w:t xml:space="preserve"> des terres en Israël. </w:t>
      </w:r>
      <w:r>
        <w:rPr>
          <w:rFonts w:asciiTheme="minorBidi" w:hAnsiTheme="minorBidi"/>
        </w:rPr>
        <w:t>Une fois arrivés</w:t>
      </w:r>
      <w:r w:rsidRPr="00FA0EE4">
        <w:rPr>
          <w:rFonts w:asciiTheme="minorBidi" w:hAnsiTheme="minorBidi"/>
        </w:rPr>
        <w:t xml:space="preserve">, ils </w:t>
      </w:r>
      <w:r>
        <w:rPr>
          <w:rFonts w:asciiTheme="minorBidi" w:hAnsiTheme="minorBidi"/>
        </w:rPr>
        <w:t xml:space="preserve">fondèrent </w:t>
      </w:r>
      <w:r w:rsidRPr="00FA0EE4">
        <w:rPr>
          <w:rFonts w:asciiTheme="minorBidi" w:hAnsiTheme="minorBidi"/>
        </w:rPr>
        <w:t xml:space="preserve">le </w:t>
      </w:r>
      <w:r>
        <w:rPr>
          <w:rFonts w:asciiTheme="minorBidi" w:hAnsiTheme="minorBidi"/>
        </w:rPr>
        <w:t>K</w:t>
      </w:r>
      <w:r w:rsidRPr="00FA0EE4">
        <w:rPr>
          <w:rFonts w:asciiTheme="minorBidi" w:hAnsiTheme="minorBidi"/>
        </w:rPr>
        <w:t xml:space="preserve">ibboutz </w:t>
      </w:r>
      <w:proofErr w:type="spellStart"/>
      <w:r w:rsidRPr="00FA0EE4">
        <w:rPr>
          <w:rFonts w:asciiTheme="minorBidi" w:hAnsiTheme="minorBidi"/>
        </w:rPr>
        <w:t>Hazor</w:t>
      </w:r>
      <w:r>
        <w:rPr>
          <w:rFonts w:asciiTheme="minorBidi" w:hAnsiTheme="minorBidi"/>
        </w:rPr>
        <w:t>é</w:t>
      </w:r>
      <w:r w:rsidRPr="00FA0EE4">
        <w:rPr>
          <w:rFonts w:asciiTheme="minorBidi" w:hAnsiTheme="minorBidi"/>
        </w:rPr>
        <w:t>a</w:t>
      </w:r>
      <w:proofErr w:type="spellEnd"/>
      <w:r>
        <w:rPr>
          <w:rFonts w:asciiTheme="minorBidi" w:hAnsiTheme="minorBidi"/>
        </w:rPr>
        <w:t>. I</w:t>
      </w:r>
      <w:r w:rsidRPr="00FA0EE4">
        <w:rPr>
          <w:rFonts w:asciiTheme="minorBidi" w:hAnsiTheme="minorBidi"/>
        </w:rPr>
        <w:t xml:space="preserve">ls </w:t>
      </w:r>
      <w:r>
        <w:rPr>
          <w:rFonts w:asciiTheme="minorBidi" w:hAnsiTheme="minorBidi"/>
        </w:rPr>
        <w:t xml:space="preserve">y </w:t>
      </w:r>
      <w:r w:rsidRPr="00FA0EE4">
        <w:rPr>
          <w:rFonts w:asciiTheme="minorBidi" w:hAnsiTheme="minorBidi"/>
        </w:rPr>
        <w:t>élev</w:t>
      </w:r>
      <w:r>
        <w:rPr>
          <w:rFonts w:asciiTheme="minorBidi" w:hAnsiTheme="minorBidi"/>
        </w:rPr>
        <w:t>èrent</w:t>
      </w:r>
      <w:r w:rsidRPr="00FA0EE4">
        <w:rPr>
          <w:rFonts w:asciiTheme="minorBidi" w:hAnsiTheme="minorBidi"/>
        </w:rPr>
        <w:t xml:space="preserve"> des chèvres et des moutons, plant</w:t>
      </w:r>
      <w:r>
        <w:rPr>
          <w:rFonts w:asciiTheme="minorBidi" w:hAnsiTheme="minorBidi"/>
        </w:rPr>
        <w:t>èrent</w:t>
      </w:r>
      <w:r w:rsidRPr="00FA0EE4">
        <w:rPr>
          <w:rFonts w:asciiTheme="minorBidi" w:hAnsiTheme="minorBidi"/>
        </w:rPr>
        <w:t xml:space="preserve"> des fruits et des légumes</w:t>
      </w:r>
      <w:r>
        <w:rPr>
          <w:rFonts w:asciiTheme="minorBidi" w:hAnsiTheme="minorBidi"/>
        </w:rPr>
        <w:t>,</w:t>
      </w:r>
      <w:r w:rsidRPr="00FA0EE4">
        <w:rPr>
          <w:rFonts w:asciiTheme="minorBidi" w:hAnsiTheme="minorBidi"/>
        </w:rPr>
        <w:t xml:space="preserve"> et développ</w:t>
      </w:r>
      <w:r>
        <w:rPr>
          <w:rFonts w:asciiTheme="minorBidi" w:hAnsiTheme="minorBidi"/>
        </w:rPr>
        <w:t>èrent</w:t>
      </w:r>
      <w:r w:rsidRPr="00FA0EE4">
        <w:rPr>
          <w:rFonts w:asciiTheme="minorBidi" w:hAnsiTheme="minorBidi"/>
        </w:rPr>
        <w:t xml:space="preserve"> une </w:t>
      </w:r>
      <w:r>
        <w:rPr>
          <w:rFonts w:asciiTheme="minorBidi" w:hAnsiTheme="minorBidi"/>
        </w:rPr>
        <w:t>industrie laitière</w:t>
      </w:r>
      <w:r w:rsidRPr="00FA0EE4">
        <w:rPr>
          <w:rFonts w:asciiTheme="minorBidi" w:hAnsiTheme="minorBidi"/>
        </w:rPr>
        <w:t xml:space="preserve"> prospère. </w:t>
      </w:r>
      <w:r w:rsidRPr="001E2AC3">
        <w:rPr>
          <w:rFonts w:asciiTheme="minorBidi" w:hAnsiTheme="minorBidi"/>
        </w:rPr>
        <w:t xml:space="preserve">Par la suite, </w:t>
      </w:r>
      <w:r>
        <w:rPr>
          <w:rFonts w:asciiTheme="minorBidi" w:hAnsiTheme="minorBidi"/>
        </w:rPr>
        <w:t>ils</w:t>
      </w:r>
      <w:r w:rsidRPr="001E2AC3">
        <w:rPr>
          <w:rFonts w:asciiTheme="minorBidi" w:hAnsiTheme="minorBidi"/>
        </w:rPr>
        <w:t xml:space="preserve"> </w:t>
      </w:r>
      <w:r>
        <w:rPr>
          <w:rFonts w:asciiTheme="minorBidi" w:hAnsiTheme="minorBidi"/>
        </w:rPr>
        <w:t>s’éloignèrent de l’agriculture traditionnelle, et créèrent notamment une industrie d’</w:t>
      </w:r>
      <w:r w:rsidRPr="001E2AC3">
        <w:rPr>
          <w:rFonts w:asciiTheme="minorBidi" w:hAnsiTheme="minorBidi"/>
        </w:rPr>
        <w:t>emballage alimentaire</w:t>
      </w:r>
      <w:r>
        <w:rPr>
          <w:rFonts w:asciiTheme="minorBidi" w:hAnsiTheme="minorBidi"/>
        </w:rPr>
        <w:t xml:space="preserve">. </w:t>
      </w:r>
      <w:r w:rsidRPr="00FA0EE4">
        <w:rPr>
          <w:rFonts w:asciiTheme="minorBidi" w:hAnsiTheme="minorBidi"/>
        </w:rPr>
        <w:t xml:space="preserve">Plus récemment, </w:t>
      </w:r>
      <w:r>
        <w:rPr>
          <w:rFonts w:asciiTheme="minorBidi" w:hAnsiTheme="minorBidi"/>
        </w:rPr>
        <w:t xml:space="preserve">le Kibboutz </w:t>
      </w:r>
      <w:proofErr w:type="spellStart"/>
      <w:r>
        <w:rPr>
          <w:rFonts w:asciiTheme="minorBidi" w:hAnsiTheme="minorBidi"/>
        </w:rPr>
        <w:t>Hazoréa</w:t>
      </w:r>
      <w:proofErr w:type="spellEnd"/>
      <w:r>
        <w:rPr>
          <w:rFonts w:asciiTheme="minorBidi" w:hAnsiTheme="minorBidi"/>
        </w:rPr>
        <w:t xml:space="preserve"> </w:t>
      </w:r>
      <w:r w:rsidR="00234CCA">
        <w:rPr>
          <w:rFonts w:asciiTheme="minorBidi" w:hAnsiTheme="minorBidi"/>
        </w:rPr>
        <w:t xml:space="preserve">s’est remis à faire de l’élevage </w:t>
      </w:r>
      <w:r w:rsidRPr="00FA0EE4">
        <w:rPr>
          <w:rFonts w:asciiTheme="minorBidi" w:hAnsiTheme="minorBidi"/>
        </w:rPr>
        <w:t>de chèvres</w:t>
      </w:r>
      <w:r>
        <w:rPr>
          <w:rFonts w:asciiTheme="minorBidi" w:hAnsiTheme="minorBidi"/>
        </w:rPr>
        <w:t>,</w:t>
      </w:r>
      <w:r w:rsidRPr="00FA0EE4">
        <w:rPr>
          <w:rFonts w:asciiTheme="minorBidi" w:hAnsiTheme="minorBidi"/>
        </w:rPr>
        <w:t xml:space="preserve"> et produi</w:t>
      </w:r>
      <w:r w:rsidR="00234CCA">
        <w:rPr>
          <w:rFonts w:asciiTheme="minorBidi" w:hAnsiTheme="minorBidi"/>
        </w:rPr>
        <w:t>t</w:t>
      </w:r>
      <w:r w:rsidRPr="00FA0EE4">
        <w:rPr>
          <w:rFonts w:asciiTheme="minorBidi" w:hAnsiTheme="minorBidi"/>
        </w:rPr>
        <w:t xml:space="preserve"> des</w:t>
      </w:r>
      <w:r w:rsidR="003E6647">
        <w:rPr>
          <w:rFonts w:asciiTheme="minorBidi" w:hAnsiTheme="minorBidi"/>
        </w:rPr>
        <w:t xml:space="preserve"> glaces, des</w:t>
      </w:r>
      <w:r w:rsidRPr="00FA0EE4">
        <w:rPr>
          <w:rFonts w:asciiTheme="minorBidi" w:hAnsiTheme="minorBidi"/>
        </w:rPr>
        <w:t xml:space="preserve"> yaourts</w:t>
      </w:r>
      <w:r w:rsidR="003E6647">
        <w:rPr>
          <w:rFonts w:asciiTheme="minorBidi" w:hAnsiTheme="minorBidi"/>
        </w:rPr>
        <w:t xml:space="preserve"> et</w:t>
      </w:r>
      <w:r w:rsidRPr="00FA0EE4">
        <w:rPr>
          <w:rFonts w:asciiTheme="minorBidi" w:hAnsiTheme="minorBidi"/>
        </w:rPr>
        <w:t xml:space="preserve"> des fromages </w:t>
      </w:r>
      <w:r w:rsidRPr="00BA3699">
        <w:rPr>
          <w:rFonts w:asciiTheme="minorBidi" w:hAnsiTheme="minorBidi"/>
        </w:rPr>
        <w:t>haut</w:t>
      </w:r>
      <w:r w:rsidR="003E6647">
        <w:rPr>
          <w:rFonts w:asciiTheme="minorBidi" w:hAnsiTheme="minorBidi"/>
        </w:rPr>
        <w:t>s</w:t>
      </w:r>
      <w:r w:rsidRPr="00BA3699">
        <w:rPr>
          <w:rFonts w:asciiTheme="minorBidi" w:hAnsiTheme="minorBidi"/>
        </w:rPr>
        <w:t xml:space="preserve"> de gamme.</w:t>
      </w:r>
      <w:r w:rsidRPr="00FA0EE4">
        <w:rPr>
          <w:rFonts w:asciiTheme="minorBidi" w:hAnsiTheme="minorBidi"/>
        </w:rPr>
        <w:t xml:space="preserve"> </w:t>
      </w:r>
    </w:p>
    <w:p w14:paraId="6AF64DA5" w14:textId="77777777" w:rsidR="004B7D4C" w:rsidRDefault="004B7D4C" w:rsidP="004B7D4C">
      <w:pPr>
        <w:pStyle w:val="ListParagraph"/>
        <w:spacing w:line="360" w:lineRule="auto"/>
        <w:jc w:val="both"/>
        <w:rPr>
          <w:rFonts w:asciiTheme="minorBidi" w:hAnsiTheme="minorBidi"/>
        </w:rPr>
      </w:pPr>
    </w:p>
    <w:p w14:paraId="060DAEF4" w14:textId="77777777" w:rsidR="004B7D4C" w:rsidRDefault="004B7D4C" w:rsidP="004B7D4C">
      <w:pPr>
        <w:pStyle w:val="ListParagraph"/>
        <w:numPr>
          <w:ilvl w:val="0"/>
          <w:numId w:val="9"/>
        </w:numPr>
        <w:spacing w:line="360" w:lineRule="auto"/>
        <w:jc w:val="both"/>
        <w:rPr>
          <w:rFonts w:asciiTheme="minorBidi" w:hAnsiTheme="minorBidi"/>
        </w:rPr>
      </w:pPr>
      <w:commentRangeStart w:id="41"/>
      <w:r>
        <w:rPr>
          <w:rFonts w:asciiTheme="minorBidi" w:hAnsiTheme="minorBidi"/>
        </w:rPr>
        <w:t xml:space="preserve">Cette </w:t>
      </w:r>
      <w:r w:rsidRPr="00FA0EE4">
        <w:rPr>
          <w:rFonts w:asciiTheme="minorBidi" w:hAnsiTheme="minorBidi"/>
        </w:rPr>
        <w:t>photographie en noir et blanc montr</w:t>
      </w:r>
      <w:r>
        <w:rPr>
          <w:rFonts w:asciiTheme="minorBidi" w:hAnsiTheme="minorBidi"/>
        </w:rPr>
        <w:t>e</w:t>
      </w:r>
      <w:r w:rsidRPr="00FA0EE4">
        <w:rPr>
          <w:rFonts w:asciiTheme="minorBidi" w:hAnsiTheme="minorBidi"/>
        </w:rPr>
        <w:t xml:space="preserve"> </w:t>
      </w:r>
      <w:commentRangeEnd w:id="41"/>
      <w:r w:rsidR="004764F6">
        <w:rPr>
          <w:rStyle w:val="CommentReference"/>
          <w:rtl/>
        </w:rPr>
        <w:commentReference w:id="41"/>
      </w:r>
      <w:r w:rsidRPr="00FA0EE4">
        <w:rPr>
          <w:rFonts w:asciiTheme="minorBidi" w:hAnsiTheme="minorBidi"/>
        </w:rPr>
        <w:t>un groupe d</w:t>
      </w:r>
      <w:r>
        <w:rPr>
          <w:rFonts w:asciiTheme="minorBidi" w:hAnsiTheme="minorBidi"/>
        </w:rPr>
        <w:t>’</w:t>
      </w:r>
      <w:r w:rsidRPr="00FA0EE4">
        <w:rPr>
          <w:rFonts w:asciiTheme="minorBidi" w:hAnsiTheme="minorBidi"/>
        </w:rPr>
        <w:t>enfants et d</w:t>
      </w:r>
      <w:r>
        <w:rPr>
          <w:rFonts w:asciiTheme="minorBidi" w:hAnsiTheme="minorBidi"/>
        </w:rPr>
        <w:t>’</w:t>
      </w:r>
      <w:r w:rsidRPr="00FA0EE4">
        <w:rPr>
          <w:rFonts w:asciiTheme="minorBidi" w:hAnsiTheme="minorBidi"/>
        </w:rPr>
        <w:t xml:space="preserve">adolescents </w:t>
      </w:r>
      <w:r>
        <w:rPr>
          <w:rFonts w:asciiTheme="minorBidi" w:hAnsiTheme="minorBidi"/>
        </w:rPr>
        <w:t>d’</w:t>
      </w:r>
      <w:proofErr w:type="spellStart"/>
      <w:r w:rsidRPr="00FA0EE4">
        <w:rPr>
          <w:rFonts w:asciiTheme="minorBidi" w:hAnsiTheme="minorBidi"/>
        </w:rPr>
        <w:t>Ein</w:t>
      </w:r>
      <w:proofErr w:type="spellEnd"/>
      <w:r w:rsidRPr="00FA0EE4">
        <w:rPr>
          <w:rFonts w:asciiTheme="minorBidi" w:hAnsiTheme="minorBidi"/>
        </w:rPr>
        <w:t xml:space="preserve"> </w:t>
      </w:r>
      <w:proofErr w:type="spellStart"/>
      <w:r w:rsidRPr="00FA0EE4">
        <w:rPr>
          <w:rFonts w:asciiTheme="minorBidi" w:hAnsiTheme="minorBidi"/>
        </w:rPr>
        <w:t>Kerem</w:t>
      </w:r>
      <w:proofErr w:type="spellEnd"/>
      <w:r w:rsidRPr="00FA0EE4">
        <w:rPr>
          <w:rFonts w:asciiTheme="minorBidi" w:hAnsiTheme="minorBidi"/>
        </w:rPr>
        <w:t xml:space="preserve">, </w:t>
      </w:r>
      <w:r>
        <w:rPr>
          <w:rFonts w:asciiTheme="minorBidi" w:hAnsiTheme="minorBidi"/>
        </w:rPr>
        <w:t>en train de faire</w:t>
      </w:r>
      <w:r w:rsidRPr="00FA0EE4">
        <w:rPr>
          <w:rFonts w:asciiTheme="minorBidi" w:hAnsiTheme="minorBidi"/>
        </w:rPr>
        <w:t xml:space="preserve"> la queue pour échanger des livres dans une succursale de la </w:t>
      </w:r>
      <w:r>
        <w:rPr>
          <w:rFonts w:asciiTheme="minorBidi" w:hAnsiTheme="minorBidi"/>
        </w:rPr>
        <w:t>« b</w:t>
      </w:r>
      <w:r w:rsidRPr="00340758">
        <w:rPr>
          <w:rFonts w:asciiTheme="minorBidi" w:hAnsiTheme="minorBidi"/>
        </w:rPr>
        <w:t xml:space="preserve">ibliothèque </w:t>
      </w:r>
      <w:r>
        <w:rPr>
          <w:rFonts w:asciiTheme="minorBidi" w:hAnsiTheme="minorBidi"/>
        </w:rPr>
        <w:t>u</w:t>
      </w:r>
      <w:r w:rsidRPr="00340758">
        <w:rPr>
          <w:rFonts w:asciiTheme="minorBidi" w:hAnsiTheme="minorBidi"/>
        </w:rPr>
        <w:t xml:space="preserve">rbaine </w:t>
      </w:r>
      <w:r>
        <w:rPr>
          <w:rFonts w:asciiTheme="minorBidi" w:hAnsiTheme="minorBidi"/>
        </w:rPr>
        <w:t>a</w:t>
      </w:r>
      <w:r w:rsidRPr="00340758">
        <w:rPr>
          <w:rFonts w:asciiTheme="minorBidi" w:hAnsiTheme="minorBidi"/>
        </w:rPr>
        <w:t>mbulante</w:t>
      </w:r>
      <w:r>
        <w:rPr>
          <w:rFonts w:asciiTheme="minorBidi" w:hAnsiTheme="minorBidi"/>
        </w:rPr>
        <w:t> »</w:t>
      </w:r>
      <w:r w:rsidRPr="00FA0EE4">
        <w:rPr>
          <w:rFonts w:asciiTheme="minorBidi" w:hAnsiTheme="minorBidi"/>
        </w:rPr>
        <w:t xml:space="preserve"> de la municipalité de Jérusalem. Au dos de la photographie, </w:t>
      </w:r>
      <w:r>
        <w:rPr>
          <w:rFonts w:asciiTheme="minorBidi" w:hAnsiTheme="minorBidi"/>
        </w:rPr>
        <w:t>l’on peut lire l</w:t>
      </w:r>
      <w:r w:rsidRPr="00FA0EE4">
        <w:rPr>
          <w:rFonts w:asciiTheme="minorBidi" w:hAnsiTheme="minorBidi"/>
        </w:rPr>
        <w:t xml:space="preserve">a description </w:t>
      </w:r>
      <w:r>
        <w:rPr>
          <w:rFonts w:asciiTheme="minorBidi" w:hAnsiTheme="minorBidi"/>
        </w:rPr>
        <w:t xml:space="preserve">de la photo </w:t>
      </w:r>
      <w:r w:rsidRPr="00FA0EE4">
        <w:rPr>
          <w:rFonts w:asciiTheme="minorBidi" w:hAnsiTheme="minorBidi"/>
        </w:rPr>
        <w:t xml:space="preserve">écrite au crayon, </w:t>
      </w:r>
      <w:r>
        <w:rPr>
          <w:rFonts w:asciiTheme="minorBidi" w:hAnsiTheme="minorBidi"/>
        </w:rPr>
        <w:t xml:space="preserve">ainsi que </w:t>
      </w:r>
      <w:r w:rsidRPr="00FA0EE4">
        <w:rPr>
          <w:rFonts w:asciiTheme="minorBidi" w:hAnsiTheme="minorBidi"/>
        </w:rPr>
        <w:t xml:space="preserve">des </w:t>
      </w:r>
      <w:r>
        <w:rPr>
          <w:rFonts w:asciiTheme="minorBidi" w:hAnsiTheme="minorBidi"/>
        </w:rPr>
        <w:t>repères</w:t>
      </w:r>
      <w:r w:rsidRPr="00FA0EE4">
        <w:rPr>
          <w:rFonts w:asciiTheme="minorBidi" w:hAnsiTheme="minorBidi"/>
        </w:rPr>
        <w:t xml:space="preserve"> </w:t>
      </w:r>
      <w:r>
        <w:rPr>
          <w:rFonts w:asciiTheme="minorBidi" w:hAnsiTheme="minorBidi"/>
        </w:rPr>
        <w:t>à prendre en compte avant</w:t>
      </w:r>
      <w:r w:rsidRPr="00FA0EE4">
        <w:rPr>
          <w:rFonts w:asciiTheme="minorBidi" w:hAnsiTheme="minorBidi"/>
        </w:rPr>
        <w:t xml:space="preserve"> l</w:t>
      </w:r>
      <w:r>
        <w:rPr>
          <w:rFonts w:asciiTheme="minorBidi" w:hAnsiTheme="minorBidi"/>
        </w:rPr>
        <w:t>’</w:t>
      </w:r>
      <w:r w:rsidRPr="00FA0EE4">
        <w:rPr>
          <w:rFonts w:asciiTheme="minorBidi" w:hAnsiTheme="minorBidi"/>
        </w:rPr>
        <w:t>impression</w:t>
      </w:r>
      <w:r>
        <w:rPr>
          <w:rFonts w:asciiTheme="minorBidi" w:hAnsiTheme="minorBidi"/>
        </w:rPr>
        <w:t>. C</w:t>
      </w:r>
      <w:r w:rsidRPr="00FA0EE4">
        <w:rPr>
          <w:rFonts w:asciiTheme="minorBidi" w:hAnsiTheme="minorBidi"/>
        </w:rPr>
        <w:t xml:space="preserve">ette photographie a </w:t>
      </w:r>
      <w:r>
        <w:rPr>
          <w:rFonts w:asciiTheme="minorBidi" w:hAnsiTheme="minorBidi"/>
        </w:rPr>
        <w:t xml:space="preserve">manifestement </w:t>
      </w:r>
      <w:r w:rsidRPr="00FA0EE4">
        <w:rPr>
          <w:rFonts w:asciiTheme="minorBidi" w:hAnsiTheme="minorBidi"/>
        </w:rPr>
        <w:t xml:space="preserve">été </w:t>
      </w:r>
      <w:r>
        <w:rPr>
          <w:rFonts w:asciiTheme="minorBidi" w:hAnsiTheme="minorBidi"/>
        </w:rPr>
        <w:t>diffusée</w:t>
      </w:r>
      <w:r w:rsidRPr="00FA0EE4">
        <w:rPr>
          <w:rFonts w:asciiTheme="minorBidi" w:hAnsiTheme="minorBidi"/>
        </w:rPr>
        <w:t xml:space="preserve"> dans une publication officielle</w:t>
      </w:r>
      <w:r>
        <w:rPr>
          <w:rFonts w:asciiTheme="minorBidi" w:hAnsiTheme="minorBidi"/>
        </w:rPr>
        <w:t>, et d’</w:t>
      </w:r>
      <w:r w:rsidRPr="00FA0EE4">
        <w:rPr>
          <w:rFonts w:asciiTheme="minorBidi" w:hAnsiTheme="minorBidi"/>
        </w:rPr>
        <w:t xml:space="preserve">après </w:t>
      </w:r>
      <w:r w:rsidRPr="00BA3699">
        <w:rPr>
          <w:rFonts w:asciiTheme="minorBidi" w:hAnsiTheme="minorBidi"/>
        </w:rPr>
        <w:t>le cachet apposé</w:t>
      </w:r>
      <w:r w:rsidRPr="00FA0EE4">
        <w:rPr>
          <w:rFonts w:asciiTheme="minorBidi" w:hAnsiTheme="minorBidi"/>
        </w:rPr>
        <w:t xml:space="preserve"> au verso, </w:t>
      </w:r>
      <w:r>
        <w:rPr>
          <w:rFonts w:asciiTheme="minorBidi" w:hAnsiTheme="minorBidi"/>
        </w:rPr>
        <w:t xml:space="preserve">elle </w:t>
      </w:r>
      <w:r w:rsidRPr="00FA0EE4">
        <w:rPr>
          <w:rFonts w:asciiTheme="minorBidi" w:hAnsiTheme="minorBidi"/>
        </w:rPr>
        <w:t xml:space="preserve">a été </w:t>
      </w:r>
      <w:r>
        <w:rPr>
          <w:rFonts w:asciiTheme="minorBidi" w:hAnsiTheme="minorBidi"/>
        </w:rPr>
        <w:t>prise</w:t>
      </w:r>
      <w:r w:rsidRPr="00FA0EE4">
        <w:rPr>
          <w:rFonts w:asciiTheme="minorBidi" w:hAnsiTheme="minorBidi"/>
        </w:rPr>
        <w:t xml:space="preserve"> par </w:t>
      </w:r>
      <w:r>
        <w:rPr>
          <w:rFonts w:asciiTheme="minorBidi" w:hAnsiTheme="minorBidi"/>
        </w:rPr>
        <w:t>« </w:t>
      </w:r>
      <w:r w:rsidRPr="00FA0EE4">
        <w:rPr>
          <w:rFonts w:asciiTheme="minorBidi" w:hAnsiTheme="minorBidi"/>
        </w:rPr>
        <w:t>Photo Ross</w:t>
      </w:r>
      <w:r>
        <w:rPr>
          <w:rFonts w:asciiTheme="minorBidi" w:hAnsiTheme="minorBidi"/>
        </w:rPr>
        <w:t xml:space="preserve"> » </w:t>
      </w:r>
      <w:r w:rsidRPr="00FA0EE4">
        <w:rPr>
          <w:rFonts w:asciiTheme="minorBidi" w:hAnsiTheme="minorBidi"/>
        </w:rPr>
        <w:t>(photographes Sarah et Eli Ross)</w:t>
      </w:r>
      <w:r>
        <w:rPr>
          <w:rFonts w:asciiTheme="minorBidi" w:hAnsiTheme="minorBidi"/>
        </w:rPr>
        <w:t xml:space="preserve"> à Jérusalem,</w:t>
      </w:r>
      <w:r w:rsidRPr="00FA0EE4">
        <w:rPr>
          <w:rFonts w:asciiTheme="minorBidi" w:hAnsiTheme="minorBidi"/>
        </w:rPr>
        <w:t xml:space="preserve"> en avril 1963.</w:t>
      </w:r>
    </w:p>
    <w:p w14:paraId="55FD6B6E" w14:textId="77777777" w:rsidR="004B7D4C" w:rsidRDefault="004B7D4C" w:rsidP="004B7D4C">
      <w:pPr>
        <w:pStyle w:val="ListParagraph"/>
        <w:spacing w:line="360" w:lineRule="auto"/>
        <w:jc w:val="both"/>
        <w:rPr>
          <w:rFonts w:asciiTheme="minorBidi" w:hAnsiTheme="minorBidi"/>
        </w:rPr>
      </w:pPr>
    </w:p>
    <w:p w14:paraId="760F3BEA" w14:textId="77777777" w:rsidR="004B7D4C" w:rsidRDefault="004B7D4C" w:rsidP="004B7D4C">
      <w:pPr>
        <w:pStyle w:val="ListParagraph"/>
        <w:numPr>
          <w:ilvl w:val="0"/>
          <w:numId w:val="9"/>
        </w:numPr>
        <w:spacing w:line="360" w:lineRule="auto"/>
        <w:jc w:val="both"/>
        <w:rPr>
          <w:rFonts w:asciiTheme="minorBidi" w:hAnsiTheme="minorBidi"/>
        </w:rPr>
      </w:pPr>
      <w:commentRangeStart w:id="42"/>
      <w:r>
        <w:rPr>
          <w:rFonts w:asciiTheme="minorBidi" w:hAnsiTheme="minorBidi"/>
        </w:rPr>
        <w:t xml:space="preserve">Cette </w:t>
      </w:r>
      <w:r w:rsidRPr="00FA0EE4">
        <w:rPr>
          <w:rFonts w:asciiTheme="minorBidi" w:hAnsiTheme="minorBidi"/>
        </w:rPr>
        <w:t xml:space="preserve">carte </w:t>
      </w:r>
      <w:r>
        <w:rPr>
          <w:rFonts w:asciiTheme="minorBidi" w:hAnsiTheme="minorBidi"/>
        </w:rPr>
        <w:t xml:space="preserve">de </w:t>
      </w:r>
      <w:proofErr w:type="spellStart"/>
      <w:r>
        <w:rPr>
          <w:rFonts w:asciiTheme="minorBidi" w:hAnsiTheme="minorBidi"/>
        </w:rPr>
        <w:t>C</w:t>
      </w:r>
      <w:r w:rsidRPr="00FA0EE4">
        <w:rPr>
          <w:rFonts w:asciiTheme="minorBidi" w:hAnsiTheme="minorBidi"/>
        </w:rPr>
        <w:t>hana</w:t>
      </w:r>
      <w:proofErr w:type="spellEnd"/>
      <w:r w:rsidRPr="00FA0EE4">
        <w:rPr>
          <w:rFonts w:asciiTheme="minorBidi" w:hAnsiTheme="minorBidi"/>
        </w:rPr>
        <w:t xml:space="preserve"> </w:t>
      </w:r>
      <w:proofErr w:type="spellStart"/>
      <w:r w:rsidRPr="00FA0EE4">
        <w:rPr>
          <w:rFonts w:asciiTheme="minorBidi" w:hAnsiTheme="minorBidi"/>
        </w:rPr>
        <w:t>Tova</w:t>
      </w:r>
      <w:proofErr w:type="spellEnd"/>
      <w:r w:rsidRPr="00FA0EE4">
        <w:rPr>
          <w:rFonts w:asciiTheme="minorBidi" w:hAnsiTheme="minorBidi"/>
        </w:rPr>
        <w:t xml:space="preserve"> de 1910 </w:t>
      </w:r>
      <w:r>
        <w:rPr>
          <w:rFonts w:asciiTheme="minorBidi" w:hAnsiTheme="minorBidi"/>
        </w:rPr>
        <w:t xml:space="preserve">représente </w:t>
      </w:r>
      <w:commentRangeEnd w:id="42"/>
      <w:r w:rsidR="00370BCB">
        <w:rPr>
          <w:rStyle w:val="CommentReference"/>
          <w:rtl/>
        </w:rPr>
        <w:commentReference w:id="42"/>
      </w:r>
      <w:r w:rsidRPr="00FA0EE4">
        <w:rPr>
          <w:rFonts w:asciiTheme="minorBidi" w:hAnsiTheme="minorBidi"/>
        </w:rPr>
        <w:t xml:space="preserve">des portraits de dirigeants sionistes </w:t>
      </w:r>
      <w:r>
        <w:rPr>
          <w:rFonts w:asciiTheme="minorBidi" w:hAnsiTheme="minorBidi"/>
        </w:rPr>
        <w:t>à l’intérieur d’</w:t>
      </w:r>
      <w:r w:rsidRPr="00FA0EE4">
        <w:rPr>
          <w:rFonts w:asciiTheme="minorBidi" w:hAnsiTheme="minorBidi"/>
        </w:rPr>
        <w:t xml:space="preserve">un </w:t>
      </w:r>
      <w:proofErr w:type="spellStart"/>
      <w:r w:rsidRPr="00FA0EE4">
        <w:rPr>
          <w:rFonts w:asciiTheme="minorBidi" w:hAnsiTheme="minorBidi"/>
        </w:rPr>
        <w:t>Mag</w:t>
      </w:r>
      <w:r>
        <w:rPr>
          <w:rFonts w:asciiTheme="minorBidi" w:hAnsiTheme="minorBidi"/>
        </w:rPr>
        <w:t>u</w:t>
      </w:r>
      <w:r w:rsidRPr="00FA0EE4">
        <w:rPr>
          <w:rFonts w:asciiTheme="minorBidi" w:hAnsiTheme="minorBidi"/>
        </w:rPr>
        <w:t>en</w:t>
      </w:r>
      <w:proofErr w:type="spellEnd"/>
      <w:r w:rsidRPr="00FA0EE4">
        <w:rPr>
          <w:rFonts w:asciiTheme="minorBidi" w:hAnsiTheme="minorBidi"/>
        </w:rPr>
        <w:t xml:space="preserve"> David (étoile de David). </w:t>
      </w:r>
      <w:r>
        <w:rPr>
          <w:rFonts w:asciiTheme="minorBidi" w:hAnsiTheme="minorBidi"/>
        </w:rPr>
        <w:t xml:space="preserve">À gauche du </w:t>
      </w:r>
      <w:proofErr w:type="spellStart"/>
      <w:r>
        <w:rPr>
          <w:rFonts w:asciiTheme="minorBidi" w:hAnsiTheme="minorBidi"/>
        </w:rPr>
        <w:t>Maguen</w:t>
      </w:r>
      <w:proofErr w:type="spellEnd"/>
      <w:r>
        <w:rPr>
          <w:rFonts w:asciiTheme="minorBidi" w:hAnsiTheme="minorBidi"/>
        </w:rPr>
        <w:t xml:space="preserve"> David, il y a </w:t>
      </w:r>
      <w:r w:rsidRPr="00FA0EE4">
        <w:rPr>
          <w:rFonts w:asciiTheme="minorBidi" w:hAnsiTheme="minorBidi"/>
        </w:rPr>
        <w:t>le drapeau américain</w:t>
      </w:r>
      <w:r>
        <w:rPr>
          <w:rFonts w:asciiTheme="minorBidi" w:hAnsiTheme="minorBidi"/>
        </w:rPr>
        <w:t>,</w:t>
      </w:r>
      <w:r w:rsidRPr="00FA0EE4">
        <w:rPr>
          <w:rFonts w:asciiTheme="minorBidi" w:hAnsiTheme="minorBidi"/>
        </w:rPr>
        <w:t xml:space="preserve"> et </w:t>
      </w:r>
      <w:r>
        <w:rPr>
          <w:rFonts w:asciiTheme="minorBidi" w:hAnsiTheme="minorBidi"/>
        </w:rPr>
        <w:t xml:space="preserve">à droite, </w:t>
      </w:r>
      <w:r w:rsidRPr="00FA0EE4">
        <w:rPr>
          <w:rFonts w:asciiTheme="minorBidi" w:hAnsiTheme="minorBidi"/>
        </w:rPr>
        <w:t>le drapeau du mouvement sioniste qui deviendra plus tard le drapeau national israélien. En haut de la carte</w:t>
      </w:r>
      <w:r>
        <w:rPr>
          <w:rFonts w:asciiTheme="minorBidi" w:hAnsiTheme="minorBidi"/>
        </w:rPr>
        <w:t>, l’expression « Bonne année »</w:t>
      </w:r>
      <w:r w:rsidRPr="00FA0EE4">
        <w:rPr>
          <w:rFonts w:asciiTheme="minorBidi" w:hAnsiTheme="minorBidi"/>
        </w:rPr>
        <w:t xml:space="preserve"> est écrit</w:t>
      </w:r>
      <w:r>
        <w:rPr>
          <w:rFonts w:asciiTheme="minorBidi" w:hAnsiTheme="minorBidi"/>
        </w:rPr>
        <w:t>e</w:t>
      </w:r>
      <w:r w:rsidRPr="00FA0EE4">
        <w:rPr>
          <w:rFonts w:asciiTheme="minorBidi" w:hAnsiTheme="minorBidi"/>
        </w:rPr>
        <w:t xml:space="preserve"> en hébreu et en anglais. Le grand portrait au milieu de l</w:t>
      </w:r>
      <w:r>
        <w:rPr>
          <w:rFonts w:asciiTheme="minorBidi" w:hAnsiTheme="minorBidi"/>
        </w:rPr>
        <w:t>’</w:t>
      </w:r>
      <w:r w:rsidRPr="00FA0EE4">
        <w:rPr>
          <w:rFonts w:asciiTheme="minorBidi" w:hAnsiTheme="minorBidi"/>
        </w:rPr>
        <w:t xml:space="preserve">étoile de David est celui de Theodor Herzl (1860-1904) portant un chapeau haut de forme. </w:t>
      </w:r>
      <w:r>
        <w:rPr>
          <w:rFonts w:asciiTheme="minorBidi" w:hAnsiTheme="minorBidi"/>
        </w:rPr>
        <w:t xml:space="preserve">Aux extrémités </w:t>
      </w:r>
      <w:r w:rsidRPr="00FA0EE4">
        <w:rPr>
          <w:rFonts w:asciiTheme="minorBidi" w:hAnsiTheme="minorBidi"/>
        </w:rPr>
        <w:t>de l</w:t>
      </w:r>
      <w:r>
        <w:rPr>
          <w:rFonts w:asciiTheme="minorBidi" w:hAnsiTheme="minorBidi"/>
        </w:rPr>
        <w:t>’</w:t>
      </w:r>
      <w:r w:rsidRPr="00FA0EE4">
        <w:rPr>
          <w:rFonts w:asciiTheme="minorBidi" w:hAnsiTheme="minorBidi"/>
        </w:rPr>
        <w:t>étoile se trouvent des portraits plus petits</w:t>
      </w:r>
      <w:r>
        <w:rPr>
          <w:rFonts w:asciiTheme="minorBidi" w:hAnsiTheme="minorBidi"/>
        </w:rPr>
        <w:t>,</w:t>
      </w:r>
      <w:r w:rsidRPr="00FA0EE4">
        <w:rPr>
          <w:rFonts w:asciiTheme="minorBidi" w:hAnsiTheme="minorBidi"/>
        </w:rPr>
        <w:t xml:space="preserve"> avec les noms des dirigeants sionistes écrits en yiddish. Dans le sens des aiguilles d</w:t>
      </w:r>
      <w:r>
        <w:rPr>
          <w:rFonts w:asciiTheme="minorBidi" w:hAnsiTheme="minorBidi"/>
        </w:rPr>
        <w:t>’</w:t>
      </w:r>
      <w:r w:rsidRPr="00FA0EE4">
        <w:rPr>
          <w:rFonts w:asciiTheme="minorBidi" w:hAnsiTheme="minorBidi"/>
        </w:rPr>
        <w:t>une montre à partir du haut</w:t>
      </w:r>
      <w:r>
        <w:rPr>
          <w:rFonts w:asciiTheme="minorBidi" w:hAnsiTheme="minorBidi"/>
        </w:rPr>
        <w:t xml:space="preserve">, l’on aperçoit </w:t>
      </w:r>
      <w:r w:rsidRPr="00FA0EE4">
        <w:rPr>
          <w:rFonts w:asciiTheme="minorBidi" w:hAnsiTheme="minorBidi"/>
        </w:rPr>
        <w:t xml:space="preserve">Nathan </w:t>
      </w:r>
      <w:proofErr w:type="spellStart"/>
      <w:r w:rsidRPr="00FA0EE4">
        <w:rPr>
          <w:rFonts w:asciiTheme="minorBidi" w:hAnsiTheme="minorBidi"/>
        </w:rPr>
        <w:t>Birnbaum</w:t>
      </w:r>
      <w:proofErr w:type="spellEnd"/>
      <w:r w:rsidRPr="00FA0EE4">
        <w:rPr>
          <w:rFonts w:asciiTheme="minorBidi" w:hAnsiTheme="minorBidi"/>
        </w:rPr>
        <w:t xml:space="preserve"> (1864</w:t>
      </w:r>
      <w:r>
        <w:rPr>
          <w:rFonts w:ascii="Arial" w:hAnsi="Arial" w:cs="Arial"/>
          <w:color w:val="222222"/>
          <w:shd w:val="clear" w:color="auto" w:fill="FFFFFF"/>
        </w:rPr>
        <w:t>–</w:t>
      </w:r>
      <w:r w:rsidRPr="00FA0EE4">
        <w:rPr>
          <w:rFonts w:asciiTheme="minorBidi" w:hAnsiTheme="minorBidi"/>
        </w:rPr>
        <w:t xml:space="preserve">1937), Max </w:t>
      </w:r>
      <w:proofErr w:type="spellStart"/>
      <w:r w:rsidRPr="00FA0EE4">
        <w:rPr>
          <w:rFonts w:asciiTheme="minorBidi" w:hAnsiTheme="minorBidi"/>
        </w:rPr>
        <w:t>Nordau</w:t>
      </w:r>
      <w:proofErr w:type="spellEnd"/>
      <w:r w:rsidRPr="00FA0EE4">
        <w:rPr>
          <w:rFonts w:asciiTheme="minorBidi" w:hAnsiTheme="minorBidi"/>
        </w:rPr>
        <w:t xml:space="preserve"> (1849–1923), </w:t>
      </w:r>
      <w:proofErr w:type="spellStart"/>
      <w:r w:rsidRPr="00FA0EE4">
        <w:rPr>
          <w:rFonts w:asciiTheme="minorBidi" w:hAnsiTheme="minorBidi"/>
        </w:rPr>
        <w:t>Israel</w:t>
      </w:r>
      <w:proofErr w:type="spellEnd"/>
      <w:r w:rsidRPr="00FA0EE4">
        <w:rPr>
          <w:rFonts w:asciiTheme="minorBidi" w:hAnsiTheme="minorBidi"/>
        </w:rPr>
        <w:t xml:space="preserve"> Zangwill (1864–1926), David </w:t>
      </w:r>
      <w:proofErr w:type="spellStart"/>
      <w:r w:rsidRPr="00FA0EE4">
        <w:rPr>
          <w:rFonts w:asciiTheme="minorBidi" w:hAnsiTheme="minorBidi"/>
        </w:rPr>
        <w:t>Wolffsohn</w:t>
      </w:r>
      <w:proofErr w:type="spellEnd"/>
      <w:r w:rsidRPr="00FA0EE4">
        <w:rPr>
          <w:rFonts w:asciiTheme="minorBidi" w:hAnsiTheme="minorBidi"/>
        </w:rPr>
        <w:t xml:space="preserve"> (1856–1914), Menahem </w:t>
      </w:r>
      <w:proofErr w:type="spellStart"/>
      <w:r w:rsidRPr="00FA0EE4">
        <w:rPr>
          <w:rFonts w:asciiTheme="minorBidi" w:hAnsiTheme="minorBidi"/>
        </w:rPr>
        <w:t>Ussishkin</w:t>
      </w:r>
      <w:proofErr w:type="spellEnd"/>
      <w:r w:rsidRPr="00FA0EE4">
        <w:rPr>
          <w:rFonts w:asciiTheme="minorBidi" w:hAnsiTheme="minorBidi"/>
        </w:rPr>
        <w:t xml:space="preserve"> (1863–1941) et Nahum </w:t>
      </w:r>
      <w:proofErr w:type="spellStart"/>
      <w:r w:rsidRPr="00FA0EE4">
        <w:rPr>
          <w:rFonts w:asciiTheme="minorBidi" w:hAnsiTheme="minorBidi"/>
        </w:rPr>
        <w:t>Sokolow</w:t>
      </w:r>
      <w:proofErr w:type="spellEnd"/>
      <w:r w:rsidRPr="00FA0EE4">
        <w:rPr>
          <w:rFonts w:asciiTheme="minorBidi" w:hAnsiTheme="minorBidi"/>
        </w:rPr>
        <w:t xml:space="preserve"> (1859–1936).</w:t>
      </w:r>
    </w:p>
    <w:p w14:paraId="417A81DC" w14:textId="77777777" w:rsidR="004B7D4C" w:rsidRPr="00FA0EE4" w:rsidRDefault="004B7D4C" w:rsidP="004B7D4C">
      <w:pPr>
        <w:pStyle w:val="ListParagraph"/>
        <w:rPr>
          <w:rFonts w:asciiTheme="minorBidi" w:hAnsiTheme="minorBidi"/>
        </w:rPr>
      </w:pPr>
    </w:p>
    <w:p w14:paraId="13D4A686" w14:textId="77777777" w:rsidR="004B7D4C" w:rsidRPr="004B7D4C" w:rsidRDefault="004B7D4C" w:rsidP="004B7D4C">
      <w:pPr>
        <w:pStyle w:val="ListParagraph"/>
        <w:numPr>
          <w:ilvl w:val="0"/>
          <w:numId w:val="9"/>
        </w:numPr>
        <w:spacing w:line="360" w:lineRule="auto"/>
        <w:jc w:val="both"/>
        <w:rPr>
          <w:rFonts w:asciiTheme="minorBidi" w:hAnsiTheme="minorBidi"/>
        </w:rPr>
      </w:pPr>
      <w:r w:rsidRPr="00FA0EE4">
        <w:rPr>
          <w:rFonts w:asciiTheme="minorBidi" w:hAnsiTheme="minorBidi"/>
        </w:rPr>
        <w:t xml:space="preserve">La </w:t>
      </w:r>
      <w:commentRangeStart w:id="43"/>
      <w:r w:rsidRPr="00FA0EE4">
        <w:rPr>
          <w:rFonts w:asciiTheme="minorBidi" w:hAnsiTheme="minorBidi"/>
        </w:rPr>
        <w:t>coutume d</w:t>
      </w:r>
      <w:r>
        <w:rPr>
          <w:rFonts w:asciiTheme="minorBidi" w:hAnsiTheme="minorBidi"/>
        </w:rPr>
        <w:t>’</w:t>
      </w:r>
      <w:r w:rsidRPr="00FA0EE4">
        <w:rPr>
          <w:rFonts w:asciiTheme="minorBidi" w:hAnsiTheme="minorBidi"/>
        </w:rPr>
        <w:t xml:space="preserve">envoyer des cartes de vœux avant </w:t>
      </w:r>
      <w:commentRangeEnd w:id="43"/>
      <w:r w:rsidR="00BE546A">
        <w:rPr>
          <w:rStyle w:val="CommentReference"/>
          <w:rtl/>
        </w:rPr>
        <w:commentReference w:id="43"/>
      </w:r>
      <w:r w:rsidRPr="00FA0EE4">
        <w:rPr>
          <w:rFonts w:asciiTheme="minorBidi" w:hAnsiTheme="minorBidi"/>
        </w:rPr>
        <w:t>le Nouvel An juif a commencé en Allemagne à la fin du Moyen Âge</w:t>
      </w:r>
      <w:r>
        <w:rPr>
          <w:rFonts w:asciiTheme="minorBidi" w:hAnsiTheme="minorBidi"/>
        </w:rPr>
        <w:t>,</w:t>
      </w:r>
      <w:r w:rsidRPr="00FA0EE4">
        <w:rPr>
          <w:rFonts w:asciiTheme="minorBidi" w:hAnsiTheme="minorBidi"/>
        </w:rPr>
        <w:t xml:space="preserve"> et s</w:t>
      </w:r>
      <w:r>
        <w:rPr>
          <w:rFonts w:asciiTheme="minorBidi" w:hAnsiTheme="minorBidi"/>
        </w:rPr>
        <w:t>’</w:t>
      </w:r>
      <w:r w:rsidRPr="00FA0EE4">
        <w:rPr>
          <w:rFonts w:asciiTheme="minorBidi" w:hAnsiTheme="minorBidi"/>
        </w:rPr>
        <w:t>est progressivement étendue à l</w:t>
      </w:r>
      <w:r>
        <w:rPr>
          <w:rFonts w:asciiTheme="minorBidi" w:hAnsiTheme="minorBidi"/>
        </w:rPr>
        <w:t>’</w:t>
      </w:r>
      <w:r w:rsidRPr="00FA0EE4">
        <w:rPr>
          <w:rFonts w:asciiTheme="minorBidi" w:hAnsiTheme="minorBidi"/>
        </w:rPr>
        <w:t>Europe de l</w:t>
      </w:r>
      <w:r>
        <w:rPr>
          <w:rFonts w:asciiTheme="minorBidi" w:hAnsiTheme="minorBidi"/>
        </w:rPr>
        <w:t>’</w:t>
      </w:r>
      <w:r w:rsidRPr="00FA0EE4">
        <w:rPr>
          <w:rFonts w:asciiTheme="minorBidi" w:hAnsiTheme="minorBidi"/>
        </w:rPr>
        <w:t xml:space="preserve">Est et aux États-Unis. Le début du </w:t>
      </w:r>
      <w:r>
        <w:rPr>
          <w:rFonts w:asciiTheme="minorBidi" w:hAnsiTheme="minorBidi"/>
        </w:rPr>
        <w:t>vingtième</w:t>
      </w:r>
      <w:r w:rsidRPr="00FA0EE4">
        <w:rPr>
          <w:rFonts w:asciiTheme="minorBidi" w:hAnsiTheme="minorBidi"/>
        </w:rPr>
        <w:t xml:space="preserve"> siècle a </w:t>
      </w:r>
      <w:r>
        <w:rPr>
          <w:rFonts w:asciiTheme="minorBidi" w:hAnsiTheme="minorBidi"/>
        </w:rPr>
        <w:t xml:space="preserve">constitué </w:t>
      </w:r>
      <w:r w:rsidRPr="00FA0EE4">
        <w:rPr>
          <w:rFonts w:asciiTheme="minorBidi" w:hAnsiTheme="minorBidi"/>
        </w:rPr>
        <w:t>«</w:t>
      </w:r>
      <w:r>
        <w:rPr>
          <w:rFonts w:asciiTheme="minorBidi" w:hAnsiTheme="minorBidi"/>
        </w:rPr>
        <w:t xml:space="preserve"> </w:t>
      </w:r>
      <w:r w:rsidRPr="00FA0EE4">
        <w:rPr>
          <w:rFonts w:asciiTheme="minorBidi" w:hAnsiTheme="minorBidi"/>
        </w:rPr>
        <w:t>l</w:t>
      </w:r>
      <w:r>
        <w:rPr>
          <w:rFonts w:asciiTheme="minorBidi" w:hAnsiTheme="minorBidi"/>
        </w:rPr>
        <w:t>’</w:t>
      </w:r>
      <w:r w:rsidRPr="00FA0EE4">
        <w:rPr>
          <w:rFonts w:asciiTheme="minorBidi" w:hAnsiTheme="minorBidi"/>
        </w:rPr>
        <w:t>âge d</w:t>
      </w:r>
      <w:r>
        <w:rPr>
          <w:rFonts w:asciiTheme="minorBidi" w:hAnsiTheme="minorBidi"/>
        </w:rPr>
        <w:t>’</w:t>
      </w:r>
      <w:r w:rsidRPr="00FA0EE4">
        <w:rPr>
          <w:rFonts w:asciiTheme="minorBidi" w:hAnsiTheme="minorBidi"/>
        </w:rPr>
        <w:t>or</w:t>
      </w:r>
      <w:r>
        <w:rPr>
          <w:rFonts w:asciiTheme="minorBidi" w:hAnsiTheme="minorBidi"/>
        </w:rPr>
        <w:t xml:space="preserve"> </w:t>
      </w:r>
      <w:r w:rsidRPr="00FA0EE4">
        <w:rPr>
          <w:rFonts w:asciiTheme="minorBidi" w:hAnsiTheme="minorBidi"/>
        </w:rPr>
        <w:t xml:space="preserve">» des cartes postales, et chez les Juifs, la carte de vœux de Roch Hachana </w:t>
      </w:r>
      <w:r>
        <w:rPr>
          <w:rFonts w:asciiTheme="minorBidi" w:hAnsiTheme="minorBidi"/>
        </w:rPr>
        <w:t xml:space="preserve">eut tôt fait de devenir </w:t>
      </w:r>
      <w:r w:rsidRPr="00FA0EE4">
        <w:rPr>
          <w:rFonts w:asciiTheme="minorBidi" w:hAnsiTheme="minorBidi"/>
        </w:rPr>
        <w:t xml:space="preserve">la vedette de ce </w:t>
      </w:r>
      <w:r>
        <w:rPr>
          <w:rFonts w:asciiTheme="minorBidi" w:hAnsiTheme="minorBidi"/>
        </w:rPr>
        <w:t xml:space="preserve">phénomène de mode. </w:t>
      </w:r>
    </w:p>
    <w:p w14:paraId="60050EBC" w14:textId="0FFE713A" w:rsidR="004B7D4C" w:rsidRPr="001B556A" w:rsidRDefault="004B7D4C" w:rsidP="004B7D4C">
      <w:pPr>
        <w:pStyle w:val="ListParagraph"/>
        <w:spacing w:line="360" w:lineRule="auto"/>
        <w:jc w:val="both"/>
        <w:rPr>
          <w:rFonts w:asciiTheme="minorBidi" w:hAnsiTheme="minorBidi"/>
        </w:rPr>
      </w:pPr>
      <w:r w:rsidRPr="001B556A">
        <w:rPr>
          <w:rFonts w:asciiTheme="minorBidi" w:hAnsiTheme="minorBidi"/>
        </w:rPr>
        <w:t xml:space="preserve">Les cartes de fêtes représentaient généralement des motifs liés au judaïsme, tels que des symboles traditionnels et idéologiques, ou des illustrations d’événements majeurs de l’actualité juive. Avec la création et la montée du mouvement sioniste, les cartes de </w:t>
      </w:r>
      <w:r w:rsidRPr="001B556A">
        <w:rPr>
          <w:rFonts w:asciiTheme="minorBidi" w:hAnsiTheme="minorBidi"/>
        </w:rPr>
        <w:lastRenderedPageBreak/>
        <w:t xml:space="preserve">vœux de Roch Hachana sont devenues de véritables </w:t>
      </w:r>
      <w:r w:rsidRPr="0016725C">
        <w:rPr>
          <w:rFonts w:asciiTheme="minorBidi" w:hAnsiTheme="minorBidi"/>
        </w:rPr>
        <w:t>supports</w:t>
      </w:r>
      <w:r w:rsidR="00591BE4" w:rsidRPr="0016725C">
        <w:rPr>
          <w:rFonts w:asciiTheme="minorBidi" w:hAnsiTheme="minorBidi"/>
        </w:rPr>
        <w:t xml:space="preserve"> de communication</w:t>
      </w:r>
      <w:r w:rsidRPr="0016725C">
        <w:rPr>
          <w:rFonts w:asciiTheme="minorBidi" w:hAnsiTheme="minorBidi"/>
        </w:rPr>
        <w:t>,</w:t>
      </w:r>
      <w:r>
        <w:rPr>
          <w:rFonts w:asciiTheme="minorBidi" w:hAnsiTheme="minorBidi"/>
        </w:rPr>
        <w:t xml:space="preserve"> </w:t>
      </w:r>
      <w:r w:rsidRPr="001B556A">
        <w:rPr>
          <w:rFonts w:asciiTheme="minorBidi" w:hAnsiTheme="minorBidi"/>
        </w:rPr>
        <w:t>permettant de transmettre des messages idéologiques et sionistes liés à des événements publics importants.</w:t>
      </w:r>
    </w:p>
    <w:p w14:paraId="3D133B02" w14:textId="77777777" w:rsidR="004B7D4C" w:rsidRPr="00472011" w:rsidRDefault="004B7D4C" w:rsidP="004B7D4C">
      <w:pPr>
        <w:pStyle w:val="ListParagraph"/>
        <w:spacing w:line="360" w:lineRule="auto"/>
        <w:jc w:val="both"/>
        <w:rPr>
          <w:rFonts w:asciiTheme="minorBidi" w:hAnsiTheme="minorBidi"/>
        </w:rPr>
      </w:pPr>
      <w:r w:rsidRPr="00FA0EE4">
        <w:rPr>
          <w:rFonts w:asciiTheme="minorBidi" w:hAnsiTheme="minorBidi"/>
        </w:rPr>
        <w:t>Cette photographie a été prise en juin 1967</w:t>
      </w:r>
      <w:r>
        <w:rPr>
          <w:rFonts w:asciiTheme="minorBidi" w:hAnsiTheme="minorBidi"/>
        </w:rPr>
        <w:t>,</w:t>
      </w:r>
      <w:r w:rsidRPr="00FA0EE4">
        <w:rPr>
          <w:rFonts w:asciiTheme="minorBidi" w:hAnsiTheme="minorBidi"/>
        </w:rPr>
        <w:t xml:space="preserve"> juste </w:t>
      </w:r>
      <w:r>
        <w:rPr>
          <w:rFonts w:asciiTheme="minorBidi" w:hAnsiTheme="minorBidi"/>
        </w:rPr>
        <w:t>au moment où l</w:t>
      </w:r>
      <w:r w:rsidRPr="00FA0EE4">
        <w:rPr>
          <w:rFonts w:asciiTheme="minorBidi" w:hAnsiTheme="minorBidi"/>
        </w:rPr>
        <w:t xml:space="preserve">es soldats israéliens </w:t>
      </w:r>
      <w:r>
        <w:rPr>
          <w:rFonts w:asciiTheme="minorBidi" w:hAnsiTheme="minorBidi"/>
        </w:rPr>
        <w:t xml:space="preserve">arrivèrent </w:t>
      </w:r>
      <w:r w:rsidRPr="00FA0EE4">
        <w:rPr>
          <w:rFonts w:asciiTheme="minorBidi" w:hAnsiTheme="minorBidi"/>
        </w:rPr>
        <w:t>au Kotel après avoir c</w:t>
      </w:r>
      <w:r>
        <w:rPr>
          <w:rFonts w:asciiTheme="minorBidi" w:hAnsiTheme="minorBidi"/>
        </w:rPr>
        <w:t>onquis</w:t>
      </w:r>
      <w:r w:rsidRPr="00FA0EE4">
        <w:rPr>
          <w:rFonts w:asciiTheme="minorBidi" w:hAnsiTheme="minorBidi"/>
        </w:rPr>
        <w:t xml:space="preserve"> la </w:t>
      </w:r>
      <w:r>
        <w:rPr>
          <w:rFonts w:asciiTheme="minorBidi" w:hAnsiTheme="minorBidi"/>
        </w:rPr>
        <w:t>V</w:t>
      </w:r>
      <w:r w:rsidRPr="00FA0EE4">
        <w:rPr>
          <w:rFonts w:asciiTheme="minorBidi" w:hAnsiTheme="minorBidi"/>
        </w:rPr>
        <w:t xml:space="preserve">ieille </w:t>
      </w:r>
      <w:r>
        <w:rPr>
          <w:rFonts w:asciiTheme="minorBidi" w:hAnsiTheme="minorBidi"/>
        </w:rPr>
        <w:t>V</w:t>
      </w:r>
      <w:r w:rsidRPr="00FA0EE4">
        <w:rPr>
          <w:rFonts w:asciiTheme="minorBidi" w:hAnsiTheme="minorBidi"/>
        </w:rPr>
        <w:t xml:space="preserve">ille. </w:t>
      </w:r>
      <w:r>
        <w:rPr>
          <w:rFonts w:asciiTheme="minorBidi" w:hAnsiTheme="minorBidi"/>
        </w:rPr>
        <w:t>Sur cette image, l</w:t>
      </w:r>
      <w:r w:rsidRPr="00FA0EE4">
        <w:rPr>
          <w:rFonts w:asciiTheme="minorBidi" w:hAnsiTheme="minorBidi"/>
        </w:rPr>
        <w:t>es soldats dans</w:t>
      </w:r>
      <w:r>
        <w:rPr>
          <w:rFonts w:asciiTheme="minorBidi" w:hAnsiTheme="minorBidi"/>
        </w:rPr>
        <w:t>ent</w:t>
      </w:r>
      <w:r w:rsidRPr="00FA0EE4">
        <w:rPr>
          <w:rFonts w:asciiTheme="minorBidi" w:hAnsiTheme="minorBidi"/>
        </w:rPr>
        <w:t>, certains</w:t>
      </w:r>
      <w:r>
        <w:rPr>
          <w:rFonts w:asciiTheme="minorBidi" w:hAnsiTheme="minorBidi"/>
        </w:rPr>
        <w:t xml:space="preserve"> brandissent leurs</w:t>
      </w:r>
      <w:r w:rsidRPr="00FA0EE4">
        <w:rPr>
          <w:rFonts w:asciiTheme="minorBidi" w:hAnsiTheme="minorBidi"/>
        </w:rPr>
        <w:t xml:space="preserve"> fusils, </w:t>
      </w:r>
      <w:r>
        <w:rPr>
          <w:rFonts w:asciiTheme="minorBidi" w:hAnsiTheme="minorBidi"/>
        </w:rPr>
        <w:t xml:space="preserve">et tous ont l’air </w:t>
      </w:r>
      <w:r w:rsidRPr="00FA0EE4">
        <w:rPr>
          <w:rFonts w:asciiTheme="minorBidi" w:hAnsiTheme="minorBidi"/>
        </w:rPr>
        <w:t>heureux et émus</w:t>
      </w:r>
      <w:r>
        <w:rPr>
          <w:rFonts w:asciiTheme="minorBidi" w:hAnsiTheme="minorBidi"/>
        </w:rPr>
        <w:t xml:space="preserve">, après avoir livré </w:t>
      </w:r>
      <w:r w:rsidRPr="00FA0EE4">
        <w:rPr>
          <w:rFonts w:asciiTheme="minorBidi" w:hAnsiTheme="minorBidi"/>
        </w:rPr>
        <w:t>de féroces batailles dans les rues de Jérusalem quelques heures auparavant</w:t>
      </w:r>
      <w:r>
        <w:rPr>
          <w:rFonts w:asciiTheme="minorBidi" w:hAnsiTheme="minorBidi"/>
        </w:rPr>
        <w:t xml:space="preserve">. Les soldats de cette photographie </w:t>
      </w:r>
      <w:r w:rsidRPr="00FA0EE4">
        <w:rPr>
          <w:rFonts w:asciiTheme="minorBidi" w:hAnsiTheme="minorBidi"/>
        </w:rPr>
        <w:t xml:space="preserve">semblent </w:t>
      </w:r>
      <w:r>
        <w:rPr>
          <w:rFonts w:asciiTheme="minorBidi" w:hAnsiTheme="minorBidi"/>
        </w:rPr>
        <w:t xml:space="preserve">avoir </w:t>
      </w:r>
      <w:r w:rsidRPr="00FA0EE4">
        <w:rPr>
          <w:rFonts w:asciiTheme="minorBidi" w:hAnsiTheme="minorBidi"/>
        </w:rPr>
        <w:t>la trentaine et la quarantaine</w:t>
      </w:r>
      <w:r>
        <w:rPr>
          <w:rFonts w:asciiTheme="minorBidi" w:hAnsiTheme="minorBidi"/>
        </w:rPr>
        <w:t>,</w:t>
      </w:r>
      <w:r w:rsidRPr="00FA0EE4">
        <w:rPr>
          <w:rFonts w:asciiTheme="minorBidi" w:hAnsiTheme="minorBidi"/>
        </w:rPr>
        <w:t xml:space="preserve"> et étaient probablement des</w:t>
      </w:r>
      <w:r>
        <w:rPr>
          <w:rFonts w:asciiTheme="minorBidi" w:hAnsiTheme="minorBidi"/>
        </w:rPr>
        <w:t xml:space="preserve"> réservistes </w:t>
      </w:r>
      <w:r w:rsidRPr="00472011">
        <w:rPr>
          <w:rFonts w:asciiTheme="minorBidi" w:hAnsiTheme="minorBidi"/>
        </w:rPr>
        <w:t xml:space="preserve">appelés </w:t>
      </w:r>
      <w:r>
        <w:rPr>
          <w:rFonts w:asciiTheme="minorBidi" w:hAnsiTheme="minorBidi"/>
        </w:rPr>
        <w:t>au combat.</w:t>
      </w:r>
    </w:p>
    <w:p w14:paraId="25CB871B" w14:textId="77777777" w:rsidR="004B7D4C" w:rsidRDefault="004B7D4C" w:rsidP="004B7D4C">
      <w:pPr>
        <w:pStyle w:val="ListParagraph"/>
        <w:spacing w:line="360" w:lineRule="auto"/>
        <w:jc w:val="both"/>
        <w:rPr>
          <w:rFonts w:asciiTheme="minorBidi" w:hAnsiTheme="minorBidi"/>
        </w:rPr>
      </w:pPr>
    </w:p>
    <w:p w14:paraId="193233D4" w14:textId="55A203DE" w:rsidR="004B7D4C" w:rsidRPr="00AA0B2C" w:rsidRDefault="004B7D4C" w:rsidP="004B7D4C">
      <w:pPr>
        <w:pStyle w:val="ListParagraph"/>
        <w:numPr>
          <w:ilvl w:val="0"/>
          <w:numId w:val="9"/>
        </w:numPr>
        <w:spacing w:line="360" w:lineRule="auto"/>
        <w:jc w:val="both"/>
        <w:rPr>
          <w:rFonts w:asciiTheme="minorBidi" w:hAnsiTheme="minorBidi"/>
        </w:rPr>
      </w:pPr>
      <w:r w:rsidRPr="00AA0B2C">
        <w:rPr>
          <w:rFonts w:asciiTheme="minorBidi" w:hAnsiTheme="minorBidi"/>
        </w:rPr>
        <w:t xml:space="preserve">La </w:t>
      </w:r>
      <w:commentRangeStart w:id="44"/>
      <w:r w:rsidRPr="00AA0B2C">
        <w:rPr>
          <w:rFonts w:asciiTheme="minorBidi" w:hAnsiTheme="minorBidi"/>
        </w:rPr>
        <w:t xml:space="preserve">coutume d’envoyer des cartes de vœux avant le </w:t>
      </w:r>
      <w:commentRangeEnd w:id="44"/>
      <w:r w:rsidR="007E3CDF">
        <w:rPr>
          <w:rStyle w:val="CommentReference"/>
          <w:rtl/>
        </w:rPr>
        <w:commentReference w:id="44"/>
      </w:r>
      <w:r w:rsidRPr="00AA0B2C">
        <w:rPr>
          <w:rFonts w:asciiTheme="minorBidi" w:hAnsiTheme="minorBidi"/>
        </w:rPr>
        <w:t xml:space="preserve">Nouvel An juif a commencé en Allemagne à la fin du Moyen Âge, et s’est progressivement étendue à l’Europe de l’Est et aux États-Unis. Le début du vingtième siècle a constitué « l’âge d’or » des cartes postales, et chez les Juifs, la carte de vœux de Roch Hachana eut tôt fait de devenir la vedette de ce phénomène de mode. Avec l’essor des communications électroniques, cette coutume s’est naturellement estompée, et aujourd’hui, la plupart des vœux du Nouvel An nous parviennent par d’autres moyens. </w:t>
      </w:r>
    </w:p>
    <w:p w14:paraId="35FAF84D" w14:textId="77777777" w:rsidR="004B7D4C" w:rsidRDefault="004B7D4C" w:rsidP="004B7D4C">
      <w:pPr>
        <w:pStyle w:val="ListParagraph"/>
        <w:spacing w:line="360" w:lineRule="auto"/>
        <w:jc w:val="both"/>
        <w:rPr>
          <w:rFonts w:asciiTheme="minorBidi" w:hAnsiTheme="minorBidi"/>
        </w:rPr>
      </w:pPr>
    </w:p>
    <w:p w14:paraId="4121774D" w14:textId="7C840621" w:rsidR="004B7D4C" w:rsidRPr="007C123F" w:rsidRDefault="004B7D4C" w:rsidP="004B7D4C">
      <w:pPr>
        <w:pStyle w:val="ListParagraph"/>
        <w:numPr>
          <w:ilvl w:val="0"/>
          <w:numId w:val="9"/>
        </w:numPr>
        <w:spacing w:line="360" w:lineRule="auto"/>
        <w:jc w:val="both"/>
        <w:rPr>
          <w:rFonts w:asciiTheme="minorBidi" w:hAnsiTheme="minorBidi"/>
        </w:rPr>
      </w:pPr>
      <w:commentRangeStart w:id="45"/>
      <w:r w:rsidRPr="007C123F">
        <w:rPr>
          <w:rFonts w:asciiTheme="minorBidi" w:hAnsiTheme="minorBidi"/>
        </w:rPr>
        <w:t xml:space="preserve">La coutume d’envoyer des </w:t>
      </w:r>
      <w:commentRangeEnd w:id="45"/>
      <w:r w:rsidR="00DE469A">
        <w:rPr>
          <w:rStyle w:val="CommentReference"/>
          <w:rtl/>
        </w:rPr>
        <w:commentReference w:id="45"/>
      </w:r>
      <w:r w:rsidRPr="007C123F">
        <w:rPr>
          <w:rFonts w:asciiTheme="minorBidi" w:hAnsiTheme="minorBidi"/>
        </w:rPr>
        <w:t>cartes de vœux avant le Nouvel An juif a commencé en Allemagne à la fin du Moyen Âge, et s’est progressivement étendue à l’Europe de l’Est et aux États-Unis. Le début du vingtième siècle a constitué « l’âge d’or » des cartes postales, et chez les Juifs, la carte de vœux de Roch Hachana eut tôt fait de devenir la vedette de ce phénomène de mode.</w:t>
      </w:r>
      <w:r w:rsidR="007C123F" w:rsidRPr="007C123F">
        <w:rPr>
          <w:rFonts w:asciiTheme="minorBidi" w:hAnsiTheme="minorBidi"/>
        </w:rPr>
        <w:t xml:space="preserve"> </w:t>
      </w:r>
      <w:r w:rsidRPr="007C123F">
        <w:rPr>
          <w:rFonts w:asciiTheme="minorBidi" w:hAnsiTheme="minorBidi"/>
        </w:rPr>
        <w:t xml:space="preserve">Les cartes de fêtes représentaient généralement des motifs liés au judaïsme, tels que des symboles traditionnels et idéologiques, ou des illustrations d’événements majeurs de l’actualité juive. Avec la création et la montée du mouvement sioniste, les cartes de vœux de Roch Hachana sont devenues de véritables </w:t>
      </w:r>
      <w:r w:rsidRPr="0016725C">
        <w:rPr>
          <w:rFonts w:asciiTheme="minorBidi" w:hAnsiTheme="minorBidi"/>
        </w:rPr>
        <w:t>supports</w:t>
      </w:r>
      <w:r w:rsidR="00E04EA8" w:rsidRPr="0016725C">
        <w:rPr>
          <w:rFonts w:asciiTheme="minorBidi" w:hAnsiTheme="minorBidi"/>
        </w:rPr>
        <w:t xml:space="preserve"> de communication</w:t>
      </w:r>
      <w:r w:rsidRPr="0016725C">
        <w:rPr>
          <w:rFonts w:asciiTheme="minorBidi" w:hAnsiTheme="minorBidi"/>
        </w:rPr>
        <w:t>,</w:t>
      </w:r>
      <w:r w:rsidRPr="007C123F">
        <w:rPr>
          <w:rFonts w:asciiTheme="minorBidi" w:hAnsiTheme="minorBidi"/>
        </w:rPr>
        <w:t xml:space="preserve"> permettant de transmettre des messages idéologiques et sionistes liés à des événements publics importants. </w:t>
      </w:r>
    </w:p>
    <w:p w14:paraId="3BEA95AC" w14:textId="75F4C5A4" w:rsidR="004B7D4C" w:rsidRDefault="004B7D4C" w:rsidP="004B7D4C">
      <w:pPr>
        <w:pStyle w:val="ListParagraph"/>
        <w:spacing w:line="360" w:lineRule="auto"/>
        <w:jc w:val="both"/>
        <w:rPr>
          <w:rFonts w:asciiTheme="minorBidi" w:hAnsiTheme="minorBidi"/>
        </w:rPr>
      </w:pPr>
      <w:r w:rsidRPr="00FA0EE4">
        <w:rPr>
          <w:rFonts w:asciiTheme="minorBidi" w:hAnsiTheme="minorBidi"/>
        </w:rPr>
        <w:t>Cette carte de 1949 rappelle deux événements importants dans la vie de la nation : le Premier congrès sioniste à Bâle</w:t>
      </w:r>
      <w:r>
        <w:rPr>
          <w:rFonts w:asciiTheme="minorBidi" w:hAnsiTheme="minorBidi"/>
        </w:rPr>
        <w:t xml:space="preserve">, </w:t>
      </w:r>
      <w:r w:rsidR="006A0905">
        <w:rPr>
          <w:rFonts w:asciiTheme="minorBidi" w:hAnsiTheme="minorBidi"/>
        </w:rPr>
        <w:t xml:space="preserve">lors </w:t>
      </w:r>
      <w:r>
        <w:rPr>
          <w:rFonts w:asciiTheme="minorBidi" w:hAnsiTheme="minorBidi"/>
        </w:rPr>
        <w:t xml:space="preserve">duquel </w:t>
      </w:r>
      <w:r w:rsidRPr="00FA0EE4">
        <w:rPr>
          <w:rFonts w:asciiTheme="minorBidi" w:hAnsiTheme="minorBidi"/>
        </w:rPr>
        <w:t xml:space="preserve">Herzl posa la </w:t>
      </w:r>
      <w:r>
        <w:rPr>
          <w:rFonts w:asciiTheme="minorBidi" w:hAnsiTheme="minorBidi"/>
        </w:rPr>
        <w:t xml:space="preserve">pierre angulaire </w:t>
      </w:r>
      <w:r w:rsidRPr="00FA0EE4">
        <w:rPr>
          <w:rFonts w:asciiTheme="minorBidi" w:hAnsiTheme="minorBidi"/>
        </w:rPr>
        <w:t>de la future patrie du peuple juif</w:t>
      </w:r>
      <w:r>
        <w:rPr>
          <w:rFonts w:asciiTheme="minorBidi" w:hAnsiTheme="minorBidi"/>
        </w:rPr>
        <w:t xml:space="preserve"> (</w:t>
      </w:r>
      <w:r w:rsidRPr="00FA0EE4">
        <w:rPr>
          <w:rFonts w:asciiTheme="minorBidi" w:hAnsiTheme="minorBidi"/>
        </w:rPr>
        <w:t xml:space="preserve">notez </w:t>
      </w:r>
      <w:r>
        <w:rPr>
          <w:rFonts w:asciiTheme="minorBidi" w:hAnsiTheme="minorBidi"/>
        </w:rPr>
        <w:t>que l’</w:t>
      </w:r>
      <w:r w:rsidRPr="00FA0EE4">
        <w:rPr>
          <w:rFonts w:asciiTheme="minorBidi" w:hAnsiTheme="minorBidi"/>
        </w:rPr>
        <w:t>année inscrite sur la carte</w:t>
      </w:r>
      <w:r>
        <w:rPr>
          <w:rFonts w:asciiTheme="minorBidi" w:hAnsiTheme="minorBidi"/>
        </w:rPr>
        <w:t xml:space="preserve"> est erronée</w:t>
      </w:r>
      <w:r w:rsidRPr="00FA0EE4">
        <w:rPr>
          <w:rFonts w:asciiTheme="minorBidi" w:hAnsiTheme="minorBidi"/>
        </w:rPr>
        <w:t xml:space="preserve"> – 1896 au lieu de 1897)</w:t>
      </w:r>
      <w:r>
        <w:rPr>
          <w:rFonts w:asciiTheme="minorBidi" w:hAnsiTheme="minorBidi"/>
        </w:rPr>
        <w:t> ;</w:t>
      </w:r>
      <w:r w:rsidRPr="00FA0EE4">
        <w:rPr>
          <w:rFonts w:asciiTheme="minorBidi" w:hAnsiTheme="minorBidi"/>
        </w:rPr>
        <w:t xml:space="preserve"> et la séance d</w:t>
      </w:r>
      <w:r>
        <w:rPr>
          <w:rFonts w:asciiTheme="minorBidi" w:hAnsiTheme="minorBidi"/>
        </w:rPr>
        <w:t>’</w:t>
      </w:r>
      <w:r w:rsidRPr="00FA0EE4">
        <w:rPr>
          <w:rFonts w:asciiTheme="minorBidi" w:hAnsiTheme="minorBidi"/>
        </w:rPr>
        <w:t xml:space="preserve">ouverture de la première Knesset. </w:t>
      </w:r>
    </w:p>
    <w:p w14:paraId="317CB303" w14:textId="77777777" w:rsidR="004B7D4C" w:rsidRDefault="004B7D4C" w:rsidP="004B7D4C">
      <w:pPr>
        <w:pStyle w:val="ListParagraph"/>
        <w:spacing w:line="360" w:lineRule="auto"/>
        <w:jc w:val="both"/>
        <w:rPr>
          <w:rFonts w:asciiTheme="minorBidi" w:hAnsiTheme="minorBidi"/>
        </w:rPr>
      </w:pPr>
    </w:p>
    <w:p w14:paraId="60E69CEC" w14:textId="673B4D3F" w:rsidR="004B7D4C" w:rsidRPr="00B20960" w:rsidRDefault="004B7D4C" w:rsidP="004B7D4C">
      <w:pPr>
        <w:pStyle w:val="ListParagraph"/>
        <w:numPr>
          <w:ilvl w:val="0"/>
          <w:numId w:val="9"/>
        </w:numPr>
        <w:spacing w:line="360" w:lineRule="auto"/>
        <w:jc w:val="both"/>
        <w:rPr>
          <w:rFonts w:asciiTheme="minorBidi" w:hAnsiTheme="minorBidi"/>
        </w:rPr>
      </w:pPr>
      <w:r w:rsidRPr="00B20960">
        <w:rPr>
          <w:rFonts w:asciiTheme="minorBidi" w:hAnsiTheme="minorBidi"/>
        </w:rPr>
        <w:t xml:space="preserve">La </w:t>
      </w:r>
      <w:commentRangeStart w:id="46"/>
      <w:r w:rsidRPr="00B20960">
        <w:rPr>
          <w:rFonts w:asciiTheme="minorBidi" w:hAnsiTheme="minorBidi"/>
        </w:rPr>
        <w:t xml:space="preserve">coutume d’envoyer des cartes de </w:t>
      </w:r>
      <w:commentRangeEnd w:id="46"/>
      <w:r w:rsidR="006C7A3E">
        <w:rPr>
          <w:rStyle w:val="CommentReference"/>
          <w:rtl/>
        </w:rPr>
        <w:commentReference w:id="46"/>
      </w:r>
      <w:r w:rsidRPr="00B20960">
        <w:rPr>
          <w:rFonts w:asciiTheme="minorBidi" w:hAnsiTheme="minorBidi"/>
        </w:rPr>
        <w:t xml:space="preserve">vœux avant le Nouvel An juif a commencé en Allemagne à la fin du Moyen Âge, et s’est progressivement étendue à l’Europe de l’Est et aux États-Unis. Le début du vingtième siècle a constitué « l’âge d’or » des cartes postales, et chez les Juifs, la carte de vœux de Roch Hachana eut tôt fait de devenir </w:t>
      </w:r>
      <w:r w:rsidRPr="00B20960">
        <w:rPr>
          <w:rFonts w:asciiTheme="minorBidi" w:hAnsiTheme="minorBidi"/>
        </w:rPr>
        <w:lastRenderedPageBreak/>
        <w:t xml:space="preserve">la vedette de ce phénomène de mode. Avec l’essor des communications électroniques, cette coutume s’est naturellement estompée, et aujourd’hui, la plupart des vœux du Nouvel An nous parviennent par d’autres moyens. Cette carte de </w:t>
      </w:r>
      <w:proofErr w:type="spellStart"/>
      <w:r w:rsidRPr="00B20960">
        <w:rPr>
          <w:rFonts w:asciiTheme="minorBidi" w:hAnsiTheme="minorBidi"/>
        </w:rPr>
        <w:t>Chana</w:t>
      </w:r>
      <w:proofErr w:type="spellEnd"/>
      <w:r w:rsidRPr="00B20960">
        <w:rPr>
          <w:rFonts w:asciiTheme="minorBidi" w:hAnsiTheme="minorBidi"/>
        </w:rPr>
        <w:t xml:space="preserve"> </w:t>
      </w:r>
      <w:proofErr w:type="spellStart"/>
      <w:r w:rsidRPr="00B20960">
        <w:rPr>
          <w:rFonts w:asciiTheme="minorBidi" w:hAnsiTheme="minorBidi"/>
        </w:rPr>
        <w:t>Tova</w:t>
      </w:r>
      <w:proofErr w:type="spellEnd"/>
      <w:r w:rsidRPr="00B20960">
        <w:rPr>
          <w:rFonts w:asciiTheme="minorBidi" w:hAnsiTheme="minorBidi"/>
        </w:rPr>
        <w:t xml:space="preserve"> a été imprimée en Israël en 1958. Au centre de la carte se trouve une famille israélienne typique : une mère, un père et trois garçons. Il s’agit peut-être d’une carte</w:t>
      </w:r>
      <w:r w:rsidR="00AB2519">
        <w:rPr>
          <w:rFonts w:asciiTheme="minorBidi" w:hAnsiTheme="minorBidi"/>
        </w:rPr>
        <w:t xml:space="preserve"> de</w:t>
      </w:r>
      <w:r w:rsidRPr="00B20960">
        <w:rPr>
          <w:rFonts w:asciiTheme="minorBidi" w:hAnsiTheme="minorBidi"/>
        </w:rPr>
        <w:t xml:space="preserve"> </w:t>
      </w:r>
      <w:proofErr w:type="spellStart"/>
      <w:r w:rsidRPr="00B20960">
        <w:rPr>
          <w:rFonts w:asciiTheme="minorBidi" w:hAnsiTheme="minorBidi"/>
        </w:rPr>
        <w:t>Chana</w:t>
      </w:r>
      <w:proofErr w:type="spellEnd"/>
      <w:r w:rsidRPr="00B20960">
        <w:rPr>
          <w:rFonts w:asciiTheme="minorBidi" w:hAnsiTheme="minorBidi"/>
        </w:rPr>
        <w:t xml:space="preserve"> </w:t>
      </w:r>
      <w:proofErr w:type="spellStart"/>
      <w:r w:rsidRPr="00B20960">
        <w:rPr>
          <w:rFonts w:asciiTheme="minorBidi" w:hAnsiTheme="minorBidi"/>
        </w:rPr>
        <w:t>Tova</w:t>
      </w:r>
      <w:proofErr w:type="spellEnd"/>
      <w:r w:rsidRPr="00B20960">
        <w:rPr>
          <w:rFonts w:asciiTheme="minorBidi" w:hAnsiTheme="minorBidi"/>
        </w:rPr>
        <w:t xml:space="preserve"> personnalisée, à moins que cette famille ait été choisie pour représenter le prototype d</w:t>
      </w:r>
      <w:r w:rsidR="002E1034">
        <w:rPr>
          <w:rFonts w:asciiTheme="minorBidi" w:hAnsiTheme="minorBidi"/>
        </w:rPr>
        <w:t>e la</w:t>
      </w:r>
      <w:r w:rsidRPr="00B20960">
        <w:rPr>
          <w:rFonts w:asciiTheme="minorBidi" w:hAnsiTheme="minorBidi"/>
        </w:rPr>
        <w:t xml:space="preserve"> famille israélienne. Autour de la photographie sont illustrés différents motifs du Nouvel An. En haut de la carte, on peut lire « </w:t>
      </w:r>
      <w:r w:rsidRPr="00B20960">
        <w:rPr>
          <w:rFonts w:asciiTheme="minorBidi" w:hAnsiTheme="minorBidi"/>
          <w:rtl/>
        </w:rPr>
        <w:t>שנה טובה</w:t>
      </w:r>
      <w:r w:rsidRPr="00B20960">
        <w:rPr>
          <w:rFonts w:asciiTheme="minorBidi" w:hAnsiTheme="minorBidi"/>
        </w:rPr>
        <w:t xml:space="preserve"> » (« Bonne année »). L’année 1958-1959 </w:t>
      </w:r>
      <w:r w:rsidRPr="00B20960">
        <w:rPr>
          <w:rFonts w:asciiTheme="minorBidi" w:hAnsiTheme="minorBidi"/>
          <w:rtl/>
        </w:rPr>
        <w:t>תשי</w:t>
      </w:r>
      <w:r w:rsidRPr="00B20960">
        <w:rPr>
          <w:rFonts w:asciiTheme="minorBidi" w:hAnsiTheme="minorBidi" w:hint="cs"/>
          <w:rtl/>
        </w:rPr>
        <w:t>"ט</w:t>
      </w:r>
      <w:r w:rsidRPr="00B20960">
        <w:rPr>
          <w:rFonts w:asciiTheme="minorBidi" w:hAnsiTheme="minorBidi"/>
          <w:rtl/>
        </w:rPr>
        <w:t>)</w:t>
      </w:r>
      <w:r w:rsidRPr="00B20960">
        <w:rPr>
          <w:rFonts w:asciiTheme="minorBidi" w:hAnsiTheme="minorBidi"/>
        </w:rPr>
        <w:t>) est écrite sur un ruban porté par un oiseau, et en dessous se trouve un fer à cheval, porte-bonheur répandu – mais étranger à la tradition juive. Sous la famille se trouve le dessin d’un rouleau de la Torah, et sur le côté, on aperçoit une illustration détaillée des Enfants d’Israël sortant d’Égypte.</w:t>
      </w:r>
    </w:p>
    <w:p w14:paraId="0A1F037F" w14:textId="77777777" w:rsidR="004B7D4C" w:rsidRDefault="004B7D4C" w:rsidP="004B7D4C">
      <w:pPr>
        <w:pStyle w:val="ListParagraph"/>
        <w:spacing w:line="360" w:lineRule="auto"/>
        <w:jc w:val="both"/>
        <w:rPr>
          <w:rFonts w:asciiTheme="minorBidi" w:hAnsiTheme="minorBidi"/>
        </w:rPr>
      </w:pPr>
    </w:p>
    <w:p w14:paraId="62D5D8FB" w14:textId="092A28D7" w:rsidR="004B7D4C" w:rsidRPr="006075BF" w:rsidRDefault="004B7D4C" w:rsidP="004B7D4C">
      <w:pPr>
        <w:pStyle w:val="ListParagraph"/>
        <w:numPr>
          <w:ilvl w:val="0"/>
          <w:numId w:val="9"/>
        </w:numPr>
        <w:spacing w:line="360" w:lineRule="auto"/>
        <w:jc w:val="both"/>
        <w:rPr>
          <w:rFonts w:asciiTheme="minorBidi" w:hAnsiTheme="minorBidi"/>
        </w:rPr>
      </w:pPr>
      <w:r w:rsidRPr="006075BF">
        <w:rPr>
          <w:rFonts w:asciiTheme="minorBidi" w:hAnsiTheme="minorBidi"/>
        </w:rPr>
        <w:t xml:space="preserve">La </w:t>
      </w:r>
      <w:commentRangeStart w:id="47"/>
      <w:r w:rsidRPr="006075BF">
        <w:rPr>
          <w:rFonts w:asciiTheme="minorBidi" w:hAnsiTheme="minorBidi"/>
        </w:rPr>
        <w:t>coutume d</w:t>
      </w:r>
      <w:r>
        <w:rPr>
          <w:rFonts w:asciiTheme="minorBidi" w:hAnsiTheme="minorBidi"/>
        </w:rPr>
        <w:t>’</w:t>
      </w:r>
      <w:r w:rsidRPr="006075BF">
        <w:rPr>
          <w:rFonts w:asciiTheme="minorBidi" w:hAnsiTheme="minorBidi"/>
        </w:rPr>
        <w:t xml:space="preserve">envoyer des cartes de vœux </w:t>
      </w:r>
      <w:commentRangeEnd w:id="47"/>
      <w:r w:rsidR="00447FBF">
        <w:rPr>
          <w:rStyle w:val="CommentReference"/>
          <w:rtl/>
        </w:rPr>
        <w:commentReference w:id="47"/>
      </w:r>
      <w:r w:rsidRPr="006075BF">
        <w:rPr>
          <w:rFonts w:asciiTheme="minorBidi" w:hAnsiTheme="minorBidi"/>
        </w:rPr>
        <w:t>avant le Nouvel An juif a commencé en Allemagne à la fin du Moyen Âge, et s</w:t>
      </w:r>
      <w:r>
        <w:rPr>
          <w:rFonts w:asciiTheme="minorBidi" w:hAnsiTheme="minorBidi"/>
        </w:rPr>
        <w:t>’</w:t>
      </w:r>
      <w:r w:rsidRPr="006075BF">
        <w:rPr>
          <w:rFonts w:asciiTheme="minorBidi" w:hAnsiTheme="minorBidi"/>
        </w:rPr>
        <w:t>est progressivement étendue à l</w:t>
      </w:r>
      <w:r>
        <w:rPr>
          <w:rFonts w:asciiTheme="minorBidi" w:hAnsiTheme="minorBidi"/>
        </w:rPr>
        <w:t>’</w:t>
      </w:r>
      <w:r w:rsidRPr="006075BF">
        <w:rPr>
          <w:rFonts w:asciiTheme="minorBidi" w:hAnsiTheme="minorBidi"/>
        </w:rPr>
        <w:t>Europe de l</w:t>
      </w:r>
      <w:r>
        <w:rPr>
          <w:rFonts w:asciiTheme="minorBidi" w:hAnsiTheme="minorBidi"/>
        </w:rPr>
        <w:t>’</w:t>
      </w:r>
      <w:r w:rsidRPr="006075BF">
        <w:rPr>
          <w:rFonts w:asciiTheme="minorBidi" w:hAnsiTheme="minorBidi"/>
        </w:rPr>
        <w:t>Est et aux États-Unis. Le début du vingtième siècle a constitué « l</w:t>
      </w:r>
      <w:r>
        <w:rPr>
          <w:rFonts w:asciiTheme="minorBidi" w:hAnsiTheme="minorBidi"/>
        </w:rPr>
        <w:t>’</w:t>
      </w:r>
      <w:r w:rsidRPr="006075BF">
        <w:rPr>
          <w:rFonts w:asciiTheme="minorBidi" w:hAnsiTheme="minorBidi"/>
        </w:rPr>
        <w:t>âge d</w:t>
      </w:r>
      <w:r>
        <w:rPr>
          <w:rFonts w:asciiTheme="minorBidi" w:hAnsiTheme="minorBidi"/>
        </w:rPr>
        <w:t>’</w:t>
      </w:r>
      <w:r w:rsidRPr="006075BF">
        <w:rPr>
          <w:rFonts w:asciiTheme="minorBidi" w:hAnsiTheme="minorBidi"/>
        </w:rPr>
        <w:t>or » des cartes postales, et chez les Juifs, la carte de vœux de Roch Hachana eut tôt fait de devenir la vedette de ce phénomène de mode.</w:t>
      </w:r>
      <w:r>
        <w:rPr>
          <w:rFonts w:asciiTheme="minorBidi" w:hAnsiTheme="minorBidi"/>
        </w:rPr>
        <w:t xml:space="preserve"> </w:t>
      </w:r>
      <w:r w:rsidRPr="006075BF">
        <w:rPr>
          <w:rFonts w:asciiTheme="minorBidi" w:hAnsiTheme="minorBidi"/>
        </w:rPr>
        <w:t>Avec l</w:t>
      </w:r>
      <w:r>
        <w:rPr>
          <w:rFonts w:asciiTheme="minorBidi" w:hAnsiTheme="minorBidi"/>
        </w:rPr>
        <w:t>’</w:t>
      </w:r>
      <w:r w:rsidRPr="006075BF">
        <w:rPr>
          <w:rFonts w:asciiTheme="minorBidi" w:hAnsiTheme="minorBidi"/>
        </w:rPr>
        <w:t xml:space="preserve">essor des communications électroniques, </w:t>
      </w:r>
      <w:r>
        <w:rPr>
          <w:rFonts w:asciiTheme="minorBidi" w:hAnsiTheme="minorBidi"/>
        </w:rPr>
        <w:t>cette</w:t>
      </w:r>
      <w:r w:rsidRPr="006075BF">
        <w:rPr>
          <w:rFonts w:asciiTheme="minorBidi" w:hAnsiTheme="minorBidi"/>
        </w:rPr>
        <w:t xml:space="preserve"> coutume s</w:t>
      </w:r>
      <w:r>
        <w:rPr>
          <w:rFonts w:asciiTheme="minorBidi" w:hAnsiTheme="minorBidi"/>
        </w:rPr>
        <w:t>’</w:t>
      </w:r>
      <w:r w:rsidRPr="006075BF">
        <w:rPr>
          <w:rFonts w:asciiTheme="minorBidi" w:hAnsiTheme="minorBidi"/>
        </w:rPr>
        <w:t>est naturellement estompée</w:t>
      </w:r>
      <w:r>
        <w:rPr>
          <w:rFonts w:asciiTheme="minorBidi" w:hAnsiTheme="minorBidi"/>
        </w:rPr>
        <w:t>,</w:t>
      </w:r>
      <w:r w:rsidRPr="006075BF">
        <w:rPr>
          <w:rFonts w:asciiTheme="minorBidi" w:hAnsiTheme="minorBidi"/>
        </w:rPr>
        <w:t xml:space="preserve"> et aujourd</w:t>
      </w:r>
      <w:r>
        <w:rPr>
          <w:rFonts w:asciiTheme="minorBidi" w:hAnsiTheme="minorBidi"/>
        </w:rPr>
        <w:t>’</w:t>
      </w:r>
      <w:r w:rsidRPr="006075BF">
        <w:rPr>
          <w:rFonts w:asciiTheme="minorBidi" w:hAnsiTheme="minorBidi"/>
        </w:rPr>
        <w:t xml:space="preserve">hui, </w:t>
      </w:r>
      <w:r>
        <w:rPr>
          <w:rFonts w:asciiTheme="minorBidi" w:hAnsiTheme="minorBidi"/>
        </w:rPr>
        <w:t xml:space="preserve">la </w:t>
      </w:r>
      <w:r w:rsidRPr="006075BF">
        <w:rPr>
          <w:rFonts w:asciiTheme="minorBidi" w:hAnsiTheme="minorBidi"/>
        </w:rPr>
        <w:t xml:space="preserve">plupart des vœux du Nouvel An </w:t>
      </w:r>
      <w:r>
        <w:rPr>
          <w:rFonts w:asciiTheme="minorBidi" w:hAnsiTheme="minorBidi"/>
        </w:rPr>
        <w:t xml:space="preserve">nous parviennent </w:t>
      </w:r>
      <w:r w:rsidRPr="006075BF">
        <w:rPr>
          <w:rFonts w:asciiTheme="minorBidi" w:hAnsiTheme="minorBidi"/>
        </w:rPr>
        <w:t>par d</w:t>
      </w:r>
      <w:r>
        <w:rPr>
          <w:rFonts w:asciiTheme="minorBidi" w:hAnsiTheme="minorBidi"/>
        </w:rPr>
        <w:t>’</w:t>
      </w:r>
      <w:r w:rsidRPr="006075BF">
        <w:rPr>
          <w:rFonts w:asciiTheme="minorBidi" w:hAnsiTheme="minorBidi"/>
        </w:rPr>
        <w:t>autres moyens. Les cartes de fêtes représentaient généralement des motifs liés au judaïsme, tels que des symboles traditionnels et idéologiques, ou des illustrations d</w:t>
      </w:r>
      <w:r>
        <w:rPr>
          <w:rFonts w:asciiTheme="minorBidi" w:hAnsiTheme="minorBidi"/>
        </w:rPr>
        <w:t>’</w:t>
      </w:r>
      <w:r w:rsidRPr="006075BF">
        <w:rPr>
          <w:rFonts w:asciiTheme="minorBidi" w:hAnsiTheme="minorBidi"/>
        </w:rPr>
        <w:t>événements majeurs de l</w:t>
      </w:r>
      <w:r>
        <w:rPr>
          <w:rFonts w:asciiTheme="minorBidi" w:hAnsiTheme="minorBidi"/>
        </w:rPr>
        <w:t>’</w:t>
      </w:r>
      <w:r w:rsidRPr="006075BF">
        <w:rPr>
          <w:rFonts w:asciiTheme="minorBidi" w:hAnsiTheme="minorBidi"/>
        </w:rPr>
        <w:t xml:space="preserve">actualité juive. Avec la création et la montée du mouvement sioniste, les cartes de vœux de Roch Hachana sont devenues </w:t>
      </w:r>
      <w:r w:rsidRPr="00113FDE">
        <w:rPr>
          <w:rFonts w:asciiTheme="minorBidi" w:hAnsiTheme="minorBidi"/>
        </w:rPr>
        <w:t xml:space="preserve">de </w:t>
      </w:r>
      <w:r w:rsidRPr="008C5BA5">
        <w:rPr>
          <w:rFonts w:asciiTheme="minorBidi" w:hAnsiTheme="minorBidi"/>
        </w:rPr>
        <w:t>véritables supports</w:t>
      </w:r>
      <w:r w:rsidR="00F720F2" w:rsidRPr="008C5BA5">
        <w:rPr>
          <w:rFonts w:asciiTheme="minorBidi" w:hAnsiTheme="minorBidi" w:hint="cs"/>
          <w:rtl/>
        </w:rPr>
        <w:t xml:space="preserve"> </w:t>
      </w:r>
      <w:r w:rsidR="00F720F2" w:rsidRPr="008C5BA5">
        <w:rPr>
          <w:rFonts w:asciiTheme="minorBidi" w:hAnsiTheme="minorBidi"/>
        </w:rPr>
        <w:t>de communication</w:t>
      </w:r>
      <w:r w:rsidRPr="008C5BA5">
        <w:rPr>
          <w:rFonts w:asciiTheme="minorBidi" w:hAnsiTheme="minorBidi"/>
        </w:rPr>
        <w:t>,</w:t>
      </w:r>
      <w:r>
        <w:rPr>
          <w:rFonts w:asciiTheme="minorBidi" w:hAnsiTheme="minorBidi"/>
        </w:rPr>
        <w:t xml:space="preserve"> </w:t>
      </w:r>
      <w:r w:rsidRPr="006075BF">
        <w:rPr>
          <w:rFonts w:asciiTheme="minorBidi" w:hAnsiTheme="minorBidi"/>
        </w:rPr>
        <w:t>permettant de transmettre des messages idéologiques et sionistes liés à des événements publics importants.</w:t>
      </w:r>
    </w:p>
    <w:p w14:paraId="40F1F7B7" w14:textId="77777777" w:rsidR="004B7D4C" w:rsidRPr="00FA0EE4" w:rsidRDefault="004B7D4C" w:rsidP="004B7D4C">
      <w:pPr>
        <w:pStyle w:val="ListParagraph"/>
        <w:rPr>
          <w:rFonts w:asciiTheme="minorBidi" w:hAnsiTheme="minorBidi"/>
        </w:rPr>
      </w:pPr>
    </w:p>
    <w:p w14:paraId="1DB8FBDA" w14:textId="46265A8F" w:rsidR="004B7D4C" w:rsidRDefault="004B7D4C" w:rsidP="004B7D4C">
      <w:pPr>
        <w:pStyle w:val="ListParagraph"/>
        <w:numPr>
          <w:ilvl w:val="0"/>
          <w:numId w:val="9"/>
        </w:numPr>
        <w:spacing w:line="360" w:lineRule="auto"/>
        <w:jc w:val="both"/>
        <w:rPr>
          <w:rFonts w:asciiTheme="minorBidi" w:hAnsiTheme="minorBidi"/>
        </w:rPr>
      </w:pPr>
      <w:commentRangeStart w:id="48"/>
      <w:r w:rsidRPr="00FA0EE4">
        <w:rPr>
          <w:rFonts w:asciiTheme="minorBidi" w:hAnsiTheme="minorBidi"/>
        </w:rPr>
        <w:t xml:space="preserve">Cette affiche de </w:t>
      </w:r>
      <w:proofErr w:type="spellStart"/>
      <w:r w:rsidRPr="00FA0EE4">
        <w:rPr>
          <w:rFonts w:asciiTheme="minorBidi" w:hAnsiTheme="minorBidi"/>
        </w:rPr>
        <w:t>Zvi</w:t>
      </w:r>
      <w:proofErr w:type="spellEnd"/>
      <w:r w:rsidRPr="00FA0EE4">
        <w:rPr>
          <w:rFonts w:asciiTheme="minorBidi" w:hAnsiTheme="minorBidi"/>
        </w:rPr>
        <w:t xml:space="preserve"> Berger représente </w:t>
      </w:r>
      <w:commentRangeEnd w:id="48"/>
      <w:r w:rsidR="00620D73">
        <w:rPr>
          <w:rStyle w:val="CommentReference"/>
          <w:rtl/>
        </w:rPr>
        <w:commentReference w:id="48"/>
      </w:r>
      <w:r w:rsidRPr="00FA0EE4">
        <w:rPr>
          <w:rFonts w:asciiTheme="minorBidi" w:hAnsiTheme="minorBidi"/>
        </w:rPr>
        <w:t>une scène de pêche dans un étang</w:t>
      </w:r>
      <w:r>
        <w:rPr>
          <w:rFonts w:asciiTheme="minorBidi" w:hAnsiTheme="minorBidi"/>
        </w:rPr>
        <w:t>. En arrière-plan, on aperçoit</w:t>
      </w:r>
      <w:r w:rsidRPr="00FA0EE4">
        <w:rPr>
          <w:rFonts w:asciiTheme="minorBidi" w:hAnsiTheme="minorBidi"/>
        </w:rPr>
        <w:t xml:space="preserve"> un village agricole</w:t>
      </w:r>
      <w:r>
        <w:rPr>
          <w:rFonts w:asciiTheme="minorBidi" w:hAnsiTheme="minorBidi"/>
        </w:rPr>
        <w:t>, ainsi qu’un</w:t>
      </w:r>
      <w:r w:rsidRPr="00FA0EE4">
        <w:rPr>
          <w:rFonts w:asciiTheme="minorBidi" w:hAnsiTheme="minorBidi"/>
        </w:rPr>
        <w:t xml:space="preserve"> camion </w:t>
      </w:r>
      <w:r>
        <w:rPr>
          <w:rFonts w:asciiTheme="minorBidi" w:hAnsiTheme="minorBidi"/>
        </w:rPr>
        <w:t>sur lequel est écrit « </w:t>
      </w:r>
      <w:r w:rsidR="00E75639">
        <w:rPr>
          <w:rFonts w:asciiTheme="minorBidi" w:hAnsiTheme="minorBidi" w:hint="cs"/>
          <w:rtl/>
        </w:rPr>
        <w:t>דגים</w:t>
      </w:r>
      <w:r>
        <w:rPr>
          <w:rFonts w:asciiTheme="minorBidi" w:hAnsiTheme="minorBidi"/>
        </w:rPr>
        <w:t> » (« poissons »)</w:t>
      </w:r>
      <w:r w:rsidRPr="00FA0EE4">
        <w:rPr>
          <w:rFonts w:asciiTheme="minorBidi" w:hAnsiTheme="minorBidi"/>
        </w:rPr>
        <w:t xml:space="preserve">. </w:t>
      </w:r>
      <w:proofErr w:type="spellStart"/>
      <w:r w:rsidRPr="00FA0EE4">
        <w:rPr>
          <w:rFonts w:asciiTheme="minorBidi" w:hAnsiTheme="minorBidi"/>
        </w:rPr>
        <w:t>Zvi</w:t>
      </w:r>
      <w:proofErr w:type="spellEnd"/>
      <w:r w:rsidRPr="00FA0EE4">
        <w:rPr>
          <w:rFonts w:asciiTheme="minorBidi" w:hAnsiTheme="minorBidi"/>
        </w:rPr>
        <w:t xml:space="preserve"> Berger (1935-1986) est né à Haïfa, </w:t>
      </w:r>
      <w:r>
        <w:rPr>
          <w:rFonts w:asciiTheme="minorBidi" w:hAnsiTheme="minorBidi"/>
        </w:rPr>
        <w:t>et</w:t>
      </w:r>
      <w:r w:rsidRPr="00FA0EE4">
        <w:rPr>
          <w:rFonts w:asciiTheme="minorBidi" w:hAnsiTheme="minorBidi"/>
        </w:rPr>
        <w:t xml:space="preserve"> </w:t>
      </w:r>
      <w:r>
        <w:rPr>
          <w:rFonts w:asciiTheme="minorBidi" w:hAnsiTheme="minorBidi"/>
        </w:rPr>
        <w:t xml:space="preserve">a </w:t>
      </w:r>
      <w:r w:rsidRPr="00FA0EE4">
        <w:rPr>
          <w:rFonts w:asciiTheme="minorBidi" w:hAnsiTheme="minorBidi"/>
        </w:rPr>
        <w:t>étudi</w:t>
      </w:r>
      <w:r>
        <w:rPr>
          <w:rFonts w:asciiTheme="minorBidi" w:hAnsiTheme="minorBidi"/>
        </w:rPr>
        <w:t>é</w:t>
      </w:r>
      <w:r w:rsidRPr="00FA0EE4">
        <w:rPr>
          <w:rFonts w:asciiTheme="minorBidi" w:hAnsiTheme="minorBidi"/>
        </w:rPr>
        <w:t xml:space="preserve"> à l</w:t>
      </w:r>
      <w:r>
        <w:rPr>
          <w:rFonts w:asciiTheme="minorBidi" w:hAnsiTheme="minorBidi"/>
        </w:rPr>
        <w:t>’École des Beaux-Arts</w:t>
      </w:r>
      <w:r w:rsidRPr="00FA0EE4">
        <w:rPr>
          <w:rFonts w:asciiTheme="minorBidi" w:hAnsiTheme="minorBidi"/>
        </w:rPr>
        <w:t xml:space="preserve"> </w:t>
      </w:r>
      <w:proofErr w:type="spellStart"/>
      <w:r w:rsidRPr="00FA0EE4">
        <w:rPr>
          <w:rFonts w:asciiTheme="minorBidi" w:hAnsiTheme="minorBidi"/>
        </w:rPr>
        <w:t>Bezalel</w:t>
      </w:r>
      <w:proofErr w:type="spellEnd"/>
      <w:r w:rsidRPr="00FA0EE4">
        <w:rPr>
          <w:rFonts w:asciiTheme="minorBidi" w:hAnsiTheme="minorBidi"/>
        </w:rPr>
        <w:t xml:space="preserve"> à Jérusalem</w:t>
      </w:r>
      <w:r>
        <w:rPr>
          <w:rFonts w:asciiTheme="minorBidi" w:hAnsiTheme="minorBidi"/>
        </w:rPr>
        <w:t xml:space="preserve">. Il était </w:t>
      </w:r>
      <w:r w:rsidRPr="00FA0EE4">
        <w:rPr>
          <w:rFonts w:asciiTheme="minorBidi" w:hAnsiTheme="minorBidi"/>
        </w:rPr>
        <w:t xml:space="preserve">apprécié </w:t>
      </w:r>
      <w:r>
        <w:rPr>
          <w:rFonts w:asciiTheme="minorBidi" w:hAnsiTheme="minorBidi"/>
        </w:rPr>
        <w:t xml:space="preserve">de </w:t>
      </w:r>
      <w:r w:rsidRPr="00FA0EE4">
        <w:rPr>
          <w:rFonts w:asciiTheme="minorBidi" w:hAnsiTheme="minorBidi"/>
        </w:rPr>
        <w:t>ses professeurs</w:t>
      </w:r>
      <w:r>
        <w:rPr>
          <w:rFonts w:asciiTheme="minorBidi" w:hAnsiTheme="minorBidi"/>
        </w:rPr>
        <w:t>,</w:t>
      </w:r>
      <w:r w:rsidRPr="00FA0EE4">
        <w:rPr>
          <w:rFonts w:asciiTheme="minorBidi" w:hAnsiTheme="minorBidi"/>
        </w:rPr>
        <w:t xml:space="preserve"> et </w:t>
      </w:r>
      <w:r w:rsidR="00E320BA">
        <w:rPr>
          <w:rFonts w:asciiTheme="minorBidi" w:hAnsiTheme="minorBidi"/>
        </w:rPr>
        <w:t xml:space="preserve">se distinguait par ses </w:t>
      </w:r>
      <w:r w:rsidRPr="00FA0EE4">
        <w:rPr>
          <w:rFonts w:asciiTheme="minorBidi" w:hAnsiTheme="minorBidi"/>
        </w:rPr>
        <w:t>excellent</w:t>
      </w:r>
      <w:r>
        <w:rPr>
          <w:rFonts w:asciiTheme="minorBidi" w:hAnsiTheme="minorBidi"/>
        </w:rPr>
        <w:t>s résultats</w:t>
      </w:r>
      <w:r w:rsidRPr="00FA0EE4">
        <w:rPr>
          <w:rFonts w:asciiTheme="minorBidi" w:hAnsiTheme="minorBidi"/>
        </w:rPr>
        <w:t>. Après avoir obtenu son diplôme, i</w:t>
      </w:r>
      <w:r>
        <w:rPr>
          <w:rFonts w:asciiTheme="minorBidi" w:hAnsiTheme="minorBidi"/>
        </w:rPr>
        <w:t>l</w:t>
      </w:r>
      <w:r w:rsidRPr="00FA0EE4">
        <w:rPr>
          <w:rFonts w:asciiTheme="minorBidi" w:hAnsiTheme="minorBidi"/>
        </w:rPr>
        <w:t xml:space="preserve"> commen</w:t>
      </w:r>
      <w:r>
        <w:rPr>
          <w:rFonts w:asciiTheme="minorBidi" w:hAnsiTheme="minorBidi"/>
        </w:rPr>
        <w:t>ça</w:t>
      </w:r>
      <w:r w:rsidRPr="00FA0EE4">
        <w:rPr>
          <w:rFonts w:asciiTheme="minorBidi" w:hAnsiTheme="minorBidi"/>
        </w:rPr>
        <w:t xml:space="preserve"> à travailler </w:t>
      </w:r>
      <w:r w:rsidR="005C29EB">
        <w:rPr>
          <w:rFonts w:asciiTheme="minorBidi" w:hAnsiTheme="minorBidi"/>
        </w:rPr>
        <w:t xml:space="preserve">en tant que </w:t>
      </w:r>
      <w:r w:rsidRPr="00FA0EE4">
        <w:rPr>
          <w:rFonts w:asciiTheme="minorBidi" w:hAnsiTheme="minorBidi"/>
        </w:rPr>
        <w:t>graphiste pour l</w:t>
      </w:r>
      <w:r w:rsidR="005C29EB">
        <w:rPr>
          <w:rFonts w:asciiTheme="minorBidi" w:hAnsiTheme="minorBidi"/>
        </w:rPr>
        <w:t>e</w:t>
      </w:r>
      <w:r w:rsidRPr="00FA0EE4">
        <w:rPr>
          <w:rFonts w:asciiTheme="minorBidi" w:hAnsiTheme="minorBidi"/>
        </w:rPr>
        <w:t xml:space="preserve"> Keren </w:t>
      </w:r>
      <w:proofErr w:type="spellStart"/>
      <w:r w:rsidRPr="00FA0EE4">
        <w:rPr>
          <w:rFonts w:asciiTheme="minorBidi" w:hAnsiTheme="minorBidi"/>
        </w:rPr>
        <w:t>Kayemet</w:t>
      </w:r>
      <w:proofErr w:type="spellEnd"/>
      <w:r w:rsidRPr="00FA0EE4">
        <w:rPr>
          <w:rFonts w:asciiTheme="minorBidi" w:hAnsiTheme="minorBidi"/>
        </w:rPr>
        <w:t xml:space="preserve"> </w:t>
      </w:r>
      <w:proofErr w:type="spellStart"/>
      <w:r w:rsidRPr="00FA0EE4">
        <w:rPr>
          <w:rFonts w:asciiTheme="minorBidi" w:hAnsiTheme="minorBidi"/>
        </w:rPr>
        <w:t>Le</w:t>
      </w:r>
      <w:r w:rsidR="001C1EC7">
        <w:rPr>
          <w:rFonts w:asciiTheme="minorBidi" w:hAnsiTheme="minorBidi"/>
        </w:rPr>
        <w:t>’</w:t>
      </w:r>
      <w:r w:rsidRPr="00FA0EE4">
        <w:rPr>
          <w:rFonts w:asciiTheme="minorBidi" w:hAnsiTheme="minorBidi"/>
        </w:rPr>
        <w:t>Isra</w:t>
      </w:r>
      <w:r>
        <w:rPr>
          <w:rFonts w:asciiTheme="minorBidi" w:hAnsiTheme="minorBidi"/>
        </w:rPr>
        <w:t>ë</w:t>
      </w:r>
      <w:r w:rsidRPr="00FA0EE4">
        <w:rPr>
          <w:rFonts w:asciiTheme="minorBidi" w:hAnsiTheme="minorBidi"/>
        </w:rPr>
        <w:t>l</w:t>
      </w:r>
      <w:proofErr w:type="spellEnd"/>
      <w:r w:rsidRPr="00FA0EE4">
        <w:rPr>
          <w:rFonts w:asciiTheme="minorBidi" w:hAnsiTheme="minorBidi"/>
        </w:rPr>
        <w:t xml:space="preserve"> (</w:t>
      </w:r>
      <w:r>
        <w:rPr>
          <w:rFonts w:asciiTheme="minorBidi" w:hAnsiTheme="minorBidi"/>
        </w:rPr>
        <w:t>KKL</w:t>
      </w:r>
      <w:r w:rsidRPr="00FA0EE4">
        <w:rPr>
          <w:rFonts w:asciiTheme="minorBidi" w:hAnsiTheme="minorBidi"/>
        </w:rPr>
        <w:t xml:space="preserve">) en </w:t>
      </w:r>
      <w:r>
        <w:rPr>
          <w:rFonts w:asciiTheme="minorBidi" w:hAnsiTheme="minorBidi"/>
        </w:rPr>
        <w:t xml:space="preserve">créant </w:t>
      </w:r>
      <w:r w:rsidRPr="00FA0EE4">
        <w:rPr>
          <w:rFonts w:asciiTheme="minorBidi" w:hAnsiTheme="minorBidi"/>
        </w:rPr>
        <w:t xml:space="preserve">de nombreux timbres et affiches. Parallèlement, il </w:t>
      </w:r>
      <w:r>
        <w:rPr>
          <w:rFonts w:asciiTheme="minorBidi" w:hAnsiTheme="minorBidi"/>
        </w:rPr>
        <w:t xml:space="preserve">se lança dans des créations </w:t>
      </w:r>
      <w:r w:rsidRPr="00FA0EE4">
        <w:rPr>
          <w:rFonts w:asciiTheme="minorBidi" w:hAnsiTheme="minorBidi"/>
        </w:rPr>
        <w:t>d</w:t>
      </w:r>
      <w:r>
        <w:rPr>
          <w:rFonts w:asciiTheme="minorBidi" w:hAnsiTheme="minorBidi"/>
        </w:rPr>
        <w:t>’un</w:t>
      </w:r>
      <w:r w:rsidRPr="00FA0EE4">
        <w:rPr>
          <w:rFonts w:asciiTheme="minorBidi" w:hAnsiTheme="minorBidi"/>
        </w:rPr>
        <w:t xml:space="preserve"> style </w:t>
      </w:r>
      <w:r>
        <w:rPr>
          <w:rFonts w:asciiTheme="minorBidi" w:hAnsiTheme="minorBidi"/>
        </w:rPr>
        <w:t xml:space="preserve">plus </w:t>
      </w:r>
      <w:r w:rsidRPr="00FA0EE4">
        <w:rPr>
          <w:rFonts w:asciiTheme="minorBidi" w:hAnsiTheme="minorBidi"/>
        </w:rPr>
        <w:t xml:space="preserve">libre. Avec le professeur </w:t>
      </w:r>
      <w:proofErr w:type="spellStart"/>
      <w:r w:rsidRPr="00FA0EE4">
        <w:rPr>
          <w:rFonts w:asciiTheme="minorBidi" w:hAnsiTheme="minorBidi"/>
        </w:rPr>
        <w:t>Ze'ev</w:t>
      </w:r>
      <w:proofErr w:type="spellEnd"/>
      <w:r w:rsidRPr="00FA0EE4">
        <w:rPr>
          <w:rFonts w:asciiTheme="minorBidi" w:hAnsiTheme="minorBidi"/>
        </w:rPr>
        <w:t xml:space="preserve"> </w:t>
      </w:r>
      <w:proofErr w:type="spellStart"/>
      <w:r w:rsidRPr="00FA0EE4">
        <w:rPr>
          <w:rFonts w:asciiTheme="minorBidi" w:hAnsiTheme="minorBidi"/>
        </w:rPr>
        <w:t>Vilnai</w:t>
      </w:r>
      <w:proofErr w:type="spellEnd"/>
      <w:r w:rsidRPr="00FA0EE4">
        <w:rPr>
          <w:rFonts w:asciiTheme="minorBidi" w:hAnsiTheme="minorBidi"/>
        </w:rPr>
        <w:t>, son ami</w:t>
      </w:r>
      <w:r>
        <w:rPr>
          <w:rFonts w:asciiTheme="minorBidi" w:hAnsiTheme="minorBidi"/>
        </w:rPr>
        <w:t xml:space="preserve"> fidèle</w:t>
      </w:r>
      <w:r w:rsidRPr="00FA0EE4">
        <w:rPr>
          <w:rFonts w:asciiTheme="minorBidi" w:hAnsiTheme="minorBidi"/>
        </w:rPr>
        <w:t xml:space="preserve">, il </w:t>
      </w:r>
      <w:r>
        <w:rPr>
          <w:rFonts w:asciiTheme="minorBidi" w:hAnsiTheme="minorBidi"/>
        </w:rPr>
        <w:t>publia</w:t>
      </w:r>
      <w:r w:rsidRPr="00FA0EE4">
        <w:rPr>
          <w:rFonts w:asciiTheme="minorBidi" w:hAnsiTheme="minorBidi"/>
        </w:rPr>
        <w:t xml:space="preserve"> un album d</w:t>
      </w:r>
      <w:r>
        <w:rPr>
          <w:rFonts w:asciiTheme="minorBidi" w:hAnsiTheme="minorBidi"/>
        </w:rPr>
        <w:t>’</w:t>
      </w:r>
      <w:r w:rsidRPr="00FA0EE4">
        <w:rPr>
          <w:rFonts w:asciiTheme="minorBidi" w:hAnsiTheme="minorBidi"/>
        </w:rPr>
        <w:t xml:space="preserve">art intitulé </w:t>
      </w:r>
      <w:r>
        <w:rPr>
          <w:rFonts w:asciiTheme="minorBidi" w:hAnsiTheme="minorBidi"/>
        </w:rPr>
        <w:t>« </w:t>
      </w:r>
      <w:r w:rsidRPr="00FA0EE4">
        <w:rPr>
          <w:rFonts w:asciiTheme="minorBidi" w:hAnsiTheme="minorBidi"/>
        </w:rPr>
        <w:t>Israël Horizons</w:t>
      </w:r>
      <w:r>
        <w:rPr>
          <w:rFonts w:asciiTheme="minorBidi" w:hAnsiTheme="minorBidi"/>
        </w:rPr>
        <w:t> » (« Horizons d’Israël »)</w:t>
      </w:r>
      <w:r w:rsidRPr="00FA0EE4">
        <w:rPr>
          <w:rFonts w:asciiTheme="minorBidi" w:hAnsiTheme="minorBidi"/>
        </w:rPr>
        <w:t xml:space="preserve"> </w:t>
      </w:r>
      <w:r>
        <w:rPr>
          <w:rFonts w:asciiTheme="minorBidi" w:hAnsiTheme="minorBidi"/>
        </w:rPr>
        <w:t xml:space="preserve">comportant </w:t>
      </w:r>
      <w:r w:rsidRPr="00FA0EE4">
        <w:rPr>
          <w:rFonts w:asciiTheme="minorBidi" w:hAnsiTheme="minorBidi"/>
        </w:rPr>
        <w:t xml:space="preserve">56 lithographies originales. </w:t>
      </w:r>
      <w:r>
        <w:rPr>
          <w:rFonts w:asciiTheme="minorBidi" w:hAnsiTheme="minorBidi"/>
        </w:rPr>
        <w:t xml:space="preserve">Cet </w:t>
      </w:r>
      <w:r w:rsidRPr="00FA0EE4">
        <w:rPr>
          <w:rFonts w:asciiTheme="minorBidi" w:hAnsiTheme="minorBidi"/>
        </w:rPr>
        <w:t xml:space="preserve">album </w:t>
      </w:r>
      <w:r w:rsidRPr="00FA0EE4">
        <w:rPr>
          <w:rFonts w:asciiTheme="minorBidi" w:hAnsiTheme="minorBidi"/>
        </w:rPr>
        <w:lastRenderedPageBreak/>
        <w:t>remport</w:t>
      </w:r>
      <w:r>
        <w:rPr>
          <w:rFonts w:asciiTheme="minorBidi" w:hAnsiTheme="minorBidi"/>
        </w:rPr>
        <w:t>a</w:t>
      </w:r>
      <w:r w:rsidRPr="00FA0EE4">
        <w:rPr>
          <w:rFonts w:asciiTheme="minorBidi" w:hAnsiTheme="minorBidi"/>
        </w:rPr>
        <w:t xml:space="preserve"> une médaille d</w:t>
      </w:r>
      <w:r>
        <w:rPr>
          <w:rFonts w:asciiTheme="minorBidi" w:hAnsiTheme="minorBidi"/>
        </w:rPr>
        <w:t>’</w:t>
      </w:r>
      <w:r w:rsidRPr="00FA0EE4">
        <w:rPr>
          <w:rFonts w:asciiTheme="minorBidi" w:hAnsiTheme="minorBidi"/>
        </w:rPr>
        <w:t>argent au 6</w:t>
      </w:r>
      <w:r w:rsidRPr="006075BF">
        <w:rPr>
          <w:rFonts w:asciiTheme="minorBidi" w:hAnsiTheme="minorBidi"/>
          <w:vertAlign w:val="superscript"/>
        </w:rPr>
        <w:t>ième</w:t>
      </w:r>
      <w:r>
        <w:rPr>
          <w:rFonts w:asciiTheme="minorBidi" w:hAnsiTheme="minorBidi"/>
        </w:rPr>
        <w:t xml:space="preserve"> </w:t>
      </w:r>
      <w:r w:rsidRPr="00FA0EE4">
        <w:rPr>
          <w:rFonts w:asciiTheme="minorBidi" w:hAnsiTheme="minorBidi"/>
        </w:rPr>
        <w:t xml:space="preserve">Festival des </w:t>
      </w:r>
      <w:r>
        <w:rPr>
          <w:rFonts w:asciiTheme="minorBidi" w:hAnsiTheme="minorBidi"/>
        </w:rPr>
        <w:t>A</w:t>
      </w:r>
      <w:r w:rsidRPr="00FA0EE4">
        <w:rPr>
          <w:rFonts w:asciiTheme="minorBidi" w:hAnsiTheme="minorBidi"/>
        </w:rPr>
        <w:t xml:space="preserve">lbums </w:t>
      </w:r>
      <w:r>
        <w:rPr>
          <w:rFonts w:asciiTheme="minorBidi" w:hAnsiTheme="minorBidi"/>
        </w:rPr>
        <w:t>A</w:t>
      </w:r>
      <w:r w:rsidRPr="00FA0EE4">
        <w:rPr>
          <w:rFonts w:asciiTheme="minorBidi" w:hAnsiTheme="minorBidi"/>
        </w:rPr>
        <w:t>rtistiques de Milan, en Italie, en 1965.</w:t>
      </w:r>
    </w:p>
    <w:p w14:paraId="02604A91" w14:textId="77777777" w:rsidR="00AD42AD" w:rsidRPr="00AD42AD" w:rsidRDefault="00AD42AD" w:rsidP="00AD42AD">
      <w:pPr>
        <w:pStyle w:val="ListParagraph"/>
        <w:rPr>
          <w:rFonts w:asciiTheme="minorBidi" w:hAnsiTheme="minorBidi"/>
        </w:rPr>
      </w:pPr>
    </w:p>
    <w:p w14:paraId="40998517" w14:textId="11CDE64C" w:rsidR="00AD42AD" w:rsidRPr="000C70C1" w:rsidRDefault="00AD42AD" w:rsidP="00AD42AD">
      <w:pPr>
        <w:pStyle w:val="ListParagraph"/>
        <w:numPr>
          <w:ilvl w:val="0"/>
          <w:numId w:val="11"/>
        </w:numPr>
        <w:spacing w:line="360" w:lineRule="auto"/>
        <w:jc w:val="both"/>
        <w:rPr>
          <w:rFonts w:asciiTheme="minorBidi" w:hAnsiTheme="minorBidi"/>
        </w:rPr>
      </w:pPr>
      <w:r w:rsidRPr="000C70C1">
        <w:rPr>
          <w:rFonts w:asciiTheme="minorBidi" w:hAnsiTheme="minorBidi"/>
        </w:rPr>
        <w:t xml:space="preserve">Cette </w:t>
      </w:r>
      <w:commentRangeStart w:id="49"/>
      <w:r w:rsidRPr="000C70C1">
        <w:rPr>
          <w:rFonts w:asciiTheme="minorBidi" w:hAnsiTheme="minorBidi"/>
        </w:rPr>
        <w:t xml:space="preserve">affiche de </w:t>
      </w:r>
      <w:proofErr w:type="spellStart"/>
      <w:r w:rsidRPr="000C70C1">
        <w:rPr>
          <w:rFonts w:asciiTheme="minorBidi" w:hAnsiTheme="minorBidi"/>
        </w:rPr>
        <w:t>Zvi</w:t>
      </w:r>
      <w:proofErr w:type="spellEnd"/>
      <w:r w:rsidRPr="000C70C1">
        <w:rPr>
          <w:rFonts w:asciiTheme="minorBidi" w:hAnsiTheme="minorBidi"/>
        </w:rPr>
        <w:t xml:space="preserve"> Berger représente le château </w:t>
      </w:r>
      <w:commentRangeEnd w:id="49"/>
      <w:r w:rsidR="00994942">
        <w:rPr>
          <w:rStyle w:val="CommentReference"/>
          <w:rtl/>
        </w:rPr>
        <w:commentReference w:id="49"/>
      </w:r>
      <w:r w:rsidRPr="000C70C1">
        <w:rPr>
          <w:rFonts w:asciiTheme="minorBidi" w:hAnsiTheme="minorBidi"/>
        </w:rPr>
        <w:t xml:space="preserve">d’eau qui est une partie intégrante et presque emblématique du paysage israélien et de l’activité sioniste, particulièrement (mais pas exclusivement) </w:t>
      </w:r>
      <w:r w:rsidRPr="005B2815">
        <w:rPr>
          <w:rFonts w:asciiTheme="minorBidi" w:hAnsiTheme="minorBidi"/>
        </w:rPr>
        <w:t>dans les villages agricoles.</w:t>
      </w:r>
      <w:r w:rsidRPr="000C70C1">
        <w:rPr>
          <w:rFonts w:asciiTheme="minorBidi" w:hAnsiTheme="minorBidi"/>
        </w:rPr>
        <w:t xml:space="preserve"> </w:t>
      </w:r>
      <w:proofErr w:type="spellStart"/>
      <w:r w:rsidRPr="000C70C1">
        <w:rPr>
          <w:rFonts w:asciiTheme="minorBidi" w:hAnsiTheme="minorBidi"/>
        </w:rPr>
        <w:t>Zvi</w:t>
      </w:r>
      <w:proofErr w:type="spellEnd"/>
      <w:r w:rsidRPr="000C70C1">
        <w:rPr>
          <w:rFonts w:asciiTheme="minorBidi" w:hAnsiTheme="minorBidi"/>
        </w:rPr>
        <w:t xml:space="preserve"> Berger (1935-1986) est né à Haïfa, et a étudié à l’École des Beaux-Arts </w:t>
      </w:r>
      <w:proofErr w:type="spellStart"/>
      <w:r w:rsidRPr="000C70C1">
        <w:rPr>
          <w:rFonts w:asciiTheme="minorBidi" w:hAnsiTheme="minorBidi"/>
        </w:rPr>
        <w:t>Bezalel</w:t>
      </w:r>
      <w:proofErr w:type="spellEnd"/>
      <w:r w:rsidRPr="000C70C1">
        <w:rPr>
          <w:rFonts w:asciiTheme="minorBidi" w:hAnsiTheme="minorBidi"/>
        </w:rPr>
        <w:t xml:space="preserve"> à Jérusalem. Il était apprécié de ses professeurs, et se distinguait par ses excellents résultats. Après avoir obtenu son diplôme, il commença à travailler en tant que graphiste pour le Keren </w:t>
      </w:r>
      <w:proofErr w:type="spellStart"/>
      <w:r w:rsidRPr="000C70C1">
        <w:rPr>
          <w:rFonts w:asciiTheme="minorBidi" w:hAnsiTheme="minorBidi"/>
        </w:rPr>
        <w:t>Kayemet</w:t>
      </w:r>
      <w:proofErr w:type="spellEnd"/>
      <w:r w:rsidRPr="000C70C1">
        <w:rPr>
          <w:rFonts w:asciiTheme="minorBidi" w:hAnsiTheme="minorBidi"/>
        </w:rPr>
        <w:t xml:space="preserve"> </w:t>
      </w:r>
      <w:proofErr w:type="spellStart"/>
      <w:r w:rsidRPr="000C70C1">
        <w:rPr>
          <w:rFonts w:asciiTheme="minorBidi" w:hAnsiTheme="minorBidi"/>
        </w:rPr>
        <w:t>Le</w:t>
      </w:r>
      <w:r w:rsidR="001C1EC7">
        <w:rPr>
          <w:rFonts w:asciiTheme="minorBidi" w:hAnsiTheme="minorBidi"/>
        </w:rPr>
        <w:t>’</w:t>
      </w:r>
      <w:r w:rsidRPr="000C70C1">
        <w:rPr>
          <w:rFonts w:asciiTheme="minorBidi" w:hAnsiTheme="minorBidi"/>
        </w:rPr>
        <w:t>Israël</w:t>
      </w:r>
      <w:proofErr w:type="spellEnd"/>
      <w:r w:rsidRPr="000C70C1">
        <w:rPr>
          <w:rFonts w:asciiTheme="minorBidi" w:hAnsiTheme="minorBidi"/>
        </w:rPr>
        <w:t xml:space="preserve"> (KKL) en créant de nombreux timbres et affiches. Parallèlement, il se lança dans des créations d’un style plus libre. Avec le professeur </w:t>
      </w:r>
      <w:proofErr w:type="spellStart"/>
      <w:r w:rsidRPr="000C70C1">
        <w:rPr>
          <w:rFonts w:asciiTheme="minorBidi" w:hAnsiTheme="minorBidi"/>
        </w:rPr>
        <w:t>Ze'ev</w:t>
      </w:r>
      <w:proofErr w:type="spellEnd"/>
      <w:r w:rsidRPr="000C70C1">
        <w:rPr>
          <w:rFonts w:asciiTheme="minorBidi" w:hAnsiTheme="minorBidi"/>
        </w:rPr>
        <w:t xml:space="preserve"> </w:t>
      </w:r>
      <w:proofErr w:type="spellStart"/>
      <w:r w:rsidRPr="000C70C1">
        <w:rPr>
          <w:rFonts w:asciiTheme="minorBidi" w:hAnsiTheme="minorBidi"/>
        </w:rPr>
        <w:t>Vilnai</w:t>
      </w:r>
      <w:proofErr w:type="spellEnd"/>
      <w:r w:rsidRPr="000C70C1">
        <w:rPr>
          <w:rFonts w:asciiTheme="minorBidi" w:hAnsiTheme="minorBidi"/>
        </w:rPr>
        <w:t>, son ami fidèle, il publia un album d’art intitulé « Israël Horizons » (« Horizons d’Israël ») comportant 56 lithographies originales. Cet album remporta une médaille d’argent au 6</w:t>
      </w:r>
      <w:r w:rsidRPr="000C70C1">
        <w:rPr>
          <w:rFonts w:asciiTheme="minorBidi" w:hAnsiTheme="minorBidi"/>
          <w:vertAlign w:val="superscript"/>
        </w:rPr>
        <w:t>ième</w:t>
      </w:r>
      <w:r w:rsidRPr="000C70C1">
        <w:rPr>
          <w:rFonts w:asciiTheme="minorBidi" w:hAnsiTheme="minorBidi"/>
        </w:rPr>
        <w:t xml:space="preserve"> Festival des Albums Artistiques de Milan, en Italie, en 1965.</w:t>
      </w:r>
    </w:p>
    <w:p w14:paraId="5C93A30A" w14:textId="77777777" w:rsidR="00AD42AD" w:rsidRPr="000C70C1" w:rsidRDefault="00AD42AD" w:rsidP="00AD42AD">
      <w:pPr>
        <w:pStyle w:val="ListParagraph"/>
        <w:spacing w:line="360" w:lineRule="auto"/>
        <w:jc w:val="both"/>
        <w:rPr>
          <w:rFonts w:asciiTheme="minorBidi" w:hAnsiTheme="minorBidi"/>
        </w:rPr>
      </w:pPr>
    </w:p>
    <w:p w14:paraId="26E28EC0" w14:textId="6EECADC0" w:rsidR="00AD42AD" w:rsidRPr="000C70C1" w:rsidRDefault="00AD42AD" w:rsidP="00AD42AD">
      <w:pPr>
        <w:pStyle w:val="ListParagraph"/>
        <w:numPr>
          <w:ilvl w:val="0"/>
          <w:numId w:val="11"/>
        </w:numPr>
        <w:spacing w:line="360" w:lineRule="auto"/>
        <w:jc w:val="both"/>
        <w:rPr>
          <w:rFonts w:asciiTheme="minorBidi" w:hAnsiTheme="minorBidi"/>
        </w:rPr>
      </w:pPr>
      <w:r w:rsidRPr="000C70C1">
        <w:rPr>
          <w:rFonts w:asciiTheme="minorBidi" w:hAnsiTheme="minorBidi"/>
        </w:rPr>
        <w:t xml:space="preserve">Cette </w:t>
      </w:r>
      <w:commentRangeStart w:id="50"/>
      <w:r w:rsidRPr="000C70C1">
        <w:rPr>
          <w:rFonts w:asciiTheme="minorBidi" w:hAnsiTheme="minorBidi"/>
        </w:rPr>
        <w:t xml:space="preserve">affiche montre des enfants qui construisent ensemble </w:t>
      </w:r>
      <w:commentRangeEnd w:id="50"/>
      <w:r w:rsidR="00B43E01">
        <w:rPr>
          <w:rStyle w:val="CommentReference"/>
          <w:rtl/>
        </w:rPr>
        <w:commentReference w:id="50"/>
      </w:r>
      <w:r w:rsidRPr="000C70C1">
        <w:rPr>
          <w:rFonts w:asciiTheme="minorBidi" w:hAnsiTheme="minorBidi"/>
        </w:rPr>
        <w:t xml:space="preserve">une </w:t>
      </w:r>
      <w:proofErr w:type="spellStart"/>
      <w:r w:rsidRPr="000C70C1">
        <w:rPr>
          <w:rFonts w:asciiTheme="minorBidi" w:hAnsiTheme="minorBidi"/>
        </w:rPr>
        <w:t>Soucca</w:t>
      </w:r>
      <w:proofErr w:type="spellEnd"/>
      <w:r w:rsidRPr="000C70C1">
        <w:rPr>
          <w:rFonts w:asciiTheme="minorBidi" w:hAnsiTheme="minorBidi"/>
        </w:rPr>
        <w:t xml:space="preserve">, en utilisant une échelle et des outils pour installer le </w:t>
      </w:r>
      <w:proofErr w:type="spellStart"/>
      <w:r w:rsidRPr="000C70C1">
        <w:rPr>
          <w:rFonts w:asciiTheme="minorBidi" w:hAnsiTheme="minorBidi"/>
          <w:i/>
          <w:iCs/>
        </w:rPr>
        <w:t>sekhakh</w:t>
      </w:r>
      <w:proofErr w:type="spellEnd"/>
      <w:r w:rsidRPr="000C70C1">
        <w:rPr>
          <w:rFonts w:asciiTheme="minorBidi" w:hAnsiTheme="minorBidi"/>
        </w:rPr>
        <w:t xml:space="preserve"> et les décorations. </w:t>
      </w:r>
      <w:commentRangeStart w:id="51"/>
      <w:r w:rsidRPr="000C70C1">
        <w:rPr>
          <w:rFonts w:asciiTheme="minorBidi" w:hAnsiTheme="minorBidi"/>
        </w:rPr>
        <w:t xml:space="preserve">À gauche de l’illustration, </w:t>
      </w:r>
      <w:commentRangeEnd w:id="51"/>
      <w:r w:rsidRPr="000C70C1">
        <w:rPr>
          <w:rStyle w:val="CommentReference"/>
          <w:sz w:val="22"/>
          <w:szCs w:val="22"/>
          <w:rtl/>
        </w:rPr>
        <w:commentReference w:id="51"/>
      </w:r>
      <w:r w:rsidRPr="000C70C1">
        <w:rPr>
          <w:rFonts w:asciiTheme="minorBidi" w:hAnsiTheme="minorBidi"/>
        </w:rPr>
        <w:t xml:space="preserve">il y a une allusion aux quatre espèces, et en arrière-plan, un village est dessiné dans le style artistique unique de Berger. </w:t>
      </w:r>
      <w:proofErr w:type="spellStart"/>
      <w:r w:rsidRPr="000C70C1">
        <w:rPr>
          <w:rFonts w:asciiTheme="minorBidi" w:hAnsiTheme="minorBidi"/>
        </w:rPr>
        <w:t>Zvi</w:t>
      </w:r>
      <w:proofErr w:type="spellEnd"/>
      <w:r w:rsidRPr="000C70C1">
        <w:rPr>
          <w:rFonts w:asciiTheme="minorBidi" w:hAnsiTheme="minorBidi"/>
        </w:rPr>
        <w:t xml:space="preserve"> Berger (1935-1986) est né à Haïfa, et a étudié à l’École des Beaux-Arts </w:t>
      </w:r>
      <w:proofErr w:type="spellStart"/>
      <w:r w:rsidRPr="000C70C1">
        <w:rPr>
          <w:rFonts w:asciiTheme="minorBidi" w:hAnsiTheme="minorBidi"/>
        </w:rPr>
        <w:t>Bezalel</w:t>
      </w:r>
      <w:proofErr w:type="spellEnd"/>
      <w:r w:rsidRPr="000C70C1">
        <w:rPr>
          <w:rFonts w:asciiTheme="minorBidi" w:hAnsiTheme="minorBidi"/>
        </w:rPr>
        <w:t xml:space="preserve"> à Jérusalem. Il était apprécié de ses professeurs, et se distinguait par ses brillants résultats. Après avoir obtenu son diplôme, il commença à travailler </w:t>
      </w:r>
      <w:r w:rsidR="00963D53">
        <w:rPr>
          <w:rFonts w:asciiTheme="minorBidi" w:hAnsiTheme="minorBidi"/>
        </w:rPr>
        <w:t>en tant que</w:t>
      </w:r>
      <w:r w:rsidRPr="000C70C1">
        <w:rPr>
          <w:rFonts w:asciiTheme="minorBidi" w:hAnsiTheme="minorBidi"/>
        </w:rPr>
        <w:t xml:space="preserve"> graphiste pour le Keren </w:t>
      </w:r>
      <w:proofErr w:type="spellStart"/>
      <w:r w:rsidRPr="000C70C1">
        <w:rPr>
          <w:rFonts w:asciiTheme="minorBidi" w:hAnsiTheme="minorBidi"/>
        </w:rPr>
        <w:t>Kayemet</w:t>
      </w:r>
      <w:proofErr w:type="spellEnd"/>
      <w:r w:rsidRPr="000C70C1">
        <w:rPr>
          <w:rFonts w:asciiTheme="minorBidi" w:hAnsiTheme="minorBidi"/>
        </w:rPr>
        <w:t xml:space="preserve"> </w:t>
      </w:r>
      <w:proofErr w:type="spellStart"/>
      <w:r w:rsidRPr="000C70C1">
        <w:rPr>
          <w:rFonts w:asciiTheme="minorBidi" w:hAnsiTheme="minorBidi"/>
        </w:rPr>
        <w:t>Le</w:t>
      </w:r>
      <w:r w:rsidR="0036793B">
        <w:rPr>
          <w:rFonts w:asciiTheme="minorBidi" w:hAnsiTheme="minorBidi"/>
        </w:rPr>
        <w:t>’</w:t>
      </w:r>
      <w:r w:rsidRPr="000C70C1">
        <w:rPr>
          <w:rFonts w:asciiTheme="minorBidi" w:hAnsiTheme="minorBidi"/>
        </w:rPr>
        <w:t>Israël</w:t>
      </w:r>
      <w:proofErr w:type="spellEnd"/>
      <w:r w:rsidRPr="000C70C1">
        <w:rPr>
          <w:rFonts w:asciiTheme="minorBidi" w:hAnsiTheme="minorBidi"/>
        </w:rPr>
        <w:t xml:space="preserve"> (KKL) en créant de nombreux timbres et affiches. Parallèlement, il se lança dans des créations d’un style plus libre. Avec le professeur </w:t>
      </w:r>
      <w:proofErr w:type="spellStart"/>
      <w:r w:rsidRPr="000C70C1">
        <w:rPr>
          <w:rFonts w:asciiTheme="minorBidi" w:hAnsiTheme="minorBidi"/>
        </w:rPr>
        <w:t>Ze'ev</w:t>
      </w:r>
      <w:proofErr w:type="spellEnd"/>
      <w:r w:rsidRPr="000C70C1">
        <w:rPr>
          <w:rFonts w:asciiTheme="minorBidi" w:hAnsiTheme="minorBidi"/>
        </w:rPr>
        <w:t xml:space="preserve"> </w:t>
      </w:r>
      <w:proofErr w:type="spellStart"/>
      <w:r w:rsidRPr="000C70C1">
        <w:rPr>
          <w:rFonts w:asciiTheme="minorBidi" w:hAnsiTheme="minorBidi"/>
        </w:rPr>
        <w:t>Vilnai</w:t>
      </w:r>
      <w:proofErr w:type="spellEnd"/>
      <w:r w:rsidRPr="000C70C1">
        <w:rPr>
          <w:rFonts w:asciiTheme="minorBidi" w:hAnsiTheme="minorBidi"/>
        </w:rPr>
        <w:t>, son ami fidèle, il publia un album d’art intitulé « Israël Horizons » (« Horizons d’Israël ») comportant 56 lithographies originales. Cet album remporta une médaille d’argent au 6</w:t>
      </w:r>
      <w:r w:rsidRPr="000C70C1">
        <w:rPr>
          <w:rFonts w:asciiTheme="minorBidi" w:hAnsiTheme="minorBidi"/>
          <w:vertAlign w:val="superscript"/>
        </w:rPr>
        <w:t>ième</w:t>
      </w:r>
      <w:r w:rsidRPr="000C70C1">
        <w:rPr>
          <w:rFonts w:asciiTheme="minorBidi" w:hAnsiTheme="minorBidi"/>
        </w:rPr>
        <w:t xml:space="preserve"> Festival des Albums Artistiques de Milan, en Italie, en 1965.</w:t>
      </w:r>
    </w:p>
    <w:p w14:paraId="5C8B269A" w14:textId="77777777" w:rsidR="00AD42AD" w:rsidRPr="000C70C1" w:rsidRDefault="00AD42AD" w:rsidP="00AD42AD">
      <w:pPr>
        <w:pStyle w:val="ListParagraph"/>
        <w:rPr>
          <w:rFonts w:asciiTheme="minorBidi" w:hAnsiTheme="minorBidi"/>
        </w:rPr>
      </w:pPr>
    </w:p>
    <w:p w14:paraId="6154CD64" w14:textId="77777777" w:rsidR="00AD42AD" w:rsidRPr="000C70C1" w:rsidRDefault="00AD42AD" w:rsidP="00AD42AD">
      <w:pPr>
        <w:pStyle w:val="ListParagraph"/>
        <w:spacing w:line="360" w:lineRule="auto"/>
        <w:jc w:val="both"/>
        <w:rPr>
          <w:rFonts w:asciiTheme="minorBidi" w:hAnsiTheme="minorBidi"/>
        </w:rPr>
      </w:pPr>
    </w:p>
    <w:p w14:paraId="0D58614E" w14:textId="03CC0F6C" w:rsidR="00AD42AD" w:rsidRPr="000C70C1" w:rsidRDefault="00AD42AD" w:rsidP="00AD42AD">
      <w:pPr>
        <w:pStyle w:val="ListParagraph"/>
        <w:numPr>
          <w:ilvl w:val="0"/>
          <w:numId w:val="11"/>
        </w:numPr>
        <w:spacing w:line="360" w:lineRule="auto"/>
        <w:jc w:val="both"/>
        <w:rPr>
          <w:rFonts w:asciiTheme="minorBidi" w:hAnsiTheme="minorBidi"/>
        </w:rPr>
      </w:pPr>
      <w:commentRangeStart w:id="52"/>
      <w:r w:rsidRPr="000C70C1">
        <w:rPr>
          <w:rFonts w:asciiTheme="minorBidi" w:hAnsiTheme="minorBidi"/>
        </w:rPr>
        <w:t xml:space="preserve">Cette affiche </w:t>
      </w:r>
      <w:r w:rsidRPr="00783E24">
        <w:rPr>
          <w:rFonts w:asciiTheme="minorBidi" w:hAnsiTheme="minorBidi"/>
        </w:rPr>
        <w:t>aux couleurs vives</w:t>
      </w:r>
      <w:r w:rsidR="00783E24">
        <w:rPr>
          <w:rFonts w:asciiTheme="minorBidi" w:hAnsiTheme="minorBidi"/>
        </w:rPr>
        <w:t>,</w:t>
      </w:r>
      <w:r w:rsidRPr="000C70C1">
        <w:rPr>
          <w:rFonts w:asciiTheme="minorBidi" w:hAnsiTheme="minorBidi"/>
        </w:rPr>
        <w:t xml:space="preserve"> créée </w:t>
      </w:r>
      <w:commentRangeEnd w:id="52"/>
      <w:r w:rsidR="00CC25C6">
        <w:rPr>
          <w:rStyle w:val="CommentReference"/>
          <w:rtl/>
        </w:rPr>
        <w:commentReference w:id="52"/>
      </w:r>
      <w:r w:rsidRPr="000C70C1">
        <w:rPr>
          <w:rFonts w:asciiTheme="minorBidi" w:hAnsiTheme="minorBidi"/>
        </w:rPr>
        <w:t xml:space="preserve">par </w:t>
      </w:r>
      <w:proofErr w:type="spellStart"/>
      <w:r w:rsidRPr="000C70C1">
        <w:rPr>
          <w:rFonts w:asciiTheme="minorBidi" w:hAnsiTheme="minorBidi"/>
        </w:rPr>
        <w:t>Zvi</w:t>
      </w:r>
      <w:proofErr w:type="spellEnd"/>
      <w:r w:rsidRPr="000C70C1">
        <w:rPr>
          <w:rFonts w:asciiTheme="minorBidi" w:hAnsiTheme="minorBidi"/>
        </w:rPr>
        <w:t xml:space="preserve"> Berger, a été publiée par le KKL-JNF en l’honneur de </w:t>
      </w:r>
      <w:proofErr w:type="spellStart"/>
      <w:r w:rsidRPr="000C70C1">
        <w:rPr>
          <w:rFonts w:asciiTheme="minorBidi" w:hAnsiTheme="minorBidi"/>
        </w:rPr>
        <w:t>Chavouot</w:t>
      </w:r>
      <w:proofErr w:type="spellEnd"/>
      <w:r w:rsidRPr="000C70C1">
        <w:rPr>
          <w:rFonts w:asciiTheme="minorBidi" w:hAnsiTheme="minorBidi"/>
        </w:rPr>
        <w:t xml:space="preserve">. Au premier plan, un groupe d’enfants portent des fruits, des fleurs, une colombe et un chevreau. La plupart d’entre eux sont vêtus d’habits blancs, et portent des couronnes de fleurs sur la tête. L’un des enfants porte un « chapeau </w:t>
      </w:r>
      <w:proofErr w:type="spellStart"/>
      <w:r w:rsidRPr="000C70C1">
        <w:rPr>
          <w:rFonts w:asciiTheme="minorBidi" w:hAnsiTheme="minorBidi"/>
          <w:i/>
          <w:iCs/>
        </w:rPr>
        <w:t>tembel</w:t>
      </w:r>
      <w:proofErr w:type="spellEnd"/>
      <w:r w:rsidRPr="000C70C1">
        <w:rPr>
          <w:rFonts w:asciiTheme="minorBidi" w:hAnsiTheme="minorBidi"/>
        </w:rPr>
        <w:t xml:space="preserve"> »</w:t>
      </w:r>
      <w:r w:rsidR="00922DF9">
        <w:rPr>
          <w:rFonts w:asciiTheme="minorBidi" w:hAnsiTheme="minorBidi"/>
        </w:rPr>
        <w:t>,</w:t>
      </w:r>
      <w:r w:rsidRPr="000C70C1">
        <w:rPr>
          <w:rFonts w:asciiTheme="minorBidi" w:hAnsiTheme="minorBidi"/>
        </w:rPr>
        <w:t xml:space="preserve"> et la fillette </w:t>
      </w:r>
      <w:r w:rsidR="00A92C3D">
        <w:rPr>
          <w:rFonts w:asciiTheme="minorBidi" w:hAnsiTheme="minorBidi"/>
        </w:rPr>
        <w:t xml:space="preserve">qui ouvre la marche </w:t>
      </w:r>
      <w:r w:rsidRPr="000C70C1">
        <w:rPr>
          <w:rFonts w:asciiTheme="minorBidi" w:hAnsiTheme="minorBidi"/>
        </w:rPr>
        <w:t xml:space="preserve">agite un drapeau israélien. Deux des enfants portent une grappe de raisin, et reproduisent ainsi l’image biblique des espions envoyés par Moïse pour explorer la Terre Promise. Cette belle grappe de raisin symbolise la richesse des produits d’Israël. À droite de l’affiche, un jeune garçon </w:t>
      </w:r>
      <w:r w:rsidRPr="000C70C1">
        <w:rPr>
          <w:rFonts w:asciiTheme="minorBidi" w:hAnsiTheme="minorBidi"/>
        </w:rPr>
        <w:lastRenderedPageBreak/>
        <w:t>pousse une brouette remplie de fleurs. En arrière-plan, on aperçoit un paysage agricole avec des champs à perte de vue et quelques maisons éparses. Les enfants se dirigent vers une arcade décorée de fleurs et de banderoles bleues et blanches, où une foule les attend. Au-dessus de cette arcade se trouve le symbole du KKL-JNF. Cette affiche illustre probablement la célébration des prémices (</w:t>
      </w:r>
      <w:proofErr w:type="spellStart"/>
      <w:r w:rsidRPr="000C70C1">
        <w:rPr>
          <w:rFonts w:asciiTheme="minorBidi" w:hAnsiTheme="minorBidi"/>
          <w:i/>
          <w:iCs/>
        </w:rPr>
        <w:t>bikourim</w:t>
      </w:r>
      <w:proofErr w:type="spellEnd"/>
      <w:r w:rsidRPr="000C70C1">
        <w:rPr>
          <w:rFonts w:asciiTheme="minorBidi" w:hAnsiTheme="minorBidi"/>
        </w:rPr>
        <w:t xml:space="preserve">), qui est devenue une pratique courante dans les localités agricoles d’Israël dès le début du vingtième siècle. Au bas de l’affiche figure la citation d’une chanson de </w:t>
      </w:r>
      <w:proofErr w:type="spellStart"/>
      <w:r w:rsidRPr="000C70C1">
        <w:rPr>
          <w:rFonts w:asciiTheme="minorBidi" w:hAnsiTheme="minorBidi"/>
        </w:rPr>
        <w:t>Chavouot</w:t>
      </w:r>
      <w:proofErr w:type="spellEnd"/>
      <w:r w:rsidRPr="000C70C1">
        <w:rPr>
          <w:rFonts w:asciiTheme="minorBidi" w:hAnsiTheme="minorBidi"/>
        </w:rPr>
        <w:t xml:space="preserve"> que Yitzhak </w:t>
      </w:r>
      <w:proofErr w:type="spellStart"/>
      <w:r w:rsidRPr="000C70C1">
        <w:rPr>
          <w:rFonts w:asciiTheme="minorBidi" w:hAnsiTheme="minorBidi"/>
        </w:rPr>
        <w:t>Shenhar</w:t>
      </w:r>
      <w:proofErr w:type="spellEnd"/>
      <w:r w:rsidRPr="000C70C1">
        <w:rPr>
          <w:rFonts w:asciiTheme="minorBidi" w:hAnsiTheme="minorBidi"/>
        </w:rPr>
        <w:t xml:space="preserve"> écrivit pour les enfants en 1933, et qui est intitulée « Chanson de remerciements ». </w:t>
      </w:r>
      <w:proofErr w:type="spellStart"/>
      <w:r w:rsidRPr="000C70C1">
        <w:rPr>
          <w:rFonts w:asciiTheme="minorBidi" w:hAnsiTheme="minorBidi"/>
        </w:rPr>
        <w:t>Zvi</w:t>
      </w:r>
      <w:proofErr w:type="spellEnd"/>
      <w:r w:rsidRPr="000C70C1">
        <w:rPr>
          <w:rFonts w:asciiTheme="minorBidi" w:hAnsiTheme="minorBidi"/>
        </w:rPr>
        <w:t xml:space="preserve"> Berger (1935-1986) est né à Haïfa, et a étudié à l’École des Beaux-Arts </w:t>
      </w:r>
      <w:proofErr w:type="spellStart"/>
      <w:r w:rsidRPr="000C70C1">
        <w:rPr>
          <w:rFonts w:asciiTheme="minorBidi" w:hAnsiTheme="minorBidi"/>
        </w:rPr>
        <w:t>Bezalel</w:t>
      </w:r>
      <w:proofErr w:type="spellEnd"/>
      <w:r w:rsidRPr="000C70C1">
        <w:rPr>
          <w:rFonts w:asciiTheme="minorBidi" w:hAnsiTheme="minorBidi"/>
        </w:rPr>
        <w:t xml:space="preserve"> à Jérusalem. Il était apprécié de ses professeurs, et se distinguait par ses brillants résultats. Après avoir obtenu son diplôme, il commença à travailler en tant que graphiste pour le Keren </w:t>
      </w:r>
      <w:proofErr w:type="spellStart"/>
      <w:r w:rsidRPr="000C70C1">
        <w:rPr>
          <w:rFonts w:asciiTheme="minorBidi" w:hAnsiTheme="minorBidi"/>
        </w:rPr>
        <w:t>Kayemet</w:t>
      </w:r>
      <w:proofErr w:type="spellEnd"/>
      <w:r w:rsidRPr="000C70C1">
        <w:rPr>
          <w:rFonts w:asciiTheme="minorBidi" w:hAnsiTheme="minorBidi"/>
        </w:rPr>
        <w:t xml:space="preserve"> </w:t>
      </w:r>
      <w:proofErr w:type="spellStart"/>
      <w:r w:rsidRPr="000C70C1">
        <w:rPr>
          <w:rFonts w:asciiTheme="minorBidi" w:hAnsiTheme="minorBidi"/>
        </w:rPr>
        <w:t>Le</w:t>
      </w:r>
      <w:r w:rsidR="0036793B">
        <w:rPr>
          <w:rFonts w:asciiTheme="minorBidi" w:hAnsiTheme="minorBidi"/>
        </w:rPr>
        <w:t>’</w:t>
      </w:r>
      <w:r w:rsidRPr="000C70C1">
        <w:rPr>
          <w:rFonts w:asciiTheme="minorBidi" w:hAnsiTheme="minorBidi"/>
        </w:rPr>
        <w:t>Israël</w:t>
      </w:r>
      <w:proofErr w:type="spellEnd"/>
      <w:r w:rsidRPr="000C70C1">
        <w:rPr>
          <w:rFonts w:asciiTheme="minorBidi" w:hAnsiTheme="minorBidi"/>
        </w:rPr>
        <w:t xml:space="preserve"> (KKL) en créant de nombreux timbres et affiches. </w:t>
      </w:r>
    </w:p>
    <w:p w14:paraId="12999700" w14:textId="77777777" w:rsidR="00AD42AD" w:rsidRPr="000C70C1" w:rsidRDefault="00AD42AD" w:rsidP="00AD42AD">
      <w:pPr>
        <w:pStyle w:val="ListParagraph"/>
        <w:spacing w:line="360" w:lineRule="auto"/>
        <w:jc w:val="both"/>
        <w:rPr>
          <w:rFonts w:asciiTheme="minorBidi" w:hAnsiTheme="minorBidi"/>
        </w:rPr>
      </w:pPr>
    </w:p>
    <w:p w14:paraId="29428E2E" w14:textId="7A3F1108" w:rsidR="00AD42AD" w:rsidRPr="000C70C1" w:rsidRDefault="00AD42AD" w:rsidP="00AD42AD">
      <w:pPr>
        <w:pStyle w:val="ListParagraph"/>
        <w:numPr>
          <w:ilvl w:val="0"/>
          <w:numId w:val="11"/>
        </w:numPr>
        <w:spacing w:line="360" w:lineRule="auto"/>
        <w:jc w:val="both"/>
        <w:rPr>
          <w:rFonts w:asciiTheme="minorBidi" w:hAnsiTheme="minorBidi"/>
        </w:rPr>
      </w:pPr>
      <w:r w:rsidRPr="000C70C1">
        <w:rPr>
          <w:rFonts w:asciiTheme="minorBidi" w:hAnsiTheme="minorBidi"/>
        </w:rPr>
        <w:t xml:space="preserve">Cette </w:t>
      </w:r>
      <w:commentRangeStart w:id="53"/>
      <w:r w:rsidRPr="000C70C1">
        <w:rPr>
          <w:rFonts w:asciiTheme="minorBidi" w:hAnsiTheme="minorBidi"/>
        </w:rPr>
        <w:t xml:space="preserve">affiche a été créée en l’honneur de la finale </w:t>
      </w:r>
      <w:commentRangeEnd w:id="53"/>
      <w:r w:rsidR="002C1396">
        <w:rPr>
          <w:rStyle w:val="CommentReference"/>
          <w:rtl/>
        </w:rPr>
        <w:commentReference w:id="53"/>
      </w:r>
      <w:r w:rsidRPr="000C70C1">
        <w:rPr>
          <w:rFonts w:asciiTheme="minorBidi" w:hAnsiTheme="minorBidi"/>
        </w:rPr>
        <w:t xml:space="preserve">de la Coupe d’Asie de </w:t>
      </w:r>
      <w:r w:rsidR="000374E6">
        <w:rPr>
          <w:rFonts w:asciiTheme="minorBidi" w:hAnsiTheme="minorBidi"/>
        </w:rPr>
        <w:t>F</w:t>
      </w:r>
      <w:r w:rsidRPr="000C70C1">
        <w:rPr>
          <w:rFonts w:asciiTheme="minorBidi" w:hAnsiTheme="minorBidi"/>
        </w:rPr>
        <w:t>ootball, en 1964. La Coupe d’Asie était un tournoi de football organisé tous les quatre ans par la Confédération Asiatique de Football (AFC). Le 3</w:t>
      </w:r>
      <w:r w:rsidRPr="000C70C1">
        <w:rPr>
          <w:rFonts w:asciiTheme="minorBidi" w:hAnsiTheme="minorBidi"/>
          <w:vertAlign w:val="superscript"/>
        </w:rPr>
        <w:t>ième</w:t>
      </w:r>
      <w:r w:rsidRPr="000C70C1">
        <w:rPr>
          <w:rFonts w:asciiTheme="minorBidi" w:hAnsiTheme="minorBidi"/>
        </w:rPr>
        <w:t xml:space="preserve"> tournoi eu</w:t>
      </w:r>
      <w:r w:rsidR="00687D5B">
        <w:rPr>
          <w:rFonts w:asciiTheme="minorBidi" w:hAnsiTheme="minorBidi"/>
        </w:rPr>
        <w:t>t</w:t>
      </w:r>
      <w:r w:rsidRPr="000C70C1">
        <w:rPr>
          <w:rFonts w:asciiTheme="minorBidi" w:hAnsiTheme="minorBidi"/>
        </w:rPr>
        <w:t xml:space="preserve"> lieu en Israël du 26 mai au 3 juin 1964. Il s’agissait </w:t>
      </w:r>
      <w:r w:rsidRPr="00C95DBC">
        <w:rPr>
          <w:rFonts w:asciiTheme="minorBidi" w:hAnsiTheme="minorBidi"/>
        </w:rPr>
        <w:t xml:space="preserve">d’un tournoi </w:t>
      </w:r>
      <w:r w:rsidR="001429BA">
        <w:rPr>
          <w:rFonts w:asciiTheme="minorBidi" w:hAnsiTheme="minorBidi"/>
        </w:rPr>
        <w:t>« </w:t>
      </w:r>
      <w:r w:rsidRPr="00C95DBC">
        <w:rPr>
          <w:rFonts w:asciiTheme="minorBidi" w:hAnsiTheme="minorBidi"/>
        </w:rPr>
        <w:t>toutes rondes</w:t>
      </w:r>
      <w:r w:rsidR="00C95DBC" w:rsidRPr="00C95DBC">
        <w:rPr>
          <w:rFonts w:asciiTheme="minorBidi" w:hAnsiTheme="minorBidi"/>
        </w:rPr>
        <w:t> »</w:t>
      </w:r>
      <w:r w:rsidRPr="00C95DBC">
        <w:rPr>
          <w:rFonts w:asciiTheme="minorBidi" w:hAnsiTheme="minorBidi"/>
        </w:rPr>
        <w:t>,</w:t>
      </w:r>
      <w:r w:rsidR="00C95DBC">
        <w:rPr>
          <w:rFonts w:asciiTheme="minorBidi" w:hAnsiTheme="minorBidi"/>
        </w:rPr>
        <w:t xml:space="preserve"> où chaque adversaire rencontrait tous les autres,</w:t>
      </w:r>
      <w:r w:rsidRPr="000C70C1">
        <w:rPr>
          <w:rFonts w:asciiTheme="minorBidi" w:hAnsiTheme="minorBidi"/>
        </w:rPr>
        <w:t xml:space="preserve"> et les hôtes (les Israéliens) remportèrent tous les matchs.</w:t>
      </w:r>
    </w:p>
    <w:p w14:paraId="79553082" w14:textId="77777777" w:rsidR="00AD42AD" w:rsidRPr="000C70C1" w:rsidRDefault="00AD42AD" w:rsidP="00AD42AD">
      <w:pPr>
        <w:pStyle w:val="ListParagraph"/>
        <w:rPr>
          <w:rFonts w:asciiTheme="minorBidi" w:hAnsiTheme="minorBidi"/>
        </w:rPr>
      </w:pPr>
    </w:p>
    <w:p w14:paraId="3D26133F" w14:textId="0D4F0904" w:rsidR="00AD42AD" w:rsidRDefault="00AD42AD" w:rsidP="00916A05">
      <w:pPr>
        <w:pStyle w:val="ListParagraph"/>
        <w:numPr>
          <w:ilvl w:val="0"/>
          <w:numId w:val="11"/>
        </w:numPr>
        <w:spacing w:line="360" w:lineRule="auto"/>
        <w:jc w:val="both"/>
        <w:rPr>
          <w:rFonts w:asciiTheme="minorBidi" w:hAnsiTheme="minorBidi"/>
        </w:rPr>
      </w:pPr>
      <w:commentRangeStart w:id="54"/>
      <w:r w:rsidRPr="000C70C1">
        <w:rPr>
          <w:rFonts w:asciiTheme="minorBidi" w:hAnsiTheme="minorBidi"/>
        </w:rPr>
        <w:t xml:space="preserve">Cette affiche a été créée en l’honneur </w:t>
      </w:r>
      <w:commentRangeEnd w:id="54"/>
      <w:r w:rsidR="0090602F">
        <w:rPr>
          <w:rStyle w:val="CommentReference"/>
          <w:rtl/>
        </w:rPr>
        <w:commentReference w:id="54"/>
      </w:r>
      <w:r w:rsidRPr="000C70C1">
        <w:rPr>
          <w:rFonts w:asciiTheme="minorBidi" w:hAnsiTheme="minorBidi"/>
        </w:rPr>
        <w:t xml:space="preserve">du sixième événement de l’association sportive </w:t>
      </w:r>
      <w:proofErr w:type="spellStart"/>
      <w:r w:rsidRPr="000C70C1">
        <w:rPr>
          <w:rFonts w:asciiTheme="minorBidi" w:hAnsiTheme="minorBidi"/>
        </w:rPr>
        <w:t>Hapoel</w:t>
      </w:r>
      <w:proofErr w:type="spellEnd"/>
      <w:r w:rsidRPr="000C70C1">
        <w:rPr>
          <w:rFonts w:asciiTheme="minorBidi" w:hAnsiTheme="minorBidi"/>
        </w:rPr>
        <w:t xml:space="preserve">, qui eut lieu du 10 au 17 mai 1956. Cette compétition sportive s’est déroulée une fois tous les quatre ans, de 1928 à 1995. Sur cette affiche bleue et rouge, un athlète porte un short de course et un maillot de sport. Il semble franchir une ligne d’arrivée ornée de banderoles rouges, bleues et blanches, représentant le drapeau israélien et le parti socialiste. L’artiste met en valeur les muscles impressionnants de l’athlète, dans un style évoquant l’art soviétique de l’époque. En arrière-plan est dessiné le numéro six, indiquant qu’il s’agissait du sixième événement sportif </w:t>
      </w:r>
      <w:proofErr w:type="spellStart"/>
      <w:r w:rsidRPr="000C70C1">
        <w:rPr>
          <w:rFonts w:asciiTheme="minorBidi" w:hAnsiTheme="minorBidi"/>
        </w:rPr>
        <w:t>Hapoel</w:t>
      </w:r>
      <w:proofErr w:type="spellEnd"/>
      <w:r w:rsidRPr="000C70C1">
        <w:rPr>
          <w:rFonts w:asciiTheme="minorBidi" w:hAnsiTheme="minorBidi"/>
        </w:rPr>
        <w:t>. Autour du numéro six, on discerne de nombreux visages, vraisemblablement ceux des spectateurs.</w:t>
      </w:r>
    </w:p>
    <w:p w14:paraId="6A5C7C03" w14:textId="77777777" w:rsidR="00916A05" w:rsidRPr="00916A05" w:rsidRDefault="00916A05" w:rsidP="00916A05">
      <w:pPr>
        <w:pStyle w:val="ListParagraph"/>
        <w:rPr>
          <w:rFonts w:asciiTheme="minorBidi" w:hAnsiTheme="minorBidi"/>
        </w:rPr>
      </w:pPr>
    </w:p>
    <w:p w14:paraId="2C1986FE" w14:textId="77777777" w:rsidR="00916A05" w:rsidRPr="00916A05" w:rsidRDefault="00916A05" w:rsidP="00916A05">
      <w:pPr>
        <w:pStyle w:val="ListParagraph"/>
        <w:spacing w:line="360" w:lineRule="auto"/>
        <w:jc w:val="both"/>
        <w:rPr>
          <w:rFonts w:asciiTheme="minorBidi" w:hAnsiTheme="minorBidi"/>
        </w:rPr>
      </w:pPr>
    </w:p>
    <w:p w14:paraId="7B076FD9" w14:textId="77777777" w:rsidR="00916A05" w:rsidRDefault="00916A05" w:rsidP="00916A05">
      <w:pPr>
        <w:pStyle w:val="ListParagraph"/>
        <w:numPr>
          <w:ilvl w:val="0"/>
          <w:numId w:val="12"/>
        </w:numPr>
        <w:spacing w:line="360" w:lineRule="auto"/>
        <w:jc w:val="both"/>
        <w:rPr>
          <w:rFonts w:asciiTheme="minorBidi" w:hAnsiTheme="minorBidi"/>
        </w:rPr>
      </w:pPr>
      <w:r>
        <w:rPr>
          <w:rFonts w:asciiTheme="minorBidi" w:hAnsiTheme="minorBidi"/>
        </w:rPr>
        <w:t xml:space="preserve">La </w:t>
      </w:r>
      <w:commentRangeStart w:id="55"/>
      <w:r w:rsidRPr="003426CD">
        <w:rPr>
          <w:rFonts w:asciiTheme="minorBidi" w:hAnsiTheme="minorBidi"/>
        </w:rPr>
        <w:t>compétition sportive internationale</w:t>
      </w:r>
      <w:r>
        <w:rPr>
          <w:rFonts w:asciiTheme="minorBidi" w:hAnsiTheme="minorBidi"/>
        </w:rPr>
        <w:t xml:space="preserve"> </w:t>
      </w:r>
      <w:commentRangeEnd w:id="55"/>
      <w:r w:rsidR="00D173A3">
        <w:rPr>
          <w:rStyle w:val="CommentReference"/>
          <w:rtl/>
        </w:rPr>
        <w:commentReference w:id="55"/>
      </w:r>
      <w:r>
        <w:rPr>
          <w:rFonts w:asciiTheme="minorBidi" w:hAnsiTheme="minorBidi"/>
        </w:rPr>
        <w:t>des « </w:t>
      </w:r>
      <w:proofErr w:type="spellStart"/>
      <w:r>
        <w:rPr>
          <w:rFonts w:asciiTheme="minorBidi" w:hAnsiTheme="minorBidi"/>
        </w:rPr>
        <w:t>Maccabiades</w:t>
      </w:r>
      <w:proofErr w:type="spellEnd"/>
      <w:r>
        <w:rPr>
          <w:rFonts w:asciiTheme="minorBidi" w:hAnsiTheme="minorBidi"/>
        </w:rPr>
        <w:t> »</w:t>
      </w:r>
      <w:r w:rsidRPr="003426CD">
        <w:rPr>
          <w:rFonts w:asciiTheme="minorBidi" w:hAnsiTheme="minorBidi"/>
        </w:rPr>
        <w:t xml:space="preserve"> </w:t>
      </w:r>
      <w:r>
        <w:rPr>
          <w:rFonts w:asciiTheme="minorBidi" w:hAnsiTheme="minorBidi"/>
        </w:rPr>
        <w:t xml:space="preserve">a lieu </w:t>
      </w:r>
      <w:r w:rsidRPr="003426CD">
        <w:rPr>
          <w:rFonts w:asciiTheme="minorBidi" w:hAnsiTheme="minorBidi"/>
        </w:rPr>
        <w:t xml:space="preserve">tous les quatre ans en Israël. </w:t>
      </w:r>
      <w:r>
        <w:rPr>
          <w:rFonts w:asciiTheme="minorBidi" w:hAnsiTheme="minorBidi"/>
        </w:rPr>
        <w:t>D</w:t>
      </w:r>
      <w:r w:rsidRPr="003426CD">
        <w:rPr>
          <w:rFonts w:asciiTheme="minorBidi" w:hAnsiTheme="minorBidi"/>
        </w:rPr>
        <w:t>es athlètes juifs du monde entier</w:t>
      </w:r>
      <w:r>
        <w:rPr>
          <w:rFonts w:asciiTheme="minorBidi" w:hAnsiTheme="minorBidi"/>
        </w:rPr>
        <w:t xml:space="preserve"> participent à cette compétition, surnommée parfois </w:t>
      </w:r>
      <w:r w:rsidRPr="003426CD">
        <w:rPr>
          <w:rFonts w:asciiTheme="minorBidi" w:hAnsiTheme="minorBidi"/>
        </w:rPr>
        <w:t xml:space="preserve">« les Jeux </w:t>
      </w:r>
      <w:r>
        <w:rPr>
          <w:rFonts w:asciiTheme="minorBidi" w:hAnsiTheme="minorBidi"/>
        </w:rPr>
        <w:t>o</w:t>
      </w:r>
      <w:r w:rsidRPr="003426CD">
        <w:rPr>
          <w:rFonts w:asciiTheme="minorBidi" w:hAnsiTheme="minorBidi"/>
        </w:rPr>
        <w:t>lympiques juifs ». L</w:t>
      </w:r>
      <w:r>
        <w:rPr>
          <w:rFonts w:asciiTheme="minorBidi" w:hAnsiTheme="minorBidi"/>
        </w:rPr>
        <w:t xml:space="preserve">es </w:t>
      </w:r>
      <w:proofErr w:type="spellStart"/>
      <w:r>
        <w:rPr>
          <w:rFonts w:asciiTheme="minorBidi" w:hAnsiTheme="minorBidi"/>
        </w:rPr>
        <w:t>Maccabiades</w:t>
      </w:r>
      <w:proofErr w:type="spellEnd"/>
      <w:r w:rsidRPr="003426CD">
        <w:rPr>
          <w:rFonts w:asciiTheme="minorBidi" w:hAnsiTheme="minorBidi"/>
        </w:rPr>
        <w:t xml:space="preserve"> </w:t>
      </w:r>
      <w:r>
        <w:rPr>
          <w:rFonts w:asciiTheme="minorBidi" w:hAnsiTheme="minorBidi"/>
        </w:rPr>
        <w:t>furent instaurées</w:t>
      </w:r>
      <w:r w:rsidRPr="003426CD">
        <w:rPr>
          <w:rFonts w:asciiTheme="minorBidi" w:hAnsiTheme="minorBidi"/>
        </w:rPr>
        <w:t xml:space="preserve"> par </w:t>
      </w:r>
      <w:proofErr w:type="spellStart"/>
      <w:r w:rsidRPr="003426CD">
        <w:rPr>
          <w:rFonts w:asciiTheme="minorBidi" w:hAnsiTheme="minorBidi"/>
        </w:rPr>
        <w:t>Yosef</w:t>
      </w:r>
      <w:proofErr w:type="spellEnd"/>
      <w:r w:rsidRPr="003426CD">
        <w:rPr>
          <w:rFonts w:asciiTheme="minorBidi" w:hAnsiTheme="minorBidi"/>
        </w:rPr>
        <w:t xml:space="preserve"> </w:t>
      </w:r>
      <w:proofErr w:type="spellStart"/>
      <w:r w:rsidRPr="003426CD">
        <w:rPr>
          <w:rFonts w:asciiTheme="minorBidi" w:hAnsiTheme="minorBidi"/>
        </w:rPr>
        <w:t>Yekutieli</w:t>
      </w:r>
      <w:proofErr w:type="spellEnd"/>
      <w:r w:rsidRPr="003426CD">
        <w:rPr>
          <w:rFonts w:asciiTheme="minorBidi" w:hAnsiTheme="minorBidi"/>
        </w:rPr>
        <w:t xml:space="preserve"> en 1912</w:t>
      </w:r>
      <w:r>
        <w:rPr>
          <w:rFonts w:asciiTheme="minorBidi" w:hAnsiTheme="minorBidi"/>
        </w:rPr>
        <w:t>.</w:t>
      </w:r>
      <w:r w:rsidRPr="003426CD">
        <w:rPr>
          <w:rFonts w:asciiTheme="minorBidi" w:hAnsiTheme="minorBidi"/>
        </w:rPr>
        <w:t xml:space="preserve"> </w:t>
      </w:r>
      <w:r>
        <w:rPr>
          <w:rFonts w:asciiTheme="minorBidi" w:hAnsiTheme="minorBidi"/>
        </w:rPr>
        <w:t>A</w:t>
      </w:r>
      <w:r w:rsidRPr="003426CD">
        <w:rPr>
          <w:rFonts w:asciiTheme="minorBidi" w:hAnsiTheme="minorBidi"/>
        </w:rPr>
        <w:t xml:space="preserve">près </w:t>
      </w:r>
      <w:r>
        <w:rPr>
          <w:rFonts w:asciiTheme="minorBidi" w:hAnsiTheme="minorBidi"/>
        </w:rPr>
        <w:t>de longs préparatifs</w:t>
      </w:r>
      <w:r w:rsidRPr="003426CD">
        <w:rPr>
          <w:rFonts w:asciiTheme="minorBidi" w:hAnsiTheme="minorBidi"/>
        </w:rPr>
        <w:t>, la première compétition eu</w:t>
      </w:r>
      <w:r>
        <w:rPr>
          <w:rFonts w:asciiTheme="minorBidi" w:hAnsiTheme="minorBidi"/>
        </w:rPr>
        <w:t>t</w:t>
      </w:r>
      <w:r w:rsidRPr="003426CD">
        <w:rPr>
          <w:rFonts w:asciiTheme="minorBidi" w:hAnsiTheme="minorBidi"/>
        </w:rPr>
        <w:t xml:space="preserve"> </w:t>
      </w:r>
      <w:r w:rsidRPr="003426CD">
        <w:rPr>
          <w:rFonts w:asciiTheme="minorBidi" w:hAnsiTheme="minorBidi"/>
        </w:rPr>
        <w:lastRenderedPageBreak/>
        <w:t xml:space="preserve">lieu en 1919 pendant </w:t>
      </w:r>
      <w:proofErr w:type="spellStart"/>
      <w:r w:rsidRPr="003426CD">
        <w:rPr>
          <w:rFonts w:asciiTheme="minorBidi" w:hAnsiTheme="minorBidi"/>
        </w:rPr>
        <w:t>Souccot</w:t>
      </w:r>
      <w:proofErr w:type="spellEnd"/>
      <w:r>
        <w:rPr>
          <w:rFonts w:asciiTheme="minorBidi" w:hAnsiTheme="minorBidi"/>
        </w:rPr>
        <w:t>,</w:t>
      </w:r>
      <w:r w:rsidRPr="003426CD">
        <w:rPr>
          <w:rFonts w:asciiTheme="minorBidi" w:hAnsiTheme="minorBidi"/>
        </w:rPr>
        <w:t xml:space="preserve"> avec plus de 500 athlètes et des milliers de spectateurs </w:t>
      </w:r>
      <w:r>
        <w:rPr>
          <w:rFonts w:asciiTheme="minorBidi" w:hAnsiTheme="minorBidi"/>
        </w:rPr>
        <w:t xml:space="preserve">venus </w:t>
      </w:r>
      <w:r w:rsidRPr="003426CD">
        <w:rPr>
          <w:rFonts w:asciiTheme="minorBidi" w:hAnsiTheme="minorBidi"/>
        </w:rPr>
        <w:t>du monde entier.</w:t>
      </w:r>
    </w:p>
    <w:p w14:paraId="675AD629" w14:textId="77777777" w:rsidR="00916A05" w:rsidRPr="003E41AE" w:rsidRDefault="00916A05" w:rsidP="00916A05">
      <w:pPr>
        <w:pStyle w:val="ListParagraph"/>
        <w:spacing w:line="360" w:lineRule="auto"/>
        <w:jc w:val="both"/>
        <w:rPr>
          <w:rFonts w:asciiTheme="minorBidi" w:hAnsiTheme="minorBidi"/>
        </w:rPr>
      </w:pPr>
      <w:r w:rsidRPr="003426CD">
        <w:rPr>
          <w:rFonts w:asciiTheme="minorBidi" w:hAnsiTheme="minorBidi"/>
        </w:rPr>
        <w:t xml:space="preserve">Cette affiche </w:t>
      </w:r>
      <w:r>
        <w:rPr>
          <w:rFonts w:asciiTheme="minorBidi" w:hAnsiTheme="minorBidi"/>
        </w:rPr>
        <w:t xml:space="preserve">fut créée en l’honneur des deuxièmes </w:t>
      </w:r>
      <w:proofErr w:type="spellStart"/>
      <w:r>
        <w:rPr>
          <w:rFonts w:asciiTheme="minorBidi" w:hAnsiTheme="minorBidi"/>
        </w:rPr>
        <w:t>Maccabiades</w:t>
      </w:r>
      <w:proofErr w:type="spellEnd"/>
      <w:r>
        <w:rPr>
          <w:rFonts w:asciiTheme="minorBidi" w:hAnsiTheme="minorBidi"/>
        </w:rPr>
        <w:t xml:space="preserve"> qui eurent lieu </w:t>
      </w:r>
      <w:r w:rsidRPr="003426CD">
        <w:rPr>
          <w:rFonts w:asciiTheme="minorBidi" w:hAnsiTheme="minorBidi"/>
        </w:rPr>
        <w:t>à Tel-Aviv en 1935. 1 250 sportifs et sportives de 28 pays</w:t>
      </w:r>
      <w:r>
        <w:rPr>
          <w:rFonts w:asciiTheme="minorBidi" w:hAnsiTheme="minorBidi"/>
        </w:rPr>
        <w:t xml:space="preserve"> vinrent concourir, et s’affrontèrent au cours de </w:t>
      </w:r>
      <w:r w:rsidRPr="003426CD">
        <w:rPr>
          <w:rFonts w:asciiTheme="minorBidi" w:hAnsiTheme="minorBidi"/>
        </w:rPr>
        <w:t xml:space="preserve">18 épreuves. </w:t>
      </w:r>
      <w:r w:rsidRPr="003E41AE">
        <w:rPr>
          <w:rFonts w:asciiTheme="minorBidi" w:hAnsiTheme="minorBidi"/>
        </w:rPr>
        <w:t>Pour la dernière fois avant de nombreuses années,</w:t>
      </w:r>
      <w:r w:rsidRPr="003426CD">
        <w:rPr>
          <w:rFonts w:asciiTheme="minorBidi" w:hAnsiTheme="minorBidi"/>
        </w:rPr>
        <w:t xml:space="preserve"> des </w:t>
      </w:r>
      <w:r w:rsidRPr="00BA43FE">
        <w:rPr>
          <w:rFonts w:asciiTheme="minorBidi" w:hAnsiTheme="minorBidi"/>
        </w:rPr>
        <w:t>délégations d’athlètes</w:t>
      </w:r>
      <w:r>
        <w:rPr>
          <w:rFonts w:asciiTheme="minorBidi" w:hAnsiTheme="minorBidi"/>
        </w:rPr>
        <w:t xml:space="preserve"> arrivèrent </w:t>
      </w:r>
      <w:r w:rsidRPr="003426CD">
        <w:rPr>
          <w:rFonts w:asciiTheme="minorBidi" w:hAnsiTheme="minorBidi"/>
        </w:rPr>
        <w:t>d</w:t>
      </w:r>
      <w:r>
        <w:rPr>
          <w:rFonts w:asciiTheme="minorBidi" w:hAnsiTheme="minorBidi"/>
        </w:rPr>
        <w:t>’</w:t>
      </w:r>
      <w:r w:rsidRPr="003426CD">
        <w:rPr>
          <w:rFonts w:asciiTheme="minorBidi" w:hAnsiTheme="minorBidi"/>
        </w:rPr>
        <w:t xml:space="preserve">Europe centrale et orientale </w:t>
      </w:r>
      <w:r>
        <w:rPr>
          <w:rFonts w:asciiTheme="minorBidi" w:hAnsiTheme="minorBidi"/>
        </w:rPr>
        <w:t>(</w:t>
      </w:r>
      <w:r w:rsidRPr="003426CD">
        <w:rPr>
          <w:rFonts w:asciiTheme="minorBidi" w:hAnsiTheme="minorBidi"/>
        </w:rPr>
        <w:t>Estonie, Dan</w:t>
      </w:r>
      <w:r>
        <w:rPr>
          <w:rFonts w:asciiTheme="minorBidi" w:hAnsiTheme="minorBidi"/>
        </w:rPr>
        <w:t>t</w:t>
      </w:r>
      <w:r w:rsidRPr="003426CD">
        <w:rPr>
          <w:rFonts w:asciiTheme="minorBidi" w:hAnsiTheme="minorBidi"/>
        </w:rPr>
        <w:t>zig, Yougoslavie, Lituanie, Lettonie, Pologne, Tchécoslovaquie et Hongri</w:t>
      </w:r>
      <w:r>
        <w:rPr>
          <w:rFonts w:asciiTheme="minorBidi" w:hAnsiTheme="minorBidi"/>
        </w:rPr>
        <w:t xml:space="preserve">e), et </w:t>
      </w:r>
      <w:r w:rsidRPr="003426CD">
        <w:rPr>
          <w:rFonts w:asciiTheme="minorBidi" w:hAnsiTheme="minorBidi"/>
        </w:rPr>
        <w:t xml:space="preserve">de pays arabes </w:t>
      </w:r>
      <w:r>
        <w:rPr>
          <w:rFonts w:asciiTheme="minorBidi" w:hAnsiTheme="minorBidi"/>
        </w:rPr>
        <w:t>(</w:t>
      </w:r>
      <w:r w:rsidRPr="003426CD">
        <w:rPr>
          <w:rFonts w:asciiTheme="minorBidi" w:hAnsiTheme="minorBidi"/>
        </w:rPr>
        <w:t>Maroc, Libye, Égypte et Syrie</w:t>
      </w:r>
      <w:r>
        <w:rPr>
          <w:rFonts w:asciiTheme="minorBidi" w:hAnsiTheme="minorBidi"/>
        </w:rPr>
        <w:t>)</w:t>
      </w:r>
      <w:r w:rsidRPr="003426CD">
        <w:rPr>
          <w:rFonts w:asciiTheme="minorBidi" w:hAnsiTheme="minorBidi"/>
        </w:rPr>
        <w:t xml:space="preserve">. La délégation de Dantzig </w:t>
      </w:r>
      <w:r w:rsidRPr="00C66889">
        <w:rPr>
          <w:rFonts w:asciiTheme="minorBidi" w:hAnsiTheme="minorBidi"/>
        </w:rPr>
        <w:t>ne défila ni</w:t>
      </w:r>
      <w:r w:rsidRPr="003426CD">
        <w:rPr>
          <w:rFonts w:asciiTheme="minorBidi" w:hAnsiTheme="minorBidi"/>
        </w:rPr>
        <w:t xml:space="preserve"> avec l</w:t>
      </w:r>
      <w:r>
        <w:rPr>
          <w:rFonts w:asciiTheme="minorBidi" w:hAnsiTheme="minorBidi"/>
        </w:rPr>
        <w:t>a</w:t>
      </w:r>
      <w:r w:rsidRPr="003426CD">
        <w:rPr>
          <w:rFonts w:asciiTheme="minorBidi" w:hAnsiTheme="minorBidi"/>
        </w:rPr>
        <w:t xml:space="preserve"> délégation polonaise</w:t>
      </w:r>
      <w:r>
        <w:rPr>
          <w:rFonts w:asciiTheme="minorBidi" w:hAnsiTheme="minorBidi"/>
        </w:rPr>
        <w:t>,</w:t>
      </w:r>
      <w:r w:rsidRPr="003426CD">
        <w:rPr>
          <w:rFonts w:asciiTheme="minorBidi" w:hAnsiTheme="minorBidi"/>
        </w:rPr>
        <w:t xml:space="preserve"> ni avec </w:t>
      </w:r>
      <w:r>
        <w:rPr>
          <w:rFonts w:asciiTheme="minorBidi" w:hAnsiTheme="minorBidi"/>
        </w:rPr>
        <w:t>la</w:t>
      </w:r>
      <w:r w:rsidRPr="003426CD">
        <w:rPr>
          <w:rFonts w:asciiTheme="minorBidi" w:hAnsiTheme="minorBidi"/>
        </w:rPr>
        <w:t xml:space="preserve"> délégation allemande, afin de ne pas déclarer </w:t>
      </w:r>
      <w:r>
        <w:rPr>
          <w:rFonts w:asciiTheme="minorBidi" w:hAnsiTheme="minorBidi"/>
        </w:rPr>
        <w:t xml:space="preserve">son </w:t>
      </w:r>
      <w:r w:rsidRPr="003426CD">
        <w:rPr>
          <w:rFonts w:asciiTheme="minorBidi" w:hAnsiTheme="minorBidi"/>
        </w:rPr>
        <w:t>allégeance à l</w:t>
      </w:r>
      <w:r>
        <w:rPr>
          <w:rFonts w:asciiTheme="minorBidi" w:hAnsiTheme="minorBidi"/>
        </w:rPr>
        <w:t>’</w:t>
      </w:r>
      <w:r w:rsidRPr="003426CD">
        <w:rPr>
          <w:rFonts w:asciiTheme="minorBidi" w:hAnsiTheme="minorBidi"/>
        </w:rPr>
        <w:t>un ou l</w:t>
      </w:r>
      <w:r>
        <w:rPr>
          <w:rFonts w:asciiTheme="minorBidi" w:hAnsiTheme="minorBidi"/>
        </w:rPr>
        <w:t>’</w:t>
      </w:r>
      <w:r w:rsidRPr="003426CD">
        <w:rPr>
          <w:rFonts w:asciiTheme="minorBidi" w:hAnsiTheme="minorBidi"/>
        </w:rPr>
        <w:t>autre des États</w:t>
      </w:r>
      <w:r>
        <w:rPr>
          <w:rFonts w:asciiTheme="minorBidi" w:hAnsiTheme="minorBidi"/>
        </w:rPr>
        <w:t xml:space="preserve">, dans le contexte d’affrontement entre la Pologne </w:t>
      </w:r>
      <w:r w:rsidRPr="003E41AE">
        <w:rPr>
          <w:rFonts w:asciiTheme="minorBidi" w:hAnsiTheme="minorBidi"/>
        </w:rPr>
        <w:t xml:space="preserve">et l’Allemagne qui agitait alors le continent européen. </w:t>
      </w:r>
    </w:p>
    <w:p w14:paraId="22D6C654" w14:textId="77777777" w:rsidR="00916A05" w:rsidRDefault="00916A05" w:rsidP="00916A05">
      <w:pPr>
        <w:pStyle w:val="ListParagraph"/>
        <w:spacing w:line="360" w:lineRule="auto"/>
        <w:jc w:val="both"/>
        <w:rPr>
          <w:rFonts w:asciiTheme="minorBidi" w:hAnsiTheme="minorBidi"/>
        </w:rPr>
      </w:pPr>
      <w:r w:rsidRPr="003E41AE">
        <w:rPr>
          <w:rFonts w:asciiTheme="minorBidi" w:hAnsiTheme="minorBidi"/>
        </w:rPr>
        <w:t>Pour la première fois</w:t>
      </w:r>
      <w:r>
        <w:rPr>
          <w:rFonts w:asciiTheme="minorBidi" w:hAnsiTheme="minorBidi"/>
        </w:rPr>
        <w:t xml:space="preserve"> arrivèrent</w:t>
      </w:r>
      <w:r w:rsidRPr="003426CD">
        <w:rPr>
          <w:rFonts w:asciiTheme="minorBidi" w:hAnsiTheme="minorBidi"/>
        </w:rPr>
        <w:t xml:space="preserve"> </w:t>
      </w:r>
      <w:r>
        <w:rPr>
          <w:rFonts w:asciiTheme="minorBidi" w:hAnsiTheme="minorBidi"/>
        </w:rPr>
        <w:t>d</w:t>
      </w:r>
      <w:r w:rsidRPr="003426CD">
        <w:rPr>
          <w:rFonts w:asciiTheme="minorBidi" w:hAnsiTheme="minorBidi"/>
        </w:rPr>
        <w:t>es délégations d</w:t>
      </w:r>
      <w:r>
        <w:rPr>
          <w:rFonts w:asciiTheme="minorBidi" w:hAnsiTheme="minorBidi"/>
        </w:rPr>
        <w:t>’</w:t>
      </w:r>
      <w:r w:rsidRPr="003426CD">
        <w:rPr>
          <w:rFonts w:asciiTheme="minorBidi" w:hAnsiTheme="minorBidi"/>
        </w:rPr>
        <w:t>Italie, de Belgique, de Hollande, de Turquie, de France et d</w:t>
      </w:r>
      <w:r>
        <w:rPr>
          <w:rFonts w:asciiTheme="minorBidi" w:hAnsiTheme="minorBidi"/>
        </w:rPr>
        <w:t>’</w:t>
      </w:r>
      <w:r w:rsidRPr="003426CD">
        <w:rPr>
          <w:rFonts w:asciiTheme="minorBidi" w:hAnsiTheme="minorBidi"/>
        </w:rPr>
        <w:t xml:space="preserve">Afrique du Sud. </w:t>
      </w:r>
      <w:r>
        <w:rPr>
          <w:rFonts w:asciiTheme="minorBidi" w:hAnsiTheme="minorBidi"/>
        </w:rPr>
        <w:t>Et a</w:t>
      </w:r>
      <w:r w:rsidRPr="003426CD">
        <w:rPr>
          <w:rFonts w:asciiTheme="minorBidi" w:hAnsiTheme="minorBidi"/>
        </w:rPr>
        <w:t xml:space="preserve">u dernier moment, une importante délégation allemande </w:t>
      </w:r>
      <w:r>
        <w:rPr>
          <w:rFonts w:asciiTheme="minorBidi" w:hAnsiTheme="minorBidi"/>
        </w:rPr>
        <w:t xml:space="preserve">surprit les </w:t>
      </w:r>
      <w:r w:rsidRPr="003426CD">
        <w:rPr>
          <w:rFonts w:asciiTheme="minorBidi" w:hAnsiTheme="minorBidi"/>
        </w:rPr>
        <w:t xml:space="preserve">organisateurs des </w:t>
      </w:r>
      <w:proofErr w:type="spellStart"/>
      <w:r w:rsidRPr="003426CD">
        <w:rPr>
          <w:rFonts w:asciiTheme="minorBidi" w:hAnsiTheme="minorBidi"/>
        </w:rPr>
        <w:t>Maccab</w:t>
      </w:r>
      <w:r>
        <w:rPr>
          <w:rFonts w:asciiTheme="minorBidi" w:hAnsiTheme="minorBidi"/>
        </w:rPr>
        <w:t>iades</w:t>
      </w:r>
      <w:proofErr w:type="spellEnd"/>
      <w:r>
        <w:rPr>
          <w:rFonts w:asciiTheme="minorBidi" w:hAnsiTheme="minorBidi"/>
        </w:rPr>
        <w:t xml:space="preserve">, en leur annonçant </w:t>
      </w:r>
      <w:r w:rsidRPr="003426CD">
        <w:rPr>
          <w:rFonts w:asciiTheme="minorBidi" w:hAnsiTheme="minorBidi"/>
        </w:rPr>
        <w:t>qu</w:t>
      </w:r>
      <w:r>
        <w:rPr>
          <w:rFonts w:asciiTheme="minorBidi" w:hAnsiTheme="minorBidi"/>
        </w:rPr>
        <w:t>’</w:t>
      </w:r>
      <w:r w:rsidRPr="003426CD">
        <w:rPr>
          <w:rFonts w:asciiTheme="minorBidi" w:hAnsiTheme="minorBidi"/>
        </w:rPr>
        <w:t xml:space="preserve">ils </w:t>
      </w:r>
      <w:r>
        <w:rPr>
          <w:rFonts w:asciiTheme="minorBidi" w:hAnsiTheme="minorBidi"/>
        </w:rPr>
        <w:t>avaient</w:t>
      </w:r>
      <w:r w:rsidRPr="003426CD">
        <w:rPr>
          <w:rFonts w:asciiTheme="minorBidi" w:hAnsiTheme="minorBidi"/>
        </w:rPr>
        <w:t xml:space="preserve"> reçu l</w:t>
      </w:r>
      <w:r>
        <w:rPr>
          <w:rFonts w:asciiTheme="minorBidi" w:hAnsiTheme="minorBidi"/>
        </w:rPr>
        <w:t>’</w:t>
      </w:r>
      <w:r w:rsidRPr="003426CD">
        <w:rPr>
          <w:rFonts w:asciiTheme="minorBidi" w:hAnsiTheme="minorBidi"/>
        </w:rPr>
        <w:t>autorisation de participer aux Jeux.</w:t>
      </w:r>
    </w:p>
    <w:p w14:paraId="2483396B" w14:textId="77777777" w:rsidR="00916A05" w:rsidRPr="003426CD" w:rsidRDefault="00916A05" w:rsidP="00916A05">
      <w:pPr>
        <w:pStyle w:val="ListParagraph"/>
        <w:spacing w:line="360" w:lineRule="auto"/>
        <w:jc w:val="both"/>
        <w:rPr>
          <w:rFonts w:asciiTheme="minorBidi" w:hAnsiTheme="minorBidi"/>
        </w:rPr>
      </w:pPr>
    </w:p>
    <w:p w14:paraId="593E7A7D" w14:textId="0B0ACA82" w:rsidR="00916A05" w:rsidRDefault="00916A05" w:rsidP="00916A05">
      <w:pPr>
        <w:pStyle w:val="ListParagraph"/>
        <w:numPr>
          <w:ilvl w:val="0"/>
          <w:numId w:val="12"/>
        </w:numPr>
        <w:spacing w:line="360" w:lineRule="auto"/>
        <w:jc w:val="both"/>
        <w:rPr>
          <w:rFonts w:asciiTheme="minorBidi" w:hAnsiTheme="minorBidi"/>
        </w:rPr>
      </w:pPr>
      <w:r>
        <w:rPr>
          <w:rFonts w:asciiTheme="minorBidi" w:hAnsiTheme="minorBidi"/>
        </w:rPr>
        <w:t>« </w:t>
      </w:r>
      <w:proofErr w:type="spellStart"/>
      <w:r w:rsidRPr="00A8416C">
        <w:rPr>
          <w:rFonts w:asciiTheme="minorBidi" w:hAnsiTheme="minorBidi"/>
          <w:i/>
          <w:iCs/>
        </w:rPr>
        <w:t>Tsav</w:t>
      </w:r>
      <w:proofErr w:type="spellEnd"/>
      <w:r w:rsidRPr="00A8416C">
        <w:rPr>
          <w:rFonts w:asciiTheme="minorBidi" w:hAnsiTheme="minorBidi"/>
          <w:i/>
          <w:iCs/>
        </w:rPr>
        <w:t xml:space="preserve"> </w:t>
      </w:r>
      <w:proofErr w:type="spellStart"/>
      <w:r w:rsidRPr="00A8416C">
        <w:rPr>
          <w:rFonts w:asciiTheme="minorBidi" w:hAnsiTheme="minorBidi"/>
          <w:i/>
          <w:iCs/>
        </w:rPr>
        <w:t>Pious</w:t>
      </w:r>
      <w:proofErr w:type="spellEnd"/>
      <w:r>
        <w:rPr>
          <w:rFonts w:asciiTheme="minorBidi" w:hAnsiTheme="minorBidi"/>
        </w:rPr>
        <w:t> »</w:t>
      </w:r>
      <w:r w:rsidRPr="003426CD">
        <w:rPr>
          <w:rFonts w:asciiTheme="minorBidi" w:hAnsiTheme="minorBidi"/>
        </w:rPr>
        <w:t xml:space="preserve"> était une organisation apolitique à but non lucratif</w:t>
      </w:r>
      <w:r>
        <w:rPr>
          <w:rFonts w:asciiTheme="minorBidi" w:hAnsiTheme="minorBidi"/>
        </w:rPr>
        <w:t>,</w:t>
      </w:r>
      <w:r w:rsidRPr="003426CD">
        <w:rPr>
          <w:rFonts w:asciiTheme="minorBidi" w:hAnsiTheme="minorBidi"/>
        </w:rPr>
        <w:t xml:space="preserve"> </w:t>
      </w:r>
      <w:r>
        <w:rPr>
          <w:rFonts w:asciiTheme="minorBidi" w:hAnsiTheme="minorBidi"/>
        </w:rPr>
        <w:t xml:space="preserve">visant à instaurer </w:t>
      </w:r>
      <w:r w:rsidRPr="003426CD">
        <w:rPr>
          <w:rFonts w:asciiTheme="minorBidi" w:hAnsiTheme="minorBidi"/>
        </w:rPr>
        <w:t>la réconciliation et le dialogue au sein d</w:t>
      </w:r>
      <w:r>
        <w:rPr>
          <w:rFonts w:asciiTheme="minorBidi" w:hAnsiTheme="minorBidi"/>
        </w:rPr>
        <w:t xml:space="preserve">e la population juive </w:t>
      </w:r>
      <w:r w:rsidRPr="003426CD">
        <w:rPr>
          <w:rFonts w:asciiTheme="minorBidi" w:hAnsiTheme="minorBidi"/>
        </w:rPr>
        <w:t>en Israël</w:t>
      </w:r>
      <w:r>
        <w:rPr>
          <w:rFonts w:asciiTheme="minorBidi" w:hAnsiTheme="minorBidi"/>
        </w:rPr>
        <w:t>.</w:t>
      </w:r>
      <w:r w:rsidRPr="003426CD">
        <w:rPr>
          <w:rFonts w:asciiTheme="minorBidi" w:hAnsiTheme="minorBidi"/>
        </w:rPr>
        <w:t xml:space="preserve"> </w:t>
      </w:r>
      <w:r>
        <w:rPr>
          <w:rFonts w:asciiTheme="minorBidi" w:hAnsiTheme="minorBidi"/>
        </w:rPr>
        <w:t>L</w:t>
      </w:r>
      <w:r w:rsidRPr="003426CD">
        <w:rPr>
          <w:rFonts w:asciiTheme="minorBidi" w:hAnsiTheme="minorBidi"/>
        </w:rPr>
        <w:t>auréat</w:t>
      </w:r>
      <w:r>
        <w:rPr>
          <w:rFonts w:asciiTheme="minorBidi" w:hAnsiTheme="minorBidi"/>
        </w:rPr>
        <w:t>e</w:t>
      </w:r>
      <w:r w:rsidRPr="003426CD">
        <w:rPr>
          <w:rFonts w:asciiTheme="minorBidi" w:hAnsiTheme="minorBidi"/>
        </w:rPr>
        <w:t xml:space="preserve"> du </w:t>
      </w:r>
      <w:r>
        <w:rPr>
          <w:rFonts w:asciiTheme="minorBidi" w:hAnsiTheme="minorBidi"/>
        </w:rPr>
        <w:t>P</w:t>
      </w:r>
      <w:r w:rsidRPr="003426CD">
        <w:rPr>
          <w:rFonts w:asciiTheme="minorBidi" w:hAnsiTheme="minorBidi"/>
        </w:rPr>
        <w:t>rix de Jérusalem pour l</w:t>
      </w:r>
      <w:r>
        <w:rPr>
          <w:rFonts w:asciiTheme="minorBidi" w:hAnsiTheme="minorBidi"/>
        </w:rPr>
        <w:t>’U</w:t>
      </w:r>
      <w:r w:rsidRPr="003426CD">
        <w:rPr>
          <w:rFonts w:asciiTheme="minorBidi" w:hAnsiTheme="minorBidi"/>
        </w:rPr>
        <w:t>nité d</w:t>
      </w:r>
      <w:r>
        <w:rPr>
          <w:rFonts w:asciiTheme="minorBidi" w:hAnsiTheme="minorBidi"/>
        </w:rPr>
        <w:t>’</w:t>
      </w:r>
      <w:r w:rsidRPr="003426CD">
        <w:rPr>
          <w:rFonts w:asciiTheme="minorBidi" w:hAnsiTheme="minorBidi"/>
        </w:rPr>
        <w:t>Israël en 2017</w:t>
      </w:r>
      <w:r>
        <w:rPr>
          <w:rFonts w:asciiTheme="minorBidi" w:hAnsiTheme="minorBidi"/>
        </w:rPr>
        <w:t xml:space="preserve">, cette </w:t>
      </w:r>
      <w:r w:rsidRPr="003426CD">
        <w:rPr>
          <w:rFonts w:asciiTheme="minorBidi" w:hAnsiTheme="minorBidi"/>
        </w:rPr>
        <w:t xml:space="preserve">association </w:t>
      </w:r>
      <w:r>
        <w:rPr>
          <w:rFonts w:asciiTheme="minorBidi" w:hAnsiTheme="minorBidi"/>
        </w:rPr>
        <w:t>fut</w:t>
      </w:r>
      <w:r w:rsidRPr="003426CD">
        <w:rPr>
          <w:rFonts w:asciiTheme="minorBidi" w:hAnsiTheme="minorBidi"/>
        </w:rPr>
        <w:t xml:space="preserve"> fermée à la fin de 2019. </w:t>
      </w:r>
      <w:r>
        <w:rPr>
          <w:rFonts w:asciiTheme="minorBidi" w:hAnsiTheme="minorBidi"/>
        </w:rPr>
        <w:t>« </w:t>
      </w:r>
      <w:proofErr w:type="spellStart"/>
      <w:r w:rsidRPr="00A8416C">
        <w:rPr>
          <w:rFonts w:asciiTheme="minorBidi" w:hAnsiTheme="minorBidi"/>
          <w:i/>
          <w:iCs/>
        </w:rPr>
        <w:t>Tsav</w:t>
      </w:r>
      <w:proofErr w:type="spellEnd"/>
      <w:r w:rsidRPr="00A8416C">
        <w:rPr>
          <w:rFonts w:asciiTheme="minorBidi" w:hAnsiTheme="minorBidi"/>
          <w:i/>
          <w:iCs/>
        </w:rPr>
        <w:t xml:space="preserve"> </w:t>
      </w:r>
      <w:proofErr w:type="spellStart"/>
      <w:r w:rsidRPr="00A8416C">
        <w:rPr>
          <w:rFonts w:asciiTheme="minorBidi" w:hAnsiTheme="minorBidi"/>
          <w:i/>
          <w:iCs/>
        </w:rPr>
        <w:t>Pious</w:t>
      </w:r>
      <w:proofErr w:type="spellEnd"/>
      <w:r>
        <w:rPr>
          <w:rFonts w:asciiTheme="minorBidi" w:hAnsiTheme="minorBidi"/>
        </w:rPr>
        <w:t xml:space="preserve"> » fut </w:t>
      </w:r>
      <w:r w:rsidRPr="003426CD">
        <w:rPr>
          <w:rFonts w:asciiTheme="minorBidi" w:hAnsiTheme="minorBidi"/>
        </w:rPr>
        <w:t xml:space="preserve">créé en 1996 par la Fondation </w:t>
      </w:r>
      <w:proofErr w:type="spellStart"/>
      <w:r w:rsidRPr="003426CD">
        <w:rPr>
          <w:rFonts w:asciiTheme="minorBidi" w:hAnsiTheme="minorBidi"/>
        </w:rPr>
        <w:t>Avi</w:t>
      </w:r>
      <w:proofErr w:type="spellEnd"/>
      <w:r w:rsidRPr="003426CD">
        <w:rPr>
          <w:rFonts w:asciiTheme="minorBidi" w:hAnsiTheme="minorBidi"/>
        </w:rPr>
        <w:t xml:space="preserve"> Chai, et </w:t>
      </w:r>
      <w:r>
        <w:rPr>
          <w:rFonts w:asciiTheme="minorBidi" w:hAnsiTheme="minorBidi"/>
        </w:rPr>
        <w:t>commença son activité par</w:t>
      </w:r>
      <w:r w:rsidRPr="003426CD">
        <w:rPr>
          <w:rFonts w:asciiTheme="minorBidi" w:hAnsiTheme="minorBidi"/>
        </w:rPr>
        <w:t xml:space="preserve"> une campagne d</w:t>
      </w:r>
      <w:r>
        <w:rPr>
          <w:rFonts w:asciiTheme="minorBidi" w:hAnsiTheme="minorBidi"/>
        </w:rPr>
        <w:t>’</w:t>
      </w:r>
      <w:r w:rsidRPr="003426CD">
        <w:rPr>
          <w:rFonts w:asciiTheme="minorBidi" w:hAnsiTheme="minorBidi"/>
        </w:rPr>
        <w:t xml:space="preserve">information après le meurtre de Rabin qui </w:t>
      </w:r>
      <w:r>
        <w:rPr>
          <w:rFonts w:asciiTheme="minorBidi" w:hAnsiTheme="minorBidi"/>
        </w:rPr>
        <w:t>creusa</w:t>
      </w:r>
      <w:r w:rsidRPr="003426CD">
        <w:rPr>
          <w:rFonts w:asciiTheme="minorBidi" w:hAnsiTheme="minorBidi"/>
        </w:rPr>
        <w:t xml:space="preserve"> </w:t>
      </w:r>
      <w:r>
        <w:rPr>
          <w:rFonts w:asciiTheme="minorBidi" w:hAnsiTheme="minorBidi"/>
        </w:rPr>
        <w:t xml:space="preserve">un </w:t>
      </w:r>
      <w:r w:rsidRPr="003426CD">
        <w:rPr>
          <w:rFonts w:asciiTheme="minorBidi" w:hAnsiTheme="minorBidi"/>
        </w:rPr>
        <w:t xml:space="preserve">fossé </w:t>
      </w:r>
      <w:r>
        <w:rPr>
          <w:rFonts w:asciiTheme="minorBidi" w:hAnsiTheme="minorBidi"/>
        </w:rPr>
        <w:t>au sein de</w:t>
      </w:r>
      <w:r w:rsidRPr="003426CD">
        <w:rPr>
          <w:rFonts w:asciiTheme="minorBidi" w:hAnsiTheme="minorBidi"/>
        </w:rPr>
        <w:t xml:space="preserve"> la société israélienne, entre </w:t>
      </w:r>
      <w:r>
        <w:rPr>
          <w:rFonts w:asciiTheme="minorBidi" w:hAnsiTheme="minorBidi"/>
        </w:rPr>
        <w:t xml:space="preserve">la </w:t>
      </w:r>
      <w:r w:rsidRPr="003426CD">
        <w:rPr>
          <w:rFonts w:asciiTheme="minorBidi" w:hAnsiTheme="minorBidi"/>
        </w:rPr>
        <w:t xml:space="preserve">droite et </w:t>
      </w:r>
      <w:r>
        <w:rPr>
          <w:rFonts w:asciiTheme="minorBidi" w:hAnsiTheme="minorBidi"/>
        </w:rPr>
        <w:t xml:space="preserve">la </w:t>
      </w:r>
      <w:r w:rsidRPr="003426CD">
        <w:rPr>
          <w:rFonts w:asciiTheme="minorBidi" w:hAnsiTheme="minorBidi"/>
        </w:rPr>
        <w:t>gauche</w:t>
      </w:r>
      <w:r>
        <w:rPr>
          <w:rFonts w:asciiTheme="minorBidi" w:hAnsiTheme="minorBidi"/>
        </w:rPr>
        <w:t>,</w:t>
      </w:r>
      <w:r w:rsidRPr="003426CD">
        <w:rPr>
          <w:rFonts w:asciiTheme="minorBidi" w:hAnsiTheme="minorBidi"/>
        </w:rPr>
        <w:t xml:space="preserve"> et entre </w:t>
      </w:r>
      <w:r>
        <w:rPr>
          <w:rFonts w:asciiTheme="minorBidi" w:hAnsiTheme="minorBidi"/>
        </w:rPr>
        <w:t xml:space="preserve">les </w:t>
      </w:r>
      <w:r w:rsidRPr="003426CD">
        <w:rPr>
          <w:rFonts w:asciiTheme="minorBidi" w:hAnsiTheme="minorBidi"/>
        </w:rPr>
        <w:t xml:space="preserve">religieux et </w:t>
      </w:r>
      <w:r>
        <w:rPr>
          <w:rFonts w:asciiTheme="minorBidi" w:hAnsiTheme="minorBidi"/>
        </w:rPr>
        <w:t xml:space="preserve">les </w:t>
      </w:r>
      <w:r w:rsidRPr="003426CD">
        <w:rPr>
          <w:rFonts w:asciiTheme="minorBidi" w:hAnsiTheme="minorBidi"/>
        </w:rPr>
        <w:t>laï</w:t>
      </w:r>
      <w:r>
        <w:rPr>
          <w:rFonts w:asciiTheme="minorBidi" w:hAnsiTheme="minorBidi"/>
        </w:rPr>
        <w:t>ques</w:t>
      </w:r>
      <w:r w:rsidRPr="003426CD">
        <w:rPr>
          <w:rFonts w:asciiTheme="minorBidi" w:hAnsiTheme="minorBidi"/>
        </w:rPr>
        <w:t>. La plupart des activités de l</w:t>
      </w:r>
      <w:r>
        <w:rPr>
          <w:rFonts w:asciiTheme="minorBidi" w:hAnsiTheme="minorBidi"/>
        </w:rPr>
        <w:t>’</w:t>
      </w:r>
      <w:r w:rsidRPr="003426CD">
        <w:rPr>
          <w:rFonts w:asciiTheme="minorBidi" w:hAnsiTheme="minorBidi"/>
        </w:rPr>
        <w:t xml:space="preserve">organisation </w:t>
      </w:r>
      <w:r>
        <w:rPr>
          <w:rFonts w:asciiTheme="minorBidi" w:hAnsiTheme="minorBidi"/>
        </w:rPr>
        <w:t>étaient</w:t>
      </w:r>
      <w:r w:rsidRPr="003426CD">
        <w:rPr>
          <w:rFonts w:asciiTheme="minorBidi" w:hAnsiTheme="minorBidi"/>
        </w:rPr>
        <w:t xml:space="preserve"> menées à deux niveaux : (1) Former et accompagner des groupes de discussion, </w:t>
      </w:r>
      <w:r w:rsidRPr="00736D76">
        <w:rPr>
          <w:rFonts w:asciiTheme="minorBidi" w:hAnsiTheme="minorBidi"/>
        </w:rPr>
        <w:t>auxquels participaient des personnes issues de différents segments de la population juive israélienne</w:t>
      </w:r>
      <w:r w:rsidRPr="003426CD">
        <w:rPr>
          <w:rFonts w:asciiTheme="minorBidi" w:hAnsiTheme="minorBidi"/>
        </w:rPr>
        <w:t xml:space="preserve">. (2) </w:t>
      </w:r>
      <w:r>
        <w:rPr>
          <w:rFonts w:asciiTheme="minorBidi" w:hAnsiTheme="minorBidi"/>
        </w:rPr>
        <w:t>Organiser d</w:t>
      </w:r>
      <w:r w:rsidRPr="003426CD">
        <w:rPr>
          <w:rFonts w:asciiTheme="minorBidi" w:hAnsiTheme="minorBidi"/>
        </w:rPr>
        <w:t>es campagnes d</w:t>
      </w:r>
      <w:r>
        <w:rPr>
          <w:rFonts w:asciiTheme="minorBidi" w:hAnsiTheme="minorBidi"/>
        </w:rPr>
        <w:t>’</w:t>
      </w:r>
      <w:r w:rsidRPr="003426CD">
        <w:rPr>
          <w:rFonts w:asciiTheme="minorBidi" w:hAnsiTheme="minorBidi"/>
        </w:rPr>
        <w:t xml:space="preserve">information </w:t>
      </w:r>
      <w:r>
        <w:rPr>
          <w:rFonts w:asciiTheme="minorBidi" w:hAnsiTheme="minorBidi"/>
        </w:rPr>
        <w:t xml:space="preserve">encourageant </w:t>
      </w:r>
      <w:r w:rsidRPr="003426CD">
        <w:rPr>
          <w:rFonts w:asciiTheme="minorBidi" w:hAnsiTheme="minorBidi"/>
        </w:rPr>
        <w:t>la tolérance et l</w:t>
      </w:r>
      <w:r>
        <w:rPr>
          <w:rFonts w:asciiTheme="minorBidi" w:hAnsiTheme="minorBidi"/>
        </w:rPr>
        <w:t>’</w:t>
      </w:r>
      <w:r w:rsidRPr="003426CD">
        <w:rPr>
          <w:rFonts w:asciiTheme="minorBidi" w:hAnsiTheme="minorBidi"/>
        </w:rPr>
        <w:t>écoute entre les différents groupes</w:t>
      </w:r>
      <w:r>
        <w:rPr>
          <w:rFonts w:asciiTheme="minorBidi" w:hAnsiTheme="minorBidi"/>
        </w:rPr>
        <w:t xml:space="preserve"> de la population</w:t>
      </w:r>
      <w:r w:rsidRPr="003426CD">
        <w:rPr>
          <w:rFonts w:asciiTheme="minorBidi" w:hAnsiTheme="minorBidi"/>
        </w:rPr>
        <w:t>.</w:t>
      </w:r>
    </w:p>
    <w:p w14:paraId="4CEDE53A" w14:textId="77777777" w:rsidR="00916A05" w:rsidRPr="003426CD" w:rsidRDefault="00916A05" w:rsidP="00916A05">
      <w:pPr>
        <w:pStyle w:val="ListParagraph"/>
        <w:spacing w:line="360" w:lineRule="auto"/>
        <w:rPr>
          <w:rFonts w:asciiTheme="minorBidi" w:hAnsiTheme="minorBidi"/>
        </w:rPr>
      </w:pPr>
    </w:p>
    <w:p w14:paraId="74304A5F" w14:textId="02A2553D" w:rsidR="00916A05" w:rsidRPr="001429BA" w:rsidRDefault="00916A05" w:rsidP="001429BA">
      <w:pPr>
        <w:pStyle w:val="ListParagraph"/>
        <w:numPr>
          <w:ilvl w:val="0"/>
          <w:numId w:val="12"/>
        </w:numPr>
        <w:spacing w:line="360" w:lineRule="auto"/>
        <w:jc w:val="both"/>
        <w:rPr>
          <w:rFonts w:asciiTheme="minorBidi" w:hAnsiTheme="minorBidi"/>
        </w:rPr>
      </w:pPr>
      <w:r w:rsidRPr="003426CD">
        <w:rPr>
          <w:rFonts w:asciiTheme="minorBidi" w:hAnsiTheme="minorBidi"/>
        </w:rPr>
        <w:t>Mosaïque couvrant une partie du sol d</w:t>
      </w:r>
      <w:r>
        <w:rPr>
          <w:rFonts w:asciiTheme="minorBidi" w:hAnsiTheme="minorBidi"/>
        </w:rPr>
        <w:t>’</w:t>
      </w:r>
      <w:r w:rsidRPr="003426CD">
        <w:rPr>
          <w:rFonts w:asciiTheme="minorBidi" w:hAnsiTheme="minorBidi"/>
        </w:rPr>
        <w:t xml:space="preserve">une église byzantine </w:t>
      </w:r>
      <w:r>
        <w:rPr>
          <w:rFonts w:asciiTheme="minorBidi" w:hAnsiTheme="minorBidi"/>
        </w:rPr>
        <w:t xml:space="preserve">datant </w:t>
      </w:r>
      <w:r w:rsidRPr="003426CD">
        <w:rPr>
          <w:rFonts w:asciiTheme="minorBidi" w:hAnsiTheme="minorBidi"/>
        </w:rPr>
        <w:t xml:space="preserve">de la fin du </w:t>
      </w:r>
      <w:r>
        <w:rPr>
          <w:rFonts w:asciiTheme="minorBidi" w:hAnsiTheme="minorBidi"/>
        </w:rPr>
        <w:t>sixième</w:t>
      </w:r>
      <w:r w:rsidRPr="003426CD">
        <w:rPr>
          <w:rFonts w:asciiTheme="minorBidi" w:hAnsiTheme="minorBidi"/>
        </w:rPr>
        <w:t xml:space="preserve"> siècle</w:t>
      </w:r>
      <w:r>
        <w:rPr>
          <w:rFonts w:asciiTheme="minorBidi" w:hAnsiTheme="minorBidi"/>
        </w:rPr>
        <w:t>,</w:t>
      </w:r>
      <w:r w:rsidRPr="003426CD">
        <w:rPr>
          <w:rFonts w:asciiTheme="minorBidi" w:hAnsiTheme="minorBidi"/>
        </w:rPr>
        <w:t xml:space="preserve"> à </w:t>
      </w:r>
      <w:proofErr w:type="spellStart"/>
      <w:r w:rsidRPr="003426CD">
        <w:rPr>
          <w:rFonts w:asciiTheme="minorBidi" w:hAnsiTheme="minorBidi"/>
        </w:rPr>
        <w:t>Madaba</w:t>
      </w:r>
      <w:proofErr w:type="spellEnd"/>
      <w:r w:rsidRPr="003426CD">
        <w:rPr>
          <w:rFonts w:asciiTheme="minorBidi" w:hAnsiTheme="minorBidi"/>
        </w:rPr>
        <w:t xml:space="preserve"> (</w:t>
      </w:r>
      <w:r>
        <w:rPr>
          <w:rFonts w:asciiTheme="minorBidi" w:hAnsiTheme="minorBidi"/>
        </w:rPr>
        <w:t xml:space="preserve">situé </w:t>
      </w:r>
      <w:r w:rsidRPr="003426CD">
        <w:rPr>
          <w:rFonts w:asciiTheme="minorBidi" w:hAnsiTheme="minorBidi"/>
        </w:rPr>
        <w:t>aujourd</w:t>
      </w:r>
      <w:r>
        <w:rPr>
          <w:rFonts w:asciiTheme="minorBidi" w:hAnsiTheme="minorBidi"/>
        </w:rPr>
        <w:t>’</w:t>
      </w:r>
      <w:r w:rsidRPr="003426CD">
        <w:rPr>
          <w:rFonts w:asciiTheme="minorBidi" w:hAnsiTheme="minorBidi"/>
        </w:rPr>
        <w:t>hui en Jordanie)</w:t>
      </w:r>
      <w:r>
        <w:rPr>
          <w:rFonts w:asciiTheme="minorBidi" w:hAnsiTheme="minorBidi"/>
        </w:rPr>
        <w:t>.</w:t>
      </w:r>
      <w:r w:rsidRPr="003426CD">
        <w:rPr>
          <w:rFonts w:asciiTheme="minorBidi" w:hAnsiTheme="minorBidi"/>
        </w:rPr>
        <w:t xml:space="preserve"> </w:t>
      </w:r>
      <w:r>
        <w:rPr>
          <w:rFonts w:asciiTheme="minorBidi" w:hAnsiTheme="minorBidi"/>
        </w:rPr>
        <w:t>Cette mosaïque dépeint</w:t>
      </w:r>
      <w:r w:rsidRPr="003426CD">
        <w:rPr>
          <w:rFonts w:asciiTheme="minorBidi" w:hAnsiTheme="minorBidi"/>
        </w:rPr>
        <w:t xml:space="preserve"> la Terre Sainte et les pays environnants.</w:t>
      </w:r>
      <w:r>
        <w:rPr>
          <w:rFonts w:asciiTheme="minorBidi" w:hAnsiTheme="minorBidi"/>
        </w:rPr>
        <w:t xml:space="preserve"> </w:t>
      </w:r>
      <w:r w:rsidRPr="001429BA">
        <w:rPr>
          <w:rFonts w:asciiTheme="minorBidi" w:hAnsiTheme="minorBidi"/>
        </w:rPr>
        <w:t>Orientée vers l’est, cette carte représente la zone s’étendant entre « </w:t>
      </w:r>
      <w:proofErr w:type="spellStart"/>
      <w:r w:rsidRPr="001429BA">
        <w:rPr>
          <w:rFonts w:asciiTheme="minorBidi" w:hAnsiTheme="minorBidi"/>
        </w:rPr>
        <w:t>Neapolis</w:t>
      </w:r>
      <w:proofErr w:type="spellEnd"/>
      <w:r w:rsidRPr="001429BA">
        <w:rPr>
          <w:rFonts w:asciiTheme="minorBidi" w:hAnsiTheme="minorBidi"/>
        </w:rPr>
        <w:t xml:space="preserve"> » (Naplouse) et l’Égypte. L’on peut constater que la Jérusalem byzantine occupe une place importante au centre de l’illustration. </w:t>
      </w:r>
      <w:r w:rsidR="001429BA">
        <w:rPr>
          <w:rFonts w:asciiTheme="minorBidi" w:hAnsiTheme="minorBidi"/>
        </w:rPr>
        <w:t xml:space="preserve">En bas de la carte figure </w:t>
      </w:r>
      <w:commentRangeStart w:id="56"/>
      <w:r w:rsidR="001429BA">
        <w:rPr>
          <w:rFonts w:asciiTheme="minorBidi" w:hAnsiTheme="minorBidi"/>
        </w:rPr>
        <w:t>un encart en grec</w:t>
      </w:r>
      <w:commentRangeEnd w:id="56"/>
      <w:r w:rsidR="009109EF">
        <w:rPr>
          <w:rStyle w:val="CommentReference"/>
          <w:rtl/>
        </w:rPr>
        <w:commentReference w:id="56"/>
      </w:r>
      <w:r w:rsidR="001429BA">
        <w:rPr>
          <w:rFonts w:asciiTheme="minorBidi" w:hAnsiTheme="minorBidi"/>
        </w:rPr>
        <w:t xml:space="preserve"> qui </w:t>
      </w:r>
      <w:r w:rsidR="00E05C80">
        <w:rPr>
          <w:rFonts w:asciiTheme="minorBidi" w:hAnsiTheme="minorBidi"/>
        </w:rPr>
        <w:t xml:space="preserve">fait </w:t>
      </w:r>
      <w:r w:rsidR="001429BA">
        <w:rPr>
          <w:rFonts w:asciiTheme="minorBidi" w:hAnsiTheme="minorBidi"/>
        </w:rPr>
        <w:t xml:space="preserve">partie </w:t>
      </w:r>
      <w:r w:rsidRPr="001429BA">
        <w:rPr>
          <w:rFonts w:asciiTheme="minorBidi" w:hAnsiTheme="minorBidi"/>
        </w:rPr>
        <w:t>d</w:t>
      </w:r>
      <w:r w:rsidR="001429BA">
        <w:rPr>
          <w:rFonts w:asciiTheme="minorBidi" w:hAnsiTheme="minorBidi"/>
        </w:rPr>
        <w:t>e la</w:t>
      </w:r>
      <w:r w:rsidRPr="001429BA">
        <w:rPr>
          <w:rFonts w:asciiTheme="minorBidi" w:hAnsiTheme="minorBidi"/>
        </w:rPr>
        <w:t xml:space="preserve"> description de la mosaïque</w:t>
      </w:r>
      <w:r w:rsidR="001429BA">
        <w:rPr>
          <w:rFonts w:asciiTheme="minorBidi" w:hAnsiTheme="minorBidi"/>
        </w:rPr>
        <w:t xml:space="preserve"> </w:t>
      </w:r>
      <w:r w:rsidRPr="001429BA">
        <w:rPr>
          <w:rFonts w:asciiTheme="minorBidi" w:hAnsiTheme="minorBidi"/>
        </w:rPr>
        <w:t xml:space="preserve">écrite en 1897 par le bibliothécaire du Patriarcat Grec Orthodoxe de Jérusalem, p. </w:t>
      </w:r>
      <w:proofErr w:type="spellStart"/>
      <w:r w:rsidRPr="001429BA">
        <w:rPr>
          <w:rFonts w:asciiTheme="minorBidi" w:hAnsiTheme="minorBidi"/>
        </w:rPr>
        <w:t>Kleopas</w:t>
      </w:r>
      <w:proofErr w:type="spellEnd"/>
      <w:r w:rsidRPr="001429BA">
        <w:rPr>
          <w:rFonts w:asciiTheme="minorBidi" w:hAnsiTheme="minorBidi"/>
        </w:rPr>
        <w:t xml:space="preserve"> </w:t>
      </w:r>
      <w:proofErr w:type="spellStart"/>
      <w:r w:rsidRPr="001429BA">
        <w:rPr>
          <w:rFonts w:asciiTheme="minorBidi" w:hAnsiTheme="minorBidi"/>
        </w:rPr>
        <w:t>Koikylides</w:t>
      </w:r>
      <w:proofErr w:type="spellEnd"/>
      <w:r w:rsidRPr="001429BA">
        <w:rPr>
          <w:rFonts w:asciiTheme="minorBidi" w:hAnsiTheme="minorBidi"/>
        </w:rPr>
        <w:t xml:space="preserve">. </w:t>
      </w:r>
    </w:p>
    <w:p w14:paraId="7BA222FB" w14:textId="77777777" w:rsidR="00916A05" w:rsidRPr="00916A05" w:rsidRDefault="00916A05" w:rsidP="00916A05">
      <w:pPr>
        <w:pStyle w:val="ListParagraph"/>
        <w:spacing w:line="360" w:lineRule="auto"/>
        <w:jc w:val="both"/>
        <w:rPr>
          <w:rFonts w:asciiTheme="minorBidi" w:hAnsiTheme="minorBidi"/>
        </w:rPr>
      </w:pPr>
    </w:p>
    <w:p w14:paraId="1624FCC9" w14:textId="50C6B7B4" w:rsidR="00916A05" w:rsidRPr="008E6D98" w:rsidRDefault="00916A05" w:rsidP="00916A05">
      <w:pPr>
        <w:pStyle w:val="ListParagraph"/>
        <w:numPr>
          <w:ilvl w:val="0"/>
          <w:numId w:val="12"/>
        </w:numPr>
        <w:spacing w:line="360" w:lineRule="auto"/>
        <w:jc w:val="both"/>
        <w:rPr>
          <w:rFonts w:asciiTheme="minorBidi" w:hAnsiTheme="minorBidi"/>
        </w:rPr>
      </w:pPr>
      <w:r w:rsidRPr="00003F86">
        <w:rPr>
          <w:rFonts w:asciiTheme="minorBidi" w:hAnsiTheme="minorBidi"/>
        </w:rPr>
        <w:lastRenderedPageBreak/>
        <w:t>Cette carte du monde</w:t>
      </w:r>
      <w:r>
        <w:rPr>
          <w:rFonts w:asciiTheme="minorBidi" w:hAnsiTheme="minorBidi"/>
        </w:rPr>
        <w:t xml:space="preserve"> est l’œuvre de </w:t>
      </w:r>
      <w:r w:rsidRPr="00003F86">
        <w:rPr>
          <w:rFonts w:asciiTheme="minorBidi" w:hAnsiTheme="minorBidi"/>
        </w:rPr>
        <w:t xml:space="preserve">Heinrich </w:t>
      </w:r>
      <w:proofErr w:type="spellStart"/>
      <w:r w:rsidRPr="00003F86">
        <w:rPr>
          <w:rFonts w:asciiTheme="minorBidi" w:hAnsiTheme="minorBidi"/>
        </w:rPr>
        <w:t>Bünting</w:t>
      </w:r>
      <w:proofErr w:type="spellEnd"/>
      <w:r w:rsidRPr="00003F86">
        <w:rPr>
          <w:rFonts w:asciiTheme="minorBidi" w:hAnsiTheme="minorBidi"/>
        </w:rPr>
        <w:t xml:space="preserve">, célèbre cartographe du Moyen-âge, pasteur et théologien protestant. Cette carte, coloriée à la main, a été publiée en 1851 dans son livre « Guide de </w:t>
      </w:r>
      <w:r w:rsidR="00666DE4">
        <w:rPr>
          <w:rFonts w:asciiTheme="minorBidi" w:hAnsiTheme="minorBidi"/>
        </w:rPr>
        <w:t>V</w:t>
      </w:r>
      <w:r w:rsidRPr="00003F86">
        <w:rPr>
          <w:rFonts w:asciiTheme="minorBidi" w:hAnsiTheme="minorBidi"/>
        </w:rPr>
        <w:t xml:space="preserve">oyage à travers les Écritures </w:t>
      </w:r>
      <w:r w:rsidR="00666DE4">
        <w:rPr>
          <w:rFonts w:asciiTheme="minorBidi" w:hAnsiTheme="minorBidi"/>
        </w:rPr>
        <w:t>S</w:t>
      </w:r>
      <w:r w:rsidRPr="00003F86">
        <w:rPr>
          <w:rFonts w:asciiTheme="minorBidi" w:hAnsiTheme="minorBidi"/>
        </w:rPr>
        <w:t>aintes »</w:t>
      </w:r>
      <w:r w:rsidRPr="003426CD">
        <w:rPr>
          <w:rFonts w:asciiTheme="minorBidi" w:hAnsiTheme="minorBidi"/>
        </w:rPr>
        <w:t xml:space="preserve">. </w:t>
      </w:r>
      <w:r w:rsidRPr="00C87259">
        <w:rPr>
          <w:rFonts w:asciiTheme="minorBidi" w:hAnsiTheme="minorBidi"/>
        </w:rPr>
        <w:t>Beaucoup d’anciennes mappemondes n’offraient pas une représentation réaliste d</w:t>
      </w:r>
      <w:r>
        <w:rPr>
          <w:rFonts w:asciiTheme="minorBidi" w:hAnsiTheme="minorBidi"/>
        </w:rPr>
        <w:t>es différents pays</w:t>
      </w:r>
      <w:r w:rsidRPr="00C87259">
        <w:rPr>
          <w:rFonts w:asciiTheme="minorBidi" w:hAnsiTheme="minorBidi"/>
        </w:rPr>
        <w:t>. Il s’agissait plutôt de cartes imaginaires destinées à véhiculer un certain message. La plupart de leurs auteurs n’avaient même jamais visité les lieux qu’ils cartographiaient.</w:t>
      </w:r>
      <w:r>
        <w:rPr>
          <w:rFonts w:asciiTheme="minorBidi" w:hAnsiTheme="minorBidi"/>
        </w:rPr>
        <w:t xml:space="preserve"> </w:t>
      </w:r>
      <w:r w:rsidRPr="00CA4F8F">
        <w:rPr>
          <w:rFonts w:asciiTheme="minorBidi" w:hAnsiTheme="minorBidi"/>
        </w:rPr>
        <w:t xml:space="preserve">Ce document est l’exemple classique d’une carte ancienne. </w:t>
      </w:r>
      <w:proofErr w:type="spellStart"/>
      <w:r w:rsidRPr="00CA4F8F">
        <w:rPr>
          <w:rFonts w:asciiTheme="minorBidi" w:hAnsiTheme="minorBidi"/>
        </w:rPr>
        <w:t>Bünting</w:t>
      </w:r>
      <w:proofErr w:type="spellEnd"/>
      <w:r w:rsidRPr="00CA4F8F">
        <w:rPr>
          <w:rFonts w:asciiTheme="minorBidi" w:hAnsiTheme="minorBidi"/>
        </w:rPr>
        <w:t xml:space="preserve"> a représenté le monde sous la forme d’un trèfle à trois feuilles, avec Israël et Jérusalem en son centre. </w:t>
      </w:r>
      <w:proofErr w:type="spellStart"/>
      <w:r w:rsidRPr="00CA4F8F">
        <w:rPr>
          <w:rFonts w:asciiTheme="minorBidi" w:hAnsiTheme="minorBidi"/>
        </w:rPr>
        <w:t>Bünting</w:t>
      </w:r>
      <w:proofErr w:type="spellEnd"/>
      <w:r w:rsidRPr="00CA4F8F">
        <w:rPr>
          <w:rFonts w:asciiTheme="minorBidi" w:hAnsiTheme="minorBidi"/>
        </w:rPr>
        <w:t xml:space="preserve"> était originaire de la ville allemande de Hanovre, dont le symbole était justement un trèfle à trois feuilles. Il a donc dessiné cette carte en hommage à sa ville natale, comme il le précise en allemand au haut de ce document : « Die </w:t>
      </w:r>
      <w:proofErr w:type="spellStart"/>
      <w:r w:rsidRPr="00CA4F8F">
        <w:rPr>
          <w:rFonts w:asciiTheme="minorBidi" w:hAnsiTheme="minorBidi"/>
        </w:rPr>
        <w:t>ganze</w:t>
      </w:r>
      <w:proofErr w:type="spellEnd"/>
      <w:r w:rsidRPr="00CA4F8F">
        <w:rPr>
          <w:rFonts w:asciiTheme="minorBidi" w:hAnsiTheme="minorBidi"/>
        </w:rPr>
        <w:t xml:space="preserve"> </w:t>
      </w:r>
      <w:proofErr w:type="spellStart"/>
      <w:r w:rsidRPr="00CA4F8F">
        <w:rPr>
          <w:rFonts w:asciiTheme="minorBidi" w:hAnsiTheme="minorBidi"/>
        </w:rPr>
        <w:t>Welt</w:t>
      </w:r>
      <w:proofErr w:type="spellEnd"/>
      <w:r w:rsidRPr="00CA4F8F">
        <w:rPr>
          <w:rFonts w:asciiTheme="minorBidi" w:hAnsiTheme="minorBidi"/>
        </w:rPr>
        <w:t xml:space="preserve"> in </w:t>
      </w:r>
      <w:proofErr w:type="spellStart"/>
      <w:r w:rsidRPr="00CA4F8F">
        <w:rPr>
          <w:rFonts w:asciiTheme="minorBidi" w:hAnsiTheme="minorBidi"/>
        </w:rPr>
        <w:t>einem</w:t>
      </w:r>
      <w:proofErr w:type="spellEnd"/>
      <w:r w:rsidRPr="00CA4F8F">
        <w:rPr>
          <w:rFonts w:asciiTheme="minorBidi" w:hAnsiTheme="minorBidi"/>
        </w:rPr>
        <w:t xml:space="preserve"> </w:t>
      </w:r>
      <w:proofErr w:type="spellStart"/>
      <w:r w:rsidRPr="00CA4F8F">
        <w:rPr>
          <w:rFonts w:asciiTheme="minorBidi" w:hAnsiTheme="minorBidi"/>
        </w:rPr>
        <w:t>Kleberblat</w:t>
      </w:r>
      <w:proofErr w:type="spellEnd"/>
      <w:r w:rsidRPr="00CA4F8F">
        <w:rPr>
          <w:rFonts w:asciiTheme="minorBidi" w:hAnsiTheme="minorBidi"/>
        </w:rPr>
        <w:t xml:space="preserve"> / Welches </w:t>
      </w:r>
      <w:proofErr w:type="spellStart"/>
      <w:r w:rsidRPr="00CA4F8F">
        <w:rPr>
          <w:rFonts w:asciiTheme="minorBidi" w:hAnsiTheme="minorBidi"/>
        </w:rPr>
        <w:t>ist</w:t>
      </w:r>
      <w:proofErr w:type="spellEnd"/>
      <w:r w:rsidRPr="00CA4F8F">
        <w:rPr>
          <w:rFonts w:asciiTheme="minorBidi" w:hAnsiTheme="minorBidi"/>
        </w:rPr>
        <w:t xml:space="preserve"> der </w:t>
      </w:r>
      <w:proofErr w:type="spellStart"/>
      <w:r w:rsidRPr="00CA4F8F">
        <w:rPr>
          <w:rFonts w:asciiTheme="minorBidi" w:hAnsiTheme="minorBidi"/>
        </w:rPr>
        <w:t>Stadt</w:t>
      </w:r>
      <w:proofErr w:type="spellEnd"/>
      <w:r w:rsidRPr="00CA4F8F">
        <w:rPr>
          <w:rFonts w:asciiTheme="minorBidi" w:hAnsiTheme="minorBidi"/>
        </w:rPr>
        <w:t xml:space="preserve"> </w:t>
      </w:r>
      <w:proofErr w:type="spellStart"/>
      <w:r w:rsidRPr="00CA4F8F">
        <w:rPr>
          <w:rFonts w:asciiTheme="minorBidi" w:hAnsiTheme="minorBidi"/>
        </w:rPr>
        <w:t>Hannover</w:t>
      </w:r>
      <w:proofErr w:type="spellEnd"/>
      <w:r w:rsidRPr="00CA4F8F">
        <w:rPr>
          <w:rFonts w:asciiTheme="minorBidi" w:hAnsiTheme="minorBidi"/>
        </w:rPr>
        <w:t xml:space="preserve"> </w:t>
      </w:r>
      <w:proofErr w:type="spellStart"/>
      <w:r w:rsidRPr="00CA4F8F">
        <w:rPr>
          <w:rFonts w:asciiTheme="minorBidi" w:hAnsiTheme="minorBidi"/>
        </w:rPr>
        <w:t>meines</w:t>
      </w:r>
      <w:proofErr w:type="spellEnd"/>
      <w:r w:rsidRPr="00CA4F8F">
        <w:rPr>
          <w:rFonts w:asciiTheme="minorBidi" w:hAnsiTheme="minorBidi"/>
        </w:rPr>
        <w:t xml:space="preserve"> </w:t>
      </w:r>
      <w:proofErr w:type="spellStart"/>
      <w:r w:rsidRPr="00CA4F8F">
        <w:rPr>
          <w:rFonts w:asciiTheme="minorBidi" w:hAnsiTheme="minorBidi"/>
        </w:rPr>
        <w:t>lieben</w:t>
      </w:r>
      <w:proofErr w:type="spellEnd"/>
      <w:r w:rsidRPr="00CA4F8F">
        <w:rPr>
          <w:rFonts w:asciiTheme="minorBidi" w:hAnsiTheme="minorBidi"/>
        </w:rPr>
        <w:t xml:space="preserve"> </w:t>
      </w:r>
      <w:proofErr w:type="spellStart"/>
      <w:r w:rsidRPr="00CA4F8F">
        <w:rPr>
          <w:rFonts w:asciiTheme="minorBidi" w:hAnsiTheme="minorBidi"/>
        </w:rPr>
        <w:t>Baterlandes</w:t>
      </w:r>
      <w:proofErr w:type="spellEnd"/>
      <w:r w:rsidRPr="00CA4F8F">
        <w:rPr>
          <w:rFonts w:asciiTheme="minorBidi" w:hAnsiTheme="minorBidi"/>
        </w:rPr>
        <w:t xml:space="preserve"> </w:t>
      </w:r>
      <w:proofErr w:type="spellStart"/>
      <w:r w:rsidRPr="00CA4F8F">
        <w:rPr>
          <w:rFonts w:asciiTheme="minorBidi" w:hAnsiTheme="minorBidi"/>
        </w:rPr>
        <w:t>Wapen</w:t>
      </w:r>
      <w:proofErr w:type="spellEnd"/>
      <w:r w:rsidRPr="00CA4F8F">
        <w:rPr>
          <w:rFonts w:asciiTheme="minorBidi" w:hAnsiTheme="minorBidi"/>
        </w:rPr>
        <w:t xml:space="preserve"> » </w:t>
      </w:r>
      <w:r>
        <w:rPr>
          <w:rFonts w:ascii="Arial" w:hAnsi="Arial" w:cs="Arial"/>
          <w:color w:val="222222"/>
          <w:shd w:val="clear" w:color="auto" w:fill="FFFFFF"/>
        </w:rPr>
        <w:t>–</w:t>
      </w:r>
      <w:r w:rsidRPr="00CA4F8F">
        <w:rPr>
          <w:rFonts w:asciiTheme="minorBidi" w:hAnsiTheme="minorBidi"/>
        </w:rPr>
        <w:t xml:space="preserve"> « Le monde entier dans une feuille de trèfle, qui est le sceau de la ville de Hanovre, ma patrie bien-aimée ». </w:t>
      </w:r>
      <w:proofErr w:type="spellStart"/>
      <w:r w:rsidRPr="008E6D98">
        <w:rPr>
          <w:rFonts w:asciiTheme="minorBidi" w:hAnsiTheme="minorBidi"/>
        </w:rPr>
        <w:t>Bünting</w:t>
      </w:r>
      <w:proofErr w:type="spellEnd"/>
      <w:r w:rsidRPr="008E6D98">
        <w:rPr>
          <w:rFonts w:asciiTheme="minorBidi" w:hAnsiTheme="minorBidi"/>
        </w:rPr>
        <w:t xml:space="preserve"> a placé Jérusalem au centre du monde, entre l’Europe, l’Afrique et l’Asie, probablement en raison de l’importance</w:t>
      </w:r>
      <w:r>
        <w:rPr>
          <w:rFonts w:asciiTheme="minorBidi" w:hAnsiTheme="minorBidi"/>
        </w:rPr>
        <w:t xml:space="preserve"> qu’incarne </w:t>
      </w:r>
      <w:r w:rsidRPr="008E6D98">
        <w:rPr>
          <w:rFonts w:asciiTheme="minorBidi" w:hAnsiTheme="minorBidi"/>
        </w:rPr>
        <w:t>cette ville</w:t>
      </w:r>
      <w:r>
        <w:rPr>
          <w:rFonts w:asciiTheme="minorBidi" w:hAnsiTheme="minorBidi"/>
        </w:rPr>
        <w:t xml:space="preserve"> pour</w:t>
      </w:r>
      <w:r w:rsidRPr="008E6D98">
        <w:rPr>
          <w:rFonts w:asciiTheme="minorBidi" w:hAnsiTheme="minorBidi"/>
        </w:rPr>
        <w:t xml:space="preserve"> les trois grandes religions. Jérusalem est représentée sur cette carte comme une ville médiévale typique avec des bâtiments de haute taille. </w:t>
      </w:r>
      <w:proofErr w:type="spellStart"/>
      <w:r w:rsidRPr="008E6D98">
        <w:rPr>
          <w:rFonts w:asciiTheme="minorBidi" w:hAnsiTheme="minorBidi"/>
        </w:rPr>
        <w:t>Bünting</w:t>
      </w:r>
      <w:proofErr w:type="spellEnd"/>
      <w:r w:rsidRPr="008E6D98">
        <w:rPr>
          <w:rFonts w:asciiTheme="minorBidi" w:hAnsiTheme="minorBidi"/>
        </w:rPr>
        <w:t xml:space="preserve"> ne s’était probablement jamais rendu à Jérusalem, et s’imaginait que cette ville était semblable aux villes européennes médiévales qu’il connaissait</w:t>
      </w:r>
      <w:r>
        <w:rPr>
          <w:rFonts w:asciiTheme="minorBidi" w:hAnsiTheme="minorBidi"/>
        </w:rPr>
        <w:t>.</w:t>
      </w:r>
    </w:p>
    <w:p w14:paraId="24025967" w14:textId="77777777" w:rsidR="00916A05" w:rsidRDefault="00916A05" w:rsidP="00916A05">
      <w:pPr>
        <w:pStyle w:val="ListParagraph"/>
        <w:spacing w:line="360" w:lineRule="auto"/>
        <w:jc w:val="both"/>
        <w:rPr>
          <w:rFonts w:asciiTheme="minorBidi" w:hAnsiTheme="minorBidi"/>
        </w:rPr>
      </w:pPr>
      <w:r w:rsidRPr="00C86D71">
        <w:rPr>
          <w:rFonts w:asciiTheme="minorBidi" w:hAnsiTheme="minorBidi"/>
        </w:rPr>
        <w:t>Au sud-est de Jérusalem est représentée la mer Rouge. Contrairement aux autres mers, elle est coloriée en rouge, car beaucoup de gens à l’époque pensaient qu’elle était de cette couleur. Cette idée est probablement due à une erreur commise dans la traduction de la Bible en grec (la Septante) : en effet, cette mer était appelée en hébreu</w:t>
      </w:r>
      <w:r>
        <w:rPr>
          <w:rFonts w:asciiTheme="minorBidi" w:hAnsiTheme="minorBidi"/>
        </w:rPr>
        <w:t xml:space="preserve"> « </w:t>
      </w:r>
      <w:r w:rsidRPr="00C86D71">
        <w:rPr>
          <w:rFonts w:asciiTheme="minorBidi" w:hAnsiTheme="minorBidi" w:cs="Arial"/>
          <w:rtl/>
        </w:rPr>
        <w:t>ים סוף</w:t>
      </w:r>
      <w:r>
        <w:rPr>
          <w:rFonts w:asciiTheme="minorBidi" w:hAnsiTheme="minorBidi" w:cs="Arial"/>
        </w:rPr>
        <w:t> »</w:t>
      </w:r>
      <w:r w:rsidRPr="00C86D71">
        <w:rPr>
          <w:rFonts w:asciiTheme="minorBidi" w:hAnsiTheme="minorBidi"/>
        </w:rPr>
        <w:t xml:space="preserve">, la mer des Joncs. Et le mot « joncs » fut traduit à tort par « rouge ». Certains pensent d’ailleurs que cette mer a parfois des teintes rouges en raison d’un certain type d’algues. D’autres se réfèrent au fait que dans les temps anciens, les lieux étaient associés aux couleurs. Cette mer était considérée comme appartenant à la zone sud, associée à la couleur rouge, ce qui explique son nom. </w:t>
      </w:r>
    </w:p>
    <w:p w14:paraId="092C889B" w14:textId="77777777" w:rsidR="00916A05" w:rsidRDefault="00916A05" w:rsidP="00916A05">
      <w:pPr>
        <w:pStyle w:val="ListParagraph"/>
        <w:spacing w:line="360" w:lineRule="auto"/>
        <w:jc w:val="both"/>
        <w:rPr>
          <w:rFonts w:asciiTheme="minorBidi" w:hAnsiTheme="minorBidi"/>
        </w:rPr>
      </w:pPr>
      <w:r w:rsidRPr="007610E4">
        <w:rPr>
          <w:rFonts w:asciiTheme="minorBidi" w:hAnsiTheme="minorBidi"/>
        </w:rPr>
        <w:t xml:space="preserve">En haut de la carte sont représentées des îles symbolisant l’Angleterre et le Danemark, et en bas à gauche se trouve l’Amérique, appelée le « Nouveau Monde » (« Die Neue </w:t>
      </w:r>
      <w:proofErr w:type="spellStart"/>
      <w:r w:rsidRPr="007610E4">
        <w:rPr>
          <w:rFonts w:asciiTheme="minorBidi" w:hAnsiTheme="minorBidi"/>
        </w:rPr>
        <w:t>Welt</w:t>
      </w:r>
      <w:proofErr w:type="spellEnd"/>
      <w:r w:rsidRPr="007610E4">
        <w:rPr>
          <w:rFonts w:asciiTheme="minorBidi" w:hAnsiTheme="minorBidi"/>
        </w:rPr>
        <w:t xml:space="preserve"> » en allemand). Le continent européen n’a qu’une seule ville représentée : Rome</w:t>
      </w:r>
      <w:r>
        <w:rPr>
          <w:rFonts w:asciiTheme="minorBidi" w:hAnsiTheme="minorBidi"/>
        </w:rPr>
        <w:t>. E</w:t>
      </w:r>
      <w:r w:rsidRPr="007610E4">
        <w:rPr>
          <w:rFonts w:asciiTheme="minorBidi" w:hAnsiTheme="minorBidi"/>
        </w:rPr>
        <w:t>n revanche</w:t>
      </w:r>
      <w:r>
        <w:rPr>
          <w:rFonts w:asciiTheme="minorBidi" w:hAnsiTheme="minorBidi"/>
        </w:rPr>
        <w:t>,</w:t>
      </w:r>
      <w:r w:rsidRPr="007610E4">
        <w:rPr>
          <w:rFonts w:asciiTheme="minorBidi" w:hAnsiTheme="minorBidi"/>
        </w:rPr>
        <w:t xml:space="preserve"> de nombreuses villes d’Asie bénéficient d’illustrations, notamment Damas</w:t>
      </w:r>
      <w:r>
        <w:rPr>
          <w:rFonts w:asciiTheme="minorBidi" w:hAnsiTheme="minorBidi"/>
        </w:rPr>
        <w:t>. Q</w:t>
      </w:r>
      <w:r w:rsidRPr="007610E4">
        <w:rPr>
          <w:rFonts w:asciiTheme="minorBidi" w:hAnsiTheme="minorBidi"/>
        </w:rPr>
        <w:t xml:space="preserve">uant à l’Afrique, elle n’a que trois villes illustrées, dont Alexandrie.  </w:t>
      </w:r>
      <w:proofErr w:type="spellStart"/>
      <w:r w:rsidRPr="007610E4">
        <w:rPr>
          <w:rFonts w:asciiTheme="minorBidi" w:hAnsiTheme="minorBidi"/>
        </w:rPr>
        <w:t>Bünting</w:t>
      </w:r>
      <w:proofErr w:type="spellEnd"/>
      <w:r w:rsidRPr="007610E4">
        <w:rPr>
          <w:rFonts w:asciiTheme="minorBidi" w:hAnsiTheme="minorBidi"/>
        </w:rPr>
        <w:t xml:space="preserve"> a représenté la mer avec un navire, des sirènes et des monstres marins, ce qui est très caractéristique des cartes de l’époque. La mer était en effet une zone inconnue et angoissante, où beaucoup s’étaient aventurés et n’étaient jamais revenus. L’Océanie et l’Amérique du Sud ne figurent pas sur cette carte, car elles n’avaient pas encore été </w:t>
      </w:r>
      <w:r w:rsidRPr="007610E4">
        <w:rPr>
          <w:rFonts w:asciiTheme="minorBidi" w:hAnsiTheme="minorBidi"/>
        </w:rPr>
        <w:lastRenderedPageBreak/>
        <w:t>découvertes.</w:t>
      </w:r>
      <w:r>
        <w:rPr>
          <w:rFonts w:asciiTheme="minorBidi" w:hAnsiTheme="minorBidi"/>
        </w:rPr>
        <w:t xml:space="preserve"> </w:t>
      </w:r>
      <w:r w:rsidRPr="007610E4">
        <w:rPr>
          <w:rFonts w:asciiTheme="minorBidi" w:hAnsiTheme="minorBidi"/>
        </w:rPr>
        <w:t xml:space="preserve">Un modèle en mosaïque de cette mappemonde est exposé à la mairie de Jérusalem, sur la place </w:t>
      </w:r>
      <w:proofErr w:type="spellStart"/>
      <w:r w:rsidRPr="007610E4">
        <w:rPr>
          <w:rFonts w:asciiTheme="minorBidi" w:hAnsiTheme="minorBidi"/>
        </w:rPr>
        <w:t>Safra</w:t>
      </w:r>
      <w:proofErr w:type="spellEnd"/>
      <w:r w:rsidRPr="007610E4">
        <w:rPr>
          <w:rFonts w:asciiTheme="minorBidi" w:hAnsiTheme="minorBidi"/>
        </w:rPr>
        <w:t>.</w:t>
      </w:r>
    </w:p>
    <w:p w14:paraId="0C816107" w14:textId="77777777" w:rsidR="00916A05" w:rsidRPr="003426CD" w:rsidRDefault="00916A05" w:rsidP="00916A05">
      <w:pPr>
        <w:pStyle w:val="ListParagraph"/>
        <w:spacing w:line="360" w:lineRule="auto"/>
        <w:jc w:val="both"/>
        <w:rPr>
          <w:rFonts w:asciiTheme="minorBidi" w:hAnsiTheme="minorBidi"/>
        </w:rPr>
      </w:pPr>
    </w:p>
    <w:p w14:paraId="5A73FE4B" w14:textId="093D0BBC" w:rsidR="00916A05" w:rsidRDefault="00916A05" w:rsidP="00916A05">
      <w:pPr>
        <w:pStyle w:val="ListParagraph"/>
        <w:numPr>
          <w:ilvl w:val="0"/>
          <w:numId w:val="12"/>
        </w:numPr>
        <w:spacing w:line="360" w:lineRule="auto"/>
        <w:jc w:val="both"/>
        <w:rPr>
          <w:rFonts w:asciiTheme="minorBidi" w:hAnsiTheme="minorBidi"/>
        </w:rPr>
      </w:pPr>
      <w:r w:rsidRPr="003426CD">
        <w:rPr>
          <w:rFonts w:asciiTheme="minorBidi" w:hAnsiTheme="minorBidi"/>
        </w:rPr>
        <w:t xml:space="preserve">Cette carte décrit le voyage que </w:t>
      </w:r>
      <w:r>
        <w:rPr>
          <w:rFonts w:asciiTheme="minorBidi" w:hAnsiTheme="minorBidi"/>
        </w:rPr>
        <w:t>firent les Enfants d’Israël en quittant</w:t>
      </w:r>
      <w:r w:rsidRPr="003426CD">
        <w:rPr>
          <w:rFonts w:asciiTheme="minorBidi" w:hAnsiTheme="minorBidi"/>
        </w:rPr>
        <w:t xml:space="preserve"> l</w:t>
      </w:r>
      <w:r>
        <w:rPr>
          <w:rFonts w:asciiTheme="minorBidi" w:hAnsiTheme="minorBidi"/>
        </w:rPr>
        <w:t>’</w:t>
      </w:r>
      <w:r w:rsidRPr="003426CD">
        <w:rPr>
          <w:rFonts w:asciiTheme="minorBidi" w:hAnsiTheme="minorBidi"/>
        </w:rPr>
        <w:t xml:space="preserve">Égypte </w:t>
      </w:r>
      <w:r>
        <w:rPr>
          <w:rFonts w:asciiTheme="minorBidi" w:hAnsiTheme="minorBidi"/>
        </w:rPr>
        <w:t>pour se rendre en Terre d’</w:t>
      </w:r>
      <w:r w:rsidRPr="003426CD">
        <w:rPr>
          <w:rFonts w:asciiTheme="minorBidi" w:hAnsiTheme="minorBidi"/>
        </w:rPr>
        <w:t>Israël</w:t>
      </w:r>
      <w:r>
        <w:rPr>
          <w:rFonts w:asciiTheme="minorBidi" w:hAnsiTheme="minorBidi"/>
        </w:rPr>
        <w:t>, avec notamment</w:t>
      </w:r>
      <w:r w:rsidRPr="003426CD">
        <w:rPr>
          <w:rFonts w:asciiTheme="minorBidi" w:hAnsiTheme="minorBidi"/>
        </w:rPr>
        <w:t xml:space="preserve"> les quarante </w:t>
      </w:r>
      <w:r>
        <w:rPr>
          <w:rFonts w:asciiTheme="minorBidi" w:hAnsiTheme="minorBidi"/>
        </w:rPr>
        <w:t>étapes</w:t>
      </w:r>
      <w:r w:rsidRPr="003426CD">
        <w:rPr>
          <w:rFonts w:asciiTheme="minorBidi" w:hAnsiTheme="minorBidi"/>
        </w:rPr>
        <w:t xml:space="preserve"> qu</w:t>
      </w:r>
      <w:r>
        <w:rPr>
          <w:rFonts w:asciiTheme="minorBidi" w:hAnsiTheme="minorBidi"/>
        </w:rPr>
        <w:t>’</w:t>
      </w:r>
      <w:r w:rsidRPr="003426CD">
        <w:rPr>
          <w:rFonts w:asciiTheme="minorBidi" w:hAnsiTheme="minorBidi"/>
        </w:rPr>
        <w:t xml:space="preserve">ils </w:t>
      </w:r>
      <w:r>
        <w:rPr>
          <w:rFonts w:asciiTheme="minorBidi" w:hAnsiTheme="minorBidi"/>
        </w:rPr>
        <w:t xml:space="preserve">durent parcourir. L’on y voit également </w:t>
      </w:r>
      <w:r w:rsidRPr="003426CD">
        <w:rPr>
          <w:rFonts w:asciiTheme="minorBidi" w:hAnsiTheme="minorBidi"/>
        </w:rPr>
        <w:t>un certain nombre d</w:t>
      </w:r>
      <w:r>
        <w:rPr>
          <w:rFonts w:asciiTheme="minorBidi" w:hAnsiTheme="minorBidi"/>
        </w:rPr>
        <w:t>’</w:t>
      </w:r>
      <w:r w:rsidRPr="003426CD">
        <w:rPr>
          <w:rFonts w:asciiTheme="minorBidi" w:hAnsiTheme="minorBidi"/>
        </w:rPr>
        <w:t xml:space="preserve">événements qui </w:t>
      </w:r>
      <w:r>
        <w:rPr>
          <w:rFonts w:asciiTheme="minorBidi" w:hAnsiTheme="minorBidi"/>
        </w:rPr>
        <w:t xml:space="preserve">sont survenus </w:t>
      </w:r>
      <w:r w:rsidRPr="003426CD">
        <w:rPr>
          <w:rFonts w:asciiTheme="minorBidi" w:hAnsiTheme="minorBidi"/>
        </w:rPr>
        <w:t xml:space="preserve">pendant le voyage. </w:t>
      </w:r>
      <w:r>
        <w:rPr>
          <w:rFonts w:asciiTheme="minorBidi" w:hAnsiTheme="minorBidi"/>
        </w:rPr>
        <w:t>P</w:t>
      </w:r>
      <w:r w:rsidRPr="003426CD">
        <w:rPr>
          <w:rFonts w:asciiTheme="minorBidi" w:hAnsiTheme="minorBidi"/>
        </w:rPr>
        <w:t>ar exemple</w:t>
      </w:r>
      <w:r>
        <w:rPr>
          <w:rFonts w:asciiTheme="minorBidi" w:hAnsiTheme="minorBidi"/>
        </w:rPr>
        <w:t xml:space="preserve">, </w:t>
      </w:r>
      <w:r w:rsidRPr="003426CD">
        <w:rPr>
          <w:rFonts w:asciiTheme="minorBidi" w:hAnsiTheme="minorBidi"/>
        </w:rPr>
        <w:t xml:space="preserve">Pharaon et son char </w:t>
      </w:r>
      <w:r>
        <w:rPr>
          <w:rFonts w:asciiTheme="minorBidi" w:hAnsiTheme="minorBidi"/>
        </w:rPr>
        <w:t xml:space="preserve">se noient </w:t>
      </w:r>
      <w:r w:rsidRPr="003426CD">
        <w:rPr>
          <w:rFonts w:asciiTheme="minorBidi" w:hAnsiTheme="minorBidi"/>
        </w:rPr>
        <w:t>dans la mer Rouge</w:t>
      </w:r>
      <w:r>
        <w:rPr>
          <w:rFonts w:asciiTheme="minorBidi" w:hAnsiTheme="minorBidi"/>
        </w:rPr>
        <w:t>, dont la couleur est bien prononcée</w:t>
      </w:r>
      <w:r w:rsidRPr="003426CD">
        <w:rPr>
          <w:rFonts w:asciiTheme="minorBidi" w:hAnsiTheme="minorBidi"/>
        </w:rPr>
        <w:t>, tandis que</w:t>
      </w:r>
      <w:r>
        <w:rPr>
          <w:rFonts w:asciiTheme="minorBidi" w:hAnsiTheme="minorBidi"/>
        </w:rPr>
        <w:t xml:space="preserve"> de l’autre côté, apparaît</w:t>
      </w:r>
      <w:r w:rsidRPr="003426CD">
        <w:rPr>
          <w:rFonts w:asciiTheme="minorBidi" w:hAnsiTheme="minorBidi"/>
        </w:rPr>
        <w:t xml:space="preserve"> Mo</w:t>
      </w:r>
      <w:r>
        <w:rPr>
          <w:rFonts w:asciiTheme="minorBidi" w:hAnsiTheme="minorBidi"/>
        </w:rPr>
        <w:t>ïse</w:t>
      </w:r>
      <w:r w:rsidRPr="003426CD">
        <w:rPr>
          <w:rFonts w:asciiTheme="minorBidi" w:hAnsiTheme="minorBidi"/>
        </w:rPr>
        <w:t xml:space="preserve"> </w:t>
      </w:r>
      <w:r>
        <w:rPr>
          <w:rFonts w:asciiTheme="minorBidi" w:hAnsiTheme="minorBidi"/>
        </w:rPr>
        <w:t>affublé de cornes, en train d’étendre son</w:t>
      </w:r>
      <w:r w:rsidRPr="003426CD">
        <w:rPr>
          <w:rFonts w:asciiTheme="minorBidi" w:hAnsiTheme="minorBidi"/>
        </w:rPr>
        <w:t xml:space="preserve"> bâton au-dessus de la mer. L</w:t>
      </w:r>
      <w:r>
        <w:rPr>
          <w:rFonts w:asciiTheme="minorBidi" w:hAnsiTheme="minorBidi"/>
        </w:rPr>
        <w:t>’auteur</w:t>
      </w:r>
      <w:r w:rsidRPr="003426CD">
        <w:rPr>
          <w:rFonts w:asciiTheme="minorBidi" w:hAnsiTheme="minorBidi"/>
        </w:rPr>
        <w:t xml:space="preserve"> de </w:t>
      </w:r>
      <w:r>
        <w:rPr>
          <w:rFonts w:asciiTheme="minorBidi" w:hAnsiTheme="minorBidi"/>
        </w:rPr>
        <w:t>cette</w:t>
      </w:r>
      <w:r w:rsidRPr="003426CD">
        <w:rPr>
          <w:rFonts w:asciiTheme="minorBidi" w:hAnsiTheme="minorBidi"/>
        </w:rPr>
        <w:t xml:space="preserve"> carte, Heinrich </w:t>
      </w:r>
      <w:proofErr w:type="spellStart"/>
      <w:r w:rsidRPr="008E6D98">
        <w:rPr>
          <w:rFonts w:asciiTheme="minorBidi" w:hAnsiTheme="minorBidi"/>
        </w:rPr>
        <w:t>Bünting</w:t>
      </w:r>
      <w:proofErr w:type="spellEnd"/>
      <w:r w:rsidRPr="003426CD">
        <w:rPr>
          <w:rFonts w:asciiTheme="minorBidi" w:hAnsiTheme="minorBidi"/>
        </w:rPr>
        <w:t>, vécu</w:t>
      </w:r>
      <w:r>
        <w:rPr>
          <w:rFonts w:asciiTheme="minorBidi" w:hAnsiTheme="minorBidi"/>
        </w:rPr>
        <w:t>t</w:t>
      </w:r>
      <w:r w:rsidRPr="003426CD">
        <w:rPr>
          <w:rFonts w:asciiTheme="minorBidi" w:hAnsiTheme="minorBidi"/>
        </w:rPr>
        <w:t xml:space="preserve"> en </w:t>
      </w:r>
      <w:r>
        <w:rPr>
          <w:rFonts w:asciiTheme="minorBidi" w:hAnsiTheme="minorBidi"/>
        </w:rPr>
        <w:t>Allemagne à la période de</w:t>
      </w:r>
      <w:r w:rsidRPr="003426CD">
        <w:rPr>
          <w:rFonts w:asciiTheme="minorBidi" w:hAnsiTheme="minorBidi"/>
        </w:rPr>
        <w:t xml:space="preserve"> la Renaissance au </w:t>
      </w:r>
      <w:r>
        <w:rPr>
          <w:rFonts w:asciiTheme="minorBidi" w:hAnsiTheme="minorBidi"/>
        </w:rPr>
        <w:t>seizième</w:t>
      </w:r>
      <w:r w:rsidRPr="003426CD">
        <w:rPr>
          <w:rFonts w:asciiTheme="minorBidi" w:hAnsiTheme="minorBidi"/>
        </w:rPr>
        <w:t xml:space="preserve"> siècle</w:t>
      </w:r>
      <w:r>
        <w:rPr>
          <w:rFonts w:asciiTheme="minorBidi" w:hAnsiTheme="minorBidi"/>
        </w:rPr>
        <w:t>. Il</w:t>
      </w:r>
      <w:r w:rsidRPr="003426CD">
        <w:rPr>
          <w:rFonts w:asciiTheme="minorBidi" w:hAnsiTheme="minorBidi"/>
        </w:rPr>
        <w:t xml:space="preserve"> </w:t>
      </w:r>
      <w:r>
        <w:rPr>
          <w:rFonts w:asciiTheme="minorBidi" w:hAnsiTheme="minorBidi"/>
        </w:rPr>
        <w:t xml:space="preserve">met en scène </w:t>
      </w:r>
      <w:r w:rsidRPr="003426CD">
        <w:rPr>
          <w:rFonts w:asciiTheme="minorBidi" w:hAnsiTheme="minorBidi"/>
        </w:rPr>
        <w:t>l</w:t>
      </w:r>
      <w:r>
        <w:rPr>
          <w:rFonts w:asciiTheme="minorBidi" w:hAnsiTheme="minorBidi"/>
        </w:rPr>
        <w:t>’</w:t>
      </w:r>
      <w:r w:rsidRPr="003426CD">
        <w:rPr>
          <w:rFonts w:asciiTheme="minorBidi" w:hAnsiTheme="minorBidi"/>
        </w:rPr>
        <w:t xml:space="preserve">histoire biblique </w:t>
      </w:r>
      <w:r>
        <w:rPr>
          <w:rFonts w:asciiTheme="minorBidi" w:hAnsiTheme="minorBidi"/>
        </w:rPr>
        <w:t xml:space="preserve">en se basant sur la perspective </w:t>
      </w:r>
      <w:r w:rsidRPr="003426CD">
        <w:rPr>
          <w:rFonts w:asciiTheme="minorBidi" w:hAnsiTheme="minorBidi"/>
        </w:rPr>
        <w:t>scientifique l</w:t>
      </w:r>
      <w:r>
        <w:rPr>
          <w:rFonts w:asciiTheme="minorBidi" w:hAnsiTheme="minorBidi"/>
        </w:rPr>
        <w:t>a</w:t>
      </w:r>
      <w:r w:rsidRPr="003426CD">
        <w:rPr>
          <w:rFonts w:asciiTheme="minorBidi" w:hAnsiTheme="minorBidi"/>
        </w:rPr>
        <w:t xml:space="preserve"> plus précis</w:t>
      </w:r>
      <w:r>
        <w:rPr>
          <w:rFonts w:asciiTheme="minorBidi" w:hAnsiTheme="minorBidi"/>
        </w:rPr>
        <w:t>e</w:t>
      </w:r>
      <w:r w:rsidRPr="003426CD">
        <w:rPr>
          <w:rFonts w:asciiTheme="minorBidi" w:hAnsiTheme="minorBidi"/>
        </w:rPr>
        <w:t xml:space="preserve"> de </w:t>
      </w:r>
      <w:r>
        <w:rPr>
          <w:rFonts w:asciiTheme="minorBidi" w:hAnsiTheme="minorBidi"/>
        </w:rPr>
        <w:t xml:space="preserve">son </w:t>
      </w:r>
      <w:r w:rsidRPr="003426CD">
        <w:rPr>
          <w:rFonts w:asciiTheme="minorBidi" w:hAnsiTheme="minorBidi"/>
        </w:rPr>
        <w:t xml:space="preserve">époque. Les illustrations </w:t>
      </w:r>
      <w:r>
        <w:rPr>
          <w:rFonts w:asciiTheme="minorBidi" w:hAnsiTheme="minorBidi"/>
        </w:rPr>
        <w:t xml:space="preserve">de la </w:t>
      </w:r>
      <w:r w:rsidRPr="003426CD">
        <w:rPr>
          <w:rFonts w:asciiTheme="minorBidi" w:hAnsiTheme="minorBidi"/>
        </w:rPr>
        <w:t>carte</w:t>
      </w:r>
      <w:r>
        <w:rPr>
          <w:rFonts w:asciiTheme="minorBidi" w:hAnsiTheme="minorBidi"/>
        </w:rPr>
        <w:t>, ainsi que le</w:t>
      </w:r>
      <w:r w:rsidRPr="003426CD">
        <w:rPr>
          <w:rFonts w:asciiTheme="minorBidi" w:hAnsiTheme="minorBidi"/>
        </w:rPr>
        <w:t>s proportions</w:t>
      </w:r>
      <w:r>
        <w:rPr>
          <w:rFonts w:asciiTheme="minorBidi" w:hAnsiTheme="minorBidi"/>
        </w:rPr>
        <w:t xml:space="preserve"> de cette dernière,</w:t>
      </w:r>
      <w:r w:rsidRPr="003426CD">
        <w:rPr>
          <w:rFonts w:asciiTheme="minorBidi" w:hAnsiTheme="minorBidi"/>
        </w:rPr>
        <w:t xml:space="preserve"> </w:t>
      </w:r>
      <w:r>
        <w:rPr>
          <w:rFonts w:asciiTheme="minorBidi" w:hAnsiTheme="minorBidi"/>
        </w:rPr>
        <w:t xml:space="preserve">nous en apprennent </w:t>
      </w:r>
      <w:r w:rsidRPr="003426CD">
        <w:rPr>
          <w:rFonts w:asciiTheme="minorBidi" w:hAnsiTheme="minorBidi"/>
        </w:rPr>
        <w:t>beaucoup sur l</w:t>
      </w:r>
      <w:r>
        <w:rPr>
          <w:rFonts w:asciiTheme="minorBidi" w:hAnsiTheme="minorBidi"/>
        </w:rPr>
        <w:t>’</w:t>
      </w:r>
      <w:r w:rsidRPr="003426CD">
        <w:rPr>
          <w:rFonts w:asciiTheme="minorBidi" w:hAnsiTheme="minorBidi"/>
        </w:rPr>
        <w:t>histoire de la cartographie ancienne.</w:t>
      </w:r>
    </w:p>
    <w:p w14:paraId="05F7EE49" w14:textId="77777777" w:rsidR="00053C5A" w:rsidRDefault="00053C5A" w:rsidP="00053C5A">
      <w:pPr>
        <w:pStyle w:val="ListParagraph"/>
        <w:spacing w:line="360" w:lineRule="auto"/>
        <w:jc w:val="both"/>
        <w:rPr>
          <w:rFonts w:asciiTheme="minorBidi" w:hAnsiTheme="minorBidi"/>
        </w:rPr>
      </w:pPr>
    </w:p>
    <w:p w14:paraId="2EEF584B" w14:textId="77777777" w:rsidR="00916A05" w:rsidRPr="00053C5A" w:rsidRDefault="00916A05" w:rsidP="00053C5A">
      <w:pPr>
        <w:pStyle w:val="ListParagraph"/>
        <w:numPr>
          <w:ilvl w:val="0"/>
          <w:numId w:val="14"/>
        </w:numPr>
        <w:spacing w:line="360" w:lineRule="auto"/>
        <w:jc w:val="both"/>
        <w:rPr>
          <w:rFonts w:asciiTheme="minorBidi" w:hAnsiTheme="minorBidi"/>
        </w:rPr>
      </w:pPr>
      <w:r w:rsidRPr="00053C5A">
        <w:rPr>
          <w:rFonts w:asciiTheme="minorBidi" w:hAnsiTheme="minorBidi"/>
        </w:rPr>
        <w:t xml:space="preserve">Cette carte de Jérusalem magnifiquement illustrée a été créée par le cartographe néerlandais Christiaan van </w:t>
      </w:r>
      <w:proofErr w:type="spellStart"/>
      <w:r w:rsidRPr="00053C5A">
        <w:rPr>
          <w:rFonts w:asciiTheme="minorBidi" w:hAnsiTheme="minorBidi"/>
        </w:rPr>
        <w:t>Adrichem</w:t>
      </w:r>
      <w:proofErr w:type="spellEnd"/>
      <w:r w:rsidRPr="00053C5A">
        <w:rPr>
          <w:rFonts w:asciiTheme="minorBidi" w:hAnsiTheme="minorBidi"/>
        </w:rPr>
        <w:t xml:space="preserve"> en 1584. Les illustrations représentent des événements et des personnages de l’Ancien Testament et du Nouveau Testament. Vers le centre de la carte, on aperçoit le Temple juif avec le Grand Prêtre, l’autel, ainsi que les ustensiles utilisés dans le Temple. À droite du Temple se trouve le palais du roi. L’on peut voir des illustrations du roi Salomon sur son trône, et même </w:t>
      </w:r>
      <w:proofErr w:type="spellStart"/>
      <w:r w:rsidRPr="00053C5A">
        <w:rPr>
          <w:rFonts w:asciiTheme="minorBidi" w:hAnsiTheme="minorBidi"/>
        </w:rPr>
        <w:t>Batchéva</w:t>
      </w:r>
      <w:proofErr w:type="spellEnd"/>
      <w:r w:rsidRPr="00053C5A">
        <w:rPr>
          <w:rFonts w:asciiTheme="minorBidi" w:hAnsiTheme="minorBidi"/>
        </w:rPr>
        <w:t xml:space="preserve"> prenant un bain sur sa terrasse. D’autres dessins, tels que la Via </w:t>
      </w:r>
      <w:proofErr w:type="spellStart"/>
      <w:r w:rsidRPr="00053C5A">
        <w:rPr>
          <w:rFonts w:asciiTheme="minorBidi" w:hAnsiTheme="minorBidi"/>
        </w:rPr>
        <w:t>Delarosa</w:t>
      </w:r>
      <w:proofErr w:type="spellEnd"/>
      <w:r w:rsidRPr="00053C5A">
        <w:rPr>
          <w:rFonts w:asciiTheme="minorBidi" w:hAnsiTheme="minorBidi"/>
        </w:rPr>
        <w:t xml:space="preserve"> et des images de la crucifixion, dépeignent l’histoire chrétienne de Jérusalem. </w:t>
      </w:r>
    </w:p>
    <w:p w14:paraId="2F1AEEF1" w14:textId="55510F34" w:rsidR="00916A05" w:rsidRPr="009277C3" w:rsidRDefault="0036651E" w:rsidP="00916A05">
      <w:pPr>
        <w:pStyle w:val="ListParagraph"/>
        <w:spacing w:line="360" w:lineRule="auto"/>
        <w:jc w:val="both"/>
        <w:rPr>
          <w:rFonts w:asciiTheme="minorBidi" w:hAnsiTheme="minorBidi"/>
        </w:rPr>
      </w:pPr>
      <w:r>
        <w:rPr>
          <w:rFonts w:asciiTheme="minorBidi" w:hAnsiTheme="minorBidi"/>
        </w:rPr>
        <w:t>Les</w:t>
      </w:r>
      <w:r w:rsidR="00916A05" w:rsidRPr="009277C3">
        <w:rPr>
          <w:rFonts w:asciiTheme="minorBidi" w:hAnsiTheme="minorBidi"/>
        </w:rPr>
        <w:t xml:space="preserve"> cartes</w:t>
      </w:r>
      <w:r>
        <w:rPr>
          <w:rFonts w:asciiTheme="minorBidi" w:hAnsiTheme="minorBidi"/>
        </w:rPr>
        <w:t xml:space="preserve"> de</w:t>
      </w:r>
      <w:r w:rsidR="00916A05" w:rsidRPr="009277C3">
        <w:rPr>
          <w:rFonts w:asciiTheme="minorBidi" w:hAnsiTheme="minorBidi"/>
        </w:rPr>
        <w:t xml:space="preserve"> </w:t>
      </w:r>
      <w:r w:rsidRPr="009277C3">
        <w:rPr>
          <w:rFonts w:asciiTheme="minorBidi" w:hAnsiTheme="minorBidi"/>
        </w:rPr>
        <w:t xml:space="preserve">Christiaan van </w:t>
      </w:r>
      <w:proofErr w:type="spellStart"/>
      <w:r w:rsidRPr="009277C3">
        <w:rPr>
          <w:rFonts w:asciiTheme="minorBidi" w:hAnsiTheme="minorBidi"/>
        </w:rPr>
        <w:t>Adrichem</w:t>
      </w:r>
      <w:proofErr w:type="spellEnd"/>
      <w:r w:rsidRPr="009277C3">
        <w:rPr>
          <w:rFonts w:asciiTheme="minorBidi" w:hAnsiTheme="minorBidi"/>
        </w:rPr>
        <w:t xml:space="preserve"> </w:t>
      </w:r>
      <w:r w:rsidR="00916A05" w:rsidRPr="009277C3">
        <w:rPr>
          <w:rFonts w:asciiTheme="minorBidi" w:hAnsiTheme="minorBidi"/>
        </w:rPr>
        <w:t xml:space="preserve">incluent de nombreux thèmes et citations bibliques, </w:t>
      </w:r>
      <w:r w:rsidR="0002231E">
        <w:rPr>
          <w:rFonts w:asciiTheme="minorBidi" w:hAnsiTheme="minorBidi"/>
        </w:rPr>
        <w:t>et t</w:t>
      </w:r>
      <w:r w:rsidR="00916A05" w:rsidRPr="009277C3">
        <w:rPr>
          <w:rFonts w:asciiTheme="minorBidi" w:hAnsiTheme="minorBidi"/>
        </w:rPr>
        <w:t xml:space="preserve">raduisent le lien profond que de nombreux érudits chrétiens ressentaient vis-à-vis de la Terre Sainte à cette époque. Van </w:t>
      </w:r>
      <w:proofErr w:type="spellStart"/>
      <w:r w:rsidR="00916A05" w:rsidRPr="009277C3">
        <w:rPr>
          <w:rFonts w:asciiTheme="minorBidi" w:hAnsiTheme="minorBidi"/>
        </w:rPr>
        <w:t>Adrichem</w:t>
      </w:r>
      <w:proofErr w:type="spellEnd"/>
      <w:r w:rsidR="00916A05" w:rsidRPr="009277C3">
        <w:rPr>
          <w:rFonts w:asciiTheme="minorBidi" w:hAnsiTheme="minorBidi"/>
        </w:rPr>
        <w:t xml:space="preserve"> n’a jamais réellement visité la Terre Sainte. Pour </w:t>
      </w:r>
      <w:r w:rsidR="00AA5268">
        <w:rPr>
          <w:rFonts w:asciiTheme="minorBidi" w:hAnsiTheme="minorBidi"/>
        </w:rPr>
        <w:t>c</w:t>
      </w:r>
      <w:r w:rsidR="00916A05" w:rsidRPr="009277C3">
        <w:rPr>
          <w:rFonts w:asciiTheme="minorBidi" w:hAnsiTheme="minorBidi"/>
        </w:rPr>
        <w:t>e cartographe néerlandais, Jérusalem ressemblait à une ville d’Europe avec des jardins, des fontaines, et une architecture européenne. Comme pour d’autres cartographes et artistes de l’époque, ses cartes et ses dessins de Jérusalem n’étaient qu’une représentation imaginaire de la ville. Cette carte fait partie des milliers de cartes anciennes de Jérusalem et de la Terre Sainte, appartenant à la collection de cartographie de la Bibliothèque Nationale d’Israël.</w:t>
      </w:r>
    </w:p>
    <w:p w14:paraId="5599A51E" w14:textId="77777777" w:rsidR="00AD42AD" w:rsidRPr="00AD42AD" w:rsidRDefault="00AD42AD" w:rsidP="00AD42AD">
      <w:pPr>
        <w:spacing w:line="360" w:lineRule="auto"/>
        <w:jc w:val="both"/>
        <w:rPr>
          <w:rFonts w:asciiTheme="minorBidi" w:hAnsiTheme="minorBidi"/>
        </w:rPr>
      </w:pPr>
    </w:p>
    <w:sectPr w:rsidR="00AD42AD" w:rsidRPr="00AD42A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aure Halber" w:date="2022-12-24T21:51:00Z" w:initials="LH">
    <w:p w14:paraId="7330053B" w14:textId="77777777" w:rsidR="00AF4252" w:rsidRDefault="009109EF" w:rsidP="002F2A65">
      <w:pPr>
        <w:pStyle w:val="CommentText"/>
      </w:pPr>
      <w:r>
        <w:rPr>
          <w:rStyle w:val="CommentReference"/>
        </w:rPr>
        <w:annotationRef/>
      </w:r>
      <w:r w:rsidR="00AF4252">
        <w:rPr>
          <w:rFonts w:hint="eastAsia"/>
          <w:rtl/>
        </w:rPr>
        <w:t>התיאור</w:t>
      </w:r>
      <w:r w:rsidR="00AF4252">
        <w:rPr>
          <w:rtl/>
        </w:rPr>
        <w:t xml:space="preserve"> מתאים לכרזה 49</w:t>
      </w:r>
    </w:p>
  </w:comment>
  <w:comment w:id="2" w:author="Laure Halber" w:date="2022-12-24T21:51:00Z" w:initials="LH">
    <w:p w14:paraId="23F15EB2" w14:textId="22BBB9C3" w:rsidR="00844D1C" w:rsidRDefault="009109EF" w:rsidP="00665F00">
      <w:pPr>
        <w:pStyle w:val="CommentText"/>
      </w:pPr>
      <w:r>
        <w:rPr>
          <w:rStyle w:val="CommentReference"/>
        </w:rPr>
        <w:annotationRef/>
      </w:r>
      <w:r w:rsidR="00844D1C">
        <w:rPr>
          <w:rFonts w:hint="eastAsia"/>
          <w:rtl/>
        </w:rPr>
        <w:t>התאור</w:t>
      </w:r>
      <w:r w:rsidR="00844D1C">
        <w:rPr>
          <w:rtl/>
        </w:rPr>
        <w:t xml:space="preserve"> הזה נראה מאוד קצר יחסית לאחרים. אולי חסר חלק מההסבר? והוא מתאים לכרזה 24</w:t>
      </w:r>
    </w:p>
  </w:comment>
  <w:comment w:id="3" w:author="Laure Halber" w:date="2022-12-26T17:18:00Z" w:initials="LH">
    <w:p w14:paraId="7854FB43" w14:textId="77777777" w:rsidR="003C2086" w:rsidRDefault="002D6199" w:rsidP="00567961">
      <w:pPr>
        <w:pStyle w:val="CommentText"/>
      </w:pPr>
      <w:r>
        <w:rPr>
          <w:rStyle w:val="CommentReference"/>
        </w:rPr>
        <w:annotationRef/>
      </w:r>
      <w:r w:rsidR="003C2086">
        <w:rPr>
          <w:rFonts w:hint="eastAsia"/>
          <w:rtl/>
        </w:rPr>
        <w:t>התיאור</w:t>
      </w:r>
      <w:r w:rsidR="003C2086">
        <w:rPr>
          <w:rtl/>
        </w:rPr>
        <w:t xml:space="preserve"> הזה מתאים לכרזה 46</w:t>
      </w:r>
    </w:p>
  </w:comment>
  <w:comment w:id="4" w:author="Laure Halber" w:date="2022-12-26T17:19:00Z" w:initials="LH">
    <w:p w14:paraId="15EE2B62" w14:textId="075460EC" w:rsidR="009A7DE5" w:rsidRDefault="009A7DE5" w:rsidP="00041A45">
      <w:pPr>
        <w:pStyle w:val="CommentText"/>
      </w:pPr>
      <w:r>
        <w:rPr>
          <w:rStyle w:val="CommentReference"/>
        </w:rPr>
        <w:annotationRef/>
      </w:r>
      <w:r>
        <w:rPr>
          <w:rFonts w:hint="eastAsia"/>
          <w:rtl/>
        </w:rPr>
        <w:t>התאור</w:t>
      </w:r>
      <w:r>
        <w:rPr>
          <w:rtl/>
        </w:rPr>
        <w:t xml:space="preserve"> מתאים לכרזה 26</w:t>
      </w:r>
    </w:p>
  </w:comment>
  <w:comment w:id="5" w:author="Laure Halber" w:date="2022-12-26T17:21:00Z" w:initials="LH">
    <w:p w14:paraId="2F7E8C68" w14:textId="77777777" w:rsidR="001E3670" w:rsidRDefault="001E3670" w:rsidP="00CA3690">
      <w:pPr>
        <w:pStyle w:val="CommentText"/>
      </w:pPr>
      <w:r>
        <w:rPr>
          <w:rStyle w:val="CommentReference"/>
        </w:rPr>
        <w:annotationRef/>
      </w:r>
      <w:r>
        <w:rPr>
          <w:rFonts w:hint="eastAsia"/>
          <w:rtl/>
        </w:rPr>
        <w:t>התיאור</w:t>
      </w:r>
      <w:r>
        <w:rPr>
          <w:rtl/>
        </w:rPr>
        <w:t xml:space="preserve"> מתאים לכרזה 27</w:t>
      </w:r>
    </w:p>
  </w:comment>
  <w:comment w:id="6" w:author="Laure Halber" w:date="2022-12-27T09:27:00Z" w:initials="LH">
    <w:p w14:paraId="137680DD" w14:textId="77777777" w:rsidR="004840F9" w:rsidRDefault="000F52BE" w:rsidP="00AC0E82">
      <w:pPr>
        <w:pStyle w:val="CommentText"/>
      </w:pPr>
      <w:r>
        <w:rPr>
          <w:rStyle w:val="CommentReference"/>
        </w:rPr>
        <w:annotationRef/>
      </w:r>
      <w:r w:rsidR="004840F9">
        <w:rPr>
          <w:rFonts w:hint="eastAsia"/>
          <w:rtl/>
        </w:rPr>
        <w:t>התיאור</w:t>
      </w:r>
      <w:r w:rsidR="004840F9">
        <w:rPr>
          <w:rtl/>
        </w:rPr>
        <w:t xml:space="preserve"> מתאים לכרזה 50</w:t>
      </w:r>
    </w:p>
  </w:comment>
  <w:comment w:id="7" w:author="Laure Halber" w:date="2022-12-27T09:29:00Z" w:initials="LH">
    <w:p w14:paraId="3FE86D63" w14:textId="77777777" w:rsidR="002972E3" w:rsidRDefault="00720CB5" w:rsidP="000937A9">
      <w:pPr>
        <w:pStyle w:val="CommentText"/>
      </w:pPr>
      <w:r>
        <w:rPr>
          <w:rStyle w:val="CommentReference"/>
        </w:rPr>
        <w:annotationRef/>
      </w:r>
      <w:r w:rsidR="002972E3">
        <w:rPr>
          <w:rFonts w:hint="eastAsia"/>
          <w:rtl/>
        </w:rPr>
        <w:t>התיאור</w:t>
      </w:r>
      <w:r w:rsidR="002972E3">
        <w:rPr>
          <w:rtl/>
        </w:rPr>
        <w:t xml:space="preserve"> לא מתאים לכרזה 30. חלק מהתיאור מתאים לכרזה 28</w:t>
      </w:r>
    </w:p>
  </w:comment>
  <w:comment w:id="8" w:author="Laure Halber" w:date="2022-12-27T12:16:00Z" w:initials="LH">
    <w:p w14:paraId="0A46B22F" w14:textId="3A3679C6" w:rsidR="00976F77" w:rsidRDefault="00976F77" w:rsidP="00E132D4">
      <w:pPr>
        <w:pStyle w:val="CommentText"/>
      </w:pPr>
      <w:r>
        <w:rPr>
          <w:rStyle w:val="CommentReference"/>
        </w:rPr>
        <w:annotationRef/>
      </w:r>
      <w:r>
        <w:rPr>
          <w:rFonts w:hint="eastAsia"/>
          <w:rtl/>
        </w:rPr>
        <w:t>התיאור</w:t>
      </w:r>
      <w:r>
        <w:rPr>
          <w:rtl/>
        </w:rPr>
        <w:t xml:space="preserve"> הזה מתאים לכרזה 51</w:t>
      </w:r>
    </w:p>
  </w:comment>
  <w:comment w:id="9" w:author="Laure Halber" w:date="2022-12-27T09:33:00Z" w:initials="LH">
    <w:p w14:paraId="16BFCA19" w14:textId="1CAFA952" w:rsidR="00D567EA" w:rsidRDefault="00D567EA" w:rsidP="0048697F">
      <w:pPr>
        <w:pStyle w:val="CommentText"/>
      </w:pPr>
      <w:r>
        <w:rPr>
          <w:rStyle w:val="CommentReference"/>
        </w:rPr>
        <w:annotationRef/>
      </w:r>
      <w:r>
        <w:rPr>
          <w:rFonts w:hint="eastAsia"/>
          <w:rtl/>
        </w:rPr>
        <w:t>התיאור</w:t>
      </w:r>
      <w:r>
        <w:rPr>
          <w:rtl/>
        </w:rPr>
        <w:t xml:space="preserve"> מתאים לכרזה 29</w:t>
      </w:r>
    </w:p>
  </w:comment>
  <w:comment w:id="12" w:author="Laure Halber" w:date="2022-12-27T09:33:00Z" w:initials="LH">
    <w:p w14:paraId="2C224E3C" w14:textId="77777777" w:rsidR="00D567EA" w:rsidRDefault="00D567EA" w:rsidP="00CD25D5">
      <w:pPr>
        <w:pStyle w:val="CommentText"/>
      </w:pPr>
      <w:r>
        <w:rPr>
          <w:rStyle w:val="CommentReference"/>
        </w:rPr>
        <w:annotationRef/>
      </w:r>
      <w:r>
        <w:rPr>
          <w:rFonts w:hint="eastAsia"/>
          <w:rtl/>
        </w:rPr>
        <w:t>התיאור</w:t>
      </w:r>
      <w:r>
        <w:rPr>
          <w:rtl/>
        </w:rPr>
        <w:t xml:space="preserve"> מתאים לכרזה 30</w:t>
      </w:r>
    </w:p>
  </w:comment>
  <w:comment w:id="13" w:author="Laure Halber" w:date="2022-12-27T09:36:00Z" w:initials="LH">
    <w:p w14:paraId="71A6F33F" w14:textId="77777777" w:rsidR="003E07E4" w:rsidRDefault="003E07E4" w:rsidP="006D6CA6">
      <w:pPr>
        <w:pStyle w:val="CommentText"/>
      </w:pPr>
      <w:r>
        <w:rPr>
          <w:rStyle w:val="CommentReference"/>
        </w:rPr>
        <w:annotationRef/>
      </w:r>
      <w:r>
        <w:rPr>
          <w:rFonts w:hint="eastAsia"/>
          <w:rtl/>
        </w:rPr>
        <w:t>התיאור</w:t>
      </w:r>
      <w:r>
        <w:rPr>
          <w:rtl/>
        </w:rPr>
        <w:t xml:space="preserve"> מתאים לכרזה 31</w:t>
      </w:r>
    </w:p>
  </w:comment>
  <w:comment w:id="14" w:author="Laure Halber" w:date="2022-12-24T21:52:00Z" w:initials="LH">
    <w:p w14:paraId="01AE6D19" w14:textId="77777777" w:rsidR="008C5BA5" w:rsidRDefault="009109EF">
      <w:pPr>
        <w:pStyle w:val="CommentText"/>
      </w:pPr>
      <w:r>
        <w:rPr>
          <w:rStyle w:val="CommentReference"/>
        </w:rPr>
        <w:annotationRef/>
      </w:r>
      <w:r w:rsidR="008C5BA5">
        <w:rPr>
          <w:rFonts w:hint="eastAsia"/>
          <w:rtl/>
        </w:rPr>
        <w:t>נפלה</w:t>
      </w:r>
      <w:r w:rsidR="008C5BA5">
        <w:rPr>
          <w:rtl/>
        </w:rPr>
        <w:t xml:space="preserve"> טעות קטנה בגירסה האנגלית שבה כתוב </w:t>
      </w:r>
    </w:p>
    <w:p w14:paraId="1B9BFA07" w14:textId="77777777" w:rsidR="008C5BA5" w:rsidRDefault="008C5BA5">
      <w:pPr>
        <w:pStyle w:val="CommentText"/>
      </w:pPr>
      <w:r>
        <w:t>The poster is not dated, but it can be assumed that it was created before Israel withdrew from the Sinai Peninsula in 1982 as square 42 suggests a visit to Mount Sinai</w:t>
      </w:r>
    </w:p>
    <w:p w14:paraId="442BF1BB" w14:textId="77777777" w:rsidR="008C5BA5" w:rsidRDefault="008C5BA5" w:rsidP="0090011B">
      <w:pPr>
        <w:pStyle w:val="CommentText"/>
      </w:pPr>
      <w:r>
        <w:t>(This is not at square 42, but at square 43. I made the correction in the French version)</w:t>
      </w:r>
    </w:p>
  </w:comment>
  <w:comment w:id="15" w:author="Laure Halber" w:date="2022-12-27T09:40:00Z" w:initials="LH">
    <w:p w14:paraId="3A2CC511" w14:textId="77777777" w:rsidR="008C5BA5" w:rsidRDefault="00735878" w:rsidP="001C1FA3">
      <w:pPr>
        <w:pStyle w:val="CommentText"/>
      </w:pPr>
      <w:r>
        <w:rPr>
          <w:rStyle w:val="CommentReference"/>
        </w:rPr>
        <w:annotationRef/>
      </w:r>
      <w:r w:rsidR="008C5BA5">
        <w:rPr>
          <w:rFonts w:hint="eastAsia"/>
          <w:rtl/>
        </w:rPr>
        <w:t>התיאור</w:t>
      </w:r>
      <w:r w:rsidR="008C5BA5">
        <w:rPr>
          <w:rtl/>
        </w:rPr>
        <w:t xml:space="preserve"> מתאים כנראה לכרזה 32</w:t>
      </w:r>
    </w:p>
  </w:comment>
  <w:comment w:id="16" w:author="Laure Halber" w:date="2022-12-27T15:40:00Z" w:initials="LH">
    <w:p w14:paraId="7D6A00FD" w14:textId="77777777" w:rsidR="008C5BA5" w:rsidRDefault="008C5BA5" w:rsidP="00897DFA">
      <w:pPr>
        <w:pStyle w:val="CommentText"/>
      </w:pPr>
      <w:r>
        <w:rPr>
          <w:rStyle w:val="CommentReference"/>
        </w:rPr>
        <w:annotationRef/>
      </w:r>
      <w:r>
        <w:rPr>
          <w:rFonts w:hint="eastAsia"/>
          <w:rtl/>
        </w:rPr>
        <w:t>התיאור</w:t>
      </w:r>
      <w:r>
        <w:rPr>
          <w:rtl/>
        </w:rPr>
        <w:t xml:space="preserve"> אולי מתאים לכרזה 33</w:t>
      </w:r>
    </w:p>
  </w:comment>
  <w:comment w:id="17" w:author="Laure Halber" w:date="2022-12-27T09:44:00Z" w:initials="LH">
    <w:p w14:paraId="40758B98" w14:textId="65236A61" w:rsidR="0089353A" w:rsidRDefault="0089353A">
      <w:pPr>
        <w:pStyle w:val="CommentText"/>
      </w:pPr>
      <w:r>
        <w:rPr>
          <w:rStyle w:val="CommentReference"/>
        </w:rPr>
        <w:annotationRef/>
      </w:r>
      <w:r>
        <w:t xml:space="preserve">In English: "Text on the back". </w:t>
      </w:r>
    </w:p>
    <w:p w14:paraId="163BA6EA" w14:textId="77777777" w:rsidR="0089353A" w:rsidRDefault="0089353A" w:rsidP="00F80FA1">
      <w:pPr>
        <w:pStyle w:val="CommentText"/>
      </w:pPr>
      <w:r>
        <w:rPr>
          <w:rFonts w:hint="eastAsia"/>
          <w:rtl/>
        </w:rPr>
        <w:t>אני</w:t>
      </w:r>
      <w:r>
        <w:rPr>
          <w:rtl/>
        </w:rPr>
        <w:t xml:space="preserve"> מניחה שמדובר בטקסט שכתוב בצד השני של הכרזה</w:t>
      </w:r>
    </w:p>
  </w:comment>
  <w:comment w:id="18" w:author="Laure Halber" w:date="2022-12-27T09:45:00Z" w:initials="LH">
    <w:p w14:paraId="25FD7B6D" w14:textId="77777777" w:rsidR="003C2086" w:rsidRDefault="0089353A">
      <w:pPr>
        <w:pStyle w:val="CommentText"/>
      </w:pPr>
      <w:r>
        <w:rPr>
          <w:rStyle w:val="CommentReference"/>
        </w:rPr>
        <w:annotationRef/>
      </w:r>
      <w:r w:rsidR="003C2086">
        <w:rPr>
          <w:rFonts w:hint="eastAsia"/>
          <w:rtl/>
        </w:rPr>
        <w:t>כל</w:t>
      </w:r>
      <w:r w:rsidR="003C2086">
        <w:rPr>
          <w:rtl/>
        </w:rPr>
        <w:t xml:space="preserve"> התיאור הזה מתאים לכרזה 33</w:t>
      </w:r>
    </w:p>
    <w:p w14:paraId="124D4154" w14:textId="77777777" w:rsidR="003C2086" w:rsidRDefault="003C2086" w:rsidP="00DE0B3E">
      <w:pPr>
        <w:pStyle w:val="CommentText"/>
      </w:pPr>
      <w:r>
        <w:t>In English, from "A vertical format" until " and the airplane crew"</w:t>
      </w:r>
    </w:p>
  </w:comment>
  <w:comment w:id="19" w:author="Laure Halber" w:date="2022-12-27T09:46:00Z" w:initials="LH">
    <w:p w14:paraId="1A13A216" w14:textId="01255E50" w:rsidR="0089353A" w:rsidRDefault="0089353A" w:rsidP="008F31BD">
      <w:pPr>
        <w:pStyle w:val="CommentText"/>
      </w:pPr>
      <w:r>
        <w:rPr>
          <w:rStyle w:val="CommentReference"/>
        </w:rPr>
        <w:annotationRef/>
      </w:r>
      <w:r>
        <w:rPr>
          <w:rFonts w:hint="eastAsia"/>
          <w:rtl/>
        </w:rPr>
        <w:t>התיאור</w:t>
      </w:r>
      <w:r>
        <w:rPr>
          <w:rtl/>
        </w:rPr>
        <w:t xml:space="preserve"> מתאים לכרזה 34</w:t>
      </w:r>
    </w:p>
  </w:comment>
  <w:comment w:id="20" w:author="Laure Halber" w:date="2022-12-27T09:49:00Z" w:initials="LH">
    <w:p w14:paraId="4F5141EE" w14:textId="77777777" w:rsidR="002813B9" w:rsidRDefault="002813B9" w:rsidP="00CE1900">
      <w:pPr>
        <w:pStyle w:val="CommentText"/>
      </w:pPr>
      <w:r>
        <w:rPr>
          <w:rStyle w:val="CommentReference"/>
        </w:rPr>
        <w:annotationRef/>
      </w:r>
      <w:r>
        <w:rPr>
          <w:rFonts w:hint="eastAsia"/>
          <w:rtl/>
        </w:rPr>
        <w:t>התיאור</w:t>
      </w:r>
      <w:r>
        <w:rPr>
          <w:rtl/>
        </w:rPr>
        <w:t xml:space="preserve"> מתאים לכרזה 35</w:t>
      </w:r>
    </w:p>
  </w:comment>
  <w:comment w:id="21" w:author="Laure Halber" w:date="2022-12-27T09:49:00Z" w:initials="LH">
    <w:p w14:paraId="6A4D6D2C" w14:textId="77777777" w:rsidR="002813B9" w:rsidRDefault="002813B9" w:rsidP="00112E69">
      <w:pPr>
        <w:pStyle w:val="CommentText"/>
      </w:pPr>
      <w:r>
        <w:rPr>
          <w:rStyle w:val="CommentReference"/>
        </w:rPr>
        <w:annotationRef/>
      </w:r>
      <w:r>
        <w:rPr>
          <w:rFonts w:hint="eastAsia"/>
          <w:rtl/>
        </w:rPr>
        <w:t>התיאור</w:t>
      </w:r>
      <w:r>
        <w:rPr>
          <w:rtl/>
        </w:rPr>
        <w:t xml:space="preserve"> מתאים לכרזה 36</w:t>
      </w:r>
    </w:p>
  </w:comment>
  <w:comment w:id="22" w:author="Laure Halber" w:date="2022-12-27T09:51:00Z" w:initials="LH">
    <w:p w14:paraId="2DD08799" w14:textId="77777777" w:rsidR="002813B9" w:rsidRDefault="002813B9" w:rsidP="004D4846">
      <w:pPr>
        <w:pStyle w:val="CommentText"/>
      </w:pPr>
      <w:r>
        <w:rPr>
          <w:rStyle w:val="CommentReference"/>
        </w:rPr>
        <w:annotationRef/>
      </w:r>
      <w:r>
        <w:rPr>
          <w:rFonts w:hint="eastAsia"/>
          <w:rtl/>
        </w:rPr>
        <w:t>התיאור</w:t>
      </w:r>
      <w:r>
        <w:rPr>
          <w:rtl/>
        </w:rPr>
        <w:t xml:space="preserve"> מתאים לכרזה 37</w:t>
      </w:r>
    </w:p>
  </w:comment>
  <w:comment w:id="23" w:author="Laure Halber" w:date="2022-12-27T09:52:00Z" w:initials="LH">
    <w:p w14:paraId="7A93864F" w14:textId="77777777" w:rsidR="002813B9" w:rsidRDefault="002813B9" w:rsidP="007D13D5">
      <w:pPr>
        <w:pStyle w:val="CommentText"/>
      </w:pPr>
      <w:r>
        <w:rPr>
          <w:rStyle w:val="CommentReference"/>
        </w:rPr>
        <w:annotationRef/>
      </w:r>
      <w:r>
        <w:rPr>
          <w:rFonts w:hint="eastAsia"/>
          <w:rtl/>
        </w:rPr>
        <w:t>התיאור</w:t>
      </w:r>
      <w:r>
        <w:rPr>
          <w:rtl/>
        </w:rPr>
        <w:t xml:space="preserve"> מתאים לכרזה 38</w:t>
      </w:r>
    </w:p>
  </w:comment>
  <w:comment w:id="24" w:author="Laure Halber" w:date="2022-12-27T09:53:00Z" w:initials="LH">
    <w:p w14:paraId="07FBAA16" w14:textId="77777777" w:rsidR="00CB1606" w:rsidRDefault="00CB1606" w:rsidP="00B855BE">
      <w:pPr>
        <w:pStyle w:val="CommentText"/>
      </w:pPr>
      <w:r>
        <w:rPr>
          <w:rStyle w:val="CommentReference"/>
        </w:rPr>
        <w:annotationRef/>
      </w:r>
      <w:r>
        <w:rPr>
          <w:rFonts w:hint="eastAsia"/>
          <w:rtl/>
        </w:rPr>
        <w:t>התיאור</w:t>
      </w:r>
      <w:r>
        <w:rPr>
          <w:rtl/>
        </w:rPr>
        <w:t xml:space="preserve"> מתאים לכרזה 39</w:t>
      </w:r>
    </w:p>
  </w:comment>
  <w:comment w:id="25" w:author="Laure Halber" w:date="2022-12-27T09:54:00Z" w:initials="LH">
    <w:p w14:paraId="143C06FC" w14:textId="77777777" w:rsidR="00C12E4A" w:rsidRDefault="00C12E4A" w:rsidP="007E6DC3">
      <w:pPr>
        <w:pStyle w:val="CommentText"/>
      </w:pPr>
      <w:r>
        <w:rPr>
          <w:rStyle w:val="CommentReference"/>
        </w:rPr>
        <w:annotationRef/>
      </w:r>
      <w:r>
        <w:rPr>
          <w:rFonts w:hint="eastAsia"/>
          <w:rtl/>
        </w:rPr>
        <w:t>התיאור</w:t>
      </w:r>
      <w:r>
        <w:rPr>
          <w:rtl/>
        </w:rPr>
        <w:t xml:space="preserve"> מתאים לכרזה 40</w:t>
      </w:r>
    </w:p>
  </w:comment>
  <w:comment w:id="26" w:author="Laure Halber" w:date="2022-12-27T10:00:00Z" w:initials="LH">
    <w:p w14:paraId="0B6D28B9" w14:textId="77777777" w:rsidR="00C17D96" w:rsidRDefault="0002295D" w:rsidP="006D5871">
      <w:pPr>
        <w:pStyle w:val="CommentText"/>
      </w:pPr>
      <w:r>
        <w:rPr>
          <w:rStyle w:val="CommentReference"/>
        </w:rPr>
        <w:annotationRef/>
      </w:r>
      <w:r w:rsidR="00C17D96">
        <w:rPr>
          <w:rFonts w:hint="eastAsia"/>
          <w:rtl/>
        </w:rPr>
        <w:t>התיאור</w:t>
      </w:r>
      <w:r w:rsidR="00C17D96">
        <w:rPr>
          <w:rtl/>
        </w:rPr>
        <w:t xml:space="preserve"> מתאים לכרזה 52</w:t>
      </w:r>
    </w:p>
  </w:comment>
  <w:comment w:id="27" w:author="Laure Halber" w:date="2022-12-27T10:02:00Z" w:initials="LH">
    <w:p w14:paraId="7BE67361" w14:textId="06AACD0C" w:rsidR="00F73E45" w:rsidRDefault="008868B7" w:rsidP="00A933D8">
      <w:pPr>
        <w:pStyle w:val="CommentText"/>
      </w:pPr>
      <w:r>
        <w:rPr>
          <w:rStyle w:val="CommentReference"/>
        </w:rPr>
        <w:annotationRef/>
      </w:r>
      <w:r w:rsidR="00F73E45">
        <w:rPr>
          <w:rFonts w:hint="eastAsia"/>
          <w:rtl/>
        </w:rPr>
        <w:t>התיאור</w:t>
      </w:r>
      <w:r w:rsidR="00F73E45">
        <w:rPr>
          <w:rtl/>
        </w:rPr>
        <w:t xml:space="preserve"> מתאים לכרזה 53</w:t>
      </w:r>
    </w:p>
  </w:comment>
  <w:comment w:id="28" w:author="Laure Halber" w:date="2022-12-27T10:05:00Z" w:initials="LH">
    <w:p w14:paraId="53BAFCEF" w14:textId="58C41B9E" w:rsidR="00AE1268" w:rsidRDefault="00AE1268" w:rsidP="007C2077">
      <w:pPr>
        <w:pStyle w:val="CommentText"/>
      </w:pPr>
      <w:r>
        <w:rPr>
          <w:rStyle w:val="CommentReference"/>
        </w:rPr>
        <w:annotationRef/>
      </w:r>
      <w:r>
        <w:rPr>
          <w:rFonts w:hint="eastAsia"/>
          <w:rtl/>
        </w:rPr>
        <w:t>התיאור</w:t>
      </w:r>
      <w:r>
        <w:rPr>
          <w:rtl/>
        </w:rPr>
        <w:t xml:space="preserve"> מתאים לכרזה 41</w:t>
      </w:r>
    </w:p>
  </w:comment>
  <w:comment w:id="29" w:author="Laure Halber" w:date="2022-12-27T10:45:00Z" w:initials="LH">
    <w:p w14:paraId="2E98A409" w14:textId="77777777" w:rsidR="00DD1386" w:rsidRDefault="00DD1386" w:rsidP="009409F1">
      <w:pPr>
        <w:pStyle w:val="CommentText"/>
      </w:pPr>
      <w:r>
        <w:rPr>
          <w:rStyle w:val="CommentReference"/>
        </w:rPr>
        <w:annotationRef/>
      </w:r>
      <w:r>
        <w:rPr>
          <w:rFonts w:hint="eastAsia"/>
          <w:rtl/>
        </w:rPr>
        <w:t>התיאור</w:t>
      </w:r>
      <w:r>
        <w:rPr>
          <w:rtl/>
        </w:rPr>
        <w:t xml:space="preserve"> מתאים לכרזה 42</w:t>
      </w:r>
    </w:p>
  </w:comment>
  <w:comment w:id="30" w:author="Laure Halber" w:date="2022-12-27T10:46:00Z" w:initials="LH">
    <w:p w14:paraId="3C93734E" w14:textId="77777777" w:rsidR="00976F77" w:rsidRDefault="006F42DC" w:rsidP="00FE1A81">
      <w:pPr>
        <w:pStyle w:val="CommentText"/>
      </w:pPr>
      <w:r>
        <w:rPr>
          <w:rStyle w:val="CommentReference"/>
        </w:rPr>
        <w:annotationRef/>
      </w:r>
      <w:r w:rsidR="00976F77">
        <w:rPr>
          <w:rFonts w:hint="eastAsia"/>
          <w:rtl/>
        </w:rPr>
        <w:t>התיאור</w:t>
      </w:r>
      <w:r w:rsidR="00976F77">
        <w:rPr>
          <w:rtl/>
        </w:rPr>
        <w:t xml:space="preserve"> מתאים לכרזה 54</w:t>
      </w:r>
    </w:p>
  </w:comment>
  <w:comment w:id="31" w:author="Laure Halber" w:date="2022-12-27T10:48:00Z" w:initials="LH">
    <w:p w14:paraId="1C621BA0" w14:textId="27B1CFE6" w:rsidR="0002601E" w:rsidRDefault="0002601E" w:rsidP="00723CE2">
      <w:pPr>
        <w:pStyle w:val="CommentText"/>
      </w:pPr>
      <w:r>
        <w:rPr>
          <w:rStyle w:val="CommentReference"/>
        </w:rPr>
        <w:annotationRef/>
      </w:r>
      <w:r>
        <w:rPr>
          <w:rFonts w:hint="eastAsia"/>
          <w:rtl/>
        </w:rPr>
        <w:t>התיאור</w:t>
      </w:r>
      <w:r>
        <w:rPr>
          <w:rtl/>
        </w:rPr>
        <w:t xml:space="preserve"> מתאים לכרזה 43</w:t>
      </w:r>
    </w:p>
  </w:comment>
  <w:comment w:id="33" w:author="Laure Halber" w:date="2022-12-27T10:53:00Z" w:initials="LH">
    <w:p w14:paraId="2C19D863" w14:textId="77777777" w:rsidR="00661B58" w:rsidRDefault="00C7277D" w:rsidP="007D2BF5">
      <w:pPr>
        <w:pStyle w:val="CommentText"/>
      </w:pPr>
      <w:r>
        <w:rPr>
          <w:rStyle w:val="CommentReference"/>
        </w:rPr>
        <w:annotationRef/>
      </w:r>
      <w:r w:rsidR="00661B58">
        <w:rPr>
          <w:rFonts w:hint="eastAsia"/>
          <w:rtl/>
        </w:rPr>
        <w:t>התיאור</w:t>
      </w:r>
      <w:r w:rsidR="00661B58">
        <w:rPr>
          <w:rtl/>
        </w:rPr>
        <w:t xml:space="preserve"> מתאים לכרזה 55</w:t>
      </w:r>
    </w:p>
  </w:comment>
  <w:comment w:id="34" w:author="Laure Halber" w:date="2022-12-27T10:56:00Z" w:initials="LH">
    <w:p w14:paraId="30854105" w14:textId="77777777" w:rsidR="0005242A" w:rsidRDefault="005A5EAF" w:rsidP="00285180">
      <w:pPr>
        <w:pStyle w:val="CommentText"/>
      </w:pPr>
      <w:r>
        <w:rPr>
          <w:rStyle w:val="CommentReference"/>
        </w:rPr>
        <w:annotationRef/>
      </w:r>
      <w:r w:rsidR="0005242A">
        <w:rPr>
          <w:rFonts w:hint="eastAsia"/>
          <w:rtl/>
        </w:rPr>
        <w:t>התיאור</w:t>
      </w:r>
      <w:r w:rsidR="0005242A">
        <w:rPr>
          <w:rtl/>
        </w:rPr>
        <w:t xml:space="preserve"> מתאים לכרזה 56</w:t>
      </w:r>
    </w:p>
  </w:comment>
  <w:comment w:id="35" w:author="Laure Halber" w:date="2022-12-27T10:58:00Z" w:initials="LH">
    <w:p w14:paraId="3BFC2C3B" w14:textId="77777777" w:rsidR="00437FB5" w:rsidRDefault="00E054DF" w:rsidP="00A061BB">
      <w:pPr>
        <w:pStyle w:val="CommentText"/>
      </w:pPr>
      <w:r>
        <w:rPr>
          <w:rStyle w:val="CommentReference"/>
        </w:rPr>
        <w:annotationRef/>
      </w:r>
      <w:r w:rsidR="00437FB5">
        <w:rPr>
          <w:rFonts w:hint="eastAsia"/>
          <w:rtl/>
        </w:rPr>
        <w:t>התיאור</w:t>
      </w:r>
      <w:r w:rsidR="00437FB5">
        <w:rPr>
          <w:rtl/>
        </w:rPr>
        <w:t xml:space="preserve"> מתאים לכרזה 57</w:t>
      </w:r>
    </w:p>
  </w:comment>
  <w:comment w:id="36" w:author="Laure Halber" w:date="2022-12-24T21:53:00Z" w:initials="LH">
    <w:p w14:paraId="424DF550" w14:textId="5FC419B8" w:rsidR="009236E3" w:rsidRDefault="009109EF" w:rsidP="00062063">
      <w:pPr>
        <w:pStyle w:val="CommentText"/>
      </w:pPr>
      <w:r>
        <w:rPr>
          <w:rStyle w:val="CommentReference"/>
        </w:rPr>
        <w:annotationRef/>
      </w:r>
      <w:r w:rsidR="009236E3">
        <w:rPr>
          <w:rFonts w:hint="eastAsia"/>
          <w:rtl/>
        </w:rPr>
        <w:t>התיאור</w:t>
      </w:r>
      <w:r w:rsidR="009236E3">
        <w:rPr>
          <w:rtl/>
        </w:rPr>
        <w:t xml:space="preserve"> מתאים לכרזה 44</w:t>
      </w:r>
    </w:p>
  </w:comment>
  <w:comment w:id="37" w:author="Laure Halber" w:date="2022-12-27T11:04:00Z" w:initials="LH">
    <w:p w14:paraId="30274FDB" w14:textId="77777777" w:rsidR="00437FB5" w:rsidRDefault="00F73E45" w:rsidP="005232AF">
      <w:pPr>
        <w:pStyle w:val="CommentText"/>
      </w:pPr>
      <w:r>
        <w:rPr>
          <w:rStyle w:val="CommentReference"/>
        </w:rPr>
        <w:annotationRef/>
      </w:r>
      <w:r w:rsidR="00437FB5">
        <w:rPr>
          <w:rFonts w:hint="eastAsia"/>
          <w:rtl/>
        </w:rPr>
        <w:t>התיאור</w:t>
      </w:r>
      <w:r w:rsidR="00437FB5">
        <w:rPr>
          <w:rtl/>
        </w:rPr>
        <w:t xml:space="preserve"> מתאים לכרזה 58  </w:t>
      </w:r>
    </w:p>
  </w:comment>
  <w:comment w:id="38" w:author="Laure Halber" w:date="2022-12-27T11:07:00Z" w:initials="LH">
    <w:p w14:paraId="6C30EC87" w14:textId="77777777" w:rsidR="00976F77" w:rsidRDefault="001216E4" w:rsidP="00A10721">
      <w:pPr>
        <w:pStyle w:val="CommentText"/>
      </w:pPr>
      <w:r>
        <w:rPr>
          <w:rStyle w:val="CommentReference"/>
        </w:rPr>
        <w:annotationRef/>
      </w:r>
      <w:r w:rsidR="00976F77">
        <w:rPr>
          <w:rFonts w:hint="eastAsia"/>
          <w:rtl/>
        </w:rPr>
        <w:t>התיאור</w:t>
      </w:r>
      <w:r w:rsidR="00976F77">
        <w:rPr>
          <w:rtl/>
        </w:rPr>
        <w:t xml:space="preserve">  מתאים לכרזה 59</w:t>
      </w:r>
    </w:p>
  </w:comment>
  <w:comment w:id="39" w:author="Laure Halber" w:date="2022-12-27T12:21:00Z" w:initials="LH">
    <w:p w14:paraId="4B2C991E" w14:textId="77777777" w:rsidR="00630CA9" w:rsidRDefault="00976F77">
      <w:pPr>
        <w:pStyle w:val="CommentText"/>
      </w:pPr>
      <w:r>
        <w:rPr>
          <w:rStyle w:val="CommentReference"/>
        </w:rPr>
        <w:annotationRef/>
      </w:r>
      <w:r w:rsidR="00630CA9">
        <w:t>(In English: "The tent seen in this picture is one of many erected on the ground with new streets or pavements between them")</w:t>
      </w:r>
    </w:p>
    <w:p w14:paraId="467D0E8D" w14:textId="77777777" w:rsidR="00630CA9" w:rsidRDefault="00630CA9" w:rsidP="00A87FCE">
      <w:pPr>
        <w:pStyle w:val="CommentText"/>
      </w:pPr>
      <w:r>
        <w:t>I translated this sentence, but I did not really see on the picture "the new streets or pavements".</w:t>
      </w:r>
    </w:p>
  </w:comment>
  <w:comment w:id="40" w:author="Laure Halber" w:date="2022-12-27T11:07:00Z" w:initials="LH">
    <w:p w14:paraId="39BF9A09" w14:textId="1F103B55" w:rsidR="00D610F2" w:rsidRDefault="00D610F2" w:rsidP="00FB5B52">
      <w:pPr>
        <w:pStyle w:val="CommentText"/>
      </w:pPr>
      <w:r>
        <w:rPr>
          <w:rStyle w:val="CommentReference"/>
        </w:rPr>
        <w:annotationRef/>
      </w:r>
      <w:r>
        <w:rPr>
          <w:rFonts w:hint="eastAsia"/>
          <w:rtl/>
        </w:rPr>
        <w:t>התיאור</w:t>
      </w:r>
      <w:r>
        <w:rPr>
          <w:rtl/>
        </w:rPr>
        <w:t xml:space="preserve"> מתאים לכרזה 45</w:t>
      </w:r>
    </w:p>
  </w:comment>
  <w:comment w:id="41" w:author="Laure Halber" w:date="2022-12-27T11:14:00Z" w:initials="LH">
    <w:p w14:paraId="76EF83E9" w14:textId="77777777" w:rsidR="004764F6" w:rsidRDefault="004764F6" w:rsidP="003F5048">
      <w:pPr>
        <w:pStyle w:val="CommentText"/>
      </w:pPr>
      <w:r>
        <w:rPr>
          <w:rStyle w:val="CommentReference"/>
        </w:rPr>
        <w:annotationRef/>
      </w:r>
      <w:r>
        <w:rPr>
          <w:rFonts w:hint="eastAsia"/>
          <w:rtl/>
        </w:rPr>
        <w:t>התיאור</w:t>
      </w:r>
      <w:r>
        <w:rPr>
          <w:rtl/>
        </w:rPr>
        <w:t xml:space="preserve"> מתאים לכרזה 60</w:t>
      </w:r>
    </w:p>
  </w:comment>
  <w:comment w:id="42" w:author="Laure Halber" w:date="2022-12-27T11:15:00Z" w:initials="LH">
    <w:p w14:paraId="1E516E2C" w14:textId="77777777" w:rsidR="00370BCB" w:rsidRDefault="00370BCB" w:rsidP="00200E34">
      <w:pPr>
        <w:pStyle w:val="CommentText"/>
      </w:pPr>
      <w:r>
        <w:rPr>
          <w:rStyle w:val="CommentReference"/>
        </w:rPr>
        <w:annotationRef/>
      </w:r>
      <w:r>
        <w:rPr>
          <w:rFonts w:hint="eastAsia"/>
          <w:rtl/>
        </w:rPr>
        <w:t>התיאור</w:t>
      </w:r>
      <w:r>
        <w:rPr>
          <w:rtl/>
        </w:rPr>
        <w:t xml:space="preserve"> מתאים לכרזה 61</w:t>
      </w:r>
    </w:p>
  </w:comment>
  <w:comment w:id="43" w:author="Laure Halber" w:date="2022-12-27T11:16:00Z" w:initials="LH">
    <w:p w14:paraId="3FC8000F" w14:textId="77777777" w:rsidR="00BE546A" w:rsidRDefault="00BE546A" w:rsidP="000F25E4">
      <w:pPr>
        <w:pStyle w:val="CommentText"/>
      </w:pPr>
      <w:r>
        <w:rPr>
          <w:rStyle w:val="CommentReference"/>
        </w:rPr>
        <w:annotationRef/>
      </w:r>
      <w:r>
        <w:rPr>
          <w:rFonts w:hint="eastAsia"/>
          <w:rtl/>
        </w:rPr>
        <w:t>התיאור</w:t>
      </w:r>
      <w:r>
        <w:rPr>
          <w:rtl/>
        </w:rPr>
        <w:t xml:space="preserve"> מתאים לכרזה 62</w:t>
      </w:r>
    </w:p>
  </w:comment>
  <w:comment w:id="44" w:author="Laure Halber" w:date="2022-12-27T11:23:00Z" w:initials="LH">
    <w:p w14:paraId="35915143" w14:textId="77777777" w:rsidR="007E3CDF" w:rsidRDefault="007E3CDF" w:rsidP="008C22A2">
      <w:pPr>
        <w:pStyle w:val="CommentText"/>
      </w:pPr>
      <w:r>
        <w:rPr>
          <w:rStyle w:val="CommentReference"/>
        </w:rPr>
        <w:annotationRef/>
      </w:r>
      <w:r>
        <w:rPr>
          <w:rFonts w:hint="eastAsia"/>
          <w:rtl/>
        </w:rPr>
        <w:t>אני</w:t>
      </w:r>
      <w:r>
        <w:rPr>
          <w:rtl/>
        </w:rPr>
        <w:t xml:space="preserve"> חושבת שהתיאור מתאים לכרזה 63</w:t>
      </w:r>
    </w:p>
  </w:comment>
  <w:comment w:id="45" w:author="Laure Halber" w:date="2022-12-27T11:24:00Z" w:initials="LH">
    <w:p w14:paraId="4AEC245F" w14:textId="77777777" w:rsidR="00DE469A" w:rsidRDefault="00DE469A" w:rsidP="00E442CD">
      <w:pPr>
        <w:pStyle w:val="CommentText"/>
      </w:pPr>
      <w:r>
        <w:rPr>
          <w:rStyle w:val="CommentReference"/>
        </w:rPr>
        <w:annotationRef/>
      </w:r>
      <w:r>
        <w:rPr>
          <w:rFonts w:hint="eastAsia"/>
          <w:rtl/>
        </w:rPr>
        <w:t>התיאור</w:t>
      </w:r>
      <w:r>
        <w:rPr>
          <w:rtl/>
        </w:rPr>
        <w:t xml:space="preserve"> מתאים לכרזה 64</w:t>
      </w:r>
    </w:p>
  </w:comment>
  <w:comment w:id="46" w:author="Laure Halber" w:date="2022-12-27T11:27:00Z" w:initials="LH">
    <w:p w14:paraId="6EC1EB96" w14:textId="77777777" w:rsidR="006C7A3E" w:rsidRDefault="006C7A3E" w:rsidP="007A68B9">
      <w:pPr>
        <w:pStyle w:val="CommentText"/>
      </w:pPr>
      <w:r>
        <w:rPr>
          <w:rStyle w:val="CommentReference"/>
        </w:rPr>
        <w:annotationRef/>
      </w:r>
      <w:r>
        <w:rPr>
          <w:rFonts w:hint="eastAsia"/>
          <w:rtl/>
        </w:rPr>
        <w:t>התיאור</w:t>
      </w:r>
      <w:r>
        <w:rPr>
          <w:rtl/>
        </w:rPr>
        <w:t xml:space="preserve"> מתאים לכרזה 65</w:t>
      </w:r>
    </w:p>
  </w:comment>
  <w:comment w:id="47" w:author="Laure Halber" w:date="2022-12-27T11:29:00Z" w:initials="LH">
    <w:p w14:paraId="2790AFD3" w14:textId="77777777" w:rsidR="00447FBF" w:rsidRDefault="00447FBF" w:rsidP="00754B34">
      <w:pPr>
        <w:pStyle w:val="CommentText"/>
      </w:pPr>
      <w:r>
        <w:rPr>
          <w:rStyle w:val="CommentReference"/>
        </w:rPr>
        <w:annotationRef/>
      </w:r>
      <w:r>
        <w:rPr>
          <w:rFonts w:hint="eastAsia"/>
          <w:rtl/>
        </w:rPr>
        <w:t>אני</w:t>
      </w:r>
      <w:r>
        <w:rPr>
          <w:rtl/>
        </w:rPr>
        <w:t xml:space="preserve"> חושבת שהתיאור מתאים לכרזה 66</w:t>
      </w:r>
    </w:p>
  </w:comment>
  <w:comment w:id="48" w:author="Laure Halber" w:date="2022-12-27T11:30:00Z" w:initials="LH">
    <w:p w14:paraId="2F5F9E9E" w14:textId="77777777" w:rsidR="00620D73" w:rsidRDefault="00620D73" w:rsidP="003F314D">
      <w:pPr>
        <w:pStyle w:val="CommentText"/>
      </w:pPr>
      <w:r>
        <w:rPr>
          <w:rStyle w:val="CommentReference"/>
        </w:rPr>
        <w:annotationRef/>
      </w:r>
      <w:r>
        <w:rPr>
          <w:rFonts w:hint="eastAsia"/>
          <w:rtl/>
        </w:rPr>
        <w:t>התיאור</w:t>
      </w:r>
      <w:r>
        <w:rPr>
          <w:rtl/>
        </w:rPr>
        <w:t xml:space="preserve"> מתאים לכרזה 67</w:t>
      </w:r>
    </w:p>
  </w:comment>
  <w:comment w:id="49" w:author="Laure Halber" w:date="2022-12-27T11:32:00Z" w:initials="LH">
    <w:p w14:paraId="1ACF0E5A" w14:textId="77777777" w:rsidR="00994942" w:rsidRDefault="00994942" w:rsidP="00704C8A">
      <w:pPr>
        <w:pStyle w:val="CommentText"/>
      </w:pPr>
      <w:r>
        <w:rPr>
          <w:rStyle w:val="CommentReference"/>
        </w:rPr>
        <w:annotationRef/>
      </w:r>
      <w:r>
        <w:rPr>
          <w:rFonts w:hint="eastAsia"/>
          <w:rtl/>
        </w:rPr>
        <w:t>התיאור</w:t>
      </w:r>
      <w:r>
        <w:rPr>
          <w:rtl/>
        </w:rPr>
        <w:t xml:space="preserve"> מתאים לכרזה 46</w:t>
      </w:r>
    </w:p>
  </w:comment>
  <w:comment w:id="50" w:author="Laure Halber" w:date="2022-12-27T11:33:00Z" w:initials="LH">
    <w:p w14:paraId="66356A42" w14:textId="77777777" w:rsidR="00B43E01" w:rsidRDefault="00B43E01" w:rsidP="00E92CF9">
      <w:pPr>
        <w:pStyle w:val="CommentText"/>
      </w:pPr>
      <w:r>
        <w:rPr>
          <w:rStyle w:val="CommentReference"/>
        </w:rPr>
        <w:annotationRef/>
      </w:r>
      <w:r>
        <w:rPr>
          <w:rFonts w:hint="eastAsia"/>
          <w:rtl/>
        </w:rPr>
        <w:t>התיאור</w:t>
      </w:r>
      <w:r>
        <w:rPr>
          <w:rtl/>
        </w:rPr>
        <w:t xml:space="preserve"> מתאים לכרזה 68</w:t>
      </w:r>
    </w:p>
  </w:comment>
  <w:comment w:id="51" w:author="Laure Halber" w:date="2022-12-23T08:16:00Z" w:initials="LH">
    <w:p w14:paraId="78BD38B1" w14:textId="77777777" w:rsidR="002A5EA2" w:rsidRDefault="00AD42AD" w:rsidP="00F26621">
      <w:pPr>
        <w:pStyle w:val="CommentText"/>
      </w:pPr>
      <w:r>
        <w:rPr>
          <w:rStyle w:val="CommentReference"/>
        </w:rPr>
        <w:annotationRef/>
      </w:r>
      <w:r w:rsidR="002A5EA2">
        <w:rPr>
          <w:rFonts w:hint="eastAsia"/>
          <w:rtl/>
        </w:rPr>
        <w:t>אני</w:t>
      </w:r>
      <w:r w:rsidR="002A5EA2">
        <w:rPr>
          <w:rtl/>
        </w:rPr>
        <w:t xml:space="preserve"> חושבת שיש טעות קטנה באנגלית - כתוב שיש רמז של 4 המינים בצד ימין. אני רואה אותם בצד שמאל...  תיקנתי בגירסה הצרפתית.</w:t>
      </w:r>
    </w:p>
  </w:comment>
  <w:comment w:id="52" w:author="Laure Halber" w:date="2022-12-27T11:36:00Z" w:initials="LH">
    <w:p w14:paraId="605E8D98" w14:textId="77777777" w:rsidR="00CC25C6" w:rsidRDefault="00CC25C6" w:rsidP="00BE5F37">
      <w:pPr>
        <w:pStyle w:val="CommentText"/>
      </w:pPr>
      <w:r>
        <w:rPr>
          <w:rStyle w:val="CommentReference"/>
        </w:rPr>
        <w:annotationRef/>
      </w:r>
      <w:r>
        <w:rPr>
          <w:rFonts w:hint="eastAsia"/>
          <w:rtl/>
        </w:rPr>
        <w:t>התיאור</w:t>
      </w:r>
      <w:r>
        <w:rPr>
          <w:rtl/>
        </w:rPr>
        <w:t xml:space="preserve"> מתאים לכרזה 69</w:t>
      </w:r>
    </w:p>
  </w:comment>
  <w:comment w:id="53" w:author="Laure Halber" w:date="2022-12-27T11:39:00Z" w:initials="LH">
    <w:p w14:paraId="256D1E75" w14:textId="77777777" w:rsidR="002C1396" w:rsidRDefault="002C1396" w:rsidP="00FE604F">
      <w:pPr>
        <w:pStyle w:val="CommentText"/>
      </w:pPr>
      <w:r>
        <w:rPr>
          <w:rStyle w:val="CommentReference"/>
        </w:rPr>
        <w:annotationRef/>
      </w:r>
      <w:r>
        <w:rPr>
          <w:rFonts w:hint="eastAsia"/>
          <w:rtl/>
        </w:rPr>
        <w:t>התיאור</w:t>
      </w:r>
      <w:r>
        <w:rPr>
          <w:rtl/>
        </w:rPr>
        <w:t xml:space="preserve"> מתאים לכרזה 70</w:t>
      </w:r>
    </w:p>
  </w:comment>
  <w:comment w:id="54" w:author="Laure Halber" w:date="2022-12-27T11:40:00Z" w:initials="LH">
    <w:p w14:paraId="2A04C32B" w14:textId="77777777" w:rsidR="00D173A3" w:rsidRDefault="0090602F" w:rsidP="009E12B9">
      <w:pPr>
        <w:pStyle w:val="CommentText"/>
      </w:pPr>
      <w:r>
        <w:rPr>
          <w:rStyle w:val="CommentReference"/>
        </w:rPr>
        <w:annotationRef/>
      </w:r>
      <w:r w:rsidR="00D173A3">
        <w:rPr>
          <w:rFonts w:hint="eastAsia"/>
          <w:rtl/>
        </w:rPr>
        <w:t>התיאור</w:t>
      </w:r>
      <w:r w:rsidR="00D173A3">
        <w:rPr>
          <w:rtl/>
        </w:rPr>
        <w:t xml:space="preserve">  מתאים לכרזה 47</w:t>
      </w:r>
    </w:p>
  </w:comment>
  <w:comment w:id="55" w:author="Laure Halber" w:date="2022-12-27T11:43:00Z" w:initials="LH">
    <w:p w14:paraId="60C2577A" w14:textId="77777777" w:rsidR="00D173A3" w:rsidRDefault="00D173A3" w:rsidP="00655C31">
      <w:pPr>
        <w:pStyle w:val="CommentText"/>
      </w:pPr>
      <w:r>
        <w:rPr>
          <w:rStyle w:val="CommentReference"/>
        </w:rPr>
        <w:annotationRef/>
      </w:r>
      <w:r>
        <w:rPr>
          <w:rFonts w:hint="eastAsia"/>
          <w:rtl/>
        </w:rPr>
        <w:t>התיאור</w:t>
      </w:r>
      <w:r>
        <w:rPr>
          <w:rtl/>
        </w:rPr>
        <w:t xml:space="preserve"> מתאים לכרזה 48</w:t>
      </w:r>
    </w:p>
  </w:comment>
  <w:comment w:id="56" w:author="Laure Halber" w:date="2022-12-24T21:48:00Z" w:initials="LH">
    <w:p w14:paraId="7B2EFA6C" w14:textId="77777777" w:rsidR="00EE2573" w:rsidRDefault="009109EF">
      <w:pPr>
        <w:pStyle w:val="CommentText"/>
      </w:pPr>
      <w:r>
        <w:rPr>
          <w:rStyle w:val="CommentReference"/>
        </w:rPr>
        <w:annotationRef/>
      </w:r>
      <w:r w:rsidR="00EE2573">
        <w:rPr>
          <w:rFonts w:hint="eastAsia"/>
          <w:rtl/>
        </w:rPr>
        <w:t>באנגלית</w:t>
      </w:r>
      <w:r w:rsidR="00EE2573">
        <w:rPr>
          <w:rtl/>
        </w:rPr>
        <w:t xml:space="preserve"> כתוב </w:t>
      </w:r>
      <w:r w:rsidR="00EE2573">
        <w:t xml:space="preserve">: The inset Greek text at the bottom </w:t>
      </w:r>
    </w:p>
    <w:p w14:paraId="4A42A89B" w14:textId="77777777" w:rsidR="00EE2573" w:rsidRDefault="00EE2573" w:rsidP="00E13427">
      <w:pPr>
        <w:pStyle w:val="CommentText"/>
      </w:pPr>
      <w:r>
        <w:rPr>
          <w:rFonts w:hint="eastAsia"/>
          <w:rtl/>
        </w:rPr>
        <w:t>אבל</w:t>
      </w:r>
      <w:r>
        <w:rPr>
          <w:rtl/>
        </w:rPr>
        <w:t xml:space="preserve"> הכל כתוב ביוונית...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30053B" w15:done="0"/>
  <w15:commentEx w15:paraId="23F15EB2" w15:done="0"/>
  <w15:commentEx w15:paraId="7854FB43" w15:done="0"/>
  <w15:commentEx w15:paraId="15EE2B62" w15:done="0"/>
  <w15:commentEx w15:paraId="2F7E8C68" w15:done="0"/>
  <w15:commentEx w15:paraId="137680DD" w15:done="0"/>
  <w15:commentEx w15:paraId="3FE86D63" w15:done="0"/>
  <w15:commentEx w15:paraId="0A46B22F" w15:done="0"/>
  <w15:commentEx w15:paraId="16BFCA19" w15:done="0"/>
  <w15:commentEx w15:paraId="2C224E3C" w15:done="0"/>
  <w15:commentEx w15:paraId="71A6F33F" w15:done="0"/>
  <w15:commentEx w15:paraId="442BF1BB" w15:done="0"/>
  <w15:commentEx w15:paraId="3A2CC511" w15:done="0"/>
  <w15:commentEx w15:paraId="7D6A00FD" w15:done="0"/>
  <w15:commentEx w15:paraId="163BA6EA" w15:done="0"/>
  <w15:commentEx w15:paraId="124D4154" w15:done="0"/>
  <w15:commentEx w15:paraId="1A13A216" w15:done="0"/>
  <w15:commentEx w15:paraId="4F5141EE" w15:done="0"/>
  <w15:commentEx w15:paraId="6A4D6D2C" w15:done="0"/>
  <w15:commentEx w15:paraId="2DD08799" w15:done="0"/>
  <w15:commentEx w15:paraId="7A93864F" w15:done="0"/>
  <w15:commentEx w15:paraId="07FBAA16" w15:done="0"/>
  <w15:commentEx w15:paraId="143C06FC" w15:done="0"/>
  <w15:commentEx w15:paraId="0B6D28B9" w15:done="0"/>
  <w15:commentEx w15:paraId="7BE67361" w15:done="0"/>
  <w15:commentEx w15:paraId="53BAFCEF" w15:done="0"/>
  <w15:commentEx w15:paraId="2E98A409" w15:done="0"/>
  <w15:commentEx w15:paraId="3C93734E" w15:done="0"/>
  <w15:commentEx w15:paraId="1C621BA0" w15:done="0"/>
  <w15:commentEx w15:paraId="2C19D863" w15:done="0"/>
  <w15:commentEx w15:paraId="30854105" w15:done="0"/>
  <w15:commentEx w15:paraId="3BFC2C3B" w15:done="0"/>
  <w15:commentEx w15:paraId="424DF550" w15:done="0"/>
  <w15:commentEx w15:paraId="30274FDB" w15:done="0"/>
  <w15:commentEx w15:paraId="6C30EC87" w15:done="0"/>
  <w15:commentEx w15:paraId="467D0E8D" w15:done="0"/>
  <w15:commentEx w15:paraId="39BF9A09" w15:done="0"/>
  <w15:commentEx w15:paraId="76EF83E9" w15:done="0"/>
  <w15:commentEx w15:paraId="1E516E2C" w15:done="0"/>
  <w15:commentEx w15:paraId="3FC8000F" w15:done="0"/>
  <w15:commentEx w15:paraId="35915143" w15:done="0"/>
  <w15:commentEx w15:paraId="4AEC245F" w15:done="0"/>
  <w15:commentEx w15:paraId="6EC1EB96" w15:done="0"/>
  <w15:commentEx w15:paraId="2790AFD3" w15:done="0"/>
  <w15:commentEx w15:paraId="2F5F9E9E" w15:done="0"/>
  <w15:commentEx w15:paraId="1ACF0E5A" w15:done="0"/>
  <w15:commentEx w15:paraId="66356A42" w15:done="0"/>
  <w15:commentEx w15:paraId="78BD38B1" w15:done="0"/>
  <w15:commentEx w15:paraId="605E8D98" w15:done="0"/>
  <w15:commentEx w15:paraId="256D1E75" w15:done="0"/>
  <w15:commentEx w15:paraId="2A04C32B" w15:done="0"/>
  <w15:commentEx w15:paraId="60C2577A" w15:done="0"/>
  <w15:commentEx w15:paraId="4A42A8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1F2CB" w16cex:dateUtc="2022-12-24T19:51:00Z"/>
  <w16cex:commentExtensible w16cex:durableId="2751F2FE" w16cex:dateUtc="2022-12-24T19:51:00Z"/>
  <w16cex:commentExtensible w16cex:durableId="275455F1" w16cex:dateUtc="2022-12-26T15:18:00Z"/>
  <w16cex:commentExtensible w16cex:durableId="27545630" w16cex:dateUtc="2022-12-26T15:19:00Z"/>
  <w16cex:commentExtensible w16cex:durableId="275456B1" w16cex:dateUtc="2022-12-26T15:21:00Z"/>
  <w16cex:commentExtensible w16cex:durableId="275538ED" w16cex:dateUtc="2022-12-27T07:27:00Z"/>
  <w16cex:commentExtensible w16cex:durableId="27553976" w16cex:dateUtc="2022-12-27T07:29:00Z"/>
  <w16cex:commentExtensible w16cex:durableId="275560A8" w16cex:dateUtc="2022-12-27T10:16:00Z"/>
  <w16cex:commentExtensible w16cex:durableId="27553A6B" w16cex:dateUtc="2022-12-27T07:33:00Z"/>
  <w16cex:commentExtensible w16cex:durableId="27553A87" w16cex:dateUtc="2022-12-27T07:33:00Z"/>
  <w16cex:commentExtensible w16cex:durableId="27553B2A" w16cex:dateUtc="2022-12-27T07:36:00Z"/>
  <w16cex:commentExtensible w16cex:durableId="2751F339" w16cex:dateUtc="2022-12-24T19:52:00Z"/>
  <w16cex:commentExtensible w16cex:durableId="27553C03" w16cex:dateUtc="2022-12-27T07:40:00Z"/>
  <w16cex:commentExtensible w16cex:durableId="27559082" w16cex:dateUtc="2022-12-27T13:40:00Z"/>
  <w16cex:commentExtensible w16cex:durableId="27553D0E" w16cex:dateUtc="2022-12-27T07:44:00Z"/>
  <w16cex:commentExtensible w16cex:durableId="27553D2E" w16cex:dateUtc="2022-12-27T07:45:00Z"/>
  <w16cex:commentExtensible w16cex:durableId="27553D59" w16cex:dateUtc="2022-12-27T07:46:00Z"/>
  <w16cex:commentExtensible w16cex:durableId="27553E28" w16cex:dateUtc="2022-12-27T07:49:00Z"/>
  <w16cex:commentExtensible w16cex:durableId="27553E3B" w16cex:dateUtc="2022-12-27T07:49:00Z"/>
  <w16cex:commentExtensible w16cex:durableId="27553E98" w16cex:dateUtc="2022-12-27T07:51:00Z"/>
  <w16cex:commentExtensible w16cex:durableId="27553EC5" w16cex:dateUtc="2022-12-27T07:52:00Z"/>
  <w16cex:commentExtensible w16cex:durableId="27553F05" w16cex:dateUtc="2022-12-27T07:53:00Z"/>
  <w16cex:commentExtensible w16cex:durableId="27553F5E" w16cex:dateUtc="2022-12-27T07:54:00Z"/>
  <w16cex:commentExtensible w16cex:durableId="275540B6" w16cex:dateUtc="2022-12-27T08:00:00Z"/>
  <w16cex:commentExtensible w16cex:durableId="27554131" w16cex:dateUtc="2022-12-27T08:02:00Z"/>
  <w16cex:commentExtensible w16cex:durableId="275541F1" w16cex:dateUtc="2022-12-27T08:05:00Z"/>
  <w16cex:commentExtensible w16cex:durableId="27554B36" w16cex:dateUtc="2022-12-27T08:45:00Z"/>
  <w16cex:commentExtensible w16cex:durableId="27554B97" w16cex:dateUtc="2022-12-27T08:46:00Z"/>
  <w16cex:commentExtensible w16cex:durableId="27554C0F" w16cex:dateUtc="2022-12-27T08:48:00Z"/>
  <w16cex:commentExtensible w16cex:durableId="27554D47" w16cex:dateUtc="2022-12-27T08:53:00Z"/>
  <w16cex:commentExtensible w16cex:durableId="27554DCB" w16cex:dateUtc="2022-12-27T08:56:00Z"/>
  <w16cex:commentExtensible w16cex:durableId="27554E5A" w16cex:dateUtc="2022-12-27T08:58:00Z"/>
  <w16cex:commentExtensible w16cex:durableId="2751F371" w16cex:dateUtc="2022-12-24T19:53:00Z"/>
  <w16cex:commentExtensible w16cex:durableId="27554FA0" w16cex:dateUtc="2022-12-27T09:04:00Z"/>
  <w16cex:commentExtensible w16cex:durableId="2755506C" w16cex:dateUtc="2022-12-27T09:07:00Z"/>
  <w16cex:commentExtensible w16cex:durableId="275561CD" w16cex:dateUtc="2022-12-27T10:21:00Z"/>
  <w16cex:commentExtensible w16cex:durableId="27555084" w16cex:dateUtc="2022-12-27T09:07:00Z"/>
  <w16cex:commentExtensible w16cex:durableId="27555222" w16cex:dateUtc="2022-12-27T09:14:00Z"/>
  <w16cex:commentExtensible w16cex:durableId="27555267" w16cex:dateUtc="2022-12-27T09:15:00Z"/>
  <w16cex:commentExtensible w16cex:durableId="275552A9" w16cex:dateUtc="2022-12-27T09:16:00Z"/>
  <w16cex:commentExtensible w16cex:durableId="2755541E" w16cex:dateUtc="2022-12-27T09:23:00Z"/>
  <w16cex:commentExtensible w16cex:durableId="27555470" w16cex:dateUtc="2022-12-27T09:24:00Z"/>
  <w16cex:commentExtensible w16cex:durableId="27555505" w16cex:dateUtc="2022-12-27T09:27:00Z"/>
  <w16cex:commentExtensible w16cex:durableId="27555589" w16cex:dateUtc="2022-12-27T09:29:00Z"/>
  <w16cex:commentExtensible w16cex:durableId="275555DC" w16cex:dateUtc="2022-12-27T09:30:00Z"/>
  <w16cex:commentExtensible w16cex:durableId="27555653" w16cex:dateUtc="2022-12-27T09:32:00Z"/>
  <w16cex:commentExtensible w16cex:durableId="2755569F" w16cex:dateUtc="2022-12-27T09:33:00Z"/>
  <w16cex:commentExtensible w16cex:durableId="274FE274" w16cex:dateUtc="2022-12-23T06:16:00Z"/>
  <w16cex:commentExtensible w16cex:durableId="2755575B" w16cex:dateUtc="2022-12-27T09:36:00Z"/>
  <w16cex:commentExtensible w16cex:durableId="275557E1" w16cex:dateUtc="2022-12-27T09:39:00Z"/>
  <w16cex:commentExtensible w16cex:durableId="2755583E" w16cex:dateUtc="2022-12-27T09:40:00Z"/>
  <w16cex:commentExtensible w16cex:durableId="275558C9" w16cex:dateUtc="2022-12-27T09:43:00Z"/>
  <w16cex:commentExtensible w16cex:durableId="2751F210" w16cex:dateUtc="2022-12-24T1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30053B" w16cid:durableId="2751F2CB"/>
  <w16cid:commentId w16cid:paraId="23F15EB2" w16cid:durableId="2751F2FE"/>
  <w16cid:commentId w16cid:paraId="7854FB43" w16cid:durableId="275455F1"/>
  <w16cid:commentId w16cid:paraId="15EE2B62" w16cid:durableId="27545630"/>
  <w16cid:commentId w16cid:paraId="2F7E8C68" w16cid:durableId="275456B1"/>
  <w16cid:commentId w16cid:paraId="137680DD" w16cid:durableId="275538ED"/>
  <w16cid:commentId w16cid:paraId="3FE86D63" w16cid:durableId="27553976"/>
  <w16cid:commentId w16cid:paraId="0A46B22F" w16cid:durableId="275560A8"/>
  <w16cid:commentId w16cid:paraId="16BFCA19" w16cid:durableId="27553A6B"/>
  <w16cid:commentId w16cid:paraId="2C224E3C" w16cid:durableId="27553A87"/>
  <w16cid:commentId w16cid:paraId="71A6F33F" w16cid:durableId="27553B2A"/>
  <w16cid:commentId w16cid:paraId="442BF1BB" w16cid:durableId="2751F339"/>
  <w16cid:commentId w16cid:paraId="3A2CC511" w16cid:durableId="27553C03"/>
  <w16cid:commentId w16cid:paraId="7D6A00FD" w16cid:durableId="27559082"/>
  <w16cid:commentId w16cid:paraId="163BA6EA" w16cid:durableId="27553D0E"/>
  <w16cid:commentId w16cid:paraId="124D4154" w16cid:durableId="27553D2E"/>
  <w16cid:commentId w16cid:paraId="1A13A216" w16cid:durableId="27553D59"/>
  <w16cid:commentId w16cid:paraId="4F5141EE" w16cid:durableId="27553E28"/>
  <w16cid:commentId w16cid:paraId="6A4D6D2C" w16cid:durableId="27553E3B"/>
  <w16cid:commentId w16cid:paraId="2DD08799" w16cid:durableId="27553E98"/>
  <w16cid:commentId w16cid:paraId="7A93864F" w16cid:durableId="27553EC5"/>
  <w16cid:commentId w16cid:paraId="07FBAA16" w16cid:durableId="27553F05"/>
  <w16cid:commentId w16cid:paraId="143C06FC" w16cid:durableId="27553F5E"/>
  <w16cid:commentId w16cid:paraId="0B6D28B9" w16cid:durableId="275540B6"/>
  <w16cid:commentId w16cid:paraId="7BE67361" w16cid:durableId="27554131"/>
  <w16cid:commentId w16cid:paraId="53BAFCEF" w16cid:durableId="275541F1"/>
  <w16cid:commentId w16cid:paraId="2E98A409" w16cid:durableId="27554B36"/>
  <w16cid:commentId w16cid:paraId="3C93734E" w16cid:durableId="27554B97"/>
  <w16cid:commentId w16cid:paraId="1C621BA0" w16cid:durableId="27554C0F"/>
  <w16cid:commentId w16cid:paraId="2C19D863" w16cid:durableId="27554D47"/>
  <w16cid:commentId w16cid:paraId="30854105" w16cid:durableId="27554DCB"/>
  <w16cid:commentId w16cid:paraId="3BFC2C3B" w16cid:durableId="27554E5A"/>
  <w16cid:commentId w16cid:paraId="424DF550" w16cid:durableId="2751F371"/>
  <w16cid:commentId w16cid:paraId="30274FDB" w16cid:durableId="27554FA0"/>
  <w16cid:commentId w16cid:paraId="6C30EC87" w16cid:durableId="2755506C"/>
  <w16cid:commentId w16cid:paraId="467D0E8D" w16cid:durableId="275561CD"/>
  <w16cid:commentId w16cid:paraId="39BF9A09" w16cid:durableId="27555084"/>
  <w16cid:commentId w16cid:paraId="76EF83E9" w16cid:durableId="27555222"/>
  <w16cid:commentId w16cid:paraId="1E516E2C" w16cid:durableId="27555267"/>
  <w16cid:commentId w16cid:paraId="3FC8000F" w16cid:durableId="275552A9"/>
  <w16cid:commentId w16cid:paraId="35915143" w16cid:durableId="2755541E"/>
  <w16cid:commentId w16cid:paraId="4AEC245F" w16cid:durableId="27555470"/>
  <w16cid:commentId w16cid:paraId="6EC1EB96" w16cid:durableId="27555505"/>
  <w16cid:commentId w16cid:paraId="2790AFD3" w16cid:durableId="27555589"/>
  <w16cid:commentId w16cid:paraId="2F5F9E9E" w16cid:durableId="275555DC"/>
  <w16cid:commentId w16cid:paraId="1ACF0E5A" w16cid:durableId="27555653"/>
  <w16cid:commentId w16cid:paraId="66356A42" w16cid:durableId="2755569F"/>
  <w16cid:commentId w16cid:paraId="78BD38B1" w16cid:durableId="274FE274"/>
  <w16cid:commentId w16cid:paraId="605E8D98" w16cid:durableId="2755575B"/>
  <w16cid:commentId w16cid:paraId="256D1E75" w16cid:durableId="275557E1"/>
  <w16cid:commentId w16cid:paraId="2A04C32B" w16cid:durableId="2755583E"/>
  <w16cid:commentId w16cid:paraId="60C2577A" w16cid:durableId="275558C9"/>
  <w16cid:commentId w16cid:paraId="4A42A89B" w16cid:durableId="2751F2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4C6DC" w14:textId="77777777" w:rsidR="00DB169D" w:rsidRDefault="00DB169D">
      <w:pPr>
        <w:spacing w:after="0" w:line="240" w:lineRule="auto"/>
      </w:pPr>
      <w:r>
        <w:separator/>
      </w:r>
    </w:p>
  </w:endnote>
  <w:endnote w:type="continuationSeparator" w:id="0">
    <w:p w14:paraId="4B6355B7" w14:textId="77777777" w:rsidR="00DB169D" w:rsidRDefault="00DB1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2674" w14:textId="77777777" w:rsidR="00BE0589"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481F7" w14:textId="77777777" w:rsidR="00BE0589"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74B5E" w14:textId="77777777" w:rsidR="00BE0589"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1DCDD" w14:textId="77777777" w:rsidR="00DB169D" w:rsidRDefault="00DB169D">
      <w:pPr>
        <w:spacing w:after="0" w:line="240" w:lineRule="auto"/>
      </w:pPr>
      <w:r>
        <w:separator/>
      </w:r>
    </w:p>
  </w:footnote>
  <w:footnote w:type="continuationSeparator" w:id="0">
    <w:p w14:paraId="523C0BAE" w14:textId="77777777" w:rsidR="00DB169D" w:rsidRDefault="00DB1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22AE" w14:textId="77777777" w:rsidR="00BE0589"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6CFA8" w14:textId="77777777" w:rsidR="00B67F17"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C0AC5" w14:textId="77777777" w:rsidR="00BE0589"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E2AB6"/>
    <w:multiLevelType w:val="hybridMultilevel"/>
    <w:tmpl w:val="1EE0B7EE"/>
    <w:lvl w:ilvl="0" w:tplc="7CE03C00">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3662B1"/>
    <w:multiLevelType w:val="hybridMultilevel"/>
    <w:tmpl w:val="9DF8BDB2"/>
    <w:lvl w:ilvl="0" w:tplc="DB1ECBC6">
      <w:start w:val="3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8E6F7A"/>
    <w:multiLevelType w:val="hybridMultilevel"/>
    <w:tmpl w:val="C83670C0"/>
    <w:lvl w:ilvl="0" w:tplc="BBDEABA4">
      <w:start w:val="3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071B46"/>
    <w:multiLevelType w:val="hybridMultilevel"/>
    <w:tmpl w:val="BAC24788"/>
    <w:lvl w:ilvl="0" w:tplc="994EE53E">
      <w:start w:val="7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1FC6664"/>
    <w:multiLevelType w:val="hybridMultilevel"/>
    <w:tmpl w:val="AEEC0A36"/>
    <w:lvl w:ilvl="0" w:tplc="DFEE72CC">
      <w:start w:val="2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E4B414F"/>
    <w:multiLevelType w:val="hybridMultilevel"/>
    <w:tmpl w:val="4ED2608A"/>
    <w:lvl w:ilvl="0" w:tplc="1908B488">
      <w:start w:val="6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CF2420A"/>
    <w:multiLevelType w:val="hybridMultilevel"/>
    <w:tmpl w:val="027C9A54"/>
    <w:lvl w:ilvl="0" w:tplc="3B2A1EA8">
      <w:start w:val="4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2686150"/>
    <w:multiLevelType w:val="hybridMultilevel"/>
    <w:tmpl w:val="ED32423A"/>
    <w:lvl w:ilvl="0" w:tplc="DBA60DD2">
      <w:start w:val="7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37109DD"/>
    <w:multiLevelType w:val="hybridMultilevel"/>
    <w:tmpl w:val="E872E208"/>
    <w:lvl w:ilvl="0" w:tplc="0E38E26E">
      <w:start w:val="3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63E0E48"/>
    <w:multiLevelType w:val="hybridMultilevel"/>
    <w:tmpl w:val="44A60D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DE16613"/>
    <w:multiLevelType w:val="hybridMultilevel"/>
    <w:tmpl w:val="8C7AC9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BC30BAB"/>
    <w:multiLevelType w:val="hybridMultilevel"/>
    <w:tmpl w:val="95EC10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DAA201E"/>
    <w:multiLevelType w:val="hybridMultilevel"/>
    <w:tmpl w:val="78FA8474"/>
    <w:lvl w:ilvl="0" w:tplc="36C459B2">
      <w:start w:val="4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4BF453C"/>
    <w:multiLevelType w:val="hybridMultilevel"/>
    <w:tmpl w:val="CAFA8F3E"/>
    <w:lvl w:ilvl="0" w:tplc="D606659E">
      <w:start w:val="5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49130977">
    <w:abstractNumId w:val="10"/>
  </w:num>
  <w:num w:numId="2" w16cid:durableId="188564455">
    <w:abstractNumId w:val="0"/>
  </w:num>
  <w:num w:numId="3" w16cid:durableId="1819153968">
    <w:abstractNumId w:val="4"/>
  </w:num>
  <w:num w:numId="4" w16cid:durableId="1878011171">
    <w:abstractNumId w:val="1"/>
  </w:num>
  <w:num w:numId="5" w16cid:durableId="139884006">
    <w:abstractNumId w:val="8"/>
  </w:num>
  <w:num w:numId="6" w16cid:durableId="1288513201">
    <w:abstractNumId w:val="12"/>
  </w:num>
  <w:num w:numId="7" w16cid:durableId="402263916">
    <w:abstractNumId w:val="11"/>
  </w:num>
  <w:num w:numId="8" w16cid:durableId="468474982">
    <w:abstractNumId w:val="2"/>
  </w:num>
  <w:num w:numId="9" w16cid:durableId="759329251">
    <w:abstractNumId w:val="6"/>
  </w:num>
  <w:num w:numId="10" w16cid:durableId="301691999">
    <w:abstractNumId w:val="13"/>
  </w:num>
  <w:num w:numId="11" w16cid:durableId="1703552605">
    <w:abstractNumId w:val="5"/>
  </w:num>
  <w:num w:numId="12" w16cid:durableId="1605185542">
    <w:abstractNumId w:val="3"/>
  </w:num>
  <w:num w:numId="13" w16cid:durableId="1803188140">
    <w:abstractNumId w:val="9"/>
  </w:num>
  <w:num w:numId="14" w16cid:durableId="136363207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e Halber">
    <w15:presenceInfo w15:providerId="None" w15:userId="Laure Halb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894"/>
    <w:rsid w:val="0000395C"/>
    <w:rsid w:val="00004967"/>
    <w:rsid w:val="00005429"/>
    <w:rsid w:val="00007D87"/>
    <w:rsid w:val="000128EB"/>
    <w:rsid w:val="0002231E"/>
    <w:rsid w:val="0002295D"/>
    <w:rsid w:val="00025266"/>
    <w:rsid w:val="0002601E"/>
    <w:rsid w:val="000374E6"/>
    <w:rsid w:val="00047E01"/>
    <w:rsid w:val="0005242A"/>
    <w:rsid w:val="00053C5A"/>
    <w:rsid w:val="00057B14"/>
    <w:rsid w:val="00084037"/>
    <w:rsid w:val="000A6E3D"/>
    <w:rsid w:val="000C3A58"/>
    <w:rsid w:val="000C673E"/>
    <w:rsid w:val="000D203F"/>
    <w:rsid w:val="000E3A39"/>
    <w:rsid w:val="000F1CE1"/>
    <w:rsid w:val="000F51D9"/>
    <w:rsid w:val="000F52BE"/>
    <w:rsid w:val="00103313"/>
    <w:rsid w:val="00114803"/>
    <w:rsid w:val="00116893"/>
    <w:rsid w:val="001216E4"/>
    <w:rsid w:val="00126855"/>
    <w:rsid w:val="001419A6"/>
    <w:rsid w:val="001429BA"/>
    <w:rsid w:val="00144F2E"/>
    <w:rsid w:val="001461A0"/>
    <w:rsid w:val="0016725C"/>
    <w:rsid w:val="001C1EC7"/>
    <w:rsid w:val="001D5352"/>
    <w:rsid w:val="001E3670"/>
    <w:rsid w:val="001F2A6B"/>
    <w:rsid w:val="001F375C"/>
    <w:rsid w:val="0020360B"/>
    <w:rsid w:val="00210AAF"/>
    <w:rsid w:val="00234CCA"/>
    <w:rsid w:val="00266077"/>
    <w:rsid w:val="0026622E"/>
    <w:rsid w:val="0027461B"/>
    <w:rsid w:val="002813B9"/>
    <w:rsid w:val="00293535"/>
    <w:rsid w:val="002972E3"/>
    <w:rsid w:val="002A3154"/>
    <w:rsid w:val="002A5EA2"/>
    <w:rsid w:val="002B2D80"/>
    <w:rsid w:val="002B31A2"/>
    <w:rsid w:val="002B4F3E"/>
    <w:rsid w:val="002C1396"/>
    <w:rsid w:val="002D6199"/>
    <w:rsid w:val="002E1034"/>
    <w:rsid w:val="002E2914"/>
    <w:rsid w:val="002F609F"/>
    <w:rsid w:val="00302455"/>
    <w:rsid w:val="00304B0B"/>
    <w:rsid w:val="00307760"/>
    <w:rsid w:val="00336BC1"/>
    <w:rsid w:val="0035243E"/>
    <w:rsid w:val="00360644"/>
    <w:rsid w:val="0036651E"/>
    <w:rsid w:val="0036793B"/>
    <w:rsid w:val="00370BCB"/>
    <w:rsid w:val="003A71A2"/>
    <w:rsid w:val="003B2516"/>
    <w:rsid w:val="003C172F"/>
    <w:rsid w:val="003C2086"/>
    <w:rsid w:val="003C2701"/>
    <w:rsid w:val="003D3A57"/>
    <w:rsid w:val="003E07E4"/>
    <w:rsid w:val="003E411C"/>
    <w:rsid w:val="003E614C"/>
    <w:rsid w:val="003E6647"/>
    <w:rsid w:val="003F1DA5"/>
    <w:rsid w:val="004232A4"/>
    <w:rsid w:val="0042789D"/>
    <w:rsid w:val="00431BD0"/>
    <w:rsid w:val="00437FB5"/>
    <w:rsid w:val="00447FBF"/>
    <w:rsid w:val="00450F33"/>
    <w:rsid w:val="00455381"/>
    <w:rsid w:val="0046009B"/>
    <w:rsid w:val="00461CB4"/>
    <w:rsid w:val="00467F7B"/>
    <w:rsid w:val="004764F6"/>
    <w:rsid w:val="004840F9"/>
    <w:rsid w:val="004845FF"/>
    <w:rsid w:val="004B7D4C"/>
    <w:rsid w:val="004C16D6"/>
    <w:rsid w:val="004D6E16"/>
    <w:rsid w:val="00502F7C"/>
    <w:rsid w:val="00504D29"/>
    <w:rsid w:val="0051267F"/>
    <w:rsid w:val="00515880"/>
    <w:rsid w:val="00545934"/>
    <w:rsid w:val="00553E4D"/>
    <w:rsid w:val="00580DCB"/>
    <w:rsid w:val="00580E15"/>
    <w:rsid w:val="00591BE4"/>
    <w:rsid w:val="005A21F7"/>
    <w:rsid w:val="005A5EAF"/>
    <w:rsid w:val="005B2815"/>
    <w:rsid w:val="005C29EB"/>
    <w:rsid w:val="005C3726"/>
    <w:rsid w:val="005D4033"/>
    <w:rsid w:val="005D5108"/>
    <w:rsid w:val="005D7E8B"/>
    <w:rsid w:val="005E2E42"/>
    <w:rsid w:val="005E3F1C"/>
    <w:rsid w:val="005E6257"/>
    <w:rsid w:val="00601271"/>
    <w:rsid w:val="00603616"/>
    <w:rsid w:val="00604B43"/>
    <w:rsid w:val="0060595C"/>
    <w:rsid w:val="00606802"/>
    <w:rsid w:val="006074CD"/>
    <w:rsid w:val="00620D73"/>
    <w:rsid w:val="00622BA5"/>
    <w:rsid w:val="00622CD0"/>
    <w:rsid w:val="00627D1B"/>
    <w:rsid w:val="00630CA9"/>
    <w:rsid w:val="006311CE"/>
    <w:rsid w:val="00635A90"/>
    <w:rsid w:val="00637BF0"/>
    <w:rsid w:val="00646011"/>
    <w:rsid w:val="00661B58"/>
    <w:rsid w:val="0066442B"/>
    <w:rsid w:val="00666DE4"/>
    <w:rsid w:val="006732C5"/>
    <w:rsid w:val="0068075A"/>
    <w:rsid w:val="00687D5B"/>
    <w:rsid w:val="006A0905"/>
    <w:rsid w:val="006C3B51"/>
    <w:rsid w:val="006C7A3E"/>
    <w:rsid w:val="006D007C"/>
    <w:rsid w:val="006E1D08"/>
    <w:rsid w:val="006E3C55"/>
    <w:rsid w:val="006E4C06"/>
    <w:rsid w:val="006F2702"/>
    <w:rsid w:val="006F3468"/>
    <w:rsid w:val="006F42DC"/>
    <w:rsid w:val="006F52CD"/>
    <w:rsid w:val="0071643A"/>
    <w:rsid w:val="007201E2"/>
    <w:rsid w:val="00720CB5"/>
    <w:rsid w:val="00735878"/>
    <w:rsid w:val="00742BA1"/>
    <w:rsid w:val="00762251"/>
    <w:rsid w:val="00762E75"/>
    <w:rsid w:val="00783E24"/>
    <w:rsid w:val="00793B05"/>
    <w:rsid w:val="007A1A5B"/>
    <w:rsid w:val="007B0B61"/>
    <w:rsid w:val="007C03D3"/>
    <w:rsid w:val="007C123F"/>
    <w:rsid w:val="007E3CDF"/>
    <w:rsid w:val="007E722F"/>
    <w:rsid w:val="0080722D"/>
    <w:rsid w:val="0080754A"/>
    <w:rsid w:val="00810426"/>
    <w:rsid w:val="0082224C"/>
    <w:rsid w:val="00826DCD"/>
    <w:rsid w:val="008326A7"/>
    <w:rsid w:val="00844D1C"/>
    <w:rsid w:val="0086082C"/>
    <w:rsid w:val="00872146"/>
    <w:rsid w:val="008850AF"/>
    <w:rsid w:val="00886050"/>
    <w:rsid w:val="008868B7"/>
    <w:rsid w:val="0089353A"/>
    <w:rsid w:val="008A5BF2"/>
    <w:rsid w:val="008C2918"/>
    <w:rsid w:val="008C5BA5"/>
    <w:rsid w:val="008D1188"/>
    <w:rsid w:val="008E6426"/>
    <w:rsid w:val="00903CC5"/>
    <w:rsid w:val="0090602F"/>
    <w:rsid w:val="009109EF"/>
    <w:rsid w:val="00916A05"/>
    <w:rsid w:val="00922DF9"/>
    <w:rsid w:val="009236E3"/>
    <w:rsid w:val="0093050C"/>
    <w:rsid w:val="00931B0B"/>
    <w:rsid w:val="00932A8E"/>
    <w:rsid w:val="00945754"/>
    <w:rsid w:val="00952459"/>
    <w:rsid w:val="009532AA"/>
    <w:rsid w:val="009579F8"/>
    <w:rsid w:val="00963D53"/>
    <w:rsid w:val="00965CC5"/>
    <w:rsid w:val="00975B79"/>
    <w:rsid w:val="00976F77"/>
    <w:rsid w:val="00994942"/>
    <w:rsid w:val="00997D50"/>
    <w:rsid w:val="009A1459"/>
    <w:rsid w:val="009A7DE5"/>
    <w:rsid w:val="009B19DD"/>
    <w:rsid w:val="009C2B74"/>
    <w:rsid w:val="009D3495"/>
    <w:rsid w:val="009D3A2A"/>
    <w:rsid w:val="009E0B84"/>
    <w:rsid w:val="009E1D80"/>
    <w:rsid w:val="009E50B8"/>
    <w:rsid w:val="009E78E5"/>
    <w:rsid w:val="009F0BC5"/>
    <w:rsid w:val="009F1604"/>
    <w:rsid w:val="00A23C27"/>
    <w:rsid w:val="00A45137"/>
    <w:rsid w:val="00A52BE1"/>
    <w:rsid w:val="00A92C3D"/>
    <w:rsid w:val="00A96A3F"/>
    <w:rsid w:val="00AA0B2C"/>
    <w:rsid w:val="00AA5268"/>
    <w:rsid w:val="00AB2519"/>
    <w:rsid w:val="00AC42B3"/>
    <w:rsid w:val="00AD2FC5"/>
    <w:rsid w:val="00AD3B24"/>
    <w:rsid w:val="00AD42AD"/>
    <w:rsid w:val="00AE1268"/>
    <w:rsid w:val="00AF067E"/>
    <w:rsid w:val="00AF4252"/>
    <w:rsid w:val="00AF572C"/>
    <w:rsid w:val="00B12CBE"/>
    <w:rsid w:val="00B20960"/>
    <w:rsid w:val="00B331A2"/>
    <w:rsid w:val="00B4223F"/>
    <w:rsid w:val="00B43E01"/>
    <w:rsid w:val="00B52243"/>
    <w:rsid w:val="00B54263"/>
    <w:rsid w:val="00B80E84"/>
    <w:rsid w:val="00B835F0"/>
    <w:rsid w:val="00B9692A"/>
    <w:rsid w:val="00BA3699"/>
    <w:rsid w:val="00BB502B"/>
    <w:rsid w:val="00BC5D0B"/>
    <w:rsid w:val="00BD2D68"/>
    <w:rsid w:val="00BE546A"/>
    <w:rsid w:val="00BE5E08"/>
    <w:rsid w:val="00BF30A7"/>
    <w:rsid w:val="00C1014A"/>
    <w:rsid w:val="00C12E4A"/>
    <w:rsid w:val="00C17D96"/>
    <w:rsid w:val="00C346F2"/>
    <w:rsid w:val="00C372BE"/>
    <w:rsid w:val="00C372E7"/>
    <w:rsid w:val="00C47441"/>
    <w:rsid w:val="00C51835"/>
    <w:rsid w:val="00C7277D"/>
    <w:rsid w:val="00C76944"/>
    <w:rsid w:val="00C86A65"/>
    <w:rsid w:val="00C95DBC"/>
    <w:rsid w:val="00CA375C"/>
    <w:rsid w:val="00CA5798"/>
    <w:rsid w:val="00CA5999"/>
    <w:rsid w:val="00CB1606"/>
    <w:rsid w:val="00CC25C6"/>
    <w:rsid w:val="00CD6DAB"/>
    <w:rsid w:val="00CF6438"/>
    <w:rsid w:val="00D11511"/>
    <w:rsid w:val="00D1336D"/>
    <w:rsid w:val="00D145E8"/>
    <w:rsid w:val="00D173A3"/>
    <w:rsid w:val="00D17EAA"/>
    <w:rsid w:val="00D51680"/>
    <w:rsid w:val="00D556A9"/>
    <w:rsid w:val="00D567EA"/>
    <w:rsid w:val="00D610F2"/>
    <w:rsid w:val="00D8079A"/>
    <w:rsid w:val="00DB1196"/>
    <w:rsid w:val="00DB169D"/>
    <w:rsid w:val="00DC314C"/>
    <w:rsid w:val="00DD1386"/>
    <w:rsid w:val="00DD51F8"/>
    <w:rsid w:val="00DE3F88"/>
    <w:rsid w:val="00DE469A"/>
    <w:rsid w:val="00DE4EA7"/>
    <w:rsid w:val="00DE6EB1"/>
    <w:rsid w:val="00DF013D"/>
    <w:rsid w:val="00DF3F54"/>
    <w:rsid w:val="00E04EA8"/>
    <w:rsid w:val="00E054DF"/>
    <w:rsid w:val="00E05C80"/>
    <w:rsid w:val="00E267E1"/>
    <w:rsid w:val="00E320BA"/>
    <w:rsid w:val="00E56894"/>
    <w:rsid w:val="00E71822"/>
    <w:rsid w:val="00E73E18"/>
    <w:rsid w:val="00E75639"/>
    <w:rsid w:val="00E84576"/>
    <w:rsid w:val="00EA1915"/>
    <w:rsid w:val="00EB1D39"/>
    <w:rsid w:val="00EE164F"/>
    <w:rsid w:val="00EE2573"/>
    <w:rsid w:val="00F064D5"/>
    <w:rsid w:val="00F16808"/>
    <w:rsid w:val="00F720F2"/>
    <w:rsid w:val="00F73E45"/>
    <w:rsid w:val="00F800FF"/>
    <w:rsid w:val="00F97CBB"/>
    <w:rsid w:val="00FB47BF"/>
    <w:rsid w:val="00FB53EC"/>
    <w:rsid w:val="00FC29DB"/>
    <w:rsid w:val="00FD0216"/>
    <w:rsid w:val="00FD3AD1"/>
    <w:rsid w:val="00FD4F12"/>
    <w:rsid w:val="00FE317D"/>
    <w:rsid w:val="00FE3CEF"/>
    <w:rsid w:val="00FF3D6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9D2D1"/>
  <w15:chartTrackingRefBased/>
  <w15:docId w15:val="{190C3379-B299-4CE7-8945-6FBC1353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894"/>
  </w:style>
  <w:style w:type="paragraph" w:styleId="Heading1">
    <w:name w:val="heading 1"/>
    <w:basedOn w:val="Normal"/>
    <w:next w:val="Normal"/>
    <w:link w:val="Heading1Char"/>
    <w:uiPriority w:val="9"/>
    <w:qFormat/>
    <w:rsid w:val="0082224C"/>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82224C"/>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224C"/>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224C"/>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82224C"/>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2224C"/>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2224C"/>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2224C"/>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2224C"/>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24C"/>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8222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224C"/>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224C"/>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2224C"/>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2224C"/>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2224C"/>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2224C"/>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2224C"/>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82224C"/>
    <w:pPr>
      <w:spacing w:line="240" w:lineRule="auto"/>
    </w:pPr>
    <w:rPr>
      <w:b/>
      <w:bCs/>
      <w:smallCaps/>
      <w:color w:val="44546A" w:themeColor="text2"/>
    </w:rPr>
  </w:style>
  <w:style w:type="paragraph" w:styleId="Title">
    <w:name w:val="Title"/>
    <w:basedOn w:val="Normal"/>
    <w:next w:val="Normal"/>
    <w:link w:val="TitleChar"/>
    <w:uiPriority w:val="10"/>
    <w:qFormat/>
    <w:rsid w:val="0082224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2224C"/>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2224C"/>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82224C"/>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82224C"/>
    <w:rPr>
      <w:b/>
      <w:bCs/>
    </w:rPr>
  </w:style>
  <w:style w:type="character" w:styleId="Emphasis">
    <w:name w:val="Emphasis"/>
    <w:basedOn w:val="DefaultParagraphFont"/>
    <w:uiPriority w:val="20"/>
    <w:qFormat/>
    <w:rsid w:val="0082224C"/>
    <w:rPr>
      <w:i/>
      <w:iCs/>
    </w:rPr>
  </w:style>
  <w:style w:type="paragraph" w:styleId="NoSpacing">
    <w:name w:val="No Spacing"/>
    <w:uiPriority w:val="1"/>
    <w:qFormat/>
    <w:rsid w:val="0082224C"/>
    <w:pPr>
      <w:spacing w:after="0" w:line="240" w:lineRule="auto"/>
    </w:pPr>
  </w:style>
  <w:style w:type="paragraph" w:styleId="Quote">
    <w:name w:val="Quote"/>
    <w:basedOn w:val="Normal"/>
    <w:next w:val="Normal"/>
    <w:link w:val="QuoteChar"/>
    <w:uiPriority w:val="29"/>
    <w:qFormat/>
    <w:rsid w:val="0082224C"/>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2224C"/>
    <w:rPr>
      <w:color w:val="44546A" w:themeColor="text2"/>
      <w:sz w:val="24"/>
      <w:szCs w:val="24"/>
    </w:rPr>
  </w:style>
  <w:style w:type="paragraph" w:styleId="IntenseQuote">
    <w:name w:val="Intense Quote"/>
    <w:basedOn w:val="Normal"/>
    <w:next w:val="Normal"/>
    <w:link w:val="IntenseQuoteChar"/>
    <w:uiPriority w:val="30"/>
    <w:qFormat/>
    <w:rsid w:val="0082224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2224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2224C"/>
    <w:rPr>
      <w:i/>
      <w:iCs/>
      <w:color w:val="595959" w:themeColor="text1" w:themeTint="A6"/>
    </w:rPr>
  </w:style>
  <w:style w:type="character" w:styleId="IntenseEmphasis">
    <w:name w:val="Intense Emphasis"/>
    <w:basedOn w:val="DefaultParagraphFont"/>
    <w:uiPriority w:val="21"/>
    <w:qFormat/>
    <w:rsid w:val="0082224C"/>
    <w:rPr>
      <w:b/>
      <w:bCs/>
      <w:i/>
      <w:iCs/>
    </w:rPr>
  </w:style>
  <w:style w:type="character" w:styleId="SubtleReference">
    <w:name w:val="Subtle Reference"/>
    <w:basedOn w:val="DefaultParagraphFont"/>
    <w:uiPriority w:val="31"/>
    <w:qFormat/>
    <w:rsid w:val="0082224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2224C"/>
    <w:rPr>
      <w:b/>
      <w:bCs/>
      <w:smallCaps/>
      <w:color w:val="44546A" w:themeColor="text2"/>
      <w:u w:val="single"/>
    </w:rPr>
  </w:style>
  <w:style w:type="character" w:styleId="BookTitle">
    <w:name w:val="Book Title"/>
    <w:basedOn w:val="DefaultParagraphFont"/>
    <w:uiPriority w:val="33"/>
    <w:qFormat/>
    <w:rsid w:val="0082224C"/>
    <w:rPr>
      <w:b/>
      <w:bCs/>
      <w:smallCaps/>
      <w:spacing w:val="10"/>
    </w:rPr>
  </w:style>
  <w:style w:type="paragraph" w:styleId="TOCHeading">
    <w:name w:val="TOC Heading"/>
    <w:basedOn w:val="Heading1"/>
    <w:next w:val="Normal"/>
    <w:uiPriority w:val="39"/>
    <w:semiHidden/>
    <w:unhideWhenUsed/>
    <w:qFormat/>
    <w:rsid w:val="0082224C"/>
    <w:pPr>
      <w:outlineLvl w:val="9"/>
    </w:pPr>
  </w:style>
  <w:style w:type="paragraph" w:styleId="ListParagraph">
    <w:name w:val="List Paragraph"/>
    <w:basedOn w:val="Normal"/>
    <w:uiPriority w:val="34"/>
    <w:qFormat/>
    <w:rsid w:val="00E56894"/>
    <w:pPr>
      <w:ind w:left="720"/>
      <w:contextualSpacing/>
    </w:pPr>
  </w:style>
  <w:style w:type="paragraph" w:styleId="Header">
    <w:name w:val="header"/>
    <w:basedOn w:val="Normal"/>
    <w:link w:val="HeaderChar"/>
    <w:uiPriority w:val="99"/>
    <w:unhideWhenUsed/>
    <w:rsid w:val="00E568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894"/>
  </w:style>
  <w:style w:type="paragraph" w:styleId="Footer">
    <w:name w:val="footer"/>
    <w:basedOn w:val="Normal"/>
    <w:link w:val="FooterChar"/>
    <w:uiPriority w:val="99"/>
    <w:unhideWhenUsed/>
    <w:rsid w:val="00E56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894"/>
  </w:style>
  <w:style w:type="character" w:styleId="CommentReference">
    <w:name w:val="annotation reference"/>
    <w:basedOn w:val="DefaultParagraphFont"/>
    <w:uiPriority w:val="99"/>
    <w:semiHidden/>
    <w:unhideWhenUsed/>
    <w:rsid w:val="00952459"/>
    <w:rPr>
      <w:sz w:val="16"/>
      <w:szCs w:val="16"/>
    </w:rPr>
  </w:style>
  <w:style w:type="paragraph" w:styleId="CommentText">
    <w:name w:val="annotation text"/>
    <w:basedOn w:val="Normal"/>
    <w:link w:val="CommentTextChar"/>
    <w:uiPriority w:val="99"/>
    <w:unhideWhenUsed/>
    <w:rsid w:val="00952459"/>
    <w:pPr>
      <w:spacing w:line="240" w:lineRule="auto"/>
    </w:pPr>
    <w:rPr>
      <w:sz w:val="20"/>
      <w:szCs w:val="20"/>
    </w:rPr>
  </w:style>
  <w:style w:type="character" w:customStyle="1" w:styleId="CommentTextChar">
    <w:name w:val="Comment Text Char"/>
    <w:basedOn w:val="DefaultParagraphFont"/>
    <w:link w:val="CommentText"/>
    <w:uiPriority w:val="99"/>
    <w:rsid w:val="00952459"/>
    <w:rPr>
      <w:sz w:val="20"/>
      <w:szCs w:val="20"/>
    </w:rPr>
  </w:style>
  <w:style w:type="paragraph" w:styleId="CommentSubject">
    <w:name w:val="annotation subject"/>
    <w:basedOn w:val="CommentText"/>
    <w:next w:val="CommentText"/>
    <w:link w:val="CommentSubjectChar"/>
    <w:uiPriority w:val="99"/>
    <w:semiHidden/>
    <w:unhideWhenUsed/>
    <w:rsid w:val="009109EF"/>
    <w:rPr>
      <w:b/>
      <w:bCs/>
    </w:rPr>
  </w:style>
  <w:style w:type="character" w:customStyle="1" w:styleId="CommentSubjectChar">
    <w:name w:val="Comment Subject Char"/>
    <w:basedOn w:val="CommentTextChar"/>
    <w:link w:val="CommentSubject"/>
    <w:uiPriority w:val="99"/>
    <w:semiHidden/>
    <w:rsid w:val="009109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29</Pages>
  <Words>12252</Words>
  <Characters>67390</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Translator</dc:creator>
  <cp:keywords/>
  <dc:description/>
  <cp:lastModifiedBy>Laure Halber</cp:lastModifiedBy>
  <cp:revision>345</cp:revision>
  <dcterms:created xsi:type="dcterms:W3CDTF">2022-12-21T08:35:00Z</dcterms:created>
  <dcterms:modified xsi:type="dcterms:W3CDTF">2022-12-27T15:33:00Z</dcterms:modified>
</cp:coreProperties>
</file>