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670CDCF" w:rsidR="005E1F2E" w:rsidRPr="00156ED0" w:rsidRDefault="00E730F8" w:rsidP="0052589D">
            <w:pPr>
              <w:spacing w:line="300" w:lineRule="exact"/>
              <w:ind w:right="540"/>
              <w:rPr>
                <w:rFonts w:asciiTheme="minorBidi" w:hAnsiTheme="minorBidi"/>
                <w:sz w:val="20"/>
                <w:szCs w:val="20"/>
                <w:rtl/>
              </w:rPr>
            </w:pPr>
            <w:r>
              <w:rPr>
                <w:rFonts w:asciiTheme="minorBidi" w:hAnsiTheme="minorBidi"/>
                <w:sz w:val="20"/>
                <w:szCs w:val="20"/>
              </w:rPr>
              <w:t>Reem</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D23B22F" w:rsidR="005E1F2E" w:rsidRPr="0052589D" w:rsidRDefault="00E730F8" w:rsidP="00E730F8">
            <w:pPr>
              <w:bidi/>
              <w:spacing w:line="300" w:lineRule="exact"/>
              <w:ind w:right="540"/>
              <w:rPr>
                <w:rFonts w:asciiTheme="minorBidi" w:hAnsiTheme="minorBidi"/>
                <w:b/>
                <w:bCs/>
                <w:rtl/>
              </w:rPr>
            </w:pPr>
            <w:r>
              <w:rPr>
                <w:rFonts w:asciiTheme="minorBidi" w:hAnsiTheme="minorBidi" w:hint="cs"/>
                <w:b/>
                <w:bCs/>
                <w:rtl/>
              </w:rPr>
              <w:t>רים</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D5CB3E9" w:rsidR="005E1F2E" w:rsidRPr="00156ED0" w:rsidRDefault="00E730F8" w:rsidP="0052589D">
            <w:pPr>
              <w:spacing w:line="300" w:lineRule="exact"/>
              <w:ind w:right="540"/>
              <w:rPr>
                <w:rFonts w:asciiTheme="minorBidi" w:hAnsiTheme="minorBidi"/>
                <w:rtl/>
              </w:rPr>
            </w:pPr>
            <w:r>
              <w:rPr>
                <w:rFonts w:asciiTheme="minorBidi" w:hAnsiTheme="minorBidi"/>
              </w:rPr>
              <w:t>Mustafa</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E59F83D" w:rsidR="005E1F2E" w:rsidRPr="00156ED0" w:rsidRDefault="00E730F8" w:rsidP="00E730F8">
            <w:pPr>
              <w:bidi/>
              <w:spacing w:line="300" w:lineRule="exact"/>
              <w:ind w:right="540"/>
              <w:rPr>
                <w:rFonts w:asciiTheme="minorBidi" w:hAnsiTheme="minorBidi"/>
                <w:rtl/>
              </w:rPr>
            </w:pPr>
            <w:r>
              <w:rPr>
                <w:rFonts w:asciiTheme="minorBidi" w:hAnsiTheme="minorBidi" w:hint="cs"/>
                <w:rtl/>
              </w:rPr>
              <w:t>מוסטפא</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1204B00" w:rsidR="00914BAF" w:rsidRPr="00156ED0" w:rsidRDefault="00E730F8" w:rsidP="00E730F8">
            <w:pPr>
              <w:spacing w:line="300" w:lineRule="exact"/>
              <w:ind w:right="540"/>
              <w:rPr>
                <w:rFonts w:asciiTheme="minorBidi" w:hAnsiTheme="minorBidi"/>
              </w:rPr>
            </w:pPr>
            <w:r>
              <w:rPr>
                <w:rFonts w:asciiTheme="minorBidi" w:hAnsiTheme="minorBidi"/>
              </w:rPr>
              <w:t>Reem.mustafa011@gmail.com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4AAA03DF" w:rsidR="00914BAF" w:rsidRDefault="00914BAF" w:rsidP="00691EAD">
            <w:pPr>
              <w:bidi/>
              <w:spacing w:line="300" w:lineRule="exact"/>
              <w:ind w:right="540"/>
              <w:rPr>
                <w:rFonts w:asciiTheme="minorBidi" w:hAnsiTheme="minorBidi"/>
              </w:rPr>
            </w:pPr>
          </w:p>
          <w:p w14:paraId="77636B95" w14:textId="3C2330B6" w:rsidR="00E730F8" w:rsidRDefault="00E730F8" w:rsidP="00E730F8">
            <w:pPr>
              <w:bidi/>
              <w:spacing w:line="300" w:lineRule="exact"/>
              <w:ind w:right="540"/>
              <w:rPr>
                <w:rFonts w:asciiTheme="minorBidi" w:hAnsiTheme="minorBidi"/>
              </w:rPr>
            </w:pPr>
          </w:p>
          <w:p w14:paraId="2D107A14" w14:textId="77777777" w:rsidR="00E730F8" w:rsidRDefault="00E730F8" w:rsidP="00E730F8">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64D327E9" w:rsidR="00914BAF" w:rsidRDefault="00914BAF" w:rsidP="00914BAF">
            <w:pPr>
              <w:bidi/>
              <w:spacing w:line="300" w:lineRule="exact"/>
              <w:ind w:right="540"/>
              <w:rPr>
                <w:rFonts w:asciiTheme="minorBidi" w:hAnsiTheme="minorBidi"/>
              </w:rPr>
            </w:pPr>
          </w:p>
          <w:p w14:paraId="2296209E" w14:textId="780D5DA9" w:rsidR="00914BAF" w:rsidRPr="00156ED0" w:rsidRDefault="00E730F8" w:rsidP="00E730F8">
            <w:pPr>
              <w:bidi/>
              <w:spacing w:line="300" w:lineRule="exact"/>
              <w:ind w:right="540"/>
              <w:rPr>
                <w:rFonts w:asciiTheme="minorBidi" w:hAnsiTheme="minorBidi"/>
                <w:rtl/>
              </w:rPr>
            </w:pPr>
            <w:r>
              <w:rPr>
                <w:rFonts w:asciiTheme="minorBidi" w:hAnsiTheme="minorBidi"/>
                <w:noProof/>
              </w:rPr>
              <w:drawing>
                <wp:inline distT="0" distB="0" distL="0" distR="0" wp14:anchorId="2FE1543C" wp14:editId="4F3BF9C2">
                  <wp:extent cx="1118664" cy="15512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3947" cy="1558540"/>
                          </a:xfrm>
                          <a:prstGeom prst="rect">
                            <a:avLst/>
                          </a:prstGeom>
                        </pic:spPr>
                      </pic:pic>
                    </a:graphicData>
                  </a:graphic>
                </wp:inline>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14797D2D" w:rsidR="0046029A" w:rsidRPr="00156ED0" w:rsidRDefault="00E87122" w:rsidP="00F95390">
            <w:pPr>
              <w:bidi/>
              <w:spacing w:line="300" w:lineRule="exact"/>
              <w:ind w:right="540"/>
              <w:rPr>
                <w:rFonts w:asciiTheme="minorBidi" w:hAnsiTheme="minorBidi"/>
                <w:rtl/>
              </w:rPr>
            </w:pPr>
            <w:r>
              <w:rPr>
                <w:rFonts w:asciiTheme="minorBidi" w:hAnsiTheme="minorBidi" w:hint="cs"/>
                <w:rtl/>
              </w:rPr>
              <w:t>-</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4488B28" w:rsidR="0046029A" w:rsidRPr="00156ED0" w:rsidRDefault="00E730F8" w:rsidP="00E730F8">
            <w:pPr>
              <w:bidi/>
              <w:spacing w:line="300" w:lineRule="exact"/>
              <w:ind w:right="540"/>
              <w:rPr>
                <w:rFonts w:asciiTheme="minorBidi" w:hAnsiTheme="minorBidi"/>
                <w:rtl/>
              </w:rPr>
            </w:pPr>
            <w:r>
              <w:rPr>
                <w:rFonts w:asciiTheme="minorBidi" w:hAnsiTheme="minorBidi" w:hint="cs"/>
                <w:rtl/>
              </w:rPr>
              <w:t>טכנולוגיה מחוללת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0AAB5A6" w:rsidR="005E1F2E" w:rsidRPr="00E730F8" w:rsidRDefault="00E730F8" w:rsidP="00E730F8">
            <w:pPr>
              <w:bidi/>
              <w:spacing w:line="300" w:lineRule="exact"/>
              <w:ind w:right="540"/>
              <w:rPr>
                <w:rFonts w:asciiTheme="minorBidi" w:hAnsiTheme="minorBidi"/>
              </w:rPr>
            </w:pPr>
            <w:r>
              <w:rPr>
                <w:rFonts w:asciiTheme="minorBidi" w:hAnsiTheme="minorBidi" w:hint="cs"/>
                <w:rtl/>
              </w:rPr>
              <w:t>אדריכל פרופ״ח אורח איתן קימל, אדריכל דיויד רובינס</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E8820C5" w:rsidR="000B19EF" w:rsidRPr="00156ED0" w:rsidRDefault="00E730F8" w:rsidP="00E730F8">
            <w:pPr>
              <w:bidi/>
              <w:spacing w:line="300" w:lineRule="exact"/>
              <w:ind w:right="540"/>
              <w:rPr>
                <w:rFonts w:asciiTheme="minorBidi" w:hAnsiTheme="minorBidi"/>
              </w:rPr>
            </w:pPr>
            <w:r>
              <w:rPr>
                <w:rFonts w:asciiTheme="minorBidi" w:hAnsiTheme="minorBidi" w:hint="cs"/>
                <w:rtl/>
              </w:rPr>
              <w:t>אדריכל יונתן דורטהיימר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13C3E145" w:rsidR="00914BAF" w:rsidRPr="00156ED0" w:rsidRDefault="00E87122" w:rsidP="00691EAD">
            <w:pPr>
              <w:spacing w:line="300" w:lineRule="exact"/>
              <w:ind w:right="540"/>
              <w:rPr>
                <w:rFonts w:asciiTheme="minorBidi" w:hAnsiTheme="minorBidi"/>
              </w:rPr>
            </w:pPr>
            <w:r>
              <w:rPr>
                <w:rFonts w:asciiTheme="minorBidi" w:hAnsiTheme="minorBidi" w:hint="cs"/>
                <w:rtl/>
              </w:rPr>
              <w:t>-</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5CA5D733" w:rsidR="00914BAF" w:rsidRPr="00156ED0" w:rsidRDefault="00E87122" w:rsidP="00691EAD">
            <w:pPr>
              <w:spacing w:line="300" w:lineRule="exact"/>
              <w:ind w:right="540"/>
              <w:rPr>
                <w:rFonts w:asciiTheme="minorBidi" w:hAnsiTheme="minorBidi"/>
              </w:rPr>
            </w:pPr>
            <w:r>
              <w:rPr>
                <w:rFonts w:asciiTheme="minorBidi" w:hAnsiTheme="minorBidi" w:hint="cs"/>
                <w:rtl/>
              </w:rPr>
              <w:t>-</w:t>
            </w: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739B480D" w:rsidR="0046029A" w:rsidRPr="00156ED0" w:rsidRDefault="00E730F8" w:rsidP="00762D92">
            <w:pPr>
              <w:bidi/>
              <w:spacing w:line="300" w:lineRule="exact"/>
              <w:ind w:right="540"/>
              <w:rPr>
                <w:rFonts w:asciiTheme="minorBidi" w:hAnsiTheme="minorBidi"/>
              </w:rPr>
            </w:pPr>
            <w:r>
              <w:rPr>
                <w:rFonts w:asciiTheme="minorBidi" w:hAnsiTheme="minorBidi" w:hint="cs"/>
                <w:rtl/>
              </w:rPr>
              <w:t xml:space="preserve">מיקרולוג </w:t>
            </w:r>
            <w:r>
              <w:rPr>
                <w:rFonts w:asciiTheme="minorBidi" w:hAnsiTheme="minorBidi"/>
                <w:rtl/>
              </w:rPr>
              <w:t>–</w:t>
            </w:r>
            <w:r>
              <w:rPr>
                <w:rFonts w:asciiTheme="minorBidi" w:hAnsiTheme="minorBidi" w:hint="cs"/>
                <w:rtl/>
              </w:rPr>
              <w:t xml:space="preserve"> מרכזים לוגיסטיים במרחבים עירוניים</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D91B4ED" w14:textId="1558A4EC" w:rsidR="0046029A" w:rsidRDefault="0046029A" w:rsidP="00156ED0">
      <w:pPr>
        <w:bidi/>
        <w:spacing w:line="360" w:lineRule="auto"/>
        <w:rPr>
          <w:rFonts w:asciiTheme="minorBidi" w:hAnsiTheme="minorBidi"/>
          <w:rtl/>
        </w:rPr>
      </w:pPr>
    </w:p>
    <w:p w14:paraId="1B607A74" w14:textId="77777777" w:rsidR="00E87122" w:rsidRPr="004A73D6" w:rsidRDefault="00E87122" w:rsidP="00E87122">
      <w:pPr>
        <w:suppressAutoHyphens/>
        <w:autoSpaceDE w:val="0"/>
        <w:autoSpaceDN w:val="0"/>
        <w:bidi/>
        <w:adjustRightInd w:val="0"/>
        <w:spacing w:line="288" w:lineRule="auto"/>
        <w:textAlignment w:val="center"/>
        <w:rPr>
          <w:rFonts w:asciiTheme="minorBidi" w:hAnsiTheme="minorBidi"/>
          <w:color w:val="000000"/>
          <w:spacing w:val="6"/>
          <w:sz w:val="24"/>
          <w:szCs w:val="24"/>
          <w:rtl/>
        </w:rPr>
      </w:pPr>
      <w:r w:rsidRPr="004A73D6">
        <w:rPr>
          <w:rFonts w:asciiTheme="minorBidi" w:hAnsiTheme="minorBidi"/>
          <w:color w:val="000000"/>
          <w:spacing w:val="6"/>
          <w:sz w:val="24"/>
          <w:szCs w:val="24"/>
          <w:rtl/>
        </w:rPr>
        <w:t>בעשור האחרון אנו עדים לשינוי דרמטי במקום, זמן ושיטות הצריכה. המסחר המסורתי בעיר הולך ונעלם  בעקבות עלייתו של המסחר המקוון. המסחר המקוון עלה בעקבות  המהפכה התעשייתי הרביעית המתרחשת המתאפיינת בטכנולוגיות מתקדמות . בשונה משלוש המהפכות התעשייתיות שקדמו, המהפכה התעשייתית הרביעית, מצליחה לשלב התפתחויות טכנולוגיות שונות כמו טכנולוגיית המידע, ניתוח נתונים, האינטרנט של הדברים  (</w:t>
      </w:r>
      <w:r w:rsidRPr="004A73D6">
        <w:rPr>
          <w:rFonts w:asciiTheme="minorBidi" w:hAnsiTheme="minorBidi"/>
          <w:color w:val="000000"/>
          <w:spacing w:val="6"/>
          <w:sz w:val="24"/>
          <w:szCs w:val="24"/>
        </w:rPr>
        <w:t>Iot</w:t>
      </w:r>
      <w:r w:rsidRPr="004A73D6">
        <w:rPr>
          <w:rFonts w:asciiTheme="minorBidi" w:hAnsiTheme="minorBidi"/>
          <w:color w:val="000000"/>
          <w:spacing w:val="6"/>
          <w:sz w:val="24"/>
          <w:szCs w:val="24"/>
          <w:rtl/>
        </w:rPr>
        <w:t>) ועוד למען תעשיות שונות. שינויים אלו יצרו אסטרטגיות שיווק חדשות בעולם המסחר הקשורים בתהליכים מקוונים של תשלום, פרסום וניהול מלאי. בעקבות כך, נולדו דפוסי צריכה חדשים אשר במרכזם עומד הצרכן המודע למגוון האפשרויות העומדות בפניו ומצפה לקבל את המוצרים שלו במהירות ונוחות. ערים רבות בעולם התפתחו בעקבות הפעולה המסחרית והחלפת מוצרים במרכזיהן ובשווקים שלהן.  הפעילות המסחרית הוותה בסיס לתאוריות מוקדמות בתכנון עירוני כמו תיאוריית המקומות המרכזיים  של הגיאוגרף הגרמני וולטר קריסטלר , אשר טוענת שישובים פעלו כמקומות מרכזיים וסיפקו שירותים לאזורים מסביב. תיאוריה זאת מסבירה את היכולת של עיר לרכז כוח עבודה, רעיונות ואינטראקציות למען אספקת סחורות מה שתרם והיווה נקודת תפנית בתהליך העיור והאורבניזציה. כיום, המסחר המקוון המנוהל  על ידי חברות לוגיסטיקה, מאפשר לצרכנים לקבל  את הצרכים שלהם עד ביתם מבלי לצאת מהבית ולפגוש אנשים בעיר. כאשר יותר ויותר אנשים גרים בערים וצורכים דרך הפלטפורמה של המסחר המקוון, הפרויקט מציע לפנות את מפלס העיר מהשינוע של המסחר המקוון ואספקת שטחים ציבוריים  בעיר של העתיד על ידי טיפולוגיה אדריכלית של מרכזים לוגיסטיים . טיפולוגיה זו מכילה מרכז לוגיסטי וירטקלי הנשען על תשתית רכבת תת קרקעית, שטחים ושימושים ציבוריים. הטיפולוגיה נבחנת דרך מקרה בוחן בעיר תל אביב במגרש המשיק לתוואי המטרו העתיד להתקיים.</w:t>
      </w:r>
    </w:p>
    <w:p w14:paraId="04BBB58C" w14:textId="77777777" w:rsidR="00E730F8" w:rsidRPr="00156ED0" w:rsidRDefault="00E730F8" w:rsidP="00E730F8">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259E92A1" w:rsidR="00156ED0" w:rsidRPr="00156ED0" w:rsidRDefault="00E730F8" w:rsidP="00691EAD">
            <w:pPr>
              <w:spacing w:line="300" w:lineRule="exact"/>
              <w:ind w:right="540"/>
              <w:rPr>
                <w:rFonts w:asciiTheme="minorBidi" w:hAnsiTheme="minorBidi"/>
              </w:rPr>
            </w:pPr>
            <w:r>
              <w:rPr>
                <w:rFonts w:asciiTheme="minorBidi" w:hAnsiTheme="minorBidi"/>
              </w:rPr>
              <w:t>Microlog – Logistic Centers in Urban Spaces</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48DF9A2A" w14:textId="2CBF481B" w:rsidR="00E730F8" w:rsidRDefault="00E730F8" w:rsidP="00E730F8">
      <w:pPr>
        <w:pStyle w:val="BasicParagraph"/>
        <w:suppressAutoHyphens/>
        <w:bidi w:val="0"/>
        <w:rPr>
          <w:ins w:id="0" w:author="merav" w:date="2021-09-24T17:09:00Z"/>
          <w:rFonts w:asciiTheme="minorBidi" w:hAnsiTheme="minorBidi" w:cstheme="minorBidi"/>
          <w:spacing w:val="10"/>
          <w:lang w:val="en-GB"/>
        </w:rPr>
      </w:pPr>
      <w:r w:rsidRPr="00E730F8">
        <w:rPr>
          <w:rFonts w:asciiTheme="minorBidi" w:hAnsiTheme="minorBidi" w:cstheme="minorBidi"/>
          <w:spacing w:val="10"/>
          <w:lang w:val="en-GB"/>
        </w:rPr>
        <w:t xml:space="preserve">Over the past decade we have witnessed a dramatic shift in the time, space, and methods of consumption. E-commerce (electronic shopping) </w:t>
      </w:r>
      <w:del w:id="1" w:author="merav" w:date="2021-09-24T17:05:00Z">
        <w:r w:rsidRPr="00E730F8" w:rsidDel="00E56CF2">
          <w:rPr>
            <w:rFonts w:asciiTheme="minorBidi" w:hAnsiTheme="minorBidi" w:cstheme="minorBidi"/>
            <w:spacing w:val="10"/>
            <w:lang w:val="en-GB"/>
          </w:rPr>
          <w:delText>arose due to</w:delText>
        </w:r>
      </w:del>
      <w:ins w:id="2" w:author="merav" w:date="2021-09-24T17:09:00Z">
        <w:r w:rsidR="00E56CF2">
          <w:rPr>
            <w:rFonts w:asciiTheme="minorBidi" w:hAnsiTheme="minorBidi" w:cstheme="minorBidi"/>
            <w:spacing w:val="10"/>
            <w:lang w:val="en-GB"/>
          </w:rPr>
          <w:t>has increased</w:t>
        </w:r>
      </w:ins>
      <w:ins w:id="3" w:author="merav" w:date="2021-09-24T17:05:00Z">
        <w:r w:rsidR="00E56CF2">
          <w:rPr>
            <w:rFonts w:asciiTheme="minorBidi" w:hAnsiTheme="minorBidi" w:cstheme="minorBidi"/>
            <w:spacing w:val="10"/>
            <w:lang w:val="en-GB"/>
          </w:rPr>
          <w:t xml:space="preserve"> as a result of</w:t>
        </w:r>
      </w:ins>
      <w:r w:rsidRPr="00E730F8">
        <w:rPr>
          <w:rFonts w:asciiTheme="minorBidi" w:hAnsiTheme="minorBidi" w:cstheme="minorBidi"/>
          <w:spacing w:val="10"/>
          <w:lang w:val="en-GB"/>
        </w:rPr>
        <w:t xml:space="preserve"> </w:t>
      </w:r>
      <w:del w:id="4" w:author="merav" w:date="2021-09-24T17:09:00Z">
        <w:r w:rsidRPr="00E730F8" w:rsidDel="00E56CF2">
          <w:rPr>
            <w:rFonts w:asciiTheme="minorBidi" w:hAnsiTheme="minorBidi" w:cstheme="minorBidi"/>
            <w:spacing w:val="10"/>
            <w:lang w:val="en-GB"/>
          </w:rPr>
          <w:delText>”</w:delText>
        </w:r>
      </w:del>
      <w:ins w:id="5" w:author="merav" w:date="2021-09-24T17:09:00Z">
        <w:r w:rsidR="00E56CF2">
          <w:rPr>
            <w:rFonts w:asciiTheme="minorBidi" w:hAnsiTheme="minorBidi" w:cstheme="minorBidi"/>
            <w:spacing w:val="10"/>
            <w:lang w:val="en-GB"/>
          </w:rPr>
          <w:t>“</w:t>
        </w:r>
      </w:ins>
      <w:r w:rsidRPr="00E730F8">
        <w:rPr>
          <w:rFonts w:asciiTheme="minorBidi" w:hAnsiTheme="minorBidi" w:cstheme="minorBidi"/>
          <w:spacing w:val="10"/>
          <w:lang w:val="en-GB"/>
        </w:rPr>
        <w:t xml:space="preserve">Industry 4.0”, which refers to the </w:t>
      </w:r>
      <w:del w:id="6" w:author="merav" w:date="2021-09-24T17:09:00Z">
        <w:r w:rsidRPr="00E730F8" w:rsidDel="00E56CF2">
          <w:rPr>
            <w:rFonts w:asciiTheme="minorBidi" w:hAnsiTheme="minorBidi" w:cstheme="minorBidi"/>
            <w:spacing w:val="10"/>
            <w:lang w:val="en-GB"/>
          </w:rPr>
          <w:delText xml:space="preserve">occurring </w:delText>
        </w:r>
      </w:del>
      <w:ins w:id="7" w:author="merav" w:date="2021-09-24T17:09:00Z">
        <w:r w:rsidR="00E56CF2">
          <w:rPr>
            <w:rFonts w:asciiTheme="minorBidi" w:hAnsiTheme="minorBidi" w:cstheme="minorBidi"/>
            <w:spacing w:val="10"/>
            <w:lang w:val="en-GB"/>
          </w:rPr>
          <w:t>current (fourth)</w:t>
        </w:r>
        <w:r w:rsidR="00E56CF2" w:rsidRPr="00E730F8">
          <w:rPr>
            <w:rFonts w:asciiTheme="minorBidi" w:hAnsiTheme="minorBidi" w:cstheme="minorBidi"/>
            <w:spacing w:val="10"/>
            <w:lang w:val="en-GB"/>
          </w:rPr>
          <w:t xml:space="preserve"> </w:t>
        </w:r>
      </w:ins>
      <w:r w:rsidRPr="00E730F8">
        <w:rPr>
          <w:rFonts w:asciiTheme="minorBidi" w:hAnsiTheme="minorBidi" w:cstheme="minorBidi"/>
          <w:spacing w:val="10"/>
          <w:lang w:val="en-GB"/>
        </w:rPr>
        <w:t>industrial revolution</w:t>
      </w:r>
      <w:ins w:id="8" w:author="merav" w:date="2021-09-24T17:09:00Z">
        <w:r w:rsidR="00E56CF2">
          <w:rPr>
            <w:rFonts w:asciiTheme="minorBidi" w:hAnsiTheme="minorBidi" w:cstheme="minorBidi"/>
            <w:spacing w:val="10"/>
            <w:lang w:val="en-GB"/>
          </w:rPr>
          <w:t>,</w:t>
        </w:r>
      </w:ins>
      <w:r w:rsidRPr="00E730F8">
        <w:rPr>
          <w:rFonts w:asciiTheme="minorBidi" w:hAnsiTheme="minorBidi" w:cstheme="minorBidi"/>
          <w:spacing w:val="10"/>
          <w:lang w:val="en-GB"/>
        </w:rPr>
        <w:t xml:space="preserve"> while </w:t>
      </w:r>
      <w:del w:id="9" w:author="merav" w:date="2021-09-24T17:10:00Z">
        <w:r w:rsidRPr="00E730F8" w:rsidDel="00E56CF2">
          <w:rPr>
            <w:rFonts w:asciiTheme="minorBidi" w:hAnsiTheme="minorBidi" w:cstheme="minorBidi"/>
            <w:spacing w:val="10"/>
            <w:lang w:val="en-GB"/>
          </w:rPr>
          <w:delText>more and more</w:delText>
        </w:r>
      </w:del>
      <w:ins w:id="10" w:author="merav" w:date="2021-09-24T17:10:00Z">
        <w:r w:rsidR="00E56CF2">
          <w:rPr>
            <w:rFonts w:asciiTheme="minorBidi" w:hAnsiTheme="minorBidi" w:cstheme="minorBidi"/>
            <w:spacing w:val="10"/>
            <w:lang w:val="en-GB"/>
          </w:rPr>
          <w:t>growing numbers of</w:t>
        </w:r>
      </w:ins>
      <w:r w:rsidRPr="00E730F8">
        <w:rPr>
          <w:rFonts w:asciiTheme="minorBidi" w:hAnsiTheme="minorBidi" w:cstheme="minorBidi"/>
          <w:spacing w:val="10"/>
          <w:lang w:val="en-GB"/>
        </w:rPr>
        <w:t xml:space="preserve"> brick and mortar stores are fading.  </w:t>
      </w:r>
    </w:p>
    <w:p w14:paraId="2D3FA2EA" w14:textId="77777777" w:rsidR="00E56CF2" w:rsidRPr="00E730F8" w:rsidRDefault="00E56CF2" w:rsidP="00E56CF2">
      <w:pPr>
        <w:pStyle w:val="BasicParagraph"/>
        <w:suppressAutoHyphens/>
        <w:bidi w:val="0"/>
        <w:rPr>
          <w:rFonts w:asciiTheme="minorBidi" w:hAnsiTheme="minorBidi" w:cstheme="minorBidi"/>
          <w:spacing w:val="10"/>
          <w:lang w:val="en-GB"/>
        </w:rPr>
      </w:pPr>
    </w:p>
    <w:p w14:paraId="017E6779" w14:textId="2AB275DF" w:rsidR="0046029A" w:rsidRPr="00914BAF" w:rsidRDefault="00E730F8" w:rsidP="00E87122">
      <w:pPr>
        <w:pStyle w:val="BasicParagraph"/>
        <w:suppressAutoHyphens/>
        <w:bidi w:val="0"/>
        <w:rPr>
          <w:rFonts w:asciiTheme="minorBidi" w:hAnsiTheme="minorBidi"/>
        </w:rPr>
      </w:pPr>
      <w:r w:rsidRPr="00E730F8">
        <w:rPr>
          <w:rFonts w:asciiTheme="minorBidi" w:hAnsiTheme="minorBidi" w:cstheme="minorBidi"/>
          <w:spacing w:val="10"/>
          <w:lang w:val="en-GB"/>
        </w:rPr>
        <w:t xml:space="preserve">Ancient cities have evolved around commerce; markets were the center of social gatherings where people would meet, exchange ideas, and run essential errands. Nowadays, e-commerce, </w:t>
      </w:r>
      <w:del w:id="11" w:author="merav" w:date="2021-09-24T17:13:00Z">
        <w:r w:rsidRPr="00E730F8" w:rsidDel="00F67F06">
          <w:rPr>
            <w:rFonts w:asciiTheme="minorBidi" w:hAnsiTheme="minorBidi" w:cstheme="minorBidi"/>
            <w:spacing w:val="10"/>
            <w:lang w:val="en-GB"/>
          </w:rPr>
          <w:delText xml:space="preserve">held </w:delText>
        </w:r>
      </w:del>
      <w:ins w:id="12" w:author="merav" w:date="2021-09-24T17:13:00Z">
        <w:r w:rsidR="00F67F06">
          <w:rPr>
            <w:rFonts w:asciiTheme="minorBidi" w:hAnsiTheme="minorBidi" w:cstheme="minorBidi"/>
            <w:spacing w:val="10"/>
            <w:lang w:val="en-GB"/>
          </w:rPr>
          <w:t>conducted</w:t>
        </w:r>
        <w:r w:rsidR="00F67F06" w:rsidRPr="00E730F8">
          <w:rPr>
            <w:rFonts w:asciiTheme="minorBidi" w:hAnsiTheme="minorBidi" w:cstheme="minorBidi"/>
            <w:spacing w:val="10"/>
            <w:lang w:val="en-GB"/>
          </w:rPr>
          <w:t xml:space="preserve"> </w:t>
        </w:r>
      </w:ins>
      <w:r w:rsidRPr="00E730F8">
        <w:rPr>
          <w:rFonts w:asciiTheme="minorBidi" w:hAnsiTheme="minorBidi" w:cstheme="minorBidi"/>
          <w:spacing w:val="10"/>
          <w:lang w:val="en-GB"/>
        </w:rPr>
        <w:t xml:space="preserve">by logistics management, allows consumers to shop anytime, anywhere, and then receive packages at their doorsteps a few days later. As more people are living in cities and consuming through e-commerce channels, this project </w:t>
      </w:r>
      <w:del w:id="13" w:author="merav" w:date="2021-09-24T17:14:00Z">
        <w:r w:rsidRPr="00E730F8" w:rsidDel="00F67F06">
          <w:rPr>
            <w:rFonts w:asciiTheme="minorBidi" w:hAnsiTheme="minorBidi" w:cstheme="minorBidi"/>
            <w:spacing w:val="10"/>
            <w:lang w:val="en-GB"/>
          </w:rPr>
          <w:delText xml:space="preserve">suggests </w:delText>
        </w:r>
      </w:del>
      <w:ins w:id="14" w:author="merav" w:date="2021-09-24T17:14:00Z">
        <w:r w:rsidR="00F67F06">
          <w:rPr>
            <w:rFonts w:asciiTheme="minorBidi" w:hAnsiTheme="minorBidi" w:cstheme="minorBidi"/>
            <w:spacing w:val="10"/>
            <w:lang w:val="en-GB"/>
          </w:rPr>
          <w:t>proposes</w:t>
        </w:r>
        <w:r w:rsidR="00F67F06" w:rsidRPr="00E730F8">
          <w:rPr>
            <w:rFonts w:asciiTheme="minorBidi" w:hAnsiTheme="minorBidi" w:cstheme="minorBidi"/>
            <w:spacing w:val="10"/>
            <w:lang w:val="en-GB"/>
          </w:rPr>
          <w:t xml:space="preserve"> </w:t>
        </w:r>
      </w:ins>
      <w:r w:rsidRPr="00E730F8">
        <w:rPr>
          <w:rFonts w:asciiTheme="minorBidi" w:hAnsiTheme="minorBidi" w:cstheme="minorBidi"/>
          <w:spacing w:val="10"/>
          <w:lang w:val="en-GB"/>
        </w:rPr>
        <w:t xml:space="preserve">clearing city streets </w:t>
      </w:r>
      <w:del w:id="15" w:author="merav" w:date="2021-09-24T17:14:00Z">
        <w:r w:rsidRPr="00E730F8" w:rsidDel="00F67F06">
          <w:rPr>
            <w:rFonts w:asciiTheme="minorBidi" w:hAnsiTheme="minorBidi" w:cstheme="minorBidi"/>
            <w:spacing w:val="10"/>
            <w:lang w:val="en-GB"/>
          </w:rPr>
          <w:delText xml:space="preserve">from </w:delText>
        </w:r>
      </w:del>
      <w:ins w:id="16" w:author="merav" w:date="2021-09-24T17:14:00Z">
        <w:r w:rsidR="00F67F06">
          <w:rPr>
            <w:rFonts w:asciiTheme="minorBidi" w:hAnsiTheme="minorBidi" w:cstheme="minorBidi"/>
            <w:spacing w:val="10"/>
            <w:lang w:val="en-GB"/>
          </w:rPr>
          <w:t>of</w:t>
        </w:r>
        <w:r w:rsidR="00F67F06" w:rsidRPr="00E730F8">
          <w:rPr>
            <w:rFonts w:asciiTheme="minorBidi" w:hAnsiTheme="minorBidi" w:cstheme="minorBidi"/>
            <w:spacing w:val="10"/>
            <w:lang w:val="en-GB"/>
          </w:rPr>
          <w:t xml:space="preserve"> </w:t>
        </w:r>
      </w:ins>
      <w:r w:rsidRPr="00E730F8">
        <w:rPr>
          <w:rFonts w:asciiTheme="minorBidi" w:hAnsiTheme="minorBidi" w:cstheme="minorBidi"/>
          <w:spacing w:val="10"/>
          <w:lang w:val="en-GB"/>
        </w:rPr>
        <w:t xml:space="preserve">e-commerce traffic and providing public spaces for electronic shopping in future cities by using architectural typology. </w:t>
      </w:r>
      <w:del w:id="17" w:author="merav" w:date="2021-09-24T17:15:00Z">
        <w:r w:rsidRPr="00E730F8" w:rsidDel="00F67F06">
          <w:rPr>
            <w:rFonts w:asciiTheme="minorBidi" w:hAnsiTheme="minorBidi" w:cstheme="minorBidi"/>
            <w:spacing w:val="10"/>
            <w:lang w:val="en-GB"/>
          </w:rPr>
          <w:delText xml:space="preserve"> </w:delText>
        </w:r>
      </w:del>
      <w:r w:rsidRPr="00E730F8">
        <w:rPr>
          <w:rFonts w:asciiTheme="minorBidi" w:hAnsiTheme="minorBidi" w:cstheme="minorBidi"/>
          <w:spacing w:val="10"/>
          <w:lang w:val="en-GB"/>
        </w:rPr>
        <w:t>Microlog is a typology that contains a vertical logistic</w:t>
      </w:r>
      <w:ins w:id="18" w:author="merav" w:date="2021-09-24T17:15:00Z">
        <w:r w:rsidR="00EA77A9">
          <w:rPr>
            <w:rFonts w:asciiTheme="minorBidi" w:hAnsiTheme="minorBidi" w:cstheme="minorBidi"/>
            <w:spacing w:val="10"/>
            <w:lang w:val="en-GB"/>
          </w:rPr>
          <w:t>s</w:t>
        </w:r>
      </w:ins>
      <w:r w:rsidRPr="00E730F8">
        <w:rPr>
          <w:rFonts w:asciiTheme="minorBidi" w:hAnsiTheme="minorBidi" w:cstheme="minorBidi"/>
          <w:spacing w:val="10"/>
          <w:lang w:val="en-GB"/>
        </w:rPr>
        <w:t xml:space="preserve"> center that piggybacks on </w:t>
      </w:r>
      <w:ins w:id="19" w:author="merav" w:date="2021-09-24T17:15:00Z">
        <w:r w:rsidR="00EA77A9">
          <w:rPr>
            <w:rFonts w:asciiTheme="minorBidi" w:hAnsiTheme="minorBidi" w:cstheme="minorBidi"/>
            <w:spacing w:val="10"/>
            <w:lang w:val="en-GB"/>
          </w:rPr>
          <w:t xml:space="preserve">an </w:t>
        </w:r>
      </w:ins>
      <w:r w:rsidRPr="00E730F8">
        <w:rPr>
          <w:rFonts w:asciiTheme="minorBidi" w:hAnsiTheme="minorBidi" w:cstheme="minorBidi"/>
          <w:spacing w:val="10"/>
          <w:lang w:val="en-GB"/>
        </w:rPr>
        <w:t>underground infrastructure</w:t>
      </w:r>
      <w:del w:id="20" w:author="merav" w:date="2021-09-24T17:15:00Z">
        <w:r w:rsidRPr="00E730F8" w:rsidDel="00EA77A9">
          <w:rPr>
            <w:rFonts w:asciiTheme="minorBidi" w:hAnsiTheme="minorBidi" w:cstheme="minorBidi"/>
            <w:spacing w:val="10"/>
            <w:lang w:val="en-GB"/>
          </w:rPr>
          <w:delText>,</w:delText>
        </w:r>
      </w:del>
      <w:ins w:id="21" w:author="merav" w:date="2021-09-24T17:15:00Z">
        <w:r w:rsidR="00EA77A9">
          <w:rPr>
            <w:rFonts w:asciiTheme="minorBidi" w:hAnsiTheme="minorBidi" w:cstheme="minorBidi"/>
            <w:spacing w:val="10"/>
            <w:lang w:val="en-GB"/>
          </w:rPr>
          <w:t xml:space="preserve"> and</w:t>
        </w:r>
      </w:ins>
      <w:r w:rsidRPr="00E730F8">
        <w:rPr>
          <w:rFonts w:asciiTheme="minorBidi" w:hAnsiTheme="minorBidi" w:cstheme="minorBidi"/>
          <w:spacing w:val="10"/>
          <w:lang w:val="en-GB"/>
        </w:rPr>
        <w:t xml:space="preserve"> public spaces and uses.</w:t>
      </w:r>
      <w:r w:rsidR="00E87122" w:rsidRPr="00156ED0">
        <w:rPr>
          <w:rFonts w:asciiTheme="minorBidi" w:hAnsiTheme="minorBidi"/>
        </w:rPr>
        <w:t xml:space="preserve"> </w:t>
      </w:r>
      <w:r w:rsidR="000A1AA1" w:rsidRPr="00156ED0">
        <w:rPr>
          <w:rFonts w:asciiTheme="minorBidi" w:hAnsiTheme="minorBidi"/>
        </w:rPr>
        <w:br/>
      </w:r>
      <w:r w:rsidR="0046029A" w:rsidRPr="00156ED0">
        <w:rPr>
          <w:rFonts w:asciiTheme="minorBidi" w:hAnsiTheme="minorBidi"/>
        </w:rPr>
        <w:t xml:space="preserve"> </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5D463" w14:textId="77777777" w:rsidR="003363B9" w:rsidRDefault="003363B9" w:rsidP="00737C9C">
      <w:pPr>
        <w:spacing w:after="0" w:line="240" w:lineRule="auto"/>
      </w:pPr>
      <w:r>
        <w:separator/>
      </w:r>
    </w:p>
  </w:endnote>
  <w:endnote w:type="continuationSeparator" w:id="0">
    <w:p w14:paraId="484AD9B5" w14:textId="77777777" w:rsidR="003363B9" w:rsidRDefault="003363B9"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Hebrew-Regular">
    <w:panose1 w:val="00000000000000000000"/>
    <w:charset w:val="B3"/>
    <w:family w:val="auto"/>
    <w:notTrueType/>
    <w:pitch w:val="default"/>
    <w:sig w:usb0="00000001" w:usb1="00000000" w:usb2="00000000" w:usb3="00000000" w:csb0="00000000"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C5D55" w14:textId="77777777" w:rsidR="003363B9" w:rsidRDefault="003363B9" w:rsidP="00737C9C">
      <w:pPr>
        <w:spacing w:after="0" w:line="240" w:lineRule="auto"/>
      </w:pPr>
      <w:r>
        <w:separator/>
      </w:r>
    </w:p>
  </w:footnote>
  <w:footnote w:type="continuationSeparator" w:id="0">
    <w:p w14:paraId="705FD2A7" w14:textId="77777777" w:rsidR="003363B9" w:rsidRDefault="003363B9"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56196506-DAF9-4717-B0BD-15DECF8A3381}"/>
    <w:docVar w:name="dgnword-eventsink" w:val="1311426579296"/>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1E2F62"/>
    <w:rsid w:val="00233374"/>
    <w:rsid w:val="0024573F"/>
    <w:rsid w:val="002941E0"/>
    <w:rsid w:val="002C6396"/>
    <w:rsid w:val="002D1A84"/>
    <w:rsid w:val="002F15C9"/>
    <w:rsid w:val="003363B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5554B"/>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20D1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8E4DED"/>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56CF2"/>
    <w:rsid w:val="00E730F8"/>
    <w:rsid w:val="00E87122"/>
    <w:rsid w:val="00E932F1"/>
    <w:rsid w:val="00EA77A9"/>
    <w:rsid w:val="00EE36B7"/>
    <w:rsid w:val="00F17F02"/>
    <w:rsid w:val="00F67F06"/>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E730F8"/>
    <w:pPr>
      <w:autoSpaceDE w:val="0"/>
      <w:autoSpaceDN w:val="0"/>
      <w:bidi/>
      <w:adjustRightInd w:val="0"/>
      <w:spacing w:after="0" w:line="288" w:lineRule="auto"/>
      <w:textAlignment w:val="center"/>
    </w:pPr>
    <w:rPr>
      <w:rFonts w:ascii="AdobeHebrew-Regular" w:hAnsi="AdobeHebrew-Regular" w:cs="AdobeHebrew-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80557">
      <w:bodyDiv w:val="1"/>
      <w:marLeft w:val="0"/>
      <w:marRight w:val="0"/>
      <w:marTop w:val="0"/>
      <w:marBottom w:val="0"/>
      <w:divBdr>
        <w:top w:val="none" w:sz="0" w:space="0" w:color="auto"/>
        <w:left w:val="none" w:sz="0" w:space="0" w:color="auto"/>
        <w:bottom w:val="none" w:sz="0" w:space="0" w:color="auto"/>
        <w:right w:val="none" w:sz="0" w:space="0" w:color="auto"/>
      </w:divBdr>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820735572">
      <w:bodyDiv w:val="1"/>
      <w:marLeft w:val="0"/>
      <w:marRight w:val="0"/>
      <w:marTop w:val="0"/>
      <w:marBottom w:val="0"/>
      <w:divBdr>
        <w:top w:val="none" w:sz="0" w:space="0" w:color="auto"/>
        <w:left w:val="none" w:sz="0" w:space="0" w:color="auto"/>
        <w:bottom w:val="none" w:sz="0" w:space="0" w:color="auto"/>
        <w:right w:val="none" w:sz="0" w:space="0" w:color="auto"/>
      </w:divBdr>
    </w:div>
    <w:div w:id="989016548">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7</cp:revision>
  <dcterms:created xsi:type="dcterms:W3CDTF">2021-09-24T14:03:00Z</dcterms:created>
  <dcterms:modified xsi:type="dcterms:W3CDTF">2021-09-24T14:15:00Z</dcterms:modified>
</cp:coreProperties>
</file>