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3ADC1F0E"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57CCE806" w:rsidR="005E1F2E" w:rsidRPr="00156ED0" w:rsidRDefault="00620630" w:rsidP="0052589D">
            <w:pPr>
              <w:spacing w:line="300" w:lineRule="exact"/>
              <w:ind w:right="540"/>
              <w:rPr>
                <w:rFonts w:asciiTheme="minorBidi" w:hAnsiTheme="minorBidi"/>
                <w:sz w:val="20"/>
                <w:szCs w:val="20"/>
                <w:rtl/>
              </w:rPr>
            </w:pPr>
            <w:r w:rsidRPr="00620630">
              <w:rPr>
                <w:rFonts w:asciiTheme="minorBidi" w:hAnsiTheme="minorBidi"/>
              </w:rPr>
              <w:t>Tamar</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62D74AEF" w:rsidR="005E1F2E" w:rsidRPr="00620630" w:rsidRDefault="00620630" w:rsidP="0052589D">
            <w:pPr>
              <w:spacing w:line="300" w:lineRule="exact"/>
              <w:ind w:right="540"/>
              <w:rPr>
                <w:rFonts w:asciiTheme="minorBidi" w:hAnsiTheme="minorBidi"/>
                <w:rtl/>
              </w:rPr>
            </w:pPr>
            <w:r w:rsidRPr="00620630">
              <w:rPr>
                <w:rFonts w:asciiTheme="minorBidi" w:hAnsiTheme="minorBidi" w:hint="cs"/>
                <w:rtl/>
              </w:rPr>
              <w:t>תמר</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1CCD66CB" w:rsidR="005E1F2E" w:rsidRPr="00156ED0" w:rsidRDefault="00620630" w:rsidP="0052589D">
            <w:pPr>
              <w:spacing w:line="300" w:lineRule="exact"/>
              <w:ind w:right="540"/>
              <w:rPr>
                <w:rFonts w:asciiTheme="minorBidi" w:hAnsiTheme="minorBidi"/>
                <w:rtl/>
              </w:rPr>
            </w:pPr>
            <w:r>
              <w:rPr>
                <w:rFonts w:asciiTheme="minorBidi" w:hAnsiTheme="minorBidi"/>
              </w:rPr>
              <w:t>Fradkin-Zig</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431F3225" w:rsidR="005E1F2E" w:rsidRPr="00156ED0" w:rsidRDefault="00620630" w:rsidP="0052589D">
            <w:pPr>
              <w:spacing w:line="300" w:lineRule="exact"/>
              <w:ind w:right="540"/>
              <w:rPr>
                <w:rFonts w:asciiTheme="minorBidi" w:hAnsiTheme="minorBidi"/>
                <w:rtl/>
              </w:rPr>
            </w:pPr>
            <w:r>
              <w:rPr>
                <w:rFonts w:asciiTheme="minorBidi" w:hAnsiTheme="minorBidi" w:hint="cs"/>
                <w:rtl/>
              </w:rPr>
              <w:t>פרדקין-זיג</w:t>
            </w:r>
          </w:p>
        </w:tc>
      </w:tr>
    </w:tbl>
    <w:p w14:paraId="15E1308E" w14:textId="57EEB8E9"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35E86558" w:rsidR="00914BAF" w:rsidRPr="00156ED0" w:rsidRDefault="00620630" w:rsidP="00620630">
            <w:pPr>
              <w:spacing w:line="300" w:lineRule="exact"/>
              <w:ind w:right="540"/>
              <w:rPr>
                <w:rFonts w:asciiTheme="minorBidi" w:hAnsiTheme="minorBidi"/>
              </w:rPr>
            </w:pPr>
            <w:r>
              <w:rPr>
                <w:rFonts w:asciiTheme="minorBidi" w:hAnsiTheme="minorBidi"/>
              </w:rPr>
              <w:t>Tamarf6@gmail.com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413FD6DA" w:rsidR="00914BAF" w:rsidRDefault="00C80A66" w:rsidP="00691EAD">
            <w:pPr>
              <w:bidi/>
              <w:spacing w:line="300" w:lineRule="exact"/>
              <w:ind w:right="540"/>
              <w:rPr>
                <w:rFonts w:asciiTheme="minorBidi" w:hAnsiTheme="minorBidi"/>
              </w:rPr>
            </w:pPr>
            <w:r>
              <w:rPr>
                <w:rFonts w:asciiTheme="minorBidi" w:hAnsiTheme="minorBidi"/>
                <w:noProof/>
              </w:rPr>
              <w:drawing>
                <wp:anchor distT="0" distB="0" distL="114300" distR="114300" simplePos="0" relativeHeight="251658240" behindDoc="0" locked="0" layoutInCell="1" allowOverlap="1" wp14:anchorId="1A178938" wp14:editId="5FD3108A">
                  <wp:simplePos x="0" y="0"/>
                  <wp:positionH relativeFrom="column">
                    <wp:posOffset>2148840</wp:posOffset>
                  </wp:positionH>
                  <wp:positionV relativeFrom="paragraph">
                    <wp:posOffset>114300</wp:posOffset>
                  </wp:positionV>
                  <wp:extent cx="1110615" cy="1219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0615" cy="1219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6398BA" w14:textId="6D070460" w:rsidR="00914BAF" w:rsidRDefault="00914BAF" w:rsidP="00914BAF">
            <w:pPr>
              <w:bidi/>
              <w:spacing w:line="300" w:lineRule="exact"/>
              <w:ind w:right="540"/>
              <w:rPr>
                <w:rFonts w:asciiTheme="minorBidi" w:hAnsiTheme="minorBidi"/>
              </w:rPr>
            </w:pPr>
          </w:p>
          <w:p w14:paraId="701040D8" w14:textId="444342DD"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510E7A13" w:rsidR="0046029A" w:rsidRPr="00156ED0" w:rsidRDefault="00620630" w:rsidP="00F95390">
            <w:pPr>
              <w:bidi/>
              <w:spacing w:line="300" w:lineRule="exact"/>
              <w:ind w:right="540"/>
              <w:rPr>
                <w:rFonts w:asciiTheme="minorBidi" w:hAnsiTheme="minorBidi"/>
                <w:rtl/>
              </w:rPr>
            </w:pPr>
            <w:r>
              <w:rPr>
                <w:rFonts w:asciiTheme="minorBidi" w:hAnsiTheme="minorBidi" w:hint="cs"/>
                <w:rtl/>
              </w:rPr>
              <w:t>אדריכלות בת קיימא</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1D2EF342" w:rsidR="0046029A" w:rsidRPr="00156ED0" w:rsidRDefault="00620630" w:rsidP="00691EAD">
            <w:pPr>
              <w:spacing w:line="300" w:lineRule="exact"/>
              <w:ind w:right="540"/>
              <w:rPr>
                <w:rFonts w:asciiTheme="minorBidi" w:hAnsiTheme="minorBidi"/>
              </w:rPr>
            </w:pPr>
            <w:r>
              <w:rPr>
                <w:rFonts w:asciiTheme="minorBidi" w:hAnsiTheme="minorBidi" w:hint="cs"/>
                <w:rtl/>
              </w:rPr>
              <w:t>סטודיו "מרחב תודעה וקיימות"</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6409E0C3" w:rsidR="005E1F2E" w:rsidRPr="00156ED0" w:rsidRDefault="00620630" w:rsidP="00691EAD">
            <w:pPr>
              <w:spacing w:line="300" w:lineRule="exact"/>
              <w:ind w:right="540"/>
              <w:rPr>
                <w:rFonts w:asciiTheme="minorBidi" w:hAnsiTheme="minorBidi"/>
                <w:rtl/>
              </w:rPr>
            </w:pPr>
            <w:r>
              <w:rPr>
                <w:rFonts w:asciiTheme="minorBidi" w:hAnsiTheme="minorBidi" w:hint="cs"/>
                <w:rtl/>
              </w:rPr>
              <w:t>ארכ' שמעיה צרפתי וארכ' ישי וול</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6BF8AAB4" w:rsidR="000B19EF" w:rsidRPr="00156ED0" w:rsidRDefault="00620630" w:rsidP="00691EAD">
            <w:pPr>
              <w:spacing w:line="300" w:lineRule="exact"/>
              <w:ind w:right="540"/>
              <w:rPr>
                <w:rFonts w:asciiTheme="minorBidi" w:hAnsiTheme="minorBidi"/>
              </w:rPr>
            </w:pPr>
            <w:r>
              <w:rPr>
                <w:rFonts w:asciiTheme="minorBidi" w:hAnsiTheme="minorBidi" w:hint="cs"/>
                <w:rtl/>
              </w:rPr>
              <w:t>ד"ר אור אלכסנדרוביץ'</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729E80AD" w:rsidR="0046029A" w:rsidRPr="00156ED0" w:rsidRDefault="00620630" w:rsidP="00620630">
            <w:pPr>
              <w:spacing w:line="300" w:lineRule="exact"/>
              <w:ind w:right="540"/>
              <w:jc w:val="both"/>
              <w:rPr>
                <w:rFonts w:asciiTheme="minorBidi" w:hAnsiTheme="minorBidi"/>
              </w:rPr>
            </w:pPr>
            <w:r>
              <w:rPr>
                <w:rFonts w:asciiTheme="minorBidi" w:hAnsiTheme="minorBidi"/>
              </w:rPr>
              <w:t>Bottom up : top down</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60176320" w14:textId="77777777" w:rsidR="00620630" w:rsidRDefault="00620630" w:rsidP="00620630">
      <w:pPr>
        <w:bidi/>
        <w:spacing w:after="240" w:line="360" w:lineRule="auto"/>
        <w:jc w:val="both"/>
        <w:rPr>
          <w:rFonts w:ascii="David" w:hAnsi="David" w:cs="David"/>
          <w:sz w:val="24"/>
          <w:szCs w:val="24"/>
        </w:rPr>
      </w:pPr>
    </w:p>
    <w:p w14:paraId="768F10CC" w14:textId="72EBEE06" w:rsidR="00620630" w:rsidRPr="00620630" w:rsidRDefault="00620630" w:rsidP="00620630">
      <w:pPr>
        <w:bidi/>
        <w:spacing w:after="240" w:line="360" w:lineRule="auto"/>
        <w:jc w:val="both"/>
        <w:rPr>
          <w:rFonts w:ascii="David" w:hAnsi="David" w:cs="David"/>
          <w:rtl/>
        </w:rPr>
      </w:pPr>
      <w:r w:rsidRPr="00620630">
        <w:rPr>
          <w:rFonts w:ascii="David" w:hAnsi="David" w:cs="David" w:hint="cs"/>
          <w:rtl/>
        </w:rPr>
        <w:t xml:space="preserve">לאורך ההיסטוריה, סידור השטחים הציבוריים בעיר דרך הגדרתם במרחב, מאפשר זרימה של חומר, אוויר ואנשים, יוצר מקום מפגש וביטוי של הקהילה ומאפשר את התפתחותה. לשטחים אלו חשיבות גדולה לקביעת אופי העיר ועיצובה, במיוחד בבניית ערים חדשות. בשיטת התכנון הנוכחית, </w:t>
      </w:r>
      <w:r w:rsidRPr="00620630">
        <w:rPr>
          <w:rFonts w:ascii="David" w:hAnsi="David" w:cs="David"/>
          <w:rtl/>
        </w:rPr>
        <w:softHyphen/>
      </w:r>
      <w:r w:rsidRPr="00620630">
        <w:rPr>
          <w:rFonts w:ascii="David" w:hAnsi="David" w:cs="David" w:hint="eastAsia"/>
          <w:rtl/>
        </w:rPr>
        <w:t>שטחי</w:t>
      </w:r>
      <w:r w:rsidRPr="00620630">
        <w:rPr>
          <w:rFonts w:ascii="David" w:hAnsi="David" w:cs="David"/>
          <w:rtl/>
        </w:rPr>
        <w:t xml:space="preserve"> הציבור אינם מתפקדים כלב התכנון </w:t>
      </w:r>
      <w:r w:rsidRPr="00620630">
        <w:rPr>
          <w:rFonts w:ascii="David" w:hAnsi="David" w:cs="David" w:hint="cs"/>
          <w:rtl/>
        </w:rPr>
        <w:t xml:space="preserve"> אלא הופכים למרחבי שארית אשר מכתיבים את דרך </w:t>
      </w:r>
      <w:r w:rsidRPr="00620630">
        <w:rPr>
          <w:rFonts w:ascii="David" w:hAnsi="David" w:cs="David"/>
          <w:rtl/>
        </w:rPr>
        <w:t xml:space="preserve">החיים בעיר בצורה </w:t>
      </w:r>
      <w:r w:rsidRPr="00620630">
        <w:rPr>
          <w:rFonts w:ascii="David" w:hAnsi="David" w:cs="David" w:hint="cs"/>
          <w:rtl/>
        </w:rPr>
        <w:t>המספקת את</w:t>
      </w:r>
      <w:r w:rsidRPr="00620630">
        <w:rPr>
          <w:rFonts w:ascii="David" w:hAnsi="David" w:cs="David"/>
          <w:rtl/>
        </w:rPr>
        <w:t xml:space="preserve"> המינימום הדרוש לאדם הממוצע</w:t>
      </w:r>
      <w:r w:rsidRPr="00620630">
        <w:rPr>
          <w:rFonts w:ascii="David" w:hAnsi="David" w:cs="David" w:hint="cs"/>
          <w:rtl/>
        </w:rPr>
        <w:t xml:space="preserve">. התפרסות מבני הציבור והמגורים במרחב יוצרת מבנים המנותקים זה מזה ומביאה לחוסר קישוריות בין המרחבים השונים ולניתוק חברתי. ה"גידול" האחיד של מרחבי התכנון החדשים, בדומה לגידולי המונוקולטורה, יוצר מרחבים אחידים שלא מזינים את מערכות החיים הנבנות סביבם. </w:t>
      </w:r>
      <w:r w:rsidRPr="00620630">
        <w:rPr>
          <w:rFonts w:ascii="David" w:hAnsi="David" w:cs="David" w:hint="eastAsia"/>
          <w:rtl/>
        </w:rPr>
        <w:t>הפיתרון</w:t>
      </w:r>
      <w:r w:rsidRPr="00620630">
        <w:rPr>
          <w:rFonts w:ascii="David" w:hAnsi="David" w:cs="David"/>
          <w:rtl/>
        </w:rPr>
        <w:t xml:space="preserve"> </w:t>
      </w:r>
      <w:r w:rsidRPr="00620630">
        <w:rPr>
          <w:rFonts w:ascii="David" w:hAnsi="David" w:cs="David" w:hint="eastAsia"/>
          <w:rtl/>
        </w:rPr>
        <w:t>לבעיה</w:t>
      </w:r>
      <w:r w:rsidRPr="00620630">
        <w:rPr>
          <w:rFonts w:ascii="David" w:hAnsi="David" w:cs="David"/>
          <w:rtl/>
        </w:rPr>
        <w:t xml:space="preserve"> זו כרוך </w:t>
      </w:r>
      <w:r w:rsidRPr="00620630">
        <w:rPr>
          <w:rFonts w:ascii="David" w:hAnsi="David" w:cs="David" w:hint="eastAsia"/>
          <w:rtl/>
        </w:rPr>
        <w:t>בבחינה</w:t>
      </w:r>
      <w:r w:rsidRPr="00620630">
        <w:rPr>
          <w:rFonts w:ascii="David" w:hAnsi="David" w:cs="David"/>
          <w:rtl/>
        </w:rPr>
        <w:t xml:space="preserve"> </w:t>
      </w:r>
      <w:r w:rsidRPr="00620630">
        <w:rPr>
          <w:rFonts w:ascii="David" w:hAnsi="David" w:cs="David" w:hint="eastAsia"/>
          <w:rtl/>
        </w:rPr>
        <w:t>מחודשת</w:t>
      </w:r>
      <w:r w:rsidRPr="00620630">
        <w:rPr>
          <w:rFonts w:ascii="David" w:hAnsi="David" w:cs="David"/>
          <w:rtl/>
        </w:rPr>
        <w:t xml:space="preserve"> </w:t>
      </w:r>
      <w:r w:rsidRPr="00620630">
        <w:rPr>
          <w:rFonts w:ascii="David" w:hAnsi="David" w:cs="David" w:hint="eastAsia"/>
          <w:rtl/>
        </w:rPr>
        <w:t>של</w:t>
      </w:r>
      <w:r w:rsidRPr="00620630">
        <w:rPr>
          <w:rFonts w:ascii="David" w:hAnsi="David" w:cs="David"/>
          <w:rtl/>
        </w:rPr>
        <w:t xml:space="preserve"> </w:t>
      </w:r>
      <w:r w:rsidRPr="00620630">
        <w:rPr>
          <w:rFonts w:ascii="David" w:hAnsi="David" w:cs="David" w:hint="eastAsia"/>
          <w:rtl/>
        </w:rPr>
        <w:t>שני</w:t>
      </w:r>
      <w:r w:rsidRPr="00620630">
        <w:rPr>
          <w:rFonts w:ascii="David" w:hAnsi="David" w:cs="David"/>
          <w:rtl/>
        </w:rPr>
        <w:t xml:space="preserve"> מושגים: </w:t>
      </w:r>
      <w:r w:rsidRPr="00620630">
        <w:rPr>
          <w:rFonts w:ascii="David" w:hAnsi="David" w:cs="David" w:hint="eastAsia"/>
          <w:rtl/>
        </w:rPr>
        <w:t>קרקע</w:t>
      </w:r>
      <w:r w:rsidRPr="00620630">
        <w:rPr>
          <w:rFonts w:ascii="David" w:hAnsi="David" w:cs="David"/>
          <w:rtl/>
        </w:rPr>
        <w:t xml:space="preserve"> </w:t>
      </w:r>
      <w:r w:rsidRPr="00620630">
        <w:rPr>
          <w:rFonts w:ascii="David" w:hAnsi="David" w:cs="David" w:hint="eastAsia"/>
          <w:rtl/>
        </w:rPr>
        <w:t>וקהילה</w:t>
      </w:r>
      <w:r w:rsidRPr="00620630">
        <w:rPr>
          <w:rFonts w:ascii="David" w:hAnsi="David" w:cs="David"/>
          <w:rtl/>
        </w:rPr>
        <w:t xml:space="preserve">, </w:t>
      </w:r>
      <w:r w:rsidRPr="00620630">
        <w:rPr>
          <w:rFonts w:ascii="David" w:hAnsi="David" w:cs="David" w:hint="eastAsia"/>
          <w:rtl/>
        </w:rPr>
        <w:t>ו</w:t>
      </w:r>
      <w:r w:rsidRPr="00620630">
        <w:rPr>
          <w:rFonts w:ascii="David" w:hAnsi="David" w:cs="David" w:hint="cs"/>
          <w:rtl/>
        </w:rPr>
        <w:t xml:space="preserve">ביסוסם </w:t>
      </w:r>
      <w:r w:rsidRPr="00620630">
        <w:rPr>
          <w:rFonts w:ascii="David" w:hAnsi="David" w:cs="David" w:hint="eastAsia"/>
          <w:rtl/>
        </w:rPr>
        <w:t>כגרעין</w:t>
      </w:r>
      <w:r w:rsidRPr="00620630">
        <w:rPr>
          <w:rFonts w:ascii="David" w:hAnsi="David" w:cs="David"/>
          <w:rtl/>
        </w:rPr>
        <w:t xml:space="preserve"> </w:t>
      </w:r>
      <w:r w:rsidRPr="00620630">
        <w:rPr>
          <w:rFonts w:ascii="David" w:hAnsi="David" w:cs="David" w:hint="eastAsia"/>
          <w:rtl/>
        </w:rPr>
        <w:t>ההתפתחות</w:t>
      </w:r>
      <w:r w:rsidRPr="00620630">
        <w:rPr>
          <w:rFonts w:ascii="David" w:hAnsi="David" w:cs="David"/>
          <w:rtl/>
        </w:rPr>
        <w:t xml:space="preserve"> </w:t>
      </w:r>
      <w:r w:rsidRPr="00620630">
        <w:rPr>
          <w:rFonts w:ascii="David" w:hAnsi="David" w:cs="David" w:hint="eastAsia"/>
          <w:rtl/>
        </w:rPr>
        <w:t>העירוני</w:t>
      </w:r>
      <w:r w:rsidRPr="00620630">
        <w:rPr>
          <w:rFonts w:ascii="David" w:hAnsi="David" w:cs="David"/>
          <w:rtl/>
        </w:rPr>
        <w:t xml:space="preserve"> </w:t>
      </w:r>
      <w:r w:rsidRPr="00620630">
        <w:rPr>
          <w:rFonts w:ascii="David" w:hAnsi="David" w:cs="David" w:hint="eastAsia"/>
          <w:rtl/>
        </w:rPr>
        <w:t>החדש</w:t>
      </w:r>
      <w:r w:rsidRPr="00620630">
        <w:rPr>
          <w:rFonts w:ascii="David" w:hAnsi="David" w:cs="David"/>
          <w:rtl/>
        </w:rPr>
        <w:t xml:space="preserve"> הנותן תמונת מראה למצב התכנוני הקיים. </w:t>
      </w:r>
    </w:p>
    <w:p w14:paraId="698447C9" w14:textId="77777777" w:rsidR="00620630" w:rsidRPr="00620630" w:rsidRDefault="00620630" w:rsidP="00620630">
      <w:pPr>
        <w:bidi/>
        <w:spacing w:after="240" w:line="360" w:lineRule="auto"/>
        <w:jc w:val="both"/>
        <w:rPr>
          <w:rFonts w:ascii="David" w:hAnsi="David" w:cs="David"/>
          <w:rtl/>
        </w:rPr>
      </w:pPr>
      <w:r w:rsidRPr="00620630">
        <w:rPr>
          <w:rFonts w:ascii="David" w:hAnsi="David" w:cs="David" w:hint="cs"/>
          <w:rtl/>
        </w:rPr>
        <w:t xml:space="preserve">האסטרטגייה התכנונית מתבססת על חזרה ליסוד: תכנון יחידה ציבורית עצמאית המשמשת כבסיס לקיום המערכת העירונית, מזינה אותה ומאפשרת את החיבור ליחידות ציבוריות אחרות במרחב. מערכת הבסיס יוצרת חלוקה והגדרה מחדש של תאי השטח העירוניים לתאי שטח חדשים רב שכבתיים אשר מתקיימים מתחת לאדמה ומעליה. אל מערכת הבסיס מתחברות יחידות חזרתיות המשמשות להקמת מארגי המגורים וליצירת קישוריות בין חלקי המערכת. זאת על ידי הגדרה מחדש של הרחוב העירוני כמערכת א-לינארית, מרובת צמתים המאפשרים סוגים חדשים של חיבורים אנושיים. מערכת זו מהווה מצע ליצירת קהילות סביב עניין מסויים ולמרחבים פיזיים היכולים לתפקד כמערכת קהילתית פעילה והטרוגנית אשר הופכת לעמוד השדרה העירוני הפעיל בעיר. </w:t>
      </w:r>
    </w:p>
    <w:p w14:paraId="12C2D698" w14:textId="77777777" w:rsidR="00620630" w:rsidRPr="00620630" w:rsidRDefault="00620630" w:rsidP="00620630">
      <w:pPr>
        <w:bidi/>
        <w:spacing w:after="240" w:line="360" w:lineRule="auto"/>
        <w:contextualSpacing/>
        <w:jc w:val="both"/>
        <w:rPr>
          <w:rFonts w:ascii="David" w:hAnsi="David" w:cs="David"/>
          <w:rtl/>
        </w:rPr>
      </w:pPr>
      <w:r w:rsidRPr="00620630">
        <w:rPr>
          <w:rFonts w:ascii="David" w:hAnsi="David" w:cs="David" w:hint="cs"/>
          <w:rtl/>
        </w:rPr>
        <w:t>הפרוייקט מתמקם בעיר חריש כמקרה בוחן. חריש</w:t>
      </w:r>
      <w:r w:rsidRPr="00620630">
        <w:rPr>
          <w:rFonts w:ascii="David" w:hAnsi="David" w:cs="David"/>
          <w:rtl/>
        </w:rPr>
        <w:t xml:space="preserve"> </w:t>
      </w:r>
      <w:r w:rsidRPr="00620630">
        <w:rPr>
          <w:rFonts w:ascii="David" w:hAnsi="David" w:cs="David" w:hint="cs"/>
          <w:rtl/>
        </w:rPr>
        <w:t>הינה</w:t>
      </w:r>
      <w:r w:rsidRPr="00620630">
        <w:rPr>
          <w:rFonts w:ascii="David" w:hAnsi="David" w:cs="David"/>
          <w:rtl/>
        </w:rPr>
        <w:t xml:space="preserve"> </w:t>
      </w:r>
      <w:r w:rsidRPr="00620630">
        <w:rPr>
          <w:rFonts w:ascii="David" w:hAnsi="David" w:cs="David" w:hint="cs"/>
          <w:rtl/>
        </w:rPr>
        <w:t>עיר</w:t>
      </w:r>
      <w:r w:rsidRPr="00620630">
        <w:rPr>
          <w:rFonts w:ascii="David" w:hAnsi="David" w:cs="David"/>
          <w:rtl/>
        </w:rPr>
        <w:t xml:space="preserve"> </w:t>
      </w:r>
      <w:r w:rsidRPr="00620630">
        <w:rPr>
          <w:rFonts w:ascii="David" w:hAnsi="David" w:cs="David" w:hint="cs"/>
          <w:rtl/>
        </w:rPr>
        <w:t>חדשה</w:t>
      </w:r>
      <w:r w:rsidRPr="00620630">
        <w:rPr>
          <w:rFonts w:ascii="David" w:hAnsi="David" w:cs="David"/>
          <w:rtl/>
        </w:rPr>
        <w:t xml:space="preserve"> </w:t>
      </w:r>
      <w:r w:rsidRPr="00620630">
        <w:rPr>
          <w:rFonts w:ascii="David" w:hAnsi="David" w:cs="David" w:hint="cs"/>
          <w:rtl/>
        </w:rPr>
        <w:t>המתפתחת במהירות</w:t>
      </w:r>
      <w:r w:rsidRPr="00620630">
        <w:rPr>
          <w:rFonts w:ascii="David" w:hAnsi="David" w:cs="David"/>
          <w:rtl/>
        </w:rPr>
        <w:t>.</w:t>
      </w:r>
      <w:r w:rsidRPr="00620630">
        <w:rPr>
          <w:rFonts w:ascii="David" w:hAnsi="David" w:cs="David" w:hint="cs"/>
          <w:rtl/>
        </w:rPr>
        <w:t xml:space="preserve"> כיום, העיר מתמודדת עם אתגרים רבים הנובעים משיטת התכנון. נתונים</w:t>
      </w:r>
      <w:r w:rsidRPr="00620630">
        <w:rPr>
          <w:rFonts w:ascii="David" w:hAnsi="David" w:cs="David"/>
          <w:rtl/>
        </w:rPr>
        <w:t xml:space="preserve"> </w:t>
      </w:r>
      <w:r w:rsidRPr="00620630">
        <w:rPr>
          <w:rFonts w:ascii="David" w:hAnsi="David" w:cs="David" w:hint="cs"/>
          <w:rtl/>
        </w:rPr>
        <w:t>אלו</w:t>
      </w:r>
      <w:r w:rsidRPr="00620630">
        <w:rPr>
          <w:rFonts w:ascii="David" w:hAnsi="David" w:cs="David"/>
          <w:rtl/>
        </w:rPr>
        <w:t xml:space="preserve"> </w:t>
      </w:r>
      <w:r w:rsidRPr="00620630">
        <w:rPr>
          <w:rFonts w:ascii="David" w:hAnsi="David" w:cs="David" w:hint="cs"/>
          <w:rtl/>
        </w:rPr>
        <w:t>הופכים</w:t>
      </w:r>
      <w:r w:rsidRPr="00620630">
        <w:rPr>
          <w:rFonts w:ascii="David" w:hAnsi="David" w:cs="David"/>
          <w:rtl/>
        </w:rPr>
        <w:t xml:space="preserve"> </w:t>
      </w:r>
      <w:r w:rsidRPr="00620630">
        <w:rPr>
          <w:rFonts w:ascii="David" w:hAnsi="David" w:cs="David" w:hint="cs"/>
          <w:rtl/>
        </w:rPr>
        <w:t>את</w:t>
      </w:r>
      <w:r w:rsidRPr="00620630">
        <w:rPr>
          <w:rFonts w:ascii="David" w:hAnsi="David" w:cs="David"/>
          <w:rtl/>
        </w:rPr>
        <w:t xml:space="preserve"> </w:t>
      </w:r>
      <w:r w:rsidRPr="00620630">
        <w:rPr>
          <w:rFonts w:ascii="David" w:hAnsi="David" w:cs="David" w:hint="cs"/>
          <w:rtl/>
        </w:rPr>
        <w:t>חריש</w:t>
      </w:r>
      <w:r w:rsidRPr="00620630">
        <w:rPr>
          <w:rFonts w:ascii="David" w:hAnsi="David" w:cs="David"/>
          <w:rtl/>
        </w:rPr>
        <w:t xml:space="preserve"> </w:t>
      </w:r>
      <w:r w:rsidRPr="00620630">
        <w:rPr>
          <w:rFonts w:ascii="David" w:hAnsi="David" w:cs="David" w:hint="cs"/>
          <w:rtl/>
        </w:rPr>
        <w:t>לעוד</w:t>
      </w:r>
      <w:r w:rsidRPr="00620630">
        <w:rPr>
          <w:rFonts w:ascii="David" w:hAnsi="David" w:cs="David"/>
          <w:rtl/>
        </w:rPr>
        <w:t xml:space="preserve"> "</w:t>
      </w:r>
      <w:r w:rsidRPr="00620630">
        <w:rPr>
          <w:rFonts w:ascii="David" w:hAnsi="David" w:cs="David" w:hint="cs"/>
          <w:rtl/>
        </w:rPr>
        <w:t>עיר</w:t>
      </w:r>
      <w:r w:rsidRPr="00620630">
        <w:rPr>
          <w:rFonts w:ascii="David" w:hAnsi="David" w:cs="David"/>
          <w:rtl/>
        </w:rPr>
        <w:t xml:space="preserve"> </w:t>
      </w:r>
      <w:r w:rsidRPr="00620630">
        <w:rPr>
          <w:rFonts w:ascii="David" w:hAnsi="David" w:cs="David" w:hint="cs"/>
          <w:rtl/>
        </w:rPr>
        <w:t>שינה</w:t>
      </w:r>
      <w:r w:rsidRPr="00620630">
        <w:rPr>
          <w:rFonts w:ascii="David" w:hAnsi="David" w:cs="David"/>
          <w:rtl/>
        </w:rPr>
        <w:t xml:space="preserve">", </w:t>
      </w:r>
      <w:r w:rsidRPr="00620630">
        <w:rPr>
          <w:rFonts w:ascii="David" w:hAnsi="David" w:cs="David" w:hint="cs"/>
          <w:rtl/>
        </w:rPr>
        <w:t>אשר אינה מצליחה</w:t>
      </w:r>
      <w:r w:rsidRPr="00620630">
        <w:rPr>
          <w:rFonts w:ascii="David" w:hAnsi="David" w:cs="David"/>
          <w:rtl/>
        </w:rPr>
        <w:t xml:space="preserve"> </w:t>
      </w:r>
      <w:r w:rsidRPr="00620630">
        <w:rPr>
          <w:rFonts w:ascii="David" w:hAnsi="David" w:cs="David" w:hint="cs"/>
          <w:rtl/>
        </w:rPr>
        <w:t>להחזיק</w:t>
      </w:r>
      <w:r w:rsidRPr="00620630">
        <w:rPr>
          <w:rFonts w:ascii="David" w:hAnsi="David" w:cs="David"/>
          <w:rtl/>
        </w:rPr>
        <w:t xml:space="preserve"> "</w:t>
      </w:r>
      <w:r w:rsidRPr="00620630">
        <w:rPr>
          <w:rFonts w:ascii="David" w:hAnsi="David" w:cs="David" w:hint="cs"/>
          <w:rtl/>
        </w:rPr>
        <w:t>עמוד</w:t>
      </w:r>
      <w:r w:rsidRPr="00620630">
        <w:rPr>
          <w:rFonts w:ascii="David" w:hAnsi="David" w:cs="David"/>
          <w:rtl/>
        </w:rPr>
        <w:t xml:space="preserve"> </w:t>
      </w:r>
      <w:r w:rsidRPr="00620630">
        <w:rPr>
          <w:rFonts w:ascii="David" w:hAnsi="David" w:cs="David" w:hint="cs"/>
          <w:rtl/>
        </w:rPr>
        <w:t>שדרה</w:t>
      </w:r>
      <w:r w:rsidRPr="00620630">
        <w:rPr>
          <w:rFonts w:ascii="David" w:hAnsi="David" w:cs="David"/>
        </w:rPr>
        <w:t>"</w:t>
      </w:r>
      <w:r w:rsidRPr="00620630">
        <w:rPr>
          <w:rFonts w:ascii="David" w:hAnsi="David" w:cs="David" w:hint="cs"/>
          <w:rtl/>
        </w:rPr>
        <w:t xml:space="preserve"> עירוני</w:t>
      </w:r>
      <w:r w:rsidRPr="00620630">
        <w:rPr>
          <w:rFonts w:ascii="David" w:hAnsi="David" w:cs="David"/>
          <w:rtl/>
        </w:rPr>
        <w:t xml:space="preserve"> </w:t>
      </w:r>
      <w:r w:rsidRPr="00620630">
        <w:rPr>
          <w:rFonts w:ascii="David" w:hAnsi="David" w:cs="David" w:hint="cs"/>
          <w:rtl/>
        </w:rPr>
        <w:t xml:space="preserve">מתפקד. הצעת התכנון מתמקדת בשכונת "בצוותא", הממותגת כ"שכונה שיתופית" אך בפועל מתוכננת באותה צורת תכנון ובה חזרתיות שלא מאפשרת למגוון להתקיים. </w:t>
      </w:r>
    </w:p>
    <w:p w14:paraId="57AF4043" w14:textId="77777777" w:rsidR="00620630" w:rsidRPr="00620630" w:rsidRDefault="00620630" w:rsidP="00620630">
      <w:pPr>
        <w:bidi/>
        <w:spacing w:after="240" w:line="360" w:lineRule="auto"/>
        <w:contextualSpacing/>
        <w:jc w:val="both"/>
        <w:rPr>
          <w:rFonts w:ascii="David" w:hAnsi="David" w:cs="David"/>
          <w:rtl/>
        </w:rPr>
      </w:pPr>
    </w:p>
    <w:p w14:paraId="79412945" w14:textId="77777777" w:rsidR="00620630" w:rsidRPr="00620630" w:rsidRDefault="00620630" w:rsidP="00620630">
      <w:pPr>
        <w:bidi/>
        <w:spacing w:after="240" w:line="360" w:lineRule="auto"/>
        <w:contextualSpacing/>
        <w:jc w:val="both"/>
        <w:rPr>
          <w:rFonts w:ascii="David" w:hAnsi="David" w:cs="David"/>
        </w:rPr>
      </w:pPr>
      <w:r w:rsidRPr="00620630">
        <w:rPr>
          <w:rFonts w:ascii="David" w:hAnsi="David" w:cs="David" w:hint="cs"/>
          <w:rtl/>
        </w:rPr>
        <w:t xml:space="preserve">מהלך זה מציע מעבר מתכנון ערים מוצנחות לערים צומחות ומאפשר התפתחות עירונית הדרגתית, בעלת מרכז ושוליים תוך שימוש בתבניות חוזרות עם רבגוניות גבוהה. </w:t>
      </w:r>
      <w:r w:rsidRPr="00620630">
        <w:rPr>
          <w:rFonts w:ascii="David" w:hAnsi="David" w:cs="David"/>
          <w:rtl/>
        </w:rPr>
        <w:t>זאת על פי העיקרון בטבע שבו ככל שמארג יחסי הגומלין עשיר יותר, כן המערכת יציבה יותר ומסוגלת להתקיים לאורך זמן מתוך עצמה</w:t>
      </w:r>
      <w:r w:rsidRPr="00620630">
        <w:rPr>
          <w:rFonts w:ascii="David" w:hAnsi="David" w:cs="David" w:hint="cs"/>
          <w:rtl/>
        </w:rPr>
        <w:t xml:space="preserve"> ולייצר מרחבים עירוניים עשירים, מקיימים ומגוונים יותר. </w:t>
      </w:r>
    </w:p>
    <w:p w14:paraId="5D91B4ED" w14:textId="4AA2BBFC" w:rsidR="0046029A" w:rsidRPr="0062063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lastRenderedPageBreak/>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65D0A61E" w:rsidR="00156ED0" w:rsidRPr="00156ED0" w:rsidRDefault="003320D7" w:rsidP="00691EAD">
            <w:pPr>
              <w:spacing w:line="300" w:lineRule="exact"/>
              <w:ind w:right="540"/>
              <w:rPr>
                <w:rFonts w:asciiTheme="minorBidi" w:hAnsiTheme="minorBidi"/>
              </w:rPr>
            </w:pPr>
            <w:r>
              <w:rPr>
                <w:rFonts w:asciiTheme="minorBidi" w:hAnsiTheme="minorBidi"/>
              </w:rPr>
              <w:t xml:space="preserve">Bottom </w:t>
            </w:r>
            <w:ins w:id="0" w:author="merav" w:date="2021-09-24T17:48:00Z">
              <w:r w:rsidR="009473C5">
                <w:rPr>
                  <w:rFonts w:asciiTheme="minorBidi" w:hAnsiTheme="minorBidi"/>
                </w:rPr>
                <w:t>U</w:t>
              </w:r>
            </w:ins>
            <w:del w:id="1" w:author="merav" w:date="2021-09-24T17:48:00Z">
              <w:r w:rsidDel="009473C5">
                <w:rPr>
                  <w:rFonts w:asciiTheme="minorBidi" w:hAnsiTheme="minorBidi"/>
                </w:rPr>
                <w:delText>u</w:delText>
              </w:r>
            </w:del>
            <w:r>
              <w:rPr>
                <w:rFonts w:asciiTheme="minorBidi" w:hAnsiTheme="minorBidi"/>
              </w:rPr>
              <w:t>p</w:t>
            </w:r>
            <w:ins w:id="2" w:author="merav" w:date="2021-09-24T17:49:00Z">
              <w:r w:rsidR="009473C5">
                <w:rPr>
                  <w:rFonts w:asciiTheme="minorBidi" w:hAnsiTheme="minorBidi"/>
                </w:rPr>
                <w:t>,</w:t>
              </w:r>
            </w:ins>
            <w:del w:id="3" w:author="merav" w:date="2021-09-24T17:48:00Z">
              <w:r w:rsidDel="009473C5">
                <w:rPr>
                  <w:rFonts w:asciiTheme="minorBidi" w:hAnsiTheme="minorBidi"/>
                </w:rPr>
                <w:delText xml:space="preserve"> :</w:delText>
              </w:r>
            </w:del>
            <w:r>
              <w:rPr>
                <w:rFonts w:asciiTheme="minorBidi" w:hAnsiTheme="minorBidi"/>
              </w:rPr>
              <w:t xml:space="preserve"> </w:t>
            </w:r>
            <w:del w:id="4" w:author="merav" w:date="2021-09-24T17:49:00Z">
              <w:r w:rsidDel="009473C5">
                <w:rPr>
                  <w:rFonts w:asciiTheme="minorBidi" w:hAnsiTheme="minorBidi"/>
                </w:rPr>
                <w:delText>t</w:delText>
              </w:r>
            </w:del>
            <w:ins w:id="5" w:author="merav" w:date="2021-09-24T17:49:00Z">
              <w:r w:rsidR="009473C5">
                <w:rPr>
                  <w:rFonts w:asciiTheme="minorBidi" w:hAnsiTheme="minorBidi"/>
                </w:rPr>
                <w:t>T</w:t>
              </w:r>
            </w:ins>
            <w:r>
              <w:rPr>
                <w:rFonts w:asciiTheme="minorBidi" w:hAnsiTheme="minorBidi"/>
              </w:rPr>
              <w:t xml:space="preserve">op </w:t>
            </w:r>
            <w:del w:id="6" w:author="merav" w:date="2021-09-24T17:49:00Z">
              <w:r w:rsidDel="009473C5">
                <w:rPr>
                  <w:rFonts w:asciiTheme="minorBidi" w:hAnsiTheme="minorBidi"/>
                </w:rPr>
                <w:delText>d</w:delText>
              </w:r>
            </w:del>
            <w:ins w:id="7" w:author="merav" w:date="2021-09-24T17:49:00Z">
              <w:r w:rsidR="009473C5">
                <w:rPr>
                  <w:rFonts w:asciiTheme="minorBidi" w:hAnsiTheme="minorBidi"/>
                </w:rPr>
                <w:t>D</w:t>
              </w:r>
            </w:ins>
            <w:r>
              <w:rPr>
                <w:rFonts w:asciiTheme="minorBidi" w:hAnsiTheme="minorBidi"/>
              </w:rPr>
              <w:t>own</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53E93E90" w14:textId="5CBE5329" w:rsidR="00BE39A3" w:rsidRPr="0076177B" w:rsidRDefault="00BE39A3" w:rsidP="00BE39A3">
      <w:pPr>
        <w:spacing w:after="0" w:line="360" w:lineRule="auto"/>
        <w:jc w:val="both"/>
        <w:rPr>
          <w:rFonts w:ascii="David" w:hAnsi="David" w:cs="David"/>
        </w:rPr>
      </w:pPr>
      <w:r w:rsidRPr="0076177B">
        <w:rPr>
          <w:rFonts w:ascii="David" w:hAnsi="David" w:cs="David"/>
        </w:rPr>
        <w:t xml:space="preserve">Throughout history the arrangement of public areas in a city has permitted the flow of materials, air and people, creating a meeting place and community expression and making possible its development.  These areas are of great importance in determining the character of the city and how it should be planned, especially in the building of new cities.  In present methods of planning the public areas are not at the heart of the plans but become residual spaces.  </w:t>
      </w:r>
      <w:commentRangeStart w:id="8"/>
      <w:r w:rsidRPr="0076177B">
        <w:rPr>
          <w:rFonts w:ascii="David" w:hAnsi="David" w:cs="David"/>
        </w:rPr>
        <w:t xml:space="preserve">The increasing </w:t>
      </w:r>
      <w:del w:id="9" w:author="merav" w:date="2021-09-24T17:52:00Z">
        <w:r w:rsidRPr="0076177B" w:rsidDel="009473C5">
          <w:rPr>
            <w:rFonts w:ascii="David" w:hAnsi="David" w:cs="David"/>
          </w:rPr>
          <w:delText xml:space="preserve">oneness </w:delText>
        </w:r>
      </w:del>
      <w:ins w:id="10" w:author="merav" w:date="2021-09-24T17:52:00Z">
        <w:r w:rsidR="009473C5">
          <w:rPr>
            <w:rFonts w:ascii="David" w:hAnsi="David" w:cs="David"/>
          </w:rPr>
          <w:t>uniformity</w:t>
        </w:r>
        <w:r w:rsidR="009473C5" w:rsidRPr="0076177B">
          <w:rPr>
            <w:rFonts w:ascii="David" w:hAnsi="David" w:cs="David"/>
          </w:rPr>
          <w:t xml:space="preserve"> </w:t>
        </w:r>
      </w:ins>
      <w:r w:rsidRPr="0076177B">
        <w:rPr>
          <w:rFonts w:ascii="David" w:hAnsi="David" w:cs="David"/>
        </w:rPr>
        <w:t>of the new areas planned</w:t>
      </w:r>
      <w:del w:id="11" w:author="merav" w:date="2021-09-24T17:50:00Z">
        <w:r w:rsidRPr="0076177B" w:rsidDel="009473C5">
          <w:rPr>
            <w:rFonts w:ascii="David" w:hAnsi="David" w:cs="David"/>
          </w:rPr>
          <w:delText>,</w:delText>
        </w:r>
      </w:del>
      <w:r w:rsidRPr="0076177B">
        <w:rPr>
          <w:rFonts w:ascii="David" w:hAnsi="David" w:cs="David"/>
        </w:rPr>
        <w:t xml:space="preserve"> creates </w:t>
      </w:r>
      <w:del w:id="12" w:author="merav" w:date="2021-09-24T17:54:00Z">
        <w:r w:rsidRPr="0076177B" w:rsidDel="009473C5">
          <w:rPr>
            <w:rFonts w:ascii="David" w:hAnsi="David" w:cs="David"/>
          </w:rPr>
          <w:delText xml:space="preserve">individual </w:delText>
        </w:r>
      </w:del>
      <w:ins w:id="13" w:author="merav" w:date="2021-09-24T17:54:00Z">
        <w:r w:rsidR="009473C5">
          <w:rPr>
            <w:rFonts w:ascii="David" w:hAnsi="David" w:cs="David"/>
          </w:rPr>
          <w:t>homogenous</w:t>
        </w:r>
        <w:r w:rsidR="009473C5" w:rsidRPr="0076177B">
          <w:rPr>
            <w:rFonts w:ascii="David" w:hAnsi="David" w:cs="David"/>
          </w:rPr>
          <w:t xml:space="preserve"> </w:t>
        </w:r>
      </w:ins>
      <w:r w:rsidRPr="0076177B">
        <w:rPr>
          <w:rFonts w:ascii="David" w:hAnsi="David" w:cs="David"/>
        </w:rPr>
        <w:t xml:space="preserve">areas </w:t>
      </w:r>
      <w:commentRangeEnd w:id="8"/>
      <w:r w:rsidR="009473C5">
        <w:rPr>
          <w:rStyle w:val="CommentReference"/>
        </w:rPr>
        <w:commentReference w:id="8"/>
      </w:r>
      <w:del w:id="14" w:author="merav" w:date="2021-09-24T17:55:00Z">
        <w:r w:rsidRPr="0076177B" w:rsidDel="009473C5">
          <w:rPr>
            <w:rFonts w:ascii="David" w:hAnsi="David" w:cs="David"/>
          </w:rPr>
          <w:delText xml:space="preserve">which </w:delText>
        </w:r>
      </w:del>
      <w:ins w:id="15" w:author="merav" w:date="2021-09-24T17:55:00Z">
        <w:r w:rsidR="009473C5">
          <w:rPr>
            <w:rFonts w:ascii="David" w:hAnsi="David" w:cs="David"/>
          </w:rPr>
          <w:t>that</w:t>
        </w:r>
        <w:r w:rsidR="009473C5" w:rsidRPr="0076177B">
          <w:rPr>
            <w:rFonts w:ascii="David" w:hAnsi="David" w:cs="David"/>
          </w:rPr>
          <w:t xml:space="preserve"> </w:t>
        </w:r>
      </w:ins>
      <w:r w:rsidRPr="0076177B">
        <w:rPr>
          <w:rFonts w:ascii="David" w:hAnsi="David" w:cs="David"/>
        </w:rPr>
        <w:t xml:space="preserve">do not feed into the life systems being built around them. </w:t>
      </w:r>
      <w:del w:id="16" w:author="merav" w:date="2021-09-24T17:54:00Z">
        <w:r w:rsidRPr="0076177B" w:rsidDel="009473C5">
          <w:rPr>
            <w:rFonts w:ascii="David" w:hAnsi="David" w:cs="David"/>
          </w:rPr>
          <w:delText xml:space="preserve"> </w:delText>
        </w:r>
      </w:del>
      <w:r w:rsidRPr="0076177B">
        <w:rPr>
          <w:rFonts w:ascii="David" w:hAnsi="David" w:cs="David"/>
        </w:rPr>
        <w:t>The answer to this problem requires reassessment of two factors: land and community, and their establishment as the seed for the new urban development.</w:t>
      </w:r>
    </w:p>
    <w:p w14:paraId="36120024" w14:textId="77777777" w:rsidR="00BE39A3" w:rsidRPr="0076177B" w:rsidRDefault="00BE39A3" w:rsidP="00BE39A3">
      <w:pPr>
        <w:spacing w:after="0" w:line="360" w:lineRule="auto"/>
        <w:jc w:val="both"/>
        <w:rPr>
          <w:rFonts w:ascii="David" w:hAnsi="David" w:cs="David"/>
        </w:rPr>
      </w:pPr>
    </w:p>
    <w:p w14:paraId="6B9C3925" w14:textId="01DD99E3" w:rsidR="00BE39A3" w:rsidRDefault="00BE39A3" w:rsidP="00BE39A3">
      <w:pPr>
        <w:spacing w:after="0" w:line="360" w:lineRule="auto"/>
        <w:jc w:val="both"/>
        <w:rPr>
          <w:ins w:id="17" w:author="merav" w:date="2021-09-24T17:59:00Z"/>
          <w:rFonts w:ascii="David" w:hAnsi="David" w:cs="David"/>
        </w:rPr>
      </w:pPr>
      <w:r w:rsidRPr="0076177B">
        <w:rPr>
          <w:rFonts w:ascii="David" w:hAnsi="David" w:cs="David"/>
        </w:rPr>
        <w:t xml:space="preserve">The planning strategy is based on a return to </w:t>
      </w:r>
      <w:del w:id="18" w:author="merav" w:date="2021-09-24T17:58:00Z">
        <w:r w:rsidRPr="0076177B" w:rsidDel="009045AD">
          <w:rPr>
            <w:rFonts w:ascii="David" w:hAnsi="David" w:cs="David"/>
          </w:rPr>
          <w:delText xml:space="preserve">the </w:delText>
        </w:r>
      </w:del>
      <w:r w:rsidRPr="0076177B">
        <w:rPr>
          <w:rFonts w:ascii="David" w:hAnsi="David" w:cs="David"/>
        </w:rPr>
        <w:t>basic</w:t>
      </w:r>
      <w:ins w:id="19" w:author="merav" w:date="2021-09-24T17:58:00Z">
        <w:r w:rsidR="009045AD">
          <w:rPr>
            <w:rFonts w:ascii="David" w:hAnsi="David" w:cs="David"/>
          </w:rPr>
          <w:t>s</w:t>
        </w:r>
      </w:ins>
      <w:del w:id="20" w:author="merav" w:date="2021-09-24T17:58:00Z">
        <w:r w:rsidRPr="0076177B" w:rsidDel="009045AD">
          <w:rPr>
            <w:rFonts w:ascii="David" w:hAnsi="David" w:cs="David"/>
          </w:rPr>
          <w:delText xml:space="preserve"> situation</w:delText>
        </w:r>
      </w:del>
      <w:r w:rsidRPr="0076177B">
        <w:rPr>
          <w:rFonts w:ascii="David" w:hAnsi="David" w:cs="David"/>
        </w:rPr>
        <w:t xml:space="preserve">: </w:t>
      </w:r>
      <w:ins w:id="21" w:author="merav" w:date="2021-09-24T17:58:00Z">
        <w:r w:rsidR="009045AD">
          <w:rPr>
            <w:rFonts w:ascii="David" w:hAnsi="David" w:cs="David"/>
          </w:rPr>
          <w:t>the</w:t>
        </w:r>
      </w:ins>
      <w:r w:rsidRPr="0076177B">
        <w:rPr>
          <w:rFonts w:ascii="David" w:hAnsi="David" w:cs="David"/>
        </w:rPr>
        <w:t xml:space="preserve"> planning of an independent public unit serving as the base for the existence of the urban system, feeding it and making possible the connection to other public units within the area. </w:t>
      </w:r>
      <w:del w:id="22" w:author="merav" w:date="2021-09-24T17:59:00Z">
        <w:r w:rsidRPr="0076177B" w:rsidDel="009045AD">
          <w:rPr>
            <w:rFonts w:ascii="David" w:hAnsi="David" w:cs="David"/>
          </w:rPr>
          <w:delText xml:space="preserve"> </w:delText>
        </w:r>
      </w:del>
      <w:r w:rsidRPr="0076177B">
        <w:rPr>
          <w:rFonts w:ascii="David" w:hAnsi="David" w:cs="David"/>
        </w:rPr>
        <w:t>The basic system creates renewed division and definition of the urban area capsules</w:t>
      </w:r>
      <w:ins w:id="23" w:author="merav" w:date="2021-09-24T18:02:00Z">
        <w:r w:rsidR="005779A6">
          <w:rPr>
            <w:rFonts w:ascii="David" w:hAnsi="David" w:cs="David"/>
          </w:rPr>
          <w:t>, forming</w:t>
        </w:r>
      </w:ins>
      <w:del w:id="24" w:author="merav" w:date="2021-09-24T18:02:00Z">
        <w:r w:rsidRPr="0076177B" w:rsidDel="005779A6">
          <w:rPr>
            <w:rFonts w:ascii="David" w:hAnsi="David" w:cs="David"/>
          </w:rPr>
          <w:delText xml:space="preserve"> </w:delText>
        </w:r>
        <w:commentRangeStart w:id="25"/>
        <w:r w:rsidRPr="0076177B" w:rsidDel="005779A6">
          <w:rPr>
            <w:rFonts w:ascii="David" w:hAnsi="David" w:cs="David"/>
          </w:rPr>
          <w:delText>into</w:delText>
        </w:r>
      </w:del>
      <w:r w:rsidRPr="0076177B">
        <w:rPr>
          <w:rFonts w:ascii="David" w:hAnsi="David" w:cs="David"/>
        </w:rPr>
        <w:t xml:space="preserve"> </w:t>
      </w:r>
      <w:commentRangeEnd w:id="25"/>
      <w:r w:rsidR="00FE7451">
        <w:rPr>
          <w:rStyle w:val="CommentReference"/>
        </w:rPr>
        <w:commentReference w:id="25"/>
      </w:r>
      <w:r w:rsidRPr="0076177B">
        <w:rPr>
          <w:rFonts w:ascii="David" w:hAnsi="David" w:cs="David"/>
        </w:rPr>
        <w:t xml:space="preserve">new multilayered area cells existing above and below the surface.  Connecting to the basic system are repetitive units serving for the establishment of the web of residential areas and creation of connections between the various parts of the system. </w:t>
      </w:r>
    </w:p>
    <w:p w14:paraId="5AF8DE71" w14:textId="77777777" w:rsidR="009045AD" w:rsidRPr="0076177B" w:rsidRDefault="009045AD" w:rsidP="00BE39A3">
      <w:pPr>
        <w:spacing w:after="0" w:line="360" w:lineRule="auto"/>
        <w:jc w:val="both"/>
        <w:rPr>
          <w:rFonts w:ascii="David" w:hAnsi="David" w:cs="David"/>
        </w:rPr>
      </w:pPr>
    </w:p>
    <w:p w14:paraId="63493900" w14:textId="721EB74A" w:rsidR="00BE39A3" w:rsidRPr="0076177B" w:rsidRDefault="00BE39A3" w:rsidP="00BE39A3">
      <w:pPr>
        <w:spacing w:after="0" w:line="360" w:lineRule="auto"/>
        <w:jc w:val="both"/>
        <w:rPr>
          <w:rFonts w:ascii="David" w:hAnsi="David" w:cs="David"/>
        </w:rPr>
      </w:pPr>
      <w:r w:rsidRPr="0076177B">
        <w:rPr>
          <w:rFonts w:ascii="David" w:hAnsi="David" w:cs="David"/>
        </w:rPr>
        <w:t>This system constitutes a basis for the creation of communities revolving around particular issues and physical spaces</w:t>
      </w:r>
      <w:ins w:id="26" w:author="merav" w:date="2021-09-24T18:03:00Z">
        <w:r w:rsidR="00335A9D">
          <w:rPr>
            <w:rFonts w:ascii="David" w:hAnsi="David" w:cs="David"/>
          </w:rPr>
          <w:t>, and</w:t>
        </w:r>
      </w:ins>
      <w:r w:rsidRPr="0076177B">
        <w:rPr>
          <w:rFonts w:ascii="David" w:hAnsi="David" w:cs="David"/>
        </w:rPr>
        <w:t xml:space="preserve"> able to function as an active and heterogeneous community system </w:t>
      </w:r>
      <w:del w:id="27" w:author="merav" w:date="2021-09-24T18:04:00Z">
        <w:r w:rsidRPr="0076177B" w:rsidDel="00335A9D">
          <w:rPr>
            <w:rFonts w:ascii="David" w:hAnsi="David" w:cs="David"/>
          </w:rPr>
          <w:delText xml:space="preserve">which </w:delText>
        </w:r>
      </w:del>
      <w:ins w:id="28" w:author="merav" w:date="2021-09-24T18:04:00Z">
        <w:r w:rsidR="00335A9D">
          <w:rPr>
            <w:rFonts w:ascii="David" w:hAnsi="David" w:cs="David"/>
          </w:rPr>
          <w:t>that</w:t>
        </w:r>
        <w:r w:rsidR="00335A9D" w:rsidRPr="0076177B">
          <w:rPr>
            <w:rFonts w:ascii="David" w:hAnsi="David" w:cs="David"/>
          </w:rPr>
          <w:t xml:space="preserve"> </w:t>
        </w:r>
      </w:ins>
      <w:r w:rsidRPr="0076177B">
        <w:rPr>
          <w:rFonts w:ascii="David" w:hAnsi="David" w:cs="David"/>
        </w:rPr>
        <w:t xml:space="preserve">becomes the backbone of the city.  </w:t>
      </w:r>
    </w:p>
    <w:p w14:paraId="0B1C98E2" w14:textId="77777777" w:rsidR="00BE39A3" w:rsidRPr="0076177B" w:rsidRDefault="00BE39A3" w:rsidP="00BE39A3">
      <w:pPr>
        <w:spacing w:after="0" w:line="360" w:lineRule="auto"/>
        <w:jc w:val="both"/>
        <w:rPr>
          <w:rFonts w:ascii="David" w:hAnsi="David" w:cs="David"/>
        </w:rPr>
      </w:pPr>
    </w:p>
    <w:p w14:paraId="22F9DC09" w14:textId="544043E2" w:rsidR="00BE39A3" w:rsidRPr="0076177B" w:rsidRDefault="00BE39A3" w:rsidP="00BE39A3">
      <w:pPr>
        <w:spacing w:after="0" w:line="360" w:lineRule="auto"/>
        <w:jc w:val="both"/>
        <w:rPr>
          <w:rFonts w:ascii="David" w:hAnsi="David" w:cs="David"/>
        </w:rPr>
      </w:pPr>
      <w:r w:rsidRPr="0076177B">
        <w:rPr>
          <w:rFonts w:ascii="David" w:hAnsi="David" w:cs="David"/>
        </w:rPr>
        <w:t>The proposed plan focuse</w:t>
      </w:r>
      <w:del w:id="29" w:author="merav" w:date="2021-09-24T18:04:00Z">
        <w:r w:rsidRPr="0076177B" w:rsidDel="00335A9D">
          <w:rPr>
            <w:rFonts w:ascii="David" w:hAnsi="David" w:cs="David"/>
          </w:rPr>
          <w:delText>d</w:delText>
        </w:r>
      </w:del>
      <w:ins w:id="30" w:author="merav" w:date="2021-09-24T18:04:00Z">
        <w:r w:rsidR="00335A9D">
          <w:rPr>
            <w:rFonts w:ascii="David" w:hAnsi="David" w:cs="David"/>
          </w:rPr>
          <w:t>s</w:t>
        </w:r>
      </w:ins>
      <w:r w:rsidRPr="0076177B">
        <w:rPr>
          <w:rFonts w:ascii="David" w:hAnsi="David" w:cs="David"/>
        </w:rPr>
        <w:t xml:space="preserve"> on the neighborhood "</w:t>
      </w:r>
      <w:proofErr w:type="spellStart"/>
      <w:r w:rsidRPr="0076177B">
        <w:rPr>
          <w:rFonts w:ascii="David" w:hAnsi="David" w:cs="David"/>
        </w:rPr>
        <w:t>B'Tzafta</w:t>
      </w:r>
      <w:proofErr w:type="spellEnd"/>
      <w:r w:rsidRPr="0076177B">
        <w:rPr>
          <w:rFonts w:ascii="David" w:hAnsi="David" w:cs="David"/>
        </w:rPr>
        <w:t>"</w:t>
      </w:r>
      <w:ins w:id="31" w:author="merav" w:date="2021-09-24T18:04:00Z">
        <w:r w:rsidR="00335A9D">
          <w:rPr>
            <w:rFonts w:ascii="David" w:hAnsi="David" w:cs="David"/>
          </w:rPr>
          <w:t xml:space="preserve"> in</w:t>
        </w:r>
      </w:ins>
      <w:del w:id="32" w:author="merav" w:date="2021-09-24T18:04:00Z">
        <w:r w:rsidRPr="0076177B" w:rsidDel="00335A9D">
          <w:rPr>
            <w:rFonts w:ascii="David" w:hAnsi="David" w:cs="David"/>
          </w:rPr>
          <w:delText>,</w:delText>
        </w:r>
      </w:del>
      <w:r w:rsidRPr="0076177B">
        <w:rPr>
          <w:rFonts w:ascii="David" w:hAnsi="David" w:cs="David"/>
        </w:rPr>
        <w:t xml:space="preserve"> Harish as a case study. The project </w:t>
      </w:r>
      <w:del w:id="33" w:author="merav" w:date="2021-09-24T18:05:00Z">
        <w:r w:rsidRPr="0076177B" w:rsidDel="00335A9D">
          <w:rPr>
            <w:rFonts w:ascii="David" w:hAnsi="David" w:cs="David"/>
          </w:rPr>
          <w:delText xml:space="preserve">offers </w:delText>
        </w:r>
      </w:del>
      <w:ins w:id="34" w:author="merav" w:date="2021-09-24T18:05:00Z">
        <w:r w:rsidR="00335A9D">
          <w:rPr>
            <w:rFonts w:ascii="David" w:hAnsi="David" w:cs="David"/>
          </w:rPr>
          <w:t>proposes</w:t>
        </w:r>
        <w:r w:rsidR="00335A9D" w:rsidRPr="0076177B">
          <w:rPr>
            <w:rFonts w:ascii="David" w:hAnsi="David" w:cs="David"/>
          </w:rPr>
          <w:t xml:space="preserve"> </w:t>
        </w:r>
      </w:ins>
      <w:r w:rsidRPr="0076177B">
        <w:rPr>
          <w:rFonts w:ascii="David" w:hAnsi="David" w:cs="David"/>
        </w:rPr>
        <w:t xml:space="preserve">a </w:t>
      </w:r>
      <w:del w:id="35" w:author="merav" w:date="2021-09-24T18:05:00Z">
        <w:r w:rsidRPr="0076177B" w:rsidDel="00335A9D">
          <w:rPr>
            <w:rFonts w:ascii="David" w:hAnsi="David" w:cs="David"/>
          </w:rPr>
          <w:delText xml:space="preserve">change </w:delText>
        </w:r>
      </w:del>
      <w:ins w:id="36" w:author="merav" w:date="2021-09-24T18:05:00Z">
        <w:r w:rsidR="00335A9D">
          <w:rPr>
            <w:rFonts w:ascii="David" w:hAnsi="David" w:cs="David"/>
          </w:rPr>
          <w:t xml:space="preserve">shift </w:t>
        </w:r>
      </w:ins>
      <w:r w:rsidRPr="0076177B">
        <w:rPr>
          <w:rFonts w:ascii="David" w:hAnsi="David" w:cs="David"/>
        </w:rPr>
        <w:t xml:space="preserve">from failing cities to thriving cities, permitting gradual municipal development </w:t>
      </w:r>
      <w:del w:id="37" w:author="merav" w:date="2021-09-24T18:05:00Z">
        <w:r w:rsidRPr="0076177B" w:rsidDel="004E22E9">
          <w:rPr>
            <w:rFonts w:ascii="David" w:hAnsi="David" w:cs="David"/>
          </w:rPr>
          <w:delText xml:space="preserve">having </w:delText>
        </w:r>
      </w:del>
      <w:ins w:id="38" w:author="merav" w:date="2021-09-24T18:05:00Z">
        <w:r w:rsidR="004E22E9">
          <w:rPr>
            <w:rFonts w:ascii="David" w:hAnsi="David" w:cs="David"/>
          </w:rPr>
          <w:t>with</w:t>
        </w:r>
        <w:r w:rsidR="004E22E9" w:rsidRPr="0076177B">
          <w:rPr>
            <w:rFonts w:ascii="David" w:hAnsi="David" w:cs="David"/>
          </w:rPr>
          <w:t xml:space="preserve"> </w:t>
        </w:r>
      </w:ins>
      <w:r w:rsidRPr="0076177B">
        <w:rPr>
          <w:rFonts w:ascii="David" w:hAnsi="David" w:cs="David"/>
        </w:rPr>
        <w:t xml:space="preserve">a center and margins, based on the repeated use of modules of high diversity. This </w:t>
      </w:r>
      <w:del w:id="39" w:author="merav" w:date="2021-09-24T18:05:00Z">
        <w:r w:rsidRPr="0076177B" w:rsidDel="004E22E9">
          <w:rPr>
            <w:rFonts w:ascii="David" w:hAnsi="David" w:cs="David"/>
          </w:rPr>
          <w:delText>in accordance</w:delText>
        </w:r>
      </w:del>
      <w:ins w:id="40" w:author="merav" w:date="2021-09-24T18:05:00Z">
        <w:r w:rsidR="004E22E9">
          <w:rPr>
            <w:rFonts w:ascii="David" w:hAnsi="David" w:cs="David"/>
          </w:rPr>
          <w:t>acco</w:t>
        </w:r>
      </w:ins>
      <w:ins w:id="41" w:author="merav" w:date="2021-09-24T18:06:00Z">
        <w:r w:rsidR="004E22E9">
          <w:rPr>
            <w:rFonts w:ascii="David" w:hAnsi="David" w:cs="David"/>
          </w:rPr>
          <w:t>rds</w:t>
        </w:r>
      </w:ins>
      <w:r w:rsidRPr="0076177B">
        <w:rPr>
          <w:rFonts w:ascii="David" w:hAnsi="David" w:cs="David"/>
        </w:rPr>
        <w:t xml:space="preserve"> with the law</w:t>
      </w:r>
      <w:ins w:id="42" w:author="merav" w:date="2021-09-24T18:06:00Z">
        <w:r w:rsidR="004E22E9">
          <w:rPr>
            <w:rFonts w:ascii="David" w:hAnsi="David" w:cs="David"/>
          </w:rPr>
          <w:t>s</w:t>
        </w:r>
      </w:ins>
      <w:r w:rsidRPr="0076177B">
        <w:rPr>
          <w:rFonts w:ascii="David" w:hAnsi="David" w:cs="David"/>
        </w:rPr>
        <w:t xml:space="preserve"> of nature, </w:t>
      </w:r>
      <w:del w:id="43" w:author="merav" w:date="2021-09-24T18:06:00Z">
        <w:r w:rsidRPr="0076177B" w:rsidDel="004E22E9">
          <w:rPr>
            <w:rFonts w:ascii="David" w:hAnsi="David" w:cs="David"/>
          </w:rPr>
          <w:delText xml:space="preserve">in which </w:delText>
        </w:r>
      </w:del>
      <w:ins w:id="44" w:author="merav" w:date="2021-09-24T18:06:00Z">
        <w:r w:rsidR="004E22E9">
          <w:rPr>
            <w:rFonts w:ascii="David" w:hAnsi="David" w:cs="David"/>
          </w:rPr>
          <w:t xml:space="preserve">where </w:t>
        </w:r>
      </w:ins>
      <w:r w:rsidRPr="0076177B">
        <w:rPr>
          <w:rFonts w:ascii="David" w:hAnsi="David" w:cs="David"/>
        </w:rPr>
        <w:t xml:space="preserve">we find that the richer the inter-relationship in the web of life, </w:t>
      </w:r>
      <w:del w:id="45" w:author="merav" w:date="2021-09-24T18:06:00Z">
        <w:r w:rsidRPr="0076177B" w:rsidDel="004E22E9">
          <w:rPr>
            <w:rFonts w:ascii="David" w:hAnsi="David" w:cs="David"/>
          </w:rPr>
          <w:delText xml:space="preserve">so is </w:delText>
        </w:r>
      </w:del>
      <w:r w:rsidRPr="0076177B">
        <w:rPr>
          <w:rFonts w:ascii="David" w:hAnsi="David" w:cs="David"/>
        </w:rPr>
        <w:t xml:space="preserve">the </w:t>
      </w:r>
      <w:ins w:id="46" w:author="merav" w:date="2021-09-24T18:06:00Z">
        <w:r w:rsidR="004E22E9">
          <w:rPr>
            <w:rFonts w:ascii="David" w:hAnsi="David" w:cs="David"/>
          </w:rPr>
          <w:t xml:space="preserve">greater the </w:t>
        </w:r>
      </w:ins>
      <w:r w:rsidRPr="0076177B">
        <w:rPr>
          <w:rFonts w:ascii="David" w:hAnsi="David" w:cs="David"/>
        </w:rPr>
        <w:t>system</w:t>
      </w:r>
      <w:ins w:id="47" w:author="merav" w:date="2021-09-24T18:06:00Z">
        <w:r w:rsidR="004E22E9">
          <w:rPr>
            <w:rFonts w:ascii="David" w:hAnsi="David" w:cs="David"/>
          </w:rPr>
          <w:t xml:space="preserve">’s </w:t>
        </w:r>
      </w:ins>
      <w:del w:id="48" w:author="merav" w:date="2021-09-24T18:06:00Z">
        <w:r w:rsidRPr="0076177B" w:rsidDel="004E22E9">
          <w:rPr>
            <w:rFonts w:ascii="David" w:hAnsi="David" w:cs="David"/>
          </w:rPr>
          <w:delText xml:space="preserve"> of greater </w:delText>
        </w:r>
      </w:del>
      <w:r w:rsidRPr="0076177B">
        <w:rPr>
          <w:rFonts w:ascii="David" w:hAnsi="David" w:cs="David"/>
        </w:rPr>
        <w:t xml:space="preserve">stability and </w:t>
      </w:r>
      <w:del w:id="49" w:author="merav" w:date="2021-09-24T18:07:00Z">
        <w:r w:rsidRPr="0076177B" w:rsidDel="004E22E9">
          <w:rPr>
            <w:rFonts w:ascii="David" w:hAnsi="David" w:cs="David"/>
          </w:rPr>
          <w:delText xml:space="preserve">able </w:delText>
        </w:r>
      </w:del>
      <w:ins w:id="50" w:author="merav" w:date="2021-09-24T18:07:00Z">
        <w:r w:rsidR="004E22E9">
          <w:rPr>
            <w:rFonts w:ascii="David" w:hAnsi="David" w:cs="David"/>
          </w:rPr>
          <w:t>long-term surviva</w:t>
        </w:r>
      </w:ins>
      <w:ins w:id="51" w:author="merav" w:date="2021-09-24T18:08:00Z">
        <w:r w:rsidR="004E22E9">
          <w:rPr>
            <w:rFonts w:ascii="David" w:hAnsi="David" w:cs="David"/>
          </w:rPr>
          <w:t xml:space="preserve">bility </w:t>
        </w:r>
      </w:ins>
      <w:del w:id="52" w:author="merav" w:date="2021-09-24T18:08:00Z">
        <w:r w:rsidRPr="0076177B" w:rsidDel="004E22E9">
          <w:rPr>
            <w:rFonts w:ascii="David" w:hAnsi="David" w:cs="David"/>
          </w:rPr>
          <w:delText>to exist for a longer time  -</w:delText>
        </w:r>
      </w:del>
      <w:ins w:id="53" w:author="merav" w:date="2021-09-24T18:08:00Z">
        <w:r w:rsidR="004E22E9">
          <w:rPr>
            <w:rFonts w:ascii="David" w:hAnsi="David" w:cs="David"/>
          </w:rPr>
          <w:t>–</w:t>
        </w:r>
      </w:ins>
      <w:r w:rsidRPr="0076177B">
        <w:rPr>
          <w:rFonts w:ascii="David" w:hAnsi="David" w:cs="David"/>
        </w:rPr>
        <w:t xml:space="preserve"> </w:t>
      </w:r>
      <w:del w:id="54" w:author="merav" w:date="2021-09-24T18:08:00Z">
        <w:r w:rsidRPr="0076177B" w:rsidDel="004E22E9">
          <w:rPr>
            <w:rFonts w:ascii="David" w:hAnsi="David" w:cs="David"/>
          </w:rPr>
          <w:delText xml:space="preserve"> </w:delText>
        </w:r>
      </w:del>
      <w:r w:rsidRPr="0076177B">
        <w:rPr>
          <w:rFonts w:ascii="David" w:hAnsi="David" w:cs="David"/>
        </w:rPr>
        <w:t xml:space="preserve">and for cities, </w:t>
      </w:r>
      <w:ins w:id="55" w:author="merav" w:date="2021-09-24T18:09:00Z">
        <w:r w:rsidR="004E22E9">
          <w:rPr>
            <w:rFonts w:ascii="David" w:hAnsi="David" w:cs="David"/>
          </w:rPr>
          <w:t xml:space="preserve">this means </w:t>
        </w:r>
      </w:ins>
      <w:r w:rsidRPr="0076177B">
        <w:rPr>
          <w:rFonts w:ascii="David" w:hAnsi="David" w:cs="David"/>
        </w:rPr>
        <w:t>providing a rich</w:t>
      </w:r>
      <w:ins w:id="56" w:author="merav" w:date="2021-09-24T18:09:00Z">
        <w:r w:rsidR="004E22E9">
          <w:rPr>
            <w:rFonts w:ascii="David" w:hAnsi="David" w:cs="David"/>
          </w:rPr>
          <w:t>,</w:t>
        </w:r>
      </w:ins>
      <w:r w:rsidRPr="0076177B">
        <w:rPr>
          <w:rFonts w:ascii="David" w:hAnsi="David" w:cs="David"/>
        </w:rPr>
        <w:t xml:space="preserve"> sustainable and more diverse civic environment. </w:t>
      </w:r>
    </w:p>
    <w:p w14:paraId="017E6779" w14:textId="7F61543A" w:rsidR="0046029A" w:rsidRPr="00914BAF" w:rsidRDefault="000A1AA1" w:rsidP="00914BAF">
      <w:pPr>
        <w:pStyle w:val="ListParagraph"/>
        <w:spacing w:line="360" w:lineRule="auto"/>
        <w:ind w:left="-9" w:firstLine="36"/>
        <w:rPr>
          <w:rFonts w:asciiTheme="minorBidi" w:hAnsiTheme="minorBidi"/>
          <w:sz w:val="24"/>
          <w:szCs w:val="24"/>
        </w:rPr>
      </w:pPr>
      <w:r w:rsidRPr="00156ED0">
        <w:rPr>
          <w:rFonts w:asciiTheme="minorBidi" w:hAnsiTheme="minorBidi"/>
        </w:rPr>
        <w:lastRenderedPageBreak/>
        <w:br/>
      </w:r>
      <w:r w:rsidR="0046029A" w:rsidRPr="00156ED0">
        <w:rPr>
          <w:rFonts w:asciiTheme="minorBidi" w:hAnsiTheme="minorBidi"/>
          <w:sz w:val="24"/>
          <w:szCs w:val="24"/>
        </w:rPr>
        <w:t xml:space="preserve"> </w:t>
      </w:r>
    </w:p>
    <w:sectPr w:rsidR="0046029A" w:rsidRPr="00914BAF">
      <w:headerReference w:type="default" r:id="rId1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8" w:author="merav" w:date="2021-09-24T17:55:00Z" w:initials="m">
    <w:p w14:paraId="2A001138" w14:textId="77777777" w:rsidR="009473C5" w:rsidRDefault="009473C5" w:rsidP="009473C5">
      <w:pPr>
        <w:pStyle w:val="CommentText"/>
        <w:bidi/>
        <w:rPr>
          <w:rtl/>
        </w:rPr>
      </w:pPr>
      <w:r>
        <w:rPr>
          <w:rStyle w:val="CommentReference"/>
        </w:rPr>
        <w:annotationRef/>
      </w:r>
      <w:r>
        <w:rPr>
          <w:rFonts w:hint="cs"/>
          <w:rtl/>
        </w:rPr>
        <w:t>העריכה מבוססת על הניסוח בעברית:</w:t>
      </w:r>
    </w:p>
    <w:p w14:paraId="6757AA8B" w14:textId="77777777" w:rsidR="009473C5" w:rsidRDefault="009473C5" w:rsidP="009473C5">
      <w:pPr>
        <w:pStyle w:val="CommentText"/>
        <w:bidi/>
        <w:rPr>
          <w:rtl/>
        </w:rPr>
      </w:pPr>
      <w:r>
        <w:rPr>
          <w:rFonts w:hint="cs"/>
          <w:rtl/>
        </w:rPr>
        <w:t>"</w:t>
      </w:r>
      <w:r w:rsidRPr="009473C5">
        <w:rPr>
          <w:rFonts w:ascii="David" w:hAnsi="David" w:cs="David" w:hint="cs"/>
          <w:sz w:val="22"/>
          <w:szCs w:val="22"/>
          <w:rtl/>
        </w:rPr>
        <w:t xml:space="preserve"> </w:t>
      </w:r>
      <w:r w:rsidRPr="009473C5">
        <w:rPr>
          <w:rFonts w:hint="cs"/>
          <w:rtl/>
        </w:rPr>
        <w:t xml:space="preserve">ה"גידול" האחיד של מרחבי התכנון החדשים, בדומה לגידולי </w:t>
      </w:r>
      <w:proofErr w:type="spellStart"/>
      <w:r w:rsidRPr="009473C5">
        <w:rPr>
          <w:rFonts w:hint="cs"/>
          <w:rtl/>
        </w:rPr>
        <w:t>המונוקולטורה</w:t>
      </w:r>
      <w:proofErr w:type="spellEnd"/>
      <w:r w:rsidRPr="009473C5">
        <w:rPr>
          <w:rFonts w:hint="cs"/>
          <w:rtl/>
        </w:rPr>
        <w:t>, יוצר מרחבים אחידים</w:t>
      </w:r>
      <w:r>
        <w:rPr>
          <w:rFonts w:hint="cs"/>
          <w:rtl/>
        </w:rPr>
        <w:t>"</w:t>
      </w:r>
    </w:p>
    <w:p w14:paraId="29A597B9" w14:textId="77777777" w:rsidR="009473C5" w:rsidRDefault="009473C5" w:rsidP="009473C5">
      <w:pPr>
        <w:pStyle w:val="CommentText"/>
        <w:bidi/>
        <w:rPr>
          <w:rtl/>
        </w:rPr>
      </w:pPr>
    </w:p>
    <w:p w14:paraId="6FCE9B9B" w14:textId="37FB3318" w:rsidR="009473C5" w:rsidRDefault="009473C5" w:rsidP="009473C5">
      <w:pPr>
        <w:pStyle w:val="CommentText"/>
        <w:bidi/>
        <w:rPr>
          <w:rFonts w:hint="cs"/>
          <w:rtl/>
        </w:rPr>
      </w:pPr>
      <w:r>
        <w:rPr>
          <w:rFonts w:hint="cs"/>
          <w:rtl/>
        </w:rPr>
        <w:t>נראה שהכוונה היא לאחידות (</w:t>
      </w:r>
      <w:r>
        <w:t>uniformity, homogeneity</w:t>
      </w:r>
      <w:r>
        <w:rPr>
          <w:rFonts w:hint="cs"/>
          <w:rtl/>
        </w:rPr>
        <w:t>), להבדיל מאחדות (</w:t>
      </w:r>
      <w:r>
        <w:t>oneness</w:t>
      </w:r>
      <w:r>
        <w:rPr>
          <w:rFonts w:hint="cs"/>
          <w:rtl/>
        </w:rPr>
        <w:t>) ומרחבים יחידים (</w:t>
      </w:r>
      <w:r>
        <w:t>individual areas</w:t>
      </w:r>
      <w:r>
        <w:rPr>
          <w:rFonts w:hint="cs"/>
          <w:rtl/>
        </w:rPr>
        <w:t>)</w:t>
      </w:r>
    </w:p>
  </w:comment>
  <w:comment w:id="25" w:author="merav" w:date="2021-09-24T18:10:00Z" w:initials="m">
    <w:p w14:paraId="1808499B" w14:textId="77777777" w:rsidR="00FE7451" w:rsidRDefault="00FE7451" w:rsidP="00FE7451">
      <w:pPr>
        <w:pStyle w:val="CommentText"/>
        <w:bidi/>
        <w:rPr>
          <w:rtl/>
        </w:rPr>
      </w:pPr>
      <w:r>
        <w:rPr>
          <w:rStyle w:val="CommentReference"/>
        </w:rPr>
        <w:annotationRef/>
      </w:r>
      <w:r>
        <w:rPr>
          <w:rFonts w:hint="cs"/>
          <w:rtl/>
        </w:rPr>
        <w:t xml:space="preserve">אפשר לומר </w:t>
      </w:r>
      <w:r>
        <w:t>into</w:t>
      </w:r>
      <w:r>
        <w:rPr>
          <w:rFonts w:hint="cs"/>
          <w:rtl/>
        </w:rPr>
        <w:t xml:space="preserve"> אם מורידים את המילים </w:t>
      </w:r>
      <w:r>
        <w:t>and definition</w:t>
      </w:r>
      <w:r>
        <w:rPr>
          <w:rFonts w:hint="cs"/>
          <w:rtl/>
        </w:rPr>
        <w:t xml:space="preserve">. </w:t>
      </w:r>
    </w:p>
    <w:p w14:paraId="18746E88" w14:textId="3E532D94" w:rsidR="00FE7451" w:rsidRDefault="00FE7451" w:rsidP="00FE7451">
      <w:pPr>
        <w:pStyle w:val="CommentText"/>
        <w:bidi/>
        <w:rPr>
          <w:rFonts w:hint="cs"/>
          <w:rtl/>
        </w:rPr>
      </w:pPr>
      <w:r>
        <w:rPr>
          <w:rFonts w:hint="cs"/>
          <w:rtl/>
        </w:rPr>
        <w:t xml:space="preserve">אבל אי אפשר לומר </w:t>
      </w:r>
      <w:r>
        <w:t>definition … into</w:t>
      </w:r>
      <w:r>
        <w:rPr>
          <w:rFonts w:hint="cs"/>
          <w:rtl/>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FCE9B9B" w15:done="0"/>
  <w15:commentEx w15:paraId="18746E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88FA8" w16cex:dateUtc="2021-09-24T14:55:00Z"/>
  <w16cex:commentExtensible w16cex:durableId="24F892FE" w16cex:dateUtc="2021-09-24T15: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CE9B9B" w16cid:durableId="24F88FA8"/>
  <w16cid:commentId w16cid:paraId="18746E88" w16cid:durableId="24F892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D1A7C6" w14:textId="77777777" w:rsidR="009048FE" w:rsidRDefault="009048FE" w:rsidP="00737C9C">
      <w:pPr>
        <w:spacing w:after="0" w:line="240" w:lineRule="auto"/>
      </w:pPr>
      <w:r>
        <w:separator/>
      </w:r>
    </w:p>
  </w:endnote>
  <w:endnote w:type="continuationSeparator" w:id="0">
    <w:p w14:paraId="0C419BBB" w14:textId="77777777" w:rsidR="009048FE" w:rsidRDefault="009048FE"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avid">
    <w:panose1 w:val="020E0502060401010101"/>
    <w:charset w:val="00"/>
    <w:family w:val="swiss"/>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F0D615" w14:textId="77777777" w:rsidR="009048FE" w:rsidRDefault="009048FE" w:rsidP="00737C9C">
      <w:pPr>
        <w:spacing w:after="0" w:line="240" w:lineRule="auto"/>
      </w:pPr>
      <w:r>
        <w:separator/>
      </w:r>
    </w:p>
  </w:footnote>
  <w:footnote w:type="continuationSeparator" w:id="0">
    <w:p w14:paraId="66AC9367" w14:textId="77777777" w:rsidR="009048FE" w:rsidRDefault="009048FE"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0CDD461A-206A-4DB8-91E7-D7CDD01E9E70}"/>
    <w:docVar w:name="dgnword-eventsink" w:val="1311453037440"/>
  </w:docVars>
  <w:rsids>
    <w:rsidRoot w:val="008C2AC2"/>
    <w:rsid w:val="0004288E"/>
    <w:rsid w:val="00042AA9"/>
    <w:rsid w:val="000655BA"/>
    <w:rsid w:val="0007660A"/>
    <w:rsid w:val="000A1AA1"/>
    <w:rsid w:val="000B19EF"/>
    <w:rsid w:val="000B3672"/>
    <w:rsid w:val="000B598C"/>
    <w:rsid w:val="00101ABD"/>
    <w:rsid w:val="00110D86"/>
    <w:rsid w:val="0012190C"/>
    <w:rsid w:val="00122838"/>
    <w:rsid w:val="00126AAE"/>
    <w:rsid w:val="001435B5"/>
    <w:rsid w:val="00156ED0"/>
    <w:rsid w:val="001E01CC"/>
    <w:rsid w:val="001E29B9"/>
    <w:rsid w:val="002162E6"/>
    <w:rsid w:val="00233374"/>
    <w:rsid w:val="0024573F"/>
    <w:rsid w:val="002941E0"/>
    <w:rsid w:val="002C6396"/>
    <w:rsid w:val="002D1A84"/>
    <w:rsid w:val="002F15C9"/>
    <w:rsid w:val="003320D7"/>
    <w:rsid w:val="00335A9D"/>
    <w:rsid w:val="00384E65"/>
    <w:rsid w:val="0039181A"/>
    <w:rsid w:val="003A1336"/>
    <w:rsid w:val="003A6AF5"/>
    <w:rsid w:val="003E1278"/>
    <w:rsid w:val="003E1D43"/>
    <w:rsid w:val="004155C2"/>
    <w:rsid w:val="00443A48"/>
    <w:rsid w:val="004511E2"/>
    <w:rsid w:val="0046029A"/>
    <w:rsid w:val="00461E13"/>
    <w:rsid w:val="004801F3"/>
    <w:rsid w:val="004D36D1"/>
    <w:rsid w:val="004E22E9"/>
    <w:rsid w:val="004F4D2A"/>
    <w:rsid w:val="0050539A"/>
    <w:rsid w:val="00506DFA"/>
    <w:rsid w:val="0052589D"/>
    <w:rsid w:val="005348F2"/>
    <w:rsid w:val="00567CBA"/>
    <w:rsid w:val="00571142"/>
    <w:rsid w:val="005779A6"/>
    <w:rsid w:val="005845FB"/>
    <w:rsid w:val="00587DA8"/>
    <w:rsid w:val="00597409"/>
    <w:rsid w:val="005A41FF"/>
    <w:rsid w:val="005D18E3"/>
    <w:rsid w:val="005D576F"/>
    <w:rsid w:val="005E1F2E"/>
    <w:rsid w:val="00610774"/>
    <w:rsid w:val="00620630"/>
    <w:rsid w:val="00626DDA"/>
    <w:rsid w:val="006419DA"/>
    <w:rsid w:val="0065115C"/>
    <w:rsid w:val="006A4197"/>
    <w:rsid w:val="006A79F0"/>
    <w:rsid w:val="006B2C55"/>
    <w:rsid w:val="006F0271"/>
    <w:rsid w:val="007067FC"/>
    <w:rsid w:val="00737C9C"/>
    <w:rsid w:val="0076177B"/>
    <w:rsid w:val="00762D92"/>
    <w:rsid w:val="00763FCC"/>
    <w:rsid w:val="00785442"/>
    <w:rsid w:val="00792175"/>
    <w:rsid w:val="00793D0B"/>
    <w:rsid w:val="007B2D43"/>
    <w:rsid w:val="007C2891"/>
    <w:rsid w:val="00831E36"/>
    <w:rsid w:val="00841967"/>
    <w:rsid w:val="008A430B"/>
    <w:rsid w:val="008C2AC2"/>
    <w:rsid w:val="008C69AC"/>
    <w:rsid w:val="008E142A"/>
    <w:rsid w:val="009045AD"/>
    <w:rsid w:val="009048FE"/>
    <w:rsid w:val="00914BAF"/>
    <w:rsid w:val="00923D76"/>
    <w:rsid w:val="009473C5"/>
    <w:rsid w:val="0096519D"/>
    <w:rsid w:val="00991C11"/>
    <w:rsid w:val="009C23AA"/>
    <w:rsid w:val="009F63FC"/>
    <w:rsid w:val="00A90C1F"/>
    <w:rsid w:val="00A97B46"/>
    <w:rsid w:val="00AE5875"/>
    <w:rsid w:val="00AF6D75"/>
    <w:rsid w:val="00B045D6"/>
    <w:rsid w:val="00B2122E"/>
    <w:rsid w:val="00B2652D"/>
    <w:rsid w:val="00B62AA0"/>
    <w:rsid w:val="00B666F6"/>
    <w:rsid w:val="00BA76CE"/>
    <w:rsid w:val="00BB704E"/>
    <w:rsid w:val="00BE39A3"/>
    <w:rsid w:val="00BE7A03"/>
    <w:rsid w:val="00C73D8C"/>
    <w:rsid w:val="00C80A66"/>
    <w:rsid w:val="00CA50B9"/>
    <w:rsid w:val="00CD2E96"/>
    <w:rsid w:val="00CF7EDE"/>
    <w:rsid w:val="00D1648C"/>
    <w:rsid w:val="00D22168"/>
    <w:rsid w:val="00D2760A"/>
    <w:rsid w:val="00D460DC"/>
    <w:rsid w:val="00D53C16"/>
    <w:rsid w:val="00D860B6"/>
    <w:rsid w:val="00DA47D7"/>
    <w:rsid w:val="00DF17D6"/>
    <w:rsid w:val="00E07FBE"/>
    <w:rsid w:val="00E23AE7"/>
    <w:rsid w:val="00E4201D"/>
    <w:rsid w:val="00E932F1"/>
    <w:rsid w:val="00EE36B7"/>
    <w:rsid w:val="00F17F02"/>
    <w:rsid w:val="00F86546"/>
    <w:rsid w:val="00F95390"/>
    <w:rsid w:val="00FA770C"/>
    <w:rsid w:val="00FC7177"/>
    <w:rsid w:val="00FE1663"/>
    <w:rsid w:val="00FE7451"/>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character" w:styleId="CommentReference">
    <w:name w:val="annotation reference"/>
    <w:basedOn w:val="DefaultParagraphFont"/>
    <w:uiPriority w:val="99"/>
    <w:semiHidden/>
    <w:unhideWhenUsed/>
    <w:rsid w:val="009473C5"/>
    <w:rPr>
      <w:sz w:val="16"/>
      <w:szCs w:val="16"/>
    </w:rPr>
  </w:style>
  <w:style w:type="paragraph" w:styleId="CommentText">
    <w:name w:val="annotation text"/>
    <w:basedOn w:val="Normal"/>
    <w:link w:val="CommentTextChar"/>
    <w:uiPriority w:val="99"/>
    <w:semiHidden/>
    <w:unhideWhenUsed/>
    <w:rsid w:val="009473C5"/>
    <w:pPr>
      <w:spacing w:line="240" w:lineRule="auto"/>
    </w:pPr>
    <w:rPr>
      <w:sz w:val="20"/>
      <w:szCs w:val="20"/>
    </w:rPr>
  </w:style>
  <w:style w:type="character" w:customStyle="1" w:styleId="CommentTextChar">
    <w:name w:val="Comment Text Char"/>
    <w:basedOn w:val="DefaultParagraphFont"/>
    <w:link w:val="CommentText"/>
    <w:uiPriority w:val="99"/>
    <w:semiHidden/>
    <w:rsid w:val="009473C5"/>
    <w:rPr>
      <w:sz w:val="20"/>
      <w:szCs w:val="20"/>
    </w:rPr>
  </w:style>
  <w:style w:type="paragraph" w:styleId="CommentSubject">
    <w:name w:val="annotation subject"/>
    <w:basedOn w:val="CommentText"/>
    <w:next w:val="CommentText"/>
    <w:link w:val="CommentSubjectChar"/>
    <w:uiPriority w:val="99"/>
    <w:semiHidden/>
    <w:unhideWhenUsed/>
    <w:rsid w:val="009473C5"/>
    <w:rPr>
      <w:b/>
      <w:bCs/>
    </w:rPr>
  </w:style>
  <w:style w:type="character" w:customStyle="1" w:styleId="CommentSubjectChar">
    <w:name w:val="Comment Subject Char"/>
    <w:basedOn w:val="CommentTextChar"/>
    <w:link w:val="CommentSubject"/>
    <w:uiPriority w:val="99"/>
    <w:semiHidden/>
    <w:rsid w:val="009473C5"/>
    <w:rPr>
      <w:b/>
      <w:bCs/>
      <w:sz w:val="20"/>
      <w:szCs w:val="20"/>
    </w:rPr>
  </w:style>
  <w:style w:type="paragraph" w:styleId="BalloonText">
    <w:name w:val="Balloon Text"/>
    <w:basedOn w:val="Normal"/>
    <w:link w:val="BalloonTextChar"/>
    <w:uiPriority w:val="99"/>
    <w:semiHidden/>
    <w:unhideWhenUsed/>
    <w:rsid w:val="009473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73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759</Words>
  <Characters>4330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10</cp:revision>
  <cp:lastPrinted>2021-08-17T08:42:00Z</cp:lastPrinted>
  <dcterms:created xsi:type="dcterms:W3CDTF">2021-09-24T14:47:00Z</dcterms:created>
  <dcterms:modified xsi:type="dcterms:W3CDTF">2021-09-24T15:12:00Z</dcterms:modified>
</cp:coreProperties>
</file>