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750A63C4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4F53807E" w:rsidR="005E1F2E" w:rsidRPr="00156ED0" w:rsidRDefault="00047B00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  <w:rtl/>
              </w:rPr>
            </w:pPr>
            <w:proofErr w:type="spellStart"/>
            <w:r>
              <w:rPr>
                <w:rFonts w:asciiTheme="minorBidi" w:hAnsiTheme="minorBidi"/>
                <w:sz w:val="20"/>
                <w:szCs w:val="20"/>
              </w:rPr>
              <w:t>Oryan</w:t>
            </w:r>
            <w:proofErr w:type="spellEnd"/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2582C0C9" w:rsidR="005E1F2E" w:rsidRPr="0052589D" w:rsidRDefault="00047B00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אוריין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2CC7DD16" w:rsidR="005E1F2E" w:rsidRPr="00156ED0" w:rsidRDefault="00047B00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proofErr w:type="spellStart"/>
            <w:r>
              <w:rPr>
                <w:rFonts w:asciiTheme="minorBidi" w:hAnsiTheme="minorBidi"/>
              </w:rPr>
              <w:t>Hechtman</w:t>
            </w:r>
            <w:proofErr w:type="spellEnd"/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62612E42" w:rsidR="005E1F2E" w:rsidRPr="00156ED0" w:rsidRDefault="00047B00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proofErr w:type="spellStart"/>
            <w:r>
              <w:rPr>
                <w:rFonts w:asciiTheme="minorBidi" w:hAnsiTheme="minorBidi" w:hint="cs"/>
                <w:rtl/>
              </w:rPr>
              <w:t>הכטמן</w:t>
            </w:r>
            <w:proofErr w:type="spellEnd"/>
          </w:p>
        </w:tc>
      </w:tr>
    </w:tbl>
    <w:p w14:paraId="15E1308E" w14:textId="35D0466B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6A4A2954" w:rsidR="00914BAF" w:rsidRPr="00156ED0" w:rsidRDefault="00047B00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Oryan.hechtman@gmail.com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296209E" w14:textId="79C6860C" w:rsidR="00914BAF" w:rsidRPr="00156ED0" w:rsidRDefault="00047B00" w:rsidP="00047B0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noProof/>
              </w:rPr>
              <w:drawing>
                <wp:anchor distT="0" distB="0" distL="114300" distR="114300" simplePos="0" relativeHeight="251660288" behindDoc="0" locked="0" layoutInCell="1" allowOverlap="1" wp14:anchorId="7DD66D6B" wp14:editId="2630A3CC">
                  <wp:simplePos x="0" y="0"/>
                  <wp:positionH relativeFrom="margin">
                    <wp:posOffset>1287145</wp:posOffset>
                  </wp:positionH>
                  <wp:positionV relativeFrom="paragraph">
                    <wp:posOffset>299720</wp:posOffset>
                  </wp:positionV>
                  <wp:extent cx="2143125" cy="2646045"/>
                  <wp:effectExtent l="0" t="0" r="9525" b="190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64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C514CB" w14:textId="63473442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45"/>
        <w:gridCol w:w="5489"/>
        <w:gridCol w:w="41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48A0A212" w:rsidR="0046029A" w:rsidRPr="00156ED0" w:rsidRDefault="0046029A" w:rsidP="00F95390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433282C4" w:rsidR="0046029A" w:rsidRPr="00156ED0" w:rsidRDefault="00047B00" w:rsidP="00691EA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ארכיטקטורה [פרו]אקטיבית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687E8D2B" w:rsidR="005E1F2E" w:rsidRPr="00156ED0" w:rsidRDefault="00047B00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proofErr w:type="spellStart"/>
            <w:r>
              <w:rPr>
                <w:rFonts w:asciiTheme="minorBidi" w:hAnsiTheme="minorBidi" w:hint="cs"/>
                <w:rtl/>
              </w:rPr>
              <w:t>פרופ"ח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 גבי שורץ, </w:t>
            </w:r>
            <w:proofErr w:type="spellStart"/>
            <w:r>
              <w:rPr>
                <w:rFonts w:asciiTheme="minorBidi" w:hAnsiTheme="minorBidi" w:hint="cs"/>
                <w:rtl/>
              </w:rPr>
              <w:t>ארכ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' זיו </w:t>
            </w:r>
            <w:proofErr w:type="spellStart"/>
            <w:r>
              <w:rPr>
                <w:rFonts w:asciiTheme="minorBidi" w:hAnsiTheme="minorBidi" w:hint="cs"/>
                <w:rtl/>
              </w:rPr>
              <w:t>לייבו</w:t>
            </w:r>
            <w:proofErr w:type="spellEnd"/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56BF73A9" w:rsidR="000B19EF" w:rsidRPr="00156ED0" w:rsidRDefault="00047B00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ד"ר רונן בן אריה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46029A" w:rsidRPr="00156ED0" w14:paraId="52050BC0" w14:textId="77777777" w:rsidTr="00156ED0">
        <w:trPr>
          <w:gridAfter w:val="1"/>
          <w:wAfter w:w="41" w:type="dxa"/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557F65" w14:textId="09D474A7" w:rsidR="0046029A" w:rsidRPr="00156ED0" w:rsidRDefault="00E272B9" w:rsidP="00762D92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ועכשיו ברצינות</w:t>
            </w:r>
          </w:p>
        </w:tc>
      </w:tr>
      <w:tr w:rsidR="00156ED0" w:rsidRPr="00156ED0" w14:paraId="34D5FFBA" w14:textId="77777777" w:rsidTr="00156ED0">
        <w:trPr>
          <w:gridAfter w:val="1"/>
          <w:wAfter w:w="41" w:type="dxa"/>
          <w:trHeight w:val="407"/>
          <w:jc w:val="center"/>
        </w:trPr>
        <w:tc>
          <w:tcPr>
            <w:tcW w:w="858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3E2DEE4F" w14:textId="15E5C218" w:rsidR="00E272B9" w:rsidRDefault="00E272B9" w:rsidP="00E272B9">
      <w:pPr>
        <w:tabs>
          <w:tab w:val="num" w:pos="0"/>
        </w:tabs>
        <w:bidi/>
        <w:spacing w:before="240" w:line="360" w:lineRule="auto"/>
        <w:rPr>
          <w:rStyle w:val="fontstyle01"/>
          <w:sz w:val="22"/>
          <w:szCs w:val="22"/>
          <w:rtl/>
        </w:rPr>
      </w:pPr>
      <w:r w:rsidRPr="00E272B9">
        <w:rPr>
          <w:rStyle w:val="fontstyle01"/>
          <w:sz w:val="22"/>
          <w:szCs w:val="22"/>
          <w:rtl/>
        </w:rPr>
        <w:t>מתקופת יוון העתיקה ועד לא מזמן, היה ההומור מוקצה מן התרבות הגבוהה, ואי לכך, מליבו של כל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 xml:space="preserve">עיסוק אקדמי משמעותי החושש </w:t>
      </w:r>
      <w:proofErr w:type="spellStart"/>
      <w:r w:rsidRPr="00E272B9">
        <w:rPr>
          <w:rStyle w:val="fontstyle01"/>
          <w:sz w:val="22"/>
          <w:szCs w:val="22"/>
          <w:rtl/>
        </w:rPr>
        <w:t>להתפס</w:t>
      </w:r>
      <w:proofErr w:type="spellEnd"/>
      <w:r w:rsidRPr="00E272B9">
        <w:rPr>
          <w:rStyle w:val="fontstyle01"/>
          <w:sz w:val="22"/>
          <w:szCs w:val="22"/>
          <w:rtl/>
        </w:rPr>
        <w:t xml:space="preserve"> כ'לא רציני'</w:t>
      </w:r>
      <w:r w:rsidR="00315728">
        <w:rPr>
          <w:rStyle w:val="fontstyle01"/>
          <w:rFonts w:hint="cs"/>
          <w:sz w:val="22"/>
          <w:szCs w:val="22"/>
          <w:rtl/>
        </w:rPr>
        <w:t>.</w:t>
      </w:r>
      <w:r w:rsidRPr="00E272B9">
        <w:rPr>
          <w:rStyle w:val="fontstyle01"/>
          <w:sz w:val="22"/>
          <w:szCs w:val="22"/>
          <w:rtl/>
        </w:rPr>
        <w:t xml:space="preserve"> דימוי שלילי זה של ההומור הביא להדרתו גם מן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 xml:space="preserve">השדה הארכיטקטוני ויצר סביבה בנויה שתדיר אינה יודעת כיצד לפנות לאספקט </w:t>
      </w:r>
      <w:proofErr w:type="spellStart"/>
      <w:r w:rsidRPr="00E272B9">
        <w:rPr>
          <w:rStyle w:val="fontstyle01"/>
          <w:sz w:val="22"/>
          <w:szCs w:val="22"/>
          <w:rtl/>
        </w:rPr>
        <w:t>חוייתי</w:t>
      </w:r>
      <w:proofErr w:type="spellEnd"/>
      <w:r w:rsidRPr="00E272B9">
        <w:rPr>
          <w:rStyle w:val="fontstyle01"/>
          <w:sz w:val="22"/>
          <w:szCs w:val="22"/>
          <w:rtl/>
        </w:rPr>
        <w:t xml:space="preserve"> מהותי של החיים</w:t>
      </w:r>
      <w:r w:rsidRPr="00E272B9">
        <w:rPr>
          <w:rStyle w:val="fontstyle01"/>
          <w:sz w:val="22"/>
          <w:szCs w:val="22"/>
        </w:rPr>
        <w:t>.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>ההומור, חוויה בעלת גוון מבדר אך נטולת מטרה ספציפית, הוא כלי בסיסי וחשוב לתקשורת – בין אנשים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 xml:space="preserve">כמו גם בין מקום </w:t>
      </w:r>
      <w:proofErr w:type="spellStart"/>
      <w:r w:rsidRPr="00E272B9">
        <w:rPr>
          <w:rStyle w:val="fontstyle01"/>
          <w:sz w:val="22"/>
          <w:szCs w:val="22"/>
          <w:rtl/>
        </w:rPr>
        <w:t>ומשתמשיו</w:t>
      </w:r>
      <w:proofErr w:type="spellEnd"/>
      <w:r w:rsidRPr="00E272B9">
        <w:rPr>
          <w:rStyle w:val="fontstyle01"/>
          <w:sz w:val="22"/>
          <w:szCs w:val="22"/>
          <w:rtl/>
        </w:rPr>
        <w:t xml:space="preserve">. </w:t>
      </w:r>
    </w:p>
    <w:p w14:paraId="41170E46" w14:textId="77777777" w:rsidR="00E272B9" w:rsidRDefault="00E272B9" w:rsidP="00E272B9">
      <w:pPr>
        <w:tabs>
          <w:tab w:val="num" w:pos="0"/>
        </w:tabs>
        <w:bidi/>
        <w:spacing w:before="240" w:line="360" w:lineRule="auto"/>
        <w:rPr>
          <w:rFonts w:ascii="AlmoniTzarDL4.0AAA-Light" w:hAnsi="AlmoniTzarDL4.0AAA-Light"/>
          <w:color w:val="000000"/>
          <w:rtl/>
        </w:rPr>
      </w:pPr>
      <w:r w:rsidRPr="00E272B9">
        <w:rPr>
          <w:rStyle w:val="fontstyle01"/>
          <w:sz w:val="22"/>
          <w:szCs w:val="22"/>
          <w:rtl/>
        </w:rPr>
        <w:t>למרות היותו נטול מטרה, ה</w:t>
      </w:r>
      <w:r>
        <w:rPr>
          <w:rStyle w:val="fontstyle01"/>
          <w:rFonts w:hint="cs"/>
          <w:sz w:val="22"/>
          <w:szCs w:val="22"/>
          <w:rtl/>
        </w:rPr>
        <w:t>הומור</w:t>
      </w:r>
      <w:r w:rsidRPr="00E272B9">
        <w:rPr>
          <w:rStyle w:val="fontstyle01"/>
          <w:sz w:val="22"/>
          <w:szCs w:val="22"/>
          <w:rtl/>
        </w:rPr>
        <w:t xml:space="preserve"> נוגע באופן ישיר לרווחה אישי</w:t>
      </w:r>
      <w:r>
        <w:rPr>
          <w:rStyle w:val="fontstyle01"/>
          <w:rFonts w:hint="cs"/>
          <w:sz w:val="22"/>
          <w:szCs w:val="22"/>
          <w:rtl/>
        </w:rPr>
        <w:t xml:space="preserve">ת. הוא נקשר, בין היתר, עם היכולת להתמודד עם מצבי משבר, לחץ, דכאון וחרדה, תקשורת והבעה אישית, מצב רוח מרומם ושביעות רצון גבוהה, רכישת ושימור מיומנויות </w:t>
      </w:r>
      <w:proofErr w:type="spellStart"/>
      <w:r>
        <w:rPr>
          <w:rStyle w:val="fontstyle01"/>
          <w:rFonts w:hint="cs"/>
          <w:sz w:val="22"/>
          <w:szCs w:val="22"/>
          <w:rtl/>
        </w:rPr>
        <w:t>קוגנטיביות</w:t>
      </w:r>
      <w:proofErr w:type="spellEnd"/>
      <w:r>
        <w:rPr>
          <w:rStyle w:val="fontstyle01"/>
          <w:rFonts w:hint="cs"/>
          <w:sz w:val="22"/>
          <w:szCs w:val="22"/>
          <w:rtl/>
        </w:rPr>
        <w:t xml:space="preserve"> ואף שיפור המערכת החיסונית. כל אלו הופכים אותו לכלי חשוב בסביבות שיקומיות או רוויות התמודדות, ומסמנת את אוכלוסיית הזקנים כקהל יעד מובהק.</w:t>
      </w:r>
    </w:p>
    <w:p w14:paraId="18084253" w14:textId="4671F6FC" w:rsidR="00E272B9" w:rsidRDefault="00E272B9" w:rsidP="00E272B9">
      <w:pPr>
        <w:tabs>
          <w:tab w:val="num" w:pos="0"/>
        </w:tabs>
        <w:bidi/>
        <w:spacing w:before="240" w:line="360" w:lineRule="auto"/>
        <w:rPr>
          <w:rStyle w:val="fontstyle01"/>
          <w:sz w:val="22"/>
          <w:szCs w:val="22"/>
          <w:rtl/>
        </w:rPr>
      </w:pPr>
      <w:r w:rsidRPr="00E272B9">
        <w:rPr>
          <w:rStyle w:val="fontstyle01"/>
          <w:sz w:val="22"/>
          <w:szCs w:val="22"/>
          <w:rtl/>
        </w:rPr>
        <w:t xml:space="preserve">נתבונן כמקרה בוחן בבית אבות 'פסגות אחוזה' שבכרמל, לו תנאי פתיחה מצוינים – נגישות </w:t>
      </w:r>
      <w:proofErr w:type="spellStart"/>
      <w:r w:rsidRPr="00E272B9">
        <w:rPr>
          <w:rStyle w:val="fontstyle01"/>
          <w:sz w:val="22"/>
          <w:szCs w:val="22"/>
          <w:rtl/>
        </w:rPr>
        <w:t>תחברותית</w:t>
      </w:r>
      <w:proofErr w:type="spellEnd"/>
      <w:r w:rsidRPr="00E272B9">
        <w:rPr>
          <w:rStyle w:val="fontstyle01"/>
          <w:sz w:val="22"/>
          <w:szCs w:val="22"/>
        </w:rPr>
        <w:t>,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 xml:space="preserve">שפע של שירותים עירוניים, גן ציבורי נעים ומעל </w:t>
      </w:r>
      <w:proofErr w:type="spellStart"/>
      <w:r w:rsidRPr="00E272B9">
        <w:rPr>
          <w:rStyle w:val="fontstyle01"/>
          <w:sz w:val="22"/>
          <w:szCs w:val="22"/>
          <w:rtl/>
        </w:rPr>
        <w:t>הכל</w:t>
      </w:r>
      <w:proofErr w:type="spellEnd"/>
      <w:r w:rsidRPr="00E272B9">
        <w:rPr>
          <w:rStyle w:val="fontstyle01"/>
          <w:sz w:val="22"/>
          <w:szCs w:val="22"/>
          <w:rtl/>
        </w:rPr>
        <w:t>, קרבה למספר גני ילדים ובית ספר. יחד עם זאת</w:t>
      </w:r>
      <w:r w:rsidRPr="00E272B9">
        <w:rPr>
          <w:rStyle w:val="fontstyle01"/>
          <w:sz w:val="22"/>
          <w:szCs w:val="22"/>
        </w:rPr>
        <w:t>,</w:t>
      </w:r>
      <w:r w:rsidRPr="00E272B9">
        <w:rPr>
          <w:rFonts w:ascii="AlmoniTzarDL4.0AAA-Light" w:hAnsi="AlmoniTzarDL4.0AAA-Light"/>
          <w:color w:val="000000"/>
        </w:rPr>
        <w:br/>
      </w:r>
      <w:r w:rsidRPr="00E272B9">
        <w:rPr>
          <w:rStyle w:val="fontstyle01"/>
          <w:sz w:val="22"/>
          <w:szCs w:val="22"/>
          <w:rtl/>
        </w:rPr>
        <w:t xml:space="preserve">המבנה אינו מציע הומור; כלי שבאמצעותו יכול יהיה לא רק לשכון בלב השכונה, אלא לתפקד ככזה. </w:t>
      </w:r>
      <w:r w:rsidR="00B264A5">
        <w:rPr>
          <w:rStyle w:val="fontstyle01"/>
          <w:rFonts w:hint="cs"/>
          <w:sz w:val="22"/>
          <w:szCs w:val="22"/>
          <w:rtl/>
        </w:rPr>
        <w:t>בד בבד, נערער על התפישה הקיימת של דיור מוגן, הממוקם בעיר אך מנותק ממנו בה בעת ומשמש מכלאה לדייריו.</w:t>
      </w:r>
    </w:p>
    <w:p w14:paraId="199F633C" w14:textId="3719933F" w:rsidR="00E272B9" w:rsidRDefault="00E272B9" w:rsidP="00E272B9">
      <w:pPr>
        <w:tabs>
          <w:tab w:val="num" w:pos="0"/>
        </w:tabs>
        <w:bidi/>
        <w:spacing w:before="240" w:line="360" w:lineRule="auto"/>
        <w:rPr>
          <w:rStyle w:val="fontstyle01"/>
          <w:sz w:val="22"/>
          <w:szCs w:val="22"/>
          <w:rtl/>
        </w:rPr>
      </w:pPr>
      <w:r>
        <w:rPr>
          <w:rStyle w:val="fontstyle01"/>
          <w:rFonts w:hint="cs"/>
          <w:sz w:val="22"/>
          <w:szCs w:val="22"/>
          <w:rtl/>
        </w:rPr>
        <w:t>באמצעות כלים תאורטיים של הומור, המבוססים על עקרון 'אי ההתאמה', נוצרת פלטפורמה חדשה לתכנון הלוקחת בחשבון את צרכיה של אוכלוסיית הזקנים.</w:t>
      </w:r>
      <w:r w:rsidR="009315A8">
        <w:rPr>
          <w:rStyle w:val="fontstyle01"/>
          <w:rFonts w:hint="cs"/>
          <w:sz w:val="22"/>
          <w:szCs w:val="22"/>
          <w:rtl/>
        </w:rPr>
        <w:t xml:space="preserve"> מטרת העל היא קידום רווחתם הרגשית והפיזית, תוך עידוד תחושת סוכנות.</w:t>
      </w:r>
      <w:r>
        <w:rPr>
          <w:rStyle w:val="fontstyle01"/>
          <w:rFonts w:hint="cs"/>
          <w:sz w:val="22"/>
          <w:szCs w:val="22"/>
          <w:rtl/>
        </w:rPr>
        <w:t xml:space="preserve"> על ידי עיסוק מתמיד בשאלת החוויה והפרתן של מערכות חוקים קיימות, יחולל ההומור חווית בית אבות חדשה, הממנפת את נכסיו האורבניים</w:t>
      </w:r>
      <w:r w:rsidR="009315A8">
        <w:rPr>
          <w:rStyle w:val="fontstyle01"/>
          <w:rFonts w:hint="cs"/>
          <w:sz w:val="22"/>
          <w:szCs w:val="22"/>
          <w:rtl/>
        </w:rPr>
        <w:t>.</w:t>
      </w:r>
      <w:r>
        <w:rPr>
          <w:rStyle w:val="fontstyle01"/>
          <w:rFonts w:hint="cs"/>
          <w:sz w:val="22"/>
          <w:szCs w:val="22"/>
          <w:rtl/>
        </w:rPr>
        <w:t xml:space="preserve"> כולם מוזמנים.</w:t>
      </w:r>
    </w:p>
    <w:p w14:paraId="6A8CE457" w14:textId="77777777" w:rsidR="00E272B9" w:rsidRDefault="00E272B9" w:rsidP="00E272B9">
      <w:pPr>
        <w:tabs>
          <w:tab w:val="num" w:pos="0"/>
        </w:tabs>
        <w:bidi/>
        <w:spacing w:before="240" w:line="360" w:lineRule="auto"/>
        <w:rPr>
          <w:rStyle w:val="fontstyle01"/>
          <w:sz w:val="22"/>
          <w:szCs w:val="22"/>
          <w:rtl/>
        </w:rPr>
      </w:pPr>
    </w:p>
    <w:p w14:paraId="5D91B4ED" w14:textId="4AA2BBFC" w:rsidR="0046029A" w:rsidRPr="00156ED0" w:rsidRDefault="0046029A" w:rsidP="00156ED0">
      <w:pPr>
        <w:bidi/>
        <w:spacing w:line="360" w:lineRule="auto"/>
        <w:rPr>
          <w:rFonts w:asciiTheme="minorBidi" w:hAnsiTheme="minorBidi"/>
          <w:sz w:val="24"/>
          <w:szCs w:val="24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671FFC" w14:textId="0BAAD26D" w:rsidR="00156ED0" w:rsidRPr="00156ED0" w:rsidRDefault="00E272B9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Why </w:t>
            </w:r>
            <w:ins w:id="0" w:author="merav" w:date="2021-09-22T14:27:00Z">
              <w:r w:rsidR="00C0728A">
                <w:rPr>
                  <w:rFonts w:asciiTheme="minorBidi" w:hAnsiTheme="minorBidi"/>
                </w:rPr>
                <w:t>S</w:t>
              </w:r>
            </w:ins>
            <w:del w:id="1" w:author="merav" w:date="2021-09-22T14:27:00Z">
              <w:r w:rsidDel="00C0728A">
                <w:rPr>
                  <w:rFonts w:asciiTheme="minorBidi" w:hAnsiTheme="minorBidi"/>
                </w:rPr>
                <w:delText>s</w:delText>
              </w:r>
            </w:del>
            <w:r>
              <w:rPr>
                <w:rFonts w:asciiTheme="minorBidi" w:hAnsiTheme="minorBidi"/>
              </w:rPr>
              <w:t xml:space="preserve">o </w:t>
            </w:r>
            <w:del w:id="2" w:author="merav" w:date="2021-09-22T14:27:00Z">
              <w:r w:rsidDel="00C0728A">
                <w:rPr>
                  <w:rFonts w:asciiTheme="minorBidi" w:hAnsiTheme="minorBidi"/>
                </w:rPr>
                <w:delText>s</w:delText>
              </w:r>
            </w:del>
            <w:ins w:id="3" w:author="merav" w:date="2021-09-22T14:27:00Z">
              <w:r w:rsidR="00C0728A">
                <w:rPr>
                  <w:rFonts w:asciiTheme="minorBidi" w:hAnsiTheme="minorBidi"/>
                </w:rPr>
                <w:t>S</w:t>
              </w:r>
            </w:ins>
            <w:r>
              <w:rPr>
                <w:rFonts w:asciiTheme="minorBidi" w:hAnsiTheme="minorBidi"/>
              </w:rPr>
              <w:t>erious?</w:t>
            </w: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143D8536" w14:textId="3767290B" w:rsidR="009315A8" w:rsidRDefault="009315A8" w:rsidP="00181793">
      <w:pPr>
        <w:pStyle w:val="ListParagraph"/>
        <w:spacing w:line="360" w:lineRule="auto"/>
        <w:ind w:left="-9" w:firstLine="36"/>
        <w:rPr>
          <w:rFonts w:asciiTheme="minorBidi" w:hAnsiTheme="minorBidi"/>
        </w:rPr>
      </w:pPr>
      <w:r>
        <w:rPr>
          <w:rFonts w:asciiTheme="minorBidi" w:hAnsiTheme="minorBidi"/>
        </w:rPr>
        <w:t>From the times of ancient Greece</w:t>
      </w:r>
      <w:del w:id="4" w:author="merav" w:date="2021-09-22T14:00:00Z">
        <w:r w:rsidDel="00181793">
          <w:rPr>
            <w:rFonts w:asciiTheme="minorBidi" w:hAnsiTheme="minorBidi"/>
          </w:rPr>
          <w:delText>,</w:delText>
        </w:r>
      </w:del>
      <w:r>
        <w:rPr>
          <w:rFonts w:asciiTheme="minorBidi" w:hAnsiTheme="minorBidi"/>
        </w:rPr>
        <w:t xml:space="preserve"> until not so long ago, humor has been excluded from what is considered culturally acceptable and</w:t>
      </w:r>
      <w:ins w:id="5" w:author="merav" w:date="2021-09-22T14:00:00Z">
        <w:r w:rsidR="00181793">
          <w:rPr>
            <w:rFonts w:asciiTheme="minorBidi" w:hAnsiTheme="minorBidi"/>
          </w:rPr>
          <w:t>,</w:t>
        </w:r>
      </w:ins>
      <w:r>
        <w:rPr>
          <w:rFonts w:asciiTheme="minorBidi" w:hAnsiTheme="minorBidi"/>
        </w:rPr>
        <w:t xml:space="preserve"> therefore, from the heart of any meaningful academic </w:t>
      </w:r>
      <w:r w:rsidR="00075945">
        <w:rPr>
          <w:rFonts w:asciiTheme="minorBidi" w:hAnsiTheme="minorBidi"/>
        </w:rPr>
        <w:t xml:space="preserve">vocation that fears </w:t>
      </w:r>
      <w:del w:id="6" w:author="merav" w:date="2021-09-22T14:01:00Z">
        <w:r w:rsidR="00075945" w:rsidDel="00181793">
          <w:rPr>
            <w:rFonts w:asciiTheme="minorBidi" w:hAnsiTheme="minorBidi"/>
          </w:rPr>
          <w:delText>to be</w:delText>
        </w:r>
      </w:del>
      <w:ins w:id="7" w:author="merav" w:date="2021-09-22T14:01:00Z">
        <w:r w:rsidR="00181793">
          <w:rPr>
            <w:rFonts w:asciiTheme="minorBidi" w:hAnsiTheme="minorBidi"/>
          </w:rPr>
          <w:t>being</w:t>
        </w:r>
      </w:ins>
      <w:r w:rsidR="00075945">
        <w:rPr>
          <w:rFonts w:asciiTheme="minorBidi" w:hAnsiTheme="minorBidi"/>
        </w:rPr>
        <w:t xml:space="preserve"> seen as ‘non-</w:t>
      </w:r>
      <w:r w:rsidR="001724E5">
        <w:rPr>
          <w:rFonts w:asciiTheme="minorBidi" w:hAnsiTheme="minorBidi"/>
        </w:rPr>
        <w:t>serious’</w:t>
      </w:r>
      <w:r w:rsidR="00075945">
        <w:rPr>
          <w:rFonts w:asciiTheme="minorBidi" w:hAnsiTheme="minorBidi"/>
        </w:rPr>
        <w:t xml:space="preserve">. This negative image led to </w:t>
      </w:r>
      <w:del w:id="8" w:author="merav" w:date="2021-09-22T14:01:00Z">
        <w:r w:rsidR="00075945" w:rsidDel="00181793">
          <w:rPr>
            <w:rFonts w:asciiTheme="minorBidi" w:hAnsiTheme="minorBidi"/>
          </w:rPr>
          <w:delText xml:space="preserve">the </w:delText>
        </w:r>
      </w:del>
      <w:ins w:id="9" w:author="merav" w:date="2021-09-22T14:01:00Z">
        <w:r w:rsidR="00181793">
          <w:rPr>
            <w:rFonts w:asciiTheme="minorBidi" w:hAnsiTheme="minorBidi"/>
          </w:rPr>
          <w:t xml:space="preserve">its </w:t>
        </w:r>
      </w:ins>
      <w:r w:rsidR="00075945">
        <w:rPr>
          <w:rFonts w:asciiTheme="minorBidi" w:hAnsiTheme="minorBidi"/>
        </w:rPr>
        <w:t xml:space="preserve">exclusion from the field of architecture </w:t>
      </w:r>
      <w:r w:rsidR="001724E5">
        <w:rPr>
          <w:rFonts w:asciiTheme="minorBidi" w:hAnsiTheme="minorBidi"/>
        </w:rPr>
        <w:t>as well</w:t>
      </w:r>
      <w:ins w:id="10" w:author="merav" w:date="2021-09-22T14:02:00Z">
        <w:r w:rsidR="00181793">
          <w:rPr>
            <w:rFonts w:asciiTheme="minorBidi" w:hAnsiTheme="minorBidi"/>
          </w:rPr>
          <w:t>, thus contributing</w:t>
        </w:r>
      </w:ins>
      <w:del w:id="11" w:author="merav" w:date="2021-09-22T14:02:00Z">
        <w:r w:rsidR="00075945" w:rsidDel="00181793">
          <w:rPr>
            <w:rFonts w:asciiTheme="minorBidi" w:hAnsiTheme="minorBidi"/>
          </w:rPr>
          <w:delText xml:space="preserve"> and contributed</w:delText>
        </w:r>
      </w:del>
      <w:r w:rsidR="00075945">
        <w:rPr>
          <w:rFonts w:asciiTheme="minorBidi" w:hAnsiTheme="minorBidi"/>
        </w:rPr>
        <w:t xml:space="preserve"> to the creation of a built environment that rarely satisfies those needs. Humor, an experience of an </w:t>
      </w:r>
      <w:r w:rsidR="001724E5">
        <w:rPr>
          <w:rFonts w:asciiTheme="minorBidi" w:hAnsiTheme="minorBidi"/>
        </w:rPr>
        <w:t>entertaining</w:t>
      </w:r>
      <w:r w:rsidR="00075945">
        <w:rPr>
          <w:rFonts w:asciiTheme="minorBidi" w:hAnsiTheme="minorBidi"/>
        </w:rPr>
        <w:t xml:space="preserve"> nature but </w:t>
      </w:r>
      <w:del w:id="12" w:author="merav" w:date="2021-09-22T14:03:00Z">
        <w:r w:rsidR="00075945" w:rsidDel="00181793">
          <w:rPr>
            <w:rFonts w:asciiTheme="minorBidi" w:hAnsiTheme="minorBidi"/>
          </w:rPr>
          <w:delText xml:space="preserve">of </w:delText>
        </w:r>
      </w:del>
      <w:ins w:id="13" w:author="merav" w:date="2021-09-22T14:03:00Z">
        <w:r w:rsidR="00181793">
          <w:rPr>
            <w:rFonts w:asciiTheme="minorBidi" w:hAnsiTheme="minorBidi"/>
          </w:rPr>
          <w:t xml:space="preserve">with </w:t>
        </w:r>
      </w:ins>
      <w:r w:rsidR="00075945">
        <w:rPr>
          <w:rFonts w:asciiTheme="minorBidi" w:hAnsiTheme="minorBidi"/>
        </w:rPr>
        <w:t>no specific goal, is an important tool of communication – among people, but also</w:t>
      </w:r>
      <w:del w:id="14" w:author="merav" w:date="2021-09-22T14:03:00Z">
        <w:r w:rsidR="00075945" w:rsidDel="00181793">
          <w:rPr>
            <w:rFonts w:asciiTheme="minorBidi" w:hAnsiTheme="minorBidi"/>
          </w:rPr>
          <w:delText>,</w:delText>
        </w:r>
      </w:del>
      <w:r w:rsidR="00075945">
        <w:rPr>
          <w:rFonts w:asciiTheme="minorBidi" w:hAnsiTheme="minorBidi"/>
        </w:rPr>
        <w:t xml:space="preserve"> between a place and its users.</w:t>
      </w:r>
    </w:p>
    <w:p w14:paraId="73B25C85" w14:textId="77777777" w:rsidR="00181793" w:rsidRDefault="00181793" w:rsidP="00181793">
      <w:pPr>
        <w:pStyle w:val="ListParagraph"/>
        <w:spacing w:line="360" w:lineRule="auto"/>
        <w:ind w:left="-9" w:firstLine="36"/>
        <w:rPr>
          <w:rFonts w:asciiTheme="minorBidi" w:hAnsiTheme="minorBidi"/>
        </w:rPr>
      </w:pPr>
    </w:p>
    <w:p w14:paraId="017E6779" w14:textId="45797AB8" w:rsidR="0046029A" w:rsidRDefault="00075945" w:rsidP="00181793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>
        <w:rPr>
          <w:rFonts w:asciiTheme="minorBidi" w:hAnsiTheme="minorBidi"/>
        </w:rPr>
        <w:t xml:space="preserve">Despite its lack of purpose, humor has a direct </w:t>
      </w:r>
      <w:del w:id="15" w:author="merav" w:date="2021-09-22T14:04:00Z">
        <w:r w:rsidDel="00181793">
          <w:rPr>
            <w:rFonts w:asciiTheme="minorBidi" w:hAnsiTheme="minorBidi"/>
          </w:rPr>
          <w:delText>link to</w:delText>
        </w:r>
      </w:del>
      <w:ins w:id="16" w:author="merav" w:date="2021-09-22T14:04:00Z">
        <w:r w:rsidR="00181793">
          <w:rPr>
            <w:rFonts w:asciiTheme="minorBidi" w:hAnsiTheme="minorBidi"/>
          </w:rPr>
          <w:t>bearing on</w:t>
        </w:r>
      </w:ins>
      <w:r>
        <w:rPr>
          <w:rFonts w:asciiTheme="minorBidi" w:hAnsiTheme="minorBidi"/>
        </w:rPr>
        <w:t xml:space="preserve"> personal welfare. It is linked, among other </w:t>
      </w:r>
      <w:del w:id="17" w:author="merav" w:date="2021-09-22T14:04:00Z">
        <w:r w:rsidDel="00181793">
          <w:rPr>
            <w:rFonts w:asciiTheme="minorBidi" w:hAnsiTheme="minorBidi"/>
          </w:rPr>
          <w:delText>things</w:delText>
        </w:r>
      </w:del>
      <w:ins w:id="18" w:author="merav" w:date="2021-09-22T14:04:00Z">
        <w:r w:rsidR="00181793">
          <w:rPr>
            <w:rFonts w:asciiTheme="minorBidi" w:hAnsiTheme="minorBidi"/>
          </w:rPr>
          <w:t>factors</w:t>
        </w:r>
      </w:ins>
      <w:r>
        <w:rPr>
          <w:rFonts w:asciiTheme="minorBidi" w:hAnsiTheme="minorBidi"/>
        </w:rPr>
        <w:t xml:space="preserve">, to the ability to cope with stress, anxiety and </w:t>
      </w:r>
      <w:r w:rsidR="001724E5">
        <w:rPr>
          <w:rFonts w:asciiTheme="minorBidi" w:hAnsiTheme="minorBidi"/>
        </w:rPr>
        <w:t>depression</w:t>
      </w:r>
      <w:ins w:id="19" w:author="merav" w:date="2021-09-22T14:05:00Z">
        <w:r w:rsidR="007A11CF">
          <w:rPr>
            <w:rFonts w:asciiTheme="minorBidi" w:hAnsiTheme="minorBidi"/>
          </w:rPr>
          <w:t>;</w:t>
        </w:r>
      </w:ins>
      <w:del w:id="20" w:author="merav" w:date="2021-09-22T14:05:00Z">
        <w:r w:rsidDel="007A11CF">
          <w:rPr>
            <w:rFonts w:asciiTheme="minorBidi" w:hAnsiTheme="minorBidi"/>
          </w:rPr>
          <w:delText>,</w:delText>
        </w:r>
      </w:del>
      <w:r>
        <w:rPr>
          <w:rFonts w:asciiTheme="minorBidi" w:hAnsiTheme="minorBidi"/>
        </w:rPr>
        <w:t xml:space="preserve"> communication and </w:t>
      </w:r>
      <w:r w:rsidR="001724E5">
        <w:rPr>
          <w:rFonts w:asciiTheme="minorBidi" w:hAnsiTheme="minorBidi"/>
        </w:rPr>
        <w:t>self-expression</w:t>
      </w:r>
      <w:ins w:id="21" w:author="merav" w:date="2021-09-22T14:06:00Z">
        <w:r w:rsidR="007A11CF">
          <w:rPr>
            <w:rFonts w:asciiTheme="minorBidi" w:hAnsiTheme="minorBidi"/>
          </w:rPr>
          <w:t>;</w:t>
        </w:r>
      </w:ins>
      <w:del w:id="22" w:author="merav" w:date="2021-09-22T14:06:00Z">
        <w:r w:rsidDel="007A11CF">
          <w:rPr>
            <w:rFonts w:asciiTheme="minorBidi" w:hAnsiTheme="minorBidi"/>
          </w:rPr>
          <w:delText>,</w:delText>
        </w:r>
      </w:del>
      <w:r>
        <w:rPr>
          <w:rFonts w:asciiTheme="minorBidi" w:hAnsiTheme="minorBidi"/>
        </w:rPr>
        <w:t xml:space="preserve"> </w:t>
      </w:r>
      <w:ins w:id="23" w:author="merav" w:date="2021-09-22T14:06:00Z">
        <w:r w:rsidR="007A11CF">
          <w:rPr>
            <w:rFonts w:asciiTheme="minorBidi" w:hAnsiTheme="minorBidi"/>
          </w:rPr>
          <w:t xml:space="preserve">a more cheerful </w:t>
        </w:r>
      </w:ins>
      <w:del w:id="24" w:author="merav" w:date="2021-09-22T14:06:00Z">
        <w:r w:rsidDel="007A11CF">
          <w:rPr>
            <w:rFonts w:asciiTheme="minorBidi" w:hAnsiTheme="minorBidi"/>
          </w:rPr>
          <w:delText xml:space="preserve">chipper </w:delText>
        </w:r>
      </w:del>
      <w:r>
        <w:rPr>
          <w:rFonts w:asciiTheme="minorBidi" w:hAnsiTheme="minorBidi"/>
        </w:rPr>
        <w:t>mood and</w:t>
      </w:r>
      <w:r w:rsidR="001724E5">
        <w:rPr>
          <w:rFonts w:asciiTheme="minorBidi" w:hAnsiTheme="minorBidi"/>
        </w:rPr>
        <w:t xml:space="preserve"> </w:t>
      </w:r>
      <w:del w:id="25" w:author="merav" w:date="2021-09-22T14:06:00Z">
        <w:r w:rsidR="001724E5" w:rsidDel="007A11CF">
          <w:rPr>
            <w:rFonts w:asciiTheme="minorBidi" w:hAnsiTheme="minorBidi"/>
          </w:rPr>
          <w:delText>higer</w:delText>
        </w:r>
        <w:r w:rsidDel="007A11CF">
          <w:rPr>
            <w:rFonts w:asciiTheme="minorBidi" w:hAnsiTheme="minorBidi"/>
          </w:rPr>
          <w:delText xml:space="preserve"> </w:delText>
        </w:r>
      </w:del>
      <w:ins w:id="26" w:author="merav" w:date="2021-09-22T14:06:00Z">
        <w:r w:rsidR="007A11CF">
          <w:rPr>
            <w:rFonts w:asciiTheme="minorBidi" w:hAnsiTheme="minorBidi"/>
          </w:rPr>
          <w:t xml:space="preserve">greater </w:t>
        </w:r>
      </w:ins>
      <w:r>
        <w:rPr>
          <w:rFonts w:asciiTheme="minorBidi" w:hAnsiTheme="minorBidi"/>
        </w:rPr>
        <w:t>contentment</w:t>
      </w:r>
      <w:del w:id="27" w:author="merav" w:date="2021-09-22T14:06:00Z">
        <w:r w:rsidDel="007A11CF">
          <w:rPr>
            <w:rFonts w:asciiTheme="minorBidi" w:hAnsiTheme="minorBidi"/>
          </w:rPr>
          <w:delText>,</w:delText>
        </w:r>
      </w:del>
      <w:ins w:id="28" w:author="merav" w:date="2021-09-22T14:06:00Z">
        <w:r w:rsidR="007A11CF">
          <w:rPr>
            <w:rFonts w:asciiTheme="minorBidi" w:hAnsiTheme="minorBidi"/>
          </w:rPr>
          <w:t>;</w:t>
        </w:r>
      </w:ins>
      <w:r>
        <w:rPr>
          <w:rFonts w:asciiTheme="minorBidi" w:hAnsiTheme="minorBidi"/>
        </w:rPr>
        <w:t xml:space="preserve"> </w:t>
      </w:r>
      <w:ins w:id="29" w:author="merav" w:date="2021-09-22T14:06:00Z">
        <w:r w:rsidR="007A11CF">
          <w:rPr>
            <w:rFonts w:asciiTheme="minorBidi" w:hAnsiTheme="minorBidi"/>
          </w:rPr>
          <w:t xml:space="preserve">the acquisition and maintenance of </w:t>
        </w:r>
      </w:ins>
      <w:del w:id="30" w:author="merav" w:date="2021-09-22T14:06:00Z">
        <w:r w:rsidDel="007A11CF">
          <w:rPr>
            <w:rFonts w:asciiTheme="minorBidi" w:hAnsiTheme="minorBidi"/>
          </w:rPr>
          <w:delText xml:space="preserve">acquiring </w:delText>
        </w:r>
      </w:del>
      <w:r>
        <w:rPr>
          <w:rFonts w:asciiTheme="minorBidi" w:hAnsiTheme="minorBidi"/>
        </w:rPr>
        <w:t>new cognitive skills</w:t>
      </w:r>
      <w:del w:id="31" w:author="merav" w:date="2021-09-22T14:06:00Z">
        <w:r w:rsidDel="007A11CF">
          <w:rPr>
            <w:rFonts w:asciiTheme="minorBidi" w:hAnsiTheme="minorBidi"/>
          </w:rPr>
          <w:delText xml:space="preserve"> and maintaining them</w:delText>
        </w:r>
      </w:del>
      <w:ins w:id="32" w:author="merav" w:date="2021-09-22T14:06:00Z">
        <w:r w:rsidR="007A11CF">
          <w:rPr>
            <w:rFonts w:asciiTheme="minorBidi" w:hAnsiTheme="minorBidi"/>
          </w:rPr>
          <w:t>; and improvement of</w:t>
        </w:r>
      </w:ins>
      <w:del w:id="33" w:author="merav" w:date="2021-09-22T14:06:00Z">
        <w:r w:rsidDel="007A11CF">
          <w:rPr>
            <w:rFonts w:asciiTheme="minorBidi" w:hAnsiTheme="minorBidi"/>
          </w:rPr>
          <w:delText xml:space="preserve">, </w:delText>
        </w:r>
        <w:r w:rsidR="001724E5" w:rsidDel="007A11CF">
          <w:rPr>
            <w:rFonts w:asciiTheme="minorBidi" w:hAnsiTheme="minorBidi"/>
          </w:rPr>
          <w:delText>as well</w:delText>
        </w:r>
        <w:r w:rsidDel="007A11CF">
          <w:rPr>
            <w:rFonts w:asciiTheme="minorBidi" w:hAnsiTheme="minorBidi"/>
          </w:rPr>
          <w:delText xml:space="preserve"> as </w:delText>
        </w:r>
      </w:del>
      <w:del w:id="34" w:author="merav" w:date="2021-09-22T14:07:00Z">
        <w:r w:rsidDel="007A11CF">
          <w:rPr>
            <w:rFonts w:asciiTheme="minorBidi" w:hAnsiTheme="minorBidi"/>
          </w:rPr>
          <w:delText>improving</w:delText>
        </w:r>
      </w:del>
      <w:r>
        <w:rPr>
          <w:rFonts w:asciiTheme="minorBidi" w:hAnsiTheme="minorBidi"/>
        </w:rPr>
        <w:t xml:space="preserve"> the immune system.</w:t>
      </w:r>
    </w:p>
    <w:p w14:paraId="032D88F6" w14:textId="77777777" w:rsidR="00181793" w:rsidRDefault="00181793" w:rsidP="00181793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</w:p>
    <w:p w14:paraId="4DF31B86" w14:textId="705C7C6E" w:rsidR="00075945" w:rsidRDefault="00075945" w:rsidP="00181793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>
        <w:rPr>
          <w:rFonts w:asciiTheme="minorBidi" w:hAnsiTheme="minorBidi"/>
        </w:rPr>
        <w:t xml:space="preserve">The </w:t>
      </w:r>
      <w:ins w:id="35" w:author="merav" w:date="2021-09-22T14:09:00Z">
        <w:r w:rsidR="007A11CF">
          <w:rPr>
            <w:rFonts w:asciiTheme="minorBidi" w:hAnsiTheme="minorBidi"/>
          </w:rPr>
          <w:t xml:space="preserve">case </w:t>
        </w:r>
      </w:ins>
      <w:r>
        <w:rPr>
          <w:rFonts w:asciiTheme="minorBidi" w:hAnsiTheme="minorBidi"/>
        </w:rPr>
        <w:t xml:space="preserve">study </w:t>
      </w:r>
      <w:del w:id="36" w:author="merav" w:date="2021-09-22T14:09:00Z">
        <w:r w:rsidDel="007A11CF">
          <w:rPr>
            <w:rFonts w:asciiTheme="minorBidi" w:hAnsiTheme="minorBidi"/>
          </w:rPr>
          <w:delText xml:space="preserve">case </w:delText>
        </w:r>
      </w:del>
      <w:ins w:id="37" w:author="merav" w:date="2021-09-22T14:28:00Z">
        <w:r w:rsidR="00C0728A">
          <w:rPr>
            <w:rFonts w:asciiTheme="minorBidi" w:hAnsiTheme="minorBidi"/>
          </w:rPr>
          <w:t>for</w:t>
        </w:r>
      </w:ins>
      <w:ins w:id="38" w:author="merav" w:date="2021-09-22T14:09:00Z">
        <w:r w:rsidR="007A11CF">
          <w:rPr>
            <w:rFonts w:asciiTheme="minorBidi" w:hAnsiTheme="minorBidi"/>
          </w:rPr>
          <w:t xml:space="preserve"> this project </w:t>
        </w:r>
      </w:ins>
      <w:r>
        <w:rPr>
          <w:rFonts w:asciiTheme="minorBidi" w:hAnsiTheme="minorBidi"/>
        </w:rPr>
        <w:t xml:space="preserve">is </w:t>
      </w:r>
      <w:del w:id="39" w:author="merav" w:date="2021-09-22T14:09:00Z">
        <w:r w:rsidR="00F53BDC" w:rsidDel="007A11CF">
          <w:rPr>
            <w:rFonts w:asciiTheme="minorBidi" w:hAnsiTheme="minorBidi"/>
          </w:rPr>
          <w:delText>“</w:delText>
        </w:r>
      </w:del>
      <w:proofErr w:type="spellStart"/>
      <w:r w:rsidR="001724E5">
        <w:rPr>
          <w:rFonts w:asciiTheme="minorBidi" w:hAnsiTheme="minorBidi"/>
        </w:rPr>
        <w:t>P</w:t>
      </w:r>
      <w:r w:rsidR="00F53BDC">
        <w:rPr>
          <w:rFonts w:asciiTheme="minorBidi" w:hAnsiTheme="minorBidi"/>
        </w:rPr>
        <w:t>sagot</w:t>
      </w:r>
      <w:proofErr w:type="spellEnd"/>
      <w:r w:rsidR="00F53BDC">
        <w:rPr>
          <w:rFonts w:asciiTheme="minorBidi" w:hAnsiTheme="minorBidi"/>
        </w:rPr>
        <w:t xml:space="preserve"> </w:t>
      </w:r>
      <w:proofErr w:type="spellStart"/>
      <w:r w:rsidR="001724E5">
        <w:rPr>
          <w:rFonts w:asciiTheme="minorBidi" w:hAnsiTheme="minorBidi"/>
        </w:rPr>
        <w:t>A</w:t>
      </w:r>
      <w:r w:rsidR="00F53BDC">
        <w:rPr>
          <w:rFonts w:asciiTheme="minorBidi" w:hAnsiTheme="minorBidi"/>
        </w:rPr>
        <w:t>huza</w:t>
      </w:r>
      <w:proofErr w:type="spellEnd"/>
      <w:ins w:id="40" w:author="merav" w:date="2021-09-22T14:09:00Z">
        <w:r w:rsidR="007A11CF">
          <w:rPr>
            <w:rFonts w:asciiTheme="minorBidi" w:hAnsiTheme="minorBidi"/>
          </w:rPr>
          <w:t>, an</w:t>
        </w:r>
      </w:ins>
      <w:del w:id="41" w:author="merav" w:date="2021-09-22T14:09:00Z">
        <w:r w:rsidR="00F53BDC" w:rsidDel="007A11CF">
          <w:rPr>
            <w:rFonts w:asciiTheme="minorBidi" w:hAnsiTheme="minorBidi"/>
          </w:rPr>
          <w:delText>”</w:delText>
        </w:r>
      </w:del>
      <w:r w:rsidR="00F53BDC">
        <w:rPr>
          <w:rFonts w:asciiTheme="minorBidi" w:hAnsiTheme="minorBidi"/>
        </w:rPr>
        <w:t xml:space="preserve"> assisted living</w:t>
      </w:r>
      <w:del w:id="42" w:author="merav" w:date="2021-09-22T14:09:00Z">
        <w:r w:rsidR="00F53BDC" w:rsidDel="007A11CF">
          <w:rPr>
            <w:rFonts w:asciiTheme="minorBidi" w:hAnsiTheme="minorBidi"/>
          </w:rPr>
          <w:delText>,</w:delText>
        </w:r>
      </w:del>
      <w:ins w:id="43" w:author="merav" w:date="2021-09-22T14:09:00Z">
        <w:r w:rsidR="007A11CF">
          <w:rPr>
            <w:rFonts w:asciiTheme="minorBidi" w:hAnsiTheme="minorBidi"/>
          </w:rPr>
          <w:t xml:space="preserve"> center</w:t>
        </w:r>
      </w:ins>
      <w:r w:rsidR="00F53BDC">
        <w:rPr>
          <w:rFonts w:asciiTheme="minorBidi" w:hAnsiTheme="minorBidi"/>
        </w:rPr>
        <w:t xml:space="preserve"> located in </w:t>
      </w:r>
      <w:ins w:id="44" w:author="merav" w:date="2021-09-22T14:09:00Z">
        <w:r w:rsidR="007A11CF">
          <w:rPr>
            <w:rFonts w:asciiTheme="minorBidi" w:hAnsiTheme="minorBidi"/>
          </w:rPr>
          <w:t xml:space="preserve">the </w:t>
        </w:r>
      </w:ins>
      <w:proofErr w:type="spellStart"/>
      <w:r w:rsidR="001724E5">
        <w:rPr>
          <w:rFonts w:asciiTheme="minorBidi" w:hAnsiTheme="minorBidi"/>
        </w:rPr>
        <w:t>A</w:t>
      </w:r>
      <w:r w:rsidR="00F53BDC">
        <w:rPr>
          <w:rFonts w:asciiTheme="minorBidi" w:hAnsiTheme="minorBidi"/>
        </w:rPr>
        <w:t>huza</w:t>
      </w:r>
      <w:proofErr w:type="spellEnd"/>
      <w:r w:rsidR="00F53BDC">
        <w:rPr>
          <w:rFonts w:asciiTheme="minorBidi" w:hAnsiTheme="minorBidi"/>
        </w:rPr>
        <w:t xml:space="preserve"> </w:t>
      </w:r>
      <w:r w:rsidR="001724E5">
        <w:rPr>
          <w:rFonts w:asciiTheme="minorBidi" w:hAnsiTheme="minorBidi"/>
        </w:rPr>
        <w:t>neighborhood</w:t>
      </w:r>
      <w:r w:rsidR="00F53BDC">
        <w:rPr>
          <w:rFonts w:asciiTheme="minorBidi" w:hAnsiTheme="minorBidi"/>
        </w:rPr>
        <w:t xml:space="preserve"> in the </w:t>
      </w:r>
      <w:r w:rsidR="001724E5">
        <w:rPr>
          <w:rFonts w:asciiTheme="minorBidi" w:hAnsiTheme="minorBidi"/>
        </w:rPr>
        <w:t>C</w:t>
      </w:r>
      <w:r w:rsidR="00F53BDC">
        <w:rPr>
          <w:rFonts w:asciiTheme="minorBidi" w:hAnsiTheme="minorBidi"/>
        </w:rPr>
        <w:t xml:space="preserve">armel. It has </w:t>
      </w:r>
      <w:del w:id="45" w:author="merav" w:date="2021-09-22T14:11:00Z">
        <w:r w:rsidR="00F53BDC" w:rsidDel="007A11CF">
          <w:rPr>
            <w:rFonts w:asciiTheme="minorBidi" w:hAnsiTheme="minorBidi"/>
          </w:rPr>
          <w:delText>a great</w:delText>
        </w:r>
      </w:del>
      <w:ins w:id="46" w:author="merav" w:date="2021-09-22T14:11:00Z">
        <w:r w:rsidR="007A11CF">
          <w:rPr>
            <w:rFonts w:asciiTheme="minorBidi" w:hAnsiTheme="minorBidi"/>
          </w:rPr>
          <w:t>excellent</w:t>
        </w:r>
      </w:ins>
      <w:r w:rsidR="00F53BDC">
        <w:rPr>
          <w:rFonts w:asciiTheme="minorBidi" w:hAnsiTheme="minorBidi"/>
        </w:rPr>
        <w:t xml:space="preserve"> setting: </w:t>
      </w:r>
      <w:del w:id="47" w:author="merav" w:date="2021-09-22T14:11:00Z">
        <w:r w:rsidR="00F53BDC" w:rsidDel="007A11CF">
          <w:rPr>
            <w:rFonts w:asciiTheme="minorBidi" w:hAnsiTheme="minorBidi"/>
          </w:rPr>
          <w:delText xml:space="preserve">it is located on the backside of </w:delText>
        </w:r>
      </w:del>
      <w:ins w:id="48" w:author="merav" w:date="2021-09-22T14:11:00Z">
        <w:r w:rsidR="007A11CF">
          <w:rPr>
            <w:rFonts w:asciiTheme="minorBidi" w:hAnsiTheme="minorBidi"/>
          </w:rPr>
          <w:t xml:space="preserve">behind </w:t>
        </w:r>
      </w:ins>
      <w:r w:rsidR="00F53BDC">
        <w:rPr>
          <w:rFonts w:asciiTheme="minorBidi" w:hAnsiTheme="minorBidi"/>
        </w:rPr>
        <w:t>a main street that offers all services, stores and transportation,</w:t>
      </w:r>
      <w:r w:rsidR="001724E5">
        <w:rPr>
          <w:rFonts w:asciiTheme="minorBidi" w:hAnsiTheme="minorBidi"/>
        </w:rPr>
        <w:t xml:space="preserve"> surrounded by kindergartens and schools</w:t>
      </w:r>
      <w:ins w:id="49" w:author="merav" w:date="2021-09-22T14:12:00Z">
        <w:r w:rsidR="007A11CF">
          <w:rPr>
            <w:rFonts w:asciiTheme="minorBidi" w:hAnsiTheme="minorBidi"/>
          </w:rPr>
          <w:t xml:space="preserve"> yet enjoying </w:t>
        </w:r>
      </w:ins>
      <w:del w:id="50" w:author="merav" w:date="2021-09-22T14:12:00Z">
        <w:r w:rsidR="00F53BDC" w:rsidDel="007A11CF">
          <w:rPr>
            <w:rFonts w:asciiTheme="minorBidi" w:hAnsiTheme="minorBidi"/>
          </w:rPr>
          <w:delText xml:space="preserve"> and still, enjoys its </w:delText>
        </w:r>
      </w:del>
      <w:r w:rsidR="00F53BDC">
        <w:rPr>
          <w:rFonts w:asciiTheme="minorBidi" w:hAnsiTheme="minorBidi"/>
        </w:rPr>
        <w:t xml:space="preserve">quiet and greenery </w:t>
      </w:r>
      <w:del w:id="51" w:author="merav" w:date="2021-09-22T14:14:00Z">
        <w:r w:rsidR="00F53BDC" w:rsidDel="007A11CF">
          <w:rPr>
            <w:rFonts w:asciiTheme="minorBidi" w:hAnsiTheme="minorBidi"/>
          </w:rPr>
          <w:delText>right at its foot</w:delText>
        </w:r>
      </w:del>
      <w:ins w:id="52" w:author="merav" w:date="2021-09-22T14:14:00Z">
        <w:r w:rsidR="007A11CF">
          <w:rPr>
            <w:rFonts w:asciiTheme="minorBidi" w:hAnsiTheme="minorBidi"/>
          </w:rPr>
          <w:t>in its immediate vicinity</w:t>
        </w:r>
      </w:ins>
      <w:r w:rsidR="00F53BDC">
        <w:rPr>
          <w:rFonts w:asciiTheme="minorBidi" w:hAnsiTheme="minorBidi"/>
        </w:rPr>
        <w:t xml:space="preserve">. </w:t>
      </w:r>
      <w:r w:rsidR="001724E5">
        <w:rPr>
          <w:rFonts w:asciiTheme="minorBidi" w:hAnsiTheme="minorBidi"/>
        </w:rPr>
        <w:t>However</w:t>
      </w:r>
      <w:r w:rsidR="00F53BDC">
        <w:rPr>
          <w:rFonts w:asciiTheme="minorBidi" w:hAnsiTheme="minorBidi"/>
        </w:rPr>
        <w:t>, the building offers no humor, a tool by which it could have not only resided amidst the city, but</w:t>
      </w:r>
      <w:ins w:id="53" w:author="merav" w:date="2021-09-22T14:15:00Z">
        <w:r w:rsidR="00154B44">
          <w:rPr>
            <w:rFonts w:asciiTheme="minorBidi" w:hAnsiTheme="minorBidi"/>
          </w:rPr>
          <w:t xml:space="preserve"> also</w:t>
        </w:r>
      </w:ins>
      <w:r w:rsidR="00F53BDC">
        <w:rPr>
          <w:rFonts w:asciiTheme="minorBidi" w:hAnsiTheme="minorBidi"/>
        </w:rPr>
        <w:t xml:space="preserve"> function</w:t>
      </w:r>
      <w:ins w:id="54" w:author="merav" w:date="2021-09-22T14:15:00Z">
        <w:r w:rsidR="00154B44">
          <w:rPr>
            <w:rFonts w:asciiTheme="minorBidi" w:hAnsiTheme="minorBidi"/>
          </w:rPr>
          <w:t>ed</w:t>
        </w:r>
      </w:ins>
      <w:r w:rsidR="00F53BDC">
        <w:rPr>
          <w:rFonts w:asciiTheme="minorBidi" w:hAnsiTheme="minorBidi"/>
        </w:rPr>
        <w:t xml:space="preserve"> as a local center. This change in approach also poses a question in relation to the paradigms shaping assisted living today.</w:t>
      </w:r>
    </w:p>
    <w:p w14:paraId="6A20FA60" w14:textId="77777777" w:rsidR="00181793" w:rsidRDefault="00181793" w:rsidP="00181793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</w:p>
    <w:p w14:paraId="073BC0F8" w14:textId="167A15A5" w:rsidR="00F53BDC" w:rsidRPr="00075945" w:rsidRDefault="00F53BDC" w:rsidP="00181793">
      <w:pPr>
        <w:pStyle w:val="ListParagraph"/>
        <w:spacing w:before="240" w:line="360" w:lineRule="auto"/>
        <w:ind w:left="-9" w:firstLine="36"/>
        <w:rPr>
          <w:rFonts w:asciiTheme="minorBidi" w:hAnsiTheme="minorBidi"/>
        </w:rPr>
      </w:pPr>
      <w:r>
        <w:rPr>
          <w:rFonts w:asciiTheme="minorBidi" w:hAnsiTheme="minorBidi"/>
        </w:rPr>
        <w:lastRenderedPageBreak/>
        <w:t>Using theoretic</w:t>
      </w:r>
      <w:ins w:id="55" w:author="merav" w:date="2021-09-22T14:17:00Z">
        <w:r w:rsidR="00154B44">
          <w:rPr>
            <w:rFonts w:asciiTheme="minorBidi" w:hAnsiTheme="minorBidi"/>
          </w:rPr>
          <w:t>al</w:t>
        </w:r>
      </w:ins>
      <w:r>
        <w:rPr>
          <w:rFonts w:asciiTheme="minorBidi" w:hAnsiTheme="minorBidi"/>
        </w:rPr>
        <w:t xml:space="preserve"> tools of humor, based upon the </w:t>
      </w:r>
      <w:r w:rsidR="001724E5">
        <w:rPr>
          <w:rFonts w:asciiTheme="minorBidi" w:hAnsiTheme="minorBidi"/>
        </w:rPr>
        <w:t>K</w:t>
      </w:r>
      <w:r>
        <w:rPr>
          <w:rFonts w:asciiTheme="minorBidi" w:hAnsiTheme="minorBidi"/>
        </w:rPr>
        <w:t xml:space="preserve">antian principals of absurd, a new planning platform is created, to accommodate the needs of the elderly. </w:t>
      </w:r>
      <w:del w:id="56" w:author="merav" w:date="2021-09-22T14:19:00Z">
        <w:r w:rsidDel="00154B44">
          <w:rPr>
            <w:rFonts w:asciiTheme="minorBidi" w:hAnsiTheme="minorBidi"/>
          </w:rPr>
          <w:delText>w</w:delText>
        </w:r>
      </w:del>
      <w:ins w:id="57" w:author="merav" w:date="2021-09-22T14:19:00Z">
        <w:r w:rsidR="00154B44">
          <w:rPr>
            <w:rFonts w:asciiTheme="minorBidi" w:hAnsiTheme="minorBidi"/>
          </w:rPr>
          <w:t>W</w:t>
        </w:r>
      </w:ins>
      <w:r>
        <w:rPr>
          <w:rFonts w:asciiTheme="minorBidi" w:hAnsiTheme="minorBidi"/>
        </w:rPr>
        <w:t xml:space="preserve">ith </w:t>
      </w:r>
      <w:ins w:id="58" w:author="merav" w:date="2021-09-22T14:25:00Z">
        <w:r w:rsidR="00423AAA">
          <w:rPr>
            <w:rFonts w:asciiTheme="minorBidi" w:hAnsiTheme="minorBidi"/>
          </w:rPr>
          <w:t xml:space="preserve">the </w:t>
        </w:r>
      </w:ins>
      <w:del w:id="59" w:author="merav" w:date="2021-09-22T14:25:00Z">
        <w:r w:rsidDel="00423AAA">
          <w:rPr>
            <w:rFonts w:asciiTheme="minorBidi" w:hAnsiTheme="minorBidi"/>
          </w:rPr>
          <w:delText xml:space="preserve">the main goal being </w:delText>
        </w:r>
      </w:del>
      <w:del w:id="60" w:author="merav" w:date="2021-09-22T14:22:00Z">
        <w:r w:rsidDel="00154B44">
          <w:rPr>
            <w:rFonts w:asciiTheme="minorBidi" w:hAnsiTheme="minorBidi"/>
          </w:rPr>
          <w:delText>the support</w:delText>
        </w:r>
      </w:del>
      <w:ins w:id="61" w:author="merav" w:date="2021-09-22T14:22:00Z">
        <w:r w:rsidR="00154B44">
          <w:rPr>
            <w:rFonts w:asciiTheme="minorBidi" w:hAnsiTheme="minorBidi"/>
          </w:rPr>
          <w:t>promotion</w:t>
        </w:r>
      </w:ins>
      <w:r>
        <w:rPr>
          <w:rFonts w:asciiTheme="minorBidi" w:hAnsiTheme="minorBidi"/>
        </w:rPr>
        <w:t xml:space="preserve"> of emotional and physical welfare among the residents</w:t>
      </w:r>
      <w:ins w:id="62" w:author="merav" w:date="2021-09-22T14:25:00Z">
        <w:r w:rsidR="00423AAA">
          <w:rPr>
            <w:rFonts w:asciiTheme="minorBidi" w:hAnsiTheme="minorBidi"/>
          </w:rPr>
          <w:t xml:space="preserve"> as it main goal</w:t>
        </w:r>
      </w:ins>
      <w:r>
        <w:rPr>
          <w:rFonts w:asciiTheme="minorBidi" w:hAnsiTheme="minorBidi"/>
        </w:rPr>
        <w:t xml:space="preserve">, </w:t>
      </w:r>
      <w:del w:id="63" w:author="merav" w:date="2021-09-22T14:23:00Z">
        <w:r w:rsidDel="00154B44">
          <w:rPr>
            <w:rFonts w:asciiTheme="minorBidi" w:hAnsiTheme="minorBidi"/>
          </w:rPr>
          <w:delText>dealing with</w:delText>
        </w:r>
      </w:del>
      <w:ins w:id="64" w:author="merav" w:date="2021-09-22T14:23:00Z">
        <w:r w:rsidR="00154B44">
          <w:rPr>
            <w:rFonts w:asciiTheme="minorBidi" w:hAnsiTheme="minorBidi"/>
          </w:rPr>
          <w:t>engagement in</w:t>
        </w:r>
      </w:ins>
      <w:r>
        <w:rPr>
          <w:rFonts w:asciiTheme="minorBidi" w:hAnsiTheme="minorBidi"/>
        </w:rPr>
        <w:t xml:space="preserve"> humor through the breaking of rules will create a new</w:t>
      </w:r>
      <w:r w:rsidR="001724E5">
        <w:rPr>
          <w:rFonts w:asciiTheme="minorBidi" w:hAnsiTheme="minorBidi"/>
        </w:rPr>
        <w:t xml:space="preserve"> experience of assisted living, leveraging its urban assets: all are invited.</w:t>
      </w:r>
    </w:p>
    <w:sectPr w:rsidR="00F53BDC" w:rsidRPr="00075945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A8016" w14:textId="77777777" w:rsidR="000A6490" w:rsidRDefault="000A6490" w:rsidP="00737C9C">
      <w:pPr>
        <w:spacing w:after="0" w:line="240" w:lineRule="auto"/>
      </w:pPr>
      <w:r>
        <w:separator/>
      </w:r>
    </w:p>
  </w:endnote>
  <w:endnote w:type="continuationSeparator" w:id="0">
    <w:p w14:paraId="26CD7B6F" w14:textId="77777777" w:rsidR="000A6490" w:rsidRDefault="000A6490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moniTzarDL4.0AAA-Ligh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D03F3" w14:textId="77777777" w:rsidR="000A6490" w:rsidRDefault="000A6490" w:rsidP="00737C9C">
      <w:pPr>
        <w:spacing w:after="0" w:line="240" w:lineRule="auto"/>
      </w:pPr>
      <w:r>
        <w:separator/>
      </w:r>
    </w:p>
  </w:footnote>
  <w:footnote w:type="continuationSeparator" w:id="0">
    <w:p w14:paraId="64090029" w14:textId="77777777" w:rsidR="000A6490" w:rsidRDefault="000A6490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rav">
    <w15:presenceInfo w15:providerId="None" w15:userId="mer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</w:docVars>
  <w:rsids>
    <w:rsidRoot w:val="008C2AC2"/>
    <w:rsid w:val="0004288E"/>
    <w:rsid w:val="00042AA9"/>
    <w:rsid w:val="00047B00"/>
    <w:rsid w:val="000655BA"/>
    <w:rsid w:val="00075945"/>
    <w:rsid w:val="0007660A"/>
    <w:rsid w:val="000A1AA1"/>
    <w:rsid w:val="000A6490"/>
    <w:rsid w:val="000B19EF"/>
    <w:rsid w:val="000B3672"/>
    <w:rsid w:val="000B598C"/>
    <w:rsid w:val="00101ABD"/>
    <w:rsid w:val="00110D86"/>
    <w:rsid w:val="0012190C"/>
    <w:rsid w:val="00122838"/>
    <w:rsid w:val="00126AAE"/>
    <w:rsid w:val="001435B5"/>
    <w:rsid w:val="00154B44"/>
    <w:rsid w:val="00156ED0"/>
    <w:rsid w:val="001724E5"/>
    <w:rsid w:val="00181793"/>
    <w:rsid w:val="001E01CC"/>
    <w:rsid w:val="001E29B9"/>
    <w:rsid w:val="00231DED"/>
    <w:rsid w:val="00233374"/>
    <w:rsid w:val="0024573F"/>
    <w:rsid w:val="002941E0"/>
    <w:rsid w:val="002C6396"/>
    <w:rsid w:val="002D1A84"/>
    <w:rsid w:val="002F15C9"/>
    <w:rsid w:val="00315728"/>
    <w:rsid w:val="00384E65"/>
    <w:rsid w:val="0039181A"/>
    <w:rsid w:val="00391E2F"/>
    <w:rsid w:val="003A1336"/>
    <w:rsid w:val="003A6AF5"/>
    <w:rsid w:val="003E1278"/>
    <w:rsid w:val="003E1D43"/>
    <w:rsid w:val="004155C2"/>
    <w:rsid w:val="00423AAA"/>
    <w:rsid w:val="00443A48"/>
    <w:rsid w:val="004511E2"/>
    <w:rsid w:val="0046029A"/>
    <w:rsid w:val="00461E13"/>
    <w:rsid w:val="004801F3"/>
    <w:rsid w:val="004D36D1"/>
    <w:rsid w:val="004F4D2A"/>
    <w:rsid w:val="004F54B9"/>
    <w:rsid w:val="00506DFA"/>
    <w:rsid w:val="0052589D"/>
    <w:rsid w:val="005348F2"/>
    <w:rsid w:val="00571142"/>
    <w:rsid w:val="005845FB"/>
    <w:rsid w:val="00587DA8"/>
    <w:rsid w:val="00597409"/>
    <w:rsid w:val="005A41FF"/>
    <w:rsid w:val="005D18E3"/>
    <w:rsid w:val="005D576F"/>
    <w:rsid w:val="005E1F2E"/>
    <w:rsid w:val="005F5724"/>
    <w:rsid w:val="00610774"/>
    <w:rsid w:val="00612DA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85442"/>
    <w:rsid w:val="00792175"/>
    <w:rsid w:val="00793D0B"/>
    <w:rsid w:val="007A11CF"/>
    <w:rsid w:val="007B2D43"/>
    <w:rsid w:val="007C2891"/>
    <w:rsid w:val="00831E36"/>
    <w:rsid w:val="00841967"/>
    <w:rsid w:val="00896259"/>
    <w:rsid w:val="008A430B"/>
    <w:rsid w:val="008C2AC2"/>
    <w:rsid w:val="008C69AC"/>
    <w:rsid w:val="008E142A"/>
    <w:rsid w:val="00914BAF"/>
    <w:rsid w:val="00923D76"/>
    <w:rsid w:val="009315A8"/>
    <w:rsid w:val="0096519D"/>
    <w:rsid w:val="00991C11"/>
    <w:rsid w:val="009C23AA"/>
    <w:rsid w:val="009F63FC"/>
    <w:rsid w:val="00A90C1F"/>
    <w:rsid w:val="00A97B46"/>
    <w:rsid w:val="00AE5875"/>
    <w:rsid w:val="00AF6D75"/>
    <w:rsid w:val="00B045D6"/>
    <w:rsid w:val="00B2122E"/>
    <w:rsid w:val="00B264A5"/>
    <w:rsid w:val="00B2652D"/>
    <w:rsid w:val="00B666F6"/>
    <w:rsid w:val="00BA76CE"/>
    <w:rsid w:val="00BB704E"/>
    <w:rsid w:val="00BE7A03"/>
    <w:rsid w:val="00C0728A"/>
    <w:rsid w:val="00C73D8C"/>
    <w:rsid w:val="00CD2E96"/>
    <w:rsid w:val="00CF7EDE"/>
    <w:rsid w:val="00D1648C"/>
    <w:rsid w:val="00D22168"/>
    <w:rsid w:val="00D2760A"/>
    <w:rsid w:val="00D460DC"/>
    <w:rsid w:val="00D53C16"/>
    <w:rsid w:val="00D860B6"/>
    <w:rsid w:val="00D95E42"/>
    <w:rsid w:val="00DA47D7"/>
    <w:rsid w:val="00DF17D6"/>
    <w:rsid w:val="00E07FBE"/>
    <w:rsid w:val="00E23AE7"/>
    <w:rsid w:val="00E272B9"/>
    <w:rsid w:val="00E4201D"/>
    <w:rsid w:val="00E932F1"/>
    <w:rsid w:val="00EE36B7"/>
    <w:rsid w:val="00F17F02"/>
    <w:rsid w:val="00F53BDC"/>
    <w:rsid w:val="00F86546"/>
    <w:rsid w:val="00F95390"/>
    <w:rsid w:val="00FA770C"/>
    <w:rsid w:val="00FC7177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01">
    <w:name w:val="fontstyle01"/>
    <w:basedOn w:val="DefaultParagraphFont"/>
    <w:rsid w:val="00E272B9"/>
    <w:rPr>
      <w:rFonts w:ascii="AlmoniTzarDL4.0AAA-Light" w:hAnsi="AlmoniTzarDL4.0AAA-Light" w:hint="default"/>
      <w:b w:val="0"/>
      <w:bCs w:val="0"/>
      <w:i w:val="0"/>
      <w:iCs w:val="0"/>
      <w:color w:val="000000"/>
      <w:sz w:val="54"/>
      <w:szCs w:val="5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6</cp:revision>
  <dcterms:created xsi:type="dcterms:W3CDTF">2021-09-22T10:57:00Z</dcterms:created>
  <dcterms:modified xsi:type="dcterms:W3CDTF">2021-09-22T11:28:00Z</dcterms:modified>
</cp:coreProperties>
</file>