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A868C3" w14:textId="77777777" w:rsidR="00B9368F" w:rsidRDefault="00B9368F">
      <w:pPr>
        <w:shd w:val="clear" w:color="auto" w:fill="FFFFFF"/>
        <w:bidi/>
        <w:rPr>
          <w:color w:val="222222"/>
          <w:sz w:val="24"/>
          <w:szCs w:val="24"/>
        </w:rPr>
      </w:pPr>
    </w:p>
    <w:p w14:paraId="79C7BFC7" w14:textId="77777777" w:rsidR="00B9368F" w:rsidRDefault="0090425C">
      <w:pPr>
        <w:shd w:val="clear" w:color="auto" w:fill="FFFFFF"/>
        <w:bidi/>
        <w:jc w:val="center"/>
        <w:rPr>
          <w:b/>
          <w:color w:val="222222"/>
          <w:sz w:val="28"/>
          <w:szCs w:val="28"/>
        </w:rPr>
      </w:pPr>
      <w:r>
        <w:rPr>
          <w:b/>
          <w:color w:val="222222"/>
          <w:sz w:val="28"/>
          <w:szCs w:val="28"/>
          <w:rtl/>
        </w:rPr>
        <w:t>טופס הגשת פרויקט גמר לאתר תערוכת בוגרים 2021</w:t>
      </w:r>
    </w:p>
    <w:p w14:paraId="7F15254F" w14:textId="77777777" w:rsidR="00B9368F" w:rsidRDefault="00B9368F">
      <w:pPr>
        <w:shd w:val="clear" w:color="auto" w:fill="FFFFFF"/>
        <w:bidi/>
        <w:rPr>
          <w:color w:val="222222"/>
          <w:sz w:val="24"/>
          <w:szCs w:val="24"/>
        </w:rPr>
      </w:pPr>
    </w:p>
    <w:tbl>
      <w:tblPr>
        <w:tblStyle w:val="a"/>
        <w:tblW w:w="8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2340"/>
        <w:gridCol w:w="2070"/>
        <w:gridCol w:w="2430"/>
      </w:tblGrid>
      <w:tr w:rsidR="00B9368F" w14:paraId="263E735C" w14:textId="77777777">
        <w:trPr>
          <w:trHeight w:val="368"/>
          <w:jc w:val="center"/>
        </w:trPr>
        <w:tc>
          <w:tcPr>
            <w:tcW w:w="1795" w:type="dxa"/>
            <w:tcBorders>
              <w:bottom w:val="single" w:sz="4" w:space="0" w:color="000000"/>
              <w:right w:val="single" w:sz="4" w:space="0" w:color="000000"/>
            </w:tcBorders>
            <w:shd w:val="clear" w:color="auto" w:fill="E0E0E0"/>
            <w:tcMar>
              <w:left w:w="57" w:type="dxa"/>
              <w:right w:w="57" w:type="dxa"/>
            </w:tcMar>
            <w:vAlign w:val="center"/>
          </w:tcPr>
          <w:p w14:paraId="694536D1" w14:textId="77777777" w:rsidR="00B9368F" w:rsidRDefault="0090425C">
            <w:pPr>
              <w:spacing w:line="300" w:lineRule="auto"/>
              <w:ind w:right="540"/>
              <w:rPr>
                <w:b/>
                <w:sz w:val="24"/>
                <w:szCs w:val="24"/>
              </w:rPr>
            </w:pPr>
            <w:r>
              <w:rPr>
                <w:b/>
                <w:sz w:val="24"/>
                <w:szCs w:val="24"/>
              </w:rPr>
              <w:t xml:space="preserve">First Name </w:t>
            </w:r>
            <w:r>
              <w:rPr>
                <w:color w:val="000000"/>
                <w:sz w:val="20"/>
                <w:szCs w:val="20"/>
              </w:rPr>
              <w:t>→</w:t>
            </w:r>
          </w:p>
        </w:tc>
        <w:tc>
          <w:tcPr>
            <w:tcW w:w="2340" w:type="dxa"/>
            <w:tcBorders>
              <w:left w:val="single" w:sz="4" w:space="0" w:color="000000"/>
              <w:bottom w:val="single" w:sz="4" w:space="0" w:color="000000"/>
            </w:tcBorders>
            <w:vAlign w:val="center"/>
          </w:tcPr>
          <w:p w14:paraId="1F54D827" w14:textId="77777777" w:rsidR="00B9368F" w:rsidRDefault="0090425C">
            <w:pPr>
              <w:spacing w:line="300" w:lineRule="auto"/>
              <w:ind w:right="540"/>
              <w:rPr>
                <w:sz w:val="20"/>
                <w:szCs w:val="20"/>
              </w:rPr>
            </w:pPr>
            <w:r>
              <w:rPr>
                <w:sz w:val="20"/>
                <w:szCs w:val="20"/>
              </w:rPr>
              <w:t>Inbal</w:t>
            </w:r>
          </w:p>
        </w:tc>
        <w:tc>
          <w:tcPr>
            <w:tcW w:w="2070" w:type="dxa"/>
            <w:tcBorders>
              <w:left w:val="single" w:sz="4" w:space="0" w:color="000000"/>
              <w:bottom w:val="single" w:sz="4" w:space="0" w:color="000000"/>
              <w:right w:val="single" w:sz="4" w:space="0" w:color="000000"/>
            </w:tcBorders>
            <w:shd w:val="clear" w:color="auto" w:fill="D9D9D9"/>
          </w:tcPr>
          <w:p w14:paraId="14F51D0C" w14:textId="77777777" w:rsidR="00B9368F" w:rsidRDefault="0090425C">
            <w:pPr>
              <w:spacing w:line="300" w:lineRule="auto"/>
              <w:ind w:right="540"/>
              <w:rPr>
                <w:b/>
                <w:sz w:val="24"/>
                <w:szCs w:val="24"/>
              </w:rPr>
            </w:pPr>
            <w:r>
              <w:rPr>
                <w:b/>
                <w:sz w:val="24"/>
                <w:szCs w:val="24"/>
                <w:rtl/>
              </w:rPr>
              <w:t>שם פרטי</w:t>
            </w:r>
            <w:r>
              <w:rPr>
                <w:b/>
                <w:sz w:val="24"/>
                <w:szCs w:val="24"/>
              </w:rPr>
              <w:t xml:space="preserve"> </w:t>
            </w:r>
            <w:r>
              <w:rPr>
                <w:color w:val="000000"/>
                <w:sz w:val="20"/>
                <w:szCs w:val="20"/>
              </w:rPr>
              <w:t>→</w:t>
            </w:r>
            <w:r>
              <w:rPr>
                <w:b/>
                <w:sz w:val="24"/>
                <w:szCs w:val="24"/>
              </w:rPr>
              <w:t xml:space="preserve"> </w:t>
            </w:r>
          </w:p>
        </w:tc>
        <w:tc>
          <w:tcPr>
            <w:tcW w:w="2430" w:type="dxa"/>
            <w:tcBorders>
              <w:left w:val="single" w:sz="4" w:space="0" w:color="000000"/>
              <w:bottom w:val="single" w:sz="4" w:space="0" w:color="000000"/>
            </w:tcBorders>
            <w:vAlign w:val="center"/>
          </w:tcPr>
          <w:p w14:paraId="1A6816C6" w14:textId="77777777" w:rsidR="00B9368F" w:rsidRDefault="0090425C">
            <w:pPr>
              <w:spacing w:line="300" w:lineRule="auto"/>
              <w:ind w:right="540"/>
              <w:rPr>
                <w:b/>
              </w:rPr>
            </w:pPr>
            <w:r>
              <w:rPr>
                <w:rtl/>
              </w:rPr>
              <w:t>ענבל</w:t>
            </w:r>
          </w:p>
        </w:tc>
      </w:tr>
      <w:tr w:rsidR="00B9368F" w14:paraId="536B61DF" w14:textId="77777777">
        <w:trPr>
          <w:trHeight w:val="254"/>
          <w:jc w:val="center"/>
        </w:trPr>
        <w:tc>
          <w:tcPr>
            <w:tcW w:w="179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44DC6A90" w14:textId="77777777" w:rsidR="00B9368F" w:rsidRDefault="0090425C">
            <w:pPr>
              <w:spacing w:line="300" w:lineRule="auto"/>
              <w:ind w:right="540"/>
              <w:rPr>
                <w:b/>
                <w:sz w:val="24"/>
                <w:szCs w:val="24"/>
              </w:rPr>
            </w:pPr>
            <w:r>
              <w:rPr>
                <w:b/>
                <w:sz w:val="24"/>
                <w:szCs w:val="24"/>
              </w:rPr>
              <w:t xml:space="preserve">Last Name </w:t>
            </w:r>
            <w:r>
              <w:rPr>
                <w:color w:val="000000"/>
                <w:sz w:val="20"/>
                <w:szCs w:val="20"/>
              </w:rPr>
              <w:t>→</w:t>
            </w:r>
          </w:p>
        </w:tc>
        <w:tc>
          <w:tcPr>
            <w:tcW w:w="2340" w:type="dxa"/>
            <w:tcBorders>
              <w:top w:val="single" w:sz="4" w:space="0" w:color="000000"/>
              <w:left w:val="single" w:sz="4" w:space="0" w:color="000000"/>
              <w:bottom w:val="single" w:sz="4" w:space="0" w:color="000000"/>
            </w:tcBorders>
            <w:vAlign w:val="center"/>
          </w:tcPr>
          <w:p w14:paraId="56F0DD7E" w14:textId="77777777" w:rsidR="00B9368F" w:rsidRDefault="0090425C">
            <w:pPr>
              <w:spacing w:line="300" w:lineRule="auto"/>
              <w:ind w:right="540"/>
            </w:pPr>
            <w:r>
              <w:t>Kochanovski</w:t>
            </w:r>
          </w:p>
        </w:tc>
        <w:tc>
          <w:tcPr>
            <w:tcW w:w="2070" w:type="dxa"/>
            <w:tcBorders>
              <w:top w:val="single" w:sz="4" w:space="0" w:color="000000"/>
              <w:left w:val="single" w:sz="4" w:space="0" w:color="000000"/>
              <w:bottom w:val="single" w:sz="4" w:space="0" w:color="000000"/>
              <w:right w:val="single" w:sz="4" w:space="0" w:color="000000"/>
            </w:tcBorders>
            <w:shd w:val="clear" w:color="auto" w:fill="D9D9D9"/>
          </w:tcPr>
          <w:p w14:paraId="716E1A0A" w14:textId="77777777" w:rsidR="00B9368F" w:rsidRDefault="0090425C">
            <w:pPr>
              <w:spacing w:line="300" w:lineRule="auto"/>
              <w:ind w:right="540"/>
              <w:rPr>
                <w:b/>
                <w:sz w:val="24"/>
                <w:szCs w:val="24"/>
              </w:rPr>
            </w:pPr>
            <w:r>
              <w:rPr>
                <w:b/>
                <w:sz w:val="24"/>
                <w:szCs w:val="24"/>
                <w:rtl/>
              </w:rPr>
              <w:t>שם משפחה</w:t>
            </w:r>
            <w:r>
              <w:rPr>
                <w:b/>
                <w:sz w:val="24"/>
                <w:szCs w:val="24"/>
              </w:rPr>
              <w:t xml:space="preserve"> </w:t>
            </w:r>
            <w:r>
              <w:rPr>
                <w:color w:val="000000"/>
                <w:sz w:val="20"/>
                <w:szCs w:val="20"/>
              </w:rPr>
              <w:t>→</w:t>
            </w:r>
          </w:p>
        </w:tc>
        <w:tc>
          <w:tcPr>
            <w:tcW w:w="2430" w:type="dxa"/>
            <w:tcBorders>
              <w:top w:val="single" w:sz="4" w:space="0" w:color="000000"/>
              <w:left w:val="single" w:sz="4" w:space="0" w:color="000000"/>
              <w:bottom w:val="single" w:sz="4" w:space="0" w:color="000000"/>
            </w:tcBorders>
            <w:vAlign w:val="center"/>
          </w:tcPr>
          <w:p w14:paraId="27E9E7B9" w14:textId="77777777" w:rsidR="00B9368F" w:rsidRDefault="0090425C">
            <w:pPr>
              <w:spacing w:line="300" w:lineRule="auto"/>
              <w:ind w:right="540"/>
            </w:pPr>
            <w:r>
              <w:rPr>
                <w:rtl/>
              </w:rPr>
              <w:t>כוחנובסקי</w:t>
            </w:r>
          </w:p>
        </w:tc>
      </w:tr>
    </w:tbl>
    <w:p w14:paraId="599694A8" w14:textId="77777777" w:rsidR="00B9368F" w:rsidRDefault="00B9368F">
      <w:pPr>
        <w:shd w:val="clear" w:color="auto" w:fill="FFFFFF"/>
        <w:bidi/>
        <w:jc w:val="right"/>
        <w:rPr>
          <w:color w:val="222222"/>
          <w:sz w:val="24"/>
          <w:szCs w:val="24"/>
        </w:rPr>
      </w:pPr>
    </w:p>
    <w:tbl>
      <w:tblPr>
        <w:tblStyle w:val="a0"/>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B9368F" w14:paraId="2610B7C1"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0D1D969" w14:textId="77777777" w:rsidR="00B9368F" w:rsidRDefault="0090425C">
            <w:pPr>
              <w:spacing w:line="300" w:lineRule="auto"/>
              <w:ind w:right="540"/>
              <w:rPr>
                <w:b/>
                <w:sz w:val="24"/>
                <w:szCs w:val="24"/>
              </w:rPr>
            </w:pPr>
            <w:r>
              <w:rPr>
                <w:b/>
                <w:sz w:val="24"/>
                <w:szCs w:val="24"/>
              </w:rPr>
              <w:t>Email Address →</w:t>
            </w:r>
          </w:p>
        </w:tc>
        <w:tc>
          <w:tcPr>
            <w:tcW w:w="5530" w:type="dxa"/>
            <w:tcBorders>
              <w:top w:val="single" w:sz="4" w:space="0" w:color="000000"/>
              <w:left w:val="single" w:sz="4" w:space="0" w:color="000000"/>
              <w:bottom w:val="single" w:sz="4" w:space="0" w:color="000000"/>
            </w:tcBorders>
            <w:vAlign w:val="center"/>
          </w:tcPr>
          <w:p w14:paraId="0D8E4599" w14:textId="77777777" w:rsidR="00B9368F" w:rsidRDefault="0090425C">
            <w:pPr>
              <w:bidi/>
              <w:spacing w:line="300" w:lineRule="auto"/>
              <w:ind w:right="540"/>
            </w:pPr>
            <w:r>
              <w:t>Inbalkochanovski144@gmail.com</w:t>
            </w:r>
          </w:p>
        </w:tc>
      </w:tr>
      <w:tr w:rsidR="00B9368F" w14:paraId="5BEDA061"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6A663CCB" w14:textId="77777777" w:rsidR="00B9368F" w:rsidRDefault="0090425C">
            <w:pPr>
              <w:spacing w:line="300" w:lineRule="auto"/>
              <w:ind w:right="540"/>
              <w:rPr>
                <w:b/>
                <w:color w:val="FF0000"/>
                <w:sz w:val="20"/>
                <w:szCs w:val="20"/>
              </w:rPr>
            </w:pPr>
            <w:r>
              <w:rPr>
                <w:b/>
                <w:color w:val="FF0000"/>
                <w:sz w:val="24"/>
                <w:szCs w:val="24"/>
              </w:rPr>
              <w:t>(Optional!)</w:t>
            </w:r>
            <w:r>
              <w:rPr>
                <w:b/>
                <w:color w:val="FF0000"/>
                <w:sz w:val="20"/>
                <w:szCs w:val="20"/>
              </w:rPr>
              <w:t xml:space="preserve"> </w:t>
            </w:r>
          </w:p>
          <w:p w14:paraId="6F37197D" w14:textId="77777777" w:rsidR="00B9368F" w:rsidRDefault="0090425C">
            <w:pPr>
              <w:spacing w:line="300" w:lineRule="auto"/>
              <w:ind w:right="540"/>
              <w:rPr>
                <w:b/>
                <w:sz w:val="24"/>
                <w:szCs w:val="24"/>
              </w:rPr>
            </w:pPr>
            <w:r>
              <w:rPr>
                <w:b/>
                <w:sz w:val="24"/>
                <w:szCs w:val="24"/>
              </w:rPr>
              <w:t xml:space="preserve">Please attach a passport-style photo of yourself </w:t>
            </w:r>
            <w:r>
              <w:rPr>
                <w:color w:val="000000"/>
                <w:sz w:val="20"/>
                <w:szCs w:val="20"/>
              </w:rPr>
              <w:t>→</w:t>
            </w:r>
          </w:p>
        </w:tc>
        <w:tc>
          <w:tcPr>
            <w:tcW w:w="5530" w:type="dxa"/>
            <w:tcBorders>
              <w:top w:val="single" w:sz="4" w:space="0" w:color="000000"/>
              <w:left w:val="single" w:sz="4" w:space="0" w:color="000000"/>
              <w:bottom w:val="single" w:sz="4" w:space="0" w:color="000000"/>
            </w:tcBorders>
            <w:vAlign w:val="center"/>
          </w:tcPr>
          <w:p w14:paraId="2FD9BB8F" w14:textId="77777777" w:rsidR="00B9368F" w:rsidRDefault="0090425C">
            <w:pPr>
              <w:bidi/>
              <w:spacing w:line="300" w:lineRule="auto"/>
              <w:ind w:right="540"/>
            </w:pPr>
            <w:r>
              <w:rPr>
                <w:noProof/>
              </w:rPr>
              <w:drawing>
                <wp:anchor distT="0" distB="0" distL="114300" distR="114300" simplePos="0" relativeHeight="251658240" behindDoc="0" locked="0" layoutInCell="1" hidden="0" allowOverlap="1" wp14:anchorId="47DC123D" wp14:editId="60B47FFB">
                  <wp:simplePos x="0" y="0"/>
                  <wp:positionH relativeFrom="column">
                    <wp:posOffset>897255</wp:posOffset>
                  </wp:positionH>
                  <wp:positionV relativeFrom="paragraph">
                    <wp:posOffset>60960</wp:posOffset>
                  </wp:positionV>
                  <wp:extent cx="1520190" cy="1341755"/>
                  <wp:effectExtent l="0" t="0" r="0" b="0"/>
                  <wp:wrapNone/>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l="32143" t="20130"/>
                          <a:stretch>
                            <a:fillRect/>
                          </a:stretch>
                        </pic:blipFill>
                        <pic:spPr>
                          <a:xfrm>
                            <a:off x="0" y="0"/>
                            <a:ext cx="1520190" cy="1341755"/>
                          </a:xfrm>
                          <a:prstGeom prst="rect">
                            <a:avLst/>
                          </a:prstGeom>
                          <a:ln/>
                        </pic:spPr>
                      </pic:pic>
                    </a:graphicData>
                  </a:graphic>
                </wp:anchor>
              </w:drawing>
            </w:r>
          </w:p>
          <w:p w14:paraId="4EFD2D32" w14:textId="77777777" w:rsidR="00B9368F" w:rsidRDefault="00B9368F">
            <w:pPr>
              <w:bidi/>
              <w:spacing w:line="300" w:lineRule="auto"/>
              <w:ind w:right="540"/>
            </w:pPr>
          </w:p>
          <w:p w14:paraId="61BBC59B" w14:textId="77777777" w:rsidR="00B9368F" w:rsidRDefault="00B9368F">
            <w:pPr>
              <w:bidi/>
              <w:spacing w:line="300" w:lineRule="auto"/>
              <w:ind w:right="540"/>
            </w:pPr>
          </w:p>
          <w:p w14:paraId="7B98C178" w14:textId="77777777" w:rsidR="00B9368F" w:rsidRDefault="00B9368F">
            <w:pPr>
              <w:bidi/>
              <w:spacing w:line="300" w:lineRule="auto"/>
              <w:ind w:right="540"/>
            </w:pPr>
          </w:p>
          <w:p w14:paraId="2E430398" w14:textId="77777777" w:rsidR="00B9368F" w:rsidRDefault="00B9368F">
            <w:pPr>
              <w:bidi/>
              <w:spacing w:line="300" w:lineRule="auto"/>
              <w:ind w:right="540"/>
            </w:pPr>
          </w:p>
        </w:tc>
      </w:tr>
    </w:tbl>
    <w:p w14:paraId="462E91FD" w14:textId="77777777" w:rsidR="00B9368F" w:rsidRDefault="00B9368F">
      <w:pPr>
        <w:shd w:val="clear" w:color="auto" w:fill="FFFFFF"/>
        <w:bidi/>
        <w:rPr>
          <w:color w:val="222222"/>
          <w:sz w:val="24"/>
          <w:szCs w:val="24"/>
        </w:rPr>
      </w:pPr>
    </w:p>
    <w:tbl>
      <w:tblPr>
        <w:tblStyle w:val="a1"/>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B9368F" w14:paraId="154BC358"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3A36E35" w14:textId="77777777" w:rsidR="00B9368F" w:rsidRDefault="0090425C">
            <w:pPr>
              <w:spacing w:line="300" w:lineRule="auto"/>
              <w:ind w:right="540"/>
              <w:rPr>
                <w:b/>
                <w:sz w:val="24"/>
                <w:szCs w:val="24"/>
              </w:rPr>
            </w:pPr>
            <w:r>
              <w:rPr>
                <w:b/>
                <w:sz w:val="24"/>
                <w:szCs w:val="24"/>
                <w:rtl/>
              </w:rPr>
              <w:t>מסלול התמחות</w:t>
            </w:r>
            <w:r>
              <w:rPr>
                <w:b/>
                <w:color w:val="000000"/>
                <w:sz w:val="24"/>
                <w:szCs w:val="24"/>
              </w:rPr>
              <w:t xml:space="preserve"> </w:t>
            </w:r>
            <w:r>
              <w:rPr>
                <w:color w:val="000000"/>
                <w:sz w:val="20"/>
                <w:szCs w:val="20"/>
              </w:rPr>
              <w:t>→</w:t>
            </w:r>
            <w:r>
              <w:rPr>
                <w:b/>
                <w:color w:val="000000"/>
                <w:sz w:val="24"/>
                <w:szCs w:val="24"/>
              </w:rPr>
              <w:t xml:space="preserve">    </w:t>
            </w:r>
          </w:p>
        </w:tc>
        <w:tc>
          <w:tcPr>
            <w:tcW w:w="5530" w:type="dxa"/>
            <w:tcBorders>
              <w:top w:val="single" w:sz="4" w:space="0" w:color="000000"/>
              <w:left w:val="single" w:sz="4" w:space="0" w:color="000000"/>
              <w:bottom w:val="single" w:sz="4" w:space="0" w:color="000000"/>
            </w:tcBorders>
            <w:vAlign w:val="center"/>
          </w:tcPr>
          <w:p w14:paraId="2FC78BD2" w14:textId="77777777" w:rsidR="00B9368F" w:rsidRDefault="0090425C">
            <w:pPr>
              <w:bidi/>
              <w:spacing w:line="300" w:lineRule="auto"/>
              <w:ind w:right="540"/>
            </w:pPr>
            <w:r>
              <w:rPr>
                <w:rtl/>
              </w:rPr>
              <w:t>אדריכלות נוף</w:t>
            </w:r>
          </w:p>
        </w:tc>
      </w:tr>
      <w:tr w:rsidR="00B9368F" w14:paraId="076373F0"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1691C875" w14:textId="77777777" w:rsidR="00B9368F" w:rsidRDefault="0090425C">
            <w:pPr>
              <w:spacing w:line="300" w:lineRule="auto"/>
              <w:ind w:right="540"/>
              <w:rPr>
                <w:b/>
                <w:sz w:val="24"/>
                <w:szCs w:val="24"/>
              </w:rPr>
            </w:pPr>
            <w:r>
              <w:rPr>
                <w:b/>
                <w:sz w:val="24"/>
                <w:szCs w:val="24"/>
                <w:rtl/>
              </w:rPr>
              <w:t>הסטודיו  כותרת</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71C400E6" w14:textId="77777777" w:rsidR="00B9368F" w:rsidRDefault="0090425C">
            <w:pPr>
              <w:spacing w:line="300" w:lineRule="auto"/>
              <w:ind w:right="540"/>
            </w:pPr>
            <w:r>
              <w:t xml:space="preserve">Land_Basics </w:t>
            </w:r>
            <w:r>
              <w:rPr>
                <w:rtl/>
              </w:rPr>
              <w:t>נחל-ים</w:t>
            </w:r>
          </w:p>
        </w:tc>
      </w:tr>
      <w:tr w:rsidR="00B9368F" w14:paraId="5560280C"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0D6385BF" w14:textId="77777777" w:rsidR="00B9368F" w:rsidRDefault="0090425C">
            <w:pPr>
              <w:spacing w:line="300" w:lineRule="auto"/>
              <w:ind w:right="540"/>
              <w:rPr>
                <w:b/>
                <w:sz w:val="24"/>
                <w:szCs w:val="24"/>
              </w:rPr>
            </w:pPr>
            <w:r>
              <w:rPr>
                <w:b/>
                <w:sz w:val="24"/>
                <w:szCs w:val="24"/>
                <w:rtl/>
              </w:rPr>
              <w:t>מנחים</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3E0EB5C5" w14:textId="77777777" w:rsidR="00B9368F" w:rsidRDefault="0090425C">
            <w:pPr>
              <w:spacing w:line="300" w:lineRule="auto"/>
              <w:ind w:right="540"/>
            </w:pPr>
            <w:r>
              <w:rPr>
                <w:rtl/>
              </w:rPr>
              <w:t>מתניה ז"ק, מיכל בן-שושן, יעלה גונדר-לוי, עדי אלמליח, תמר דראל פוספלד (סמסטר א</w:t>
            </w:r>
            <w:r>
              <w:t>')</w:t>
            </w:r>
          </w:p>
        </w:tc>
      </w:tr>
      <w:tr w:rsidR="00B9368F" w14:paraId="007F1251"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64ED3A43" w14:textId="77777777" w:rsidR="00B9368F" w:rsidRDefault="0090425C">
            <w:pPr>
              <w:spacing w:line="300" w:lineRule="auto"/>
              <w:ind w:right="540"/>
              <w:rPr>
                <w:b/>
                <w:sz w:val="24"/>
                <w:szCs w:val="24"/>
              </w:rPr>
            </w:pPr>
            <w:r>
              <w:rPr>
                <w:b/>
                <w:sz w:val="24"/>
                <w:szCs w:val="24"/>
                <w:rtl/>
              </w:rPr>
              <w:t>מנחי מחקר</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7BE0F760" w14:textId="77777777" w:rsidR="00B9368F" w:rsidRDefault="0090425C">
            <w:pPr>
              <w:spacing w:line="300" w:lineRule="auto"/>
              <w:ind w:right="540"/>
            </w:pPr>
            <w:r>
              <w:rPr>
                <w:rtl/>
              </w:rPr>
              <w:t>נטע פינגר</w:t>
            </w:r>
          </w:p>
        </w:tc>
      </w:tr>
      <w:tr w:rsidR="00B9368F" w14:paraId="5163B0AF"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25EE6B65" w14:textId="77777777" w:rsidR="00B9368F" w:rsidRDefault="0090425C">
            <w:pPr>
              <w:spacing w:after="0" w:line="300" w:lineRule="auto"/>
              <w:ind w:right="540"/>
              <w:rPr>
                <w:b/>
                <w:sz w:val="24"/>
                <w:szCs w:val="24"/>
              </w:rPr>
            </w:pPr>
            <w:r>
              <w:rPr>
                <w:b/>
                <w:sz w:val="24"/>
                <w:szCs w:val="24"/>
                <w:rtl/>
              </w:rPr>
              <w:t xml:space="preserve">יועצים </w:t>
            </w:r>
            <w:r>
              <w:rPr>
                <w:b/>
                <w:sz w:val="24"/>
                <w:szCs w:val="24"/>
                <w:rtl/>
              </w:rPr>
              <w:t>מקצועיים</w:t>
            </w:r>
          </w:p>
          <w:p w14:paraId="469ABD7C" w14:textId="77777777" w:rsidR="00B9368F" w:rsidRDefault="0090425C">
            <w:pPr>
              <w:spacing w:after="0" w:line="300" w:lineRule="auto"/>
              <w:ind w:right="540"/>
              <w:rPr>
                <w:b/>
                <w:sz w:val="24"/>
                <w:szCs w:val="24"/>
              </w:rPr>
            </w:pP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39642171" w14:textId="77777777" w:rsidR="00B9368F" w:rsidRDefault="0090425C">
            <w:pPr>
              <w:spacing w:line="300" w:lineRule="auto"/>
              <w:ind w:right="540"/>
            </w:pPr>
            <w:r>
              <w:rPr>
                <w:rtl/>
              </w:rPr>
              <w:t>יועץ אקו-הידרולוגי : אורי מורן</w:t>
            </w:r>
          </w:p>
        </w:tc>
      </w:tr>
      <w:tr w:rsidR="00B9368F" w14:paraId="721F4427"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787E1219" w14:textId="77777777" w:rsidR="00B9368F" w:rsidRDefault="0090425C">
            <w:pPr>
              <w:spacing w:line="300" w:lineRule="auto"/>
              <w:ind w:right="540"/>
              <w:rPr>
                <w:b/>
                <w:sz w:val="24"/>
                <w:szCs w:val="24"/>
              </w:rPr>
            </w:pPr>
            <w:r>
              <w:rPr>
                <w:b/>
                <w:sz w:val="24"/>
                <w:szCs w:val="24"/>
              </w:rPr>
              <w:t xml:space="preserve">  </w:t>
            </w:r>
            <w:r>
              <w:rPr>
                <w:b/>
                <w:sz w:val="24"/>
                <w:szCs w:val="24"/>
                <w:rtl/>
              </w:rPr>
              <w:t>קישור לתיק עבודות דיגיטאלי</w:t>
            </w: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r>
              <w:rPr>
                <w:b/>
                <w:sz w:val="24"/>
                <w:szCs w:val="24"/>
              </w:rPr>
              <w:t xml:space="preserve"> </w:t>
            </w:r>
          </w:p>
          <w:p w14:paraId="178931D6" w14:textId="77777777" w:rsidR="00B9368F" w:rsidRDefault="0090425C">
            <w:pPr>
              <w:spacing w:line="300" w:lineRule="auto"/>
              <w:ind w:right="540"/>
              <w:rPr>
                <w:b/>
                <w:sz w:val="24"/>
                <w:szCs w:val="24"/>
              </w:rPr>
            </w:pPr>
            <w:r>
              <w:rPr>
                <w:b/>
                <w:sz w:val="24"/>
                <w:szCs w:val="24"/>
              </w:rPr>
              <w:lastRenderedPageBreak/>
              <w:t>(Website Links) →</w:t>
            </w:r>
          </w:p>
        </w:tc>
        <w:tc>
          <w:tcPr>
            <w:tcW w:w="5530" w:type="dxa"/>
            <w:tcBorders>
              <w:top w:val="single" w:sz="4" w:space="0" w:color="000000"/>
              <w:left w:val="single" w:sz="4" w:space="0" w:color="000000"/>
              <w:bottom w:val="single" w:sz="4" w:space="0" w:color="000000"/>
              <w:right w:val="single" w:sz="4" w:space="0" w:color="000000"/>
            </w:tcBorders>
            <w:vAlign w:val="center"/>
          </w:tcPr>
          <w:p w14:paraId="05498FD3" w14:textId="77777777" w:rsidR="00B9368F" w:rsidRDefault="00B9368F">
            <w:pPr>
              <w:spacing w:line="300" w:lineRule="auto"/>
              <w:ind w:right="540"/>
            </w:pPr>
          </w:p>
        </w:tc>
      </w:tr>
    </w:tbl>
    <w:p w14:paraId="34867658" w14:textId="77777777" w:rsidR="00B9368F" w:rsidRDefault="00B9368F">
      <w:pPr>
        <w:bidi/>
        <w:spacing w:line="360" w:lineRule="auto"/>
      </w:pPr>
    </w:p>
    <w:p w14:paraId="2576D048" w14:textId="77777777" w:rsidR="00B9368F" w:rsidRDefault="00B9368F">
      <w:pPr>
        <w:bidi/>
        <w:spacing w:line="360" w:lineRule="auto"/>
      </w:pPr>
    </w:p>
    <w:tbl>
      <w:tblPr>
        <w:tblStyle w:val="a2"/>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B9368F" w14:paraId="35C3ADD5"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5A212A7A" w14:textId="77777777" w:rsidR="00B9368F" w:rsidRDefault="0090425C">
            <w:pPr>
              <w:spacing w:after="0" w:line="300" w:lineRule="auto"/>
              <w:ind w:right="540"/>
              <w:rPr>
                <w:b/>
                <w:sz w:val="24"/>
                <w:szCs w:val="24"/>
              </w:rPr>
            </w:pPr>
            <w:r>
              <w:rPr>
                <w:b/>
                <w:sz w:val="24"/>
                <w:szCs w:val="24"/>
                <w:rtl/>
              </w:rPr>
              <w:t>כותרת הפרויקט</w:t>
            </w:r>
          </w:p>
          <w:p w14:paraId="45677FBC" w14:textId="77777777" w:rsidR="00B9368F" w:rsidRDefault="0090425C">
            <w:pPr>
              <w:spacing w:line="300" w:lineRule="auto"/>
              <w:ind w:right="540"/>
              <w:rPr>
                <w:b/>
                <w:sz w:val="24"/>
                <w:szCs w:val="24"/>
              </w:rPr>
            </w:pPr>
            <w:r>
              <w:rPr>
                <w:b/>
                <w:sz w:val="24"/>
                <w:szCs w:val="24"/>
              </w:rPr>
              <w:t xml:space="preserve"> (</w:t>
            </w:r>
            <w:r>
              <w:rPr>
                <w:b/>
                <w:sz w:val="24"/>
                <w:szCs w:val="24"/>
                <w:rtl/>
              </w:rPr>
              <w:t>עברית</w:t>
            </w:r>
            <w:r>
              <w:rPr>
                <w:b/>
                <w:sz w:val="24"/>
                <w:szCs w:val="24"/>
              </w:rPr>
              <w:t xml:space="preserve">)  </w:t>
            </w:r>
            <w:r>
              <w:rPr>
                <w:color w:val="000000"/>
                <w:sz w:val="20"/>
                <w:szCs w:val="20"/>
              </w:rPr>
              <w:t>→</w:t>
            </w:r>
          </w:p>
        </w:tc>
        <w:tc>
          <w:tcPr>
            <w:tcW w:w="5534" w:type="dxa"/>
            <w:tcBorders>
              <w:top w:val="single" w:sz="4" w:space="0" w:color="000000"/>
              <w:left w:val="single" w:sz="4" w:space="0" w:color="000000"/>
              <w:bottom w:val="single" w:sz="4" w:space="0" w:color="000000"/>
            </w:tcBorders>
            <w:vAlign w:val="center"/>
          </w:tcPr>
          <w:p w14:paraId="2E9C1AFA" w14:textId="77777777" w:rsidR="00B9368F" w:rsidRDefault="0090425C">
            <w:pPr>
              <w:jc w:val="center"/>
              <w:rPr>
                <w:sz w:val="24"/>
                <w:szCs w:val="24"/>
              </w:rPr>
            </w:pPr>
            <w:r>
              <w:t xml:space="preserve">Reclaim - </w:t>
            </w:r>
            <w:r>
              <w:rPr>
                <w:rtl/>
              </w:rPr>
              <w:t>תכנון מרחב וואדי האיילון כהזדמנות להתחדשות עירונית ברת-קיימא</w:t>
            </w:r>
          </w:p>
        </w:tc>
      </w:tr>
      <w:tr w:rsidR="00B9368F" w14:paraId="1B7FF889"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2EF08305" w14:textId="77777777" w:rsidR="00B9368F" w:rsidRDefault="0090425C">
            <w:pPr>
              <w:bidi/>
              <w:spacing w:line="300" w:lineRule="auto"/>
              <w:ind w:right="540"/>
              <w:jc w:val="center"/>
              <w:rPr>
                <w:b/>
                <w:sz w:val="24"/>
                <w:szCs w:val="24"/>
              </w:rPr>
            </w:pPr>
            <w:r>
              <w:rPr>
                <w:b/>
                <w:sz w:val="24"/>
                <w:szCs w:val="24"/>
                <w:rtl/>
              </w:rPr>
              <w:t>תקציר בעברית</w:t>
            </w:r>
          </w:p>
          <w:p w14:paraId="5BDF2AF6" w14:textId="77777777" w:rsidR="00B9368F" w:rsidRDefault="0090425C">
            <w:pPr>
              <w:bidi/>
              <w:spacing w:line="300" w:lineRule="auto"/>
              <w:ind w:right="540"/>
              <w:jc w:val="center"/>
              <w:rPr>
                <w:b/>
                <w:sz w:val="24"/>
                <w:szCs w:val="24"/>
              </w:rPr>
            </w:pPr>
            <w:r>
              <w:rPr>
                <w:b/>
                <w:sz w:val="24"/>
                <w:szCs w:val="24"/>
              </w:rPr>
              <w:t xml:space="preserve"> </w:t>
            </w:r>
            <w:r>
              <w:rPr>
                <w:sz w:val="24"/>
                <w:szCs w:val="24"/>
                <w:rtl/>
              </w:rPr>
              <w:t xml:space="preserve">(נא לצרף למטה </w:t>
            </w:r>
            <w:r>
              <w:rPr>
                <w:sz w:val="24"/>
                <w:szCs w:val="24"/>
                <w:rtl/>
              </w:rPr>
              <w:t>תקציר בהיקף של 250- 350 מילים(</w:t>
            </w:r>
          </w:p>
        </w:tc>
      </w:tr>
    </w:tbl>
    <w:p w14:paraId="176E5918" w14:textId="77777777" w:rsidR="00B9368F" w:rsidRDefault="00B9368F">
      <w:pPr>
        <w:bidi/>
      </w:pPr>
    </w:p>
    <w:p w14:paraId="7F5C9F78" w14:textId="77777777" w:rsidR="00B9368F" w:rsidRDefault="0090425C">
      <w:pPr>
        <w:pBdr>
          <w:top w:val="nil"/>
          <w:left w:val="nil"/>
          <w:bottom w:val="nil"/>
          <w:right w:val="nil"/>
          <w:between w:val="nil"/>
        </w:pBdr>
        <w:bidi/>
        <w:spacing w:before="240" w:after="240" w:line="240" w:lineRule="auto"/>
        <w:rPr>
          <w:rFonts w:ascii="Times New Roman" w:eastAsia="Times New Roman" w:hAnsi="Times New Roman" w:cs="Times New Roman"/>
          <w:color w:val="000000"/>
          <w:sz w:val="24"/>
          <w:szCs w:val="24"/>
        </w:rPr>
      </w:pPr>
      <w:r>
        <w:rPr>
          <w:color w:val="000000"/>
          <w:rtl/>
        </w:rPr>
        <w:t>במשך השנים התכנון העירוני הותאם למכוניות במקום לתכנון המותאם להולך הרגל, המתבטא בכבישים רחבים על חשבון מדרכות, מעברי חצייה ארוכים וכניסת כבישים מהירים לערים הבנויות. פרויקט הגמר מתמקד בנחל האיילון. עד אמצע המאה ה-20 הנחל זר</w:t>
      </w:r>
      <w:r>
        <w:rPr>
          <w:color w:val="000000"/>
          <w:rtl/>
        </w:rPr>
        <w:t>ם בתוואי טבעי ועל פי תכנית גדס הוא יועד להיות רצועה ירוקה החוצה את העיר תל אביב לטובת נופש ופנאי.  הסדרת נחל האיילון לתעלה מבוטנת, פתיחתם של נתיבי האיילון ומסילות הרכבת גרמו ליצירת מרחב חד-גוני המנותק מהעיר ומנתק את חלקי העיר תל אביב ממזרח וממערב. בנוסף לכ</w:t>
      </w:r>
      <w:r>
        <w:rPr>
          <w:color w:val="000000"/>
          <w:rtl/>
        </w:rPr>
        <w:t>ך, הסדרת הנחל גרמה לאבדן ערכיו הנופיים ולבעיות זיהום רבות.</w:t>
      </w:r>
    </w:p>
    <w:p w14:paraId="1F5EAFD0" w14:textId="77777777" w:rsidR="00B9368F" w:rsidRDefault="0090425C">
      <w:pPr>
        <w:pBdr>
          <w:top w:val="nil"/>
          <w:left w:val="nil"/>
          <w:bottom w:val="nil"/>
          <w:right w:val="nil"/>
          <w:between w:val="nil"/>
        </w:pBdr>
        <w:bidi/>
        <w:spacing w:before="240" w:after="240" w:line="240" w:lineRule="auto"/>
        <w:rPr>
          <w:rFonts w:ascii="Times New Roman" w:eastAsia="Times New Roman" w:hAnsi="Times New Roman" w:cs="Times New Roman"/>
          <w:color w:val="000000"/>
          <w:sz w:val="24"/>
          <w:szCs w:val="24"/>
        </w:rPr>
      </w:pPr>
      <w:r>
        <w:rPr>
          <w:color w:val="000000"/>
          <w:rtl/>
        </w:rPr>
        <w:t>בעקבות קידום פרויקטי תשתיות להסעת המונים כגון המטרו, הרכבת הקלה, המסילה המזרחית ועוד, כך שהאלטרנטיבה להתניידות תישען על התחבורה הציבורית. לאור כך, הפרויקט מציע בחינה מחודשת על התפקוד העירוני והפוטנ</w:t>
      </w:r>
      <w:r>
        <w:rPr>
          <w:color w:val="000000"/>
          <w:rtl/>
        </w:rPr>
        <w:t xml:space="preserve">ציאל המרחבי של מרחב האיילון – כמרחב עירוני רב תפקודי המהווה סמל להתחדשות עירונית ברת קיימא. הפרויקט שואף לחיבור בין מזרח למערב העיר, תוך חיזוק הרשת העירונית כאשר הולך הרגל במרכז התכנון. בנוסף לכך, הפרויקט רואה בוואדי האיילון כנכס עירוני-היסטורי שיש להשיבו </w:t>
      </w:r>
      <w:r>
        <w:rPr>
          <w:color w:val="000000"/>
          <w:rtl/>
        </w:rPr>
        <w:t>חזרה לעיר ולשקמו לרצועה ירוקה המקשרת בין פארק הירקון מצפון לבין פארק דרום.  </w:t>
      </w:r>
    </w:p>
    <w:p w14:paraId="0E8B83BA" w14:textId="77777777" w:rsidR="00B9368F" w:rsidRDefault="0090425C">
      <w:pPr>
        <w:pBdr>
          <w:top w:val="nil"/>
          <w:left w:val="nil"/>
          <w:bottom w:val="nil"/>
          <w:right w:val="nil"/>
          <w:between w:val="nil"/>
        </w:pBdr>
        <w:bidi/>
        <w:spacing w:before="240" w:after="240" w:line="240" w:lineRule="auto"/>
        <w:rPr>
          <w:rFonts w:ascii="Times New Roman" w:eastAsia="Times New Roman" w:hAnsi="Times New Roman" w:cs="Times New Roman"/>
          <w:color w:val="000000"/>
          <w:sz w:val="24"/>
          <w:szCs w:val="24"/>
        </w:rPr>
      </w:pPr>
      <w:r>
        <w:rPr>
          <w:color w:val="000000"/>
          <w:rtl/>
        </w:rPr>
        <w:t>לשם מימוש חזון הפרויקט, התכנון מתמקד בשלושה עקרונות מנחים. (א) יצירת מערכת תנועה היררכית המותאמת לספיקה האנושית המזינה את המרחב העירוני, החל מרחובות המגורים השקטים ועד לרחוב העירו</w:t>
      </w:r>
      <w:r>
        <w:rPr>
          <w:color w:val="000000"/>
          <w:rtl/>
        </w:rPr>
        <w:t>ני שמפנה את פניו אל פארק האיילון, תוך מיקסום התחבורה הציבורית וגישור בין מזרח ומערב דרך הפארק ומערכת גשרים. (ב) בדפנות הפארק וברחובות הראשיים, המזינים את המרחב, יוקם בינוי המשלב מגורים, מסחר, תעסוקה ותיירות. (ג) נחל האיילון ישוקם תוך החזרת הפיתוליות והתאמת</w:t>
      </w:r>
      <w:r>
        <w:rPr>
          <w:color w:val="000000"/>
          <w:rtl/>
        </w:rPr>
        <w:t xml:space="preserve"> הספיקה העונתית לפי פרויקטי איגום הנגר באגן (תת"ל 33/א). סביב הנחל יוקם פארק עירוני אינטנסיבי עם שבילי טיול, שבילי אופניים ופיזור שימושים המקרבים בין האדם לנחל. ההתחדשות העירונית סביב האיילון הינו פרויקט סימבולי וחינוכי התואם את האלטרנטיבה התכנונית העתידית</w:t>
      </w:r>
      <w:r>
        <w:rPr>
          <w:color w:val="000000"/>
          <w:rtl/>
        </w:rPr>
        <w:t xml:space="preserve"> בתחומי המטרופולין מתוך מטרה לחבר בין העיר, האדם והנחל. </w:t>
      </w:r>
    </w:p>
    <w:p w14:paraId="19491CC9" w14:textId="77777777" w:rsidR="00B9368F" w:rsidRDefault="00B9368F">
      <w:pPr>
        <w:bidi/>
        <w:spacing w:line="360" w:lineRule="auto"/>
        <w:rPr>
          <w:sz w:val="24"/>
          <w:szCs w:val="24"/>
        </w:rPr>
      </w:pPr>
    </w:p>
    <w:tbl>
      <w:tblPr>
        <w:tblStyle w:val="a3"/>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B9368F" w14:paraId="6D94F9F1"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24E216ED" w14:textId="77777777" w:rsidR="00B9368F" w:rsidRDefault="0090425C">
            <w:pPr>
              <w:spacing w:line="300" w:lineRule="auto"/>
              <w:ind w:right="540"/>
              <w:rPr>
                <w:b/>
                <w:sz w:val="24"/>
                <w:szCs w:val="24"/>
              </w:rPr>
            </w:pPr>
            <w:r>
              <w:rPr>
                <w:b/>
                <w:color w:val="000000"/>
                <w:sz w:val="24"/>
                <w:szCs w:val="24"/>
              </w:rPr>
              <w:lastRenderedPageBreak/>
              <w:t>Title of project</w:t>
            </w:r>
            <w:r>
              <w:rPr>
                <w:color w:val="000000"/>
                <w:sz w:val="20"/>
                <w:szCs w:val="20"/>
              </w:rPr>
              <w:t xml:space="preserve"> (</w:t>
            </w:r>
            <w:r>
              <w:rPr>
                <w:b/>
                <w:sz w:val="24"/>
                <w:szCs w:val="24"/>
              </w:rPr>
              <w:t>English</w:t>
            </w:r>
            <w:r>
              <w:rPr>
                <w:color w:val="000000"/>
                <w:sz w:val="20"/>
                <w:szCs w:val="20"/>
              </w:rPr>
              <w:t>) →</w:t>
            </w:r>
          </w:p>
        </w:tc>
        <w:tc>
          <w:tcPr>
            <w:tcW w:w="5534" w:type="dxa"/>
            <w:tcBorders>
              <w:top w:val="single" w:sz="4" w:space="0" w:color="000000"/>
              <w:left w:val="single" w:sz="4" w:space="0" w:color="000000"/>
              <w:bottom w:val="single" w:sz="4" w:space="0" w:color="000000"/>
            </w:tcBorders>
            <w:vAlign w:val="center"/>
          </w:tcPr>
          <w:p w14:paraId="109635A7" w14:textId="11A15A74" w:rsidR="00B9368F" w:rsidRDefault="009164B7">
            <w:pPr>
              <w:spacing w:line="300" w:lineRule="auto"/>
              <w:ind w:right="540"/>
            </w:pPr>
            <w:ins w:id="0" w:author="merav" w:date="2021-09-24T13:41:00Z">
              <w:r>
                <w:t xml:space="preserve">Reclaim – Planning for </w:t>
              </w:r>
              <w:r w:rsidRPr="009164B7">
                <w:t xml:space="preserve">the Wadi Ayalon </w:t>
              </w:r>
              <w:r w:rsidRPr="009164B7">
                <w:t xml:space="preserve">Area </w:t>
              </w:r>
              <w:r>
                <w:t>as an</w:t>
              </w:r>
              <w:r w:rsidRPr="009164B7">
                <w:t xml:space="preserve"> Opportunity </w:t>
              </w:r>
              <w:r>
                <w:t>f</w:t>
              </w:r>
              <w:r w:rsidRPr="009164B7">
                <w:t>or Sustainable Urban Renewal</w:t>
              </w:r>
            </w:ins>
          </w:p>
        </w:tc>
      </w:tr>
      <w:tr w:rsidR="00B9368F" w14:paraId="650AC7D1"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7458E30" w14:textId="77777777" w:rsidR="00B9368F" w:rsidRDefault="0090425C">
            <w:pPr>
              <w:bidi/>
              <w:spacing w:line="300" w:lineRule="auto"/>
              <w:ind w:right="540"/>
              <w:jc w:val="center"/>
              <w:rPr>
                <w:b/>
                <w:sz w:val="24"/>
                <w:szCs w:val="24"/>
              </w:rPr>
            </w:pPr>
            <w:r>
              <w:rPr>
                <w:b/>
                <w:sz w:val="24"/>
                <w:szCs w:val="24"/>
              </w:rPr>
              <w:t xml:space="preserve">English Abstract </w:t>
            </w:r>
          </w:p>
          <w:p w14:paraId="126C6FD4" w14:textId="77777777" w:rsidR="00B9368F" w:rsidRDefault="0090425C">
            <w:pPr>
              <w:bidi/>
              <w:spacing w:line="300" w:lineRule="auto"/>
              <w:ind w:right="540"/>
              <w:jc w:val="center"/>
              <w:rPr>
                <w:b/>
                <w:sz w:val="24"/>
                <w:szCs w:val="24"/>
              </w:rPr>
            </w:pPr>
            <w:r>
              <w:rPr>
                <w:sz w:val="24"/>
                <w:szCs w:val="24"/>
              </w:rPr>
              <w:t>(Please attach an abstract of up to 350 words)</w:t>
            </w:r>
          </w:p>
        </w:tc>
      </w:tr>
    </w:tbl>
    <w:p w14:paraId="69A098C8" w14:textId="77777777" w:rsidR="00B9368F" w:rsidRDefault="00B9368F">
      <w:pPr>
        <w:pBdr>
          <w:top w:val="nil"/>
          <w:left w:val="nil"/>
          <w:bottom w:val="nil"/>
          <w:right w:val="nil"/>
          <w:between w:val="nil"/>
        </w:pBdr>
        <w:bidi/>
        <w:spacing w:line="360" w:lineRule="auto"/>
        <w:ind w:left="720"/>
        <w:jc w:val="right"/>
        <w:rPr>
          <w:color w:val="000000"/>
          <w:sz w:val="24"/>
          <w:szCs w:val="24"/>
        </w:rPr>
      </w:pPr>
    </w:p>
    <w:p w14:paraId="51121429" w14:textId="041A1A2E" w:rsidR="00B9368F" w:rsidRDefault="0090425C">
      <w:r>
        <w:t>Over the years, urban planning has been adapted to cars instead of pedestrian</w:t>
      </w:r>
      <w:del w:id="1" w:author="merav" w:date="2021-09-24T13:44:00Z">
        <w:r w:rsidDel="00020F89">
          <w:delText>-adapted planni</w:delText>
        </w:r>
      </w:del>
      <w:ins w:id="2" w:author="merav" w:date="2021-09-24T13:44:00Z">
        <w:r w:rsidR="00020F89">
          <w:t>s</w:t>
        </w:r>
      </w:ins>
      <w:del w:id="3" w:author="merav" w:date="2021-09-24T13:44:00Z">
        <w:r w:rsidDel="00020F89">
          <w:delText>ng</w:delText>
        </w:r>
      </w:del>
      <w:r>
        <w:t xml:space="preserve">, </w:t>
      </w:r>
      <w:del w:id="4" w:author="merav" w:date="2021-09-24T13:44:00Z">
        <w:r w:rsidDel="00020F89">
          <w:delText xml:space="preserve">which is </w:delText>
        </w:r>
      </w:del>
      <w:ins w:id="5" w:author="merav" w:date="2021-09-24T13:44:00Z">
        <w:r w:rsidR="00020F89">
          <w:t xml:space="preserve">as </w:t>
        </w:r>
      </w:ins>
      <w:r>
        <w:t>reflected in wide roads at the expense of sidewalks, long cross</w:t>
      </w:r>
      <w:ins w:id="6" w:author="merav" w:date="2021-09-24T13:45:00Z">
        <w:r w:rsidR="00020F89">
          <w:t>walks</w:t>
        </w:r>
      </w:ins>
      <w:del w:id="7" w:author="merav" w:date="2021-09-24T13:45:00Z">
        <w:r w:rsidDel="00020F89">
          <w:delText>ings</w:delText>
        </w:r>
      </w:del>
      <w:r>
        <w:t xml:space="preserve">, and the entry of highways into built-up cities. </w:t>
      </w:r>
      <w:del w:id="8" w:author="merav" w:date="2021-09-24T13:46:00Z">
        <w:r w:rsidDel="00020F89">
          <w:delText xml:space="preserve">Following </w:delText>
        </w:r>
      </w:del>
      <w:ins w:id="9" w:author="merav" w:date="2021-09-24T13:46:00Z">
        <w:r w:rsidR="00020F89">
          <w:t>Given</w:t>
        </w:r>
        <w:r w:rsidR="00020F89">
          <w:t xml:space="preserve"> </w:t>
        </w:r>
      </w:ins>
      <w:r>
        <w:t>the progress of transpor</w:t>
      </w:r>
      <w:r>
        <w:t xml:space="preserve">tation infrastructure projects, therefore, </w:t>
      </w:r>
      <w:del w:id="10" w:author="merav" w:date="2021-09-24T13:46:00Z">
        <w:r w:rsidDel="00020F89">
          <w:delText xml:space="preserve">the </w:delText>
        </w:r>
      </w:del>
      <w:ins w:id="11" w:author="merav" w:date="2021-09-24T13:46:00Z">
        <w:r w:rsidR="00020F89">
          <w:t>mobility</w:t>
        </w:r>
        <w:r w:rsidR="00020F89">
          <w:t xml:space="preserve"> </w:t>
        </w:r>
      </w:ins>
      <w:r>
        <w:t>alternative</w:t>
      </w:r>
      <w:ins w:id="12" w:author="merav" w:date="2021-09-24T13:46:00Z">
        <w:r w:rsidR="00020F89">
          <w:t>s</w:t>
        </w:r>
      </w:ins>
      <w:r>
        <w:t xml:space="preserve"> </w:t>
      </w:r>
      <w:del w:id="13" w:author="merav" w:date="2021-09-24T13:46:00Z">
        <w:r w:rsidDel="00020F89">
          <w:delText xml:space="preserve">to mobility </w:delText>
        </w:r>
      </w:del>
      <w:r>
        <w:t xml:space="preserve">will rely on public transportation. Considering this, the project </w:t>
      </w:r>
      <w:del w:id="14" w:author="merav" w:date="2021-09-24T13:47:00Z">
        <w:r w:rsidDel="00020F89">
          <w:delText xml:space="preserve">offers </w:delText>
        </w:r>
      </w:del>
      <w:ins w:id="15" w:author="merav" w:date="2021-09-24T13:47:00Z">
        <w:r w:rsidR="00020F89">
          <w:t>proposes</w:t>
        </w:r>
        <w:r w:rsidR="00020F89">
          <w:t xml:space="preserve"> </w:t>
        </w:r>
      </w:ins>
      <w:r>
        <w:t xml:space="preserve">a re-examination of the urban function and spatial potential of the Ayalon area </w:t>
      </w:r>
      <w:del w:id="16" w:author="merav" w:date="2021-09-24T13:47:00Z">
        <w:r w:rsidDel="00FC134A">
          <w:delText>-</w:delText>
        </w:r>
      </w:del>
      <w:ins w:id="17" w:author="merav" w:date="2021-09-24T13:47:00Z">
        <w:r w:rsidR="00FC134A">
          <w:t>–</w:t>
        </w:r>
      </w:ins>
      <w:r>
        <w:t xml:space="preserve"> as</w:t>
      </w:r>
      <w:r>
        <w:t xml:space="preserve"> a multi-functional urban sp</w:t>
      </w:r>
      <w:r>
        <w:t xml:space="preserve">ace that is a symbol of sustainable urban renewal. The project aims to connect the east to the west of the city, while strengthening the urban network </w:t>
      </w:r>
      <w:ins w:id="18" w:author="merav" w:date="2021-09-24T13:49:00Z">
        <w:r w:rsidR="00FC134A">
          <w:t xml:space="preserve">with the pedestrian at the center of </w:t>
        </w:r>
      </w:ins>
      <w:del w:id="19" w:author="merav" w:date="2021-09-24T13:49:00Z">
        <w:r w:rsidDel="00FC134A">
          <w:delText xml:space="preserve">when walking in </w:delText>
        </w:r>
      </w:del>
      <w:r>
        <w:t>the planning</w:t>
      </w:r>
      <w:del w:id="20" w:author="merav" w:date="2021-09-24T13:49:00Z">
        <w:r w:rsidDel="00FC134A">
          <w:delText xml:space="preserve"> center</w:delText>
        </w:r>
      </w:del>
      <w:r>
        <w:t>. In addition, the project sees Wadi Ayalon as an urban-historical ass</w:t>
      </w:r>
      <w:r>
        <w:t xml:space="preserve">et that must be returned to the city and restored </w:t>
      </w:r>
      <w:del w:id="21" w:author="merav" w:date="2021-09-24T13:49:00Z">
        <w:r w:rsidDel="00FC134A">
          <w:delText xml:space="preserve">to </w:delText>
        </w:r>
      </w:del>
      <w:ins w:id="22" w:author="merav" w:date="2021-09-24T13:49:00Z">
        <w:r w:rsidR="00FC134A">
          <w:t>as</w:t>
        </w:r>
        <w:r w:rsidR="00FC134A">
          <w:t xml:space="preserve"> </w:t>
        </w:r>
      </w:ins>
      <w:r>
        <w:t>a green strip that connects the Yarkon Park to the north and the Ayalon South Park.</w:t>
      </w:r>
    </w:p>
    <w:p w14:paraId="3D9C4B20" w14:textId="1E8AD72B" w:rsidR="00B9368F" w:rsidRDefault="0090425C">
      <w:r>
        <w:t xml:space="preserve"> To realize the project</w:t>
      </w:r>
      <w:ins w:id="23" w:author="merav" w:date="2021-09-24T13:50:00Z">
        <w:r w:rsidR="00FC134A">
          <w:t>’s</w:t>
        </w:r>
      </w:ins>
      <w:r>
        <w:t xml:space="preserve"> vision, the planning focuses on three guiding principles</w:t>
      </w:r>
      <w:ins w:id="24" w:author="merav" w:date="2021-09-24T13:50:00Z">
        <w:r w:rsidR="00DF3204">
          <w:t>:</w:t>
        </w:r>
      </w:ins>
      <w:del w:id="25" w:author="merav" w:date="2021-09-24T13:50:00Z">
        <w:r w:rsidDel="00DF3204">
          <w:delText>.</w:delText>
        </w:r>
      </w:del>
      <w:r>
        <w:t xml:space="preserve"> (A) Creating a hierarchical traffic s</w:t>
      </w:r>
      <w:r>
        <w:t xml:space="preserve">ystem adapted to human flow that feeds the urban space, from the quiet residential streets to the urban street that faces Ayalon Park, while maximizing public transportation and bridging east and west through the park and bridge system. (B) </w:t>
      </w:r>
      <w:del w:id="26" w:author="merav" w:date="2021-09-24T13:52:00Z">
        <w:r w:rsidDel="00443F40">
          <w:delText xml:space="preserve">On </w:delText>
        </w:r>
      </w:del>
      <w:ins w:id="27" w:author="merav" w:date="2021-09-24T13:52:00Z">
        <w:r w:rsidR="00443F40">
          <w:t>Construction along</w:t>
        </w:r>
        <w:r w:rsidR="00443F40">
          <w:t xml:space="preserve"> </w:t>
        </w:r>
      </w:ins>
      <w:r>
        <w:t>the park's e</w:t>
      </w:r>
      <w:r>
        <w:t xml:space="preserve">dges and on the main streets that feed </w:t>
      </w:r>
      <w:ins w:id="28" w:author="merav" w:date="2021-09-24T13:52:00Z">
        <w:r w:rsidR="00443F40">
          <w:t xml:space="preserve">into </w:t>
        </w:r>
      </w:ins>
      <w:r>
        <w:t>the space</w:t>
      </w:r>
      <w:del w:id="29" w:author="merav" w:date="2021-09-24T13:52:00Z">
        <w:r w:rsidDel="00443F40">
          <w:delText>,</w:delText>
        </w:r>
      </w:del>
      <w:r>
        <w:t xml:space="preserve"> </w:t>
      </w:r>
      <w:del w:id="30" w:author="merav" w:date="2021-09-24T13:52:00Z">
        <w:r w:rsidDel="00443F40">
          <w:delText xml:space="preserve">construction </w:delText>
        </w:r>
      </w:del>
      <w:r>
        <w:t xml:space="preserve">will </w:t>
      </w:r>
      <w:del w:id="31" w:author="merav" w:date="2021-09-24T13:52:00Z">
        <w:r w:rsidDel="00443F40">
          <w:delText xml:space="preserve">be established that </w:delText>
        </w:r>
      </w:del>
      <w:r>
        <w:t>combine</w:t>
      </w:r>
      <w:del w:id="32" w:author="merav" w:date="2021-09-24T13:52:00Z">
        <w:r w:rsidDel="00443F40">
          <w:delText>s</w:delText>
        </w:r>
      </w:del>
      <w:r>
        <w:t xml:space="preserve"> housing, commerce, employment and tourism. (C) The Ayalon River will be rehabilitated</w:t>
      </w:r>
      <w:ins w:id="33" w:author="merav" w:date="2021-09-24T13:54:00Z">
        <w:r w:rsidR="00443F40">
          <w:t xml:space="preserve">, with the reinstatement of its </w:t>
        </w:r>
      </w:ins>
      <w:del w:id="34" w:author="merav" w:date="2021-09-24T13:54:00Z">
        <w:r w:rsidDel="00443F40">
          <w:delText xml:space="preserve"> while returning the </w:delText>
        </w:r>
      </w:del>
      <w:r>
        <w:t xml:space="preserve">twists and turns and </w:t>
      </w:r>
      <w:del w:id="35" w:author="merav" w:date="2021-09-24T13:54:00Z">
        <w:r w:rsidDel="00443F40">
          <w:delText xml:space="preserve">adjusting </w:delText>
        </w:r>
      </w:del>
      <w:ins w:id="36" w:author="merav" w:date="2021-09-24T13:54:00Z">
        <w:r w:rsidR="00443F40">
          <w:t xml:space="preserve">adjustment of </w:t>
        </w:r>
      </w:ins>
      <w:r>
        <w:t xml:space="preserve">the seasonal flow </w:t>
      </w:r>
      <w:ins w:id="37" w:author="merav" w:date="2021-09-24T13:55:00Z">
        <w:r w:rsidR="000D6B89">
          <w:t xml:space="preserve">in accordance with run-off </w:t>
        </w:r>
      </w:ins>
      <w:del w:id="38" w:author="merav" w:date="2021-09-24T13:55:00Z">
        <w:r w:rsidDel="000D6B89">
          <w:delText>acco</w:delText>
        </w:r>
        <w:r w:rsidDel="000D6B89">
          <w:delText xml:space="preserve">rding to the carpentry </w:delText>
        </w:r>
      </w:del>
      <w:r>
        <w:t xml:space="preserve">collection projects in the basin around the river. </w:t>
      </w:r>
      <w:ins w:id="39" w:author="merav" w:date="2021-09-24T13:56:00Z">
        <w:r w:rsidR="000D6B89">
          <w:t>Such</w:t>
        </w:r>
      </w:ins>
      <w:del w:id="40" w:author="merav" w:date="2021-09-24T13:56:00Z">
        <w:r w:rsidDel="000D6B89">
          <w:delText>Th</w:delText>
        </w:r>
        <w:r w:rsidDel="000D6B89">
          <w:delText>e</w:delText>
        </w:r>
      </w:del>
      <w:r>
        <w:t xml:space="preserve"> urban renewal around the Ayalon </w:t>
      </w:r>
      <w:del w:id="41" w:author="merav" w:date="2021-09-24T13:56:00Z">
        <w:r w:rsidDel="000D6B89">
          <w:delText xml:space="preserve">is </w:delText>
        </w:r>
      </w:del>
      <w:ins w:id="42" w:author="merav" w:date="2021-09-24T13:56:00Z">
        <w:r w:rsidR="000D6B89">
          <w:t>would constitute</w:t>
        </w:r>
        <w:r w:rsidR="000D6B89">
          <w:t xml:space="preserve"> </w:t>
        </w:r>
      </w:ins>
      <w:r>
        <w:t xml:space="preserve">a symbolic and educational project that is compatible with the future planning alternative </w:t>
      </w:r>
      <w:del w:id="43" w:author="merav" w:date="2021-09-24T13:57:00Z">
        <w:r w:rsidDel="000D6B89">
          <w:delText xml:space="preserve">in </w:delText>
        </w:r>
      </w:del>
      <w:ins w:id="44" w:author="merav" w:date="2021-09-24T13:57:00Z">
        <w:r w:rsidR="000D6B89">
          <w:t>for</w:t>
        </w:r>
        <w:r w:rsidR="000D6B89">
          <w:t xml:space="preserve"> </w:t>
        </w:r>
      </w:ins>
      <w:r>
        <w:t xml:space="preserve">the metropolitan areas </w:t>
      </w:r>
      <w:del w:id="45" w:author="merav" w:date="2021-09-24T13:58:00Z">
        <w:r w:rsidDel="000D6B89">
          <w:delText xml:space="preserve">with the aim of </w:delText>
        </w:r>
      </w:del>
      <w:ins w:id="46" w:author="merav" w:date="2021-09-24T13:58:00Z">
        <w:r w:rsidR="000D6B89">
          <w:t xml:space="preserve">and </w:t>
        </w:r>
      </w:ins>
      <w:ins w:id="47" w:author="merav" w:date="2021-09-24T13:59:00Z">
        <w:r w:rsidR="000D6B89">
          <w:t xml:space="preserve">aims to </w:t>
        </w:r>
      </w:ins>
      <w:r>
        <w:t>connect</w:t>
      </w:r>
      <w:del w:id="48" w:author="merav" w:date="2021-09-24T13:59:00Z">
        <w:r w:rsidDel="000D6B89">
          <w:delText>ing</w:delText>
        </w:r>
      </w:del>
      <w:r>
        <w:t xml:space="preserve"> the city, the person, and the river.</w:t>
      </w:r>
    </w:p>
    <w:p w14:paraId="2FFAE97C" w14:textId="77777777" w:rsidR="00B9368F" w:rsidRDefault="0090425C">
      <w:pPr>
        <w:pBdr>
          <w:top w:val="nil"/>
          <w:left w:val="nil"/>
          <w:bottom w:val="nil"/>
          <w:right w:val="nil"/>
          <w:between w:val="nil"/>
        </w:pBdr>
        <w:spacing w:line="360" w:lineRule="auto"/>
        <w:ind w:left="-9" w:firstLine="36"/>
        <w:rPr>
          <w:color w:val="000000"/>
          <w:sz w:val="24"/>
          <w:szCs w:val="24"/>
        </w:rPr>
      </w:pPr>
      <w:r>
        <w:rPr>
          <w:color w:val="000000"/>
        </w:rPr>
        <w:br/>
      </w:r>
      <w:r>
        <w:rPr>
          <w:color w:val="000000"/>
          <w:sz w:val="24"/>
          <w:szCs w:val="24"/>
        </w:rPr>
        <w:t xml:space="preserve"> </w:t>
      </w:r>
    </w:p>
    <w:sectPr w:rsidR="00B9368F">
      <w:headerReference w:type="default" r:id="rId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BE707" w14:textId="77777777" w:rsidR="0090425C" w:rsidRDefault="0090425C">
      <w:pPr>
        <w:spacing w:after="0" w:line="240" w:lineRule="auto"/>
      </w:pPr>
      <w:r>
        <w:separator/>
      </w:r>
    </w:p>
  </w:endnote>
  <w:endnote w:type="continuationSeparator" w:id="0">
    <w:p w14:paraId="378325CC" w14:textId="77777777" w:rsidR="0090425C" w:rsidRDefault="00904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haroni">
    <w:panose1 w:val="02010803020104030203"/>
    <w:charset w:val="00"/>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4B142E" w14:textId="77777777" w:rsidR="0090425C" w:rsidRDefault="0090425C">
      <w:pPr>
        <w:spacing w:after="0" w:line="240" w:lineRule="auto"/>
      </w:pPr>
      <w:r>
        <w:separator/>
      </w:r>
    </w:p>
  </w:footnote>
  <w:footnote w:type="continuationSeparator" w:id="0">
    <w:p w14:paraId="0A0A2C96" w14:textId="77777777" w:rsidR="0090425C" w:rsidRDefault="009042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CB99D" w14:textId="77777777" w:rsidR="00B9368F" w:rsidRDefault="00B9368F">
    <w:pPr>
      <w:pBdr>
        <w:top w:val="nil"/>
        <w:left w:val="nil"/>
        <w:bottom w:val="nil"/>
        <w:right w:val="nil"/>
        <w:between w:val="nil"/>
      </w:pBdr>
      <w:tabs>
        <w:tab w:val="center" w:pos="4320"/>
        <w:tab w:val="right" w:pos="8640"/>
      </w:tabs>
      <w:spacing w:after="0" w:line="240" w:lineRule="auto"/>
      <w:jc w:val="center"/>
      <w:rPr>
        <w:color w:val="000000"/>
      </w:rPr>
    </w:pPr>
  </w:p>
  <w:p w14:paraId="65196E63" w14:textId="77777777" w:rsidR="00B9368F" w:rsidRDefault="0090425C">
    <w:pPr>
      <w:pBdr>
        <w:top w:val="nil"/>
        <w:left w:val="nil"/>
        <w:bottom w:val="nil"/>
        <w:right w:val="nil"/>
        <w:between w:val="nil"/>
      </w:pBdr>
      <w:tabs>
        <w:tab w:val="center" w:pos="4320"/>
        <w:tab w:val="right" w:pos="8640"/>
      </w:tabs>
      <w:spacing w:after="0" w:line="240" w:lineRule="auto"/>
      <w:jc w:val="center"/>
      <w:rPr>
        <w:color w:val="000000"/>
      </w:rPr>
    </w:pPr>
    <w:r>
      <w:rPr>
        <w:noProof/>
        <w:color w:val="0000FF"/>
      </w:rPr>
      <w:drawing>
        <wp:inline distT="0" distB="0" distL="0" distR="0" wp14:anchorId="019810CE" wp14:editId="41C96156">
          <wp:extent cx="345373" cy="390778"/>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45373" cy="390778"/>
                  </a:xfrm>
                  <a:prstGeom prst="rect">
                    <a:avLst/>
                  </a:prstGeom>
                  <a:ln/>
                </pic:spPr>
              </pic:pic>
            </a:graphicData>
          </a:graphic>
        </wp:inline>
      </w:drawing>
    </w:r>
  </w:p>
  <w:p w14:paraId="1BACA834" w14:textId="77777777" w:rsidR="00B9368F" w:rsidRDefault="0090425C">
    <w:pPr>
      <w:spacing w:after="0" w:line="240" w:lineRule="auto"/>
      <w:ind w:hanging="117"/>
      <w:rPr>
        <w:rFonts w:ascii="Arial" w:eastAsia="Arial" w:hAnsi="Arial" w:cs="Arial"/>
      </w:rPr>
    </w:pPr>
    <w:r>
      <w:rPr>
        <w:rFonts w:ascii="Aharoni" w:eastAsia="Aharoni" w:hAnsi="Aharoni" w:cs="Aharoni"/>
      </w:rPr>
      <w:t xml:space="preserve">   </w:t>
    </w:r>
    <w:r>
      <w:rPr>
        <w:rFonts w:ascii="Arial" w:eastAsia="Arial" w:hAnsi="Arial" w:cs="Arial"/>
      </w:rPr>
      <w:t xml:space="preserve">                        </w:t>
    </w:r>
  </w:p>
  <w:tbl>
    <w:tblPr>
      <w:tblStyle w:val="a4"/>
      <w:tblW w:w="8630" w:type="dxa"/>
      <w:tblBorders>
        <w:top w:val="nil"/>
        <w:left w:val="nil"/>
        <w:bottom w:val="nil"/>
        <w:right w:val="nil"/>
        <w:insideH w:val="nil"/>
        <w:insideV w:val="nil"/>
      </w:tblBorders>
      <w:tblLayout w:type="fixed"/>
      <w:tblLook w:val="0400" w:firstRow="0" w:lastRow="0" w:firstColumn="0" w:lastColumn="0" w:noHBand="0" w:noVBand="1"/>
    </w:tblPr>
    <w:tblGrid>
      <w:gridCol w:w="4315"/>
      <w:gridCol w:w="4315"/>
    </w:tblGrid>
    <w:tr w:rsidR="00B9368F" w14:paraId="55077E40" w14:textId="77777777">
      <w:tc>
        <w:tcPr>
          <w:tcW w:w="4315" w:type="dxa"/>
        </w:tcPr>
        <w:p w14:paraId="49BD9D5E" w14:textId="77777777" w:rsidR="00B9368F" w:rsidRDefault="0090425C">
          <w:pPr>
            <w:ind w:hanging="117"/>
            <w:rPr>
              <w:rFonts w:ascii="Arial" w:eastAsia="Arial" w:hAnsi="Arial" w:cs="Arial"/>
            </w:rPr>
          </w:pPr>
          <w:r>
            <w:rPr>
              <w:rFonts w:ascii="Arial" w:eastAsia="Arial" w:hAnsi="Arial" w:cs="Arial"/>
            </w:rPr>
            <w:t xml:space="preserve">  </w:t>
          </w:r>
          <w:r>
            <w:rPr>
              <w:rFonts w:ascii="Aharoni" w:eastAsia="Aharoni" w:hAnsi="Aharoni" w:cs="Aharoni"/>
              <w:sz w:val="16"/>
              <w:szCs w:val="16"/>
            </w:rPr>
            <w:t>TECHNION   -ISRAEL   INSTITUTE OF   TECHNOLOGY</w:t>
          </w:r>
          <w:r>
            <w:rPr>
              <w:rFonts w:ascii="Aharoni" w:eastAsia="Aharoni" w:hAnsi="Aharoni" w:cs="Aharoni"/>
              <w:sz w:val="18"/>
              <w:szCs w:val="18"/>
            </w:rPr>
            <w:t xml:space="preserve">  </w:t>
          </w:r>
        </w:p>
        <w:p w14:paraId="0A4B0E1F" w14:textId="77777777" w:rsidR="00B9368F" w:rsidRDefault="0090425C">
          <w:pPr>
            <w:rPr>
              <w:rFonts w:ascii="Arial" w:eastAsia="Arial" w:hAnsi="Arial" w:cs="Arial"/>
              <w:sz w:val="18"/>
              <w:szCs w:val="18"/>
            </w:rPr>
          </w:pPr>
          <w:r>
            <w:rPr>
              <w:rFonts w:ascii="Aharoni" w:eastAsia="Aharoni" w:hAnsi="Aharoni" w:cs="Aharoni"/>
              <w:b/>
              <w:sz w:val="16"/>
              <w:szCs w:val="16"/>
            </w:rPr>
            <w:t>FACULTY OF ARCHITECTURE AND TOWN PLANNING</w:t>
          </w:r>
          <w:r>
            <w:rPr>
              <w:rFonts w:ascii="Aharoni" w:eastAsia="Aharoni" w:hAnsi="Aharoni" w:cs="Aharoni"/>
              <w:sz w:val="16"/>
              <w:szCs w:val="16"/>
            </w:rPr>
            <w:t xml:space="preserve">  </w:t>
          </w:r>
        </w:p>
      </w:tc>
      <w:tc>
        <w:tcPr>
          <w:tcW w:w="4315" w:type="dxa"/>
        </w:tcPr>
        <w:p w14:paraId="7C696F1C" w14:textId="77777777" w:rsidR="00B9368F" w:rsidRDefault="0090425C">
          <w:pPr>
            <w:bidi/>
            <w:ind w:hanging="117"/>
            <w:rPr>
              <w:rFonts w:ascii="Aharoni" w:eastAsia="Aharoni" w:hAnsi="Aharoni" w:cs="Aharoni"/>
            </w:rPr>
          </w:pPr>
          <w:r>
            <w:rPr>
              <w:rFonts w:ascii="Aharoni" w:eastAsia="Aharoni" w:hAnsi="Aharoni" w:cs="Aharoni"/>
              <w:rtl/>
            </w:rPr>
            <w:t>הטכניון  -  מכון  טכנולוגי   לישראל</w:t>
          </w:r>
          <w:r>
            <w:rPr>
              <w:rFonts w:ascii="Aharoni" w:eastAsia="Aharoni" w:hAnsi="Aharoni" w:cs="Aharoni"/>
              <w:rtl/>
            </w:rPr>
            <w:t xml:space="preserve">                                                            </w:t>
          </w:r>
        </w:p>
        <w:p w14:paraId="73D879AF" w14:textId="77777777" w:rsidR="00B9368F" w:rsidRDefault="0090425C">
          <w:pPr>
            <w:bidi/>
            <w:ind w:left="-36" w:hanging="90"/>
            <w:rPr>
              <w:rFonts w:ascii="Arial" w:eastAsia="Arial" w:hAnsi="Arial" w:cs="Arial"/>
            </w:rPr>
          </w:pPr>
          <w:r>
            <w:rPr>
              <w:rFonts w:ascii="Aharoni" w:eastAsia="Aharoni" w:hAnsi="Aharoni" w:cs="Aharoni"/>
              <w:rtl/>
            </w:rPr>
            <w:t>הפקולטה לארכיטקטורה ובינוי ערים</w:t>
          </w:r>
          <w:r>
            <w:rPr>
              <w:rFonts w:ascii="Arial" w:eastAsia="Arial" w:hAnsi="Arial" w:cs="Arial"/>
            </w:rPr>
            <w:t xml:space="preserve">              </w:t>
          </w:r>
        </w:p>
        <w:p w14:paraId="52C119CC" w14:textId="77777777" w:rsidR="00B9368F" w:rsidRDefault="00B9368F">
          <w:pPr>
            <w:rPr>
              <w:rFonts w:ascii="Arial" w:eastAsia="Arial" w:hAnsi="Arial" w:cs="Arial"/>
              <w:sz w:val="18"/>
              <w:szCs w:val="18"/>
            </w:rPr>
          </w:pPr>
        </w:p>
      </w:tc>
    </w:tr>
  </w:tbl>
  <w:p w14:paraId="1B83409C" w14:textId="77777777" w:rsidR="00B9368F" w:rsidRDefault="00B9368F">
    <w:pPr>
      <w:pBdr>
        <w:top w:val="nil"/>
        <w:left w:val="nil"/>
        <w:bottom w:val="nil"/>
        <w:right w:val="nil"/>
        <w:between w:val="nil"/>
      </w:pBdr>
      <w:tabs>
        <w:tab w:val="center" w:pos="4320"/>
        <w:tab w:val="right" w:pos="8640"/>
      </w:tabs>
      <w:spacing w:after="0" w:line="240" w:lineRule="auto"/>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0DC0E2F-17DE-47CA-8A41-A0D05CBA1B2A}"/>
    <w:docVar w:name="dgnword-eventsink" w:val="1311459907392"/>
  </w:docVars>
  <w:rsids>
    <w:rsidRoot w:val="00B9368F"/>
    <w:rsid w:val="00020F89"/>
    <w:rsid w:val="000D6B89"/>
    <w:rsid w:val="00443F40"/>
    <w:rsid w:val="0090425C"/>
    <w:rsid w:val="009164B7"/>
    <w:rsid w:val="00AF56EB"/>
    <w:rsid w:val="00B9368F"/>
    <w:rsid w:val="00DF3204"/>
    <w:rsid w:val="00FC134A"/>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47892"/>
  <w15:docId w15:val="{3CE22EAE-622C-48BC-8D69-EB80E325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IL"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F1538"/>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uM57nfTaYsaBmm9M0k1UJEeBVQ==">AMUW2mWurDuakPTsSZ6+gxnST7eC/YL6EQsghm/bvw72LvB28IKtJywmdqM2ojueUuCgytZdnpE6c5mx4uq67bhNINmByEZTm7tiH9quGFRwuXU/y3ZQm9E=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711</Words>
  <Characters>4057</Characters>
  <Application>Microsoft Office Word</Application>
  <DocSecurity>0</DocSecurity>
  <Lines>33</Lines>
  <Paragraphs>9</Paragraphs>
  <ScaleCrop>false</ScaleCrop>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ziv leibu</dc:creator>
  <cp:lastModifiedBy>merav</cp:lastModifiedBy>
  <cp:revision>8</cp:revision>
  <dcterms:created xsi:type="dcterms:W3CDTF">2021-09-24T10:43:00Z</dcterms:created>
  <dcterms:modified xsi:type="dcterms:W3CDTF">2021-09-24T11:00:00Z</dcterms:modified>
</cp:coreProperties>
</file>