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326" w:rsidRDefault="00D03DC5">
      <w:pPr>
        <w:rPr>
          <w:rFonts w:ascii="David" w:hAnsi="David" w:cs="David"/>
          <w:sz w:val="24"/>
          <w:szCs w:val="24"/>
          <w:rtl/>
        </w:rPr>
      </w:pPr>
      <w:r>
        <w:rPr>
          <w:rFonts w:ascii="David" w:hAnsi="David" w:cs="David" w:hint="cs"/>
          <w:sz w:val="24"/>
          <w:szCs w:val="24"/>
          <w:rtl/>
        </w:rPr>
        <w:t>המשך מהעמוד הקודם</w:t>
      </w:r>
    </w:p>
    <w:p w:rsidR="00D03DC5" w:rsidRPr="00EA04DE" w:rsidRDefault="00D03DC5" w:rsidP="00C62BD9">
      <w:pPr>
        <w:pStyle w:val="a3"/>
        <w:numPr>
          <w:ilvl w:val="0"/>
          <w:numId w:val="3"/>
        </w:numPr>
        <w:spacing w:line="360" w:lineRule="auto"/>
        <w:rPr>
          <w:rFonts w:ascii="David" w:hAnsi="David" w:cs="David"/>
          <w:sz w:val="24"/>
          <w:szCs w:val="24"/>
        </w:rPr>
      </w:pPr>
      <w:r w:rsidRPr="00EA04DE">
        <w:rPr>
          <w:rFonts w:ascii="David" w:hAnsi="David" w:cs="David" w:hint="cs"/>
          <w:sz w:val="24"/>
          <w:szCs w:val="24"/>
          <w:rtl/>
        </w:rPr>
        <w:t>לתמוך בקבוצות זיקה ו</w:t>
      </w:r>
      <w:r w:rsidR="00E539AF">
        <w:rPr>
          <w:rFonts w:ascii="David" w:hAnsi="David" w:cs="David" w:hint="cs"/>
          <w:sz w:val="24"/>
          <w:szCs w:val="24"/>
          <w:rtl/>
        </w:rPr>
        <w:t>ב</w:t>
      </w:r>
      <w:r w:rsidRPr="00EA04DE">
        <w:rPr>
          <w:rFonts w:ascii="David" w:hAnsi="David" w:cs="David" w:hint="cs"/>
          <w:sz w:val="24"/>
          <w:szCs w:val="24"/>
          <w:rtl/>
        </w:rPr>
        <w:t xml:space="preserve">אשכולות ואזורים </w:t>
      </w:r>
      <w:r w:rsidR="00C62BD9">
        <w:rPr>
          <w:rFonts w:ascii="David" w:hAnsi="David" w:cs="David" w:hint="cs"/>
          <w:sz w:val="24"/>
          <w:szCs w:val="24"/>
          <w:rtl/>
        </w:rPr>
        <w:t>חיוניים</w:t>
      </w:r>
      <w:r w:rsidRPr="00EA04DE">
        <w:rPr>
          <w:rFonts w:ascii="David" w:hAnsi="David" w:cs="David" w:hint="cs"/>
          <w:sz w:val="24"/>
          <w:szCs w:val="24"/>
          <w:rtl/>
        </w:rPr>
        <w:t xml:space="preserve"> </w:t>
      </w:r>
      <w:r w:rsidR="00E539AF">
        <w:rPr>
          <w:rFonts w:ascii="David" w:hAnsi="David" w:cs="David" w:hint="cs"/>
          <w:sz w:val="24"/>
          <w:szCs w:val="24"/>
          <w:rtl/>
        </w:rPr>
        <w:t xml:space="preserve">ולהצמיח אותם </w:t>
      </w:r>
      <w:r w:rsidRPr="00EA04DE">
        <w:rPr>
          <w:rFonts w:ascii="David" w:hAnsi="David" w:cs="David" w:hint="cs"/>
          <w:sz w:val="24"/>
          <w:szCs w:val="24"/>
          <w:rtl/>
        </w:rPr>
        <w:t>ב</w:t>
      </w:r>
      <w:r w:rsidR="00183375">
        <w:rPr>
          <w:rFonts w:ascii="David" w:hAnsi="David" w:cs="David" w:hint="cs"/>
          <w:sz w:val="24"/>
          <w:szCs w:val="24"/>
          <w:rtl/>
        </w:rPr>
        <w:t>אמצעות</w:t>
      </w:r>
      <w:r w:rsidR="003B2823">
        <w:rPr>
          <w:rFonts w:ascii="David" w:hAnsi="David" w:cs="David" w:hint="cs"/>
          <w:sz w:val="24"/>
          <w:szCs w:val="24"/>
          <w:rtl/>
        </w:rPr>
        <w:t xml:space="preserve"> הוועדה</w:t>
      </w:r>
      <w:r w:rsidRPr="00EA04DE">
        <w:rPr>
          <w:rFonts w:ascii="David" w:hAnsi="David" w:cs="David" w:hint="cs"/>
          <w:sz w:val="24"/>
          <w:szCs w:val="24"/>
          <w:rtl/>
        </w:rPr>
        <w:t xml:space="preserve"> </w:t>
      </w:r>
      <w:r w:rsidR="003B2823">
        <w:rPr>
          <w:rFonts w:ascii="David" w:hAnsi="David" w:cs="David" w:hint="cs"/>
          <w:sz w:val="24"/>
          <w:szCs w:val="24"/>
          <w:rtl/>
        </w:rPr>
        <w:t>ל</w:t>
      </w:r>
      <w:r w:rsidRPr="00EA04DE">
        <w:rPr>
          <w:rFonts w:ascii="David" w:hAnsi="David" w:cs="David" w:hint="cs"/>
          <w:sz w:val="24"/>
          <w:szCs w:val="24"/>
          <w:rtl/>
        </w:rPr>
        <w:t>רבנות חיונית ומקושרת.</w:t>
      </w:r>
    </w:p>
    <w:p w:rsidR="00D03DC5" w:rsidRPr="00EA04DE" w:rsidRDefault="00D03DC5" w:rsidP="00EA04DE">
      <w:pPr>
        <w:pStyle w:val="a3"/>
        <w:numPr>
          <w:ilvl w:val="0"/>
          <w:numId w:val="3"/>
        </w:numPr>
        <w:spacing w:line="360" w:lineRule="auto"/>
        <w:rPr>
          <w:rFonts w:ascii="David" w:hAnsi="David" w:cs="David"/>
          <w:sz w:val="24"/>
          <w:szCs w:val="24"/>
        </w:rPr>
      </w:pPr>
      <w:r w:rsidRPr="00EA04DE">
        <w:rPr>
          <w:rFonts w:ascii="David" w:hAnsi="David" w:cs="David" w:hint="cs"/>
          <w:sz w:val="24"/>
          <w:szCs w:val="24"/>
          <w:rtl/>
        </w:rPr>
        <w:t>להשתמש בטכניקות ארגון קהילתי ו</w:t>
      </w:r>
      <w:r w:rsidR="00C62BD9">
        <w:rPr>
          <w:rFonts w:ascii="David" w:hAnsi="David" w:cs="David" w:hint="cs"/>
          <w:sz w:val="24"/>
          <w:szCs w:val="24"/>
          <w:rtl/>
        </w:rPr>
        <w:t>ב</w:t>
      </w:r>
      <w:r w:rsidRPr="00EA04DE">
        <w:rPr>
          <w:rFonts w:ascii="David" w:hAnsi="David" w:cs="David" w:hint="cs"/>
          <w:sz w:val="24"/>
          <w:szCs w:val="24"/>
          <w:rtl/>
        </w:rPr>
        <w:t xml:space="preserve">רישות </w:t>
      </w:r>
      <w:r w:rsidR="00183375">
        <w:rPr>
          <w:rFonts w:ascii="David" w:hAnsi="David" w:cs="David" w:hint="cs"/>
          <w:sz w:val="24"/>
          <w:szCs w:val="24"/>
          <w:rtl/>
        </w:rPr>
        <w:t xml:space="preserve">עסקי </w:t>
      </w:r>
      <w:r w:rsidRPr="00EA04DE">
        <w:rPr>
          <w:rFonts w:ascii="David" w:hAnsi="David" w:cs="David" w:hint="cs"/>
          <w:sz w:val="24"/>
          <w:szCs w:val="24"/>
          <w:rtl/>
        </w:rPr>
        <w:t>כדי לקשר רבות ורבנים זה לזה ו</w:t>
      </w:r>
      <w:r w:rsidR="00D26EE8">
        <w:rPr>
          <w:rFonts w:ascii="David" w:hAnsi="David" w:cs="David" w:hint="cs"/>
          <w:sz w:val="24"/>
          <w:szCs w:val="24"/>
          <w:rtl/>
        </w:rPr>
        <w:t>ל</w:t>
      </w:r>
      <w:r w:rsidRPr="00EA04DE">
        <w:rPr>
          <w:rFonts w:ascii="David" w:hAnsi="David" w:cs="David" w:hint="cs"/>
          <w:sz w:val="24"/>
          <w:szCs w:val="24"/>
          <w:rtl/>
        </w:rPr>
        <w:t>העצים אותם לנקוט פעולה משותפת סביב מטרות ואינטרסים משותפים.</w:t>
      </w:r>
    </w:p>
    <w:p w:rsidR="00D03DC5" w:rsidRPr="00EA04DE" w:rsidRDefault="00D03DC5" w:rsidP="00E539AF">
      <w:pPr>
        <w:pStyle w:val="a3"/>
        <w:numPr>
          <w:ilvl w:val="0"/>
          <w:numId w:val="3"/>
        </w:numPr>
        <w:spacing w:line="360" w:lineRule="auto"/>
        <w:rPr>
          <w:rFonts w:ascii="David" w:hAnsi="David" w:cs="David"/>
          <w:sz w:val="24"/>
          <w:szCs w:val="24"/>
          <w:rtl/>
        </w:rPr>
      </w:pPr>
      <w:r w:rsidRPr="00EA04DE">
        <w:rPr>
          <w:rFonts w:ascii="David" w:hAnsi="David" w:cs="David" w:hint="cs"/>
          <w:sz w:val="24"/>
          <w:szCs w:val="24"/>
          <w:rtl/>
        </w:rPr>
        <w:t xml:space="preserve">ליצור מבנה גלובלי בר קיימא </w:t>
      </w:r>
      <w:r w:rsidR="003B2823">
        <w:rPr>
          <w:rFonts w:ascii="David" w:hAnsi="David" w:cs="David" w:hint="cs"/>
          <w:sz w:val="24"/>
          <w:szCs w:val="24"/>
          <w:rtl/>
        </w:rPr>
        <w:t xml:space="preserve">כדי </w:t>
      </w:r>
      <w:r w:rsidRPr="00EA04DE">
        <w:rPr>
          <w:rFonts w:ascii="David" w:hAnsi="David" w:cs="David" w:hint="cs"/>
          <w:sz w:val="24"/>
          <w:szCs w:val="24"/>
          <w:rtl/>
        </w:rPr>
        <w:t xml:space="preserve">לתמוך בשינויים </w:t>
      </w:r>
      <w:r w:rsidR="003B2823">
        <w:rPr>
          <w:rFonts w:ascii="David" w:hAnsi="David" w:cs="David" w:hint="cs"/>
          <w:sz w:val="24"/>
          <w:szCs w:val="24"/>
          <w:rtl/>
        </w:rPr>
        <w:t>ה</w:t>
      </w:r>
      <w:r w:rsidRPr="00EA04DE">
        <w:rPr>
          <w:rFonts w:ascii="David" w:hAnsi="David" w:cs="David" w:hint="cs"/>
          <w:sz w:val="24"/>
          <w:szCs w:val="24"/>
          <w:rtl/>
        </w:rPr>
        <w:t>אזוריים ו</w:t>
      </w:r>
      <w:r w:rsidR="00E539AF">
        <w:rPr>
          <w:rFonts w:ascii="David" w:hAnsi="David" w:cs="David" w:hint="cs"/>
          <w:sz w:val="24"/>
          <w:szCs w:val="24"/>
          <w:rtl/>
        </w:rPr>
        <w:t>ב</w:t>
      </w:r>
      <w:r w:rsidRPr="00EA04DE">
        <w:rPr>
          <w:rFonts w:ascii="David" w:hAnsi="David" w:cs="David" w:hint="cs"/>
          <w:sz w:val="24"/>
          <w:szCs w:val="24"/>
          <w:rtl/>
        </w:rPr>
        <w:t>צרכים בישראל, צפון אמריקה, דרום אמריקה, אירופה ומרכזי אוכלוסין קטנים יותר ברחבי העולם.</w:t>
      </w:r>
    </w:p>
    <w:p w:rsidR="00EA04DE" w:rsidRDefault="00EA04DE" w:rsidP="00EA04DE">
      <w:pPr>
        <w:spacing w:line="360" w:lineRule="auto"/>
        <w:rPr>
          <w:rFonts w:ascii="David" w:hAnsi="David" w:cs="David"/>
          <w:sz w:val="24"/>
          <w:szCs w:val="24"/>
          <w:rtl/>
        </w:rPr>
      </w:pPr>
      <w:r>
        <w:rPr>
          <w:rFonts w:ascii="David" w:hAnsi="David" w:cs="David" w:hint="cs"/>
          <w:sz w:val="24"/>
          <w:szCs w:val="24"/>
          <w:rtl/>
        </w:rPr>
        <w:t>2</w:t>
      </w:r>
    </w:p>
    <w:p w:rsidR="00EA04DE" w:rsidRDefault="00EA04DE" w:rsidP="003B2823">
      <w:pPr>
        <w:pStyle w:val="a3"/>
        <w:numPr>
          <w:ilvl w:val="0"/>
          <w:numId w:val="4"/>
        </w:numPr>
        <w:spacing w:line="360" w:lineRule="auto"/>
        <w:rPr>
          <w:rFonts w:ascii="David" w:hAnsi="David" w:cs="David"/>
          <w:sz w:val="24"/>
          <w:szCs w:val="24"/>
        </w:rPr>
      </w:pPr>
      <w:r>
        <w:rPr>
          <w:rFonts w:ascii="David" w:hAnsi="David" w:cs="David" w:hint="cs"/>
          <w:sz w:val="24"/>
          <w:szCs w:val="24"/>
          <w:rtl/>
        </w:rPr>
        <w:t>ליצור ועדה לפיתוח קריירה</w:t>
      </w:r>
      <w:r w:rsidR="003B2823">
        <w:rPr>
          <w:rFonts w:ascii="David" w:hAnsi="David" w:cs="David" w:hint="cs"/>
          <w:sz w:val="24"/>
          <w:szCs w:val="24"/>
          <w:rtl/>
        </w:rPr>
        <w:t xml:space="preserve"> רבנית</w:t>
      </w:r>
      <w:r>
        <w:rPr>
          <w:rFonts w:ascii="David" w:hAnsi="David" w:cs="David" w:hint="cs"/>
          <w:sz w:val="24"/>
          <w:szCs w:val="24"/>
          <w:rtl/>
        </w:rPr>
        <w:t xml:space="preserve"> כדי להתמקד בתמיכ</w:t>
      </w:r>
      <w:r w:rsidR="003B2823">
        <w:rPr>
          <w:rFonts w:ascii="David" w:hAnsi="David" w:cs="David" w:hint="cs"/>
          <w:sz w:val="24"/>
          <w:szCs w:val="24"/>
          <w:rtl/>
        </w:rPr>
        <w:t>ה</w:t>
      </w:r>
      <w:r>
        <w:rPr>
          <w:rFonts w:ascii="David" w:hAnsi="David" w:cs="David" w:hint="cs"/>
          <w:sz w:val="24"/>
          <w:szCs w:val="24"/>
          <w:rtl/>
        </w:rPr>
        <w:t xml:space="preserve"> </w:t>
      </w:r>
      <w:r w:rsidR="003B2823">
        <w:rPr>
          <w:rFonts w:ascii="David" w:hAnsi="David" w:cs="David" w:hint="cs"/>
          <w:sz w:val="24"/>
          <w:szCs w:val="24"/>
          <w:rtl/>
        </w:rPr>
        <w:t>ב</w:t>
      </w:r>
      <w:r>
        <w:rPr>
          <w:rFonts w:ascii="David" w:hAnsi="David" w:cs="David" w:hint="cs"/>
          <w:sz w:val="24"/>
          <w:szCs w:val="24"/>
          <w:rtl/>
        </w:rPr>
        <w:t>רבגוניות הקריירות הרבניות בכל התחומים.</w:t>
      </w:r>
    </w:p>
    <w:p w:rsidR="00EA04DE" w:rsidRDefault="00EA04DE" w:rsidP="003B2823">
      <w:pPr>
        <w:pStyle w:val="a3"/>
        <w:numPr>
          <w:ilvl w:val="0"/>
          <w:numId w:val="4"/>
        </w:numPr>
        <w:spacing w:line="360" w:lineRule="auto"/>
        <w:rPr>
          <w:rFonts w:ascii="David" w:hAnsi="David" w:cs="David" w:hint="cs"/>
          <w:sz w:val="24"/>
          <w:szCs w:val="24"/>
        </w:rPr>
      </w:pPr>
      <w:r>
        <w:rPr>
          <w:rFonts w:ascii="David" w:hAnsi="David" w:cs="David" w:hint="cs"/>
          <w:sz w:val="24"/>
          <w:szCs w:val="24"/>
          <w:rtl/>
        </w:rPr>
        <w:t xml:space="preserve">לבנות מנגנונים לאימון קריירה </w:t>
      </w:r>
      <w:r w:rsidR="00D26EE8">
        <w:rPr>
          <w:rFonts w:ascii="David" w:hAnsi="David" w:cs="David" w:hint="cs"/>
          <w:sz w:val="24"/>
          <w:szCs w:val="24"/>
          <w:rtl/>
        </w:rPr>
        <w:t xml:space="preserve">קשוב </w:t>
      </w:r>
      <w:r>
        <w:rPr>
          <w:rFonts w:ascii="David" w:hAnsi="David" w:cs="David" w:hint="cs"/>
          <w:sz w:val="24"/>
          <w:szCs w:val="24"/>
          <w:rtl/>
        </w:rPr>
        <w:t>ב</w:t>
      </w:r>
      <w:r w:rsidR="00D26EE8">
        <w:rPr>
          <w:rFonts w:ascii="David" w:hAnsi="David" w:cs="David" w:hint="cs"/>
          <w:sz w:val="24"/>
          <w:szCs w:val="24"/>
          <w:rtl/>
        </w:rPr>
        <w:t xml:space="preserve">מסגרת </w:t>
      </w:r>
      <w:proofErr w:type="spellStart"/>
      <w:r>
        <w:rPr>
          <w:rFonts w:ascii="David" w:hAnsi="David" w:cs="David" w:hint="cs"/>
          <w:sz w:val="24"/>
          <w:szCs w:val="24"/>
          <w:rtl/>
        </w:rPr>
        <w:t>חברותות</w:t>
      </w:r>
      <w:proofErr w:type="spellEnd"/>
      <w:r>
        <w:rPr>
          <w:rFonts w:ascii="David" w:hAnsi="David" w:cs="David" w:hint="cs"/>
          <w:sz w:val="24"/>
          <w:szCs w:val="24"/>
          <w:rtl/>
        </w:rPr>
        <w:t xml:space="preserve"> וקבוצות קטנות, בדגש על קבלה ראשונית לעבודה, קידום, </w:t>
      </w:r>
      <w:r w:rsidR="003B2823">
        <w:rPr>
          <w:rFonts w:ascii="David" w:hAnsi="David" w:cs="David" w:hint="cs"/>
          <w:sz w:val="24"/>
          <w:szCs w:val="24"/>
          <w:rtl/>
        </w:rPr>
        <w:t>מעברים בין</w:t>
      </w:r>
      <w:r>
        <w:rPr>
          <w:rFonts w:ascii="David" w:hAnsi="David" w:cs="David" w:hint="cs"/>
          <w:sz w:val="24"/>
          <w:szCs w:val="24"/>
          <w:rtl/>
        </w:rPr>
        <w:t xml:space="preserve"> משרות, פרישה, ויזמות.</w:t>
      </w:r>
    </w:p>
    <w:p w:rsidR="003B2823" w:rsidRDefault="003B2823" w:rsidP="003B2823">
      <w:pPr>
        <w:pStyle w:val="a3"/>
        <w:numPr>
          <w:ilvl w:val="0"/>
          <w:numId w:val="4"/>
        </w:numPr>
        <w:spacing w:line="360" w:lineRule="auto"/>
        <w:rPr>
          <w:rFonts w:ascii="David" w:hAnsi="David" w:cs="David"/>
          <w:sz w:val="24"/>
          <w:szCs w:val="24"/>
        </w:rPr>
      </w:pPr>
      <w:r>
        <w:rPr>
          <w:rFonts w:ascii="David" w:hAnsi="David" w:cs="David" w:hint="cs"/>
          <w:sz w:val="24"/>
          <w:szCs w:val="24"/>
          <w:rtl/>
        </w:rPr>
        <w:t>ליצור מרכז משאבי קריירה רבנית כדי להתמקד בהתפתחות מקצועית, תכנון קריירה, וסיוע במעברים.</w:t>
      </w:r>
    </w:p>
    <w:p w:rsidR="00EA04DE" w:rsidRPr="00EA04DE" w:rsidRDefault="00C62BD9" w:rsidP="00D26EE8">
      <w:pPr>
        <w:pStyle w:val="a3"/>
        <w:numPr>
          <w:ilvl w:val="0"/>
          <w:numId w:val="4"/>
        </w:numPr>
        <w:spacing w:line="360" w:lineRule="auto"/>
        <w:rPr>
          <w:rFonts w:ascii="David" w:hAnsi="David" w:cs="David"/>
          <w:sz w:val="24"/>
          <w:szCs w:val="24"/>
          <w:rtl/>
        </w:rPr>
      </w:pPr>
      <w:r>
        <w:rPr>
          <w:rFonts w:ascii="David" w:hAnsi="David" w:cs="David" w:hint="cs"/>
          <w:sz w:val="24"/>
          <w:szCs w:val="24"/>
          <w:rtl/>
        </w:rPr>
        <w:t xml:space="preserve">לבנות מערכת מקוונת </w:t>
      </w:r>
      <w:r w:rsidR="00EA04DE" w:rsidRPr="00EA04DE">
        <w:rPr>
          <w:rFonts w:ascii="David" w:hAnsi="David" w:cs="David" w:hint="cs"/>
          <w:sz w:val="24"/>
          <w:szCs w:val="24"/>
          <w:rtl/>
        </w:rPr>
        <w:t>ידידותית המציעה נגישות גלובלית למשרות ומשאבי פיתוח קריירה רלבנטיים מ</w:t>
      </w:r>
      <w:r w:rsidR="00D26EE8">
        <w:rPr>
          <w:rFonts w:ascii="David" w:hAnsi="David" w:cs="David" w:hint="cs"/>
          <w:sz w:val="24"/>
          <w:szCs w:val="24"/>
          <w:rtl/>
        </w:rPr>
        <w:t>בית המדרש</w:t>
      </w:r>
      <w:r w:rsidR="00EA04DE" w:rsidRPr="00EA04DE">
        <w:rPr>
          <w:rFonts w:ascii="David" w:hAnsi="David" w:cs="David" w:hint="cs"/>
          <w:sz w:val="24"/>
          <w:szCs w:val="24"/>
          <w:rtl/>
        </w:rPr>
        <w:t xml:space="preserve"> לרבנ</w:t>
      </w:r>
      <w:r w:rsidR="00D26EE8">
        <w:rPr>
          <w:rFonts w:ascii="David" w:hAnsi="David" w:cs="David" w:hint="cs"/>
          <w:sz w:val="24"/>
          <w:szCs w:val="24"/>
          <w:rtl/>
        </w:rPr>
        <w:t>ים</w:t>
      </w:r>
      <w:r w:rsidR="00EA04DE" w:rsidRPr="00EA04DE">
        <w:rPr>
          <w:rFonts w:ascii="David" w:hAnsi="David" w:cs="David" w:hint="cs"/>
          <w:sz w:val="24"/>
          <w:szCs w:val="24"/>
          <w:rtl/>
        </w:rPr>
        <w:t xml:space="preserve"> ועד </w:t>
      </w:r>
      <w:r w:rsidR="00D26EE8">
        <w:rPr>
          <w:rFonts w:ascii="David" w:hAnsi="David" w:cs="David" w:hint="cs"/>
          <w:sz w:val="24"/>
          <w:szCs w:val="24"/>
          <w:rtl/>
        </w:rPr>
        <w:t>ל</w:t>
      </w:r>
      <w:r w:rsidR="00EA04DE" w:rsidRPr="00EA04DE">
        <w:rPr>
          <w:rFonts w:ascii="David" w:hAnsi="David" w:cs="David" w:hint="cs"/>
          <w:sz w:val="24"/>
          <w:szCs w:val="24"/>
          <w:rtl/>
        </w:rPr>
        <w:t>פרישה.</w:t>
      </w:r>
    </w:p>
    <w:p w:rsidR="00EA04DE" w:rsidRDefault="00EA04DE" w:rsidP="00EA04DE">
      <w:pPr>
        <w:spacing w:line="360" w:lineRule="auto"/>
        <w:rPr>
          <w:rFonts w:ascii="David" w:hAnsi="David" w:cs="David"/>
          <w:sz w:val="24"/>
          <w:szCs w:val="24"/>
          <w:rtl/>
        </w:rPr>
      </w:pPr>
      <w:r>
        <w:rPr>
          <w:rFonts w:ascii="David" w:hAnsi="David" w:cs="David" w:hint="cs"/>
          <w:sz w:val="24"/>
          <w:szCs w:val="24"/>
          <w:rtl/>
        </w:rPr>
        <w:t>3</w:t>
      </w:r>
    </w:p>
    <w:p w:rsidR="00EA04DE" w:rsidRDefault="00EA04DE" w:rsidP="005D7397">
      <w:pPr>
        <w:pStyle w:val="a3"/>
        <w:numPr>
          <w:ilvl w:val="0"/>
          <w:numId w:val="5"/>
        </w:numPr>
        <w:spacing w:line="360" w:lineRule="auto"/>
        <w:rPr>
          <w:rFonts w:ascii="David" w:hAnsi="David" w:cs="David"/>
          <w:sz w:val="24"/>
          <w:szCs w:val="24"/>
        </w:rPr>
      </w:pPr>
      <w:r>
        <w:rPr>
          <w:rFonts w:ascii="David" w:hAnsi="David" w:cs="David" w:hint="cs"/>
          <w:sz w:val="24"/>
          <w:szCs w:val="24"/>
          <w:rtl/>
        </w:rPr>
        <w:t>לפתח מערכות לזיהוי ומתן תמיכה מיוחדת לרבות ורבנים במעברים ובמשבר.</w:t>
      </w:r>
    </w:p>
    <w:p w:rsidR="00EA04DE" w:rsidRDefault="00EA04DE" w:rsidP="006D47E6">
      <w:pPr>
        <w:pStyle w:val="a3"/>
        <w:numPr>
          <w:ilvl w:val="0"/>
          <w:numId w:val="5"/>
        </w:numPr>
        <w:spacing w:line="360" w:lineRule="auto"/>
        <w:rPr>
          <w:rFonts w:ascii="David" w:hAnsi="David" w:cs="David"/>
          <w:sz w:val="24"/>
          <w:szCs w:val="24"/>
        </w:rPr>
      </w:pPr>
      <w:r>
        <w:rPr>
          <w:rFonts w:ascii="David" w:hAnsi="David" w:cs="David" w:hint="cs"/>
          <w:sz w:val="24"/>
          <w:szCs w:val="24"/>
          <w:rtl/>
        </w:rPr>
        <w:t xml:space="preserve">ליצור מרחבים </w:t>
      </w:r>
      <w:r w:rsidR="006D47E6">
        <w:rPr>
          <w:rFonts w:ascii="David" w:hAnsi="David" w:cs="David" w:hint="cs"/>
          <w:sz w:val="24"/>
          <w:szCs w:val="24"/>
          <w:rtl/>
        </w:rPr>
        <w:t>קדושים</w:t>
      </w:r>
      <w:r>
        <w:rPr>
          <w:rFonts w:ascii="David" w:hAnsi="David" w:cs="David" w:hint="cs"/>
          <w:sz w:val="24"/>
          <w:szCs w:val="24"/>
          <w:rtl/>
        </w:rPr>
        <w:t xml:space="preserve"> שבהם יוכלו </w:t>
      </w:r>
      <w:r w:rsidR="006D47E6">
        <w:rPr>
          <w:rFonts w:ascii="David" w:hAnsi="David" w:cs="David" w:hint="cs"/>
          <w:sz w:val="24"/>
          <w:szCs w:val="24"/>
          <w:rtl/>
        </w:rPr>
        <w:t>רבות ו</w:t>
      </w:r>
      <w:r>
        <w:rPr>
          <w:rFonts w:ascii="David" w:hAnsi="David" w:cs="David" w:hint="cs"/>
          <w:sz w:val="24"/>
          <w:szCs w:val="24"/>
          <w:rtl/>
        </w:rPr>
        <w:t>רבנים להת</w:t>
      </w:r>
      <w:r w:rsidR="006D47E6">
        <w:rPr>
          <w:rFonts w:ascii="David" w:hAnsi="David" w:cs="David" w:hint="cs"/>
          <w:sz w:val="24"/>
          <w:szCs w:val="24"/>
          <w:rtl/>
        </w:rPr>
        <w:t>חבר</w:t>
      </w:r>
      <w:r>
        <w:rPr>
          <w:rFonts w:ascii="David" w:hAnsi="David" w:cs="David" w:hint="cs"/>
          <w:sz w:val="24"/>
          <w:szCs w:val="24"/>
          <w:rtl/>
        </w:rPr>
        <w:t>, לחקור ולחלוק זה על זה באופן גלובלי, אזורי</w:t>
      </w:r>
      <w:r w:rsidR="006D0AFE">
        <w:rPr>
          <w:rFonts w:ascii="David" w:hAnsi="David" w:cs="David" w:hint="cs"/>
          <w:sz w:val="24"/>
          <w:szCs w:val="24"/>
          <w:rtl/>
        </w:rPr>
        <w:t>,</w:t>
      </w:r>
      <w:r>
        <w:rPr>
          <w:rFonts w:ascii="David" w:hAnsi="David" w:cs="David" w:hint="cs"/>
          <w:sz w:val="24"/>
          <w:szCs w:val="24"/>
          <w:rtl/>
        </w:rPr>
        <w:t xml:space="preserve"> ובהתאם לתחומי עניין </w:t>
      </w:r>
      <w:r>
        <w:rPr>
          <w:rFonts w:ascii="David" w:hAnsi="David" w:cs="David"/>
          <w:sz w:val="24"/>
          <w:szCs w:val="24"/>
          <w:rtl/>
        </w:rPr>
        <w:t>–</w:t>
      </w:r>
      <w:r>
        <w:rPr>
          <w:rFonts w:ascii="David" w:hAnsi="David" w:cs="David" w:hint="cs"/>
          <w:sz w:val="24"/>
          <w:szCs w:val="24"/>
          <w:rtl/>
        </w:rPr>
        <w:t xml:space="preserve"> פנים אל פנים או באופן מקוון.</w:t>
      </w:r>
    </w:p>
    <w:p w:rsidR="00EA04DE" w:rsidRPr="00FD5EB0" w:rsidRDefault="00EA04DE" w:rsidP="00FD5EB0">
      <w:pPr>
        <w:pStyle w:val="a3"/>
        <w:numPr>
          <w:ilvl w:val="0"/>
          <w:numId w:val="5"/>
        </w:numPr>
        <w:spacing w:line="360" w:lineRule="auto"/>
        <w:rPr>
          <w:rFonts w:ascii="David" w:hAnsi="David" w:cs="David"/>
          <w:sz w:val="24"/>
          <w:szCs w:val="24"/>
          <w:rtl/>
        </w:rPr>
      </w:pPr>
      <w:r w:rsidRPr="00FD5EB0">
        <w:rPr>
          <w:rFonts w:ascii="David" w:hAnsi="David" w:cs="David" w:hint="cs"/>
          <w:sz w:val="24"/>
          <w:szCs w:val="24"/>
          <w:rtl/>
        </w:rPr>
        <w:t>לספק ל</w:t>
      </w:r>
      <w:r w:rsidR="006D47E6">
        <w:rPr>
          <w:rFonts w:ascii="David" w:hAnsi="David" w:cs="David" w:hint="cs"/>
          <w:sz w:val="24"/>
          <w:szCs w:val="24"/>
          <w:rtl/>
        </w:rPr>
        <w:t>רבות ול</w:t>
      </w:r>
      <w:r w:rsidRPr="00FD5EB0">
        <w:rPr>
          <w:rFonts w:ascii="David" w:hAnsi="David" w:cs="David" w:hint="cs"/>
          <w:sz w:val="24"/>
          <w:szCs w:val="24"/>
          <w:rtl/>
        </w:rPr>
        <w:t xml:space="preserve">רבנים </w:t>
      </w:r>
      <w:r w:rsidR="006053EE" w:rsidRPr="00FD5EB0">
        <w:rPr>
          <w:rFonts w:ascii="David" w:hAnsi="David" w:cs="David" w:hint="cs"/>
          <w:sz w:val="24"/>
          <w:szCs w:val="24"/>
          <w:rtl/>
        </w:rPr>
        <w:t>פיתוח רוחני, מקצועי</w:t>
      </w:r>
      <w:r w:rsidR="006D0AFE">
        <w:rPr>
          <w:rFonts w:ascii="David" w:hAnsi="David" w:cs="David" w:hint="cs"/>
          <w:sz w:val="24"/>
          <w:szCs w:val="24"/>
          <w:rtl/>
        </w:rPr>
        <w:t>,</w:t>
      </w:r>
      <w:r w:rsidR="006053EE" w:rsidRPr="00FD5EB0">
        <w:rPr>
          <w:rFonts w:ascii="David" w:hAnsi="David" w:cs="David" w:hint="cs"/>
          <w:sz w:val="24"/>
          <w:szCs w:val="24"/>
          <w:rtl/>
        </w:rPr>
        <w:t xml:space="preserve"> ומנהיגותי רלבנטי.</w:t>
      </w:r>
    </w:p>
    <w:p w:rsidR="006053EE" w:rsidRDefault="006053EE" w:rsidP="006053EE">
      <w:pPr>
        <w:spacing w:line="360" w:lineRule="auto"/>
        <w:rPr>
          <w:rFonts w:ascii="David" w:hAnsi="David" w:cs="David" w:hint="cs"/>
          <w:sz w:val="24"/>
          <w:szCs w:val="24"/>
          <w:rtl/>
        </w:rPr>
      </w:pPr>
      <w:r>
        <w:rPr>
          <w:rFonts w:ascii="David" w:hAnsi="David" w:cs="David" w:hint="cs"/>
          <w:sz w:val="24"/>
          <w:szCs w:val="24"/>
          <w:rtl/>
        </w:rPr>
        <w:t>4</w:t>
      </w:r>
    </w:p>
    <w:p w:rsidR="00FD5EB0" w:rsidRDefault="00FD5EB0" w:rsidP="006D47E6">
      <w:pPr>
        <w:pStyle w:val="a3"/>
        <w:numPr>
          <w:ilvl w:val="0"/>
          <w:numId w:val="8"/>
        </w:numPr>
        <w:spacing w:line="360" w:lineRule="auto"/>
        <w:rPr>
          <w:rFonts w:ascii="David" w:hAnsi="David" w:cs="David" w:hint="cs"/>
          <w:sz w:val="24"/>
          <w:szCs w:val="24"/>
        </w:rPr>
      </w:pPr>
      <w:r>
        <w:rPr>
          <w:rFonts w:ascii="David" w:hAnsi="David" w:cs="David" w:hint="cs"/>
          <w:sz w:val="24"/>
          <w:szCs w:val="24"/>
          <w:rtl/>
        </w:rPr>
        <w:t>להמשיך לפרסם תורה ומשאבים, תכנות</w:t>
      </w:r>
      <w:r w:rsidR="006D0AFE">
        <w:rPr>
          <w:rFonts w:ascii="David" w:hAnsi="David" w:cs="David" w:hint="cs"/>
          <w:sz w:val="24"/>
          <w:szCs w:val="24"/>
          <w:rtl/>
        </w:rPr>
        <w:t>,</w:t>
      </w:r>
      <w:r>
        <w:rPr>
          <w:rFonts w:ascii="David" w:hAnsi="David" w:cs="David" w:hint="cs"/>
          <w:sz w:val="24"/>
          <w:szCs w:val="24"/>
          <w:rtl/>
        </w:rPr>
        <w:t xml:space="preserve"> והדרכה בנושאים </w:t>
      </w:r>
      <w:r w:rsidR="006D47E6">
        <w:rPr>
          <w:rFonts w:ascii="David" w:hAnsi="David" w:cs="David" w:hint="cs"/>
          <w:sz w:val="24"/>
          <w:szCs w:val="24"/>
          <w:rtl/>
        </w:rPr>
        <w:t>נלווים</w:t>
      </w:r>
      <w:r>
        <w:rPr>
          <w:rFonts w:ascii="David" w:hAnsi="David" w:cs="David" w:hint="cs"/>
          <w:sz w:val="24"/>
          <w:szCs w:val="24"/>
          <w:rtl/>
        </w:rPr>
        <w:t xml:space="preserve"> </w:t>
      </w:r>
      <w:r w:rsidR="006D47E6">
        <w:rPr>
          <w:rFonts w:ascii="David" w:hAnsi="David" w:cs="David" w:hint="cs"/>
          <w:sz w:val="24"/>
          <w:szCs w:val="24"/>
          <w:rtl/>
        </w:rPr>
        <w:t>מתוך אתרים שונים.</w:t>
      </w:r>
    </w:p>
    <w:p w:rsidR="00FD5EB0" w:rsidRDefault="00FD5EB0" w:rsidP="00FD5EB0">
      <w:pPr>
        <w:pStyle w:val="a3"/>
        <w:numPr>
          <w:ilvl w:val="0"/>
          <w:numId w:val="8"/>
        </w:numPr>
        <w:spacing w:line="360" w:lineRule="auto"/>
        <w:rPr>
          <w:rFonts w:ascii="David" w:hAnsi="David" w:cs="David" w:hint="cs"/>
          <w:sz w:val="24"/>
          <w:szCs w:val="24"/>
        </w:rPr>
      </w:pPr>
      <w:r>
        <w:rPr>
          <w:rFonts w:ascii="David" w:hAnsi="David" w:cs="David" w:hint="cs"/>
          <w:sz w:val="24"/>
          <w:szCs w:val="24"/>
          <w:rtl/>
        </w:rPr>
        <w:t>להשתמש במיקור המונים ולאצור תורה רלבנטית מאת ולמען רבני כנסת הרבנים לשימוש בקהילות שלנו.</w:t>
      </w:r>
    </w:p>
    <w:p w:rsidR="00FD5EB0" w:rsidRDefault="00FD5EB0" w:rsidP="003A6B27">
      <w:pPr>
        <w:pStyle w:val="a3"/>
        <w:numPr>
          <w:ilvl w:val="0"/>
          <w:numId w:val="8"/>
        </w:numPr>
        <w:spacing w:line="360" w:lineRule="auto"/>
        <w:rPr>
          <w:rFonts w:ascii="David" w:hAnsi="David" w:cs="David" w:hint="cs"/>
          <w:sz w:val="24"/>
          <w:szCs w:val="24"/>
        </w:rPr>
      </w:pPr>
      <w:r>
        <w:rPr>
          <w:rFonts w:ascii="David" w:hAnsi="David" w:cs="David" w:hint="cs"/>
          <w:sz w:val="24"/>
          <w:szCs w:val="24"/>
          <w:rtl/>
        </w:rPr>
        <w:t>ליצור מרחבי לימוד תורה המשקפים את גיש</w:t>
      </w:r>
      <w:r w:rsidR="003A6B27">
        <w:rPr>
          <w:rFonts w:ascii="David" w:hAnsi="David" w:cs="David" w:hint="cs"/>
          <w:sz w:val="24"/>
          <w:szCs w:val="24"/>
          <w:rtl/>
        </w:rPr>
        <w:t>ת</w:t>
      </w:r>
      <w:r>
        <w:rPr>
          <w:rFonts w:ascii="David" w:hAnsi="David" w:cs="David" w:hint="cs"/>
          <w:sz w:val="24"/>
          <w:szCs w:val="24"/>
          <w:rtl/>
        </w:rPr>
        <w:t xml:space="preserve"> כנסת הרבנים </w:t>
      </w:r>
      <w:r w:rsidR="006D47E6">
        <w:rPr>
          <w:rFonts w:ascii="David" w:hAnsi="David" w:cs="David" w:hint="cs"/>
          <w:sz w:val="24"/>
          <w:szCs w:val="24"/>
          <w:rtl/>
        </w:rPr>
        <w:t xml:space="preserve">שלנו </w:t>
      </w:r>
      <w:r>
        <w:rPr>
          <w:rFonts w:ascii="David" w:hAnsi="David" w:cs="David" w:hint="cs"/>
          <w:sz w:val="24"/>
          <w:szCs w:val="24"/>
          <w:rtl/>
        </w:rPr>
        <w:t>לאלוקים, תורה</w:t>
      </w:r>
      <w:r w:rsidR="006D0AFE">
        <w:rPr>
          <w:rFonts w:ascii="David" w:hAnsi="David" w:cs="David" w:hint="cs"/>
          <w:sz w:val="24"/>
          <w:szCs w:val="24"/>
          <w:rtl/>
        </w:rPr>
        <w:t>,</w:t>
      </w:r>
      <w:r>
        <w:rPr>
          <w:rFonts w:ascii="David" w:hAnsi="David" w:cs="David" w:hint="cs"/>
          <w:sz w:val="24"/>
          <w:szCs w:val="24"/>
          <w:rtl/>
        </w:rPr>
        <w:t xml:space="preserve"> ומצוות. להציע מיני-נופשונים</w:t>
      </w:r>
      <w:r w:rsidR="006D47E6">
        <w:rPr>
          <w:rFonts w:ascii="David" w:hAnsi="David" w:cs="David" w:hint="cs"/>
          <w:sz w:val="24"/>
          <w:szCs w:val="24"/>
          <w:rtl/>
        </w:rPr>
        <w:t xml:space="preserve"> ומרחבי לימוד תורה אחרים </w:t>
      </w:r>
      <w:r w:rsidR="006D47E6">
        <w:rPr>
          <w:rFonts w:ascii="David" w:hAnsi="David" w:cs="David"/>
          <w:sz w:val="24"/>
          <w:szCs w:val="24"/>
          <w:rtl/>
        </w:rPr>
        <w:t>–</w:t>
      </w:r>
      <w:r w:rsidR="006D47E6">
        <w:rPr>
          <w:rFonts w:ascii="David" w:hAnsi="David" w:cs="David" w:hint="cs"/>
          <w:sz w:val="24"/>
          <w:szCs w:val="24"/>
          <w:rtl/>
        </w:rPr>
        <w:t xml:space="preserve"> פנים אל פנים ובאופן מקוון </w:t>
      </w:r>
      <w:r w:rsidR="006D47E6">
        <w:rPr>
          <w:rFonts w:ascii="David" w:hAnsi="David" w:cs="David"/>
          <w:sz w:val="24"/>
          <w:szCs w:val="24"/>
          <w:rtl/>
        </w:rPr>
        <w:t>–</w:t>
      </w:r>
      <w:r w:rsidR="006D47E6">
        <w:rPr>
          <w:rFonts w:ascii="David" w:hAnsi="David" w:cs="David" w:hint="cs"/>
          <w:sz w:val="24"/>
          <w:szCs w:val="24"/>
          <w:rtl/>
        </w:rPr>
        <w:t xml:space="preserve"> לכל אוכלוסיות הרבני</w:t>
      </w:r>
      <w:r w:rsidR="003A6B27">
        <w:rPr>
          <w:rFonts w:ascii="David" w:hAnsi="David" w:cs="David" w:hint="cs"/>
          <w:sz w:val="24"/>
          <w:szCs w:val="24"/>
          <w:rtl/>
        </w:rPr>
        <w:t>ם</w:t>
      </w:r>
      <w:r w:rsidR="006D47E6">
        <w:rPr>
          <w:rFonts w:ascii="David" w:hAnsi="David" w:cs="David" w:hint="cs"/>
          <w:sz w:val="24"/>
          <w:szCs w:val="24"/>
          <w:rtl/>
        </w:rPr>
        <w:t xml:space="preserve"> בעולם.</w:t>
      </w:r>
    </w:p>
    <w:p w:rsidR="00FD5EB0" w:rsidRDefault="00FD5EB0" w:rsidP="00FD5EB0">
      <w:pPr>
        <w:spacing w:line="360" w:lineRule="auto"/>
        <w:rPr>
          <w:rFonts w:ascii="David" w:hAnsi="David" w:cs="David" w:hint="cs"/>
          <w:sz w:val="24"/>
          <w:szCs w:val="24"/>
          <w:rtl/>
        </w:rPr>
      </w:pPr>
      <w:r>
        <w:rPr>
          <w:rFonts w:ascii="David" w:hAnsi="David" w:cs="David" w:hint="cs"/>
          <w:sz w:val="24"/>
          <w:szCs w:val="24"/>
          <w:rtl/>
        </w:rPr>
        <w:t>5</w:t>
      </w:r>
    </w:p>
    <w:p w:rsidR="00FD5EB0" w:rsidRDefault="00FD5EB0" w:rsidP="006D47E6">
      <w:pPr>
        <w:pStyle w:val="a3"/>
        <w:numPr>
          <w:ilvl w:val="0"/>
          <w:numId w:val="9"/>
        </w:numPr>
        <w:spacing w:line="360" w:lineRule="auto"/>
        <w:rPr>
          <w:rFonts w:ascii="David" w:hAnsi="David" w:cs="David" w:hint="cs"/>
          <w:sz w:val="24"/>
          <w:szCs w:val="24"/>
        </w:rPr>
      </w:pPr>
      <w:r>
        <w:rPr>
          <w:rFonts w:ascii="David" w:hAnsi="David" w:cs="David" w:hint="cs"/>
          <w:sz w:val="24"/>
          <w:szCs w:val="24"/>
          <w:rtl/>
        </w:rPr>
        <w:t xml:space="preserve">להאיר על מודלים של </w:t>
      </w:r>
      <w:r w:rsidR="006D47E6">
        <w:rPr>
          <w:rFonts w:ascii="David" w:hAnsi="David" w:cs="David" w:hint="cs"/>
          <w:sz w:val="24"/>
          <w:szCs w:val="24"/>
          <w:rtl/>
        </w:rPr>
        <w:t xml:space="preserve">דפוסי </w:t>
      </w:r>
      <w:r>
        <w:rPr>
          <w:rFonts w:ascii="David" w:hAnsi="David" w:cs="David" w:hint="cs"/>
          <w:sz w:val="24"/>
          <w:szCs w:val="24"/>
          <w:rtl/>
        </w:rPr>
        <w:t>התנהלות חדשני</w:t>
      </w:r>
      <w:r w:rsidR="006D47E6">
        <w:rPr>
          <w:rFonts w:ascii="David" w:hAnsi="David" w:cs="David" w:hint="cs"/>
          <w:sz w:val="24"/>
          <w:szCs w:val="24"/>
          <w:rtl/>
        </w:rPr>
        <w:t>ים</w:t>
      </w:r>
      <w:r>
        <w:rPr>
          <w:rFonts w:ascii="David" w:hAnsi="David" w:cs="David" w:hint="cs"/>
          <w:sz w:val="24"/>
          <w:szCs w:val="24"/>
          <w:rtl/>
        </w:rPr>
        <w:t xml:space="preserve"> ויעיל</w:t>
      </w:r>
      <w:r w:rsidR="006D47E6">
        <w:rPr>
          <w:rFonts w:ascii="David" w:hAnsi="David" w:cs="David" w:hint="cs"/>
          <w:sz w:val="24"/>
          <w:szCs w:val="24"/>
          <w:rtl/>
        </w:rPr>
        <w:t>ים</w:t>
      </w:r>
      <w:r>
        <w:rPr>
          <w:rFonts w:ascii="David" w:hAnsi="David" w:cs="David" w:hint="cs"/>
          <w:sz w:val="24"/>
          <w:szCs w:val="24"/>
          <w:rtl/>
        </w:rPr>
        <w:t xml:space="preserve"> של חברי כנסת הרבנים.</w:t>
      </w:r>
    </w:p>
    <w:p w:rsidR="00FD5EB0" w:rsidRDefault="00FD5EB0" w:rsidP="00FD5EB0">
      <w:pPr>
        <w:spacing w:line="360" w:lineRule="auto"/>
        <w:rPr>
          <w:rFonts w:ascii="David" w:hAnsi="David" w:cs="David" w:hint="cs"/>
          <w:sz w:val="24"/>
          <w:szCs w:val="24"/>
          <w:rtl/>
        </w:rPr>
      </w:pPr>
      <w:r>
        <w:rPr>
          <w:rFonts w:ascii="David" w:hAnsi="David" w:cs="David" w:hint="cs"/>
          <w:sz w:val="24"/>
          <w:szCs w:val="24"/>
          <w:rtl/>
        </w:rPr>
        <w:t>6</w:t>
      </w:r>
    </w:p>
    <w:p w:rsidR="00FD5EB0" w:rsidRDefault="00F23516" w:rsidP="00FD5EB0">
      <w:pPr>
        <w:pStyle w:val="a3"/>
        <w:numPr>
          <w:ilvl w:val="0"/>
          <w:numId w:val="9"/>
        </w:numPr>
        <w:spacing w:line="360" w:lineRule="auto"/>
        <w:rPr>
          <w:rFonts w:ascii="David" w:hAnsi="David" w:cs="David" w:hint="cs"/>
          <w:sz w:val="24"/>
          <w:szCs w:val="24"/>
        </w:rPr>
      </w:pPr>
      <w:r>
        <w:rPr>
          <w:rFonts w:ascii="David" w:hAnsi="David" w:cs="David" w:hint="cs"/>
          <w:sz w:val="24"/>
          <w:szCs w:val="24"/>
          <w:rtl/>
        </w:rPr>
        <w:lastRenderedPageBreak/>
        <w:t xml:space="preserve">ליצור מרחב של "דברי אמת" באתר כנסת הרבנים המאפשר לחברים לשתף השקפות </w:t>
      </w:r>
      <w:r w:rsidR="003A6B27">
        <w:rPr>
          <w:rFonts w:ascii="David" w:hAnsi="David" w:cs="David" w:hint="cs"/>
          <w:sz w:val="24"/>
          <w:szCs w:val="24"/>
          <w:rtl/>
        </w:rPr>
        <w:t xml:space="preserve">עולם </w:t>
      </w:r>
      <w:r>
        <w:rPr>
          <w:rFonts w:ascii="David" w:hAnsi="David" w:cs="David" w:hint="cs"/>
          <w:sz w:val="24"/>
          <w:szCs w:val="24"/>
          <w:rtl/>
        </w:rPr>
        <w:t>מגוונות, והמסייע לחברים אחרים בכנסת הרבנים למצוא את קולם הייחודי.</w:t>
      </w:r>
    </w:p>
    <w:p w:rsidR="00F23516" w:rsidRDefault="00734BA8" w:rsidP="003A6B27">
      <w:pPr>
        <w:pStyle w:val="a3"/>
        <w:numPr>
          <w:ilvl w:val="0"/>
          <w:numId w:val="9"/>
        </w:numPr>
        <w:spacing w:line="360" w:lineRule="auto"/>
        <w:rPr>
          <w:rFonts w:ascii="David" w:hAnsi="David" w:cs="David" w:hint="cs"/>
          <w:sz w:val="24"/>
          <w:szCs w:val="24"/>
        </w:rPr>
      </w:pPr>
      <w:r>
        <w:rPr>
          <w:rFonts w:ascii="David" w:hAnsi="David" w:cs="David" w:hint="cs"/>
          <w:sz w:val="24"/>
          <w:szCs w:val="24"/>
          <w:rtl/>
        </w:rPr>
        <w:t xml:space="preserve">לשנות את האופן שבו אנו מנסחים הודעות פומביות כך שישקפו קולות רבים יותר באמצעות שיתוף כל </w:t>
      </w:r>
      <w:r w:rsidR="006D47E6">
        <w:rPr>
          <w:rFonts w:ascii="David" w:hAnsi="David" w:cs="David" w:hint="cs"/>
          <w:sz w:val="24"/>
          <w:szCs w:val="24"/>
          <w:rtl/>
        </w:rPr>
        <w:t>בעלי התפקידים הנבחרים</w:t>
      </w:r>
      <w:r>
        <w:rPr>
          <w:rFonts w:ascii="David" w:hAnsi="David" w:cs="David" w:hint="cs"/>
          <w:sz w:val="24"/>
          <w:szCs w:val="24"/>
          <w:rtl/>
        </w:rPr>
        <w:t xml:space="preserve"> </w:t>
      </w:r>
      <w:r w:rsidR="006D47E6">
        <w:rPr>
          <w:rFonts w:ascii="David" w:hAnsi="David" w:cs="David" w:hint="cs"/>
          <w:sz w:val="24"/>
          <w:szCs w:val="24"/>
          <w:rtl/>
        </w:rPr>
        <w:t xml:space="preserve">של </w:t>
      </w:r>
      <w:r>
        <w:rPr>
          <w:rFonts w:ascii="David" w:hAnsi="David" w:cs="David" w:hint="cs"/>
          <w:sz w:val="24"/>
          <w:szCs w:val="24"/>
          <w:rtl/>
        </w:rPr>
        <w:t>כנסת הרבנים</w:t>
      </w:r>
      <w:r w:rsidR="006D47E6">
        <w:rPr>
          <w:rFonts w:ascii="David" w:hAnsi="David" w:cs="David" w:hint="cs"/>
          <w:sz w:val="24"/>
          <w:szCs w:val="24"/>
          <w:rtl/>
        </w:rPr>
        <w:t xml:space="preserve"> </w:t>
      </w:r>
      <w:r>
        <w:rPr>
          <w:rFonts w:ascii="David" w:hAnsi="David" w:cs="David" w:hint="cs"/>
          <w:sz w:val="24"/>
          <w:szCs w:val="24"/>
          <w:rtl/>
        </w:rPr>
        <w:t xml:space="preserve">בהצבעה על ההודעות </w:t>
      </w:r>
      <w:r w:rsidR="006D47E6">
        <w:rPr>
          <w:rFonts w:ascii="David" w:hAnsi="David" w:cs="David" w:hint="cs"/>
          <w:sz w:val="24"/>
          <w:szCs w:val="24"/>
          <w:rtl/>
        </w:rPr>
        <w:t>שלנו</w:t>
      </w:r>
      <w:r>
        <w:rPr>
          <w:rFonts w:ascii="David" w:hAnsi="David" w:cs="David" w:hint="cs"/>
          <w:sz w:val="24"/>
          <w:szCs w:val="24"/>
          <w:rtl/>
        </w:rPr>
        <w:t xml:space="preserve">, תוך פנייה לחברי כנסת הרבנים </w:t>
      </w:r>
      <w:r w:rsidR="003A6B27">
        <w:rPr>
          <w:rFonts w:ascii="David" w:hAnsi="David" w:cs="David" w:hint="cs"/>
          <w:sz w:val="24"/>
          <w:szCs w:val="24"/>
          <w:rtl/>
        </w:rPr>
        <w:t>ה</w:t>
      </w:r>
      <w:r w:rsidR="006D47E6">
        <w:rPr>
          <w:rFonts w:ascii="David" w:hAnsi="David" w:cs="David" w:hint="cs"/>
          <w:sz w:val="24"/>
          <w:szCs w:val="24"/>
          <w:rtl/>
        </w:rPr>
        <w:t>מיומנים</w:t>
      </w:r>
      <w:r>
        <w:rPr>
          <w:rFonts w:ascii="David" w:hAnsi="David" w:cs="David" w:hint="cs"/>
          <w:sz w:val="24"/>
          <w:szCs w:val="24"/>
          <w:rtl/>
        </w:rPr>
        <w:t xml:space="preserve"> בתחומים השונים לנסח את ההודעות שלנו, ולעודד את כל זרועות התנועה לנסח הודעות כלל-תנועתיות.</w:t>
      </w:r>
    </w:p>
    <w:p w:rsidR="00734BA8" w:rsidRDefault="00734BA8" w:rsidP="003A6B27">
      <w:pPr>
        <w:pStyle w:val="a3"/>
        <w:numPr>
          <w:ilvl w:val="0"/>
          <w:numId w:val="9"/>
        </w:numPr>
        <w:spacing w:line="360" w:lineRule="auto"/>
        <w:rPr>
          <w:rFonts w:ascii="David" w:hAnsi="David" w:cs="David" w:hint="cs"/>
          <w:sz w:val="24"/>
          <w:szCs w:val="24"/>
        </w:rPr>
      </w:pPr>
      <w:r>
        <w:rPr>
          <w:rFonts w:ascii="David" w:hAnsi="David" w:cs="David" w:hint="cs"/>
          <w:sz w:val="24"/>
          <w:szCs w:val="24"/>
          <w:rtl/>
        </w:rPr>
        <w:t>לעודד הגשת החלטות במשך כל השנה לוועדת ההחלטות</w:t>
      </w:r>
      <w:r w:rsidR="003A6B27">
        <w:rPr>
          <w:rFonts w:ascii="David" w:hAnsi="David" w:cs="David" w:hint="cs"/>
          <w:sz w:val="24"/>
          <w:szCs w:val="24"/>
          <w:rtl/>
        </w:rPr>
        <w:t>,</w:t>
      </w:r>
      <w:r>
        <w:rPr>
          <w:rFonts w:ascii="David" w:hAnsi="David" w:cs="David" w:hint="cs"/>
          <w:sz w:val="24"/>
          <w:szCs w:val="24"/>
          <w:rtl/>
        </w:rPr>
        <w:t xml:space="preserve"> שנוצר</w:t>
      </w:r>
      <w:r w:rsidR="00E539AF">
        <w:rPr>
          <w:rFonts w:ascii="David" w:hAnsi="David" w:cs="David" w:hint="cs"/>
          <w:sz w:val="24"/>
          <w:szCs w:val="24"/>
          <w:rtl/>
        </w:rPr>
        <w:t>ו</w:t>
      </w:r>
      <w:r>
        <w:rPr>
          <w:rFonts w:ascii="David" w:hAnsi="David" w:cs="David" w:hint="cs"/>
          <w:sz w:val="24"/>
          <w:szCs w:val="24"/>
          <w:rtl/>
        </w:rPr>
        <w:t xml:space="preserve"> בידי כנסת הרבנים </w:t>
      </w:r>
      <w:r w:rsidR="00E539AF">
        <w:rPr>
          <w:rFonts w:ascii="David" w:hAnsi="David" w:cs="David" w:hint="cs"/>
          <w:sz w:val="24"/>
          <w:szCs w:val="24"/>
          <w:rtl/>
        </w:rPr>
        <w:t xml:space="preserve">שלנו </w:t>
      </w:r>
      <w:r>
        <w:rPr>
          <w:rFonts w:ascii="David" w:hAnsi="David" w:cs="David" w:hint="cs"/>
          <w:sz w:val="24"/>
          <w:szCs w:val="24"/>
          <w:rtl/>
        </w:rPr>
        <w:t>כדי ל</w:t>
      </w:r>
      <w:r w:rsidR="003A6B27">
        <w:rPr>
          <w:rFonts w:ascii="David" w:hAnsi="David" w:cs="David" w:hint="cs"/>
          <w:sz w:val="24"/>
          <w:szCs w:val="24"/>
          <w:rtl/>
        </w:rPr>
        <w:t>שמש</w:t>
      </w:r>
      <w:r w:rsidR="00E539AF">
        <w:rPr>
          <w:rFonts w:ascii="David" w:hAnsi="David" w:cs="David" w:hint="cs"/>
          <w:sz w:val="24"/>
          <w:szCs w:val="24"/>
          <w:rtl/>
        </w:rPr>
        <w:t xml:space="preserve"> השתקפות רבגונית של רוחב </w:t>
      </w:r>
      <w:r>
        <w:rPr>
          <w:rFonts w:ascii="David" w:hAnsi="David" w:cs="David" w:hint="cs"/>
          <w:sz w:val="24"/>
          <w:szCs w:val="24"/>
          <w:rtl/>
        </w:rPr>
        <w:t xml:space="preserve">התנועה. </w:t>
      </w:r>
    </w:p>
    <w:p w:rsidR="00734BA8" w:rsidRDefault="00734BA8" w:rsidP="006D0AFE">
      <w:pPr>
        <w:pStyle w:val="a3"/>
        <w:numPr>
          <w:ilvl w:val="0"/>
          <w:numId w:val="9"/>
        </w:numPr>
        <w:spacing w:line="360" w:lineRule="auto"/>
        <w:rPr>
          <w:rFonts w:ascii="David" w:hAnsi="David" w:cs="David" w:hint="cs"/>
          <w:sz w:val="24"/>
          <w:szCs w:val="24"/>
        </w:rPr>
      </w:pPr>
      <w:r>
        <w:rPr>
          <w:rFonts w:ascii="David" w:hAnsi="David" w:cs="David" w:hint="cs"/>
          <w:sz w:val="24"/>
          <w:szCs w:val="24"/>
          <w:rtl/>
        </w:rPr>
        <w:t xml:space="preserve">לספק הכשרה לחברי כנסת הרבנים </w:t>
      </w:r>
      <w:r w:rsidR="00C62BD9">
        <w:rPr>
          <w:rFonts w:ascii="David" w:hAnsi="David" w:cs="David" w:hint="cs"/>
          <w:sz w:val="24"/>
          <w:szCs w:val="24"/>
          <w:rtl/>
        </w:rPr>
        <w:t xml:space="preserve">כדי </w:t>
      </w:r>
      <w:r>
        <w:rPr>
          <w:rFonts w:ascii="David" w:hAnsi="David" w:cs="David" w:hint="cs"/>
          <w:sz w:val="24"/>
          <w:szCs w:val="24"/>
          <w:rtl/>
        </w:rPr>
        <w:t>ל</w:t>
      </w:r>
      <w:r w:rsidR="006D0AFE">
        <w:rPr>
          <w:rFonts w:ascii="David" w:hAnsi="David" w:cs="David" w:hint="cs"/>
          <w:sz w:val="24"/>
          <w:szCs w:val="24"/>
          <w:rtl/>
        </w:rPr>
        <w:t>דייק</w:t>
      </w:r>
      <w:r>
        <w:rPr>
          <w:rFonts w:ascii="David" w:hAnsi="David" w:cs="David" w:hint="cs"/>
          <w:sz w:val="24"/>
          <w:szCs w:val="24"/>
          <w:rtl/>
        </w:rPr>
        <w:t xml:space="preserve"> את כתיבתם והתבטאויותיהם </w:t>
      </w:r>
      <w:r w:rsidR="006D0AFE">
        <w:rPr>
          <w:rFonts w:ascii="David" w:hAnsi="David" w:cs="David" w:hint="cs"/>
          <w:sz w:val="24"/>
          <w:szCs w:val="24"/>
          <w:rtl/>
        </w:rPr>
        <w:t>ב</w:t>
      </w:r>
      <w:r>
        <w:rPr>
          <w:rFonts w:ascii="David" w:hAnsi="David" w:cs="David" w:hint="cs"/>
          <w:sz w:val="24"/>
          <w:szCs w:val="24"/>
          <w:rtl/>
        </w:rPr>
        <w:t>נושאים שהם מענייני דיומא.</w:t>
      </w:r>
    </w:p>
    <w:p w:rsidR="00734BA8" w:rsidRDefault="00734BA8" w:rsidP="00734BA8">
      <w:pPr>
        <w:spacing w:line="360" w:lineRule="auto"/>
        <w:rPr>
          <w:rFonts w:ascii="David" w:hAnsi="David" w:cs="David" w:hint="cs"/>
          <w:sz w:val="24"/>
          <w:szCs w:val="24"/>
          <w:rtl/>
        </w:rPr>
      </w:pPr>
      <w:r>
        <w:rPr>
          <w:rFonts w:ascii="David" w:hAnsi="David" w:cs="David" w:hint="cs"/>
          <w:sz w:val="24"/>
          <w:szCs w:val="24"/>
          <w:rtl/>
        </w:rPr>
        <w:t>8</w:t>
      </w:r>
    </w:p>
    <w:p w:rsidR="00734BA8" w:rsidRPr="003A6B27" w:rsidRDefault="00734BA8" w:rsidP="003A6B27">
      <w:pPr>
        <w:pStyle w:val="a3"/>
        <w:numPr>
          <w:ilvl w:val="0"/>
          <w:numId w:val="9"/>
        </w:numPr>
        <w:spacing w:line="360" w:lineRule="auto"/>
        <w:rPr>
          <w:rFonts w:ascii="David" w:hAnsi="David" w:cs="David" w:hint="cs"/>
          <w:sz w:val="24"/>
          <w:szCs w:val="24"/>
        </w:rPr>
      </w:pPr>
      <w:r w:rsidRPr="003A6B27">
        <w:rPr>
          <w:rFonts w:ascii="David" w:hAnsi="David" w:cs="David" w:hint="cs"/>
          <w:sz w:val="24"/>
          <w:szCs w:val="24"/>
          <w:rtl/>
        </w:rPr>
        <w:t xml:space="preserve">ליצור מרחב של "דברי אמת" </w:t>
      </w:r>
      <w:r w:rsidR="00EE0C4E" w:rsidRPr="003A6B27">
        <w:rPr>
          <w:rFonts w:ascii="David" w:hAnsi="David" w:cs="David" w:hint="cs"/>
          <w:sz w:val="24"/>
          <w:szCs w:val="24"/>
          <w:rtl/>
        </w:rPr>
        <w:t>באתר כנסת הרבנים</w:t>
      </w:r>
      <w:r w:rsidR="003A6B27" w:rsidRPr="003A6B27">
        <w:rPr>
          <w:rFonts w:ascii="David" w:hAnsi="David" w:cs="David" w:hint="cs"/>
          <w:sz w:val="24"/>
          <w:szCs w:val="24"/>
          <w:rtl/>
        </w:rPr>
        <w:t xml:space="preserve"> </w:t>
      </w:r>
      <w:r w:rsidR="003A6B27" w:rsidRPr="003A6B27">
        <w:rPr>
          <w:rFonts w:ascii="David" w:hAnsi="David" w:cs="David" w:hint="cs"/>
          <w:sz w:val="24"/>
          <w:szCs w:val="24"/>
          <w:rtl/>
        </w:rPr>
        <w:t>המאפשר לחברים לשתף השקפות עולם מגוונות, והמסייע לחברים אחרים בכנסת הרבנים למצוא את קולם הייחודי.</w:t>
      </w:r>
    </w:p>
    <w:p w:rsidR="003A6B27" w:rsidRDefault="003A6B27" w:rsidP="003A6B27">
      <w:pPr>
        <w:pStyle w:val="a3"/>
        <w:numPr>
          <w:ilvl w:val="0"/>
          <w:numId w:val="10"/>
        </w:numPr>
        <w:spacing w:line="360" w:lineRule="auto"/>
        <w:rPr>
          <w:rFonts w:ascii="David" w:hAnsi="David" w:cs="David" w:hint="cs"/>
          <w:sz w:val="24"/>
          <w:szCs w:val="24"/>
        </w:rPr>
      </w:pPr>
      <w:r>
        <w:rPr>
          <w:rFonts w:ascii="David" w:hAnsi="David" w:cs="David" w:hint="cs"/>
          <w:sz w:val="24"/>
          <w:szCs w:val="24"/>
          <w:rtl/>
        </w:rPr>
        <w:t xml:space="preserve">לשנות את האופן שבו אנו מנסחים הודעות פומביות כך שישקפו קולות רבים יותר באמצעות שיתוף כל בעלי התפקידים הנבחרים של כנסת הרבנים בהצבעה על ההודעות שלנו, תוך פנייה לחברי כנסת הרבנים </w:t>
      </w:r>
      <w:r>
        <w:rPr>
          <w:rFonts w:ascii="David" w:hAnsi="David" w:cs="David" w:hint="cs"/>
          <w:sz w:val="24"/>
          <w:szCs w:val="24"/>
          <w:rtl/>
        </w:rPr>
        <w:t>ה</w:t>
      </w:r>
      <w:r>
        <w:rPr>
          <w:rFonts w:ascii="David" w:hAnsi="David" w:cs="David" w:hint="cs"/>
          <w:sz w:val="24"/>
          <w:szCs w:val="24"/>
          <w:rtl/>
        </w:rPr>
        <w:t>מיומנים בתחומים השונים לנסח את ההודעות שלנו, ולעודד את כל זרועות התנועה לנסח הודעות כלל-תנועתיות.</w:t>
      </w:r>
    </w:p>
    <w:p w:rsidR="003A6B27" w:rsidRDefault="003A6B27" w:rsidP="003A6B27">
      <w:pPr>
        <w:pStyle w:val="a3"/>
        <w:numPr>
          <w:ilvl w:val="0"/>
          <w:numId w:val="10"/>
        </w:numPr>
        <w:spacing w:line="360" w:lineRule="auto"/>
        <w:rPr>
          <w:rFonts w:ascii="David" w:hAnsi="David" w:cs="David" w:hint="cs"/>
          <w:sz w:val="24"/>
          <w:szCs w:val="24"/>
        </w:rPr>
      </w:pPr>
      <w:r>
        <w:rPr>
          <w:rFonts w:ascii="David" w:hAnsi="David" w:cs="David" w:hint="cs"/>
          <w:sz w:val="24"/>
          <w:szCs w:val="24"/>
          <w:rtl/>
        </w:rPr>
        <w:t xml:space="preserve">לעודד הגשת החלטות במשך כל השנה לוועדת ההחלטות שנוצרו בידי כנסת הרבנים שלנו כדי להוות השתקפות רבגונית של רוחב התנועה. </w:t>
      </w:r>
    </w:p>
    <w:p w:rsidR="003A6B27" w:rsidRPr="003A6B27" w:rsidRDefault="003A6B27" w:rsidP="006D0AFE">
      <w:pPr>
        <w:pStyle w:val="a3"/>
        <w:numPr>
          <w:ilvl w:val="0"/>
          <w:numId w:val="10"/>
        </w:numPr>
        <w:spacing w:line="360" w:lineRule="auto"/>
        <w:rPr>
          <w:rFonts w:ascii="David" w:hAnsi="David" w:cs="David" w:hint="cs"/>
          <w:sz w:val="24"/>
          <w:szCs w:val="24"/>
        </w:rPr>
      </w:pPr>
      <w:r w:rsidRPr="003A6B27">
        <w:rPr>
          <w:rFonts w:ascii="David" w:hAnsi="David" w:cs="David" w:hint="cs"/>
          <w:sz w:val="24"/>
          <w:szCs w:val="24"/>
          <w:rtl/>
        </w:rPr>
        <w:t xml:space="preserve">לספק הכשרה לחברי כנסת הרבנים </w:t>
      </w:r>
      <w:r w:rsidR="00C62BD9">
        <w:rPr>
          <w:rFonts w:ascii="David" w:hAnsi="David" w:cs="David" w:hint="cs"/>
          <w:sz w:val="24"/>
          <w:szCs w:val="24"/>
          <w:rtl/>
        </w:rPr>
        <w:t xml:space="preserve">כדי </w:t>
      </w:r>
      <w:r w:rsidRPr="003A6B27">
        <w:rPr>
          <w:rFonts w:ascii="David" w:hAnsi="David" w:cs="David" w:hint="cs"/>
          <w:sz w:val="24"/>
          <w:szCs w:val="24"/>
          <w:rtl/>
        </w:rPr>
        <w:t>ל</w:t>
      </w:r>
      <w:r w:rsidR="006D0AFE">
        <w:rPr>
          <w:rFonts w:ascii="David" w:hAnsi="David" w:cs="David" w:hint="cs"/>
          <w:sz w:val="24"/>
          <w:szCs w:val="24"/>
          <w:rtl/>
        </w:rPr>
        <w:t>דייק</w:t>
      </w:r>
      <w:r w:rsidRPr="003A6B27">
        <w:rPr>
          <w:rFonts w:ascii="David" w:hAnsi="David" w:cs="David" w:hint="cs"/>
          <w:sz w:val="24"/>
          <w:szCs w:val="24"/>
          <w:rtl/>
        </w:rPr>
        <w:t xml:space="preserve"> את כתיבתם והתבטאויותיהם </w:t>
      </w:r>
      <w:r w:rsidR="006D0AFE">
        <w:rPr>
          <w:rFonts w:ascii="David" w:hAnsi="David" w:cs="David" w:hint="cs"/>
          <w:sz w:val="24"/>
          <w:szCs w:val="24"/>
          <w:rtl/>
        </w:rPr>
        <w:t>ב</w:t>
      </w:r>
      <w:r w:rsidRPr="003A6B27">
        <w:rPr>
          <w:rFonts w:ascii="David" w:hAnsi="David" w:cs="David" w:hint="cs"/>
          <w:sz w:val="24"/>
          <w:szCs w:val="24"/>
          <w:rtl/>
        </w:rPr>
        <w:t>נושאים שהם מענייני דיומא.</w:t>
      </w:r>
    </w:p>
    <w:p w:rsidR="00EE0C4E" w:rsidRDefault="00EE0C4E" w:rsidP="00EE0C4E">
      <w:pPr>
        <w:spacing w:line="360" w:lineRule="auto"/>
        <w:rPr>
          <w:rFonts w:ascii="David" w:hAnsi="David" w:cs="David" w:hint="cs"/>
          <w:sz w:val="24"/>
          <w:szCs w:val="24"/>
          <w:rtl/>
        </w:rPr>
      </w:pPr>
      <w:r>
        <w:rPr>
          <w:rFonts w:ascii="David" w:hAnsi="David" w:cs="David" w:hint="cs"/>
          <w:sz w:val="24"/>
          <w:szCs w:val="24"/>
          <w:rtl/>
        </w:rPr>
        <w:t>9</w:t>
      </w:r>
    </w:p>
    <w:p w:rsidR="00EE0C4E" w:rsidRDefault="00EE0C4E" w:rsidP="00EE0C4E">
      <w:pPr>
        <w:pStyle w:val="a3"/>
        <w:numPr>
          <w:ilvl w:val="0"/>
          <w:numId w:val="10"/>
        </w:numPr>
        <w:spacing w:line="360" w:lineRule="auto"/>
        <w:rPr>
          <w:rFonts w:ascii="David" w:hAnsi="David" w:cs="David" w:hint="cs"/>
          <w:sz w:val="24"/>
          <w:szCs w:val="24"/>
        </w:rPr>
      </w:pPr>
      <w:r>
        <w:rPr>
          <w:rFonts w:ascii="David" w:hAnsi="David" w:cs="David" w:hint="cs"/>
          <w:sz w:val="24"/>
          <w:szCs w:val="24"/>
          <w:rtl/>
        </w:rPr>
        <w:t>לפתח שותפויות רחבות ומעמיקות יותר עם ארגונים נוספים של התנועה הקונסרבטיבית.</w:t>
      </w:r>
    </w:p>
    <w:p w:rsidR="00EE0C4E" w:rsidRDefault="00EE0C4E" w:rsidP="00EE0C4E">
      <w:pPr>
        <w:pStyle w:val="a3"/>
        <w:numPr>
          <w:ilvl w:val="0"/>
          <w:numId w:val="10"/>
        </w:numPr>
        <w:spacing w:line="360" w:lineRule="auto"/>
        <w:rPr>
          <w:rFonts w:ascii="David" w:hAnsi="David" w:cs="David" w:hint="cs"/>
          <w:sz w:val="24"/>
          <w:szCs w:val="24"/>
        </w:rPr>
      </w:pPr>
      <w:r>
        <w:rPr>
          <w:rFonts w:ascii="David" w:hAnsi="David" w:cs="David" w:hint="cs"/>
          <w:sz w:val="24"/>
          <w:szCs w:val="24"/>
          <w:rtl/>
        </w:rPr>
        <w:t>לבדוק אפשרות של שותפויות עם ארגונים נוספים החולקים את מטרות חברינו כדי להעשיר את עבודתנו ו</w:t>
      </w:r>
      <w:r w:rsidR="00607AB4">
        <w:rPr>
          <w:rFonts w:ascii="David" w:hAnsi="David" w:cs="David" w:hint="cs"/>
          <w:sz w:val="24"/>
          <w:szCs w:val="24"/>
          <w:rtl/>
        </w:rPr>
        <w:t xml:space="preserve">את </w:t>
      </w:r>
      <w:r>
        <w:rPr>
          <w:rFonts w:ascii="David" w:hAnsi="David" w:cs="David" w:hint="cs"/>
          <w:sz w:val="24"/>
          <w:szCs w:val="24"/>
          <w:rtl/>
        </w:rPr>
        <w:t>צמיחתנו המקצועית.</w:t>
      </w:r>
    </w:p>
    <w:p w:rsidR="00EE0C4E" w:rsidRDefault="00EE0C4E" w:rsidP="00EE0C4E">
      <w:pPr>
        <w:spacing w:line="360" w:lineRule="auto"/>
        <w:rPr>
          <w:rFonts w:ascii="David" w:hAnsi="David" w:cs="David" w:hint="cs"/>
          <w:sz w:val="24"/>
          <w:szCs w:val="24"/>
          <w:rtl/>
        </w:rPr>
      </w:pPr>
      <w:r>
        <w:rPr>
          <w:rFonts w:ascii="David" w:hAnsi="David" w:cs="David" w:hint="cs"/>
          <w:sz w:val="24"/>
          <w:szCs w:val="24"/>
          <w:rtl/>
        </w:rPr>
        <w:t>10</w:t>
      </w:r>
    </w:p>
    <w:p w:rsidR="00607AB4" w:rsidRDefault="00606FD7" w:rsidP="00D26EE8">
      <w:pPr>
        <w:pStyle w:val="a3"/>
        <w:numPr>
          <w:ilvl w:val="0"/>
          <w:numId w:val="11"/>
        </w:numPr>
        <w:spacing w:line="360" w:lineRule="auto"/>
        <w:rPr>
          <w:rFonts w:ascii="David" w:hAnsi="David" w:cs="David" w:hint="cs"/>
          <w:sz w:val="24"/>
          <w:szCs w:val="24"/>
        </w:rPr>
      </w:pPr>
      <w:r>
        <w:rPr>
          <w:rFonts w:ascii="David" w:hAnsi="David" w:cs="David" w:hint="cs"/>
          <w:sz w:val="24"/>
          <w:szCs w:val="24"/>
          <w:rtl/>
        </w:rPr>
        <w:t xml:space="preserve">להביא שקיפות חדשה לניהול הכספי של הארגון באמצעות פרסום דוח </w:t>
      </w:r>
      <w:r w:rsidR="00607AB4">
        <w:rPr>
          <w:rFonts w:ascii="David" w:hAnsi="David" w:cs="David" w:hint="cs"/>
          <w:sz w:val="24"/>
          <w:szCs w:val="24"/>
          <w:rtl/>
        </w:rPr>
        <w:t xml:space="preserve">תקציב </w:t>
      </w:r>
      <w:r>
        <w:rPr>
          <w:rFonts w:ascii="David" w:hAnsi="David" w:cs="David" w:hint="cs"/>
          <w:sz w:val="24"/>
          <w:szCs w:val="24"/>
          <w:rtl/>
        </w:rPr>
        <w:t>שנתי בסוף כל שנה.</w:t>
      </w:r>
    </w:p>
    <w:p w:rsidR="00EE0C4E" w:rsidRDefault="00606FD7" w:rsidP="00607AB4">
      <w:pPr>
        <w:pStyle w:val="a3"/>
        <w:numPr>
          <w:ilvl w:val="0"/>
          <w:numId w:val="11"/>
        </w:numPr>
        <w:spacing w:line="360" w:lineRule="auto"/>
        <w:rPr>
          <w:rFonts w:ascii="David" w:hAnsi="David" w:cs="David" w:hint="cs"/>
          <w:sz w:val="24"/>
          <w:szCs w:val="24"/>
        </w:rPr>
      </w:pPr>
      <w:r>
        <w:rPr>
          <w:rFonts w:ascii="David" w:hAnsi="David" w:cs="David" w:hint="cs"/>
          <w:sz w:val="24"/>
          <w:szCs w:val="24"/>
          <w:rtl/>
        </w:rPr>
        <w:t xml:space="preserve"> לקבוע מודל פיננסי </w:t>
      </w:r>
      <w:r w:rsidR="00607AB4">
        <w:rPr>
          <w:rFonts w:ascii="David" w:hAnsi="David" w:cs="David" w:hint="cs"/>
          <w:sz w:val="24"/>
          <w:szCs w:val="24"/>
          <w:rtl/>
        </w:rPr>
        <w:t>בר קיימא</w:t>
      </w:r>
      <w:r w:rsidR="00183375">
        <w:rPr>
          <w:rFonts w:ascii="David" w:hAnsi="David" w:cs="David" w:hint="cs"/>
          <w:sz w:val="24"/>
          <w:szCs w:val="24"/>
          <w:rtl/>
        </w:rPr>
        <w:t>.</w:t>
      </w:r>
    </w:p>
    <w:p w:rsidR="00183375" w:rsidRPr="00C62BD9" w:rsidRDefault="00183375" w:rsidP="00C62BD9">
      <w:pPr>
        <w:pStyle w:val="a3"/>
        <w:numPr>
          <w:ilvl w:val="0"/>
          <w:numId w:val="11"/>
        </w:numPr>
        <w:spacing w:line="360" w:lineRule="auto"/>
        <w:rPr>
          <w:rFonts w:ascii="David" w:hAnsi="David" w:cs="David"/>
          <w:sz w:val="24"/>
          <w:szCs w:val="24"/>
          <w:rtl/>
        </w:rPr>
      </w:pPr>
      <w:bookmarkStart w:id="0" w:name="_GoBack"/>
      <w:bookmarkEnd w:id="0"/>
      <w:r w:rsidRPr="00C62BD9">
        <w:rPr>
          <w:rFonts w:ascii="David" w:hAnsi="David" w:cs="David" w:hint="cs"/>
          <w:sz w:val="24"/>
          <w:szCs w:val="24"/>
          <w:rtl/>
        </w:rPr>
        <w:t>להטמיע אסטרטגיות לגיוס כספים ומקורות הכנסה</w:t>
      </w:r>
      <w:r w:rsidR="00607AB4" w:rsidRPr="00C62BD9">
        <w:rPr>
          <w:rFonts w:ascii="David" w:hAnsi="David" w:cs="David" w:hint="cs"/>
          <w:sz w:val="24"/>
          <w:szCs w:val="24"/>
          <w:rtl/>
        </w:rPr>
        <w:t xml:space="preserve"> חדשים</w:t>
      </w:r>
      <w:r w:rsidRPr="00C62BD9">
        <w:rPr>
          <w:rFonts w:ascii="David" w:hAnsi="David" w:cs="David" w:hint="cs"/>
          <w:sz w:val="24"/>
          <w:szCs w:val="24"/>
          <w:rtl/>
        </w:rPr>
        <w:t xml:space="preserve">. </w:t>
      </w:r>
    </w:p>
    <w:p w:rsidR="006053EE" w:rsidRPr="00FD5EB0" w:rsidRDefault="006053EE" w:rsidP="00FD5EB0">
      <w:pPr>
        <w:spacing w:line="360" w:lineRule="auto"/>
        <w:ind w:left="720"/>
        <w:rPr>
          <w:rFonts w:ascii="David" w:hAnsi="David" w:cs="David"/>
          <w:sz w:val="24"/>
          <w:szCs w:val="24"/>
        </w:rPr>
      </w:pPr>
    </w:p>
    <w:p w:rsidR="00D03DC5" w:rsidRPr="00EA04DE" w:rsidRDefault="00D03DC5" w:rsidP="00D03DC5">
      <w:pPr>
        <w:pStyle w:val="a3"/>
        <w:spacing w:line="360" w:lineRule="auto"/>
        <w:rPr>
          <w:rFonts w:ascii="David" w:hAnsi="David" w:cs="David"/>
          <w:sz w:val="24"/>
          <w:szCs w:val="24"/>
          <w:rtl/>
        </w:rPr>
      </w:pPr>
    </w:p>
    <w:p w:rsidR="00D03DC5" w:rsidRPr="00D03DC5" w:rsidRDefault="00D03DC5" w:rsidP="00D03DC5">
      <w:pPr>
        <w:pStyle w:val="a3"/>
        <w:spacing w:line="360" w:lineRule="auto"/>
        <w:rPr>
          <w:rFonts w:ascii="David" w:hAnsi="David" w:cs="David"/>
          <w:sz w:val="24"/>
          <w:szCs w:val="24"/>
        </w:rPr>
      </w:pPr>
    </w:p>
    <w:p w:rsidR="00D03DC5" w:rsidRPr="00D03DC5" w:rsidRDefault="00D03DC5" w:rsidP="00D03DC5">
      <w:pPr>
        <w:spacing w:line="360" w:lineRule="auto"/>
        <w:rPr>
          <w:rFonts w:ascii="David" w:hAnsi="David" w:cs="David"/>
          <w:sz w:val="24"/>
          <w:szCs w:val="24"/>
          <w:rtl/>
        </w:rPr>
      </w:pPr>
    </w:p>
    <w:sectPr w:rsidR="00D03DC5" w:rsidRPr="00D03DC5" w:rsidSect="002556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4C15"/>
    <w:multiLevelType w:val="hybridMultilevel"/>
    <w:tmpl w:val="10E8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F16E0"/>
    <w:multiLevelType w:val="hybridMultilevel"/>
    <w:tmpl w:val="842C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A2CA5"/>
    <w:multiLevelType w:val="hybridMultilevel"/>
    <w:tmpl w:val="E9E2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B835E2"/>
    <w:multiLevelType w:val="hybridMultilevel"/>
    <w:tmpl w:val="6906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93E13"/>
    <w:multiLevelType w:val="hybridMultilevel"/>
    <w:tmpl w:val="5270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C00FAF"/>
    <w:multiLevelType w:val="hybridMultilevel"/>
    <w:tmpl w:val="97F4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0D086E"/>
    <w:multiLevelType w:val="hybridMultilevel"/>
    <w:tmpl w:val="463A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9D3F3F"/>
    <w:multiLevelType w:val="hybridMultilevel"/>
    <w:tmpl w:val="0C74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165DC6"/>
    <w:multiLevelType w:val="hybridMultilevel"/>
    <w:tmpl w:val="7FC8B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70E2FD3"/>
    <w:multiLevelType w:val="hybridMultilevel"/>
    <w:tmpl w:val="65BC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B829CC"/>
    <w:multiLevelType w:val="hybridMultilevel"/>
    <w:tmpl w:val="840C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9"/>
  </w:num>
  <w:num w:numId="5">
    <w:abstractNumId w:val="3"/>
  </w:num>
  <w:num w:numId="6">
    <w:abstractNumId w:val="0"/>
  </w:num>
  <w:num w:numId="7">
    <w:abstractNumId w:val="8"/>
  </w:num>
  <w:num w:numId="8">
    <w:abstractNumId w:val="7"/>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79"/>
    <w:rsid w:val="00015D79"/>
    <w:rsid w:val="00123D9B"/>
    <w:rsid w:val="00183375"/>
    <w:rsid w:val="0025564D"/>
    <w:rsid w:val="003A6B27"/>
    <w:rsid w:val="003B2823"/>
    <w:rsid w:val="005D7397"/>
    <w:rsid w:val="006053EE"/>
    <w:rsid w:val="00606FD7"/>
    <w:rsid w:val="00607AB4"/>
    <w:rsid w:val="006D0AFE"/>
    <w:rsid w:val="006D47E6"/>
    <w:rsid w:val="00733571"/>
    <w:rsid w:val="00734BA8"/>
    <w:rsid w:val="00813326"/>
    <w:rsid w:val="00C62BD9"/>
    <w:rsid w:val="00D03DC5"/>
    <w:rsid w:val="00D26EE8"/>
    <w:rsid w:val="00D51EFD"/>
    <w:rsid w:val="00E539AF"/>
    <w:rsid w:val="00EA04DE"/>
    <w:rsid w:val="00EE0C4E"/>
    <w:rsid w:val="00F23516"/>
    <w:rsid w:val="00FD5E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D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4E362-800C-444F-B372-51764BE4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2597</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2018-12-27T09:57:00Z</dcterms:created>
  <dcterms:modified xsi:type="dcterms:W3CDTF">2018-12-27T09:57:00Z</dcterms:modified>
</cp:coreProperties>
</file>