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532B" w14:textId="13D44EA5" w:rsidR="00AC67FB" w:rsidRDefault="00AB6770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47E05">
        <w:rPr>
          <w:rFonts w:asciiTheme="majorBidi" w:hAnsiTheme="majorBidi" w:cstheme="majorBidi"/>
          <w:sz w:val="24"/>
          <w:szCs w:val="24"/>
        </w:rPr>
        <w:t>To the Jewish Studies Program, Central European University,</w:t>
      </w:r>
    </w:p>
    <w:p w14:paraId="52D9D4E0" w14:textId="77777777" w:rsidR="00747E05" w:rsidRPr="00747E05" w:rsidRDefault="00747E05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9C927CF" w14:textId="2E1E9E51" w:rsidR="008648D7" w:rsidRDefault="009627EA" w:rsidP="00C05388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747E05">
        <w:rPr>
          <w:rFonts w:asciiTheme="majorBidi" w:hAnsiTheme="majorBidi" w:cstheme="majorBidi"/>
          <w:sz w:val="24"/>
          <w:szCs w:val="24"/>
        </w:rPr>
        <w:t xml:space="preserve">I wish to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warmly </w:t>
      </w:r>
      <w:r w:rsidRPr="00747E05">
        <w:rPr>
          <w:rFonts w:asciiTheme="majorBidi" w:hAnsiTheme="majorBidi" w:cstheme="majorBidi"/>
          <w:sz w:val="24"/>
          <w:szCs w:val="24"/>
        </w:rPr>
        <w:t xml:space="preserve">recommend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Mr. Lior Zilber for the </w:t>
      </w:r>
      <w:r w:rsidR="003A4D24">
        <w:rPr>
          <w:rFonts w:asciiTheme="majorBidi" w:hAnsiTheme="majorBidi" w:cstheme="majorBidi"/>
          <w:sz w:val="24"/>
          <w:szCs w:val="24"/>
        </w:rPr>
        <w:t>Summer School in the Study of Ashkenazic Pinkassim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 and </w:t>
      </w:r>
      <w:r w:rsidR="007E0002">
        <w:rPr>
          <w:rFonts w:asciiTheme="majorBidi" w:hAnsiTheme="majorBidi" w:cstheme="majorBidi"/>
          <w:sz w:val="24"/>
          <w:szCs w:val="24"/>
        </w:rPr>
        <w:t xml:space="preserve">for </w:t>
      </w:r>
      <w:r w:rsidR="00747E05" w:rsidRPr="00747E05">
        <w:rPr>
          <w:rFonts w:asciiTheme="majorBidi" w:hAnsiTheme="majorBidi" w:cstheme="majorBidi"/>
          <w:sz w:val="24"/>
          <w:szCs w:val="24"/>
        </w:rPr>
        <w:t xml:space="preserve">a study grant in the framework of the Pinkassim Project. </w:t>
      </w:r>
      <w:r w:rsidR="00236E60">
        <w:rPr>
          <w:rFonts w:asciiTheme="majorBidi" w:hAnsiTheme="majorBidi" w:cstheme="majorBidi"/>
          <w:sz w:val="24"/>
          <w:szCs w:val="24"/>
        </w:rPr>
        <w:t>Lior is a student with</w:t>
      </w:r>
      <w:r w:rsidR="00440257">
        <w:rPr>
          <w:rFonts w:asciiTheme="majorBidi" w:hAnsiTheme="majorBidi" w:cstheme="majorBidi"/>
          <w:sz w:val="24"/>
          <w:szCs w:val="24"/>
        </w:rPr>
        <w:t xml:space="preserve"> a “winning” combination of scope, depth, and motivation</w:t>
      </w:r>
      <w:r w:rsidR="00822D39">
        <w:rPr>
          <w:rFonts w:asciiTheme="majorBidi" w:hAnsiTheme="majorBidi" w:cstheme="majorBidi"/>
          <w:sz w:val="24"/>
          <w:szCs w:val="24"/>
        </w:rPr>
        <w:t>. Lior was a student in my course</w:t>
      </w:r>
      <w:r w:rsidR="00A50B6C">
        <w:rPr>
          <w:rFonts w:asciiTheme="majorBidi" w:hAnsiTheme="majorBidi" w:cstheme="majorBidi"/>
          <w:sz w:val="24"/>
          <w:szCs w:val="24"/>
        </w:rPr>
        <w:t xml:space="preserve"> “Hasidic Thought in the </w:t>
      </w:r>
      <w:r w:rsidR="007B1E60">
        <w:rPr>
          <w:rFonts w:asciiTheme="majorBidi" w:hAnsiTheme="majorBidi" w:cstheme="majorBidi"/>
          <w:sz w:val="24"/>
          <w:szCs w:val="24"/>
        </w:rPr>
        <w:t>20</w:t>
      </w:r>
      <w:r w:rsidR="007B1E60" w:rsidRPr="007B1E6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B1E60">
        <w:rPr>
          <w:rFonts w:asciiTheme="majorBidi" w:hAnsiTheme="majorBidi" w:cstheme="majorBidi"/>
          <w:sz w:val="24"/>
          <w:szCs w:val="24"/>
        </w:rPr>
        <w:t xml:space="preserve"> </w:t>
      </w:r>
      <w:r w:rsidR="00A50B6C">
        <w:rPr>
          <w:rFonts w:asciiTheme="majorBidi" w:hAnsiTheme="majorBidi" w:cstheme="majorBidi"/>
          <w:sz w:val="24"/>
          <w:szCs w:val="24"/>
        </w:rPr>
        <w:t xml:space="preserve">Century,” </w:t>
      </w:r>
      <w:r w:rsidR="00822D39">
        <w:rPr>
          <w:rFonts w:asciiTheme="majorBidi" w:hAnsiTheme="majorBidi" w:cstheme="majorBidi"/>
          <w:sz w:val="24"/>
          <w:szCs w:val="24"/>
        </w:rPr>
        <w:t xml:space="preserve">and </w:t>
      </w:r>
      <w:r w:rsidR="00D04784">
        <w:rPr>
          <w:rFonts w:asciiTheme="majorBidi" w:hAnsiTheme="majorBidi" w:cstheme="majorBidi"/>
          <w:sz w:val="24"/>
          <w:szCs w:val="24"/>
        </w:rPr>
        <w:t>st</w:t>
      </w:r>
      <w:r w:rsidR="00440257">
        <w:rPr>
          <w:rFonts w:asciiTheme="majorBidi" w:hAnsiTheme="majorBidi" w:cstheme="majorBidi"/>
          <w:sz w:val="24"/>
          <w:szCs w:val="24"/>
        </w:rPr>
        <w:t xml:space="preserve">ood </w:t>
      </w:r>
      <w:r w:rsidR="00D04784">
        <w:rPr>
          <w:rFonts w:asciiTheme="majorBidi" w:hAnsiTheme="majorBidi" w:cstheme="majorBidi"/>
          <w:sz w:val="24"/>
          <w:szCs w:val="24"/>
        </w:rPr>
        <w:t>out for his broad,</w:t>
      </w:r>
      <w:r w:rsidR="00440257">
        <w:rPr>
          <w:rFonts w:asciiTheme="majorBidi" w:hAnsiTheme="majorBidi" w:cstheme="majorBidi"/>
          <w:sz w:val="24"/>
          <w:szCs w:val="24"/>
        </w:rPr>
        <w:t xml:space="preserve"> multi-faceted knowledge, </w:t>
      </w:r>
      <w:r w:rsidR="00D04784">
        <w:rPr>
          <w:rFonts w:asciiTheme="majorBidi" w:hAnsiTheme="majorBidi" w:cstheme="majorBidi"/>
          <w:sz w:val="24"/>
          <w:szCs w:val="24"/>
        </w:rPr>
        <w:t>astute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0F6D20">
        <w:rPr>
          <w:rFonts w:asciiTheme="majorBidi" w:hAnsiTheme="majorBidi" w:cstheme="majorBidi"/>
          <w:sz w:val="24"/>
          <w:szCs w:val="24"/>
        </w:rPr>
        <w:t>deep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7B1E60">
        <w:rPr>
          <w:rFonts w:asciiTheme="majorBidi" w:hAnsiTheme="majorBidi" w:cstheme="majorBidi"/>
          <w:sz w:val="24"/>
          <w:szCs w:val="24"/>
        </w:rPr>
        <w:t>comprehension</w:t>
      </w:r>
      <w:r w:rsidR="00440257">
        <w:rPr>
          <w:rFonts w:asciiTheme="majorBidi" w:hAnsiTheme="majorBidi" w:cstheme="majorBidi"/>
          <w:sz w:val="24"/>
          <w:szCs w:val="24"/>
        </w:rPr>
        <w:t xml:space="preserve">, and </w:t>
      </w:r>
      <w:r w:rsidR="00687151">
        <w:rPr>
          <w:rFonts w:asciiTheme="majorBidi" w:hAnsiTheme="majorBidi" w:cstheme="majorBidi"/>
          <w:sz w:val="24"/>
          <w:szCs w:val="24"/>
        </w:rPr>
        <w:t>scholarly</w:t>
      </w:r>
      <w:r w:rsidR="00E73B3F">
        <w:rPr>
          <w:rFonts w:asciiTheme="majorBidi" w:hAnsiTheme="majorBidi" w:cstheme="majorBidi"/>
          <w:sz w:val="24"/>
          <w:szCs w:val="24"/>
        </w:rPr>
        <w:t xml:space="preserve"> </w:t>
      </w:r>
      <w:r w:rsidR="00440257">
        <w:rPr>
          <w:rFonts w:asciiTheme="majorBidi" w:hAnsiTheme="majorBidi" w:cstheme="majorBidi"/>
          <w:sz w:val="24"/>
          <w:szCs w:val="24"/>
        </w:rPr>
        <w:t>acumen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 w:rsidR="00440257">
        <w:rPr>
          <w:rFonts w:asciiTheme="majorBidi" w:hAnsiTheme="majorBidi" w:cstheme="majorBidi"/>
          <w:sz w:val="24"/>
          <w:szCs w:val="24"/>
        </w:rPr>
        <w:t xml:space="preserve"> </w:t>
      </w:r>
      <w:r w:rsidR="00687151">
        <w:rPr>
          <w:rFonts w:asciiTheme="majorBidi" w:hAnsiTheme="majorBidi" w:cstheme="majorBidi"/>
          <w:sz w:val="24"/>
          <w:szCs w:val="24"/>
        </w:rPr>
        <w:t>which</w:t>
      </w:r>
      <w:r w:rsidR="002854E6">
        <w:rPr>
          <w:rFonts w:asciiTheme="majorBidi" w:hAnsiTheme="majorBidi" w:cstheme="majorBidi"/>
          <w:sz w:val="24"/>
          <w:szCs w:val="24"/>
        </w:rPr>
        <w:t xml:space="preserve"> </w:t>
      </w:r>
      <w:r w:rsidR="007B1E60">
        <w:rPr>
          <w:rFonts w:asciiTheme="majorBidi" w:hAnsiTheme="majorBidi" w:cstheme="majorBidi"/>
          <w:sz w:val="24"/>
          <w:szCs w:val="24"/>
        </w:rPr>
        <w:t>were</w:t>
      </w:r>
      <w:r w:rsidR="00687151">
        <w:rPr>
          <w:rFonts w:asciiTheme="majorBidi" w:hAnsiTheme="majorBidi" w:cstheme="majorBidi"/>
          <w:sz w:val="24"/>
          <w:szCs w:val="24"/>
        </w:rPr>
        <w:t xml:space="preserve"> </w:t>
      </w:r>
      <w:r w:rsidR="002854E6">
        <w:rPr>
          <w:rFonts w:asciiTheme="majorBidi" w:hAnsiTheme="majorBidi" w:cstheme="majorBidi"/>
          <w:sz w:val="24"/>
          <w:szCs w:val="24"/>
        </w:rPr>
        <w:t>o</w:t>
      </w:r>
      <w:r w:rsidR="00440257">
        <w:rPr>
          <w:rFonts w:asciiTheme="majorBidi" w:hAnsiTheme="majorBidi" w:cstheme="majorBidi"/>
          <w:sz w:val="24"/>
          <w:szCs w:val="24"/>
        </w:rPr>
        <w:t xml:space="preserve">ften </w:t>
      </w:r>
      <w:r w:rsidR="00687151">
        <w:rPr>
          <w:rFonts w:asciiTheme="majorBidi" w:hAnsiTheme="majorBidi" w:cstheme="majorBidi"/>
          <w:sz w:val="24"/>
          <w:szCs w:val="24"/>
        </w:rPr>
        <w:t>concealed</w:t>
      </w:r>
      <w:r w:rsidR="00440257">
        <w:rPr>
          <w:rFonts w:asciiTheme="majorBidi" w:hAnsiTheme="majorBidi" w:cstheme="majorBidi"/>
          <w:sz w:val="24"/>
          <w:szCs w:val="24"/>
        </w:rPr>
        <w:t xml:space="preserve"> behind </w:t>
      </w:r>
      <w:r w:rsidR="00687151">
        <w:rPr>
          <w:rFonts w:asciiTheme="majorBidi" w:hAnsiTheme="majorBidi" w:cstheme="majorBidi"/>
          <w:sz w:val="24"/>
          <w:szCs w:val="24"/>
        </w:rPr>
        <w:t>his</w:t>
      </w:r>
      <w:r w:rsidR="00440257">
        <w:rPr>
          <w:rFonts w:asciiTheme="majorBidi" w:hAnsiTheme="majorBidi" w:cstheme="majorBidi"/>
          <w:sz w:val="24"/>
          <w:szCs w:val="24"/>
        </w:rPr>
        <w:t xml:space="preserve"> modest and reserved </w:t>
      </w:r>
      <w:r w:rsidR="00687151">
        <w:rPr>
          <w:rFonts w:asciiTheme="majorBidi" w:hAnsiTheme="majorBidi" w:cstheme="majorBidi"/>
          <w:sz w:val="24"/>
          <w:szCs w:val="24"/>
        </w:rPr>
        <w:t>countenance</w:t>
      </w:r>
      <w:r w:rsidR="00440257">
        <w:rPr>
          <w:rFonts w:asciiTheme="majorBidi" w:hAnsiTheme="majorBidi" w:cstheme="majorBidi"/>
          <w:sz w:val="24"/>
          <w:szCs w:val="24"/>
        </w:rPr>
        <w:t xml:space="preserve">. </w:t>
      </w:r>
      <w:r w:rsidR="00F84871">
        <w:rPr>
          <w:rFonts w:asciiTheme="majorBidi" w:hAnsiTheme="majorBidi" w:cstheme="majorBidi"/>
          <w:sz w:val="24"/>
          <w:szCs w:val="24"/>
        </w:rPr>
        <w:t xml:space="preserve">He </w:t>
      </w:r>
      <w:r w:rsidR="00AC4C25">
        <w:rPr>
          <w:rFonts w:asciiTheme="majorBidi" w:hAnsiTheme="majorBidi" w:cstheme="majorBidi"/>
          <w:sz w:val="24"/>
          <w:szCs w:val="24"/>
        </w:rPr>
        <w:t>demonstrated</w:t>
      </w:r>
      <w:r w:rsidR="00F84871">
        <w:rPr>
          <w:rFonts w:asciiTheme="majorBidi" w:hAnsiTheme="majorBidi" w:cstheme="majorBidi"/>
          <w:sz w:val="24"/>
          <w:szCs w:val="24"/>
        </w:rPr>
        <w:t xml:space="preserve"> an </w:t>
      </w:r>
      <w:r w:rsidR="007B1E60">
        <w:rPr>
          <w:rFonts w:asciiTheme="majorBidi" w:hAnsiTheme="majorBidi" w:cstheme="majorBidi"/>
          <w:sz w:val="24"/>
          <w:szCs w:val="24"/>
        </w:rPr>
        <w:t>engrained</w:t>
      </w:r>
      <w:r w:rsidR="00F84871">
        <w:rPr>
          <w:rFonts w:asciiTheme="majorBidi" w:hAnsiTheme="majorBidi" w:cstheme="majorBidi"/>
          <w:sz w:val="24"/>
          <w:szCs w:val="24"/>
        </w:rPr>
        <w:t xml:space="preserve"> understanding and knowledge of all phases and movements in Jewish Thought. </w:t>
      </w:r>
      <w:r w:rsidR="009F0169">
        <w:rPr>
          <w:rFonts w:asciiTheme="majorBidi" w:hAnsiTheme="majorBidi" w:cstheme="majorBidi"/>
          <w:sz w:val="24"/>
          <w:szCs w:val="24"/>
        </w:rPr>
        <w:t xml:space="preserve">Lior </w:t>
      </w:r>
      <w:r w:rsidR="00AC4C25">
        <w:rPr>
          <w:rFonts w:asciiTheme="majorBidi" w:hAnsiTheme="majorBidi" w:cstheme="majorBidi"/>
          <w:sz w:val="24"/>
          <w:szCs w:val="24"/>
        </w:rPr>
        <w:t>is a gifted individual with a</w:t>
      </w:r>
      <w:r w:rsidR="008648D7">
        <w:rPr>
          <w:rFonts w:asciiTheme="majorBidi" w:hAnsiTheme="majorBidi" w:cstheme="majorBidi"/>
          <w:sz w:val="24"/>
          <w:szCs w:val="24"/>
        </w:rPr>
        <w:t xml:space="preserve"> critical sensibility</w:t>
      </w:r>
      <w:r w:rsidR="00A37AF1">
        <w:rPr>
          <w:rFonts w:asciiTheme="majorBidi" w:hAnsiTheme="majorBidi" w:cstheme="majorBidi"/>
          <w:sz w:val="24"/>
          <w:szCs w:val="24"/>
        </w:rPr>
        <w:t xml:space="preserve"> </w:t>
      </w:r>
      <w:r w:rsidR="008648D7">
        <w:rPr>
          <w:rFonts w:asciiTheme="majorBidi" w:hAnsiTheme="majorBidi" w:cstheme="majorBidi"/>
          <w:sz w:val="24"/>
          <w:szCs w:val="24"/>
        </w:rPr>
        <w:t xml:space="preserve">and profound </w:t>
      </w:r>
      <w:r w:rsidR="00A37AF1">
        <w:rPr>
          <w:rFonts w:asciiTheme="majorBidi" w:hAnsiTheme="majorBidi" w:cstheme="majorBidi"/>
          <w:sz w:val="24"/>
          <w:szCs w:val="24"/>
        </w:rPr>
        <w:t>perception of</w:t>
      </w:r>
      <w:r w:rsidR="008648D7">
        <w:rPr>
          <w:rFonts w:asciiTheme="majorBidi" w:hAnsiTheme="majorBidi" w:cstheme="majorBidi"/>
          <w:sz w:val="24"/>
          <w:szCs w:val="24"/>
        </w:rPr>
        <w:t xml:space="preserve"> </w:t>
      </w:r>
      <w:r w:rsidR="00822D39">
        <w:rPr>
          <w:rFonts w:asciiTheme="majorBidi" w:hAnsiTheme="majorBidi" w:cstheme="majorBidi"/>
          <w:sz w:val="24"/>
          <w:szCs w:val="24"/>
        </w:rPr>
        <w:t xml:space="preserve">remarkable </w:t>
      </w:r>
      <w:r w:rsidR="008648D7">
        <w:rPr>
          <w:rFonts w:asciiTheme="majorBidi" w:hAnsiTheme="majorBidi" w:cstheme="majorBidi"/>
          <w:sz w:val="24"/>
          <w:szCs w:val="24"/>
        </w:rPr>
        <w:t xml:space="preserve">aspects </w:t>
      </w:r>
      <w:r w:rsidR="009F0169">
        <w:rPr>
          <w:rFonts w:asciiTheme="majorBidi" w:hAnsiTheme="majorBidi" w:cstheme="majorBidi"/>
          <w:sz w:val="24"/>
          <w:szCs w:val="24"/>
        </w:rPr>
        <w:t>of both</w:t>
      </w:r>
      <w:r w:rsidR="008648D7">
        <w:rPr>
          <w:rFonts w:asciiTheme="majorBidi" w:hAnsiTheme="majorBidi" w:cstheme="majorBidi"/>
          <w:sz w:val="24"/>
          <w:szCs w:val="24"/>
        </w:rPr>
        <w:t xml:space="preserve"> source texts and research literature.</w:t>
      </w:r>
      <w:r w:rsidR="00C76D97">
        <w:rPr>
          <w:rFonts w:asciiTheme="majorBidi" w:hAnsiTheme="majorBidi" w:cstheme="majorBidi"/>
          <w:sz w:val="24"/>
          <w:szCs w:val="24"/>
        </w:rPr>
        <w:t xml:space="preserve"> The paper he submitted for this course was excellent and contributed to his final course grade of 94. </w:t>
      </w:r>
    </w:p>
    <w:p w14:paraId="3EAC1132" w14:textId="77777777" w:rsidR="008648D7" w:rsidRDefault="008648D7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11699312" w14:textId="66ED0404" w:rsidR="009E7FA9" w:rsidRDefault="008648D7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Lior has travelled a long and unusual path: he </w:t>
      </w:r>
      <w:r w:rsidR="002854E6">
        <w:rPr>
          <w:rFonts w:asciiTheme="majorBidi" w:hAnsiTheme="majorBidi" w:cstheme="majorBidi"/>
          <w:sz w:val="24"/>
          <w:szCs w:val="24"/>
        </w:rPr>
        <w:t>started out</w:t>
      </w:r>
      <w:r>
        <w:rPr>
          <w:rFonts w:asciiTheme="majorBidi" w:hAnsiTheme="majorBidi" w:cstheme="majorBidi"/>
          <w:sz w:val="24"/>
          <w:szCs w:val="24"/>
        </w:rPr>
        <w:t xml:space="preserve"> in the world of yeshivas, studied at </w:t>
      </w:r>
      <w:proofErr w:type="spellStart"/>
      <w:r>
        <w:rPr>
          <w:rFonts w:asciiTheme="majorBidi" w:hAnsiTheme="majorBidi" w:cstheme="majorBidi"/>
          <w:sz w:val="24"/>
          <w:szCs w:val="24"/>
        </w:rPr>
        <w:t>Mercaz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Harav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E7FA9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eshiva, was the head of a </w:t>
      </w:r>
      <w:proofErr w:type="spellStart"/>
      <w:r w:rsidRPr="00321ECD">
        <w:rPr>
          <w:rFonts w:asciiTheme="majorBidi" w:hAnsiTheme="majorBidi" w:cstheme="majorBidi"/>
          <w:sz w:val="24"/>
          <w:szCs w:val="24"/>
        </w:rPr>
        <w:t>Kol</w:t>
      </w:r>
      <w:r w:rsidR="00250D85" w:rsidRPr="00321ECD">
        <w:rPr>
          <w:rFonts w:asciiTheme="majorBidi" w:hAnsiTheme="majorBidi" w:cstheme="majorBidi"/>
          <w:sz w:val="24"/>
          <w:szCs w:val="24"/>
        </w:rPr>
        <w:t>l</w:t>
      </w:r>
      <w:r w:rsidRPr="00321ECD">
        <w:rPr>
          <w:rFonts w:asciiTheme="majorBidi" w:hAnsiTheme="majorBidi" w:cstheme="majorBidi"/>
          <w:sz w:val="24"/>
          <w:szCs w:val="24"/>
        </w:rPr>
        <w:t>el</w:t>
      </w:r>
      <w:proofErr w:type="spellEnd"/>
      <w:r w:rsidRPr="00321ECD">
        <w:rPr>
          <w:rFonts w:asciiTheme="majorBidi" w:hAnsiTheme="majorBidi" w:cstheme="majorBidi"/>
          <w:sz w:val="24"/>
          <w:szCs w:val="24"/>
        </w:rPr>
        <w:t xml:space="preserve"> Hala</w:t>
      </w:r>
      <w:r w:rsidR="009A7EC6" w:rsidRPr="00321ECD">
        <w:rPr>
          <w:rFonts w:asciiTheme="majorBidi" w:hAnsiTheme="majorBidi" w:cstheme="majorBidi"/>
          <w:sz w:val="24"/>
          <w:szCs w:val="24"/>
        </w:rPr>
        <w:t>k</w:t>
      </w:r>
      <w:r w:rsidRPr="00321ECD">
        <w:rPr>
          <w:rFonts w:asciiTheme="majorBidi" w:hAnsiTheme="majorBidi" w:cstheme="majorBidi"/>
          <w:sz w:val="24"/>
          <w:szCs w:val="24"/>
        </w:rPr>
        <w:t>ha</w:t>
      </w:r>
      <w:r w:rsidR="00C76D97" w:rsidRPr="00321ECD">
        <w:rPr>
          <w:rFonts w:asciiTheme="majorBidi" w:hAnsiTheme="majorBidi" w:cstheme="majorBidi"/>
          <w:sz w:val="24"/>
          <w:szCs w:val="24"/>
        </w:rPr>
        <w:t>, and</w:t>
      </w:r>
      <w:r w:rsidR="00321E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involved in educational </w:t>
      </w:r>
      <w:r w:rsidR="00250D85">
        <w:rPr>
          <w:rFonts w:asciiTheme="majorBidi" w:hAnsiTheme="majorBidi" w:cstheme="majorBidi"/>
          <w:sz w:val="24"/>
          <w:szCs w:val="24"/>
        </w:rPr>
        <w:t>activities</w:t>
      </w:r>
      <w:r>
        <w:rPr>
          <w:rFonts w:asciiTheme="majorBidi" w:hAnsiTheme="majorBidi" w:cstheme="majorBidi"/>
          <w:sz w:val="24"/>
          <w:szCs w:val="24"/>
        </w:rPr>
        <w:t xml:space="preserve"> abroad</w:t>
      </w:r>
      <w:r w:rsidR="00C76D97">
        <w:rPr>
          <w:rFonts w:asciiTheme="majorBidi" w:hAnsiTheme="majorBidi" w:cstheme="majorBidi"/>
          <w:sz w:val="24"/>
          <w:szCs w:val="24"/>
        </w:rPr>
        <w:t>.</w:t>
      </w:r>
      <w:r w:rsidR="00321ECD">
        <w:rPr>
          <w:rFonts w:asciiTheme="majorBidi" w:hAnsiTheme="majorBidi" w:cstheme="majorBidi"/>
          <w:sz w:val="24"/>
          <w:szCs w:val="24"/>
        </w:rPr>
        <w:t xml:space="preserve"> </w:t>
      </w:r>
      <w:r w:rsidR="00C76D97">
        <w:rPr>
          <w:rFonts w:asciiTheme="majorBidi" w:hAnsiTheme="majorBidi" w:cstheme="majorBidi"/>
          <w:sz w:val="24"/>
          <w:szCs w:val="24"/>
        </w:rPr>
        <w:t xml:space="preserve">Parallelly, he married and raised eight children. Today, Lior </w:t>
      </w:r>
      <w:r w:rsidR="009E7FA9">
        <w:rPr>
          <w:rFonts w:asciiTheme="majorBidi" w:hAnsiTheme="majorBidi" w:cstheme="majorBidi"/>
          <w:sz w:val="24"/>
          <w:szCs w:val="24"/>
        </w:rPr>
        <w:t>works as a couples’ therapist. At a relatively late age</w:t>
      </w:r>
      <w:r w:rsidR="0031425F">
        <w:rPr>
          <w:rFonts w:asciiTheme="majorBidi" w:hAnsiTheme="majorBidi" w:cstheme="majorBidi"/>
          <w:sz w:val="24"/>
          <w:szCs w:val="24"/>
        </w:rPr>
        <w:t>, Lior</w:t>
      </w:r>
      <w:r w:rsidR="009E7FA9">
        <w:rPr>
          <w:rFonts w:asciiTheme="majorBidi" w:hAnsiTheme="majorBidi" w:cstheme="majorBidi"/>
          <w:sz w:val="24"/>
          <w:szCs w:val="24"/>
        </w:rPr>
        <w:t xml:space="preserve"> “discovered” academic research</w:t>
      </w:r>
      <w:r w:rsidR="00EF18F5">
        <w:rPr>
          <w:rFonts w:asciiTheme="majorBidi" w:hAnsiTheme="majorBidi" w:cstheme="majorBidi"/>
          <w:sz w:val="24"/>
          <w:szCs w:val="24"/>
        </w:rPr>
        <w:t xml:space="preserve">. </w:t>
      </w:r>
      <w:r w:rsidR="00CA7D42">
        <w:rPr>
          <w:rFonts w:asciiTheme="majorBidi" w:hAnsiTheme="majorBidi" w:cstheme="majorBidi"/>
          <w:sz w:val="24"/>
          <w:szCs w:val="24"/>
        </w:rPr>
        <w:t>He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CA7D42">
        <w:rPr>
          <w:rFonts w:asciiTheme="majorBidi" w:hAnsiTheme="majorBidi" w:cstheme="majorBidi"/>
          <w:sz w:val="24"/>
          <w:szCs w:val="24"/>
        </w:rPr>
        <w:t xml:space="preserve">enrolled in a </w:t>
      </w:r>
      <w:r w:rsidR="00EF18F5" w:rsidRPr="00321ECD">
        <w:rPr>
          <w:rFonts w:asciiTheme="majorBidi" w:hAnsiTheme="majorBidi" w:cstheme="majorBidi"/>
          <w:sz w:val="24"/>
          <w:szCs w:val="24"/>
        </w:rPr>
        <w:t>comprehensive</w:t>
      </w:r>
      <w:r w:rsidR="00CA7D42">
        <w:rPr>
          <w:rFonts w:asciiTheme="majorBidi" w:hAnsiTheme="majorBidi" w:cstheme="majorBidi"/>
          <w:sz w:val="24"/>
          <w:szCs w:val="24"/>
        </w:rPr>
        <w:t xml:space="preserve"> study program</w:t>
      </w:r>
      <w:r w:rsidR="009E7FA9">
        <w:rPr>
          <w:rFonts w:asciiTheme="majorBidi" w:hAnsiTheme="majorBidi" w:cstheme="majorBidi"/>
          <w:sz w:val="24"/>
          <w:szCs w:val="24"/>
        </w:rPr>
        <w:t xml:space="preserve"> at the Open University</w:t>
      </w:r>
      <w:r w:rsidR="00D22E59">
        <w:rPr>
          <w:rFonts w:asciiTheme="majorBidi" w:hAnsiTheme="majorBidi" w:cstheme="majorBidi"/>
          <w:sz w:val="24"/>
          <w:szCs w:val="24"/>
        </w:rPr>
        <w:t>, and later joined our department</w:t>
      </w:r>
      <w:r w:rsidR="009E7FA9">
        <w:rPr>
          <w:rFonts w:asciiTheme="majorBidi" w:hAnsiTheme="majorBidi" w:cstheme="majorBidi"/>
          <w:sz w:val="24"/>
          <w:szCs w:val="24"/>
        </w:rPr>
        <w:t xml:space="preserve">. </w:t>
      </w:r>
      <w:r w:rsidR="00CA7D42">
        <w:rPr>
          <w:rFonts w:asciiTheme="majorBidi" w:hAnsiTheme="majorBidi" w:cstheme="majorBidi"/>
          <w:sz w:val="24"/>
          <w:szCs w:val="24"/>
        </w:rPr>
        <w:t>Lior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D22E59">
        <w:rPr>
          <w:rFonts w:asciiTheme="majorBidi" w:hAnsiTheme="majorBidi" w:cstheme="majorBidi"/>
          <w:sz w:val="24"/>
          <w:szCs w:val="24"/>
        </w:rPr>
        <w:t xml:space="preserve">is currently </w:t>
      </w:r>
      <w:r w:rsidR="00321ECD">
        <w:rPr>
          <w:rFonts w:asciiTheme="majorBidi" w:hAnsiTheme="majorBidi" w:cstheme="majorBidi"/>
          <w:sz w:val="24"/>
          <w:szCs w:val="24"/>
        </w:rPr>
        <w:t>a student</w:t>
      </w:r>
      <w:r w:rsidR="00D22E59">
        <w:rPr>
          <w:rFonts w:asciiTheme="majorBidi" w:hAnsiTheme="majorBidi" w:cstheme="majorBidi"/>
          <w:sz w:val="24"/>
          <w:szCs w:val="24"/>
        </w:rPr>
        <w:t xml:space="preserve"> in</w:t>
      </w:r>
      <w:r w:rsidR="009E7FA9">
        <w:rPr>
          <w:rFonts w:asciiTheme="majorBidi" w:hAnsiTheme="majorBidi" w:cstheme="majorBidi"/>
          <w:sz w:val="24"/>
          <w:szCs w:val="24"/>
        </w:rPr>
        <w:t xml:space="preserve"> our M.A. program</w:t>
      </w:r>
      <w:r w:rsidR="00D22E59">
        <w:rPr>
          <w:rFonts w:asciiTheme="majorBidi" w:hAnsiTheme="majorBidi" w:cstheme="majorBidi"/>
          <w:sz w:val="24"/>
          <w:szCs w:val="24"/>
        </w:rPr>
        <w:t xml:space="preserve"> and is</w:t>
      </w:r>
      <w:r w:rsidR="009E7FA9">
        <w:rPr>
          <w:rFonts w:asciiTheme="majorBidi" w:hAnsiTheme="majorBidi" w:cstheme="majorBidi"/>
          <w:sz w:val="24"/>
          <w:szCs w:val="24"/>
        </w:rPr>
        <w:t xml:space="preserve"> writing his thesis under the supervision of Prof. Moshe </w:t>
      </w:r>
      <w:proofErr w:type="spellStart"/>
      <w:r w:rsidR="009E7FA9">
        <w:rPr>
          <w:rFonts w:asciiTheme="majorBidi" w:hAnsiTheme="majorBidi" w:cstheme="majorBidi"/>
          <w:sz w:val="24"/>
          <w:szCs w:val="24"/>
        </w:rPr>
        <w:t>H</w:t>
      </w:r>
      <w:r w:rsidR="00CA7D42">
        <w:rPr>
          <w:rFonts w:asciiTheme="majorBidi" w:hAnsiTheme="majorBidi" w:cstheme="majorBidi"/>
          <w:sz w:val="24"/>
          <w:szCs w:val="24"/>
        </w:rPr>
        <w:t>a</w:t>
      </w:r>
      <w:r w:rsidR="009E7FA9">
        <w:rPr>
          <w:rFonts w:asciiTheme="majorBidi" w:hAnsiTheme="majorBidi" w:cstheme="majorBidi"/>
          <w:sz w:val="24"/>
          <w:szCs w:val="24"/>
        </w:rPr>
        <w:t>lbertal</w:t>
      </w:r>
      <w:proofErr w:type="spellEnd"/>
      <w:r w:rsidR="009E7FA9">
        <w:rPr>
          <w:rFonts w:asciiTheme="majorBidi" w:hAnsiTheme="majorBidi" w:cstheme="majorBidi"/>
          <w:sz w:val="24"/>
          <w:szCs w:val="24"/>
        </w:rPr>
        <w:t xml:space="preserve"> and Dr. </w:t>
      </w:r>
      <w:proofErr w:type="spellStart"/>
      <w:r w:rsidR="009E7FA9">
        <w:rPr>
          <w:rFonts w:asciiTheme="majorBidi" w:hAnsiTheme="majorBidi" w:cstheme="majorBidi"/>
          <w:sz w:val="24"/>
          <w:szCs w:val="24"/>
        </w:rPr>
        <w:t>Maoz</w:t>
      </w:r>
      <w:proofErr w:type="spellEnd"/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7D42">
        <w:rPr>
          <w:rFonts w:asciiTheme="majorBidi" w:hAnsiTheme="majorBidi" w:cstheme="majorBidi"/>
          <w:sz w:val="24"/>
          <w:szCs w:val="24"/>
        </w:rPr>
        <w:t>K</w:t>
      </w:r>
      <w:r w:rsidR="009E7FA9">
        <w:rPr>
          <w:rFonts w:asciiTheme="majorBidi" w:hAnsiTheme="majorBidi" w:cstheme="majorBidi"/>
          <w:sz w:val="24"/>
          <w:szCs w:val="24"/>
        </w:rPr>
        <w:t>ahana</w:t>
      </w:r>
      <w:proofErr w:type="spellEnd"/>
      <w:r w:rsidR="009E7FA9">
        <w:rPr>
          <w:rFonts w:asciiTheme="majorBidi" w:hAnsiTheme="majorBidi" w:cstheme="majorBidi"/>
          <w:sz w:val="24"/>
          <w:szCs w:val="24"/>
        </w:rPr>
        <w:t xml:space="preserve">. Undoubtedly, </w:t>
      </w:r>
      <w:r w:rsidR="00A82E88">
        <w:rPr>
          <w:rFonts w:asciiTheme="majorBidi" w:hAnsiTheme="majorBidi" w:cstheme="majorBidi"/>
          <w:sz w:val="24"/>
          <w:szCs w:val="24"/>
        </w:rPr>
        <w:t>such a</w:t>
      </w:r>
      <w:r w:rsidR="009E7FA9">
        <w:rPr>
          <w:rFonts w:asciiTheme="majorBidi" w:hAnsiTheme="majorBidi" w:cstheme="majorBidi"/>
          <w:sz w:val="24"/>
          <w:szCs w:val="24"/>
        </w:rPr>
        <w:t xml:space="preserve"> </w:t>
      </w:r>
      <w:r w:rsidR="00A82E88">
        <w:rPr>
          <w:rFonts w:asciiTheme="majorBidi" w:hAnsiTheme="majorBidi" w:cstheme="majorBidi"/>
          <w:sz w:val="24"/>
          <w:szCs w:val="24"/>
        </w:rPr>
        <w:t xml:space="preserve">bold undertaking can be executed only by </w:t>
      </w:r>
      <w:r w:rsidR="00D22E59">
        <w:rPr>
          <w:rFonts w:asciiTheme="majorBidi" w:hAnsiTheme="majorBidi" w:cstheme="majorBidi"/>
          <w:sz w:val="24"/>
          <w:szCs w:val="24"/>
        </w:rPr>
        <w:t>someone</w:t>
      </w:r>
      <w:r w:rsidR="00AD57CA">
        <w:rPr>
          <w:rFonts w:asciiTheme="majorBidi" w:hAnsiTheme="majorBidi" w:cstheme="majorBidi"/>
          <w:sz w:val="24"/>
          <w:szCs w:val="24"/>
        </w:rPr>
        <w:t xml:space="preserve"> like</w:t>
      </w:r>
      <w:r w:rsidR="00D22E59">
        <w:rPr>
          <w:rFonts w:asciiTheme="majorBidi" w:hAnsiTheme="majorBidi" w:cstheme="majorBidi"/>
          <w:sz w:val="24"/>
          <w:szCs w:val="24"/>
        </w:rPr>
        <w:t xml:space="preserve"> Lior, who is</w:t>
      </w:r>
      <w:r w:rsidR="00A82E88">
        <w:rPr>
          <w:rFonts w:asciiTheme="majorBidi" w:hAnsiTheme="majorBidi" w:cstheme="majorBidi"/>
          <w:sz w:val="24"/>
          <w:szCs w:val="24"/>
        </w:rPr>
        <w:t xml:space="preserve"> </w:t>
      </w:r>
      <w:r w:rsidR="00D22E59">
        <w:rPr>
          <w:rFonts w:asciiTheme="majorBidi" w:hAnsiTheme="majorBidi" w:cstheme="majorBidi"/>
          <w:sz w:val="24"/>
          <w:szCs w:val="24"/>
        </w:rPr>
        <w:t xml:space="preserve">genuinely </w:t>
      </w:r>
      <w:r w:rsidR="00A82E88">
        <w:rPr>
          <w:rFonts w:asciiTheme="majorBidi" w:hAnsiTheme="majorBidi" w:cstheme="majorBidi"/>
          <w:sz w:val="24"/>
          <w:szCs w:val="24"/>
        </w:rPr>
        <w:t xml:space="preserve">enthusiastic about research. </w:t>
      </w:r>
    </w:p>
    <w:p w14:paraId="03A21F37" w14:textId="5011DEFF" w:rsidR="009E7FA9" w:rsidRDefault="009E7FA9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58A4AF82" w14:textId="3CF98965" w:rsidR="00F24607" w:rsidRDefault="00F24607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topic Lior has chosen for his thesis is of utmost importance for scholarship: he strives to </w:t>
      </w:r>
      <w:r w:rsidR="00256F1E">
        <w:rPr>
          <w:rFonts w:asciiTheme="majorBidi" w:hAnsiTheme="majorBidi" w:cstheme="majorBidi"/>
          <w:sz w:val="24"/>
          <w:szCs w:val="24"/>
        </w:rPr>
        <w:t>analyze</w:t>
      </w:r>
      <w:r>
        <w:rPr>
          <w:rFonts w:asciiTheme="majorBidi" w:hAnsiTheme="majorBidi" w:cstheme="majorBidi"/>
          <w:sz w:val="24"/>
          <w:szCs w:val="24"/>
        </w:rPr>
        <w:t xml:space="preserve"> the thought of Rabbi Moses </w:t>
      </w:r>
      <w:proofErr w:type="spellStart"/>
      <w:r>
        <w:rPr>
          <w:rFonts w:asciiTheme="majorBidi" w:hAnsiTheme="majorBidi" w:cstheme="majorBidi"/>
          <w:sz w:val="24"/>
          <w:szCs w:val="24"/>
        </w:rPr>
        <w:t>Isserles</w:t>
      </w:r>
      <w:proofErr w:type="spellEnd"/>
      <w:r>
        <w:rPr>
          <w:rFonts w:asciiTheme="majorBidi" w:hAnsiTheme="majorBidi" w:cstheme="majorBidi"/>
          <w:sz w:val="24"/>
          <w:szCs w:val="24"/>
        </w:rPr>
        <w:t>, the R</w:t>
      </w:r>
      <w:r w:rsidR="00AD57CA">
        <w:rPr>
          <w:rFonts w:asciiTheme="majorBidi" w:hAnsiTheme="majorBidi" w:cstheme="majorBidi"/>
          <w:sz w:val="24"/>
          <w:szCs w:val="24"/>
        </w:rPr>
        <w:t>e</w:t>
      </w:r>
      <w:r w:rsidR="00256F1E">
        <w:rPr>
          <w:rFonts w:asciiTheme="majorBidi" w:hAnsiTheme="majorBidi" w:cstheme="majorBidi"/>
          <w:sz w:val="24"/>
          <w:szCs w:val="24"/>
        </w:rPr>
        <w:t>ma</w:t>
      </w:r>
      <w:r>
        <w:rPr>
          <w:rFonts w:asciiTheme="majorBidi" w:hAnsiTheme="majorBidi" w:cstheme="majorBidi"/>
          <w:sz w:val="24"/>
          <w:szCs w:val="24"/>
        </w:rPr>
        <w:t xml:space="preserve"> (1530-1572), one of the most influential </w:t>
      </w:r>
      <w:r w:rsidR="00263416">
        <w:rPr>
          <w:rFonts w:asciiTheme="majorBidi" w:hAnsiTheme="majorBidi" w:cstheme="majorBidi"/>
          <w:sz w:val="24"/>
          <w:szCs w:val="24"/>
        </w:rPr>
        <w:t xml:space="preserve">Halakhic </w:t>
      </w:r>
      <w:r w:rsidR="00AD57CA">
        <w:rPr>
          <w:rFonts w:asciiTheme="majorBidi" w:hAnsiTheme="majorBidi" w:cstheme="majorBidi"/>
          <w:sz w:val="24"/>
          <w:szCs w:val="24"/>
        </w:rPr>
        <w:t>scholars</w:t>
      </w:r>
      <w:r>
        <w:rPr>
          <w:rFonts w:asciiTheme="majorBidi" w:hAnsiTheme="majorBidi" w:cstheme="majorBidi"/>
          <w:sz w:val="24"/>
          <w:szCs w:val="24"/>
        </w:rPr>
        <w:t xml:space="preserve"> of all times</w:t>
      </w:r>
      <w:r w:rsidR="00822D3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whose </w:t>
      </w:r>
      <w:r w:rsidR="007B1E60">
        <w:rPr>
          <w:rFonts w:asciiTheme="majorBidi" w:hAnsiTheme="majorBidi" w:cstheme="majorBidi"/>
          <w:sz w:val="24"/>
          <w:szCs w:val="24"/>
        </w:rPr>
        <w:t>works</w:t>
      </w:r>
      <w:r w:rsidR="00A52904">
        <w:rPr>
          <w:rFonts w:asciiTheme="majorBidi" w:hAnsiTheme="majorBidi" w:cstheme="majorBidi"/>
          <w:sz w:val="24"/>
          <w:szCs w:val="24"/>
        </w:rPr>
        <w:t>—part of which have been preserved in their original handwritten form—have</w:t>
      </w:r>
      <w:r w:rsidR="00CF3EDF">
        <w:rPr>
          <w:rFonts w:asciiTheme="majorBidi" w:hAnsiTheme="majorBidi" w:cstheme="majorBidi"/>
          <w:sz w:val="24"/>
          <w:szCs w:val="24"/>
        </w:rPr>
        <w:t xml:space="preserve"> received limited scholarly attention</w:t>
      </w:r>
      <w:r w:rsidR="00A52904">
        <w:rPr>
          <w:rFonts w:asciiTheme="majorBidi" w:hAnsiTheme="majorBidi" w:cstheme="majorBidi"/>
          <w:sz w:val="24"/>
          <w:szCs w:val="24"/>
        </w:rPr>
        <w:t xml:space="preserve"> to date. Lior’s choice of topic therefore, is excellent</w:t>
      </w:r>
      <w:r w:rsidR="00263416">
        <w:rPr>
          <w:rFonts w:asciiTheme="majorBidi" w:hAnsiTheme="majorBidi" w:cstheme="majorBidi"/>
          <w:sz w:val="24"/>
          <w:szCs w:val="24"/>
        </w:rPr>
        <w:t>,</w:t>
      </w:r>
      <w:r w:rsidR="00A52904">
        <w:rPr>
          <w:rFonts w:asciiTheme="majorBidi" w:hAnsiTheme="majorBidi" w:cstheme="majorBidi"/>
          <w:sz w:val="24"/>
          <w:szCs w:val="24"/>
        </w:rPr>
        <w:t xml:space="preserve"> but at the same time, highly demanding</w:t>
      </w:r>
      <w:r w:rsidR="000636CE">
        <w:rPr>
          <w:rFonts w:asciiTheme="majorBidi" w:hAnsiTheme="majorBidi" w:cstheme="majorBidi"/>
          <w:sz w:val="24"/>
          <w:szCs w:val="24"/>
        </w:rPr>
        <w:t xml:space="preserve">: </w:t>
      </w:r>
      <w:r w:rsidR="0056546C">
        <w:rPr>
          <w:rFonts w:asciiTheme="majorBidi" w:hAnsiTheme="majorBidi" w:cstheme="majorBidi"/>
          <w:sz w:val="24"/>
          <w:szCs w:val="24"/>
        </w:rPr>
        <w:t xml:space="preserve">it requires in-depth knowledge </w:t>
      </w:r>
      <w:r w:rsidR="00263416">
        <w:rPr>
          <w:rFonts w:asciiTheme="majorBidi" w:hAnsiTheme="majorBidi" w:cstheme="majorBidi"/>
          <w:sz w:val="24"/>
          <w:szCs w:val="24"/>
        </w:rPr>
        <w:t>of</w:t>
      </w:r>
      <w:r w:rsidR="000636CE">
        <w:rPr>
          <w:rFonts w:asciiTheme="majorBidi" w:hAnsiTheme="majorBidi" w:cstheme="majorBidi"/>
          <w:sz w:val="24"/>
          <w:szCs w:val="24"/>
        </w:rPr>
        <w:t xml:space="preserve"> </w:t>
      </w:r>
      <w:r w:rsidR="00263416">
        <w:rPr>
          <w:rFonts w:asciiTheme="majorBidi" w:hAnsiTheme="majorBidi" w:cstheme="majorBidi"/>
          <w:sz w:val="24"/>
          <w:szCs w:val="24"/>
        </w:rPr>
        <w:t xml:space="preserve">Halakha </w:t>
      </w:r>
      <w:r w:rsidR="0056546C">
        <w:rPr>
          <w:rFonts w:asciiTheme="majorBidi" w:hAnsiTheme="majorBidi" w:cstheme="majorBidi"/>
          <w:sz w:val="24"/>
          <w:szCs w:val="24"/>
        </w:rPr>
        <w:t>(given</w:t>
      </w:r>
      <w:r w:rsidR="000636CE" w:rsidRPr="000636CE">
        <w:rPr>
          <w:rFonts w:asciiTheme="majorBidi" w:hAnsiTheme="majorBidi" w:cstheme="majorBidi"/>
          <w:sz w:val="24"/>
          <w:szCs w:val="24"/>
        </w:rPr>
        <w:t xml:space="preserve"> </w:t>
      </w:r>
      <w:r w:rsidR="000636CE">
        <w:rPr>
          <w:rFonts w:asciiTheme="majorBidi" w:hAnsiTheme="majorBidi" w:cstheme="majorBidi"/>
          <w:sz w:val="24"/>
          <w:szCs w:val="24"/>
        </w:rPr>
        <w:t xml:space="preserve">that </w:t>
      </w:r>
      <w:bookmarkStart w:id="0" w:name="_GoBack"/>
      <w:r w:rsidR="000636CE">
        <w:rPr>
          <w:rFonts w:asciiTheme="majorBidi" w:hAnsiTheme="majorBidi" w:cstheme="majorBidi"/>
          <w:sz w:val="24"/>
          <w:szCs w:val="24"/>
        </w:rPr>
        <w:t>R</w:t>
      </w:r>
      <w:r w:rsidR="003C3060">
        <w:rPr>
          <w:rFonts w:asciiTheme="majorBidi" w:hAnsiTheme="majorBidi" w:cstheme="majorBidi"/>
          <w:sz w:val="24"/>
          <w:szCs w:val="24"/>
        </w:rPr>
        <w:t>e</w:t>
      </w:r>
      <w:r w:rsidR="000636CE">
        <w:rPr>
          <w:rFonts w:asciiTheme="majorBidi" w:hAnsiTheme="majorBidi" w:cstheme="majorBidi"/>
          <w:sz w:val="24"/>
          <w:szCs w:val="24"/>
        </w:rPr>
        <w:t>ma</w:t>
      </w:r>
      <w:bookmarkEnd w:id="0"/>
      <w:r w:rsidR="000636CE">
        <w:rPr>
          <w:rFonts w:asciiTheme="majorBidi" w:hAnsiTheme="majorBidi" w:cstheme="majorBidi"/>
          <w:sz w:val="24"/>
          <w:szCs w:val="24"/>
        </w:rPr>
        <w:t xml:space="preserve"> was, </w:t>
      </w:r>
      <w:r w:rsidR="0056546C">
        <w:rPr>
          <w:rFonts w:asciiTheme="majorBidi" w:hAnsiTheme="majorBidi" w:cstheme="majorBidi"/>
          <w:sz w:val="24"/>
          <w:szCs w:val="24"/>
        </w:rPr>
        <w:t>first and foremost</w:t>
      </w:r>
      <w:r w:rsidR="000636CE">
        <w:rPr>
          <w:rFonts w:asciiTheme="majorBidi" w:hAnsiTheme="majorBidi" w:cstheme="majorBidi"/>
          <w:sz w:val="24"/>
          <w:szCs w:val="24"/>
        </w:rPr>
        <w:t>, a</w:t>
      </w:r>
      <w:r w:rsidR="00AD57CA">
        <w:rPr>
          <w:rFonts w:asciiTheme="majorBidi" w:hAnsiTheme="majorBidi" w:cstheme="majorBidi"/>
          <w:sz w:val="24"/>
          <w:szCs w:val="24"/>
        </w:rPr>
        <w:t>n</w:t>
      </w:r>
      <w:r w:rsidR="000636CE">
        <w:rPr>
          <w:rFonts w:asciiTheme="majorBidi" w:hAnsiTheme="majorBidi" w:cstheme="majorBidi"/>
          <w:sz w:val="24"/>
          <w:szCs w:val="24"/>
        </w:rPr>
        <w:t xml:space="preserve"> </w:t>
      </w:r>
      <w:r w:rsidR="00AD57CA">
        <w:rPr>
          <w:rFonts w:asciiTheme="majorBidi" w:hAnsiTheme="majorBidi" w:cstheme="majorBidi"/>
          <w:sz w:val="24"/>
          <w:szCs w:val="24"/>
        </w:rPr>
        <w:t>adjudicator</w:t>
      </w:r>
      <w:r w:rsidR="0056546C">
        <w:rPr>
          <w:rFonts w:asciiTheme="majorBidi" w:hAnsiTheme="majorBidi" w:cstheme="majorBidi"/>
          <w:sz w:val="24"/>
          <w:szCs w:val="24"/>
        </w:rPr>
        <w:t xml:space="preserve">), </w:t>
      </w:r>
      <w:r w:rsidR="00263416">
        <w:rPr>
          <w:rFonts w:asciiTheme="majorBidi" w:hAnsiTheme="majorBidi" w:cstheme="majorBidi"/>
          <w:sz w:val="24"/>
          <w:szCs w:val="24"/>
        </w:rPr>
        <w:t>Kabbalah</w:t>
      </w:r>
      <w:r w:rsidR="0056546C">
        <w:rPr>
          <w:rFonts w:asciiTheme="majorBidi" w:hAnsiTheme="majorBidi" w:cstheme="majorBidi"/>
          <w:sz w:val="24"/>
          <w:szCs w:val="24"/>
        </w:rPr>
        <w:t>, philosophy</w:t>
      </w:r>
      <w:r w:rsidR="003A29CB">
        <w:rPr>
          <w:rFonts w:asciiTheme="majorBidi" w:hAnsiTheme="majorBidi" w:cstheme="majorBidi"/>
          <w:sz w:val="24"/>
          <w:szCs w:val="24"/>
        </w:rPr>
        <w:t xml:space="preserve">, and </w:t>
      </w:r>
      <w:r w:rsidR="000636CE">
        <w:rPr>
          <w:rFonts w:asciiTheme="majorBidi" w:hAnsiTheme="majorBidi" w:cstheme="majorBidi"/>
          <w:sz w:val="24"/>
          <w:szCs w:val="24"/>
        </w:rPr>
        <w:t>16</w:t>
      </w:r>
      <w:r w:rsidR="000636CE" w:rsidRPr="003A29CB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636CE">
        <w:rPr>
          <w:rFonts w:asciiTheme="majorBidi" w:hAnsiTheme="majorBidi" w:cstheme="majorBidi"/>
          <w:sz w:val="24"/>
          <w:szCs w:val="24"/>
        </w:rPr>
        <w:t xml:space="preserve"> century </w:t>
      </w:r>
      <w:r w:rsidR="003A29CB">
        <w:rPr>
          <w:rFonts w:asciiTheme="majorBidi" w:hAnsiTheme="majorBidi" w:cstheme="majorBidi"/>
          <w:sz w:val="24"/>
          <w:szCs w:val="24"/>
        </w:rPr>
        <w:t>Polish history</w:t>
      </w:r>
      <w:r w:rsidR="000636CE">
        <w:rPr>
          <w:rFonts w:asciiTheme="majorBidi" w:hAnsiTheme="majorBidi" w:cstheme="majorBidi"/>
          <w:sz w:val="24"/>
          <w:szCs w:val="24"/>
        </w:rPr>
        <w:t>.</w:t>
      </w:r>
      <w:r w:rsidR="003A29CB">
        <w:rPr>
          <w:rFonts w:asciiTheme="majorBidi" w:hAnsiTheme="majorBidi" w:cstheme="majorBidi"/>
          <w:sz w:val="24"/>
          <w:szCs w:val="24"/>
        </w:rPr>
        <w:t xml:space="preserve"> In my </w:t>
      </w:r>
      <w:r w:rsidR="000636CE">
        <w:rPr>
          <w:rFonts w:asciiTheme="majorBidi" w:hAnsiTheme="majorBidi" w:cstheme="majorBidi"/>
          <w:sz w:val="24"/>
          <w:szCs w:val="24"/>
        </w:rPr>
        <w:t>opinion</w:t>
      </w:r>
      <w:r w:rsidR="003A29CB">
        <w:rPr>
          <w:rFonts w:asciiTheme="majorBidi" w:hAnsiTheme="majorBidi" w:cstheme="majorBidi"/>
          <w:sz w:val="24"/>
          <w:szCs w:val="24"/>
        </w:rPr>
        <w:t xml:space="preserve">, Lior is well equipped with </w:t>
      </w:r>
      <w:r w:rsidR="00263416">
        <w:rPr>
          <w:rFonts w:asciiTheme="majorBidi" w:hAnsiTheme="majorBidi" w:cstheme="majorBidi"/>
          <w:sz w:val="24"/>
          <w:szCs w:val="24"/>
        </w:rPr>
        <w:t>extensive</w:t>
      </w:r>
      <w:r w:rsidR="003A29CB">
        <w:rPr>
          <w:rFonts w:asciiTheme="majorBidi" w:hAnsiTheme="majorBidi" w:cstheme="majorBidi"/>
          <w:sz w:val="24"/>
          <w:szCs w:val="24"/>
        </w:rPr>
        <w:t xml:space="preserve"> knowledge</w:t>
      </w:r>
      <w:r w:rsidR="000636CE">
        <w:rPr>
          <w:rFonts w:asciiTheme="majorBidi" w:hAnsiTheme="majorBidi" w:cstheme="majorBidi"/>
          <w:sz w:val="24"/>
          <w:szCs w:val="24"/>
        </w:rPr>
        <w:t>—the fertile</w:t>
      </w:r>
      <w:r w:rsidR="003A29CB">
        <w:rPr>
          <w:rFonts w:asciiTheme="majorBidi" w:hAnsiTheme="majorBidi" w:cstheme="majorBidi"/>
          <w:sz w:val="24"/>
          <w:szCs w:val="24"/>
        </w:rPr>
        <w:t xml:space="preserve"> </w:t>
      </w:r>
      <w:r w:rsidR="000636CE">
        <w:rPr>
          <w:rFonts w:asciiTheme="majorBidi" w:hAnsiTheme="majorBidi" w:cstheme="majorBidi"/>
          <w:sz w:val="24"/>
          <w:szCs w:val="24"/>
        </w:rPr>
        <w:t xml:space="preserve">outcome </w:t>
      </w:r>
      <w:r w:rsidR="003A29CB">
        <w:rPr>
          <w:rFonts w:asciiTheme="majorBidi" w:hAnsiTheme="majorBidi" w:cstheme="majorBidi"/>
          <w:sz w:val="24"/>
          <w:szCs w:val="24"/>
        </w:rPr>
        <w:t>of his Yeshiva background and academic education</w:t>
      </w:r>
      <w:r w:rsidR="000636CE">
        <w:rPr>
          <w:rFonts w:asciiTheme="majorBidi" w:hAnsiTheme="majorBidi" w:cstheme="majorBidi"/>
          <w:sz w:val="24"/>
          <w:szCs w:val="24"/>
        </w:rPr>
        <w:t>—and therefore, is one</w:t>
      </w:r>
      <w:r w:rsidR="003A29CB">
        <w:rPr>
          <w:rFonts w:asciiTheme="majorBidi" w:hAnsiTheme="majorBidi" w:cstheme="majorBidi"/>
          <w:sz w:val="24"/>
          <w:szCs w:val="24"/>
        </w:rPr>
        <w:t xml:space="preserve"> of few </w:t>
      </w:r>
      <w:r w:rsidR="005A6956">
        <w:rPr>
          <w:rFonts w:asciiTheme="majorBidi" w:hAnsiTheme="majorBidi" w:cstheme="majorBidi"/>
          <w:sz w:val="24"/>
          <w:szCs w:val="24"/>
        </w:rPr>
        <w:t xml:space="preserve">capable of carrying </w:t>
      </w:r>
      <w:r w:rsidR="003A29CB">
        <w:rPr>
          <w:rFonts w:asciiTheme="majorBidi" w:hAnsiTheme="majorBidi" w:cstheme="majorBidi"/>
          <w:sz w:val="24"/>
          <w:szCs w:val="24"/>
        </w:rPr>
        <w:t xml:space="preserve">the burden of such a “weighty” </w:t>
      </w:r>
      <w:r w:rsidR="000636CE">
        <w:rPr>
          <w:rFonts w:asciiTheme="majorBidi" w:hAnsiTheme="majorBidi" w:cstheme="majorBidi"/>
          <w:sz w:val="24"/>
          <w:szCs w:val="24"/>
        </w:rPr>
        <w:t>endeavor</w:t>
      </w:r>
      <w:r w:rsidR="003A29CB">
        <w:rPr>
          <w:rFonts w:asciiTheme="majorBidi" w:hAnsiTheme="majorBidi" w:cstheme="majorBidi"/>
          <w:sz w:val="24"/>
          <w:szCs w:val="24"/>
        </w:rPr>
        <w:t xml:space="preserve">. Indeed, this </w:t>
      </w:r>
      <w:r w:rsidR="000636CE">
        <w:rPr>
          <w:rFonts w:asciiTheme="majorBidi" w:hAnsiTheme="majorBidi" w:cstheme="majorBidi"/>
          <w:sz w:val="24"/>
          <w:szCs w:val="24"/>
        </w:rPr>
        <w:t xml:space="preserve">topic </w:t>
      </w:r>
      <w:r w:rsidR="00E97255">
        <w:rPr>
          <w:rFonts w:asciiTheme="majorBidi" w:hAnsiTheme="majorBidi" w:cstheme="majorBidi"/>
          <w:sz w:val="24"/>
          <w:szCs w:val="24"/>
        </w:rPr>
        <w:t xml:space="preserve">far exceeds the scope of an M.A. thesis; still, as I have come to understand from conversations with Lior, he intends to develop his current work into a doctoral dissertation. </w:t>
      </w:r>
    </w:p>
    <w:p w14:paraId="1E004206" w14:textId="6867FBE0" w:rsidR="00877270" w:rsidRDefault="005A6956" w:rsidP="00321ECD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As</w:t>
      </w:r>
      <w:r w:rsidR="00E97255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>are aware</w:t>
      </w:r>
      <w:r w:rsidR="00E97255">
        <w:rPr>
          <w:rFonts w:asciiTheme="majorBidi" w:hAnsiTheme="majorBidi" w:cstheme="majorBidi"/>
          <w:sz w:val="24"/>
          <w:szCs w:val="24"/>
        </w:rPr>
        <w:t>,</w:t>
      </w:r>
      <w:r w:rsidR="00877270">
        <w:rPr>
          <w:rFonts w:asciiTheme="majorBidi" w:hAnsiTheme="majorBidi" w:cstheme="majorBidi"/>
          <w:sz w:val="24"/>
          <w:szCs w:val="24"/>
        </w:rPr>
        <w:t xml:space="preserve"> Lior is </w:t>
      </w:r>
      <w:r w:rsidR="00E97255">
        <w:rPr>
          <w:rFonts w:asciiTheme="majorBidi" w:hAnsiTheme="majorBidi" w:cstheme="majorBidi"/>
          <w:sz w:val="24"/>
          <w:szCs w:val="24"/>
        </w:rPr>
        <w:t>studying the Prague Pinkassim</w:t>
      </w:r>
      <w:r w:rsidR="00E97255" w:rsidRPr="00E97255">
        <w:rPr>
          <w:rFonts w:asciiTheme="majorBidi" w:hAnsiTheme="majorBidi" w:cstheme="majorBidi"/>
          <w:sz w:val="24"/>
          <w:szCs w:val="24"/>
        </w:rPr>
        <w:t xml:space="preserve"> </w:t>
      </w:r>
      <w:r w:rsidR="00E97255">
        <w:rPr>
          <w:rFonts w:asciiTheme="majorBidi" w:hAnsiTheme="majorBidi" w:cstheme="majorBidi"/>
          <w:sz w:val="24"/>
          <w:szCs w:val="24"/>
        </w:rPr>
        <w:t xml:space="preserve">under the supervision of Dr. </w:t>
      </w:r>
      <w:proofErr w:type="spellStart"/>
      <w:r w:rsidR="00E97255">
        <w:rPr>
          <w:rFonts w:asciiTheme="majorBidi" w:hAnsiTheme="majorBidi" w:cstheme="majorBidi"/>
          <w:sz w:val="24"/>
          <w:szCs w:val="24"/>
        </w:rPr>
        <w:t>Maoz</w:t>
      </w:r>
      <w:proofErr w:type="spellEnd"/>
      <w:r w:rsidR="00E972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06924">
        <w:rPr>
          <w:rFonts w:asciiTheme="majorBidi" w:hAnsiTheme="majorBidi" w:cstheme="majorBidi"/>
          <w:sz w:val="24"/>
          <w:szCs w:val="24"/>
        </w:rPr>
        <w:t>K</w:t>
      </w:r>
      <w:r w:rsidR="00E97255">
        <w:rPr>
          <w:rFonts w:asciiTheme="majorBidi" w:hAnsiTheme="majorBidi" w:cstheme="majorBidi"/>
          <w:sz w:val="24"/>
          <w:szCs w:val="24"/>
        </w:rPr>
        <w:t>ahana</w:t>
      </w:r>
      <w:proofErr w:type="spellEnd"/>
      <w:r w:rsidR="00E97255">
        <w:rPr>
          <w:rFonts w:asciiTheme="majorBidi" w:hAnsiTheme="majorBidi" w:cstheme="majorBidi"/>
          <w:sz w:val="24"/>
          <w:szCs w:val="24"/>
        </w:rPr>
        <w:t xml:space="preserve"> in the framework </w:t>
      </w:r>
      <w:r w:rsidR="00006924">
        <w:rPr>
          <w:rFonts w:asciiTheme="majorBidi" w:hAnsiTheme="majorBidi" w:cstheme="majorBidi"/>
          <w:sz w:val="24"/>
          <w:szCs w:val="24"/>
        </w:rPr>
        <w:t>of t</w:t>
      </w:r>
      <w:r w:rsidR="00E97255">
        <w:rPr>
          <w:rFonts w:asciiTheme="majorBidi" w:hAnsiTheme="majorBidi" w:cstheme="majorBidi"/>
          <w:sz w:val="24"/>
          <w:szCs w:val="24"/>
        </w:rPr>
        <w:t xml:space="preserve">he Pinkassim Project. </w:t>
      </w:r>
      <w:r w:rsidR="009A683B">
        <w:rPr>
          <w:rFonts w:asciiTheme="majorBidi" w:hAnsiTheme="majorBidi" w:cstheme="majorBidi"/>
          <w:sz w:val="24"/>
          <w:szCs w:val="24"/>
        </w:rPr>
        <w:t>Lior’s</w:t>
      </w:r>
      <w:r w:rsidR="002722C1">
        <w:rPr>
          <w:rFonts w:asciiTheme="majorBidi" w:hAnsiTheme="majorBidi" w:cstheme="majorBidi"/>
          <w:sz w:val="24"/>
          <w:szCs w:val="24"/>
        </w:rPr>
        <w:t xml:space="preserve"> knowledge in Torah studies and history</w:t>
      </w:r>
      <w:r w:rsidR="009A683B">
        <w:rPr>
          <w:rFonts w:asciiTheme="majorBidi" w:hAnsiTheme="majorBidi" w:cstheme="majorBidi"/>
          <w:sz w:val="24"/>
          <w:szCs w:val="24"/>
        </w:rPr>
        <w:t>,</w:t>
      </w:r>
      <w:r w:rsidR="002722C1">
        <w:rPr>
          <w:rFonts w:asciiTheme="majorBidi" w:hAnsiTheme="majorBidi" w:cstheme="majorBidi"/>
          <w:sz w:val="24"/>
          <w:szCs w:val="24"/>
        </w:rPr>
        <w:t xml:space="preserve"> unique </w:t>
      </w:r>
      <w:r w:rsidR="00877270">
        <w:rPr>
          <w:rFonts w:asciiTheme="majorBidi" w:hAnsiTheme="majorBidi" w:cstheme="majorBidi"/>
          <w:sz w:val="24"/>
          <w:szCs w:val="24"/>
        </w:rPr>
        <w:t>talents</w:t>
      </w:r>
      <w:r w:rsidR="009A683B">
        <w:rPr>
          <w:rFonts w:asciiTheme="majorBidi" w:hAnsiTheme="majorBidi" w:cstheme="majorBidi"/>
          <w:sz w:val="24"/>
          <w:szCs w:val="24"/>
        </w:rPr>
        <w:t>,</w:t>
      </w:r>
      <w:r w:rsidR="00877270">
        <w:rPr>
          <w:rFonts w:asciiTheme="majorBidi" w:hAnsiTheme="majorBidi" w:cstheme="majorBidi"/>
          <w:sz w:val="24"/>
          <w:szCs w:val="24"/>
        </w:rPr>
        <w:t xml:space="preserve"> and </w:t>
      </w:r>
      <w:r w:rsidR="002722C1">
        <w:rPr>
          <w:rFonts w:asciiTheme="majorBidi" w:hAnsiTheme="majorBidi" w:cstheme="majorBidi"/>
          <w:sz w:val="24"/>
          <w:szCs w:val="24"/>
        </w:rPr>
        <w:t xml:space="preserve">academic proficiencies </w:t>
      </w:r>
      <w:r w:rsidR="00321ECD">
        <w:rPr>
          <w:rFonts w:asciiTheme="majorBidi" w:hAnsiTheme="majorBidi" w:cstheme="majorBidi"/>
          <w:sz w:val="24"/>
          <w:szCs w:val="24"/>
        </w:rPr>
        <w:t>contribute</w:t>
      </w:r>
      <w:r w:rsidR="00874C88">
        <w:rPr>
          <w:rFonts w:asciiTheme="majorBidi" w:hAnsiTheme="majorBidi" w:cstheme="majorBidi"/>
          <w:sz w:val="24"/>
          <w:szCs w:val="24"/>
        </w:rPr>
        <w:t xml:space="preserve"> to </w:t>
      </w:r>
      <w:r w:rsidR="00516EB3">
        <w:rPr>
          <w:rFonts w:asciiTheme="majorBidi" w:hAnsiTheme="majorBidi" w:cstheme="majorBidi"/>
          <w:sz w:val="24"/>
          <w:szCs w:val="24"/>
        </w:rPr>
        <w:t xml:space="preserve">the </w:t>
      </w:r>
      <w:r w:rsidR="00321ECD">
        <w:rPr>
          <w:rFonts w:asciiTheme="majorBidi" w:hAnsiTheme="majorBidi" w:cstheme="majorBidi"/>
          <w:sz w:val="24"/>
          <w:szCs w:val="24"/>
        </w:rPr>
        <w:t>thorough</w:t>
      </w:r>
      <w:r w:rsidR="00516EB3">
        <w:rPr>
          <w:rFonts w:asciiTheme="majorBidi" w:hAnsiTheme="majorBidi" w:cstheme="majorBidi"/>
          <w:sz w:val="24"/>
          <w:szCs w:val="24"/>
        </w:rPr>
        <w:t xml:space="preserve"> approach </w:t>
      </w:r>
      <w:r w:rsidR="009A683B">
        <w:rPr>
          <w:rFonts w:asciiTheme="majorBidi" w:hAnsiTheme="majorBidi" w:cstheme="majorBidi"/>
          <w:sz w:val="24"/>
          <w:szCs w:val="24"/>
        </w:rPr>
        <w:t xml:space="preserve">this project requires. </w:t>
      </w:r>
    </w:p>
    <w:p w14:paraId="43429DB0" w14:textId="77777777" w:rsidR="00516EB3" w:rsidRDefault="00516EB3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FD25F66" w14:textId="2DC973BA" w:rsidR="00B32739" w:rsidRDefault="00877270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recommend </w:t>
      </w:r>
      <w:r w:rsidR="00874C88">
        <w:rPr>
          <w:rFonts w:asciiTheme="majorBidi" w:hAnsiTheme="majorBidi" w:cstheme="majorBidi"/>
          <w:sz w:val="24"/>
          <w:szCs w:val="24"/>
        </w:rPr>
        <w:t xml:space="preserve">Lior very highly for </w:t>
      </w:r>
      <w:r w:rsidR="009A683B">
        <w:rPr>
          <w:rFonts w:asciiTheme="majorBidi" w:hAnsiTheme="majorBidi" w:cstheme="majorBidi"/>
          <w:sz w:val="24"/>
          <w:szCs w:val="24"/>
        </w:rPr>
        <w:t>this study program and</w:t>
      </w:r>
      <w:r w:rsidR="00516EB3">
        <w:rPr>
          <w:rFonts w:asciiTheme="majorBidi" w:hAnsiTheme="majorBidi" w:cstheme="majorBidi"/>
          <w:sz w:val="24"/>
          <w:szCs w:val="24"/>
        </w:rPr>
        <w:t xml:space="preserve"> </w:t>
      </w:r>
      <w:r w:rsidR="009A683B">
        <w:rPr>
          <w:rFonts w:asciiTheme="majorBidi" w:hAnsiTheme="majorBidi" w:cstheme="majorBidi"/>
          <w:sz w:val="24"/>
          <w:szCs w:val="24"/>
        </w:rPr>
        <w:t xml:space="preserve">grant. I am certain that he </w:t>
      </w:r>
      <w:r w:rsidR="00516EB3">
        <w:rPr>
          <w:rFonts w:asciiTheme="majorBidi" w:hAnsiTheme="majorBidi" w:cstheme="majorBidi"/>
          <w:sz w:val="24"/>
          <w:szCs w:val="24"/>
        </w:rPr>
        <w:t>can both commit and contribute</w:t>
      </w:r>
      <w:r w:rsidR="00B32739">
        <w:rPr>
          <w:rFonts w:asciiTheme="majorBidi" w:hAnsiTheme="majorBidi" w:cstheme="majorBidi"/>
          <w:sz w:val="24"/>
          <w:szCs w:val="24"/>
        </w:rPr>
        <w:t xml:space="preserve"> to this important project.</w:t>
      </w:r>
    </w:p>
    <w:p w14:paraId="37684893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72BADF5D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Benjamin Brown</w:t>
      </w:r>
    </w:p>
    <w:p w14:paraId="60615F30" w14:textId="77777777" w:rsidR="00B32739" w:rsidRDefault="00B32739" w:rsidP="00516EB3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002E1A03" w14:textId="36DEA3C0" w:rsidR="00B32739" w:rsidRDefault="00B32739" w:rsidP="00321ECD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Department of Jewish Though</w:t>
      </w:r>
      <w:r w:rsidR="00AD57CA">
        <w:rPr>
          <w:rFonts w:asciiTheme="majorBidi" w:hAnsiTheme="majorBidi" w:cstheme="majorBidi"/>
          <w:sz w:val="24"/>
          <w:szCs w:val="24"/>
        </w:rPr>
        <w:t>t</w:t>
      </w:r>
    </w:p>
    <w:p w14:paraId="58B5C383" w14:textId="77777777" w:rsidR="00B32739" w:rsidRDefault="00B32739" w:rsidP="00B32739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Hebrew University Jerusalem – Mt. Scopus</w:t>
      </w:r>
    </w:p>
    <w:p w14:paraId="6061D19D" w14:textId="77777777" w:rsidR="00B32739" w:rsidRDefault="00B32739" w:rsidP="00B32739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Jerusalem 9190501</w:t>
      </w:r>
    </w:p>
    <w:p w14:paraId="727511C9" w14:textId="2418A43F" w:rsidR="00877270" w:rsidRDefault="00B32739" w:rsidP="00321ECD">
      <w:pPr>
        <w:spacing w:line="24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C0C8BCD" w14:textId="1A3BCFDD" w:rsidR="009627EA" w:rsidRPr="00747E05" w:rsidRDefault="00440257" w:rsidP="00747E05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EEDD833" w14:textId="658C0FD7" w:rsidR="00AB6770" w:rsidRPr="00747E05" w:rsidRDefault="00AB6770" w:rsidP="00747E0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4899D9" w14:textId="14EE26D2" w:rsidR="00AB6770" w:rsidRDefault="00AB6770" w:rsidP="009627EA">
      <w:pPr>
        <w:ind w:firstLine="0"/>
      </w:pPr>
      <w:r>
        <w:t xml:space="preserve"> </w:t>
      </w:r>
    </w:p>
    <w:sectPr w:rsidR="00AB67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0"/>
    <w:rsid w:val="00006924"/>
    <w:rsid w:val="000636CE"/>
    <w:rsid w:val="000F6D20"/>
    <w:rsid w:val="00236E60"/>
    <w:rsid w:val="00250D85"/>
    <w:rsid w:val="00256F1E"/>
    <w:rsid w:val="00263416"/>
    <w:rsid w:val="002722C1"/>
    <w:rsid w:val="002854E6"/>
    <w:rsid w:val="0031425F"/>
    <w:rsid w:val="00321ECD"/>
    <w:rsid w:val="003A29CB"/>
    <w:rsid w:val="003A4D24"/>
    <w:rsid w:val="003C3060"/>
    <w:rsid w:val="003E7EDE"/>
    <w:rsid w:val="00440257"/>
    <w:rsid w:val="004A0BA9"/>
    <w:rsid w:val="004F2DDA"/>
    <w:rsid w:val="00516EB3"/>
    <w:rsid w:val="0056546C"/>
    <w:rsid w:val="005A6956"/>
    <w:rsid w:val="00687151"/>
    <w:rsid w:val="006C1ED6"/>
    <w:rsid w:val="0072778F"/>
    <w:rsid w:val="00747E05"/>
    <w:rsid w:val="007B1E60"/>
    <w:rsid w:val="007E0002"/>
    <w:rsid w:val="00822D39"/>
    <w:rsid w:val="008648D7"/>
    <w:rsid w:val="00874C88"/>
    <w:rsid w:val="00877084"/>
    <w:rsid w:val="00877270"/>
    <w:rsid w:val="009627EA"/>
    <w:rsid w:val="009A683B"/>
    <w:rsid w:val="009A7EC6"/>
    <w:rsid w:val="009E7FA9"/>
    <w:rsid w:val="009F0169"/>
    <w:rsid w:val="00A37AF1"/>
    <w:rsid w:val="00A50B6C"/>
    <w:rsid w:val="00A52904"/>
    <w:rsid w:val="00A82E88"/>
    <w:rsid w:val="00A95F26"/>
    <w:rsid w:val="00AA101F"/>
    <w:rsid w:val="00AB6770"/>
    <w:rsid w:val="00AC4C25"/>
    <w:rsid w:val="00AC67FB"/>
    <w:rsid w:val="00AD57CA"/>
    <w:rsid w:val="00B32739"/>
    <w:rsid w:val="00C05388"/>
    <w:rsid w:val="00C76D97"/>
    <w:rsid w:val="00CA7D42"/>
    <w:rsid w:val="00CF3EDF"/>
    <w:rsid w:val="00D04784"/>
    <w:rsid w:val="00D22E59"/>
    <w:rsid w:val="00E73B3F"/>
    <w:rsid w:val="00E97255"/>
    <w:rsid w:val="00EF18F5"/>
    <w:rsid w:val="00F24607"/>
    <w:rsid w:val="00F8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3620"/>
  <w15:chartTrackingRefBased/>
  <w15:docId w15:val="{8484E7C1-6D72-4106-BAFA-7AF7A67B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line="480" w:lineRule="auto"/>
        <w:ind w:firstLine="5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0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0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0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0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5</cp:revision>
  <dcterms:created xsi:type="dcterms:W3CDTF">2018-02-14T07:13:00Z</dcterms:created>
  <dcterms:modified xsi:type="dcterms:W3CDTF">2018-02-15T14:30:00Z</dcterms:modified>
</cp:coreProperties>
</file>