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B26F2" w14:textId="20752A3C" w:rsidR="00AC67FB" w:rsidRPr="00B14EF8" w:rsidRDefault="008F5C81" w:rsidP="00B14EF8">
      <w:pPr>
        <w:ind w:firstLine="0"/>
        <w:rPr>
          <w:rFonts w:asciiTheme="majorBidi" w:hAnsiTheme="majorBidi" w:cstheme="majorBidi"/>
          <w:sz w:val="24"/>
          <w:szCs w:val="24"/>
        </w:rPr>
      </w:pPr>
      <w:r w:rsidRPr="00B14EF8">
        <w:rPr>
          <w:rFonts w:asciiTheme="majorBidi" w:hAnsiTheme="majorBidi" w:cstheme="majorBidi"/>
          <w:sz w:val="24"/>
          <w:szCs w:val="24"/>
        </w:rPr>
        <w:t>January 2018</w:t>
      </w:r>
    </w:p>
    <w:p w14:paraId="49E1F91E" w14:textId="6DC7A701" w:rsidR="008F5C81" w:rsidRPr="00B14EF8" w:rsidRDefault="008F5C81" w:rsidP="00B14EF8">
      <w:pPr>
        <w:ind w:firstLine="0"/>
        <w:rPr>
          <w:rFonts w:asciiTheme="majorBidi" w:hAnsiTheme="majorBidi" w:cstheme="majorBidi"/>
          <w:sz w:val="24"/>
          <w:szCs w:val="24"/>
        </w:rPr>
      </w:pPr>
      <w:r w:rsidRPr="00B14EF8">
        <w:rPr>
          <w:rFonts w:asciiTheme="majorBidi" w:hAnsiTheme="majorBidi" w:cstheme="majorBidi"/>
          <w:sz w:val="24"/>
          <w:szCs w:val="24"/>
        </w:rPr>
        <w:t>To whom it may concern:</w:t>
      </w:r>
    </w:p>
    <w:p w14:paraId="1F5EBA57" w14:textId="101F6184" w:rsidR="008F5C81" w:rsidRPr="00B14EF8" w:rsidRDefault="008F5C81" w:rsidP="00B14EF8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1EECCA7D" w14:textId="4872CD74" w:rsidR="008F5C81" w:rsidRPr="00B14EF8" w:rsidRDefault="008F5C81" w:rsidP="00B14EF8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14EF8">
        <w:rPr>
          <w:rFonts w:asciiTheme="majorBidi" w:hAnsiTheme="majorBidi" w:cstheme="majorBidi"/>
          <w:b/>
          <w:bCs/>
          <w:sz w:val="24"/>
          <w:szCs w:val="24"/>
        </w:rPr>
        <w:t>Applicant qualifications:</w:t>
      </w:r>
    </w:p>
    <w:p w14:paraId="3495A27A" w14:textId="39DDED55" w:rsidR="008B0258" w:rsidRPr="00B14EF8" w:rsidRDefault="008F5C81" w:rsidP="00B14EF8">
      <w:pPr>
        <w:ind w:firstLine="0"/>
        <w:rPr>
          <w:rFonts w:asciiTheme="majorBidi" w:hAnsiTheme="majorBidi" w:cstheme="majorBidi"/>
          <w:sz w:val="24"/>
          <w:szCs w:val="24"/>
        </w:rPr>
      </w:pPr>
      <w:r w:rsidRPr="00B14EF8">
        <w:rPr>
          <w:rFonts w:asciiTheme="majorBidi" w:hAnsiTheme="majorBidi" w:cstheme="majorBidi"/>
          <w:sz w:val="24"/>
          <w:szCs w:val="24"/>
        </w:rPr>
        <w:t>My academic acquaintance with Lior Zilber</w:t>
      </w:r>
      <w:r w:rsidR="00DA351C">
        <w:rPr>
          <w:rFonts w:asciiTheme="majorBidi" w:hAnsiTheme="majorBidi" w:cstheme="majorBidi"/>
          <w:sz w:val="24"/>
          <w:szCs w:val="24"/>
        </w:rPr>
        <w:t xml:space="preserve"> spans two years</w:t>
      </w:r>
      <w:r w:rsidRPr="00B14EF8">
        <w:rPr>
          <w:rFonts w:asciiTheme="majorBidi" w:hAnsiTheme="majorBidi" w:cstheme="majorBidi"/>
          <w:sz w:val="24"/>
          <w:szCs w:val="24"/>
        </w:rPr>
        <w:t>. First</w:t>
      </w:r>
      <w:r w:rsidR="00DA351C">
        <w:rPr>
          <w:rFonts w:asciiTheme="majorBidi" w:hAnsiTheme="majorBidi" w:cstheme="majorBidi"/>
          <w:sz w:val="24"/>
          <w:szCs w:val="24"/>
        </w:rPr>
        <w:t>,</w:t>
      </w:r>
      <w:r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DA351C">
        <w:rPr>
          <w:rFonts w:asciiTheme="majorBidi" w:hAnsiTheme="majorBidi" w:cstheme="majorBidi"/>
          <w:sz w:val="24"/>
          <w:szCs w:val="24"/>
        </w:rPr>
        <w:t xml:space="preserve">in a seminar on the </w:t>
      </w:r>
      <w:r w:rsidR="00190BB2">
        <w:rPr>
          <w:rFonts w:asciiTheme="majorBidi" w:hAnsiTheme="majorBidi" w:cstheme="majorBidi"/>
          <w:sz w:val="24"/>
          <w:szCs w:val="24"/>
        </w:rPr>
        <w:t>E</w:t>
      </w:r>
      <w:r w:rsidR="00DA351C">
        <w:rPr>
          <w:rFonts w:asciiTheme="majorBidi" w:hAnsiTheme="majorBidi" w:cstheme="majorBidi"/>
          <w:sz w:val="24"/>
          <w:szCs w:val="24"/>
        </w:rPr>
        <w:t xml:space="preserve">arly </w:t>
      </w:r>
      <w:r w:rsidR="00190BB2">
        <w:rPr>
          <w:rFonts w:asciiTheme="majorBidi" w:hAnsiTheme="majorBidi" w:cstheme="majorBidi"/>
          <w:sz w:val="24"/>
          <w:szCs w:val="24"/>
        </w:rPr>
        <w:t>M</w:t>
      </w:r>
      <w:r w:rsidR="00DA351C">
        <w:rPr>
          <w:rFonts w:asciiTheme="majorBidi" w:hAnsiTheme="majorBidi" w:cstheme="majorBidi"/>
          <w:sz w:val="24"/>
          <w:szCs w:val="24"/>
        </w:rPr>
        <w:t xml:space="preserve">odern </w:t>
      </w:r>
      <w:r w:rsidR="00190BB2">
        <w:rPr>
          <w:rFonts w:asciiTheme="majorBidi" w:hAnsiTheme="majorBidi" w:cstheme="majorBidi"/>
          <w:sz w:val="24"/>
          <w:szCs w:val="24"/>
        </w:rPr>
        <w:t>E</w:t>
      </w:r>
      <w:r w:rsidR="00DA351C">
        <w:rPr>
          <w:rFonts w:asciiTheme="majorBidi" w:hAnsiTheme="majorBidi" w:cstheme="majorBidi"/>
          <w:sz w:val="24"/>
          <w:szCs w:val="24"/>
        </w:rPr>
        <w:t xml:space="preserve">ra </w:t>
      </w:r>
      <w:r w:rsidR="00540F21">
        <w:rPr>
          <w:rFonts w:asciiTheme="majorBidi" w:hAnsiTheme="majorBidi" w:cstheme="majorBidi"/>
          <w:sz w:val="24"/>
          <w:szCs w:val="24"/>
        </w:rPr>
        <w:t xml:space="preserve">which </w:t>
      </w:r>
      <w:r w:rsidR="00B51832">
        <w:rPr>
          <w:rFonts w:asciiTheme="majorBidi" w:hAnsiTheme="majorBidi" w:cstheme="majorBidi"/>
          <w:sz w:val="24"/>
          <w:szCs w:val="24"/>
        </w:rPr>
        <w:t xml:space="preserve">I taught </w:t>
      </w:r>
      <w:r w:rsidR="00540F21">
        <w:rPr>
          <w:rFonts w:asciiTheme="majorBidi" w:hAnsiTheme="majorBidi" w:cstheme="majorBidi"/>
          <w:sz w:val="24"/>
          <w:szCs w:val="24"/>
        </w:rPr>
        <w:t xml:space="preserve">at </w:t>
      </w:r>
      <w:r w:rsidRPr="00B14EF8">
        <w:rPr>
          <w:rFonts w:asciiTheme="majorBidi" w:hAnsiTheme="majorBidi" w:cstheme="majorBidi"/>
          <w:sz w:val="24"/>
          <w:szCs w:val="24"/>
        </w:rPr>
        <w:t xml:space="preserve">Tel Aviv University, </w:t>
      </w:r>
      <w:r w:rsidR="00B51832">
        <w:rPr>
          <w:rFonts w:asciiTheme="majorBidi" w:hAnsiTheme="majorBidi" w:cstheme="majorBidi"/>
          <w:sz w:val="24"/>
          <w:szCs w:val="24"/>
        </w:rPr>
        <w:t>then</w:t>
      </w:r>
      <w:r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B51832">
        <w:rPr>
          <w:rFonts w:asciiTheme="majorBidi" w:hAnsiTheme="majorBidi" w:cstheme="majorBidi"/>
          <w:sz w:val="24"/>
          <w:szCs w:val="24"/>
        </w:rPr>
        <w:t>as a supervisor for</w:t>
      </w:r>
      <w:r w:rsidRPr="00B14EF8">
        <w:rPr>
          <w:rFonts w:asciiTheme="majorBidi" w:hAnsiTheme="majorBidi" w:cstheme="majorBidi"/>
          <w:sz w:val="24"/>
          <w:szCs w:val="24"/>
        </w:rPr>
        <w:t xml:space="preserve"> his </w:t>
      </w:r>
      <w:r w:rsidR="00B51832">
        <w:rPr>
          <w:rFonts w:asciiTheme="majorBidi" w:hAnsiTheme="majorBidi" w:cstheme="majorBidi"/>
          <w:sz w:val="24"/>
          <w:szCs w:val="24"/>
        </w:rPr>
        <w:t xml:space="preserve">M.A. </w:t>
      </w:r>
      <w:r w:rsidRPr="00B14EF8">
        <w:rPr>
          <w:rFonts w:asciiTheme="majorBidi" w:hAnsiTheme="majorBidi" w:cstheme="majorBidi"/>
          <w:sz w:val="24"/>
          <w:szCs w:val="24"/>
        </w:rPr>
        <w:t>thesis</w:t>
      </w:r>
      <w:r w:rsidR="00B51832">
        <w:rPr>
          <w:rFonts w:asciiTheme="majorBidi" w:hAnsiTheme="majorBidi" w:cstheme="majorBidi"/>
          <w:sz w:val="24"/>
          <w:szCs w:val="24"/>
        </w:rPr>
        <w:t>,</w:t>
      </w:r>
      <w:r w:rsidRPr="00B14EF8">
        <w:rPr>
          <w:rFonts w:asciiTheme="majorBidi" w:hAnsiTheme="majorBidi" w:cstheme="majorBidi"/>
          <w:sz w:val="24"/>
          <w:szCs w:val="24"/>
        </w:rPr>
        <w:t xml:space="preserve"> in collaboration with Prof. Moshe Halbertal, and </w:t>
      </w:r>
      <w:r w:rsidR="00C26B4A">
        <w:rPr>
          <w:rFonts w:asciiTheme="majorBidi" w:hAnsiTheme="majorBidi" w:cstheme="majorBidi"/>
          <w:sz w:val="24"/>
          <w:szCs w:val="24"/>
        </w:rPr>
        <w:t>recently</w:t>
      </w:r>
      <w:r w:rsidR="00C26B4A"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Pr="00B14EF8">
        <w:rPr>
          <w:rFonts w:asciiTheme="majorBidi" w:hAnsiTheme="majorBidi" w:cstheme="majorBidi"/>
          <w:sz w:val="24"/>
          <w:szCs w:val="24"/>
        </w:rPr>
        <w:t>as a research</w:t>
      </w:r>
      <w:r w:rsidR="00B51832">
        <w:rPr>
          <w:rFonts w:asciiTheme="majorBidi" w:hAnsiTheme="majorBidi" w:cstheme="majorBidi"/>
          <w:sz w:val="24"/>
          <w:szCs w:val="24"/>
        </w:rPr>
        <w:t xml:space="preserve"> fellow</w:t>
      </w:r>
      <w:r w:rsidRPr="00B14EF8">
        <w:rPr>
          <w:rFonts w:asciiTheme="majorBidi" w:hAnsiTheme="majorBidi" w:cstheme="majorBidi"/>
          <w:sz w:val="24"/>
          <w:szCs w:val="24"/>
        </w:rPr>
        <w:t xml:space="preserve"> in a</w:t>
      </w:r>
      <w:r w:rsidR="00B51832">
        <w:rPr>
          <w:rFonts w:asciiTheme="majorBidi" w:hAnsiTheme="majorBidi" w:cstheme="majorBidi"/>
          <w:sz w:val="24"/>
          <w:szCs w:val="24"/>
        </w:rPr>
        <w:t>n ISF funded research project</w:t>
      </w:r>
      <w:r w:rsidR="00970DF1">
        <w:rPr>
          <w:rFonts w:asciiTheme="majorBidi" w:hAnsiTheme="majorBidi" w:cstheme="majorBidi"/>
          <w:sz w:val="24"/>
          <w:szCs w:val="24"/>
        </w:rPr>
        <w:t xml:space="preserve">, which I direct, </w:t>
      </w:r>
      <w:r w:rsidRPr="00B14EF8">
        <w:rPr>
          <w:rFonts w:asciiTheme="majorBidi" w:hAnsiTheme="majorBidi" w:cstheme="majorBidi"/>
          <w:sz w:val="24"/>
          <w:szCs w:val="24"/>
        </w:rPr>
        <w:t xml:space="preserve">on </w:t>
      </w:r>
      <w:r w:rsidR="008B0258" w:rsidRPr="00B14EF8">
        <w:rPr>
          <w:rFonts w:asciiTheme="majorBidi" w:hAnsiTheme="majorBidi" w:cstheme="majorBidi"/>
          <w:sz w:val="24"/>
          <w:szCs w:val="24"/>
        </w:rPr>
        <w:t xml:space="preserve">the </w:t>
      </w:r>
      <w:r w:rsidR="00C26B4A">
        <w:rPr>
          <w:rFonts w:asciiTheme="majorBidi" w:hAnsiTheme="majorBidi" w:cstheme="majorBidi"/>
          <w:i/>
          <w:iCs/>
          <w:sz w:val="24"/>
          <w:szCs w:val="24"/>
        </w:rPr>
        <w:t>pinkasim</w:t>
      </w:r>
      <w:r w:rsidR="00C26B4A"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8B0258" w:rsidRPr="00B14EF8">
        <w:rPr>
          <w:rFonts w:asciiTheme="majorBidi" w:hAnsiTheme="majorBidi" w:cstheme="majorBidi"/>
          <w:sz w:val="24"/>
          <w:szCs w:val="24"/>
        </w:rPr>
        <w:t xml:space="preserve">of the Jewish community in </w:t>
      </w:r>
      <w:r w:rsidR="00B51832">
        <w:rPr>
          <w:rFonts w:asciiTheme="majorBidi" w:hAnsiTheme="majorBidi" w:cstheme="majorBidi"/>
          <w:sz w:val="24"/>
          <w:szCs w:val="24"/>
        </w:rPr>
        <w:t>18</w:t>
      </w:r>
      <w:r w:rsidR="00B51832" w:rsidRPr="00B5183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B51832">
        <w:rPr>
          <w:rFonts w:asciiTheme="majorBidi" w:hAnsiTheme="majorBidi" w:cstheme="majorBidi"/>
          <w:sz w:val="24"/>
          <w:szCs w:val="24"/>
        </w:rPr>
        <w:t xml:space="preserve"> century </w:t>
      </w:r>
      <w:r w:rsidR="008B0258" w:rsidRPr="00B14EF8">
        <w:rPr>
          <w:rFonts w:asciiTheme="majorBidi" w:hAnsiTheme="majorBidi" w:cstheme="majorBidi"/>
          <w:sz w:val="24"/>
          <w:szCs w:val="24"/>
        </w:rPr>
        <w:t xml:space="preserve">Prague. Based on this acquaintance, I wish to </w:t>
      </w:r>
      <w:r w:rsidR="00C26B4A">
        <w:rPr>
          <w:rFonts w:asciiTheme="majorBidi" w:hAnsiTheme="majorBidi" w:cstheme="majorBidi"/>
          <w:sz w:val="24"/>
          <w:szCs w:val="24"/>
        </w:rPr>
        <w:t>consolidate</w:t>
      </w:r>
      <w:r w:rsidR="00C26B4A"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8B0258" w:rsidRPr="00B14EF8">
        <w:rPr>
          <w:rFonts w:asciiTheme="majorBidi" w:hAnsiTheme="majorBidi" w:cstheme="majorBidi"/>
          <w:sz w:val="24"/>
          <w:szCs w:val="24"/>
        </w:rPr>
        <w:t>my recommendation regarding Mr. Zilber’s research abilities.</w:t>
      </w:r>
    </w:p>
    <w:p w14:paraId="1D4CAB62" w14:textId="298801B8" w:rsidR="008779F4" w:rsidRPr="00B14EF8" w:rsidRDefault="008B0258" w:rsidP="00253916">
      <w:pPr>
        <w:ind w:firstLine="720"/>
        <w:rPr>
          <w:rFonts w:asciiTheme="majorBidi" w:hAnsiTheme="majorBidi" w:cstheme="majorBidi"/>
          <w:sz w:val="24"/>
          <w:szCs w:val="24"/>
        </w:rPr>
      </w:pPr>
      <w:r w:rsidRPr="00B14EF8">
        <w:rPr>
          <w:rFonts w:asciiTheme="majorBidi" w:hAnsiTheme="majorBidi" w:cstheme="majorBidi"/>
          <w:sz w:val="24"/>
          <w:szCs w:val="24"/>
        </w:rPr>
        <w:t xml:space="preserve">Zilber </w:t>
      </w:r>
      <w:r w:rsidR="00970DF1">
        <w:rPr>
          <w:rFonts w:asciiTheme="majorBidi" w:hAnsiTheme="majorBidi" w:cstheme="majorBidi"/>
          <w:sz w:val="24"/>
          <w:szCs w:val="24"/>
        </w:rPr>
        <w:t>demonstrates</w:t>
      </w:r>
      <w:r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970DF1">
        <w:rPr>
          <w:rFonts w:asciiTheme="majorBidi" w:hAnsiTheme="majorBidi" w:cstheme="majorBidi"/>
          <w:sz w:val="24"/>
          <w:szCs w:val="24"/>
        </w:rPr>
        <w:t>a</w:t>
      </w:r>
      <w:r w:rsidR="00CE6230">
        <w:rPr>
          <w:rFonts w:asciiTheme="majorBidi" w:hAnsiTheme="majorBidi" w:cstheme="majorBidi"/>
          <w:sz w:val="24"/>
          <w:szCs w:val="24"/>
        </w:rPr>
        <w:t>vid</w:t>
      </w:r>
      <w:r w:rsidRPr="00B14EF8">
        <w:rPr>
          <w:rFonts w:asciiTheme="majorBidi" w:hAnsiTheme="majorBidi" w:cstheme="majorBidi"/>
          <w:sz w:val="24"/>
          <w:szCs w:val="24"/>
        </w:rPr>
        <w:t xml:space="preserve"> scholarly curiosity and excellent analytical </w:t>
      </w:r>
      <w:r w:rsidR="00CE6230">
        <w:rPr>
          <w:rFonts w:asciiTheme="majorBidi" w:hAnsiTheme="majorBidi" w:cstheme="majorBidi"/>
          <w:sz w:val="24"/>
          <w:szCs w:val="24"/>
        </w:rPr>
        <w:t>skills</w:t>
      </w:r>
      <w:r w:rsidRPr="00B14EF8">
        <w:rPr>
          <w:rFonts w:asciiTheme="majorBidi" w:hAnsiTheme="majorBidi" w:cstheme="majorBidi"/>
          <w:sz w:val="24"/>
          <w:szCs w:val="24"/>
        </w:rPr>
        <w:t xml:space="preserve">. </w:t>
      </w:r>
      <w:r w:rsidR="00CE6230">
        <w:rPr>
          <w:rFonts w:asciiTheme="majorBidi" w:hAnsiTheme="majorBidi" w:cstheme="majorBidi"/>
          <w:sz w:val="24"/>
          <w:szCs w:val="24"/>
        </w:rPr>
        <w:t>His diverse</w:t>
      </w:r>
      <w:r w:rsidRPr="00B14EF8">
        <w:rPr>
          <w:rFonts w:asciiTheme="majorBidi" w:hAnsiTheme="majorBidi" w:cstheme="majorBidi"/>
          <w:sz w:val="24"/>
          <w:szCs w:val="24"/>
        </w:rPr>
        <w:t xml:space="preserve"> previous backgrounds, both in Jewish studies and as a 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psychotherapist, </w:t>
      </w:r>
      <w:r w:rsidR="00CE6230">
        <w:rPr>
          <w:rFonts w:asciiTheme="majorBidi" w:hAnsiTheme="majorBidi" w:cstheme="majorBidi"/>
          <w:sz w:val="24"/>
          <w:szCs w:val="24"/>
        </w:rPr>
        <w:t>as well as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 his broad general education, are evident in the rich</w:t>
      </w:r>
      <w:r w:rsidR="00CE6230">
        <w:rPr>
          <w:rFonts w:asciiTheme="majorBidi" w:hAnsiTheme="majorBidi" w:cstheme="majorBidi"/>
          <w:sz w:val="24"/>
          <w:szCs w:val="24"/>
        </w:rPr>
        <w:t>,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540F21">
        <w:rPr>
          <w:rFonts w:asciiTheme="majorBidi" w:hAnsiTheme="majorBidi" w:cstheme="majorBidi"/>
          <w:sz w:val="24"/>
          <w:szCs w:val="24"/>
        </w:rPr>
        <w:t>varied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, and sometimes surprising, way in which he </w:t>
      </w:r>
      <w:r w:rsidR="00CE6230">
        <w:rPr>
          <w:rFonts w:asciiTheme="majorBidi" w:hAnsiTheme="majorBidi" w:cstheme="majorBidi"/>
          <w:sz w:val="24"/>
          <w:szCs w:val="24"/>
        </w:rPr>
        <w:t>engages with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 the modern history we endeavor to study. </w:t>
      </w:r>
      <w:r w:rsidR="00CE6230">
        <w:rPr>
          <w:rFonts w:asciiTheme="majorBidi" w:hAnsiTheme="majorBidi" w:cstheme="majorBidi"/>
          <w:sz w:val="24"/>
          <w:szCs w:val="24"/>
        </w:rPr>
        <w:t xml:space="preserve">Thus, </w:t>
      </w:r>
      <w:r w:rsidR="008779F4" w:rsidRPr="00B14EF8">
        <w:rPr>
          <w:rFonts w:asciiTheme="majorBidi" w:hAnsiTheme="majorBidi" w:cstheme="majorBidi"/>
          <w:sz w:val="24"/>
          <w:szCs w:val="24"/>
        </w:rPr>
        <w:t>Lior brings to the class</w:t>
      </w:r>
      <w:r w:rsidR="00CE6230">
        <w:rPr>
          <w:rFonts w:asciiTheme="majorBidi" w:hAnsiTheme="majorBidi" w:cstheme="majorBidi"/>
          <w:sz w:val="24"/>
          <w:szCs w:val="24"/>
        </w:rPr>
        <w:t>room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 a variety of excellent personal abilities</w:t>
      </w:r>
      <w:r w:rsidR="00190BB2">
        <w:rPr>
          <w:rFonts w:asciiTheme="majorBidi" w:hAnsiTheme="majorBidi" w:cstheme="majorBidi"/>
          <w:sz w:val="24"/>
          <w:szCs w:val="24"/>
        </w:rPr>
        <w:t xml:space="preserve">—sharp 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thinking, thoroughness, and inspiration matched by </w:t>
      </w:r>
      <w:r w:rsidR="00540F21">
        <w:rPr>
          <w:rFonts w:asciiTheme="majorBidi" w:hAnsiTheme="majorBidi" w:cstheme="majorBidi"/>
          <w:sz w:val="24"/>
          <w:szCs w:val="24"/>
        </w:rPr>
        <w:t xml:space="preserve">a </w:t>
      </w:r>
      <w:r w:rsidR="00253916">
        <w:rPr>
          <w:rFonts w:asciiTheme="majorBidi" w:hAnsiTheme="majorBidi" w:cstheme="majorBidi"/>
          <w:sz w:val="24"/>
          <w:szCs w:val="24"/>
        </w:rPr>
        <w:t>desire to learn</w:t>
      </w:r>
      <w:r w:rsidR="00CE6230">
        <w:rPr>
          <w:rFonts w:asciiTheme="majorBidi" w:hAnsiTheme="majorBidi" w:cstheme="majorBidi"/>
          <w:sz w:val="24"/>
          <w:szCs w:val="24"/>
        </w:rPr>
        <w:t>,</w:t>
      </w:r>
      <w:r w:rsidR="008779F4" w:rsidRPr="00B14EF8">
        <w:rPr>
          <w:rFonts w:asciiTheme="majorBidi" w:hAnsiTheme="majorBidi" w:cstheme="majorBidi"/>
          <w:sz w:val="24"/>
          <w:szCs w:val="24"/>
        </w:rPr>
        <w:t xml:space="preserve"> </w:t>
      </w:r>
      <w:r w:rsidR="00CE6230">
        <w:rPr>
          <w:rFonts w:asciiTheme="majorBidi" w:hAnsiTheme="majorBidi" w:cstheme="majorBidi"/>
          <w:sz w:val="24"/>
          <w:szCs w:val="24"/>
        </w:rPr>
        <w:t xml:space="preserve">and </w:t>
      </w:r>
      <w:r w:rsidR="00253916">
        <w:rPr>
          <w:rFonts w:asciiTheme="majorBidi" w:hAnsiTheme="majorBidi" w:cstheme="majorBidi"/>
          <w:sz w:val="24"/>
          <w:szCs w:val="24"/>
        </w:rPr>
        <w:t xml:space="preserve">a remarkable openness and enthusiasm for criticism, </w:t>
      </w:r>
      <w:r w:rsidR="00190BB2">
        <w:rPr>
          <w:rFonts w:asciiTheme="majorBidi" w:hAnsiTheme="majorBidi" w:cstheme="majorBidi"/>
          <w:sz w:val="24"/>
          <w:szCs w:val="24"/>
        </w:rPr>
        <w:t>inquiry</w:t>
      </w:r>
      <w:r w:rsidR="00253916">
        <w:rPr>
          <w:rFonts w:asciiTheme="majorBidi" w:hAnsiTheme="majorBidi" w:cstheme="majorBidi"/>
          <w:sz w:val="24"/>
          <w:szCs w:val="24"/>
        </w:rPr>
        <w:t>, and improvement.</w:t>
      </w:r>
      <w:r w:rsidR="00190BB2">
        <w:rPr>
          <w:rFonts w:asciiTheme="majorBidi" w:hAnsiTheme="majorBidi" w:cstheme="majorBidi"/>
          <w:sz w:val="24"/>
          <w:szCs w:val="24"/>
        </w:rPr>
        <w:t xml:space="preserve"> </w:t>
      </w:r>
      <w:r w:rsidR="00CE6230">
        <w:rPr>
          <w:rFonts w:asciiTheme="majorBidi" w:hAnsiTheme="majorBidi" w:cstheme="majorBidi"/>
          <w:sz w:val="24"/>
          <w:szCs w:val="24"/>
        </w:rPr>
        <w:t xml:space="preserve"> </w:t>
      </w:r>
    </w:p>
    <w:p w14:paraId="3528EACF" w14:textId="77777777" w:rsidR="008779F4" w:rsidRPr="00B14EF8" w:rsidRDefault="008779F4" w:rsidP="00B14EF8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52477D6D" w14:textId="2B9531BB" w:rsidR="008779F4" w:rsidRDefault="008779F4" w:rsidP="00B14EF8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B14EF8">
        <w:rPr>
          <w:rFonts w:asciiTheme="majorBidi" w:hAnsiTheme="majorBidi" w:cstheme="majorBidi"/>
          <w:b/>
          <w:bCs/>
          <w:sz w:val="24"/>
          <w:szCs w:val="24"/>
        </w:rPr>
        <w:t xml:space="preserve">The research </w:t>
      </w:r>
      <w:r w:rsidR="00540F21">
        <w:rPr>
          <w:rFonts w:asciiTheme="majorBidi" w:hAnsiTheme="majorBidi" w:cstheme="majorBidi"/>
          <w:b/>
          <w:bCs/>
          <w:sz w:val="24"/>
          <w:szCs w:val="24"/>
        </w:rPr>
        <w:t>program</w:t>
      </w:r>
      <w:r w:rsidRPr="00B14EF8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F5C81" w:rsidRPr="00B14E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740BB92" w14:textId="284CF07C" w:rsidR="008F5C81" w:rsidRDefault="008D34D9" w:rsidP="008313AC">
      <w:pPr>
        <w:ind w:firstLine="0"/>
        <w:rPr>
          <w:rFonts w:asciiTheme="majorBidi" w:hAnsiTheme="majorBidi" w:cstheme="majorBidi"/>
          <w:sz w:val="24"/>
          <w:szCs w:val="24"/>
        </w:rPr>
      </w:pPr>
      <w:r w:rsidRPr="008D34D9">
        <w:rPr>
          <w:rFonts w:asciiTheme="majorBidi" w:hAnsiTheme="majorBidi" w:cstheme="majorBidi"/>
          <w:sz w:val="24"/>
          <w:szCs w:val="24"/>
        </w:rPr>
        <w:t xml:space="preserve">The topic </w:t>
      </w:r>
      <w:r>
        <w:rPr>
          <w:rFonts w:asciiTheme="majorBidi" w:hAnsiTheme="majorBidi" w:cstheme="majorBidi"/>
          <w:sz w:val="24"/>
          <w:szCs w:val="24"/>
        </w:rPr>
        <w:t xml:space="preserve">of Lior’s </w:t>
      </w:r>
      <w:r w:rsidR="00635E9D">
        <w:rPr>
          <w:rFonts w:asciiTheme="majorBidi" w:hAnsiTheme="majorBidi" w:cstheme="majorBidi"/>
          <w:sz w:val="24"/>
          <w:szCs w:val="24"/>
        </w:rPr>
        <w:t>M.A.</w:t>
      </w:r>
      <w:r>
        <w:rPr>
          <w:rFonts w:asciiTheme="majorBidi" w:hAnsiTheme="majorBidi" w:cstheme="majorBidi"/>
          <w:sz w:val="24"/>
          <w:szCs w:val="24"/>
        </w:rPr>
        <w:t xml:space="preserve"> thesis is th</w:t>
      </w:r>
      <w:r w:rsidR="008313AC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metaphysics in R</w:t>
      </w:r>
      <w:r w:rsidR="00520753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ma’s legal writings.</w:t>
      </w:r>
      <w:r w:rsidR="008313AC">
        <w:rPr>
          <w:rFonts w:asciiTheme="majorBidi" w:hAnsiTheme="majorBidi" w:cstheme="majorBidi"/>
          <w:sz w:val="24"/>
          <w:szCs w:val="24"/>
        </w:rPr>
        <w:t xml:space="preserve"> </w:t>
      </w:r>
      <w:r w:rsidR="00520753">
        <w:rPr>
          <w:rFonts w:asciiTheme="majorBidi" w:hAnsiTheme="majorBidi" w:cstheme="majorBidi"/>
          <w:sz w:val="24"/>
          <w:szCs w:val="24"/>
        </w:rPr>
        <w:t>Rema</w:t>
      </w:r>
      <w:r w:rsidR="008313AC">
        <w:rPr>
          <w:rFonts w:asciiTheme="majorBidi" w:hAnsiTheme="majorBidi" w:cstheme="majorBidi"/>
          <w:sz w:val="24"/>
          <w:szCs w:val="24"/>
        </w:rPr>
        <w:t xml:space="preserve"> (Rabbi Moses Isserles, d. 1572) is the most important Halakhic </w:t>
      </w:r>
      <w:r w:rsidR="00253916">
        <w:rPr>
          <w:rFonts w:asciiTheme="majorBidi" w:hAnsiTheme="majorBidi" w:cstheme="majorBidi"/>
          <w:sz w:val="24"/>
          <w:szCs w:val="24"/>
        </w:rPr>
        <w:t>adjudicator</w:t>
      </w:r>
      <w:r w:rsidR="008F5C81" w:rsidRPr="00B14EF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35E9D" w:rsidRPr="00635E9D">
        <w:rPr>
          <w:rFonts w:asciiTheme="majorBidi" w:hAnsiTheme="majorBidi" w:cstheme="majorBidi"/>
          <w:sz w:val="24"/>
          <w:szCs w:val="24"/>
        </w:rPr>
        <w:t>of</w:t>
      </w:r>
      <w:r w:rsidR="00635E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35E9D" w:rsidRPr="00635E9D">
        <w:rPr>
          <w:rFonts w:asciiTheme="majorBidi" w:hAnsiTheme="majorBidi" w:cstheme="majorBidi"/>
          <w:sz w:val="24"/>
          <w:szCs w:val="24"/>
        </w:rPr>
        <w:t>the</w:t>
      </w:r>
      <w:r w:rsidR="00635E9D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635E9D">
        <w:rPr>
          <w:rFonts w:asciiTheme="majorBidi" w:hAnsiTheme="majorBidi" w:cstheme="majorBidi"/>
          <w:sz w:val="24"/>
          <w:szCs w:val="24"/>
        </w:rPr>
        <w:t>Modern</w:t>
      </w:r>
      <w:commentRangeEnd w:id="0"/>
      <w:r w:rsidR="00635E9D">
        <w:rPr>
          <w:rStyle w:val="CommentReference"/>
        </w:rPr>
        <w:commentReference w:id="0"/>
      </w:r>
      <w:r w:rsidR="00635E9D">
        <w:rPr>
          <w:rFonts w:asciiTheme="majorBidi" w:hAnsiTheme="majorBidi" w:cstheme="majorBidi"/>
          <w:sz w:val="24"/>
          <w:szCs w:val="24"/>
        </w:rPr>
        <w:t xml:space="preserve"> Era. </w:t>
      </w:r>
      <w:r w:rsidR="00E771C1">
        <w:rPr>
          <w:rFonts w:asciiTheme="majorBidi" w:hAnsiTheme="majorBidi" w:cstheme="majorBidi"/>
          <w:sz w:val="24"/>
          <w:szCs w:val="24"/>
        </w:rPr>
        <w:t>His</w:t>
      </w:r>
      <w:r w:rsidR="00635E9D">
        <w:rPr>
          <w:rFonts w:asciiTheme="majorBidi" w:hAnsiTheme="majorBidi" w:cstheme="majorBidi"/>
          <w:sz w:val="24"/>
          <w:szCs w:val="24"/>
        </w:rPr>
        <w:t xml:space="preserve"> Halakhic writing has </w:t>
      </w:r>
      <w:r w:rsidR="00557507">
        <w:rPr>
          <w:rFonts w:asciiTheme="majorBidi" w:hAnsiTheme="majorBidi" w:cstheme="majorBidi"/>
          <w:sz w:val="24"/>
          <w:szCs w:val="24"/>
        </w:rPr>
        <w:t xml:space="preserve">maintained its formative value </w:t>
      </w:r>
      <w:r w:rsidR="00C26B4A">
        <w:rPr>
          <w:rFonts w:asciiTheme="majorBidi" w:hAnsiTheme="majorBidi" w:cstheme="majorBidi"/>
          <w:sz w:val="24"/>
          <w:szCs w:val="24"/>
        </w:rPr>
        <w:t xml:space="preserve">from </w:t>
      </w:r>
      <w:r w:rsidR="00635E9D">
        <w:rPr>
          <w:rFonts w:asciiTheme="majorBidi" w:hAnsiTheme="majorBidi" w:cstheme="majorBidi"/>
          <w:sz w:val="24"/>
          <w:szCs w:val="24"/>
        </w:rPr>
        <w:t>the 16</w:t>
      </w:r>
      <w:r w:rsidR="00635E9D" w:rsidRPr="00635E9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35E9D">
        <w:rPr>
          <w:rFonts w:asciiTheme="majorBidi" w:hAnsiTheme="majorBidi" w:cstheme="majorBidi"/>
          <w:sz w:val="24"/>
          <w:szCs w:val="24"/>
        </w:rPr>
        <w:t xml:space="preserve"> century</w:t>
      </w:r>
      <w:r w:rsidR="00557507">
        <w:rPr>
          <w:rFonts w:asciiTheme="majorBidi" w:hAnsiTheme="majorBidi" w:cstheme="majorBidi"/>
          <w:sz w:val="24"/>
          <w:szCs w:val="24"/>
        </w:rPr>
        <w:t xml:space="preserve"> until today.</w:t>
      </w:r>
      <w:r w:rsidR="00E771C1">
        <w:rPr>
          <w:rFonts w:asciiTheme="majorBidi" w:hAnsiTheme="majorBidi" w:cstheme="majorBidi"/>
          <w:sz w:val="24"/>
          <w:szCs w:val="24"/>
        </w:rPr>
        <w:t xml:space="preserve"> A powerful polemic of infinite dimension supplements every detail of his </w:t>
      </w:r>
      <w:commentRangeStart w:id="1"/>
      <w:r w:rsidR="00AE47ED">
        <w:rPr>
          <w:rFonts w:asciiTheme="majorBidi" w:hAnsiTheme="majorBidi" w:cstheme="majorBidi"/>
          <w:sz w:val="24"/>
          <w:szCs w:val="24"/>
        </w:rPr>
        <w:t>nomic</w:t>
      </w:r>
      <w:r w:rsidR="0067102A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C26B4A">
        <w:rPr>
          <w:rStyle w:val="CommentReference"/>
        </w:rPr>
        <w:commentReference w:id="1"/>
      </w:r>
      <w:r w:rsidR="0067102A">
        <w:rPr>
          <w:rFonts w:asciiTheme="majorBidi" w:hAnsiTheme="majorBidi" w:cstheme="majorBidi"/>
          <w:sz w:val="24"/>
          <w:szCs w:val="24"/>
        </w:rPr>
        <w:t>decisions</w:t>
      </w:r>
      <w:r w:rsidR="00090E6F">
        <w:rPr>
          <w:rFonts w:asciiTheme="majorBidi" w:hAnsiTheme="majorBidi" w:cstheme="majorBidi"/>
          <w:sz w:val="24"/>
          <w:szCs w:val="24"/>
        </w:rPr>
        <w:t xml:space="preserve"> </w:t>
      </w:r>
      <w:r w:rsidR="00AE47ED">
        <w:rPr>
          <w:rFonts w:asciiTheme="majorBidi" w:hAnsiTheme="majorBidi" w:cstheme="majorBidi"/>
          <w:sz w:val="24"/>
          <w:szCs w:val="24"/>
        </w:rPr>
        <w:t xml:space="preserve">included </w:t>
      </w:r>
      <w:r w:rsidR="00090E6F">
        <w:rPr>
          <w:rFonts w:asciiTheme="majorBidi" w:hAnsiTheme="majorBidi" w:cstheme="majorBidi"/>
          <w:sz w:val="24"/>
          <w:szCs w:val="24"/>
        </w:rPr>
        <w:t>in his various legal works (</w:t>
      </w:r>
      <w:r w:rsidR="00090E6F" w:rsidRPr="00090E6F">
        <w:rPr>
          <w:rFonts w:asciiTheme="majorBidi" w:hAnsiTheme="majorBidi" w:cstheme="majorBidi"/>
          <w:i/>
          <w:iCs/>
          <w:sz w:val="24"/>
          <w:szCs w:val="24"/>
        </w:rPr>
        <w:t>Dark</w:t>
      </w:r>
      <w:r w:rsidR="00AE47ED">
        <w:rPr>
          <w:rFonts w:asciiTheme="majorBidi" w:hAnsiTheme="majorBidi" w:cstheme="majorBidi"/>
          <w:i/>
          <w:iCs/>
          <w:sz w:val="24"/>
          <w:szCs w:val="24"/>
        </w:rPr>
        <w:t>h</w:t>
      </w:r>
      <w:r w:rsidR="00090E6F" w:rsidRPr="00090E6F">
        <w:rPr>
          <w:rFonts w:asciiTheme="majorBidi" w:hAnsiTheme="majorBidi" w:cstheme="majorBidi"/>
          <w:i/>
          <w:iCs/>
          <w:sz w:val="24"/>
          <w:szCs w:val="24"/>
        </w:rPr>
        <w:t>ei Moshe</w:t>
      </w:r>
      <w:r w:rsidR="00090E6F">
        <w:rPr>
          <w:rFonts w:asciiTheme="majorBidi" w:hAnsiTheme="majorBidi" w:cstheme="majorBidi"/>
          <w:sz w:val="24"/>
          <w:szCs w:val="24"/>
        </w:rPr>
        <w:t xml:space="preserve">, </w:t>
      </w:r>
      <w:r w:rsidR="00AE47ED" w:rsidRPr="00520753">
        <w:rPr>
          <w:rFonts w:asciiTheme="majorBidi" w:hAnsiTheme="majorBidi" w:cstheme="majorBidi"/>
          <w:i/>
          <w:iCs/>
          <w:sz w:val="24"/>
          <w:szCs w:val="24"/>
        </w:rPr>
        <w:t>Commentary on the Shulchan Aruch</w:t>
      </w:r>
      <w:r w:rsidR="00AE47ED">
        <w:rPr>
          <w:rFonts w:asciiTheme="majorBidi" w:hAnsiTheme="majorBidi" w:cstheme="majorBidi"/>
          <w:sz w:val="24"/>
          <w:szCs w:val="24"/>
        </w:rPr>
        <w:t xml:space="preserve">, </w:t>
      </w:r>
      <w:r w:rsidR="00520753" w:rsidRPr="00520753">
        <w:rPr>
          <w:rFonts w:asciiTheme="majorBidi" w:hAnsiTheme="majorBidi" w:cstheme="majorBidi"/>
          <w:i/>
          <w:iCs/>
          <w:sz w:val="24"/>
          <w:szCs w:val="24"/>
        </w:rPr>
        <w:t>Torath ha-Chatath</w:t>
      </w:r>
      <w:r w:rsidR="00520753">
        <w:rPr>
          <w:rFonts w:asciiTheme="majorBidi" w:hAnsiTheme="majorBidi" w:cstheme="majorBidi"/>
          <w:sz w:val="24"/>
          <w:szCs w:val="24"/>
        </w:rPr>
        <w:t xml:space="preserve">, and </w:t>
      </w:r>
      <w:r w:rsidR="00520753" w:rsidRPr="00520753">
        <w:rPr>
          <w:rFonts w:asciiTheme="majorBidi" w:hAnsiTheme="majorBidi" w:cstheme="majorBidi"/>
          <w:i/>
          <w:iCs/>
          <w:sz w:val="24"/>
          <w:szCs w:val="24"/>
        </w:rPr>
        <w:t>Teshuvot Rema</w:t>
      </w:r>
      <w:r w:rsidR="00090E6F">
        <w:rPr>
          <w:rFonts w:asciiTheme="majorBidi" w:hAnsiTheme="majorBidi" w:cstheme="majorBidi"/>
          <w:sz w:val="24"/>
          <w:szCs w:val="24"/>
        </w:rPr>
        <w:t xml:space="preserve">). But besides the </w:t>
      </w:r>
      <w:commentRangeStart w:id="2"/>
      <w:r w:rsidR="00520753">
        <w:rPr>
          <w:rFonts w:asciiTheme="majorBidi" w:hAnsiTheme="majorBidi" w:cstheme="majorBidi"/>
          <w:sz w:val="24"/>
          <w:szCs w:val="24"/>
        </w:rPr>
        <w:t>nomic</w:t>
      </w:r>
      <w:commentRangeEnd w:id="2"/>
      <w:r w:rsidR="00AA308D">
        <w:rPr>
          <w:rStyle w:val="CommentReference"/>
        </w:rPr>
        <w:commentReference w:id="2"/>
      </w:r>
      <w:r w:rsidR="00090E6F">
        <w:rPr>
          <w:rFonts w:asciiTheme="majorBidi" w:hAnsiTheme="majorBidi" w:cstheme="majorBidi"/>
          <w:sz w:val="24"/>
          <w:szCs w:val="24"/>
        </w:rPr>
        <w:t xml:space="preserve">, there is also a </w:t>
      </w:r>
      <w:r w:rsidR="00520753">
        <w:rPr>
          <w:rFonts w:asciiTheme="majorBidi" w:hAnsiTheme="majorBidi" w:cstheme="majorBidi"/>
          <w:sz w:val="24"/>
          <w:szCs w:val="24"/>
        </w:rPr>
        <w:t>prominent</w:t>
      </w:r>
      <w:r w:rsidR="00090E6F">
        <w:rPr>
          <w:rFonts w:asciiTheme="majorBidi" w:hAnsiTheme="majorBidi" w:cstheme="majorBidi"/>
          <w:sz w:val="24"/>
          <w:szCs w:val="24"/>
        </w:rPr>
        <w:t xml:space="preserve"> </w:t>
      </w:r>
      <w:r w:rsidR="00090E6F">
        <w:rPr>
          <w:rFonts w:asciiTheme="majorBidi" w:hAnsiTheme="majorBidi" w:cstheme="majorBidi"/>
          <w:sz w:val="24"/>
          <w:szCs w:val="24"/>
        </w:rPr>
        <w:lastRenderedPageBreak/>
        <w:t xml:space="preserve">philosophical and metaphysical </w:t>
      </w:r>
      <w:r w:rsidR="00520753">
        <w:rPr>
          <w:rFonts w:asciiTheme="majorBidi" w:hAnsiTheme="majorBidi" w:cstheme="majorBidi"/>
          <w:sz w:val="24"/>
          <w:szCs w:val="24"/>
        </w:rPr>
        <w:t>dimension</w:t>
      </w:r>
      <w:r w:rsidR="00090E6F">
        <w:rPr>
          <w:rFonts w:asciiTheme="majorBidi" w:hAnsiTheme="majorBidi" w:cstheme="majorBidi"/>
          <w:sz w:val="24"/>
          <w:szCs w:val="24"/>
        </w:rPr>
        <w:t xml:space="preserve"> in Rema’s writings. </w:t>
      </w:r>
      <w:r w:rsidR="00A7449C">
        <w:rPr>
          <w:rFonts w:asciiTheme="majorBidi" w:hAnsiTheme="majorBidi" w:cstheme="majorBidi"/>
          <w:sz w:val="24"/>
          <w:szCs w:val="24"/>
        </w:rPr>
        <w:t>While</w:t>
      </w:r>
      <w:r w:rsidR="00090E6F">
        <w:rPr>
          <w:rFonts w:asciiTheme="majorBidi" w:hAnsiTheme="majorBidi" w:cstheme="majorBidi"/>
          <w:sz w:val="24"/>
          <w:szCs w:val="24"/>
        </w:rPr>
        <w:t xml:space="preserve"> explicit in one of his works </w:t>
      </w:r>
      <w:r w:rsidR="00901A01">
        <w:rPr>
          <w:rFonts w:asciiTheme="majorBidi" w:hAnsiTheme="majorBidi" w:cstheme="majorBidi"/>
          <w:sz w:val="24"/>
          <w:szCs w:val="24"/>
        </w:rPr>
        <w:t>(</w:t>
      </w:r>
      <w:r w:rsidR="00A7449C" w:rsidRPr="00A7449C">
        <w:rPr>
          <w:rFonts w:asciiTheme="majorBidi" w:hAnsiTheme="majorBidi" w:cstheme="majorBidi"/>
          <w:i/>
          <w:iCs/>
          <w:sz w:val="24"/>
          <w:szCs w:val="24"/>
        </w:rPr>
        <w:t>Torath ha-Olah</w:t>
      </w:r>
      <w:r w:rsidR="00901A01">
        <w:rPr>
          <w:rFonts w:asciiTheme="majorBidi" w:hAnsiTheme="majorBidi" w:cstheme="majorBidi"/>
          <w:sz w:val="24"/>
          <w:szCs w:val="24"/>
        </w:rPr>
        <w:t>)</w:t>
      </w:r>
      <w:r w:rsidR="00A7449C">
        <w:rPr>
          <w:rFonts w:asciiTheme="majorBidi" w:hAnsiTheme="majorBidi" w:cstheme="majorBidi"/>
          <w:sz w:val="24"/>
          <w:szCs w:val="24"/>
        </w:rPr>
        <w:t>, it</w:t>
      </w:r>
      <w:r w:rsidR="00090E6F">
        <w:rPr>
          <w:rFonts w:asciiTheme="majorBidi" w:hAnsiTheme="majorBidi" w:cstheme="majorBidi"/>
          <w:sz w:val="24"/>
          <w:szCs w:val="24"/>
        </w:rPr>
        <w:t xml:space="preserve"> </w:t>
      </w:r>
      <w:r w:rsidR="00A7449C">
        <w:rPr>
          <w:rFonts w:asciiTheme="majorBidi" w:hAnsiTheme="majorBidi" w:cstheme="majorBidi"/>
          <w:sz w:val="24"/>
          <w:szCs w:val="24"/>
        </w:rPr>
        <w:t>appears to be</w:t>
      </w:r>
      <w:r w:rsidR="00090E6F">
        <w:rPr>
          <w:rFonts w:asciiTheme="majorBidi" w:hAnsiTheme="majorBidi" w:cstheme="majorBidi"/>
          <w:sz w:val="24"/>
          <w:szCs w:val="24"/>
        </w:rPr>
        <w:t xml:space="preserve"> </w:t>
      </w:r>
      <w:r w:rsidR="00901A01">
        <w:rPr>
          <w:rFonts w:asciiTheme="majorBidi" w:hAnsiTheme="majorBidi" w:cstheme="majorBidi"/>
          <w:sz w:val="24"/>
          <w:szCs w:val="24"/>
        </w:rPr>
        <w:t xml:space="preserve">absent </w:t>
      </w:r>
      <w:r w:rsidR="00A7449C">
        <w:rPr>
          <w:rFonts w:asciiTheme="majorBidi" w:hAnsiTheme="majorBidi" w:cstheme="majorBidi"/>
          <w:sz w:val="24"/>
          <w:szCs w:val="24"/>
        </w:rPr>
        <w:t>in</w:t>
      </w:r>
      <w:r w:rsidR="00901A01">
        <w:rPr>
          <w:rFonts w:asciiTheme="majorBidi" w:hAnsiTheme="majorBidi" w:cstheme="majorBidi"/>
          <w:sz w:val="24"/>
          <w:szCs w:val="24"/>
        </w:rPr>
        <w:t xml:space="preserve"> his </w:t>
      </w:r>
      <w:commentRangeStart w:id="3"/>
      <w:r w:rsidR="0030727A">
        <w:rPr>
          <w:rFonts w:asciiTheme="majorBidi" w:hAnsiTheme="majorBidi" w:cstheme="majorBidi"/>
          <w:sz w:val="24"/>
          <w:szCs w:val="24"/>
        </w:rPr>
        <w:t>nomi</w:t>
      </w:r>
      <w:r w:rsidR="00AA308D">
        <w:rPr>
          <w:rFonts w:asciiTheme="majorBidi" w:hAnsiTheme="majorBidi" w:cstheme="majorBidi"/>
          <w:sz w:val="24"/>
          <w:szCs w:val="24"/>
        </w:rPr>
        <w:t>c</w:t>
      </w:r>
      <w:r w:rsidR="00901A01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AA308D">
        <w:rPr>
          <w:rStyle w:val="CommentReference"/>
        </w:rPr>
        <w:commentReference w:id="3"/>
      </w:r>
      <w:r w:rsidR="00901A01">
        <w:rPr>
          <w:rFonts w:asciiTheme="majorBidi" w:hAnsiTheme="majorBidi" w:cstheme="majorBidi"/>
          <w:sz w:val="24"/>
          <w:szCs w:val="24"/>
        </w:rPr>
        <w:t>writing</w:t>
      </w:r>
      <w:r w:rsidR="00A7449C">
        <w:rPr>
          <w:rFonts w:asciiTheme="majorBidi" w:hAnsiTheme="majorBidi" w:cstheme="majorBidi"/>
          <w:sz w:val="24"/>
          <w:szCs w:val="24"/>
        </w:rPr>
        <w:t xml:space="preserve">, </w:t>
      </w:r>
      <w:r w:rsidR="00946150">
        <w:rPr>
          <w:rFonts w:asciiTheme="majorBidi" w:hAnsiTheme="majorBidi" w:cstheme="majorBidi"/>
          <w:sz w:val="24"/>
          <w:szCs w:val="24"/>
        </w:rPr>
        <w:t xml:space="preserve">for which he is usually described </w:t>
      </w:r>
      <w:r w:rsidR="00A7449C">
        <w:rPr>
          <w:rFonts w:asciiTheme="majorBidi" w:hAnsiTheme="majorBidi" w:cstheme="majorBidi"/>
          <w:sz w:val="24"/>
          <w:szCs w:val="24"/>
        </w:rPr>
        <w:t>in the</w:t>
      </w:r>
      <w:r w:rsidR="00901A01">
        <w:rPr>
          <w:rFonts w:asciiTheme="majorBidi" w:hAnsiTheme="majorBidi" w:cstheme="majorBidi"/>
          <w:sz w:val="24"/>
          <w:szCs w:val="24"/>
        </w:rPr>
        <w:t xml:space="preserve"> </w:t>
      </w:r>
      <w:r w:rsidR="00946150">
        <w:rPr>
          <w:rFonts w:asciiTheme="majorBidi" w:hAnsiTheme="majorBidi" w:cstheme="majorBidi"/>
          <w:sz w:val="24"/>
          <w:szCs w:val="24"/>
        </w:rPr>
        <w:t>h</w:t>
      </w:r>
      <w:r w:rsidR="00901A01">
        <w:rPr>
          <w:rFonts w:asciiTheme="majorBidi" w:hAnsiTheme="majorBidi" w:cstheme="majorBidi"/>
          <w:sz w:val="24"/>
          <w:szCs w:val="24"/>
        </w:rPr>
        <w:t xml:space="preserve">alakhic discourse as </w:t>
      </w:r>
      <w:r w:rsidR="00A7449C">
        <w:rPr>
          <w:rFonts w:asciiTheme="majorBidi" w:hAnsiTheme="majorBidi" w:cstheme="majorBidi"/>
          <w:sz w:val="24"/>
          <w:szCs w:val="24"/>
        </w:rPr>
        <w:t xml:space="preserve">the </w:t>
      </w:r>
      <w:r w:rsidR="00F035F6">
        <w:rPr>
          <w:rFonts w:asciiTheme="majorBidi" w:hAnsiTheme="majorBidi" w:cstheme="majorBidi"/>
          <w:sz w:val="24"/>
          <w:szCs w:val="24"/>
        </w:rPr>
        <w:t>defender and guardian</w:t>
      </w:r>
      <w:r w:rsidR="00901A01">
        <w:rPr>
          <w:rFonts w:asciiTheme="majorBidi" w:hAnsiTheme="majorBidi" w:cstheme="majorBidi"/>
          <w:sz w:val="24"/>
          <w:szCs w:val="24"/>
        </w:rPr>
        <w:t xml:space="preserve"> of Ashkenazi tradition. </w:t>
      </w:r>
    </w:p>
    <w:p w14:paraId="2DF516F7" w14:textId="1BD28BC3" w:rsidR="00901A01" w:rsidRDefault="00901A01" w:rsidP="00E9654D">
      <w:pPr>
        <w:ind w:firstLine="720"/>
        <w:rPr>
          <w:rFonts w:asciiTheme="majorBidi" w:hAnsiTheme="majorBidi" w:cstheme="majorBidi"/>
          <w:sz w:val="24"/>
          <w:szCs w:val="24"/>
        </w:rPr>
      </w:pPr>
      <w:r w:rsidRPr="00901A01">
        <w:rPr>
          <w:rFonts w:asciiTheme="majorBidi" w:hAnsiTheme="majorBidi" w:cstheme="majorBidi"/>
          <w:sz w:val="24"/>
          <w:szCs w:val="24"/>
        </w:rPr>
        <w:t xml:space="preserve">Zilber’s </w:t>
      </w:r>
      <w:r>
        <w:rPr>
          <w:rFonts w:asciiTheme="majorBidi" w:hAnsiTheme="majorBidi" w:cstheme="majorBidi"/>
          <w:sz w:val="24"/>
          <w:szCs w:val="24"/>
        </w:rPr>
        <w:t xml:space="preserve">work </w:t>
      </w:r>
      <w:r w:rsidR="00FA2ABA">
        <w:rPr>
          <w:rFonts w:asciiTheme="majorBidi" w:hAnsiTheme="majorBidi" w:cstheme="majorBidi"/>
          <w:sz w:val="24"/>
          <w:szCs w:val="24"/>
        </w:rPr>
        <w:t xml:space="preserve">seeks to offer an original examination </w:t>
      </w:r>
      <w:r w:rsidR="00F035F6">
        <w:rPr>
          <w:rFonts w:asciiTheme="majorBidi" w:hAnsiTheme="majorBidi" w:cstheme="majorBidi"/>
          <w:sz w:val="24"/>
          <w:szCs w:val="24"/>
        </w:rPr>
        <w:t>this thematic</w:t>
      </w:r>
      <w:r>
        <w:rPr>
          <w:rFonts w:asciiTheme="majorBidi" w:hAnsiTheme="majorBidi" w:cstheme="majorBidi"/>
          <w:sz w:val="24"/>
          <w:szCs w:val="24"/>
        </w:rPr>
        <w:t xml:space="preserve"> junction: to </w:t>
      </w:r>
      <w:r w:rsidR="005055F2">
        <w:rPr>
          <w:rFonts w:asciiTheme="majorBidi" w:hAnsiTheme="majorBidi" w:cstheme="majorBidi"/>
          <w:sz w:val="24"/>
          <w:szCs w:val="24"/>
        </w:rPr>
        <w:t>examine</w:t>
      </w:r>
      <w:r>
        <w:rPr>
          <w:rFonts w:asciiTheme="majorBidi" w:hAnsiTheme="majorBidi" w:cstheme="majorBidi"/>
          <w:sz w:val="24"/>
          <w:szCs w:val="24"/>
        </w:rPr>
        <w:t xml:space="preserve"> the metaphysical aspects in </w:t>
      </w:r>
      <w:r w:rsidR="00520753">
        <w:rPr>
          <w:rFonts w:asciiTheme="majorBidi" w:hAnsiTheme="majorBidi" w:cstheme="majorBidi"/>
          <w:sz w:val="24"/>
          <w:szCs w:val="24"/>
        </w:rPr>
        <w:t>Rema</w:t>
      </w:r>
      <w:r>
        <w:rPr>
          <w:rFonts w:asciiTheme="majorBidi" w:hAnsiTheme="majorBidi" w:cstheme="majorBidi"/>
          <w:sz w:val="24"/>
          <w:szCs w:val="24"/>
        </w:rPr>
        <w:t xml:space="preserve">’s </w:t>
      </w:r>
      <w:r w:rsidR="00EA7A09">
        <w:rPr>
          <w:rFonts w:asciiTheme="majorBidi" w:hAnsiTheme="majorBidi" w:cstheme="majorBidi"/>
          <w:sz w:val="24"/>
          <w:szCs w:val="24"/>
        </w:rPr>
        <w:t xml:space="preserve">seemingly </w:t>
      </w:r>
      <w:commentRangeStart w:id="4"/>
      <w:r w:rsidR="00F4620C">
        <w:rPr>
          <w:rFonts w:asciiTheme="majorBidi" w:hAnsiTheme="majorBidi" w:cstheme="majorBidi"/>
          <w:sz w:val="24"/>
          <w:szCs w:val="24"/>
        </w:rPr>
        <w:t>eclectic</w:t>
      </w:r>
      <w:r w:rsidR="000D154B">
        <w:rPr>
          <w:rFonts w:asciiTheme="majorBidi" w:hAnsiTheme="majorBidi" w:cstheme="majorBidi"/>
          <w:sz w:val="24"/>
          <w:szCs w:val="24"/>
        </w:rPr>
        <w:t>,</w:t>
      </w:r>
      <w:r w:rsidR="00EA7A09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EA7A09">
        <w:rPr>
          <w:rStyle w:val="CommentReference"/>
        </w:rPr>
        <w:commentReference w:id="4"/>
      </w:r>
      <w:r w:rsidR="00EA7A09">
        <w:rPr>
          <w:rFonts w:asciiTheme="majorBidi" w:hAnsiTheme="majorBidi" w:cstheme="majorBidi"/>
          <w:sz w:val="24"/>
          <w:szCs w:val="24"/>
        </w:rPr>
        <w:t xml:space="preserve">traditional </w:t>
      </w:r>
      <w:r>
        <w:rPr>
          <w:rFonts w:asciiTheme="majorBidi" w:hAnsiTheme="majorBidi" w:cstheme="majorBidi"/>
          <w:sz w:val="24"/>
          <w:szCs w:val="24"/>
        </w:rPr>
        <w:t>Halakhic writing</w:t>
      </w:r>
      <w:r w:rsidR="000D154B">
        <w:rPr>
          <w:rFonts w:asciiTheme="majorBidi" w:hAnsiTheme="majorBidi" w:cstheme="majorBidi"/>
          <w:sz w:val="24"/>
          <w:szCs w:val="24"/>
        </w:rPr>
        <w:t xml:space="preserve">, and attempt to characterize </w:t>
      </w:r>
      <w:r w:rsidR="00F035F6">
        <w:rPr>
          <w:rFonts w:asciiTheme="majorBidi" w:hAnsiTheme="majorBidi" w:cstheme="majorBidi"/>
          <w:sz w:val="24"/>
          <w:szCs w:val="24"/>
        </w:rPr>
        <w:t>their</w:t>
      </w:r>
      <w:r w:rsidR="000D154B">
        <w:rPr>
          <w:rFonts w:asciiTheme="majorBidi" w:hAnsiTheme="majorBidi" w:cstheme="majorBidi"/>
          <w:sz w:val="24"/>
          <w:szCs w:val="24"/>
        </w:rPr>
        <w:t xml:space="preserve"> purpose and meaning. Zilber strives to </w:t>
      </w:r>
      <w:r w:rsidR="005055F2">
        <w:rPr>
          <w:rFonts w:asciiTheme="majorBidi" w:hAnsiTheme="majorBidi" w:cstheme="majorBidi"/>
          <w:sz w:val="24"/>
          <w:szCs w:val="24"/>
        </w:rPr>
        <w:t>place</w:t>
      </w:r>
      <w:r w:rsidR="000D154B">
        <w:rPr>
          <w:rFonts w:asciiTheme="majorBidi" w:hAnsiTheme="majorBidi" w:cstheme="majorBidi"/>
          <w:sz w:val="24"/>
          <w:szCs w:val="24"/>
        </w:rPr>
        <w:t xml:space="preserve"> </w:t>
      </w:r>
      <w:r w:rsidR="00F035F6">
        <w:rPr>
          <w:rFonts w:asciiTheme="majorBidi" w:hAnsiTheme="majorBidi" w:cstheme="majorBidi"/>
          <w:sz w:val="24"/>
          <w:szCs w:val="24"/>
        </w:rPr>
        <w:t xml:space="preserve">this pioneering attempt </w:t>
      </w:r>
      <w:r w:rsidR="000D154B">
        <w:rPr>
          <w:rFonts w:asciiTheme="majorBidi" w:hAnsiTheme="majorBidi" w:cstheme="majorBidi"/>
          <w:sz w:val="24"/>
          <w:szCs w:val="24"/>
        </w:rPr>
        <w:t xml:space="preserve">within </w:t>
      </w:r>
      <w:r w:rsidR="00F035F6">
        <w:rPr>
          <w:rFonts w:asciiTheme="majorBidi" w:hAnsiTheme="majorBidi" w:cstheme="majorBidi"/>
          <w:sz w:val="24"/>
          <w:szCs w:val="24"/>
        </w:rPr>
        <w:t>its</w:t>
      </w:r>
      <w:r w:rsidR="000D154B">
        <w:rPr>
          <w:rFonts w:asciiTheme="majorBidi" w:hAnsiTheme="majorBidi" w:cstheme="majorBidi"/>
          <w:sz w:val="24"/>
          <w:szCs w:val="24"/>
        </w:rPr>
        <w:t xml:space="preserve"> historical context</w:t>
      </w:r>
      <w:r w:rsidR="00E5722C">
        <w:rPr>
          <w:rFonts w:asciiTheme="majorBidi" w:hAnsiTheme="majorBidi" w:cstheme="majorBidi"/>
          <w:sz w:val="24"/>
          <w:szCs w:val="24"/>
        </w:rPr>
        <w:t xml:space="preserve">: </w:t>
      </w:r>
      <w:r w:rsidR="00E96885">
        <w:rPr>
          <w:rFonts w:asciiTheme="majorBidi" w:hAnsiTheme="majorBidi" w:cstheme="majorBidi"/>
          <w:sz w:val="24"/>
          <w:szCs w:val="24"/>
        </w:rPr>
        <w:t xml:space="preserve">the study of nature in </w:t>
      </w:r>
      <w:r w:rsidR="00E5722C">
        <w:rPr>
          <w:rFonts w:asciiTheme="majorBidi" w:hAnsiTheme="majorBidi" w:cstheme="majorBidi"/>
          <w:sz w:val="24"/>
          <w:szCs w:val="24"/>
        </w:rPr>
        <w:t>the Early Modern period</w:t>
      </w:r>
      <w:r w:rsidR="005055F2">
        <w:rPr>
          <w:rFonts w:asciiTheme="majorBidi" w:hAnsiTheme="majorBidi" w:cstheme="majorBidi"/>
          <w:sz w:val="24"/>
          <w:szCs w:val="24"/>
        </w:rPr>
        <w:t xml:space="preserve">, </w:t>
      </w:r>
      <w:r w:rsidR="00F4620C">
        <w:rPr>
          <w:rFonts w:asciiTheme="majorBidi" w:hAnsiTheme="majorBidi" w:cstheme="majorBidi"/>
          <w:sz w:val="24"/>
          <w:szCs w:val="24"/>
        </w:rPr>
        <w:t>centuries</w:t>
      </w:r>
      <w:r w:rsidR="00E96885">
        <w:rPr>
          <w:rFonts w:asciiTheme="majorBidi" w:hAnsiTheme="majorBidi" w:cstheme="majorBidi"/>
          <w:sz w:val="24"/>
          <w:szCs w:val="24"/>
        </w:rPr>
        <w:t xml:space="preserve"> </w:t>
      </w:r>
      <w:r w:rsidR="005055F2">
        <w:rPr>
          <w:rFonts w:asciiTheme="majorBidi" w:hAnsiTheme="majorBidi" w:cstheme="majorBidi"/>
          <w:sz w:val="24"/>
          <w:szCs w:val="24"/>
        </w:rPr>
        <w:t>during</w:t>
      </w:r>
      <w:r w:rsidR="00E96885">
        <w:rPr>
          <w:rFonts w:asciiTheme="majorBidi" w:hAnsiTheme="majorBidi" w:cstheme="majorBidi"/>
          <w:sz w:val="24"/>
          <w:szCs w:val="24"/>
        </w:rPr>
        <w:t xml:space="preserve"> which there was a shift from post-</w:t>
      </w:r>
      <w:r w:rsidR="00E5722C">
        <w:rPr>
          <w:rFonts w:asciiTheme="majorBidi" w:hAnsiTheme="majorBidi" w:cstheme="majorBidi"/>
          <w:sz w:val="24"/>
          <w:szCs w:val="24"/>
        </w:rPr>
        <w:t xml:space="preserve">Renaissance versions of natural philosophy to </w:t>
      </w:r>
      <w:r w:rsidR="00E96885">
        <w:rPr>
          <w:rFonts w:asciiTheme="majorBidi" w:hAnsiTheme="majorBidi" w:cstheme="majorBidi"/>
          <w:sz w:val="24"/>
          <w:szCs w:val="24"/>
        </w:rPr>
        <w:t xml:space="preserve">new, </w:t>
      </w:r>
      <w:r w:rsidR="00E5722C">
        <w:rPr>
          <w:rFonts w:asciiTheme="majorBidi" w:hAnsiTheme="majorBidi" w:cstheme="majorBidi"/>
          <w:sz w:val="24"/>
          <w:szCs w:val="24"/>
        </w:rPr>
        <w:t xml:space="preserve">revolutionary </w:t>
      </w:r>
      <w:r w:rsidR="0072476D">
        <w:rPr>
          <w:rFonts w:asciiTheme="majorBidi" w:hAnsiTheme="majorBidi" w:cstheme="majorBidi"/>
          <w:sz w:val="24"/>
          <w:szCs w:val="24"/>
        </w:rPr>
        <w:t>propositions</w:t>
      </w:r>
      <w:r w:rsidR="00E5722C">
        <w:rPr>
          <w:rFonts w:asciiTheme="majorBidi" w:hAnsiTheme="majorBidi" w:cstheme="majorBidi"/>
          <w:sz w:val="24"/>
          <w:szCs w:val="24"/>
        </w:rPr>
        <w:t xml:space="preserve"> included in the </w:t>
      </w:r>
      <w:r w:rsidR="0072476D">
        <w:rPr>
          <w:rFonts w:asciiTheme="majorBidi" w:hAnsiTheme="majorBidi" w:cstheme="majorBidi"/>
          <w:sz w:val="24"/>
          <w:szCs w:val="24"/>
        </w:rPr>
        <w:t>“</w:t>
      </w:r>
      <w:r w:rsidR="00E5722C">
        <w:rPr>
          <w:rFonts w:asciiTheme="majorBidi" w:hAnsiTheme="majorBidi" w:cstheme="majorBidi"/>
          <w:sz w:val="24"/>
          <w:szCs w:val="24"/>
        </w:rPr>
        <w:t>new science</w:t>
      </w:r>
      <w:r w:rsidR="0072476D">
        <w:rPr>
          <w:rFonts w:asciiTheme="majorBidi" w:hAnsiTheme="majorBidi" w:cstheme="majorBidi"/>
          <w:sz w:val="24"/>
          <w:szCs w:val="24"/>
        </w:rPr>
        <w:t>”</w:t>
      </w:r>
      <w:r w:rsidR="00E5722C">
        <w:rPr>
          <w:rFonts w:asciiTheme="majorBidi" w:hAnsiTheme="majorBidi" w:cstheme="majorBidi"/>
          <w:sz w:val="24"/>
          <w:szCs w:val="24"/>
        </w:rPr>
        <w:t xml:space="preserve"> agenda—from </w:t>
      </w:r>
      <w:r w:rsidR="0072476D">
        <w:rPr>
          <w:rFonts w:asciiTheme="majorBidi" w:hAnsiTheme="majorBidi" w:cstheme="majorBidi"/>
          <w:sz w:val="24"/>
          <w:szCs w:val="24"/>
        </w:rPr>
        <w:t>F</w:t>
      </w:r>
      <w:r w:rsidR="00E5722C">
        <w:rPr>
          <w:rFonts w:asciiTheme="majorBidi" w:hAnsiTheme="majorBidi" w:cstheme="majorBidi"/>
          <w:sz w:val="24"/>
          <w:szCs w:val="24"/>
        </w:rPr>
        <w:t xml:space="preserve">rancis </w:t>
      </w:r>
      <w:r w:rsidR="0072476D">
        <w:rPr>
          <w:rFonts w:asciiTheme="majorBidi" w:hAnsiTheme="majorBidi" w:cstheme="majorBidi"/>
          <w:sz w:val="24"/>
          <w:szCs w:val="24"/>
        </w:rPr>
        <w:t>B</w:t>
      </w:r>
      <w:r w:rsidR="00E5722C">
        <w:rPr>
          <w:rFonts w:asciiTheme="majorBidi" w:hAnsiTheme="majorBidi" w:cstheme="majorBidi"/>
          <w:sz w:val="24"/>
          <w:szCs w:val="24"/>
        </w:rPr>
        <w:t>acon onward</w:t>
      </w:r>
      <w:r w:rsidR="0072476D">
        <w:rPr>
          <w:rFonts w:asciiTheme="majorBidi" w:hAnsiTheme="majorBidi" w:cstheme="majorBidi"/>
          <w:sz w:val="24"/>
          <w:szCs w:val="24"/>
        </w:rPr>
        <w:t xml:space="preserve">—which </w:t>
      </w:r>
      <w:r w:rsidR="00E5722C">
        <w:rPr>
          <w:rFonts w:asciiTheme="majorBidi" w:hAnsiTheme="majorBidi" w:cstheme="majorBidi"/>
          <w:sz w:val="24"/>
          <w:szCs w:val="24"/>
        </w:rPr>
        <w:t xml:space="preserve">in time would be </w:t>
      </w:r>
      <w:r w:rsidR="0072476D">
        <w:rPr>
          <w:rFonts w:asciiTheme="majorBidi" w:hAnsiTheme="majorBidi" w:cstheme="majorBidi"/>
          <w:sz w:val="24"/>
          <w:szCs w:val="24"/>
        </w:rPr>
        <w:t>referred to as</w:t>
      </w:r>
      <w:r w:rsidR="00E5722C">
        <w:rPr>
          <w:rFonts w:asciiTheme="majorBidi" w:hAnsiTheme="majorBidi" w:cstheme="majorBidi"/>
          <w:sz w:val="24"/>
          <w:szCs w:val="24"/>
        </w:rPr>
        <w:t xml:space="preserve"> the </w:t>
      </w:r>
      <w:r w:rsidR="0072476D">
        <w:rPr>
          <w:rFonts w:asciiTheme="majorBidi" w:hAnsiTheme="majorBidi" w:cstheme="majorBidi"/>
          <w:sz w:val="24"/>
          <w:szCs w:val="24"/>
        </w:rPr>
        <w:t>“</w:t>
      </w:r>
      <w:r w:rsidR="00E5722C">
        <w:rPr>
          <w:rFonts w:asciiTheme="majorBidi" w:hAnsiTheme="majorBidi" w:cstheme="majorBidi"/>
          <w:sz w:val="24"/>
          <w:szCs w:val="24"/>
        </w:rPr>
        <w:t>scientific revolution</w:t>
      </w:r>
      <w:r w:rsidR="0072476D">
        <w:rPr>
          <w:rFonts w:asciiTheme="majorBidi" w:hAnsiTheme="majorBidi" w:cstheme="majorBidi"/>
          <w:sz w:val="24"/>
          <w:szCs w:val="24"/>
        </w:rPr>
        <w:t>.”</w:t>
      </w:r>
      <w:r w:rsidR="00E5722C">
        <w:rPr>
          <w:rFonts w:asciiTheme="majorBidi" w:hAnsiTheme="majorBidi" w:cstheme="majorBidi"/>
          <w:sz w:val="24"/>
          <w:szCs w:val="24"/>
        </w:rPr>
        <w:t xml:space="preserve"> </w:t>
      </w:r>
      <w:r w:rsidR="00583A31">
        <w:rPr>
          <w:rFonts w:asciiTheme="majorBidi" w:hAnsiTheme="majorBidi" w:cstheme="majorBidi"/>
          <w:sz w:val="24"/>
          <w:szCs w:val="24"/>
        </w:rPr>
        <w:t>Rema, Copernicus’s</w:t>
      </w:r>
      <w:r w:rsidR="00E5722C">
        <w:rPr>
          <w:rFonts w:asciiTheme="majorBidi" w:hAnsiTheme="majorBidi" w:cstheme="majorBidi"/>
          <w:sz w:val="24"/>
          <w:szCs w:val="24"/>
        </w:rPr>
        <w:t xml:space="preserve"> contemporary </w:t>
      </w:r>
      <w:r w:rsidR="0073399D">
        <w:rPr>
          <w:rFonts w:asciiTheme="majorBidi" w:hAnsiTheme="majorBidi" w:cstheme="majorBidi"/>
          <w:sz w:val="24"/>
          <w:szCs w:val="24"/>
        </w:rPr>
        <w:t xml:space="preserve">and </w:t>
      </w:r>
      <w:r w:rsidR="00583A31">
        <w:rPr>
          <w:rFonts w:asciiTheme="majorBidi" w:hAnsiTheme="majorBidi" w:cstheme="majorBidi"/>
          <w:sz w:val="24"/>
          <w:szCs w:val="24"/>
        </w:rPr>
        <w:t xml:space="preserve">compatriot, </w:t>
      </w:r>
      <w:r w:rsidR="0008174B">
        <w:rPr>
          <w:rFonts w:asciiTheme="majorBidi" w:hAnsiTheme="majorBidi" w:cstheme="majorBidi"/>
          <w:sz w:val="24"/>
          <w:szCs w:val="24"/>
        </w:rPr>
        <w:t xml:space="preserve">left behind a </w:t>
      </w:r>
      <w:r w:rsidR="00F4620C">
        <w:rPr>
          <w:rFonts w:asciiTheme="majorBidi" w:hAnsiTheme="majorBidi" w:cstheme="majorBidi"/>
          <w:sz w:val="24"/>
          <w:szCs w:val="24"/>
        </w:rPr>
        <w:t xml:space="preserve">collection </w:t>
      </w:r>
      <w:r w:rsidR="0008174B">
        <w:rPr>
          <w:rFonts w:asciiTheme="majorBidi" w:hAnsiTheme="majorBidi" w:cstheme="majorBidi"/>
          <w:sz w:val="24"/>
          <w:szCs w:val="24"/>
        </w:rPr>
        <w:t xml:space="preserve">of fragmented </w:t>
      </w:r>
      <w:r w:rsidR="00583A31">
        <w:rPr>
          <w:rFonts w:asciiTheme="majorBidi" w:hAnsiTheme="majorBidi" w:cstheme="majorBidi"/>
          <w:sz w:val="24"/>
          <w:szCs w:val="24"/>
        </w:rPr>
        <w:t xml:space="preserve">notes and </w:t>
      </w:r>
      <w:r w:rsidR="00F4620C">
        <w:rPr>
          <w:rFonts w:asciiTheme="majorBidi" w:hAnsiTheme="majorBidi" w:cstheme="majorBidi"/>
          <w:sz w:val="24"/>
          <w:szCs w:val="24"/>
        </w:rPr>
        <w:t xml:space="preserve">recorded traditions </w:t>
      </w:r>
      <w:r w:rsidR="00583A31">
        <w:rPr>
          <w:rStyle w:val="CommentReference"/>
        </w:rPr>
        <w:commentReference w:id="5"/>
      </w:r>
      <w:r w:rsidR="0008174B">
        <w:rPr>
          <w:rFonts w:asciiTheme="majorBidi" w:hAnsiTheme="majorBidi" w:cstheme="majorBidi"/>
          <w:sz w:val="24"/>
          <w:szCs w:val="24"/>
        </w:rPr>
        <w:t xml:space="preserve">on </w:t>
      </w:r>
      <w:r w:rsidR="00F4620C">
        <w:rPr>
          <w:rFonts w:asciiTheme="majorBidi" w:hAnsiTheme="majorBidi" w:cstheme="majorBidi"/>
          <w:sz w:val="24"/>
          <w:szCs w:val="24"/>
        </w:rPr>
        <w:t xml:space="preserve">matters relating to </w:t>
      </w:r>
      <w:r w:rsidR="0008174B">
        <w:rPr>
          <w:rFonts w:asciiTheme="majorBidi" w:hAnsiTheme="majorBidi" w:cstheme="majorBidi"/>
          <w:sz w:val="24"/>
          <w:szCs w:val="24"/>
        </w:rPr>
        <w:t>science and history</w:t>
      </w:r>
      <w:r w:rsidR="007574B8">
        <w:rPr>
          <w:rFonts w:asciiTheme="majorBidi" w:hAnsiTheme="majorBidi" w:cstheme="majorBidi"/>
          <w:sz w:val="24"/>
          <w:szCs w:val="24"/>
        </w:rPr>
        <w:t>. He is a</w:t>
      </w:r>
      <w:r w:rsidR="0073399D">
        <w:rPr>
          <w:rFonts w:asciiTheme="majorBidi" w:hAnsiTheme="majorBidi" w:cstheme="majorBidi"/>
          <w:sz w:val="24"/>
          <w:szCs w:val="24"/>
        </w:rPr>
        <w:t xml:space="preserve"> unique</w:t>
      </w:r>
      <w:r w:rsidR="007574B8">
        <w:rPr>
          <w:rFonts w:asciiTheme="majorBidi" w:hAnsiTheme="majorBidi" w:cstheme="majorBidi"/>
          <w:sz w:val="24"/>
          <w:szCs w:val="24"/>
        </w:rPr>
        <w:t xml:space="preserve"> figure</w:t>
      </w:r>
      <w:r w:rsidR="0008174B">
        <w:rPr>
          <w:rFonts w:asciiTheme="majorBidi" w:hAnsiTheme="majorBidi" w:cstheme="majorBidi"/>
          <w:sz w:val="24"/>
          <w:szCs w:val="24"/>
        </w:rPr>
        <w:t>—</w:t>
      </w:r>
      <w:r w:rsidR="007574B8">
        <w:rPr>
          <w:rFonts w:asciiTheme="majorBidi" w:hAnsiTheme="majorBidi" w:cstheme="majorBidi"/>
          <w:sz w:val="24"/>
          <w:szCs w:val="24"/>
        </w:rPr>
        <w:t xml:space="preserve">on the one hand, </w:t>
      </w:r>
      <w:r w:rsidR="0073399D">
        <w:rPr>
          <w:rFonts w:asciiTheme="majorBidi" w:hAnsiTheme="majorBidi" w:cstheme="majorBidi"/>
          <w:sz w:val="24"/>
          <w:szCs w:val="24"/>
        </w:rPr>
        <w:t>highly influential</w:t>
      </w:r>
      <w:r w:rsidR="0008174B">
        <w:rPr>
          <w:rFonts w:asciiTheme="majorBidi" w:hAnsiTheme="majorBidi" w:cstheme="majorBidi"/>
          <w:sz w:val="24"/>
          <w:szCs w:val="24"/>
        </w:rPr>
        <w:t xml:space="preserve">, </w:t>
      </w:r>
      <w:r w:rsidR="007574B8">
        <w:rPr>
          <w:rFonts w:asciiTheme="majorBidi" w:hAnsiTheme="majorBidi" w:cstheme="majorBidi"/>
          <w:sz w:val="24"/>
          <w:szCs w:val="24"/>
        </w:rPr>
        <w:t xml:space="preserve">on the other, </w:t>
      </w:r>
      <w:r w:rsidR="0008174B">
        <w:rPr>
          <w:rFonts w:asciiTheme="majorBidi" w:hAnsiTheme="majorBidi" w:cstheme="majorBidi"/>
          <w:sz w:val="24"/>
          <w:szCs w:val="24"/>
        </w:rPr>
        <w:t>mysterious</w:t>
      </w:r>
      <w:r w:rsidR="00441C87">
        <w:rPr>
          <w:rFonts w:asciiTheme="majorBidi" w:hAnsiTheme="majorBidi" w:cstheme="majorBidi"/>
          <w:sz w:val="24"/>
          <w:szCs w:val="24"/>
        </w:rPr>
        <w:t>—through which one may scrutinize the charged intersections between</w:t>
      </w:r>
      <w:r w:rsidR="0073399D">
        <w:rPr>
          <w:rFonts w:asciiTheme="majorBidi" w:hAnsiTheme="majorBidi" w:cstheme="majorBidi"/>
          <w:sz w:val="24"/>
          <w:szCs w:val="24"/>
        </w:rPr>
        <w:t xml:space="preserve"> </w:t>
      </w:r>
      <w:r w:rsidR="0056169C">
        <w:rPr>
          <w:rFonts w:asciiTheme="majorBidi" w:hAnsiTheme="majorBidi" w:cstheme="majorBidi"/>
          <w:sz w:val="24"/>
          <w:szCs w:val="24"/>
        </w:rPr>
        <w:t xml:space="preserve">religion and science, law and metaphysics whose </w:t>
      </w:r>
      <w:r w:rsidR="00711FE8">
        <w:rPr>
          <w:rFonts w:asciiTheme="majorBidi" w:hAnsiTheme="majorBidi" w:cstheme="majorBidi"/>
          <w:sz w:val="24"/>
          <w:szCs w:val="24"/>
        </w:rPr>
        <w:t xml:space="preserve">interconnectedness constitutes a constant challenge </w:t>
      </w:r>
      <w:r w:rsidR="003F5F43">
        <w:rPr>
          <w:rFonts w:asciiTheme="majorBidi" w:hAnsiTheme="majorBidi" w:cstheme="majorBidi"/>
          <w:sz w:val="24"/>
          <w:szCs w:val="24"/>
        </w:rPr>
        <w:t xml:space="preserve">for patterns of existence and thought </w:t>
      </w:r>
      <w:r w:rsidR="00711FE8">
        <w:rPr>
          <w:rFonts w:asciiTheme="majorBidi" w:hAnsiTheme="majorBidi" w:cstheme="majorBidi"/>
          <w:sz w:val="24"/>
          <w:szCs w:val="24"/>
        </w:rPr>
        <w:t>in W</w:t>
      </w:r>
      <w:r w:rsidR="003F5F43">
        <w:rPr>
          <w:rFonts w:asciiTheme="majorBidi" w:hAnsiTheme="majorBidi" w:cstheme="majorBidi"/>
          <w:sz w:val="24"/>
          <w:szCs w:val="24"/>
        </w:rPr>
        <w:t xml:space="preserve">estern society in </w:t>
      </w:r>
      <w:r w:rsidR="00711FE8">
        <w:rPr>
          <w:rFonts w:asciiTheme="majorBidi" w:hAnsiTheme="majorBidi" w:cstheme="majorBidi"/>
          <w:sz w:val="24"/>
          <w:szCs w:val="24"/>
        </w:rPr>
        <w:t xml:space="preserve">the </w:t>
      </w:r>
      <w:r w:rsidR="00444210">
        <w:rPr>
          <w:rFonts w:asciiTheme="majorBidi" w:hAnsiTheme="majorBidi" w:cstheme="majorBidi"/>
          <w:sz w:val="24"/>
          <w:szCs w:val="24"/>
        </w:rPr>
        <w:t>M</w:t>
      </w:r>
      <w:r w:rsidR="003F5F43">
        <w:rPr>
          <w:rFonts w:asciiTheme="majorBidi" w:hAnsiTheme="majorBidi" w:cstheme="majorBidi"/>
          <w:sz w:val="24"/>
          <w:szCs w:val="24"/>
        </w:rPr>
        <w:t xml:space="preserve">odern </w:t>
      </w:r>
      <w:r w:rsidR="00444210">
        <w:rPr>
          <w:rFonts w:asciiTheme="majorBidi" w:hAnsiTheme="majorBidi" w:cstheme="majorBidi"/>
          <w:sz w:val="24"/>
          <w:szCs w:val="24"/>
        </w:rPr>
        <w:t>E</w:t>
      </w:r>
      <w:r w:rsidR="003F5F43">
        <w:rPr>
          <w:rFonts w:asciiTheme="majorBidi" w:hAnsiTheme="majorBidi" w:cstheme="majorBidi"/>
          <w:sz w:val="24"/>
          <w:szCs w:val="24"/>
        </w:rPr>
        <w:t xml:space="preserve">ra. </w:t>
      </w:r>
      <w:r w:rsidR="00711FE8">
        <w:rPr>
          <w:rFonts w:asciiTheme="majorBidi" w:hAnsiTheme="majorBidi" w:cstheme="majorBidi"/>
          <w:sz w:val="24"/>
          <w:szCs w:val="24"/>
        </w:rPr>
        <w:t>Z</w:t>
      </w:r>
      <w:r w:rsidR="003F5F43">
        <w:rPr>
          <w:rFonts w:asciiTheme="majorBidi" w:hAnsiTheme="majorBidi" w:cstheme="majorBidi"/>
          <w:sz w:val="24"/>
          <w:szCs w:val="24"/>
        </w:rPr>
        <w:t xml:space="preserve">ilber’s work </w:t>
      </w:r>
      <w:r w:rsidR="00F4620C">
        <w:rPr>
          <w:rFonts w:asciiTheme="majorBidi" w:hAnsiTheme="majorBidi" w:cstheme="majorBidi"/>
          <w:sz w:val="24"/>
          <w:szCs w:val="24"/>
        </w:rPr>
        <w:t xml:space="preserve">thus </w:t>
      </w:r>
      <w:r w:rsidR="005055F2">
        <w:rPr>
          <w:rFonts w:asciiTheme="majorBidi" w:hAnsiTheme="majorBidi" w:cstheme="majorBidi"/>
          <w:sz w:val="24"/>
          <w:szCs w:val="24"/>
        </w:rPr>
        <w:t>represents</w:t>
      </w:r>
      <w:r w:rsidR="003F5F43">
        <w:rPr>
          <w:rFonts w:asciiTheme="majorBidi" w:hAnsiTheme="majorBidi" w:cstheme="majorBidi"/>
          <w:sz w:val="24"/>
          <w:szCs w:val="24"/>
        </w:rPr>
        <w:t xml:space="preserve"> a gate</w:t>
      </w:r>
      <w:r w:rsidR="008F5ED3">
        <w:rPr>
          <w:rFonts w:asciiTheme="majorBidi" w:hAnsiTheme="majorBidi" w:cstheme="majorBidi"/>
          <w:sz w:val="24"/>
          <w:szCs w:val="24"/>
        </w:rPr>
        <w:t>way,</w:t>
      </w:r>
      <w:r w:rsidR="003F5F43">
        <w:rPr>
          <w:rFonts w:asciiTheme="majorBidi" w:hAnsiTheme="majorBidi" w:cstheme="majorBidi"/>
          <w:sz w:val="24"/>
          <w:szCs w:val="24"/>
        </w:rPr>
        <w:t xml:space="preserve"> not only </w:t>
      </w:r>
      <w:r w:rsidR="00A527E1">
        <w:rPr>
          <w:rFonts w:asciiTheme="majorBidi" w:hAnsiTheme="majorBidi" w:cstheme="majorBidi"/>
          <w:sz w:val="24"/>
          <w:szCs w:val="24"/>
        </w:rPr>
        <w:t xml:space="preserve">from </w:t>
      </w:r>
      <w:r w:rsidR="00F832E1">
        <w:rPr>
          <w:rFonts w:asciiTheme="majorBidi" w:hAnsiTheme="majorBidi" w:cstheme="majorBidi"/>
          <w:i/>
          <w:iCs/>
          <w:sz w:val="24"/>
          <w:szCs w:val="24"/>
        </w:rPr>
        <w:t xml:space="preserve">nomos </w:t>
      </w:r>
      <w:r w:rsidR="00F832E1">
        <w:rPr>
          <w:rFonts w:asciiTheme="majorBidi" w:hAnsiTheme="majorBidi" w:cstheme="majorBidi"/>
          <w:sz w:val="24"/>
          <w:szCs w:val="24"/>
        </w:rPr>
        <w:t>to metaphysics</w:t>
      </w:r>
      <w:r w:rsidR="00A527E1">
        <w:rPr>
          <w:rFonts w:asciiTheme="majorBidi" w:hAnsiTheme="majorBidi" w:cstheme="majorBidi"/>
          <w:sz w:val="24"/>
          <w:szCs w:val="24"/>
        </w:rPr>
        <w:t xml:space="preserve">, but also to </w:t>
      </w:r>
      <w:r w:rsidR="00A943FC">
        <w:rPr>
          <w:rFonts w:asciiTheme="majorBidi" w:hAnsiTheme="majorBidi" w:cstheme="majorBidi"/>
          <w:sz w:val="24"/>
          <w:szCs w:val="24"/>
        </w:rPr>
        <w:t xml:space="preserve">the </w:t>
      </w:r>
      <w:r w:rsidR="00F832E1">
        <w:rPr>
          <w:rFonts w:asciiTheme="majorBidi" w:hAnsiTheme="majorBidi" w:cstheme="majorBidi"/>
          <w:sz w:val="24"/>
          <w:szCs w:val="24"/>
        </w:rPr>
        <w:t xml:space="preserve">meanings </w:t>
      </w:r>
      <w:r w:rsidR="00A943FC">
        <w:rPr>
          <w:rFonts w:asciiTheme="majorBidi" w:hAnsiTheme="majorBidi" w:cstheme="majorBidi"/>
          <w:sz w:val="24"/>
          <w:szCs w:val="24"/>
        </w:rPr>
        <w:t>of the</w:t>
      </w:r>
      <w:r w:rsidR="00A527E1">
        <w:rPr>
          <w:rFonts w:asciiTheme="majorBidi" w:hAnsiTheme="majorBidi" w:cstheme="majorBidi"/>
          <w:sz w:val="24"/>
          <w:szCs w:val="24"/>
        </w:rPr>
        <w:t xml:space="preserve"> metaphysical </w:t>
      </w:r>
      <w:r w:rsidR="00A943FC">
        <w:rPr>
          <w:rFonts w:asciiTheme="majorBidi" w:hAnsiTheme="majorBidi" w:cstheme="majorBidi"/>
          <w:sz w:val="24"/>
          <w:szCs w:val="24"/>
        </w:rPr>
        <w:t>in Jewish</w:t>
      </w:r>
      <w:r w:rsidR="00A527E1">
        <w:rPr>
          <w:rFonts w:asciiTheme="majorBidi" w:hAnsiTheme="majorBidi" w:cstheme="majorBidi"/>
          <w:sz w:val="24"/>
          <w:szCs w:val="24"/>
        </w:rPr>
        <w:t xml:space="preserve"> culture</w:t>
      </w:r>
      <w:r w:rsidR="003A37BA">
        <w:rPr>
          <w:rFonts w:asciiTheme="majorBidi" w:hAnsiTheme="majorBidi" w:cstheme="majorBidi"/>
          <w:sz w:val="24"/>
          <w:szCs w:val="24"/>
        </w:rPr>
        <w:t>,</w:t>
      </w:r>
      <w:r w:rsidR="00A527E1">
        <w:rPr>
          <w:rFonts w:asciiTheme="majorBidi" w:hAnsiTheme="majorBidi" w:cstheme="majorBidi"/>
          <w:sz w:val="24"/>
          <w:szCs w:val="24"/>
        </w:rPr>
        <w:t xml:space="preserve"> and </w:t>
      </w:r>
      <w:r w:rsidR="003A37BA">
        <w:rPr>
          <w:rFonts w:asciiTheme="majorBidi" w:hAnsiTheme="majorBidi" w:cstheme="majorBidi"/>
          <w:sz w:val="24"/>
          <w:szCs w:val="24"/>
        </w:rPr>
        <w:t xml:space="preserve">in this culture’s </w:t>
      </w:r>
      <w:r w:rsidR="00A527E1">
        <w:rPr>
          <w:rFonts w:asciiTheme="majorBidi" w:hAnsiTheme="majorBidi" w:cstheme="majorBidi"/>
          <w:sz w:val="24"/>
          <w:szCs w:val="24"/>
        </w:rPr>
        <w:t>relations</w:t>
      </w:r>
      <w:r w:rsidR="00A943FC">
        <w:rPr>
          <w:rFonts w:asciiTheme="majorBidi" w:hAnsiTheme="majorBidi" w:cstheme="majorBidi"/>
          <w:sz w:val="24"/>
          <w:szCs w:val="24"/>
        </w:rPr>
        <w:t>hips</w:t>
      </w:r>
      <w:r w:rsidR="00A527E1">
        <w:rPr>
          <w:rFonts w:asciiTheme="majorBidi" w:hAnsiTheme="majorBidi" w:cstheme="majorBidi"/>
          <w:sz w:val="24"/>
          <w:szCs w:val="24"/>
        </w:rPr>
        <w:t xml:space="preserve"> with </w:t>
      </w:r>
      <w:r w:rsidR="00A943FC">
        <w:rPr>
          <w:rFonts w:asciiTheme="majorBidi" w:hAnsiTheme="majorBidi" w:cstheme="majorBidi"/>
          <w:sz w:val="24"/>
          <w:szCs w:val="24"/>
        </w:rPr>
        <w:t>the</w:t>
      </w:r>
      <w:r w:rsidR="00A527E1">
        <w:rPr>
          <w:rFonts w:asciiTheme="majorBidi" w:hAnsiTheme="majorBidi" w:cstheme="majorBidi"/>
          <w:sz w:val="24"/>
          <w:szCs w:val="24"/>
        </w:rPr>
        <w:t xml:space="preserve"> European society</w:t>
      </w:r>
      <w:r w:rsidR="00A943FC">
        <w:rPr>
          <w:rFonts w:asciiTheme="majorBidi" w:hAnsiTheme="majorBidi" w:cstheme="majorBidi"/>
          <w:sz w:val="24"/>
          <w:szCs w:val="24"/>
        </w:rPr>
        <w:t xml:space="preserve"> surrounding it at a time when both </w:t>
      </w:r>
      <w:r w:rsidR="003A37BA">
        <w:rPr>
          <w:rFonts w:asciiTheme="majorBidi" w:hAnsiTheme="majorBidi" w:cstheme="majorBidi"/>
          <w:sz w:val="24"/>
          <w:szCs w:val="24"/>
        </w:rPr>
        <w:t>where</w:t>
      </w:r>
      <w:r w:rsidR="00A943FC">
        <w:rPr>
          <w:rFonts w:asciiTheme="majorBidi" w:hAnsiTheme="majorBidi" w:cstheme="majorBidi"/>
          <w:sz w:val="24"/>
          <w:szCs w:val="24"/>
        </w:rPr>
        <w:t xml:space="preserve"> in the throes of accelerated </w:t>
      </w:r>
      <w:r w:rsidR="00E9654D">
        <w:rPr>
          <w:rFonts w:asciiTheme="majorBidi" w:hAnsiTheme="majorBidi" w:cstheme="majorBidi"/>
          <w:sz w:val="24"/>
          <w:szCs w:val="24"/>
        </w:rPr>
        <w:t>and significant change</w:t>
      </w:r>
      <w:r w:rsidR="003A37BA">
        <w:rPr>
          <w:rFonts w:asciiTheme="majorBidi" w:hAnsiTheme="majorBidi" w:cstheme="majorBidi"/>
          <w:sz w:val="24"/>
          <w:szCs w:val="24"/>
        </w:rPr>
        <w:t>s</w:t>
      </w:r>
      <w:r w:rsidR="00E9654D">
        <w:rPr>
          <w:rFonts w:asciiTheme="majorBidi" w:hAnsiTheme="majorBidi" w:cstheme="majorBidi"/>
          <w:sz w:val="24"/>
          <w:szCs w:val="24"/>
        </w:rPr>
        <w:t xml:space="preserve"> toward modernity. </w:t>
      </w:r>
    </w:p>
    <w:p w14:paraId="3EE08BA8" w14:textId="6349555E" w:rsidR="00042827" w:rsidRDefault="00A527E1" w:rsidP="00E9654D">
      <w:pPr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5E0E9F">
        <w:rPr>
          <w:rFonts w:asciiTheme="majorBidi" w:hAnsiTheme="majorBidi" w:cstheme="majorBidi"/>
          <w:sz w:val="24"/>
          <w:szCs w:val="24"/>
        </w:rPr>
        <w:t>a research student</w:t>
      </w:r>
      <w:r w:rsidR="00B53F56">
        <w:rPr>
          <w:rFonts w:asciiTheme="majorBidi" w:hAnsiTheme="majorBidi" w:cstheme="majorBidi"/>
          <w:sz w:val="24"/>
          <w:szCs w:val="24"/>
        </w:rPr>
        <w:t xml:space="preserve">, </w:t>
      </w:r>
      <w:r w:rsidR="00DA351C">
        <w:rPr>
          <w:rFonts w:asciiTheme="majorBidi" w:hAnsiTheme="majorBidi" w:cstheme="majorBidi"/>
          <w:sz w:val="24"/>
          <w:szCs w:val="24"/>
        </w:rPr>
        <w:t>Z</w:t>
      </w:r>
      <w:r w:rsidR="00B53F56">
        <w:rPr>
          <w:rFonts w:asciiTheme="majorBidi" w:hAnsiTheme="majorBidi" w:cstheme="majorBidi"/>
          <w:sz w:val="24"/>
          <w:szCs w:val="24"/>
        </w:rPr>
        <w:t xml:space="preserve">ilber occupies a key position in the </w:t>
      </w:r>
      <w:r w:rsidR="00DA351C">
        <w:rPr>
          <w:rFonts w:asciiTheme="majorBidi" w:hAnsiTheme="majorBidi" w:cstheme="majorBidi"/>
          <w:sz w:val="24"/>
          <w:szCs w:val="24"/>
        </w:rPr>
        <w:t>P</w:t>
      </w:r>
      <w:r w:rsidR="00B53F56">
        <w:rPr>
          <w:rFonts w:asciiTheme="majorBidi" w:hAnsiTheme="majorBidi" w:cstheme="majorBidi"/>
          <w:sz w:val="24"/>
          <w:szCs w:val="24"/>
        </w:rPr>
        <w:t>rag</w:t>
      </w:r>
      <w:r w:rsidR="005352E1">
        <w:rPr>
          <w:rFonts w:asciiTheme="majorBidi" w:hAnsiTheme="majorBidi" w:cstheme="majorBidi"/>
          <w:sz w:val="24"/>
          <w:szCs w:val="24"/>
        </w:rPr>
        <w:t>ue</w:t>
      </w:r>
      <w:r w:rsidR="00E376B0">
        <w:rPr>
          <w:rFonts w:asciiTheme="majorBidi" w:hAnsiTheme="majorBidi" w:cstheme="majorBidi"/>
          <w:sz w:val="24"/>
          <w:szCs w:val="24"/>
        </w:rPr>
        <w:t xml:space="preserve"> Pinkassim Project</w:t>
      </w:r>
      <w:r w:rsidR="00B53F56">
        <w:rPr>
          <w:rFonts w:asciiTheme="majorBidi" w:hAnsiTheme="majorBidi" w:cstheme="majorBidi"/>
          <w:sz w:val="24"/>
          <w:szCs w:val="24"/>
        </w:rPr>
        <w:t xml:space="preserve"> which I head. </w:t>
      </w:r>
      <w:r w:rsidR="00E9654D">
        <w:rPr>
          <w:rFonts w:asciiTheme="majorBidi" w:hAnsiTheme="majorBidi" w:cstheme="majorBidi"/>
          <w:sz w:val="24"/>
          <w:szCs w:val="24"/>
        </w:rPr>
        <w:t xml:space="preserve">His diligence and rapid, in-depth learning process are outstanding. I therefore warmly recommend Lior for </w:t>
      </w:r>
      <w:r w:rsidR="005352E1">
        <w:rPr>
          <w:rFonts w:asciiTheme="majorBidi" w:hAnsiTheme="majorBidi" w:cstheme="majorBidi"/>
          <w:sz w:val="24"/>
          <w:szCs w:val="24"/>
        </w:rPr>
        <w:t xml:space="preserve">the </w:t>
      </w:r>
      <w:r w:rsidR="00DA351C">
        <w:rPr>
          <w:rFonts w:asciiTheme="majorBidi" w:hAnsiTheme="majorBidi" w:cstheme="majorBidi"/>
          <w:sz w:val="24"/>
          <w:szCs w:val="24"/>
        </w:rPr>
        <w:t>S</w:t>
      </w:r>
      <w:r w:rsidR="005352E1">
        <w:rPr>
          <w:rFonts w:asciiTheme="majorBidi" w:hAnsiTheme="majorBidi" w:cstheme="majorBidi"/>
          <w:sz w:val="24"/>
          <w:szCs w:val="24"/>
        </w:rPr>
        <w:t xml:space="preserve">ummer </w:t>
      </w:r>
      <w:r w:rsidR="00DA351C">
        <w:rPr>
          <w:rFonts w:asciiTheme="majorBidi" w:hAnsiTheme="majorBidi" w:cstheme="majorBidi"/>
          <w:sz w:val="24"/>
          <w:szCs w:val="24"/>
        </w:rPr>
        <w:t>S</w:t>
      </w:r>
      <w:r w:rsidR="005352E1">
        <w:rPr>
          <w:rFonts w:asciiTheme="majorBidi" w:hAnsiTheme="majorBidi" w:cstheme="majorBidi"/>
          <w:sz w:val="24"/>
          <w:szCs w:val="24"/>
        </w:rPr>
        <w:t xml:space="preserve">chool </w:t>
      </w:r>
      <w:r w:rsidR="00DA351C">
        <w:rPr>
          <w:rFonts w:asciiTheme="majorBidi" w:hAnsiTheme="majorBidi" w:cstheme="majorBidi"/>
          <w:sz w:val="24"/>
          <w:szCs w:val="24"/>
        </w:rPr>
        <w:t>P</w:t>
      </w:r>
      <w:r w:rsidR="005352E1">
        <w:rPr>
          <w:rFonts w:asciiTheme="majorBidi" w:hAnsiTheme="majorBidi" w:cstheme="majorBidi"/>
          <w:sz w:val="24"/>
          <w:szCs w:val="24"/>
        </w:rPr>
        <w:t xml:space="preserve">rogram </w:t>
      </w:r>
      <w:r w:rsidR="00E9654D">
        <w:rPr>
          <w:rFonts w:asciiTheme="majorBidi" w:hAnsiTheme="majorBidi" w:cstheme="majorBidi"/>
          <w:sz w:val="24"/>
          <w:szCs w:val="24"/>
        </w:rPr>
        <w:t xml:space="preserve">which will contribute directly to his day-to-day work, as well as to the writing of his thesis, under my supervision, titled: </w:t>
      </w:r>
      <w:r w:rsidR="00042827">
        <w:rPr>
          <w:rFonts w:asciiTheme="majorBidi" w:hAnsiTheme="majorBidi" w:cstheme="majorBidi"/>
          <w:sz w:val="24"/>
          <w:szCs w:val="24"/>
        </w:rPr>
        <w:t>“K</w:t>
      </w:r>
      <w:r w:rsidR="00F832E1">
        <w:rPr>
          <w:rFonts w:asciiTheme="majorBidi" w:hAnsiTheme="majorBidi" w:cstheme="majorBidi"/>
          <w:sz w:val="24"/>
          <w:szCs w:val="24"/>
        </w:rPr>
        <w:t>e</w:t>
      </w:r>
      <w:r w:rsidR="00042827">
        <w:rPr>
          <w:rFonts w:asciiTheme="majorBidi" w:hAnsiTheme="majorBidi" w:cstheme="majorBidi"/>
          <w:sz w:val="24"/>
          <w:szCs w:val="24"/>
        </w:rPr>
        <w:t xml:space="preserve">hilat Kodesh Prague: Community and Hevra Kadisha Mechanisms in the </w:t>
      </w:r>
      <w:r w:rsidR="00F832E1">
        <w:rPr>
          <w:rFonts w:asciiTheme="majorBidi" w:hAnsiTheme="majorBidi" w:cstheme="majorBidi"/>
          <w:i/>
          <w:iCs/>
          <w:sz w:val="24"/>
          <w:szCs w:val="24"/>
        </w:rPr>
        <w:t>Pinkasim</w:t>
      </w:r>
      <w:r w:rsidR="00042827">
        <w:rPr>
          <w:rFonts w:asciiTheme="majorBidi" w:hAnsiTheme="majorBidi" w:cstheme="majorBidi"/>
          <w:sz w:val="24"/>
          <w:szCs w:val="24"/>
        </w:rPr>
        <w:t>.”</w:t>
      </w:r>
    </w:p>
    <w:p w14:paraId="476AA8A5" w14:textId="625666C9" w:rsidR="00A527E1" w:rsidRDefault="00042827" w:rsidP="0004282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="00D53A3B">
        <w:rPr>
          <w:rFonts w:asciiTheme="majorBidi" w:hAnsiTheme="majorBidi" w:cstheme="majorBidi"/>
          <w:sz w:val="24"/>
          <w:szCs w:val="24"/>
        </w:rPr>
        <w:t xml:space="preserve">Given </w:t>
      </w:r>
      <w:r>
        <w:rPr>
          <w:rFonts w:asciiTheme="majorBidi" w:hAnsiTheme="majorBidi" w:cstheme="majorBidi"/>
          <w:sz w:val="24"/>
          <w:szCs w:val="24"/>
        </w:rPr>
        <w:t xml:space="preserve">Zilber’s talents, command of source </w:t>
      </w:r>
      <w:r w:rsidR="005C31EC">
        <w:rPr>
          <w:rFonts w:asciiTheme="majorBidi" w:hAnsiTheme="majorBidi" w:cstheme="majorBidi"/>
          <w:sz w:val="24"/>
          <w:szCs w:val="24"/>
        </w:rPr>
        <w:t xml:space="preserve">languages </w:t>
      </w:r>
      <w:r>
        <w:rPr>
          <w:rFonts w:asciiTheme="majorBidi" w:hAnsiTheme="majorBidi" w:cstheme="majorBidi"/>
          <w:sz w:val="24"/>
          <w:szCs w:val="24"/>
        </w:rPr>
        <w:t>(Hebrew and languages of rabbinical writing)</w:t>
      </w:r>
      <w:r w:rsidR="00D53A3B">
        <w:rPr>
          <w:rFonts w:asciiTheme="majorBidi" w:hAnsiTheme="majorBidi" w:cstheme="majorBidi"/>
          <w:sz w:val="24"/>
          <w:szCs w:val="24"/>
        </w:rPr>
        <w:t xml:space="preserve"> and research languages (English and French), acuity and ingenuity, curiosity and knowledge, I highly recommend him for a travel grant to this program—a program which will contribute to the unprecedented development in </w:t>
      </w:r>
      <w:r w:rsidR="000F6F5A">
        <w:rPr>
          <w:rFonts w:asciiTheme="majorBidi" w:hAnsiTheme="majorBidi" w:cstheme="majorBidi"/>
          <w:sz w:val="24"/>
          <w:szCs w:val="24"/>
        </w:rPr>
        <w:t xml:space="preserve">such a principle area in </w:t>
      </w:r>
      <w:r w:rsidR="001B5A46">
        <w:rPr>
          <w:rFonts w:asciiTheme="majorBidi" w:hAnsiTheme="majorBidi" w:cstheme="majorBidi"/>
          <w:sz w:val="24"/>
          <w:szCs w:val="24"/>
        </w:rPr>
        <w:t>Jewish</w:t>
      </w:r>
      <w:r w:rsidR="000F6F5A">
        <w:rPr>
          <w:rFonts w:asciiTheme="majorBidi" w:hAnsiTheme="majorBidi" w:cstheme="majorBidi"/>
          <w:sz w:val="24"/>
          <w:szCs w:val="24"/>
        </w:rPr>
        <w:t xml:space="preserve"> </w:t>
      </w:r>
      <w:r w:rsidR="001B5A46">
        <w:rPr>
          <w:rFonts w:asciiTheme="majorBidi" w:hAnsiTheme="majorBidi" w:cstheme="majorBidi"/>
          <w:sz w:val="24"/>
          <w:szCs w:val="24"/>
        </w:rPr>
        <w:t>H</w:t>
      </w:r>
      <w:r w:rsidR="000F6F5A">
        <w:rPr>
          <w:rFonts w:asciiTheme="majorBidi" w:hAnsiTheme="majorBidi" w:cstheme="majorBidi"/>
          <w:sz w:val="24"/>
          <w:szCs w:val="24"/>
        </w:rPr>
        <w:t xml:space="preserve">istory of the </w:t>
      </w:r>
      <w:r w:rsidR="00444210">
        <w:rPr>
          <w:rFonts w:asciiTheme="majorBidi" w:hAnsiTheme="majorBidi" w:cstheme="majorBidi"/>
          <w:sz w:val="24"/>
          <w:szCs w:val="24"/>
        </w:rPr>
        <w:t>M</w:t>
      </w:r>
      <w:r w:rsidR="000F6F5A">
        <w:rPr>
          <w:rFonts w:asciiTheme="majorBidi" w:hAnsiTheme="majorBidi" w:cstheme="majorBidi"/>
          <w:sz w:val="24"/>
          <w:szCs w:val="24"/>
        </w:rPr>
        <w:t xml:space="preserve">odern </w:t>
      </w:r>
      <w:r w:rsidR="00444210">
        <w:rPr>
          <w:rFonts w:asciiTheme="majorBidi" w:hAnsiTheme="majorBidi" w:cstheme="majorBidi"/>
          <w:sz w:val="24"/>
          <w:szCs w:val="24"/>
        </w:rPr>
        <w:t>E</w:t>
      </w:r>
      <w:r w:rsidR="000F6F5A">
        <w:rPr>
          <w:rFonts w:asciiTheme="majorBidi" w:hAnsiTheme="majorBidi" w:cstheme="majorBidi"/>
          <w:sz w:val="24"/>
          <w:szCs w:val="24"/>
        </w:rPr>
        <w:t>ra</w:t>
      </w:r>
      <w:r w:rsidR="001B5A46">
        <w:rPr>
          <w:rFonts w:asciiTheme="majorBidi" w:hAnsiTheme="majorBidi" w:cstheme="majorBidi"/>
          <w:sz w:val="24"/>
          <w:szCs w:val="24"/>
        </w:rPr>
        <w:t xml:space="preserve"> whose foundations are still shrouded in fog.</w:t>
      </w:r>
      <w:r w:rsidR="00190BB2">
        <w:rPr>
          <w:rFonts w:asciiTheme="majorBidi" w:hAnsiTheme="majorBidi" w:cstheme="majorBidi"/>
          <w:sz w:val="24"/>
          <w:szCs w:val="24"/>
        </w:rPr>
        <w:t xml:space="preserve">  </w:t>
      </w:r>
    </w:p>
    <w:p w14:paraId="47403622" w14:textId="056981BC" w:rsidR="003A37BA" w:rsidRDefault="003A37BA" w:rsidP="00042827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3BA2B26F" w14:textId="7238DF6A" w:rsidR="003A37BA" w:rsidRDefault="003A37BA" w:rsidP="0004282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Maoz Kahana</w:t>
      </w:r>
    </w:p>
    <w:p w14:paraId="0ADFE2F1" w14:textId="1C8C076E" w:rsidR="003A37BA" w:rsidRDefault="003A37BA" w:rsidP="0004282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Senior Lecturer</w:t>
      </w:r>
    </w:p>
    <w:p w14:paraId="4305BCFC" w14:textId="43EF349F" w:rsidR="003A37BA" w:rsidRDefault="003A37BA" w:rsidP="0004282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Department of Jewish History </w:t>
      </w:r>
    </w:p>
    <w:p w14:paraId="60104051" w14:textId="67FD7626" w:rsidR="003A37BA" w:rsidRPr="00901A01" w:rsidRDefault="003A37BA" w:rsidP="00042827">
      <w:pPr>
        <w:ind w:firstLine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Tel Aviv University</w:t>
      </w:r>
    </w:p>
    <w:sectPr w:rsidR="003A37BA" w:rsidRPr="00901A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1DE180D" w14:textId="516940C9" w:rsidR="000F6F5A" w:rsidRDefault="000F6F5A">
      <w:pPr>
        <w:pStyle w:val="CommentText"/>
      </w:pPr>
      <w:r>
        <w:rPr>
          <w:rStyle w:val="CommentReference"/>
        </w:rPr>
        <w:annotationRef/>
      </w:r>
      <w:r>
        <w:t xml:space="preserve">Early Modern? </w:t>
      </w:r>
    </w:p>
  </w:comment>
  <w:comment w:id="1" w:author="Author" w:initials="A">
    <w:p w14:paraId="69519B32" w14:textId="585C3C6D" w:rsidR="00C26B4A" w:rsidRDefault="00C26B4A">
      <w:pPr>
        <w:pStyle w:val="CommentText"/>
      </w:pPr>
      <w:r>
        <w:rPr>
          <w:rStyle w:val="CommentReference"/>
        </w:rPr>
        <w:annotationRef/>
      </w:r>
      <w:r>
        <w:t>Consider: legal</w:t>
      </w:r>
    </w:p>
  </w:comment>
  <w:comment w:id="2" w:author="Author" w:initials="A">
    <w:p w14:paraId="1D55DBA8" w14:textId="6DC1D6F6" w:rsidR="00AA308D" w:rsidRDefault="00AA308D">
      <w:pPr>
        <w:pStyle w:val="CommentText"/>
      </w:pPr>
      <w:r>
        <w:rPr>
          <w:rStyle w:val="CommentReference"/>
        </w:rPr>
        <w:annotationRef/>
      </w:r>
      <w:r>
        <w:t>Consider: legal</w:t>
      </w:r>
    </w:p>
  </w:comment>
  <w:comment w:id="3" w:author="Author" w:initials="A">
    <w:p w14:paraId="406090DB" w14:textId="159A7FA2" w:rsidR="00AA308D" w:rsidRDefault="00AA308D">
      <w:pPr>
        <w:pStyle w:val="CommentText"/>
      </w:pPr>
      <w:r>
        <w:rPr>
          <w:rStyle w:val="CommentReference"/>
        </w:rPr>
        <w:annotationRef/>
      </w:r>
      <w:r>
        <w:t>Consider: legal</w:t>
      </w:r>
    </w:p>
  </w:comment>
  <w:comment w:id="4" w:author="Author" w:initials="A">
    <w:p w14:paraId="460435B9" w14:textId="35AA4B36" w:rsidR="000F6F5A" w:rsidRDefault="000F6F5A">
      <w:pPr>
        <w:pStyle w:val="CommentText"/>
      </w:pPr>
      <w:r>
        <w:rPr>
          <w:rStyle w:val="CommentReference"/>
        </w:rPr>
        <w:annotationRef/>
      </w:r>
      <w:r>
        <w:t xml:space="preserve">Yes?   </w:t>
      </w:r>
    </w:p>
  </w:comment>
  <w:comment w:id="5" w:author="Author" w:initials="A">
    <w:p w14:paraId="2305B24D" w14:textId="6F501439" w:rsidR="000F6F5A" w:rsidRDefault="000F6F5A">
      <w:pPr>
        <w:pStyle w:val="CommentText"/>
      </w:pPr>
      <w:r>
        <w:rPr>
          <w:rStyle w:val="CommentReference"/>
        </w:rPr>
        <w:annotationRef/>
      </w:r>
      <w:bookmarkStart w:id="6" w:name="_GoBack"/>
      <w:bookmarkEnd w:id="6"/>
      <w:r>
        <w:t>Glosses?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DE180D" w15:done="0"/>
  <w15:commentEx w15:paraId="69519B32" w15:done="0"/>
  <w15:commentEx w15:paraId="1D55DBA8" w15:done="0"/>
  <w15:commentEx w15:paraId="406090DB" w15:done="0"/>
  <w15:commentEx w15:paraId="460435B9" w15:done="0"/>
  <w15:commentEx w15:paraId="2305B2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DE180D" w16cid:durableId="1E2FE9B9"/>
  <w16cid:commentId w16cid:paraId="69519B32" w16cid:durableId="1E303B69"/>
  <w16cid:commentId w16cid:paraId="1D55DBA8" w16cid:durableId="1E303BC1"/>
  <w16cid:commentId w16cid:paraId="406090DB" w16cid:durableId="1E303BC7"/>
  <w16cid:commentId w16cid:paraId="460435B9" w16cid:durableId="1E2FF0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E79FA" w14:textId="77777777" w:rsidR="00DD1151" w:rsidRDefault="00DD1151" w:rsidP="00EA7A09">
      <w:pPr>
        <w:spacing w:line="240" w:lineRule="auto"/>
      </w:pPr>
      <w:r>
        <w:separator/>
      </w:r>
    </w:p>
  </w:endnote>
  <w:endnote w:type="continuationSeparator" w:id="0">
    <w:p w14:paraId="2FB90A80" w14:textId="77777777" w:rsidR="00DD1151" w:rsidRDefault="00DD1151" w:rsidP="00EA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EAB7" w14:textId="77777777" w:rsidR="00DD1151" w:rsidRDefault="00DD1151" w:rsidP="00EA7A09">
      <w:pPr>
        <w:spacing w:line="240" w:lineRule="auto"/>
      </w:pPr>
      <w:r>
        <w:separator/>
      </w:r>
    </w:p>
  </w:footnote>
  <w:footnote w:type="continuationSeparator" w:id="0">
    <w:p w14:paraId="288AD371" w14:textId="77777777" w:rsidR="00DD1151" w:rsidRDefault="00DD1151" w:rsidP="00EA7A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81"/>
    <w:rsid w:val="00042827"/>
    <w:rsid w:val="0008174B"/>
    <w:rsid w:val="00090E6F"/>
    <w:rsid w:val="000C6F2D"/>
    <w:rsid w:val="000D154B"/>
    <w:rsid w:val="000F6F5A"/>
    <w:rsid w:val="00190BB2"/>
    <w:rsid w:val="001B5A46"/>
    <w:rsid w:val="00253916"/>
    <w:rsid w:val="002C67C5"/>
    <w:rsid w:val="0030727A"/>
    <w:rsid w:val="003A37BA"/>
    <w:rsid w:val="003F5F43"/>
    <w:rsid w:val="00441C87"/>
    <w:rsid w:val="00444210"/>
    <w:rsid w:val="005055F2"/>
    <w:rsid w:val="00520753"/>
    <w:rsid w:val="005352E1"/>
    <w:rsid w:val="00540F21"/>
    <w:rsid w:val="00557507"/>
    <w:rsid w:val="0056169C"/>
    <w:rsid w:val="00583A31"/>
    <w:rsid w:val="005C31EC"/>
    <w:rsid w:val="005E0E9F"/>
    <w:rsid w:val="00635E9D"/>
    <w:rsid w:val="0067102A"/>
    <w:rsid w:val="00711FE8"/>
    <w:rsid w:val="0072476D"/>
    <w:rsid w:val="0073399D"/>
    <w:rsid w:val="007574B8"/>
    <w:rsid w:val="0077075D"/>
    <w:rsid w:val="008313AC"/>
    <w:rsid w:val="008779F4"/>
    <w:rsid w:val="008B0258"/>
    <w:rsid w:val="008D34D9"/>
    <w:rsid w:val="008F5C81"/>
    <w:rsid w:val="008F5ED3"/>
    <w:rsid w:val="00901A01"/>
    <w:rsid w:val="00946150"/>
    <w:rsid w:val="00970DF1"/>
    <w:rsid w:val="00A527E1"/>
    <w:rsid w:val="00A7449C"/>
    <w:rsid w:val="00A943FC"/>
    <w:rsid w:val="00AA308D"/>
    <w:rsid w:val="00AC67FB"/>
    <w:rsid w:val="00AE47ED"/>
    <w:rsid w:val="00B14EF8"/>
    <w:rsid w:val="00B51832"/>
    <w:rsid w:val="00B53F56"/>
    <w:rsid w:val="00C26B4A"/>
    <w:rsid w:val="00CB2031"/>
    <w:rsid w:val="00CE6230"/>
    <w:rsid w:val="00D53A3B"/>
    <w:rsid w:val="00DA351C"/>
    <w:rsid w:val="00DD1151"/>
    <w:rsid w:val="00E274A6"/>
    <w:rsid w:val="00E376B0"/>
    <w:rsid w:val="00E5722C"/>
    <w:rsid w:val="00E70BB8"/>
    <w:rsid w:val="00E771C1"/>
    <w:rsid w:val="00E82913"/>
    <w:rsid w:val="00E9654D"/>
    <w:rsid w:val="00E96885"/>
    <w:rsid w:val="00EA7A09"/>
    <w:rsid w:val="00EC0AC8"/>
    <w:rsid w:val="00EC4229"/>
    <w:rsid w:val="00F035F6"/>
    <w:rsid w:val="00F12A88"/>
    <w:rsid w:val="00F4620C"/>
    <w:rsid w:val="00F832E1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F1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line="480" w:lineRule="auto"/>
        <w:ind w:firstLine="56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1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3A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3A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3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AC"/>
    <w:rPr>
      <w:rFonts w:ascii="Segoe UI" w:hAnsi="Segoe UI" w:cs="Segoe UI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7A0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7A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EA7A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C0A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A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0A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A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3DB4-3F8A-4BC7-88D6-F9FE614B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2018-02-15T15:28:00Z</dcterms:created>
  <dcterms:modified xsi:type="dcterms:W3CDTF">2018-02-15T15:29:00Z</dcterms:modified>
</cp:coreProperties>
</file>