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D6" w:rsidRPr="001A619A" w:rsidRDefault="00661ED6" w:rsidP="00650945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كما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يشير ع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 xml:space="preserve"> هذه الدراسة النقدية، فإنّ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موضوع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ها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الرئيسي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يدور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حول طبيعة وديناميكي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ات الع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ُ</w:t>
      </w:r>
      <w:r w:rsidR="001A619A">
        <w:rPr>
          <w:rFonts w:ascii="Sakkal Majalla" w:hAnsi="Sakkal Majalla" w:cs="Sakkal Majalla"/>
          <w:sz w:val="28"/>
          <w:szCs w:val="28"/>
          <w:rtl/>
        </w:rPr>
        <w:t>نوان الد</w:t>
      </w:r>
      <w:r w:rsidRPr="001A619A">
        <w:rPr>
          <w:rFonts w:ascii="Sakkal Majalla" w:hAnsi="Sakkal Majalla" w:cs="Sakkal Majalla"/>
          <w:sz w:val="28"/>
          <w:szCs w:val="28"/>
          <w:rtl/>
        </w:rPr>
        <w:t>ال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، كدلالة افتتاحية، في الأعمال القصيرة من الروايات العربية للكت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اب الف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ل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سطينيين في إسرائيل.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حيث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يضع المؤل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ف الدور الهام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للع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 في علاقة تكوينية مع الفرعين الآخرين: النص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والسياق، ل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1A619A">
        <w:rPr>
          <w:rFonts w:ascii="Sakkal Majalla" w:hAnsi="Sakkal Majalla" w:cs="Sakkal Majalla"/>
          <w:sz w:val="28"/>
          <w:szCs w:val="28"/>
          <w:rtl/>
        </w:rPr>
        <w:t>قد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م بشكل جمعي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الإطار </w:t>
      </w:r>
      <w:proofErr w:type="spellStart"/>
      <w:r w:rsidRPr="001A619A">
        <w:rPr>
          <w:rFonts w:ascii="Sakkal Majalla" w:hAnsi="Sakkal Majalla" w:cs="Sakkal Majalla"/>
          <w:sz w:val="28"/>
          <w:szCs w:val="28"/>
          <w:rtl/>
        </w:rPr>
        <w:t>المضف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ر</w:t>
      </w:r>
      <w:proofErr w:type="spell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الذي تُ</w:t>
      </w:r>
      <w:r w:rsidR="001A619A">
        <w:rPr>
          <w:rFonts w:ascii="Sakkal Majalla" w:hAnsi="Sakkal Majalla" w:cs="Sakkal Majalla"/>
          <w:sz w:val="28"/>
          <w:szCs w:val="28"/>
          <w:rtl/>
        </w:rPr>
        <w:t>ختَبَر القصص المختارة ضمنه. وأي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ًّ</w:t>
      </w:r>
      <w:r w:rsidRPr="001A619A">
        <w:rPr>
          <w:rFonts w:ascii="Sakkal Majalla" w:hAnsi="Sakkal Majalla" w:cs="Sakkal Majalla"/>
          <w:sz w:val="28"/>
          <w:szCs w:val="28"/>
          <w:rtl/>
        </w:rPr>
        <w:t>ا كان خ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يار المرء لتصو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ر الترابط المعق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 بين هذه المصادر الرئيسية الثلاثة للمعنى، فإن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حس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الترابط والسببي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التكوينية بينها يبدو أمرًا محت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مًا. كيف يتنب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أ الع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 الوحيد أو يعرّف أو يثير مشكلات التطو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رات في النص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؟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وكيف تنخرط العناصر في النص</w:t>
      </w:r>
      <w:r w:rsidR="001A619A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وتلفت الانتباه إلى الأحداث والظروف –</w:t>
      </w:r>
      <w:r w:rsidR="0065094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650945">
        <w:rPr>
          <w:rFonts w:ascii="Sakkal Majalla" w:hAnsi="Sakkal Majalla" w:cs="Sakkal Majalla"/>
          <w:sz w:val="28"/>
          <w:szCs w:val="28"/>
          <w:rtl/>
        </w:rPr>
        <w:t>الس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ِّ</w:t>
      </w:r>
      <w:r w:rsidRPr="001A619A">
        <w:rPr>
          <w:rFonts w:ascii="Sakkal Majalla" w:hAnsi="Sakkal Majalla" w:cs="Sakkal Majalla"/>
          <w:sz w:val="28"/>
          <w:szCs w:val="28"/>
          <w:rtl/>
        </w:rPr>
        <w:t>يرية</w:t>
      </w:r>
      <w:proofErr w:type="spell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والاجتماعية السياسية والتاريخية وغيرها 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–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المحيطة به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؟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لهي الأسئلة الرئيسية التي يسعى تحليل الأعمال المختارة 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لل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إجابة عنها. </w:t>
      </w:r>
      <w:proofErr w:type="gramStart"/>
      <w:r w:rsidR="00A632AC" w:rsidRPr="001A619A">
        <w:rPr>
          <w:rFonts w:ascii="Sakkal Majalla" w:hAnsi="Sakkal Majalla" w:cs="Sakkal Majalla"/>
          <w:sz w:val="28"/>
          <w:szCs w:val="28"/>
          <w:rtl/>
        </w:rPr>
        <w:t>ويبدو</w:t>
      </w:r>
      <w:proofErr w:type="gramEnd"/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أن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الفرضية النظري</w:t>
      </w:r>
      <w:r w:rsidR="00650945">
        <w:rPr>
          <w:rFonts w:ascii="Sakkal Majalla" w:hAnsi="Sakkal Majalla" w:cs="Sakkal Majalla"/>
          <w:sz w:val="28"/>
          <w:szCs w:val="28"/>
          <w:rtl/>
        </w:rPr>
        <w:t>ة الكامنة التي توجّه كل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ًّ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ا من نهج الدراسة العام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وتحليلها النص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A632AC" w:rsidRPr="001A619A">
        <w:rPr>
          <w:rFonts w:ascii="Sakkal Majalla" w:hAnsi="Sakkal Majalla" w:cs="Sakkal Majalla"/>
          <w:sz w:val="28"/>
          <w:szCs w:val="28"/>
          <w:rtl/>
        </w:rPr>
        <w:t>والسياقي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spellEnd"/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التفصيلي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تقترح أن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تجاهل أي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ٍّ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من هذه الفروع الثلاثة يعني حتمية انتفاء الدق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ة والخلو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من المحتوى عن النص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الأدبي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 xml:space="preserve"> وتقييمه النقدي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A632AC" w:rsidRPr="001A619A">
        <w:rPr>
          <w:rFonts w:ascii="Sakkal Majalla" w:hAnsi="Sakkal Majalla" w:cs="Sakkal Majalla"/>
          <w:sz w:val="28"/>
          <w:szCs w:val="28"/>
          <w:rtl/>
        </w:rPr>
        <w:t>، بل وأسوأ.</w:t>
      </w:r>
    </w:p>
    <w:p w:rsidR="00A632AC" w:rsidRPr="001A619A" w:rsidRDefault="00A632AC" w:rsidP="00650945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إن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اللجوء إلى العام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>سطينية بأي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ٍّ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من لهجاتها الإقليمية، سواء 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1A619A">
        <w:rPr>
          <w:rFonts w:ascii="Sakkal Majalla" w:hAnsi="Sakkal Majalla" w:cs="Sakkal Majalla"/>
          <w:sz w:val="28"/>
          <w:szCs w:val="28"/>
          <w:rtl/>
        </w:rPr>
        <w:t>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ي الع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 أ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النص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، يوف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ر أحد العنصرين الرئيسي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ين لحل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الشبكة المتداخلة من العلاقات الهام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في النصوص قيد الفحص. أم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ا المفتاح الآخر فهو مقتبس من الرؤى والممارسات </w:t>
      </w:r>
      <w:proofErr w:type="spellStart"/>
      <w:r w:rsidRPr="001A619A">
        <w:rPr>
          <w:rFonts w:ascii="Sakkal Majalla" w:hAnsi="Sakkal Majalla" w:cs="Sakkal Majalla"/>
          <w:sz w:val="28"/>
          <w:szCs w:val="28"/>
          <w:rtl/>
        </w:rPr>
        <w:t>والإستراتيجي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ات</w:t>
      </w:r>
      <w:proofErr w:type="spell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لمنظّري</w:t>
      </w:r>
      <w:r w:rsidR="00716FBE" w:rsidRPr="001A619A">
        <w:rPr>
          <w:rFonts w:ascii="Sakkal Majalla" w:hAnsi="Sakkal Majalla" w:cs="Sakkal Majalla"/>
          <w:sz w:val="28"/>
          <w:szCs w:val="28"/>
          <w:rtl/>
        </w:rPr>
        <w:t xml:space="preserve"> وعلماء إشارة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أدب الحداثة وما بعد الحداثة</w:t>
      </w:r>
      <w:r w:rsidR="00716FBE" w:rsidRPr="001A619A">
        <w:rPr>
          <w:rFonts w:ascii="Sakkal Majalla" w:hAnsi="Sakkal Majalla" w:cs="Sakkal Majalla"/>
          <w:sz w:val="28"/>
          <w:szCs w:val="28"/>
          <w:rtl/>
        </w:rPr>
        <w:t xml:space="preserve">؛ وخصوصًا جوليا </w:t>
      </w:r>
      <w:proofErr w:type="spellStart"/>
      <w:r w:rsidR="00716FBE" w:rsidRPr="001A619A">
        <w:rPr>
          <w:rFonts w:ascii="Sakkal Majalla" w:hAnsi="Sakkal Majalla" w:cs="Sakkal Majalla"/>
          <w:sz w:val="28"/>
          <w:szCs w:val="28"/>
          <w:rtl/>
        </w:rPr>
        <w:t>كريستي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ـ</w:t>
      </w:r>
      <w:r w:rsidR="00650945">
        <w:rPr>
          <w:rFonts w:ascii="Sakkal Majalla" w:hAnsi="Sakkal Majalla" w:cs="Sakkal Majalla"/>
          <w:sz w:val="28"/>
          <w:szCs w:val="28"/>
          <w:rtl/>
        </w:rPr>
        <w:t>ﭭ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ـ</w:t>
      </w:r>
      <w:r w:rsidR="00716FBE" w:rsidRPr="001A619A">
        <w:rPr>
          <w:rFonts w:ascii="Sakkal Majalla" w:hAnsi="Sakkal Majalla" w:cs="Sakkal Majalla"/>
          <w:sz w:val="28"/>
          <w:szCs w:val="28"/>
          <w:rtl/>
        </w:rPr>
        <w:t>ا</w:t>
      </w:r>
      <w:proofErr w:type="spellEnd"/>
      <w:r w:rsidR="00716FBE" w:rsidRPr="001A619A">
        <w:rPr>
          <w:rFonts w:ascii="Sakkal Majalla" w:hAnsi="Sakkal Majalla" w:cs="Sakkal Majalla"/>
          <w:sz w:val="28"/>
          <w:szCs w:val="28"/>
          <w:rtl/>
        </w:rPr>
        <w:t xml:space="preserve"> وجين </w:t>
      </w:r>
      <w:proofErr w:type="spellStart"/>
      <w:r w:rsidR="00650945">
        <w:rPr>
          <w:rFonts w:ascii="Sakkal Majalla" w:hAnsi="Sakkal Majalla" w:cs="Sakkal Majalla"/>
          <w:sz w:val="28"/>
          <w:szCs w:val="28"/>
          <w:rtl/>
        </w:rPr>
        <w:t>ﭼ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ـ</w:t>
      </w:r>
      <w:r w:rsidR="00716FBE" w:rsidRPr="001A619A">
        <w:rPr>
          <w:rFonts w:ascii="Sakkal Majalla" w:hAnsi="Sakkal Majalla" w:cs="Sakkal Majalla"/>
          <w:sz w:val="28"/>
          <w:szCs w:val="28"/>
          <w:rtl/>
        </w:rPr>
        <w:t>ينيت</w:t>
      </w:r>
      <w:proofErr w:type="spellEnd"/>
      <w:r w:rsidR="00716FBE" w:rsidRPr="001A619A">
        <w:rPr>
          <w:rFonts w:ascii="Sakkal Majalla" w:hAnsi="Sakkal Majalla" w:cs="Sakkal Majalla"/>
          <w:sz w:val="28"/>
          <w:szCs w:val="28"/>
          <w:rtl/>
        </w:rPr>
        <w:t>.</w:t>
      </w:r>
    </w:p>
    <w:p w:rsidR="00716FBE" w:rsidRPr="001A619A" w:rsidRDefault="00716FBE" w:rsidP="00B8196D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وتوف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ر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العي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نة التمثيلية </w:t>
      </w:r>
      <w:r w:rsidR="00650945">
        <w:rPr>
          <w:rFonts w:ascii="Sakkal Majalla" w:hAnsi="Sakkal Majalla" w:cs="Sakkal Majalla"/>
          <w:sz w:val="28"/>
          <w:szCs w:val="28"/>
          <w:rtl/>
        </w:rPr>
        <w:t>–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619A">
        <w:rPr>
          <w:rFonts w:ascii="Sakkal Majalla" w:hAnsi="Sakkal Majalla" w:cs="Sakkal Majalla"/>
          <w:sz w:val="28"/>
          <w:szCs w:val="28"/>
          <w:rtl/>
        </w:rPr>
        <w:t>إلى حد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ما </w:t>
      </w:r>
      <w:r w:rsidR="00650945">
        <w:rPr>
          <w:rFonts w:ascii="Sakkal Majalla" w:hAnsi="Sakkal Majalla" w:cs="Sakkal Majalla"/>
          <w:sz w:val="28"/>
          <w:szCs w:val="28"/>
          <w:rtl/>
        </w:rPr>
        <w:t>–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 xml:space="preserve"> وهي من </w:t>
      </w:r>
      <w:r w:rsidRPr="001A619A">
        <w:rPr>
          <w:rFonts w:ascii="Sakkal Majalla" w:hAnsi="Sakkal Majalla" w:cs="Sakkal Majalla"/>
          <w:sz w:val="28"/>
          <w:szCs w:val="28"/>
          <w:rtl/>
        </w:rPr>
        <w:t>أربع عشرة قص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مختلفة الطول تم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ت كتابتها بين عامي 1948 و2012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ماد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650945">
        <w:rPr>
          <w:rFonts w:ascii="Sakkal Majalla" w:hAnsi="Sakkal Majalla" w:cs="Sakkal Majalla"/>
          <w:sz w:val="28"/>
          <w:szCs w:val="28"/>
          <w:rtl/>
        </w:rPr>
        <w:t>ة للتحليل الشامل. وقد ك</w:t>
      </w:r>
      <w:r w:rsidRPr="001A619A">
        <w:rPr>
          <w:rFonts w:ascii="Sakkal Majalla" w:hAnsi="Sakkal Majalla" w:cs="Sakkal Majalla"/>
          <w:sz w:val="28"/>
          <w:szCs w:val="28"/>
          <w:rtl/>
        </w:rPr>
        <w:t>تب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ثلاث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ًا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من هذه القصص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فقط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نساء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.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لتشير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هذه الحقيقة المجر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دة إلى عامل النوع الاجتماعي وتقيس بدق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التفاوت بين مشاركة الف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>سطينيين من رجال ونساء في الإنتاج الأدبي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والفن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.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ظهر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91C3B" w:rsidRPr="001A619A">
        <w:rPr>
          <w:rFonts w:ascii="Sakkal Majalla" w:hAnsi="Sakkal Majalla" w:cs="Sakkal Majalla"/>
          <w:sz w:val="28"/>
          <w:szCs w:val="28"/>
          <w:rtl/>
        </w:rPr>
        <w:t>تحليل 177 مراجعة في ثلاث مجل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="00F91C3B" w:rsidRPr="001A619A">
        <w:rPr>
          <w:rFonts w:ascii="Sakkal Majalla" w:hAnsi="Sakkal Majalla" w:cs="Sakkal Majalla"/>
          <w:sz w:val="28"/>
          <w:szCs w:val="28"/>
          <w:rtl/>
        </w:rPr>
        <w:t>ات دراسات شرقية لقصص كتبتها نساء أن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ّه</w:t>
      </w:r>
      <w:r w:rsidR="00F91C3B" w:rsidRPr="001A619A">
        <w:rPr>
          <w:rFonts w:ascii="Sakkal Majalla" w:hAnsi="Sakkal Majalla" w:cs="Sakkal Majalla"/>
          <w:sz w:val="28"/>
          <w:szCs w:val="28"/>
          <w:rtl/>
        </w:rPr>
        <w:t xml:space="preserve"> من المستحيل المرور بهذا الاختلاف وتبعاته الاجتماعية والسياسية العميقة مرور الكرام.</w:t>
      </w:r>
    </w:p>
    <w:p w:rsidR="008C41A0" w:rsidRPr="001A619A" w:rsidRDefault="008C41A0" w:rsidP="0033523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1A619A">
        <w:rPr>
          <w:rFonts w:ascii="Sakkal Majalla" w:hAnsi="Sakkal Majalla" w:cs="Sakkal Majalla"/>
          <w:sz w:val="28"/>
          <w:szCs w:val="28"/>
          <w:rtl/>
        </w:rPr>
        <w:t>بالإضافة إلى المقد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مة، التمهيد، الخاتمة، قائمة المراجع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والفهرس، يحتوي الكتاب على خمسة فصول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تصن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ف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القصص المختارة بالنسبة 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 xml:space="preserve">إلى </w:t>
      </w:r>
      <w:r w:rsidRPr="001A619A">
        <w:rPr>
          <w:rFonts w:ascii="Sakkal Majalla" w:hAnsi="Sakkal Majalla" w:cs="Sakkal Majalla"/>
          <w:sz w:val="28"/>
          <w:szCs w:val="28"/>
          <w:rtl/>
        </w:rPr>
        <w:t>معيارين رئيسيين: التسلسل الزمني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والانتماء العام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. وكما ت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ظهر القائمة التالية،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فإن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عناوين الفصول الخمسة تشير إلى اتجاهين في آن. إل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 أن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الاتجاه العام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يتحر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ك بثبات بعيدًا عن الأنماط التقليدية للكتابة العربية: العربية الرفيعة في المقام الأول والأسلوب الأدبي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المضطرب أحيانًا، ليميل نحو العام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ة وغير الفصيحة الأكثر اقتصادًا في اللهجات المنطوقة. ويظهر هذا بوضوح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في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"الترجمات" المرفقة بعناوين المجموعات التي اقتبست منها القصص المحد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دة. ولهذا نجد عناوين فصول عام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مثل "بين الكلاسيكية والرمانسية" و"الغوص في الثقافة الشعبية" مقس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مة إلى تصنيفات تأطيرية أعمق لكل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مجموعة. فعلى سبيل المثال، ينقسم الفصل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 xml:space="preserve"> الـ 4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بع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نوان "الغوص في الثقافة الشعبية" إلى: 4.1 "خطيئة: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الجريمة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والعقاب، النسخة الف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ل</w:t>
      </w:r>
      <w:r w:rsidR="00650945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>سطينية"، أو 4.2 "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الكلام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غير المباح: لا 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 xml:space="preserve">تزال </w:t>
      </w:r>
      <w:r w:rsidRPr="001A619A">
        <w:rPr>
          <w:rFonts w:ascii="Sakkal Majalla" w:hAnsi="Sakkal Majalla" w:cs="Sakkal Majalla"/>
          <w:sz w:val="28"/>
          <w:szCs w:val="28"/>
          <w:rtl/>
        </w:rPr>
        <w:t>شهرزاد تروي"، وهكذا دواليك.</w:t>
      </w:r>
    </w:p>
    <w:p w:rsidR="008C41A0" w:rsidRPr="001A619A" w:rsidRDefault="008C41A0" w:rsidP="007D0E7B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lastRenderedPageBreak/>
        <w:t>ولتوضيح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1A619A">
        <w:rPr>
          <w:rFonts w:ascii="Sakkal Majalla" w:hAnsi="Sakkal Majalla" w:cs="Sakkal Majalla"/>
          <w:sz w:val="28"/>
          <w:szCs w:val="28"/>
          <w:rtl/>
        </w:rPr>
        <w:t>إستراتيجي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</w:t>
      </w:r>
      <w:proofErr w:type="spell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الكتابة بشكل أوسع قليلًا، 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اسمحوا لي أن أع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رض القسم الثاني من الفصل الأو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ل "بين الكلاسيكية والرومانسية". حيث يدرس هذا القسم قص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ة من مجموعة للكاتب م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صطفى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 xml:space="preserve"> مرّار بع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ُ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نوان "طريق الآلام وقصص أخرى"، والذي يضيف إليه المؤل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ف العبارة المؤث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>رة "زوال الإرث الكلاسيكي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6EF3" w:rsidRPr="001A619A">
        <w:rPr>
          <w:rFonts w:ascii="Sakkal Majalla" w:hAnsi="Sakkal Majalla" w:cs="Sakkal Majalla"/>
          <w:sz w:val="28"/>
          <w:szCs w:val="28"/>
          <w:rtl/>
        </w:rPr>
        <w:t xml:space="preserve">". 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وبالمناسبة، إن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 xml:space="preserve"> هذه الإستراتيجية البلاغية "الاستباقية" تجس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د مرك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َ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زية "الع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ُ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 xml:space="preserve">نوان" 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 xml:space="preserve">وتنوّعه 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 xml:space="preserve">بالنسبة 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إلى ال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نص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 xml:space="preserve"> النقدي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 xml:space="preserve"> بقد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ْ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ر ما تجس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="00AE19BF" w:rsidRPr="001A619A">
        <w:rPr>
          <w:rFonts w:ascii="Sakkal Majalla" w:hAnsi="Sakkal Majalla" w:cs="Sakkal Majalla"/>
          <w:sz w:val="28"/>
          <w:szCs w:val="28"/>
          <w:rtl/>
        </w:rPr>
        <w:t>د عناوين القصص نصوصها الأدبية.</w:t>
      </w:r>
    </w:p>
    <w:p w:rsidR="00AE19BF" w:rsidRPr="001A619A" w:rsidRDefault="00AE19BF" w:rsidP="007D0E7B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1A619A">
        <w:rPr>
          <w:rFonts w:ascii="Sakkal Majalla" w:hAnsi="Sakkal Majalla" w:cs="Sakkal Majalla"/>
          <w:sz w:val="28"/>
          <w:szCs w:val="28"/>
          <w:rtl/>
        </w:rPr>
        <w:t>إن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تحليل قص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ة "طريق الآلام" يحمل بالكامل التقييم </w:t>
      </w:r>
      <w:proofErr w:type="spellStart"/>
      <w:r w:rsidRPr="001A619A">
        <w:rPr>
          <w:rFonts w:ascii="Sakkal Majalla" w:hAnsi="Sakkal Majalla" w:cs="Sakkal Majalla"/>
          <w:sz w:val="28"/>
          <w:szCs w:val="28"/>
          <w:rtl/>
        </w:rPr>
        <w:t>الاستباقي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spell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في الع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 الفرعي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الملحق. وفيما يلي وصف المؤل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ف لعدم كفاية صياغة م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صطفى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مر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ار للموقف النص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قيد التحليل: إن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القراءة المتمع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نة في هذه القصص الأربع 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1A619A">
        <w:rPr>
          <w:rFonts w:ascii="Sakkal Majalla" w:hAnsi="Sakkal Majalla" w:cs="Sakkal Majalla"/>
          <w:sz w:val="28"/>
          <w:szCs w:val="28"/>
          <w:rtl/>
        </w:rPr>
        <w:t>ؤك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 الهالة العام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التي استند إليها الع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نوان؛ فهذا منهج كلاسيكي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جديد بالتأكيد 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 xml:space="preserve">لا يكاد </w:t>
      </w:r>
      <w:r w:rsidRPr="001A619A">
        <w:rPr>
          <w:rFonts w:ascii="Sakkal Majalla" w:hAnsi="Sakkal Majalla" w:cs="Sakkal Majalla"/>
          <w:sz w:val="28"/>
          <w:szCs w:val="28"/>
          <w:rtl/>
        </w:rPr>
        <w:t>يحمل أي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أثر للواقعية أو حت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ى الرومانسية في محامل هذه القصص. ويستحضر هذا الانطباع </w:t>
      </w:r>
      <w:r w:rsidR="00335232">
        <w:rPr>
          <w:rFonts w:ascii="Sakkal Majalla" w:hAnsi="Sakkal Majalla" w:cs="Sakkal Majalla"/>
          <w:sz w:val="28"/>
          <w:szCs w:val="28"/>
          <w:rtl/>
        </w:rPr>
        <w:t>–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619A">
        <w:rPr>
          <w:rFonts w:ascii="Sakkal Majalla" w:hAnsi="Sakkal Majalla" w:cs="Sakkal Majalla"/>
          <w:sz w:val="28"/>
          <w:szCs w:val="28"/>
          <w:rtl/>
        </w:rPr>
        <w:t>في أعقاب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ه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35232">
        <w:rPr>
          <w:rFonts w:ascii="Sakkal Majalla" w:hAnsi="Sakkal Majalla" w:cs="Sakkal Majalla"/>
          <w:sz w:val="28"/>
          <w:szCs w:val="28"/>
          <w:rtl/>
        </w:rPr>
        <w:t>–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619A">
        <w:rPr>
          <w:rFonts w:ascii="Sakkal Majalla" w:hAnsi="Sakkal Majalla" w:cs="Sakkal Majalla"/>
          <w:sz w:val="28"/>
          <w:szCs w:val="28"/>
          <w:rtl/>
        </w:rPr>
        <w:t>جو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القصص العربية المكتوبة في نهاية القرن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التاسع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عشر، وخصوصًا فيما يتعل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ق بالخيال الحر</w:t>
      </w:r>
      <w:r w:rsidR="00335232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والصلة الهزيلة بالواقع (37).1</w:t>
      </w:r>
    </w:p>
    <w:p w:rsidR="00AE19BF" w:rsidRPr="001A619A" w:rsidRDefault="00AE19BF" w:rsidP="007D0E7B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وهكذا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>، يبدو أن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الاختبار الحاسم للتقد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م والسلامة الفن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يتمث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ل </w:t>
      </w:r>
      <w:r w:rsidR="00720909">
        <w:rPr>
          <w:rFonts w:ascii="Sakkal Majalla" w:hAnsi="Sakkal Majalla" w:cs="Sakkal Majalla"/>
          <w:sz w:val="28"/>
          <w:szCs w:val="28"/>
          <w:rtl/>
        </w:rPr>
        <w:t>–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619A">
        <w:rPr>
          <w:rFonts w:ascii="Sakkal Majalla" w:hAnsi="Sakkal Majalla" w:cs="Sakkal Majalla"/>
          <w:sz w:val="28"/>
          <w:szCs w:val="28"/>
          <w:rtl/>
        </w:rPr>
        <w:t>إلى حد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كبير </w:t>
      </w:r>
      <w:r w:rsidR="00720909">
        <w:rPr>
          <w:rFonts w:ascii="Sakkal Majalla" w:hAnsi="Sakkal Majalla" w:cs="Sakkal Majalla"/>
          <w:sz w:val="28"/>
          <w:szCs w:val="28"/>
          <w:rtl/>
        </w:rPr>
        <w:t>–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619A">
        <w:rPr>
          <w:rFonts w:ascii="Sakkal Majalla" w:hAnsi="Sakkal Majalla" w:cs="Sakkal Majalla"/>
          <w:sz w:val="28"/>
          <w:szCs w:val="28"/>
          <w:rtl/>
        </w:rPr>
        <w:t>في تعديل مستوى اللغة إلى المتطل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بات الفن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\</w:t>
      </w:r>
      <w:r w:rsidRPr="001A619A">
        <w:rPr>
          <w:rFonts w:ascii="Sakkal Majalla" w:hAnsi="Sakkal Majalla" w:cs="Sakkal Majalla"/>
          <w:sz w:val="28"/>
          <w:szCs w:val="28"/>
          <w:rtl/>
        </w:rPr>
        <w:t>الجمالي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للموقف المعب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َّ</w:t>
      </w:r>
      <w:r w:rsidRPr="001A619A">
        <w:rPr>
          <w:rFonts w:ascii="Sakkal Majalla" w:hAnsi="Sakkal Majalla" w:cs="Sakkal Majalla"/>
          <w:sz w:val="28"/>
          <w:szCs w:val="28"/>
          <w:rtl/>
        </w:rPr>
        <w:t>ر عنه بشكل درامي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في النص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. فمن خلال إنطاقه لشخصي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اته البسيطة بالفصحى، أو العربية "الكلاسيكية"، بدلًا من العام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يّة، ينتهك مر</w:t>
      </w:r>
      <w:r w:rsidR="00720909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ار هذا المبدأ الرئيسي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في الواقعية. </w:t>
      </w:r>
      <w:proofErr w:type="gramStart"/>
      <w:r w:rsidR="00956241" w:rsidRPr="001A619A">
        <w:rPr>
          <w:rFonts w:ascii="Sakkal Majalla" w:hAnsi="Sakkal Majalla" w:cs="Sakkal Majalla"/>
          <w:sz w:val="28"/>
          <w:szCs w:val="28"/>
          <w:rtl/>
        </w:rPr>
        <w:t>حيث</w:t>
      </w:r>
      <w:proofErr w:type="gramEnd"/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يفتح هذا الفحص الدقيق لتوت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ر المراجعات 17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8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الدائم والمتأص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ل في التفاعل بين اللهجات الرسمية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\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القياسية وغير الفصحى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\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العام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يّة للغة العربية في النص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نفسه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D0E7B">
        <w:rPr>
          <w:rFonts w:ascii="Sakkal Majalla" w:hAnsi="Sakkal Majalla" w:cs="Sakkal Majalla"/>
          <w:sz w:val="28"/>
          <w:szCs w:val="28"/>
          <w:rtl/>
        </w:rPr>
        <w:t>–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يفتح آفاقًا جديدة للبحوث الأصلية يندر تناولها حت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ى الآن. وفي هذا الصدد، يكون من الجدير بالذكر أن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استخدام العام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يّة في الأعمال الأدبية المكتوبة بالعربية القياسية كان أمرًا مستنكرًا حت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ى لدى رو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>اد الواقعية الأدبية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،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مثل الكاتب المصري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56241" w:rsidRPr="001A619A">
        <w:rPr>
          <w:rFonts w:ascii="Sakkal Majalla" w:hAnsi="Sakkal Majalla" w:cs="Sakkal Majalla"/>
          <w:sz w:val="28"/>
          <w:szCs w:val="28"/>
          <w:rtl/>
        </w:rPr>
        <w:t xml:space="preserve"> الحائز جائزة نوبل، نجيب محفوظ.</w:t>
      </w:r>
    </w:p>
    <w:p w:rsidR="00956241" w:rsidRPr="001A619A" w:rsidRDefault="00956241" w:rsidP="007D0E7B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وبالمثل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>، إن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حالة أقل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العرب الف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ل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سطينيين في إسرائيل غالبًا ما تستدعي تأكيد الانتماء إلى الأرض،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أحيانًا من خلال التذر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ع بالعام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يّة الغريبة (ضي</w:t>
      </w:r>
      <w:r w:rsidR="007D0E7B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قة الأفق) لمكان ولادة الشخصية الخيالية (أو المؤل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ف). ولأسباب مماثلة، تستخدم الكاتبات العربيات في إسرائيل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،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أحيانًا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،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العام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يّة لخدمة الأجندة الن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ِّ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س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ْ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و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ِ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ة التي ترفض التحد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يات، وإن كان ذلك في مجال الخيال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،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فقط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،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في الوقت الحاضر، والسيطرة الذكور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يّ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ة في المجتمع والثقافة العربية. ويت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ضح من تحليل </w:t>
      </w:r>
      <w:r w:rsidR="0090126A" w:rsidRPr="001A619A">
        <w:rPr>
          <w:rFonts w:ascii="Sakkal Majalla" w:hAnsi="Sakkal Majalla" w:cs="Sakkal Majalla"/>
          <w:sz w:val="28"/>
          <w:szCs w:val="28"/>
          <w:u w:val="single"/>
          <w:rtl/>
        </w:rPr>
        <w:t>المؤل</w:t>
      </w:r>
      <w:r w:rsidR="00303A98">
        <w:rPr>
          <w:rFonts w:ascii="Sakkal Majalla" w:hAnsi="Sakkal Majalla" w:cs="Sakkal Majalla" w:hint="cs"/>
          <w:sz w:val="28"/>
          <w:szCs w:val="28"/>
          <w:u w:val="single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u w:val="single"/>
          <w:rtl/>
        </w:rPr>
        <w:t>ف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أن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استخدام العامّي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ة في الع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ُ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نوان أو النص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، وخصوصًا استخدام ما ي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ُ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عتبر لغة فاحشة أو غير لائقة، يهدف إلى زعزعة استقرار القناعات والمحر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مات الاجتماعية فيما يتعل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ق بالمعايير الاجتماعية للملاءمة؛ حيث يمث</w:t>
      </w:r>
      <w:r w:rsidR="00303A98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ل استخدام اللغة المماثلة غالبًا صفعة مقصودة على وجه الرقابة.</w:t>
      </w:r>
    </w:p>
    <w:p w:rsidR="0090126A" w:rsidRPr="001A619A" w:rsidRDefault="00B8196D" w:rsidP="00B8196D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أمّا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إذا كانت الأعمال الأدبية تمتلك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في جوهرها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وكالة تاريخية أو كان استخدام العامّي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ة – بما في ذلك العامّي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ة "غير اللائقة" أو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حتّى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"الفاحشة" – يحسّن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بالضرورة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نصّ</w:t>
      </w:r>
      <w:r>
        <w:rPr>
          <w:rFonts w:ascii="Sakkal Majalla" w:hAnsi="Sakkal Majalla" w:cs="Sakkal Majalla" w:hint="cs"/>
          <w:sz w:val="28"/>
          <w:szCs w:val="28"/>
          <w:rtl/>
        </w:rPr>
        <w:t>ً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ا أو يرو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ج لتمكين مجموعة اجتماعية محد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دة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لهي أسئلة ذات صلة ولكن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ها تمهيدية. </w:t>
      </w:r>
      <w:proofErr w:type="gramStart"/>
      <w:r w:rsidR="0090126A" w:rsidRPr="001A619A">
        <w:rPr>
          <w:rFonts w:ascii="Sakkal Majalla" w:hAnsi="Sakkal Majalla" w:cs="Sakkal Majalla"/>
          <w:sz w:val="28"/>
          <w:szCs w:val="28"/>
          <w:rtl/>
        </w:rPr>
        <w:t>ومن</w:t>
      </w:r>
      <w:proofErr w:type="gramEnd"/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جانب آخر، إن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 سلسلة السببي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ة التي تستند إليها حجج الكت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اب حول هذا الأمر هي كالتالي: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lastRenderedPageBreak/>
        <w:t xml:space="preserve">يعطي 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>الاستخدام الفعّال للعامّي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26A" w:rsidRPr="001A619A">
        <w:rPr>
          <w:rFonts w:ascii="Sakkal Majalla" w:hAnsi="Sakkal Majalla" w:cs="Sakkal Majalla"/>
          <w:sz w:val="28"/>
          <w:szCs w:val="28"/>
          <w:rtl/>
        </w:rPr>
        <w:t xml:space="preserve">ة في 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الخيال الف</w:t>
      </w:r>
      <w:r>
        <w:rPr>
          <w:rFonts w:ascii="Sakkal Majalla" w:hAnsi="Sakkal Majalla" w:cs="Sakkal Majalla" w:hint="cs"/>
          <w:sz w:val="28"/>
          <w:szCs w:val="28"/>
          <w:rtl/>
        </w:rPr>
        <w:t>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sz w:val="28"/>
          <w:szCs w:val="28"/>
          <w:rtl/>
        </w:rPr>
        <w:t>َ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سطيني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السرد قو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ة واقعية تعز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ز من الاستيراد الفن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لهذه الكتابة. </w:t>
      </w:r>
      <w:proofErr w:type="gramStart"/>
      <w:r w:rsidR="00614186" w:rsidRPr="001A619A">
        <w:rPr>
          <w:rFonts w:ascii="Sakkal Majalla" w:hAnsi="Sakkal Majalla" w:cs="Sakkal Majalla"/>
          <w:sz w:val="28"/>
          <w:szCs w:val="28"/>
          <w:rtl/>
        </w:rPr>
        <w:t>ومن</w:t>
      </w:r>
      <w:proofErr w:type="gramEnd"/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خلال المصداقية الناتجة للسرد العامّي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الخصب، والمغل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ف </w:t>
      </w:r>
      <w:r>
        <w:rPr>
          <w:rFonts w:ascii="Sakkal Majalla" w:hAnsi="Sakkal Majalla" w:cs="Sakkal Majalla" w:hint="cs"/>
          <w:sz w:val="28"/>
          <w:szCs w:val="28"/>
          <w:rtl/>
        </w:rPr>
        <w:t>ب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الل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هجات الإقليمية الممي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زة للشخصيات الف</w:t>
      </w:r>
      <w:r>
        <w:rPr>
          <w:rFonts w:ascii="Sakkal Majalla" w:hAnsi="Sakkal Majalla" w:cs="Sakkal Majalla" w:hint="cs"/>
          <w:sz w:val="28"/>
          <w:szCs w:val="28"/>
          <w:rtl/>
        </w:rPr>
        <w:t>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sz w:val="28"/>
          <w:szCs w:val="28"/>
          <w:rtl/>
        </w:rPr>
        <w:t>َ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سطينية الدرامية التي بقيت على الأرض بعد عام 1948،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يعيد 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ذلك الخيال تأكيد السرد الف</w:t>
      </w:r>
      <w:r>
        <w:rPr>
          <w:rFonts w:ascii="Sakkal Majalla" w:hAnsi="Sakkal Majalla" w:cs="Sakkal Majalla" w:hint="cs"/>
          <w:sz w:val="28"/>
          <w:szCs w:val="28"/>
          <w:rtl/>
        </w:rPr>
        <w:t>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sz w:val="28"/>
          <w:szCs w:val="28"/>
          <w:rtl/>
        </w:rPr>
        <w:t>َ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سطيني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لله</w:t>
      </w:r>
      <w:r>
        <w:rPr>
          <w:rFonts w:ascii="Sakkal Majalla" w:hAnsi="Sakkal Majalla" w:cs="Sakkal Majalla" w:hint="cs"/>
          <w:sz w:val="28"/>
          <w:szCs w:val="28"/>
          <w:rtl/>
        </w:rPr>
        <w:t>ُ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وي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ة الوطنية ويوج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هها. ومن نافلة القول </w:t>
      </w:r>
      <w:r>
        <w:rPr>
          <w:rFonts w:ascii="Sakkal Majalla" w:hAnsi="Sakkal Majalla" w:cs="Sakkal Majalla" w:hint="cs"/>
          <w:sz w:val="28"/>
          <w:szCs w:val="28"/>
          <w:rtl/>
        </w:rPr>
        <w:t>إ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ن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 xml:space="preserve"> هذه الجدلية تنطبق بالمثل على أعمال الكاتبات الف</w:t>
      </w:r>
      <w:r>
        <w:rPr>
          <w:rFonts w:ascii="Sakkal Majalla" w:hAnsi="Sakkal Majalla" w:cs="Sakkal Majalla" w:hint="cs"/>
          <w:sz w:val="28"/>
          <w:szCs w:val="28"/>
          <w:rtl/>
        </w:rPr>
        <w:t>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sz w:val="28"/>
          <w:szCs w:val="28"/>
          <w:rtl/>
        </w:rPr>
        <w:t>َ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سطيني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ات، مع الأجندة الن</w:t>
      </w:r>
      <w:r>
        <w:rPr>
          <w:rFonts w:ascii="Sakkal Majalla" w:hAnsi="Sakkal Majalla" w:cs="Sakkal Majalla" w:hint="cs"/>
          <w:sz w:val="28"/>
          <w:szCs w:val="28"/>
          <w:rtl/>
        </w:rPr>
        <w:t>ِّ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س</w:t>
      </w:r>
      <w:r>
        <w:rPr>
          <w:rFonts w:ascii="Sakkal Majalla" w:hAnsi="Sakkal Majalla" w:cs="Sakkal Majalla" w:hint="cs"/>
          <w:sz w:val="28"/>
          <w:szCs w:val="28"/>
          <w:rtl/>
        </w:rPr>
        <w:t>ْ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sz w:val="28"/>
          <w:szCs w:val="28"/>
          <w:rtl/>
        </w:rPr>
        <w:t>ِ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ي</w:t>
      </w:r>
      <w:r>
        <w:rPr>
          <w:rFonts w:ascii="Sakkal Majalla" w:hAnsi="Sakkal Majalla" w:cs="Sakkal Majalla" w:hint="cs"/>
          <w:sz w:val="28"/>
          <w:szCs w:val="28"/>
          <w:rtl/>
        </w:rPr>
        <w:t>ّ</w:t>
      </w:r>
      <w:r w:rsidR="00614186" w:rsidRPr="001A619A">
        <w:rPr>
          <w:rFonts w:ascii="Sakkal Majalla" w:hAnsi="Sakkal Majalla" w:cs="Sakkal Majalla"/>
          <w:sz w:val="28"/>
          <w:szCs w:val="28"/>
          <w:rtl/>
        </w:rPr>
        <w:t>ة المضافة حتمًا.2</w:t>
      </w:r>
    </w:p>
    <w:p w:rsidR="00614186" w:rsidRPr="001A619A" w:rsidRDefault="00614186" w:rsidP="00614186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وأود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الآن تناول السؤال الهام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حول المنهج النقدي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المستخدم في الكتاب. </w:t>
      </w: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فمن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الواضح أن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هناك علاقة سببي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محد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دة بين الأسلوب والأثر في هذه الدراسة. حيث يقيس القالب الموح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د للبحث بشكل كبير وظيفة المنهج النقدي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الصارم 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 xml:space="preserve">الذي يضيء طريقه ويحافظ عليه. </w:t>
      </w:r>
      <w:proofErr w:type="gramStart"/>
      <w:r w:rsidR="0063020F" w:rsidRPr="001A619A">
        <w:rPr>
          <w:rFonts w:ascii="Sakkal Majalla" w:hAnsi="Sakkal Majalla" w:cs="Sakkal Majalla"/>
          <w:sz w:val="28"/>
          <w:szCs w:val="28"/>
          <w:rtl/>
        </w:rPr>
        <w:t>وبدون</w:t>
      </w:r>
      <w:proofErr w:type="gramEnd"/>
      <w:r w:rsidR="0063020F" w:rsidRPr="001A619A">
        <w:rPr>
          <w:rFonts w:ascii="Sakkal Majalla" w:hAnsi="Sakkal Majalla" w:cs="Sakkal Majalla"/>
          <w:sz w:val="28"/>
          <w:szCs w:val="28"/>
          <w:rtl/>
        </w:rPr>
        <w:t xml:space="preserve"> استثناء، وبغض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 xml:space="preserve"> النظر عن السؤال قيد الدراسة، فإن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 xml:space="preserve"> الكتابة تبرز اهتمامًا دقيقًا بالضروري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>ات الهام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>ة للعمق والات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>ساق والوضوح والدق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63020F" w:rsidRPr="001A619A">
        <w:rPr>
          <w:rFonts w:ascii="Sakkal Majalla" w:hAnsi="Sakkal Majalla" w:cs="Sakkal Majalla"/>
          <w:sz w:val="28"/>
          <w:szCs w:val="28"/>
          <w:rtl/>
        </w:rPr>
        <w:t>ة، بالإضافة إلى سمة أسلوبية ملحوظة في الغالب.</w:t>
      </w:r>
    </w:p>
    <w:p w:rsidR="0063020F" w:rsidRPr="001A619A" w:rsidRDefault="00AC4EC0" w:rsidP="007278C3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وبج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ِ</w:t>
      </w:r>
      <w:r w:rsidRPr="001A619A">
        <w:rPr>
          <w:rFonts w:ascii="Sakkal Majalla" w:hAnsi="Sakkal Majalla" w:cs="Sakkal Majalla"/>
          <w:sz w:val="28"/>
          <w:szCs w:val="28"/>
          <w:rtl/>
        </w:rPr>
        <w:t>د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فكرية دائمة، يت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سم نهج المؤل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ف نحو النصوص الأدبية بالرسمية – إن لم تكن الشكلية تمامًا – بطبيعته، وبالطرد المرك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َ</w:t>
      </w:r>
      <w:r w:rsidRPr="001A619A">
        <w:rPr>
          <w:rFonts w:ascii="Sakkal Majalla" w:hAnsi="Sakkal Majalla" w:cs="Sakkal Majalla"/>
          <w:sz w:val="28"/>
          <w:szCs w:val="28"/>
          <w:rtl/>
        </w:rPr>
        <w:t>زي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في توجيه المراجعات 179 لمجل</w:t>
      </w:r>
      <w:r w:rsidR="00B8196D">
        <w:rPr>
          <w:rFonts w:ascii="Sakkal Majalla" w:hAnsi="Sakkal Majalla" w:cs="Sakkal Majalla" w:hint="cs"/>
          <w:sz w:val="28"/>
          <w:szCs w:val="28"/>
          <w:rtl/>
        </w:rPr>
        <w:t>ّ</w:t>
      </w:r>
      <w:r w:rsidR="00B8196D">
        <w:rPr>
          <w:rFonts w:ascii="Sakkal Majalla" w:hAnsi="Sakkal Majalla" w:cs="Sakkal Majalla"/>
          <w:sz w:val="28"/>
          <w:szCs w:val="28"/>
          <w:rtl/>
        </w:rPr>
        <w:t>ة الدراسات ال</w:t>
      </w:r>
      <w:r w:rsidRPr="001A619A">
        <w:rPr>
          <w:rFonts w:ascii="Sakkal Majalla" w:hAnsi="Sakkal Majalla" w:cs="Sakkal Majalla"/>
          <w:sz w:val="28"/>
          <w:szCs w:val="28"/>
          <w:rtl/>
        </w:rPr>
        <w:t>شرقية. وبهذا أعني أن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النص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الأدبي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يتمت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ع بأولوي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المكان، ويدعو ويقر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وحده بالاعتبارات النظرية والنقدية واللغوية والثقافية والتاريخية التي تؤط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ره. وسواء 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1A619A">
        <w:rPr>
          <w:rFonts w:ascii="Sakkal Majalla" w:hAnsi="Sakkal Majalla" w:cs="Sakkal Majalla"/>
          <w:sz w:val="28"/>
          <w:szCs w:val="28"/>
          <w:rtl/>
        </w:rPr>
        <w:t>كانت نقطة انطلاقه هي الع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ُ</w:t>
      </w:r>
      <w:r w:rsidRPr="001A619A">
        <w:rPr>
          <w:rFonts w:ascii="Sakkal Majalla" w:hAnsi="Sakkal Majalla" w:cs="Sakkal Majalla"/>
          <w:sz w:val="28"/>
          <w:szCs w:val="28"/>
          <w:rtl/>
        </w:rPr>
        <w:t>نوان أ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الموضوع أ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اللغة أ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أي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جانب آخر من جوانب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نص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، فإن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نهج الطرد المرك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َ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زي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هذا يشمل تحليل وجهات النظر ذات الصلة – اللغوية، </w:t>
      </w:r>
      <w:proofErr w:type="spellStart"/>
      <w:r w:rsidR="00465732" w:rsidRPr="001A619A">
        <w:rPr>
          <w:rFonts w:ascii="Sakkal Majalla" w:hAnsi="Sakkal Majalla" w:cs="Sakkal Majalla"/>
          <w:sz w:val="28"/>
          <w:szCs w:val="28"/>
          <w:rtl/>
        </w:rPr>
        <w:t>السيميائية</w:t>
      </w:r>
      <w:proofErr w:type="spellEnd"/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، </w:t>
      </w:r>
      <w:proofErr w:type="spellStart"/>
      <w:r w:rsidR="00465732" w:rsidRPr="001A619A">
        <w:rPr>
          <w:rFonts w:ascii="Sakkal Majalla" w:hAnsi="Sakkal Majalla" w:cs="Sakkal Majalla"/>
          <w:sz w:val="28"/>
          <w:szCs w:val="28"/>
          <w:rtl/>
        </w:rPr>
        <w:t>التناص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ي</w:t>
      </w:r>
      <w:r w:rsidR="00C752B7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ة</w:t>
      </w:r>
      <w:proofErr w:type="spellEnd"/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، </w:t>
      </w:r>
      <w:proofErr w:type="spellStart"/>
      <w:r w:rsidR="007278C3">
        <w:rPr>
          <w:rFonts w:ascii="Sakkal Majalla" w:hAnsi="Sakkal Majalla" w:cs="Sakkal Majalla" w:hint="cs"/>
          <w:sz w:val="28"/>
          <w:szCs w:val="28"/>
          <w:rtl/>
        </w:rPr>
        <w:t>الـ</w:t>
      </w:r>
      <w:r w:rsidR="007278C3">
        <w:rPr>
          <w:rFonts w:ascii="Sakkal Majalla" w:hAnsi="Sakkal Majalla" w:cs="Sakkal Majalla"/>
          <w:sz w:val="28"/>
          <w:szCs w:val="28"/>
          <w:rtl/>
        </w:rPr>
        <w:t>ﭙ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ـارا</w:t>
      </w:r>
      <w:proofErr w:type="spellEnd"/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 نصّيّة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العابرة للأنواع 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الأدبية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،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وغيرها – والتي تربط النص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وتحليله بأطر مرجعية وإدراك أوسع وأعمّ. </w:t>
      </w:r>
      <w:proofErr w:type="gramStart"/>
      <w:r w:rsidR="00465732" w:rsidRPr="001A619A">
        <w:rPr>
          <w:rFonts w:ascii="Sakkal Majalla" w:hAnsi="Sakkal Majalla" w:cs="Sakkal Majalla"/>
          <w:sz w:val="28"/>
          <w:szCs w:val="28"/>
          <w:rtl/>
        </w:rPr>
        <w:t>إن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proofErr w:type="gramEnd"/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الملاحظات الموس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عة والمفص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لة التي ترافق التحليل المتجد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د وقائمة المراجع الموس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عة والمتناسقة بالمثل </w:t>
      </w:r>
      <w:r w:rsidR="007278C3">
        <w:rPr>
          <w:rFonts w:ascii="Sakkal Majalla" w:hAnsi="Sakkal Majalla" w:cs="Sakkal Majalla"/>
          <w:sz w:val="28"/>
          <w:szCs w:val="28"/>
          <w:rtl/>
        </w:rPr>
        <w:t>–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>تشهد على استيعاب استثنائي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465732" w:rsidRPr="001A619A">
        <w:rPr>
          <w:rFonts w:ascii="Sakkal Majalla" w:hAnsi="Sakkal Majalla" w:cs="Sakkal Majalla"/>
          <w:sz w:val="28"/>
          <w:szCs w:val="28"/>
          <w:rtl/>
        </w:rPr>
        <w:t xml:space="preserve"> والتزام لا يتزعزع بالمعايير العلمية العالية.</w:t>
      </w:r>
    </w:p>
    <w:p w:rsidR="00465732" w:rsidRPr="001A619A" w:rsidRDefault="00465732" w:rsidP="007278C3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وفي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هذه النواحي الأساسية يترد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د صدى كتابة </w:t>
      </w:r>
      <w:r w:rsidRPr="001A619A">
        <w:rPr>
          <w:rFonts w:ascii="Sakkal Majalla" w:hAnsi="Sakkal Majalla" w:cs="Sakkal Majalla"/>
          <w:sz w:val="28"/>
          <w:szCs w:val="28"/>
          <w:u w:val="single"/>
          <w:rtl/>
        </w:rPr>
        <w:t>المؤل</w:t>
      </w:r>
      <w:r w:rsidR="007278C3">
        <w:rPr>
          <w:rFonts w:ascii="Sakkal Majalla" w:hAnsi="Sakkal Majalla" w:cs="Sakkal Majalla" w:hint="cs"/>
          <w:sz w:val="28"/>
          <w:szCs w:val="28"/>
          <w:u w:val="single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u w:val="single"/>
          <w:rtl/>
        </w:rPr>
        <w:t>ف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بقو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مع أفضل تقاليد الدراسة الكلاسيكية، تمامًا كما تتناقض بشد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>ة مع الكتابة الأكاديمية الحديثة في الأدب العربي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التي تميل 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إلى </w:t>
      </w:r>
      <w:r w:rsidRPr="001A619A">
        <w:rPr>
          <w:rFonts w:ascii="Sakkal Majalla" w:hAnsi="Sakkal Majalla" w:cs="Sakkal Majalla"/>
          <w:sz w:val="28"/>
          <w:szCs w:val="28"/>
          <w:rtl/>
        </w:rPr>
        <w:t>نقل النص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إلى موقع ثانوي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Pr="001A619A">
        <w:rPr>
          <w:rFonts w:ascii="Sakkal Majalla" w:hAnsi="Sakkal Majalla" w:cs="Sakkal Majalla"/>
          <w:sz w:val="28"/>
          <w:szCs w:val="28"/>
          <w:rtl/>
        </w:rPr>
        <w:t xml:space="preserve"> لصالح نظرية أدبية خادعة واحدة أو غيرها. 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ومن غير المهم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ما هو الذي يوج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ه هذا الانجراف، والذي يحدث 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ل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رب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ما وخصوصًا في الأكاديمية الأمر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ي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كية – الافتتان بالنظريات الدارجة والمعروفة المحدودة باللغة العربية (وبالتالي عدم القدر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ة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على الانخراط مباشرة 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المصادر الرئيسية للأدب العربي)، أو توليفة من الأمرين – حيث النتيجة النهائية فاشلة 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 xml:space="preserve">في 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كل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الأحوال. وهي </w:t>
      </w:r>
      <w:proofErr w:type="gramStart"/>
      <w:r w:rsidR="00061D23" w:rsidRPr="001A619A">
        <w:rPr>
          <w:rFonts w:ascii="Sakkal Majalla" w:hAnsi="Sakkal Majalla" w:cs="Sakkal Majalla"/>
          <w:sz w:val="28"/>
          <w:szCs w:val="28"/>
          <w:rtl/>
        </w:rPr>
        <w:t>تميل</w:t>
      </w:r>
      <w:proofErr w:type="gramEnd"/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إلى "تنظير" النص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الأدبي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نفسه خارج الوجود. </w:t>
      </w:r>
      <w:proofErr w:type="gramStart"/>
      <w:r w:rsidR="00061D23" w:rsidRPr="001A619A">
        <w:rPr>
          <w:rFonts w:ascii="Sakkal Majalla" w:hAnsi="Sakkal Majalla" w:cs="Sakkal Majalla"/>
          <w:sz w:val="28"/>
          <w:szCs w:val="28"/>
          <w:rtl/>
        </w:rPr>
        <w:t>ولهذه</w:t>
      </w:r>
      <w:proofErr w:type="gramEnd"/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الأسباب والعديد غيرها يبش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</w:t>
      </w:r>
      <w:r w:rsidR="007278C3">
        <w:rPr>
          <w:rFonts w:ascii="Sakkal Majalla" w:hAnsi="Sakkal Majalla" w:cs="Sakkal Majalla"/>
          <w:sz w:val="28"/>
          <w:szCs w:val="28"/>
          <w:rtl/>
        </w:rPr>
        <w:t>ر ظهور دراسات مستنيرة نظري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ًّ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>ا ودقيق</w:t>
      </w:r>
      <w:r w:rsidR="007278C3">
        <w:rPr>
          <w:rFonts w:ascii="Sakkal Majalla" w:hAnsi="Sakkal Majalla" w:cs="Sakkal Majalla"/>
          <w:sz w:val="28"/>
          <w:szCs w:val="28"/>
          <w:rtl/>
        </w:rPr>
        <w:t>ة نقدي</w:t>
      </w:r>
      <w:r w:rsidR="007278C3">
        <w:rPr>
          <w:rFonts w:ascii="Sakkal Majalla" w:hAnsi="Sakkal Majalla" w:cs="Sakkal Majalla" w:hint="cs"/>
          <w:sz w:val="28"/>
          <w:szCs w:val="28"/>
          <w:rtl/>
        </w:rPr>
        <w:t>ًّ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ا مثل </w:t>
      </w:r>
      <w:r w:rsidR="00061D23" w:rsidRPr="001A619A">
        <w:rPr>
          <w:rFonts w:ascii="Sakkal Majalla" w:hAnsi="Sakkal Majalla" w:cs="Sakkal Majalla"/>
          <w:sz w:val="28"/>
          <w:szCs w:val="28"/>
          <w:u w:val="single"/>
          <w:rtl/>
        </w:rPr>
        <w:t>هذا الكتاب</w:t>
      </w:r>
      <w:r w:rsidR="00061D23" w:rsidRPr="001A619A">
        <w:rPr>
          <w:rFonts w:ascii="Sakkal Majalla" w:hAnsi="Sakkal Majalla" w:cs="Sakkal Majalla"/>
          <w:sz w:val="28"/>
          <w:szCs w:val="28"/>
          <w:rtl/>
        </w:rPr>
        <w:t xml:space="preserve"> بنقلة نوعية في مجال الدراسات الأدبية العربية.</w:t>
      </w:r>
    </w:p>
    <w:p w:rsidR="00061D23" w:rsidRPr="001A619A" w:rsidRDefault="00061D23" w:rsidP="00A825B0">
      <w:pPr>
        <w:bidi/>
        <w:rPr>
          <w:rFonts w:ascii="Sakkal Majalla" w:hAnsi="Sakkal Majalla" w:cs="Sakkal Majalla" w:hint="cs"/>
          <w:sz w:val="28"/>
          <w:szCs w:val="28"/>
          <w:rtl/>
        </w:rPr>
      </w:pPr>
      <w:proofErr w:type="gramStart"/>
      <w:r w:rsidRPr="001A619A">
        <w:rPr>
          <w:rFonts w:ascii="Sakkal Majalla" w:hAnsi="Sakkal Majalla" w:cs="Sakkal Majalla"/>
          <w:sz w:val="28"/>
          <w:szCs w:val="28"/>
          <w:rtl/>
        </w:rPr>
        <w:t>وفي</w:t>
      </w:r>
      <w:proofErr w:type="gramEnd"/>
      <w:r w:rsidRPr="001A619A">
        <w:rPr>
          <w:rFonts w:ascii="Sakkal Majalla" w:hAnsi="Sakkal Majalla" w:cs="Sakkal Majalla"/>
          <w:sz w:val="28"/>
          <w:szCs w:val="28"/>
          <w:rtl/>
        </w:rPr>
        <w:t xml:space="preserve"> حين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أن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طل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اب وباحثي الأدب عمومًا، والأدب العربي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خص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وصًا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، هم الأكثر استفادة من نشر هذا الكتاب، فإن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نطاقه وأهمي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ته لا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ي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قتصر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ان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عليهم. </w:t>
      </w:r>
      <w:proofErr w:type="gramStart"/>
      <w:r w:rsidR="00901647" w:rsidRPr="001A619A">
        <w:rPr>
          <w:rFonts w:ascii="Sakkal Majalla" w:hAnsi="Sakkal Majalla" w:cs="Sakkal Majalla"/>
          <w:sz w:val="28"/>
          <w:szCs w:val="28"/>
          <w:rtl/>
        </w:rPr>
        <w:t>حيث</w:t>
      </w:r>
      <w:proofErr w:type="gramEnd"/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يتجاوز الكتاب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ب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أهم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يته وصلته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 xml:space="preserve">إلى 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أبعد من ذلك، لي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قتحم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مباشرة مجموعة من الميادين والمجالات ذات الأهم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ية عبر الأطياف الأكاديمية والعلمية والفكرية الواسعة. ولعل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هذا هو السبب في أن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الكتاب قد ن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ُ</w:t>
      </w:r>
      <w:r w:rsidR="006E49B0">
        <w:rPr>
          <w:rFonts w:ascii="Sakkal Majalla" w:hAnsi="Sakkal Majalla" w:cs="Sakkal Majalla"/>
          <w:sz w:val="28"/>
          <w:szCs w:val="28"/>
          <w:rtl/>
        </w:rPr>
        <w:t>شر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6E49B0">
        <w:rPr>
          <w:rFonts w:ascii="Sakkal Majalla" w:hAnsi="Sakkal Majalla" w:cs="Sakkal Majalla"/>
          <w:sz w:val="28"/>
          <w:szCs w:val="28"/>
          <w:rtl/>
        </w:rPr>
        <w:t>أيضًا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proofErr w:type="spellStart"/>
      <w:r w:rsidR="006E49B0">
        <w:rPr>
          <w:rFonts w:ascii="Sakkal Majalla" w:hAnsi="Sakkal Majalla" w:cs="Sakkal Majalla"/>
          <w:sz w:val="28"/>
          <w:szCs w:val="28"/>
          <w:rtl/>
        </w:rPr>
        <w:t>بالإن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ـ</w:t>
      </w:r>
      <w:r w:rsidR="006E49B0">
        <w:rPr>
          <w:rFonts w:ascii="Sakkal Majalla" w:hAnsi="Sakkal Majalla" w:cs="Sakkal Majalla"/>
          <w:sz w:val="28"/>
          <w:szCs w:val="28"/>
          <w:rtl/>
        </w:rPr>
        <w:t>ﭽ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ـ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ليزية</w:t>
      </w:r>
      <w:proofErr w:type="spellEnd"/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بالفعل.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 xml:space="preserve">هذا 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ومن المرج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ح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أن يستفيد ا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لطل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اب والباحث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و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ن في المجالات ذات الصلة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،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مثل الدراسات العربية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\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الإسلامية، التاريخ، اللغويات، الدراسات الثقافية،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علم الإنسان (</w:t>
      </w:r>
      <w:proofErr w:type="spellStart"/>
      <w:r w:rsidR="00901647" w:rsidRPr="001A619A">
        <w:rPr>
          <w:rFonts w:ascii="Sakkal Majalla" w:hAnsi="Sakkal Majalla" w:cs="Sakkal Majalla"/>
          <w:sz w:val="28"/>
          <w:szCs w:val="28"/>
          <w:rtl/>
        </w:rPr>
        <w:t>أنثرو</w:t>
      </w:r>
      <w:r w:rsidR="006E49B0">
        <w:rPr>
          <w:rFonts w:ascii="Sakkal Majalla" w:hAnsi="Sakkal Majalla" w:cs="Sakkal Majalla"/>
          <w:sz w:val="28"/>
          <w:szCs w:val="28"/>
          <w:rtl/>
        </w:rPr>
        <w:t>ﭘ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t>ـ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ولوجيا</w:t>
      </w:r>
      <w:proofErr w:type="spellEnd"/>
      <w:r w:rsidR="006E49B0">
        <w:rPr>
          <w:rFonts w:ascii="Sakkal Majalla" w:hAnsi="Sakkal Majalla" w:cs="Sakkal Majalla" w:hint="cs"/>
          <w:sz w:val="28"/>
          <w:szCs w:val="28"/>
          <w:rtl/>
        </w:rPr>
        <w:t>)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، الفولكلور، الدراسات </w:t>
      </w:r>
      <w:r w:rsidR="006E49B0">
        <w:rPr>
          <w:rFonts w:ascii="Sakkal Majalla" w:hAnsi="Sakkal Majalla" w:cs="Sakkal Majalla" w:hint="cs"/>
          <w:sz w:val="28"/>
          <w:szCs w:val="28"/>
          <w:rtl/>
        </w:rPr>
        <w:lastRenderedPageBreak/>
        <w:t>العِرقيّة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، دراسات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A825B0">
        <w:rPr>
          <w:rFonts w:ascii="Sakkal Majalla" w:hAnsi="Sakkal Majalla" w:cs="Sakkal Majalla" w:hint="cs"/>
          <w:sz w:val="28"/>
          <w:szCs w:val="28"/>
          <w:rtl/>
        </w:rPr>
        <w:t>الجُنوسَة</w:t>
      </w:r>
      <w:proofErr w:type="spellEnd"/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spellStart"/>
      <w:r w:rsidR="00901647" w:rsidRPr="001A619A">
        <w:rPr>
          <w:rFonts w:ascii="Sakkal Majalla" w:hAnsi="Sakkal Majalla" w:cs="Sakkal Majalla"/>
          <w:sz w:val="28"/>
          <w:szCs w:val="28"/>
          <w:rtl/>
        </w:rPr>
        <w:t>الج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ِ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ن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ْ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د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ِ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ر</w:t>
      </w:r>
      <w:proofErr w:type="spellEnd"/>
      <w:r w:rsidR="00A825B0">
        <w:rPr>
          <w:rFonts w:ascii="Sakkal Majalla" w:hAnsi="Sakkal Majalla" w:cs="Sakkal Majalla" w:hint="cs"/>
          <w:sz w:val="28"/>
          <w:szCs w:val="28"/>
          <w:rtl/>
        </w:rPr>
        <w:t xml:space="preserve">)، 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دراسات المرأة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،</w:t>
      </w:r>
      <w:r w:rsidR="00A825B0">
        <w:rPr>
          <w:rFonts w:ascii="Sakkal Majalla" w:hAnsi="Sakkal Majalla" w:cs="Sakkal Majalla"/>
          <w:sz w:val="28"/>
          <w:szCs w:val="28"/>
          <w:rtl/>
        </w:rPr>
        <w:t xml:space="preserve"> وغيرها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825B0">
        <w:rPr>
          <w:rFonts w:ascii="Sakkal Majalla" w:hAnsi="Sakkal Majalla" w:cs="Sakkal Majalla"/>
          <w:sz w:val="28"/>
          <w:szCs w:val="28"/>
          <w:rtl/>
        </w:rPr>
        <w:t>–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من المرج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ح أن 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ي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ستفيد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وا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من النهج النقدي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 xml:space="preserve"> الدقيق والمعرفة الواسعة والرؤى العميقة لهذه الدراسة المتمي</w:t>
      </w:r>
      <w:r w:rsidR="00A825B0">
        <w:rPr>
          <w:rFonts w:ascii="Sakkal Majalla" w:hAnsi="Sakkal Majalla" w:cs="Sakkal Majalla" w:hint="cs"/>
          <w:sz w:val="28"/>
          <w:szCs w:val="28"/>
          <w:rtl/>
        </w:rPr>
        <w:t>ّ</w:t>
      </w:r>
      <w:r w:rsidR="00901647" w:rsidRPr="001A619A">
        <w:rPr>
          <w:rFonts w:ascii="Sakkal Majalla" w:hAnsi="Sakkal Majalla" w:cs="Sakkal Majalla"/>
          <w:sz w:val="28"/>
          <w:szCs w:val="28"/>
          <w:rtl/>
        </w:rPr>
        <w:t>زة.</w:t>
      </w:r>
      <w:bookmarkStart w:id="0" w:name="_GoBack"/>
      <w:bookmarkEnd w:id="0"/>
    </w:p>
    <w:sectPr w:rsidR="00061D23" w:rsidRPr="001A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D5"/>
    <w:rsid w:val="00061D23"/>
    <w:rsid w:val="000C15D5"/>
    <w:rsid w:val="0018485D"/>
    <w:rsid w:val="001A619A"/>
    <w:rsid w:val="00303A98"/>
    <w:rsid w:val="00335232"/>
    <w:rsid w:val="00465732"/>
    <w:rsid w:val="00614186"/>
    <w:rsid w:val="0063020F"/>
    <w:rsid w:val="00650945"/>
    <w:rsid w:val="00661ED6"/>
    <w:rsid w:val="006E49B0"/>
    <w:rsid w:val="00716FBE"/>
    <w:rsid w:val="00720909"/>
    <w:rsid w:val="007278C3"/>
    <w:rsid w:val="007D0E7B"/>
    <w:rsid w:val="008C41A0"/>
    <w:rsid w:val="0090126A"/>
    <w:rsid w:val="00901647"/>
    <w:rsid w:val="00956241"/>
    <w:rsid w:val="00A632AC"/>
    <w:rsid w:val="00A825B0"/>
    <w:rsid w:val="00AC4EC0"/>
    <w:rsid w:val="00AE19BF"/>
    <w:rsid w:val="00B8196D"/>
    <w:rsid w:val="00B86EF3"/>
    <w:rsid w:val="00C752B7"/>
    <w:rsid w:val="00E26D1C"/>
    <w:rsid w:val="00F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1421</Words>
  <Characters>7110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אסעד</cp:lastModifiedBy>
  <cp:revision>6</cp:revision>
  <dcterms:created xsi:type="dcterms:W3CDTF">2017-10-04T06:33:00Z</dcterms:created>
  <dcterms:modified xsi:type="dcterms:W3CDTF">2017-10-08T09:01:00Z</dcterms:modified>
</cp:coreProperties>
</file>