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A16B2" w14:textId="77777777" w:rsidR="00BC481E" w:rsidRDefault="00BC481E" w:rsidP="00BC481E">
      <w:pPr>
        <w:rPr>
          <w:lang w:val="en-US"/>
        </w:rPr>
      </w:pPr>
      <w:r>
        <w:rPr>
          <w:lang w:val="en-US"/>
        </w:rPr>
        <w:t>Abstract</w:t>
      </w:r>
      <w:r>
        <w:rPr>
          <w:lang w:val="en-US"/>
        </w:rPr>
        <w:br/>
      </w:r>
      <w:r>
        <w:rPr>
          <w:lang w:val="en-US"/>
        </w:rPr>
        <w:br/>
        <w:t xml:space="preserve">On more than one occasion in my classroom teaching, I have sensed that something significant is happening, and this vitalizes the learning, energizes me, and also invigorates the connection between me and the other learners. In contrast to this, sometimes I feel that the group learning experience evokes a feeling of dry desolation, or of intimidating anxiety, in me and in the other learners. </w:t>
      </w:r>
    </w:p>
    <w:p w14:paraId="0F3590DF" w14:textId="77777777" w:rsidR="00BC481E" w:rsidRDefault="00BC481E" w:rsidP="00BC481E">
      <w:pPr>
        <w:rPr>
          <w:lang w:val="en-US"/>
        </w:rPr>
      </w:pPr>
    </w:p>
    <w:p w14:paraId="15036533" w14:textId="77777777" w:rsidR="00BC481E" w:rsidRDefault="00BC481E" w:rsidP="00BC481E">
      <w:pPr>
        <w:rPr>
          <w:lang w:val="en-US"/>
        </w:rPr>
      </w:pPr>
      <w:r>
        <w:rPr>
          <w:lang w:val="en-US"/>
        </w:rPr>
        <w:t xml:space="preserve">Similarly, more than once while treating a patent as a </w:t>
      </w:r>
      <w:commentRangeStart w:id="0"/>
      <w:r>
        <w:rPr>
          <w:lang w:val="en-US"/>
        </w:rPr>
        <w:t>professional</w:t>
      </w:r>
      <w:commentRangeEnd w:id="0"/>
      <w:r>
        <w:rPr>
          <w:rStyle w:val="CommentReference"/>
        </w:rPr>
        <w:commentReference w:id="0"/>
      </w:r>
      <w:r>
        <w:rPr>
          <w:lang w:val="en-US"/>
        </w:rPr>
        <w:t xml:space="preserve"> educational psychologist, or as a coach to teachers or parents, I have felt that something surprising and wonderful is happening. On the other hand, at times I feel that even though all the right words are being spoken, that empowering experience is not taking place.</w:t>
      </w:r>
    </w:p>
    <w:p w14:paraId="3E4E131E" w14:textId="77777777" w:rsidR="00BC481E" w:rsidRDefault="00BC481E" w:rsidP="00BC481E">
      <w:pPr>
        <w:rPr>
          <w:lang w:val="en-US"/>
        </w:rPr>
      </w:pPr>
    </w:p>
    <w:p w14:paraId="54404B93" w14:textId="77777777" w:rsidR="00BC481E" w:rsidRDefault="00BC481E" w:rsidP="00BC481E">
      <w:pPr>
        <w:rPr>
          <w:lang w:val="en-US"/>
        </w:rPr>
      </w:pPr>
      <w:r>
        <w:rPr>
          <w:lang w:val="en-US"/>
        </w:rPr>
        <w:t xml:space="preserve">However, when I try to figure out what it was about those words that were spoken at that moment of learning that induced such distinctive experiences for me and the others I, surprisingly, find it difficult to identify the cause. </w:t>
      </w:r>
    </w:p>
    <w:p w14:paraId="41A032E6" w14:textId="77777777" w:rsidR="00BC481E" w:rsidRDefault="00BC481E" w:rsidP="00BC481E">
      <w:pPr>
        <w:rPr>
          <w:lang w:val="en-US"/>
        </w:rPr>
      </w:pPr>
    </w:p>
    <w:p w14:paraId="39CD7BFE" w14:textId="77777777" w:rsidR="00BC481E" w:rsidRPr="00D448B2" w:rsidRDefault="00BC481E" w:rsidP="00BC481E">
      <w:pPr>
        <w:rPr>
          <w:rFonts w:ascii="Times New Roman" w:eastAsia="Times New Roman" w:hAnsi="Times New Roman" w:cs="Times New Roman"/>
        </w:rPr>
      </w:pPr>
      <w:r>
        <w:rPr>
          <w:lang w:val="en-US"/>
        </w:rPr>
        <w:t xml:space="preserve">This study </w:t>
      </w:r>
      <w:r w:rsidRPr="00BC1C96">
        <w:rPr>
          <w:lang w:val="en-US"/>
        </w:rPr>
        <w:t>present</w:t>
      </w:r>
      <w:r>
        <w:rPr>
          <w:lang w:val="en-US"/>
        </w:rPr>
        <w:t>s</w:t>
      </w:r>
      <w:r w:rsidRPr="00BC1C96">
        <w:rPr>
          <w:lang w:val="en-US"/>
        </w:rPr>
        <w:t xml:space="preserve"> the </w:t>
      </w:r>
      <w:r>
        <w:rPr>
          <w:lang w:val="en-US"/>
        </w:rPr>
        <w:t>result</w:t>
      </w:r>
      <w:r w:rsidRPr="00BC1C96">
        <w:rPr>
          <w:lang w:val="en-US"/>
        </w:rPr>
        <w:t>s of my attempts to identify</w:t>
      </w:r>
      <w:r>
        <w:rPr>
          <w:lang w:val="en-US"/>
        </w:rPr>
        <w:t xml:space="preserve"> a learning component that pertains to both classroom teaching and psychotherapy</w:t>
      </w:r>
      <w:r w:rsidRPr="00BC1C96">
        <w:rPr>
          <w:lang w:val="en-US"/>
        </w:rPr>
        <w:t xml:space="preserve">, in light of the </w:t>
      </w:r>
      <w:r>
        <w:rPr>
          <w:lang w:val="en-US"/>
        </w:rPr>
        <w:t>H</w:t>
      </w:r>
      <w:r w:rsidRPr="00BC1C96">
        <w:rPr>
          <w:lang w:val="en-US"/>
        </w:rPr>
        <w:t>asidic thought of the Maggid of</w:t>
      </w:r>
      <w:r>
        <w:rPr>
          <w:lang w:val="en-US"/>
        </w:rPr>
        <w:t xml:space="preserve"> </w:t>
      </w:r>
      <w:proofErr w:type="spellStart"/>
      <w:r>
        <w:rPr>
          <w:lang w:val="en-US"/>
        </w:rPr>
        <w:t>Mezeritch</w:t>
      </w:r>
      <w:proofErr w:type="spellEnd"/>
      <w:r w:rsidRPr="00BC1C96">
        <w:rPr>
          <w:lang w:val="en-US"/>
        </w:rPr>
        <w:t xml:space="preserve"> and the psychoanalytic thought of Wilfred </w:t>
      </w:r>
      <w:proofErr w:type="spellStart"/>
      <w:r w:rsidRPr="00BC1C96">
        <w:rPr>
          <w:lang w:val="en-US"/>
        </w:rPr>
        <w:t>B</w:t>
      </w:r>
      <w:r>
        <w:rPr>
          <w:lang w:val="en-US"/>
        </w:rPr>
        <w:t>io</w:t>
      </w:r>
      <w:r w:rsidRPr="00BC1C96">
        <w:rPr>
          <w:lang w:val="en-US"/>
        </w:rPr>
        <w:t>n</w:t>
      </w:r>
      <w:proofErr w:type="spellEnd"/>
      <w:r>
        <w:rPr>
          <w:lang w:val="en-US"/>
        </w:rPr>
        <w:t>. The existence of this</w:t>
      </w:r>
      <w:r w:rsidRPr="00BC1C96">
        <w:rPr>
          <w:lang w:val="en-US"/>
        </w:rPr>
        <w:t xml:space="preserve"> element </w:t>
      </w:r>
      <w:r>
        <w:rPr>
          <w:lang w:val="en-US"/>
        </w:rPr>
        <w:t xml:space="preserve">empowers learners, and its absence is felt quite strongly. It is apparently </w:t>
      </w:r>
      <w:r w:rsidRPr="00BC1C96">
        <w:rPr>
          <w:lang w:val="en-US"/>
        </w:rPr>
        <w:t xml:space="preserve">influenced </w:t>
      </w:r>
      <w:r>
        <w:rPr>
          <w:lang w:val="en-US"/>
        </w:rPr>
        <w:t xml:space="preserve">not only </w:t>
      </w:r>
      <w:r w:rsidRPr="00BC1C96">
        <w:rPr>
          <w:lang w:val="en-US"/>
        </w:rPr>
        <w:t xml:space="preserve">by the </w:t>
      </w:r>
      <w:r>
        <w:rPr>
          <w:lang w:val="en-US"/>
        </w:rPr>
        <w:t xml:space="preserve">content </w:t>
      </w:r>
      <w:r w:rsidRPr="00BC1C96">
        <w:rPr>
          <w:lang w:val="en-US"/>
        </w:rPr>
        <w:t>of the words spoken</w:t>
      </w:r>
      <w:r>
        <w:rPr>
          <w:lang w:val="en-US"/>
        </w:rPr>
        <w:t xml:space="preserve"> during the learning experience</w:t>
      </w:r>
      <w:r w:rsidRPr="00BC1C96">
        <w:rPr>
          <w:lang w:val="en-US"/>
        </w:rPr>
        <w:t xml:space="preserve">, but also by elusive factors hidden in the </w:t>
      </w:r>
      <w:r>
        <w:rPr>
          <w:lang w:val="en-US"/>
        </w:rPr>
        <w:t>blank spaces</w:t>
      </w:r>
      <w:r w:rsidRPr="00BC1C96">
        <w:rPr>
          <w:lang w:val="en-US"/>
        </w:rPr>
        <w:t xml:space="preserve"> between the l</w:t>
      </w:r>
      <w:r>
        <w:rPr>
          <w:lang w:val="en-US"/>
        </w:rPr>
        <w:t>ines</w:t>
      </w:r>
      <w:r w:rsidRPr="00BC1C96">
        <w:rPr>
          <w:lang w:val="en-US"/>
        </w:rPr>
        <w:t>.</w:t>
      </w:r>
    </w:p>
    <w:p w14:paraId="6C604B40" w14:textId="77777777" w:rsidR="00BC481E" w:rsidRDefault="00BC481E"/>
    <w:sectPr w:rsidR="00BC481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ni Tzoref" w:date="2021-02-15T14:10:00Z" w:initials="ST">
    <w:p w14:paraId="1B1AA255" w14:textId="77777777" w:rsidR="00BC481E" w:rsidRPr="00C53CD2" w:rsidRDefault="00BC481E" w:rsidP="00BC481E">
      <w:pPr>
        <w:pStyle w:val="CommentText"/>
        <w:rPr>
          <w:lang w:val="en-US"/>
        </w:rPr>
      </w:pPr>
      <w:r>
        <w:rPr>
          <w:rStyle w:val="CommentReference"/>
        </w:rPr>
        <w:annotationRef/>
      </w:r>
      <w:r>
        <w:rPr>
          <w:lang w:val="en-US"/>
        </w:rPr>
        <w:t>Or “expert”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1AA2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FF3F" w16cex:dateUtc="2021-02-1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1AA255" w16cid:durableId="23D4FF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ni Tzoref">
    <w15:presenceInfo w15:providerId="Windows Live" w15:userId="0f7005e01727c9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1E"/>
    <w:rsid w:val="00BC481E"/>
  </w:rsids>
  <m:mathPr>
    <m:mathFont m:val="Cambria Math"/>
    <m:brkBin m:val="before"/>
    <m:brkBinSub m:val="--"/>
    <m:smallFrac m:val="0"/>
    <m:dispDef/>
    <m:lMargin m:val="0"/>
    <m:rMargin m:val="0"/>
    <m:defJc m:val="centerGroup"/>
    <m:wrapIndent m:val="1440"/>
    <m:intLim m:val="subSup"/>
    <m:naryLim m:val="undOvr"/>
  </m:mathPr>
  <w:themeFontLang w:val="en-IL" w:bidi="ar-SA"/>
  <w:clrSchemeMapping w:bg1="light1" w:t1="dark1" w:bg2="light2" w:t2="dark2" w:accent1="accent1" w:accent2="accent2" w:accent3="accent3" w:accent4="accent4" w:accent5="accent5" w:accent6="accent6" w:hyperlink="hyperlink" w:followedHyperlink="followedHyperlink"/>
  <w:decimalSymbol w:val="."/>
  <w:listSeparator w:val=","/>
  <w14:docId w14:val="700D5971"/>
  <w15:chartTrackingRefBased/>
  <w15:docId w15:val="{18782DD0-C930-A04A-A078-413CBAAC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C481E"/>
    <w:rPr>
      <w:sz w:val="16"/>
      <w:szCs w:val="16"/>
    </w:rPr>
  </w:style>
  <w:style w:type="paragraph" w:styleId="CommentText">
    <w:name w:val="annotation text"/>
    <w:basedOn w:val="Normal"/>
    <w:link w:val="CommentTextChar"/>
    <w:uiPriority w:val="99"/>
    <w:semiHidden/>
    <w:unhideWhenUsed/>
    <w:rsid w:val="00BC481E"/>
    <w:rPr>
      <w:sz w:val="20"/>
      <w:szCs w:val="20"/>
    </w:rPr>
  </w:style>
  <w:style w:type="character" w:customStyle="1" w:styleId="CommentTextChar">
    <w:name w:val="Comment Text Char"/>
    <w:basedOn w:val="DefaultParagraphFont"/>
    <w:link w:val="CommentText"/>
    <w:uiPriority w:val="99"/>
    <w:semiHidden/>
    <w:rsid w:val="00BC48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1259</Characters>
  <Application>Microsoft Office Word</Application>
  <DocSecurity>0</DocSecurity>
  <Lines>23</Lines>
  <Paragraphs>10</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Tzoref</dc:creator>
  <cp:keywords/>
  <dc:description/>
  <cp:lastModifiedBy>Shani Tzoref</cp:lastModifiedBy>
  <cp:revision>1</cp:revision>
  <dcterms:created xsi:type="dcterms:W3CDTF">2021-02-15T19:37:00Z</dcterms:created>
  <dcterms:modified xsi:type="dcterms:W3CDTF">2021-02-15T19:40:00Z</dcterms:modified>
</cp:coreProperties>
</file>