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CEF78" w14:textId="322A36B5" w:rsidR="004E1F4C" w:rsidRPr="008632CC" w:rsidRDefault="008632CC" w:rsidP="008632CC">
      <w:pPr>
        <w:bidi w:val="0"/>
        <w:spacing w:line="276" w:lineRule="auto"/>
        <w:jc w:val="center"/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</w:pPr>
      <w:r w:rsidRPr="008632CC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>Co</w:t>
      </w:r>
      <w:r w:rsidR="000C5729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>lloque</w:t>
      </w:r>
      <w:r w:rsidRPr="008632CC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 xml:space="preserve"> Mondial sur l</w:t>
      </w:r>
      <w:r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>’</w:t>
      </w:r>
      <w:r w:rsidRPr="008632CC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>é</w:t>
      </w:r>
      <w:r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lang w:val="fr-FR"/>
        </w:rPr>
        <w:t>ducation KKL-JNF 2018</w:t>
      </w:r>
    </w:p>
    <w:p w14:paraId="1A2116E3" w14:textId="2D2B2A12" w:rsidR="008632CC" w:rsidRDefault="000C5729" w:rsidP="008632CC">
      <w:pPr>
        <w:bidi w:val="0"/>
        <w:spacing w:line="276" w:lineRule="auto"/>
        <w:jc w:val="center"/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</w:pPr>
      <w:r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 xml:space="preserve">A l’occasion du </w:t>
      </w:r>
      <w:r w:rsidR="008632CC"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>70</w:t>
      </w:r>
      <w:r w:rsidR="008632CC" w:rsidRPr="008632CC">
        <w:rPr>
          <w:rFonts w:ascii="Tahoma" w:eastAsia="Calibri" w:hAnsi="Tahoma" w:cs="Tahoma"/>
          <w:i/>
          <w:iCs/>
          <w:color w:val="0070C0"/>
          <w:sz w:val="28"/>
          <w:szCs w:val="28"/>
          <w:vertAlign w:val="superscript"/>
          <w:lang w:val="fr-FR"/>
        </w:rPr>
        <w:t>ème</w:t>
      </w:r>
      <w:r w:rsidR="008632CC"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 xml:space="preserve"> anniversaire de l’Etat d’Israël</w:t>
      </w:r>
    </w:p>
    <w:p w14:paraId="2A5D3DE5" w14:textId="009D8D1C" w:rsidR="000D4D2E" w:rsidRPr="008632CC" w:rsidRDefault="008632CC" w:rsidP="008632CC">
      <w:pPr>
        <w:bidi w:val="0"/>
        <w:spacing w:line="276" w:lineRule="auto"/>
        <w:jc w:val="center"/>
        <w:rPr>
          <w:rFonts w:ascii="Tahoma" w:eastAsia="Calibri" w:hAnsi="Tahoma" w:cs="Tahoma"/>
          <w:i/>
          <w:iCs/>
          <w:color w:val="0070C0"/>
          <w:sz w:val="28"/>
          <w:szCs w:val="28"/>
          <w:rtl/>
          <w:lang w:val="fr-FR"/>
        </w:rPr>
      </w:pPr>
      <w:r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>Et du 117</w:t>
      </w:r>
      <w:r w:rsidRPr="008632CC">
        <w:rPr>
          <w:rFonts w:ascii="Tahoma" w:eastAsia="Calibri" w:hAnsi="Tahoma" w:cs="Tahoma"/>
          <w:i/>
          <w:iCs/>
          <w:color w:val="0070C0"/>
          <w:sz w:val="28"/>
          <w:szCs w:val="28"/>
          <w:vertAlign w:val="superscript"/>
          <w:lang w:val="fr-FR"/>
        </w:rPr>
        <w:t>ème</w:t>
      </w:r>
      <w:r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 xml:space="preserve"> anniversaire de la fondation verte KKL-JNF </w:t>
      </w:r>
      <w:r w:rsidRPr="008632CC">
        <w:rPr>
          <w:rFonts w:ascii="Tahoma" w:eastAsia="Calibri" w:hAnsi="Tahoma" w:cs="Tahoma"/>
          <w:i/>
          <w:iCs/>
          <w:color w:val="0070C0"/>
          <w:sz w:val="28"/>
          <w:szCs w:val="28"/>
          <w:lang w:val="fr-FR"/>
        </w:rPr>
        <w:t xml:space="preserve"> </w:t>
      </w:r>
    </w:p>
    <w:p w14:paraId="040CFCD4" w14:textId="232E9A93" w:rsidR="00512DCF" w:rsidRPr="00424368" w:rsidRDefault="008632CC" w:rsidP="008632CC">
      <w:pPr>
        <w:jc w:val="center"/>
        <w:rPr>
          <w:rFonts w:ascii="Tahoma" w:hAnsi="Tahoma" w:cs="Tahoma"/>
          <w:b/>
          <w:bCs/>
          <w:i/>
          <w:iCs/>
          <w:sz w:val="24"/>
          <w:szCs w:val="24"/>
          <w:u w:val="single"/>
          <w:rtl/>
          <w:lang w:val="fr-FR"/>
        </w:rPr>
      </w:pPr>
      <w:r w:rsidRPr="00537C20">
        <w:rPr>
          <w:sz w:val="28"/>
          <w:szCs w:val="28"/>
          <w:lang w:val="fr-FR"/>
        </w:rPr>
        <w:t>Français</w:t>
      </w:r>
      <w:bookmarkStart w:id="0" w:name="_GoBack"/>
      <w:bookmarkEnd w:id="0"/>
    </w:p>
    <w:p w14:paraId="0D910FD1" w14:textId="77777777" w:rsidR="008632CC" w:rsidRPr="00424368" w:rsidRDefault="008632CC" w:rsidP="00191968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D10E2D5" w14:textId="608175AE" w:rsidR="008632CC" w:rsidRPr="00424368" w:rsidRDefault="008632CC" w:rsidP="00191968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424368">
        <w:rPr>
          <w:rFonts w:ascii="Tahoma" w:hAnsi="Tahoma" w:cs="Tahoma"/>
          <w:sz w:val="24"/>
          <w:szCs w:val="24"/>
          <w:lang w:val="fr-FR"/>
        </w:rPr>
        <w:t>1er jour</w:t>
      </w:r>
    </w:p>
    <w:p w14:paraId="618C849A" w14:textId="2329D9CB" w:rsidR="008632CC" w:rsidRPr="00424368" w:rsidRDefault="008632CC" w:rsidP="00191968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424368">
        <w:rPr>
          <w:rFonts w:ascii="Tahoma" w:hAnsi="Tahoma" w:cs="Tahoma"/>
          <w:sz w:val="24"/>
          <w:szCs w:val="24"/>
          <w:lang w:val="fr-FR"/>
        </w:rPr>
        <w:t>Mercredi 18/7</w:t>
      </w:r>
    </w:p>
    <w:p w14:paraId="768BA516" w14:textId="06E7D82F" w:rsidR="00424368" w:rsidRPr="00424368" w:rsidRDefault="00424368" w:rsidP="00424368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 w:rsidRPr="00424368"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Israël</w:t>
      </w: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 – sous le signe de l’éducation à l’excellence</w:t>
      </w:r>
    </w:p>
    <w:p w14:paraId="002EAEFF" w14:textId="77777777" w:rsidR="00A74A29" w:rsidRPr="006C5797" w:rsidRDefault="00A74A29" w:rsidP="00A74A29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7CDEBDDA" w14:textId="2D5D1A85" w:rsidR="008D6023" w:rsidRDefault="00A74A29" w:rsidP="00A74A29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8h.00 </w:t>
      </w:r>
      <w:r w:rsidR="000C5729" w:rsidRPr="000C5729">
        <w:rPr>
          <w:rFonts w:ascii="Tahoma" w:eastAsia="Calibri" w:hAnsi="Tahoma" w:cs="Tahoma"/>
          <w:sz w:val="24"/>
          <w:szCs w:val="24"/>
          <w:lang w:val="fr-FR"/>
        </w:rPr>
        <w:t>–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E61450">
        <w:rPr>
          <w:rFonts w:ascii="Tahoma" w:eastAsia="Calibri" w:hAnsi="Tahoma" w:cs="Tahoma"/>
          <w:sz w:val="24"/>
          <w:szCs w:val="24"/>
          <w:lang w:val="fr-FR"/>
        </w:rPr>
        <w:tab/>
      </w:r>
      <w:r w:rsidR="000C5729" w:rsidRPr="000C5729">
        <w:rPr>
          <w:rFonts w:ascii="Tahoma" w:eastAsia="Calibri" w:hAnsi="Tahoma" w:cs="Tahoma"/>
          <w:sz w:val="24"/>
          <w:szCs w:val="24"/>
          <w:lang w:val="fr-FR"/>
        </w:rPr>
        <w:t xml:space="preserve">Accueil </w:t>
      </w:r>
      <w:r w:rsidR="000C5729">
        <w:rPr>
          <w:rFonts w:ascii="Tahoma" w:eastAsia="Calibri" w:hAnsi="Tahoma" w:cs="Tahoma"/>
          <w:sz w:val="24"/>
          <w:szCs w:val="24"/>
          <w:lang w:val="fr-FR"/>
        </w:rPr>
        <w:t xml:space="preserve">à la gare Arlozorov </w:t>
      </w:r>
      <w:r w:rsidR="006E3C9C">
        <w:rPr>
          <w:rFonts w:ascii="Tahoma" w:eastAsia="Calibri" w:hAnsi="Tahoma" w:cs="Tahoma"/>
          <w:sz w:val="24"/>
          <w:szCs w:val="24"/>
          <w:lang w:val="fr-FR"/>
        </w:rPr>
        <w:t>de</w:t>
      </w:r>
      <w:r w:rsidR="000C5729">
        <w:rPr>
          <w:rFonts w:ascii="Tahoma" w:eastAsia="Calibri" w:hAnsi="Tahoma" w:cs="Tahoma"/>
          <w:sz w:val="24"/>
          <w:szCs w:val="24"/>
          <w:lang w:val="fr-FR"/>
        </w:rPr>
        <w:t xml:space="preserve"> Tel Aviv</w:t>
      </w:r>
    </w:p>
    <w:p w14:paraId="5725878B" w14:textId="6616C0DD" w:rsidR="00114B1A" w:rsidRDefault="000C5729" w:rsidP="000C5729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10h.00 – </w:t>
      </w:r>
      <w:r w:rsidR="00E61450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 xml:space="preserve">Excursion dans le Parc Ariel Sharon : parc métropolitain nommé en hommage à </w:t>
      </w:r>
      <w:r w:rsidR="00114B1A">
        <w:rPr>
          <w:rFonts w:ascii="Tahoma" w:eastAsia="Calibri" w:hAnsi="Tahoma" w:cs="Tahoma"/>
          <w:sz w:val="24"/>
          <w:szCs w:val="24"/>
          <w:lang w:val="fr-FR"/>
        </w:rPr>
        <w:t>feu l’ancien Premier ministre – développement environnemental et recyclage, dispositif de collecte de gaz servant à la production d’électricité.</w:t>
      </w:r>
    </w:p>
    <w:p w14:paraId="15273F1E" w14:textId="3425EA54" w:rsidR="00E61450" w:rsidRDefault="00E61450" w:rsidP="00114B1A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13h.00</w:t>
      </w:r>
      <w:r w:rsidR="004513EC"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15h.00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Ouverture </w:t>
      </w:r>
      <w:r w:rsidR="006E3C9C">
        <w:rPr>
          <w:rFonts w:ascii="Tahoma" w:eastAsia="Calibri" w:hAnsi="Tahoma" w:cs="Tahoma"/>
          <w:sz w:val="24"/>
          <w:szCs w:val="24"/>
          <w:lang w:val="fr-FR"/>
        </w:rPr>
        <w:t xml:space="preserve">officielle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dans la forêt </w:t>
      </w:r>
      <w:r w:rsidR="00564847" w:rsidRPr="00564847">
        <w:rPr>
          <w:rFonts w:ascii="Tahoma" w:eastAsia="Calibri" w:hAnsi="Tahoma" w:cs="Tahoma"/>
          <w:sz w:val="24"/>
          <w:szCs w:val="24"/>
          <w:lang w:val="fr-FR"/>
        </w:rPr>
        <w:t>« </w:t>
      </w:r>
      <w:r w:rsidRPr="00564847">
        <w:rPr>
          <w:rFonts w:ascii="Tahoma" w:eastAsia="Calibri" w:hAnsi="Tahoma" w:cs="Tahoma"/>
          <w:sz w:val="24"/>
          <w:szCs w:val="24"/>
          <w:lang w:val="fr-FR"/>
        </w:rPr>
        <w:t>Yaar Ilanot</w:t>
      </w:r>
      <w:r w:rsidR="00564847" w:rsidRPr="00564847">
        <w:rPr>
          <w:rFonts w:ascii="Tahoma" w:eastAsia="Calibri" w:hAnsi="Tahoma" w:cs="Tahoma"/>
          <w:sz w:val="24"/>
          <w:szCs w:val="24"/>
          <w:lang w:val="fr-FR"/>
        </w:rPr>
        <w:t> »</w:t>
      </w:r>
      <w:r w:rsidR="006E3C9C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564847">
        <w:rPr>
          <w:rFonts w:ascii="Tahoma" w:eastAsia="Calibri" w:hAnsi="Tahoma" w:cs="Tahoma"/>
          <w:sz w:val="24"/>
          <w:szCs w:val="24"/>
          <w:lang w:val="fr-FR"/>
        </w:rPr>
        <w:t>: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jardin botanique forestier du KKL-JNF</w:t>
      </w:r>
    </w:p>
    <w:p w14:paraId="270C6066" w14:textId="77777777" w:rsidR="0030429A" w:rsidRDefault="00E61450" w:rsidP="00E6145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Visite au musée national israélien d’afforestation</w:t>
      </w:r>
    </w:p>
    <w:p w14:paraId="19D13958" w14:textId="0BC53FB5" w:rsidR="00564847" w:rsidRDefault="0030429A" w:rsidP="0030429A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Déjeuner </w:t>
      </w:r>
      <w:r w:rsidR="00504A7B">
        <w:rPr>
          <w:rFonts w:ascii="Tahoma" w:eastAsia="Calibri" w:hAnsi="Tahoma" w:cs="Tahoma"/>
          <w:sz w:val="24"/>
          <w:szCs w:val="24"/>
          <w:lang w:val="fr-FR"/>
        </w:rPr>
        <w:t xml:space="preserve">officiel </w:t>
      </w:r>
      <w:r w:rsidR="000D2303">
        <w:rPr>
          <w:rFonts w:ascii="Tahoma" w:eastAsia="Calibri" w:hAnsi="Tahoma" w:cs="Tahoma"/>
          <w:sz w:val="24"/>
          <w:szCs w:val="24"/>
          <w:lang w:val="fr-FR"/>
        </w:rPr>
        <w:t>au cœur de la nature</w:t>
      </w:r>
    </w:p>
    <w:p w14:paraId="30983185" w14:textId="0347098D" w:rsidR="00564847" w:rsidRDefault="00564847" w:rsidP="0056484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15h.00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Départ pour Nazareth Illit</w:t>
      </w:r>
    </w:p>
    <w:p w14:paraId="0D1251F9" w14:textId="26DAF694" w:rsidR="00564847" w:rsidRDefault="00564847" w:rsidP="0056484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16h.00 – 17h.30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Visite dans les locaux du « Be</w:t>
      </w:r>
      <w:r w:rsidR="00CF036C">
        <w:rPr>
          <w:rFonts w:ascii="Tahoma" w:eastAsia="Calibri" w:hAnsi="Tahoma" w:cs="Tahoma"/>
          <w:sz w:val="24"/>
          <w:szCs w:val="24"/>
          <w:lang w:val="fr-FR"/>
        </w:rPr>
        <w:t>i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t Kakal » - Foyer KKL pour l’excellence, à Nazareth </w:t>
      </w:r>
    </w:p>
    <w:p w14:paraId="0C55AC34" w14:textId="4E1D3AE4" w:rsidR="00564847" w:rsidRDefault="00564847" w:rsidP="0056484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Atelier de </w:t>
      </w:r>
      <w:r w:rsidR="00504A7B">
        <w:rPr>
          <w:rFonts w:ascii="Tahoma" w:eastAsia="Calibri" w:hAnsi="Tahoma" w:cs="Tahoma"/>
          <w:sz w:val="24"/>
          <w:szCs w:val="24"/>
          <w:lang w:val="fr-FR"/>
        </w:rPr>
        <w:t>kits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éducatifs KKL-JNF</w:t>
      </w:r>
    </w:p>
    <w:p w14:paraId="3549913D" w14:textId="77777777" w:rsidR="00564847" w:rsidRDefault="00564847" w:rsidP="0056484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Activité éducative sur le thème : « Israël – Nation de startups »</w:t>
      </w:r>
    </w:p>
    <w:p w14:paraId="40C52F8E" w14:textId="0A881BC4" w:rsidR="001E55EF" w:rsidRDefault="00564847" w:rsidP="0056484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17h.45</w:t>
      </w:r>
      <w:r w:rsidR="002B12CE"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19h.00 – </w:t>
      </w:r>
      <w:r w:rsidR="002B12CE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 xml:space="preserve">Visite de </w:t>
      </w:r>
      <w:r w:rsidR="001E55EF">
        <w:rPr>
          <w:rFonts w:ascii="Tahoma" w:eastAsia="Calibri" w:hAnsi="Tahoma" w:cs="Tahoma"/>
          <w:sz w:val="24"/>
          <w:szCs w:val="24"/>
          <w:lang w:val="fr-FR"/>
        </w:rPr>
        <w:t>la ville Nazareth Illit</w:t>
      </w:r>
    </w:p>
    <w:p w14:paraId="3BD48CF9" w14:textId="229DE6ED" w:rsidR="00F2504B" w:rsidRDefault="001E55EF" w:rsidP="001E55EF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19h.30</w:t>
      </w:r>
      <w:r w:rsidR="00FA6941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F2504B">
        <w:rPr>
          <w:rFonts w:ascii="Tahoma" w:eastAsia="Calibri" w:hAnsi="Tahoma" w:cs="Tahoma"/>
          <w:sz w:val="24"/>
          <w:szCs w:val="24"/>
          <w:lang w:val="fr-FR"/>
        </w:rPr>
        <w:t>–</w:t>
      </w:r>
      <w:r w:rsidR="00FA6941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F2504B">
        <w:rPr>
          <w:rFonts w:ascii="Tahoma" w:eastAsia="Calibri" w:hAnsi="Tahoma" w:cs="Tahoma"/>
          <w:sz w:val="24"/>
          <w:szCs w:val="24"/>
          <w:lang w:val="fr-FR"/>
        </w:rPr>
        <w:t xml:space="preserve">  </w:t>
      </w:r>
      <w:r w:rsidR="00F2504B">
        <w:rPr>
          <w:rFonts w:ascii="Tahoma" w:eastAsia="Calibri" w:hAnsi="Tahoma" w:cs="Tahoma"/>
          <w:sz w:val="24"/>
          <w:szCs w:val="24"/>
          <w:lang w:val="fr-FR"/>
        </w:rPr>
        <w:tab/>
      </w:r>
      <w:r w:rsidR="002B12CE">
        <w:rPr>
          <w:rFonts w:ascii="Tahoma" w:eastAsia="Calibri" w:hAnsi="Tahoma" w:cs="Tahoma"/>
          <w:sz w:val="24"/>
          <w:szCs w:val="24"/>
          <w:lang w:val="fr-FR"/>
        </w:rPr>
        <w:tab/>
      </w:r>
      <w:r w:rsidR="00F2504B">
        <w:rPr>
          <w:rFonts w:ascii="Tahoma" w:eastAsia="Calibri" w:hAnsi="Tahoma" w:cs="Tahoma"/>
          <w:sz w:val="24"/>
          <w:szCs w:val="24"/>
          <w:lang w:val="fr-FR"/>
        </w:rPr>
        <w:t xml:space="preserve">Réception des chambres à l’hôtel Lavi </w:t>
      </w:r>
    </w:p>
    <w:p w14:paraId="46595C66" w14:textId="272051AC" w:rsidR="002B12CE" w:rsidRDefault="002B12CE" w:rsidP="002B12CE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20h.00 – 21h.00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Dîner </w:t>
      </w:r>
    </w:p>
    <w:p w14:paraId="1DEA0DA0" w14:textId="57472F8A" w:rsidR="00017D78" w:rsidRDefault="00017D78" w:rsidP="00017D7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21h.30 – 22h.30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Atelier « Dansons avec Israël », </w:t>
      </w:r>
      <w:r w:rsidR="006C5797">
        <w:rPr>
          <w:rFonts w:ascii="Tahoma" w:eastAsia="Calibri" w:hAnsi="Tahoma" w:cs="Tahoma"/>
          <w:sz w:val="24"/>
          <w:szCs w:val="24"/>
          <w:lang w:val="fr-FR"/>
        </w:rPr>
        <w:t xml:space="preserve">agréable </w:t>
      </w:r>
      <w:r>
        <w:rPr>
          <w:rFonts w:ascii="Tahoma" w:eastAsia="Calibri" w:hAnsi="Tahoma" w:cs="Tahoma"/>
          <w:sz w:val="24"/>
          <w:szCs w:val="24"/>
          <w:lang w:val="fr-FR"/>
        </w:rPr>
        <w:t>voyage pluriculturel</w:t>
      </w:r>
      <w:r w:rsidR="006C5797">
        <w:rPr>
          <w:rFonts w:ascii="Tahoma" w:eastAsia="Calibri" w:hAnsi="Tahoma" w:cs="Tahoma"/>
          <w:sz w:val="24"/>
          <w:szCs w:val="24"/>
          <w:lang w:val="fr-FR"/>
        </w:rPr>
        <w:t>,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6C5797">
        <w:rPr>
          <w:rFonts w:ascii="Tahoma" w:eastAsia="Calibri" w:hAnsi="Tahoma" w:cs="Tahoma"/>
          <w:sz w:val="24"/>
          <w:szCs w:val="24"/>
          <w:lang w:val="fr-FR"/>
        </w:rPr>
        <w:t xml:space="preserve">riche en expériences, </w:t>
      </w:r>
      <w:r>
        <w:rPr>
          <w:rFonts w:ascii="Tahoma" w:eastAsia="Calibri" w:hAnsi="Tahoma" w:cs="Tahoma"/>
          <w:sz w:val="24"/>
          <w:szCs w:val="24"/>
          <w:lang w:val="fr-FR"/>
        </w:rPr>
        <w:t>à travers les danses qui racontent l’histoire du pays (</w:t>
      </w:r>
      <w:r w:rsidR="00C02ECE">
        <w:rPr>
          <w:rFonts w:ascii="Tahoma" w:eastAsia="Calibri" w:hAnsi="Tahoma" w:cs="Tahoma"/>
          <w:sz w:val="24"/>
          <w:szCs w:val="24"/>
          <w:lang w:val="fr-FR"/>
        </w:rPr>
        <w:t>Salle centrale</w:t>
      </w:r>
      <w:r>
        <w:rPr>
          <w:rFonts w:ascii="Tahoma" w:eastAsia="Calibri" w:hAnsi="Tahoma" w:cs="Tahoma"/>
          <w:sz w:val="24"/>
          <w:szCs w:val="24"/>
          <w:lang w:val="fr-FR"/>
        </w:rPr>
        <w:t>).</w:t>
      </w:r>
      <w:r w:rsidR="00C02ECE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 </w:t>
      </w:r>
    </w:p>
    <w:p w14:paraId="031E199F" w14:textId="76ABE747" w:rsidR="000C5729" w:rsidRPr="000C5729" w:rsidRDefault="00564847" w:rsidP="00F2504B">
      <w:pPr>
        <w:bidi w:val="0"/>
        <w:rPr>
          <w:rFonts w:ascii="Tahoma" w:eastAsia="Calibri" w:hAnsi="Tahoma" w:cs="Tahoma"/>
          <w:sz w:val="24"/>
          <w:szCs w:val="24"/>
          <w:rtl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4D784AA2" w14:textId="4638E6A6" w:rsidR="007467AE" w:rsidRDefault="00102BB1" w:rsidP="00564847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564847">
        <w:rPr>
          <w:rFonts w:ascii="Tahoma" w:eastAsia="Calibri" w:hAnsi="Tahoma" w:cs="Tahoma"/>
          <w:sz w:val="24"/>
          <w:szCs w:val="24"/>
          <w:lang w:val="fr-FR"/>
        </w:rPr>
        <w:t xml:space="preserve">    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03117CA7" w14:textId="77777777" w:rsidR="006C5797" w:rsidRPr="00424368" w:rsidRDefault="00946DA0" w:rsidP="006C5797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D95F41">
        <w:rPr>
          <w:rFonts w:ascii="Tahoma" w:hAnsi="Tahoma" w:cs="Tahoma"/>
          <w:sz w:val="24"/>
          <w:szCs w:val="24"/>
          <w:rtl/>
        </w:rPr>
        <w:lastRenderedPageBreak/>
        <w:t xml:space="preserve"> </w:t>
      </w:r>
    </w:p>
    <w:p w14:paraId="4E206FBD" w14:textId="283C1D75" w:rsidR="006C5797" w:rsidRPr="00424368" w:rsidRDefault="006C5797" w:rsidP="006C5797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2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75B4490E" w14:textId="1A2D6F11" w:rsidR="006C5797" w:rsidRPr="00424368" w:rsidRDefault="006C5797" w:rsidP="006C5797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Jeudi 19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67C8BE2E" w14:textId="08930809" w:rsidR="006C5797" w:rsidRPr="00424368" w:rsidRDefault="006C5797" w:rsidP="006C5797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Tsfat (Safed) – capitale de la Haute Galilée, </w:t>
      </w: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br/>
        <w:t>l’une des quatre villes saintes d’Israël</w:t>
      </w:r>
    </w:p>
    <w:p w14:paraId="1B34E4FF" w14:textId="77777777" w:rsidR="006C5797" w:rsidRPr="006C5797" w:rsidRDefault="006C5797" w:rsidP="006C5797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5741CEE5" w14:textId="542AB096" w:rsidR="006C5797" w:rsidRDefault="006C5797" w:rsidP="006C579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7h.30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>
        <w:rPr>
          <w:rFonts w:ascii="Tahoma" w:eastAsia="Calibri" w:hAnsi="Tahoma" w:cs="Tahoma"/>
          <w:sz w:val="24"/>
          <w:szCs w:val="24"/>
          <w:lang w:val="fr-FR"/>
        </w:rPr>
        <w:t>3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Petit déjeuner </w:t>
      </w:r>
    </w:p>
    <w:p w14:paraId="12AB133E" w14:textId="7E44BA3A" w:rsidR="006C5797" w:rsidRDefault="006C5797" w:rsidP="006C579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9h.00 – 10h.30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Atelier au choix : (choisi</w:t>
      </w:r>
      <w:r w:rsidR="006E0037">
        <w:rPr>
          <w:rFonts w:ascii="Tahoma" w:eastAsia="Calibri" w:hAnsi="Tahoma" w:cs="Tahoma"/>
          <w:sz w:val="24"/>
          <w:szCs w:val="24"/>
          <w:lang w:val="fr-FR"/>
        </w:rPr>
        <w:t>r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l’un des ateliers proposés)</w:t>
      </w:r>
      <w:r w:rsidR="009569E9">
        <w:rPr>
          <w:rFonts w:ascii="Tahoma" w:eastAsia="Calibri" w:hAnsi="Tahoma" w:cs="Tahoma"/>
          <w:sz w:val="24"/>
          <w:szCs w:val="24"/>
          <w:lang w:val="fr-FR"/>
        </w:rPr>
        <w:tab/>
      </w:r>
      <w:r w:rsidR="009569E9">
        <w:rPr>
          <w:rFonts w:ascii="Tahoma" w:eastAsia="Calibri" w:hAnsi="Tahoma" w:cs="Tahoma"/>
          <w:sz w:val="24"/>
          <w:szCs w:val="24"/>
          <w:lang w:val="fr-FR"/>
        </w:rPr>
        <w:tab/>
      </w:r>
      <w:r w:rsidR="00721E43">
        <w:rPr>
          <w:rFonts w:ascii="Tahoma" w:eastAsia="Calibri" w:hAnsi="Tahoma" w:cs="Tahoma"/>
          <w:sz w:val="24"/>
          <w:szCs w:val="24"/>
          <w:lang w:val="fr-FR"/>
        </w:rPr>
        <w:tab/>
      </w:r>
      <w:r w:rsidR="006E0037">
        <w:rPr>
          <w:rFonts w:ascii="Tahoma" w:eastAsia="Calibri" w:hAnsi="Tahoma" w:cs="Tahoma"/>
          <w:sz w:val="24"/>
          <w:szCs w:val="24"/>
          <w:lang w:val="fr-FR"/>
        </w:rPr>
        <w:tab/>
      </w:r>
      <w:r w:rsidR="009569E9">
        <w:rPr>
          <w:rFonts w:ascii="Tahoma" w:eastAsia="Calibri" w:hAnsi="Tahoma" w:cs="Tahoma"/>
          <w:sz w:val="24"/>
          <w:szCs w:val="24"/>
          <w:lang w:val="fr-FR"/>
        </w:rPr>
        <w:t xml:space="preserve">Entre tradition et activisme </w:t>
      </w:r>
      <w:r w:rsidR="00BA5FA6">
        <w:rPr>
          <w:rFonts w:ascii="Tahoma" w:eastAsia="Calibri" w:hAnsi="Tahoma" w:cs="Tahoma"/>
          <w:sz w:val="24"/>
          <w:szCs w:val="24"/>
          <w:lang w:val="fr-FR"/>
        </w:rPr>
        <w:t>– quel est le bon équilibre entre tradition et activisme</w:t>
      </w:r>
      <w:r w:rsidR="00721E43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626049">
        <w:rPr>
          <w:rFonts w:ascii="Tahoma" w:eastAsia="Calibri" w:hAnsi="Tahoma" w:cs="Tahoma"/>
          <w:sz w:val="24"/>
          <w:szCs w:val="24"/>
          <w:lang w:val="fr-FR"/>
        </w:rPr>
        <w:t xml:space="preserve">dans le judaïsme, </w:t>
      </w:r>
      <w:r w:rsidR="00721E43">
        <w:rPr>
          <w:rFonts w:ascii="Tahoma" w:eastAsia="Calibri" w:hAnsi="Tahoma" w:cs="Tahoma"/>
          <w:sz w:val="24"/>
          <w:szCs w:val="24"/>
          <w:lang w:val="fr-FR"/>
        </w:rPr>
        <w:t xml:space="preserve">et quels sont ses effets sur la société israélienne d’aujourd’hui ? Yonathan Rubinstein (Salle Rimon) </w:t>
      </w:r>
      <w:r w:rsidR="00BA5FA6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628548AB" w14:textId="443EB4EC" w:rsidR="00721E43" w:rsidRDefault="00721E43" w:rsidP="00721E4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Entre histoire et souvenir – à l’approche du 9 Av. Cet atelier propose d’examiner les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 xml:space="preserve">multiples </w:t>
      </w:r>
      <w:r w:rsidR="00626049">
        <w:rPr>
          <w:rFonts w:ascii="Tahoma" w:eastAsia="Calibri" w:hAnsi="Tahoma" w:cs="Tahoma"/>
          <w:sz w:val="24"/>
          <w:szCs w:val="24"/>
          <w:lang w:val="fr-FR"/>
        </w:rPr>
        <w:t xml:space="preserve">rapports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du judaïsme envers l’histoire et le souvenir, la place de la destruction du Temple dans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>s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es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 xml:space="preserve">différentes </w:t>
      </w:r>
      <w:r>
        <w:rPr>
          <w:rFonts w:ascii="Tahoma" w:eastAsia="Calibri" w:hAnsi="Tahoma" w:cs="Tahoma"/>
          <w:sz w:val="24"/>
          <w:szCs w:val="24"/>
          <w:lang w:val="fr-FR"/>
        </w:rPr>
        <w:t>conceptions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>,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et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 xml:space="preserve">la manière dont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cela contribue à façonner une conscience historique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>diverse</w:t>
      </w:r>
      <w:r>
        <w:rPr>
          <w:rFonts w:ascii="Tahoma" w:eastAsia="Calibri" w:hAnsi="Tahoma" w:cs="Tahoma"/>
          <w:sz w:val="24"/>
          <w:szCs w:val="24"/>
          <w:lang w:val="fr-FR"/>
        </w:rPr>
        <w:t>. Shaul Ve</w:t>
      </w:r>
      <w:r w:rsidR="00112285">
        <w:rPr>
          <w:rFonts w:ascii="Tahoma" w:eastAsia="Calibri" w:hAnsi="Tahoma" w:cs="Tahoma"/>
          <w:sz w:val="24"/>
          <w:szCs w:val="24"/>
          <w:lang w:val="fr-FR"/>
        </w:rPr>
        <w:t>ch</w:t>
      </w:r>
      <w:r>
        <w:rPr>
          <w:rFonts w:ascii="Tahoma" w:eastAsia="Calibri" w:hAnsi="Tahoma" w:cs="Tahoma"/>
          <w:sz w:val="24"/>
          <w:szCs w:val="24"/>
          <w:lang w:val="fr-FR"/>
        </w:rPr>
        <w:t>steck (Salle G</w:t>
      </w:r>
      <w:r w:rsidR="00112285">
        <w:rPr>
          <w:rFonts w:ascii="Tahoma" w:eastAsia="Calibri" w:hAnsi="Tahoma" w:cs="Tahoma"/>
          <w:sz w:val="24"/>
          <w:szCs w:val="24"/>
          <w:lang w:val="fr-FR"/>
        </w:rPr>
        <w:t>u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efen)  </w:t>
      </w:r>
    </w:p>
    <w:p w14:paraId="5B06CCE5" w14:textId="772C3E9C" w:rsidR="006C5797" w:rsidRDefault="006C5797" w:rsidP="004513EC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82374C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82374C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0</w:t>
      </w:r>
      <w:r w:rsidR="0082374C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fr-FR"/>
        </w:rPr>
        <w:t>-</w:t>
      </w:r>
      <w:r w:rsidR="004513EC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82374C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82374C">
        <w:rPr>
          <w:rFonts w:ascii="Tahoma" w:eastAsia="Calibri" w:hAnsi="Tahoma" w:cs="Tahoma"/>
          <w:sz w:val="24"/>
          <w:szCs w:val="24"/>
          <w:lang w:val="fr-FR"/>
        </w:rPr>
        <w:t>45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4513EC">
        <w:rPr>
          <w:rFonts w:ascii="Tahoma" w:eastAsia="Calibri" w:hAnsi="Tahoma" w:cs="Tahoma"/>
          <w:sz w:val="24"/>
          <w:szCs w:val="24"/>
          <w:lang w:val="fr-FR"/>
        </w:rPr>
        <w:t>Pause-café et croissants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3B50FEDE" w14:textId="347D73B9" w:rsidR="00074E59" w:rsidRDefault="004513EC" w:rsidP="006C579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10h.45 – 12h.30 – </w:t>
      </w:r>
      <w:r w:rsidR="00074E59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 xml:space="preserve">« Ma vision » : vision du leadership, dilemmes sociaux, </w:t>
      </w:r>
      <w:r w:rsidR="00074E59">
        <w:rPr>
          <w:rFonts w:ascii="Tahoma" w:eastAsia="Calibri" w:hAnsi="Tahoma" w:cs="Tahoma"/>
          <w:sz w:val="24"/>
          <w:szCs w:val="24"/>
          <w:lang w:val="fr-FR"/>
        </w:rPr>
        <w:t>politique et moralité</w:t>
      </w:r>
    </w:p>
    <w:p w14:paraId="43682DDF" w14:textId="26DAD72C" w:rsidR="00074E59" w:rsidRDefault="00074E59" w:rsidP="00074E59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12h.30 – 13h.30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Déjeuner</w:t>
      </w:r>
    </w:p>
    <w:p w14:paraId="5CABFFBC" w14:textId="26960D1F" w:rsidR="004513EC" w:rsidRDefault="00074E59" w:rsidP="00074E59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14h.00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Tsfat   </w:t>
      </w:r>
      <w:r w:rsidR="004513EC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7735AD1B" w14:textId="74EC1B8E" w:rsidR="006C5797" w:rsidRDefault="006C5797" w:rsidP="00B868A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16h.00 – 1</w:t>
      </w:r>
      <w:r w:rsidR="00074E59">
        <w:rPr>
          <w:rFonts w:ascii="Tahoma" w:eastAsia="Calibri" w:hAnsi="Tahoma" w:cs="Tahoma"/>
          <w:sz w:val="24"/>
          <w:szCs w:val="24"/>
          <w:lang w:val="fr-FR"/>
        </w:rPr>
        <w:t>9</w:t>
      </w:r>
      <w:r>
        <w:rPr>
          <w:rFonts w:ascii="Tahoma" w:eastAsia="Calibri" w:hAnsi="Tahoma" w:cs="Tahoma"/>
          <w:sz w:val="24"/>
          <w:szCs w:val="24"/>
          <w:lang w:val="fr-FR"/>
        </w:rPr>
        <w:t>h.3</w:t>
      </w:r>
      <w:r w:rsidR="00074E5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074E59">
        <w:rPr>
          <w:rFonts w:ascii="Tahoma" w:eastAsia="Calibri" w:hAnsi="Tahoma" w:cs="Tahoma"/>
          <w:sz w:val="24"/>
          <w:szCs w:val="24"/>
          <w:lang w:val="fr-FR"/>
        </w:rPr>
        <w:t xml:space="preserve">Excursion dans les ruelles de la vielle ville et rencontre avec des artistes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locaux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 </w:t>
      </w:r>
    </w:p>
    <w:p w14:paraId="613ECB9C" w14:textId="6A8A6707" w:rsidR="006C5797" w:rsidRDefault="006C5797" w:rsidP="006C579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20h.00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B868A8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>Dîner</w:t>
      </w:r>
      <w:r w:rsidR="00B868A8">
        <w:rPr>
          <w:rFonts w:ascii="Tahoma" w:eastAsia="Calibri" w:hAnsi="Tahoma" w:cs="Tahoma"/>
          <w:sz w:val="24"/>
          <w:szCs w:val="24"/>
          <w:lang w:val="fr-FR"/>
        </w:rPr>
        <w:t xml:space="preserve"> au domaine Bat Ya’ar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4116019A" w14:textId="688C18A9" w:rsidR="006C5797" w:rsidRDefault="006C5797" w:rsidP="006C579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21h.30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B868A8">
        <w:rPr>
          <w:rFonts w:ascii="Tahoma" w:eastAsia="Calibri" w:hAnsi="Tahoma" w:cs="Tahoma"/>
          <w:sz w:val="24"/>
          <w:szCs w:val="24"/>
          <w:lang w:val="fr-FR"/>
        </w:rPr>
        <w:tab/>
        <w:t>Retour à l’hôtel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0C40D2EF" w14:textId="275F3D04" w:rsidR="00946DA0" w:rsidRPr="006C5797" w:rsidRDefault="00946DA0" w:rsidP="006C5797">
      <w:pPr>
        <w:bidi w:val="0"/>
        <w:rPr>
          <w:rFonts w:ascii="Tahoma" w:hAnsi="Tahoma" w:cs="Tahoma"/>
          <w:sz w:val="24"/>
          <w:szCs w:val="24"/>
          <w:rtl/>
          <w:lang w:val="fr-FR"/>
        </w:rPr>
      </w:pPr>
    </w:p>
    <w:p w14:paraId="2DE8C383" w14:textId="77777777" w:rsidR="00946DA0" w:rsidRDefault="00946DA0" w:rsidP="00300630">
      <w:pPr>
        <w:rPr>
          <w:rtl/>
        </w:rPr>
      </w:pPr>
    </w:p>
    <w:p w14:paraId="55A14444" w14:textId="77777777" w:rsidR="00946DA0" w:rsidRPr="00896146" w:rsidRDefault="00946DA0" w:rsidP="00300630">
      <w:pPr>
        <w:rPr>
          <w:rFonts w:ascii="Tahoma" w:hAnsi="Tahoma" w:cs="Tahoma"/>
          <w:sz w:val="24"/>
          <w:szCs w:val="24"/>
          <w:rtl/>
        </w:rPr>
      </w:pPr>
    </w:p>
    <w:p w14:paraId="55BF823F" w14:textId="77777777" w:rsidR="005B709F" w:rsidRPr="001F2BDD" w:rsidRDefault="005B709F" w:rsidP="007470B5">
      <w:pPr>
        <w:rPr>
          <w:rFonts w:ascii="Tahoma" w:hAnsi="Tahoma" w:cs="Tahoma"/>
          <w:rtl/>
        </w:rPr>
      </w:pPr>
    </w:p>
    <w:p w14:paraId="2EF48447" w14:textId="77777777" w:rsidR="005B709F" w:rsidRDefault="005B709F" w:rsidP="007470B5">
      <w:pPr>
        <w:rPr>
          <w:rFonts w:ascii="Tahoma" w:hAnsi="Tahoma" w:cs="Tahoma"/>
          <w:rtl/>
        </w:rPr>
      </w:pPr>
    </w:p>
    <w:p w14:paraId="75836604" w14:textId="77777777" w:rsidR="005B709F" w:rsidRDefault="005B709F" w:rsidP="007470B5">
      <w:pPr>
        <w:rPr>
          <w:rFonts w:ascii="Tahoma" w:hAnsi="Tahoma" w:cs="Tahoma"/>
          <w:rtl/>
        </w:rPr>
      </w:pPr>
    </w:p>
    <w:p w14:paraId="4CED9992" w14:textId="77777777" w:rsidR="005B709F" w:rsidRDefault="005B709F" w:rsidP="007470B5">
      <w:pPr>
        <w:rPr>
          <w:rFonts w:ascii="Tahoma" w:hAnsi="Tahoma" w:cs="Tahoma"/>
          <w:rtl/>
        </w:rPr>
      </w:pPr>
    </w:p>
    <w:p w14:paraId="52294217" w14:textId="77777777" w:rsidR="005B709F" w:rsidRDefault="005B709F" w:rsidP="007470B5">
      <w:pPr>
        <w:rPr>
          <w:rFonts w:ascii="Tahoma" w:hAnsi="Tahoma" w:cs="Tahoma"/>
          <w:rtl/>
        </w:rPr>
      </w:pPr>
    </w:p>
    <w:p w14:paraId="13D95436" w14:textId="77777777" w:rsidR="005B709F" w:rsidRDefault="005B709F" w:rsidP="007470B5">
      <w:pPr>
        <w:rPr>
          <w:rFonts w:ascii="Tahoma" w:hAnsi="Tahoma" w:cs="Tahoma"/>
          <w:rtl/>
        </w:rPr>
      </w:pPr>
    </w:p>
    <w:p w14:paraId="3C317C5F" w14:textId="08BAC4D8" w:rsidR="00B868A8" w:rsidRPr="00424368" w:rsidRDefault="00B868A8" w:rsidP="00B868A8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3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517D1C48" w14:textId="67A4F596" w:rsidR="00B868A8" w:rsidRPr="00424368" w:rsidRDefault="00B868A8" w:rsidP="00B868A8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Vendredi 20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47B2D2D8" w14:textId="4A17603A" w:rsidR="00B868A8" w:rsidRPr="00424368" w:rsidRDefault="00B226C1" w:rsidP="00B868A8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De l’an 70 au</w:t>
      </w:r>
      <w:r w:rsidR="00B91762"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x</w:t>
      </w: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 70 ans de l’Etat</w:t>
      </w:r>
    </w:p>
    <w:p w14:paraId="324F7665" w14:textId="77777777" w:rsidR="00B868A8" w:rsidRPr="006C5797" w:rsidRDefault="00B868A8" w:rsidP="00B868A8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729F4BF1" w14:textId="643158DB" w:rsidR="00B226C1" w:rsidRDefault="00B868A8" w:rsidP="00B868A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7h.30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 w:rsidR="00B226C1">
        <w:rPr>
          <w:rFonts w:ascii="Tahoma" w:eastAsia="Calibri" w:hAnsi="Tahoma" w:cs="Tahoma"/>
          <w:sz w:val="24"/>
          <w:szCs w:val="24"/>
          <w:lang w:val="fr-FR"/>
        </w:rPr>
        <w:t>0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Petit déjeuner</w:t>
      </w:r>
      <w:r w:rsidR="00B226C1">
        <w:rPr>
          <w:rFonts w:ascii="Tahoma" w:eastAsia="Calibri" w:hAnsi="Tahoma" w:cs="Tahoma"/>
          <w:sz w:val="24"/>
          <w:szCs w:val="24"/>
          <w:lang w:val="fr-FR"/>
        </w:rPr>
        <w:t xml:space="preserve"> et check-out</w:t>
      </w:r>
    </w:p>
    <w:p w14:paraId="2D7DD6EF" w14:textId="7F9C0487" w:rsidR="00B868A8" w:rsidRDefault="00B226C1" w:rsidP="00B226C1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8h.00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</w:t>
      </w:r>
      <w:r w:rsidR="00CF036C">
        <w:rPr>
          <w:rFonts w:ascii="Tahoma" w:eastAsia="Calibri" w:hAnsi="Tahoma" w:cs="Tahoma"/>
          <w:sz w:val="24"/>
          <w:szCs w:val="24"/>
          <w:lang w:val="fr-FR"/>
        </w:rPr>
        <w:t xml:space="preserve">Beit She’arim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B868A8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7E3FAEE6" w14:textId="4CA14454" w:rsidR="00B868A8" w:rsidRDefault="00B868A8" w:rsidP="006C31D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9h.00 – 1</w:t>
      </w:r>
      <w:r w:rsidR="00CF036C">
        <w:rPr>
          <w:rFonts w:ascii="Tahoma" w:eastAsia="Calibri" w:hAnsi="Tahoma" w:cs="Tahoma"/>
          <w:sz w:val="24"/>
          <w:szCs w:val="24"/>
          <w:lang w:val="fr-FR"/>
        </w:rPr>
        <w:t>1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CF036C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6C31D8">
        <w:rPr>
          <w:rFonts w:ascii="Tahoma" w:eastAsia="Calibri" w:hAnsi="Tahoma" w:cs="Tahoma"/>
          <w:sz w:val="24"/>
          <w:szCs w:val="24"/>
          <w:lang w:val="fr-FR"/>
        </w:rPr>
        <w:t>Excursion dans Beit She’arim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 </w:t>
      </w:r>
    </w:p>
    <w:p w14:paraId="6C25B685" w14:textId="5627D3A1" w:rsidR="00B868A8" w:rsidRDefault="00B868A8" w:rsidP="00B868A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6C31D8">
        <w:rPr>
          <w:rFonts w:ascii="Tahoma" w:eastAsia="Calibri" w:hAnsi="Tahoma" w:cs="Tahoma"/>
          <w:sz w:val="24"/>
          <w:szCs w:val="24"/>
          <w:lang w:val="fr-FR"/>
        </w:rPr>
        <w:t>1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6C31D8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6C31D8">
        <w:rPr>
          <w:rFonts w:ascii="Tahoma" w:eastAsia="Calibri" w:hAnsi="Tahoma" w:cs="Tahoma"/>
          <w:sz w:val="24"/>
          <w:szCs w:val="24"/>
          <w:lang w:val="fr-FR"/>
        </w:rPr>
        <w:tab/>
        <w:t>Départ pour Tel Aviv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649E997A" w14:textId="3888DA43" w:rsidR="00B868A8" w:rsidRDefault="00B868A8" w:rsidP="00656F6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12h.30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6C31D8">
        <w:rPr>
          <w:rFonts w:ascii="Tahoma" w:eastAsia="Calibri" w:hAnsi="Tahoma" w:cs="Tahoma"/>
          <w:sz w:val="24"/>
          <w:szCs w:val="24"/>
          <w:lang w:val="fr-FR"/>
        </w:rPr>
        <w:tab/>
      </w:r>
      <w:r w:rsidR="00656F68">
        <w:rPr>
          <w:rFonts w:ascii="Tahoma" w:eastAsia="Calibri" w:hAnsi="Tahoma" w:cs="Tahoma"/>
          <w:sz w:val="24"/>
          <w:szCs w:val="24"/>
          <w:lang w:val="fr-FR"/>
        </w:rPr>
        <w:t>Quartier libre et d</w:t>
      </w:r>
      <w:r>
        <w:rPr>
          <w:rFonts w:ascii="Tahoma" w:eastAsia="Calibri" w:hAnsi="Tahoma" w:cs="Tahoma"/>
          <w:sz w:val="24"/>
          <w:szCs w:val="24"/>
          <w:lang w:val="fr-FR"/>
        </w:rPr>
        <w:t>éjeuner</w:t>
      </w:r>
    </w:p>
    <w:p w14:paraId="18F65045" w14:textId="77777777" w:rsidR="0055539F" w:rsidRDefault="00B868A8" w:rsidP="00B868A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656F68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656F68">
        <w:rPr>
          <w:rFonts w:ascii="Tahoma" w:eastAsia="Calibri" w:hAnsi="Tahoma" w:cs="Tahoma"/>
          <w:sz w:val="24"/>
          <w:szCs w:val="24"/>
          <w:lang w:val="fr-FR"/>
        </w:rPr>
        <w:t xml:space="preserve">Visite </w:t>
      </w:r>
      <w:r w:rsidR="00FD46AA">
        <w:rPr>
          <w:rFonts w:ascii="Tahoma" w:eastAsia="Calibri" w:hAnsi="Tahoma" w:cs="Tahoma"/>
          <w:sz w:val="24"/>
          <w:szCs w:val="24"/>
          <w:lang w:val="fr-FR"/>
        </w:rPr>
        <w:t>du Palais de l’Indépendance (Hekhal Ha’Atsmaout) – musée de la déclaration d’indépendance de l’Etat d’Israël</w:t>
      </w:r>
    </w:p>
    <w:p w14:paraId="3372B80F" w14:textId="07B31D5F" w:rsidR="00B868A8" w:rsidRDefault="0055539F" w:rsidP="0055539F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13h.40 – 15h.00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Visite du Centre de l’Innovation Taglit. Découverte des performances d’Israël en matière d’initiatives, d’innovations technologiques en divers domaines  </w:t>
      </w:r>
    </w:p>
    <w:p w14:paraId="691D9CEA" w14:textId="77777777" w:rsidR="0055539F" w:rsidRDefault="0055539F" w:rsidP="0055539F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15h.00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Départ pour Jérusalem</w:t>
      </w:r>
    </w:p>
    <w:p w14:paraId="7D7A6B6C" w14:textId="34AF9249" w:rsidR="0055539F" w:rsidRDefault="0055539F" w:rsidP="00E2587A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16h.00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ab/>
        <w:t>Visite dans les ruelles du fameux marché – le S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>h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 xml:space="preserve">ouk Ben Yehouda  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530BF003" w14:textId="1975F1CC" w:rsidR="00B868A8" w:rsidRDefault="00B868A8" w:rsidP="00B868A8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>7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0 – 1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>8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E2587A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A74787">
        <w:rPr>
          <w:rFonts w:ascii="Tahoma" w:eastAsia="Calibri" w:hAnsi="Tahoma" w:cs="Tahoma"/>
          <w:sz w:val="24"/>
          <w:szCs w:val="24"/>
          <w:lang w:val="fr-FR"/>
        </w:rPr>
        <w:t>Réception des chambres à l’hôtel Léonardo, Jérusalem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1437407F" w14:textId="66568880" w:rsidR="005B709F" w:rsidRDefault="00B868A8" w:rsidP="00A7478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20h.00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Dîner </w:t>
      </w:r>
      <w:r w:rsidR="0099766C">
        <w:rPr>
          <w:rFonts w:ascii="Tahoma" w:eastAsia="Calibri" w:hAnsi="Tahoma" w:cs="Tahoma"/>
          <w:sz w:val="24"/>
          <w:szCs w:val="24"/>
          <w:lang w:val="fr-FR"/>
        </w:rPr>
        <w:t>officiel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4D27D7D4" w14:textId="0C8FC83F" w:rsidR="00A74787" w:rsidRPr="00537C20" w:rsidRDefault="00A74787">
      <w:pPr>
        <w:bidi w:val="0"/>
        <w:rPr>
          <w:rFonts w:ascii="Tahoma" w:hAnsi="Tahoma" w:cs="Tahoma"/>
          <w:lang w:val="fr-FR"/>
        </w:rPr>
      </w:pPr>
      <w:r w:rsidRPr="00537C20">
        <w:rPr>
          <w:rFonts w:ascii="Tahoma" w:hAnsi="Tahoma" w:cs="Tahoma"/>
          <w:lang w:val="fr-FR"/>
        </w:rPr>
        <w:br w:type="page"/>
      </w:r>
    </w:p>
    <w:p w14:paraId="751893D4" w14:textId="33483541" w:rsidR="00A74787" w:rsidRPr="00424368" w:rsidRDefault="00A74787" w:rsidP="00A74787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4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4AEC1BD0" w14:textId="313A8004" w:rsidR="00A74787" w:rsidRPr="00424368" w:rsidRDefault="00A74787" w:rsidP="00A74787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Samedi</w:t>
      </w:r>
      <w:r w:rsidR="00BF0109">
        <w:rPr>
          <w:rFonts w:ascii="Tahoma" w:hAnsi="Tahoma" w:cs="Tahoma"/>
          <w:sz w:val="24"/>
          <w:szCs w:val="24"/>
          <w:lang w:val="fr-FR"/>
        </w:rPr>
        <w:t xml:space="preserve"> (Shabbat)</w:t>
      </w:r>
      <w:r>
        <w:rPr>
          <w:rFonts w:ascii="Tahoma" w:hAnsi="Tahoma" w:cs="Tahoma"/>
          <w:sz w:val="24"/>
          <w:szCs w:val="24"/>
          <w:lang w:val="fr-FR"/>
        </w:rPr>
        <w:t xml:space="preserve"> 21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  <w:r w:rsidR="00BF0109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5EF3C56A" w14:textId="1C79DB03" w:rsidR="00A74787" w:rsidRPr="00424368" w:rsidRDefault="00A74787" w:rsidP="00A74787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Jérusalem – Capitale éternelle du peuple juif</w:t>
      </w:r>
    </w:p>
    <w:p w14:paraId="48E95EF4" w14:textId="77777777" w:rsidR="00A74787" w:rsidRPr="006C5797" w:rsidRDefault="00A74787" w:rsidP="00A74787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3BECA29D" w14:textId="7F4B3B07" w:rsidR="00A74787" w:rsidRDefault="00A74787" w:rsidP="00A7478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7h.00 – 10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h.</w:t>
      </w:r>
      <w:r>
        <w:rPr>
          <w:rFonts w:ascii="Tahoma" w:eastAsia="Calibri" w:hAnsi="Tahoma" w:cs="Tahoma"/>
          <w:sz w:val="24"/>
          <w:szCs w:val="24"/>
          <w:lang w:val="fr-FR"/>
        </w:rPr>
        <w:t>3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Petit déjeuner </w:t>
      </w:r>
    </w:p>
    <w:p w14:paraId="00273110" w14:textId="049A356D" w:rsidR="00A74787" w:rsidRDefault="00BF0109" w:rsidP="00BF0109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10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15h.00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Randonnées pédestres dans la Vieille Ville et dans la Jérusalem moderne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 xml:space="preserve">   </w:t>
      </w:r>
    </w:p>
    <w:p w14:paraId="7A91E5FC" w14:textId="0861FD61" w:rsidR="00A74787" w:rsidRDefault="00BF0109" w:rsidP="00A7478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13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>h.00 – 1</w:t>
      </w:r>
      <w:r>
        <w:rPr>
          <w:rFonts w:ascii="Tahoma" w:eastAsia="Calibri" w:hAnsi="Tahoma" w:cs="Tahoma"/>
          <w:sz w:val="24"/>
          <w:szCs w:val="24"/>
          <w:lang w:val="fr-FR"/>
        </w:rPr>
        <w:t>4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 xml:space="preserve">Déjeuner </w:t>
      </w:r>
    </w:p>
    <w:p w14:paraId="4A30F713" w14:textId="4AFFB8D9" w:rsidR="00A74787" w:rsidRDefault="00A74787" w:rsidP="00A74787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BF0109">
        <w:rPr>
          <w:rFonts w:ascii="Tahoma" w:eastAsia="Calibri" w:hAnsi="Tahoma" w:cs="Tahoma"/>
          <w:sz w:val="24"/>
          <w:szCs w:val="24"/>
          <w:lang w:val="fr-FR"/>
        </w:rPr>
        <w:t>9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 w:rsidR="00BF0109">
        <w:rPr>
          <w:rFonts w:ascii="Tahoma" w:eastAsia="Calibri" w:hAnsi="Tahoma" w:cs="Tahoma"/>
          <w:sz w:val="24"/>
          <w:szCs w:val="24"/>
          <w:lang w:val="fr-FR"/>
        </w:rPr>
        <w:t xml:space="preserve">20h.00 – </w:t>
      </w:r>
      <w:r w:rsidR="00BF0109">
        <w:rPr>
          <w:rFonts w:ascii="Tahoma" w:eastAsia="Calibri" w:hAnsi="Tahoma" w:cs="Tahoma"/>
          <w:sz w:val="24"/>
          <w:szCs w:val="24"/>
          <w:lang w:val="fr-FR"/>
        </w:rPr>
        <w:tab/>
        <w:t xml:space="preserve">Dernier repas avant le jeûne </w:t>
      </w:r>
      <w:r w:rsidR="00DA7F06">
        <w:rPr>
          <w:rFonts w:ascii="Tahoma" w:eastAsia="Calibri" w:hAnsi="Tahoma" w:cs="Tahoma"/>
          <w:sz w:val="24"/>
          <w:szCs w:val="24"/>
          <w:lang w:val="fr-FR"/>
        </w:rPr>
        <w:t xml:space="preserve">du 9 Av </w:t>
      </w:r>
      <w:r w:rsidR="00BF0109">
        <w:rPr>
          <w:rFonts w:ascii="Tahoma" w:eastAsia="Calibri" w:hAnsi="Tahoma" w:cs="Tahoma"/>
          <w:sz w:val="24"/>
          <w:szCs w:val="24"/>
          <w:lang w:val="fr-FR"/>
        </w:rPr>
        <w:t xml:space="preserve">et Havdala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538365CC" w14:textId="55AE858F" w:rsidR="00A74787" w:rsidRDefault="00BF0109" w:rsidP="00BF0109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20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 w:rsidR="00A74787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>Conférence sur le thème du 9 Av. Ouriel Feinerman (Salle __________)</w:t>
      </w:r>
    </w:p>
    <w:p w14:paraId="2346B184" w14:textId="6A14E460" w:rsidR="00933AB6" w:rsidRDefault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br w:type="page"/>
      </w:r>
    </w:p>
    <w:p w14:paraId="54C96A75" w14:textId="2D729DE8" w:rsidR="00933AB6" w:rsidRPr="00424368" w:rsidRDefault="00933AB6" w:rsidP="00933AB6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5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4E05F161" w14:textId="0F9370A3" w:rsidR="00933AB6" w:rsidRPr="00424368" w:rsidRDefault="00933AB6" w:rsidP="00933AB6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Dimanche 22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5509FF23" w14:textId="18537E13" w:rsidR="00933AB6" w:rsidRPr="00424368" w:rsidRDefault="00CB7A00" w:rsidP="00933AB6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Le 9 Av (Tish’a Be’av) </w:t>
      </w:r>
    </w:p>
    <w:p w14:paraId="7B8DC6F1" w14:textId="77777777" w:rsidR="00933AB6" w:rsidRPr="006C5797" w:rsidRDefault="00933AB6" w:rsidP="00933AB6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0915F49B" w14:textId="17818F31" w:rsidR="00933AB6" w:rsidRDefault="00933AB6" w:rsidP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7h.30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>
        <w:rPr>
          <w:rFonts w:ascii="Tahoma" w:eastAsia="Calibri" w:hAnsi="Tahoma" w:cs="Tahoma"/>
          <w:sz w:val="24"/>
          <w:szCs w:val="24"/>
          <w:lang w:val="fr-FR"/>
        </w:rPr>
        <w:t>0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Petit déjeuner</w:t>
      </w:r>
    </w:p>
    <w:p w14:paraId="2A5584E6" w14:textId="3643EEA1" w:rsidR="00933AB6" w:rsidRDefault="00CB7A00" w:rsidP="00CB7A00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10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>h.00 –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12h.00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« Yad Vashem » – musée à la mémoire des victimes de la Shoah et en </w:t>
      </w:r>
      <w:r w:rsidR="00DA7F06">
        <w:rPr>
          <w:rFonts w:ascii="Tahoma" w:eastAsia="Calibri" w:hAnsi="Tahoma" w:cs="Tahoma"/>
          <w:sz w:val="24"/>
          <w:szCs w:val="24"/>
          <w:lang w:val="fr-FR"/>
        </w:rPr>
        <w:t>hommage aux héros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2DD833F0" w14:textId="69F3273E" w:rsidR="00933AB6" w:rsidRDefault="00CB7A00" w:rsidP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12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>h.00 – 1</w:t>
      </w:r>
      <w:r>
        <w:rPr>
          <w:rFonts w:ascii="Tahoma" w:eastAsia="Calibri" w:hAnsi="Tahoma" w:cs="Tahoma"/>
          <w:sz w:val="24"/>
          <w:szCs w:val="24"/>
          <w:lang w:val="fr-FR"/>
        </w:rPr>
        <w:t>3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>h.</w:t>
      </w:r>
      <w:r>
        <w:rPr>
          <w:rFonts w:ascii="Tahoma" w:eastAsia="Calibri" w:hAnsi="Tahoma" w:cs="Tahoma"/>
          <w:sz w:val="24"/>
          <w:szCs w:val="24"/>
          <w:lang w:val="fr-FR"/>
        </w:rPr>
        <w:t>3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ab/>
        <w:t xml:space="preserve">Excursion </w:t>
      </w:r>
      <w:r>
        <w:rPr>
          <w:rFonts w:ascii="Tahoma" w:eastAsia="Calibri" w:hAnsi="Tahoma" w:cs="Tahoma"/>
          <w:sz w:val="24"/>
          <w:szCs w:val="24"/>
          <w:lang w:val="fr-FR"/>
        </w:rPr>
        <w:t>et spectacle audiovisuel à la Cité de David</w:t>
      </w:r>
    </w:p>
    <w:p w14:paraId="5A4D437F" w14:textId="60375FBC" w:rsidR="00933AB6" w:rsidRDefault="00933AB6" w:rsidP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CB7A00">
        <w:rPr>
          <w:rFonts w:ascii="Tahoma" w:eastAsia="Calibri" w:hAnsi="Tahoma" w:cs="Tahoma"/>
          <w:sz w:val="24"/>
          <w:szCs w:val="24"/>
          <w:lang w:val="fr-FR"/>
        </w:rPr>
        <w:t>Sachet-repas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CB7A00">
        <w:rPr>
          <w:rFonts w:ascii="Tahoma" w:eastAsia="Calibri" w:hAnsi="Tahoma" w:cs="Tahoma"/>
          <w:sz w:val="24"/>
          <w:szCs w:val="24"/>
          <w:lang w:val="fr-FR"/>
        </w:rPr>
        <w:t>pour le déjeuner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612339A6" w14:textId="587F4EA1" w:rsidR="00933AB6" w:rsidRDefault="00933AB6" w:rsidP="00CB7A00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>4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 xml:space="preserve">16h.00 – 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ab/>
        <w:t xml:space="preserve">Visite des </w:t>
      </w:r>
      <w:r w:rsidR="00DA7F06">
        <w:rPr>
          <w:rFonts w:ascii="Tahoma" w:eastAsia="Calibri" w:hAnsi="Tahoma" w:cs="Tahoma"/>
          <w:sz w:val="24"/>
          <w:szCs w:val="24"/>
          <w:lang w:val="fr-FR"/>
        </w:rPr>
        <w:t xml:space="preserve">quartiers 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>religieux d</w:t>
      </w:r>
      <w:r w:rsidR="00DA7F06">
        <w:rPr>
          <w:rFonts w:ascii="Tahoma" w:eastAsia="Calibri" w:hAnsi="Tahoma" w:cs="Tahoma"/>
          <w:sz w:val="24"/>
          <w:szCs w:val="24"/>
          <w:lang w:val="fr-FR"/>
        </w:rPr>
        <w:t>e</w:t>
      </w:r>
      <w:r w:rsidR="00CB7A00">
        <w:rPr>
          <w:rFonts w:ascii="Tahoma" w:eastAsia="Calibri" w:hAnsi="Tahoma" w:cs="Tahoma"/>
          <w:sz w:val="24"/>
          <w:szCs w:val="24"/>
          <w:lang w:val="fr-FR"/>
        </w:rPr>
        <w:t xml:space="preserve"> la Vieille Ville de Jérusalem </w:t>
      </w:r>
    </w:p>
    <w:p w14:paraId="1F677F55" w14:textId="7A8347AC" w:rsidR="00933AB6" w:rsidRDefault="00933AB6" w:rsidP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5C61BD">
        <w:rPr>
          <w:rFonts w:ascii="Tahoma" w:eastAsia="Calibri" w:hAnsi="Tahoma" w:cs="Tahoma"/>
          <w:sz w:val="24"/>
          <w:szCs w:val="24"/>
          <w:lang w:val="fr-FR"/>
        </w:rPr>
        <w:t>6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5C61BD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5C61BD">
        <w:rPr>
          <w:rFonts w:ascii="Tahoma" w:eastAsia="Calibri" w:hAnsi="Tahoma" w:cs="Tahoma"/>
          <w:sz w:val="24"/>
          <w:szCs w:val="24"/>
          <w:lang w:val="fr-FR"/>
        </w:rPr>
        <w:t>Retour à l’hôtel et quartier libre</w:t>
      </w:r>
    </w:p>
    <w:p w14:paraId="608C942D" w14:textId="4C521454" w:rsidR="00933AB6" w:rsidRDefault="00933AB6" w:rsidP="005C61BD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5C61BD">
        <w:rPr>
          <w:rFonts w:ascii="Tahoma" w:eastAsia="Calibri" w:hAnsi="Tahoma" w:cs="Tahoma"/>
          <w:sz w:val="24"/>
          <w:szCs w:val="24"/>
          <w:lang w:val="fr-FR"/>
        </w:rPr>
        <w:t>9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5C61BD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="005C61BD">
        <w:rPr>
          <w:rFonts w:ascii="Tahoma" w:eastAsia="Calibri" w:hAnsi="Tahoma" w:cs="Tahoma"/>
          <w:sz w:val="24"/>
          <w:szCs w:val="24"/>
          <w:lang w:val="fr-FR"/>
        </w:rPr>
        <w:t>20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5C61BD">
        <w:rPr>
          <w:rFonts w:ascii="Tahoma" w:eastAsia="Calibri" w:hAnsi="Tahoma" w:cs="Tahoma"/>
          <w:sz w:val="24"/>
          <w:szCs w:val="24"/>
          <w:lang w:val="fr-FR"/>
        </w:rPr>
        <w:t>Dîner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0C1D7A50" w14:textId="453E31AE" w:rsidR="00933AB6" w:rsidRDefault="005C61BD" w:rsidP="00933AB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20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>h.</w:t>
      </w:r>
      <w:r>
        <w:rPr>
          <w:rFonts w:ascii="Tahoma" w:eastAsia="Calibri" w:hAnsi="Tahoma" w:cs="Tahoma"/>
          <w:sz w:val="24"/>
          <w:szCs w:val="24"/>
          <w:lang w:val="fr-FR"/>
        </w:rPr>
        <w:t>3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ab/>
      </w:r>
      <w:r w:rsidR="00933AB6"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</w:t>
      </w:r>
      <w:r>
        <w:rPr>
          <w:rFonts w:ascii="Tahoma" w:eastAsia="Calibri" w:hAnsi="Tahoma" w:cs="Tahoma"/>
          <w:sz w:val="24"/>
          <w:szCs w:val="24"/>
          <w:lang w:val="fr-FR"/>
        </w:rPr>
        <w:t>la Tour de David</w:t>
      </w:r>
    </w:p>
    <w:p w14:paraId="6C2B7A0C" w14:textId="7153ABD3" w:rsidR="00933AB6" w:rsidRDefault="005C61BD" w:rsidP="005C61BD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21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>h.</w:t>
      </w:r>
      <w:r>
        <w:rPr>
          <w:rFonts w:ascii="Tahoma" w:eastAsia="Calibri" w:hAnsi="Tahoma" w:cs="Tahoma"/>
          <w:sz w:val="24"/>
          <w:szCs w:val="24"/>
          <w:lang w:val="fr-FR"/>
        </w:rPr>
        <w:t>0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>23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>Visite au musée de la Tour de David – Spectacle audiovisuel : « Le Roi David »</w:t>
      </w:r>
      <w:r w:rsidR="00933AB6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3E8A2565" w14:textId="05FAA933" w:rsidR="00510353" w:rsidRDefault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br w:type="page"/>
      </w:r>
    </w:p>
    <w:p w14:paraId="4DC70487" w14:textId="35166438" w:rsidR="00510353" w:rsidRPr="00424368" w:rsidRDefault="00510353" w:rsidP="00510353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6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670584AF" w14:textId="138878D1" w:rsidR="00510353" w:rsidRPr="00424368" w:rsidRDefault="00510353" w:rsidP="00510353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Lundi 23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59C01F04" w14:textId="5DC06E1B" w:rsidR="00510353" w:rsidRPr="00424368" w:rsidRDefault="00CF582F" w:rsidP="00510353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Direction </w:t>
      </w:r>
      <w:r w:rsidR="00EC77D9"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le Sud – La Mer Morte </w:t>
      </w:r>
    </w:p>
    <w:p w14:paraId="3A72B671" w14:textId="77777777" w:rsidR="00510353" w:rsidRPr="006C5797" w:rsidRDefault="00510353" w:rsidP="00510353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5DCDECA8" w14:textId="40636BC4" w:rsidR="00510353" w:rsidRDefault="00510353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7h.30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 w:rsidR="00EC77D9">
        <w:rPr>
          <w:rFonts w:ascii="Tahoma" w:eastAsia="Calibri" w:hAnsi="Tahoma" w:cs="Tahoma"/>
          <w:sz w:val="24"/>
          <w:szCs w:val="24"/>
          <w:lang w:val="fr-FR"/>
        </w:rPr>
        <w:t>3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Petit déjeuner et check-out</w:t>
      </w:r>
    </w:p>
    <w:p w14:paraId="3FFCE08B" w14:textId="76EC9468" w:rsidR="00510353" w:rsidRDefault="00EC77D9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9</w:t>
      </w:r>
      <w:r w:rsidR="00510353"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 w:rsidR="00510353">
        <w:rPr>
          <w:rFonts w:ascii="Tahoma" w:eastAsia="Calibri" w:hAnsi="Tahoma" w:cs="Tahoma"/>
          <w:sz w:val="24"/>
          <w:szCs w:val="24"/>
          <w:lang w:val="fr-FR"/>
        </w:rPr>
        <w:tab/>
      </w:r>
      <w:r w:rsidR="00510353"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</w:t>
      </w:r>
      <w:r w:rsidR="00537C20">
        <w:rPr>
          <w:rFonts w:ascii="Tahoma" w:eastAsia="Calibri" w:hAnsi="Tahoma" w:cs="Tahoma"/>
          <w:sz w:val="24"/>
          <w:szCs w:val="24"/>
          <w:lang w:val="fr-FR"/>
        </w:rPr>
        <w:t>le Centre</w:t>
      </w:r>
      <w:r w:rsidR="00CF582F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 xml:space="preserve">« Yatir Field and Forest Center » </w:t>
      </w:r>
      <w:r w:rsidR="00537C20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0374FDAC" w14:textId="6A1DBAFF" w:rsidR="00510353" w:rsidRDefault="00510353" w:rsidP="0065352B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11h.00 –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 xml:space="preserve"> 13h.00 –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ab/>
        <w:t xml:space="preserve">Accueil, propos de bienvenue de la direction du KKL et plantation d’arbres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21B81AF6" w14:textId="5BA52180" w:rsidR="00DA7F06" w:rsidRDefault="00510353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 xml:space="preserve">14h.30 –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ab/>
      </w:r>
      <w:r w:rsidR="00DA7F06">
        <w:rPr>
          <w:rFonts w:ascii="Tahoma" w:eastAsia="Calibri" w:hAnsi="Tahoma" w:cs="Tahoma"/>
          <w:sz w:val="24"/>
          <w:szCs w:val="24"/>
          <w:lang w:val="fr-FR"/>
        </w:rPr>
        <w:t xml:space="preserve">Déjeuner </w:t>
      </w:r>
      <w:r w:rsidR="007E4A9E">
        <w:rPr>
          <w:rFonts w:ascii="Tahoma" w:eastAsia="Calibri" w:hAnsi="Tahoma" w:cs="Tahoma"/>
          <w:sz w:val="24"/>
          <w:szCs w:val="24"/>
          <w:lang w:val="fr-FR"/>
        </w:rPr>
        <w:t>au collège (</w:t>
      </w:r>
      <w:r w:rsidR="00E5782D">
        <w:rPr>
          <w:rFonts w:ascii="Tahoma" w:eastAsia="Calibri" w:hAnsi="Tahoma" w:cs="Tahoma"/>
          <w:sz w:val="24"/>
          <w:szCs w:val="24"/>
          <w:lang w:val="fr-FR"/>
        </w:rPr>
        <w:t>Midracha</w:t>
      </w:r>
      <w:r w:rsidR="007E4A9E">
        <w:rPr>
          <w:rFonts w:ascii="Tahoma" w:eastAsia="Calibri" w:hAnsi="Tahoma" w:cs="Tahoma"/>
          <w:sz w:val="24"/>
          <w:szCs w:val="24"/>
          <w:lang w:val="fr-FR"/>
        </w:rPr>
        <w:t>)</w:t>
      </w:r>
      <w:r w:rsidR="00E5782D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DA7F06">
        <w:rPr>
          <w:rFonts w:ascii="Tahoma" w:eastAsia="Calibri" w:hAnsi="Tahoma" w:cs="Tahoma"/>
          <w:sz w:val="24"/>
          <w:szCs w:val="24"/>
          <w:lang w:val="fr-FR"/>
        </w:rPr>
        <w:t xml:space="preserve">de Sussiya </w:t>
      </w:r>
    </w:p>
    <w:p w14:paraId="3A345240" w14:textId="0E65D232" w:rsidR="00510353" w:rsidRDefault="00DA7F06" w:rsidP="00DA7F06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14h.30 – 15h.30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931C6E">
        <w:rPr>
          <w:rFonts w:ascii="Tahoma" w:eastAsia="Calibri" w:hAnsi="Tahoma" w:cs="Tahoma"/>
          <w:sz w:val="24"/>
          <w:szCs w:val="24"/>
          <w:lang w:val="fr-FR"/>
        </w:rPr>
        <w:t xml:space="preserve">Visite de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la vieille localité de Sussiya</w:t>
      </w:r>
    </w:p>
    <w:p w14:paraId="4A39A067" w14:textId="0DA8EBB7" w:rsidR="00510353" w:rsidRDefault="00510353" w:rsidP="0065352B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5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0 – 1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7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AD61DB">
        <w:rPr>
          <w:rFonts w:ascii="Tahoma" w:eastAsia="Calibri" w:hAnsi="Tahoma" w:cs="Tahoma"/>
          <w:sz w:val="24"/>
          <w:szCs w:val="24"/>
          <w:lang w:val="fr-FR"/>
        </w:rPr>
        <w:t xml:space="preserve">Excursion 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en Jeeps en direction de la Mer Morte</w:t>
      </w:r>
      <w:r w:rsidR="00AD61DB">
        <w:rPr>
          <w:rFonts w:ascii="Tahoma" w:eastAsia="Calibri" w:hAnsi="Tahoma" w:cs="Tahoma"/>
          <w:sz w:val="24"/>
          <w:szCs w:val="24"/>
          <w:lang w:val="fr-FR"/>
        </w:rPr>
        <w:t xml:space="preserve"> (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>Parcours à défis</w:t>
      </w:r>
      <w:r w:rsidR="00AD61DB">
        <w:rPr>
          <w:rFonts w:ascii="Tahoma" w:eastAsia="Calibri" w:hAnsi="Tahoma" w:cs="Tahoma"/>
          <w:sz w:val="24"/>
          <w:szCs w:val="24"/>
          <w:lang w:val="fr-FR"/>
        </w:rPr>
        <w:t>)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 </w:t>
      </w:r>
    </w:p>
    <w:p w14:paraId="1FCB7D31" w14:textId="70FB63B9" w:rsidR="00510353" w:rsidRPr="0065352B" w:rsidRDefault="00510353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 w:rsidRPr="0065352B">
        <w:rPr>
          <w:rFonts w:ascii="Tahoma" w:eastAsia="Calibri" w:hAnsi="Tahoma" w:cs="Tahoma"/>
          <w:sz w:val="24"/>
          <w:szCs w:val="24"/>
          <w:lang w:val="fr-FR"/>
        </w:rPr>
        <w:t>1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8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>h.</w:t>
      </w:r>
      <w:r w:rsidR="00E5782D">
        <w:rPr>
          <w:rFonts w:ascii="Tahoma" w:eastAsia="Calibri" w:hAnsi="Tahoma" w:cs="Tahoma"/>
          <w:sz w:val="24"/>
          <w:szCs w:val="24"/>
          <w:lang w:val="fr-FR"/>
        </w:rPr>
        <w:t>3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>0 –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 xml:space="preserve"> 19h.30 – 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ab/>
        <w:t xml:space="preserve">Réception des chambres à l’hôtel David, la Mer Morte </w:t>
      </w:r>
    </w:p>
    <w:p w14:paraId="60A7F29C" w14:textId="3875A517" w:rsidR="00510353" w:rsidRPr="0065352B" w:rsidRDefault="00510353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 w:rsidRPr="0065352B">
        <w:rPr>
          <w:rFonts w:ascii="Tahoma" w:eastAsia="Calibri" w:hAnsi="Tahoma" w:cs="Tahoma"/>
          <w:sz w:val="24"/>
          <w:szCs w:val="24"/>
          <w:lang w:val="fr-FR"/>
        </w:rPr>
        <w:t>1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9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20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>h.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3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ab/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Dîner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26132FD4" w14:textId="55023468" w:rsidR="00510353" w:rsidRPr="0065352B" w:rsidRDefault="00510353" w:rsidP="00510353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 w:rsidRPr="0065352B">
        <w:rPr>
          <w:rFonts w:ascii="Tahoma" w:eastAsia="Calibri" w:hAnsi="Tahoma" w:cs="Tahoma"/>
          <w:sz w:val="24"/>
          <w:szCs w:val="24"/>
          <w:lang w:val="fr-FR"/>
        </w:rPr>
        <w:t>2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>1</w:t>
      </w:r>
      <w:r w:rsidRPr="0065352B">
        <w:rPr>
          <w:rFonts w:ascii="Tahoma" w:eastAsia="Calibri" w:hAnsi="Tahoma" w:cs="Tahoma"/>
          <w:sz w:val="24"/>
          <w:szCs w:val="24"/>
          <w:lang w:val="fr-FR"/>
        </w:rPr>
        <w:t>h.00 –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 xml:space="preserve"> 23h.00 – </w:t>
      </w:r>
      <w:r w:rsidR="0065352B" w:rsidRPr="0065352B">
        <w:rPr>
          <w:rFonts w:ascii="Tahoma" w:eastAsia="Calibri" w:hAnsi="Tahoma" w:cs="Tahoma"/>
          <w:sz w:val="24"/>
          <w:szCs w:val="24"/>
          <w:lang w:val="fr-FR"/>
        </w:rPr>
        <w:tab/>
      </w:r>
      <w:r w:rsidR="0065352B" w:rsidRPr="0065352B">
        <w:rPr>
          <w:rFonts w:ascii="Tahoma" w:eastAsia="Calibri" w:hAnsi="Tahoma" w:cs="Tahoma"/>
          <w:b/>
          <w:bCs/>
          <w:sz w:val="24"/>
          <w:szCs w:val="24"/>
          <w:lang w:val="fr-FR"/>
        </w:rPr>
        <w:t>Gil Kopatch et la chanteuse Mika Karni</w:t>
      </w:r>
      <w:r w:rsidR="0065352B">
        <w:rPr>
          <w:rFonts w:ascii="Tahoma" w:eastAsia="Calibri" w:hAnsi="Tahoma" w:cs="Tahoma"/>
          <w:b/>
          <w:bCs/>
          <w:sz w:val="24"/>
          <w:szCs w:val="24"/>
          <w:lang w:val="fr-FR"/>
        </w:rPr>
        <w:t xml:space="preserve"> dans un spectacle humoristique sur la Bible, sur fond de Rock and Roll</w:t>
      </w:r>
      <w:r w:rsidR="002A011C">
        <w:rPr>
          <w:rFonts w:ascii="Tahoma" w:eastAsia="Calibri" w:hAnsi="Tahoma" w:cs="Tahoma"/>
          <w:sz w:val="24"/>
          <w:szCs w:val="24"/>
          <w:lang w:val="fr-FR"/>
        </w:rPr>
        <w:t xml:space="preserve">, </w:t>
      </w:r>
      <w:r w:rsidR="00AD61DB">
        <w:rPr>
          <w:rFonts w:ascii="Tahoma" w:eastAsia="Calibri" w:hAnsi="Tahoma" w:cs="Tahoma"/>
          <w:sz w:val="24"/>
          <w:szCs w:val="24"/>
          <w:lang w:val="fr-FR"/>
        </w:rPr>
        <w:t xml:space="preserve">et de </w:t>
      </w:r>
      <w:r w:rsidR="002A011C">
        <w:rPr>
          <w:rFonts w:ascii="Tahoma" w:eastAsia="Calibri" w:hAnsi="Tahoma" w:cs="Tahoma"/>
          <w:sz w:val="24"/>
          <w:szCs w:val="24"/>
          <w:lang w:val="fr-FR"/>
        </w:rPr>
        <w:t>texte</w:t>
      </w:r>
      <w:r w:rsidR="00AD61DB">
        <w:rPr>
          <w:rFonts w:ascii="Tahoma" w:eastAsia="Calibri" w:hAnsi="Tahoma" w:cs="Tahoma"/>
          <w:sz w:val="24"/>
          <w:szCs w:val="24"/>
          <w:lang w:val="fr-FR"/>
        </w:rPr>
        <w:t>s</w:t>
      </w:r>
      <w:r w:rsidR="002A011C">
        <w:rPr>
          <w:rFonts w:ascii="Tahoma" w:eastAsia="Calibri" w:hAnsi="Tahoma" w:cs="Tahoma"/>
          <w:sz w:val="24"/>
          <w:szCs w:val="24"/>
          <w:lang w:val="fr-FR"/>
        </w:rPr>
        <w:t xml:space="preserve"> biblique</w:t>
      </w:r>
      <w:r w:rsidR="00AD61DB">
        <w:rPr>
          <w:rFonts w:ascii="Tahoma" w:eastAsia="Calibri" w:hAnsi="Tahoma" w:cs="Tahoma"/>
          <w:sz w:val="24"/>
          <w:szCs w:val="24"/>
          <w:lang w:val="fr-FR"/>
        </w:rPr>
        <w:t>s</w:t>
      </w:r>
      <w:r w:rsidR="002A011C">
        <w:rPr>
          <w:rFonts w:ascii="Tahoma" w:eastAsia="Calibri" w:hAnsi="Tahoma" w:cs="Tahoma"/>
          <w:sz w:val="24"/>
          <w:szCs w:val="24"/>
          <w:lang w:val="fr-FR"/>
        </w:rPr>
        <w:t xml:space="preserve"> (Salle </w:t>
      </w:r>
      <w:r w:rsidR="00B91762">
        <w:rPr>
          <w:rFonts w:ascii="Tahoma" w:eastAsia="Calibri" w:hAnsi="Tahoma" w:cs="Tahoma"/>
          <w:sz w:val="24"/>
          <w:szCs w:val="24"/>
          <w:lang w:val="fr-FR"/>
        </w:rPr>
        <w:t>de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 réunion </w:t>
      </w:r>
      <w:r w:rsidR="00B91762">
        <w:rPr>
          <w:rFonts w:ascii="Tahoma" w:eastAsia="Calibri" w:hAnsi="Tahoma" w:cs="Tahoma"/>
          <w:sz w:val="24"/>
          <w:szCs w:val="24"/>
          <w:lang w:val="fr-FR"/>
        </w:rPr>
        <w:t>« Grand »)</w:t>
      </w:r>
      <w:r w:rsidR="0065352B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7C39BAFA" w14:textId="68AF826B" w:rsidR="00B91762" w:rsidRDefault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br w:type="page"/>
      </w:r>
    </w:p>
    <w:p w14:paraId="05EFCAA2" w14:textId="667517A8" w:rsidR="00B91762" w:rsidRPr="00424368" w:rsidRDefault="00B91762" w:rsidP="00B91762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7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5B3D4972" w14:textId="19F43EBC" w:rsidR="00B91762" w:rsidRPr="00424368" w:rsidRDefault="00B91762" w:rsidP="00B91762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Mardi 24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593774C7" w14:textId="16302D1C" w:rsidR="00B91762" w:rsidRPr="00424368" w:rsidRDefault="00B91762" w:rsidP="00B91762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Le </w:t>
      </w:r>
      <w:r w:rsidR="003A5133"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 xml:space="preserve">Plateau </w:t>
      </w: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devenu symbole – Citadelle de Massada, Parc national</w:t>
      </w:r>
    </w:p>
    <w:p w14:paraId="3F87D261" w14:textId="77777777" w:rsidR="00B91762" w:rsidRPr="006C5797" w:rsidRDefault="00B91762" w:rsidP="00B91762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589EB624" w14:textId="04B1232B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7h.00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>
        <w:rPr>
          <w:rFonts w:ascii="Tahoma" w:eastAsia="Calibri" w:hAnsi="Tahoma" w:cs="Tahoma"/>
          <w:sz w:val="24"/>
          <w:szCs w:val="24"/>
          <w:lang w:val="fr-FR"/>
        </w:rPr>
        <w:t>0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Petit déjeuner</w:t>
      </w:r>
    </w:p>
    <w:p w14:paraId="5BBE7A4A" w14:textId="514CC7A0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8h.00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Massada </w:t>
      </w:r>
    </w:p>
    <w:p w14:paraId="35664259" w14:textId="73FB7ED9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9h.00 – 11h.00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Visite de Massada, rencontre avec des personnages de théâtre – histoire de l’endroit. Rencontre avec 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>u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n scribe (Sofer Stam) et inscription d’une lettre dans le projet d’écriture d’un Sefer Thora du KKL-JNF </w:t>
      </w:r>
    </w:p>
    <w:p w14:paraId="2F0C2587" w14:textId="63C2BDE6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11h.30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Départ pour l’hôtel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000873AE" w14:textId="184FC807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12h.00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Collation </w:t>
      </w:r>
    </w:p>
    <w:p w14:paraId="5F4A8033" w14:textId="15CB4FB1" w:rsidR="00B91762" w:rsidRDefault="00B91762" w:rsidP="004E2298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2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15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– 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 xml:space="preserve">13h.30 – 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ab/>
        <w:t xml:space="preserve">« La Mer Morte – Panneaux d’avertissement ». Noam Badin (Salle 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de réunion 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« Grand »)</w:t>
      </w:r>
    </w:p>
    <w:p w14:paraId="482501E4" w14:textId="4F50AE6E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13h.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0 – 1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4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4E2298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4E2298">
        <w:rPr>
          <w:rFonts w:ascii="Tahoma" w:eastAsia="Calibri" w:hAnsi="Tahoma" w:cs="Tahoma"/>
          <w:sz w:val="24"/>
          <w:szCs w:val="24"/>
          <w:lang w:val="fr-FR"/>
        </w:rPr>
        <w:t>Déjeuner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 </w:t>
      </w:r>
    </w:p>
    <w:p w14:paraId="4EC65561" w14:textId="7744E4FC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A80ACF">
        <w:rPr>
          <w:rFonts w:ascii="Tahoma" w:eastAsia="Calibri" w:hAnsi="Tahoma" w:cs="Tahoma"/>
          <w:sz w:val="24"/>
          <w:szCs w:val="24"/>
          <w:lang w:val="fr-FR"/>
        </w:rPr>
        <w:t>4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A80ACF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0 –</w:t>
      </w:r>
      <w:r w:rsidR="00A80ACF">
        <w:rPr>
          <w:rFonts w:ascii="Tahoma" w:eastAsia="Calibri" w:hAnsi="Tahoma" w:cs="Tahoma"/>
          <w:sz w:val="24"/>
          <w:szCs w:val="24"/>
          <w:lang w:val="fr-FR"/>
        </w:rPr>
        <w:t xml:space="preserve"> 17h.00 – </w:t>
      </w:r>
      <w:r w:rsidR="00A80ACF">
        <w:rPr>
          <w:rFonts w:ascii="Tahoma" w:eastAsia="Calibri" w:hAnsi="Tahoma" w:cs="Tahoma"/>
          <w:sz w:val="24"/>
          <w:szCs w:val="24"/>
          <w:lang w:val="fr-FR"/>
        </w:rPr>
        <w:tab/>
        <w:t>Quartier libre / Bain dans la Mer Morte</w:t>
      </w:r>
    </w:p>
    <w:p w14:paraId="29118D7C" w14:textId="436E455F" w:rsidR="00C66500" w:rsidRDefault="00C66500" w:rsidP="00C6650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17h.30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Départ pour Kfar Hanokdim  </w:t>
      </w:r>
    </w:p>
    <w:p w14:paraId="362BA511" w14:textId="126E594A" w:rsidR="00B91762" w:rsidRDefault="00B91762" w:rsidP="00B91762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>8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>20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h.00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C66500">
        <w:rPr>
          <w:rFonts w:ascii="Tahoma" w:eastAsia="Calibri" w:hAnsi="Tahoma" w:cs="Tahoma"/>
          <w:sz w:val="24"/>
          <w:szCs w:val="24"/>
          <w:lang w:val="fr-FR"/>
        </w:rPr>
        <w:t xml:space="preserve">Dîner 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‘façon 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>bédouin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>’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 xml:space="preserve"> authentique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>,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 xml:space="preserve"> au cœur du désert  </w:t>
      </w:r>
    </w:p>
    <w:p w14:paraId="5759832C" w14:textId="605B5ECF" w:rsidR="001E6149" w:rsidRDefault="00B91762" w:rsidP="001E6149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 w:rsidRPr="00C66500">
        <w:rPr>
          <w:rFonts w:ascii="Tahoma" w:eastAsia="Calibri" w:hAnsi="Tahoma" w:cs="Tahoma"/>
          <w:sz w:val="24"/>
          <w:szCs w:val="24"/>
          <w:lang w:val="fr-FR"/>
        </w:rPr>
        <w:t>20h.</w:t>
      </w:r>
      <w:r w:rsidR="00C66500" w:rsidRPr="00C66500">
        <w:rPr>
          <w:rFonts w:ascii="Tahoma" w:eastAsia="Calibri" w:hAnsi="Tahoma" w:cs="Tahoma"/>
          <w:sz w:val="24"/>
          <w:szCs w:val="24"/>
          <w:lang w:val="fr-FR"/>
        </w:rPr>
        <w:t>3</w:t>
      </w:r>
      <w:r w:rsidRPr="00C66500">
        <w:rPr>
          <w:rFonts w:ascii="Tahoma" w:eastAsia="Calibri" w:hAnsi="Tahoma" w:cs="Tahoma"/>
          <w:sz w:val="24"/>
          <w:szCs w:val="24"/>
          <w:lang w:val="fr-FR"/>
        </w:rPr>
        <w:t xml:space="preserve">0 – </w:t>
      </w:r>
      <w:r w:rsidR="00C66500" w:rsidRPr="00C66500">
        <w:rPr>
          <w:rFonts w:ascii="Tahoma" w:eastAsia="Calibri" w:hAnsi="Tahoma" w:cs="Tahoma"/>
          <w:sz w:val="24"/>
          <w:szCs w:val="24"/>
          <w:lang w:val="fr-FR"/>
        </w:rPr>
        <w:t xml:space="preserve">22h.00 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>–</w:t>
      </w:r>
      <w:r w:rsidR="00C66500" w:rsidRPr="00C66500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ab/>
      </w:r>
      <w:r w:rsidR="00C66500" w:rsidRPr="00C66500">
        <w:rPr>
          <w:rFonts w:ascii="Tahoma" w:eastAsia="Calibri" w:hAnsi="Tahoma" w:cs="Tahoma"/>
          <w:sz w:val="24"/>
          <w:szCs w:val="24"/>
          <w:lang w:val="fr-FR"/>
        </w:rPr>
        <w:t>Soi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>rée Gala avec la participation de</w:t>
      </w:r>
      <w:r w:rsidR="001E6149">
        <w:rPr>
          <w:rFonts w:ascii="Tahoma" w:eastAsia="Calibri" w:hAnsi="Tahoma" w:cs="Tahoma"/>
          <w:sz w:val="24"/>
          <w:szCs w:val="24"/>
          <w:lang w:val="fr-FR"/>
        </w:rPr>
        <w:t xml:space="preserve">s 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hauts dignitaires du </w:t>
      </w:r>
      <w:r w:rsidR="00C66500">
        <w:rPr>
          <w:rFonts w:ascii="Tahoma" w:eastAsia="Calibri" w:hAnsi="Tahoma" w:cs="Tahoma"/>
          <w:sz w:val="24"/>
          <w:szCs w:val="24"/>
          <w:lang w:val="fr-FR"/>
        </w:rPr>
        <w:t xml:space="preserve">KKL </w:t>
      </w:r>
    </w:p>
    <w:p w14:paraId="7406EF28" w14:textId="63B7D44E" w:rsidR="00EA3F9D" w:rsidRDefault="001E6149" w:rsidP="001E6149">
      <w:pPr>
        <w:bidi w:val="0"/>
        <w:spacing w:line="360" w:lineRule="auto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Shlomit Aharon et les ténors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,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de la musique classique juive et universelle à la musique classique israélienne connue et appréciée, </w:t>
      </w:r>
      <w:r w:rsidR="00EA3F9D">
        <w:rPr>
          <w:rFonts w:ascii="Tahoma" w:eastAsia="Calibri" w:hAnsi="Tahoma" w:cs="Tahoma"/>
          <w:sz w:val="24"/>
          <w:szCs w:val="24"/>
          <w:lang w:val="fr-FR"/>
        </w:rPr>
        <w:t xml:space="preserve">s’associant à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un spectacle artistique sur le sable </w:t>
      </w:r>
      <w:r w:rsidR="00EA3F9D">
        <w:rPr>
          <w:rFonts w:ascii="Tahoma" w:eastAsia="Calibri" w:hAnsi="Tahoma" w:cs="Tahoma"/>
          <w:sz w:val="24"/>
          <w:szCs w:val="24"/>
          <w:lang w:val="fr-FR"/>
        </w:rPr>
        <w:t xml:space="preserve">retraçant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l’histoire de la Terre d’Israël. </w:t>
      </w:r>
    </w:p>
    <w:p w14:paraId="45572FD4" w14:textId="637D858C" w:rsidR="00B02DA2" w:rsidRDefault="001E6149" w:rsidP="00EA3F9D">
      <w:pPr>
        <w:bidi w:val="0"/>
        <w:spacing w:line="360" w:lineRule="auto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Ilan</w:t>
      </w:r>
      <w:r w:rsidR="00EA3F9D">
        <w:rPr>
          <w:rFonts w:ascii="Tahoma" w:eastAsia="Calibri" w:hAnsi="Tahoma" w:cs="Tahoma"/>
          <w:sz w:val="24"/>
          <w:szCs w:val="24"/>
          <w:lang w:val="fr-FR"/>
        </w:rPr>
        <w:t>a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Yahav, artiste internationale, représent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>ant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Israël dans le monde </w:t>
      </w:r>
      <w:r w:rsidR="00BE2D23">
        <w:rPr>
          <w:rFonts w:ascii="Tahoma" w:eastAsia="Calibri" w:hAnsi="Tahoma" w:cs="Tahoma"/>
          <w:sz w:val="24"/>
          <w:szCs w:val="24"/>
          <w:lang w:val="fr-FR"/>
        </w:rPr>
        <w:t xml:space="preserve">et </w:t>
      </w:r>
      <w:r w:rsidR="003A5133">
        <w:rPr>
          <w:rFonts w:ascii="Tahoma" w:eastAsia="Calibri" w:hAnsi="Tahoma" w:cs="Tahoma"/>
          <w:sz w:val="24"/>
          <w:szCs w:val="24"/>
          <w:lang w:val="fr-FR"/>
        </w:rPr>
        <w:t xml:space="preserve">qui </w:t>
      </w:r>
      <w:r w:rsidR="00EA3F9D">
        <w:rPr>
          <w:rFonts w:ascii="Tahoma" w:eastAsia="Calibri" w:hAnsi="Tahoma" w:cs="Tahoma"/>
          <w:sz w:val="24"/>
          <w:szCs w:val="24"/>
          <w:lang w:val="fr-FR"/>
        </w:rPr>
        <w:t xml:space="preserve">s’est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produite devant des présidents, des rois et chefs d’Etat.     </w:t>
      </w:r>
    </w:p>
    <w:p w14:paraId="43685AB0" w14:textId="13B03ACE" w:rsidR="00B91762" w:rsidRPr="00C66500" w:rsidRDefault="00B02DA2" w:rsidP="00B02DA2">
      <w:pPr>
        <w:bidi w:val="0"/>
        <w:spacing w:line="360" w:lineRule="auto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22h.30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 xml:space="preserve">Retour à l’hôtel   </w:t>
      </w:r>
      <w:r w:rsidRPr="00C66500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302B3DD4" w14:textId="2233C91D" w:rsidR="004C5C30" w:rsidRDefault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br w:type="page"/>
      </w:r>
    </w:p>
    <w:p w14:paraId="06A11FEB" w14:textId="060388B6" w:rsidR="004C5C30" w:rsidRPr="00424368" w:rsidRDefault="004C5C30" w:rsidP="004C5C30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8</w:t>
      </w:r>
      <w:r w:rsidRPr="006C5797">
        <w:rPr>
          <w:rFonts w:ascii="Tahoma" w:hAnsi="Tahoma" w:cs="Tahoma"/>
          <w:sz w:val="24"/>
          <w:szCs w:val="24"/>
          <w:vertAlign w:val="superscript"/>
          <w:lang w:val="fr-FR"/>
        </w:rPr>
        <w:t>ème</w:t>
      </w:r>
      <w:r>
        <w:rPr>
          <w:rFonts w:ascii="Tahoma" w:hAnsi="Tahoma" w:cs="Tahoma"/>
          <w:sz w:val="24"/>
          <w:szCs w:val="24"/>
          <w:lang w:val="fr-FR"/>
        </w:rPr>
        <w:t xml:space="preserve"> jour </w:t>
      </w:r>
    </w:p>
    <w:p w14:paraId="6E523423" w14:textId="5FFEF331" w:rsidR="004C5C30" w:rsidRPr="00424368" w:rsidRDefault="004C5C30" w:rsidP="004C5C30">
      <w:pPr>
        <w:bidi w:val="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Mercredi 25</w:t>
      </w:r>
      <w:r w:rsidRPr="00424368">
        <w:rPr>
          <w:rFonts w:ascii="Tahoma" w:hAnsi="Tahoma" w:cs="Tahoma"/>
          <w:sz w:val="24"/>
          <w:szCs w:val="24"/>
          <w:lang w:val="fr-FR"/>
        </w:rPr>
        <w:t>/7</w:t>
      </w:r>
    </w:p>
    <w:p w14:paraId="62A724A4" w14:textId="167DA5B5" w:rsidR="004C5C30" w:rsidRPr="00424368" w:rsidRDefault="004C5C30" w:rsidP="004C5C30">
      <w:pPr>
        <w:bidi w:val="0"/>
        <w:jc w:val="center"/>
        <w:rPr>
          <w:rFonts w:ascii="Tahoma" w:hAnsi="Tahoma" w:cs="Tahoma"/>
          <w:b/>
          <w:bCs/>
          <w:color w:val="0070C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70C0"/>
          <w:sz w:val="24"/>
          <w:szCs w:val="24"/>
          <w:lang w:val="fr-FR"/>
        </w:rPr>
        <w:t>Cérémonie finale – Remise des certificats</w:t>
      </w:r>
    </w:p>
    <w:p w14:paraId="41358038" w14:textId="77777777" w:rsidR="004C5C30" w:rsidRPr="006C5797" w:rsidRDefault="004C5C30" w:rsidP="004C5C30">
      <w:pPr>
        <w:jc w:val="right"/>
        <w:rPr>
          <w:rFonts w:ascii="Tahoma" w:eastAsia="Calibri" w:hAnsi="Tahoma" w:cs="Tahoma"/>
          <w:sz w:val="24"/>
          <w:szCs w:val="24"/>
          <w:lang w:val="fr-FR"/>
        </w:rPr>
      </w:pPr>
    </w:p>
    <w:p w14:paraId="3C84B99D" w14:textId="7C591F7E" w:rsidR="004C5C30" w:rsidRDefault="004C5C30" w:rsidP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7h.00 –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8h.</w:t>
      </w:r>
      <w:r>
        <w:rPr>
          <w:rFonts w:ascii="Tahoma" w:eastAsia="Calibri" w:hAnsi="Tahoma" w:cs="Tahoma"/>
          <w:sz w:val="24"/>
          <w:szCs w:val="24"/>
          <w:lang w:val="fr-FR"/>
        </w:rPr>
        <w:t>0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Pr="000C5729">
        <w:rPr>
          <w:rFonts w:ascii="Tahoma" w:eastAsia="Calibri" w:hAnsi="Tahoma" w:cs="Tahoma"/>
          <w:sz w:val="24"/>
          <w:szCs w:val="24"/>
          <w:lang w:val="fr-FR"/>
        </w:rPr>
        <w:t xml:space="preserve">– </w:t>
      </w:r>
      <w:r>
        <w:rPr>
          <w:rFonts w:ascii="Tahoma" w:eastAsia="Calibri" w:hAnsi="Tahoma" w:cs="Tahoma"/>
          <w:sz w:val="24"/>
          <w:szCs w:val="24"/>
          <w:lang w:val="fr-FR"/>
        </w:rPr>
        <w:tab/>
        <w:t>Petit déjeuner et check-out</w:t>
      </w:r>
    </w:p>
    <w:p w14:paraId="023668F7" w14:textId="78E61587" w:rsidR="004C5C30" w:rsidRDefault="004C5C30" w:rsidP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9h.</w:t>
      </w:r>
      <w:r w:rsidR="00415DDE">
        <w:rPr>
          <w:rFonts w:ascii="Tahoma" w:eastAsia="Calibri" w:hAnsi="Tahoma" w:cs="Tahoma"/>
          <w:sz w:val="24"/>
          <w:szCs w:val="24"/>
          <w:lang w:val="fr-FR"/>
        </w:rPr>
        <w:t>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0 – 10h.30 / 11h.00 – 12h.30 – </w:t>
      </w:r>
      <w:r w:rsidR="00BE2D23">
        <w:rPr>
          <w:rFonts w:ascii="Tahoma" w:eastAsia="Calibri" w:hAnsi="Tahoma" w:cs="Tahoma"/>
          <w:sz w:val="24"/>
          <w:szCs w:val="24"/>
          <w:lang w:val="fr-FR"/>
        </w:rPr>
        <w:t xml:space="preserve">Quelle est notre </w:t>
      </w:r>
      <w:r>
        <w:rPr>
          <w:rFonts w:ascii="Tahoma" w:eastAsia="Calibri" w:hAnsi="Tahoma" w:cs="Tahoma"/>
          <w:sz w:val="24"/>
          <w:szCs w:val="24"/>
          <w:lang w:val="fr-FR"/>
        </w:rPr>
        <w:t>direction</w:t>
      </w:r>
      <w:r w:rsidR="00BE2D23"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? </w:t>
      </w:r>
    </w:p>
    <w:p w14:paraId="63C05772" w14:textId="0C73F660" w:rsidR="004C5C30" w:rsidRDefault="004C5C30" w:rsidP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>
        <w:rPr>
          <w:rFonts w:ascii="Tahoma" w:eastAsia="Calibri" w:hAnsi="Tahoma" w:cs="Tahoma"/>
          <w:sz w:val="24"/>
          <w:szCs w:val="24"/>
          <w:lang w:val="fr-FR"/>
        </w:rPr>
        <w:tab/>
        <w:t>Atelier de leadership offrant défis et spécificité</w:t>
      </w:r>
      <w:r w:rsidR="00D040EC">
        <w:rPr>
          <w:rFonts w:ascii="Tahoma" w:eastAsia="Calibri" w:hAnsi="Tahoma" w:cs="Tahoma"/>
          <w:sz w:val="24"/>
          <w:szCs w:val="24"/>
          <w:lang w:val="fr-FR"/>
        </w:rPr>
        <w:t xml:space="preserve"> sur </w:t>
      </w:r>
      <w:r>
        <w:rPr>
          <w:rFonts w:ascii="Tahoma" w:eastAsia="Calibri" w:hAnsi="Tahoma" w:cs="Tahoma"/>
          <w:sz w:val="24"/>
          <w:szCs w:val="24"/>
          <w:lang w:val="fr-FR"/>
        </w:rPr>
        <w:t>l’amélioration et l’excellence, la façon d</w:t>
      </w:r>
      <w:r w:rsidR="00D040EC">
        <w:rPr>
          <w:rFonts w:ascii="Tahoma" w:eastAsia="Calibri" w:hAnsi="Tahoma" w:cs="Tahoma"/>
          <w:sz w:val="24"/>
          <w:szCs w:val="24"/>
          <w:lang w:val="fr-FR"/>
        </w:rPr>
        <w:t xml:space="preserve">’aborder les </w:t>
      </w:r>
      <w:r>
        <w:rPr>
          <w:rFonts w:ascii="Tahoma" w:eastAsia="Calibri" w:hAnsi="Tahoma" w:cs="Tahoma"/>
          <w:sz w:val="24"/>
          <w:szCs w:val="24"/>
          <w:lang w:val="fr-FR"/>
        </w:rPr>
        <w:t>changements et la dynamique de la réalité, la créativité, l’innovation, la vision, la persévérance et l’identification du potentiel enfoui en chaque être humain. (Salle de</w:t>
      </w:r>
      <w:r w:rsidR="00D040EC">
        <w:rPr>
          <w:rFonts w:ascii="Tahoma" w:eastAsia="Calibri" w:hAnsi="Tahoma" w:cs="Tahoma"/>
          <w:sz w:val="24"/>
          <w:szCs w:val="24"/>
          <w:lang w:val="fr-FR"/>
        </w:rPr>
        <w:t xml:space="preserve"> réunion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« Grand ») </w:t>
      </w:r>
    </w:p>
    <w:p w14:paraId="7EBF7EE3" w14:textId="19737C09" w:rsidR="00415DDE" w:rsidRDefault="004C5C30" w:rsidP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10h.30 – 11h.00 – </w:t>
      </w:r>
      <w:r w:rsidR="00415DDE">
        <w:rPr>
          <w:rFonts w:ascii="Tahoma" w:eastAsia="Calibri" w:hAnsi="Tahoma" w:cs="Tahoma"/>
          <w:sz w:val="24"/>
          <w:szCs w:val="24"/>
          <w:lang w:val="fr-FR"/>
        </w:rPr>
        <w:tab/>
        <w:t xml:space="preserve">Pause-café </w:t>
      </w:r>
      <w:r w:rsidR="00D040EC">
        <w:rPr>
          <w:rFonts w:ascii="Tahoma" w:eastAsia="Calibri" w:hAnsi="Tahoma" w:cs="Tahoma"/>
          <w:sz w:val="24"/>
          <w:szCs w:val="24"/>
          <w:lang w:val="fr-FR"/>
        </w:rPr>
        <w:t>et croissants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64E78E26" w14:textId="4AF3B195" w:rsidR="004C5C30" w:rsidRDefault="00415DDE" w:rsidP="00415DDE">
      <w:pPr>
        <w:bidi w:val="0"/>
        <w:spacing w:line="360" w:lineRule="auto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9h.00 – </w:t>
      </w:r>
      <w:r w:rsidRPr="00415DDE">
        <w:rPr>
          <w:rFonts w:ascii="Tahoma" w:eastAsia="Calibri" w:hAnsi="Tahoma" w:cs="Tahoma"/>
          <w:sz w:val="24"/>
          <w:szCs w:val="24"/>
          <w:highlight w:val="yellow"/>
          <w:lang w:val="fr-FR"/>
        </w:rPr>
        <w:t>11h.30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/ 11h.00 – 12h.30 – </w:t>
      </w:r>
      <w:r w:rsidR="004C5C30">
        <w:rPr>
          <w:rFonts w:ascii="Tahoma" w:eastAsia="Calibri" w:hAnsi="Tahoma" w:cs="Tahoma"/>
          <w:sz w:val="24"/>
          <w:szCs w:val="24"/>
          <w:lang w:val="fr-FR"/>
        </w:rPr>
        <w:t>« </w:t>
      </w:r>
      <w:r w:rsidR="00D040EC">
        <w:rPr>
          <w:rFonts w:ascii="Tahoma" w:eastAsia="Calibri" w:hAnsi="Tahoma" w:cs="Tahoma"/>
          <w:sz w:val="24"/>
          <w:szCs w:val="24"/>
          <w:lang w:val="fr-FR"/>
        </w:rPr>
        <w:t xml:space="preserve">Drôle de </w:t>
      </w:r>
      <w:r w:rsidR="004C5C30">
        <w:rPr>
          <w:rFonts w:ascii="Tahoma" w:eastAsia="Calibri" w:hAnsi="Tahoma" w:cs="Tahoma"/>
          <w:sz w:val="24"/>
          <w:szCs w:val="24"/>
          <w:lang w:val="fr-FR"/>
        </w:rPr>
        <w:t>Boussole »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. Jeu d’énigmes sur le thème des 70 ans de l’Etat d’Israël. Le jeu est conçu sur le modèle des </w:t>
      </w:r>
      <w:r w:rsidR="00AF1255">
        <w:rPr>
          <w:rFonts w:ascii="Tahoma" w:eastAsia="Calibri" w:hAnsi="Tahoma" w:cs="Tahoma"/>
          <w:sz w:val="24"/>
          <w:szCs w:val="24"/>
          <w:lang w:val="fr-FR"/>
        </w:rPr>
        <w:t>‘</w:t>
      </w:r>
      <w:r w:rsidR="00CE6211" w:rsidRPr="00AF1255">
        <w:rPr>
          <w:rFonts w:ascii="Tahoma" w:eastAsia="Calibri" w:hAnsi="Tahoma" w:cs="Tahoma"/>
          <w:sz w:val="24"/>
          <w:szCs w:val="24"/>
          <w:lang w:val="fr-FR"/>
        </w:rPr>
        <w:t>escape boxes</w:t>
      </w:r>
      <w:r w:rsidR="00AF1255">
        <w:rPr>
          <w:rFonts w:ascii="Tahoma" w:eastAsia="Calibri" w:hAnsi="Tahoma" w:cs="Tahoma"/>
          <w:sz w:val="24"/>
          <w:szCs w:val="24"/>
          <w:lang w:val="fr-FR"/>
        </w:rPr>
        <w:t>’</w:t>
      </w:r>
      <w:r w:rsidRPr="00AF1255">
        <w:rPr>
          <w:rFonts w:ascii="Tahoma" w:eastAsia="Calibri" w:hAnsi="Tahoma" w:cs="Tahoma"/>
          <w:sz w:val="24"/>
          <w:szCs w:val="24"/>
          <w:lang w:val="fr-FR"/>
        </w:rPr>
        <w:t>.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Seul un travail d’équipe permet de trouver le code du cadenas </w:t>
      </w:r>
      <w:r w:rsidR="00AF1255">
        <w:rPr>
          <w:rFonts w:ascii="Tahoma" w:eastAsia="Calibri" w:hAnsi="Tahoma" w:cs="Tahoma"/>
          <w:sz w:val="24"/>
          <w:szCs w:val="24"/>
          <w:lang w:val="fr-FR"/>
        </w:rPr>
        <w:t xml:space="preserve">qui ouvre 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la boîte et conduit à l’énigme suivante. </w:t>
      </w:r>
      <w:r w:rsidR="00494E15">
        <w:rPr>
          <w:rFonts w:ascii="Tahoma" w:eastAsia="Calibri" w:hAnsi="Tahoma" w:cs="Tahoma"/>
          <w:sz w:val="24"/>
          <w:szCs w:val="24"/>
          <w:lang w:val="fr-FR"/>
        </w:rPr>
        <w:t>A vous de jouer… et de gagner !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(Salle « Atrium ») </w:t>
      </w:r>
      <w:r w:rsidR="004C5C30">
        <w:rPr>
          <w:rFonts w:ascii="Tahoma" w:eastAsia="Calibri" w:hAnsi="Tahoma" w:cs="Tahoma"/>
          <w:sz w:val="24"/>
          <w:szCs w:val="24"/>
          <w:lang w:val="fr-FR"/>
        </w:rPr>
        <w:tab/>
      </w:r>
    </w:p>
    <w:p w14:paraId="22452A90" w14:textId="093E6BFC" w:rsidR="004C5C30" w:rsidRDefault="004C5C30" w:rsidP="004C5C30">
      <w:pPr>
        <w:bidi w:val="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>3</w:t>
      </w:r>
      <w:r>
        <w:rPr>
          <w:rFonts w:ascii="Tahoma" w:eastAsia="Calibri" w:hAnsi="Tahoma" w:cs="Tahoma"/>
          <w:sz w:val="24"/>
          <w:szCs w:val="24"/>
          <w:lang w:val="fr-FR"/>
        </w:rPr>
        <w:t>h.00 –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 xml:space="preserve"> 14h.00 – 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ab/>
        <w:t>Déjeuner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</w:p>
    <w:p w14:paraId="2F584EAC" w14:textId="77777777" w:rsidR="00EB7262" w:rsidRDefault="004C5C30" w:rsidP="00FC57D4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>4</w:t>
      </w:r>
      <w:r>
        <w:rPr>
          <w:rFonts w:ascii="Tahoma" w:eastAsia="Calibri" w:hAnsi="Tahoma" w:cs="Tahoma"/>
          <w:sz w:val="24"/>
          <w:szCs w:val="24"/>
          <w:lang w:val="fr-FR"/>
        </w:rPr>
        <w:t>h.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>30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 – 1</w:t>
      </w:r>
      <w:r w:rsidR="00531381">
        <w:rPr>
          <w:rFonts w:ascii="Tahoma" w:eastAsia="Calibri" w:hAnsi="Tahoma" w:cs="Tahoma"/>
          <w:sz w:val="24"/>
          <w:szCs w:val="24"/>
          <w:lang w:val="fr-FR"/>
        </w:rPr>
        <w:t>6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FC57D4">
        <w:rPr>
          <w:rFonts w:ascii="Tahoma" w:eastAsia="Calibri" w:hAnsi="Tahoma" w:cs="Tahoma"/>
          <w:sz w:val="24"/>
          <w:szCs w:val="24"/>
          <w:lang w:val="fr-FR"/>
        </w:rPr>
        <w:t xml:space="preserve">Table ronde – </w:t>
      </w:r>
    </w:p>
    <w:p w14:paraId="5C287FB3" w14:textId="73E26BDD" w:rsidR="00FC57D4" w:rsidRDefault="00FC57D4" w:rsidP="00EB7262">
      <w:pPr>
        <w:bidi w:val="0"/>
        <w:spacing w:line="360" w:lineRule="auto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Résumé du séminaire sur l’éducation à l’excellence moderne, renforcement des liens entre Israël et la diaspora, défis de l’éducation au XXI</w:t>
      </w:r>
      <w:r>
        <w:rPr>
          <w:rFonts w:ascii="Tahoma" w:eastAsia="Calibri" w:hAnsi="Tahoma" w:cs="Tahoma"/>
          <w:sz w:val="24"/>
          <w:szCs w:val="24"/>
          <w:vertAlign w:val="superscript"/>
          <w:lang w:val="fr-FR"/>
        </w:rPr>
        <w:t xml:space="preserve">ème </w:t>
      </w:r>
      <w:r>
        <w:rPr>
          <w:rFonts w:ascii="Tahoma" w:eastAsia="Calibri" w:hAnsi="Tahoma" w:cs="Tahoma"/>
          <w:sz w:val="24"/>
          <w:szCs w:val="24"/>
          <w:lang w:val="fr-FR"/>
        </w:rPr>
        <w:t>siècle (Salle de</w:t>
      </w:r>
      <w:r w:rsidR="00494E15">
        <w:rPr>
          <w:rFonts w:ascii="Tahoma" w:eastAsia="Calibri" w:hAnsi="Tahoma" w:cs="Tahoma"/>
          <w:sz w:val="24"/>
          <w:szCs w:val="24"/>
          <w:lang w:val="fr-FR"/>
        </w:rPr>
        <w:t xml:space="preserve"> réunion </w:t>
      </w:r>
      <w:r>
        <w:rPr>
          <w:rFonts w:ascii="Tahoma" w:eastAsia="Calibri" w:hAnsi="Tahoma" w:cs="Tahoma"/>
          <w:sz w:val="24"/>
          <w:szCs w:val="24"/>
          <w:lang w:val="fr-FR"/>
        </w:rPr>
        <w:t>« Grand »)</w:t>
      </w:r>
    </w:p>
    <w:p w14:paraId="5DC90169" w14:textId="4B18AA52" w:rsidR="004C5C30" w:rsidRDefault="004C5C30" w:rsidP="00FC57D4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 xml:space="preserve"> </w:t>
      </w:r>
      <w:r w:rsidR="00FC57D4">
        <w:rPr>
          <w:rFonts w:ascii="Tahoma" w:eastAsia="Calibri" w:hAnsi="Tahoma" w:cs="Tahoma"/>
          <w:sz w:val="24"/>
          <w:szCs w:val="24"/>
          <w:lang w:val="fr-FR"/>
        </w:rPr>
        <w:t xml:space="preserve">Distribution des certificats – Participation et fidélité KKL-JNF  </w:t>
      </w:r>
    </w:p>
    <w:p w14:paraId="034813F5" w14:textId="5DBC94FC" w:rsidR="004C5C30" w:rsidRDefault="004C5C30" w:rsidP="00FA1CC8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  <w:r>
        <w:rPr>
          <w:rFonts w:ascii="Tahoma" w:eastAsia="Calibri" w:hAnsi="Tahoma" w:cs="Tahoma"/>
          <w:sz w:val="24"/>
          <w:szCs w:val="24"/>
          <w:lang w:val="fr-FR"/>
        </w:rPr>
        <w:t>1</w:t>
      </w:r>
      <w:r w:rsidR="00FC57D4">
        <w:rPr>
          <w:rFonts w:ascii="Tahoma" w:eastAsia="Calibri" w:hAnsi="Tahoma" w:cs="Tahoma"/>
          <w:sz w:val="24"/>
          <w:szCs w:val="24"/>
          <w:lang w:val="fr-FR"/>
        </w:rPr>
        <w:t>6</w:t>
      </w:r>
      <w:r>
        <w:rPr>
          <w:rFonts w:ascii="Tahoma" w:eastAsia="Calibri" w:hAnsi="Tahoma" w:cs="Tahoma"/>
          <w:sz w:val="24"/>
          <w:szCs w:val="24"/>
          <w:lang w:val="fr-FR"/>
        </w:rPr>
        <w:t xml:space="preserve">h.30 – </w:t>
      </w:r>
      <w:r>
        <w:rPr>
          <w:rFonts w:ascii="Tahoma" w:eastAsia="Calibri" w:hAnsi="Tahoma" w:cs="Tahoma"/>
          <w:sz w:val="24"/>
          <w:szCs w:val="24"/>
          <w:lang w:val="fr-FR"/>
        </w:rPr>
        <w:tab/>
      </w:r>
      <w:r w:rsidR="00FC57D4">
        <w:rPr>
          <w:rFonts w:ascii="Tahoma" w:eastAsia="Calibri" w:hAnsi="Tahoma" w:cs="Tahoma"/>
          <w:sz w:val="24"/>
          <w:szCs w:val="24"/>
          <w:lang w:val="fr-FR"/>
        </w:rPr>
        <w:t xml:space="preserve">Fin du colloque et </w:t>
      </w:r>
      <w:r w:rsidR="00FA1CC8">
        <w:rPr>
          <w:rFonts w:ascii="Tahoma" w:eastAsia="Calibri" w:hAnsi="Tahoma" w:cs="Tahoma"/>
          <w:sz w:val="24"/>
          <w:szCs w:val="24"/>
          <w:lang w:val="fr-FR"/>
        </w:rPr>
        <w:t xml:space="preserve">retour des participants vers leurs divers </w:t>
      </w:r>
      <w:r w:rsidR="008852BE">
        <w:rPr>
          <w:rFonts w:ascii="Tahoma" w:eastAsia="Calibri" w:hAnsi="Tahoma" w:cs="Tahoma"/>
          <w:sz w:val="24"/>
          <w:szCs w:val="24"/>
          <w:lang w:val="fr-FR"/>
        </w:rPr>
        <w:t>foyers</w:t>
      </w:r>
      <w:r w:rsidR="00FA1CC8">
        <w:rPr>
          <w:rFonts w:ascii="Tahoma" w:eastAsia="Calibri" w:hAnsi="Tahoma" w:cs="Tahoma"/>
          <w:sz w:val="24"/>
          <w:szCs w:val="24"/>
          <w:lang w:val="fr-FR"/>
        </w:rPr>
        <w:t xml:space="preserve"> : Tel Aviv, Jérusalem, le Nord </w:t>
      </w:r>
    </w:p>
    <w:p w14:paraId="22A65C87" w14:textId="77777777" w:rsidR="004C5C30" w:rsidRPr="00C66500" w:rsidRDefault="004C5C30" w:rsidP="004C5C30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</w:p>
    <w:p w14:paraId="37B71B5A" w14:textId="77777777" w:rsidR="00933AB6" w:rsidRPr="00C66500" w:rsidRDefault="00933AB6" w:rsidP="00933AB6">
      <w:pPr>
        <w:bidi w:val="0"/>
        <w:ind w:left="2160" w:hanging="2160"/>
        <w:rPr>
          <w:rFonts w:ascii="Tahoma" w:eastAsia="Calibri" w:hAnsi="Tahoma" w:cs="Tahoma"/>
          <w:sz w:val="24"/>
          <w:szCs w:val="24"/>
          <w:lang w:val="fr-FR"/>
        </w:rPr>
      </w:pPr>
    </w:p>
    <w:sectPr w:rsidR="00933AB6" w:rsidRPr="00C66500" w:rsidSect="007D08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DA849" w14:textId="77777777" w:rsidR="00AF0095" w:rsidRDefault="00AF0095" w:rsidP="004B0423">
      <w:pPr>
        <w:spacing w:after="0" w:line="240" w:lineRule="auto"/>
      </w:pPr>
      <w:r>
        <w:separator/>
      </w:r>
    </w:p>
  </w:endnote>
  <w:endnote w:type="continuationSeparator" w:id="0">
    <w:p w14:paraId="18686197" w14:textId="77777777" w:rsidR="00AF0095" w:rsidRDefault="00AF0095" w:rsidP="004B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9718" w14:textId="77777777" w:rsidR="00AF0095" w:rsidRDefault="00AF0095" w:rsidP="004B0423">
      <w:pPr>
        <w:spacing w:after="0" w:line="240" w:lineRule="auto"/>
      </w:pPr>
      <w:r>
        <w:separator/>
      </w:r>
    </w:p>
  </w:footnote>
  <w:footnote w:type="continuationSeparator" w:id="0">
    <w:p w14:paraId="3441DA4F" w14:textId="77777777" w:rsidR="00AF0095" w:rsidRDefault="00AF0095" w:rsidP="004B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AE2"/>
    <w:multiLevelType w:val="hybridMultilevel"/>
    <w:tmpl w:val="0552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53F"/>
    <w:multiLevelType w:val="hybridMultilevel"/>
    <w:tmpl w:val="E7205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74"/>
    <w:multiLevelType w:val="hybridMultilevel"/>
    <w:tmpl w:val="94F87180"/>
    <w:lvl w:ilvl="0" w:tplc="62445782">
      <w:start w:val="25"/>
      <w:numFmt w:val="bullet"/>
      <w:lvlText w:val="-"/>
      <w:lvlJc w:val="left"/>
      <w:pPr>
        <w:ind w:left="7005" w:hanging="6645"/>
      </w:pPr>
      <w:rPr>
        <w:rFonts w:ascii="Arial" w:eastAsiaTheme="minorHAnsi" w:hAnsi="Arial" w:cs="Arial" w:hint="default"/>
        <w:b/>
        <w:color w:val="555555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719A"/>
    <w:multiLevelType w:val="hybridMultilevel"/>
    <w:tmpl w:val="C504E4B8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25F"/>
    <w:multiLevelType w:val="hybridMultilevel"/>
    <w:tmpl w:val="6868F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C23EC"/>
    <w:multiLevelType w:val="hybridMultilevel"/>
    <w:tmpl w:val="BBDA4102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FA4"/>
    <w:multiLevelType w:val="hybridMultilevel"/>
    <w:tmpl w:val="0722F35E"/>
    <w:lvl w:ilvl="0" w:tplc="79E4A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30"/>
    <w:rsid w:val="00017D78"/>
    <w:rsid w:val="000221B9"/>
    <w:rsid w:val="00074E59"/>
    <w:rsid w:val="0009736E"/>
    <w:rsid w:val="000B1C55"/>
    <w:rsid w:val="000B45DB"/>
    <w:rsid w:val="000C5729"/>
    <w:rsid w:val="000D2303"/>
    <w:rsid w:val="000D4D2E"/>
    <w:rsid w:val="000E0DA6"/>
    <w:rsid w:val="00102BB1"/>
    <w:rsid w:val="001109F3"/>
    <w:rsid w:val="00112285"/>
    <w:rsid w:val="00112CC5"/>
    <w:rsid w:val="00114B1A"/>
    <w:rsid w:val="00117C70"/>
    <w:rsid w:val="00126F5F"/>
    <w:rsid w:val="0014756F"/>
    <w:rsid w:val="00157828"/>
    <w:rsid w:val="00191968"/>
    <w:rsid w:val="001A7D43"/>
    <w:rsid w:val="001C3C43"/>
    <w:rsid w:val="001D0684"/>
    <w:rsid w:val="001E55EF"/>
    <w:rsid w:val="001E6149"/>
    <w:rsid w:val="001F2BDD"/>
    <w:rsid w:val="00275C88"/>
    <w:rsid w:val="00296203"/>
    <w:rsid w:val="002A011C"/>
    <w:rsid w:val="002B12CE"/>
    <w:rsid w:val="002B20AE"/>
    <w:rsid w:val="002C1E39"/>
    <w:rsid w:val="002D1C09"/>
    <w:rsid w:val="002F04D0"/>
    <w:rsid w:val="00300630"/>
    <w:rsid w:val="0030429A"/>
    <w:rsid w:val="0031246E"/>
    <w:rsid w:val="00320AEF"/>
    <w:rsid w:val="00336E93"/>
    <w:rsid w:val="00341BE6"/>
    <w:rsid w:val="00346A15"/>
    <w:rsid w:val="003543FD"/>
    <w:rsid w:val="003652B1"/>
    <w:rsid w:val="003712DF"/>
    <w:rsid w:val="00374B8C"/>
    <w:rsid w:val="003A5133"/>
    <w:rsid w:val="003B19DB"/>
    <w:rsid w:val="003D7BC0"/>
    <w:rsid w:val="00406424"/>
    <w:rsid w:val="00415DDE"/>
    <w:rsid w:val="00416B26"/>
    <w:rsid w:val="00424368"/>
    <w:rsid w:val="004513EC"/>
    <w:rsid w:val="00452E8C"/>
    <w:rsid w:val="00470770"/>
    <w:rsid w:val="00473B1E"/>
    <w:rsid w:val="00477036"/>
    <w:rsid w:val="00483025"/>
    <w:rsid w:val="004839D0"/>
    <w:rsid w:val="00486C1C"/>
    <w:rsid w:val="00490BB5"/>
    <w:rsid w:val="00492EFB"/>
    <w:rsid w:val="00494E15"/>
    <w:rsid w:val="00495C2A"/>
    <w:rsid w:val="004A048A"/>
    <w:rsid w:val="004B0423"/>
    <w:rsid w:val="004C5C30"/>
    <w:rsid w:val="004D3387"/>
    <w:rsid w:val="004D788C"/>
    <w:rsid w:val="004E1F4C"/>
    <w:rsid w:val="004E2298"/>
    <w:rsid w:val="004E6647"/>
    <w:rsid w:val="00504A7B"/>
    <w:rsid w:val="00510353"/>
    <w:rsid w:val="00512DCF"/>
    <w:rsid w:val="00531381"/>
    <w:rsid w:val="00537C20"/>
    <w:rsid w:val="00540895"/>
    <w:rsid w:val="0055539F"/>
    <w:rsid w:val="00564847"/>
    <w:rsid w:val="005661B4"/>
    <w:rsid w:val="00567E41"/>
    <w:rsid w:val="00575448"/>
    <w:rsid w:val="005A5A7D"/>
    <w:rsid w:val="005B709F"/>
    <w:rsid w:val="005C0B4D"/>
    <w:rsid w:val="005C61BD"/>
    <w:rsid w:val="005C658A"/>
    <w:rsid w:val="005E2C05"/>
    <w:rsid w:val="005E489C"/>
    <w:rsid w:val="00626049"/>
    <w:rsid w:val="0063140F"/>
    <w:rsid w:val="00632D4F"/>
    <w:rsid w:val="0065352B"/>
    <w:rsid w:val="00656F68"/>
    <w:rsid w:val="006827DC"/>
    <w:rsid w:val="00694953"/>
    <w:rsid w:val="006957D6"/>
    <w:rsid w:val="006B210A"/>
    <w:rsid w:val="006C31D8"/>
    <w:rsid w:val="006C5797"/>
    <w:rsid w:val="006D1B8C"/>
    <w:rsid w:val="006E0037"/>
    <w:rsid w:val="006E3C9C"/>
    <w:rsid w:val="006F0FE7"/>
    <w:rsid w:val="006F517E"/>
    <w:rsid w:val="00721E43"/>
    <w:rsid w:val="00730B8D"/>
    <w:rsid w:val="0073510D"/>
    <w:rsid w:val="007467AE"/>
    <w:rsid w:val="007470B5"/>
    <w:rsid w:val="00754C14"/>
    <w:rsid w:val="007863FE"/>
    <w:rsid w:val="007A0AB7"/>
    <w:rsid w:val="007A3ABB"/>
    <w:rsid w:val="007D0810"/>
    <w:rsid w:val="007E11DD"/>
    <w:rsid w:val="007E1407"/>
    <w:rsid w:val="007E4A9E"/>
    <w:rsid w:val="008006F4"/>
    <w:rsid w:val="0082374C"/>
    <w:rsid w:val="00825E04"/>
    <w:rsid w:val="00825FCE"/>
    <w:rsid w:val="00832F0C"/>
    <w:rsid w:val="008632CC"/>
    <w:rsid w:val="00873964"/>
    <w:rsid w:val="008852BE"/>
    <w:rsid w:val="00892B52"/>
    <w:rsid w:val="00895BF6"/>
    <w:rsid w:val="00896146"/>
    <w:rsid w:val="008A57E9"/>
    <w:rsid w:val="008C593C"/>
    <w:rsid w:val="008D4798"/>
    <w:rsid w:val="008D6023"/>
    <w:rsid w:val="008F187C"/>
    <w:rsid w:val="00904C4E"/>
    <w:rsid w:val="009253DF"/>
    <w:rsid w:val="009276B5"/>
    <w:rsid w:val="00931C6E"/>
    <w:rsid w:val="00933AB6"/>
    <w:rsid w:val="00946DA0"/>
    <w:rsid w:val="009569E9"/>
    <w:rsid w:val="009624A0"/>
    <w:rsid w:val="00967CC5"/>
    <w:rsid w:val="0099192C"/>
    <w:rsid w:val="0099766C"/>
    <w:rsid w:val="009A335A"/>
    <w:rsid w:val="009D07B5"/>
    <w:rsid w:val="009F77C6"/>
    <w:rsid w:val="00A07FFC"/>
    <w:rsid w:val="00A137B5"/>
    <w:rsid w:val="00A22B3C"/>
    <w:rsid w:val="00A6414D"/>
    <w:rsid w:val="00A74787"/>
    <w:rsid w:val="00A74A29"/>
    <w:rsid w:val="00A75785"/>
    <w:rsid w:val="00A80ACF"/>
    <w:rsid w:val="00AA2DD8"/>
    <w:rsid w:val="00AB7E14"/>
    <w:rsid w:val="00AD61DB"/>
    <w:rsid w:val="00AF0095"/>
    <w:rsid w:val="00AF1255"/>
    <w:rsid w:val="00B02DA2"/>
    <w:rsid w:val="00B16F14"/>
    <w:rsid w:val="00B226C1"/>
    <w:rsid w:val="00B71F80"/>
    <w:rsid w:val="00B868A8"/>
    <w:rsid w:val="00B86D81"/>
    <w:rsid w:val="00B91762"/>
    <w:rsid w:val="00BA4EB7"/>
    <w:rsid w:val="00BA5771"/>
    <w:rsid w:val="00BA5FA6"/>
    <w:rsid w:val="00BB0B5E"/>
    <w:rsid w:val="00BC3FDF"/>
    <w:rsid w:val="00BD0803"/>
    <w:rsid w:val="00BD24B9"/>
    <w:rsid w:val="00BE2D23"/>
    <w:rsid w:val="00BF0109"/>
    <w:rsid w:val="00C02ECE"/>
    <w:rsid w:val="00C03750"/>
    <w:rsid w:val="00C227E3"/>
    <w:rsid w:val="00C42F62"/>
    <w:rsid w:val="00C44756"/>
    <w:rsid w:val="00C51B61"/>
    <w:rsid w:val="00C66500"/>
    <w:rsid w:val="00C90334"/>
    <w:rsid w:val="00CA119D"/>
    <w:rsid w:val="00CB7350"/>
    <w:rsid w:val="00CB7A00"/>
    <w:rsid w:val="00CC0F03"/>
    <w:rsid w:val="00CC5D22"/>
    <w:rsid w:val="00CE6211"/>
    <w:rsid w:val="00CF036C"/>
    <w:rsid w:val="00CF582F"/>
    <w:rsid w:val="00D040EC"/>
    <w:rsid w:val="00D06EEC"/>
    <w:rsid w:val="00D345BC"/>
    <w:rsid w:val="00D420BB"/>
    <w:rsid w:val="00D80580"/>
    <w:rsid w:val="00D81FB6"/>
    <w:rsid w:val="00D95F41"/>
    <w:rsid w:val="00DA7F06"/>
    <w:rsid w:val="00DE1CFE"/>
    <w:rsid w:val="00DF175B"/>
    <w:rsid w:val="00DF443A"/>
    <w:rsid w:val="00DF49D4"/>
    <w:rsid w:val="00E2587A"/>
    <w:rsid w:val="00E3230D"/>
    <w:rsid w:val="00E5782D"/>
    <w:rsid w:val="00E61450"/>
    <w:rsid w:val="00E759DE"/>
    <w:rsid w:val="00E864E4"/>
    <w:rsid w:val="00EA3C16"/>
    <w:rsid w:val="00EA3F9D"/>
    <w:rsid w:val="00EB7262"/>
    <w:rsid w:val="00EC77D9"/>
    <w:rsid w:val="00EE2BDB"/>
    <w:rsid w:val="00EE6784"/>
    <w:rsid w:val="00EE76C4"/>
    <w:rsid w:val="00F2504B"/>
    <w:rsid w:val="00F5584C"/>
    <w:rsid w:val="00F643E5"/>
    <w:rsid w:val="00FA1CC8"/>
    <w:rsid w:val="00FA6941"/>
    <w:rsid w:val="00FC57D4"/>
    <w:rsid w:val="00FC63CC"/>
    <w:rsid w:val="00FC6762"/>
    <w:rsid w:val="00FD325B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4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03"/>
    <w:pPr>
      <w:ind w:left="720"/>
      <w:contextualSpacing/>
    </w:pPr>
  </w:style>
  <w:style w:type="table" w:styleId="TableGrid">
    <w:name w:val="Table Grid"/>
    <w:basedOn w:val="TableNormal"/>
    <w:uiPriority w:val="39"/>
    <w:rsid w:val="001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23"/>
  </w:style>
  <w:style w:type="paragraph" w:styleId="Footer">
    <w:name w:val="footer"/>
    <w:basedOn w:val="Normal"/>
    <w:link w:val="FooterChar"/>
    <w:uiPriority w:val="99"/>
    <w:unhideWhenUsed/>
    <w:rsid w:val="004B0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2018-07-11T13:44:00Z</dcterms:created>
  <dcterms:modified xsi:type="dcterms:W3CDTF">2018-07-11T13:44:00Z</dcterms:modified>
</cp:coreProperties>
</file>