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D5" w:rsidRPr="00B225FB" w:rsidRDefault="00B225FB">
      <w:pPr>
        <w:pStyle w:val="Body"/>
        <w:rPr>
          <w:rFonts w:ascii="Times New Roman" w:hAnsi="Times New Roman" w:cs="Times New Roman"/>
          <w:b/>
          <w:bCs/>
          <w:u w:val="single"/>
        </w:rPr>
      </w:pPr>
      <w:proofErr w:type="gramStart"/>
      <w:r w:rsidRPr="004F3956">
        <w:rPr>
          <w:rFonts w:ascii="Times New Roman" w:hAnsi="Times New Roman" w:cs="Times New Roman"/>
          <w:b/>
          <w:bCs/>
          <w:i/>
          <w:iCs/>
          <w:u w:val="single"/>
        </w:rPr>
        <w:t>She</w:t>
      </w:r>
      <w:r w:rsidR="00EE0CBE" w:rsidRPr="004F3956">
        <w:rPr>
          <w:rFonts w:ascii="Times New Roman" w:hAnsi="Times New Roman" w:cs="Times New Roman"/>
          <w:b/>
          <w:bCs/>
          <w:i/>
          <w:iCs/>
          <w:u w:val="single"/>
        </w:rPr>
        <w:t>‘</w:t>
      </w:r>
      <w:proofErr w:type="gramEnd"/>
      <w:r w:rsidRPr="004F3956">
        <w:rPr>
          <w:rFonts w:ascii="Times New Roman" w:hAnsi="Times New Roman" w:cs="Times New Roman"/>
          <w:b/>
          <w:bCs/>
          <w:i/>
          <w:iCs/>
          <w:u w:val="single"/>
        </w:rPr>
        <w:t>iltot</w:t>
      </w:r>
      <w:bookmarkStart w:id="0" w:name="_GoBack"/>
      <w:bookmarkEnd w:id="0"/>
      <w:r w:rsidRPr="00B225FB">
        <w:rPr>
          <w:rFonts w:ascii="Times New Roman" w:hAnsi="Times New Roman" w:cs="Times New Roman"/>
          <w:b/>
          <w:bCs/>
          <w:u w:val="single"/>
        </w:rPr>
        <w:t>, 165</w:t>
      </w:r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Pr="00F83A12" w:rsidRDefault="005C6EC7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165) </w:t>
      </w:r>
      <w:r w:rsidR="00BD33A0">
        <w:rPr>
          <w:rFonts w:ascii="Times New Roman" w:hAnsi="Times New Roman" w:cs="Times New Roman"/>
        </w:rPr>
        <w:t xml:space="preserve">A query concerning that which members of the House of Israel are obligated to marry wives and have children and be involved in reproduction, as it states: “Take wives and have sons and daughters.” </w:t>
      </w:r>
      <w:r w:rsidR="00340332">
        <w:rPr>
          <w:rFonts w:ascii="Times New Roman" w:hAnsi="Times New Roman" w:cs="Times New Roman"/>
        </w:rPr>
        <w:t xml:space="preserve">Needless to say this applies to Jews; but even pagans are commanded concerning reproduction, as it states: “Be fruitful and multiply.” </w:t>
      </w:r>
    </w:p>
    <w:sectPr w:rsidR="00AA47D5" w:rsidRPr="00F83A12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159" w:rsidRDefault="00685159">
      <w:r>
        <w:separator/>
      </w:r>
    </w:p>
  </w:endnote>
  <w:endnote w:type="continuationSeparator" w:id="0">
    <w:p w:rsidR="00685159" w:rsidRDefault="0068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159" w:rsidRDefault="00685159">
      <w:r>
        <w:separator/>
      </w:r>
    </w:p>
  </w:footnote>
  <w:footnote w:type="continuationSeparator" w:id="0">
    <w:p w:rsidR="00685159" w:rsidRDefault="00685159">
      <w:r>
        <w:continuationSeparator/>
      </w:r>
    </w:p>
  </w:footnote>
  <w:footnote w:type="continuationNotice" w:id="1">
    <w:p w:rsidR="00685159" w:rsidRDefault="006851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66C14"/>
    <w:rsid w:val="00340332"/>
    <w:rsid w:val="004E4A21"/>
    <w:rsid w:val="004F3956"/>
    <w:rsid w:val="005C6EC7"/>
    <w:rsid w:val="00685159"/>
    <w:rsid w:val="006C3FEA"/>
    <w:rsid w:val="00AA47D5"/>
    <w:rsid w:val="00B225FB"/>
    <w:rsid w:val="00B541B2"/>
    <w:rsid w:val="00BD33A0"/>
    <w:rsid w:val="00C4526C"/>
    <w:rsid w:val="00EE0CBE"/>
    <w:rsid w:val="00F83A12"/>
    <w:rsid w:val="00FD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Yitzchak Twersky</dc:creator>
  <cp:lastModifiedBy>Yitzchak Twersky</cp:lastModifiedBy>
  <cp:revision>5</cp:revision>
  <dcterms:created xsi:type="dcterms:W3CDTF">2017-07-19T04:31:00Z</dcterms:created>
  <dcterms:modified xsi:type="dcterms:W3CDTF">2017-07-19T05:00:00Z</dcterms:modified>
</cp:coreProperties>
</file>