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FAB1" w14:textId="77777777" w:rsidR="00C67C4C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Sports Academy for Children and Youth</w:t>
      </w:r>
    </w:p>
    <w:p w14:paraId="3FC71644" w14:textId="77777777" w:rsidR="00BC343E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YMCA Athletic Center</w:t>
      </w:r>
    </w:p>
    <w:p w14:paraId="53AE10DC" w14:textId="77777777" w:rsidR="00BC343E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List of Activities for the Year 2019–2020 </w:t>
      </w:r>
    </w:p>
    <w:p w14:paraId="57C99FD0" w14:textId="77777777" w:rsidR="00BC343E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14:paraId="6D04CADF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Ballet</w:t>
      </w:r>
    </w:p>
    <w:p w14:paraId="6BE7C4D2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Proper posture, development of a sense of rhythm, concentration and coordination</w:t>
      </w:r>
    </w:p>
    <w:p w14:paraId="35769736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14:paraId="2193D440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4–10</w:t>
      </w:r>
    </w:p>
    <w:p w14:paraId="3F4268BA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Once a week</w:t>
      </w:r>
    </w:p>
    <w:p w14:paraId="71B87A5D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>Thursday</w:t>
      </w:r>
    </w:p>
    <w:p w14:paraId="4D3B36F9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16:15–17:00/17:05– 17:50</w:t>
      </w:r>
    </w:p>
    <w:p w14:paraId="73B8CB97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200 NIS/month for once a week/360 NIS/month for twice a week</w:t>
      </w:r>
    </w:p>
    <w:p w14:paraId="13675798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14:paraId="7E981FE2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TST – Teen Strength Training</w:t>
      </w:r>
    </w:p>
    <w:p w14:paraId="2D0C0DC0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Fitness training,</w:t>
      </w:r>
      <w:r>
        <w:rPr>
          <w:rFonts w:asciiTheme="majorBidi" w:hAnsiTheme="majorBidi" w:cstheme="majorBidi"/>
          <w:b/>
          <w:bCs/>
        </w:rPr>
        <w:t xml:space="preserve"> </w:t>
      </w:r>
      <w:r w:rsidRPr="00BC343E">
        <w:rPr>
          <w:rFonts w:asciiTheme="majorBidi" w:hAnsiTheme="majorBidi" w:cstheme="majorBidi"/>
        </w:rPr>
        <w:t>developing and</w:t>
      </w:r>
      <w:r>
        <w:rPr>
          <w:rFonts w:asciiTheme="majorBidi" w:hAnsiTheme="majorBidi" w:cstheme="majorBidi"/>
        </w:rPr>
        <w:t xml:space="preserve"> strengthening the muscles of the body for teenagers</w:t>
      </w:r>
    </w:p>
    <w:p w14:paraId="427840E9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14:paraId="1A5F1366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12–17</w:t>
      </w:r>
    </w:p>
    <w:p w14:paraId="4C77E0FC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Twice a week</w:t>
      </w:r>
    </w:p>
    <w:p w14:paraId="2DFEEE7A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>Monday and Wednesday</w:t>
      </w:r>
    </w:p>
    <w:p w14:paraId="280F8A60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15:30–17:00</w:t>
      </w:r>
    </w:p>
    <w:p w14:paraId="773C465C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360 NIS/month</w:t>
      </w:r>
    </w:p>
    <w:p w14:paraId="5E642E2F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14:paraId="444C972B" w14:textId="77777777" w:rsidR="00AE7CD7" w:rsidRDefault="00AE7CD7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Basketball</w:t>
      </w:r>
    </w:p>
    <w:p w14:paraId="49501B25" w14:textId="77777777"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Fundamentals of the game, techniques, preparation for the Junior NBA League</w:t>
      </w:r>
    </w:p>
    <w:p w14:paraId="212E4212" w14:textId="77777777" w:rsidR="00AE7CD7" w:rsidRDefault="00AE7CD7" w:rsidP="00AE7CD7">
      <w:pPr>
        <w:spacing w:after="0"/>
        <w:jc w:val="both"/>
        <w:rPr>
          <w:rFonts w:asciiTheme="majorBidi" w:hAnsiTheme="majorBidi" w:cstheme="majorBidi"/>
          <w:b/>
          <w:bCs/>
        </w:rPr>
      </w:pPr>
    </w:p>
    <w:p w14:paraId="06A96809" w14:textId="77777777"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5–12</w:t>
      </w:r>
    </w:p>
    <w:p w14:paraId="2C08DD4A" w14:textId="77777777"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Twice a week</w:t>
      </w:r>
    </w:p>
    <w:p w14:paraId="6B1E2650" w14:textId="77777777"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>Monday and Wednesday</w:t>
      </w:r>
    </w:p>
    <w:p w14:paraId="7EB0C15F" w14:textId="77777777"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15:30–17:00</w:t>
      </w:r>
    </w:p>
    <w:p w14:paraId="5DF75285" w14:textId="77777777"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360 NIS/month</w:t>
      </w:r>
    </w:p>
    <w:p w14:paraId="74259FA4" w14:textId="77777777"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bookmarkStart w:id="0" w:name="_GoBack"/>
      <w:bookmarkEnd w:id="0"/>
    </w:p>
    <w:p w14:paraId="626A42EC" w14:textId="77777777" w:rsidR="00AE7CD7" w:rsidRDefault="00AE7CD7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</w:p>
    <w:p w14:paraId="21964AC0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Volleyball</w:t>
      </w:r>
    </w:p>
    <w:p w14:paraId="1DBE7AA0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Fundamentals of the game, techniques, preparation for the Junior NBA League</w:t>
      </w:r>
    </w:p>
    <w:p w14:paraId="2F72FB8E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14:paraId="69294F99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10–14</w:t>
      </w:r>
    </w:p>
    <w:p w14:paraId="70DF98B0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Once a week</w:t>
      </w:r>
    </w:p>
    <w:p w14:paraId="4CF19EA8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 xml:space="preserve">Sunday </w:t>
      </w:r>
    </w:p>
    <w:p w14:paraId="6C6083A5" w14:textId="77777777"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16:00–17:00</w:t>
      </w:r>
    </w:p>
    <w:p w14:paraId="638F9156" w14:textId="00CF0FF0" w:rsidR="00BC343E" w:rsidRPr="00BC343E" w:rsidRDefault="00BC343E" w:rsidP="00777034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200 NIS/month</w:t>
      </w:r>
    </w:p>
    <w:sectPr w:rsidR="00BC343E" w:rsidRPr="00BC34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831B6" w14:textId="77777777" w:rsidR="00750C56" w:rsidRDefault="00750C56" w:rsidP="00F31C6A">
      <w:pPr>
        <w:spacing w:after="0" w:line="240" w:lineRule="auto"/>
      </w:pPr>
      <w:r>
        <w:separator/>
      </w:r>
    </w:p>
  </w:endnote>
  <w:endnote w:type="continuationSeparator" w:id="0">
    <w:p w14:paraId="63C1D092" w14:textId="77777777" w:rsidR="00750C56" w:rsidRDefault="00750C56" w:rsidP="00F3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3C83F" w14:textId="77777777" w:rsidR="00750C56" w:rsidRDefault="00750C56" w:rsidP="00F31C6A">
      <w:pPr>
        <w:spacing w:after="0" w:line="240" w:lineRule="auto"/>
      </w:pPr>
      <w:r>
        <w:separator/>
      </w:r>
    </w:p>
  </w:footnote>
  <w:footnote w:type="continuationSeparator" w:id="0">
    <w:p w14:paraId="005C5B1C" w14:textId="77777777" w:rsidR="00750C56" w:rsidRDefault="00750C56" w:rsidP="00F31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NDYwNTA0MTAytDRT0lEKTi0uzszPAykwrAUAkTZ05SwAAAA="/>
  </w:docVars>
  <w:rsids>
    <w:rsidRoot w:val="00BC343E"/>
    <w:rsid w:val="000258D8"/>
    <w:rsid w:val="003A00D7"/>
    <w:rsid w:val="005537CC"/>
    <w:rsid w:val="005A3AC3"/>
    <w:rsid w:val="005B1911"/>
    <w:rsid w:val="00750C56"/>
    <w:rsid w:val="00777034"/>
    <w:rsid w:val="009864C9"/>
    <w:rsid w:val="00AE7CD7"/>
    <w:rsid w:val="00B370D9"/>
    <w:rsid w:val="00BB7840"/>
    <w:rsid w:val="00BC343E"/>
    <w:rsid w:val="00C41A64"/>
    <w:rsid w:val="00ED434F"/>
    <w:rsid w:val="00F31C6A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E976B"/>
  <w15:docId w15:val="{D0C15267-7E5E-4B54-8EE0-E2F33E9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D434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C6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31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C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2019-09-16T07:44:00Z</dcterms:created>
  <dcterms:modified xsi:type="dcterms:W3CDTF">2019-09-16T07:44:00Z</dcterms:modified>
</cp:coreProperties>
</file>