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6FA89" w14:textId="77777777" w:rsidR="0040388C" w:rsidRPr="00EB30F8" w:rsidRDefault="0040388C" w:rsidP="00466D6D">
      <w:pPr>
        <w:jc w:val="center"/>
        <w:rPr>
          <w:rFonts w:ascii="Times New Roman" w:hAnsi="Times New Roman" w:cs="Times New Roman"/>
          <w:b/>
          <w:bCs/>
        </w:rPr>
      </w:pPr>
    </w:p>
    <w:p w14:paraId="58D9D107" w14:textId="77777777" w:rsidR="0040388C" w:rsidRPr="00EB30F8" w:rsidRDefault="0040388C" w:rsidP="00466D6D">
      <w:pPr>
        <w:jc w:val="center"/>
        <w:rPr>
          <w:rFonts w:ascii="Times New Roman" w:hAnsi="Times New Roman" w:cs="Times New Roman"/>
          <w:b/>
          <w:bCs/>
        </w:rPr>
      </w:pPr>
    </w:p>
    <w:p w14:paraId="7F95B42B" w14:textId="77777777" w:rsidR="0040388C" w:rsidRPr="00EB30F8" w:rsidRDefault="0040388C" w:rsidP="00466D6D">
      <w:pPr>
        <w:jc w:val="center"/>
        <w:rPr>
          <w:rFonts w:ascii="Times New Roman" w:hAnsi="Times New Roman" w:cs="Times New Roman"/>
          <w:b/>
          <w:bCs/>
        </w:rPr>
      </w:pPr>
    </w:p>
    <w:p w14:paraId="51B319EF" w14:textId="77777777" w:rsidR="0040388C" w:rsidRPr="00EB30F8" w:rsidRDefault="0040388C" w:rsidP="00466D6D">
      <w:pPr>
        <w:jc w:val="center"/>
        <w:rPr>
          <w:rFonts w:ascii="Times New Roman" w:hAnsi="Times New Roman" w:cs="Times New Roman"/>
          <w:b/>
          <w:bCs/>
        </w:rPr>
      </w:pPr>
    </w:p>
    <w:p w14:paraId="3CA1FD3B" w14:textId="77777777" w:rsidR="0040388C" w:rsidRPr="00EB30F8" w:rsidRDefault="0040388C" w:rsidP="00466D6D">
      <w:pPr>
        <w:jc w:val="center"/>
        <w:rPr>
          <w:rFonts w:ascii="Times New Roman" w:hAnsi="Times New Roman" w:cs="Times New Roman"/>
          <w:b/>
          <w:bCs/>
        </w:rPr>
      </w:pPr>
    </w:p>
    <w:p w14:paraId="04B19CCF" w14:textId="526728B9" w:rsidR="0040388C" w:rsidRPr="00EB30F8" w:rsidRDefault="0040388C" w:rsidP="00466D6D">
      <w:pPr>
        <w:jc w:val="center"/>
        <w:rPr>
          <w:rFonts w:ascii="Times New Roman" w:hAnsi="Times New Roman" w:cs="Times New Roman"/>
        </w:rPr>
      </w:pPr>
      <w:r w:rsidRPr="00EB30F8">
        <w:rPr>
          <w:rFonts w:ascii="Times New Roman" w:hAnsi="Times New Roman" w:cs="Times New Roman"/>
        </w:rPr>
        <w:t xml:space="preserve">The Psychosocial Impact of </w:t>
      </w:r>
      <w:r w:rsidR="00A813F4" w:rsidRPr="00EB30F8">
        <w:rPr>
          <w:rFonts w:ascii="Times New Roman" w:hAnsi="Times New Roman" w:cs="Times New Roman"/>
        </w:rPr>
        <w:t xml:space="preserve">the Syrian </w:t>
      </w:r>
      <w:r w:rsidRPr="00EB30F8">
        <w:rPr>
          <w:rFonts w:ascii="Times New Roman" w:hAnsi="Times New Roman" w:cs="Times New Roman"/>
        </w:rPr>
        <w:t>War on Syrian Refugee</w:t>
      </w:r>
      <w:r w:rsidR="00A813F4" w:rsidRPr="00EB30F8">
        <w:rPr>
          <w:rFonts w:ascii="Times New Roman" w:hAnsi="Times New Roman" w:cs="Times New Roman"/>
        </w:rPr>
        <w:t xml:space="preserve"> Children</w:t>
      </w:r>
      <w:r w:rsidRPr="00EB30F8">
        <w:rPr>
          <w:rFonts w:ascii="Times New Roman" w:hAnsi="Times New Roman" w:cs="Times New Roman"/>
        </w:rPr>
        <w:t xml:space="preserve"> in Jordan</w:t>
      </w:r>
    </w:p>
    <w:p w14:paraId="3D1212DD" w14:textId="77777777" w:rsidR="0040388C" w:rsidRPr="00EB30F8" w:rsidRDefault="0040388C" w:rsidP="00466D6D">
      <w:pPr>
        <w:jc w:val="center"/>
        <w:rPr>
          <w:rFonts w:ascii="Times New Roman" w:hAnsi="Times New Roman" w:cs="Times New Roman"/>
          <w:b/>
          <w:bCs/>
        </w:rPr>
      </w:pPr>
    </w:p>
    <w:p w14:paraId="2CD966A0" w14:textId="558DA72F" w:rsidR="00971E00" w:rsidRPr="00EB30F8" w:rsidRDefault="0040388C" w:rsidP="0040388C">
      <w:pPr>
        <w:spacing w:line="360" w:lineRule="auto"/>
        <w:ind w:left="360"/>
        <w:jc w:val="center"/>
        <w:rPr>
          <w:rFonts w:ascii="Times New Roman" w:eastAsia="Times New Roman" w:hAnsi="Times New Roman" w:cs="Times New Roman"/>
        </w:rPr>
      </w:pPr>
      <w:commentRangeStart w:id="0"/>
      <w:proofErr w:type="spellStart"/>
      <w:r w:rsidRPr="00EB30F8">
        <w:rPr>
          <w:rFonts w:ascii="Times New Roman" w:eastAsia="Times New Roman" w:hAnsi="Times New Roman" w:cs="Times New Roman"/>
        </w:rPr>
        <w:t>Alean</w:t>
      </w:r>
      <w:proofErr w:type="spellEnd"/>
      <w:r w:rsidRPr="00EB30F8">
        <w:rPr>
          <w:rFonts w:ascii="Times New Roman" w:eastAsia="Times New Roman" w:hAnsi="Times New Roman" w:cs="Times New Roman"/>
        </w:rPr>
        <w:t xml:space="preserve"> Al-</w:t>
      </w:r>
      <w:proofErr w:type="spellStart"/>
      <w:r w:rsidRPr="00EB30F8">
        <w:rPr>
          <w:rFonts w:ascii="Times New Roman" w:eastAsia="Times New Roman" w:hAnsi="Times New Roman" w:cs="Times New Roman"/>
        </w:rPr>
        <w:t>Krenawi</w:t>
      </w:r>
      <w:commentRangeEnd w:id="0"/>
      <w:proofErr w:type="spellEnd"/>
      <w:r w:rsidR="00971E00" w:rsidRPr="00EB30F8">
        <w:rPr>
          <w:rStyle w:val="CommentReference"/>
          <w:rFonts w:ascii="Times New Roman" w:hAnsi="Times New Roman" w:cs="Times New Roman"/>
        </w:rPr>
        <w:commentReference w:id="0"/>
      </w:r>
    </w:p>
    <w:p w14:paraId="3636209B" w14:textId="1097D54D" w:rsidR="0040388C" w:rsidRPr="00EB30F8" w:rsidRDefault="00971E00" w:rsidP="0040388C">
      <w:pPr>
        <w:spacing w:line="360" w:lineRule="auto"/>
        <w:ind w:left="360"/>
        <w:jc w:val="center"/>
        <w:rPr>
          <w:rFonts w:ascii="Times New Roman" w:eastAsia="Times New Roman" w:hAnsi="Times New Roman" w:cs="Times New Roman"/>
          <w:rtl/>
        </w:rPr>
      </w:pPr>
      <w:r w:rsidRPr="00EB30F8">
        <w:rPr>
          <w:rFonts w:ascii="Times New Roman" w:eastAsia="Times New Roman" w:hAnsi="Times New Roman" w:cs="Times New Roman"/>
        </w:rPr>
        <w:br w:type="column"/>
      </w:r>
      <w:commentRangeStart w:id="1"/>
      <w:r w:rsidRPr="00EB30F8">
        <w:rPr>
          <w:rFonts w:ascii="Times New Roman" w:eastAsia="Times New Roman" w:hAnsi="Times New Roman" w:cs="Times New Roman"/>
        </w:rPr>
        <w:lastRenderedPageBreak/>
        <w:t>Abstract</w:t>
      </w:r>
      <w:commentRangeEnd w:id="1"/>
      <w:r w:rsidRPr="00EB30F8">
        <w:rPr>
          <w:rStyle w:val="CommentReference"/>
          <w:rFonts w:ascii="Times New Roman" w:hAnsi="Times New Roman" w:cs="Times New Roman"/>
        </w:rPr>
        <w:commentReference w:id="1"/>
      </w:r>
    </w:p>
    <w:p w14:paraId="797F4C3C" w14:textId="77777777" w:rsidR="001B677F" w:rsidRPr="00EB30F8" w:rsidRDefault="0040388C" w:rsidP="001B677F">
      <w:pPr>
        <w:jc w:val="center"/>
        <w:rPr>
          <w:rFonts w:ascii="Times New Roman" w:hAnsi="Times New Roman" w:cs="Times New Roman"/>
        </w:rPr>
      </w:pPr>
      <w:r w:rsidRPr="00EB30F8">
        <w:rPr>
          <w:rFonts w:ascii="Times New Roman" w:hAnsi="Times New Roman" w:cs="Times New Roman"/>
          <w:b/>
          <w:bCs/>
        </w:rPr>
        <w:br w:type="column"/>
      </w:r>
      <w:r w:rsidR="001B677F" w:rsidRPr="00EB30F8">
        <w:rPr>
          <w:rFonts w:ascii="Times New Roman" w:hAnsi="Times New Roman" w:cs="Times New Roman"/>
        </w:rPr>
        <w:lastRenderedPageBreak/>
        <w:t>The Psychosocial Impact of the Syrian War on Syrian Refugee Children in Jordan</w:t>
      </w:r>
    </w:p>
    <w:p w14:paraId="35E3DD66" w14:textId="239C9FFF" w:rsidR="00466D6D" w:rsidRDefault="00466D6D" w:rsidP="001B677F">
      <w:pPr>
        <w:rPr>
          <w:rFonts w:ascii="Times New Roman" w:hAnsi="Times New Roman" w:cs="Times New Roman"/>
          <w:b/>
          <w:bCs/>
        </w:rPr>
      </w:pPr>
    </w:p>
    <w:p w14:paraId="4AB2B966" w14:textId="77777777" w:rsidR="001B677F" w:rsidRPr="00EB30F8" w:rsidRDefault="001B677F" w:rsidP="001B677F">
      <w:pPr>
        <w:rPr>
          <w:rFonts w:ascii="Times New Roman" w:hAnsi="Times New Roman" w:cs="Times New Roman"/>
        </w:rPr>
      </w:pPr>
    </w:p>
    <w:p w14:paraId="6728CEE7" w14:textId="3A1DAE29" w:rsidR="00466D6D" w:rsidRPr="00EB30F8" w:rsidRDefault="00466D6D" w:rsidP="001B677F">
      <w:pPr>
        <w:spacing w:line="480" w:lineRule="auto"/>
        <w:ind w:firstLine="720"/>
        <w:rPr>
          <w:rFonts w:ascii="Times New Roman" w:hAnsi="Times New Roman" w:cs="Times New Roman"/>
        </w:rPr>
      </w:pPr>
      <w:r w:rsidRPr="00EB30F8">
        <w:rPr>
          <w:rFonts w:ascii="Times New Roman" w:hAnsi="Times New Roman" w:cs="Times New Roman"/>
        </w:rPr>
        <w:t>In many countries, violence is among the top five causes of death (Hernandez, 2002). Years of armed conflict and political crisis in Latin American countries have perpetuated political violence</w:t>
      </w:r>
      <w:r w:rsidR="00A9031E" w:rsidRPr="00EB30F8">
        <w:rPr>
          <w:rFonts w:ascii="Times New Roman" w:hAnsi="Times New Roman" w:cs="Times New Roman"/>
        </w:rPr>
        <w:t xml:space="preserve">. </w:t>
      </w:r>
      <w:commentRangeStart w:id="2"/>
      <w:r w:rsidR="00A9031E" w:rsidRPr="00EB30F8">
        <w:rPr>
          <w:rFonts w:ascii="Times New Roman" w:hAnsi="Times New Roman" w:cs="Times New Roman"/>
        </w:rPr>
        <w:t xml:space="preserve">This situation </w:t>
      </w:r>
      <w:commentRangeEnd w:id="2"/>
      <w:r w:rsidR="00A9031E" w:rsidRPr="00EB30F8">
        <w:rPr>
          <w:rStyle w:val="CommentReference"/>
          <w:rFonts w:ascii="Times New Roman" w:hAnsi="Times New Roman" w:cs="Times New Roman"/>
        </w:rPr>
        <w:commentReference w:id="2"/>
      </w:r>
      <w:r w:rsidR="00A9031E" w:rsidRPr="00EB30F8">
        <w:rPr>
          <w:rFonts w:ascii="Times New Roman" w:hAnsi="Times New Roman" w:cs="Times New Roman"/>
        </w:rPr>
        <w:t xml:space="preserve">has </w:t>
      </w:r>
      <w:r w:rsidR="00723BD3" w:rsidRPr="00EB30F8">
        <w:rPr>
          <w:rFonts w:ascii="Times New Roman" w:hAnsi="Times New Roman" w:cs="Times New Roman"/>
        </w:rPr>
        <w:t>led</w:t>
      </w:r>
      <w:r w:rsidRPr="00EB30F8">
        <w:rPr>
          <w:rFonts w:ascii="Times New Roman" w:hAnsi="Times New Roman" w:cs="Times New Roman"/>
        </w:rPr>
        <w:t xml:space="preserve"> to a concern for the mental health of immigrants </w:t>
      </w:r>
      <w:r w:rsidR="00723BD3" w:rsidRPr="00EB30F8">
        <w:rPr>
          <w:rFonts w:ascii="Times New Roman" w:hAnsi="Times New Roman" w:cs="Times New Roman"/>
        </w:rPr>
        <w:t>who arrive from</w:t>
      </w:r>
      <w:r w:rsidRPr="00EB30F8">
        <w:rPr>
          <w:rFonts w:ascii="Times New Roman" w:hAnsi="Times New Roman" w:cs="Times New Roman"/>
        </w:rPr>
        <w:t xml:space="preserve"> these countries </w:t>
      </w:r>
      <w:r w:rsidR="00723BD3" w:rsidRPr="00EB30F8">
        <w:rPr>
          <w:rFonts w:ascii="Times New Roman" w:hAnsi="Times New Roman" w:cs="Times New Roman"/>
        </w:rPr>
        <w:t>and</w:t>
      </w:r>
      <w:r w:rsidRPr="00EB30F8">
        <w:rPr>
          <w:rFonts w:ascii="Times New Roman" w:hAnsi="Times New Roman" w:cs="Times New Roman"/>
        </w:rPr>
        <w:t xml:space="preserve"> </w:t>
      </w:r>
      <w:r w:rsidR="00732F0F" w:rsidRPr="00EB30F8">
        <w:rPr>
          <w:rFonts w:ascii="Times New Roman" w:hAnsi="Times New Roman" w:cs="Times New Roman"/>
        </w:rPr>
        <w:t>have been</w:t>
      </w:r>
      <w:r w:rsidRPr="00EB30F8">
        <w:rPr>
          <w:rFonts w:ascii="Times New Roman" w:hAnsi="Times New Roman" w:cs="Times New Roman"/>
        </w:rPr>
        <w:t xml:space="preserve"> exposed to political violence and</w:t>
      </w:r>
      <w:r w:rsidR="00101422" w:rsidRPr="00EB30F8">
        <w:rPr>
          <w:rFonts w:ascii="Times New Roman" w:hAnsi="Times New Roman" w:cs="Times New Roman"/>
        </w:rPr>
        <w:t xml:space="preserve"> </w:t>
      </w:r>
      <w:r w:rsidR="00584835" w:rsidRPr="00EB30F8">
        <w:rPr>
          <w:rFonts w:ascii="Times New Roman" w:hAnsi="Times New Roman" w:cs="Times New Roman"/>
        </w:rPr>
        <w:t xml:space="preserve">endured </w:t>
      </w:r>
      <w:r w:rsidRPr="00EB30F8">
        <w:rPr>
          <w:rFonts w:ascii="Times New Roman" w:hAnsi="Times New Roman" w:cs="Times New Roman"/>
        </w:rPr>
        <w:t>psychological trauma (Asner</w:t>
      </w:r>
      <w:r w:rsidR="001A1F86">
        <w:rPr>
          <w:rFonts w:ascii="Times New Roman" w:hAnsi="Times New Roman" w:cs="Times New Roman"/>
        </w:rPr>
        <w:t>-Self</w:t>
      </w:r>
      <w:r w:rsidRPr="00EB30F8">
        <w:rPr>
          <w:rFonts w:ascii="Times New Roman" w:hAnsi="Times New Roman" w:cs="Times New Roman"/>
        </w:rPr>
        <w:t xml:space="preserve"> &amp; Marott</w:t>
      </w:r>
      <w:r w:rsidR="001A1F86">
        <w:rPr>
          <w:rFonts w:ascii="Times New Roman" w:hAnsi="Times New Roman" w:cs="Times New Roman"/>
        </w:rPr>
        <w:t>a</w:t>
      </w:r>
      <w:r w:rsidRPr="00EB30F8">
        <w:rPr>
          <w:rFonts w:ascii="Times New Roman" w:hAnsi="Times New Roman" w:cs="Times New Roman"/>
        </w:rPr>
        <w:t xml:space="preserve">, 2005). </w:t>
      </w:r>
      <w:r w:rsidR="00ED75BD" w:rsidRPr="00EB30F8">
        <w:rPr>
          <w:rFonts w:ascii="Times New Roman" w:hAnsi="Times New Roman" w:cs="Times New Roman"/>
        </w:rPr>
        <w:t xml:space="preserve">Unfortunately, immigrants often </w:t>
      </w:r>
      <w:r w:rsidR="003267F9" w:rsidRPr="00EB30F8">
        <w:rPr>
          <w:rFonts w:ascii="Times New Roman" w:hAnsi="Times New Roman" w:cs="Times New Roman"/>
        </w:rPr>
        <w:t>continue to suffer upon arrival to the U.S. – for example, they end up</w:t>
      </w:r>
      <w:r w:rsidR="00ED75BD" w:rsidRPr="00EB30F8">
        <w:rPr>
          <w:rFonts w:ascii="Times New Roman" w:hAnsi="Times New Roman" w:cs="Times New Roman"/>
        </w:rPr>
        <w:t xml:space="preserve"> living in neighborhoods with high levels of poverty and violence (Crowley, </w:t>
      </w:r>
      <w:proofErr w:type="spellStart"/>
      <w:r w:rsidR="00ED75BD" w:rsidRPr="00EB30F8">
        <w:rPr>
          <w:rFonts w:ascii="Times New Roman" w:hAnsi="Times New Roman" w:cs="Times New Roman"/>
        </w:rPr>
        <w:t>Lichter</w:t>
      </w:r>
      <w:proofErr w:type="spellEnd"/>
      <w:r w:rsidR="00ED75BD" w:rsidRPr="00EB30F8">
        <w:rPr>
          <w:rFonts w:ascii="Times New Roman" w:hAnsi="Times New Roman" w:cs="Times New Roman"/>
        </w:rPr>
        <w:t>, &amp; Qian, 2006</w:t>
      </w:r>
      <w:r w:rsidR="00C562D3" w:rsidRPr="00EB30F8">
        <w:rPr>
          <w:rFonts w:ascii="Times New Roman" w:hAnsi="Times New Roman" w:cs="Times New Roman"/>
        </w:rPr>
        <w:t>) and</w:t>
      </w:r>
      <w:r w:rsidR="00ED75BD" w:rsidRPr="00EB30F8">
        <w:rPr>
          <w:rFonts w:ascii="Times New Roman" w:hAnsi="Times New Roman" w:cs="Times New Roman"/>
        </w:rPr>
        <w:t xml:space="preserve"> experience </w:t>
      </w:r>
      <w:r w:rsidR="00C562D3" w:rsidRPr="00EB30F8">
        <w:rPr>
          <w:rFonts w:ascii="Times New Roman" w:hAnsi="Times New Roman" w:cs="Times New Roman"/>
        </w:rPr>
        <w:t xml:space="preserve">much </w:t>
      </w:r>
      <w:r w:rsidR="00ED75BD" w:rsidRPr="00EB30F8">
        <w:rPr>
          <w:rFonts w:ascii="Times New Roman" w:hAnsi="Times New Roman" w:cs="Times New Roman"/>
        </w:rPr>
        <w:t>discrimination (</w:t>
      </w:r>
      <w:proofErr w:type="spellStart"/>
      <w:r w:rsidR="00ED75BD" w:rsidRPr="00EB30F8">
        <w:rPr>
          <w:rFonts w:ascii="Times New Roman" w:hAnsi="Times New Roman" w:cs="Times New Roman"/>
        </w:rPr>
        <w:t>Buvinic</w:t>
      </w:r>
      <w:proofErr w:type="spellEnd"/>
      <w:r w:rsidR="00ED75BD" w:rsidRPr="00EB30F8">
        <w:rPr>
          <w:rFonts w:ascii="Times New Roman" w:hAnsi="Times New Roman" w:cs="Times New Roman"/>
        </w:rPr>
        <w:t xml:space="preserve">, Morrison, &amp; Shifter, 1999). The physical and mental health consequences of political violence do not necessarily end </w:t>
      </w:r>
      <w:r w:rsidR="00B63036" w:rsidRPr="00EB30F8">
        <w:rPr>
          <w:rFonts w:ascii="Times New Roman" w:hAnsi="Times New Roman" w:cs="Times New Roman"/>
        </w:rPr>
        <w:t xml:space="preserve">when </w:t>
      </w:r>
      <w:r w:rsidR="002F3A64" w:rsidRPr="00EB30F8">
        <w:rPr>
          <w:rFonts w:ascii="Times New Roman" w:hAnsi="Times New Roman" w:cs="Times New Roman"/>
        </w:rPr>
        <w:t>immigrants</w:t>
      </w:r>
      <w:r w:rsidR="00ED75BD" w:rsidRPr="00EB30F8">
        <w:rPr>
          <w:rFonts w:ascii="Times New Roman" w:hAnsi="Times New Roman" w:cs="Times New Roman"/>
        </w:rPr>
        <w:t xml:space="preserve"> cross the border </w:t>
      </w:r>
      <w:r w:rsidR="002F3A64" w:rsidRPr="00EB30F8">
        <w:rPr>
          <w:rFonts w:ascii="Times New Roman" w:hAnsi="Times New Roman" w:cs="Times New Roman"/>
        </w:rPr>
        <w:t>in</w:t>
      </w:r>
      <w:r w:rsidR="00ED75BD" w:rsidRPr="00EB30F8">
        <w:rPr>
          <w:rFonts w:ascii="Times New Roman" w:hAnsi="Times New Roman" w:cs="Times New Roman"/>
        </w:rPr>
        <w:t xml:space="preserve">to </w:t>
      </w:r>
      <w:r w:rsidR="00A97283" w:rsidRPr="00EB30F8">
        <w:rPr>
          <w:rFonts w:ascii="Times New Roman" w:hAnsi="Times New Roman" w:cs="Times New Roman"/>
        </w:rPr>
        <w:t xml:space="preserve">the </w:t>
      </w:r>
      <w:r w:rsidR="00732F0F" w:rsidRPr="00EB30F8">
        <w:rPr>
          <w:rFonts w:ascii="Times New Roman" w:hAnsi="Times New Roman" w:cs="Times New Roman"/>
        </w:rPr>
        <w:t>country of asylum</w:t>
      </w:r>
      <w:r w:rsidR="00ED75BD" w:rsidRPr="00EB30F8">
        <w:rPr>
          <w:rFonts w:ascii="Times New Roman" w:hAnsi="Times New Roman" w:cs="Times New Roman"/>
        </w:rPr>
        <w:t xml:space="preserve">. </w:t>
      </w:r>
      <w:r w:rsidR="0023220E" w:rsidRPr="00EB30F8">
        <w:rPr>
          <w:rFonts w:ascii="Times New Roman" w:hAnsi="Times New Roman" w:cs="Times New Roman"/>
        </w:rPr>
        <w:t>Rather, these n</w:t>
      </w:r>
      <w:r w:rsidR="004744A6" w:rsidRPr="00EB30F8">
        <w:rPr>
          <w:rFonts w:ascii="Times New Roman" w:hAnsi="Times New Roman" w:cs="Times New Roman"/>
        </w:rPr>
        <w:t>egative h</w:t>
      </w:r>
      <w:r w:rsidR="00034881" w:rsidRPr="00EB30F8">
        <w:rPr>
          <w:rFonts w:ascii="Times New Roman" w:hAnsi="Times New Roman" w:cs="Times New Roman"/>
        </w:rPr>
        <w:t xml:space="preserve">ealth </w:t>
      </w:r>
      <w:r w:rsidR="0023220E" w:rsidRPr="00EB30F8">
        <w:rPr>
          <w:rFonts w:ascii="Times New Roman" w:hAnsi="Times New Roman" w:cs="Times New Roman"/>
        </w:rPr>
        <w:t>effects</w:t>
      </w:r>
      <w:r w:rsidR="00034881" w:rsidRPr="00EB30F8">
        <w:rPr>
          <w:rFonts w:ascii="Times New Roman" w:hAnsi="Times New Roman" w:cs="Times New Roman"/>
        </w:rPr>
        <w:t xml:space="preserve"> are often exacerbated </w:t>
      </w:r>
      <w:r w:rsidR="0023220E" w:rsidRPr="00EB30F8">
        <w:rPr>
          <w:rFonts w:ascii="Times New Roman" w:hAnsi="Times New Roman" w:cs="Times New Roman"/>
        </w:rPr>
        <w:t>by</w:t>
      </w:r>
      <w:r w:rsidR="004744A6" w:rsidRPr="00EB30F8">
        <w:rPr>
          <w:rFonts w:ascii="Times New Roman" w:hAnsi="Times New Roman" w:cs="Times New Roman"/>
        </w:rPr>
        <w:t xml:space="preserve"> the immigration </w:t>
      </w:r>
      <w:commentRangeStart w:id="3"/>
      <w:r w:rsidR="004744A6" w:rsidRPr="00EB30F8">
        <w:rPr>
          <w:rFonts w:ascii="Times New Roman" w:hAnsi="Times New Roman" w:cs="Times New Roman"/>
        </w:rPr>
        <w:t xml:space="preserve">process </w:t>
      </w:r>
      <w:commentRangeEnd w:id="3"/>
      <w:r w:rsidR="0023220E" w:rsidRPr="00EB30F8">
        <w:rPr>
          <w:rStyle w:val="CommentReference"/>
          <w:rFonts w:ascii="Times New Roman" w:hAnsi="Times New Roman" w:cs="Times New Roman"/>
        </w:rPr>
        <w:commentReference w:id="3"/>
      </w:r>
      <w:r w:rsidR="004744A6" w:rsidRPr="00EB30F8">
        <w:rPr>
          <w:rFonts w:ascii="Times New Roman" w:hAnsi="Times New Roman" w:cs="Times New Roman"/>
        </w:rPr>
        <w:t xml:space="preserve">and the challenging experience of adapting to a new culture </w:t>
      </w:r>
      <w:commentRangeStart w:id="4"/>
      <w:r w:rsidR="004744A6" w:rsidRPr="00EB30F8">
        <w:rPr>
          <w:rFonts w:ascii="Times New Roman" w:hAnsi="Times New Roman" w:cs="Times New Roman"/>
        </w:rPr>
        <w:t>(</w:t>
      </w:r>
      <w:r w:rsidR="0023220E" w:rsidRPr="00EB30F8">
        <w:rPr>
          <w:rFonts w:ascii="Times New Roman" w:hAnsi="Times New Roman" w:cs="Times New Roman"/>
        </w:rPr>
        <w:t>Blank et al., 2003</w:t>
      </w:r>
      <w:commentRangeEnd w:id="4"/>
      <w:r w:rsidR="001A1F86">
        <w:rPr>
          <w:rStyle w:val="CommentReference"/>
        </w:rPr>
        <w:commentReference w:id="4"/>
      </w:r>
      <w:r w:rsidR="0023220E" w:rsidRPr="00EB30F8">
        <w:rPr>
          <w:rFonts w:ascii="Times New Roman" w:hAnsi="Times New Roman" w:cs="Times New Roman"/>
        </w:rPr>
        <w:t>; Crowley</w:t>
      </w:r>
      <w:r w:rsidR="001A1F86">
        <w:rPr>
          <w:rFonts w:ascii="Times New Roman" w:hAnsi="Times New Roman" w:cs="Times New Roman"/>
        </w:rPr>
        <w:t xml:space="preserve"> et al.</w:t>
      </w:r>
      <w:r w:rsidR="0023220E" w:rsidRPr="00EB30F8">
        <w:rPr>
          <w:rFonts w:ascii="Times New Roman" w:hAnsi="Times New Roman" w:cs="Times New Roman"/>
        </w:rPr>
        <w:t>, 2006; Rousseau &amp; Drapeau, 2004</w:t>
      </w:r>
      <w:r w:rsidR="004744A6" w:rsidRPr="00EB30F8">
        <w:rPr>
          <w:rFonts w:ascii="Times New Roman" w:hAnsi="Times New Roman" w:cs="Times New Roman"/>
        </w:rPr>
        <w:t xml:space="preserve">). The political violence </w:t>
      </w:r>
      <w:r w:rsidR="00066092" w:rsidRPr="00EB30F8">
        <w:rPr>
          <w:rFonts w:ascii="Times New Roman" w:hAnsi="Times New Roman" w:cs="Times New Roman"/>
        </w:rPr>
        <w:t xml:space="preserve">context </w:t>
      </w:r>
      <w:r w:rsidR="004744A6" w:rsidRPr="00EB30F8">
        <w:rPr>
          <w:rFonts w:ascii="Times New Roman" w:hAnsi="Times New Roman" w:cs="Times New Roman"/>
        </w:rPr>
        <w:t xml:space="preserve">and its implications are complex. </w:t>
      </w:r>
      <w:r w:rsidR="00FE48E5" w:rsidRPr="00EB30F8">
        <w:rPr>
          <w:rFonts w:ascii="Times New Roman" w:hAnsi="Times New Roman" w:cs="Times New Roman"/>
        </w:rPr>
        <w:t xml:space="preserve">For example, </w:t>
      </w:r>
      <w:commentRangeStart w:id="5"/>
      <w:r w:rsidR="00FE48E5" w:rsidRPr="00EB30F8">
        <w:rPr>
          <w:rFonts w:ascii="Times New Roman" w:hAnsi="Times New Roman" w:cs="Times New Roman"/>
        </w:rPr>
        <w:t>one particular r</w:t>
      </w:r>
      <w:r w:rsidR="004744A6" w:rsidRPr="00EB30F8">
        <w:rPr>
          <w:rFonts w:ascii="Times New Roman" w:hAnsi="Times New Roman" w:cs="Times New Roman"/>
        </w:rPr>
        <w:t xml:space="preserve">esearch </w:t>
      </w:r>
      <w:r w:rsidR="00FE48E5" w:rsidRPr="00EB30F8">
        <w:rPr>
          <w:rFonts w:ascii="Times New Roman" w:hAnsi="Times New Roman" w:cs="Times New Roman"/>
        </w:rPr>
        <w:t>study</w:t>
      </w:r>
      <w:r w:rsidR="004744A6" w:rsidRPr="00EB30F8">
        <w:rPr>
          <w:rFonts w:ascii="Times New Roman" w:hAnsi="Times New Roman" w:cs="Times New Roman"/>
        </w:rPr>
        <w:t xml:space="preserve"> </w:t>
      </w:r>
      <w:commentRangeEnd w:id="5"/>
      <w:r w:rsidR="00FE48E5" w:rsidRPr="00EB30F8">
        <w:rPr>
          <w:rStyle w:val="CommentReference"/>
          <w:rFonts w:ascii="Times New Roman" w:hAnsi="Times New Roman" w:cs="Times New Roman"/>
        </w:rPr>
        <w:commentReference w:id="5"/>
      </w:r>
      <w:r w:rsidR="00FE48E5" w:rsidRPr="00EB30F8">
        <w:rPr>
          <w:rFonts w:ascii="Times New Roman" w:hAnsi="Times New Roman" w:cs="Times New Roman"/>
        </w:rPr>
        <w:t>has</w:t>
      </w:r>
      <w:r w:rsidR="004744A6" w:rsidRPr="00EB30F8">
        <w:rPr>
          <w:rFonts w:ascii="Times New Roman" w:hAnsi="Times New Roman" w:cs="Times New Roman"/>
        </w:rPr>
        <w:t xml:space="preserve"> shown that immigrants from various backgrounds are 54% more likely to develop clinical symptoms </w:t>
      </w:r>
      <w:commentRangeStart w:id="6"/>
      <w:r w:rsidR="003232B5" w:rsidRPr="00EB30F8">
        <w:rPr>
          <w:rFonts w:ascii="Times New Roman" w:hAnsi="Times New Roman" w:cs="Times New Roman"/>
        </w:rPr>
        <w:t>than the general population</w:t>
      </w:r>
      <w:commentRangeEnd w:id="6"/>
      <w:r w:rsidR="003232B5" w:rsidRPr="00EB30F8">
        <w:rPr>
          <w:rStyle w:val="CommentReference"/>
          <w:rFonts w:ascii="Times New Roman" w:hAnsi="Times New Roman" w:cs="Times New Roman"/>
        </w:rPr>
        <w:commentReference w:id="6"/>
      </w:r>
      <w:r w:rsidR="003232B5" w:rsidRPr="00EB30F8">
        <w:rPr>
          <w:rFonts w:ascii="Times New Roman" w:hAnsi="Times New Roman" w:cs="Times New Roman"/>
        </w:rPr>
        <w:t xml:space="preserve"> </w:t>
      </w:r>
      <w:r w:rsidR="004744A6" w:rsidRPr="00EB30F8">
        <w:rPr>
          <w:rFonts w:ascii="Times New Roman" w:hAnsi="Times New Roman" w:cs="Times New Roman"/>
        </w:rPr>
        <w:t>(</w:t>
      </w:r>
      <w:r w:rsidR="00FE48E5" w:rsidRPr="00EB30F8">
        <w:rPr>
          <w:rFonts w:ascii="Times New Roman" w:hAnsi="Times New Roman" w:cs="Times New Roman"/>
        </w:rPr>
        <w:t xml:space="preserve">Eisenman, </w:t>
      </w:r>
      <w:proofErr w:type="spellStart"/>
      <w:r w:rsidR="00FE48E5" w:rsidRPr="00EB30F8">
        <w:rPr>
          <w:rFonts w:ascii="Times New Roman" w:hAnsi="Times New Roman" w:cs="Times New Roman"/>
        </w:rPr>
        <w:t>Gelberg</w:t>
      </w:r>
      <w:proofErr w:type="spellEnd"/>
      <w:r w:rsidR="00FE48E5" w:rsidRPr="00EB30F8">
        <w:rPr>
          <w:rFonts w:ascii="Times New Roman" w:hAnsi="Times New Roman" w:cs="Times New Roman"/>
        </w:rPr>
        <w:t>, Liu, &amp; Shapiro, 2003</w:t>
      </w:r>
      <w:r w:rsidR="004744A6" w:rsidRPr="00EB30F8">
        <w:rPr>
          <w:rFonts w:ascii="Times New Roman" w:hAnsi="Times New Roman" w:cs="Times New Roman"/>
        </w:rPr>
        <w:t xml:space="preserve">). </w:t>
      </w:r>
    </w:p>
    <w:p w14:paraId="2E3D53B0" w14:textId="66F7FC0F" w:rsidR="003B0B18" w:rsidRPr="00EB30F8" w:rsidRDefault="0045075B" w:rsidP="001B677F">
      <w:pPr>
        <w:spacing w:line="480" w:lineRule="auto"/>
        <w:rPr>
          <w:rFonts w:ascii="Times New Roman" w:hAnsi="Times New Roman" w:cs="Times New Roman"/>
        </w:rPr>
      </w:pPr>
      <w:r w:rsidRPr="00EB30F8">
        <w:rPr>
          <w:rFonts w:ascii="Times New Roman" w:hAnsi="Times New Roman" w:cs="Times New Roman"/>
        </w:rPr>
        <w:tab/>
        <w:t xml:space="preserve">The type and intensity of exposure to political violence </w:t>
      </w:r>
      <w:r w:rsidR="00C85FC9" w:rsidRPr="00EB30F8">
        <w:rPr>
          <w:rFonts w:ascii="Times New Roman" w:hAnsi="Times New Roman" w:cs="Times New Roman"/>
        </w:rPr>
        <w:t>may vary</w:t>
      </w:r>
      <w:r w:rsidRPr="00EB30F8">
        <w:rPr>
          <w:rFonts w:ascii="Times New Roman" w:hAnsi="Times New Roman" w:cs="Times New Roman"/>
        </w:rPr>
        <w:t xml:space="preserve"> by the </w:t>
      </w:r>
      <w:r w:rsidR="0065049B" w:rsidRPr="00EB30F8">
        <w:rPr>
          <w:rFonts w:ascii="Times New Roman" w:hAnsi="Times New Roman" w:cs="Times New Roman"/>
        </w:rPr>
        <w:t xml:space="preserve">country’s </w:t>
      </w:r>
      <w:r w:rsidRPr="00EB30F8">
        <w:rPr>
          <w:rFonts w:ascii="Times New Roman" w:hAnsi="Times New Roman" w:cs="Times New Roman"/>
        </w:rPr>
        <w:t xml:space="preserve">political climate and </w:t>
      </w:r>
      <w:r w:rsidR="004926CC" w:rsidRPr="00EB30F8">
        <w:rPr>
          <w:rFonts w:ascii="Times New Roman" w:hAnsi="Times New Roman" w:cs="Times New Roman"/>
        </w:rPr>
        <w:t xml:space="preserve">the </w:t>
      </w:r>
      <w:r w:rsidRPr="00EB30F8">
        <w:rPr>
          <w:rFonts w:ascii="Times New Roman" w:hAnsi="Times New Roman" w:cs="Times New Roman"/>
        </w:rPr>
        <w:t>social status of individuals in their country of origin</w:t>
      </w:r>
      <w:r w:rsidR="004926CC" w:rsidRPr="00EB30F8">
        <w:rPr>
          <w:rFonts w:ascii="Times New Roman" w:hAnsi="Times New Roman" w:cs="Times New Roman"/>
        </w:rPr>
        <w:t>. It</w:t>
      </w:r>
      <w:r w:rsidR="009A16CD" w:rsidRPr="00EB30F8">
        <w:rPr>
          <w:rFonts w:ascii="Times New Roman" w:hAnsi="Times New Roman" w:cs="Times New Roman"/>
        </w:rPr>
        <w:t xml:space="preserve"> </w:t>
      </w:r>
      <w:r w:rsidR="00C85FC9" w:rsidRPr="00EB30F8">
        <w:rPr>
          <w:rFonts w:ascii="Times New Roman" w:hAnsi="Times New Roman" w:cs="Times New Roman"/>
        </w:rPr>
        <w:t>i</w:t>
      </w:r>
      <w:r w:rsidRPr="00EB30F8">
        <w:rPr>
          <w:rFonts w:ascii="Times New Roman" w:hAnsi="Times New Roman" w:cs="Times New Roman"/>
        </w:rPr>
        <w:t xml:space="preserve">s </w:t>
      </w:r>
      <w:r w:rsidR="009A16CD" w:rsidRPr="00EB30F8">
        <w:rPr>
          <w:rFonts w:ascii="Times New Roman" w:hAnsi="Times New Roman" w:cs="Times New Roman"/>
        </w:rPr>
        <w:t xml:space="preserve">additionally </w:t>
      </w:r>
      <w:r w:rsidRPr="00EB30F8">
        <w:rPr>
          <w:rFonts w:ascii="Times New Roman" w:hAnsi="Times New Roman" w:cs="Times New Roman"/>
        </w:rPr>
        <w:t xml:space="preserve">related to social and political </w:t>
      </w:r>
      <w:r w:rsidR="004926CC" w:rsidRPr="00EB30F8">
        <w:rPr>
          <w:rFonts w:ascii="Times New Roman" w:hAnsi="Times New Roman" w:cs="Times New Roman"/>
        </w:rPr>
        <w:t>conditions</w:t>
      </w:r>
      <w:r w:rsidR="0065049B" w:rsidRPr="00EB30F8">
        <w:rPr>
          <w:rFonts w:ascii="Times New Roman" w:hAnsi="Times New Roman" w:cs="Times New Roman"/>
        </w:rPr>
        <w:t xml:space="preserve">, </w:t>
      </w:r>
      <w:r w:rsidRPr="00EB30F8">
        <w:rPr>
          <w:rFonts w:ascii="Times New Roman" w:hAnsi="Times New Roman" w:cs="Times New Roman"/>
        </w:rPr>
        <w:t>as</w:t>
      </w:r>
      <w:r w:rsidR="0065049B" w:rsidRPr="00EB30F8">
        <w:rPr>
          <w:rFonts w:ascii="Times New Roman" w:hAnsi="Times New Roman" w:cs="Times New Roman"/>
        </w:rPr>
        <w:t xml:space="preserve"> well as</w:t>
      </w:r>
      <w:r w:rsidRPr="00EB30F8">
        <w:rPr>
          <w:rFonts w:ascii="Times New Roman" w:hAnsi="Times New Roman" w:cs="Times New Roman"/>
        </w:rPr>
        <w:t xml:space="preserve"> the particular circumstances of war</w:t>
      </w:r>
      <w:r w:rsidR="0065049B" w:rsidRPr="00EB30F8">
        <w:rPr>
          <w:rFonts w:ascii="Times New Roman" w:hAnsi="Times New Roman" w:cs="Times New Roman"/>
        </w:rPr>
        <w:t xml:space="preserve"> (Hernandez, 2002)</w:t>
      </w:r>
      <w:r w:rsidRPr="00EB30F8">
        <w:rPr>
          <w:rFonts w:ascii="Times New Roman" w:hAnsi="Times New Roman" w:cs="Times New Roman"/>
        </w:rPr>
        <w:t xml:space="preserve">. </w:t>
      </w:r>
      <w:r w:rsidR="00193B86" w:rsidRPr="00EB30F8">
        <w:rPr>
          <w:rFonts w:ascii="Times New Roman" w:hAnsi="Times New Roman" w:cs="Times New Roman"/>
        </w:rPr>
        <w:t>Regardless</w:t>
      </w:r>
      <w:r w:rsidRPr="00EB30F8">
        <w:rPr>
          <w:rFonts w:ascii="Times New Roman" w:hAnsi="Times New Roman" w:cs="Times New Roman"/>
        </w:rPr>
        <w:t xml:space="preserve">, exposure to political violence has been shown to be associated with mental health disorders, particularly post-traumatic stress disorder, anxiety disorders, </w:t>
      </w:r>
      <w:r w:rsidR="004F1F76" w:rsidRPr="00EB30F8">
        <w:rPr>
          <w:rFonts w:ascii="Times New Roman" w:hAnsi="Times New Roman" w:cs="Times New Roman"/>
        </w:rPr>
        <w:t>and depression (</w:t>
      </w:r>
      <w:r w:rsidR="00193B86" w:rsidRPr="00EB30F8">
        <w:rPr>
          <w:rFonts w:ascii="Times New Roman" w:hAnsi="Times New Roman" w:cs="Times New Roman"/>
        </w:rPr>
        <w:t>Eisenman et al., 2003; Rousseau &amp; Drapeau, 2004</w:t>
      </w:r>
      <w:r w:rsidR="004F1F76" w:rsidRPr="00EB30F8">
        <w:rPr>
          <w:rFonts w:ascii="Times New Roman" w:hAnsi="Times New Roman" w:cs="Times New Roman"/>
        </w:rPr>
        <w:t xml:space="preserve">). Eisenman and colleagues (2003) found that Latino patients who were exposed to political violence reported more chronic pain, </w:t>
      </w:r>
      <w:r w:rsidR="004F1F76" w:rsidRPr="00EB30F8">
        <w:rPr>
          <w:rFonts w:ascii="Times New Roman" w:hAnsi="Times New Roman" w:cs="Times New Roman"/>
        </w:rPr>
        <w:lastRenderedPageBreak/>
        <w:t>poor</w:t>
      </w:r>
      <w:r w:rsidR="003811DA" w:rsidRPr="00EB30F8">
        <w:rPr>
          <w:rFonts w:ascii="Times New Roman" w:hAnsi="Times New Roman" w:cs="Times New Roman"/>
        </w:rPr>
        <w:t>er</w:t>
      </w:r>
      <w:r w:rsidR="004F1F76" w:rsidRPr="00EB30F8">
        <w:rPr>
          <w:rFonts w:ascii="Times New Roman" w:hAnsi="Times New Roman" w:cs="Times New Roman"/>
        </w:rPr>
        <w:t xml:space="preserve"> physical functioning, </w:t>
      </w:r>
      <w:r w:rsidR="003B2A25" w:rsidRPr="00EB30F8">
        <w:rPr>
          <w:rFonts w:ascii="Times New Roman" w:hAnsi="Times New Roman" w:cs="Times New Roman"/>
        </w:rPr>
        <w:t>and a decreased quality of life</w:t>
      </w:r>
      <w:r w:rsidR="003811DA" w:rsidRPr="00EB30F8">
        <w:rPr>
          <w:rFonts w:ascii="Times New Roman" w:hAnsi="Times New Roman" w:cs="Times New Roman"/>
        </w:rPr>
        <w:t xml:space="preserve"> </w:t>
      </w:r>
      <w:commentRangeStart w:id="7"/>
      <w:r w:rsidR="003811DA" w:rsidRPr="00EB30F8">
        <w:rPr>
          <w:rFonts w:ascii="Times New Roman" w:hAnsi="Times New Roman" w:cs="Times New Roman"/>
        </w:rPr>
        <w:t xml:space="preserve">as compared to those </w:t>
      </w:r>
      <w:r w:rsidR="008B57CA" w:rsidRPr="00EB30F8">
        <w:rPr>
          <w:rFonts w:ascii="Times New Roman" w:hAnsi="Times New Roman" w:cs="Times New Roman"/>
        </w:rPr>
        <w:t xml:space="preserve">who were </w:t>
      </w:r>
      <w:r w:rsidR="003811DA" w:rsidRPr="00EB30F8">
        <w:rPr>
          <w:rFonts w:ascii="Times New Roman" w:hAnsi="Times New Roman" w:cs="Times New Roman"/>
        </w:rPr>
        <w:t>not exposed to political violence</w:t>
      </w:r>
      <w:commentRangeEnd w:id="7"/>
      <w:r w:rsidR="003811DA" w:rsidRPr="00EB30F8">
        <w:rPr>
          <w:rStyle w:val="CommentReference"/>
          <w:rFonts w:ascii="Times New Roman" w:hAnsi="Times New Roman" w:cs="Times New Roman"/>
        </w:rPr>
        <w:commentReference w:id="7"/>
      </w:r>
      <w:r w:rsidR="003B2A25" w:rsidRPr="00EB30F8">
        <w:rPr>
          <w:rFonts w:ascii="Times New Roman" w:hAnsi="Times New Roman" w:cs="Times New Roman"/>
        </w:rPr>
        <w:t xml:space="preserve">. </w:t>
      </w:r>
      <w:r w:rsidR="00186F24" w:rsidRPr="00EB30F8">
        <w:rPr>
          <w:rFonts w:ascii="Times New Roman" w:hAnsi="Times New Roman" w:cs="Times New Roman"/>
        </w:rPr>
        <w:t xml:space="preserve">The combination of exposure to political violence </w:t>
      </w:r>
      <w:r w:rsidR="00AA53A5" w:rsidRPr="00EB30F8">
        <w:rPr>
          <w:rFonts w:ascii="Times New Roman" w:hAnsi="Times New Roman" w:cs="Times New Roman"/>
        </w:rPr>
        <w:t>along with</w:t>
      </w:r>
      <w:r w:rsidR="00B43B8F" w:rsidRPr="00EB30F8">
        <w:rPr>
          <w:rFonts w:ascii="Times New Roman" w:hAnsi="Times New Roman" w:cs="Times New Roman"/>
        </w:rPr>
        <w:t xml:space="preserve"> a </w:t>
      </w:r>
      <w:commentRangeStart w:id="8"/>
      <w:r w:rsidR="00B43B8F" w:rsidRPr="00EB30F8">
        <w:rPr>
          <w:rFonts w:ascii="Times New Roman" w:hAnsi="Times New Roman" w:cs="Times New Roman"/>
        </w:rPr>
        <w:t xml:space="preserve">lack </w:t>
      </w:r>
      <w:r w:rsidR="00186F24" w:rsidRPr="00EB30F8">
        <w:rPr>
          <w:rFonts w:ascii="Times New Roman" w:hAnsi="Times New Roman" w:cs="Times New Roman"/>
        </w:rPr>
        <w:t xml:space="preserve">of detection </w:t>
      </w:r>
      <w:commentRangeEnd w:id="8"/>
      <w:r w:rsidR="00380C51" w:rsidRPr="00EB30F8">
        <w:rPr>
          <w:rStyle w:val="CommentReference"/>
          <w:rFonts w:ascii="Times New Roman" w:hAnsi="Times New Roman" w:cs="Times New Roman"/>
        </w:rPr>
        <w:commentReference w:id="8"/>
      </w:r>
      <w:commentRangeStart w:id="9"/>
      <w:r w:rsidR="00186F24" w:rsidRPr="00EB30F8">
        <w:rPr>
          <w:rFonts w:ascii="Times New Roman" w:hAnsi="Times New Roman" w:cs="Times New Roman"/>
        </w:rPr>
        <w:t xml:space="preserve">by </w:t>
      </w:r>
      <w:r w:rsidR="00B43B8F" w:rsidRPr="00EB30F8">
        <w:rPr>
          <w:rFonts w:ascii="Times New Roman" w:hAnsi="Times New Roman" w:cs="Times New Roman"/>
        </w:rPr>
        <w:t>health</w:t>
      </w:r>
      <w:r w:rsidR="00E8367C" w:rsidRPr="00EB30F8">
        <w:rPr>
          <w:rFonts w:ascii="Times New Roman" w:hAnsi="Times New Roman" w:cs="Times New Roman"/>
        </w:rPr>
        <w:t xml:space="preserve">care </w:t>
      </w:r>
      <w:r w:rsidR="00B43B8F" w:rsidRPr="00EB30F8">
        <w:rPr>
          <w:rFonts w:ascii="Times New Roman" w:hAnsi="Times New Roman" w:cs="Times New Roman"/>
        </w:rPr>
        <w:t xml:space="preserve">providers </w:t>
      </w:r>
      <w:commentRangeEnd w:id="9"/>
      <w:r w:rsidR="00B43B8F" w:rsidRPr="00EB30F8">
        <w:rPr>
          <w:rStyle w:val="CommentReference"/>
          <w:rFonts w:ascii="Times New Roman" w:hAnsi="Times New Roman" w:cs="Times New Roman"/>
        </w:rPr>
        <w:commentReference w:id="9"/>
      </w:r>
      <w:r w:rsidR="00186F24" w:rsidRPr="00EB30F8">
        <w:rPr>
          <w:rFonts w:ascii="Times New Roman" w:hAnsi="Times New Roman" w:cs="Times New Roman"/>
        </w:rPr>
        <w:t>has a major impact on the health, diagnoses, and access to treatment in this vulnerable population (</w:t>
      </w:r>
      <w:commentRangeStart w:id="10"/>
      <w:r w:rsidR="00356046" w:rsidRPr="00EB30F8">
        <w:rPr>
          <w:rFonts w:ascii="Times New Roman" w:hAnsi="Times New Roman" w:cs="Times New Roman"/>
          <w:lang w:bidi="ar-SA"/>
        </w:rPr>
        <w:t>Barcelona &amp; Mendoza, 2001</w:t>
      </w:r>
      <w:commentRangeEnd w:id="10"/>
      <w:r w:rsidR="00143176">
        <w:rPr>
          <w:rStyle w:val="CommentReference"/>
        </w:rPr>
        <w:commentReference w:id="10"/>
      </w:r>
      <w:r w:rsidR="00186F24" w:rsidRPr="00EB30F8">
        <w:rPr>
          <w:rFonts w:ascii="Times New Roman" w:hAnsi="Times New Roman" w:cs="Times New Roman"/>
        </w:rPr>
        <w:t xml:space="preserve">). </w:t>
      </w:r>
      <w:r w:rsidR="00290CDA" w:rsidRPr="00EB30F8">
        <w:rPr>
          <w:rFonts w:ascii="Times New Roman" w:hAnsi="Times New Roman" w:cs="Times New Roman"/>
        </w:rPr>
        <w:t>In</w:t>
      </w:r>
      <w:r w:rsidR="003B0B18" w:rsidRPr="00EB30F8">
        <w:rPr>
          <w:rFonts w:ascii="Times New Roman" w:hAnsi="Times New Roman" w:cs="Times New Roman"/>
        </w:rPr>
        <w:t xml:space="preserve"> regard to immigrants and refugees, it is important to </w:t>
      </w:r>
      <w:r w:rsidR="00EB3DBD" w:rsidRPr="00EB30F8">
        <w:rPr>
          <w:rFonts w:ascii="Times New Roman" w:hAnsi="Times New Roman" w:cs="Times New Roman"/>
        </w:rPr>
        <w:t>consider</w:t>
      </w:r>
      <w:r w:rsidR="003B0B18" w:rsidRPr="00EB30F8">
        <w:rPr>
          <w:rFonts w:ascii="Times New Roman" w:hAnsi="Times New Roman" w:cs="Times New Roman"/>
        </w:rPr>
        <w:t xml:space="preserve"> the additional </w:t>
      </w:r>
      <w:r w:rsidR="00EB3DBD" w:rsidRPr="00EB30F8">
        <w:rPr>
          <w:rFonts w:ascii="Times New Roman" w:hAnsi="Times New Roman" w:cs="Times New Roman"/>
        </w:rPr>
        <w:t>consequences</w:t>
      </w:r>
      <w:r w:rsidR="003B0B18" w:rsidRPr="00EB30F8">
        <w:rPr>
          <w:rFonts w:ascii="Times New Roman" w:hAnsi="Times New Roman" w:cs="Times New Roman"/>
        </w:rPr>
        <w:t xml:space="preserve"> of immigration, </w:t>
      </w:r>
      <w:commentRangeStart w:id="11"/>
      <w:r w:rsidR="00EB3DBD" w:rsidRPr="00EB30F8">
        <w:rPr>
          <w:rFonts w:ascii="Times New Roman" w:hAnsi="Times New Roman" w:cs="Times New Roman"/>
        </w:rPr>
        <w:t>the circumstances that caused them to leave their country of origin</w:t>
      </w:r>
      <w:commentRangeEnd w:id="11"/>
      <w:r w:rsidR="00EB3DBD" w:rsidRPr="00EB30F8">
        <w:rPr>
          <w:rStyle w:val="CommentReference"/>
          <w:rFonts w:ascii="Times New Roman" w:hAnsi="Times New Roman" w:cs="Times New Roman"/>
        </w:rPr>
        <w:commentReference w:id="11"/>
      </w:r>
      <w:r w:rsidR="00EB3DBD" w:rsidRPr="00EB30F8">
        <w:rPr>
          <w:rFonts w:ascii="Times New Roman" w:hAnsi="Times New Roman" w:cs="Times New Roman"/>
        </w:rPr>
        <w:t>,</w:t>
      </w:r>
      <w:r w:rsidR="00850F36" w:rsidRPr="00EB30F8">
        <w:rPr>
          <w:rFonts w:ascii="Times New Roman" w:hAnsi="Times New Roman" w:cs="Times New Roman"/>
        </w:rPr>
        <w:t xml:space="preserve"> and the potential implications</w:t>
      </w:r>
      <w:r w:rsidR="00A51C88" w:rsidRPr="00EB30F8">
        <w:rPr>
          <w:rFonts w:ascii="Times New Roman" w:hAnsi="Times New Roman" w:cs="Times New Roman"/>
        </w:rPr>
        <w:t xml:space="preserve"> of these </w:t>
      </w:r>
      <w:r w:rsidR="00335FE0" w:rsidRPr="00EB30F8">
        <w:rPr>
          <w:rFonts w:ascii="Times New Roman" w:hAnsi="Times New Roman" w:cs="Times New Roman"/>
        </w:rPr>
        <w:t>factors</w:t>
      </w:r>
      <w:r w:rsidR="00850F36" w:rsidRPr="00EB30F8">
        <w:rPr>
          <w:rFonts w:ascii="Times New Roman" w:hAnsi="Times New Roman" w:cs="Times New Roman"/>
        </w:rPr>
        <w:t xml:space="preserve"> for their mental health </w:t>
      </w:r>
      <w:r w:rsidR="00C5676B" w:rsidRPr="00EB30F8">
        <w:rPr>
          <w:rFonts w:ascii="Times New Roman" w:hAnsi="Times New Roman" w:cs="Times New Roman"/>
        </w:rPr>
        <w:t>while, at the same time, taking into account</w:t>
      </w:r>
      <w:r w:rsidR="00850F36" w:rsidRPr="00EB30F8">
        <w:rPr>
          <w:rFonts w:ascii="Times New Roman" w:hAnsi="Times New Roman" w:cs="Times New Roman"/>
        </w:rPr>
        <w:t xml:space="preserve"> the stressors </w:t>
      </w:r>
      <w:r w:rsidR="00335FE0" w:rsidRPr="00EB30F8">
        <w:rPr>
          <w:rFonts w:ascii="Times New Roman" w:hAnsi="Times New Roman" w:cs="Times New Roman"/>
        </w:rPr>
        <w:t>associated with a</w:t>
      </w:r>
      <w:r w:rsidR="006F65B5" w:rsidRPr="00EB30F8">
        <w:rPr>
          <w:rFonts w:ascii="Times New Roman" w:hAnsi="Times New Roman" w:cs="Times New Roman"/>
        </w:rPr>
        <w:t xml:space="preserve"> loss of social support and </w:t>
      </w:r>
      <w:r w:rsidR="00335FE0" w:rsidRPr="00EB30F8">
        <w:rPr>
          <w:rFonts w:ascii="Times New Roman" w:hAnsi="Times New Roman" w:cs="Times New Roman"/>
        </w:rPr>
        <w:t xml:space="preserve">social </w:t>
      </w:r>
      <w:r w:rsidR="006F65B5" w:rsidRPr="00EB30F8">
        <w:rPr>
          <w:rFonts w:ascii="Times New Roman" w:hAnsi="Times New Roman" w:cs="Times New Roman"/>
        </w:rPr>
        <w:t xml:space="preserve">status, </w:t>
      </w:r>
      <w:r w:rsidR="00335FE0" w:rsidRPr="00EB30F8">
        <w:rPr>
          <w:rFonts w:ascii="Times New Roman" w:hAnsi="Times New Roman" w:cs="Times New Roman"/>
        </w:rPr>
        <w:t>acculturation,</w:t>
      </w:r>
      <w:r w:rsidR="006F65B5" w:rsidRPr="00EB30F8">
        <w:rPr>
          <w:rFonts w:ascii="Times New Roman" w:hAnsi="Times New Roman" w:cs="Times New Roman"/>
        </w:rPr>
        <w:t xml:space="preserve"> and displacement from their homes. </w:t>
      </w:r>
    </w:p>
    <w:p w14:paraId="166775BB" w14:textId="38F1083D" w:rsidR="00EF77C0" w:rsidRPr="00EB30F8" w:rsidRDefault="00356046" w:rsidP="001B677F">
      <w:pPr>
        <w:spacing w:line="480" w:lineRule="auto"/>
        <w:ind w:firstLine="720"/>
        <w:rPr>
          <w:rFonts w:ascii="Times New Roman" w:hAnsi="Times New Roman" w:cs="Times New Roman"/>
        </w:rPr>
      </w:pPr>
      <w:r w:rsidRPr="00EB30F8">
        <w:rPr>
          <w:rFonts w:ascii="Times New Roman" w:hAnsi="Times New Roman" w:cs="Times New Roman"/>
        </w:rPr>
        <w:t xml:space="preserve">Different </w:t>
      </w:r>
      <w:commentRangeStart w:id="12"/>
      <w:r w:rsidRPr="00EB30F8">
        <w:rPr>
          <w:rFonts w:ascii="Times New Roman" w:hAnsi="Times New Roman" w:cs="Times New Roman"/>
        </w:rPr>
        <w:t xml:space="preserve">types </w:t>
      </w:r>
      <w:commentRangeEnd w:id="12"/>
      <w:r w:rsidR="00335FE0" w:rsidRPr="00EB30F8">
        <w:rPr>
          <w:rStyle w:val="CommentReference"/>
          <w:rFonts w:ascii="Times New Roman" w:hAnsi="Times New Roman" w:cs="Times New Roman"/>
        </w:rPr>
        <w:commentReference w:id="12"/>
      </w:r>
      <w:r w:rsidRPr="00EB30F8">
        <w:rPr>
          <w:rFonts w:ascii="Times New Roman" w:hAnsi="Times New Roman" w:cs="Times New Roman"/>
        </w:rPr>
        <w:t>of exposure to political violence</w:t>
      </w:r>
      <w:r w:rsidR="00203EEE" w:rsidRPr="00EB30F8">
        <w:rPr>
          <w:rFonts w:ascii="Times New Roman" w:hAnsi="Times New Roman" w:cs="Times New Roman"/>
        </w:rPr>
        <w:t>,</w:t>
      </w:r>
      <w:r w:rsidRPr="00EB30F8">
        <w:rPr>
          <w:rFonts w:ascii="Times New Roman" w:hAnsi="Times New Roman" w:cs="Times New Roman"/>
        </w:rPr>
        <w:t xml:space="preserve"> and </w:t>
      </w:r>
      <w:r w:rsidR="00A333D8" w:rsidRPr="00EB30F8">
        <w:rPr>
          <w:rFonts w:ascii="Times New Roman" w:hAnsi="Times New Roman" w:cs="Times New Roman"/>
        </w:rPr>
        <w:t>the varied</w:t>
      </w:r>
      <w:r w:rsidRPr="00EB30F8">
        <w:rPr>
          <w:rFonts w:ascii="Times New Roman" w:hAnsi="Times New Roman" w:cs="Times New Roman"/>
        </w:rPr>
        <w:t xml:space="preserve"> backgrounds</w:t>
      </w:r>
      <w:r w:rsidR="00A333D8" w:rsidRPr="00EB30F8">
        <w:rPr>
          <w:rFonts w:ascii="Times New Roman" w:hAnsi="Times New Roman" w:cs="Times New Roman"/>
        </w:rPr>
        <w:t xml:space="preserve"> of individuals</w:t>
      </w:r>
      <w:r w:rsidR="00203EEE" w:rsidRPr="00EB30F8">
        <w:rPr>
          <w:rFonts w:ascii="Times New Roman" w:hAnsi="Times New Roman" w:cs="Times New Roman"/>
        </w:rPr>
        <w:t>,</w:t>
      </w:r>
      <w:r w:rsidRPr="00EB30F8">
        <w:rPr>
          <w:rFonts w:ascii="Times New Roman" w:hAnsi="Times New Roman" w:cs="Times New Roman"/>
        </w:rPr>
        <w:t xml:space="preserve"> have an impact on </w:t>
      </w:r>
      <w:r w:rsidR="008B57CA" w:rsidRPr="00EB30F8">
        <w:rPr>
          <w:rFonts w:ascii="Times New Roman" w:hAnsi="Times New Roman" w:cs="Times New Roman"/>
        </w:rPr>
        <w:t xml:space="preserve">the </w:t>
      </w:r>
      <w:r w:rsidRPr="00EB30F8">
        <w:rPr>
          <w:rFonts w:ascii="Times New Roman" w:hAnsi="Times New Roman" w:cs="Times New Roman"/>
        </w:rPr>
        <w:t xml:space="preserve">mental health needs and use of </w:t>
      </w:r>
      <w:r w:rsidR="00CA7CFD" w:rsidRPr="00EB30F8">
        <w:rPr>
          <w:rFonts w:ascii="Times New Roman" w:hAnsi="Times New Roman" w:cs="Times New Roman"/>
        </w:rPr>
        <w:t xml:space="preserve">services </w:t>
      </w:r>
      <w:r w:rsidR="00223144" w:rsidRPr="00EB30F8">
        <w:rPr>
          <w:rFonts w:ascii="Times New Roman" w:hAnsi="Times New Roman" w:cs="Times New Roman"/>
        </w:rPr>
        <w:t>across the</w:t>
      </w:r>
      <w:r w:rsidR="00CA7CFD" w:rsidRPr="00EB30F8">
        <w:rPr>
          <w:rFonts w:ascii="Times New Roman" w:hAnsi="Times New Roman" w:cs="Times New Roman"/>
        </w:rPr>
        <w:t xml:space="preserve"> various sub-groups (US Census Bureau, 2000).</w:t>
      </w:r>
      <w:r w:rsidR="009735E5" w:rsidRPr="00EB30F8">
        <w:rPr>
          <w:rFonts w:ascii="Times New Roman" w:hAnsi="Times New Roman" w:cs="Times New Roman"/>
        </w:rPr>
        <w:t xml:space="preserve"> </w:t>
      </w:r>
      <w:r w:rsidR="00C90D8F" w:rsidRPr="00EB30F8">
        <w:rPr>
          <w:rFonts w:ascii="Times New Roman" w:hAnsi="Times New Roman" w:cs="Times New Roman"/>
        </w:rPr>
        <w:t xml:space="preserve">A comprehensive study investigated adolescents’ psychological responses to war and political violence. </w:t>
      </w:r>
      <w:r w:rsidR="00B7683D" w:rsidRPr="00EB30F8">
        <w:rPr>
          <w:rFonts w:ascii="Times New Roman" w:hAnsi="Times New Roman" w:cs="Times New Roman"/>
        </w:rPr>
        <w:t>Results</w:t>
      </w:r>
      <w:r w:rsidR="00C90D8F" w:rsidRPr="00EB30F8">
        <w:rPr>
          <w:rFonts w:ascii="Times New Roman" w:hAnsi="Times New Roman" w:cs="Times New Roman"/>
        </w:rPr>
        <w:t xml:space="preserve"> indicated that exposure to violence and high stress may increase the likelihood o</w:t>
      </w:r>
      <w:r w:rsidR="007D2AF0" w:rsidRPr="00EB30F8">
        <w:rPr>
          <w:rFonts w:ascii="Times New Roman" w:hAnsi="Times New Roman" w:cs="Times New Roman"/>
        </w:rPr>
        <w:t>f</w:t>
      </w:r>
      <w:r w:rsidR="00C90D8F" w:rsidRPr="00EB30F8">
        <w:rPr>
          <w:rFonts w:ascii="Times New Roman" w:hAnsi="Times New Roman" w:cs="Times New Roman"/>
        </w:rPr>
        <w:t xml:space="preserve"> psychopathology, </w:t>
      </w:r>
      <w:r w:rsidR="007D2AF0" w:rsidRPr="00EB30F8">
        <w:rPr>
          <w:rFonts w:ascii="Times New Roman" w:hAnsi="Times New Roman" w:cs="Times New Roman"/>
        </w:rPr>
        <w:t>in addition to</w:t>
      </w:r>
      <w:r w:rsidR="00C90D8F" w:rsidRPr="00EB30F8">
        <w:rPr>
          <w:rFonts w:ascii="Times New Roman" w:hAnsi="Times New Roman" w:cs="Times New Roman"/>
        </w:rPr>
        <w:t xml:space="preserve"> post-traumatic stress disorder (PTSD), mood disorders, externalizing behaviors, and somatic symptoms (</w:t>
      </w:r>
      <w:r w:rsidR="00D93FFA" w:rsidRPr="00EB30F8">
        <w:rPr>
          <w:rFonts w:ascii="Times New Roman" w:hAnsi="Times New Roman" w:cs="Times New Roman"/>
        </w:rPr>
        <w:t>Al‐</w:t>
      </w:r>
      <w:proofErr w:type="spellStart"/>
      <w:r w:rsidR="00D93FFA" w:rsidRPr="00EB30F8">
        <w:rPr>
          <w:rFonts w:ascii="Times New Roman" w:hAnsi="Times New Roman" w:cs="Times New Roman"/>
        </w:rPr>
        <w:t>Krenawi</w:t>
      </w:r>
      <w:proofErr w:type="spellEnd"/>
      <w:r w:rsidR="00143176">
        <w:rPr>
          <w:rFonts w:ascii="Times New Roman" w:hAnsi="Times New Roman" w:cs="Times New Roman"/>
        </w:rPr>
        <w:t xml:space="preserve">, Graham, &amp; </w:t>
      </w:r>
      <w:proofErr w:type="spellStart"/>
      <w:r w:rsidR="00EB157A">
        <w:rPr>
          <w:rFonts w:ascii="Times New Roman" w:hAnsi="Times New Roman" w:cs="Times New Roman"/>
        </w:rPr>
        <w:t>Sehwail</w:t>
      </w:r>
      <w:proofErr w:type="spellEnd"/>
      <w:r w:rsidR="00143176">
        <w:rPr>
          <w:rFonts w:ascii="Times New Roman" w:hAnsi="Times New Roman" w:cs="Times New Roman"/>
        </w:rPr>
        <w:t xml:space="preserve">, </w:t>
      </w:r>
      <w:r w:rsidR="00D93FFA" w:rsidRPr="00EB30F8">
        <w:rPr>
          <w:rFonts w:ascii="Times New Roman" w:hAnsi="Times New Roman" w:cs="Times New Roman"/>
        </w:rPr>
        <w:t>2007</w:t>
      </w:r>
      <w:r w:rsidR="00C90D8F" w:rsidRPr="00EB30F8">
        <w:rPr>
          <w:rFonts w:ascii="Times New Roman" w:hAnsi="Times New Roman" w:cs="Times New Roman"/>
        </w:rPr>
        <w:t>).</w:t>
      </w:r>
      <w:r w:rsidR="00901EB0" w:rsidRPr="00EB30F8">
        <w:rPr>
          <w:rFonts w:ascii="Times New Roman" w:hAnsi="Times New Roman" w:cs="Times New Roman"/>
        </w:rPr>
        <w:t xml:space="preserve"> </w:t>
      </w:r>
      <w:r w:rsidR="00B92349" w:rsidRPr="00EB30F8">
        <w:rPr>
          <w:rFonts w:ascii="Times New Roman" w:hAnsi="Times New Roman" w:cs="Times New Roman"/>
        </w:rPr>
        <w:t>Due to repeated and recurrent exposure to political violence, p</w:t>
      </w:r>
      <w:r w:rsidR="00C90D8F" w:rsidRPr="00EB30F8">
        <w:rPr>
          <w:rFonts w:ascii="Times New Roman" w:hAnsi="Times New Roman" w:cs="Times New Roman"/>
        </w:rPr>
        <w:t xml:space="preserve">ost-traumatic stress disorder (PTSD) and trauma </w:t>
      </w:r>
      <w:r w:rsidR="00DB71CB" w:rsidRPr="00EB30F8">
        <w:rPr>
          <w:rFonts w:ascii="Times New Roman" w:hAnsi="Times New Roman" w:cs="Times New Roman"/>
        </w:rPr>
        <w:t>are</w:t>
      </w:r>
      <w:r w:rsidR="00C90D8F" w:rsidRPr="00EB30F8">
        <w:rPr>
          <w:rFonts w:ascii="Times New Roman" w:hAnsi="Times New Roman" w:cs="Times New Roman"/>
        </w:rPr>
        <w:t xml:space="preserve"> likely to be chronic</w:t>
      </w:r>
      <w:r w:rsidR="00DB71CB" w:rsidRPr="00EB30F8">
        <w:rPr>
          <w:rFonts w:ascii="Times New Roman" w:hAnsi="Times New Roman" w:cs="Times New Roman"/>
        </w:rPr>
        <w:t xml:space="preserve"> conditions</w:t>
      </w:r>
      <w:r w:rsidR="00C90D8F" w:rsidRPr="00EB30F8">
        <w:rPr>
          <w:rFonts w:ascii="Times New Roman" w:hAnsi="Times New Roman" w:cs="Times New Roman"/>
        </w:rPr>
        <w:t>. Studies have also found that</w:t>
      </w:r>
      <w:r w:rsidR="00F37F76" w:rsidRPr="00EB30F8">
        <w:rPr>
          <w:rFonts w:ascii="Times New Roman" w:hAnsi="Times New Roman" w:cs="Times New Roman"/>
        </w:rPr>
        <w:t>,</w:t>
      </w:r>
      <w:r w:rsidR="00C90D8F" w:rsidRPr="00EB30F8">
        <w:rPr>
          <w:rFonts w:ascii="Times New Roman" w:hAnsi="Times New Roman" w:cs="Times New Roman"/>
        </w:rPr>
        <w:t xml:space="preserve"> in the presence of conflict and political violence, </w:t>
      </w:r>
      <w:r w:rsidR="00FC0EAB" w:rsidRPr="00EB30F8">
        <w:rPr>
          <w:rFonts w:ascii="Times New Roman" w:hAnsi="Times New Roman" w:cs="Times New Roman"/>
        </w:rPr>
        <w:t>typical</w:t>
      </w:r>
      <w:r w:rsidR="00C90D8F" w:rsidRPr="00EB30F8">
        <w:rPr>
          <w:rFonts w:ascii="Times New Roman" w:hAnsi="Times New Roman" w:cs="Times New Roman"/>
        </w:rPr>
        <w:t xml:space="preserve"> social structures are disrupted, and </w:t>
      </w:r>
      <w:commentRangeStart w:id="13"/>
      <w:r w:rsidR="00C90D8F" w:rsidRPr="00EB30F8">
        <w:rPr>
          <w:rFonts w:ascii="Times New Roman" w:hAnsi="Times New Roman" w:cs="Times New Roman"/>
        </w:rPr>
        <w:t>tension, instability, and insecurity ensue</w:t>
      </w:r>
      <w:commentRangeEnd w:id="13"/>
      <w:r w:rsidR="00C90D8F" w:rsidRPr="00EB30F8">
        <w:rPr>
          <w:rStyle w:val="CommentReference"/>
          <w:rFonts w:ascii="Times New Roman" w:hAnsi="Times New Roman" w:cs="Times New Roman"/>
          <w:sz w:val="24"/>
          <w:szCs w:val="24"/>
        </w:rPr>
        <w:commentReference w:id="13"/>
      </w:r>
      <w:r w:rsidR="00C90D8F" w:rsidRPr="00EB30F8">
        <w:rPr>
          <w:rFonts w:ascii="Times New Roman" w:hAnsi="Times New Roman" w:cs="Times New Roman"/>
        </w:rPr>
        <w:t>.</w:t>
      </w:r>
      <w:r w:rsidR="0006759B" w:rsidRPr="00EB30F8">
        <w:rPr>
          <w:rFonts w:ascii="Times New Roman" w:hAnsi="Times New Roman" w:cs="Times New Roman"/>
        </w:rPr>
        <w:t xml:space="preserve"> Each of these</w:t>
      </w:r>
      <w:r w:rsidR="0037094E" w:rsidRPr="00EB30F8">
        <w:rPr>
          <w:rFonts w:ascii="Times New Roman" w:hAnsi="Times New Roman" w:cs="Times New Roman"/>
        </w:rPr>
        <w:t xml:space="preserve"> </w:t>
      </w:r>
      <w:commentRangeStart w:id="14"/>
      <w:r w:rsidR="0037094E" w:rsidRPr="00EB30F8">
        <w:rPr>
          <w:rFonts w:ascii="Times New Roman" w:hAnsi="Times New Roman" w:cs="Times New Roman"/>
        </w:rPr>
        <w:t xml:space="preserve">consequences </w:t>
      </w:r>
      <w:commentRangeEnd w:id="14"/>
      <w:r w:rsidR="0037094E" w:rsidRPr="00EB30F8">
        <w:rPr>
          <w:rStyle w:val="CommentReference"/>
          <w:rFonts w:ascii="Times New Roman" w:hAnsi="Times New Roman" w:cs="Times New Roman"/>
        </w:rPr>
        <w:commentReference w:id="14"/>
      </w:r>
      <w:r w:rsidR="0006759B" w:rsidRPr="00EB30F8">
        <w:rPr>
          <w:rFonts w:ascii="Times New Roman" w:hAnsi="Times New Roman" w:cs="Times New Roman"/>
        </w:rPr>
        <w:t xml:space="preserve">harm adolescents’ social and emotional development. </w:t>
      </w:r>
      <w:r w:rsidR="00EF77C0" w:rsidRPr="00EB30F8">
        <w:rPr>
          <w:rFonts w:ascii="Times New Roman" w:hAnsi="Times New Roman" w:cs="Times New Roman"/>
        </w:rPr>
        <w:t>Additionally</w:t>
      </w:r>
      <w:r w:rsidR="0006759B" w:rsidRPr="00EB30F8">
        <w:rPr>
          <w:rFonts w:ascii="Times New Roman" w:hAnsi="Times New Roman" w:cs="Times New Roman"/>
        </w:rPr>
        <w:t>, they have implications for the</w:t>
      </w:r>
      <w:r w:rsidR="00461A6F" w:rsidRPr="00EB30F8">
        <w:rPr>
          <w:rFonts w:ascii="Times New Roman" w:hAnsi="Times New Roman" w:cs="Times New Roman"/>
        </w:rPr>
        <w:t>ir</w:t>
      </w:r>
      <w:r w:rsidR="0006759B" w:rsidRPr="00EB30F8">
        <w:rPr>
          <w:rFonts w:ascii="Times New Roman" w:hAnsi="Times New Roman" w:cs="Times New Roman"/>
        </w:rPr>
        <w:t xml:space="preserve"> </w:t>
      </w:r>
      <w:r w:rsidR="003D04AA" w:rsidRPr="00EB30F8">
        <w:rPr>
          <w:rFonts w:ascii="Times New Roman" w:hAnsi="Times New Roman" w:cs="Times New Roman"/>
        </w:rPr>
        <w:t>overall</w:t>
      </w:r>
      <w:r w:rsidR="0006759B" w:rsidRPr="00EB30F8">
        <w:rPr>
          <w:rFonts w:ascii="Times New Roman" w:hAnsi="Times New Roman" w:cs="Times New Roman"/>
        </w:rPr>
        <w:t xml:space="preserve"> health and well-being</w:t>
      </w:r>
      <w:r w:rsidR="00BD538A" w:rsidRPr="00EB30F8">
        <w:rPr>
          <w:rFonts w:ascii="Times New Roman" w:hAnsi="Times New Roman" w:cs="Times New Roman"/>
        </w:rPr>
        <w:t xml:space="preserve">, as well as for </w:t>
      </w:r>
      <w:r w:rsidR="00EF77C0" w:rsidRPr="00EB30F8">
        <w:rPr>
          <w:rFonts w:ascii="Times New Roman" w:hAnsi="Times New Roman" w:cs="Times New Roman"/>
        </w:rPr>
        <w:t xml:space="preserve">their social </w:t>
      </w:r>
      <w:r w:rsidR="00CE5535" w:rsidRPr="00EB30F8">
        <w:rPr>
          <w:rFonts w:ascii="Times New Roman" w:hAnsi="Times New Roman" w:cs="Times New Roman"/>
        </w:rPr>
        <w:t>connections</w:t>
      </w:r>
      <w:r w:rsidR="00EF77C0" w:rsidRPr="00EB30F8">
        <w:rPr>
          <w:rFonts w:ascii="Times New Roman" w:hAnsi="Times New Roman" w:cs="Times New Roman"/>
        </w:rPr>
        <w:t xml:space="preserve">, including </w:t>
      </w:r>
      <w:r w:rsidR="00CE5535" w:rsidRPr="00EB30F8">
        <w:rPr>
          <w:rFonts w:ascii="Times New Roman" w:hAnsi="Times New Roman" w:cs="Times New Roman"/>
        </w:rPr>
        <w:t xml:space="preserve">with </w:t>
      </w:r>
      <w:r w:rsidR="00EF77C0" w:rsidRPr="00EB30F8">
        <w:rPr>
          <w:rFonts w:ascii="Times New Roman" w:hAnsi="Times New Roman" w:cs="Times New Roman"/>
        </w:rPr>
        <w:t xml:space="preserve">family, peers, and </w:t>
      </w:r>
      <w:r w:rsidR="00414922" w:rsidRPr="00EB30F8">
        <w:rPr>
          <w:rFonts w:ascii="Times New Roman" w:hAnsi="Times New Roman" w:cs="Times New Roman"/>
        </w:rPr>
        <w:t xml:space="preserve">the </w:t>
      </w:r>
      <w:r w:rsidR="00EF77C0" w:rsidRPr="00EB30F8">
        <w:rPr>
          <w:rFonts w:ascii="Times New Roman" w:hAnsi="Times New Roman" w:cs="Times New Roman"/>
        </w:rPr>
        <w:t>communit</w:t>
      </w:r>
      <w:r w:rsidR="00414922" w:rsidRPr="00EB30F8">
        <w:rPr>
          <w:rFonts w:ascii="Times New Roman" w:hAnsi="Times New Roman" w:cs="Times New Roman"/>
        </w:rPr>
        <w:t>y</w:t>
      </w:r>
      <w:r w:rsidR="00EF77C0" w:rsidRPr="00EB30F8">
        <w:rPr>
          <w:rFonts w:ascii="Times New Roman" w:hAnsi="Times New Roman" w:cs="Times New Roman"/>
        </w:rPr>
        <w:t xml:space="preserve"> (</w:t>
      </w:r>
      <w:r w:rsidR="00EB157A" w:rsidRPr="00EB30F8">
        <w:rPr>
          <w:rFonts w:ascii="Times New Roman" w:hAnsi="Times New Roman" w:cs="Times New Roman"/>
        </w:rPr>
        <w:t>Al‐</w:t>
      </w:r>
      <w:proofErr w:type="spellStart"/>
      <w:r w:rsidR="00EB157A" w:rsidRPr="00EB30F8">
        <w:rPr>
          <w:rFonts w:ascii="Times New Roman" w:hAnsi="Times New Roman" w:cs="Times New Roman"/>
        </w:rPr>
        <w:t>Krenawi</w:t>
      </w:r>
      <w:proofErr w:type="spellEnd"/>
      <w:r w:rsidR="00EB157A">
        <w:rPr>
          <w:rFonts w:ascii="Times New Roman" w:hAnsi="Times New Roman" w:cs="Times New Roman"/>
        </w:rPr>
        <w:t xml:space="preserve">, Graham, &amp; </w:t>
      </w:r>
      <w:proofErr w:type="spellStart"/>
      <w:r w:rsidR="00EB157A">
        <w:rPr>
          <w:rFonts w:ascii="Times New Roman" w:hAnsi="Times New Roman" w:cs="Times New Roman"/>
        </w:rPr>
        <w:t>Kanat-Maymon</w:t>
      </w:r>
      <w:proofErr w:type="spellEnd"/>
      <w:r w:rsidR="00EB157A">
        <w:rPr>
          <w:rFonts w:ascii="Times New Roman" w:hAnsi="Times New Roman" w:cs="Times New Roman"/>
        </w:rPr>
        <w:t xml:space="preserve">, </w:t>
      </w:r>
      <w:r w:rsidR="00EB157A" w:rsidRPr="00EB30F8">
        <w:rPr>
          <w:rFonts w:ascii="Times New Roman" w:hAnsi="Times New Roman" w:cs="Times New Roman"/>
        </w:rPr>
        <w:t>200</w:t>
      </w:r>
      <w:r w:rsidR="00EB157A">
        <w:rPr>
          <w:rFonts w:ascii="Times New Roman" w:hAnsi="Times New Roman" w:cs="Times New Roman"/>
        </w:rPr>
        <w:t>9</w:t>
      </w:r>
      <w:r w:rsidR="00EF77C0" w:rsidRPr="00EB30F8">
        <w:rPr>
          <w:rFonts w:ascii="Times New Roman" w:hAnsi="Times New Roman" w:cs="Times New Roman"/>
        </w:rPr>
        <w:t>).</w:t>
      </w:r>
    </w:p>
    <w:p w14:paraId="353FB39C" w14:textId="7D3FBD82" w:rsidR="00E21215" w:rsidRPr="00EB30F8" w:rsidRDefault="0046200E" w:rsidP="001B677F">
      <w:pPr>
        <w:spacing w:line="480" w:lineRule="auto"/>
        <w:ind w:firstLine="720"/>
        <w:rPr>
          <w:rFonts w:ascii="Times New Roman" w:hAnsi="Times New Roman" w:cs="Times New Roman"/>
        </w:rPr>
      </w:pPr>
      <w:r w:rsidRPr="00EB30F8">
        <w:rPr>
          <w:rFonts w:ascii="Times New Roman" w:hAnsi="Times New Roman" w:cs="Times New Roman"/>
        </w:rPr>
        <w:lastRenderedPageBreak/>
        <w:t xml:space="preserve">Refugee children consistently report high levels of trauma as a result of war, </w:t>
      </w:r>
      <w:r w:rsidR="002B356B" w:rsidRPr="00EB30F8">
        <w:rPr>
          <w:rFonts w:ascii="Times New Roman" w:hAnsi="Times New Roman" w:cs="Times New Roman"/>
        </w:rPr>
        <w:t>which have</w:t>
      </w:r>
      <w:r w:rsidRPr="00EB30F8">
        <w:rPr>
          <w:rFonts w:ascii="Times New Roman" w:hAnsi="Times New Roman" w:cs="Times New Roman"/>
        </w:rPr>
        <w:t xml:space="preserve"> profound </w:t>
      </w:r>
      <w:r w:rsidR="002B356B" w:rsidRPr="00EB30F8">
        <w:rPr>
          <w:rFonts w:ascii="Times New Roman" w:hAnsi="Times New Roman" w:cs="Times New Roman"/>
        </w:rPr>
        <w:t>negative effects on children’s mental health, including mood and anxiety disorders, post-traumatic stress disorder, adjustment disorder, as well as behavioral problems</w:t>
      </w:r>
      <w:r w:rsidR="00C477F6" w:rsidRPr="00EB30F8">
        <w:rPr>
          <w:rFonts w:ascii="Times New Roman" w:hAnsi="Times New Roman" w:cs="Times New Roman"/>
        </w:rPr>
        <w:t xml:space="preserve"> (Fazel, Reed, </w:t>
      </w:r>
      <w:proofErr w:type="spellStart"/>
      <w:r w:rsidR="003C3D83">
        <w:rPr>
          <w:rFonts w:ascii="Times New Roman" w:hAnsi="Times New Roman" w:cs="Times New Roman"/>
        </w:rPr>
        <w:t>Panter</w:t>
      </w:r>
      <w:proofErr w:type="spellEnd"/>
      <w:r w:rsidR="003C3D83">
        <w:rPr>
          <w:rFonts w:ascii="Times New Roman" w:hAnsi="Times New Roman" w:cs="Times New Roman"/>
        </w:rPr>
        <w:t xml:space="preserve">-Brick, </w:t>
      </w:r>
      <w:r w:rsidR="00C477F6" w:rsidRPr="00EB30F8">
        <w:rPr>
          <w:rFonts w:ascii="Times New Roman" w:hAnsi="Times New Roman" w:cs="Times New Roman"/>
        </w:rPr>
        <w:t>&amp; Stein, 2012;</w:t>
      </w:r>
      <w:r w:rsidR="00C477F6" w:rsidRPr="00EB30F8">
        <w:rPr>
          <w:rFonts w:ascii="Times New Roman" w:hAnsi="Times New Roman" w:cs="Times New Roman"/>
          <w:rtl/>
          <w:lang w:bidi="ar-SA"/>
        </w:rPr>
        <w:t xml:space="preserve"> </w:t>
      </w:r>
      <w:r w:rsidR="00C477F6" w:rsidRPr="00EB30F8">
        <w:rPr>
          <w:rFonts w:ascii="Times New Roman" w:hAnsi="Times New Roman" w:cs="Times New Roman"/>
        </w:rPr>
        <w:t>Ho</w:t>
      </w:r>
      <w:r w:rsidR="00E402C6">
        <w:rPr>
          <w:rFonts w:ascii="Times New Roman" w:hAnsi="Times New Roman" w:cs="Times New Roman"/>
        </w:rPr>
        <w:t>ward</w:t>
      </w:r>
      <w:r w:rsidR="00C477F6" w:rsidRPr="00EB30F8">
        <w:rPr>
          <w:rFonts w:ascii="Times New Roman" w:hAnsi="Times New Roman" w:cs="Times New Roman"/>
          <w:rtl/>
          <w:lang w:bidi="ar-SA"/>
        </w:rPr>
        <w:t xml:space="preserve">&amp; </w:t>
      </w:r>
      <w:r w:rsidR="00C477F6" w:rsidRPr="00EB30F8">
        <w:rPr>
          <w:rFonts w:ascii="Times New Roman" w:hAnsi="Times New Roman" w:cs="Times New Roman"/>
        </w:rPr>
        <w:t xml:space="preserve"> Ho</w:t>
      </w:r>
      <w:r w:rsidR="00E402C6">
        <w:rPr>
          <w:rFonts w:ascii="Times New Roman" w:hAnsi="Times New Roman" w:cs="Times New Roman"/>
        </w:rPr>
        <w:t>des</w:t>
      </w:r>
      <w:r w:rsidR="00C477F6" w:rsidRPr="00EB30F8">
        <w:rPr>
          <w:rFonts w:ascii="Times New Roman" w:hAnsi="Times New Roman" w:cs="Times New Roman"/>
        </w:rPr>
        <w:t xml:space="preserve">, 2000). In one sample of participants, children and adolescents reported varied and repeated exposure to trauma. </w:t>
      </w:r>
      <w:r w:rsidR="00415BD8" w:rsidRPr="00EB30F8">
        <w:rPr>
          <w:rFonts w:ascii="Times New Roman" w:hAnsi="Times New Roman" w:cs="Times New Roman"/>
        </w:rPr>
        <w:t xml:space="preserve">Everyone </w:t>
      </w:r>
      <w:r w:rsidR="0062147A" w:rsidRPr="00EB30F8">
        <w:rPr>
          <w:rFonts w:ascii="Times New Roman" w:hAnsi="Times New Roman" w:cs="Times New Roman"/>
        </w:rPr>
        <w:t xml:space="preserve">was exposed to political violence or war. </w:t>
      </w:r>
      <w:r w:rsidR="00515EBA" w:rsidRPr="00EB30F8">
        <w:rPr>
          <w:rFonts w:ascii="Times New Roman" w:hAnsi="Times New Roman" w:cs="Times New Roman"/>
        </w:rPr>
        <w:t xml:space="preserve">In addition, the </w:t>
      </w:r>
      <w:commentRangeStart w:id="15"/>
      <w:r w:rsidR="00515EBA" w:rsidRPr="00EB30F8">
        <w:rPr>
          <w:rFonts w:ascii="Times New Roman" w:hAnsi="Times New Roman" w:cs="Times New Roman"/>
        </w:rPr>
        <w:t xml:space="preserve">historical trauma profiles </w:t>
      </w:r>
      <w:commentRangeEnd w:id="15"/>
      <w:r w:rsidR="00515EBA" w:rsidRPr="00EB30F8">
        <w:rPr>
          <w:rStyle w:val="CommentReference"/>
          <w:rFonts w:ascii="Times New Roman" w:hAnsi="Times New Roman" w:cs="Times New Roman"/>
        </w:rPr>
        <w:commentReference w:id="15"/>
      </w:r>
      <w:r w:rsidR="00515EBA" w:rsidRPr="00EB30F8">
        <w:rPr>
          <w:rFonts w:ascii="Times New Roman" w:hAnsi="Times New Roman" w:cs="Times New Roman"/>
        </w:rPr>
        <w:t xml:space="preserve">of refugee children </w:t>
      </w:r>
      <w:r w:rsidR="001021E1" w:rsidRPr="00EB30F8">
        <w:rPr>
          <w:rFonts w:ascii="Times New Roman" w:hAnsi="Times New Roman" w:cs="Times New Roman"/>
        </w:rPr>
        <w:t xml:space="preserve">reflected a high prevalence of forced displacement, traumatic loss, and domestic violence. </w:t>
      </w:r>
      <w:commentRangeStart w:id="16"/>
      <w:r w:rsidR="00971E00" w:rsidRPr="00EB30F8">
        <w:rPr>
          <w:rFonts w:ascii="Times New Roman" w:hAnsi="Times New Roman" w:cs="Times New Roman"/>
        </w:rPr>
        <w:t>Multiple</w:t>
      </w:r>
      <w:r w:rsidR="001021E1" w:rsidRPr="00EB30F8">
        <w:rPr>
          <w:rFonts w:ascii="Times New Roman" w:hAnsi="Times New Roman" w:cs="Times New Roman"/>
        </w:rPr>
        <w:t xml:space="preserve"> </w:t>
      </w:r>
      <w:r w:rsidR="00971E00" w:rsidRPr="00EB30F8">
        <w:rPr>
          <w:rFonts w:ascii="Times New Roman" w:hAnsi="Times New Roman" w:cs="Times New Roman"/>
        </w:rPr>
        <w:t>adversities</w:t>
      </w:r>
      <w:r w:rsidR="001021E1" w:rsidRPr="00EB30F8">
        <w:rPr>
          <w:rFonts w:ascii="Times New Roman" w:hAnsi="Times New Roman" w:cs="Times New Roman"/>
        </w:rPr>
        <w:t xml:space="preserve"> are </w:t>
      </w:r>
      <w:commentRangeEnd w:id="16"/>
      <w:r w:rsidR="00971E00" w:rsidRPr="00EB30F8">
        <w:rPr>
          <w:rStyle w:val="CommentReference"/>
          <w:rFonts w:ascii="Times New Roman" w:hAnsi="Times New Roman" w:cs="Times New Roman"/>
        </w:rPr>
        <w:commentReference w:id="16"/>
      </w:r>
      <w:r w:rsidR="001021E1" w:rsidRPr="00EB30F8">
        <w:rPr>
          <w:rFonts w:ascii="Times New Roman" w:hAnsi="Times New Roman" w:cs="Times New Roman"/>
        </w:rPr>
        <w:t xml:space="preserve">common among children and those who are exposed to trauma (Cohen, </w:t>
      </w:r>
      <w:r w:rsidR="005E5555">
        <w:rPr>
          <w:rFonts w:ascii="Times New Roman" w:hAnsi="Times New Roman" w:cs="Times New Roman"/>
        </w:rPr>
        <w:t xml:space="preserve">Berliner, </w:t>
      </w:r>
      <w:r w:rsidR="001021E1" w:rsidRPr="00EB30F8">
        <w:rPr>
          <w:rFonts w:ascii="Times New Roman" w:hAnsi="Times New Roman" w:cs="Times New Roman"/>
        </w:rPr>
        <w:t xml:space="preserve">&amp; </w:t>
      </w:r>
      <w:proofErr w:type="spellStart"/>
      <w:r w:rsidR="001021E1" w:rsidRPr="00EB30F8">
        <w:rPr>
          <w:rFonts w:ascii="Times New Roman" w:hAnsi="Times New Roman" w:cs="Times New Roman"/>
        </w:rPr>
        <w:t>Mannarino</w:t>
      </w:r>
      <w:proofErr w:type="spellEnd"/>
      <w:r w:rsidR="001021E1" w:rsidRPr="00EB30F8">
        <w:rPr>
          <w:rFonts w:ascii="Times New Roman" w:hAnsi="Times New Roman" w:cs="Times New Roman"/>
        </w:rPr>
        <w:t xml:space="preserve">, 2003). </w:t>
      </w:r>
      <w:r w:rsidR="002904DF" w:rsidRPr="00EB30F8">
        <w:rPr>
          <w:rFonts w:ascii="Times New Roman" w:hAnsi="Times New Roman" w:cs="Times New Roman"/>
        </w:rPr>
        <w:t>This is especially true among children who were affected by the war and were exposed to multiple traumas and upheavals in life</w:t>
      </w:r>
      <w:r w:rsidR="000A1EDA" w:rsidRPr="00EB30F8">
        <w:rPr>
          <w:rFonts w:ascii="Times New Roman" w:hAnsi="Times New Roman" w:cs="Times New Roman"/>
        </w:rPr>
        <w:t xml:space="preserve"> (Betancourt, </w:t>
      </w:r>
      <w:proofErr w:type="spellStart"/>
      <w:r w:rsidR="000A1EDA" w:rsidRPr="00EB30F8">
        <w:rPr>
          <w:rFonts w:ascii="Times New Roman" w:hAnsi="Times New Roman" w:cs="Times New Roman"/>
        </w:rPr>
        <w:t>Borisova</w:t>
      </w:r>
      <w:proofErr w:type="spellEnd"/>
      <w:r w:rsidR="000A1EDA" w:rsidRPr="00EB30F8">
        <w:rPr>
          <w:rFonts w:ascii="Times New Roman" w:hAnsi="Times New Roman" w:cs="Times New Roman"/>
        </w:rPr>
        <w:t xml:space="preserve">, de la </w:t>
      </w:r>
      <w:proofErr w:type="spellStart"/>
      <w:r w:rsidR="000A1EDA" w:rsidRPr="00EB30F8">
        <w:rPr>
          <w:rFonts w:ascii="Times New Roman" w:hAnsi="Times New Roman" w:cs="Times New Roman"/>
        </w:rPr>
        <w:t>Soudiere</w:t>
      </w:r>
      <w:proofErr w:type="spellEnd"/>
      <w:r w:rsidR="000A1EDA" w:rsidRPr="00EB30F8">
        <w:rPr>
          <w:rFonts w:ascii="Times New Roman" w:hAnsi="Times New Roman" w:cs="Times New Roman"/>
        </w:rPr>
        <w:t>, &amp; Williamson; Fazel et al., 2012)</w:t>
      </w:r>
      <w:r w:rsidR="00BB1E6F" w:rsidRPr="00EB30F8">
        <w:rPr>
          <w:rFonts w:ascii="Times New Roman" w:hAnsi="Times New Roman" w:cs="Times New Roman"/>
        </w:rPr>
        <w:t xml:space="preserve">. </w:t>
      </w:r>
      <w:r w:rsidR="00D14FC8" w:rsidRPr="00EB30F8">
        <w:rPr>
          <w:rFonts w:ascii="Times New Roman" w:hAnsi="Times New Roman" w:cs="Times New Roman"/>
        </w:rPr>
        <w:t xml:space="preserve">The psychological consequences of children’s and caregivers’ exposure to war have </w:t>
      </w:r>
      <w:commentRangeStart w:id="17"/>
      <w:r w:rsidR="005B3C4B" w:rsidRPr="00EB30F8">
        <w:rPr>
          <w:rFonts w:ascii="Times New Roman" w:hAnsi="Times New Roman" w:cs="Times New Roman"/>
        </w:rPr>
        <w:t>immense</w:t>
      </w:r>
      <w:r w:rsidR="00D14FC8" w:rsidRPr="00EB30F8">
        <w:rPr>
          <w:rFonts w:ascii="Times New Roman" w:hAnsi="Times New Roman" w:cs="Times New Roman"/>
        </w:rPr>
        <w:t xml:space="preserve"> </w:t>
      </w:r>
      <w:commentRangeEnd w:id="17"/>
      <w:r w:rsidR="005B3C4B" w:rsidRPr="00EB30F8">
        <w:rPr>
          <w:rStyle w:val="CommentReference"/>
          <w:rFonts w:ascii="Times New Roman" w:hAnsi="Times New Roman" w:cs="Times New Roman"/>
        </w:rPr>
        <w:commentReference w:id="17"/>
      </w:r>
      <w:r w:rsidR="00D14FC8" w:rsidRPr="00EB30F8">
        <w:rPr>
          <w:rFonts w:ascii="Times New Roman" w:hAnsi="Times New Roman" w:cs="Times New Roman"/>
        </w:rPr>
        <w:t>implications for interpersonal relationships.</w:t>
      </w:r>
      <w:r w:rsidR="005B3C4B" w:rsidRPr="00EB30F8">
        <w:rPr>
          <w:rFonts w:ascii="Times New Roman" w:hAnsi="Times New Roman" w:cs="Times New Roman"/>
        </w:rPr>
        <w:t xml:space="preserve"> The majority of families are uprooted from their homes and separated from one another, and the emotional stress </w:t>
      </w:r>
      <w:r w:rsidR="00F37F76" w:rsidRPr="00EB30F8">
        <w:rPr>
          <w:rFonts w:ascii="Times New Roman" w:hAnsi="Times New Roman" w:cs="Times New Roman"/>
        </w:rPr>
        <w:t>is</w:t>
      </w:r>
      <w:r w:rsidR="00030028" w:rsidRPr="00EB30F8">
        <w:rPr>
          <w:rFonts w:ascii="Times New Roman" w:hAnsi="Times New Roman" w:cs="Times New Roman"/>
        </w:rPr>
        <w:t xml:space="preserve"> likely to</w:t>
      </w:r>
      <w:r w:rsidR="005B3C4B" w:rsidRPr="00EB30F8">
        <w:rPr>
          <w:rFonts w:ascii="Times New Roman" w:hAnsi="Times New Roman" w:cs="Times New Roman"/>
        </w:rPr>
        <w:t xml:space="preserve"> impair adults’ abilities to provide care and nurturance to their young children</w:t>
      </w:r>
      <w:r w:rsidR="00260861" w:rsidRPr="00EB30F8">
        <w:rPr>
          <w:rFonts w:ascii="Times New Roman" w:hAnsi="Times New Roman" w:cs="Times New Roman"/>
        </w:rPr>
        <w:t xml:space="preserve"> (</w:t>
      </w:r>
      <w:r w:rsidR="00CF3B8E">
        <w:rPr>
          <w:rFonts w:ascii="Times New Roman" w:hAnsi="Times New Roman" w:cs="Times New Roman"/>
        </w:rPr>
        <w:t xml:space="preserve">Lai, </w:t>
      </w:r>
      <w:proofErr w:type="spellStart"/>
      <w:r w:rsidR="00260861" w:rsidRPr="00EB30F8">
        <w:rPr>
          <w:rFonts w:ascii="Times New Roman" w:hAnsi="Times New Roman" w:cs="Times New Roman"/>
        </w:rPr>
        <w:t>Hadi</w:t>
      </w:r>
      <w:proofErr w:type="spellEnd"/>
      <w:r w:rsidR="00260861" w:rsidRPr="00EB30F8">
        <w:rPr>
          <w:rFonts w:ascii="Times New Roman" w:hAnsi="Times New Roman" w:cs="Times New Roman"/>
        </w:rPr>
        <w:t xml:space="preserve">, </w:t>
      </w:r>
      <w:r w:rsidR="00CF3B8E">
        <w:rPr>
          <w:rFonts w:ascii="Times New Roman" w:hAnsi="Times New Roman" w:cs="Times New Roman"/>
        </w:rPr>
        <w:t xml:space="preserve">&amp; </w:t>
      </w:r>
      <w:proofErr w:type="spellStart"/>
      <w:r w:rsidR="00260861" w:rsidRPr="00EB30F8">
        <w:rPr>
          <w:rFonts w:ascii="Times New Roman" w:hAnsi="Times New Roman" w:cs="Times New Roman"/>
        </w:rPr>
        <w:t>Llabre</w:t>
      </w:r>
      <w:proofErr w:type="spellEnd"/>
      <w:r w:rsidR="00260861" w:rsidRPr="00EB30F8">
        <w:rPr>
          <w:rFonts w:ascii="Times New Roman" w:hAnsi="Times New Roman" w:cs="Times New Roman"/>
        </w:rPr>
        <w:t xml:space="preserve">, 2014). The refugee child must adapt to a new world – a new school, new friends – and may even </w:t>
      </w:r>
      <w:r w:rsidR="007B5229" w:rsidRPr="00EB30F8">
        <w:rPr>
          <w:rFonts w:ascii="Times New Roman" w:hAnsi="Times New Roman" w:cs="Times New Roman"/>
        </w:rPr>
        <w:t xml:space="preserve">need to take the responsibility of adult </w:t>
      </w:r>
      <w:r w:rsidR="00260861" w:rsidRPr="00EB30F8">
        <w:rPr>
          <w:rFonts w:ascii="Times New Roman" w:hAnsi="Times New Roman" w:cs="Times New Roman"/>
        </w:rPr>
        <w:t>roles</w:t>
      </w:r>
      <w:r w:rsidR="007B5229" w:rsidRPr="00EB30F8">
        <w:rPr>
          <w:rFonts w:ascii="Times New Roman" w:hAnsi="Times New Roman" w:cs="Times New Roman"/>
        </w:rPr>
        <w:t>. Additionally, they will need</w:t>
      </w:r>
      <w:r w:rsidR="00260861" w:rsidRPr="00EB30F8">
        <w:rPr>
          <w:rFonts w:ascii="Times New Roman" w:hAnsi="Times New Roman" w:cs="Times New Roman"/>
        </w:rPr>
        <w:t xml:space="preserve"> to learn the language of the new country in order to </w:t>
      </w:r>
      <w:r w:rsidR="00276D45" w:rsidRPr="00EB30F8">
        <w:rPr>
          <w:rFonts w:ascii="Times New Roman" w:hAnsi="Times New Roman" w:cs="Times New Roman"/>
        </w:rPr>
        <w:t>acclimate to the surrounding culture</w:t>
      </w:r>
      <w:r w:rsidR="00260861" w:rsidRPr="00EB30F8">
        <w:rPr>
          <w:rFonts w:ascii="Times New Roman" w:hAnsi="Times New Roman" w:cs="Times New Roman"/>
        </w:rPr>
        <w:t>,</w:t>
      </w:r>
      <w:r w:rsidR="00C76320" w:rsidRPr="00EB30F8">
        <w:rPr>
          <w:rFonts w:ascii="Times New Roman" w:hAnsi="Times New Roman" w:cs="Times New Roman"/>
        </w:rPr>
        <w:t xml:space="preserve"> and deal with</w:t>
      </w:r>
      <w:r w:rsidR="00260861" w:rsidRPr="00EB30F8">
        <w:rPr>
          <w:rFonts w:ascii="Times New Roman" w:hAnsi="Times New Roman" w:cs="Times New Roman"/>
        </w:rPr>
        <w:t xml:space="preserve"> </w:t>
      </w:r>
      <w:r w:rsidR="00E21215" w:rsidRPr="00EB30F8">
        <w:rPr>
          <w:rFonts w:ascii="Times New Roman" w:hAnsi="Times New Roman" w:cs="Times New Roman"/>
        </w:rPr>
        <w:t>issues surrounding being an orphan and lack</w:t>
      </w:r>
      <w:r w:rsidR="002D383D" w:rsidRPr="00EB30F8">
        <w:rPr>
          <w:rFonts w:ascii="Times New Roman" w:hAnsi="Times New Roman" w:cs="Times New Roman"/>
        </w:rPr>
        <w:t>ing</w:t>
      </w:r>
      <w:r w:rsidR="00E21215" w:rsidRPr="00EB30F8">
        <w:rPr>
          <w:rFonts w:ascii="Times New Roman" w:hAnsi="Times New Roman" w:cs="Times New Roman"/>
        </w:rPr>
        <w:t xml:space="preserve"> resources for the family, </w:t>
      </w:r>
      <w:r w:rsidR="002D383D" w:rsidRPr="00EB30F8">
        <w:rPr>
          <w:rFonts w:ascii="Times New Roman" w:hAnsi="Times New Roman" w:cs="Times New Roman"/>
        </w:rPr>
        <w:t>as well as</w:t>
      </w:r>
      <w:r w:rsidR="00E21215" w:rsidRPr="00EB30F8">
        <w:rPr>
          <w:rFonts w:ascii="Times New Roman" w:hAnsi="Times New Roman" w:cs="Times New Roman"/>
        </w:rPr>
        <w:t xml:space="preserve"> the difficulty of connecting with others</w:t>
      </w:r>
      <w:r w:rsidR="00806420" w:rsidRPr="00EB30F8">
        <w:rPr>
          <w:rFonts w:ascii="Times New Roman" w:hAnsi="Times New Roman" w:cs="Times New Roman"/>
        </w:rPr>
        <w:t>.</w:t>
      </w:r>
      <w:r w:rsidR="00E21215" w:rsidRPr="00EB30F8">
        <w:rPr>
          <w:rFonts w:ascii="Times New Roman" w:hAnsi="Times New Roman" w:cs="Times New Roman"/>
        </w:rPr>
        <w:t xml:space="preserve"> </w:t>
      </w:r>
      <w:r w:rsidR="00806420" w:rsidRPr="00EB30F8">
        <w:rPr>
          <w:rFonts w:ascii="Times New Roman" w:hAnsi="Times New Roman" w:cs="Times New Roman"/>
        </w:rPr>
        <w:t>The</w:t>
      </w:r>
      <w:r w:rsidR="00E21215" w:rsidRPr="00EB30F8">
        <w:rPr>
          <w:rFonts w:ascii="Times New Roman" w:hAnsi="Times New Roman" w:cs="Times New Roman"/>
        </w:rPr>
        <w:t xml:space="preserve"> structures meant for assisting refugee children may not solve all the difficulties that the children suffer (Fazel &amp; Stein, 2002). </w:t>
      </w:r>
    </w:p>
    <w:p w14:paraId="75F29A32" w14:textId="76E50C7F" w:rsidR="0069788F" w:rsidRPr="00EB30F8" w:rsidRDefault="0069788F" w:rsidP="001B677F">
      <w:pPr>
        <w:spacing w:line="480" w:lineRule="auto"/>
        <w:rPr>
          <w:rFonts w:ascii="Times New Roman" w:hAnsi="Times New Roman" w:cs="Times New Roman"/>
        </w:rPr>
      </w:pPr>
      <w:r w:rsidRPr="00EB30F8">
        <w:rPr>
          <w:rFonts w:ascii="Times New Roman" w:hAnsi="Times New Roman" w:cs="Times New Roman"/>
        </w:rPr>
        <w:tab/>
        <w:t xml:space="preserve">The war in Syria began in March 2011. The UNICEF </w:t>
      </w:r>
      <w:r w:rsidR="0040213A">
        <w:rPr>
          <w:rFonts w:ascii="Times New Roman" w:hAnsi="Times New Roman" w:cs="Times New Roman"/>
        </w:rPr>
        <w:t>reports</w:t>
      </w:r>
      <w:r w:rsidRPr="00EB30F8">
        <w:rPr>
          <w:rFonts w:ascii="Times New Roman" w:hAnsi="Times New Roman" w:cs="Times New Roman"/>
        </w:rPr>
        <w:t xml:space="preserve"> (</w:t>
      </w:r>
      <w:r w:rsidR="00276D45" w:rsidRPr="00EB30F8">
        <w:rPr>
          <w:rFonts w:ascii="Times New Roman" w:hAnsi="Times New Roman" w:cs="Times New Roman"/>
        </w:rPr>
        <w:t>UNICEF</w:t>
      </w:r>
      <w:r w:rsidR="0040213A">
        <w:rPr>
          <w:rFonts w:ascii="Times New Roman" w:hAnsi="Times New Roman" w:cs="Times New Roman"/>
        </w:rPr>
        <w:t>,</w:t>
      </w:r>
      <w:r w:rsidR="00276D45" w:rsidRPr="00EB30F8">
        <w:rPr>
          <w:rFonts w:ascii="Times New Roman" w:hAnsi="Times New Roman" w:cs="Times New Roman"/>
        </w:rPr>
        <w:t xml:space="preserve"> 2014; 2016</w:t>
      </w:r>
      <w:r w:rsidRPr="00EB30F8">
        <w:rPr>
          <w:rFonts w:ascii="Times New Roman" w:hAnsi="Times New Roman" w:cs="Times New Roman"/>
        </w:rPr>
        <w:t>) presented description</w:t>
      </w:r>
      <w:r w:rsidR="0040213A">
        <w:rPr>
          <w:rFonts w:ascii="Times New Roman" w:hAnsi="Times New Roman" w:cs="Times New Roman"/>
        </w:rPr>
        <w:t>s</w:t>
      </w:r>
      <w:r w:rsidRPr="00EB30F8">
        <w:rPr>
          <w:rFonts w:ascii="Times New Roman" w:hAnsi="Times New Roman" w:cs="Times New Roman"/>
        </w:rPr>
        <w:t xml:space="preserve"> </w:t>
      </w:r>
      <w:r w:rsidR="00356304" w:rsidRPr="00EB30F8">
        <w:rPr>
          <w:rFonts w:ascii="Times New Roman" w:hAnsi="Times New Roman" w:cs="Times New Roman"/>
        </w:rPr>
        <w:t xml:space="preserve">of violations against children in conflict zones in Syria. In the early years of conflict, most of the children that were recruited by armed </w:t>
      </w:r>
      <w:r w:rsidR="00CE7566" w:rsidRPr="00EB30F8">
        <w:rPr>
          <w:rFonts w:ascii="Times New Roman" w:hAnsi="Times New Roman" w:cs="Times New Roman"/>
        </w:rPr>
        <w:t xml:space="preserve">forces and groups were adolescent </w:t>
      </w:r>
      <w:r w:rsidR="00CE7566" w:rsidRPr="00EB30F8">
        <w:rPr>
          <w:rFonts w:ascii="Times New Roman" w:hAnsi="Times New Roman" w:cs="Times New Roman"/>
        </w:rPr>
        <w:lastRenderedPageBreak/>
        <w:t xml:space="preserve">boys between the ages of 15-17, </w:t>
      </w:r>
      <w:r w:rsidR="0073461F" w:rsidRPr="00EB30F8">
        <w:rPr>
          <w:rFonts w:ascii="Times New Roman" w:hAnsi="Times New Roman" w:cs="Times New Roman"/>
        </w:rPr>
        <w:t xml:space="preserve">and they were used mostly in </w:t>
      </w:r>
      <w:commentRangeStart w:id="18"/>
      <w:r w:rsidR="0073461F" w:rsidRPr="00EB30F8">
        <w:rPr>
          <w:rFonts w:ascii="Times New Roman" w:hAnsi="Times New Roman" w:cs="Times New Roman"/>
        </w:rPr>
        <w:t xml:space="preserve">support positions </w:t>
      </w:r>
      <w:commentRangeEnd w:id="18"/>
      <w:r w:rsidR="0073461F" w:rsidRPr="00EB30F8">
        <w:rPr>
          <w:rStyle w:val="CommentReference"/>
          <w:rFonts w:ascii="Times New Roman" w:hAnsi="Times New Roman" w:cs="Times New Roman"/>
        </w:rPr>
        <w:commentReference w:id="18"/>
      </w:r>
      <w:r w:rsidR="0073461F" w:rsidRPr="00EB30F8">
        <w:rPr>
          <w:rFonts w:ascii="Times New Roman" w:hAnsi="Times New Roman" w:cs="Times New Roman"/>
        </w:rPr>
        <w:t xml:space="preserve">away from the front lines. However, since 2014, all sides of the conflict recruited much younger children, </w:t>
      </w:r>
      <w:r w:rsidR="00597328" w:rsidRPr="00EB30F8">
        <w:rPr>
          <w:rFonts w:ascii="Times New Roman" w:hAnsi="Times New Roman" w:cs="Times New Roman"/>
        </w:rPr>
        <w:t>as young as</w:t>
      </w:r>
      <w:r w:rsidR="0073461F" w:rsidRPr="00EB30F8">
        <w:rPr>
          <w:rFonts w:ascii="Times New Roman" w:hAnsi="Times New Roman" w:cs="Times New Roman"/>
        </w:rPr>
        <w:t xml:space="preserve"> 7, and often without the consent of their parents. </w:t>
      </w:r>
      <w:r w:rsidR="006868C1" w:rsidRPr="00EB30F8">
        <w:rPr>
          <w:rFonts w:ascii="Times New Roman" w:hAnsi="Times New Roman" w:cs="Times New Roman"/>
        </w:rPr>
        <w:t>More than 50% of children recruited in 2015 were under the age of 15. These children receive</w:t>
      </w:r>
      <w:r w:rsidR="00597328" w:rsidRPr="00EB30F8">
        <w:rPr>
          <w:rFonts w:ascii="Times New Roman" w:hAnsi="Times New Roman" w:cs="Times New Roman"/>
        </w:rPr>
        <w:t>d</w:t>
      </w:r>
      <w:r w:rsidR="006868C1" w:rsidRPr="00EB30F8">
        <w:rPr>
          <w:rFonts w:ascii="Times New Roman" w:hAnsi="Times New Roman" w:cs="Times New Roman"/>
        </w:rPr>
        <w:t xml:space="preserve"> military training and participate</w:t>
      </w:r>
      <w:r w:rsidR="00597328" w:rsidRPr="00EB30F8">
        <w:rPr>
          <w:rFonts w:ascii="Times New Roman" w:hAnsi="Times New Roman" w:cs="Times New Roman"/>
        </w:rPr>
        <w:t>d</w:t>
      </w:r>
      <w:r w:rsidR="006868C1" w:rsidRPr="00EB30F8">
        <w:rPr>
          <w:rFonts w:ascii="Times New Roman" w:hAnsi="Times New Roman" w:cs="Times New Roman"/>
        </w:rPr>
        <w:t xml:space="preserve"> in combat, or occup</w:t>
      </w:r>
      <w:r w:rsidR="00597328" w:rsidRPr="00EB30F8">
        <w:rPr>
          <w:rFonts w:ascii="Times New Roman" w:hAnsi="Times New Roman" w:cs="Times New Roman"/>
        </w:rPr>
        <w:t>ied</w:t>
      </w:r>
      <w:r w:rsidR="006868C1" w:rsidRPr="00EB30F8">
        <w:rPr>
          <w:rFonts w:ascii="Times New Roman" w:hAnsi="Times New Roman" w:cs="Times New Roman"/>
        </w:rPr>
        <w:t xml:space="preserve"> life-threatening positions on the front lines, including carrying and safeguarding weapons, manning checkpoints, and treating and evaluating wounded soldiers. </w:t>
      </w:r>
      <w:r w:rsidR="00650EFA" w:rsidRPr="00EB30F8">
        <w:rPr>
          <w:rFonts w:ascii="Times New Roman" w:hAnsi="Times New Roman" w:cs="Times New Roman"/>
        </w:rPr>
        <w:t xml:space="preserve">The families described the ways in which they </w:t>
      </w:r>
      <w:r w:rsidR="00E0021F" w:rsidRPr="00EB30F8">
        <w:rPr>
          <w:rFonts w:ascii="Times New Roman" w:hAnsi="Times New Roman" w:cs="Times New Roman"/>
        </w:rPr>
        <w:t>imprisoned</w:t>
      </w:r>
      <w:r w:rsidR="00650EFA" w:rsidRPr="00EB30F8">
        <w:rPr>
          <w:rFonts w:ascii="Times New Roman" w:hAnsi="Times New Roman" w:cs="Times New Roman"/>
        </w:rPr>
        <w:t xml:space="preserve"> their children and </w:t>
      </w:r>
      <w:r w:rsidR="006A0ED4" w:rsidRPr="00EB30F8">
        <w:rPr>
          <w:rFonts w:ascii="Times New Roman" w:hAnsi="Times New Roman" w:cs="Times New Roman"/>
        </w:rPr>
        <w:t>pulled</w:t>
      </w:r>
      <w:r w:rsidR="00650EFA" w:rsidRPr="00EB30F8">
        <w:rPr>
          <w:rFonts w:ascii="Times New Roman" w:hAnsi="Times New Roman" w:cs="Times New Roman"/>
        </w:rPr>
        <w:t xml:space="preserve"> them out of their homes</w:t>
      </w:r>
      <w:r w:rsidR="0040033F" w:rsidRPr="00EB30F8">
        <w:rPr>
          <w:rFonts w:ascii="Times New Roman" w:hAnsi="Times New Roman" w:cs="Times New Roman"/>
        </w:rPr>
        <w:t>,</w:t>
      </w:r>
      <w:r w:rsidR="00650EFA" w:rsidRPr="00EB30F8">
        <w:rPr>
          <w:rFonts w:ascii="Times New Roman" w:hAnsi="Times New Roman" w:cs="Times New Roman"/>
        </w:rPr>
        <w:t xml:space="preserve"> schools </w:t>
      </w:r>
      <w:r w:rsidR="000320B4" w:rsidRPr="00EB30F8">
        <w:rPr>
          <w:rFonts w:ascii="Times New Roman" w:hAnsi="Times New Roman" w:cs="Times New Roman"/>
        </w:rPr>
        <w:t>or</w:t>
      </w:r>
      <w:r w:rsidR="00650EFA" w:rsidRPr="00EB30F8">
        <w:rPr>
          <w:rFonts w:ascii="Times New Roman" w:hAnsi="Times New Roman" w:cs="Times New Roman"/>
        </w:rPr>
        <w:t xml:space="preserve"> hospitals, or even from the streets and </w:t>
      </w:r>
      <w:commentRangeStart w:id="19"/>
      <w:r w:rsidR="00650EFA" w:rsidRPr="00EB30F8">
        <w:rPr>
          <w:rFonts w:ascii="Times New Roman" w:hAnsi="Times New Roman" w:cs="Times New Roman"/>
        </w:rPr>
        <w:t xml:space="preserve">search </w:t>
      </w:r>
      <w:r w:rsidR="00CA0E2E" w:rsidRPr="00EB30F8">
        <w:rPr>
          <w:rFonts w:ascii="Times New Roman" w:hAnsi="Times New Roman" w:cs="Times New Roman"/>
        </w:rPr>
        <w:t>points</w:t>
      </w:r>
      <w:commentRangeEnd w:id="19"/>
      <w:r w:rsidR="00CA0E2E" w:rsidRPr="00EB30F8">
        <w:rPr>
          <w:rStyle w:val="CommentReference"/>
          <w:rFonts w:ascii="Times New Roman" w:hAnsi="Times New Roman" w:cs="Times New Roman"/>
        </w:rPr>
        <w:commentReference w:id="19"/>
      </w:r>
      <w:r w:rsidR="00650EFA" w:rsidRPr="00EB30F8">
        <w:rPr>
          <w:rFonts w:ascii="Times New Roman" w:hAnsi="Times New Roman" w:cs="Times New Roman"/>
        </w:rPr>
        <w:t xml:space="preserve">. Some of the detained children were tortured or sexually assaulted, for the sake of humiliation, or to get them to confess or to pressure them to find their relatives. </w:t>
      </w:r>
    </w:p>
    <w:p w14:paraId="7096614E" w14:textId="260B385A" w:rsidR="0046200E" w:rsidRPr="00EB30F8" w:rsidRDefault="00E03214" w:rsidP="001B677F">
      <w:pPr>
        <w:spacing w:line="480" w:lineRule="auto"/>
        <w:ind w:firstLine="720"/>
        <w:rPr>
          <w:rFonts w:ascii="Times New Roman" w:hAnsi="Times New Roman" w:cs="Times New Roman"/>
        </w:rPr>
      </w:pPr>
      <w:r w:rsidRPr="00EB30F8">
        <w:rPr>
          <w:rFonts w:ascii="Times New Roman" w:hAnsi="Times New Roman" w:cs="Times New Roman"/>
        </w:rPr>
        <w:t>Ozer’s (2012) study described the Syrian refugee children’s conditions in Turkey and identified the psychological effects from which they suffer</w:t>
      </w:r>
      <w:r w:rsidR="004E40A0" w:rsidRPr="00EB30F8">
        <w:rPr>
          <w:rFonts w:ascii="Times New Roman" w:hAnsi="Times New Roman" w:cs="Times New Roman"/>
        </w:rPr>
        <w:t>ed</w:t>
      </w:r>
      <w:r w:rsidRPr="00EB30F8">
        <w:rPr>
          <w:rFonts w:ascii="Times New Roman" w:hAnsi="Times New Roman" w:cs="Times New Roman"/>
        </w:rPr>
        <w:t xml:space="preserve">, and found that, on the bright side, 71% of girls and 61% of boys </w:t>
      </w:r>
      <w:r w:rsidR="004E40A0" w:rsidRPr="00EB30F8">
        <w:rPr>
          <w:rFonts w:ascii="Times New Roman" w:hAnsi="Times New Roman" w:cs="Times New Roman"/>
        </w:rPr>
        <w:t>reported</w:t>
      </w:r>
      <w:r w:rsidRPr="00EB30F8">
        <w:rPr>
          <w:rFonts w:ascii="Times New Roman" w:hAnsi="Times New Roman" w:cs="Times New Roman"/>
        </w:rPr>
        <w:t xml:space="preserve"> </w:t>
      </w:r>
      <w:commentRangeStart w:id="20"/>
      <w:r w:rsidRPr="00EB30F8">
        <w:rPr>
          <w:rFonts w:ascii="Times New Roman" w:hAnsi="Times New Roman" w:cs="Times New Roman"/>
        </w:rPr>
        <w:t xml:space="preserve">strong relationships with their families </w:t>
      </w:r>
      <w:commentRangeEnd w:id="20"/>
      <w:r w:rsidRPr="00EB30F8">
        <w:rPr>
          <w:rStyle w:val="CommentReference"/>
          <w:rFonts w:ascii="Times New Roman" w:hAnsi="Times New Roman" w:cs="Times New Roman"/>
        </w:rPr>
        <w:commentReference w:id="20"/>
      </w:r>
      <w:r w:rsidRPr="00EB30F8">
        <w:rPr>
          <w:rFonts w:ascii="Times New Roman" w:hAnsi="Times New Roman" w:cs="Times New Roman"/>
        </w:rPr>
        <w:t>and receive</w:t>
      </w:r>
      <w:r w:rsidR="004E40A0" w:rsidRPr="00EB30F8">
        <w:rPr>
          <w:rFonts w:ascii="Times New Roman" w:hAnsi="Times New Roman" w:cs="Times New Roman"/>
        </w:rPr>
        <w:t>d</w:t>
      </w:r>
      <w:r w:rsidRPr="00EB30F8">
        <w:rPr>
          <w:rFonts w:ascii="Times New Roman" w:hAnsi="Times New Roman" w:cs="Times New Roman"/>
        </w:rPr>
        <w:t xml:space="preserve"> help from their relatives. </w:t>
      </w:r>
      <w:commentRangeStart w:id="21"/>
      <w:r w:rsidR="000C6290" w:rsidRPr="00EB30F8">
        <w:rPr>
          <w:rFonts w:ascii="Times New Roman" w:hAnsi="Times New Roman" w:cs="Times New Roman"/>
        </w:rPr>
        <w:t xml:space="preserve">On the other hand, </w:t>
      </w:r>
      <w:commentRangeEnd w:id="21"/>
      <w:r w:rsidR="000C6290" w:rsidRPr="00EB30F8">
        <w:rPr>
          <w:rStyle w:val="CommentReference"/>
          <w:rFonts w:ascii="Times New Roman" w:hAnsi="Times New Roman" w:cs="Times New Roman"/>
        </w:rPr>
        <w:commentReference w:id="21"/>
      </w:r>
      <w:r w:rsidR="000C6290" w:rsidRPr="00EB30F8">
        <w:rPr>
          <w:rFonts w:ascii="Times New Roman" w:hAnsi="Times New Roman" w:cs="Times New Roman"/>
        </w:rPr>
        <w:t xml:space="preserve">74% of the children observed the death of someone close to them, and 50% were victims of more than 6 cases of violence. </w:t>
      </w:r>
      <w:r w:rsidR="00482FAF" w:rsidRPr="00EB30F8">
        <w:rPr>
          <w:rFonts w:ascii="Times New Roman" w:hAnsi="Times New Roman" w:cs="Times New Roman"/>
        </w:rPr>
        <w:t xml:space="preserve">The psychological effects and difficulties associated with the war </w:t>
      </w:r>
      <w:r w:rsidR="00495C4A" w:rsidRPr="00EB30F8">
        <w:rPr>
          <w:rFonts w:ascii="Times New Roman" w:hAnsi="Times New Roman" w:cs="Times New Roman"/>
        </w:rPr>
        <w:t xml:space="preserve">were very grave – 60% of the participants had signs of depression, 45% of the children showed symptoms of PTSD, 22% of the participants showed signs of aggression, and 65% of the participants presented with psychological symptoms that decreased their functioning, and the majority of the children suffered from two or more health problems. </w:t>
      </w:r>
      <w:r w:rsidR="00140E66" w:rsidRPr="00EB30F8">
        <w:rPr>
          <w:rFonts w:ascii="Times New Roman" w:hAnsi="Times New Roman" w:cs="Times New Roman"/>
        </w:rPr>
        <w:t xml:space="preserve">It was also found that </w:t>
      </w:r>
      <w:r w:rsidR="00BE07DA" w:rsidRPr="00EB30F8">
        <w:rPr>
          <w:rFonts w:ascii="Times New Roman" w:hAnsi="Times New Roman" w:cs="Times New Roman"/>
        </w:rPr>
        <w:t>the provision of</w:t>
      </w:r>
      <w:r w:rsidR="00140E66" w:rsidRPr="00EB30F8">
        <w:rPr>
          <w:rFonts w:ascii="Times New Roman" w:hAnsi="Times New Roman" w:cs="Times New Roman"/>
        </w:rPr>
        <w:t xml:space="preserve"> </w:t>
      </w:r>
      <w:r w:rsidR="000344B4" w:rsidRPr="00EB30F8">
        <w:rPr>
          <w:rFonts w:ascii="Times New Roman" w:hAnsi="Times New Roman" w:cs="Times New Roman"/>
        </w:rPr>
        <w:t xml:space="preserve">social support reduced </w:t>
      </w:r>
      <w:r w:rsidR="00BE07DA" w:rsidRPr="00EB30F8">
        <w:rPr>
          <w:rFonts w:ascii="Times New Roman" w:hAnsi="Times New Roman" w:cs="Times New Roman"/>
        </w:rPr>
        <w:t xml:space="preserve">the </w:t>
      </w:r>
      <w:r w:rsidR="00E0021F" w:rsidRPr="00EB30F8">
        <w:rPr>
          <w:rFonts w:ascii="Times New Roman" w:hAnsi="Times New Roman" w:cs="Times New Roman"/>
        </w:rPr>
        <w:t xml:space="preserve">negative psychological effects </w:t>
      </w:r>
      <w:r w:rsidR="00187218" w:rsidRPr="00EB30F8">
        <w:rPr>
          <w:rFonts w:ascii="Times New Roman" w:hAnsi="Times New Roman" w:cs="Times New Roman"/>
        </w:rPr>
        <w:t>experienced by refugee children</w:t>
      </w:r>
      <w:r w:rsidR="00A96BFB" w:rsidRPr="00EB30F8">
        <w:rPr>
          <w:rFonts w:ascii="Times New Roman" w:hAnsi="Times New Roman" w:cs="Times New Roman"/>
        </w:rPr>
        <w:t xml:space="preserve">. Despite the large presence of support among the refugees, there is still a sizeable group of refugee children that need additional protection and support. </w:t>
      </w:r>
      <w:commentRangeStart w:id="22"/>
      <w:r w:rsidR="00325E7D" w:rsidRPr="00EB30F8">
        <w:rPr>
          <w:rFonts w:ascii="Times New Roman" w:hAnsi="Times New Roman" w:cs="Times New Roman"/>
        </w:rPr>
        <w:t xml:space="preserve">Additionally, </w:t>
      </w:r>
      <w:r w:rsidR="00E80C4A" w:rsidRPr="00EB30F8">
        <w:rPr>
          <w:rFonts w:ascii="Times New Roman" w:hAnsi="Times New Roman" w:cs="Times New Roman"/>
        </w:rPr>
        <w:t>the school context is important</w:t>
      </w:r>
      <w:r w:rsidR="00435503" w:rsidRPr="00EB30F8">
        <w:rPr>
          <w:rFonts w:ascii="Times New Roman" w:hAnsi="Times New Roman" w:cs="Times New Roman"/>
        </w:rPr>
        <w:t xml:space="preserve"> </w:t>
      </w:r>
      <w:r w:rsidR="00E80C4A" w:rsidRPr="00EB30F8">
        <w:rPr>
          <w:rFonts w:ascii="Times New Roman" w:hAnsi="Times New Roman" w:cs="Times New Roman"/>
        </w:rPr>
        <w:t>as is</w:t>
      </w:r>
      <w:r w:rsidR="00435503" w:rsidRPr="00EB30F8">
        <w:rPr>
          <w:rFonts w:ascii="Times New Roman" w:hAnsi="Times New Roman" w:cs="Times New Roman"/>
        </w:rPr>
        <w:t xml:space="preserve"> strengthening </w:t>
      </w:r>
      <w:r w:rsidR="00E80C4A" w:rsidRPr="00EB30F8">
        <w:rPr>
          <w:rFonts w:ascii="Times New Roman" w:hAnsi="Times New Roman" w:cs="Times New Roman"/>
        </w:rPr>
        <w:t>the</w:t>
      </w:r>
      <w:r w:rsidR="00435503" w:rsidRPr="00EB30F8">
        <w:rPr>
          <w:rFonts w:ascii="Times New Roman" w:hAnsi="Times New Roman" w:cs="Times New Roman"/>
        </w:rPr>
        <w:t xml:space="preserve"> </w:t>
      </w:r>
      <w:r w:rsidR="00435503" w:rsidRPr="00EB30F8">
        <w:rPr>
          <w:rFonts w:ascii="Times New Roman" w:hAnsi="Times New Roman" w:cs="Times New Roman"/>
        </w:rPr>
        <w:lastRenderedPageBreak/>
        <w:t>relationships between the children</w:t>
      </w:r>
      <w:r w:rsidR="004618CF" w:rsidRPr="00EB30F8">
        <w:rPr>
          <w:rFonts w:ascii="Times New Roman" w:hAnsi="Times New Roman" w:cs="Times New Roman"/>
        </w:rPr>
        <w:t xml:space="preserve">. </w:t>
      </w:r>
      <w:r w:rsidR="00F70140" w:rsidRPr="00EB30F8">
        <w:rPr>
          <w:rFonts w:ascii="Times New Roman" w:hAnsi="Times New Roman" w:cs="Times New Roman"/>
        </w:rPr>
        <w:t xml:space="preserve">Finally, </w:t>
      </w:r>
      <w:r w:rsidR="00C52C5A" w:rsidRPr="00EB30F8">
        <w:rPr>
          <w:rFonts w:ascii="Times New Roman" w:hAnsi="Times New Roman" w:cs="Times New Roman"/>
        </w:rPr>
        <w:t xml:space="preserve">the </w:t>
      </w:r>
      <w:r w:rsidR="004618CF" w:rsidRPr="00EB30F8">
        <w:rPr>
          <w:rFonts w:ascii="Times New Roman" w:hAnsi="Times New Roman" w:cs="Times New Roman"/>
        </w:rPr>
        <w:t>strength</w:t>
      </w:r>
      <w:r w:rsidR="00C52C5A" w:rsidRPr="00EB30F8">
        <w:rPr>
          <w:rFonts w:ascii="Times New Roman" w:hAnsi="Times New Roman" w:cs="Times New Roman"/>
        </w:rPr>
        <w:t xml:space="preserve"> of</w:t>
      </w:r>
      <w:r w:rsidR="004618CF" w:rsidRPr="00EB30F8">
        <w:rPr>
          <w:rFonts w:ascii="Times New Roman" w:hAnsi="Times New Roman" w:cs="Times New Roman"/>
        </w:rPr>
        <w:t xml:space="preserve"> parents is reflected in their ability to </w:t>
      </w:r>
      <w:r w:rsidR="00AA1727" w:rsidRPr="00EB30F8">
        <w:rPr>
          <w:rFonts w:ascii="Times New Roman" w:hAnsi="Times New Roman" w:cs="Times New Roman"/>
        </w:rPr>
        <w:t>protect</w:t>
      </w:r>
      <w:r w:rsidR="004618CF" w:rsidRPr="00EB30F8">
        <w:rPr>
          <w:rFonts w:ascii="Times New Roman" w:hAnsi="Times New Roman" w:cs="Times New Roman"/>
        </w:rPr>
        <w:t xml:space="preserve"> their children and their relationships with them. </w:t>
      </w:r>
      <w:commentRangeEnd w:id="22"/>
      <w:r w:rsidR="00C52C5A" w:rsidRPr="00EB30F8">
        <w:rPr>
          <w:rStyle w:val="CommentReference"/>
          <w:rFonts w:ascii="Times New Roman" w:hAnsi="Times New Roman" w:cs="Times New Roman"/>
        </w:rPr>
        <w:commentReference w:id="22"/>
      </w:r>
    </w:p>
    <w:p w14:paraId="642048EC" w14:textId="44ABB7B6" w:rsidR="002A796B" w:rsidRPr="00EB30F8" w:rsidRDefault="00AB08E4" w:rsidP="001B677F">
      <w:pPr>
        <w:spacing w:line="480" w:lineRule="auto"/>
        <w:rPr>
          <w:rFonts w:ascii="Times New Roman" w:hAnsi="Times New Roman" w:cs="Times New Roman"/>
        </w:rPr>
      </w:pPr>
      <w:r w:rsidRPr="00EB30F8">
        <w:rPr>
          <w:rFonts w:ascii="Times New Roman" w:hAnsi="Times New Roman" w:cs="Times New Roman"/>
        </w:rPr>
        <w:tab/>
        <w:t xml:space="preserve">In another study, Montgomery (2008) found that the </w:t>
      </w:r>
      <w:commentRangeStart w:id="23"/>
      <w:r w:rsidRPr="00EB30F8">
        <w:rPr>
          <w:rFonts w:ascii="Times New Roman" w:hAnsi="Times New Roman" w:cs="Times New Roman"/>
        </w:rPr>
        <w:t xml:space="preserve">political will </w:t>
      </w:r>
      <w:commentRangeEnd w:id="23"/>
      <w:r w:rsidR="00AA1727" w:rsidRPr="00EB30F8">
        <w:rPr>
          <w:rStyle w:val="CommentReference"/>
          <w:rFonts w:ascii="Times New Roman" w:hAnsi="Times New Roman" w:cs="Times New Roman"/>
        </w:rPr>
        <w:commentReference w:id="23"/>
      </w:r>
      <w:commentRangeStart w:id="24"/>
      <w:r w:rsidRPr="00EB30F8">
        <w:rPr>
          <w:rFonts w:ascii="Times New Roman" w:hAnsi="Times New Roman" w:cs="Times New Roman"/>
          <w:highlight w:val="yellow"/>
        </w:rPr>
        <w:t xml:space="preserve">and </w:t>
      </w:r>
      <w:r w:rsidR="002301A0" w:rsidRPr="00EB30F8">
        <w:rPr>
          <w:rFonts w:ascii="Times New Roman" w:hAnsi="Times New Roman" w:cs="Times New Roman"/>
          <w:highlight w:val="yellow"/>
        </w:rPr>
        <w:t xml:space="preserve">the important changes </w:t>
      </w:r>
      <w:commentRangeEnd w:id="24"/>
      <w:r w:rsidR="006E06DC" w:rsidRPr="00EB30F8">
        <w:rPr>
          <w:rStyle w:val="CommentReference"/>
          <w:rFonts w:ascii="Times New Roman" w:hAnsi="Times New Roman" w:cs="Times New Roman"/>
        </w:rPr>
        <w:commentReference w:id="24"/>
      </w:r>
      <w:r w:rsidR="00346F1A" w:rsidRPr="00EB30F8">
        <w:rPr>
          <w:rFonts w:ascii="Times New Roman" w:hAnsi="Times New Roman" w:cs="Times New Roman"/>
        </w:rPr>
        <w:t xml:space="preserve">concerning the absorption and treatment of the refugees </w:t>
      </w:r>
      <w:r w:rsidRPr="00EB30F8">
        <w:rPr>
          <w:rFonts w:ascii="Times New Roman" w:hAnsi="Times New Roman" w:cs="Times New Roman"/>
        </w:rPr>
        <w:t>protected against psychological disorders</w:t>
      </w:r>
      <w:r w:rsidR="005E3D8F" w:rsidRPr="00EB30F8">
        <w:rPr>
          <w:rFonts w:ascii="Times New Roman" w:hAnsi="Times New Roman" w:cs="Times New Roman"/>
        </w:rPr>
        <w:t xml:space="preserve"> in refugees. </w:t>
      </w:r>
      <w:r w:rsidR="000A6F3B" w:rsidRPr="00EB30F8">
        <w:rPr>
          <w:rFonts w:ascii="Times New Roman" w:hAnsi="Times New Roman" w:cs="Times New Roman"/>
        </w:rPr>
        <w:t xml:space="preserve">The examination of trauma and psychological </w:t>
      </w:r>
      <w:r w:rsidR="00A1766C" w:rsidRPr="00EB30F8">
        <w:rPr>
          <w:rFonts w:ascii="Times New Roman" w:hAnsi="Times New Roman" w:cs="Times New Roman"/>
        </w:rPr>
        <w:t xml:space="preserve">health </w:t>
      </w:r>
      <w:r w:rsidR="000A6F3B" w:rsidRPr="00EB30F8">
        <w:rPr>
          <w:rFonts w:ascii="Times New Roman" w:hAnsi="Times New Roman" w:cs="Times New Roman"/>
        </w:rPr>
        <w:t xml:space="preserve">profiles </w:t>
      </w:r>
      <w:r w:rsidR="00A1766C" w:rsidRPr="00EB30F8">
        <w:rPr>
          <w:rFonts w:ascii="Times New Roman" w:hAnsi="Times New Roman" w:cs="Times New Roman"/>
        </w:rPr>
        <w:t>of refugee children and adolescents may shed light on the need for services</w:t>
      </w:r>
      <w:r w:rsidR="00AA1727" w:rsidRPr="00EB30F8">
        <w:rPr>
          <w:rFonts w:ascii="Times New Roman" w:hAnsi="Times New Roman" w:cs="Times New Roman"/>
        </w:rPr>
        <w:t>,</w:t>
      </w:r>
      <w:r w:rsidR="00A1766C" w:rsidRPr="00EB30F8">
        <w:rPr>
          <w:rFonts w:ascii="Times New Roman" w:hAnsi="Times New Roman" w:cs="Times New Roman"/>
        </w:rPr>
        <w:t xml:space="preserve"> </w:t>
      </w:r>
      <w:commentRangeStart w:id="25"/>
      <w:r w:rsidR="00CF1258" w:rsidRPr="00EB30F8">
        <w:rPr>
          <w:rFonts w:ascii="Times New Roman" w:hAnsi="Times New Roman" w:cs="Times New Roman"/>
        </w:rPr>
        <w:t>such as those that are being researched, and the differences between them</w:t>
      </w:r>
      <w:commentRangeEnd w:id="25"/>
      <w:r w:rsidR="00AA1727" w:rsidRPr="00EB30F8">
        <w:rPr>
          <w:rStyle w:val="CommentReference"/>
          <w:rFonts w:ascii="Times New Roman" w:hAnsi="Times New Roman" w:cs="Times New Roman"/>
        </w:rPr>
        <w:commentReference w:id="25"/>
      </w:r>
      <w:r w:rsidR="00CF1258" w:rsidRPr="00EB30F8">
        <w:rPr>
          <w:rFonts w:ascii="Times New Roman" w:hAnsi="Times New Roman" w:cs="Times New Roman"/>
        </w:rPr>
        <w:t xml:space="preserve">. </w:t>
      </w:r>
      <w:r w:rsidR="00D63799" w:rsidRPr="00EB30F8">
        <w:rPr>
          <w:rFonts w:ascii="Times New Roman" w:hAnsi="Times New Roman" w:cs="Times New Roman"/>
        </w:rPr>
        <w:t xml:space="preserve">Such efforts can guide the development, </w:t>
      </w:r>
      <w:r w:rsidR="00633E75" w:rsidRPr="00EB30F8">
        <w:rPr>
          <w:rFonts w:ascii="Times New Roman" w:hAnsi="Times New Roman" w:cs="Times New Roman"/>
        </w:rPr>
        <w:t xml:space="preserve">implementation, and </w:t>
      </w:r>
      <w:r w:rsidR="00AA1727" w:rsidRPr="00EB30F8">
        <w:rPr>
          <w:rFonts w:ascii="Times New Roman" w:hAnsi="Times New Roman" w:cs="Times New Roman"/>
        </w:rPr>
        <w:t>evaluation</w:t>
      </w:r>
      <w:r w:rsidR="00633E75" w:rsidRPr="00EB30F8">
        <w:rPr>
          <w:rFonts w:ascii="Times New Roman" w:hAnsi="Times New Roman" w:cs="Times New Roman"/>
        </w:rPr>
        <w:t xml:space="preserve"> of treatment among the mental health population, while</w:t>
      </w:r>
      <w:r w:rsidR="00477995" w:rsidRPr="00EB30F8">
        <w:rPr>
          <w:rFonts w:ascii="Times New Roman" w:hAnsi="Times New Roman" w:cs="Times New Roman"/>
        </w:rPr>
        <w:t xml:space="preserve">, at the same time, </w:t>
      </w:r>
      <w:commentRangeStart w:id="26"/>
      <w:r w:rsidR="00633E75" w:rsidRPr="00EB30F8">
        <w:rPr>
          <w:rFonts w:ascii="Times New Roman" w:hAnsi="Times New Roman" w:cs="Times New Roman"/>
        </w:rPr>
        <w:t>informing mental health workers</w:t>
      </w:r>
      <w:r w:rsidR="00050C34" w:rsidRPr="00EB30F8">
        <w:rPr>
          <w:rFonts w:ascii="Times New Roman" w:hAnsi="Times New Roman" w:cs="Times New Roman"/>
        </w:rPr>
        <w:t xml:space="preserve"> in order to fund the agencies and policy</w:t>
      </w:r>
      <w:r w:rsidR="00325E7D" w:rsidRPr="00EB30F8">
        <w:rPr>
          <w:rFonts w:ascii="Times New Roman" w:hAnsi="Times New Roman" w:cs="Times New Roman"/>
        </w:rPr>
        <w:t>-</w:t>
      </w:r>
      <w:r w:rsidR="00050C34" w:rsidRPr="00EB30F8">
        <w:rPr>
          <w:rFonts w:ascii="Times New Roman" w:hAnsi="Times New Roman" w:cs="Times New Roman"/>
        </w:rPr>
        <w:t>makers</w:t>
      </w:r>
      <w:r w:rsidR="00583CC1" w:rsidRPr="00EB30F8">
        <w:rPr>
          <w:rFonts w:ascii="Times New Roman" w:hAnsi="Times New Roman" w:cs="Times New Roman"/>
        </w:rPr>
        <w:t xml:space="preserve"> </w:t>
      </w:r>
      <w:commentRangeEnd w:id="26"/>
      <w:r w:rsidR="00AA1727" w:rsidRPr="00EB30F8">
        <w:rPr>
          <w:rStyle w:val="CommentReference"/>
          <w:rFonts w:ascii="Times New Roman" w:hAnsi="Times New Roman" w:cs="Times New Roman"/>
        </w:rPr>
        <w:commentReference w:id="26"/>
      </w:r>
      <w:r w:rsidR="00325E7D" w:rsidRPr="00EB30F8">
        <w:rPr>
          <w:rFonts w:ascii="Times New Roman" w:hAnsi="Times New Roman" w:cs="Times New Roman"/>
        </w:rPr>
        <w:t>(</w:t>
      </w:r>
      <w:r w:rsidR="00583CC1" w:rsidRPr="00EB30F8">
        <w:rPr>
          <w:rFonts w:ascii="Times New Roman" w:hAnsi="Times New Roman" w:cs="Times New Roman"/>
        </w:rPr>
        <w:t xml:space="preserve">Betancourt et al., 2011). </w:t>
      </w:r>
    </w:p>
    <w:p w14:paraId="6A36C267" w14:textId="0AB3A66C" w:rsidR="005A7F4D" w:rsidRPr="00EB30F8" w:rsidRDefault="00924DDE" w:rsidP="001B677F">
      <w:pPr>
        <w:spacing w:line="480" w:lineRule="auto"/>
        <w:jc w:val="center"/>
        <w:rPr>
          <w:rFonts w:ascii="Times New Roman" w:hAnsi="Times New Roman" w:cs="Times New Roman"/>
          <w:b/>
          <w:bCs/>
        </w:rPr>
      </w:pPr>
      <w:r w:rsidRPr="00EB30F8">
        <w:rPr>
          <w:rFonts w:ascii="Times New Roman" w:hAnsi="Times New Roman" w:cs="Times New Roman"/>
          <w:b/>
          <w:bCs/>
        </w:rPr>
        <w:t>Research Aims</w:t>
      </w:r>
    </w:p>
    <w:p w14:paraId="5577F5D5" w14:textId="0ACA5DE2" w:rsidR="0048521B" w:rsidRPr="00EB30F8" w:rsidRDefault="005A7F4D" w:rsidP="001B677F">
      <w:pPr>
        <w:spacing w:line="480" w:lineRule="auto"/>
        <w:ind w:firstLine="720"/>
        <w:rPr>
          <w:rFonts w:ascii="Times New Roman" w:hAnsi="Times New Roman" w:cs="Times New Roman"/>
        </w:rPr>
      </w:pPr>
      <w:r w:rsidRPr="00EB30F8">
        <w:rPr>
          <w:rFonts w:ascii="Times New Roman" w:hAnsi="Times New Roman" w:cs="Times New Roman"/>
        </w:rPr>
        <w:t>The study aim</w:t>
      </w:r>
      <w:r w:rsidR="00765046">
        <w:rPr>
          <w:rFonts w:ascii="Times New Roman" w:hAnsi="Times New Roman" w:cs="Times New Roman"/>
        </w:rPr>
        <w:t>ed</w:t>
      </w:r>
      <w:r w:rsidRPr="00EB30F8">
        <w:rPr>
          <w:rFonts w:ascii="Times New Roman" w:hAnsi="Times New Roman" w:cs="Times New Roman"/>
        </w:rPr>
        <w:t xml:space="preserve"> to identify the psychosocial effects of the Syrian war on the Syrian refugee children in Jordan. The experience of the Syrian war and of the refugees are ongoing, current, extensive, powerful. </w:t>
      </w:r>
      <w:commentRangeStart w:id="27"/>
      <w:r w:rsidR="0023396B" w:rsidRPr="00EB30F8">
        <w:rPr>
          <w:rFonts w:ascii="Times New Roman" w:hAnsi="Times New Roman" w:cs="Times New Roman"/>
        </w:rPr>
        <w:t>We attempt</w:t>
      </w:r>
      <w:r w:rsidR="00765046">
        <w:rPr>
          <w:rFonts w:ascii="Times New Roman" w:hAnsi="Times New Roman" w:cs="Times New Roman"/>
        </w:rPr>
        <w:t>ed</w:t>
      </w:r>
      <w:r w:rsidR="0023396B" w:rsidRPr="00EB30F8">
        <w:rPr>
          <w:rFonts w:ascii="Times New Roman" w:hAnsi="Times New Roman" w:cs="Times New Roman"/>
        </w:rPr>
        <w:t xml:space="preserve"> to examine, identify, and discover </w:t>
      </w:r>
      <w:commentRangeEnd w:id="27"/>
      <w:r w:rsidR="005232AA" w:rsidRPr="00EB30F8">
        <w:rPr>
          <w:rStyle w:val="CommentReference"/>
          <w:rFonts w:ascii="Times New Roman" w:hAnsi="Times New Roman" w:cs="Times New Roman"/>
        </w:rPr>
        <w:commentReference w:id="27"/>
      </w:r>
      <w:r w:rsidR="0023396B" w:rsidRPr="00EB30F8">
        <w:rPr>
          <w:rFonts w:ascii="Times New Roman" w:hAnsi="Times New Roman" w:cs="Times New Roman"/>
        </w:rPr>
        <w:t>the association</w:t>
      </w:r>
      <w:r w:rsidR="00BC6C12" w:rsidRPr="00EB30F8">
        <w:rPr>
          <w:rFonts w:ascii="Times New Roman" w:hAnsi="Times New Roman" w:cs="Times New Roman"/>
        </w:rPr>
        <w:t>s</w:t>
      </w:r>
      <w:r w:rsidR="00307051" w:rsidRPr="00EB30F8">
        <w:rPr>
          <w:rFonts w:ascii="Times New Roman" w:hAnsi="Times New Roman" w:cs="Times New Roman"/>
        </w:rPr>
        <w:t xml:space="preserve"> </w:t>
      </w:r>
      <w:r w:rsidR="0023396B" w:rsidRPr="00EB30F8">
        <w:rPr>
          <w:rFonts w:ascii="Times New Roman" w:hAnsi="Times New Roman" w:cs="Times New Roman"/>
        </w:rPr>
        <w:t xml:space="preserve">between </w:t>
      </w:r>
      <w:r w:rsidR="00307051" w:rsidRPr="00EB30F8">
        <w:rPr>
          <w:rFonts w:ascii="Times New Roman" w:hAnsi="Times New Roman" w:cs="Times New Roman"/>
        </w:rPr>
        <w:t>sociodemographic</w:t>
      </w:r>
      <w:r w:rsidR="00A3408D" w:rsidRPr="00EB30F8">
        <w:rPr>
          <w:rFonts w:ascii="Times New Roman" w:hAnsi="Times New Roman" w:cs="Times New Roman"/>
        </w:rPr>
        <w:t xml:space="preserve"> background variable</w:t>
      </w:r>
      <w:r w:rsidR="00307051" w:rsidRPr="00EB30F8">
        <w:rPr>
          <w:rFonts w:ascii="Times New Roman" w:hAnsi="Times New Roman" w:cs="Times New Roman"/>
        </w:rPr>
        <w:t>s</w:t>
      </w:r>
      <w:r w:rsidR="00A3408D" w:rsidRPr="00EB30F8">
        <w:rPr>
          <w:rFonts w:ascii="Times New Roman" w:hAnsi="Times New Roman" w:cs="Times New Roman"/>
        </w:rPr>
        <w:t xml:space="preserve"> (</w:t>
      </w:r>
      <w:r w:rsidR="00307051" w:rsidRPr="00EB30F8">
        <w:rPr>
          <w:rFonts w:ascii="Times New Roman" w:hAnsi="Times New Roman" w:cs="Times New Roman"/>
        </w:rPr>
        <w:t xml:space="preserve">such as: </w:t>
      </w:r>
      <w:r w:rsidR="002024DB" w:rsidRPr="00EB30F8">
        <w:rPr>
          <w:rFonts w:ascii="Times New Roman" w:hAnsi="Times New Roman" w:cs="Times New Roman"/>
        </w:rPr>
        <w:t>gender</w:t>
      </w:r>
      <w:r w:rsidR="00307051" w:rsidRPr="00EB30F8">
        <w:rPr>
          <w:rFonts w:ascii="Times New Roman" w:hAnsi="Times New Roman" w:cs="Times New Roman"/>
        </w:rPr>
        <w:t xml:space="preserve">, level of religiosity, satisfaction with educational achievements, and parental employment) of Syrian refugee children in Jordan </w:t>
      </w:r>
      <w:commentRangeStart w:id="28"/>
      <w:r w:rsidR="00307051" w:rsidRPr="00EB30F8">
        <w:rPr>
          <w:rFonts w:ascii="Times New Roman" w:hAnsi="Times New Roman" w:cs="Times New Roman"/>
        </w:rPr>
        <w:t>and their psychosocial functioning</w:t>
      </w:r>
      <w:commentRangeEnd w:id="28"/>
      <w:r w:rsidR="005232AA" w:rsidRPr="00EB30F8">
        <w:rPr>
          <w:rStyle w:val="CommentReference"/>
          <w:rFonts w:ascii="Times New Roman" w:hAnsi="Times New Roman" w:cs="Times New Roman"/>
        </w:rPr>
        <w:commentReference w:id="28"/>
      </w:r>
      <w:r w:rsidR="0083244A" w:rsidRPr="00EB30F8">
        <w:rPr>
          <w:rFonts w:ascii="Times New Roman" w:hAnsi="Times New Roman" w:cs="Times New Roman"/>
        </w:rPr>
        <w:t xml:space="preserve"> </w:t>
      </w:r>
      <w:commentRangeStart w:id="29"/>
      <w:r w:rsidR="0083244A" w:rsidRPr="00EB30F8">
        <w:rPr>
          <w:rFonts w:ascii="Times New Roman" w:hAnsi="Times New Roman" w:cs="Times New Roman"/>
        </w:rPr>
        <w:t xml:space="preserve">in order </w:t>
      </w:r>
      <w:commentRangeEnd w:id="29"/>
      <w:r w:rsidR="0083244A" w:rsidRPr="00EB30F8">
        <w:rPr>
          <w:rStyle w:val="CommentReference"/>
          <w:rFonts w:ascii="Times New Roman" w:hAnsi="Times New Roman" w:cs="Times New Roman"/>
        </w:rPr>
        <w:commentReference w:id="29"/>
      </w:r>
      <w:r w:rsidR="0083244A" w:rsidRPr="00EB30F8">
        <w:rPr>
          <w:rFonts w:ascii="Times New Roman" w:hAnsi="Times New Roman" w:cs="Times New Roman"/>
        </w:rPr>
        <w:t xml:space="preserve">to provide the children with the appropriate treatment and </w:t>
      </w:r>
      <w:r w:rsidR="001A2892" w:rsidRPr="00EB30F8">
        <w:rPr>
          <w:rFonts w:ascii="Times New Roman" w:hAnsi="Times New Roman" w:cs="Times New Roman"/>
        </w:rPr>
        <w:t>response</w:t>
      </w:r>
      <w:r w:rsidR="0083244A" w:rsidRPr="00EB30F8">
        <w:rPr>
          <w:rFonts w:ascii="Times New Roman" w:hAnsi="Times New Roman" w:cs="Times New Roman"/>
        </w:rPr>
        <w:t xml:space="preserve">, </w:t>
      </w:r>
      <w:r w:rsidR="001A2892" w:rsidRPr="00EB30F8">
        <w:rPr>
          <w:rFonts w:ascii="Times New Roman" w:hAnsi="Times New Roman" w:cs="Times New Roman"/>
        </w:rPr>
        <w:t xml:space="preserve">which will </w:t>
      </w:r>
      <w:r w:rsidR="00C226D9" w:rsidRPr="00EB30F8">
        <w:rPr>
          <w:rFonts w:ascii="Times New Roman" w:hAnsi="Times New Roman" w:cs="Times New Roman"/>
        </w:rPr>
        <w:t>increase</w:t>
      </w:r>
      <w:r w:rsidR="001A2892" w:rsidRPr="00EB30F8">
        <w:rPr>
          <w:rFonts w:ascii="Times New Roman" w:hAnsi="Times New Roman" w:cs="Times New Roman"/>
        </w:rPr>
        <w:t xml:space="preserve"> the possibility of recovery before too much time has passed. </w:t>
      </w:r>
      <w:r w:rsidR="00E54370" w:rsidRPr="00EB30F8">
        <w:rPr>
          <w:rFonts w:ascii="Times New Roman" w:hAnsi="Times New Roman" w:cs="Times New Roman"/>
        </w:rPr>
        <w:t>By i</w:t>
      </w:r>
      <w:r w:rsidR="0016457E" w:rsidRPr="00EB30F8">
        <w:rPr>
          <w:rFonts w:ascii="Times New Roman" w:hAnsi="Times New Roman" w:cs="Times New Roman"/>
        </w:rPr>
        <w:t xml:space="preserve">dentifying and uncovering which sociodemographic variables are negatively associated with psychosocial functioning among refugee children, and which variables are positively, or not at all, associated, </w:t>
      </w:r>
      <w:commentRangeStart w:id="30"/>
      <w:r w:rsidR="0016457E" w:rsidRPr="00EB30F8">
        <w:rPr>
          <w:rFonts w:ascii="Times New Roman" w:hAnsi="Times New Roman" w:cs="Times New Roman"/>
        </w:rPr>
        <w:t>findings may promote the discovery of solutions and programs to prom</w:t>
      </w:r>
      <w:r w:rsidR="003B3DF7" w:rsidRPr="00EB30F8">
        <w:rPr>
          <w:rFonts w:ascii="Times New Roman" w:hAnsi="Times New Roman" w:cs="Times New Roman"/>
        </w:rPr>
        <w:t>o</w:t>
      </w:r>
      <w:r w:rsidR="0016457E" w:rsidRPr="00EB30F8">
        <w:rPr>
          <w:rFonts w:ascii="Times New Roman" w:hAnsi="Times New Roman" w:cs="Times New Roman"/>
        </w:rPr>
        <w:t>te recovery and rehabilitation within the community</w:t>
      </w:r>
      <w:r w:rsidR="003B3DF7" w:rsidRPr="00EB30F8">
        <w:rPr>
          <w:rFonts w:ascii="Times New Roman" w:hAnsi="Times New Roman" w:cs="Times New Roman"/>
        </w:rPr>
        <w:t xml:space="preserve">. </w:t>
      </w:r>
      <w:commentRangeEnd w:id="30"/>
      <w:r w:rsidR="00765046">
        <w:rPr>
          <w:rStyle w:val="CommentReference"/>
        </w:rPr>
        <w:commentReference w:id="30"/>
      </w:r>
    </w:p>
    <w:p w14:paraId="71F411CD" w14:textId="77777777" w:rsidR="001B677F" w:rsidRDefault="001B677F" w:rsidP="001B677F">
      <w:pPr>
        <w:spacing w:line="480" w:lineRule="auto"/>
        <w:jc w:val="center"/>
        <w:rPr>
          <w:rFonts w:ascii="Times New Roman" w:hAnsi="Times New Roman" w:cs="Times New Roman"/>
          <w:b/>
          <w:bCs/>
        </w:rPr>
      </w:pPr>
    </w:p>
    <w:p w14:paraId="38E04621" w14:textId="78125281" w:rsidR="0048521B" w:rsidRPr="00EB30F8" w:rsidRDefault="0048521B" w:rsidP="001B677F">
      <w:pPr>
        <w:spacing w:line="480" w:lineRule="auto"/>
        <w:jc w:val="center"/>
        <w:rPr>
          <w:rFonts w:ascii="Times New Roman" w:hAnsi="Times New Roman" w:cs="Times New Roman"/>
        </w:rPr>
      </w:pPr>
      <w:r w:rsidRPr="00EB30F8">
        <w:rPr>
          <w:rFonts w:ascii="Times New Roman" w:hAnsi="Times New Roman" w:cs="Times New Roman"/>
          <w:b/>
          <w:bCs/>
        </w:rPr>
        <w:lastRenderedPageBreak/>
        <w:t>Research Question</w:t>
      </w:r>
      <w:r w:rsidR="001B677F">
        <w:rPr>
          <w:rFonts w:ascii="Times New Roman" w:hAnsi="Times New Roman" w:cs="Times New Roman"/>
          <w:b/>
          <w:bCs/>
        </w:rPr>
        <w:t>s</w:t>
      </w:r>
    </w:p>
    <w:p w14:paraId="0A3F8F0E" w14:textId="4430B8E9" w:rsidR="0048521B" w:rsidRPr="00EB30F8" w:rsidRDefault="008C6E11" w:rsidP="001B677F">
      <w:pPr>
        <w:pStyle w:val="ListParagraph"/>
        <w:numPr>
          <w:ilvl w:val="0"/>
          <w:numId w:val="1"/>
        </w:numPr>
        <w:spacing w:line="480" w:lineRule="auto"/>
        <w:rPr>
          <w:rFonts w:ascii="Times New Roman" w:hAnsi="Times New Roman" w:cs="Times New Roman"/>
        </w:rPr>
      </w:pPr>
      <w:commentRangeStart w:id="31"/>
      <w:r w:rsidRPr="00EB30F8">
        <w:rPr>
          <w:rFonts w:ascii="Times New Roman" w:hAnsi="Times New Roman" w:cs="Times New Roman"/>
        </w:rPr>
        <w:t xml:space="preserve">What is the </w:t>
      </w:r>
      <w:commentRangeEnd w:id="31"/>
      <w:r w:rsidRPr="00EB30F8">
        <w:rPr>
          <w:rStyle w:val="CommentReference"/>
          <w:rFonts w:ascii="Times New Roman" w:hAnsi="Times New Roman" w:cs="Times New Roman"/>
        </w:rPr>
        <w:commentReference w:id="31"/>
      </w:r>
      <w:r w:rsidRPr="00EB30F8">
        <w:rPr>
          <w:rFonts w:ascii="Times New Roman" w:hAnsi="Times New Roman" w:cs="Times New Roman"/>
        </w:rPr>
        <w:t xml:space="preserve">association between </w:t>
      </w:r>
      <w:commentRangeStart w:id="32"/>
      <w:r w:rsidRPr="00EB30F8">
        <w:rPr>
          <w:rFonts w:ascii="Times New Roman" w:hAnsi="Times New Roman" w:cs="Times New Roman"/>
        </w:rPr>
        <w:t xml:space="preserve">the </w:t>
      </w:r>
      <w:r w:rsidR="002024DB" w:rsidRPr="00EB30F8">
        <w:rPr>
          <w:rFonts w:ascii="Times New Roman" w:hAnsi="Times New Roman" w:cs="Times New Roman"/>
        </w:rPr>
        <w:t>gender</w:t>
      </w:r>
      <w:r w:rsidRPr="00EB30F8">
        <w:rPr>
          <w:rFonts w:ascii="Times New Roman" w:hAnsi="Times New Roman" w:cs="Times New Roman"/>
        </w:rPr>
        <w:t xml:space="preserve"> of </w:t>
      </w:r>
      <w:commentRangeEnd w:id="32"/>
      <w:r w:rsidR="001961C0" w:rsidRPr="00EB30F8">
        <w:rPr>
          <w:rStyle w:val="CommentReference"/>
          <w:rFonts w:ascii="Times New Roman" w:hAnsi="Times New Roman" w:cs="Times New Roman"/>
        </w:rPr>
        <w:commentReference w:id="32"/>
      </w:r>
      <w:r w:rsidRPr="00EB30F8">
        <w:rPr>
          <w:rFonts w:ascii="Times New Roman" w:hAnsi="Times New Roman" w:cs="Times New Roman"/>
        </w:rPr>
        <w:t>the Syrian refugee children in Jordan and their psychological functioning?</w:t>
      </w:r>
    </w:p>
    <w:p w14:paraId="26D1B070" w14:textId="31479956" w:rsidR="008C6E11" w:rsidRPr="00EB30F8" w:rsidRDefault="008C6E11" w:rsidP="001B677F">
      <w:pPr>
        <w:pStyle w:val="ListParagraph"/>
        <w:numPr>
          <w:ilvl w:val="0"/>
          <w:numId w:val="1"/>
        </w:numPr>
        <w:spacing w:line="480" w:lineRule="auto"/>
        <w:rPr>
          <w:rFonts w:ascii="Times New Roman" w:hAnsi="Times New Roman" w:cs="Times New Roman"/>
        </w:rPr>
      </w:pPr>
      <w:r w:rsidRPr="00EB30F8">
        <w:rPr>
          <w:rFonts w:ascii="Times New Roman" w:hAnsi="Times New Roman" w:cs="Times New Roman"/>
        </w:rPr>
        <w:t xml:space="preserve">What is the association between the </w:t>
      </w:r>
      <w:r w:rsidR="002024DB" w:rsidRPr="00EB30F8">
        <w:rPr>
          <w:rFonts w:ascii="Times New Roman" w:hAnsi="Times New Roman" w:cs="Times New Roman"/>
        </w:rPr>
        <w:t>gender</w:t>
      </w:r>
      <w:r w:rsidRPr="00EB30F8">
        <w:rPr>
          <w:rFonts w:ascii="Times New Roman" w:hAnsi="Times New Roman" w:cs="Times New Roman"/>
        </w:rPr>
        <w:t xml:space="preserve"> of the Syrian refugee children in Jordan and their social functioning?</w:t>
      </w:r>
    </w:p>
    <w:p w14:paraId="6BA635ED" w14:textId="4B98E5FF" w:rsidR="00F87642" w:rsidRPr="00EB30F8" w:rsidRDefault="00F87642" w:rsidP="001B677F">
      <w:pPr>
        <w:pStyle w:val="ListParagraph"/>
        <w:numPr>
          <w:ilvl w:val="0"/>
          <w:numId w:val="1"/>
        </w:numPr>
        <w:spacing w:line="480" w:lineRule="auto"/>
        <w:rPr>
          <w:rFonts w:ascii="Times New Roman" w:hAnsi="Times New Roman" w:cs="Times New Roman"/>
        </w:rPr>
      </w:pPr>
      <w:commentRangeStart w:id="33"/>
      <w:r w:rsidRPr="00EB30F8">
        <w:rPr>
          <w:rFonts w:ascii="Times New Roman" w:hAnsi="Times New Roman" w:cs="Times New Roman"/>
        </w:rPr>
        <w:t xml:space="preserve">What is </w:t>
      </w:r>
      <w:commentRangeEnd w:id="33"/>
      <w:r w:rsidRPr="00EB30F8">
        <w:rPr>
          <w:rStyle w:val="CommentReference"/>
          <w:rFonts w:ascii="Times New Roman" w:hAnsi="Times New Roman" w:cs="Times New Roman"/>
        </w:rPr>
        <w:commentReference w:id="33"/>
      </w:r>
      <w:r w:rsidRPr="00EB30F8">
        <w:rPr>
          <w:rFonts w:ascii="Times New Roman" w:hAnsi="Times New Roman" w:cs="Times New Roman"/>
        </w:rPr>
        <w:t>the association between satisfaction with the educational achievements of the Syrian refugee children and their psychological functioning?</w:t>
      </w:r>
    </w:p>
    <w:p w14:paraId="2B591244" w14:textId="6F27D0BB" w:rsidR="00F87642" w:rsidRPr="00EB30F8" w:rsidRDefault="00F87642" w:rsidP="001B677F">
      <w:pPr>
        <w:pStyle w:val="ListParagraph"/>
        <w:numPr>
          <w:ilvl w:val="0"/>
          <w:numId w:val="1"/>
        </w:numPr>
        <w:spacing w:line="480" w:lineRule="auto"/>
        <w:rPr>
          <w:rFonts w:ascii="Times New Roman" w:hAnsi="Times New Roman" w:cs="Times New Roman"/>
        </w:rPr>
      </w:pPr>
      <w:r w:rsidRPr="00EB30F8">
        <w:rPr>
          <w:rFonts w:ascii="Times New Roman" w:hAnsi="Times New Roman" w:cs="Times New Roman"/>
        </w:rPr>
        <w:t>What is the association between satisfaction with the educational achievements of the Syrian refugee children and their social functioning?</w:t>
      </w:r>
    </w:p>
    <w:p w14:paraId="43BC56C1" w14:textId="09BAD3EF" w:rsidR="00F87642" w:rsidRPr="00EB30F8" w:rsidRDefault="00644E77" w:rsidP="001B677F">
      <w:pPr>
        <w:pStyle w:val="ListParagraph"/>
        <w:numPr>
          <w:ilvl w:val="0"/>
          <w:numId w:val="1"/>
        </w:numPr>
        <w:spacing w:line="480" w:lineRule="auto"/>
        <w:rPr>
          <w:rFonts w:ascii="Times New Roman" w:hAnsi="Times New Roman" w:cs="Times New Roman"/>
        </w:rPr>
      </w:pPr>
      <w:commentRangeStart w:id="34"/>
      <w:r w:rsidRPr="00EB30F8">
        <w:rPr>
          <w:rFonts w:ascii="Times New Roman" w:hAnsi="Times New Roman" w:cs="Times New Roman"/>
        </w:rPr>
        <w:t xml:space="preserve">What is the </w:t>
      </w:r>
      <w:commentRangeEnd w:id="34"/>
      <w:r w:rsidR="001941D8" w:rsidRPr="00EB30F8">
        <w:rPr>
          <w:rStyle w:val="CommentReference"/>
          <w:rFonts w:ascii="Times New Roman" w:hAnsi="Times New Roman" w:cs="Times New Roman"/>
        </w:rPr>
        <w:commentReference w:id="34"/>
      </w:r>
      <w:r w:rsidRPr="00EB30F8">
        <w:rPr>
          <w:rFonts w:ascii="Times New Roman" w:hAnsi="Times New Roman" w:cs="Times New Roman"/>
        </w:rPr>
        <w:t xml:space="preserve">association between the economic status of the families of the Syrian refugee </w:t>
      </w:r>
      <w:r w:rsidR="001941D8" w:rsidRPr="00EB30F8">
        <w:rPr>
          <w:rFonts w:ascii="Times New Roman" w:hAnsi="Times New Roman" w:cs="Times New Roman"/>
        </w:rPr>
        <w:t>children</w:t>
      </w:r>
      <w:r w:rsidRPr="00EB30F8">
        <w:rPr>
          <w:rFonts w:ascii="Times New Roman" w:hAnsi="Times New Roman" w:cs="Times New Roman"/>
        </w:rPr>
        <w:t xml:space="preserve"> in Jordan </w:t>
      </w:r>
      <w:r w:rsidR="001941D8" w:rsidRPr="00EB30F8">
        <w:rPr>
          <w:rFonts w:ascii="Times New Roman" w:hAnsi="Times New Roman" w:cs="Times New Roman"/>
        </w:rPr>
        <w:t>and their psychological functioning?</w:t>
      </w:r>
    </w:p>
    <w:p w14:paraId="3AEE7DD2" w14:textId="53D162BF" w:rsidR="000F4316" w:rsidRPr="001B677F" w:rsidRDefault="001941D8" w:rsidP="001B677F">
      <w:pPr>
        <w:pStyle w:val="ListParagraph"/>
        <w:numPr>
          <w:ilvl w:val="0"/>
          <w:numId w:val="1"/>
        </w:numPr>
        <w:spacing w:line="480" w:lineRule="auto"/>
        <w:rPr>
          <w:rFonts w:ascii="Times New Roman" w:hAnsi="Times New Roman" w:cs="Times New Roman"/>
        </w:rPr>
      </w:pPr>
      <w:r w:rsidRPr="00EB30F8">
        <w:rPr>
          <w:rFonts w:ascii="Times New Roman" w:hAnsi="Times New Roman" w:cs="Times New Roman"/>
        </w:rPr>
        <w:t>What is the association between the economic status of the families of the Syrian refugee children in Jordan and their social functioning?</w:t>
      </w:r>
    </w:p>
    <w:p w14:paraId="17688367" w14:textId="22C62CA1" w:rsidR="00D7411A" w:rsidRPr="00EB30F8" w:rsidRDefault="000F4316" w:rsidP="001B677F">
      <w:pPr>
        <w:spacing w:line="480" w:lineRule="auto"/>
        <w:jc w:val="center"/>
        <w:rPr>
          <w:rFonts w:ascii="Times New Roman" w:hAnsi="Times New Roman" w:cs="Times New Roman"/>
          <w:b/>
          <w:bCs/>
        </w:rPr>
      </w:pPr>
      <w:commentRangeStart w:id="35"/>
      <w:r w:rsidRPr="00EB30F8">
        <w:rPr>
          <w:rFonts w:ascii="Times New Roman" w:hAnsi="Times New Roman" w:cs="Times New Roman"/>
          <w:b/>
          <w:bCs/>
        </w:rPr>
        <w:t>Hypotheses</w:t>
      </w:r>
      <w:commentRangeEnd w:id="35"/>
      <w:r w:rsidR="00D7411A" w:rsidRPr="00EB30F8">
        <w:rPr>
          <w:rStyle w:val="CommentReference"/>
          <w:rFonts w:ascii="Times New Roman" w:hAnsi="Times New Roman" w:cs="Times New Roman"/>
        </w:rPr>
        <w:commentReference w:id="35"/>
      </w:r>
    </w:p>
    <w:p w14:paraId="6A27C19E" w14:textId="101F0BEE" w:rsidR="00D7411A" w:rsidRPr="00EB30F8" w:rsidRDefault="00CA5E47" w:rsidP="001B677F">
      <w:pPr>
        <w:pStyle w:val="ListParagraph"/>
        <w:numPr>
          <w:ilvl w:val="0"/>
          <w:numId w:val="5"/>
        </w:numPr>
        <w:spacing w:line="480" w:lineRule="auto"/>
        <w:rPr>
          <w:rFonts w:ascii="Times New Roman" w:hAnsi="Times New Roman" w:cs="Times New Roman"/>
          <w:b/>
          <w:bCs/>
        </w:rPr>
      </w:pPr>
      <w:commentRangeStart w:id="36"/>
      <w:r w:rsidRPr="00EB30F8">
        <w:rPr>
          <w:rFonts w:ascii="Times New Roman" w:hAnsi="Times New Roman" w:cs="Times New Roman"/>
        </w:rPr>
        <w:t>It is expected</w:t>
      </w:r>
      <w:r w:rsidR="00C6429A" w:rsidRPr="00EB30F8">
        <w:rPr>
          <w:rFonts w:ascii="Times New Roman" w:hAnsi="Times New Roman" w:cs="Times New Roman"/>
        </w:rPr>
        <w:t xml:space="preserve"> </w:t>
      </w:r>
      <w:commentRangeEnd w:id="36"/>
      <w:r w:rsidRPr="00EB30F8">
        <w:rPr>
          <w:rStyle w:val="CommentReference"/>
          <w:rFonts w:ascii="Times New Roman" w:hAnsi="Times New Roman" w:cs="Times New Roman"/>
        </w:rPr>
        <w:commentReference w:id="36"/>
      </w:r>
      <w:r w:rsidR="00C6429A" w:rsidRPr="00EB30F8">
        <w:rPr>
          <w:rFonts w:ascii="Times New Roman" w:hAnsi="Times New Roman" w:cs="Times New Roman"/>
        </w:rPr>
        <w:t xml:space="preserve">that the Syrian refugee </w:t>
      </w:r>
      <w:r w:rsidR="002024DB" w:rsidRPr="00EB30F8">
        <w:rPr>
          <w:rFonts w:ascii="Times New Roman" w:hAnsi="Times New Roman" w:cs="Times New Roman"/>
        </w:rPr>
        <w:t>boys</w:t>
      </w:r>
      <w:r w:rsidR="00C6429A" w:rsidRPr="00EB30F8">
        <w:rPr>
          <w:rFonts w:ascii="Times New Roman" w:hAnsi="Times New Roman" w:cs="Times New Roman"/>
        </w:rPr>
        <w:t xml:space="preserve"> </w:t>
      </w:r>
      <w:r w:rsidR="002024DB" w:rsidRPr="00EB30F8">
        <w:rPr>
          <w:rFonts w:ascii="Times New Roman" w:hAnsi="Times New Roman" w:cs="Times New Roman"/>
        </w:rPr>
        <w:t xml:space="preserve">will be more negatively affected by the Syrian war in terms of their psychological functioning (somatization, </w:t>
      </w:r>
      <w:r w:rsidR="009A0F1E" w:rsidRPr="00EB30F8">
        <w:rPr>
          <w:rFonts w:ascii="Times New Roman" w:hAnsi="Times New Roman" w:cs="Times New Roman"/>
        </w:rPr>
        <w:t>obsession-compulsion</w:t>
      </w:r>
      <w:r w:rsidR="002024DB" w:rsidRPr="00EB30F8">
        <w:rPr>
          <w:rFonts w:ascii="Times New Roman" w:hAnsi="Times New Roman" w:cs="Times New Roman"/>
        </w:rPr>
        <w:t xml:space="preserve">, interpersonal sensitivity, depression, </w:t>
      </w:r>
      <w:r w:rsidRPr="00EB30F8">
        <w:rPr>
          <w:rFonts w:ascii="Times New Roman" w:hAnsi="Times New Roman" w:cs="Times New Roman"/>
        </w:rPr>
        <w:t>anxiety</w:t>
      </w:r>
      <w:r w:rsidR="002024DB" w:rsidRPr="00EB30F8">
        <w:rPr>
          <w:rFonts w:ascii="Times New Roman" w:hAnsi="Times New Roman" w:cs="Times New Roman"/>
        </w:rPr>
        <w:t xml:space="preserve">, </w:t>
      </w:r>
      <w:r w:rsidR="008148CE" w:rsidRPr="00EB30F8">
        <w:rPr>
          <w:rFonts w:ascii="Times New Roman" w:hAnsi="Times New Roman" w:cs="Times New Roman"/>
        </w:rPr>
        <w:t>hostility</w:t>
      </w:r>
      <w:r w:rsidR="002024DB" w:rsidRPr="00EB30F8">
        <w:rPr>
          <w:rFonts w:ascii="Times New Roman" w:hAnsi="Times New Roman" w:cs="Times New Roman"/>
        </w:rPr>
        <w:t xml:space="preserve">, phobias, paranoid thinking) than the Syrian </w:t>
      </w:r>
      <w:r w:rsidRPr="00EB30F8">
        <w:rPr>
          <w:rFonts w:ascii="Times New Roman" w:hAnsi="Times New Roman" w:cs="Times New Roman"/>
        </w:rPr>
        <w:t>refugee</w:t>
      </w:r>
      <w:r w:rsidR="002024DB" w:rsidRPr="00EB30F8">
        <w:rPr>
          <w:rFonts w:ascii="Times New Roman" w:hAnsi="Times New Roman" w:cs="Times New Roman"/>
        </w:rPr>
        <w:t xml:space="preserve"> girls. </w:t>
      </w:r>
    </w:p>
    <w:p w14:paraId="7E676DB4" w14:textId="3B1B6D0B" w:rsidR="00CA5E47" w:rsidRPr="00EB30F8" w:rsidRDefault="00CA5E47" w:rsidP="001B677F">
      <w:pPr>
        <w:pStyle w:val="ListParagraph"/>
        <w:numPr>
          <w:ilvl w:val="0"/>
          <w:numId w:val="5"/>
        </w:numPr>
        <w:spacing w:line="480" w:lineRule="auto"/>
        <w:rPr>
          <w:rFonts w:ascii="Times New Roman" w:hAnsi="Times New Roman" w:cs="Times New Roman"/>
          <w:b/>
          <w:bCs/>
        </w:rPr>
      </w:pPr>
      <w:r w:rsidRPr="00EB30F8">
        <w:rPr>
          <w:rFonts w:ascii="Times New Roman" w:hAnsi="Times New Roman" w:cs="Times New Roman"/>
        </w:rPr>
        <w:t xml:space="preserve">It is expected that the Syrian refugee boys will be more negatively affected by the Syrian war in terms of their social and </w:t>
      </w:r>
      <w:commentRangeStart w:id="37"/>
      <w:r w:rsidRPr="00EB30F8">
        <w:rPr>
          <w:rFonts w:ascii="Times New Roman" w:hAnsi="Times New Roman" w:cs="Times New Roman"/>
        </w:rPr>
        <w:t xml:space="preserve">family </w:t>
      </w:r>
      <w:commentRangeEnd w:id="37"/>
      <w:r w:rsidR="002A135A" w:rsidRPr="00EB30F8">
        <w:rPr>
          <w:rStyle w:val="CommentReference"/>
          <w:rFonts w:ascii="Times New Roman" w:hAnsi="Times New Roman" w:cs="Times New Roman"/>
        </w:rPr>
        <w:commentReference w:id="37"/>
      </w:r>
      <w:r w:rsidRPr="00EB30F8">
        <w:rPr>
          <w:rFonts w:ascii="Times New Roman" w:hAnsi="Times New Roman" w:cs="Times New Roman"/>
        </w:rPr>
        <w:t>functioning (</w:t>
      </w:r>
      <w:commentRangeStart w:id="38"/>
      <w:r w:rsidR="0088198B" w:rsidRPr="00EB30F8">
        <w:rPr>
          <w:rFonts w:ascii="Times New Roman" w:hAnsi="Times New Roman" w:cs="Times New Roman"/>
        </w:rPr>
        <w:t>will find more symptoms of psychosis and lower social and family functioning</w:t>
      </w:r>
      <w:commentRangeEnd w:id="38"/>
      <w:r w:rsidR="0088198B" w:rsidRPr="00EB30F8">
        <w:rPr>
          <w:rStyle w:val="CommentReference"/>
          <w:rFonts w:ascii="Times New Roman" w:hAnsi="Times New Roman" w:cs="Times New Roman"/>
        </w:rPr>
        <w:commentReference w:id="38"/>
      </w:r>
      <w:r w:rsidRPr="00EB30F8">
        <w:rPr>
          <w:rFonts w:ascii="Times New Roman" w:hAnsi="Times New Roman" w:cs="Times New Roman"/>
        </w:rPr>
        <w:t xml:space="preserve">) than the Syrian refugee girls. </w:t>
      </w:r>
    </w:p>
    <w:p w14:paraId="298CCDD1" w14:textId="76699A20" w:rsidR="00CA5E47" w:rsidRPr="00EB30F8" w:rsidRDefault="00433AAA" w:rsidP="001B677F">
      <w:pPr>
        <w:pStyle w:val="ListParagraph"/>
        <w:numPr>
          <w:ilvl w:val="0"/>
          <w:numId w:val="5"/>
        </w:numPr>
        <w:spacing w:line="480" w:lineRule="auto"/>
        <w:rPr>
          <w:rFonts w:ascii="Times New Roman" w:hAnsi="Times New Roman" w:cs="Times New Roman"/>
          <w:b/>
          <w:bCs/>
        </w:rPr>
      </w:pPr>
      <w:commentRangeStart w:id="39"/>
      <w:r w:rsidRPr="00EB30F8">
        <w:rPr>
          <w:rFonts w:ascii="Times New Roman" w:hAnsi="Times New Roman" w:cs="Times New Roman"/>
        </w:rPr>
        <w:lastRenderedPageBreak/>
        <w:t xml:space="preserve">It is </w:t>
      </w:r>
      <w:commentRangeEnd w:id="39"/>
      <w:r w:rsidR="002A135A" w:rsidRPr="00EB30F8">
        <w:rPr>
          <w:rStyle w:val="CommentReference"/>
          <w:rFonts w:ascii="Times New Roman" w:hAnsi="Times New Roman" w:cs="Times New Roman"/>
        </w:rPr>
        <w:commentReference w:id="39"/>
      </w:r>
      <w:r w:rsidRPr="00EB30F8">
        <w:rPr>
          <w:rFonts w:ascii="Times New Roman" w:hAnsi="Times New Roman" w:cs="Times New Roman"/>
        </w:rPr>
        <w:t>expected that there will be a positive association between the degree of satisfaction with their educational achievements among the Syrian refugee children in Jordan and their psychological functioning.</w:t>
      </w:r>
    </w:p>
    <w:p w14:paraId="66287063" w14:textId="4160B15E" w:rsidR="002A135A" w:rsidRPr="00EB30F8" w:rsidRDefault="002A135A" w:rsidP="001B677F">
      <w:pPr>
        <w:pStyle w:val="ListParagraph"/>
        <w:numPr>
          <w:ilvl w:val="0"/>
          <w:numId w:val="5"/>
        </w:numPr>
        <w:spacing w:line="480" w:lineRule="auto"/>
        <w:rPr>
          <w:rFonts w:ascii="Times New Roman" w:hAnsi="Times New Roman" w:cs="Times New Roman"/>
          <w:b/>
          <w:bCs/>
        </w:rPr>
      </w:pPr>
      <w:r w:rsidRPr="00EB30F8">
        <w:rPr>
          <w:rFonts w:ascii="Times New Roman" w:hAnsi="Times New Roman" w:cs="Times New Roman"/>
        </w:rPr>
        <w:t>It is expected that there will be a positive association between the degree of satisfaction with their educational achievements among the Syrian refugee children in Jordan and their social functioning.</w:t>
      </w:r>
    </w:p>
    <w:p w14:paraId="4C4AA1A7" w14:textId="41597341" w:rsidR="002A135A" w:rsidRPr="00EB30F8" w:rsidRDefault="00CC6F97" w:rsidP="001B677F">
      <w:pPr>
        <w:pStyle w:val="ListParagraph"/>
        <w:numPr>
          <w:ilvl w:val="0"/>
          <w:numId w:val="5"/>
        </w:numPr>
        <w:spacing w:line="480" w:lineRule="auto"/>
        <w:rPr>
          <w:rFonts w:ascii="Times New Roman" w:hAnsi="Times New Roman" w:cs="Times New Roman"/>
          <w:b/>
          <w:bCs/>
        </w:rPr>
      </w:pPr>
      <w:commentRangeStart w:id="40"/>
      <w:r w:rsidRPr="00EB30F8">
        <w:rPr>
          <w:rFonts w:ascii="Times New Roman" w:hAnsi="Times New Roman" w:cs="Times New Roman"/>
        </w:rPr>
        <w:t xml:space="preserve">It is expected </w:t>
      </w:r>
      <w:commentRangeEnd w:id="40"/>
      <w:r w:rsidRPr="00EB30F8">
        <w:rPr>
          <w:rStyle w:val="CommentReference"/>
          <w:rFonts w:ascii="Times New Roman" w:hAnsi="Times New Roman" w:cs="Times New Roman"/>
        </w:rPr>
        <w:commentReference w:id="40"/>
      </w:r>
      <w:r w:rsidRPr="00EB30F8">
        <w:rPr>
          <w:rFonts w:ascii="Times New Roman" w:hAnsi="Times New Roman" w:cs="Times New Roman"/>
        </w:rPr>
        <w:t>that there will be a positive association between the economic status of the families of the Syrian refugee children in Jordan and their psychological functioning.</w:t>
      </w:r>
    </w:p>
    <w:p w14:paraId="4FF42164" w14:textId="32667D59" w:rsidR="00970EAB" w:rsidRPr="001B677F" w:rsidRDefault="00CC6F97" w:rsidP="001B677F">
      <w:pPr>
        <w:pStyle w:val="ListParagraph"/>
        <w:numPr>
          <w:ilvl w:val="0"/>
          <w:numId w:val="5"/>
        </w:numPr>
        <w:spacing w:line="480" w:lineRule="auto"/>
        <w:rPr>
          <w:rFonts w:ascii="Times New Roman" w:hAnsi="Times New Roman" w:cs="Times New Roman"/>
          <w:b/>
          <w:bCs/>
        </w:rPr>
      </w:pPr>
      <w:r w:rsidRPr="00EB30F8">
        <w:rPr>
          <w:rFonts w:ascii="Times New Roman" w:hAnsi="Times New Roman" w:cs="Times New Roman"/>
        </w:rPr>
        <w:t>It is expected that there will be a positive association between the economic status of the families of the Syrian refugee children in Jordan and their social functioning.</w:t>
      </w:r>
    </w:p>
    <w:p w14:paraId="2000C976" w14:textId="20E383F8" w:rsidR="0020780E" w:rsidRPr="00EB30F8" w:rsidRDefault="00970EAB" w:rsidP="001B677F">
      <w:pPr>
        <w:spacing w:line="480" w:lineRule="auto"/>
        <w:jc w:val="center"/>
        <w:rPr>
          <w:rFonts w:ascii="Times New Roman" w:hAnsi="Times New Roman" w:cs="Times New Roman"/>
        </w:rPr>
      </w:pPr>
      <w:r w:rsidRPr="00EB30F8">
        <w:rPr>
          <w:rFonts w:ascii="Times New Roman" w:hAnsi="Times New Roman" w:cs="Times New Roman"/>
          <w:b/>
          <w:bCs/>
        </w:rPr>
        <w:t>Method</w:t>
      </w:r>
    </w:p>
    <w:p w14:paraId="537AEE49" w14:textId="075035DA" w:rsidR="00970EAB" w:rsidRPr="00EB30F8" w:rsidRDefault="00970EAB" w:rsidP="001B677F">
      <w:pPr>
        <w:spacing w:line="480" w:lineRule="auto"/>
        <w:rPr>
          <w:rFonts w:ascii="Times New Roman" w:hAnsi="Times New Roman" w:cs="Times New Roman"/>
          <w:b/>
          <w:bCs/>
        </w:rPr>
      </w:pPr>
      <w:commentRangeStart w:id="41"/>
      <w:r w:rsidRPr="00EB30F8">
        <w:rPr>
          <w:rFonts w:ascii="Times New Roman" w:hAnsi="Times New Roman" w:cs="Times New Roman"/>
          <w:b/>
          <w:bCs/>
        </w:rPr>
        <w:t>Participants</w:t>
      </w:r>
      <w:commentRangeEnd w:id="41"/>
      <w:r w:rsidR="00EB30F8">
        <w:rPr>
          <w:rStyle w:val="CommentReference"/>
        </w:rPr>
        <w:commentReference w:id="41"/>
      </w:r>
    </w:p>
    <w:p w14:paraId="305BFE80" w14:textId="534A8341" w:rsidR="005279FC" w:rsidRPr="00EB30F8" w:rsidRDefault="00FB533D" w:rsidP="001B677F">
      <w:pPr>
        <w:spacing w:line="480" w:lineRule="auto"/>
        <w:ind w:firstLine="720"/>
        <w:rPr>
          <w:rFonts w:ascii="Times New Roman" w:hAnsi="Times New Roman" w:cs="Times New Roman"/>
        </w:rPr>
      </w:pPr>
      <w:r w:rsidRPr="00EB30F8">
        <w:rPr>
          <w:rFonts w:ascii="Times New Roman" w:hAnsi="Times New Roman" w:cs="Times New Roman"/>
        </w:rPr>
        <w:t xml:space="preserve">Two-hundred and fifty participants were recruited for this study. </w:t>
      </w:r>
      <w:commentRangeStart w:id="42"/>
      <w:r w:rsidRPr="00EB30F8">
        <w:rPr>
          <w:rFonts w:ascii="Times New Roman" w:hAnsi="Times New Roman" w:cs="Times New Roman"/>
        </w:rPr>
        <w:t>After excluding 45 participants due to lack of complete information,</w:t>
      </w:r>
      <w:commentRangeEnd w:id="42"/>
      <w:r w:rsidRPr="00EB30F8">
        <w:rPr>
          <w:rStyle w:val="CommentReference"/>
          <w:rFonts w:ascii="Times New Roman" w:hAnsi="Times New Roman" w:cs="Times New Roman"/>
        </w:rPr>
        <w:commentReference w:id="42"/>
      </w:r>
      <w:r w:rsidRPr="00EB30F8">
        <w:rPr>
          <w:rFonts w:ascii="Times New Roman" w:hAnsi="Times New Roman" w:cs="Times New Roman"/>
        </w:rPr>
        <w:t xml:space="preserve"> the final participant sample was </w:t>
      </w:r>
      <w:commentRangeStart w:id="43"/>
      <w:r w:rsidRPr="00EB30F8">
        <w:rPr>
          <w:rFonts w:ascii="Times New Roman" w:hAnsi="Times New Roman" w:cs="Times New Roman"/>
        </w:rPr>
        <w:t>204</w:t>
      </w:r>
      <w:commentRangeEnd w:id="43"/>
      <w:r w:rsidRPr="00EB30F8">
        <w:rPr>
          <w:rStyle w:val="CommentReference"/>
          <w:rFonts w:ascii="Times New Roman" w:hAnsi="Times New Roman" w:cs="Times New Roman"/>
        </w:rPr>
        <w:commentReference w:id="43"/>
      </w:r>
      <w:r w:rsidRPr="00EB30F8">
        <w:rPr>
          <w:rFonts w:ascii="Times New Roman" w:hAnsi="Times New Roman" w:cs="Times New Roman"/>
        </w:rPr>
        <w:t xml:space="preserve">. Of the participants </w:t>
      </w:r>
      <w:commentRangeStart w:id="44"/>
      <w:r w:rsidRPr="00EB30F8">
        <w:rPr>
          <w:rFonts w:ascii="Times New Roman" w:hAnsi="Times New Roman" w:cs="Times New Roman"/>
        </w:rPr>
        <w:t>101</w:t>
      </w:r>
      <w:commentRangeEnd w:id="44"/>
      <w:r w:rsidRPr="00EB30F8">
        <w:rPr>
          <w:rStyle w:val="CommentReference"/>
          <w:rFonts w:ascii="Times New Roman" w:hAnsi="Times New Roman" w:cs="Times New Roman"/>
        </w:rPr>
        <w:commentReference w:id="44"/>
      </w:r>
      <w:r w:rsidRPr="00EB30F8">
        <w:rPr>
          <w:rFonts w:ascii="Times New Roman" w:hAnsi="Times New Roman" w:cs="Times New Roman"/>
        </w:rPr>
        <w:t xml:space="preserve"> were boys and 104 were girls. All of the participants were Syrian refugees who were in refugee camps in Jordan. Recruitment was carried out in the refugee camps</w:t>
      </w:r>
      <w:r w:rsidR="00267A76" w:rsidRPr="00EB30F8">
        <w:rPr>
          <w:rFonts w:ascii="Times New Roman" w:hAnsi="Times New Roman" w:cs="Times New Roman"/>
        </w:rPr>
        <w:t xml:space="preserve">, with particular help from treatment centers, </w:t>
      </w:r>
      <w:r w:rsidR="00465036" w:rsidRPr="00EB30F8">
        <w:rPr>
          <w:rFonts w:ascii="Times New Roman" w:hAnsi="Times New Roman" w:cs="Times New Roman"/>
        </w:rPr>
        <w:t>aid centers,</w:t>
      </w:r>
      <w:r w:rsidR="00267A76" w:rsidRPr="00EB30F8">
        <w:rPr>
          <w:rFonts w:ascii="Times New Roman" w:hAnsi="Times New Roman" w:cs="Times New Roman"/>
        </w:rPr>
        <w:t xml:space="preserve"> and schools there. The children who were recruited for the study were between the ages of 12-18. </w:t>
      </w:r>
    </w:p>
    <w:p w14:paraId="17A53FB5" w14:textId="36354400" w:rsidR="005279FC" w:rsidRPr="00EB30F8" w:rsidRDefault="005279FC" w:rsidP="001B677F">
      <w:pPr>
        <w:spacing w:line="480" w:lineRule="auto"/>
        <w:rPr>
          <w:rFonts w:ascii="Times New Roman" w:hAnsi="Times New Roman" w:cs="Times New Roman"/>
          <w:b/>
          <w:bCs/>
        </w:rPr>
      </w:pPr>
      <w:r w:rsidRPr="00EB30F8">
        <w:rPr>
          <w:rFonts w:ascii="Times New Roman" w:hAnsi="Times New Roman" w:cs="Times New Roman"/>
          <w:b/>
          <w:bCs/>
        </w:rPr>
        <w:t xml:space="preserve">Measures </w:t>
      </w:r>
    </w:p>
    <w:p w14:paraId="347E9196" w14:textId="0DCA8B48" w:rsidR="0024377F" w:rsidRPr="00EB30F8" w:rsidRDefault="0024377F" w:rsidP="001B677F">
      <w:pPr>
        <w:spacing w:line="480" w:lineRule="auto"/>
        <w:ind w:firstLine="720"/>
        <w:rPr>
          <w:rFonts w:ascii="Times New Roman" w:hAnsi="Times New Roman" w:cs="Times New Roman"/>
        </w:rPr>
      </w:pPr>
      <w:commentRangeStart w:id="45"/>
      <w:r w:rsidRPr="00EB30F8">
        <w:rPr>
          <w:rFonts w:ascii="Times New Roman" w:hAnsi="Times New Roman" w:cs="Times New Roman"/>
        </w:rPr>
        <w:t xml:space="preserve">The current study </w:t>
      </w:r>
      <w:r w:rsidR="00C2233C">
        <w:rPr>
          <w:rFonts w:ascii="Times New Roman" w:hAnsi="Times New Roman" w:cs="Times New Roman"/>
        </w:rPr>
        <w:t>was</w:t>
      </w:r>
      <w:r w:rsidRPr="00EB30F8">
        <w:rPr>
          <w:rFonts w:ascii="Times New Roman" w:hAnsi="Times New Roman" w:cs="Times New Roman"/>
        </w:rPr>
        <w:t xml:space="preserve"> a quantitative study. A number of questionnaires were used to collect data on demographics,</w:t>
      </w:r>
      <w:r w:rsidR="00E67719" w:rsidRPr="00EB30F8">
        <w:rPr>
          <w:rFonts w:ascii="Times New Roman" w:hAnsi="Times New Roman" w:cs="Times New Roman"/>
        </w:rPr>
        <w:t xml:space="preserve"> psychological functioning, and</w:t>
      </w:r>
      <w:r w:rsidRPr="00EB30F8">
        <w:rPr>
          <w:rFonts w:ascii="Times New Roman" w:hAnsi="Times New Roman" w:cs="Times New Roman"/>
        </w:rPr>
        <w:t xml:space="preserve"> social functioning</w:t>
      </w:r>
      <w:commentRangeEnd w:id="45"/>
      <w:r w:rsidR="001B677F">
        <w:rPr>
          <w:rStyle w:val="CommentReference"/>
        </w:rPr>
        <w:commentReference w:id="45"/>
      </w:r>
      <w:r w:rsidRPr="00EB30F8">
        <w:rPr>
          <w:rFonts w:ascii="Times New Roman" w:hAnsi="Times New Roman" w:cs="Times New Roman"/>
        </w:rPr>
        <w:t xml:space="preserve">. </w:t>
      </w:r>
    </w:p>
    <w:p w14:paraId="44A3440A" w14:textId="46760514" w:rsidR="00EF77C0" w:rsidRPr="00EB30F8" w:rsidRDefault="00EF77C0" w:rsidP="001B677F">
      <w:pPr>
        <w:spacing w:line="480" w:lineRule="auto"/>
        <w:rPr>
          <w:rFonts w:ascii="Times New Roman" w:hAnsi="Times New Roman" w:cs="Times New Roman"/>
        </w:rPr>
      </w:pPr>
    </w:p>
    <w:p w14:paraId="7F0C0480" w14:textId="397CA476" w:rsidR="00EF77C0" w:rsidRPr="00EB30F8" w:rsidRDefault="007E29F5" w:rsidP="001B677F">
      <w:pPr>
        <w:spacing w:line="480" w:lineRule="auto"/>
        <w:ind w:firstLine="720"/>
        <w:rPr>
          <w:rFonts w:ascii="Times New Roman" w:hAnsi="Times New Roman" w:cs="Times New Roman"/>
        </w:rPr>
      </w:pPr>
      <w:commentRangeStart w:id="46"/>
      <w:r w:rsidRPr="00EB30F8">
        <w:rPr>
          <w:rFonts w:ascii="Times New Roman" w:hAnsi="Times New Roman" w:cs="Times New Roman"/>
          <w:b/>
          <w:bCs/>
        </w:rPr>
        <w:lastRenderedPageBreak/>
        <w:t xml:space="preserve">Demographic </w:t>
      </w:r>
      <w:commentRangeEnd w:id="46"/>
      <w:r w:rsidRPr="00EB30F8">
        <w:rPr>
          <w:rStyle w:val="CommentReference"/>
          <w:rFonts w:ascii="Times New Roman" w:hAnsi="Times New Roman" w:cs="Times New Roman"/>
          <w:b/>
          <w:bCs/>
        </w:rPr>
        <w:commentReference w:id="46"/>
      </w:r>
      <w:r w:rsidRPr="00EB30F8">
        <w:rPr>
          <w:rFonts w:ascii="Times New Roman" w:hAnsi="Times New Roman" w:cs="Times New Roman"/>
          <w:b/>
          <w:bCs/>
        </w:rPr>
        <w:t>Information</w:t>
      </w:r>
      <w:r w:rsidRPr="00EB30F8">
        <w:rPr>
          <w:rFonts w:ascii="Times New Roman" w:hAnsi="Times New Roman" w:cs="Times New Roman"/>
        </w:rPr>
        <w:t xml:space="preserve">. </w:t>
      </w:r>
      <w:commentRangeStart w:id="47"/>
      <w:r w:rsidR="00EE7063" w:rsidRPr="00EB30F8">
        <w:rPr>
          <w:rFonts w:ascii="Times New Roman" w:hAnsi="Times New Roman" w:cs="Times New Roman"/>
        </w:rPr>
        <w:t xml:space="preserve">A socio-demographic self-report questionnaire </w:t>
      </w:r>
      <w:commentRangeEnd w:id="47"/>
      <w:r w:rsidR="00EE7063" w:rsidRPr="00EB30F8">
        <w:rPr>
          <w:rStyle w:val="CommentReference"/>
          <w:rFonts w:ascii="Times New Roman" w:hAnsi="Times New Roman" w:cs="Times New Roman"/>
        </w:rPr>
        <w:commentReference w:id="47"/>
      </w:r>
      <w:r w:rsidR="00EE7063" w:rsidRPr="00EB30F8">
        <w:rPr>
          <w:rFonts w:ascii="Times New Roman" w:hAnsi="Times New Roman" w:cs="Times New Roman"/>
        </w:rPr>
        <w:t xml:space="preserve">was used to collect data on gender, age, level of religiosity, socioeconomic status, family composition, parental employment, educational achievements, years of parental education </w:t>
      </w:r>
      <w:commentRangeStart w:id="48"/>
      <w:r w:rsidR="00EE7063" w:rsidRPr="00EB30F8">
        <w:rPr>
          <w:rFonts w:ascii="Times New Roman" w:hAnsi="Times New Roman" w:cs="Times New Roman"/>
        </w:rPr>
        <w:t>etc</w:t>
      </w:r>
      <w:commentRangeEnd w:id="48"/>
      <w:r w:rsidR="00EE7063" w:rsidRPr="00EB30F8">
        <w:rPr>
          <w:rStyle w:val="CommentReference"/>
          <w:rFonts w:ascii="Times New Roman" w:hAnsi="Times New Roman" w:cs="Times New Roman"/>
        </w:rPr>
        <w:commentReference w:id="48"/>
      </w:r>
      <w:r w:rsidR="00EE7063" w:rsidRPr="00EB30F8">
        <w:rPr>
          <w:rFonts w:ascii="Times New Roman" w:hAnsi="Times New Roman" w:cs="Times New Roman"/>
        </w:rPr>
        <w:t xml:space="preserve">. </w:t>
      </w:r>
    </w:p>
    <w:p w14:paraId="18C21097" w14:textId="0F714E2B" w:rsidR="0035448C" w:rsidRPr="00EB30F8" w:rsidRDefault="0035448C" w:rsidP="00A36152">
      <w:pPr>
        <w:spacing w:line="480" w:lineRule="auto"/>
        <w:ind w:firstLine="720"/>
        <w:rPr>
          <w:rFonts w:ascii="Times New Roman" w:hAnsi="Times New Roman" w:cs="Times New Roman"/>
        </w:rPr>
      </w:pPr>
      <w:r w:rsidRPr="00EB30F8">
        <w:rPr>
          <w:rFonts w:ascii="Times New Roman" w:hAnsi="Times New Roman" w:cs="Times New Roman"/>
          <w:b/>
          <w:bCs/>
        </w:rPr>
        <w:t>The Brief-Symptom Inventory (BSI)</w:t>
      </w:r>
      <w:r w:rsidR="000F526C" w:rsidRPr="00EB30F8">
        <w:rPr>
          <w:rFonts w:ascii="Times New Roman" w:hAnsi="Times New Roman" w:cs="Times New Roman"/>
        </w:rPr>
        <w:t>.</w:t>
      </w:r>
      <w:r w:rsidRPr="00EB30F8">
        <w:rPr>
          <w:rFonts w:ascii="Times New Roman" w:hAnsi="Times New Roman" w:cs="Times New Roman"/>
        </w:rPr>
        <w:t xml:space="preserve"> The BSI examines </w:t>
      </w:r>
      <w:r w:rsidR="00403F51" w:rsidRPr="00EB30F8">
        <w:rPr>
          <w:rFonts w:ascii="Times New Roman" w:hAnsi="Times New Roman" w:cs="Times New Roman"/>
        </w:rPr>
        <w:t>a person’s</w:t>
      </w:r>
      <w:r w:rsidRPr="00EB30F8">
        <w:rPr>
          <w:rFonts w:ascii="Times New Roman" w:hAnsi="Times New Roman" w:cs="Times New Roman"/>
        </w:rPr>
        <w:t xml:space="preserve"> </w:t>
      </w:r>
      <w:r w:rsidR="00403F51" w:rsidRPr="00EB30F8">
        <w:rPr>
          <w:rFonts w:ascii="Times New Roman" w:hAnsi="Times New Roman" w:cs="Times New Roman"/>
        </w:rPr>
        <w:t xml:space="preserve">overall </w:t>
      </w:r>
      <w:r w:rsidRPr="00EB30F8">
        <w:rPr>
          <w:rFonts w:ascii="Times New Roman" w:hAnsi="Times New Roman" w:cs="Times New Roman"/>
        </w:rPr>
        <w:t>level of psychological distress</w:t>
      </w:r>
      <w:r w:rsidR="00403F51" w:rsidRPr="00EB30F8">
        <w:rPr>
          <w:rFonts w:ascii="Times New Roman" w:hAnsi="Times New Roman" w:cs="Times New Roman"/>
        </w:rPr>
        <w:t xml:space="preserve">, as expressed through a wide range of symptoms. The questionnaire is a shortened version of a longer measure, the R-90-SCL, which was developed by </w:t>
      </w:r>
      <w:commentRangeStart w:id="49"/>
      <w:proofErr w:type="spellStart"/>
      <w:r w:rsidR="00403F51" w:rsidRPr="00EB30F8">
        <w:rPr>
          <w:rFonts w:ascii="Times New Roman" w:hAnsi="Times New Roman" w:cs="Times New Roman"/>
        </w:rPr>
        <w:t>Derogatis</w:t>
      </w:r>
      <w:proofErr w:type="spellEnd"/>
      <w:r w:rsidR="00403F51" w:rsidRPr="00EB30F8">
        <w:rPr>
          <w:rFonts w:ascii="Times New Roman" w:hAnsi="Times New Roman" w:cs="Times New Roman"/>
        </w:rPr>
        <w:t xml:space="preserve"> (1977). </w:t>
      </w:r>
      <w:commentRangeEnd w:id="49"/>
      <w:r w:rsidR="004078DA">
        <w:rPr>
          <w:rStyle w:val="CommentReference"/>
        </w:rPr>
        <w:commentReference w:id="49"/>
      </w:r>
      <w:r w:rsidR="000356C5" w:rsidRPr="00EB30F8">
        <w:rPr>
          <w:rFonts w:ascii="Times New Roman" w:hAnsi="Times New Roman" w:cs="Times New Roman"/>
        </w:rPr>
        <w:t xml:space="preserve">The questionnaire consists of 53 items, which are illustrative of different psychological symptoms. </w:t>
      </w:r>
      <w:r w:rsidR="008D7B0B" w:rsidRPr="00EB30F8">
        <w:rPr>
          <w:rFonts w:ascii="Times New Roman" w:hAnsi="Times New Roman" w:cs="Times New Roman"/>
        </w:rPr>
        <w:t>Respondents are asked to rate the degree to which they suffer from each symptom in the past month using a 5-point scale ranging from 1 (not at all) to 5 (very much). The questionnaire includes nine dimensions: somatization, obsession-compulsion, interpersonal sensitivity, depression, anxiety, hostility, phobic anxiety, paranoid ideation, and psychoticism</w:t>
      </w:r>
      <w:r w:rsidR="00CE0D2C" w:rsidRPr="00EB30F8">
        <w:rPr>
          <w:rFonts w:ascii="Times New Roman" w:hAnsi="Times New Roman" w:cs="Times New Roman"/>
        </w:rPr>
        <w:t>.</w:t>
      </w:r>
      <w:r w:rsidR="008D7B0B" w:rsidRPr="00EB30F8">
        <w:rPr>
          <w:rFonts w:ascii="Times New Roman" w:hAnsi="Times New Roman" w:cs="Times New Roman"/>
        </w:rPr>
        <w:t xml:space="preserve">  </w:t>
      </w:r>
    </w:p>
    <w:p w14:paraId="4CD41EB6" w14:textId="5463F7BB" w:rsidR="008D7B0B" w:rsidRPr="00EB30F8" w:rsidRDefault="008D7B0B" w:rsidP="00A36152">
      <w:pPr>
        <w:spacing w:line="480" w:lineRule="auto"/>
        <w:ind w:firstLine="720"/>
        <w:rPr>
          <w:rFonts w:ascii="Times New Roman" w:hAnsi="Times New Roman" w:cs="Times New Roman"/>
        </w:rPr>
      </w:pPr>
      <w:r w:rsidRPr="00EB30F8">
        <w:rPr>
          <w:rFonts w:ascii="Times New Roman" w:hAnsi="Times New Roman" w:cs="Times New Roman"/>
          <w:b/>
          <w:bCs/>
        </w:rPr>
        <w:t>Rosenberg Self-Esteem Scale</w:t>
      </w:r>
      <w:r w:rsidR="00B571F2">
        <w:rPr>
          <w:rFonts w:ascii="Times New Roman" w:hAnsi="Times New Roman" w:cs="Times New Roman"/>
          <w:b/>
          <w:bCs/>
        </w:rPr>
        <w:t xml:space="preserve"> </w:t>
      </w:r>
      <w:r w:rsidR="00B571F2">
        <w:rPr>
          <w:rFonts w:ascii="Times New Roman" w:hAnsi="Times New Roman" w:cs="Times New Roman"/>
        </w:rPr>
        <w:t>(Rosenberg, 1979)</w:t>
      </w:r>
      <w:r w:rsidRPr="00EB30F8">
        <w:rPr>
          <w:rFonts w:ascii="Times New Roman" w:hAnsi="Times New Roman" w:cs="Times New Roman"/>
        </w:rPr>
        <w:t xml:space="preserve">. </w:t>
      </w:r>
      <w:r w:rsidR="00A42F72" w:rsidRPr="00EB30F8">
        <w:rPr>
          <w:rFonts w:ascii="Times New Roman" w:hAnsi="Times New Roman" w:cs="Times New Roman"/>
        </w:rPr>
        <w:t xml:space="preserve">This questionnaire is comprised of 10 items that measure global self-worth </w:t>
      </w:r>
      <w:r w:rsidR="00924835" w:rsidRPr="00EB30F8">
        <w:rPr>
          <w:rFonts w:ascii="Times New Roman" w:hAnsi="Times New Roman" w:cs="Times New Roman"/>
        </w:rPr>
        <w:t>by assessing positive and negative views of the self. Each item is measured on a 4-point Likert-scale ranging from 1 (strongly agree) to 4 (</w:t>
      </w:r>
      <w:commentRangeStart w:id="50"/>
      <w:r w:rsidR="00924835" w:rsidRPr="00EB30F8">
        <w:rPr>
          <w:rFonts w:ascii="Times New Roman" w:hAnsi="Times New Roman" w:cs="Times New Roman"/>
        </w:rPr>
        <w:t>strongly disagree</w:t>
      </w:r>
      <w:commentRangeEnd w:id="50"/>
      <w:r w:rsidR="00890F9D" w:rsidRPr="00EB30F8">
        <w:rPr>
          <w:rStyle w:val="CommentReference"/>
          <w:rFonts w:ascii="Times New Roman" w:hAnsi="Times New Roman" w:cs="Times New Roman"/>
        </w:rPr>
        <w:commentReference w:id="50"/>
      </w:r>
      <w:r w:rsidR="00924835" w:rsidRPr="00EB30F8">
        <w:rPr>
          <w:rFonts w:ascii="Times New Roman" w:hAnsi="Times New Roman" w:cs="Times New Roman"/>
        </w:rPr>
        <w:t xml:space="preserve">). </w:t>
      </w:r>
      <w:commentRangeStart w:id="51"/>
      <w:r w:rsidR="00044F22" w:rsidRPr="00EB30F8">
        <w:rPr>
          <w:rFonts w:ascii="Times New Roman" w:hAnsi="Times New Roman" w:cs="Times New Roman"/>
        </w:rPr>
        <w:t xml:space="preserve">The Cronbach’s alpha </w:t>
      </w:r>
      <w:commentRangeEnd w:id="51"/>
      <w:r w:rsidR="00044F22" w:rsidRPr="00EB30F8">
        <w:rPr>
          <w:rStyle w:val="CommentReference"/>
          <w:rFonts w:ascii="Times New Roman" w:hAnsi="Times New Roman" w:cs="Times New Roman"/>
        </w:rPr>
        <w:commentReference w:id="51"/>
      </w:r>
      <w:r w:rsidR="00044F22" w:rsidRPr="00EB30F8">
        <w:rPr>
          <w:rFonts w:ascii="Times New Roman" w:hAnsi="Times New Roman" w:cs="Times New Roman"/>
        </w:rPr>
        <w:t>for this measure was 0.76.</w:t>
      </w:r>
    </w:p>
    <w:p w14:paraId="3CB1526F" w14:textId="317F84BA" w:rsidR="008D7B0B" w:rsidRPr="00EB30F8" w:rsidRDefault="000F526C" w:rsidP="00A36152">
      <w:pPr>
        <w:spacing w:line="480" w:lineRule="auto"/>
        <w:ind w:firstLine="720"/>
        <w:rPr>
          <w:rFonts w:ascii="Times New Roman" w:hAnsi="Times New Roman" w:cs="Times New Roman"/>
        </w:rPr>
      </w:pPr>
      <w:r w:rsidRPr="00EB30F8">
        <w:rPr>
          <w:rFonts w:ascii="Times New Roman" w:hAnsi="Times New Roman" w:cs="Times New Roman"/>
          <w:b/>
          <w:bCs/>
        </w:rPr>
        <w:t>The McMaster Family Assessment Device (FAD)</w:t>
      </w:r>
      <w:r w:rsidRPr="00EB30F8">
        <w:rPr>
          <w:rFonts w:ascii="Times New Roman" w:hAnsi="Times New Roman" w:cs="Times New Roman"/>
        </w:rPr>
        <w:t xml:space="preserve">. This questionnaire, developed by Epstein, Baldwin, and Bishop (1983), consists of 12 items that aim to assess respondents’ perceptions of their relationships within their family and the ways in which family members interact with one another; </w:t>
      </w:r>
      <w:r w:rsidR="00C555FD" w:rsidRPr="00EB30F8">
        <w:rPr>
          <w:rFonts w:ascii="Times New Roman" w:hAnsi="Times New Roman" w:cs="Times New Roman"/>
        </w:rPr>
        <w:t xml:space="preserve">or, </w:t>
      </w:r>
      <w:r w:rsidRPr="00EB30F8">
        <w:rPr>
          <w:rFonts w:ascii="Times New Roman" w:hAnsi="Times New Roman" w:cs="Times New Roman"/>
        </w:rPr>
        <w:t xml:space="preserve">in other words, family functioning. </w:t>
      </w:r>
      <w:r w:rsidR="00C555FD" w:rsidRPr="00EB30F8">
        <w:rPr>
          <w:rFonts w:ascii="Times New Roman" w:hAnsi="Times New Roman" w:cs="Times New Roman"/>
        </w:rPr>
        <w:t xml:space="preserve">All of the items were measured on a </w:t>
      </w:r>
      <w:commentRangeStart w:id="52"/>
      <w:r w:rsidR="00C555FD" w:rsidRPr="00EB30F8">
        <w:rPr>
          <w:rFonts w:ascii="Times New Roman" w:hAnsi="Times New Roman" w:cs="Times New Roman"/>
        </w:rPr>
        <w:t>4-point Likert-scale</w:t>
      </w:r>
      <w:commentRangeEnd w:id="52"/>
      <w:r w:rsidR="00C555FD" w:rsidRPr="00EB30F8">
        <w:rPr>
          <w:rStyle w:val="CommentReference"/>
          <w:rFonts w:ascii="Times New Roman" w:hAnsi="Times New Roman" w:cs="Times New Roman"/>
        </w:rPr>
        <w:commentReference w:id="52"/>
      </w:r>
      <w:r w:rsidR="00C555FD" w:rsidRPr="00EB30F8">
        <w:rPr>
          <w:rFonts w:ascii="Times New Roman" w:hAnsi="Times New Roman" w:cs="Times New Roman"/>
        </w:rPr>
        <w:t xml:space="preserve">. </w:t>
      </w:r>
      <w:r w:rsidRPr="00EB30F8">
        <w:rPr>
          <w:rFonts w:ascii="Times New Roman" w:hAnsi="Times New Roman" w:cs="Times New Roman"/>
        </w:rPr>
        <w:t xml:space="preserve">  </w:t>
      </w:r>
    </w:p>
    <w:p w14:paraId="2CEC51BA" w14:textId="77777777" w:rsidR="00A36152" w:rsidRDefault="00915B7C" w:rsidP="00A36152">
      <w:pPr>
        <w:spacing w:line="480" w:lineRule="auto"/>
        <w:ind w:firstLine="720"/>
        <w:rPr>
          <w:rFonts w:ascii="Times New Roman" w:hAnsi="Times New Roman" w:cs="Times New Roman"/>
        </w:rPr>
      </w:pPr>
      <w:commentRangeStart w:id="53"/>
      <w:proofErr w:type="spellStart"/>
      <w:r w:rsidRPr="00EB30F8">
        <w:rPr>
          <w:rFonts w:ascii="Times New Roman" w:hAnsi="Times New Roman" w:cs="Times New Roman"/>
          <w:b/>
          <w:bCs/>
        </w:rPr>
        <w:t>Foa’s</w:t>
      </w:r>
      <w:proofErr w:type="spellEnd"/>
      <w:r w:rsidRPr="00EB30F8">
        <w:rPr>
          <w:rFonts w:ascii="Times New Roman" w:hAnsi="Times New Roman" w:cs="Times New Roman"/>
          <w:b/>
          <w:bCs/>
        </w:rPr>
        <w:t xml:space="preserve"> </w:t>
      </w:r>
      <w:commentRangeEnd w:id="53"/>
      <w:r w:rsidRPr="00EB30F8">
        <w:rPr>
          <w:rStyle w:val="CommentReference"/>
          <w:rFonts w:ascii="Times New Roman" w:hAnsi="Times New Roman" w:cs="Times New Roman"/>
        </w:rPr>
        <w:commentReference w:id="53"/>
      </w:r>
      <w:r w:rsidRPr="00EB30F8">
        <w:rPr>
          <w:rFonts w:ascii="Times New Roman" w:hAnsi="Times New Roman" w:cs="Times New Roman"/>
          <w:b/>
          <w:bCs/>
        </w:rPr>
        <w:t>Post-Traumatic Stress Disorders (PTSD) Scale</w:t>
      </w:r>
      <w:r w:rsidRPr="00EB30F8">
        <w:rPr>
          <w:rFonts w:ascii="Times New Roman" w:hAnsi="Times New Roman" w:cs="Times New Roman"/>
        </w:rPr>
        <w:t xml:space="preserve">. </w:t>
      </w:r>
      <w:r w:rsidR="00591F25" w:rsidRPr="00EB30F8">
        <w:rPr>
          <w:rFonts w:ascii="Times New Roman" w:hAnsi="Times New Roman" w:cs="Times New Roman"/>
        </w:rPr>
        <w:t xml:space="preserve">The PTSD scale is a 17-item tool that was developed by </w:t>
      </w:r>
      <w:commentRangeStart w:id="54"/>
      <w:proofErr w:type="spellStart"/>
      <w:r w:rsidR="00591F25" w:rsidRPr="00EB30F8">
        <w:rPr>
          <w:rFonts w:ascii="Times New Roman" w:hAnsi="Times New Roman" w:cs="Times New Roman"/>
        </w:rPr>
        <w:t>Foa</w:t>
      </w:r>
      <w:commentRangeEnd w:id="54"/>
      <w:proofErr w:type="spellEnd"/>
      <w:r w:rsidR="00591F25" w:rsidRPr="00EB30F8">
        <w:rPr>
          <w:rStyle w:val="CommentReference"/>
          <w:rFonts w:ascii="Times New Roman" w:hAnsi="Times New Roman" w:cs="Times New Roman"/>
        </w:rPr>
        <w:commentReference w:id="54"/>
      </w:r>
      <w:r w:rsidR="00591F25" w:rsidRPr="00EB30F8">
        <w:rPr>
          <w:rFonts w:ascii="Times New Roman" w:hAnsi="Times New Roman" w:cs="Times New Roman"/>
        </w:rPr>
        <w:t xml:space="preserve">. Its purpose is to provide a short, reliable, and self-report measure of PTSD symptoms that can be used in both clinical and research settings. </w:t>
      </w:r>
    </w:p>
    <w:p w14:paraId="140D30BA" w14:textId="577B302B" w:rsidR="008D7B0B" w:rsidRPr="00EB30F8" w:rsidRDefault="00FC59FE" w:rsidP="00A36152">
      <w:pPr>
        <w:spacing w:line="480" w:lineRule="auto"/>
        <w:ind w:firstLine="720"/>
        <w:rPr>
          <w:rFonts w:ascii="Times New Roman" w:hAnsi="Times New Roman" w:cs="Times New Roman"/>
        </w:rPr>
      </w:pPr>
      <w:r w:rsidRPr="00EB30F8">
        <w:rPr>
          <w:rFonts w:ascii="Times New Roman" w:hAnsi="Times New Roman" w:cs="Times New Roman"/>
          <w:b/>
          <w:bCs/>
        </w:rPr>
        <w:lastRenderedPageBreak/>
        <w:t>Social Functioning</w:t>
      </w:r>
      <w:r w:rsidRPr="00EB30F8">
        <w:rPr>
          <w:rFonts w:ascii="Times New Roman" w:hAnsi="Times New Roman" w:cs="Times New Roman"/>
        </w:rPr>
        <w:t xml:space="preserve"> </w:t>
      </w:r>
      <w:commentRangeStart w:id="55"/>
      <w:r w:rsidRPr="00EB30F8">
        <w:rPr>
          <w:rFonts w:ascii="Times New Roman" w:hAnsi="Times New Roman" w:cs="Times New Roman"/>
        </w:rPr>
        <w:t>(Hudson, 1982)</w:t>
      </w:r>
      <w:commentRangeEnd w:id="55"/>
      <w:r w:rsidR="00CE4975" w:rsidRPr="00EB30F8">
        <w:rPr>
          <w:rStyle w:val="CommentReference"/>
          <w:rFonts w:ascii="Times New Roman" w:hAnsi="Times New Roman" w:cs="Times New Roman"/>
        </w:rPr>
        <w:commentReference w:id="55"/>
      </w:r>
      <w:r w:rsidRPr="00EB30F8">
        <w:rPr>
          <w:rFonts w:ascii="Times New Roman" w:hAnsi="Times New Roman" w:cs="Times New Roman"/>
        </w:rPr>
        <w:t xml:space="preserve">. </w:t>
      </w:r>
      <w:r w:rsidR="00D103C4" w:rsidRPr="00EB30F8">
        <w:rPr>
          <w:rFonts w:ascii="Times New Roman" w:hAnsi="Times New Roman" w:cs="Times New Roman"/>
        </w:rPr>
        <w:t>This questionnaire consists of 25 questions assess</w:t>
      </w:r>
      <w:r w:rsidR="004E4F45" w:rsidRPr="00EB30F8">
        <w:rPr>
          <w:rFonts w:ascii="Times New Roman" w:hAnsi="Times New Roman" w:cs="Times New Roman"/>
        </w:rPr>
        <w:t>ing</w:t>
      </w:r>
      <w:r w:rsidR="00D103C4" w:rsidRPr="00EB30F8">
        <w:rPr>
          <w:rFonts w:ascii="Times New Roman" w:hAnsi="Times New Roman" w:cs="Times New Roman"/>
        </w:rPr>
        <w:t xml:space="preserve"> social relationships. The questionnaire </w:t>
      </w:r>
      <w:r w:rsidR="004E4F45" w:rsidRPr="00EB30F8">
        <w:rPr>
          <w:rFonts w:ascii="Times New Roman" w:hAnsi="Times New Roman" w:cs="Times New Roman"/>
        </w:rPr>
        <w:t>refers to a person’s subjective feelings about his/her relationships with others in a variety of social settings. The questionnaire consists of a number of items, such as</w:t>
      </w:r>
      <w:r w:rsidR="00A36152">
        <w:rPr>
          <w:rFonts w:ascii="Times New Roman" w:hAnsi="Times New Roman" w:cs="Times New Roman"/>
        </w:rPr>
        <w:t xml:space="preserve">, </w:t>
      </w:r>
      <w:r w:rsidR="004E4F45" w:rsidRPr="00EB30F8">
        <w:rPr>
          <w:rFonts w:ascii="Times New Roman" w:hAnsi="Times New Roman" w:cs="Times New Roman"/>
        </w:rPr>
        <w:t xml:space="preserve">“I get along well with my friends.” The response options are on </w:t>
      </w:r>
      <w:commentRangeStart w:id="56"/>
      <w:r w:rsidR="004E4F45" w:rsidRPr="00EB30F8">
        <w:rPr>
          <w:rFonts w:ascii="Times New Roman" w:hAnsi="Times New Roman" w:cs="Times New Roman"/>
        </w:rPr>
        <w:t>a 5-point scale</w:t>
      </w:r>
      <w:commentRangeEnd w:id="56"/>
      <w:r w:rsidR="004E4F45" w:rsidRPr="00EB30F8">
        <w:rPr>
          <w:rStyle w:val="CommentReference"/>
          <w:rFonts w:ascii="Times New Roman" w:hAnsi="Times New Roman" w:cs="Times New Roman"/>
        </w:rPr>
        <w:commentReference w:id="56"/>
      </w:r>
      <w:r w:rsidR="004E4F45" w:rsidRPr="00EB30F8">
        <w:rPr>
          <w:rFonts w:ascii="Times New Roman" w:hAnsi="Times New Roman" w:cs="Times New Roman"/>
        </w:rPr>
        <w:t xml:space="preserve">. </w:t>
      </w:r>
      <w:r w:rsidR="009E072D" w:rsidRPr="00EB30F8">
        <w:rPr>
          <w:rFonts w:ascii="Times New Roman" w:hAnsi="Times New Roman" w:cs="Times New Roman"/>
        </w:rPr>
        <w:t>In terms of reliability, C</w:t>
      </w:r>
      <w:r w:rsidR="001010A5" w:rsidRPr="00EB30F8">
        <w:rPr>
          <w:rFonts w:ascii="Times New Roman" w:hAnsi="Times New Roman" w:cs="Times New Roman"/>
        </w:rPr>
        <w:t xml:space="preserve">ronbach’s alphas range from </w:t>
      </w:r>
      <w:commentRangeStart w:id="57"/>
      <w:r w:rsidR="001010A5" w:rsidRPr="00EB30F8">
        <w:rPr>
          <w:rFonts w:ascii="Times New Roman" w:hAnsi="Times New Roman" w:cs="Times New Roman"/>
        </w:rPr>
        <w:t>91</w:t>
      </w:r>
      <w:r w:rsidR="006451A4" w:rsidRPr="00EB30F8">
        <w:rPr>
          <w:rFonts w:ascii="Times New Roman" w:hAnsi="Times New Roman" w:cs="Times New Roman"/>
        </w:rPr>
        <w:t xml:space="preserve">.0 </w:t>
      </w:r>
      <w:r w:rsidR="001010A5" w:rsidRPr="00EB30F8">
        <w:rPr>
          <w:rFonts w:ascii="Times New Roman" w:hAnsi="Times New Roman" w:cs="Times New Roman"/>
        </w:rPr>
        <w:t>to 98</w:t>
      </w:r>
      <w:commentRangeEnd w:id="57"/>
      <w:r w:rsidR="001010A5" w:rsidRPr="00EB30F8">
        <w:rPr>
          <w:rStyle w:val="CommentReference"/>
          <w:rFonts w:ascii="Times New Roman" w:hAnsi="Times New Roman" w:cs="Times New Roman"/>
        </w:rPr>
        <w:commentReference w:id="57"/>
      </w:r>
      <w:r w:rsidR="006451A4" w:rsidRPr="00EB30F8">
        <w:rPr>
          <w:rFonts w:ascii="Times New Roman" w:hAnsi="Times New Roman" w:cs="Times New Roman"/>
        </w:rPr>
        <w:t>.0</w:t>
      </w:r>
      <w:r w:rsidR="001010A5" w:rsidRPr="00EB30F8">
        <w:rPr>
          <w:rFonts w:ascii="Times New Roman" w:hAnsi="Times New Roman" w:cs="Times New Roman"/>
        </w:rPr>
        <w:t>.</w:t>
      </w:r>
      <w:r w:rsidR="009E072D" w:rsidRPr="00EB30F8">
        <w:rPr>
          <w:rFonts w:ascii="Times New Roman" w:hAnsi="Times New Roman" w:cs="Times New Roman"/>
        </w:rPr>
        <w:t xml:space="preserve"> In terms of validity, this tool </w:t>
      </w:r>
      <w:r w:rsidR="006A57FC" w:rsidRPr="00EB30F8">
        <w:rPr>
          <w:rFonts w:ascii="Times New Roman" w:hAnsi="Times New Roman" w:cs="Times New Roman"/>
        </w:rPr>
        <w:t xml:space="preserve">distinguishes between groups that have extreme difficulties in social interactions to groups that do not have any difficulties. </w:t>
      </w:r>
    </w:p>
    <w:p w14:paraId="06AB5C86" w14:textId="2BF3BDEF" w:rsidR="008D7B0B" w:rsidRPr="00EB30F8" w:rsidRDefault="00B60509" w:rsidP="00A36152">
      <w:pPr>
        <w:spacing w:line="480" w:lineRule="auto"/>
        <w:ind w:firstLine="720"/>
        <w:rPr>
          <w:rFonts w:ascii="Times New Roman" w:hAnsi="Times New Roman" w:cs="Times New Roman"/>
        </w:rPr>
      </w:pPr>
      <w:commentRangeStart w:id="58"/>
      <w:r w:rsidRPr="00EB30F8">
        <w:rPr>
          <w:rFonts w:ascii="Times New Roman" w:hAnsi="Times New Roman" w:cs="Times New Roman"/>
        </w:rPr>
        <w:t xml:space="preserve">Comparisons </w:t>
      </w:r>
      <w:commentRangeEnd w:id="58"/>
      <w:r w:rsidR="0042096B" w:rsidRPr="00EB30F8">
        <w:rPr>
          <w:rStyle w:val="CommentReference"/>
          <w:rFonts w:ascii="Times New Roman" w:hAnsi="Times New Roman" w:cs="Times New Roman"/>
        </w:rPr>
        <w:commentReference w:id="58"/>
      </w:r>
      <w:r w:rsidRPr="00EB30F8">
        <w:rPr>
          <w:rFonts w:ascii="Times New Roman" w:hAnsi="Times New Roman" w:cs="Times New Roman"/>
        </w:rPr>
        <w:t xml:space="preserve">between boys and girls will be examined using chi-squares and t-tests. </w:t>
      </w:r>
    </w:p>
    <w:p w14:paraId="2616659F" w14:textId="40CA4B46" w:rsidR="001B677F" w:rsidRPr="00A36152" w:rsidRDefault="0033314F" w:rsidP="00A36152">
      <w:pPr>
        <w:spacing w:line="480" w:lineRule="auto"/>
        <w:jc w:val="center"/>
        <w:rPr>
          <w:rFonts w:ascii="Times New Roman" w:hAnsi="Times New Roman" w:cs="Times New Roman"/>
          <w:b/>
          <w:bCs/>
        </w:rPr>
      </w:pPr>
      <w:commentRangeStart w:id="59"/>
      <w:r w:rsidRPr="00EB30F8">
        <w:rPr>
          <w:rFonts w:ascii="Times New Roman" w:hAnsi="Times New Roman" w:cs="Times New Roman"/>
          <w:b/>
          <w:bCs/>
        </w:rPr>
        <w:t>Results</w:t>
      </w:r>
      <w:commentRangeEnd w:id="59"/>
      <w:r w:rsidR="001102F0">
        <w:rPr>
          <w:rStyle w:val="CommentReference"/>
        </w:rPr>
        <w:commentReference w:id="59"/>
      </w:r>
    </w:p>
    <w:p w14:paraId="7C12D186" w14:textId="4ECDDE9A" w:rsidR="002F3CE5" w:rsidRPr="00EB30F8" w:rsidRDefault="009E3C27" w:rsidP="00A36152">
      <w:pPr>
        <w:spacing w:line="480" w:lineRule="auto"/>
        <w:ind w:firstLine="720"/>
        <w:rPr>
          <w:rFonts w:ascii="Times New Roman" w:hAnsi="Times New Roman" w:cs="Times New Roman"/>
        </w:rPr>
      </w:pPr>
      <w:r w:rsidRPr="00EB30F8">
        <w:rPr>
          <w:rFonts w:ascii="Times New Roman" w:hAnsi="Times New Roman" w:cs="Times New Roman"/>
        </w:rPr>
        <w:t xml:space="preserve">A comparison between the group of </w:t>
      </w:r>
      <w:commentRangeStart w:id="60"/>
      <w:r w:rsidRPr="00EB30F8">
        <w:rPr>
          <w:rFonts w:ascii="Times New Roman" w:hAnsi="Times New Roman" w:cs="Times New Roman"/>
        </w:rPr>
        <w:t xml:space="preserve">boys and group </w:t>
      </w:r>
      <w:commentRangeEnd w:id="60"/>
      <w:r w:rsidR="00010C46" w:rsidRPr="00EB30F8">
        <w:rPr>
          <w:rStyle w:val="CommentReference"/>
          <w:rFonts w:ascii="Times New Roman" w:hAnsi="Times New Roman" w:cs="Times New Roman"/>
        </w:rPr>
        <w:commentReference w:id="60"/>
      </w:r>
      <w:r w:rsidRPr="00EB30F8">
        <w:rPr>
          <w:rFonts w:ascii="Times New Roman" w:hAnsi="Times New Roman" w:cs="Times New Roman"/>
        </w:rPr>
        <w:t>of girls reveal</w:t>
      </w:r>
      <w:r w:rsidR="00C2233C">
        <w:rPr>
          <w:rFonts w:ascii="Times New Roman" w:hAnsi="Times New Roman" w:cs="Times New Roman"/>
        </w:rPr>
        <w:t>ed</w:t>
      </w:r>
      <w:r w:rsidRPr="00EB30F8">
        <w:rPr>
          <w:rFonts w:ascii="Times New Roman" w:hAnsi="Times New Roman" w:cs="Times New Roman"/>
        </w:rPr>
        <w:t xml:space="preserve"> no differences in any of the</w:t>
      </w:r>
      <w:r w:rsidR="00506B97" w:rsidRPr="00EB30F8">
        <w:rPr>
          <w:rFonts w:ascii="Times New Roman" w:hAnsi="Times New Roman" w:cs="Times New Roman"/>
        </w:rPr>
        <w:t xml:space="preserve"> following</w:t>
      </w:r>
      <w:r w:rsidRPr="00EB30F8">
        <w:rPr>
          <w:rFonts w:ascii="Times New Roman" w:hAnsi="Times New Roman" w:cs="Times New Roman"/>
        </w:rPr>
        <w:t xml:space="preserve"> sociodemographic variables</w:t>
      </w:r>
      <w:r w:rsidR="00506B97" w:rsidRPr="00EB30F8">
        <w:rPr>
          <w:rFonts w:ascii="Times New Roman" w:hAnsi="Times New Roman" w:cs="Times New Roman"/>
        </w:rPr>
        <w:t>:</w:t>
      </w:r>
      <w:r w:rsidRPr="00EB30F8">
        <w:rPr>
          <w:rFonts w:ascii="Times New Roman" w:hAnsi="Times New Roman" w:cs="Times New Roman"/>
        </w:rPr>
        <w:t xml:space="preserve"> age, </w:t>
      </w:r>
      <w:commentRangeStart w:id="61"/>
      <w:r w:rsidRPr="00EB30F8">
        <w:rPr>
          <w:rFonts w:ascii="Times New Roman" w:hAnsi="Times New Roman" w:cs="Times New Roman"/>
        </w:rPr>
        <w:t>number of rooms in the home</w:t>
      </w:r>
      <w:commentRangeEnd w:id="61"/>
      <w:r w:rsidR="006A0A1B" w:rsidRPr="00EB30F8">
        <w:rPr>
          <w:rStyle w:val="CommentReference"/>
          <w:rFonts w:ascii="Times New Roman" w:hAnsi="Times New Roman" w:cs="Times New Roman"/>
        </w:rPr>
        <w:commentReference w:id="61"/>
      </w:r>
      <w:r w:rsidRPr="00EB30F8">
        <w:rPr>
          <w:rFonts w:ascii="Times New Roman" w:hAnsi="Times New Roman" w:cs="Times New Roman"/>
        </w:rPr>
        <w:t>, religious, religious orientation, parental years of education, parental employment status, and the asylum country in Jordan.</w:t>
      </w:r>
      <w:r w:rsidR="00A36152">
        <w:rPr>
          <w:rFonts w:ascii="Times New Roman" w:hAnsi="Times New Roman" w:cs="Times New Roman"/>
        </w:rPr>
        <w:t xml:space="preserve"> </w:t>
      </w:r>
      <w:r w:rsidR="00506B97" w:rsidRPr="00EB30F8">
        <w:rPr>
          <w:rFonts w:ascii="Times New Roman" w:hAnsi="Times New Roman" w:cs="Times New Roman"/>
        </w:rPr>
        <w:t xml:space="preserve">However, the group of boys and girls differed in their number of siblings </w:t>
      </w:r>
      <w:commentRangeStart w:id="62"/>
      <w:r w:rsidR="00506B97" w:rsidRPr="00EB30F8">
        <w:rPr>
          <w:rFonts w:ascii="Times New Roman" w:hAnsi="Times New Roman" w:cs="Times New Roman"/>
        </w:rPr>
        <w:t xml:space="preserve">and parental marital status </w:t>
      </w:r>
      <w:commentRangeEnd w:id="62"/>
      <w:r w:rsidR="004B489A" w:rsidRPr="00EB30F8">
        <w:rPr>
          <w:rStyle w:val="CommentReference"/>
          <w:rFonts w:ascii="Times New Roman" w:hAnsi="Times New Roman" w:cs="Times New Roman"/>
        </w:rPr>
        <w:commentReference w:id="62"/>
      </w:r>
      <w:r w:rsidR="00506B97" w:rsidRPr="00EB30F8">
        <w:rPr>
          <w:rFonts w:ascii="Times New Roman" w:hAnsi="Times New Roman" w:cs="Times New Roman"/>
        </w:rPr>
        <w:t xml:space="preserve">such that the boys </w:t>
      </w:r>
      <w:r w:rsidR="00C2233C">
        <w:rPr>
          <w:rFonts w:ascii="Times New Roman" w:hAnsi="Times New Roman" w:cs="Times New Roman"/>
        </w:rPr>
        <w:t>reported having</w:t>
      </w:r>
      <w:r w:rsidR="00506B97" w:rsidRPr="00EB30F8">
        <w:rPr>
          <w:rFonts w:ascii="Times New Roman" w:hAnsi="Times New Roman" w:cs="Times New Roman"/>
        </w:rPr>
        <w:t xml:space="preserve"> fewer siblings than the girls and</w:t>
      </w:r>
      <w:r w:rsidR="00FE2E70" w:rsidRPr="00EB30F8">
        <w:rPr>
          <w:rFonts w:ascii="Times New Roman" w:hAnsi="Times New Roman" w:cs="Times New Roman"/>
        </w:rPr>
        <w:t xml:space="preserve"> more of their parents were married (94 married parents among the boys v. 85 married parents among the girls)</w:t>
      </w:r>
      <w:r w:rsidR="00506B97" w:rsidRPr="00EB30F8">
        <w:rPr>
          <w:rFonts w:ascii="Times New Roman" w:hAnsi="Times New Roman" w:cs="Times New Roman"/>
        </w:rPr>
        <w:t>.</w:t>
      </w:r>
      <w:r w:rsidR="00164D32" w:rsidRPr="00EB30F8">
        <w:rPr>
          <w:rFonts w:ascii="Times New Roman" w:hAnsi="Times New Roman" w:cs="Times New Roman"/>
        </w:rPr>
        <w:t xml:space="preserve"> Additionally, more girls than boys were orphans </w:t>
      </w:r>
      <w:commentRangeStart w:id="63"/>
      <w:r w:rsidR="00164D32" w:rsidRPr="00EB30F8">
        <w:rPr>
          <w:rFonts w:ascii="Times New Roman" w:hAnsi="Times New Roman" w:cs="Times New Roman"/>
        </w:rPr>
        <w:t>(one of the parents had died</w:t>
      </w:r>
      <w:commentRangeEnd w:id="63"/>
      <w:r w:rsidR="00164D32" w:rsidRPr="00EB30F8">
        <w:rPr>
          <w:rStyle w:val="CommentReference"/>
          <w:rFonts w:ascii="Times New Roman" w:hAnsi="Times New Roman" w:cs="Times New Roman"/>
        </w:rPr>
        <w:commentReference w:id="63"/>
      </w:r>
      <w:r w:rsidR="00164D32" w:rsidRPr="00EB30F8">
        <w:rPr>
          <w:rFonts w:ascii="Times New Roman" w:hAnsi="Times New Roman" w:cs="Times New Roman"/>
        </w:rPr>
        <w:t>).</w:t>
      </w:r>
      <w:r w:rsidR="00506B97" w:rsidRPr="00EB30F8">
        <w:rPr>
          <w:rFonts w:ascii="Times New Roman" w:hAnsi="Times New Roman" w:cs="Times New Roman"/>
        </w:rPr>
        <w:t xml:space="preserve"> In addition, the boys </w:t>
      </w:r>
      <w:r w:rsidR="00854BDC">
        <w:rPr>
          <w:rFonts w:ascii="Times New Roman" w:hAnsi="Times New Roman" w:cs="Times New Roman"/>
        </w:rPr>
        <w:t>were</w:t>
      </w:r>
      <w:r w:rsidR="00506B97" w:rsidRPr="00EB30F8">
        <w:rPr>
          <w:rFonts w:ascii="Times New Roman" w:hAnsi="Times New Roman" w:cs="Times New Roman"/>
        </w:rPr>
        <w:t xml:space="preserve"> more satisfied with their educational achievements and report</w:t>
      </w:r>
      <w:r w:rsidR="00854BDC">
        <w:rPr>
          <w:rFonts w:ascii="Times New Roman" w:hAnsi="Times New Roman" w:cs="Times New Roman"/>
        </w:rPr>
        <w:t>ed</w:t>
      </w:r>
      <w:r w:rsidR="00506B97" w:rsidRPr="00EB30F8">
        <w:rPr>
          <w:rFonts w:ascii="Times New Roman" w:hAnsi="Times New Roman" w:cs="Times New Roman"/>
        </w:rPr>
        <w:t xml:space="preserve"> </w:t>
      </w:r>
      <w:commentRangeStart w:id="64"/>
      <w:r w:rsidR="00506B97" w:rsidRPr="00EB30F8">
        <w:rPr>
          <w:rFonts w:ascii="Times New Roman" w:hAnsi="Times New Roman" w:cs="Times New Roman"/>
        </w:rPr>
        <w:t xml:space="preserve">higher family socioeconomic status </w:t>
      </w:r>
      <w:commentRangeEnd w:id="64"/>
      <w:r w:rsidR="00506B97" w:rsidRPr="00EB30F8">
        <w:rPr>
          <w:rStyle w:val="CommentReference"/>
          <w:rFonts w:ascii="Times New Roman" w:hAnsi="Times New Roman" w:cs="Times New Roman"/>
        </w:rPr>
        <w:commentReference w:id="64"/>
      </w:r>
      <w:r w:rsidR="00506B97" w:rsidRPr="00EB30F8">
        <w:rPr>
          <w:rFonts w:ascii="Times New Roman" w:hAnsi="Times New Roman" w:cs="Times New Roman"/>
        </w:rPr>
        <w:t>than the girls.</w:t>
      </w:r>
      <w:r w:rsidR="00A36152">
        <w:rPr>
          <w:rFonts w:ascii="Times New Roman" w:hAnsi="Times New Roman" w:cs="Times New Roman"/>
        </w:rPr>
        <w:t xml:space="preserve"> </w:t>
      </w:r>
      <w:commentRangeStart w:id="65"/>
      <w:r w:rsidR="002F3CE5" w:rsidRPr="00EB30F8">
        <w:rPr>
          <w:rFonts w:ascii="Times New Roman" w:hAnsi="Times New Roman" w:cs="Times New Roman"/>
        </w:rPr>
        <w:t xml:space="preserve">Chi-square tests </w:t>
      </w:r>
      <w:commentRangeEnd w:id="65"/>
      <w:r w:rsidR="002F3CE5" w:rsidRPr="00EB30F8">
        <w:rPr>
          <w:rStyle w:val="CommentReference"/>
          <w:rFonts w:ascii="Times New Roman" w:hAnsi="Times New Roman" w:cs="Times New Roman"/>
        </w:rPr>
        <w:commentReference w:id="65"/>
      </w:r>
      <w:r w:rsidR="002F3CE5" w:rsidRPr="00EB30F8">
        <w:rPr>
          <w:rFonts w:ascii="Times New Roman" w:hAnsi="Times New Roman" w:cs="Times New Roman"/>
        </w:rPr>
        <w:t xml:space="preserve">revealed that there </w:t>
      </w:r>
      <w:r w:rsidR="00854BDC">
        <w:rPr>
          <w:rFonts w:ascii="Times New Roman" w:hAnsi="Times New Roman" w:cs="Times New Roman"/>
        </w:rPr>
        <w:t>was</w:t>
      </w:r>
      <w:r w:rsidR="002F3CE5" w:rsidRPr="00EB30F8">
        <w:rPr>
          <w:rFonts w:ascii="Times New Roman" w:hAnsi="Times New Roman" w:cs="Times New Roman"/>
        </w:rPr>
        <w:t xml:space="preserve"> a gender difference in father employment (</w:t>
      </w:r>
      <w:commentRangeStart w:id="66"/>
      <w:r w:rsidR="002F3CE5" w:rsidRPr="00EB30F8">
        <w:rPr>
          <w:rFonts w:ascii="Times New Roman" w:hAnsi="Times New Roman" w:cs="Times New Roman"/>
          <w:i/>
          <w:iCs/>
        </w:rPr>
        <w:t>p</w:t>
      </w:r>
      <w:r w:rsidR="002F3CE5" w:rsidRPr="00EB30F8">
        <w:rPr>
          <w:rFonts w:ascii="Times New Roman" w:hAnsi="Times New Roman" w:cs="Times New Roman"/>
        </w:rPr>
        <w:t xml:space="preserve"> &lt; .05</w:t>
      </w:r>
      <w:commentRangeEnd w:id="66"/>
      <w:r w:rsidR="002F3CE5" w:rsidRPr="00EB30F8">
        <w:rPr>
          <w:rStyle w:val="CommentReference"/>
          <w:rFonts w:ascii="Times New Roman" w:hAnsi="Times New Roman" w:cs="Times New Roman"/>
        </w:rPr>
        <w:commentReference w:id="66"/>
      </w:r>
      <w:r w:rsidR="002F3CE5" w:rsidRPr="00EB30F8">
        <w:rPr>
          <w:rFonts w:ascii="Times New Roman" w:hAnsi="Times New Roman" w:cs="Times New Roman"/>
        </w:rPr>
        <w:t>) and satisfaction of educational achievements (</w:t>
      </w:r>
      <w:r w:rsidR="002F3CE5" w:rsidRPr="00EB30F8">
        <w:rPr>
          <w:rFonts w:ascii="Times New Roman" w:hAnsi="Times New Roman" w:cs="Times New Roman"/>
          <w:i/>
          <w:iCs/>
        </w:rPr>
        <w:t>p</w:t>
      </w:r>
      <w:r w:rsidR="002F3CE5" w:rsidRPr="00EB30F8">
        <w:rPr>
          <w:rFonts w:ascii="Times New Roman" w:hAnsi="Times New Roman" w:cs="Times New Roman"/>
        </w:rPr>
        <w:t xml:space="preserve"> &lt; .05). </w:t>
      </w:r>
    </w:p>
    <w:p w14:paraId="63228DD8" w14:textId="786F601F" w:rsidR="00A01B18" w:rsidRPr="00EB30F8" w:rsidRDefault="001D2F5C" w:rsidP="00A36152">
      <w:pPr>
        <w:spacing w:line="480" w:lineRule="auto"/>
        <w:ind w:firstLine="720"/>
        <w:rPr>
          <w:rFonts w:ascii="Times New Roman" w:hAnsi="Times New Roman" w:cs="Times New Roman"/>
        </w:rPr>
      </w:pPr>
      <w:r w:rsidRPr="00EB30F8">
        <w:rPr>
          <w:rFonts w:ascii="Times New Roman" w:hAnsi="Times New Roman" w:cs="Times New Roman"/>
        </w:rPr>
        <w:t xml:space="preserve">T-tests for independent groups were conducted to identify differences between the group of Syrian refugee boys and girls in regard to the effects of the war. As such, we compared their psychological and social functioning – results are displayed in Table 2. </w:t>
      </w:r>
      <w:commentRangeStart w:id="67"/>
      <w:r w:rsidRPr="00EB30F8">
        <w:rPr>
          <w:rFonts w:ascii="Times New Roman" w:hAnsi="Times New Roman" w:cs="Times New Roman"/>
        </w:rPr>
        <w:t xml:space="preserve">Significant differences </w:t>
      </w:r>
      <w:commentRangeEnd w:id="67"/>
      <w:r w:rsidRPr="00EB30F8">
        <w:rPr>
          <w:rStyle w:val="CommentReference"/>
          <w:rFonts w:ascii="Times New Roman" w:hAnsi="Times New Roman" w:cs="Times New Roman"/>
        </w:rPr>
        <w:commentReference w:id="67"/>
      </w:r>
      <w:r w:rsidRPr="00EB30F8">
        <w:rPr>
          <w:rFonts w:ascii="Times New Roman" w:hAnsi="Times New Roman" w:cs="Times New Roman"/>
        </w:rPr>
        <w:t xml:space="preserve">were found for all of the psychological functioning variables and in all of the dimensions of the </w:t>
      </w:r>
      <w:r w:rsidRPr="00EB30F8">
        <w:rPr>
          <w:rFonts w:ascii="Times New Roman" w:hAnsi="Times New Roman" w:cs="Times New Roman"/>
        </w:rPr>
        <w:lastRenderedPageBreak/>
        <w:t>BSI questionnaire</w:t>
      </w:r>
      <w:r w:rsidR="00546B7E" w:rsidRPr="00EB30F8">
        <w:rPr>
          <w:rFonts w:ascii="Times New Roman" w:hAnsi="Times New Roman" w:cs="Times New Roman"/>
        </w:rPr>
        <w:t>, such that the group of boys scored higher on each dimension than the group of girls</w:t>
      </w:r>
      <w:r w:rsidR="00CE0D2C" w:rsidRPr="00EB30F8">
        <w:rPr>
          <w:rFonts w:ascii="Times New Roman" w:hAnsi="Times New Roman" w:cs="Times New Roman"/>
        </w:rPr>
        <w:t>: somatization (</w:t>
      </w:r>
      <w:r w:rsidR="00CE0D2C" w:rsidRPr="00EB30F8">
        <w:rPr>
          <w:rFonts w:ascii="Times New Roman" w:hAnsi="Times New Roman" w:cs="Times New Roman"/>
          <w:i/>
          <w:iCs/>
        </w:rPr>
        <w:t>p</w:t>
      </w:r>
      <w:r w:rsidR="00CE0D2C" w:rsidRPr="00EB30F8">
        <w:rPr>
          <w:rFonts w:ascii="Times New Roman" w:hAnsi="Times New Roman" w:cs="Times New Roman"/>
        </w:rPr>
        <w:t xml:space="preserve"> &lt; .001), obsession-compulsion (</w:t>
      </w:r>
      <w:r w:rsidR="00CE0D2C" w:rsidRPr="00EB30F8">
        <w:rPr>
          <w:rFonts w:ascii="Times New Roman" w:hAnsi="Times New Roman" w:cs="Times New Roman"/>
          <w:i/>
          <w:iCs/>
        </w:rPr>
        <w:t>p</w:t>
      </w:r>
      <w:r w:rsidR="00CE0D2C" w:rsidRPr="00EB30F8">
        <w:rPr>
          <w:rFonts w:ascii="Times New Roman" w:hAnsi="Times New Roman" w:cs="Times New Roman"/>
        </w:rPr>
        <w:t xml:space="preserve"> &lt; .001), interpersonal sensitivity (</w:t>
      </w:r>
      <w:r w:rsidR="00CE0D2C" w:rsidRPr="00EB30F8">
        <w:rPr>
          <w:rFonts w:ascii="Times New Roman" w:hAnsi="Times New Roman" w:cs="Times New Roman"/>
          <w:i/>
          <w:iCs/>
        </w:rPr>
        <w:t>p</w:t>
      </w:r>
      <w:r w:rsidR="00CE0D2C" w:rsidRPr="00EB30F8">
        <w:rPr>
          <w:rFonts w:ascii="Times New Roman" w:hAnsi="Times New Roman" w:cs="Times New Roman"/>
        </w:rPr>
        <w:t xml:space="preserve"> &lt; .05), depression (</w:t>
      </w:r>
      <w:r w:rsidR="00CE0D2C" w:rsidRPr="00EB30F8">
        <w:rPr>
          <w:rFonts w:ascii="Times New Roman" w:hAnsi="Times New Roman" w:cs="Times New Roman"/>
          <w:i/>
          <w:iCs/>
        </w:rPr>
        <w:t>p</w:t>
      </w:r>
      <w:r w:rsidR="00CE0D2C" w:rsidRPr="00EB30F8">
        <w:rPr>
          <w:rFonts w:ascii="Times New Roman" w:hAnsi="Times New Roman" w:cs="Times New Roman"/>
        </w:rPr>
        <w:t xml:space="preserve"> &lt; .01), anxiety (</w:t>
      </w:r>
      <w:r w:rsidR="00CE0D2C" w:rsidRPr="00EB30F8">
        <w:rPr>
          <w:rFonts w:ascii="Times New Roman" w:hAnsi="Times New Roman" w:cs="Times New Roman"/>
          <w:i/>
          <w:iCs/>
        </w:rPr>
        <w:t>p</w:t>
      </w:r>
      <w:r w:rsidR="00CE0D2C" w:rsidRPr="00EB30F8">
        <w:rPr>
          <w:rFonts w:ascii="Times New Roman" w:hAnsi="Times New Roman" w:cs="Times New Roman"/>
        </w:rPr>
        <w:t xml:space="preserve"> &lt; .001), hostility (</w:t>
      </w:r>
      <w:r w:rsidR="00CE0D2C" w:rsidRPr="00EB30F8">
        <w:rPr>
          <w:rFonts w:ascii="Times New Roman" w:hAnsi="Times New Roman" w:cs="Times New Roman"/>
          <w:i/>
          <w:iCs/>
        </w:rPr>
        <w:t>p</w:t>
      </w:r>
      <w:r w:rsidR="00CE0D2C" w:rsidRPr="00EB30F8">
        <w:rPr>
          <w:rFonts w:ascii="Times New Roman" w:hAnsi="Times New Roman" w:cs="Times New Roman"/>
        </w:rPr>
        <w:t xml:space="preserve"> &lt; .001), phobic anxiety (</w:t>
      </w:r>
      <w:r w:rsidR="00CE0D2C" w:rsidRPr="00EB30F8">
        <w:rPr>
          <w:rFonts w:ascii="Times New Roman" w:hAnsi="Times New Roman" w:cs="Times New Roman"/>
          <w:i/>
          <w:iCs/>
        </w:rPr>
        <w:t>p</w:t>
      </w:r>
      <w:r w:rsidR="00CE0D2C" w:rsidRPr="00EB30F8">
        <w:rPr>
          <w:rFonts w:ascii="Times New Roman" w:hAnsi="Times New Roman" w:cs="Times New Roman"/>
        </w:rPr>
        <w:t xml:space="preserve"> &lt; .001), paranoid ideation (</w:t>
      </w:r>
      <w:r w:rsidR="00CE0D2C" w:rsidRPr="00EB30F8">
        <w:rPr>
          <w:rFonts w:ascii="Times New Roman" w:hAnsi="Times New Roman" w:cs="Times New Roman"/>
          <w:i/>
          <w:iCs/>
        </w:rPr>
        <w:t>p</w:t>
      </w:r>
      <w:r w:rsidR="00CE0D2C" w:rsidRPr="00EB30F8">
        <w:rPr>
          <w:rFonts w:ascii="Times New Roman" w:hAnsi="Times New Roman" w:cs="Times New Roman"/>
        </w:rPr>
        <w:t xml:space="preserve"> &lt; .01), and psychoticism (</w:t>
      </w:r>
      <w:r w:rsidR="00CE0D2C" w:rsidRPr="00EB30F8">
        <w:rPr>
          <w:rFonts w:ascii="Times New Roman" w:hAnsi="Times New Roman" w:cs="Times New Roman"/>
          <w:i/>
          <w:iCs/>
        </w:rPr>
        <w:t>p</w:t>
      </w:r>
      <w:r w:rsidR="00CE0D2C" w:rsidRPr="00EB30F8">
        <w:rPr>
          <w:rFonts w:ascii="Times New Roman" w:hAnsi="Times New Roman" w:cs="Times New Roman"/>
        </w:rPr>
        <w:t xml:space="preserve"> &lt; .001). </w:t>
      </w:r>
      <w:commentRangeStart w:id="68"/>
      <w:r w:rsidR="00D039BC" w:rsidRPr="00EB30F8">
        <w:rPr>
          <w:rFonts w:ascii="Times New Roman" w:hAnsi="Times New Roman" w:cs="Times New Roman"/>
        </w:rPr>
        <w:t xml:space="preserve">In </w:t>
      </w:r>
      <w:commentRangeEnd w:id="68"/>
      <w:r w:rsidR="0094592A" w:rsidRPr="00EB30F8">
        <w:rPr>
          <w:rFonts w:ascii="Times New Roman" w:hAnsi="Times New Roman" w:cs="Times New Roman"/>
        </w:rPr>
        <w:t>addition,</w:t>
      </w:r>
      <w:r w:rsidR="00B4127D" w:rsidRPr="00EB30F8">
        <w:rPr>
          <w:rStyle w:val="CommentReference"/>
          <w:rFonts w:ascii="Times New Roman" w:hAnsi="Times New Roman" w:cs="Times New Roman"/>
        </w:rPr>
        <w:commentReference w:id="68"/>
      </w:r>
      <w:r w:rsidR="00D039BC" w:rsidRPr="00EB30F8">
        <w:rPr>
          <w:rFonts w:ascii="Times New Roman" w:hAnsi="Times New Roman" w:cs="Times New Roman"/>
        </w:rPr>
        <w:t xml:space="preserve"> </w:t>
      </w:r>
      <w:r w:rsidR="00B4127D" w:rsidRPr="00EB30F8">
        <w:rPr>
          <w:rFonts w:ascii="Times New Roman" w:hAnsi="Times New Roman" w:cs="Times New Roman"/>
        </w:rPr>
        <w:t xml:space="preserve">the boys scored higher than the girls on </w:t>
      </w:r>
      <w:commentRangeStart w:id="69"/>
      <w:r w:rsidR="00D039BC" w:rsidRPr="00EB30F8">
        <w:rPr>
          <w:rFonts w:ascii="Times New Roman" w:hAnsi="Times New Roman" w:cs="Times New Roman"/>
        </w:rPr>
        <w:t xml:space="preserve">the Global Severity Index </w:t>
      </w:r>
      <w:commentRangeEnd w:id="69"/>
      <w:r w:rsidR="00D039BC" w:rsidRPr="00EB30F8">
        <w:rPr>
          <w:rStyle w:val="CommentReference"/>
          <w:rFonts w:ascii="Times New Roman" w:hAnsi="Times New Roman" w:cs="Times New Roman"/>
        </w:rPr>
        <w:commentReference w:id="69"/>
      </w:r>
      <w:r w:rsidR="00D039BC" w:rsidRPr="00EB30F8">
        <w:rPr>
          <w:rFonts w:ascii="Times New Roman" w:hAnsi="Times New Roman" w:cs="Times New Roman"/>
        </w:rPr>
        <w:t xml:space="preserve">(GSI) of the BSI questionnaire </w:t>
      </w:r>
      <w:r w:rsidR="00B4127D" w:rsidRPr="00EB30F8">
        <w:rPr>
          <w:rFonts w:ascii="Times New Roman" w:hAnsi="Times New Roman" w:cs="Times New Roman"/>
        </w:rPr>
        <w:t>(</w:t>
      </w:r>
      <w:r w:rsidR="00B4127D" w:rsidRPr="00EB30F8">
        <w:rPr>
          <w:rFonts w:ascii="Times New Roman" w:hAnsi="Times New Roman" w:cs="Times New Roman"/>
          <w:i/>
          <w:iCs/>
        </w:rPr>
        <w:t>p</w:t>
      </w:r>
      <w:r w:rsidR="00B4127D" w:rsidRPr="00EB30F8">
        <w:rPr>
          <w:rFonts w:ascii="Times New Roman" w:hAnsi="Times New Roman" w:cs="Times New Roman"/>
        </w:rPr>
        <w:t xml:space="preserve"> &lt; .001)</w:t>
      </w:r>
      <w:r w:rsidR="00A01B18" w:rsidRPr="00EB30F8">
        <w:rPr>
          <w:rFonts w:ascii="Times New Roman" w:hAnsi="Times New Roman" w:cs="Times New Roman"/>
        </w:rPr>
        <w:t xml:space="preserve"> and on the PTSD scale (</w:t>
      </w:r>
      <w:r w:rsidR="00A01B18" w:rsidRPr="00EB30F8">
        <w:rPr>
          <w:rFonts w:ascii="Times New Roman" w:hAnsi="Times New Roman" w:cs="Times New Roman"/>
          <w:i/>
          <w:iCs/>
        </w:rPr>
        <w:t>p</w:t>
      </w:r>
      <w:r w:rsidR="00A01B18" w:rsidRPr="00EB30F8">
        <w:rPr>
          <w:rFonts w:ascii="Times New Roman" w:hAnsi="Times New Roman" w:cs="Times New Roman"/>
        </w:rPr>
        <w:t xml:space="preserve"> &lt; .01). In regard to social functioning, </w:t>
      </w:r>
      <w:r w:rsidR="00010C46" w:rsidRPr="00EB30F8">
        <w:rPr>
          <w:rFonts w:ascii="Times New Roman" w:hAnsi="Times New Roman" w:cs="Times New Roman"/>
        </w:rPr>
        <w:t xml:space="preserve">the girls </w:t>
      </w:r>
      <w:r w:rsidR="004F53EE" w:rsidRPr="00EB30F8">
        <w:rPr>
          <w:rFonts w:ascii="Times New Roman" w:hAnsi="Times New Roman" w:cs="Times New Roman"/>
        </w:rPr>
        <w:t>scored higher than the boys on the self-esteem scale (</w:t>
      </w:r>
      <w:r w:rsidR="004F53EE" w:rsidRPr="00EB30F8">
        <w:rPr>
          <w:rFonts w:ascii="Times New Roman" w:hAnsi="Times New Roman" w:cs="Times New Roman"/>
          <w:i/>
          <w:iCs/>
        </w:rPr>
        <w:t>p</w:t>
      </w:r>
      <w:r w:rsidR="004F53EE" w:rsidRPr="00EB30F8">
        <w:rPr>
          <w:rFonts w:ascii="Times New Roman" w:hAnsi="Times New Roman" w:cs="Times New Roman"/>
        </w:rPr>
        <w:t xml:space="preserve"> &lt; .001) and the social functioning scale (</w:t>
      </w:r>
      <w:r w:rsidR="004F53EE" w:rsidRPr="00EB30F8">
        <w:rPr>
          <w:rFonts w:ascii="Times New Roman" w:hAnsi="Times New Roman" w:cs="Times New Roman"/>
          <w:i/>
          <w:iCs/>
        </w:rPr>
        <w:t>p</w:t>
      </w:r>
      <w:r w:rsidR="004F53EE" w:rsidRPr="00EB30F8">
        <w:rPr>
          <w:rFonts w:ascii="Times New Roman" w:hAnsi="Times New Roman" w:cs="Times New Roman"/>
        </w:rPr>
        <w:t xml:space="preserve"> &lt; .001). As shown in Table 2, there </w:t>
      </w:r>
      <w:r w:rsidR="00854BDC">
        <w:rPr>
          <w:rFonts w:ascii="Times New Roman" w:hAnsi="Times New Roman" w:cs="Times New Roman"/>
        </w:rPr>
        <w:t>were</w:t>
      </w:r>
      <w:r w:rsidR="004F53EE" w:rsidRPr="00EB30F8">
        <w:rPr>
          <w:rFonts w:ascii="Times New Roman" w:hAnsi="Times New Roman" w:cs="Times New Roman"/>
        </w:rPr>
        <w:t xml:space="preserve"> also significant gender differences in the family functioning scale (FAD) such that the girls scored higher than the boys (</w:t>
      </w:r>
      <w:r w:rsidR="004F53EE" w:rsidRPr="00EB30F8">
        <w:rPr>
          <w:rFonts w:ascii="Times New Roman" w:hAnsi="Times New Roman" w:cs="Times New Roman"/>
          <w:i/>
          <w:iCs/>
        </w:rPr>
        <w:t>p</w:t>
      </w:r>
      <w:r w:rsidR="004F53EE" w:rsidRPr="00EB30F8">
        <w:rPr>
          <w:rFonts w:ascii="Times New Roman" w:hAnsi="Times New Roman" w:cs="Times New Roman"/>
        </w:rPr>
        <w:t xml:space="preserve"> &lt; .01). </w:t>
      </w:r>
    </w:p>
    <w:p w14:paraId="743AA96F" w14:textId="04CE77AF" w:rsidR="00A36152" w:rsidRDefault="003530B9" w:rsidP="00A36152">
      <w:pPr>
        <w:spacing w:line="480" w:lineRule="auto"/>
        <w:ind w:firstLine="720"/>
        <w:rPr>
          <w:rFonts w:ascii="Times New Roman" w:hAnsi="Times New Roman" w:cs="Times New Roman"/>
        </w:rPr>
      </w:pPr>
      <w:r w:rsidRPr="00EB30F8">
        <w:rPr>
          <w:rFonts w:ascii="Times New Roman" w:hAnsi="Times New Roman" w:cs="Times New Roman"/>
        </w:rPr>
        <w:t xml:space="preserve">Finally, </w:t>
      </w:r>
      <w:commentRangeStart w:id="70"/>
      <w:r w:rsidRPr="00EB30F8">
        <w:rPr>
          <w:rFonts w:ascii="Times New Roman" w:hAnsi="Times New Roman" w:cs="Times New Roman"/>
        </w:rPr>
        <w:t xml:space="preserve">Pearson correlations </w:t>
      </w:r>
      <w:commentRangeEnd w:id="70"/>
      <w:r w:rsidR="00D5215F" w:rsidRPr="00EB30F8">
        <w:rPr>
          <w:rStyle w:val="CommentReference"/>
          <w:rFonts w:ascii="Times New Roman" w:hAnsi="Times New Roman" w:cs="Times New Roman"/>
        </w:rPr>
        <w:commentReference w:id="70"/>
      </w:r>
      <w:r w:rsidRPr="00EB30F8">
        <w:rPr>
          <w:rFonts w:ascii="Times New Roman" w:hAnsi="Times New Roman" w:cs="Times New Roman"/>
        </w:rPr>
        <w:t xml:space="preserve">were conducted to examine the associations </w:t>
      </w:r>
      <w:r w:rsidR="00D546FD" w:rsidRPr="00EB30F8">
        <w:rPr>
          <w:rFonts w:ascii="Times New Roman" w:hAnsi="Times New Roman" w:cs="Times New Roman"/>
        </w:rPr>
        <w:t xml:space="preserve">among the sociodemographic variables and the psychosocial functioning and social functioning variables. </w:t>
      </w:r>
      <w:commentRangeStart w:id="71"/>
      <w:r w:rsidR="00D546FD" w:rsidRPr="00EB30F8">
        <w:rPr>
          <w:rFonts w:ascii="Times New Roman" w:hAnsi="Times New Roman" w:cs="Times New Roman"/>
        </w:rPr>
        <w:t xml:space="preserve">There </w:t>
      </w:r>
      <w:commentRangeEnd w:id="71"/>
      <w:r w:rsidR="00F70E5C" w:rsidRPr="00EB30F8">
        <w:rPr>
          <w:rStyle w:val="CommentReference"/>
          <w:rFonts w:ascii="Times New Roman" w:hAnsi="Times New Roman" w:cs="Times New Roman"/>
        </w:rPr>
        <w:commentReference w:id="71"/>
      </w:r>
      <w:r w:rsidR="00D546FD" w:rsidRPr="00EB30F8">
        <w:rPr>
          <w:rFonts w:ascii="Times New Roman" w:hAnsi="Times New Roman" w:cs="Times New Roman"/>
        </w:rPr>
        <w:t>were significant associations between somatization and family socioeconomic status (</w:t>
      </w:r>
      <w:r w:rsidR="00D546FD" w:rsidRPr="00EB30F8">
        <w:rPr>
          <w:rFonts w:ascii="Times New Roman" w:hAnsi="Times New Roman" w:cs="Times New Roman"/>
          <w:i/>
          <w:iCs/>
        </w:rPr>
        <w:t>r</w:t>
      </w:r>
      <w:r w:rsidR="00D546FD" w:rsidRPr="00EB30F8">
        <w:rPr>
          <w:rFonts w:ascii="Times New Roman" w:hAnsi="Times New Roman" w:cs="Times New Roman"/>
        </w:rPr>
        <w:t xml:space="preserve"> = </w:t>
      </w:r>
      <w:commentRangeStart w:id="72"/>
      <w:r w:rsidR="00D546FD" w:rsidRPr="00EB30F8">
        <w:rPr>
          <w:rFonts w:ascii="Times New Roman" w:hAnsi="Times New Roman" w:cs="Times New Roman"/>
        </w:rPr>
        <w:t>0.32</w:t>
      </w:r>
      <w:commentRangeEnd w:id="72"/>
      <w:r w:rsidR="000376B5" w:rsidRPr="00EB30F8">
        <w:rPr>
          <w:rStyle w:val="CommentReference"/>
          <w:rFonts w:ascii="Times New Roman" w:hAnsi="Times New Roman" w:cs="Times New Roman"/>
        </w:rPr>
        <w:commentReference w:id="72"/>
      </w:r>
      <w:r w:rsidR="004D725D" w:rsidRPr="00EB30F8">
        <w:rPr>
          <w:rFonts w:ascii="Times New Roman" w:hAnsi="Times New Roman" w:cs="Times New Roman"/>
        </w:rPr>
        <w:t xml:space="preserve">, </w:t>
      </w:r>
      <w:r w:rsidR="004D725D" w:rsidRPr="00EB30F8">
        <w:rPr>
          <w:rFonts w:ascii="Times New Roman" w:hAnsi="Times New Roman" w:cs="Times New Roman"/>
          <w:i/>
          <w:iCs/>
        </w:rPr>
        <w:t>p</w:t>
      </w:r>
      <w:r w:rsidR="004D725D" w:rsidRPr="00EB30F8">
        <w:rPr>
          <w:rFonts w:ascii="Times New Roman" w:hAnsi="Times New Roman" w:cs="Times New Roman"/>
        </w:rPr>
        <w:t xml:space="preserve"> &lt;.001</w:t>
      </w:r>
      <w:r w:rsidR="00D546FD" w:rsidRPr="00EB30F8">
        <w:rPr>
          <w:rFonts w:ascii="Times New Roman" w:hAnsi="Times New Roman" w:cs="Times New Roman"/>
        </w:rPr>
        <w:t>) and somatization and degree of satisfaction with educational achievements</w:t>
      </w:r>
      <w:r w:rsidR="00292908" w:rsidRPr="00EB30F8">
        <w:rPr>
          <w:rFonts w:ascii="Times New Roman" w:hAnsi="Times New Roman" w:cs="Times New Roman"/>
        </w:rPr>
        <w:t xml:space="preserve"> (</w:t>
      </w:r>
      <w:r w:rsidR="00292908" w:rsidRPr="00EB30F8">
        <w:rPr>
          <w:rFonts w:ascii="Times New Roman" w:hAnsi="Times New Roman" w:cs="Times New Roman"/>
          <w:i/>
          <w:iCs/>
        </w:rPr>
        <w:t>r</w:t>
      </w:r>
      <w:r w:rsidR="00292908" w:rsidRPr="00EB30F8">
        <w:rPr>
          <w:rFonts w:ascii="Times New Roman" w:hAnsi="Times New Roman" w:cs="Times New Roman"/>
        </w:rPr>
        <w:t xml:space="preserve"> = -0.2</w:t>
      </w:r>
      <w:r w:rsidR="000376B5" w:rsidRPr="00EB30F8">
        <w:rPr>
          <w:rFonts w:ascii="Times New Roman" w:hAnsi="Times New Roman" w:cs="Times New Roman"/>
        </w:rPr>
        <w:t>5</w:t>
      </w:r>
      <w:r w:rsidR="004D725D" w:rsidRPr="00EB30F8">
        <w:rPr>
          <w:rFonts w:ascii="Times New Roman" w:hAnsi="Times New Roman" w:cs="Times New Roman"/>
        </w:rPr>
        <w:t xml:space="preserve">, </w:t>
      </w:r>
      <w:r w:rsidR="004D725D" w:rsidRPr="00EB30F8">
        <w:rPr>
          <w:rFonts w:ascii="Times New Roman" w:hAnsi="Times New Roman" w:cs="Times New Roman"/>
          <w:i/>
          <w:iCs/>
        </w:rPr>
        <w:t>p</w:t>
      </w:r>
      <w:r w:rsidR="004D725D" w:rsidRPr="00EB30F8">
        <w:rPr>
          <w:rFonts w:ascii="Times New Roman" w:hAnsi="Times New Roman" w:cs="Times New Roman"/>
        </w:rPr>
        <w:t xml:space="preserve"> &lt;.05</w:t>
      </w:r>
      <w:r w:rsidR="00292908" w:rsidRPr="00EB30F8">
        <w:rPr>
          <w:rFonts w:ascii="Times New Roman" w:hAnsi="Times New Roman" w:cs="Times New Roman"/>
        </w:rPr>
        <w:t>).</w:t>
      </w:r>
      <w:r w:rsidR="000376B5" w:rsidRPr="00EB30F8">
        <w:rPr>
          <w:rFonts w:ascii="Times New Roman" w:hAnsi="Times New Roman" w:cs="Times New Roman"/>
        </w:rPr>
        <w:t xml:space="preserve"> As shown in Table 3, there </w:t>
      </w:r>
      <w:r w:rsidR="00410469">
        <w:rPr>
          <w:rFonts w:ascii="Times New Roman" w:hAnsi="Times New Roman" w:cs="Times New Roman"/>
        </w:rPr>
        <w:t>were</w:t>
      </w:r>
      <w:r w:rsidR="000376B5" w:rsidRPr="00EB30F8">
        <w:rPr>
          <w:rFonts w:ascii="Times New Roman" w:hAnsi="Times New Roman" w:cs="Times New Roman"/>
        </w:rPr>
        <w:t xml:space="preserve"> significant associations between anxiety and family socioeconomic status (</w:t>
      </w:r>
      <w:r w:rsidR="000376B5" w:rsidRPr="00EB30F8">
        <w:rPr>
          <w:rFonts w:ascii="Times New Roman" w:hAnsi="Times New Roman" w:cs="Times New Roman"/>
          <w:i/>
          <w:iCs/>
        </w:rPr>
        <w:t>r</w:t>
      </w:r>
      <w:r w:rsidR="000376B5" w:rsidRPr="00EB30F8">
        <w:rPr>
          <w:rFonts w:ascii="Times New Roman" w:hAnsi="Times New Roman" w:cs="Times New Roman"/>
        </w:rPr>
        <w:t xml:space="preserve"> = 0.25</w:t>
      </w:r>
      <w:r w:rsidR="004D725D" w:rsidRPr="00EB30F8">
        <w:rPr>
          <w:rFonts w:ascii="Times New Roman" w:hAnsi="Times New Roman" w:cs="Times New Roman"/>
        </w:rPr>
        <w:t xml:space="preserve">, </w:t>
      </w:r>
      <w:r w:rsidR="004D725D" w:rsidRPr="00EB30F8">
        <w:rPr>
          <w:rFonts w:ascii="Times New Roman" w:hAnsi="Times New Roman" w:cs="Times New Roman"/>
          <w:i/>
          <w:iCs/>
        </w:rPr>
        <w:t>p</w:t>
      </w:r>
      <w:r w:rsidR="004D725D" w:rsidRPr="00EB30F8">
        <w:rPr>
          <w:rFonts w:ascii="Times New Roman" w:hAnsi="Times New Roman" w:cs="Times New Roman"/>
        </w:rPr>
        <w:t xml:space="preserve"> &lt;.01</w:t>
      </w:r>
      <w:r w:rsidR="000376B5" w:rsidRPr="00EB30F8">
        <w:rPr>
          <w:rFonts w:ascii="Times New Roman" w:hAnsi="Times New Roman" w:cs="Times New Roman"/>
        </w:rPr>
        <w:t>) and anxiety and satisfaction with educational achievements (</w:t>
      </w:r>
      <w:r w:rsidR="000376B5" w:rsidRPr="00EB30F8">
        <w:rPr>
          <w:rFonts w:ascii="Times New Roman" w:hAnsi="Times New Roman" w:cs="Times New Roman"/>
          <w:i/>
          <w:iCs/>
        </w:rPr>
        <w:t>r</w:t>
      </w:r>
      <w:r w:rsidR="000376B5" w:rsidRPr="00EB30F8">
        <w:rPr>
          <w:rFonts w:ascii="Times New Roman" w:hAnsi="Times New Roman" w:cs="Times New Roman"/>
        </w:rPr>
        <w:t xml:space="preserve"> = -0.2</w:t>
      </w:r>
      <w:r w:rsidR="00C701B2" w:rsidRPr="00EB30F8">
        <w:rPr>
          <w:rFonts w:ascii="Times New Roman" w:hAnsi="Times New Roman" w:cs="Times New Roman"/>
        </w:rPr>
        <w:t>9</w:t>
      </w:r>
      <w:r w:rsidR="00B34001" w:rsidRPr="00EB30F8">
        <w:rPr>
          <w:rFonts w:ascii="Times New Roman" w:hAnsi="Times New Roman" w:cs="Times New Roman"/>
        </w:rPr>
        <w:t>,</w:t>
      </w:r>
      <w:r w:rsidR="00C701B2" w:rsidRPr="00EB30F8">
        <w:rPr>
          <w:rFonts w:ascii="Times New Roman" w:hAnsi="Times New Roman" w:cs="Times New Roman"/>
        </w:rPr>
        <w:t xml:space="preserve"> </w:t>
      </w:r>
      <w:r w:rsidR="00C701B2" w:rsidRPr="00EB30F8">
        <w:rPr>
          <w:rFonts w:ascii="Times New Roman" w:hAnsi="Times New Roman" w:cs="Times New Roman"/>
          <w:i/>
          <w:iCs/>
        </w:rPr>
        <w:t xml:space="preserve">p </w:t>
      </w:r>
      <w:r w:rsidR="00C701B2" w:rsidRPr="00EB30F8">
        <w:rPr>
          <w:rFonts w:ascii="Times New Roman" w:hAnsi="Times New Roman" w:cs="Times New Roman"/>
        </w:rPr>
        <w:t>&lt;.05</w:t>
      </w:r>
      <w:r w:rsidR="000376B5" w:rsidRPr="00EB30F8">
        <w:rPr>
          <w:rFonts w:ascii="Times New Roman" w:hAnsi="Times New Roman" w:cs="Times New Roman"/>
        </w:rPr>
        <w:t>).</w:t>
      </w:r>
      <w:r w:rsidR="00E13DF4" w:rsidRPr="00EB30F8">
        <w:rPr>
          <w:rFonts w:ascii="Times New Roman" w:hAnsi="Times New Roman" w:cs="Times New Roman"/>
        </w:rPr>
        <w:t xml:space="preserve"> </w:t>
      </w:r>
      <w:r w:rsidR="00894445">
        <w:rPr>
          <w:rFonts w:ascii="Times New Roman" w:hAnsi="Times New Roman" w:cs="Times New Roman"/>
        </w:rPr>
        <w:t>In regard</w:t>
      </w:r>
      <w:r w:rsidR="00E13DF4" w:rsidRPr="00EB30F8">
        <w:rPr>
          <w:rFonts w:ascii="Times New Roman" w:hAnsi="Times New Roman" w:cs="Times New Roman"/>
        </w:rPr>
        <w:t xml:space="preserve"> to phobic anxiety, we </w:t>
      </w:r>
      <w:r w:rsidR="00775EBB">
        <w:rPr>
          <w:rFonts w:ascii="Times New Roman" w:hAnsi="Times New Roman" w:cs="Times New Roman"/>
        </w:rPr>
        <w:t>found</w:t>
      </w:r>
      <w:r w:rsidR="00090EA7" w:rsidRPr="00EB30F8">
        <w:rPr>
          <w:rFonts w:ascii="Times New Roman" w:hAnsi="Times New Roman" w:cs="Times New Roman"/>
        </w:rPr>
        <w:t xml:space="preserve"> </w:t>
      </w:r>
      <w:r w:rsidR="00E13DF4" w:rsidRPr="00EB30F8">
        <w:rPr>
          <w:rFonts w:ascii="Times New Roman" w:hAnsi="Times New Roman" w:cs="Times New Roman"/>
        </w:rPr>
        <w:t xml:space="preserve">significant </w:t>
      </w:r>
      <w:r w:rsidR="00F70E5C" w:rsidRPr="00EB30F8">
        <w:rPr>
          <w:rFonts w:ascii="Times New Roman" w:hAnsi="Times New Roman" w:cs="Times New Roman"/>
        </w:rPr>
        <w:t>associat</w:t>
      </w:r>
      <w:r w:rsidR="000A0FA3">
        <w:rPr>
          <w:rFonts w:ascii="Times New Roman" w:hAnsi="Times New Roman" w:cs="Times New Roman"/>
        </w:rPr>
        <w:t>ions</w:t>
      </w:r>
      <w:r w:rsidR="00E13DF4" w:rsidRPr="00EB30F8">
        <w:rPr>
          <w:rFonts w:ascii="Times New Roman" w:hAnsi="Times New Roman" w:cs="Times New Roman"/>
        </w:rPr>
        <w:t xml:space="preserve"> with family socioeconomic status (</w:t>
      </w:r>
      <w:r w:rsidR="00E13DF4" w:rsidRPr="00EB30F8">
        <w:rPr>
          <w:rFonts w:ascii="Times New Roman" w:hAnsi="Times New Roman" w:cs="Times New Roman"/>
          <w:i/>
          <w:iCs/>
        </w:rPr>
        <w:t>r</w:t>
      </w:r>
      <w:r w:rsidR="00E13DF4" w:rsidRPr="00EB30F8">
        <w:rPr>
          <w:rFonts w:ascii="Times New Roman" w:hAnsi="Times New Roman" w:cs="Times New Roman"/>
        </w:rPr>
        <w:t xml:space="preserve"> = 0.32, </w:t>
      </w:r>
      <w:r w:rsidR="00E13DF4" w:rsidRPr="00EB30F8">
        <w:rPr>
          <w:rFonts w:ascii="Times New Roman" w:hAnsi="Times New Roman" w:cs="Times New Roman"/>
          <w:i/>
          <w:iCs/>
        </w:rPr>
        <w:t>p</w:t>
      </w:r>
      <w:r w:rsidR="00E13DF4" w:rsidRPr="00EB30F8">
        <w:rPr>
          <w:rFonts w:ascii="Times New Roman" w:hAnsi="Times New Roman" w:cs="Times New Roman"/>
        </w:rPr>
        <w:t xml:space="preserve"> &lt;.001), gender (</w:t>
      </w:r>
      <w:r w:rsidR="00E13DF4" w:rsidRPr="00EB30F8">
        <w:rPr>
          <w:rFonts w:ascii="Times New Roman" w:hAnsi="Times New Roman" w:cs="Times New Roman"/>
          <w:i/>
          <w:iCs/>
        </w:rPr>
        <w:t>r</w:t>
      </w:r>
      <w:r w:rsidR="00E13DF4" w:rsidRPr="00EB30F8">
        <w:rPr>
          <w:rFonts w:ascii="Times New Roman" w:hAnsi="Times New Roman" w:cs="Times New Roman"/>
        </w:rPr>
        <w:t xml:space="preserve"> = -0.27, </w:t>
      </w:r>
      <w:r w:rsidR="00E13DF4" w:rsidRPr="00EB30F8">
        <w:rPr>
          <w:rFonts w:ascii="Times New Roman" w:hAnsi="Times New Roman" w:cs="Times New Roman"/>
          <w:i/>
          <w:iCs/>
        </w:rPr>
        <w:t>p</w:t>
      </w:r>
      <w:r w:rsidR="00E13DF4" w:rsidRPr="00EB30F8">
        <w:rPr>
          <w:rFonts w:ascii="Times New Roman" w:hAnsi="Times New Roman" w:cs="Times New Roman"/>
        </w:rPr>
        <w:t xml:space="preserve"> &lt;.05) and degree of satisfaction with educational achievements</w:t>
      </w:r>
      <w:r w:rsidR="0001551F" w:rsidRPr="00EB30F8">
        <w:rPr>
          <w:rFonts w:ascii="Times New Roman" w:hAnsi="Times New Roman" w:cs="Times New Roman"/>
        </w:rPr>
        <w:t xml:space="preserve"> </w:t>
      </w:r>
      <w:r w:rsidR="0001551F" w:rsidRPr="00EB30F8">
        <w:rPr>
          <w:rFonts w:ascii="Times New Roman" w:hAnsi="Times New Roman" w:cs="Times New Roman"/>
          <w:i/>
          <w:iCs/>
        </w:rPr>
        <w:t>(r</w:t>
      </w:r>
      <w:r w:rsidR="0001551F" w:rsidRPr="00EB30F8">
        <w:rPr>
          <w:rFonts w:ascii="Times New Roman" w:hAnsi="Times New Roman" w:cs="Times New Roman"/>
        </w:rPr>
        <w:t xml:space="preserve"> = -0.31, </w:t>
      </w:r>
      <w:r w:rsidR="0001551F" w:rsidRPr="00EB30F8">
        <w:rPr>
          <w:rFonts w:ascii="Times New Roman" w:hAnsi="Times New Roman" w:cs="Times New Roman"/>
          <w:i/>
          <w:iCs/>
        </w:rPr>
        <w:t>p</w:t>
      </w:r>
      <w:r w:rsidR="0001551F" w:rsidRPr="00EB30F8">
        <w:rPr>
          <w:rFonts w:ascii="Times New Roman" w:hAnsi="Times New Roman" w:cs="Times New Roman"/>
        </w:rPr>
        <w:t xml:space="preserve"> &lt;.05).</w:t>
      </w:r>
      <w:r w:rsidR="0016249B" w:rsidRPr="00EB30F8">
        <w:rPr>
          <w:rFonts w:ascii="Times New Roman" w:hAnsi="Times New Roman" w:cs="Times New Roman"/>
        </w:rPr>
        <w:t xml:space="preserve"> Results show</w:t>
      </w:r>
      <w:r w:rsidR="000A0FA3">
        <w:rPr>
          <w:rFonts w:ascii="Times New Roman" w:hAnsi="Times New Roman" w:cs="Times New Roman"/>
        </w:rPr>
        <w:t>ed</w:t>
      </w:r>
      <w:r w:rsidR="0016249B" w:rsidRPr="00EB30F8">
        <w:rPr>
          <w:rFonts w:ascii="Times New Roman" w:hAnsi="Times New Roman" w:cs="Times New Roman"/>
        </w:rPr>
        <w:t xml:space="preserve"> significant associations between psychological functioning as measured by the BSI and family socioeconomic status (</w:t>
      </w:r>
      <w:r w:rsidR="0016249B" w:rsidRPr="00EB30F8">
        <w:rPr>
          <w:rFonts w:ascii="Times New Roman" w:hAnsi="Times New Roman" w:cs="Times New Roman"/>
          <w:i/>
          <w:iCs/>
        </w:rPr>
        <w:t xml:space="preserve">r </w:t>
      </w:r>
      <w:r w:rsidR="0016249B" w:rsidRPr="00EB30F8">
        <w:rPr>
          <w:rFonts w:ascii="Times New Roman" w:hAnsi="Times New Roman" w:cs="Times New Roman"/>
        </w:rPr>
        <w:t xml:space="preserve">= 0.22, </w:t>
      </w:r>
      <w:r w:rsidR="0016249B" w:rsidRPr="00EB30F8">
        <w:rPr>
          <w:rFonts w:ascii="Times New Roman" w:hAnsi="Times New Roman" w:cs="Times New Roman"/>
          <w:i/>
          <w:iCs/>
        </w:rPr>
        <w:t xml:space="preserve">p </w:t>
      </w:r>
      <w:r w:rsidR="0016249B" w:rsidRPr="00EB30F8">
        <w:rPr>
          <w:rFonts w:ascii="Times New Roman" w:hAnsi="Times New Roman" w:cs="Times New Roman"/>
        </w:rPr>
        <w:t>&lt;.05), gender (</w:t>
      </w:r>
      <w:r w:rsidR="0016249B" w:rsidRPr="00EB30F8">
        <w:rPr>
          <w:rFonts w:ascii="Times New Roman" w:hAnsi="Times New Roman" w:cs="Times New Roman"/>
          <w:i/>
          <w:iCs/>
        </w:rPr>
        <w:t>r</w:t>
      </w:r>
      <w:r w:rsidR="0016249B" w:rsidRPr="00EB30F8">
        <w:rPr>
          <w:rFonts w:ascii="Times New Roman" w:hAnsi="Times New Roman" w:cs="Times New Roman"/>
        </w:rPr>
        <w:t xml:space="preserve"> = -0.22, </w:t>
      </w:r>
      <w:r w:rsidR="0016249B" w:rsidRPr="00EB30F8">
        <w:rPr>
          <w:rFonts w:ascii="Times New Roman" w:hAnsi="Times New Roman" w:cs="Times New Roman"/>
          <w:i/>
          <w:iCs/>
        </w:rPr>
        <w:t>p</w:t>
      </w:r>
      <w:r w:rsidR="0016249B" w:rsidRPr="00EB30F8">
        <w:rPr>
          <w:rFonts w:ascii="Times New Roman" w:hAnsi="Times New Roman" w:cs="Times New Roman"/>
        </w:rPr>
        <w:t xml:space="preserve"> &lt;.05), and degree of satisfaction with educational achievements (</w:t>
      </w:r>
      <w:r w:rsidR="0016249B" w:rsidRPr="00EB30F8">
        <w:rPr>
          <w:rFonts w:ascii="Times New Roman" w:hAnsi="Times New Roman" w:cs="Times New Roman"/>
          <w:i/>
          <w:iCs/>
        </w:rPr>
        <w:t>r</w:t>
      </w:r>
      <w:r w:rsidR="0016249B" w:rsidRPr="00EB30F8">
        <w:rPr>
          <w:rFonts w:ascii="Times New Roman" w:hAnsi="Times New Roman" w:cs="Times New Roman"/>
        </w:rPr>
        <w:t xml:space="preserve"> = -0.29, </w:t>
      </w:r>
      <w:r w:rsidR="0016249B" w:rsidRPr="00EB30F8">
        <w:rPr>
          <w:rFonts w:ascii="Times New Roman" w:hAnsi="Times New Roman" w:cs="Times New Roman"/>
          <w:i/>
          <w:iCs/>
        </w:rPr>
        <w:t>p</w:t>
      </w:r>
      <w:r w:rsidR="0016249B" w:rsidRPr="00EB30F8">
        <w:rPr>
          <w:rFonts w:ascii="Times New Roman" w:hAnsi="Times New Roman" w:cs="Times New Roman"/>
        </w:rPr>
        <w:t xml:space="preserve"> &lt;.05). </w:t>
      </w:r>
      <w:r w:rsidR="00D51D72" w:rsidRPr="00EB30F8">
        <w:rPr>
          <w:rFonts w:ascii="Times New Roman" w:hAnsi="Times New Roman" w:cs="Times New Roman"/>
        </w:rPr>
        <w:t xml:space="preserve">Family functioning, as measured by the FAD, </w:t>
      </w:r>
      <w:r w:rsidR="00DE019C">
        <w:rPr>
          <w:rFonts w:ascii="Times New Roman" w:hAnsi="Times New Roman" w:cs="Times New Roman"/>
        </w:rPr>
        <w:t>was</w:t>
      </w:r>
      <w:r w:rsidR="00D51D72" w:rsidRPr="00EB30F8">
        <w:rPr>
          <w:rFonts w:ascii="Times New Roman" w:hAnsi="Times New Roman" w:cs="Times New Roman"/>
        </w:rPr>
        <w:t xml:space="preserve"> significantly associated only with religious orientation (</w:t>
      </w:r>
      <w:r w:rsidR="00D51D72" w:rsidRPr="00EB30F8">
        <w:rPr>
          <w:rFonts w:ascii="Times New Roman" w:hAnsi="Times New Roman" w:cs="Times New Roman"/>
          <w:i/>
          <w:iCs/>
        </w:rPr>
        <w:t>r</w:t>
      </w:r>
      <w:r w:rsidR="00D51D72" w:rsidRPr="00EB30F8">
        <w:rPr>
          <w:rFonts w:ascii="Times New Roman" w:hAnsi="Times New Roman" w:cs="Times New Roman"/>
        </w:rPr>
        <w:t xml:space="preserve"> = -.023, </w:t>
      </w:r>
      <w:r w:rsidR="00D51D72" w:rsidRPr="00EB30F8">
        <w:rPr>
          <w:rFonts w:ascii="Times New Roman" w:hAnsi="Times New Roman" w:cs="Times New Roman"/>
          <w:i/>
          <w:iCs/>
        </w:rPr>
        <w:t>p</w:t>
      </w:r>
      <w:r w:rsidR="00D51D72" w:rsidRPr="00EB30F8">
        <w:rPr>
          <w:rFonts w:ascii="Times New Roman" w:hAnsi="Times New Roman" w:cs="Times New Roman"/>
        </w:rPr>
        <w:t xml:space="preserve"> &lt; .01).</w:t>
      </w:r>
    </w:p>
    <w:p w14:paraId="316B3FAA" w14:textId="4F1385C4" w:rsidR="00D51D72" w:rsidRPr="00EB30F8" w:rsidRDefault="00AA064B" w:rsidP="00A36152">
      <w:pPr>
        <w:spacing w:line="480" w:lineRule="auto"/>
        <w:ind w:firstLine="720"/>
        <w:rPr>
          <w:rFonts w:ascii="Times New Roman" w:hAnsi="Times New Roman" w:cs="Times New Roman"/>
        </w:rPr>
      </w:pPr>
      <w:r w:rsidRPr="00EB30F8">
        <w:rPr>
          <w:rFonts w:ascii="Times New Roman" w:hAnsi="Times New Roman" w:cs="Times New Roman"/>
        </w:rPr>
        <w:lastRenderedPageBreak/>
        <w:t>In addition, results show</w:t>
      </w:r>
      <w:r w:rsidR="00DE019C">
        <w:rPr>
          <w:rFonts w:ascii="Times New Roman" w:hAnsi="Times New Roman" w:cs="Times New Roman"/>
        </w:rPr>
        <w:t>ed</w:t>
      </w:r>
      <w:r w:rsidRPr="00EB30F8">
        <w:rPr>
          <w:rFonts w:ascii="Times New Roman" w:hAnsi="Times New Roman" w:cs="Times New Roman"/>
        </w:rPr>
        <w:t xml:space="preserve"> that </w:t>
      </w:r>
      <w:r w:rsidR="00DA0B7A" w:rsidRPr="00EB30F8">
        <w:rPr>
          <w:rFonts w:ascii="Times New Roman" w:hAnsi="Times New Roman" w:cs="Times New Roman"/>
        </w:rPr>
        <w:t xml:space="preserve">PTSD </w:t>
      </w:r>
      <w:r w:rsidR="00DE019C">
        <w:rPr>
          <w:rFonts w:ascii="Times New Roman" w:hAnsi="Times New Roman" w:cs="Times New Roman"/>
        </w:rPr>
        <w:t>was</w:t>
      </w:r>
      <w:r w:rsidR="00DA0B7A" w:rsidRPr="00EB30F8">
        <w:rPr>
          <w:rFonts w:ascii="Times New Roman" w:hAnsi="Times New Roman" w:cs="Times New Roman"/>
        </w:rPr>
        <w:t xml:space="preserve"> significantly associated with </w:t>
      </w:r>
      <w:r w:rsidR="00411BC6" w:rsidRPr="00EB30F8">
        <w:rPr>
          <w:rFonts w:ascii="Times New Roman" w:hAnsi="Times New Roman" w:cs="Times New Roman"/>
        </w:rPr>
        <w:t>degree</w:t>
      </w:r>
      <w:r w:rsidR="00DA0B7A" w:rsidRPr="00EB30F8">
        <w:rPr>
          <w:rFonts w:ascii="Times New Roman" w:hAnsi="Times New Roman" w:cs="Times New Roman"/>
        </w:rPr>
        <w:t xml:space="preserve"> of satisfaction with educational achievements (</w:t>
      </w:r>
      <w:r w:rsidR="00DA0B7A" w:rsidRPr="00EB30F8">
        <w:rPr>
          <w:rFonts w:ascii="Times New Roman" w:hAnsi="Times New Roman" w:cs="Times New Roman"/>
          <w:i/>
          <w:iCs/>
        </w:rPr>
        <w:t>r</w:t>
      </w:r>
      <w:r w:rsidR="00DA0B7A" w:rsidRPr="00EB30F8">
        <w:rPr>
          <w:rFonts w:ascii="Times New Roman" w:hAnsi="Times New Roman" w:cs="Times New Roman"/>
        </w:rPr>
        <w:t xml:space="preserve"> = .50, </w:t>
      </w:r>
      <w:r w:rsidR="00DA0B7A" w:rsidRPr="00EB30F8">
        <w:rPr>
          <w:rFonts w:ascii="Times New Roman" w:hAnsi="Times New Roman" w:cs="Times New Roman"/>
          <w:i/>
          <w:iCs/>
        </w:rPr>
        <w:t>p</w:t>
      </w:r>
      <w:r w:rsidR="00DA0B7A" w:rsidRPr="00EB30F8">
        <w:rPr>
          <w:rFonts w:ascii="Times New Roman" w:hAnsi="Times New Roman" w:cs="Times New Roman"/>
        </w:rPr>
        <w:t xml:space="preserve"> &lt; .001), and </w:t>
      </w:r>
      <w:commentRangeStart w:id="73"/>
      <w:r w:rsidR="00DA0B7A" w:rsidRPr="00EB30F8">
        <w:rPr>
          <w:rFonts w:ascii="Times New Roman" w:hAnsi="Times New Roman" w:cs="Times New Roman"/>
        </w:rPr>
        <w:t xml:space="preserve">whether one’s father worked </w:t>
      </w:r>
      <w:commentRangeEnd w:id="73"/>
      <w:r w:rsidR="00DE019C">
        <w:rPr>
          <w:rStyle w:val="CommentReference"/>
        </w:rPr>
        <w:commentReference w:id="73"/>
      </w:r>
      <w:r w:rsidR="00DA0B7A" w:rsidRPr="00EB30F8">
        <w:rPr>
          <w:rFonts w:ascii="Times New Roman" w:hAnsi="Times New Roman" w:cs="Times New Roman"/>
        </w:rPr>
        <w:t>(</w:t>
      </w:r>
      <w:r w:rsidR="00DA0B7A" w:rsidRPr="00EB30F8">
        <w:rPr>
          <w:rFonts w:ascii="Times New Roman" w:hAnsi="Times New Roman" w:cs="Times New Roman"/>
          <w:i/>
          <w:iCs/>
        </w:rPr>
        <w:t>r</w:t>
      </w:r>
      <w:r w:rsidR="00DA0B7A" w:rsidRPr="00EB30F8">
        <w:rPr>
          <w:rFonts w:ascii="Times New Roman" w:hAnsi="Times New Roman" w:cs="Times New Roman"/>
        </w:rPr>
        <w:t xml:space="preserve"> = .87, </w:t>
      </w:r>
      <w:r w:rsidR="00DA0B7A" w:rsidRPr="00EB30F8">
        <w:rPr>
          <w:rFonts w:ascii="Times New Roman" w:hAnsi="Times New Roman" w:cs="Times New Roman"/>
          <w:i/>
          <w:iCs/>
        </w:rPr>
        <w:t xml:space="preserve">p </w:t>
      </w:r>
      <w:r w:rsidR="00DA0B7A" w:rsidRPr="00EB30F8">
        <w:rPr>
          <w:rFonts w:ascii="Times New Roman" w:hAnsi="Times New Roman" w:cs="Times New Roman"/>
        </w:rPr>
        <w:t xml:space="preserve">&lt; .05). </w:t>
      </w:r>
      <w:r w:rsidR="00AC5A46" w:rsidRPr="00EB30F8">
        <w:rPr>
          <w:rFonts w:ascii="Times New Roman" w:hAnsi="Times New Roman" w:cs="Times New Roman"/>
        </w:rPr>
        <w:t>Obsession-compulsion was significantly associated with maternal employment (</w:t>
      </w:r>
      <w:r w:rsidR="00AC5A46" w:rsidRPr="00005F52">
        <w:rPr>
          <w:rFonts w:ascii="Times New Roman" w:hAnsi="Times New Roman" w:cs="Times New Roman"/>
          <w:i/>
          <w:iCs/>
        </w:rPr>
        <w:t xml:space="preserve">r </w:t>
      </w:r>
      <w:r w:rsidR="00AC5A46" w:rsidRPr="00EB30F8">
        <w:rPr>
          <w:rFonts w:ascii="Times New Roman" w:hAnsi="Times New Roman" w:cs="Times New Roman"/>
        </w:rPr>
        <w:t xml:space="preserve">= .18, </w:t>
      </w:r>
      <w:r w:rsidR="00AC5A46" w:rsidRPr="00005F52">
        <w:rPr>
          <w:rFonts w:ascii="Times New Roman" w:hAnsi="Times New Roman" w:cs="Times New Roman"/>
          <w:i/>
          <w:iCs/>
        </w:rPr>
        <w:t>p</w:t>
      </w:r>
      <w:r w:rsidR="00AC5A46" w:rsidRPr="00EB30F8">
        <w:rPr>
          <w:rFonts w:ascii="Times New Roman" w:hAnsi="Times New Roman" w:cs="Times New Roman"/>
        </w:rPr>
        <w:t xml:space="preserve"> &lt; .001) and family socioeconomic status (</w:t>
      </w:r>
      <w:r w:rsidR="00AC5A46" w:rsidRPr="00EB30F8">
        <w:rPr>
          <w:rFonts w:ascii="Times New Roman" w:hAnsi="Times New Roman" w:cs="Times New Roman"/>
          <w:i/>
          <w:iCs/>
        </w:rPr>
        <w:t>r</w:t>
      </w:r>
      <w:r w:rsidR="00AC5A46" w:rsidRPr="00EB30F8">
        <w:rPr>
          <w:rFonts w:ascii="Times New Roman" w:hAnsi="Times New Roman" w:cs="Times New Roman"/>
        </w:rPr>
        <w:t xml:space="preserve"> = .20, </w:t>
      </w:r>
      <w:r w:rsidR="00AC5A46" w:rsidRPr="00EB30F8">
        <w:rPr>
          <w:rFonts w:ascii="Times New Roman" w:hAnsi="Times New Roman" w:cs="Times New Roman"/>
          <w:i/>
          <w:iCs/>
        </w:rPr>
        <w:t>p</w:t>
      </w:r>
      <w:r w:rsidR="00AC5A46" w:rsidRPr="00EB30F8">
        <w:rPr>
          <w:rFonts w:ascii="Times New Roman" w:hAnsi="Times New Roman" w:cs="Times New Roman"/>
        </w:rPr>
        <w:t xml:space="preserve"> &lt; .001). </w:t>
      </w:r>
      <w:r w:rsidR="0016506D" w:rsidRPr="00EB30F8">
        <w:rPr>
          <w:rFonts w:ascii="Times New Roman" w:hAnsi="Times New Roman" w:cs="Times New Roman"/>
        </w:rPr>
        <w:t xml:space="preserve">As </w:t>
      </w:r>
      <w:r w:rsidR="004358AC">
        <w:rPr>
          <w:rFonts w:ascii="Times New Roman" w:hAnsi="Times New Roman" w:cs="Times New Roman"/>
        </w:rPr>
        <w:t xml:space="preserve">depicted </w:t>
      </w:r>
      <w:proofErr w:type="spellStart"/>
      <w:r w:rsidR="004358AC">
        <w:rPr>
          <w:rFonts w:ascii="Times New Roman" w:hAnsi="Times New Roman" w:cs="Times New Roman"/>
        </w:rPr>
        <w:t>in</w:t>
      </w:r>
      <w:r w:rsidR="0016506D" w:rsidRPr="00EB30F8">
        <w:rPr>
          <w:rFonts w:ascii="Times New Roman" w:hAnsi="Times New Roman" w:cs="Times New Roman"/>
        </w:rPr>
        <w:t>Table</w:t>
      </w:r>
      <w:proofErr w:type="spellEnd"/>
      <w:r w:rsidR="0016506D" w:rsidRPr="00EB30F8">
        <w:rPr>
          <w:rFonts w:ascii="Times New Roman" w:hAnsi="Times New Roman" w:cs="Times New Roman"/>
        </w:rPr>
        <w:t xml:space="preserve"> 3, hostility </w:t>
      </w:r>
      <w:r w:rsidR="004358AC">
        <w:rPr>
          <w:rFonts w:ascii="Times New Roman" w:hAnsi="Times New Roman" w:cs="Times New Roman"/>
        </w:rPr>
        <w:t>was</w:t>
      </w:r>
      <w:r w:rsidR="0016506D" w:rsidRPr="00EB30F8">
        <w:rPr>
          <w:rFonts w:ascii="Times New Roman" w:hAnsi="Times New Roman" w:cs="Times New Roman"/>
        </w:rPr>
        <w:t xml:space="preserve"> significantly associated with two variables – gender (</w:t>
      </w:r>
      <w:r w:rsidR="0016506D" w:rsidRPr="00EB30F8">
        <w:rPr>
          <w:rFonts w:ascii="Times New Roman" w:hAnsi="Times New Roman" w:cs="Times New Roman"/>
          <w:i/>
          <w:iCs/>
        </w:rPr>
        <w:t xml:space="preserve">r </w:t>
      </w:r>
      <w:r w:rsidR="0016506D" w:rsidRPr="00EB30F8">
        <w:rPr>
          <w:rFonts w:ascii="Times New Roman" w:hAnsi="Times New Roman" w:cs="Times New Roman"/>
        </w:rPr>
        <w:t xml:space="preserve">= .29, </w:t>
      </w:r>
      <w:r w:rsidR="0016506D" w:rsidRPr="00EB30F8">
        <w:rPr>
          <w:rFonts w:ascii="Times New Roman" w:hAnsi="Times New Roman" w:cs="Times New Roman"/>
          <w:i/>
          <w:iCs/>
        </w:rPr>
        <w:t>p</w:t>
      </w:r>
      <w:r w:rsidR="0016506D" w:rsidRPr="00EB30F8">
        <w:rPr>
          <w:rFonts w:ascii="Times New Roman" w:hAnsi="Times New Roman" w:cs="Times New Roman"/>
        </w:rPr>
        <w:t xml:space="preserve"> &lt; .01) and family socioeconomic status (</w:t>
      </w:r>
      <w:r w:rsidR="0016506D" w:rsidRPr="00EB30F8">
        <w:rPr>
          <w:rFonts w:ascii="Times New Roman" w:hAnsi="Times New Roman" w:cs="Times New Roman"/>
          <w:i/>
          <w:iCs/>
        </w:rPr>
        <w:t>r</w:t>
      </w:r>
      <w:r w:rsidR="0016506D" w:rsidRPr="00EB30F8">
        <w:rPr>
          <w:rFonts w:ascii="Times New Roman" w:hAnsi="Times New Roman" w:cs="Times New Roman"/>
        </w:rPr>
        <w:t xml:space="preserve"> = .20, </w:t>
      </w:r>
      <w:r w:rsidR="0016506D" w:rsidRPr="00EB30F8">
        <w:rPr>
          <w:rFonts w:ascii="Times New Roman" w:hAnsi="Times New Roman" w:cs="Times New Roman"/>
          <w:i/>
          <w:iCs/>
        </w:rPr>
        <w:t xml:space="preserve">p </w:t>
      </w:r>
      <w:r w:rsidR="0016506D" w:rsidRPr="00EB30F8">
        <w:rPr>
          <w:rFonts w:ascii="Times New Roman" w:hAnsi="Times New Roman" w:cs="Times New Roman"/>
        </w:rPr>
        <w:t xml:space="preserve">&lt; .05). Further, </w:t>
      </w:r>
      <w:r w:rsidR="00823EFA" w:rsidRPr="00EB30F8">
        <w:rPr>
          <w:rFonts w:ascii="Times New Roman" w:hAnsi="Times New Roman" w:cs="Times New Roman"/>
        </w:rPr>
        <w:t xml:space="preserve">psychoticism was significantly associated with three variables; namely, </w:t>
      </w:r>
      <w:r w:rsidR="008E5DE3" w:rsidRPr="00EB30F8">
        <w:rPr>
          <w:rFonts w:ascii="Times New Roman" w:hAnsi="Times New Roman" w:cs="Times New Roman"/>
        </w:rPr>
        <w:t>gender (</w:t>
      </w:r>
      <w:r w:rsidR="008E5DE3" w:rsidRPr="00EB30F8">
        <w:rPr>
          <w:rFonts w:ascii="Times New Roman" w:hAnsi="Times New Roman" w:cs="Times New Roman"/>
          <w:i/>
          <w:iCs/>
        </w:rPr>
        <w:t>r</w:t>
      </w:r>
      <w:r w:rsidR="008E5DE3" w:rsidRPr="00EB30F8">
        <w:rPr>
          <w:rFonts w:ascii="Times New Roman" w:hAnsi="Times New Roman" w:cs="Times New Roman"/>
        </w:rPr>
        <w:t xml:space="preserve"> = -.02, </w:t>
      </w:r>
      <w:r w:rsidR="008E5DE3" w:rsidRPr="00EB30F8">
        <w:rPr>
          <w:rFonts w:ascii="Times New Roman" w:hAnsi="Times New Roman" w:cs="Times New Roman"/>
          <w:i/>
          <w:iCs/>
        </w:rPr>
        <w:t xml:space="preserve">p </w:t>
      </w:r>
      <w:r w:rsidR="008E5DE3" w:rsidRPr="00EB30F8">
        <w:rPr>
          <w:rFonts w:ascii="Times New Roman" w:hAnsi="Times New Roman" w:cs="Times New Roman"/>
        </w:rPr>
        <w:t>&lt; .05), religious orientation (</w:t>
      </w:r>
      <w:r w:rsidR="008E5DE3" w:rsidRPr="00EB30F8">
        <w:rPr>
          <w:rFonts w:ascii="Times New Roman" w:hAnsi="Times New Roman" w:cs="Times New Roman"/>
          <w:i/>
          <w:iCs/>
        </w:rPr>
        <w:t>r</w:t>
      </w:r>
      <w:r w:rsidR="008E5DE3" w:rsidRPr="00EB30F8">
        <w:rPr>
          <w:rFonts w:ascii="Times New Roman" w:hAnsi="Times New Roman" w:cs="Times New Roman"/>
        </w:rPr>
        <w:t xml:space="preserve"> = .02, </w:t>
      </w:r>
      <w:r w:rsidR="008E5DE3" w:rsidRPr="00EB30F8">
        <w:rPr>
          <w:rFonts w:ascii="Times New Roman" w:hAnsi="Times New Roman" w:cs="Times New Roman"/>
          <w:i/>
          <w:iCs/>
        </w:rPr>
        <w:t>p</w:t>
      </w:r>
      <w:r w:rsidR="008E5DE3" w:rsidRPr="00EB30F8">
        <w:rPr>
          <w:rFonts w:ascii="Times New Roman" w:hAnsi="Times New Roman" w:cs="Times New Roman"/>
        </w:rPr>
        <w:t xml:space="preserve"> &lt; .05), and satisfaction with educational achievements (</w:t>
      </w:r>
      <w:r w:rsidR="008E5DE3" w:rsidRPr="00EB30F8">
        <w:rPr>
          <w:rFonts w:ascii="Times New Roman" w:hAnsi="Times New Roman" w:cs="Times New Roman"/>
          <w:i/>
          <w:iCs/>
        </w:rPr>
        <w:t>r</w:t>
      </w:r>
      <w:r w:rsidR="008E5DE3" w:rsidRPr="00EB30F8">
        <w:rPr>
          <w:rFonts w:ascii="Times New Roman" w:hAnsi="Times New Roman" w:cs="Times New Roman"/>
        </w:rPr>
        <w:t xml:space="preserve"> = .30,</w:t>
      </w:r>
      <w:r w:rsidR="008E5DE3" w:rsidRPr="00EB30F8">
        <w:rPr>
          <w:rFonts w:ascii="Times New Roman" w:hAnsi="Times New Roman" w:cs="Times New Roman"/>
          <w:i/>
          <w:iCs/>
        </w:rPr>
        <w:t xml:space="preserve"> p</w:t>
      </w:r>
      <w:r w:rsidR="008E5DE3" w:rsidRPr="00EB30F8">
        <w:rPr>
          <w:rFonts w:ascii="Times New Roman" w:hAnsi="Times New Roman" w:cs="Times New Roman"/>
        </w:rPr>
        <w:t xml:space="preserve"> &lt; .05). </w:t>
      </w:r>
    </w:p>
    <w:p w14:paraId="54BD88E7" w14:textId="186CED96" w:rsidR="008D7B0B" w:rsidRPr="00EB30F8" w:rsidRDefault="00F47B6B" w:rsidP="00F47B6B">
      <w:pPr>
        <w:spacing w:line="480" w:lineRule="auto"/>
        <w:ind w:firstLine="720"/>
        <w:rPr>
          <w:rFonts w:ascii="Times New Roman" w:hAnsi="Times New Roman" w:cs="Times New Roman"/>
        </w:rPr>
      </w:pPr>
      <w:r>
        <w:rPr>
          <w:rFonts w:ascii="Times New Roman" w:hAnsi="Times New Roman" w:cs="Times New Roman"/>
        </w:rPr>
        <w:t>Finally</w:t>
      </w:r>
      <w:r w:rsidR="00E913E7" w:rsidRPr="00EB30F8">
        <w:rPr>
          <w:rFonts w:ascii="Times New Roman" w:hAnsi="Times New Roman" w:cs="Times New Roman"/>
        </w:rPr>
        <w:t>, the results show</w:t>
      </w:r>
      <w:r w:rsidR="00407883">
        <w:rPr>
          <w:rFonts w:ascii="Times New Roman" w:hAnsi="Times New Roman" w:cs="Times New Roman"/>
        </w:rPr>
        <w:t>ed</w:t>
      </w:r>
      <w:r w:rsidR="00E913E7" w:rsidRPr="00EB30F8">
        <w:rPr>
          <w:rFonts w:ascii="Times New Roman" w:hAnsi="Times New Roman" w:cs="Times New Roman"/>
        </w:rPr>
        <w:t xml:space="preserve"> that self-esteem </w:t>
      </w:r>
      <w:r w:rsidR="00407883">
        <w:rPr>
          <w:rFonts w:ascii="Times New Roman" w:hAnsi="Times New Roman" w:cs="Times New Roman"/>
        </w:rPr>
        <w:t>was</w:t>
      </w:r>
      <w:r w:rsidR="00E913E7" w:rsidRPr="00EB30F8">
        <w:rPr>
          <w:rFonts w:ascii="Times New Roman" w:hAnsi="Times New Roman" w:cs="Times New Roman"/>
        </w:rPr>
        <w:t xml:space="preserve"> significantly associated with gender</w:t>
      </w:r>
      <w:r w:rsidR="000929B8" w:rsidRPr="00EB30F8">
        <w:rPr>
          <w:rFonts w:ascii="Times New Roman" w:hAnsi="Times New Roman" w:cs="Times New Roman"/>
        </w:rPr>
        <w:t xml:space="preserve"> (</w:t>
      </w:r>
      <w:r w:rsidR="000929B8" w:rsidRPr="00EB30F8">
        <w:rPr>
          <w:rFonts w:ascii="Times New Roman" w:hAnsi="Times New Roman" w:cs="Times New Roman"/>
          <w:i/>
          <w:iCs/>
        </w:rPr>
        <w:t>r</w:t>
      </w:r>
      <w:r w:rsidR="000929B8" w:rsidRPr="00EB30F8">
        <w:rPr>
          <w:rFonts w:ascii="Times New Roman" w:hAnsi="Times New Roman" w:cs="Times New Roman"/>
        </w:rPr>
        <w:t xml:space="preserve"> = 0.30, </w:t>
      </w:r>
      <w:r w:rsidR="000929B8" w:rsidRPr="00EB30F8">
        <w:rPr>
          <w:rFonts w:ascii="Times New Roman" w:hAnsi="Times New Roman" w:cs="Times New Roman"/>
          <w:i/>
          <w:iCs/>
        </w:rPr>
        <w:t>p</w:t>
      </w:r>
      <w:r w:rsidR="000929B8" w:rsidRPr="00EB30F8">
        <w:rPr>
          <w:rFonts w:ascii="Times New Roman" w:hAnsi="Times New Roman" w:cs="Times New Roman"/>
        </w:rPr>
        <w:t xml:space="preserve"> &lt;.01)</w:t>
      </w:r>
      <w:r w:rsidR="00E913E7" w:rsidRPr="00EB30F8">
        <w:rPr>
          <w:rFonts w:ascii="Times New Roman" w:hAnsi="Times New Roman" w:cs="Times New Roman"/>
        </w:rPr>
        <w:t xml:space="preserve"> and satisfaction with educational achievements</w:t>
      </w:r>
      <w:r w:rsidR="000929B8" w:rsidRPr="00EB30F8">
        <w:rPr>
          <w:rFonts w:ascii="Times New Roman" w:hAnsi="Times New Roman" w:cs="Times New Roman"/>
        </w:rPr>
        <w:t xml:space="preserve"> (</w:t>
      </w:r>
      <w:r w:rsidR="000929B8" w:rsidRPr="00EB30F8">
        <w:rPr>
          <w:rFonts w:ascii="Times New Roman" w:hAnsi="Times New Roman" w:cs="Times New Roman"/>
          <w:i/>
          <w:iCs/>
        </w:rPr>
        <w:t xml:space="preserve">r </w:t>
      </w:r>
      <w:r w:rsidR="000929B8" w:rsidRPr="00EB30F8">
        <w:rPr>
          <w:rFonts w:ascii="Times New Roman" w:hAnsi="Times New Roman" w:cs="Times New Roman"/>
        </w:rPr>
        <w:t xml:space="preserve">= 0.29, </w:t>
      </w:r>
      <w:r w:rsidR="000929B8" w:rsidRPr="00EB30F8">
        <w:rPr>
          <w:rFonts w:ascii="Times New Roman" w:hAnsi="Times New Roman" w:cs="Times New Roman"/>
          <w:i/>
          <w:iCs/>
        </w:rPr>
        <w:t>p</w:t>
      </w:r>
      <w:r w:rsidR="000929B8" w:rsidRPr="00EB30F8">
        <w:rPr>
          <w:rFonts w:ascii="Times New Roman" w:hAnsi="Times New Roman" w:cs="Times New Roman"/>
        </w:rPr>
        <w:t xml:space="preserve"> &lt;.05)</w:t>
      </w:r>
      <w:r w:rsidR="00E913E7" w:rsidRPr="00EB30F8">
        <w:rPr>
          <w:rFonts w:ascii="Times New Roman" w:hAnsi="Times New Roman" w:cs="Times New Roman"/>
        </w:rPr>
        <w:t xml:space="preserve">. Interpersonal sensitivity </w:t>
      </w:r>
      <w:r w:rsidR="00407883">
        <w:rPr>
          <w:rFonts w:ascii="Times New Roman" w:hAnsi="Times New Roman" w:cs="Times New Roman"/>
        </w:rPr>
        <w:t>was</w:t>
      </w:r>
      <w:r w:rsidR="00E913E7" w:rsidRPr="00EB30F8">
        <w:rPr>
          <w:rFonts w:ascii="Times New Roman" w:hAnsi="Times New Roman" w:cs="Times New Roman"/>
        </w:rPr>
        <w:t xml:space="preserve"> significantly associated with maternal employment</w:t>
      </w:r>
      <w:r w:rsidR="000929B8" w:rsidRPr="00EB30F8">
        <w:rPr>
          <w:rFonts w:ascii="Times New Roman" w:hAnsi="Times New Roman" w:cs="Times New Roman"/>
        </w:rPr>
        <w:t xml:space="preserve"> (</w:t>
      </w:r>
      <w:r w:rsidR="000929B8" w:rsidRPr="00EB30F8">
        <w:rPr>
          <w:rFonts w:ascii="Times New Roman" w:hAnsi="Times New Roman" w:cs="Times New Roman"/>
          <w:i/>
          <w:iCs/>
        </w:rPr>
        <w:t xml:space="preserve">r </w:t>
      </w:r>
      <w:r w:rsidR="000929B8" w:rsidRPr="00EB30F8">
        <w:rPr>
          <w:rFonts w:ascii="Times New Roman" w:hAnsi="Times New Roman" w:cs="Times New Roman"/>
        </w:rPr>
        <w:t xml:space="preserve">= 0.20, </w:t>
      </w:r>
      <w:r w:rsidR="000929B8" w:rsidRPr="00EB30F8">
        <w:rPr>
          <w:rFonts w:ascii="Times New Roman" w:hAnsi="Times New Roman" w:cs="Times New Roman"/>
          <w:i/>
          <w:iCs/>
        </w:rPr>
        <w:t>p</w:t>
      </w:r>
      <w:r w:rsidR="000929B8" w:rsidRPr="00EB30F8">
        <w:rPr>
          <w:rFonts w:ascii="Times New Roman" w:hAnsi="Times New Roman" w:cs="Times New Roman"/>
        </w:rPr>
        <w:t xml:space="preserve"> &lt;.05) </w:t>
      </w:r>
      <w:r w:rsidR="00E913E7" w:rsidRPr="00EB30F8">
        <w:rPr>
          <w:rFonts w:ascii="Times New Roman" w:hAnsi="Times New Roman" w:cs="Times New Roman"/>
        </w:rPr>
        <w:t>and satisfaction with educational achievements</w:t>
      </w:r>
      <w:r w:rsidR="000929B8" w:rsidRPr="00EB30F8">
        <w:rPr>
          <w:rFonts w:ascii="Times New Roman" w:hAnsi="Times New Roman" w:cs="Times New Roman"/>
        </w:rPr>
        <w:t xml:space="preserve"> (</w:t>
      </w:r>
      <w:r w:rsidR="000929B8" w:rsidRPr="00EB30F8">
        <w:rPr>
          <w:rFonts w:ascii="Times New Roman" w:hAnsi="Times New Roman" w:cs="Times New Roman"/>
          <w:i/>
          <w:iCs/>
        </w:rPr>
        <w:t xml:space="preserve">r </w:t>
      </w:r>
      <w:r w:rsidR="000929B8" w:rsidRPr="00EB30F8">
        <w:rPr>
          <w:rFonts w:ascii="Times New Roman" w:hAnsi="Times New Roman" w:cs="Times New Roman"/>
        </w:rPr>
        <w:t xml:space="preserve">= -0.27, </w:t>
      </w:r>
      <w:r w:rsidR="000929B8" w:rsidRPr="00EB30F8">
        <w:rPr>
          <w:rFonts w:ascii="Times New Roman" w:hAnsi="Times New Roman" w:cs="Times New Roman"/>
          <w:i/>
          <w:iCs/>
        </w:rPr>
        <w:t>p</w:t>
      </w:r>
      <w:r w:rsidR="000929B8" w:rsidRPr="00EB30F8">
        <w:rPr>
          <w:rFonts w:ascii="Times New Roman" w:hAnsi="Times New Roman" w:cs="Times New Roman"/>
        </w:rPr>
        <w:t xml:space="preserve"> &lt;.05)</w:t>
      </w:r>
      <w:r w:rsidR="00E913E7" w:rsidRPr="00EB30F8">
        <w:rPr>
          <w:rFonts w:ascii="Times New Roman" w:hAnsi="Times New Roman" w:cs="Times New Roman"/>
        </w:rPr>
        <w:t xml:space="preserve">. </w:t>
      </w:r>
      <w:r w:rsidR="00C40DAF" w:rsidRPr="00EB30F8">
        <w:rPr>
          <w:rFonts w:ascii="Times New Roman" w:hAnsi="Times New Roman" w:cs="Times New Roman"/>
        </w:rPr>
        <w:t xml:space="preserve">Additionally, depression </w:t>
      </w:r>
      <w:r w:rsidR="00407883">
        <w:rPr>
          <w:rFonts w:ascii="Times New Roman" w:hAnsi="Times New Roman" w:cs="Times New Roman"/>
        </w:rPr>
        <w:t>was</w:t>
      </w:r>
      <w:r w:rsidR="00C40DAF" w:rsidRPr="00EB30F8">
        <w:rPr>
          <w:rFonts w:ascii="Times New Roman" w:hAnsi="Times New Roman" w:cs="Times New Roman"/>
        </w:rPr>
        <w:t xml:space="preserve"> significantly associated with satisfaction with educational achievements </w:t>
      </w:r>
      <w:r w:rsidR="000929B8" w:rsidRPr="00EB30F8">
        <w:rPr>
          <w:rFonts w:ascii="Times New Roman" w:hAnsi="Times New Roman" w:cs="Times New Roman"/>
        </w:rPr>
        <w:t>(</w:t>
      </w:r>
      <w:r w:rsidR="000929B8" w:rsidRPr="00EB30F8">
        <w:rPr>
          <w:rFonts w:ascii="Times New Roman" w:hAnsi="Times New Roman" w:cs="Times New Roman"/>
          <w:i/>
          <w:iCs/>
        </w:rPr>
        <w:t>r</w:t>
      </w:r>
      <w:r w:rsidR="000929B8" w:rsidRPr="00EB30F8">
        <w:rPr>
          <w:rFonts w:ascii="Times New Roman" w:hAnsi="Times New Roman" w:cs="Times New Roman"/>
        </w:rPr>
        <w:t xml:space="preserve"> = -0.36, </w:t>
      </w:r>
      <w:r w:rsidR="000929B8" w:rsidRPr="00EB30F8">
        <w:rPr>
          <w:rFonts w:ascii="Times New Roman" w:hAnsi="Times New Roman" w:cs="Times New Roman"/>
          <w:i/>
          <w:iCs/>
        </w:rPr>
        <w:t xml:space="preserve">p </w:t>
      </w:r>
      <w:r w:rsidR="000929B8" w:rsidRPr="00EB30F8">
        <w:rPr>
          <w:rFonts w:ascii="Times New Roman" w:hAnsi="Times New Roman" w:cs="Times New Roman"/>
        </w:rPr>
        <w:t>&lt;.01) and religious orientation (</w:t>
      </w:r>
      <w:r w:rsidR="000929B8" w:rsidRPr="00EB30F8">
        <w:rPr>
          <w:rFonts w:ascii="Times New Roman" w:hAnsi="Times New Roman" w:cs="Times New Roman"/>
          <w:i/>
          <w:iCs/>
        </w:rPr>
        <w:t>r</w:t>
      </w:r>
      <w:r w:rsidR="000929B8" w:rsidRPr="00EB30F8">
        <w:rPr>
          <w:rFonts w:ascii="Times New Roman" w:hAnsi="Times New Roman" w:cs="Times New Roman"/>
        </w:rPr>
        <w:t xml:space="preserve"> = 0.167, </w:t>
      </w:r>
      <w:r w:rsidR="000929B8" w:rsidRPr="00EB30F8">
        <w:rPr>
          <w:rFonts w:ascii="Times New Roman" w:hAnsi="Times New Roman" w:cs="Times New Roman"/>
          <w:i/>
          <w:iCs/>
        </w:rPr>
        <w:t>p</w:t>
      </w:r>
      <w:r w:rsidR="000929B8" w:rsidRPr="00EB30F8">
        <w:rPr>
          <w:rFonts w:ascii="Times New Roman" w:hAnsi="Times New Roman" w:cs="Times New Roman"/>
        </w:rPr>
        <w:t xml:space="preserve"> &lt;.05).</w:t>
      </w:r>
    </w:p>
    <w:p w14:paraId="519FE257" w14:textId="5C591758" w:rsidR="009700D0" w:rsidRPr="00EB30F8" w:rsidRDefault="009700D0" w:rsidP="00F47B6B">
      <w:pPr>
        <w:spacing w:line="480" w:lineRule="auto"/>
        <w:jc w:val="center"/>
        <w:rPr>
          <w:rFonts w:ascii="Times New Roman" w:hAnsi="Times New Roman" w:cs="Times New Roman"/>
        </w:rPr>
      </w:pPr>
      <w:commentRangeStart w:id="74"/>
      <w:r w:rsidRPr="00EB30F8">
        <w:rPr>
          <w:rFonts w:ascii="Times New Roman" w:hAnsi="Times New Roman" w:cs="Times New Roman"/>
          <w:b/>
          <w:bCs/>
        </w:rPr>
        <w:t>Discussion</w:t>
      </w:r>
      <w:commentRangeEnd w:id="74"/>
      <w:r w:rsidR="003C18AC" w:rsidRPr="00EB30F8">
        <w:rPr>
          <w:rStyle w:val="CommentReference"/>
          <w:rFonts w:ascii="Times New Roman" w:hAnsi="Times New Roman" w:cs="Times New Roman"/>
        </w:rPr>
        <w:commentReference w:id="74"/>
      </w:r>
    </w:p>
    <w:p w14:paraId="3CA026F1" w14:textId="4B8FFC8E" w:rsidR="009700D0" w:rsidRPr="00EB30F8" w:rsidRDefault="009700D0" w:rsidP="00F47B6B">
      <w:pPr>
        <w:spacing w:line="480" w:lineRule="auto"/>
        <w:ind w:firstLine="720"/>
        <w:rPr>
          <w:rFonts w:ascii="Times New Roman" w:hAnsi="Times New Roman" w:cs="Times New Roman"/>
        </w:rPr>
      </w:pPr>
      <w:r w:rsidRPr="00EB30F8">
        <w:rPr>
          <w:rFonts w:ascii="Times New Roman" w:hAnsi="Times New Roman" w:cs="Times New Roman"/>
        </w:rPr>
        <w:t xml:space="preserve">The majority of our discussion </w:t>
      </w:r>
      <w:r w:rsidR="001F2121">
        <w:rPr>
          <w:rFonts w:ascii="Times New Roman" w:hAnsi="Times New Roman" w:cs="Times New Roman"/>
        </w:rPr>
        <w:t xml:space="preserve">is </w:t>
      </w:r>
      <w:commentRangeStart w:id="75"/>
      <w:r w:rsidR="001F2121">
        <w:rPr>
          <w:rFonts w:ascii="Times New Roman" w:hAnsi="Times New Roman" w:cs="Times New Roman"/>
        </w:rPr>
        <w:t>organized around</w:t>
      </w:r>
      <w:r w:rsidR="00F673D2">
        <w:rPr>
          <w:rFonts w:ascii="Times New Roman" w:hAnsi="Times New Roman" w:cs="Times New Roman"/>
        </w:rPr>
        <w:t xml:space="preserve"> </w:t>
      </w:r>
      <w:commentRangeEnd w:id="75"/>
      <w:r w:rsidR="00F847D2">
        <w:rPr>
          <w:rStyle w:val="CommentReference"/>
        </w:rPr>
        <w:commentReference w:id="75"/>
      </w:r>
      <w:r w:rsidR="00F673D2">
        <w:rPr>
          <w:rFonts w:ascii="Times New Roman" w:hAnsi="Times New Roman" w:cs="Times New Roman"/>
        </w:rPr>
        <w:t>the</w:t>
      </w:r>
      <w:r w:rsidR="002E4A52" w:rsidRPr="00EB30F8">
        <w:rPr>
          <w:rFonts w:ascii="Times New Roman" w:hAnsi="Times New Roman" w:cs="Times New Roman"/>
        </w:rPr>
        <w:t xml:space="preserve"> meaning and influence of “political violence,” a term defined by the World Health Organization as a form of collective violence </w:t>
      </w:r>
      <w:commentRangeStart w:id="76"/>
      <w:r w:rsidR="002E4A52" w:rsidRPr="00EB30F8">
        <w:rPr>
          <w:rFonts w:ascii="Times New Roman" w:hAnsi="Times New Roman" w:cs="Times New Roman"/>
        </w:rPr>
        <w:t xml:space="preserve">undertaken </w:t>
      </w:r>
      <w:commentRangeEnd w:id="76"/>
      <w:r w:rsidR="002E4A52" w:rsidRPr="00EB30F8">
        <w:rPr>
          <w:rStyle w:val="CommentReference"/>
          <w:rFonts w:ascii="Times New Roman" w:hAnsi="Times New Roman" w:cs="Times New Roman"/>
        </w:rPr>
        <w:commentReference w:id="76"/>
      </w:r>
      <w:r w:rsidR="002E4A52" w:rsidRPr="00EB30F8">
        <w:rPr>
          <w:rFonts w:ascii="Times New Roman" w:hAnsi="Times New Roman" w:cs="Times New Roman"/>
        </w:rPr>
        <w:t xml:space="preserve">by a </w:t>
      </w:r>
      <w:commentRangeStart w:id="77"/>
      <w:r w:rsidR="002E4A52" w:rsidRPr="00EB30F8">
        <w:rPr>
          <w:rFonts w:ascii="Times New Roman" w:hAnsi="Times New Roman" w:cs="Times New Roman"/>
        </w:rPr>
        <w:t xml:space="preserve">civil society </w:t>
      </w:r>
      <w:commentRangeEnd w:id="77"/>
      <w:r w:rsidR="002E4A52" w:rsidRPr="00EB30F8">
        <w:rPr>
          <w:rStyle w:val="CommentReference"/>
          <w:rFonts w:ascii="Times New Roman" w:hAnsi="Times New Roman" w:cs="Times New Roman"/>
        </w:rPr>
        <w:commentReference w:id="77"/>
      </w:r>
      <w:r w:rsidR="002E4A52" w:rsidRPr="00EB30F8">
        <w:rPr>
          <w:rFonts w:ascii="Times New Roman" w:hAnsi="Times New Roman" w:cs="Times New Roman"/>
        </w:rPr>
        <w:t xml:space="preserve">or </w:t>
      </w:r>
      <w:commentRangeStart w:id="78"/>
      <w:r w:rsidR="002E4A52" w:rsidRPr="00EB30F8">
        <w:rPr>
          <w:rFonts w:ascii="Times New Roman" w:hAnsi="Times New Roman" w:cs="Times New Roman"/>
        </w:rPr>
        <w:t xml:space="preserve">state group </w:t>
      </w:r>
      <w:commentRangeEnd w:id="78"/>
      <w:r w:rsidR="002E4A52" w:rsidRPr="00EB30F8">
        <w:rPr>
          <w:rStyle w:val="CommentReference"/>
          <w:rFonts w:ascii="Times New Roman" w:hAnsi="Times New Roman" w:cs="Times New Roman"/>
        </w:rPr>
        <w:commentReference w:id="78"/>
      </w:r>
      <w:r w:rsidR="002E4A52" w:rsidRPr="00EB30F8">
        <w:rPr>
          <w:rFonts w:ascii="Times New Roman" w:hAnsi="Times New Roman" w:cs="Times New Roman"/>
        </w:rPr>
        <w:t>against an individual, group, or community based on ethnic, geographic, or racial identities (Al-</w:t>
      </w:r>
      <w:proofErr w:type="spellStart"/>
      <w:r w:rsidR="002E4A52" w:rsidRPr="00EB30F8">
        <w:rPr>
          <w:rFonts w:ascii="Times New Roman" w:hAnsi="Times New Roman" w:cs="Times New Roman"/>
        </w:rPr>
        <w:t>Krenawi</w:t>
      </w:r>
      <w:proofErr w:type="spellEnd"/>
      <w:r w:rsidR="002E4A52" w:rsidRPr="00EB30F8">
        <w:rPr>
          <w:rFonts w:ascii="Times New Roman" w:hAnsi="Times New Roman" w:cs="Times New Roman"/>
        </w:rPr>
        <w:t xml:space="preserve"> &amp; Graham, 2012). </w:t>
      </w:r>
      <w:r w:rsidR="005F48CB" w:rsidRPr="00EB30F8">
        <w:rPr>
          <w:rFonts w:ascii="Times New Roman" w:hAnsi="Times New Roman" w:cs="Times New Roman"/>
        </w:rPr>
        <w:t xml:space="preserve">Taking into account the </w:t>
      </w:r>
      <w:commentRangeStart w:id="79"/>
      <w:r w:rsidR="005F48CB" w:rsidRPr="00EB30F8">
        <w:rPr>
          <w:rFonts w:ascii="Times New Roman" w:hAnsi="Times New Roman" w:cs="Times New Roman"/>
        </w:rPr>
        <w:t xml:space="preserve">comprehensive </w:t>
      </w:r>
      <w:commentRangeEnd w:id="79"/>
      <w:r w:rsidR="005F48CB" w:rsidRPr="00EB30F8">
        <w:rPr>
          <w:rStyle w:val="CommentReference"/>
          <w:rFonts w:ascii="Times New Roman" w:hAnsi="Times New Roman" w:cs="Times New Roman"/>
        </w:rPr>
        <w:commentReference w:id="79"/>
      </w:r>
      <w:r w:rsidR="005F48CB" w:rsidRPr="00EB30F8">
        <w:rPr>
          <w:rFonts w:ascii="Times New Roman" w:hAnsi="Times New Roman" w:cs="Times New Roman"/>
        </w:rPr>
        <w:t xml:space="preserve">study that </w:t>
      </w:r>
      <w:r w:rsidR="00EB524D" w:rsidRPr="00EB30F8">
        <w:rPr>
          <w:rFonts w:ascii="Times New Roman" w:hAnsi="Times New Roman" w:cs="Times New Roman"/>
        </w:rPr>
        <w:t>investigated</w:t>
      </w:r>
      <w:r w:rsidR="005F48CB" w:rsidRPr="00EB30F8">
        <w:rPr>
          <w:rFonts w:ascii="Times New Roman" w:hAnsi="Times New Roman" w:cs="Times New Roman"/>
        </w:rPr>
        <w:t xml:space="preserve"> adolescents’ psychological responses to wear and political violence (Al‐</w:t>
      </w:r>
      <w:proofErr w:type="spellStart"/>
      <w:r w:rsidR="005F48CB" w:rsidRPr="00EB30F8">
        <w:rPr>
          <w:rFonts w:ascii="Times New Roman" w:hAnsi="Times New Roman" w:cs="Times New Roman"/>
        </w:rPr>
        <w:t>Krenawi</w:t>
      </w:r>
      <w:proofErr w:type="spellEnd"/>
      <w:r w:rsidR="005F48CB" w:rsidRPr="00EB30F8">
        <w:rPr>
          <w:rFonts w:ascii="Times New Roman" w:hAnsi="Times New Roman" w:cs="Times New Roman"/>
        </w:rPr>
        <w:t xml:space="preserve"> et al., 2007)</w:t>
      </w:r>
      <w:r w:rsidR="00EB524D" w:rsidRPr="00EB30F8">
        <w:rPr>
          <w:rFonts w:ascii="Times New Roman" w:hAnsi="Times New Roman" w:cs="Times New Roman"/>
        </w:rPr>
        <w:t>, the current study examined</w:t>
      </w:r>
      <w:r w:rsidR="009A0F1E" w:rsidRPr="00EB30F8">
        <w:rPr>
          <w:rFonts w:ascii="Times New Roman" w:hAnsi="Times New Roman" w:cs="Times New Roman"/>
        </w:rPr>
        <w:t xml:space="preserve"> different levels and symptoms related to psychopathology such as, somatization, obsession-compulsion, </w:t>
      </w:r>
      <w:r w:rsidR="009A0F1E" w:rsidRPr="00EB30F8">
        <w:rPr>
          <w:rFonts w:ascii="Times New Roman" w:hAnsi="Times New Roman" w:cs="Times New Roman"/>
        </w:rPr>
        <w:lastRenderedPageBreak/>
        <w:t>interpersonal</w:t>
      </w:r>
      <w:r w:rsidR="00F47B6B">
        <w:rPr>
          <w:rFonts w:ascii="Times New Roman" w:hAnsi="Times New Roman" w:cs="Times New Roman"/>
        </w:rPr>
        <w:t xml:space="preserve"> </w:t>
      </w:r>
      <w:r w:rsidR="009A0F1E" w:rsidRPr="00EB30F8">
        <w:rPr>
          <w:rFonts w:ascii="Times New Roman" w:hAnsi="Times New Roman" w:cs="Times New Roman"/>
        </w:rPr>
        <w:t xml:space="preserve">sensitivity, depression, anxiety, hostility, anxiety phobia, paranoid thinking, and </w:t>
      </w:r>
      <w:commentRangeStart w:id="80"/>
      <w:r w:rsidR="009A0F1E" w:rsidRPr="00EB30F8">
        <w:rPr>
          <w:rFonts w:ascii="Times New Roman" w:hAnsi="Times New Roman" w:cs="Times New Roman"/>
        </w:rPr>
        <w:t xml:space="preserve">social </w:t>
      </w:r>
      <w:commentRangeEnd w:id="80"/>
      <w:r w:rsidR="008148CE" w:rsidRPr="00EB30F8">
        <w:rPr>
          <w:rFonts w:ascii="Times New Roman" w:hAnsi="Times New Roman" w:cs="Times New Roman"/>
        </w:rPr>
        <w:t>alienation</w:t>
      </w:r>
      <w:r w:rsidR="009A0F1E" w:rsidRPr="00EB30F8">
        <w:rPr>
          <w:rStyle w:val="CommentReference"/>
          <w:rFonts w:ascii="Times New Roman" w:hAnsi="Times New Roman" w:cs="Times New Roman"/>
        </w:rPr>
        <w:commentReference w:id="80"/>
      </w:r>
      <w:r w:rsidR="009A0F1E" w:rsidRPr="00EB30F8">
        <w:rPr>
          <w:rFonts w:ascii="Times New Roman" w:hAnsi="Times New Roman" w:cs="Times New Roman"/>
        </w:rPr>
        <w:t>.</w:t>
      </w:r>
      <w:r w:rsidR="006C360A" w:rsidRPr="00EB30F8">
        <w:rPr>
          <w:rFonts w:ascii="Times New Roman" w:hAnsi="Times New Roman" w:cs="Times New Roman"/>
        </w:rPr>
        <w:t xml:space="preserve"> </w:t>
      </w:r>
    </w:p>
    <w:p w14:paraId="5A57CCE7" w14:textId="31993D4D" w:rsidR="009A0F1E" w:rsidRPr="00EB30F8" w:rsidRDefault="006C360A" w:rsidP="001B677F">
      <w:pPr>
        <w:spacing w:line="480" w:lineRule="auto"/>
        <w:rPr>
          <w:rFonts w:ascii="Times New Roman" w:hAnsi="Times New Roman" w:cs="Times New Roman"/>
        </w:rPr>
      </w:pPr>
      <w:r w:rsidRPr="00EB30F8">
        <w:rPr>
          <w:rFonts w:ascii="Times New Roman" w:hAnsi="Times New Roman" w:cs="Times New Roman"/>
        </w:rPr>
        <w:tab/>
        <w:t xml:space="preserve">Our results showed that </w:t>
      </w:r>
      <w:r w:rsidR="00565E18" w:rsidRPr="00EB30F8">
        <w:rPr>
          <w:rFonts w:ascii="Times New Roman" w:hAnsi="Times New Roman" w:cs="Times New Roman"/>
        </w:rPr>
        <w:t xml:space="preserve">the group of refugee boys were more negatively affected in terms of psychological functioning than the group of refugee girls. This pattern can be explained by the UNICEF </w:t>
      </w:r>
      <w:r w:rsidR="00AD1B21">
        <w:rPr>
          <w:rFonts w:ascii="Times New Roman" w:hAnsi="Times New Roman" w:cs="Times New Roman"/>
        </w:rPr>
        <w:t>r</w:t>
      </w:r>
      <w:r w:rsidR="00565E18" w:rsidRPr="00EB30F8">
        <w:rPr>
          <w:rFonts w:ascii="Times New Roman" w:hAnsi="Times New Roman" w:cs="Times New Roman"/>
        </w:rPr>
        <w:t>eport</w:t>
      </w:r>
      <w:r w:rsidR="00AD1B21">
        <w:rPr>
          <w:rFonts w:ascii="Times New Roman" w:hAnsi="Times New Roman" w:cs="Times New Roman"/>
        </w:rPr>
        <w:t>s</w:t>
      </w:r>
      <w:r w:rsidR="00565E18" w:rsidRPr="00EB30F8">
        <w:rPr>
          <w:rFonts w:ascii="Times New Roman" w:hAnsi="Times New Roman" w:cs="Times New Roman"/>
        </w:rPr>
        <w:t xml:space="preserve"> (UNICEF, 2014; 2016)</w:t>
      </w:r>
      <w:r w:rsidR="00C57273" w:rsidRPr="00EB30F8">
        <w:rPr>
          <w:rFonts w:ascii="Times New Roman" w:hAnsi="Times New Roman" w:cs="Times New Roman"/>
        </w:rPr>
        <w:t xml:space="preserve"> that described the violations against children in conflict zones in Syria. </w:t>
      </w:r>
      <w:r w:rsidR="006927FF" w:rsidRPr="00EB30F8">
        <w:rPr>
          <w:rFonts w:ascii="Times New Roman" w:hAnsi="Times New Roman" w:cs="Times New Roman"/>
        </w:rPr>
        <w:t xml:space="preserve">In the early years of the conflict, the majority of the children that were recruited by the armed forces and groups were adolescent boys between the ages of 15-17, and they served mostly in </w:t>
      </w:r>
      <w:commentRangeStart w:id="81"/>
      <w:r w:rsidR="006927FF" w:rsidRPr="00EB30F8">
        <w:rPr>
          <w:rFonts w:ascii="Times New Roman" w:hAnsi="Times New Roman" w:cs="Times New Roman"/>
        </w:rPr>
        <w:t xml:space="preserve">support positions </w:t>
      </w:r>
      <w:commentRangeEnd w:id="81"/>
      <w:r w:rsidR="006927FF" w:rsidRPr="00EB30F8">
        <w:rPr>
          <w:rStyle w:val="CommentReference"/>
          <w:rFonts w:ascii="Times New Roman" w:hAnsi="Times New Roman" w:cs="Times New Roman"/>
        </w:rPr>
        <w:commentReference w:id="81"/>
      </w:r>
      <w:r w:rsidR="006927FF" w:rsidRPr="00EB30F8">
        <w:rPr>
          <w:rFonts w:ascii="Times New Roman" w:hAnsi="Times New Roman" w:cs="Times New Roman"/>
        </w:rPr>
        <w:t>away from the front lines.</w:t>
      </w:r>
      <w:r w:rsidR="006E5D7B" w:rsidRPr="00EB30F8">
        <w:rPr>
          <w:rFonts w:ascii="Times New Roman" w:hAnsi="Times New Roman" w:cs="Times New Roman"/>
        </w:rPr>
        <w:t xml:space="preserve"> </w:t>
      </w:r>
      <w:r w:rsidR="009D0C53" w:rsidRPr="00EB30F8">
        <w:rPr>
          <w:rFonts w:ascii="Times New Roman" w:hAnsi="Times New Roman" w:cs="Times New Roman"/>
        </w:rPr>
        <w:t>However, since 2014, all parties involved in the conflict recruited children of much younger ages – as young as 7 years old – and often without the consent of their parents. More than 50% of the children recruited in 2015 were under the age of 15. These children receive</w:t>
      </w:r>
      <w:r w:rsidR="00834862">
        <w:rPr>
          <w:rFonts w:ascii="Times New Roman" w:hAnsi="Times New Roman" w:cs="Times New Roman"/>
        </w:rPr>
        <w:t>d</w:t>
      </w:r>
      <w:r w:rsidR="009D0C53" w:rsidRPr="00EB30F8">
        <w:rPr>
          <w:rFonts w:ascii="Times New Roman" w:hAnsi="Times New Roman" w:cs="Times New Roman"/>
        </w:rPr>
        <w:t xml:space="preserve"> military training and </w:t>
      </w:r>
      <w:r w:rsidR="00834862">
        <w:rPr>
          <w:rFonts w:ascii="Times New Roman" w:hAnsi="Times New Roman" w:cs="Times New Roman"/>
        </w:rPr>
        <w:t>took</w:t>
      </w:r>
      <w:r w:rsidR="009D0C53" w:rsidRPr="00EB30F8">
        <w:rPr>
          <w:rFonts w:ascii="Times New Roman" w:hAnsi="Times New Roman" w:cs="Times New Roman"/>
        </w:rPr>
        <w:t xml:space="preserve"> part in combat, or occup</w:t>
      </w:r>
      <w:r w:rsidR="00EC050F">
        <w:rPr>
          <w:rFonts w:ascii="Times New Roman" w:hAnsi="Times New Roman" w:cs="Times New Roman"/>
        </w:rPr>
        <w:t>ied</w:t>
      </w:r>
      <w:r w:rsidR="009D0C53" w:rsidRPr="00EB30F8">
        <w:rPr>
          <w:rFonts w:ascii="Times New Roman" w:hAnsi="Times New Roman" w:cs="Times New Roman"/>
        </w:rPr>
        <w:t xml:space="preserve"> life-threatening positions on the front lines, </w:t>
      </w:r>
      <w:r w:rsidR="0035548B" w:rsidRPr="00EB30F8">
        <w:rPr>
          <w:rFonts w:ascii="Times New Roman" w:hAnsi="Times New Roman" w:cs="Times New Roman"/>
        </w:rPr>
        <w:t>including carrying and safeguarding weapons, manning checkpoints, and treating and evaluating wounded soldiers</w:t>
      </w:r>
      <w:r w:rsidR="00245967" w:rsidRPr="00EB30F8">
        <w:rPr>
          <w:rFonts w:ascii="Times New Roman" w:hAnsi="Times New Roman" w:cs="Times New Roman"/>
        </w:rPr>
        <w:t xml:space="preserve">, The families described the ways in which they imprisoned their children and pulled them out of their homes, schools or hospitals, or even from the streets and </w:t>
      </w:r>
      <w:commentRangeStart w:id="82"/>
      <w:r w:rsidR="00245967" w:rsidRPr="00EB30F8">
        <w:rPr>
          <w:rFonts w:ascii="Times New Roman" w:hAnsi="Times New Roman" w:cs="Times New Roman"/>
        </w:rPr>
        <w:t>search points</w:t>
      </w:r>
      <w:commentRangeEnd w:id="82"/>
      <w:r w:rsidR="00245967" w:rsidRPr="00EB30F8">
        <w:rPr>
          <w:rStyle w:val="CommentReference"/>
          <w:rFonts w:ascii="Times New Roman" w:hAnsi="Times New Roman" w:cs="Times New Roman"/>
        </w:rPr>
        <w:commentReference w:id="82"/>
      </w:r>
      <w:r w:rsidR="00245967" w:rsidRPr="00EB30F8">
        <w:rPr>
          <w:rFonts w:ascii="Times New Roman" w:hAnsi="Times New Roman" w:cs="Times New Roman"/>
        </w:rPr>
        <w:t xml:space="preserve">. </w:t>
      </w:r>
      <w:r w:rsidR="00527073" w:rsidRPr="00EB30F8">
        <w:rPr>
          <w:rFonts w:ascii="Times New Roman" w:hAnsi="Times New Roman" w:cs="Times New Roman"/>
        </w:rPr>
        <w:t>Some of the detained children were tortured or sexually assaulted, for the sake of humiliation, or to get them to confess or to pressure them to find their relatives.</w:t>
      </w:r>
    </w:p>
    <w:p w14:paraId="79C21848" w14:textId="4E0A7171" w:rsidR="00EA49C7" w:rsidRPr="00EB30F8" w:rsidRDefault="00527073" w:rsidP="001B677F">
      <w:pPr>
        <w:spacing w:line="480" w:lineRule="auto"/>
        <w:rPr>
          <w:rFonts w:ascii="Times New Roman" w:hAnsi="Times New Roman" w:cs="Times New Roman"/>
        </w:rPr>
      </w:pPr>
      <w:r w:rsidRPr="00EB30F8">
        <w:rPr>
          <w:rFonts w:ascii="Times New Roman" w:hAnsi="Times New Roman" w:cs="Times New Roman"/>
        </w:rPr>
        <w:tab/>
        <w:t xml:space="preserve">Unlike </w:t>
      </w:r>
      <w:commentRangeStart w:id="83"/>
      <w:r w:rsidRPr="00EB30F8">
        <w:rPr>
          <w:rFonts w:ascii="Times New Roman" w:hAnsi="Times New Roman" w:cs="Times New Roman"/>
        </w:rPr>
        <w:t xml:space="preserve">Ozer’s (2012) </w:t>
      </w:r>
      <w:commentRangeEnd w:id="83"/>
      <w:r w:rsidR="00F42889">
        <w:rPr>
          <w:rStyle w:val="CommentReference"/>
        </w:rPr>
        <w:commentReference w:id="83"/>
      </w:r>
      <w:r w:rsidRPr="00EB30F8">
        <w:rPr>
          <w:rFonts w:ascii="Times New Roman" w:hAnsi="Times New Roman" w:cs="Times New Roman"/>
        </w:rPr>
        <w:t xml:space="preserve">study, </w:t>
      </w:r>
      <w:commentRangeStart w:id="84"/>
      <w:r w:rsidRPr="00EB30F8">
        <w:rPr>
          <w:rFonts w:ascii="Times New Roman" w:hAnsi="Times New Roman" w:cs="Times New Roman"/>
        </w:rPr>
        <w:t>most of the participants in our study were not exposed to the death of a close other</w:t>
      </w:r>
      <w:commentRangeEnd w:id="84"/>
      <w:r w:rsidRPr="00EB30F8">
        <w:rPr>
          <w:rStyle w:val="CommentReference"/>
          <w:rFonts w:ascii="Times New Roman" w:hAnsi="Times New Roman" w:cs="Times New Roman"/>
        </w:rPr>
        <w:commentReference w:id="84"/>
      </w:r>
      <w:r w:rsidR="00AD5F5C" w:rsidRPr="00EB30F8">
        <w:rPr>
          <w:rFonts w:ascii="Times New Roman" w:hAnsi="Times New Roman" w:cs="Times New Roman"/>
        </w:rPr>
        <w:t xml:space="preserve">. However, similar to his findings, the majority of the participants in our study were affected by the war such that the refugees </w:t>
      </w:r>
      <w:r w:rsidR="00EC144B" w:rsidRPr="00EB30F8">
        <w:rPr>
          <w:rFonts w:ascii="Times New Roman" w:hAnsi="Times New Roman" w:cs="Times New Roman"/>
        </w:rPr>
        <w:t>reported</w:t>
      </w:r>
      <w:r w:rsidR="00AD5F5C" w:rsidRPr="00EB30F8">
        <w:rPr>
          <w:rFonts w:ascii="Times New Roman" w:hAnsi="Times New Roman" w:cs="Times New Roman"/>
        </w:rPr>
        <w:t xml:space="preserve"> symptoms of psychological issues </w:t>
      </w:r>
      <w:commentRangeStart w:id="85"/>
      <w:r w:rsidR="00AD5F5C" w:rsidRPr="00EB30F8">
        <w:rPr>
          <w:rFonts w:ascii="Times New Roman" w:hAnsi="Times New Roman" w:cs="Times New Roman"/>
        </w:rPr>
        <w:t>that reduced their functioning</w:t>
      </w:r>
      <w:commentRangeEnd w:id="85"/>
      <w:r w:rsidR="00486405" w:rsidRPr="00EB30F8">
        <w:rPr>
          <w:rStyle w:val="CommentReference"/>
          <w:rFonts w:ascii="Times New Roman" w:hAnsi="Times New Roman" w:cs="Times New Roman"/>
        </w:rPr>
        <w:commentReference w:id="85"/>
      </w:r>
      <w:r w:rsidR="0082043C" w:rsidRPr="00EB30F8">
        <w:rPr>
          <w:rFonts w:ascii="Times New Roman" w:hAnsi="Times New Roman" w:cs="Times New Roman"/>
        </w:rPr>
        <w:t>.</w:t>
      </w:r>
      <w:r w:rsidR="00614400" w:rsidRPr="00EB30F8">
        <w:rPr>
          <w:rFonts w:ascii="Times New Roman" w:hAnsi="Times New Roman" w:cs="Times New Roman"/>
        </w:rPr>
        <w:t xml:space="preserve"> </w:t>
      </w:r>
      <w:r w:rsidR="00A35C40" w:rsidRPr="00EB30F8">
        <w:rPr>
          <w:rFonts w:ascii="Times New Roman" w:hAnsi="Times New Roman" w:cs="Times New Roman"/>
        </w:rPr>
        <w:t xml:space="preserve">In addition, the Syrian refugee children </w:t>
      </w:r>
      <w:commentRangeStart w:id="86"/>
      <w:r w:rsidR="00A35C40" w:rsidRPr="00EB30F8">
        <w:rPr>
          <w:rFonts w:ascii="Times New Roman" w:hAnsi="Times New Roman" w:cs="Times New Roman"/>
        </w:rPr>
        <w:t xml:space="preserve">showed a decline in </w:t>
      </w:r>
      <w:commentRangeEnd w:id="86"/>
      <w:r w:rsidR="00A35C40" w:rsidRPr="00EB30F8">
        <w:rPr>
          <w:rStyle w:val="CommentReference"/>
          <w:rFonts w:ascii="Times New Roman" w:hAnsi="Times New Roman" w:cs="Times New Roman"/>
        </w:rPr>
        <w:commentReference w:id="86"/>
      </w:r>
      <w:r w:rsidR="00A35C40" w:rsidRPr="00EB30F8">
        <w:rPr>
          <w:rFonts w:ascii="Times New Roman" w:hAnsi="Times New Roman" w:cs="Times New Roman"/>
        </w:rPr>
        <w:t>self-esteem and social functioning</w:t>
      </w:r>
      <w:r w:rsidR="009103BF" w:rsidRPr="00EB30F8">
        <w:rPr>
          <w:rFonts w:ascii="Times New Roman" w:hAnsi="Times New Roman" w:cs="Times New Roman"/>
        </w:rPr>
        <w:t xml:space="preserve">, which is in support of previous studies in the literature (e.g., </w:t>
      </w:r>
      <w:r w:rsidR="00FB3103">
        <w:rPr>
          <w:rFonts w:ascii="Times New Roman" w:hAnsi="Times New Roman" w:cs="Times New Roman"/>
        </w:rPr>
        <w:t>Lai et al., 2014</w:t>
      </w:r>
      <w:r w:rsidR="009103BF" w:rsidRPr="00EB30F8">
        <w:rPr>
          <w:rFonts w:ascii="Times New Roman" w:hAnsi="Times New Roman" w:cs="Times New Roman"/>
        </w:rPr>
        <w:t xml:space="preserve">) that report that psychological consequences of children’s exposure to war have </w:t>
      </w:r>
      <w:r w:rsidR="009103BF" w:rsidRPr="00EB30F8">
        <w:rPr>
          <w:rFonts w:ascii="Times New Roman" w:hAnsi="Times New Roman" w:cs="Times New Roman"/>
        </w:rPr>
        <w:lastRenderedPageBreak/>
        <w:t>grave implications for interpersonal relationships.</w:t>
      </w:r>
      <w:r w:rsidR="00650AC2" w:rsidRPr="00EB30F8">
        <w:rPr>
          <w:rFonts w:ascii="Times New Roman" w:hAnsi="Times New Roman" w:cs="Times New Roman"/>
        </w:rPr>
        <w:t xml:space="preserve"> </w:t>
      </w:r>
      <w:r w:rsidR="00EA49C7" w:rsidRPr="00EB30F8">
        <w:rPr>
          <w:rFonts w:ascii="Times New Roman" w:hAnsi="Times New Roman" w:cs="Times New Roman"/>
        </w:rPr>
        <w:t xml:space="preserve">The majority of families were uprooted from their homes and separated from one another, and the emotional stress likely impaired adults’ abilities to provide care and nurturance to their young children, which explains the decline in social functioning and self-esteem. </w:t>
      </w:r>
    </w:p>
    <w:p w14:paraId="74C40AAB" w14:textId="77777777" w:rsidR="00696FFB" w:rsidRDefault="00132E15" w:rsidP="00696FFB">
      <w:pPr>
        <w:spacing w:line="480" w:lineRule="auto"/>
        <w:rPr>
          <w:rFonts w:ascii="Times New Roman" w:hAnsi="Times New Roman" w:cs="Times New Roman"/>
        </w:rPr>
      </w:pPr>
      <w:r w:rsidRPr="00EB30F8">
        <w:rPr>
          <w:rFonts w:ascii="Times New Roman" w:hAnsi="Times New Roman" w:cs="Times New Roman"/>
        </w:rPr>
        <w:tab/>
        <w:t>The decline in psychological and social functioning among the refugee children can be explained by the need to adapt to a new world (of the country of absorption) – school, friends, and even responsibility of adult roles</w:t>
      </w:r>
      <w:r w:rsidR="003C18AC" w:rsidRPr="00EB30F8">
        <w:rPr>
          <w:rFonts w:ascii="Times New Roman" w:hAnsi="Times New Roman" w:cs="Times New Roman"/>
        </w:rPr>
        <w:t>.</w:t>
      </w:r>
      <w:r w:rsidRPr="00EB30F8">
        <w:rPr>
          <w:rFonts w:ascii="Times New Roman" w:hAnsi="Times New Roman" w:cs="Times New Roman"/>
        </w:rPr>
        <w:t xml:space="preserve"> Additionally, </w:t>
      </w:r>
      <w:r w:rsidR="00FD15E0" w:rsidRPr="00EB30F8">
        <w:rPr>
          <w:rFonts w:ascii="Times New Roman" w:hAnsi="Times New Roman" w:cs="Times New Roman"/>
        </w:rPr>
        <w:t>they will need to learn the language of the new country in order to acclimate to the surrounding culture</w:t>
      </w:r>
      <w:r w:rsidRPr="00EB30F8">
        <w:rPr>
          <w:rFonts w:ascii="Times New Roman" w:hAnsi="Times New Roman" w:cs="Times New Roman"/>
        </w:rPr>
        <w:t xml:space="preserve">, and deal with issues surrounding being an orphan and lacking resources for the family, as well as the difficulty of connecting with others. The structures meant for assisting refugee children may not solve all the difficulties that the children suffer (Fazel &amp; Stein, 2002). </w:t>
      </w:r>
    </w:p>
    <w:p w14:paraId="5498DF71" w14:textId="3F352472" w:rsidR="000B66CC" w:rsidRPr="00EB30F8" w:rsidRDefault="000B66CC" w:rsidP="00696FFB">
      <w:pPr>
        <w:spacing w:line="480" w:lineRule="auto"/>
        <w:rPr>
          <w:rFonts w:ascii="Times New Roman" w:hAnsi="Times New Roman" w:cs="Times New Roman"/>
        </w:rPr>
      </w:pPr>
      <w:r w:rsidRPr="00EB30F8">
        <w:rPr>
          <w:rFonts w:ascii="Times New Roman" w:hAnsi="Times New Roman" w:cs="Times New Roman"/>
          <w:b/>
          <w:bCs/>
        </w:rPr>
        <w:t>Conclusion</w:t>
      </w:r>
    </w:p>
    <w:p w14:paraId="5D813AF8" w14:textId="4809D850" w:rsidR="00545521" w:rsidRPr="00EB30F8" w:rsidRDefault="00EF4977" w:rsidP="00F47B6B">
      <w:pPr>
        <w:spacing w:line="480" w:lineRule="auto"/>
        <w:ind w:firstLine="720"/>
        <w:rPr>
          <w:rFonts w:ascii="Times New Roman" w:hAnsi="Times New Roman" w:cs="Times New Roman"/>
        </w:rPr>
      </w:pPr>
      <w:r w:rsidRPr="00EB30F8">
        <w:rPr>
          <w:rFonts w:ascii="Times New Roman" w:hAnsi="Times New Roman" w:cs="Times New Roman"/>
        </w:rPr>
        <w:t xml:space="preserve">The present study is a starting point for future studies that investigate and compare the effects of war, political violence, and refugee conditions on the psychosocial functioning among </w:t>
      </w:r>
      <w:r w:rsidR="00B47BF3" w:rsidRPr="00EB30F8">
        <w:rPr>
          <w:rFonts w:ascii="Times New Roman" w:hAnsi="Times New Roman" w:cs="Times New Roman"/>
        </w:rPr>
        <w:t>Syrian</w:t>
      </w:r>
      <w:r w:rsidRPr="00EB30F8">
        <w:rPr>
          <w:rFonts w:ascii="Times New Roman" w:hAnsi="Times New Roman" w:cs="Times New Roman"/>
        </w:rPr>
        <w:t xml:space="preserve"> refugee </w:t>
      </w:r>
      <w:r w:rsidR="00E71B90">
        <w:rPr>
          <w:rFonts w:ascii="Times New Roman" w:hAnsi="Times New Roman" w:cs="Times New Roman"/>
        </w:rPr>
        <w:t>boys and girls</w:t>
      </w:r>
      <w:r w:rsidRPr="00EB30F8">
        <w:rPr>
          <w:rFonts w:ascii="Times New Roman" w:hAnsi="Times New Roman" w:cs="Times New Roman"/>
        </w:rPr>
        <w:t xml:space="preserve"> between 12-18 years old who reside in refugee camps in Jordan</w:t>
      </w:r>
      <w:r w:rsidR="00E11B72" w:rsidRPr="00EB30F8">
        <w:rPr>
          <w:rFonts w:ascii="Times New Roman" w:hAnsi="Times New Roman" w:cs="Times New Roman"/>
        </w:rPr>
        <w:t xml:space="preserve">. </w:t>
      </w:r>
      <w:r w:rsidR="00DC7A40" w:rsidRPr="00EB30F8">
        <w:rPr>
          <w:rFonts w:ascii="Times New Roman" w:hAnsi="Times New Roman" w:cs="Times New Roman"/>
        </w:rPr>
        <w:t>The examination of trauma and psychological health profiles of refugee children and adolescents may shed light on the need for services</w:t>
      </w:r>
      <w:r w:rsidR="00545521" w:rsidRPr="00EB30F8">
        <w:rPr>
          <w:rFonts w:ascii="Times New Roman" w:hAnsi="Times New Roman" w:cs="Times New Roman"/>
        </w:rPr>
        <w:t xml:space="preserve">, </w:t>
      </w:r>
      <w:commentRangeStart w:id="87"/>
      <w:r w:rsidR="00DC7A40" w:rsidRPr="00EB30F8">
        <w:rPr>
          <w:rFonts w:ascii="Times New Roman" w:hAnsi="Times New Roman" w:cs="Times New Roman"/>
        </w:rPr>
        <w:t>such as those that are being researched, and the differences that there are between them</w:t>
      </w:r>
      <w:commentRangeEnd w:id="87"/>
      <w:r w:rsidR="00545521" w:rsidRPr="00EB30F8">
        <w:rPr>
          <w:rStyle w:val="CommentReference"/>
          <w:rFonts w:ascii="Times New Roman" w:hAnsi="Times New Roman" w:cs="Times New Roman"/>
        </w:rPr>
        <w:commentReference w:id="87"/>
      </w:r>
      <w:r w:rsidR="00DC7A40" w:rsidRPr="00EB30F8">
        <w:rPr>
          <w:rFonts w:ascii="Times New Roman" w:hAnsi="Times New Roman" w:cs="Times New Roman"/>
        </w:rPr>
        <w:t xml:space="preserve">. </w:t>
      </w:r>
      <w:r w:rsidR="00545521" w:rsidRPr="00EB30F8">
        <w:rPr>
          <w:rFonts w:ascii="Times New Roman" w:hAnsi="Times New Roman" w:cs="Times New Roman"/>
        </w:rPr>
        <w:t xml:space="preserve">Such efforts can guide the development, implementation, and evaluation of treatment among the mental health population, while, at the same time, </w:t>
      </w:r>
      <w:commentRangeStart w:id="88"/>
      <w:r w:rsidR="00545521" w:rsidRPr="00EB30F8">
        <w:rPr>
          <w:rFonts w:ascii="Times New Roman" w:hAnsi="Times New Roman" w:cs="Times New Roman"/>
        </w:rPr>
        <w:t xml:space="preserve">informing mental health workers in order to fund the agencies and policy-makers </w:t>
      </w:r>
      <w:commentRangeEnd w:id="88"/>
      <w:r w:rsidR="00545521" w:rsidRPr="00EB30F8">
        <w:rPr>
          <w:rStyle w:val="CommentReference"/>
          <w:rFonts w:ascii="Times New Roman" w:hAnsi="Times New Roman" w:cs="Times New Roman"/>
        </w:rPr>
        <w:commentReference w:id="88"/>
      </w:r>
      <w:r w:rsidR="00545521" w:rsidRPr="00EB30F8">
        <w:rPr>
          <w:rFonts w:ascii="Times New Roman" w:hAnsi="Times New Roman" w:cs="Times New Roman"/>
        </w:rPr>
        <w:t xml:space="preserve">(Betancourt et al., 2011). </w:t>
      </w:r>
    </w:p>
    <w:p w14:paraId="10CB478B" w14:textId="789FE79D" w:rsidR="000F70FB" w:rsidRDefault="00F949D1" w:rsidP="000F70FB">
      <w:pPr>
        <w:spacing w:line="480" w:lineRule="auto"/>
        <w:jc w:val="center"/>
        <w:rPr>
          <w:rFonts w:ascii="Times New Roman" w:hAnsi="Times New Roman" w:cs="Times New Roman"/>
        </w:rPr>
      </w:pPr>
      <w:r w:rsidRPr="00EB30F8">
        <w:rPr>
          <w:rFonts w:ascii="Times New Roman" w:hAnsi="Times New Roman" w:cs="Times New Roman"/>
          <w:b/>
          <w:bCs/>
        </w:rPr>
        <w:br w:type="column"/>
      </w:r>
      <w:commentRangeStart w:id="89"/>
      <w:r w:rsidR="00502EAE" w:rsidRPr="00EB30F8">
        <w:rPr>
          <w:rFonts w:ascii="Times New Roman" w:hAnsi="Times New Roman" w:cs="Times New Roman"/>
        </w:rPr>
        <w:lastRenderedPageBreak/>
        <w:t>References</w:t>
      </w:r>
      <w:commentRangeEnd w:id="89"/>
      <w:r w:rsidR="00C4745E" w:rsidRPr="00EB30F8">
        <w:rPr>
          <w:rStyle w:val="CommentReference"/>
          <w:rFonts w:ascii="Times New Roman" w:hAnsi="Times New Roman" w:cs="Times New Roman"/>
        </w:rPr>
        <w:commentReference w:id="89"/>
      </w:r>
    </w:p>
    <w:p w14:paraId="506B218D" w14:textId="77777777" w:rsidR="000F70FB" w:rsidRDefault="000F70FB" w:rsidP="000F70FB">
      <w:pPr>
        <w:spacing w:line="480" w:lineRule="auto"/>
        <w:rPr>
          <w:rFonts w:ascii="Times New Roman" w:eastAsia="Times New Roman" w:hAnsi="Times New Roman" w:cs="Times New Roman"/>
        </w:rPr>
      </w:pPr>
      <w:r w:rsidRPr="0092133C">
        <w:rPr>
          <w:rFonts w:ascii="Times New Roman" w:eastAsia="Times New Roman" w:hAnsi="Times New Roman" w:cs="Times New Roman"/>
        </w:rPr>
        <w:t>Al‐</w:t>
      </w:r>
      <w:proofErr w:type="spellStart"/>
      <w:r w:rsidRPr="0092133C">
        <w:rPr>
          <w:rFonts w:ascii="Times New Roman" w:eastAsia="Times New Roman" w:hAnsi="Times New Roman" w:cs="Times New Roman"/>
        </w:rPr>
        <w:t>Krenawi</w:t>
      </w:r>
      <w:proofErr w:type="spellEnd"/>
      <w:r w:rsidRPr="0092133C">
        <w:rPr>
          <w:rFonts w:ascii="Times New Roman" w:eastAsia="Times New Roman" w:hAnsi="Times New Roman" w:cs="Times New Roman"/>
        </w:rPr>
        <w:t xml:space="preserve">, A., &amp; Graham, J. R. (2012). The impact of political violence on psychosocial </w:t>
      </w:r>
    </w:p>
    <w:p w14:paraId="2EB1B223" w14:textId="38F30D58" w:rsidR="000F70FB" w:rsidRPr="000F70FB" w:rsidRDefault="000F70FB" w:rsidP="000F70FB">
      <w:pPr>
        <w:spacing w:line="480" w:lineRule="auto"/>
        <w:ind w:left="720"/>
        <w:rPr>
          <w:rFonts w:ascii="Times New Roman" w:eastAsia="Times New Roman" w:hAnsi="Times New Roman" w:cs="Times New Roman"/>
        </w:rPr>
      </w:pPr>
      <w:r w:rsidRPr="0092133C">
        <w:rPr>
          <w:rFonts w:ascii="Times New Roman" w:eastAsia="Times New Roman" w:hAnsi="Times New Roman" w:cs="Times New Roman"/>
        </w:rPr>
        <w:t xml:space="preserve">functioning of individuals and families: The case of Palestinian adolescents. </w:t>
      </w:r>
      <w:r w:rsidRPr="0092133C">
        <w:rPr>
          <w:rFonts w:ascii="Times New Roman" w:eastAsia="Times New Roman" w:hAnsi="Times New Roman" w:cs="Times New Roman"/>
          <w:i/>
          <w:iCs/>
        </w:rPr>
        <w:t>Child and Adolescent Mental Health</w:t>
      </w:r>
      <w:r w:rsidRPr="0092133C">
        <w:rPr>
          <w:rFonts w:ascii="Times New Roman" w:eastAsia="Times New Roman" w:hAnsi="Times New Roman" w:cs="Times New Roman"/>
        </w:rPr>
        <w:t xml:space="preserve">, </w:t>
      </w:r>
      <w:r w:rsidRPr="0092133C">
        <w:rPr>
          <w:rFonts w:ascii="Times New Roman" w:eastAsia="Times New Roman" w:hAnsi="Times New Roman" w:cs="Times New Roman"/>
          <w:i/>
          <w:iCs/>
        </w:rPr>
        <w:t>17</w:t>
      </w:r>
      <w:r w:rsidRPr="0092133C">
        <w:rPr>
          <w:rFonts w:ascii="Times New Roman" w:eastAsia="Times New Roman" w:hAnsi="Times New Roman" w:cs="Times New Roman"/>
        </w:rPr>
        <w:t>(1), 14-22.</w:t>
      </w:r>
    </w:p>
    <w:p w14:paraId="22918D80" w14:textId="77777777" w:rsidR="000F70FB" w:rsidRDefault="000F70FB" w:rsidP="000F70FB">
      <w:pPr>
        <w:spacing w:line="480" w:lineRule="auto"/>
        <w:rPr>
          <w:rFonts w:ascii="Times New Roman" w:eastAsia="Times New Roman" w:hAnsi="Times New Roman" w:cs="Times New Roman"/>
        </w:rPr>
      </w:pPr>
      <w:r w:rsidRPr="0092133C">
        <w:rPr>
          <w:rFonts w:ascii="Times New Roman" w:eastAsia="Times New Roman" w:hAnsi="Times New Roman" w:cs="Times New Roman"/>
        </w:rPr>
        <w:t>Al-</w:t>
      </w:r>
      <w:proofErr w:type="spellStart"/>
      <w:r w:rsidRPr="0092133C">
        <w:rPr>
          <w:rFonts w:ascii="Times New Roman" w:eastAsia="Times New Roman" w:hAnsi="Times New Roman" w:cs="Times New Roman"/>
        </w:rPr>
        <w:t>Krenawi</w:t>
      </w:r>
      <w:proofErr w:type="spellEnd"/>
      <w:r w:rsidRPr="0092133C">
        <w:rPr>
          <w:rFonts w:ascii="Times New Roman" w:eastAsia="Times New Roman" w:hAnsi="Times New Roman" w:cs="Times New Roman"/>
        </w:rPr>
        <w:t xml:space="preserve">, A., Graham, J. R., &amp; </w:t>
      </w:r>
      <w:proofErr w:type="spellStart"/>
      <w:r w:rsidRPr="0092133C">
        <w:rPr>
          <w:rFonts w:ascii="Times New Roman" w:eastAsia="Times New Roman" w:hAnsi="Times New Roman" w:cs="Times New Roman"/>
        </w:rPr>
        <w:t>Kanat-Maymon</w:t>
      </w:r>
      <w:proofErr w:type="spellEnd"/>
      <w:r w:rsidRPr="0092133C">
        <w:rPr>
          <w:rFonts w:ascii="Times New Roman" w:eastAsia="Times New Roman" w:hAnsi="Times New Roman" w:cs="Times New Roman"/>
        </w:rPr>
        <w:t xml:space="preserve">, Y. (2009). Analysis of trauma exposure, </w:t>
      </w:r>
    </w:p>
    <w:p w14:paraId="720BAB66" w14:textId="27CA9A63" w:rsidR="000F70FB" w:rsidRPr="0092133C" w:rsidRDefault="000F70FB" w:rsidP="000F70FB">
      <w:pPr>
        <w:spacing w:line="480" w:lineRule="auto"/>
        <w:ind w:left="720"/>
        <w:rPr>
          <w:rFonts w:ascii="Times New Roman" w:eastAsia="Times New Roman" w:hAnsi="Times New Roman" w:cs="Times New Roman"/>
        </w:rPr>
      </w:pPr>
      <w:r w:rsidRPr="0092133C">
        <w:rPr>
          <w:rFonts w:ascii="Times New Roman" w:eastAsia="Times New Roman" w:hAnsi="Times New Roman" w:cs="Times New Roman"/>
        </w:rPr>
        <w:t xml:space="preserve">symptomatology and functioning in Jewish Israeli and Palestinian adolescents. </w:t>
      </w:r>
      <w:r w:rsidRPr="0092133C">
        <w:rPr>
          <w:rFonts w:ascii="Times New Roman" w:eastAsia="Times New Roman" w:hAnsi="Times New Roman" w:cs="Times New Roman"/>
          <w:i/>
          <w:iCs/>
        </w:rPr>
        <w:t>The British Journal of Psychiatry</w:t>
      </w:r>
      <w:r w:rsidRPr="0092133C">
        <w:rPr>
          <w:rFonts w:ascii="Times New Roman" w:eastAsia="Times New Roman" w:hAnsi="Times New Roman" w:cs="Times New Roman"/>
        </w:rPr>
        <w:t xml:space="preserve">, </w:t>
      </w:r>
      <w:r w:rsidRPr="0092133C">
        <w:rPr>
          <w:rFonts w:ascii="Times New Roman" w:eastAsia="Times New Roman" w:hAnsi="Times New Roman" w:cs="Times New Roman"/>
          <w:i/>
          <w:iCs/>
        </w:rPr>
        <w:t>195</w:t>
      </w:r>
      <w:r w:rsidRPr="0092133C">
        <w:rPr>
          <w:rFonts w:ascii="Times New Roman" w:eastAsia="Times New Roman" w:hAnsi="Times New Roman" w:cs="Times New Roman"/>
        </w:rPr>
        <w:t>(5), 427-432.</w:t>
      </w:r>
    </w:p>
    <w:p w14:paraId="00C99540" w14:textId="77777777" w:rsidR="000F70FB" w:rsidRDefault="000F70FB" w:rsidP="000F70FB">
      <w:pPr>
        <w:spacing w:line="480" w:lineRule="auto"/>
        <w:rPr>
          <w:rFonts w:ascii="Times New Roman" w:eastAsia="Times New Roman" w:hAnsi="Times New Roman" w:cs="Times New Roman"/>
        </w:rPr>
      </w:pPr>
      <w:r w:rsidRPr="0092133C">
        <w:rPr>
          <w:rFonts w:ascii="Times New Roman" w:eastAsia="Times New Roman" w:hAnsi="Times New Roman" w:cs="Times New Roman"/>
        </w:rPr>
        <w:t>Al‐</w:t>
      </w:r>
      <w:proofErr w:type="spellStart"/>
      <w:r w:rsidRPr="0092133C">
        <w:rPr>
          <w:rFonts w:ascii="Times New Roman" w:eastAsia="Times New Roman" w:hAnsi="Times New Roman" w:cs="Times New Roman"/>
        </w:rPr>
        <w:t>Krenawi</w:t>
      </w:r>
      <w:proofErr w:type="spellEnd"/>
      <w:r w:rsidRPr="0092133C">
        <w:rPr>
          <w:rFonts w:ascii="Times New Roman" w:eastAsia="Times New Roman" w:hAnsi="Times New Roman" w:cs="Times New Roman"/>
        </w:rPr>
        <w:t xml:space="preserve">, A., Graham, J. R., &amp; </w:t>
      </w:r>
      <w:proofErr w:type="spellStart"/>
      <w:r w:rsidRPr="0092133C">
        <w:rPr>
          <w:rFonts w:ascii="Times New Roman" w:eastAsia="Times New Roman" w:hAnsi="Times New Roman" w:cs="Times New Roman"/>
        </w:rPr>
        <w:t>Sehwail</w:t>
      </w:r>
      <w:proofErr w:type="spellEnd"/>
      <w:r w:rsidRPr="0092133C">
        <w:rPr>
          <w:rFonts w:ascii="Times New Roman" w:eastAsia="Times New Roman" w:hAnsi="Times New Roman" w:cs="Times New Roman"/>
        </w:rPr>
        <w:t xml:space="preserve">, M. A. (2007). Tomorrow's players under occupation: </w:t>
      </w:r>
    </w:p>
    <w:p w14:paraId="48570997" w14:textId="74C54088" w:rsidR="000F70FB" w:rsidRPr="000F70FB" w:rsidRDefault="000F70FB" w:rsidP="000F70FB">
      <w:pPr>
        <w:spacing w:line="480" w:lineRule="auto"/>
        <w:ind w:left="720"/>
        <w:rPr>
          <w:rFonts w:ascii="Times New Roman" w:eastAsia="Times New Roman" w:hAnsi="Times New Roman" w:cs="Times New Roman"/>
        </w:rPr>
      </w:pPr>
      <w:r w:rsidRPr="0092133C">
        <w:rPr>
          <w:rFonts w:ascii="Times New Roman" w:eastAsia="Times New Roman" w:hAnsi="Times New Roman" w:cs="Times New Roman"/>
        </w:rPr>
        <w:t xml:space="preserve">An analysis of the association of political violence with psychological functioning and domestic violence, among Palestinian youth. </w:t>
      </w:r>
      <w:r w:rsidRPr="0092133C">
        <w:rPr>
          <w:rFonts w:ascii="Times New Roman" w:eastAsia="Times New Roman" w:hAnsi="Times New Roman" w:cs="Times New Roman"/>
          <w:i/>
          <w:iCs/>
        </w:rPr>
        <w:t>American Journal of Orthopsychiatry</w:t>
      </w:r>
      <w:r w:rsidRPr="0092133C">
        <w:rPr>
          <w:rFonts w:ascii="Times New Roman" w:eastAsia="Times New Roman" w:hAnsi="Times New Roman" w:cs="Times New Roman"/>
        </w:rPr>
        <w:t xml:space="preserve">, </w:t>
      </w:r>
      <w:r w:rsidRPr="0092133C">
        <w:rPr>
          <w:rFonts w:ascii="Times New Roman" w:eastAsia="Times New Roman" w:hAnsi="Times New Roman" w:cs="Times New Roman"/>
          <w:i/>
          <w:iCs/>
        </w:rPr>
        <w:t>77</w:t>
      </w:r>
      <w:r w:rsidRPr="0092133C">
        <w:rPr>
          <w:rFonts w:ascii="Times New Roman" w:eastAsia="Times New Roman" w:hAnsi="Times New Roman" w:cs="Times New Roman"/>
        </w:rPr>
        <w:t>(3), 427-433.</w:t>
      </w:r>
    </w:p>
    <w:p w14:paraId="784E407D" w14:textId="77777777" w:rsidR="000F70FB" w:rsidRDefault="000F70FB" w:rsidP="000F70FB">
      <w:pPr>
        <w:spacing w:line="480" w:lineRule="auto"/>
        <w:rPr>
          <w:rFonts w:ascii="Times New Roman" w:eastAsia="Times New Roman" w:hAnsi="Times New Roman" w:cs="Times New Roman"/>
        </w:rPr>
      </w:pPr>
      <w:r w:rsidRPr="0092133C">
        <w:rPr>
          <w:rFonts w:ascii="Times New Roman" w:eastAsia="Times New Roman" w:hAnsi="Times New Roman" w:cs="Times New Roman"/>
        </w:rPr>
        <w:t xml:space="preserve">Asner‐Self, K. K., &amp; Marotta, S. A. (2005). Developmental </w:t>
      </w:r>
      <w:r>
        <w:rPr>
          <w:rFonts w:ascii="Times New Roman" w:eastAsia="Times New Roman" w:hAnsi="Times New Roman" w:cs="Times New Roman"/>
        </w:rPr>
        <w:t>i</w:t>
      </w:r>
      <w:r w:rsidRPr="0092133C">
        <w:rPr>
          <w:rFonts w:ascii="Times New Roman" w:eastAsia="Times New Roman" w:hAnsi="Times New Roman" w:cs="Times New Roman"/>
        </w:rPr>
        <w:t xml:space="preserve">ndices </w:t>
      </w:r>
      <w:r>
        <w:rPr>
          <w:rFonts w:ascii="Times New Roman" w:eastAsia="Times New Roman" w:hAnsi="Times New Roman" w:cs="Times New Roman"/>
        </w:rPr>
        <w:t>a</w:t>
      </w:r>
      <w:r w:rsidRPr="0092133C">
        <w:rPr>
          <w:rFonts w:ascii="Times New Roman" w:eastAsia="Times New Roman" w:hAnsi="Times New Roman" w:cs="Times New Roman"/>
        </w:rPr>
        <w:t xml:space="preserve">mong Central American </w:t>
      </w:r>
      <w:proofErr w:type="spellStart"/>
      <w:r>
        <w:rPr>
          <w:rFonts w:ascii="Times New Roman" w:eastAsia="Times New Roman" w:hAnsi="Times New Roman" w:cs="Times New Roman"/>
        </w:rPr>
        <w:t>i</w:t>
      </w:r>
      <w:proofErr w:type="spellEnd"/>
    </w:p>
    <w:p w14:paraId="4E17BB7F" w14:textId="226052ED" w:rsidR="000F70FB" w:rsidRDefault="000F70FB" w:rsidP="000F70FB">
      <w:pPr>
        <w:spacing w:line="480" w:lineRule="auto"/>
        <w:ind w:left="720"/>
        <w:rPr>
          <w:rFonts w:ascii="Times New Roman" w:eastAsia="Times New Roman" w:hAnsi="Times New Roman" w:cs="Times New Roman"/>
        </w:rPr>
      </w:pPr>
      <w:r>
        <w:rPr>
          <w:rFonts w:ascii="Times New Roman" w:eastAsia="Times New Roman" w:hAnsi="Times New Roman" w:cs="Times New Roman"/>
        </w:rPr>
        <w:t>i</w:t>
      </w:r>
      <w:r w:rsidRPr="0092133C">
        <w:rPr>
          <w:rFonts w:ascii="Times New Roman" w:eastAsia="Times New Roman" w:hAnsi="Times New Roman" w:cs="Times New Roman"/>
        </w:rPr>
        <w:t xml:space="preserve">mmigrants </w:t>
      </w:r>
      <w:r>
        <w:rPr>
          <w:rFonts w:ascii="Times New Roman" w:eastAsia="Times New Roman" w:hAnsi="Times New Roman" w:cs="Times New Roman"/>
        </w:rPr>
        <w:t>e</w:t>
      </w:r>
      <w:r w:rsidRPr="0092133C">
        <w:rPr>
          <w:rFonts w:ascii="Times New Roman" w:eastAsia="Times New Roman" w:hAnsi="Times New Roman" w:cs="Times New Roman"/>
        </w:rPr>
        <w:t xml:space="preserve">xposed to </w:t>
      </w:r>
      <w:r>
        <w:rPr>
          <w:rFonts w:ascii="Times New Roman" w:eastAsia="Times New Roman" w:hAnsi="Times New Roman" w:cs="Times New Roman"/>
        </w:rPr>
        <w:t>w</w:t>
      </w:r>
      <w:r w:rsidRPr="0092133C">
        <w:rPr>
          <w:rFonts w:ascii="Times New Roman" w:eastAsia="Times New Roman" w:hAnsi="Times New Roman" w:cs="Times New Roman"/>
        </w:rPr>
        <w:t>ar‐</w:t>
      </w:r>
      <w:r>
        <w:rPr>
          <w:rFonts w:ascii="Times New Roman" w:eastAsia="Times New Roman" w:hAnsi="Times New Roman" w:cs="Times New Roman"/>
        </w:rPr>
        <w:t>r</w:t>
      </w:r>
      <w:r w:rsidRPr="0092133C">
        <w:rPr>
          <w:rFonts w:ascii="Times New Roman" w:eastAsia="Times New Roman" w:hAnsi="Times New Roman" w:cs="Times New Roman"/>
        </w:rPr>
        <w:t xml:space="preserve">elated </w:t>
      </w:r>
      <w:r>
        <w:rPr>
          <w:rFonts w:ascii="Times New Roman" w:eastAsia="Times New Roman" w:hAnsi="Times New Roman" w:cs="Times New Roman"/>
        </w:rPr>
        <w:t>t</w:t>
      </w:r>
      <w:r w:rsidRPr="0092133C">
        <w:rPr>
          <w:rFonts w:ascii="Times New Roman" w:eastAsia="Times New Roman" w:hAnsi="Times New Roman" w:cs="Times New Roman"/>
        </w:rPr>
        <w:t xml:space="preserve">rauma: Clinical </w:t>
      </w:r>
      <w:r>
        <w:rPr>
          <w:rFonts w:ascii="Times New Roman" w:eastAsia="Times New Roman" w:hAnsi="Times New Roman" w:cs="Times New Roman"/>
        </w:rPr>
        <w:t>i</w:t>
      </w:r>
      <w:r w:rsidRPr="0092133C">
        <w:rPr>
          <w:rFonts w:ascii="Times New Roman" w:eastAsia="Times New Roman" w:hAnsi="Times New Roman" w:cs="Times New Roman"/>
        </w:rPr>
        <w:t xml:space="preserve">mplications for </w:t>
      </w:r>
      <w:r>
        <w:rPr>
          <w:rFonts w:ascii="Times New Roman" w:eastAsia="Times New Roman" w:hAnsi="Times New Roman" w:cs="Times New Roman"/>
        </w:rPr>
        <w:t>c</w:t>
      </w:r>
      <w:r w:rsidRPr="0092133C">
        <w:rPr>
          <w:rFonts w:ascii="Times New Roman" w:eastAsia="Times New Roman" w:hAnsi="Times New Roman" w:cs="Times New Roman"/>
        </w:rPr>
        <w:t xml:space="preserve">ounselors. </w:t>
      </w:r>
      <w:r w:rsidRPr="0092133C">
        <w:rPr>
          <w:rFonts w:ascii="Times New Roman" w:eastAsia="Times New Roman" w:hAnsi="Times New Roman" w:cs="Times New Roman"/>
          <w:i/>
          <w:iCs/>
        </w:rPr>
        <w:t>Journal of Counseling &amp; Development</w:t>
      </w:r>
      <w:r w:rsidRPr="0092133C">
        <w:rPr>
          <w:rFonts w:ascii="Times New Roman" w:eastAsia="Times New Roman" w:hAnsi="Times New Roman" w:cs="Times New Roman"/>
        </w:rPr>
        <w:t xml:space="preserve">, </w:t>
      </w:r>
      <w:r w:rsidRPr="0092133C">
        <w:rPr>
          <w:rFonts w:ascii="Times New Roman" w:eastAsia="Times New Roman" w:hAnsi="Times New Roman" w:cs="Times New Roman"/>
          <w:i/>
          <w:iCs/>
        </w:rPr>
        <w:t>83</w:t>
      </w:r>
      <w:r w:rsidRPr="0092133C">
        <w:rPr>
          <w:rFonts w:ascii="Times New Roman" w:eastAsia="Times New Roman" w:hAnsi="Times New Roman" w:cs="Times New Roman"/>
        </w:rPr>
        <w:t>(2), 162-171.</w:t>
      </w:r>
    </w:p>
    <w:p w14:paraId="30F0C94C" w14:textId="77777777" w:rsidR="000F70FB" w:rsidRDefault="000F70FB" w:rsidP="000F70FB">
      <w:pPr>
        <w:spacing w:line="480" w:lineRule="auto"/>
        <w:rPr>
          <w:rFonts w:ascii="Times New Roman" w:eastAsia="Times New Roman" w:hAnsi="Times New Roman" w:cs="Times New Roman"/>
        </w:rPr>
      </w:pPr>
      <w:r w:rsidRPr="00F21CCB">
        <w:rPr>
          <w:rFonts w:ascii="Times New Roman" w:eastAsia="Times New Roman" w:hAnsi="Times New Roman" w:cs="Times New Roman"/>
        </w:rPr>
        <w:t xml:space="preserve">Betancourt, T. S., </w:t>
      </w:r>
      <w:proofErr w:type="spellStart"/>
      <w:r w:rsidRPr="00F21CCB">
        <w:rPr>
          <w:rFonts w:ascii="Times New Roman" w:eastAsia="Times New Roman" w:hAnsi="Times New Roman" w:cs="Times New Roman"/>
        </w:rPr>
        <w:t>Borisova</w:t>
      </w:r>
      <w:proofErr w:type="spellEnd"/>
      <w:r w:rsidRPr="00F21CCB">
        <w:rPr>
          <w:rFonts w:ascii="Times New Roman" w:eastAsia="Times New Roman" w:hAnsi="Times New Roman" w:cs="Times New Roman"/>
        </w:rPr>
        <w:t xml:space="preserve">, I. I., De la </w:t>
      </w:r>
      <w:proofErr w:type="spellStart"/>
      <w:r w:rsidRPr="00F21CCB">
        <w:rPr>
          <w:rFonts w:ascii="Times New Roman" w:eastAsia="Times New Roman" w:hAnsi="Times New Roman" w:cs="Times New Roman"/>
        </w:rPr>
        <w:t>Soudiere</w:t>
      </w:r>
      <w:proofErr w:type="spellEnd"/>
      <w:r w:rsidRPr="00F21CCB">
        <w:rPr>
          <w:rFonts w:ascii="Times New Roman" w:eastAsia="Times New Roman" w:hAnsi="Times New Roman" w:cs="Times New Roman"/>
        </w:rPr>
        <w:t xml:space="preserve">, M., &amp; Williamson, J. (2011). Sierra Leone's </w:t>
      </w:r>
    </w:p>
    <w:p w14:paraId="0F674FC2" w14:textId="6CB32DCC" w:rsidR="000F70FB" w:rsidRDefault="000F70FB" w:rsidP="000F70FB">
      <w:pPr>
        <w:spacing w:line="480" w:lineRule="auto"/>
        <w:ind w:left="720"/>
        <w:rPr>
          <w:rFonts w:ascii="Times New Roman" w:eastAsia="Times New Roman" w:hAnsi="Times New Roman" w:cs="Times New Roman"/>
        </w:rPr>
      </w:pPr>
      <w:r w:rsidRPr="00F21CCB">
        <w:rPr>
          <w:rFonts w:ascii="Times New Roman" w:eastAsia="Times New Roman" w:hAnsi="Times New Roman" w:cs="Times New Roman"/>
        </w:rPr>
        <w:t xml:space="preserve">child soldiers: </w:t>
      </w:r>
      <w:r>
        <w:rPr>
          <w:rFonts w:ascii="Times New Roman" w:eastAsia="Times New Roman" w:hAnsi="Times New Roman" w:cs="Times New Roman"/>
        </w:rPr>
        <w:t>W</w:t>
      </w:r>
      <w:r w:rsidRPr="00F21CCB">
        <w:rPr>
          <w:rFonts w:ascii="Times New Roman" w:eastAsia="Times New Roman" w:hAnsi="Times New Roman" w:cs="Times New Roman"/>
        </w:rPr>
        <w:t xml:space="preserve">ar exposures and mental health problems by gender. </w:t>
      </w:r>
      <w:r w:rsidRPr="00F21CCB">
        <w:rPr>
          <w:rFonts w:ascii="Times New Roman" w:eastAsia="Times New Roman" w:hAnsi="Times New Roman" w:cs="Times New Roman"/>
          <w:i/>
          <w:iCs/>
        </w:rPr>
        <w:t>Journal of Adolescent Health</w:t>
      </w:r>
      <w:r w:rsidRPr="00F21CCB">
        <w:rPr>
          <w:rFonts w:ascii="Times New Roman" w:eastAsia="Times New Roman" w:hAnsi="Times New Roman" w:cs="Times New Roman"/>
        </w:rPr>
        <w:t xml:space="preserve">, </w:t>
      </w:r>
      <w:r w:rsidRPr="00F21CCB">
        <w:rPr>
          <w:rFonts w:ascii="Times New Roman" w:eastAsia="Times New Roman" w:hAnsi="Times New Roman" w:cs="Times New Roman"/>
          <w:i/>
          <w:iCs/>
        </w:rPr>
        <w:t>49</w:t>
      </w:r>
      <w:r w:rsidRPr="00F21CCB">
        <w:rPr>
          <w:rFonts w:ascii="Times New Roman" w:eastAsia="Times New Roman" w:hAnsi="Times New Roman" w:cs="Times New Roman"/>
        </w:rPr>
        <w:t>(1), 21-28.</w:t>
      </w:r>
    </w:p>
    <w:p w14:paraId="308A7432" w14:textId="77777777" w:rsidR="000F70FB" w:rsidRDefault="000F70FB" w:rsidP="000F70FB">
      <w:pPr>
        <w:spacing w:line="480" w:lineRule="auto"/>
        <w:rPr>
          <w:rFonts w:ascii="Times New Roman" w:eastAsia="Times New Roman" w:hAnsi="Times New Roman" w:cs="Times New Roman"/>
          <w:i/>
          <w:iCs/>
        </w:rPr>
      </w:pPr>
      <w:commentRangeStart w:id="90"/>
      <w:r w:rsidRPr="00CE2F85">
        <w:rPr>
          <w:rFonts w:ascii="Times New Roman" w:eastAsia="Times New Roman" w:hAnsi="Times New Roman" w:cs="Times New Roman"/>
        </w:rPr>
        <w:t xml:space="preserve">Buss, A. H., &amp; Perry, M. </w:t>
      </w:r>
      <w:commentRangeEnd w:id="90"/>
      <w:r w:rsidR="00D300D6">
        <w:rPr>
          <w:rStyle w:val="CommentReference"/>
        </w:rPr>
        <w:commentReference w:id="90"/>
      </w:r>
      <w:r w:rsidRPr="00CE2F85">
        <w:rPr>
          <w:rFonts w:ascii="Times New Roman" w:eastAsia="Times New Roman" w:hAnsi="Times New Roman" w:cs="Times New Roman"/>
        </w:rPr>
        <w:t xml:space="preserve">(1992). The aggression questionnaire. </w:t>
      </w:r>
      <w:r w:rsidRPr="00CE2F85">
        <w:rPr>
          <w:rFonts w:ascii="Times New Roman" w:eastAsia="Times New Roman" w:hAnsi="Times New Roman" w:cs="Times New Roman"/>
          <w:i/>
          <w:iCs/>
        </w:rPr>
        <w:t xml:space="preserve">Journal of </w:t>
      </w:r>
      <w:r>
        <w:rPr>
          <w:rFonts w:ascii="Times New Roman" w:eastAsia="Times New Roman" w:hAnsi="Times New Roman" w:cs="Times New Roman"/>
          <w:i/>
          <w:iCs/>
        </w:rPr>
        <w:t>P</w:t>
      </w:r>
      <w:r w:rsidRPr="00CE2F85">
        <w:rPr>
          <w:rFonts w:ascii="Times New Roman" w:eastAsia="Times New Roman" w:hAnsi="Times New Roman" w:cs="Times New Roman"/>
          <w:i/>
          <w:iCs/>
        </w:rPr>
        <w:t xml:space="preserve">ersonality and </w:t>
      </w:r>
    </w:p>
    <w:p w14:paraId="7BEC3039" w14:textId="20672887" w:rsidR="000F70FB" w:rsidRDefault="000F70FB" w:rsidP="000F70FB">
      <w:pPr>
        <w:spacing w:line="480" w:lineRule="auto"/>
        <w:ind w:firstLine="720"/>
        <w:rPr>
          <w:rFonts w:ascii="Times New Roman" w:eastAsia="Times New Roman" w:hAnsi="Times New Roman" w:cs="Times New Roman"/>
        </w:rPr>
      </w:pPr>
      <w:r>
        <w:rPr>
          <w:rFonts w:ascii="Times New Roman" w:eastAsia="Times New Roman" w:hAnsi="Times New Roman" w:cs="Times New Roman"/>
          <w:i/>
          <w:iCs/>
        </w:rPr>
        <w:t>S</w:t>
      </w:r>
      <w:r w:rsidRPr="00CE2F85">
        <w:rPr>
          <w:rFonts w:ascii="Times New Roman" w:eastAsia="Times New Roman" w:hAnsi="Times New Roman" w:cs="Times New Roman"/>
          <w:i/>
          <w:iCs/>
        </w:rPr>
        <w:t xml:space="preserve">ocial </w:t>
      </w:r>
      <w:r>
        <w:rPr>
          <w:rFonts w:ascii="Times New Roman" w:eastAsia="Times New Roman" w:hAnsi="Times New Roman" w:cs="Times New Roman"/>
          <w:i/>
          <w:iCs/>
        </w:rPr>
        <w:t>P</w:t>
      </w:r>
      <w:r w:rsidRPr="00CE2F85">
        <w:rPr>
          <w:rFonts w:ascii="Times New Roman" w:eastAsia="Times New Roman" w:hAnsi="Times New Roman" w:cs="Times New Roman"/>
          <w:i/>
          <w:iCs/>
        </w:rPr>
        <w:t>sychology</w:t>
      </w:r>
      <w:r w:rsidRPr="00CE2F85">
        <w:rPr>
          <w:rFonts w:ascii="Times New Roman" w:eastAsia="Times New Roman" w:hAnsi="Times New Roman" w:cs="Times New Roman"/>
        </w:rPr>
        <w:t xml:space="preserve">, </w:t>
      </w:r>
      <w:r w:rsidRPr="00CE2F85">
        <w:rPr>
          <w:rFonts w:ascii="Times New Roman" w:eastAsia="Times New Roman" w:hAnsi="Times New Roman" w:cs="Times New Roman"/>
          <w:i/>
          <w:iCs/>
        </w:rPr>
        <w:t>63</w:t>
      </w:r>
      <w:r w:rsidRPr="00CE2F85">
        <w:rPr>
          <w:rFonts w:ascii="Times New Roman" w:eastAsia="Times New Roman" w:hAnsi="Times New Roman" w:cs="Times New Roman"/>
        </w:rPr>
        <w:t>(3), 452.</w:t>
      </w:r>
    </w:p>
    <w:p w14:paraId="57BFF9B0" w14:textId="77777777" w:rsidR="000F70FB" w:rsidRDefault="000F70FB" w:rsidP="000F70FB">
      <w:pPr>
        <w:spacing w:line="480" w:lineRule="auto"/>
        <w:rPr>
          <w:rFonts w:ascii="Times New Roman" w:eastAsia="Times New Roman" w:hAnsi="Times New Roman" w:cs="Times New Roman"/>
          <w:i/>
          <w:iCs/>
        </w:rPr>
      </w:pPr>
      <w:proofErr w:type="spellStart"/>
      <w:r w:rsidRPr="00D41F19">
        <w:rPr>
          <w:rFonts w:ascii="Times New Roman" w:eastAsia="Times New Roman" w:hAnsi="Times New Roman" w:cs="Times New Roman"/>
        </w:rPr>
        <w:t>Buvinic</w:t>
      </w:r>
      <w:proofErr w:type="spellEnd"/>
      <w:r w:rsidRPr="00D41F19">
        <w:rPr>
          <w:rFonts w:ascii="Times New Roman" w:eastAsia="Times New Roman" w:hAnsi="Times New Roman" w:cs="Times New Roman"/>
        </w:rPr>
        <w:t xml:space="preserve">, M., Morrison, A., &amp; Shifter, M. (1999). </w:t>
      </w:r>
      <w:r w:rsidRPr="00D41F19">
        <w:rPr>
          <w:rFonts w:ascii="Times New Roman" w:eastAsia="Times New Roman" w:hAnsi="Times New Roman" w:cs="Times New Roman"/>
          <w:i/>
          <w:iCs/>
        </w:rPr>
        <w:t xml:space="preserve">Violence in Latin America and the Caribbean: </w:t>
      </w:r>
    </w:p>
    <w:p w14:paraId="58F268E1" w14:textId="77777777" w:rsidR="000F70FB" w:rsidRDefault="000F70FB" w:rsidP="000F70FB">
      <w:pPr>
        <w:spacing w:line="480" w:lineRule="auto"/>
        <w:ind w:firstLine="720"/>
        <w:rPr>
          <w:rFonts w:ascii="Times New Roman" w:eastAsia="Times New Roman" w:hAnsi="Times New Roman" w:cs="Times New Roman"/>
        </w:rPr>
      </w:pPr>
      <w:r>
        <w:rPr>
          <w:rFonts w:ascii="Times New Roman" w:eastAsia="Times New Roman" w:hAnsi="Times New Roman" w:cs="Times New Roman"/>
          <w:i/>
          <w:iCs/>
        </w:rPr>
        <w:t>A</w:t>
      </w:r>
      <w:r w:rsidRPr="00D41F19">
        <w:rPr>
          <w:rFonts w:ascii="Times New Roman" w:eastAsia="Times New Roman" w:hAnsi="Times New Roman" w:cs="Times New Roman"/>
          <w:i/>
          <w:iCs/>
        </w:rPr>
        <w:t xml:space="preserve"> framework for action</w:t>
      </w:r>
      <w:r w:rsidRPr="00D41F19">
        <w:rPr>
          <w:rFonts w:ascii="Times New Roman" w:eastAsia="Times New Roman" w:hAnsi="Times New Roman" w:cs="Times New Roman"/>
        </w:rPr>
        <w:t>. Inter-American Development Bank.</w:t>
      </w:r>
    </w:p>
    <w:p w14:paraId="49E81AB3" w14:textId="77777777" w:rsidR="000F70FB" w:rsidRDefault="000F70FB" w:rsidP="000F70FB">
      <w:pPr>
        <w:spacing w:line="480" w:lineRule="auto"/>
        <w:rPr>
          <w:rFonts w:ascii="Times New Roman" w:eastAsia="Times New Roman" w:hAnsi="Times New Roman" w:cs="Times New Roman"/>
        </w:rPr>
      </w:pPr>
    </w:p>
    <w:p w14:paraId="231B2D01" w14:textId="77777777" w:rsidR="000F70FB" w:rsidRDefault="000F70FB" w:rsidP="000F70FB">
      <w:pPr>
        <w:spacing w:line="480" w:lineRule="auto"/>
        <w:rPr>
          <w:rFonts w:ascii="Times New Roman" w:eastAsia="Times New Roman" w:hAnsi="Times New Roman" w:cs="Times New Roman"/>
        </w:rPr>
      </w:pPr>
    </w:p>
    <w:p w14:paraId="4A86EABD" w14:textId="68551533" w:rsidR="000F70FB" w:rsidRDefault="000F70FB" w:rsidP="000F70FB">
      <w:pPr>
        <w:spacing w:line="480" w:lineRule="auto"/>
        <w:rPr>
          <w:rFonts w:ascii="Times New Roman" w:eastAsia="Times New Roman" w:hAnsi="Times New Roman" w:cs="Times New Roman"/>
        </w:rPr>
      </w:pPr>
      <w:r w:rsidRPr="0016721B">
        <w:rPr>
          <w:rFonts w:ascii="Times New Roman" w:eastAsia="Times New Roman" w:hAnsi="Times New Roman" w:cs="Times New Roman"/>
        </w:rPr>
        <w:lastRenderedPageBreak/>
        <w:t xml:space="preserve">Cohen, J. A., Berliner, L., &amp; </w:t>
      </w:r>
      <w:proofErr w:type="spellStart"/>
      <w:r w:rsidRPr="0016721B">
        <w:rPr>
          <w:rFonts w:ascii="Times New Roman" w:eastAsia="Times New Roman" w:hAnsi="Times New Roman" w:cs="Times New Roman"/>
        </w:rPr>
        <w:t>Mannarino</w:t>
      </w:r>
      <w:proofErr w:type="spellEnd"/>
      <w:r w:rsidRPr="0016721B">
        <w:rPr>
          <w:rFonts w:ascii="Times New Roman" w:eastAsia="Times New Roman" w:hAnsi="Times New Roman" w:cs="Times New Roman"/>
        </w:rPr>
        <w:t xml:space="preserve">, A. P. (2003). Psychosocial and pharmacological </w:t>
      </w:r>
    </w:p>
    <w:p w14:paraId="29F4EB7D" w14:textId="66AE5F32" w:rsidR="000F70FB" w:rsidRPr="0016721B" w:rsidRDefault="000F70FB" w:rsidP="000F70FB">
      <w:pPr>
        <w:spacing w:line="480" w:lineRule="auto"/>
        <w:ind w:left="720"/>
        <w:rPr>
          <w:rFonts w:ascii="Times New Roman" w:eastAsia="Times New Roman" w:hAnsi="Times New Roman" w:cs="Times New Roman"/>
        </w:rPr>
      </w:pPr>
      <w:r w:rsidRPr="0016721B">
        <w:rPr>
          <w:rFonts w:ascii="Times New Roman" w:eastAsia="Times New Roman" w:hAnsi="Times New Roman" w:cs="Times New Roman"/>
        </w:rPr>
        <w:t xml:space="preserve">interventions for child crime victims. </w:t>
      </w:r>
      <w:r w:rsidRPr="0016721B">
        <w:rPr>
          <w:rFonts w:ascii="Times New Roman" w:eastAsia="Times New Roman" w:hAnsi="Times New Roman" w:cs="Times New Roman"/>
          <w:i/>
          <w:iCs/>
        </w:rPr>
        <w:t>Journal of Traumatic Stress: Official Publication of The International Society for Traumatic Stress Studies</w:t>
      </w:r>
      <w:r w:rsidRPr="0016721B">
        <w:rPr>
          <w:rFonts w:ascii="Times New Roman" w:eastAsia="Times New Roman" w:hAnsi="Times New Roman" w:cs="Times New Roman"/>
        </w:rPr>
        <w:t xml:space="preserve">, </w:t>
      </w:r>
      <w:r w:rsidRPr="0016721B">
        <w:rPr>
          <w:rFonts w:ascii="Times New Roman" w:eastAsia="Times New Roman" w:hAnsi="Times New Roman" w:cs="Times New Roman"/>
          <w:i/>
          <w:iCs/>
        </w:rPr>
        <w:t>16</w:t>
      </w:r>
      <w:r w:rsidRPr="0016721B">
        <w:rPr>
          <w:rFonts w:ascii="Times New Roman" w:eastAsia="Times New Roman" w:hAnsi="Times New Roman" w:cs="Times New Roman"/>
        </w:rPr>
        <w:t>(2), 175-186.</w:t>
      </w:r>
    </w:p>
    <w:p w14:paraId="0F79DBC8" w14:textId="77777777" w:rsidR="000F70FB" w:rsidRDefault="000F70FB" w:rsidP="000F70FB">
      <w:pPr>
        <w:spacing w:line="480" w:lineRule="auto"/>
        <w:rPr>
          <w:rFonts w:ascii="Times New Roman" w:eastAsia="Times New Roman" w:hAnsi="Times New Roman" w:cs="Times New Roman"/>
        </w:rPr>
      </w:pPr>
      <w:r w:rsidRPr="00D54085">
        <w:rPr>
          <w:rFonts w:ascii="Times New Roman" w:eastAsia="Times New Roman" w:hAnsi="Times New Roman" w:cs="Times New Roman"/>
        </w:rPr>
        <w:t xml:space="preserve">Crowley, M., </w:t>
      </w:r>
      <w:proofErr w:type="spellStart"/>
      <w:r w:rsidRPr="00D54085">
        <w:rPr>
          <w:rFonts w:ascii="Times New Roman" w:eastAsia="Times New Roman" w:hAnsi="Times New Roman" w:cs="Times New Roman"/>
        </w:rPr>
        <w:t>Lichter</w:t>
      </w:r>
      <w:proofErr w:type="spellEnd"/>
      <w:r w:rsidRPr="00D54085">
        <w:rPr>
          <w:rFonts w:ascii="Times New Roman" w:eastAsia="Times New Roman" w:hAnsi="Times New Roman" w:cs="Times New Roman"/>
        </w:rPr>
        <w:t xml:space="preserve">, D. T., &amp; Qian, Z. (2006). Beyond gateway cities: Economic restructuring </w:t>
      </w:r>
    </w:p>
    <w:p w14:paraId="3D7BECCB" w14:textId="649A5348" w:rsidR="000F70FB" w:rsidRPr="00D54085" w:rsidRDefault="000F70FB" w:rsidP="000F70FB">
      <w:pPr>
        <w:spacing w:line="480" w:lineRule="auto"/>
        <w:ind w:left="720"/>
        <w:rPr>
          <w:rFonts w:ascii="Times New Roman" w:eastAsia="Times New Roman" w:hAnsi="Times New Roman" w:cs="Times New Roman"/>
        </w:rPr>
      </w:pPr>
      <w:r w:rsidRPr="00D54085">
        <w:rPr>
          <w:rFonts w:ascii="Times New Roman" w:eastAsia="Times New Roman" w:hAnsi="Times New Roman" w:cs="Times New Roman"/>
        </w:rPr>
        <w:t xml:space="preserve">and poverty among Mexican immigrant families and children. </w:t>
      </w:r>
      <w:r w:rsidRPr="00D54085">
        <w:rPr>
          <w:rFonts w:ascii="Times New Roman" w:eastAsia="Times New Roman" w:hAnsi="Times New Roman" w:cs="Times New Roman"/>
          <w:i/>
          <w:iCs/>
        </w:rPr>
        <w:t xml:space="preserve">Family </w:t>
      </w:r>
      <w:r>
        <w:rPr>
          <w:rFonts w:ascii="Times New Roman" w:eastAsia="Times New Roman" w:hAnsi="Times New Roman" w:cs="Times New Roman"/>
          <w:i/>
          <w:iCs/>
        </w:rPr>
        <w:t>R</w:t>
      </w:r>
      <w:r w:rsidRPr="00D54085">
        <w:rPr>
          <w:rFonts w:ascii="Times New Roman" w:eastAsia="Times New Roman" w:hAnsi="Times New Roman" w:cs="Times New Roman"/>
          <w:i/>
          <w:iCs/>
        </w:rPr>
        <w:t>elations</w:t>
      </w:r>
      <w:r w:rsidRPr="00D54085">
        <w:rPr>
          <w:rFonts w:ascii="Times New Roman" w:eastAsia="Times New Roman" w:hAnsi="Times New Roman" w:cs="Times New Roman"/>
        </w:rPr>
        <w:t xml:space="preserve">, </w:t>
      </w:r>
      <w:r w:rsidRPr="00D54085">
        <w:rPr>
          <w:rFonts w:ascii="Times New Roman" w:eastAsia="Times New Roman" w:hAnsi="Times New Roman" w:cs="Times New Roman"/>
          <w:i/>
          <w:iCs/>
        </w:rPr>
        <w:t>55</w:t>
      </w:r>
      <w:r w:rsidRPr="00D54085">
        <w:rPr>
          <w:rFonts w:ascii="Times New Roman" w:eastAsia="Times New Roman" w:hAnsi="Times New Roman" w:cs="Times New Roman"/>
        </w:rPr>
        <w:t>(3), 345-360.</w:t>
      </w:r>
    </w:p>
    <w:p w14:paraId="5430D999" w14:textId="77777777" w:rsidR="000F70FB" w:rsidRDefault="000F70FB" w:rsidP="000F70FB">
      <w:pPr>
        <w:spacing w:line="480" w:lineRule="auto"/>
        <w:rPr>
          <w:rFonts w:ascii="Times New Roman" w:eastAsia="Times New Roman" w:hAnsi="Times New Roman" w:cs="Times New Roman"/>
        </w:rPr>
      </w:pPr>
      <w:commentRangeStart w:id="91"/>
      <w:r w:rsidRPr="0016721B">
        <w:rPr>
          <w:rFonts w:ascii="Times New Roman" w:eastAsia="Times New Roman" w:hAnsi="Times New Roman" w:cs="Times New Roman"/>
        </w:rPr>
        <w:t xml:space="preserve">de Mendoza, V. B. </w:t>
      </w:r>
      <w:commentRangeEnd w:id="91"/>
      <w:r w:rsidR="00CE3358">
        <w:rPr>
          <w:rStyle w:val="CommentReference"/>
        </w:rPr>
        <w:commentReference w:id="91"/>
      </w:r>
      <w:r w:rsidRPr="0016721B">
        <w:rPr>
          <w:rFonts w:ascii="Times New Roman" w:eastAsia="Times New Roman" w:hAnsi="Times New Roman" w:cs="Times New Roman"/>
        </w:rPr>
        <w:t xml:space="preserve">(2001). Culturally appropriate care for pregnant Latina women who are </w:t>
      </w:r>
    </w:p>
    <w:p w14:paraId="3CF2510E" w14:textId="50F14D57" w:rsidR="000F70FB" w:rsidRDefault="000F70FB" w:rsidP="000F70FB">
      <w:pPr>
        <w:spacing w:line="480" w:lineRule="auto"/>
        <w:ind w:left="720"/>
        <w:rPr>
          <w:rFonts w:ascii="Times New Roman" w:eastAsia="Times New Roman" w:hAnsi="Times New Roman" w:cs="Times New Roman"/>
        </w:rPr>
      </w:pPr>
      <w:r w:rsidRPr="0016721B">
        <w:rPr>
          <w:rFonts w:ascii="Times New Roman" w:eastAsia="Times New Roman" w:hAnsi="Times New Roman" w:cs="Times New Roman"/>
        </w:rPr>
        <w:t xml:space="preserve">victims of domestic violence. </w:t>
      </w:r>
      <w:r w:rsidRPr="0016721B">
        <w:rPr>
          <w:rFonts w:ascii="Times New Roman" w:eastAsia="Times New Roman" w:hAnsi="Times New Roman" w:cs="Times New Roman"/>
          <w:i/>
          <w:iCs/>
        </w:rPr>
        <w:t>Journal of Obstetric, Gynecologic, &amp; Neonatal Nursing</w:t>
      </w:r>
      <w:r w:rsidRPr="0016721B">
        <w:rPr>
          <w:rFonts w:ascii="Times New Roman" w:eastAsia="Times New Roman" w:hAnsi="Times New Roman" w:cs="Times New Roman"/>
        </w:rPr>
        <w:t xml:space="preserve">, </w:t>
      </w:r>
      <w:r w:rsidRPr="0016721B">
        <w:rPr>
          <w:rFonts w:ascii="Times New Roman" w:eastAsia="Times New Roman" w:hAnsi="Times New Roman" w:cs="Times New Roman"/>
          <w:i/>
          <w:iCs/>
        </w:rPr>
        <w:t>30</w:t>
      </w:r>
      <w:r w:rsidRPr="0016721B">
        <w:rPr>
          <w:rFonts w:ascii="Times New Roman" w:eastAsia="Times New Roman" w:hAnsi="Times New Roman" w:cs="Times New Roman"/>
        </w:rPr>
        <w:t>(6), 579-588.</w:t>
      </w:r>
    </w:p>
    <w:p w14:paraId="578C1489" w14:textId="77777777" w:rsidR="000F70FB" w:rsidRDefault="000F70FB" w:rsidP="000F70FB">
      <w:pPr>
        <w:spacing w:line="480" w:lineRule="auto"/>
        <w:rPr>
          <w:rFonts w:ascii="Times New Roman" w:eastAsia="Times New Roman" w:hAnsi="Times New Roman" w:cs="Times New Roman"/>
        </w:rPr>
      </w:pPr>
      <w:proofErr w:type="spellStart"/>
      <w:r w:rsidRPr="00D7760B">
        <w:rPr>
          <w:rFonts w:ascii="Times New Roman" w:eastAsia="Times New Roman" w:hAnsi="Times New Roman" w:cs="Times New Roman"/>
        </w:rPr>
        <w:t>Derogatis</w:t>
      </w:r>
      <w:proofErr w:type="spellEnd"/>
      <w:r w:rsidRPr="00D7760B">
        <w:rPr>
          <w:rFonts w:ascii="Times New Roman" w:eastAsia="Times New Roman" w:hAnsi="Times New Roman" w:cs="Times New Roman"/>
        </w:rPr>
        <w:t xml:space="preserve">, L. R., &amp; Spencer, P. M. (1992). The Brief Symptom Inventory (BSI): Administration. </w:t>
      </w:r>
    </w:p>
    <w:p w14:paraId="53F55729" w14:textId="711897FF" w:rsidR="000F70FB" w:rsidRPr="0016721B" w:rsidRDefault="000F70FB" w:rsidP="000F70FB">
      <w:pPr>
        <w:spacing w:line="480" w:lineRule="auto"/>
        <w:ind w:firstLine="720"/>
        <w:rPr>
          <w:rFonts w:ascii="Times New Roman" w:eastAsia="Times New Roman" w:hAnsi="Times New Roman" w:cs="Times New Roman"/>
        </w:rPr>
      </w:pPr>
      <w:r w:rsidRPr="00D7760B">
        <w:rPr>
          <w:rFonts w:ascii="Times New Roman" w:eastAsia="Times New Roman" w:hAnsi="Times New Roman" w:cs="Times New Roman"/>
          <w:i/>
          <w:iCs/>
        </w:rPr>
        <w:t>Scoring &amp; Procedures Manual-II: Clinical Psychometric Research Towson, MD</w:t>
      </w:r>
      <w:r w:rsidRPr="00D7760B">
        <w:rPr>
          <w:rFonts w:ascii="Times New Roman" w:eastAsia="Times New Roman" w:hAnsi="Times New Roman" w:cs="Times New Roman"/>
        </w:rPr>
        <w:t>.</w:t>
      </w:r>
    </w:p>
    <w:p w14:paraId="004D0D9F" w14:textId="77777777" w:rsidR="000F70FB" w:rsidRDefault="000F70FB" w:rsidP="000F70FB">
      <w:pPr>
        <w:spacing w:line="480" w:lineRule="auto"/>
        <w:rPr>
          <w:rFonts w:ascii="Times New Roman" w:eastAsia="Times New Roman" w:hAnsi="Times New Roman" w:cs="Times New Roman"/>
        </w:rPr>
      </w:pPr>
      <w:r w:rsidRPr="00037359">
        <w:rPr>
          <w:rFonts w:ascii="Times New Roman" w:eastAsia="Times New Roman" w:hAnsi="Times New Roman" w:cs="Times New Roman"/>
        </w:rPr>
        <w:t xml:space="preserve">Eisenman, D. P., </w:t>
      </w:r>
      <w:proofErr w:type="spellStart"/>
      <w:r w:rsidRPr="00037359">
        <w:rPr>
          <w:rFonts w:ascii="Times New Roman" w:eastAsia="Times New Roman" w:hAnsi="Times New Roman" w:cs="Times New Roman"/>
        </w:rPr>
        <w:t>Gelberg</w:t>
      </w:r>
      <w:proofErr w:type="spellEnd"/>
      <w:r w:rsidRPr="00037359">
        <w:rPr>
          <w:rFonts w:ascii="Times New Roman" w:eastAsia="Times New Roman" w:hAnsi="Times New Roman" w:cs="Times New Roman"/>
        </w:rPr>
        <w:t xml:space="preserve">, L., Liu, H., &amp; Shapiro, M. F. (2003). Mental health and health-related </w:t>
      </w:r>
    </w:p>
    <w:p w14:paraId="39F5A394" w14:textId="33FCB233" w:rsidR="000F70FB" w:rsidRPr="00037359" w:rsidRDefault="000F70FB" w:rsidP="000F70FB">
      <w:pPr>
        <w:spacing w:line="480" w:lineRule="auto"/>
        <w:ind w:left="720"/>
        <w:rPr>
          <w:rFonts w:ascii="Times New Roman" w:eastAsia="Times New Roman" w:hAnsi="Times New Roman" w:cs="Times New Roman"/>
        </w:rPr>
      </w:pPr>
      <w:r w:rsidRPr="00037359">
        <w:rPr>
          <w:rFonts w:ascii="Times New Roman" w:eastAsia="Times New Roman" w:hAnsi="Times New Roman" w:cs="Times New Roman"/>
        </w:rPr>
        <w:t xml:space="preserve">quality of life among adult Latino primary care patients living in the United States with previous exposure to political violence. </w:t>
      </w:r>
      <w:r>
        <w:rPr>
          <w:rFonts w:ascii="Times New Roman" w:eastAsia="Times New Roman" w:hAnsi="Times New Roman" w:cs="Times New Roman"/>
          <w:i/>
          <w:iCs/>
        </w:rPr>
        <w:t>JAMA,</w:t>
      </w:r>
      <w:r w:rsidRPr="00037359">
        <w:rPr>
          <w:rFonts w:ascii="Times New Roman" w:eastAsia="Times New Roman" w:hAnsi="Times New Roman" w:cs="Times New Roman"/>
        </w:rPr>
        <w:t xml:space="preserve"> </w:t>
      </w:r>
      <w:r w:rsidRPr="00037359">
        <w:rPr>
          <w:rFonts w:ascii="Times New Roman" w:eastAsia="Times New Roman" w:hAnsi="Times New Roman" w:cs="Times New Roman"/>
          <w:i/>
          <w:iCs/>
        </w:rPr>
        <w:t>290</w:t>
      </w:r>
      <w:r w:rsidRPr="00037359">
        <w:rPr>
          <w:rFonts w:ascii="Times New Roman" w:eastAsia="Times New Roman" w:hAnsi="Times New Roman" w:cs="Times New Roman"/>
        </w:rPr>
        <w:t>(5), 627-634.</w:t>
      </w:r>
    </w:p>
    <w:p w14:paraId="3526F9B7" w14:textId="77777777" w:rsidR="000F70FB" w:rsidRDefault="000F70FB" w:rsidP="000F70FB">
      <w:pPr>
        <w:spacing w:line="480" w:lineRule="auto"/>
        <w:rPr>
          <w:rFonts w:ascii="Times New Roman" w:eastAsia="Times New Roman" w:hAnsi="Times New Roman" w:cs="Times New Roman"/>
        </w:rPr>
      </w:pPr>
      <w:r w:rsidRPr="000736F3">
        <w:rPr>
          <w:rFonts w:ascii="Times New Roman" w:eastAsia="Times New Roman" w:hAnsi="Times New Roman" w:cs="Times New Roman"/>
        </w:rPr>
        <w:t xml:space="preserve">Epstein, N. B., Baldwin, L. M., &amp; Bishop, D. S. (1983). The McMaster family assessment </w:t>
      </w:r>
    </w:p>
    <w:p w14:paraId="23496467" w14:textId="27103DFE" w:rsidR="000F70FB" w:rsidRPr="000736F3" w:rsidRDefault="000F70FB" w:rsidP="000F70FB">
      <w:pPr>
        <w:spacing w:line="480" w:lineRule="auto"/>
        <w:ind w:firstLine="720"/>
        <w:rPr>
          <w:rFonts w:ascii="Times New Roman" w:eastAsia="Times New Roman" w:hAnsi="Times New Roman" w:cs="Times New Roman"/>
        </w:rPr>
      </w:pPr>
      <w:r w:rsidRPr="000736F3">
        <w:rPr>
          <w:rFonts w:ascii="Times New Roman" w:eastAsia="Times New Roman" w:hAnsi="Times New Roman" w:cs="Times New Roman"/>
        </w:rPr>
        <w:t xml:space="preserve">device. </w:t>
      </w:r>
      <w:r w:rsidRPr="000736F3">
        <w:rPr>
          <w:rFonts w:ascii="Times New Roman" w:eastAsia="Times New Roman" w:hAnsi="Times New Roman" w:cs="Times New Roman"/>
          <w:i/>
          <w:iCs/>
        </w:rPr>
        <w:t xml:space="preserve">Journal of </w:t>
      </w:r>
      <w:r>
        <w:rPr>
          <w:rFonts w:ascii="Times New Roman" w:eastAsia="Times New Roman" w:hAnsi="Times New Roman" w:cs="Times New Roman"/>
          <w:i/>
          <w:iCs/>
        </w:rPr>
        <w:t>M</w:t>
      </w:r>
      <w:r w:rsidRPr="000736F3">
        <w:rPr>
          <w:rFonts w:ascii="Times New Roman" w:eastAsia="Times New Roman" w:hAnsi="Times New Roman" w:cs="Times New Roman"/>
          <w:i/>
          <w:iCs/>
        </w:rPr>
        <w:t xml:space="preserve">arital and </w:t>
      </w:r>
      <w:r>
        <w:rPr>
          <w:rFonts w:ascii="Times New Roman" w:eastAsia="Times New Roman" w:hAnsi="Times New Roman" w:cs="Times New Roman"/>
          <w:i/>
          <w:iCs/>
        </w:rPr>
        <w:t>F</w:t>
      </w:r>
      <w:r w:rsidRPr="000736F3">
        <w:rPr>
          <w:rFonts w:ascii="Times New Roman" w:eastAsia="Times New Roman" w:hAnsi="Times New Roman" w:cs="Times New Roman"/>
          <w:i/>
          <w:iCs/>
        </w:rPr>
        <w:t xml:space="preserve">amily </w:t>
      </w:r>
      <w:r>
        <w:rPr>
          <w:rFonts w:ascii="Times New Roman" w:eastAsia="Times New Roman" w:hAnsi="Times New Roman" w:cs="Times New Roman"/>
          <w:i/>
          <w:iCs/>
        </w:rPr>
        <w:t>T</w:t>
      </w:r>
      <w:r w:rsidRPr="000736F3">
        <w:rPr>
          <w:rFonts w:ascii="Times New Roman" w:eastAsia="Times New Roman" w:hAnsi="Times New Roman" w:cs="Times New Roman"/>
          <w:i/>
          <w:iCs/>
        </w:rPr>
        <w:t>herapy</w:t>
      </w:r>
      <w:r w:rsidRPr="000736F3">
        <w:rPr>
          <w:rFonts w:ascii="Times New Roman" w:eastAsia="Times New Roman" w:hAnsi="Times New Roman" w:cs="Times New Roman"/>
        </w:rPr>
        <w:t xml:space="preserve">, </w:t>
      </w:r>
      <w:r w:rsidRPr="000736F3">
        <w:rPr>
          <w:rFonts w:ascii="Times New Roman" w:eastAsia="Times New Roman" w:hAnsi="Times New Roman" w:cs="Times New Roman"/>
          <w:i/>
          <w:iCs/>
        </w:rPr>
        <w:t>9</w:t>
      </w:r>
      <w:r w:rsidRPr="000736F3">
        <w:rPr>
          <w:rFonts w:ascii="Times New Roman" w:eastAsia="Times New Roman" w:hAnsi="Times New Roman" w:cs="Times New Roman"/>
        </w:rPr>
        <w:t>(2), 171-180.</w:t>
      </w:r>
    </w:p>
    <w:p w14:paraId="392BA5E1" w14:textId="77777777" w:rsidR="000F70FB" w:rsidRDefault="000F70FB" w:rsidP="000F70FB">
      <w:pPr>
        <w:spacing w:line="480" w:lineRule="auto"/>
        <w:rPr>
          <w:rFonts w:ascii="Times New Roman" w:eastAsia="Times New Roman" w:hAnsi="Times New Roman" w:cs="Times New Roman"/>
        </w:rPr>
      </w:pPr>
      <w:r w:rsidRPr="00434C1C">
        <w:rPr>
          <w:rFonts w:ascii="Times New Roman" w:eastAsia="Times New Roman" w:hAnsi="Times New Roman" w:cs="Times New Roman"/>
        </w:rPr>
        <w:t xml:space="preserve">Fazel, M., Reed, R. V., </w:t>
      </w:r>
      <w:proofErr w:type="spellStart"/>
      <w:r w:rsidRPr="00434C1C">
        <w:rPr>
          <w:rFonts w:ascii="Times New Roman" w:eastAsia="Times New Roman" w:hAnsi="Times New Roman" w:cs="Times New Roman"/>
        </w:rPr>
        <w:t>Panter</w:t>
      </w:r>
      <w:proofErr w:type="spellEnd"/>
      <w:r w:rsidRPr="00434C1C">
        <w:rPr>
          <w:rFonts w:ascii="Times New Roman" w:eastAsia="Times New Roman" w:hAnsi="Times New Roman" w:cs="Times New Roman"/>
        </w:rPr>
        <w:t xml:space="preserve">-Brick, C., &amp; Stein, A. (2012). Mental health of displaced and </w:t>
      </w:r>
    </w:p>
    <w:p w14:paraId="24FA71EC" w14:textId="3346AB70" w:rsidR="000F70FB" w:rsidRDefault="000F70FB" w:rsidP="000F70FB">
      <w:pPr>
        <w:spacing w:line="480" w:lineRule="auto"/>
        <w:ind w:left="720"/>
        <w:rPr>
          <w:rFonts w:ascii="Times New Roman" w:eastAsia="Times New Roman" w:hAnsi="Times New Roman" w:cs="Times New Roman"/>
        </w:rPr>
      </w:pPr>
      <w:r w:rsidRPr="00434C1C">
        <w:rPr>
          <w:rFonts w:ascii="Times New Roman" w:eastAsia="Times New Roman" w:hAnsi="Times New Roman" w:cs="Times New Roman"/>
        </w:rPr>
        <w:t xml:space="preserve">refugee children resettled in high-income countries: </w:t>
      </w:r>
      <w:r>
        <w:rPr>
          <w:rFonts w:ascii="Times New Roman" w:eastAsia="Times New Roman" w:hAnsi="Times New Roman" w:cs="Times New Roman"/>
        </w:rPr>
        <w:t>R</w:t>
      </w:r>
      <w:r w:rsidRPr="00434C1C">
        <w:rPr>
          <w:rFonts w:ascii="Times New Roman" w:eastAsia="Times New Roman" w:hAnsi="Times New Roman" w:cs="Times New Roman"/>
        </w:rPr>
        <w:t xml:space="preserve">isk and protective factors. </w:t>
      </w:r>
      <w:r w:rsidRPr="00434C1C">
        <w:rPr>
          <w:rFonts w:ascii="Times New Roman" w:eastAsia="Times New Roman" w:hAnsi="Times New Roman" w:cs="Times New Roman"/>
          <w:i/>
          <w:iCs/>
        </w:rPr>
        <w:t>The Lancet</w:t>
      </w:r>
      <w:r w:rsidRPr="00434C1C">
        <w:rPr>
          <w:rFonts w:ascii="Times New Roman" w:eastAsia="Times New Roman" w:hAnsi="Times New Roman" w:cs="Times New Roman"/>
        </w:rPr>
        <w:t xml:space="preserve">, </w:t>
      </w:r>
      <w:r w:rsidRPr="00434C1C">
        <w:rPr>
          <w:rFonts w:ascii="Times New Roman" w:eastAsia="Times New Roman" w:hAnsi="Times New Roman" w:cs="Times New Roman"/>
          <w:i/>
          <w:iCs/>
        </w:rPr>
        <w:t>379</w:t>
      </w:r>
      <w:r w:rsidRPr="00434C1C">
        <w:rPr>
          <w:rFonts w:ascii="Times New Roman" w:eastAsia="Times New Roman" w:hAnsi="Times New Roman" w:cs="Times New Roman"/>
        </w:rPr>
        <w:t>(9812), 266-282.</w:t>
      </w:r>
    </w:p>
    <w:p w14:paraId="1A4A8938" w14:textId="77777777" w:rsidR="000F70FB" w:rsidRDefault="000F70FB" w:rsidP="000F70FB">
      <w:pPr>
        <w:spacing w:line="480" w:lineRule="auto"/>
        <w:rPr>
          <w:rFonts w:ascii="Times New Roman" w:eastAsia="Times New Roman" w:hAnsi="Times New Roman" w:cs="Times New Roman"/>
          <w:i/>
          <w:iCs/>
        </w:rPr>
      </w:pPr>
      <w:r w:rsidRPr="00A84734">
        <w:rPr>
          <w:rFonts w:ascii="Times New Roman" w:eastAsia="Times New Roman" w:hAnsi="Times New Roman" w:cs="Times New Roman"/>
        </w:rPr>
        <w:t xml:space="preserve">Fazel, M., &amp; Stein, A. (2002). The mental health of refugee children. </w:t>
      </w:r>
      <w:r w:rsidRPr="00A84734">
        <w:rPr>
          <w:rFonts w:ascii="Times New Roman" w:eastAsia="Times New Roman" w:hAnsi="Times New Roman" w:cs="Times New Roman"/>
          <w:i/>
          <w:iCs/>
        </w:rPr>
        <w:t xml:space="preserve">Archives of </w:t>
      </w:r>
      <w:r>
        <w:rPr>
          <w:rFonts w:ascii="Times New Roman" w:eastAsia="Times New Roman" w:hAnsi="Times New Roman" w:cs="Times New Roman"/>
          <w:i/>
          <w:iCs/>
        </w:rPr>
        <w:t>D</w:t>
      </w:r>
      <w:r w:rsidRPr="00A84734">
        <w:rPr>
          <w:rFonts w:ascii="Times New Roman" w:eastAsia="Times New Roman" w:hAnsi="Times New Roman" w:cs="Times New Roman"/>
          <w:i/>
          <w:iCs/>
        </w:rPr>
        <w:t xml:space="preserve">isease in </w:t>
      </w:r>
    </w:p>
    <w:p w14:paraId="6258D282" w14:textId="77777777" w:rsidR="000F70FB" w:rsidRDefault="000F70FB" w:rsidP="000F70FB">
      <w:pPr>
        <w:spacing w:line="480" w:lineRule="auto"/>
        <w:ind w:firstLine="720"/>
        <w:rPr>
          <w:rFonts w:ascii="Times New Roman" w:eastAsia="Times New Roman" w:hAnsi="Times New Roman" w:cs="Times New Roman"/>
        </w:rPr>
      </w:pPr>
      <w:r>
        <w:rPr>
          <w:rFonts w:ascii="Times New Roman" w:eastAsia="Times New Roman" w:hAnsi="Times New Roman" w:cs="Times New Roman"/>
          <w:i/>
          <w:iCs/>
        </w:rPr>
        <w:t>C</w:t>
      </w:r>
      <w:r w:rsidRPr="00A84734">
        <w:rPr>
          <w:rFonts w:ascii="Times New Roman" w:eastAsia="Times New Roman" w:hAnsi="Times New Roman" w:cs="Times New Roman"/>
          <w:i/>
          <w:iCs/>
        </w:rPr>
        <w:t>hildhood</w:t>
      </w:r>
      <w:r w:rsidRPr="00A84734">
        <w:rPr>
          <w:rFonts w:ascii="Times New Roman" w:eastAsia="Times New Roman" w:hAnsi="Times New Roman" w:cs="Times New Roman"/>
        </w:rPr>
        <w:t xml:space="preserve">, </w:t>
      </w:r>
      <w:r w:rsidRPr="00A84734">
        <w:rPr>
          <w:rFonts w:ascii="Times New Roman" w:eastAsia="Times New Roman" w:hAnsi="Times New Roman" w:cs="Times New Roman"/>
          <w:i/>
          <w:iCs/>
        </w:rPr>
        <w:t>87</w:t>
      </w:r>
      <w:r w:rsidRPr="00A84734">
        <w:rPr>
          <w:rFonts w:ascii="Times New Roman" w:eastAsia="Times New Roman" w:hAnsi="Times New Roman" w:cs="Times New Roman"/>
        </w:rPr>
        <w:t>(5), 366-370.</w:t>
      </w:r>
    </w:p>
    <w:p w14:paraId="3C2A55BA" w14:textId="77777777" w:rsidR="000F70FB" w:rsidRDefault="000F70FB" w:rsidP="000F70FB">
      <w:pPr>
        <w:spacing w:line="480" w:lineRule="auto"/>
        <w:rPr>
          <w:rFonts w:ascii="Times New Roman" w:eastAsia="Times New Roman" w:hAnsi="Times New Roman" w:cs="Times New Roman"/>
        </w:rPr>
      </w:pPr>
      <w:proofErr w:type="spellStart"/>
      <w:r w:rsidRPr="008C2AF9">
        <w:rPr>
          <w:rFonts w:ascii="Times New Roman" w:eastAsia="Times New Roman" w:hAnsi="Times New Roman" w:cs="Times New Roman"/>
        </w:rPr>
        <w:t>Foa</w:t>
      </w:r>
      <w:proofErr w:type="spellEnd"/>
      <w:r w:rsidRPr="008C2AF9">
        <w:rPr>
          <w:rFonts w:ascii="Times New Roman" w:eastAsia="Times New Roman" w:hAnsi="Times New Roman" w:cs="Times New Roman"/>
        </w:rPr>
        <w:t xml:space="preserve">, E. B., Cashman, L., </w:t>
      </w:r>
      <w:proofErr w:type="spellStart"/>
      <w:r w:rsidRPr="008C2AF9">
        <w:rPr>
          <w:rFonts w:ascii="Times New Roman" w:eastAsia="Times New Roman" w:hAnsi="Times New Roman" w:cs="Times New Roman"/>
        </w:rPr>
        <w:t>Jaycox</w:t>
      </w:r>
      <w:proofErr w:type="spellEnd"/>
      <w:r w:rsidRPr="008C2AF9">
        <w:rPr>
          <w:rFonts w:ascii="Times New Roman" w:eastAsia="Times New Roman" w:hAnsi="Times New Roman" w:cs="Times New Roman"/>
        </w:rPr>
        <w:t xml:space="preserve">, L., &amp; Perry, K. (1997). The validation of a self-report measure </w:t>
      </w:r>
    </w:p>
    <w:p w14:paraId="5C332CAD" w14:textId="3F2790D2" w:rsidR="000F70FB" w:rsidRDefault="000F70FB" w:rsidP="000F70FB">
      <w:pPr>
        <w:spacing w:line="480" w:lineRule="auto"/>
        <w:ind w:left="720"/>
        <w:rPr>
          <w:rFonts w:ascii="Times New Roman" w:eastAsia="Times New Roman" w:hAnsi="Times New Roman" w:cs="Times New Roman"/>
        </w:rPr>
      </w:pPr>
      <w:r w:rsidRPr="008C2AF9">
        <w:rPr>
          <w:rFonts w:ascii="Times New Roman" w:eastAsia="Times New Roman" w:hAnsi="Times New Roman" w:cs="Times New Roman"/>
        </w:rPr>
        <w:lastRenderedPageBreak/>
        <w:t xml:space="preserve">of posttraumatic stress disorder: </w:t>
      </w:r>
      <w:r>
        <w:rPr>
          <w:rFonts w:ascii="Times New Roman" w:eastAsia="Times New Roman" w:hAnsi="Times New Roman" w:cs="Times New Roman"/>
        </w:rPr>
        <w:t>T</w:t>
      </w:r>
      <w:r w:rsidRPr="008C2AF9">
        <w:rPr>
          <w:rFonts w:ascii="Times New Roman" w:eastAsia="Times New Roman" w:hAnsi="Times New Roman" w:cs="Times New Roman"/>
        </w:rPr>
        <w:t xml:space="preserve">he Posttraumatic Diagnostic Scale. </w:t>
      </w:r>
      <w:r w:rsidRPr="008C2AF9">
        <w:rPr>
          <w:rFonts w:ascii="Times New Roman" w:eastAsia="Times New Roman" w:hAnsi="Times New Roman" w:cs="Times New Roman"/>
          <w:i/>
          <w:iCs/>
        </w:rPr>
        <w:t xml:space="preserve">Psychological </w:t>
      </w:r>
      <w:r>
        <w:rPr>
          <w:rFonts w:ascii="Times New Roman" w:eastAsia="Times New Roman" w:hAnsi="Times New Roman" w:cs="Times New Roman"/>
          <w:i/>
          <w:iCs/>
        </w:rPr>
        <w:t>A</w:t>
      </w:r>
      <w:r w:rsidRPr="008C2AF9">
        <w:rPr>
          <w:rFonts w:ascii="Times New Roman" w:eastAsia="Times New Roman" w:hAnsi="Times New Roman" w:cs="Times New Roman"/>
          <w:i/>
          <w:iCs/>
        </w:rPr>
        <w:t>ssessment</w:t>
      </w:r>
      <w:r w:rsidRPr="008C2AF9">
        <w:rPr>
          <w:rFonts w:ascii="Times New Roman" w:eastAsia="Times New Roman" w:hAnsi="Times New Roman" w:cs="Times New Roman"/>
        </w:rPr>
        <w:t xml:space="preserve">, </w:t>
      </w:r>
      <w:r w:rsidRPr="008C2AF9">
        <w:rPr>
          <w:rFonts w:ascii="Times New Roman" w:eastAsia="Times New Roman" w:hAnsi="Times New Roman" w:cs="Times New Roman"/>
          <w:i/>
          <w:iCs/>
        </w:rPr>
        <w:t>9</w:t>
      </w:r>
      <w:r w:rsidRPr="008C2AF9">
        <w:rPr>
          <w:rFonts w:ascii="Times New Roman" w:eastAsia="Times New Roman" w:hAnsi="Times New Roman" w:cs="Times New Roman"/>
        </w:rPr>
        <w:t>(4), 445.</w:t>
      </w:r>
    </w:p>
    <w:p w14:paraId="470E5C4F" w14:textId="77777777" w:rsidR="000F70FB" w:rsidRDefault="000F70FB" w:rsidP="000F70FB">
      <w:pPr>
        <w:spacing w:line="480" w:lineRule="auto"/>
        <w:rPr>
          <w:rFonts w:ascii="Times New Roman" w:eastAsia="Times New Roman" w:hAnsi="Times New Roman" w:cs="Times New Roman"/>
        </w:rPr>
      </w:pPr>
      <w:r w:rsidRPr="00AE74B1">
        <w:rPr>
          <w:rFonts w:ascii="Times New Roman" w:eastAsia="Times New Roman" w:hAnsi="Times New Roman" w:cs="Times New Roman"/>
        </w:rPr>
        <w:t xml:space="preserve">Hernandez, P. (2002). Resilience in families and communities: Latin American contributions </w:t>
      </w:r>
    </w:p>
    <w:p w14:paraId="3245CC47" w14:textId="6BEB905E" w:rsidR="000F70FB" w:rsidRDefault="000F70FB" w:rsidP="000F70FB">
      <w:pPr>
        <w:spacing w:line="480" w:lineRule="auto"/>
        <w:ind w:firstLine="720"/>
        <w:rPr>
          <w:rFonts w:ascii="Times New Roman" w:eastAsia="Times New Roman" w:hAnsi="Times New Roman" w:cs="Times New Roman"/>
        </w:rPr>
      </w:pPr>
      <w:r w:rsidRPr="00AE74B1">
        <w:rPr>
          <w:rFonts w:ascii="Times New Roman" w:eastAsia="Times New Roman" w:hAnsi="Times New Roman" w:cs="Times New Roman"/>
        </w:rPr>
        <w:t xml:space="preserve">from the psychology of liberation. </w:t>
      </w:r>
      <w:r w:rsidRPr="00AE74B1">
        <w:rPr>
          <w:rFonts w:ascii="Times New Roman" w:eastAsia="Times New Roman" w:hAnsi="Times New Roman" w:cs="Times New Roman"/>
          <w:i/>
          <w:iCs/>
        </w:rPr>
        <w:t>The Family Journal</w:t>
      </w:r>
      <w:r w:rsidRPr="00AE74B1">
        <w:rPr>
          <w:rFonts w:ascii="Times New Roman" w:eastAsia="Times New Roman" w:hAnsi="Times New Roman" w:cs="Times New Roman"/>
        </w:rPr>
        <w:t xml:space="preserve">, </w:t>
      </w:r>
      <w:r w:rsidRPr="00AE74B1">
        <w:rPr>
          <w:rFonts w:ascii="Times New Roman" w:eastAsia="Times New Roman" w:hAnsi="Times New Roman" w:cs="Times New Roman"/>
          <w:i/>
          <w:iCs/>
        </w:rPr>
        <w:t>10</w:t>
      </w:r>
      <w:r w:rsidRPr="00AE74B1">
        <w:rPr>
          <w:rFonts w:ascii="Times New Roman" w:eastAsia="Times New Roman" w:hAnsi="Times New Roman" w:cs="Times New Roman"/>
        </w:rPr>
        <w:t>(3), 334-343.</w:t>
      </w:r>
    </w:p>
    <w:p w14:paraId="2800CE10" w14:textId="77777777" w:rsidR="000F70FB" w:rsidRDefault="000F70FB" w:rsidP="000F70FB">
      <w:pPr>
        <w:spacing w:line="480" w:lineRule="auto"/>
        <w:rPr>
          <w:rFonts w:ascii="Times New Roman" w:eastAsia="Times New Roman" w:hAnsi="Times New Roman" w:cs="Times New Roman"/>
        </w:rPr>
      </w:pPr>
      <w:r w:rsidRPr="00A53E03">
        <w:rPr>
          <w:rFonts w:ascii="Times New Roman" w:eastAsia="Times New Roman" w:hAnsi="Times New Roman" w:cs="Times New Roman"/>
        </w:rPr>
        <w:t xml:space="preserve">Howard, M., &amp; Hodes, M. (2000). Psychopathology, adversity, and service utilization of young </w:t>
      </w:r>
    </w:p>
    <w:p w14:paraId="23DB4B11" w14:textId="0CF82DC6" w:rsidR="000F70FB" w:rsidRPr="00A53E03" w:rsidRDefault="000F70FB" w:rsidP="000F70FB">
      <w:pPr>
        <w:spacing w:line="480" w:lineRule="auto"/>
        <w:ind w:left="720"/>
        <w:rPr>
          <w:rFonts w:ascii="Times New Roman" w:eastAsia="Times New Roman" w:hAnsi="Times New Roman" w:cs="Times New Roman"/>
        </w:rPr>
      </w:pPr>
      <w:r w:rsidRPr="00A53E03">
        <w:rPr>
          <w:rFonts w:ascii="Times New Roman" w:eastAsia="Times New Roman" w:hAnsi="Times New Roman" w:cs="Times New Roman"/>
        </w:rPr>
        <w:t xml:space="preserve">refugees. </w:t>
      </w:r>
      <w:r w:rsidRPr="00A53E03">
        <w:rPr>
          <w:rFonts w:ascii="Times New Roman" w:eastAsia="Times New Roman" w:hAnsi="Times New Roman" w:cs="Times New Roman"/>
          <w:i/>
          <w:iCs/>
        </w:rPr>
        <w:t>Journal of the American Academy of Child &amp; Adolescent Psychiatry</w:t>
      </w:r>
      <w:r w:rsidRPr="00A53E03">
        <w:rPr>
          <w:rFonts w:ascii="Times New Roman" w:eastAsia="Times New Roman" w:hAnsi="Times New Roman" w:cs="Times New Roman"/>
        </w:rPr>
        <w:t xml:space="preserve">, </w:t>
      </w:r>
      <w:r w:rsidRPr="00A53E03">
        <w:rPr>
          <w:rFonts w:ascii="Times New Roman" w:eastAsia="Times New Roman" w:hAnsi="Times New Roman" w:cs="Times New Roman"/>
          <w:i/>
          <w:iCs/>
        </w:rPr>
        <w:t>39</w:t>
      </w:r>
      <w:r w:rsidRPr="00A53E03">
        <w:rPr>
          <w:rFonts w:ascii="Times New Roman" w:eastAsia="Times New Roman" w:hAnsi="Times New Roman" w:cs="Times New Roman"/>
        </w:rPr>
        <w:t>(3), 368-377.</w:t>
      </w:r>
    </w:p>
    <w:p w14:paraId="619FA8EE" w14:textId="77777777" w:rsidR="000F70FB" w:rsidRDefault="000F70FB" w:rsidP="000F70FB">
      <w:pPr>
        <w:spacing w:line="480" w:lineRule="auto"/>
        <w:rPr>
          <w:rFonts w:ascii="Times New Roman" w:eastAsia="Times New Roman" w:hAnsi="Times New Roman" w:cs="Times New Roman"/>
        </w:rPr>
      </w:pPr>
      <w:r w:rsidRPr="00041412">
        <w:rPr>
          <w:rFonts w:ascii="Times New Roman" w:eastAsia="Times New Roman" w:hAnsi="Times New Roman" w:cs="Times New Roman"/>
        </w:rPr>
        <w:t xml:space="preserve">Hudson, W. W. (1982). </w:t>
      </w:r>
      <w:r w:rsidRPr="00041412">
        <w:rPr>
          <w:rFonts w:ascii="Times New Roman" w:eastAsia="Times New Roman" w:hAnsi="Times New Roman" w:cs="Times New Roman"/>
          <w:i/>
          <w:iCs/>
        </w:rPr>
        <w:t>The clinical measurement package: A field manual</w:t>
      </w:r>
      <w:r w:rsidRPr="00041412">
        <w:rPr>
          <w:rFonts w:ascii="Times New Roman" w:eastAsia="Times New Roman" w:hAnsi="Times New Roman" w:cs="Times New Roman"/>
        </w:rPr>
        <w:t xml:space="preserve">. </w:t>
      </w:r>
      <w:r w:rsidRPr="00021BD0">
        <w:rPr>
          <w:rFonts w:ascii="Times New Roman" w:eastAsia="Times New Roman" w:hAnsi="Times New Roman" w:cs="Times New Roman"/>
        </w:rPr>
        <w:t xml:space="preserve">Homewood, IL: </w:t>
      </w:r>
    </w:p>
    <w:p w14:paraId="3B08BF9E" w14:textId="41EDFA14" w:rsidR="000F70FB" w:rsidRPr="00021BD0" w:rsidRDefault="000F70FB" w:rsidP="000F70FB">
      <w:pPr>
        <w:spacing w:line="480" w:lineRule="auto"/>
        <w:ind w:firstLine="720"/>
        <w:rPr>
          <w:rFonts w:ascii="Times New Roman" w:eastAsia="Times New Roman" w:hAnsi="Times New Roman" w:cs="Times New Roman"/>
        </w:rPr>
      </w:pPr>
      <w:r w:rsidRPr="00021BD0">
        <w:rPr>
          <w:rFonts w:ascii="Times New Roman" w:eastAsia="Times New Roman" w:hAnsi="Times New Roman" w:cs="Times New Roman"/>
        </w:rPr>
        <w:t>Dorsey Press.</w:t>
      </w:r>
    </w:p>
    <w:p w14:paraId="0FAFD53F" w14:textId="77777777" w:rsidR="000F70FB" w:rsidRDefault="000F70FB" w:rsidP="000F70FB">
      <w:pPr>
        <w:spacing w:line="480" w:lineRule="auto"/>
        <w:rPr>
          <w:rFonts w:ascii="Times New Roman" w:eastAsia="Times New Roman" w:hAnsi="Times New Roman" w:cs="Times New Roman"/>
          <w:i/>
          <w:iCs/>
        </w:rPr>
      </w:pPr>
      <w:r w:rsidRPr="00AE74B1">
        <w:rPr>
          <w:rFonts w:ascii="Times New Roman" w:eastAsia="Times New Roman" w:hAnsi="Times New Roman" w:cs="Times New Roman"/>
        </w:rPr>
        <w:t xml:space="preserve">Lai, B. S., </w:t>
      </w:r>
      <w:proofErr w:type="spellStart"/>
      <w:r w:rsidRPr="00AE74B1">
        <w:rPr>
          <w:rFonts w:ascii="Times New Roman" w:eastAsia="Times New Roman" w:hAnsi="Times New Roman" w:cs="Times New Roman"/>
        </w:rPr>
        <w:t>Hadi</w:t>
      </w:r>
      <w:proofErr w:type="spellEnd"/>
      <w:r w:rsidRPr="00AE74B1">
        <w:rPr>
          <w:rFonts w:ascii="Times New Roman" w:eastAsia="Times New Roman" w:hAnsi="Times New Roman" w:cs="Times New Roman"/>
        </w:rPr>
        <w:t xml:space="preserve">, F., &amp; </w:t>
      </w:r>
      <w:proofErr w:type="spellStart"/>
      <w:r w:rsidRPr="00AE74B1">
        <w:rPr>
          <w:rFonts w:ascii="Times New Roman" w:eastAsia="Times New Roman" w:hAnsi="Times New Roman" w:cs="Times New Roman"/>
        </w:rPr>
        <w:t>Llabre</w:t>
      </w:r>
      <w:proofErr w:type="spellEnd"/>
      <w:r w:rsidRPr="00AE74B1">
        <w:rPr>
          <w:rFonts w:ascii="Times New Roman" w:eastAsia="Times New Roman" w:hAnsi="Times New Roman" w:cs="Times New Roman"/>
        </w:rPr>
        <w:t xml:space="preserve">, M. M. (2014). Parent and child distress after war exposure. </w:t>
      </w:r>
      <w:r w:rsidRPr="00AE74B1">
        <w:rPr>
          <w:rFonts w:ascii="Times New Roman" w:eastAsia="Times New Roman" w:hAnsi="Times New Roman" w:cs="Times New Roman"/>
          <w:i/>
          <w:iCs/>
        </w:rPr>
        <w:t xml:space="preserve">British </w:t>
      </w:r>
    </w:p>
    <w:p w14:paraId="32A21F34" w14:textId="4520A03B" w:rsidR="000F70FB" w:rsidRPr="008C2AF9" w:rsidRDefault="000F70FB" w:rsidP="000F70FB">
      <w:pPr>
        <w:spacing w:line="480" w:lineRule="auto"/>
        <w:ind w:firstLine="720"/>
        <w:rPr>
          <w:rFonts w:ascii="Times New Roman" w:eastAsia="Times New Roman" w:hAnsi="Times New Roman" w:cs="Times New Roman"/>
        </w:rPr>
      </w:pPr>
      <w:r w:rsidRPr="00AE74B1">
        <w:rPr>
          <w:rFonts w:ascii="Times New Roman" w:eastAsia="Times New Roman" w:hAnsi="Times New Roman" w:cs="Times New Roman"/>
          <w:i/>
          <w:iCs/>
        </w:rPr>
        <w:t>Journal of Clinical Psychology</w:t>
      </w:r>
      <w:r w:rsidRPr="00AE74B1">
        <w:rPr>
          <w:rFonts w:ascii="Times New Roman" w:eastAsia="Times New Roman" w:hAnsi="Times New Roman" w:cs="Times New Roman"/>
        </w:rPr>
        <w:t xml:space="preserve">, </w:t>
      </w:r>
      <w:r w:rsidRPr="00AE74B1">
        <w:rPr>
          <w:rFonts w:ascii="Times New Roman" w:eastAsia="Times New Roman" w:hAnsi="Times New Roman" w:cs="Times New Roman"/>
          <w:i/>
          <w:iCs/>
        </w:rPr>
        <w:t>53</w:t>
      </w:r>
      <w:r w:rsidRPr="00AE74B1">
        <w:rPr>
          <w:rFonts w:ascii="Times New Roman" w:eastAsia="Times New Roman" w:hAnsi="Times New Roman" w:cs="Times New Roman"/>
        </w:rPr>
        <w:t>(3), 333-347.</w:t>
      </w:r>
    </w:p>
    <w:p w14:paraId="4A2E770A" w14:textId="77777777" w:rsidR="000F70FB" w:rsidRDefault="000F70FB" w:rsidP="000F70FB">
      <w:pPr>
        <w:spacing w:line="480" w:lineRule="auto"/>
        <w:rPr>
          <w:rFonts w:ascii="Times New Roman" w:eastAsia="Times New Roman" w:hAnsi="Times New Roman" w:cs="Times New Roman"/>
        </w:rPr>
      </w:pPr>
      <w:r w:rsidRPr="00021BD0">
        <w:rPr>
          <w:rFonts w:ascii="Times New Roman" w:eastAsia="Times New Roman" w:hAnsi="Times New Roman" w:cs="Times New Roman"/>
        </w:rPr>
        <w:t xml:space="preserve">Montgomery, E. (2008). Long-term effects of organized violence on young Middle Eastern </w:t>
      </w:r>
    </w:p>
    <w:p w14:paraId="15D19B3D" w14:textId="6794953F" w:rsidR="000F70FB" w:rsidRPr="00021BD0" w:rsidRDefault="000F70FB" w:rsidP="000F70FB">
      <w:pPr>
        <w:spacing w:line="480" w:lineRule="auto"/>
        <w:ind w:firstLine="720"/>
        <w:rPr>
          <w:rFonts w:ascii="Times New Roman" w:eastAsia="Times New Roman" w:hAnsi="Times New Roman" w:cs="Times New Roman"/>
        </w:rPr>
      </w:pPr>
      <w:r w:rsidRPr="00021BD0">
        <w:rPr>
          <w:rFonts w:ascii="Times New Roman" w:eastAsia="Times New Roman" w:hAnsi="Times New Roman" w:cs="Times New Roman"/>
        </w:rPr>
        <w:t xml:space="preserve">refugees' mental health. </w:t>
      </w:r>
      <w:r w:rsidRPr="00021BD0">
        <w:rPr>
          <w:rFonts w:ascii="Times New Roman" w:eastAsia="Times New Roman" w:hAnsi="Times New Roman" w:cs="Times New Roman"/>
          <w:i/>
          <w:iCs/>
        </w:rPr>
        <w:t xml:space="preserve">Social </w:t>
      </w:r>
      <w:r>
        <w:rPr>
          <w:rFonts w:ascii="Times New Roman" w:eastAsia="Times New Roman" w:hAnsi="Times New Roman" w:cs="Times New Roman"/>
          <w:i/>
          <w:iCs/>
        </w:rPr>
        <w:t>S</w:t>
      </w:r>
      <w:r w:rsidRPr="00021BD0">
        <w:rPr>
          <w:rFonts w:ascii="Times New Roman" w:eastAsia="Times New Roman" w:hAnsi="Times New Roman" w:cs="Times New Roman"/>
          <w:i/>
          <w:iCs/>
        </w:rPr>
        <w:t xml:space="preserve">cience &amp; </w:t>
      </w:r>
      <w:r>
        <w:rPr>
          <w:rFonts w:ascii="Times New Roman" w:eastAsia="Times New Roman" w:hAnsi="Times New Roman" w:cs="Times New Roman"/>
          <w:i/>
          <w:iCs/>
        </w:rPr>
        <w:t>M</w:t>
      </w:r>
      <w:r w:rsidRPr="00021BD0">
        <w:rPr>
          <w:rFonts w:ascii="Times New Roman" w:eastAsia="Times New Roman" w:hAnsi="Times New Roman" w:cs="Times New Roman"/>
          <w:i/>
          <w:iCs/>
        </w:rPr>
        <w:t>edicine</w:t>
      </w:r>
      <w:r w:rsidRPr="00021BD0">
        <w:rPr>
          <w:rFonts w:ascii="Times New Roman" w:eastAsia="Times New Roman" w:hAnsi="Times New Roman" w:cs="Times New Roman"/>
        </w:rPr>
        <w:t xml:space="preserve">, </w:t>
      </w:r>
      <w:r w:rsidRPr="00021BD0">
        <w:rPr>
          <w:rFonts w:ascii="Times New Roman" w:eastAsia="Times New Roman" w:hAnsi="Times New Roman" w:cs="Times New Roman"/>
          <w:i/>
          <w:iCs/>
        </w:rPr>
        <w:t>67</w:t>
      </w:r>
      <w:r w:rsidRPr="00021BD0">
        <w:rPr>
          <w:rFonts w:ascii="Times New Roman" w:eastAsia="Times New Roman" w:hAnsi="Times New Roman" w:cs="Times New Roman"/>
        </w:rPr>
        <w:t>(10), 1596-1603.</w:t>
      </w:r>
    </w:p>
    <w:p w14:paraId="482FBF13" w14:textId="77777777" w:rsidR="000F70FB" w:rsidRDefault="000F70FB" w:rsidP="000F70FB">
      <w:pPr>
        <w:spacing w:line="480" w:lineRule="auto"/>
        <w:rPr>
          <w:rFonts w:ascii="Times New Roman" w:hAnsi="Times New Roman" w:cs="Times New Roman"/>
          <w:i/>
          <w:iCs/>
        </w:rPr>
      </w:pPr>
      <w:commentRangeStart w:id="92"/>
      <w:proofErr w:type="spellStart"/>
      <w:r w:rsidRPr="002615BA">
        <w:rPr>
          <w:rFonts w:ascii="Times New Roman" w:hAnsi="Times New Roman" w:cs="Times New Roman"/>
        </w:rPr>
        <w:t>Özer</w:t>
      </w:r>
      <w:proofErr w:type="spellEnd"/>
      <w:r w:rsidRPr="002615BA">
        <w:rPr>
          <w:rFonts w:ascii="Times New Roman" w:hAnsi="Times New Roman" w:cs="Times New Roman"/>
        </w:rPr>
        <w:t xml:space="preserve">, </w:t>
      </w:r>
      <w:proofErr w:type="gramStart"/>
      <w:r w:rsidRPr="002615BA">
        <w:rPr>
          <w:rFonts w:ascii="Times New Roman" w:hAnsi="Times New Roman" w:cs="Times New Roman"/>
        </w:rPr>
        <w:t>S.(</w:t>
      </w:r>
      <w:proofErr w:type="gramEnd"/>
      <w:r w:rsidRPr="002615BA">
        <w:rPr>
          <w:rFonts w:ascii="Times New Roman" w:hAnsi="Times New Roman" w:cs="Times New Roman"/>
        </w:rPr>
        <w:t>2012</w:t>
      </w:r>
      <w:commentRangeEnd w:id="92"/>
      <w:r>
        <w:rPr>
          <w:rStyle w:val="CommentReference"/>
        </w:rPr>
        <w:commentReference w:id="92"/>
      </w:r>
      <w:r w:rsidRPr="002615BA">
        <w:rPr>
          <w:rFonts w:ascii="Times New Roman" w:hAnsi="Times New Roman" w:cs="Times New Roman"/>
        </w:rPr>
        <w:t xml:space="preserve">). Study of Syrian Refugee Children in Turkey: </w:t>
      </w:r>
      <w:proofErr w:type="spellStart"/>
      <w:r w:rsidRPr="002615BA">
        <w:rPr>
          <w:rFonts w:ascii="Times New Roman" w:hAnsi="Times New Roman" w:cs="Times New Roman"/>
        </w:rPr>
        <w:t>Bahcesehir</w:t>
      </w:r>
      <w:proofErr w:type="spellEnd"/>
      <w:r w:rsidRPr="002615BA">
        <w:rPr>
          <w:rFonts w:ascii="Times New Roman" w:hAnsi="Times New Roman" w:cs="Times New Roman"/>
        </w:rPr>
        <w:t xml:space="preserve"> University. </w:t>
      </w:r>
      <w:r w:rsidRPr="002615BA">
        <w:rPr>
          <w:rFonts w:ascii="Times New Roman" w:hAnsi="Times New Roman" w:cs="Times New Roman"/>
          <w:i/>
          <w:iCs/>
        </w:rPr>
        <w:t xml:space="preserve">Norwegian </w:t>
      </w:r>
    </w:p>
    <w:p w14:paraId="3539B5D0" w14:textId="0AB12045" w:rsidR="000F70FB" w:rsidRPr="002615BA" w:rsidRDefault="000F70FB" w:rsidP="000F70FB">
      <w:pPr>
        <w:spacing w:line="480" w:lineRule="auto"/>
        <w:ind w:firstLine="720"/>
        <w:rPr>
          <w:rFonts w:ascii="Times New Roman" w:hAnsi="Times New Roman" w:cs="Times New Roman"/>
        </w:rPr>
      </w:pPr>
      <w:r w:rsidRPr="002615BA">
        <w:rPr>
          <w:rFonts w:ascii="Times New Roman" w:hAnsi="Times New Roman" w:cs="Times New Roman"/>
          <w:i/>
          <w:iCs/>
        </w:rPr>
        <w:t>Institute of Public Health.</w:t>
      </w:r>
      <w:r w:rsidRPr="002615BA">
        <w:rPr>
          <w:rFonts w:ascii="Times New Roman" w:hAnsi="Times New Roman" w:cs="Times New Roman"/>
        </w:rPr>
        <w:t xml:space="preserve"> New York University</w:t>
      </w:r>
    </w:p>
    <w:p w14:paraId="31F5A52A" w14:textId="77777777" w:rsidR="000F70FB" w:rsidRDefault="000F70FB" w:rsidP="000F70FB">
      <w:pPr>
        <w:spacing w:line="480" w:lineRule="auto"/>
        <w:rPr>
          <w:rFonts w:ascii="Times New Roman" w:eastAsia="Times New Roman" w:hAnsi="Times New Roman" w:cs="Times New Roman"/>
        </w:rPr>
      </w:pPr>
      <w:commentRangeStart w:id="93"/>
      <w:r w:rsidRPr="004B6FAD">
        <w:rPr>
          <w:rFonts w:ascii="Times New Roman" w:eastAsia="Times New Roman" w:hAnsi="Times New Roman" w:cs="Times New Roman"/>
        </w:rPr>
        <w:t xml:space="preserve">Robison, J., Curry, L., </w:t>
      </w:r>
      <w:proofErr w:type="spellStart"/>
      <w:r w:rsidRPr="004B6FAD">
        <w:rPr>
          <w:rFonts w:ascii="Times New Roman" w:eastAsia="Times New Roman" w:hAnsi="Times New Roman" w:cs="Times New Roman"/>
        </w:rPr>
        <w:t>Gruman</w:t>
      </w:r>
      <w:proofErr w:type="spellEnd"/>
      <w:r w:rsidRPr="004B6FAD">
        <w:rPr>
          <w:rFonts w:ascii="Times New Roman" w:eastAsia="Times New Roman" w:hAnsi="Times New Roman" w:cs="Times New Roman"/>
        </w:rPr>
        <w:t xml:space="preserve">, C., Covington, T., </w:t>
      </w:r>
      <w:proofErr w:type="spellStart"/>
      <w:r w:rsidRPr="004B6FAD">
        <w:rPr>
          <w:rFonts w:ascii="Times New Roman" w:eastAsia="Times New Roman" w:hAnsi="Times New Roman" w:cs="Times New Roman"/>
        </w:rPr>
        <w:t>Gaztambide</w:t>
      </w:r>
      <w:proofErr w:type="spellEnd"/>
      <w:r w:rsidRPr="004B6FAD">
        <w:rPr>
          <w:rFonts w:ascii="Times New Roman" w:eastAsia="Times New Roman" w:hAnsi="Times New Roman" w:cs="Times New Roman"/>
        </w:rPr>
        <w:t>, S., &amp; Blank, K. (2</w:t>
      </w:r>
      <w:commentRangeEnd w:id="93"/>
      <w:r w:rsidR="00522AA1">
        <w:rPr>
          <w:rStyle w:val="CommentReference"/>
        </w:rPr>
        <w:commentReference w:id="93"/>
      </w:r>
      <w:r w:rsidRPr="004B6FAD">
        <w:rPr>
          <w:rFonts w:ascii="Times New Roman" w:eastAsia="Times New Roman" w:hAnsi="Times New Roman" w:cs="Times New Roman"/>
        </w:rPr>
        <w:t xml:space="preserve">003). </w:t>
      </w:r>
    </w:p>
    <w:p w14:paraId="6F55B6CA" w14:textId="6AC2103B" w:rsidR="000F70FB" w:rsidRPr="004B6FAD" w:rsidRDefault="000F70FB" w:rsidP="000F70FB">
      <w:pPr>
        <w:spacing w:line="480" w:lineRule="auto"/>
        <w:ind w:left="720"/>
        <w:rPr>
          <w:rFonts w:ascii="Times New Roman" w:eastAsia="Times New Roman" w:hAnsi="Times New Roman" w:cs="Times New Roman"/>
        </w:rPr>
      </w:pPr>
      <w:r w:rsidRPr="004B6FAD">
        <w:rPr>
          <w:rFonts w:ascii="Times New Roman" w:eastAsia="Times New Roman" w:hAnsi="Times New Roman" w:cs="Times New Roman"/>
        </w:rPr>
        <w:t xml:space="preserve">Depression in later-life Puerto Rican primary care patients: The role of illness, stress, social integration, and religiosity. </w:t>
      </w:r>
      <w:r w:rsidRPr="004B6FAD">
        <w:rPr>
          <w:rFonts w:ascii="Times New Roman" w:eastAsia="Times New Roman" w:hAnsi="Times New Roman" w:cs="Times New Roman"/>
          <w:i/>
          <w:iCs/>
        </w:rPr>
        <w:t xml:space="preserve">International </w:t>
      </w:r>
      <w:proofErr w:type="spellStart"/>
      <w:r w:rsidRPr="004B6FAD">
        <w:rPr>
          <w:rFonts w:ascii="Times New Roman" w:eastAsia="Times New Roman" w:hAnsi="Times New Roman" w:cs="Times New Roman"/>
          <w:i/>
          <w:iCs/>
        </w:rPr>
        <w:t>Psychogeriatrics</w:t>
      </w:r>
      <w:proofErr w:type="spellEnd"/>
      <w:r w:rsidRPr="004B6FAD">
        <w:rPr>
          <w:rFonts w:ascii="Times New Roman" w:eastAsia="Times New Roman" w:hAnsi="Times New Roman" w:cs="Times New Roman"/>
        </w:rPr>
        <w:t xml:space="preserve">, </w:t>
      </w:r>
      <w:r w:rsidRPr="004B6FAD">
        <w:rPr>
          <w:rFonts w:ascii="Times New Roman" w:eastAsia="Times New Roman" w:hAnsi="Times New Roman" w:cs="Times New Roman"/>
          <w:i/>
          <w:iCs/>
        </w:rPr>
        <w:t>15</w:t>
      </w:r>
      <w:r w:rsidRPr="004B6FAD">
        <w:rPr>
          <w:rFonts w:ascii="Times New Roman" w:eastAsia="Times New Roman" w:hAnsi="Times New Roman" w:cs="Times New Roman"/>
        </w:rPr>
        <w:t>(3), 239-251.</w:t>
      </w:r>
    </w:p>
    <w:p w14:paraId="4BBCCBAC" w14:textId="37CE0E28" w:rsidR="000F70FB" w:rsidRPr="000F70FB" w:rsidRDefault="000F70FB" w:rsidP="000F70FB">
      <w:pPr>
        <w:spacing w:line="480" w:lineRule="auto"/>
        <w:rPr>
          <w:rFonts w:ascii="Times New Roman" w:eastAsia="Times New Roman" w:hAnsi="Times New Roman" w:cs="Times New Roman"/>
        </w:rPr>
      </w:pPr>
      <w:r w:rsidRPr="002615BA">
        <w:rPr>
          <w:rFonts w:ascii="Times New Roman" w:eastAsia="Times New Roman" w:hAnsi="Times New Roman" w:cs="Times New Roman"/>
        </w:rPr>
        <w:t xml:space="preserve">Rosenberg, M. (1979). </w:t>
      </w:r>
      <w:r w:rsidRPr="002615BA">
        <w:rPr>
          <w:rFonts w:ascii="Times New Roman" w:eastAsia="Times New Roman" w:hAnsi="Times New Roman" w:cs="Times New Roman"/>
          <w:i/>
          <w:iCs/>
        </w:rPr>
        <w:t>Conceiving the self</w:t>
      </w:r>
      <w:r w:rsidRPr="002615BA">
        <w:rPr>
          <w:rFonts w:ascii="Times New Roman" w:eastAsia="Times New Roman" w:hAnsi="Times New Roman" w:cs="Times New Roman"/>
        </w:rPr>
        <w:t>. New York: Basic Books</w:t>
      </w:r>
      <w:r>
        <w:rPr>
          <w:rFonts w:ascii="Times New Roman" w:eastAsia="Times New Roman" w:hAnsi="Times New Roman" w:cs="Times New Roman"/>
        </w:rPr>
        <w:t>.</w:t>
      </w:r>
    </w:p>
    <w:p w14:paraId="1D738318" w14:textId="77777777" w:rsidR="000F70FB" w:rsidRDefault="000F70FB" w:rsidP="000F70FB">
      <w:pPr>
        <w:spacing w:line="480" w:lineRule="auto"/>
        <w:rPr>
          <w:rFonts w:ascii="Times New Roman" w:eastAsia="Times New Roman" w:hAnsi="Times New Roman" w:cs="Times New Roman"/>
        </w:rPr>
      </w:pPr>
      <w:bookmarkStart w:id="94" w:name="_GoBack"/>
      <w:r w:rsidRPr="00D7760B">
        <w:rPr>
          <w:rFonts w:ascii="Times New Roman" w:eastAsia="Times New Roman" w:hAnsi="Times New Roman" w:cs="Times New Roman"/>
        </w:rPr>
        <w:t>Rous</w:t>
      </w:r>
      <w:bookmarkEnd w:id="94"/>
      <w:r w:rsidRPr="00D7760B">
        <w:rPr>
          <w:rFonts w:ascii="Times New Roman" w:eastAsia="Times New Roman" w:hAnsi="Times New Roman" w:cs="Times New Roman"/>
        </w:rPr>
        <w:t xml:space="preserve">seau, C., &amp; Drapeau, A. (2004). Premigration exposure to political violence among </w:t>
      </w:r>
    </w:p>
    <w:p w14:paraId="24DE7069" w14:textId="7701DC76" w:rsidR="000F70FB" w:rsidRPr="00D7760B" w:rsidRDefault="000F70FB" w:rsidP="000F70FB">
      <w:pPr>
        <w:spacing w:line="480" w:lineRule="auto"/>
        <w:ind w:left="720"/>
        <w:rPr>
          <w:rFonts w:ascii="Times New Roman" w:eastAsia="Times New Roman" w:hAnsi="Times New Roman" w:cs="Times New Roman"/>
        </w:rPr>
      </w:pPr>
      <w:r w:rsidRPr="00D7760B">
        <w:rPr>
          <w:rFonts w:ascii="Times New Roman" w:eastAsia="Times New Roman" w:hAnsi="Times New Roman" w:cs="Times New Roman"/>
        </w:rPr>
        <w:t xml:space="preserve">independent immigrants and its association with emotional distress. </w:t>
      </w:r>
      <w:r w:rsidRPr="00D7760B">
        <w:rPr>
          <w:rFonts w:ascii="Times New Roman" w:eastAsia="Times New Roman" w:hAnsi="Times New Roman" w:cs="Times New Roman"/>
          <w:i/>
          <w:iCs/>
        </w:rPr>
        <w:t xml:space="preserve">The Journal of </w:t>
      </w:r>
      <w:r>
        <w:rPr>
          <w:rFonts w:ascii="Times New Roman" w:eastAsia="Times New Roman" w:hAnsi="Times New Roman" w:cs="Times New Roman"/>
          <w:i/>
          <w:iCs/>
        </w:rPr>
        <w:t>N</w:t>
      </w:r>
      <w:r w:rsidRPr="00D7760B">
        <w:rPr>
          <w:rFonts w:ascii="Times New Roman" w:eastAsia="Times New Roman" w:hAnsi="Times New Roman" w:cs="Times New Roman"/>
          <w:i/>
          <w:iCs/>
        </w:rPr>
        <w:t xml:space="preserve">ervous and </w:t>
      </w:r>
      <w:r>
        <w:rPr>
          <w:rFonts w:ascii="Times New Roman" w:eastAsia="Times New Roman" w:hAnsi="Times New Roman" w:cs="Times New Roman"/>
          <w:i/>
          <w:iCs/>
        </w:rPr>
        <w:t>M</w:t>
      </w:r>
      <w:r w:rsidRPr="00D7760B">
        <w:rPr>
          <w:rFonts w:ascii="Times New Roman" w:eastAsia="Times New Roman" w:hAnsi="Times New Roman" w:cs="Times New Roman"/>
          <w:i/>
          <w:iCs/>
        </w:rPr>
        <w:t xml:space="preserve">ental </w:t>
      </w:r>
      <w:r>
        <w:rPr>
          <w:rFonts w:ascii="Times New Roman" w:eastAsia="Times New Roman" w:hAnsi="Times New Roman" w:cs="Times New Roman"/>
          <w:i/>
          <w:iCs/>
        </w:rPr>
        <w:t>D</w:t>
      </w:r>
      <w:r w:rsidRPr="00D7760B">
        <w:rPr>
          <w:rFonts w:ascii="Times New Roman" w:eastAsia="Times New Roman" w:hAnsi="Times New Roman" w:cs="Times New Roman"/>
          <w:i/>
          <w:iCs/>
        </w:rPr>
        <w:t>isease</w:t>
      </w:r>
      <w:r w:rsidRPr="00D7760B">
        <w:rPr>
          <w:rFonts w:ascii="Times New Roman" w:eastAsia="Times New Roman" w:hAnsi="Times New Roman" w:cs="Times New Roman"/>
        </w:rPr>
        <w:t xml:space="preserve">, </w:t>
      </w:r>
      <w:r w:rsidRPr="00D7760B">
        <w:rPr>
          <w:rFonts w:ascii="Times New Roman" w:eastAsia="Times New Roman" w:hAnsi="Times New Roman" w:cs="Times New Roman"/>
          <w:i/>
          <w:iCs/>
        </w:rPr>
        <w:t>192</w:t>
      </w:r>
      <w:r w:rsidRPr="00D7760B">
        <w:rPr>
          <w:rFonts w:ascii="Times New Roman" w:eastAsia="Times New Roman" w:hAnsi="Times New Roman" w:cs="Times New Roman"/>
        </w:rPr>
        <w:t>(12), 852-856.</w:t>
      </w:r>
    </w:p>
    <w:p w14:paraId="048B2758" w14:textId="77777777" w:rsidR="000F70FB" w:rsidRDefault="000F70FB" w:rsidP="000F70FB">
      <w:pPr>
        <w:spacing w:line="480" w:lineRule="auto"/>
      </w:pPr>
    </w:p>
    <w:p w14:paraId="6970FB1C" w14:textId="77777777" w:rsidR="000F70FB" w:rsidRPr="00217C7A" w:rsidRDefault="000F70FB" w:rsidP="000F70FB">
      <w:pPr>
        <w:spacing w:line="480" w:lineRule="auto"/>
        <w:rPr>
          <w:rFonts w:ascii="Times New Roman" w:hAnsi="Times New Roman" w:cs="Times New Roman"/>
        </w:rPr>
      </w:pPr>
      <w:commentRangeStart w:id="95"/>
      <w:r w:rsidRPr="00217C7A">
        <w:rPr>
          <w:rFonts w:ascii="Times New Roman" w:hAnsi="Times New Roman" w:cs="Times New Roman"/>
        </w:rPr>
        <w:lastRenderedPageBreak/>
        <w:t>UNICEF (2014). Syria Crisis: Annual situation report.</w:t>
      </w:r>
      <w:commentRangeEnd w:id="95"/>
      <w:r>
        <w:rPr>
          <w:rStyle w:val="CommentReference"/>
        </w:rPr>
        <w:commentReference w:id="95"/>
      </w:r>
    </w:p>
    <w:p w14:paraId="1104BB63" w14:textId="77777777" w:rsidR="009E62D9" w:rsidRDefault="000F70FB" w:rsidP="000F70FB">
      <w:pPr>
        <w:spacing w:line="480" w:lineRule="auto"/>
        <w:rPr>
          <w:rFonts w:ascii="Times New Roman" w:hAnsi="Times New Roman" w:cs="Times New Roman"/>
        </w:rPr>
      </w:pPr>
      <w:r w:rsidRPr="00217C7A">
        <w:rPr>
          <w:rFonts w:ascii="Times New Roman" w:hAnsi="Times New Roman" w:cs="Times New Roman"/>
        </w:rPr>
        <w:t xml:space="preserve">UNICEF (2016). </w:t>
      </w:r>
      <w:r>
        <w:rPr>
          <w:rFonts w:ascii="Times New Roman" w:hAnsi="Times New Roman" w:cs="Times New Roman"/>
        </w:rPr>
        <w:t xml:space="preserve">No place for children: </w:t>
      </w:r>
      <w:r w:rsidRPr="00217C7A">
        <w:rPr>
          <w:rFonts w:ascii="Times New Roman" w:hAnsi="Times New Roman" w:cs="Times New Roman"/>
        </w:rPr>
        <w:t xml:space="preserve">The </w:t>
      </w:r>
      <w:r>
        <w:rPr>
          <w:rFonts w:ascii="Times New Roman" w:hAnsi="Times New Roman" w:cs="Times New Roman"/>
        </w:rPr>
        <w:t>i</w:t>
      </w:r>
      <w:r w:rsidRPr="00217C7A">
        <w:rPr>
          <w:rFonts w:ascii="Times New Roman" w:hAnsi="Times New Roman" w:cs="Times New Roman"/>
        </w:rPr>
        <w:t xml:space="preserve">mpact of </w:t>
      </w:r>
      <w:r>
        <w:rPr>
          <w:rFonts w:ascii="Times New Roman" w:hAnsi="Times New Roman" w:cs="Times New Roman"/>
        </w:rPr>
        <w:t>f</w:t>
      </w:r>
      <w:r w:rsidRPr="00217C7A">
        <w:rPr>
          <w:rFonts w:ascii="Times New Roman" w:hAnsi="Times New Roman" w:cs="Times New Roman"/>
        </w:rPr>
        <w:t xml:space="preserve">ive </w:t>
      </w:r>
      <w:r>
        <w:rPr>
          <w:rFonts w:ascii="Times New Roman" w:hAnsi="Times New Roman" w:cs="Times New Roman"/>
        </w:rPr>
        <w:t>ye</w:t>
      </w:r>
      <w:r w:rsidRPr="00217C7A">
        <w:rPr>
          <w:rFonts w:ascii="Times New Roman" w:hAnsi="Times New Roman" w:cs="Times New Roman"/>
        </w:rPr>
        <w:t xml:space="preserve">ars of </w:t>
      </w:r>
      <w:r>
        <w:rPr>
          <w:rFonts w:ascii="Times New Roman" w:hAnsi="Times New Roman" w:cs="Times New Roman"/>
        </w:rPr>
        <w:t>war</w:t>
      </w:r>
      <w:r w:rsidRPr="00217C7A">
        <w:rPr>
          <w:rFonts w:ascii="Times New Roman" w:hAnsi="Times New Roman" w:cs="Times New Roman"/>
        </w:rPr>
        <w:t xml:space="preserve"> on Syri</w:t>
      </w:r>
      <w:r>
        <w:rPr>
          <w:rFonts w:ascii="Times New Roman" w:hAnsi="Times New Roman" w:cs="Times New Roman"/>
        </w:rPr>
        <w:t>a’</w:t>
      </w:r>
      <w:r w:rsidRPr="00217C7A">
        <w:rPr>
          <w:rFonts w:ascii="Times New Roman" w:hAnsi="Times New Roman" w:cs="Times New Roman"/>
        </w:rPr>
        <w:t xml:space="preserve">s </w:t>
      </w:r>
      <w:r>
        <w:rPr>
          <w:rFonts w:ascii="Times New Roman" w:hAnsi="Times New Roman" w:cs="Times New Roman"/>
        </w:rPr>
        <w:t>c</w:t>
      </w:r>
      <w:r w:rsidRPr="00217C7A">
        <w:rPr>
          <w:rFonts w:ascii="Times New Roman" w:hAnsi="Times New Roman" w:cs="Times New Roman"/>
        </w:rPr>
        <w:t xml:space="preserve">hildren and </w:t>
      </w:r>
    </w:p>
    <w:p w14:paraId="755A5696" w14:textId="6692B29B" w:rsidR="000F70FB" w:rsidRPr="00217C7A" w:rsidRDefault="000F70FB" w:rsidP="009E62D9">
      <w:pPr>
        <w:spacing w:line="480" w:lineRule="auto"/>
        <w:ind w:left="720"/>
        <w:rPr>
          <w:rFonts w:ascii="Times New Roman" w:hAnsi="Times New Roman" w:cs="Times New Roman"/>
          <w:rtl/>
        </w:rPr>
      </w:pPr>
      <w:r w:rsidRPr="00217C7A">
        <w:rPr>
          <w:rFonts w:ascii="Times New Roman" w:hAnsi="Times New Roman" w:cs="Times New Roman"/>
        </w:rPr>
        <w:t xml:space="preserve">their </w:t>
      </w:r>
      <w:r>
        <w:rPr>
          <w:rFonts w:ascii="Times New Roman" w:hAnsi="Times New Roman" w:cs="Times New Roman"/>
        </w:rPr>
        <w:t>ch</w:t>
      </w:r>
      <w:r w:rsidRPr="00217C7A">
        <w:rPr>
          <w:rFonts w:ascii="Times New Roman" w:hAnsi="Times New Roman" w:cs="Times New Roman"/>
        </w:rPr>
        <w:t>ildhood</w:t>
      </w:r>
      <w:r>
        <w:rPr>
          <w:rFonts w:ascii="Times New Roman" w:hAnsi="Times New Roman" w:cs="Times New Roman"/>
        </w:rPr>
        <w:t xml:space="preserve"> [PDF file]. Retrieved from: </w:t>
      </w:r>
      <w:r w:rsidR="009E62D9" w:rsidRPr="009E62D9">
        <w:rPr>
          <w:rFonts w:ascii="Times New Roman" w:hAnsi="Times New Roman" w:cs="Times New Roman"/>
        </w:rPr>
        <w:t>http://allinschool.org/wp-</w:t>
      </w:r>
      <w:r w:rsidRPr="00DF4395">
        <w:rPr>
          <w:rFonts w:ascii="Times New Roman" w:hAnsi="Times New Roman" w:cs="Times New Roman"/>
        </w:rPr>
        <w:t>content/uploads/2016/03/SYRIA5Y_REPORT_12MARCH2016.pdf</w:t>
      </w:r>
    </w:p>
    <w:p w14:paraId="01CDA9BD" w14:textId="77777777" w:rsidR="009E62D9" w:rsidRDefault="000F70FB" w:rsidP="009E62D9">
      <w:pPr>
        <w:spacing w:line="480" w:lineRule="auto"/>
        <w:rPr>
          <w:rFonts w:ascii="Times New Roman" w:hAnsi="Times New Roman" w:cs="Times New Roman"/>
        </w:rPr>
      </w:pPr>
      <w:r w:rsidRPr="00217C7A">
        <w:rPr>
          <w:rFonts w:ascii="Times New Roman" w:hAnsi="Times New Roman" w:cs="Times New Roman"/>
        </w:rPr>
        <w:t>U.S. Census Bureau</w:t>
      </w:r>
      <w:r>
        <w:rPr>
          <w:rFonts w:ascii="Times New Roman" w:hAnsi="Times New Roman" w:cs="Times New Roman"/>
        </w:rPr>
        <w:t xml:space="preserve"> </w:t>
      </w:r>
      <w:r w:rsidRPr="00217C7A">
        <w:rPr>
          <w:rFonts w:ascii="Times New Roman" w:hAnsi="Times New Roman" w:cs="Times New Roman"/>
        </w:rPr>
        <w:t>(2000). Population profile of the United States</w:t>
      </w:r>
      <w:r>
        <w:rPr>
          <w:rFonts w:ascii="Times New Roman" w:hAnsi="Times New Roman" w:cs="Times New Roman"/>
        </w:rPr>
        <w:t xml:space="preserve">: 2000 [PDF file]. Retrieved </w:t>
      </w:r>
    </w:p>
    <w:p w14:paraId="4E145E6C" w14:textId="08DC2D97" w:rsidR="000F70FB" w:rsidRPr="00217C7A" w:rsidRDefault="000F70FB" w:rsidP="009E62D9">
      <w:pPr>
        <w:spacing w:line="480" w:lineRule="auto"/>
        <w:ind w:firstLine="720"/>
        <w:rPr>
          <w:rFonts w:ascii="Times New Roman" w:hAnsi="Times New Roman" w:cs="Times New Roman"/>
          <w:rtl/>
        </w:rPr>
      </w:pPr>
      <w:r>
        <w:rPr>
          <w:rFonts w:ascii="Times New Roman" w:hAnsi="Times New Roman" w:cs="Times New Roman"/>
        </w:rPr>
        <w:t>from:</w:t>
      </w:r>
      <w:r w:rsidRPr="00217C7A">
        <w:rPr>
          <w:rFonts w:ascii="Times New Roman" w:hAnsi="Times New Roman" w:cs="Times New Roman"/>
        </w:rPr>
        <w:t xml:space="preserve"> </w:t>
      </w:r>
      <w:r w:rsidRPr="00E471E9">
        <w:rPr>
          <w:rFonts w:ascii="Times New Roman" w:hAnsi="Times New Roman" w:cs="Times New Roman"/>
        </w:rPr>
        <w:t>https://www.census.gov/population/pop-profile/2000/profile2000.pdf</w:t>
      </w:r>
    </w:p>
    <w:p w14:paraId="17693279" w14:textId="39C20295" w:rsidR="009A0F1E" w:rsidRPr="00EB30F8" w:rsidRDefault="009A0F1E">
      <w:pPr>
        <w:rPr>
          <w:rFonts w:ascii="Times New Roman" w:hAnsi="Times New Roman" w:cs="Times New Roman"/>
        </w:rPr>
      </w:pPr>
    </w:p>
    <w:p w14:paraId="62E9D190" w14:textId="3F196D6F" w:rsidR="009A0F1E" w:rsidRPr="00EB30F8" w:rsidRDefault="009A0F1E">
      <w:pPr>
        <w:rPr>
          <w:rFonts w:ascii="Times New Roman" w:hAnsi="Times New Roman" w:cs="Times New Roman"/>
        </w:rPr>
      </w:pPr>
    </w:p>
    <w:p w14:paraId="4D881949" w14:textId="793ED6D0" w:rsidR="009A0F1E" w:rsidRPr="00EB30F8" w:rsidRDefault="009A0F1E">
      <w:pPr>
        <w:rPr>
          <w:rFonts w:ascii="Times New Roman" w:hAnsi="Times New Roman" w:cs="Times New Roman"/>
        </w:rPr>
      </w:pPr>
    </w:p>
    <w:p w14:paraId="38FC21C8" w14:textId="77777777" w:rsidR="003276A9" w:rsidRPr="00EB30F8" w:rsidRDefault="00930F8D">
      <w:pPr>
        <w:rPr>
          <w:rFonts w:ascii="Times New Roman" w:hAnsi="Times New Roman" w:cs="Times New Roman"/>
        </w:rPr>
      </w:pPr>
      <w:r w:rsidRPr="00EB30F8">
        <w:rPr>
          <w:rFonts w:ascii="Times New Roman" w:hAnsi="Times New Roman" w:cs="Times New Roman"/>
        </w:rPr>
        <w:br w:type="column"/>
      </w:r>
      <w:commentRangeStart w:id="96"/>
      <w:r w:rsidRPr="00EB30F8">
        <w:rPr>
          <w:rFonts w:ascii="Times New Roman" w:hAnsi="Times New Roman" w:cs="Times New Roman"/>
        </w:rPr>
        <w:lastRenderedPageBreak/>
        <w:t>Table 1</w:t>
      </w:r>
      <w:commentRangeEnd w:id="96"/>
      <w:r w:rsidR="003D2DD8" w:rsidRPr="00EB30F8">
        <w:rPr>
          <w:rStyle w:val="CommentReference"/>
          <w:rFonts w:ascii="Times New Roman" w:hAnsi="Times New Roman" w:cs="Times New Roman"/>
        </w:rPr>
        <w:commentReference w:id="96"/>
      </w:r>
      <w:r w:rsidR="003276A9" w:rsidRPr="00EB30F8">
        <w:rPr>
          <w:rFonts w:ascii="Times New Roman" w:hAnsi="Times New Roman" w:cs="Times New Roman"/>
        </w:rPr>
        <w:br/>
      </w:r>
    </w:p>
    <w:p w14:paraId="7AC3ECD5" w14:textId="2EB734C1" w:rsidR="009A0F1E" w:rsidRPr="00EB30F8" w:rsidRDefault="00930F8D">
      <w:pPr>
        <w:rPr>
          <w:rFonts w:ascii="Times New Roman" w:hAnsi="Times New Roman" w:cs="Times New Roman"/>
          <w:i/>
          <w:iCs/>
        </w:rPr>
      </w:pPr>
      <w:commentRangeStart w:id="97"/>
      <w:r w:rsidRPr="00EB30F8">
        <w:rPr>
          <w:rFonts w:ascii="Times New Roman" w:hAnsi="Times New Roman" w:cs="Times New Roman"/>
          <w:i/>
          <w:iCs/>
        </w:rPr>
        <w:t>Means,</w:t>
      </w:r>
      <w:commentRangeEnd w:id="97"/>
      <w:r w:rsidR="000127B6" w:rsidRPr="00EB30F8">
        <w:rPr>
          <w:rStyle w:val="CommentReference"/>
          <w:rFonts w:ascii="Times New Roman" w:hAnsi="Times New Roman" w:cs="Times New Roman"/>
        </w:rPr>
        <w:commentReference w:id="97"/>
      </w:r>
      <w:r w:rsidRPr="00EB30F8">
        <w:rPr>
          <w:rFonts w:ascii="Times New Roman" w:hAnsi="Times New Roman" w:cs="Times New Roman"/>
          <w:i/>
          <w:iCs/>
        </w:rPr>
        <w:t xml:space="preserve"> </w:t>
      </w:r>
      <w:r w:rsidR="003276A9" w:rsidRPr="00EB30F8">
        <w:rPr>
          <w:rFonts w:ascii="Times New Roman" w:hAnsi="Times New Roman" w:cs="Times New Roman"/>
          <w:i/>
          <w:iCs/>
        </w:rPr>
        <w:t>S</w:t>
      </w:r>
      <w:r w:rsidRPr="00EB30F8">
        <w:rPr>
          <w:rFonts w:ascii="Times New Roman" w:hAnsi="Times New Roman" w:cs="Times New Roman"/>
          <w:i/>
          <w:iCs/>
        </w:rPr>
        <w:t xml:space="preserve">tandard </w:t>
      </w:r>
      <w:r w:rsidR="003276A9" w:rsidRPr="00EB30F8">
        <w:rPr>
          <w:rFonts w:ascii="Times New Roman" w:hAnsi="Times New Roman" w:cs="Times New Roman"/>
          <w:i/>
          <w:iCs/>
        </w:rPr>
        <w:t>D</w:t>
      </w:r>
      <w:r w:rsidRPr="00EB30F8">
        <w:rPr>
          <w:rFonts w:ascii="Times New Roman" w:hAnsi="Times New Roman" w:cs="Times New Roman"/>
          <w:i/>
          <w:iCs/>
        </w:rPr>
        <w:t xml:space="preserve">eviations, and </w:t>
      </w:r>
      <w:r w:rsidR="003276A9" w:rsidRPr="00EB30F8">
        <w:rPr>
          <w:rFonts w:ascii="Times New Roman" w:hAnsi="Times New Roman" w:cs="Times New Roman"/>
          <w:i/>
          <w:iCs/>
        </w:rPr>
        <w:t>F</w:t>
      </w:r>
      <w:r w:rsidRPr="00EB30F8">
        <w:rPr>
          <w:rFonts w:ascii="Times New Roman" w:hAnsi="Times New Roman" w:cs="Times New Roman"/>
          <w:i/>
          <w:iCs/>
        </w:rPr>
        <w:t xml:space="preserve">requencies of </w:t>
      </w:r>
      <w:r w:rsidR="003276A9" w:rsidRPr="00EB30F8">
        <w:rPr>
          <w:rFonts w:ascii="Times New Roman" w:hAnsi="Times New Roman" w:cs="Times New Roman"/>
          <w:i/>
          <w:iCs/>
        </w:rPr>
        <w:t>S</w:t>
      </w:r>
      <w:r w:rsidRPr="00EB30F8">
        <w:rPr>
          <w:rFonts w:ascii="Times New Roman" w:hAnsi="Times New Roman" w:cs="Times New Roman"/>
          <w:i/>
          <w:iCs/>
        </w:rPr>
        <w:t xml:space="preserve">ociodemographic </w:t>
      </w:r>
      <w:r w:rsidR="003276A9" w:rsidRPr="00EB30F8">
        <w:rPr>
          <w:rFonts w:ascii="Times New Roman" w:hAnsi="Times New Roman" w:cs="Times New Roman"/>
          <w:i/>
          <w:iCs/>
        </w:rPr>
        <w:t>V</w:t>
      </w:r>
      <w:r w:rsidRPr="00EB30F8">
        <w:rPr>
          <w:rFonts w:ascii="Times New Roman" w:hAnsi="Times New Roman" w:cs="Times New Roman"/>
          <w:i/>
          <w:iCs/>
        </w:rPr>
        <w:t xml:space="preserve">ariables </w:t>
      </w:r>
      <w:r w:rsidR="00167B5C" w:rsidRPr="00EB30F8">
        <w:rPr>
          <w:rFonts w:ascii="Times New Roman" w:hAnsi="Times New Roman" w:cs="Times New Roman"/>
          <w:i/>
          <w:iCs/>
        </w:rPr>
        <w:t>by Gender</w:t>
      </w:r>
    </w:p>
    <w:p w14:paraId="2E740ED6" w14:textId="356A057A" w:rsidR="00930F8D" w:rsidRPr="00EB30F8" w:rsidRDefault="00930F8D">
      <w:pPr>
        <w:rPr>
          <w:rFonts w:ascii="Times New Roman" w:hAnsi="Times New Roman" w:cs="Times New Roman"/>
        </w:rPr>
      </w:pPr>
    </w:p>
    <w:tbl>
      <w:tblPr>
        <w:tblStyle w:val="TableGrid"/>
        <w:tblW w:w="0" w:type="auto"/>
        <w:tblLook w:val="04A0" w:firstRow="1" w:lastRow="0" w:firstColumn="1" w:lastColumn="0" w:noHBand="0" w:noVBand="1"/>
      </w:tblPr>
      <w:tblGrid>
        <w:gridCol w:w="2337"/>
        <w:gridCol w:w="2337"/>
        <w:gridCol w:w="2338"/>
        <w:gridCol w:w="2338"/>
      </w:tblGrid>
      <w:tr w:rsidR="00A67BBE" w:rsidRPr="00EB30F8" w14:paraId="654940D1" w14:textId="77777777" w:rsidTr="003D4D72">
        <w:tc>
          <w:tcPr>
            <w:tcW w:w="2337" w:type="dxa"/>
          </w:tcPr>
          <w:p w14:paraId="0F324436" w14:textId="77777777" w:rsidR="00A67BBE" w:rsidRPr="00EB30F8" w:rsidRDefault="00A67BBE">
            <w:pPr>
              <w:rPr>
                <w:rFonts w:ascii="Times New Roman" w:hAnsi="Times New Roman" w:cs="Times New Roman"/>
                <w:sz w:val="20"/>
                <w:szCs w:val="20"/>
              </w:rPr>
            </w:pPr>
          </w:p>
        </w:tc>
        <w:tc>
          <w:tcPr>
            <w:tcW w:w="4675" w:type="dxa"/>
            <w:gridSpan w:val="2"/>
          </w:tcPr>
          <w:p w14:paraId="4FD89CF7" w14:textId="7D13437E" w:rsidR="00A67BBE" w:rsidRPr="00EB30F8" w:rsidRDefault="00C0405E" w:rsidP="00A67BBE">
            <w:pPr>
              <w:jc w:val="center"/>
              <w:rPr>
                <w:rFonts w:ascii="Times New Roman" w:hAnsi="Times New Roman" w:cs="Times New Roman"/>
                <w:b/>
                <w:bCs/>
                <w:sz w:val="20"/>
                <w:szCs w:val="20"/>
              </w:rPr>
            </w:pPr>
            <w:r w:rsidRPr="00EB30F8">
              <w:rPr>
                <w:rFonts w:ascii="Times New Roman" w:hAnsi="Times New Roman" w:cs="Times New Roman"/>
                <w:b/>
                <w:bCs/>
                <w:sz w:val="20"/>
                <w:szCs w:val="20"/>
              </w:rPr>
              <w:t>M</w:t>
            </w:r>
            <w:r w:rsidR="00A67BBE" w:rsidRPr="00EB30F8">
              <w:rPr>
                <w:rFonts w:ascii="Times New Roman" w:hAnsi="Times New Roman" w:cs="Times New Roman"/>
                <w:b/>
                <w:bCs/>
                <w:sz w:val="20"/>
                <w:szCs w:val="20"/>
              </w:rPr>
              <w:t xml:space="preserve"> (</w:t>
            </w:r>
            <w:r w:rsidR="00A67BBE" w:rsidRPr="00EB30F8">
              <w:rPr>
                <w:rFonts w:ascii="Times New Roman" w:hAnsi="Times New Roman" w:cs="Times New Roman"/>
                <w:b/>
                <w:bCs/>
                <w:i/>
                <w:iCs/>
                <w:sz w:val="20"/>
                <w:szCs w:val="20"/>
              </w:rPr>
              <w:t>SD</w:t>
            </w:r>
            <w:r w:rsidR="00A67BBE" w:rsidRPr="00EB30F8">
              <w:rPr>
                <w:rFonts w:ascii="Times New Roman" w:hAnsi="Times New Roman" w:cs="Times New Roman"/>
                <w:b/>
                <w:bCs/>
                <w:sz w:val="20"/>
                <w:szCs w:val="20"/>
              </w:rPr>
              <w:t>)</w:t>
            </w:r>
          </w:p>
        </w:tc>
        <w:tc>
          <w:tcPr>
            <w:tcW w:w="2338" w:type="dxa"/>
          </w:tcPr>
          <w:p w14:paraId="440A96D5" w14:textId="77777777" w:rsidR="00A67BBE" w:rsidRPr="00EB30F8" w:rsidRDefault="00A67BBE">
            <w:pPr>
              <w:rPr>
                <w:rFonts w:ascii="Times New Roman" w:hAnsi="Times New Roman" w:cs="Times New Roman"/>
                <w:sz w:val="20"/>
                <w:szCs w:val="20"/>
              </w:rPr>
            </w:pPr>
          </w:p>
        </w:tc>
      </w:tr>
      <w:tr w:rsidR="00A67BBE" w:rsidRPr="00EB30F8" w14:paraId="4AD3F2D8" w14:textId="77777777" w:rsidTr="00A67BBE">
        <w:tc>
          <w:tcPr>
            <w:tcW w:w="2337" w:type="dxa"/>
          </w:tcPr>
          <w:p w14:paraId="46489127" w14:textId="14A9CA91" w:rsidR="00A67BBE" w:rsidRPr="00EB30F8" w:rsidRDefault="00A67BBE">
            <w:pPr>
              <w:rPr>
                <w:rFonts w:ascii="Times New Roman" w:hAnsi="Times New Roman" w:cs="Times New Roman"/>
                <w:sz w:val="20"/>
                <w:szCs w:val="20"/>
              </w:rPr>
            </w:pPr>
          </w:p>
        </w:tc>
        <w:tc>
          <w:tcPr>
            <w:tcW w:w="2337" w:type="dxa"/>
          </w:tcPr>
          <w:p w14:paraId="68F56F57" w14:textId="29B1BDF9" w:rsidR="00A67BBE" w:rsidRPr="00EB30F8" w:rsidRDefault="00A67BBE" w:rsidP="00830A78">
            <w:pPr>
              <w:jc w:val="center"/>
              <w:rPr>
                <w:rFonts w:ascii="Times New Roman" w:hAnsi="Times New Roman" w:cs="Times New Roman"/>
                <w:b/>
                <w:bCs/>
                <w:sz w:val="20"/>
                <w:szCs w:val="20"/>
              </w:rPr>
            </w:pPr>
            <w:r w:rsidRPr="00EB30F8">
              <w:rPr>
                <w:rFonts w:ascii="Times New Roman" w:hAnsi="Times New Roman" w:cs="Times New Roman"/>
                <w:b/>
                <w:bCs/>
                <w:sz w:val="20"/>
                <w:szCs w:val="20"/>
              </w:rPr>
              <w:t>Boys</w:t>
            </w:r>
            <w:r w:rsidR="001D3928" w:rsidRPr="00EB30F8">
              <w:rPr>
                <w:rFonts w:ascii="Times New Roman" w:hAnsi="Times New Roman" w:cs="Times New Roman"/>
                <w:b/>
                <w:bCs/>
                <w:sz w:val="20"/>
                <w:szCs w:val="20"/>
              </w:rPr>
              <w:t xml:space="preserve"> (</w:t>
            </w:r>
            <w:r w:rsidR="001D3928" w:rsidRPr="00EB30F8">
              <w:rPr>
                <w:rFonts w:ascii="Times New Roman" w:hAnsi="Times New Roman" w:cs="Times New Roman"/>
                <w:b/>
                <w:bCs/>
                <w:i/>
                <w:iCs/>
                <w:sz w:val="20"/>
                <w:szCs w:val="20"/>
              </w:rPr>
              <w:t>n</w:t>
            </w:r>
            <w:r w:rsidR="001D3928" w:rsidRPr="00EB30F8">
              <w:rPr>
                <w:rFonts w:ascii="Times New Roman" w:hAnsi="Times New Roman" w:cs="Times New Roman"/>
                <w:b/>
                <w:bCs/>
                <w:sz w:val="20"/>
                <w:szCs w:val="20"/>
              </w:rPr>
              <w:t xml:space="preserve"> = 101)</w:t>
            </w:r>
          </w:p>
        </w:tc>
        <w:tc>
          <w:tcPr>
            <w:tcW w:w="2338" w:type="dxa"/>
          </w:tcPr>
          <w:p w14:paraId="2ABD4535" w14:textId="4ECDBB85" w:rsidR="00A67BBE" w:rsidRPr="00EB30F8" w:rsidRDefault="00A67BBE" w:rsidP="00830A78">
            <w:pPr>
              <w:jc w:val="center"/>
              <w:rPr>
                <w:rFonts w:ascii="Times New Roman" w:hAnsi="Times New Roman" w:cs="Times New Roman"/>
                <w:b/>
                <w:bCs/>
                <w:sz w:val="20"/>
                <w:szCs w:val="20"/>
              </w:rPr>
            </w:pPr>
            <w:r w:rsidRPr="00EB30F8">
              <w:rPr>
                <w:rFonts w:ascii="Times New Roman" w:hAnsi="Times New Roman" w:cs="Times New Roman"/>
                <w:b/>
                <w:bCs/>
                <w:sz w:val="20"/>
                <w:szCs w:val="20"/>
              </w:rPr>
              <w:t>Girls</w:t>
            </w:r>
            <w:r w:rsidR="001D3928" w:rsidRPr="00EB30F8">
              <w:rPr>
                <w:rFonts w:ascii="Times New Roman" w:hAnsi="Times New Roman" w:cs="Times New Roman"/>
                <w:b/>
                <w:bCs/>
                <w:sz w:val="20"/>
                <w:szCs w:val="20"/>
              </w:rPr>
              <w:t xml:space="preserve"> (</w:t>
            </w:r>
            <w:r w:rsidR="001D3928" w:rsidRPr="00EB30F8">
              <w:rPr>
                <w:rFonts w:ascii="Times New Roman" w:hAnsi="Times New Roman" w:cs="Times New Roman"/>
                <w:b/>
                <w:bCs/>
                <w:i/>
                <w:iCs/>
                <w:sz w:val="20"/>
                <w:szCs w:val="20"/>
              </w:rPr>
              <w:t xml:space="preserve">n </w:t>
            </w:r>
            <w:r w:rsidR="001D3928" w:rsidRPr="00EB30F8">
              <w:rPr>
                <w:rFonts w:ascii="Times New Roman" w:hAnsi="Times New Roman" w:cs="Times New Roman"/>
                <w:b/>
                <w:bCs/>
                <w:sz w:val="20"/>
                <w:szCs w:val="20"/>
              </w:rPr>
              <w:t>= 104)</w:t>
            </w:r>
          </w:p>
        </w:tc>
        <w:tc>
          <w:tcPr>
            <w:tcW w:w="2338" w:type="dxa"/>
          </w:tcPr>
          <w:p w14:paraId="3A14CB9C" w14:textId="4F1D5C80" w:rsidR="00A67BBE" w:rsidRPr="00EB30F8" w:rsidRDefault="00C0405E" w:rsidP="00830A78">
            <w:pPr>
              <w:jc w:val="center"/>
              <w:rPr>
                <w:rFonts w:ascii="Times New Roman" w:hAnsi="Times New Roman" w:cs="Times New Roman"/>
                <w:b/>
                <w:bCs/>
                <w:sz w:val="20"/>
                <w:szCs w:val="20"/>
              </w:rPr>
            </w:pPr>
            <w:r w:rsidRPr="00EB30F8">
              <w:rPr>
                <w:rFonts w:ascii="Times New Roman" w:hAnsi="Times New Roman" w:cs="Times New Roman"/>
                <w:b/>
                <w:bCs/>
                <w:i/>
                <w:iCs/>
                <w:sz w:val="20"/>
                <w:szCs w:val="20"/>
              </w:rPr>
              <w:t>t</w:t>
            </w:r>
            <w:r w:rsidRPr="00EB30F8">
              <w:rPr>
                <w:rFonts w:ascii="Times New Roman" w:hAnsi="Times New Roman" w:cs="Times New Roman"/>
                <w:b/>
                <w:bCs/>
                <w:sz w:val="20"/>
                <w:szCs w:val="20"/>
              </w:rPr>
              <w:t>-value</w:t>
            </w:r>
          </w:p>
        </w:tc>
      </w:tr>
      <w:tr w:rsidR="00A67BBE" w:rsidRPr="00EB30F8" w14:paraId="7D55C47A" w14:textId="77777777" w:rsidTr="00A67BBE">
        <w:tc>
          <w:tcPr>
            <w:tcW w:w="2337" w:type="dxa"/>
          </w:tcPr>
          <w:p w14:paraId="401813C6" w14:textId="50CCE176" w:rsidR="00A67BBE" w:rsidRPr="00EB30F8" w:rsidRDefault="001D3928">
            <w:pPr>
              <w:rPr>
                <w:rFonts w:ascii="Times New Roman" w:hAnsi="Times New Roman" w:cs="Times New Roman"/>
                <w:b/>
                <w:bCs/>
                <w:sz w:val="20"/>
                <w:szCs w:val="20"/>
              </w:rPr>
            </w:pPr>
            <w:r w:rsidRPr="00EB30F8">
              <w:rPr>
                <w:rFonts w:ascii="Times New Roman" w:hAnsi="Times New Roman" w:cs="Times New Roman"/>
                <w:b/>
                <w:bCs/>
                <w:sz w:val="20"/>
                <w:szCs w:val="20"/>
              </w:rPr>
              <w:t>Age</w:t>
            </w:r>
          </w:p>
        </w:tc>
        <w:tc>
          <w:tcPr>
            <w:tcW w:w="2337" w:type="dxa"/>
          </w:tcPr>
          <w:p w14:paraId="76BB5B75" w14:textId="24917E47" w:rsidR="00A67BBE" w:rsidRPr="00EB30F8" w:rsidRDefault="001D3928" w:rsidP="0093630D">
            <w:pPr>
              <w:tabs>
                <w:tab w:val="decimal" w:pos="795"/>
              </w:tabs>
              <w:rPr>
                <w:rFonts w:ascii="Times New Roman" w:hAnsi="Times New Roman" w:cs="Times New Roman"/>
                <w:sz w:val="20"/>
                <w:szCs w:val="20"/>
              </w:rPr>
            </w:pPr>
            <w:r w:rsidRPr="00EB30F8">
              <w:rPr>
                <w:rFonts w:ascii="Times New Roman" w:hAnsi="Times New Roman" w:cs="Times New Roman"/>
                <w:sz w:val="20"/>
                <w:szCs w:val="20"/>
              </w:rPr>
              <w:t>14.55(2.73)</w:t>
            </w:r>
          </w:p>
        </w:tc>
        <w:tc>
          <w:tcPr>
            <w:tcW w:w="2338" w:type="dxa"/>
          </w:tcPr>
          <w:p w14:paraId="0CB0911E" w14:textId="46C3ED0D" w:rsidR="00A67BBE" w:rsidRPr="00EB30F8" w:rsidRDefault="001D3928" w:rsidP="0093630D">
            <w:pPr>
              <w:tabs>
                <w:tab w:val="decimal" w:pos="698"/>
              </w:tabs>
              <w:rPr>
                <w:rFonts w:ascii="Times New Roman" w:hAnsi="Times New Roman" w:cs="Times New Roman"/>
                <w:sz w:val="20"/>
                <w:szCs w:val="20"/>
              </w:rPr>
            </w:pPr>
            <w:r w:rsidRPr="00EB30F8">
              <w:rPr>
                <w:rFonts w:ascii="Times New Roman" w:hAnsi="Times New Roman" w:cs="Times New Roman"/>
                <w:sz w:val="20"/>
                <w:szCs w:val="20"/>
              </w:rPr>
              <w:t>14.30(1.91)</w:t>
            </w:r>
          </w:p>
        </w:tc>
        <w:tc>
          <w:tcPr>
            <w:tcW w:w="2338" w:type="dxa"/>
          </w:tcPr>
          <w:p w14:paraId="6CBBD7E1" w14:textId="6FFDF738" w:rsidR="00A67BBE" w:rsidRPr="00EB30F8" w:rsidRDefault="00D515A3" w:rsidP="0093630D">
            <w:pPr>
              <w:tabs>
                <w:tab w:val="decimal" w:pos="975"/>
              </w:tabs>
              <w:rPr>
                <w:rFonts w:ascii="Times New Roman" w:hAnsi="Times New Roman" w:cs="Times New Roman"/>
                <w:sz w:val="20"/>
                <w:szCs w:val="20"/>
              </w:rPr>
            </w:pPr>
            <w:r w:rsidRPr="00EB30F8">
              <w:rPr>
                <w:rFonts w:ascii="Times New Roman" w:hAnsi="Times New Roman" w:cs="Times New Roman"/>
                <w:sz w:val="20"/>
                <w:szCs w:val="20"/>
              </w:rPr>
              <w:t>0.89</w:t>
            </w:r>
          </w:p>
        </w:tc>
      </w:tr>
      <w:tr w:rsidR="001D3928" w:rsidRPr="00EB30F8" w14:paraId="2BD9A120" w14:textId="77777777" w:rsidTr="00A67BBE">
        <w:tc>
          <w:tcPr>
            <w:tcW w:w="2337" w:type="dxa"/>
          </w:tcPr>
          <w:p w14:paraId="3CC41B73" w14:textId="7CDB2725" w:rsidR="001D3928" w:rsidRPr="00EB30F8" w:rsidRDefault="001D3928">
            <w:pPr>
              <w:rPr>
                <w:rFonts w:ascii="Times New Roman" w:hAnsi="Times New Roman" w:cs="Times New Roman"/>
                <w:b/>
                <w:bCs/>
                <w:sz w:val="20"/>
                <w:szCs w:val="20"/>
              </w:rPr>
            </w:pPr>
            <w:r w:rsidRPr="00EB30F8">
              <w:rPr>
                <w:rFonts w:ascii="Times New Roman" w:hAnsi="Times New Roman" w:cs="Times New Roman"/>
                <w:b/>
                <w:bCs/>
                <w:sz w:val="20"/>
                <w:szCs w:val="20"/>
              </w:rPr>
              <w:t># of siblings</w:t>
            </w:r>
          </w:p>
        </w:tc>
        <w:tc>
          <w:tcPr>
            <w:tcW w:w="2337" w:type="dxa"/>
          </w:tcPr>
          <w:p w14:paraId="4A5DD12C" w14:textId="61B579FE" w:rsidR="001D3928" w:rsidRPr="00EB30F8" w:rsidRDefault="001D3928" w:rsidP="0093630D">
            <w:pPr>
              <w:tabs>
                <w:tab w:val="decimal" w:pos="795"/>
              </w:tabs>
              <w:rPr>
                <w:rFonts w:ascii="Times New Roman" w:hAnsi="Times New Roman" w:cs="Times New Roman"/>
                <w:sz w:val="20"/>
                <w:szCs w:val="20"/>
              </w:rPr>
            </w:pPr>
            <w:r w:rsidRPr="00EB30F8">
              <w:rPr>
                <w:rFonts w:ascii="Times New Roman" w:hAnsi="Times New Roman" w:cs="Times New Roman"/>
                <w:sz w:val="20"/>
                <w:szCs w:val="20"/>
              </w:rPr>
              <w:t>3.72(1.60)</w:t>
            </w:r>
          </w:p>
        </w:tc>
        <w:tc>
          <w:tcPr>
            <w:tcW w:w="2338" w:type="dxa"/>
          </w:tcPr>
          <w:p w14:paraId="0C2E6499" w14:textId="5DDBF0EA" w:rsidR="001D3928" w:rsidRPr="00EB30F8" w:rsidRDefault="00D515A3" w:rsidP="0093630D">
            <w:pPr>
              <w:tabs>
                <w:tab w:val="decimal" w:pos="698"/>
              </w:tabs>
              <w:rPr>
                <w:rFonts w:ascii="Times New Roman" w:hAnsi="Times New Roman" w:cs="Times New Roman"/>
                <w:sz w:val="20"/>
                <w:szCs w:val="20"/>
              </w:rPr>
            </w:pPr>
            <w:r w:rsidRPr="00EB30F8">
              <w:rPr>
                <w:rFonts w:ascii="Times New Roman" w:hAnsi="Times New Roman" w:cs="Times New Roman"/>
                <w:sz w:val="20"/>
                <w:szCs w:val="20"/>
              </w:rPr>
              <w:t>4.54(1.99)</w:t>
            </w:r>
          </w:p>
        </w:tc>
        <w:tc>
          <w:tcPr>
            <w:tcW w:w="2338" w:type="dxa"/>
          </w:tcPr>
          <w:p w14:paraId="6AD5EC5D" w14:textId="65722104" w:rsidR="001D3928" w:rsidRPr="00EB30F8" w:rsidRDefault="00D515A3" w:rsidP="0093630D">
            <w:pPr>
              <w:tabs>
                <w:tab w:val="decimal" w:pos="975"/>
              </w:tabs>
              <w:rPr>
                <w:rFonts w:ascii="Times New Roman" w:hAnsi="Times New Roman" w:cs="Times New Roman"/>
                <w:sz w:val="20"/>
                <w:szCs w:val="20"/>
              </w:rPr>
            </w:pPr>
            <w:r w:rsidRPr="00EB30F8">
              <w:rPr>
                <w:rFonts w:ascii="Times New Roman" w:hAnsi="Times New Roman" w:cs="Times New Roman"/>
                <w:sz w:val="20"/>
                <w:szCs w:val="20"/>
              </w:rPr>
              <w:t>-1.69</w:t>
            </w:r>
          </w:p>
        </w:tc>
      </w:tr>
      <w:tr w:rsidR="00A67BBE" w:rsidRPr="00EB30F8" w14:paraId="78FCC81D" w14:textId="77777777" w:rsidTr="00A67BBE">
        <w:tc>
          <w:tcPr>
            <w:tcW w:w="2337" w:type="dxa"/>
          </w:tcPr>
          <w:p w14:paraId="5E5F7255" w14:textId="075B4B38" w:rsidR="00A67BBE" w:rsidRPr="00EB30F8" w:rsidRDefault="00A67BBE">
            <w:pPr>
              <w:rPr>
                <w:rFonts w:ascii="Times New Roman" w:hAnsi="Times New Roman" w:cs="Times New Roman"/>
                <w:b/>
                <w:bCs/>
                <w:sz w:val="20"/>
                <w:szCs w:val="20"/>
              </w:rPr>
            </w:pPr>
            <w:r w:rsidRPr="00EB30F8">
              <w:rPr>
                <w:rFonts w:ascii="Times New Roman" w:hAnsi="Times New Roman" w:cs="Times New Roman"/>
                <w:b/>
                <w:bCs/>
                <w:sz w:val="20"/>
                <w:szCs w:val="20"/>
              </w:rPr>
              <w:t># of rooms in home</w:t>
            </w:r>
          </w:p>
        </w:tc>
        <w:tc>
          <w:tcPr>
            <w:tcW w:w="2337" w:type="dxa"/>
          </w:tcPr>
          <w:p w14:paraId="0EB20405" w14:textId="630C116D" w:rsidR="00A67BBE" w:rsidRPr="00EB30F8" w:rsidRDefault="001D3928" w:rsidP="0093630D">
            <w:pPr>
              <w:tabs>
                <w:tab w:val="decimal" w:pos="795"/>
              </w:tabs>
              <w:rPr>
                <w:rFonts w:ascii="Times New Roman" w:hAnsi="Times New Roman" w:cs="Times New Roman"/>
                <w:sz w:val="20"/>
                <w:szCs w:val="20"/>
              </w:rPr>
            </w:pPr>
            <w:r w:rsidRPr="00EB30F8">
              <w:rPr>
                <w:rFonts w:ascii="Times New Roman" w:hAnsi="Times New Roman" w:cs="Times New Roman"/>
                <w:sz w:val="20"/>
                <w:szCs w:val="20"/>
              </w:rPr>
              <w:t>2.65(0.61)</w:t>
            </w:r>
          </w:p>
        </w:tc>
        <w:tc>
          <w:tcPr>
            <w:tcW w:w="2338" w:type="dxa"/>
          </w:tcPr>
          <w:p w14:paraId="5E50DED3" w14:textId="21B2BE4A" w:rsidR="00A67BBE" w:rsidRPr="00EB30F8" w:rsidRDefault="00D515A3" w:rsidP="0093630D">
            <w:pPr>
              <w:tabs>
                <w:tab w:val="decimal" w:pos="698"/>
              </w:tabs>
              <w:rPr>
                <w:rFonts w:ascii="Times New Roman" w:hAnsi="Times New Roman" w:cs="Times New Roman"/>
                <w:sz w:val="20"/>
                <w:szCs w:val="20"/>
              </w:rPr>
            </w:pPr>
            <w:r w:rsidRPr="00EB30F8">
              <w:rPr>
                <w:rFonts w:ascii="Times New Roman" w:hAnsi="Times New Roman" w:cs="Times New Roman"/>
                <w:sz w:val="20"/>
                <w:szCs w:val="20"/>
              </w:rPr>
              <w:t>2.92(1.11)</w:t>
            </w:r>
          </w:p>
        </w:tc>
        <w:tc>
          <w:tcPr>
            <w:tcW w:w="2338" w:type="dxa"/>
          </w:tcPr>
          <w:p w14:paraId="5F812888" w14:textId="42164537" w:rsidR="00A67BBE" w:rsidRPr="00EB30F8" w:rsidRDefault="00D515A3" w:rsidP="0093630D">
            <w:pPr>
              <w:tabs>
                <w:tab w:val="decimal" w:pos="975"/>
              </w:tabs>
              <w:rPr>
                <w:rFonts w:ascii="Times New Roman" w:hAnsi="Times New Roman" w:cs="Times New Roman"/>
                <w:sz w:val="20"/>
                <w:szCs w:val="20"/>
              </w:rPr>
            </w:pPr>
            <w:r w:rsidRPr="00EB30F8">
              <w:rPr>
                <w:rFonts w:ascii="Times New Roman" w:hAnsi="Times New Roman" w:cs="Times New Roman"/>
                <w:sz w:val="20"/>
                <w:szCs w:val="20"/>
              </w:rPr>
              <w:t>-1.26</w:t>
            </w:r>
          </w:p>
        </w:tc>
      </w:tr>
      <w:tr w:rsidR="005532A8" w:rsidRPr="00EB30F8" w14:paraId="7FB7D6A9" w14:textId="77777777" w:rsidTr="003D4D72">
        <w:tc>
          <w:tcPr>
            <w:tcW w:w="2337" w:type="dxa"/>
          </w:tcPr>
          <w:p w14:paraId="55A23A41" w14:textId="77777777" w:rsidR="005532A8" w:rsidRPr="00EB30F8" w:rsidRDefault="005532A8" w:rsidP="00A67BBE">
            <w:pPr>
              <w:tabs>
                <w:tab w:val="decimal" w:pos="338"/>
              </w:tabs>
              <w:ind w:left="518" w:hanging="518"/>
              <w:rPr>
                <w:rFonts w:ascii="Times New Roman" w:hAnsi="Times New Roman" w:cs="Times New Roman"/>
                <w:sz w:val="20"/>
                <w:szCs w:val="20"/>
              </w:rPr>
            </w:pPr>
          </w:p>
        </w:tc>
        <w:tc>
          <w:tcPr>
            <w:tcW w:w="4675" w:type="dxa"/>
            <w:gridSpan w:val="2"/>
          </w:tcPr>
          <w:p w14:paraId="165B7CE2" w14:textId="3F45F8AE" w:rsidR="005532A8" w:rsidRPr="00EB30F8" w:rsidRDefault="005532A8" w:rsidP="003D4D72">
            <w:pPr>
              <w:jc w:val="center"/>
              <w:rPr>
                <w:rFonts w:ascii="Times New Roman" w:hAnsi="Times New Roman" w:cs="Times New Roman"/>
                <w:b/>
                <w:bCs/>
                <w:sz w:val="20"/>
                <w:szCs w:val="20"/>
              </w:rPr>
            </w:pPr>
            <w:r w:rsidRPr="00EB30F8">
              <w:rPr>
                <w:rFonts w:ascii="Times New Roman" w:hAnsi="Times New Roman" w:cs="Times New Roman"/>
                <w:b/>
                <w:bCs/>
                <w:i/>
                <w:iCs/>
                <w:sz w:val="20"/>
                <w:szCs w:val="20"/>
              </w:rPr>
              <w:t xml:space="preserve">n </w:t>
            </w:r>
            <w:r w:rsidRPr="00EB30F8">
              <w:rPr>
                <w:rFonts w:ascii="Times New Roman" w:hAnsi="Times New Roman" w:cs="Times New Roman"/>
                <w:b/>
                <w:bCs/>
                <w:sz w:val="20"/>
                <w:szCs w:val="20"/>
              </w:rPr>
              <w:t>(%)</w:t>
            </w:r>
          </w:p>
        </w:tc>
        <w:tc>
          <w:tcPr>
            <w:tcW w:w="2338" w:type="dxa"/>
          </w:tcPr>
          <w:p w14:paraId="4ED29556" w14:textId="77777777" w:rsidR="005532A8" w:rsidRPr="00EB30F8" w:rsidRDefault="005532A8">
            <w:pPr>
              <w:rPr>
                <w:rFonts w:ascii="Times New Roman" w:hAnsi="Times New Roman" w:cs="Times New Roman"/>
                <w:sz w:val="20"/>
                <w:szCs w:val="20"/>
              </w:rPr>
            </w:pPr>
          </w:p>
        </w:tc>
      </w:tr>
      <w:tr w:rsidR="00830A78" w:rsidRPr="00EB30F8" w14:paraId="5E31DE12" w14:textId="77777777" w:rsidTr="00A67BBE">
        <w:tc>
          <w:tcPr>
            <w:tcW w:w="2337" w:type="dxa"/>
          </w:tcPr>
          <w:p w14:paraId="12E3A71F" w14:textId="77777777" w:rsidR="00830A78" w:rsidRPr="00EB30F8" w:rsidRDefault="00830A78" w:rsidP="00830A78">
            <w:pPr>
              <w:tabs>
                <w:tab w:val="decimal" w:pos="338"/>
              </w:tabs>
              <w:ind w:left="518" w:hanging="518"/>
              <w:rPr>
                <w:rFonts w:ascii="Times New Roman" w:hAnsi="Times New Roman" w:cs="Times New Roman"/>
                <w:sz w:val="20"/>
                <w:szCs w:val="20"/>
              </w:rPr>
            </w:pPr>
          </w:p>
        </w:tc>
        <w:tc>
          <w:tcPr>
            <w:tcW w:w="2337" w:type="dxa"/>
          </w:tcPr>
          <w:p w14:paraId="428F1E43" w14:textId="7DB825B7" w:rsidR="00830A78" w:rsidRPr="00EB30F8" w:rsidRDefault="00830A78" w:rsidP="00830A78">
            <w:pPr>
              <w:jc w:val="center"/>
              <w:rPr>
                <w:rFonts w:ascii="Times New Roman" w:hAnsi="Times New Roman" w:cs="Times New Roman"/>
                <w:b/>
                <w:bCs/>
                <w:sz w:val="20"/>
                <w:szCs w:val="20"/>
              </w:rPr>
            </w:pPr>
            <w:r w:rsidRPr="00EB30F8">
              <w:rPr>
                <w:rFonts w:ascii="Times New Roman" w:hAnsi="Times New Roman" w:cs="Times New Roman"/>
                <w:b/>
                <w:bCs/>
                <w:sz w:val="20"/>
                <w:szCs w:val="20"/>
              </w:rPr>
              <w:t>Boys (</w:t>
            </w:r>
            <w:r w:rsidRPr="00EB30F8">
              <w:rPr>
                <w:rFonts w:ascii="Times New Roman" w:hAnsi="Times New Roman" w:cs="Times New Roman"/>
                <w:b/>
                <w:bCs/>
                <w:i/>
                <w:iCs/>
                <w:sz w:val="20"/>
                <w:szCs w:val="20"/>
              </w:rPr>
              <w:t>n</w:t>
            </w:r>
            <w:r w:rsidRPr="00EB30F8">
              <w:rPr>
                <w:rFonts w:ascii="Times New Roman" w:hAnsi="Times New Roman" w:cs="Times New Roman"/>
                <w:b/>
                <w:bCs/>
                <w:sz w:val="20"/>
                <w:szCs w:val="20"/>
              </w:rPr>
              <w:t xml:space="preserve"> = 101)</w:t>
            </w:r>
          </w:p>
        </w:tc>
        <w:tc>
          <w:tcPr>
            <w:tcW w:w="2338" w:type="dxa"/>
          </w:tcPr>
          <w:p w14:paraId="0788CD8E" w14:textId="3CE6D2C5" w:rsidR="00830A78" w:rsidRPr="00EB30F8" w:rsidRDefault="00830A78" w:rsidP="00830A78">
            <w:pPr>
              <w:jc w:val="center"/>
              <w:rPr>
                <w:rFonts w:ascii="Times New Roman" w:hAnsi="Times New Roman" w:cs="Times New Roman"/>
                <w:b/>
                <w:bCs/>
                <w:sz w:val="20"/>
                <w:szCs w:val="20"/>
              </w:rPr>
            </w:pPr>
            <w:r w:rsidRPr="00EB30F8">
              <w:rPr>
                <w:rFonts w:ascii="Times New Roman" w:hAnsi="Times New Roman" w:cs="Times New Roman"/>
                <w:b/>
                <w:bCs/>
                <w:sz w:val="20"/>
                <w:szCs w:val="20"/>
              </w:rPr>
              <w:t>Girls (</w:t>
            </w:r>
            <w:r w:rsidRPr="00EB30F8">
              <w:rPr>
                <w:rFonts w:ascii="Times New Roman" w:hAnsi="Times New Roman" w:cs="Times New Roman"/>
                <w:b/>
                <w:bCs/>
                <w:i/>
                <w:iCs/>
                <w:sz w:val="20"/>
                <w:szCs w:val="20"/>
              </w:rPr>
              <w:t xml:space="preserve">n </w:t>
            </w:r>
            <w:r w:rsidRPr="00EB30F8">
              <w:rPr>
                <w:rFonts w:ascii="Times New Roman" w:hAnsi="Times New Roman" w:cs="Times New Roman"/>
                <w:b/>
                <w:bCs/>
                <w:sz w:val="20"/>
                <w:szCs w:val="20"/>
              </w:rPr>
              <w:t>= 104)</w:t>
            </w:r>
          </w:p>
        </w:tc>
        <w:tc>
          <w:tcPr>
            <w:tcW w:w="2338" w:type="dxa"/>
          </w:tcPr>
          <w:p w14:paraId="26427291" w14:textId="4616E118" w:rsidR="00830A78" w:rsidRPr="00EB30F8" w:rsidRDefault="00830A78" w:rsidP="00830A78">
            <w:pPr>
              <w:jc w:val="center"/>
              <w:rPr>
                <w:rFonts w:ascii="Times New Roman" w:hAnsi="Times New Roman" w:cs="Times New Roman"/>
                <w:b/>
                <w:bCs/>
                <w:sz w:val="20"/>
                <w:szCs w:val="20"/>
              </w:rPr>
            </w:pPr>
            <w:r w:rsidRPr="00EB30F8">
              <w:rPr>
                <w:rFonts w:ascii="Times New Roman" w:hAnsi="Times New Roman" w:cs="Times New Roman"/>
                <w:b/>
                <w:bCs/>
                <w:sz w:val="20"/>
                <w:szCs w:val="20"/>
              </w:rPr>
              <w:t>χ²(</w:t>
            </w:r>
            <w:commentRangeStart w:id="98"/>
            <w:proofErr w:type="spellStart"/>
            <w:r w:rsidRPr="00EB30F8">
              <w:rPr>
                <w:rFonts w:ascii="Times New Roman" w:hAnsi="Times New Roman" w:cs="Times New Roman"/>
                <w:b/>
                <w:bCs/>
                <w:sz w:val="20"/>
                <w:szCs w:val="20"/>
              </w:rPr>
              <w:t>df</w:t>
            </w:r>
            <w:proofErr w:type="spellEnd"/>
            <w:r w:rsidRPr="00EB30F8">
              <w:rPr>
                <w:rFonts w:ascii="Times New Roman" w:hAnsi="Times New Roman" w:cs="Times New Roman"/>
                <w:b/>
                <w:bCs/>
                <w:sz w:val="20"/>
                <w:szCs w:val="20"/>
              </w:rPr>
              <w:t>)</w:t>
            </w:r>
            <w:commentRangeEnd w:id="98"/>
            <w:r w:rsidRPr="00EB30F8">
              <w:rPr>
                <w:rStyle w:val="CommentReference"/>
                <w:rFonts w:ascii="Times New Roman" w:hAnsi="Times New Roman" w:cs="Times New Roman"/>
                <w:b/>
                <w:bCs/>
              </w:rPr>
              <w:commentReference w:id="98"/>
            </w:r>
          </w:p>
        </w:tc>
      </w:tr>
      <w:tr w:rsidR="00DC29B6" w:rsidRPr="00EB30F8" w14:paraId="17D44774" w14:textId="77777777" w:rsidTr="0048591C">
        <w:tc>
          <w:tcPr>
            <w:tcW w:w="9350" w:type="dxa"/>
            <w:gridSpan w:val="4"/>
          </w:tcPr>
          <w:p w14:paraId="25BB2702" w14:textId="49CBE25F" w:rsidR="00DC29B6" w:rsidRPr="00EB30F8" w:rsidRDefault="00DC29B6" w:rsidP="00DC29B6">
            <w:pPr>
              <w:tabs>
                <w:tab w:val="decimal" w:pos="68"/>
                <w:tab w:val="decimal" w:pos="975"/>
              </w:tabs>
              <w:rPr>
                <w:rFonts w:ascii="Times New Roman" w:hAnsi="Times New Roman" w:cs="Times New Roman"/>
                <w:sz w:val="20"/>
                <w:szCs w:val="20"/>
              </w:rPr>
            </w:pPr>
            <w:r w:rsidRPr="00EB30F8">
              <w:rPr>
                <w:rFonts w:ascii="Times New Roman" w:hAnsi="Times New Roman" w:cs="Times New Roman"/>
                <w:b/>
                <w:bCs/>
                <w:sz w:val="20"/>
                <w:szCs w:val="20"/>
              </w:rPr>
              <w:t>Religion</w:t>
            </w:r>
          </w:p>
        </w:tc>
      </w:tr>
      <w:tr w:rsidR="00DC29B6" w:rsidRPr="00EB30F8" w14:paraId="6C72ABDF" w14:textId="77777777" w:rsidTr="00DC29B6">
        <w:tc>
          <w:tcPr>
            <w:tcW w:w="2337" w:type="dxa"/>
          </w:tcPr>
          <w:p w14:paraId="45C5EACE" w14:textId="7CEC1C45" w:rsidR="00DC29B6" w:rsidRPr="00EB30F8" w:rsidRDefault="00DC29B6" w:rsidP="00830A78">
            <w:pPr>
              <w:tabs>
                <w:tab w:val="decimal" w:pos="338"/>
              </w:tabs>
              <w:ind w:left="608" w:hanging="608"/>
              <w:rPr>
                <w:rFonts w:ascii="Times New Roman" w:hAnsi="Times New Roman" w:cs="Times New Roman"/>
                <w:sz w:val="20"/>
                <w:szCs w:val="20"/>
              </w:rPr>
            </w:pPr>
            <w:r w:rsidRPr="00EB30F8">
              <w:rPr>
                <w:rFonts w:ascii="Times New Roman" w:hAnsi="Times New Roman" w:cs="Times New Roman"/>
                <w:sz w:val="20"/>
                <w:szCs w:val="20"/>
              </w:rPr>
              <w:t xml:space="preserve">    Muslim</w:t>
            </w:r>
          </w:p>
        </w:tc>
        <w:tc>
          <w:tcPr>
            <w:tcW w:w="2337" w:type="dxa"/>
          </w:tcPr>
          <w:p w14:paraId="54CDCD7B" w14:textId="748F79F1" w:rsidR="00DC29B6" w:rsidRPr="00EB30F8" w:rsidRDefault="00DC29B6"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101 (100%)</w:t>
            </w:r>
          </w:p>
        </w:tc>
        <w:tc>
          <w:tcPr>
            <w:tcW w:w="2338" w:type="dxa"/>
          </w:tcPr>
          <w:p w14:paraId="7650D00E" w14:textId="27D2DFEA" w:rsidR="00DC29B6" w:rsidRPr="00EB30F8" w:rsidRDefault="00DC29B6"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98 (94%)</w:t>
            </w:r>
          </w:p>
        </w:tc>
        <w:tc>
          <w:tcPr>
            <w:tcW w:w="2338" w:type="dxa"/>
            <w:vMerge w:val="restart"/>
            <w:vAlign w:val="center"/>
          </w:tcPr>
          <w:p w14:paraId="154AAA44" w14:textId="0110A35F" w:rsidR="00DC29B6" w:rsidRPr="00EB30F8" w:rsidRDefault="00DC29B6" w:rsidP="00DC29B6">
            <w:pPr>
              <w:tabs>
                <w:tab w:val="decimal" w:pos="975"/>
              </w:tabs>
              <w:rPr>
                <w:rFonts w:ascii="Times New Roman" w:hAnsi="Times New Roman" w:cs="Times New Roman"/>
                <w:sz w:val="20"/>
                <w:szCs w:val="20"/>
              </w:rPr>
            </w:pPr>
            <w:r w:rsidRPr="00EB30F8">
              <w:rPr>
                <w:rFonts w:ascii="Times New Roman" w:hAnsi="Times New Roman" w:cs="Times New Roman"/>
                <w:sz w:val="20"/>
                <w:szCs w:val="20"/>
              </w:rPr>
              <w:t>1.02</w:t>
            </w:r>
          </w:p>
        </w:tc>
      </w:tr>
      <w:tr w:rsidR="00DC29B6" w:rsidRPr="00EB30F8" w14:paraId="1BC212E3" w14:textId="77777777" w:rsidTr="00A67BBE">
        <w:tc>
          <w:tcPr>
            <w:tcW w:w="2337" w:type="dxa"/>
          </w:tcPr>
          <w:p w14:paraId="06387A8F" w14:textId="09058E23" w:rsidR="00DC29B6" w:rsidRPr="00EB30F8" w:rsidRDefault="00DC29B6" w:rsidP="00830A78">
            <w:pPr>
              <w:tabs>
                <w:tab w:val="decimal" w:pos="338"/>
              </w:tabs>
              <w:ind w:left="608" w:hanging="608"/>
              <w:rPr>
                <w:rFonts w:ascii="Times New Roman" w:hAnsi="Times New Roman" w:cs="Times New Roman"/>
                <w:sz w:val="20"/>
                <w:szCs w:val="20"/>
              </w:rPr>
            </w:pPr>
            <w:r w:rsidRPr="00EB30F8">
              <w:rPr>
                <w:rFonts w:ascii="Times New Roman" w:hAnsi="Times New Roman" w:cs="Times New Roman"/>
                <w:sz w:val="20"/>
                <w:szCs w:val="20"/>
              </w:rPr>
              <w:t xml:space="preserve">    Christian</w:t>
            </w:r>
          </w:p>
        </w:tc>
        <w:tc>
          <w:tcPr>
            <w:tcW w:w="2337" w:type="dxa"/>
          </w:tcPr>
          <w:p w14:paraId="3FC26CD5" w14:textId="2B4F360B" w:rsidR="00DC29B6" w:rsidRPr="00EB30F8" w:rsidRDefault="00DC29B6"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0 (0%)</w:t>
            </w:r>
          </w:p>
        </w:tc>
        <w:tc>
          <w:tcPr>
            <w:tcW w:w="2338" w:type="dxa"/>
          </w:tcPr>
          <w:p w14:paraId="20D5F9A7" w14:textId="41622EE0" w:rsidR="00DC29B6" w:rsidRPr="00EB30F8" w:rsidRDefault="00DC29B6"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1 (1%)</w:t>
            </w:r>
          </w:p>
        </w:tc>
        <w:tc>
          <w:tcPr>
            <w:tcW w:w="2338" w:type="dxa"/>
            <w:vMerge/>
          </w:tcPr>
          <w:p w14:paraId="4BD74014" w14:textId="77777777" w:rsidR="00DC29B6" w:rsidRPr="00EB30F8" w:rsidRDefault="00DC29B6" w:rsidP="00FC6F48">
            <w:pPr>
              <w:tabs>
                <w:tab w:val="decimal" w:pos="975"/>
              </w:tabs>
              <w:rPr>
                <w:rFonts w:ascii="Times New Roman" w:hAnsi="Times New Roman" w:cs="Times New Roman"/>
                <w:sz w:val="20"/>
                <w:szCs w:val="20"/>
              </w:rPr>
            </w:pPr>
          </w:p>
        </w:tc>
      </w:tr>
      <w:tr w:rsidR="00DC29B6" w:rsidRPr="00EB30F8" w14:paraId="693F096A" w14:textId="77777777" w:rsidTr="00A67BBE">
        <w:tc>
          <w:tcPr>
            <w:tcW w:w="2337" w:type="dxa"/>
          </w:tcPr>
          <w:p w14:paraId="7F5B5D36" w14:textId="352A8CFD" w:rsidR="00DC29B6" w:rsidRPr="00EB30F8" w:rsidRDefault="00DC29B6" w:rsidP="00830A78">
            <w:pPr>
              <w:tabs>
                <w:tab w:val="decimal" w:pos="338"/>
              </w:tabs>
              <w:ind w:left="608" w:hanging="608"/>
              <w:rPr>
                <w:rFonts w:ascii="Times New Roman" w:hAnsi="Times New Roman" w:cs="Times New Roman"/>
                <w:sz w:val="20"/>
                <w:szCs w:val="20"/>
              </w:rPr>
            </w:pPr>
            <w:r w:rsidRPr="00EB30F8">
              <w:rPr>
                <w:rFonts w:ascii="Times New Roman" w:hAnsi="Times New Roman" w:cs="Times New Roman"/>
                <w:sz w:val="20"/>
                <w:szCs w:val="20"/>
              </w:rPr>
              <w:t xml:space="preserve">    Other</w:t>
            </w:r>
          </w:p>
        </w:tc>
        <w:tc>
          <w:tcPr>
            <w:tcW w:w="2337" w:type="dxa"/>
          </w:tcPr>
          <w:p w14:paraId="6F13DD25" w14:textId="18D91DC3" w:rsidR="00DC29B6" w:rsidRPr="00EB30F8" w:rsidRDefault="00DC29B6"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0 (0%)</w:t>
            </w:r>
          </w:p>
        </w:tc>
        <w:tc>
          <w:tcPr>
            <w:tcW w:w="2338" w:type="dxa"/>
          </w:tcPr>
          <w:p w14:paraId="6817D072" w14:textId="2EFA5A48" w:rsidR="00DC29B6" w:rsidRPr="00EB30F8" w:rsidRDefault="00DC29B6"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5 (5%)</w:t>
            </w:r>
          </w:p>
        </w:tc>
        <w:tc>
          <w:tcPr>
            <w:tcW w:w="2338" w:type="dxa"/>
            <w:vMerge/>
          </w:tcPr>
          <w:p w14:paraId="74A496ED" w14:textId="77777777" w:rsidR="00DC29B6" w:rsidRPr="00EB30F8" w:rsidRDefault="00DC29B6" w:rsidP="00FC6F48">
            <w:pPr>
              <w:tabs>
                <w:tab w:val="decimal" w:pos="975"/>
              </w:tabs>
              <w:rPr>
                <w:rFonts w:ascii="Times New Roman" w:hAnsi="Times New Roman" w:cs="Times New Roman"/>
                <w:sz w:val="20"/>
                <w:szCs w:val="20"/>
              </w:rPr>
            </w:pPr>
          </w:p>
        </w:tc>
      </w:tr>
      <w:tr w:rsidR="00DC29B6" w:rsidRPr="00EB30F8" w14:paraId="1AEC2524" w14:textId="77777777" w:rsidTr="00ED6AA1">
        <w:tc>
          <w:tcPr>
            <w:tcW w:w="9350" w:type="dxa"/>
            <w:gridSpan w:val="4"/>
          </w:tcPr>
          <w:p w14:paraId="0B1AB706" w14:textId="7429B3D4" w:rsidR="00DC29B6" w:rsidRPr="00EB30F8" w:rsidRDefault="00DC29B6" w:rsidP="00FC6F48">
            <w:pPr>
              <w:tabs>
                <w:tab w:val="decimal" w:pos="975"/>
              </w:tabs>
              <w:rPr>
                <w:rFonts w:ascii="Times New Roman" w:hAnsi="Times New Roman" w:cs="Times New Roman"/>
                <w:sz w:val="20"/>
                <w:szCs w:val="20"/>
              </w:rPr>
            </w:pPr>
            <w:r w:rsidRPr="00EB30F8">
              <w:rPr>
                <w:rFonts w:ascii="Times New Roman" w:hAnsi="Times New Roman" w:cs="Times New Roman"/>
                <w:b/>
                <w:bCs/>
                <w:sz w:val="20"/>
                <w:szCs w:val="20"/>
              </w:rPr>
              <w:t>Religious orientation</w:t>
            </w:r>
          </w:p>
        </w:tc>
      </w:tr>
      <w:tr w:rsidR="00DC29B6" w:rsidRPr="00EB30F8" w14:paraId="016E5DD9" w14:textId="77777777" w:rsidTr="00DC29B6">
        <w:tc>
          <w:tcPr>
            <w:tcW w:w="2337" w:type="dxa"/>
          </w:tcPr>
          <w:p w14:paraId="7059A640" w14:textId="3C6F8932" w:rsidR="00DC29B6" w:rsidRPr="00EB30F8" w:rsidRDefault="00DC29B6" w:rsidP="003D4D72">
            <w:pPr>
              <w:rPr>
                <w:rFonts w:ascii="Times New Roman" w:hAnsi="Times New Roman" w:cs="Times New Roman"/>
                <w:sz w:val="20"/>
                <w:szCs w:val="20"/>
              </w:rPr>
            </w:pPr>
            <w:r w:rsidRPr="00EB30F8">
              <w:rPr>
                <w:rFonts w:ascii="Times New Roman" w:hAnsi="Times New Roman" w:cs="Times New Roman"/>
                <w:sz w:val="20"/>
                <w:szCs w:val="20"/>
              </w:rPr>
              <w:t xml:space="preserve">    Orthodox</w:t>
            </w:r>
          </w:p>
        </w:tc>
        <w:tc>
          <w:tcPr>
            <w:tcW w:w="2337" w:type="dxa"/>
          </w:tcPr>
          <w:p w14:paraId="3A4BCCBA" w14:textId="23D82AD5" w:rsidR="00DC29B6" w:rsidRPr="00EB30F8" w:rsidRDefault="00DC29B6"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12 (11%)</w:t>
            </w:r>
          </w:p>
        </w:tc>
        <w:tc>
          <w:tcPr>
            <w:tcW w:w="2338" w:type="dxa"/>
          </w:tcPr>
          <w:p w14:paraId="08F9CF92" w14:textId="402BD86F" w:rsidR="00DC29B6" w:rsidRPr="00EB30F8" w:rsidRDefault="00DC29B6"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15 (14%)</w:t>
            </w:r>
          </w:p>
        </w:tc>
        <w:tc>
          <w:tcPr>
            <w:tcW w:w="2338" w:type="dxa"/>
            <w:vMerge w:val="restart"/>
            <w:vAlign w:val="center"/>
          </w:tcPr>
          <w:p w14:paraId="729CB8E7" w14:textId="59C50941" w:rsidR="00DC29B6" w:rsidRPr="00EB30F8" w:rsidRDefault="00DC29B6" w:rsidP="00DC29B6">
            <w:pPr>
              <w:tabs>
                <w:tab w:val="decimal" w:pos="975"/>
              </w:tabs>
              <w:rPr>
                <w:rFonts w:ascii="Times New Roman" w:hAnsi="Times New Roman" w:cs="Times New Roman"/>
                <w:sz w:val="20"/>
                <w:szCs w:val="20"/>
              </w:rPr>
            </w:pPr>
            <w:r w:rsidRPr="00EB30F8">
              <w:rPr>
                <w:rFonts w:ascii="Times New Roman" w:hAnsi="Times New Roman" w:cs="Times New Roman"/>
                <w:sz w:val="20"/>
                <w:szCs w:val="20"/>
              </w:rPr>
              <w:t>1.60</w:t>
            </w:r>
          </w:p>
        </w:tc>
      </w:tr>
      <w:tr w:rsidR="00DC29B6" w:rsidRPr="00EB30F8" w14:paraId="786A4357" w14:textId="77777777" w:rsidTr="00A67BBE">
        <w:tc>
          <w:tcPr>
            <w:tcW w:w="2337" w:type="dxa"/>
          </w:tcPr>
          <w:p w14:paraId="0212FEEA" w14:textId="1DEF215A" w:rsidR="00DC29B6" w:rsidRPr="00EB30F8" w:rsidRDefault="00DC29B6" w:rsidP="003D4D72">
            <w:pPr>
              <w:rPr>
                <w:rFonts w:ascii="Times New Roman" w:hAnsi="Times New Roman" w:cs="Times New Roman"/>
                <w:sz w:val="20"/>
                <w:szCs w:val="20"/>
              </w:rPr>
            </w:pPr>
            <w:r w:rsidRPr="00EB30F8">
              <w:rPr>
                <w:rFonts w:ascii="Times New Roman" w:hAnsi="Times New Roman" w:cs="Times New Roman"/>
                <w:sz w:val="20"/>
                <w:szCs w:val="20"/>
              </w:rPr>
              <w:t xml:space="preserve">    Religious</w:t>
            </w:r>
          </w:p>
        </w:tc>
        <w:tc>
          <w:tcPr>
            <w:tcW w:w="2337" w:type="dxa"/>
          </w:tcPr>
          <w:p w14:paraId="2DCA0983" w14:textId="18F4AD54" w:rsidR="00DC29B6" w:rsidRPr="00EB30F8" w:rsidRDefault="00DC29B6"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41 (41%)</w:t>
            </w:r>
          </w:p>
        </w:tc>
        <w:tc>
          <w:tcPr>
            <w:tcW w:w="2338" w:type="dxa"/>
          </w:tcPr>
          <w:p w14:paraId="3ADBB5E6" w14:textId="0FFE4739" w:rsidR="00DC29B6" w:rsidRPr="00EB30F8" w:rsidRDefault="00DC29B6"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51 (49%)</w:t>
            </w:r>
          </w:p>
        </w:tc>
        <w:tc>
          <w:tcPr>
            <w:tcW w:w="2338" w:type="dxa"/>
            <w:vMerge/>
          </w:tcPr>
          <w:p w14:paraId="19DE18CE" w14:textId="77777777" w:rsidR="00DC29B6" w:rsidRPr="00EB30F8" w:rsidRDefault="00DC29B6" w:rsidP="00FC6F48">
            <w:pPr>
              <w:tabs>
                <w:tab w:val="decimal" w:pos="975"/>
              </w:tabs>
              <w:rPr>
                <w:rFonts w:ascii="Times New Roman" w:hAnsi="Times New Roman" w:cs="Times New Roman"/>
                <w:sz w:val="20"/>
                <w:szCs w:val="20"/>
              </w:rPr>
            </w:pPr>
          </w:p>
        </w:tc>
      </w:tr>
      <w:tr w:rsidR="00DC29B6" w:rsidRPr="00EB30F8" w14:paraId="6EDB82F8" w14:textId="77777777" w:rsidTr="00A67BBE">
        <w:tc>
          <w:tcPr>
            <w:tcW w:w="2337" w:type="dxa"/>
          </w:tcPr>
          <w:p w14:paraId="1FA65CC4" w14:textId="79DF3988" w:rsidR="00DC29B6" w:rsidRPr="00EB30F8" w:rsidRDefault="00DC29B6" w:rsidP="003D4D72">
            <w:pPr>
              <w:rPr>
                <w:rFonts w:ascii="Times New Roman" w:hAnsi="Times New Roman" w:cs="Times New Roman"/>
                <w:sz w:val="20"/>
                <w:szCs w:val="20"/>
              </w:rPr>
            </w:pPr>
            <w:r w:rsidRPr="00EB30F8">
              <w:rPr>
                <w:rFonts w:ascii="Times New Roman" w:hAnsi="Times New Roman" w:cs="Times New Roman"/>
                <w:sz w:val="20"/>
                <w:szCs w:val="20"/>
              </w:rPr>
              <w:t xml:space="preserve">    Traditional</w:t>
            </w:r>
          </w:p>
        </w:tc>
        <w:tc>
          <w:tcPr>
            <w:tcW w:w="2337" w:type="dxa"/>
          </w:tcPr>
          <w:p w14:paraId="4C417DEE" w14:textId="123F1426" w:rsidR="00DC29B6" w:rsidRPr="00EB30F8" w:rsidRDefault="00DC29B6"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48 (48%)</w:t>
            </w:r>
          </w:p>
        </w:tc>
        <w:tc>
          <w:tcPr>
            <w:tcW w:w="2338" w:type="dxa"/>
          </w:tcPr>
          <w:p w14:paraId="0788EC2E" w14:textId="4FCEFB7E" w:rsidR="00DC29B6" w:rsidRPr="00EB30F8" w:rsidRDefault="00DC29B6"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34 (33%)</w:t>
            </w:r>
          </w:p>
        </w:tc>
        <w:tc>
          <w:tcPr>
            <w:tcW w:w="2338" w:type="dxa"/>
            <w:vMerge/>
          </w:tcPr>
          <w:p w14:paraId="2AD95696" w14:textId="77777777" w:rsidR="00DC29B6" w:rsidRPr="00EB30F8" w:rsidRDefault="00DC29B6" w:rsidP="00FC6F48">
            <w:pPr>
              <w:tabs>
                <w:tab w:val="decimal" w:pos="975"/>
              </w:tabs>
              <w:rPr>
                <w:rFonts w:ascii="Times New Roman" w:hAnsi="Times New Roman" w:cs="Times New Roman"/>
                <w:sz w:val="20"/>
                <w:szCs w:val="20"/>
              </w:rPr>
            </w:pPr>
          </w:p>
        </w:tc>
      </w:tr>
      <w:tr w:rsidR="00DC29B6" w:rsidRPr="00EB30F8" w14:paraId="408E170C" w14:textId="77777777" w:rsidTr="00A67BBE">
        <w:tc>
          <w:tcPr>
            <w:tcW w:w="2337" w:type="dxa"/>
          </w:tcPr>
          <w:p w14:paraId="763C530F" w14:textId="03AF0D52" w:rsidR="00DC29B6" w:rsidRPr="00EB30F8" w:rsidRDefault="00DC29B6" w:rsidP="003D4D72">
            <w:pPr>
              <w:rPr>
                <w:rFonts w:ascii="Times New Roman" w:hAnsi="Times New Roman" w:cs="Times New Roman"/>
                <w:sz w:val="20"/>
                <w:szCs w:val="20"/>
              </w:rPr>
            </w:pPr>
            <w:r w:rsidRPr="00EB30F8">
              <w:rPr>
                <w:rFonts w:ascii="Times New Roman" w:hAnsi="Times New Roman" w:cs="Times New Roman"/>
                <w:sz w:val="20"/>
                <w:szCs w:val="20"/>
              </w:rPr>
              <w:t xml:space="preserve">    Secular</w:t>
            </w:r>
          </w:p>
        </w:tc>
        <w:tc>
          <w:tcPr>
            <w:tcW w:w="2337" w:type="dxa"/>
          </w:tcPr>
          <w:p w14:paraId="034B671B" w14:textId="3156E8D2" w:rsidR="00DC29B6" w:rsidRPr="00EB30F8" w:rsidRDefault="00DC29B6"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0 (0%)</w:t>
            </w:r>
          </w:p>
        </w:tc>
        <w:tc>
          <w:tcPr>
            <w:tcW w:w="2338" w:type="dxa"/>
          </w:tcPr>
          <w:p w14:paraId="7EBF25A3" w14:textId="3E8BD0ED" w:rsidR="00DC29B6" w:rsidRPr="00EB30F8" w:rsidRDefault="00DC29B6"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4 (4%)</w:t>
            </w:r>
          </w:p>
        </w:tc>
        <w:tc>
          <w:tcPr>
            <w:tcW w:w="2338" w:type="dxa"/>
            <w:vMerge/>
          </w:tcPr>
          <w:p w14:paraId="0613CC37" w14:textId="77777777" w:rsidR="00DC29B6" w:rsidRPr="00EB30F8" w:rsidRDefault="00DC29B6" w:rsidP="00FC6F48">
            <w:pPr>
              <w:tabs>
                <w:tab w:val="decimal" w:pos="975"/>
              </w:tabs>
              <w:rPr>
                <w:rFonts w:ascii="Times New Roman" w:hAnsi="Times New Roman" w:cs="Times New Roman"/>
                <w:sz w:val="20"/>
                <w:szCs w:val="20"/>
              </w:rPr>
            </w:pPr>
          </w:p>
        </w:tc>
      </w:tr>
      <w:tr w:rsidR="00DC29B6" w:rsidRPr="00EB30F8" w14:paraId="1CA3AA7E" w14:textId="77777777" w:rsidTr="00454626">
        <w:tc>
          <w:tcPr>
            <w:tcW w:w="9350" w:type="dxa"/>
            <w:gridSpan w:val="4"/>
          </w:tcPr>
          <w:p w14:paraId="344D82E7" w14:textId="5BEBC982" w:rsidR="00DC29B6" w:rsidRPr="00EB30F8" w:rsidRDefault="00DC29B6" w:rsidP="00FC6F48">
            <w:pPr>
              <w:tabs>
                <w:tab w:val="decimal" w:pos="975"/>
              </w:tabs>
              <w:rPr>
                <w:rFonts w:ascii="Times New Roman" w:hAnsi="Times New Roman" w:cs="Times New Roman"/>
                <w:sz w:val="20"/>
                <w:szCs w:val="20"/>
              </w:rPr>
            </w:pPr>
            <w:r w:rsidRPr="00EB30F8">
              <w:rPr>
                <w:rFonts w:ascii="Times New Roman" w:hAnsi="Times New Roman" w:cs="Times New Roman"/>
                <w:b/>
                <w:bCs/>
                <w:sz w:val="20"/>
                <w:szCs w:val="20"/>
              </w:rPr>
              <w:t>Paternal years of education</w:t>
            </w:r>
          </w:p>
        </w:tc>
      </w:tr>
      <w:tr w:rsidR="00DC29B6" w:rsidRPr="00EB30F8" w14:paraId="3C8EA3AF" w14:textId="77777777" w:rsidTr="00DC29B6">
        <w:tc>
          <w:tcPr>
            <w:tcW w:w="2337" w:type="dxa"/>
          </w:tcPr>
          <w:p w14:paraId="4DD05DB1" w14:textId="2ADB8C09" w:rsidR="00DC29B6" w:rsidRPr="00EB30F8" w:rsidRDefault="00DC29B6" w:rsidP="003D4D72">
            <w:pPr>
              <w:rPr>
                <w:rFonts w:ascii="Times New Roman" w:hAnsi="Times New Roman" w:cs="Times New Roman"/>
                <w:sz w:val="20"/>
                <w:szCs w:val="20"/>
              </w:rPr>
            </w:pPr>
            <w:r w:rsidRPr="00EB30F8">
              <w:rPr>
                <w:rFonts w:ascii="Times New Roman" w:hAnsi="Times New Roman" w:cs="Times New Roman"/>
                <w:sz w:val="20"/>
                <w:szCs w:val="20"/>
              </w:rPr>
              <w:t xml:space="preserve">    Less than 8 years</w:t>
            </w:r>
          </w:p>
        </w:tc>
        <w:tc>
          <w:tcPr>
            <w:tcW w:w="2337" w:type="dxa"/>
          </w:tcPr>
          <w:p w14:paraId="4DA738CD" w14:textId="159BA5DC" w:rsidR="00DC29B6" w:rsidRPr="00EB30F8" w:rsidRDefault="00DC29B6"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33 (33%)</w:t>
            </w:r>
          </w:p>
        </w:tc>
        <w:tc>
          <w:tcPr>
            <w:tcW w:w="2338" w:type="dxa"/>
          </w:tcPr>
          <w:p w14:paraId="233AE0B9" w14:textId="7E9C5385" w:rsidR="00DC29B6" w:rsidRPr="00EB30F8" w:rsidRDefault="00DC29B6"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21 (20%)</w:t>
            </w:r>
          </w:p>
        </w:tc>
        <w:tc>
          <w:tcPr>
            <w:tcW w:w="2338" w:type="dxa"/>
            <w:vMerge w:val="restart"/>
            <w:vAlign w:val="center"/>
          </w:tcPr>
          <w:p w14:paraId="24CBE14A" w14:textId="75535EB1" w:rsidR="00DC29B6" w:rsidRPr="00EB30F8" w:rsidRDefault="00DC29B6" w:rsidP="00DC29B6">
            <w:pPr>
              <w:tabs>
                <w:tab w:val="decimal" w:pos="975"/>
              </w:tabs>
              <w:rPr>
                <w:rFonts w:ascii="Times New Roman" w:hAnsi="Times New Roman" w:cs="Times New Roman"/>
                <w:sz w:val="20"/>
                <w:szCs w:val="20"/>
              </w:rPr>
            </w:pPr>
            <w:r w:rsidRPr="00EB30F8">
              <w:rPr>
                <w:rFonts w:ascii="Times New Roman" w:hAnsi="Times New Roman" w:cs="Times New Roman"/>
                <w:sz w:val="20"/>
                <w:szCs w:val="20"/>
              </w:rPr>
              <w:t>2.73</w:t>
            </w:r>
          </w:p>
        </w:tc>
      </w:tr>
      <w:tr w:rsidR="00DC29B6" w:rsidRPr="00EB30F8" w14:paraId="5C3D9FCF" w14:textId="77777777" w:rsidTr="00A67BBE">
        <w:tc>
          <w:tcPr>
            <w:tcW w:w="2337" w:type="dxa"/>
          </w:tcPr>
          <w:p w14:paraId="472A3535" w14:textId="03FF3BA2" w:rsidR="00DC29B6" w:rsidRPr="00EB30F8" w:rsidRDefault="00DC29B6" w:rsidP="003D4D72">
            <w:pPr>
              <w:rPr>
                <w:rFonts w:ascii="Times New Roman" w:hAnsi="Times New Roman" w:cs="Times New Roman"/>
                <w:sz w:val="20"/>
                <w:szCs w:val="20"/>
              </w:rPr>
            </w:pPr>
            <w:r w:rsidRPr="00EB30F8">
              <w:rPr>
                <w:rFonts w:ascii="Times New Roman" w:hAnsi="Times New Roman" w:cs="Times New Roman"/>
                <w:sz w:val="20"/>
                <w:szCs w:val="20"/>
              </w:rPr>
              <w:t xml:space="preserve">    8-</w:t>
            </w:r>
            <w:commentRangeStart w:id="99"/>
            <w:r w:rsidRPr="00EB30F8">
              <w:rPr>
                <w:rFonts w:ascii="Times New Roman" w:hAnsi="Times New Roman" w:cs="Times New Roman"/>
                <w:sz w:val="20"/>
                <w:szCs w:val="20"/>
              </w:rPr>
              <w:t>9</w:t>
            </w:r>
            <w:commentRangeEnd w:id="99"/>
            <w:r w:rsidRPr="00EB30F8">
              <w:rPr>
                <w:rStyle w:val="CommentReference"/>
                <w:rFonts w:ascii="Times New Roman" w:hAnsi="Times New Roman" w:cs="Times New Roman"/>
              </w:rPr>
              <w:commentReference w:id="99"/>
            </w:r>
            <w:r w:rsidRPr="00EB30F8">
              <w:rPr>
                <w:rFonts w:ascii="Times New Roman" w:hAnsi="Times New Roman" w:cs="Times New Roman"/>
                <w:sz w:val="20"/>
                <w:szCs w:val="20"/>
              </w:rPr>
              <w:t xml:space="preserve"> years</w:t>
            </w:r>
          </w:p>
        </w:tc>
        <w:tc>
          <w:tcPr>
            <w:tcW w:w="2337" w:type="dxa"/>
          </w:tcPr>
          <w:p w14:paraId="39481AC8" w14:textId="146058CB" w:rsidR="00DC29B6" w:rsidRPr="00EB30F8" w:rsidRDefault="00DC29B6"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12 (11%)</w:t>
            </w:r>
          </w:p>
        </w:tc>
        <w:tc>
          <w:tcPr>
            <w:tcW w:w="2338" w:type="dxa"/>
          </w:tcPr>
          <w:p w14:paraId="1E382D0C" w14:textId="61FD0165" w:rsidR="00DC29B6" w:rsidRPr="00EB30F8" w:rsidRDefault="00DC29B6"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25 (27%)</w:t>
            </w:r>
          </w:p>
        </w:tc>
        <w:tc>
          <w:tcPr>
            <w:tcW w:w="2338" w:type="dxa"/>
            <w:vMerge/>
          </w:tcPr>
          <w:p w14:paraId="6C24D649" w14:textId="77777777" w:rsidR="00DC29B6" w:rsidRPr="00EB30F8" w:rsidRDefault="00DC29B6" w:rsidP="00FC6F48">
            <w:pPr>
              <w:tabs>
                <w:tab w:val="decimal" w:pos="975"/>
              </w:tabs>
              <w:rPr>
                <w:rFonts w:ascii="Times New Roman" w:hAnsi="Times New Roman" w:cs="Times New Roman"/>
                <w:sz w:val="20"/>
                <w:szCs w:val="20"/>
              </w:rPr>
            </w:pPr>
          </w:p>
        </w:tc>
      </w:tr>
      <w:tr w:rsidR="00DC29B6" w:rsidRPr="00EB30F8" w14:paraId="02068FE6" w14:textId="77777777" w:rsidTr="00A67BBE">
        <w:tc>
          <w:tcPr>
            <w:tcW w:w="2337" w:type="dxa"/>
          </w:tcPr>
          <w:p w14:paraId="4328BA9D" w14:textId="31630903" w:rsidR="00DC29B6" w:rsidRPr="00EB30F8" w:rsidRDefault="00DC29B6" w:rsidP="003D4D72">
            <w:pPr>
              <w:rPr>
                <w:rFonts w:ascii="Times New Roman" w:hAnsi="Times New Roman" w:cs="Times New Roman"/>
                <w:sz w:val="20"/>
                <w:szCs w:val="20"/>
              </w:rPr>
            </w:pPr>
            <w:r w:rsidRPr="00EB30F8">
              <w:rPr>
                <w:rFonts w:ascii="Times New Roman" w:hAnsi="Times New Roman" w:cs="Times New Roman"/>
                <w:sz w:val="20"/>
                <w:szCs w:val="20"/>
              </w:rPr>
              <w:t xml:space="preserve">    12 years</w:t>
            </w:r>
          </w:p>
        </w:tc>
        <w:tc>
          <w:tcPr>
            <w:tcW w:w="2337" w:type="dxa"/>
          </w:tcPr>
          <w:p w14:paraId="0C8C00E4" w14:textId="37A87B79" w:rsidR="00DC29B6" w:rsidRPr="00EB30F8" w:rsidRDefault="00DC29B6"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16 (16%)</w:t>
            </w:r>
          </w:p>
        </w:tc>
        <w:tc>
          <w:tcPr>
            <w:tcW w:w="2338" w:type="dxa"/>
          </w:tcPr>
          <w:p w14:paraId="720AD4DC" w14:textId="355339BC" w:rsidR="00DC29B6" w:rsidRPr="00EB30F8" w:rsidRDefault="00DC29B6"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18 (18%)</w:t>
            </w:r>
          </w:p>
        </w:tc>
        <w:tc>
          <w:tcPr>
            <w:tcW w:w="2338" w:type="dxa"/>
            <w:vMerge/>
          </w:tcPr>
          <w:p w14:paraId="2494F84E" w14:textId="77777777" w:rsidR="00DC29B6" w:rsidRPr="00EB30F8" w:rsidRDefault="00DC29B6" w:rsidP="00FC6F48">
            <w:pPr>
              <w:tabs>
                <w:tab w:val="decimal" w:pos="975"/>
              </w:tabs>
              <w:rPr>
                <w:rFonts w:ascii="Times New Roman" w:hAnsi="Times New Roman" w:cs="Times New Roman"/>
                <w:sz w:val="20"/>
                <w:szCs w:val="20"/>
              </w:rPr>
            </w:pPr>
          </w:p>
        </w:tc>
      </w:tr>
      <w:tr w:rsidR="00DC29B6" w:rsidRPr="00EB30F8" w14:paraId="01285BEE" w14:textId="77777777" w:rsidTr="00A67BBE">
        <w:tc>
          <w:tcPr>
            <w:tcW w:w="2337" w:type="dxa"/>
          </w:tcPr>
          <w:p w14:paraId="50CB0993" w14:textId="6B51E228" w:rsidR="00DC29B6" w:rsidRPr="00EB30F8" w:rsidRDefault="00DC29B6" w:rsidP="003D4D72">
            <w:pPr>
              <w:rPr>
                <w:rFonts w:ascii="Times New Roman" w:hAnsi="Times New Roman" w:cs="Times New Roman"/>
                <w:sz w:val="20"/>
                <w:szCs w:val="20"/>
              </w:rPr>
            </w:pPr>
            <w:r w:rsidRPr="00EB30F8">
              <w:rPr>
                <w:rFonts w:ascii="Times New Roman" w:hAnsi="Times New Roman" w:cs="Times New Roman"/>
                <w:sz w:val="20"/>
                <w:szCs w:val="20"/>
              </w:rPr>
              <w:t xml:space="preserve">    13+ years</w:t>
            </w:r>
          </w:p>
        </w:tc>
        <w:tc>
          <w:tcPr>
            <w:tcW w:w="2337" w:type="dxa"/>
          </w:tcPr>
          <w:p w14:paraId="183B2DE4" w14:textId="14558E03" w:rsidR="00DC29B6" w:rsidRPr="00EB30F8" w:rsidRDefault="00DC29B6"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40 (40%)</w:t>
            </w:r>
          </w:p>
        </w:tc>
        <w:tc>
          <w:tcPr>
            <w:tcW w:w="2338" w:type="dxa"/>
          </w:tcPr>
          <w:p w14:paraId="315C3402" w14:textId="1EFC6446" w:rsidR="00DC29B6" w:rsidRPr="00EB30F8" w:rsidRDefault="00DC29B6"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38 (37%)</w:t>
            </w:r>
          </w:p>
        </w:tc>
        <w:tc>
          <w:tcPr>
            <w:tcW w:w="2338" w:type="dxa"/>
            <w:vMerge/>
          </w:tcPr>
          <w:p w14:paraId="394402B3" w14:textId="77777777" w:rsidR="00DC29B6" w:rsidRPr="00EB30F8" w:rsidRDefault="00DC29B6" w:rsidP="00FC6F48">
            <w:pPr>
              <w:tabs>
                <w:tab w:val="decimal" w:pos="975"/>
              </w:tabs>
              <w:rPr>
                <w:rFonts w:ascii="Times New Roman" w:hAnsi="Times New Roman" w:cs="Times New Roman"/>
                <w:sz w:val="20"/>
                <w:szCs w:val="20"/>
              </w:rPr>
            </w:pPr>
          </w:p>
        </w:tc>
      </w:tr>
      <w:tr w:rsidR="00AC629D" w:rsidRPr="00EB30F8" w14:paraId="32350DBF" w14:textId="77777777" w:rsidTr="00255276">
        <w:tc>
          <w:tcPr>
            <w:tcW w:w="9350" w:type="dxa"/>
            <w:gridSpan w:val="4"/>
          </w:tcPr>
          <w:p w14:paraId="2871D640" w14:textId="52B72893" w:rsidR="00AC629D" w:rsidRPr="00EB30F8" w:rsidRDefault="00AC629D" w:rsidP="00FC6F48">
            <w:pPr>
              <w:tabs>
                <w:tab w:val="decimal" w:pos="975"/>
              </w:tabs>
              <w:rPr>
                <w:rFonts w:ascii="Times New Roman" w:hAnsi="Times New Roman" w:cs="Times New Roman"/>
                <w:sz w:val="20"/>
                <w:szCs w:val="20"/>
              </w:rPr>
            </w:pPr>
            <w:commentRangeStart w:id="100"/>
            <w:r w:rsidRPr="00EB30F8">
              <w:rPr>
                <w:rFonts w:ascii="Times New Roman" w:hAnsi="Times New Roman" w:cs="Times New Roman"/>
                <w:b/>
                <w:bCs/>
                <w:sz w:val="20"/>
                <w:szCs w:val="20"/>
              </w:rPr>
              <w:t>Paternal work status</w:t>
            </w:r>
            <w:commentRangeEnd w:id="100"/>
            <w:r w:rsidRPr="00EB30F8">
              <w:rPr>
                <w:rStyle w:val="CommentReference"/>
                <w:rFonts w:ascii="Times New Roman" w:hAnsi="Times New Roman" w:cs="Times New Roman"/>
                <w:b/>
                <w:bCs/>
              </w:rPr>
              <w:commentReference w:id="100"/>
            </w:r>
          </w:p>
        </w:tc>
      </w:tr>
      <w:tr w:rsidR="00AC629D" w:rsidRPr="00EB30F8" w14:paraId="660D23EE" w14:textId="77777777" w:rsidTr="00AC629D">
        <w:tc>
          <w:tcPr>
            <w:tcW w:w="2337" w:type="dxa"/>
          </w:tcPr>
          <w:p w14:paraId="385D3094" w14:textId="6D9EC074" w:rsidR="00AC629D" w:rsidRPr="00EB30F8" w:rsidRDefault="00AC629D" w:rsidP="00412680">
            <w:pPr>
              <w:rPr>
                <w:rFonts w:ascii="Times New Roman" w:hAnsi="Times New Roman" w:cs="Times New Roman"/>
                <w:sz w:val="20"/>
                <w:szCs w:val="20"/>
              </w:rPr>
            </w:pPr>
            <w:r w:rsidRPr="00EB30F8">
              <w:rPr>
                <w:rFonts w:ascii="Times New Roman" w:hAnsi="Times New Roman" w:cs="Times New Roman"/>
                <w:sz w:val="20"/>
                <w:szCs w:val="20"/>
              </w:rPr>
              <w:t xml:space="preserve">    Unemployed  </w:t>
            </w:r>
          </w:p>
        </w:tc>
        <w:tc>
          <w:tcPr>
            <w:tcW w:w="2337" w:type="dxa"/>
          </w:tcPr>
          <w:p w14:paraId="6A1D6F96" w14:textId="26BBFC73" w:rsidR="00AC629D" w:rsidRPr="00EB30F8" w:rsidRDefault="00AC629D"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50 (50%)</w:t>
            </w:r>
          </w:p>
        </w:tc>
        <w:tc>
          <w:tcPr>
            <w:tcW w:w="2338" w:type="dxa"/>
          </w:tcPr>
          <w:p w14:paraId="064EB4D2" w14:textId="142ECB28" w:rsidR="00AC629D" w:rsidRPr="00EB30F8" w:rsidRDefault="00AC629D"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37 (36%)</w:t>
            </w:r>
          </w:p>
        </w:tc>
        <w:tc>
          <w:tcPr>
            <w:tcW w:w="2338" w:type="dxa"/>
            <w:vMerge w:val="restart"/>
            <w:vAlign w:val="center"/>
          </w:tcPr>
          <w:p w14:paraId="147BA246" w14:textId="19C3980F" w:rsidR="00AC629D" w:rsidRPr="00EB30F8" w:rsidRDefault="00AC629D" w:rsidP="00AC629D">
            <w:pPr>
              <w:tabs>
                <w:tab w:val="decimal" w:pos="975"/>
              </w:tabs>
              <w:rPr>
                <w:rFonts w:ascii="Times New Roman" w:hAnsi="Times New Roman" w:cs="Times New Roman"/>
                <w:sz w:val="20"/>
                <w:szCs w:val="20"/>
              </w:rPr>
            </w:pPr>
            <w:r w:rsidRPr="00EB30F8">
              <w:rPr>
                <w:rFonts w:ascii="Times New Roman" w:hAnsi="Times New Roman" w:cs="Times New Roman"/>
                <w:sz w:val="20"/>
                <w:szCs w:val="20"/>
              </w:rPr>
              <w:t>10.70*</w:t>
            </w:r>
          </w:p>
        </w:tc>
      </w:tr>
      <w:tr w:rsidR="00AC629D" w:rsidRPr="00EB30F8" w14:paraId="328CB88A" w14:textId="77777777" w:rsidTr="00A67BBE">
        <w:tc>
          <w:tcPr>
            <w:tcW w:w="2337" w:type="dxa"/>
          </w:tcPr>
          <w:p w14:paraId="26BE9620" w14:textId="77777777" w:rsidR="00AC629D" w:rsidRPr="00EB30F8" w:rsidRDefault="00AC629D" w:rsidP="00412680">
            <w:pPr>
              <w:rPr>
                <w:rFonts w:ascii="Times New Roman" w:hAnsi="Times New Roman" w:cs="Times New Roman"/>
                <w:sz w:val="20"/>
                <w:szCs w:val="20"/>
              </w:rPr>
            </w:pPr>
            <w:r w:rsidRPr="00EB30F8">
              <w:rPr>
                <w:rFonts w:ascii="Times New Roman" w:hAnsi="Times New Roman" w:cs="Times New Roman"/>
                <w:sz w:val="20"/>
                <w:szCs w:val="20"/>
              </w:rPr>
              <w:t xml:space="preserve">    Employed (in area of  </w:t>
            </w:r>
          </w:p>
          <w:p w14:paraId="21284CC3" w14:textId="34EF1132" w:rsidR="00AC629D" w:rsidRPr="00EB30F8" w:rsidRDefault="00AC629D" w:rsidP="00412680">
            <w:pPr>
              <w:rPr>
                <w:rFonts w:ascii="Times New Roman" w:hAnsi="Times New Roman" w:cs="Times New Roman"/>
                <w:sz w:val="20"/>
                <w:szCs w:val="20"/>
              </w:rPr>
            </w:pPr>
            <w:r w:rsidRPr="00EB30F8">
              <w:rPr>
                <w:rFonts w:ascii="Times New Roman" w:hAnsi="Times New Roman" w:cs="Times New Roman"/>
                <w:sz w:val="20"/>
                <w:szCs w:val="20"/>
              </w:rPr>
              <w:t xml:space="preserve">    expertise)</w:t>
            </w:r>
          </w:p>
        </w:tc>
        <w:tc>
          <w:tcPr>
            <w:tcW w:w="2337" w:type="dxa"/>
          </w:tcPr>
          <w:p w14:paraId="22158C84" w14:textId="08755FAB" w:rsidR="00AC629D" w:rsidRPr="00EB30F8" w:rsidRDefault="00AC629D"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11 (11%)</w:t>
            </w:r>
          </w:p>
        </w:tc>
        <w:tc>
          <w:tcPr>
            <w:tcW w:w="2338" w:type="dxa"/>
          </w:tcPr>
          <w:p w14:paraId="2FBC55DB" w14:textId="48089758" w:rsidR="00AC629D" w:rsidRPr="00EB30F8" w:rsidRDefault="00AC629D"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33 (34%)</w:t>
            </w:r>
          </w:p>
        </w:tc>
        <w:tc>
          <w:tcPr>
            <w:tcW w:w="2338" w:type="dxa"/>
            <w:vMerge/>
          </w:tcPr>
          <w:p w14:paraId="67368B59" w14:textId="77777777" w:rsidR="00AC629D" w:rsidRPr="00EB30F8" w:rsidRDefault="00AC629D" w:rsidP="00FC6F48">
            <w:pPr>
              <w:tabs>
                <w:tab w:val="decimal" w:pos="975"/>
              </w:tabs>
              <w:rPr>
                <w:rFonts w:ascii="Times New Roman" w:hAnsi="Times New Roman" w:cs="Times New Roman"/>
                <w:sz w:val="20"/>
                <w:szCs w:val="20"/>
              </w:rPr>
            </w:pPr>
          </w:p>
        </w:tc>
      </w:tr>
      <w:tr w:rsidR="00AC629D" w:rsidRPr="00EB30F8" w14:paraId="10151C0C" w14:textId="77777777" w:rsidTr="00A67BBE">
        <w:tc>
          <w:tcPr>
            <w:tcW w:w="2337" w:type="dxa"/>
          </w:tcPr>
          <w:p w14:paraId="35520292" w14:textId="53A1E441" w:rsidR="00AC629D" w:rsidRPr="00EB30F8" w:rsidRDefault="00AC629D" w:rsidP="00412680">
            <w:pPr>
              <w:rPr>
                <w:rFonts w:ascii="Times New Roman" w:hAnsi="Times New Roman" w:cs="Times New Roman"/>
                <w:sz w:val="20"/>
                <w:szCs w:val="20"/>
              </w:rPr>
            </w:pPr>
            <w:r w:rsidRPr="00EB30F8">
              <w:rPr>
                <w:rFonts w:ascii="Times New Roman" w:hAnsi="Times New Roman" w:cs="Times New Roman"/>
                <w:sz w:val="20"/>
                <w:szCs w:val="20"/>
              </w:rPr>
              <w:t xml:space="preserve">    Employed (outside area </w:t>
            </w:r>
          </w:p>
          <w:p w14:paraId="5B904C7D" w14:textId="04BE7426" w:rsidR="00AC629D" w:rsidRPr="00EB30F8" w:rsidRDefault="00AC629D" w:rsidP="00412680">
            <w:pPr>
              <w:rPr>
                <w:rFonts w:ascii="Times New Roman" w:hAnsi="Times New Roman" w:cs="Times New Roman"/>
                <w:sz w:val="20"/>
                <w:szCs w:val="20"/>
              </w:rPr>
            </w:pPr>
            <w:r w:rsidRPr="00EB30F8">
              <w:rPr>
                <w:rFonts w:ascii="Times New Roman" w:hAnsi="Times New Roman" w:cs="Times New Roman"/>
                <w:sz w:val="20"/>
                <w:szCs w:val="20"/>
              </w:rPr>
              <w:t xml:space="preserve">    of expertise)</w:t>
            </w:r>
          </w:p>
        </w:tc>
        <w:tc>
          <w:tcPr>
            <w:tcW w:w="2337" w:type="dxa"/>
          </w:tcPr>
          <w:p w14:paraId="49D346C1" w14:textId="5BCDFD25" w:rsidR="00AC629D" w:rsidRPr="00EB30F8" w:rsidRDefault="00AC629D"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40 (39%)</w:t>
            </w:r>
          </w:p>
        </w:tc>
        <w:tc>
          <w:tcPr>
            <w:tcW w:w="2338" w:type="dxa"/>
          </w:tcPr>
          <w:p w14:paraId="494E30CE" w14:textId="46F0E8EE" w:rsidR="00AC629D" w:rsidRPr="00EB30F8" w:rsidRDefault="00AC629D"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20 (22%)</w:t>
            </w:r>
          </w:p>
        </w:tc>
        <w:tc>
          <w:tcPr>
            <w:tcW w:w="2338" w:type="dxa"/>
            <w:vMerge/>
          </w:tcPr>
          <w:p w14:paraId="57B32EBE" w14:textId="77777777" w:rsidR="00AC629D" w:rsidRPr="00EB30F8" w:rsidRDefault="00AC629D" w:rsidP="00FC6F48">
            <w:pPr>
              <w:tabs>
                <w:tab w:val="decimal" w:pos="975"/>
              </w:tabs>
              <w:rPr>
                <w:rFonts w:ascii="Times New Roman" w:hAnsi="Times New Roman" w:cs="Times New Roman"/>
                <w:sz w:val="20"/>
                <w:szCs w:val="20"/>
              </w:rPr>
            </w:pPr>
          </w:p>
        </w:tc>
      </w:tr>
      <w:tr w:rsidR="00AC629D" w:rsidRPr="00EB30F8" w14:paraId="3CD05DA7" w14:textId="77777777" w:rsidTr="00A67BBE">
        <w:tc>
          <w:tcPr>
            <w:tcW w:w="2337" w:type="dxa"/>
          </w:tcPr>
          <w:p w14:paraId="14E1B6DA" w14:textId="197A83D0" w:rsidR="00AC629D" w:rsidRPr="00EB30F8" w:rsidRDefault="00AC629D" w:rsidP="00412680">
            <w:pPr>
              <w:rPr>
                <w:rFonts w:ascii="Times New Roman" w:hAnsi="Times New Roman" w:cs="Times New Roman"/>
                <w:sz w:val="20"/>
                <w:szCs w:val="20"/>
              </w:rPr>
            </w:pPr>
            <w:r w:rsidRPr="00EB30F8">
              <w:rPr>
                <w:rFonts w:ascii="Times New Roman" w:hAnsi="Times New Roman" w:cs="Times New Roman"/>
                <w:sz w:val="20"/>
                <w:szCs w:val="20"/>
              </w:rPr>
              <w:t xml:space="preserve">    Retired</w:t>
            </w:r>
          </w:p>
        </w:tc>
        <w:tc>
          <w:tcPr>
            <w:tcW w:w="2337" w:type="dxa"/>
          </w:tcPr>
          <w:p w14:paraId="32308F67" w14:textId="05741714" w:rsidR="00AC629D" w:rsidRPr="00EB30F8" w:rsidRDefault="00AC629D"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0 (0%)</w:t>
            </w:r>
          </w:p>
        </w:tc>
        <w:tc>
          <w:tcPr>
            <w:tcW w:w="2338" w:type="dxa"/>
          </w:tcPr>
          <w:p w14:paraId="0BFA43D4" w14:textId="6C17244A" w:rsidR="00AC629D" w:rsidRPr="00EB30F8" w:rsidRDefault="00AC629D"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5 (5%)</w:t>
            </w:r>
          </w:p>
        </w:tc>
        <w:tc>
          <w:tcPr>
            <w:tcW w:w="2338" w:type="dxa"/>
            <w:vMerge/>
          </w:tcPr>
          <w:p w14:paraId="1B08D497" w14:textId="77777777" w:rsidR="00AC629D" w:rsidRPr="00EB30F8" w:rsidRDefault="00AC629D" w:rsidP="00FC6F48">
            <w:pPr>
              <w:tabs>
                <w:tab w:val="decimal" w:pos="975"/>
              </w:tabs>
              <w:rPr>
                <w:rFonts w:ascii="Times New Roman" w:hAnsi="Times New Roman" w:cs="Times New Roman"/>
                <w:sz w:val="20"/>
                <w:szCs w:val="20"/>
              </w:rPr>
            </w:pPr>
          </w:p>
        </w:tc>
      </w:tr>
      <w:tr w:rsidR="00AC629D" w:rsidRPr="00EB30F8" w14:paraId="5E3EB634" w14:textId="77777777" w:rsidTr="00BD58D9">
        <w:tc>
          <w:tcPr>
            <w:tcW w:w="9350" w:type="dxa"/>
            <w:gridSpan w:val="4"/>
          </w:tcPr>
          <w:p w14:paraId="1DB25A4B" w14:textId="3F8711D1" w:rsidR="00AC629D" w:rsidRPr="00EB30F8" w:rsidRDefault="00AC629D" w:rsidP="00FC6F48">
            <w:pPr>
              <w:tabs>
                <w:tab w:val="decimal" w:pos="975"/>
              </w:tabs>
              <w:rPr>
                <w:rFonts w:ascii="Times New Roman" w:hAnsi="Times New Roman" w:cs="Times New Roman"/>
                <w:sz w:val="20"/>
                <w:szCs w:val="20"/>
              </w:rPr>
            </w:pPr>
            <w:r w:rsidRPr="00EB30F8">
              <w:rPr>
                <w:rFonts w:ascii="Times New Roman" w:hAnsi="Times New Roman" w:cs="Times New Roman"/>
                <w:b/>
                <w:bCs/>
                <w:sz w:val="20"/>
                <w:szCs w:val="20"/>
              </w:rPr>
              <w:t>Maternal years of education</w:t>
            </w:r>
          </w:p>
        </w:tc>
      </w:tr>
      <w:tr w:rsidR="00AC629D" w:rsidRPr="00EB30F8" w14:paraId="377269F3" w14:textId="77777777" w:rsidTr="00AC629D">
        <w:tc>
          <w:tcPr>
            <w:tcW w:w="2337" w:type="dxa"/>
          </w:tcPr>
          <w:p w14:paraId="26E0C342" w14:textId="3309750C" w:rsidR="00AC629D" w:rsidRPr="00EB30F8" w:rsidRDefault="00AC629D" w:rsidP="00830A78">
            <w:pPr>
              <w:rPr>
                <w:rFonts w:ascii="Times New Roman" w:hAnsi="Times New Roman" w:cs="Times New Roman"/>
                <w:sz w:val="20"/>
                <w:szCs w:val="20"/>
              </w:rPr>
            </w:pPr>
            <w:r w:rsidRPr="00EB30F8">
              <w:rPr>
                <w:rFonts w:ascii="Times New Roman" w:hAnsi="Times New Roman" w:cs="Times New Roman"/>
                <w:sz w:val="20"/>
                <w:szCs w:val="20"/>
              </w:rPr>
              <w:t xml:space="preserve">    Less than 8 years</w:t>
            </w:r>
          </w:p>
        </w:tc>
        <w:tc>
          <w:tcPr>
            <w:tcW w:w="2337" w:type="dxa"/>
          </w:tcPr>
          <w:p w14:paraId="17AF70B4" w14:textId="51F68EA0" w:rsidR="00AC629D" w:rsidRPr="00EB30F8" w:rsidRDefault="00AC629D"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44 (44%)</w:t>
            </w:r>
          </w:p>
        </w:tc>
        <w:tc>
          <w:tcPr>
            <w:tcW w:w="2338" w:type="dxa"/>
          </w:tcPr>
          <w:p w14:paraId="408365EF" w14:textId="2D3E4AF5" w:rsidR="00AC629D" w:rsidRPr="00EB30F8" w:rsidRDefault="00AC629D"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31 (29%)</w:t>
            </w:r>
          </w:p>
        </w:tc>
        <w:tc>
          <w:tcPr>
            <w:tcW w:w="2338" w:type="dxa"/>
            <w:vMerge w:val="restart"/>
            <w:vAlign w:val="center"/>
          </w:tcPr>
          <w:p w14:paraId="0BEA52AD" w14:textId="0B0E4A85" w:rsidR="00AC629D" w:rsidRPr="00EB30F8" w:rsidRDefault="00AC629D" w:rsidP="00AC629D">
            <w:pPr>
              <w:tabs>
                <w:tab w:val="decimal" w:pos="975"/>
              </w:tabs>
              <w:rPr>
                <w:rFonts w:ascii="Times New Roman" w:hAnsi="Times New Roman" w:cs="Times New Roman"/>
                <w:sz w:val="20"/>
                <w:szCs w:val="20"/>
              </w:rPr>
            </w:pPr>
            <w:r w:rsidRPr="00EB30F8">
              <w:rPr>
                <w:rFonts w:ascii="Times New Roman" w:hAnsi="Times New Roman" w:cs="Times New Roman"/>
                <w:sz w:val="20"/>
                <w:szCs w:val="20"/>
              </w:rPr>
              <w:t>3.40</w:t>
            </w:r>
          </w:p>
        </w:tc>
      </w:tr>
      <w:tr w:rsidR="00AC629D" w:rsidRPr="00EB30F8" w14:paraId="25C80950" w14:textId="77777777" w:rsidTr="00A67BBE">
        <w:tc>
          <w:tcPr>
            <w:tcW w:w="2337" w:type="dxa"/>
          </w:tcPr>
          <w:p w14:paraId="3B576479" w14:textId="723DBF33" w:rsidR="00AC629D" w:rsidRPr="00EB30F8" w:rsidRDefault="00AC629D" w:rsidP="00830A78">
            <w:pPr>
              <w:rPr>
                <w:rFonts w:ascii="Times New Roman" w:hAnsi="Times New Roman" w:cs="Times New Roman"/>
                <w:sz w:val="20"/>
                <w:szCs w:val="20"/>
              </w:rPr>
            </w:pPr>
            <w:r w:rsidRPr="00EB30F8">
              <w:rPr>
                <w:rFonts w:ascii="Times New Roman" w:hAnsi="Times New Roman" w:cs="Times New Roman"/>
                <w:sz w:val="20"/>
                <w:szCs w:val="20"/>
              </w:rPr>
              <w:t xml:space="preserve">    8-</w:t>
            </w:r>
            <w:commentRangeStart w:id="101"/>
            <w:r w:rsidRPr="00EB30F8">
              <w:rPr>
                <w:rFonts w:ascii="Times New Roman" w:hAnsi="Times New Roman" w:cs="Times New Roman"/>
                <w:sz w:val="20"/>
                <w:szCs w:val="20"/>
              </w:rPr>
              <w:t>9</w:t>
            </w:r>
            <w:commentRangeEnd w:id="101"/>
            <w:r w:rsidRPr="00EB30F8">
              <w:rPr>
                <w:rStyle w:val="CommentReference"/>
                <w:rFonts w:ascii="Times New Roman" w:hAnsi="Times New Roman" w:cs="Times New Roman"/>
              </w:rPr>
              <w:commentReference w:id="101"/>
            </w:r>
            <w:r w:rsidRPr="00EB30F8">
              <w:rPr>
                <w:rFonts w:ascii="Times New Roman" w:hAnsi="Times New Roman" w:cs="Times New Roman"/>
                <w:sz w:val="20"/>
                <w:szCs w:val="20"/>
              </w:rPr>
              <w:t xml:space="preserve"> years</w:t>
            </w:r>
          </w:p>
        </w:tc>
        <w:tc>
          <w:tcPr>
            <w:tcW w:w="2337" w:type="dxa"/>
          </w:tcPr>
          <w:p w14:paraId="22B63D97" w14:textId="31A3632D" w:rsidR="00AC629D" w:rsidRPr="00EB30F8" w:rsidRDefault="00AC629D"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16 (16%)</w:t>
            </w:r>
          </w:p>
        </w:tc>
        <w:tc>
          <w:tcPr>
            <w:tcW w:w="2338" w:type="dxa"/>
          </w:tcPr>
          <w:p w14:paraId="44659635" w14:textId="1088B51A" w:rsidR="00AC629D" w:rsidRPr="00EB30F8" w:rsidRDefault="00AC629D"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27 (27%)</w:t>
            </w:r>
          </w:p>
        </w:tc>
        <w:tc>
          <w:tcPr>
            <w:tcW w:w="2338" w:type="dxa"/>
            <w:vMerge/>
          </w:tcPr>
          <w:p w14:paraId="08404C9E" w14:textId="77777777" w:rsidR="00AC629D" w:rsidRPr="00EB30F8" w:rsidRDefault="00AC629D" w:rsidP="00FC6F48">
            <w:pPr>
              <w:tabs>
                <w:tab w:val="decimal" w:pos="975"/>
              </w:tabs>
              <w:rPr>
                <w:rFonts w:ascii="Times New Roman" w:hAnsi="Times New Roman" w:cs="Times New Roman"/>
                <w:sz w:val="20"/>
                <w:szCs w:val="20"/>
              </w:rPr>
            </w:pPr>
          </w:p>
        </w:tc>
      </w:tr>
      <w:tr w:rsidR="00AC629D" w:rsidRPr="00EB30F8" w14:paraId="67C4F2D9" w14:textId="77777777" w:rsidTr="00A67BBE">
        <w:tc>
          <w:tcPr>
            <w:tcW w:w="2337" w:type="dxa"/>
          </w:tcPr>
          <w:p w14:paraId="061A1995" w14:textId="79F58698" w:rsidR="00AC629D" w:rsidRPr="00EB30F8" w:rsidRDefault="00AC629D" w:rsidP="00830A78">
            <w:pPr>
              <w:rPr>
                <w:rFonts w:ascii="Times New Roman" w:hAnsi="Times New Roman" w:cs="Times New Roman"/>
                <w:sz w:val="20"/>
                <w:szCs w:val="20"/>
              </w:rPr>
            </w:pPr>
            <w:r w:rsidRPr="00EB30F8">
              <w:rPr>
                <w:rFonts w:ascii="Times New Roman" w:hAnsi="Times New Roman" w:cs="Times New Roman"/>
                <w:sz w:val="20"/>
                <w:szCs w:val="20"/>
              </w:rPr>
              <w:t xml:space="preserve">    12 years</w:t>
            </w:r>
          </w:p>
        </w:tc>
        <w:tc>
          <w:tcPr>
            <w:tcW w:w="2337" w:type="dxa"/>
          </w:tcPr>
          <w:p w14:paraId="3254229A" w14:textId="2D87A4F5" w:rsidR="00AC629D" w:rsidRPr="00EB30F8" w:rsidRDefault="00AC629D"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23 (22%)</w:t>
            </w:r>
          </w:p>
        </w:tc>
        <w:tc>
          <w:tcPr>
            <w:tcW w:w="2338" w:type="dxa"/>
          </w:tcPr>
          <w:p w14:paraId="60C02DA2" w14:textId="3C371853" w:rsidR="00AC629D" w:rsidRPr="00EB30F8" w:rsidRDefault="00AC629D"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16 (15%)</w:t>
            </w:r>
          </w:p>
        </w:tc>
        <w:tc>
          <w:tcPr>
            <w:tcW w:w="2338" w:type="dxa"/>
            <w:vMerge/>
          </w:tcPr>
          <w:p w14:paraId="47A388D3" w14:textId="77777777" w:rsidR="00AC629D" w:rsidRPr="00EB30F8" w:rsidRDefault="00AC629D" w:rsidP="00FC6F48">
            <w:pPr>
              <w:tabs>
                <w:tab w:val="decimal" w:pos="975"/>
              </w:tabs>
              <w:rPr>
                <w:rFonts w:ascii="Times New Roman" w:hAnsi="Times New Roman" w:cs="Times New Roman"/>
                <w:sz w:val="20"/>
                <w:szCs w:val="20"/>
              </w:rPr>
            </w:pPr>
          </w:p>
        </w:tc>
      </w:tr>
      <w:tr w:rsidR="00AC629D" w:rsidRPr="00EB30F8" w14:paraId="60FE59BB" w14:textId="77777777" w:rsidTr="00A67BBE">
        <w:tc>
          <w:tcPr>
            <w:tcW w:w="2337" w:type="dxa"/>
          </w:tcPr>
          <w:p w14:paraId="09A553C4" w14:textId="472978AB" w:rsidR="00AC629D" w:rsidRPr="00EB30F8" w:rsidRDefault="00AC629D" w:rsidP="00830A78">
            <w:pPr>
              <w:rPr>
                <w:rFonts w:ascii="Times New Roman" w:hAnsi="Times New Roman" w:cs="Times New Roman"/>
                <w:sz w:val="20"/>
                <w:szCs w:val="20"/>
              </w:rPr>
            </w:pPr>
            <w:r w:rsidRPr="00EB30F8">
              <w:rPr>
                <w:rFonts w:ascii="Times New Roman" w:hAnsi="Times New Roman" w:cs="Times New Roman"/>
                <w:sz w:val="20"/>
                <w:szCs w:val="20"/>
              </w:rPr>
              <w:t xml:space="preserve">    13+ years</w:t>
            </w:r>
          </w:p>
        </w:tc>
        <w:tc>
          <w:tcPr>
            <w:tcW w:w="2337" w:type="dxa"/>
          </w:tcPr>
          <w:p w14:paraId="268B2D05" w14:textId="2533CB88" w:rsidR="00AC629D" w:rsidRPr="00EB30F8" w:rsidRDefault="00AC629D"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18 (18%)</w:t>
            </w:r>
          </w:p>
        </w:tc>
        <w:tc>
          <w:tcPr>
            <w:tcW w:w="2338" w:type="dxa"/>
          </w:tcPr>
          <w:p w14:paraId="444ACFBD" w14:textId="6E015AEC" w:rsidR="00AC629D" w:rsidRPr="00EB30F8" w:rsidRDefault="00AC629D"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30 (29%)</w:t>
            </w:r>
          </w:p>
        </w:tc>
        <w:tc>
          <w:tcPr>
            <w:tcW w:w="2338" w:type="dxa"/>
            <w:vMerge/>
          </w:tcPr>
          <w:p w14:paraId="051064F9" w14:textId="77777777" w:rsidR="00AC629D" w:rsidRPr="00EB30F8" w:rsidRDefault="00AC629D" w:rsidP="00FC6F48">
            <w:pPr>
              <w:tabs>
                <w:tab w:val="decimal" w:pos="975"/>
              </w:tabs>
              <w:rPr>
                <w:rFonts w:ascii="Times New Roman" w:hAnsi="Times New Roman" w:cs="Times New Roman"/>
                <w:sz w:val="20"/>
                <w:szCs w:val="20"/>
              </w:rPr>
            </w:pPr>
          </w:p>
        </w:tc>
      </w:tr>
      <w:tr w:rsidR="00AC629D" w:rsidRPr="00EB30F8" w14:paraId="2E6F2719" w14:textId="77777777" w:rsidTr="00B73A57">
        <w:tc>
          <w:tcPr>
            <w:tcW w:w="9350" w:type="dxa"/>
            <w:gridSpan w:val="4"/>
          </w:tcPr>
          <w:p w14:paraId="21CF72AD" w14:textId="50ED3B12" w:rsidR="00AC629D" w:rsidRPr="00EB30F8" w:rsidRDefault="00AC629D" w:rsidP="00FC6F48">
            <w:pPr>
              <w:tabs>
                <w:tab w:val="decimal" w:pos="975"/>
              </w:tabs>
              <w:rPr>
                <w:rFonts w:ascii="Times New Roman" w:hAnsi="Times New Roman" w:cs="Times New Roman"/>
                <w:sz w:val="20"/>
                <w:szCs w:val="20"/>
              </w:rPr>
            </w:pPr>
            <w:r w:rsidRPr="00EB30F8">
              <w:rPr>
                <w:rFonts w:ascii="Times New Roman" w:hAnsi="Times New Roman" w:cs="Times New Roman"/>
                <w:b/>
                <w:bCs/>
                <w:sz w:val="20"/>
                <w:szCs w:val="20"/>
              </w:rPr>
              <w:t>Maternal work status</w:t>
            </w:r>
          </w:p>
        </w:tc>
      </w:tr>
      <w:tr w:rsidR="00AC629D" w:rsidRPr="00EB30F8" w14:paraId="04D254D1" w14:textId="77777777" w:rsidTr="00AC629D">
        <w:tc>
          <w:tcPr>
            <w:tcW w:w="2337" w:type="dxa"/>
          </w:tcPr>
          <w:p w14:paraId="793BB229" w14:textId="68914B2A" w:rsidR="00AC629D" w:rsidRPr="00EB30F8" w:rsidRDefault="00AC629D" w:rsidP="00830A78">
            <w:pPr>
              <w:rPr>
                <w:rFonts w:ascii="Times New Roman" w:hAnsi="Times New Roman" w:cs="Times New Roman"/>
                <w:sz w:val="20"/>
                <w:szCs w:val="20"/>
              </w:rPr>
            </w:pPr>
            <w:r w:rsidRPr="00EB30F8">
              <w:rPr>
                <w:rFonts w:ascii="Times New Roman" w:hAnsi="Times New Roman" w:cs="Times New Roman"/>
                <w:sz w:val="20"/>
                <w:szCs w:val="20"/>
              </w:rPr>
              <w:t xml:space="preserve">    Unemployed  </w:t>
            </w:r>
          </w:p>
        </w:tc>
        <w:tc>
          <w:tcPr>
            <w:tcW w:w="2337" w:type="dxa"/>
          </w:tcPr>
          <w:p w14:paraId="022EC510" w14:textId="7E64F9A4" w:rsidR="00AC629D" w:rsidRPr="00EB30F8" w:rsidRDefault="00AC629D"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89 (89%)</w:t>
            </w:r>
          </w:p>
        </w:tc>
        <w:tc>
          <w:tcPr>
            <w:tcW w:w="2338" w:type="dxa"/>
          </w:tcPr>
          <w:p w14:paraId="574A9528" w14:textId="6A8BA95F" w:rsidR="00AC629D" w:rsidRPr="00EB30F8" w:rsidRDefault="00AC629D"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84 (83%)</w:t>
            </w:r>
          </w:p>
        </w:tc>
        <w:tc>
          <w:tcPr>
            <w:tcW w:w="2338" w:type="dxa"/>
            <w:vMerge w:val="restart"/>
            <w:vAlign w:val="center"/>
          </w:tcPr>
          <w:p w14:paraId="63490F06" w14:textId="12DD93FF" w:rsidR="00AC629D" w:rsidRPr="00EB30F8" w:rsidRDefault="00AC629D" w:rsidP="00AC629D">
            <w:pPr>
              <w:tabs>
                <w:tab w:val="decimal" w:pos="975"/>
              </w:tabs>
              <w:rPr>
                <w:rFonts w:ascii="Times New Roman" w:hAnsi="Times New Roman" w:cs="Times New Roman"/>
                <w:sz w:val="20"/>
                <w:szCs w:val="20"/>
              </w:rPr>
            </w:pPr>
            <w:r w:rsidRPr="00EB30F8">
              <w:rPr>
                <w:rFonts w:ascii="Times New Roman" w:hAnsi="Times New Roman" w:cs="Times New Roman"/>
                <w:sz w:val="20"/>
                <w:szCs w:val="20"/>
              </w:rPr>
              <w:t>1.37</w:t>
            </w:r>
          </w:p>
        </w:tc>
      </w:tr>
      <w:tr w:rsidR="00AC629D" w:rsidRPr="00EB30F8" w14:paraId="2FFABB71" w14:textId="77777777" w:rsidTr="00A67BBE">
        <w:tc>
          <w:tcPr>
            <w:tcW w:w="2337" w:type="dxa"/>
          </w:tcPr>
          <w:p w14:paraId="1E0C8CB4" w14:textId="77777777" w:rsidR="00AC629D" w:rsidRPr="00EB30F8" w:rsidRDefault="00AC629D" w:rsidP="00830A78">
            <w:pPr>
              <w:rPr>
                <w:rFonts w:ascii="Times New Roman" w:hAnsi="Times New Roman" w:cs="Times New Roman"/>
                <w:sz w:val="20"/>
                <w:szCs w:val="20"/>
              </w:rPr>
            </w:pPr>
            <w:r w:rsidRPr="00EB30F8">
              <w:rPr>
                <w:rFonts w:ascii="Times New Roman" w:hAnsi="Times New Roman" w:cs="Times New Roman"/>
                <w:sz w:val="20"/>
                <w:szCs w:val="20"/>
              </w:rPr>
              <w:t xml:space="preserve">    Employed (in area of  </w:t>
            </w:r>
          </w:p>
          <w:p w14:paraId="140C7E2A" w14:textId="627E892A" w:rsidR="00AC629D" w:rsidRPr="00EB30F8" w:rsidRDefault="00AC629D" w:rsidP="00830A78">
            <w:pPr>
              <w:rPr>
                <w:rFonts w:ascii="Times New Roman" w:hAnsi="Times New Roman" w:cs="Times New Roman"/>
                <w:sz w:val="20"/>
                <w:szCs w:val="20"/>
              </w:rPr>
            </w:pPr>
            <w:r w:rsidRPr="00EB30F8">
              <w:rPr>
                <w:rFonts w:ascii="Times New Roman" w:hAnsi="Times New Roman" w:cs="Times New Roman"/>
                <w:sz w:val="20"/>
                <w:szCs w:val="20"/>
              </w:rPr>
              <w:t xml:space="preserve">    expertise)</w:t>
            </w:r>
          </w:p>
        </w:tc>
        <w:tc>
          <w:tcPr>
            <w:tcW w:w="2337" w:type="dxa"/>
          </w:tcPr>
          <w:p w14:paraId="3E50D97D" w14:textId="4DB3B232" w:rsidR="00AC629D" w:rsidRPr="00EB30F8" w:rsidRDefault="00AC629D"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6 (5%)</w:t>
            </w:r>
          </w:p>
        </w:tc>
        <w:tc>
          <w:tcPr>
            <w:tcW w:w="2338" w:type="dxa"/>
          </w:tcPr>
          <w:p w14:paraId="3EB46E25" w14:textId="731FBB31" w:rsidR="00AC629D" w:rsidRPr="00EB30F8" w:rsidRDefault="00AC629D"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7 (6%)</w:t>
            </w:r>
          </w:p>
        </w:tc>
        <w:tc>
          <w:tcPr>
            <w:tcW w:w="2338" w:type="dxa"/>
            <w:vMerge/>
          </w:tcPr>
          <w:p w14:paraId="2AF26433" w14:textId="77777777" w:rsidR="00AC629D" w:rsidRPr="00EB30F8" w:rsidRDefault="00AC629D" w:rsidP="00FC6F48">
            <w:pPr>
              <w:tabs>
                <w:tab w:val="decimal" w:pos="975"/>
              </w:tabs>
              <w:rPr>
                <w:rFonts w:ascii="Times New Roman" w:hAnsi="Times New Roman" w:cs="Times New Roman"/>
                <w:sz w:val="20"/>
                <w:szCs w:val="20"/>
              </w:rPr>
            </w:pPr>
          </w:p>
        </w:tc>
      </w:tr>
      <w:tr w:rsidR="00AC629D" w:rsidRPr="00EB30F8" w14:paraId="4AB5C4A8" w14:textId="77777777" w:rsidTr="00A67BBE">
        <w:tc>
          <w:tcPr>
            <w:tcW w:w="2337" w:type="dxa"/>
          </w:tcPr>
          <w:p w14:paraId="42F590BE" w14:textId="77777777" w:rsidR="00AC629D" w:rsidRPr="00EB30F8" w:rsidRDefault="00AC629D" w:rsidP="00830A78">
            <w:pPr>
              <w:rPr>
                <w:rFonts w:ascii="Times New Roman" w:hAnsi="Times New Roman" w:cs="Times New Roman"/>
                <w:sz w:val="20"/>
                <w:szCs w:val="20"/>
              </w:rPr>
            </w:pPr>
            <w:r w:rsidRPr="00EB30F8">
              <w:rPr>
                <w:rFonts w:ascii="Times New Roman" w:hAnsi="Times New Roman" w:cs="Times New Roman"/>
                <w:sz w:val="20"/>
                <w:szCs w:val="20"/>
              </w:rPr>
              <w:t xml:space="preserve">    Employed (outside area </w:t>
            </w:r>
          </w:p>
          <w:p w14:paraId="40F59965" w14:textId="61BE98BF" w:rsidR="00AC629D" w:rsidRPr="00EB30F8" w:rsidRDefault="00AC629D" w:rsidP="00830A78">
            <w:pPr>
              <w:rPr>
                <w:rFonts w:ascii="Times New Roman" w:hAnsi="Times New Roman" w:cs="Times New Roman"/>
                <w:sz w:val="20"/>
                <w:szCs w:val="20"/>
              </w:rPr>
            </w:pPr>
            <w:r w:rsidRPr="00EB30F8">
              <w:rPr>
                <w:rFonts w:ascii="Times New Roman" w:hAnsi="Times New Roman" w:cs="Times New Roman"/>
                <w:sz w:val="20"/>
                <w:szCs w:val="20"/>
              </w:rPr>
              <w:t xml:space="preserve">    of expertise)</w:t>
            </w:r>
          </w:p>
        </w:tc>
        <w:tc>
          <w:tcPr>
            <w:tcW w:w="2337" w:type="dxa"/>
          </w:tcPr>
          <w:p w14:paraId="290A8C23" w14:textId="48C8C371" w:rsidR="00AC629D" w:rsidRPr="00EB30F8" w:rsidRDefault="00AC629D"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0 (0%)</w:t>
            </w:r>
          </w:p>
        </w:tc>
        <w:tc>
          <w:tcPr>
            <w:tcW w:w="2338" w:type="dxa"/>
          </w:tcPr>
          <w:p w14:paraId="14AEE964" w14:textId="4F0B0A91" w:rsidR="00AC629D" w:rsidRPr="00EB30F8" w:rsidRDefault="00AC629D"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6 (5%)</w:t>
            </w:r>
          </w:p>
        </w:tc>
        <w:tc>
          <w:tcPr>
            <w:tcW w:w="2338" w:type="dxa"/>
            <w:vMerge/>
          </w:tcPr>
          <w:p w14:paraId="153C7088" w14:textId="77777777" w:rsidR="00AC629D" w:rsidRPr="00EB30F8" w:rsidRDefault="00AC629D" w:rsidP="00FC6F48">
            <w:pPr>
              <w:tabs>
                <w:tab w:val="decimal" w:pos="975"/>
              </w:tabs>
              <w:rPr>
                <w:rFonts w:ascii="Times New Roman" w:hAnsi="Times New Roman" w:cs="Times New Roman"/>
                <w:sz w:val="20"/>
                <w:szCs w:val="20"/>
              </w:rPr>
            </w:pPr>
          </w:p>
        </w:tc>
      </w:tr>
      <w:tr w:rsidR="00AC629D" w:rsidRPr="00EB30F8" w14:paraId="5EA26983" w14:textId="77777777" w:rsidTr="00A67BBE">
        <w:tc>
          <w:tcPr>
            <w:tcW w:w="2337" w:type="dxa"/>
          </w:tcPr>
          <w:p w14:paraId="3A464429" w14:textId="7F80BE26" w:rsidR="00AC629D" w:rsidRPr="00EB30F8" w:rsidRDefault="00AC629D" w:rsidP="00830A78">
            <w:pPr>
              <w:rPr>
                <w:rFonts w:ascii="Times New Roman" w:hAnsi="Times New Roman" w:cs="Times New Roman"/>
                <w:sz w:val="20"/>
                <w:szCs w:val="20"/>
              </w:rPr>
            </w:pPr>
            <w:r w:rsidRPr="00EB30F8">
              <w:rPr>
                <w:rFonts w:ascii="Times New Roman" w:hAnsi="Times New Roman" w:cs="Times New Roman"/>
                <w:sz w:val="20"/>
                <w:szCs w:val="20"/>
              </w:rPr>
              <w:t xml:space="preserve">    Retired</w:t>
            </w:r>
          </w:p>
        </w:tc>
        <w:tc>
          <w:tcPr>
            <w:tcW w:w="2337" w:type="dxa"/>
          </w:tcPr>
          <w:p w14:paraId="34B1BEA6" w14:textId="65A79914" w:rsidR="00AC629D" w:rsidRPr="00EB30F8" w:rsidRDefault="00AC629D"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6 (6%)</w:t>
            </w:r>
          </w:p>
        </w:tc>
        <w:tc>
          <w:tcPr>
            <w:tcW w:w="2338" w:type="dxa"/>
          </w:tcPr>
          <w:p w14:paraId="21EBB368" w14:textId="208FA2BE" w:rsidR="00AC629D" w:rsidRPr="00EB30F8" w:rsidRDefault="00AC629D"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2 (1%)</w:t>
            </w:r>
          </w:p>
        </w:tc>
        <w:tc>
          <w:tcPr>
            <w:tcW w:w="2338" w:type="dxa"/>
            <w:vMerge/>
          </w:tcPr>
          <w:p w14:paraId="6A4E7319" w14:textId="77777777" w:rsidR="00AC629D" w:rsidRPr="00EB30F8" w:rsidRDefault="00AC629D" w:rsidP="00FC6F48">
            <w:pPr>
              <w:tabs>
                <w:tab w:val="decimal" w:pos="975"/>
              </w:tabs>
              <w:rPr>
                <w:rFonts w:ascii="Times New Roman" w:hAnsi="Times New Roman" w:cs="Times New Roman"/>
                <w:sz w:val="20"/>
                <w:szCs w:val="20"/>
              </w:rPr>
            </w:pPr>
          </w:p>
        </w:tc>
      </w:tr>
      <w:tr w:rsidR="00AC629D" w:rsidRPr="00EB30F8" w14:paraId="09A98684" w14:textId="77777777" w:rsidTr="001E0A60">
        <w:tc>
          <w:tcPr>
            <w:tcW w:w="9350" w:type="dxa"/>
            <w:gridSpan w:val="4"/>
          </w:tcPr>
          <w:p w14:paraId="1B68419B" w14:textId="280EA28D" w:rsidR="00AC629D" w:rsidRPr="00EB30F8" w:rsidRDefault="00AC629D" w:rsidP="00FC6F48">
            <w:pPr>
              <w:tabs>
                <w:tab w:val="decimal" w:pos="975"/>
              </w:tabs>
              <w:rPr>
                <w:rFonts w:ascii="Times New Roman" w:hAnsi="Times New Roman" w:cs="Times New Roman"/>
                <w:sz w:val="20"/>
                <w:szCs w:val="20"/>
              </w:rPr>
            </w:pPr>
            <w:r w:rsidRPr="00EB30F8">
              <w:rPr>
                <w:rFonts w:ascii="Times New Roman" w:hAnsi="Times New Roman" w:cs="Times New Roman"/>
                <w:b/>
                <w:bCs/>
                <w:sz w:val="20"/>
                <w:szCs w:val="20"/>
              </w:rPr>
              <w:t>Parental marital status</w:t>
            </w:r>
          </w:p>
        </w:tc>
      </w:tr>
      <w:tr w:rsidR="00AC629D" w:rsidRPr="00EB30F8" w14:paraId="10163E6D" w14:textId="77777777" w:rsidTr="00AC629D">
        <w:tc>
          <w:tcPr>
            <w:tcW w:w="2337" w:type="dxa"/>
          </w:tcPr>
          <w:p w14:paraId="479A3A10" w14:textId="23CC9D63" w:rsidR="00AC629D" w:rsidRPr="00EB30F8" w:rsidRDefault="00AC629D" w:rsidP="004F58EC">
            <w:pPr>
              <w:rPr>
                <w:rFonts w:ascii="Times New Roman" w:hAnsi="Times New Roman" w:cs="Times New Roman"/>
                <w:sz w:val="20"/>
                <w:szCs w:val="20"/>
              </w:rPr>
            </w:pPr>
            <w:r w:rsidRPr="00EB30F8">
              <w:rPr>
                <w:rFonts w:ascii="Times New Roman" w:hAnsi="Times New Roman" w:cs="Times New Roman"/>
                <w:sz w:val="20"/>
                <w:szCs w:val="20"/>
              </w:rPr>
              <w:t xml:space="preserve">    Married</w:t>
            </w:r>
          </w:p>
        </w:tc>
        <w:tc>
          <w:tcPr>
            <w:tcW w:w="2337" w:type="dxa"/>
          </w:tcPr>
          <w:p w14:paraId="02B255ED" w14:textId="4A8FF7EF" w:rsidR="00AC629D" w:rsidRPr="00EB30F8" w:rsidRDefault="00AC629D"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94 (94%)</w:t>
            </w:r>
          </w:p>
        </w:tc>
        <w:tc>
          <w:tcPr>
            <w:tcW w:w="2338" w:type="dxa"/>
          </w:tcPr>
          <w:p w14:paraId="0E971DF9" w14:textId="703B1446" w:rsidR="00AC629D" w:rsidRPr="00EB30F8" w:rsidRDefault="00AC629D"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85 (85%)</w:t>
            </w:r>
          </w:p>
        </w:tc>
        <w:tc>
          <w:tcPr>
            <w:tcW w:w="2338" w:type="dxa"/>
            <w:vMerge w:val="restart"/>
            <w:vAlign w:val="center"/>
          </w:tcPr>
          <w:p w14:paraId="566587C4" w14:textId="5BF04155" w:rsidR="00AC629D" w:rsidRPr="00EB30F8" w:rsidRDefault="00AC629D" w:rsidP="00AC629D">
            <w:pPr>
              <w:tabs>
                <w:tab w:val="decimal" w:pos="975"/>
              </w:tabs>
              <w:rPr>
                <w:rFonts w:ascii="Times New Roman" w:hAnsi="Times New Roman" w:cs="Times New Roman"/>
                <w:sz w:val="20"/>
                <w:szCs w:val="20"/>
              </w:rPr>
            </w:pPr>
            <w:r w:rsidRPr="00EB30F8">
              <w:rPr>
                <w:rFonts w:ascii="Times New Roman" w:hAnsi="Times New Roman" w:cs="Times New Roman"/>
                <w:sz w:val="20"/>
                <w:szCs w:val="20"/>
              </w:rPr>
              <w:t>2.08</w:t>
            </w:r>
          </w:p>
        </w:tc>
      </w:tr>
      <w:tr w:rsidR="00AC629D" w:rsidRPr="00EB30F8" w14:paraId="70756D34" w14:textId="77777777" w:rsidTr="00A67BBE">
        <w:tc>
          <w:tcPr>
            <w:tcW w:w="2337" w:type="dxa"/>
          </w:tcPr>
          <w:p w14:paraId="4065955E" w14:textId="5AEA94DE" w:rsidR="00AC629D" w:rsidRPr="00EB30F8" w:rsidRDefault="00AC629D" w:rsidP="004F58EC">
            <w:pPr>
              <w:rPr>
                <w:rFonts w:ascii="Times New Roman" w:hAnsi="Times New Roman" w:cs="Times New Roman"/>
                <w:sz w:val="20"/>
                <w:szCs w:val="20"/>
              </w:rPr>
            </w:pPr>
            <w:r w:rsidRPr="00EB30F8">
              <w:rPr>
                <w:rFonts w:ascii="Times New Roman" w:hAnsi="Times New Roman" w:cs="Times New Roman"/>
                <w:sz w:val="20"/>
                <w:szCs w:val="20"/>
              </w:rPr>
              <w:t xml:space="preserve">    Divorced</w:t>
            </w:r>
          </w:p>
        </w:tc>
        <w:tc>
          <w:tcPr>
            <w:tcW w:w="2337" w:type="dxa"/>
          </w:tcPr>
          <w:p w14:paraId="142012B7" w14:textId="2AB92EDA" w:rsidR="00AC629D" w:rsidRPr="00EB30F8" w:rsidRDefault="00AC629D"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7 (6%)</w:t>
            </w:r>
          </w:p>
        </w:tc>
        <w:tc>
          <w:tcPr>
            <w:tcW w:w="2338" w:type="dxa"/>
          </w:tcPr>
          <w:p w14:paraId="2D7AA89C" w14:textId="6CD5ED2A" w:rsidR="00AC629D" w:rsidRPr="00EB30F8" w:rsidRDefault="00AC629D"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6 (5%)</w:t>
            </w:r>
          </w:p>
        </w:tc>
        <w:tc>
          <w:tcPr>
            <w:tcW w:w="2338" w:type="dxa"/>
            <w:vMerge/>
          </w:tcPr>
          <w:p w14:paraId="55A33001" w14:textId="77777777" w:rsidR="00AC629D" w:rsidRPr="00EB30F8" w:rsidRDefault="00AC629D" w:rsidP="00FC6F48">
            <w:pPr>
              <w:tabs>
                <w:tab w:val="decimal" w:pos="975"/>
              </w:tabs>
              <w:rPr>
                <w:rFonts w:ascii="Times New Roman" w:hAnsi="Times New Roman" w:cs="Times New Roman"/>
                <w:sz w:val="20"/>
                <w:szCs w:val="20"/>
              </w:rPr>
            </w:pPr>
          </w:p>
        </w:tc>
      </w:tr>
      <w:tr w:rsidR="00AC629D" w:rsidRPr="00EB30F8" w14:paraId="6671314B" w14:textId="77777777" w:rsidTr="00A67BBE">
        <w:tc>
          <w:tcPr>
            <w:tcW w:w="2337" w:type="dxa"/>
          </w:tcPr>
          <w:p w14:paraId="63EB51BC" w14:textId="4FD531F2" w:rsidR="00AC629D" w:rsidRPr="00EB30F8" w:rsidRDefault="00AC629D" w:rsidP="004F58EC">
            <w:pPr>
              <w:rPr>
                <w:rFonts w:ascii="Times New Roman" w:hAnsi="Times New Roman" w:cs="Times New Roman"/>
                <w:sz w:val="20"/>
                <w:szCs w:val="20"/>
              </w:rPr>
            </w:pPr>
            <w:r w:rsidRPr="00EB30F8">
              <w:rPr>
                <w:rFonts w:ascii="Times New Roman" w:hAnsi="Times New Roman" w:cs="Times New Roman"/>
                <w:sz w:val="20"/>
                <w:szCs w:val="20"/>
              </w:rPr>
              <w:t xml:space="preserve">    Separated</w:t>
            </w:r>
          </w:p>
        </w:tc>
        <w:tc>
          <w:tcPr>
            <w:tcW w:w="2337" w:type="dxa"/>
          </w:tcPr>
          <w:p w14:paraId="55AB7E39" w14:textId="124309A9" w:rsidR="00AC629D" w:rsidRPr="00EB30F8" w:rsidRDefault="00AC629D"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0 (0%)</w:t>
            </w:r>
          </w:p>
        </w:tc>
        <w:tc>
          <w:tcPr>
            <w:tcW w:w="2338" w:type="dxa"/>
          </w:tcPr>
          <w:p w14:paraId="2F16443F" w14:textId="26076114" w:rsidR="00AC629D" w:rsidRPr="00EB30F8" w:rsidRDefault="00AC629D"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4 (3%)</w:t>
            </w:r>
          </w:p>
        </w:tc>
        <w:tc>
          <w:tcPr>
            <w:tcW w:w="2338" w:type="dxa"/>
            <w:vMerge/>
          </w:tcPr>
          <w:p w14:paraId="0445022D" w14:textId="77777777" w:rsidR="00AC629D" w:rsidRPr="00EB30F8" w:rsidRDefault="00AC629D" w:rsidP="00FC6F48">
            <w:pPr>
              <w:tabs>
                <w:tab w:val="decimal" w:pos="975"/>
              </w:tabs>
              <w:rPr>
                <w:rFonts w:ascii="Times New Roman" w:hAnsi="Times New Roman" w:cs="Times New Roman"/>
                <w:sz w:val="20"/>
                <w:szCs w:val="20"/>
              </w:rPr>
            </w:pPr>
          </w:p>
        </w:tc>
      </w:tr>
      <w:tr w:rsidR="00AC629D" w:rsidRPr="00EB30F8" w14:paraId="51E38F84" w14:textId="77777777" w:rsidTr="00A67BBE">
        <w:tc>
          <w:tcPr>
            <w:tcW w:w="2337" w:type="dxa"/>
          </w:tcPr>
          <w:p w14:paraId="1F7CE5E3" w14:textId="68F6BEC0" w:rsidR="00AC629D" w:rsidRPr="00EB30F8" w:rsidRDefault="00AC629D" w:rsidP="004F58EC">
            <w:pPr>
              <w:rPr>
                <w:rFonts w:ascii="Times New Roman" w:hAnsi="Times New Roman" w:cs="Times New Roman"/>
                <w:sz w:val="20"/>
                <w:szCs w:val="20"/>
              </w:rPr>
            </w:pPr>
            <w:r w:rsidRPr="00EB30F8">
              <w:rPr>
                <w:rFonts w:ascii="Times New Roman" w:hAnsi="Times New Roman" w:cs="Times New Roman"/>
                <w:sz w:val="20"/>
                <w:szCs w:val="20"/>
              </w:rPr>
              <w:t xml:space="preserve">    Mother is a widow</w:t>
            </w:r>
          </w:p>
        </w:tc>
        <w:tc>
          <w:tcPr>
            <w:tcW w:w="2337" w:type="dxa"/>
          </w:tcPr>
          <w:p w14:paraId="158BEE90" w14:textId="50BC196C" w:rsidR="00AC629D" w:rsidRPr="00EB30F8" w:rsidRDefault="00AC629D"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0 (0%)</w:t>
            </w:r>
          </w:p>
        </w:tc>
        <w:tc>
          <w:tcPr>
            <w:tcW w:w="2338" w:type="dxa"/>
          </w:tcPr>
          <w:p w14:paraId="344BCD86" w14:textId="293BC49F" w:rsidR="00AC629D" w:rsidRPr="00EB30F8" w:rsidRDefault="00AC629D"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7 (6%)</w:t>
            </w:r>
          </w:p>
        </w:tc>
        <w:tc>
          <w:tcPr>
            <w:tcW w:w="2338" w:type="dxa"/>
            <w:vMerge/>
          </w:tcPr>
          <w:p w14:paraId="5B1864E5" w14:textId="77777777" w:rsidR="00AC629D" w:rsidRPr="00EB30F8" w:rsidRDefault="00AC629D" w:rsidP="00FC6F48">
            <w:pPr>
              <w:tabs>
                <w:tab w:val="decimal" w:pos="975"/>
              </w:tabs>
              <w:rPr>
                <w:rFonts w:ascii="Times New Roman" w:hAnsi="Times New Roman" w:cs="Times New Roman"/>
                <w:sz w:val="20"/>
                <w:szCs w:val="20"/>
              </w:rPr>
            </w:pPr>
          </w:p>
        </w:tc>
      </w:tr>
      <w:tr w:rsidR="00AC629D" w:rsidRPr="00EB30F8" w14:paraId="5593EED4" w14:textId="77777777" w:rsidTr="00A67BBE">
        <w:tc>
          <w:tcPr>
            <w:tcW w:w="2337" w:type="dxa"/>
          </w:tcPr>
          <w:p w14:paraId="22058B21" w14:textId="7D9B1AFD" w:rsidR="00AC629D" w:rsidRPr="00EB30F8" w:rsidRDefault="00AC629D" w:rsidP="004F58EC">
            <w:pPr>
              <w:rPr>
                <w:rFonts w:ascii="Times New Roman" w:hAnsi="Times New Roman" w:cs="Times New Roman"/>
                <w:sz w:val="20"/>
                <w:szCs w:val="20"/>
              </w:rPr>
            </w:pPr>
            <w:r w:rsidRPr="00EB30F8">
              <w:rPr>
                <w:rFonts w:ascii="Times New Roman" w:hAnsi="Times New Roman" w:cs="Times New Roman"/>
                <w:sz w:val="20"/>
                <w:szCs w:val="20"/>
              </w:rPr>
              <w:t xml:space="preserve">    Father is a widow</w:t>
            </w:r>
          </w:p>
        </w:tc>
        <w:tc>
          <w:tcPr>
            <w:tcW w:w="2337" w:type="dxa"/>
          </w:tcPr>
          <w:p w14:paraId="49B7321A" w14:textId="5B283380" w:rsidR="00AC629D" w:rsidRPr="00EB30F8" w:rsidRDefault="00AC629D"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0 (0%)</w:t>
            </w:r>
          </w:p>
        </w:tc>
        <w:tc>
          <w:tcPr>
            <w:tcW w:w="2338" w:type="dxa"/>
          </w:tcPr>
          <w:p w14:paraId="1409E35E" w14:textId="75092BAE" w:rsidR="00AC629D" w:rsidRPr="00EB30F8" w:rsidRDefault="00AC629D"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2 (1%)</w:t>
            </w:r>
          </w:p>
        </w:tc>
        <w:tc>
          <w:tcPr>
            <w:tcW w:w="2338" w:type="dxa"/>
            <w:vMerge/>
          </w:tcPr>
          <w:p w14:paraId="5A645168" w14:textId="77777777" w:rsidR="00AC629D" w:rsidRPr="00EB30F8" w:rsidRDefault="00AC629D" w:rsidP="00FC6F48">
            <w:pPr>
              <w:tabs>
                <w:tab w:val="decimal" w:pos="975"/>
              </w:tabs>
              <w:rPr>
                <w:rFonts w:ascii="Times New Roman" w:hAnsi="Times New Roman" w:cs="Times New Roman"/>
                <w:sz w:val="20"/>
                <w:szCs w:val="20"/>
              </w:rPr>
            </w:pPr>
          </w:p>
        </w:tc>
      </w:tr>
      <w:tr w:rsidR="00AC629D" w:rsidRPr="00EB30F8" w14:paraId="39677A9F" w14:textId="77777777" w:rsidTr="00EB796D">
        <w:tc>
          <w:tcPr>
            <w:tcW w:w="9350" w:type="dxa"/>
            <w:gridSpan w:val="4"/>
          </w:tcPr>
          <w:p w14:paraId="11DBD42D" w14:textId="0CB891D1" w:rsidR="00AC629D" w:rsidRPr="00EB30F8" w:rsidRDefault="00AC629D" w:rsidP="00FC6F48">
            <w:pPr>
              <w:tabs>
                <w:tab w:val="decimal" w:pos="975"/>
              </w:tabs>
              <w:rPr>
                <w:rFonts w:ascii="Times New Roman" w:hAnsi="Times New Roman" w:cs="Times New Roman"/>
                <w:sz w:val="20"/>
                <w:szCs w:val="20"/>
              </w:rPr>
            </w:pPr>
            <w:r w:rsidRPr="00EB30F8">
              <w:rPr>
                <w:rFonts w:ascii="Times New Roman" w:hAnsi="Times New Roman" w:cs="Times New Roman"/>
                <w:b/>
                <w:bCs/>
                <w:sz w:val="20"/>
                <w:szCs w:val="20"/>
              </w:rPr>
              <w:t>Socioeconomic status</w:t>
            </w:r>
          </w:p>
        </w:tc>
      </w:tr>
      <w:tr w:rsidR="00AC629D" w:rsidRPr="00EB30F8" w14:paraId="3EA5B75B" w14:textId="77777777" w:rsidTr="00AC629D">
        <w:tc>
          <w:tcPr>
            <w:tcW w:w="2337" w:type="dxa"/>
          </w:tcPr>
          <w:p w14:paraId="51D7E90C" w14:textId="11B01D03" w:rsidR="00AC629D" w:rsidRPr="00EB30F8" w:rsidRDefault="00AC629D" w:rsidP="004F58EC">
            <w:pPr>
              <w:rPr>
                <w:rFonts w:ascii="Times New Roman" w:hAnsi="Times New Roman" w:cs="Times New Roman"/>
                <w:sz w:val="20"/>
                <w:szCs w:val="20"/>
              </w:rPr>
            </w:pPr>
            <w:r w:rsidRPr="00EB30F8">
              <w:rPr>
                <w:rFonts w:ascii="Times New Roman" w:hAnsi="Times New Roman" w:cs="Times New Roman"/>
                <w:sz w:val="20"/>
                <w:szCs w:val="20"/>
              </w:rPr>
              <w:t xml:space="preserve">    Great</w:t>
            </w:r>
          </w:p>
        </w:tc>
        <w:tc>
          <w:tcPr>
            <w:tcW w:w="2337" w:type="dxa"/>
          </w:tcPr>
          <w:p w14:paraId="63144F8B" w14:textId="630A4EEE" w:rsidR="00AC629D" w:rsidRPr="00EB30F8" w:rsidRDefault="00AC629D"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0 (0%)</w:t>
            </w:r>
          </w:p>
        </w:tc>
        <w:tc>
          <w:tcPr>
            <w:tcW w:w="2338" w:type="dxa"/>
          </w:tcPr>
          <w:p w14:paraId="1D3C6DB3" w14:textId="1FC87399" w:rsidR="00AC629D" w:rsidRPr="00EB30F8" w:rsidRDefault="00AC629D"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11 (11%)</w:t>
            </w:r>
          </w:p>
        </w:tc>
        <w:tc>
          <w:tcPr>
            <w:tcW w:w="2338" w:type="dxa"/>
            <w:vMerge w:val="restart"/>
            <w:vAlign w:val="center"/>
          </w:tcPr>
          <w:p w14:paraId="24FD8356" w14:textId="77777777" w:rsidR="00AC629D" w:rsidRPr="00EB30F8" w:rsidRDefault="00AC629D" w:rsidP="00AC629D">
            <w:pPr>
              <w:tabs>
                <w:tab w:val="decimal" w:pos="975"/>
              </w:tabs>
              <w:jc w:val="center"/>
              <w:rPr>
                <w:rFonts w:ascii="Times New Roman" w:hAnsi="Times New Roman" w:cs="Times New Roman"/>
                <w:sz w:val="20"/>
                <w:szCs w:val="20"/>
              </w:rPr>
            </w:pPr>
            <w:r w:rsidRPr="00EB30F8">
              <w:rPr>
                <w:rFonts w:ascii="Times New Roman" w:hAnsi="Times New Roman" w:cs="Times New Roman"/>
                <w:sz w:val="20"/>
                <w:szCs w:val="20"/>
              </w:rPr>
              <w:br/>
            </w:r>
          </w:p>
          <w:p w14:paraId="358B4EB3" w14:textId="77777777" w:rsidR="00AC629D" w:rsidRPr="00EB30F8" w:rsidRDefault="00AC629D" w:rsidP="00AC629D">
            <w:pPr>
              <w:tabs>
                <w:tab w:val="decimal" w:pos="975"/>
              </w:tabs>
              <w:jc w:val="center"/>
              <w:rPr>
                <w:rFonts w:ascii="Times New Roman" w:hAnsi="Times New Roman" w:cs="Times New Roman"/>
                <w:sz w:val="20"/>
                <w:szCs w:val="20"/>
              </w:rPr>
            </w:pPr>
          </w:p>
          <w:p w14:paraId="32493C94" w14:textId="2CA448D8" w:rsidR="00AC629D" w:rsidRPr="00EB30F8" w:rsidRDefault="00AC629D" w:rsidP="00AC629D">
            <w:pPr>
              <w:tabs>
                <w:tab w:val="decimal" w:pos="975"/>
              </w:tabs>
              <w:rPr>
                <w:rFonts w:ascii="Times New Roman" w:hAnsi="Times New Roman" w:cs="Times New Roman"/>
                <w:sz w:val="20"/>
                <w:szCs w:val="20"/>
              </w:rPr>
            </w:pPr>
            <w:r w:rsidRPr="00EB30F8">
              <w:rPr>
                <w:rFonts w:ascii="Times New Roman" w:hAnsi="Times New Roman" w:cs="Times New Roman"/>
                <w:sz w:val="20"/>
                <w:szCs w:val="20"/>
              </w:rPr>
              <w:t>8.41</w:t>
            </w:r>
          </w:p>
        </w:tc>
      </w:tr>
      <w:tr w:rsidR="00AC629D" w:rsidRPr="00EB30F8" w14:paraId="340B07B8" w14:textId="77777777" w:rsidTr="00A67BBE">
        <w:tc>
          <w:tcPr>
            <w:tcW w:w="2337" w:type="dxa"/>
          </w:tcPr>
          <w:p w14:paraId="767803BC" w14:textId="6CD5CF83" w:rsidR="00AC629D" w:rsidRPr="00EB30F8" w:rsidRDefault="00AC629D" w:rsidP="004F58EC">
            <w:pPr>
              <w:rPr>
                <w:rFonts w:ascii="Times New Roman" w:hAnsi="Times New Roman" w:cs="Times New Roman"/>
                <w:sz w:val="20"/>
                <w:szCs w:val="20"/>
              </w:rPr>
            </w:pPr>
            <w:r w:rsidRPr="00EB30F8">
              <w:rPr>
                <w:rFonts w:ascii="Times New Roman" w:hAnsi="Times New Roman" w:cs="Times New Roman"/>
                <w:sz w:val="20"/>
                <w:szCs w:val="20"/>
              </w:rPr>
              <w:t xml:space="preserve">    Very good</w:t>
            </w:r>
          </w:p>
        </w:tc>
        <w:tc>
          <w:tcPr>
            <w:tcW w:w="2337" w:type="dxa"/>
          </w:tcPr>
          <w:p w14:paraId="75342FCA" w14:textId="4731F82A" w:rsidR="00AC629D" w:rsidRPr="00EB30F8" w:rsidRDefault="00AC629D"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23 (22%)</w:t>
            </w:r>
          </w:p>
        </w:tc>
        <w:tc>
          <w:tcPr>
            <w:tcW w:w="2338" w:type="dxa"/>
          </w:tcPr>
          <w:p w14:paraId="6E1A592F" w14:textId="12F8238C" w:rsidR="00AC629D" w:rsidRPr="00EB30F8" w:rsidRDefault="00AC629D"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12 (11%)</w:t>
            </w:r>
          </w:p>
        </w:tc>
        <w:tc>
          <w:tcPr>
            <w:tcW w:w="2338" w:type="dxa"/>
            <w:vMerge/>
          </w:tcPr>
          <w:p w14:paraId="03DC4335" w14:textId="77777777" w:rsidR="00AC629D" w:rsidRPr="00EB30F8" w:rsidRDefault="00AC629D" w:rsidP="00FC6F48">
            <w:pPr>
              <w:tabs>
                <w:tab w:val="decimal" w:pos="975"/>
              </w:tabs>
              <w:rPr>
                <w:rFonts w:ascii="Times New Roman" w:hAnsi="Times New Roman" w:cs="Times New Roman"/>
                <w:sz w:val="20"/>
                <w:szCs w:val="20"/>
              </w:rPr>
            </w:pPr>
          </w:p>
        </w:tc>
      </w:tr>
      <w:tr w:rsidR="00AC629D" w:rsidRPr="00EB30F8" w14:paraId="70682627" w14:textId="77777777" w:rsidTr="00A67BBE">
        <w:tc>
          <w:tcPr>
            <w:tcW w:w="2337" w:type="dxa"/>
          </w:tcPr>
          <w:p w14:paraId="2633F1EA" w14:textId="0942C817" w:rsidR="00AC629D" w:rsidRPr="00EB30F8" w:rsidRDefault="00AC629D" w:rsidP="004F58EC">
            <w:pPr>
              <w:rPr>
                <w:rFonts w:ascii="Times New Roman" w:hAnsi="Times New Roman" w:cs="Times New Roman"/>
                <w:sz w:val="20"/>
                <w:szCs w:val="20"/>
              </w:rPr>
            </w:pPr>
            <w:r w:rsidRPr="00EB30F8">
              <w:rPr>
                <w:rFonts w:ascii="Times New Roman" w:hAnsi="Times New Roman" w:cs="Times New Roman"/>
                <w:sz w:val="20"/>
                <w:szCs w:val="20"/>
              </w:rPr>
              <w:lastRenderedPageBreak/>
              <w:t xml:space="preserve">    Good</w:t>
            </w:r>
          </w:p>
        </w:tc>
        <w:tc>
          <w:tcPr>
            <w:tcW w:w="2337" w:type="dxa"/>
          </w:tcPr>
          <w:p w14:paraId="31D47035" w14:textId="4616ED08" w:rsidR="00AC629D" w:rsidRPr="00EB30F8" w:rsidRDefault="00AC629D"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61 (61%)</w:t>
            </w:r>
          </w:p>
        </w:tc>
        <w:tc>
          <w:tcPr>
            <w:tcW w:w="2338" w:type="dxa"/>
          </w:tcPr>
          <w:p w14:paraId="3DE15EB2" w14:textId="02DC8501" w:rsidR="00AC629D" w:rsidRPr="00EB30F8" w:rsidRDefault="00AC629D"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38 (38%)</w:t>
            </w:r>
          </w:p>
        </w:tc>
        <w:tc>
          <w:tcPr>
            <w:tcW w:w="2338" w:type="dxa"/>
            <w:vMerge/>
          </w:tcPr>
          <w:p w14:paraId="09FAAA69" w14:textId="77777777" w:rsidR="00AC629D" w:rsidRPr="00EB30F8" w:rsidRDefault="00AC629D" w:rsidP="00FC6F48">
            <w:pPr>
              <w:tabs>
                <w:tab w:val="decimal" w:pos="975"/>
              </w:tabs>
              <w:rPr>
                <w:rFonts w:ascii="Times New Roman" w:hAnsi="Times New Roman" w:cs="Times New Roman"/>
                <w:sz w:val="20"/>
                <w:szCs w:val="20"/>
              </w:rPr>
            </w:pPr>
          </w:p>
        </w:tc>
      </w:tr>
      <w:tr w:rsidR="00AC629D" w:rsidRPr="00EB30F8" w14:paraId="4982FCB9" w14:textId="77777777" w:rsidTr="00A67BBE">
        <w:tc>
          <w:tcPr>
            <w:tcW w:w="2337" w:type="dxa"/>
          </w:tcPr>
          <w:p w14:paraId="668CA638" w14:textId="213D4EF1" w:rsidR="00AC629D" w:rsidRPr="00EB30F8" w:rsidRDefault="00AC629D" w:rsidP="004F58EC">
            <w:pPr>
              <w:rPr>
                <w:rFonts w:ascii="Times New Roman" w:hAnsi="Times New Roman" w:cs="Times New Roman"/>
                <w:sz w:val="20"/>
                <w:szCs w:val="20"/>
              </w:rPr>
            </w:pPr>
            <w:r w:rsidRPr="00EB30F8">
              <w:rPr>
                <w:rFonts w:ascii="Times New Roman" w:hAnsi="Times New Roman" w:cs="Times New Roman"/>
                <w:sz w:val="20"/>
                <w:szCs w:val="20"/>
              </w:rPr>
              <w:t xml:space="preserve">    Almost good</w:t>
            </w:r>
          </w:p>
        </w:tc>
        <w:tc>
          <w:tcPr>
            <w:tcW w:w="2337" w:type="dxa"/>
          </w:tcPr>
          <w:p w14:paraId="3CD19C85" w14:textId="0D374BFF" w:rsidR="00AC629D" w:rsidRPr="00EB30F8" w:rsidRDefault="00AC629D"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11 (11%)</w:t>
            </w:r>
          </w:p>
        </w:tc>
        <w:tc>
          <w:tcPr>
            <w:tcW w:w="2338" w:type="dxa"/>
          </w:tcPr>
          <w:p w14:paraId="506E5C8D" w14:textId="1627EFCD" w:rsidR="00AC629D" w:rsidRPr="00EB30F8" w:rsidRDefault="00AC629D"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27 (26%)</w:t>
            </w:r>
          </w:p>
        </w:tc>
        <w:tc>
          <w:tcPr>
            <w:tcW w:w="2338" w:type="dxa"/>
            <w:vMerge/>
          </w:tcPr>
          <w:p w14:paraId="34E17CF1" w14:textId="77777777" w:rsidR="00AC629D" w:rsidRPr="00EB30F8" w:rsidRDefault="00AC629D" w:rsidP="00FC6F48">
            <w:pPr>
              <w:tabs>
                <w:tab w:val="decimal" w:pos="975"/>
              </w:tabs>
              <w:rPr>
                <w:rFonts w:ascii="Times New Roman" w:hAnsi="Times New Roman" w:cs="Times New Roman"/>
                <w:sz w:val="20"/>
                <w:szCs w:val="20"/>
              </w:rPr>
            </w:pPr>
          </w:p>
        </w:tc>
      </w:tr>
      <w:tr w:rsidR="00AC629D" w:rsidRPr="00EB30F8" w14:paraId="289125DB" w14:textId="77777777" w:rsidTr="00A67BBE">
        <w:tc>
          <w:tcPr>
            <w:tcW w:w="2337" w:type="dxa"/>
          </w:tcPr>
          <w:p w14:paraId="41261083" w14:textId="48FDE3EA" w:rsidR="00AC629D" w:rsidRPr="00EB30F8" w:rsidRDefault="00AC629D" w:rsidP="004F58EC">
            <w:pPr>
              <w:rPr>
                <w:rFonts w:ascii="Times New Roman" w:hAnsi="Times New Roman" w:cs="Times New Roman"/>
                <w:sz w:val="20"/>
                <w:szCs w:val="20"/>
              </w:rPr>
            </w:pPr>
            <w:r w:rsidRPr="00EB30F8">
              <w:rPr>
                <w:rFonts w:ascii="Times New Roman" w:hAnsi="Times New Roman" w:cs="Times New Roman"/>
                <w:sz w:val="20"/>
                <w:szCs w:val="20"/>
              </w:rPr>
              <w:t xml:space="preserve">    Bad</w:t>
            </w:r>
          </w:p>
        </w:tc>
        <w:tc>
          <w:tcPr>
            <w:tcW w:w="2337" w:type="dxa"/>
          </w:tcPr>
          <w:p w14:paraId="6C543A1E" w14:textId="1B343384" w:rsidR="00AC629D" w:rsidRPr="00EB30F8" w:rsidRDefault="00AC629D"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6 (6%)</w:t>
            </w:r>
          </w:p>
        </w:tc>
        <w:tc>
          <w:tcPr>
            <w:tcW w:w="2338" w:type="dxa"/>
          </w:tcPr>
          <w:p w14:paraId="76468A81" w14:textId="51919F35" w:rsidR="00AC629D" w:rsidRPr="00EB30F8" w:rsidRDefault="00AC629D"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10 (9%)</w:t>
            </w:r>
          </w:p>
        </w:tc>
        <w:tc>
          <w:tcPr>
            <w:tcW w:w="2338" w:type="dxa"/>
            <w:vMerge/>
          </w:tcPr>
          <w:p w14:paraId="0B3C6F94" w14:textId="77777777" w:rsidR="00AC629D" w:rsidRPr="00EB30F8" w:rsidRDefault="00AC629D" w:rsidP="00FC6F48">
            <w:pPr>
              <w:tabs>
                <w:tab w:val="decimal" w:pos="975"/>
              </w:tabs>
              <w:rPr>
                <w:rFonts w:ascii="Times New Roman" w:hAnsi="Times New Roman" w:cs="Times New Roman"/>
                <w:sz w:val="20"/>
                <w:szCs w:val="20"/>
              </w:rPr>
            </w:pPr>
          </w:p>
        </w:tc>
      </w:tr>
      <w:tr w:rsidR="00AC629D" w:rsidRPr="00EB30F8" w14:paraId="0198AC5F" w14:textId="77777777" w:rsidTr="00A67BBE">
        <w:tc>
          <w:tcPr>
            <w:tcW w:w="2337" w:type="dxa"/>
          </w:tcPr>
          <w:p w14:paraId="63661906" w14:textId="32DB4F0D" w:rsidR="00AC629D" w:rsidRPr="00EB30F8" w:rsidRDefault="00AC629D" w:rsidP="004F58EC">
            <w:pPr>
              <w:rPr>
                <w:rFonts w:ascii="Times New Roman" w:hAnsi="Times New Roman" w:cs="Times New Roman"/>
                <w:sz w:val="20"/>
                <w:szCs w:val="20"/>
              </w:rPr>
            </w:pPr>
            <w:r w:rsidRPr="00EB30F8">
              <w:rPr>
                <w:rFonts w:ascii="Times New Roman" w:hAnsi="Times New Roman" w:cs="Times New Roman"/>
                <w:sz w:val="20"/>
                <w:szCs w:val="20"/>
              </w:rPr>
              <w:t xml:space="preserve">    Very bad</w:t>
            </w:r>
          </w:p>
        </w:tc>
        <w:tc>
          <w:tcPr>
            <w:tcW w:w="2337" w:type="dxa"/>
          </w:tcPr>
          <w:p w14:paraId="5EDAEC8B" w14:textId="62491C67" w:rsidR="00AC629D" w:rsidRPr="00EB30F8" w:rsidRDefault="00AC629D"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0 (0%)</w:t>
            </w:r>
          </w:p>
        </w:tc>
        <w:tc>
          <w:tcPr>
            <w:tcW w:w="2338" w:type="dxa"/>
          </w:tcPr>
          <w:p w14:paraId="0FB189E2" w14:textId="3B7E21BD" w:rsidR="00AC629D" w:rsidRPr="00EB30F8" w:rsidRDefault="00AC629D"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6 (5%)</w:t>
            </w:r>
          </w:p>
        </w:tc>
        <w:tc>
          <w:tcPr>
            <w:tcW w:w="2338" w:type="dxa"/>
            <w:vMerge/>
          </w:tcPr>
          <w:p w14:paraId="29036078" w14:textId="77777777" w:rsidR="00AC629D" w:rsidRPr="00EB30F8" w:rsidRDefault="00AC629D" w:rsidP="00FC6F48">
            <w:pPr>
              <w:tabs>
                <w:tab w:val="decimal" w:pos="975"/>
              </w:tabs>
              <w:rPr>
                <w:rFonts w:ascii="Times New Roman" w:hAnsi="Times New Roman" w:cs="Times New Roman"/>
                <w:sz w:val="20"/>
                <w:szCs w:val="20"/>
              </w:rPr>
            </w:pPr>
          </w:p>
        </w:tc>
      </w:tr>
      <w:tr w:rsidR="00AC629D" w:rsidRPr="00EB30F8" w14:paraId="2D2B1A5C" w14:textId="77777777" w:rsidTr="007F69C5">
        <w:tc>
          <w:tcPr>
            <w:tcW w:w="9350" w:type="dxa"/>
            <w:gridSpan w:val="4"/>
          </w:tcPr>
          <w:p w14:paraId="0C1217E3" w14:textId="67A1D26F" w:rsidR="00AC629D" w:rsidRPr="00EB30F8" w:rsidRDefault="00AC629D" w:rsidP="00FC6F48">
            <w:pPr>
              <w:tabs>
                <w:tab w:val="decimal" w:pos="975"/>
              </w:tabs>
              <w:rPr>
                <w:rFonts w:ascii="Times New Roman" w:hAnsi="Times New Roman" w:cs="Times New Roman"/>
                <w:sz w:val="20"/>
                <w:szCs w:val="20"/>
              </w:rPr>
            </w:pPr>
            <w:r w:rsidRPr="00EB30F8">
              <w:rPr>
                <w:rFonts w:ascii="Times New Roman" w:hAnsi="Times New Roman" w:cs="Times New Roman"/>
                <w:b/>
                <w:bCs/>
                <w:sz w:val="20"/>
                <w:szCs w:val="20"/>
              </w:rPr>
              <w:t>Satisfaction with educational achievements</w:t>
            </w:r>
          </w:p>
        </w:tc>
      </w:tr>
      <w:tr w:rsidR="00AC629D" w:rsidRPr="00EB30F8" w14:paraId="607F59DB" w14:textId="77777777" w:rsidTr="00AC629D">
        <w:tc>
          <w:tcPr>
            <w:tcW w:w="2337" w:type="dxa"/>
          </w:tcPr>
          <w:p w14:paraId="699F0C6B" w14:textId="0CD33BD5" w:rsidR="00AC629D" w:rsidRPr="00EB30F8" w:rsidRDefault="00AC629D" w:rsidP="00474646">
            <w:pPr>
              <w:rPr>
                <w:rFonts w:ascii="Times New Roman" w:hAnsi="Times New Roman" w:cs="Times New Roman"/>
                <w:sz w:val="20"/>
                <w:szCs w:val="20"/>
              </w:rPr>
            </w:pPr>
            <w:r w:rsidRPr="00EB30F8">
              <w:rPr>
                <w:rFonts w:ascii="Times New Roman" w:hAnsi="Times New Roman" w:cs="Times New Roman"/>
                <w:sz w:val="20"/>
                <w:szCs w:val="20"/>
              </w:rPr>
              <w:t xml:space="preserve">    Not at all satisfied</w:t>
            </w:r>
          </w:p>
        </w:tc>
        <w:tc>
          <w:tcPr>
            <w:tcW w:w="2337" w:type="dxa"/>
          </w:tcPr>
          <w:p w14:paraId="15AC4C46" w14:textId="44142131" w:rsidR="00AC629D" w:rsidRPr="00EB30F8" w:rsidRDefault="00AC629D"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0 (0%)</w:t>
            </w:r>
          </w:p>
        </w:tc>
        <w:tc>
          <w:tcPr>
            <w:tcW w:w="2338" w:type="dxa"/>
          </w:tcPr>
          <w:p w14:paraId="0DF6E662" w14:textId="13056EFE" w:rsidR="00AC629D" w:rsidRPr="00EB30F8" w:rsidRDefault="00AC629D"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7 (6%)</w:t>
            </w:r>
          </w:p>
        </w:tc>
        <w:tc>
          <w:tcPr>
            <w:tcW w:w="2338" w:type="dxa"/>
            <w:vMerge w:val="restart"/>
            <w:vAlign w:val="center"/>
          </w:tcPr>
          <w:p w14:paraId="53F105FB" w14:textId="6E98048D" w:rsidR="00AC629D" w:rsidRPr="00EB30F8" w:rsidRDefault="00AC629D" w:rsidP="00AC629D">
            <w:pPr>
              <w:jc w:val="center"/>
              <w:rPr>
                <w:rFonts w:ascii="Times New Roman" w:hAnsi="Times New Roman" w:cs="Times New Roman"/>
                <w:sz w:val="20"/>
                <w:szCs w:val="20"/>
              </w:rPr>
            </w:pPr>
            <w:r w:rsidRPr="00EB30F8">
              <w:rPr>
                <w:rFonts w:ascii="Times New Roman" w:hAnsi="Times New Roman" w:cs="Times New Roman"/>
                <w:sz w:val="20"/>
                <w:szCs w:val="20"/>
              </w:rPr>
              <w:t>10.00*</w:t>
            </w:r>
          </w:p>
        </w:tc>
      </w:tr>
      <w:tr w:rsidR="00AC629D" w:rsidRPr="00EB30F8" w14:paraId="7541FE08" w14:textId="77777777" w:rsidTr="00A67BBE">
        <w:tc>
          <w:tcPr>
            <w:tcW w:w="2337" w:type="dxa"/>
          </w:tcPr>
          <w:p w14:paraId="10A70113" w14:textId="53C1D25F" w:rsidR="00AC629D" w:rsidRPr="00EB30F8" w:rsidRDefault="00AC629D" w:rsidP="00474646">
            <w:pPr>
              <w:rPr>
                <w:rFonts w:ascii="Times New Roman" w:hAnsi="Times New Roman" w:cs="Times New Roman"/>
                <w:sz w:val="20"/>
                <w:szCs w:val="20"/>
              </w:rPr>
            </w:pPr>
            <w:r w:rsidRPr="00EB30F8">
              <w:rPr>
                <w:rFonts w:ascii="Times New Roman" w:hAnsi="Times New Roman" w:cs="Times New Roman"/>
                <w:sz w:val="20"/>
                <w:szCs w:val="20"/>
              </w:rPr>
              <w:t xml:space="preserve">    Not satisfied</w:t>
            </w:r>
          </w:p>
        </w:tc>
        <w:tc>
          <w:tcPr>
            <w:tcW w:w="2337" w:type="dxa"/>
          </w:tcPr>
          <w:p w14:paraId="71E0F98F" w14:textId="10260D00" w:rsidR="00AC629D" w:rsidRPr="00EB30F8" w:rsidRDefault="00AC629D"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0 (0%)</w:t>
            </w:r>
          </w:p>
        </w:tc>
        <w:tc>
          <w:tcPr>
            <w:tcW w:w="2338" w:type="dxa"/>
          </w:tcPr>
          <w:p w14:paraId="5ED2E3F9" w14:textId="7770A6DB" w:rsidR="00AC629D" w:rsidRPr="00EB30F8" w:rsidRDefault="00AC629D"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13 (12%)</w:t>
            </w:r>
          </w:p>
        </w:tc>
        <w:tc>
          <w:tcPr>
            <w:tcW w:w="2338" w:type="dxa"/>
            <w:vMerge/>
          </w:tcPr>
          <w:p w14:paraId="5B80BF91" w14:textId="77777777" w:rsidR="00AC629D" w:rsidRPr="00EB30F8" w:rsidRDefault="00AC629D" w:rsidP="00474646">
            <w:pPr>
              <w:rPr>
                <w:rFonts w:ascii="Times New Roman" w:hAnsi="Times New Roman" w:cs="Times New Roman"/>
                <w:sz w:val="20"/>
                <w:szCs w:val="20"/>
              </w:rPr>
            </w:pPr>
          </w:p>
        </w:tc>
      </w:tr>
      <w:tr w:rsidR="00AC629D" w:rsidRPr="00EB30F8" w14:paraId="293E812A" w14:textId="77777777" w:rsidTr="00A67BBE">
        <w:tc>
          <w:tcPr>
            <w:tcW w:w="2337" w:type="dxa"/>
          </w:tcPr>
          <w:p w14:paraId="7FBB695F" w14:textId="50C255EA" w:rsidR="00AC629D" w:rsidRPr="00EB30F8" w:rsidRDefault="00AC629D" w:rsidP="00474646">
            <w:pPr>
              <w:rPr>
                <w:rFonts w:ascii="Times New Roman" w:hAnsi="Times New Roman" w:cs="Times New Roman"/>
                <w:sz w:val="20"/>
                <w:szCs w:val="20"/>
              </w:rPr>
            </w:pPr>
            <w:r w:rsidRPr="00EB30F8">
              <w:rPr>
                <w:rFonts w:ascii="Times New Roman" w:hAnsi="Times New Roman" w:cs="Times New Roman"/>
                <w:sz w:val="20"/>
                <w:szCs w:val="20"/>
              </w:rPr>
              <w:t xml:space="preserve">    A little bit satisfied</w:t>
            </w:r>
          </w:p>
        </w:tc>
        <w:tc>
          <w:tcPr>
            <w:tcW w:w="2337" w:type="dxa"/>
          </w:tcPr>
          <w:p w14:paraId="53C65414" w14:textId="5D1A2E18" w:rsidR="00AC629D" w:rsidRPr="00EB30F8" w:rsidRDefault="00AC629D"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11 (11%)</w:t>
            </w:r>
          </w:p>
        </w:tc>
        <w:tc>
          <w:tcPr>
            <w:tcW w:w="2338" w:type="dxa"/>
          </w:tcPr>
          <w:p w14:paraId="7A9452C3" w14:textId="02857A34" w:rsidR="00AC629D" w:rsidRPr="00EB30F8" w:rsidRDefault="00AC629D"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18 (18%)</w:t>
            </w:r>
          </w:p>
        </w:tc>
        <w:tc>
          <w:tcPr>
            <w:tcW w:w="2338" w:type="dxa"/>
            <w:vMerge/>
          </w:tcPr>
          <w:p w14:paraId="2737F854" w14:textId="77777777" w:rsidR="00AC629D" w:rsidRPr="00EB30F8" w:rsidRDefault="00AC629D" w:rsidP="00474646">
            <w:pPr>
              <w:rPr>
                <w:rFonts w:ascii="Times New Roman" w:hAnsi="Times New Roman" w:cs="Times New Roman"/>
                <w:sz w:val="20"/>
                <w:szCs w:val="20"/>
              </w:rPr>
            </w:pPr>
          </w:p>
        </w:tc>
      </w:tr>
      <w:tr w:rsidR="00AC629D" w:rsidRPr="00EB30F8" w14:paraId="1AE3EE3C" w14:textId="77777777" w:rsidTr="00A67BBE">
        <w:tc>
          <w:tcPr>
            <w:tcW w:w="2337" w:type="dxa"/>
          </w:tcPr>
          <w:p w14:paraId="5DEDE925" w14:textId="1215D015" w:rsidR="00AC629D" w:rsidRPr="00EB30F8" w:rsidRDefault="00AC629D" w:rsidP="00474646">
            <w:pPr>
              <w:rPr>
                <w:rFonts w:ascii="Times New Roman" w:hAnsi="Times New Roman" w:cs="Times New Roman"/>
                <w:sz w:val="20"/>
                <w:szCs w:val="20"/>
              </w:rPr>
            </w:pPr>
            <w:r w:rsidRPr="00EB30F8">
              <w:rPr>
                <w:rFonts w:ascii="Times New Roman" w:hAnsi="Times New Roman" w:cs="Times New Roman"/>
                <w:sz w:val="20"/>
                <w:szCs w:val="20"/>
              </w:rPr>
              <w:t xml:space="preserve">    Satisfied</w:t>
            </w:r>
          </w:p>
        </w:tc>
        <w:tc>
          <w:tcPr>
            <w:tcW w:w="2337" w:type="dxa"/>
          </w:tcPr>
          <w:p w14:paraId="0B1615D3" w14:textId="2201B05B" w:rsidR="00AC629D" w:rsidRPr="00EB30F8" w:rsidRDefault="00AC629D"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73 (72%)</w:t>
            </w:r>
          </w:p>
        </w:tc>
        <w:tc>
          <w:tcPr>
            <w:tcW w:w="2338" w:type="dxa"/>
          </w:tcPr>
          <w:p w14:paraId="694FE9E9" w14:textId="1D66F8ED" w:rsidR="00AC629D" w:rsidRPr="00EB30F8" w:rsidRDefault="00AC629D"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37 (36%)</w:t>
            </w:r>
          </w:p>
        </w:tc>
        <w:tc>
          <w:tcPr>
            <w:tcW w:w="2338" w:type="dxa"/>
            <w:vMerge/>
          </w:tcPr>
          <w:p w14:paraId="39CD7A91" w14:textId="77777777" w:rsidR="00AC629D" w:rsidRPr="00EB30F8" w:rsidRDefault="00AC629D" w:rsidP="00474646">
            <w:pPr>
              <w:rPr>
                <w:rFonts w:ascii="Times New Roman" w:hAnsi="Times New Roman" w:cs="Times New Roman"/>
                <w:sz w:val="20"/>
                <w:szCs w:val="20"/>
              </w:rPr>
            </w:pPr>
          </w:p>
        </w:tc>
      </w:tr>
      <w:tr w:rsidR="00AC629D" w:rsidRPr="00EB30F8" w14:paraId="727E38B8" w14:textId="77777777" w:rsidTr="00A67BBE">
        <w:tc>
          <w:tcPr>
            <w:tcW w:w="2337" w:type="dxa"/>
          </w:tcPr>
          <w:p w14:paraId="35373A4E" w14:textId="563F85BA" w:rsidR="00AC629D" w:rsidRPr="00EB30F8" w:rsidRDefault="00AC629D" w:rsidP="00474646">
            <w:pPr>
              <w:rPr>
                <w:rFonts w:ascii="Times New Roman" w:hAnsi="Times New Roman" w:cs="Times New Roman"/>
                <w:sz w:val="20"/>
                <w:szCs w:val="20"/>
              </w:rPr>
            </w:pPr>
            <w:r w:rsidRPr="00EB30F8">
              <w:rPr>
                <w:rFonts w:ascii="Times New Roman" w:hAnsi="Times New Roman" w:cs="Times New Roman"/>
                <w:sz w:val="20"/>
                <w:szCs w:val="20"/>
              </w:rPr>
              <w:t xml:space="preserve">    Very satisfied</w:t>
            </w:r>
          </w:p>
        </w:tc>
        <w:tc>
          <w:tcPr>
            <w:tcW w:w="2337" w:type="dxa"/>
          </w:tcPr>
          <w:p w14:paraId="22C49941" w14:textId="5760F427" w:rsidR="00AC629D" w:rsidRPr="00EB30F8" w:rsidRDefault="00AC629D" w:rsidP="00FC6F48">
            <w:pPr>
              <w:tabs>
                <w:tab w:val="decimal" w:pos="880"/>
              </w:tabs>
              <w:rPr>
                <w:rFonts w:ascii="Times New Roman" w:hAnsi="Times New Roman" w:cs="Times New Roman"/>
                <w:sz w:val="20"/>
                <w:szCs w:val="20"/>
              </w:rPr>
            </w:pPr>
            <w:r w:rsidRPr="00EB30F8">
              <w:rPr>
                <w:rFonts w:ascii="Times New Roman" w:hAnsi="Times New Roman" w:cs="Times New Roman"/>
                <w:sz w:val="20"/>
                <w:szCs w:val="20"/>
              </w:rPr>
              <w:t>17 (17%)</w:t>
            </w:r>
          </w:p>
        </w:tc>
        <w:tc>
          <w:tcPr>
            <w:tcW w:w="2338" w:type="dxa"/>
          </w:tcPr>
          <w:p w14:paraId="6B382110" w14:textId="479AB8F8" w:rsidR="00AC629D" w:rsidRPr="00EB30F8" w:rsidRDefault="00AC629D" w:rsidP="00FC6F48">
            <w:pPr>
              <w:tabs>
                <w:tab w:val="decimal" w:pos="878"/>
              </w:tabs>
              <w:rPr>
                <w:rFonts w:ascii="Times New Roman" w:hAnsi="Times New Roman" w:cs="Times New Roman"/>
                <w:sz w:val="20"/>
                <w:szCs w:val="20"/>
              </w:rPr>
            </w:pPr>
            <w:r w:rsidRPr="00EB30F8">
              <w:rPr>
                <w:rFonts w:ascii="Times New Roman" w:hAnsi="Times New Roman" w:cs="Times New Roman"/>
                <w:sz w:val="20"/>
                <w:szCs w:val="20"/>
              </w:rPr>
              <w:t>29 (28%)</w:t>
            </w:r>
          </w:p>
        </w:tc>
        <w:tc>
          <w:tcPr>
            <w:tcW w:w="2338" w:type="dxa"/>
            <w:vMerge/>
          </w:tcPr>
          <w:p w14:paraId="63594378" w14:textId="77777777" w:rsidR="00AC629D" w:rsidRPr="00EB30F8" w:rsidRDefault="00AC629D" w:rsidP="00474646">
            <w:pPr>
              <w:rPr>
                <w:rFonts w:ascii="Times New Roman" w:hAnsi="Times New Roman" w:cs="Times New Roman"/>
                <w:sz w:val="20"/>
                <w:szCs w:val="20"/>
              </w:rPr>
            </w:pPr>
          </w:p>
        </w:tc>
      </w:tr>
    </w:tbl>
    <w:p w14:paraId="3F60FC13" w14:textId="3765D2DC" w:rsidR="00930F8D" w:rsidRPr="00EB30F8" w:rsidRDefault="00846C5C">
      <w:pPr>
        <w:rPr>
          <w:rFonts w:ascii="Times New Roman" w:hAnsi="Times New Roman" w:cs="Times New Roman"/>
          <w:sz w:val="20"/>
          <w:szCs w:val="20"/>
        </w:rPr>
      </w:pPr>
      <w:r w:rsidRPr="00EB30F8">
        <w:rPr>
          <w:rFonts w:ascii="Times New Roman" w:hAnsi="Times New Roman" w:cs="Times New Roman"/>
          <w:sz w:val="20"/>
          <w:szCs w:val="20"/>
        </w:rPr>
        <w:t>*</w:t>
      </w:r>
      <w:r w:rsidRPr="00EB30F8">
        <w:rPr>
          <w:rFonts w:ascii="Times New Roman" w:hAnsi="Times New Roman" w:cs="Times New Roman"/>
          <w:i/>
          <w:iCs/>
          <w:sz w:val="20"/>
          <w:szCs w:val="20"/>
        </w:rPr>
        <w:t>p</w:t>
      </w:r>
      <w:r w:rsidRPr="00EB30F8">
        <w:rPr>
          <w:rFonts w:ascii="Times New Roman" w:hAnsi="Times New Roman" w:cs="Times New Roman"/>
          <w:sz w:val="20"/>
          <w:szCs w:val="20"/>
        </w:rPr>
        <w:t xml:space="preserve"> &lt; .05.</w:t>
      </w:r>
    </w:p>
    <w:p w14:paraId="43BFC15B" w14:textId="164ED022" w:rsidR="009A0F1E" w:rsidRPr="00EB30F8" w:rsidRDefault="009A0F1E">
      <w:pPr>
        <w:rPr>
          <w:rFonts w:ascii="Times New Roman" w:hAnsi="Times New Roman" w:cs="Times New Roman"/>
        </w:rPr>
      </w:pPr>
    </w:p>
    <w:p w14:paraId="6893657E" w14:textId="79A97500" w:rsidR="003276A9" w:rsidRPr="00EB30F8" w:rsidRDefault="003276A9">
      <w:pPr>
        <w:rPr>
          <w:rFonts w:ascii="Times New Roman" w:hAnsi="Times New Roman" w:cs="Times New Roman"/>
        </w:rPr>
      </w:pPr>
    </w:p>
    <w:p w14:paraId="74FA8638" w14:textId="49FC110C" w:rsidR="003276A9" w:rsidRPr="00EB30F8" w:rsidRDefault="003276A9">
      <w:pPr>
        <w:rPr>
          <w:rFonts w:ascii="Times New Roman" w:hAnsi="Times New Roman" w:cs="Times New Roman"/>
        </w:rPr>
      </w:pPr>
    </w:p>
    <w:p w14:paraId="6626D931" w14:textId="7B6712DA" w:rsidR="003276A9" w:rsidRPr="00EB30F8" w:rsidRDefault="003276A9">
      <w:pPr>
        <w:rPr>
          <w:rFonts w:ascii="Times New Roman" w:hAnsi="Times New Roman" w:cs="Times New Roman"/>
        </w:rPr>
      </w:pPr>
    </w:p>
    <w:p w14:paraId="2FF01783" w14:textId="1AC85413" w:rsidR="003276A9" w:rsidRPr="00EB30F8" w:rsidRDefault="00A67BBE">
      <w:pPr>
        <w:rPr>
          <w:rFonts w:ascii="Times New Roman" w:hAnsi="Times New Roman" w:cs="Times New Roman"/>
        </w:rPr>
      </w:pPr>
      <w:r w:rsidRPr="00EB30F8">
        <w:rPr>
          <w:rFonts w:ascii="Times New Roman" w:hAnsi="Times New Roman" w:cs="Times New Roman"/>
        </w:rPr>
        <w:br w:type="column"/>
      </w:r>
      <w:r w:rsidR="003276A9" w:rsidRPr="00EB30F8">
        <w:rPr>
          <w:rFonts w:ascii="Times New Roman" w:hAnsi="Times New Roman" w:cs="Times New Roman"/>
        </w:rPr>
        <w:lastRenderedPageBreak/>
        <w:t>Table 2</w:t>
      </w:r>
    </w:p>
    <w:p w14:paraId="55782DD5" w14:textId="77777777" w:rsidR="003276A9" w:rsidRPr="00EB30F8" w:rsidRDefault="003276A9">
      <w:pPr>
        <w:rPr>
          <w:rFonts w:ascii="Times New Roman" w:hAnsi="Times New Roman" w:cs="Times New Roman"/>
        </w:rPr>
      </w:pPr>
    </w:p>
    <w:p w14:paraId="17AE7491" w14:textId="56C14845" w:rsidR="003276A9" w:rsidRPr="00EB30F8" w:rsidRDefault="003276A9">
      <w:pPr>
        <w:rPr>
          <w:rFonts w:ascii="Times New Roman" w:hAnsi="Times New Roman" w:cs="Times New Roman"/>
          <w:i/>
          <w:iCs/>
        </w:rPr>
      </w:pPr>
      <w:r w:rsidRPr="00EB30F8">
        <w:rPr>
          <w:rFonts w:ascii="Times New Roman" w:hAnsi="Times New Roman" w:cs="Times New Roman"/>
          <w:i/>
          <w:iCs/>
        </w:rPr>
        <w:t xml:space="preserve">Gender Differences in </w:t>
      </w:r>
      <w:r w:rsidR="00483B57" w:rsidRPr="00EB30F8">
        <w:rPr>
          <w:rFonts w:ascii="Times New Roman" w:hAnsi="Times New Roman" w:cs="Times New Roman"/>
          <w:i/>
          <w:iCs/>
        </w:rPr>
        <w:t xml:space="preserve">Psychological and Social Functioning </w:t>
      </w:r>
      <w:r w:rsidRPr="00EB30F8">
        <w:rPr>
          <w:rFonts w:ascii="Times New Roman" w:hAnsi="Times New Roman" w:cs="Times New Roman"/>
          <w:i/>
          <w:iCs/>
        </w:rPr>
        <w:t>Variables</w:t>
      </w:r>
    </w:p>
    <w:p w14:paraId="3318D1E4" w14:textId="5A38E6A7" w:rsidR="003276A9" w:rsidRPr="00EB30F8" w:rsidRDefault="003276A9">
      <w:pPr>
        <w:rPr>
          <w:rFonts w:ascii="Times New Roman" w:hAnsi="Times New Roman" w:cs="Times New Roman"/>
        </w:rPr>
      </w:pPr>
    </w:p>
    <w:tbl>
      <w:tblPr>
        <w:tblW w:w="83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850"/>
        <w:gridCol w:w="1012"/>
        <w:gridCol w:w="1080"/>
        <w:gridCol w:w="994"/>
        <w:gridCol w:w="1620"/>
      </w:tblGrid>
      <w:tr w:rsidR="003276A9" w:rsidRPr="00EB30F8" w14:paraId="64AA3B50" w14:textId="77777777" w:rsidTr="00A057F0">
        <w:tc>
          <w:tcPr>
            <w:tcW w:w="2802" w:type="dxa"/>
            <w:vMerge w:val="restart"/>
            <w:shd w:val="clear" w:color="auto" w:fill="BFBFBF"/>
            <w:vAlign w:val="center"/>
          </w:tcPr>
          <w:p w14:paraId="0A1BBD36" w14:textId="383D05A9" w:rsidR="003276A9" w:rsidRPr="00EB30F8" w:rsidRDefault="003276A9" w:rsidP="003D4D72">
            <w:pPr>
              <w:spacing w:line="360" w:lineRule="auto"/>
              <w:rPr>
                <w:rFonts w:ascii="Times New Roman" w:hAnsi="Times New Roman" w:cs="Times New Roman"/>
                <w:sz w:val="20"/>
                <w:szCs w:val="20"/>
                <w:lang w:bidi="ar-JO"/>
              </w:rPr>
            </w:pPr>
          </w:p>
        </w:tc>
        <w:tc>
          <w:tcPr>
            <w:tcW w:w="1862" w:type="dxa"/>
            <w:gridSpan w:val="2"/>
            <w:shd w:val="clear" w:color="auto" w:fill="BFBFBF"/>
            <w:vAlign w:val="center"/>
          </w:tcPr>
          <w:p w14:paraId="65367E22" w14:textId="4D758A72" w:rsidR="003276A9" w:rsidRPr="00EB30F8" w:rsidRDefault="003276A9" w:rsidP="00402B76">
            <w:pPr>
              <w:spacing w:line="360" w:lineRule="auto"/>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Boys (</w:t>
            </w:r>
            <w:r w:rsidRPr="00EB30F8">
              <w:rPr>
                <w:rFonts w:ascii="Times New Roman" w:hAnsi="Times New Roman" w:cs="Times New Roman"/>
                <w:i/>
                <w:iCs/>
                <w:sz w:val="20"/>
                <w:szCs w:val="20"/>
                <w:lang w:bidi="ar-JO"/>
              </w:rPr>
              <w:t>n</w:t>
            </w:r>
            <w:r w:rsidRPr="00EB30F8">
              <w:rPr>
                <w:rFonts w:ascii="Times New Roman" w:hAnsi="Times New Roman" w:cs="Times New Roman"/>
                <w:sz w:val="20"/>
                <w:szCs w:val="20"/>
                <w:lang w:bidi="ar-JO"/>
              </w:rPr>
              <w:t xml:space="preserve"> = 101)</w:t>
            </w:r>
          </w:p>
        </w:tc>
        <w:tc>
          <w:tcPr>
            <w:tcW w:w="2074" w:type="dxa"/>
            <w:gridSpan w:val="2"/>
            <w:shd w:val="clear" w:color="auto" w:fill="BFBFBF"/>
            <w:vAlign w:val="center"/>
          </w:tcPr>
          <w:p w14:paraId="7691BD0F" w14:textId="03EB430B" w:rsidR="003276A9" w:rsidRPr="00EB30F8" w:rsidRDefault="003276A9" w:rsidP="00402B76">
            <w:pPr>
              <w:spacing w:line="360" w:lineRule="auto"/>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Girls (</w:t>
            </w:r>
            <w:r w:rsidRPr="00EB30F8">
              <w:rPr>
                <w:rFonts w:ascii="Times New Roman" w:hAnsi="Times New Roman" w:cs="Times New Roman"/>
                <w:i/>
                <w:iCs/>
                <w:sz w:val="20"/>
                <w:szCs w:val="20"/>
                <w:lang w:bidi="ar-JO"/>
              </w:rPr>
              <w:t>n</w:t>
            </w:r>
            <w:r w:rsidRPr="00EB30F8">
              <w:rPr>
                <w:rFonts w:ascii="Times New Roman" w:hAnsi="Times New Roman" w:cs="Times New Roman"/>
                <w:sz w:val="20"/>
                <w:szCs w:val="20"/>
                <w:lang w:bidi="ar-JO"/>
              </w:rPr>
              <w:t xml:space="preserve"> = 104)</w:t>
            </w:r>
          </w:p>
        </w:tc>
        <w:tc>
          <w:tcPr>
            <w:tcW w:w="1620" w:type="dxa"/>
            <w:vMerge w:val="restart"/>
            <w:shd w:val="clear" w:color="auto" w:fill="BFBFBF"/>
            <w:vAlign w:val="center"/>
          </w:tcPr>
          <w:p w14:paraId="500ED911" w14:textId="17E07F2E" w:rsidR="003276A9" w:rsidRPr="00EB30F8" w:rsidRDefault="00830A78" w:rsidP="00402B76">
            <w:pPr>
              <w:spacing w:line="360" w:lineRule="auto"/>
              <w:jc w:val="center"/>
              <w:rPr>
                <w:rFonts w:ascii="Times New Roman" w:hAnsi="Times New Roman" w:cs="Times New Roman"/>
                <w:i/>
                <w:iCs/>
                <w:sz w:val="20"/>
                <w:szCs w:val="20"/>
                <w:lang w:bidi="ar-JO"/>
              </w:rPr>
            </w:pPr>
            <w:r w:rsidRPr="00EB30F8">
              <w:rPr>
                <w:rFonts w:ascii="Times New Roman" w:hAnsi="Times New Roman" w:cs="Times New Roman"/>
                <w:i/>
                <w:iCs/>
                <w:sz w:val="20"/>
                <w:szCs w:val="20"/>
              </w:rPr>
              <w:t>t</w:t>
            </w:r>
            <w:r w:rsidRPr="00EB30F8">
              <w:rPr>
                <w:rFonts w:ascii="Times New Roman" w:hAnsi="Times New Roman" w:cs="Times New Roman"/>
                <w:sz w:val="20"/>
                <w:szCs w:val="20"/>
              </w:rPr>
              <w:t>-value</w:t>
            </w:r>
          </w:p>
        </w:tc>
      </w:tr>
      <w:tr w:rsidR="003276A9" w:rsidRPr="00EB30F8" w14:paraId="7CFCCBCB" w14:textId="77777777" w:rsidTr="00A057F0">
        <w:tc>
          <w:tcPr>
            <w:tcW w:w="2802" w:type="dxa"/>
            <w:vMerge/>
            <w:vAlign w:val="center"/>
          </w:tcPr>
          <w:p w14:paraId="71B2599B" w14:textId="77777777" w:rsidR="003276A9" w:rsidRPr="00EB30F8" w:rsidRDefault="003276A9" w:rsidP="003D4D72">
            <w:pPr>
              <w:spacing w:line="360" w:lineRule="auto"/>
              <w:rPr>
                <w:rFonts w:ascii="Times New Roman" w:hAnsi="Times New Roman" w:cs="Times New Roman"/>
                <w:sz w:val="20"/>
                <w:szCs w:val="20"/>
                <w:lang w:bidi="ar-JO"/>
              </w:rPr>
            </w:pPr>
          </w:p>
        </w:tc>
        <w:tc>
          <w:tcPr>
            <w:tcW w:w="850" w:type="dxa"/>
            <w:shd w:val="clear" w:color="auto" w:fill="BFBFBF"/>
            <w:vAlign w:val="center"/>
          </w:tcPr>
          <w:p w14:paraId="62247E93" w14:textId="77777777" w:rsidR="003276A9" w:rsidRPr="00EB30F8" w:rsidRDefault="003276A9" w:rsidP="003D4D72">
            <w:pPr>
              <w:spacing w:line="360" w:lineRule="auto"/>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Mean</w:t>
            </w:r>
          </w:p>
        </w:tc>
        <w:tc>
          <w:tcPr>
            <w:tcW w:w="1012" w:type="dxa"/>
            <w:shd w:val="clear" w:color="auto" w:fill="BFBFBF"/>
            <w:vAlign w:val="center"/>
          </w:tcPr>
          <w:p w14:paraId="2D18C391" w14:textId="77777777" w:rsidR="003276A9" w:rsidRPr="00EB30F8" w:rsidRDefault="003276A9" w:rsidP="003D4D72">
            <w:pPr>
              <w:spacing w:line="360" w:lineRule="auto"/>
              <w:jc w:val="center"/>
              <w:rPr>
                <w:rFonts w:ascii="Times New Roman" w:hAnsi="Times New Roman" w:cs="Times New Roman"/>
                <w:i/>
                <w:iCs/>
                <w:sz w:val="20"/>
                <w:szCs w:val="20"/>
                <w:lang w:bidi="ar-JO"/>
              </w:rPr>
            </w:pPr>
            <w:r w:rsidRPr="00EB30F8">
              <w:rPr>
                <w:rFonts w:ascii="Times New Roman" w:hAnsi="Times New Roman" w:cs="Times New Roman"/>
                <w:i/>
                <w:iCs/>
                <w:sz w:val="20"/>
                <w:szCs w:val="20"/>
                <w:lang w:bidi="ar-JO"/>
              </w:rPr>
              <w:t>SD</w:t>
            </w:r>
          </w:p>
        </w:tc>
        <w:tc>
          <w:tcPr>
            <w:tcW w:w="1080" w:type="dxa"/>
            <w:shd w:val="clear" w:color="auto" w:fill="BFBFBF"/>
            <w:vAlign w:val="center"/>
          </w:tcPr>
          <w:p w14:paraId="2A135650" w14:textId="77777777" w:rsidR="003276A9" w:rsidRPr="00EB30F8" w:rsidRDefault="003276A9" w:rsidP="003D4D72">
            <w:pPr>
              <w:spacing w:line="360" w:lineRule="auto"/>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Mean</w:t>
            </w:r>
          </w:p>
        </w:tc>
        <w:tc>
          <w:tcPr>
            <w:tcW w:w="994" w:type="dxa"/>
            <w:shd w:val="clear" w:color="auto" w:fill="BFBFBF"/>
            <w:vAlign w:val="center"/>
          </w:tcPr>
          <w:p w14:paraId="42E2FD39" w14:textId="77777777" w:rsidR="003276A9" w:rsidRPr="00EB30F8" w:rsidRDefault="003276A9" w:rsidP="003D4D72">
            <w:pPr>
              <w:spacing w:line="360" w:lineRule="auto"/>
              <w:jc w:val="center"/>
              <w:rPr>
                <w:rFonts w:ascii="Times New Roman" w:hAnsi="Times New Roman" w:cs="Times New Roman"/>
                <w:i/>
                <w:iCs/>
                <w:sz w:val="20"/>
                <w:szCs w:val="20"/>
                <w:lang w:bidi="ar-JO"/>
              </w:rPr>
            </w:pPr>
            <w:r w:rsidRPr="00EB30F8">
              <w:rPr>
                <w:rFonts w:ascii="Times New Roman" w:hAnsi="Times New Roman" w:cs="Times New Roman"/>
                <w:i/>
                <w:iCs/>
                <w:sz w:val="20"/>
                <w:szCs w:val="20"/>
                <w:lang w:bidi="ar-JO"/>
              </w:rPr>
              <w:t>SD</w:t>
            </w:r>
          </w:p>
        </w:tc>
        <w:tc>
          <w:tcPr>
            <w:tcW w:w="1620" w:type="dxa"/>
            <w:vMerge/>
            <w:shd w:val="clear" w:color="auto" w:fill="BFBFBF"/>
            <w:vAlign w:val="center"/>
          </w:tcPr>
          <w:p w14:paraId="19195C76" w14:textId="77777777" w:rsidR="003276A9" w:rsidRPr="00EB30F8" w:rsidRDefault="003276A9" w:rsidP="003D4D72">
            <w:pPr>
              <w:spacing w:line="360" w:lineRule="auto"/>
              <w:rPr>
                <w:rFonts w:ascii="Times New Roman" w:hAnsi="Times New Roman" w:cs="Times New Roman"/>
                <w:sz w:val="20"/>
                <w:szCs w:val="20"/>
                <w:lang w:bidi="ar-JO"/>
              </w:rPr>
            </w:pPr>
          </w:p>
        </w:tc>
      </w:tr>
      <w:tr w:rsidR="003276A9" w:rsidRPr="00EB30F8" w14:paraId="6A454B3D" w14:textId="77777777" w:rsidTr="00A057F0">
        <w:tc>
          <w:tcPr>
            <w:tcW w:w="2802" w:type="dxa"/>
            <w:vAlign w:val="center"/>
          </w:tcPr>
          <w:p w14:paraId="09231C0B" w14:textId="77777777" w:rsidR="003276A9" w:rsidRPr="00EB30F8" w:rsidRDefault="003276A9" w:rsidP="003D4D72">
            <w:pPr>
              <w:spacing w:line="360" w:lineRule="auto"/>
              <w:rPr>
                <w:rFonts w:ascii="Times New Roman" w:hAnsi="Times New Roman" w:cs="Times New Roman"/>
                <w:sz w:val="20"/>
                <w:szCs w:val="20"/>
              </w:rPr>
            </w:pPr>
            <w:r w:rsidRPr="00EB30F8">
              <w:rPr>
                <w:rFonts w:ascii="Times New Roman" w:hAnsi="Times New Roman" w:cs="Times New Roman"/>
                <w:sz w:val="20"/>
                <w:szCs w:val="20"/>
              </w:rPr>
              <w:t>Somatization</w:t>
            </w:r>
          </w:p>
        </w:tc>
        <w:tc>
          <w:tcPr>
            <w:tcW w:w="850" w:type="dxa"/>
            <w:vAlign w:val="center"/>
          </w:tcPr>
          <w:p w14:paraId="22F777B0"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2.95</w:t>
            </w:r>
          </w:p>
        </w:tc>
        <w:tc>
          <w:tcPr>
            <w:tcW w:w="1012" w:type="dxa"/>
            <w:vAlign w:val="center"/>
          </w:tcPr>
          <w:p w14:paraId="0AB75C6E"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0.23</w:t>
            </w:r>
          </w:p>
        </w:tc>
        <w:tc>
          <w:tcPr>
            <w:tcW w:w="1080" w:type="dxa"/>
            <w:vAlign w:val="center"/>
          </w:tcPr>
          <w:p w14:paraId="376191FF"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2.14</w:t>
            </w:r>
          </w:p>
        </w:tc>
        <w:tc>
          <w:tcPr>
            <w:tcW w:w="994" w:type="dxa"/>
            <w:vAlign w:val="center"/>
          </w:tcPr>
          <w:p w14:paraId="352AB9A8"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0.86</w:t>
            </w:r>
          </w:p>
        </w:tc>
        <w:tc>
          <w:tcPr>
            <w:tcW w:w="1620" w:type="dxa"/>
            <w:vAlign w:val="center"/>
          </w:tcPr>
          <w:p w14:paraId="43212997" w14:textId="77777777" w:rsidR="003276A9" w:rsidRPr="00EB30F8" w:rsidRDefault="003276A9" w:rsidP="00402B76">
            <w:pPr>
              <w:tabs>
                <w:tab w:val="decimal" w:pos="438"/>
              </w:tabs>
              <w:rPr>
                <w:rFonts w:ascii="Times New Roman" w:hAnsi="Times New Roman" w:cs="Times New Roman"/>
                <w:sz w:val="20"/>
                <w:szCs w:val="20"/>
                <w:lang w:bidi="ar-JO"/>
              </w:rPr>
            </w:pPr>
            <w:r w:rsidRPr="00EB30F8">
              <w:rPr>
                <w:rFonts w:ascii="Times New Roman" w:hAnsi="Times New Roman" w:cs="Times New Roman"/>
                <w:sz w:val="20"/>
                <w:szCs w:val="20"/>
                <w:lang w:bidi="ar-JO"/>
              </w:rPr>
              <w:t>3.99***</w:t>
            </w:r>
          </w:p>
        </w:tc>
      </w:tr>
      <w:tr w:rsidR="003276A9" w:rsidRPr="00EB30F8" w14:paraId="49718D00" w14:textId="77777777" w:rsidTr="00A057F0">
        <w:tc>
          <w:tcPr>
            <w:tcW w:w="2802" w:type="dxa"/>
            <w:vAlign w:val="center"/>
          </w:tcPr>
          <w:p w14:paraId="7F6444A3" w14:textId="5A5468C0" w:rsidR="003276A9" w:rsidRPr="00EB30F8" w:rsidRDefault="003276A9" w:rsidP="003D4D72">
            <w:pPr>
              <w:spacing w:line="360" w:lineRule="auto"/>
              <w:rPr>
                <w:rFonts w:ascii="Times New Roman" w:hAnsi="Times New Roman" w:cs="Times New Roman"/>
                <w:sz w:val="20"/>
                <w:szCs w:val="20"/>
              </w:rPr>
            </w:pPr>
            <w:r w:rsidRPr="00EB30F8">
              <w:rPr>
                <w:rFonts w:ascii="Times New Roman" w:hAnsi="Times New Roman" w:cs="Times New Roman"/>
                <w:sz w:val="20"/>
                <w:szCs w:val="20"/>
              </w:rPr>
              <w:t>Obsession-compulsion</w:t>
            </w:r>
          </w:p>
        </w:tc>
        <w:tc>
          <w:tcPr>
            <w:tcW w:w="850" w:type="dxa"/>
            <w:vAlign w:val="center"/>
          </w:tcPr>
          <w:p w14:paraId="44AA2D7B"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3.14</w:t>
            </w:r>
          </w:p>
        </w:tc>
        <w:tc>
          <w:tcPr>
            <w:tcW w:w="1012" w:type="dxa"/>
            <w:vAlign w:val="center"/>
          </w:tcPr>
          <w:p w14:paraId="4F9FA2B9"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0.37</w:t>
            </w:r>
          </w:p>
        </w:tc>
        <w:tc>
          <w:tcPr>
            <w:tcW w:w="1080" w:type="dxa"/>
            <w:vAlign w:val="center"/>
          </w:tcPr>
          <w:p w14:paraId="3A326148"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2.40</w:t>
            </w:r>
          </w:p>
        </w:tc>
        <w:tc>
          <w:tcPr>
            <w:tcW w:w="994" w:type="dxa"/>
            <w:vAlign w:val="center"/>
          </w:tcPr>
          <w:p w14:paraId="39CAEB56"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0.82</w:t>
            </w:r>
          </w:p>
        </w:tc>
        <w:tc>
          <w:tcPr>
            <w:tcW w:w="1620" w:type="dxa"/>
            <w:vAlign w:val="center"/>
          </w:tcPr>
          <w:p w14:paraId="38B31676" w14:textId="77777777" w:rsidR="003276A9" w:rsidRPr="00EB30F8" w:rsidRDefault="003276A9" w:rsidP="00402B76">
            <w:pPr>
              <w:tabs>
                <w:tab w:val="decimal" w:pos="438"/>
              </w:tabs>
              <w:rPr>
                <w:rFonts w:ascii="Times New Roman" w:hAnsi="Times New Roman" w:cs="Times New Roman"/>
                <w:sz w:val="20"/>
                <w:szCs w:val="20"/>
                <w:lang w:bidi="ar-JO"/>
              </w:rPr>
            </w:pPr>
            <w:r w:rsidRPr="00EB30F8">
              <w:rPr>
                <w:rFonts w:ascii="Times New Roman" w:hAnsi="Times New Roman" w:cs="Times New Roman"/>
                <w:sz w:val="20"/>
                <w:szCs w:val="20"/>
                <w:lang w:bidi="ar-JO"/>
              </w:rPr>
              <w:t>3.77***</w:t>
            </w:r>
          </w:p>
        </w:tc>
      </w:tr>
      <w:tr w:rsidR="003276A9" w:rsidRPr="00EB30F8" w14:paraId="6176D2DE" w14:textId="77777777" w:rsidTr="00A057F0">
        <w:tc>
          <w:tcPr>
            <w:tcW w:w="2802" w:type="dxa"/>
            <w:vAlign w:val="center"/>
          </w:tcPr>
          <w:p w14:paraId="243B1490" w14:textId="77777777" w:rsidR="003276A9" w:rsidRPr="00EB30F8" w:rsidRDefault="003276A9" w:rsidP="003D4D72">
            <w:pPr>
              <w:spacing w:line="360" w:lineRule="auto"/>
              <w:rPr>
                <w:rFonts w:ascii="Times New Roman" w:hAnsi="Times New Roman" w:cs="Times New Roman"/>
                <w:sz w:val="20"/>
                <w:szCs w:val="20"/>
              </w:rPr>
            </w:pPr>
            <w:r w:rsidRPr="00EB30F8">
              <w:rPr>
                <w:rFonts w:ascii="Times New Roman" w:hAnsi="Times New Roman" w:cs="Times New Roman"/>
                <w:sz w:val="20"/>
                <w:szCs w:val="20"/>
              </w:rPr>
              <w:t>Interpersonal sensitivity</w:t>
            </w:r>
          </w:p>
        </w:tc>
        <w:tc>
          <w:tcPr>
            <w:tcW w:w="850" w:type="dxa"/>
            <w:vAlign w:val="center"/>
          </w:tcPr>
          <w:p w14:paraId="0990B0CE"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2.92</w:t>
            </w:r>
          </w:p>
        </w:tc>
        <w:tc>
          <w:tcPr>
            <w:tcW w:w="1012" w:type="dxa"/>
            <w:vAlign w:val="center"/>
          </w:tcPr>
          <w:p w14:paraId="0EDB962C"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0.51</w:t>
            </w:r>
          </w:p>
        </w:tc>
        <w:tc>
          <w:tcPr>
            <w:tcW w:w="1080" w:type="dxa"/>
            <w:vAlign w:val="center"/>
          </w:tcPr>
          <w:p w14:paraId="191CC677"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2.40</w:t>
            </w:r>
          </w:p>
        </w:tc>
        <w:tc>
          <w:tcPr>
            <w:tcW w:w="994" w:type="dxa"/>
            <w:vAlign w:val="center"/>
          </w:tcPr>
          <w:p w14:paraId="7FF68AB5"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0.89</w:t>
            </w:r>
          </w:p>
        </w:tc>
        <w:tc>
          <w:tcPr>
            <w:tcW w:w="1620" w:type="dxa"/>
            <w:vAlign w:val="center"/>
          </w:tcPr>
          <w:p w14:paraId="30344CE6" w14:textId="5C2A9916" w:rsidR="003276A9" w:rsidRPr="00EB30F8" w:rsidRDefault="00402B76" w:rsidP="00402B76">
            <w:pPr>
              <w:tabs>
                <w:tab w:val="decimal" w:pos="438"/>
              </w:tabs>
              <w:rPr>
                <w:rFonts w:ascii="Times New Roman" w:hAnsi="Times New Roman" w:cs="Times New Roman"/>
                <w:sz w:val="20"/>
                <w:szCs w:val="20"/>
                <w:lang w:bidi="ar-JO"/>
              </w:rPr>
            </w:pPr>
            <w:r w:rsidRPr="00EB30F8">
              <w:rPr>
                <w:rFonts w:ascii="Times New Roman" w:hAnsi="Times New Roman" w:cs="Times New Roman"/>
                <w:sz w:val="20"/>
                <w:szCs w:val="20"/>
                <w:lang w:bidi="ar-JO"/>
              </w:rPr>
              <w:t xml:space="preserve"> </w:t>
            </w:r>
            <w:r w:rsidR="003276A9" w:rsidRPr="00EB30F8">
              <w:rPr>
                <w:rFonts w:ascii="Times New Roman" w:hAnsi="Times New Roman" w:cs="Times New Roman"/>
                <w:sz w:val="20"/>
                <w:szCs w:val="20"/>
                <w:lang w:bidi="ar-JO"/>
              </w:rPr>
              <w:t>2.44*</w:t>
            </w:r>
          </w:p>
        </w:tc>
      </w:tr>
      <w:tr w:rsidR="003276A9" w:rsidRPr="00EB30F8" w14:paraId="0E0D1CCE" w14:textId="77777777" w:rsidTr="00A057F0">
        <w:tc>
          <w:tcPr>
            <w:tcW w:w="2802" w:type="dxa"/>
            <w:vAlign w:val="center"/>
          </w:tcPr>
          <w:p w14:paraId="26847B25" w14:textId="77777777" w:rsidR="003276A9" w:rsidRPr="00EB30F8" w:rsidRDefault="003276A9" w:rsidP="003D4D72">
            <w:pPr>
              <w:spacing w:line="360" w:lineRule="auto"/>
              <w:rPr>
                <w:rFonts w:ascii="Times New Roman" w:hAnsi="Times New Roman" w:cs="Times New Roman"/>
                <w:sz w:val="20"/>
                <w:szCs w:val="20"/>
              </w:rPr>
            </w:pPr>
            <w:r w:rsidRPr="00EB30F8">
              <w:rPr>
                <w:rFonts w:ascii="Times New Roman" w:hAnsi="Times New Roman" w:cs="Times New Roman"/>
                <w:sz w:val="20"/>
                <w:szCs w:val="20"/>
              </w:rPr>
              <w:t>Depression</w:t>
            </w:r>
          </w:p>
        </w:tc>
        <w:tc>
          <w:tcPr>
            <w:tcW w:w="850" w:type="dxa"/>
            <w:vAlign w:val="center"/>
          </w:tcPr>
          <w:p w14:paraId="437514E1"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2.92</w:t>
            </w:r>
          </w:p>
        </w:tc>
        <w:tc>
          <w:tcPr>
            <w:tcW w:w="1012" w:type="dxa"/>
            <w:vAlign w:val="center"/>
          </w:tcPr>
          <w:p w14:paraId="7DAEDECA"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0.27</w:t>
            </w:r>
          </w:p>
        </w:tc>
        <w:tc>
          <w:tcPr>
            <w:tcW w:w="1080" w:type="dxa"/>
            <w:vAlign w:val="center"/>
          </w:tcPr>
          <w:p w14:paraId="38A5F088"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2.23</w:t>
            </w:r>
          </w:p>
        </w:tc>
        <w:tc>
          <w:tcPr>
            <w:tcW w:w="994" w:type="dxa"/>
            <w:vAlign w:val="center"/>
          </w:tcPr>
          <w:p w14:paraId="510962B4"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0.93</w:t>
            </w:r>
          </w:p>
        </w:tc>
        <w:tc>
          <w:tcPr>
            <w:tcW w:w="1620" w:type="dxa"/>
            <w:vAlign w:val="center"/>
          </w:tcPr>
          <w:p w14:paraId="701C704D" w14:textId="77777777" w:rsidR="003276A9" w:rsidRPr="00EB30F8" w:rsidRDefault="003276A9" w:rsidP="00402B76">
            <w:pPr>
              <w:tabs>
                <w:tab w:val="decimal" w:pos="438"/>
              </w:tabs>
              <w:rPr>
                <w:rFonts w:ascii="Times New Roman" w:hAnsi="Times New Roman" w:cs="Times New Roman"/>
                <w:sz w:val="20"/>
                <w:szCs w:val="20"/>
                <w:lang w:bidi="ar-JO"/>
              </w:rPr>
            </w:pPr>
            <w:r w:rsidRPr="00EB30F8">
              <w:rPr>
                <w:rFonts w:ascii="Times New Roman" w:hAnsi="Times New Roman" w:cs="Times New Roman"/>
                <w:sz w:val="20"/>
                <w:szCs w:val="20"/>
                <w:lang w:bidi="ar-JO"/>
              </w:rPr>
              <w:t>3.11**</w:t>
            </w:r>
          </w:p>
        </w:tc>
      </w:tr>
      <w:tr w:rsidR="003276A9" w:rsidRPr="00EB30F8" w14:paraId="6C8DCC65" w14:textId="77777777" w:rsidTr="00A057F0">
        <w:tc>
          <w:tcPr>
            <w:tcW w:w="2802" w:type="dxa"/>
            <w:vAlign w:val="center"/>
          </w:tcPr>
          <w:p w14:paraId="2816D4CB" w14:textId="77777777" w:rsidR="003276A9" w:rsidRPr="00EB30F8" w:rsidRDefault="003276A9" w:rsidP="003D4D72">
            <w:pPr>
              <w:spacing w:line="360" w:lineRule="auto"/>
              <w:rPr>
                <w:rFonts w:ascii="Times New Roman" w:hAnsi="Times New Roman" w:cs="Times New Roman"/>
                <w:sz w:val="20"/>
                <w:szCs w:val="20"/>
              </w:rPr>
            </w:pPr>
            <w:r w:rsidRPr="00EB30F8">
              <w:rPr>
                <w:rFonts w:ascii="Times New Roman" w:hAnsi="Times New Roman" w:cs="Times New Roman"/>
                <w:sz w:val="20"/>
                <w:szCs w:val="20"/>
              </w:rPr>
              <w:t>Anxiety</w:t>
            </w:r>
          </w:p>
        </w:tc>
        <w:tc>
          <w:tcPr>
            <w:tcW w:w="850" w:type="dxa"/>
            <w:vAlign w:val="center"/>
          </w:tcPr>
          <w:p w14:paraId="0EEE2DF1"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3.01</w:t>
            </w:r>
          </w:p>
        </w:tc>
        <w:tc>
          <w:tcPr>
            <w:tcW w:w="1012" w:type="dxa"/>
            <w:vAlign w:val="center"/>
          </w:tcPr>
          <w:p w14:paraId="626520E2"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0.32</w:t>
            </w:r>
          </w:p>
        </w:tc>
        <w:tc>
          <w:tcPr>
            <w:tcW w:w="1080" w:type="dxa"/>
            <w:vAlign w:val="center"/>
          </w:tcPr>
          <w:p w14:paraId="5CAB6FFE"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2.31</w:t>
            </w:r>
          </w:p>
        </w:tc>
        <w:tc>
          <w:tcPr>
            <w:tcW w:w="994" w:type="dxa"/>
            <w:vAlign w:val="center"/>
          </w:tcPr>
          <w:p w14:paraId="37F440B6"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0.84</w:t>
            </w:r>
          </w:p>
        </w:tc>
        <w:tc>
          <w:tcPr>
            <w:tcW w:w="1620" w:type="dxa"/>
            <w:vAlign w:val="center"/>
          </w:tcPr>
          <w:p w14:paraId="30634D00" w14:textId="77777777" w:rsidR="003276A9" w:rsidRPr="00EB30F8" w:rsidRDefault="003276A9" w:rsidP="00402B76">
            <w:pPr>
              <w:tabs>
                <w:tab w:val="decimal" w:pos="438"/>
              </w:tabs>
              <w:rPr>
                <w:rFonts w:ascii="Times New Roman" w:hAnsi="Times New Roman" w:cs="Times New Roman"/>
                <w:sz w:val="20"/>
                <w:szCs w:val="20"/>
                <w:lang w:bidi="ar-JO"/>
              </w:rPr>
            </w:pPr>
            <w:r w:rsidRPr="00EB30F8">
              <w:rPr>
                <w:rFonts w:ascii="Times New Roman" w:hAnsi="Times New Roman" w:cs="Times New Roman"/>
                <w:sz w:val="20"/>
                <w:szCs w:val="20"/>
                <w:lang w:bidi="ar-JO"/>
              </w:rPr>
              <w:t>3.50***</w:t>
            </w:r>
          </w:p>
        </w:tc>
      </w:tr>
      <w:tr w:rsidR="003276A9" w:rsidRPr="00EB30F8" w14:paraId="2A97C8D2" w14:textId="77777777" w:rsidTr="00A057F0">
        <w:tc>
          <w:tcPr>
            <w:tcW w:w="2802" w:type="dxa"/>
            <w:vAlign w:val="center"/>
          </w:tcPr>
          <w:p w14:paraId="16E71EE7" w14:textId="77777777" w:rsidR="003276A9" w:rsidRPr="00EB30F8" w:rsidRDefault="003276A9" w:rsidP="003D4D72">
            <w:pPr>
              <w:spacing w:line="360" w:lineRule="auto"/>
              <w:rPr>
                <w:rFonts w:ascii="Times New Roman" w:hAnsi="Times New Roman" w:cs="Times New Roman"/>
                <w:sz w:val="20"/>
                <w:szCs w:val="20"/>
              </w:rPr>
            </w:pPr>
            <w:r w:rsidRPr="00EB30F8">
              <w:rPr>
                <w:rFonts w:ascii="Times New Roman" w:hAnsi="Times New Roman" w:cs="Times New Roman"/>
                <w:sz w:val="20"/>
                <w:szCs w:val="20"/>
              </w:rPr>
              <w:t>Hostility</w:t>
            </w:r>
          </w:p>
        </w:tc>
        <w:tc>
          <w:tcPr>
            <w:tcW w:w="850" w:type="dxa"/>
            <w:vAlign w:val="center"/>
          </w:tcPr>
          <w:p w14:paraId="3B994016"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2.99</w:t>
            </w:r>
          </w:p>
        </w:tc>
        <w:tc>
          <w:tcPr>
            <w:tcW w:w="1012" w:type="dxa"/>
            <w:vAlign w:val="center"/>
          </w:tcPr>
          <w:p w14:paraId="013C605E"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0.39</w:t>
            </w:r>
          </w:p>
        </w:tc>
        <w:tc>
          <w:tcPr>
            <w:tcW w:w="1080" w:type="dxa"/>
            <w:vAlign w:val="center"/>
          </w:tcPr>
          <w:p w14:paraId="0449977F"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2.19</w:t>
            </w:r>
          </w:p>
        </w:tc>
        <w:tc>
          <w:tcPr>
            <w:tcW w:w="994" w:type="dxa"/>
            <w:vAlign w:val="center"/>
          </w:tcPr>
          <w:p w14:paraId="16459019"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0.82</w:t>
            </w:r>
          </w:p>
        </w:tc>
        <w:tc>
          <w:tcPr>
            <w:tcW w:w="1620" w:type="dxa"/>
            <w:vAlign w:val="center"/>
          </w:tcPr>
          <w:p w14:paraId="05B5CD76" w14:textId="77777777" w:rsidR="003276A9" w:rsidRPr="00EB30F8" w:rsidRDefault="003276A9" w:rsidP="00402B76">
            <w:pPr>
              <w:tabs>
                <w:tab w:val="decimal" w:pos="438"/>
              </w:tabs>
              <w:rPr>
                <w:rFonts w:ascii="Times New Roman" w:hAnsi="Times New Roman" w:cs="Times New Roman"/>
                <w:sz w:val="20"/>
                <w:szCs w:val="20"/>
                <w:lang w:bidi="ar-JO"/>
              </w:rPr>
            </w:pPr>
            <w:r w:rsidRPr="00EB30F8">
              <w:rPr>
                <w:rFonts w:ascii="Times New Roman" w:hAnsi="Times New Roman" w:cs="Times New Roman"/>
                <w:sz w:val="20"/>
                <w:szCs w:val="20"/>
                <w:lang w:bidi="ar-JO"/>
              </w:rPr>
              <w:t>4.05***</w:t>
            </w:r>
          </w:p>
        </w:tc>
      </w:tr>
      <w:tr w:rsidR="003276A9" w:rsidRPr="00EB30F8" w14:paraId="6C4B211D" w14:textId="77777777" w:rsidTr="00A057F0">
        <w:tc>
          <w:tcPr>
            <w:tcW w:w="2802" w:type="dxa"/>
            <w:vAlign w:val="center"/>
          </w:tcPr>
          <w:p w14:paraId="1BFFD89E" w14:textId="77777777" w:rsidR="003276A9" w:rsidRPr="00EB30F8" w:rsidRDefault="003276A9" w:rsidP="003D4D72">
            <w:pPr>
              <w:spacing w:line="360" w:lineRule="auto"/>
              <w:rPr>
                <w:rFonts w:ascii="Times New Roman" w:hAnsi="Times New Roman" w:cs="Times New Roman"/>
                <w:sz w:val="20"/>
                <w:szCs w:val="20"/>
              </w:rPr>
            </w:pPr>
            <w:r w:rsidRPr="00EB30F8">
              <w:rPr>
                <w:rFonts w:ascii="Times New Roman" w:hAnsi="Times New Roman" w:cs="Times New Roman"/>
                <w:sz w:val="20"/>
                <w:szCs w:val="20"/>
              </w:rPr>
              <w:t>Phobic anxiety</w:t>
            </w:r>
          </w:p>
        </w:tc>
        <w:tc>
          <w:tcPr>
            <w:tcW w:w="850" w:type="dxa"/>
            <w:vAlign w:val="center"/>
          </w:tcPr>
          <w:p w14:paraId="4125F785"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3.13</w:t>
            </w:r>
          </w:p>
        </w:tc>
        <w:tc>
          <w:tcPr>
            <w:tcW w:w="1012" w:type="dxa"/>
            <w:vAlign w:val="center"/>
          </w:tcPr>
          <w:p w14:paraId="68958627"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0.31</w:t>
            </w:r>
          </w:p>
        </w:tc>
        <w:tc>
          <w:tcPr>
            <w:tcW w:w="1080" w:type="dxa"/>
            <w:vAlign w:val="center"/>
          </w:tcPr>
          <w:p w14:paraId="4B486208"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2.22</w:t>
            </w:r>
          </w:p>
        </w:tc>
        <w:tc>
          <w:tcPr>
            <w:tcW w:w="994" w:type="dxa"/>
            <w:vAlign w:val="center"/>
          </w:tcPr>
          <w:p w14:paraId="32E59AE8"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0.85</w:t>
            </w:r>
          </w:p>
        </w:tc>
        <w:tc>
          <w:tcPr>
            <w:tcW w:w="1620" w:type="dxa"/>
            <w:vAlign w:val="center"/>
          </w:tcPr>
          <w:p w14:paraId="2D74937E" w14:textId="77777777" w:rsidR="003276A9" w:rsidRPr="00EB30F8" w:rsidRDefault="003276A9" w:rsidP="00402B76">
            <w:pPr>
              <w:tabs>
                <w:tab w:val="decimal" w:pos="438"/>
              </w:tabs>
              <w:rPr>
                <w:rFonts w:ascii="Times New Roman" w:hAnsi="Times New Roman" w:cs="Times New Roman"/>
                <w:sz w:val="20"/>
                <w:szCs w:val="20"/>
                <w:lang w:bidi="ar-JO"/>
              </w:rPr>
            </w:pPr>
            <w:r w:rsidRPr="00EB30F8">
              <w:rPr>
                <w:rFonts w:ascii="Times New Roman" w:hAnsi="Times New Roman" w:cs="Times New Roman"/>
                <w:sz w:val="20"/>
                <w:szCs w:val="20"/>
                <w:lang w:bidi="ar-JO"/>
              </w:rPr>
              <w:t>4.54***</w:t>
            </w:r>
          </w:p>
        </w:tc>
      </w:tr>
      <w:tr w:rsidR="003276A9" w:rsidRPr="00EB30F8" w14:paraId="12DB7AA3" w14:textId="77777777" w:rsidTr="00A057F0">
        <w:tc>
          <w:tcPr>
            <w:tcW w:w="2802" w:type="dxa"/>
            <w:vAlign w:val="center"/>
          </w:tcPr>
          <w:p w14:paraId="1942354C" w14:textId="77777777" w:rsidR="003276A9" w:rsidRPr="00EB30F8" w:rsidRDefault="003276A9" w:rsidP="003D4D72">
            <w:pPr>
              <w:spacing w:line="360" w:lineRule="auto"/>
              <w:rPr>
                <w:rFonts w:ascii="Times New Roman" w:hAnsi="Times New Roman" w:cs="Times New Roman"/>
                <w:sz w:val="20"/>
                <w:szCs w:val="20"/>
              </w:rPr>
            </w:pPr>
            <w:r w:rsidRPr="00EB30F8">
              <w:rPr>
                <w:rFonts w:ascii="Times New Roman" w:hAnsi="Times New Roman" w:cs="Times New Roman"/>
                <w:sz w:val="20"/>
                <w:szCs w:val="20"/>
              </w:rPr>
              <w:t>Paranoid ideation</w:t>
            </w:r>
          </w:p>
        </w:tc>
        <w:tc>
          <w:tcPr>
            <w:tcW w:w="850" w:type="dxa"/>
            <w:vAlign w:val="center"/>
          </w:tcPr>
          <w:p w14:paraId="1C035D7C"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2.93</w:t>
            </w:r>
          </w:p>
        </w:tc>
        <w:tc>
          <w:tcPr>
            <w:tcW w:w="1012" w:type="dxa"/>
            <w:vAlign w:val="center"/>
          </w:tcPr>
          <w:p w14:paraId="48260C5A"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0.42</w:t>
            </w:r>
          </w:p>
        </w:tc>
        <w:tc>
          <w:tcPr>
            <w:tcW w:w="1080" w:type="dxa"/>
            <w:vAlign w:val="center"/>
          </w:tcPr>
          <w:p w14:paraId="76B4BC46"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2.37</w:t>
            </w:r>
          </w:p>
        </w:tc>
        <w:tc>
          <w:tcPr>
            <w:tcW w:w="994" w:type="dxa"/>
            <w:vAlign w:val="center"/>
          </w:tcPr>
          <w:p w14:paraId="0EA7B2A2"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0.88</w:t>
            </w:r>
          </w:p>
        </w:tc>
        <w:tc>
          <w:tcPr>
            <w:tcW w:w="1620" w:type="dxa"/>
            <w:vAlign w:val="center"/>
          </w:tcPr>
          <w:p w14:paraId="527CA53A" w14:textId="77777777" w:rsidR="003276A9" w:rsidRPr="00EB30F8" w:rsidRDefault="003276A9" w:rsidP="00402B76">
            <w:pPr>
              <w:tabs>
                <w:tab w:val="decimal" w:pos="438"/>
              </w:tabs>
              <w:rPr>
                <w:rFonts w:ascii="Times New Roman" w:hAnsi="Times New Roman" w:cs="Times New Roman"/>
                <w:sz w:val="20"/>
                <w:szCs w:val="20"/>
                <w:lang w:bidi="ar-JO"/>
              </w:rPr>
            </w:pPr>
            <w:r w:rsidRPr="00EB30F8">
              <w:rPr>
                <w:rFonts w:ascii="Times New Roman" w:hAnsi="Times New Roman" w:cs="Times New Roman"/>
                <w:sz w:val="20"/>
                <w:szCs w:val="20"/>
                <w:lang w:bidi="ar-JO"/>
              </w:rPr>
              <w:t>2.67**</w:t>
            </w:r>
          </w:p>
        </w:tc>
      </w:tr>
      <w:tr w:rsidR="003276A9" w:rsidRPr="00EB30F8" w14:paraId="6E163B1F" w14:textId="77777777" w:rsidTr="00A057F0">
        <w:tc>
          <w:tcPr>
            <w:tcW w:w="2802" w:type="dxa"/>
            <w:vAlign w:val="center"/>
          </w:tcPr>
          <w:p w14:paraId="08FC8D85" w14:textId="77777777" w:rsidR="003276A9" w:rsidRPr="00EB30F8" w:rsidRDefault="003276A9" w:rsidP="003D4D72">
            <w:pPr>
              <w:spacing w:line="360" w:lineRule="auto"/>
              <w:rPr>
                <w:rFonts w:ascii="Times New Roman" w:hAnsi="Times New Roman" w:cs="Times New Roman"/>
                <w:sz w:val="20"/>
                <w:szCs w:val="20"/>
              </w:rPr>
            </w:pPr>
            <w:r w:rsidRPr="00EB30F8">
              <w:rPr>
                <w:rFonts w:ascii="Times New Roman" w:hAnsi="Times New Roman" w:cs="Times New Roman"/>
                <w:sz w:val="20"/>
                <w:szCs w:val="20"/>
              </w:rPr>
              <w:t>Psychoticism</w:t>
            </w:r>
          </w:p>
        </w:tc>
        <w:tc>
          <w:tcPr>
            <w:tcW w:w="850" w:type="dxa"/>
            <w:vAlign w:val="center"/>
          </w:tcPr>
          <w:p w14:paraId="5BCDD3AC"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2.93</w:t>
            </w:r>
          </w:p>
        </w:tc>
        <w:tc>
          <w:tcPr>
            <w:tcW w:w="1012" w:type="dxa"/>
            <w:vAlign w:val="center"/>
          </w:tcPr>
          <w:p w14:paraId="023E5BB5"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0.48</w:t>
            </w:r>
          </w:p>
        </w:tc>
        <w:tc>
          <w:tcPr>
            <w:tcW w:w="1080" w:type="dxa"/>
            <w:vAlign w:val="center"/>
          </w:tcPr>
          <w:p w14:paraId="2D50E9A6"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2.17</w:t>
            </w:r>
          </w:p>
        </w:tc>
        <w:tc>
          <w:tcPr>
            <w:tcW w:w="994" w:type="dxa"/>
            <w:vAlign w:val="center"/>
          </w:tcPr>
          <w:p w14:paraId="1420564F"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0.86</w:t>
            </w:r>
          </w:p>
        </w:tc>
        <w:tc>
          <w:tcPr>
            <w:tcW w:w="1620" w:type="dxa"/>
            <w:vAlign w:val="center"/>
          </w:tcPr>
          <w:p w14:paraId="379BC661" w14:textId="77777777" w:rsidR="003276A9" w:rsidRPr="00EB30F8" w:rsidRDefault="003276A9" w:rsidP="00402B76">
            <w:pPr>
              <w:tabs>
                <w:tab w:val="decimal" w:pos="438"/>
              </w:tabs>
              <w:rPr>
                <w:rFonts w:ascii="Times New Roman" w:hAnsi="Times New Roman" w:cs="Times New Roman"/>
                <w:sz w:val="20"/>
                <w:szCs w:val="20"/>
                <w:lang w:bidi="ar-JO"/>
              </w:rPr>
            </w:pPr>
            <w:r w:rsidRPr="00EB30F8">
              <w:rPr>
                <w:rFonts w:ascii="Times New Roman" w:hAnsi="Times New Roman" w:cs="Times New Roman"/>
                <w:sz w:val="20"/>
                <w:szCs w:val="20"/>
                <w:lang w:bidi="ar-JO"/>
              </w:rPr>
              <w:t>3.70***</w:t>
            </w:r>
          </w:p>
        </w:tc>
      </w:tr>
      <w:tr w:rsidR="003276A9" w:rsidRPr="00EB30F8" w14:paraId="623F587C" w14:textId="77777777" w:rsidTr="00A057F0">
        <w:tc>
          <w:tcPr>
            <w:tcW w:w="2802" w:type="dxa"/>
            <w:vAlign w:val="center"/>
          </w:tcPr>
          <w:p w14:paraId="65E703D4" w14:textId="77777777" w:rsidR="003276A9" w:rsidRPr="00EB30F8" w:rsidRDefault="003276A9" w:rsidP="003D4D72">
            <w:pPr>
              <w:spacing w:line="360" w:lineRule="auto"/>
              <w:rPr>
                <w:rFonts w:ascii="Times New Roman" w:hAnsi="Times New Roman" w:cs="Times New Roman"/>
                <w:sz w:val="20"/>
                <w:szCs w:val="20"/>
              </w:rPr>
            </w:pPr>
            <w:r w:rsidRPr="00EB30F8">
              <w:rPr>
                <w:rFonts w:ascii="Times New Roman" w:hAnsi="Times New Roman" w:cs="Times New Roman"/>
                <w:sz w:val="20"/>
                <w:szCs w:val="20"/>
              </w:rPr>
              <w:t xml:space="preserve">GSI </w:t>
            </w:r>
          </w:p>
        </w:tc>
        <w:tc>
          <w:tcPr>
            <w:tcW w:w="850" w:type="dxa"/>
            <w:vAlign w:val="center"/>
          </w:tcPr>
          <w:p w14:paraId="6A8AC7AF"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3.00</w:t>
            </w:r>
          </w:p>
        </w:tc>
        <w:tc>
          <w:tcPr>
            <w:tcW w:w="1012" w:type="dxa"/>
            <w:vAlign w:val="center"/>
          </w:tcPr>
          <w:p w14:paraId="691B8573"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0.18</w:t>
            </w:r>
          </w:p>
        </w:tc>
        <w:tc>
          <w:tcPr>
            <w:tcW w:w="1080" w:type="dxa"/>
            <w:vAlign w:val="center"/>
          </w:tcPr>
          <w:p w14:paraId="5FDB76CD"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2.27</w:t>
            </w:r>
          </w:p>
        </w:tc>
        <w:tc>
          <w:tcPr>
            <w:tcW w:w="994" w:type="dxa"/>
            <w:vAlign w:val="center"/>
          </w:tcPr>
          <w:p w14:paraId="01697124"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0.72</w:t>
            </w:r>
          </w:p>
        </w:tc>
        <w:tc>
          <w:tcPr>
            <w:tcW w:w="1620" w:type="dxa"/>
            <w:vAlign w:val="center"/>
          </w:tcPr>
          <w:p w14:paraId="45261D50" w14:textId="77777777" w:rsidR="003276A9" w:rsidRPr="00EB30F8" w:rsidRDefault="003276A9" w:rsidP="00402B76">
            <w:pPr>
              <w:tabs>
                <w:tab w:val="decimal" w:pos="438"/>
              </w:tabs>
              <w:rPr>
                <w:rFonts w:ascii="Times New Roman" w:hAnsi="Times New Roman" w:cs="Times New Roman"/>
                <w:sz w:val="20"/>
                <w:szCs w:val="20"/>
                <w:lang w:bidi="ar-JO"/>
              </w:rPr>
            </w:pPr>
            <w:r w:rsidRPr="00EB30F8">
              <w:rPr>
                <w:rFonts w:ascii="Times New Roman" w:hAnsi="Times New Roman" w:cs="Times New Roman"/>
                <w:sz w:val="20"/>
                <w:szCs w:val="20"/>
                <w:lang w:bidi="ar-JO"/>
              </w:rPr>
              <w:t>4.28***</w:t>
            </w:r>
          </w:p>
        </w:tc>
      </w:tr>
      <w:tr w:rsidR="003276A9" w:rsidRPr="00EB30F8" w14:paraId="72924C99" w14:textId="77777777" w:rsidTr="00A057F0">
        <w:tc>
          <w:tcPr>
            <w:tcW w:w="2802" w:type="dxa"/>
            <w:vAlign w:val="center"/>
          </w:tcPr>
          <w:p w14:paraId="33326ADC" w14:textId="284BE06E" w:rsidR="003276A9" w:rsidRPr="00EB30F8" w:rsidRDefault="003276A9" w:rsidP="003D4D72">
            <w:pPr>
              <w:spacing w:line="360" w:lineRule="auto"/>
              <w:rPr>
                <w:rFonts w:ascii="Times New Roman" w:hAnsi="Times New Roman" w:cs="Times New Roman"/>
                <w:sz w:val="20"/>
                <w:szCs w:val="20"/>
              </w:rPr>
            </w:pPr>
            <w:r w:rsidRPr="00EB30F8">
              <w:rPr>
                <w:rFonts w:ascii="Times New Roman" w:hAnsi="Times New Roman" w:cs="Times New Roman"/>
                <w:sz w:val="20"/>
                <w:szCs w:val="20"/>
              </w:rPr>
              <w:t>Self-esteem</w:t>
            </w:r>
          </w:p>
        </w:tc>
        <w:tc>
          <w:tcPr>
            <w:tcW w:w="850" w:type="dxa"/>
            <w:vAlign w:val="center"/>
          </w:tcPr>
          <w:p w14:paraId="303A3D49"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2.58</w:t>
            </w:r>
          </w:p>
        </w:tc>
        <w:tc>
          <w:tcPr>
            <w:tcW w:w="1012" w:type="dxa"/>
            <w:vAlign w:val="center"/>
          </w:tcPr>
          <w:p w14:paraId="454DD84F"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0.21</w:t>
            </w:r>
          </w:p>
        </w:tc>
        <w:tc>
          <w:tcPr>
            <w:tcW w:w="1080" w:type="dxa"/>
            <w:vAlign w:val="center"/>
          </w:tcPr>
          <w:p w14:paraId="567030C8"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3.15</w:t>
            </w:r>
          </w:p>
        </w:tc>
        <w:tc>
          <w:tcPr>
            <w:tcW w:w="994" w:type="dxa"/>
            <w:vAlign w:val="center"/>
          </w:tcPr>
          <w:p w14:paraId="290C3995"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0.46</w:t>
            </w:r>
          </w:p>
        </w:tc>
        <w:tc>
          <w:tcPr>
            <w:tcW w:w="1620" w:type="dxa"/>
            <w:vAlign w:val="center"/>
          </w:tcPr>
          <w:p w14:paraId="5509C333" w14:textId="77777777" w:rsidR="003276A9" w:rsidRPr="00EB30F8" w:rsidRDefault="003276A9" w:rsidP="00402B76">
            <w:pPr>
              <w:tabs>
                <w:tab w:val="decimal" w:pos="438"/>
              </w:tabs>
              <w:rPr>
                <w:rFonts w:ascii="Times New Roman" w:hAnsi="Times New Roman" w:cs="Times New Roman"/>
                <w:sz w:val="20"/>
                <w:szCs w:val="20"/>
                <w:lang w:bidi="ar-JO"/>
              </w:rPr>
            </w:pPr>
            <w:r w:rsidRPr="00EB30F8">
              <w:rPr>
                <w:rFonts w:ascii="Times New Roman" w:hAnsi="Times New Roman" w:cs="Times New Roman"/>
                <w:sz w:val="20"/>
                <w:szCs w:val="20"/>
                <w:lang w:bidi="ar-JO"/>
              </w:rPr>
              <w:t>-5.24***</w:t>
            </w:r>
          </w:p>
        </w:tc>
      </w:tr>
      <w:tr w:rsidR="003276A9" w:rsidRPr="00EB30F8" w14:paraId="29729298" w14:textId="77777777" w:rsidTr="00A057F0">
        <w:tc>
          <w:tcPr>
            <w:tcW w:w="2802" w:type="dxa"/>
            <w:vAlign w:val="center"/>
          </w:tcPr>
          <w:p w14:paraId="719177F3" w14:textId="77777777" w:rsidR="003276A9" w:rsidRPr="00EB30F8" w:rsidRDefault="003276A9" w:rsidP="003D4D72">
            <w:pPr>
              <w:spacing w:line="360" w:lineRule="auto"/>
              <w:rPr>
                <w:rFonts w:ascii="Times New Roman" w:hAnsi="Times New Roman" w:cs="Times New Roman"/>
                <w:sz w:val="20"/>
                <w:szCs w:val="20"/>
              </w:rPr>
            </w:pPr>
            <w:r w:rsidRPr="00EB30F8">
              <w:rPr>
                <w:rFonts w:ascii="Times New Roman" w:hAnsi="Times New Roman" w:cs="Times New Roman"/>
                <w:sz w:val="20"/>
                <w:szCs w:val="20"/>
              </w:rPr>
              <w:t xml:space="preserve">FAD   </w:t>
            </w:r>
          </w:p>
        </w:tc>
        <w:tc>
          <w:tcPr>
            <w:tcW w:w="850" w:type="dxa"/>
            <w:vAlign w:val="center"/>
          </w:tcPr>
          <w:p w14:paraId="74B3948B"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2.55</w:t>
            </w:r>
          </w:p>
        </w:tc>
        <w:tc>
          <w:tcPr>
            <w:tcW w:w="1012" w:type="dxa"/>
            <w:vAlign w:val="center"/>
          </w:tcPr>
          <w:p w14:paraId="28568EA9"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0.15</w:t>
            </w:r>
          </w:p>
        </w:tc>
        <w:tc>
          <w:tcPr>
            <w:tcW w:w="1080" w:type="dxa"/>
            <w:vAlign w:val="center"/>
          </w:tcPr>
          <w:p w14:paraId="1BABAE1B"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3.15</w:t>
            </w:r>
          </w:p>
        </w:tc>
        <w:tc>
          <w:tcPr>
            <w:tcW w:w="994" w:type="dxa"/>
            <w:vAlign w:val="center"/>
          </w:tcPr>
          <w:p w14:paraId="24430AF1"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0.45</w:t>
            </w:r>
          </w:p>
        </w:tc>
        <w:tc>
          <w:tcPr>
            <w:tcW w:w="1620" w:type="dxa"/>
            <w:vAlign w:val="center"/>
          </w:tcPr>
          <w:p w14:paraId="3B077DD1" w14:textId="77777777" w:rsidR="003276A9" w:rsidRPr="00EB30F8" w:rsidRDefault="003276A9" w:rsidP="00402B76">
            <w:pPr>
              <w:tabs>
                <w:tab w:val="decimal" w:pos="438"/>
              </w:tabs>
              <w:rPr>
                <w:rFonts w:ascii="Times New Roman" w:hAnsi="Times New Roman" w:cs="Times New Roman"/>
                <w:sz w:val="20"/>
                <w:szCs w:val="20"/>
                <w:lang w:bidi="ar-JO"/>
              </w:rPr>
            </w:pPr>
            <w:r w:rsidRPr="00EB30F8">
              <w:rPr>
                <w:rFonts w:ascii="Times New Roman" w:hAnsi="Times New Roman" w:cs="Times New Roman"/>
                <w:sz w:val="20"/>
                <w:szCs w:val="20"/>
                <w:lang w:bidi="ar-JO"/>
              </w:rPr>
              <w:t>-2.71**</w:t>
            </w:r>
          </w:p>
        </w:tc>
      </w:tr>
      <w:tr w:rsidR="003276A9" w:rsidRPr="00EB30F8" w14:paraId="617846B6" w14:textId="77777777" w:rsidTr="00A057F0">
        <w:tc>
          <w:tcPr>
            <w:tcW w:w="2802" w:type="dxa"/>
            <w:vAlign w:val="center"/>
          </w:tcPr>
          <w:p w14:paraId="2B6E98A1" w14:textId="77777777" w:rsidR="003276A9" w:rsidRPr="00EB30F8" w:rsidRDefault="003276A9" w:rsidP="003D4D72">
            <w:pPr>
              <w:spacing w:line="360" w:lineRule="auto"/>
              <w:rPr>
                <w:rFonts w:ascii="Times New Roman" w:hAnsi="Times New Roman" w:cs="Times New Roman"/>
                <w:sz w:val="20"/>
                <w:szCs w:val="20"/>
              </w:rPr>
            </w:pPr>
            <w:r w:rsidRPr="00EB30F8">
              <w:rPr>
                <w:rFonts w:ascii="Times New Roman" w:hAnsi="Times New Roman" w:cs="Times New Roman"/>
                <w:sz w:val="20"/>
                <w:szCs w:val="20"/>
              </w:rPr>
              <w:t xml:space="preserve">PTSD   </w:t>
            </w:r>
          </w:p>
        </w:tc>
        <w:tc>
          <w:tcPr>
            <w:tcW w:w="850" w:type="dxa"/>
            <w:vAlign w:val="center"/>
          </w:tcPr>
          <w:p w14:paraId="4CE20FEF"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rtl/>
              </w:rPr>
              <w:t>2</w:t>
            </w:r>
            <w:r w:rsidRPr="00EB30F8">
              <w:rPr>
                <w:rFonts w:ascii="Times New Roman" w:hAnsi="Times New Roman" w:cs="Times New Roman"/>
                <w:sz w:val="20"/>
                <w:szCs w:val="20"/>
                <w:lang w:bidi="ar-JO"/>
              </w:rPr>
              <w:t>.90</w:t>
            </w:r>
          </w:p>
        </w:tc>
        <w:tc>
          <w:tcPr>
            <w:tcW w:w="1012" w:type="dxa"/>
            <w:vAlign w:val="center"/>
          </w:tcPr>
          <w:p w14:paraId="178A2D8D"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0.32</w:t>
            </w:r>
          </w:p>
        </w:tc>
        <w:tc>
          <w:tcPr>
            <w:tcW w:w="1080" w:type="dxa"/>
            <w:vAlign w:val="center"/>
          </w:tcPr>
          <w:p w14:paraId="2B023904"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rtl/>
              </w:rPr>
              <w:t>1</w:t>
            </w:r>
            <w:r w:rsidRPr="00EB30F8">
              <w:rPr>
                <w:rFonts w:ascii="Times New Roman" w:hAnsi="Times New Roman" w:cs="Times New Roman"/>
                <w:sz w:val="20"/>
                <w:szCs w:val="20"/>
                <w:lang w:bidi="ar-JO"/>
              </w:rPr>
              <w:t>.9</w:t>
            </w:r>
          </w:p>
        </w:tc>
        <w:tc>
          <w:tcPr>
            <w:tcW w:w="994" w:type="dxa"/>
            <w:vAlign w:val="center"/>
          </w:tcPr>
          <w:p w14:paraId="0F520A2D"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0.71</w:t>
            </w:r>
          </w:p>
        </w:tc>
        <w:tc>
          <w:tcPr>
            <w:tcW w:w="1620" w:type="dxa"/>
            <w:vAlign w:val="center"/>
          </w:tcPr>
          <w:p w14:paraId="595D0AE8" w14:textId="77777777" w:rsidR="003276A9" w:rsidRPr="00EB30F8" w:rsidRDefault="003276A9" w:rsidP="00402B76">
            <w:pPr>
              <w:tabs>
                <w:tab w:val="decimal" w:pos="438"/>
              </w:tabs>
              <w:rPr>
                <w:rFonts w:ascii="Times New Roman" w:hAnsi="Times New Roman" w:cs="Times New Roman"/>
                <w:sz w:val="20"/>
                <w:szCs w:val="20"/>
                <w:rtl/>
              </w:rPr>
            </w:pPr>
            <w:r w:rsidRPr="00EB30F8">
              <w:rPr>
                <w:rFonts w:ascii="Times New Roman" w:hAnsi="Times New Roman" w:cs="Times New Roman"/>
                <w:sz w:val="20"/>
                <w:szCs w:val="20"/>
                <w:rtl/>
              </w:rPr>
              <w:t>**2.85</w:t>
            </w:r>
          </w:p>
        </w:tc>
      </w:tr>
      <w:tr w:rsidR="003276A9" w:rsidRPr="00EB30F8" w14:paraId="487A722F" w14:textId="77777777" w:rsidTr="00A057F0">
        <w:tc>
          <w:tcPr>
            <w:tcW w:w="2802" w:type="dxa"/>
            <w:vAlign w:val="center"/>
          </w:tcPr>
          <w:p w14:paraId="5E3DAB8D" w14:textId="77777777" w:rsidR="003276A9" w:rsidRPr="00EB30F8" w:rsidRDefault="003276A9" w:rsidP="003D4D72">
            <w:pPr>
              <w:spacing w:line="360" w:lineRule="auto"/>
              <w:rPr>
                <w:rFonts w:ascii="Times New Roman" w:hAnsi="Times New Roman" w:cs="Times New Roman"/>
                <w:sz w:val="20"/>
                <w:szCs w:val="20"/>
              </w:rPr>
            </w:pPr>
            <w:r w:rsidRPr="00EB30F8">
              <w:rPr>
                <w:rFonts w:ascii="Times New Roman" w:hAnsi="Times New Roman" w:cs="Times New Roman"/>
                <w:sz w:val="20"/>
                <w:szCs w:val="20"/>
              </w:rPr>
              <w:t xml:space="preserve">Social functioning    </w:t>
            </w:r>
          </w:p>
        </w:tc>
        <w:tc>
          <w:tcPr>
            <w:tcW w:w="850" w:type="dxa"/>
            <w:vAlign w:val="center"/>
          </w:tcPr>
          <w:p w14:paraId="7EEB2E97"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3.04</w:t>
            </w:r>
          </w:p>
        </w:tc>
        <w:tc>
          <w:tcPr>
            <w:tcW w:w="1012" w:type="dxa"/>
            <w:vAlign w:val="center"/>
          </w:tcPr>
          <w:p w14:paraId="1F67460D"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0.15</w:t>
            </w:r>
          </w:p>
        </w:tc>
        <w:tc>
          <w:tcPr>
            <w:tcW w:w="1080" w:type="dxa"/>
            <w:vAlign w:val="center"/>
          </w:tcPr>
          <w:p w14:paraId="57F7297A"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3.90</w:t>
            </w:r>
          </w:p>
        </w:tc>
        <w:tc>
          <w:tcPr>
            <w:tcW w:w="994" w:type="dxa"/>
            <w:vAlign w:val="center"/>
          </w:tcPr>
          <w:p w14:paraId="3FFF1579" w14:textId="77777777" w:rsidR="003276A9" w:rsidRPr="00EB30F8" w:rsidRDefault="003276A9" w:rsidP="003D4D72">
            <w:pPr>
              <w:jc w:val="center"/>
              <w:rPr>
                <w:rFonts w:ascii="Times New Roman" w:hAnsi="Times New Roman" w:cs="Times New Roman"/>
                <w:sz w:val="20"/>
                <w:szCs w:val="20"/>
                <w:lang w:bidi="ar-JO"/>
              </w:rPr>
            </w:pPr>
            <w:r w:rsidRPr="00EB30F8">
              <w:rPr>
                <w:rFonts w:ascii="Times New Roman" w:hAnsi="Times New Roman" w:cs="Times New Roman"/>
                <w:sz w:val="20"/>
                <w:szCs w:val="20"/>
                <w:lang w:bidi="ar-JO"/>
              </w:rPr>
              <w:t>0.74</w:t>
            </w:r>
          </w:p>
        </w:tc>
        <w:tc>
          <w:tcPr>
            <w:tcW w:w="1620" w:type="dxa"/>
            <w:vAlign w:val="center"/>
          </w:tcPr>
          <w:p w14:paraId="37E788DE" w14:textId="77777777" w:rsidR="003276A9" w:rsidRPr="00EB30F8" w:rsidRDefault="003276A9" w:rsidP="00402B76">
            <w:pPr>
              <w:tabs>
                <w:tab w:val="decimal" w:pos="438"/>
              </w:tabs>
              <w:rPr>
                <w:rFonts w:ascii="Times New Roman" w:hAnsi="Times New Roman" w:cs="Times New Roman"/>
                <w:sz w:val="20"/>
                <w:szCs w:val="20"/>
                <w:lang w:bidi="ar-JO"/>
              </w:rPr>
            </w:pPr>
            <w:r w:rsidRPr="00EB30F8">
              <w:rPr>
                <w:rFonts w:ascii="Times New Roman" w:hAnsi="Times New Roman" w:cs="Times New Roman"/>
                <w:sz w:val="20"/>
                <w:szCs w:val="20"/>
                <w:lang w:bidi="ar-JO"/>
              </w:rPr>
              <w:t>-4.88***</w:t>
            </w:r>
          </w:p>
        </w:tc>
      </w:tr>
    </w:tbl>
    <w:p w14:paraId="47C75823" w14:textId="563BD205" w:rsidR="003276A9" w:rsidRPr="00EB30F8" w:rsidRDefault="003276A9" w:rsidP="00A057F0">
      <w:pPr>
        <w:rPr>
          <w:rFonts w:ascii="Times New Roman" w:hAnsi="Times New Roman" w:cs="Times New Roman"/>
          <w:sz w:val="20"/>
          <w:szCs w:val="20"/>
        </w:rPr>
      </w:pPr>
      <w:r w:rsidRPr="00EB30F8">
        <w:rPr>
          <w:rFonts w:ascii="Times New Roman" w:hAnsi="Times New Roman" w:cs="Times New Roman"/>
          <w:sz w:val="20"/>
          <w:szCs w:val="20"/>
        </w:rPr>
        <w:t>*</w:t>
      </w:r>
      <w:r w:rsidRPr="00EB30F8">
        <w:rPr>
          <w:rFonts w:ascii="Times New Roman" w:hAnsi="Times New Roman" w:cs="Times New Roman"/>
          <w:i/>
          <w:iCs/>
          <w:sz w:val="20"/>
          <w:szCs w:val="20"/>
        </w:rPr>
        <w:t>p</w:t>
      </w:r>
      <w:r w:rsidRPr="00EB30F8">
        <w:rPr>
          <w:rFonts w:ascii="Times New Roman" w:hAnsi="Times New Roman" w:cs="Times New Roman"/>
          <w:sz w:val="20"/>
          <w:szCs w:val="20"/>
        </w:rPr>
        <w:t xml:space="preserve"> &lt; .05, **</w:t>
      </w:r>
      <w:r w:rsidRPr="00EB30F8">
        <w:rPr>
          <w:rFonts w:ascii="Times New Roman" w:hAnsi="Times New Roman" w:cs="Times New Roman"/>
          <w:i/>
          <w:iCs/>
          <w:sz w:val="20"/>
          <w:szCs w:val="20"/>
        </w:rPr>
        <w:t>p</w:t>
      </w:r>
      <w:r w:rsidRPr="00EB30F8">
        <w:rPr>
          <w:rFonts w:ascii="Times New Roman" w:hAnsi="Times New Roman" w:cs="Times New Roman"/>
          <w:sz w:val="20"/>
          <w:szCs w:val="20"/>
        </w:rPr>
        <w:t xml:space="preserve"> &lt; .01, ***</w:t>
      </w:r>
      <w:r w:rsidRPr="00EB30F8">
        <w:rPr>
          <w:rFonts w:ascii="Times New Roman" w:hAnsi="Times New Roman" w:cs="Times New Roman"/>
          <w:i/>
          <w:iCs/>
          <w:sz w:val="20"/>
          <w:szCs w:val="20"/>
        </w:rPr>
        <w:t>p</w:t>
      </w:r>
      <w:r w:rsidRPr="00EB30F8">
        <w:rPr>
          <w:rFonts w:ascii="Times New Roman" w:hAnsi="Times New Roman" w:cs="Times New Roman"/>
          <w:sz w:val="20"/>
          <w:szCs w:val="20"/>
        </w:rPr>
        <w:t xml:space="preserve"> &lt; .001.</w:t>
      </w:r>
    </w:p>
    <w:p w14:paraId="1C7B3E22" w14:textId="3CE21188" w:rsidR="003276A9" w:rsidRPr="00EB30F8" w:rsidRDefault="003276A9" w:rsidP="003276A9">
      <w:pPr>
        <w:pStyle w:val="ListParagraph"/>
        <w:ind w:hanging="720"/>
        <w:rPr>
          <w:rFonts w:ascii="Times New Roman" w:hAnsi="Times New Roman" w:cs="Times New Roman"/>
          <w:rtl/>
        </w:rPr>
      </w:pPr>
    </w:p>
    <w:p w14:paraId="53F571CE" w14:textId="77777777" w:rsidR="003276A9" w:rsidRPr="00EB30F8" w:rsidRDefault="003276A9">
      <w:pPr>
        <w:rPr>
          <w:rFonts w:ascii="Times New Roman" w:hAnsi="Times New Roman" w:cs="Times New Roman"/>
        </w:rPr>
      </w:pPr>
    </w:p>
    <w:p w14:paraId="3C4B1E2C" w14:textId="1ABA9680" w:rsidR="003276A9" w:rsidRPr="00EB30F8" w:rsidRDefault="003276A9">
      <w:pPr>
        <w:rPr>
          <w:rFonts w:ascii="Times New Roman" w:hAnsi="Times New Roman" w:cs="Times New Roman"/>
        </w:rPr>
      </w:pPr>
      <w:r w:rsidRPr="00EB30F8">
        <w:rPr>
          <w:rFonts w:ascii="Times New Roman" w:hAnsi="Times New Roman" w:cs="Times New Roman"/>
        </w:rPr>
        <w:t xml:space="preserve"> </w:t>
      </w:r>
    </w:p>
    <w:p w14:paraId="4C6689AA" w14:textId="77777777" w:rsidR="00314756" w:rsidRPr="00EB30F8" w:rsidRDefault="00314756">
      <w:pPr>
        <w:rPr>
          <w:rFonts w:ascii="Times New Roman" w:hAnsi="Times New Roman" w:cs="Times New Roman"/>
        </w:rPr>
      </w:pPr>
    </w:p>
    <w:p w14:paraId="0F1C965A" w14:textId="77777777" w:rsidR="00314756" w:rsidRPr="00EB30F8" w:rsidRDefault="00314756">
      <w:pPr>
        <w:rPr>
          <w:rFonts w:ascii="Times New Roman" w:hAnsi="Times New Roman" w:cs="Times New Roman"/>
        </w:rPr>
      </w:pPr>
    </w:p>
    <w:p w14:paraId="3A427002" w14:textId="77777777" w:rsidR="00314756" w:rsidRPr="00EB30F8" w:rsidRDefault="00314756">
      <w:pPr>
        <w:rPr>
          <w:rFonts w:ascii="Times New Roman" w:hAnsi="Times New Roman" w:cs="Times New Roman"/>
        </w:rPr>
      </w:pPr>
    </w:p>
    <w:p w14:paraId="1ED4CFB3" w14:textId="77777777" w:rsidR="00BF72E7" w:rsidRPr="00EB30F8" w:rsidRDefault="00BF72E7">
      <w:pPr>
        <w:rPr>
          <w:rFonts w:ascii="Times New Roman" w:hAnsi="Times New Roman" w:cs="Times New Roman"/>
        </w:rPr>
        <w:sectPr w:rsidR="00BF72E7" w:rsidRPr="00EB30F8" w:rsidSect="000B3925">
          <w:pgSz w:w="12240" w:h="15840"/>
          <w:pgMar w:top="1440" w:right="1440" w:bottom="1440" w:left="1440" w:header="720" w:footer="720" w:gutter="0"/>
          <w:cols w:space="720"/>
          <w:docGrid w:linePitch="360"/>
        </w:sectPr>
      </w:pPr>
    </w:p>
    <w:p w14:paraId="3D58EAFF" w14:textId="010458F1" w:rsidR="00314756" w:rsidRPr="00EB30F8" w:rsidRDefault="00314756">
      <w:pPr>
        <w:rPr>
          <w:rFonts w:ascii="Times New Roman" w:hAnsi="Times New Roman" w:cs="Times New Roman"/>
        </w:rPr>
      </w:pPr>
    </w:p>
    <w:p w14:paraId="73E3236A" w14:textId="77777777" w:rsidR="00314756" w:rsidRPr="00EB30F8" w:rsidRDefault="00314756">
      <w:pPr>
        <w:rPr>
          <w:rFonts w:ascii="Times New Roman" w:hAnsi="Times New Roman" w:cs="Times New Roman"/>
        </w:rPr>
      </w:pPr>
    </w:p>
    <w:p w14:paraId="62A4B6F2" w14:textId="173C0045" w:rsidR="003276A9" w:rsidRPr="00EB30F8" w:rsidRDefault="00A057F0">
      <w:pPr>
        <w:rPr>
          <w:rFonts w:ascii="Times New Roman" w:hAnsi="Times New Roman" w:cs="Times New Roman"/>
        </w:rPr>
      </w:pPr>
      <w:r w:rsidRPr="00EB30F8">
        <w:rPr>
          <w:rFonts w:ascii="Times New Roman" w:hAnsi="Times New Roman" w:cs="Times New Roman"/>
        </w:rPr>
        <w:t>Table 3</w:t>
      </w:r>
    </w:p>
    <w:p w14:paraId="59159531" w14:textId="2C0956C3" w:rsidR="00A057F0" w:rsidRPr="00EB30F8" w:rsidRDefault="00A057F0">
      <w:pPr>
        <w:rPr>
          <w:rFonts w:ascii="Times New Roman" w:hAnsi="Times New Roman" w:cs="Times New Roman"/>
        </w:rPr>
      </w:pPr>
    </w:p>
    <w:p w14:paraId="7D524822" w14:textId="3CB275C2" w:rsidR="00A057F0" w:rsidRPr="00EB30F8" w:rsidRDefault="00A057F0">
      <w:pPr>
        <w:rPr>
          <w:rFonts w:ascii="Times New Roman" w:hAnsi="Times New Roman" w:cs="Times New Roman"/>
          <w:i/>
          <w:iCs/>
        </w:rPr>
      </w:pPr>
      <w:commentRangeStart w:id="102"/>
      <w:r w:rsidRPr="00EB30F8">
        <w:rPr>
          <w:rFonts w:ascii="Times New Roman" w:hAnsi="Times New Roman" w:cs="Times New Roman"/>
          <w:i/>
          <w:iCs/>
        </w:rPr>
        <w:t xml:space="preserve">Linear Regression – </w:t>
      </w:r>
      <w:commentRangeEnd w:id="102"/>
      <w:r w:rsidRPr="00EB30F8">
        <w:rPr>
          <w:rStyle w:val="CommentReference"/>
          <w:rFonts w:ascii="Times New Roman" w:hAnsi="Times New Roman" w:cs="Times New Roman"/>
        </w:rPr>
        <w:commentReference w:id="102"/>
      </w:r>
      <w:r w:rsidRPr="00EB30F8">
        <w:rPr>
          <w:rFonts w:ascii="Times New Roman" w:hAnsi="Times New Roman" w:cs="Times New Roman"/>
          <w:i/>
          <w:iCs/>
        </w:rPr>
        <w:t xml:space="preserve">Pearson Correlation: Sociodemographic Variables as Predictors of Psychological Functioning and Social Functioning </w:t>
      </w:r>
    </w:p>
    <w:p w14:paraId="255C6779" w14:textId="64FA582F" w:rsidR="00314756" w:rsidRPr="00EB30F8" w:rsidRDefault="00314756">
      <w:pPr>
        <w:rPr>
          <w:rFonts w:ascii="Times New Roman" w:hAnsi="Times New Roman" w:cs="Times New Roman"/>
          <w:i/>
          <w:iCs/>
        </w:rPr>
      </w:pPr>
    </w:p>
    <w:tbl>
      <w:tblPr>
        <w:tblW w:w="13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6"/>
        <w:gridCol w:w="1440"/>
        <w:gridCol w:w="1440"/>
        <w:gridCol w:w="1440"/>
        <w:gridCol w:w="1440"/>
        <w:gridCol w:w="1440"/>
        <w:gridCol w:w="1440"/>
        <w:gridCol w:w="1440"/>
        <w:gridCol w:w="1440"/>
      </w:tblGrid>
      <w:tr w:rsidR="00FC5278" w:rsidRPr="00EB30F8" w14:paraId="08402173" w14:textId="77777777" w:rsidTr="00567B5C">
        <w:trPr>
          <w:trHeight w:val="350"/>
        </w:trPr>
        <w:tc>
          <w:tcPr>
            <w:tcW w:w="2016" w:type="dxa"/>
            <w:vAlign w:val="bottom"/>
          </w:tcPr>
          <w:p w14:paraId="12E3A914" w14:textId="35EE431D" w:rsidR="00BF72E7" w:rsidRPr="00EB30F8" w:rsidRDefault="00BF72E7" w:rsidP="00BF72E7">
            <w:pPr>
              <w:spacing w:line="360" w:lineRule="auto"/>
              <w:rPr>
                <w:rFonts w:ascii="Times New Roman" w:hAnsi="Times New Roman" w:cs="Times New Roman"/>
                <w:sz w:val="20"/>
                <w:szCs w:val="20"/>
              </w:rPr>
            </w:pPr>
          </w:p>
        </w:tc>
        <w:tc>
          <w:tcPr>
            <w:tcW w:w="1440" w:type="dxa"/>
            <w:shd w:val="clear" w:color="auto" w:fill="auto"/>
            <w:vAlign w:val="bottom"/>
          </w:tcPr>
          <w:p w14:paraId="42DA1CB0" w14:textId="10DABBA5" w:rsidR="00BF72E7" w:rsidRPr="00EB30F8" w:rsidRDefault="00BF72E7" w:rsidP="00BF72E7">
            <w:pPr>
              <w:jc w:val="center"/>
              <w:rPr>
                <w:rFonts w:ascii="Times New Roman" w:hAnsi="Times New Roman" w:cs="Times New Roman"/>
                <w:sz w:val="20"/>
                <w:szCs w:val="20"/>
                <w:lang w:bidi="ar-JO"/>
              </w:rPr>
            </w:pPr>
            <w:r w:rsidRPr="00EB30F8">
              <w:rPr>
                <w:rFonts w:ascii="Times New Roman" w:hAnsi="Times New Roman" w:cs="Times New Roman"/>
                <w:sz w:val="20"/>
                <w:szCs w:val="20"/>
              </w:rPr>
              <w:t>Gender</w:t>
            </w:r>
          </w:p>
        </w:tc>
        <w:tc>
          <w:tcPr>
            <w:tcW w:w="1440" w:type="dxa"/>
            <w:shd w:val="clear" w:color="auto" w:fill="auto"/>
            <w:vAlign w:val="bottom"/>
          </w:tcPr>
          <w:p w14:paraId="448B5D29" w14:textId="325D67CF" w:rsidR="00BF72E7" w:rsidRPr="00EB30F8" w:rsidRDefault="00BF72E7" w:rsidP="00BF72E7">
            <w:pPr>
              <w:jc w:val="center"/>
              <w:rPr>
                <w:rFonts w:ascii="Times New Roman" w:hAnsi="Times New Roman" w:cs="Times New Roman"/>
                <w:sz w:val="20"/>
                <w:szCs w:val="20"/>
                <w:lang w:bidi="ar-JO"/>
              </w:rPr>
            </w:pPr>
            <w:r w:rsidRPr="00EB30F8">
              <w:rPr>
                <w:rFonts w:ascii="Times New Roman" w:hAnsi="Times New Roman" w:cs="Times New Roman"/>
                <w:sz w:val="20"/>
                <w:szCs w:val="20"/>
              </w:rPr>
              <w:t>Religious orientation</w:t>
            </w:r>
          </w:p>
        </w:tc>
        <w:tc>
          <w:tcPr>
            <w:tcW w:w="1440" w:type="dxa"/>
            <w:shd w:val="clear" w:color="auto" w:fill="auto"/>
            <w:vAlign w:val="bottom"/>
          </w:tcPr>
          <w:p w14:paraId="446432E3" w14:textId="77777777" w:rsidR="00BF72E7" w:rsidRPr="00EB30F8" w:rsidRDefault="00BF72E7" w:rsidP="00BF72E7">
            <w:pPr>
              <w:jc w:val="center"/>
              <w:rPr>
                <w:rFonts w:ascii="Times New Roman" w:hAnsi="Times New Roman" w:cs="Times New Roman"/>
                <w:sz w:val="20"/>
                <w:szCs w:val="20"/>
              </w:rPr>
            </w:pPr>
          </w:p>
          <w:p w14:paraId="3181C3D7" w14:textId="51F9A30F" w:rsidR="00BF72E7" w:rsidRPr="00EB30F8" w:rsidRDefault="00BF72E7" w:rsidP="00BF72E7">
            <w:pPr>
              <w:jc w:val="center"/>
              <w:rPr>
                <w:rFonts w:ascii="Times New Roman" w:hAnsi="Times New Roman" w:cs="Times New Roman"/>
                <w:sz w:val="20"/>
                <w:szCs w:val="20"/>
                <w:lang w:bidi="ar-JO"/>
              </w:rPr>
            </w:pPr>
            <w:r w:rsidRPr="00EB30F8">
              <w:rPr>
                <w:rFonts w:ascii="Times New Roman" w:hAnsi="Times New Roman" w:cs="Times New Roman"/>
                <w:sz w:val="20"/>
                <w:szCs w:val="20"/>
              </w:rPr>
              <w:t>Parental work status</w:t>
            </w:r>
          </w:p>
        </w:tc>
        <w:tc>
          <w:tcPr>
            <w:tcW w:w="1440" w:type="dxa"/>
            <w:shd w:val="clear" w:color="auto" w:fill="auto"/>
            <w:vAlign w:val="bottom"/>
          </w:tcPr>
          <w:p w14:paraId="5A42CFB1" w14:textId="77E3930C" w:rsidR="00BF72E7" w:rsidRPr="00EB30F8" w:rsidRDefault="00BF72E7" w:rsidP="00BF72E7">
            <w:pPr>
              <w:jc w:val="center"/>
              <w:rPr>
                <w:rFonts w:ascii="Times New Roman" w:hAnsi="Times New Roman" w:cs="Times New Roman"/>
                <w:sz w:val="20"/>
                <w:szCs w:val="20"/>
                <w:lang w:bidi="ar-JO"/>
              </w:rPr>
            </w:pPr>
            <w:r w:rsidRPr="00EB30F8">
              <w:rPr>
                <w:rFonts w:ascii="Times New Roman" w:hAnsi="Times New Roman" w:cs="Times New Roman"/>
                <w:sz w:val="20"/>
                <w:szCs w:val="20"/>
              </w:rPr>
              <w:t>Maternal employment</w:t>
            </w:r>
          </w:p>
        </w:tc>
        <w:tc>
          <w:tcPr>
            <w:tcW w:w="1440" w:type="dxa"/>
            <w:shd w:val="clear" w:color="auto" w:fill="auto"/>
            <w:vAlign w:val="bottom"/>
          </w:tcPr>
          <w:p w14:paraId="5026A92B" w14:textId="14780ECB" w:rsidR="00BF72E7" w:rsidRPr="00EB30F8" w:rsidRDefault="00BF72E7" w:rsidP="00BF72E7">
            <w:pPr>
              <w:jc w:val="center"/>
              <w:rPr>
                <w:rFonts w:ascii="Times New Roman" w:hAnsi="Times New Roman" w:cs="Times New Roman"/>
                <w:sz w:val="20"/>
                <w:szCs w:val="20"/>
                <w:lang w:bidi="ar-JO"/>
              </w:rPr>
            </w:pPr>
            <w:r w:rsidRPr="00EB30F8">
              <w:rPr>
                <w:rFonts w:ascii="Times New Roman" w:hAnsi="Times New Roman" w:cs="Times New Roman"/>
                <w:sz w:val="20"/>
                <w:szCs w:val="20"/>
              </w:rPr>
              <w:t>Parental marital status</w:t>
            </w:r>
          </w:p>
        </w:tc>
        <w:tc>
          <w:tcPr>
            <w:tcW w:w="1440" w:type="dxa"/>
            <w:shd w:val="clear" w:color="auto" w:fill="auto"/>
            <w:vAlign w:val="bottom"/>
          </w:tcPr>
          <w:p w14:paraId="7634B7BA" w14:textId="1481EBAC" w:rsidR="00BF72E7" w:rsidRPr="00EB30F8" w:rsidRDefault="00BF72E7" w:rsidP="00BF72E7">
            <w:pPr>
              <w:jc w:val="center"/>
              <w:rPr>
                <w:rFonts w:ascii="Times New Roman" w:hAnsi="Times New Roman" w:cs="Times New Roman"/>
                <w:sz w:val="20"/>
                <w:szCs w:val="20"/>
                <w:lang w:bidi="ar-JO"/>
              </w:rPr>
            </w:pPr>
            <w:r w:rsidRPr="00EB30F8">
              <w:rPr>
                <w:rFonts w:ascii="Times New Roman" w:hAnsi="Times New Roman" w:cs="Times New Roman"/>
                <w:sz w:val="20"/>
                <w:szCs w:val="20"/>
              </w:rPr>
              <w:t>Family socioeconomic status</w:t>
            </w:r>
          </w:p>
        </w:tc>
        <w:tc>
          <w:tcPr>
            <w:tcW w:w="1440" w:type="dxa"/>
            <w:shd w:val="clear" w:color="auto" w:fill="auto"/>
            <w:vAlign w:val="bottom"/>
          </w:tcPr>
          <w:p w14:paraId="5F7943FE" w14:textId="117A03EE" w:rsidR="00BF72E7" w:rsidRPr="00EB30F8" w:rsidRDefault="00BF72E7" w:rsidP="00BF72E7">
            <w:pPr>
              <w:jc w:val="center"/>
              <w:rPr>
                <w:rFonts w:ascii="Times New Roman" w:hAnsi="Times New Roman" w:cs="Times New Roman"/>
                <w:sz w:val="20"/>
                <w:szCs w:val="20"/>
                <w:lang w:bidi="ar-JO"/>
              </w:rPr>
            </w:pPr>
            <w:commentRangeStart w:id="103"/>
            <w:r w:rsidRPr="00EB30F8">
              <w:rPr>
                <w:rFonts w:ascii="Times New Roman" w:hAnsi="Times New Roman" w:cs="Times New Roman"/>
                <w:sz w:val="20"/>
                <w:szCs w:val="20"/>
              </w:rPr>
              <w:t>Place of residence</w:t>
            </w:r>
            <w:commentRangeEnd w:id="103"/>
            <w:r w:rsidR="001D08DE" w:rsidRPr="00EB30F8">
              <w:rPr>
                <w:rStyle w:val="CommentReference"/>
                <w:rFonts w:ascii="Times New Roman" w:hAnsi="Times New Roman" w:cs="Times New Roman"/>
              </w:rPr>
              <w:commentReference w:id="103"/>
            </w:r>
          </w:p>
        </w:tc>
        <w:tc>
          <w:tcPr>
            <w:tcW w:w="1440" w:type="dxa"/>
            <w:shd w:val="clear" w:color="auto" w:fill="auto"/>
            <w:vAlign w:val="bottom"/>
          </w:tcPr>
          <w:p w14:paraId="4A3256FE" w14:textId="71D4FA8D" w:rsidR="00BF72E7" w:rsidRPr="00EB30F8" w:rsidRDefault="00BF72E7" w:rsidP="00BF72E7">
            <w:pPr>
              <w:jc w:val="center"/>
              <w:rPr>
                <w:rFonts w:ascii="Times New Roman" w:hAnsi="Times New Roman" w:cs="Times New Roman"/>
                <w:sz w:val="20"/>
                <w:szCs w:val="20"/>
                <w:lang w:bidi="ar-JO"/>
              </w:rPr>
            </w:pPr>
            <w:r w:rsidRPr="00EB30F8">
              <w:rPr>
                <w:rFonts w:ascii="Times New Roman" w:hAnsi="Times New Roman" w:cs="Times New Roman"/>
                <w:sz w:val="20"/>
                <w:szCs w:val="20"/>
              </w:rPr>
              <w:t>Satisfaction with educational achievement</w:t>
            </w:r>
          </w:p>
        </w:tc>
      </w:tr>
      <w:tr w:rsidR="00FC5278" w:rsidRPr="00EB30F8" w14:paraId="498E20A5" w14:textId="77777777" w:rsidTr="00567B5C">
        <w:trPr>
          <w:trHeight w:val="350"/>
        </w:trPr>
        <w:tc>
          <w:tcPr>
            <w:tcW w:w="2016" w:type="dxa"/>
            <w:vAlign w:val="bottom"/>
          </w:tcPr>
          <w:p w14:paraId="4C009EAE" w14:textId="77777777" w:rsidR="00BF72E7" w:rsidRPr="00EB30F8" w:rsidRDefault="00BF72E7" w:rsidP="00BF72E7">
            <w:pPr>
              <w:spacing w:line="360" w:lineRule="auto"/>
              <w:rPr>
                <w:rFonts w:ascii="Times New Roman" w:hAnsi="Times New Roman" w:cs="Times New Roman"/>
                <w:sz w:val="20"/>
                <w:szCs w:val="20"/>
              </w:rPr>
            </w:pPr>
            <w:r w:rsidRPr="00EB30F8">
              <w:rPr>
                <w:rFonts w:ascii="Times New Roman" w:hAnsi="Times New Roman" w:cs="Times New Roman"/>
                <w:sz w:val="20"/>
                <w:szCs w:val="20"/>
              </w:rPr>
              <w:t>Somatization</w:t>
            </w:r>
          </w:p>
        </w:tc>
        <w:tc>
          <w:tcPr>
            <w:tcW w:w="1440" w:type="dxa"/>
            <w:shd w:val="clear" w:color="auto" w:fill="auto"/>
            <w:vAlign w:val="center"/>
          </w:tcPr>
          <w:p w14:paraId="4ED455F9" w14:textId="442A2AFC"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-0.14</w:t>
            </w:r>
          </w:p>
        </w:tc>
        <w:tc>
          <w:tcPr>
            <w:tcW w:w="1440" w:type="dxa"/>
            <w:shd w:val="clear" w:color="auto" w:fill="auto"/>
            <w:vAlign w:val="center"/>
          </w:tcPr>
          <w:p w14:paraId="42F3065A" w14:textId="5C6E10CC"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0.09</w:t>
            </w:r>
          </w:p>
        </w:tc>
        <w:tc>
          <w:tcPr>
            <w:tcW w:w="1440" w:type="dxa"/>
            <w:shd w:val="clear" w:color="auto" w:fill="auto"/>
            <w:vAlign w:val="center"/>
          </w:tcPr>
          <w:p w14:paraId="00477CD2" w14:textId="02CA3D6F"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-0.04</w:t>
            </w:r>
          </w:p>
        </w:tc>
        <w:tc>
          <w:tcPr>
            <w:tcW w:w="1440" w:type="dxa"/>
            <w:shd w:val="clear" w:color="auto" w:fill="auto"/>
            <w:vAlign w:val="center"/>
          </w:tcPr>
          <w:p w14:paraId="518C3AC3" w14:textId="50BF2D8B"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0.04</w:t>
            </w:r>
          </w:p>
        </w:tc>
        <w:tc>
          <w:tcPr>
            <w:tcW w:w="1440" w:type="dxa"/>
            <w:shd w:val="clear" w:color="auto" w:fill="auto"/>
            <w:vAlign w:val="center"/>
          </w:tcPr>
          <w:p w14:paraId="0BB726B5" w14:textId="41360419"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-0.16</w:t>
            </w:r>
          </w:p>
        </w:tc>
        <w:tc>
          <w:tcPr>
            <w:tcW w:w="1440" w:type="dxa"/>
            <w:shd w:val="clear" w:color="auto" w:fill="auto"/>
            <w:vAlign w:val="center"/>
          </w:tcPr>
          <w:p w14:paraId="0C54A3C8" w14:textId="5048178F"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0.32***</w:t>
            </w:r>
          </w:p>
        </w:tc>
        <w:tc>
          <w:tcPr>
            <w:tcW w:w="1440" w:type="dxa"/>
            <w:shd w:val="clear" w:color="auto" w:fill="auto"/>
            <w:vAlign w:val="center"/>
          </w:tcPr>
          <w:p w14:paraId="261BE1B6" w14:textId="3C865914" w:rsidR="00BF72E7" w:rsidRPr="00EB30F8" w:rsidRDefault="00BF72E7" w:rsidP="00567B5C">
            <w:pPr>
              <w:tabs>
                <w:tab w:val="decimal" w:pos="475"/>
              </w:tabs>
              <w:rPr>
                <w:rFonts w:ascii="Times New Roman" w:hAnsi="Times New Roman" w:cs="Times New Roman"/>
                <w:sz w:val="20"/>
                <w:szCs w:val="20"/>
                <w:rtl/>
              </w:rPr>
            </w:pPr>
            <w:r w:rsidRPr="00EB30F8">
              <w:rPr>
                <w:rFonts w:ascii="Times New Roman" w:hAnsi="Times New Roman" w:cs="Times New Roman"/>
                <w:sz w:val="20"/>
                <w:szCs w:val="20"/>
                <w:lang w:bidi="ar-JO"/>
              </w:rPr>
              <w:t>0.25</w:t>
            </w:r>
          </w:p>
        </w:tc>
        <w:tc>
          <w:tcPr>
            <w:tcW w:w="1440" w:type="dxa"/>
            <w:shd w:val="clear" w:color="auto" w:fill="auto"/>
            <w:vAlign w:val="center"/>
          </w:tcPr>
          <w:p w14:paraId="16AEC37C" w14:textId="0B0D5B53"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-0.25*</w:t>
            </w:r>
          </w:p>
        </w:tc>
      </w:tr>
      <w:tr w:rsidR="00FC5278" w:rsidRPr="00EB30F8" w14:paraId="6F4EA369" w14:textId="77777777" w:rsidTr="00567B5C">
        <w:tc>
          <w:tcPr>
            <w:tcW w:w="2016" w:type="dxa"/>
            <w:vAlign w:val="bottom"/>
          </w:tcPr>
          <w:p w14:paraId="6C874769" w14:textId="6530B7B4" w:rsidR="00BF72E7" w:rsidRPr="00EB30F8" w:rsidRDefault="00BF72E7" w:rsidP="00BF72E7">
            <w:pPr>
              <w:spacing w:line="360" w:lineRule="auto"/>
              <w:rPr>
                <w:rFonts w:ascii="Times New Roman" w:hAnsi="Times New Roman" w:cs="Times New Roman"/>
                <w:sz w:val="20"/>
                <w:szCs w:val="20"/>
              </w:rPr>
            </w:pPr>
            <w:r w:rsidRPr="00EB30F8">
              <w:rPr>
                <w:rFonts w:ascii="Times New Roman" w:hAnsi="Times New Roman" w:cs="Times New Roman"/>
                <w:sz w:val="20"/>
                <w:szCs w:val="20"/>
              </w:rPr>
              <w:t>Obsession- compulsion</w:t>
            </w:r>
          </w:p>
        </w:tc>
        <w:tc>
          <w:tcPr>
            <w:tcW w:w="1440" w:type="dxa"/>
            <w:shd w:val="clear" w:color="auto" w:fill="auto"/>
            <w:vAlign w:val="center"/>
          </w:tcPr>
          <w:p w14:paraId="1CCB6F72" w14:textId="5F5E32C0"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-0.13</w:t>
            </w:r>
          </w:p>
        </w:tc>
        <w:tc>
          <w:tcPr>
            <w:tcW w:w="1440" w:type="dxa"/>
            <w:shd w:val="clear" w:color="auto" w:fill="auto"/>
            <w:vAlign w:val="center"/>
          </w:tcPr>
          <w:p w14:paraId="437F3C42" w14:textId="49DA8647"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0.16</w:t>
            </w:r>
          </w:p>
        </w:tc>
        <w:tc>
          <w:tcPr>
            <w:tcW w:w="1440" w:type="dxa"/>
            <w:shd w:val="clear" w:color="auto" w:fill="auto"/>
            <w:vAlign w:val="center"/>
          </w:tcPr>
          <w:p w14:paraId="033793A3" w14:textId="6B8F1C6A"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0.01</w:t>
            </w:r>
          </w:p>
        </w:tc>
        <w:tc>
          <w:tcPr>
            <w:tcW w:w="1440" w:type="dxa"/>
            <w:shd w:val="clear" w:color="auto" w:fill="auto"/>
            <w:vAlign w:val="center"/>
          </w:tcPr>
          <w:p w14:paraId="062777A9" w14:textId="3BC63ACB"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0.18*</w:t>
            </w:r>
          </w:p>
        </w:tc>
        <w:tc>
          <w:tcPr>
            <w:tcW w:w="1440" w:type="dxa"/>
            <w:shd w:val="clear" w:color="auto" w:fill="auto"/>
            <w:vAlign w:val="center"/>
          </w:tcPr>
          <w:p w14:paraId="33263EA7" w14:textId="443EE439"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-0.17</w:t>
            </w:r>
          </w:p>
        </w:tc>
        <w:tc>
          <w:tcPr>
            <w:tcW w:w="1440" w:type="dxa"/>
            <w:shd w:val="clear" w:color="auto" w:fill="auto"/>
            <w:vAlign w:val="center"/>
          </w:tcPr>
          <w:p w14:paraId="5D3E563D" w14:textId="5C76A33B"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0.20*</w:t>
            </w:r>
          </w:p>
        </w:tc>
        <w:tc>
          <w:tcPr>
            <w:tcW w:w="1440" w:type="dxa"/>
            <w:shd w:val="clear" w:color="auto" w:fill="auto"/>
            <w:vAlign w:val="center"/>
          </w:tcPr>
          <w:p w14:paraId="3B7F3AFD" w14:textId="13346796"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0.17</w:t>
            </w:r>
          </w:p>
        </w:tc>
        <w:tc>
          <w:tcPr>
            <w:tcW w:w="1440" w:type="dxa"/>
            <w:shd w:val="clear" w:color="auto" w:fill="auto"/>
            <w:vAlign w:val="center"/>
          </w:tcPr>
          <w:p w14:paraId="1B06CF62" w14:textId="1A75236C"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-0.21</w:t>
            </w:r>
          </w:p>
        </w:tc>
      </w:tr>
      <w:tr w:rsidR="00FC5278" w:rsidRPr="00EB30F8" w14:paraId="45E7B822" w14:textId="77777777" w:rsidTr="00567B5C">
        <w:tc>
          <w:tcPr>
            <w:tcW w:w="2016" w:type="dxa"/>
            <w:vAlign w:val="bottom"/>
          </w:tcPr>
          <w:p w14:paraId="36DFF7EB" w14:textId="77777777" w:rsidR="00BF72E7" w:rsidRPr="00EB30F8" w:rsidRDefault="00BF72E7" w:rsidP="00BF72E7">
            <w:pPr>
              <w:spacing w:line="360" w:lineRule="auto"/>
              <w:rPr>
                <w:rFonts w:ascii="Times New Roman" w:hAnsi="Times New Roman" w:cs="Times New Roman"/>
                <w:sz w:val="20"/>
                <w:szCs w:val="20"/>
              </w:rPr>
            </w:pPr>
            <w:r w:rsidRPr="00EB30F8">
              <w:rPr>
                <w:rFonts w:ascii="Times New Roman" w:hAnsi="Times New Roman" w:cs="Times New Roman"/>
                <w:sz w:val="20"/>
                <w:szCs w:val="20"/>
              </w:rPr>
              <w:t>Interpersonal sensitivity</w:t>
            </w:r>
          </w:p>
        </w:tc>
        <w:tc>
          <w:tcPr>
            <w:tcW w:w="1440" w:type="dxa"/>
            <w:shd w:val="clear" w:color="auto" w:fill="auto"/>
            <w:vAlign w:val="center"/>
          </w:tcPr>
          <w:p w14:paraId="4936C71D" w14:textId="3BCDCB3D"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-0.16</w:t>
            </w:r>
          </w:p>
        </w:tc>
        <w:tc>
          <w:tcPr>
            <w:tcW w:w="1440" w:type="dxa"/>
            <w:shd w:val="clear" w:color="auto" w:fill="auto"/>
            <w:vAlign w:val="center"/>
          </w:tcPr>
          <w:p w14:paraId="55818E15" w14:textId="4AB40803"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0.14</w:t>
            </w:r>
          </w:p>
        </w:tc>
        <w:tc>
          <w:tcPr>
            <w:tcW w:w="1440" w:type="dxa"/>
            <w:shd w:val="clear" w:color="auto" w:fill="auto"/>
            <w:vAlign w:val="center"/>
          </w:tcPr>
          <w:p w14:paraId="6634A0B5" w14:textId="59F1EB63"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-0.07</w:t>
            </w:r>
          </w:p>
        </w:tc>
        <w:tc>
          <w:tcPr>
            <w:tcW w:w="1440" w:type="dxa"/>
            <w:shd w:val="clear" w:color="auto" w:fill="auto"/>
            <w:vAlign w:val="center"/>
          </w:tcPr>
          <w:p w14:paraId="0C061ADF" w14:textId="30E02C2D"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0.20*</w:t>
            </w:r>
          </w:p>
        </w:tc>
        <w:tc>
          <w:tcPr>
            <w:tcW w:w="1440" w:type="dxa"/>
            <w:shd w:val="clear" w:color="auto" w:fill="auto"/>
            <w:vAlign w:val="center"/>
          </w:tcPr>
          <w:p w14:paraId="61418BB1" w14:textId="3EC3451C"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0.01</w:t>
            </w:r>
          </w:p>
        </w:tc>
        <w:tc>
          <w:tcPr>
            <w:tcW w:w="1440" w:type="dxa"/>
            <w:shd w:val="clear" w:color="auto" w:fill="auto"/>
            <w:vAlign w:val="center"/>
          </w:tcPr>
          <w:p w14:paraId="2A98E55C" w14:textId="643F0F86"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0.15</w:t>
            </w:r>
          </w:p>
        </w:tc>
        <w:tc>
          <w:tcPr>
            <w:tcW w:w="1440" w:type="dxa"/>
            <w:shd w:val="clear" w:color="auto" w:fill="auto"/>
            <w:vAlign w:val="center"/>
          </w:tcPr>
          <w:p w14:paraId="46A3CF04" w14:textId="183AF9A0"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0.20</w:t>
            </w:r>
          </w:p>
        </w:tc>
        <w:tc>
          <w:tcPr>
            <w:tcW w:w="1440" w:type="dxa"/>
            <w:shd w:val="clear" w:color="auto" w:fill="auto"/>
            <w:vAlign w:val="center"/>
          </w:tcPr>
          <w:p w14:paraId="1549A911" w14:textId="298731BD"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-0.27*</w:t>
            </w:r>
          </w:p>
        </w:tc>
      </w:tr>
      <w:tr w:rsidR="00FC5278" w:rsidRPr="00EB30F8" w14:paraId="5E3EBDEE" w14:textId="77777777" w:rsidTr="00567B5C">
        <w:tc>
          <w:tcPr>
            <w:tcW w:w="2016" w:type="dxa"/>
            <w:vAlign w:val="bottom"/>
          </w:tcPr>
          <w:p w14:paraId="658FCAB7" w14:textId="77777777" w:rsidR="00BF72E7" w:rsidRPr="00EB30F8" w:rsidRDefault="00BF72E7" w:rsidP="00BF72E7">
            <w:pPr>
              <w:spacing w:line="360" w:lineRule="auto"/>
              <w:rPr>
                <w:rFonts w:ascii="Times New Roman" w:hAnsi="Times New Roman" w:cs="Times New Roman"/>
                <w:sz w:val="20"/>
                <w:szCs w:val="20"/>
              </w:rPr>
            </w:pPr>
            <w:r w:rsidRPr="00EB30F8">
              <w:rPr>
                <w:rFonts w:ascii="Times New Roman" w:hAnsi="Times New Roman" w:cs="Times New Roman"/>
                <w:sz w:val="20"/>
                <w:szCs w:val="20"/>
              </w:rPr>
              <w:t>Depression</w:t>
            </w:r>
          </w:p>
        </w:tc>
        <w:tc>
          <w:tcPr>
            <w:tcW w:w="1440" w:type="dxa"/>
            <w:shd w:val="clear" w:color="auto" w:fill="auto"/>
            <w:vAlign w:val="center"/>
          </w:tcPr>
          <w:p w14:paraId="5860AA91" w14:textId="428BE57E"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-0.07</w:t>
            </w:r>
          </w:p>
        </w:tc>
        <w:tc>
          <w:tcPr>
            <w:tcW w:w="1440" w:type="dxa"/>
            <w:shd w:val="clear" w:color="auto" w:fill="auto"/>
            <w:vAlign w:val="center"/>
          </w:tcPr>
          <w:p w14:paraId="0F7C5F96" w14:textId="7810CA6F"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0.20*</w:t>
            </w:r>
          </w:p>
        </w:tc>
        <w:tc>
          <w:tcPr>
            <w:tcW w:w="1440" w:type="dxa"/>
            <w:shd w:val="clear" w:color="auto" w:fill="auto"/>
            <w:vAlign w:val="center"/>
          </w:tcPr>
          <w:p w14:paraId="316BA7FA" w14:textId="47534BB2"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-0.01</w:t>
            </w:r>
          </w:p>
        </w:tc>
        <w:tc>
          <w:tcPr>
            <w:tcW w:w="1440" w:type="dxa"/>
            <w:shd w:val="clear" w:color="auto" w:fill="auto"/>
            <w:vAlign w:val="center"/>
          </w:tcPr>
          <w:p w14:paraId="0A17FB4A" w14:textId="618BD323"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0.17</w:t>
            </w:r>
          </w:p>
        </w:tc>
        <w:tc>
          <w:tcPr>
            <w:tcW w:w="1440" w:type="dxa"/>
            <w:shd w:val="clear" w:color="auto" w:fill="auto"/>
            <w:vAlign w:val="center"/>
          </w:tcPr>
          <w:p w14:paraId="550FF4B6" w14:textId="1DC8E407"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-0.06</w:t>
            </w:r>
          </w:p>
        </w:tc>
        <w:tc>
          <w:tcPr>
            <w:tcW w:w="1440" w:type="dxa"/>
            <w:shd w:val="clear" w:color="auto" w:fill="auto"/>
            <w:vAlign w:val="center"/>
          </w:tcPr>
          <w:p w14:paraId="602BD81C" w14:textId="2BB7BDF5"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0.19</w:t>
            </w:r>
          </w:p>
        </w:tc>
        <w:tc>
          <w:tcPr>
            <w:tcW w:w="1440" w:type="dxa"/>
            <w:shd w:val="clear" w:color="auto" w:fill="auto"/>
            <w:vAlign w:val="center"/>
          </w:tcPr>
          <w:p w14:paraId="0D0E9CE4" w14:textId="2130BB31"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0.21</w:t>
            </w:r>
          </w:p>
        </w:tc>
        <w:tc>
          <w:tcPr>
            <w:tcW w:w="1440" w:type="dxa"/>
            <w:shd w:val="clear" w:color="auto" w:fill="auto"/>
            <w:vAlign w:val="center"/>
          </w:tcPr>
          <w:p w14:paraId="04A58DD4" w14:textId="658A06DD"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-0.36**</w:t>
            </w:r>
          </w:p>
        </w:tc>
      </w:tr>
      <w:tr w:rsidR="00FC5278" w:rsidRPr="00EB30F8" w14:paraId="3992A4D0" w14:textId="77777777" w:rsidTr="00567B5C">
        <w:tc>
          <w:tcPr>
            <w:tcW w:w="2016" w:type="dxa"/>
            <w:vAlign w:val="bottom"/>
          </w:tcPr>
          <w:p w14:paraId="28092AFB" w14:textId="77777777" w:rsidR="00BF72E7" w:rsidRPr="00EB30F8" w:rsidRDefault="00BF72E7" w:rsidP="00BF72E7">
            <w:pPr>
              <w:spacing w:line="360" w:lineRule="auto"/>
              <w:rPr>
                <w:rFonts w:ascii="Times New Roman" w:hAnsi="Times New Roman" w:cs="Times New Roman"/>
                <w:sz w:val="20"/>
                <w:szCs w:val="20"/>
              </w:rPr>
            </w:pPr>
            <w:r w:rsidRPr="00EB30F8">
              <w:rPr>
                <w:rFonts w:ascii="Times New Roman" w:hAnsi="Times New Roman" w:cs="Times New Roman"/>
                <w:sz w:val="20"/>
                <w:szCs w:val="20"/>
              </w:rPr>
              <w:t>Anxiety</w:t>
            </w:r>
          </w:p>
        </w:tc>
        <w:tc>
          <w:tcPr>
            <w:tcW w:w="1440" w:type="dxa"/>
            <w:shd w:val="clear" w:color="auto" w:fill="auto"/>
            <w:vAlign w:val="center"/>
          </w:tcPr>
          <w:p w14:paraId="02C298A8" w14:textId="7CED5CCB"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-0.15</w:t>
            </w:r>
          </w:p>
        </w:tc>
        <w:tc>
          <w:tcPr>
            <w:tcW w:w="1440" w:type="dxa"/>
            <w:shd w:val="clear" w:color="auto" w:fill="auto"/>
            <w:vAlign w:val="center"/>
          </w:tcPr>
          <w:p w14:paraId="7E6724B8" w14:textId="0FF7CA15"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0.06</w:t>
            </w:r>
          </w:p>
        </w:tc>
        <w:tc>
          <w:tcPr>
            <w:tcW w:w="1440" w:type="dxa"/>
            <w:shd w:val="clear" w:color="auto" w:fill="auto"/>
            <w:vAlign w:val="center"/>
          </w:tcPr>
          <w:p w14:paraId="55F88FD2" w14:textId="64D66544"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0.14</w:t>
            </w:r>
          </w:p>
        </w:tc>
        <w:tc>
          <w:tcPr>
            <w:tcW w:w="1440" w:type="dxa"/>
            <w:shd w:val="clear" w:color="auto" w:fill="auto"/>
            <w:vAlign w:val="center"/>
          </w:tcPr>
          <w:p w14:paraId="3BB24820" w14:textId="6CC0E1BF"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0.15</w:t>
            </w:r>
          </w:p>
        </w:tc>
        <w:tc>
          <w:tcPr>
            <w:tcW w:w="1440" w:type="dxa"/>
            <w:shd w:val="clear" w:color="auto" w:fill="auto"/>
            <w:vAlign w:val="center"/>
          </w:tcPr>
          <w:p w14:paraId="4185CF7D" w14:textId="1F2C6E12"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-0.21</w:t>
            </w:r>
          </w:p>
        </w:tc>
        <w:tc>
          <w:tcPr>
            <w:tcW w:w="1440" w:type="dxa"/>
            <w:shd w:val="clear" w:color="auto" w:fill="auto"/>
            <w:vAlign w:val="center"/>
          </w:tcPr>
          <w:p w14:paraId="4575BC69" w14:textId="3E15CFD8"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0.25**</w:t>
            </w:r>
          </w:p>
        </w:tc>
        <w:tc>
          <w:tcPr>
            <w:tcW w:w="1440" w:type="dxa"/>
            <w:shd w:val="clear" w:color="auto" w:fill="auto"/>
            <w:vAlign w:val="center"/>
          </w:tcPr>
          <w:p w14:paraId="50C9E55B" w14:textId="2AF75FB5"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0.21</w:t>
            </w:r>
          </w:p>
        </w:tc>
        <w:tc>
          <w:tcPr>
            <w:tcW w:w="1440" w:type="dxa"/>
            <w:shd w:val="clear" w:color="auto" w:fill="auto"/>
            <w:vAlign w:val="center"/>
          </w:tcPr>
          <w:p w14:paraId="6C70AC66" w14:textId="64003920"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-0.29*</w:t>
            </w:r>
          </w:p>
        </w:tc>
      </w:tr>
      <w:tr w:rsidR="00FC5278" w:rsidRPr="00EB30F8" w14:paraId="1A7BF9AE" w14:textId="77777777" w:rsidTr="00567B5C">
        <w:tc>
          <w:tcPr>
            <w:tcW w:w="2016" w:type="dxa"/>
            <w:vAlign w:val="bottom"/>
          </w:tcPr>
          <w:p w14:paraId="49C99ECC" w14:textId="77777777" w:rsidR="00BF72E7" w:rsidRPr="00EB30F8" w:rsidRDefault="00BF72E7" w:rsidP="00BF72E7">
            <w:pPr>
              <w:spacing w:line="360" w:lineRule="auto"/>
              <w:rPr>
                <w:rFonts w:ascii="Times New Roman" w:hAnsi="Times New Roman" w:cs="Times New Roman"/>
                <w:sz w:val="20"/>
                <w:szCs w:val="20"/>
              </w:rPr>
            </w:pPr>
            <w:r w:rsidRPr="00EB30F8">
              <w:rPr>
                <w:rFonts w:ascii="Times New Roman" w:hAnsi="Times New Roman" w:cs="Times New Roman"/>
                <w:sz w:val="20"/>
                <w:szCs w:val="20"/>
              </w:rPr>
              <w:t>Hostility</w:t>
            </w:r>
          </w:p>
        </w:tc>
        <w:tc>
          <w:tcPr>
            <w:tcW w:w="1440" w:type="dxa"/>
            <w:shd w:val="clear" w:color="auto" w:fill="auto"/>
            <w:vAlign w:val="center"/>
          </w:tcPr>
          <w:p w14:paraId="56DDCCC7" w14:textId="3A619DC3"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-0.29**</w:t>
            </w:r>
          </w:p>
        </w:tc>
        <w:tc>
          <w:tcPr>
            <w:tcW w:w="1440" w:type="dxa"/>
            <w:shd w:val="clear" w:color="auto" w:fill="auto"/>
            <w:vAlign w:val="center"/>
          </w:tcPr>
          <w:p w14:paraId="1605D1E0" w14:textId="47EE44A7"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0.12</w:t>
            </w:r>
          </w:p>
        </w:tc>
        <w:tc>
          <w:tcPr>
            <w:tcW w:w="1440" w:type="dxa"/>
            <w:shd w:val="clear" w:color="auto" w:fill="auto"/>
            <w:vAlign w:val="center"/>
          </w:tcPr>
          <w:p w14:paraId="78514135" w14:textId="7064C494"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-0.15</w:t>
            </w:r>
          </w:p>
        </w:tc>
        <w:tc>
          <w:tcPr>
            <w:tcW w:w="1440" w:type="dxa"/>
            <w:shd w:val="clear" w:color="auto" w:fill="auto"/>
            <w:vAlign w:val="center"/>
          </w:tcPr>
          <w:p w14:paraId="603F8F5B" w14:textId="3EA15F96"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0.12</w:t>
            </w:r>
          </w:p>
        </w:tc>
        <w:tc>
          <w:tcPr>
            <w:tcW w:w="1440" w:type="dxa"/>
            <w:shd w:val="clear" w:color="auto" w:fill="auto"/>
            <w:vAlign w:val="center"/>
          </w:tcPr>
          <w:p w14:paraId="016B6EB4" w14:textId="155CAE0C"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0.16</w:t>
            </w:r>
          </w:p>
        </w:tc>
        <w:tc>
          <w:tcPr>
            <w:tcW w:w="1440" w:type="dxa"/>
            <w:shd w:val="clear" w:color="auto" w:fill="auto"/>
            <w:vAlign w:val="center"/>
          </w:tcPr>
          <w:p w14:paraId="11829E4D" w14:textId="65D3787E"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0.20*</w:t>
            </w:r>
          </w:p>
        </w:tc>
        <w:tc>
          <w:tcPr>
            <w:tcW w:w="1440" w:type="dxa"/>
            <w:shd w:val="clear" w:color="auto" w:fill="auto"/>
            <w:vAlign w:val="center"/>
          </w:tcPr>
          <w:p w14:paraId="5AFF9836" w14:textId="3F28CFD6"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0.04</w:t>
            </w:r>
          </w:p>
        </w:tc>
        <w:tc>
          <w:tcPr>
            <w:tcW w:w="1440" w:type="dxa"/>
            <w:shd w:val="clear" w:color="auto" w:fill="auto"/>
            <w:vAlign w:val="center"/>
          </w:tcPr>
          <w:p w14:paraId="1A7F235A" w14:textId="15739369"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-0.01</w:t>
            </w:r>
          </w:p>
        </w:tc>
      </w:tr>
      <w:tr w:rsidR="00FC5278" w:rsidRPr="00EB30F8" w14:paraId="6F5B4636" w14:textId="77777777" w:rsidTr="00567B5C">
        <w:tc>
          <w:tcPr>
            <w:tcW w:w="2016" w:type="dxa"/>
            <w:vAlign w:val="bottom"/>
          </w:tcPr>
          <w:p w14:paraId="212654B7" w14:textId="77777777" w:rsidR="00BF72E7" w:rsidRPr="00EB30F8" w:rsidRDefault="00BF72E7" w:rsidP="00BF72E7">
            <w:pPr>
              <w:spacing w:line="360" w:lineRule="auto"/>
              <w:rPr>
                <w:rFonts w:ascii="Times New Roman" w:hAnsi="Times New Roman" w:cs="Times New Roman"/>
                <w:sz w:val="20"/>
                <w:szCs w:val="20"/>
              </w:rPr>
            </w:pPr>
            <w:r w:rsidRPr="00EB30F8">
              <w:rPr>
                <w:rFonts w:ascii="Times New Roman" w:hAnsi="Times New Roman" w:cs="Times New Roman"/>
                <w:sz w:val="20"/>
                <w:szCs w:val="20"/>
              </w:rPr>
              <w:t>Phobic anxiety</w:t>
            </w:r>
          </w:p>
        </w:tc>
        <w:tc>
          <w:tcPr>
            <w:tcW w:w="1440" w:type="dxa"/>
            <w:shd w:val="clear" w:color="auto" w:fill="auto"/>
            <w:vAlign w:val="center"/>
          </w:tcPr>
          <w:p w14:paraId="568CB56A" w14:textId="531DD42D"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-0.27*</w:t>
            </w:r>
          </w:p>
        </w:tc>
        <w:tc>
          <w:tcPr>
            <w:tcW w:w="1440" w:type="dxa"/>
            <w:shd w:val="clear" w:color="auto" w:fill="auto"/>
            <w:vAlign w:val="center"/>
          </w:tcPr>
          <w:p w14:paraId="6F18818A" w14:textId="1ACC8DEA"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0.14</w:t>
            </w:r>
          </w:p>
        </w:tc>
        <w:tc>
          <w:tcPr>
            <w:tcW w:w="1440" w:type="dxa"/>
            <w:shd w:val="clear" w:color="auto" w:fill="auto"/>
            <w:vAlign w:val="center"/>
          </w:tcPr>
          <w:p w14:paraId="1A2E89C4" w14:textId="7BB7B93C"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-0.06</w:t>
            </w:r>
          </w:p>
        </w:tc>
        <w:tc>
          <w:tcPr>
            <w:tcW w:w="1440" w:type="dxa"/>
            <w:shd w:val="clear" w:color="auto" w:fill="auto"/>
            <w:vAlign w:val="center"/>
          </w:tcPr>
          <w:p w14:paraId="0667D6C9" w14:textId="7651F48C"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0.05</w:t>
            </w:r>
          </w:p>
        </w:tc>
        <w:tc>
          <w:tcPr>
            <w:tcW w:w="1440" w:type="dxa"/>
            <w:shd w:val="clear" w:color="auto" w:fill="auto"/>
            <w:vAlign w:val="center"/>
          </w:tcPr>
          <w:p w14:paraId="58A7816F" w14:textId="7FB2DEE0"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-0.07</w:t>
            </w:r>
          </w:p>
        </w:tc>
        <w:tc>
          <w:tcPr>
            <w:tcW w:w="1440" w:type="dxa"/>
            <w:shd w:val="clear" w:color="auto" w:fill="auto"/>
            <w:vAlign w:val="center"/>
          </w:tcPr>
          <w:p w14:paraId="2D1D63CE" w14:textId="7CC2709B"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0.32***</w:t>
            </w:r>
          </w:p>
        </w:tc>
        <w:tc>
          <w:tcPr>
            <w:tcW w:w="1440" w:type="dxa"/>
            <w:shd w:val="clear" w:color="auto" w:fill="auto"/>
            <w:vAlign w:val="center"/>
          </w:tcPr>
          <w:p w14:paraId="5B8A9F90" w14:textId="1BBA1777"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0.12</w:t>
            </w:r>
          </w:p>
        </w:tc>
        <w:tc>
          <w:tcPr>
            <w:tcW w:w="1440" w:type="dxa"/>
            <w:shd w:val="clear" w:color="auto" w:fill="auto"/>
            <w:vAlign w:val="center"/>
          </w:tcPr>
          <w:p w14:paraId="70184D52" w14:textId="7B03F191"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-0.31*</w:t>
            </w:r>
          </w:p>
        </w:tc>
      </w:tr>
      <w:tr w:rsidR="00FC5278" w:rsidRPr="00EB30F8" w14:paraId="6CB17F47" w14:textId="77777777" w:rsidTr="00FC5278">
        <w:tc>
          <w:tcPr>
            <w:tcW w:w="2016" w:type="dxa"/>
            <w:vAlign w:val="bottom"/>
          </w:tcPr>
          <w:p w14:paraId="1BA17689" w14:textId="77777777" w:rsidR="00BF72E7" w:rsidRPr="00EB30F8" w:rsidRDefault="00BF72E7" w:rsidP="00BF72E7">
            <w:pPr>
              <w:spacing w:line="360" w:lineRule="auto"/>
              <w:rPr>
                <w:rFonts w:ascii="Times New Roman" w:hAnsi="Times New Roman" w:cs="Times New Roman"/>
                <w:sz w:val="20"/>
                <w:szCs w:val="20"/>
              </w:rPr>
            </w:pPr>
            <w:r w:rsidRPr="00EB30F8">
              <w:rPr>
                <w:rFonts w:ascii="Times New Roman" w:hAnsi="Times New Roman" w:cs="Times New Roman"/>
                <w:sz w:val="20"/>
                <w:szCs w:val="20"/>
              </w:rPr>
              <w:t>Paranoid ideation</w:t>
            </w:r>
          </w:p>
        </w:tc>
        <w:tc>
          <w:tcPr>
            <w:tcW w:w="1440" w:type="dxa"/>
            <w:shd w:val="clear" w:color="auto" w:fill="auto"/>
            <w:vAlign w:val="center"/>
          </w:tcPr>
          <w:p w14:paraId="1C4D356C" w14:textId="2236928D"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-0.22</w:t>
            </w:r>
          </w:p>
        </w:tc>
        <w:tc>
          <w:tcPr>
            <w:tcW w:w="1440" w:type="dxa"/>
            <w:shd w:val="clear" w:color="auto" w:fill="auto"/>
            <w:vAlign w:val="center"/>
          </w:tcPr>
          <w:p w14:paraId="590726EE" w14:textId="346D1C48"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0.19</w:t>
            </w:r>
          </w:p>
        </w:tc>
        <w:tc>
          <w:tcPr>
            <w:tcW w:w="1440" w:type="dxa"/>
            <w:shd w:val="clear" w:color="auto" w:fill="auto"/>
            <w:vAlign w:val="center"/>
          </w:tcPr>
          <w:p w14:paraId="026D693B" w14:textId="4C1AC598"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-0.15</w:t>
            </w:r>
          </w:p>
        </w:tc>
        <w:tc>
          <w:tcPr>
            <w:tcW w:w="1440" w:type="dxa"/>
            <w:shd w:val="clear" w:color="auto" w:fill="auto"/>
            <w:vAlign w:val="center"/>
          </w:tcPr>
          <w:p w14:paraId="3A6ABE12" w14:textId="56E70C13"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0.18</w:t>
            </w:r>
          </w:p>
        </w:tc>
        <w:tc>
          <w:tcPr>
            <w:tcW w:w="1440" w:type="dxa"/>
            <w:shd w:val="clear" w:color="auto" w:fill="auto"/>
            <w:vAlign w:val="center"/>
          </w:tcPr>
          <w:p w14:paraId="2C0A96E1" w14:textId="03D77E83"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0.03</w:t>
            </w:r>
          </w:p>
        </w:tc>
        <w:tc>
          <w:tcPr>
            <w:tcW w:w="1440" w:type="dxa"/>
            <w:shd w:val="clear" w:color="auto" w:fill="auto"/>
            <w:vAlign w:val="center"/>
          </w:tcPr>
          <w:p w14:paraId="2D4AF428" w14:textId="4A66EDA8"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0.06</w:t>
            </w:r>
          </w:p>
        </w:tc>
        <w:tc>
          <w:tcPr>
            <w:tcW w:w="1440" w:type="dxa"/>
            <w:shd w:val="clear" w:color="auto" w:fill="auto"/>
            <w:vAlign w:val="center"/>
          </w:tcPr>
          <w:p w14:paraId="2F8561C6" w14:textId="4D23038D"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-0.05</w:t>
            </w:r>
          </w:p>
        </w:tc>
        <w:tc>
          <w:tcPr>
            <w:tcW w:w="1440" w:type="dxa"/>
            <w:shd w:val="clear" w:color="auto" w:fill="auto"/>
            <w:vAlign w:val="center"/>
          </w:tcPr>
          <w:p w14:paraId="2B04A819" w14:textId="61574448"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-0.14</w:t>
            </w:r>
          </w:p>
        </w:tc>
      </w:tr>
      <w:tr w:rsidR="00FC5278" w:rsidRPr="00EB30F8" w14:paraId="5E05105B" w14:textId="77777777" w:rsidTr="00567B5C">
        <w:tc>
          <w:tcPr>
            <w:tcW w:w="2016" w:type="dxa"/>
            <w:vAlign w:val="bottom"/>
          </w:tcPr>
          <w:p w14:paraId="706CA979" w14:textId="77777777" w:rsidR="00BF72E7" w:rsidRPr="00EB30F8" w:rsidRDefault="00BF72E7" w:rsidP="00BF72E7">
            <w:pPr>
              <w:spacing w:line="360" w:lineRule="auto"/>
              <w:rPr>
                <w:rFonts w:ascii="Times New Roman" w:hAnsi="Times New Roman" w:cs="Times New Roman"/>
                <w:sz w:val="20"/>
                <w:szCs w:val="20"/>
              </w:rPr>
            </w:pPr>
            <w:r w:rsidRPr="00EB30F8">
              <w:rPr>
                <w:rFonts w:ascii="Times New Roman" w:hAnsi="Times New Roman" w:cs="Times New Roman"/>
                <w:sz w:val="20"/>
                <w:szCs w:val="20"/>
              </w:rPr>
              <w:t>Psychoticism</w:t>
            </w:r>
          </w:p>
        </w:tc>
        <w:tc>
          <w:tcPr>
            <w:tcW w:w="1440" w:type="dxa"/>
            <w:shd w:val="clear" w:color="auto" w:fill="auto"/>
            <w:vAlign w:val="center"/>
          </w:tcPr>
          <w:p w14:paraId="13AE6957" w14:textId="1F9CE24E"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-0.22*</w:t>
            </w:r>
          </w:p>
        </w:tc>
        <w:tc>
          <w:tcPr>
            <w:tcW w:w="1440" w:type="dxa"/>
            <w:shd w:val="clear" w:color="auto" w:fill="auto"/>
            <w:vAlign w:val="center"/>
          </w:tcPr>
          <w:p w14:paraId="250BF51D" w14:textId="58E2BA91"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0.20*</w:t>
            </w:r>
          </w:p>
        </w:tc>
        <w:tc>
          <w:tcPr>
            <w:tcW w:w="1440" w:type="dxa"/>
            <w:shd w:val="clear" w:color="auto" w:fill="auto"/>
            <w:vAlign w:val="center"/>
          </w:tcPr>
          <w:p w14:paraId="56C73073" w14:textId="5FEAC1D4"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0.01</w:t>
            </w:r>
          </w:p>
        </w:tc>
        <w:tc>
          <w:tcPr>
            <w:tcW w:w="1440" w:type="dxa"/>
            <w:shd w:val="clear" w:color="auto" w:fill="auto"/>
            <w:vAlign w:val="center"/>
          </w:tcPr>
          <w:p w14:paraId="329AA097" w14:textId="2BE0DF27"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0.17</w:t>
            </w:r>
          </w:p>
        </w:tc>
        <w:tc>
          <w:tcPr>
            <w:tcW w:w="1440" w:type="dxa"/>
            <w:shd w:val="clear" w:color="auto" w:fill="auto"/>
            <w:vAlign w:val="center"/>
          </w:tcPr>
          <w:p w14:paraId="710FA183" w14:textId="50C494BC"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-0.06</w:t>
            </w:r>
          </w:p>
        </w:tc>
        <w:tc>
          <w:tcPr>
            <w:tcW w:w="1440" w:type="dxa"/>
            <w:shd w:val="clear" w:color="auto" w:fill="auto"/>
            <w:vAlign w:val="center"/>
          </w:tcPr>
          <w:p w14:paraId="7FB40490" w14:textId="182ABA91"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0.12</w:t>
            </w:r>
          </w:p>
        </w:tc>
        <w:tc>
          <w:tcPr>
            <w:tcW w:w="1440" w:type="dxa"/>
            <w:shd w:val="clear" w:color="auto" w:fill="auto"/>
            <w:vAlign w:val="center"/>
          </w:tcPr>
          <w:p w14:paraId="382010C2" w14:textId="3DA13C50"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0.15</w:t>
            </w:r>
          </w:p>
        </w:tc>
        <w:tc>
          <w:tcPr>
            <w:tcW w:w="1440" w:type="dxa"/>
            <w:shd w:val="clear" w:color="auto" w:fill="auto"/>
            <w:vAlign w:val="center"/>
          </w:tcPr>
          <w:p w14:paraId="412FB379" w14:textId="6BE35AB1"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-0.30*</w:t>
            </w:r>
          </w:p>
        </w:tc>
      </w:tr>
      <w:tr w:rsidR="00FC5278" w:rsidRPr="00EB30F8" w14:paraId="0D37710F" w14:textId="77777777" w:rsidTr="00567B5C">
        <w:tc>
          <w:tcPr>
            <w:tcW w:w="2016" w:type="dxa"/>
            <w:vAlign w:val="bottom"/>
          </w:tcPr>
          <w:p w14:paraId="03516661" w14:textId="77777777" w:rsidR="00BF72E7" w:rsidRPr="00EB30F8" w:rsidRDefault="00BF72E7" w:rsidP="00BF72E7">
            <w:pPr>
              <w:spacing w:line="360" w:lineRule="auto"/>
              <w:rPr>
                <w:rFonts w:ascii="Times New Roman" w:hAnsi="Times New Roman" w:cs="Times New Roman"/>
                <w:sz w:val="20"/>
                <w:szCs w:val="20"/>
              </w:rPr>
            </w:pPr>
            <w:r w:rsidRPr="00EB30F8">
              <w:rPr>
                <w:rFonts w:ascii="Times New Roman" w:hAnsi="Times New Roman" w:cs="Times New Roman"/>
                <w:sz w:val="20"/>
                <w:szCs w:val="20"/>
              </w:rPr>
              <w:t>BSI</w:t>
            </w:r>
          </w:p>
        </w:tc>
        <w:tc>
          <w:tcPr>
            <w:tcW w:w="1440" w:type="dxa"/>
            <w:shd w:val="clear" w:color="auto" w:fill="auto"/>
            <w:vAlign w:val="center"/>
          </w:tcPr>
          <w:p w14:paraId="64D13941" w14:textId="1811BA8C"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-0.22*</w:t>
            </w:r>
          </w:p>
        </w:tc>
        <w:tc>
          <w:tcPr>
            <w:tcW w:w="1440" w:type="dxa"/>
            <w:shd w:val="clear" w:color="auto" w:fill="auto"/>
            <w:vAlign w:val="center"/>
          </w:tcPr>
          <w:p w14:paraId="498E5E4A" w14:textId="7905E996"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0.17</w:t>
            </w:r>
          </w:p>
        </w:tc>
        <w:tc>
          <w:tcPr>
            <w:tcW w:w="1440" w:type="dxa"/>
            <w:shd w:val="clear" w:color="auto" w:fill="auto"/>
            <w:vAlign w:val="center"/>
          </w:tcPr>
          <w:p w14:paraId="75C40808" w14:textId="02AD18E4"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-0.04</w:t>
            </w:r>
          </w:p>
        </w:tc>
        <w:tc>
          <w:tcPr>
            <w:tcW w:w="1440" w:type="dxa"/>
            <w:shd w:val="clear" w:color="auto" w:fill="auto"/>
            <w:vAlign w:val="center"/>
          </w:tcPr>
          <w:p w14:paraId="7C752239" w14:textId="6CDDAEA3"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0.16</w:t>
            </w:r>
          </w:p>
        </w:tc>
        <w:tc>
          <w:tcPr>
            <w:tcW w:w="1440" w:type="dxa"/>
            <w:shd w:val="clear" w:color="auto" w:fill="auto"/>
            <w:vAlign w:val="center"/>
          </w:tcPr>
          <w:p w14:paraId="34AEE6B5" w14:textId="266BD886"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-0.10</w:t>
            </w:r>
          </w:p>
        </w:tc>
        <w:tc>
          <w:tcPr>
            <w:tcW w:w="1440" w:type="dxa"/>
            <w:shd w:val="clear" w:color="auto" w:fill="auto"/>
            <w:vAlign w:val="center"/>
          </w:tcPr>
          <w:p w14:paraId="34D58D4A" w14:textId="3A441E59"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0.22*</w:t>
            </w:r>
          </w:p>
        </w:tc>
        <w:tc>
          <w:tcPr>
            <w:tcW w:w="1440" w:type="dxa"/>
            <w:shd w:val="clear" w:color="auto" w:fill="auto"/>
            <w:vAlign w:val="center"/>
          </w:tcPr>
          <w:p w14:paraId="7F9A1A0F" w14:textId="56899B5F"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0.17</w:t>
            </w:r>
          </w:p>
        </w:tc>
        <w:tc>
          <w:tcPr>
            <w:tcW w:w="1440" w:type="dxa"/>
            <w:shd w:val="clear" w:color="auto" w:fill="auto"/>
            <w:vAlign w:val="center"/>
          </w:tcPr>
          <w:p w14:paraId="55E6AAE8" w14:textId="0C1B1EA8"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-0.29*</w:t>
            </w:r>
          </w:p>
        </w:tc>
      </w:tr>
      <w:tr w:rsidR="00FC5278" w:rsidRPr="00EB30F8" w14:paraId="77B9FAD8" w14:textId="77777777" w:rsidTr="00567B5C">
        <w:tc>
          <w:tcPr>
            <w:tcW w:w="2016" w:type="dxa"/>
            <w:vAlign w:val="bottom"/>
          </w:tcPr>
          <w:p w14:paraId="22F8F9B5" w14:textId="77777777" w:rsidR="00BF72E7" w:rsidRPr="00EB30F8" w:rsidRDefault="00BF72E7" w:rsidP="00BF72E7">
            <w:pPr>
              <w:spacing w:line="360" w:lineRule="auto"/>
              <w:rPr>
                <w:rFonts w:ascii="Times New Roman" w:hAnsi="Times New Roman" w:cs="Times New Roman"/>
                <w:sz w:val="20"/>
                <w:szCs w:val="20"/>
              </w:rPr>
            </w:pPr>
            <w:r w:rsidRPr="00EB30F8">
              <w:rPr>
                <w:rFonts w:ascii="Times New Roman" w:hAnsi="Times New Roman" w:cs="Times New Roman"/>
                <w:sz w:val="20"/>
                <w:szCs w:val="20"/>
              </w:rPr>
              <w:t>Self-esteem</w:t>
            </w:r>
          </w:p>
        </w:tc>
        <w:tc>
          <w:tcPr>
            <w:tcW w:w="1440" w:type="dxa"/>
            <w:shd w:val="clear" w:color="auto" w:fill="auto"/>
            <w:vAlign w:val="center"/>
          </w:tcPr>
          <w:p w14:paraId="44906381" w14:textId="1F69B44D"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0.30**</w:t>
            </w:r>
          </w:p>
        </w:tc>
        <w:tc>
          <w:tcPr>
            <w:tcW w:w="1440" w:type="dxa"/>
            <w:shd w:val="clear" w:color="auto" w:fill="auto"/>
            <w:vAlign w:val="center"/>
          </w:tcPr>
          <w:p w14:paraId="72462207" w14:textId="6547BBEB"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-0.05</w:t>
            </w:r>
          </w:p>
        </w:tc>
        <w:tc>
          <w:tcPr>
            <w:tcW w:w="1440" w:type="dxa"/>
            <w:shd w:val="clear" w:color="auto" w:fill="auto"/>
            <w:vAlign w:val="center"/>
          </w:tcPr>
          <w:p w14:paraId="07946267" w14:textId="7BAC53FB"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-0.03</w:t>
            </w:r>
          </w:p>
        </w:tc>
        <w:tc>
          <w:tcPr>
            <w:tcW w:w="1440" w:type="dxa"/>
            <w:shd w:val="clear" w:color="auto" w:fill="auto"/>
            <w:vAlign w:val="center"/>
          </w:tcPr>
          <w:p w14:paraId="628FC6A2" w14:textId="0F818A65"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0.10</w:t>
            </w:r>
          </w:p>
        </w:tc>
        <w:tc>
          <w:tcPr>
            <w:tcW w:w="1440" w:type="dxa"/>
            <w:shd w:val="clear" w:color="auto" w:fill="auto"/>
            <w:vAlign w:val="center"/>
          </w:tcPr>
          <w:p w14:paraId="40C41E0D" w14:textId="281077FC"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-0.05</w:t>
            </w:r>
          </w:p>
        </w:tc>
        <w:tc>
          <w:tcPr>
            <w:tcW w:w="1440" w:type="dxa"/>
            <w:shd w:val="clear" w:color="auto" w:fill="auto"/>
            <w:vAlign w:val="center"/>
          </w:tcPr>
          <w:p w14:paraId="3EC1B376" w14:textId="3EE6F614"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-0.03</w:t>
            </w:r>
          </w:p>
        </w:tc>
        <w:tc>
          <w:tcPr>
            <w:tcW w:w="1440" w:type="dxa"/>
            <w:shd w:val="clear" w:color="auto" w:fill="auto"/>
            <w:vAlign w:val="center"/>
          </w:tcPr>
          <w:p w14:paraId="280E8E6F" w14:textId="7ADFFEBC"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-0.13</w:t>
            </w:r>
          </w:p>
        </w:tc>
        <w:tc>
          <w:tcPr>
            <w:tcW w:w="1440" w:type="dxa"/>
            <w:shd w:val="clear" w:color="auto" w:fill="auto"/>
            <w:vAlign w:val="center"/>
          </w:tcPr>
          <w:p w14:paraId="517B06A0" w14:textId="0773CB4E"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0.29*</w:t>
            </w:r>
          </w:p>
        </w:tc>
      </w:tr>
      <w:tr w:rsidR="00FC5278" w:rsidRPr="00EB30F8" w14:paraId="4CFDDA04" w14:textId="77777777" w:rsidTr="00567B5C">
        <w:tc>
          <w:tcPr>
            <w:tcW w:w="2016" w:type="dxa"/>
            <w:vAlign w:val="bottom"/>
          </w:tcPr>
          <w:p w14:paraId="34D91EB0" w14:textId="77777777" w:rsidR="00BF72E7" w:rsidRPr="00EB30F8" w:rsidRDefault="00BF72E7" w:rsidP="00BF72E7">
            <w:pPr>
              <w:spacing w:line="360" w:lineRule="auto"/>
              <w:rPr>
                <w:rFonts w:ascii="Times New Roman" w:hAnsi="Times New Roman" w:cs="Times New Roman"/>
                <w:sz w:val="20"/>
                <w:szCs w:val="20"/>
              </w:rPr>
            </w:pPr>
            <w:r w:rsidRPr="00EB30F8">
              <w:rPr>
                <w:rFonts w:ascii="Times New Roman" w:hAnsi="Times New Roman" w:cs="Times New Roman"/>
                <w:sz w:val="20"/>
                <w:szCs w:val="20"/>
              </w:rPr>
              <w:t>FAD</w:t>
            </w:r>
          </w:p>
        </w:tc>
        <w:tc>
          <w:tcPr>
            <w:tcW w:w="1440" w:type="dxa"/>
            <w:shd w:val="clear" w:color="auto" w:fill="auto"/>
            <w:vAlign w:val="center"/>
          </w:tcPr>
          <w:p w14:paraId="087B2746" w14:textId="56FF68F0"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0.10</w:t>
            </w:r>
          </w:p>
        </w:tc>
        <w:tc>
          <w:tcPr>
            <w:tcW w:w="1440" w:type="dxa"/>
            <w:shd w:val="clear" w:color="auto" w:fill="auto"/>
            <w:vAlign w:val="center"/>
          </w:tcPr>
          <w:p w14:paraId="779E5A07" w14:textId="5F376DAE"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-0.23**</w:t>
            </w:r>
          </w:p>
        </w:tc>
        <w:tc>
          <w:tcPr>
            <w:tcW w:w="1440" w:type="dxa"/>
            <w:shd w:val="clear" w:color="auto" w:fill="auto"/>
            <w:vAlign w:val="center"/>
          </w:tcPr>
          <w:p w14:paraId="10F0C830" w14:textId="682C0442"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0.07</w:t>
            </w:r>
          </w:p>
        </w:tc>
        <w:tc>
          <w:tcPr>
            <w:tcW w:w="1440" w:type="dxa"/>
            <w:shd w:val="clear" w:color="auto" w:fill="auto"/>
            <w:vAlign w:val="center"/>
          </w:tcPr>
          <w:p w14:paraId="003CA6D8" w14:textId="4147CADB"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-0.08</w:t>
            </w:r>
          </w:p>
        </w:tc>
        <w:tc>
          <w:tcPr>
            <w:tcW w:w="1440" w:type="dxa"/>
            <w:shd w:val="clear" w:color="auto" w:fill="auto"/>
            <w:vAlign w:val="center"/>
          </w:tcPr>
          <w:p w14:paraId="31D951EF" w14:textId="4DE367C3"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-0.14</w:t>
            </w:r>
          </w:p>
        </w:tc>
        <w:tc>
          <w:tcPr>
            <w:tcW w:w="1440" w:type="dxa"/>
            <w:shd w:val="clear" w:color="auto" w:fill="auto"/>
            <w:vAlign w:val="center"/>
          </w:tcPr>
          <w:p w14:paraId="792910C5" w14:textId="06843A4E"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-0.11</w:t>
            </w:r>
          </w:p>
        </w:tc>
        <w:tc>
          <w:tcPr>
            <w:tcW w:w="1440" w:type="dxa"/>
            <w:shd w:val="clear" w:color="auto" w:fill="auto"/>
            <w:vAlign w:val="center"/>
          </w:tcPr>
          <w:p w14:paraId="377540B7" w14:textId="7E3C63E2"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-0.17</w:t>
            </w:r>
          </w:p>
        </w:tc>
        <w:tc>
          <w:tcPr>
            <w:tcW w:w="1440" w:type="dxa"/>
            <w:shd w:val="clear" w:color="auto" w:fill="auto"/>
            <w:vAlign w:val="center"/>
          </w:tcPr>
          <w:p w14:paraId="28407CBB" w14:textId="004B32A0"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0.15</w:t>
            </w:r>
          </w:p>
        </w:tc>
      </w:tr>
      <w:tr w:rsidR="00FC5278" w:rsidRPr="00EB30F8" w14:paraId="3CF2F97C" w14:textId="77777777" w:rsidTr="00567B5C">
        <w:tc>
          <w:tcPr>
            <w:tcW w:w="2016" w:type="dxa"/>
            <w:vAlign w:val="bottom"/>
          </w:tcPr>
          <w:p w14:paraId="41A19B41" w14:textId="77777777" w:rsidR="00BF72E7" w:rsidRPr="00EB30F8" w:rsidRDefault="00BF72E7" w:rsidP="00BF72E7">
            <w:pPr>
              <w:spacing w:line="360" w:lineRule="auto"/>
              <w:rPr>
                <w:rFonts w:ascii="Times New Roman" w:hAnsi="Times New Roman" w:cs="Times New Roman"/>
                <w:sz w:val="20"/>
                <w:szCs w:val="20"/>
              </w:rPr>
            </w:pPr>
            <w:r w:rsidRPr="00EB30F8">
              <w:rPr>
                <w:rFonts w:ascii="Times New Roman" w:hAnsi="Times New Roman" w:cs="Times New Roman"/>
                <w:sz w:val="20"/>
                <w:szCs w:val="20"/>
              </w:rPr>
              <w:t>PTSD</w:t>
            </w:r>
          </w:p>
        </w:tc>
        <w:tc>
          <w:tcPr>
            <w:tcW w:w="1440" w:type="dxa"/>
            <w:shd w:val="clear" w:color="auto" w:fill="auto"/>
            <w:vAlign w:val="center"/>
          </w:tcPr>
          <w:p w14:paraId="6FCDD13F" w14:textId="79F8C08A"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0.05</w:t>
            </w:r>
          </w:p>
        </w:tc>
        <w:tc>
          <w:tcPr>
            <w:tcW w:w="1440" w:type="dxa"/>
            <w:shd w:val="clear" w:color="auto" w:fill="auto"/>
            <w:vAlign w:val="center"/>
          </w:tcPr>
          <w:p w14:paraId="45E14669" w14:textId="6C77A225"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0.15</w:t>
            </w:r>
          </w:p>
        </w:tc>
        <w:tc>
          <w:tcPr>
            <w:tcW w:w="1440" w:type="dxa"/>
            <w:shd w:val="clear" w:color="auto" w:fill="auto"/>
            <w:vAlign w:val="center"/>
          </w:tcPr>
          <w:p w14:paraId="6E5712F7" w14:textId="4B0DB6D6"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0.09*</w:t>
            </w:r>
          </w:p>
        </w:tc>
        <w:tc>
          <w:tcPr>
            <w:tcW w:w="1440" w:type="dxa"/>
            <w:shd w:val="clear" w:color="auto" w:fill="auto"/>
            <w:vAlign w:val="center"/>
          </w:tcPr>
          <w:p w14:paraId="1D7F925B" w14:textId="7A3E1902"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0.18</w:t>
            </w:r>
          </w:p>
        </w:tc>
        <w:tc>
          <w:tcPr>
            <w:tcW w:w="1440" w:type="dxa"/>
            <w:shd w:val="clear" w:color="auto" w:fill="auto"/>
            <w:vAlign w:val="center"/>
          </w:tcPr>
          <w:p w14:paraId="421E7404" w14:textId="28AE9DAB"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0.04</w:t>
            </w:r>
          </w:p>
        </w:tc>
        <w:tc>
          <w:tcPr>
            <w:tcW w:w="1440" w:type="dxa"/>
            <w:shd w:val="clear" w:color="auto" w:fill="auto"/>
            <w:vAlign w:val="center"/>
          </w:tcPr>
          <w:p w14:paraId="255597D2" w14:textId="19BD719E"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0.14</w:t>
            </w:r>
          </w:p>
        </w:tc>
        <w:tc>
          <w:tcPr>
            <w:tcW w:w="1440" w:type="dxa"/>
            <w:shd w:val="clear" w:color="auto" w:fill="auto"/>
            <w:vAlign w:val="center"/>
          </w:tcPr>
          <w:p w14:paraId="5FAE0903" w14:textId="63314081"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0.14</w:t>
            </w:r>
          </w:p>
        </w:tc>
        <w:tc>
          <w:tcPr>
            <w:tcW w:w="1440" w:type="dxa"/>
            <w:shd w:val="clear" w:color="auto" w:fill="auto"/>
            <w:vAlign w:val="center"/>
          </w:tcPr>
          <w:p w14:paraId="329C9AFF" w14:textId="5FE1DBF2"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-0.50***</w:t>
            </w:r>
          </w:p>
        </w:tc>
      </w:tr>
      <w:tr w:rsidR="00FC5278" w:rsidRPr="00EB30F8" w14:paraId="5953B457" w14:textId="77777777" w:rsidTr="00567B5C">
        <w:trPr>
          <w:trHeight w:val="60"/>
        </w:trPr>
        <w:tc>
          <w:tcPr>
            <w:tcW w:w="2016" w:type="dxa"/>
            <w:vAlign w:val="bottom"/>
          </w:tcPr>
          <w:p w14:paraId="5059E383" w14:textId="77777777" w:rsidR="00BF72E7" w:rsidRPr="00EB30F8" w:rsidRDefault="00BF72E7" w:rsidP="00BF72E7">
            <w:pPr>
              <w:spacing w:line="360" w:lineRule="auto"/>
              <w:rPr>
                <w:rFonts w:ascii="Times New Roman" w:hAnsi="Times New Roman" w:cs="Times New Roman"/>
                <w:sz w:val="20"/>
                <w:szCs w:val="20"/>
              </w:rPr>
            </w:pPr>
            <w:r w:rsidRPr="00EB30F8">
              <w:rPr>
                <w:rFonts w:ascii="Times New Roman" w:hAnsi="Times New Roman" w:cs="Times New Roman"/>
                <w:sz w:val="20"/>
                <w:szCs w:val="20"/>
              </w:rPr>
              <w:t>Social functioning</w:t>
            </w:r>
          </w:p>
        </w:tc>
        <w:tc>
          <w:tcPr>
            <w:tcW w:w="1440" w:type="dxa"/>
            <w:shd w:val="clear" w:color="auto" w:fill="auto"/>
            <w:vAlign w:val="center"/>
          </w:tcPr>
          <w:p w14:paraId="2379EDC9" w14:textId="333100CE"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0.16</w:t>
            </w:r>
          </w:p>
        </w:tc>
        <w:tc>
          <w:tcPr>
            <w:tcW w:w="1440" w:type="dxa"/>
            <w:shd w:val="clear" w:color="auto" w:fill="auto"/>
            <w:vAlign w:val="center"/>
          </w:tcPr>
          <w:p w14:paraId="17A3FFA7" w14:textId="42C05DC3"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-0.14</w:t>
            </w:r>
          </w:p>
        </w:tc>
        <w:tc>
          <w:tcPr>
            <w:tcW w:w="1440" w:type="dxa"/>
            <w:shd w:val="clear" w:color="auto" w:fill="auto"/>
            <w:vAlign w:val="center"/>
          </w:tcPr>
          <w:p w14:paraId="09937606" w14:textId="45CA190E"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0.23</w:t>
            </w:r>
          </w:p>
        </w:tc>
        <w:tc>
          <w:tcPr>
            <w:tcW w:w="1440" w:type="dxa"/>
            <w:shd w:val="clear" w:color="auto" w:fill="auto"/>
            <w:vAlign w:val="center"/>
          </w:tcPr>
          <w:p w14:paraId="79237B2D" w14:textId="3B525FAE"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-0.06</w:t>
            </w:r>
          </w:p>
        </w:tc>
        <w:tc>
          <w:tcPr>
            <w:tcW w:w="1440" w:type="dxa"/>
            <w:shd w:val="clear" w:color="auto" w:fill="auto"/>
            <w:vAlign w:val="center"/>
          </w:tcPr>
          <w:p w14:paraId="613953A0" w14:textId="0D3910DA"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-0.10</w:t>
            </w:r>
          </w:p>
        </w:tc>
        <w:tc>
          <w:tcPr>
            <w:tcW w:w="1440" w:type="dxa"/>
            <w:shd w:val="clear" w:color="auto" w:fill="auto"/>
            <w:vAlign w:val="center"/>
          </w:tcPr>
          <w:p w14:paraId="6F49F8B7" w14:textId="7CA97D4E"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0.03</w:t>
            </w:r>
          </w:p>
        </w:tc>
        <w:tc>
          <w:tcPr>
            <w:tcW w:w="1440" w:type="dxa"/>
            <w:shd w:val="clear" w:color="auto" w:fill="auto"/>
            <w:vAlign w:val="center"/>
          </w:tcPr>
          <w:p w14:paraId="03D76B49" w14:textId="73848601"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-0.28</w:t>
            </w:r>
          </w:p>
        </w:tc>
        <w:tc>
          <w:tcPr>
            <w:tcW w:w="1440" w:type="dxa"/>
            <w:shd w:val="clear" w:color="auto" w:fill="auto"/>
            <w:vAlign w:val="center"/>
          </w:tcPr>
          <w:p w14:paraId="7A3B8B16" w14:textId="76BFB91D" w:rsidR="00BF72E7" w:rsidRPr="00EB30F8" w:rsidRDefault="00BF72E7" w:rsidP="00567B5C">
            <w:pPr>
              <w:tabs>
                <w:tab w:val="decimal" w:pos="475"/>
              </w:tabs>
              <w:rPr>
                <w:rFonts w:ascii="Times New Roman" w:hAnsi="Times New Roman" w:cs="Times New Roman"/>
                <w:sz w:val="20"/>
                <w:szCs w:val="20"/>
                <w:lang w:bidi="ar-JO"/>
              </w:rPr>
            </w:pPr>
            <w:r w:rsidRPr="00EB30F8">
              <w:rPr>
                <w:rFonts w:ascii="Times New Roman" w:hAnsi="Times New Roman" w:cs="Times New Roman"/>
                <w:sz w:val="20"/>
                <w:szCs w:val="20"/>
                <w:lang w:bidi="ar-JO"/>
              </w:rPr>
              <w:t>0.16</w:t>
            </w:r>
          </w:p>
        </w:tc>
      </w:tr>
    </w:tbl>
    <w:p w14:paraId="6BD29D3B" w14:textId="77777777" w:rsidR="00314756" w:rsidRPr="00EB30F8" w:rsidRDefault="00314756" w:rsidP="00314756">
      <w:pPr>
        <w:rPr>
          <w:rFonts w:ascii="Times New Roman" w:hAnsi="Times New Roman" w:cs="Times New Roman"/>
          <w:sz w:val="20"/>
          <w:szCs w:val="20"/>
        </w:rPr>
      </w:pPr>
      <w:r w:rsidRPr="00EB30F8">
        <w:rPr>
          <w:rFonts w:ascii="Times New Roman" w:hAnsi="Times New Roman" w:cs="Times New Roman"/>
          <w:sz w:val="20"/>
          <w:szCs w:val="20"/>
        </w:rPr>
        <w:t>*</w:t>
      </w:r>
      <w:r w:rsidRPr="00EB30F8">
        <w:rPr>
          <w:rFonts w:ascii="Times New Roman" w:hAnsi="Times New Roman" w:cs="Times New Roman"/>
          <w:i/>
          <w:iCs/>
          <w:sz w:val="20"/>
          <w:szCs w:val="20"/>
        </w:rPr>
        <w:t>p</w:t>
      </w:r>
      <w:r w:rsidRPr="00EB30F8">
        <w:rPr>
          <w:rFonts w:ascii="Times New Roman" w:hAnsi="Times New Roman" w:cs="Times New Roman"/>
          <w:sz w:val="20"/>
          <w:szCs w:val="20"/>
        </w:rPr>
        <w:t xml:space="preserve"> &lt; .05, **</w:t>
      </w:r>
      <w:r w:rsidRPr="00EB30F8">
        <w:rPr>
          <w:rFonts w:ascii="Times New Roman" w:hAnsi="Times New Roman" w:cs="Times New Roman"/>
          <w:i/>
          <w:iCs/>
          <w:sz w:val="20"/>
          <w:szCs w:val="20"/>
        </w:rPr>
        <w:t>p</w:t>
      </w:r>
      <w:r w:rsidRPr="00EB30F8">
        <w:rPr>
          <w:rFonts w:ascii="Times New Roman" w:hAnsi="Times New Roman" w:cs="Times New Roman"/>
          <w:sz w:val="20"/>
          <w:szCs w:val="20"/>
        </w:rPr>
        <w:t xml:space="preserve"> &lt; .01, ***</w:t>
      </w:r>
      <w:r w:rsidRPr="00EB30F8">
        <w:rPr>
          <w:rFonts w:ascii="Times New Roman" w:hAnsi="Times New Roman" w:cs="Times New Roman"/>
          <w:i/>
          <w:iCs/>
          <w:sz w:val="20"/>
          <w:szCs w:val="20"/>
        </w:rPr>
        <w:t>p</w:t>
      </w:r>
      <w:r w:rsidRPr="00EB30F8">
        <w:rPr>
          <w:rFonts w:ascii="Times New Roman" w:hAnsi="Times New Roman" w:cs="Times New Roman"/>
          <w:sz w:val="20"/>
          <w:szCs w:val="20"/>
        </w:rPr>
        <w:t xml:space="preserve"> &lt; .001.</w:t>
      </w:r>
    </w:p>
    <w:p w14:paraId="705B4595" w14:textId="77777777" w:rsidR="0006759B" w:rsidRPr="00EB30F8" w:rsidRDefault="0006759B">
      <w:pPr>
        <w:rPr>
          <w:rFonts w:ascii="Times New Roman" w:hAnsi="Times New Roman" w:cs="Times New Roman"/>
        </w:rPr>
      </w:pPr>
    </w:p>
    <w:sectPr w:rsidR="0006759B" w:rsidRPr="00EB30F8" w:rsidSect="00BF72E7">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haron Shenhav" w:date="2019-04-29T14:59:00Z" w:initials="SS">
    <w:p w14:paraId="0A10C5A4" w14:textId="294D4513" w:rsidR="00E54370" w:rsidRDefault="00E54370">
      <w:pPr>
        <w:pStyle w:val="CommentText"/>
      </w:pPr>
      <w:r>
        <w:rPr>
          <w:rStyle w:val="CommentReference"/>
        </w:rPr>
        <w:annotationRef/>
      </w:r>
      <w:r>
        <w:t xml:space="preserve">As per the guidelines of the journal that you sent, you will want to delete your name from this document when you submit. </w:t>
      </w:r>
    </w:p>
  </w:comment>
  <w:comment w:id="1" w:author="Sharon Shenhav" w:date="2019-04-29T15:00:00Z" w:initials="SS">
    <w:p w14:paraId="2BDEACFC" w14:textId="21894A1C" w:rsidR="00E54370" w:rsidRDefault="00E54370">
      <w:pPr>
        <w:pStyle w:val="CommentText"/>
      </w:pPr>
      <w:r>
        <w:rPr>
          <w:rStyle w:val="CommentReference"/>
        </w:rPr>
        <w:annotationRef/>
      </w:r>
      <w:r>
        <w:t>As per journal guidelines, include an abstract of 150-200 words, along with a few keywords.</w:t>
      </w:r>
    </w:p>
  </w:comment>
  <w:comment w:id="2" w:author="Sharon Shenhav" w:date="2019-04-18T10:50:00Z" w:initials="SS">
    <w:p w14:paraId="0F7489D8" w14:textId="448ACD44" w:rsidR="00E54370" w:rsidRDefault="00E54370">
      <w:pPr>
        <w:pStyle w:val="CommentText"/>
      </w:pPr>
      <w:r>
        <w:rPr>
          <w:rStyle w:val="CommentReference"/>
        </w:rPr>
        <w:annotationRef/>
      </w:r>
      <w:r>
        <w:t xml:space="preserve">Started a new sentence and added a few words throughout this sentence to help with the transition from one sentence to the next and readability. </w:t>
      </w:r>
    </w:p>
  </w:comment>
  <w:comment w:id="3" w:author="Sharon Shenhav" w:date="2019-04-18T11:01:00Z" w:initials="SS">
    <w:p w14:paraId="2921A511" w14:textId="2D0F7A19" w:rsidR="00E54370" w:rsidRDefault="00E54370">
      <w:pPr>
        <w:pStyle w:val="CommentText"/>
      </w:pPr>
      <w:r>
        <w:rPr>
          <w:rStyle w:val="CommentReference"/>
        </w:rPr>
        <w:annotationRef/>
      </w:r>
      <w:r>
        <w:t xml:space="preserve">Added word </w:t>
      </w:r>
    </w:p>
  </w:comment>
  <w:comment w:id="4" w:author="Sharon Shenhav" w:date="2019-04-29T16:59:00Z" w:initials="SS">
    <w:p w14:paraId="47D83C0E" w14:textId="36320D7D" w:rsidR="001A1F86" w:rsidRDefault="001A1F86">
      <w:pPr>
        <w:pStyle w:val="CommentText"/>
      </w:pPr>
      <w:r>
        <w:rPr>
          <w:rStyle w:val="CommentReference"/>
        </w:rPr>
        <w:annotationRef/>
      </w:r>
      <w:r>
        <w:t xml:space="preserve">Not in your reference list. You should add. </w:t>
      </w:r>
    </w:p>
  </w:comment>
  <w:comment w:id="5" w:author="Sharon Shenhav" w:date="2019-04-18T11:08:00Z" w:initials="SS">
    <w:p w14:paraId="5B3DC262" w14:textId="1BF19514" w:rsidR="00E54370" w:rsidRDefault="00E54370">
      <w:pPr>
        <w:pStyle w:val="CommentText"/>
      </w:pPr>
      <w:r>
        <w:rPr>
          <w:rStyle w:val="CommentReference"/>
        </w:rPr>
        <w:annotationRef/>
      </w:r>
      <w:r>
        <w:t xml:space="preserve">Changed from research studies to one research study because you cite a very specific statistic – I doubt that this statistic is exactly replicated across studies. </w:t>
      </w:r>
    </w:p>
  </w:comment>
  <w:comment w:id="6" w:author="Sharon Shenhav" w:date="2019-04-18T11:09:00Z" w:initials="SS">
    <w:p w14:paraId="2B2E1964" w14:textId="03FBB4C4" w:rsidR="00E54370" w:rsidRDefault="00E54370">
      <w:pPr>
        <w:pStyle w:val="CommentText"/>
      </w:pPr>
      <w:r>
        <w:rPr>
          <w:rStyle w:val="CommentReference"/>
        </w:rPr>
        <w:annotationRef/>
      </w:r>
      <w:r>
        <w:t>You need a comparison group if you are saying that they are 54% more likely – more likely than whom? I added “than the general population” but you should double check this in the article.</w:t>
      </w:r>
    </w:p>
  </w:comment>
  <w:comment w:id="7" w:author="Sharon Shenhav" w:date="2019-04-18T11:18:00Z" w:initials="SS">
    <w:p w14:paraId="7121DD84" w14:textId="7BE006FB" w:rsidR="00E54370" w:rsidRDefault="00E54370">
      <w:pPr>
        <w:pStyle w:val="CommentText"/>
      </w:pPr>
      <w:r>
        <w:rPr>
          <w:rStyle w:val="CommentReference"/>
        </w:rPr>
        <w:annotationRef/>
      </w:r>
      <w:r>
        <w:t>I added this comparison. I suggest double checking in the article to make sure that this comparison group is accurate.</w:t>
      </w:r>
    </w:p>
  </w:comment>
  <w:comment w:id="8" w:author="Sharon Shenhav" w:date="2019-04-18T11:23:00Z" w:initials="SS">
    <w:p w14:paraId="35288BC4" w14:textId="53EEEA7A" w:rsidR="00E54370" w:rsidRDefault="00E54370">
      <w:pPr>
        <w:pStyle w:val="CommentText"/>
      </w:pPr>
      <w:r>
        <w:rPr>
          <w:rStyle w:val="CommentReference"/>
        </w:rPr>
        <w:annotationRef/>
      </w:r>
      <w:r>
        <w:t xml:space="preserve">Lack of detection of what? Of clinical symptoms? </w:t>
      </w:r>
    </w:p>
  </w:comment>
  <w:comment w:id="9" w:author="Sharon Shenhav" w:date="2019-04-18T11:20:00Z" w:initials="SS">
    <w:p w14:paraId="3CFCFDB6" w14:textId="77777777" w:rsidR="00E54370" w:rsidRDefault="00E54370" w:rsidP="00E8367C">
      <w:pPr>
        <w:pStyle w:val="CommentText"/>
      </w:pPr>
      <w:r>
        <w:rPr>
          <w:rStyle w:val="CommentReference"/>
        </w:rPr>
        <w:annotationRef/>
      </w:r>
      <w:r>
        <w:t>You use a word that translates to caregiver. Is that what you mean? Typically, the word caregiver refers to family members who help take care of a sick family member.</w:t>
      </w:r>
    </w:p>
    <w:p w14:paraId="5B571ED4" w14:textId="77777777" w:rsidR="00E54370" w:rsidRDefault="00E54370" w:rsidP="00E8367C">
      <w:pPr>
        <w:pStyle w:val="CommentText"/>
      </w:pPr>
    </w:p>
    <w:p w14:paraId="24577671" w14:textId="6A527C85" w:rsidR="00E54370" w:rsidRDefault="00E54370" w:rsidP="00E8367C">
      <w:pPr>
        <w:pStyle w:val="CommentText"/>
      </w:pPr>
      <w:r>
        <w:t>I think you might be referring more to healthcare professionals…this is what I changed it to but, of course, feel free to change it to caregiver if that is indeed what you meant.</w:t>
      </w:r>
    </w:p>
  </w:comment>
  <w:comment w:id="10" w:author="Sharon Shenhav" w:date="2019-04-29T17:00:00Z" w:initials="SS">
    <w:p w14:paraId="3E64834A" w14:textId="4EB6ED10" w:rsidR="00143176" w:rsidRDefault="00143176">
      <w:pPr>
        <w:pStyle w:val="CommentText"/>
      </w:pPr>
      <w:r>
        <w:rPr>
          <w:rStyle w:val="CommentReference"/>
        </w:rPr>
        <w:annotationRef/>
      </w:r>
      <w:r>
        <w:t>Not in your reference list – you should add.</w:t>
      </w:r>
    </w:p>
  </w:comment>
  <w:comment w:id="11" w:author="Sharon Shenhav" w:date="2019-04-18T11:27:00Z" w:initials="SS">
    <w:p w14:paraId="5F03E5EE" w14:textId="601CF74B" w:rsidR="00E54370" w:rsidRDefault="00E54370">
      <w:pPr>
        <w:pStyle w:val="CommentText"/>
      </w:pPr>
      <w:r>
        <w:rPr>
          <w:rStyle w:val="CommentReference"/>
        </w:rPr>
        <w:annotationRef/>
      </w:r>
      <w:r>
        <w:t>I clarified this point a bit more. Is this what you meant?</w:t>
      </w:r>
    </w:p>
  </w:comment>
  <w:comment w:id="12" w:author="Sharon Shenhav" w:date="2019-04-18T11:33:00Z" w:initials="SS">
    <w:p w14:paraId="48CCDAC7" w14:textId="2EC4A7B3" w:rsidR="00E54370" w:rsidRDefault="00E54370">
      <w:pPr>
        <w:pStyle w:val="CommentText"/>
      </w:pPr>
      <w:r>
        <w:rPr>
          <w:rStyle w:val="CommentReference"/>
        </w:rPr>
        <w:annotationRef/>
      </w:r>
      <w:r>
        <w:t>How about “levels” instead of types?</w:t>
      </w:r>
    </w:p>
  </w:comment>
  <w:comment w:id="13" w:author="Sharon Shenhav" w:date="2019-04-18T10:33:00Z" w:initials="SS">
    <w:p w14:paraId="320472EF" w14:textId="149B7349" w:rsidR="00E54370" w:rsidRDefault="00E54370">
      <w:pPr>
        <w:pStyle w:val="CommentText"/>
      </w:pPr>
      <w:r>
        <w:rPr>
          <w:rStyle w:val="CommentReference"/>
        </w:rPr>
        <w:annotationRef/>
      </w:r>
      <w:r>
        <w:t>I changed the order of the words and added ensue to the sentence to complete the thought.</w:t>
      </w:r>
    </w:p>
  </w:comment>
  <w:comment w:id="14" w:author="Sharon Shenhav" w:date="2019-04-18T11:42:00Z" w:initials="SS">
    <w:p w14:paraId="76ACC7C3" w14:textId="0E849183" w:rsidR="00E54370" w:rsidRDefault="00E54370">
      <w:pPr>
        <w:pStyle w:val="CommentText"/>
      </w:pPr>
      <w:r>
        <w:rPr>
          <w:rStyle w:val="CommentReference"/>
        </w:rPr>
        <w:annotationRef/>
      </w:r>
      <w:r>
        <w:t>Added this word because needed a noun to follow “each of these”</w:t>
      </w:r>
    </w:p>
  </w:comment>
  <w:comment w:id="15" w:author="Sharon Shenhav" w:date="2019-04-23T13:32:00Z" w:initials="SS">
    <w:p w14:paraId="0A9C8344" w14:textId="2867530C" w:rsidR="00E54370" w:rsidRDefault="00E54370" w:rsidP="00971E00">
      <w:pPr>
        <w:pStyle w:val="CommentText"/>
      </w:pPr>
      <w:r>
        <w:rPr>
          <w:rStyle w:val="CommentReference"/>
        </w:rPr>
        <w:annotationRef/>
      </w:r>
      <w:r>
        <w:t>This is the exact translation; however, I couldn’t find this term used (including in the article you cite). Is there a more commonly used term you can use?</w:t>
      </w:r>
    </w:p>
  </w:comment>
  <w:comment w:id="16" w:author="Sharon Shenhav" w:date="2019-04-29T15:04:00Z" w:initials="SS">
    <w:p w14:paraId="24757D80" w14:textId="1199F6CD" w:rsidR="00E54370" w:rsidRDefault="00E54370">
      <w:pPr>
        <w:pStyle w:val="CommentText"/>
      </w:pPr>
      <w:r>
        <w:rPr>
          <w:rStyle w:val="CommentReference"/>
        </w:rPr>
        <w:annotationRef/>
      </w:r>
      <w:r>
        <w:t xml:space="preserve">It was unclear exactly what you </w:t>
      </w:r>
      <w:proofErr w:type="spellStart"/>
      <w:r>
        <w:t>menat</w:t>
      </w:r>
      <w:proofErr w:type="spellEnd"/>
      <w:r>
        <w:t xml:space="preserve"> in </w:t>
      </w:r>
      <w:proofErr w:type="gramStart"/>
      <w:r>
        <w:t>Hebrew</w:t>
      </w:r>
      <w:proofErr w:type="gramEnd"/>
      <w:r>
        <w:t xml:space="preserve"> but I believe this might be it. Do confirm.</w:t>
      </w:r>
    </w:p>
  </w:comment>
  <w:comment w:id="17" w:author="Sharon Shenhav" w:date="2019-04-23T14:05:00Z" w:initials="SS">
    <w:p w14:paraId="4491484B" w14:textId="77777777" w:rsidR="00E54370" w:rsidRDefault="00E54370">
      <w:pPr>
        <w:pStyle w:val="CommentText"/>
      </w:pPr>
      <w:r>
        <w:rPr>
          <w:rStyle w:val="CommentReference"/>
        </w:rPr>
        <w:annotationRef/>
      </w:r>
      <w:r>
        <w:t>Other options:</w:t>
      </w:r>
    </w:p>
    <w:p w14:paraId="3176B383" w14:textId="13913454" w:rsidR="00E54370" w:rsidRDefault="00E54370">
      <w:pPr>
        <w:pStyle w:val="CommentText"/>
      </w:pPr>
      <w:r>
        <w:t xml:space="preserve"> extensive, far-reaching</w:t>
      </w:r>
    </w:p>
  </w:comment>
  <w:comment w:id="18" w:author="Sharon Shenhav" w:date="2019-04-23T15:01:00Z" w:initials="SS">
    <w:p w14:paraId="30F7B0C5" w14:textId="4C9194D4" w:rsidR="00E54370" w:rsidRDefault="00E54370">
      <w:pPr>
        <w:pStyle w:val="CommentText"/>
      </w:pPr>
      <w:r>
        <w:rPr>
          <w:rStyle w:val="CommentReference"/>
        </w:rPr>
        <w:annotationRef/>
      </w:r>
      <w:r>
        <w:t>This sounds a little off. How about non-combat positions?</w:t>
      </w:r>
    </w:p>
  </w:comment>
  <w:comment w:id="19" w:author="Sharon Shenhav" w:date="2019-04-29T15:06:00Z" w:initials="SS">
    <w:p w14:paraId="3170FB67" w14:textId="50FA9965" w:rsidR="00E54370" w:rsidRDefault="00E54370">
      <w:pPr>
        <w:pStyle w:val="CommentText"/>
      </w:pPr>
      <w:r>
        <w:rPr>
          <w:rStyle w:val="CommentReference"/>
        </w:rPr>
        <w:annotationRef/>
      </w:r>
      <w:r>
        <w:t>This is how the Hebrew translates. Is this a common term? If so, I would replace with whatever is most common in this context.</w:t>
      </w:r>
    </w:p>
  </w:comment>
  <w:comment w:id="20" w:author="Sharon Shenhav" w:date="2019-04-23T15:16:00Z" w:initials="SS">
    <w:p w14:paraId="341C3055" w14:textId="206C5309" w:rsidR="00E54370" w:rsidRDefault="00E54370">
      <w:pPr>
        <w:pStyle w:val="CommentText"/>
      </w:pPr>
      <w:r>
        <w:rPr>
          <w:rStyle w:val="CommentReference"/>
        </w:rPr>
        <w:annotationRef/>
      </w:r>
      <w:r>
        <w:t>The Hebrew only says “strong relationships” but does not specify with whom. I added families - do confirm that this is what you meant.</w:t>
      </w:r>
    </w:p>
  </w:comment>
  <w:comment w:id="21" w:author="Sharon Shenhav" w:date="2019-04-23T15:17:00Z" w:initials="SS">
    <w:p w14:paraId="4F6DE5D7" w14:textId="73480338" w:rsidR="00E54370" w:rsidRDefault="00E54370">
      <w:pPr>
        <w:pStyle w:val="CommentText"/>
      </w:pPr>
      <w:r>
        <w:rPr>
          <w:rStyle w:val="CommentReference"/>
        </w:rPr>
        <w:annotationRef/>
      </w:r>
      <w:r>
        <w:t xml:space="preserve">Added this for transition from the positive to the negative. </w:t>
      </w:r>
    </w:p>
  </w:comment>
  <w:comment w:id="22" w:author="Sharon Shenhav" w:date="2019-04-29T15:13:00Z" w:initials="SS">
    <w:p w14:paraId="113AF2AB" w14:textId="7D51A379" w:rsidR="00E54370" w:rsidRDefault="00E54370">
      <w:pPr>
        <w:pStyle w:val="CommentText"/>
      </w:pPr>
      <w:r>
        <w:rPr>
          <w:rStyle w:val="CommentReference"/>
        </w:rPr>
        <w:annotationRef/>
      </w:r>
      <w:r>
        <w:t xml:space="preserve">These sentences are not very clear in the Hebrew so I re-worded quite a bit. </w:t>
      </w:r>
    </w:p>
  </w:comment>
  <w:comment w:id="23" w:author="Sharon Shenhav" w:date="2019-04-29T15:14:00Z" w:initials="SS">
    <w:p w14:paraId="6226B54B" w14:textId="54A909FB" w:rsidR="00E54370" w:rsidRDefault="00E54370">
      <w:pPr>
        <w:pStyle w:val="CommentText"/>
      </w:pPr>
      <w:r>
        <w:rPr>
          <w:rStyle w:val="CommentReference"/>
        </w:rPr>
        <w:annotationRef/>
      </w:r>
      <w:r>
        <w:t>It is unclear what you mean by this in this context.</w:t>
      </w:r>
    </w:p>
  </w:comment>
  <w:comment w:id="24" w:author="Sharon Shenhav" w:date="2019-04-28T22:58:00Z" w:initials="SS">
    <w:p w14:paraId="523221B9" w14:textId="53BBAE9E" w:rsidR="00E54370" w:rsidRDefault="00E54370">
      <w:pPr>
        <w:pStyle w:val="CommentText"/>
      </w:pPr>
      <w:r>
        <w:rPr>
          <w:rStyle w:val="CommentReference"/>
        </w:rPr>
        <w:annotationRef/>
      </w:r>
      <w:r w:rsidRPr="00AA1727">
        <w:t>What important changes?</w:t>
      </w:r>
    </w:p>
  </w:comment>
  <w:comment w:id="25" w:author="Sharon Shenhav" w:date="2019-04-29T15:16:00Z" w:initials="SS">
    <w:p w14:paraId="1CE11B9D" w14:textId="50AAA5DB" w:rsidR="00E54370" w:rsidRDefault="00E54370">
      <w:pPr>
        <w:pStyle w:val="CommentText"/>
      </w:pPr>
      <w:r>
        <w:rPr>
          <w:rStyle w:val="CommentReference"/>
        </w:rPr>
        <w:annotationRef/>
      </w:r>
      <w:r>
        <w:t xml:space="preserve">This is how the sentence you wrote translates but it is not very clear what exactly you </w:t>
      </w:r>
      <w:proofErr w:type="spellStart"/>
      <w:r>
        <w:t>mena</w:t>
      </w:r>
      <w:proofErr w:type="spellEnd"/>
      <w:r>
        <w:t>.</w:t>
      </w:r>
    </w:p>
  </w:comment>
  <w:comment w:id="26" w:author="Sharon Shenhav" w:date="2019-04-29T15:17:00Z" w:initials="SS">
    <w:p w14:paraId="11C108C3" w14:textId="2435E81D" w:rsidR="00E54370" w:rsidRDefault="00E54370">
      <w:pPr>
        <w:pStyle w:val="CommentText"/>
      </w:pPr>
      <w:r>
        <w:rPr>
          <w:rStyle w:val="CommentReference"/>
        </w:rPr>
        <w:annotationRef/>
      </w:r>
      <w:r>
        <w:t xml:space="preserve">It is unclear what you mean in Hebrew. I translated what you wrote but you will want to clarify. </w:t>
      </w:r>
      <w:r>
        <w:br/>
        <w:t>Also, which agencies? Do you mean: fund services for refugees?</w:t>
      </w:r>
    </w:p>
    <w:p w14:paraId="703ACEA9" w14:textId="12AC3F97" w:rsidR="00E54370" w:rsidRDefault="00E54370">
      <w:pPr>
        <w:pStyle w:val="CommentText"/>
      </w:pPr>
      <w:r>
        <w:t>Additionally, you do not fund policy-makers. Do you mean influence policy-makers?</w:t>
      </w:r>
    </w:p>
  </w:comment>
  <w:comment w:id="27" w:author="Sharon Shenhav" w:date="2019-04-29T15:19:00Z" w:initials="SS">
    <w:p w14:paraId="7305EAA1" w14:textId="77777777" w:rsidR="00E54370" w:rsidRDefault="00E54370">
      <w:pPr>
        <w:pStyle w:val="CommentText"/>
      </w:pPr>
      <w:r>
        <w:rPr>
          <w:rStyle w:val="CommentReference"/>
        </w:rPr>
        <w:annotationRef/>
      </w:r>
      <w:r>
        <w:t>This is how what you wrote translates but I suggest:</w:t>
      </w:r>
    </w:p>
    <w:p w14:paraId="4C149814" w14:textId="2F3AABD9" w:rsidR="00E54370" w:rsidRDefault="00E54370">
      <w:pPr>
        <w:pStyle w:val="CommentText"/>
      </w:pPr>
      <w:r>
        <w:t>We examine</w:t>
      </w:r>
      <w:r w:rsidR="00765046">
        <w:t>d</w:t>
      </w:r>
      <w:r>
        <w:t xml:space="preserve"> the associations…</w:t>
      </w:r>
    </w:p>
  </w:comment>
  <w:comment w:id="28" w:author="Sharon Shenhav" w:date="2019-04-29T15:20:00Z" w:initials="SS">
    <w:p w14:paraId="360EDC61" w14:textId="28C35E8A" w:rsidR="00E54370" w:rsidRDefault="00E54370">
      <w:pPr>
        <w:pStyle w:val="CommentText"/>
      </w:pPr>
      <w:r>
        <w:rPr>
          <w:rStyle w:val="CommentReference"/>
        </w:rPr>
        <w:annotationRef/>
      </w:r>
      <w:r>
        <w:t xml:space="preserve">I deleted the word “impact” because you are not testing causal effects. </w:t>
      </w:r>
    </w:p>
  </w:comment>
  <w:comment w:id="29" w:author="Sharon Shenhav" w:date="2019-04-23T17:04:00Z" w:initials="SS">
    <w:p w14:paraId="48063479" w14:textId="77777777" w:rsidR="00E54370" w:rsidRDefault="00E54370">
      <w:pPr>
        <w:pStyle w:val="CommentText"/>
      </w:pPr>
      <w:r>
        <w:rPr>
          <w:rStyle w:val="CommentReference"/>
        </w:rPr>
        <w:annotationRef/>
      </w:r>
      <w:r>
        <w:t>Because you do not actually provide children with treatment in your study, this has to be re-worded.</w:t>
      </w:r>
    </w:p>
    <w:p w14:paraId="7AE3D6AC" w14:textId="77777777" w:rsidR="00E54370" w:rsidRDefault="00E54370">
      <w:pPr>
        <w:pStyle w:val="CommentText"/>
      </w:pPr>
      <w:r>
        <w:t>How about:</w:t>
      </w:r>
    </w:p>
    <w:p w14:paraId="159084F7" w14:textId="77777777" w:rsidR="00E54370" w:rsidRDefault="00E54370">
      <w:pPr>
        <w:pStyle w:val="CommentText"/>
      </w:pPr>
    </w:p>
    <w:p w14:paraId="199648F1" w14:textId="77777777" w:rsidR="00E54370" w:rsidRDefault="00E54370">
      <w:pPr>
        <w:pStyle w:val="CommentText"/>
      </w:pPr>
      <w:r>
        <w:t xml:space="preserve">Findings from the current study will be used to inform appropriate treatment for refugee children. </w:t>
      </w:r>
    </w:p>
    <w:p w14:paraId="7D8EAC5B" w14:textId="77777777" w:rsidR="00E54370" w:rsidRDefault="00E54370">
      <w:pPr>
        <w:pStyle w:val="CommentText"/>
      </w:pPr>
    </w:p>
    <w:p w14:paraId="6A11FEC5" w14:textId="4408D0F4" w:rsidR="00E54370" w:rsidRDefault="00E54370">
      <w:pPr>
        <w:pStyle w:val="CommentText"/>
      </w:pPr>
      <w:r>
        <w:t xml:space="preserve">(However, I don’t think that your research findings actually do this so you might want to re-think your study rationale and implications). </w:t>
      </w:r>
    </w:p>
  </w:comment>
  <w:comment w:id="30" w:author="Sharon Shenhav" w:date="2019-04-29T17:05:00Z" w:initials="SS">
    <w:p w14:paraId="3665AE0C" w14:textId="39E66D33" w:rsidR="00765046" w:rsidRDefault="00765046">
      <w:pPr>
        <w:pStyle w:val="CommentText"/>
      </w:pPr>
      <w:r>
        <w:rPr>
          <w:rStyle w:val="CommentReference"/>
        </w:rPr>
        <w:annotationRef/>
      </w:r>
      <w:r>
        <w:t>Similar comment as above. These connections are not so clear.</w:t>
      </w:r>
    </w:p>
  </w:comment>
  <w:comment w:id="31" w:author="Sharon Shenhav" w:date="2019-04-23T17:20:00Z" w:initials="SS">
    <w:p w14:paraId="014BCCCB" w14:textId="77777777" w:rsidR="00E54370" w:rsidRDefault="00E54370">
      <w:pPr>
        <w:pStyle w:val="CommentText"/>
      </w:pPr>
      <w:r>
        <w:rPr>
          <w:rStyle w:val="CommentReference"/>
        </w:rPr>
        <w:annotationRef/>
      </w:r>
      <w:r>
        <w:t>My advice is to combine questions 1 and 2 and re-phrase as such:</w:t>
      </w:r>
    </w:p>
    <w:p w14:paraId="10CBD09D" w14:textId="77777777" w:rsidR="00E54370" w:rsidRDefault="00E54370">
      <w:pPr>
        <w:pStyle w:val="CommentText"/>
      </w:pPr>
    </w:p>
    <w:p w14:paraId="5F4C0D0C" w14:textId="78320A98" w:rsidR="00E54370" w:rsidRDefault="00E54370" w:rsidP="008C6E11">
      <w:pPr>
        <w:pStyle w:val="CommentText"/>
        <w:numPr>
          <w:ilvl w:val="0"/>
          <w:numId w:val="2"/>
        </w:numPr>
      </w:pPr>
      <w:r>
        <w:t xml:space="preserve"> What is the association between gender of child and (a) psychological functioning and (b) social functioning?</w:t>
      </w:r>
    </w:p>
  </w:comment>
  <w:comment w:id="32" w:author="Sharon Shenhav" w:date="2019-04-28T16:12:00Z" w:initials="SS">
    <w:p w14:paraId="1960770E" w14:textId="71CCE10D" w:rsidR="00E54370" w:rsidRDefault="00E54370">
      <w:pPr>
        <w:pStyle w:val="CommentText"/>
      </w:pPr>
      <w:r>
        <w:rPr>
          <w:rStyle w:val="CommentReference"/>
        </w:rPr>
        <w:annotationRef/>
      </w:r>
      <w:r>
        <w:t>My strong suggestion is to re-phrase this question (and the next) to read: Are there gender differences in measures of psychological functioning?</w:t>
      </w:r>
    </w:p>
    <w:p w14:paraId="13064716" w14:textId="77777777" w:rsidR="00E54370" w:rsidRDefault="00E54370">
      <w:pPr>
        <w:pStyle w:val="CommentText"/>
      </w:pPr>
    </w:p>
    <w:p w14:paraId="56BABF94" w14:textId="5780EF96" w:rsidR="00E54370" w:rsidRDefault="00E54370">
      <w:pPr>
        <w:pStyle w:val="CommentText"/>
      </w:pPr>
      <w:r>
        <w:t xml:space="preserve">As you’ll see in my notes in the Results section, it is not appropriate to run Pearson correlations with variables that are not continuous. </w:t>
      </w:r>
    </w:p>
  </w:comment>
  <w:comment w:id="33" w:author="Sharon Shenhav" w:date="2019-04-23T17:22:00Z" w:initials="SS">
    <w:p w14:paraId="59876235" w14:textId="77777777" w:rsidR="00E54370" w:rsidRDefault="00E54370">
      <w:pPr>
        <w:pStyle w:val="CommentText"/>
      </w:pPr>
      <w:r>
        <w:rPr>
          <w:rStyle w:val="CommentReference"/>
        </w:rPr>
        <w:annotationRef/>
      </w:r>
      <w:r>
        <w:t xml:space="preserve">Same comment as above. </w:t>
      </w:r>
    </w:p>
    <w:p w14:paraId="66268737" w14:textId="77777777" w:rsidR="00E54370" w:rsidRDefault="00E54370">
      <w:pPr>
        <w:pStyle w:val="CommentText"/>
      </w:pPr>
    </w:p>
    <w:p w14:paraId="657F9443" w14:textId="5AFBA127" w:rsidR="00E54370" w:rsidRDefault="00E54370" w:rsidP="001941D8">
      <w:pPr>
        <w:pStyle w:val="CommentText"/>
        <w:numPr>
          <w:ilvl w:val="0"/>
          <w:numId w:val="2"/>
        </w:numPr>
      </w:pPr>
      <w:r>
        <w:t>What is the association between satisfaction with one’s educational achievements and (a) psychological functioning and (b) social functioning?</w:t>
      </w:r>
    </w:p>
  </w:comment>
  <w:comment w:id="34" w:author="Sharon Shenhav" w:date="2019-04-23T17:24:00Z" w:initials="SS">
    <w:p w14:paraId="3EB5B2BB" w14:textId="3D69F861" w:rsidR="00E54370" w:rsidRDefault="00E54370">
      <w:pPr>
        <w:pStyle w:val="CommentText"/>
      </w:pPr>
      <w:r>
        <w:rPr>
          <w:rStyle w:val="CommentReference"/>
        </w:rPr>
        <w:annotationRef/>
      </w:r>
      <w:r>
        <w:t>Same comment as above.</w:t>
      </w:r>
    </w:p>
    <w:p w14:paraId="0409A9EA" w14:textId="77777777" w:rsidR="00E54370" w:rsidRDefault="00E54370">
      <w:pPr>
        <w:pStyle w:val="CommentText"/>
      </w:pPr>
    </w:p>
    <w:p w14:paraId="0FFC4000" w14:textId="24B324EB" w:rsidR="00E54370" w:rsidRDefault="00E54370" w:rsidP="001941D8">
      <w:pPr>
        <w:pStyle w:val="CommentText"/>
        <w:numPr>
          <w:ilvl w:val="0"/>
          <w:numId w:val="2"/>
        </w:numPr>
      </w:pPr>
      <w:r>
        <w:t>What is the association between family economic status and (a) psychological functioning and (b) social functioning?</w:t>
      </w:r>
    </w:p>
    <w:p w14:paraId="079C060B" w14:textId="07A09018" w:rsidR="00E54370" w:rsidRDefault="00E54370" w:rsidP="001941D8">
      <w:pPr>
        <w:pStyle w:val="CommentText"/>
      </w:pPr>
    </w:p>
    <w:p w14:paraId="35C48FC2" w14:textId="5A288BDB" w:rsidR="00E54370" w:rsidRDefault="00E54370" w:rsidP="001941D8">
      <w:pPr>
        <w:pStyle w:val="CommentText"/>
      </w:pPr>
      <w:r>
        <w:t xml:space="preserve">You don’t need to repeat Syrian children in Jordan because it’s already clear that is your participant sample. </w:t>
      </w:r>
    </w:p>
    <w:p w14:paraId="4E716BE9" w14:textId="63BF5892" w:rsidR="00E54370" w:rsidRDefault="00E54370">
      <w:pPr>
        <w:pStyle w:val="CommentText"/>
      </w:pPr>
    </w:p>
  </w:comment>
  <w:comment w:id="35" w:author="Sharon Shenhav" w:date="2019-04-23T17:26:00Z" w:initials="SS">
    <w:p w14:paraId="0C279CCE" w14:textId="7EEEA25E" w:rsidR="00E54370" w:rsidRDefault="00E54370">
      <w:pPr>
        <w:pStyle w:val="CommentText"/>
      </w:pPr>
      <w:r>
        <w:rPr>
          <w:rStyle w:val="CommentReference"/>
        </w:rPr>
        <w:annotationRef/>
      </w:r>
      <w:r>
        <w:t xml:space="preserve">I suggest combining Research Questions and Hypotheses into one section and adding in the hypotheses under the research questions. </w:t>
      </w:r>
    </w:p>
  </w:comment>
  <w:comment w:id="36" w:author="Sharon Shenhav" w:date="2019-04-23T17:30:00Z" w:initials="SS">
    <w:p w14:paraId="60E87F2F" w14:textId="2DCA858C" w:rsidR="00E54370" w:rsidRDefault="00E54370">
      <w:pPr>
        <w:pStyle w:val="CommentText"/>
      </w:pPr>
      <w:r>
        <w:rPr>
          <w:rStyle w:val="CommentReference"/>
        </w:rPr>
        <w:annotationRef/>
      </w:r>
      <w:r>
        <w:t xml:space="preserve">Similar comment as above about combining 1 and 2 </w:t>
      </w:r>
    </w:p>
  </w:comment>
  <w:comment w:id="37" w:author="Sharon Shenhav" w:date="2019-04-23T17:35:00Z" w:initials="SS">
    <w:p w14:paraId="5EBA2CC6" w14:textId="6D6CA6E1" w:rsidR="00E54370" w:rsidRDefault="00E54370">
      <w:pPr>
        <w:pStyle w:val="CommentText"/>
      </w:pPr>
      <w:r>
        <w:rPr>
          <w:rStyle w:val="CommentReference"/>
        </w:rPr>
        <w:annotationRef/>
      </w:r>
      <w:r>
        <w:t xml:space="preserve">Why is family functioning incorporated here? It wasn’t in the research question and it doesn’t come up in the next hypothesis about social functioning. </w:t>
      </w:r>
    </w:p>
  </w:comment>
  <w:comment w:id="38" w:author="Sharon Shenhav" w:date="2019-04-23T17:32:00Z" w:initials="SS">
    <w:p w14:paraId="26331EE8" w14:textId="07B4C382" w:rsidR="00E54370" w:rsidRDefault="00E54370">
      <w:pPr>
        <w:pStyle w:val="CommentText"/>
      </w:pPr>
      <w:r>
        <w:rPr>
          <w:rStyle w:val="CommentReference"/>
        </w:rPr>
        <w:annotationRef/>
      </w:r>
      <w:r>
        <w:t xml:space="preserve">I suggest you delete all of this. Also, psychosis doesn’t fit in with social and family functioning. </w:t>
      </w:r>
    </w:p>
  </w:comment>
  <w:comment w:id="39" w:author="Sharon Shenhav" w:date="2019-04-23T17:35:00Z" w:initials="SS">
    <w:p w14:paraId="35812FBA" w14:textId="48C8E9B2" w:rsidR="00E54370" w:rsidRDefault="00E54370" w:rsidP="002A135A">
      <w:pPr>
        <w:pStyle w:val="CommentText"/>
      </w:pPr>
      <w:r>
        <w:rPr>
          <w:rStyle w:val="CommentReference"/>
        </w:rPr>
        <w:annotationRef/>
      </w:r>
      <w:r>
        <w:t xml:space="preserve">Same comment about combining. </w:t>
      </w:r>
    </w:p>
  </w:comment>
  <w:comment w:id="40" w:author="Sharon Shenhav" w:date="2019-04-23T17:36:00Z" w:initials="SS">
    <w:p w14:paraId="3C838442" w14:textId="59122B8C" w:rsidR="00E54370" w:rsidRDefault="00E54370">
      <w:pPr>
        <w:pStyle w:val="CommentText"/>
      </w:pPr>
      <w:r>
        <w:rPr>
          <w:rStyle w:val="CommentReference"/>
        </w:rPr>
        <w:annotationRef/>
      </w:r>
      <w:r>
        <w:t xml:space="preserve">Same comment about combining. </w:t>
      </w:r>
    </w:p>
  </w:comment>
  <w:comment w:id="41" w:author="Sharon Shenhav" w:date="2019-04-29T15:44:00Z" w:initials="SS">
    <w:p w14:paraId="2F7E8AB1" w14:textId="77777777" w:rsidR="00EB30F8" w:rsidRDefault="00EB30F8">
      <w:pPr>
        <w:pStyle w:val="CommentText"/>
      </w:pPr>
      <w:r>
        <w:rPr>
          <w:rStyle w:val="CommentReference"/>
        </w:rPr>
        <w:annotationRef/>
      </w:r>
      <w:r>
        <w:t xml:space="preserve">You should refer to Table 1 somewhere in this section if you choose to keep it. </w:t>
      </w:r>
    </w:p>
    <w:p w14:paraId="7D216DA5" w14:textId="77777777" w:rsidR="00B3632A" w:rsidRDefault="00B3632A">
      <w:pPr>
        <w:pStyle w:val="CommentText"/>
      </w:pPr>
    </w:p>
    <w:p w14:paraId="54D39F10" w14:textId="52651856" w:rsidR="00B3632A" w:rsidRDefault="00B3632A">
      <w:pPr>
        <w:pStyle w:val="CommentText"/>
      </w:pPr>
      <w:r>
        <w:t>*All tables have been moved down (past references) as is appropriate when submitting manuscripts.</w:t>
      </w:r>
    </w:p>
  </w:comment>
  <w:comment w:id="42" w:author="Sharon Shenhav" w:date="2019-04-24T13:55:00Z" w:initials="SS">
    <w:p w14:paraId="39ECA7D4" w14:textId="0F8EEB91" w:rsidR="00E54370" w:rsidRDefault="00E54370">
      <w:pPr>
        <w:pStyle w:val="CommentText"/>
      </w:pPr>
      <w:r>
        <w:rPr>
          <w:rStyle w:val="CommentReference"/>
        </w:rPr>
        <w:annotationRef/>
      </w:r>
      <w:r>
        <w:t>Reworded</w:t>
      </w:r>
    </w:p>
  </w:comment>
  <w:comment w:id="43" w:author="Sharon Shenhav" w:date="2019-04-24T13:56:00Z" w:initials="SS">
    <w:p w14:paraId="6748B26A" w14:textId="5DA4B926" w:rsidR="00E54370" w:rsidRDefault="00E54370">
      <w:pPr>
        <w:pStyle w:val="CommentText"/>
      </w:pPr>
      <w:r>
        <w:rPr>
          <w:rStyle w:val="CommentReference"/>
        </w:rPr>
        <w:annotationRef/>
      </w:r>
      <w:r>
        <w:t>You wrote 204 but I believe you mean 205</w:t>
      </w:r>
    </w:p>
  </w:comment>
  <w:comment w:id="44" w:author="Sharon Shenhav" w:date="2019-04-24T13:56:00Z" w:initials="SS">
    <w:p w14:paraId="4EAB04C4" w14:textId="51D92114" w:rsidR="00E54370" w:rsidRDefault="00E54370">
      <w:pPr>
        <w:pStyle w:val="CommentText"/>
      </w:pPr>
      <w:r>
        <w:rPr>
          <w:rStyle w:val="CommentReference"/>
        </w:rPr>
        <w:annotationRef/>
      </w:r>
      <w:r>
        <w:t xml:space="preserve">If you write out the number in the main sentence, you do not need to also include in </w:t>
      </w:r>
      <w:r w:rsidR="00CD76FC">
        <w:t>parentheses,</w:t>
      </w:r>
      <w:r>
        <w:t xml:space="preserve"> so I deleted them.</w:t>
      </w:r>
    </w:p>
  </w:comment>
  <w:comment w:id="45" w:author="Sharon Shenhav" w:date="2019-04-29T15:58:00Z" w:initials="SS">
    <w:p w14:paraId="6C9A3D5C" w14:textId="3903305D" w:rsidR="001B677F" w:rsidRDefault="001B677F">
      <w:pPr>
        <w:pStyle w:val="CommentText"/>
      </w:pPr>
      <w:r>
        <w:rPr>
          <w:rStyle w:val="CommentReference"/>
        </w:rPr>
        <w:annotationRef/>
      </w:r>
      <w:r>
        <w:t>I recommend deleting these two sentences.</w:t>
      </w:r>
    </w:p>
  </w:comment>
  <w:comment w:id="46" w:author="Sharon Shenhav" w:date="2019-04-24T14:09:00Z" w:initials="SS">
    <w:p w14:paraId="0763DE62" w14:textId="5F827868" w:rsidR="00E54370" w:rsidRDefault="00E54370">
      <w:pPr>
        <w:pStyle w:val="CommentText"/>
      </w:pPr>
      <w:r>
        <w:rPr>
          <w:rStyle w:val="CommentReference"/>
        </w:rPr>
        <w:annotationRef/>
      </w:r>
      <w:r>
        <w:t xml:space="preserve">List of measures </w:t>
      </w:r>
      <w:r w:rsidR="00E67719">
        <w:t>should</w:t>
      </w:r>
      <w:r>
        <w:t xml:space="preserve"> not </w:t>
      </w:r>
      <w:r w:rsidR="00E67719">
        <w:t xml:space="preserve">be </w:t>
      </w:r>
      <w:r>
        <w:t>numbered so I took away the numbers.</w:t>
      </w:r>
    </w:p>
  </w:comment>
  <w:comment w:id="47" w:author="Sharon Shenhav" w:date="2019-04-24T14:12:00Z" w:initials="SS">
    <w:p w14:paraId="7A56DA9C" w14:textId="4D0C5FFA" w:rsidR="00E54370" w:rsidRDefault="00E54370">
      <w:pPr>
        <w:pStyle w:val="CommentText"/>
      </w:pPr>
      <w:r>
        <w:rPr>
          <w:rStyle w:val="CommentReference"/>
        </w:rPr>
        <w:annotationRef/>
      </w:r>
      <w:r>
        <w:t xml:space="preserve">I made the information about this measure more </w:t>
      </w:r>
      <w:r w:rsidR="00CD76FC">
        <w:t>concise</w:t>
      </w:r>
      <w:r>
        <w:t xml:space="preserve">. You do not need to </w:t>
      </w:r>
      <w:r w:rsidR="00CD76FC">
        <w:t xml:space="preserve">keep </w:t>
      </w:r>
      <w:r>
        <w:t>say</w:t>
      </w:r>
      <w:r w:rsidR="00CD76FC">
        <w:t xml:space="preserve">ing </w:t>
      </w:r>
      <w:r>
        <w:t xml:space="preserve">that you collected data on Syrian refugee children – this is clear from your participant section. </w:t>
      </w:r>
    </w:p>
  </w:comment>
  <w:comment w:id="48" w:author="Sharon Shenhav" w:date="2019-04-24T14:12:00Z" w:initials="SS">
    <w:p w14:paraId="7DBE03C1" w14:textId="69659D77" w:rsidR="00E54370" w:rsidRDefault="00E54370">
      <w:pPr>
        <w:pStyle w:val="CommentText"/>
      </w:pPr>
      <w:r>
        <w:rPr>
          <w:rStyle w:val="CommentReference"/>
        </w:rPr>
        <w:annotationRef/>
      </w:r>
      <w:r>
        <w:t xml:space="preserve">I would not use “etc.” – instead you should list all relevant items. </w:t>
      </w:r>
    </w:p>
  </w:comment>
  <w:comment w:id="49" w:author="Sharon Shenhav" w:date="2019-04-29T17:06:00Z" w:initials="SS">
    <w:p w14:paraId="1875C5D7" w14:textId="70AFCC2B" w:rsidR="004078DA" w:rsidRDefault="004078DA">
      <w:pPr>
        <w:pStyle w:val="CommentText"/>
      </w:pPr>
      <w:r>
        <w:rPr>
          <w:rStyle w:val="CommentReference"/>
        </w:rPr>
        <w:annotationRef/>
      </w:r>
      <w:r>
        <w:t xml:space="preserve">In your reference list you have </w:t>
      </w:r>
      <w:proofErr w:type="spellStart"/>
      <w:r>
        <w:t>Derogatis</w:t>
      </w:r>
      <w:proofErr w:type="spellEnd"/>
      <w:r>
        <w:t xml:space="preserve"> &amp; Spencer, 1982. I switched it to a 1992 reference which seems to be more appropriate. Either this in-text citation has to change to reflect what’s in the reference list or the reference list needs to change to reflect what’s written here. </w:t>
      </w:r>
      <w:proofErr w:type="gramStart"/>
      <w:r>
        <w:t>Your decision,</w:t>
      </w:r>
      <w:proofErr w:type="gramEnd"/>
      <w:r>
        <w:t xml:space="preserve"> just make sure to update and keep the in-text citations consistent with the reference list. </w:t>
      </w:r>
    </w:p>
  </w:comment>
  <w:comment w:id="50" w:author="Sharon Shenhav" w:date="2019-04-24T14:25:00Z" w:initials="SS">
    <w:p w14:paraId="19FB6172" w14:textId="2664E830" w:rsidR="00E54370" w:rsidRDefault="00E54370">
      <w:pPr>
        <w:pStyle w:val="CommentText"/>
      </w:pPr>
      <w:r>
        <w:rPr>
          <w:rStyle w:val="CommentReference"/>
        </w:rPr>
        <w:annotationRef/>
      </w:r>
      <w:r>
        <w:t>You had written disagree, but I looked up the measure and the response option reads</w:t>
      </w:r>
      <w:r w:rsidR="00CD76FC">
        <w:t>,</w:t>
      </w:r>
      <w:r>
        <w:t xml:space="preserve"> strongly disagree. </w:t>
      </w:r>
    </w:p>
  </w:comment>
  <w:comment w:id="51" w:author="Sharon Shenhav" w:date="2019-04-24T14:27:00Z" w:initials="SS">
    <w:p w14:paraId="4E9E0DB6" w14:textId="788E5E16" w:rsidR="00E54370" w:rsidRDefault="00E54370">
      <w:pPr>
        <w:pStyle w:val="CommentText"/>
      </w:pPr>
      <w:r>
        <w:rPr>
          <w:rStyle w:val="CommentReference"/>
        </w:rPr>
        <w:annotationRef/>
      </w:r>
      <w:r>
        <w:t xml:space="preserve">I made this more concise – you do not need to explain why you calculated a Cronbach’s </w:t>
      </w:r>
      <w:proofErr w:type="gramStart"/>
      <w:r>
        <w:t>alpha,</w:t>
      </w:r>
      <w:proofErr w:type="gramEnd"/>
      <w:r>
        <w:t xml:space="preserve"> your audience should know. Additionally</w:t>
      </w:r>
      <w:r w:rsidR="00CD76FC">
        <w:t>,</w:t>
      </w:r>
      <w:r>
        <w:t xml:space="preserve"> you either write out Cronbach’s alpha or use the symbol – don’t need both. </w:t>
      </w:r>
    </w:p>
  </w:comment>
  <w:comment w:id="52" w:author="Sharon Shenhav" w:date="2019-04-24T14:38:00Z" w:initials="SS">
    <w:p w14:paraId="04139A88" w14:textId="2EAE719F" w:rsidR="00E54370" w:rsidRDefault="00E54370">
      <w:pPr>
        <w:pStyle w:val="CommentText"/>
      </w:pPr>
      <w:r>
        <w:rPr>
          <w:rStyle w:val="CommentReference"/>
        </w:rPr>
        <w:annotationRef/>
      </w:r>
      <w:r>
        <w:t xml:space="preserve">You should keep this information uniform across measures – so, just as you added 1 (strongly agree) to 4 (strongly disagree) in a previous measure, you should add a similar formatting here to reflect what the response options were in this scale. </w:t>
      </w:r>
    </w:p>
  </w:comment>
  <w:comment w:id="53" w:author="Sharon Shenhav" w:date="2019-04-24T14:41:00Z" w:initials="SS">
    <w:p w14:paraId="056C234A" w14:textId="77777777" w:rsidR="00E54370" w:rsidRDefault="00E54370">
      <w:pPr>
        <w:pStyle w:val="CommentText"/>
      </w:pPr>
      <w:r>
        <w:rPr>
          <w:rStyle w:val="CommentReference"/>
        </w:rPr>
        <w:annotationRef/>
      </w:r>
      <w:r>
        <w:t xml:space="preserve">As far as I can tell from a quick Google search, this scale is called the PTSD Symptom Scale – Self-Report Version (PSS-SR) and is by </w:t>
      </w:r>
      <w:proofErr w:type="spellStart"/>
      <w:r>
        <w:t>Foa</w:t>
      </w:r>
      <w:proofErr w:type="spellEnd"/>
      <w:r>
        <w:t xml:space="preserve">, Cashman, </w:t>
      </w:r>
      <w:proofErr w:type="spellStart"/>
      <w:r>
        <w:t>Jaycox</w:t>
      </w:r>
      <w:proofErr w:type="spellEnd"/>
      <w:r>
        <w:t>, and Perry (1997). If that is the case, you should reflect the text to reflect this</w:t>
      </w:r>
      <w:r w:rsidR="00321FFD">
        <w:t>.</w:t>
      </w:r>
    </w:p>
    <w:p w14:paraId="2EEC9E6F" w14:textId="77777777" w:rsidR="00321FFD" w:rsidRDefault="00321FFD">
      <w:pPr>
        <w:pStyle w:val="CommentText"/>
      </w:pPr>
    </w:p>
    <w:p w14:paraId="1208D6EF" w14:textId="77777777" w:rsidR="00321FFD" w:rsidRDefault="00321FFD">
      <w:pPr>
        <w:pStyle w:val="CommentText"/>
      </w:pPr>
      <w:r>
        <w:t>You can include it with the name of the measure:</w:t>
      </w:r>
    </w:p>
    <w:p w14:paraId="3D858694" w14:textId="4AA47CEF" w:rsidR="00321FFD" w:rsidRPr="0063696E" w:rsidRDefault="00321FFD">
      <w:pPr>
        <w:pStyle w:val="CommentText"/>
      </w:pPr>
      <w:r w:rsidRPr="00EB30F8">
        <w:rPr>
          <w:rFonts w:ascii="Times New Roman" w:hAnsi="Times New Roman" w:cs="Times New Roman"/>
          <w:b/>
          <w:bCs/>
        </w:rPr>
        <w:t>Post-Traumatic Stress Disorders (PTSD) Scale</w:t>
      </w:r>
      <w:r>
        <w:rPr>
          <w:rFonts w:ascii="Times New Roman" w:hAnsi="Times New Roman" w:cs="Times New Roman"/>
          <w:b/>
          <w:bCs/>
        </w:rPr>
        <w:t xml:space="preserve"> </w:t>
      </w:r>
      <w:r w:rsidR="0063696E">
        <w:rPr>
          <w:rFonts w:ascii="Times New Roman" w:hAnsi="Times New Roman" w:cs="Times New Roman"/>
        </w:rPr>
        <w:t>(</w:t>
      </w:r>
      <w:proofErr w:type="spellStart"/>
      <w:r w:rsidR="0063696E">
        <w:rPr>
          <w:rFonts w:ascii="Times New Roman" w:hAnsi="Times New Roman" w:cs="Times New Roman"/>
        </w:rPr>
        <w:t>Foa</w:t>
      </w:r>
      <w:proofErr w:type="spellEnd"/>
      <w:r w:rsidR="0063696E">
        <w:rPr>
          <w:rFonts w:ascii="Times New Roman" w:hAnsi="Times New Roman" w:cs="Times New Roman"/>
        </w:rPr>
        <w:t xml:space="preserve">, Cashman, </w:t>
      </w:r>
      <w:proofErr w:type="spellStart"/>
      <w:r w:rsidR="0063696E">
        <w:rPr>
          <w:rFonts w:ascii="Times New Roman" w:hAnsi="Times New Roman" w:cs="Times New Roman"/>
        </w:rPr>
        <w:t>Joycox</w:t>
      </w:r>
      <w:proofErr w:type="spellEnd"/>
      <w:r w:rsidR="0063696E">
        <w:rPr>
          <w:rFonts w:ascii="Times New Roman" w:hAnsi="Times New Roman" w:cs="Times New Roman"/>
        </w:rPr>
        <w:t xml:space="preserve">, &amp; Perry, 1997). </w:t>
      </w:r>
    </w:p>
  </w:comment>
  <w:comment w:id="54" w:author="Sharon Shenhav" w:date="2019-04-24T14:46:00Z" w:initials="SS">
    <w:p w14:paraId="48ADE3CC" w14:textId="11FDAAD9" w:rsidR="00E54370" w:rsidRDefault="00E54370">
      <w:pPr>
        <w:pStyle w:val="CommentText"/>
      </w:pPr>
      <w:r>
        <w:rPr>
          <w:rStyle w:val="CommentReference"/>
        </w:rPr>
        <w:annotationRef/>
      </w:r>
      <w:r>
        <w:t xml:space="preserve">See comment above. </w:t>
      </w:r>
      <w:r w:rsidR="00321FFD">
        <w:t xml:space="preserve"> Delete “that was developed by </w:t>
      </w:r>
      <w:proofErr w:type="spellStart"/>
      <w:r w:rsidR="00321FFD">
        <w:t>Foa</w:t>
      </w:r>
      <w:proofErr w:type="spellEnd"/>
      <w:r w:rsidR="00321FFD">
        <w:t>”</w:t>
      </w:r>
      <w:r w:rsidR="00AD1B21">
        <w:t xml:space="preserve"> if you accept my suggestion above. </w:t>
      </w:r>
    </w:p>
  </w:comment>
  <w:comment w:id="55" w:author="Sharon Shenhav" w:date="2019-04-24T14:48:00Z" w:initials="SS">
    <w:p w14:paraId="4293B1B7" w14:textId="08E00753" w:rsidR="00E54370" w:rsidRDefault="00E54370">
      <w:pPr>
        <w:pStyle w:val="CommentText"/>
      </w:pPr>
      <w:r>
        <w:rPr>
          <w:rStyle w:val="CommentReference"/>
        </w:rPr>
        <w:annotationRef/>
      </w:r>
      <w:r>
        <w:t xml:space="preserve">I suggest you utilize this format for all of the measures – it is cleaner. </w:t>
      </w:r>
    </w:p>
  </w:comment>
  <w:comment w:id="56" w:author="Sharon Shenhav" w:date="2019-04-24T15:00:00Z" w:initials="SS">
    <w:p w14:paraId="41AB3F9D" w14:textId="666A04F1" w:rsidR="00E54370" w:rsidRDefault="00E54370">
      <w:pPr>
        <w:pStyle w:val="CommentText"/>
      </w:pPr>
      <w:r>
        <w:rPr>
          <w:rStyle w:val="CommentReference"/>
        </w:rPr>
        <w:annotationRef/>
      </w:r>
      <w:r>
        <w:t xml:space="preserve">Again, add what 1 on the scale is and what 5 on the scale is. </w:t>
      </w:r>
    </w:p>
  </w:comment>
  <w:comment w:id="57" w:author="Sharon Shenhav" w:date="2019-04-24T15:01:00Z" w:initials="SS">
    <w:p w14:paraId="390594B4" w14:textId="755059A9" w:rsidR="00E54370" w:rsidRDefault="00E54370">
      <w:pPr>
        <w:pStyle w:val="CommentText"/>
      </w:pPr>
      <w:r>
        <w:rPr>
          <w:rStyle w:val="CommentReference"/>
        </w:rPr>
        <w:annotationRef/>
      </w:r>
      <w:r>
        <w:t xml:space="preserve">This is not possible. Do you mean .91 to .98. </w:t>
      </w:r>
    </w:p>
    <w:p w14:paraId="633D9705" w14:textId="14A7A47A" w:rsidR="00E54370" w:rsidRDefault="00E54370">
      <w:pPr>
        <w:pStyle w:val="CommentText"/>
      </w:pPr>
      <w:r>
        <w:t>Why do you have a range? Did you measure the Cronbach’s alpha yourself or are you reporting what the alphas were in other studies?</w:t>
      </w:r>
    </w:p>
  </w:comment>
  <w:comment w:id="58" w:author="Sharon Shenhav" w:date="2019-04-24T15:08:00Z" w:initials="SS">
    <w:p w14:paraId="6D459299" w14:textId="29BCB63C" w:rsidR="00E54370" w:rsidRDefault="00E54370">
      <w:pPr>
        <w:pStyle w:val="CommentText"/>
      </w:pPr>
      <w:r>
        <w:rPr>
          <w:rStyle w:val="CommentReference"/>
        </w:rPr>
        <w:annotationRef/>
      </w:r>
      <w:r>
        <w:t xml:space="preserve">This sentence does not belong here. I suggest deleting it altogether because you repeat it in the results section.  </w:t>
      </w:r>
    </w:p>
  </w:comment>
  <w:comment w:id="59" w:author="Sharon Shenhav" w:date="2019-04-29T15:59:00Z" w:initials="SS">
    <w:p w14:paraId="63F49360" w14:textId="77777777" w:rsidR="001102F0" w:rsidRDefault="001102F0">
      <w:pPr>
        <w:pStyle w:val="CommentText"/>
      </w:pPr>
      <w:r>
        <w:rPr>
          <w:rStyle w:val="CommentReference"/>
        </w:rPr>
        <w:annotationRef/>
      </w:r>
      <w:r>
        <w:t xml:space="preserve">It will be easier to follow your results if you organize them by the research questions. </w:t>
      </w:r>
    </w:p>
    <w:p w14:paraId="6A312CFA" w14:textId="48AE54AC" w:rsidR="001102F0" w:rsidRDefault="001102F0">
      <w:pPr>
        <w:pStyle w:val="CommentText"/>
      </w:pPr>
      <w:r>
        <w:t>You can even bold the research question</w:t>
      </w:r>
      <w:r w:rsidR="00F0794F">
        <w:t>s</w:t>
      </w:r>
      <w:r>
        <w:t xml:space="preserve"> and then under </w:t>
      </w:r>
      <w:r w:rsidR="00F0794F">
        <w:t>them</w:t>
      </w:r>
      <w:r>
        <w:t xml:space="preserve"> discuss the results that go with </w:t>
      </w:r>
      <w:r w:rsidR="00F0794F">
        <w:t>them.</w:t>
      </w:r>
      <w:r>
        <w:t xml:space="preserve"> </w:t>
      </w:r>
    </w:p>
  </w:comment>
  <w:comment w:id="60" w:author="Sharon Shenhav" w:date="2019-04-28T14:05:00Z" w:initials="SS">
    <w:p w14:paraId="6BD3B906" w14:textId="2C926D4F" w:rsidR="00E54370" w:rsidRDefault="00E54370">
      <w:pPr>
        <w:pStyle w:val="CommentText"/>
      </w:pPr>
      <w:r>
        <w:rPr>
          <w:rStyle w:val="CommentReference"/>
        </w:rPr>
        <w:annotationRef/>
      </w:r>
      <w:r>
        <w:t>There is no reason to continue repeating Syrian refugee boys and girls</w:t>
      </w:r>
      <w:r w:rsidR="00CD76FC">
        <w:t>,</w:t>
      </w:r>
      <w:r>
        <w:t xml:space="preserve"> so I did not include it in the translation in this section.</w:t>
      </w:r>
    </w:p>
  </w:comment>
  <w:comment w:id="61" w:author="Sharon Shenhav" w:date="2019-04-28T13:15:00Z" w:initials="SS">
    <w:p w14:paraId="4DC26AD6" w14:textId="149E8047" w:rsidR="00E54370" w:rsidRDefault="00E54370">
      <w:pPr>
        <w:pStyle w:val="CommentText"/>
      </w:pPr>
      <w:r>
        <w:rPr>
          <w:rStyle w:val="CommentReference"/>
        </w:rPr>
        <w:annotationRef/>
      </w:r>
      <w:r w:rsidR="00CD76FC">
        <w:t xml:space="preserve">I make a note on the table as well but since the whole study is about Syrian refugees in Jordan, it does not make sense to talk about differences in the asylum country as obviously there will not be. </w:t>
      </w:r>
    </w:p>
  </w:comment>
  <w:comment w:id="62" w:author="Sharon Shenhav" w:date="2019-04-28T13:25:00Z" w:initials="SS">
    <w:p w14:paraId="72A9089E" w14:textId="51A73A9A" w:rsidR="00E54370" w:rsidRDefault="00E54370">
      <w:pPr>
        <w:pStyle w:val="CommentText"/>
      </w:pPr>
      <w:r>
        <w:rPr>
          <w:rStyle w:val="CommentReference"/>
        </w:rPr>
        <w:annotationRef/>
      </w:r>
      <w:r>
        <w:t>I moved this up in the paragraph because it is more appropriate to follow # of siblings than socioeconomic status.</w:t>
      </w:r>
    </w:p>
  </w:comment>
  <w:comment w:id="63" w:author="Sharon Shenhav" w:date="2019-04-28T13:24:00Z" w:initials="SS">
    <w:p w14:paraId="1CA81D5C" w14:textId="4E97C819" w:rsidR="00E54370" w:rsidRDefault="00E54370">
      <w:pPr>
        <w:pStyle w:val="CommentText"/>
      </w:pPr>
      <w:r>
        <w:rPr>
          <w:rStyle w:val="CommentReference"/>
        </w:rPr>
        <w:annotationRef/>
      </w:r>
      <w:r>
        <w:t>I don’t think you need this. Also, wouldn’t both parents have to have died to be considered an orphan?</w:t>
      </w:r>
    </w:p>
  </w:comment>
  <w:comment w:id="64" w:author="Sharon Shenhav" w:date="2019-04-28T13:21:00Z" w:initials="SS">
    <w:p w14:paraId="6881F92C" w14:textId="2DAF4432" w:rsidR="00E54370" w:rsidRDefault="00E54370">
      <w:pPr>
        <w:pStyle w:val="CommentText"/>
      </w:pPr>
      <w:r>
        <w:rPr>
          <w:rStyle w:val="CommentReference"/>
        </w:rPr>
        <w:annotationRef/>
      </w:r>
      <w:r>
        <w:t>This is not exactly what you wrote in Hebrew, but I think it is what you meant.</w:t>
      </w:r>
    </w:p>
  </w:comment>
  <w:comment w:id="65" w:author="Sharon Shenhav" w:date="2019-04-28T13:27:00Z" w:initials="SS">
    <w:p w14:paraId="0668CC45" w14:textId="05971A00" w:rsidR="00E54370" w:rsidRPr="002F3CE5" w:rsidRDefault="00E54370">
      <w:pPr>
        <w:pStyle w:val="CommentText"/>
      </w:pPr>
      <w:r>
        <w:rPr>
          <w:rStyle w:val="CommentReference"/>
        </w:rPr>
        <w:annotationRef/>
      </w:r>
      <w:r>
        <w:t xml:space="preserve">In Hebrew, you wrote that there is an association between gender and father employment; however, that is not what a chi-square test does – chi-square tests whether there is a difference between groups but both variables must be categorical. It is </w:t>
      </w:r>
      <w:r>
        <w:rPr>
          <w:b/>
          <w:bCs/>
        </w:rPr>
        <w:t xml:space="preserve">not </w:t>
      </w:r>
      <w:r>
        <w:t>a test of associations.</w:t>
      </w:r>
    </w:p>
  </w:comment>
  <w:comment w:id="66" w:author="Sharon Shenhav" w:date="2019-04-28T13:31:00Z" w:initials="SS">
    <w:p w14:paraId="10CD29E6" w14:textId="50103211" w:rsidR="00E54370" w:rsidRDefault="00E54370">
      <w:pPr>
        <w:pStyle w:val="CommentText"/>
      </w:pPr>
      <w:r>
        <w:rPr>
          <w:rStyle w:val="CommentReference"/>
        </w:rPr>
        <w:annotationRef/>
      </w:r>
      <w:r>
        <w:t>It is not enough to report p</w:t>
      </w:r>
      <w:r w:rsidR="00CD76FC">
        <w:t>-</w:t>
      </w:r>
      <w:r>
        <w:t>values, you need to report the chi-square value and the degree of freedom (which you should be able to find in the SPSS output after you run the analysis).</w:t>
      </w:r>
    </w:p>
  </w:comment>
  <w:comment w:id="67" w:author="Sharon Shenhav" w:date="2019-04-28T13:42:00Z" w:initials="SS">
    <w:p w14:paraId="621B44DF" w14:textId="77777777" w:rsidR="00CD76FC" w:rsidRDefault="00E54370">
      <w:pPr>
        <w:pStyle w:val="CommentText"/>
      </w:pPr>
      <w:r>
        <w:rPr>
          <w:rStyle w:val="CommentReference"/>
        </w:rPr>
        <w:annotationRef/>
      </w:r>
      <w:r>
        <w:t xml:space="preserve">It would be better to say the direction of differences (for example, boys show more symptoms than girls) rather than saying there are differences and reporting p values. Readers can refer to the table for the actual statistics. </w:t>
      </w:r>
    </w:p>
    <w:p w14:paraId="269E384F" w14:textId="05F18E8A" w:rsidR="00E54370" w:rsidRDefault="00CD76FC">
      <w:pPr>
        <w:pStyle w:val="CommentText"/>
      </w:pPr>
      <w:r>
        <w:t xml:space="preserve">Also, </w:t>
      </w:r>
      <w:r w:rsidR="00E54370">
        <w:t xml:space="preserve">I moved some of your wording from </w:t>
      </w:r>
      <w:r>
        <w:t>down below</w:t>
      </w:r>
      <w:r w:rsidR="00E54370">
        <w:t xml:space="preserve"> to here.</w:t>
      </w:r>
    </w:p>
  </w:comment>
  <w:comment w:id="68" w:author="Sharon Shenhav" w:date="2019-04-28T13:53:00Z" w:initials="SS">
    <w:p w14:paraId="25AAF07E" w14:textId="2367DF9A" w:rsidR="00E54370" w:rsidRDefault="00E54370">
      <w:pPr>
        <w:pStyle w:val="CommentText"/>
      </w:pPr>
      <w:r>
        <w:rPr>
          <w:rStyle w:val="CommentReference"/>
        </w:rPr>
        <w:annotationRef/>
      </w:r>
      <w:r>
        <w:t>See how I made your point more concise – this is how you should report on results.</w:t>
      </w:r>
    </w:p>
  </w:comment>
  <w:comment w:id="69" w:author="Sharon Shenhav" w:date="2019-04-28T13:51:00Z" w:initials="SS">
    <w:p w14:paraId="681CD8BF" w14:textId="13CDA9C1" w:rsidR="00E54370" w:rsidRDefault="00E54370">
      <w:pPr>
        <w:pStyle w:val="CommentText"/>
      </w:pPr>
      <w:r>
        <w:rPr>
          <w:rStyle w:val="CommentReference"/>
        </w:rPr>
        <w:annotationRef/>
      </w:r>
      <w:r>
        <w:t>I did not see this in your measures section – anything you talk about in results must be specifically mentioned in the method.</w:t>
      </w:r>
    </w:p>
  </w:comment>
  <w:comment w:id="70" w:author="Sharon Shenhav" w:date="2019-04-28T14:14:00Z" w:initials="SS">
    <w:p w14:paraId="2C63BF5F" w14:textId="77777777" w:rsidR="00E54370" w:rsidRPr="00272C33" w:rsidRDefault="00E54370">
      <w:pPr>
        <w:pStyle w:val="CommentText"/>
        <w:rPr>
          <w:u w:val="single"/>
        </w:rPr>
      </w:pPr>
      <w:r>
        <w:rPr>
          <w:rStyle w:val="CommentReference"/>
        </w:rPr>
        <w:annotationRef/>
      </w:r>
      <w:r w:rsidRPr="00272C33">
        <w:rPr>
          <w:u w:val="single"/>
        </w:rPr>
        <w:t xml:space="preserve">Few comments: </w:t>
      </w:r>
    </w:p>
    <w:p w14:paraId="2BB3E2D6" w14:textId="77777777" w:rsidR="00E54370" w:rsidRDefault="00E54370" w:rsidP="00811825">
      <w:pPr>
        <w:pStyle w:val="CommentText"/>
        <w:numPr>
          <w:ilvl w:val="0"/>
          <w:numId w:val="6"/>
        </w:numPr>
      </w:pPr>
      <w:r>
        <w:t xml:space="preserve"> All of the statistics are already presented in the table so you can delete them from this section altogether.</w:t>
      </w:r>
    </w:p>
    <w:p w14:paraId="67224D35" w14:textId="505279F3" w:rsidR="00E54370" w:rsidRDefault="00E54370" w:rsidP="00811825">
      <w:pPr>
        <w:pStyle w:val="CommentText"/>
        <w:numPr>
          <w:ilvl w:val="0"/>
          <w:numId w:val="6"/>
        </w:numPr>
      </w:pPr>
      <w:r>
        <w:t xml:space="preserve"> You cannot use the word “predict” when you talk about the association between these variables because, as far as I can tell, you do not follow these participants over time. As such, your study cannot say anything about causal effects. You can note in your discussion section that you believe that these effects are causal, but you cannot say for certainty that they are. In the translation, I changed the wording from predict to associated with.</w:t>
      </w:r>
    </w:p>
    <w:p w14:paraId="7276D695" w14:textId="5AACBB88" w:rsidR="00E54370" w:rsidRDefault="00E54370" w:rsidP="00811825">
      <w:pPr>
        <w:pStyle w:val="CommentText"/>
        <w:numPr>
          <w:ilvl w:val="0"/>
          <w:numId w:val="6"/>
        </w:numPr>
      </w:pPr>
      <w:r>
        <w:t xml:space="preserve"> Pearson correlations are appropriate for examining the association between two continuous variables only. So, for example, you cannot use a Pearson correlation for gender or religious orientation. Anyways, you already talked about gender differences in these variables. </w:t>
      </w:r>
    </w:p>
    <w:p w14:paraId="24E42140" w14:textId="6562E437" w:rsidR="00E54370" w:rsidRDefault="00E54370" w:rsidP="008F67F4">
      <w:pPr>
        <w:pStyle w:val="CommentText"/>
        <w:numPr>
          <w:ilvl w:val="0"/>
          <w:numId w:val="6"/>
        </w:numPr>
      </w:pPr>
      <w:r>
        <w:t xml:space="preserve"> A better analysis to run here would be a multiple linear regression with demographic variables “predicting” your outcome variables. Again, you can’t say predicting but, in these analyses, you can enter in more than one demographic variable at a time and control variables. Overall, regression analyses are the preferable method of analysis here.</w:t>
      </w:r>
    </w:p>
  </w:comment>
  <w:comment w:id="71" w:author="Sharon Shenhav" w:date="2019-04-28T15:28:00Z" w:initials="SS">
    <w:p w14:paraId="24C5258C" w14:textId="4316BC14" w:rsidR="00E54370" w:rsidRDefault="00E54370">
      <w:pPr>
        <w:pStyle w:val="CommentText"/>
      </w:pPr>
      <w:r>
        <w:rPr>
          <w:rStyle w:val="CommentReference"/>
        </w:rPr>
        <w:annotationRef/>
      </w:r>
      <w:r>
        <w:t>If you choose to keep Pearson correlations, I suggest combining the sentences in such a way:</w:t>
      </w:r>
    </w:p>
    <w:p w14:paraId="005E28B7" w14:textId="77777777" w:rsidR="00E54370" w:rsidRDefault="00E54370">
      <w:pPr>
        <w:pStyle w:val="CommentText"/>
      </w:pPr>
    </w:p>
    <w:p w14:paraId="4DA4D3A2" w14:textId="77777777" w:rsidR="00E54370" w:rsidRDefault="00E54370">
      <w:pPr>
        <w:pStyle w:val="CommentText"/>
      </w:pPr>
      <w:r>
        <w:t>There were significant associations between family socioeconomic status and somatization (</w:t>
      </w:r>
      <w:r>
        <w:rPr>
          <w:i/>
          <w:iCs/>
        </w:rPr>
        <w:t>r</w:t>
      </w:r>
      <w:r>
        <w:t xml:space="preserve"> = XX, </w:t>
      </w:r>
      <w:r>
        <w:rPr>
          <w:i/>
          <w:iCs/>
        </w:rPr>
        <w:t>p</w:t>
      </w:r>
      <w:r>
        <w:t xml:space="preserve"> = XX), anxiety (</w:t>
      </w:r>
      <w:r>
        <w:rPr>
          <w:i/>
          <w:iCs/>
        </w:rPr>
        <w:t>r</w:t>
      </w:r>
      <w:r>
        <w:t xml:space="preserve"> = XX, </w:t>
      </w:r>
      <w:r>
        <w:rPr>
          <w:i/>
          <w:iCs/>
        </w:rPr>
        <w:t>p</w:t>
      </w:r>
      <w:r>
        <w:t xml:space="preserve"> = XX), phobic anxiety (</w:t>
      </w:r>
      <w:r>
        <w:rPr>
          <w:i/>
          <w:iCs/>
        </w:rPr>
        <w:t>r</w:t>
      </w:r>
      <w:r>
        <w:t xml:space="preserve"> = XX, </w:t>
      </w:r>
      <w:r>
        <w:rPr>
          <w:i/>
          <w:iCs/>
        </w:rPr>
        <w:t>p</w:t>
      </w:r>
      <w:r>
        <w:t xml:space="preserve"> = XX), and psychological functioning (</w:t>
      </w:r>
      <w:r>
        <w:rPr>
          <w:i/>
          <w:iCs/>
        </w:rPr>
        <w:t>r</w:t>
      </w:r>
      <w:r>
        <w:t xml:space="preserve"> = XX, </w:t>
      </w:r>
      <w:r>
        <w:rPr>
          <w:i/>
          <w:iCs/>
        </w:rPr>
        <w:t>p</w:t>
      </w:r>
      <w:r>
        <w:t xml:space="preserve"> = XX).</w:t>
      </w:r>
    </w:p>
    <w:p w14:paraId="1021259E" w14:textId="77777777" w:rsidR="00E54370" w:rsidRDefault="00E54370">
      <w:pPr>
        <w:pStyle w:val="CommentText"/>
      </w:pPr>
    </w:p>
    <w:p w14:paraId="0CE3EE59" w14:textId="587C8742" w:rsidR="00E54370" w:rsidRDefault="00E54370">
      <w:pPr>
        <w:pStyle w:val="CommentText"/>
      </w:pPr>
      <w:r>
        <w:t>And, either at the start or end of the paragraph, you can refer to the table in which the associations are displayed.</w:t>
      </w:r>
    </w:p>
  </w:comment>
  <w:comment w:id="72" w:author="Sharon Shenhav" w:date="2019-04-28T15:07:00Z" w:initials="SS">
    <w:p w14:paraId="5DCA73C8" w14:textId="51F3A040" w:rsidR="00E54370" w:rsidRDefault="00E54370">
      <w:pPr>
        <w:pStyle w:val="CommentText"/>
      </w:pPr>
      <w:r>
        <w:rPr>
          <w:rStyle w:val="CommentReference"/>
        </w:rPr>
        <w:annotationRef/>
      </w:r>
      <w:r>
        <w:t xml:space="preserve">APA guidelines say 2 decimal places (except for p values which is 3 decimal places). I changed the correlations from 3 decimal points to 2. </w:t>
      </w:r>
    </w:p>
  </w:comment>
  <w:comment w:id="73" w:author="Sharon Shenhav" w:date="2019-04-29T16:05:00Z" w:initials="SS">
    <w:p w14:paraId="15F42C8D" w14:textId="2657150B" w:rsidR="00DE019C" w:rsidRDefault="00DE019C">
      <w:pPr>
        <w:pStyle w:val="CommentText"/>
      </w:pPr>
      <w:r>
        <w:rPr>
          <w:rStyle w:val="CommentReference"/>
        </w:rPr>
        <w:annotationRef/>
      </w:r>
      <w:r>
        <w:t xml:space="preserve">This is a categorical variable – you cannot run a correlation here. </w:t>
      </w:r>
      <w:r w:rsidR="00005F52">
        <w:t>Same goes for the other categorical variables.</w:t>
      </w:r>
    </w:p>
  </w:comment>
  <w:comment w:id="74" w:author="Sharon Shenhav" w:date="2019-04-28T17:22:00Z" w:initials="SS">
    <w:p w14:paraId="1FB96633" w14:textId="79CC5750" w:rsidR="00E54370" w:rsidRDefault="00E54370" w:rsidP="003C18AC">
      <w:pPr>
        <w:pStyle w:val="CommentText"/>
      </w:pPr>
      <w:r>
        <w:rPr>
          <w:rStyle w:val="CommentReference"/>
        </w:rPr>
        <w:annotationRef/>
      </w:r>
      <w:r>
        <w:rPr>
          <w:rStyle w:val="CommentReference"/>
        </w:rPr>
        <w:annotationRef/>
      </w:r>
      <w:r>
        <w:rPr>
          <w:rStyle w:val="CommentReference"/>
        </w:rPr>
        <w:t>Many</w:t>
      </w:r>
      <w:r>
        <w:t xml:space="preserve"> sentences are </w:t>
      </w:r>
      <w:r w:rsidRPr="00245967">
        <w:rPr>
          <w:b/>
          <w:bCs/>
        </w:rPr>
        <w:t>exactly</w:t>
      </w:r>
      <w:r>
        <w:t xml:space="preserve"> the same as in the introduction. This is not good practice. Your discussion should summarize your results, tie them to previous research, and talk about their significance.</w:t>
      </w:r>
    </w:p>
  </w:comment>
  <w:comment w:id="75" w:author="Sharon Shenhav" w:date="2019-04-29T16:10:00Z" w:initials="SS">
    <w:p w14:paraId="194F8345" w14:textId="019A0348" w:rsidR="00F847D2" w:rsidRDefault="00F847D2">
      <w:pPr>
        <w:pStyle w:val="CommentText"/>
      </w:pPr>
      <w:r>
        <w:rPr>
          <w:rStyle w:val="CommentReference"/>
        </w:rPr>
        <w:annotationRef/>
      </w:r>
      <w:r>
        <w:t xml:space="preserve">There was not a great translation for what was written – see how you like this translation. </w:t>
      </w:r>
    </w:p>
  </w:comment>
  <w:comment w:id="76" w:author="Sharon Shenhav" w:date="2019-04-28T16:19:00Z" w:initials="SS">
    <w:p w14:paraId="4825597D" w14:textId="2EC5E206" w:rsidR="00E54370" w:rsidRDefault="00E54370">
      <w:pPr>
        <w:pStyle w:val="CommentText"/>
      </w:pPr>
      <w:r>
        <w:rPr>
          <w:rStyle w:val="CommentReference"/>
        </w:rPr>
        <w:annotationRef/>
      </w:r>
      <w:r>
        <w:t>added this word</w:t>
      </w:r>
    </w:p>
  </w:comment>
  <w:comment w:id="77" w:author="Sharon Shenhav" w:date="2019-04-28T16:20:00Z" w:initials="SS">
    <w:p w14:paraId="13FEF33D" w14:textId="209336DE" w:rsidR="00E54370" w:rsidRDefault="00E54370">
      <w:pPr>
        <w:pStyle w:val="CommentText"/>
      </w:pPr>
      <w:r>
        <w:rPr>
          <w:rStyle w:val="CommentReference"/>
        </w:rPr>
        <w:annotationRef/>
      </w:r>
      <w:r w:rsidR="00245967">
        <w:t xml:space="preserve">This is what you wrote in Hebrew, but it does not sound right to me. </w:t>
      </w:r>
    </w:p>
  </w:comment>
  <w:comment w:id="78" w:author="Sharon Shenhav" w:date="2019-04-28T16:21:00Z" w:initials="SS">
    <w:p w14:paraId="38634011" w14:textId="477E01D2" w:rsidR="00E54370" w:rsidRDefault="00E54370">
      <w:pPr>
        <w:pStyle w:val="CommentText"/>
      </w:pPr>
      <w:r>
        <w:rPr>
          <w:rStyle w:val="CommentReference"/>
        </w:rPr>
        <w:annotationRef/>
      </w:r>
      <w:r w:rsidR="00245967">
        <w:t>Is this a common term? If not, do you mean</w:t>
      </w:r>
      <w:r>
        <w:t xml:space="preserve"> armed group? </w:t>
      </w:r>
      <w:r w:rsidR="00245967">
        <w:t>A</w:t>
      </w:r>
      <w:r>
        <w:t>rmed forces?</w:t>
      </w:r>
    </w:p>
  </w:comment>
  <w:comment w:id="79" w:author="Sharon Shenhav" w:date="2019-04-28T16:26:00Z" w:initials="SS">
    <w:p w14:paraId="4531C2CF" w14:textId="53C7EA0F" w:rsidR="00E54370" w:rsidRDefault="00E54370">
      <w:pPr>
        <w:pStyle w:val="CommentText"/>
      </w:pPr>
      <w:r>
        <w:rPr>
          <w:rStyle w:val="CommentReference"/>
        </w:rPr>
        <w:annotationRef/>
      </w:r>
      <w:r>
        <w:t xml:space="preserve">Other option: extensive </w:t>
      </w:r>
    </w:p>
  </w:comment>
  <w:comment w:id="80" w:author="Sharon Shenhav" w:date="2019-04-28T16:30:00Z" w:initials="SS">
    <w:p w14:paraId="203402BF" w14:textId="4222C537" w:rsidR="00E54370" w:rsidRDefault="00E54370">
      <w:pPr>
        <w:pStyle w:val="CommentText"/>
      </w:pPr>
      <w:r>
        <w:rPr>
          <w:rStyle w:val="CommentReference"/>
        </w:rPr>
        <w:annotationRef/>
      </w:r>
      <w:r>
        <w:t>This is the first time this term comes up in the paper… which is not good. You should not have a variable come up in the discussion that wasn’t previously discussed in the prior sections.</w:t>
      </w:r>
    </w:p>
  </w:comment>
  <w:comment w:id="81" w:author="Sharon Shenhav" w:date="2019-04-28T16:37:00Z" w:initials="SS">
    <w:p w14:paraId="107DF150" w14:textId="77777777" w:rsidR="00E54370" w:rsidRDefault="00E54370">
      <w:pPr>
        <w:pStyle w:val="CommentText"/>
        <w:rPr>
          <w:rStyle w:val="CommentReference"/>
        </w:rPr>
      </w:pPr>
      <w:r>
        <w:rPr>
          <w:rStyle w:val="CommentReference"/>
        </w:rPr>
        <w:annotationRef/>
      </w:r>
      <w:r w:rsidR="00245967">
        <w:rPr>
          <w:rStyle w:val="CommentReference"/>
        </w:rPr>
        <w:t>Same comment as intro b/c it is the same sentence:</w:t>
      </w:r>
    </w:p>
    <w:p w14:paraId="5D52E2E9" w14:textId="77777777" w:rsidR="00245967" w:rsidRDefault="00245967">
      <w:pPr>
        <w:pStyle w:val="CommentText"/>
        <w:rPr>
          <w:rStyle w:val="CommentReference"/>
        </w:rPr>
      </w:pPr>
    </w:p>
    <w:p w14:paraId="4FD7F230" w14:textId="0CEFDCF5" w:rsidR="00245967" w:rsidRDefault="00245967" w:rsidP="00245967">
      <w:pPr>
        <w:pStyle w:val="CommentText"/>
        <w:numPr>
          <w:ilvl w:val="0"/>
          <w:numId w:val="9"/>
        </w:numPr>
      </w:pPr>
      <w:r>
        <w:rPr>
          <w:rStyle w:val="CommentReference"/>
        </w:rPr>
        <w:annotationRef/>
      </w:r>
      <w:r>
        <w:t xml:space="preserve"> How about non-combat positions?</w:t>
      </w:r>
    </w:p>
    <w:p w14:paraId="5EE7F2E0" w14:textId="4A9F537E" w:rsidR="00245967" w:rsidRDefault="00245967">
      <w:pPr>
        <w:pStyle w:val="CommentText"/>
      </w:pPr>
    </w:p>
  </w:comment>
  <w:comment w:id="82" w:author="Sharon Shenhav" w:date="2019-04-29T15:06:00Z" w:initials="SS">
    <w:p w14:paraId="785BD527" w14:textId="77777777" w:rsidR="00245967" w:rsidRDefault="00245967" w:rsidP="00245967">
      <w:pPr>
        <w:pStyle w:val="CommentText"/>
      </w:pPr>
      <w:r>
        <w:rPr>
          <w:rStyle w:val="CommentReference"/>
        </w:rPr>
        <w:annotationRef/>
      </w:r>
      <w:r>
        <w:t>Same comment as in intro since it is the same sentence:</w:t>
      </w:r>
    </w:p>
    <w:p w14:paraId="7347EFE0" w14:textId="77777777" w:rsidR="00245967" w:rsidRDefault="00245967" w:rsidP="00245967">
      <w:pPr>
        <w:pStyle w:val="CommentText"/>
      </w:pPr>
    </w:p>
    <w:p w14:paraId="068743A5" w14:textId="30891488" w:rsidR="00245967" w:rsidRDefault="00245967" w:rsidP="00245967">
      <w:pPr>
        <w:pStyle w:val="CommentText"/>
        <w:numPr>
          <w:ilvl w:val="0"/>
          <w:numId w:val="8"/>
        </w:numPr>
      </w:pPr>
      <w:r>
        <w:t>This is how the Hebrew translates. Is this a common term? If so, I would replace with whatever is most common in this context.</w:t>
      </w:r>
    </w:p>
  </w:comment>
  <w:comment w:id="83" w:author="Sharon Shenhav" w:date="2019-04-29T17:11:00Z" w:initials="SS">
    <w:p w14:paraId="52890B89" w14:textId="0A7C70BE" w:rsidR="00F42889" w:rsidRDefault="00F42889">
      <w:pPr>
        <w:pStyle w:val="CommentText"/>
      </w:pPr>
      <w:r>
        <w:rPr>
          <w:rStyle w:val="CommentReference"/>
        </w:rPr>
        <w:annotationRef/>
      </w:r>
      <w:r>
        <w:t xml:space="preserve">Similar comment as when Ozer study was brought up earlier. </w:t>
      </w:r>
    </w:p>
  </w:comment>
  <w:comment w:id="84" w:author="Sharon Shenhav" w:date="2019-04-28T16:50:00Z" w:initials="SS">
    <w:p w14:paraId="71F2870C" w14:textId="7C3A8975" w:rsidR="00E54370" w:rsidRDefault="00E54370">
      <w:pPr>
        <w:pStyle w:val="CommentText"/>
      </w:pPr>
      <w:r>
        <w:rPr>
          <w:rStyle w:val="CommentReference"/>
        </w:rPr>
        <w:annotationRef/>
      </w:r>
      <w:r>
        <w:t xml:space="preserve">This point never came up in the results section… there should not be </w:t>
      </w:r>
      <w:r w:rsidRPr="00245967">
        <w:rPr>
          <w:i/>
          <w:iCs/>
        </w:rPr>
        <w:t>any</w:t>
      </w:r>
      <w:r>
        <w:t xml:space="preserve"> finding in the discussion section that did not come up in the results section. </w:t>
      </w:r>
    </w:p>
  </w:comment>
  <w:comment w:id="85" w:author="Sharon Shenhav" w:date="2019-04-28T17:06:00Z" w:initials="SS">
    <w:p w14:paraId="37D0A859" w14:textId="34E7ADA0" w:rsidR="00E54370" w:rsidRDefault="00E54370">
      <w:pPr>
        <w:pStyle w:val="CommentText"/>
      </w:pPr>
      <w:r>
        <w:rPr>
          <w:rStyle w:val="CommentReference"/>
        </w:rPr>
        <w:annotationRef/>
      </w:r>
      <w:r>
        <w:t>This sounds causal. You may want to delete “that reduced their functioning”</w:t>
      </w:r>
    </w:p>
  </w:comment>
  <w:comment w:id="86" w:author="Sharon Shenhav" w:date="2019-04-28T17:06:00Z" w:initials="SS">
    <w:p w14:paraId="0EBD9944" w14:textId="14EC67D1" w:rsidR="00E54370" w:rsidRDefault="00E54370">
      <w:pPr>
        <w:pStyle w:val="CommentText"/>
      </w:pPr>
      <w:r>
        <w:rPr>
          <w:rStyle w:val="CommentReference"/>
        </w:rPr>
        <w:annotationRef/>
      </w:r>
      <w:r>
        <w:t xml:space="preserve">Again, you can only say that there was a decline if you measured the levels at 2 or more timepoints. </w:t>
      </w:r>
    </w:p>
  </w:comment>
  <w:comment w:id="87" w:author="Sharon Shenhav" w:date="2019-04-29T15:35:00Z" w:initials="SS">
    <w:p w14:paraId="22FAE226" w14:textId="0E382F80" w:rsidR="00545521" w:rsidRDefault="00545521">
      <w:pPr>
        <w:pStyle w:val="CommentText"/>
      </w:pPr>
      <w:r>
        <w:rPr>
          <w:rStyle w:val="CommentReference"/>
        </w:rPr>
        <w:annotationRef/>
      </w:r>
      <w:r>
        <w:t>See earlier comment on this exact same sentence on page 5.</w:t>
      </w:r>
    </w:p>
  </w:comment>
  <w:comment w:id="88" w:author="Sharon Shenhav" w:date="2019-04-29T15:17:00Z" w:initials="SS">
    <w:p w14:paraId="48C03870" w14:textId="77777777" w:rsidR="00545521" w:rsidRDefault="00545521" w:rsidP="00545521">
      <w:pPr>
        <w:pStyle w:val="CommentText"/>
      </w:pPr>
      <w:r>
        <w:rPr>
          <w:rStyle w:val="CommentReference"/>
        </w:rPr>
        <w:annotationRef/>
      </w:r>
      <w:r>
        <w:t>Same comment as earlier:</w:t>
      </w:r>
    </w:p>
    <w:p w14:paraId="6711A910" w14:textId="77777777" w:rsidR="00545521" w:rsidRDefault="00545521" w:rsidP="00545521">
      <w:pPr>
        <w:pStyle w:val="CommentText"/>
      </w:pPr>
    </w:p>
    <w:p w14:paraId="41C03627" w14:textId="258AD45F" w:rsidR="00545521" w:rsidRDefault="00545521" w:rsidP="00545521">
      <w:pPr>
        <w:pStyle w:val="CommentText"/>
        <w:numPr>
          <w:ilvl w:val="0"/>
          <w:numId w:val="8"/>
        </w:numPr>
      </w:pPr>
      <w:r>
        <w:t xml:space="preserve">It is unclear what you mean in Hebrew. I translated what you wrote but you will want to clarify. </w:t>
      </w:r>
      <w:r>
        <w:br/>
        <w:t>- Also, which agencies? Do you mean: fund services for refugees?</w:t>
      </w:r>
    </w:p>
    <w:p w14:paraId="05EA4BE4" w14:textId="4C0B3B04" w:rsidR="00545521" w:rsidRDefault="00545521" w:rsidP="00545521">
      <w:pPr>
        <w:pStyle w:val="CommentText"/>
        <w:numPr>
          <w:ilvl w:val="0"/>
          <w:numId w:val="8"/>
        </w:numPr>
      </w:pPr>
      <w:r>
        <w:t>Additionally, you do not fund policy-makers. Do you mean influence policy-makers?</w:t>
      </w:r>
    </w:p>
  </w:comment>
  <w:comment w:id="89" w:author="Sharon Shenhav" w:date="2019-04-28T17:33:00Z" w:initials="SS">
    <w:p w14:paraId="0CC34E76" w14:textId="60E47FEA" w:rsidR="00E54370" w:rsidRDefault="00E54370" w:rsidP="00C4745E">
      <w:pPr>
        <w:pStyle w:val="CommentText"/>
      </w:pPr>
      <w:r>
        <w:rPr>
          <w:rStyle w:val="CommentReference"/>
        </w:rPr>
        <w:annotationRef/>
      </w:r>
      <w:r>
        <w:rPr>
          <w:rStyle w:val="CommentReference"/>
        </w:rPr>
        <w:annotationRef/>
      </w:r>
      <w:r>
        <w:t xml:space="preserve">Looks like these references don’t always have the correct author order – I think you were ordering the author list alphabetically for each article; however, you should not do this. The alphabetical listing is only for the ORDER of the articles </w:t>
      </w:r>
      <w:r>
        <w:rPr>
          <w:i/>
          <w:iCs/>
        </w:rPr>
        <w:t>not</w:t>
      </w:r>
      <w:r>
        <w:t xml:space="preserve"> the author order of the article. </w:t>
      </w:r>
    </w:p>
    <w:p w14:paraId="696925B1" w14:textId="01D7EBAB" w:rsidR="00E54370" w:rsidRDefault="00E54370" w:rsidP="00C4745E">
      <w:pPr>
        <w:pStyle w:val="CommentText"/>
      </w:pPr>
    </w:p>
    <w:p w14:paraId="5378B5F8" w14:textId="4A0206FE" w:rsidR="00E54370" w:rsidRPr="00B11A45" w:rsidRDefault="00E54370" w:rsidP="00C4745E">
      <w:pPr>
        <w:pStyle w:val="CommentText"/>
      </w:pPr>
      <w:r>
        <w:t>I fixed this both here and in the in-text citations, but keep in mind for future studies.</w:t>
      </w:r>
    </w:p>
    <w:p w14:paraId="14541D9D" w14:textId="7A00D39E" w:rsidR="00E54370" w:rsidRDefault="00E54370">
      <w:pPr>
        <w:pStyle w:val="CommentText"/>
      </w:pPr>
    </w:p>
  </w:comment>
  <w:comment w:id="90" w:author="Sharon Shenhav" w:date="2019-04-29T17:12:00Z" w:initials="SS">
    <w:p w14:paraId="50A172A6" w14:textId="74154827" w:rsidR="00D300D6" w:rsidRDefault="00D300D6">
      <w:pPr>
        <w:pStyle w:val="CommentText"/>
      </w:pPr>
      <w:r>
        <w:rPr>
          <w:rStyle w:val="CommentReference"/>
        </w:rPr>
        <w:annotationRef/>
      </w:r>
      <w:r>
        <w:t xml:space="preserve">This is not in your main text. Either add it where appropriate or delete it from the reference list. </w:t>
      </w:r>
    </w:p>
  </w:comment>
  <w:comment w:id="91" w:author="Sharon Shenhav" w:date="2019-04-29T17:13:00Z" w:initials="SS">
    <w:p w14:paraId="5DFFD514" w14:textId="77777777" w:rsidR="00CE3358" w:rsidRDefault="00CE3358">
      <w:pPr>
        <w:pStyle w:val="CommentText"/>
      </w:pPr>
      <w:r>
        <w:rPr>
          <w:rStyle w:val="CommentReference"/>
        </w:rPr>
        <w:annotationRef/>
      </w:r>
      <w:r>
        <w:t>This is not in your main text. Either add it where appropriate or delete it from the reference list.</w:t>
      </w:r>
    </w:p>
    <w:p w14:paraId="4B8364CD" w14:textId="19E0BEAE" w:rsidR="00522AA1" w:rsidRDefault="00522AA1">
      <w:pPr>
        <w:pStyle w:val="CommentText"/>
      </w:pPr>
    </w:p>
  </w:comment>
  <w:comment w:id="92" w:author="Sharon Shenhav" w:date="2019-04-29T16:27:00Z" w:initials="SS">
    <w:p w14:paraId="7E773D4E" w14:textId="77777777" w:rsidR="000F70FB" w:rsidRDefault="000F70FB" w:rsidP="000F70FB">
      <w:pPr>
        <w:pStyle w:val="CommentText"/>
      </w:pPr>
      <w:r>
        <w:rPr>
          <w:rStyle w:val="CommentReference"/>
        </w:rPr>
        <w:annotationRef/>
      </w:r>
      <w:r>
        <w:t>These are the citations I found in Google Scholar. Choose whichever is correct. If you change to either of these citations, then you will need to edit the in-text citation as well.</w:t>
      </w:r>
    </w:p>
    <w:p w14:paraId="3F77E501" w14:textId="77777777" w:rsidR="000F70FB" w:rsidRDefault="000F70FB" w:rsidP="000F70FB">
      <w:pPr>
        <w:pStyle w:val="CommentText"/>
      </w:pPr>
    </w:p>
    <w:p w14:paraId="75992104" w14:textId="77777777" w:rsidR="000F70FB" w:rsidRDefault="000F70FB" w:rsidP="000F70FB">
      <w:pPr>
        <w:rPr>
          <w:rFonts w:ascii="Times New Roman" w:eastAsia="Times New Roman" w:hAnsi="Times New Roman" w:cs="Times New Roman"/>
        </w:rPr>
      </w:pPr>
      <w:proofErr w:type="spellStart"/>
      <w:r w:rsidRPr="002615BA">
        <w:rPr>
          <w:rFonts w:ascii="Times New Roman" w:eastAsia="Times New Roman" w:hAnsi="Times New Roman" w:cs="Times New Roman"/>
        </w:rPr>
        <w:t>Özer</w:t>
      </w:r>
      <w:proofErr w:type="spellEnd"/>
      <w:r w:rsidRPr="002615BA">
        <w:rPr>
          <w:rFonts w:ascii="Times New Roman" w:eastAsia="Times New Roman" w:hAnsi="Times New Roman" w:cs="Times New Roman"/>
        </w:rPr>
        <w:t xml:space="preserve">, B., Sirin, S., &amp; </w:t>
      </w:r>
      <w:proofErr w:type="spellStart"/>
      <w:r w:rsidRPr="002615BA">
        <w:rPr>
          <w:rFonts w:ascii="Times New Roman" w:eastAsia="Times New Roman" w:hAnsi="Times New Roman" w:cs="Times New Roman"/>
        </w:rPr>
        <w:t>Oppedal</w:t>
      </w:r>
      <w:proofErr w:type="spellEnd"/>
      <w:r w:rsidRPr="002615BA">
        <w:rPr>
          <w:rFonts w:ascii="Times New Roman" w:eastAsia="Times New Roman" w:hAnsi="Times New Roman" w:cs="Times New Roman"/>
        </w:rPr>
        <w:t xml:space="preserve">, B. (2013). </w:t>
      </w:r>
      <w:proofErr w:type="spellStart"/>
      <w:r w:rsidRPr="002615BA">
        <w:rPr>
          <w:rFonts w:ascii="Times New Roman" w:eastAsia="Times New Roman" w:hAnsi="Times New Roman" w:cs="Times New Roman"/>
        </w:rPr>
        <w:t>Bahçeşehir</w:t>
      </w:r>
      <w:proofErr w:type="spellEnd"/>
      <w:r w:rsidRPr="002615BA">
        <w:rPr>
          <w:rFonts w:ascii="Times New Roman" w:eastAsia="Times New Roman" w:hAnsi="Times New Roman" w:cs="Times New Roman"/>
        </w:rPr>
        <w:t xml:space="preserve"> study of Syrian refugee children in Turkey. </w:t>
      </w:r>
      <w:proofErr w:type="spellStart"/>
      <w:r w:rsidRPr="002615BA">
        <w:rPr>
          <w:rFonts w:ascii="Times New Roman" w:eastAsia="Times New Roman" w:hAnsi="Times New Roman" w:cs="Times New Roman"/>
        </w:rPr>
        <w:t>Bahçeşehir</w:t>
      </w:r>
      <w:proofErr w:type="spellEnd"/>
      <w:r w:rsidRPr="002615BA">
        <w:rPr>
          <w:rFonts w:ascii="Times New Roman" w:eastAsia="Times New Roman" w:hAnsi="Times New Roman" w:cs="Times New Roman"/>
        </w:rPr>
        <w:t xml:space="preserve"> University. </w:t>
      </w:r>
    </w:p>
    <w:p w14:paraId="0E948580" w14:textId="77777777" w:rsidR="000F70FB" w:rsidRDefault="000F70FB" w:rsidP="000F70FB">
      <w:pPr>
        <w:rPr>
          <w:rFonts w:ascii="Times New Roman" w:eastAsia="Times New Roman" w:hAnsi="Times New Roman" w:cs="Times New Roman"/>
        </w:rPr>
      </w:pPr>
    </w:p>
    <w:p w14:paraId="72D23A77" w14:textId="77777777" w:rsidR="000F70FB" w:rsidRPr="002615BA" w:rsidRDefault="000F70FB" w:rsidP="000F70FB">
      <w:pPr>
        <w:rPr>
          <w:rFonts w:ascii="Times New Roman" w:eastAsia="Times New Roman" w:hAnsi="Times New Roman" w:cs="Times New Roman"/>
        </w:rPr>
      </w:pPr>
      <w:proofErr w:type="spellStart"/>
      <w:r w:rsidRPr="002615BA">
        <w:rPr>
          <w:rFonts w:ascii="Times New Roman" w:eastAsia="Times New Roman" w:hAnsi="Times New Roman" w:cs="Times New Roman"/>
        </w:rPr>
        <w:t>Özer</w:t>
      </w:r>
      <w:proofErr w:type="spellEnd"/>
      <w:r w:rsidRPr="002615BA">
        <w:rPr>
          <w:rFonts w:ascii="Times New Roman" w:eastAsia="Times New Roman" w:hAnsi="Times New Roman" w:cs="Times New Roman"/>
        </w:rPr>
        <w:t xml:space="preserve">, S., Sirin, S. R., &amp; </w:t>
      </w:r>
      <w:proofErr w:type="spellStart"/>
      <w:r w:rsidRPr="002615BA">
        <w:rPr>
          <w:rFonts w:ascii="Times New Roman" w:eastAsia="Times New Roman" w:hAnsi="Times New Roman" w:cs="Times New Roman"/>
        </w:rPr>
        <w:t>Oppedal</w:t>
      </w:r>
      <w:proofErr w:type="spellEnd"/>
      <w:r w:rsidRPr="002615BA">
        <w:rPr>
          <w:rFonts w:ascii="Times New Roman" w:eastAsia="Times New Roman" w:hAnsi="Times New Roman" w:cs="Times New Roman"/>
        </w:rPr>
        <w:t xml:space="preserve">, B. (2016). </w:t>
      </w:r>
      <w:proofErr w:type="spellStart"/>
      <w:r w:rsidRPr="002615BA">
        <w:rPr>
          <w:rFonts w:ascii="Times New Roman" w:eastAsia="Times New Roman" w:hAnsi="Times New Roman" w:cs="Times New Roman"/>
          <w:i/>
          <w:iCs/>
        </w:rPr>
        <w:t>Bahçeşehir</w:t>
      </w:r>
      <w:proofErr w:type="spellEnd"/>
      <w:r w:rsidRPr="002615BA">
        <w:rPr>
          <w:rFonts w:ascii="Times New Roman" w:eastAsia="Times New Roman" w:hAnsi="Times New Roman" w:cs="Times New Roman"/>
          <w:i/>
          <w:iCs/>
        </w:rPr>
        <w:t xml:space="preserve"> study of Syrian refugee children in Turkey</w:t>
      </w:r>
      <w:r w:rsidRPr="002615BA">
        <w:rPr>
          <w:rFonts w:ascii="Times New Roman" w:eastAsia="Times New Roman" w:hAnsi="Times New Roman" w:cs="Times New Roman"/>
        </w:rPr>
        <w:t xml:space="preserve">. </w:t>
      </w:r>
      <w:proofErr w:type="spellStart"/>
      <w:r w:rsidRPr="002615BA">
        <w:rPr>
          <w:rFonts w:ascii="Times New Roman" w:eastAsia="Times New Roman" w:hAnsi="Times New Roman" w:cs="Times New Roman"/>
        </w:rPr>
        <w:t>Bahçeşehir</w:t>
      </w:r>
      <w:proofErr w:type="spellEnd"/>
      <w:r w:rsidRPr="002615BA">
        <w:rPr>
          <w:rFonts w:ascii="Times New Roman" w:eastAsia="Times New Roman" w:hAnsi="Times New Roman" w:cs="Times New Roman"/>
        </w:rPr>
        <w:t xml:space="preserve"> </w:t>
      </w:r>
      <w:proofErr w:type="spellStart"/>
      <w:r w:rsidRPr="002615BA">
        <w:rPr>
          <w:rFonts w:ascii="Times New Roman" w:eastAsia="Times New Roman" w:hAnsi="Times New Roman" w:cs="Times New Roman"/>
        </w:rPr>
        <w:t>Üniversitesi</w:t>
      </w:r>
      <w:proofErr w:type="spellEnd"/>
      <w:r w:rsidRPr="002615BA">
        <w:rPr>
          <w:rFonts w:ascii="Times New Roman" w:eastAsia="Times New Roman" w:hAnsi="Times New Roman" w:cs="Times New Roman"/>
        </w:rPr>
        <w:t>.</w:t>
      </w:r>
    </w:p>
    <w:p w14:paraId="0619E590" w14:textId="77777777" w:rsidR="000F70FB" w:rsidRPr="002615BA" w:rsidRDefault="000F70FB" w:rsidP="000F70FB">
      <w:pPr>
        <w:rPr>
          <w:rFonts w:ascii="Times New Roman" w:eastAsia="Times New Roman" w:hAnsi="Times New Roman" w:cs="Times New Roman"/>
        </w:rPr>
      </w:pPr>
    </w:p>
  </w:comment>
  <w:comment w:id="93" w:author="Sharon Shenhav" w:date="2019-04-29T17:14:00Z" w:initials="SS">
    <w:p w14:paraId="3A9E3F20" w14:textId="6A88D1BF" w:rsidR="00522AA1" w:rsidRDefault="00522AA1">
      <w:pPr>
        <w:pStyle w:val="CommentText"/>
      </w:pPr>
      <w:r>
        <w:rPr>
          <w:rStyle w:val="CommentReference"/>
        </w:rPr>
        <w:annotationRef/>
      </w:r>
      <w:r>
        <w:t>This is not in your main text. Either add it where appropriate or delete it from the reference list.</w:t>
      </w:r>
    </w:p>
  </w:comment>
  <w:comment w:id="95" w:author="Sharon Shenhav" w:date="2019-04-29T16:46:00Z" w:initials="SS">
    <w:p w14:paraId="2A888261" w14:textId="77777777" w:rsidR="000F70FB" w:rsidRDefault="000F70FB" w:rsidP="000F70FB">
      <w:pPr>
        <w:pStyle w:val="CommentText"/>
      </w:pPr>
      <w:r>
        <w:rPr>
          <w:rStyle w:val="CommentReference"/>
        </w:rPr>
        <w:annotationRef/>
      </w:r>
      <w:r>
        <w:t>I couldn’t find this exact report but I found something I think is similar so I will show you an example formatting based on the report I found. I suggest following this formatting for the exact report that you cited.</w:t>
      </w:r>
    </w:p>
    <w:p w14:paraId="51FE9E80" w14:textId="77777777" w:rsidR="000F70FB" w:rsidRDefault="000F70FB" w:rsidP="000F70FB">
      <w:pPr>
        <w:pStyle w:val="CommentText"/>
      </w:pPr>
    </w:p>
    <w:p w14:paraId="3013777B" w14:textId="77777777" w:rsidR="000F70FB" w:rsidRDefault="000F70FB" w:rsidP="000F70FB">
      <w:pPr>
        <w:pStyle w:val="CommentText"/>
      </w:pPr>
      <w:r>
        <w:t xml:space="preserve">UNICEF (2014). Syria crisis: Monthly humanitarian situation </w:t>
      </w:r>
    </w:p>
    <w:p w14:paraId="75DB817F" w14:textId="77777777" w:rsidR="000F70FB" w:rsidRDefault="000F70FB" w:rsidP="000F70FB">
      <w:pPr>
        <w:pStyle w:val="CommentText"/>
        <w:ind w:left="720" w:firstLine="720"/>
      </w:pPr>
      <w:r>
        <w:t xml:space="preserve">report [PDF file]. Retrieved from: </w:t>
      </w:r>
      <w:r w:rsidRPr="001B5903">
        <w:t>https://www.unicef.org/appeals/files/UNICEF_Syria_Regional_Crisis_Humanitarian_SitRep_15July2014.pdf</w:t>
      </w:r>
    </w:p>
    <w:p w14:paraId="0103E0D9" w14:textId="77777777" w:rsidR="000F70FB" w:rsidRDefault="000F70FB" w:rsidP="000F70FB">
      <w:pPr>
        <w:pStyle w:val="CommentText"/>
      </w:pPr>
    </w:p>
  </w:comment>
  <w:comment w:id="96" w:author="Sharon Shenhav" w:date="2019-04-29T12:48:00Z" w:initials="SS">
    <w:p w14:paraId="7BC80915" w14:textId="51AE1974" w:rsidR="00E54370" w:rsidRDefault="00E54370">
      <w:pPr>
        <w:pStyle w:val="CommentText"/>
      </w:pPr>
      <w:r>
        <w:rPr>
          <w:rStyle w:val="CommentReference"/>
        </w:rPr>
        <w:annotationRef/>
      </w:r>
      <w:r>
        <w:t xml:space="preserve">When submitting a paper, tables should come at the end of the manuscript, unless otherwise stated by the specific journal guidelines. </w:t>
      </w:r>
    </w:p>
  </w:comment>
  <w:comment w:id="97" w:author="Sharon Shenhav" w:date="2019-04-29T12:49:00Z" w:initials="SS">
    <w:p w14:paraId="1973D0E0" w14:textId="77777777" w:rsidR="00E54370" w:rsidRDefault="00E54370" w:rsidP="000127B6">
      <w:pPr>
        <w:pStyle w:val="CommentText"/>
      </w:pPr>
      <w:r>
        <w:rPr>
          <w:rStyle w:val="CommentReference"/>
        </w:rPr>
        <w:annotationRef/>
      </w:r>
      <w:r>
        <w:t>Edits to this table:</w:t>
      </w:r>
    </w:p>
    <w:p w14:paraId="6F73FAE6" w14:textId="2CA178CA" w:rsidR="00E54370" w:rsidRDefault="00E54370" w:rsidP="000127B6">
      <w:pPr>
        <w:pStyle w:val="CommentText"/>
        <w:numPr>
          <w:ilvl w:val="0"/>
          <w:numId w:val="7"/>
        </w:numPr>
      </w:pPr>
      <w:r>
        <w:t xml:space="preserve">Deleted the number of </w:t>
      </w:r>
      <w:proofErr w:type="gramStart"/>
      <w:r>
        <w:t>siblings</w:t>
      </w:r>
      <w:proofErr w:type="gramEnd"/>
      <w:r>
        <w:t xml:space="preserve"> category rows</w:t>
      </w:r>
    </w:p>
    <w:p w14:paraId="7DA624DD" w14:textId="0C2E86E5" w:rsidR="00E54370" w:rsidRDefault="00E54370" w:rsidP="000127B6">
      <w:pPr>
        <w:pStyle w:val="CommentText"/>
        <w:numPr>
          <w:ilvl w:val="0"/>
          <w:numId w:val="7"/>
        </w:numPr>
      </w:pPr>
      <w:r>
        <w:t>Deleted the number of rooms in the home category rows</w:t>
      </w:r>
    </w:p>
    <w:p w14:paraId="6FF9BF41" w14:textId="6A2EC938" w:rsidR="00E54370" w:rsidRDefault="00E54370" w:rsidP="000127B6">
      <w:pPr>
        <w:pStyle w:val="CommentText"/>
        <w:numPr>
          <w:ilvl w:val="0"/>
          <w:numId w:val="7"/>
        </w:numPr>
      </w:pPr>
      <w:r>
        <w:t>Deleted the total row of the categorical variables</w:t>
      </w:r>
    </w:p>
    <w:p w14:paraId="1FEA534B" w14:textId="085E5F20" w:rsidR="00E54370" w:rsidRDefault="00E54370" w:rsidP="000127B6">
      <w:pPr>
        <w:pStyle w:val="CommentText"/>
        <w:numPr>
          <w:ilvl w:val="0"/>
          <w:numId w:val="7"/>
        </w:numPr>
      </w:pPr>
      <w:r>
        <w:t>Condensed the number of columns</w:t>
      </w:r>
    </w:p>
    <w:p w14:paraId="277400AE" w14:textId="0AF90481" w:rsidR="00E54370" w:rsidRDefault="00E54370" w:rsidP="000127B6">
      <w:pPr>
        <w:pStyle w:val="CommentText"/>
        <w:numPr>
          <w:ilvl w:val="0"/>
          <w:numId w:val="7"/>
        </w:numPr>
      </w:pPr>
      <w:r>
        <w:t>Deleted the country in which participants immigrated to (since all are in Jordan)</w:t>
      </w:r>
    </w:p>
    <w:p w14:paraId="7E5AE2BD" w14:textId="77777777" w:rsidR="00E54370" w:rsidRDefault="00E54370" w:rsidP="000127B6">
      <w:pPr>
        <w:pStyle w:val="CommentText"/>
      </w:pPr>
    </w:p>
    <w:p w14:paraId="01C4BC36" w14:textId="77777777" w:rsidR="00E54370" w:rsidRDefault="00E54370" w:rsidP="000127B6">
      <w:pPr>
        <w:pStyle w:val="CommentText"/>
      </w:pPr>
      <w:r>
        <w:t>However, my advice is to delete this table altogether. It doesn’t really add to the paper. When adding tables, ask yourself: Is this table important to the overall story/message I am telling in my paper?</w:t>
      </w:r>
    </w:p>
    <w:p w14:paraId="4C0F8C48" w14:textId="77777777" w:rsidR="00E54370" w:rsidRDefault="00E54370" w:rsidP="000127B6">
      <w:pPr>
        <w:pStyle w:val="CommentText"/>
      </w:pPr>
      <w:r>
        <w:t>Why does my reader need to know this information?</w:t>
      </w:r>
    </w:p>
    <w:p w14:paraId="1AE852AF" w14:textId="77777777" w:rsidR="00E54370" w:rsidRDefault="00E54370" w:rsidP="000127B6">
      <w:pPr>
        <w:pStyle w:val="CommentText"/>
      </w:pPr>
    </w:p>
    <w:p w14:paraId="2A7CCCE3" w14:textId="74797166" w:rsidR="00E54370" w:rsidRDefault="00E54370" w:rsidP="000127B6">
      <w:pPr>
        <w:pStyle w:val="CommentText"/>
      </w:pPr>
      <w:r>
        <w:t xml:space="preserve">I understand you want to describe your </w:t>
      </w:r>
      <w:proofErr w:type="gramStart"/>
      <w:r>
        <w:t>sample</w:t>
      </w:r>
      <w:proofErr w:type="gramEnd"/>
      <w:r>
        <w:t xml:space="preserve"> but you can do so with much less detailed information directly in the text.</w:t>
      </w:r>
    </w:p>
  </w:comment>
  <w:comment w:id="98" w:author="Sharon Shenhav" w:date="2019-04-29T13:37:00Z" w:initials="SS">
    <w:p w14:paraId="7E7922C1" w14:textId="2A184758" w:rsidR="00E54370" w:rsidRDefault="00E54370">
      <w:pPr>
        <w:pStyle w:val="CommentText"/>
      </w:pPr>
      <w:r>
        <w:rPr>
          <w:rStyle w:val="CommentReference"/>
        </w:rPr>
        <w:annotationRef/>
      </w:r>
      <w:r>
        <w:t>Make sure you add all the degrees of freedom in your chi-square statistics.</w:t>
      </w:r>
    </w:p>
  </w:comment>
  <w:comment w:id="99" w:author="Sharon Shenhav" w:date="2019-04-29T12:58:00Z" w:initials="SS">
    <w:p w14:paraId="3F5E0E8B" w14:textId="299A6105" w:rsidR="00DC29B6" w:rsidRDefault="00DC29B6">
      <w:pPr>
        <w:pStyle w:val="CommentText"/>
      </w:pPr>
      <w:r>
        <w:rPr>
          <w:rStyle w:val="CommentReference"/>
        </w:rPr>
        <w:annotationRef/>
      </w:r>
      <w:r>
        <w:t>I imagine you meant 12. If so, change.</w:t>
      </w:r>
    </w:p>
  </w:comment>
  <w:comment w:id="100" w:author="Sharon Shenhav" w:date="2019-04-29T13:00:00Z" w:initials="SS">
    <w:p w14:paraId="575643D0" w14:textId="4DD674EC" w:rsidR="00AC629D" w:rsidRDefault="00AC629D">
      <w:pPr>
        <w:pStyle w:val="CommentText"/>
      </w:pPr>
      <w:r>
        <w:rPr>
          <w:rStyle w:val="CommentReference"/>
        </w:rPr>
        <w:annotationRef/>
      </w:r>
      <w:r>
        <w:t>Took out the deceased option. You should simply base your percentages on the number of people whose fathers are alive.</w:t>
      </w:r>
    </w:p>
    <w:p w14:paraId="225B7A33" w14:textId="24F20983" w:rsidR="00AC629D" w:rsidRDefault="00AC629D">
      <w:pPr>
        <w:pStyle w:val="CommentText"/>
      </w:pPr>
      <w:r>
        <w:t>You can include information of whether participants have parents who are alive directly in the text.</w:t>
      </w:r>
    </w:p>
  </w:comment>
  <w:comment w:id="101" w:author="Sharon Shenhav" w:date="2019-04-29T12:58:00Z" w:initials="SS">
    <w:p w14:paraId="45DD0448" w14:textId="77777777" w:rsidR="00AC629D" w:rsidRDefault="00AC629D">
      <w:pPr>
        <w:pStyle w:val="CommentText"/>
      </w:pPr>
      <w:r>
        <w:rPr>
          <w:rStyle w:val="CommentReference"/>
        </w:rPr>
        <w:annotationRef/>
      </w:r>
      <w:r>
        <w:t>I imagine you meant 12. If so, change.</w:t>
      </w:r>
    </w:p>
  </w:comment>
  <w:comment w:id="102" w:author="Sharon Shenhav" w:date="2019-04-28T17:59:00Z" w:initials="SS">
    <w:p w14:paraId="651D75C4" w14:textId="5C0945F5" w:rsidR="00E54370" w:rsidRDefault="00E54370" w:rsidP="00A057F0">
      <w:pPr>
        <w:pStyle w:val="CommentText"/>
      </w:pPr>
      <w:r>
        <w:rPr>
          <w:rStyle w:val="CommentReference"/>
        </w:rPr>
        <w:annotationRef/>
      </w:r>
      <w:r>
        <w:t>This is the translation of what you wrote but this is not a regression table (rather</w:t>
      </w:r>
      <w:r w:rsidR="00CD36A6">
        <w:t>,</w:t>
      </w:r>
      <w:r>
        <w:t xml:space="preserve"> it appears to be a correlations table)</w:t>
      </w:r>
      <w:r w:rsidR="00CD36A6">
        <w:t>.</w:t>
      </w:r>
      <w:r>
        <w:t xml:space="preserve"> </w:t>
      </w:r>
      <w:r w:rsidR="00CD36A6">
        <w:t>I</w:t>
      </w:r>
      <w:r>
        <w:t xml:space="preserve">n your text, you </w:t>
      </w:r>
      <w:r w:rsidR="00CD36A6">
        <w:t xml:space="preserve">also </w:t>
      </w:r>
      <w:r>
        <w:t xml:space="preserve">say that you ran correlations. </w:t>
      </w:r>
    </w:p>
    <w:p w14:paraId="2F9D4C24" w14:textId="77777777" w:rsidR="00E54370" w:rsidRDefault="00E54370" w:rsidP="00A057F0">
      <w:pPr>
        <w:pStyle w:val="CommentText"/>
      </w:pPr>
      <w:r>
        <w:t>As I noted in your text, I think regressions would be more appropriate but that would require running new analyses and this table would need to be re-formatted accordingly.</w:t>
      </w:r>
    </w:p>
    <w:p w14:paraId="5C650944" w14:textId="77777777" w:rsidR="00E54370" w:rsidRDefault="00E54370" w:rsidP="00A057F0">
      <w:pPr>
        <w:pStyle w:val="CommentText"/>
      </w:pPr>
    </w:p>
    <w:p w14:paraId="5F223C69" w14:textId="6F5E430D" w:rsidR="00E54370" w:rsidRDefault="00E54370" w:rsidP="00C27358">
      <w:pPr>
        <w:pStyle w:val="CommentText"/>
      </w:pPr>
      <w:r>
        <w:t xml:space="preserve">Again, non-continuous variables do not lend themselves to Pearson correlations. </w:t>
      </w:r>
    </w:p>
  </w:comment>
  <w:comment w:id="103" w:author="Sharon Shenhav" w:date="2019-04-29T14:06:00Z" w:initials="SS">
    <w:p w14:paraId="636D9E6E" w14:textId="36239763" w:rsidR="00E54370" w:rsidRDefault="00E54370">
      <w:pPr>
        <w:pStyle w:val="CommentText"/>
      </w:pPr>
      <w:r>
        <w:rPr>
          <w:rStyle w:val="CommentReference"/>
        </w:rPr>
        <w:annotationRef/>
      </w:r>
      <w:r>
        <w:t>Doesn’t everyone live in Jordan?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10C5A4" w15:done="0"/>
  <w15:commentEx w15:paraId="2BDEACFC" w15:done="0"/>
  <w15:commentEx w15:paraId="0F7489D8" w15:done="0"/>
  <w15:commentEx w15:paraId="2921A511" w15:done="0"/>
  <w15:commentEx w15:paraId="47D83C0E" w15:done="0"/>
  <w15:commentEx w15:paraId="5B3DC262" w15:done="0"/>
  <w15:commentEx w15:paraId="2B2E1964" w15:done="0"/>
  <w15:commentEx w15:paraId="7121DD84" w15:done="0"/>
  <w15:commentEx w15:paraId="35288BC4" w15:done="0"/>
  <w15:commentEx w15:paraId="24577671" w15:done="0"/>
  <w15:commentEx w15:paraId="3E64834A" w15:done="0"/>
  <w15:commentEx w15:paraId="5F03E5EE" w15:done="0"/>
  <w15:commentEx w15:paraId="48CCDAC7" w15:done="0"/>
  <w15:commentEx w15:paraId="320472EF" w15:done="0"/>
  <w15:commentEx w15:paraId="76ACC7C3" w15:done="0"/>
  <w15:commentEx w15:paraId="0A9C8344" w15:done="0"/>
  <w15:commentEx w15:paraId="24757D80" w15:done="0"/>
  <w15:commentEx w15:paraId="3176B383" w15:done="0"/>
  <w15:commentEx w15:paraId="30F7B0C5" w15:done="0"/>
  <w15:commentEx w15:paraId="3170FB67" w15:done="0"/>
  <w15:commentEx w15:paraId="341C3055" w15:done="0"/>
  <w15:commentEx w15:paraId="4F6DE5D7" w15:done="0"/>
  <w15:commentEx w15:paraId="113AF2AB" w15:done="0"/>
  <w15:commentEx w15:paraId="6226B54B" w15:done="0"/>
  <w15:commentEx w15:paraId="523221B9" w15:done="0"/>
  <w15:commentEx w15:paraId="1CE11B9D" w15:done="0"/>
  <w15:commentEx w15:paraId="703ACEA9" w15:done="0"/>
  <w15:commentEx w15:paraId="4C149814" w15:done="0"/>
  <w15:commentEx w15:paraId="360EDC61" w15:done="0"/>
  <w15:commentEx w15:paraId="6A11FEC5" w15:done="0"/>
  <w15:commentEx w15:paraId="3665AE0C" w15:done="0"/>
  <w15:commentEx w15:paraId="5F4C0D0C" w15:done="0"/>
  <w15:commentEx w15:paraId="56BABF94" w15:done="0"/>
  <w15:commentEx w15:paraId="657F9443" w15:done="0"/>
  <w15:commentEx w15:paraId="4E716BE9" w15:done="0"/>
  <w15:commentEx w15:paraId="0C279CCE" w15:done="0"/>
  <w15:commentEx w15:paraId="60E87F2F" w15:done="0"/>
  <w15:commentEx w15:paraId="5EBA2CC6" w15:done="0"/>
  <w15:commentEx w15:paraId="26331EE8" w15:done="0"/>
  <w15:commentEx w15:paraId="35812FBA" w15:done="0"/>
  <w15:commentEx w15:paraId="3C838442" w15:done="0"/>
  <w15:commentEx w15:paraId="54D39F10" w15:done="0"/>
  <w15:commentEx w15:paraId="39ECA7D4" w15:done="0"/>
  <w15:commentEx w15:paraId="6748B26A" w15:done="0"/>
  <w15:commentEx w15:paraId="4EAB04C4" w15:done="0"/>
  <w15:commentEx w15:paraId="6C9A3D5C" w15:done="0"/>
  <w15:commentEx w15:paraId="0763DE62" w15:done="0"/>
  <w15:commentEx w15:paraId="7A56DA9C" w15:done="0"/>
  <w15:commentEx w15:paraId="7DBE03C1" w15:done="0"/>
  <w15:commentEx w15:paraId="1875C5D7" w15:done="0"/>
  <w15:commentEx w15:paraId="19FB6172" w15:done="0"/>
  <w15:commentEx w15:paraId="4E9E0DB6" w15:done="0"/>
  <w15:commentEx w15:paraId="04139A88" w15:done="0"/>
  <w15:commentEx w15:paraId="3D858694" w15:done="0"/>
  <w15:commentEx w15:paraId="48ADE3CC" w15:done="0"/>
  <w15:commentEx w15:paraId="4293B1B7" w15:done="0"/>
  <w15:commentEx w15:paraId="41AB3F9D" w15:done="0"/>
  <w15:commentEx w15:paraId="633D9705" w15:done="0"/>
  <w15:commentEx w15:paraId="6D459299" w15:done="0"/>
  <w15:commentEx w15:paraId="6A312CFA" w15:done="0"/>
  <w15:commentEx w15:paraId="6BD3B906" w15:done="0"/>
  <w15:commentEx w15:paraId="4DC26AD6" w15:done="0"/>
  <w15:commentEx w15:paraId="72A9089E" w15:done="0"/>
  <w15:commentEx w15:paraId="1CA81D5C" w15:done="0"/>
  <w15:commentEx w15:paraId="6881F92C" w15:done="0"/>
  <w15:commentEx w15:paraId="0668CC45" w15:done="0"/>
  <w15:commentEx w15:paraId="10CD29E6" w15:done="0"/>
  <w15:commentEx w15:paraId="269E384F" w15:done="0"/>
  <w15:commentEx w15:paraId="25AAF07E" w15:done="0"/>
  <w15:commentEx w15:paraId="681CD8BF" w15:done="0"/>
  <w15:commentEx w15:paraId="24E42140" w15:done="0"/>
  <w15:commentEx w15:paraId="0CE3EE59" w15:done="0"/>
  <w15:commentEx w15:paraId="5DCA73C8" w15:done="0"/>
  <w15:commentEx w15:paraId="15F42C8D" w15:done="0"/>
  <w15:commentEx w15:paraId="1FB96633" w15:done="0"/>
  <w15:commentEx w15:paraId="194F8345" w15:done="0"/>
  <w15:commentEx w15:paraId="4825597D" w15:done="0"/>
  <w15:commentEx w15:paraId="13FEF33D" w15:done="0"/>
  <w15:commentEx w15:paraId="38634011" w15:done="0"/>
  <w15:commentEx w15:paraId="4531C2CF" w15:done="0"/>
  <w15:commentEx w15:paraId="203402BF" w15:done="0"/>
  <w15:commentEx w15:paraId="5EE7F2E0" w15:done="0"/>
  <w15:commentEx w15:paraId="068743A5" w15:done="0"/>
  <w15:commentEx w15:paraId="52890B89" w15:done="0"/>
  <w15:commentEx w15:paraId="71F2870C" w15:done="0"/>
  <w15:commentEx w15:paraId="37D0A859" w15:done="0"/>
  <w15:commentEx w15:paraId="0EBD9944" w15:done="0"/>
  <w15:commentEx w15:paraId="22FAE226" w15:done="0"/>
  <w15:commentEx w15:paraId="05EA4BE4" w15:done="0"/>
  <w15:commentEx w15:paraId="14541D9D" w15:done="0"/>
  <w15:commentEx w15:paraId="50A172A6" w15:done="0"/>
  <w15:commentEx w15:paraId="4B8364CD" w15:done="0"/>
  <w15:commentEx w15:paraId="0619E590" w15:done="0"/>
  <w15:commentEx w15:paraId="3A9E3F20" w15:done="0"/>
  <w15:commentEx w15:paraId="0103E0D9" w15:done="0"/>
  <w15:commentEx w15:paraId="7BC80915" w15:done="0"/>
  <w15:commentEx w15:paraId="2A7CCCE3" w15:done="0"/>
  <w15:commentEx w15:paraId="7E7922C1" w15:done="0"/>
  <w15:commentEx w15:paraId="3F5E0E8B" w15:done="0"/>
  <w15:commentEx w15:paraId="225B7A33" w15:done="0"/>
  <w15:commentEx w15:paraId="45DD0448" w15:done="0"/>
  <w15:commentEx w15:paraId="5F223C69" w15:done="0"/>
  <w15:commentEx w15:paraId="636D9E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10C5A4" w16cid:durableId="20718FE1"/>
  <w16cid:commentId w16cid:paraId="2BDEACFC" w16cid:durableId="2071900B"/>
  <w16cid:commentId w16cid:paraId="0F7489D8" w16cid:durableId="2062D4F7"/>
  <w16cid:commentId w16cid:paraId="2921A511" w16cid:durableId="2062D7A1"/>
  <w16cid:commentId w16cid:paraId="47D83C0E" w16cid:durableId="2071AC00"/>
  <w16cid:commentId w16cid:paraId="5B3DC262" w16cid:durableId="2062D93F"/>
  <w16cid:commentId w16cid:paraId="2B2E1964" w16cid:durableId="2062D969"/>
  <w16cid:commentId w16cid:paraId="7121DD84" w16cid:durableId="2062DB91"/>
  <w16cid:commentId w16cid:paraId="35288BC4" w16cid:durableId="2062DCA5"/>
  <w16cid:commentId w16cid:paraId="24577671" w16cid:durableId="2062DBED"/>
  <w16cid:commentId w16cid:paraId="3E64834A" w16cid:durableId="2071AC35"/>
  <w16cid:commentId w16cid:paraId="5F03E5EE" w16cid:durableId="2062DD86"/>
  <w16cid:commentId w16cid:paraId="48CCDAC7" w16cid:durableId="2062DF1F"/>
  <w16cid:commentId w16cid:paraId="320472EF" w16cid:durableId="2062D117"/>
  <w16cid:commentId w16cid:paraId="76ACC7C3" w16cid:durableId="2062E13F"/>
  <w16cid:commentId w16cid:paraId="0A9C8344" w16cid:durableId="20699251"/>
  <w16cid:commentId w16cid:paraId="24757D80" w16cid:durableId="20719111"/>
  <w16cid:commentId w16cid:paraId="3176B383" w16cid:durableId="20699A35"/>
  <w16cid:commentId w16cid:paraId="30F7B0C5" w16cid:durableId="2069A740"/>
  <w16cid:commentId w16cid:paraId="3170FB67" w16cid:durableId="2071917F"/>
  <w16cid:commentId w16cid:paraId="341C3055" w16cid:durableId="2069AAE3"/>
  <w16cid:commentId w16cid:paraId="4F6DE5D7" w16cid:durableId="2069AB24"/>
  <w16cid:commentId w16cid:paraId="113AF2AB" w16cid:durableId="20719323"/>
  <w16cid:commentId w16cid:paraId="6226B54B" w16cid:durableId="20719367"/>
  <w16cid:commentId w16cid:paraId="523221B9" w16cid:durableId="2070AEAE"/>
  <w16cid:commentId w16cid:paraId="1CE11B9D" w16cid:durableId="207193B6"/>
  <w16cid:commentId w16cid:paraId="703ACEA9" w16cid:durableId="20719400"/>
  <w16cid:commentId w16cid:paraId="4C149814" w16cid:durableId="20719471"/>
  <w16cid:commentId w16cid:paraId="360EDC61" w16cid:durableId="207194A3"/>
  <w16cid:commentId w16cid:paraId="6A11FEC5" w16cid:durableId="2069C422"/>
  <w16cid:commentId w16cid:paraId="3665AE0C" w16cid:durableId="2071AD72"/>
  <w16cid:commentId w16cid:paraId="5F4C0D0C" w16cid:durableId="2069C7CB"/>
  <w16cid:commentId w16cid:paraId="56BABF94" w16cid:durableId="20704F54"/>
  <w16cid:commentId w16cid:paraId="657F9443" w16cid:durableId="2069C851"/>
  <w16cid:commentId w16cid:paraId="4E716BE9" w16cid:durableId="2069C8CE"/>
  <w16cid:commentId w16cid:paraId="0C279CCE" w16cid:durableId="2069C944"/>
  <w16cid:commentId w16cid:paraId="60E87F2F" w16cid:durableId="2069CA2A"/>
  <w16cid:commentId w16cid:paraId="5EBA2CC6" w16cid:durableId="2069CB6A"/>
  <w16cid:commentId w16cid:paraId="26331EE8" w16cid:durableId="2069CA91"/>
  <w16cid:commentId w16cid:paraId="35812FBA" w16cid:durableId="2069CB56"/>
  <w16cid:commentId w16cid:paraId="3C838442" w16cid:durableId="2069CBAC"/>
  <w16cid:commentId w16cid:paraId="54D39F10" w16cid:durableId="20719A75"/>
  <w16cid:commentId w16cid:paraId="39ECA7D4" w16cid:durableId="206AE960"/>
  <w16cid:commentId w16cid:paraId="6748B26A" w16cid:durableId="206AE984"/>
  <w16cid:commentId w16cid:paraId="4EAB04C4" w16cid:durableId="206AE9AB"/>
  <w16cid:commentId w16cid:paraId="6C9A3D5C" w16cid:durableId="20719DA7"/>
  <w16cid:commentId w16cid:paraId="0763DE62" w16cid:durableId="206AECA1"/>
  <w16cid:commentId w16cid:paraId="7A56DA9C" w16cid:durableId="206AED4D"/>
  <w16cid:commentId w16cid:paraId="7DBE03C1" w16cid:durableId="206AED3A"/>
  <w16cid:commentId w16cid:paraId="1875C5D7" w16cid:durableId="2071AD9D"/>
  <w16cid:commentId w16cid:paraId="19FB6172" w16cid:durableId="206AF055"/>
  <w16cid:commentId w16cid:paraId="4E9E0DB6" w16cid:durableId="206AF0BA"/>
  <w16cid:commentId w16cid:paraId="04139A88" w16cid:durableId="206AF357"/>
  <w16cid:commentId w16cid:paraId="3D858694" w16cid:durableId="206AF403"/>
  <w16cid:commentId w16cid:paraId="48ADE3CC" w16cid:durableId="206AF543"/>
  <w16cid:commentId w16cid:paraId="4293B1B7" w16cid:durableId="206AF5A7"/>
  <w16cid:commentId w16cid:paraId="41AB3F9D" w16cid:durableId="206AF87C"/>
  <w16cid:commentId w16cid:paraId="633D9705" w16cid:durableId="206AF8B7"/>
  <w16cid:commentId w16cid:paraId="6D459299" w16cid:durableId="206AFA70"/>
  <w16cid:commentId w16cid:paraId="6A312CFA" w16cid:durableId="20719DF5"/>
  <w16cid:commentId w16cid:paraId="6BD3B906" w16cid:durableId="207031B6"/>
  <w16cid:commentId w16cid:paraId="4DC26AD6" w16cid:durableId="20702600"/>
  <w16cid:commentId w16cid:paraId="72A9089E" w16cid:durableId="20702842"/>
  <w16cid:commentId w16cid:paraId="1CA81D5C" w16cid:durableId="20702828"/>
  <w16cid:commentId w16cid:paraId="6881F92C" w16cid:durableId="20702746"/>
  <w16cid:commentId w16cid:paraId="0668CC45" w16cid:durableId="207028DF"/>
  <w16cid:commentId w16cid:paraId="10CD29E6" w16cid:durableId="207029A3"/>
  <w16cid:commentId w16cid:paraId="269E384F" w16cid:durableId="20702C5B"/>
  <w16cid:commentId w16cid:paraId="25AAF07E" w16cid:durableId="20702EC6"/>
  <w16cid:commentId w16cid:paraId="681CD8BF" w16cid:durableId="20702E6B"/>
  <w16cid:commentId w16cid:paraId="24E42140" w16cid:durableId="207033C2"/>
  <w16cid:commentId w16cid:paraId="0CE3EE59" w16cid:durableId="20704511"/>
  <w16cid:commentId w16cid:paraId="5DCA73C8" w16cid:durableId="20704026"/>
  <w16cid:commentId w16cid:paraId="15F42C8D" w16cid:durableId="20719F4F"/>
  <w16cid:commentId w16cid:paraId="1FB96633" w16cid:durableId="20705FDC"/>
  <w16cid:commentId w16cid:paraId="194F8345" w16cid:durableId="2071A066"/>
  <w16cid:commentId w16cid:paraId="4825597D" w16cid:durableId="2070510A"/>
  <w16cid:commentId w16cid:paraId="13FEF33D" w16cid:durableId="20705157"/>
  <w16cid:commentId w16cid:paraId="38634011" w16cid:durableId="20705191"/>
  <w16cid:commentId w16cid:paraId="4531C2CF" w16cid:durableId="2070529B"/>
  <w16cid:commentId w16cid:paraId="203402BF" w16cid:durableId="2070539D"/>
  <w16cid:commentId w16cid:paraId="5EE7F2E0" w16cid:durableId="20705536"/>
  <w16cid:commentId w16cid:paraId="068743A5" w16cid:durableId="207197E0"/>
  <w16cid:commentId w16cid:paraId="52890B89" w16cid:durableId="2071AEBB"/>
  <w16cid:commentId w16cid:paraId="71F2870C" w16cid:durableId="20705848"/>
  <w16cid:commentId w16cid:paraId="37D0A859" w16cid:durableId="20705BF9"/>
  <w16cid:commentId w16cid:paraId="0EBD9944" w16cid:durableId="20705C17"/>
  <w16cid:commentId w16cid:paraId="22FAE226" w16cid:durableId="20719854"/>
  <w16cid:commentId w16cid:paraId="05EA4BE4" w16cid:durableId="20719884"/>
  <w16cid:commentId w16cid:paraId="14541D9D" w16cid:durableId="2070625E"/>
  <w16cid:commentId w16cid:paraId="50A172A6" w16cid:durableId="2071AF08"/>
  <w16cid:commentId w16cid:paraId="4B8364CD" w16cid:durableId="2071AF3B"/>
  <w16cid:commentId w16cid:paraId="0619E590" w16cid:durableId="2071A476"/>
  <w16cid:commentId w16cid:paraId="3A9E3F20" w16cid:durableId="2071AF6C"/>
  <w16cid:commentId w16cid:paraId="0103E0D9" w16cid:durableId="2071A8E6"/>
  <w16cid:commentId w16cid:paraId="7BC80915" w16cid:durableId="2071712E"/>
  <w16cid:commentId w16cid:paraId="2A7CCCE3" w16cid:durableId="20717152"/>
  <w16cid:commentId w16cid:paraId="7E7922C1" w16cid:durableId="20717CAA"/>
  <w16cid:commentId w16cid:paraId="3F5E0E8B" w16cid:durableId="2071735B"/>
  <w16cid:commentId w16cid:paraId="225B7A33" w16cid:durableId="207173D0"/>
  <w16cid:commentId w16cid:paraId="45DD0448" w16cid:durableId="20718004"/>
  <w16cid:commentId w16cid:paraId="5F223C69" w16cid:durableId="2070689A"/>
  <w16cid:commentId w16cid:paraId="636D9E6E" w16cid:durableId="2071837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E5093"/>
    <w:multiLevelType w:val="hybridMultilevel"/>
    <w:tmpl w:val="453C753A"/>
    <w:lvl w:ilvl="0" w:tplc="B95C86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51E60"/>
    <w:multiLevelType w:val="hybridMultilevel"/>
    <w:tmpl w:val="C8D07FFE"/>
    <w:lvl w:ilvl="0" w:tplc="A46406C4">
      <w:start w:val="3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03C20"/>
    <w:multiLevelType w:val="hybridMultilevel"/>
    <w:tmpl w:val="2F367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D6424D"/>
    <w:multiLevelType w:val="hybridMultilevel"/>
    <w:tmpl w:val="BEFC6D78"/>
    <w:lvl w:ilvl="0" w:tplc="1D767C2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F019DA"/>
    <w:multiLevelType w:val="hybridMultilevel"/>
    <w:tmpl w:val="7D2E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010011"/>
    <w:multiLevelType w:val="hybridMultilevel"/>
    <w:tmpl w:val="F536A1CA"/>
    <w:lvl w:ilvl="0" w:tplc="DE10C2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FB3449"/>
    <w:multiLevelType w:val="hybridMultilevel"/>
    <w:tmpl w:val="57FE484E"/>
    <w:lvl w:ilvl="0" w:tplc="3732C7B8">
      <w:start w:val="3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C30A6E"/>
    <w:multiLevelType w:val="hybridMultilevel"/>
    <w:tmpl w:val="DB4EB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5627F9"/>
    <w:multiLevelType w:val="hybridMultilevel"/>
    <w:tmpl w:val="6FC07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5"/>
  </w:num>
  <w:num w:numId="5">
    <w:abstractNumId w:val="3"/>
  </w:num>
  <w:num w:numId="6">
    <w:abstractNumId w:val="7"/>
  </w:num>
  <w:num w:numId="7">
    <w:abstractNumId w:val="0"/>
  </w:num>
  <w:num w:numId="8">
    <w:abstractNumId w:val="1"/>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on Shenhav">
    <w15:presenceInfo w15:providerId="AD" w15:userId="S::sshenhav@personalmicrosoftsoftware.uci.edu::d683109b-18a9-4deb-8a98-3c005f55ff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B0"/>
    <w:rsid w:val="000011F4"/>
    <w:rsid w:val="00005F52"/>
    <w:rsid w:val="00007258"/>
    <w:rsid w:val="00010C46"/>
    <w:rsid w:val="000127B6"/>
    <w:rsid w:val="0001551F"/>
    <w:rsid w:val="000272ED"/>
    <w:rsid w:val="00030028"/>
    <w:rsid w:val="000320B4"/>
    <w:rsid w:val="000344B4"/>
    <w:rsid w:val="00034881"/>
    <w:rsid w:val="000356C5"/>
    <w:rsid w:val="000376B5"/>
    <w:rsid w:val="00044F22"/>
    <w:rsid w:val="00050C34"/>
    <w:rsid w:val="00066092"/>
    <w:rsid w:val="0006759B"/>
    <w:rsid w:val="0007496D"/>
    <w:rsid w:val="00090EA7"/>
    <w:rsid w:val="000929B8"/>
    <w:rsid w:val="00093846"/>
    <w:rsid w:val="00095449"/>
    <w:rsid w:val="000A0FA3"/>
    <w:rsid w:val="000A1EDA"/>
    <w:rsid w:val="000A62FB"/>
    <w:rsid w:val="000A6F3B"/>
    <w:rsid w:val="000B3925"/>
    <w:rsid w:val="000B4456"/>
    <w:rsid w:val="000B66CC"/>
    <w:rsid w:val="000C6290"/>
    <w:rsid w:val="000E3C08"/>
    <w:rsid w:val="000E7CE5"/>
    <w:rsid w:val="000F4316"/>
    <w:rsid w:val="000F526C"/>
    <w:rsid w:val="000F70FB"/>
    <w:rsid w:val="001010A5"/>
    <w:rsid w:val="00101422"/>
    <w:rsid w:val="001021E1"/>
    <w:rsid w:val="001102F0"/>
    <w:rsid w:val="00123A0F"/>
    <w:rsid w:val="00132E15"/>
    <w:rsid w:val="00140E66"/>
    <w:rsid w:val="00143176"/>
    <w:rsid w:val="0016249B"/>
    <w:rsid w:val="0016457E"/>
    <w:rsid w:val="00164D32"/>
    <w:rsid w:val="0016506D"/>
    <w:rsid w:val="00167B5C"/>
    <w:rsid w:val="00171A1B"/>
    <w:rsid w:val="00182CC5"/>
    <w:rsid w:val="00186F24"/>
    <w:rsid w:val="00187218"/>
    <w:rsid w:val="00193B86"/>
    <w:rsid w:val="00193DD8"/>
    <w:rsid w:val="001941D8"/>
    <w:rsid w:val="001961C0"/>
    <w:rsid w:val="001A1F86"/>
    <w:rsid w:val="001A2892"/>
    <w:rsid w:val="001B677F"/>
    <w:rsid w:val="001D08DE"/>
    <w:rsid w:val="001D2F5C"/>
    <w:rsid w:val="001D3928"/>
    <w:rsid w:val="001F2121"/>
    <w:rsid w:val="001F59C0"/>
    <w:rsid w:val="002024DB"/>
    <w:rsid w:val="00203822"/>
    <w:rsid w:val="00203EEE"/>
    <w:rsid w:val="0020780E"/>
    <w:rsid w:val="00223144"/>
    <w:rsid w:val="002301A0"/>
    <w:rsid w:val="0023220E"/>
    <w:rsid w:val="0023396B"/>
    <w:rsid w:val="0024377F"/>
    <w:rsid w:val="00245967"/>
    <w:rsid w:val="00247DCF"/>
    <w:rsid w:val="00260861"/>
    <w:rsid w:val="00260EE5"/>
    <w:rsid w:val="00267A76"/>
    <w:rsid w:val="00272C33"/>
    <w:rsid w:val="00272CEE"/>
    <w:rsid w:val="00276D45"/>
    <w:rsid w:val="0028387B"/>
    <w:rsid w:val="002904DF"/>
    <w:rsid w:val="00290CDA"/>
    <w:rsid w:val="00292908"/>
    <w:rsid w:val="002A135A"/>
    <w:rsid w:val="002A796B"/>
    <w:rsid w:val="002B356B"/>
    <w:rsid w:val="002D383D"/>
    <w:rsid w:val="002D406E"/>
    <w:rsid w:val="002E4A52"/>
    <w:rsid w:val="002F3A64"/>
    <w:rsid w:val="002F3CE5"/>
    <w:rsid w:val="003006AD"/>
    <w:rsid w:val="00307051"/>
    <w:rsid w:val="00314756"/>
    <w:rsid w:val="00321FFD"/>
    <w:rsid w:val="003232B5"/>
    <w:rsid w:val="00325E7D"/>
    <w:rsid w:val="003267F9"/>
    <w:rsid w:val="003276A9"/>
    <w:rsid w:val="0033314F"/>
    <w:rsid w:val="00335FE0"/>
    <w:rsid w:val="00346F1A"/>
    <w:rsid w:val="003530B9"/>
    <w:rsid w:val="0035448C"/>
    <w:rsid w:val="0035548B"/>
    <w:rsid w:val="00356046"/>
    <w:rsid w:val="00356304"/>
    <w:rsid w:val="003704A1"/>
    <w:rsid w:val="0037094E"/>
    <w:rsid w:val="00380C51"/>
    <w:rsid w:val="003811DA"/>
    <w:rsid w:val="00391B0F"/>
    <w:rsid w:val="0039329E"/>
    <w:rsid w:val="00394682"/>
    <w:rsid w:val="003B0B18"/>
    <w:rsid w:val="003B2A25"/>
    <w:rsid w:val="003B3DF7"/>
    <w:rsid w:val="003C18AC"/>
    <w:rsid w:val="003C3D83"/>
    <w:rsid w:val="003D04AA"/>
    <w:rsid w:val="003D2DD8"/>
    <w:rsid w:val="003D4D72"/>
    <w:rsid w:val="003E692E"/>
    <w:rsid w:val="003F2794"/>
    <w:rsid w:val="003F3333"/>
    <w:rsid w:val="0040033F"/>
    <w:rsid w:val="0040213A"/>
    <w:rsid w:val="00402B76"/>
    <w:rsid w:val="0040388C"/>
    <w:rsid w:val="00403F51"/>
    <w:rsid w:val="004059D0"/>
    <w:rsid w:val="00407883"/>
    <w:rsid w:val="004078DA"/>
    <w:rsid w:val="00410469"/>
    <w:rsid w:val="00411BC6"/>
    <w:rsid w:val="00412680"/>
    <w:rsid w:val="00414922"/>
    <w:rsid w:val="00415BD8"/>
    <w:rsid w:val="00420959"/>
    <w:rsid w:val="0042096B"/>
    <w:rsid w:val="00421AD6"/>
    <w:rsid w:val="00433AAA"/>
    <w:rsid w:val="00435503"/>
    <w:rsid w:val="004358AC"/>
    <w:rsid w:val="0045075B"/>
    <w:rsid w:val="00455208"/>
    <w:rsid w:val="004618CF"/>
    <w:rsid w:val="00461A6F"/>
    <w:rsid w:val="00461F9A"/>
    <w:rsid w:val="0046200E"/>
    <w:rsid w:val="00465036"/>
    <w:rsid w:val="00466D6D"/>
    <w:rsid w:val="004744A6"/>
    <w:rsid w:val="00474646"/>
    <w:rsid w:val="00477995"/>
    <w:rsid w:val="00482FAF"/>
    <w:rsid w:val="00482FFB"/>
    <w:rsid w:val="00483B57"/>
    <w:rsid w:val="0048521B"/>
    <w:rsid w:val="00486405"/>
    <w:rsid w:val="00490DC7"/>
    <w:rsid w:val="004926CC"/>
    <w:rsid w:val="00493928"/>
    <w:rsid w:val="00495C4A"/>
    <w:rsid w:val="004B489A"/>
    <w:rsid w:val="004C6CB4"/>
    <w:rsid w:val="004D725D"/>
    <w:rsid w:val="004E40A0"/>
    <w:rsid w:val="004E4F45"/>
    <w:rsid w:val="004F1F76"/>
    <w:rsid w:val="004F53EE"/>
    <w:rsid w:val="004F58EC"/>
    <w:rsid w:val="004F6BD0"/>
    <w:rsid w:val="00502EAE"/>
    <w:rsid w:val="00506B97"/>
    <w:rsid w:val="00515EBA"/>
    <w:rsid w:val="005207C3"/>
    <w:rsid w:val="00522AA1"/>
    <w:rsid w:val="005232AA"/>
    <w:rsid w:val="00527073"/>
    <w:rsid w:val="005279FC"/>
    <w:rsid w:val="00545521"/>
    <w:rsid w:val="00546B7E"/>
    <w:rsid w:val="005532A8"/>
    <w:rsid w:val="00565E18"/>
    <w:rsid w:val="00567B5C"/>
    <w:rsid w:val="00583CC1"/>
    <w:rsid w:val="00584835"/>
    <w:rsid w:val="00591F25"/>
    <w:rsid w:val="00596BF1"/>
    <w:rsid w:val="00597328"/>
    <w:rsid w:val="005A7F4D"/>
    <w:rsid w:val="005B3C4B"/>
    <w:rsid w:val="005E3D8F"/>
    <w:rsid w:val="005E5555"/>
    <w:rsid w:val="005F457E"/>
    <w:rsid w:val="005F48CB"/>
    <w:rsid w:val="00611F59"/>
    <w:rsid w:val="00614400"/>
    <w:rsid w:val="0062147A"/>
    <w:rsid w:val="00631579"/>
    <w:rsid w:val="00633E75"/>
    <w:rsid w:val="0063696E"/>
    <w:rsid w:val="00644E77"/>
    <w:rsid w:val="006451A4"/>
    <w:rsid w:val="0065049B"/>
    <w:rsid w:val="00650AC2"/>
    <w:rsid w:val="00650EFA"/>
    <w:rsid w:val="006530C5"/>
    <w:rsid w:val="006557DE"/>
    <w:rsid w:val="00675944"/>
    <w:rsid w:val="00682385"/>
    <w:rsid w:val="006868C1"/>
    <w:rsid w:val="006927FF"/>
    <w:rsid w:val="0069568A"/>
    <w:rsid w:val="00696FFB"/>
    <w:rsid w:val="00697469"/>
    <w:rsid w:val="0069788F"/>
    <w:rsid w:val="006A0A1B"/>
    <w:rsid w:val="006A0ED4"/>
    <w:rsid w:val="006A57FC"/>
    <w:rsid w:val="006B48BC"/>
    <w:rsid w:val="006C2FCA"/>
    <w:rsid w:val="006C360A"/>
    <w:rsid w:val="006D1D85"/>
    <w:rsid w:val="006E06DC"/>
    <w:rsid w:val="006E5D7B"/>
    <w:rsid w:val="006F47B4"/>
    <w:rsid w:val="006F65B5"/>
    <w:rsid w:val="0070494C"/>
    <w:rsid w:val="00706231"/>
    <w:rsid w:val="00723BD3"/>
    <w:rsid w:val="00732F0F"/>
    <w:rsid w:val="0073461F"/>
    <w:rsid w:val="00736C85"/>
    <w:rsid w:val="00740CC3"/>
    <w:rsid w:val="0074369F"/>
    <w:rsid w:val="00746DE2"/>
    <w:rsid w:val="00765046"/>
    <w:rsid w:val="00775EBB"/>
    <w:rsid w:val="0078739B"/>
    <w:rsid w:val="00794D31"/>
    <w:rsid w:val="007A50B0"/>
    <w:rsid w:val="007B5229"/>
    <w:rsid w:val="007D2AF0"/>
    <w:rsid w:val="007D5E5C"/>
    <w:rsid w:val="007E29F5"/>
    <w:rsid w:val="007E722F"/>
    <w:rsid w:val="007F5AD6"/>
    <w:rsid w:val="007F6CA5"/>
    <w:rsid w:val="00806420"/>
    <w:rsid w:val="00811825"/>
    <w:rsid w:val="008148CE"/>
    <w:rsid w:val="0082043C"/>
    <w:rsid w:val="00823EFA"/>
    <w:rsid w:val="00830A78"/>
    <w:rsid w:val="0083244A"/>
    <w:rsid w:val="00834862"/>
    <w:rsid w:val="00846C5C"/>
    <w:rsid w:val="00846CBA"/>
    <w:rsid w:val="00850F36"/>
    <w:rsid w:val="00854BDC"/>
    <w:rsid w:val="00871061"/>
    <w:rsid w:val="00875D59"/>
    <w:rsid w:val="0088198B"/>
    <w:rsid w:val="00890F9D"/>
    <w:rsid w:val="00894445"/>
    <w:rsid w:val="008965C1"/>
    <w:rsid w:val="008B31E4"/>
    <w:rsid w:val="008B57CA"/>
    <w:rsid w:val="008C6E11"/>
    <w:rsid w:val="008D7B0B"/>
    <w:rsid w:val="008E5DE3"/>
    <w:rsid w:val="008F67F4"/>
    <w:rsid w:val="00901EB0"/>
    <w:rsid w:val="009103BF"/>
    <w:rsid w:val="00915B7C"/>
    <w:rsid w:val="00924835"/>
    <w:rsid w:val="00924DDE"/>
    <w:rsid w:val="00930DBC"/>
    <w:rsid w:val="00930F8D"/>
    <w:rsid w:val="009349F3"/>
    <w:rsid w:val="0093630D"/>
    <w:rsid w:val="0094592A"/>
    <w:rsid w:val="009700D0"/>
    <w:rsid w:val="00970EAB"/>
    <w:rsid w:val="00971E00"/>
    <w:rsid w:val="009735E5"/>
    <w:rsid w:val="009847CA"/>
    <w:rsid w:val="00985FC8"/>
    <w:rsid w:val="009A0F1E"/>
    <w:rsid w:val="009A16CD"/>
    <w:rsid w:val="009C11B6"/>
    <w:rsid w:val="009C19D6"/>
    <w:rsid w:val="009D0C53"/>
    <w:rsid w:val="009D43BC"/>
    <w:rsid w:val="009E072D"/>
    <w:rsid w:val="009E0C00"/>
    <w:rsid w:val="009E2616"/>
    <w:rsid w:val="009E3C27"/>
    <w:rsid w:val="009E62D9"/>
    <w:rsid w:val="009F1CD7"/>
    <w:rsid w:val="00A01B18"/>
    <w:rsid w:val="00A057F0"/>
    <w:rsid w:val="00A1766C"/>
    <w:rsid w:val="00A333D8"/>
    <w:rsid w:val="00A3408D"/>
    <w:rsid w:val="00A35C40"/>
    <w:rsid w:val="00A36152"/>
    <w:rsid w:val="00A42F72"/>
    <w:rsid w:val="00A51C88"/>
    <w:rsid w:val="00A672FF"/>
    <w:rsid w:val="00A67BBE"/>
    <w:rsid w:val="00A813F4"/>
    <w:rsid w:val="00A81795"/>
    <w:rsid w:val="00A9031E"/>
    <w:rsid w:val="00A96BFB"/>
    <w:rsid w:val="00A96DFC"/>
    <w:rsid w:val="00A97283"/>
    <w:rsid w:val="00AA064B"/>
    <w:rsid w:val="00AA1727"/>
    <w:rsid w:val="00AA3E06"/>
    <w:rsid w:val="00AA53A5"/>
    <w:rsid w:val="00AB08E4"/>
    <w:rsid w:val="00AC13AC"/>
    <w:rsid w:val="00AC5A46"/>
    <w:rsid w:val="00AC629D"/>
    <w:rsid w:val="00AD1B21"/>
    <w:rsid w:val="00AD5F5C"/>
    <w:rsid w:val="00AD6D82"/>
    <w:rsid w:val="00AE693F"/>
    <w:rsid w:val="00B34001"/>
    <w:rsid w:val="00B3632A"/>
    <w:rsid w:val="00B36B5D"/>
    <w:rsid w:val="00B3761D"/>
    <w:rsid w:val="00B4127D"/>
    <w:rsid w:val="00B43B8F"/>
    <w:rsid w:val="00B43F4B"/>
    <w:rsid w:val="00B47BF3"/>
    <w:rsid w:val="00B571F2"/>
    <w:rsid w:val="00B60509"/>
    <w:rsid w:val="00B63036"/>
    <w:rsid w:val="00B7683D"/>
    <w:rsid w:val="00B76BAB"/>
    <w:rsid w:val="00B92349"/>
    <w:rsid w:val="00BB1E6F"/>
    <w:rsid w:val="00BC4384"/>
    <w:rsid w:val="00BC6C12"/>
    <w:rsid w:val="00BD538A"/>
    <w:rsid w:val="00BE07DA"/>
    <w:rsid w:val="00BF72E7"/>
    <w:rsid w:val="00BF7898"/>
    <w:rsid w:val="00C0405E"/>
    <w:rsid w:val="00C06B2F"/>
    <w:rsid w:val="00C07CC5"/>
    <w:rsid w:val="00C2233C"/>
    <w:rsid w:val="00C226D9"/>
    <w:rsid w:val="00C27358"/>
    <w:rsid w:val="00C3043B"/>
    <w:rsid w:val="00C30500"/>
    <w:rsid w:val="00C35AA8"/>
    <w:rsid w:val="00C40DAF"/>
    <w:rsid w:val="00C45B8D"/>
    <w:rsid w:val="00C4745E"/>
    <w:rsid w:val="00C477F6"/>
    <w:rsid w:val="00C52C5A"/>
    <w:rsid w:val="00C555FD"/>
    <w:rsid w:val="00C562D3"/>
    <w:rsid w:val="00C5676B"/>
    <w:rsid w:val="00C57273"/>
    <w:rsid w:val="00C6429A"/>
    <w:rsid w:val="00C701B2"/>
    <w:rsid w:val="00C76320"/>
    <w:rsid w:val="00C83DC6"/>
    <w:rsid w:val="00C85FC9"/>
    <w:rsid w:val="00C90D8F"/>
    <w:rsid w:val="00CA0E2E"/>
    <w:rsid w:val="00CA5E47"/>
    <w:rsid w:val="00CA7CFD"/>
    <w:rsid w:val="00CB28D1"/>
    <w:rsid w:val="00CB3C7B"/>
    <w:rsid w:val="00CB5A7A"/>
    <w:rsid w:val="00CC6F97"/>
    <w:rsid w:val="00CD0004"/>
    <w:rsid w:val="00CD016F"/>
    <w:rsid w:val="00CD36A6"/>
    <w:rsid w:val="00CD76FC"/>
    <w:rsid w:val="00CE0D2C"/>
    <w:rsid w:val="00CE3358"/>
    <w:rsid w:val="00CE4975"/>
    <w:rsid w:val="00CE5535"/>
    <w:rsid w:val="00CE7566"/>
    <w:rsid w:val="00CF1258"/>
    <w:rsid w:val="00CF3B8E"/>
    <w:rsid w:val="00D01D65"/>
    <w:rsid w:val="00D026D4"/>
    <w:rsid w:val="00D039BC"/>
    <w:rsid w:val="00D103C4"/>
    <w:rsid w:val="00D14FC8"/>
    <w:rsid w:val="00D21287"/>
    <w:rsid w:val="00D22C05"/>
    <w:rsid w:val="00D300D6"/>
    <w:rsid w:val="00D47ACC"/>
    <w:rsid w:val="00D50926"/>
    <w:rsid w:val="00D515A3"/>
    <w:rsid w:val="00D51D72"/>
    <w:rsid w:val="00D5215F"/>
    <w:rsid w:val="00D546FD"/>
    <w:rsid w:val="00D63799"/>
    <w:rsid w:val="00D7411A"/>
    <w:rsid w:val="00D871C5"/>
    <w:rsid w:val="00D93FFA"/>
    <w:rsid w:val="00DA0B7A"/>
    <w:rsid w:val="00DB1132"/>
    <w:rsid w:val="00DB71CB"/>
    <w:rsid w:val="00DC10DD"/>
    <w:rsid w:val="00DC29B6"/>
    <w:rsid w:val="00DC7A40"/>
    <w:rsid w:val="00DD0A70"/>
    <w:rsid w:val="00DE019C"/>
    <w:rsid w:val="00DF00FD"/>
    <w:rsid w:val="00E0021F"/>
    <w:rsid w:val="00E03214"/>
    <w:rsid w:val="00E11B72"/>
    <w:rsid w:val="00E13DF4"/>
    <w:rsid w:val="00E21215"/>
    <w:rsid w:val="00E3093E"/>
    <w:rsid w:val="00E3522B"/>
    <w:rsid w:val="00E402C6"/>
    <w:rsid w:val="00E54370"/>
    <w:rsid w:val="00E60575"/>
    <w:rsid w:val="00E67719"/>
    <w:rsid w:val="00E71B90"/>
    <w:rsid w:val="00E80C4A"/>
    <w:rsid w:val="00E8367C"/>
    <w:rsid w:val="00E913E7"/>
    <w:rsid w:val="00EA49C7"/>
    <w:rsid w:val="00EB157A"/>
    <w:rsid w:val="00EB30F8"/>
    <w:rsid w:val="00EB3DBD"/>
    <w:rsid w:val="00EB524D"/>
    <w:rsid w:val="00EC050F"/>
    <w:rsid w:val="00EC144B"/>
    <w:rsid w:val="00EC2E15"/>
    <w:rsid w:val="00ED18BF"/>
    <w:rsid w:val="00ED75BD"/>
    <w:rsid w:val="00EE7063"/>
    <w:rsid w:val="00EE7086"/>
    <w:rsid w:val="00EE781C"/>
    <w:rsid w:val="00EF4977"/>
    <w:rsid w:val="00EF77C0"/>
    <w:rsid w:val="00F0794F"/>
    <w:rsid w:val="00F145D5"/>
    <w:rsid w:val="00F30C8F"/>
    <w:rsid w:val="00F30E88"/>
    <w:rsid w:val="00F37F76"/>
    <w:rsid w:val="00F42889"/>
    <w:rsid w:val="00F47B6B"/>
    <w:rsid w:val="00F51193"/>
    <w:rsid w:val="00F66992"/>
    <w:rsid w:val="00F673D2"/>
    <w:rsid w:val="00F70140"/>
    <w:rsid w:val="00F70E5C"/>
    <w:rsid w:val="00F71B1B"/>
    <w:rsid w:val="00F847D2"/>
    <w:rsid w:val="00F87642"/>
    <w:rsid w:val="00F949D1"/>
    <w:rsid w:val="00FB3103"/>
    <w:rsid w:val="00FB533D"/>
    <w:rsid w:val="00FC0EAB"/>
    <w:rsid w:val="00FC5278"/>
    <w:rsid w:val="00FC59FE"/>
    <w:rsid w:val="00FC6F48"/>
    <w:rsid w:val="00FD15E0"/>
    <w:rsid w:val="00FE2E70"/>
    <w:rsid w:val="00FE48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9211F26"/>
  <w15:chartTrackingRefBased/>
  <w15:docId w15:val="{09FC5AC4-6991-A04A-90B0-17707D0D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466D6D"/>
    <w:rPr>
      <w:sz w:val="16"/>
      <w:szCs w:val="16"/>
    </w:rPr>
  </w:style>
  <w:style w:type="paragraph" w:styleId="CommentText">
    <w:name w:val="annotation text"/>
    <w:basedOn w:val="Normal"/>
    <w:link w:val="CommentTextChar"/>
    <w:unhideWhenUsed/>
    <w:rsid w:val="00466D6D"/>
    <w:rPr>
      <w:sz w:val="20"/>
      <w:szCs w:val="20"/>
    </w:rPr>
  </w:style>
  <w:style w:type="character" w:customStyle="1" w:styleId="CommentTextChar">
    <w:name w:val="Comment Text Char"/>
    <w:basedOn w:val="DefaultParagraphFont"/>
    <w:link w:val="CommentText"/>
    <w:rsid w:val="00466D6D"/>
    <w:rPr>
      <w:sz w:val="20"/>
      <w:szCs w:val="20"/>
    </w:rPr>
  </w:style>
  <w:style w:type="paragraph" w:styleId="CommentSubject">
    <w:name w:val="annotation subject"/>
    <w:basedOn w:val="CommentText"/>
    <w:next w:val="CommentText"/>
    <w:link w:val="CommentSubjectChar"/>
    <w:uiPriority w:val="99"/>
    <w:semiHidden/>
    <w:unhideWhenUsed/>
    <w:rsid w:val="00466D6D"/>
    <w:rPr>
      <w:b/>
      <w:bCs/>
    </w:rPr>
  </w:style>
  <w:style w:type="character" w:customStyle="1" w:styleId="CommentSubjectChar">
    <w:name w:val="Comment Subject Char"/>
    <w:basedOn w:val="CommentTextChar"/>
    <w:link w:val="CommentSubject"/>
    <w:uiPriority w:val="99"/>
    <w:semiHidden/>
    <w:rsid w:val="00466D6D"/>
    <w:rPr>
      <w:b/>
      <w:bCs/>
      <w:sz w:val="20"/>
      <w:szCs w:val="20"/>
    </w:rPr>
  </w:style>
  <w:style w:type="paragraph" w:styleId="BalloonText">
    <w:name w:val="Balloon Text"/>
    <w:basedOn w:val="Normal"/>
    <w:link w:val="BalloonTextChar"/>
    <w:uiPriority w:val="99"/>
    <w:semiHidden/>
    <w:unhideWhenUsed/>
    <w:rsid w:val="00466D6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6D6D"/>
    <w:rPr>
      <w:rFonts w:ascii="Times New Roman" w:hAnsi="Times New Roman" w:cs="Times New Roman"/>
      <w:sz w:val="18"/>
      <w:szCs w:val="18"/>
    </w:rPr>
  </w:style>
  <w:style w:type="paragraph" w:styleId="ListParagraph">
    <w:name w:val="List Paragraph"/>
    <w:basedOn w:val="Normal"/>
    <w:uiPriority w:val="34"/>
    <w:qFormat/>
    <w:rsid w:val="008C6E11"/>
    <w:pPr>
      <w:ind w:left="720"/>
      <w:contextualSpacing/>
    </w:pPr>
  </w:style>
  <w:style w:type="paragraph" w:styleId="Revision">
    <w:name w:val="Revision"/>
    <w:hidden/>
    <w:uiPriority w:val="99"/>
    <w:semiHidden/>
    <w:rsid w:val="0016506D"/>
  </w:style>
  <w:style w:type="table" w:styleId="TableGrid">
    <w:name w:val="Table Grid"/>
    <w:basedOn w:val="TableNormal"/>
    <w:uiPriority w:val="39"/>
    <w:rsid w:val="00A6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62D9"/>
    <w:rPr>
      <w:color w:val="0563C1" w:themeColor="hyperlink"/>
      <w:u w:val="single"/>
    </w:rPr>
  </w:style>
  <w:style w:type="character" w:styleId="UnresolvedMention">
    <w:name w:val="Unresolved Mention"/>
    <w:basedOn w:val="DefaultParagraphFont"/>
    <w:uiPriority w:val="99"/>
    <w:semiHidden/>
    <w:unhideWhenUsed/>
    <w:rsid w:val="009E6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23</Pages>
  <Words>5062</Words>
  <Characters>28856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Shenhav</dc:creator>
  <cp:keywords/>
  <dc:description/>
  <cp:lastModifiedBy>Sharon Shenhav</cp:lastModifiedBy>
  <cp:revision>29</cp:revision>
  <cp:lastPrinted>2019-04-28T12:38:00Z</cp:lastPrinted>
  <dcterms:created xsi:type="dcterms:W3CDTF">2019-04-29T13:12:00Z</dcterms:created>
  <dcterms:modified xsi:type="dcterms:W3CDTF">2019-04-29T14:14:00Z</dcterms:modified>
</cp:coreProperties>
</file>