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59A78" w14:textId="23947814" w:rsidR="003B4386" w:rsidRDefault="003B4386" w:rsidP="00F10FFC">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{Handwritten} 27193-05-17</w:t>
      </w:r>
    </w:p>
    <w:p w14:paraId="11CF4B45" w14:textId="77777777" w:rsidR="003B4386" w:rsidRDefault="003B4386" w:rsidP="003B4386">
      <w:pPr>
        <w:bidi w:val="0"/>
        <w:spacing w:after="0" w:line="360" w:lineRule="auto"/>
        <w:jc w:val="both"/>
        <w:rPr>
          <w:rFonts w:asciiTheme="majorBidi" w:hAnsiTheme="majorBidi" w:cstheme="majorBidi"/>
          <w:b/>
          <w:bCs/>
          <w:sz w:val="24"/>
          <w:szCs w:val="24"/>
        </w:rPr>
      </w:pPr>
    </w:p>
    <w:p w14:paraId="3A4D2413" w14:textId="2EB6FBC6" w:rsidR="00685572" w:rsidRPr="00685572" w:rsidRDefault="00685572" w:rsidP="003B4386">
      <w:pPr>
        <w:bidi w:val="0"/>
        <w:spacing w:after="0" w:line="360" w:lineRule="auto"/>
        <w:jc w:val="both"/>
        <w:rPr>
          <w:rFonts w:asciiTheme="majorBidi" w:hAnsiTheme="majorBidi" w:cstheme="majorBidi"/>
          <w:b/>
          <w:bCs/>
          <w:sz w:val="24"/>
          <w:szCs w:val="24"/>
        </w:rPr>
      </w:pPr>
      <w:r w:rsidRPr="00685572">
        <w:rPr>
          <w:rFonts w:asciiTheme="majorBidi" w:hAnsiTheme="majorBidi" w:cstheme="majorBidi"/>
          <w:b/>
          <w:bCs/>
          <w:sz w:val="24"/>
          <w:szCs w:val="24"/>
        </w:rPr>
        <w:t>Before the Magistrates Court</w:t>
      </w:r>
    </w:p>
    <w:p w14:paraId="7B297ACC" w14:textId="41810F9F" w:rsidR="00685572" w:rsidRDefault="00685572" w:rsidP="00F10FFC">
      <w:pPr>
        <w:bidi w:val="0"/>
        <w:spacing w:after="0" w:line="360" w:lineRule="auto"/>
        <w:jc w:val="both"/>
        <w:rPr>
          <w:rFonts w:asciiTheme="majorBidi" w:hAnsiTheme="majorBidi" w:cstheme="majorBidi"/>
          <w:b/>
          <w:bCs/>
          <w:sz w:val="24"/>
          <w:szCs w:val="24"/>
          <w:u w:val="single"/>
        </w:rPr>
      </w:pPr>
      <w:r w:rsidRPr="00685572">
        <w:rPr>
          <w:rFonts w:asciiTheme="majorBidi" w:hAnsiTheme="majorBidi" w:cstheme="majorBidi"/>
          <w:b/>
          <w:bCs/>
          <w:sz w:val="24"/>
          <w:szCs w:val="24"/>
          <w:u w:val="single"/>
        </w:rPr>
        <w:t xml:space="preserve">In </w:t>
      </w:r>
      <w:proofErr w:type="spellStart"/>
      <w:r w:rsidRPr="00685572">
        <w:rPr>
          <w:rFonts w:asciiTheme="majorBidi" w:hAnsiTheme="majorBidi" w:cstheme="majorBidi"/>
          <w:b/>
          <w:bCs/>
          <w:sz w:val="24"/>
          <w:szCs w:val="24"/>
          <w:u w:val="single"/>
        </w:rPr>
        <w:t>Herzliya</w:t>
      </w:r>
      <w:proofErr w:type="spellEnd"/>
    </w:p>
    <w:p w14:paraId="0F411284" w14:textId="4E701DEE" w:rsidR="0055627B" w:rsidRDefault="0055627B" w:rsidP="0055627B">
      <w:pPr>
        <w:bidi w:val="0"/>
        <w:spacing w:after="0" w:line="360" w:lineRule="auto"/>
        <w:jc w:val="both"/>
        <w:rPr>
          <w:rFonts w:asciiTheme="majorBidi" w:hAnsiTheme="majorBidi" w:cstheme="majorBidi"/>
          <w:b/>
          <w:bCs/>
          <w:sz w:val="24"/>
          <w:szCs w:val="24"/>
          <w:u w:val="single"/>
        </w:rPr>
      </w:pPr>
    </w:p>
    <w:p w14:paraId="3E391458" w14:textId="28D2EA48" w:rsidR="0055627B" w:rsidRDefault="0055627B" w:rsidP="0055627B">
      <w:pPr>
        <w:bidi w:val="0"/>
        <w:spacing w:after="0" w:line="360" w:lineRule="auto"/>
        <w:jc w:val="both"/>
        <w:rPr>
          <w:rFonts w:asciiTheme="majorBidi" w:hAnsiTheme="majorBidi" w:cstheme="majorBidi"/>
          <w:b/>
          <w:bCs/>
          <w:sz w:val="24"/>
          <w:szCs w:val="24"/>
          <w:u w:val="single"/>
          <w:rtl/>
        </w:rPr>
      </w:pPr>
      <w:r>
        <w:rPr>
          <w:rFonts w:asciiTheme="majorBidi" w:hAnsiTheme="majorBidi" w:cstheme="majorBidi"/>
          <w:b/>
          <w:bCs/>
          <w:sz w:val="24"/>
          <w:szCs w:val="24"/>
          <w:u w:val="single"/>
        </w:rPr>
        <w:t>The Plaintiffs:</w:t>
      </w:r>
    </w:p>
    <w:p w14:paraId="3E729A02" w14:textId="7C3E3618" w:rsidR="0055627B" w:rsidRPr="0056617D" w:rsidRDefault="00843E4A"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Ilana Baz </w:t>
      </w: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I.D. Number 057231524,</w:t>
      </w:r>
    </w:p>
    <w:p w14:paraId="79AE37D1" w14:textId="40D88FE6" w:rsidR="00843E4A" w:rsidRPr="0056617D" w:rsidRDefault="00843E4A"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Moshe </w:t>
      </w: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I.D. Number 056454622</w:t>
      </w:r>
    </w:p>
    <w:p w14:paraId="4F15527B" w14:textId="0997E564" w:rsidR="00843E4A" w:rsidRPr="0056617D" w:rsidRDefault="00843E4A"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Tal </w:t>
      </w: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I.D. Number 203</w:t>
      </w:r>
      <w:r w:rsidR="00923A07" w:rsidRPr="0056617D">
        <w:rPr>
          <w:rFonts w:asciiTheme="majorBidi" w:hAnsiTheme="majorBidi" w:cstheme="majorBidi"/>
          <w:b/>
          <w:bCs/>
          <w:sz w:val="24"/>
          <w:szCs w:val="24"/>
        </w:rPr>
        <w:t>696521,</w:t>
      </w:r>
    </w:p>
    <w:p w14:paraId="249E4101" w14:textId="7E3D8B6F" w:rsidR="00052359" w:rsidRPr="0056617D" w:rsidRDefault="00923A07"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Dan </w:t>
      </w: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I.D. Number 315788463</w:t>
      </w:r>
      <w:r w:rsidR="00052359" w:rsidRPr="0056617D">
        <w:rPr>
          <w:rFonts w:asciiTheme="majorBidi" w:hAnsiTheme="majorBidi" w:cstheme="majorBidi"/>
          <w:b/>
          <w:bCs/>
          <w:sz w:val="24"/>
          <w:szCs w:val="24"/>
        </w:rPr>
        <w:t>,</w:t>
      </w:r>
    </w:p>
    <w:p w14:paraId="472FEF26" w14:textId="1A1B189D" w:rsidR="00923A07" w:rsidRPr="0056617D" w:rsidRDefault="00923A07"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Zev I.D. Number 058039371</w:t>
      </w:r>
      <w:r w:rsidR="00052359" w:rsidRPr="0056617D">
        <w:rPr>
          <w:rFonts w:asciiTheme="majorBidi" w:hAnsiTheme="majorBidi" w:cstheme="majorBidi"/>
          <w:b/>
          <w:bCs/>
          <w:sz w:val="24"/>
          <w:szCs w:val="24"/>
        </w:rPr>
        <w:t>,</w:t>
      </w:r>
    </w:p>
    <w:p w14:paraId="1C8BF91B" w14:textId="19D0DB7F" w:rsidR="00052359" w:rsidRPr="0056617D" w:rsidRDefault="00052359"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Carmen I.D. Number 014046296,</w:t>
      </w:r>
    </w:p>
    <w:p w14:paraId="7C8157CC" w14:textId="28DCA553" w:rsidR="00052359" w:rsidRPr="0056617D" w:rsidRDefault="00052359"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Ran I.D. Number 305738304,</w:t>
      </w:r>
    </w:p>
    <w:p w14:paraId="33BF3380" w14:textId="42CC9F35" w:rsidR="00052359" w:rsidRPr="0056617D" w:rsidRDefault="00052359"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Shir</w:t>
      </w:r>
      <w:proofErr w:type="spellEnd"/>
      <w:r w:rsidRPr="0056617D">
        <w:rPr>
          <w:rFonts w:asciiTheme="majorBidi" w:hAnsiTheme="majorBidi" w:cstheme="majorBidi"/>
          <w:b/>
          <w:bCs/>
          <w:sz w:val="24"/>
          <w:szCs w:val="24"/>
        </w:rPr>
        <w:t xml:space="preserve"> I.D. Number 313541518,</w:t>
      </w:r>
    </w:p>
    <w:p w14:paraId="3F0499C8" w14:textId="43979928" w:rsidR="00052359" w:rsidRPr="0056617D" w:rsidRDefault="008E013B"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Chagit</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Ovadiah</w:t>
      </w:r>
      <w:proofErr w:type="spellEnd"/>
      <w:r w:rsidRPr="0056617D">
        <w:rPr>
          <w:rFonts w:asciiTheme="majorBidi" w:hAnsiTheme="majorBidi" w:cstheme="majorBidi"/>
          <w:b/>
          <w:bCs/>
          <w:sz w:val="24"/>
          <w:szCs w:val="24"/>
        </w:rPr>
        <w:t xml:space="preserve"> I.D. Number 033470980,</w:t>
      </w:r>
    </w:p>
    <w:p w14:paraId="29DB6F2C" w14:textId="3E735043" w:rsidR="008E013B" w:rsidRPr="0056617D" w:rsidRDefault="005C77ED"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Shlomo</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Ovadiah</w:t>
      </w:r>
      <w:proofErr w:type="spellEnd"/>
      <w:r w:rsidRPr="0056617D">
        <w:rPr>
          <w:rFonts w:asciiTheme="majorBidi" w:hAnsiTheme="majorBidi" w:cstheme="majorBidi"/>
          <w:b/>
          <w:bCs/>
          <w:sz w:val="24"/>
          <w:szCs w:val="24"/>
        </w:rPr>
        <w:t xml:space="preserve"> I.D. Number 022499545,</w:t>
      </w:r>
    </w:p>
    <w:p w14:paraId="68DAEDBC" w14:textId="2CFCFB3E" w:rsidR="005C77ED" w:rsidRPr="0056617D" w:rsidRDefault="005C77ED"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Shalev</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Ovadiah</w:t>
      </w:r>
      <w:proofErr w:type="spellEnd"/>
      <w:r w:rsidRPr="0056617D">
        <w:rPr>
          <w:rFonts w:asciiTheme="majorBidi" w:hAnsiTheme="majorBidi" w:cstheme="majorBidi"/>
          <w:b/>
          <w:bCs/>
          <w:sz w:val="24"/>
          <w:szCs w:val="24"/>
        </w:rPr>
        <w:t xml:space="preserve"> I.D. Number (minor) 332883982,</w:t>
      </w:r>
    </w:p>
    <w:p w14:paraId="003F576A" w14:textId="3FA65D40" w:rsidR="005C77ED" w:rsidRPr="0056617D" w:rsidRDefault="004A08C6"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Shuval</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Ovadiah</w:t>
      </w:r>
      <w:proofErr w:type="spellEnd"/>
      <w:r w:rsidRPr="0056617D">
        <w:rPr>
          <w:rFonts w:asciiTheme="majorBidi" w:hAnsiTheme="majorBidi" w:cstheme="majorBidi"/>
          <w:b/>
          <w:bCs/>
          <w:sz w:val="24"/>
          <w:szCs w:val="24"/>
        </w:rPr>
        <w:t xml:space="preserve"> I.D. Number (minor) 325363877,</w:t>
      </w:r>
    </w:p>
    <w:p w14:paraId="6C543C42" w14:textId="72A1D54F" w:rsidR="004A08C6" w:rsidRPr="0056617D" w:rsidRDefault="004A08C6"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Debach</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Meirav</w:t>
      </w:r>
      <w:proofErr w:type="spellEnd"/>
      <w:r w:rsidRPr="0056617D">
        <w:rPr>
          <w:rFonts w:asciiTheme="majorBidi" w:hAnsiTheme="majorBidi" w:cstheme="majorBidi"/>
          <w:b/>
          <w:bCs/>
          <w:sz w:val="24"/>
          <w:szCs w:val="24"/>
        </w:rPr>
        <w:t xml:space="preserve"> I.D. Number</w:t>
      </w:r>
      <w:r w:rsidR="00B476A8" w:rsidRPr="0056617D">
        <w:rPr>
          <w:rFonts w:asciiTheme="majorBidi" w:hAnsiTheme="majorBidi" w:cstheme="majorBidi"/>
          <w:b/>
          <w:bCs/>
          <w:sz w:val="24"/>
          <w:szCs w:val="24"/>
        </w:rPr>
        <w:t xml:space="preserve"> 038458659,</w:t>
      </w:r>
    </w:p>
    <w:p w14:paraId="45812206" w14:textId="3A5A1FEE" w:rsidR="00B476A8" w:rsidRPr="0056617D" w:rsidRDefault="00B476A8"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Debach</w:t>
      </w:r>
      <w:proofErr w:type="spellEnd"/>
      <w:r w:rsidRPr="0056617D">
        <w:rPr>
          <w:rFonts w:asciiTheme="majorBidi" w:hAnsiTheme="majorBidi" w:cstheme="majorBidi"/>
          <w:b/>
          <w:bCs/>
          <w:sz w:val="24"/>
          <w:szCs w:val="24"/>
        </w:rPr>
        <w:t xml:space="preserve"> </w:t>
      </w:r>
      <w:r w:rsidR="00863308" w:rsidRPr="0056617D">
        <w:rPr>
          <w:rFonts w:asciiTheme="majorBidi" w:hAnsiTheme="majorBidi" w:cstheme="majorBidi"/>
          <w:b/>
          <w:bCs/>
          <w:sz w:val="24"/>
          <w:szCs w:val="24"/>
        </w:rPr>
        <w:t>Yaacov</w:t>
      </w:r>
      <w:r w:rsidRPr="0056617D">
        <w:rPr>
          <w:rFonts w:asciiTheme="majorBidi" w:hAnsiTheme="majorBidi" w:cstheme="majorBidi"/>
          <w:b/>
          <w:bCs/>
          <w:sz w:val="24"/>
          <w:szCs w:val="24"/>
        </w:rPr>
        <w:t xml:space="preserve"> I.D. Number</w:t>
      </w:r>
      <w:r w:rsidR="00863308" w:rsidRPr="0056617D">
        <w:rPr>
          <w:rFonts w:asciiTheme="majorBidi" w:hAnsiTheme="majorBidi" w:cstheme="majorBidi"/>
          <w:b/>
          <w:bCs/>
          <w:sz w:val="24"/>
          <w:szCs w:val="24"/>
        </w:rPr>
        <w:t xml:space="preserve"> 027985191</w:t>
      </w:r>
    </w:p>
    <w:p w14:paraId="2E87BF0F" w14:textId="42FB4199" w:rsidR="00863308" w:rsidRPr="0056617D" w:rsidRDefault="00863308"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Debach</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Elior</w:t>
      </w:r>
      <w:proofErr w:type="spellEnd"/>
      <w:r w:rsidRPr="0056617D">
        <w:rPr>
          <w:rFonts w:asciiTheme="majorBidi" w:hAnsiTheme="majorBidi" w:cstheme="majorBidi"/>
          <w:b/>
          <w:bCs/>
          <w:sz w:val="24"/>
          <w:szCs w:val="24"/>
        </w:rPr>
        <w:t xml:space="preserve"> I.D. Number </w:t>
      </w:r>
      <w:r w:rsidR="00052985" w:rsidRPr="0056617D">
        <w:rPr>
          <w:rFonts w:asciiTheme="majorBidi" w:hAnsiTheme="majorBidi" w:cstheme="majorBidi"/>
          <w:b/>
          <w:bCs/>
          <w:sz w:val="24"/>
          <w:szCs w:val="24"/>
        </w:rPr>
        <w:t>325719730 (minor)</w:t>
      </w:r>
    </w:p>
    <w:p w14:paraId="3C105596" w14:textId="757B00FE" w:rsidR="00052985" w:rsidRPr="0056617D" w:rsidRDefault="00052985"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Debach</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Harel</w:t>
      </w:r>
      <w:proofErr w:type="spellEnd"/>
      <w:r w:rsidRPr="0056617D">
        <w:rPr>
          <w:rFonts w:asciiTheme="majorBidi" w:hAnsiTheme="majorBidi" w:cstheme="majorBidi"/>
          <w:b/>
          <w:bCs/>
          <w:sz w:val="24"/>
          <w:szCs w:val="24"/>
        </w:rPr>
        <w:t xml:space="preserve"> I.D. Number 333613941 (minor)</w:t>
      </w:r>
    </w:p>
    <w:p w14:paraId="0AE20B9C" w14:textId="1EE85F33" w:rsidR="00052985" w:rsidRPr="0056617D" w:rsidRDefault="00052985"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Debach</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Osher</w:t>
      </w:r>
      <w:proofErr w:type="spellEnd"/>
      <w:r w:rsidRPr="0056617D">
        <w:rPr>
          <w:rFonts w:asciiTheme="majorBidi" w:hAnsiTheme="majorBidi" w:cstheme="majorBidi"/>
          <w:b/>
          <w:bCs/>
          <w:sz w:val="24"/>
          <w:szCs w:val="24"/>
        </w:rPr>
        <w:t xml:space="preserve"> I.D. Number 334881182 (minor)</w:t>
      </w:r>
    </w:p>
    <w:p w14:paraId="5398EE09" w14:textId="1877C86C" w:rsidR="00052985" w:rsidRPr="0056617D" w:rsidRDefault="00052985"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Shimon </w:t>
      </w:r>
      <w:proofErr w:type="spellStart"/>
      <w:r w:rsidRPr="0056617D">
        <w:rPr>
          <w:rFonts w:asciiTheme="majorBidi" w:hAnsiTheme="majorBidi" w:cstheme="majorBidi"/>
          <w:b/>
          <w:bCs/>
          <w:sz w:val="24"/>
          <w:szCs w:val="24"/>
        </w:rPr>
        <w:t>Ochayon</w:t>
      </w:r>
      <w:proofErr w:type="spellEnd"/>
      <w:r w:rsidRPr="0056617D">
        <w:rPr>
          <w:rFonts w:asciiTheme="majorBidi" w:hAnsiTheme="majorBidi" w:cstheme="majorBidi"/>
          <w:b/>
          <w:bCs/>
          <w:sz w:val="24"/>
          <w:szCs w:val="24"/>
        </w:rPr>
        <w:t xml:space="preserve"> I.D. Number 024950701,</w:t>
      </w:r>
    </w:p>
    <w:p w14:paraId="4650A0E4" w14:textId="295B3025" w:rsidR="00052985" w:rsidRPr="0056617D" w:rsidRDefault="005C5B9D"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Karin </w:t>
      </w:r>
      <w:proofErr w:type="spellStart"/>
      <w:r w:rsidRPr="0056617D">
        <w:rPr>
          <w:rFonts w:asciiTheme="majorBidi" w:hAnsiTheme="majorBidi" w:cstheme="majorBidi"/>
          <w:b/>
          <w:bCs/>
          <w:sz w:val="24"/>
          <w:szCs w:val="24"/>
        </w:rPr>
        <w:t>Ochayon</w:t>
      </w:r>
      <w:proofErr w:type="spellEnd"/>
      <w:r w:rsidRPr="0056617D">
        <w:rPr>
          <w:rFonts w:asciiTheme="majorBidi" w:hAnsiTheme="majorBidi" w:cstheme="majorBidi"/>
          <w:b/>
          <w:bCs/>
          <w:sz w:val="24"/>
          <w:szCs w:val="24"/>
        </w:rPr>
        <w:t xml:space="preserve"> I.D. Number 037359643,</w:t>
      </w:r>
    </w:p>
    <w:p w14:paraId="2A52CE8A" w14:textId="42846223" w:rsidR="005C5B9D" w:rsidRPr="0056617D" w:rsidRDefault="005C5B9D"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Eyali</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Ochayon</w:t>
      </w:r>
      <w:proofErr w:type="spellEnd"/>
      <w:r w:rsidRPr="0056617D">
        <w:rPr>
          <w:rFonts w:asciiTheme="majorBidi" w:hAnsiTheme="majorBidi" w:cstheme="majorBidi"/>
          <w:b/>
          <w:bCs/>
          <w:sz w:val="24"/>
          <w:szCs w:val="24"/>
        </w:rPr>
        <w:t xml:space="preserve"> I.D. Number 326195490</w:t>
      </w:r>
      <w:r w:rsidR="00224B8B" w:rsidRPr="0056617D">
        <w:rPr>
          <w:rFonts w:asciiTheme="majorBidi" w:hAnsiTheme="majorBidi" w:cstheme="majorBidi"/>
          <w:b/>
          <w:bCs/>
          <w:sz w:val="24"/>
          <w:szCs w:val="24"/>
        </w:rPr>
        <w:t xml:space="preserve"> (minor)</w:t>
      </w:r>
      <w:r w:rsidRPr="0056617D">
        <w:rPr>
          <w:rFonts w:asciiTheme="majorBidi" w:hAnsiTheme="majorBidi" w:cstheme="majorBidi"/>
          <w:b/>
          <w:bCs/>
          <w:sz w:val="24"/>
          <w:szCs w:val="24"/>
        </w:rPr>
        <w:t>,</w:t>
      </w:r>
    </w:p>
    <w:p w14:paraId="0F1C4AAD" w14:textId="28E0149A" w:rsidR="005C5B9D" w:rsidRPr="0056617D" w:rsidRDefault="00224B8B"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Alin</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Ochayon</w:t>
      </w:r>
      <w:proofErr w:type="spellEnd"/>
      <w:r w:rsidRPr="0056617D">
        <w:rPr>
          <w:rFonts w:asciiTheme="majorBidi" w:hAnsiTheme="majorBidi" w:cstheme="majorBidi"/>
          <w:b/>
          <w:bCs/>
          <w:sz w:val="24"/>
          <w:szCs w:val="24"/>
        </w:rPr>
        <w:t xml:space="preserve"> I.D. Number 217143304 (minor)</w:t>
      </w:r>
    </w:p>
    <w:p w14:paraId="37832F2A" w14:textId="37DD15C6" w:rsidR="00224B8B" w:rsidRPr="0056617D" w:rsidRDefault="00224B8B"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Liyah</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Ochayon</w:t>
      </w:r>
      <w:proofErr w:type="spellEnd"/>
      <w:r w:rsidRPr="0056617D">
        <w:rPr>
          <w:rFonts w:asciiTheme="majorBidi" w:hAnsiTheme="majorBidi" w:cstheme="majorBidi"/>
          <w:b/>
          <w:bCs/>
          <w:sz w:val="24"/>
          <w:szCs w:val="24"/>
        </w:rPr>
        <w:t xml:space="preserve"> I.D. Number 219136090 (minor)</w:t>
      </w:r>
    </w:p>
    <w:p w14:paraId="379924BF" w14:textId="09A4EEB4" w:rsidR="00344484" w:rsidRPr="0056617D" w:rsidRDefault="00344484"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Nissim Eliezer I.D. Number 022532915,</w:t>
      </w:r>
    </w:p>
    <w:p w14:paraId="1766317B" w14:textId="3892C56F" w:rsidR="00344484" w:rsidRPr="0056617D" w:rsidRDefault="00344484"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Sigal</w:t>
      </w:r>
      <w:proofErr w:type="spellEnd"/>
      <w:r w:rsidRPr="0056617D">
        <w:rPr>
          <w:rFonts w:asciiTheme="majorBidi" w:hAnsiTheme="majorBidi" w:cstheme="majorBidi"/>
          <w:b/>
          <w:bCs/>
          <w:sz w:val="24"/>
          <w:szCs w:val="24"/>
        </w:rPr>
        <w:t xml:space="preserve"> Eliezer I.D. Number</w:t>
      </w:r>
      <w:r w:rsidR="0056617D" w:rsidRPr="0056617D">
        <w:rPr>
          <w:rFonts w:asciiTheme="majorBidi" w:hAnsiTheme="majorBidi" w:cstheme="majorBidi"/>
          <w:b/>
          <w:bCs/>
          <w:sz w:val="24"/>
          <w:szCs w:val="24"/>
        </w:rPr>
        <w:t xml:space="preserve"> 022048011,</w:t>
      </w:r>
    </w:p>
    <w:p w14:paraId="71AD0A77" w14:textId="13BA607B" w:rsidR="0056617D" w:rsidRDefault="0056617D"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Titan Eliezer I.D. Number 206377384 (minor)</w:t>
      </w:r>
    </w:p>
    <w:p w14:paraId="70141CAE" w14:textId="2ADAE922" w:rsidR="0056617D" w:rsidRDefault="0056617D" w:rsidP="00530342">
      <w:pPr>
        <w:pStyle w:val="ListParagraph"/>
        <w:bidi w:val="0"/>
        <w:spacing w:after="0" w:line="360" w:lineRule="auto"/>
        <w:ind w:left="2268"/>
        <w:jc w:val="both"/>
        <w:rPr>
          <w:rFonts w:asciiTheme="majorBidi" w:hAnsiTheme="majorBidi" w:cstheme="majorBidi"/>
          <w:sz w:val="24"/>
          <w:szCs w:val="24"/>
        </w:rPr>
      </w:pPr>
      <w:r>
        <w:rPr>
          <w:rFonts w:asciiTheme="majorBidi" w:hAnsiTheme="majorBidi" w:cstheme="majorBidi"/>
          <w:sz w:val="24"/>
          <w:szCs w:val="24"/>
        </w:rPr>
        <w:t xml:space="preserve">Through their </w:t>
      </w:r>
      <w:r w:rsidR="00984382">
        <w:rPr>
          <w:rFonts w:asciiTheme="majorBidi" w:hAnsiTheme="majorBidi" w:cstheme="majorBidi"/>
          <w:sz w:val="24"/>
          <w:szCs w:val="24"/>
        </w:rPr>
        <w:t xml:space="preserve">representatives Adv. Michal </w:t>
      </w:r>
      <w:proofErr w:type="spellStart"/>
      <w:r w:rsidR="00984382">
        <w:rPr>
          <w:rFonts w:asciiTheme="majorBidi" w:hAnsiTheme="majorBidi" w:cstheme="majorBidi"/>
          <w:sz w:val="24"/>
          <w:szCs w:val="24"/>
        </w:rPr>
        <w:t>Aviel</w:t>
      </w:r>
      <w:r w:rsidR="00FE7DA6">
        <w:rPr>
          <w:rFonts w:asciiTheme="majorBidi" w:hAnsiTheme="majorBidi" w:cstheme="majorBidi"/>
          <w:sz w:val="24"/>
          <w:szCs w:val="24"/>
        </w:rPr>
        <w:t>y</w:t>
      </w:r>
      <w:proofErr w:type="spellEnd"/>
      <w:r w:rsidR="00984382">
        <w:rPr>
          <w:rFonts w:asciiTheme="majorBidi" w:hAnsiTheme="majorBidi" w:cstheme="majorBidi"/>
          <w:sz w:val="24"/>
          <w:szCs w:val="24"/>
        </w:rPr>
        <w:t xml:space="preserve"> and Adv. Rom </w:t>
      </w:r>
      <w:proofErr w:type="spellStart"/>
      <w:r w:rsidR="00984382">
        <w:rPr>
          <w:rFonts w:asciiTheme="majorBidi" w:hAnsiTheme="majorBidi" w:cstheme="majorBidi"/>
          <w:sz w:val="24"/>
          <w:szCs w:val="24"/>
        </w:rPr>
        <w:t>Nachman</w:t>
      </w:r>
      <w:proofErr w:type="spellEnd"/>
    </w:p>
    <w:p w14:paraId="56032737" w14:textId="541132EB" w:rsidR="00984382" w:rsidRDefault="00984382" w:rsidP="00530342">
      <w:pPr>
        <w:pStyle w:val="ListParagraph"/>
        <w:bidi w:val="0"/>
        <w:spacing w:after="0" w:line="360" w:lineRule="auto"/>
        <w:ind w:left="2268"/>
        <w:jc w:val="both"/>
        <w:rPr>
          <w:rFonts w:asciiTheme="majorBidi" w:hAnsiTheme="majorBidi" w:cstheme="majorBidi"/>
          <w:sz w:val="24"/>
          <w:szCs w:val="24"/>
        </w:rPr>
      </w:pPr>
      <w:r>
        <w:rPr>
          <w:rFonts w:asciiTheme="majorBidi" w:hAnsiTheme="majorBidi" w:cstheme="majorBidi"/>
          <w:sz w:val="24"/>
          <w:szCs w:val="24"/>
        </w:rPr>
        <w:t xml:space="preserve">Of 24 </w:t>
      </w:r>
      <w:proofErr w:type="spellStart"/>
      <w:r w:rsidR="00C44E2A">
        <w:rPr>
          <w:rFonts w:asciiTheme="majorBidi" w:hAnsiTheme="majorBidi" w:cstheme="majorBidi"/>
          <w:sz w:val="24"/>
          <w:szCs w:val="24"/>
        </w:rPr>
        <w:t>Tchernichovsky</w:t>
      </w:r>
      <w:proofErr w:type="spellEnd"/>
      <w:r w:rsidR="00C44E2A">
        <w:rPr>
          <w:rFonts w:asciiTheme="majorBidi" w:hAnsiTheme="majorBidi" w:cstheme="majorBidi"/>
          <w:sz w:val="24"/>
          <w:szCs w:val="24"/>
        </w:rPr>
        <w:t xml:space="preserve"> Street</w:t>
      </w:r>
      <w:r w:rsidR="00D05F01">
        <w:rPr>
          <w:rFonts w:asciiTheme="majorBidi" w:hAnsiTheme="majorBidi" w:cstheme="majorBidi"/>
          <w:sz w:val="24"/>
          <w:szCs w:val="24"/>
        </w:rPr>
        <w:t xml:space="preserve">, </w:t>
      </w:r>
      <w:proofErr w:type="spellStart"/>
      <w:r w:rsidR="00D05F01">
        <w:rPr>
          <w:rFonts w:asciiTheme="majorBidi" w:hAnsiTheme="majorBidi" w:cstheme="majorBidi"/>
          <w:sz w:val="24"/>
          <w:szCs w:val="24"/>
        </w:rPr>
        <w:t>Kfar</w:t>
      </w:r>
      <w:proofErr w:type="spellEnd"/>
      <w:r w:rsidR="00D05F01">
        <w:rPr>
          <w:rFonts w:asciiTheme="majorBidi" w:hAnsiTheme="majorBidi" w:cstheme="majorBidi"/>
          <w:sz w:val="24"/>
          <w:szCs w:val="24"/>
        </w:rPr>
        <w:t xml:space="preserve"> Saba 44271</w:t>
      </w:r>
    </w:p>
    <w:p w14:paraId="32DB3285" w14:textId="61E6C67F" w:rsidR="00D05F01" w:rsidRPr="00210A57" w:rsidRDefault="00D05F01" w:rsidP="00530342">
      <w:pPr>
        <w:pStyle w:val="ListParagraph"/>
        <w:bidi w:val="0"/>
        <w:spacing w:after="0" w:line="360" w:lineRule="auto"/>
        <w:ind w:left="2268"/>
        <w:jc w:val="both"/>
        <w:rPr>
          <w:rFonts w:asciiTheme="majorBidi" w:hAnsiTheme="majorBidi" w:cstheme="majorBidi"/>
          <w:sz w:val="24"/>
          <w:szCs w:val="24"/>
          <w:lang w:val="fr-FR"/>
        </w:rPr>
      </w:pPr>
      <w:r w:rsidRPr="00210A57">
        <w:rPr>
          <w:rFonts w:asciiTheme="majorBidi" w:hAnsiTheme="majorBidi" w:cstheme="majorBidi"/>
          <w:sz w:val="24"/>
          <w:szCs w:val="24"/>
          <w:lang w:val="fr-FR"/>
        </w:rPr>
        <w:lastRenderedPageBreak/>
        <w:t>Telephone: 09-7444188; Fax: 09-7444199</w:t>
      </w:r>
    </w:p>
    <w:p w14:paraId="6D59DCDD" w14:textId="2D4AAB55" w:rsidR="00D05F01" w:rsidRPr="00210A57" w:rsidRDefault="00D05F01" w:rsidP="00530342">
      <w:pPr>
        <w:pStyle w:val="ListParagraph"/>
        <w:bidi w:val="0"/>
        <w:spacing w:after="0" w:line="360" w:lineRule="auto"/>
        <w:ind w:left="2268"/>
        <w:jc w:val="both"/>
        <w:rPr>
          <w:rFonts w:asciiTheme="majorBidi" w:hAnsiTheme="majorBidi" w:cstheme="majorBidi"/>
          <w:sz w:val="24"/>
          <w:szCs w:val="24"/>
          <w:lang w:val="fr-FR"/>
        </w:rPr>
      </w:pPr>
      <w:r w:rsidRPr="00210A57">
        <w:rPr>
          <w:rFonts w:asciiTheme="majorBidi" w:hAnsiTheme="majorBidi" w:cstheme="majorBidi"/>
          <w:sz w:val="24"/>
          <w:szCs w:val="24"/>
          <w:lang w:val="fr-FR"/>
        </w:rPr>
        <w:t>E-mail:</w:t>
      </w:r>
      <w:r w:rsidR="00FE7DA6" w:rsidRPr="00210A57">
        <w:rPr>
          <w:rFonts w:asciiTheme="majorBidi" w:hAnsiTheme="majorBidi" w:cstheme="majorBidi"/>
          <w:sz w:val="24"/>
          <w:szCs w:val="24"/>
          <w:lang w:val="fr-FR"/>
        </w:rPr>
        <w:t xml:space="preserve"> michalaviely@gmail.com</w:t>
      </w:r>
    </w:p>
    <w:p w14:paraId="0712074F" w14:textId="77777777" w:rsidR="004D46C8" w:rsidRPr="00210A57" w:rsidRDefault="004D46C8" w:rsidP="004D46C8">
      <w:pPr>
        <w:pStyle w:val="ListParagraph"/>
        <w:bidi w:val="0"/>
        <w:spacing w:after="0" w:line="360" w:lineRule="auto"/>
        <w:ind w:left="2268"/>
        <w:jc w:val="both"/>
        <w:rPr>
          <w:rFonts w:asciiTheme="majorBidi" w:hAnsiTheme="majorBidi" w:cstheme="majorBidi"/>
          <w:sz w:val="24"/>
          <w:szCs w:val="24"/>
          <w:lang w:val="fr-FR"/>
        </w:rPr>
      </w:pPr>
    </w:p>
    <w:p w14:paraId="1B9CBAB6" w14:textId="489D7C44" w:rsidR="00FE7DA6" w:rsidRPr="00210A57" w:rsidRDefault="00FE7DA6" w:rsidP="00FE7DA6">
      <w:pPr>
        <w:pStyle w:val="ListParagraph"/>
        <w:bidi w:val="0"/>
        <w:spacing w:after="0" w:line="360" w:lineRule="auto"/>
        <w:jc w:val="center"/>
        <w:rPr>
          <w:rFonts w:asciiTheme="majorBidi" w:hAnsiTheme="majorBidi" w:cstheme="majorBidi"/>
          <w:b/>
          <w:bCs/>
          <w:sz w:val="24"/>
          <w:szCs w:val="24"/>
          <w:lang w:val="fr-FR"/>
        </w:rPr>
      </w:pPr>
      <w:r w:rsidRPr="00210A57">
        <w:rPr>
          <w:rFonts w:asciiTheme="majorBidi" w:hAnsiTheme="majorBidi" w:cstheme="majorBidi"/>
          <w:b/>
          <w:bCs/>
          <w:sz w:val="24"/>
          <w:szCs w:val="24"/>
          <w:lang w:val="fr-FR"/>
        </w:rPr>
        <w:t xml:space="preserve">- Versus – </w:t>
      </w:r>
    </w:p>
    <w:p w14:paraId="78D0DB15" w14:textId="1BF232F3" w:rsidR="00FE7DA6" w:rsidRDefault="00530342" w:rsidP="00FE7DA6">
      <w:pPr>
        <w:bidi w:val="0"/>
        <w:spacing w:after="0"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The Defendants:</w:t>
      </w:r>
    </w:p>
    <w:p w14:paraId="359957DD" w14:textId="2E475756" w:rsidR="00530342" w:rsidRDefault="005F79BE" w:rsidP="008D3B28">
      <w:pPr>
        <w:pStyle w:val="ListParagraph"/>
        <w:numPr>
          <w:ilvl w:val="0"/>
          <w:numId w:val="7"/>
        </w:numPr>
        <w:bidi w:val="0"/>
        <w:spacing w:after="0" w:line="360" w:lineRule="auto"/>
        <w:ind w:left="2268"/>
        <w:rPr>
          <w:rFonts w:asciiTheme="majorBidi" w:hAnsiTheme="majorBidi" w:cstheme="majorBidi"/>
          <w:b/>
          <w:bCs/>
          <w:sz w:val="24"/>
          <w:szCs w:val="24"/>
        </w:rPr>
      </w:pPr>
      <w:r>
        <w:rPr>
          <w:rFonts w:asciiTheme="majorBidi" w:hAnsiTheme="majorBidi" w:cstheme="majorBidi"/>
          <w:b/>
          <w:bCs/>
          <w:sz w:val="24"/>
          <w:szCs w:val="24"/>
        </w:rPr>
        <w:t xml:space="preserve">Carmel </w:t>
      </w:r>
      <w:r>
        <w:rPr>
          <w:rFonts w:asciiTheme="majorBidi" w:hAnsiTheme="majorBidi" w:cstheme="majorBidi" w:hint="cs"/>
          <w:b/>
          <w:bCs/>
          <w:sz w:val="24"/>
          <w:szCs w:val="24"/>
        </w:rPr>
        <w:t>T</w:t>
      </w:r>
      <w:r>
        <w:rPr>
          <w:rFonts w:asciiTheme="majorBidi" w:hAnsiTheme="majorBidi" w:cstheme="majorBidi"/>
          <w:b/>
          <w:bCs/>
          <w:sz w:val="24"/>
          <w:szCs w:val="24"/>
        </w:rPr>
        <w:t>ourism Services Ltd. P</w:t>
      </w:r>
      <w:r w:rsidR="0098503F">
        <w:rPr>
          <w:rFonts w:asciiTheme="majorBidi" w:hAnsiTheme="majorBidi" w:cstheme="majorBidi"/>
          <w:b/>
          <w:bCs/>
          <w:sz w:val="24"/>
          <w:szCs w:val="24"/>
        </w:rPr>
        <w:t>rivate Company no. 512295510</w:t>
      </w:r>
    </w:p>
    <w:p w14:paraId="01EE4042" w14:textId="44E39E01" w:rsidR="0098503F" w:rsidRDefault="0098503F"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 xml:space="preserve">By means of its representative Adv. </w:t>
      </w:r>
      <w:proofErr w:type="spellStart"/>
      <w:r>
        <w:rPr>
          <w:rFonts w:asciiTheme="majorBidi" w:hAnsiTheme="majorBidi" w:cstheme="majorBidi"/>
          <w:sz w:val="24"/>
          <w:szCs w:val="24"/>
        </w:rPr>
        <w:t>Arnon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Aviram</w:t>
      </w:r>
      <w:proofErr w:type="spellEnd"/>
      <w:r>
        <w:rPr>
          <w:rFonts w:asciiTheme="majorBidi" w:hAnsiTheme="majorBidi" w:cstheme="majorBidi"/>
          <w:sz w:val="24"/>
          <w:szCs w:val="24"/>
        </w:rPr>
        <w:t>,</w:t>
      </w:r>
    </w:p>
    <w:p w14:paraId="6B3178EF" w14:textId="204214BE" w:rsidR="0098503F" w:rsidRDefault="0098503F"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52 Menachem Begin Street, Tel Aviv</w:t>
      </w:r>
    </w:p>
    <w:p w14:paraId="22226DF4" w14:textId="472949D9" w:rsidR="0098503F" w:rsidRDefault="0098503F"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Telephone: 03-7914447; Fax: 03-6880101</w:t>
      </w:r>
    </w:p>
    <w:p w14:paraId="1602D1EA" w14:textId="77777777" w:rsidR="007E46B1" w:rsidRDefault="007E46B1" w:rsidP="007E46B1">
      <w:pPr>
        <w:pStyle w:val="ListParagraph"/>
        <w:bidi w:val="0"/>
        <w:spacing w:after="0" w:line="360" w:lineRule="auto"/>
        <w:ind w:left="2268"/>
        <w:rPr>
          <w:rFonts w:asciiTheme="majorBidi" w:hAnsiTheme="majorBidi" w:cstheme="majorBidi"/>
          <w:sz w:val="24"/>
          <w:szCs w:val="24"/>
        </w:rPr>
      </w:pPr>
    </w:p>
    <w:p w14:paraId="78A0F94F" w14:textId="3102BD27" w:rsidR="004C1E76" w:rsidRPr="00E653FD" w:rsidRDefault="00E653FD" w:rsidP="008D3B28">
      <w:pPr>
        <w:pStyle w:val="ListParagraph"/>
        <w:numPr>
          <w:ilvl w:val="0"/>
          <w:numId w:val="7"/>
        </w:numPr>
        <w:bidi w:val="0"/>
        <w:spacing w:after="0" w:line="360" w:lineRule="auto"/>
        <w:ind w:left="2268"/>
        <w:rPr>
          <w:rFonts w:asciiTheme="majorBidi" w:hAnsiTheme="majorBidi" w:cstheme="majorBidi"/>
          <w:sz w:val="24"/>
          <w:szCs w:val="24"/>
        </w:rPr>
      </w:pPr>
      <w:proofErr w:type="spellStart"/>
      <w:r>
        <w:rPr>
          <w:rFonts w:asciiTheme="majorBidi" w:hAnsiTheme="majorBidi" w:cstheme="majorBidi"/>
          <w:b/>
          <w:bCs/>
          <w:sz w:val="24"/>
          <w:szCs w:val="24"/>
        </w:rPr>
        <w:t>Tiki</w:t>
      </w:r>
      <w:proofErr w:type="spellEnd"/>
      <w:r>
        <w:rPr>
          <w:rFonts w:asciiTheme="majorBidi" w:hAnsiTheme="majorBidi" w:cstheme="majorBidi"/>
          <w:b/>
          <w:bCs/>
          <w:sz w:val="24"/>
          <w:szCs w:val="24"/>
        </w:rPr>
        <w:t xml:space="preserve"> Tours – </w:t>
      </w:r>
      <w:proofErr w:type="spellStart"/>
      <w:r>
        <w:rPr>
          <w:rFonts w:asciiTheme="majorBidi" w:hAnsiTheme="majorBidi" w:cstheme="majorBidi"/>
          <w:b/>
          <w:bCs/>
          <w:sz w:val="24"/>
          <w:szCs w:val="24"/>
        </w:rPr>
        <w:t>Ofakim</w:t>
      </w:r>
      <w:proofErr w:type="spellEnd"/>
      <w:r>
        <w:rPr>
          <w:rFonts w:asciiTheme="majorBidi" w:hAnsiTheme="majorBidi" w:cstheme="majorBidi"/>
          <w:b/>
          <w:bCs/>
          <w:sz w:val="24"/>
          <w:szCs w:val="24"/>
        </w:rPr>
        <w:t>,</w:t>
      </w:r>
    </w:p>
    <w:p w14:paraId="511F5F6D" w14:textId="29FB8711" w:rsidR="00E653FD" w:rsidRDefault="00E653FD"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 xml:space="preserve">By means of Ms. </w:t>
      </w:r>
      <w:proofErr w:type="spellStart"/>
      <w:r>
        <w:rPr>
          <w:rFonts w:asciiTheme="majorBidi" w:hAnsiTheme="majorBidi" w:cstheme="majorBidi"/>
          <w:sz w:val="24"/>
          <w:szCs w:val="24"/>
        </w:rPr>
        <w:t>Tikva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Sa'adah</w:t>
      </w:r>
      <w:proofErr w:type="spellEnd"/>
      <w:r>
        <w:rPr>
          <w:rFonts w:asciiTheme="majorBidi" w:hAnsiTheme="majorBidi" w:cstheme="majorBidi"/>
          <w:sz w:val="24"/>
          <w:szCs w:val="24"/>
        </w:rPr>
        <w:t xml:space="preserve"> I.D. Number</w:t>
      </w:r>
    </w:p>
    <w:p w14:paraId="31795DD6" w14:textId="66EF2354" w:rsidR="00E653FD" w:rsidRDefault="00D2429A"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 xml:space="preserve">49 </w:t>
      </w:r>
      <w:proofErr w:type="spellStart"/>
      <w:r>
        <w:rPr>
          <w:rFonts w:asciiTheme="majorBidi" w:hAnsiTheme="majorBidi" w:cstheme="majorBidi"/>
          <w:sz w:val="24"/>
          <w:szCs w:val="24"/>
        </w:rPr>
        <w:t>Ha'Alon</w:t>
      </w:r>
      <w:proofErr w:type="spellEnd"/>
      <w:r>
        <w:rPr>
          <w:rFonts w:asciiTheme="majorBidi" w:hAnsiTheme="majorBidi" w:cstheme="majorBidi"/>
          <w:sz w:val="24"/>
          <w:szCs w:val="24"/>
        </w:rPr>
        <w:t xml:space="preserve"> Street, </w:t>
      </w:r>
      <w:r w:rsidR="00CA31BA">
        <w:rPr>
          <w:rFonts w:asciiTheme="majorBidi" w:hAnsiTheme="majorBidi" w:cstheme="majorBidi"/>
          <w:sz w:val="24"/>
          <w:szCs w:val="24"/>
        </w:rPr>
        <w:t xml:space="preserve">Moshav </w:t>
      </w:r>
      <w:proofErr w:type="spellStart"/>
      <w:r w:rsidR="00CA31BA">
        <w:rPr>
          <w:rFonts w:asciiTheme="majorBidi" w:hAnsiTheme="majorBidi" w:cstheme="majorBidi"/>
          <w:sz w:val="24"/>
          <w:szCs w:val="24"/>
        </w:rPr>
        <w:t>Yatzitz</w:t>
      </w:r>
      <w:proofErr w:type="spellEnd"/>
    </w:p>
    <w:p w14:paraId="7F2B313E" w14:textId="3F78BDCA" w:rsidR="00CA31BA" w:rsidRDefault="00CA31BA"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Telephone: 052-8895553, 08-6444300,</w:t>
      </w:r>
    </w:p>
    <w:p w14:paraId="1615D51D" w14:textId="41771A6A" w:rsidR="00CA31BA" w:rsidRPr="00210A57" w:rsidRDefault="00475B5B" w:rsidP="008D3B28">
      <w:pPr>
        <w:pStyle w:val="ListParagraph"/>
        <w:bidi w:val="0"/>
        <w:spacing w:after="0" w:line="360" w:lineRule="auto"/>
        <w:ind w:left="2268"/>
        <w:rPr>
          <w:rFonts w:asciiTheme="majorBidi" w:hAnsiTheme="majorBidi" w:cstheme="majorBidi"/>
          <w:sz w:val="24"/>
          <w:szCs w:val="24"/>
          <w:u w:val="single"/>
          <w:lang w:val="fr-FR"/>
        </w:rPr>
      </w:pPr>
      <w:r w:rsidRPr="00210A57">
        <w:rPr>
          <w:rFonts w:asciiTheme="majorBidi" w:hAnsiTheme="majorBidi" w:cstheme="majorBidi"/>
          <w:sz w:val="24"/>
          <w:szCs w:val="24"/>
          <w:u w:val="single"/>
          <w:lang w:val="fr-FR"/>
        </w:rPr>
        <w:t xml:space="preserve">E-mail: </w:t>
      </w:r>
      <w:r w:rsidR="00210A57">
        <w:fldChar w:fldCharType="begin"/>
      </w:r>
      <w:r w:rsidR="00210A57" w:rsidRPr="00210A57">
        <w:rPr>
          <w:lang w:val="fr-FR"/>
        </w:rPr>
        <w:instrText xml:space="preserve"> HYPERLINK "mailto:tikva@ofakim.co.il" </w:instrText>
      </w:r>
      <w:r w:rsidR="00210A57">
        <w:fldChar w:fldCharType="separate"/>
      </w:r>
      <w:r w:rsidR="008631F5" w:rsidRPr="00210A57">
        <w:rPr>
          <w:rStyle w:val="Hyperlink"/>
          <w:rFonts w:asciiTheme="majorBidi" w:hAnsiTheme="majorBidi" w:cstheme="majorBidi"/>
          <w:sz w:val="24"/>
          <w:szCs w:val="24"/>
          <w:lang w:val="fr-FR"/>
        </w:rPr>
        <w:t>tikva@ofakim.co.il</w:t>
      </w:r>
      <w:r w:rsidR="00210A57">
        <w:rPr>
          <w:rStyle w:val="Hyperlink"/>
          <w:rFonts w:asciiTheme="majorBidi" w:hAnsiTheme="majorBidi" w:cstheme="majorBidi"/>
          <w:sz w:val="24"/>
          <w:szCs w:val="24"/>
        </w:rPr>
        <w:fldChar w:fldCharType="end"/>
      </w:r>
    </w:p>
    <w:p w14:paraId="113D1F70" w14:textId="77777777" w:rsidR="00370AE2" w:rsidRPr="00210A57" w:rsidRDefault="00370AE2" w:rsidP="00370AE2">
      <w:pPr>
        <w:pStyle w:val="ListParagraph"/>
        <w:bidi w:val="0"/>
        <w:spacing w:after="0" w:line="360" w:lineRule="auto"/>
        <w:ind w:left="2268"/>
        <w:rPr>
          <w:rFonts w:asciiTheme="majorBidi" w:hAnsiTheme="majorBidi" w:cstheme="majorBidi"/>
          <w:sz w:val="24"/>
          <w:szCs w:val="24"/>
          <w:u w:val="single"/>
          <w:lang w:val="fr-FR"/>
        </w:rPr>
      </w:pPr>
    </w:p>
    <w:p w14:paraId="39615956" w14:textId="5529AB49" w:rsidR="00E6199F" w:rsidRDefault="004B6B0F" w:rsidP="00E6199F">
      <w:pPr>
        <w:bidi w:val="0"/>
        <w:spacing w:after="0" w:line="360" w:lineRule="auto"/>
        <w:rPr>
          <w:rFonts w:asciiTheme="majorBidi" w:hAnsiTheme="majorBidi" w:cstheme="majorBidi"/>
          <w:b/>
          <w:bCs/>
          <w:sz w:val="24"/>
          <w:szCs w:val="24"/>
        </w:rPr>
      </w:pPr>
      <w:r>
        <w:rPr>
          <w:rFonts w:asciiTheme="majorBidi" w:hAnsiTheme="majorBidi" w:cstheme="majorBidi"/>
          <w:b/>
          <w:bCs/>
          <w:sz w:val="24"/>
          <w:szCs w:val="24"/>
          <w:u w:val="single"/>
        </w:rPr>
        <w:t>Nature of Claim</w:t>
      </w:r>
      <w:r w:rsidR="008631F5">
        <w:rPr>
          <w:rFonts w:asciiTheme="majorBidi" w:hAnsiTheme="majorBidi" w:cstheme="majorBidi"/>
          <w:b/>
          <w:bCs/>
          <w:sz w:val="24"/>
          <w:szCs w:val="24"/>
          <w:u w:val="single"/>
        </w:rPr>
        <w:t>:</w:t>
      </w:r>
      <w:r w:rsidR="008631F5">
        <w:rPr>
          <w:rFonts w:asciiTheme="majorBidi" w:hAnsiTheme="majorBidi" w:cstheme="majorBidi"/>
          <w:b/>
          <w:bCs/>
          <w:sz w:val="24"/>
          <w:szCs w:val="24"/>
        </w:rPr>
        <w:tab/>
        <w:t xml:space="preserve">     </w:t>
      </w:r>
      <w:r w:rsidR="006F245C">
        <w:rPr>
          <w:rFonts w:asciiTheme="majorBidi" w:hAnsiTheme="majorBidi" w:cstheme="majorBidi"/>
          <w:b/>
          <w:bCs/>
          <w:sz w:val="24"/>
          <w:szCs w:val="24"/>
        </w:rPr>
        <w:t>Financial</w:t>
      </w:r>
      <w:r w:rsidR="00E6199F">
        <w:rPr>
          <w:rFonts w:asciiTheme="majorBidi" w:hAnsiTheme="majorBidi" w:cstheme="majorBidi"/>
          <w:b/>
          <w:bCs/>
          <w:sz w:val="24"/>
          <w:szCs w:val="24"/>
        </w:rPr>
        <w:t xml:space="preserve"> – tort</w:t>
      </w:r>
      <w:r>
        <w:rPr>
          <w:rFonts w:asciiTheme="majorBidi" w:hAnsiTheme="majorBidi" w:cstheme="majorBidi"/>
          <w:b/>
          <w:bCs/>
          <w:sz w:val="24"/>
          <w:szCs w:val="24"/>
        </w:rPr>
        <w:t>iou</w:t>
      </w:r>
      <w:r w:rsidR="00E6199F">
        <w:rPr>
          <w:rFonts w:asciiTheme="majorBidi" w:hAnsiTheme="majorBidi" w:cstheme="majorBidi"/>
          <w:b/>
          <w:bCs/>
          <w:sz w:val="24"/>
          <w:szCs w:val="24"/>
        </w:rPr>
        <w:t>s – contractual claim</w:t>
      </w:r>
    </w:p>
    <w:p w14:paraId="137812F5" w14:textId="683BDA3C" w:rsidR="00E6199F" w:rsidRPr="00E6199F" w:rsidRDefault="00092AB6" w:rsidP="00E6199F">
      <w:pPr>
        <w:bidi w:val="0"/>
        <w:spacing w:after="0" w:line="360" w:lineRule="auto"/>
        <w:rPr>
          <w:rFonts w:asciiTheme="majorBidi" w:hAnsiTheme="majorBidi" w:cstheme="majorBidi"/>
          <w:b/>
          <w:bCs/>
          <w:sz w:val="24"/>
          <w:szCs w:val="24"/>
          <w:rtl/>
        </w:rPr>
      </w:pPr>
      <w:r>
        <w:rPr>
          <w:rFonts w:asciiTheme="majorBidi" w:hAnsiTheme="majorBidi" w:cstheme="majorBidi"/>
          <w:b/>
          <w:bCs/>
          <w:sz w:val="24"/>
          <w:szCs w:val="24"/>
          <w:u w:val="single"/>
        </w:rPr>
        <w:t>Amount</w:t>
      </w:r>
      <w:r w:rsidR="00E6199F">
        <w:rPr>
          <w:rFonts w:asciiTheme="majorBidi" w:hAnsiTheme="majorBidi" w:cstheme="majorBidi"/>
          <w:b/>
          <w:bCs/>
          <w:sz w:val="24"/>
          <w:szCs w:val="24"/>
          <w:u w:val="single"/>
        </w:rPr>
        <w:t xml:space="preserve"> of Claim:</w:t>
      </w:r>
      <w:r w:rsidR="00E6199F">
        <w:rPr>
          <w:rFonts w:asciiTheme="majorBidi" w:hAnsiTheme="majorBidi" w:cstheme="majorBidi"/>
          <w:b/>
          <w:bCs/>
          <w:sz w:val="24"/>
          <w:szCs w:val="24"/>
        </w:rPr>
        <w:tab/>
        <w:t xml:space="preserve">     NIS 170,158</w:t>
      </w:r>
    </w:p>
    <w:p w14:paraId="0D5C3454" w14:textId="2B2E7ACB" w:rsidR="003C6582" w:rsidRPr="00A567E0" w:rsidRDefault="00115F2B" w:rsidP="00FE7DA6">
      <w:pPr>
        <w:bidi w:val="0"/>
        <w:spacing w:line="360" w:lineRule="auto"/>
        <w:ind w:firstLine="360"/>
        <w:jc w:val="center"/>
        <w:rPr>
          <w:rFonts w:asciiTheme="majorBidi" w:hAnsiTheme="majorBidi" w:cstheme="majorBidi"/>
          <w:b/>
          <w:bCs/>
          <w:sz w:val="28"/>
          <w:szCs w:val="28"/>
          <w:u w:val="single"/>
        </w:rPr>
      </w:pPr>
      <w:r w:rsidRPr="00A567E0">
        <w:rPr>
          <w:rFonts w:asciiTheme="majorBidi" w:hAnsiTheme="majorBidi" w:cstheme="majorBidi"/>
          <w:b/>
          <w:bCs/>
          <w:sz w:val="28"/>
          <w:szCs w:val="28"/>
          <w:u w:val="single"/>
        </w:rPr>
        <w:t>Statement of Claim</w:t>
      </w:r>
    </w:p>
    <w:p w14:paraId="25502CB8" w14:textId="77777777" w:rsidR="00115F2B" w:rsidRDefault="00115F2B" w:rsidP="00CD6E79">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Introduction:</w:t>
      </w:r>
    </w:p>
    <w:p w14:paraId="0FD05D26" w14:textId="07E722D9" w:rsidR="00115F2B" w:rsidRDefault="00115F2B" w:rsidP="00CD6E7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would have been better </w:t>
      </w:r>
      <w:r w:rsidR="00A567E0">
        <w:rPr>
          <w:rFonts w:asciiTheme="majorBidi" w:hAnsiTheme="majorBidi" w:cstheme="majorBidi"/>
          <w:sz w:val="24"/>
          <w:szCs w:val="24"/>
        </w:rPr>
        <w:t>had the</w:t>
      </w:r>
      <w:r>
        <w:rPr>
          <w:rFonts w:asciiTheme="majorBidi" w:hAnsiTheme="majorBidi" w:cstheme="majorBidi"/>
          <w:sz w:val="24"/>
          <w:szCs w:val="24"/>
        </w:rPr>
        <w:t xml:space="preserve"> grounds of the claim before us never come into being</w:t>
      </w:r>
      <w:r w:rsidR="00A567E0">
        <w:rPr>
          <w:rFonts w:asciiTheme="majorBidi" w:hAnsiTheme="majorBidi" w:cstheme="majorBidi"/>
          <w:sz w:val="24"/>
          <w:szCs w:val="24"/>
        </w:rPr>
        <w:t>,</w:t>
      </w:r>
      <w:r>
        <w:rPr>
          <w:rFonts w:asciiTheme="majorBidi" w:hAnsiTheme="majorBidi" w:cstheme="majorBidi"/>
          <w:sz w:val="24"/>
          <w:szCs w:val="24"/>
        </w:rPr>
        <w:t xml:space="preserve"> as </w:t>
      </w:r>
      <w:r w:rsidR="00A567E0">
        <w:rPr>
          <w:rFonts w:asciiTheme="majorBidi" w:hAnsiTheme="majorBidi" w:cstheme="majorBidi"/>
          <w:sz w:val="24"/>
          <w:szCs w:val="24"/>
        </w:rPr>
        <w:t>they are</w:t>
      </w:r>
      <w:r>
        <w:rPr>
          <w:rFonts w:asciiTheme="majorBidi" w:hAnsiTheme="majorBidi" w:cstheme="majorBidi"/>
          <w:sz w:val="24"/>
          <w:szCs w:val="24"/>
        </w:rPr>
        <w:t xml:space="preserve"> a byproduct of faulty conduct of the Defendants throughout the engagement with the Plaintiffs. </w:t>
      </w:r>
    </w:p>
    <w:p w14:paraId="47922729" w14:textId="3107600E" w:rsidR="00115F2B" w:rsidRDefault="00115F2B" w:rsidP="00CD6E79">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Firstly, the Plaintiffs request permission from the Honorable Court to split their reliefs</w:t>
      </w:r>
      <w:r w:rsidR="00E45956">
        <w:rPr>
          <w:rFonts w:asciiTheme="majorBidi" w:hAnsiTheme="majorBidi" w:cstheme="majorBidi"/>
          <w:sz w:val="24"/>
          <w:szCs w:val="24"/>
          <w:u w:val="single"/>
        </w:rPr>
        <w:t>, enabling them</w:t>
      </w:r>
      <w:r>
        <w:rPr>
          <w:rFonts w:asciiTheme="majorBidi" w:hAnsiTheme="majorBidi" w:cstheme="majorBidi"/>
          <w:sz w:val="24"/>
          <w:szCs w:val="24"/>
          <w:u w:val="single"/>
        </w:rPr>
        <w:t xml:space="preserve"> to sue the Defendants in this claim for the monetary damage, loss of </w:t>
      </w:r>
      <w:r w:rsidR="005A61D0">
        <w:rPr>
          <w:rFonts w:asciiTheme="majorBidi" w:hAnsiTheme="majorBidi" w:cstheme="majorBidi"/>
          <w:sz w:val="24"/>
          <w:szCs w:val="24"/>
          <w:u w:val="single"/>
        </w:rPr>
        <w:t xml:space="preserve">enjoyment </w:t>
      </w:r>
      <w:r>
        <w:rPr>
          <w:rFonts w:asciiTheme="majorBidi" w:hAnsiTheme="majorBidi" w:cstheme="majorBidi"/>
          <w:sz w:val="24"/>
          <w:szCs w:val="24"/>
          <w:u w:val="single"/>
        </w:rPr>
        <w:t>from the product they purchased and the severe distress, while</w:t>
      </w:r>
      <w:r w:rsidR="00424D72">
        <w:rPr>
          <w:rFonts w:asciiTheme="majorBidi" w:hAnsiTheme="majorBidi" w:cstheme="majorBidi"/>
          <w:sz w:val="24"/>
          <w:szCs w:val="24"/>
          <w:u w:val="single"/>
        </w:rPr>
        <w:t xml:space="preserve"> being able</w:t>
      </w:r>
      <w:r>
        <w:rPr>
          <w:rFonts w:asciiTheme="majorBidi" w:hAnsiTheme="majorBidi" w:cstheme="majorBidi"/>
          <w:sz w:val="24"/>
          <w:szCs w:val="24"/>
          <w:u w:val="single"/>
        </w:rPr>
        <w:t xml:space="preserve"> </w:t>
      </w:r>
      <w:proofErr w:type="gramStart"/>
      <w:r>
        <w:rPr>
          <w:rFonts w:asciiTheme="majorBidi" w:hAnsiTheme="majorBidi" w:cstheme="majorBidi"/>
          <w:sz w:val="24"/>
          <w:szCs w:val="24"/>
          <w:u w:val="single"/>
        </w:rPr>
        <w:t>at a later date</w:t>
      </w:r>
      <w:proofErr w:type="gramEnd"/>
      <w:r>
        <w:rPr>
          <w:rFonts w:asciiTheme="majorBidi" w:hAnsiTheme="majorBidi" w:cstheme="majorBidi"/>
          <w:sz w:val="24"/>
          <w:szCs w:val="24"/>
          <w:u w:val="single"/>
        </w:rPr>
        <w:t>, to file a claim for the bodily injuries caused to them due to the factual events which will be s</w:t>
      </w:r>
      <w:r w:rsidR="00A12F3B">
        <w:rPr>
          <w:rFonts w:asciiTheme="majorBidi" w:hAnsiTheme="majorBidi" w:cstheme="majorBidi"/>
          <w:sz w:val="24"/>
          <w:szCs w:val="24"/>
          <w:u w:val="single"/>
        </w:rPr>
        <w:t>et forth</w:t>
      </w:r>
      <w:r>
        <w:rPr>
          <w:rFonts w:asciiTheme="majorBidi" w:hAnsiTheme="majorBidi" w:cstheme="majorBidi"/>
          <w:sz w:val="24"/>
          <w:szCs w:val="24"/>
          <w:u w:val="single"/>
        </w:rPr>
        <w:t xml:space="preserve"> hereinafter. This is as the case deals, </w:t>
      </w:r>
      <w:r>
        <w:rPr>
          <w:rFonts w:asciiTheme="majorBidi" w:hAnsiTheme="majorBidi" w:cstheme="majorBidi"/>
          <w:i/>
          <w:iCs/>
          <w:sz w:val="24"/>
          <w:szCs w:val="24"/>
          <w:u w:val="single"/>
        </w:rPr>
        <w:t>inter alia</w:t>
      </w:r>
      <w:r>
        <w:rPr>
          <w:rFonts w:asciiTheme="majorBidi" w:hAnsiTheme="majorBidi" w:cstheme="majorBidi"/>
          <w:sz w:val="24"/>
          <w:szCs w:val="24"/>
          <w:u w:val="single"/>
        </w:rPr>
        <w:t xml:space="preserve">, with minors </w:t>
      </w:r>
      <w:r w:rsidR="007D118F" w:rsidRPr="000C1D73">
        <w:rPr>
          <w:rFonts w:asciiTheme="majorBidi" w:hAnsiTheme="majorBidi" w:cstheme="majorBidi"/>
          <w:sz w:val="24"/>
          <w:szCs w:val="24"/>
          <w:u w:val="single"/>
        </w:rPr>
        <w:t xml:space="preserve">the extent of whose physical damage is </w:t>
      </w:r>
      <w:proofErr w:type="gramStart"/>
      <w:r w:rsidR="007D118F" w:rsidRPr="000C1D73">
        <w:rPr>
          <w:rFonts w:asciiTheme="majorBidi" w:hAnsiTheme="majorBidi" w:cstheme="majorBidi"/>
          <w:sz w:val="24"/>
          <w:szCs w:val="24"/>
          <w:u w:val="single"/>
        </w:rPr>
        <w:t>a</w:t>
      </w:r>
      <w:r w:rsidR="000C1D73" w:rsidRPr="000C1D73">
        <w:rPr>
          <w:rFonts w:asciiTheme="majorBidi" w:hAnsiTheme="majorBidi" w:cstheme="majorBidi"/>
          <w:sz w:val="24"/>
          <w:szCs w:val="24"/>
          <w:u w:val="single"/>
        </w:rPr>
        <w:t>s yet</w:t>
      </w:r>
      <w:proofErr w:type="gramEnd"/>
      <w:r w:rsidR="000C1D73" w:rsidRPr="000C1D73">
        <w:rPr>
          <w:rFonts w:asciiTheme="majorBidi" w:hAnsiTheme="majorBidi" w:cstheme="majorBidi"/>
          <w:sz w:val="24"/>
          <w:szCs w:val="24"/>
          <w:u w:val="single"/>
        </w:rPr>
        <w:t xml:space="preserve"> unknown. </w:t>
      </w:r>
      <w:r>
        <w:rPr>
          <w:rFonts w:asciiTheme="majorBidi" w:hAnsiTheme="majorBidi" w:cstheme="majorBidi"/>
          <w:sz w:val="24"/>
          <w:szCs w:val="24"/>
          <w:u w:val="single"/>
        </w:rPr>
        <w:t xml:space="preserve"> </w:t>
      </w:r>
    </w:p>
    <w:p w14:paraId="4CF53E1D" w14:textId="77777777" w:rsidR="00115F2B" w:rsidRDefault="00115F2B" w:rsidP="00CD6E79">
      <w:pPr>
        <w:bidi w:val="0"/>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The Identity of the Parties </w:t>
      </w:r>
    </w:p>
    <w:p w14:paraId="775CBFCA" w14:textId="516485DE" w:rsidR="00115F2B" w:rsidRDefault="00115F2B" w:rsidP="00CD6E79">
      <w:pPr>
        <w:pStyle w:val="ListParagraph"/>
        <w:numPr>
          <w:ilvl w:val="0"/>
          <w:numId w:val="1"/>
        </w:numPr>
        <w:bidi w:val="0"/>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The Plaintiffs are 6 families who, in late July 2016, purchased vacation packages for them</w:t>
      </w:r>
      <w:r w:rsidR="005C425D">
        <w:rPr>
          <w:rFonts w:asciiTheme="majorBidi" w:hAnsiTheme="majorBidi" w:cstheme="majorBidi"/>
          <w:sz w:val="24"/>
          <w:szCs w:val="24"/>
        </w:rPr>
        <w:t>selves</w:t>
      </w:r>
      <w:r>
        <w:rPr>
          <w:rFonts w:asciiTheme="majorBidi" w:hAnsiTheme="majorBidi" w:cstheme="majorBidi"/>
          <w:sz w:val="24"/>
          <w:szCs w:val="24"/>
        </w:rPr>
        <w:t xml:space="preserve"> and their families in Zanzibar, in the 'Hilton Doubletree' hotel (</w:t>
      </w:r>
      <w:r>
        <w:rPr>
          <w:rFonts w:asciiTheme="majorBidi" w:hAnsiTheme="majorBidi" w:cstheme="majorBidi"/>
          <w:b/>
          <w:bCs/>
          <w:sz w:val="24"/>
          <w:szCs w:val="24"/>
        </w:rPr>
        <w:t>hereinafter: the "Booked Hotel"</w:t>
      </w:r>
      <w:r>
        <w:rPr>
          <w:rFonts w:asciiTheme="majorBidi" w:hAnsiTheme="majorBidi" w:cstheme="majorBidi"/>
          <w:sz w:val="24"/>
          <w:szCs w:val="24"/>
        </w:rPr>
        <w:t>), between the dates October 14, 2016 and October 21, 2016, from the Defendant</w:t>
      </w:r>
      <w:r w:rsidR="005C425D">
        <w:rPr>
          <w:rFonts w:asciiTheme="majorBidi" w:hAnsiTheme="majorBidi" w:cstheme="majorBidi"/>
          <w:sz w:val="24"/>
          <w:szCs w:val="24"/>
        </w:rPr>
        <w:t>s</w:t>
      </w:r>
      <w:r>
        <w:rPr>
          <w:rFonts w:asciiTheme="majorBidi" w:hAnsiTheme="majorBidi" w:cstheme="majorBidi"/>
          <w:sz w:val="24"/>
          <w:szCs w:val="24"/>
        </w:rPr>
        <w:t xml:space="preserve">. </w:t>
      </w:r>
    </w:p>
    <w:p w14:paraId="3C369FBF" w14:textId="77777777" w:rsidR="00115F2B" w:rsidRDefault="00115F2B" w:rsidP="00CD6E79">
      <w:pPr>
        <w:pStyle w:val="ListParagraph"/>
        <w:numPr>
          <w:ilvl w:val="0"/>
          <w:numId w:val="1"/>
        </w:numPr>
        <w:bidi w:val="0"/>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Defendant 1 is a travel agency which sold the vacation in Zanzibar to Plaintiffs 1-8, as set forth hereinafter. </w:t>
      </w:r>
    </w:p>
    <w:p w14:paraId="169B2381" w14:textId="7676C354" w:rsidR="00115F2B" w:rsidRDefault="00115F2B" w:rsidP="00CD6E79">
      <w:pPr>
        <w:pStyle w:val="ListParagraph"/>
        <w:numPr>
          <w:ilvl w:val="0"/>
          <w:numId w:val="1"/>
        </w:numPr>
        <w:bidi w:val="0"/>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Defendant 2 is a travel agency which sold the vacation in Zanzibar to Plaintiffs 9-25, as set forth hereinafter, by means of the </w:t>
      </w:r>
      <w:r w:rsidR="00120FC1">
        <w:rPr>
          <w:rFonts w:asciiTheme="majorBidi" w:hAnsiTheme="majorBidi" w:cstheme="majorBidi"/>
          <w:sz w:val="24"/>
          <w:szCs w:val="24"/>
        </w:rPr>
        <w:t>agen</w:t>
      </w:r>
      <w:r w:rsidR="00B50FB3">
        <w:rPr>
          <w:rFonts w:asciiTheme="majorBidi" w:hAnsiTheme="majorBidi" w:cstheme="majorBidi"/>
          <w:sz w:val="24"/>
          <w:szCs w:val="24"/>
        </w:rPr>
        <w:t>t</w:t>
      </w:r>
      <w:r w:rsidR="00120FC1">
        <w:rPr>
          <w:rFonts w:asciiTheme="majorBidi" w:hAnsiTheme="majorBidi" w:cstheme="majorBidi"/>
          <w:sz w:val="24"/>
          <w:szCs w:val="24"/>
        </w:rPr>
        <w:t xml:space="preserve"> </w:t>
      </w:r>
      <w:proofErr w:type="spellStart"/>
      <w:r w:rsidR="00120FC1">
        <w:rPr>
          <w:rFonts w:asciiTheme="majorBidi" w:hAnsiTheme="majorBidi" w:cstheme="majorBidi"/>
          <w:sz w:val="24"/>
          <w:szCs w:val="24"/>
        </w:rPr>
        <w:t>Tikva</w:t>
      </w:r>
      <w:proofErr w:type="spellEnd"/>
      <w:r w:rsidR="00120FC1">
        <w:rPr>
          <w:rFonts w:asciiTheme="majorBidi" w:hAnsiTheme="majorBidi" w:cstheme="majorBidi"/>
          <w:sz w:val="24"/>
          <w:szCs w:val="24"/>
        </w:rPr>
        <w:t xml:space="preserve"> </w:t>
      </w:r>
      <w:proofErr w:type="spellStart"/>
      <w:r w:rsidR="00120FC1">
        <w:rPr>
          <w:rFonts w:asciiTheme="majorBidi" w:hAnsiTheme="majorBidi" w:cstheme="majorBidi"/>
          <w:sz w:val="24"/>
          <w:szCs w:val="24"/>
        </w:rPr>
        <w:t>Sa'adah</w:t>
      </w:r>
      <w:proofErr w:type="spellEnd"/>
      <w:r w:rsidR="00120FC1">
        <w:rPr>
          <w:rFonts w:asciiTheme="majorBidi" w:hAnsiTheme="majorBidi" w:cstheme="majorBidi"/>
          <w:sz w:val="24"/>
          <w:szCs w:val="24"/>
        </w:rPr>
        <w:t xml:space="preserve">. </w:t>
      </w:r>
    </w:p>
    <w:p w14:paraId="58ADB96B" w14:textId="1A56CBC1" w:rsidR="00120FC1" w:rsidRDefault="00120FC1" w:rsidP="00CD6E79">
      <w:pPr>
        <w:bidi w:val="0"/>
        <w:spacing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u w:val="single"/>
        </w:rPr>
        <w:t>The facts relevant to the claim</w:t>
      </w:r>
      <w:r w:rsidR="0022674D">
        <w:rPr>
          <w:rFonts w:asciiTheme="majorBidi" w:hAnsiTheme="majorBidi" w:cstheme="majorBidi"/>
          <w:b/>
          <w:bCs/>
          <w:sz w:val="24"/>
          <w:szCs w:val="24"/>
          <w:u w:val="single"/>
        </w:rPr>
        <w:t xml:space="preserve"> are as follows</w:t>
      </w:r>
      <w:r>
        <w:rPr>
          <w:rFonts w:asciiTheme="majorBidi" w:hAnsiTheme="majorBidi" w:cstheme="majorBidi"/>
          <w:b/>
          <w:bCs/>
          <w:sz w:val="24"/>
          <w:szCs w:val="24"/>
          <w:u w:val="single"/>
        </w:rPr>
        <w:t xml:space="preserve">: </w:t>
      </w:r>
    </w:p>
    <w:p w14:paraId="1BAF287F" w14:textId="050F8D1C" w:rsidR="00120FC1" w:rsidRPr="00120FC1" w:rsidRDefault="00120FC1" w:rsidP="00CD6E79">
      <w:pPr>
        <w:pStyle w:val="ListParagraph"/>
        <w:numPr>
          <w:ilvl w:val="0"/>
          <w:numId w:val="1"/>
        </w:numPr>
        <w:bidi w:val="0"/>
        <w:spacing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As aforementioned, in late July 2016, the Plaintiffs purchased vacation packages </w:t>
      </w:r>
      <w:r w:rsidR="00785E3B">
        <w:rPr>
          <w:rFonts w:asciiTheme="majorBidi" w:hAnsiTheme="majorBidi" w:cstheme="majorBidi"/>
          <w:sz w:val="24"/>
          <w:szCs w:val="24"/>
        </w:rPr>
        <w:t xml:space="preserve">in Zanzibar </w:t>
      </w:r>
      <w:r>
        <w:rPr>
          <w:rFonts w:asciiTheme="majorBidi" w:hAnsiTheme="majorBidi" w:cstheme="majorBidi"/>
          <w:sz w:val="24"/>
          <w:szCs w:val="24"/>
        </w:rPr>
        <w:t xml:space="preserve">for themselves and their families in the 'Hilton Doubletree' hotel at full price which amounts to the sum of </w:t>
      </w:r>
      <w:r>
        <w:rPr>
          <w:rFonts w:asciiTheme="majorBidi" w:hAnsiTheme="majorBidi" w:cstheme="majorBidi"/>
          <w:b/>
          <w:bCs/>
          <w:sz w:val="24"/>
          <w:szCs w:val="24"/>
          <w:u w:val="single"/>
        </w:rPr>
        <w:t>NIS 163,575</w:t>
      </w:r>
      <w:r>
        <w:rPr>
          <w:rFonts w:asciiTheme="majorBidi" w:hAnsiTheme="majorBidi" w:cstheme="majorBidi"/>
          <w:sz w:val="24"/>
          <w:szCs w:val="24"/>
        </w:rPr>
        <w:t xml:space="preserve">. </w:t>
      </w:r>
    </w:p>
    <w:p w14:paraId="29B155D2" w14:textId="5AADAF37" w:rsidR="00120FC1" w:rsidRPr="00120FC1" w:rsidRDefault="00120FC1" w:rsidP="00CD6E79">
      <w:pPr>
        <w:pStyle w:val="ListParagraph"/>
        <w:numPr>
          <w:ilvl w:val="0"/>
          <w:numId w:val="1"/>
        </w:numPr>
        <w:bidi w:val="0"/>
        <w:spacing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Plaintiffs selected this hotel specially, due to </w:t>
      </w:r>
      <w:r>
        <w:rPr>
          <w:rFonts w:asciiTheme="majorBidi" w:hAnsiTheme="majorBidi" w:cstheme="majorBidi"/>
          <w:b/>
          <w:bCs/>
          <w:sz w:val="24"/>
          <w:szCs w:val="24"/>
          <w:u w:val="single"/>
        </w:rPr>
        <w:t xml:space="preserve">the attractive northern area of the island in which it is situated, </w:t>
      </w:r>
      <w:r>
        <w:rPr>
          <w:rFonts w:asciiTheme="majorBidi" w:hAnsiTheme="majorBidi" w:cstheme="majorBidi"/>
          <w:b/>
          <w:bCs/>
          <w:sz w:val="24"/>
          <w:szCs w:val="24"/>
        </w:rPr>
        <w:t>(hereinafter: the "Selected Tourist Area"</w:t>
      </w:r>
      <w:r>
        <w:rPr>
          <w:rFonts w:asciiTheme="majorBidi" w:hAnsiTheme="majorBidi" w:cstheme="majorBidi"/>
          <w:sz w:val="24"/>
          <w:szCs w:val="24"/>
        </w:rPr>
        <w:t xml:space="preserve">) as well as its high quality, following a prolonged period of </w:t>
      </w:r>
      <w:r w:rsidR="00025065">
        <w:rPr>
          <w:rFonts w:asciiTheme="majorBidi" w:hAnsiTheme="majorBidi" w:cstheme="majorBidi"/>
          <w:sz w:val="24"/>
          <w:szCs w:val="24"/>
        </w:rPr>
        <w:t>gathering</w:t>
      </w:r>
      <w:r>
        <w:rPr>
          <w:rFonts w:asciiTheme="majorBidi" w:hAnsiTheme="majorBidi" w:cstheme="majorBidi"/>
          <w:sz w:val="24"/>
          <w:szCs w:val="24"/>
        </w:rPr>
        <w:t xml:space="preserve"> information about the recommended vacation area, study of all information relevant to</w:t>
      </w:r>
      <w:r w:rsidR="00244287">
        <w:rPr>
          <w:rFonts w:asciiTheme="majorBidi" w:hAnsiTheme="majorBidi" w:cstheme="majorBidi"/>
          <w:sz w:val="24"/>
          <w:szCs w:val="24"/>
        </w:rPr>
        <w:t xml:space="preserve"> arranging </w:t>
      </w:r>
      <w:r>
        <w:rPr>
          <w:rFonts w:asciiTheme="majorBidi" w:hAnsiTheme="majorBidi" w:cstheme="majorBidi"/>
          <w:sz w:val="24"/>
          <w:szCs w:val="24"/>
        </w:rPr>
        <w:t xml:space="preserve">a successful trip and </w:t>
      </w:r>
      <w:r w:rsidR="00FF4CB0">
        <w:rPr>
          <w:rFonts w:asciiTheme="majorBidi" w:hAnsiTheme="majorBidi" w:cstheme="majorBidi"/>
          <w:sz w:val="24"/>
          <w:szCs w:val="24"/>
        </w:rPr>
        <w:t xml:space="preserve">meticulous </w:t>
      </w:r>
      <w:r>
        <w:rPr>
          <w:rFonts w:asciiTheme="majorBidi" w:hAnsiTheme="majorBidi" w:cstheme="majorBidi"/>
          <w:sz w:val="24"/>
          <w:szCs w:val="24"/>
        </w:rPr>
        <w:t xml:space="preserve">planning of the activities on the vacation. </w:t>
      </w:r>
    </w:p>
    <w:p w14:paraId="13363049" w14:textId="052A626B" w:rsidR="00120FC1" w:rsidRPr="003D3C13" w:rsidRDefault="00120FC1" w:rsidP="00CD6E79">
      <w:pPr>
        <w:pStyle w:val="ListParagraph"/>
        <w:numPr>
          <w:ilvl w:val="0"/>
          <w:numId w:val="1"/>
        </w:numPr>
        <w:bidi w:val="0"/>
        <w:spacing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May it be</w:t>
      </w:r>
      <w:r w:rsidR="00D3451C">
        <w:rPr>
          <w:rFonts w:asciiTheme="majorBidi" w:hAnsiTheme="majorBidi" w:cstheme="majorBidi"/>
          <w:sz w:val="24"/>
          <w:szCs w:val="24"/>
        </w:rPr>
        <w:t xml:space="preserve"> clarified, </w:t>
      </w:r>
      <w:r w:rsidR="00D2630C">
        <w:rPr>
          <w:rFonts w:asciiTheme="majorBidi" w:hAnsiTheme="majorBidi" w:cstheme="majorBidi"/>
          <w:sz w:val="24"/>
          <w:szCs w:val="24"/>
        </w:rPr>
        <w:t>they made a deliberate choice</w:t>
      </w:r>
      <w:r w:rsidR="00E576C9">
        <w:rPr>
          <w:rFonts w:asciiTheme="majorBidi" w:hAnsiTheme="majorBidi" w:cstheme="majorBidi"/>
          <w:sz w:val="24"/>
          <w:szCs w:val="24"/>
        </w:rPr>
        <w:t xml:space="preserve"> </w:t>
      </w:r>
      <w:r w:rsidR="00DC4BBE">
        <w:rPr>
          <w:rFonts w:asciiTheme="majorBidi" w:hAnsiTheme="majorBidi" w:cstheme="majorBidi"/>
          <w:sz w:val="24"/>
          <w:szCs w:val="24"/>
        </w:rPr>
        <w:t>due t</w:t>
      </w:r>
      <w:r w:rsidR="00D3451C">
        <w:rPr>
          <w:rFonts w:asciiTheme="majorBidi" w:hAnsiTheme="majorBidi" w:cstheme="majorBidi"/>
          <w:sz w:val="24"/>
          <w:szCs w:val="24"/>
        </w:rPr>
        <w:t xml:space="preserve">o </w:t>
      </w:r>
      <w:r w:rsidR="00DB6E2D">
        <w:rPr>
          <w:rFonts w:asciiTheme="majorBidi" w:hAnsiTheme="majorBidi" w:cstheme="majorBidi"/>
          <w:sz w:val="24"/>
          <w:szCs w:val="24"/>
        </w:rPr>
        <w:t>compatibility with</w:t>
      </w:r>
      <w:r w:rsidR="00D3451C">
        <w:rPr>
          <w:rFonts w:asciiTheme="majorBidi" w:hAnsiTheme="majorBidi" w:cstheme="majorBidi"/>
          <w:sz w:val="24"/>
          <w:szCs w:val="24"/>
        </w:rPr>
        <w:t xml:space="preserve"> the needs of their children and the intention to exhaust the leisure and </w:t>
      </w:r>
      <w:r w:rsidR="007F6C1D">
        <w:rPr>
          <w:rFonts w:asciiTheme="majorBidi" w:hAnsiTheme="majorBidi" w:cstheme="majorBidi"/>
          <w:sz w:val="24"/>
          <w:szCs w:val="24"/>
        </w:rPr>
        <w:t>tourism</w:t>
      </w:r>
      <w:r w:rsidR="00D3451C">
        <w:rPr>
          <w:rFonts w:asciiTheme="majorBidi" w:hAnsiTheme="majorBidi" w:cstheme="majorBidi"/>
          <w:sz w:val="24"/>
          <w:szCs w:val="24"/>
        </w:rPr>
        <w:t xml:space="preserve"> opportunities offered specifically in this area</w:t>
      </w:r>
      <w:r w:rsidR="007F6C1D">
        <w:rPr>
          <w:rFonts w:asciiTheme="majorBidi" w:hAnsiTheme="majorBidi" w:cstheme="majorBidi"/>
          <w:sz w:val="24"/>
          <w:szCs w:val="24"/>
        </w:rPr>
        <w:t xml:space="preserve">. For this </w:t>
      </w:r>
      <w:r w:rsidR="008546A5">
        <w:rPr>
          <w:rFonts w:asciiTheme="majorBidi" w:hAnsiTheme="majorBidi" w:cstheme="majorBidi"/>
          <w:sz w:val="24"/>
          <w:szCs w:val="24"/>
        </w:rPr>
        <w:t xml:space="preserve">purpose, </w:t>
      </w:r>
      <w:r w:rsidR="007F6C1D">
        <w:rPr>
          <w:rFonts w:asciiTheme="majorBidi" w:hAnsiTheme="majorBidi" w:cstheme="majorBidi"/>
          <w:sz w:val="24"/>
          <w:szCs w:val="24"/>
        </w:rPr>
        <w:t xml:space="preserve">they preferred to purchase a more expensive </w:t>
      </w:r>
      <w:r w:rsidR="00AB5C21">
        <w:rPr>
          <w:rFonts w:asciiTheme="majorBidi" w:hAnsiTheme="majorBidi" w:cstheme="majorBidi"/>
          <w:sz w:val="24"/>
          <w:szCs w:val="24"/>
        </w:rPr>
        <w:t>transaction, including stay</w:t>
      </w:r>
      <w:r w:rsidR="001B0FEA">
        <w:rPr>
          <w:rFonts w:asciiTheme="majorBidi" w:hAnsiTheme="majorBidi" w:cstheme="majorBidi"/>
          <w:sz w:val="24"/>
          <w:szCs w:val="24"/>
        </w:rPr>
        <w:t>ing</w:t>
      </w:r>
      <w:r w:rsidR="00AB5C21">
        <w:rPr>
          <w:rFonts w:asciiTheme="majorBidi" w:hAnsiTheme="majorBidi" w:cstheme="majorBidi"/>
          <w:sz w:val="24"/>
          <w:szCs w:val="24"/>
        </w:rPr>
        <w:t xml:space="preserve"> in said hotel and in said </w:t>
      </w:r>
      <w:r w:rsidR="001B0FEA">
        <w:rPr>
          <w:rFonts w:asciiTheme="majorBidi" w:hAnsiTheme="majorBidi" w:cstheme="majorBidi"/>
          <w:sz w:val="24"/>
          <w:szCs w:val="24"/>
        </w:rPr>
        <w:t>area</w:t>
      </w:r>
      <w:r w:rsidR="00AB5C21">
        <w:rPr>
          <w:rFonts w:asciiTheme="majorBidi" w:hAnsiTheme="majorBidi" w:cstheme="majorBidi"/>
          <w:sz w:val="24"/>
          <w:szCs w:val="24"/>
        </w:rPr>
        <w:t>,</w:t>
      </w:r>
      <w:r w:rsidR="00D3451C">
        <w:rPr>
          <w:rFonts w:asciiTheme="majorBidi" w:hAnsiTheme="majorBidi" w:cstheme="majorBidi"/>
          <w:sz w:val="24"/>
          <w:szCs w:val="24"/>
        </w:rPr>
        <w:t xml:space="preserve"> despite</w:t>
      </w:r>
      <w:r w:rsidR="00AB5C21">
        <w:rPr>
          <w:rFonts w:asciiTheme="majorBidi" w:hAnsiTheme="majorBidi" w:cstheme="majorBidi"/>
          <w:sz w:val="24"/>
          <w:szCs w:val="24"/>
        </w:rPr>
        <w:t xml:space="preserve"> this</w:t>
      </w:r>
      <w:r w:rsidR="00D3451C">
        <w:rPr>
          <w:rFonts w:asciiTheme="majorBidi" w:hAnsiTheme="majorBidi" w:cstheme="majorBidi"/>
          <w:sz w:val="24"/>
          <w:szCs w:val="24"/>
        </w:rPr>
        <w:t xml:space="preserve"> being offered at a higher price tha</w:t>
      </w:r>
      <w:r w:rsidR="0021684F">
        <w:rPr>
          <w:rFonts w:asciiTheme="majorBidi" w:hAnsiTheme="majorBidi" w:cstheme="majorBidi"/>
          <w:sz w:val="24"/>
          <w:szCs w:val="24"/>
        </w:rPr>
        <w:t xml:space="preserve">n </w:t>
      </w:r>
      <w:r w:rsidR="00D3451C">
        <w:rPr>
          <w:rFonts w:asciiTheme="majorBidi" w:hAnsiTheme="majorBidi" w:cstheme="majorBidi"/>
          <w:sz w:val="24"/>
          <w:szCs w:val="24"/>
        </w:rPr>
        <w:t xml:space="preserve">other transactions in other </w:t>
      </w:r>
      <w:r w:rsidR="001B0FEA">
        <w:rPr>
          <w:rFonts w:asciiTheme="majorBidi" w:hAnsiTheme="majorBidi" w:cstheme="majorBidi"/>
          <w:sz w:val="24"/>
          <w:szCs w:val="24"/>
        </w:rPr>
        <w:t>areas</w:t>
      </w:r>
      <w:r w:rsidR="00D3451C">
        <w:rPr>
          <w:rFonts w:asciiTheme="majorBidi" w:hAnsiTheme="majorBidi" w:cstheme="majorBidi"/>
          <w:sz w:val="24"/>
          <w:szCs w:val="24"/>
        </w:rPr>
        <w:t xml:space="preserve"> and hotels. </w:t>
      </w:r>
    </w:p>
    <w:p w14:paraId="2ECF71A5" w14:textId="72082DC7" w:rsidR="003D3C13" w:rsidRPr="00BF2B61" w:rsidRDefault="003D3C13" w:rsidP="00CD6E79">
      <w:pPr>
        <w:pStyle w:val="ListParagraph"/>
        <w:numPr>
          <w:ilvl w:val="0"/>
          <w:numId w:val="1"/>
        </w:numPr>
        <w:bidi w:val="0"/>
        <w:spacing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On </w:t>
      </w:r>
      <w:r w:rsidR="00ED24D8">
        <w:rPr>
          <w:rFonts w:asciiTheme="majorBidi" w:hAnsiTheme="majorBidi" w:cstheme="majorBidi"/>
          <w:sz w:val="24"/>
          <w:szCs w:val="24"/>
        </w:rPr>
        <w:t xml:space="preserve">August 10, 2016 booking confirmation for the vacation package purchased by Plaintiffs 1-8 was received. On </w:t>
      </w:r>
      <w:r w:rsidR="00BF7113">
        <w:rPr>
          <w:rFonts w:asciiTheme="majorBidi" w:hAnsiTheme="majorBidi" w:cstheme="majorBidi"/>
          <w:sz w:val="24"/>
          <w:szCs w:val="24"/>
        </w:rPr>
        <w:t xml:space="preserve">October 5, 2016 Plaintiffs 1-8 received the vouchers for the flight and hotel they had booked – in the tourist area of the island. </w:t>
      </w:r>
    </w:p>
    <w:p w14:paraId="3ED1225B" w14:textId="668FD213" w:rsidR="00BF2B61" w:rsidRPr="00550135" w:rsidRDefault="00BF2B61" w:rsidP="00CD6E79">
      <w:pPr>
        <w:pStyle w:val="ListParagraph"/>
        <w:numPr>
          <w:ilvl w:val="0"/>
          <w:numId w:val="1"/>
        </w:numPr>
        <w:bidi w:val="0"/>
        <w:spacing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On August 4, 2016, a written notice was received from Defendant 2 </w:t>
      </w:r>
      <w:r w:rsidR="009410F8">
        <w:rPr>
          <w:rFonts w:asciiTheme="majorBidi" w:hAnsiTheme="majorBidi" w:cstheme="majorBidi"/>
          <w:sz w:val="24"/>
          <w:szCs w:val="24"/>
        </w:rPr>
        <w:t xml:space="preserve">verifying </w:t>
      </w:r>
      <w:r w:rsidR="00586495">
        <w:rPr>
          <w:rFonts w:asciiTheme="majorBidi" w:hAnsiTheme="majorBidi" w:cstheme="majorBidi"/>
          <w:sz w:val="24"/>
          <w:szCs w:val="24"/>
        </w:rPr>
        <w:t xml:space="preserve">confirmation of the hotel rooms booked for Plaintiffs 9-25. On August 7, 2016 an official </w:t>
      </w:r>
      <w:r w:rsidR="003F24FA">
        <w:rPr>
          <w:rFonts w:asciiTheme="majorBidi" w:hAnsiTheme="majorBidi" w:cstheme="majorBidi"/>
          <w:sz w:val="24"/>
          <w:szCs w:val="24"/>
        </w:rPr>
        <w:t xml:space="preserve">booking confirmation was received for the vacation package purchased by Plaintiffs 9-25. On October 5, 2016, Plaintiffs 9-25 received the vouchers for the flight and the hotel, in the tourist area of the island, as they had booked. </w:t>
      </w:r>
    </w:p>
    <w:p w14:paraId="6BA56295" w14:textId="2838F88A" w:rsidR="00550135" w:rsidRDefault="00550135" w:rsidP="006655AC">
      <w:pPr>
        <w:bidi w:val="0"/>
        <w:spacing w:after="0" w:line="360" w:lineRule="auto"/>
        <w:ind w:left="360"/>
        <w:jc w:val="both"/>
        <w:rPr>
          <w:rFonts w:asciiTheme="majorBidi" w:hAnsiTheme="majorBidi" w:cstheme="majorBidi"/>
          <w:b/>
          <w:bCs/>
          <w:sz w:val="24"/>
          <w:szCs w:val="24"/>
        </w:rPr>
      </w:pPr>
      <w:r>
        <w:rPr>
          <w:rFonts w:asciiTheme="majorBidi" w:hAnsiTheme="majorBidi" w:cstheme="majorBidi"/>
          <w:b/>
          <w:bCs/>
          <w:sz w:val="24"/>
          <w:szCs w:val="24"/>
        </w:rPr>
        <w:lastRenderedPageBreak/>
        <w:t>A copy of the confirmation vouchers</w:t>
      </w:r>
      <w:r w:rsidR="0007550D">
        <w:rPr>
          <w:rFonts w:asciiTheme="majorBidi" w:hAnsiTheme="majorBidi" w:cstheme="majorBidi"/>
          <w:b/>
          <w:bCs/>
          <w:sz w:val="24"/>
          <w:szCs w:val="24"/>
        </w:rPr>
        <w:t xml:space="preserve"> of the Plaintiffs</w:t>
      </w:r>
      <w:r>
        <w:rPr>
          <w:rFonts w:asciiTheme="majorBidi" w:hAnsiTheme="majorBidi" w:cstheme="majorBidi"/>
          <w:b/>
          <w:bCs/>
          <w:sz w:val="24"/>
          <w:szCs w:val="24"/>
        </w:rPr>
        <w:t xml:space="preserve"> for the package in the 'Hilton Doubletree' hotel</w:t>
      </w:r>
      <w:r w:rsidR="0007550D">
        <w:rPr>
          <w:rFonts w:asciiTheme="majorBidi" w:hAnsiTheme="majorBidi" w:cstheme="majorBidi"/>
          <w:b/>
          <w:bCs/>
          <w:sz w:val="24"/>
          <w:szCs w:val="24"/>
        </w:rPr>
        <w:t>, by family (</w:t>
      </w:r>
      <w:proofErr w:type="spellStart"/>
      <w:r w:rsidR="0007550D">
        <w:rPr>
          <w:rFonts w:asciiTheme="majorBidi" w:hAnsiTheme="majorBidi" w:cstheme="majorBidi"/>
          <w:b/>
          <w:bCs/>
          <w:sz w:val="24"/>
          <w:szCs w:val="24"/>
        </w:rPr>
        <w:t>Dabach</w:t>
      </w:r>
      <w:proofErr w:type="spellEnd"/>
      <w:r w:rsidR="0007550D">
        <w:rPr>
          <w:rFonts w:asciiTheme="majorBidi" w:hAnsiTheme="majorBidi" w:cstheme="majorBidi"/>
          <w:b/>
          <w:bCs/>
          <w:sz w:val="24"/>
          <w:szCs w:val="24"/>
        </w:rPr>
        <w:t xml:space="preserve">, </w:t>
      </w:r>
      <w:proofErr w:type="spellStart"/>
      <w:r w:rsidR="0007550D">
        <w:rPr>
          <w:rFonts w:asciiTheme="majorBidi" w:hAnsiTheme="majorBidi" w:cstheme="majorBidi"/>
          <w:b/>
          <w:bCs/>
          <w:sz w:val="24"/>
          <w:szCs w:val="24"/>
        </w:rPr>
        <w:t>Ochayun</w:t>
      </w:r>
      <w:proofErr w:type="spellEnd"/>
      <w:r w:rsidR="0007550D">
        <w:rPr>
          <w:rFonts w:asciiTheme="majorBidi" w:hAnsiTheme="majorBidi" w:cstheme="majorBidi"/>
          <w:b/>
          <w:bCs/>
          <w:sz w:val="24"/>
          <w:szCs w:val="24"/>
        </w:rPr>
        <w:t xml:space="preserve">, </w:t>
      </w:r>
      <w:proofErr w:type="spellStart"/>
      <w:r w:rsidR="0007550D">
        <w:rPr>
          <w:rFonts w:asciiTheme="majorBidi" w:hAnsiTheme="majorBidi" w:cstheme="majorBidi"/>
          <w:b/>
          <w:bCs/>
          <w:sz w:val="24"/>
          <w:szCs w:val="24"/>
        </w:rPr>
        <w:t>Ovadiah</w:t>
      </w:r>
      <w:proofErr w:type="spellEnd"/>
      <w:r w:rsidR="0007550D">
        <w:rPr>
          <w:rFonts w:asciiTheme="majorBidi" w:hAnsiTheme="majorBidi" w:cstheme="majorBidi"/>
          <w:b/>
          <w:bCs/>
          <w:sz w:val="24"/>
          <w:szCs w:val="24"/>
        </w:rPr>
        <w:t xml:space="preserve">, Eliezer and two </w:t>
      </w:r>
      <w:proofErr w:type="spellStart"/>
      <w:r w:rsidR="0007550D">
        <w:rPr>
          <w:rFonts w:asciiTheme="majorBidi" w:hAnsiTheme="majorBidi" w:cstheme="majorBidi"/>
          <w:b/>
          <w:bCs/>
          <w:sz w:val="24"/>
          <w:szCs w:val="24"/>
        </w:rPr>
        <w:t>Golanski</w:t>
      </w:r>
      <w:proofErr w:type="spellEnd"/>
      <w:r w:rsidR="0007550D">
        <w:rPr>
          <w:rFonts w:asciiTheme="majorBidi" w:hAnsiTheme="majorBidi" w:cstheme="majorBidi"/>
          <w:b/>
          <w:bCs/>
          <w:sz w:val="24"/>
          <w:szCs w:val="24"/>
        </w:rPr>
        <w:t xml:space="preserve"> families) </w:t>
      </w:r>
      <w:r w:rsidR="0007550D">
        <w:rPr>
          <w:rFonts w:asciiTheme="majorBidi" w:hAnsiTheme="majorBidi" w:cstheme="majorBidi"/>
          <w:b/>
          <w:bCs/>
          <w:sz w:val="24"/>
          <w:szCs w:val="24"/>
          <w:u w:val="single"/>
        </w:rPr>
        <w:t xml:space="preserve">are appended as Appendixes 1A </w:t>
      </w:r>
      <w:r w:rsidR="00CC73E3">
        <w:rPr>
          <w:rFonts w:asciiTheme="majorBidi" w:hAnsiTheme="majorBidi" w:cstheme="majorBidi"/>
          <w:b/>
          <w:bCs/>
          <w:sz w:val="24"/>
          <w:szCs w:val="24"/>
          <w:u w:val="single"/>
        </w:rPr>
        <w:t>–</w:t>
      </w:r>
      <w:r w:rsidR="0007550D">
        <w:rPr>
          <w:rFonts w:asciiTheme="majorBidi" w:hAnsiTheme="majorBidi" w:cstheme="majorBidi"/>
          <w:b/>
          <w:bCs/>
          <w:sz w:val="24"/>
          <w:szCs w:val="24"/>
          <w:u w:val="single"/>
        </w:rPr>
        <w:t xml:space="preserve"> 1E, respectively.</w:t>
      </w:r>
    </w:p>
    <w:p w14:paraId="30CE6A65" w14:textId="41C8F2EF" w:rsidR="0007550D" w:rsidRDefault="0007550D"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the </w:t>
      </w:r>
      <w:r w:rsidR="006653C6">
        <w:rPr>
          <w:rFonts w:asciiTheme="majorBidi" w:hAnsiTheme="majorBidi" w:cstheme="majorBidi"/>
          <w:b/>
          <w:bCs/>
          <w:sz w:val="24"/>
          <w:szCs w:val="24"/>
        </w:rPr>
        <w:t xml:space="preserve">message confirming the </w:t>
      </w:r>
      <w:r w:rsidR="00651DD5">
        <w:rPr>
          <w:rFonts w:asciiTheme="majorBidi" w:hAnsiTheme="majorBidi" w:cstheme="majorBidi"/>
          <w:b/>
          <w:bCs/>
          <w:sz w:val="24"/>
          <w:szCs w:val="24"/>
        </w:rPr>
        <w:t>rooms in the Booked Hote</w:t>
      </w:r>
      <w:r w:rsidR="005615CE">
        <w:rPr>
          <w:rFonts w:asciiTheme="majorBidi" w:hAnsiTheme="majorBidi" w:cstheme="majorBidi"/>
          <w:b/>
          <w:bCs/>
          <w:sz w:val="24"/>
          <w:szCs w:val="24"/>
        </w:rPr>
        <w:t>l,</w:t>
      </w:r>
      <w:r w:rsidR="006653C6">
        <w:rPr>
          <w:rFonts w:asciiTheme="majorBidi" w:hAnsiTheme="majorBidi" w:cstheme="majorBidi"/>
          <w:b/>
          <w:bCs/>
          <w:sz w:val="24"/>
          <w:szCs w:val="24"/>
        </w:rPr>
        <w:t xml:space="preserve"> by Defendant 2</w:t>
      </w:r>
      <w:r w:rsidR="005615CE">
        <w:rPr>
          <w:rFonts w:asciiTheme="majorBidi" w:hAnsiTheme="majorBidi" w:cstheme="majorBidi"/>
          <w:b/>
          <w:bCs/>
          <w:sz w:val="24"/>
          <w:szCs w:val="24"/>
        </w:rPr>
        <w:t>,</w:t>
      </w:r>
      <w:r w:rsidR="006653C6">
        <w:rPr>
          <w:rFonts w:asciiTheme="majorBidi" w:hAnsiTheme="majorBidi" w:cstheme="majorBidi"/>
          <w:b/>
          <w:bCs/>
          <w:sz w:val="24"/>
          <w:szCs w:val="24"/>
        </w:rPr>
        <w:t xml:space="preserve"> </w:t>
      </w:r>
      <w:r w:rsidR="006653C6">
        <w:rPr>
          <w:rFonts w:asciiTheme="majorBidi" w:hAnsiTheme="majorBidi" w:cstheme="majorBidi"/>
          <w:b/>
          <w:bCs/>
          <w:sz w:val="24"/>
          <w:szCs w:val="24"/>
          <w:u w:val="single"/>
        </w:rPr>
        <w:t xml:space="preserve">is appended as Appendix 2. </w:t>
      </w:r>
    </w:p>
    <w:p w14:paraId="2316193B" w14:textId="76163E93" w:rsidR="006653C6" w:rsidRDefault="008E07A4"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An example of the vacation packages offered on the "</w:t>
      </w:r>
      <w:r w:rsidR="00E404FB">
        <w:rPr>
          <w:rFonts w:asciiTheme="majorBidi" w:hAnsiTheme="majorBidi" w:cstheme="majorBidi"/>
          <w:b/>
          <w:bCs/>
          <w:sz w:val="24"/>
          <w:szCs w:val="24"/>
        </w:rPr>
        <w:t>H</w:t>
      </w:r>
      <w:r>
        <w:rPr>
          <w:rFonts w:asciiTheme="majorBidi" w:hAnsiTheme="majorBidi" w:cstheme="majorBidi"/>
          <w:b/>
          <w:bCs/>
          <w:sz w:val="24"/>
          <w:szCs w:val="24"/>
        </w:rPr>
        <w:t>aver" website and their various prices, including the package purchased by the Plaintiffs in</w:t>
      </w:r>
      <w:r w:rsidR="00B80E68">
        <w:rPr>
          <w:rFonts w:asciiTheme="majorBidi" w:hAnsiTheme="majorBidi" w:cstheme="majorBidi"/>
          <w:b/>
          <w:bCs/>
          <w:sz w:val="24"/>
          <w:szCs w:val="24"/>
        </w:rPr>
        <w:t xml:space="preserve"> contrast</w:t>
      </w:r>
      <w:r>
        <w:rPr>
          <w:rFonts w:asciiTheme="majorBidi" w:hAnsiTheme="majorBidi" w:cstheme="majorBidi"/>
          <w:b/>
          <w:bCs/>
          <w:sz w:val="24"/>
          <w:szCs w:val="24"/>
        </w:rPr>
        <w:t xml:space="preserve"> with the package they </w:t>
      </w:r>
      <w:proofErr w:type="gramStart"/>
      <w:r>
        <w:rPr>
          <w:rFonts w:asciiTheme="majorBidi" w:hAnsiTheme="majorBidi" w:cstheme="majorBidi"/>
          <w:b/>
          <w:bCs/>
          <w:sz w:val="24"/>
          <w:szCs w:val="24"/>
        </w:rPr>
        <w:t>actually received</w:t>
      </w:r>
      <w:proofErr w:type="gramEnd"/>
      <w:r>
        <w:rPr>
          <w:rFonts w:asciiTheme="majorBidi" w:hAnsiTheme="majorBidi" w:cstheme="majorBidi"/>
          <w:b/>
          <w:bCs/>
          <w:sz w:val="24"/>
          <w:szCs w:val="24"/>
        </w:rPr>
        <w:t xml:space="preserve">, </w:t>
      </w:r>
      <w:r>
        <w:rPr>
          <w:rFonts w:asciiTheme="majorBidi" w:hAnsiTheme="majorBidi" w:cstheme="majorBidi"/>
          <w:b/>
          <w:bCs/>
          <w:sz w:val="24"/>
          <w:szCs w:val="24"/>
          <w:u w:val="single"/>
        </w:rPr>
        <w:t>is appended as Appendix 3.</w:t>
      </w:r>
    </w:p>
    <w:p w14:paraId="4138BDA0" w14:textId="0817C07F" w:rsidR="008E07A4" w:rsidRDefault="003125DD"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The payment receipt for the vacation package</w:t>
      </w:r>
      <w:r w:rsidR="000F592E">
        <w:rPr>
          <w:rFonts w:asciiTheme="majorBidi" w:hAnsiTheme="majorBidi" w:cstheme="majorBidi"/>
          <w:b/>
          <w:bCs/>
          <w:sz w:val="24"/>
          <w:szCs w:val="24"/>
        </w:rPr>
        <w:t>s</w:t>
      </w:r>
      <w:r>
        <w:rPr>
          <w:rFonts w:asciiTheme="majorBidi" w:hAnsiTheme="majorBidi" w:cstheme="majorBidi"/>
          <w:b/>
          <w:bCs/>
          <w:sz w:val="24"/>
          <w:szCs w:val="24"/>
        </w:rPr>
        <w:t xml:space="preserve"> booked for Plaintiffs 9-12 </w:t>
      </w:r>
      <w:r>
        <w:rPr>
          <w:rFonts w:asciiTheme="majorBidi" w:hAnsiTheme="majorBidi" w:cstheme="majorBidi"/>
          <w:b/>
          <w:bCs/>
          <w:sz w:val="24"/>
          <w:szCs w:val="24"/>
          <w:u w:val="single"/>
        </w:rPr>
        <w:t>is appended as Appendix 4A</w:t>
      </w:r>
      <w:r w:rsidR="00CC73E3">
        <w:rPr>
          <w:rFonts w:asciiTheme="majorBidi" w:hAnsiTheme="majorBidi" w:cstheme="majorBidi"/>
          <w:b/>
          <w:bCs/>
          <w:sz w:val="24"/>
          <w:szCs w:val="24"/>
          <w:u w:val="single"/>
        </w:rPr>
        <w:t xml:space="preserve"> – </w:t>
      </w:r>
      <w:r w:rsidR="00F1788E">
        <w:rPr>
          <w:rFonts w:asciiTheme="majorBidi" w:hAnsiTheme="majorBidi" w:cstheme="majorBidi"/>
          <w:b/>
          <w:bCs/>
          <w:sz w:val="24"/>
          <w:szCs w:val="24"/>
          <w:u w:val="single"/>
        </w:rPr>
        <w:t>4B.</w:t>
      </w:r>
    </w:p>
    <w:p w14:paraId="76676E9C" w14:textId="12408F52" w:rsidR="00F1788E" w:rsidRDefault="00F1788E"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The payment receipt for the vacation package</w:t>
      </w:r>
      <w:r w:rsidR="000F592E">
        <w:rPr>
          <w:rFonts w:asciiTheme="majorBidi" w:hAnsiTheme="majorBidi" w:cstheme="majorBidi"/>
          <w:b/>
          <w:bCs/>
          <w:sz w:val="24"/>
          <w:szCs w:val="24"/>
        </w:rPr>
        <w:t>s</w:t>
      </w:r>
      <w:r>
        <w:rPr>
          <w:rFonts w:asciiTheme="majorBidi" w:hAnsiTheme="majorBidi" w:cstheme="majorBidi"/>
          <w:b/>
          <w:bCs/>
          <w:sz w:val="24"/>
          <w:szCs w:val="24"/>
        </w:rPr>
        <w:t xml:space="preserve"> booked for Plaintiffs 18-22 </w:t>
      </w:r>
      <w:r>
        <w:rPr>
          <w:rFonts w:asciiTheme="majorBidi" w:hAnsiTheme="majorBidi" w:cstheme="majorBidi"/>
          <w:b/>
          <w:bCs/>
          <w:sz w:val="24"/>
          <w:szCs w:val="24"/>
          <w:u w:val="single"/>
        </w:rPr>
        <w:t>is appended as Appendix 5A</w:t>
      </w:r>
      <w:r w:rsidR="00CC73E3">
        <w:rPr>
          <w:rFonts w:asciiTheme="majorBidi" w:hAnsiTheme="majorBidi" w:cstheme="majorBidi"/>
          <w:b/>
          <w:bCs/>
          <w:sz w:val="24"/>
          <w:szCs w:val="24"/>
          <w:u w:val="single"/>
        </w:rPr>
        <w:t xml:space="preserve"> – </w:t>
      </w:r>
      <w:r>
        <w:rPr>
          <w:rFonts w:asciiTheme="majorBidi" w:hAnsiTheme="majorBidi" w:cstheme="majorBidi"/>
          <w:b/>
          <w:bCs/>
          <w:sz w:val="24"/>
          <w:szCs w:val="24"/>
          <w:u w:val="single"/>
        </w:rPr>
        <w:t>5</w:t>
      </w:r>
      <w:r w:rsidR="003B7C15">
        <w:rPr>
          <w:rFonts w:asciiTheme="majorBidi" w:hAnsiTheme="majorBidi" w:cstheme="majorBidi"/>
          <w:b/>
          <w:bCs/>
          <w:sz w:val="24"/>
          <w:szCs w:val="24"/>
          <w:u w:val="single"/>
        </w:rPr>
        <w:t>E</w:t>
      </w:r>
      <w:r>
        <w:rPr>
          <w:rFonts w:asciiTheme="majorBidi" w:hAnsiTheme="majorBidi" w:cstheme="majorBidi"/>
          <w:b/>
          <w:bCs/>
          <w:sz w:val="24"/>
          <w:szCs w:val="24"/>
          <w:u w:val="single"/>
        </w:rPr>
        <w:t>.</w:t>
      </w:r>
    </w:p>
    <w:p w14:paraId="5EE2DC57" w14:textId="51C705B2" w:rsidR="00F1788E" w:rsidRDefault="00F1788E"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The payment receipt for the vacation package</w:t>
      </w:r>
      <w:r w:rsidR="000F592E">
        <w:rPr>
          <w:rFonts w:asciiTheme="majorBidi" w:hAnsiTheme="majorBidi" w:cstheme="majorBidi"/>
          <w:b/>
          <w:bCs/>
          <w:sz w:val="24"/>
          <w:szCs w:val="24"/>
        </w:rPr>
        <w:t>s</w:t>
      </w:r>
      <w:r>
        <w:rPr>
          <w:rFonts w:asciiTheme="majorBidi" w:hAnsiTheme="majorBidi" w:cstheme="majorBidi"/>
          <w:b/>
          <w:bCs/>
          <w:sz w:val="24"/>
          <w:szCs w:val="24"/>
        </w:rPr>
        <w:t xml:space="preserve"> booked for Plaintiffs </w:t>
      </w:r>
      <w:r w:rsidR="00FB364B">
        <w:rPr>
          <w:rFonts w:asciiTheme="majorBidi" w:hAnsiTheme="majorBidi" w:cstheme="majorBidi"/>
          <w:b/>
          <w:bCs/>
          <w:sz w:val="24"/>
          <w:szCs w:val="24"/>
        </w:rPr>
        <w:t>23-25</w:t>
      </w:r>
      <w:r>
        <w:rPr>
          <w:rFonts w:asciiTheme="majorBidi" w:hAnsiTheme="majorBidi" w:cstheme="majorBidi"/>
          <w:b/>
          <w:bCs/>
          <w:sz w:val="24"/>
          <w:szCs w:val="24"/>
        </w:rPr>
        <w:t xml:space="preserve"> </w:t>
      </w:r>
      <w:r>
        <w:rPr>
          <w:rFonts w:asciiTheme="majorBidi" w:hAnsiTheme="majorBidi" w:cstheme="majorBidi"/>
          <w:b/>
          <w:bCs/>
          <w:sz w:val="24"/>
          <w:szCs w:val="24"/>
          <w:u w:val="single"/>
        </w:rPr>
        <w:t xml:space="preserve">is appended as Appendix </w:t>
      </w:r>
      <w:r w:rsidR="00FB364B">
        <w:rPr>
          <w:rFonts w:asciiTheme="majorBidi" w:hAnsiTheme="majorBidi" w:cstheme="majorBidi"/>
          <w:b/>
          <w:bCs/>
          <w:sz w:val="24"/>
          <w:szCs w:val="24"/>
          <w:u w:val="single"/>
        </w:rPr>
        <w:t>6</w:t>
      </w:r>
      <w:r>
        <w:rPr>
          <w:rFonts w:asciiTheme="majorBidi" w:hAnsiTheme="majorBidi" w:cstheme="majorBidi"/>
          <w:b/>
          <w:bCs/>
          <w:sz w:val="24"/>
          <w:szCs w:val="24"/>
          <w:u w:val="single"/>
        </w:rPr>
        <w:t xml:space="preserve">A </w:t>
      </w:r>
      <w:r w:rsidR="000F592E">
        <w:rPr>
          <w:rFonts w:asciiTheme="majorBidi" w:hAnsiTheme="majorBidi" w:cstheme="majorBidi"/>
          <w:b/>
          <w:bCs/>
          <w:sz w:val="24"/>
          <w:szCs w:val="24"/>
          <w:u w:val="single"/>
        </w:rPr>
        <w:t xml:space="preserve">– </w:t>
      </w:r>
      <w:r w:rsidR="00FB364B">
        <w:rPr>
          <w:rFonts w:asciiTheme="majorBidi" w:hAnsiTheme="majorBidi" w:cstheme="majorBidi"/>
          <w:b/>
          <w:bCs/>
          <w:sz w:val="24"/>
          <w:szCs w:val="24"/>
          <w:u w:val="single"/>
        </w:rPr>
        <w:t>6</w:t>
      </w:r>
      <w:r w:rsidR="003B7C15">
        <w:rPr>
          <w:rFonts w:asciiTheme="majorBidi" w:hAnsiTheme="majorBidi" w:cstheme="majorBidi"/>
          <w:b/>
          <w:bCs/>
          <w:sz w:val="24"/>
          <w:szCs w:val="24"/>
          <w:u w:val="single"/>
        </w:rPr>
        <w:t>E</w:t>
      </w:r>
      <w:r>
        <w:rPr>
          <w:rFonts w:asciiTheme="majorBidi" w:hAnsiTheme="majorBidi" w:cstheme="majorBidi"/>
          <w:b/>
          <w:bCs/>
          <w:sz w:val="24"/>
          <w:szCs w:val="24"/>
          <w:u w:val="single"/>
        </w:rPr>
        <w:t>.</w:t>
      </w:r>
    </w:p>
    <w:p w14:paraId="488D0686" w14:textId="4362FDC9" w:rsidR="00FB364B" w:rsidRDefault="00FB364B"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The payment receipt for the vacation package</w:t>
      </w:r>
      <w:r w:rsidR="000F592E">
        <w:rPr>
          <w:rFonts w:asciiTheme="majorBidi" w:hAnsiTheme="majorBidi" w:cstheme="majorBidi"/>
          <w:b/>
          <w:bCs/>
          <w:sz w:val="24"/>
          <w:szCs w:val="24"/>
        </w:rPr>
        <w:t>s</w:t>
      </w:r>
      <w:r>
        <w:rPr>
          <w:rFonts w:asciiTheme="majorBidi" w:hAnsiTheme="majorBidi" w:cstheme="majorBidi"/>
          <w:b/>
          <w:bCs/>
          <w:sz w:val="24"/>
          <w:szCs w:val="24"/>
        </w:rPr>
        <w:t xml:space="preserve"> booked for Plaintiffs 13-17 </w:t>
      </w:r>
      <w:r>
        <w:rPr>
          <w:rFonts w:asciiTheme="majorBidi" w:hAnsiTheme="majorBidi" w:cstheme="majorBidi"/>
          <w:b/>
          <w:bCs/>
          <w:sz w:val="24"/>
          <w:szCs w:val="24"/>
          <w:u w:val="single"/>
        </w:rPr>
        <w:t xml:space="preserve">is appended as Appendix 7A </w:t>
      </w:r>
      <w:r w:rsidR="000F592E">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7</w:t>
      </w:r>
      <w:r w:rsidR="003B7C15">
        <w:rPr>
          <w:rFonts w:asciiTheme="majorBidi" w:hAnsiTheme="majorBidi" w:cstheme="majorBidi"/>
          <w:b/>
          <w:bCs/>
          <w:sz w:val="24"/>
          <w:szCs w:val="24"/>
          <w:u w:val="single"/>
        </w:rPr>
        <w:t>D</w:t>
      </w:r>
      <w:r>
        <w:rPr>
          <w:rFonts w:asciiTheme="majorBidi" w:hAnsiTheme="majorBidi" w:cstheme="majorBidi"/>
          <w:b/>
          <w:bCs/>
          <w:sz w:val="24"/>
          <w:szCs w:val="24"/>
          <w:u w:val="single"/>
        </w:rPr>
        <w:t>.</w:t>
      </w:r>
    </w:p>
    <w:p w14:paraId="07D2F8ED" w14:textId="52EF38A1" w:rsidR="00FB364B" w:rsidRDefault="00FB364B"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A receipt by e-mail for the </w:t>
      </w:r>
      <w:r w:rsidR="003B7C15">
        <w:rPr>
          <w:rFonts w:asciiTheme="majorBidi" w:hAnsiTheme="majorBidi" w:cstheme="majorBidi"/>
          <w:b/>
          <w:bCs/>
          <w:sz w:val="24"/>
          <w:szCs w:val="24"/>
          <w:u w:val="single"/>
        </w:rPr>
        <w:t xml:space="preserve">vacation package booked for Plaintiffs 1-8 is appended as Appendix 8A and 8C. </w:t>
      </w:r>
    </w:p>
    <w:p w14:paraId="3E5C52C7" w14:textId="2965BDBF" w:rsidR="003B7C15" w:rsidRDefault="003B7C15" w:rsidP="00FB07B7">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In the afternoon of the day </w:t>
      </w:r>
      <w:r w:rsidR="00C159EB">
        <w:rPr>
          <w:rFonts w:asciiTheme="majorBidi" w:hAnsiTheme="majorBidi" w:cstheme="majorBidi"/>
          <w:sz w:val="24"/>
          <w:szCs w:val="24"/>
        </w:rPr>
        <w:t>before</w:t>
      </w:r>
      <w:r>
        <w:rPr>
          <w:rFonts w:asciiTheme="majorBidi" w:hAnsiTheme="majorBidi" w:cstheme="majorBidi"/>
          <w:sz w:val="24"/>
          <w:szCs w:val="24"/>
        </w:rPr>
        <w:t xml:space="preserve"> the</w:t>
      </w:r>
      <w:r w:rsidR="00827B05">
        <w:rPr>
          <w:rFonts w:asciiTheme="majorBidi" w:hAnsiTheme="majorBidi" w:cstheme="majorBidi"/>
          <w:sz w:val="24"/>
          <w:szCs w:val="24"/>
        </w:rPr>
        <w:t xml:space="preserve"> planned</w:t>
      </w:r>
      <w:r>
        <w:rPr>
          <w:rFonts w:asciiTheme="majorBidi" w:hAnsiTheme="majorBidi" w:cstheme="majorBidi"/>
          <w:sz w:val="24"/>
          <w:szCs w:val="24"/>
        </w:rPr>
        <w:t xml:space="preserve"> date of </w:t>
      </w:r>
      <w:r w:rsidR="006655AC">
        <w:rPr>
          <w:rFonts w:asciiTheme="majorBidi" w:hAnsiTheme="majorBidi" w:cstheme="majorBidi"/>
          <w:sz w:val="24"/>
          <w:szCs w:val="24"/>
        </w:rPr>
        <w:t xml:space="preserve">the </w:t>
      </w:r>
      <w:r>
        <w:rPr>
          <w:rFonts w:asciiTheme="majorBidi" w:hAnsiTheme="majorBidi" w:cstheme="majorBidi"/>
          <w:sz w:val="24"/>
          <w:szCs w:val="24"/>
        </w:rPr>
        <w:t>flight, representatives of the Defendants contacted the Plaintiffs</w:t>
      </w:r>
      <w:r w:rsidR="00B941FD">
        <w:rPr>
          <w:rFonts w:asciiTheme="majorBidi" w:hAnsiTheme="majorBidi" w:cstheme="majorBidi"/>
          <w:sz w:val="24"/>
          <w:szCs w:val="24"/>
        </w:rPr>
        <w:t xml:space="preserve"> (Defendant 1 made contact with Plaintiffs 1-8, Defendant 2 with Plaintiffs 9-25) and notified them about</w:t>
      </w:r>
      <w:r w:rsidR="005B7C3D">
        <w:rPr>
          <w:rFonts w:asciiTheme="majorBidi" w:hAnsiTheme="majorBidi" w:cstheme="majorBidi"/>
          <w:sz w:val="24"/>
          <w:szCs w:val="24"/>
        </w:rPr>
        <w:t xml:space="preserve"> </w:t>
      </w:r>
      <w:r w:rsidR="00082C6A">
        <w:rPr>
          <w:rFonts w:asciiTheme="majorBidi" w:hAnsiTheme="majorBidi" w:cstheme="majorBidi"/>
          <w:sz w:val="24"/>
          <w:szCs w:val="24"/>
        </w:rPr>
        <w:t>swapping</w:t>
      </w:r>
      <w:r w:rsidR="00C159EB">
        <w:rPr>
          <w:rFonts w:asciiTheme="majorBidi" w:hAnsiTheme="majorBidi" w:cstheme="majorBidi"/>
          <w:sz w:val="24"/>
          <w:szCs w:val="24"/>
        </w:rPr>
        <w:t xml:space="preserve"> </w:t>
      </w:r>
      <w:r w:rsidR="006F08E7">
        <w:rPr>
          <w:rFonts w:asciiTheme="majorBidi" w:hAnsiTheme="majorBidi" w:cstheme="majorBidi"/>
          <w:sz w:val="24"/>
          <w:szCs w:val="24"/>
        </w:rPr>
        <w:t xml:space="preserve">the hotel, </w:t>
      </w:r>
      <w:r w:rsidR="00EE2C1C">
        <w:rPr>
          <w:rFonts w:asciiTheme="majorBidi" w:hAnsiTheme="majorBidi" w:cstheme="majorBidi"/>
          <w:b/>
          <w:bCs/>
          <w:sz w:val="24"/>
          <w:szCs w:val="24"/>
          <w:u w:val="single"/>
        </w:rPr>
        <w:t xml:space="preserve">without making any mention whatsoever of the </w:t>
      </w:r>
      <w:r w:rsidR="006F08E7">
        <w:rPr>
          <w:rFonts w:asciiTheme="majorBidi" w:hAnsiTheme="majorBidi" w:cstheme="majorBidi"/>
          <w:b/>
          <w:bCs/>
          <w:sz w:val="24"/>
          <w:szCs w:val="24"/>
          <w:u w:val="single"/>
        </w:rPr>
        <w:t xml:space="preserve">change </w:t>
      </w:r>
      <w:r w:rsidR="00900E8E">
        <w:rPr>
          <w:rFonts w:asciiTheme="majorBidi" w:hAnsiTheme="majorBidi" w:cstheme="majorBidi"/>
          <w:b/>
          <w:bCs/>
          <w:sz w:val="24"/>
          <w:szCs w:val="24"/>
          <w:u w:val="single"/>
        </w:rPr>
        <w:t>of</w:t>
      </w:r>
      <w:r w:rsidR="006F08E7">
        <w:rPr>
          <w:rFonts w:asciiTheme="majorBidi" w:hAnsiTheme="majorBidi" w:cstheme="majorBidi"/>
          <w:b/>
          <w:bCs/>
          <w:sz w:val="24"/>
          <w:szCs w:val="24"/>
          <w:u w:val="single"/>
        </w:rPr>
        <w:t xml:space="preserve"> the area it is located</w:t>
      </w:r>
      <w:r w:rsidR="009E7DD8">
        <w:rPr>
          <w:rFonts w:asciiTheme="majorBidi" w:hAnsiTheme="majorBidi" w:cstheme="majorBidi"/>
          <w:b/>
          <w:bCs/>
          <w:sz w:val="24"/>
          <w:szCs w:val="24"/>
          <w:u w:val="single"/>
        </w:rPr>
        <w:t xml:space="preserve"> in</w:t>
      </w:r>
      <w:r w:rsidR="006F08E7">
        <w:rPr>
          <w:rFonts w:asciiTheme="majorBidi" w:hAnsiTheme="majorBidi" w:cstheme="majorBidi"/>
          <w:b/>
          <w:bCs/>
          <w:sz w:val="24"/>
          <w:szCs w:val="24"/>
          <w:u w:val="single"/>
        </w:rPr>
        <w:t xml:space="preserve">, </w:t>
      </w:r>
      <w:r w:rsidR="00900E8E">
        <w:rPr>
          <w:rFonts w:asciiTheme="majorBidi" w:hAnsiTheme="majorBidi" w:cstheme="majorBidi"/>
          <w:b/>
          <w:bCs/>
          <w:sz w:val="24"/>
          <w:szCs w:val="24"/>
          <w:u w:val="single"/>
        </w:rPr>
        <w:t xml:space="preserve">to </w:t>
      </w:r>
      <w:r w:rsidR="006F08E7">
        <w:rPr>
          <w:rFonts w:asciiTheme="majorBidi" w:hAnsiTheme="majorBidi" w:cstheme="majorBidi"/>
          <w:b/>
          <w:bCs/>
          <w:sz w:val="24"/>
          <w:szCs w:val="24"/>
          <w:u w:val="single"/>
        </w:rPr>
        <w:t>the west of the island – the non-tourist area of the island</w:t>
      </w:r>
      <w:r w:rsidR="00A154F7">
        <w:rPr>
          <w:rFonts w:asciiTheme="majorBidi" w:hAnsiTheme="majorBidi" w:cstheme="majorBidi"/>
          <w:b/>
          <w:bCs/>
          <w:sz w:val="24"/>
          <w:szCs w:val="24"/>
          <w:u w:val="single"/>
        </w:rPr>
        <w:t xml:space="preserve">, </w:t>
      </w:r>
      <w:r w:rsidR="00A154F7">
        <w:rPr>
          <w:rFonts w:asciiTheme="majorBidi" w:hAnsiTheme="majorBidi" w:cstheme="majorBidi"/>
          <w:sz w:val="24"/>
          <w:szCs w:val="24"/>
        </w:rPr>
        <w:t xml:space="preserve">to wit, a journey of an hour and a half from the location of the hotel originally booked and from the attractions which the Plaintiffs intended to </w:t>
      </w:r>
      <w:r w:rsidR="006D7E54">
        <w:rPr>
          <w:rFonts w:asciiTheme="majorBidi" w:hAnsiTheme="majorBidi" w:cstheme="majorBidi"/>
          <w:sz w:val="24"/>
          <w:szCs w:val="24"/>
        </w:rPr>
        <w:t xml:space="preserve">take advantage of on their vacation. </w:t>
      </w:r>
    </w:p>
    <w:p w14:paraId="66E1D4AA" w14:textId="45A8DE2C" w:rsidR="007D5921" w:rsidRPr="007D5921" w:rsidRDefault="00FB07B7" w:rsidP="00FB07B7">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Said </w:t>
      </w:r>
      <w:r w:rsidR="006D7E54">
        <w:rPr>
          <w:rFonts w:asciiTheme="majorBidi" w:hAnsiTheme="majorBidi" w:cstheme="majorBidi"/>
          <w:sz w:val="24"/>
          <w:szCs w:val="24"/>
        </w:rPr>
        <w:t>notice left the Plaintiffs with no choice, as it was no longer possible to change the dates of the vacation</w:t>
      </w:r>
      <w:r w:rsidR="00805B13">
        <w:rPr>
          <w:rFonts w:asciiTheme="majorBidi" w:hAnsiTheme="majorBidi" w:cstheme="majorBidi"/>
          <w:sz w:val="24"/>
          <w:szCs w:val="24"/>
        </w:rPr>
        <w:t xml:space="preserve"> at such a stage</w:t>
      </w:r>
      <w:r w:rsidR="006D7E54">
        <w:rPr>
          <w:rFonts w:asciiTheme="majorBidi" w:hAnsiTheme="majorBidi" w:cstheme="majorBidi"/>
          <w:sz w:val="24"/>
          <w:szCs w:val="24"/>
        </w:rPr>
        <w:t xml:space="preserve"> </w:t>
      </w:r>
      <w:r w:rsidR="00BC6B59">
        <w:rPr>
          <w:rFonts w:asciiTheme="majorBidi" w:hAnsiTheme="majorBidi" w:cstheme="majorBidi"/>
          <w:b/>
          <w:bCs/>
          <w:sz w:val="24"/>
          <w:szCs w:val="24"/>
        </w:rPr>
        <w:t xml:space="preserve">and they were not even given any </w:t>
      </w:r>
      <w:r w:rsidR="00BD1020">
        <w:rPr>
          <w:rFonts w:asciiTheme="majorBidi" w:hAnsiTheme="majorBidi" w:cstheme="majorBidi"/>
          <w:b/>
          <w:bCs/>
          <w:sz w:val="24"/>
          <w:szCs w:val="24"/>
        </w:rPr>
        <w:t>options</w:t>
      </w:r>
      <w:r w:rsidR="00A64A6E">
        <w:rPr>
          <w:rFonts w:asciiTheme="majorBidi" w:hAnsiTheme="majorBidi" w:cstheme="majorBidi"/>
          <w:b/>
          <w:bCs/>
          <w:sz w:val="24"/>
          <w:szCs w:val="24"/>
        </w:rPr>
        <w:t xml:space="preserve"> to make choices</w:t>
      </w:r>
      <w:r w:rsidR="00BC6B59">
        <w:rPr>
          <w:rFonts w:asciiTheme="majorBidi" w:hAnsiTheme="majorBidi" w:cstheme="majorBidi"/>
          <w:b/>
          <w:bCs/>
          <w:sz w:val="24"/>
          <w:szCs w:val="24"/>
        </w:rPr>
        <w:t xml:space="preserve"> regarding the hotel they would stay in, as well as the area in which it is situated.</w:t>
      </w:r>
      <w:r w:rsidR="00933326">
        <w:rPr>
          <w:rFonts w:asciiTheme="majorBidi" w:hAnsiTheme="majorBidi" w:cstheme="majorBidi"/>
          <w:b/>
          <w:bCs/>
          <w:sz w:val="24"/>
          <w:szCs w:val="24"/>
        </w:rPr>
        <w:t xml:space="preserve"> </w:t>
      </w:r>
      <w:r w:rsidR="00933326">
        <w:rPr>
          <w:rFonts w:asciiTheme="majorBidi" w:hAnsiTheme="majorBidi" w:cstheme="majorBidi"/>
          <w:sz w:val="24"/>
          <w:szCs w:val="24"/>
        </w:rPr>
        <w:t xml:space="preserve">The representatives of the Defendants dictated to the Plaintiffs their decision to </w:t>
      </w:r>
      <w:r w:rsidR="00C87349">
        <w:rPr>
          <w:rFonts w:asciiTheme="majorBidi" w:hAnsiTheme="majorBidi" w:cstheme="majorBidi"/>
          <w:sz w:val="24"/>
          <w:szCs w:val="24"/>
        </w:rPr>
        <w:t>replace</w:t>
      </w:r>
      <w:r w:rsidR="00933326">
        <w:rPr>
          <w:rFonts w:asciiTheme="majorBidi" w:hAnsiTheme="majorBidi" w:cstheme="majorBidi"/>
          <w:sz w:val="24"/>
          <w:szCs w:val="24"/>
        </w:rPr>
        <w:t xml:space="preserve"> the hotel which had originally been booked with the </w:t>
      </w:r>
      <w:proofErr w:type="spellStart"/>
      <w:r w:rsidR="00933326">
        <w:rPr>
          <w:rFonts w:asciiTheme="majorBidi" w:hAnsiTheme="majorBidi" w:cstheme="majorBidi"/>
          <w:sz w:val="24"/>
          <w:szCs w:val="24"/>
        </w:rPr>
        <w:t>Kisiwa</w:t>
      </w:r>
      <w:proofErr w:type="spellEnd"/>
      <w:r w:rsidR="00933326">
        <w:rPr>
          <w:rFonts w:asciiTheme="majorBidi" w:hAnsiTheme="majorBidi" w:cstheme="majorBidi"/>
          <w:sz w:val="24"/>
          <w:szCs w:val="24"/>
        </w:rPr>
        <w:t xml:space="preserve"> hotel which is situated on the </w:t>
      </w:r>
      <w:r w:rsidR="0033777D">
        <w:rPr>
          <w:rFonts w:asciiTheme="majorBidi" w:hAnsiTheme="majorBidi" w:cstheme="majorBidi"/>
          <w:sz w:val="24"/>
          <w:szCs w:val="24"/>
        </w:rPr>
        <w:t xml:space="preserve">eastern, non-tourist side of the island (hereinafter: </w:t>
      </w:r>
      <w:r w:rsidR="0033777D">
        <w:rPr>
          <w:rFonts w:asciiTheme="majorBidi" w:hAnsiTheme="majorBidi" w:cstheme="majorBidi"/>
          <w:b/>
          <w:bCs/>
          <w:sz w:val="24"/>
          <w:szCs w:val="24"/>
        </w:rPr>
        <w:t>the "Replacement Hotel"</w:t>
      </w:r>
      <w:r w:rsidR="0033777D">
        <w:rPr>
          <w:rFonts w:asciiTheme="majorBidi" w:hAnsiTheme="majorBidi" w:cstheme="majorBidi"/>
          <w:sz w:val="24"/>
          <w:szCs w:val="24"/>
        </w:rPr>
        <w:t xml:space="preserve">). </w:t>
      </w:r>
      <w:r w:rsidR="00BC6B59">
        <w:rPr>
          <w:rFonts w:asciiTheme="majorBidi" w:hAnsiTheme="majorBidi" w:cstheme="majorBidi"/>
          <w:b/>
          <w:bCs/>
          <w:sz w:val="24"/>
          <w:szCs w:val="24"/>
        </w:rPr>
        <w:t xml:space="preserve"> </w:t>
      </w:r>
    </w:p>
    <w:p w14:paraId="41DA2DD6" w14:textId="5FFBFFDE" w:rsidR="007D5921" w:rsidRDefault="007D5921" w:rsidP="00FB07B7">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In addition, the repres</w:t>
      </w:r>
      <w:r w:rsidR="00EF6839">
        <w:rPr>
          <w:rFonts w:asciiTheme="majorBidi" w:hAnsiTheme="majorBidi" w:cstheme="majorBidi"/>
          <w:sz w:val="24"/>
          <w:szCs w:val="24"/>
        </w:rPr>
        <w:t xml:space="preserve">entative of </w:t>
      </w:r>
      <w:r w:rsidR="00936A80">
        <w:rPr>
          <w:rFonts w:asciiTheme="majorBidi" w:hAnsiTheme="majorBidi" w:cstheme="majorBidi"/>
          <w:sz w:val="24"/>
          <w:szCs w:val="24"/>
        </w:rPr>
        <w:t>Defendant</w:t>
      </w:r>
      <w:r w:rsidR="00EF6839">
        <w:rPr>
          <w:rFonts w:asciiTheme="majorBidi" w:hAnsiTheme="majorBidi" w:cstheme="majorBidi"/>
          <w:sz w:val="24"/>
          <w:szCs w:val="24"/>
        </w:rPr>
        <w:t xml:space="preserve"> 1 notified that the Plaintiffs "will be compensated" for said </w:t>
      </w:r>
      <w:r w:rsidR="008F6222">
        <w:rPr>
          <w:rFonts w:asciiTheme="majorBidi" w:hAnsiTheme="majorBidi" w:cstheme="majorBidi"/>
          <w:sz w:val="24"/>
          <w:szCs w:val="24"/>
        </w:rPr>
        <w:t>exchange</w:t>
      </w:r>
      <w:r w:rsidR="00EF6839">
        <w:rPr>
          <w:rFonts w:asciiTheme="majorBidi" w:hAnsiTheme="majorBidi" w:cstheme="majorBidi"/>
          <w:sz w:val="24"/>
          <w:szCs w:val="24"/>
        </w:rPr>
        <w:t xml:space="preserve"> with credit </w:t>
      </w:r>
      <w:r w:rsidR="00E51937">
        <w:rPr>
          <w:rFonts w:asciiTheme="majorBidi" w:hAnsiTheme="majorBidi" w:cstheme="majorBidi"/>
          <w:sz w:val="24"/>
          <w:szCs w:val="24"/>
        </w:rPr>
        <w:t>of USD 100 per day</w:t>
      </w:r>
      <w:r w:rsidR="00DF0ECD">
        <w:rPr>
          <w:rFonts w:asciiTheme="majorBidi" w:hAnsiTheme="majorBidi" w:cstheme="majorBidi"/>
          <w:sz w:val="24"/>
          <w:szCs w:val="24"/>
        </w:rPr>
        <w:t>, and</w:t>
      </w:r>
      <w:r w:rsidR="00E51937">
        <w:rPr>
          <w:rFonts w:asciiTheme="majorBidi" w:hAnsiTheme="majorBidi" w:cstheme="majorBidi"/>
          <w:sz w:val="24"/>
          <w:szCs w:val="24"/>
        </w:rPr>
        <w:t xml:space="preserve"> a day trip </w:t>
      </w:r>
      <w:r w:rsidR="00A42C62">
        <w:rPr>
          <w:rFonts w:asciiTheme="majorBidi" w:hAnsiTheme="majorBidi" w:cstheme="majorBidi"/>
          <w:sz w:val="24"/>
          <w:szCs w:val="24"/>
        </w:rPr>
        <w:t>o</w:t>
      </w:r>
      <w:r w:rsidR="00E51937">
        <w:rPr>
          <w:rFonts w:asciiTheme="majorBidi" w:hAnsiTheme="majorBidi" w:cstheme="majorBidi"/>
          <w:sz w:val="24"/>
          <w:szCs w:val="24"/>
        </w:rPr>
        <w:t>n the island the day after their arrival, as well as</w:t>
      </w:r>
      <w:r w:rsidR="00A42C62">
        <w:rPr>
          <w:rFonts w:asciiTheme="majorBidi" w:hAnsiTheme="majorBidi" w:cstheme="majorBidi"/>
          <w:sz w:val="24"/>
          <w:szCs w:val="24"/>
        </w:rPr>
        <w:t xml:space="preserve"> an</w:t>
      </w:r>
      <w:r w:rsidR="00E51937">
        <w:rPr>
          <w:rFonts w:asciiTheme="majorBidi" w:hAnsiTheme="majorBidi" w:cstheme="majorBidi"/>
          <w:sz w:val="24"/>
          <w:szCs w:val="24"/>
        </w:rPr>
        <w:t xml:space="preserve"> upgrade from half-board to full board, </w:t>
      </w:r>
      <w:r w:rsidR="00977AF3">
        <w:rPr>
          <w:rFonts w:asciiTheme="majorBidi" w:hAnsiTheme="majorBidi" w:cstheme="majorBidi"/>
          <w:sz w:val="24"/>
          <w:szCs w:val="24"/>
        </w:rPr>
        <w:t xml:space="preserve">in an "all inclusive" framework. </w:t>
      </w:r>
      <w:r w:rsidR="003B6B36">
        <w:rPr>
          <w:rFonts w:asciiTheme="majorBidi" w:hAnsiTheme="majorBidi" w:cstheme="majorBidi"/>
          <w:sz w:val="24"/>
          <w:szCs w:val="24"/>
        </w:rPr>
        <w:t>This</w:t>
      </w:r>
      <w:r w:rsidR="00977AF3">
        <w:rPr>
          <w:rFonts w:asciiTheme="majorBidi" w:hAnsiTheme="majorBidi" w:cstheme="majorBidi"/>
          <w:sz w:val="24"/>
          <w:szCs w:val="24"/>
        </w:rPr>
        <w:t xml:space="preserve"> compensation was provided in a </w:t>
      </w:r>
      <w:r w:rsidR="00EB6E6B">
        <w:rPr>
          <w:rFonts w:asciiTheme="majorBidi" w:hAnsiTheme="majorBidi" w:cstheme="majorBidi"/>
          <w:sz w:val="24"/>
          <w:szCs w:val="24"/>
        </w:rPr>
        <w:t xml:space="preserve">meagre and partial manner, to say the least, as will be clarified below. </w:t>
      </w:r>
    </w:p>
    <w:p w14:paraId="2F135F5F" w14:textId="061A1F5B" w:rsidR="00636BA0" w:rsidRPr="00636BA0" w:rsidRDefault="0068555D" w:rsidP="0068555D">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b/>
          <w:bCs/>
          <w:sz w:val="24"/>
          <w:szCs w:val="24"/>
          <w:u w:val="single"/>
        </w:rPr>
        <w:t xml:space="preserve">In order to dispel doubt, may it be clarified and emphasized, </w:t>
      </w:r>
      <w:r w:rsidR="009C798A">
        <w:rPr>
          <w:rFonts w:asciiTheme="majorBidi" w:hAnsiTheme="majorBidi" w:cstheme="majorBidi"/>
          <w:b/>
          <w:bCs/>
          <w:sz w:val="24"/>
          <w:szCs w:val="24"/>
          <w:u w:val="single"/>
        </w:rPr>
        <w:t xml:space="preserve">that </w:t>
      </w:r>
      <w:r>
        <w:rPr>
          <w:rFonts w:asciiTheme="majorBidi" w:hAnsiTheme="majorBidi" w:cstheme="majorBidi"/>
          <w:b/>
          <w:bCs/>
          <w:sz w:val="24"/>
          <w:szCs w:val="24"/>
          <w:u w:val="single"/>
        </w:rPr>
        <w:t xml:space="preserve">the </w:t>
      </w:r>
      <w:r w:rsidR="00740907">
        <w:rPr>
          <w:rFonts w:asciiTheme="majorBidi" w:hAnsiTheme="majorBidi" w:cstheme="majorBidi"/>
          <w:b/>
          <w:bCs/>
          <w:sz w:val="24"/>
          <w:szCs w:val="24"/>
          <w:u w:val="single"/>
        </w:rPr>
        <w:t>Replacement Hotel in the eastern area of the island (hereinafter: the "Non-Tourist Area"), as aforementioned, was forced upon the Plaintiffs on the day before the date</w:t>
      </w:r>
      <w:r w:rsidR="0013677F">
        <w:rPr>
          <w:rFonts w:asciiTheme="majorBidi" w:hAnsiTheme="majorBidi" w:cstheme="majorBidi"/>
          <w:b/>
          <w:bCs/>
          <w:sz w:val="24"/>
          <w:szCs w:val="24"/>
          <w:u w:val="single"/>
        </w:rPr>
        <w:t xml:space="preserve"> of the flight</w:t>
      </w:r>
      <w:r w:rsidR="00740907">
        <w:rPr>
          <w:rFonts w:asciiTheme="majorBidi" w:hAnsiTheme="majorBidi" w:cstheme="majorBidi"/>
          <w:b/>
          <w:bCs/>
          <w:sz w:val="24"/>
          <w:szCs w:val="24"/>
          <w:u w:val="single"/>
        </w:rPr>
        <w:t xml:space="preserve"> (October 13, 2016)</w:t>
      </w:r>
      <w:r w:rsidR="00F77EE1">
        <w:rPr>
          <w:rFonts w:asciiTheme="majorBidi" w:hAnsiTheme="majorBidi" w:cstheme="majorBidi"/>
          <w:b/>
          <w:bCs/>
          <w:sz w:val="24"/>
          <w:szCs w:val="24"/>
          <w:u w:val="single"/>
        </w:rPr>
        <w:t xml:space="preserve"> despite that</w:t>
      </w:r>
      <w:r w:rsidR="00C8249B">
        <w:rPr>
          <w:rFonts w:asciiTheme="majorBidi" w:hAnsiTheme="majorBidi" w:cstheme="majorBidi"/>
          <w:b/>
          <w:bCs/>
          <w:sz w:val="24"/>
          <w:szCs w:val="24"/>
          <w:u w:val="single"/>
        </w:rPr>
        <w:t xml:space="preserve">, post factum, </w:t>
      </w:r>
      <w:r w:rsidR="000C770B">
        <w:rPr>
          <w:rFonts w:asciiTheme="majorBidi" w:hAnsiTheme="majorBidi" w:cstheme="majorBidi"/>
          <w:b/>
          <w:bCs/>
          <w:sz w:val="24"/>
          <w:szCs w:val="24"/>
          <w:u w:val="single"/>
        </w:rPr>
        <w:t xml:space="preserve">the Plaintiffs discovered that the representatives of the </w:t>
      </w:r>
      <w:r w:rsidR="00C97818">
        <w:rPr>
          <w:rFonts w:asciiTheme="majorBidi" w:hAnsiTheme="majorBidi" w:cstheme="majorBidi"/>
          <w:b/>
          <w:bCs/>
          <w:sz w:val="24"/>
          <w:szCs w:val="24"/>
          <w:u w:val="single"/>
        </w:rPr>
        <w:t>Defendants</w:t>
      </w:r>
      <w:r w:rsidR="000C770B">
        <w:rPr>
          <w:rFonts w:asciiTheme="majorBidi" w:hAnsiTheme="majorBidi" w:cstheme="majorBidi"/>
          <w:b/>
          <w:bCs/>
          <w:sz w:val="24"/>
          <w:szCs w:val="24"/>
          <w:u w:val="single"/>
        </w:rPr>
        <w:t xml:space="preserve"> knew about the lack of confirmation of the original hotel in the vacation package</w:t>
      </w:r>
      <w:r w:rsidR="00C97818">
        <w:rPr>
          <w:rFonts w:asciiTheme="majorBidi" w:hAnsiTheme="majorBidi" w:cstheme="majorBidi"/>
          <w:b/>
          <w:bCs/>
          <w:sz w:val="24"/>
          <w:szCs w:val="24"/>
          <w:u w:val="single"/>
        </w:rPr>
        <w:t xml:space="preserve"> 10 days earlier, to wit, on October 4, 2016. For some reason, the Defendants chose to keep this information to themselves without giving the Plaintiffs any choice </w:t>
      </w:r>
      <w:r w:rsidR="005F75A0">
        <w:rPr>
          <w:rFonts w:asciiTheme="majorBidi" w:hAnsiTheme="majorBidi" w:cstheme="majorBidi"/>
          <w:b/>
          <w:bCs/>
          <w:sz w:val="24"/>
          <w:szCs w:val="24"/>
          <w:u w:val="single"/>
        </w:rPr>
        <w:t xml:space="preserve">their </w:t>
      </w:r>
      <w:r w:rsidR="00636BA0">
        <w:rPr>
          <w:rFonts w:asciiTheme="majorBidi" w:hAnsiTheme="majorBidi" w:cstheme="majorBidi"/>
          <w:b/>
          <w:bCs/>
          <w:sz w:val="24"/>
          <w:szCs w:val="24"/>
          <w:u w:val="single"/>
        </w:rPr>
        <w:t xml:space="preserve">vacation in a hotel chosen by the Defendants. </w:t>
      </w:r>
    </w:p>
    <w:p w14:paraId="58256F92" w14:textId="6092A076" w:rsidR="003B481E" w:rsidRDefault="00636BA0" w:rsidP="00636BA0">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In addition, in said e-mail from the representative of Defendant 1, it was promised that the Replacement Hotel chosen by the Defendants is at a</w:t>
      </w:r>
      <w:r w:rsidR="007860AC">
        <w:rPr>
          <w:rFonts w:asciiTheme="majorBidi" w:hAnsiTheme="majorBidi" w:cstheme="majorBidi"/>
          <w:sz w:val="24"/>
          <w:szCs w:val="24"/>
        </w:rPr>
        <w:t xml:space="preserve"> higher level than the Booked Hotel. </w:t>
      </w:r>
      <w:r w:rsidR="007860AC">
        <w:rPr>
          <w:rFonts w:asciiTheme="majorBidi" w:hAnsiTheme="majorBidi" w:cstheme="majorBidi"/>
          <w:b/>
          <w:bCs/>
          <w:sz w:val="24"/>
          <w:szCs w:val="24"/>
          <w:u w:val="single"/>
        </w:rPr>
        <w:t xml:space="preserve">This fact is devoid of any truth and amounts to actual deception, </w:t>
      </w:r>
      <w:r w:rsidR="00850FE3">
        <w:rPr>
          <w:rFonts w:asciiTheme="majorBidi" w:hAnsiTheme="majorBidi" w:cstheme="majorBidi"/>
          <w:sz w:val="24"/>
          <w:szCs w:val="24"/>
        </w:rPr>
        <w:t xml:space="preserve">and was claimed </w:t>
      </w:r>
      <w:r w:rsidR="005F41E7">
        <w:rPr>
          <w:rFonts w:asciiTheme="majorBidi" w:hAnsiTheme="majorBidi" w:cstheme="majorBidi"/>
          <w:sz w:val="24"/>
          <w:szCs w:val="24"/>
        </w:rPr>
        <w:t xml:space="preserve">solely </w:t>
      </w:r>
      <w:r w:rsidR="00EE178F">
        <w:rPr>
          <w:rFonts w:asciiTheme="majorBidi" w:hAnsiTheme="majorBidi" w:cstheme="majorBidi"/>
          <w:sz w:val="24"/>
          <w:szCs w:val="24"/>
        </w:rPr>
        <w:t>to</w:t>
      </w:r>
      <w:r w:rsidR="005F41E7">
        <w:rPr>
          <w:rFonts w:asciiTheme="majorBidi" w:hAnsiTheme="majorBidi" w:cstheme="majorBidi"/>
          <w:sz w:val="24"/>
          <w:szCs w:val="24"/>
        </w:rPr>
        <w:t xml:space="preserve"> entic</w:t>
      </w:r>
      <w:r w:rsidR="00EE178F">
        <w:rPr>
          <w:rFonts w:asciiTheme="majorBidi" w:hAnsiTheme="majorBidi" w:cstheme="majorBidi"/>
          <w:sz w:val="24"/>
          <w:szCs w:val="24"/>
        </w:rPr>
        <w:t>e</w:t>
      </w:r>
      <w:r w:rsidR="005F41E7">
        <w:rPr>
          <w:rFonts w:asciiTheme="majorBidi" w:hAnsiTheme="majorBidi" w:cstheme="majorBidi"/>
          <w:sz w:val="24"/>
          <w:szCs w:val="24"/>
        </w:rPr>
        <w:t xml:space="preserve"> the Plaintiffs to</w:t>
      </w:r>
      <w:bookmarkStart w:id="0" w:name="_GoBack"/>
      <w:bookmarkEnd w:id="0"/>
      <w:r w:rsidR="005F41E7">
        <w:rPr>
          <w:rFonts w:asciiTheme="majorBidi" w:hAnsiTheme="majorBidi" w:cstheme="majorBidi"/>
          <w:sz w:val="24"/>
          <w:szCs w:val="24"/>
        </w:rPr>
        <w:t xml:space="preserve"> "swallow the bitter pill" without objecting. </w:t>
      </w:r>
    </w:p>
    <w:p w14:paraId="79452572" w14:textId="79095442" w:rsidR="00D200BC" w:rsidRDefault="003B481E" w:rsidP="00720C71">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Booked Hotel and the Replacement Hotel may be </w:t>
      </w:r>
      <w:r w:rsidR="006A1953">
        <w:rPr>
          <w:rFonts w:asciiTheme="majorBidi" w:hAnsiTheme="majorBidi" w:cstheme="majorBidi"/>
          <w:sz w:val="24"/>
          <w:szCs w:val="24"/>
        </w:rPr>
        <w:t>rated</w:t>
      </w:r>
      <w:r>
        <w:rPr>
          <w:rFonts w:asciiTheme="majorBidi" w:hAnsiTheme="majorBidi" w:cstheme="majorBidi"/>
          <w:sz w:val="24"/>
          <w:szCs w:val="24"/>
        </w:rPr>
        <w:t xml:space="preserve"> with the same number of stars, </w:t>
      </w:r>
      <w:proofErr w:type="gramStart"/>
      <w:r>
        <w:rPr>
          <w:rFonts w:asciiTheme="majorBidi" w:hAnsiTheme="majorBidi" w:cstheme="majorBidi"/>
          <w:sz w:val="24"/>
          <w:szCs w:val="24"/>
        </w:rPr>
        <w:t>but in reality, the</w:t>
      </w:r>
      <w:proofErr w:type="gramEnd"/>
      <w:r>
        <w:rPr>
          <w:rFonts w:asciiTheme="majorBidi" w:hAnsiTheme="majorBidi" w:cstheme="majorBidi"/>
          <w:sz w:val="24"/>
          <w:szCs w:val="24"/>
        </w:rPr>
        <w:t xml:space="preserve"> level of the Replacement Hotel was </w:t>
      </w:r>
      <w:r w:rsidR="000F1EC1">
        <w:rPr>
          <w:rFonts w:asciiTheme="majorBidi" w:hAnsiTheme="majorBidi" w:cstheme="majorBidi"/>
          <w:sz w:val="24"/>
          <w:szCs w:val="24"/>
        </w:rPr>
        <w:t>clearly lower than the Booked Hotel, in every possible comparati</w:t>
      </w:r>
      <w:r w:rsidR="00720C71">
        <w:rPr>
          <w:rFonts w:asciiTheme="majorBidi" w:hAnsiTheme="majorBidi" w:cstheme="majorBidi"/>
          <w:sz w:val="24"/>
          <w:szCs w:val="24"/>
        </w:rPr>
        <w:t>ve</w:t>
      </w:r>
      <w:r w:rsidR="000F1EC1">
        <w:rPr>
          <w:rFonts w:asciiTheme="majorBidi" w:hAnsiTheme="majorBidi" w:cstheme="majorBidi"/>
          <w:sz w:val="24"/>
          <w:szCs w:val="24"/>
        </w:rPr>
        <w:t xml:space="preserve"> parameter.</w:t>
      </w:r>
      <w:r w:rsidR="00720C71">
        <w:rPr>
          <w:rFonts w:asciiTheme="majorBidi" w:hAnsiTheme="majorBidi" w:cstheme="majorBidi"/>
          <w:sz w:val="24"/>
          <w:szCs w:val="24"/>
        </w:rPr>
        <w:t xml:space="preserve"> For example: In the quality of the food served in the Hilton in comparison with the </w:t>
      </w:r>
      <w:r w:rsidR="00F21AA4">
        <w:rPr>
          <w:rFonts w:asciiTheme="majorBidi" w:hAnsiTheme="majorBidi" w:cstheme="majorBidi"/>
          <w:sz w:val="24"/>
          <w:szCs w:val="24"/>
        </w:rPr>
        <w:t>meagerness of the buffet in the Replacement Hotel</w:t>
      </w:r>
      <w:r w:rsidR="009F6F4D">
        <w:rPr>
          <w:rFonts w:asciiTheme="majorBidi" w:hAnsiTheme="majorBidi" w:cstheme="majorBidi"/>
          <w:sz w:val="24"/>
          <w:szCs w:val="24"/>
        </w:rPr>
        <w:t xml:space="preserve">; in the number of rooms (the Hilton has double the number of rooms of the Replacement Hotel); in the size of the </w:t>
      </w:r>
      <w:r w:rsidR="00FB021E">
        <w:rPr>
          <w:rFonts w:asciiTheme="majorBidi" w:hAnsiTheme="majorBidi" w:cstheme="majorBidi"/>
          <w:sz w:val="24"/>
          <w:szCs w:val="24"/>
        </w:rPr>
        <w:t>facilities of the hotel; in the basi</w:t>
      </w:r>
      <w:r w:rsidR="0077110C">
        <w:rPr>
          <w:rFonts w:asciiTheme="majorBidi" w:hAnsiTheme="majorBidi" w:cstheme="majorBidi"/>
          <w:sz w:val="24"/>
          <w:szCs w:val="24"/>
        </w:rPr>
        <w:t>c</w:t>
      </w:r>
      <w:r w:rsidR="00FB021E">
        <w:rPr>
          <w:rFonts w:asciiTheme="majorBidi" w:hAnsiTheme="majorBidi" w:cstheme="majorBidi"/>
          <w:sz w:val="24"/>
          <w:szCs w:val="24"/>
        </w:rPr>
        <w:t xml:space="preserve"> conditions</w:t>
      </w:r>
      <w:r w:rsidR="0093321A">
        <w:rPr>
          <w:rFonts w:asciiTheme="majorBidi" w:hAnsiTheme="majorBidi" w:cstheme="majorBidi"/>
          <w:sz w:val="24"/>
          <w:szCs w:val="24"/>
        </w:rPr>
        <w:t xml:space="preserve"> (there was not even hot water for bathing for all members of the group in the Replacement Hotel)</w:t>
      </w:r>
      <w:commentRangeStart w:id="1"/>
      <w:r w:rsidR="00A62857">
        <w:rPr>
          <w:rFonts w:asciiTheme="majorBidi" w:hAnsiTheme="majorBidi" w:cstheme="majorBidi"/>
          <w:sz w:val="24"/>
          <w:szCs w:val="24"/>
        </w:rPr>
        <w:t>4</w:t>
      </w:r>
      <w:commentRangeEnd w:id="1"/>
      <w:r w:rsidR="009F30F3">
        <w:rPr>
          <w:rStyle w:val="CommentReference"/>
        </w:rPr>
        <w:commentReference w:id="1"/>
      </w:r>
      <w:r w:rsidR="00A62857">
        <w:rPr>
          <w:rFonts w:asciiTheme="majorBidi" w:hAnsiTheme="majorBidi" w:cstheme="majorBidi"/>
          <w:sz w:val="24"/>
          <w:szCs w:val="24"/>
        </w:rPr>
        <w:t xml:space="preserve">; in the disappointing natural environment around the Replacement Hotel (the Hilton beach is </w:t>
      </w:r>
      <w:r w:rsidR="002E4280">
        <w:rPr>
          <w:rFonts w:asciiTheme="majorBidi" w:hAnsiTheme="majorBidi" w:cstheme="majorBidi"/>
          <w:sz w:val="24"/>
          <w:szCs w:val="24"/>
        </w:rPr>
        <w:t xml:space="preserve">fully </w:t>
      </w:r>
      <w:r w:rsidR="00A62857">
        <w:rPr>
          <w:rFonts w:asciiTheme="majorBidi" w:hAnsiTheme="majorBidi" w:cstheme="majorBidi"/>
          <w:sz w:val="24"/>
          <w:szCs w:val="24"/>
        </w:rPr>
        <w:t xml:space="preserve">equipped and </w:t>
      </w:r>
      <w:r w:rsidR="00F01EA4">
        <w:rPr>
          <w:rFonts w:asciiTheme="majorBidi" w:hAnsiTheme="majorBidi" w:cstheme="majorBidi"/>
          <w:sz w:val="24"/>
          <w:szCs w:val="24"/>
        </w:rPr>
        <w:t>bustl</w:t>
      </w:r>
      <w:r w:rsidR="00091B42">
        <w:rPr>
          <w:rFonts w:asciiTheme="majorBidi" w:hAnsiTheme="majorBidi" w:cstheme="majorBidi"/>
          <w:sz w:val="24"/>
          <w:szCs w:val="24"/>
        </w:rPr>
        <w:t>es</w:t>
      </w:r>
      <w:r w:rsidR="00F01EA4">
        <w:rPr>
          <w:rFonts w:asciiTheme="majorBidi" w:hAnsiTheme="majorBidi" w:cstheme="majorBidi"/>
          <w:sz w:val="24"/>
          <w:szCs w:val="24"/>
        </w:rPr>
        <w:t xml:space="preserve"> with</w:t>
      </w:r>
      <w:r w:rsidR="00A62857">
        <w:rPr>
          <w:rFonts w:asciiTheme="majorBidi" w:hAnsiTheme="majorBidi" w:cstheme="majorBidi"/>
          <w:sz w:val="24"/>
          <w:szCs w:val="24"/>
        </w:rPr>
        <w:t xml:space="preserve"> activity whereas the beach of the Replacement Hotel is inaccessible and </w:t>
      </w:r>
      <w:r w:rsidR="00FC3248">
        <w:rPr>
          <w:rFonts w:asciiTheme="majorBidi" w:hAnsiTheme="majorBidi" w:cstheme="majorBidi"/>
          <w:sz w:val="24"/>
          <w:szCs w:val="24"/>
        </w:rPr>
        <w:t>not</w:t>
      </w:r>
      <w:r w:rsidR="0097667E">
        <w:rPr>
          <w:rFonts w:asciiTheme="majorBidi" w:hAnsiTheme="majorBidi" w:cstheme="majorBidi"/>
          <w:sz w:val="24"/>
          <w:szCs w:val="24"/>
        </w:rPr>
        <w:t xml:space="preserve"> visited by tourists</w:t>
      </w:r>
      <w:r w:rsidR="003B4B76">
        <w:rPr>
          <w:rFonts w:asciiTheme="majorBidi" w:hAnsiTheme="majorBidi" w:cstheme="majorBidi"/>
          <w:sz w:val="24"/>
          <w:szCs w:val="24"/>
        </w:rPr>
        <w:t xml:space="preserve">); </w:t>
      </w:r>
      <w:r w:rsidR="001D1C16">
        <w:rPr>
          <w:rFonts w:asciiTheme="majorBidi" w:hAnsiTheme="majorBidi" w:cstheme="majorBidi"/>
          <w:sz w:val="24"/>
          <w:szCs w:val="24"/>
        </w:rPr>
        <w:t>in</w:t>
      </w:r>
      <w:r w:rsidR="00EF26AD">
        <w:rPr>
          <w:rFonts w:asciiTheme="majorBidi" w:hAnsiTheme="majorBidi" w:cstheme="majorBidi"/>
          <w:sz w:val="24"/>
          <w:szCs w:val="24"/>
        </w:rPr>
        <w:t xml:space="preserve"> evening</w:t>
      </w:r>
      <w:r w:rsidR="00993291">
        <w:rPr>
          <w:rFonts w:asciiTheme="majorBidi" w:hAnsiTheme="majorBidi" w:cstheme="majorBidi"/>
          <w:sz w:val="24"/>
          <w:szCs w:val="24"/>
        </w:rPr>
        <w:t xml:space="preserve"> recreational</w:t>
      </w:r>
      <w:r w:rsidR="003B4B76">
        <w:rPr>
          <w:rFonts w:asciiTheme="majorBidi" w:hAnsiTheme="majorBidi" w:cstheme="majorBidi"/>
          <w:sz w:val="24"/>
          <w:szCs w:val="24"/>
        </w:rPr>
        <w:t xml:space="preserve"> opportunities </w:t>
      </w:r>
      <w:r w:rsidR="0060277E">
        <w:rPr>
          <w:rFonts w:asciiTheme="majorBidi" w:hAnsiTheme="majorBidi" w:cstheme="majorBidi"/>
          <w:sz w:val="24"/>
          <w:szCs w:val="24"/>
        </w:rPr>
        <w:t xml:space="preserve">in the </w:t>
      </w:r>
      <w:r w:rsidR="00A03FE5">
        <w:rPr>
          <w:rFonts w:asciiTheme="majorBidi" w:hAnsiTheme="majorBidi" w:cstheme="majorBidi"/>
          <w:sz w:val="24"/>
          <w:szCs w:val="24"/>
        </w:rPr>
        <w:t>vicinity of the</w:t>
      </w:r>
      <w:r w:rsidR="00EF26AD">
        <w:rPr>
          <w:rFonts w:asciiTheme="majorBidi" w:hAnsiTheme="majorBidi" w:cstheme="majorBidi"/>
          <w:sz w:val="24"/>
          <w:szCs w:val="24"/>
        </w:rPr>
        <w:t xml:space="preserve"> hotel (the</w:t>
      </w:r>
      <w:r w:rsidR="00A03FE5">
        <w:rPr>
          <w:rFonts w:asciiTheme="majorBidi" w:hAnsiTheme="majorBidi" w:cstheme="majorBidi"/>
          <w:sz w:val="24"/>
          <w:szCs w:val="24"/>
        </w:rPr>
        <w:t xml:space="preserve"> </w:t>
      </w:r>
      <w:r w:rsidR="006D0919">
        <w:rPr>
          <w:rFonts w:asciiTheme="majorBidi" w:hAnsiTheme="majorBidi" w:cstheme="majorBidi"/>
          <w:sz w:val="24"/>
          <w:szCs w:val="24"/>
        </w:rPr>
        <w:t xml:space="preserve">Hilton has nightlife and places of entertainment whereas in the Replacement Hotel, </w:t>
      </w:r>
      <w:r w:rsidR="000A4220">
        <w:rPr>
          <w:rFonts w:asciiTheme="majorBidi" w:hAnsiTheme="majorBidi" w:cstheme="majorBidi"/>
          <w:sz w:val="24"/>
          <w:szCs w:val="24"/>
        </w:rPr>
        <w:t xml:space="preserve">it was forbidden to leave the territory of the Replacement </w:t>
      </w:r>
      <w:r w:rsidR="00923116">
        <w:rPr>
          <w:rFonts w:asciiTheme="majorBidi" w:hAnsiTheme="majorBidi" w:cstheme="majorBidi"/>
          <w:sz w:val="24"/>
          <w:szCs w:val="24"/>
        </w:rPr>
        <w:t xml:space="preserve">Hotel </w:t>
      </w:r>
      <w:r w:rsidR="000A4220">
        <w:rPr>
          <w:rFonts w:asciiTheme="majorBidi" w:hAnsiTheme="majorBidi" w:cstheme="majorBidi"/>
          <w:sz w:val="24"/>
          <w:szCs w:val="24"/>
        </w:rPr>
        <w:t xml:space="preserve">after nightfall </w:t>
      </w:r>
      <w:r w:rsidR="00D200BC">
        <w:rPr>
          <w:rFonts w:asciiTheme="majorBidi" w:hAnsiTheme="majorBidi" w:cstheme="majorBidi"/>
          <w:sz w:val="24"/>
          <w:szCs w:val="24"/>
        </w:rPr>
        <w:t>– due to s</w:t>
      </w:r>
      <w:r w:rsidR="00923116">
        <w:rPr>
          <w:rFonts w:asciiTheme="majorBidi" w:hAnsiTheme="majorBidi" w:cstheme="majorBidi"/>
          <w:sz w:val="24"/>
          <w:szCs w:val="24"/>
        </w:rPr>
        <w:t>afety</w:t>
      </w:r>
      <w:r w:rsidR="00D200BC">
        <w:rPr>
          <w:rFonts w:asciiTheme="majorBidi" w:hAnsiTheme="majorBidi" w:cstheme="majorBidi"/>
          <w:sz w:val="24"/>
          <w:szCs w:val="24"/>
        </w:rPr>
        <w:t xml:space="preserve"> </w:t>
      </w:r>
      <w:r w:rsidR="00923116">
        <w:rPr>
          <w:rFonts w:asciiTheme="majorBidi" w:hAnsiTheme="majorBidi" w:cstheme="majorBidi"/>
          <w:sz w:val="24"/>
          <w:szCs w:val="24"/>
        </w:rPr>
        <w:t>issues</w:t>
      </w:r>
      <w:r w:rsidR="00D200BC">
        <w:rPr>
          <w:rFonts w:asciiTheme="majorBidi" w:hAnsiTheme="majorBidi" w:cstheme="majorBidi"/>
          <w:sz w:val="24"/>
          <w:szCs w:val="24"/>
        </w:rPr>
        <w:t>) and more…</w:t>
      </w:r>
    </w:p>
    <w:p w14:paraId="26415F51" w14:textId="26F1A33D" w:rsidR="00004EB0" w:rsidRPr="00004EB0" w:rsidRDefault="00D200BC" w:rsidP="00004EB0">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May it be emphasize</w:t>
      </w:r>
      <w:r w:rsidR="002F53C8">
        <w:rPr>
          <w:rFonts w:asciiTheme="majorBidi" w:hAnsiTheme="majorBidi" w:cstheme="majorBidi"/>
          <w:sz w:val="24"/>
          <w:szCs w:val="24"/>
        </w:rPr>
        <w:t>d</w:t>
      </w:r>
      <w:r>
        <w:rPr>
          <w:rFonts w:asciiTheme="majorBidi" w:hAnsiTheme="majorBidi" w:cstheme="majorBidi"/>
          <w:sz w:val="24"/>
          <w:szCs w:val="24"/>
        </w:rPr>
        <w:t xml:space="preserve"> and clarified once again that not only was an unsatisfactory</w:t>
      </w:r>
      <w:r w:rsidR="0050209A">
        <w:rPr>
          <w:rFonts w:asciiTheme="majorBidi" w:hAnsiTheme="majorBidi" w:cstheme="majorBidi"/>
          <w:sz w:val="24"/>
          <w:szCs w:val="24"/>
        </w:rPr>
        <w:t xml:space="preserve"> hotel</w:t>
      </w:r>
      <w:r w:rsidR="002F53C8">
        <w:rPr>
          <w:rFonts w:asciiTheme="majorBidi" w:hAnsiTheme="majorBidi" w:cstheme="majorBidi"/>
          <w:sz w:val="24"/>
          <w:szCs w:val="24"/>
        </w:rPr>
        <w:t xml:space="preserve">, to put it lightly, </w:t>
      </w:r>
      <w:r>
        <w:rPr>
          <w:rFonts w:asciiTheme="majorBidi" w:hAnsiTheme="majorBidi" w:cstheme="majorBidi"/>
          <w:sz w:val="24"/>
          <w:szCs w:val="24"/>
        </w:rPr>
        <w:t>forced upon the Plaintiffs,</w:t>
      </w:r>
      <w:r w:rsidR="002F53C8">
        <w:rPr>
          <w:rFonts w:asciiTheme="majorBidi" w:hAnsiTheme="majorBidi" w:cstheme="majorBidi"/>
          <w:sz w:val="24"/>
          <w:szCs w:val="24"/>
        </w:rPr>
        <w:t xml:space="preserve"> but </w:t>
      </w:r>
      <w:r w:rsidR="009A5BBC">
        <w:rPr>
          <w:rFonts w:asciiTheme="majorBidi" w:hAnsiTheme="majorBidi" w:cstheme="majorBidi"/>
          <w:sz w:val="24"/>
          <w:szCs w:val="24"/>
        </w:rPr>
        <w:t xml:space="preserve">the </w:t>
      </w:r>
      <w:r w:rsidR="002F53C8">
        <w:rPr>
          <w:rFonts w:asciiTheme="majorBidi" w:hAnsiTheme="majorBidi" w:cstheme="majorBidi"/>
          <w:sz w:val="24"/>
          <w:szCs w:val="24"/>
        </w:rPr>
        <w:t>area of the hotel was</w:t>
      </w:r>
      <w:r w:rsidR="009A5BBC">
        <w:rPr>
          <w:rFonts w:asciiTheme="majorBidi" w:hAnsiTheme="majorBidi" w:cstheme="majorBidi"/>
          <w:sz w:val="24"/>
          <w:szCs w:val="24"/>
        </w:rPr>
        <w:t xml:space="preserve"> also</w:t>
      </w:r>
      <w:r w:rsidR="002F53C8">
        <w:rPr>
          <w:rFonts w:asciiTheme="majorBidi" w:hAnsiTheme="majorBidi" w:cstheme="majorBidi"/>
          <w:sz w:val="24"/>
          <w:szCs w:val="24"/>
        </w:rPr>
        <w:t xml:space="preserve"> changed to another area, without the agreement of the Plaintiffs.</w:t>
      </w:r>
    </w:p>
    <w:p w14:paraId="0C2350E0" w14:textId="313CCC42" w:rsidR="00D60571" w:rsidRDefault="002F53C8" w:rsidP="006D4733">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An e-mail from October 13, 2016 from </w:t>
      </w:r>
      <w:r w:rsidR="009A5BBC">
        <w:rPr>
          <w:rFonts w:asciiTheme="majorBidi" w:hAnsiTheme="majorBidi" w:cstheme="majorBidi"/>
          <w:b/>
          <w:bCs/>
          <w:sz w:val="24"/>
          <w:szCs w:val="24"/>
        </w:rPr>
        <w:t>a</w:t>
      </w:r>
      <w:r>
        <w:rPr>
          <w:rFonts w:asciiTheme="majorBidi" w:hAnsiTheme="majorBidi" w:cstheme="majorBidi"/>
          <w:b/>
          <w:bCs/>
          <w:sz w:val="24"/>
          <w:szCs w:val="24"/>
        </w:rPr>
        <w:t xml:space="preserve"> representative of Defendant 1 to the Plaintiffs notifying about </w:t>
      </w:r>
      <w:r w:rsidR="0057285C">
        <w:rPr>
          <w:rFonts w:asciiTheme="majorBidi" w:hAnsiTheme="majorBidi" w:cstheme="majorBidi"/>
          <w:b/>
          <w:bCs/>
          <w:sz w:val="24"/>
          <w:szCs w:val="24"/>
        </w:rPr>
        <w:t xml:space="preserve">the </w:t>
      </w:r>
      <w:r w:rsidR="00D60571">
        <w:rPr>
          <w:rFonts w:asciiTheme="majorBidi" w:hAnsiTheme="majorBidi" w:cstheme="majorBidi"/>
          <w:b/>
          <w:bCs/>
          <w:sz w:val="24"/>
          <w:szCs w:val="24"/>
        </w:rPr>
        <w:t xml:space="preserve">swap between the Booked Hotel and the Replacement Hotel, as aforementioned, </w:t>
      </w:r>
      <w:r w:rsidR="00D60571">
        <w:rPr>
          <w:rFonts w:asciiTheme="majorBidi" w:hAnsiTheme="majorBidi" w:cstheme="majorBidi"/>
          <w:b/>
          <w:bCs/>
          <w:sz w:val="24"/>
          <w:szCs w:val="24"/>
          <w:u w:val="single"/>
        </w:rPr>
        <w:t xml:space="preserve">is appended as Appendix 9. </w:t>
      </w:r>
    </w:p>
    <w:p w14:paraId="509FEFFD" w14:textId="5BFC950D" w:rsidR="00FD0D88" w:rsidRDefault="00D60571" w:rsidP="006D4733">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An e-mail from October </w:t>
      </w:r>
      <w:r w:rsidR="00C92ECB">
        <w:rPr>
          <w:rFonts w:asciiTheme="majorBidi" w:hAnsiTheme="majorBidi" w:cstheme="majorBidi"/>
          <w:b/>
          <w:bCs/>
          <w:sz w:val="24"/>
          <w:szCs w:val="24"/>
        </w:rPr>
        <w:t xml:space="preserve">4, 2016 from the management of the Booked Hotel notifying </w:t>
      </w:r>
      <w:r w:rsidR="00FD0D88">
        <w:rPr>
          <w:rFonts w:asciiTheme="majorBidi" w:hAnsiTheme="majorBidi" w:cstheme="majorBidi"/>
          <w:b/>
          <w:bCs/>
          <w:sz w:val="24"/>
          <w:szCs w:val="24"/>
        </w:rPr>
        <w:t xml:space="preserve">that it is not possible to </w:t>
      </w:r>
      <w:r w:rsidR="0057285C">
        <w:rPr>
          <w:rFonts w:asciiTheme="majorBidi" w:hAnsiTheme="majorBidi" w:cstheme="majorBidi"/>
          <w:b/>
          <w:bCs/>
          <w:sz w:val="24"/>
          <w:szCs w:val="24"/>
        </w:rPr>
        <w:t>carry out</w:t>
      </w:r>
      <w:r w:rsidR="00FD0D88">
        <w:rPr>
          <w:rFonts w:asciiTheme="majorBidi" w:hAnsiTheme="majorBidi" w:cstheme="majorBidi"/>
          <w:b/>
          <w:bCs/>
          <w:sz w:val="24"/>
          <w:szCs w:val="24"/>
        </w:rPr>
        <w:t xml:space="preserve"> the booking in said hotel </w:t>
      </w:r>
      <w:r w:rsidR="00FD0D88">
        <w:rPr>
          <w:rFonts w:asciiTheme="majorBidi" w:hAnsiTheme="majorBidi" w:cstheme="majorBidi"/>
          <w:b/>
          <w:bCs/>
          <w:sz w:val="24"/>
          <w:szCs w:val="24"/>
          <w:u w:val="single"/>
        </w:rPr>
        <w:t xml:space="preserve">is appended as Appendix 10. </w:t>
      </w:r>
    </w:p>
    <w:p w14:paraId="57951532" w14:textId="77777777" w:rsidR="00795829" w:rsidRDefault="006A0BDA" w:rsidP="006D4733">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the confirmation vouchers of the package in the Replacement Hotel which was forced upon the Plaintiffs </w:t>
      </w:r>
      <w:r>
        <w:rPr>
          <w:rFonts w:asciiTheme="majorBidi" w:hAnsiTheme="majorBidi" w:cstheme="majorBidi"/>
          <w:b/>
          <w:bCs/>
          <w:sz w:val="24"/>
          <w:szCs w:val="24"/>
          <w:u w:val="single"/>
        </w:rPr>
        <w:t xml:space="preserve">is appended as Appendixes 11A – 11D respectively. </w:t>
      </w:r>
    </w:p>
    <w:p w14:paraId="52ADE8DA" w14:textId="1B5A28B7" w:rsidR="00F144C3" w:rsidRDefault="00795829"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As aforementioned, </w:t>
      </w:r>
      <w:r w:rsidR="00BA75C1">
        <w:rPr>
          <w:rFonts w:asciiTheme="majorBidi" w:hAnsiTheme="majorBidi" w:cstheme="majorBidi"/>
          <w:sz w:val="24"/>
          <w:szCs w:val="24"/>
        </w:rPr>
        <w:t xml:space="preserve">in the absence of </w:t>
      </w:r>
      <w:r w:rsidR="00F144C3">
        <w:rPr>
          <w:rFonts w:asciiTheme="majorBidi" w:hAnsiTheme="majorBidi" w:cstheme="majorBidi"/>
          <w:sz w:val="24"/>
          <w:szCs w:val="24"/>
        </w:rPr>
        <w:t>a</w:t>
      </w:r>
      <w:r w:rsidR="00BA75C1">
        <w:rPr>
          <w:rFonts w:asciiTheme="majorBidi" w:hAnsiTheme="majorBidi" w:cstheme="majorBidi"/>
          <w:sz w:val="24"/>
          <w:szCs w:val="24"/>
        </w:rPr>
        <w:t xml:space="preserve"> proposal of any good quality alternatives from the Defendants</w:t>
      </w:r>
      <w:r w:rsidR="00D46709">
        <w:rPr>
          <w:rFonts w:asciiTheme="majorBidi" w:hAnsiTheme="majorBidi" w:cstheme="majorBidi"/>
          <w:sz w:val="24"/>
          <w:szCs w:val="24"/>
        </w:rPr>
        <w:t xml:space="preserve">, </w:t>
      </w:r>
      <w:r w:rsidR="00BA75C1">
        <w:rPr>
          <w:rFonts w:asciiTheme="majorBidi" w:hAnsiTheme="majorBidi" w:cstheme="majorBidi"/>
          <w:sz w:val="24"/>
          <w:szCs w:val="24"/>
        </w:rPr>
        <w:t xml:space="preserve">the Plaintiffs </w:t>
      </w:r>
      <w:r w:rsidR="00D46709">
        <w:rPr>
          <w:rFonts w:asciiTheme="majorBidi" w:hAnsiTheme="majorBidi" w:cstheme="majorBidi"/>
          <w:sz w:val="24"/>
          <w:szCs w:val="24"/>
        </w:rPr>
        <w:t>left for the</w:t>
      </w:r>
      <w:r w:rsidR="004E48C6">
        <w:rPr>
          <w:rFonts w:asciiTheme="majorBidi" w:hAnsiTheme="majorBidi" w:cstheme="majorBidi"/>
          <w:sz w:val="24"/>
          <w:szCs w:val="24"/>
        </w:rPr>
        <w:t xml:space="preserve"> vacation package</w:t>
      </w:r>
      <w:r w:rsidR="00D46709">
        <w:rPr>
          <w:rFonts w:asciiTheme="majorBidi" w:hAnsiTheme="majorBidi" w:cstheme="majorBidi"/>
          <w:sz w:val="24"/>
          <w:szCs w:val="24"/>
        </w:rPr>
        <w:t xml:space="preserve"> on said date</w:t>
      </w:r>
      <w:r w:rsidR="00F144C3">
        <w:rPr>
          <w:rFonts w:asciiTheme="majorBidi" w:hAnsiTheme="majorBidi" w:cstheme="majorBidi"/>
          <w:sz w:val="24"/>
          <w:szCs w:val="24"/>
        </w:rPr>
        <w:t xml:space="preserve">, lacking any other option, </w:t>
      </w:r>
      <w:r w:rsidR="004E48C6">
        <w:rPr>
          <w:rFonts w:asciiTheme="majorBidi" w:hAnsiTheme="majorBidi" w:cstheme="majorBidi"/>
          <w:sz w:val="24"/>
          <w:szCs w:val="24"/>
        </w:rPr>
        <w:t>and arrived late at night at the Replacement Hotel</w:t>
      </w:r>
      <w:r w:rsidR="004E48C6" w:rsidRPr="00F144C3">
        <w:rPr>
          <w:rFonts w:asciiTheme="majorBidi" w:hAnsiTheme="majorBidi" w:cstheme="majorBidi"/>
          <w:sz w:val="24"/>
          <w:szCs w:val="24"/>
        </w:rPr>
        <w:t>.</w:t>
      </w:r>
    </w:p>
    <w:p w14:paraId="0D027439" w14:textId="688ABBBE" w:rsidR="00464CB4" w:rsidRDefault="00F144C3"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If this was not enough, </w:t>
      </w:r>
      <w:r w:rsidR="006520F7">
        <w:rPr>
          <w:rFonts w:asciiTheme="majorBidi" w:hAnsiTheme="majorBidi" w:cstheme="majorBidi"/>
          <w:sz w:val="24"/>
          <w:szCs w:val="24"/>
        </w:rPr>
        <w:t xml:space="preserve">according to the </w:t>
      </w:r>
      <w:r w:rsidR="00B10224">
        <w:rPr>
          <w:rFonts w:asciiTheme="majorBidi" w:hAnsiTheme="majorBidi" w:cstheme="majorBidi"/>
          <w:sz w:val="24"/>
          <w:szCs w:val="24"/>
        </w:rPr>
        <w:t>promise of representative</w:t>
      </w:r>
      <w:r w:rsidR="00BF1A56">
        <w:rPr>
          <w:rFonts w:asciiTheme="majorBidi" w:hAnsiTheme="majorBidi" w:cstheme="majorBidi"/>
          <w:sz w:val="24"/>
          <w:szCs w:val="24"/>
        </w:rPr>
        <w:t>s</w:t>
      </w:r>
      <w:r w:rsidR="00B10224">
        <w:rPr>
          <w:rFonts w:asciiTheme="majorBidi" w:hAnsiTheme="majorBidi" w:cstheme="majorBidi"/>
          <w:sz w:val="24"/>
          <w:szCs w:val="24"/>
        </w:rPr>
        <w:t xml:space="preserve"> of the Defendants, it was promised that a day trip on the island would be provided</w:t>
      </w:r>
      <w:r w:rsidR="00BF1A56">
        <w:rPr>
          <w:rFonts w:asciiTheme="majorBidi" w:hAnsiTheme="majorBidi" w:cstheme="majorBidi"/>
          <w:sz w:val="24"/>
          <w:szCs w:val="24"/>
        </w:rPr>
        <w:t xml:space="preserve"> at no cost</w:t>
      </w:r>
      <w:r w:rsidR="00B10224">
        <w:rPr>
          <w:rFonts w:asciiTheme="majorBidi" w:hAnsiTheme="majorBidi" w:cstheme="majorBidi"/>
          <w:sz w:val="24"/>
          <w:szCs w:val="24"/>
        </w:rPr>
        <w:t xml:space="preserve">, </w:t>
      </w:r>
      <w:r w:rsidR="001D6935">
        <w:rPr>
          <w:rFonts w:asciiTheme="majorBidi" w:hAnsiTheme="majorBidi" w:cstheme="majorBidi"/>
          <w:sz w:val="24"/>
          <w:szCs w:val="24"/>
        </w:rPr>
        <w:t xml:space="preserve">selected by the Plaintiffs from a list of possible trips. </w:t>
      </w:r>
      <w:proofErr w:type="gramStart"/>
      <w:r w:rsidR="001D6935">
        <w:rPr>
          <w:rFonts w:asciiTheme="majorBidi" w:hAnsiTheme="majorBidi" w:cstheme="majorBidi"/>
          <w:sz w:val="24"/>
          <w:szCs w:val="24"/>
        </w:rPr>
        <w:t>In reality, surprisingly</w:t>
      </w:r>
      <w:proofErr w:type="gramEnd"/>
      <w:r w:rsidR="001D6935">
        <w:rPr>
          <w:rFonts w:asciiTheme="majorBidi" w:hAnsiTheme="majorBidi" w:cstheme="majorBidi"/>
          <w:sz w:val="24"/>
          <w:szCs w:val="24"/>
        </w:rPr>
        <w:t xml:space="preserve">, the Plaintiffs were not given any choice and were not even presented with any list of possible trips, as promised. </w:t>
      </w:r>
      <w:proofErr w:type="gramStart"/>
      <w:r w:rsidR="00EC3BC6">
        <w:rPr>
          <w:rFonts w:asciiTheme="majorBidi" w:hAnsiTheme="majorBidi" w:cstheme="majorBidi"/>
          <w:sz w:val="24"/>
          <w:szCs w:val="24"/>
        </w:rPr>
        <w:t>In reality, the</w:t>
      </w:r>
      <w:proofErr w:type="gramEnd"/>
      <w:r w:rsidR="00EC3BC6">
        <w:rPr>
          <w:rFonts w:asciiTheme="majorBidi" w:hAnsiTheme="majorBidi" w:cstheme="majorBidi"/>
          <w:sz w:val="24"/>
          <w:szCs w:val="24"/>
        </w:rPr>
        <w:t xml:space="preserve"> Plaintiffs were presented with the fact that the</w:t>
      </w:r>
      <w:r w:rsidR="003808FA">
        <w:rPr>
          <w:rFonts w:asciiTheme="majorBidi" w:hAnsiTheme="majorBidi" w:cstheme="majorBidi"/>
          <w:sz w:val="24"/>
          <w:szCs w:val="24"/>
        </w:rPr>
        <w:t>y will be taken on the</w:t>
      </w:r>
      <w:r w:rsidR="00EC3BC6">
        <w:rPr>
          <w:rFonts w:asciiTheme="majorBidi" w:hAnsiTheme="majorBidi" w:cstheme="majorBidi"/>
          <w:sz w:val="24"/>
          <w:szCs w:val="24"/>
        </w:rPr>
        <w:t xml:space="preserve"> promised trip immediately in the morning following their arrival </w:t>
      </w:r>
      <w:r w:rsidR="007C6007">
        <w:rPr>
          <w:rFonts w:asciiTheme="majorBidi" w:hAnsiTheme="majorBidi" w:cstheme="majorBidi"/>
          <w:sz w:val="24"/>
          <w:szCs w:val="24"/>
        </w:rPr>
        <w:t>on</w:t>
      </w:r>
      <w:r w:rsidR="00EC3BC6">
        <w:rPr>
          <w:rFonts w:asciiTheme="majorBidi" w:hAnsiTheme="majorBidi" w:cstheme="majorBidi"/>
          <w:sz w:val="24"/>
          <w:szCs w:val="24"/>
        </w:rPr>
        <w:t xml:space="preserve"> the island</w:t>
      </w:r>
      <w:r w:rsidR="00E7651D">
        <w:rPr>
          <w:rFonts w:asciiTheme="majorBidi" w:hAnsiTheme="majorBidi" w:cstheme="majorBidi"/>
          <w:sz w:val="24"/>
          <w:szCs w:val="24"/>
        </w:rPr>
        <w:t xml:space="preserve"> (the Plaintiffs arrived at the Replacement Hotel on the day of arrival </w:t>
      </w:r>
      <w:r w:rsidR="00D14D64">
        <w:rPr>
          <w:rFonts w:asciiTheme="majorBidi" w:hAnsiTheme="majorBidi" w:cstheme="majorBidi"/>
          <w:sz w:val="24"/>
          <w:szCs w:val="24"/>
        </w:rPr>
        <w:t>close</w:t>
      </w:r>
      <w:r w:rsidR="00E7651D">
        <w:rPr>
          <w:rFonts w:asciiTheme="majorBidi" w:hAnsiTheme="majorBidi" w:cstheme="majorBidi"/>
          <w:sz w:val="24"/>
          <w:szCs w:val="24"/>
        </w:rPr>
        <w:t xml:space="preserve"> to midnight) </w:t>
      </w:r>
      <w:r w:rsidR="00D14D64">
        <w:rPr>
          <w:rFonts w:asciiTheme="majorBidi" w:hAnsiTheme="majorBidi" w:cstheme="majorBidi"/>
          <w:sz w:val="24"/>
          <w:szCs w:val="24"/>
        </w:rPr>
        <w:t>with no ability to choose</w:t>
      </w:r>
      <w:r w:rsidR="003657DB">
        <w:rPr>
          <w:rFonts w:asciiTheme="majorBidi" w:hAnsiTheme="majorBidi" w:cstheme="majorBidi"/>
          <w:sz w:val="24"/>
          <w:szCs w:val="24"/>
        </w:rPr>
        <w:t>. This</w:t>
      </w:r>
      <w:r w:rsidR="00BC134D">
        <w:rPr>
          <w:rFonts w:asciiTheme="majorBidi" w:hAnsiTheme="majorBidi" w:cstheme="majorBidi"/>
          <w:sz w:val="24"/>
          <w:szCs w:val="24"/>
        </w:rPr>
        <w:t xml:space="preserve"> c</w:t>
      </w:r>
      <w:r w:rsidR="00611C35">
        <w:rPr>
          <w:rFonts w:asciiTheme="majorBidi" w:hAnsiTheme="majorBidi" w:cstheme="majorBidi"/>
          <w:sz w:val="24"/>
          <w:szCs w:val="24"/>
        </w:rPr>
        <w:t>aused</w:t>
      </w:r>
      <w:r w:rsidR="00BC134D">
        <w:rPr>
          <w:rFonts w:asciiTheme="majorBidi" w:hAnsiTheme="majorBidi" w:cstheme="majorBidi"/>
          <w:sz w:val="24"/>
          <w:szCs w:val="24"/>
        </w:rPr>
        <w:t xml:space="preserve"> </w:t>
      </w:r>
      <w:r w:rsidR="003657DB">
        <w:rPr>
          <w:rFonts w:asciiTheme="majorBidi" w:hAnsiTheme="majorBidi" w:cstheme="majorBidi"/>
          <w:sz w:val="24"/>
          <w:szCs w:val="24"/>
        </w:rPr>
        <w:t xml:space="preserve">them </w:t>
      </w:r>
      <w:r w:rsidR="00BC134D">
        <w:rPr>
          <w:rFonts w:asciiTheme="majorBidi" w:hAnsiTheme="majorBidi" w:cstheme="majorBidi"/>
          <w:sz w:val="24"/>
          <w:szCs w:val="24"/>
        </w:rPr>
        <w:t xml:space="preserve">inconvenience and </w:t>
      </w:r>
      <w:r w:rsidR="003657DB">
        <w:rPr>
          <w:rFonts w:asciiTheme="majorBidi" w:hAnsiTheme="majorBidi" w:cstheme="majorBidi"/>
          <w:sz w:val="24"/>
          <w:szCs w:val="24"/>
        </w:rPr>
        <w:t xml:space="preserve">to </w:t>
      </w:r>
      <w:r w:rsidR="00BC134D">
        <w:rPr>
          <w:rFonts w:asciiTheme="majorBidi" w:hAnsiTheme="majorBidi" w:cstheme="majorBidi"/>
          <w:sz w:val="24"/>
          <w:szCs w:val="24"/>
        </w:rPr>
        <w:t xml:space="preserve">miss out on the enjoyment which was meant to be derived from such a day trip. </w:t>
      </w:r>
      <w:r w:rsidR="00464CB4">
        <w:rPr>
          <w:rFonts w:asciiTheme="majorBidi" w:hAnsiTheme="majorBidi" w:cstheme="majorBidi"/>
          <w:sz w:val="24"/>
          <w:szCs w:val="24"/>
        </w:rPr>
        <w:t xml:space="preserve">Moreover, the alternative forced upon the Plaintiffs was discovered to be wholly unsatisfactory. </w:t>
      </w:r>
    </w:p>
    <w:p w14:paraId="17D15031" w14:textId="27FA9EB3" w:rsidR="009D4C9A" w:rsidRDefault="009256D1"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Moreover, the Plaintiffs had planned to participate in the Full Moon party which was to take place the day after arrival, close to the Booked Hotel, </w:t>
      </w:r>
      <w:r w:rsidR="00E96CE3">
        <w:rPr>
          <w:rFonts w:asciiTheme="majorBidi" w:hAnsiTheme="majorBidi" w:cstheme="majorBidi"/>
          <w:sz w:val="24"/>
          <w:szCs w:val="24"/>
        </w:rPr>
        <w:t xml:space="preserve">but due to the trip arranged for them as a fait accompli, on the same date, they were prevented from participating in said party. The Defendants promised the Plaintiffs that despite the </w:t>
      </w:r>
      <w:proofErr w:type="gramStart"/>
      <w:r w:rsidR="00E96CE3">
        <w:rPr>
          <w:rFonts w:asciiTheme="majorBidi" w:hAnsiTheme="majorBidi" w:cstheme="majorBidi"/>
          <w:sz w:val="24"/>
          <w:szCs w:val="24"/>
        </w:rPr>
        <w:t>aforementioned trip</w:t>
      </w:r>
      <w:proofErr w:type="gramEnd"/>
      <w:r w:rsidR="00E96CE3">
        <w:rPr>
          <w:rFonts w:asciiTheme="majorBidi" w:hAnsiTheme="majorBidi" w:cstheme="majorBidi"/>
          <w:sz w:val="24"/>
          <w:szCs w:val="24"/>
        </w:rPr>
        <w:t xml:space="preserve">, they would arrange </w:t>
      </w:r>
      <w:r w:rsidR="00D4304E">
        <w:rPr>
          <w:rFonts w:asciiTheme="majorBidi" w:hAnsiTheme="majorBidi" w:cstheme="majorBidi"/>
          <w:sz w:val="24"/>
          <w:szCs w:val="24"/>
        </w:rPr>
        <w:t xml:space="preserve">transport for them to the long-awaited party that evening, but this promise too was not </w:t>
      </w:r>
      <w:r w:rsidR="009D4C9A">
        <w:rPr>
          <w:rFonts w:asciiTheme="majorBidi" w:hAnsiTheme="majorBidi" w:cstheme="majorBidi"/>
          <w:sz w:val="24"/>
          <w:szCs w:val="24"/>
        </w:rPr>
        <w:t xml:space="preserve">kept. </w:t>
      </w:r>
    </w:p>
    <w:p w14:paraId="2FF213D9" w14:textId="3D17C70D" w:rsidR="00B70E95" w:rsidRDefault="009D4C9A"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Moreover, and even graver than the above, the Plaintiffs discovered that the Replacement Hotel</w:t>
      </w:r>
      <w:r w:rsidR="00EC5CD3">
        <w:rPr>
          <w:rFonts w:asciiTheme="majorBidi" w:hAnsiTheme="majorBidi" w:cstheme="majorBidi"/>
          <w:sz w:val="24"/>
          <w:szCs w:val="24"/>
        </w:rPr>
        <w:t xml:space="preserve"> is</w:t>
      </w:r>
      <w:r w:rsidR="008905EA">
        <w:rPr>
          <w:rFonts w:asciiTheme="majorBidi" w:hAnsiTheme="majorBidi" w:cstheme="majorBidi"/>
          <w:sz w:val="24"/>
          <w:szCs w:val="24"/>
        </w:rPr>
        <w:t xml:space="preserve"> located</w:t>
      </w:r>
      <w:r w:rsidR="00EC5CD3">
        <w:rPr>
          <w:rFonts w:asciiTheme="majorBidi" w:hAnsiTheme="majorBidi" w:cstheme="majorBidi"/>
          <w:sz w:val="24"/>
          <w:szCs w:val="24"/>
        </w:rPr>
        <w:t xml:space="preserve"> far from the north of the island, </w:t>
      </w:r>
      <w:r w:rsidR="008905EA">
        <w:rPr>
          <w:rFonts w:asciiTheme="majorBidi" w:hAnsiTheme="majorBidi" w:cstheme="majorBidi"/>
          <w:sz w:val="24"/>
          <w:szCs w:val="24"/>
        </w:rPr>
        <w:t>a</w:t>
      </w:r>
      <w:r w:rsidR="00816726">
        <w:rPr>
          <w:rFonts w:asciiTheme="majorBidi" w:hAnsiTheme="majorBidi" w:cstheme="majorBidi"/>
          <w:sz w:val="24"/>
          <w:szCs w:val="24"/>
        </w:rPr>
        <w:t>nd is also so</w:t>
      </w:r>
      <w:r w:rsidR="00EC5CD3">
        <w:rPr>
          <w:rFonts w:asciiTheme="majorBidi" w:hAnsiTheme="majorBidi" w:cstheme="majorBidi"/>
          <w:sz w:val="24"/>
          <w:szCs w:val="24"/>
        </w:rPr>
        <w:t xml:space="preserve"> secluded that there are no</w:t>
      </w:r>
      <w:r w:rsidR="00816726">
        <w:rPr>
          <w:rFonts w:asciiTheme="majorBidi" w:hAnsiTheme="majorBidi" w:cstheme="majorBidi"/>
          <w:sz w:val="24"/>
          <w:szCs w:val="24"/>
        </w:rPr>
        <w:t xml:space="preserve"> evening</w:t>
      </w:r>
      <w:r w:rsidR="00EC5CD3">
        <w:rPr>
          <w:rFonts w:asciiTheme="majorBidi" w:hAnsiTheme="majorBidi" w:cstheme="majorBidi"/>
          <w:sz w:val="24"/>
          <w:szCs w:val="24"/>
        </w:rPr>
        <w:t xml:space="preserve"> activities and the Plaintiffs were even warned by the hotel security guards not to leave it </w:t>
      </w:r>
      <w:r w:rsidR="00163E48">
        <w:rPr>
          <w:rFonts w:asciiTheme="majorBidi" w:hAnsiTheme="majorBidi" w:cstheme="majorBidi"/>
          <w:sz w:val="24"/>
          <w:szCs w:val="24"/>
        </w:rPr>
        <w:t>in the dark of night. This is in contrast with the north of the island, which has</w:t>
      </w:r>
      <w:r w:rsidR="009A6755" w:rsidRPr="009A6755">
        <w:rPr>
          <w:rFonts w:asciiTheme="majorBidi" w:hAnsiTheme="majorBidi" w:cstheme="majorBidi"/>
          <w:sz w:val="24"/>
          <w:szCs w:val="24"/>
        </w:rPr>
        <w:t xml:space="preserve"> </w:t>
      </w:r>
      <w:r w:rsidR="009A6755">
        <w:rPr>
          <w:rFonts w:asciiTheme="majorBidi" w:hAnsiTheme="majorBidi" w:cstheme="majorBidi"/>
          <w:sz w:val="24"/>
          <w:szCs w:val="24"/>
        </w:rPr>
        <w:t>lively</w:t>
      </w:r>
      <w:r w:rsidR="00CF7D52">
        <w:rPr>
          <w:rFonts w:asciiTheme="majorBidi" w:hAnsiTheme="majorBidi" w:cstheme="majorBidi"/>
          <w:sz w:val="24"/>
          <w:szCs w:val="24"/>
        </w:rPr>
        <w:t xml:space="preserve"> and active </w:t>
      </w:r>
      <w:r w:rsidR="00E62A88">
        <w:rPr>
          <w:rFonts w:asciiTheme="majorBidi" w:hAnsiTheme="majorBidi" w:cstheme="majorBidi"/>
          <w:sz w:val="24"/>
          <w:szCs w:val="24"/>
        </w:rPr>
        <w:t>d</w:t>
      </w:r>
      <w:r w:rsidR="00B40A4A">
        <w:rPr>
          <w:rFonts w:asciiTheme="majorBidi" w:hAnsiTheme="majorBidi" w:cstheme="majorBidi"/>
          <w:sz w:val="24"/>
          <w:szCs w:val="24"/>
        </w:rPr>
        <w:t xml:space="preserve">aytime activities </w:t>
      </w:r>
      <w:r w:rsidR="00E62A88">
        <w:rPr>
          <w:rFonts w:asciiTheme="majorBidi" w:hAnsiTheme="majorBidi" w:cstheme="majorBidi"/>
          <w:sz w:val="24"/>
          <w:szCs w:val="24"/>
        </w:rPr>
        <w:t xml:space="preserve">and nightlife. </w:t>
      </w:r>
      <w:r w:rsidR="00B70E95">
        <w:rPr>
          <w:rFonts w:asciiTheme="majorBidi" w:hAnsiTheme="majorBidi" w:cstheme="majorBidi"/>
          <w:sz w:val="24"/>
          <w:szCs w:val="24"/>
        </w:rPr>
        <w:t xml:space="preserve"> </w:t>
      </w:r>
    </w:p>
    <w:p w14:paraId="00BB4AA4" w14:textId="73414610" w:rsidR="004F3F2B" w:rsidRDefault="00B70E95"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Likewise, the Plaintiffs planned to </w:t>
      </w:r>
      <w:r w:rsidR="007E7872">
        <w:rPr>
          <w:rFonts w:asciiTheme="majorBidi" w:hAnsiTheme="majorBidi" w:cstheme="majorBidi"/>
          <w:sz w:val="24"/>
          <w:szCs w:val="24"/>
        </w:rPr>
        <w:t>go diving in the</w:t>
      </w:r>
      <w:r w:rsidR="009146A3">
        <w:rPr>
          <w:rFonts w:asciiTheme="majorBidi" w:hAnsiTheme="majorBidi" w:cstheme="majorBidi"/>
          <w:sz w:val="24"/>
          <w:szCs w:val="24"/>
        </w:rPr>
        <w:t xml:space="preserve"> well-known</w:t>
      </w:r>
      <w:r w:rsidR="007E7872">
        <w:rPr>
          <w:rFonts w:asciiTheme="majorBidi" w:hAnsiTheme="majorBidi" w:cstheme="majorBidi"/>
          <w:sz w:val="24"/>
          <w:szCs w:val="24"/>
        </w:rPr>
        <w:t xml:space="preserve"> diving sites on the north of the island, but instead, had to compromise on another diving site </w:t>
      </w:r>
      <w:r w:rsidR="00015DA0">
        <w:rPr>
          <w:rFonts w:asciiTheme="majorBidi" w:hAnsiTheme="majorBidi" w:cstheme="majorBidi"/>
          <w:sz w:val="24"/>
          <w:szCs w:val="24"/>
        </w:rPr>
        <w:t>o</w:t>
      </w:r>
      <w:r w:rsidR="007E7872">
        <w:rPr>
          <w:rFonts w:asciiTheme="majorBidi" w:hAnsiTheme="majorBidi" w:cstheme="majorBidi"/>
          <w:sz w:val="24"/>
          <w:szCs w:val="24"/>
        </w:rPr>
        <w:t>n the eastern area of the island, due to the</w:t>
      </w:r>
      <w:r w:rsidR="000C3408">
        <w:rPr>
          <w:rFonts w:asciiTheme="majorBidi" w:hAnsiTheme="majorBidi" w:cstheme="majorBidi"/>
          <w:sz w:val="24"/>
          <w:szCs w:val="24"/>
        </w:rPr>
        <w:t>ir distant location in the Replacement Hotel</w:t>
      </w:r>
      <w:r w:rsidR="00853281">
        <w:rPr>
          <w:rFonts w:asciiTheme="majorBidi" w:hAnsiTheme="majorBidi" w:cstheme="majorBidi"/>
          <w:sz w:val="24"/>
          <w:szCs w:val="24"/>
        </w:rPr>
        <w:t>, far</w:t>
      </w:r>
      <w:r w:rsidR="000C3408">
        <w:rPr>
          <w:rFonts w:asciiTheme="majorBidi" w:hAnsiTheme="majorBidi" w:cstheme="majorBidi"/>
          <w:sz w:val="24"/>
          <w:szCs w:val="24"/>
        </w:rPr>
        <w:t xml:space="preserve"> from the original hotel in which they purchased the vacation package. </w:t>
      </w:r>
      <w:r w:rsidR="0079007E">
        <w:rPr>
          <w:rFonts w:asciiTheme="majorBidi" w:hAnsiTheme="majorBidi" w:cstheme="majorBidi"/>
          <w:sz w:val="24"/>
          <w:szCs w:val="24"/>
        </w:rPr>
        <w:t xml:space="preserve">In contrast with the beach </w:t>
      </w:r>
      <w:proofErr w:type="gramStart"/>
      <w:r w:rsidR="0079007E">
        <w:rPr>
          <w:rFonts w:asciiTheme="majorBidi" w:hAnsiTheme="majorBidi" w:cstheme="majorBidi"/>
          <w:sz w:val="24"/>
          <w:szCs w:val="24"/>
        </w:rPr>
        <w:t>in the vicinity of</w:t>
      </w:r>
      <w:proofErr w:type="gramEnd"/>
      <w:r w:rsidR="0079007E">
        <w:rPr>
          <w:rFonts w:asciiTheme="majorBidi" w:hAnsiTheme="majorBidi" w:cstheme="majorBidi"/>
          <w:sz w:val="24"/>
          <w:szCs w:val="24"/>
        </w:rPr>
        <w:t xml:space="preserve"> the original hotel, the beach the Replacement Hotel was located on did not meet the standards and </w:t>
      </w:r>
      <w:r w:rsidR="00360E94">
        <w:rPr>
          <w:rFonts w:asciiTheme="majorBidi" w:hAnsiTheme="majorBidi" w:cstheme="majorBidi"/>
          <w:sz w:val="24"/>
          <w:szCs w:val="24"/>
        </w:rPr>
        <w:t>did not have the qualit</w:t>
      </w:r>
      <w:r w:rsidR="004D629A">
        <w:rPr>
          <w:rFonts w:asciiTheme="majorBidi" w:hAnsiTheme="majorBidi" w:cstheme="majorBidi"/>
          <w:sz w:val="24"/>
          <w:szCs w:val="24"/>
        </w:rPr>
        <w:t>ies</w:t>
      </w:r>
      <w:r w:rsidR="00360E94">
        <w:rPr>
          <w:rFonts w:asciiTheme="majorBidi" w:hAnsiTheme="majorBidi" w:cstheme="majorBidi"/>
          <w:sz w:val="24"/>
          <w:szCs w:val="24"/>
        </w:rPr>
        <w:t xml:space="preserve"> of a diving site or even a bathing site. </w:t>
      </w:r>
    </w:p>
    <w:p w14:paraId="042B4D00" w14:textId="61F25351" w:rsidR="00B8030B" w:rsidRPr="00B8030B" w:rsidRDefault="004F3F2B"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Despite the Plaintiffs having been promised that they would enjoy an "all inclusive" framework, they discovered </w:t>
      </w:r>
      <w:proofErr w:type="gramStart"/>
      <w:r>
        <w:rPr>
          <w:rFonts w:asciiTheme="majorBidi" w:hAnsiTheme="majorBidi" w:cstheme="majorBidi"/>
          <w:sz w:val="24"/>
          <w:szCs w:val="24"/>
        </w:rPr>
        <w:t>in reality upon</w:t>
      </w:r>
      <w:proofErr w:type="gramEnd"/>
      <w:r>
        <w:rPr>
          <w:rFonts w:asciiTheme="majorBidi" w:hAnsiTheme="majorBidi" w:cstheme="majorBidi"/>
          <w:sz w:val="24"/>
          <w:szCs w:val="24"/>
        </w:rPr>
        <w:t xml:space="preserve"> their arrival at the Replacement Hotel they were sent to, </w:t>
      </w:r>
      <w:r w:rsidR="004761DA">
        <w:rPr>
          <w:rFonts w:asciiTheme="majorBidi" w:hAnsiTheme="majorBidi" w:cstheme="majorBidi"/>
          <w:sz w:val="24"/>
          <w:szCs w:val="24"/>
        </w:rPr>
        <w:t xml:space="preserve">that it is not equipped to provide such a service. The representatives of the hotel expressly made clear to the Plaintiffs that this is the first day of the season in the hotel, and that in any event </w:t>
      </w:r>
      <w:r w:rsidR="004761DA">
        <w:rPr>
          <w:rFonts w:asciiTheme="majorBidi" w:hAnsiTheme="majorBidi" w:cstheme="majorBidi"/>
          <w:b/>
          <w:bCs/>
          <w:sz w:val="24"/>
          <w:szCs w:val="24"/>
        </w:rPr>
        <w:t xml:space="preserve">it is not equipped to provide </w:t>
      </w:r>
      <w:r w:rsidR="00DA5AC9">
        <w:rPr>
          <w:rFonts w:asciiTheme="majorBidi" w:hAnsiTheme="majorBidi" w:cstheme="majorBidi"/>
          <w:b/>
          <w:bCs/>
          <w:sz w:val="24"/>
          <w:szCs w:val="24"/>
        </w:rPr>
        <w:t xml:space="preserve">"all inclusive" </w:t>
      </w:r>
      <w:r w:rsidR="004761DA">
        <w:rPr>
          <w:rFonts w:asciiTheme="majorBidi" w:hAnsiTheme="majorBidi" w:cstheme="majorBidi"/>
          <w:b/>
          <w:bCs/>
          <w:sz w:val="24"/>
          <w:szCs w:val="24"/>
        </w:rPr>
        <w:t>full board</w:t>
      </w:r>
      <w:r w:rsidR="00770257">
        <w:rPr>
          <w:rFonts w:asciiTheme="majorBidi" w:hAnsiTheme="majorBidi" w:cstheme="majorBidi"/>
          <w:b/>
          <w:bCs/>
          <w:sz w:val="24"/>
          <w:szCs w:val="24"/>
        </w:rPr>
        <w:t xml:space="preserve"> service.</w:t>
      </w:r>
      <w:r w:rsidR="004761DA">
        <w:rPr>
          <w:rFonts w:asciiTheme="majorBidi" w:hAnsiTheme="majorBidi" w:cstheme="majorBidi"/>
          <w:b/>
          <w:bCs/>
          <w:sz w:val="24"/>
          <w:szCs w:val="24"/>
        </w:rPr>
        <w:t xml:space="preserve"> </w:t>
      </w:r>
    </w:p>
    <w:p w14:paraId="6DF0E531" w14:textId="114BD2F6" w:rsidR="00DC42B7" w:rsidRDefault="00B8030B"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proofErr w:type="gramStart"/>
      <w:r>
        <w:rPr>
          <w:rFonts w:asciiTheme="majorBidi" w:hAnsiTheme="majorBidi" w:cstheme="majorBidi"/>
          <w:sz w:val="24"/>
          <w:szCs w:val="24"/>
        </w:rPr>
        <w:t>In reality, the</w:t>
      </w:r>
      <w:proofErr w:type="gramEnd"/>
      <w:r>
        <w:rPr>
          <w:rFonts w:asciiTheme="majorBidi" w:hAnsiTheme="majorBidi" w:cstheme="majorBidi"/>
          <w:sz w:val="24"/>
          <w:szCs w:val="24"/>
        </w:rPr>
        <w:t xml:space="preserve"> meals were arranged in an amateur and </w:t>
      </w:r>
      <w:r w:rsidR="002B2A99">
        <w:rPr>
          <w:rFonts w:asciiTheme="majorBidi" w:hAnsiTheme="majorBidi" w:cstheme="majorBidi"/>
          <w:sz w:val="24"/>
          <w:szCs w:val="24"/>
        </w:rPr>
        <w:t xml:space="preserve">improvised fashion. The open buffet served in the Replacement Hotel was meager and </w:t>
      </w:r>
      <w:proofErr w:type="gramStart"/>
      <w:r w:rsidR="00EE39C7">
        <w:rPr>
          <w:rFonts w:asciiTheme="majorBidi" w:hAnsiTheme="majorBidi" w:cstheme="majorBidi"/>
          <w:sz w:val="24"/>
          <w:szCs w:val="24"/>
        </w:rPr>
        <w:t>paltry, and</w:t>
      </w:r>
      <w:proofErr w:type="gramEnd"/>
      <w:r w:rsidR="00EE39C7">
        <w:rPr>
          <w:rFonts w:asciiTheme="majorBidi" w:hAnsiTheme="majorBidi" w:cstheme="majorBidi"/>
          <w:sz w:val="24"/>
          <w:szCs w:val="24"/>
        </w:rPr>
        <w:t xml:space="preserve"> was not at all similar to that served in the Booked Hotel. </w:t>
      </w:r>
      <w:r w:rsidR="00066871">
        <w:rPr>
          <w:rFonts w:asciiTheme="majorBidi" w:hAnsiTheme="majorBidi" w:cstheme="majorBidi"/>
          <w:sz w:val="24"/>
          <w:szCs w:val="24"/>
        </w:rPr>
        <w:t>Due to the attempts of the staff of the Replacement Hotel to fulfill th</w:t>
      </w:r>
      <w:r w:rsidR="00326EA2">
        <w:rPr>
          <w:rFonts w:asciiTheme="majorBidi" w:hAnsiTheme="majorBidi" w:cstheme="majorBidi"/>
          <w:sz w:val="24"/>
          <w:szCs w:val="24"/>
        </w:rPr>
        <w:t xml:space="preserve">e promised made </w:t>
      </w:r>
      <w:r w:rsidR="00066871">
        <w:rPr>
          <w:rFonts w:asciiTheme="majorBidi" w:hAnsiTheme="majorBidi" w:cstheme="majorBidi"/>
          <w:sz w:val="24"/>
          <w:szCs w:val="24"/>
        </w:rPr>
        <w:t xml:space="preserve">by the Defendants in this regard, </w:t>
      </w:r>
      <w:r w:rsidR="006D3AB3">
        <w:rPr>
          <w:rFonts w:asciiTheme="majorBidi" w:hAnsiTheme="majorBidi" w:cstheme="majorBidi"/>
          <w:sz w:val="24"/>
          <w:szCs w:val="24"/>
        </w:rPr>
        <w:t xml:space="preserve">the representatives of the hotel arranged </w:t>
      </w:r>
      <w:r w:rsidR="004F5904">
        <w:rPr>
          <w:rFonts w:asciiTheme="majorBidi" w:hAnsiTheme="majorBidi" w:cstheme="majorBidi"/>
          <w:sz w:val="24"/>
          <w:szCs w:val="24"/>
        </w:rPr>
        <w:t>a makeshift</w:t>
      </w:r>
      <w:r w:rsidR="00754E9C">
        <w:rPr>
          <w:rFonts w:asciiTheme="majorBidi" w:hAnsiTheme="majorBidi" w:cstheme="majorBidi"/>
          <w:sz w:val="24"/>
          <w:szCs w:val="24"/>
        </w:rPr>
        <w:t xml:space="preserve"> kitchen, </w:t>
      </w:r>
      <w:r w:rsidR="00A05891">
        <w:rPr>
          <w:rFonts w:asciiTheme="majorBidi" w:hAnsiTheme="majorBidi" w:cstheme="majorBidi"/>
          <w:sz w:val="24"/>
          <w:szCs w:val="24"/>
        </w:rPr>
        <w:t>incompatible with</w:t>
      </w:r>
      <w:r w:rsidR="00754E9C">
        <w:rPr>
          <w:rFonts w:asciiTheme="majorBidi" w:hAnsiTheme="majorBidi" w:cstheme="majorBidi"/>
          <w:sz w:val="24"/>
          <w:szCs w:val="24"/>
        </w:rPr>
        <w:t xml:space="preserve"> any reasonable safety requirement. </w:t>
      </w:r>
      <w:proofErr w:type="gramStart"/>
      <w:r w:rsidR="00754E9C">
        <w:rPr>
          <w:rFonts w:asciiTheme="majorBidi" w:hAnsiTheme="majorBidi" w:cstheme="majorBidi"/>
          <w:sz w:val="24"/>
          <w:szCs w:val="24"/>
        </w:rPr>
        <w:t>So</w:t>
      </w:r>
      <w:proofErr w:type="gramEnd"/>
      <w:r w:rsidR="00754E9C">
        <w:rPr>
          <w:rFonts w:asciiTheme="majorBidi" w:hAnsiTheme="majorBidi" w:cstheme="majorBidi"/>
          <w:sz w:val="24"/>
          <w:szCs w:val="24"/>
        </w:rPr>
        <w:t xml:space="preserve"> for example, meals with an extremely </w:t>
      </w:r>
      <w:r w:rsidR="00EE7750">
        <w:rPr>
          <w:rFonts w:asciiTheme="majorBidi" w:hAnsiTheme="majorBidi" w:cstheme="majorBidi"/>
          <w:sz w:val="24"/>
          <w:szCs w:val="24"/>
        </w:rPr>
        <w:t xml:space="preserve">poor menu were prepared, on </w:t>
      </w:r>
      <w:r w:rsidR="00DA66FD" w:rsidRPr="002D3C2A">
        <w:rPr>
          <w:rFonts w:asciiTheme="majorBidi" w:hAnsiTheme="majorBidi" w:cstheme="majorBidi"/>
          <w:sz w:val="24"/>
          <w:szCs w:val="24"/>
        </w:rPr>
        <w:t>makeshift</w:t>
      </w:r>
      <w:r w:rsidR="003B59F1">
        <w:rPr>
          <w:rFonts w:asciiTheme="majorBidi" w:hAnsiTheme="majorBidi" w:cstheme="majorBidi"/>
          <w:sz w:val="24"/>
          <w:szCs w:val="24"/>
        </w:rPr>
        <w:t xml:space="preserve"> cooking apparatus</w:t>
      </w:r>
      <w:r w:rsidR="00A316AA">
        <w:rPr>
          <w:rFonts w:asciiTheme="majorBidi" w:hAnsiTheme="majorBidi" w:cstheme="majorBidi"/>
          <w:sz w:val="24"/>
          <w:szCs w:val="24"/>
        </w:rPr>
        <w:t xml:space="preserve"> comprised of an open camping burner on a wooden </w:t>
      </w:r>
      <w:r w:rsidR="001C283B">
        <w:rPr>
          <w:rFonts w:asciiTheme="majorBidi" w:hAnsiTheme="majorBidi" w:cstheme="majorBidi"/>
          <w:sz w:val="24"/>
          <w:szCs w:val="24"/>
        </w:rPr>
        <w:t xml:space="preserve">board placed on improvised legs, and attached with a pipe to a gas balloon. </w:t>
      </w:r>
      <w:r w:rsidR="008C4805">
        <w:rPr>
          <w:rFonts w:asciiTheme="majorBidi" w:hAnsiTheme="majorBidi" w:cstheme="majorBidi"/>
          <w:sz w:val="24"/>
          <w:szCs w:val="24"/>
        </w:rPr>
        <w:t>Not only were the meals disappointing and not compatible with what is expected from meals on vacation in any hotel whatsoever</w:t>
      </w:r>
      <w:r w:rsidR="00DC42B7">
        <w:rPr>
          <w:rFonts w:asciiTheme="majorBidi" w:hAnsiTheme="majorBidi" w:cstheme="majorBidi"/>
          <w:sz w:val="24"/>
          <w:szCs w:val="24"/>
        </w:rPr>
        <w:t xml:space="preserve"> but, must graver than this, this </w:t>
      </w:r>
      <w:r w:rsidR="008375F2">
        <w:rPr>
          <w:rFonts w:asciiTheme="majorBidi" w:hAnsiTheme="majorBidi" w:cstheme="majorBidi"/>
          <w:sz w:val="24"/>
          <w:szCs w:val="24"/>
        </w:rPr>
        <w:t>safety deficiency</w:t>
      </w:r>
      <w:r w:rsidR="00DC42B7">
        <w:rPr>
          <w:rFonts w:asciiTheme="majorBidi" w:hAnsiTheme="majorBidi" w:cstheme="majorBidi"/>
          <w:sz w:val="24"/>
          <w:szCs w:val="24"/>
        </w:rPr>
        <w:t xml:space="preserve"> </w:t>
      </w:r>
      <w:r w:rsidR="00DC42B7">
        <w:rPr>
          <w:rFonts w:asciiTheme="majorBidi" w:hAnsiTheme="majorBidi" w:cstheme="majorBidi"/>
          <w:b/>
          <w:bCs/>
          <w:sz w:val="24"/>
          <w:szCs w:val="24"/>
        </w:rPr>
        <w:t>led to a gas explosion which caused severe burns to the bodies of some of the Plaintiffs and to them being taken for many hours of treatment in the local hospital</w:t>
      </w:r>
      <w:r w:rsidR="00DC42B7">
        <w:rPr>
          <w:rFonts w:asciiTheme="majorBidi" w:hAnsiTheme="majorBidi" w:cstheme="majorBidi"/>
          <w:sz w:val="24"/>
          <w:szCs w:val="24"/>
        </w:rPr>
        <w:t xml:space="preserve">, two days prior to the return flight. </w:t>
      </w:r>
    </w:p>
    <w:p w14:paraId="782CFEE2" w14:textId="229FB840" w:rsidR="008D5ED2" w:rsidRDefault="00DC42B7"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Therefore, during the last two days of the vacation</w:t>
      </w:r>
      <w:r w:rsidR="00DD7594">
        <w:rPr>
          <w:rFonts w:asciiTheme="majorBidi" w:hAnsiTheme="majorBidi" w:cstheme="majorBidi"/>
          <w:sz w:val="24"/>
          <w:szCs w:val="24"/>
        </w:rPr>
        <w:t>,</w:t>
      </w:r>
      <w:r>
        <w:rPr>
          <w:rFonts w:asciiTheme="majorBidi" w:hAnsiTheme="majorBidi" w:cstheme="majorBidi"/>
          <w:sz w:val="24"/>
          <w:szCs w:val="24"/>
        </w:rPr>
        <w:t xml:space="preserve"> some of the Plaintiffs suffered from </w:t>
      </w:r>
      <w:r w:rsidR="0063776A">
        <w:rPr>
          <w:rFonts w:asciiTheme="majorBidi" w:hAnsiTheme="majorBidi" w:cstheme="majorBidi"/>
          <w:sz w:val="24"/>
          <w:szCs w:val="24"/>
        </w:rPr>
        <w:t>intense</w:t>
      </w:r>
      <w:r>
        <w:rPr>
          <w:rFonts w:asciiTheme="majorBidi" w:hAnsiTheme="majorBidi" w:cstheme="majorBidi"/>
          <w:sz w:val="24"/>
          <w:szCs w:val="24"/>
        </w:rPr>
        <w:t xml:space="preserve"> pain </w:t>
      </w:r>
      <w:proofErr w:type="gramStart"/>
      <w:r>
        <w:rPr>
          <w:rFonts w:asciiTheme="majorBidi" w:hAnsiTheme="majorBidi" w:cstheme="majorBidi"/>
          <w:sz w:val="24"/>
          <w:szCs w:val="24"/>
        </w:rPr>
        <w:t>as a result of</w:t>
      </w:r>
      <w:proofErr w:type="gramEnd"/>
      <w:r>
        <w:rPr>
          <w:rFonts w:asciiTheme="majorBidi" w:hAnsiTheme="majorBidi" w:cstheme="majorBidi"/>
          <w:sz w:val="24"/>
          <w:szCs w:val="24"/>
        </w:rPr>
        <w:t xml:space="preserve"> the burns caused to them in the gas explosion which took place in the hotel, </w:t>
      </w:r>
      <w:r w:rsidR="00020E7C">
        <w:rPr>
          <w:rFonts w:asciiTheme="majorBidi" w:hAnsiTheme="majorBidi" w:cstheme="majorBidi"/>
          <w:b/>
          <w:bCs/>
          <w:sz w:val="24"/>
          <w:szCs w:val="24"/>
        </w:rPr>
        <w:t>leading the entire group to remain in the hotel compound and not to u</w:t>
      </w:r>
      <w:r w:rsidR="004055C4">
        <w:rPr>
          <w:rFonts w:asciiTheme="majorBidi" w:hAnsiTheme="majorBidi" w:cstheme="majorBidi"/>
          <w:b/>
          <w:bCs/>
          <w:sz w:val="24"/>
          <w:szCs w:val="24"/>
        </w:rPr>
        <w:t xml:space="preserve">tilize </w:t>
      </w:r>
      <w:r w:rsidR="00020E7C">
        <w:rPr>
          <w:rFonts w:asciiTheme="majorBidi" w:hAnsiTheme="majorBidi" w:cstheme="majorBidi"/>
          <w:b/>
          <w:bCs/>
          <w:sz w:val="24"/>
          <w:szCs w:val="24"/>
        </w:rPr>
        <w:t xml:space="preserve">even </w:t>
      </w:r>
      <w:r w:rsidR="004055C4">
        <w:rPr>
          <w:rFonts w:asciiTheme="majorBidi" w:hAnsiTheme="majorBidi" w:cstheme="majorBidi"/>
          <w:b/>
          <w:bCs/>
          <w:sz w:val="24"/>
          <w:szCs w:val="24"/>
        </w:rPr>
        <w:t>a single</w:t>
      </w:r>
      <w:r w:rsidR="00020E7C">
        <w:rPr>
          <w:rFonts w:asciiTheme="majorBidi" w:hAnsiTheme="majorBidi" w:cstheme="majorBidi"/>
          <w:b/>
          <w:bCs/>
          <w:sz w:val="24"/>
          <w:szCs w:val="24"/>
        </w:rPr>
        <w:t xml:space="preserve"> moment for </w:t>
      </w:r>
      <w:r w:rsidR="005A24B6">
        <w:rPr>
          <w:rFonts w:asciiTheme="majorBidi" w:hAnsiTheme="majorBidi" w:cstheme="majorBidi"/>
          <w:b/>
          <w:bCs/>
          <w:sz w:val="24"/>
          <w:szCs w:val="24"/>
        </w:rPr>
        <w:t>recreational</w:t>
      </w:r>
      <w:r w:rsidR="00020E7C">
        <w:rPr>
          <w:rFonts w:asciiTheme="majorBidi" w:hAnsiTheme="majorBidi" w:cstheme="majorBidi"/>
          <w:b/>
          <w:bCs/>
          <w:sz w:val="24"/>
          <w:szCs w:val="24"/>
        </w:rPr>
        <w:t xml:space="preserve"> purposes. </w:t>
      </w:r>
      <w:proofErr w:type="gramStart"/>
      <w:r w:rsidR="00020E7C">
        <w:rPr>
          <w:rFonts w:asciiTheme="majorBidi" w:hAnsiTheme="majorBidi" w:cstheme="majorBidi"/>
          <w:sz w:val="24"/>
          <w:szCs w:val="24"/>
        </w:rPr>
        <w:t xml:space="preserve">In </w:t>
      </w:r>
      <w:r w:rsidR="007F5561">
        <w:rPr>
          <w:rFonts w:asciiTheme="majorBidi" w:hAnsiTheme="majorBidi" w:cstheme="majorBidi"/>
          <w:sz w:val="24"/>
          <w:szCs w:val="24"/>
        </w:rPr>
        <w:t>essence, a</w:t>
      </w:r>
      <w:proofErr w:type="gramEnd"/>
      <w:r w:rsidR="007F5561">
        <w:rPr>
          <w:rFonts w:asciiTheme="majorBidi" w:hAnsiTheme="majorBidi" w:cstheme="majorBidi"/>
          <w:sz w:val="24"/>
          <w:szCs w:val="24"/>
        </w:rPr>
        <w:t xml:space="preserve"> situation was created in which instead of using their limited time for the </w:t>
      </w:r>
      <w:r w:rsidR="008F5DFA">
        <w:rPr>
          <w:rFonts w:asciiTheme="majorBidi" w:hAnsiTheme="majorBidi" w:cstheme="majorBidi"/>
          <w:sz w:val="24"/>
          <w:szCs w:val="24"/>
        </w:rPr>
        <w:t>recreation for</w:t>
      </w:r>
      <w:r w:rsidR="007F5561">
        <w:rPr>
          <w:rFonts w:asciiTheme="majorBidi" w:hAnsiTheme="majorBidi" w:cstheme="majorBidi"/>
          <w:sz w:val="24"/>
          <w:szCs w:val="24"/>
        </w:rPr>
        <w:t xml:space="preserve"> which they</w:t>
      </w:r>
      <w:r w:rsidR="00A50993">
        <w:rPr>
          <w:rFonts w:asciiTheme="majorBidi" w:hAnsiTheme="majorBidi" w:cstheme="majorBidi"/>
          <w:sz w:val="24"/>
          <w:szCs w:val="24"/>
        </w:rPr>
        <w:t xml:space="preserve"> had</w:t>
      </w:r>
      <w:r w:rsidR="007F5561">
        <w:rPr>
          <w:rFonts w:asciiTheme="majorBidi" w:hAnsiTheme="majorBidi" w:cstheme="majorBidi"/>
          <w:sz w:val="24"/>
          <w:szCs w:val="24"/>
        </w:rPr>
        <w:t xml:space="preserve"> c</w:t>
      </w:r>
      <w:r w:rsidR="00A50993">
        <w:rPr>
          <w:rFonts w:asciiTheme="majorBidi" w:hAnsiTheme="majorBidi" w:cstheme="majorBidi"/>
          <w:sz w:val="24"/>
          <w:szCs w:val="24"/>
        </w:rPr>
        <w:t>o</w:t>
      </w:r>
      <w:r w:rsidR="007F5561">
        <w:rPr>
          <w:rFonts w:asciiTheme="majorBidi" w:hAnsiTheme="majorBidi" w:cstheme="majorBidi"/>
          <w:sz w:val="24"/>
          <w:szCs w:val="24"/>
        </w:rPr>
        <w:t xml:space="preserve">me to the island, </w:t>
      </w:r>
      <w:r w:rsidR="002758EB">
        <w:rPr>
          <w:rFonts w:asciiTheme="majorBidi" w:hAnsiTheme="majorBidi" w:cstheme="majorBidi"/>
          <w:sz w:val="24"/>
          <w:szCs w:val="24"/>
        </w:rPr>
        <w:t>the injured Plaintiffs spen</w:t>
      </w:r>
      <w:r w:rsidR="008F5DFA">
        <w:rPr>
          <w:rFonts w:asciiTheme="majorBidi" w:hAnsiTheme="majorBidi" w:cstheme="majorBidi"/>
          <w:sz w:val="24"/>
          <w:szCs w:val="24"/>
        </w:rPr>
        <w:t>t</w:t>
      </w:r>
      <w:r w:rsidR="002758EB">
        <w:rPr>
          <w:rFonts w:asciiTheme="majorBidi" w:hAnsiTheme="majorBidi" w:cstheme="majorBidi"/>
          <w:sz w:val="24"/>
          <w:szCs w:val="24"/>
        </w:rPr>
        <w:t xml:space="preserve"> two days being treated in the hospital and recuperating in the hotel, while their friends, the Plaintiffs who were</w:t>
      </w:r>
      <w:r w:rsidR="006B6291">
        <w:rPr>
          <w:rFonts w:asciiTheme="majorBidi" w:hAnsiTheme="majorBidi" w:cstheme="majorBidi"/>
          <w:sz w:val="24"/>
          <w:szCs w:val="24"/>
        </w:rPr>
        <w:t xml:space="preserve"> miraculously</w:t>
      </w:r>
      <w:r w:rsidR="002758EB">
        <w:rPr>
          <w:rFonts w:asciiTheme="majorBidi" w:hAnsiTheme="majorBidi" w:cstheme="majorBidi"/>
          <w:sz w:val="24"/>
          <w:szCs w:val="24"/>
        </w:rPr>
        <w:t xml:space="preserve"> not injured, spent their time caring for them. </w:t>
      </w:r>
    </w:p>
    <w:p w14:paraId="57CFA895" w14:textId="663E19FA" w:rsidR="005D2359" w:rsidRDefault="008D5ED2"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photographs of the open buffet in the </w:t>
      </w:r>
      <w:r w:rsidR="00A001C7">
        <w:rPr>
          <w:rFonts w:asciiTheme="majorBidi" w:hAnsiTheme="majorBidi" w:cstheme="majorBidi"/>
          <w:b/>
          <w:bCs/>
          <w:sz w:val="24"/>
          <w:szCs w:val="24"/>
        </w:rPr>
        <w:t xml:space="preserve">originally booked </w:t>
      </w:r>
      <w:r>
        <w:rPr>
          <w:rFonts w:asciiTheme="majorBidi" w:hAnsiTheme="majorBidi" w:cstheme="majorBidi"/>
          <w:b/>
          <w:bCs/>
          <w:sz w:val="24"/>
          <w:szCs w:val="24"/>
        </w:rPr>
        <w:t xml:space="preserve">Hilton Hotel, in contrast with the improvised buffet in the Replacement Hotel the Plaintiffs stayed in </w:t>
      </w:r>
      <w:r w:rsidR="005D2359">
        <w:rPr>
          <w:rFonts w:asciiTheme="majorBidi" w:hAnsiTheme="majorBidi" w:cstheme="majorBidi"/>
          <w:b/>
          <w:bCs/>
          <w:sz w:val="24"/>
          <w:szCs w:val="24"/>
        </w:rPr>
        <w:t>–</w:t>
      </w:r>
      <w:r>
        <w:rPr>
          <w:rFonts w:asciiTheme="majorBidi" w:hAnsiTheme="majorBidi" w:cstheme="majorBidi"/>
          <w:b/>
          <w:bCs/>
          <w:sz w:val="24"/>
          <w:szCs w:val="24"/>
        </w:rPr>
        <w:t xml:space="preserve"> </w:t>
      </w:r>
      <w:r w:rsidR="005D2359">
        <w:rPr>
          <w:rFonts w:asciiTheme="majorBidi" w:hAnsiTheme="majorBidi" w:cstheme="majorBidi"/>
          <w:b/>
          <w:bCs/>
          <w:sz w:val="24"/>
          <w:szCs w:val="24"/>
        </w:rPr>
        <w:t xml:space="preserve">following the gas explosion, </w:t>
      </w:r>
      <w:r w:rsidR="005D2359">
        <w:rPr>
          <w:rFonts w:asciiTheme="majorBidi" w:hAnsiTheme="majorBidi" w:cstheme="majorBidi"/>
          <w:b/>
          <w:bCs/>
          <w:sz w:val="24"/>
          <w:szCs w:val="24"/>
          <w:u w:val="single"/>
        </w:rPr>
        <w:t xml:space="preserve">are appended as Appendixes 12A – 12B respectively. </w:t>
      </w:r>
    </w:p>
    <w:p w14:paraId="2FE7CDC1" w14:textId="1E80276A" w:rsidR="00EE5933" w:rsidRDefault="005D2359"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photographs of the burns caused to the Plaintiffs </w:t>
      </w:r>
      <w:r w:rsidR="00045B9E">
        <w:rPr>
          <w:rFonts w:asciiTheme="majorBidi" w:hAnsiTheme="majorBidi" w:cstheme="majorBidi"/>
          <w:b/>
          <w:bCs/>
          <w:sz w:val="24"/>
          <w:szCs w:val="24"/>
        </w:rPr>
        <w:t>by</w:t>
      </w:r>
      <w:r>
        <w:rPr>
          <w:rFonts w:asciiTheme="majorBidi" w:hAnsiTheme="majorBidi" w:cstheme="majorBidi"/>
          <w:b/>
          <w:bCs/>
          <w:sz w:val="24"/>
          <w:szCs w:val="24"/>
        </w:rPr>
        <w:t xml:space="preserve"> the gas explosion </w:t>
      </w:r>
      <w:r w:rsidR="00EE5933">
        <w:rPr>
          <w:rFonts w:asciiTheme="majorBidi" w:hAnsiTheme="majorBidi" w:cstheme="majorBidi"/>
          <w:b/>
          <w:bCs/>
          <w:sz w:val="24"/>
          <w:szCs w:val="24"/>
          <w:u w:val="single"/>
        </w:rPr>
        <w:t xml:space="preserve">are appended as Appendixes 13A – 13F. </w:t>
      </w:r>
    </w:p>
    <w:p w14:paraId="4C925340" w14:textId="77777777" w:rsidR="0016479E" w:rsidRDefault="00BA5B12"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An example of a photograph of the low level of a room in the Replacement Hotel in which the air conditioner </w:t>
      </w:r>
      <w:r w:rsidR="0016479E">
        <w:rPr>
          <w:rFonts w:asciiTheme="majorBidi" w:hAnsiTheme="majorBidi" w:cstheme="majorBidi"/>
          <w:b/>
          <w:bCs/>
          <w:sz w:val="24"/>
          <w:szCs w:val="24"/>
        </w:rPr>
        <w:t xml:space="preserve">fell apart </w:t>
      </w:r>
      <w:r w:rsidR="0016479E">
        <w:rPr>
          <w:rFonts w:asciiTheme="majorBidi" w:hAnsiTheme="majorBidi" w:cstheme="majorBidi"/>
          <w:b/>
          <w:bCs/>
          <w:sz w:val="24"/>
          <w:szCs w:val="24"/>
          <w:u w:val="single"/>
        </w:rPr>
        <w:t xml:space="preserve">is appended as Appendix 14A – D. </w:t>
      </w:r>
    </w:p>
    <w:p w14:paraId="25950517" w14:textId="4374A320" w:rsidR="009C6815" w:rsidRDefault="009C6815"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Photographs of the bustling tourist beach in the </w:t>
      </w:r>
      <w:r w:rsidR="008F69D5">
        <w:rPr>
          <w:rFonts w:asciiTheme="majorBidi" w:hAnsiTheme="majorBidi" w:cstheme="majorBidi"/>
          <w:b/>
          <w:bCs/>
          <w:sz w:val="24"/>
          <w:szCs w:val="24"/>
        </w:rPr>
        <w:t xml:space="preserve">booked </w:t>
      </w:r>
      <w:r>
        <w:rPr>
          <w:rFonts w:asciiTheme="majorBidi" w:hAnsiTheme="majorBidi" w:cstheme="majorBidi"/>
          <w:b/>
          <w:bCs/>
          <w:sz w:val="24"/>
          <w:szCs w:val="24"/>
        </w:rPr>
        <w:t xml:space="preserve">area </w:t>
      </w:r>
      <w:r>
        <w:rPr>
          <w:rFonts w:asciiTheme="majorBidi" w:hAnsiTheme="majorBidi" w:cstheme="majorBidi"/>
          <w:b/>
          <w:bCs/>
          <w:sz w:val="24"/>
          <w:szCs w:val="24"/>
          <w:u w:val="single"/>
        </w:rPr>
        <w:t xml:space="preserve">are appended as Appendix 15A - B. </w:t>
      </w:r>
    </w:p>
    <w:p w14:paraId="70D7819D" w14:textId="487FA4D3" w:rsidR="002F53C8" w:rsidRDefault="009C6815"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Photographs of the non-tourist</w:t>
      </w:r>
      <w:r w:rsidR="004A4F98">
        <w:rPr>
          <w:rFonts w:asciiTheme="majorBidi" w:hAnsiTheme="majorBidi" w:cstheme="majorBidi"/>
          <w:b/>
          <w:bCs/>
          <w:sz w:val="24"/>
          <w:szCs w:val="24"/>
        </w:rPr>
        <w:t>y</w:t>
      </w:r>
      <w:r>
        <w:rPr>
          <w:rFonts w:asciiTheme="majorBidi" w:hAnsiTheme="majorBidi" w:cstheme="majorBidi"/>
          <w:b/>
          <w:bCs/>
          <w:sz w:val="24"/>
          <w:szCs w:val="24"/>
        </w:rPr>
        <w:t>, distant and empty beach</w:t>
      </w:r>
      <w:r w:rsidR="006F2026">
        <w:rPr>
          <w:rFonts w:asciiTheme="majorBidi" w:hAnsiTheme="majorBidi" w:cstheme="majorBidi"/>
          <w:b/>
          <w:bCs/>
          <w:sz w:val="24"/>
          <w:szCs w:val="24"/>
        </w:rPr>
        <w:t xml:space="preserve">, which was forced upon the Plaintiffs </w:t>
      </w:r>
      <w:r w:rsidR="006F2026">
        <w:rPr>
          <w:rFonts w:asciiTheme="majorBidi" w:hAnsiTheme="majorBidi" w:cstheme="majorBidi"/>
          <w:b/>
          <w:bCs/>
          <w:sz w:val="24"/>
          <w:szCs w:val="24"/>
          <w:u w:val="single"/>
        </w:rPr>
        <w:t>are appended as Appendix 16A – 16D.</w:t>
      </w:r>
    </w:p>
    <w:p w14:paraId="1C6A85A5" w14:textId="0FE8EA92" w:rsidR="006F2026" w:rsidRDefault="006F2026"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Medical documentation from the treatment given to the Plaintiffs following the gas explosion – in Zanzibar and in Israel </w:t>
      </w:r>
      <w:r>
        <w:rPr>
          <w:rFonts w:asciiTheme="majorBidi" w:hAnsiTheme="majorBidi" w:cstheme="majorBidi"/>
          <w:b/>
          <w:bCs/>
          <w:sz w:val="24"/>
          <w:szCs w:val="24"/>
          <w:u w:val="single"/>
        </w:rPr>
        <w:t xml:space="preserve">is appended as Appendix 17. </w:t>
      </w:r>
    </w:p>
    <w:p w14:paraId="757BA007" w14:textId="313246FB" w:rsidR="004E3D30" w:rsidRPr="00DC3758" w:rsidRDefault="004E3D30" w:rsidP="001019D3">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If this is not enough, the Plaintiffs arrived at the airport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fly back to Israel, some of them suffering </w:t>
      </w:r>
      <w:r w:rsidR="00842C18">
        <w:rPr>
          <w:rFonts w:asciiTheme="majorBidi" w:hAnsiTheme="majorBidi" w:cstheme="majorBidi"/>
          <w:sz w:val="24"/>
          <w:szCs w:val="24"/>
        </w:rPr>
        <w:t>from intense pain</w:t>
      </w:r>
      <w:r>
        <w:rPr>
          <w:rFonts w:asciiTheme="majorBidi" w:hAnsiTheme="majorBidi" w:cstheme="majorBidi"/>
          <w:sz w:val="24"/>
          <w:szCs w:val="24"/>
        </w:rPr>
        <w:t xml:space="preserve"> due to the burns </w:t>
      </w:r>
      <w:r w:rsidR="003D50B8">
        <w:rPr>
          <w:rFonts w:asciiTheme="majorBidi" w:hAnsiTheme="majorBidi" w:cstheme="majorBidi"/>
          <w:sz w:val="24"/>
          <w:szCs w:val="24"/>
        </w:rPr>
        <w:t>they incurred</w:t>
      </w:r>
      <w:r>
        <w:rPr>
          <w:rFonts w:asciiTheme="majorBidi" w:hAnsiTheme="majorBidi" w:cstheme="majorBidi"/>
          <w:sz w:val="24"/>
          <w:szCs w:val="24"/>
        </w:rPr>
        <w:t xml:space="preserve">, three of them </w:t>
      </w:r>
      <w:r w:rsidR="00DC3758">
        <w:rPr>
          <w:rFonts w:asciiTheme="majorBidi" w:hAnsiTheme="majorBidi" w:cstheme="majorBidi"/>
          <w:sz w:val="24"/>
          <w:szCs w:val="24"/>
        </w:rPr>
        <w:t>pushed in wheelchairs by their friends and the other</w:t>
      </w:r>
      <w:r w:rsidR="006F5115">
        <w:rPr>
          <w:rFonts w:asciiTheme="majorBidi" w:hAnsiTheme="majorBidi" w:cstheme="majorBidi"/>
          <w:sz w:val="24"/>
          <w:szCs w:val="24"/>
        </w:rPr>
        <w:t xml:space="preserve">s </w:t>
      </w:r>
      <w:r w:rsidR="00DC3758">
        <w:rPr>
          <w:rFonts w:asciiTheme="majorBidi" w:hAnsiTheme="majorBidi" w:cstheme="majorBidi"/>
          <w:sz w:val="24"/>
          <w:szCs w:val="24"/>
        </w:rPr>
        <w:t xml:space="preserve">carrying the suitcases of the injured people. </w:t>
      </w:r>
    </w:p>
    <w:p w14:paraId="17F1EE25" w14:textId="40637BE3" w:rsidR="00DC3758" w:rsidRPr="00677959" w:rsidRDefault="00C80224" w:rsidP="001019D3">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time of the flight booked by the Plaintiffs was set for 9:25 pm, but when they arrived at the airport they discovered that the flight had been delayed by several hours. </w:t>
      </w:r>
      <w:r w:rsidR="00C4735C">
        <w:rPr>
          <w:rFonts w:asciiTheme="majorBidi" w:hAnsiTheme="majorBidi" w:cstheme="majorBidi"/>
          <w:sz w:val="24"/>
          <w:szCs w:val="24"/>
        </w:rPr>
        <w:t>Even though representatives of the Defendants know in advance about the delay to the flight</w:t>
      </w:r>
      <w:r w:rsidR="00AC64CC">
        <w:rPr>
          <w:rFonts w:asciiTheme="majorBidi" w:hAnsiTheme="majorBidi" w:cstheme="majorBidi"/>
          <w:sz w:val="24"/>
          <w:szCs w:val="24"/>
        </w:rPr>
        <w:t xml:space="preserve"> as well as about the </w:t>
      </w:r>
      <w:r w:rsidR="003B2D85">
        <w:rPr>
          <w:rFonts w:asciiTheme="majorBidi" w:hAnsiTheme="majorBidi" w:cstheme="majorBidi"/>
          <w:sz w:val="24"/>
          <w:szCs w:val="24"/>
        </w:rPr>
        <w:t xml:space="preserve">deficient state of health </w:t>
      </w:r>
      <w:r w:rsidR="008153D6">
        <w:rPr>
          <w:rFonts w:asciiTheme="majorBidi" w:hAnsiTheme="majorBidi" w:cstheme="majorBidi"/>
          <w:sz w:val="24"/>
          <w:szCs w:val="24"/>
        </w:rPr>
        <w:t xml:space="preserve">of some of the Plaintiffs due to </w:t>
      </w:r>
      <w:proofErr w:type="gramStart"/>
      <w:r w:rsidR="008153D6">
        <w:rPr>
          <w:rFonts w:asciiTheme="majorBidi" w:hAnsiTheme="majorBidi" w:cstheme="majorBidi"/>
          <w:sz w:val="24"/>
          <w:szCs w:val="24"/>
        </w:rPr>
        <w:t xml:space="preserve">the aforementioned, </w:t>
      </w:r>
      <w:r w:rsidR="008B3EE7">
        <w:rPr>
          <w:rFonts w:asciiTheme="majorBidi" w:hAnsiTheme="majorBidi" w:cstheme="majorBidi"/>
          <w:sz w:val="24"/>
          <w:szCs w:val="24"/>
        </w:rPr>
        <w:t>they</w:t>
      </w:r>
      <w:proofErr w:type="gramEnd"/>
      <w:r w:rsidR="008B3EE7">
        <w:rPr>
          <w:rFonts w:asciiTheme="majorBidi" w:hAnsiTheme="majorBidi" w:cstheme="majorBidi"/>
          <w:sz w:val="24"/>
          <w:szCs w:val="24"/>
        </w:rPr>
        <w:t xml:space="preserve"> did not take the time to inform them </w:t>
      </w:r>
      <w:r w:rsidR="00AE2BFF">
        <w:rPr>
          <w:rFonts w:asciiTheme="majorBidi" w:hAnsiTheme="majorBidi" w:cstheme="majorBidi"/>
          <w:sz w:val="24"/>
          <w:szCs w:val="24"/>
        </w:rPr>
        <w:t xml:space="preserve">before they left for the airport, in order to shorten their painful and exhausting wait to board the airplane, as required from </w:t>
      </w:r>
      <w:r w:rsidR="00677959">
        <w:rPr>
          <w:rFonts w:asciiTheme="majorBidi" w:hAnsiTheme="majorBidi" w:cstheme="majorBidi"/>
          <w:sz w:val="24"/>
          <w:szCs w:val="24"/>
        </w:rPr>
        <w:t xml:space="preserve">reasonable travel agents with basic human sensitivity. </w:t>
      </w:r>
    </w:p>
    <w:p w14:paraId="43948F54" w14:textId="31E6D885" w:rsidR="00677959" w:rsidRDefault="00677959" w:rsidP="00677959">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lastRenderedPageBreak/>
        <w:t xml:space="preserve">A copy of photographs of the </w:t>
      </w:r>
      <w:r w:rsidR="000F7E36">
        <w:rPr>
          <w:rFonts w:asciiTheme="majorBidi" w:hAnsiTheme="majorBidi" w:cstheme="majorBidi"/>
          <w:b/>
          <w:bCs/>
          <w:sz w:val="24"/>
          <w:szCs w:val="24"/>
        </w:rPr>
        <w:t xml:space="preserve">pain-ridden Plaintiffs waiting for the flight to Israel, when their state of health is deficient as the result of the gas explosion </w:t>
      </w:r>
      <w:r w:rsidR="000F7E36">
        <w:rPr>
          <w:rFonts w:asciiTheme="majorBidi" w:hAnsiTheme="majorBidi" w:cstheme="majorBidi"/>
          <w:b/>
          <w:bCs/>
          <w:sz w:val="24"/>
          <w:szCs w:val="24"/>
          <w:u w:val="single"/>
        </w:rPr>
        <w:t xml:space="preserve">are appended as Appendixes 18A </w:t>
      </w:r>
      <w:r w:rsidR="001260D6">
        <w:rPr>
          <w:rFonts w:asciiTheme="majorBidi" w:hAnsiTheme="majorBidi" w:cstheme="majorBidi"/>
          <w:b/>
          <w:bCs/>
          <w:sz w:val="24"/>
          <w:szCs w:val="24"/>
          <w:u w:val="single"/>
        </w:rPr>
        <w:t>–</w:t>
      </w:r>
      <w:r w:rsidR="000F7E36">
        <w:rPr>
          <w:rFonts w:asciiTheme="majorBidi" w:hAnsiTheme="majorBidi" w:cstheme="majorBidi"/>
          <w:b/>
          <w:bCs/>
          <w:sz w:val="24"/>
          <w:szCs w:val="24"/>
          <w:u w:val="single"/>
        </w:rPr>
        <w:t xml:space="preserve"> </w:t>
      </w:r>
      <w:r w:rsidR="001260D6">
        <w:rPr>
          <w:rFonts w:asciiTheme="majorBidi" w:hAnsiTheme="majorBidi" w:cstheme="majorBidi"/>
          <w:b/>
          <w:bCs/>
          <w:sz w:val="24"/>
          <w:szCs w:val="24"/>
          <w:u w:val="single"/>
        </w:rPr>
        <w:t xml:space="preserve">18F. </w:t>
      </w:r>
    </w:p>
    <w:p w14:paraId="507E2426" w14:textId="4F7F34BF" w:rsidR="00B97A85" w:rsidRPr="00B97A85" w:rsidRDefault="001260D6" w:rsidP="001260D6">
      <w:pPr>
        <w:pStyle w:val="ListParagraph"/>
        <w:numPr>
          <w:ilvl w:val="0"/>
          <w:numId w:val="1"/>
        </w:numPr>
        <w:bidi w:val="0"/>
        <w:spacing w:before="240"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During the disappointing vacation, the Plaintiffs repeatedly contacted Defendant 2 and </w:t>
      </w:r>
      <w:r w:rsidR="00B428EA">
        <w:rPr>
          <w:rFonts w:asciiTheme="majorBidi" w:hAnsiTheme="majorBidi" w:cstheme="majorBidi"/>
          <w:sz w:val="24"/>
          <w:szCs w:val="24"/>
        </w:rPr>
        <w:t xml:space="preserve">stated their </w:t>
      </w:r>
      <w:r w:rsidR="00417E24">
        <w:rPr>
          <w:rFonts w:asciiTheme="majorBidi" w:hAnsiTheme="majorBidi" w:cstheme="majorBidi"/>
          <w:sz w:val="24"/>
          <w:szCs w:val="24"/>
        </w:rPr>
        <w:t>many complaints</w:t>
      </w:r>
      <w:r w:rsidR="00857851">
        <w:rPr>
          <w:rFonts w:asciiTheme="majorBidi" w:hAnsiTheme="majorBidi" w:cstheme="majorBidi"/>
          <w:sz w:val="24"/>
          <w:szCs w:val="24"/>
        </w:rPr>
        <w:t xml:space="preserve"> to her</w:t>
      </w:r>
      <w:r w:rsidR="00417E24">
        <w:rPr>
          <w:rFonts w:asciiTheme="majorBidi" w:hAnsiTheme="majorBidi" w:cstheme="majorBidi"/>
          <w:sz w:val="24"/>
          <w:szCs w:val="24"/>
        </w:rPr>
        <w:t xml:space="preserve">, </w:t>
      </w:r>
      <w:r w:rsidR="004B4FE5">
        <w:rPr>
          <w:rFonts w:asciiTheme="majorBidi" w:hAnsiTheme="majorBidi" w:cstheme="majorBidi"/>
          <w:sz w:val="24"/>
          <w:szCs w:val="24"/>
        </w:rPr>
        <w:t>with a</w:t>
      </w:r>
      <w:r w:rsidR="00D83312">
        <w:rPr>
          <w:rFonts w:asciiTheme="majorBidi" w:hAnsiTheme="majorBidi" w:cstheme="majorBidi"/>
          <w:sz w:val="24"/>
          <w:szCs w:val="24"/>
        </w:rPr>
        <w:t>n</w:t>
      </w:r>
      <w:r w:rsidR="004B4FE5">
        <w:rPr>
          <w:rFonts w:asciiTheme="majorBidi" w:hAnsiTheme="majorBidi" w:cstheme="majorBidi"/>
          <w:sz w:val="24"/>
          <w:szCs w:val="24"/>
        </w:rPr>
        <w:t xml:space="preserve"> </w:t>
      </w:r>
      <w:r w:rsidR="006D7057">
        <w:rPr>
          <w:rFonts w:asciiTheme="majorBidi" w:hAnsiTheme="majorBidi" w:cstheme="majorBidi"/>
          <w:sz w:val="24"/>
          <w:szCs w:val="24"/>
        </w:rPr>
        <w:t xml:space="preserve">imploring </w:t>
      </w:r>
      <w:r w:rsidR="00D83312">
        <w:rPr>
          <w:rFonts w:asciiTheme="majorBidi" w:hAnsiTheme="majorBidi" w:cstheme="majorBidi"/>
          <w:sz w:val="24"/>
          <w:szCs w:val="24"/>
        </w:rPr>
        <w:t>request for her to help</w:t>
      </w:r>
      <w:r w:rsidR="00417E24">
        <w:rPr>
          <w:rFonts w:asciiTheme="majorBidi" w:hAnsiTheme="majorBidi" w:cstheme="majorBidi"/>
          <w:sz w:val="24"/>
          <w:szCs w:val="24"/>
        </w:rPr>
        <w:t xml:space="preserve"> them contact </w:t>
      </w:r>
      <w:r w:rsidR="000E0486">
        <w:rPr>
          <w:rFonts w:asciiTheme="majorBidi" w:hAnsiTheme="majorBidi" w:cstheme="majorBidi"/>
          <w:sz w:val="24"/>
          <w:szCs w:val="24"/>
        </w:rPr>
        <w:t>Defendant 1, to change the hotel and to improve the</w:t>
      </w:r>
      <w:r w:rsidR="00A85AD7">
        <w:rPr>
          <w:rFonts w:asciiTheme="majorBidi" w:hAnsiTheme="majorBidi" w:cstheme="majorBidi"/>
          <w:sz w:val="24"/>
          <w:szCs w:val="24"/>
        </w:rPr>
        <w:t>ir</w:t>
      </w:r>
      <w:r w:rsidR="000E0486">
        <w:rPr>
          <w:rFonts w:asciiTheme="majorBidi" w:hAnsiTheme="majorBidi" w:cstheme="majorBidi"/>
          <w:sz w:val="24"/>
          <w:szCs w:val="24"/>
        </w:rPr>
        <w:t xml:space="preserve"> terrible conditions (</w:t>
      </w:r>
      <w:r w:rsidR="006127B3">
        <w:rPr>
          <w:rFonts w:asciiTheme="majorBidi" w:hAnsiTheme="majorBidi" w:cstheme="majorBidi"/>
          <w:sz w:val="24"/>
          <w:szCs w:val="24"/>
        </w:rPr>
        <w:t xml:space="preserve">poor </w:t>
      </w:r>
      <w:r w:rsidR="003D260A">
        <w:rPr>
          <w:rFonts w:asciiTheme="majorBidi" w:hAnsiTheme="majorBidi" w:cstheme="majorBidi"/>
          <w:sz w:val="24"/>
          <w:szCs w:val="24"/>
        </w:rPr>
        <w:t xml:space="preserve">air </w:t>
      </w:r>
      <w:r w:rsidR="006127B3">
        <w:rPr>
          <w:rFonts w:asciiTheme="majorBidi" w:hAnsiTheme="majorBidi" w:cstheme="majorBidi"/>
          <w:sz w:val="24"/>
          <w:szCs w:val="24"/>
        </w:rPr>
        <w:t>conditioning</w:t>
      </w:r>
      <w:r w:rsidR="000E0486">
        <w:rPr>
          <w:rFonts w:asciiTheme="majorBidi" w:hAnsiTheme="majorBidi" w:cstheme="majorBidi"/>
          <w:sz w:val="24"/>
          <w:szCs w:val="24"/>
        </w:rPr>
        <w:t xml:space="preserve">, showers without hot water and more…), but to no avail. </w:t>
      </w:r>
      <w:r w:rsidR="006127B3">
        <w:rPr>
          <w:rFonts w:asciiTheme="majorBidi" w:hAnsiTheme="majorBidi" w:cstheme="majorBidi"/>
          <w:sz w:val="24"/>
          <w:szCs w:val="24"/>
        </w:rPr>
        <w:t xml:space="preserve">Her </w:t>
      </w:r>
      <w:r w:rsidR="00AE479D">
        <w:rPr>
          <w:rFonts w:asciiTheme="majorBidi" w:hAnsiTheme="majorBidi" w:cstheme="majorBidi"/>
          <w:sz w:val="24"/>
          <w:szCs w:val="24"/>
        </w:rPr>
        <w:t xml:space="preserve">responses </w:t>
      </w:r>
      <w:r w:rsidR="006127B3">
        <w:rPr>
          <w:rFonts w:asciiTheme="majorBidi" w:hAnsiTheme="majorBidi" w:cstheme="majorBidi"/>
          <w:sz w:val="24"/>
          <w:szCs w:val="24"/>
        </w:rPr>
        <w:t xml:space="preserve">were </w:t>
      </w:r>
      <w:r w:rsidR="00AC3DB6">
        <w:rPr>
          <w:rFonts w:asciiTheme="majorBidi" w:hAnsiTheme="majorBidi" w:cstheme="majorBidi"/>
          <w:sz w:val="24"/>
          <w:szCs w:val="24"/>
        </w:rPr>
        <w:t xml:space="preserve">simply that she </w:t>
      </w:r>
      <w:r w:rsidR="001875BB">
        <w:rPr>
          <w:rFonts w:asciiTheme="majorBidi" w:hAnsiTheme="majorBidi" w:cstheme="majorBidi"/>
          <w:sz w:val="24"/>
          <w:szCs w:val="24"/>
        </w:rPr>
        <w:t>has been unable</w:t>
      </w:r>
      <w:r w:rsidR="00D773B6">
        <w:rPr>
          <w:rFonts w:asciiTheme="majorBidi" w:hAnsiTheme="majorBidi" w:cstheme="majorBidi"/>
          <w:sz w:val="24"/>
          <w:szCs w:val="24"/>
        </w:rPr>
        <w:t xml:space="preserve"> to reach the representatives of Defendant 1 by telephone, while </w:t>
      </w:r>
      <w:r w:rsidR="00E6725A">
        <w:rPr>
          <w:rFonts w:asciiTheme="majorBidi" w:hAnsiTheme="majorBidi" w:cstheme="majorBidi"/>
          <w:sz w:val="24"/>
          <w:szCs w:val="24"/>
        </w:rPr>
        <w:t xml:space="preserve">completely </w:t>
      </w:r>
      <w:r w:rsidR="001875BB">
        <w:rPr>
          <w:rFonts w:asciiTheme="majorBidi" w:hAnsiTheme="majorBidi" w:cstheme="majorBidi"/>
          <w:sz w:val="24"/>
          <w:szCs w:val="24"/>
        </w:rPr>
        <w:t>denying</w:t>
      </w:r>
      <w:r w:rsidR="00E6725A">
        <w:rPr>
          <w:rFonts w:asciiTheme="majorBidi" w:hAnsiTheme="majorBidi" w:cstheme="majorBidi"/>
          <w:sz w:val="24"/>
          <w:szCs w:val="24"/>
        </w:rPr>
        <w:t xml:space="preserve"> </w:t>
      </w:r>
      <w:r w:rsidR="001875BB">
        <w:rPr>
          <w:rFonts w:asciiTheme="majorBidi" w:hAnsiTheme="majorBidi" w:cstheme="majorBidi"/>
          <w:sz w:val="24"/>
          <w:szCs w:val="24"/>
        </w:rPr>
        <w:t>her liability</w:t>
      </w:r>
      <w:r w:rsidR="00E6725A">
        <w:rPr>
          <w:rFonts w:asciiTheme="majorBidi" w:hAnsiTheme="majorBidi" w:cstheme="majorBidi"/>
          <w:sz w:val="24"/>
          <w:szCs w:val="24"/>
        </w:rPr>
        <w:t xml:space="preserve"> </w:t>
      </w:r>
      <w:r w:rsidR="00B97A85">
        <w:rPr>
          <w:rFonts w:asciiTheme="majorBidi" w:hAnsiTheme="majorBidi" w:cstheme="majorBidi"/>
          <w:sz w:val="24"/>
          <w:szCs w:val="24"/>
        </w:rPr>
        <w:t xml:space="preserve">and blaming the Hilton Hotel and Plaintiff 1 for all the omissions. </w:t>
      </w:r>
    </w:p>
    <w:p w14:paraId="5B9EE69A" w14:textId="77777777" w:rsidR="00B97A85" w:rsidRDefault="00B97A85" w:rsidP="00B97A85">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the correspondence by SMS with Defendant 2 between the dates October 13, 2016 and October 25, 2016, </w:t>
      </w:r>
      <w:r>
        <w:rPr>
          <w:rFonts w:asciiTheme="majorBidi" w:hAnsiTheme="majorBidi" w:cstheme="majorBidi"/>
          <w:b/>
          <w:bCs/>
          <w:sz w:val="24"/>
          <w:szCs w:val="24"/>
          <w:u w:val="single"/>
        </w:rPr>
        <w:t xml:space="preserve">is appended as Appendix 19. </w:t>
      </w:r>
    </w:p>
    <w:p w14:paraId="031DC467" w14:textId="2E5C9B53" w:rsidR="00271B93" w:rsidRPr="00271B93" w:rsidRDefault="00B97A85" w:rsidP="00B97A85">
      <w:pPr>
        <w:pStyle w:val="ListParagraph"/>
        <w:numPr>
          <w:ilvl w:val="0"/>
          <w:numId w:val="1"/>
        </w:numPr>
        <w:bidi w:val="0"/>
        <w:spacing w:before="240"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On December 6, 2016, a </w:t>
      </w:r>
      <w:r w:rsidR="00030728">
        <w:rPr>
          <w:rFonts w:asciiTheme="majorBidi" w:hAnsiTheme="majorBidi" w:cstheme="majorBidi"/>
          <w:sz w:val="24"/>
          <w:szCs w:val="24"/>
        </w:rPr>
        <w:t>demand letter for compensation</w:t>
      </w:r>
      <w:r w:rsidR="00271B93">
        <w:rPr>
          <w:rFonts w:asciiTheme="majorBidi" w:hAnsiTheme="majorBidi" w:cstheme="majorBidi"/>
          <w:sz w:val="24"/>
          <w:szCs w:val="24"/>
        </w:rPr>
        <w:t xml:space="preserve"> was sent on behalf of the Plaintiffs to the Defendants, including appendixes which prove the claims of the Plaintiffs, as appended to this Statement of Claim. </w:t>
      </w:r>
    </w:p>
    <w:p w14:paraId="546B87D6" w14:textId="3FC39B01" w:rsidR="000B4515" w:rsidRDefault="00271B93" w:rsidP="00271B93">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the </w:t>
      </w:r>
      <w:r w:rsidR="00421274">
        <w:rPr>
          <w:rFonts w:asciiTheme="majorBidi" w:hAnsiTheme="majorBidi" w:cstheme="majorBidi"/>
          <w:b/>
          <w:bCs/>
          <w:sz w:val="24"/>
          <w:szCs w:val="24"/>
        </w:rPr>
        <w:t>Demand Letter for Compensation</w:t>
      </w:r>
      <w:r>
        <w:rPr>
          <w:rFonts w:asciiTheme="majorBidi" w:hAnsiTheme="majorBidi" w:cstheme="majorBidi"/>
          <w:b/>
          <w:bCs/>
          <w:sz w:val="24"/>
          <w:szCs w:val="24"/>
        </w:rPr>
        <w:t xml:space="preserve">, as sent to the Defendants, </w:t>
      </w:r>
      <w:r>
        <w:rPr>
          <w:rFonts w:asciiTheme="majorBidi" w:hAnsiTheme="majorBidi" w:cstheme="majorBidi"/>
          <w:b/>
          <w:bCs/>
          <w:sz w:val="24"/>
          <w:szCs w:val="24"/>
          <w:u w:val="single"/>
        </w:rPr>
        <w:t xml:space="preserve">is appended as Appendix 20. </w:t>
      </w:r>
    </w:p>
    <w:p w14:paraId="3CA2FF08" w14:textId="50F389A0" w:rsidR="00A733A1" w:rsidRPr="00A733A1" w:rsidRDefault="00450684" w:rsidP="00450684">
      <w:pPr>
        <w:pStyle w:val="ListParagraph"/>
        <w:numPr>
          <w:ilvl w:val="0"/>
          <w:numId w:val="1"/>
        </w:numPr>
        <w:bidi w:val="0"/>
        <w:spacing w:before="240"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The response of the representative of Defendant 1, which clearly demonstrates the extent </w:t>
      </w:r>
      <w:r w:rsidR="00B62797">
        <w:rPr>
          <w:rFonts w:asciiTheme="majorBidi" w:hAnsiTheme="majorBidi" w:cstheme="majorBidi"/>
          <w:sz w:val="24"/>
          <w:szCs w:val="24"/>
        </w:rPr>
        <w:t xml:space="preserve">to which Defendant 1 does not acknowledge its negligence, its liability for the severe failure (to </w:t>
      </w:r>
      <w:r w:rsidR="009F3366">
        <w:rPr>
          <w:rFonts w:asciiTheme="majorBidi" w:hAnsiTheme="majorBidi" w:cstheme="majorBidi"/>
          <w:sz w:val="24"/>
          <w:szCs w:val="24"/>
        </w:rPr>
        <w:t xml:space="preserve">say the least) of the vacation which it sold to the Plaintiffs, while </w:t>
      </w:r>
      <w:r w:rsidR="000E398F">
        <w:rPr>
          <w:rFonts w:asciiTheme="majorBidi" w:hAnsiTheme="majorBidi" w:cstheme="majorBidi"/>
          <w:sz w:val="24"/>
          <w:szCs w:val="24"/>
        </w:rPr>
        <w:t xml:space="preserve">denying </w:t>
      </w:r>
      <w:r w:rsidR="00A733A1">
        <w:rPr>
          <w:rFonts w:asciiTheme="majorBidi" w:hAnsiTheme="majorBidi" w:cstheme="majorBidi"/>
          <w:sz w:val="24"/>
          <w:szCs w:val="24"/>
        </w:rPr>
        <w:t xml:space="preserve">them of their right to choose in advance whether to exchange or cancel it, was sent </w:t>
      </w:r>
      <w:r w:rsidR="00881DF6">
        <w:rPr>
          <w:rFonts w:asciiTheme="majorBidi" w:hAnsiTheme="majorBidi" w:cstheme="majorBidi"/>
          <w:sz w:val="24"/>
          <w:szCs w:val="24"/>
        </w:rPr>
        <w:t xml:space="preserve">by </w:t>
      </w:r>
      <w:r w:rsidR="00A733A1">
        <w:rPr>
          <w:rFonts w:asciiTheme="majorBidi" w:hAnsiTheme="majorBidi" w:cstheme="majorBidi"/>
          <w:sz w:val="24"/>
          <w:szCs w:val="24"/>
        </w:rPr>
        <w:t xml:space="preserve">fax to the offices of the representatives of the Plaintiffs on February 2, 2017. </w:t>
      </w:r>
    </w:p>
    <w:p w14:paraId="7661468D" w14:textId="4A115867" w:rsidR="00A733A1" w:rsidRDefault="00A733A1" w:rsidP="00A733A1">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A copy of the response of the representative of Defendant</w:t>
      </w:r>
      <w:r w:rsidR="00881DF6">
        <w:rPr>
          <w:rFonts w:asciiTheme="majorBidi" w:hAnsiTheme="majorBidi" w:cstheme="majorBidi"/>
          <w:b/>
          <w:bCs/>
          <w:sz w:val="24"/>
          <w:szCs w:val="24"/>
        </w:rPr>
        <w:t xml:space="preserve"> 1 </w:t>
      </w:r>
      <w:r>
        <w:rPr>
          <w:rFonts w:asciiTheme="majorBidi" w:hAnsiTheme="majorBidi" w:cstheme="majorBidi"/>
          <w:b/>
          <w:bCs/>
          <w:sz w:val="24"/>
          <w:szCs w:val="24"/>
          <w:u w:val="single"/>
        </w:rPr>
        <w:t xml:space="preserve">is appended as Appendix 21. </w:t>
      </w:r>
    </w:p>
    <w:p w14:paraId="7D171806" w14:textId="792827DD" w:rsidR="00C35841" w:rsidRPr="00C35841" w:rsidRDefault="00723532" w:rsidP="00723532">
      <w:pPr>
        <w:pStyle w:val="ListParagraph"/>
        <w:numPr>
          <w:ilvl w:val="0"/>
          <w:numId w:val="1"/>
        </w:numPr>
        <w:bidi w:val="0"/>
        <w:spacing w:before="240"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The response of Defendant 2 was received on Ja</w:t>
      </w:r>
      <w:r w:rsidR="00696592">
        <w:rPr>
          <w:rFonts w:asciiTheme="majorBidi" w:hAnsiTheme="majorBidi" w:cstheme="majorBidi"/>
          <w:sz w:val="24"/>
          <w:szCs w:val="24"/>
        </w:rPr>
        <w:t xml:space="preserve">nuary 4, 2017 </w:t>
      </w:r>
      <w:r w:rsidR="00687E66">
        <w:rPr>
          <w:rFonts w:asciiTheme="majorBidi" w:hAnsiTheme="majorBidi" w:cstheme="majorBidi"/>
          <w:sz w:val="24"/>
          <w:szCs w:val="24"/>
        </w:rPr>
        <w:t xml:space="preserve">to </w:t>
      </w:r>
      <w:r w:rsidR="00696592">
        <w:rPr>
          <w:rFonts w:asciiTheme="majorBidi" w:hAnsiTheme="majorBidi" w:cstheme="majorBidi"/>
          <w:sz w:val="24"/>
          <w:szCs w:val="24"/>
        </w:rPr>
        <w:t xml:space="preserve">the e-mail of the representatives of the Plaintiffs, </w:t>
      </w:r>
      <w:r w:rsidR="007753D0">
        <w:rPr>
          <w:rFonts w:asciiTheme="majorBidi" w:hAnsiTheme="majorBidi" w:cstheme="majorBidi"/>
          <w:sz w:val="24"/>
          <w:szCs w:val="24"/>
        </w:rPr>
        <w:t xml:space="preserve">in </w:t>
      </w:r>
      <w:r w:rsidR="006B3E0B">
        <w:rPr>
          <w:rFonts w:asciiTheme="majorBidi" w:hAnsiTheme="majorBidi" w:cstheme="majorBidi"/>
          <w:sz w:val="24"/>
          <w:szCs w:val="24"/>
        </w:rPr>
        <w:t xml:space="preserve">which </w:t>
      </w:r>
      <w:r w:rsidR="007753D0">
        <w:rPr>
          <w:rFonts w:asciiTheme="majorBidi" w:hAnsiTheme="majorBidi" w:cstheme="majorBidi"/>
          <w:sz w:val="24"/>
          <w:szCs w:val="24"/>
        </w:rPr>
        <w:t xml:space="preserve">she </w:t>
      </w:r>
      <w:r w:rsidR="006B3E0B">
        <w:rPr>
          <w:rFonts w:asciiTheme="majorBidi" w:hAnsiTheme="majorBidi" w:cstheme="majorBidi"/>
          <w:sz w:val="24"/>
          <w:szCs w:val="24"/>
        </w:rPr>
        <w:t>denies any liability whatsoever</w:t>
      </w:r>
      <w:r w:rsidR="00696592">
        <w:rPr>
          <w:rFonts w:asciiTheme="majorBidi" w:hAnsiTheme="majorBidi" w:cstheme="majorBidi"/>
          <w:sz w:val="24"/>
          <w:szCs w:val="24"/>
        </w:rPr>
        <w:t xml:space="preserve">, as </w:t>
      </w:r>
      <w:r w:rsidR="00982A99">
        <w:rPr>
          <w:rFonts w:asciiTheme="majorBidi" w:hAnsiTheme="majorBidi" w:cstheme="majorBidi"/>
          <w:sz w:val="24"/>
          <w:szCs w:val="24"/>
        </w:rPr>
        <w:t xml:space="preserve">is </w:t>
      </w:r>
      <w:r w:rsidR="006B3E0B">
        <w:rPr>
          <w:rFonts w:asciiTheme="majorBidi" w:hAnsiTheme="majorBidi" w:cstheme="majorBidi"/>
          <w:sz w:val="24"/>
          <w:szCs w:val="24"/>
        </w:rPr>
        <w:t>her</w:t>
      </w:r>
      <w:r w:rsidR="00982A99">
        <w:rPr>
          <w:rFonts w:asciiTheme="majorBidi" w:hAnsiTheme="majorBidi" w:cstheme="majorBidi"/>
          <w:sz w:val="24"/>
          <w:szCs w:val="24"/>
        </w:rPr>
        <w:t xml:space="preserve"> wont, for the many omissions and the tremendous injustice caused to the Plaintiffs during their vacation, </w:t>
      </w:r>
      <w:r w:rsidR="00553530">
        <w:rPr>
          <w:rFonts w:asciiTheme="majorBidi" w:hAnsiTheme="majorBidi" w:cstheme="majorBidi"/>
          <w:sz w:val="24"/>
          <w:szCs w:val="24"/>
        </w:rPr>
        <w:t xml:space="preserve">just </w:t>
      </w:r>
      <w:r w:rsidR="00982A99">
        <w:rPr>
          <w:rFonts w:asciiTheme="majorBidi" w:hAnsiTheme="majorBidi" w:cstheme="majorBidi"/>
          <w:sz w:val="24"/>
          <w:szCs w:val="24"/>
        </w:rPr>
        <w:t xml:space="preserve">as </w:t>
      </w:r>
      <w:r w:rsidR="004723A3">
        <w:rPr>
          <w:rFonts w:asciiTheme="majorBidi" w:hAnsiTheme="majorBidi" w:cstheme="majorBidi"/>
          <w:sz w:val="24"/>
          <w:szCs w:val="24"/>
        </w:rPr>
        <w:t xml:space="preserve">she </w:t>
      </w:r>
      <w:r w:rsidR="00982A99">
        <w:rPr>
          <w:rFonts w:asciiTheme="majorBidi" w:hAnsiTheme="majorBidi" w:cstheme="majorBidi"/>
          <w:sz w:val="24"/>
          <w:szCs w:val="24"/>
        </w:rPr>
        <w:t>acted throughout the en</w:t>
      </w:r>
      <w:r w:rsidR="00C35841">
        <w:rPr>
          <w:rFonts w:asciiTheme="majorBidi" w:hAnsiTheme="majorBidi" w:cstheme="majorBidi"/>
          <w:sz w:val="24"/>
          <w:szCs w:val="24"/>
        </w:rPr>
        <w:t xml:space="preserve">gagement with </w:t>
      </w:r>
      <w:r w:rsidR="004723A3">
        <w:rPr>
          <w:rFonts w:asciiTheme="majorBidi" w:hAnsiTheme="majorBidi" w:cstheme="majorBidi"/>
          <w:sz w:val="24"/>
          <w:szCs w:val="24"/>
        </w:rPr>
        <w:t>her</w:t>
      </w:r>
      <w:r w:rsidR="00C35841">
        <w:rPr>
          <w:rFonts w:asciiTheme="majorBidi" w:hAnsiTheme="majorBidi" w:cstheme="majorBidi"/>
          <w:sz w:val="24"/>
          <w:szCs w:val="24"/>
        </w:rPr>
        <w:t xml:space="preserve">. </w:t>
      </w:r>
    </w:p>
    <w:p w14:paraId="27AAD517" w14:textId="77777777" w:rsidR="00C35841" w:rsidRDefault="00C35841" w:rsidP="00C35841">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the response of Defendant 2 </w:t>
      </w:r>
      <w:r>
        <w:rPr>
          <w:rFonts w:asciiTheme="majorBidi" w:hAnsiTheme="majorBidi" w:cstheme="majorBidi"/>
          <w:b/>
          <w:bCs/>
          <w:sz w:val="24"/>
          <w:szCs w:val="24"/>
          <w:u w:val="single"/>
        </w:rPr>
        <w:t xml:space="preserve">is appended as Appendix 22. </w:t>
      </w:r>
    </w:p>
    <w:p w14:paraId="58D2D292" w14:textId="6D65CD16" w:rsidR="00D80EAD" w:rsidRPr="00D80EAD" w:rsidRDefault="003378CF" w:rsidP="006F5A32">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lastRenderedPageBreak/>
        <w:t>After the Plaintiffs returned from the vacation under discussion</w:t>
      </w:r>
      <w:r w:rsidR="00C07197">
        <w:rPr>
          <w:rFonts w:asciiTheme="majorBidi" w:hAnsiTheme="majorBidi" w:cstheme="majorBidi"/>
          <w:sz w:val="24"/>
          <w:szCs w:val="24"/>
        </w:rPr>
        <w:t xml:space="preserve">, and due to their complaints </w:t>
      </w:r>
      <w:r w:rsidR="0054681B">
        <w:rPr>
          <w:rFonts w:asciiTheme="majorBidi" w:hAnsiTheme="majorBidi" w:cstheme="majorBidi"/>
          <w:sz w:val="24"/>
          <w:szCs w:val="24"/>
        </w:rPr>
        <w:t>before t</w:t>
      </w:r>
      <w:r w:rsidR="00C07197">
        <w:rPr>
          <w:rFonts w:asciiTheme="majorBidi" w:hAnsiTheme="majorBidi" w:cstheme="majorBidi"/>
          <w:sz w:val="24"/>
          <w:szCs w:val="24"/>
        </w:rPr>
        <w:t xml:space="preserve">he Defendants, the Plaintiffs met with the CEO of Defendant 1 and stated all their complaints. This meeting </w:t>
      </w:r>
      <w:r w:rsidR="00CA43FA">
        <w:rPr>
          <w:rFonts w:asciiTheme="majorBidi" w:hAnsiTheme="majorBidi" w:cstheme="majorBidi"/>
          <w:sz w:val="24"/>
          <w:szCs w:val="24"/>
        </w:rPr>
        <w:t xml:space="preserve">too was </w:t>
      </w:r>
      <w:r w:rsidR="00F27D6F">
        <w:rPr>
          <w:rFonts w:asciiTheme="majorBidi" w:hAnsiTheme="majorBidi" w:cstheme="majorBidi"/>
          <w:sz w:val="24"/>
          <w:szCs w:val="24"/>
        </w:rPr>
        <w:t xml:space="preserve">unfruitful. </w:t>
      </w:r>
    </w:p>
    <w:p w14:paraId="79B96F8E" w14:textId="35D9B14F" w:rsidR="00692F87" w:rsidRPr="00692F87" w:rsidRDefault="00D80EAD" w:rsidP="006F5A32">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On December 12, 2016, the credit card of Plaintiffs 1-8 was credited with a refund of the sum of </w:t>
      </w:r>
      <w:r>
        <w:rPr>
          <w:rFonts w:asciiTheme="majorBidi" w:hAnsiTheme="majorBidi" w:cstheme="majorBidi"/>
          <w:b/>
          <w:bCs/>
          <w:sz w:val="24"/>
          <w:szCs w:val="24"/>
        </w:rPr>
        <w:t>NIS 2,987.60</w:t>
      </w:r>
      <w:r w:rsidR="00692F87">
        <w:rPr>
          <w:rFonts w:asciiTheme="majorBidi" w:hAnsiTheme="majorBidi" w:cstheme="majorBidi"/>
          <w:sz w:val="24"/>
          <w:szCs w:val="24"/>
        </w:rPr>
        <w:t xml:space="preserve">, to wit, of the sum of NIS 373 per passenger, a refund which does not </w:t>
      </w:r>
      <w:r w:rsidR="00343394">
        <w:rPr>
          <w:rFonts w:asciiTheme="majorBidi" w:hAnsiTheme="majorBidi" w:cstheme="majorBidi"/>
          <w:sz w:val="24"/>
          <w:szCs w:val="24"/>
        </w:rPr>
        <w:t>come close to</w:t>
      </w:r>
      <w:r w:rsidR="00A82CD9">
        <w:rPr>
          <w:rFonts w:asciiTheme="majorBidi" w:hAnsiTheme="majorBidi" w:cstheme="majorBidi"/>
          <w:sz w:val="24"/>
          <w:szCs w:val="24"/>
        </w:rPr>
        <w:t xml:space="preserve"> </w:t>
      </w:r>
      <w:r w:rsidR="00692F87">
        <w:rPr>
          <w:rFonts w:asciiTheme="majorBidi" w:hAnsiTheme="majorBidi" w:cstheme="majorBidi"/>
          <w:sz w:val="24"/>
          <w:szCs w:val="24"/>
        </w:rPr>
        <w:t xml:space="preserve">the </w:t>
      </w:r>
      <w:r w:rsidR="00343394">
        <w:rPr>
          <w:rFonts w:asciiTheme="majorBidi" w:hAnsiTheme="majorBidi" w:cstheme="majorBidi"/>
          <w:sz w:val="24"/>
          <w:szCs w:val="24"/>
        </w:rPr>
        <w:t>fitting</w:t>
      </w:r>
      <w:r w:rsidR="00692F87">
        <w:rPr>
          <w:rFonts w:asciiTheme="majorBidi" w:hAnsiTheme="majorBidi" w:cstheme="majorBidi"/>
          <w:sz w:val="24"/>
          <w:szCs w:val="24"/>
        </w:rPr>
        <w:t xml:space="preserve"> </w:t>
      </w:r>
      <w:r w:rsidR="00343394">
        <w:rPr>
          <w:rFonts w:asciiTheme="majorBidi" w:hAnsiTheme="majorBidi" w:cstheme="majorBidi"/>
          <w:sz w:val="24"/>
          <w:szCs w:val="24"/>
        </w:rPr>
        <w:t>amount of</w:t>
      </w:r>
      <w:r w:rsidR="00692F87">
        <w:rPr>
          <w:rFonts w:asciiTheme="majorBidi" w:hAnsiTheme="majorBidi" w:cstheme="majorBidi"/>
          <w:sz w:val="24"/>
          <w:szCs w:val="24"/>
        </w:rPr>
        <w:t xml:space="preserve"> compensation for the </w:t>
      </w:r>
      <w:proofErr w:type="gramStart"/>
      <w:r w:rsidR="00C73E49">
        <w:rPr>
          <w:rFonts w:asciiTheme="majorBidi" w:hAnsiTheme="majorBidi" w:cstheme="majorBidi"/>
          <w:sz w:val="24"/>
          <w:szCs w:val="24"/>
        </w:rPr>
        <w:t xml:space="preserve">aforementioned </w:t>
      </w:r>
      <w:r w:rsidR="00692F87">
        <w:rPr>
          <w:rFonts w:asciiTheme="majorBidi" w:hAnsiTheme="majorBidi" w:cstheme="majorBidi"/>
          <w:sz w:val="24"/>
          <w:szCs w:val="24"/>
        </w:rPr>
        <w:t>conduct</w:t>
      </w:r>
      <w:proofErr w:type="gramEnd"/>
      <w:r w:rsidR="00692F87">
        <w:rPr>
          <w:rFonts w:asciiTheme="majorBidi" w:hAnsiTheme="majorBidi" w:cstheme="majorBidi"/>
          <w:sz w:val="24"/>
          <w:szCs w:val="24"/>
        </w:rPr>
        <w:t xml:space="preserve">. </w:t>
      </w:r>
    </w:p>
    <w:p w14:paraId="0B1D332F" w14:textId="31CFA8B8" w:rsidR="00F9236C" w:rsidRPr="00F9236C" w:rsidRDefault="00F9236C" w:rsidP="00692F87">
      <w:pPr>
        <w:pStyle w:val="ListParagraph"/>
        <w:numPr>
          <w:ilvl w:val="0"/>
          <w:numId w:val="1"/>
        </w:numPr>
        <w:bidi w:val="0"/>
        <w:spacing w:before="240"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rPr>
        <w:t>A copy of the</w:t>
      </w:r>
      <w:r w:rsidR="00181ABE">
        <w:rPr>
          <w:rFonts w:asciiTheme="majorBidi" w:hAnsiTheme="majorBidi" w:cstheme="majorBidi"/>
          <w:b/>
          <w:bCs/>
          <w:sz w:val="24"/>
          <w:szCs w:val="24"/>
        </w:rPr>
        <w:t xml:space="preserve"> row showing the</w:t>
      </w:r>
      <w:r>
        <w:rPr>
          <w:rFonts w:asciiTheme="majorBidi" w:hAnsiTheme="majorBidi" w:cstheme="majorBidi"/>
          <w:b/>
          <w:bCs/>
          <w:sz w:val="24"/>
          <w:szCs w:val="24"/>
        </w:rPr>
        <w:t xml:space="preserve"> credit </w:t>
      </w:r>
      <w:r w:rsidR="00181ABE">
        <w:rPr>
          <w:rFonts w:asciiTheme="majorBidi" w:hAnsiTheme="majorBidi" w:cstheme="majorBidi"/>
          <w:b/>
          <w:bCs/>
          <w:sz w:val="24"/>
          <w:szCs w:val="24"/>
        </w:rPr>
        <w:t>in</w:t>
      </w:r>
      <w:r>
        <w:rPr>
          <w:rFonts w:asciiTheme="majorBidi" w:hAnsiTheme="majorBidi" w:cstheme="majorBidi"/>
          <w:b/>
          <w:bCs/>
          <w:sz w:val="24"/>
          <w:szCs w:val="24"/>
        </w:rPr>
        <w:t xml:space="preserve"> the credit card bill of Plaintiffs 1-8 </w:t>
      </w:r>
      <w:r>
        <w:rPr>
          <w:rFonts w:asciiTheme="majorBidi" w:hAnsiTheme="majorBidi" w:cstheme="majorBidi"/>
          <w:b/>
          <w:bCs/>
          <w:sz w:val="24"/>
          <w:szCs w:val="24"/>
          <w:u w:val="single"/>
        </w:rPr>
        <w:t xml:space="preserve">is appended as Appended 23. </w:t>
      </w:r>
    </w:p>
    <w:p w14:paraId="64BD022F" w14:textId="77777777" w:rsidR="000763A3" w:rsidRDefault="000763A3" w:rsidP="000763A3">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The Claims of the Plaintiffs: </w:t>
      </w:r>
    </w:p>
    <w:p w14:paraId="313AC578" w14:textId="20381EB2" w:rsidR="00DF17D2" w:rsidRPr="00DF17D2" w:rsidRDefault="00BB1E70"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The Plaintiffs will claim that the Defendants received the information that the Booked Hotel is not available to accept the Plaintiffs </w:t>
      </w:r>
      <w:r w:rsidR="005A620B">
        <w:rPr>
          <w:rFonts w:asciiTheme="majorBidi" w:hAnsiTheme="majorBidi" w:cstheme="majorBidi"/>
          <w:b/>
          <w:bCs/>
          <w:sz w:val="24"/>
          <w:szCs w:val="24"/>
          <w:u w:val="single"/>
        </w:rPr>
        <w:t xml:space="preserve">on October 4, 2016, but still sent confirmation of the flight and the hotel a day later, on October 5, 2016, </w:t>
      </w:r>
      <w:proofErr w:type="gramStart"/>
      <w:r w:rsidR="005A620B">
        <w:rPr>
          <w:rFonts w:asciiTheme="majorBidi" w:hAnsiTheme="majorBidi" w:cstheme="majorBidi"/>
          <w:b/>
          <w:bCs/>
          <w:sz w:val="24"/>
          <w:szCs w:val="24"/>
          <w:u w:val="single"/>
        </w:rPr>
        <w:t>in order to</w:t>
      </w:r>
      <w:proofErr w:type="gramEnd"/>
      <w:r w:rsidR="005A620B">
        <w:rPr>
          <w:rFonts w:asciiTheme="majorBidi" w:hAnsiTheme="majorBidi" w:cstheme="majorBidi"/>
          <w:b/>
          <w:bCs/>
          <w:sz w:val="24"/>
          <w:szCs w:val="24"/>
          <w:u w:val="single"/>
        </w:rPr>
        <w:t xml:space="preserve"> mislead the Plaintiffs </w:t>
      </w:r>
      <w:r w:rsidR="006F5A32">
        <w:rPr>
          <w:rFonts w:asciiTheme="majorBidi" w:hAnsiTheme="majorBidi" w:cstheme="majorBidi"/>
          <w:b/>
          <w:bCs/>
          <w:sz w:val="24"/>
          <w:szCs w:val="24"/>
          <w:u w:val="single"/>
        </w:rPr>
        <w:t xml:space="preserve">into thinking </w:t>
      </w:r>
      <w:r w:rsidR="00F80669">
        <w:rPr>
          <w:rFonts w:asciiTheme="majorBidi" w:hAnsiTheme="majorBidi" w:cstheme="majorBidi"/>
          <w:b/>
          <w:bCs/>
          <w:sz w:val="24"/>
          <w:szCs w:val="24"/>
          <w:u w:val="single"/>
        </w:rPr>
        <w:t>that the</w:t>
      </w:r>
      <w:r w:rsidR="005A620B">
        <w:rPr>
          <w:rFonts w:asciiTheme="majorBidi" w:hAnsiTheme="majorBidi" w:cstheme="majorBidi"/>
          <w:b/>
          <w:bCs/>
          <w:sz w:val="24"/>
          <w:szCs w:val="24"/>
          <w:u w:val="single"/>
        </w:rPr>
        <w:t xml:space="preserve"> transaction </w:t>
      </w:r>
      <w:r w:rsidR="00A86283">
        <w:rPr>
          <w:rFonts w:asciiTheme="majorBidi" w:hAnsiTheme="majorBidi" w:cstheme="majorBidi"/>
          <w:b/>
          <w:bCs/>
          <w:sz w:val="24"/>
          <w:szCs w:val="24"/>
          <w:u w:val="single"/>
        </w:rPr>
        <w:t>has</w:t>
      </w:r>
      <w:r w:rsidR="005A620B">
        <w:rPr>
          <w:rFonts w:asciiTheme="majorBidi" w:hAnsiTheme="majorBidi" w:cstheme="majorBidi"/>
          <w:b/>
          <w:bCs/>
          <w:sz w:val="24"/>
          <w:szCs w:val="24"/>
          <w:u w:val="single"/>
        </w:rPr>
        <w:t xml:space="preserve"> </w:t>
      </w:r>
      <w:r w:rsidR="00F80669">
        <w:rPr>
          <w:rFonts w:asciiTheme="majorBidi" w:hAnsiTheme="majorBidi" w:cstheme="majorBidi"/>
          <w:b/>
          <w:bCs/>
          <w:sz w:val="24"/>
          <w:szCs w:val="24"/>
          <w:u w:val="single"/>
        </w:rPr>
        <w:t xml:space="preserve">been </w:t>
      </w:r>
      <w:r w:rsidR="005A620B">
        <w:rPr>
          <w:rFonts w:asciiTheme="majorBidi" w:hAnsiTheme="majorBidi" w:cstheme="majorBidi"/>
          <w:b/>
          <w:bCs/>
          <w:sz w:val="24"/>
          <w:szCs w:val="24"/>
          <w:u w:val="single"/>
        </w:rPr>
        <w:t xml:space="preserve">finalized. </w:t>
      </w:r>
      <w:r w:rsidR="005A620B">
        <w:rPr>
          <w:rFonts w:asciiTheme="majorBidi" w:hAnsiTheme="majorBidi" w:cstheme="majorBidi"/>
          <w:sz w:val="24"/>
          <w:szCs w:val="24"/>
        </w:rPr>
        <w:t xml:space="preserve">Therefore, </w:t>
      </w:r>
      <w:r w:rsidR="00C6255E">
        <w:rPr>
          <w:rFonts w:asciiTheme="majorBidi" w:hAnsiTheme="majorBidi" w:cstheme="majorBidi"/>
          <w:sz w:val="24"/>
          <w:szCs w:val="24"/>
        </w:rPr>
        <w:t xml:space="preserve">it can be seen from the facts that the Defendants, in clear lack of good faith and intentionally, concealed vital information </w:t>
      </w:r>
      <w:r w:rsidR="003C4C5A">
        <w:rPr>
          <w:rFonts w:asciiTheme="majorBidi" w:hAnsiTheme="majorBidi" w:cstheme="majorBidi"/>
          <w:sz w:val="24"/>
          <w:szCs w:val="24"/>
        </w:rPr>
        <w:t xml:space="preserve">which was in their possession </w:t>
      </w:r>
      <w:r w:rsidR="00C6255E">
        <w:rPr>
          <w:rFonts w:asciiTheme="majorBidi" w:hAnsiTheme="majorBidi" w:cstheme="majorBidi"/>
          <w:sz w:val="24"/>
          <w:szCs w:val="24"/>
        </w:rPr>
        <w:t>from the Plaintiffs regardin</w:t>
      </w:r>
      <w:r w:rsidR="001B0A19">
        <w:rPr>
          <w:rFonts w:asciiTheme="majorBidi" w:hAnsiTheme="majorBidi" w:cstheme="majorBidi"/>
          <w:sz w:val="24"/>
          <w:szCs w:val="24"/>
        </w:rPr>
        <w:t>g the refusal of the Booked Hotel to accept the Plaintiffs due to</w:t>
      </w:r>
      <w:r w:rsidR="00CC7033">
        <w:rPr>
          <w:rFonts w:asciiTheme="majorBidi" w:hAnsiTheme="majorBidi" w:cstheme="majorBidi"/>
          <w:sz w:val="24"/>
          <w:szCs w:val="24"/>
        </w:rPr>
        <w:t xml:space="preserve"> </w:t>
      </w:r>
      <w:r w:rsidR="001B0A19">
        <w:rPr>
          <w:rFonts w:asciiTheme="majorBidi" w:hAnsiTheme="majorBidi" w:cstheme="majorBidi"/>
          <w:sz w:val="24"/>
          <w:szCs w:val="24"/>
        </w:rPr>
        <w:t>over-</w:t>
      </w:r>
      <w:r w:rsidR="00CC7033">
        <w:rPr>
          <w:rFonts w:asciiTheme="majorBidi" w:hAnsiTheme="majorBidi" w:cstheme="majorBidi"/>
          <w:sz w:val="24"/>
          <w:szCs w:val="24"/>
        </w:rPr>
        <w:t>book</w:t>
      </w:r>
      <w:r w:rsidR="0046230A">
        <w:rPr>
          <w:rFonts w:asciiTheme="majorBidi" w:hAnsiTheme="majorBidi" w:cstheme="majorBidi"/>
          <w:sz w:val="24"/>
          <w:szCs w:val="24"/>
        </w:rPr>
        <w:t>ing</w:t>
      </w:r>
      <w:r w:rsidR="001B0A19">
        <w:rPr>
          <w:rFonts w:asciiTheme="majorBidi" w:hAnsiTheme="majorBidi" w:cstheme="majorBidi"/>
          <w:sz w:val="24"/>
          <w:szCs w:val="24"/>
        </w:rPr>
        <w:t xml:space="preserve">, for 10 days </w:t>
      </w:r>
      <w:r w:rsidR="00663B5A">
        <w:rPr>
          <w:rFonts w:asciiTheme="majorBidi" w:hAnsiTheme="majorBidi" w:cstheme="majorBidi"/>
          <w:sz w:val="24"/>
          <w:szCs w:val="24"/>
        </w:rPr>
        <w:t xml:space="preserve">before the Plaintiffs left for the vacation, </w:t>
      </w:r>
      <w:r w:rsidR="00663B5A">
        <w:rPr>
          <w:rFonts w:asciiTheme="majorBidi" w:hAnsiTheme="majorBidi" w:cstheme="majorBidi"/>
          <w:b/>
          <w:bCs/>
          <w:sz w:val="24"/>
          <w:szCs w:val="24"/>
          <w:u w:val="single"/>
        </w:rPr>
        <w:t xml:space="preserve">while sending </w:t>
      </w:r>
      <w:r w:rsidR="002070D2">
        <w:rPr>
          <w:rFonts w:asciiTheme="majorBidi" w:hAnsiTheme="majorBidi" w:cstheme="majorBidi"/>
          <w:b/>
          <w:bCs/>
          <w:sz w:val="24"/>
          <w:szCs w:val="24"/>
          <w:u w:val="single"/>
        </w:rPr>
        <w:t xml:space="preserve">a </w:t>
      </w:r>
      <w:r w:rsidR="002070D2" w:rsidRPr="00CC7033">
        <w:rPr>
          <w:rFonts w:asciiTheme="majorBidi" w:hAnsiTheme="majorBidi" w:cstheme="majorBidi"/>
          <w:b/>
          <w:bCs/>
          <w:sz w:val="28"/>
          <w:szCs w:val="28"/>
          <w:u w:val="single"/>
        </w:rPr>
        <w:t>false hotel confirmation</w:t>
      </w:r>
      <w:r w:rsidR="002070D2">
        <w:rPr>
          <w:rFonts w:asciiTheme="majorBidi" w:hAnsiTheme="majorBidi" w:cstheme="majorBidi"/>
          <w:b/>
          <w:bCs/>
          <w:sz w:val="24"/>
          <w:szCs w:val="24"/>
          <w:u w:val="single"/>
        </w:rPr>
        <w:t xml:space="preserve"> to the Plaintiffs, </w:t>
      </w:r>
      <w:r w:rsidR="002070D2">
        <w:rPr>
          <w:rFonts w:asciiTheme="majorBidi" w:hAnsiTheme="majorBidi" w:cstheme="majorBidi"/>
          <w:sz w:val="24"/>
          <w:szCs w:val="24"/>
        </w:rPr>
        <w:t xml:space="preserve">solely and exclusively in order to prevent the transaction from being cancelled, and therefore at the very least, </w:t>
      </w:r>
      <w:r w:rsidR="00E879CF">
        <w:rPr>
          <w:rFonts w:asciiTheme="majorBidi" w:hAnsiTheme="majorBidi" w:cstheme="majorBidi"/>
          <w:sz w:val="24"/>
          <w:szCs w:val="24"/>
        </w:rPr>
        <w:t xml:space="preserve">the Defendants intentionally deceived the Plaintiffs, </w:t>
      </w:r>
      <w:r w:rsidR="006860BB">
        <w:rPr>
          <w:rFonts w:asciiTheme="majorBidi" w:hAnsiTheme="majorBidi" w:cstheme="majorBidi"/>
          <w:sz w:val="24"/>
          <w:szCs w:val="24"/>
        </w:rPr>
        <w:t>and also</w:t>
      </w:r>
      <w:r w:rsidR="00E879CF">
        <w:rPr>
          <w:rFonts w:asciiTheme="majorBidi" w:hAnsiTheme="majorBidi" w:cstheme="majorBidi"/>
          <w:sz w:val="24"/>
          <w:szCs w:val="24"/>
        </w:rPr>
        <w:t xml:space="preserve"> </w:t>
      </w:r>
      <w:r w:rsidR="00784CA6">
        <w:rPr>
          <w:rFonts w:asciiTheme="majorBidi" w:hAnsiTheme="majorBidi" w:cstheme="majorBidi"/>
          <w:sz w:val="24"/>
          <w:szCs w:val="24"/>
        </w:rPr>
        <w:t>denied the</w:t>
      </w:r>
      <w:r w:rsidR="00235B6F">
        <w:rPr>
          <w:rFonts w:asciiTheme="majorBidi" w:hAnsiTheme="majorBidi" w:cstheme="majorBidi"/>
          <w:sz w:val="24"/>
          <w:szCs w:val="24"/>
        </w:rPr>
        <w:t xml:space="preserve"> Plaintiffs</w:t>
      </w:r>
      <w:r w:rsidR="00784CA6">
        <w:rPr>
          <w:rFonts w:asciiTheme="majorBidi" w:hAnsiTheme="majorBidi" w:cstheme="majorBidi"/>
          <w:sz w:val="24"/>
          <w:szCs w:val="24"/>
        </w:rPr>
        <w:t xml:space="preserve"> of</w:t>
      </w:r>
      <w:r w:rsidR="00235B6F">
        <w:rPr>
          <w:rFonts w:asciiTheme="majorBidi" w:hAnsiTheme="majorBidi" w:cstheme="majorBidi"/>
          <w:sz w:val="24"/>
          <w:szCs w:val="24"/>
        </w:rPr>
        <w:t xml:space="preserve"> </w:t>
      </w:r>
      <w:r w:rsidR="00E879CF">
        <w:rPr>
          <w:rFonts w:asciiTheme="majorBidi" w:hAnsiTheme="majorBidi" w:cstheme="majorBidi"/>
          <w:sz w:val="24"/>
          <w:szCs w:val="24"/>
        </w:rPr>
        <w:t>control and</w:t>
      </w:r>
      <w:r w:rsidR="00784CA6">
        <w:rPr>
          <w:rFonts w:asciiTheme="majorBidi" w:hAnsiTheme="majorBidi" w:cstheme="majorBidi"/>
          <w:sz w:val="24"/>
          <w:szCs w:val="24"/>
        </w:rPr>
        <w:t xml:space="preserve"> of the</w:t>
      </w:r>
      <w:r w:rsidR="00E879CF">
        <w:rPr>
          <w:rFonts w:asciiTheme="majorBidi" w:hAnsiTheme="majorBidi" w:cstheme="majorBidi"/>
          <w:sz w:val="24"/>
          <w:szCs w:val="24"/>
        </w:rPr>
        <w:t xml:space="preserve"> right </w:t>
      </w:r>
      <w:r w:rsidR="0016079E">
        <w:rPr>
          <w:rFonts w:asciiTheme="majorBidi" w:hAnsiTheme="majorBidi" w:cstheme="majorBidi"/>
          <w:sz w:val="24"/>
          <w:szCs w:val="24"/>
        </w:rPr>
        <w:t xml:space="preserve">of </w:t>
      </w:r>
      <w:r w:rsidR="00665AD7">
        <w:rPr>
          <w:rFonts w:asciiTheme="majorBidi" w:hAnsiTheme="majorBidi" w:cstheme="majorBidi"/>
          <w:sz w:val="24"/>
          <w:szCs w:val="24"/>
        </w:rPr>
        <w:t xml:space="preserve">the </w:t>
      </w:r>
      <w:r w:rsidR="0016079E">
        <w:rPr>
          <w:rFonts w:asciiTheme="majorBidi" w:hAnsiTheme="majorBidi" w:cstheme="majorBidi"/>
          <w:sz w:val="24"/>
          <w:szCs w:val="24"/>
        </w:rPr>
        <w:t xml:space="preserve">choice to purchase the product suited to them. (See the e-mail in Appendix 9 and the </w:t>
      </w:r>
      <w:r w:rsidR="00DF17D2">
        <w:rPr>
          <w:rFonts w:asciiTheme="majorBidi" w:hAnsiTheme="majorBidi" w:cstheme="majorBidi"/>
          <w:sz w:val="24"/>
          <w:szCs w:val="24"/>
        </w:rPr>
        <w:t xml:space="preserve">confirmation of the hotel rooms in Appendixes 1 and 2). </w:t>
      </w:r>
    </w:p>
    <w:p w14:paraId="0B457079" w14:textId="1420698A" w:rsidR="00496E09" w:rsidRPr="00496E09" w:rsidRDefault="00DF17D2"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Plaintiffs will further claim that not only was the hotel swapped by the Defendants, </w:t>
      </w:r>
      <w:r w:rsidR="00B103DD">
        <w:rPr>
          <w:rFonts w:asciiTheme="majorBidi" w:hAnsiTheme="majorBidi" w:cstheme="majorBidi"/>
          <w:sz w:val="24"/>
          <w:szCs w:val="24"/>
        </w:rPr>
        <w:t xml:space="preserve">but </w:t>
      </w:r>
      <w:r>
        <w:rPr>
          <w:rFonts w:asciiTheme="majorBidi" w:hAnsiTheme="majorBidi" w:cstheme="majorBidi"/>
          <w:sz w:val="24"/>
          <w:szCs w:val="24"/>
        </w:rPr>
        <w:t>so was the area in which it is located, far from the area</w:t>
      </w:r>
      <w:r w:rsidR="006713F8">
        <w:rPr>
          <w:rFonts w:asciiTheme="majorBidi" w:hAnsiTheme="majorBidi" w:cstheme="majorBidi"/>
          <w:sz w:val="24"/>
          <w:szCs w:val="24"/>
        </w:rPr>
        <w:t xml:space="preserve"> where</w:t>
      </w:r>
      <w:r>
        <w:rPr>
          <w:rFonts w:asciiTheme="majorBidi" w:hAnsiTheme="majorBidi" w:cstheme="majorBidi"/>
          <w:sz w:val="24"/>
          <w:szCs w:val="24"/>
        </w:rPr>
        <w:t xml:space="preserve"> they wished to </w:t>
      </w:r>
      <w:r w:rsidR="00B103DD">
        <w:rPr>
          <w:rFonts w:asciiTheme="majorBidi" w:hAnsiTheme="majorBidi" w:cstheme="majorBidi"/>
          <w:sz w:val="24"/>
          <w:szCs w:val="24"/>
        </w:rPr>
        <w:t>go on vacation</w:t>
      </w:r>
      <w:r w:rsidR="00496E09">
        <w:rPr>
          <w:rFonts w:asciiTheme="majorBidi" w:hAnsiTheme="majorBidi" w:cstheme="majorBidi"/>
          <w:sz w:val="24"/>
          <w:szCs w:val="24"/>
        </w:rPr>
        <w:t xml:space="preserve">, </w:t>
      </w:r>
      <w:r w:rsidR="0044469B">
        <w:rPr>
          <w:rFonts w:asciiTheme="majorBidi" w:hAnsiTheme="majorBidi" w:cstheme="majorBidi"/>
          <w:sz w:val="24"/>
          <w:szCs w:val="24"/>
        </w:rPr>
        <w:t>breaching what is permitted by law</w:t>
      </w:r>
      <w:r w:rsidR="00496E09">
        <w:rPr>
          <w:rFonts w:asciiTheme="majorBidi" w:hAnsiTheme="majorBidi" w:cstheme="majorBidi"/>
          <w:sz w:val="24"/>
          <w:szCs w:val="24"/>
        </w:rPr>
        <w:t xml:space="preserve">. </w:t>
      </w:r>
    </w:p>
    <w:p w14:paraId="03FC7CF3" w14:textId="06DF5266" w:rsidR="00D319BD" w:rsidRPr="00D319BD" w:rsidRDefault="00496E09"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The Plaintiffs will emphasize that if the</w:t>
      </w:r>
      <w:r w:rsidR="00FE68B2">
        <w:rPr>
          <w:rFonts w:asciiTheme="majorBidi" w:hAnsiTheme="majorBidi" w:cstheme="majorBidi"/>
          <w:sz w:val="24"/>
          <w:szCs w:val="24"/>
        </w:rPr>
        <w:t>y had been supplied with the</w:t>
      </w:r>
      <w:r>
        <w:rPr>
          <w:rFonts w:asciiTheme="majorBidi" w:hAnsiTheme="majorBidi" w:cstheme="majorBidi"/>
          <w:sz w:val="24"/>
          <w:szCs w:val="24"/>
        </w:rPr>
        <w:t xml:space="preserve"> full information about the replacement vacation</w:t>
      </w:r>
      <w:r w:rsidR="00FE68B2">
        <w:rPr>
          <w:rFonts w:asciiTheme="majorBidi" w:hAnsiTheme="majorBidi" w:cstheme="majorBidi"/>
          <w:sz w:val="24"/>
          <w:szCs w:val="24"/>
        </w:rPr>
        <w:t xml:space="preserve"> </w:t>
      </w:r>
      <w:r>
        <w:rPr>
          <w:rFonts w:asciiTheme="majorBidi" w:hAnsiTheme="majorBidi" w:cstheme="majorBidi"/>
          <w:sz w:val="24"/>
          <w:szCs w:val="24"/>
        </w:rPr>
        <w:t>provided to them on the date it was received, they would have been able to deliberate and to decide what step to take and would certainly not have chosen the expensive but disappointing vacation package</w:t>
      </w:r>
      <w:r w:rsidR="009B0D8F">
        <w:rPr>
          <w:rFonts w:asciiTheme="majorBidi" w:hAnsiTheme="majorBidi" w:cstheme="majorBidi"/>
          <w:sz w:val="24"/>
          <w:szCs w:val="24"/>
        </w:rPr>
        <w:t xml:space="preserve"> which </w:t>
      </w:r>
      <w:r>
        <w:rPr>
          <w:rFonts w:asciiTheme="majorBidi" w:hAnsiTheme="majorBidi" w:cstheme="majorBidi"/>
          <w:sz w:val="24"/>
          <w:szCs w:val="24"/>
        </w:rPr>
        <w:t xml:space="preserve">was forced </w:t>
      </w:r>
      <w:r w:rsidR="00E4629C">
        <w:rPr>
          <w:rFonts w:asciiTheme="majorBidi" w:hAnsiTheme="majorBidi" w:cstheme="majorBidi"/>
          <w:sz w:val="24"/>
          <w:szCs w:val="24"/>
        </w:rPr>
        <w:lastRenderedPageBreak/>
        <w:t>up</w:t>
      </w:r>
      <w:r>
        <w:rPr>
          <w:rFonts w:asciiTheme="majorBidi" w:hAnsiTheme="majorBidi" w:cstheme="majorBidi"/>
          <w:sz w:val="24"/>
          <w:szCs w:val="24"/>
        </w:rPr>
        <w:t xml:space="preserve">on them, but would have chosen to cancel </w:t>
      </w:r>
      <w:r w:rsidR="009B0D8F">
        <w:rPr>
          <w:rFonts w:asciiTheme="majorBidi" w:hAnsiTheme="majorBidi" w:cstheme="majorBidi"/>
          <w:sz w:val="24"/>
          <w:szCs w:val="24"/>
        </w:rPr>
        <w:t xml:space="preserve">it </w:t>
      </w:r>
      <w:r>
        <w:rPr>
          <w:rFonts w:asciiTheme="majorBidi" w:hAnsiTheme="majorBidi" w:cstheme="majorBidi"/>
          <w:sz w:val="24"/>
          <w:szCs w:val="24"/>
        </w:rPr>
        <w:t>and to look for a</w:t>
      </w:r>
      <w:r w:rsidR="009F2E17">
        <w:rPr>
          <w:rFonts w:asciiTheme="majorBidi" w:hAnsiTheme="majorBidi" w:cstheme="majorBidi"/>
          <w:sz w:val="24"/>
          <w:szCs w:val="24"/>
        </w:rPr>
        <w:t xml:space="preserve"> </w:t>
      </w:r>
      <w:r>
        <w:rPr>
          <w:rFonts w:asciiTheme="majorBidi" w:hAnsiTheme="majorBidi" w:cstheme="majorBidi"/>
          <w:sz w:val="24"/>
          <w:szCs w:val="24"/>
        </w:rPr>
        <w:t>vacation package</w:t>
      </w:r>
      <w:r w:rsidR="009F2E17">
        <w:rPr>
          <w:rFonts w:asciiTheme="majorBidi" w:hAnsiTheme="majorBidi" w:cstheme="majorBidi"/>
          <w:sz w:val="24"/>
          <w:szCs w:val="24"/>
        </w:rPr>
        <w:t xml:space="preserve"> more satisfactory for them</w:t>
      </w:r>
      <w:r>
        <w:rPr>
          <w:rFonts w:asciiTheme="majorBidi" w:hAnsiTheme="majorBidi" w:cstheme="majorBidi"/>
          <w:sz w:val="24"/>
          <w:szCs w:val="24"/>
        </w:rPr>
        <w:t xml:space="preserve">. </w:t>
      </w:r>
    </w:p>
    <w:p w14:paraId="247B8C63" w14:textId="0D374D66" w:rsidR="00C219BE" w:rsidRPr="00C219BE" w:rsidRDefault="00D319BD"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Plaintiffs will claim that the travel agents, who are the Defendants, did not fulfill their role in a reasonable, responsible and </w:t>
      </w:r>
      <w:r w:rsidR="002166AC">
        <w:rPr>
          <w:rFonts w:asciiTheme="majorBidi" w:hAnsiTheme="majorBidi" w:cstheme="majorBidi"/>
          <w:sz w:val="24"/>
          <w:szCs w:val="24"/>
        </w:rPr>
        <w:t>skilled</w:t>
      </w:r>
      <w:r w:rsidR="00332B00">
        <w:rPr>
          <w:rFonts w:asciiTheme="majorBidi" w:hAnsiTheme="majorBidi" w:cstheme="majorBidi"/>
          <w:sz w:val="24"/>
          <w:szCs w:val="24"/>
        </w:rPr>
        <w:t xml:space="preserve"> manner, as required from travel agents, both when they refrained from inform</w:t>
      </w:r>
      <w:r w:rsidR="00A115AA">
        <w:rPr>
          <w:rFonts w:asciiTheme="majorBidi" w:hAnsiTheme="majorBidi" w:cstheme="majorBidi"/>
          <w:sz w:val="24"/>
          <w:szCs w:val="24"/>
        </w:rPr>
        <w:t xml:space="preserve">ing the Plaintiffs that their booking had been refused and </w:t>
      </w:r>
      <w:r w:rsidR="00D55F95">
        <w:rPr>
          <w:rFonts w:asciiTheme="majorBidi" w:hAnsiTheme="majorBidi" w:cstheme="majorBidi"/>
          <w:sz w:val="24"/>
          <w:szCs w:val="24"/>
        </w:rPr>
        <w:t>chose</w:t>
      </w:r>
      <w:r w:rsidR="00A115AA">
        <w:rPr>
          <w:rFonts w:asciiTheme="majorBidi" w:hAnsiTheme="majorBidi" w:cstheme="majorBidi"/>
          <w:sz w:val="24"/>
          <w:szCs w:val="24"/>
        </w:rPr>
        <w:t xml:space="preserve"> to conceal this information</w:t>
      </w:r>
      <w:r w:rsidR="00596B68">
        <w:rPr>
          <w:rFonts w:asciiTheme="majorBidi" w:hAnsiTheme="majorBidi" w:cstheme="majorBidi"/>
          <w:sz w:val="24"/>
          <w:szCs w:val="24"/>
        </w:rPr>
        <w:t xml:space="preserve"> and to transmit it to them the day before the flight and subsequently, throughout the engagement, when their help was requested in improving the conditions </w:t>
      </w:r>
      <w:r w:rsidR="00A23FA2">
        <w:rPr>
          <w:rFonts w:asciiTheme="majorBidi" w:hAnsiTheme="majorBidi" w:cstheme="majorBidi"/>
          <w:sz w:val="24"/>
          <w:szCs w:val="24"/>
        </w:rPr>
        <w:t>in which they were forced to stay, in changing hotels… etc. but</w:t>
      </w:r>
      <w:r w:rsidR="00D55F95">
        <w:rPr>
          <w:rFonts w:asciiTheme="majorBidi" w:hAnsiTheme="majorBidi" w:cstheme="majorBidi"/>
          <w:sz w:val="24"/>
          <w:szCs w:val="24"/>
        </w:rPr>
        <w:t xml:space="preserve"> no response was</w:t>
      </w:r>
      <w:r w:rsidR="00A23FA2">
        <w:rPr>
          <w:rFonts w:asciiTheme="majorBidi" w:hAnsiTheme="majorBidi" w:cstheme="majorBidi"/>
          <w:sz w:val="24"/>
          <w:szCs w:val="24"/>
        </w:rPr>
        <w:t xml:space="preserve"> received. </w:t>
      </w:r>
      <w:proofErr w:type="gramStart"/>
      <w:r w:rsidR="00A23FA2">
        <w:rPr>
          <w:rFonts w:asciiTheme="majorBidi" w:hAnsiTheme="majorBidi" w:cstheme="majorBidi"/>
          <w:sz w:val="24"/>
          <w:szCs w:val="24"/>
        </w:rPr>
        <w:t>Thus</w:t>
      </w:r>
      <w:proofErr w:type="gramEnd"/>
      <w:r w:rsidR="00A23FA2">
        <w:rPr>
          <w:rFonts w:asciiTheme="majorBidi" w:hAnsiTheme="majorBidi" w:cstheme="majorBidi"/>
          <w:sz w:val="24"/>
          <w:szCs w:val="24"/>
        </w:rPr>
        <w:t xml:space="preserve"> </w:t>
      </w:r>
      <w:r w:rsidR="00444D64">
        <w:rPr>
          <w:rFonts w:asciiTheme="majorBidi" w:hAnsiTheme="majorBidi" w:cstheme="majorBidi"/>
          <w:sz w:val="24"/>
          <w:szCs w:val="24"/>
        </w:rPr>
        <w:t>a situation was</w:t>
      </w:r>
      <w:r w:rsidR="00B92A74">
        <w:rPr>
          <w:rFonts w:asciiTheme="majorBidi" w:hAnsiTheme="majorBidi" w:cstheme="majorBidi"/>
          <w:sz w:val="24"/>
          <w:szCs w:val="24"/>
        </w:rPr>
        <w:t xml:space="preserve"> created,</w:t>
      </w:r>
      <w:r w:rsidR="00444D64">
        <w:rPr>
          <w:rFonts w:asciiTheme="majorBidi" w:hAnsiTheme="majorBidi" w:cstheme="majorBidi"/>
          <w:sz w:val="24"/>
          <w:szCs w:val="24"/>
        </w:rPr>
        <w:t xml:space="preserve"> practically, in which the Defendants, through their </w:t>
      </w:r>
      <w:r w:rsidR="006B3F79">
        <w:rPr>
          <w:rFonts w:asciiTheme="majorBidi" w:hAnsiTheme="majorBidi" w:cstheme="majorBidi"/>
          <w:sz w:val="24"/>
          <w:szCs w:val="24"/>
        </w:rPr>
        <w:t xml:space="preserve">faulty and negligent conduct forced </w:t>
      </w:r>
      <w:r w:rsidR="00355A0A">
        <w:rPr>
          <w:rFonts w:asciiTheme="majorBidi" w:hAnsiTheme="majorBidi" w:cstheme="majorBidi"/>
          <w:sz w:val="24"/>
          <w:szCs w:val="24"/>
        </w:rPr>
        <w:t>a vacation which was</w:t>
      </w:r>
      <w:r w:rsidR="00C54817">
        <w:rPr>
          <w:rFonts w:asciiTheme="majorBidi" w:hAnsiTheme="majorBidi" w:cstheme="majorBidi"/>
          <w:sz w:val="24"/>
          <w:szCs w:val="24"/>
        </w:rPr>
        <w:t xml:space="preserve"> disappointing, to put it mildly, on the Plaintiffs,</w:t>
      </w:r>
      <w:r w:rsidR="00355A0A">
        <w:rPr>
          <w:rFonts w:asciiTheme="majorBidi" w:hAnsiTheme="majorBidi" w:cstheme="majorBidi"/>
          <w:sz w:val="24"/>
          <w:szCs w:val="24"/>
        </w:rPr>
        <w:t xml:space="preserve"> </w:t>
      </w:r>
      <w:r w:rsidR="000F1D23">
        <w:rPr>
          <w:rFonts w:asciiTheme="majorBidi" w:hAnsiTheme="majorBidi" w:cstheme="majorBidi"/>
          <w:sz w:val="24"/>
          <w:szCs w:val="24"/>
        </w:rPr>
        <w:t>which was completely inc</w:t>
      </w:r>
      <w:r w:rsidR="004F4191">
        <w:rPr>
          <w:rFonts w:asciiTheme="majorBidi" w:hAnsiTheme="majorBidi" w:cstheme="majorBidi"/>
          <w:sz w:val="24"/>
          <w:szCs w:val="24"/>
        </w:rPr>
        <w:t>ompatib</w:t>
      </w:r>
      <w:r w:rsidR="000F1D23">
        <w:rPr>
          <w:rFonts w:asciiTheme="majorBidi" w:hAnsiTheme="majorBidi" w:cstheme="majorBidi"/>
          <w:sz w:val="24"/>
          <w:szCs w:val="24"/>
        </w:rPr>
        <w:t>le</w:t>
      </w:r>
      <w:r w:rsidR="00056A3F">
        <w:rPr>
          <w:rFonts w:asciiTheme="majorBidi" w:hAnsiTheme="majorBidi" w:cstheme="majorBidi"/>
          <w:sz w:val="24"/>
          <w:szCs w:val="24"/>
        </w:rPr>
        <w:t xml:space="preserve"> with their needs. This conduct attests to intentional deception from the offset, </w:t>
      </w:r>
      <w:r w:rsidR="001F6881">
        <w:rPr>
          <w:rFonts w:asciiTheme="majorBidi" w:hAnsiTheme="majorBidi" w:cstheme="majorBidi"/>
          <w:sz w:val="24"/>
          <w:szCs w:val="24"/>
        </w:rPr>
        <w:t xml:space="preserve">and subsequently negligent conduct of the highest level, in breach of the law in a manner which amounts to </w:t>
      </w:r>
      <w:r w:rsidR="00C219BE">
        <w:rPr>
          <w:rFonts w:asciiTheme="majorBidi" w:hAnsiTheme="majorBidi" w:cstheme="majorBidi"/>
          <w:sz w:val="24"/>
          <w:szCs w:val="24"/>
        </w:rPr>
        <w:t xml:space="preserve">failure to fulfill the roles of the Defendants in a reasonable, responsible and skilled manner, as required from a travel agent. </w:t>
      </w:r>
    </w:p>
    <w:p w14:paraId="677AF04F" w14:textId="61634896" w:rsidR="00D64954" w:rsidRPr="00D64954" w:rsidRDefault="00C219BE"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Plaintiffs will further claim that </w:t>
      </w:r>
      <w:r w:rsidR="00EF3E37">
        <w:rPr>
          <w:rFonts w:asciiTheme="majorBidi" w:hAnsiTheme="majorBidi" w:cstheme="majorBidi"/>
          <w:sz w:val="24"/>
          <w:szCs w:val="24"/>
        </w:rPr>
        <w:t xml:space="preserve">promising a high-quality hotel as a replacement (a fact which </w:t>
      </w:r>
      <w:r w:rsidR="00D80238">
        <w:rPr>
          <w:rFonts w:asciiTheme="majorBidi" w:hAnsiTheme="majorBidi" w:cstheme="majorBidi"/>
          <w:sz w:val="24"/>
          <w:szCs w:val="24"/>
        </w:rPr>
        <w:t xml:space="preserve">was revealed to be false), concealing the fact that the hotel is situated on the less attractive part of the island, </w:t>
      </w:r>
      <w:r w:rsidR="00F76560">
        <w:rPr>
          <w:rFonts w:asciiTheme="majorBidi" w:hAnsiTheme="majorBidi" w:cstheme="majorBidi"/>
          <w:sz w:val="24"/>
          <w:szCs w:val="24"/>
        </w:rPr>
        <w:t>promising various forms of compensation</w:t>
      </w:r>
      <w:r w:rsidR="00927E0B">
        <w:rPr>
          <w:rFonts w:asciiTheme="majorBidi" w:hAnsiTheme="majorBidi" w:cstheme="majorBidi"/>
          <w:sz w:val="24"/>
          <w:szCs w:val="24"/>
        </w:rPr>
        <w:t xml:space="preserve"> </w:t>
      </w:r>
      <w:r w:rsidR="00F76560">
        <w:rPr>
          <w:rFonts w:asciiTheme="majorBidi" w:hAnsiTheme="majorBidi" w:cstheme="majorBidi"/>
          <w:sz w:val="24"/>
          <w:szCs w:val="24"/>
        </w:rPr>
        <w:t xml:space="preserve">which were not fulfilled or were fulfilled in a partial and insufficient manner and more, is conduct which amounts to </w:t>
      </w:r>
      <w:r w:rsidR="00D64954">
        <w:rPr>
          <w:rFonts w:asciiTheme="majorBidi" w:hAnsiTheme="majorBidi" w:cstheme="majorBidi"/>
          <w:sz w:val="24"/>
          <w:szCs w:val="24"/>
        </w:rPr>
        <w:t>deception in act and omission in breach of a</w:t>
      </w:r>
      <w:r w:rsidR="00F27FDE">
        <w:rPr>
          <w:rFonts w:asciiTheme="majorBidi" w:hAnsiTheme="majorBidi" w:cstheme="majorBidi"/>
          <w:sz w:val="24"/>
          <w:szCs w:val="24"/>
        </w:rPr>
        <w:t>ll</w:t>
      </w:r>
      <w:r w:rsidR="00D64954">
        <w:rPr>
          <w:rFonts w:asciiTheme="majorBidi" w:hAnsiTheme="majorBidi" w:cstheme="majorBidi"/>
          <w:sz w:val="24"/>
          <w:szCs w:val="24"/>
        </w:rPr>
        <w:t xml:space="preserve"> law.  </w:t>
      </w:r>
    </w:p>
    <w:p w14:paraId="665FF9F9" w14:textId="0C428ABE" w:rsidR="001260D6" w:rsidRPr="008F5619" w:rsidRDefault="00D64954"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The Plaintiffs will further claim, that the Defendants breached the duty of</w:t>
      </w:r>
      <w:r w:rsidR="001259AB">
        <w:rPr>
          <w:rFonts w:asciiTheme="majorBidi" w:hAnsiTheme="majorBidi" w:cstheme="majorBidi"/>
          <w:sz w:val="24"/>
          <w:szCs w:val="24"/>
        </w:rPr>
        <w:t xml:space="preserve"> transparency </w:t>
      </w:r>
      <w:r w:rsidR="00A912D4">
        <w:rPr>
          <w:rFonts w:asciiTheme="majorBidi" w:hAnsiTheme="majorBidi" w:cstheme="majorBidi"/>
          <w:sz w:val="24"/>
          <w:szCs w:val="24"/>
        </w:rPr>
        <w:t xml:space="preserve">and full disclosure of a travel agent toward its customers which is </w:t>
      </w:r>
      <w:r w:rsidR="00AB3174">
        <w:rPr>
          <w:rFonts w:asciiTheme="majorBidi" w:hAnsiTheme="majorBidi" w:cstheme="majorBidi"/>
          <w:sz w:val="24"/>
          <w:szCs w:val="24"/>
        </w:rPr>
        <w:t xml:space="preserve">emphasized sevenfold in the </w:t>
      </w:r>
      <w:r w:rsidR="004023BA">
        <w:rPr>
          <w:rFonts w:asciiTheme="majorBidi" w:hAnsiTheme="majorBidi" w:cstheme="majorBidi"/>
          <w:sz w:val="24"/>
          <w:szCs w:val="24"/>
        </w:rPr>
        <w:t xml:space="preserve">Travel Agent Regulations </w:t>
      </w:r>
      <w:r w:rsidR="00E65DBE">
        <w:rPr>
          <w:rFonts w:asciiTheme="majorBidi" w:hAnsiTheme="majorBidi" w:cstheme="majorBidi"/>
          <w:sz w:val="24"/>
          <w:szCs w:val="24"/>
        </w:rPr>
        <w:t xml:space="preserve">(Full Disclosure), 2003. </w:t>
      </w:r>
      <w:r w:rsidR="00291FC3">
        <w:rPr>
          <w:rFonts w:asciiTheme="majorBidi" w:hAnsiTheme="majorBidi" w:cstheme="majorBidi"/>
          <w:sz w:val="24"/>
          <w:szCs w:val="24"/>
        </w:rPr>
        <w:t xml:space="preserve">According to all the </w:t>
      </w:r>
      <w:proofErr w:type="gramStart"/>
      <w:r w:rsidR="00291FC3">
        <w:rPr>
          <w:rFonts w:asciiTheme="majorBidi" w:hAnsiTheme="majorBidi" w:cstheme="majorBidi"/>
          <w:sz w:val="24"/>
          <w:szCs w:val="24"/>
        </w:rPr>
        <w:t>aforementioned laws</w:t>
      </w:r>
      <w:proofErr w:type="gramEnd"/>
      <w:r w:rsidR="00291FC3">
        <w:rPr>
          <w:rFonts w:asciiTheme="majorBidi" w:hAnsiTheme="majorBidi" w:cstheme="majorBidi"/>
          <w:sz w:val="24"/>
          <w:szCs w:val="24"/>
        </w:rPr>
        <w:t>,</w:t>
      </w:r>
      <w:r w:rsidR="008F5619">
        <w:rPr>
          <w:rFonts w:asciiTheme="majorBidi" w:hAnsiTheme="majorBidi" w:cstheme="majorBidi"/>
          <w:sz w:val="24"/>
          <w:szCs w:val="24"/>
        </w:rPr>
        <w:t xml:space="preserve"> the conduct of the Defendants, in the case under discussion, amounted to clear deception in act and omission. </w:t>
      </w:r>
    </w:p>
    <w:p w14:paraId="7E40CD5F" w14:textId="0BAF1048" w:rsidR="00EB1B13" w:rsidRPr="00EB1B13" w:rsidRDefault="008F5619"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Moreover, the Plaintiffs will claim that the promise the Defendants made to them, that they will enjoy full board in the Replacement Hotel, </w:t>
      </w:r>
      <w:r w:rsidR="00C924DC">
        <w:rPr>
          <w:rFonts w:asciiTheme="majorBidi" w:hAnsiTheme="majorBidi" w:cstheme="majorBidi"/>
          <w:sz w:val="24"/>
          <w:szCs w:val="24"/>
        </w:rPr>
        <w:t xml:space="preserve">a promise which was revealed in reality upon their arrival </w:t>
      </w:r>
      <w:r w:rsidR="005D69B6">
        <w:rPr>
          <w:rFonts w:asciiTheme="majorBidi" w:hAnsiTheme="majorBidi" w:cstheme="majorBidi"/>
          <w:sz w:val="24"/>
          <w:szCs w:val="24"/>
        </w:rPr>
        <w:t>at</w:t>
      </w:r>
      <w:r w:rsidR="00C924DC">
        <w:rPr>
          <w:rFonts w:asciiTheme="majorBidi" w:hAnsiTheme="majorBidi" w:cstheme="majorBidi"/>
          <w:sz w:val="24"/>
          <w:szCs w:val="24"/>
        </w:rPr>
        <w:t xml:space="preserve"> the hotel under discussion, as false, as it was </w:t>
      </w:r>
      <w:r w:rsidR="0083222B">
        <w:rPr>
          <w:rFonts w:asciiTheme="majorBidi" w:hAnsiTheme="majorBidi" w:cstheme="majorBidi"/>
          <w:sz w:val="24"/>
          <w:szCs w:val="24"/>
        </w:rPr>
        <w:t>not at all equipped and organized to provide such a service, was deception or alternatively,</w:t>
      </w:r>
      <w:r w:rsidR="00B14179">
        <w:rPr>
          <w:rFonts w:asciiTheme="majorBidi" w:hAnsiTheme="majorBidi" w:cstheme="majorBidi"/>
          <w:sz w:val="24"/>
          <w:szCs w:val="24"/>
        </w:rPr>
        <w:t xml:space="preserve"> if the hotel was not properly examined by representatives of the Defendants</w:t>
      </w:r>
      <w:r w:rsidR="00103FA9">
        <w:rPr>
          <w:rFonts w:asciiTheme="majorBidi" w:hAnsiTheme="majorBidi" w:cstheme="majorBidi"/>
          <w:sz w:val="24"/>
          <w:szCs w:val="24"/>
        </w:rPr>
        <w:t xml:space="preserve"> as being suitable for the needs of the Plaintiffs prior to sending them there and especially</w:t>
      </w:r>
      <w:r w:rsidR="00A42BB1">
        <w:rPr>
          <w:rFonts w:asciiTheme="majorBidi" w:hAnsiTheme="majorBidi" w:cstheme="majorBidi"/>
          <w:sz w:val="24"/>
          <w:szCs w:val="24"/>
        </w:rPr>
        <w:t xml:space="preserve"> as it was </w:t>
      </w:r>
      <w:r w:rsidR="007D6173">
        <w:rPr>
          <w:rFonts w:asciiTheme="majorBidi" w:hAnsiTheme="majorBidi" w:cstheme="majorBidi"/>
          <w:sz w:val="24"/>
          <w:szCs w:val="24"/>
        </w:rPr>
        <w:lastRenderedPageBreak/>
        <w:t xml:space="preserve">deficient in safety, as </w:t>
      </w:r>
      <w:r w:rsidR="00D57D29">
        <w:rPr>
          <w:rFonts w:asciiTheme="majorBidi" w:hAnsiTheme="majorBidi" w:cstheme="majorBidi"/>
          <w:sz w:val="24"/>
          <w:szCs w:val="24"/>
        </w:rPr>
        <w:t>gross</w:t>
      </w:r>
      <w:r w:rsidR="007D6173">
        <w:rPr>
          <w:rFonts w:asciiTheme="majorBidi" w:hAnsiTheme="majorBidi" w:cstheme="majorBidi"/>
          <w:sz w:val="24"/>
          <w:szCs w:val="24"/>
        </w:rPr>
        <w:t xml:space="preserve"> negligence </w:t>
      </w:r>
      <w:r w:rsidR="00EB1B13">
        <w:rPr>
          <w:rFonts w:asciiTheme="majorBidi" w:hAnsiTheme="majorBidi" w:cstheme="majorBidi"/>
          <w:sz w:val="24"/>
          <w:szCs w:val="24"/>
        </w:rPr>
        <w:t xml:space="preserve">on the part of the Defendants, as providers of tourism services. </w:t>
      </w:r>
    </w:p>
    <w:p w14:paraId="13D30C31" w14:textId="35EB08D6" w:rsidR="00695D55" w:rsidRPr="00695D55" w:rsidRDefault="00EB1B13"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In  summary of the claims of the Plaintiffs, the aforementioned conduct of the Defenders, who did not </w:t>
      </w:r>
      <w:r w:rsidR="00894BB4">
        <w:rPr>
          <w:rFonts w:asciiTheme="majorBidi" w:hAnsiTheme="majorBidi" w:cstheme="majorBidi"/>
          <w:sz w:val="24"/>
          <w:szCs w:val="24"/>
        </w:rPr>
        <w:t xml:space="preserve">comply with the level of professionalism and </w:t>
      </w:r>
      <w:r w:rsidR="00C00A1E">
        <w:rPr>
          <w:rFonts w:asciiTheme="majorBidi" w:hAnsiTheme="majorBidi" w:cstheme="majorBidi"/>
          <w:sz w:val="24"/>
          <w:szCs w:val="24"/>
        </w:rPr>
        <w:t xml:space="preserve">credibility required from them, is in complete contradiction </w:t>
      </w:r>
      <w:r w:rsidR="00F33420">
        <w:rPr>
          <w:rFonts w:asciiTheme="majorBidi" w:hAnsiTheme="majorBidi" w:cstheme="majorBidi"/>
          <w:sz w:val="24"/>
          <w:szCs w:val="24"/>
        </w:rPr>
        <w:t xml:space="preserve">with </w:t>
      </w:r>
      <w:r w:rsidR="00C00A1E">
        <w:rPr>
          <w:rFonts w:asciiTheme="majorBidi" w:hAnsiTheme="majorBidi" w:cstheme="majorBidi"/>
          <w:sz w:val="24"/>
          <w:szCs w:val="24"/>
        </w:rPr>
        <w:t xml:space="preserve">the duty of good faith and full disclosure </w:t>
      </w:r>
      <w:r w:rsidR="0022233B">
        <w:rPr>
          <w:rFonts w:asciiTheme="majorBidi" w:hAnsiTheme="majorBidi" w:cstheme="majorBidi"/>
          <w:sz w:val="24"/>
          <w:szCs w:val="24"/>
        </w:rPr>
        <w:t>under the law, as prescribed in the Contracts Law (General Part), 5733-1973, the duty of good faith and full disclosure</w:t>
      </w:r>
      <w:r w:rsidR="0016201E">
        <w:rPr>
          <w:rFonts w:asciiTheme="majorBidi" w:hAnsiTheme="majorBidi" w:cstheme="majorBidi"/>
          <w:sz w:val="24"/>
          <w:szCs w:val="24"/>
        </w:rPr>
        <w:t xml:space="preserve"> on the part of suppliers and service providers pursuant to the Consumer Protection Law 5741-1981</w:t>
      </w:r>
      <w:r w:rsidR="00EA5212">
        <w:rPr>
          <w:rFonts w:asciiTheme="majorBidi" w:hAnsiTheme="majorBidi" w:cstheme="majorBidi"/>
          <w:sz w:val="24"/>
          <w:szCs w:val="24"/>
        </w:rPr>
        <w:t xml:space="preserve">, the Travel Agent Regulations, 2003, as well as </w:t>
      </w:r>
      <w:r w:rsidR="00700AE4">
        <w:rPr>
          <w:rFonts w:asciiTheme="majorBidi" w:hAnsiTheme="majorBidi" w:cstheme="majorBidi"/>
          <w:sz w:val="24"/>
          <w:szCs w:val="24"/>
        </w:rPr>
        <w:t xml:space="preserve">gross </w:t>
      </w:r>
      <w:r w:rsidR="00A914C5">
        <w:rPr>
          <w:rFonts w:asciiTheme="majorBidi" w:hAnsiTheme="majorBidi" w:cstheme="majorBidi"/>
          <w:sz w:val="24"/>
          <w:szCs w:val="24"/>
        </w:rPr>
        <w:t>negligence as</w:t>
      </w:r>
      <w:r w:rsidR="00970ACA">
        <w:rPr>
          <w:rFonts w:asciiTheme="majorBidi" w:hAnsiTheme="majorBidi" w:cstheme="majorBidi"/>
          <w:sz w:val="24"/>
          <w:szCs w:val="24"/>
        </w:rPr>
        <w:t xml:space="preserve"> this term is</w:t>
      </w:r>
      <w:r w:rsidR="00A914C5">
        <w:rPr>
          <w:rFonts w:asciiTheme="majorBidi" w:hAnsiTheme="majorBidi" w:cstheme="majorBidi"/>
          <w:sz w:val="24"/>
          <w:szCs w:val="24"/>
        </w:rPr>
        <w:t xml:space="preserve"> defined in the </w:t>
      </w:r>
      <w:r w:rsidR="00695D55">
        <w:rPr>
          <w:rFonts w:asciiTheme="majorBidi" w:hAnsiTheme="majorBidi" w:cstheme="majorBidi"/>
          <w:sz w:val="24"/>
          <w:szCs w:val="24"/>
        </w:rPr>
        <w:t xml:space="preserve">Torts Ordinance [New Version], 5728-1968. </w:t>
      </w:r>
    </w:p>
    <w:p w14:paraId="46EE3681" w14:textId="09A1E740" w:rsidR="009E25DA" w:rsidRPr="009E25DA" w:rsidRDefault="00695D55" w:rsidP="00F15FC4">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The Plaintiffs claim</w:t>
      </w:r>
      <w:r w:rsidR="00970ACA">
        <w:rPr>
          <w:rFonts w:asciiTheme="majorBidi" w:hAnsiTheme="majorBidi" w:cstheme="majorBidi"/>
          <w:sz w:val="24"/>
          <w:szCs w:val="24"/>
        </w:rPr>
        <w:t xml:space="preserve"> that</w:t>
      </w:r>
      <w:r>
        <w:rPr>
          <w:rFonts w:asciiTheme="majorBidi" w:hAnsiTheme="majorBidi" w:cstheme="majorBidi"/>
          <w:sz w:val="24"/>
          <w:szCs w:val="24"/>
        </w:rPr>
        <w:t xml:space="preserve"> were it not for the omissions of the Defendants, </w:t>
      </w:r>
      <w:r w:rsidR="00D82979">
        <w:rPr>
          <w:rFonts w:asciiTheme="majorBidi" w:hAnsiTheme="majorBidi" w:cstheme="majorBidi"/>
          <w:sz w:val="24"/>
          <w:szCs w:val="24"/>
        </w:rPr>
        <w:t>they would not have been caused inconvenience, monetary damage, loss of enjoyment and pain and suffering</w:t>
      </w:r>
      <w:r w:rsidR="002A162C">
        <w:rPr>
          <w:rFonts w:asciiTheme="majorBidi" w:hAnsiTheme="majorBidi" w:cstheme="majorBidi"/>
          <w:sz w:val="24"/>
          <w:szCs w:val="24"/>
        </w:rPr>
        <w:t xml:space="preserve">, as </w:t>
      </w:r>
      <w:r w:rsidR="00970ACA">
        <w:rPr>
          <w:rFonts w:asciiTheme="majorBidi" w:hAnsiTheme="majorBidi" w:cstheme="majorBidi"/>
          <w:sz w:val="24"/>
          <w:szCs w:val="24"/>
        </w:rPr>
        <w:t xml:space="preserve">they </w:t>
      </w:r>
      <w:proofErr w:type="gramStart"/>
      <w:r w:rsidR="00970ACA">
        <w:rPr>
          <w:rFonts w:asciiTheme="majorBidi" w:hAnsiTheme="majorBidi" w:cstheme="majorBidi"/>
          <w:sz w:val="24"/>
          <w:szCs w:val="24"/>
        </w:rPr>
        <w:t>actually incurred</w:t>
      </w:r>
      <w:proofErr w:type="gramEnd"/>
      <w:r w:rsidR="002A162C">
        <w:rPr>
          <w:rFonts w:asciiTheme="majorBidi" w:hAnsiTheme="majorBidi" w:cstheme="majorBidi"/>
          <w:sz w:val="24"/>
          <w:szCs w:val="24"/>
        </w:rPr>
        <w:t xml:space="preserve">, as the Defendants </w:t>
      </w:r>
      <w:r w:rsidR="008510A1">
        <w:rPr>
          <w:rFonts w:asciiTheme="majorBidi" w:hAnsiTheme="majorBidi" w:cstheme="majorBidi"/>
          <w:sz w:val="24"/>
          <w:szCs w:val="24"/>
        </w:rPr>
        <w:t xml:space="preserve">could have taken simple means to prevent this, with no need to correspond and to conduct this claim. </w:t>
      </w:r>
    </w:p>
    <w:p w14:paraId="21BA7E1B" w14:textId="4354B718" w:rsidR="008510A1" w:rsidRDefault="008510A1" w:rsidP="00F15FC4">
      <w:pPr>
        <w:pStyle w:val="ListParagraph"/>
        <w:numPr>
          <w:ilvl w:val="0"/>
          <w:numId w:val="1"/>
        </w:numPr>
        <w:bidi w:val="0"/>
        <w:spacing w:before="240" w:after="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Due to </w:t>
      </w:r>
      <w:proofErr w:type="gramStart"/>
      <w:r>
        <w:rPr>
          <w:rFonts w:asciiTheme="majorBidi" w:hAnsiTheme="majorBidi" w:cstheme="majorBidi"/>
          <w:b/>
          <w:bCs/>
          <w:sz w:val="24"/>
          <w:szCs w:val="24"/>
          <w:u w:val="single"/>
        </w:rPr>
        <w:t xml:space="preserve">the aforementioned, </w:t>
      </w:r>
      <w:r w:rsidR="00AD6DCC">
        <w:rPr>
          <w:rFonts w:asciiTheme="majorBidi" w:hAnsiTheme="majorBidi" w:cstheme="majorBidi"/>
          <w:b/>
          <w:bCs/>
          <w:sz w:val="24"/>
          <w:szCs w:val="24"/>
          <w:u w:val="single"/>
        </w:rPr>
        <w:t>hereinafter</w:t>
      </w:r>
      <w:proofErr w:type="gramEnd"/>
      <w:r w:rsidR="00AD6DCC">
        <w:rPr>
          <w:rFonts w:asciiTheme="majorBidi" w:hAnsiTheme="majorBidi" w:cstheme="majorBidi"/>
          <w:b/>
          <w:bCs/>
          <w:sz w:val="24"/>
          <w:szCs w:val="24"/>
          <w:u w:val="single"/>
        </w:rPr>
        <w:t xml:space="preserve"> is </w:t>
      </w:r>
      <w:r w:rsidR="00063ED2">
        <w:rPr>
          <w:rFonts w:asciiTheme="majorBidi" w:hAnsiTheme="majorBidi" w:cstheme="majorBidi"/>
          <w:b/>
          <w:bCs/>
          <w:sz w:val="24"/>
          <w:szCs w:val="24"/>
          <w:u w:val="single"/>
        </w:rPr>
        <w:t xml:space="preserve">the sum of the </w:t>
      </w:r>
      <w:r w:rsidR="002671C4">
        <w:rPr>
          <w:rFonts w:asciiTheme="majorBidi" w:hAnsiTheme="majorBidi" w:cstheme="majorBidi"/>
          <w:b/>
          <w:bCs/>
          <w:sz w:val="24"/>
          <w:szCs w:val="24"/>
          <w:u w:val="single"/>
        </w:rPr>
        <w:t>calculation of the compensation for the Plaintiffs:</w:t>
      </w: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6"/>
        <w:gridCol w:w="1985"/>
      </w:tblGrid>
      <w:tr w:rsidR="00C36A47" w14:paraId="57E31740" w14:textId="77777777" w:rsidTr="009E5265">
        <w:tc>
          <w:tcPr>
            <w:tcW w:w="7376" w:type="dxa"/>
          </w:tcPr>
          <w:p w14:paraId="4958F52A" w14:textId="2536D2ED" w:rsidR="00C36A47" w:rsidRDefault="00C36A47" w:rsidP="00C36A47">
            <w:pPr>
              <w:pStyle w:val="ListParagraph"/>
              <w:numPr>
                <w:ilvl w:val="0"/>
                <w:numId w:val="3"/>
              </w:numPr>
              <w:bidi w:val="0"/>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60% of the cost of the vacation which </w:t>
            </w:r>
            <w:r w:rsidR="008144B5">
              <w:rPr>
                <w:rFonts w:asciiTheme="majorBidi" w:hAnsiTheme="majorBidi" w:cstheme="majorBidi"/>
                <w:b/>
                <w:bCs/>
                <w:sz w:val="24"/>
                <w:szCs w:val="24"/>
              </w:rPr>
              <w:t>wa</w:t>
            </w:r>
            <w:r w:rsidR="00C92CAC">
              <w:rPr>
                <w:rFonts w:asciiTheme="majorBidi" w:hAnsiTheme="majorBidi" w:cstheme="majorBidi"/>
                <w:b/>
                <w:bCs/>
                <w:sz w:val="24"/>
                <w:szCs w:val="24"/>
              </w:rPr>
              <w:t>s wasted</w:t>
            </w:r>
            <w:r w:rsidR="008144B5">
              <w:rPr>
                <w:rFonts w:asciiTheme="majorBidi" w:hAnsiTheme="majorBidi" w:cstheme="majorBidi"/>
                <w:b/>
                <w:bCs/>
                <w:sz w:val="24"/>
                <w:szCs w:val="24"/>
              </w:rPr>
              <w:t xml:space="preserve"> due</w:t>
            </w:r>
            <w:r>
              <w:rPr>
                <w:rFonts w:asciiTheme="majorBidi" w:hAnsiTheme="majorBidi" w:cstheme="majorBidi"/>
                <w:b/>
                <w:bCs/>
                <w:sz w:val="24"/>
                <w:szCs w:val="24"/>
              </w:rPr>
              <w:t xml:space="preserve"> to the deficient conduct of the Defendants - </w:t>
            </w:r>
          </w:p>
        </w:tc>
        <w:tc>
          <w:tcPr>
            <w:tcW w:w="1985" w:type="dxa"/>
          </w:tcPr>
          <w:p w14:paraId="653B1C7F" w14:textId="77777777" w:rsidR="008D7F95" w:rsidRDefault="008D7F95" w:rsidP="00862837">
            <w:pPr>
              <w:pStyle w:val="ListParagraph"/>
              <w:bidi w:val="0"/>
              <w:spacing w:before="240" w:line="360" w:lineRule="auto"/>
              <w:ind w:left="0"/>
              <w:jc w:val="both"/>
              <w:rPr>
                <w:rFonts w:asciiTheme="majorBidi" w:hAnsiTheme="majorBidi" w:cstheme="majorBidi"/>
                <w:b/>
                <w:bCs/>
                <w:sz w:val="24"/>
                <w:szCs w:val="24"/>
              </w:rPr>
            </w:pPr>
          </w:p>
          <w:p w14:paraId="74C22A71" w14:textId="160BFED0" w:rsidR="00C36A47" w:rsidRDefault="00C36A47" w:rsidP="008D7F95">
            <w:pPr>
              <w:pStyle w:val="ListParagraph"/>
              <w:bidi w:val="0"/>
              <w:spacing w:before="24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NIS 98,145</w:t>
            </w:r>
          </w:p>
        </w:tc>
      </w:tr>
      <w:tr w:rsidR="00C36A47" w14:paraId="41FBEB3F" w14:textId="77777777" w:rsidTr="009E5265">
        <w:tc>
          <w:tcPr>
            <w:tcW w:w="7376" w:type="dxa"/>
          </w:tcPr>
          <w:p w14:paraId="6123B17A" w14:textId="08A7A494" w:rsidR="00C36A47" w:rsidRDefault="00F93B3F" w:rsidP="00C36A47">
            <w:pPr>
              <w:pStyle w:val="ListParagraph"/>
              <w:numPr>
                <w:ilvl w:val="0"/>
                <w:numId w:val="3"/>
              </w:numPr>
              <w:bidi w:val="0"/>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Distress and loss of enjoyment caused to the Plaintiffs due to the deficient conduct of the Defendants (NIS 3,000 per person</w:t>
            </w:r>
            <w:r w:rsidR="00A1404C">
              <w:rPr>
                <w:rFonts w:asciiTheme="majorBidi" w:hAnsiTheme="majorBidi" w:cstheme="majorBidi"/>
                <w:b/>
                <w:bCs/>
                <w:sz w:val="24"/>
                <w:szCs w:val="24"/>
              </w:rPr>
              <w:t>)</w:t>
            </w:r>
            <w:r w:rsidR="009541CD">
              <w:rPr>
                <w:rFonts w:asciiTheme="majorBidi" w:hAnsiTheme="majorBidi" w:cstheme="majorBidi"/>
                <w:b/>
                <w:bCs/>
                <w:sz w:val="24"/>
                <w:szCs w:val="24"/>
              </w:rPr>
              <w:t xml:space="preserve"> - </w:t>
            </w:r>
          </w:p>
        </w:tc>
        <w:tc>
          <w:tcPr>
            <w:tcW w:w="1985" w:type="dxa"/>
          </w:tcPr>
          <w:p w14:paraId="619B038C" w14:textId="77777777" w:rsidR="00C36A47" w:rsidRDefault="00C36A47" w:rsidP="00862837">
            <w:pPr>
              <w:pStyle w:val="ListParagraph"/>
              <w:bidi w:val="0"/>
              <w:spacing w:before="240" w:line="360" w:lineRule="auto"/>
              <w:ind w:left="0"/>
              <w:jc w:val="both"/>
              <w:rPr>
                <w:rFonts w:asciiTheme="majorBidi" w:hAnsiTheme="majorBidi" w:cstheme="majorBidi"/>
                <w:b/>
                <w:bCs/>
                <w:sz w:val="24"/>
                <w:szCs w:val="24"/>
              </w:rPr>
            </w:pPr>
          </w:p>
          <w:p w14:paraId="517EEE07" w14:textId="77777777" w:rsidR="009541CD" w:rsidRDefault="009541CD" w:rsidP="009541CD">
            <w:pPr>
              <w:pStyle w:val="ListParagraph"/>
              <w:bidi w:val="0"/>
              <w:spacing w:before="240" w:line="360" w:lineRule="auto"/>
              <w:ind w:left="0"/>
              <w:jc w:val="both"/>
              <w:rPr>
                <w:rFonts w:asciiTheme="majorBidi" w:hAnsiTheme="majorBidi" w:cstheme="majorBidi"/>
                <w:b/>
                <w:bCs/>
                <w:sz w:val="24"/>
                <w:szCs w:val="24"/>
              </w:rPr>
            </w:pPr>
          </w:p>
          <w:p w14:paraId="315C6E30" w14:textId="7D92CBED" w:rsidR="009541CD" w:rsidRDefault="009541CD" w:rsidP="00863424">
            <w:pPr>
              <w:pStyle w:val="ListParagraph"/>
              <w:bidi w:val="0"/>
              <w:spacing w:before="24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NIS 75,000</w:t>
            </w:r>
          </w:p>
        </w:tc>
      </w:tr>
      <w:tr w:rsidR="000B7F90" w14:paraId="5340A524" w14:textId="77777777" w:rsidTr="009E5265">
        <w:tc>
          <w:tcPr>
            <w:tcW w:w="7376" w:type="dxa"/>
          </w:tcPr>
          <w:p w14:paraId="44326E06" w14:textId="2C31A914" w:rsidR="000B7F90" w:rsidRPr="000B7F90" w:rsidRDefault="009E5265" w:rsidP="000B7F90">
            <w:pPr>
              <w:pStyle w:val="ListParagraph"/>
              <w:numPr>
                <w:ilvl w:val="0"/>
                <w:numId w:val="3"/>
              </w:numPr>
              <w:bidi w:val="0"/>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Credit to Plaintiffs 1-8 by credit card, at the sum of</w:t>
            </w:r>
          </w:p>
        </w:tc>
        <w:tc>
          <w:tcPr>
            <w:tcW w:w="1985" w:type="dxa"/>
          </w:tcPr>
          <w:p w14:paraId="2B8F1BFE" w14:textId="77777777" w:rsidR="009E5265" w:rsidRDefault="009E5265" w:rsidP="00862837">
            <w:pPr>
              <w:pStyle w:val="ListParagraph"/>
              <w:bidi w:val="0"/>
              <w:spacing w:before="240" w:line="360" w:lineRule="auto"/>
              <w:ind w:left="0"/>
              <w:jc w:val="both"/>
              <w:rPr>
                <w:rFonts w:asciiTheme="majorBidi" w:hAnsiTheme="majorBidi" w:cstheme="majorBidi"/>
                <w:b/>
                <w:bCs/>
                <w:sz w:val="24"/>
                <w:szCs w:val="24"/>
              </w:rPr>
            </w:pPr>
          </w:p>
          <w:p w14:paraId="5DB3BC03" w14:textId="08303AE3" w:rsidR="000B7F90" w:rsidRDefault="000B7F90" w:rsidP="009E5265">
            <w:pPr>
              <w:pStyle w:val="ListParagraph"/>
              <w:bidi w:val="0"/>
              <w:spacing w:before="24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NIS 2</w:t>
            </w:r>
            <w:r w:rsidR="009E5265">
              <w:rPr>
                <w:rFonts w:asciiTheme="majorBidi" w:hAnsiTheme="majorBidi" w:cstheme="majorBidi"/>
                <w:b/>
                <w:bCs/>
                <w:sz w:val="24"/>
                <w:szCs w:val="24"/>
              </w:rPr>
              <w:t>,</w:t>
            </w:r>
            <w:r>
              <w:rPr>
                <w:rFonts w:asciiTheme="majorBidi" w:hAnsiTheme="majorBidi" w:cstheme="majorBidi"/>
                <w:b/>
                <w:bCs/>
                <w:sz w:val="24"/>
                <w:szCs w:val="24"/>
              </w:rPr>
              <w:t>987.60</w:t>
            </w:r>
          </w:p>
        </w:tc>
      </w:tr>
      <w:tr w:rsidR="00CC4E45" w14:paraId="2B13AE17" w14:textId="77777777" w:rsidTr="009E5265">
        <w:tc>
          <w:tcPr>
            <w:tcW w:w="7376" w:type="dxa"/>
            <w:tcBorders>
              <w:top w:val="single" w:sz="4" w:space="0" w:color="auto"/>
            </w:tcBorders>
          </w:tcPr>
          <w:p w14:paraId="3C7D3126" w14:textId="4F302A67" w:rsidR="00CC4E45" w:rsidRPr="00EB5F18" w:rsidRDefault="00CC4E45" w:rsidP="00EB5F18">
            <w:pPr>
              <w:bidi w:val="0"/>
              <w:spacing w:before="240" w:line="360" w:lineRule="auto"/>
              <w:jc w:val="right"/>
              <w:rPr>
                <w:rFonts w:asciiTheme="majorBidi" w:hAnsiTheme="majorBidi" w:cstheme="majorBidi"/>
                <w:b/>
                <w:bCs/>
                <w:sz w:val="24"/>
                <w:szCs w:val="24"/>
              </w:rPr>
            </w:pPr>
            <w:r w:rsidRPr="00EB5F18">
              <w:rPr>
                <w:rFonts w:asciiTheme="majorBidi" w:hAnsiTheme="majorBidi" w:cstheme="majorBidi"/>
                <w:b/>
                <w:bCs/>
                <w:sz w:val="24"/>
                <w:szCs w:val="24"/>
              </w:rPr>
              <w:t xml:space="preserve"> Total - </w:t>
            </w:r>
          </w:p>
        </w:tc>
        <w:tc>
          <w:tcPr>
            <w:tcW w:w="1985" w:type="dxa"/>
            <w:tcBorders>
              <w:top w:val="single" w:sz="4" w:space="0" w:color="auto"/>
            </w:tcBorders>
          </w:tcPr>
          <w:p w14:paraId="29D35294" w14:textId="4E13F368" w:rsidR="00CC4E45" w:rsidRDefault="00CC4E45" w:rsidP="00EB5F18">
            <w:pPr>
              <w:pStyle w:val="ListParagraph"/>
              <w:bidi w:val="0"/>
              <w:spacing w:before="24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NIS 170,158</w:t>
            </w:r>
          </w:p>
        </w:tc>
      </w:tr>
    </w:tbl>
    <w:p w14:paraId="2400EE29" w14:textId="44611696" w:rsidR="002671C4" w:rsidRDefault="00061B9D"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proofErr w:type="gramStart"/>
      <w:r>
        <w:rPr>
          <w:rFonts w:asciiTheme="majorBidi" w:hAnsiTheme="majorBidi" w:cstheme="majorBidi"/>
          <w:b/>
          <w:bCs/>
          <w:sz w:val="24"/>
          <w:szCs w:val="24"/>
          <w:u w:val="single"/>
        </w:rPr>
        <w:t>In order to</w:t>
      </w:r>
      <w:proofErr w:type="gramEnd"/>
      <w:r>
        <w:rPr>
          <w:rFonts w:asciiTheme="majorBidi" w:hAnsiTheme="majorBidi" w:cstheme="majorBidi"/>
          <w:b/>
          <w:bCs/>
          <w:sz w:val="24"/>
          <w:szCs w:val="24"/>
          <w:u w:val="single"/>
        </w:rPr>
        <w:t xml:space="preserve"> dispel doubt, </w:t>
      </w:r>
      <w:r w:rsidR="00044F6B">
        <w:rPr>
          <w:rFonts w:asciiTheme="majorBidi" w:hAnsiTheme="majorBidi" w:cstheme="majorBidi"/>
          <w:b/>
          <w:bCs/>
          <w:sz w:val="24"/>
          <w:szCs w:val="24"/>
          <w:u w:val="single"/>
        </w:rPr>
        <w:t>the Honorable Court is also asked, upon receiving this Statement of Claim, to approve splitting of reliefs:</w:t>
      </w:r>
    </w:p>
    <w:p w14:paraId="5BAC59F9" w14:textId="306244C1" w:rsidR="00741DD6" w:rsidRPr="00AE5793" w:rsidRDefault="00741DD6" w:rsidP="00516919">
      <w:pPr>
        <w:pStyle w:val="ListParagraph"/>
        <w:numPr>
          <w:ilvl w:val="0"/>
          <w:numId w:val="4"/>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In addition to the monetary damage and loss of enjoyment described in this Statement of Claim, </w:t>
      </w:r>
      <w:r w:rsidR="00F0600F">
        <w:rPr>
          <w:rFonts w:asciiTheme="majorBidi" w:hAnsiTheme="majorBidi" w:cstheme="majorBidi"/>
          <w:sz w:val="24"/>
          <w:szCs w:val="24"/>
        </w:rPr>
        <w:t xml:space="preserve">physical </w:t>
      </w:r>
      <w:r w:rsidR="008E47CD">
        <w:rPr>
          <w:rFonts w:asciiTheme="majorBidi" w:hAnsiTheme="majorBidi" w:cstheme="majorBidi"/>
          <w:sz w:val="24"/>
          <w:szCs w:val="24"/>
        </w:rPr>
        <w:t>injury</w:t>
      </w:r>
      <w:r w:rsidR="00F0600F">
        <w:rPr>
          <w:rFonts w:asciiTheme="majorBidi" w:hAnsiTheme="majorBidi" w:cstheme="majorBidi"/>
          <w:sz w:val="24"/>
          <w:szCs w:val="24"/>
        </w:rPr>
        <w:t xml:space="preserve"> </w:t>
      </w:r>
      <w:r w:rsidR="009B25C9">
        <w:rPr>
          <w:rFonts w:asciiTheme="majorBidi" w:hAnsiTheme="majorBidi" w:cstheme="majorBidi"/>
          <w:sz w:val="24"/>
          <w:szCs w:val="24"/>
        </w:rPr>
        <w:t>was caused to the Plaintiffs due to the injuries to the Plaintiffs and their children</w:t>
      </w:r>
      <w:r w:rsidR="00B067A9">
        <w:rPr>
          <w:rFonts w:asciiTheme="majorBidi" w:hAnsiTheme="majorBidi" w:cstheme="majorBidi"/>
          <w:sz w:val="24"/>
          <w:szCs w:val="24"/>
        </w:rPr>
        <w:t xml:space="preserve"> who are minors</w:t>
      </w:r>
      <w:r w:rsidR="009B25C9">
        <w:rPr>
          <w:rFonts w:asciiTheme="majorBidi" w:hAnsiTheme="majorBidi" w:cstheme="majorBidi"/>
          <w:sz w:val="24"/>
          <w:szCs w:val="24"/>
        </w:rPr>
        <w:t xml:space="preserve"> </w:t>
      </w:r>
      <w:r w:rsidR="00F15FC4">
        <w:rPr>
          <w:rFonts w:asciiTheme="majorBidi" w:hAnsiTheme="majorBidi" w:cstheme="majorBidi"/>
          <w:sz w:val="24"/>
          <w:szCs w:val="24"/>
        </w:rPr>
        <w:t>caused by</w:t>
      </w:r>
      <w:r w:rsidR="009B25C9">
        <w:rPr>
          <w:rFonts w:asciiTheme="majorBidi" w:hAnsiTheme="majorBidi" w:cstheme="majorBidi"/>
          <w:sz w:val="24"/>
          <w:szCs w:val="24"/>
        </w:rPr>
        <w:t xml:space="preserve"> the</w:t>
      </w:r>
      <w:r w:rsidR="00AE5793">
        <w:rPr>
          <w:rFonts w:asciiTheme="majorBidi" w:hAnsiTheme="majorBidi" w:cstheme="majorBidi"/>
          <w:sz w:val="24"/>
          <w:szCs w:val="24"/>
        </w:rPr>
        <w:t xml:space="preserve"> gas explosion in the Replacement Hotel. </w:t>
      </w:r>
    </w:p>
    <w:p w14:paraId="341386F9" w14:textId="257E86E7" w:rsidR="001910AC" w:rsidRPr="001910AC" w:rsidRDefault="00AE5793" w:rsidP="00516919">
      <w:pPr>
        <w:pStyle w:val="ListParagraph"/>
        <w:numPr>
          <w:ilvl w:val="0"/>
          <w:numId w:val="4"/>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lastRenderedPageBreak/>
        <w:t xml:space="preserve">Alongside the monetary damage, </w:t>
      </w:r>
      <w:r w:rsidR="00AB0337">
        <w:rPr>
          <w:rFonts w:asciiTheme="majorBidi" w:hAnsiTheme="majorBidi" w:cstheme="majorBidi"/>
          <w:sz w:val="24"/>
          <w:szCs w:val="24"/>
        </w:rPr>
        <w:t>severe</w:t>
      </w:r>
      <w:r w:rsidR="00C9371A">
        <w:rPr>
          <w:rFonts w:asciiTheme="majorBidi" w:hAnsiTheme="majorBidi" w:cstheme="majorBidi"/>
          <w:sz w:val="24"/>
          <w:szCs w:val="24"/>
        </w:rPr>
        <w:t xml:space="preserve"> mental</w:t>
      </w:r>
      <w:r w:rsidR="00AB0337">
        <w:rPr>
          <w:rFonts w:asciiTheme="majorBidi" w:hAnsiTheme="majorBidi" w:cstheme="majorBidi"/>
          <w:sz w:val="24"/>
          <w:szCs w:val="24"/>
        </w:rPr>
        <w:t xml:space="preserve"> trauma</w:t>
      </w:r>
      <w:r w:rsidR="00C9371A">
        <w:rPr>
          <w:rFonts w:asciiTheme="majorBidi" w:hAnsiTheme="majorBidi" w:cstheme="majorBidi"/>
          <w:sz w:val="24"/>
          <w:szCs w:val="24"/>
        </w:rPr>
        <w:t xml:space="preserve"> was caused to them and their children</w:t>
      </w:r>
      <w:r w:rsidR="002D08CE">
        <w:rPr>
          <w:rFonts w:asciiTheme="majorBidi" w:hAnsiTheme="majorBidi" w:cstheme="majorBidi"/>
          <w:sz w:val="24"/>
          <w:szCs w:val="24"/>
        </w:rPr>
        <w:t xml:space="preserve"> who are minors</w:t>
      </w:r>
      <w:r w:rsidR="00C9371A">
        <w:rPr>
          <w:rFonts w:asciiTheme="majorBidi" w:hAnsiTheme="majorBidi" w:cstheme="majorBidi"/>
          <w:sz w:val="24"/>
          <w:szCs w:val="24"/>
        </w:rPr>
        <w:t xml:space="preserve">, due to which </w:t>
      </w:r>
      <w:r w:rsidR="002D08CE">
        <w:rPr>
          <w:rFonts w:asciiTheme="majorBidi" w:hAnsiTheme="majorBidi" w:cstheme="majorBidi"/>
          <w:sz w:val="24"/>
          <w:szCs w:val="24"/>
        </w:rPr>
        <w:t>they underwent</w:t>
      </w:r>
      <w:r w:rsidR="002B53E8">
        <w:rPr>
          <w:rFonts w:asciiTheme="majorBidi" w:hAnsiTheme="majorBidi" w:cstheme="majorBidi"/>
          <w:sz w:val="24"/>
          <w:szCs w:val="24"/>
        </w:rPr>
        <w:t xml:space="preserve"> treatment</w:t>
      </w:r>
      <w:r w:rsidR="002D08CE">
        <w:rPr>
          <w:rFonts w:asciiTheme="majorBidi" w:hAnsiTheme="majorBidi" w:cstheme="majorBidi"/>
          <w:sz w:val="24"/>
          <w:szCs w:val="24"/>
        </w:rPr>
        <w:t xml:space="preserve"> and are still undergoing</w:t>
      </w:r>
      <w:r w:rsidR="00C9371A">
        <w:rPr>
          <w:rFonts w:asciiTheme="majorBidi" w:hAnsiTheme="majorBidi" w:cstheme="majorBidi"/>
          <w:sz w:val="24"/>
          <w:szCs w:val="24"/>
        </w:rPr>
        <w:t xml:space="preserve"> </w:t>
      </w:r>
      <w:r w:rsidR="00372B32">
        <w:rPr>
          <w:rFonts w:asciiTheme="majorBidi" w:hAnsiTheme="majorBidi" w:cstheme="majorBidi"/>
          <w:sz w:val="24"/>
          <w:szCs w:val="24"/>
        </w:rPr>
        <w:t>treat</w:t>
      </w:r>
      <w:r w:rsidR="002D08CE">
        <w:rPr>
          <w:rFonts w:asciiTheme="majorBidi" w:hAnsiTheme="majorBidi" w:cstheme="majorBidi"/>
          <w:sz w:val="24"/>
          <w:szCs w:val="24"/>
        </w:rPr>
        <w:t>ment as of</w:t>
      </w:r>
      <w:r w:rsidR="00372B32">
        <w:rPr>
          <w:rFonts w:asciiTheme="majorBidi" w:hAnsiTheme="majorBidi" w:cstheme="majorBidi"/>
          <w:sz w:val="24"/>
          <w:szCs w:val="24"/>
        </w:rPr>
        <w:t xml:space="preserve"> the date this Statement of Claim is filed. So for example, a sev</w:t>
      </w:r>
      <w:r w:rsidR="006451D4">
        <w:rPr>
          <w:rFonts w:asciiTheme="majorBidi" w:hAnsiTheme="majorBidi" w:cstheme="majorBidi"/>
          <w:sz w:val="24"/>
          <w:szCs w:val="24"/>
        </w:rPr>
        <w:t xml:space="preserve">en year old child regressed to wetting himself, and another </w:t>
      </w:r>
      <w:r w:rsidR="00516919">
        <w:rPr>
          <w:rFonts w:asciiTheme="majorBidi" w:hAnsiTheme="majorBidi" w:cstheme="majorBidi"/>
          <w:sz w:val="24"/>
          <w:szCs w:val="24"/>
        </w:rPr>
        <w:t xml:space="preserve">seven year old </w:t>
      </w:r>
      <w:r w:rsidR="006451D4">
        <w:rPr>
          <w:rFonts w:asciiTheme="majorBidi" w:hAnsiTheme="majorBidi" w:cstheme="majorBidi"/>
          <w:sz w:val="24"/>
          <w:szCs w:val="24"/>
        </w:rPr>
        <w:t>child</w:t>
      </w:r>
      <w:r w:rsidR="00516919">
        <w:rPr>
          <w:rFonts w:asciiTheme="majorBidi" w:hAnsiTheme="majorBidi" w:cstheme="majorBidi"/>
          <w:sz w:val="24"/>
          <w:szCs w:val="24"/>
        </w:rPr>
        <w:t xml:space="preserve"> </w:t>
      </w:r>
      <w:r w:rsidR="008E13F6">
        <w:rPr>
          <w:rFonts w:asciiTheme="majorBidi" w:hAnsiTheme="majorBidi" w:cstheme="majorBidi"/>
          <w:sz w:val="24"/>
          <w:szCs w:val="24"/>
        </w:rPr>
        <w:t>who was injured</w:t>
      </w:r>
      <w:r w:rsidR="00874C22">
        <w:rPr>
          <w:rFonts w:asciiTheme="majorBidi" w:hAnsiTheme="majorBidi" w:cstheme="majorBidi"/>
          <w:sz w:val="24"/>
          <w:szCs w:val="24"/>
        </w:rPr>
        <w:t xml:space="preserve"> </w:t>
      </w:r>
      <w:r w:rsidR="008E13F6">
        <w:rPr>
          <w:rFonts w:asciiTheme="majorBidi" w:hAnsiTheme="majorBidi" w:cstheme="majorBidi"/>
          <w:sz w:val="24"/>
          <w:szCs w:val="24"/>
        </w:rPr>
        <w:t>experienced a</w:t>
      </w:r>
      <w:r w:rsidR="003D5E00">
        <w:rPr>
          <w:rFonts w:asciiTheme="majorBidi" w:hAnsiTheme="majorBidi" w:cstheme="majorBidi"/>
          <w:sz w:val="24"/>
          <w:szCs w:val="24"/>
        </w:rPr>
        <w:t xml:space="preserve"> </w:t>
      </w:r>
      <w:r w:rsidR="008E13F6">
        <w:rPr>
          <w:rFonts w:asciiTheme="majorBidi" w:hAnsiTheme="majorBidi" w:cstheme="majorBidi"/>
          <w:sz w:val="24"/>
          <w:szCs w:val="24"/>
        </w:rPr>
        <w:t xml:space="preserve">trauma and starting stammering again, several toddlers </w:t>
      </w:r>
      <w:r w:rsidR="003D5E00">
        <w:rPr>
          <w:rFonts w:asciiTheme="majorBidi" w:hAnsiTheme="majorBidi" w:cstheme="majorBidi"/>
          <w:sz w:val="24"/>
          <w:szCs w:val="24"/>
        </w:rPr>
        <w:t xml:space="preserve">have reactions of extreme </w:t>
      </w:r>
      <w:r w:rsidR="0043323D">
        <w:rPr>
          <w:rFonts w:asciiTheme="majorBidi" w:hAnsiTheme="majorBidi" w:cstheme="majorBidi"/>
          <w:sz w:val="24"/>
          <w:szCs w:val="24"/>
        </w:rPr>
        <w:t>fear</w:t>
      </w:r>
      <w:r w:rsidR="003D5E00">
        <w:rPr>
          <w:rFonts w:asciiTheme="majorBidi" w:hAnsiTheme="majorBidi" w:cstheme="majorBidi"/>
          <w:sz w:val="24"/>
          <w:szCs w:val="24"/>
        </w:rPr>
        <w:t xml:space="preserve"> to fire</w:t>
      </w:r>
      <w:r w:rsidR="0043323D">
        <w:rPr>
          <w:rFonts w:asciiTheme="majorBidi" w:hAnsiTheme="majorBidi" w:cstheme="majorBidi"/>
          <w:sz w:val="24"/>
          <w:szCs w:val="24"/>
        </w:rPr>
        <w:t xml:space="preserve">, loss of many work days of those </w:t>
      </w:r>
      <w:r w:rsidR="00FF367E">
        <w:rPr>
          <w:rFonts w:asciiTheme="majorBidi" w:hAnsiTheme="majorBidi" w:cstheme="majorBidi"/>
          <w:sz w:val="24"/>
          <w:szCs w:val="24"/>
        </w:rPr>
        <w:t xml:space="preserve">who were </w:t>
      </w:r>
      <w:r w:rsidR="0043323D">
        <w:rPr>
          <w:rFonts w:asciiTheme="majorBidi" w:hAnsiTheme="majorBidi" w:cstheme="majorBidi"/>
          <w:sz w:val="24"/>
          <w:szCs w:val="24"/>
        </w:rPr>
        <w:t xml:space="preserve">injured and the parents of the minors who were injured </w:t>
      </w:r>
      <w:r w:rsidR="005643EA">
        <w:rPr>
          <w:rFonts w:asciiTheme="majorBidi" w:hAnsiTheme="majorBidi" w:cstheme="majorBidi"/>
          <w:sz w:val="24"/>
          <w:szCs w:val="24"/>
        </w:rPr>
        <w:t>due to</w:t>
      </w:r>
      <w:r w:rsidR="0043323D">
        <w:rPr>
          <w:rFonts w:asciiTheme="majorBidi" w:hAnsiTheme="majorBidi" w:cstheme="majorBidi"/>
          <w:sz w:val="24"/>
          <w:szCs w:val="24"/>
        </w:rPr>
        <w:t xml:space="preserve"> sick days, and much more… damages which are ongoing and which </w:t>
      </w:r>
      <w:r w:rsidR="001910AC">
        <w:rPr>
          <w:rFonts w:asciiTheme="majorBidi" w:hAnsiTheme="majorBidi" w:cstheme="majorBidi"/>
          <w:sz w:val="24"/>
          <w:szCs w:val="24"/>
        </w:rPr>
        <w:t xml:space="preserve">have yet </w:t>
      </w:r>
      <w:r w:rsidR="005643EA">
        <w:rPr>
          <w:rFonts w:asciiTheme="majorBidi" w:hAnsiTheme="majorBidi" w:cstheme="majorBidi"/>
          <w:sz w:val="24"/>
          <w:szCs w:val="24"/>
        </w:rPr>
        <w:t>reach</w:t>
      </w:r>
      <w:r w:rsidR="00FF367E">
        <w:rPr>
          <w:rFonts w:asciiTheme="majorBidi" w:hAnsiTheme="majorBidi" w:cstheme="majorBidi"/>
          <w:sz w:val="24"/>
          <w:szCs w:val="24"/>
        </w:rPr>
        <w:t xml:space="preserve"> the stage of a claim.</w:t>
      </w:r>
      <w:r w:rsidR="001910AC">
        <w:rPr>
          <w:rFonts w:asciiTheme="majorBidi" w:hAnsiTheme="majorBidi" w:cstheme="majorBidi"/>
          <w:sz w:val="24"/>
          <w:szCs w:val="24"/>
        </w:rPr>
        <w:t xml:space="preserve"> </w:t>
      </w:r>
    </w:p>
    <w:p w14:paraId="39DF4327" w14:textId="01B5567D" w:rsidR="009C190C" w:rsidRDefault="001910AC" w:rsidP="00516919">
      <w:pPr>
        <w:pStyle w:val="ListParagraph"/>
        <w:numPr>
          <w:ilvl w:val="0"/>
          <w:numId w:val="4"/>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Due to </w:t>
      </w:r>
      <w:proofErr w:type="gramStart"/>
      <w:r>
        <w:rPr>
          <w:rFonts w:asciiTheme="majorBidi" w:hAnsiTheme="majorBidi" w:cstheme="majorBidi"/>
          <w:b/>
          <w:bCs/>
          <w:sz w:val="24"/>
          <w:szCs w:val="24"/>
          <w:u w:val="single"/>
        </w:rPr>
        <w:t>the aforementioned, splitting</w:t>
      </w:r>
      <w:proofErr w:type="gramEnd"/>
      <w:r>
        <w:rPr>
          <w:rFonts w:asciiTheme="majorBidi" w:hAnsiTheme="majorBidi" w:cstheme="majorBidi"/>
          <w:b/>
          <w:bCs/>
          <w:sz w:val="24"/>
          <w:szCs w:val="24"/>
          <w:u w:val="single"/>
        </w:rPr>
        <w:t xml:space="preserve"> of reliefs is required, </w:t>
      </w:r>
      <w:r w:rsidR="003E35C0">
        <w:rPr>
          <w:rFonts w:asciiTheme="majorBidi" w:hAnsiTheme="majorBidi" w:cstheme="majorBidi"/>
          <w:b/>
          <w:bCs/>
          <w:sz w:val="24"/>
          <w:szCs w:val="24"/>
          <w:u w:val="single"/>
        </w:rPr>
        <w:t>enabling</w:t>
      </w:r>
      <w:r>
        <w:rPr>
          <w:rFonts w:asciiTheme="majorBidi" w:hAnsiTheme="majorBidi" w:cstheme="majorBidi"/>
          <w:b/>
          <w:bCs/>
          <w:sz w:val="24"/>
          <w:szCs w:val="24"/>
          <w:u w:val="single"/>
        </w:rPr>
        <w:t xml:space="preserve"> the physical in</w:t>
      </w:r>
      <w:r w:rsidR="009C190C">
        <w:rPr>
          <w:rFonts w:asciiTheme="majorBidi" w:hAnsiTheme="majorBidi" w:cstheme="majorBidi"/>
          <w:b/>
          <w:bCs/>
          <w:sz w:val="24"/>
          <w:szCs w:val="24"/>
          <w:u w:val="single"/>
        </w:rPr>
        <w:t xml:space="preserve">juries </w:t>
      </w:r>
      <w:r w:rsidR="003E35C0">
        <w:rPr>
          <w:rFonts w:asciiTheme="majorBidi" w:hAnsiTheme="majorBidi" w:cstheme="majorBidi"/>
          <w:b/>
          <w:bCs/>
          <w:sz w:val="24"/>
          <w:szCs w:val="24"/>
          <w:u w:val="single"/>
        </w:rPr>
        <w:t>to</w:t>
      </w:r>
      <w:r w:rsidR="009C190C">
        <w:rPr>
          <w:rFonts w:asciiTheme="majorBidi" w:hAnsiTheme="majorBidi" w:cstheme="majorBidi"/>
          <w:b/>
          <w:bCs/>
          <w:sz w:val="24"/>
          <w:szCs w:val="24"/>
          <w:u w:val="single"/>
        </w:rPr>
        <w:t xml:space="preserve"> be claimed at a later date. </w:t>
      </w:r>
    </w:p>
    <w:p w14:paraId="084D4E71" w14:textId="77777777" w:rsidR="009C190C" w:rsidRDefault="009C190C" w:rsidP="00516919">
      <w:pPr>
        <w:bidi w:val="0"/>
        <w:spacing w:before="240" w:line="360" w:lineRule="auto"/>
        <w:ind w:left="72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In summation: </w:t>
      </w:r>
    </w:p>
    <w:p w14:paraId="7A9C4F62" w14:textId="2CEC8CA7" w:rsidR="0012205B" w:rsidRPr="0012205B" w:rsidRDefault="00E17F34"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From the facts described above </w:t>
      </w:r>
      <w:r w:rsidR="00991BBA">
        <w:rPr>
          <w:rFonts w:asciiTheme="majorBidi" w:hAnsiTheme="majorBidi" w:cstheme="majorBidi"/>
          <w:sz w:val="24"/>
          <w:szCs w:val="24"/>
        </w:rPr>
        <w:t xml:space="preserve">it can be seen that due to the deficient conduct of the Defendants, not only were the Plaintiffs </w:t>
      </w:r>
      <w:r w:rsidR="007F7F5D">
        <w:rPr>
          <w:rFonts w:asciiTheme="majorBidi" w:hAnsiTheme="majorBidi" w:cstheme="majorBidi"/>
          <w:sz w:val="24"/>
          <w:szCs w:val="24"/>
        </w:rPr>
        <w:t>denied</w:t>
      </w:r>
      <w:r w:rsidR="00991BBA">
        <w:rPr>
          <w:rFonts w:asciiTheme="majorBidi" w:hAnsiTheme="majorBidi" w:cstheme="majorBidi"/>
          <w:sz w:val="24"/>
          <w:szCs w:val="24"/>
        </w:rPr>
        <w:t xml:space="preserve"> their right to </w:t>
      </w:r>
      <w:r w:rsidR="00E326EF">
        <w:rPr>
          <w:rFonts w:asciiTheme="majorBidi" w:hAnsiTheme="majorBidi" w:cstheme="majorBidi"/>
          <w:sz w:val="24"/>
          <w:szCs w:val="24"/>
        </w:rPr>
        <w:t xml:space="preserve">take advantage of the potential enjoyment of the expensive trip they purchased at great expense, as they planned in advanced, </w:t>
      </w:r>
      <w:r w:rsidR="0012205B">
        <w:rPr>
          <w:rFonts w:asciiTheme="majorBidi" w:hAnsiTheme="majorBidi" w:cstheme="majorBidi"/>
          <w:sz w:val="24"/>
          <w:szCs w:val="24"/>
        </w:rPr>
        <w:t xml:space="preserve">but the Plaintiffs also suffered real pain and suffering. </w:t>
      </w:r>
    </w:p>
    <w:p w14:paraId="0AD2CEDE" w14:textId="52BBC410" w:rsidR="007C71CA" w:rsidRPr="007C71CA" w:rsidRDefault="0012205B"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In addition, needless to state that </w:t>
      </w:r>
      <w:r w:rsidR="00126953">
        <w:rPr>
          <w:rFonts w:asciiTheme="majorBidi" w:hAnsiTheme="majorBidi" w:cstheme="majorBidi"/>
          <w:sz w:val="24"/>
          <w:szCs w:val="24"/>
        </w:rPr>
        <w:t xml:space="preserve">correcting the experience by means of another trip, </w:t>
      </w:r>
      <w:r w:rsidR="00B17002">
        <w:rPr>
          <w:rFonts w:asciiTheme="majorBidi" w:hAnsiTheme="majorBidi" w:cstheme="majorBidi"/>
          <w:sz w:val="24"/>
          <w:szCs w:val="24"/>
        </w:rPr>
        <w:t>with the composition</w:t>
      </w:r>
      <w:r w:rsidR="00C06B9C">
        <w:rPr>
          <w:rFonts w:asciiTheme="majorBidi" w:hAnsiTheme="majorBidi" w:cstheme="majorBidi"/>
          <w:sz w:val="24"/>
          <w:szCs w:val="24"/>
        </w:rPr>
        <w:t xml:space="preserve"> of the group under discussion</w:t>
      </w:r>
      <w:r w:rsidR="003514ED">
        <w:rPr>
          <w:rFonts w:asciiTheme="majorBidi" w:hAnsiTheme="majorBidi" w:cstheme="majorBidi"/>
          <w:sz w:val="24"/>
          <w:szCs w:val="24"/>
        </w:rPr>
        <w:t xml:space="preserve">, </w:t>
      </w:r>
      <w:r w:rsidR="00C06B9C">
        <w:rPr>
          <w:rFonts w:asciiTheme="majorBidi" w:hAnsiTheme="majorBidi" w:cstheme="majorBidi"/>
          <w:sz w:val="24"/>
          <w:szCs w:val="24"/>
        </w:rPr>
        <w:t>to the location of the disappointing trip described above</w:t>
      </w:r>
      <w:r w:rsidR="003514ED">
        <w:rPr>
          <w:rFonts w:asciiTheme="majorBidi" w:hAnsiTheme="majorBidi" w:cstheme="majorBidi"/>
          <w:sz w:val="24"/>
          <w:szCs w:val="24"/>
        </w:rPr>
        <w:t>,</w:t>
      </w:r>
      <w:r w:rsidR="00C06B9C">
        <w:rPr>
          <w:rFonts w:asciiTheme="majorBidi" w:hAnsiTheme="majorBidi" w:cstheme="majorBidi"/>
          <w:sz w:val="24"/>
          <w:szCs w:val="24"/>
        </w:rPr>
        <w:t xml:space="preserve"> </w:t>
      </w:r>
      <w:r w:rsidR="003A7311">
        <w:rPr>
          <w:rFonts w:asciiTheme="majorBidi" w:hAnsiTheme="majorBidi" w:cstheme="majorBidi"/>
          <w:sz w:val="24"/>
          <w:szCs w:val="24"/>
        </w:rPr>
        <w:t xml:space="preserve">is almost impossible and has an extremely high price, and the damage caused is therefore almost </w:t>
      </w:r>
      <w:r w:rsidR="007C71CA">
        <w:rPr>
          <w:rFonts w:asciiTheme="majorBidi" w:hAnsiTheme="majorBidi" w:cstheme="majorBidi"/>
          <w:sz w:val="24"/>
          <w:szCs w:val="24"/>
        </w:rPr>
        <w:t xml:space="preserve">irreversible. </w:t>
      </w:r>
    </w:p>
    <w:p w14:paraId="541DD303" w14:textId="03BCB275" w:rsidR="00AE5793" w:rsidRPr="0095200D" w:rsidRDefault="00ED1B47"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Honorable Court is asked to charge the Defendants </w:t>
      </w:r>
      <w:r w:rsidR="008236C0">
        <w:rPr>
          <w:rFonts w:asciiTheme="majorBidi" w:hAnsiTheme="majorBidi" w:cstheme="majorBidi"/>
          <w:sz w:val="24"/>
          <w:szCs w:val="24"/>
        </w:rPr>
        <w:t>with the damages of the Plaintiffs</w:t>
      </w:r>
      <w:r w:rsidR="00E87FC0">
        <w:rPr>
          <w:rFonts w:asciiTheme="majorBidi" w:hAnsiTheme="majorBidi" w:cstheme="majorBidi"/>
          <w:sz w:val="24"/>
          <w:szCs w:val="24"/>
        </w:rPr>
        <w:t xml:space="preserve"> by virtue of the duty of full disclosure according to the law </w:t>
      </w:r>
      <w:r w:rsidR="00C10072">
        <w:rPr>
          <w:rFonts w:asciiTheme="majorBidi" w:hAnsiTheme="majorBidi" w:cstheme="majorBidi"/>
          <w:sz w:val="24"/>
          <w:szCs w:val="24"/>
        </w:rPr>
        <w:t>as prescribed in the Contracts Law (General Part), 5733-1973, the duty of good faith and full disclosure on the part of suppliers and service providers pursuant to the Consumer Protection Law 5741-1981, the Travel Agent Regulations</w:t>
      </w:r>
      <w:r w:rsidR="00871D4A">
        <w:rPr>
          <w:rFonts w:asciiTheme="majorBidi" w:hAnsiTheme="majorBidi" w:cstheme="majorBidi"/>
          <w:sz w:val="24"/>
          <w:szCs w:val="24"/>
        </w:rPr>
        <w:t xml:space="preserve"> (Full Disclosure)</w:t>
      </w:r>
      <w:r w:rsidR="00C10072">
        <w:rPr>
          <w:rFonts w:asciiTheme="majorBidi" w:hAnsiTheme="majorBidi" w:cstheme="majorBidi"/>
          <w:sz w:val="24"/>
          <w:szCs w:val="24"/>
        </w:rPr>
        <w:t xml:space="preserve">, 2003, </w:t>
      </w:r>
      <w:r w:rsidR="00871D4A">
        <w:rPr>
          <w:rFonts w:asciiTheme="majorBidi" w:hAnsiTheme="majorBidi" w:cstheme="majorBidi"/>
          <w:sz w:val="24"/>
          <w:szCs w:val="24"/>
        </w:rPr>
        <w:t xml:space="preserve">by virtue of the </w:t>
      </w:r>
      <w:r w:rsidR="00C10072">
        <w:rPr>
          <w:rFonts w:asciiTheme="majorBidi" w:hAnsiTheme="majorBidi" w:cstheme="majorBidi"/>
          <w:sz w:val="24"/>
          <w:szCs w:val="24"/>
        </w:rPr>
        <w:t>Torts Ordinance [New Version], 5728-1968</w:t>
      </w:r>
      <w:r w:rsidR="0095200D">
        <w:rPr>
          <w:rFonts w:asciiTheme="majorBidi" w:hAnsiTheme="majorBidi" w:cstheme="majorBidi"/>
          <w:sz w:val="24"/>
          <w:szCs w:val="24"/>
        </w:rPr>
        <w:t>, as well as by virtue of general law and the principle of good faith and more…</w:t>
      </w:r>
    </w:p>
    <w:p w14:paraId="6E7C8C38" w14:textId="77777777" w:rsidR="008F78C1" w:rsidRPr="008F78C1" w:rsidRDefault="0095200D"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The Honorable Court has th</w:t>
      </w:r>
      <w:r w:rsidR="004E75CD">
        <w:rPr>
          <w:rFonts w:asciiTheme="majorBidi" w:hAnsiTheme="majorBidi" w:cstheme="majorBidi"/>
          <w:sz w:val="24"/>
          <w:szCs w:val="24"/>
        </w:rPr>
        <w:t xml:space="preserve">e </w:t>
      </w:r>
      <w:r w:rsidR="00330249">
        <w:rPr>
          <w:rFonts w:asciiTheme="majorBidi" w:hAnsiTheme="majorBidi" w:cstheme="majorBidi"/>
          <w:sz w:val="24"/>
          <w:szCs w:val="24"/>
        </w:rPr>
        <w:t xml:space="preserve">venue and </w:t>
      </w:r>
      <w:r w:rsidR="004E75CD">
        <w:rPr>
          <w:rFonts w:asciiTheme="majorBidi" w:hAnsiTheme="majorBidi" w:cstheme="majorBidi"/>
          <w:sz w:val="24"/>
          <w:szCs w:val="24"/>
        </w:rPr>
        <w:t>subject-matter</w:t>
      </w:r>
      <w:r w:rsidR="00330249">
        <w:rPr>
          <w:rFonts w:asciiTheme="majorBidi" w:hAnsiTheme="majorBidi" w:cstheme="majorBidi"/>
          <w:sz w:val="24"/>
          <w:szCs w:val="24"/>
        </w:rPr>
        <w:t xml:space="preserve"> jurisdiction </w:t>
      </w:r>
      <w:r w:rsidR="00B6066F">
        <w:rPr>
          <w:rFonts w:asciiTheme="majorBidi" w:hAnsiTheme="majorBidi" w:cstheme="majorBidi"/>
          <w:sz w:val="24"/>
          <w:szCs w:val="24"/>
        </w:rPr>
        <w:t xml:space="preserve">to </w:t>
      </w:r>
      <w:r w:rsidR="00C17779">
        <w:rPr>
          <w:rFonts w:asciiTheme="majorBidi" w:hAnsiTheme="majorBidi" w:cstheme="majorBidi"/>
          <w:sz w:val="24"/>
          <w:szCs w:val="24"/>
        </w:rPr>
        <w:t>hear the claim due to its nature</w:t>
      </w:r>
      <w:r w:rsidR="008F78C1">
        <w:rPr>
          <w:rFonts w:asciiTheme="majorBidi" w:hAnsiTheme="majorBidi" w:cstheme="majorBidi"/>
          <w:sz w:val="24"/>
          <w:szCs w:val="24"/>
        </w:rPr>
        <w:t xml:space="preserve">, amount and the place of corporate engagement between the parties. </w:t>
      </w:r>
    </w:p>
    <w:p w14:paraId="42CB457D" w14:textId="77777777" w:rsidR="00217962" w:rsidRDefault="008F78C1"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Therefore, </w:t>
      </w:r>
      <w:r w:rsidR="00217962">
        <w:rPr>
          <w:rFonts w:asciiTheme="majorBidi" w:hAnsiTheme="majorBidi" w:cstheme="majorBidi"/>
          <w:b/>
          <w:bCs/>
          <w:sz w:val="24"/>
          <w:szCs w:val="24"/>
          <w:u w:val="single"/>
        </w:rPr>
        <w:t>the Honorable Court is asked:</w:t>
      </w:r>
    </w:p>
    <w:p w14:paraId="38E2357C" w14:textId="65E8EDE8" w:rsidR="007D5F50" w:rsidRDefault="00217962" w:rsidP="00516919">
      <w:pPr>
        <w:pStyle w:val="ListParagraph"/>
        <w:numPr>
          <w:ilvl w:val="0"/>
          <w:numId w:val="5"/>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rPr>
        <w:t>To a</w:t>
      </w:r>
      <w:r w:rsidR="006C6054">
        <w:rPr>
          <w:rFonts w:asciiTheme="majorBidi" w:hAnsiTheme="majorBidi" w:cstheme="majorBidi"/>
          <w:b/>
          <w:bCs/>
          <w:sz w:val="24"/>
          <w:szCs w:val="24"/>
        </w:rPr>
        <w:t xml:space="preserve">uthorize </w:t>
      </w:r>
      <w:r>
        <w:rPr>
          <w:rFonts w:asciiTheme="majorBidi" w:hAnsiTheme="majorBidi" w:cstheme="majorBidi"/>
          <w:b/>
          <w:bCs/>
          <w:sz w:val="24"/>
          <w:szCs w:val="24"/>
        </w:rPr>
        <w:t xml:space="preserve">the Plaintiffs to </w:t>
      </w:r>
      <w:r>
        <w:rPr>
          <w:rFonts w:asciiTheme="majorBidi" w:hAnsiTheme="majorBidi" w:cstheme="majorBidi"/>
          <w:b/>
          <w:bCs/>
          <w:sz w:val="24"/>
          <w:szCs w:val="24"/>
          <w:u w:val="single"/>
        </w:rPr>
        <w:t xml:space="preserve">split reliefs </w:t>
      </w:r>
      <w:r w:rsidR="0094566D">
        <w:rPr>
          <w:rFonts w:asciiTheme="majorBidi" w:hAnsiTheme="majorBidi" w:cstheme="majorBidi"/>
          <w:b/>
          <w:bCs/>
          <w:sz w:val="24"/>
          <w:szCs w:val="24"/>
          <w:u w:val="single"/>
        </w:rPr>
        <w:t>enabling the</w:t>
      </w:r>
      <w:r>
        <w:rPr>
          <w:rFonts w:asciiTheme="majorBidi" w:hAnsiTheme="majorBidi" w:cstheme="majorBidi"/>
          <w:b/>
          <w:bCs/>
          <w:sz w:val="24"/>
          <w:szCs w:val="24"/>
          <w:u w:val="single"/>
        </w:rPr>
        <w:t xml:space="preserve"> physical injuries </w:t>
      </w:r>
      <w:r w:rsidR="0094566D">
        <w:rPr>
          <w:rFonts w:asciiTheme="majorBidi" w:hAnsiTheme="majorBidi" w:cstheme="majorBidi"/>
          <w:b/>
          <w:bCs/>
          <w:sz w:val="24"/>
          <w:szCs w:val="24"/>
          <w:u w:val="single"/>
        </w:rPr>
        <w:t>to</w:t>
      </w:r>
      <w:r>
        <w:rPr>
          <w:rFonts w:asciiTheme="majorBidi" w:hAnsiTheme="majorBidi" w:cstheme="majorBidi"/>
          <w:b/>
          <w:bCs/>
          <w:sz w:val="24"/>
          <w:szCs w:val="24"/>
          <w:u w:val="single"/>
        </w:rPr>
        <w:t xml:space="preserve"> be claimed at a later </w:t>
      </w:r>
      <w:r w:rsidR="007D5F50">
        <w:rPr>
          <w:rFonts w:asciiTheme="majorBidi" w:hAnsiTheme="majorBidi" w:cstheme="majorBidi"/>
          <w:b/>
          <w:bCs/>
          <w:sz w:val="24"/>
          <w:szCs w:val="24"/>
          <w:u w:val="single"/>
        </w:rPr>
        <w:t xml:space="preserve">date, when their extent becomes clear. </w:t>
      </w:r>
    </w:p>
    <w:p w14:paraId="4C93F0FD" w14:textId="77777777" w:rsidR="007D5F50" w:rsidRPr="007D5F50" w:rsidRDefault="007D5F50" w:rsidP="00516919">
      <w:pPr>
        <w:pStyle w:val="ListParagraph"/>
        <w:numPr>
          <w:ilvl w:val="0"/>
          <w:numId w:val="5"/>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rPr>
        <w:t xml:space="preserve">To send a copy of the Statement of Claim, the appendixes and the summons to trial to the Defendants. </w:t>
      </w:r>
    </w:p>
    <w:p w14:paraId="7916E407" w14:textId="4AAD9A4C" w:rsidR="0095200D" w:rsidRPr="00915D38" w:rsidRDefault="007D5F50" w:rsidP="00516919">
      <w:pPr>
        <w:pStyle w:val="ListParagraph"/>
        <w:numPr>
          <w:ilvl w:val="0"/>
          <w:numId w:val="5"/>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rPr>
        <w:t xml:space="preserve">To </w:t>
      </w:r>
      <w:r w:rsidR="00BA1D80">
        <w:rPr>
          <w:rFonts w:asciiTheme="majorBidi" w:hAnsiTheme="majorBidi" w:cstheme="majorBidi"/>
          <w:b/>
          <w:bCs/>
          <w:sz w:val="24"/>
          <w:szCs w:val="24"/>
        </w:rPr>
        <w:t>order</w:t>
      </w:r>
      <w:r>
        <w:rPr>
          <w:rFonts w:asciiTheme="majorBidi" w:hAnsiTheme="majorBidi" w:cstheme="majorBidi"/>
          <w:b/>
          <w:bCs/>
          <w:sz w:val="24"/>
          <w:szCs w:val="24"/>
        </w:rPr>
        <w:t xml:space="preserve"> the Defendants to pay </w:t>
      </w:r>
      <w:r w:rsidR="00136A14">
        <w:rPr>
          <w:rFonts w:asciiTheme="majorBidi" w:hAnsiTheme="majorBidi" w:cstheme="majorBidi"/>
          <w:b/>
          <w:bCs/>
          <w:sz w:val="24"/>
          <w:szCs w:val="24"/>
        </w:rPr>
        <w:t>compensation at the sum of NIS 170,158 to the Plaintiffs, with the addition of interest an</w:t>
      </w:r>
      <w:r w:rsidR="00D64593">
        <w:rPr>
          <w:rFonts w:asciiTheme="majorBidi" w:hAnsiTheme="majorBidi" w:cstheme="majorBidi"/>
          <w:b/>
          <w:bCs/>
          <w:sz w:val="24"/>
          <w:szCs w:val="24"/>
        </w:rPr>
        <w:t>d indexation differentials</w:t>
      </w:r>
      <w:r w:rsidR="00915D38">
        <w:rPr>
          <w:rFonts w:asciiTheme="majorBidi" w:hAnsiTheme="majorBidi" w:cstheme="majorBidi"/>
          <w:b/>
          <w:bCs/>
          <w:sz w:val="24"/>
          <w:szCs w:val="24"/>
        </w:rPr>
        <w:t xml:space="preserve"> as required by law from the day the claim was filed until the day the full payment is </w:t>
      </w:r>
      <w:proofErr w:type="gramStart"/>
      <w:r w:rsidR="00915D38">
        <w:rPr>
          <w:rFonts w:asciiTheme="majorBidi" w:hAnsiTheme="majorBidi" w:cstheme="majorBidi"/>
          <w:b/>
          <w:bCs/>
          <w:sz w:val="24"/>
          <w:szCs w:val="24"/>
        </w:rPr>
        <w:t>actually made</w:t>
      </w:r>
      <w:proofErr w:type="gramEnd"/>
      <w:r w:rsidR="00915D38">
        <w:rPr>
          <w:rFonts w:asciiTheme="majorBidi" w:hAnsiTheme="majorBidi" w:cstheme="majorBidi"/>
          <w:b/>
          <w:bCs/>
          <w:sz w:val="24"/>
          <w:szCs w:val="24"/>
        </w:rPr>
        <w:t xml:space="preserve">. </w:t>
      </w:r>
    </w:p>
    <w:p w14:paraId="5EE1EF8B" w14:textId="746F1C1E" w:rsidR="00915D38" w:rsidRPr="009C190C" w:rsidRDefault="00915D38" w:rsidP="00516919">
      <w:pPr>
        <w:pStyle w:val="ListParagraph"/>
        <w:numPr>
          <w:ilvl w:val="0"/>
          <w:numId w:val="5"/>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rPr>
        <w:t xml:space="preserve">To charge the Defendants with the </w:t>
      </w:r>
      <w:r w:rsidR="00A125CD">
        <w:rPr>
          <w:rFonts w:asciiTheme="majorBidi" w:hAnsiTheme="majorBidi" w:cstheme="majorBidi"/>
          <w:b/>
          <w:bCs/>
          <w:sz w:val="24"/>
          <w:szCs w:val="24"/>
        </w:rPr>
        <w:t>legal expenses with the addition of interest and indexation differentials as required by law from the day of the filing of the claim unt</w:t>
      </w:r>
      <w:r w:rsidR="0095094C">
        <w:rPr>
          <w:rFonts w:asciiTheme="majorBidi" w:hAnsiTheme="majorBidi" w:cstheme="majorBidi"/>
          <w:b/>
          <w:bCs/>
          <w:sz w:val="24"/>
          <w:szCs w:val="24"/>
        </w:rPr>
        <w:t xml:space="preserve">il full payment is </w:t>
      </w:r>
      <w:proofErr w:type="gramStart"/>
      <w:r w:rsidR="0095094C">
        <w:rPr>
          <w:rFonts w:asciiTheme="majorBidi" w:hAnsiTheme="majorBidi" w:cstheme="majorBidi"/>
          <w:b/>
          <w:bCs/>
          <w:sz w:val="24"/>
          <w:szCs w:val="24"/>
        </w:rPr>
        <w:t>actually made</w:t>
      </w:r>
      <w:proofErr w:type="gramEnd"/>
      <w:r w:rsidR="0095094C">
        <w:rPr>
          <w:rFonts w:asciiTheme="majorBidi" w:hAnsiTheme="majorBidi" w:cstheme="majorBidi"/>
          <w:b/>
          <w:bCs/>
          <w:sz w:val="24"/>
          <w:szCs w:val="24"/>
        </w:rPr>
        <w:t xml:space="preserve">. </w:t>
      </w:r>
    </w:p>
    <w:p w14:paraId="7BC20FBE" w14:textId="34425C31" w:rsidR="00F1788E" w:rsidRPr="002F53C8" w:rsidRDefault="00D200BC" w:rsidP="00516919">
      <w:pPr>
        <w:bidi w:val="0"/>
        <w:spacing w:before="240" w:line="360" w:lineRule="auto"/>
        <w:ind w:left="360"/>
        <w:jc w:val="both"/>
        <w:rPr>
          <w:rFonts w:asciiTheme="majorBidi" w:hAnsiTheme="majorBidi" w:cstheme="majorBidi"/>
          <w:sz w:val="24"/>
          <w:szCs w:val="24"/>
        </w:rPr>
      </w:pPr>
      <w:r w:rsidRPr="002F53C8">
        <w:rPr>
          <w:rFonts w:asciiTheme="majorBidi" w:hAnsiTheme="majorBidi" w:cstheme="majorBidi"/>
          <w:sz w:val="24"/>
          <w:szCs w:val="24"/>
        </w:rPr>
        <w:t xml:space="preserve"> </w:t>
      </w:r>
      <w:r w:rsidR="003B4B76" w:rsidRPr="002F53C8">
        <w:rPr>
          <w:rFonts w:asciiTheme="majorBidi" w:hAnsiTheme="majorBidi" w:cstheme="majorBidi"/>
          <w:sz w:val="24"/>
          <w:szCs w:val="24"/>
        </w:rPr>
        <w:t xml:space="preserve"> </w:t>
      </w:r>
    </w:p>
    <w:p w14:paraId="2BEB2140" w14:textId="77777777" w:rsidR="00F1788E" w:rsidRDefault="00F1788E" w:rsidP="00516919">
      <w:pPr>
        <w:bidi w:val="0"/>
        <w:spacing w:before="240" w:line="360" w:lineRule="auto"/>
        <w:ind w:left="360"/>
        <w:jc w:val="both"/>
        <w:rPr>
          <w:rFonts w:asciiTheme="majorBidi" w:hAnsiTheme="majorBidi" w:cstheme="majorBidi"/>
          <w:b/>
          <w:bCs/>
          <w:sz w:val="24"/>
          <w:szCs w:val="24"/>
          <w:u w:val="single"/>
        </w:rPr>
      </w:pPr>
    </w:p>
    <w:p w14:paraId="5797078C" w14:textId="77777777" w:rsidR="00F1788E" w:rsidRPr="003125DD" w:rsidRDefault="00F1788E" w:rsidP="00516919">
      <w:pPr>
        <w:bidi w:val="0"/>
        <w:spacing w:line="360" w:lineRule="auto"/>
        <w:ind w:left="360"/>
        <w:jc w:val="both"/>
        <w:rPr>
          <w:rFonts w:asciiTheme="majorBidi" w:hAnsiTheme="majorBidi" w:cstheme="majorBidi"/>
          <w:b/>
          <w:bCs/>
          <w:sz w:val="24"/>
          <w:szCs w:val="24"/>
          <w:u w:val="single"/>
        </w:rPr>
      </w:pPr>
    </w:p>
    <w:sectPr w:rsidR="00F1788E" w:rsidRPr="003125DD" w:rsidSect="00115F2B">
      <w:footerReference w:type="default" r:id="rId10"/>
      <w:pgSz w:w="11906" w:h="16838"/>
      <w:pgMar w:top="1440" w:right="1133"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יצחק שאז" w:date="2018-01-26T09:24:00Z" w:initials="יש">
    <w:p w14:paraId="353745EF" w14:textId="6455A119" w:rsidR="00210A57" w:rsidRPr="00210A57" w:rsidRDefault="00210A57" w:rsidP="00210A57">
      <w:pPr>
        <w:pStyle w:val="CommentText"/>
        <w:bidi w:val="0"/>
        <w:rPr>
          <w:rtl/>
        </w:rPr>
      </w:pPr>
      <w:r>
        <w:t xml:space="preserve">The number 4 appears in the source text. I have left here although it is unclear what its purpose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3745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745EF" w16cid:durableId="1E1572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31B63" w14:textId="77777777" w:rsidR="00850E17" w:rsidRDefault="00850E17" w:rsidP="005B7451">
      <w:pPr>
        <w:spacing w:after="0" w:line="240" w:lineRule="auto"/>
      </w:pPr>
      <w:r>
        <w:separator/>
      </w:r>
    </w:p>
  </w:endnote>
  <w:endnote w:type="continuationSeparator" w:id="0">
    <w:p w14:paraId="15AFFB0E" w14:textId="77777777" w:rsidR="00850E17" w:rsidRDefault="00850E17" w:rsidP="005B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C706" w14:textId="457E0798" w:rsidR="005B7451" w:rsidRPr="00F03EAA" w:rsidRDefault="009E134A" w:rsidP="009E134A">
    <w:pPr>
      <w:pStyle w:val="Footer"/>
      <w:jc w:val="center"/>
      <w:rPr>
        <w:rFonts w:asciiTheme="majorBidi" w:hAnsiTheme="majorBidi" w:cstheme="majorBidi"/>
        <w:sz w:val="18"/>
        <w:szCs w:val="18"/>
        <w:rtl/>
      </w:rPr>
    </w:pPr>
    <w:r>
      <w:rPr>
        <w:rFonts w:asciiTheme="majorBidi" w:hAnsiTheme="majorBidi" w:cstheme="majorBid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A217A" w14:textId="77777777" w:rsidR="00850E17" w:rsidRDefault="00850E17" w:rsidP="005B7451">
      <w:pPr>
        <w:spacing w:after="0" w:line="240" w:lineRule="auto"/>
      </w:pPr>
      <w:r>
        <w:separator/>
      </w:r>
    </w:p>
  </w:footnote>
  <w:footnote w:type="continuationSeparator" w:id="0">
    <w:p w14:paraId="4BEBE7B8" w14:textId="77777777" w:rsidR="00850E17" w:rsidRDefault="00850E17" w:rsidP="005B7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225B"/>
    <w:multiLevelType w:val="hybridMultilevel"/>
    <w:tmpl w:val="4198B21A"/>
    <w:lvl w:ilvl="0" w:tplc="3620BE7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53245"/>
    <w:multiLevelType w:val="hybridMultilevel"/>
    <w:tmpl w:val="F42E3356"/>
    <w:lvl w:ilvl="0" w:tplc="7A662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CE7066"/>
    <w:multiLevelType w:val="hybridMultilevel"/>
    <w:tmpl w:val="7AFA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B0AB8"/>
    <w:multiLevelType w:val="hybridMultilevel"/>
    <w:tmpl w:val="60AC04F6"/>
    <w:lvl w:ilvl="0" w:tplc="2F56617C">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1028DF"/>
    <w:multiLevelType w:val="hybridMultilevel"/>
    <w:tmpl w:val="AB1832DC"/>
    <w:lvl w:ilvl="0" w:tplc="58F4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6C66AB"/>
    <w:multiLevelType w:val="hybridMultilevel"/>
    <w:tmpl w:val="8CEA5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04533"/>
    <w:multiLevelType w:val="hybridMultilevel"/>
    <w:tmpl w:val="0F70A2A6"/>
    <w:lvl w:ilvl="0" w:tplc="1E865A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צחק שאז">
    <w15:presenceInfo w15:providerId="Windows Live" w15:userId="9ce12cab5dbca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2B"/>
    <w:rsid w:val="00004EB0"/>
    <w:rsid w:val="00015DA0"/>
    <w:rsid w:val="00020E7C"/>
    <w:rsid w:val="00025065"/>
    <w:rsid w:val="00030728"/>
    <w:rsid w:val="00044F6B"/>
    <w:rsid w:val="00045B9E"/>
    <w:rsid w:val="00052359"/>
    <w:rsid w:val="00052985"/>
    <w:rsid w:val="00056A3F"/>
    <w:rsid w:val="00061B9D"/>
    <w:rsid w:val="00063ED2"/>
    <w:rsid w:val="00066871"/>
    <w:rsid w:val="0007550D"/>
    <w:rsid w:val="000763A3"/>
    <w:rsid w:val="00082C6A"/>
    <w:rsid w:val="00091B42"/>
    <w:rsid w:val="00092AB6"/>
    <w:rsid w:val="000A28FB"/>
    <w:rsid w:val="000A4220"/>
    <w:rsid w:val="000A4279"/>
    <w:rsid w:val="000B4515"/>
    <w:rsid w:val="000B7F90"/>
    <w:rsid w:val="000C1D73"/>
    <w:rsid w:val="000C3408"/>
    <w:rsid w:val="000C770B"/>
    <w:rsid w:val="000E0486"/>
    <w:rsid w:val="000E398F"/>
    <w:rsid w:val="000F1D23"/>
    <w:rsid w:val="000F1EC1"/>
    <w:rsid w:val="000F592E"/>
    <w:rsid w:val="000F7E36"/>
    <w:rsid w:val="001019D3"/>
    <w:rsid w:val="00103FA9"/>
    <w:rsid w:val="001063F9"/>
    <w:rsid w:val="00115F2B"/>
    <w:rsid w:val="001172A7"/>
    <w:rsid w:val="00120FC1"/>
    <w:rsid w:val="0012205B"/>
    <w:rsid w:val="001259AB"/>
    <w:rsid w:val="001260D6"/>
    <w:rsid w:val="00126953"/>
    <w:rsid w:val="0013677F"/>
    <w:rsid w:val="00136A14"/>
    <w:rsid w:val="001404DF"/>
    <w:rsid w:val="0016079E"/>
    <w:rsid w:val="0016201E"/>
    <w:rsid w:val="00163E48"/>
    <w:rsid w:val="0016479E"/>
    <w:rsid w:val="00181ABE"/>
    <w:rsid w:val="001875BB"/>
    <w:rsid w:val="001910AC"/>
    <w:rsid w:val="001B0A19"/>
    <w:rsid w:val="001B0FEA"/>
    <w:rsid w:val="001C283B"/>
    <w:rsid w:val="001D1C16"/>
    <w:rsid w:val="001D6935"/>
    <w:rsid w:val="001E6EB7"/>
    <w:rsid w:val="001F6881"/>
    <w:rsid w:val="0020399B"/>
    <w:rsid w:val="002070D2"/>
    <w:rsid w:val="00210A57"/>
    <w:rsid w:val="002166AC"/>
    <w:rsid w:val="0021684F"/>
    <w:rsid w:val="00217962"/>
    <w:rsid w:val="0022233B"/>
    <w:rsid w:val="00224B8B"/>
    <w:rsid w:val="0022674D"/>
    <w:rsid w:val="00235B6F"/>
    <w:rsid w:val="00242223"/>
    <w:rsid w:val="00244287"/>
    <w:rsid w:val="0026282F"/>
    <w:rsid w:val="002671C4"/>
    <w:rsid w:val="00271B93"/>
    <w:rsid w:val="002758EB"/>
    <w:rsid w:val="00291FC3"/>
    <w:rsid w:val="002A162C"/>
    <w:rsid w:val="002B2A99"/>
    <w:rsid w:val="002B53E8"/>
    <w:rsid w:val="002D08CE"/>
    <w:rsid w:val="002D3C2A"/>
    <w:rsid w:val="002E4280"/>
    <w:rsid w:val="002F53C8"/>
    <w:rsid w:val="003125DD"/>
    <w:rsid w:val="00326EA2"/>
    <w:rsid w:val="00330249"/>
    <w:rsid w:val="00332B00"/>
    <w:rsid w:val="0033777D"/>
    <w:rsid w:val="003378CF"/>
    <w:rsid w:val="00342A17"/>
    <w:rsid w:val="00343394"/>
    <w:rsid w:val="00344484"/>
    <w:rsid w:val="003472CF"/>
    <w:rsid w:val="003514ED"/>
    <w:rsid w:val="00355A0A"/>
    <w:rsid w:val="00360E94"/>
    <w:rsid w:val="003657DB"/>
    <w:rsid w:val="00370AE2"/>
    <w:rsid w:val="00372B32"/>
    <w:rsid w:val="003808FA"/>
    <w:rsid w:val="003A7311"/>
    <w:rsid w:val="003B2D85"/>
    <w:rsid w:val="003B4386"/>
    <w:rsid w:val="003B481E"/>
    <w:rsid w:val="003B4B76"/>
    <w:rsid w:val="003B59F1"/>
    <w:rsid w:val="003B6B36"/>
    <w:rsid w:val="003B7C15"/>
    <w:rsid w:val="003C4C5A"/>
    <w:rsid w:val="003C6582"/>
    <w:rsid w:val="003D260A"/>
    <w:rsid w:val="003D3C13"/>
    <w:rsid w:val="003D50B8"/>
    <w:rsid w:val="003D5E00"/>
    <w:rsid w:val="003E1600"/>
    <w:rsid w:val="003E35C0"/>
    <w:rsid w:val="003F24FA"/>
    <w:rsid w:val="004023BA"/>
    <w:rsid w:val="004055C4"/>
    <w:rsid w:val="00417E24"/>
    <w:rsid w:val="00421274"/>
    <w:rsid w:val="00424D72"/>
    <w:rsid w:val="0043323D"/>
    <w:rsid w:val="0044469B"/>
    <w:rsid w:val="00444D64"/>
    <w:rsid w:val="00450684"/>
    <w:rsid w:val="0046230A"/>
    <w:rsid w:val="00464CB4"/>
    <w:rsid w:val="004723A3"/>
    <w:rsid w:val="00475B5B"/>
    <w:rsid w:val="004761DA"/>
    <w:rsid w:val="00496E09"/>
    <w:rsid w:val="004A08C6"/>
    <w:rsid w:val="004A4F98"/>
    <w:rsid w:val="004B4FE5"/>
    <w:rsid w:val="004B6B0F"/>
    <w:rsid w:val="004C1A7C"/>
    <w:rsid w:val="004C1E76"/>
    <w:rsid w:val="004C6CF5"/>
    <w:rsid w:val="004D46C8"/>
    <w:rsid w:val="004D629A"/>
    <w:rsid w:val="004E3D30"/>
    <w:rsid w:val="004E48C6"/>
    <w:rsid w:val="004E75CD"/>
    <w:rsid w:val="004F3F2B"/>
    <w:rsid w:val="004F4191"/>
    <w:rsid w:val="004F5904"/>
    <w:rsid w:val="0050209A"/>
    <w:rsid w:val="00516919"/>
    <w:rsid w:val="00523DA3"/>
    <w:rsid w:val="00527914"/>
    <w:rsid w:val="00530342"/>
    <w:rsid w:val="00545996"/>
    <w:rsid w:val="0054681B"/>
    <w:rsid w:val="00550135"/>
    <w:rsid w:val="00553530"/>
    <w:rsid w:val="0055627B"/>
    <w:rsid w:val="005615CE"/>
    <w:rsid w:val="005643EA"/>
    <w:rsid w:val="0056617D"/>
    <w:rsid w:val="0057285C"/>
    <w:rsid w:val="00586495"/>
    <w:rsid w:val="00596B68"/>
    <w:rsid w:val="005A24B6"/>
    <w:rsid w:val="005A61D0"/>
    <w:rsid w:val="005A620B"/>
    <w:rsid w:val="005B7451"/>
    <w:rsid w:val="005B7C3D"/>
    <w:rsid w:val="005C425D"/>
    <w:rsid w:val="005C5B9D"/>
    <w:rsid w:val="005C6744"/>
    <w:rsid w:val="005C77ED"/>
    <w:rsid w:val="005D2359"/>
    <w:rsid w:val="005D69B6"/>
    <w:rsid w:val="005F41E7"/>
    <w:rsid w:val="005F75A0"/>
    <w:rsid w:val="005F76CB"/>
    <w:rsid w:val="005F79BE"/>
    <w:rsid w:val="0060277E"/>
    <w:rsid w:val="00611C35"/>
    <w:rsid w:val="006127B3"/>
    <w:rsid w:val="00636BA0"/>
    <w:rsid w:val="0063776A"/>
    <w:rsid w:val="006451D4"/>
    <w:rsid w:val="00651DD5"/>
    <w:rsid w:val="006520F7"/>
    <w:rsid w:val="00663B5A"/>
    <w:rsid w:val="006653C6"/>
    <w:rsid w:val="006655AC"/>
    <w:rsid w:val="00665AD7"/>
    <w:rsid w:val="006713F8"/>
    <w:rsid w:val="00677959"/>
    <w:rsid w:val="0068555D"/>
    <w:rsid w:val="00685572"/>
    <w:rsid w:val="006860BB"/>
    <w:rsid w:val="00687E66"/>
    <w:rsid w:val="00692F87"/>
    <w:rsid w:val="00695D55"/>
    <w:rsid w:val="00696592"/>
    <w:rsid w:val="006A0BDA"/>
    <w:rsid w:val="006A1953"/>
    <w:rsid w:val="006B3E0B"/>
    <w:rsid w:val="006B3F79"/>
    <w:rsid w:val="006B6291"/>
    <w:rsid w:val="006C6054"/>
    <w:rsid w:val="006D0919"/>
    <w:rsid w:val="006D3AB3"/>
    <w:rsid w:val="006D4733"/>
    <w:rsid w:val="006D7057"/>
    <w:rsid w:val="006D7E54"/>
    <w:rsid w:val="006F08E7"/>
    <w:rsid w:val="006F2026"/>
    <w:rsid w:val="006F245C"/>
    <w:rsid w:val="006F44F5"/>
    <w:rsid w:val="006F5115"/>
    <w:rsid w:val="006F5A32"/>
    <w:rsid w:val="00700AE4"/>
    <w:rsid w:val="00720C71"/>
    <w:rsid w:val="00723532"/>
    <w:rsid w:val="007377E0"/>
    <w:rsid w:val="00740907"/>
    <w:rsid w:val="0074191E"/>
    <w:rsid w:val="00741DD6"/>
    <w:rsid w:val="00754E9C"/>
    <w:rsid w:val="007564A4"/>
    <w:rsid w:val="00770257"/>
    <w:rsid w:val="0077110C"/>
    <w:rsid w:val="007753D0"/>
    <w:rsid w:val="00784CA6"/>
    <w:rsid w:val="00785E3B"/>
    <w:rsid w:val="007860AC"/>
    <w:rsid w:val="0079007E"/>
    <w:rsid w:val="00795829"/>
    <w:rsid w:val="007C1BAB"/>
    <w:rsid w:val="007C6007"/>
    <w:rsid w:val="007C71CA"/>
    <w:rsid w:val="007D118F"/>
    <w:rsid w:val="007D5921"/>
    <w:rsid w:val="007D5F50"/>
    <w:rsid w:val="007D6173"/>
    <w:rsid w:val="007E46B1"/>
    <w:rsid w:val="007E7872"/>
    <w:rsid w:val="007F5561"/>
    <w:rsid w:val="007F6655"/>
    <w:rsid w:val="007F6C1D"/>
    <w:rsid w:val="007F7F5D"/>
    <w:rsid w:val="00805B13"/>
    <w:rsid w:val="008144B5"/>
    <w:rsid w:val="008153D6"/>
    <w:rsid w:val="00816726"/>
    <w:rsid w:val="008236C0"/>
    <w:rsid w:val="00827B05"/>
    <w:rsid w:val="0083222B"/>
    <w:rsid w:val="008375F2"/>
    <w:rsid w:val="00842C18"/>
    <w:rsid w:val="00843E4A"/>
    <w:rsid w:val="00850E17"/>
    <w:rsid w:val="00850FE3"/>
    <w:rsid w:val="008510A1"/>
    <w:rsid w:val="00853281"/>
    <w:rsid w:val="008546A5"/>
    <w:rsid w:val="00857851"/>
    <w:rsid w:val="00862837"/>
    <w:rsid w:val="008631F5"/>
    <w:rsid w:val="00863308"/>
    <w:rsid w:val="00863424"/>
    <w:rsid w:val="00863FFA"/>
    <w:rsid w:val="00864B7D"/>
    <w:rsid w:val="00871D4A"/>
    <w:rsid w:val="00874C22"/>
    <w:rsid w:val="00881DF6"/>
    <w:rsid w:val="008905EA"/>
    <w:rsid w:val="00894BB4"/>
    <w:rsid w:val="008B3EE7"/>
    <w:rsid w:val="008C4805"/>
    <w:rsid w:val="008D3B28"/>
    <w:rsid w:val="008D5ED2"/>
    <w:rsid w:val="008D7F95"/>
    <w:rsid w:val="008E013B"/>
    <w:rsid w:val="008E07A4"/>
    <w:rsid w:val="008E13F6"/>
    <w:rsid w:val="008E47CD"/>
    <w:rsid w:val="008F5619"/>
    <w:rsid w:val="008F5DFA"/>
    <w:rsid w:val="008F6222"/>
    <w:rsid w:val="008F69D5"/>
    <w:rsid w:val="008F78C1"/>
    <w:rsid w:val="00900E8E"/>
    <w:rsid w:val="009146A3"/>
    <w:rsid w:val="00915D38"/>
    <w:rsid w:val="00923116"/>
    <w:rsid w:val="00923A07"/>
    <w:rsid w:val="009256D1"/>
    <w:rsid w:val="00927E0B"/>
    <w:rsid w:val="0093321A"/>
    <w:rsid w:val="00933326"/>
    <w:rsid w:val="00936A80"/>
    <w:rsid w:val="009410F8"/>
    <w:rsid w:val="0094566D"/>
    <w:rsid w:val="0095094C"/>
    <w:rsid w:val="0095200D"/>
    <w:rsid w:val="009541CD"/>
    <w:rsid w:val="00970ACA"/>
    <w:rsid w:val="0097667E"/>
    <w:rsid w:val="00977AF3"/>
    <w:rsid w:val="00982A99"/>
    <w:rsid w:val="00984382"/>
    <w:rsid w:val="0098503F"/>
    <w:rsid w:val="00991BBA"/>
    <w:rsid w:val="00993291"/>
    <w:rsid w:val="009A5BBC"/>
    <w:rsid w:val="009A6755"/>
    <w:rsid w:val="009B0D8F"/>
    <w:rsid w:val="009B25C9"/>
    <w:rsid w:val="009C190C"/>
    <w:rsid w:val="009C6815"/>
    <w:rsid w:val="009C798A"/>
    <w:rsid w:val="009D4C9A"/>
    <w:rsid w:val="009E134A"/>
    <w:rsid w:val="009E25DA"/>
    <w:rsid w:val="009E5265"/>
    <w:rsid w:val="009E7DD8"/>
    <w:rsid w:val="009F2E17"/>
    <w:rsid w:val="009F30F3"/>
    <w:rsid w:val="009F3366"/>
    <w:rsid w:val="009F6F4D"/>
    <w:rsid w:val="00A001C7"/>
    <w:rsid w:val="00A03FE5"/>
    <w:rsid w:val="00A05891"/>
    <w:rsid w:val="00A102F7"/>
    <w:rsid w:val="00A115AA"/>
    <w:rsid w:val="00A125CD"/>
    <w:rsid w:val="00A12F3B"/>
    <w:rsid w:val="00A1404C"/>
    <w:rsid w:val="00A154F7"/>
    <w:rsid w:val="00A23FA2"/>
    <w:rsid w:val="00A316AA"/>
    <w:rsid w:val="00A40799"/>
    <w:rsid w:val="00A42BB1"/>
    <w:rsid w:val="00A42C62"/>
    <w:rsid w:val="00A50993"/>
    <w:rsid w:val="00A567E0"/>
    <w:rsid w:val="00A62857"/>
    <w:rsid w:val="00A64A6E"/>
    <w:rsid w:val="00A733A1"/>
    <w:rsid w:val="00A82CD9"/>
    <w:rsid w:val="00A85AD7"/>
    <w:rsid w:val="00A86283"/>
    <w:rsid w:val="00A912D4"/>
    <w:rsid w:val="00A914C5"/>
    <w:rsid w:val="00AB0337"/>
    <w:rsid w:val="00AB3174"/>
    <w:rsid w:val="00AB5C21"/>
    <w:rsid w:val="00AC3DB6"/>
    <w:rsid w:val="00AC64CC"/>
    <w:rsid w:val="00AD6DCC"/>
    <w:rsid w:val="00AE2BFF"/>
    <w:rsid w:val="00AE479D"/>
    <w:rsid w:val="00AE5793"/>
    <w:rsid w:val="00B067A9"/>
    <w:rsid w:val="00B10224"/>
    <w:rsid w:val="00B103DD"/>
    <w:rsid w:val="00B13D74"/>
    <w:rsid w:val="00B14179"/>
    <w:rsid w:val="00B17002"/>
    <w:rsid w:val="00B40A4A"/>
    <w:rsid w:val="00B428EA"/>
    <w:rsid w:val="00B476A8"/>
    <w:rsid w:val="00B50FB3"/>
    <w:rsid w:val="00B6066F"/>
    <w:rsid w:val="00B62797"/>
    <w:rsid w:val="00B70E95"/>
    <w:rsid w:val="00B8030B"/>
    <w:rsid w:val="00B80E68"/>
    <w:rsid w:val="00B92A74"/>
    <w:rsid w:val="00B941FD"/>
    <w:rsid w:val="00B97A85"/>
    <w:rsid w:val="00BA1D80"/>
    <w:rsid w:val="00BA5B12"/>
    <w:rsid w:val="00BA75C1"/>
    <w:rsid w:val="00BB1E70"/>
    <w:rsid w:val="00BC134D"/>
    <w:rsid w:val="00BC6B59"/>
    <w:rsid w:val="00BD1020"/>
    <w:rsid w:val="00BE2936"/>
    <w:rsid w:val="00BF1A56"/>
    <w:rsid w:val="00BF2B61"/>
    <w:rsid w:val="00BF7113"/>
    <w:rsid w:val="00C00A1E"/>
    <w:rsid w:val="00C01C34"/>
    <w:rsid w:val="00C06B9C"/>
    <w:rsid w:val="00C07197"/>
    <w:rsid w:val="00C10072"/>
    <w:rsid w:val="00C159EB"/>
    <w:rsid w:val="00C17779"/>
    <w:rsid w:val="00C219BE"/>
    <w:rsid w:val="00C35841"/>
    <w:rsid w:val="00C36A47"/>
    <w:rsid w:val="00C44E2A"/>
    <w:rsid w:val="00C4735C"/>
    <w:rsid w:val="00C54817"/>
    <w:rsid w:val="00C6255E"/>
    <w:rsid w:val="00C672A5"/>
    <w:rsid w:val="00C73E49"/>
    <w:rsid w:val="00C80224"/>
    <w:rsid w:val="00C8249B"/>
    <w:rsid w:val="00C87349"/>
    <w:rsid w:val="00C924DC"/>
    <w:rsid w:val="00C92CAC"/>
    <w:rsid w:val="00C92ECB"/>
    <w:rsid w:val="00C9371A"/>
    <w:rsid w:val="00C97818"/>
    <w:rsid w:val="00CA31BA"/>
    <w:rsid w:val="00CA43FA"/>
    <w:rsid w:val="00CA50BF"/>
    <w:rsid w:val="00CB24FA"/>
    <w:rsid w:val="00CC4E45"/>
    <w:rsid w:val="00CC7033"/>
    <w:rsid w:val="00CC73E3"/>
    <w:rsid w:val="00CD52F1"/>
    <w:rsid w:val="00CD6E79"/>
    <w:rsid w:val="00CE07CD"/>
    <w:rsid w:val="00CE5530"/>
    <w:rsid w:val="00CF7D52"/>
    <w:rsid w:val="00D05F01"/>
    <w:rsid w:val="00D14D64"/>
    <w:rsid w:val="00D200BC"/>
    <w:rsid w:val="00D2429A"/>
    <w:rsid w:val="00D2630C"/>
    <w:rsid w:val="00D319BD"/>
    <w:rsid w:val="00D3451C"/>
    <w:rsid w:val="00D4304E"/>
    <w:rsid w:val="00D46709"/>
    <w:rsid w:val="00D55F95"/>
    <w:rsid w:val="00D57D29"/>
    <w:rsid w:val="00D60571"/>
    <w:rsid w:val="00D64593"/>
    <w:rsid w:val="00D64954"/>
    <w:rsid w:val="00D732E2"/>
    <w:rsid w:val="00D773B6"/>
    <w:rsid w:val="00D80238"/>
    <w:rsid w:val="00D80EAD"/>
    <w:rsid w:val="00D82979"/>
    <w:rsid w:val="00D83312"/>
    <w:rsid w:val="00DA5AC9"/>
    <w:rsid w:val="00DA66FD"/>
    <w:rsid w:val="00DB6E2D"/>
    <w:rsid w:val="00DC3758"/>
    <w:rsid w:val="00DC42B7"/>
    <w:rsid w:val="00DC4BBE"/>
    <w:rsid w:val="00DD7594"/>
    <w:rsid w:val="00DF0ECD"/>
    <w:rsid w:val="00DF17D2"/>
    <w:rsid w:val="00E17F34"/>
    <w:rsid w:val="00E326EF"/>
    <w:rsid w:val="00E404FB"/>
    <w:rsid w:val="00E45956"/>
    <w:rsid w:val="00E4629C"/>
    <w:rsid w:val="00E51937"/>
    <w:rsid w:val="00E576C9"/>
    <w:rsid w:val="00E6199F"/>
    <w:rsid w:val="00E62A88"/>
    <w:rsid w:val="00E653FD"/>
    <w:rsid w:val="00E65DBE"/>
    <w:rsid w:val="00E6725A"/>
    <w:rsid w:val="00E7651D"/>
    <w:rsid w:val="00E8231C"/>
    <w:rsid w:val="00E879CF"/>
    <w:rsid w:val="00E87FC0"/>
    <w:rsid w:val="00E94FC8"/>
    <w:rsid w:val="00E96CE3"/>
    <w:rsid w:val="00EA5212"/>
    <w:rsid w:val="00EB1B13"/>
    <w:rsid w:val="00EB5F18"/>
    <w:rsid w:val="00EB6E6B"/>
    <w:rsid w:val="00EC3BC6"/>
    <w:rsid w:val="00EC5CD3"/>
    <w:rsid w:val="00ED1B47"/>
    <w:rsid w:val="00ED24D8"/>
    <w:rsid w:val="00EE178F"/>
    <w:rsid w:val="00EE2C1C"/>
    <w:rsid w:val="00EE39C7"/>
    <w:rsid w:val="00EE5933"/>
    <w:rsid w:val="00EE7750"/>
    <w:rsid w:val="00EF26AD"/>
    <w:rsid w:val="00EF3E37"/>
    <w:rsid w:val="00EF6839"/>
    <w:rsid w:val="00F01EA4"/>
    <w:rsid w:val="00F03EAA"/>
    <w:rsid w:val="00F0600F"/>
    <w:rsid w:val="00F10FFC"/>
    <w:rsid w:val="00F11478"/>
    <w:rsid w:val="00F144C3"/>
    <w:rsid w:val="00F15FC4"/>
    <w:rsid w:val="00F1788E"/>
    <w:rsid w:val="00F21AA4"/>
    <w:rsid w:val="00F27D6F"/>
    <w:rsid w:val="00F27FDE"/>
    <w:rsid w:val="00F33420"/>
    <w:rsid w:val="00F3691B"/>
    <w:rsid w:val="00F76560"/>
    <w:rsid w:val="00F77EE1"/>
    <w:rsid w:val="00F80669"/>
    <w:rsid w:val="00F9236C"/>
    <w:rsid w:val="00F93B3F"/>
    <w:rsid w:val="00FA444A"/>
    <w:rsid w:val="00FB021E"/>
    <w:rsid w:val="00FB07B7"/>
    <w:rsid w:val="00FB364B"/>
    <w:rsid w:val="00FC3248"/>
    <w:rsid w:val="00FD0D88"/>
    <w:rsid w:val="00FE68B2"/>
    <w:rsid w:val="00FE7DA6"/>
    <w:rsid w:val="00FF367E"/>
    <w:rsid w:val="00FF4C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4E8F5"/>
  <w15:chartTrackingRefBased/>
  <w15:docId w15:val="{E868C9CB-1E3A-4FB0-BA5A-F7D4648C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F2B"/>
    <w:pPr>
      <w:ind w:left="720"/>
      <w:contextualSpacing/>
    </w:pPr>
  </w:style>
  <w:style w:type="table" w:styleId="TableGrid">
    <w:name w:val="Table Grid"/>
    <w:basedOn w:val="TableNormal"/>
    <w:uiPriority w:val="39"/>
    <w:rsid w:val="00B1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DA6"/>
    <w:rPr>
      <w:color w:val="0563C1" w:themeColor="hyperlink"/>
      <w:u w:val="single"/>
    </w:rPr>
  </w:style>
  <w:style w:type="character" w:styleId="UnresolvedMention">
    <w:name w:val="Unresolved Mention"/>
    <w:basedOn w:val="DefaultParagraphFont"/>
    <w:uiPriority w:val="99"/>
    <w:semiHidden/>
    <w:unhideWhenUsed/>
    <w:rsid w:val="00FE7DA6"/>
    <w:rPr>
      <w:color w:val="808080"/>
      <w:shd w:val="clear" w:color="auto" w:fill="E6E6E6"/>
    </w:rPr>
  </w:style>
  <w:style w:type="character" w:styleId="CommentReference">
    <w:name w:val="annotation reference"/>
    <w:basedOn w:val="DefaultParagraphFont"/>
    <w:uiPriority w:val="99"/>
    <w:semiHidden/>
    <w:unhideWhenUsed/>
    <w:rsid w:val="009F30F3"/>
    <w:rPr>
      <w:sz w:val="16"/>
      <w:szCs w:val="16"/>
    </w:rPr>
  </w:style>
  <w:style w:type="paragraph" w:styleId="CommentText">
    <w:name w:val="annotation text"/>
    <w:basedOn w:val="Normal"/>
    <w:link w:val="CommentTextChar"/>
    <w:uiPriority w:val="99"/>
    <w:semiHidden/>
    <w:unhideWhenUsed/>
    <w:rsid w:val="009F30F3"/>
    <w:pPr>
      <w:spacing w:line="240" w:lineRule="auto"/>
    </w:pPr>
    <w:rPr>
      <w:sz w:val="20"/>
      <w:szCs w:val="20"/>
    </w:rPr>
  </w:style>
  <w:style w:type="character" w:customStyle="1" w:styleId="CommentTextChar">
    <w:name w:val="Comment Text Char"/>
    <w:basedOn w:val="DefaultParagraphFont"/>
    <w:link w:val="CommentText"/>
    <w:uiPriority w:val="99"/>
    <w:semiHidden/>
    <w:rsid w:val="009F30F3"/>
    <w:rPr>
      <w:sz w:val="20"/>
      <w:szCs w:val="20"/>
    </w:rPr>
  </w:style>
  <w:style w:type="paragraph" w:styleId="CommentSubject">
    <w:name w:val="annotation subject"/>
    <w:basedOn w:val="CommentText"/>
    <w:next w:val="CommentText"/>
    <w:link w:val="CommentSubjectChar"/>
    <w:uiPriority w:val="99"/>
    <w:semiHidden/>
    <w:unhideWhenUsed/>
    <w:rsid w:val="009F30F3"/>
    <w:rPr>
      <w:b/>
      <w:bCs/>
    </w:rPr>
  </w:style>
  <w:style w:type="character" w:customStyle="1" w:styleId="CommentSubjectChar">
    <w:name w:val="Comment Subject Char"/>
    <w:basedOn w:val="CommentTextChar"/>
    <w:link w:val="CommentSubject"/>
    <w:uiPriority w:val="99"/>
    <w:semiHidden/>
    <w:rsid w:val="009F30F3"/>
    <w:rPr>
      <w:b/>
      <w:bCs/>
      <w:sz w:val="20"/>
      <w:szCs w:val="20"/>
    </w:rPr>
  </w:style>
  <w:style w:type="paragraph" w:styleId="BalloonText">
    <w:name w:val="Balloon Text"/>
    <w:basedOn w:val="Normal"/>
    <w:link w:val="BalloonTextChar"/>
    <w:uiPriority w:val="99"/>
    <w:semiHidden/>
    <w:unhideWhenUsed/>
    <w:rsid w:val="009F3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0F3"/>
    <w:rPr>
      <w:rFonts w:ascii="Segoe UI" w:hAnsi="Segoe UI" w:cs="Segoe UI"/>
      <w:sz w:val="18"/>
      <w:szCs w:val="18"/>
    </w:rPr>
  </w:style>
  <w:style w:type="paragraph" w:styleId="Header">
    <w:name w:val="header"/>
    <w:basedOn w:val="Normal"/>
    <w:link w:val="HeaderChar"/>
    <w:uiPriority w:val="99"/>
    <w:unhideWhenUsed/>
    <w:rsid w:val="005B74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451"/>
  </w:style>
  <w:style w:type="paragraph" w:styleId="Footer">
    <w:name w:val="footer"/>
    <w:basedOn w:val="Normal"/>
    <w:link w:val="FooterChar"/>
    <w:uiPriority w:val="99"/>
    <w:unhideWhenUsed/>
    <w:rsid w:val="005B74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14</Pages>
  <Words>4264</Words>
  <Characters>24306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שאז</dc:creator>
  <cp:keywords/>
  <dc:description/>
  <cp:lastModifiedBy>Avraham Kallenbach</cp:lastModifiedBy>
  <cp:revision>513</cp:revision>
  <dcterms:created xsi:type="dcterms:W3CDTF">2018-01-24T14:55:00Z</dcterms:created>
  <dcterms:modified xsi:type="dcterms:W3CDTF">2018-01-26T11:32:00Z</dcterms:modified>
</cp:coreProperties>
</file>