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E7A5" w14:textId="2254AD3C" w:rsidR="0053592F" w:rsidRPr="0053592F" w:rsidRDefault="0019075B" w:rsidP="0053592F">
      <w:pPr>
        <w:jc w:val="center"/>
        <w:rPr>
          <w:b/>
          <w:bCs/>
        </w:rPr>
      </w:pPr>
      <w:r w:rsidRPr="0053592F">
        <w:rPr>
          <w:b/>
          <w:bCs/>
        </w:rPr>
        <w:t>The</w:t>
      </w:r>
      <w:r w:rsidR="0053592F" w:rsidRPr="0053592F">
        <w:rPr>
          <w:b/>
          <w:bCs/>
        </w:rPr>
        <w:t xml:space="preserve"> </w:t>
      </w:r>
      <w:r w:rsidR="00C12EFF">
        <w:rPr>
          <w:b/>
          <w:bCs/>
        </w:rPr>
        <w:t>Conception</w:t>
      </w:r>
      <w:r w:rsidR="0053592F" w:rsidRPr="0053592F">
        <w:rPr>
          <w:b/>
          <w:bCs/>
        </w:rPr>
        <w:t xml:space="preserve"> of Transformation in Rudolf Steiner’s</w:t>
      </w:r>
    </w:p>
    <w:p w14:paraId="5C76E547" w14:textId="1D961948" w:rsidR="00AB311F" w:rsidRPr="0053592F" w:rsidRDefault="0053592F" w:rsidP="0053592F">
      <w:pPr>
        <w:jc w:val="center"/>
        <w:rPr>
          <w:b/>
          <w:bCs/>
        </w:rPr>
      </w:pPr>
      <w:r w:rsidRPr="0053592F">
        <w:rPr>
          <w:b/>
          <w:bCs/>
        </w:rPr>
        <w:t>Mystery</w:t>
      </w:r>
      <w:r w:rsidR="00EE7B5F">
        <w:rPr>
          <w:b/>
          <w:bCs/>
        </w:rPr>
        <w:t>-</w:t>
      </w:r>
      <w:r w:rsidRPr="0053592F">
        <w:rPr>
          <w:b/>
          <w:bCs/>
        </w:rPr>
        <w:t>Plays and Aesthetic Works</w:t>
      </w:r>
    </w:p>
    <w:p w14:paraId="7E774A5F" w14:textId="416D174C" w:rsidR="0053592F" w:rsidRPr="0053592F" w:rsidRDefault="0053592F" w:rsidP="0053592F">
      <w:pPr>
        <w:jc w:val="center"/>
        <w:rPr>
          <w:b/>
          <w:bCs/>
        </w:rPr>
      </w:pPr>
    </w:p>
    <w:p w14:paraId="112390F5" w14:textId="3AB99D8E" w:rsidR="0053592F" w:rsidRPr="0053592F" w:rsidRDefault="0053592F" w:rsidP="0053592F">
      <w:pPr>
        <w:jc w:val="center"/>
        <w:rPr>
          <w:b/>
          <w:bCs/>
        </w:rPr>
      </w:pPr>
      <w:r w:rsidRPr="0053592F">
        <w:rPr>
          <w:b/>
          <w:bCs/>
        </w:rPr>
        <w:t>Amos Ben Aharon</w:t>
      </w:r>
    </w:p>
    <w:p w14:paraId="7DDE31FD" w14:textId="5030BC35" w:rsidR="0053592F" w:rsidRPr="0053592F" w:rsidRDefault="0053592F" w:rsidP="0053592F">
      <w:pPr>
        <w:jc w:val="center"/>
        <w:rPr>
          <w:b/>
          <w:bCs/>
        </w:rPr>
      </w:pPr>
    </w:p>
    <w:p w14:paraId="78B11C7C" w14:textId="77575F01" w:rsidR="0053592F" w:rsidRDefault="0053592F" w:rsidP="0053592F">
      <w:pPr>
        <w:jc w:val="center"/>
        <w:rPr>
          <w:b/>
          <w:bCs/>
        </w:rPr>
      </w:pPr>
      <w:r w:rsidRPr="0053592F">
        <w:rPr>
          <w:b/>
          <w:bCs/>
        </w:rPr>
        <w:t>Abstract</w:t>
      </w:r>
    </w:p>
    <w:p w14:paraId="6DE49512" w14:textId="35FB11B3" w:rsidR="0053592F" w:rsidRPr="00BE05F5" w:rsidRDefault="00BE05F5" w:rsidP="0053592F">
      <w:r>
        <w:t>The purpose of this work is to ex</w:t>
      </w:r>
      <w:r w:rsidR="004D7DA3">
        <w:t xml:space="preserve">amine the </w:t>
      </w:r>
      <w:r w:rsidR="005E2B64">
        <w:t>elements</w:t>
      </w:r>
      <w:r w:rsidR="004D7DA3">
        <w:t xml:space="preserve"> of transformation, metamorphosis, and </w:t>
      </w:r>
      <w:r w:rsidR="00C12EFF">
        <w:t>transmutation</w:t>
      </w:r>
      <w:r w:rsidR="004D7DA3">
        <w:t xml:space="preserve"> in Rudolf Steiner’s mystery-plays and aesthetic works. This is not a </w:t>
      </w:r>
      <w:r w:rsidR="00BF2D5D">
        <w:t>study</w:t>
      </w:r>
      <w:r w:rsidR="004D7DA3">
        <w:t xml:space="preserve"> in the history of German literature, </w:t>
      </w:r>
      <w:r w:rsidR="00767FA5">
        <w:t xml:space="preserve">but rather in comparative literature. This study strives to examine </w:t>
      </w:r>
      <w:commentRangeStart w:id="0"/>
      <w:r w:rsidR="00BF2D5D">
        <w:t>Steiner’s</w:t>
      </w:r>
      <w:r w:rsidR="00767FA5">
        <w:t xml:space="preserve"> </w:t>
      </w:r>
      <w:commentRangeEnd w:id="0"/>
      <w:r w:rsidR="00BF2D5D">
        <w:rPr>
          <w:rStyle w:val="CommentReference"/>
        </w:rPr>
        <w:commentReference w:id="0"/>
      </w:r>
      <w:r w:rsidR="00767FA5">
        <w:t xml:space="preserve">texts </w:t>
      </w:r>
      <w:r w:rsidR="00573A21">
        <w:t>of</w:t>
      </w:r>
      <w:r w:rsidR="00767FA5">
        <w:t xml:space="preserve"> the early modernist era, with emphasis on key theoretical topics, </w:t>
      </w:r>
      <w:r w:rsidR="00573A21">
        <w:t xml:space="preserve">including their </w:t>
      </w:r>
      <w:r w:rsidR="00767FA5">
        <w:t xml:space="preserve">historical, philosophical, religious, and psychological aspects, and to understand the many </w:t>
      </w:r>
      <w:r w:rsidR="00573A21">
        <w:t xml:space="preserve">reciprocal </w:t>
      </w:r>
      <w:r w:rsidR="00573A21">
        <w:t xml:space="preserve">and </w:t>
      </w:r>
      <w:r w:rsidR="00767FA5">
        <w:t xml:space="preserve">complex relations between them. </w:t>
      </w:r>
      <w:r w:rsidR="005E2B64">
        <w:t xml:space="preserve">This work investigates the element of transformation and the role of the </w:t>
      </w:r>
      <w:r w:rsidR="005E2B64" w:rsidRPr="000E3946">
        <w:t>imagination in</w:t>
      </w:r>
      <w:r w:rsidR="005E2B64">
        <w:t xml:space="preserve"> three main stages in the development of Steiner’s aesthetic </w:t>
      </w:r>
      <w:r w:rsidR="000E3946">
        <w:t>conception</w:t>
      </w:r>
      <w:r w:rsidR="00DE0013">
        <w:t xml:space="preserve"> by way of focusing on its three key influencers: </w:t>
      </w:r>
      <w:r w:rsidR="00CD2918">
        <w:t>Goethe</w:t>
      </w:r>
      <w:r w:rsidR="00DE0013">
        <w:t>,</w:t>
      </w:r>
      <w:r w:rsidR="00CD2918">
        <w:t xml:space="preserve"> Schiller, and Novalis. </w:t>
      </w:r>
      <w:r w:rsidR="00931234">
        <w:t xml:space="preserve">Furthermore, this study explores how the term “transformation” is manifested in </w:t>
      </w:r>
      <w:r w:rsidR="000E3946">
        <w:t>Steiner</w:t>
      </w:r>
      <w:r w:rsidR="000E3946">
        <w:t>’s</w:t>
      </w:r>
      <w:r w:rsidR="000E3946">
        <w:t xml:space="preserve"> </w:t>
      </w:r>
      <w:r w:rsidR="00931234">
        <w:t xml:space="preserve">mystery-plays </w:t>
      </w:r>
      <w:r w:rsidR="00BF2D5D">
        <w:t xml:space="preserve">and </w:t>
      </w:r>
      <w:r w:rsidR="00931234">
        <w:t xml:space="preserve">the reciprocal affinities between theory and </w:t>
      </w:r>
      <w:r w:rsidR="001D0D16">
        <w:t xml:space="preserve">artistic praxis in his works. The introductory Chapter </w:t>
      </w:r>
      <w:r w:rsidR="009B0290">
        <w:t>One</w:t>
      </w:r>
      <w:r w:rsidR="001D0D16">
        <w:t xml:space="preserve"> discusses the terms transformation, metamorphosis, </w:t>
      </w:r>
      <w:r w:rsidR="0070353E">
        <w:t>transmutation</w:t>
      </w:r>
      <w:r w:rsidR="001D0D16">
        <w:t xml:space="preserve">, imagination, and </w:t>
      </w:r>
      <w:r w:rsidR="0070353E">
        <w:t>initiation</w:t>
      </w:r>
      <w:r w:rsidR="000E4126">
        <w:t xml:space="preserve">, and gleans their meanings and </w:t>
      </w:r>
      <w:r w:rsidR="000E4126" w:rsidRPr="00A6268F">
        <w:t>mutual affinities as</w:t>
      </w:r>
      <w:r w:rsidR="000E4126">
        <w:t xml:space="preserve"> a </w:t>
      </w:r>
      <w:r w:rsidR="00A6268F">
        <w:t>foundation</w:t>
      </w:r>
      <w:r w:rsidR="000E4126">
        <w:t xml:space="preserve"> for discussion in the ensuing ch</w:t>
      </w:r>
      <w:r w:rsidR="00EC7DBF">
        <w:t>ap</w:t>
      </w:r>
      <w:r w:rsidR="000E4126">
        <w:t xml:space="preserve">ters. </w:t>
      </w:r>
      <w:r w:rsidR="00EC7DBF">
        <w:t xml:space="preserve">Chapter </w:t>
      </w:r>
      <w:r w:rsidR="009B0290">
        <w:t xml:space="preserve">Two </w:t>
      </w:r>
      <w:r w:rsidR="00EC7DBF">
        <w:t>discusses the concept</w:t>
      </w:r>
      <w:r w:rsidR="00431FD8">
        <w:t>s</w:t>
      </w:r>
      <w:r w:rsidR="00EC7DBF">
        <w:t xml:space="preserve"> of transformation in the aesthetics of Goethe, Schiller, and Novalis, </w:t>
      </w:r>
      <w:r w:rsidR="00431FD8">
        <w:t xml:space="preserve">which are </w:t>
      </w:r>
      <w:r w:rsidR="00431FD8">
        <w:t xml:space="preserve">essential </w:t>
      </w:r>
      <w:r w:rsidR="00EC7DBF">
        <w:t xml:space="preserve">for understanding Steiner’s </w:t>
      </w:r>
      <w:r w:rsidR="00A6268F">
        <w:t>conception</w:t>
      </w:r>
      <w:r w:rsidR="00EC7DBF">
        <w:t xml:space="preserve"> of transformation. Goethe </w:t>
      </w:r>
      <w:r w:rsidR="007A7C99">
        <w:t>argued that the</w:t>
      </w:r>
      <w:r w:rsidR="00A6268F">
        <w:t xml:space="preserve"> affinity</w:t>
      </w:r>
      <w:r w:rsidR="005A1D54">
        <w:t xml:space="preserve"> between nature and man</w:t>
      </w:r>
      <w:r w:rsidR="007A7C99">
        <w:t xml:space="preserve"> is, on the one hand, close and complementary, and polar, on the other—</w:t>
      </w:r>
      <w:r w:rsidR="005A1D54">
        <w:t xml:space="preserve">when art creates on a new plane what nature creates and destroys in </w:t>
      </w:r>
      <w:r w:rsidR="0046303B">
        <w:t>abundance</w:t>
      </w:r>
      <w:r w:rsidR="005A1D54">
        <w:t xml:space="preserve"> (Goethe, 1967</w:t>
      </w:r>
      <w:r w:rsidR="00036ED1">
        <w:t>:</w:t>
      </w:r>
      <w:r w:rsidR="005A1D54">
        <w:t xml:space="preserve"> 79, </w:t>
      </w:r>
      <w:r w:rsidR="005A1D54">
        <w:lastRenderedPageBreak/>
        <w:t xml:space="preserve">162). </w:t>
      </w:r>
      <w:r w:rsidR="00431FD8">
        <w:t>In other words,</w:t>
      </w:r>
      <w:r w:rsidR="00EA3743">
        <w:t xml:space="preserve"> what </w:t>
      </w:r>
      <w:r w:rsidR="0046303B">
        <w:t xml:space="preserve">is expressed externally </w:t>
      </w:r>
      <w:r w:rsidR="00EA3743">
        <w:t xml:space="preserve">in nature </w:t>
      </w:r>
      <w:commentRangeStart w:id="1"/>
      <w:r w:rsidR="00EA3743">
        <w:t>can ar</w:t>
      </w:r>
      <w:r w:rsidR="0046303B">
        <w:t>i</w:t>
      </w:r>
      <w:r w:rsidR="00EA3743">
        <w:t xml:space="preserve">se in man in the form </w:t>
      </w:r>
      <w:commentRangeEnd w:id="1"/>
      <w:r w:rsidR="0046303B">
        <w:rPr>
          <w:rStyle w:val="CommentReference"/>
        </w:rPr>
        <w:commentReference w:id="1"/>
      </w:r>
      <w:r w:rsidR="00EA3743">
        <w:t xml:space="preserve">of internal conscious artistic action. Schiller, in contrast, saw in art a </w:t>
      </w:r>
      <w:r w:rsidR="005C6AAB">
        <w:t>domain</w:t>
      </w:r>
      <w:r w:rsidR="00EA3743">
        <w:t xml:space="preserve"> of play and freedom between </w:t>
      </w:r>
      <w:r w:rsidR="00AB0C5B">
        <w:t xml:space="preserve">man’s drive to fulfil his physical needs and his drive toward ideas and rational thought, as well as </w:t>
      </w:r>
      <w:r w:rsidR="009230DA">
        <w:t>a deep transformative process</w:t>
      </w:r>
      <w:r w:rsidR="00AB0C5B">
        <w:t>,</w:t>
      </w:r>
      <w:r w:rsidR="009230DA">
        <w:t xml:space="preserve"> in which nature become</w:t>
      </w:r>
      <w:r w:rsidR="00AB0C5B">
        <w:t>s</w:t>
      </w:r>
      <w:r w:rsidR="009230DA">
        <w:t xml:space="preserve"> </w:t>
      </w:r>
      <w:r w:rsidR="00AB0C5B">
        <w:t>art’s</w:t>
      </w:r>
      <w:r w:rsidR="009230DA">
        <w:t xml:space="preserve"> raw material </w:t>
      </w:r>
      <w:r w:rsidR="00AB0C5B">
        <w:t>whose initial form</w:t>
      </w:r>
      <w:r w:rsidR="009230DA">
        <w:t xml:space="preserve"> </w:t>
      </w:r>
      <w:r w:rsidR="00036ED1">
        <w:t xml:space="preserve">is destroyed for the purpose of creating a new </w:t>
      </w:r>
      <w:r w:rsidR="00B860C5">
        <w:t>one</w:t>
      </w:r>
      <w:r w:rsidR="00036ED1">
        <w:t xml:space="preserve"> (Schiller, 1986: 45-86). Novalis emphasized the activity of the artistic imagination</w:t>
      </w:r>
      <w:r w:rsidR="00B860C5">
        <w:t xml:space="preserve"> as directed from the internal toward the external</w:t>
      </w:r>
      <w:r w:rsidR="00036ED1">
        <w:t xml:space="preserve">, and </w:t>
      </w:r>
      <w:r w:rsidR="00B860C5">
        <w:t>saw</w:t>
      </w:r>
      <w:r w:rsidR="00036ED1">
        <w:t xml:space="preserve"> in poetics the ability to</w:t>
      </w:r>
      <w:r w:rsidR="009B0290">
        <w:t xml:space="preserve"> perform</w:t>
      </w:r>
      <w:r w:rsidR="00036ED1">
        <w:t xml:space="preserve">, in his words, </w:t>
      </w:r>
      <w:r w:rsidR="009B0290">
        <w:t xml:space="preserve">a </w:t>
      </w:r>
      <w:r w:rsidR="00036ED1">
        <w:t>“romanticiz</w:t>
      </w:r>
      <w:r w:rsidR="009B0290">
        <w:t>ation</w:t>
      </w:r>
      <w:r w:rsidR="00036ED1">
        <w:t xml:space="preserve">” </w:t>
      </w:r>
      <w:r w:rsidR="009B0290">
        <w:t xml:space="preserve">of </w:t>
      </w:r>
      <w:r w:rsidR="00036ED1">
        <w:t>all life, in other words</w:t>
      </w:r>
      <w:r w:rsidR="009B0290">
        <w:t>, transformation (Novalis, 1976: 123, 133, 226). Chapter Three explores Steiner’s attitude toward th</w:t>
      </w:r>
      <w:r w:rsidR="00B860C5">
        <w:t>e</w:t>
      </w:r>
      <w:r w:rsidR="009B0290">
        <w:t>s</w:t>
      </w:r>
      <w:r w:rsidR="00B860C5">
        <w:t xml:space="preserve">e </w:t>
      </w:r>
      <w:r w:rsidR="009B0290">
        <w:t xml:space="preserve">views and investigates how he develops, </w:t>
      </w:r>
      <w:r w:rsidR="009B0290" w:rsidRPr="00304DAB">
        <w:t>in relation to them,</w:t>
      </w:r>
      <w:r w:rsidR="009B0290">
        <w:t xml:space="preserve"> </w:t>
      </w:r>
      <w:r w:rsidR="004A6B4D">
        <w:t xml:space="preserve">the term “aesthetic transformation.” </w:t>
      </w:r>
      <w:r w:rsidR="00304DAB">
        <w:t>In</w:t>
      </w:r>
      <w:r w:rsidR="00304DAB">
        <w:t xml:space="preserve"> time</w:t>
      </w:r>
      <w:r w:rsidR="00304DAB">
        <w:t>, t</w:t>
      </w:r>
      <w:r w:rsidR="004A6B4D">
        <w:t>his term change</w:t>
      </w:r>
      <w:r w:rsidR="00304DAB">
        <w:t>d</w:t>
      </w:r>
      <w:r w:rsidR="004A6B4D">
        <w:t xml:space="preserve"> </w:t>
      </w:r>
      <w:r w:rsidR="00304DAB">
        <w:t xml:space="preserve">as his </w:t>
      </w:r>
      <w:r w:rsidR="00304DAB">
        <w:t xml:space="preserve">major aesthetic writings </w:t>
      </w:r>
      <w:r w:rsidR="00304DAB">
        <w:t>developed</w:t>
      </w:r>
      <w:r w:rsidR="004A6B4D">
        <w:t xml:space="preserve"> from unilateral to bilateral transformation. From his early work </w:t>
      </w:r>
      <w:commentRangeStart w:id="2"/>
      <w:r w:rsidR="004A6B4D" w:rsidRPr="001B77AC">
        <w:rPr>
          <w:i/>
          <w:iCs/>
        </w:rPr>
        <w:t>The Aesthetics of the Future</w:t>
      </w:r>
      <w:r w:rsidR="004A6B4D">
        <w:t xml:space="preserve"> </w:t>
      </w:r>
      <w:commentRangeEnd w:id="2"/>
      <w:r w:rsidR="001B77AC">
        <w:rPr>
          <w:rStyle w:val="CommentReference"/>
        </w:rPr>
        <w:commentReference w:id="2"/>
      </w:r>
      <w:r w:rsidR="004A6B4D">
        <w:t xml:space="preserve">to the lecture he gave during the last years of his life, </w:t>
      </w:r>
      <w:r w:rsidR="004A6B4D" w:rsidRPr="001B77AC">
        <w:rPr>
          <w:i/>
          <w:iCs/>
        </w:rPr>
        <w:t>The Psychology of the Arts</w:t>
      </w:r>
      <w:r w:rsidR="004A6B4D">
        <w:t xml:space="preserve">, his conception of aesthetic transformation </w:t>
      </w:r>
      <w:r w:rsidR="00FA65D0">
        <w:t xml:space="preserve">developed </w:t>
      </w:r>
      <w:r w:rsidR="001B77AC">
        <w:t xml:space="preserve">from </w:t>
      </w:r>
      <w:r w:rsidR="00FA65D0">
        <w:t>drawing primarily on Goethe and Schiller toward another source of inspiration: Novalis. Steiner viewed in Goethe’s and Schiller’s aesthetic</w:t>
      </w:r>
      <w:r w:rsidR="002940D0">
        <w:t xml:space="preserve"> conceptions</w:t>
      </w:r>
      <w:r w:rsidR="00FA65D0">
        <w:t xml:space="preserve">, notwithstanding their essential differences, </w:t>
      </w:r>
      <w:r w:rsidR="002940D0">
        <w:t xml:space="preserve">aesthetic </w:t>
      </w:r>
      <w:r w:rsidR="00C90927">
        <w:t xml:space="preserve">representatives of the first </w:t>
      </w:r>
      <w:commentRangeStart w:id="3"/>
      <w:r w:rsidR="00C90927">
        <w:t>movement</w:t>
      </w:r>
      <w:r w:rsidR="00A54B7C">
        <w:t>,</w:t>
      </w:r>
      <w:r w:rsidR="00C90927">
        <w:t xml:space="preserve"> </w:t>
      </w:r>
      <w:commentRangeEnd w:id="3"/>
      <w:r w:rsidR="00A54B7C">
        <w:rPr>
          <w:rStyle w:val="CommentReference"/>
        </w:rPr>
        <w:commentReference w:id="3"/>
      </w:r>
      <w:r w:rsidR="00C90927">
        <w:t>and Novalis’s concep</w:t>
      </w:r>
      <w:r w:rsidR="002940D0">
        <w:t>tion</w:t>
      </w:r>
      <w:r w:rsidR="00C90927">
        <w:t xml:space="preserve"> as an essential aesthetic representative of the second movement. </w:t>
      </w:r>
      <w:r w:rsidR="002940D0">
        <w:t xml:space="preserve">A detailed discussion on this progression will lead to </w:t>
      </w:r>
      <w:r w:rsidR="003C09C7">
        <w:t xml:space="preserve">a summarizing outline of the dynamics of Steiner’s aesthetics and its </w:t>
      </w:r>
      <w:r w:rsidR="00CC029A">
        <w:t>development</w:t>
      </w:r>
      <w:r w:rsidR="003C09C7">
        <w:t xml:space="preserve"> toward what I will call “monism of bilateral transformation.”</w:t>
      </w:r>
      <w:r w:rsidR="00A058C0">
        <w:t xml:space="preserve"> This conscious</w:t>
      </w:r>
      <w:r w:rsidR="008541F1">
        <w:t>-</w:t>
      </w:r>
      <w:r w:rsidR="00A058C0">
        <w:t xml:space="preserve">aesthetic </w:t>
      </w:r>
      <w:r w:rsidR="008541F1">
        <w:t>exposition</w:t>
      </w:r>
      <w:r w:rsidR="00A058C0">
        <w:t xml:space="preserve"> constitutes the basis for </w:t>
      </w:r>
      <w:r w:rsidR="008541F1">
        <w:t>my discussion on the drama</w:t>
      </w:r>
      <w:r w:rsidR="00E2657F">
        <w:t xml:space="preserve">tic plain in </w:t>
      </w:r>
      <w:r w:rsidR="00A058C0">
        <w:t xml:space="preserve">Chapters Four and Five. Steiner’s mystery-plays are rich in transformative processes: whether </w:t>
      </w:r>
      <w:r w:rsidR="00A54B7C">
        <w:t xml:space="preserve">constituted </w:t>
      </w:r>
      <w:r w:rsidR="00E2657F">
        <w:t>in</w:t>
      </w:r>
      <w:r w:rsidR="00A058C0">
        <w:t xml:space="preserve"> the different characters</w:t>
      </w:r>
      <w:r w:rsidR="00A042FD">
        <w:t xml:space="preserve">, their relationships and the developments that occur in </w:t>
      </w:r>
      <w:r w:rsidR="001F3AC0">
        <w:t xml:space="preserve">these relationships, </w:t>
      </w:r>
      <w:r w:rsidR="00A042FD">
        <w:t>on the plot level</w:t>
      </w:r>
      <w:r w:rsidR="001F3AC0">
        <w:t>, or in the</w:t>
      </w:r>
      <w:r w:rsidR="00A042FD">
        <w:t xml:space="preserve"> </w:t>
      </w:r>
      <w:r w:rsidR="00A058C0">
        <w:t>transitions and shifts in consciousness</w:t>
      </w:r>
      <w:r w:rsidR="00A042FD">
        <w:t>—in its</w:t>
      </w:r>
      <w:r w:rsidR="00A058C0">
        <w:t xml:space="preserve"> relation to time and space</w:t>
      </w:r>
      <w:r w:rsidR="00A042FD">
        <w:t xml:space="preserve"> and its</w:t>
      </w:r>
      <w:r w:rsidR="00A058C0">
        <w:t xml:space="preserve"> conscious separation </w:t>
      </w:r>
      <w:r w:rsidR="00295C51">
        <w:t xml:space="preserve">from </w:t>
      </w:r>
      <w:r w:rsidR="001F3AC0">
        <w:lastRenderedPageBreak/>
        <w:t>them,</w:t>
      </w:r>
      <w:r w:rsidR="00295C51">
        <w:t xml:space="preserve"> and following a conscious return from spiritual experiences to </w:t>
      </w:r>
      <w:r w:rsidR="00884AE3">
        <w:t xml:space="preserve">the corporeal </w:t>
      </w:r>
      <w:r w:rsidR="00295C51">
        <w:t xml:space="preserve">time, space, </w:t>
      </w:r>
      <w:r w:rsidR="00884AE3">
        <w:t xml:space="preserve">and </w:t>
      </w:r>
      <w:r w:rsidR="001F3AC0">
        <w:t>condition</w:t>
      </w:r>
      <w:r w:rsidR="00884AE3">
        <w:t>.</w:t>
      </w:r>
      <w:r w:rsidR="00295C51">
        <w:t xml:space="preserve"> Chapter Four deals with the uniqueness of the four mystery-plays in terms of their place in the historical </w:t>
      </w:r>
      <w:r w:rsidR="00884AE3">
        <w:t>evolution</w:t>
      </w:r>
      <w:r w:rsidR="00295C51">
        <w:t xml:space="preserve"> of mystery-plays</w:t>
      </w:r>
      <w:r w:rsidR="00982E27">
        <w:t xml:space="preserve"> from the point of view of genre,</w:t>
      </w:r>
      <w:r w:rsidR="00295C51">
        <w:t xml:space="preserve"> style, language, etc</w:t>
      </w:r>
      <w:r w:rsidR="00982E27">
        <w:t>. In addition, it</w:t>
      </w:r>
      <w:r w:rsidR="00295C51">
        <w:t xml:space="preserve"> </w:t>
      </w:r>
      <w:r w:rsidR="00982E27">
        <w:t>outlines</w:t>
      </w:r>
      <w:r w:rsidR="00295C51">
        <w:t xml:space="preserve"> the nature of the transformative </w:t>
      </w:r>
      <w:r w:rsidR="00F5766F">
        <w:t>motion</w:t>
      </w:r>
      <w:r w:rsidR="00295C51">
        <w:t xml:space="preserve"> characteristic of them. This movement will be </w:t>
      </w:r>
      <w:r w:rsidR="00F5766F">
        <w:t>described</w:t>
      </w:r>
      <w:r w:rsidR="00295C51">
        <w:t xml:space="preserve"> in detail and</w:t>
      </w:r>
      <w:r w:rsidR="007E7AFE">
        <w:t xml:space="preserve"> referred to as “the transformative loop-movement.” Chapter Five focuses on Steiner’s first play, </w:t>
      </w:r>
      <w:r w:rsidR="007E7AFE" w:rsidRPr="00C641BE">
        <w:rPr>
          <w:i/>
          <w:iCs/>
        </w:rPr>
        <w:t xml:space="preserve">The </w:t>
      </w:r>
      <w:r w:rsidR="00C641BE" w:rsidRPr="00C641BE">
        <w:rPr>
          <w:i/>
          <w:iCs/>
        </w:rPr>
        <w:t>Portal of Initiation</w:t>
      </w:r>
      <w:r w:rsidR="001F3AC0">
        <w:t xml:space="preserve">, </w:t>
      </w:r>
      <w:r w:rsidR="007E7AFE">
        <w:t xml:space="preserve">and discusses the initiation of Johannes, the transformation, metamorphosis, and </w:t>
      </w:r>
      <w:r w:rsidR="003F267C">
        <w:t>transmutation</w:t>
      </w:r>
      <w:r w:rsidR="002B24D3">
        <w:t xml:space="preserve"> he </w:t>
      </w:r>
      <w:r w:rsidR="003F267C">
        <w:t>experiences,</w:t>
      </w:r>
      <w:r w:rsidR="002B24D3">
        <w:t xml:space="preserve"> and the mental-spiritual aspect of this change. </w:t>
      </w:r>
      <w:r w:rsidR="003F267C">
        <w:t>For this purpose</w:t>
      </w:r>
      <w:r w:rsidR="001043B0">
        <w:t>, the beginning and end point</w:t>
      </w:r>
      <w:r w:rsidR="001F3AC0">
        <w:t>s</w:t>
      </w:r>
      <w:r w:rsidR="001043B0">
        <w:t xml:space="preserve"> of this trajectory are compared, while </w:t>
      </w:r>
      <w:r w:rsidR="001043B0">
        <w:t xml:space="preserve">several focal points on </w:t>
      </w:r>
      <w:r w:rsidR="001043B0">
        <w:t>its course are addressed as well. Furthermore</w:t>
      </w:r>
      <w:r w:rsidR="002B24D3">
        <w:t xml:space="preserve">, </w:t>
      </w:r>
      <w:r w:rsidR="001043B0">
        <w:t xml:space="preserve">the </w:t>
      </w:r>
      <w:r w:rsidR="002B24D3">
        <w:t xml:space="preserve">transformation, metamorphosis, and </w:t>
      </w:r>
      <w:r w:rsidR="001043B0">
        <w:t>transmutation experienced by</w:t>
      </w:r>
      <w:r w:rsidR="002B24D3">
        <w:t xml:space="preserve"> other characters is discussed, </w:t>
      </w:r>
      <w:r w:rsidR="00E70075">
        <w:t xml:space="preserve">as well as </w:t>
      </w:r>
      <w:r w:rsidR="002B24D3">
        <w:t xml:space="preserve">relationship between </w:t>
      </w:r>
      <w:commentRangeStart w:id="4"/>
      <w:r w:rsidR="00E70075">
        <w:t xml:space="preserve">the </w:t>
      </w:r>
      <w:r w:rsidR="002B24D3">
        <w:t>individual</w:t>
      </w:r>
      <w:commentRangeEnd w:id="4"/>
      <w:r w:rsidR="00E70075">
        <w:rPr>
          <w:rStyle w:val="CommentReference"/>
        </w:rPr>
        <w:commentReference w:id="4"/>
      </w:r>
      <w:r w:rsidR="002B24D3">
        <w:t xml:space="preserve">, relationships between </w:t>
      </w:r>
      <w:r w:rsidR="00E70075">
        <w:t>figures</w:t>
      </w:r>
      <w:r w:rsidR="002B24D3">
        <w:t xml:space="preserve"> and </w:t>
      </w:r>
      <w:r w:rsidR="00E70075">
        <w:t xml:space="preserve">the </w:t>
      </w:r>
      <w:r w:rsidR="002B24D3">
        <w:t xml:space="preserve">community, </w:t>
      </w:r>
      <w:r w:rsidR="00E70075">
        <w:t xml:space="preserve">the </w:t>
      </w:r>
      <w:r w:rsidR="004675DA">
        <w:t>changing of time and space, bilateral movement and its reversals in the play, masculine and feminine qualities</w:t>
      </w:r>
      <w:r w:rsidR="003C09C7">
        <w:t xml:space="preserve"> </w:t>
      </w:r>
      <w:r w:rsidR="00C87D39">
        <w:t xml:space="preserve">of </w:t>
      </w:r>
      <w:r w:rsidR="004675DA">
        <w:t xml:space="preserve">the self-journey, and the </w:t>
      </w:r>
      <w:r w:rsidR="00E70075">
        <w:t>theme</w:t>
      </w:r>
      <w:r w:rsidR="004675DA">
        <w:t xml:space="preserve"> of fate as it is presented in the play. Chapters Four and Five explore whether one can see in Steiner’s dramatic work an innovation in regard to the conception of “what” and “how” drama and performing</w:t>
      </w:r>
      <w:r w:rsidR="007933DA">
        <w:t xml:space="preserve"> </w:t>
      </w:r>
      <w:r w:rsidR="004675DA">
        <w:t xml:space="preserve">arts can </w:t>
      </w:r>
      <w:r w:rsidR="007933DA">
        <w:t>articulate</w:t>
      </w:r>
      <w:r w:rsidR="004675DA">
        <w:t>, represent</w:t>
      </w:r>
      <w:r w:rsidR="007933DA">
        <w:t>, and express</w:t>
      </w:r>
      <w:r w:rsidR="00C87D39">
        <w:t xml:space="preserve">—this </w:t>
      </w:r>
      <w:r w:rsidR="007933DA">
        <w:t>in terms of the transformation of various states of consciousness on both sides of the threshold presented on the stage (earthly world, mental world, spiritual world, and the type of consciousness associated with them)</w:t>
      </w:r>
      <w:r w:rsidR="00A93AF0">
        <w:t>;</w:t>
      </w:r>
      <w:r w:rsidR="007933DA">
        <w:t xml:space="preserve"> in terms of earthl</w:t>
      </w:r>
      <w:r w:rsidR="00A93AF0">
        <w:t>y</w:t>
      </w:r>
      <w:r w:rsidR="007933DA">
        <w:t>, mental</w:t>
      </w:r>
      <w:r w:rsidR="00A93AF0">
        <w:t>,</w:t>
      </w:r>
      <w:r w:rsidR="007933DA">
        <w:t xml:space="preserve"> and spiritual </w:t>
      </w:r>
      <w:r w:rsidR="00A93AF0">
        <w:t>figures</w:t>
      </w:r>
      <w:r w:rsidR="007933DA">
        <w:t xml:space="preserve">, </w:t>
      </w:r>
      <w:r w:rsidR="00A93AF0">
        <w:t xml:space="preserve">and </w:t>
      </w:r>
      <w:r w:rsidR="007933DA">
        <w:t xml:space="preserve">the attitude toward death and re-birth </w:t>
      </w:r>
      <w:r w:rsidR="00C641BE">
        <w:t>in the characters</w:t>
      </w:r>
      <w:r w:rsidR="007210D7">
        <w:t>’ life development</w:t>
      </w:r>
      <w:r w:rsidR="00C87D39">
        <w:t xml:space="preserve">, </w:t>
      </w:r>
      <w:r w:rsidR="00C641BE">
        <w:t>and in terms of the light that illuminates topics such as fate and initiation, which are revealed in new ways.</w:t>
      </w:r>
    </w:p>
    <w:sectPr w:rsidR="0053592F" w:rsidRPr="00BE05F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 Zauderer" w:date="2020-11-04T11:41:00Z" w:initials="EZ">
    <w:p w14:paraId="2C62BDC7" w14:textId="26180030" w:rsidR="00BF2D5D" w:rsidRDefault="00BF2D5D">
      <w:pPr>
        <w:pStyle w:val="CommentText"/>
      </w:pPr>
      <w:r>
        <w:rPr>
          <w:rStyle w:val="CommentReference"/>
        </w:rPr>
        <w:annotationRef/>
      </w:r>
      <w:r>
        <w:t>Yes?</w:t>
      </w:r>
    </w:p>
  </w:comment>
  <w:comment w:id="1" w:author="Elizabeth Zauderer" w:date="2020-11-04T10:09:00Z" w:initials="EZ">
    <w:p w14:paraId="74EE0CD9" w14:textId="2F3E126A" w:rsidR="0046303B" w:rsidRDefault="0046303B">
      <w:pPr>
        <w:pStyle w:val="CommentText"/>
      </w:pPr>
      <w:r>
        <w:rPr>
          <w:rStyle w:val="CommentReference"/>
        </w:rPr>
        <w:annotationRef/>
      </w:r>
      <w:r>
        <w:t xml:space="preserve">Unclear in the Hebrew – “can </w:t>
      </w:r>
      <w:r w:rsidR="005C6AAB">
        <w:t xml:space="preserve">prompt man to internal conscious artistic action.” </w:t>
      </w:r>
    </w:p>
  </w:comment>
  <w:comment w:id="2" w:author="Elizabeth Zauderer" w:date="2020-11-04T10:36:00Z" w:initials="EZ">
    <w:p w14:paraId="613A0870" w14:textId="18532BFE" w:rsidR="001B77AC" w:rsidRDefault="001B77AC">
      <w:pPr>
        <w:pStyle w:val="CommentText"/>
      </w:pPr>
      <w:r>
        <w:rPr>
          <w:rStyle w:val="CommentReference"/>
        </w:rPr>
        <w:annotationRef/>
      </w:r>
      <w:r>
        <w:t xml:space="preserve">I could not find the titles of these works (in various translations of mine) online. </w:t>
      </w:r>
    </w:p>
  </w:comment>
  <w:comment w:id="3" w:author="Elizabeth Zauderer" w:date="2020-11-04T11:49:00Z" w:initials="EZ">
    <w:p w14:paraId="2D73718C" w14:textId="37C1B6CF" w:rsidR="00A54B7C" w:rsidRDefault="00A54B7C">
      <w:pPr>
        <w:pStyle w:val="CommentText"/>
      </w:pPr>
      <w:r>
        <w:rPr>
          <w:rStyle w:val="CommentReference"/>
        </w:rPr>
        <w:annotationRef/>
      </w:r>
      <w:r>
        <w:t xml:space="preserve">This is unclear – </w:t>
      </w:r>
    </w:p>
  </w:comment>
  <w:comment w:id="4" w:author="Elizabeth Zauderer" w:date="2020-11-04T11:19:00Z" w:initials="EZ">
    <w:p w14:paraId="7B2FD843" w14:textId="77777777" w:rsidR="00E70075" w:rsidRDefault="00E70075">
      <w:pPr>
        <w:pStyle w:val="CommentText"/>
      </w:pPr>
      <w:r>
        <w:rPr>
          <w:rStyle w:val="CommentReference"/>
        </w:rPr>
        <w:annotationRef/>
      </w:r>
      <w:r>
        <w:t>There seems to be a word missing here</w:t>
      </w:r>
    </w:p>
    <w:p w14:paraId="2D45BCFE" w14:textId="26252CAE" w:rsidR="00E70075" w:rsidRDefault="00E7007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62BDC7" w15:done="0"/>
  <w15:commentEx w15:paraId="74EE0CD9" w15:done="0"/>
  <w15:commentEx w15:paraId="613A0870" w15:done="0"/>
  <w15:commentEx w15:paraId="2D73718C" w15:done="0"/>
  <w15:commentEx w15:paraId="2D45BC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11E6" w16cex:dateUtc="2020-11-04T09:41:00Z"/>
  <w16cex:commentExtensible w16cex:durableId="234CFC44" w16cex:dateUtc="2020-11-04T08:09:00Z"/>
  <w16cex:commentExtensible w16cex:durableId="234D02C2" w16cex:dateUtc="2020-11-04T08:36:00Z"/>
  <w16cex:commentExtensible w16cex:durableId="234D13C3" w16cex:dateUtc="2020-11-04T09:49:00Z"/>
  <w16cex:commentExtensible w16cex:durableId="234D0CD6" w16cex:dateUtc="2020-11-04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62BDC7" w16cid:durableId="234D11E6"/>
  <w16cid:commentId w16cid:paraId="74EE0CD9" w16cid:durableId="234CFC44"/>
  <w16cid:commentId w16cid:paraId="613A0870" w16cid:durableId="234D02C2"/>
  <w16cid:commentId w16cid:paraId="2D73718C" w16cid:durableId="234D13C3"/>
  <w16cid:commentId w16cid:paraId="2D45BCFE" w16cid:durableId="234D0C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5B"/>
    <w:rsid w:val="00002D1F"/>
    <w:rsid w:val="0000399E"/>
    <w:rsid w:val="00003BCB"/>
    <w:rsid w:val="0001184C"/>
    <w:rsid w:val="000234C4"/>
    <w:rsid w:val="00025692"/>
    <w:rsid w:val="0002733E"/>
    <w:rsid w:val="00027911"/>
    <w:rsid w:val="00031F49"/>
    <w:rsid w:val="00036ED1"/>
    <w:rsid w:val="00037A07"/>
    <w:rsid w:val="00041BF7"/>
    <w:rsid w:val="00046716"/>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C2B40"/>
    <w:rsid w:val="000C606F"/>
    <w:rsid w:val="000D24CA"/>
    <w:rsid w:val="000D2D66"/>
    <w:rsid w:val="000D2D8D"/>
    <w:rsid w:val="000D7D43"/>
    <w:rsid w:val="000E08BD"/>
    <w:rsid w:val="000E0DD0"/>
    <w:rsid w:val="000E3946"/>
    <w:rsid w:val="000E4126"/>
    <w:rsid w:val="000F0424"/>
    <w:rsid w:val="000F32A5"/>
    <w:rsid w:val="00101A08"/>
    <w:rsid w:val="001020B6"/>
    <w:rsid w:val="001029EE"/>
    <w:rsid w:val="00102E3A"/>
    <w:rsid w:val="001036B5"/>
    <w:rsid w:val="001037ED"/>
    <w:rsid w:val="001043B0"/>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3ABC"/>
    <w:rsid w:val="00174F07"/>
    <w:rsid w:val="001804BA"/>
    <w:rsid w:val="0018160A"/>
    <w:rsid w:val="001906B7"/>
    <w:rsid w:val="0019075B"/>
    <w:rsid w:val="00191347"/>
    <w:rsid w:val="00192A72"/>
    <w:rsid w:val="00192C68"/>
    <w:rsid w:val="001934B9"/>
    <w:rsid w:val="001A011C"/>
    <w:rsid w:val="001A19CA"/>
    <w:rsid w:val="001A2FD3"/>
    <w:rsid w:val="001A6C8E"/>
    <w:rsid w:val="001B5709"/>
    <w:rsid w:val="001B6AA7"/>
    <w:rsid w:val="001B77AC"/>
    <w:rsid w:val="001C0BA5"/>
    <w:rsid w:val="001C0CCC"/>
    <w:rsid w:val="001C758A"/>
    <w:rsid w:val="001D0D16"/>
    <w:rsid w:val="001D741B"/>
    <w:rsid w:val="001E57EB"/>
    <w:rsid w:val="001E7BAB"/>
    <w:rsid w:val="001F3AC0"/>
    <w:rsid w:val="001F440A"/>
    <w:rsid w:val="001F4ABA"/>
    <w:rsid w:val="001F4C35"/>
    <w:rsid w:val="001F5A87"/>
    <w:rsid w:val="001F6AB2"/>
    <w:rsid w:val="001F7ED0"/>
    <w:rsid w:val="00207921"/>
    <w:rsid w:val="00213AB9"/>
    <w:rsid w:val="0021752F"/>
    <w:rsid w:val="002200A5"/>
    <w:rsid w:val="00221641"/>
    <w:rsid w:val="00223AC5"/>
    <w:rsid w:val="002243D6"/>
    <w:rsid w:val="00225AA8"/>
    <w:rsid w:val="002343C4"/>
    <w:rsid w:val="00245BC5"/>
    <w:rsid w:val="00250756"/>
    <w:rsid w:val="00260849"/>
    <w:rsid w:val="0027127A"/>
    <w:rsid w:val="00277ED4"/>
    <w:rsid w:val="00281A98"/>
    <w:rsid w:val="002908E7"/>
    <w:rsid w:val="002940D0"/>
    <w:rsid w:val="0029594C"/>
    <w:rsid w:val="00295C51"/>
    <w:rsid w:val="00297F5F"/>
    <w:rsid w:val="002A2A01"/>
    <w:rsid w:val="002B0E04"/>
    <w:rsid w:val="002B24D3"/>
    <w:rsid w:val="002B65E8"/>
    <w:rsid w:val="002B7C69"/>
    <w:rsid w:val="002C7876"/>
    <w:rsid w:val="002D0053"/>
    <w:rsid w:val="002D0510"/>
    <w:rsid w:val="002D76D6"/>
    <w:rsid w:val="002F067A"/>
    <w:rsid w:val="002F24D5"/>
    <w:rsid w:val="002F4604"/>
    <w:rsid w:val="002F51F3"/>
    <w:rsid w:val="002F5552"/>
    <w:rsid w:val="00300A96"/>
    <w:rsid w:val="003021F5"/>
    <w:rsid w:val="00304DAB"/>
    <w:rsid w:val="00317937"/>
    <w:rsid w:val="00321A03"/>
    <w:rsid w:val="00322F91"/>
    <w:rsid w:val="00327F76"/>
    <w:rsid w:val="003312DA"/>
    <w:rsid w:val="003313A6"/>
    <w:rsid w:val="00334AB9"/>
    <w:rsid w:val="00335BF3"/>
    <w:rsid w:val="00336913"/>
    <w:rsid w:val="003402A3"/>
    <w:rsid w:val="003407E3"/>
    <w:rsid w:val="0035168D"/>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55AB"/>
    <w:rsid w:val="003860D7"/>
    <w:rsid w:val="00390265"/>
    <w:rsid w:val="00394616"/>
    <w:rsid w:val="0039776C"/>
    <w:rsid w:val="003A5ADE"/>
    <w:rsid w:val="003B0635"/>
    <w:rsid w:val="003B0B14"/>
    <w:rsid w:val="003B39AA"/>
    <w:rsid w:val="003B5C63"/>
    <w:rsid w:val="003B7DA7"/>
    <w:rsid w:val="003C09C7"/>
    <w:rsid w:val="003D07B2"/>
    <w:rsid w:val="003D14A1"/>
    <w:rsid w:val="003D462B"/>
    <w:rsid w:val="003D677B"/>
    <w:rsid w:val="003D72EF"/>
    <w:rsid w:val="003E46D4"/>
    <w:rsid w:val="003F01AC"/>
    <w:rsid w:val="003F267C"/>
    <w:rsid w:val="003F37E6"/>
    <w:rsid w:val="003F5DD9"/>
    <w:rsid w:val="003F715E"/>
    <w:rsid w:val="00403498"/>
    <w:rsid w:val="00404B37"/>
    <w:rsid w:val="004112A2"/>
    <w:rsid w:val="004152B7"/>
    <w:rsid w:val="00420AA2"/>
    <w:rsid w:val="00422F8D"/>
    <w:rsid w:val="00430958"/>
    <w:rsid w:val="00431FD8"/>
    <w:rsid w:val="00437932"/>
    <w:rsid w:val="00445266"/>
    <w:rsid w:val="0044714D"/>
    <w:rsid w:val="00451012"/>
    <w:rsid w:val="0045629A"/>
    <w:rsid w:val="0046065B"/>
    <w:rsid w:val="0046303B"/>
    <w:rsid w:val="004665D8"/>
    <w:rsid w:val="004669FA"/>
    <w:rsid w:val="004675DA"/>
    <w:rsid w:val="00467840"/>
    <w:rsid w:val="00470573"/>
    <w:rsid w:val="00474C17"/>
    <w:rsid w:val="004773CF"/>
    <w:rsid w:val="00480FD0"/>
    <w:rsid w:val="004866DA"/>
    <w:rsid w:val="004874C1"/>
    <w:rsid w:val="00491F8B"/>
    <w:rsid w:val="004A2135"/>
    <w:rsid w:val="004A3704"/>
    <w:rsid w:val="004A6B4D"/>
    <w:rsid w:val="004C7790"/>
    <w:rsid w:val="004D7DA3"/>
    <w:rsid w:val="004E036C"/>
    <w:rsid w:val="004E45DE"/>
    <w:rsid w:val="004E4D0A"/>
    <w:rsid w:val="004E57EB"/>
    <w:rsid w:val="004F4718"/>
    <w:rsid w:val="004F47DF"/>
    <w:rsid w:val="004F4845"/>
    <w:rsid w:val="005066FC"/>
    <w:rsid w:val="00511D10"/>
    <w:rsid w:val="005147CF"/>
    <w:rsid w:val="00516670"/>
    <w:rsid w:val="00521C4C"/>
    <w:rsid w:val="00523219"/>
    <w:rsid w:val="005250D5"/>
    <w:rsid w:val="005270C7"/>
    <w:rsid w:val="005317B6"/>
    <w:rsid w:val="0053592F"/>
    <w:rsid w:val="00541302"/>
    <w:rsid w:val="00545328"/>
    <w:rsid w:val="0055038D"/>
    <w:rsid w:val="005615BD"/>
    <w:rsid w:val="00563AB3"/>
    <w:rsid w:val="00567786"/>
    <w:rsid w:val="00573A21"/>
    <w:rsid w:val="00580CBD"/>
    <w:rsid w:val="0058185B"/>
    <w:rsid w:val="00584096"/>
    <w:rsid w:val="0058463A"/>
    <w:rsid w:val="00585BD7"/>
    <w:rsid w:val="0058697B"/>
    <w:rsid w:val="005934A2"/>
    <w:rsid w:val="00595675"/>
    <w:rsid w:val="00597009"/>
    <w:rsid w:val="00597892"/>
    <w:rsid w:val="005A1D54"/>
    <w:rsid w:val="005A5190"/>
    <w:rsid w:val="005A730A"/>
    <w:rsid w:val="005C1C17"/>
    <w:rsid w:val="005C2CCE"/>
    <w:rsid w:val="005C4CD9"/>
    <w:rsid w:val="005C53DE"/>
    <w:rsid w:val="005C6AAB"/>
    <w:rsid w:val="005D457D"/>
    <w:rsid w:val="005D58B5"/>
    <w:rsid w:val="005E2B64"/>
    <w:rsid w:val="005E4A4A"/>
    <w:rsid w:val="005E6D37"/>
    <w:rsid w:val="005F14A1"/>
    <w:rsid w:val="005F2B57"/>
    <w:rsid w:val="005F3066"/>
    <w:rsid w:val="00602423"/>
    <w:rsid w:val="00602A3C"/>
    <w:rsid w:val="006127DB"/>
    <w:rsid w:val="006130D8"/>
    <w:rsid w:val="00614F5B"/>
    <w:rsid w:val="00623748"/>
    <w:rsid w:val="00627C68"/>
    <w:rsid w:val="006308ED"/>
    <w:rsid w:val="00631CE5"/>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D1C4E"/>
    <w:rsid w:val="006D2282"/>
    <w:rsid w:val="006D3962"/>
    <w:rsid w:val="006E094E"/>
    <w:rsid w:val="006E1391"/>
    <w:rsid w:val="006E45C5"/>
    <w:rsid w:val="006F3D5B"/>
    <w:rsid w:val="006F5744"/>
    <w:rsid w:val="006F5B2D"/>
    <w:rsid w:val="00700079"/>
    <w:rsid w:val="0070262C"/>
    <w:rsid w:val="0070353E"/>
    <w:rsid w:val="007124DB"/>
    <w:rsid w:val="00713F0A"/>
    <w:rsid w:val="007150CB"/>
    <w:rsid w:val="00715298"/>
    <w:rsid w:val="00715FCB"/>
    <w:rsid w:val="007201D2"/>
    <w:rsid w:val="00720455"/>
    <w:rsid w:val="007210D7"/>
    <w:rsid w:val="007222C5"/>
    <w:rsid w:val="00722C48"/>
    <w:rsid w:val="0072525D"/>
    <w:rsid w:val="00732583"/>
    <w:rsid w:val="00734241"/>
    <w:rsid w:val="007400CC"/>
    <w:rsid w:val="007427D7"/>
    <w:rsid w:val="007428BF"/>
    <w:rsid w:val="007533DA"/>
    <w:rsid w:val="00760B19"/>
    <w:rsid w:val="007669A3"/>
    <w:rsid w:val="00767FA5"/>
    <w:rsid w:val="00772D65"/>
    <w:rsid w:val="007735C9"/>
    <w:rsid w:val="00773899"/>
    <w:rsid w:val="00775473"/>
    <w:rsid w:val="00780814"/>
    <w:rsid w:val="00781E01"/>
    <w:rsid w:val="00782D70"/>
    <w:rsid w:val="00783B76"/>
    <w:rsid w:val="00786D8F"/>
    <w:rsid w:val="007933DA"/>
    <w:rsid w:val="007939D6"/>
    <w:rsid w:val="007A0D46"/>
    <w:rsid w:val="007A6E62"/>
    <w:rsid w:val="007A79BF"/>
    <w:rsid w:val="007A7A15"/>
    <w:rsid w:val="007A7C99"/>
    <w:rsid w:val="007B14EA"/>
    <w:rsid w:val="007B1519"/>
    <w:rsid w:val="007B22C0"/>
    <w:rsid w:val="007C1AE3"/>
    <w:rsid w:val="007C3692"/>
    <w:rsid w:val="007C4288"/>
    <w:rsid w:val="007C4D74"/>
    <w:rsid w:val="007D2A3E"/>
    <w:rsid w:val="007D3FF5"/>
    <w:rsid w:val="007D488D"/>
    <w:rsid w:val="007E378D"/>
    <w:rsid w:val="007E5FC6"/>
    <w:rsid w:val="007E7AFE"/>
    <w:rsid w:val="007F257F"/>
    <w:rsid w:val="007F7078"/>
    <w:rsid w:val="007F7842"/>
    <w:rsid w:val="008028A1"/>
    <w:rsid w:val="00807B7C"/>
    <w:rsid w:val="00813B20"/>
    <w:rsid w:val="00821F65"/>
    <w:rsid w:val="00826DA1"/>
    <w:rsid w:val="008301FD"/>
    <w:rsid w:val="00830DB2"/>
    <w:rsid w:val="00832079"/>
    <w:rsid w:val="00835231"/>
    <w:rsid w:val="00836928"/>
    <w:rsid w:val="00836ABE"/>
    <w:rsid w:val="00841229"/>
    <w:rsid w:val="00852D5C"/>
    <w:rsid w:val="008541F1"/>
    <w:rsid w:val="00854327"/>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84AE3"/>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74A9"/>
    <w:rsid w:val="00914B46"/>
    <w:rsid w:val="009168E2"/>
    <w:rsid w:val="009200B8"/>
    <w:rsid w:val="00921644"/>
    <w:rsid w:val="00922609"/>
    <w:rsid w:val="009230DA"/>
    <w:rsid w:val="00931234"/>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2E27"/>
    <w:rsid w:val="00987AD5"/>
    <w:rsid w:val="00990D21"/>
    <w:rsid w:val="00993B00"/>
    <w:rsid w:val="009953C8"/>
    <w:rsid w:val="00996EE3"/>
    <w:rsid w:val="009A10C6"/>
    <w:rsid w:val="009A4976"/>
    <w:rsid w:val="009B0290"/>
    <w:rsid w:val="009B07D5"/>
    <w:rsid w:val="009B6230"/>
    <w:rsid w:val="009D6490"/>
    <w:rsid w:val="009D6B92"/>
    <w:rsid w:val="009D7B0F"/>
    <w:rsid w:val="009E0693"/>
    <w:rsid w:val="009E5C2B"/>
    <w:rsid w:val="009E7D47"/>
    <w:rsid w:val="009F2449"/>
    <w:rsid w:val="009F71EF"/>
    <w:rsid w:val="00A00045"/>
    <w:rsid w:val="00A042FD"/>
    <w:rsid w:val="00A04F89"/>
    <w:rsid w:val="00A058C0"/>
    <w:rsid w:val="00A111FB"/>
    <w:rsid w:val="00A1405A"/>
    <w:rsid w:val="00A152D9"/>
    <w:rsid w:val="00A24219"/>
    <w:rsid w:val="00A24223"/>
    <w:rsid w:val="00A25B4F"/>
    <w:rsid w:val="00A303F0"/>
    <w:rsid w:val="00A3386C"/>
    <w:rsid w:val="00A3393B"/>
    <w:rsid w:val="00A33BEC"/>
    <w:rsid w:val="00A37DA1"/>
    <w:rsid w:val="00A41060"/>
    <w:rsid w:val="00A45738"/>
    <w:rsid w:val="00A47DB2"/>
    <w:rsid w:val="00A53C7E"/>
    <w:rsid w:val="00A54547"/>
    <w:rsid w:val="00A54B7C"/>
    <w:rsid w:val="00A60D83"/>
    <w:rsid w:val="00A6268F"/>
    <w:rsid w:val="00A632C7"/>
    <w:rsid w:val="00A657CB"/>
    <w:rsid w:val="00A7129A"/>
    <w:rsid w:val="00A72901"/>
    <w:rsid w:val="00A7603D"/>
    <w:rsid w:val="00A84976"/>
    <w:rsid w:val="00A85FA3"/>
    <w:rsid w:val="00A86D84"/>
    <w:rsid w:val="00A87D8C"/>
    <w:rsid w:val="00A91114"/>
    <w:rsid w:val="00A93AF0"/>
    <w:rsid w:val="00A93ED4"/>
    <w:rsid w:val="00AA1B18"/>
    <w:rsid w:val="00AA6728"/>
    <w:rsid w:val="00AA7288"/>
    <w:rsid w:val="00AB0C5B"/>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7165"/>
    <w:rsid w:val="00B55929"/>
    <w:rsid w:val="00B60D61"/>
    <w:rsid w:val="00B61982"/>
    <w:rsid w:val="00B72FA2"/>
    <w:rsid w:val="00B75D73"/>
    <w:rsid w:val="00B81631"/>
    <w:rsid w:val="00B81EAF"/>
    <w:rsid w:val="00B83D22"/>
    <w:rsid w:val="00B860C5"/>
    <w:rsid w:val="00B93ED6"/>
    <w:rsid w:val="00B95DD9"/>
    <w:rsid w:val="00B977E1"/>
    <w:rsid w:val="00BB666B"/>
    <w:rsid w:val="00BC31E8"/>
    <w:rsid w:val="00BC7568"/>
    <w:rsid w:val="00BD1BD4"/>
    <w:rsid w:val="00BD248B"/>
    <w:rsid w:val="00BD2950"/>
    <w:rsid w:val="00BD2ADB"/>
    <w:rsid w:val="00BD4110"/>
    <w:rsid w:val="00BD44D0"/>
    <w:rsid w:val="00BE05F5"/>
    <w:rsid w:val="00BE118E"/>
    <w:rsid w:val="00BE360C"/>
    <w:rsid w:val="00BE7966"/>
    <w:rsid w:val="00BF2468"/>
    <w:rsid w:val="00BF2D5D"/>
    <w:rsid w:val="00C04CCC"/>
    <w:rsid w:val="00C12EFF"/>
    <w:rsid w:val="00C156CA"/>
    <w:rsid w:val="00C15C0D"/>
    <w:rsid w:val="00C1633C"/>
    <w:rsid w:val="00C21F04"/>
    <w:rsid w:val="00C22852"/>
    <w:rsid w:val="00C23BCB"/>
    <w:rsid w:val="00C2490F"/>
    <w:rsid w:val="00C2537E"/>
    <w:rsid w:val="00C31E8A"/>
    <w:rsid w:val="00C34FB5"/>
    <w:rsid w:val="00C42581"/>
    <w:rsid w:val="00C441D3"/>
    <w:rsid w:val="00C44EE2"/>
    <w:rsid w:val="00C46489"/>
    <w:rsid w:val="00C51333"/>
    <w:rsid w:val="00C513C0"/>
    <w:rsid w:val="00C5156B"/>
    <w:rsid w:val="00C528BC"/>
    <w:rsid w:val="00C54835"/>
    <w:rsid w:val="00C61B62"/>
    <w:rsid w:val="00C63693"/>
    <w:rsid w:val="00C641BE"/>
    <w:rsid w:val="00C72327"/>
    <w:rsid w:val="00C726A0"/>
    <w:rsid w:val="00C76C55"/>
    <w:rsid w:val="00C82DBD"/>
    <w:rsid w:val="00C833E1"/>
    <w:rsid w:val="00C87D39"/>
    <w:rsid w:val="00C900ED"/>
    <w:rsid w:val="00C90927"/>
    <w:rsid w:val="00C93458"/>
    <w:rsid w:val="00CA191F"/>
    <w:rsid w:val="00CA734A"/>
    <w:rsid w:val="00CB089E"/>
    <w:rsid w:val="00CB2162"/>
    <w:rsid w:val="00CB36E4"/>
    <w:rsid w:val="00CB704D"/>
    <w:rsid w:val="00CB7916"/>
    <w:rsid w:val="00CC029A"/>
    <w:rsid w:val="00CC6DA3"/>
    <w:rsid w:val="00CD24BB"/>
    <w:rsid w:val="00CD2918"/>
    <w:rsid w:val="00CD37D4"/>
    <w:rsid w:val="00CE44AD"/>
    <w:rsid w:val="00CF24DD"/>
    <w:rsid w:val="00CF5F5D"/>
    <w:rsid w:val="00D032DA"/>
    <w:rsid w:val="00D04557"/>
    <w:rsid w:val="00D07114"/>
    <w:rsid w:val="00D13881"/>
    <w:rsid w:val="00D14055"/>
    <w:rsid w:val="00D24F30"/>
    <w:rsid w:val="00D27ED4"/>
    <w:rsid w:val="00D34AFF"/>
    <w:rsid w:val="00D3768F"/>
    <w:rsid w:val="00D44D2D"/>
    <w:rsid w:val="00D55769"/>
    <w:rsid w:val="00D65F69"/>
    <w:rsid w:val="00D741FB"/>
    <w:rsid w:val="00D77030"/>
    <w:rsid w:val="00D807B9"/>
    <w:rsid w:val="00D8092C"/>
    <w:rsid w:val="00D80CB0"/>
    <w:rsid w:val="00D841DA"/>
    <w:rsid w:val="00DA1B93"/>
    <w:rsid w:val="00DA69B0"/>
    <w:rsid w:val="00DA7B83"/>
    <w:rsid w:val="00DB3A25"/>
    <w:rsid w:val="00DC2A50"/>
    <w:rsid w:val="00DD610C"/>
    <w:rsid w:val="00DE0013"/>
    <w:rsid w:val="00DE7E48"/>
    <w:rsid w:val="00DF0B5E"/>
    <w:rsid w:val="00E01B34"/>
    <w:rsid w:val="00E11411"/>
    <w:rsid w:val="00E14706"/>
    <w:rsid w:val="00E24F00"/>
    <w:rsid w:val="00E2657F"/>
    <w:rsid w:val="00E3179F"/>
    <w:rsid w:val="00E3230F"/>
    <w:rsid w:val="00E33298"/>
    <w:rsid w:val="00E33890"/>
    <w:rsid w:val="00E3608D"/>
    <w:rsid w:val="00E366DB"/>
    <w:rsid w:val="00E37BF3"/>
    <w:rsid w:val="00E40B52"/>
    <w:rsid w:val="00E424A8"/>
    <w:rsid w:val="00E44532"/>
    <w:rsid w:val="00E45A4E"/>
    <w:rsid w:val="00E50EF4"/>
    <w:rsid w:val="00E550B4"/>
    <w:rsid w:val="00E65CCD"/>
    <w:rsid w:val="00E70075"/>
    <w:rsid w:val="00E719D3"/>
    <w:rsid w:val="00E71B56"/>
    <w:rsid w:val="00E81401"/>
    <w:rsid w:val="00E83B15"/>
    <w:rsid w:val="00E86197"/>
    <w:rsid w:val="00E90D39"/>
    <w:rsid w:val="00E92772"/>
    <w:rsid w:val="00E97161"/>
    <w:rsid w:val="00EA064A"/>
    <w:rsid w:val="00EA1652"/>
    <w:rsid w:val="00EA3743"/>
    <w:rsid w:val="00EB3462"/>
    <w:rsid w:val="00EB723D"/>
    <w:rsid w:val="00EB75EF"/>
    <w:rsid w:val="00EC4231"/>
    <w:rsid w:val="00EC5559"/>
    <w:rsid w:val="00EC7DBF"/>
    <w:rsid w:val="00ED651E"/>
    <w:rsid w:val="00ED77DB"/>
    <w:rsid w:val="00EE0629"/>
    <w:rsid w:val="00EE339D"/>
    <w:rsid w:val="00EE7555"/>
    <w:rsid w:val="00EE7B5F"/>
    <w:rsid w:val="00EE7D9D"/>
    <w:rsid w:val="00EF1309"/>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5766F"/>
    <w:rsid w:val="00F61124"/>
    <w:rsid w:val="00F63461"/>
    <w:rsid w:val="00F71B5F"/>
    <w:rsid w:val="00F73FA8"/>
    <w:rsid w:val="00F750C8"/>
    <w:rsid w:val="00F81164"/>
    <w:rsid w:val="00F84DA3"/>
    <w:rsid w:val="00F8745B"/>
    <w:rsid w:val="00FA0E5D"/>
    <w:rsid w:val="00FA461A"/>
    <w:rsid w:val="00FA4F8F"/>
    <w:rsid w:val="00FA5839"/>
    <w:rsid w:val="00FA58FE"/>
    <w:rsid w:val="00FA65D0"/>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55D3"/>
  <w15:chartTrackingRefBased/>
  <w15:docId w15:val="{A1A73C23-98DE-4805-96BB-AABF1293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303B"/>
    <w:rPr>
      <w:sz w:val="16"/>
      <w:szCs w:val="16"/>
    </w:rPr>
  </w:style>
  <w:style w:type="paragraph" w:styleId="CommentText">
    <w:name w:val="annotation text"/>
    <w:basedOn w:val="Normal"/>
    <w:link w:val="CommentTextChar"/>
    <w:uiPriority w:val="99"/>
    <w:semiHidden/>
    <w:unhideWhenUsed/>
    <w:rsid w:val="0046303B"/>
    <w:pPr>
      <w:spacing w:line="240" w:lineRule="auto"/>
    </w:pPr>
    <w:rPr>
      <w:sz w:val="20"/>
      <w:szCs w:val="20"/>
    </w:rPr>
  </w:style>
  <w:style w:type="character" w:customStyle="1" w:styleId="CommentTextChar">
    <w:name w:val="Comment Text Char"/>
    <w:basedOn w:val="DefaultParagraphFont"/>
    <w:link w:val="CommentText"/>
    <w:uiPriority w:val="99"/>
    <w:semiHidden/>
    <w:rsid w:val="0046303B"/>
    <w:rPr>
      <w:sz w:val="20"/>
      <w:szCs w:val="20"/>
    </w:rPr>
  </w:style>
  <w:style w:type="paragraph" w:styleId="CommentSubject">
    <w:name w:val="annotation subject"/>
    <w:basedOn w:val="CommentText"/>
    <w:next w:val="CommentText"/>
    <w:link w:val="CommentSubjectChar"/>
    <w:uiPriority w:val="99"/>
    <w:semiHidden/>
    <w:unhideWhenUsed/>
    <w:rsid w:val="0046303B"/>
    <w:rPr>
      <w:b/>
      <w:bCs/>
    </w:rPr>
  </w:style>
  <w:style w:type="character" w:customStyle="1" w:styleId="CommentSubjectChar">
    <w:name w:val="Comment Subject Char"/>
    <w:basedOn w:val="CommentTextChar"/>
    <w:link w:val="CommentSubject"/>
    <w:uiPriority w:val="99"/>
    <w:semiHidden/>
    <w:rsid w:val="0046303B"/>
    <w:rPr>
      <w:b/>
      <w:bCs/>
      <w:sz w:val="20"/>
      <w:szCs w:val="20"/>
    </w:rPr>
  </w:style>
  <w:style w:type="paragraph" w:styleId="BalloonText">
    <w:name w:val="Balloon Text"/>
    <w:basedOn w:val="Normal"/>
    <w:link w:val="BalloonTextChar"/>
    <w:uiPriority w:val="99"/>
    <w:semiHidden/>
    <w:unhideWhenUsed/>
    <w:rsid w:val="004630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3</cp:revision>
  <dcterms:created xsi:type="dcterms:W3CDTF">2020-11-03T08:42:00Z</dcterms:created>
  <dcterms:modified xsi:type="dcterms:W3CDTF">2020-11-04T09:59:00Z</dcterms:modified>
</cp:coreProperties>
</file>