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4A465" w14:textId="16F87343" w:rsidR="00120068" w:rsidRPr="004508EC" w:rsidRDefault="001F4A70">
      <w:pPr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The term ζῆλος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, meaning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‘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emulation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’ or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‘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jealousy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’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can be </w:t>
      </w:r>
      <w:r w:rsidR="001C687E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classified 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amongst</w:t>
      </w:r>
      <w:r w:rsidR="001C687E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those lexical innovations found in the language of Hesiod rather than 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1C687E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epic works. It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s use</w:t>
      </w:r>
      <w:r w:rsidR="001C687E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is avoided in the Homeric poems, but its existence can be inferred by the 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presence of 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two derivatives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: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δύσζηλος and ζηλήμων,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which 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can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each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be 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found a single time</w:t>
      </w: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in the Odyssey.</w:t>
      </w:r>
      <w:r w:rsidR="0012006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According to Glenn Most, instead of </w:t>
      </w:r>
      <w:r w:rsidR="00433089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invoking the argument of Hesiod’s chronological posteriority, one should instead focus on the differences, in terms of both theme and audience, that existed between Homeric epic and the Hesiodic corpus.</w:t>
      </w:r>
      <w:r w:rsidR="000A0DC4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The key distinction </w:t>
      </w:r>
      <w:r w:rsidR="002E052F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is</w:t>
      </w:r>
      <w:r w:rsidR="000A0DC4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the latter’s realism, as feelings such as envy or jealousy, </w:t>
      </w:r>
      <w:r w:rsidR="002E052F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being </w:t>
      </w:r>
      <w:r w:rsidR="000A0DC4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intrinsically negative attributes, would be banished from the lofty realm of heroic epic.</w:t>
      </w:r>
    </w:p>
    <w:p w14:paraId="24BA2FDE" w14:textId="1598A508" w:rsidR="001F4A70" w:rsidRPr="004508EC" w:rsidRDefault="002E052F">
      <w:pPr>
        <w:rPr>
          <w:rFonts w:ascii="Times New Roman" w:hAnsi="Times New Roman" w:cs="Times New Roman"/>
          <w:sz w:val="24"/>
          <w:szCs w:val="24"/>
          <w:lang w:val="en"/>
        </w:rPr>
      </w:pPr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This </w:t>
      </w:r>
      <w:commentRangeStart w:id="0"/>
      <w:r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contribution</w:t>
      </w:r>
      <w:r w:rsidR="00DE4EA4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will </w:t>
      </w:r>
      <w:r w:rsidR="00DE4EA4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add further nuances to the debate</w:t>
      </w:r>
      <w:commentRangeEnd w:id="0"/>
      <w:r w:rsidR="00DE4EA4" w:rsidRPr="004508EC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="006D0FF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. First of all, I will focus attention on what was most likely the original meaning of 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ζῆλος, </w:t>
      </w:r>
      <w:r w:rsidR="006D0FF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i.e.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‘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emulation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’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6D0FF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rather than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‘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jealousy</w:t>
      </w:r>
      <w:r w:rsidR="004508EC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’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. Even </w:t>
      </w:r>
      <w:r w:rsidR="0017770A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when 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afforded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this </w:t>
      </w:r>
      <w:r w:rsidR="004E09B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meaning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the term </w:t>
      </w:r>
      <w:r w:rsidR="004E09B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is likely to have encountered an </w:t>
      </w:r>
      <w:r w:rsidR="004E09B8" w:rsidRPr="004508EC"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  <w:t xml:space="preserve">a priori 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rejection</w:t>
      </w:r>
      <w:r w:rsidR="004E09B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by 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an aristocratic </w:t>
      </w:r>
      <w:commentRangeStart w:id="1"/>
      <w:r w:rsidR="004E09B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audience</w:t>
      </w:r>
      <w:r w:rsidR="0017770A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. They would</w:t>
      </w:r>
      <w:commentRangeEnd w:id="1"/>
      <w:r w:rsidR="0017770A" w:rsidRPr="004508EC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17770A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have been instinctively</w:t>
      </w:r>
      <w:r w:rsidR="004E09B8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hostile</w:t>
      </w:r>
      <w:r w:rsidR="001F4A70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to the social mobility implicit in any form of emulation in which neighbor imitates neighbor (Op. 23–24). </w:t>
      </w:r>
      <w:r w:rsidR="0017770A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A kind of social and political prejudice can therefore be added to the idealistic censorship through which art</w:t>
      </w:r>
      <w:r w:rsidR="00087E07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excludes the real world’s grosser or more depraved language, a prejudice which is 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overturned</w:t>
      </w:r>
      <w:r w:rsidR="00087E07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with proud self-awareness by Hesiod himself.</w:t>
      </w:r>
      <w:r w:rsidR="00471BA5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Furthermore, it could be suggested that such a prejudice 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might</w:t>
      </w:r>
      <w:r w:rsidR="00471BA5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lead to</w:t>
      </w:r>
      <w:r w:rsidR="00471BA5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branding a word as vulgar or colloquial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, often </w:t>
      </w:r>
      <w:r w:rsidR="00D73DD2">
        <w:rPr>
          <w:rStyle w:val="jlqj4b"/>
          <w:rFonts w:ascii="Times New Roman" w:hAnsi="Times New Roman" w:cs="Times New Roman"/>
          <w:sz w:val="24"/>
          <w:szCs w:val="24"/>
          <w:lang w:val="en"/>
        </w:rPr>
        <w:t>resulting in</w:t>
      </w:r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such ‘displeasing’ terms only being accepted in their derivative forms. </w:t>
      </w:r>
      <w:commentRangeStart w:id="2"/>
      <w:r w:rsidR="005633D3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Finally, the </w:t>
      </w:r>
      <w:r w:rsidR="007F2921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observation that those </w:t>
      </w:r>
      <w:r w:rsidR="007F2921" w:rsidRPr="004508EC"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  <w:t>Homeric hymns</w:t>
      </w:r>
      <w:r w:rsidR="007F2921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which are believed to be of continental origin (</w:t>
      </w:r>
      <w:r w:rsidR="007F2921" w:rsidRPr="004508EC">
        <w:rPr>
          <w:rStyle w:val="jlqj4b"/>
          <w:rFonts w:ascii="Times New Roman" w:hAnsi="Times New Roman" w:cs="Times New Roman"/>
          <w:i/>
          <w:iCs/>
          <w:sz w:val="24"/>
          <w:szCs w:val="24"/>
          <w:lang w:val="en"/>
        </w:rPr>
        <w:t>Hymn to Demeter, Hymn to Apollo</w:t>
      </w:r>
      <w:r w:rsidR="007F2921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) contain the other olde</w:t>
      </w:r>
      <w:r w:rsidR="00E83B3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st</w:t>
      </w:r>
      <w:r w:rsidR="007F2921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83B3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attestations of the etymological family </w:t>
      </w:r>
      <w:r w:rsidR="00E83B3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of ζῆλος</w:t>
      </w:r>
      <w:r w:rsidR="00E83B3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, provides further data in favor of the possibility of the existence of a western poetic tradition that deviates from the Ionian tradition</w:t>
      </w:r>
      <w:commentRangeEnd w:id="2"/>
      <w:r w:rsidR="00D73DD2">
        <w:rPr>
          <w:rStyle w:val="CommentReference"/>
        </w:rPr>
        <w:commentReference w:id="2"/>
      </w:r>
      <w:r w:rsidR="00E83B3B" w:rsidRPr="004508EC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sectPr w:rsidR="001F4A70" w:rsidRPr="0045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rah bercusson" w:date="2020-12-29T20:42:00Z" w:initials="sb">
    <w:p w14:paraId="7DAA4A2F" w14:textId="44DFF934" w:rsidR="00DE4EA4" w:rsidRDefault="00DE4EA4">
      <w:pPr>
        <w:pStyle w:val="CommentText"/>
      </w:pPr>
      <w:r>
        <w:rPr>
          <w:rStyle w:val="CommentReference"/>
        </w:rPr>
        <w:annotationRef/>
      </w:r>
      <w:r>
        <w:t xml:space="preserve">Io suggerirei invece di </w:t>
      </w:r>
      <w:r w:rsidR="00494DAB">
        <w:t>“</w:t>
      </w:r>
      <w:r>
        <w:t>This contribution</w:t>
      </w:r>
      <w:r>
        <w:t>…</w:t>
      </w:r>
      <w:r w:rsidR="00494DAB">
        <w:t>”</w:t>
      </w:r>
      <w:r>
        <w:t xml:space="preserve">  qualcosa come: </w:t>
      </w:r>
      <w:r w:rsidR="00494DAB">
        <w:t>“</w:t>
      </w:r>
      <w:r>
        <w:t>In this paper I intend to expand on this discussion</w:t>
      </w:r>
      <w:r w:rsidR="00494DAB">
        <w:t>”</w:t>
      </w:r>
      <w:r w:rsidR="006D0FFB">
        <w:t xml:space="preserve"> oppure </w:t>
      </w:r>
      <w:r w:rsidR="00494DAB">
        <w:t>“</w:t>
      </w:r>
      <w:r w:rsidR="006D0FFB">
        <w:t>In this paper I intend to add further nuance to the debate</w:t>
      </w:r>
      <w:r w:rsidR="00494DAB">
        <w:t>”</w:t>
      </w:r>
      <w:r>
        <w:t>. Credo che sia</w:t>
      </w:r>
      <w:r>
        <w:rPr>
          <w:rStyle w:val="jlqj4b"/>
          <w:lang w:val="it-IT"/>
        </w:rPr>
        <w:t xml:space="preserve"> più incisivo</w:t>
      </w:r>
      <w:r w:rsidR="006D0FFB">
        <w:rPr>
          <w:rStyle w:val="jlqj4b"/>
          <w:lang w:val="it-IT"/>
        </w:rPr>
        <w:t xml:space="preserve"> utilizzare </w:t>
      </w:r>
      <w:r w:rsidR="00494DAB">
        <w:rPr>
          <w:rStyle w:val="jlqj4b"/>
          <w:lang w:val="it-IT"/>
        </w:rPr>
        <w:t>“</w:t>
      </w:r>
      <w:r w:rsidR="006D0FFB">
        <w:rPr>
          <w:rStyle w:val="jlqj4b"/>
          <w:lang w:val="it-IT"/>
        </w:rPr>
        <w:t>I</w:t>
      </w:r>
      <w:r w:rsidR="00494DAB">
        <w:rPr>
          <w:rStyle w:val="jlqj4b"/>
          <w:lang w:val="it-IT"/>
        </w:rPr>
        <w:t>”</w:t>
      </w:r>
      <w:r w:rsidR="006D0FFB">
        <w:rPr>
          <w:rStyle w:val="jlqj4b"/>
          <w:lang w:val="it-IT"/>
        </w:rPr>
        <w:t>.</w:t>
      </w:r>
    </w:p>
  </w:comment>
  <w:comment w:id="1" w:author="sarah bercusson" w:date="2020-12-29T21:07:00Z" w:initials="sb">
    <w:p w14:paraId="06BD0779" w14:textId="43D47238" w:rsidR="0017770A" w:rsidRDefault="0017770A">
      <w:pPr>
        <w:pStyle w:val="CommentText"/>
      </w:pPr>
      <w:r>
        <w:rPr>
          <w:rStyle w:val="CommentReference"/>
        </w:rPr>
        <w:annotationRef/>
      </w:r>
      <w:r>
        <w:t xml:space="preserve">Ho diviso questa frase in due. Credo che avere due frasi </w:t>
      </w:r>
      <w:r w:rsidRPr="0017770A">
        <w:t>più</w:t>
      </w:r>
      <w:r w:rsidRPr="0017770A">
        <w:t xml:space="preserve"> </w:t>
      </w:r>
      <w:r>
        <w:t>corte suoni meglio in Inglese.</w:t>
      </w:r>
    </w:p>
  </w:comment>
  <w:comment w:id="2" w:author="sarah bercusson" w:date="2020-12-30T09:39:00Z" w:initials="sb">
    <w:p w14:paraId="360B3C03" w14:textId="547D11D2" w:rsidR="00D73DD2" w:rsidRDefault="00D73DD2">
      <w:pPr>
        <w:pStyle w:val="CommentText"/>
      </w:pPr>
      <w:r>
        <w:rPr>
          <w:rStyle w:val="CommentReference"/>
        </w:rPr>
        <w:annotationRef/>
      </w:r>
      <w:r>
        <w:t>Suggerirei di dividere quest</w:t>
      </w:r>
      <w:r>
        <w:t>a frase</w:t>
      </w:r>
      <w:r>
        <w:t xml:space="preserve"> in d</w:t>
      </w:r>
      <w:r>
        <w:t>ue</w:t>
      </w:r>
      <w:r>
        <w:t xml:space="preserve">. Forse </w:t>
      </w:r>
      <w:r w:rsidRPr="00384AAA">
        <w:t>così</w:t>
      </w:r>
      <w:r>
        <w:t xml:space="preserve">: </w:t>
      </w:r>
      <w:r w:rsidR="00494DAB">
        <w:t>“</w:t>
      </w:r>
      <w:r>
        <w:t>Finally, i</w:t>
      </w:r>
      <w:r>
        <w:t xml:space="preserve">t is also worth noting that those </w:t>
      </w:r>
      <w:r>
        <w:rPr>
          <w:rStyle w:val="jlqj4b"/>
          <w:i/>
          <w:iCs/>
          <w:lang w:val="en"/>
        </w:rPr>
        <w:t>Homeric hymns</w:t>
      </w:r>
      <w:r>
        <w:rPr>
          <w:rStyle w:val="jlqj4b"/>
          <w:lang w:val="en"/>
        </w:rPr>
        <w:t xml:space="preserve"> which are believed to be of continental origin (</w:t>
      </w:r>
      <w:r w:rsidRPr="007F2921">
        <w:rPr>
          <w:rStyle w:val="jlqj4b"/>
          <w:i/>
          <w:iCs/>
          <w:lang w:val="en"/>
        </w:rPr>
        <w:t>Hymn to Demeter,</w:t>
      </w:r>
      <w:r>
        <w:rPr>
          <w:rStyle w:val="jlqj4b"/>
          <w:i/>
          <w:iCs/>
          <w:lang w:val="en"/>
        </w:rPr>
        <w:t xml:space="preserve"> </w:t>
      </w:r>
      <w:r w:rsidRPr="007F2921">
        <w:rPr>
          <w:rStyle w:val="jlqj4b"/>
          <w:i/>
          <w:iCs/>
          <w:lang w:val="en"/>
        </w:rPr>
        <w:t>Hymn to Apollo</w:t>
      </w:r>
      <w:r>
        <w:rPr>
          <w:rStyle w:val="jlqj4b"/>
          <w:lang w:val="en"/>
        </w:rPr>
        <w:t>) contain the other oldest attestations of the etymological family of ζῆλος. This provides further evidence in favor of the possible existence of a western poetic tradition that differs/deviates from the Ionian tradition.</w:t>
      </w:r>
      <w:r w:rsidR="00494DAB">
        <w:rPr>
          <w:rStyle w:val="jlqj4b"/>
          <w:lang w:val="en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AA4A2F" w15:done="0"/>
  <w15:commentEx w15:paraId="06BD0779" w15:done="0"/>
  <w15:commentEx w15:paraId="360B3C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61326" w16cex:dateUtc="2020-12-30T04:42:00Z"/>
  <w16cex:commentExtensible w16cex:durableId="23961928" w16cex:dateUtc="2020-12-30T05:07:00Z"/>
  <w16cex:commentExtensible w16cex:durableId="2396C943" w16cex:dateUtc="2020-12-30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AA4A2F" w16cid:durableId="23961326"/>
  <w16cid:commentId w16cid:paraId="06BD0779" w16cid:durableId="23961928"/>
  <w16cid:commentId w16cid:paraId="360B3C03" w16cid:durableId="2396C9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h bercusson">
    <w15:presenceInfo w15:providerId="Windows Live" w15:userId="150f15c2746f93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0"/>
    <w:rsid w:val="00087E07"/>
    <w:rsid w:val="000A0DC4"/>
    <w:rsid w:val="00120068"/>
    <w:rsid w:val="0017770A"/>
    <w:rsid w:val="001C687E"/>
    <w:rsid w:val="001F4A70"/>
    <w:rsid w:val="002E052F"/>
    <w:rsid w:val="00384AAA"/>
    <w:rsid w:val="00433089"/>
    <w:rsid w:val="004508EC"/>
    <w:rsid w:val="00471BA5"/>
    <w:rsid w:val="00494DAB"/>
    <w:rsid w:val="004E09B8"/>
    <w:rsid w:val="005633D3"/>
    <w:rsid w:val="006D0FFB"/>
    <w:rsid w:val="006E4400"/>
    <w:rsid w:val="00710CFE"/>
    <w:rsid w:val="007F2921"/>
    <w:rsid w:val="00D73DD2"/>
    <w:rsid w:val="00DE4EA4"/>
    <w:rsid w:val="00E8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CB06"/>
  <w15:chartTrackingRefBased/>
  <w15:docId w15:val="{8A30FB04-2ED2-4445-9752-2AEF5B04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1F4A70"/>
  </w:style>
  <w:style w:type="character" w:styleId="CommentReference">
    <w:name w:val="annotation reference"/>
    <w:basedOn w:val="DefaultParagraphFont"/>
    <w:uiPriority w:val="99"/>
    <w:semiHidden/>
    <w:unhideWhenUsed/>
    <w:rsid w:val="002E0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5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bercusson</dc:creator>
  <cp:keywords/>
  <dc:description/>
  <cp:lastModifiedBy>sarah bercusson</cp:lastModifiedBy>
  <cp:revision>6</cp:revision>
  <cp:lastPrinted>2020-12-30T03:27:00Z</cp:lastPrinted>
  <dcterms:created xsi:type="dcterms:W3CDTF">2020-12-30T03:27:00Z</dcterms:created>
  <dcterms:modified xsi:type="dcterms:W3CDTF">2020-12-30T17:42:00Z</dcterms:modified>
</cp:coreProperties>
</file>