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7898" w:rsidRPr="00FC0E37" w:rsidRDefault="00937898">
      <w:pPr>
        <w:spacing w:line="360" w:lineRule="auto"/>
        <w:rPr>
          <w:rFonts w:ascii="Times New Roman" w:hAnsi="Times New Roman"/>
          <w:b/>
          <w:color w:val="000000"/>
          <w:lang w:val="de-DE"/>
        </w:rPr>
      </w:pPr>
      <w:bookmarkStart w:id="0" w:name="_GoBack"/>
      <w:bookmarkEnd w:id="0"/>
      <w:r w:rsidRPr="00FC0E37">
        <w:rPr>
          <w:rFonts w:ascii="Times New Roman" w:hAnsi="Times New Roman"/>
          <w:b/>
          <w:color w:val="000000"/>
          <w:lang w:val="de-DE"/>
        </w:rPr>
        <w:t>Zusammenfassung</w:t>
      </w:r>
    </w:p>
    <w:p w:rsidR="00937898" w:rsidRPr="00FC0E37" w:rsidRDefault="00937898">
      <w:pPr>
        <w:spacing w:line="360" w:lineRule="auto"/>
        <w:rPr>
          <w:rFonts w:ascii="Times New Roman" w:hAnsi="Times New Roman"/>
          <w:b/>
          <w:color w:val="000000"/>
          <w:lang w:val="de-DE"/>
        </w:rPr>
      </w:pPr>
    </w:p>
    <w:p w:rsidR="00937898" w:rsidRPr="00FC0E37" w:rsidRDefault="00937898">
      <w:pPr>
        <w:spacing w:line="360" w:lineRule="auto"/>
        <w:rPr>
          <w:rFonts w:ascii="Times New Roman" w:hAnsi="Times New Roman"/>
          <w:lang w:val="de-DE"/>
        </w:rPr>
      </w:pPr>
      <w:r w:rsidRPr="00FC0E37">
        <w:rPr>
          <w:rFonts w:ascii="Times New Roman" w:hAnsi="Times New Roman"/>
          <w:lang w:val="de-DE"/>
        </w:rPr>
        <w:t>Katastrophen sind keine Naturereignisse</w:t>
      </w:r>
      <w:r w:rsidR="00BB1686">
        <w:rPr>
          <w:rFonts w:ascii="Times New Roman" w:hAnsi="Times New Roman"/>
          <w:lang w:val="de-DE"/>
        </w:rPr>
        <w:t>, sondern Momente, in dene</w:t>
      </w:r>
      <w:r w:rsidR="00554C70">
        <w:rPr>
          <w:rFonts w:ascii="Times New Roman" w:hAnsi="Times New Roman"/>
          <w:lang w:val="de-DE"/>
        </w:rPr>
        <w:t>n</w:t>
      </w:r>
      <w:r w:rsidRPr="00FC0E37">
        <w:rPr>
          <w:rFonts w:ascii="Times New Roman" w:hAnsi="Times New Roman"/>
          <w:lang w:val="de-DE"/>
        </w:rPr>
        <w:t xml:space="preserve"> </w:t>
      </w:r>
      <w:r w:rsidR="00FC0E37" w:rsidRPr="00FC0E37">
        <w:rPr>
          <w:rFonts w:ascii="Times New Roman" w:hAnsi="Times New Roman"/>
          <w:lang w:val="de-DE"/>
        </w:rPr>
        <w:t>Elementarrisiken</w:t>
      </w:r>
      <w:r w:rsidRPr="00FC0E37">
        <w:rPr>
          <w:rFonts w:ascii="Times New Roman" w:hAnsi="Times New Roman"/>
          <w:lang w:val="de-DE"/>
        </w:rPr>
        <w:t xml:space="preserve"> </w:t>
      </w:r>
      <w:r w:rsidR="00BB1686">
        <w:rPr>
          <w:rFonts w:ascii="Times New Roman" w:hAnsi="Times New Roman"/>
          <w:lang w:val="de-DE"/>
        </w:rPr>
        <w:t>mit</w:t>
      </w:r>
      <w:r w:rsidRPr="00FC0E37">
        <w:rPr>
          <w:rFonts w:ascii="Times New Roman" w:hAnsi="Times New Roman"/>
          <w:lang w:val="de-DE"/>
        </w:rPr>
        <w:t xml:space="preserve"> gesellschaftlichen Prozessen</w:t>
      </w:r>
      <w:r w:rsidR="00BB1686">
        <w:rPr>
          <w:rFonts w:ascii="Times New Roman" w:hAnsi="Times New Roman"/>
          <w:lang w:val="de-DE"/>
        </w:rPr>
        <w:t xml:space="preserve"> zusammentreffen</w:t>
      </w:r>
      <w:r w:rsidRPr="00FC0E37">
        <w:rPr>
          <w:rFonts w:ascii="Times New Roman" w:hAnsi="Times New Roman"/>
          <w:lang w:val="de-DE"/>
        </w:rPr>
        <w:t xml:space="preserve">, die Menschen diesen Risiken in besonderer Weise aussetzen bzw. sie dafür anfällig machen. </w:t>
      </w:r>
      <w:r w:rsidR="00505AB4">
        <w:rPr>
          <w:rFonts w:ascii="Times New Roman" w:hAnsi="Times New Roman"/>
          <w:lang w:val="de-DE"/>
        </w:rPr>
        <w:t>Bislang hat die</w:t>
      </w:r>
      <w:r w:rsidRPr="00FC0E37">
        <w:rPr>
          <w:rFonts w:ascii="Times New Roman" w:hAnsi="Times New Roman"/>
          <w:lang w:val="de-DE"/>
        </w:rPr>
        <w:t xml:space="preserve"> rapide Erweiterung unseres Wissens um die naturwissenschaftlichen Hintergründe derartiger Risiken nicht zu einer entsprechenden </w:t>
      </w:r>
      <w:r w:rsidR="00BB1686">
        <w:rPr>
          <w:rFonts w:ascii="Times New Roman" w:hAnsi="Times New Roman"/>
          <w:lang w:val="de-DE"/>
        </w:rPr>
        <w:t>Abnahme</w:t>
      </w:r>
      <w:r w:rsidRPr="00FC0E37">
        <w:rPr>
          <w:rFonts w:ascii="Times New Roman" w:hAnsi="Times New Roman"/>
          <w:lang w:val="de-DE"/>
        </w:rPr>
        <w:t xml:space="preserve"> der Opferzahlen und materiellen Verluste geführt. </w:t>
      </w:r>
      <w:r w:rsidR="00505AB4">
        <w:rPr>
          <w:rFonts w:ascii="Times New Roman" w:hAnsi="Times New Roman"/>
          <w:lang w:val="de-DE"/>
        </w:rPr>
        <w:t>Dies macht eine</w:t>
      </w:r>
      <w:r w:rsidR="00BB1686">
        <w:rPr>
          <w:rFonts w:ascii="Times New Roman" w:hAnsi="Times New Roman"/>
          <w:lang w:val="de-DE"/>
        </w:rPr>
        <w:t xml:space="preserve"> </w:t>
      </w:r>
      <w:r w:rsidRPr="00FC0E37">
        <w:rPr>
          <w:rFonts w:ascii="Times New Roman" w:hAnsi="Times New Roman"/>
          <w:lang w:val="de-DE"/>
        </w:rPr>
        <w:t xml:space="preserve">weitere Erforschung der sozialen Triebkräfte, die die Anfälligkeit für </w:t>
      </w:r>
      <w:r w:rsidR="00FC0E37" w:rsidRPr="00FC0E37">
        <w:rPr>
          <w:rFonts w:ascii="Times New Roman" w:hAnsi="Times New Roman"/>
          <w:lang w:val="de-DE"/>
        </w:rPr>
        <w:t>Elementarr</w:t>
      </w:r>
      <w:r w:rsidRPr="00FC0E37">
        <w:rPr>
          <w:rFonts w:ascii="Times New Roman" w:hAnsi="Times New Roman"/>
          <w:lang w:val="de-DE"/>
        </w:rPr>
        <w:t xml:space="preserve">isiken begünstigen, dringend erforderlich. Trotz der bedeutenden Fortschritte, die diesbezüglich in den Sozialwissenschaften bereits erzielt wurden, bleiben viele Fragen </w:t>
      </w:r>
      <w:r w:rsidR="00D542CB" w:rsidRPr="00FC0E37">
        <w:rPr>
          <w:rFonts w:ascii="Times New Roman" w:hAnsi="Times New Roman"/>
          <w:lang w:val="de-DE"/>
        </w:rPr>
        <w:t>weiterh</w:t>
      </w:r>
      <w:r w:rsidR="00D542CB">
        <w:rPr>
          <w:rFonts w:ascii="Times New Roman" w:hAnsi="Times New Roman"/>
          <w:lang w:val="de-DE"/>
        </w:rPr>
        <w:t>i</w:t>
      </w:r>
      <w:r w:rsidR="00D542CB" w:rsidRPr="00FC0E37">
        <w:rPr>
          <w:rFonts w:ascii="Times New Roman" w:hAnsi="Times New Roman"/>
          <w:lang w:val="de-DE"/>
        </w:rPr>
        <w:t>n</w:t>
      </w:r>
      <w:r w:rsidRPr="00FC0E37">
        <w:rPr>
          <w:rFonts w:ascii="Times New Roman" w:hAnsi="Times New Roman"/>
          <w:lang w:val="de-DE"/>
        </w:rPr>
        <w:t xml:space="preserve"> offen. Dies ist insbesondere dort der Fall, wo Forschungsparadigmen sich voneinander unabhängig entwickelt haben. Diese Arbeit besteht aus drei Beiträgen zum aktuelle</w:t>
      </w:r>
      <w:r w:rsidR="00D542CB">
        <w:rPr>
          <w:rFonts w:ascii="Times New Roman" w:hAnsi="Times New Roman"/>
          <w:lang w:val="de-DE"/>
        </w:rPr>
        <w:t>n</w:t>
      </w:r>
      <w:r w:rsidRPr="00FC0E37">
        <w:rPr>
          <w:rFonts w:ascii="Times New Roman" w:hAnsi="Times New Roman"/>
          <w:lang w:val="de-DE"/>
        </w:rPr>
        <w:t xml:space="preserve"> Forschungsstand, in denen solche offenen Fragen identifiziert und thematisiert werden. Die Untersuchung der Zustände in der indonesischen Provinz Aceh nach dem Tsunami von 2004 kann hier neue allgemeine Erkenntnisse liefern. </w:t>
      </w:r>
    </w:p>
    <w:p w:rsidR="00937898" w:rsidRPr="00FC0E37" w:rsidRDefault="00937898">
      <w:pPr>
        <w:spacing w:line="360" w:lineRule="auto"/>
        <w:rPr>
          <w:rFonts w:ascii="Times New Roman" w:hAnsi="Times New Roman"/>
          <w:lang w:val="de-DE"/>
        </w:rPr>
      </w:pPr>
    </w:p>
    <w:p w:rsidR="00937898" w:rsidRPr="00FC0E37" w:rsidRDefault="00937898">
      <w:pPr>
        <w:spacing w:line="360" w:lineRule="auto"/>
        <w:rPr>
          <w:rFonts w:ascii="Times New Roman" w:hAnsi="Times New Roman"/>
          <w:lang w:val="de-DE"/>
        </w:rPr>
      </w:pPr>
      <w:r w:rsidRPr="00FC0E37">
        <w:rPr>
          <w:rFonts w:ascii="Times New Roman" w:hAnsi="Times New Roman"/>
          <w:lang w:val="de-DE"/>
        </w:rPr>
        <w:t xml:space="preserve">Der erste Beitrag (I) beschäftigt sich mit dem Wiederaufbau nach einer Katastrophe, und zwar konkret mit der Frage, wo dieser Wiederaufbau stattfinden sollte. Angesichts wachsender Bevölkerungen in Küstengebieten und steigender Meeresspiegel </w:t>
      </w:r>
      <w:r w:rsidR="008D4DBF">
        <w:rPr>
          <w:rFonts w:ascii="Times New Roman" w:hAnsi="Times New Roman"/>
          <w:lang w:val="de-DE"/>
        </w:rPr>
        <w:t>wirken</w:t>
      </w:r>
      <w:r w:rsidR="00AC61E2">
        <w:rPr>
          <w:rFonts w:ascii="Times New Roman" w:hAnsi="Times New Roman"/>
          <w:lang w:val="de-DE"/>
        </w:rPr>
        <w:t xml:space="preserve"> </w:t>
      </w:r>
      <w:r w:rsidRPr="00FC0E37">
        <w:rPr>
          <w:rFonts w:ascii="Times New Roman" w:hAnsi="Times New Roman"/>
          <w:lang w:val="de-DE"/>
        </w:rPr>
        <w:t xml:space="preserve">Entscheidungen über den Wiederaufbau nach Katastrophen in Küstenregionen zunehmend </w:t>
      </w:r>
      <w:r w:rsidR="008D4DBF">
        <w:rPr>
          <w:rFonts w:ascii="Times New Roman" w:hAnsi="Times New Roman"/>
          <w:lang w:val="de-DE"/>
        </w:rPr>
        <w:t>als nachfolgende Determinanten</w:t>
      </w:r>
      <w:r w:rsidRPr="00FC0E37">
        <w:rPr>
          <w:rFonts w:ascii="Times New Roman" w:hAnsi="Times New Roman"/>
          <w:lang w:val="de-DE"/>
        </w:rPr>
        <w:t xml:space="preserve"> </w:t>
      </w:r>
      <w:r w:rsidR="00BB1686">
        <w:rPr>
          <w:rFonts w:ascii="Times New Roman" w:hAnsi="Times New Roman"/>
          <w:lang w:val="de-DE"/>
        </w:rPr>
        <w:t xml:space="preserve">nicht nur der </w:t>
      </w:r>
      <w:r w:rsidRPr="00FC0E37">
        <w:rPr>
          <w:rFonts w:ascii="Times New Roman" w:hAnsi="Times New Roman"/>
          <w:lang w:val="de-DE"/>
        </w:rPr>
        <w:t>zukünftige</w:t>
      </w:r>
      <w:r w:rsidR="00BB1686">
        <w:rPr>
          <w:rFonts w:ascii="Times New Roman" w:hAnsi="Times New Roman"/>
          <w:lang w:val="de-DE"/>
        </w:rPr>
        <w:t>n</w:t>
      </w:r>
      <w:r w:rsidRPr="00FC0E37">
        <w:rPr>
          <w:rFonts w:ascii="Times New Roman" w:hAnsi="Times New Roman"/>
          <w:lang w:val="de-DE"/>
        </w:rPr>
        <w:t xml:space="preserve"> gesellsc</w:t>
      </w:r>
      <w:r w:rsidR="008D4DBF">
        <w:rPr>
          <w:rFonts w:ascii="Times New Roman" w:hAnsi="Times New Roman"/>
          <w:lang w:val="de-DE"/>
        </w:rPr>
        <w:t>haftliche</w:t>
      </w:r>
      <w:r w:rsidR="00BB1686">
        <w:rPr>
          <w:rFonts w:ascii="Times New Roman" w:hAnsi="Times New Roman"/>
          <w:lang w:val="de-DE"/>
        </w:rPr>
        <w:t>n</w:t>
      </w:r>
      <w:r w:rsidR="008D4DBF">
        <w:rPr>
          <w:rFonts w:ascii="Times New Roman" w:hAnsi="Times New Roman"/>
          <w:lang w:val="de-DE"/>
        </w:rPr>
        <w:t xml:space="preserve"> Gefahrenanfälligkeit</w:t>
      </w:r>
      <w:r w:rsidR="00BB1686">
        <w:rPr>
          <w:rFonts w:ascii="Times New Roman" w:hAnsi="Times New Roman"/>
          <w:lang w:val="de-DE"/>
        </w:rPr>
        <w:t>, sondern damit auch der Nachhaltigkeit der weiteren Entwicklung der Region</w:t>
      </w:r>
      <w:r w:rsidRPr="00FC0E37">
        <w:rPr>
          <w:rFonts w:ascii="Times New Roman" w:hAnsi="Times New Roman"/>
          <w:lang w:val="de-DE"/>
        </w:rPr>
        <w:t xml:space="preserve">. Der humanitäre Sektor bevorzugt in der Regel den Wiederaufbau vor Ort, um die sozialen </w:t>
      </w:r>
      <w:r w:rsidR="00E27A2B">
        <w:rPr>
          <w:rFonts w:ascii="Times New Roman" w:hAnsi="Times New Roman"/>
          <w:lang w:val="de-DE"/>
        </w:rPr>
        <w:t>Brüche</w:t>
      </w:r>
      <w:r w:rsidRPr="00FC0E37">
        <w:rPr>
          <w:rFonts w:ascii="Times New Roman" w:hAnsi="Times New Roman"/>
          <w:lang w:val="de-DE"/>
        </w:rPr>
        <w:t xml:space="preserve"> einer Massenumsiedlung zu vermeiden. Inwieweit dies den Wünschen der betroffenen Menschen entspricht, ist nicht eindeutig wissenschaftlich nachgewiesen. Am Wiederaufbau nach einem Tsunami im indonesischen Banda Aceh werden hier die Vor- und Nachteile der Entscheidung zugunsten des Wiederaufbaus in der betroffenen Region für eine Stadtbevölkerung untersucht, der d</w:t>
      </w:r>
      <w:r w:rsidR="00FC0E37">
        <w:rPr>
          <w:rFonts w:ascii="Times New Roman" w:hAnsi="Times New Roman"/>
          <w:lang w:val="de-DE"/>
        </w:rPr>
        <w:t>as</w:t>
      </w:r>
      <w:r w:rsidRPr="00FC0E37">
        <w:rPr>
          <w:rFonts w:ascii="Times New Roman" w:hAnsi="Times New Roman"/>
          <w:lang w:val="de-DE"/>
        </w:rPr>
        <w:t xml:space="preserve"> </w:t>
      </w:r>
      <w:r w:rsidR="00FC0E37">
        <w:rPr>
          <w:rFonts w:ascii="Times New Roman" w:hAnsi="Times New Roman"/>
          <w:lang w:val="de-DE"/>
        </w:rPr>
        <w:t>Risiko</w:t>
      </w:r>
      <w:r w:rsidRPr="00FC0E37">
        <w:rPr>
          <w:rFonts w:ascii="Times New Roman" w:hAnsi="Times New Roman"/>
          <w:lang w:val="de-DE"/>
        </w:rPr>
        <w:t xml:space="preserve"> zuvor nicht bewusst gewesen war. Dabei lässt sich nachweisen, dass ein erheblicher Anteil der Bevölkerung </w:t>
      </w:r>
      <w:r w:rsidR="00BB1686">
        <w:rPr>
          <w:rFonts w:ascii="Times New Roman" w:hAnsi="Times New Roman"/>
          <w:lang w:val="de-DE"/>
        </w:rPr>
        <w:t xml:space="preserve">es </w:t>
      </w:r>
      <w:r w:rsidRPr="00FC0E37">
        <w:rPr>
          <w:rFonts w:ascii="Times New Roman" w:hAnsi="Times New Roman"/>
          <w:lang w:val="de-DE"/>
        </w:rPr>
        <w:t xml:space="preserve">in der Folge des Tsunami vorzieht, weiter von der Küste entfernt zu leben. </w:t>
      </w:r>
      <w:r w:rsidR="00505AB4">
        <w:rPr>
          <w:rFonts w:ascii="Times New Roman" w:hAnsi="Times New Roman"/>
          <w:lang w:val="de-DE"/>
        </w:rPr>
        <w:t>Dies bedingte einen Anstieg der</w:t>
      </w:r>
      <w:r w:rsidRPr="00FC0E37">
        <w:rPr>
          <w:rFonts w:ascii="Times New Roman" w:hAnsi="Times New Roman"/>
          <w:lang w:val="de-DE"/>
        </w:rPr>
        <w:t xml:space="preserve"> Immobilienpreise im Landesinneren, </w:t>
      </w:r>
      <w:r w:rsidR="00505AB4">
        <w:rPr>
          <w:rFonts w:ascii="Times New Roman" w:hAnsi="Times New Roman"/>
          <w:lang w:val="de-DE"/>
        </w:rPr>
        <w:t>der</w:t>
      </w:r>
      <w:r w:rsidRPr="00FC0E37">
        <w:rPr>
          <w:rFonts w:ascii="Times New Roman" w:hAnsi="Times New Roman"/>
          <w:lang w:val="de-DE"/>
        </w:rPr>
        <w:t xml:space="preserve"> wiederum zu einer </w:t>
      </w:r>
      <w:r w:rsidR="00D542CB" w:rsidRPr="00FC0E37">
        <w:rPr>
          <w:rFonts w:ascii="Times New Roman" w:hAnsi="Times New Roman"/>
          <w:lang w:val="de-DE"/>
        </w:rPr>
        <w:t>sozioökonomischen</w:t>
      </w:r>
      <w:r w:rsidRPr="00FC0E37">
        <w:rPr>
          <w:rFonts w:ascii="Times New Roman" w:hAnsi="Times New Roman"/>
          <w:lang w:val="de-DE"/>
        </w:rPr>
        <w:t xml:space="preserve"> Verlagerung ärmerer Haushalte in die Küstenregionen führte. Diese Forschungsergebnisse zeigen, dass die Entscheidung, primär den Wiederaufbau in einem katastrophengefährdeten Gebiet zu fördern, </w:t>
      </w:r>
      <w:r w:rsidR="00BB1686">
        <w:rPr>
          <w:rFonts w:ascii="Times New Roman" w:hAnsi="Times New Roman"/>
          <w:lang w:val="de-DE"/>
        </w:rPr>
        <w:lastRenderedPageBreak/>
        <w:t>eine unbeabsichtigte</w:t>
      </w:r>
      <w:r w:rsidRPr="00FC0E37">
        <w:rPr>
          <w:rFonts w:ascii="Times New Roman" w:hAnsi="Times New Roman"/>
          <w:lang w:val="de-DE"/>
        </w:rPr>
        <w:t xml:space="preserve"> Verlagerung des Katastrophenrisikos auf ärmere Bevölkerungsschichten </w:t>
      </w:r>
      <w:r w:rsidR="00BB1686">
        <w:rPr>
          <w:rFonts w:ascii="Times New Roman" w:hAnsi="Times New Roman"/>
          <w:lang w:val="de-DE"/>
        </w:rPr>
        <w:t>nach sich ziehen</w:t>
      </w:r>
      <w:r w:rsidRPr="00FC0E37">
        <w:rPr>
          <w:rFonts w:ascii="Times New Roman" w:hAnsi="Times New Roman"/>
          <w:lang w:val="de-DE"/>
        </w:rPr>
        <w:t xml:space="preserve"> kann. </w:t>
      </w:r>
    </w:p>
    <w:p w:rsidR="00937898" w:rsidRPr="00FC0E37" w:rsidRDefault="00937898">
      <w:pPr>
        <w:spacing w:line="360" w:lineRule="auto"/>
        <w:rPr>
          <w:rFonts w:ascii="Times New Roman" w:hAnsi="Times New Roman"/>
          <w:lang w:val="de-DE"/>
        </w:rPr>
      </w:pPr>
    </w:p>
    <w:p w:rsidR="00937898" w:rsidRPr="00FC0E37" w:rsidRDefault="00937898">
      <w:pPr>
        <w:spacing w:line="360" w:lineRule="auto"/>
        <w:rPr>
          <w:rFonts w:ascii="Times New Roman" w:hAnsi="Times New Roman"/>
          <w:lang w:val="de-DE"/>
        </w:rPr>
      </w:pPr>
      <w:r w:rsidRPr="00FC0E37">
        <w:rPr>
          <w:rFonts w:ascii="Times New Roman" w:hAnsi="Times New Roman"/>
          <w:lang w:val="de-DE"/>
        </w:rPr>
        <w:t xml:space="preserve">Im zweiten Beitrag (II) wird der Einfluss von Gefühlen, </w:t>
      </w:r>
      <w:r w:rsidR="00AC61E2">
        <w:rPr>
          <w:rFonts w:ascii="Times New Roman" w:hAnsi="Times New Roman"/>
          <w:lang w:val="de-DE"/>
        </w:rPr>
        <w:t>abwägenden</w:t>
      </w:r>
      <w:r w:rsidRPr="00FC0E37">
        <w:rPr>
          <w:rFonts w:ascii="Times New Roman" w:hAnsi="Times New Roman"/>
          <w:lang w:val="de-DE"/>
        </w:rPr>
        <w:t xml:space="preserve"> Wahrnehmungen und Katastrophenerfahrung auf das Schutzverhalten in einer Krise untersucht. Risikopsychologische Studien, die ein Zusammenwirken zwischen menschlichen Gefühlen</w:t>
      </w:r>
      <w:r w:rsidR="00AC61E2">
        <w:rPr>
          <w:rFonts w:ascii="Times New Roman" w:hAnsi="Times New Roman"/>
          <w:lang w:val="de-DE"/>
        </w:rPr>
        <w:t xml:space="preserve"> </w:t>
      </w:r>
      <w:r w:rsidRPr="00FC0E37">
        <w:rPr>
          <w:rFonts w:ascii="Times New Roman" w:hAnsi="Times New Roman"/>
          <w:lang w:val="de-DE"/>
        </w:rPr>
        <w:t xml:space="preserve">und </w:t>
      </w:r>
      <w:r w:rsidR="00AC61E2">
        <w:rPr>
          <w:rFonts w:ascii="Times New Roman" w:hAnsi="Times New Roman"/>
          <w:lang w:val="de-DE"/>
        </w:rPr>
        <w:t>abwägenden Beurteilungen</w:t>
      </w:r>
      <w:r w:rsidRPr="00FC0E37">
        <w:rPr>
          <w:rFonts w:ascii="Times New Roman" w:hAnsi="Times New Roman"/>
          <w:lang w:val="de-DE"/>
        </w:rPr>
        <w:t xml:space="preserve"> bei risikobezogenen Entscheidungen und Verhaltensweisen nachweisen, basieren zumeist auf der Untersuchung milder Emotionen unter nicht-krisenhaften Umständen. Ergebnisse aus Studien zu den evolutionären Hintergründen von Angst und angeborenem defensiven Verhalten legen die Vermutung nahe, dass </w:t>
      </w:r>
      <w:r w:rsidR="00AC61E2">
        <w:rPr>
          <w:rFonts w:ascii="Times New Roman" w:hAnsi="Times New Roman"/>
          <w:lang w:val="de-DE"/>
        </w:rPr>
        <w:t>abwägende Wahrnehmungen</w:t>
      </w:r>
      <w:r w:rsidRPr="00FC0E37">
        <w:rPr>
          <w:rFonts w:ascii="Times New Roman" w:hAnsi="Times New Roman"/>
          <w:lang w:val="de-DE"/>
        </w:rPr>
        <w:t xml:space="preserve"> in </w:t>
      </w:r>
      <w:r w:rsidR="00BB1686">
        <w:rPr>
          <w:rFonts w:ascii="Times New Roman" w:hAnsi="Times New Roman"/>
          <w:lang w:val="de-DE"/>
        </w:rPr>
        <w:t>Moment</w:t>
      </w:r>
      <w:r w:rsidRPr="00FC0E37">
        <w:rPr>
          <w:rFonts w:ascii="Times New Roman" w:hAnsi="Times New Roman"/>
          <w:lang w:val="de-DE"/>
        </w:rPr>
        <w:t xml:space="preserve">en größter Bedrohung den geringsten Einfluss haben. Diese Vermutung wurde jedoch bislang nur unzureichend mit Studien menschlichen Verhaltens in tatsächlichen Krisen überprüft. Die vorliegende Arbeit soll zur Schließung dieser Lücke beitragen, indem das Evakuierungsverhalten von Küstenbewohnern bei einem starken Erdbeben im Jahr 2012 in der indonesischen Provinz Aceh in Gebieten untersucht wird, die 2004 von dem Tsunami zerstört worden waren. Dabei wird nachgewiesen, dass das Verhalten und die Intentionen bei der Evakuierung von Angst motiviert sind, </w:t>
      </w:r>
      <w:r w:rsidR="00AC61E2">
        <w:rPr>
          <w:rFonts w:ascii="Times New Roman" w:hAnsi="Times New Roman"/>
          <w:lang w:val="de-DE"/>
        </w:rPr>
        <w:t>abwägende</w:t>
      </w:r>
      <w:r w:rsidRPr="00FC0E37">
        <w:rPr>
          <w:rFonts w:ascii="Times New Roman" w:hAnsi="Times New Roman"/>
          <w:lang w:val="de-DE"/>
        </w:rPr>
        <w:t xml:space="preserve"> Be</w:t>
      </w:r>
      <w:r w:rsidR="00AC61E2">
        <w:rPr>
          <w:rFonts w:ascii="Times New Roman" w:hAnsi="Times New Roman"/>
          <w:lang w:val="de-DE"/>
        </w:rPr>
        <w:t>urteilung</w:t>
      </w:r>
      <w:r w:rsidRPr="00FC0E37">
        <w:rPr>
          <w:rFonts w:ascii="Times New Roman" w:hAnsi="Times New Roman"/>
          <w:lang w:val="de-DE"/>
        </w:rPr>
        <w:t xml:space="preserve"> hingegen keine Rolle spielt. </w:t>
      </w:r>
      <w:r w:rsidR="00605B08">
        <w:rPr>
          <w:rFonts w:ascii="Times New Roman" w:hAnsi="Times New Roman"/>
          <w:lang w:val="de-DE"/>
        </w:rPr>
        <w:t xml:space="preserve">Die Korrelation zwischen </w:t>
      </w:r>
      <w:r w:rsidRPr="00FC0E37">
        <w:rPr>
          <w:rFonts w:ascii="Times New Roman" w:hAnsi="Times New Roman"/>
          <w:lang w:val="de-DE"/>
        </w:rPr>
        <w:t>Symptome</w:t>
      </w:r>
      <w:r w:rsidR="00605B08">
        <w:rPr>
          <w:rFonts w:ascii="Times New Roman" w:hAnsi="Times New Roman"/>
          <w:lang w:val="de-DE"/>
        </w:rPr>
        <w:t>n</w:t>
      </w:r>
      <w:r w:rsidRPr="00FC0E37">
        <w:rPr>
          <w:rFonts w:ascii="Times New Roman" w:hAnsi="Times New Roman"/>
          <w:lang w:val="de-DE"/>
        </w:rPr>
        <w:t xml:space="preserve"> </w:t>
      </w:r>
      <w:r w:rsidR="00D542CB" w:rsidRPr="00FC0E37">
        <w:rPr>
          <w:rFonts w:ascii="Times New Roman" w:hAnsi="Times New Roman"/>
          <w:lang w:val="de-DE"/>
        </w:rPr>
        <w:t>posttraumatischer</w:t>
      </w:r>
      <w:r w:rsidRPr="00FC0E37">
        <w:rPr>
          <w:rFonts w:ascii="Times New Roman" w:hAnsi="Times New Roman"/>
          <w:lang w:val="de-DE"/>
        </w:rPr>
        <w:t xml:space="preserve"> </w:t>
      </w:r>
      <w:r w:rsidR="00AC61E2">
        <w:rPr>
          <w:rFonts w:ascii="Times New Roman" w:hAnsi="Times New Roman"/>
          <w:lang w:val="de-DE"/>
        </w:rPr>
        <w:t>Belastungs</w:t>
      </w:r>
      <w:r w:rsidRPr="00FC0E37">
        <w:rPr>
          <w:rFonts w:ascii="Times New Roman" w:hAnsi="Times New Roman"/>
          <w:lang w:val="de-DE"/>
        </w:rPr>
        <w:t>störungen</w:t>
      </w:r>
      <w:r w:rsidR="00AC61E2">
        <w:rPr>
          <w:rFonts w:ascii="Times New Roman" w:hAnsi="Times New Roman"/>
          <w:lang w:val="de-DE"/>
        </w:rPr>
        <w:t xml:space="preserve"> </w:t>
      </w:r>
      <w:r w:rsidR="00605B08">
        <w:rPr>
          <w:rFonts w:ascii="Times New Roman" w:hAnsi="Times New Roman"/>
          <w:lang w:val="de-DE"/>
        </w:rPr>
        <w:t>und</w:t>
      </w:r>
      <w:r w:rsidRPr="00FC0E37">
        <w:rPr>
          <w:rFonts w:ascii="Times New Roman" w:hAnsi="Times New Roman"/>
          <w:lang w:val="de-DE"/>
        </w:rPr>
        <w:t xml:space="preserve"> einer erhöhten Wahrscheinlichkeit der sofortigen Evakuierung</w:t>
      </w:r>
      <w:r w:rsidR="00605B08">
        <w:rPr>
          <w:rFonts w:ascii="Times New Roman" w:hAnsi="Times New Roman"/>
          <w:lang w:val="de-DE"/>
        </w:rPr>
        <w:t xml:space="preserve"> ist unter anderem auf einen Anstieg des Angstpegels zurückzuführen</w:t>
      </w:r>
      <w:r w:rsidRPr="00FC0E37">
        <w:rPr>
          <w:rFonts w:ascii="Times New Roman" w:hAnsi="Times New Roman"/>
          <w:lang w:val="de-DE"/>
        </w:rPr>
        <w:t xml:space="preserve">. In Bezug auf politische Richtlinien zum Umgang mit Katastrophen ist auch die Erkenntnis relevant, dass Menschen in der Region bei einem zukünftigen Erdbeben von ähnlicher Stärke wieder zur Evakuierung bereit wären, obwohl dem Erdbeben von 2012 kein Tsunami folgte. </w:t>
      </w:r>
    </w:p>
    <w:p w:rsidR="00937898" w:rsidRPr="00FC0E37" w:rsidRDefault="00937898">
      <w:pPr>
        <w:spacing w:line="360" w:lineRule="auto"/>
        <w:rPr>
          <w:rFonts w:ascii="Times New Roman" w:hAnsi="Times New Roman"/>
          <w:lang w:val="de-DE"/>
        </w:rPr>
      </w:pPr>
    </w:p>
    <w:p w:rsidR="00937898" w:rsidRPr="00FC0E37" w:rsidRDefault="00937898">
      <w:pPr>
        <w:spacing w:line="360" w:lineRule="auto"/>
        <w:rPr>
          <w:rFonts w:ascii="Times New Roman" w:hAnsi="Times New Roman"/>
          <w:lang w:val="de-DE"/>
        </w:rPr>
      </w:pPr>
      <w:r w:rsidRPr="00FC0E37">
        <w:rPr>
          <w:rFonts w:ascii="Times New Roman" w:hAnsi="Times New Roman"/>
          <w:lang w:val="de-DE"/>
        </w:rPr>
        <w:t xml:space="preserve">Der dritte Beitrag (III) befasst sich ebenfalls mit dem Erdbeben von 2012 und untersucht erstmals das Vertrauen der betroffenen Menschen in die zweckgebauten </w:t>
      </w:r>
      <w:r w:rsidR="00962471">
        <w:rPr>
          <w:rFonts w:ascii="Times New Roman" w:hAnsi="Times New Roman"/>
          <w:lang w:val="de-DE"/>
        </w:rPr>
        <w:t>tsunamisicheren Gebäude zur vertikalen Evakuierung</w:t>
      </w:r>
      <w:r w:rsidRPr="00FC0E37">
        <w:rPr>
          <w:rFonts w:ascii="Times New Roman" w:hAnsi="Times New Roman"/>
          <w:lang w:val="de-DE"/>
        </w:rPr>
        <w:t xml:space="preserve"> (</w:t>
      </w:r>
      <w:r w:rsidR="00505AB4" w:rsidRPr="00505AB4">
        <w:rPr>
          <w:rFonts w:ascii="Times New Roman" w:hAnsi="Times New Roman"/>
          <w:i/>
        </w:rPr>
        <w:t>tsunami vertical evacuation</w:t>
      </w:r>
      <w:r w:rsidR="00505AB4">
        <w:rPr>
          <w:rFonts w:ascii="Times New Roman" w:hAnsi="Times New Roman"/>
        </w:rPr>
        <w:t xml:space="preserve">; </w:t>
      </w:r>
      <w:r w:rsidRPr="00FC0E37">
        <w:rPr>
          <w:rFonts w:ascii="Times New Roman" w:hAnsi="Times New Roman"/>
          <w:lang w:val="de-DE"/>
        </w:rPr>
        <w:t>TVE). Unsere Umfrage unter Bewohnern, die in unmittelbarer</w:t>
      </w:r>
      <w:r w:rsidR="00AC61E2">
        <w:rPr>
          <w:rFonts w:ascii="Times New Roman" w:hAnsi="Times New Roman"/>
          <w:lang w:val="de-DE"/>
        </w:rPr>
        <w:t xml:space="preserve"> </w:t>
      </w:r>
      <w:r w:rsidRPr="00FC0E37">
        <w:rPr>
          <w:rFonts w:ascii="Times New Roman" w:hAnsi="Times New Roman"/>
          <w:lang w:val="de-DE"/>
        </w:rPr>
        <w:t xml:space="preserve">Nähe zu TVE-Gebäuden leben (n=202) ergab eine eindeutige Präferenz für horizontale Evakuierung. Bei dem Erdbeben von 2012 suchten nur 26 % der Evakuierten ein TVE-Gebäude auf; die übrigen 74 % </w:t>
      </w:r>
      <w:r w:rsidR="00AC61E2">
        <w:rPr>
          <w:rFonts w:ascii="Times New Roman" w:hAnsi="Times New Roman"/>
          <w:lang w:val="de-DE"/>
        </w:rPr>
        <w:t>wurden horizontal evakuiert</w:t>
      </w:r>
      <w:r w:rsidRPr="00FC0E37">
        <w:rPr>
          <w:rFonts w:ascii="Times New Roman" w:hAnsi="Times New Roman"/>
          <w:lang w:val="de-DE"/>
        </w:rPr>
        <w:t xml:space="preserve">. Bei einem zukünftigen Erdbeben ähnlicher Stärke beabsichtigen nur 32 % eine Evakuierung in ein TVE-Gebäude und 68 % eine horizontale Evakuierung. Um die Gründe dafür zu ermitteln, wird anhand der </w:t>
      </w:r>
      <w:r w:rsidR="008957CE">
        <w:rPr>
          <w:rFonts w:ascii="Times New Roman" w:hAnsi="Times New Roman"/>
          <w:lang w:val="de-DE"/>
        </w:rPr>
        <w:t>Schutzmotivationstheorie</w:t>
      </w:r>
      <w:r w:rsidRPr="00FC0E37">
        <w:rPr>
          <w:rFonts w:ascii="Times New Roman" w:hAnsi="Times New Roman"/>
          <w:lang w:val="de-DE"/>
        </w:rPr>
        <w:t xml:space="preserve"> untersucht, wie Menschen unter sozialer Beeinflussung zwischen verschiedenen</w:t>
      </w:r>
      <w:r w:rsidR="00AC61E2">
        <w:rPr>
          <w:rFonts w:ascii="Times New Roman" w:hAnsi="Times New Roman"/>
          <w:lang w:val="de-DE"/>
        </w:rPr>
        <w:t xml:space="preserve"> </w:t>
      </w:r>
      <w:r w:rsidRPr="00FC0E37">
        <w:rPr>
          <w:rFonts w:ascii="Times New Roman" w:hAnsi="Times New Roman"/>
          <w:lang w:val="de-DE"/>
        </w:rPr>
        <w:t xml:space="preserve">Schutzhandlungen entscheiden. Die einen bevorzugen </w:t>
      </w:r>
      <w:r w:rsidRPr="00FC0E37">
        <w:rPr>
          <w:rFonts w:ascii="Times New Roman" w:hAnsi="Times New Roman"/>
          <w:lang w:val="de-DE"/>
        </w:rPr>
        <w:lastRenderedPageBreak/>
        <w:t xml:space="preserve">eine horizontale Evakuierung, weil sie nicht darauf vertrauen, dass das TVE-Gebäude sicher ist, und überzeugt sind, rechtzeitig einen sicheren Ort im Landesinnern erreichen zu können. Die anderen bevorzugen die Evakuierung ins TVE-Gebäude aus Angst, nicht rechtzeitig einen sicheren Ort im Landesinnern zu erreichen. </w:t>
      </w:r>
      <w:r w:rsidR="00BE4CD7">
        <w:rPr>
          <w:rFonts w:ascii="Times New Roman" w:hAnsi="Times New Roman"/>
          <w:lang w:val="de-DE"/>
        </w:rPr>
        <w:t>Beeinflusst werden diese</w:t>
      </w:r>
      <w:r w:rsidRPr="00FC0E37">
        <w:rPr>
          <w:rFonts w:ascii="Times New Roman" w:hAnsi="Times New Roman"/>
          <w:lang w:val="de-DE"/>
        </w:rPr>
        <w:t xml:space="preserve"> Entscheidungen durch Ratschläge von Freunden und Verwandten, nicht aber durch amtliche Aufklärungs- und Schulungsmaßnahmen. Diese Ergebnisse legen den Schluss nahe, dass zur Erhöhung der Wirksamkeit von TVE-Gebäuden die Berücksichtigung sozialer Kontexte dringend erforderlich ist. Die Anwendung der </w:t>
      </w:r>
      <w:r w:rsidR="008957CE">
        <w:rPr>
          <w:rFonts w:ascii="Times New Roman" w:hAnsi="Times New Roman"/>
          <w:lang w:val="de-DE"/>
        </w:rPr>
        <w:t xml:space="preserve">Schutzmotivationstheorie </w:t>
      </w:r>
      <w:r w:rsidRPr="00FC0E37">
        <w:rPr>
          <w:rFonts w:ascii="Times New Roman" w:hAnsi="Times New Roman"/>
          <w:lang w:val="de-DE"/>
        </w:rPr>
        <w:t>auf die Frage, wie Menschen unter sozialer Beeinflus</w:t>
      </w:r>
      <w:r w:rsidR="00634465">
        <w:rPr>
          <w:rFonts w:ascii="Times New Roman" w:hAnsi="Times New Roman"/>
          <w:lang w:val="de-DE"/>
        </w:rPr>
        <w:t xml:space="preserve">sung zwischen verschiedenen </w:t>
      </w:r>
      <w:r w:rsidRPr="00FC0E37">
        <w:rPr>
          <w:rFonts w:ascii="Times New Roman" w:hAnsi="Times New Roman"/>
          <w:lang w:val="de-DE"/>
        </w:rPr>
        <w:t xml:space="preserve">Schutzhandlungen entscheiden, erweist sich als sinnvolle Methodik zur Erforschung </w:t>
      </w:r>
      <w:r w:rsidR="00AC61E2">
        <w:rPr>
          <w:rFonts w:ascii="Times New Roman" w:hAnsi="Times New Roman"/>
          <w:lang w:val="de-DE"/>
        </w:rPr>
        <w:t>menschlichen Selbstschutz-Verhaltens</w:t>
      </w:r>
      <w:r w:rsidRPr="00FC0E37">
        <w:rPr>
          <w:rFonts w:ascii="Times New Roman" w:hAnsi="Times New Roman"/>
          <w:lang w:val="de-DE"/>
        </w:rPr>
        <w:t xml:space="preserve"> </w:t>
      </w:r>
      <w:r w:rsidR="009E67EE">
        <w:rPr>
          <w:rFonts w:ascii="Times New Roman" w:hAnsi="Times New Roman"/>
          <w:lang w:val="de-DE"/>
        </w:rPr>
        <w:t>bei</w:t>
      </w:r>
      <w:r w:rsidRPr="00FC0E37">
        <w:rPr>
          <w:rFonts w:ascii="Times New Roman" w:hAnsi="Times New Roman"/>
          <w:lang w:val="de-DE"/>
        </w:rPr>
        <w:t xml:space="preserve"> </w:t>
      </w:r>
      <w:r w:rsidR="00FC0E37">
        <w:rPr>
          <w:rFonts w:ascii="Times New Roman" w:hAnsi="Times New Roman"/>
          <w:lang w:val="de-DE"/>
        </w:rPr>
        <w:t>Elementarr</w:t>
      </w:r>
      <w:r w:rsidRPr="00FC0E37">
        <w:rPr>
          <w:rFonts w:ascii="Times New Roman" w:hAnsi="Times New Roman"/>
          <w:lang w:val="de-DE"/>
        </w:rPr>
        <w:t xml:space="preserve">isiken, </w:t>
      </w:r>
      <w:r w:rsidR="009E67EE">
        <w:rPr>
          <w:rFonts w:ascii="Times New Roman" w:hAnsi="Times New Roman"/>
          <w:lang w:val="de-DE"/>
        </w:rPr>
        <w:t xml:space="preserve">Gefahren für die öffentliche Gesundheit </w:t>
      </w:r>
      <w:r w:rsidRPr="00FC0E37">
        <w:rPr>
          <w:rFonts w:ascii="Times New Roman" w:hAnsi="Times New Roman"/>
          <w:lang w:val="de-DE"/>
        </w:rPr>
        <w:t xml:space="preserve">und </w:t>
      </w:r>
      <w:r w:rsidR="00BE4CD7">
        <w:rPr>
          <w:rFonts w:ascii="Times New Roman" w:hAnsi="Times New Roman"/>
          <w:lang w:val="de-DE"/>
        </w:rPr>
        <w:t xml:space="preserve">in </w:t>
      </w:r>
      <w:r w:rsidRPr="00FC0E37">
        <w:rPr>
          <w:rFonts w:ascii="Times New Roman" w:hAnsi="Times New Roman"/>
          <w:lang w:val="de-DE"/>
        </w:rPr>
        <w:t xml:space="preserve">ähnlichen Kontexten. </w:t>
      </w:r>
    </w:p>
    <w:p w:rsidR="00937898" w:rsidRPr="00FC0E37" w:rsidRDefault="00937898">
      <w:pPr>
        <w:spacing w:line="360" w:lineRule="auto"/>
        <w:rPr>
          <w:rFonts w:ascii="Times New Roman" w:hAnsi="Times New Roman"/>
          <w:lang w:val="de-DE"/>
        </w:rPr>
      </w:pPr>
    </w:p>
    <w:p w:rsidR="00937898" w:rsidRPr="00FC0E37" w:rsidRDefault="00937898">
      <w:pPr>
        <w:spacing w:line="360" w:lineRule="auto"/>
        <w:rPr>
          <w:rFonts w:ascii="Times New Roman" w:hAnsi="Times New Roman"/>
          <w:lang w:val="de-DE"/>
        </w:rPr>
      </w:pPr>
      <w:r w:rsidRPr="00FC0E37">
        <w:rPr>
          <w:rFonts w:ascii="Times New Roman" w:hAnsi="Times New Roman"/>
          <w:lang w:val="de-DE"/>
        </w:rPr>
        <w:t>Diese Arbeit leistet somit einen Beitrag sowohl auf dem Gebiet der Grundlagenforschung zum Verständnis menschlicher Verhaltensweisen als auch zur Entwicklung politischer</w:t>
      </w:r>
      <w:r w:rsidR="00AC61E2">
        <w:rPr>
          <w:rFonts w:ascii="Times New Roman" w:hAnsi="Times New Roman"/>
          <w:lang w:val="de-DE"/>
        </w:rPr>
        <w:t xml:space="preserve"> </w:t>
      </w:r>
      <w:r w:rsidRPr="00FC0E37">
        <w:rPr>
          <w:rFonts w:ascii="Times New Roman" w:hAnsi="Times New Roman"/>
          <w:lang w:val="de-DE"/>
        </w:rPr>
        <w:t xml:space="preserve">Strategien </w:t>
      </w:r>
      <w:r w:rsidR="00BE4CD7">
        <w:rPr>
          <w:rFonts w:ascii="Times New Roman" w:hAnsi="Times New Roman"/>
          <w:lang w:val="de-DE"/>
        </w:rPr>
        <w:t>für die</w:t>
      </w:r>
      <w:r w:rsidRPr="00FC0E37">
        <w:rPr>
          <w:rFonts w:ascii="Times New Roman" w:hAnsi="Times New Roman"/>
          <w:lang w:val="de-DE"/>
        </w:rPr>
        <w:t xml:space="preserve"> Lösung praktischer Probleme der Katastrophenbewältigung und Verringerung öffentlicher Risiken. Die darin vorgestellten Forschungsergebnisse tragen zu einem besseren Verständnis der sozialen Triebkräfte der Anfälligkeit für </w:t>
      </w:r>
      <w:r w:rsidR="00FC0E37">
        <w:rPr>
          <w:rFonts w:ascii="Times New Roman" w:hAnsi="Times New Roman"/>
          <w:lang w:val="de-DE"/>
        </w:rPr>
        <w:t>Elementarr</w:t>
      </w:r>
      <w:r w:rsidRPr="00FC0E37">
        <w:rPr>
          <w:rFonts w:ascii="Times New Roman" w:hAnsi="Times New Roman"/>
          <w:lang w:val="de-DE"/>
        </w:rPr>
        <w:t xml:space="preserve">isiken bei und schärfen das Problembewusstsein für politische Strategien, die durch unzureichende Berücksichtigung sozialer Kontexte ineffektiv </w:t>
      </w:r>
      <w:r w:rsidR="00BE4CD7">
        <w:rPr>
          <w:rFonts w:ascii="Times New Roman" w:hAnsi="Times New Roman"/>
          <w:lang w:val="de-DE"/>
        </w:rPr>
        <w:t>werden</w:t>
      </w:r>
      <w:r w:rsidRPr="00FC0E37">
        <w:rPr>
          <w:rFonts w:ascii="Times New Roman" w:hAnsi="Times New Roman"/>
          <w:lang w:val="de-DE"/>
        </w:rPr>
        <w:t xml:space="preserve"> oder gar unbeabsichtigte negative Folgen haben</w:t>
      </w:r>
      <w:r w:rsidR="00BE4CD7">
        <w:rPr>
          <w:rFonts w:ascii="Times New Roman" w:hAnsi="Times New Roman"/>
          <w:lang w:val="de-DE"/>
        </w:rPr>
        <w:t xml:space="preserve"> können</w:t>
      </w:r>
      <w:r w:rsidRPr="00FC0E37">
        <w:rPr>
          <w:rFonts w:ascii="Times New Roman" w:hAnsi="Times New Roman"/>
          <w:lang w:val="de-DE"/>
        </w:rPr>
        <w:t xml:space="preserve">. </w:t>
      </w:r>
    </w:p>
    <w:p w:rsidR="00937898" w:rsidRPr="00FC0E37" w:rsidRDefault="00937898">
      <w:pPr>
        <w:spacing w:line="360" w:lineRule="auto"/>
        <w:rPr>
          <w:rFonts w:ascii="Times New Roman" w:hAnsi="Times New Roman"/>
          <w:lang w:val="de-DE"/>
        </w:rPr>
      </w:pPr>
    </w:p>
    <w:p w:rsidR="00937898" w:rsidRPr="00FC0E37" w:rsidRDefault="00937898">
      <w:pPr>
        <w:spacing w:line="360" w:lineRule="auto"/>
        <w:rPr>
          <w:rFonts w:ascii="Times New Roman" w:hAnsi="Times New Roman"/>
          <w:lang w:val="de-DE"/>
        </w:rPr>
      </w:pPr>
    </w:p>
    <w:p w:rsidR="00937898" w:rsidRPr="00FC0E37" w:rsidRDefault="00937898">
      <w:pPr>
        <w:rPr>
          <w:lang w:val="de-DE"/>
        </w:rPr>
      </w:pPr>
    </w:p>
    <w:sectPr w:rsidR="00937898" w:rsidRPr="00FC0E37">
      <w:footnotePr>
        <w:pos w:val="beneathText"/>
      </w:footnotePr>
      <w:pgSz w:w="11900" w:h="16837"/>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64C2" w:rsidRDefault="002664C2" w:rsidP="007E7D63">
      <w:r>
        <w:separator/>
      </w:r>
    </w:p>
  </w:endnote>
  <w:endnote w:type="continuationSeparator" w:id="0">
    <w:p w:rsidR="002664C2" w:rsidRDefault="002664C2" w:rsidP="007E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64C2" w:rsidRDefault="002664C2" w:rsidP="007E7D63">
      <w:r>
        <w:separator/>
      </w:r>
    </w:p>
  </w:footnote>
  <w:footnote w:type="continuationSeparator" w:id="0">
    <w:p w:rsidR="002664C2" w:rsidRDefault="002664C2" w:rsidP="007E7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E37"/>
    <w:rsid w:val="002664C2"/>
    <w:rsid w:val="002F6F1D"/>
    <w:rsid w:val="00505AB4"/>
    <w:rsid w:val="00554C70"/>
    <w:rsid w:val="00605B08"/>
    <w:rsid w:val="00634465"/>
    <w:rsid w:val="007A5929"/>
    <w:rsid w:val="007E7D63"/>
    <w:rsid w:val="008957CE"/>
    <w:rsid w:val="008D4DBF"/>
    <w:rsid w:val="00937898"/>
    <w:rsid w:val="00962471"/>
    <w:rsid w:val="009E67EE"/>
    <w:rsid w:val="00AC61E2"/>
    <w:rsid w:val="00B258FE"/>
    <w:rsid w:val="00BB1686"/>
    <w:rsid w:val="00BE4CD7"/>
    <w:rsid w:val="00D542CB"/>
    <w:rsid w:val="00E27A2B"/>
    <w:rsid w:val="00FC0E3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Helvetica" w:eastAsia="MS Mincho" w:hAnsi="Helvetica" w:cs="Helvetica"/>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DefaultParagraphFont">
    <w:name w:val="WW-Default Paragraph Font"/>
  </w:style>
  <w:style w:type="paragraph" w:styleId="BodyText">
    <w:name w:val="Body Text"/>
    <w:basedOn w:val="Normal"/>
    <w:semiHidden/>
    <w:pPr>
      <w:spacing w:after="120"/>
    </w:pPr>
  </w:style>
  <w:style w:type="paragraph" w:styleId="List">
    <w:name w:val="List"/>
    <w:basedOn w:val="BodyText"/>
    <w:semiHidden/>
    <w:rPr>
      <w:rFonts w:cs="Tahoma"/>
    </w:rPr>
  </w:style>
  <w:style w:type="paragraph" w:customStyle="1" w:styleId="Beschriftung">
    <w:name w:val="Beschriftung"/>
    <w:basedOn w:val="Normal"/>
    <w:pPr>
      <w:suppressLineNumbers/>
      <w:spacing w:before="120" w:after="120"/>
    </w:pPr>
    <w:rPr>
      <w:rFonts w:cs="Tahoma"/>
      <w:i/>
      <w:iCs/>
      <w:sz w:val="20"/>
      <w:szCs w:val="20"/>
    </w:rPr>
  </w:style>
  <w:style w:type="paragraph" w:customStyle="1" w:styleId="Verzeichnis">
    <w:name w:val="Verzeichnis"/>
    <w:basedOn w:val="Normal"/>
    <w:pPr>
      <w:suppressLineNumbers/>
    </w:pPr>
    <w:rPr>
      <w:rFonts w:cs="Tahoma"/>
    </w:rPr>
  </w:style>
  <w:style w:type="paragraph" w:customStyle="1" w:styleId="WW-ListParagraph">
    <w:name w:val="WW-List Paragraph"/>
    <w:basedOn w:val="Normal"/>
    <w:pPr>
      <w:ind w:left="720"/>
    </w:pPr>
    <w:rPr>
      <w:rFonts w:eastAsia="Cambria"/>
    </w:rPr>
  </w:style>
  <w:style w:type="paragraph" w:styleId="Header">
    <w:name w:val="header"/>
    <w:basedOn w:val="Normal"/>
    <w:link w:val="HeaderChar"/>
    <w:uiPriority w:val="99"/>
    <w:unhideWhenUsed/>
    <w:rsid w:val="007E7D63"/>
    <w:pPr>
      <w:tabs>
        <w:tab w:val="center" w:pos="4513"/>
        <w:tab w:val="right" w:pos="9026"/>
      </w:tabs>
    </w:pPr>
  </w:style>
  <w:style w:type="character" w:customStyle="1" w:styleId="HeaderChar">
    <w:name w:val="Header Char"/>
    <w:basedOn w:val="DefaultParagraphFont"/>
    <w:link w:val="Header"/>
    <w:uiPriority w:val="99"/>
    <w:rsid w:val="007E7D63"/>
    <w:rPr>
      <w:rFonts w:ascii="Helvetica" w:eastAsia="MS Mincho" w:hAnsi="Helvetica" w:cs="Helvetica"/>
      <w:sz w:val="24"/>
      <w:szCs w:val="24"/>
      <w:lang w:val="en-US" w:eastAsia="ar-SA"/>
    </w:rPr>
  </w:style>
  <w:style w:type="paragraph" w:styleId="Footer">
    <w:name w:val="footer"/>
    <w:basedOn w:val="Normal"/>
    <w:link w:val="FooterChar"/>
    <w:uiPriority w:val="99"/>
    <w:unhideWhenUsed/>
    <w:rsid w:val="007E7D63"/>
    <w:pPr>
      <w:tabs>
        <w:tab w:val="center" w:pos="4513"/>
        <w:tab w:val="right" w:pos="9026"/>
      </w:tabs>
    </w:pPr>
  </w:style>
  <w:style w:type="character" w:customStyle="1" w:styleId="FooterChar">
    <w:name w:val="Footer Char"/>
    <w:basedOn w:val="DefaultParagraphFont"/>
    <w:link w:val="Footer"/>
    <w:uiPriority w:val="99"/>
    <w:rsid w:val="007E7D63"/>
    <w:rPr>
      <w:rFonts w:ascii="Helvetica" w:eastAsia="MS Mincho" w:hAnsi="Helvetica" w:cs="Helvetica"/>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1019</Words>
  <Characters>5809</Characters>
  <Application>Microsoft Office Word</Application>
  <DocSecurity>0</DocSecurity>
  <Lines>48</Lines>
  <Paragraphs>13</Paragraphs>
  <ScaleCrop>false</ScaleCrop>
  <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2017-12-04T11:20:00Z</dcterms:created>
  <dcterms:modified xsi:type="dcterms:W3CDTF">2017-12-04T11:20:00Z</dcterms:modified>
</cp:coreProperties>
</file>