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E26E" w14:textId="77777777" w:rsidR="00350E4C" w:rsidRDefault="006211D6">
      <w:pPr>
        <w:pStyle w:val="Heading10"/>
        <w:keepNext/>
        <w:keepLines/>
        <w:shd w:val="clear" w:color="auto" w:fill="auto"/>
        <w:spacing w:after="40" w:line="240" w:lineRule="auto"/>
      </w:pPr>
      <w:bookmarkStart w:id="0" w:name="bookmark6"/>
      <w:bookmarkStart w:id="1" w:name="bookmark7"/>
      <w:r>
        <w:rPr>
          <w:color w:val="808285"/>
        </w:rPr>
        <w:t>Internet of Things</w:t>
      </w:r>
      <w:bookmarkEnd w:id="0"/>
      <w:bookmarkEnd w:id="1"/>
    </w:p>
    <w:p w14:paraId="086AE279" w14:textId="77777777" w:rsidR="00350E4C" w:rsidRDefault="00350E4C">
      <w:pPr>
        <w:spacing w:after="579" w:line="1" w:lineRule="exact"/>
      </w:pPr>
    </w:p>
    <w:p w14:paraId="086AE27A" w14:textId="77777777" w:rsidR="00350E4C" w:rsidRDefault="006211D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086AE27B" w14:textId="08B082BE" w:rsidR="00350E4C" w:rsidRDefault="006211D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 xml:space="preserve">The Internet of Things (IoT), once a rough vision, has become reality today in a broad manner. There is a plethora of devices and services available to both consumers and businesses. From smart homes to smart cities, from smart devices to smart factories – </w:t>
      </w:r>
      <w:del w:id="4" w:author="." w:date="2023-03-08T10:50:00Z">
        <w:r w:rsidDel="00506C55">
          <w:delText>internet-of-things</w:delText>
        </w:r>
      </w:del>
      <w:ins w:id="5" w:author="." w:date="2023-03-08T10:50:00Z">
        <w:r w:rsidR="00506C55">
          <w:t>IoT</w:t>
        </w:r>
      </w:ins>
      <w:r>
        <w:t xml:space="preserve"> technologies impact </w:t>
      </w:r>
      <w:del w:id="6" w:author="." w:date="2023-03-08T10:50:00Z">
        <w:r w:rsidDel="00506C55">
          <w:delText xml:space="preserve">on </w:delText>
        </w:r>
      </w:del>
      <w:r>
        <w:t xml:space="preserve">our lives and environments. This course follows a top-down approach, discussing a broad set of aspects connected with the </w:t>
      </w:r>
      <w:del w:id="7" w:author="." w:date="2023-03-08T10:51:00Z">
        <w:r w:rsidDel="00506C55">
          <w:delText>internet of things</w:delText>
        </w:r>
      </w:del>
      <w:ins w:id="8" w:author="." w:date="2023-03-08T10:51:00Z">
        <w:r w:rsidR="00506C55">
          <w:t>IoT</w:t>
        </w:r>
      </w:ins>
      <w:r>
        <w:t xml:space="preserve">. </w:t>
      </w:r>
      <w:del w:id="9" w:author="." w:date="2023-03-08T10:51:00Z">
        <w:r w:rsidDel="00506C55">
          <w:delText>It</w:delText>
        </w:r>
      </w:del>
      <w:ins w:id="10" w:author="." w:date="2023-03-08T10:51:00Z">
        <w:r w:rsidR="00506C55">
          <w:t>The course</w:t>
        </w:r>
      </w:ins>
      <w:r>
        <w:t xml:space="preserve"> starts with use cases and risks from the perspectives of customers and businesses and </w:t>
      </w:r>
      <w:del w:id="11" w:author="." w:date="2023-03-08T10:51:00Z">
        <w:r w:rsidDel="00506C55">
          <w:delText>winds up</w:delText>
        </w:r>
      </w:del>
      <w:ins w:id="12" w:author="." w:date="2023-03-08T10:51:00Z">
        <w:r w:rsidR="00506C55">
          <w:t>concludes</w:t>
        </w:r>
      </w:ins>
      <w:r>
        <w:t xml:space="preserve"> with a technical foundation of the </w:t>
      </w:r>
      <w:del w:id="13" w:author="." w:date="2023-03-08T10:51:00Z">
        <w:r w:rsidDel="00506C55">
          <w:delText>internet of things</w:delText>
        </w:r>
      </w:del>
      <w:ins w:id="14" w:author="." w:date="2023-03-08T10:51:00Z">
        <w:r w:rsidR="00506C55">
          <w:t>IoT</w:t>
        </w:r>
      </w:ins>
      <w:r>
        <w:t>. To address the engineering perspective, a set of techniques is proposed.</w:t>
      </w:r>
    </w:p>
    <w:p w14:paraId="086AE285" w14:textId="77777777" w:rsidR="00350E4C" w:rsidRDefault="006211D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15" w:name="bookmark10"/>
      <w:bookmarkStart w:id="16" w:name="bookmark11"/>
      <w:r>
        <w:t>Contents</w:t>
      </w:r>
      <w:bookmarkEnd w:id="15"/>
      <w:bookmarkEnd w:id="16"/>
    </w:p>
    <w:p w14:paraId="086AE286" w14:textId="6F442EE9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 xml:space="preserve">Introduction </w:t>
      </w:r>
      <w:del w:id="17" w:author="." w:date="2023-03-08T10:52:00Z">
        <w:r w:rsidDel="00506C55">
          <w:delText>in</w:delText>
        </w:r>
      </w:del>
      <w:r>
        <w:t>to the Internet of Things</w:t>
      </w:r>
    </w:p>
    <w:p w14:paraId="086AE287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Foundations and Motivations</w:t>
      </w:r>
    </w:p>
    <w:p w14:paraId="086AE288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Potential and Challenges</w:t>
      </w:r>
    </w:p>
    <w:p w14:paraId="086AE289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Social and Business Relevance</w:t>
      </w:r>
    </w:p>
    <w:p w14:paraId="086AE28A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Innovations for Consumers and Industry</w:t>
      </w:r>
    </w:p>
    <w:p w14:paraId="086AE28B" w14:textId="7D1AFA4C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Impact on Human and Work Environment</w:t>
      </w:r>
      <w:ins w:id="18" w:author="." w:date="2023-03-08T10:52:00Z">
        <w:r w:rsidR="00506C55">
          <w:t>s</w:t>
        </w:r>
      </w:ins>
    </w:p>
    <w:p w14:paraId="086AE28C" w14:textId="77777777" w:rsidR="00350E4C" w:rsidRDefault="006211D6" w:rsidP="00506C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293" w:lineRule="auto"/>
        <w:ind w:firstLine="578"/>
        <w:pPrChange w:id="19" w:author="." w:date="2023-03-08T10:51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line="293" w:lineRule="auto"/>
            <w:ind w:firstLine="580"/>
          </w:pPr>
        </w:pPrChange>
      </w:pPr>
      <w:r>
        <w:t>Privacy and Security</w:t>
      </w:r>
    </w:p>
    <w:p w14:paraId="086AE28D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Architectures of Internet of Things and Industrial Internet of Things</w:t>
      </w:r>
    </w:p>
    <w:p w14:paraId="086AE28E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Elements of IoTs and IIoTs</w:t>
      </w:r>
    </w:p>
    <w:p w14:paraId="086AE28F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Sensors and Nodes</w:t>
      </w:r>
    </w:p>
    <w:p w14:paraId="086AE290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Power Systems</w:t>
      </w:r>
    </w:p>
    <w:p w14:paraId="086AE291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Fog Processors</w:t>
      </w:r>
    </w:p>
    <w:p w14:paraId="086AE292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Platforms</w:t>
      </w:r>
    </w:p>
    <w:p w14:paraId="086AE293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Communication Standards and Technologies</w:t>
      </w:r>
    </w:p>
    <w:p w14:paraId="086AE294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Network Topologies</w:t>
      </w:r>
    </w:p>
    <w:p w14:paraId="086AE295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Network Protocols</w:t>
      </w:r>
    </w:p>
    <w:p w14:paraId="086AE296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Communication Technologies</w:t>
      </w:r>
    </w:p>
    <w:p w14:paraId="086AE297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Data Storage and Processing</w:t>
      </w:r>
    </w:p>
    <w:p w14:paraId="086AE298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NoSQL and MapReduce</w:t>
      </w:r>
    </w:p>
    <w:p w14:paraId="086AE299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Linked Data and RDF(S)</w:t>
      </w:r>
    </w:p>
    <w:p w14:paraId="086AE29A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Semantic Reasoning</w:t>
      </w:r>
    </w:p>
    <w:p w14:paraId="086AE29B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Complex Event Processing</w:t>
      </w:r>
    </w:p>
    <w:p w14:paraId="086AE29C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lastRenderedPageBreak/>
        <w:t>Machine Learning</w:t>
      </w:r>
    </w:p>
    <w:p w14:paraId="086AE29D" w14:textId="77777777" w:rsidR="00350E4C" w:rsidRDefault="006211D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Overview of Existing Data Storage and Processing Platforms</w:t>
      </w:r>
    </w:p>
    <w:p w14:paraId="086AE29E" w14:textId="77777777" w:rsidR="00350E4C" w:rsidRDefault="006211D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Fields of Application</w:t>
      </w:r>
    </w:p>
    <w:p w14:paraId="086AE29F" w14:textId="77777777" w:rsidR="00350E4C" w:rsidRDefault="006211D6" w:rsidP="00506C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  <w:pPrChange w:id="20" w:author="." w:date="2023-03-08T10:52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/>
            <w:ind w:firstLine="560"/>
          </w:pPr>
        </w:pPrChange>
      </w:pPr>
      <w:del w:id="21" w:author="." w:date="2023-03-08T10:52:00Z">
        <w:r w:rsidDel="00506C55">
          <w:delText xml:space="preserve">6.1 </w:delText>
        </w:r>
      </w:del>
      <w:r>
        <w:t>Smart Home/Living</w:t>
      </w:r>
    </w:p>
    <w:p w14:paraId="086AE2A0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Buildings</w:t>
      </w:r>
    </w:p>
    <w:p w14:paraId="086AE2A1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Ambient Assisted Living</w:t>
      </w:r>
    </w:p>
    <w:p w14:paraId="086AE2A2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Energy/Grid</w:t>
      </w:r>
    </w:p>
    <w:p w14:paraId="086AE2A3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Factory</w:t>
      </w:r>
    </w:p>
    <w:p w14:paraId="086AE2A4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Logistics</w:t>
      </w:r>
    </w:p>
    <w:p w14:paraId="086AE2A5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Healthcare</w:t>
      </w:r>
    </w:p>
    <w:p w14:paraId="086AE2A6" w14:textId="77777777" w:rsidR="00350E4C" w:rsidRDefault="006211D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Smart Agriculture</w:t>
      </w:r>
    </w:p>
    <w:sectPr w:rsidR="00350E4C" w:rsidSect="006211D6">
      <w:pgSz w:w="13493" w:h="18427"/>
      <w:pgMar w:top="3552" w:right="2212" w:bottom="3422" w:left="22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5EF8D" w14:textId="77777777" w:rsidR="00A4284F" w:rsidRDefault="00A4284F">
      <w:r>
        <w:separator/>
      </w:r>
    </w:p>
  </w:endnote>
  <w:endnote w:type="continuationSeparator" w:id="0">
    <w:p w14:paraId="203E2367" w14:textId="77777777" w:rsidR="00A4284F" w:rsidRDefault="00A4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59343" w14:textId="77777777" w:rsidR="00A4284F" w:rsidRDefault="00A4284F"/>
  </w:footnote>
  <w:footnote w:type="continuationSeparator" w:id="0">
    <w:p w14:paraId="36BDEAED" w14:textId="77777777" w:rsidR="00A4284F" w:rsidRDefault="00A428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6C4D"/>
    <w:multiLevelType w:val="multilevel"/>
    <w:tmpl w:val="112ABC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B442EF"/>
    <w:multiLevelType w:val="multilevel"/>
    <w:tmpl w:val="F4F02FA4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57790637">
    <w:abstractNumId w:val="0"/>
  </w:num>
  <w:num w:numId="2" w16cid:durableId="73906013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E4C"/>
    <w:rsid w:val="00350E4C"/>
    <w:rsid w:val="00506C55"/>
    <w:rsid w:val="006211D6"/>
    <w:rsid w:val="00A4284F"/>
    <w:rsid w:val="00D8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AE22B"/>
  <w15:docId w15:val="{8F24DAC9-0397-4D81-9A85-90F80CA6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2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7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506C55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1342</Characters>
  <Application>Microsoft Office Word</Application>
  <DocSecurity>0</DocSecurity>
  <Lines>41</Lines>
  <Paragraphs>40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2023-02-24T14:59:00Z</dcterms:created>
  <dcterms:modified xsi:type="dcterms:W3CDTF">2023-03-08T10:53:00Z</dcterms:modified>
</cp:coreProperties>
</file>