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AA72" w14:textId="76B88C86" w:rsidR="00B84842" w:rsidRPr="00B84842" w:rsidRDefault="00B84842" w:rsidP="00B84842">
      <w:pPr>
        <w:jc w:val="center"/>
        <w:rPr>
          <w:b/>
          <w:bCs/>
          <w:u w:val="single"/>
        </w:rPr>
      </w:pPr>
      <w:r w:rsidRPr="00B84842">
        <w:rPr>
          <w:b/>
          <w:bCs/>
          <w:u w:val="single"/>
        </w:rPr>
        <w:t>Introduction</w:t>
      </w:r>
    </w:p>
    <w:p w14:paraId="3816335F" w14:textId="77777777" w:rsidR="00B84842" w:rsidRDefault="00B84842" w:rsidP="00B84842">
      <w:pPr>
        <w:ind w:left="1134" w:right="1134"/>
        <w:jc w:val="both"/>
        <w:rPr>
          <w:i/>
          <w:iCs/>
        </w:rPr>
      </w:pPr>
    </w:p>
    <w:p w14:paraId="0CF4C08B" w14:textId="009A9187" w:rsidR="00B84842" w:rsidRPr="00B84842" w:rsidRDefault="00B84842" w:rsidP="00B84842">
      <w:pPr>
        <w:ind w:left="1134" w:right="1134"/>
        <w:jc w:val="both"/>
        <w:rPr>
          <w:i/>
          <w:iCs/>
        </w:rPr>
      </w:pPr>
      <w:r w:rsidRPr="00B84842">
        <w:rPr>
          <w:i/>
          <w:iCs/>
        </w:rPr>
        <w:t xml:space="preserve">And </w:t>
      </w:r>
      <w:r>
        <w:rPr>
          <w:i/>
          <w:iCs/>
        </w:rPr>
        <w:t xml:space="preserve">how </w:t>
      </w:r>
      <w:r w:rsidRPr="00B84842">
        <w:rPr>
          <w:i/>
          <w:iCs/>
        </w:rPr>
        <w:t xml:space="preserve">did </w:t>
      </w:r>
      <w:r>
        <w:rPr>
          <w:i/>
          <w:iCs/>
        </w:rPr>
        <w:t xml:space="preserve">the </w:t>
      </w:r>
      <w:r w:rsidR="00CE6852">
        <w:rPr>
          <w:i/>
          <w:iCs/>
        </w:rPr>
        <w:t>s</w:t>
      </w:r>
      <w:r>
        <w:rPr>
          <w:i/>
          <w:iCs/>
        </w:rPr>
        <w:t xml:space="preserve">tate’s warfare change </w:t>
      </w:r>
      <w:r w:rsidR="00CE6852">
        <w:rPr>
          <w:i/>
          <w:iCs/>
        </w:rPr>
        <w:t xml:space="preserve">as compared to </w:t>
      </w:r>
      <w:r>
        <w:rPr>
          <w:i/>
          <w:iCs/>
        </w:rPr>
        <w:t xml:space="preserve">its </w:t>
      </w:r>
      <w:r w:rsidRPr="00B84842">
        <w:rPr>
          <w:i/>
          <w:iCs/>
        </w:rPr>
        <w:t>enemies</w:t>
      </w:r>
      <w:r w:rsidR="00CE6852">
        <w:rPr>
          <w:i/>
          <w:iCs/>
        </w:rPr>
        <w:t>’</w:t>
      </w:r>
      <w:r>
        <w:rPr>
          <w:i/>
          <w:iCs/>
        </w:rPr>
        <w:t xml:space="preserve"> warfare</w:t>
      </w:r>
      <w:r w:rsidR="009A567F">
        <w:rPr>
          <w:i/>
          <w:iCs/>
        </w:rPr>
        <w:t>?</w:t>
      </w:r>
      <w:r w:rsidRPr="00B84842">
        <w:rPr>
          <w:i/>
          <w:iCs/>
        </w:rPr>
        <w:t xml:space="preserve"> </w:t>
      </w:r>
      <w:r w:rsidR="009A567F">
        <w:rPr>
          <w:i/>
          <w:iCs/>
        </w:rPr>
        <w:t>I</w:t>
      </w:r>
      <w:r>
        <w:rPr>
          <w:i/>
          <w:iCs/>
        </w:rPr>
        <w:t xml:space="preserve">t </w:t>
      </w:r>
      <w:r w:rsidRPr="00B84842">
        <w:rPr>
          <w:i/>
          <w:iCs/>
        </w:rPr>
        <w:t>fight</w:t>
      </w:r>
      <w:r w:rsidR="00CE6852">
        <w:rPr>
          <w:i/>
          <w:iCs/>
        </w:rPr>
        <w:t xml:space="preserve">s </w:t>
      </w:r>
      <w:r w:rsidRPr="00B84842">
        <w:rPr>
          <w:i/>
          <w:iCs/>
        </w:rPr>
        <w:t xml:space="preserve">while </w:t>
      </w:r>
      <w:r>
        <w:rPr>
          <w:i/>
          <w:iCs/>
        </w:rPr>
        <w:t xml:space="preserve">obeying </w:t>
      </w:r>
      <w:r w:rsidRPr="00B84842">
        <w:rPr>
          <w:i/>
          <w:iCs/>
        </w:rPr>
        <w:t xml:space="preserve">the law, and </w:t>
      </w:r>
      <w:r>
        <w:rPr>
          <w:i/>
          <w:iCs/>
        </w:rPr>
        <w:t xml:space="preserve">they </w:t>
      </w:r>
      <w:r w:rsidRPr="00B84842">
        <w:rPr>
          <w:i/>
          <w:iCs/>
        </w:rPr>
        <w:t>fight</w:t>
      </w:r>
      <w:r>
        <w:rPr>
          <w:i/>
          <w:iCs/>
        </w:rPr>
        <w:t xml:space="preserve"> while </w:t>
      </w:r>
      <w:r w:rsidRPr="00B84842">
        <w:rPr>
          <w:i/>
          <w:iCs/>
        </w:rPr>
        <w:t>violatin</w:t>
      </w:r>
      <w:r>
        <w:rPr>
          <w:i/>
          <w:iCs/>
        </w:rPr>
        <w:t xml:space="preserve">g </w:t>
      </w:r>
      <w:r w:rsidRPr="00B84842">
        <w:rPr>
          <w:i/>
          <w:iCs/>
        </w:rPr>
        <w:t xml:space="preserve">the law. The moral power and </w:t>
      </w:r>
      <w:r>
        <w:rPr>
          <w:i/>
          <w:iCs/>
        </w:rPr>
        <w:t xml:space="preserve">righteousness </w:t>
      </w:r>
      <w:r w:rsidRPr="00B84842">
        <w:rPr>
          <w:i/>
          <w:iCs/>
        </w:rPr>
        <w:t>of the authorities</w:t>
      </w:r>
      <w:r w:rsidR="00CE6852">
        <w:rPr>
          <w:i/>
          <w:iCs/>
        </w:rPr>
        <w:t>’</w:t>
      </w:r>
      <w:r w:rsidRPr="00B84842">
        <w:rPr>
          <w:i/>
          <w:iCs/>
        </w:rPr>
        <w:t xml:space="preserve"> </w:t>
      </w:r>
      <w:r>
        <w:rPr>
          <w:i/>
          <w:iCs/>
        </w:rPr>
        <w:t xml:space="preserve">warfare all depend on adherence to the state’s laws… the weapon of morality is no less important than any other weapon, possibly even more important – and </w:t>
      </w:r>
      <w:r w:rsidR="009A567F">
        <w:rPr>
          <w:i/>
          <w:iCs/>
        </w:rPr>
        <w:t>there is</w:t>
      </w:r>
      <w:r>
        <w:rPr>
          <w:i/>
          <w:iCs/>
        </w:rPr>
        <w:t xml:space="preserve"> no better moral weapon than the rule </w:t>
      </w:r>
      <w:r w:rsidRPr="00B84842">
        <w:rPr>
          <w:i/>
          <w:iCs/>
        </w:rPr>
        <w:t>of law</w:t>
      </w:r>
      <w:r>
        <w:rPr>
          <w:i/>
          <w:iCs/>
        </w:rPr>
        <w:t>.</w:t>
      </w:r>
    </w:p>
    <w:p w14:paraId="248B41E8" w14:textId="44CD9F57" w:rsidR="00B84842" w:rsidRDefault="00CE6852" w:rsidP="00B84842">
      <w:pPr>
        <w:ind w:left="1134" w:right="1134"/>
        <w:jc w:val="both"/>
      </w:pPr>
      <w:r>
        <w:rPr>
          <w:i/>
          <w:iCs/>
        </w:rPr>
        <w:t>Ev</w:t>
      </w:r>
      <w:r w:rsidR="00B84842" w:rsidRPr="00B84842">
        <w:rPr>
          <w:i/>
          <w:iCs/>
        </w:rPr>
        <w:t xml:space="preserve">eryone needs to </w:t>
      </w:r>
      <w:r w:rsidR="00B84842">
        <w:rPr>
          <w:i/>
          <w:iCs/>
        </w:rPr>
        <w:t xml:space="preserve">understand </w:t>
      </w:r>
      <w:r w:rsidR="00B84842" w:rsidRPr="00B84842">
        <w:rPr>
          <w:i/>
          <w:iCs/>
        </w:rPr>
        <w:t>that the rule of law in Israel will never surrender to its enemies</w:t>
      </w:r>
      <w:r w:rsidR="009A567F">
        <w:rPr>
          <w:i/>
          <w:iCs/>
        </w:rPr>
        <w:t>.</w:t>
      </w:r>
      <w:r w:rsidR="00B84842">
        <w:rPr>
          <w:rStyle w:val="FootnoteReference"/>
          <w:i/>
          <w:iCs/>
        </w:rPr>
        <w:footnoteReference w:id="1"/>
      </w:r>
    </w:p>
    <w:p w14:paraId="0D6C179C" w14:textId="77777777" w:rsidR="00B84842" w:rsidRDefault="00B84842" w:rsidP="00B84842">
      <w:pPr>
        <w:jc w:val="both"/>
      </w:pPr>
    </w:p>
    <w:p w14:paraId="06D2633D" w14:textId="4FBB8564" w:rsidR="00B84842" w:rsidRDefault="00B84842" w:rsidP="00B84842">
      <w:pPr>
        <w:jc w:val="both"/>
      </w:pPr>
      <w:r>
        <w:t xml:space="preserve">Since the Yom Kippur </w:t>
      </w:r>
      <w:r w:rsidR="009A567F">
        <w:t>W</w:t>
      </w:r>
      <w:r>
        <w:t xml:space="preserve">ar, all </w:t>
      </w:r>
      <w:r w:rsidR="00CE6852">
        <w:t xml:space="preserve">of </w:t>
      </w:r>
      <w:r>
        <w:t>Israel’s wars</w:t>
      </w:r>
      <w:r>
        <w:rPr>
          <w:rStyle w:val="FootnoteReference"/>
        </w:rPr>
        <w:footnoteReference w:id="2"/>
      </w:r>
      <w:r>
        <w:t xml:space="preserve"> have </w:t>
      </w:r>
      <w:r w:rsidR="009A567F">
        <w:t xml:space="preserve">been gradually </w:t>
      </w:r>
      <w:r>
        <w:t>transformed from warfare between regular armies to war</w:t>
      </w:r>
      <w:r w:rsidR="00CE6852">
        <w:t>s</w:t>
      </w:r>
      <w:r>
        <w:t xml:space="preserve"> against various terrorist organizations</w:t>
      </w:r>
      <w:r w:rsidR="009A567F">
        <w:t>.</w:t>
      </w:r>
      <w:r>
        <w:rPr>
          <w:rStyle w:val="FootnoteReference"/>
        </w:rPr>
        <w:footnoteReference w:id="3"/>
      </w:r>
      <w:r>
        <w:t xml:space="preserve"> Due to its different nature</w:t>
      </w:r>
      <w:r w:rsidR="009A567F">
        <w:t>,</w:t>
      </w:r>
      <w:r>
        <w:rPr>
          <w:rStyle w:val="FootnoteReference"/>
        </w:rPr>
        <w:footnoteReference w:id="4"/>
      </w:r>
      <w:r>
        <w:t xml:space="preserve"> war against terrorism </w:t>
      </w:r>
      <w:r w:rsidR="009A567F">
        <w:t xml:space="preserve">has </w:t>
      </w:r>
      <w:r>
        <w:t xml:space="preserve">created a new reality, in which the </w:t>
      </w:r>
      <w:r w:rsidR="009A567F">
        <w:t>fighting</w:t>
      </w:r>
      <w:r>
        <w:t xml:space="preserve"> is no longer confined to the </w:t>
      </w:r>
      <w:r w:rsidR="008864DD">
        <w:t>“</w:t>
      </w:r>
      <w:r w:rsidR="009A567F">
        <w:t>b</w:t>
      </w:r>
      <w:r>
        <w:t>attlefield</w:t>
      </w:r>
      <w:r w:rsidR="008864DD">
        <w:t>”</w:t>
      </w:r>
      <w:r w:rsidR="009A567F">
        <w:t xml:space="preserve"> alone.</w:t>
      </w:r>
      <w:r>
        <w:t xml:space="preserve"> </w:t>
      </w:r>
      <w:r w:rsidR="008864DD">
        <w:t xml:space="preserve">The home front has become exposed to </w:t>
      </w:r>
      <w:r>
        <w:t xml:space="preserve">war, </w:t>
      </w:r>
      <w:r w:rsidR="008864DD">
        <w:t xml:space="preserve">as have </w:t>
      </w:r>
      <w:r>
        <w:t>citizens</w:t>
      </w:r>
      <w:r w:rsidR="009A567F">
        <w:t>. The means of warfare have expanded to include</w:t>
      </w:r>
      <w:r>
        <w:t xml:space="preserve"> unusual </w:t>
      </w:r>
      <w:r w:rsidR="00CE6852">
        <w:t>measures</w:t>
      </w:r>
      <w:r w:rsidR="008864DD">
        <w:t xml:space="preserve">, the </w:t>
      </w:r>
      <w:r>
        <w:t xml:space="preserve">legality </w:t>
      </w:r>
      <w:r w:rsidR="008864DD">
        <w:t xml:space="preserve">of which </w:t>
      </w:r>
      <w:r>
        <w:t xml:space="preserve">is </w:t>
      </w:r>
      <w:r w:rsidR="00CE6852">
        <w:t xml:space="preserve">at </w:t>
      </w:r>
      <w:r>
        <w:t xml:space="preserve">times questionable, to achieve a strategic advantage </w:t>
      </w:r>
      <w:r w:rsidR="00CE6852">
        <w:t>o</w:t>
      </w:r>
      <w:r>
        <w:t xml:space="preserve">n the </w:t>
      </w:r>
      <w:r w:rsidR="00CE6852">
        <w:t>battlefield</w:t>
      </w:r>
      <w:r>
        <w:t xml:space="preserve">. </w:t>
      </w:r>
      <w:r w:rsidR="008864DD">
        <w:t>Moreover</w:t>
      </w:r>
      <w:r>
        <w:t xml:space="preserve">, terrorist organizations </w:t>
      </w:r>
      <w:r w:rsidR="008864DD">
        <w:t xml:space="preserve">over the years </w:t>
      </w:r>
      <w:r w:rsidR="009A567F">
        <w:t>have not sat</w:t>
      </w:r>
      <w:r w:rsidR="008864DD">
        <w:t xml:space="preserve"> idly by</w:t>
      </w:r>
      <w:r>
        <w:t xml:space="preserve">, but </w:t>
      </w:r>
      <w:r w:rsidR="009A567F">
        <w:t>have acted, and still work</w:t>
      </w:r>
      <w:r w:rsidR="008864DD">
        <w:t xml:space="preserve"> vigorously</w:t>
      </w:r>
      <w:r>
        <w:t xml:space="preserve">, </w:t>
      </w:r>
      <w:r w:rsidR="008864DD">
        <w:t xml:space="preserve">to </w:t>
      </w:r>
      <w:r w:rsidR="009A567F">
        <w:t xml:space="preserve">innovate and update </w:t>
      </w:r>
      <w:r>
        <w:t xml:space="preserve">their operating methods. At the same time, and </w:t>
      </w:r>
      <w:r w:rsidR="008864DD">
        <w:t xml:space="preserve">as </w:t>
      </w:r>
      <w:r>
        <w:t xml:space="preserve">terrorist activity </w:t>
      </w:r>
      <w:r w:rsidR="009A567F">
        <w:t xml:space="preserve">has </w:t>
      </w:r>
      <w:r w:rsidR="008864DD">
        <w:t>become more sophisticated</w:t>
      </w:r>
      <w:r>
        <w:t xml:space="preserve">, the </w:t>
      </w:r>
      <w:r w:rsidR="009A567F">
        <w:t xml:space="preserve">state </w:t>
      </w:r>
      <w:r>
        <w:t xml:space="preserve">security forces </w:t>
      </w:r>
      <w:r w:rsidR="009A567F">
        <w:t>have been</w:t>
      </w:r>
      <w:r>
        <w:t xml:space="preserve"> forced to seek new solutions </w:t>
      </w:r>
      <w:r w:rsidR="008864DD">
        <w:t xml:space="preserve">to eradicate </w:t>
      </w:r>
      <w:r>
        <w:t xml:space="preserve">terrorism. As part of the </w:t>
      </w:r>
      <w:r w:rsidR="008864DD">
        <w:t xml:space="preserve">fight </w:t>
      </w:r>
      <w:r>
        <w:t xml:space="preserve">against terror, </w:t>
      </w:r>
      <w:r w:rsidR="008864DD">
        <w:t>“</w:t>
      </w:r>
      <w:r>
        <w:t>creative</w:t>
      </w:r>
      <w:r w:rsidR="008864DD">
        <w:t>”</w:t>
      </w:r>
      <w:r>
        <w:t xml:space="preserve"> </w:t>
      </w:r>
      <w:r w:rsidR="008864DD">
        <w:t xml:space="preserve">– or unconventional – </w:t>
      </w:r>
      <w:r>
        <w:t xml:space="preserve">tools </w:t>
      </w:r>
      <w:r w:rsidR="009A567F">
        <w:t>have been</w:t>
      </w:r>
      <w:r>
        <w:t xml:space="preserve"> created </w:t>
      </w:r>
      <w:r w:rsidR="008864DD">
        <w:t>over time to</w:t>
      </w:r>
      <w:r>
        <w:t xml:space="preserve"> deal</w:t>
      </w:r>
      <w:r w:rsidR="008864DD">
        <w:t xml:space="preserve"> </w:t>
      </w:r>
      <w:r>
        <w:t xml:space="preserve">with the </w:t>
      </w:r>
      <w:r w:rsidR="009A567F">
        <w:t>ever-</w:t>
      </w:r>
      <w:r>
        <w:t>changing reality.</w:t>
      </w:r>
    </w:p>
    <w:p w14:paraId="5035CB0A" w14:textId="4D098A31" w:rsidR="00B84842" w:rsidRDefault="00B84842" w:rsidP="00B84842">
      <w:pPr>
        <w:jc w:val="both"/>
      </w:pPr>
      <w:r>
        <w:t xml:space="preserve">The international community </w:t>
      </w:r>
      <w:r w:rsidR="009A567F">
        <w:t xml:space="preserve">has </w:t>
      </w:r>
      <w:r>
        <w:t xml:space="preserve">also </w:t>
      </w:r>
      <w:r w:rsidR="009A567F">
        <w:t>recognized the need to adapt to this</w:t>
      </w:r>
      <w:r>
        <w:t xml:space="preserve"> new reality, and </w:t>
      </w:r>
      <w:r w:rsidR="009A567F">
        <w:t xml:space="preserve">has </w:t>
      </w:r>
      <w:r>
        <w:t xml:space="preserve">held </w:t>
      </w:r>
      <w:r w:rsidR="009A567F">
        <w:t xml:space="preserve">numerous </w:t>
      </w:r>
      <w:r>
        <w:t xml:space="preserve">discussions regarding </w:t>
      </w:r>
      <w:r w:rsidR="009A567F">
        <w:t>adjusting</w:t>
      </w:r>
      <w:r>
        <w:t xml:space="preserve"> the laws to </w:t>
      </w:r>
      <w:r w:rsidR="009A567F">
        <w:t>meet the new challenges.</w:t>
      </w:r>
      <w:r w:rsidR="008864DD">
        <w:rPr>
          <w:rStyle w:val="FootnoteReference"/>
        </w:rPr>
        <w:footnoteReference w:id="5"/>
      </w:r>
      <w:r w:rsidR="00B23098">
        <w:t xml:space="preserve"> This approach reflected the international community’s ability to change and update its law as needed.</w:t>
      </w:r>
      <w:r>
        <w:t xml:space="preserve"> One example of this is </w:t>
      </w:r>
      <w:r w:rsidR="00B23098">
        <w:t xml:space="preserve">how </w:t>
      </w:r>
      <w:r w:rsidR="008864DD">
        <w:t>international law</w:t>
      </w:r>
      <w:r w:rsidR="00B23098">
        <w:t xml:space="preserve"> is</w:t>
      </w:r>
      <w:r w:rsidR="008864DD">
        <w:t xml:space="preserve"> </w:t>
      </w:r>
      <w:r>
        <w:t xml:space="preserve">coping with </w:t>
      </w:r>
      <w:r w:rsidR="008864DD">
        <w:t>c</w:t>
      </w:r>
      <w:r>
        <w:t xml:space="preserve">yber </w:t>
      </w:r>
      <w:r w:rsidR="008864DD">
        <w:t>warfare</w:t>
      </w:r>
      <w:r>
        <w:t>.</w:t>
      </w:r>
      <w:r w:rsidR="008864DD">
        <w:rPr>
          <w:rStyle w:val="FootnoteReference"/>
        </w:rPr>
        <w:footnoteReference w:id="6"/>
      </w:r>
      <w:r>
        <w:t xml:space="preserve"> Another prominent </w:t>
      </w:r>
      <w:r w:rsidR="00B23098">
        <w:t xml:space="preserve">manifestation </w:t>
      </w:r>
      <w:proofErr w:type="gramStart"/>
      <w:r w:rsidR="00B23098">
        <w:t>of  how</w:t>
      </w:r>
      <w:proofErr w:type="gramEnd"/>
      <w:r w:rsidR="00B23098">
        <w:t xml:space="preserve"> the countries </w:t>
      </w:r>
      <w:r w:rsidR="00B23098">
        <w:lastRenderedPageBreak/>
        <w:t>of the world respond to the changing nature of war is reflected in how they view t</w:t>
      </w:r>
      <w:r>
        <w:t xml:space="preserve">he </w:t>
      </w:r>
      <w:r w:rsidR="008864DD">
        <w:t xml:space="preserve">relationship </w:t>
      </w:r>
      <w:r>
        <w:t xml:space="preserve">between </w:t>
      </w:r>
      <w:r w:rsidR="00B23098">
        <w:t>“</w:t>
      </w:r>
      <w:r>
        <w:t>Warfare</w:t>
      </w:r>
      <w:r w:rsidR="00B23098">
        <w:t>”</w:t>
      </w:r>
      <w:r>
        <w:t xml:space="preserve"> and </w:t>
      </w:r>
      <w:r w:rsidR="00B23098">
        <w:t>“</w:t>
      </w:r>
      <w:r>
        <w:t>Lawfare</w:t>
      </w:r>
      <w:r w:rsidR="00B23098">
        <w:t>”</w:t>
      </w:r>
      <w:r w:rsidR="008864DD">
        <w:rPr>
          <w:rStyle w:val="FootnoteReference"/>
        </w:rPr>
        <w:footnoteReference w:id="7"/>
      </w:r>
      <w:r>
        <w:t xml:space="preserve"> and the weight given to </w:t>
      </w:r>
      <w:r w:rsidR="00CE6852">
        <w:t>each</w:t>
      </w:r>
      <w:r>
        <w:t>.</w:t>
      </w:r>
    </w:p>
    <w:p w14:paraId="370B471A" w14:textId="70BB5D58" w:rsidR="00B84842" w:rsidRDefault="00B84842" w:rsidP="00B84842">
      <w:pPr>
        <w:jc w:val="both"/>
      </w:pPr>
      <w:r>
        <w:t xml:space="preserve">In recent years, terrorist organizations have managed to challenge the security forces, </w:t>
      </w:r>
      <w:r w:rsidRPr="008864DD">
        <w:rPr>
          <w:i/>
          <w:iCs/>
        </w:rPr>
        <w:t>inter alia</w:t>
      </w:r>
      <w:r>
        <w:t xml:space="preserve">, by using </w:t>
      </w:r>
      <w:r w:rsidR="00CE6852">
        <w:t xml:space="preserve">incendiary </w:t>
      </w:r>
      <w:r>
        <w:t xml:space="preserve">balloons and </w:t>
      </w:r>
      <w:r w:rsidR="008864DD">
        <w:t>kites</w:t>
      </w:r>
      <w:r>
        <w:t>, excavati</w:t>
      </w:r>
      <w:r w:rsidR="008864DD">
        <w:t xml:space="preserve">ng </w:t>
      </w:r>
      <w:r>
        <w:t>terror</w:t>
      </w:r>
      <w:r w:rsidR="008864DD">
        <w:t xml:space="preserve"> </w:t>
      </w:r>
      <w:r>
        <w:t>tunnels</w:t>
      </w:r>
      <w:r w:rsidR="008864DD">
        <w:t>,</w:t>
      </w:r>
      <w:r>
        <w:t xml:space="preserve"> and </w:t>
      </w:r>
      <w:r w:rsidR="00CE6852">
        <w:t xml:space="preserve">the </w:t>
      </w:r>
      <w:r>
        <w:t>use of lone</w:t>
      </w:r>
      <w:r w:rsidR="008864DD">
        <w:t xml:space="preserve"> gunmen</w:t>
      </w:r>
      <w:r w:rsidR="00B23098">
        <w:t>, forcing the</w:t>
      </w:r>
      <w:r>
        <w:t xml:space="preserve"> security </w:t>
      </w:r>
      <w:r w:rsidR="00ED780C">
        <w:t xml:space="preserve">apparatus </w:t>
      </w:r>
      <w:r w:rsidR="00B23098">
        <w:t>to “</w:t>
      </w:r>
      <w:r>
        <w:t>think outside the box</w:t>
      </w:r>
      <w:r w:rsidR="00B23098">
        <w:t>” to find creative ways</w:t>
      </w:r>
      <w:r w:rsidR="00CE6852">
        <w:t xml:space="preserve"> </w:t>
      </w:r>
      <w:r>
        <w:t>to cop</w:t>
      </w:r>
      <w:r w:rsidR="00ED780C">
        <w:t xml:space="preserve">e </w:t>
      </w:r>
      <w:r>
        <w:t>with the challenge</w:t>
      </w:r>
      <w:r w:rsidR="00CE6852">
        <w:t>s</w:t>
      </w:r>
      <w:r>
        <w:t xml:space="preserve">. As part of </w:t>
      </w:r>
      <w:r w:rsidR="00ED780C">
        <w:t xml:space="preserve">that </w:t>
      </w:r>
      <w:r w:rsidR="00B23098">
        <w:t>effort,</w:t>
      </w:r>
      <w:r>
        <w:t xml:space="preserve"> the </w:t>
      </w:r>
      <w:r w:rsidR="00ED780C">
        <w:t xml:space="preserve">security </w:t>
      </w:r>
      <w:r>
        <w:t xml:space="preserve">establishment began to use certain tools that raise complex questions </w:t>
      </w:r>
      <w:r w:rsidR="00B23098">
        <w:t>about</w:t>
      </w:r>
      <w:r w:rsidR="00CE6852">
        <w:t xml:space="preserve"> </w:t>
      </w:r>
      <w:r>
        <w:t xml:space="preserve">their legality </w:t>
      </w:r>
      <w:r w:rsidR="00CE6852">
        <w:t xml:space="preserve">pursuant to </w:t>
      </w:r>
      <w:r>
        <w:t xml:space="preserve">the rules of international law. </w:t>
      </w:r>
      <w:r w:rsidR="00B23098">
        <w:t>In Israel, t</w:t>
      </w:r>
      <w:r>
        <w:t xml:space="preserve">hese tools </w:t>
      </w:r>
      <w:r w:rsidR="00B23098">
        <w:t xml:space="preserve">have often met with legal challenges, bringing them to </w:t>
      </w:r>
      <w:r w:rsidR="00ED780C">
        <w:t xml:space="preserve">the Israeli </w:t>
      </w:r>
      <w:r>
        <w:t>Supreme Court</w:t>
      </w:r>
      <w:r w:rsidR="00ED780C">
        <w:t>’s</w:t>
      </w:r>
      <w:r>
        <w:t xml:space="preserve"> </w:t>
      </w:r>
      <w:r w:rsidR="00ED780C">
        <w:t xml:space="preserve">table to </w:t>
      </w:r>
      <w:r>
        <w:t xml:space="preserve">examine their legality. </w:t>
      </w:r>
      <w:r w:rsidR="00ED780C">
        <w:t>Often</w:t>
      </w:r>
      <w:r>
        <w:t xml:space="preserve">, decisions </w:t>
      </w:r>
      <w:r w:rsidR="00ED780C">
        <w:t>are reached</w:t>
      </w:r>
      <w:r w:rsidR="00B23098">
        <w:t>,</w:t>
      </w:r>
      <w:r w:rsidR="00ED780C">
        <w:t xml:space="preserve"> </w:t>
      </w:r>
      <w:r w:rsidR="00CE6852">
        <w:t xml:space="preserve">but </w:t>
      </w:r>
      <w:r w:rsidR="00ED780C">
        <w:t>over</w:t>
      </w:r>
      <w:r>
        <w:t>tu</w:t>
      </w:r>
      <w:r w:rsidR="00ED780C">
        <w:t>r</w:t>
      </w:r>
      <w:r>
        <w:t xml:space="preserve">ned </w:t>
      </w:r>
      <w:r w:rsidR="00ED780C">
        <w:t>at re-hearings</w:t>
      </w:r>
      <w:r>
        <w:t>.</w:t>
      </w:r>
    </w:p>
    <w:p w14:paraId="46B3930D" w14:textId="77777777" w:rsidR="00B84842" w:rsidRDefault="00B84842" w:rsidP="00B84842">
      <w:pPr>
        <w:jc w:val="both"/>
      </w:pPr>
    </w:p>
    <w:p w14:paraId="25F635DC" w14:textId="42557BA4" w:rsidR="00CC611D" w:rsidRDefault="008864DD" w:rsidP="00B84842">
      <w:pPr>
        <w:jc w:val="both"/>
      </w:pPr>
      <w:r>
        <w:t>“</w:t>
      </w:r>
      <w:r w:rsidR="00B84842">
        <w:t xml:space="preserve">We pick up Hamas members </w:t>
      </w:r>
      <w:r w:rsidR="00ED780C">
        <w:t xml:space="preserve">as </w:t>
      </w:r>
      <w:r w:rsidR="00B84842">
        <w:t xml:space="preserve">bargaining </w:t>
      </w:r>
      <w:r w:rsidR="00ED780C">
        <w:t>chips</w:t>
      </w:r>
      <w:r w:rsidR="00B84842">
        <w:t>,</w:t>
      </w:r>
      <w:r>
        <w:t>”</w:t>
      </w:r>
      <w:r w:rsidR="00B84842">
        <w:t xml:space="preserve"> </w:t>
      </w:r>
      <w:r w:rsidR="00B23098">
        <w:t>admitted</w:t>
      </w:r>
      <w:r w:rsidR="00B84842">
        <w:t xml:space="preserve"> </w:t>
      </w:r>
      <w:r w:rsidR="00B23098">
        <w:t>then-</w:t>
      </w:r>
      <w:r w:rsidR="00B84842">
        <w:t>Defen</w:t>
      </w:r>
      <w:r w:rsidR="00ED780C">
        <w:t>c</w:t>
      </w:r>
      <w:r w:rsidR="00B84842">
        <w:t>e Minister Naftali Bennett</w:t>
      </w:r>
      <w:r w:rsidR="00B23098">
        <w:t>.</w:t>
      </w:r>
      <w:r w:rsidR="00ED780C">
        <w:rPr>
          <w:rStyle w:val="FootnoteReference"/>
        </w:rPr>
        <w:footnoteReference w:id="8"/>
      </w:r>
      <w:r w:rsidR="00B84842">
        <w:t xml:space="preserve"> Such </w:t>
      </w:r>
      <w:r w:rsidR="00B23098">
        <w:t>statements</w:t>
      </w:r>
      <w:r w:rsidR="00ED780C">
        <w:t xml:space="preserve"> propelled </w:t>
      </w:r>
      <w:r w:rsidR="00B84842">
        <w:t xml:space="preserve">me to </w:t>
      </w:r>
      <w:r w:rsidR="00CE6852">
        <w:t xml:space="preserve">conduct </w:t>
      </w:r>
      <w:r w:rsidR="00B84842">
        <w:t>this research. What brought the State of Israel to</w:t>
      </w:r>
      <w:r w:rsidR="00B23098">
        <w:t xml:space="preserve"> possess and</w:t>
      </w:r>
      <w:r w:rsidR="00B84842">
        <w:t xml:space="preserve"> hold </w:t>
      </w:r>
      <w:r w:rsidR="00B23098">
        <w:t xml:space="preserve">onto </w:t>
      </w:r>
      <w:r w:rsidR="00ED780C">
        <w:t>corpses</w:t>
      </w:r>
      <w:r w:rsidR="00B23098">
        <w:t xml:space="preserve"> of terrorists</w:t>
      </w:r>
      <w:r w:rsidR="00B84842">
        <w:t xml:space="preserve">? Is </w:t>
      </w:r>
      <w:r w:rsidR="00B23098">
        <w:t xml:space="preserve">such a policy </w:t>
      </w:r>
      <w:r w:rsidR="00B84842">
        <w:t xml:space="preserve">at all possible? What is the complexity of </w:t>
      </w:r>
      <w:r w:rsidR="00B23098">
        <w:t>this measure</w:t>
      </w:r>
      <w:r w:rsidR="00B84842">
        <w:t>? And</w:t>
      </w:r>
      <w:r w:rsidR="00B23098">
        <w:t>, inevitably, numerous more questions arise.</w:t>
      </w:r>
      <w:r w:rsidR="00B84842">
        <w:t xml:space="preserve"> In this study, I will discuss the </w:t>
      </w:r>
      <w:r w:rsidR="00FF46AF">
        <w:t xml:space="preserve">almost daily-changing </w:t>
      </w:r>
      <w:r w:rsidR="00B84842">
        <w:t>reality</w:t>
      </w:r>
      <w:r w:rsidR="00CE6852">
        <w:t>,</w:t>
      </w:r>
      <w:r w:rsidR="00B84842">
        <w:t xml:space="preserve"> </w:t>
      </w:r>
      <w:r w:rsidR="00FF46AF">
        <w:t xml:space="preserve">and </w:t>
      </w:r>
      <w:r w:rsidR="00ED780C">
        <w:t xml:space="preserve">the new </w:t>
      </w:r>
      <w:r w:rsidR="00B84842">
        <w:t xml:space="preserve">tools </w:t>
      </w:r>
      <w:r w:rsidR="00FF46AF">
        <w:t xml:space="preserve">developed </w:t>
      </w:r>
      <w:r w:rsidR="00B84842">
        <w:t xml:space="preserve">to fight terrorism </w:t>
      </w:r>
      <w:r w:rsidR="00CE6852">
        <w:t xml:space="preserve">created </w:t>
      </w:r>
      <w:r w:rsidR="00B84842">
        <w:t xml:space="preserve">as a result. I will examine </w:t>
      </w:r>
      <w:r w:rsidR="00FF46AF">
        <w:t>the compatibility of these tools with existing</w:t>
      </w:r>
      <w:r w:rsidR="00B84842">
        <w:t xml:space="preserve"> rules of international law</w:t>
      </w:r>
      <w:r w:rsidR="00ED780C">
        <w:t>,</w:t>
      </w:r>
      <w:r w:rsidR="00B84842">
        <w:t xml:space="preserve"> </w:t>
      </w:r>
      <w:r w:rsidR="00ED780C">
        <w:t xml:space="preserve">as well as the </w:t>
      </w:r>
      <w:r w:rsidR="00B84842">
        <w:t xml:space="preserve">complexity </w:t>
      </w:r>
      <w:r w:rsidR="00ED780C">
        <w:t xml:space="preserve">of the </w:t>
      </w:r>
      <w:r w:rsidR="00B84842">
        <w:t>relation</w:t>
      </w:r>
      <w:r w:rsidR="00ED780C">
        <w:t>s</w:t>
      </w:r>
      <w:r w:rsidR="00B84842">
        <w:t xml:space="preserve"> </w:t>
      </w:r>
      <w:r w:rsidR="00ED780C">
        <w:t xml:space="preserve">between </w:t>
      </w:r>
      <w:r w:rsidR="00B84842">
        <w:t xml:space="preserve">existing </w:t>
      </w:r>
      <w:r w:rsidR="00ED780C">
        <w:t xml:space="preserve">law </w:t>
      </w:r>
      <w:r w:rsidR="00B84842">
        <w:t xml:space="preserve">and contemporary reality. </w:t>
      </w:r>
      <w:r w:rsidR="00FF46AF">
        <w:t>I will conduct this analysis using the</w:t>
      </w:r>
      <w:r w:rsidR="00ED780C">
        <w:t xml:space="preserve"> </w:t>
      </w:r>
      <w:r w:rsidR="00B84842">
        <w:t xml:space="preserve">test case of </w:t>
      </w:r>
      <w:r w:rsidR="00FF46AF">
        <w:t xml:space="preserve">the </w:t>
      </w:r>
      <w:r w:rsidR="00ED780C">
        <w:t xml:space="preserve">possession of </w:t>
      </w:r>
      <w:r w:rsidR="00FF46AF">
        <w:t xml:space="preserve">terrorists’ </w:t>
      </w:r>
      <w:r w:rsidR="00ED780C">
        <w:t>corpses</w:t>
      </w:r>
      <w:r w:rsidR="00B84842">
        <w:t xml:space="preserve">. </w:t>
      </w:r>
      <w:r w:rsidR="00ED780C">
        <w:t xml:space="preserve">In the </w:t>
      </w:r>
      <w:r w:rsidR="00FF46AF">
        <w:t>context</w:t>
      </w:r>
      <w:r w:rsidR="00ED780C">
        <w:t xml:space="preserve"> of this test case</w:t>
      </w:r>
      <w:r w:rsidR="00B84842">
        <w:t xml:space="preserve">, I will </w:t>
      </w:r>
      <w:r w:rsidR="00FF46AF">
        <w:t xml:space="preserve">examine issues involving </w:t>
      </w:r>
      <w:r w:rsidR="00B84842">
        <w:t xml:space="preserve">collective punishment, retroactive punishment, the </w:t>
      </w:r>
      <w:r w:rsidR="00ED780C">
        <w:t xml:space="preserve">very </w:t>
      </w:r>
      <w:r w:rsidR="00B84842">
        <w:t xml:space="preserve">legality of holding a </w:t>
      </w:r>
      <w:r w:rsidR="00ED780C">
        <w:t xml:space="preserve">corpse, </w:t>
      </w:r>
      <w:r w:rsidR="00B84842">
        <w:t xml:space="preserve">and </w:t>
      </w:r>
      <w:r w:rsidR="00ED780C">
        <w:t>harm to human dignity</w:t>
      </w:r>
      <w:r w:rsidR="00B84842">
        <w:t>. The study will focus on Israel</w:t>
      </w:r>
      <w:r w:rsidR="00CE6852">
        <w:t>,</w:t>
      </w:r>
      <w:r w:rsidR="00B84842">
        <w:t xml:space="preserve"> </w:t>
      </w:r>
      <w:r w:rsidR="00FF46AF">
        <w:t xml:space="preserve">a country that has faced and continues to face relentless and constantly evolving terrorism, </w:t>
      </w:r>
      <w:r w:rsidR="00B84842">
        <w:t xml:space="preserve">and </w:t>
      </w:r>
      <w:r w:rsidR="00ED780C">
        <w:t xml:space="preserve">the </w:t>
      </w:r>
      <w:r w:rsidR="00B84842">
        <w:t xml:space="preserve">tools </w:t>
      </w:r>
      <w:r w:rsidR="00ED780C">
        <w:t xml:space="preserve">the </w:t>
      </w:r>
      <w:r w:rsidR="00B84842">
        <w:t xml:space="preserve">Israeli security forces </w:t>
      </w:r>
      <w:r w:rsidR="00ED780C">
        <w:t>employ</w:t>
      </w:r>
      <w:r w:rsidR="00FF46AF">
        <w:t xml:space="preserve"> to fight it</w:t>
      </w:r>
      <w:r w:rsidR="00B84842">
        <w:t>. I</w:t>
      </w:r>
      <w:r w:rsidR="00FF46AF">
        <w:t>t is indeed reasonable to argue that</w:t>
      </w:r>
      <w:r w:rsidR="00B84842">
        <w:t xml:space="preserve"> it </w:t>
      </w:r>
      <w:r w:rsidR="00ED780C">
        <w:t xml:space="preserve">is possible to </w:t>
      </w:r>
      <w:r w:rsidR="00B84842">
        <w:t xml:space="preserve">apply </w:t>
      </w:r>
      <w:r w:rsidR="00FF46AF">
        <w:t>Israel’s experience</w:t>
      </w:r>
      <w:r w:rsidR="00ED780C">
        <w:t xml:space="preserve"> </w:t>
      </w:r>
      <w:r w:rsidR="00B84842">
        <w:t xml:space="preserve">to </w:t>
      </w:r>
      <w:r w:rsidR="00ED780C">
        <w:t xml:space="preserve">the </w:t>
      </w:r>
      <w:proofErr w:type="spellStart"/>
      <w:r w:rsidR="00B84842">
        <w:t>behavior</w:t>
      </w:r>
      <w:r w:rsidR="00CE6852">
        <w:t>al</w:t>
      </w:r>
      <w:proofErr w:type="spellEnd"/>
      <w:r w:rsidR="00B84842">
        <w:t xml:space="preserve"> norms </w:t>
      </w:r>
      <w:r w:rsidR="00ED780C">
        <w:t xml:space="preserve">of </w:t>
      </w:r>
      <w:r w:rsidR="00B84842">
        <w:t xml:space="preserve">other countries, but </w:t>
      </w:r>
      <w:r w:rsidR="00ED780C">
        <w:t xml:space="preserve">each </w:t>
      </w:r>
      <w:r w:rsidR="00B84842">
        <w:t xml:space="preserve">tool </w:t>
      </w:r>
      <w:r w:rsidR="00FF46AF">
        <w:t>must</w:t>
      </w:r>
      <w:r w:rsidR="00ED780C">
        <w:t xml:space="preserve"> be examined on its own merits</w:t>
      </w:r>
      <w:r w:rsidR="00B84842">
        <w:t>.</w:t>
      </w:r>
    </w:p>
    <w:p w14:paraId="02AFD410" w14:textId="01049E2F" w:rsidR="00B84842" w:rsidRDefault="00B84842" w:rsidP="00B84842">
      <w:pPr>
        <w:jc w:val="both"/>
      </w:pPr>
      <w:r>
        <w:t xml:space="preserve">Finally, </w:t>
      </w:r>
      <w:r w:rsidR="00ED780C">
        <w:t xml:space="preserve">from </w:t>
      </w:r>
      <w:r>
        <w:t xml:space="preserve">the </w:t>
      </w:r>
      <w:r w:rsidR="00ED780C">
        <w:t xml:space="preserve">study’s central </w:t>
      </w:r>
      <w:r>
        <w:t>conclusions</w:t>
      </w:r>
      <w:r w:rsidR="00FF46AF">
        <w:t>,</w:t>
      </w:r>
      <w:r>
        <w:t xml:space="preserve"> </w:t>
      </w:r>
      <w:r w:rsidR="00FF46AF">
        <w:t>it can be argued</w:t>
      </w:r>
      <w:r w:rsidR="00ED780C">
        <w:t xml:space="preserve"> </w:t>
      </w:r>
      <w:r>
        <w:t xml:space="preserve">that there are new tools that can be used </w:t>
      </w:r>
      <w:r w:rsidR="00FF46AF">
        <w:t>in the fight to eradicate</w:t>
      </w:r>
      <w:r w:rsidR="00ED780C">
        <w:t xml:space="preserve"> </w:t>
      </w:r>
      <w:r>
        <w:t>terror</w:t>
      </w:r>
      <w:r w:rsidR="00ED780C">
        <w:t>ism</w:t>
      </w:r>
      <w:r>
        <w:t xml:space="preserve"> in certain situations</w:t>
      </w:r>
      <w:r w:rsidR="00ED780C">
        <w:t>,</w:t>
      </w:r>
      <w:r>
        <w:t xml:space="preserve"> </w:t>
      </w:r>
      <w:r w:rsidR="00FF46AF">
        <w:t xml:space="preserve">albeit </w:t>
      </w:r>
      <w:r>
        <w:t>subject to criticism</w:t>
      </w:r>
      <w:r w:rsidR="00FF46AF">
        <w:t xml:space="preserve"> in each case.</w:t>
      </w:r>
      <w:r>
        <w:t xml:space="preserve"> This conclusion is in </w:t>
      </w:r>
      <w:r w:rsidR="00ED780C">
        <w:t xml:space="preserve">line </w:t>
      </w:r>
      <w:r>
        <w:t xml:space="preserve">with the </w:t>
      </w:r>
      <w:r w:rsidR="00ED780C">
        <w:t xml:space="preserve">interpretation </w:t>
      </w:r>
      <w:r>
        <w:t xml:space="preserve">accepted today by the Israeli </w:t>
      </w:r>
      <w:r w:rsidR="00FF46AF">
        <w:t>Supreme Court</w:t>
      </w:r>
      <w:r>
        <w:t xml:space="preserve"> and the rules of international law. </w:t>
      </w:r>
      <w:r w:rsidR="00FF46AF">
        <w:t>Inevitably</w:t>
      </w:r>
      <w:r>
        <w:t xml:space="preserve">, this study </w:t>
      </w:r>
      <w:r w:rsidR="00FF46AF">
        <w:t>raises</w:t>
      </w:r>
      <w:r>
        <w:t xml:space="preserve"> many more questions and countless issues that require </w:t>
      </w:r>
      <w:r w:rsidR="00CE6852">
        <w:t>examination</w:t>
      </w:r>
      <w:r>
        <w:t>, both at the macro level</w:t>
      </w:r>
      <w:r w:rsidR="00ED780C">
        <w:t>,</w:t>
      </w:r>
      <w:r>
        <w:t xml:space="preserve"> and </w:t>
      </w:r>
      <w:r w:rsidR="00ED780C">
        <w:t>o</w:t>
      </w:r>
      <w:r>
        <w:t>n the micro level</w:t>
      </w:r>
      <w:r w:rsidR="00120B54">
        <w:t xml:space="preserve"> with respect to </w:t>
      </w:r>
      <w:r>
        <w:t>specific example</w:t>
      </w:r>
      <w:r w:rsidR="00FF46AF">
        <w:t>s, subjects that I hope to explore in future research.</w:t>
      </w:r>
    </w:p>
    <w:p w14:paraId="2E67235C" w14:textId="77777777" w:rsidR="00B84842" w:rsidRDefault="00B84842" w:rsidP="00B84842">
      <w:pPr>
        <w:jc w:val="both"/>
      </w:pPr>
    </w:p>
    <w:p w14:paraId="45C44715" w14:textId="77777777" w:rsidR="00B84842" w:rsidRDefault="00B84842" w:rsidP="00B84842">
      <w:pPr>
        <w:jc w:val="both"/>
      </w:pPr>
    </w:p>
    <w:p w14:paraId="15E7C620" w14:textId="77777777" w:rsidR="00B84842" w:rsidRDefault="00B84842" w:rsidP="00B84842">
      <w:pPr>
        <w:jc w:val="both"/>
      </w:pPr>
    </w:p>
    <w:p w14:paraId="77A876C3" w14:textId="1FCF887C" w:rsidR="00B84842" w:rsidRPr="00120B54" w:rsidRDefault="00CE6852" w:rsidP="00120B5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Conclusion</w:t>
      </w:r>
    </w:p>
    <w:p w14:paraId="14E11F70" w14:textId="77777777" w:rsidR="00B84842" w:rsidRDefault="00B84842" w:rsidP="00B84842">
      <w:pPr>
        <w:jc w:val="both"/>
      </w:pPr>
    </w:p>
    <w:p w14:paraId="1B7FC443" w14:textId="54A50FA2" w:rsidR="00B84842" w:rsidRDefault="00B84842" w:rsidP="007A7297">
      <w:pPr>
        <w:jc w:val="both"/>
      </w:pPr>
      <w:r>
        <w:lastRenderedPageBreak/>
        <w:t xml:space="preserve">In this study, I </w:t>
      </w:r>
      <w:r w:rsidR="00120B54">
        <w:t xml:space="preserve">sought </w:t>
      </w:r>
      <w:r>
        <w:t xml:space="preserve">to examine the legality of </w:t>
      </w:r>
      <w:r w:rsidR="00120B54">
        <w:t xml:space="preserve">the </w:t>
      </w:r>
      <w:r>
        <w:t xml:space="preserve">new </w:t>
      </w:r>
      <w:r w:rsidR="00CE6852">
        <w:t xml:space="preserve">measures to </w:t>
      </w:r>
      <w:r>
        <w:t>fight</w:t>
      </w:r>
      <w:r w:rsidR="00CE6852">
        <w:t xml:space="preserve"> </w:t>
      </w:r>
      <w:r>
        <w:t xml:space="preserve">terrorism, which </w:t>
      </w:r>
      <w:r w:rsidR="00120B54">
        <w:t>d</w:t>
      </w:r>
      <w:r w:rsidR="00CE6852">
        <w:t>e</w:t>
      </w:r>
      <w:r w:rsidR="00120B54">
        <w:t xml:space="preserve">rive </w:t>
      </w:r>
      <w:r>
        <w:t xml:space="preserve">from the </w:t>
      </w:r>
      <w:r w:rsidR="00120B54">
        <w:t xml:space="preserve">changing reality </w:t>
      </w:r>
      <w:r>
        <w:t xml:space="preserve">according to the rules of international law. I studied the new tools </w:t>
      </w:r>
      <w:r w:rsidR="00120B54">
        <w:t xml:space="preserve">employed </w:t>
      </w:r>
      <w:r>
        <w:t xml:space="preserve">by the State of Israel in order to cope </w:t>
      </w:r>
      <w:r w:rsidR="00120B54">
        <w:t xml:space="preserve">with </w:t>
      </w:r>
      <w:r>
        <w:t xml:space="preserve">the </w:t>
      </w:r>
      <w:r w:rsidR="007A7297">
        <w:t xml:space="preserve">new, evolving </w:t>
      </w:r>
      <w:r w:rsidR="00120B54">
        <w:t xml:space="preserve">forms of </w:t>
      </w:r>
      <w:r>
        <w:t xml:space="preserve">terrorism. First and foremost, the general challenges were </w:t>
      </w:r>
      <w:r w:rsidR="00120B54">
        <w:t xml:space="preserve">presented from a </w:t>
      </w:r>
      <w:r>
        <w:t xml:space="preserve">macro </w:t>
      </w:r>
      <w:r w:rsidR="00CE6852">
        <w:t>perspective</w:t>
      </w:r>
      <w:r>
        <w:t xml:space="preserve">, and </w:t>
      </w:r>
      <w:r w:rsidR="007A7297">
        <w:t>then</w:t>
      </w:r>
      <w:r>
        <w:t xml:space="preserve"> led to </w:t>
      </w:r>
      <w:r w:rsidR="00120B54">
        <w:t xml:space="preserve">a </w:t>
      </w:r>
      <w:r>
        <w:t>discuss</w:t>
      </w:r>
      <w:r w:rsidR="00120B54">
        <w:t>ion of</w:t>
      </w:r>
      <w:r>
        <w:t xml:space="preserve"> the details </w:t>
      </w:r>
      <w:r w:rsidR="00120B54">
        <w:t xml:space="preserve">arising from the test case </w:t>
      </w:r>
      <w:r>
        <w:t xml:space="preserve">of </w:t>
      </w:r>
      <w:r w:rsidR="007A7297">
        <w:t>possessing the corpses of prisoners.</w:t>
      </w:r>
      <w:r>
        <w:t xml:space="preserve"> </w:t>
      </w:r>
      <w:r w:rsidR="007A7297">
        <w:t>Having examined the</w:t>
      </w:r>
      <w:r>
        <w:t xml:space="preserve"> international rules on holding </w:t>
      </w:r>
      <w:r w:rsidR="00120B54">
        <w:t>corpses</w:t>
      </w:r>
      <w:r w:rsidR="007A7297">
        <w:t xml:space="preserve"> and concluding</w:t>
      </w:r>
      <w:r>
        <w:t xml:space="preserve"> that there is no unequivocal requirement to </w:t>
      </w:r>
      <w:r w:rsidR="00120B54">
        <w:t>return them</w:t>
      </w:r>
      <w:r>
        <w:t xml:space="preserve">, the discussion </w:t>
      </w:r>
      <w:r w:rsidR="00120B54">
        <w:t xml:space="preserve">moved on </w:t>
      </w:r>
      <w:r>
        <w:t>to the question of the right</w:t>
      </w:r>
      <w:r w:rsidR="00120B54">
        <w:t xml:space="preserve"> to dignity</w:t>
      </w:r>
      <w:r>
        <w:t xml:space="preserve">, of </w:t>
      </w:r>
      <w:r w:rsidR="00120B54">
        <w:t xml:space="preserve">both </w:t>
      </w:r>
      <w:r>
        <w:t xml:space="preserve">the </w:t>
      </w:r>
      <w:r w:rsidR="00120B54">
        <w:t xml:space="preserve">deceased </w:t>
      </w:r>
      <w:r>
        <w:t xml:space="preserve">and </w:t>
      </w:r>
      <w:r w:rsidR="00120B54">
        <w:t xml:space="preserve">of </w:t>
      </w:r>
      <w:r>
        <w:t xml:space="preserve">his </w:t>
      </w:r>
      <w:r w:rsidR="007A7297">
        <w:t xml:space="preserve">or her </w:t>
      </w:r>
      <w:r>
        <w:t xml:space="preserve">family. </w:t>
      </w:r>
      <w:r w:rsidR="007A7297">
        <w:t xml:space="preserve">This was followed by a review of </w:t>
      </w:r>
      <w:r>
        <w:t xml:space="preserve">the issue of </w:t>
      </w:r>
      <w:r w:rsidR="00CE6852">
        <w:t>harm</w:t>
      </w:r>
      <w:r w:rsidR="00120B54">
        <w:t>,</w:t>
      </w:r>
      <w:r>
        <w:t xml:space="preserve"> and the possibility of </w:t>
      </w:r>
      <w:r w:rsidR="007A7297">
        <w:t>actually keeping</w:t>
      </w:r>
      <w:r w:rsidR="00120B54">
        <w:t xml:space="preserve"> corpses </w:t>
      </w:r>
      <w:r>
        <w:t xml:space="preserve">as bargaining </w:t>
      </w:r>
      <w:r w:rsidR="00120B54">
        <w:t>chip</w:t>
      </w:r>
      <w:r w:rsidR="00CE6852">
        <w:t>s</w:t>
      </w:r>
      <w:r>
        <w:t xml:space="preserve">. I dealt with the question of collective punishment, and the </w:t>
      </w:r>
      <w:r w:rsidR="007A7297">
        <w:t>subtle details that shift</w:t>
      </w:r>
      <w:r w:rsidR="00120B54">
        <w:t xml:space="preserve"> the discussion </w:t>
      </w:r>
      <w:r>
        <w:t xml:space="preserve">from collective punishment </w:t>
      </w:r>
      <w:r w:rsidR="00120B54">
        <w:t xml:space="preserve">to </w:t>
      </w:r>
      <w:r>
        <w:t xml:space="preserve">collective harm or secondary </w:t>
      </w:r>
      <w:r w:rsidR="00120B54">
        <w:t>harm</w:t>
      </w:r>
      <w:r>
        <w:t xml:space="preserve">. Finally, I briefly touched on the question of retroactive punishment, </w:t>
      </w:r>
      <w:r w:rsidR="00120B54">
        <w:t xml:space="preserve">which may also arise </w:t>
      </w:r>
      <w:r w:rsidR="007A7297">
        <w:t>from this policy</w:t>
      </w:r>
      <w:r>
        <w:t xml:space="preserve">. I </w:t>
      </w:r>
      <w:r w:rsidR="00120B54">
        <w:t>presented my opinion</w:t>
      </w:r>
      <w:r>
        <w:t xml:space="preserve"> that existing laws should be preserved, but </w:t>
      </w:r>
      <w:r w:rsidR="007A7297">
        <w:t xml:space="preserve">that </w:t>
      </w:r>
      <w:r w:rsidR="00120B54">
        <w:t xml:space="preserve">they should be interpreted </w:t>
      </w:r>
      <w:r>
        <w:t xml:space="preserve">in </w:t>
      </w:r>
      <w:r w:rsidR="002912D6">
        <w:t xml:space="preserve">to reflect today’s </w:t>
      </w:r>
      <w:r>
        <w:t xml:space="preserve">reality. Even in this case, and </w:t>
      </w:r>
      <w:r w:rsidR="00120B54">
        <w:t xml:space="preserve">for </w:t>
      </w:r>
      <w:r>
        <w:t>fear</w:t>
      </w:r>
      <w:r w:rsidR="00120B54">
        <w:t xml:space="preserve"> of </w:t>
      </w:r>
      <w:r w:rsidR="007A7297">
        <w:t xml:space="preserve">getting into </w:t>
      </w:r>
      <w:r>
        <w:t>a slippery slope</w:t>
      </w:r>
      <w:r w:rsidR="007A7297">
        <w:t xml:space="preserve"> situation</w:t>
      </w:r>
      <w:r>
        <w:t xml:space="preserve">, I </w:t>
      </w:r>
      <w:r w:rsidR="00120B54">
        <w:t xml:space="preserve">sought </w:t>
      </w:r>
      <w:r>
        <w:t xml:space="preserve">to strengthen the </w:t>
      </w:r>
      <w:r w:rsidR="00120B54">
        <w:t>criticism</w:t>
      </w:r>
      <w:r>
        <w:t xml:space="preserve">, and apply the tests of proportionality to examine the legality of </w:t>
      </w:r>
      <w:r w:rsidR="00120B54">
        <w:t>corpse possession</w:t>
      </w:r>
      <w:r>
        <w:t>, each case separately.</w:t>
      </w:r>
    </w:p>
    <w:p w14:paraId="0F98F724" w14:textId="77777777" w:rsidR="00B84842" w:rsidRDefault="00B84842" w:rsidP="00B84842">
      <w:pPr>
        <w:jc w:val="both"/>
      </w:pPr>
    </w:p>
    <w:p w14:paraId="7A4DC76A" w14:textId="788FA069" w:rsidR="00B84842" w:rsidRDefault="007A7297" w:rsidP="001B79E7">
      <w:pPr>
        <w:jc w:val="both"/>
      </w:pPr>
      <w:r>
        <w:t xml:space="preserve">In conclusion, I must </w:t>
      </w:r>
      <w:r w:rsidR="00120B54">
        <w:t>be honest</w:t>
      </w:r>
      <w:r w:rsidR="00B84842">
        <w:t xml:space="preserve">. </w:t>
      </w:r>
      <w:r w:rsidR="00120B54">
        <w:t xml:space="preserve">When </w:t>
      </w:r>
      <w:r>
        <w:t>first embarking on this</w:t>
      </w:r>
      <w:r w:rsidR="00B84842">
        <w:t xml:space="preserve"> </w:t>
      </w:r>
      <w:r w:rsidR="00120B54">
        <w:t xml:space="preserve">research, </w:t>
      </w:r>
      <w:r w:rsidR="00B84842">
        <w:t xml:space="preserve">I believed that I </w:t>
      </w:r>
      <w:r w:rsidR="00120B54">
        <w:t xml:space="preserve">would </w:t>
      </w:r>
      <w:r w:rsidR="00B84842">
        <w:t xml:space="preserve">find unequivocal answers to </w:t>
      </w:r>
      <w:r w:rsidR="00120B54">
        <w:t xml:space="preserve">my </w:t>
      </w:r>
      <w:r w:rsidR="00B84842">
        <w:t>questions</w:t>
      </w:r>
      <w:r w:rsidR="00120B54">
        <w:t>,</w:t>
      </w:r>
      <w:r w:rsidR="00B84842">
        <w:t xml:space="preserve"> and that when </w:t>
      </w:r>
      <w:r w:rsidR="00120B54">
        <w:t xml:space="preserve">fighting </w:t>
      </w:r>
      <w:r w:rsidR="00B84842">
        <w:t>terror</w:t>
      </w:r>
      <w:r w:rsidR="00120B54">
        <w:t>ism</w:t>
      </w:r>
      <w:r>
        <w:t xml:space="preserve"> is involved</w:t>
      </w:r>
      <w:r w:rsidR="00B84842">
        <w:t>,</w:t>
      </w:r>
      <w:r w:rsidR="00120B54">
        <w:t xml:space="preserve"> </w:t>
      </w:r>
      <w:r w:rsidR="00B84842">
        <w:t xml:space="preserve">international law </w:t>
      </w:r>
      <w:r>
        <w:t>w</w:t>
      </w:r>
      <w:r w:rsidR="002912D6">
        <w:t>ould</w:t>
      </w:r>
      <w:r>
        <w:t xml:space="preserve"> </w:t>
      </w:r>
      <w:r w:rsidR="00CE6852">
        <w:t xml:space="preserve">get </w:t>
      </w:r>
      <w:r w:rsidR="00B84842">
        <w:t xml:space="preserve">pushed aside. To my </w:t>
      </w:r>
      <w:r w:rsidR="002912D6">
        <w:t xml:space="preserve">pleasant </w:t>
      </w:r>
      <w:r w:rsidR="00B84842">
        <w:t>surprise</w:t>
      </w:r>
      <w:bookmarkStart w:id="0" w:name="_GoBack"/>
      <w:bookmarkEnd w:id="0"/>
      <w:r>
        <w:t>,</w:t>
      </w:r>
      <w:r w:rsidR="00B84842">
        <w:t xml:space="preserve"> I </w:t>
      </w:r>
      <w:r w:rsidR="001B79E7">
        <w:t xml:space="preserve">discovered </w:t>
      </w:r>
      <w:r w:rsidR="00B84842">
        <w:t xml:space="preserve">that existing </w:t>
      </w:r>
      <w:r>
        <w:t xml:space="preserve">international </w:t>
      </w:r>
      <w:r w:rsidR="00B84842">
        <w:t xml:space="preserve">rules </w:t>
      </w:r>
      <w:r w:rsidR="001B79E7">
        <w:t>a</w:t>
      </w:r>
      <w:r w:rsidR="00B84842">
        <w:t xml:space="preserve">re still relevant and important, and that </w:t>
      </w:r>
      <w:r w:rsidR="002912D6">
        <w:t>modifying interpretations</w:t>
      </w:r>
      <w:r w:rsidR="00B84842">
        <w:t xml:space="preserve"> can help </w:t>
      </w:r>
      <w:r w:rsidR="001B79E7">
        <w:t xml:space="preserve">to </w:t>
      </w:r>
      <w:r w:rsidR="002912D6">
        <w:t>both</w:t>
      </w:r>
      <w:r w:rsidR="002912D6">
        <w:t xml:space="preserve"> </w:t>
      </w:r>
      <w:r w:rsidR="001B79E7">
        <w:t xml:space="preserve">eradicate </w:t>
      </w:r>
      <w:r w:rsidR="00B84842">
        <w:t xml:space="preserve">terrorism and </w:t>
      </w:r>
      <w:r w:rsidR="001B79E7">
        <w:t xml:space="preserve">protect </w:t>
      </w:r>
      <w:r w:rsidR="00B84842">
        <w:t xml:space="preserve">fundamental rights. I will conclude with </w:t>
      </w:r>
      <w:r w:rsidR="001B79E7">
        <w:t xml:space="preserve">a </w:t>
      </w:r>
      <w:r w:rsidR="00B84842">
        <w:t xml:space="preserve">quote from the words of </w:t>
      </w:r>
      <w:r w:rsidR="002912D6">
        <w:t xml:space="preserve">the Israeli Supreme Court President, </w:t>
      </w:r>
      <w:r w:rsidR="001B79E7">
        <w:t xml:space="preserve">Justice </w:t>
      </w:r>
      <w:proofErr w:type="spellStart"/>
      <w:r w:rsidR="001B79E7">
        <w:t>Hayut</w:t>
      </w:r>
      <w:proofErr w:type="spellEnd"/>
      <w:r w:rsidR="001B79E7">
        <w:t xml:space="preserve">, </w:t>
      </w:r>
      <w:r w:rsidR="00B84842">
        <w:t xml:space="preserve">in the </w:t>
      </w:r>
      <w:proofErr w:type="spellStart"/>
      <w:r w:rsidR="00B84842">
        <w:t>Ali</w:t>
      </w:r>
      <w:r w:rsidR="001B79E7">
        <w:t>y</w:t>
      </w:r>
      <w:r w:rsidR="00B84842">
        <w:t>an</w:t>
      </w:r>
      <w:proofErr w:type="spellEnd"/>
      <w:r w:rsidR="001B79E7">
        <w:t xml:space="preserve"> rehearing judgement</w:t>
      </w:r>
      <w:r w:rsidR="00B84842">
        <w:t xml:space="preserve">, </w:t>
      </w:r>
      <w:r w:rsidR="002912D6">
        <w:t xml:space="preserve">succinctly expressing my </w:t>
      </w:r>
      <w:r w:rsidR="001B79E7">
        <w:t>conclusion</w:t>
      </w:r>
      <w:r w:rsidR="00B84842">
        <w:t>:</w:t>
      </w:r>
    </w:p>
    <w:p w14:paraId="62B3C135" w14:textId="755FD106" w:rsidR="00B84842" w:rsidRDefault="00B84842" w:rsidP="001B79E7">
      <w:pPr>
        <w:ind w:left="1134" w:right="1134"/>
        <w:jc w:val="both"/>
      </w:pPr>
      <w:r w:rsidRPr="001B79E7">
        <w:rPr>
          <w:b/>
          <w:bCs/>
        </w:rPr>
        <w:t xml:space="preserve">And as long as international laws </w:t>
      </w:r>
      <w:r w:rsidR="001B79E7">
        <w:rPr>
          <w:b/>
          <w:bCs/>
        </w:rPr>
        <w:t xml:space="preserve">have not adapted themselves to </w:t>
      </w:r>
      <w:r w:rsidRPr="001B79E7">
        <w:rPr>
          <w:b/>
          <w:bCs/>
        </w:rPr>
        <w:t>this new reality, I believe</w:t>
      </w:r>
      <w:r w:rsidR="001B79E7">
        <w:rPr>
          <w:b/>
          <w:bCs/>
        </w:rPr>
        <w:t>,</w:t>
      </w:r>
      <w:r w:rsidRPr="001B79E7">
        <w:rPr>
          <w:b/>
          <w:bCs/>
        </w:rPr>
        <w:t xml:space="preserve"> that it is appropriate to interpret </w:t>
      </w:r>
      <w:r w:rsidR="001B79E7">
        <w:rPr>
          <w:b/>
          <w:bCs/>
        </w:rPr>
        <w:t xml:space="preserve">existing </w:t>
      </w:r>
      <w:r w:rsidRPr="001B79E7">
        <w:rPr>
          <w:b/>
          <w:bCs/>
        </w:rPr>
        <w:t xml:space="preserve">provisions </w:t>
      </w:r>
      <w:r w:rsidR="001B79E7">
        <w:rPr>
          <w:b/>
          <w:bCs/>
        </w:rPr>
        <w:t xml:space="preserve">in a </w:t>
      </w:r>
      <w:r w:rsidR="008864DD" w:rsidRPr="001B79E7">
        <w:rPr>
          <w:b/>
          <w:bCs/>
        </w:rPr>
        <w:t>“</w:t>
      </w:r>
      <w:r w:rsidRPr="001B79E7">
        <w:rPr>
          <w:b/>
          <w:bCs/>
        </w:rPr>
        <w:t xml:space="preserve">dynamic </w:t>
      </w:r>
      <w:r w:rsidR="001B79E7">
        <w:rPr>
          <w:b/>
          <w:bCs/>
        </w:rPr>
        <w:t xml:space="preserve">way which is </w:t>
      </w:r>
      <w:r w:rsidRPr="001B79E7">
        <w:rPr>
          <w:b/>
          <w:bCs/>
        </w:rPr>
        <w:t xml:space="preserve">attentive to </w:t>
      </w:r>
      <w:r w:rsidR="001B79E7">
        <w:rPr>
          <w:b/>
          <w:bCs/>
        </w:rPr>
        <w:t xml:space="preserve">the changing tides of </w:t>
      </w:r>
      <w:commentRangeStart w:id="1"/>
      <w:r w:rsidRPr="001B79E7">
        <w:rPr>
          <w:b/>
          <w:bCs/>
        </w:rPr>
        <w:t>time</w:t>
      </w:r>
      <w:commentRangeEnd w:id="1"/>
      <w:r w:rsidR="002912D6">
        <w:rPr>
          <w:rStyle w:val="CommentReference"/>
        </w:rPr>
        <w:commentReference w:id="1"/>
      </w:r>
      <w:r w:rsidRPr="001B79E7">
        <w:rPr>
          <w:b/>
          <w:bCs/>
        </w:rPr>
        <w:t>...</w:t>
      </w:r>
      <w:r w:rsidR="001B79E7">
        <w:t>”</w:t>
      </w:r>
    </w:p>
    <w:sectPr w:rsidR="00B84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usan" w:date="2021-08-12T22:14:00Z" w:initials="S">
    <w:p w14:paraId="56837FDD" w14:textId="6B49A0CB" w:rsidR="002912D6" w:rsidRDefault="002912D6">
      <w:pPr>
        <w:pStyle w:val="CommentText"/>
      </w:pPr>
      <w:r>
        <w:rPr>
          <w:rStyle w:val="CommentReference"/>
        </w:rPr>
        <w:annotationRef/>
      </w:r>
      <w:r>
        <w:t>This needs a citation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837F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837FDD" w16cid:durableId="24C01B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2E9E" w14:textId="77777777" w:rsidR="00D055AF" w:rsidRDefault="00D055AF" w:rsidP="00B84842">
      <w:pPr>
        <w:spacing w:after="0" w:line="240" w:lineRule="auto"/>
      </w:pPr>
      <w:r>
        <w:separator/>
      </w:r>
    </w:p>
  </w:endnote>
  <w:endnote w:type="continuationSeparator" w:id="0">
    <w:p w14:paraId="072A4847" w14:textId="77777777" w:rsidR="00D055AF" w:rsidRDefault="00D055AF" w:rsidP="00B8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DF0BD" w14:textId="77777777" w:rsidR="00D055AF" w:rsidRDefault="00D055AF" w:rsidP="00B84842">
      <w:pPr>
        <w:spacing w:after="0" w:line="240" w:lineRule="auto"/>
      </w:pPr>
      <w:r>
        <w:separator/>
      </w:r>
    </w:p>
  </w:footnote>
  <w:footnote w:type="continuationSeparator" w:id="0">
    <w:p w14:paraId="6BD6EAAD" w14:textId="77777777" w:rsidR="00D055AF" w:rsidRDefault="00D055AF" w:rsidP="00B84842">
      <w:pPr>
        <w:spacing w:after="0" w:line="240" w:lineRule="auto"/>
      </w:pPr>
      <w:r>
        <w:continuationSeparator/>
      </w:r>
    </w:p>
  </w:footnote>
  <w:footnote w:id="1">
    <w:p w14:paraId="15B04878" w14:textId="38EB47BC" w:rsidR="00B84842" w:rsidRDefault="00B84842" w:rsidP="00B743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743F2">
        <w:t xml:space="preserve">P. 132 of the opinion of Justice Haim Cohen, HCJ 320/80 </w:t>
      </w:r>
      <w:r w:rsidR="00B743F2" w:rsidRPr="00CE6852">
        <w:rPr>
          <w:b/>
          <w:bCs/>
        </w:rPr>
        <w:t xml:space="preserve">Yusra Kassam </w:t>
      </w:r>
      <w:proofErr w:type="spellStart"/>
      <w:r w:rsidR="00B743F2" w:rsidRPr="00CE6852">
        <w:rPr>
          <w:b/>
          <w:bCs/>
        </w:rPr>
        <w:t>Kawasma</w:t>
      </w:r>
      <w:proofErr w:type="spellEnd"/>
      <w:r w:rsidR="00B743F2" w:rsidRPr="00CE6852">
        <w:rPr>
          <w:b/>
          <w:bCs/>
        </w:rPr>
        <w:t xml:space="preserve"> v. Minister of Defence</w:t>
      </w:r>
      <w:r w:rsidR="00B743F2">
        <w:t xml:space="preserve">, </w:t>
      </w:r>
      <w:r w:rsidR="00B743F2" w:rsidRPr="00B743F2">
        <w:rPr>
          <w:i/>
          <w:iCs/>
        </w:rPr>
        <w:t>Lamed-</w:t>
      </w:r>
      <w:proofErr w:type="gramStart"/>
      <w:r w:rsidR="00B743F2" w:rsidRPr="00B743F2">
        <w:rPr>
          <w:i/>
          <w:iCs/>
        </w:rPr>
        <w:t>Heh</w:t>
      </w:r>
      <w:r w:rsidR="00B743F2">
        <w:t>(</w:t>
      </w:r>
      <w:proofErr w:type="gramEnd"/>
      <w:r w:rsidR="00B743F2">
        <w:t>3) (113) (1980).</w:t>
      </w:r>
    </w:p>
  </w:footnote>
  <w:footnote w:id="2">
    <w:p w14:paraId="21B3B1AA" w14:textId="1B06D986" w:rsidR="00B84842" w:rsidRDefault="00B84842" w:rsidP="00B743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743F2" w:rsidRPr="00B743F2">
        <w:t xml:space="preserve">And including military confrontations: Operation Protective Edge, Operation Pillar of </w:t>
      </w:r>
      <w:proofErr w:type="spellStart"/>
      <w:r w:rsidR="00B743F2" w:rsidRPr="00B743F2">
        <w:t>Defense</w:t>
      </w:r>
      <w:proofErr w:type="spellEnd"/>
      <w:r w:rsidR="00B743F2" w:rsidRPr="00B743F2">
        <w:t>, Operation Cast Lead and Operation</w:t>
      </w:r>
      <w:r w:rsidR="00B743F2">
        <w:t xml:space="preserve"> </w:t>
      </w:r>
      <w:r w:rsidR="00B743F2" w:rsidRPr="00B743F2">
        <w:t xml:space="preserve">Defensive Shield, and most of the security challenges such as the First </w:t>
      </w:r>
      <w:r w:rsidR="00B743F2" w:rsidRPr="00B743F2">
        <w:rPr>
          <w:i/>
          <w:iCs/>
        </w:rPr>
        <w:t>Intifada</w:t>
      </w:r>
      <w:r w:rsidR="00B743F2" w:rsidRPr="00B743F2">
        <w:t xml:space="preserve">, the Second </w:t>
      </w:r>
      <w:r w:rsidR="00B743F2" w:rsidRPr="00B743F2">
        <w:rPr>
          <w:i/>
          <w:iCs/>
        </w:rPr>
        <w:t>Intifada</w:t>
      </w:r>
      <w:r w:rsidR="00B743F2" w:rsidRPr="00B743F2">
        <w:t xml:space="preserve">, </w:t>
      </w:r>
      <w:r w:rsidR="00B743F2">
        <w:t xml:space="preserve">the </w:t>
      </w:r>
      <w:r w:rsidR="00B743F2" w:rsidRPr="00B743F2">
        <w:t xml:space="preserve">tunnel threat, and the </w:t>
      </w:r>
      <w:r w:rsidR="00CE6852">
        <w:t xml:space="preserve">rocket attacks </w:t>
      </w:r>
      <w:r w:rsidR="00B743F2" w:rsidRPr="00B743F2">
        <w:t>threat.</w:t>
      </w:r>
    </w:p>
  </w:footnote>
  <w:footnote w:id="3">
    <w:p w14:paraId="65940C79" w14:textId="245938B8" w:rsidR="00B84842" w:rsidRDefault="00B84842" w:rsidP="00B743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743F2">
        <w:t xml:space="preserve">This is </w:t>
      </w:r>
      <w:r w:rsidR="00B743F2" w:rsidRPr="00B743F2">
        <w:t xml:space="preserve">true </w:t>
      </w:r>
      <w:r w:rsidR="00B743F2">
        <w:t xml:space="preserve">for </w:t>
      </w:r>
      <w:r w:rsidR="00B743F2" w:rsidRPr="00B743F2">
        <w:t xml:space="preserve">many countries. For example, for many years the United States fought </w:t>
      </w:r>
      <w:r w:rsidR="00B743F2">
        <w:t>–</w:t>
      </w:r>
      <w:r w:rsidR="00B743F2" w:rsidRPr="00B743F2">
        <w:t xml:space="preserve"> and </w:t>
      </w:r>
      <w:r w:rsidR="00B743F2">
        <w:t xml:space="preserve">is </w:t>
      </w:r>
      <w:r w:rsidR="00B743F2" w:rsidRPr="00B743F2">
        <w:t>still fight</w:t>
      </w:r>
      <w:r w:rsidR="00B743F2">
        <w:t>ing</w:t>
      </w:r>
      <w:r w:rsidR="00B743F2" w:rsidRPr="00B743F2">
        <w:t xml:space="preserve"> </w:t>
      </w:r>
      <w:r w:rsidR="00B743F2">
        <w:t>–</w:t>
      </w:r>
      <w:r w:rsidR="00B743F2" w:rsidRPr="00B743F2">
        <w:t xml:space="preserve"> against the Taliban, </w:t>
      </w:r>
      <w:r w:rsidR="00CE6852">
        <w:t>A</w:t>
      </w:r>
      <w:r w:rsidR="00B743F2" w:rsidRPr="00B743F2">
        <w:t xml:space="preserve">l-Qaeda and </w:t>
      </w:r>
      <w:r w:rsidR="00B743F2">
        <w:t>ISIS</w:t>
      </w:r>
      <w:r w:rsidR="00B743F2" w:rsidRPr="00B743F2">
        <w:t xml:space="preserve">; Russia struggles </w:t>
      </w:r>
      <w:r w:rsidR="00CE6852" w:rsidRPr="00A10D4B">
        <w:rPr>
          <w:i/>
          <w:iCs/>
        </w:rPr>
        <w:t>inter alia</w:t>
      </w:r>
      <w:r w:rsidR="00CE6852">
        <w:t xml:space="preserve"> </w:t>
      </w:r>
      <w:r w:rsidR="00B743F2" w:rsidRPr="00B743F2">
        <w:t>against Chechen terrorist organizations; Turkey fights the Kurdish underground</w:t>
      </w:r>
      <w:r w:rsidR="00B743F2">
        <w:t>,</w:t>
      </w:r>
      <w:r w:rsidR="00B743F2" w:rsidRPr="00B743F2">
        <w:t xml:space="preserve"> and so on.</w:t>
      </w:r>
    </w:p>
  </w:footnote>
  <w:footnote w:id="4">
    <w:p w14:paraId="08BDBC7F" w14:textId="29F493A0" w:rsidR="00B84842" w:rsidRDefault="00B84842" w:rsidP="00B743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743F2" w:rsidRPr="00B743F2">
        <w:t xml:space="preserve">This </w:t>
      </w:r>
      <w:r w:rsidR="00CE6852">
        <w:t xml:space="preserve">nature </w:t>
      </w:r>
      <w:r w:rsidR="00B743F2" w:rsidRPr="00B743F2">
        <w:t xml:space="preserve">is expressed, </w:t>
      </w:r>
      <w:r w:rsidR="00B743F2" w:rsidRPr="00B743F2">
        <w:rPr>
          <w:i/>
          <w:iCs/>
        </w:rPr>
        <w:t>inter alia</w:t>
      </w:r>
      <w:r w:rsidR="00B743F2" w:rsidRPr="00B743F2">
        <w:t xml:space="preserve">, </w:t>
      </w:r>
      <w:r w:rsidR="00CE6852">
        <w:t xml:space="preserve">by </w:t>
      </w:r>
      <w:r w:rsidR="00B743F2" w:rsidRPr="00B743F2">
        <w:t xml:space="preserve">the absence of a </w:t>
      </w:r>
      <w:r w:rsidR="00B743F2">
        <w:t xml:space="preserve">regular </w:t>
      </w:r>
      <w:r w:rsidR="00B743F2" w:rsidRPr="00B743F2">
        <w:t>army, fighting in a civilian environment, attack</w:t>
      </w:r>
      <w:r w:rsidR="00B743F2">
        <w:t>ing</w:t>
      </w:r>
      <w:r w:rsidR="00B743F2" w:rsidRPr="00B743F2">
        <w:t xml:space="preserve"> civilian targets, attacks </w:t>
      </w:r>
      <w:r w:rsidR="00B743F2">
        <w:t xml:space="preserve">by </w:t>
      </w:r>
      <w:r w:rsidR="00B743F2" w:rsidRPr="00B743F2">
        <w:t>suicide bombers, etc.</w:t>
      </w:r>
    </w:p>
  </w:footnote>
  <w:footnote w:id="5">
    <w:p w14:paraId="6434025B" w14:textId="6338017D" w:rsidR="008864DD" w:rsidRDefault="008864DD" w:rsidP="00B743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743F2" w:rsidRPr="00B743F2">
        <w:t>See</w:t>
      </w:r>
      <w:r w:rsidR="00CE6852">
        <w:t>,</w:t>
      </w:r>
      <w:r w:rsidR="00B743F2" w:rsidRPr="00B743F2">
        <w:t xml:space="preserve"> for example, </w:t>
      </w:r>
      <w:r w:rsidR="00CE6852">
        <w:t xml:space="preserve">the </w:t>
      </w:r>
      <w:r w:rsidR="00B743F2" w:rsidRPr="00B743F2">
        <w:t xml:space="preserve">discussion of the Venice </w:t>
      </w:r>
      <w:r w:rsidR="00CE6852">
        <w:t xml:space="preserve">Commission </w:t>
      </w:r>
      <w:r w:rsidR="00B743F2" w:rsidRPr="00B743F2">
        <w:t>of the European Council</w:t>
      </w:r>
      <w:r w:rsidR="00CE6852">
        <w:t>,</w:t>
      </w:r>
      <w:r w:rsidR="00B743F2">
        <w:t xml:space="preserve"> </w:t>
      </w:r>
      <w:r w:rsidR="00B743F2" w:rsidRPr="00B743F2">
        <w:t xml:space="preserve">Opinion </w:t>
      </w:r>
      <w:r w:rsidR="00B743F2">
        <w:t>N</w:t>
      </w:r>
      <w:r w:rsidR="00B743F2" w:rsidRPr="00B743F2">
        <w:t>o. 245 / 2003</w:t>
      </w:r>
      <w:r w:rsidR="00CE6852">
        <w:t>,</w:t>
      </w:r>
      <w:r w:rsidR="00B743F2" w:rsidRPr="00B743F2">
        <w:t xml:space="preserve"> </w:t>
      </w:r>
      <w:r w:rsidR="00B743F2">
        <w:t>o</w:t>
      </w:r>
      <w:r w:rsidR="00B743F2" w:rsidRPr="00B743F2">
        <w:t xml:space="preserve">n The Possible Need </w:t>
      </w:r>
      <w:r w:rsidR="002912D6">
        <w:t>f</w:t>
      </w:r>
      <w:r w:rsidR="00B743F2" w:rsidRPr="00B743F2">
        <w:t>or Further Development of the Geneva Convention, Adopted by the Venice Commission at its 57</w:t>
      </w:r>
      <w:r w:rsidR="00B743F2" w:rsidRPr="00B743F2">
        <w:rPr>
          <w:vertAlign w:val="superscript"/>
        </w:rPr>
        <w:t>th</w:t>
      </w:r>
      <w:r w:rsidR="00B743F2" w:rsidRPr="00B743F2">
        <w:t xml:space="preserve"> Plenary Session (Venice, 12</w:t>
      </w:r>
      <w:r w:rsidR="00B743F2">
        <w:t xml:space="preserve"> – </w:t>
      </w:r>
      <w:r w:rsidR="00B743F2" w:rsidRPr="00B743F2">
        <w:t>13 December 2003).</w:t>
      </w:r>
    </w:p>
  </w:footnote>
  <w:footnote w:id="6">
    <w:p w14:paraId="3FC9F3CA" w14:textId="7E7A5371" w:rsidR="008864DD" w:rsidRDefault="008864DD" w:rsidP="001B79E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CE6852">
        <w:t xml:space="preserve">The </w:t>
      </w:r>
      <w:r w:rsidR="001B79E7" w:rsidRPr="001B79E7">
        <w:rPr>
          <w:lang w:val="en-US"/>
        </w:rPr>
        <w:t>32</w:t>
      </w:r>
      <w:r w:rsidR="001B79E7" w:rsidRPr="001B79E7">
        <w:rPr>
          <w:vertAlign w:val="superscript"/>
          <w:lang w:val="en-US"/>
        </w:rPr>
        <w:t>nd</w:t>
      </w:r>
      <w:r w:rsidR="001B79E7" w:rsidRPr="001B79E7">
        <w:rPr>
          <w:lang w:val="en-US"/>
        </w:rPr>
        <w:t xml:space="preserve"> International Conference of The Red Cross and Red Crescent, International </w:t>
      </w:r>
      <w:r w:rsidR="00CE6852" w:rsidRPr="001B79E7">
        <w:rPr>
          <w:lang w:val="en-US"/>
        </w:rPr>
        <w:t xml:space="preserve">Humanitarian Law </w:t>
      </w:r>
      <w:r w:rsidR="001B79E7" w:rsidRPr="001B79E7">
        <w:rPr>
          <w:lang w:val="en-US"/>
        </w:rPr>
        <w:t xml:space="preserve">and the </w:t>
      </w:r>
      <w:r w:rsidR="00CE6852">
        <w:rPr>
          <w:lang w:val="en-US"/>
        </w:rPr>
        <w:t>C</w:t>
      </w:r>
      <w:r w:rsidR="001B79E7" w:rsidRPr="001B79E7">
        <w:rPr>
          <w:lang w:val="en-US"/>
        </w:rPr>
        <w:t xml:space="preserve">hallenges of </w:t>
      </w:r>
      <w:r w:rsidR="00CE6852" w:rsidRPr="001B79E7">
        <w:rPr>
          <w:lang w:val="en-US"/>
        </w:rPr>
        <w:t xml:space="preserve">Contemporary Armed Conflicts </w:t>
      </w:r>
      <w:r w:rsidR="001B79E7" w:rsidRPr="001B79E7">
        <w:rPr>
          <w:lang w:val="en-US"/>
        </w:rPr>
        <w:t>Report, (2015).</w:t>
      </w:r>
    </w:p>
  </w:footnote>
  <w:footnote w:id="7">
    <w:p w14:paraId="7FE3BC75" w14:textId="7D68A678" w:rsidR="008864DD" w:rsidRDefault="008864DD" w:rsidP="00B743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743F2">
        <w:t>The subject of Lawfare is mentioned only as an example of the aforementioned changes, but the paper will not discuss it.</w:t>
      </w:r>
    </w:p>
  </w:footnote>
  <w:footnote w:id="8">
    <w:p w14:paraId="4FDFEC09" w14:textId="48872346" w:rsidR="00ED780C" w:rsidRPr="002912D6" w:rsidRDefault="00ED780C" w:rsidP="001B79E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1B79E7">
        <w:t>Bennet: “</w:t>
      </w:r>
      <w:r w:rsidR="001B79E7" w:rsidRPr="001B79E7">
        <w:t>We pick up Hamas members as bargaining chips</w:t>
      </w:r>
      <w:r w:rsidR="001B79E7">
        <w:t xml:space="preserve">” – Mako </w:t>
      </w:r>
      <w:hyperlink r:id="rId1" w:history="1">
        <w:r w:rsidR="001B79E7" w:rsidRPr="002912D6">
          <w:rPr>
            <w:rFonts w:ascii="Calibri" w:eastAsia="Calibri" w:hAnsi="Calibri" w:cs="Arial"/>
            <w:color w:val="0000FF"/>
            <w:u w:val="single"/>
            <w:lang w:val="en-US"/>
          </w:rPr>
          <w:t>https://www.mako.co.il/news-israel-elections/2020-2020_q1/Article-f9f39fee5b94071027.htm</w:t>
        </w:r>
      </w:hyperlink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D5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A6C"/>
    <w:rsid w:val="0003224A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65A"/>
    <w:rsid w:val="000429C6"/>
    <w:rsid w:val="00042B90"/>
    <w:rsid w:val="00042DAB"/>
    <w:rsid w:val="00043605"/>
    <w:rsid w:val="0004493A"/>
    <w:rsid w:val="00044E65"/>
    <w:rsid w:val="000472FE"/>
    <w:rsid w:val="00050395"/>
    <w:rsid w:val="000506A0"/>
    <w:rsid w:val="0005090C"/>
    <w:rsid w:val="00051834"/>
    <w:rsid w:val="00051908"/>
    <w:rsid w:val="00053AEB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663"/>
    <w:rsid w:val="000F28A4"/>
    <w:rsid w:val="000F38C7"/>
    <w:rsid w:val="000F3D13"/>
    <w:rsid w:val="000F4B6F"/>
    <w:rsid w:val="000F5389"/>
    <w:rsid w:val="000F562E"/>
    <w:rsid w:val="000F600E"/>
    <w:rsid w:val="00102176"/>
    <w:rsid w:val="00102AF5"/>
    <w:rsid w:val="0010357F"/>
    <w:rsid w:val="001035EF"/>
    <w:rsid w:val="0010546F"/>
    <w:rsid w:val="00106949"/>
    <w:rsid w:val="00110469"/>
    <w:rsid w:val="00110FF8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0B54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B79E7"/>
    <w:rsid w:val="001C15B4"/>
    <w:rsid w:val="001C1817"/>
    <w:rsid w:val="001C1CD1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D1"/>
    <w:rsid w:val="00206545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4188"/>
    <w:rsid w:val="002242BE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D40"/>
    <w:rsid w:val="0024478A"/>
    <w:rsid w:val="00245EE5"/>
    <w:rsid w:val="00245F31"/>
    <w:rsid w:val="0024618F"/>
    <w:rsid w:val="00246FA2"/>
    <w:rsid w:val="00251323"/>
    <w:rsid w:val="00252417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79C9"/>
    <w:rsid w:val="00290867"/>
    <w:rsid w:val="002912D6"/>
    <w:rsid w:val="00293EB0"/>
    <w:rsid w:val="002946D7"/>
    <w:rsid w:val="00294A6C"/>
    <w:rsid w:val="00294B10"/>
    <w:rsid w:val="002951B5"/>
    <w:rsid w:val="00295F88"/>
    <w:rsid w:val="00296CE7"/>
    <w:rsid w:val="00297271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6A86"/>
    <w:rsid w:val="002C7BE5"/>
    <w:rsid w:val="002D0191"/>
    <w:rsid w:val="002D0986"/>
    <w:rsid w:val="002D0A20"/>
    <w:rsid w:val="002D17DC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4EA"/>
    <w:rsid w:val="00307DAA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7040"/>
    <w:rsid w:val="00347D96"/>
    <w:rsid w:val="003500FD"/>
    <w:rsid w:val="00350521"/>
    <w:rsid w:val="0035086C"/>
    <w:rsid w:val="00351577"/>
    <w:rsid w:val="00351845"/>
    <w:rsid w:val="0035239F"/>
    <w:rsid w:val="00352985"/>
    <w:rsid w:val="00353B00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F9C"/>
    <w:rsid w:val="00372C14"/>
    <w:rsid w:val="00372FE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36E2"/>
    <w:rsid w:val="003B42DD"/>
    <w:rsid w:val="003B4C64"/>
    <w:rsid w:val="003B4F1D"/>
    <w:rsid w:val="003B53B5"/>
    <w:rsid w:val="003B6B63"/>
    <w:rsid w:val="003C15F6"/>
    <w:rsid w:val="003C1608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7119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7D48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162E"/>
    <w:rsid w:val="004736A9"/>
    <w:rsid w:val="00474142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D7"/>
    <w:rsid w:val="004A2FB6"/>
    <w:rsid w:val="004A4D81"/>
    <w:rsid w:val="004A631F"/>
    <w:rsid w:val="004A7917"/>
    <w:rsid w:val="004B268A"/>
    <w:rsid w:val="004B2EBC"/>
    <w:rsid w:val="004B2EE5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13E1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5565"/>
    <w:rsid w:val="005363D2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B78"/>
    <w:rsid w:val="00566627"/>
    <w:rsid w:val="00566683"/>
    <w:rsid w:val="00566EF2"/>
    <w:rsid w:val="005716F1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D97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977EF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6009CE"/>
    <w:rsid w:val="00600FB2"/>
    <w:rsid w:val="006011E2"/>
    <w:rsid w:val="00601B1E"/>
    <w:rsid w:val="00603018"/>
    <w:rsid w:val="00603521"/>
    <w:rsid w:val="00604477"/>
    <w:rsid w:val="006049B6"/>
    <w:rsid w:val="0060524C"/>
    <w:rsid w:val="00605570"/>
    <w:rsid w:val="0060703B"/>
    <w:rsid w:val="0060779A"/>
    <w:rsid w:val="00607D8F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AE7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B7E"/>
    <w:rsid w:val="006B1F13"/>
    <w:rsid w:val="006B2A68"/>
    <w:rsid w:val="006B371A"/>
    <w:rsid w:val="006B4AE0"/>
    <w:rsid w:val="006B517E"/>
    <w:rsid w:val="006B5583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371A"/>
    <w:rsid w:val="0071393D"/>
    <w:rsid w:val="00713FA5"/>
    <w:rsid w:val="0071469D"/>
    <w:rsid w:val="00714E93"/>
    <w:rsid w:val="00715B64"/>
    <w:rsid w:val="00717652"/>
    <w:rsid w:val="00717882"/>
    <w:rsid w:val="00720694"/>
    <w:rsid w:val="00720B8B"/>
    <w:rsid w:val="0072198F"/>
    <w:rsid w:val="00723336"/>
    <w:rsid w:val="00723849"/>
    <w:rsid w:val="0072505A"/>
    <w:rsid w:val="00727B32"/>
    <w:rsid w:val="00731367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3677"/>
    <w:rsid w:val="00774B76"/>
    <w:rsid w:val="007753C6"/>
    <w:rsid w:val="00780AF8"/>
    <w:rsid w:val="00784C9D"/>
    <w:rsid w:val="00784F62"/>
    <w:rsid w:val="0078562E"/>
    <w:rsid w:val="0078641C"/>
    <w:rsid w:val="0078700E"/>
    <w:rsid w:val="007876EC"/>
    <w:rsid w:val="0079001C"/>
    <w:rsid w:val="00791538"/>
    <w:rsid w:val="00791838"/>
    <w:rsid w:val="00792914"/>
    <w:rsid w:val="00794161"/>
    <w:rsid w:val="007943E3"/>
    <w:rsid w:val="00796347"/>
    <w:rsid w:val="00796A4B"/>
    <w:rsid w:val="00797F1E"/>
    <w:rsid w:val="007A08CE"/>
    <w:rsid w:val="007A0ACD"/>
    <w:rsid w:val="007A1F15"/>
    <w:rsid w:val="007A2E4C"/>
    <w:rsid w:val="007A37FC"/>
    <w:rsid w:val="007A502B"/>
    <w:rsid w:val="007A5991"/>
    <w:rsid w:val="007A5D61"/>
    <w:rsid w:val="007A7183"/>
    <w:rsid w:val="007A7297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34BD"/>
    <w:rsid w:val="007C3CBA"/>
    <w:rsid w:val="007C5025"/>
    <w:rsid w:val="007C61D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79"/>
    <w:rsid w:val="007E3888"/>
    <w:rsid w:val="007E47AA"/>
    <w:rsid w:val="007E53A8"/>
    <w:rsid w:val="007E72C1"/>
    <w:rsid w:val="007E76C4"/>
    <w:rsid w:val="007F0670"/>
    <w:rsid w:val="007F19A6"/>
    <w:rsid w:val="007F1B7B"/>
    <w:rsid w:val="007F1C0E"/>
    <w:rsid w:val="007F2DA6"/>
    <w:rsid w:val="007F311E"/>
    <w:rsid w:val="007F34A7"/>
    <w:rsid w:val="007F56B7"/>
    <w:rsid w:val="007F655A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B61"/>
    <w:rsid w:val="00833D6F"/>
    <w:rsid w:val="00835852"/>
    <w:rsid w:val="00837DC7"/>
    <w:rsid w:val="00842721"/>
    <w:rsid w:val="00844677"/>
    <w:rsid w:val="00846B6D"/>
    <w:rsid w:val="00847326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5E88"/>
    <w:rsid w:val="0085661A"/>
    <w:rsid w:val="00856A32"/>
    <w:rsid w:val="00856AE0"/>
    <w:rsid w:val="00857A4A"/>
    <w:rsid w:val="00857A6E"/>
    <w:rsid w:val="008603F2"/>
    <w:rsid w:val="0086063E"/>
    <w:rsid w:val="00861F42"/>
    <w:rsid w:val="00862E47"/>
    <w:rsid w:val="00862F69"/>
    <w:rsid w:val="00862F8E"/>
    <w:rsid w:val="00864565"/>
    <w:rsid w:val="00864A26"/>
    <w:rsid w:val="00865D37"/>
    <w:rsid w:val="00865D52"/>
    <w:rsid w:val="00867E01"/>
    <w:rsid w:val="00870116"/>
    <w:rsid w:val="008701EE"/>
    <w:rsid w:val="008715BE"/>
    <w:rsid w:val="008725EC"/>
    <w:rsid w:val="00872F1F"/>
    <w:rsid w:val="00873121"/>
    <w:rsid w:val="00875D5C"/>
    <w:rsid w:val="008768DD"/>
    <w:rsid w:val="008772CF"/>
    <w:rsid w:val="00881392"/>
    <w:rsid w:val="008826B0"/>
    <w:rsid w:val="0088297C"/>
    <w:rsid w:val="00882E8D"/>
    <w:rsid w:val="00884043"/>
    <w:rsid w:val="00884182"/>
    <w:rsid w:val="00884683"/>
    <w:rsid w:val="0088496B"/>
    <w:rsid w:val="00885A66"/>
    <w:rsid w:val="008864DD"/>
    <w:rsid w:val="0088688F"/>
    <w:rsid w:val="00886A58"/>
    <w:rsid w:val="00887338"/>
    <w:rsid w:val="0088759B"/>
    <w:rsid w:val="00887ADD"/>
    <w:rsid w:val="00890AEE"/>
    <w:rsid w:val="0089103A"/>
    <w:rsid w:val="00892376"/>
    <w:rsid w:val="00893A1F"/>
    <w:rsid w:val="00895BDC"/>
    <w:rsid w:val="008961B0"/>
    <w:rsid w:val="008A0C37"/>
    <w:rsid w:val="008A2751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42BC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68AA"/>
    <w:rsid w:val="00976F48"/>
    <w:rsid w:val="009770FF"/>
    <w:rsid w:val="00981ECD"/>
    <w:rsid w:val="00982B33"/>
    <w:rsid w:val="009839A0"/>
    <w:rsid w:val="009868A5"/>
    <w:rsid w:val="00987B11"/>
    <w:rsid w:val="00990608"/>
    <w:rsid w:val="0099061B"/>
    <w:rsid w:val="00990819"/>
    <w:rsid w:val="00990FE0"/>
    <w:rsid w:val="009927D2"/>
    <w:rsid w:val="0099395A"/>
    <w:rsid w:val="009942B3"/>
    <w:rsid w:val="00994B98"/>
    <w:rsid w:val="009951FC"/>
    <w:rsid w:val="00995E86"/>
    <w:rsid w:val="0099643C"/>
    <w:rsid w:val="009A0BD3"/>
    <w:rsid w:val="009A185C"/>
    <w:rsid w:val="009A2468"/>
    <w:rsid w:val="009A275C"/>
    <w:rsid w:val="009A2F36"/>
    <w:rsid w:val="009A4262"/>
    <w:rsid w:val="009A5103"/>
    <w:rsid w:val="009A567F"/>
    <w:rsid w:val="009A64E0"/>
    <w:rsid w:val="009A671E"/>
    <w:rsid w:val="009A676E"/>
    <w:rsid w:val="009A6D7D"/>
    <w:rsid w:val="009B0723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52F4"/>
    <w:rsid w:val="009D5A50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8F"/>
    <w:rsid w:val="00A56B00"/>
    <w:rsid w:val="00A570FB"/>
    <w:rsid w:val="00A66F86"/>
    <w:rsid w:val="00A70972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B28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4F41"/>
    <w:rsid w:val="00AC5B2B"/>
    <w:rsid w:val="00AC7BBC"/>
    <w:rsid w:val="00AD0185"/>
    <w:rsid w:val="00AD2D33"/>
    <w:rsid w:val="00AD2E43"/>
    <w:rsid w:val="00AD41D5"/>
    <w:rsid w:val="00AD4395"/>
    <w:rsid w:val="00AD5459"/>
    <w:rsid w:val="00AD5E2F"/>
    <w:rsid w:val="00AD60A6"/>
    <w:rsid w:val="00AD6E26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C77"/>
    <w:rsid w:val="00AF1702"/>
    <w:rsid w:val="00AF22B0"/>
    <w:rsid w:val="00AF3DE1"/>
    <w:rsid w:val="00AF41DF"/>
    <w:rsid w:val="00AF4870"/>
    <w:rsid w:val="00AF4901"/>
    <w:rsid w:val="00AF55B7"/>
    <w:rsid w:val="00AF5A59"/>
    <w:rsid w:val="00B00D71"/>
    <w:rsid w:val="00B00DB7"/>
    <w:rsid w:val="00B01D2E"/>
    <w:rsid w:val="00B027C2"/>
    <w:rsid w:val="00B03A77"/>
    <w:rsid w:val="00B0453F"/>
    <w:rsid w:val="00B05B69"/>
    <w:rsid w:val="00B06F5D"/>
    <w:rsid w:val="00B07240"/>
    <w:rsid w:val="00B07473"/>
    <w:rsid w:val="00B07E19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3098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506D"/>
    <w:rsid w:val="00B466D4"/>
    <w:rsid w:val="00B46775"/>
    <w:rsid w:val="00B5093A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E24"/>
    <w:rsid w:val="00B63394"/>
    <w:rsid w:val="00B63592"/>
    <w:rsid w:val="00B64A6A"/>
    <w:rsid w:val="00B669A7"/>
    <w:rsid w:val="00B66E10"/>
    <w:rsid w:val="00B67F63"/>
    <w:rsid w:val="00B73DC9"/>
    <w:rsid w:val="00B743F2"/>
    <w:rsid w:val="00B752D2"/>
    <w:rsid w:val="00B7571D"/>
    <w:rsid w:val="00B75F7C"/>
    <w:rsid w:val="00B77F3C"/>
    <w:rsid w:val="00B81276"/>
    <w:rsid w:val="00B8151B"/>
    <w:rsid w:val="00B83A5F"/>
    <w:rsid w:val="00B84644"/>
    <w:rsid w:val="00B84842"/>
    <w:rsid w:val="00B850AE"/>
    <w:rsid w:val="00B85875"/>
    <w:rsid w:val="00B85C5A"/>
    <w:rsid w:val="00B8609B"/>
    <w:rsid w:val="00B86369"/>
    <w:rsid w:val="00B870F9"/>
    <w:rsid w:val="00B90825"/>
    <w:rsid w:val="00B90D9F"/>
    <w:rsid w:val="00B91353"/>
    <w:rsid w:val="00B928FE"/>
    <w:rsid w:val="00B94337"/>
    <w:rsid w:val="00B94849"/>
    <w:rsid w:val="00B94A96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B7958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3D8"/>
    <w:rsid w:val="00BE3A66"/>
    <w:rsid w:val="00BE4128"/>
    <w:rsid w:val="00BE4486"/>
    <w:rsid w:val="00BE4B77"/>
    <w:rsid w:val="00BE5958"/>
    <w:rsid w:val="00BE5B4A"/>
    <w:rsid w:val="00BE64EB"/>
    <w:rsid w:val="00BE661E"/>
    <w:rsid w:val="00BE7C1B"/>
    <w:rsid w:val="00BF0589"/>
    <w:rsid w:val="00BF1017"/>
    <w:rsid w:val="00BF1174"/>
    <w:rsid w:val="00BF2425"/>
    <w:rsid w:val="00BF398F"/>
    <w:rsid w:val="00BF540B"/>
    <w:rsid w:val="00BF5C9B"/>
    <w:rsid w:val="00BF5CB4"/>
    <w:rsid w:val="00BF6359"/>
    <w:rsid w:val="00BF6423"/>
    <w:rsid w:val="00BF672E"/>
    <w:rsid w:val="00BF6A26"/>
    <w:rsid w:val="00BF73E9"/>
    <w:rsid w:val="00C00275"/>
    <w:rsid w:val="00C00AA4"/>
    <w:rsid w:val="00C00D1D"/>
    <w:rsid w:val="00C03EC1"/>
    <w:rsid w:val="00C03F3E"/>
    <w:rsid w:val="00C047B7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3604"/>
    <w:rsid w:val="00C63787"/>
    <w:rsid w:val="00C63B28"/>
    <w:rsid w:val="00C6600E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E8B"/>
    <w:rsid w:val="00C84763"/>
    <w:rsid w:val="00C90A46"/>
    <w:rsid w:val="00C92A43"/>
    <w:rsid w:val="00C93FB4"/>
    <w:rsid w:val="00C95092"/>
    <w:rsid w:val="00C96661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611D"/>
    <w:rsid w:val="00CC6A4F"/>
    <w:rsid w:val="00CC7989"/>
    <w:rsid w:val="00CD05E4"/>
    <w:rsid w:val="00CD153A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6852"/>
    <w:rsid w:val="00CE6D50"/>
    <w:rsid w:val="00CF0281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4293"/>
    <w:rsid w:val="00D04C1D"/>
    <w:rsid w:val="00D055AF"/>
    <w:rsid w:val="00D07B4D"/>
    <w:rsid w:val="00D07F3E"/>
    <w:rsid w:val="00D10B47"/>
    <w:rsid w:val="00D10C28"/>
    <w:rsid w:val="00D124BF"/>
    <w:rsid w:val="00D12F2A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4F1D"/>
    <w:rsid w:val="00D355DD"/>
    <w:rsid w:val="00D3606D"/>
    <w:rsid w:val="00D3685D"/>
    <w:rsid w:val="00D368D6"/>
    <w:rsid w:val="00D40228"/>
    <w:rsid w:val="00D40655"/>
    <w:rsid w:val="00D4092D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60061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80EBA"/>
    <w:rsid w:val="00D8210F"/>
    <w:rsid w:val="00D8232E"/>
    <w:rsid w:val="00D83394"/>
    <w:rsid w:val="00D83B83"/>
    <w:rsid w:val="00D83BB0"/>
    <w:rsid w:val="00D84FD9"/>
    <w:rsid w:val="00D8545C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6042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E01FC"/>
    <w:rsid w:val="00DE20C3"/>
    <w:rsid w:val="00DE2311"/>
    <w:rsid w:val="00DE2E90"/>
    <w:rsid w:val="00DE3FC9"/>
    <w:rsid w:val="00DE5754"/>
    <w:rsid w:val="00DE6423"/>
    <w:rsid w:val="00DE762A"/>
    <w:rsid w:val="00DF0EE2"/>
    <w:rsid w:val="00DF2B96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421"/>
    <w:rsid w:val="00E11E94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8AE"/>
    <w:rsid w:val="00E26F9D"/>
    <w:rsid w:val="00E272CF"/>
    <w:rsid w:val="00E27BD5"/>
    <w:rsid w:val="00E27C38"/>
    <w:rsid w:val="00E3250F"/>
    <w:rsid w:val="00E32FBE"/>
    <w:rsid w:val="00E335E1"/>
    <w:rsid w:val="00E35603"/>
    <w:rsid w:val="00E36B26"/>
    <w:rsid w:val="00E40462"/>
    <w:rsid w:val="00E4232B"/>
    <w:rsid w:val="00E42521"/>
    <w:rsid w:val="00E42E51"/>
    <w:rsid w:val="00E434C2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5B42"/>
    <w:rsid w:val="00E561D7"/>
    <w:rsid w:val="00E61CC8"/>
    <w:rsid w:val="00E62F6C"/>
    <w:rsid w:val="00E63253"/>
    <w:rsid w:val="00E636B3"/>
    <w:rsid w:val="00E63A3D"/>
    <w:rsid w:val="00E63BC4"/>
    <w:rsid w:val="00E6560D"/>
    <w:rsid w:val="00E66C60"/>
    <w:rsid w:val="00E66FBD"/>
    <w:rsid w:val="00E676B0"/>
    <w:rsid w:val="00E70E87"/>
    <w:rsid w:val="00E7407A"/>
    <w:rsid w:val="00E7641C"/>
    <w:rsid w:val="00E7665B"/>
    <w:rsid w:val="00E76CA9"/>
    <w:rsid w:val="00E76EBA"/>
    <w:rsid w:val="00E77917"/>
    <w:rsid w:val="00E8193B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477"/>
    <w:rsid w:val="00EA3A19"/>
    <w:rsid w:val="00EA5B17"/>
    <w:rsid w:val="00EA5C16"/>
    <w:rsid w:val="00EA6AA8"/>
    <w:rsid w:val="00EA6BD4"/>
    <w:rsid w:val="00EA7AF6"/>
    <w:rsid w:val="00EB021F"/>
    <w:rsid w:val="00EB080E"/>
    <w:rsid w:val="00EB14C9"/>
    <w:rsid w:val="00EB21A9"/>
    <w:rsid w:val="00EB27C6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B1B"/>
    <w:rsid w:val="00EF3C8F"/>
    <w:rsid w:val="00EF410B"/>
    <w:rsid w:val="00EF4F1F"/>
    <w:rsid w:val="00EF534F"/>
    <w:rsid w:val="00EF5D05"/>
    <w:rsid w:val="00EF6AC8"/>
    <w:rsid w:val="00EF6C8C"/>
    <w:rsid w:val="00F002E8"/>
    <w:rsid w:val="00F00E51"/>
    <w:rsid w:val="00F02043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17A6"/>
    <w:rsid w:val="00F52B69"/>
    <w:rsid w:val="00F53C57"/>
    <w:rsid w:val="00F55F69"/>
    <w:rsid w:val="00F56215"/>
    <w:rsid w:val="00F56E31"/>
    <w:rsid w:val="00F56FD2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177"/>
    <w:rsid w:val="00F7651F"/>
    <w:rsid w:val="00F77081"/>
    <w:rsid w:val="00F7778A"/>
    <w:rsid w:val="00F80229"/>
    <w:rsid w:val="00F80E7B"/>
    <w:rsid w:val="00F8122F"/>
    <w:rsid w:val="00F821A5"/>
    <w:rsid w:val="00F82EF0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46AF"/>
    <w:rsid w:val="00FF5CC0"/>
    <w:rsid w:val="00FF5FAB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6A65"/>
  <w15:chartTrackingRefBased/>
  <w15:docId w15:val="{F077DD22-9834-4709-881C-466E5EDE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848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84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848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1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2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D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D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ko.co.il/news-israel-elections/2020-2020_q1/Article-f9f39fee5b9407102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325D-AD29-4579-8F21-293EF385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Susan</cp:lastModifiedBy>
  <cp:revision>3</cp:revision>
  <dcterms:created xsi:type="dcterms:W3CDTF">2021-08-12T18:32:00Z</dcterms:created>
  <dcterms:modified xsi:type="dcterms:W3CDTF">2021-08-12T19:18:00Z</dcterms:modified>
</cp:coreProperties>
</file>