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EC5F" w14:textId="54EFEC64" w:rsidR="00F54B4B" w:rsidRPr="00A30847" w:rsidRDefault="00EF51E7">
      <w:pPr>
        <w:rPr>
          <w:rFonts w:asciiTheme="majorBidi" w:hAnsiTheme="majorBidi" w:cstheme="majorBidi"/>
          <w:b/>
          <w:bCs/>
          <w:sz w:val="24"/>
          <w:szCs w:val="24"/>
        </w:rPr>
      </w:pPr>
      <w:r w:rsidRPr="00A30847">
        <w:rPr>
          <w:rFonts w:asciiTheme="majorBidi" w:hAnsiTheme="majorBidi" w:cstheme="majorBidi"/>
          <w:b/>
          <w:bCs/>
          <w:sz w:val="24"/>
          <w:szCs w:val="24"/>
        </w:rPr>
        <w:t xml:space="preserve">Chapter 25: </w:t>
      </w:r>
      <w:r w:rsidR="0009410A">
        <w:rPr>
          <w:rFonts w:asciiTheme="majorBidi" w:hAnsiTheme="majorBidi" w:cstheme="majorBidi"/>
          <w:b/>
          <w:bCs/>
          <w:sz w:val="24"/>
          <w:szCs w:val="24"/>
        </w:rPr>
        <w:t>Israel’s</w:t>
      </w:r>
      <w:r w:rsidRPr="00A30847">
        <w:rPr>
          <w:rFonts w:asciiTheme="majorBidi" w:hAnsiTheme="majorBidi" w:cstheme="majorBidi"/>
          <w:b/>
          <w:bCs/>
          <w:sz w:val="24"/>
          <w:szCs w:val="24"/>
        </w:rPr>
        <w:t xml:space="preserve"> Labor Market</w:t>
      </w:r>
    </w:p>
    <w:p w14:paraId="1584EDC5" w14:textId="04F157BD" w:rsidR="00EF51E7" w:rsidRPr="00A30847" w:rsidRDefault="0094781E">
      <w:pPr>
        <w:rPr>
          <w:rFonts w:asciiTheme="majorBidi" w:hAnsiTheme="majorBidi" w:cstheme="majorBidi"/>
          <w:b/>
          <w:bCs/>
          <w:sz w:val="24"/>
          <w:szCs w:val="24"/>
        </w:rPr>
      </w:pPr>
      <w:r>
        <w:rPr>
          <w:rFonts w:asciiTheme="majorBidi" w:hAnsiTheme="majorBidi" w:cstheme="majorBidi"/>
          <w:b/>
          <w:bCs/>
          <w:sz w:val="24"/>
          <w:szCs w:val="24"/>
        </w:rPr>
        <w:t>L</w:t>
      </w:r>
      <w:r w:rsidR="00EF51E7" w:rsidRPr="00A30847">
        <w:rPr>
          <w:rFonts w:asciiTheme="majorBidi" w:hAnsiTheme="majorBidi" w:cstheme="majorBidi"/>
          <w:b/>
          <w:bCs/>
          <w:sz w:val="24"/>
          <w:szCs w:val="24"/>
        </w:rPr>
        <w:t xml:space="preserve">abor </w:t>
      </w:r>
      <w:r w:rsidR="0009410A">
        <w:rPr>
          <w:rFonts w:asciiTheme="majorBidi" w:hAnsiTheme="majorBidi" w:cstheme="majorBidi"/>
          <w:b/>
          <w:bCs/>
          <w:sz w:val="24"/>
          <w:szCs w:val="24"/>
        </w:rPr>
        <w:t>market</w:t>
      </w:r>
      <w:r w:rsidR="00EF51E7" w:rsidRPr="00A30847">
        <w:rPr>
          <w:rFonts w:asciiTheme="majorBidi" w:hAnsiTheme="majorBidi" w:cstheme="majorBidi"/>
          <w:b/>
          <w:bCs/>
          <w:sz w:val="24"/>
          <w:szCs w:val="24"/>
        </w:rPr>
        <w:t xml:space="preserve"> participation</w:t>
      </w:r>
      <w:r w:rsidR="00C3288B">
        <w:rPr>
          <w:rFonts w:asciiTheme="majorBidi" w:hAnsiTheme="majorBidi" w:cstheme="majorBidi"/>
          <w:b/>
          <w:bCs/>
          <w:sz w:val="24"/>
          <w:szCs w:val="24"/>
        </w:rPr>
        <w:t xml:space="preserve"> </w:t>
      </w:r>
      <w:r w:rsidR="00105819">
        <w:rPr>
          <w:rFonts w:asciiTheme="majorBidi" w:hAnsiTheme="majorBidi" w:cstheme="majorBidi"/>
          <w:b/>
          <w:bCs/>
          <w:sz w:val="24"/>
          <w:szCs w:val="24"/>
        </w:rPr>
        <w:t>rates</w:t>
      </w:r>
    </w:p>
    <w:p w14:paraId="4735D180" w14:textId="5C05D07D" w:rsidR="009A01DD" w:rsidRDefault="00EF51E7" w:rsidP="0080317B">
      <w:pPr>
        <w:rPr>
          <w:rFonts w:asciiTheme="majorBidi" w:hAnsiTheme="majorBidi" w:cstheme="majorBidi"/>
          <w:sz w:val="24"/>
          <w:szCs w:val="24"/>
        </w:rPr>
      </w:pPr>
      <w:r w:rsidRPr="00EF51E7">
        <w:rPr>
          <w:rFonts w:asciiTheme="majorBidi" w:hAnsiTheme="majorBidi" w:cstheme="majorBidi"/>
          <w:sz w:val="24"/>
          <w:szCs w:val="24"/>
        </w:rPr>
        <w:t xml:space="preserve">Israel’s economy is based on </w:t>
      </w:r>
      <w:r w:rsidR="003C2AF2">
        <w:rPr>
          <w:rFonts w:asciiTheme="majorBidi" w:hAnsiTheme="majorBidi" w:cstheme="majorBidi"/>
          <w:sz w:val="24"/>
          <w:szCs w:val="24"/>
        </w:rPr>
        <w:t>human capital</w:t>
      </w:r>
      <w:r w:rsidR="00967877">
        <w:rPr>
          <w:rFonts w:asciiTheme="majorBidi" w:hAnsiTheme="majorBidi" w:cstheme="majorBidi"/>
          <w:sz w:val="24"/>
          <w:szCs w:val="24"/>
        </w:rPr>
        <w:t xml:space="preserve">, not </w:t>
      </w:r>
      <w:r w:rsidRPr="00EF51E7">
        <w:rPr>
          <w:rFonts w:asciiTheme="majorBidi" w:hAnsiTheme="majorBidi" w:cstheme="majorBidi"/>
          <w:sz w:val="24"/>
          <w:szCs w:val="24"/>
        </w:rPr>
        <w:t>natural resource</w:t>
      </w:r>
      <w:r w:rsidR="003C2AF2">
        <w:rPr>
          <w:rFonts w:asciiTheme="majorBidi" w:hAnsiTheme="majorBidi" w:cstheme="majorBidi"/>
          <w:sz w:val="24"/>
          <w:szCs w:val="24"/>
        </w:rPr>
        <w:t>s</w:t>
      </w:r>
      <w:r w:rsidRPr="00EF51E7">
        <w:rPr>
          <w:rFonts w:asciiTheme="majorBidi" w:hAnsiTheme="majorBidi" w:cstheme="majorBidi"/>
          <w:sz w:val="24"/>
          <w:szCs w:val="24"/>
        </w:rPr>
        <w:t xml:space="preserve">. </w:t>
      </w:r>
      <w:r w:rsidR="003C2AF2">
        <w:rPr>
          <w:rFonts w:asciiTheme="majorBidi" w:hAnsiTheme="majorBidi" w:cstheme="majorBidi"/>
          <w:sz w:val="24"/>
          <w:szCs w:val="24"/>
        </w:rPr>
        <w:t xml:space="preserve">As a </w:t>
      </w:r>
      <w:r w:rsidR="00432ABA">
        <w:rPr>
          <w:rFonts w:asciiTheme="majorBidi" w:hAnsiTheme="majorBidi" w:cstheme="majorBidi"/>
          <w:sz w:val="24"/>
          <w:szCs w:val="24"/>
        </w:rPr>
        <w:t>result</w:t>
      </w:r>
      <w:r w:rsidR="003C2AF2">
        <w:rPr>
          <w:rFonts w:asciiTheme="majorBidi" w:hAnsiTheme="majorBidi" w:cstheme="majorBidi"/>
          <w:sz w:val="24"/>
          <w:szCs w:val="24"/>
        </w:rPr>
        <w:t xml:space="preserve">, the </w:t>
      </w:r>
      <w:r w:rsidR="00A30847">
        <w:rPr>
          <w:rFonts w:asciiTheme="majorBidi" w:hAnsiTheme="majorBidi" w:cstheme="majorBidi"/>
          <w:sz w:val="24"/>
          <w:szCs w:val="24"/>
        </w:rPr>
        <w:t xml:space="preserve">government </w:t>
      </w:r>
      <w:r w:rsidR="003C2AF2">
        <w:rPr>
          <w:rFonts w:asciiTheme="majorBidi" w:hAnsiTheme="majorBidi" w:cstheme="majorBidi"/>
          <w:sz w:val="24"/>
          <w:szCs w:val="24"/>
        </w:rPr>
        <w:t>needs to</w:t>
      </w:r>
      <w:r w:rsidR="00A30847">
        <w:rPr>
          <w:rFonts w:asciiTheme="majorBidi" w:hAnsiTheme="majorBidi" w:cstheme="majorBidi"/>
          <w:sz w:val="24"/>
          <w:szCs w:val="24"/>
        </w:rPr>
        <w:t xml:space="preserve"> </w:t>
      </w:r>
      <w:r w:rsidR="0094781E">
        <w:rPr>
          <w:rFonts w:asciiTheme="majorBidi" w:hAnsiTheme="majorBidi" w:cstheme="majorBidi"/>
          <w:sz w:val="24"/>
          <w:szCs w:val="24"/>
        </w:rPr>
        <w:t>develop</w:t>
      </w:r>
      <w:r w:rsidRPr="00EF51E7">
        <w:rPr>
          <w:rFonts w:asciiTheme="majorBidi" w:hAnsiTheme="majorBidi" w:cstheme="majorBidi"/>
          <w:sz w:val="24"/>
          <w:szCs w:val="24"/>
        </w:rPr>
        <w:t xml:space="preserve"> polic</w:t>
      </w:r>
      <w:r w:rsidR="00A30847">
        <w:rPr>
          <w:rFonts w:asciiTheme="majorBidi" w:hAnsiTheme="majorBidi" w:cstheme="majorBidi"/>
          <w:sz w:val="24"/>
          <w:szCs w:val="24"/>
        </w:rPr>
        <w:t xml:space="preserve">ies for </w:t>
      </w:r>
      <w:r w:rsidRPr="00EF51E7">
        <w:rPr>
          <w:rFonts w:asciiTheme="majorBidi" w:hAnsiTheme="majorBidi" w:cstheme="majorBidi"/>
          <w:sz w:val="24"/>
          <w:szCs w:val="24"/>
        </w:rPr>
        <w:t>extracting</w:t>
      </w:r>
      <w:r w:rsidR="0094781E">
        <w:rPr>
          <w:rFonts w:asciiTheme="majorBidi" w:hAnsiTheme="majorBidi" w:cstheme="majorBidi"/>
          <w:sz w:val="24"/>
          <w:szCs w:val="24"/>
        </w:rPr>
        <w:t xml:space="preserve"> </w:t>
      </w:r>
      <w:r w:rsidR="00967877">
        <w:rPr>
          <w:rFonts w:asciiTheme="majorBidi" w:hAnsiTheme="majorBidi" w:cstheme="majorBidi"/>
          <w:sz w:val="24"/>
          <w:szCs w:val="24"/>
        </w:rPr>
        <w:t xml:space="preserve">as much </w:t>
      </w:r>
      <w:r w:rsidR="003C2AF2">
        <w:rPr>
          <w:rFonts w:asciiTheme="majorBidi" w:hAnsiTheme="majorBidi" w:cstheme="majorBidi"/>
          <w:sz w:val="24"/>
          <w:szCs w:val="24"/>
        </w:rPr>
        <w:t>human</w:t>
      </w:r>
      <w:r w:rsidR="0094781E">
        <w:rPr>
          <w:rFonts w:asciiTheme="majorBidi" w:hAnsiTheme="majorBidi" w:cstheme="majorBidi"/>
          <w:sz w:val="24"/>
          <w:szCs w:val="24"/>
        </w:rPr>
        <w:t xml:space="preserve"> potential</w:t>
      </w:r>
      <w:r w:rsidRPr="00EF51E7">
        <w:rPr>
          <w:rFonts w:asciiTheme="majorBidi" w:hAnsiTheme="majorBidi" w:cstheme="majorBidi"/>
          <w:sz w:val="24"/>
          <w:szCs w:val="24"/>
        </w:rPr>
        <w:t xml:space="preserve"> </w:t>
      </w:r>
      <w:r w:rsidR="00967877">
        <w:rPr>
          <w:rFonts w:asciiTheme="majorBidi" w:hAnsiTheme="majorBidi" w:cstheme="majorBidi"/>
          <w:sz w:val="24"/>
          <w:szCs w:val="24"/>
        </w:rPr>
        <w:t xml:space="preserve">as possible </w:t>
      </w:r>
      <w:r w:rsidRPr="00EF51E7">
        <w:rPr>
          <w:rFonts w:asciiTheme="majorBidi" w:hAnsiTheme="majorBidi" w:cstheme="majorBidi"/>
          <w:sz w:val="24"/>
          <w:szCs w:val="24"/>
        </w:rPr>
        <w:t xml:space="preserve">from </w:t>
      </w:r>
      <w:r w:rsidR="00432ABA">
        <w:rPr>
          <w:rFonts w:asciiTheme="majorBidi" w:hAnsiTheme="majorBidi" w:cstheme="majorBidi"/>
          <w:sz w:val="24"/>
          <w:szCs w:val="24"/>
        </w:rPr>
        <w:t xml:space="preserve">the </w:t>
      </w:r>
      <w:r w:rsidR="002A5DC9">
        <w:rPr>
          <w:rFonts w:asciiTheme="majorBidi" w:hAnsiTheme="majorBidi" w:cstheme="majorBidi"/>
          <w:sz w:val="24"/>
          <w:szCs w:val="24"/>
        </w:rPr>
        <w:t>labor market</w:t>
      </w:r>
      <w:r w:rsidRPr="00EF51E7">
        <w:rPr>
          <w:rFonts w:asciiTheme="majorBidi" w:hAnsiTheme="majorBidi" w:cstheme="majorBidi"/>
          <w:sz w:val="24"/>
          <w:szCs w:val="24"/>
        </w:rPr>
        <w:t xml:space="preserve">. </w:t>
      </w:r>
      <w:r w:rsidR="00A30847">
        <w:rPr>
          <w:rFonts w:asciiTheme="majorBidi" w:hAnsiTheme="majorBidi" w:cstheme="majorBidi"/>
          <w:sz w:val="24"/>
          <w:szCs w:val="24"/>
        </w:rPr>
        <w:t>A country’s</w:t>
      </w:r>
      <w:r w:rsidRPr="00EF51E7">
        <w:rPr>
          <w:rFonts w:asciiTheme="majorBidi" w:hAnsiTheme="majorBidi" w:cstheme="majorBidi"/>
          <w:sz w:val="24"/>
          <w:szCs w:val="24"/>
        </w:rPr>
        <w:t xml:space="preserve"> labor mar</w:t>
      </w:r>
      <w:r w:rsidR="00F9760D">
        <w:rPr>
          <w:rFonts w:asciiTheme="majorBidi" w:hAnsiTheme="majorBidi" w:cstheme="majorBidi"/>
          <w:sz w:val="24"/>
          <w:szCs w:val="24"/>
        </w:rPr>
        <w:t xml:space="preserve">ket </w:t>
      </w:r>
      <w:r w:rsidR="00A30847">
        <w:rPr>
          <w:rFonts w:asciiTheme="majorBidi" w:hAnsiTheme="majorBidi" w:cstheme="majorBidi"/>
          <w:sz w:val="24"/>
          <w:szCs w:val="24"/>
        </w:rPr>
        <w:t>is</w:t>
      </w:r>
      <w:r w:rsidR="00F9760D">
        <w:rPr>
          <w:rFonts w:asciiTheme="majorBidi" w:hAnsiTheme="majorBidi" w:cstheme="majorBidi"/>
          <w:sz w:val="24"/>
          <w:szCs w:val="24"/>
        </w:rPr>
        <w:t xml:space="preserve"> a function of</w:t>
      </w:r>
      <w:r w:rsidR="00A30847">
        <w:rPr>
          <w:rFonts w:asciiTheme="majorBidi" w:hAnsiTheme="majorBidi" w:cstheme="majorBidi"/>
          <w:sz w:val="24"/>
          <w:szCs w:val="24"/>
        </w:rPr>
        <w:t xml:space="preserve"> its</w:t>
      </w:r>
      <w:r w:rsidR="00F9760D">
        <w:rPr>
          <w:rFonts w:asciiTheme="majorBidi" w:hAnsiTheme="majorBidi" w:cstheme="majorBidi"/>
          <w:sz w:val="24"/>
          <w:szCs w:val="24"/>
        </w:rPr>
        <w:t xml:space="preserve"> population size, age distribution, education, and </w:t>
      </w:r>
      <w:r w:rsidR="003C2AF2">
        <w:rPr>
          <w:rFonts w:asciiTheme="majorBidi" w:hAnsiTheme="majorBidi" w:cstheme="majorBidi"/>
          <w:sz w:val="24"/>
          <w:szCs w:val="24"/>
        </w:rPr>
        <w:t xml:space="preserve">specific </w:t>
      </w:r>
      <w:r w:rsidR="00F9760D">
        <w:rPr>
          <w:rFonts w:asciiTheme="majorBidi" w:hAnsiTheme="majorBidi" w:cstheme="majorBidi"/>
          <w:sz w:val="24"/>
          <w:szCs w:val="24"/>
        </w:rPr>
        <w:t xml:space="preserve">work practices that affect labor </w:t>
      </w:r>
      <w:commentRangeStart w:id="0"/>
      <w:r w:rsidR="00F9760D">
        <w:rPr>
          <w:rFonts w:asciiTheme="majorBidi" w:hAnsiTheme="majorBidi" w:cstheme="majorBidi"/>
          <w:sz w:val="24"/>
          <w:szCs w:val="24"/>
        </w:rPr>
        <w:t>force</w:t>
      </w:r>
      <w:commentRangeEnd w:id="0"/>
      <w:r w:rsidR="002A5DC9">
        <w:rPr>
          <w:rStyle w:val="CommentReference"/>
        </w:rPr>
        <w:commentReference w:id="0"/>
      </w:r>
      <w:r w:rsidR="00F9760D">
        <w:rPr>
          <w:rFonts w:asciiTheme="majorBidi" w:hAnsiTheme="majorBidi" w:cstheme="majorBidi"/>
          <w:sz w:val="24"/>
          <w:szCs w:val="24"/>
        </w:rPr>
        <w:t xml:space="preserve"> participation. As more</w:t>
      </w:r>
      <w:r w:rsidR="00432ABA">
        <w:rPr>
          <w:rFonts w:asciiTheme="majorBidi" w:hAnsiTheme="majorBidi" w:cstheme="majorBidi"/>
          <w:sz w:val="24"/>
          <w:szCs w:val="24"/>
        </w:rPr>
        <w:t xml:space="preserve"> and more</w:t>
      </w:r>
      <w:r w:rsidR="00F9760D">
        <w:rPr>
          <w:rFonts w:asciiTheme="majorBidi" w:hAnsiTheme="majorBidi" w:cstheme="majorBidi"/>
          <w:sz w:val="24"/>
          <w:szCs w:val="24"/>
        </w:rPr>
        <w:t xml:space="preserve"> people participate in the </w:t>
      </w:r>
      <w:r w:rsidR="002A5DC9">
        <w:rPr>
          <w:rFonts w:asciiTheme="majorBidi" w:hAnsiTheme="majorBidi" w:cstheme="majorBidi"/>
          <w:sz w:val="24"/>
          <w:szCs w:val="24"/>
        </w:rPr>
        <w:t xml:space="preserve">labor </w:t>
      </w:r>
      <w:r w:rsidR="00F9760D">
        <w:rPr>
          <w:rFonts w:asciiTheme="majorBidi" w:hAnsiTheme="majorBidi" w:cstheme="majorBidi"/>
          <w:sz w:val="24"/>
          <w:szCs w:val="24"/>
        </w:rPr>
        <w:t xml:space="preserve">force, more products and services </w:t>
      </w:r>
      <w:r w:rsidR="0094781E">
        <w:rPr>
          <w:rFonts w:asciiTheme="majorBidi" w:hAnsiTheme="majorBidi" w:cstheme="majorBidi"/>
          <w:sz w:val="24"/>
          <w:szCs w:val="24"/>
        </w:rPr>
        <w:t>(</w:t>
      </w:r>
      <w:r w:rsidR="00F9760D">
        <w:rPr>
          <w:rFonts w:asciiTheme="majorBidi" w:hAnsiTheme="majorBidi" w:cstheme="majorBidi"/>
          <w:sz w:val="24"/>
          <w:szCs w:val="24"/>
        </w:rPr>
        <w:t>outputs) can be produced</w:t>
      </w:r>
      <w:r w:rsidR="0080317B">
        <w:rPr>
          <w:rFonts w:asciiTheme="majorBidi" w:hAnsiTheme="majorBidi" w:cstheme="majorBidi"/>
          <w:sz w:val="24"/>
          <w:szCs w:val="24"/>
        </w:rPr>
        <w:t>,</w:t>
      </w:r>
      <w:r w:rsidR="00F9760D">
        <w:rPr>
          <w:rFonts w:asciiTheme="majorBidi" w:hAnsiTheme="majorBidi" w:cstheme="majorBidi"/>
          <w:sz w:val="24"/>
          <w:szCs w:val="24"/>
        </w:rPr>
        <w:t xml:space="preserve"> and private and public living standards </w:t>
      </w:r>
      <w:r w:rsidR="00967877">
        <w:rPr>
          <w:rFonts w:asciiTheme="majorBidi" w:hAnsiTheme="majorBidi" w:cstheme="majorBidi"/>
          <w:sz w:val="24"/>
          <w:szCs w:val="24"/>
        </w:rPr>
        <w:t>will rise</w:t>
      </w:r>
      <w:r w:rsidR="00F9760D">
        <w:rPr>
          <w:rFonts w:asciiTheme="majorBidi" w:hAnsiTheme="majorBidi" w:cstheme="majorBidi"/>
          <w:sz w:val="24"/>
          <w:szCs w:val="24"/>
        </w:rPr>
        <w:t>.</w:t>
      </w:r>
      <w:r w:rsidR="00A30847">
        <w:rPr>
          <w:rFonts w:asciiTheme="majorBidi" w:hAnsiTheme="majorBidi" w:cstheme="majorBidi"/>
          <w:sz w:val="24"/>
          <w:szCs w:val="24"/>
        </w:rPr>
        <w:t xml:space="preserve"> </w:t>
      </w:r>
      <w:r w:rsidR="00B63927">
        <w:rPr>
          <w:rFonts w:asciiTheme="majorBidi" w:hAnsiTheme="majorBidi" w:cstheme="majorBidi"/>
          <w:sz w:val="24"/>
          <w:szCs w:val="24"/>
        </w:rPr>
        <w:t xml:space="preserve">Labor is not only necessary for </w:t>
      </w:r>
      <w:r w:rsidR="0094781E">
        <w:rPr>
          <w:rFonts w:asciiTheme="majorBidi" w:hAnsiTheme="majorBidi" w:cstheme="majorBidi"/>
          <w:sz w:val="24"/>
          <w:szCs w:val="24"/>
        </w:rPr>
        <w:t>citizens’</w:t>
      </w:r>
      <w:r w:rsidR="00B63927">
        <w:rPr>
          <w:rFonts w:asciiTheme="majorBidi" w:hAnsiTheme="majorBidi" w:cstheme="majorBidi"/>
          <w:sz w:val="24"/>
          <w:szCs w:val="24"/>
        </w:rPr>
        <w:t xml:space="preserve"> livelihoods</w:t>
      </w:r>
      <w:r w:rsidR="002A5DC9">
        <w:rPr>
          <w:rFonts w:asciiTheme="majorBidi" w:hAnsiTheme="majorBidi" w:cstheme="majorBidi"/>
          <w:sz w:val="24"/>
          <w:szCs w:val="24"/>
        </w:rPr>
        <w:t>;</w:t>
      </w:r>
      <w:r w:rsidR="00B63927">
        <w:rPr>
          <w:rFonts w:asciiTheme="majorBidi" w:hAnsiTheme="majorBidi" w:cstheme="majorBidi"/>
          <w:sz w:val="24"/>
          <w:szCs w:val="24"/>
        </w:rPr>
        <w:t xml:space="preserve"> it is</w:t>
      </w:r>
      <w:r w:rsidR="00944D20">
        <w:rPr>
          <w:rFonts w:asciiTheme="majorBidi" w:hAnsiTheme="majorBidi" w:cstheme="majorBidi"/>
          <w:sz w:val="24"/>
          <w:szCs w:val="24"/>
        </w:rPr>
        <w:t xml:space="preserve"> also</w:t>
      </w:r>
      <w:r w:rsidR="0080317B">
        <w:rPr>
          <w:rFonts w:asciiTheme="majorBidi" w:hAnsiTheme="majorBidi" w:cstheme="majorBidi"/>
          <w:sz w:val="24"/>
          <w:szCs w:val="24"/>
        </w:rPr>
        <w:t xml:space="preserve"> an integral</w:t>
      </w:r>
      <w:r w:rsidR="00B63927">
        <w:rPr>
          <w:rFonts w:asciiTheme="majorBidi" w:hAnsiTheme="majorBidi" w:cstheme="majorBidi"/>
          <w:sz w:val="24"/>
          <w:szCs w:val="24"/>
        </w:rPr>
        <w:t xml:space="preserve"> part of </w:t>
      </w:r>
      <w:r w:rsidR="0080317B">
        <w:rPr>
          <w:rFonts w:asciiTheme="majorBidi" w:hAnsiTheme="majorBidi" w:cstheme="majorBidi"/>
          <w:sz w:val="24"/>
          <w:szCs w:val="24"/>
        </w:rPr>
        <w:t xml:space="preserve">everyday </w:t>
      </w:r>
      <w:r w:rsidR="00B63927">
        <w:rPr>
          <w:rFonts w:asciiTheme="majorBidi" w:hAnsiTheme="majorBidi" w:cstheme="majorBidi"/>
          <w:sz w:val="24"/>
          <w:szCs w:val="24"/>
        </w:rPr>
        <w:t>life</w:t>
      </w:r>
      <w:r w:rsidR="002A5DC9">
        <w:rPr>
          <w:rFonts w:asciiTheme="majorBidi" w:hAnsiTheme="majorBidi" w:cstheme="majorBidi"/>
          <w:sz w:val="24"/>
          <w:szCs w:val="24"/>
        </w:rPr>
        <w:t>. P</w:t>
      </w:r>
      <w:r w:rsidR="00880256">
        <w:rPr>
          <w:rFonts w:asciiTheme="majorBidi" w:hAnsiTheme="majorBidi" w:cstheme="majorBidi"/>
          <w:sz w:val="24"/>
          <w:szCs w:val="24"/>
        </w:rPr>
        <w:t>eople need to engage in</w:t>
      </w:r>
      <w:r w:rsidR="00B63927">
        <w:rPr>
          <w:rFonts w:asciiTheme="majorBidi" w:hAnsiTheme="majorBidi" w:cstheme="majorBidi"/>
          <w:sz w:val="24"/>
          <w:szCs w:val="24"/>
        </w:rPr>
        <w:t xml:space="preserve"> labor </w:t>
      </w:r>
      <w:r w:rsidR="00880256">
        <w:rPr>
          <w:rFonts w:asciiTheme="majorBidi" w:hAnsiTheme="majorBidi" w:cstheme="majorBidi"/>
          <w:sz w:val="24"/>
          <w:szCs w:val="24"/>
        </w:rPr>
        <w:t xml:space="preserve">in order </w:t>
      </w:r>
      <w:r w:rsidR="00B63927">
        <w:rPr>
          <w:rFonts w:asciiTheme="majorBidi" w:hAnsiTheme="majorBidi" w:cstheme="majorBidi"/>
          <w:sz w:val="24"/>
          <w:szCs w:val="24"/>
        </w:rPr>
        <w:t>to interact with others, realize</w:t>
      </w:r>
      <w:r w:rsidR="00A30847">
        <w:rPr>
          <w:rFonts w:asciiTheme="majorBidi" w:hAnsiTheme="majorBidi" w:cstheme="majorBidi"/>
          <w:sz w:val="24"/>
          <w:szCs w:val="24"/>
        </w:rPr>
        <w:t xml:space="preserve"> their</w:t>
      </w:r>
      <w:r w:rsidR="00B63927">
        <w:rPr>
          <w:rFonts w:asciiTheme="majorBidi" w:hAnsiTheme="majorBidi" w:cstheme="majorBidi"/>
          <w:sz w:val="24"/>
          <w:szCs w:val="24"/>
        </w:rPr>
        <w:t xml:space="preserve"> desires, and </w:t>
      </w:r>
      <w:r w:rsidR="00967877">
        <w:rPr>
          <w:rFonts w:asciiTheme="majorBidi" w:hAnsiTheme="majorBidi" w:cstheme="majorBidi"/>
          <w:sz w:val="24"/>
          <w:szCs w:val="24"/>
        </w:rPr>
        <w:t>confer</w:t>
      </w:r>
      <w:r w:rsidR="00B63927">
        <w:rPr>
          <w:rFonts w:asciiTheme="majorBidi" w:hAnsiTheme="majorBidi" w:cstheme="majorBidi"/>
          <w:sz w:val="24"/>
          <w:szCs w:val="24"/>
        </w:rPr>
        <w:t xml:space="preserve"> meaning </w:t>
      </w:r>
      <w:r w:rsidR="00967877">
        <w:rPr>
          <w:rFonts w:asciiTheme="majorBidi" w:hAnsiTheme="majorBidi" w:cstheme="majorBidi"/>
          <w:sz w:val="24"/>
          <w:szCs w:val="24"/>
        </w:rPr>
        <w:t>on</w:t>
      </w:r>
      <w:r w:rsidR="00B63927">
        <w:rPr>
          <w:rFonts w:asciiTheme="majorBidi" w:hAnsiTheme="majorBidi" w:cstheme="majorBidi"/>
          <w:sz w:val="24"/>
          <w:szCs w:val="24"/>
        </w:rPr>
        <w:t xml:space="preserve"> their </w:t>
      </w:r>
      <w:r w:rsidR="00967877">
        <w:rPr>
          <w:rFonts w:asciiTheme="majorBidi" w:hAnsiTheme="majorBidi" w:cstheme="majorBidi"/>
          <w:sz w:val="24"/>
          <w:szCs w:val="24"/>
        </w:rPr>
        <w:t>lives</w:t>
      </w:r>
      <w:r w:rsidR="00B63927">
        <w:rPr>
          <w:rFonts w:asciiTheme="majorBidi" w:hAnsiTheme="majorBidi" w:cstheme="majorBidi"/>
          <w:sz w:val="24"/>
          <w:szCs w:val="24"/>
        </w:rPr>
        <w:t xml:space="preserve">. </w:t>
      </w:r>
      <w:r w:rsidR="00880256">
        <w:rPr>
          <w:rFonts w:asciiTheme="majorBidi" w:hAnsiTheme="majorBidi" w:cstheme="majorBidi"/>
          <w:sz w:val="24"/>
          <w:szCs w:val="24"/>
        </w:rPr>
        <w:t>Undoubtedly, p</w:t>
      </w:r>
      <w:r w:rsidR="00C3288B">
        <w:rPr>
          <w:rFonts w:asciiTheme="majorBidi" w:hAnsiTheme="majorBidi" w:cstheme="majorBidi"/>
          <w:sz w:val="24"/>
          <w:szCs w:val="24"/>
        </w:rPr>
        <w:t xml:space="preserve">articipating in the </w:t>
      </w:r>
      <w:r w:rsidR="00944D20">
        <w:rPr>
          <w:rFonts w:asciiTheme="majorBidi" w:hAnsiTheme="majorBidi" w:cstheme="majorBidi"/>
          <w:sz w:val="24"/>
          <w:szCs w:val="24"/>
        </w:rPr>
        <w:t xml:space="preserve">labor </w:t>
      </w:r>
      <w:r w:rsidR="00C3288B">
        <w:rPr>
          <w:rFonts w:asciiTheme="majorBidi" w:hAnsiTheme="majorBidi" w:cstheme="majorBidi"/>
          <w:sz w:val="24"/>
          <w:szCs w:val="24"/>
        </w:rPr>
        <w:t>force</w:t>
      </w:r>
      <w:r w:rsidR="00B63927">
        <w:rPr>
          <w:rFonts w:asciiTheme="majorBidi" w:hAnsiTheme="majorBidi" w:cstheme="majorBidi"/>
          <w:sz w:val="24"/>
          <w:szCs w:val="24"/>
        </w:rPr>
        <w:t xml:space="preserve"> and </w:t>
      </w:r>
      <w:r w:rsidR="00C3288B">
        <w:rPr>
          <w:rFonts w:asciiTheme="majorBidi" w:hAnsiTheme="majorBidi" w:cstheme="majorBidi"/>
          <w:sz w:val="24"/>
          <w:szCs w:val="24"/>
        </w:rPr>
        <w:t>earning a wage</w:t>
      </w:r>
      <w:r w:rsidR="00B63927">
        <w:rPr>
          <w:rFonts w:asciiTheme="majorBidi" w:hAnsiTheme="majorBidi" w:cstheme="majorBidi"/>
          <w:sz w:val="24"/>
          <w:szCs w:val="24"/>
        </w:rPr>
        <w:t xml:space="preserve"> are </w:t>
      </w:r>
      <w:r w:rsidR="00A30847">
        <w:rPr>
          <w:rFonts w:asciiTheme="majorBidi" w:hAnsiTheme="majorBidi" w:cstheme="majorBidi"/>
          <w:sz w:val="24"/>
          <w:szCs w:val="24"/>
        </w:rPr>
        <w:t>c</w:t>
      </w:r>
      <w:r w:rsidR="00B63927">
        <w:rPr>
          <w:rFonts w:asciiTheme="majorBidi" w:hAnsiTheme="majorBidi" w:cstheme="majorBidi"/>
          <w:sz w:val="24"/>
          <w:szCs w:val="24"/>
        </w:rPr>
        <w:t>entral to the</w:t>
      </w:r>
      <w:r w:rsidR="003C2AF2">
        <w:rPr>
          <w:rFonts w:asciiTheme="majorBidi" w:hAnsiTheme="majorBidi" w:cstheme="majorBidi"/>
          <w:sz w:val="24"/>
          <w:szCs w:val="24"/>
        </w:rPr>
        <w:t xml:space="preserve"> everyday</w:t>
      </w:r>
      <w:r w:rsidR="00B63927">
        <w:rPr>
          <w:rFonts w:asciiTheme="majorBidi" w:hAnsiTheme="majorBidi" w:cstheme="majorBidi"/>
          <w:sz w:val="24"/>
          <w:szCs w:val="24"/>
        </w:rPr>
        <w:t xml:space="preserve"> lives of </w:t>
      </w:r>
      <w:r w:rsidR="0094781E">
        <w:rPr>
          <w:rFonts w:asciiTheme="majorBidi" w:hAnsiTheme="majorBidi" w:cstheme="majorBidi"/>
          <w:sz w:val="24"/>
          <w:szCs w:val="24"/>
        </w:rPr>
        <w:t>citizens</w:t>
      </w:r>
      <w:r w:rsidR="00B63927">
        <w:rPr>
          <w:rFonts w:asciiTheme="majorBidi" w:hAnsiTheme="majorBidi" w:cstheme="majorBidi"/>
          <w:sz w:val="24"/>
          <w:szCs w:val="24"/>
        </w:rPr>
        <w:t xml:space="preserve"> and </w:t>
      </w:r>
      <w:r w:rsidR="00967877">
        <w:rPr>
          <w:rFonts w:asciiTheme="majorBidi" w:hAnsiTheme="majorBidi" w:cstheme="majorBidi"/>
          <w:sz w:val="24"/>
          <w:szCs w:val="24"/>
        </w:rPr>
        <w:t>families</w:t>
      </w:r>
      <w:r w:rsidR="00B63927">
        <w:rPr>
          <w:rFonts w:asciiTheme="majorBidi" w:hAnsiTheme="majorBidi" w:cstheme="majorBidi"/>
          <w:sz w:val="24"/>
          <w:szCs w:val="24"/>
        </w:rPr>
        <w:t xml:space="preserve">. </w:t>
      </w:r>
    </w:p>
    <w:p w14:paraId="030E49DD" w14:textId="6567C090" w:rsidR="00944D20" w:rsidRDefault="00B63927" w:rsidP="00E82A3E">
      <w:pPr>
        <w:rPr>
          <w:rFonts w:asciiTheme="majorBidi" w:hAnsiTheme="majorBidi" w:cstheme="majorBidi"/>
          <w:sz w:val="24"/>
          <w:szCs w:val="24"/>
        </w:rPr>
      </w:pPr>
      <w:r>
        <w:rPr>
          <w:rFonts w:asciiTheme="majorBidi" w:hAnsiTheme="majorBidi" w:cstheme="majorBidi"/>
          <w:sz w:val="24"/>
          <w:szCs w:val="24"/>
        </w:rPr>
        <w:t>According to internationa</w:t>
      </w:r>
      <w:r w:rsidR="009A01DD">
        <w:rPr>
          <w:rFonts w:asciiTheme="majorBidi" w:hAnsiTheme="majorBidi" w:cstheme="majorBidi"/>
          <w:sz w:val="24"/>
          <w:szCs w:val="24"/>
        </w:rPr>
        <w:t>lly-agreed convention</w:t>
      </w:r>
      <w:r>
        <w:rPr>
          <w:rFonts w:asciiTheme="majorBidi" w:hAnsiTheme="majorBidi" w:cstheme="majorBidi"/>
          <w:sz w:val="24"/>
          <w:szCs w:val="24"/>
        </w:rPr>
        <w:t>,</w:t>
      </w:r>
      <w:r w:rsidR="009A01DD">
        <w:rPr>
          <w:rFonts w:asciiTheme="majorBidi" w:hAnsiTheme="majorBidi" w:cstheme="majorBidi"/>
          <w:sz w:val="24"/>
          <w:szCs w:val="24"/>
        </w:rPr>
        <w:t xml:space="preserve"> a country’s</w:t>
      </w:r>
      <w:r>
        <w:rPr>
          <w:rFonts w:asciiTheme="majorBidi" w:hAnsiTheme="majorBidi" w:cstheme="majorBidi"/>
          <w:sz w:val="24"/>
          <w:szCs w:val="24"/>
        </w:rPr>
        <w:t xml:space="preserve"> labor force potential </w:t>
      </w:r>
      <w:r w:rsidR="00967877">
        <w:rPr>
          <w:rFonts w:asciiTheme="majorBidi" w:hAnsiTheme="majorBidi" w:cstheme="majorBidi"/>
          <w:sz w:val="24"/>
          <w:szCs w:val="24"/>
        </w:rPr>
        <w:t>(</w:t>
      </w:r>
      <w:commentRangeStart w:id="1"/>
      <w:commentRangeStart w:id="2"/>
      <w:r w:rsidR="00967877">
        <w:rPr>
          <w:rFonts w:asciiTheme="majorBidi" w:hAnsiTheme="majorBidi" w:cstheme="majorBidi"/>
          <w:sz w:val="24"/>
          <w:szCs w:val="24"/>
        </w:rPr>
        <w:t xml:space="preserve">the measure for the labor supply available in an economy) </w:t>
      </w:r>
      <w:commentRangeEnd w:id="1"/>
      <w:r w:rsidR="00967877">
        <w:rPr>
          <w:rStyle w:val="CommentReference"/>
        </w:rPr>
        <w:commentReference w:id="1"/>
      </w:r>
      <w:commentRangeEnd w:id="2"/>
      <w:r w:rsidR="00880256">
        <w:rPr>
          <w:rStyle w:val="CommentReference"/>
        </w:rPr>
        <w:commentReference w:id="2"/>
      </w:r>
      <w:r>
        <w:rPr>
          <w:rFonts w:asciiTheme="majorBidi" w:hAnsiTheme="majorBidi" w:cstheme="majorBidi"/>
          <w:sz w:val="24"/>
          <w:szCs w:val="24"/>
        </w:rPr>
        <w:t xml:space="preserve">is measured for </w:t>
      </w:r>
      <w:r w:rsidR="00967877">
        <w:rPr>
          <w:rFonts w:asciiTheme="majorBidi" w:hAnsiTheme="majorBidi" w:cstheme="majorBidi"/>
          <w:sz w:val="24"/>
          <w:szCs w:val="24"/>
        </w:rPr>
        <w:t xml:space="preserve">people </w:t>
      </w:r>
      <w:commentRangeStart w:id="3"/>
      <w:r w:rsidR="00967877">
        <w:rPr>
          <w:rFonts w:asciiTheme="majorBidi" w:hAnsiTheme="majorBidi" w:cstheme="majorBidi"/>
          <w:sz w:val="24"/>
          <w:szCs w:val="24"/>
        </w:rPr>
        <w:t>aged</w:t>
      </w:r>
      <w:r>
        <w:rPr>
          <w:rFonts w:asciiTheme="majorBidi" w:hAnsiTheme="majorBidi" w:cstheme="majorBidi"/>
          <w:sz w:val="24"/>
          <w:szCs w:val="24"/>
        </w:rPr>
        <w:t xml:space="preserve"> 15</w:t>
      </w:r>
      <w:r w:rsidR="00967877">
        <w:rPr>
          <w:rFonts w:asciiTheme="majorBidi" w:hAnsiTheme="majorBidi" w:cstheme="majorBidi"/>
          <w:sz w:val="24"/>
          <w:szCs w:val="24"/>
        </w:rPr>
        <w:t xml:space="preserve"> and over who are employed or actively seeking employment</w:t>
      </w:r>
      <w:commentRangeEnd w:id="3"/>
      <w:r w:rsidR="00967877">
        <w:rPr>
          <w:rStyle w:val="CommentReference"/>
        </w:rPr>
        <w:commentReference w:id="3"/>
      </w:r>
      <w:r w:rsidR="00880256">
        <w:rPr>
          <w:rFonts w:asciiTheme="majorBidi" w:hAnsiTheme="majorBidi" w:cstheme="majorBidi"/>
          <w:sz w:val="24"/>
          <w:szCs w:val="24"/>
        </w:rPr>
        <w:t>, with the</w:t>
      </w:r>
      <w:r w:rsidR="002A5DC9">
        <w:rPr>
          <w:rFonts w:asciiTheme="majorBidi" w:hAnsiTheme="majorBidi" w:cstheme="majorBidi"/>
          <w:sz w:val="24"/>
          <w:szCs w:val="24"/>
        </w:rPr>
        <w:t xml:space="preserve"> </w:t>
      </w:r>
      <w:r>
        <w:rPr>
          <w:rFonts w:asciiTheme="majorBidi" w:hAnsiTheme="majorBidi" w:cstheme="majorBidi"/>
          <w:sz w:val="24"/>
          <w:szCs w:val="24"/>
        </w:rPr>
        <w:t xml:space="preserve">core of the labor force </w:t>
      </w:r>
      <w:r w:rsidR="00967877">
        <w:rPr>
          <w:rFonts w:asciiTheme="majorBidi" w:hAnsiTheme="majorBidi" w:cstheme="majorBidi"/>
          <w:sz w:val="24"/>
          <w:szCs w:val="24"/>
        </w:rPr>
        <w:t xml:space="preserve">comprised of people aged </w:t>
      </w:r>
      <w:r>
        <w:rPr>
          <w:rFonts w:asciiTheme="majorBidi" w:hAnsiTheme="majorBidi" w:cstheme="majorBidi"/>
          <w:sz w:val="24"/>
          <w:szCs w:val="24"/>
        </w:rPr>
        <w:t>25</w:t>
      </w:r>
      <w:r w:rsidR="00880256">
        <w:rPr>
          <w:rFonts w:asciiTheme="majorBidi" w:hAnsiTheme="majorBidi" w:cstheme="majorBidi"/>
          <w:sz w:val="24"/>
          <w:szCs w:val="24"/>
        </w:rPr>
        <w:t>–</w:t>
      </w:r>
      <w:r>
        <w:rPr>
          <w:rFonts w:asciiTheme="majorBidi" w:hAnsiTheme="majorBidi" w:cstheme="majorBidi"/>
          <w:sz w:val="24"/>
          <w:szCs w:val="24"/>
        </w:rPr>
        <w:t>65.</w:t>
      </w:r>
      <w:r w:rsidR="009A01DD">
        <w:rPr>
          <w:rFonts w:asciiTheme="majorBidi" w:hAnsiTheme="majorBidi" w:cstheme="majorBidi"/>
          <w:sz w:val="24"/>
          <w:szCs w:val="24"/>
        </w:rPr>
        <w:t xml:space="preserve"> </w:t>
      </w:r>
      <w:r w:rsidR="00880256">
        <w:rPr>
          <w:rFonts w:asciiTheme="majorBidi" w:hAnsiTheme="majorBidi" w:cstheme="majorBidi"/>
          <w:sz w:val="24"/>
          <w:szCs w:val="24"/>
        </w:rPr>
        <w:t>L</w:t>
      </w:r>
      <w:r w:rsidR="005D6C41">
        <w:rPr>
          <w:rFonts w:asciiTheme="majorBidi" w:hAnsiTheme="majorBidi" w:cstheme="majorBidi"/>
          <w:sz w:val="24"/>
          <w:szCs w:val="24"/>
        </w:rPr>
        <w:t>a</w:t>
      </w:r>
      <w:r w:rsidR="00F24D26">
        <w:rPr>
          <w:rFonts w:asciiTheme="majorBidi" w:hAnsiTheme="majorBidi" w:cstheme="majorBidi"/>
          <w:sz w:val="24"/>
          <w:szCs w:val="24"/>
        </w:rPr>
        <w:t xml:space="preserve">bor force participation </w:t>
      </w:r>
      <w:r w:rsidR="00C3288B">
        <w:rPr>
          <w:rFonts w:asciiTheme="majorBidi" w:hAnsiTheme="majorBidi" w:cstheme="majorBidi"/>
          <w:sz w:val="24"/>
          <w:szCs w:val="24"/>
        </w:rPr>
        <w:t>rate i</w:t>
      </w:r>
      <w:r w:rsidR="00F24D26">
        <w:rPr>
          <w:rFonts w:asciiTheme="majorBidi" w:hAnsiTheme="majorBidi" w:cstheme="majorBidi"/>
          <w:sz w:val="24"/>
          <w:szCs w:val="24"/>
        </w:rPr>
        <w:t xml:space="preserve">s </w:t>
      </w:r>
      <w:r w:rsidR="00680C18">
        <w:rPr>
          <w:rFonts w:asciiTheme="majorBidi" w:hAnsiTheme="majorBidi" w:cstheme="majorBidi"/>
          <w:sz w:val="24"/>
          <w:szCs w:val="24"/>
        </w:rPr>
        <w:t>affected by</w:t>
      </w:r>
      <w:r w:rsidR="005D6C41">
        <w:rPr>
          <w:rFonts w:asciiTheme="majorBidi" w:hAnsiTheme="majorBidi" w:cstheme="majorBidi"/>
          <w:sz w:val="24"/>
          <w:szCs w:val="24"/>
        </w:rPr>
        <w:t xml:space="preserve"> </w:t>
      </w:r>
      <w:r w:rsidR="0094781E">
        <w:rPr>
          <w:rFonts w:asciiTheme="majorBidi" w:hAnsiTheme="majorBidi" w:cstheme="majorBidi"/>
          <w:sz w:val="24"/>
          <w:szCs w:val="24"/>
        </w:rPr>
        <w:t>its</w:t>
      </w:r>
      <w:r w:rsidR="00967877">
        <w:rPr>
          <w:rFonts w:asciiTheme="majorBidi" w:hAnsiTheme="majorBidi" w:cstheme="majorBidi"/>
          <w:sz w:val="24"/>
          <w:szCs w:val="24"/>
        </w:rPr>
        <w:t xml:space="preserve"> specific</w:t>
      </w:r>
      <w:r w:rsidR="0094781E">
        <w:rPr>
          <w:rFonts w:asciiTheme="majorBidi" w:hAnsiTheme="majorBidi" w:cstheme="majorBidi"/>
          <w:sz w:val="24"/>
          <w:szCs w:val="24"/>
        </w:rPr>
        <w:t xml:space="preserve"> </w:t>
      </w:r>
      <w:r w:rsidR="00F24D26">
        <w:rPr>
          <w:rFonts w:asciiTheme="majorBidi" w:hAnsiTheme="majorBidi" w:cstheme="majorBidi"/>
          <w:sz w:val="24"/>
          <w:szCs w:val="24"/>
        </w:rPr>
        <w:t xml:space="preserve">age distribution, demographics, cultural and religious practices, education and professional training, and labor relations. </w:t>
      </w:r>
    </w:p>
    <w:p w14:paraId="3BE96F76" w14:textId="588C601D" w:rsidR="00944D20" w:rsidRDefault="00F24D26" w:rsidP="00E82A3E">
      <w:pPr>
        <w:rPr>
          <w:rFonts w:asciiTheme="majorBidi" w:hAnsiTheme="majorBidi" w:cstheme="majorBidi"/>
          <w:sz w:val="24"/>
          <w:szCs w:val="24"/>
        </w:rPr>
      </w:pPr>
      <w:r>
        <w:rPr>
          <w:rFonts w:asciiTheme="majorBidi" w:hAnsiTheme="majorBidi" w:cstheme="majorBidi"/>
          <w:sz w:val="24"/>
          <w:szCs w:val="24"/>
        </w:rPr>
        <w:t xml:space="preserve">Until the 1990s, </w:t>
      </w:r>
      <w:commentRangeStart w:id="4"/>
      <w:r>
        <w:rPr>
          <w:rFonts w:asciiTheme="majorBidi" w:hAnsiTheme="majorBidi" w:cstheme="majorBidi"/>
          <w:sz w:val="24"/>
          <w:szCs w:val="24"/>
        </w:rPr>
        <w:t>Israel’s</w:t>
      </w:r>
      <w:commentRangeEnd w:id="4"/>
      <w:r w:rsidR="00C34987">
        <w:rPr>
          <w:rStyle w:val="CommentReference"/>
        </w:rPr>
        <w:commentReference w:id="4"/>
      </w:r>
      <w:r w:rsidR="00C34987">
        <w:rPr>
          <w:rFonts w:asciiTheme="majorBidi" w:hAnsiTheme="majorBidi" w:cstheme="majorBidi"/>
          <w:sz w:val="24"/>
          <w:szCs w:val="24"/>
        </w:rPr>
        <w:t xml:space="preserve"> </w:t>
      </w:r>
      <w:r>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Pr>
          <w:rFonts w:asciiTheme="majorBidi" w:hAnsiTheme="majorBidi" w:cstheme="majorBidi"/>
          <w:sz w:val="24"/>
          <w:szCs w:val="24"/>
        </w:rPr>
        <w:t xml:space="preserve">participation rate </w:t>
      </w:r>
      <w:r w:rsidR="00967877">
        <w:rPr>
          <w:rFonts w:asciiTheme="majorBidi" w:hAnsiTheme="majorBidi" w:cstheme="majorBidi"/>
          <w:sz w:val="24"/>
          <w:szCs w:val="24"/>
        </w:rPr>
        <w:t>had been</w:t>
      </w:r>
      <w:r>
        <w:rPr>
          <w:rFonts w:asciiTheme="majorBidi" w:hAnsiTheme="majorBidi" w:cstheme="majorBidi"/>
          <w:sz w:val="24"/>
          <w:szCs w:val="24"/>
        </w:rPr>
        <w:t xml:space="preserve"> low </w:t>
      </w:r>
      <w:r w:rsidR="00967877">
        <w:rPr>
          <w:rFonts w:asciiTheme="majorBidi" w:hAnsiTheme="majorBidi" w:cstheme="majorBidi"/>
          <w:sz w:val="24"/>
          <w:szCs w:val="24"/>
        </w:rPr>
        <w:t>relative</w:t>
      </w:r>
      <w:r>
        <w:rPr>
          <w:rFonts w:asciiTheme="majorBidi" w:hAnsiTheme="majorBidi" w:cstheme="majorBidi"/>
          <w:sz w:val="24"/>
          <w:szCs w:val="24"/>
        </w:rPr>
        <w:t xml:space="preserve"> to</w:t>
      </w:r>
      <w:r w:rsidR="005D6C41">
        <w:rPr>
          <w:rFonts w:asciiTheme="majorBidi" w:hAnsiTheme="majorBidi" w:cstheme="majorBidi"/>
          <w:sz w:val="24"/>
          <w:szCs w:val="24"/>
        </w:rPr>
        <w:t xml:space="preserve"> that of</w:t>
      </w:r>
      <w:r>
        <w:rPr>
          <w:rFonts w:asciiTheme="majorBidi" w:hAnsiTheme="majorBidi" w:cstheme="majorBidi"/>
          <w:sz w:val="24"/>
          <w:szCs w:val="24"/>
        </w:rPr>
        <w:t xml:space="preserve"> developed countries.</w:t>
      </w:r>
      <w:r w:rsidR="005C5CA9">
        <w:rPr>
          <w:rFonts w:asciiTheme="majorBidi" w:hAnsiTheme="majorBidi" w:cstheme="majorBidi"/>
          <w:sz w:val="24"/>
          <w:szCs w:val="24"/>
        </w:rPr>
        <w:t xml:space="preserve"> From the 1950s through the 1980s, </w:t>
      </w:r>
      <w:r w:rsidR="009A01DD">
        <w:rPr>
          <w:rFonts w:asciiTheme="majorBidi" w:hAnsiTheme="majorBidi" w:cstheme="majorBidi"/>
          <w:sz w:val="24"/>
          <w:szCs w:val="24"/>
        </w:rPr>
        <w:t xml:space="preserve">there were changes in </w:t>
      </w:r>
      <w:r w:rsidR="00967877">
        <w:rPr>
          <w:rFonts w:asciiTheme="majorBidi" w:hAnsiTheme="majorBidi" w:cstheme="majorBidi"/>
          <w:sz w:val="24"/>
          <w:szCs w:val="24"/>
        </w:rPr>
        <w:t xml:space="preserve">the </w:t>
      </w:r>
      <w:r w:rsidR="009A01DD">
        <w:rPr>
          <w:rFonts w:asciiTheme="majorBidi" w:hAnsiTheme="majorBidi" w:cstheme="majorBidi"/>
          <w:sz w:val="24"/>
          <w:szCs w:val="24"/>
        </w:rPr>
        <w:t>labor force participation</w:t>
      </w:r>
      <w:r w:rsidR="00600C0D">
        <w:rPr>
          <w:rFonts w:asciiTheme="majorBidi" w:hAnsiTheme="majorBidi" w:cstheme="majorBidi"/>
          <w:sz w:val="24"/>
          <w:szCs w:val="24"/>
        </w:rPr>
        <w:t xml:space="preserve"> </w:t>
      </w:r>
      <w:r w:rsidR="00967877">
        <w:rPr>
          <w:rFonts w:asciiTheme="majorBidi" w:hAnsiTheme="majorBidi" w:cstheme="majorBidi"/>
          <w:sz w:val="24"/>
          <w:szCs w:val="24"/>
        </w:rPr>
        <w:t xml:space="preserve">rate </w:t>
      </w:r>
      <w:r w:rsidR="005C5CA9">
        <w:rPr>
          <w:rFonts w:asciiTheme="majorBidi" w:hAnsiTheme="majorBidi" w:cstheme="majorBidi"/>
          <w:sz w:val="24"/>
          <w:szCs w:val="24"/>
        </w:rPr>
        <w:t xml:space="preserve">among different </w:t>
      </w:r>
      <w:r w:rsidR="005D6C41">
        <w:rPr>
          <w:rFonts w:asciiTheme="majorBidi" w:hAnsiTheme="majorBidi" w:cstheme="majorBidi"/>
          <w:sz w:val="24"/>
          <w:szCs w:val="24"/>
        </w:rPr>
        <w:t xml:space="preserve">population </w:t>
      </w:r>
      <w:r w:rsidR="005C5CA9">
        <w:rPr>
          <w:rFonts w:asciiTheme="majorBidi" w:hAnsiTheme="majorBidi" w:cstheme="majorBidi"/>
          <w:sz w:val="24"/>
          <w:szCs w:val="24"/>
        </w:rPr>
        <w:t>groups</w:t>
      </w:r>
      <w:r w:rsidR="00C34987">
        <w:rPr>
          <w:rFonts w:asciiTheme="majorBidi" w:hAnsiTheme="majorBidi" w:cstheme="majorBidi"/>
          <w:sz w:val="24"/>
          <w:szCs w:val="24"/>
        </w:rPr>
        <w:t xml:space="preserve"> in the country</w:t>
      </w:r>
      <w:r w:rsidR="005C5CA9">
        <w:rPr>
          <w:rFonts w:asciiTheme="majorBidi" w:hAnsiTheme="majorBidi" w:cstheme="majorBidi"/>
          <w:sz w:val="24"/>
          <w:szCs w:val="24"/>
        </w:rPr>
        <w:t>. As a general trend,</w:t>
      </w:r>
      <w:r w:rsidR="00093AC8">
        <w:rPr>
          <w:rFonts w:asciiTheme="majorBidi" w:hAnsiTheme="majorBidi" w:cstheme="majorBidi"/>
          <w:sz w:val="24"/>
          <w:szCs w:val="24"/>
        </w:rPr>
        <w:t xml:space="preserve"> men’s</w:t>
      </w:r>
      <w:r w:rsidR="005C5CA9">
        <w:rPr>
          <w:rFonts w:asciiTheme="majorBidi" w:hAnsiTheme="majorBidi" w:cstheme="majorBidi"/>
          <w:sz w:val="24"/>
          <w:szCs w:val="24"/>
        </w:rPr>
        <w:t xml:space="preserve"> </w:t>
      </w:r>
      <w:r w:rsidR="00600C0D">
        <w:rPr>
          <w:rFonts w:asciiTheme="majorBidi" w:hAnsiTheme="majorBidi" w:cstheme="majorBidi"/>
          <w:sz w:val="24"/>
          <w:szCs w:val="24"/>
        </w:rPr>
        <w:t>labor force participation</w:t>
      </w:r>
      <w:r w:rsidR="00093AC8">
        <w:rPr>
          <w:rFonts w:asciiTheme="majorBidi" w:hAnsiTheme="majorBidi" w:cstheme="majorBidi"/>
          <w:sz w:val="24"/>
          <w:szCs w:val="24"/>
        </w:rPr>
        <w:t xml:space="preserve"> rates</w:t>
      </w:r>
      <w:r w:rsidR="005C5CA9">
        <w:rPr>
          <w:rFonts w:asciiTheme="majorBidi" w:hAnsiTheme="majorBidi" w:cstheme="majorBidi"/>
          <w:sz w:val="24"/>
          <w:szCs w:val="24"/>
        </w:rPr>
        <w:t xml:space="preserve"> decreased </w:t>
      </w:r>
      <w:r w:rsidR="00093AC8">
        <w:rPr>
          <w:rFonts w:asciiTheme="majorBidi" w:hAnsiTheme="majorBidi" w:cstheme="majorBidi"/>
          <w:sz w:val="24"/>
          <w:szCs w:val="24"/>
        </w:rPr>
        <w:t xml:space="preserve">while women’s </w:t>
      </w:r>
      <w:r w:rsidR="005C5CA9">
        <w:rPr>
          <w:rFonts w:asciiTheme="majorBidi" w:hAnsiTheme="majorBidi" w:cstheme="majorBidi"/>
          <w:sz w:val="24"/>
          <w:szCs w:val="24"/>
        </w:rPr>
        <w:t>increased</w:t>
      </w:r>
      <w:r w:rsidR="00600C0D">
        <w:rPr>
          <w:rFonts w:asciiTheme="majorBidi" w:hAnsiTheme="majorBidi" w:cstheme="majorBidi"/>
          <w:sz w:val="24"/>
          <w:szCs w:val="24"/>
        </w:rPr>
        <w:t>.</w:t>
      </w:r>
      <w:r w:rsidR="005C5CA9">
        <w:rPr>
          <w:rFonts w:asciiTheme="majorBidi" w:hAnsiTheme="majorBidi" w:cstheme="majorBidi"/>
          <w:sz w:val="24"/>
          <w:szCs w:val="24"/>
        </w:rPr>
        <w:t xml:space="preserve"> The </w:t>
      </w:r>
      <w:r w:rsidR="00093AC8">
        <w:rPr>
          <w:rFonts w:asciiTheme="majorBidi" w:hAnsiTheme="majorBidi" w:cstheme="majorBidi"/>
          <w:sz w:val="24"/>
          <w:szCs w:val="24"/>
        </w:rPr>
        <w:t>drop</w:t>
      </w:r>
      <w:r w:rsidR="005C5CA9">
        <w:rPr>
          <w:rFonts w:asciiTheme="majorBidi" w:hAnsiTheme="majorBidi" w:cstheme="majorBidi"/>
          <w:sz w:val="24"/>
          <w:szCs w:val="24"/>
        </w:rPr>
        <w:t xml:space="preserve"> </w:t>
      </w:r>
      <w:r w:rsidR="00093AC8">
        <w:rPr>
          <w:rFonts w:asciiTheme="majorBidi" w:hAnsiTheme="majorBidi" w:cstheme="majorBidi"/>
          <w:sz w:val="24"/>
          <w:szCs w:val="24"/>
        </w:rPr>
        <w:t>in</w:t>
      </w:r>
      <w:r w:rsidR="00680C18">
        <w:rPr>
          <w:rFonts w:asciiTheme="majorBidi" w:hAnsiTheme="majorBidi" w:cstheme="majorBidi"/>
          <w:sz w:val="24"/>
          <w:szCs w:val="24"/>
        </w:rPr>
        <w:t xml:space="preserve"> men</w:t>
      </w:r>
      <w:r w:rsidR="00093AC8">
        <w:rPr>
          <w:rFonts w:asciiTheme="majorBidi" w:hAnsiTheme="majorBidi" w:cstheme="majorBidi"/>
          <w:sz w:val="24"/>
          <w:szCs w:val="24"/>
        </w:rPr>
        <w:t>’s labor force participation rates</w:t>
      </w:r>
      <w:r w:rsidR="005C5CA9">
        <w:rPr>
          <w:rFonts w:asciiTheme="majorBidi" w:hAnsiTheme="majorBidi" w:cstheme="majorBidi"/>
          <w:sz w:val="24"/>
          <w:szCs w:val="24"/>
        </w:rPr>
        <w:t xml:space="preserve"> was due, among other things, to </w:t>
      </w:r>
      <w:r w:rsidR="005D6C41">
        <w:rPr>
          <w:rFonts w:asciiTheme="majorBidi" w:hAnsiTheme="majorBidi" w:cstheme="majorBidi"/>
          <w:sz w:val="24"/>
          <w:szCs w:val="24"/>
        </w:rPr>
        <w:t xml:space="preserve">a </w:t>
      </w:r>
      <w:r w:rsidR="009A01DD">
        <w:rPr>
          <w:rFonts w:asciiTheme="majorBidi" w:hAnsiTheme="majorBidi" w:cstheme="majorBidi"/>
          <w:sz w:val="24"/>
          <w:szCs w:val="24"/>
        </w:rPr>
        <w:t xml:space="preserve">rise in the number of boys and young men </w:t>
      </w:r>
      <w:r w:rsidR="00093AC8">
        <w:rPr>
          <w:rFonts w:asciiTheme="majorBidi" w:hAnsiTheme="majorBidi" w:cstheme="majorBidi"/>
          <w:sz w:val="24"/>
          <w:szCs w:val="24"/>
        </w:rPr>
        <w:t>graduating</w:t>
      </w:r>
      <w:r w:rsidR="005D6C41">
        <w:rPr>
          <w:rFonts w:asciiTheme="majorBidi" w:hAnsiTheme="majorBidi" w:cstheme="majorBidi"/>
          <w:sz w:val="24"/>
          <w:szCs w:val="24"/>
        </w:rPr>
        <w:t xml:space="preserve"> </w:t>
      </w:r>
      <w:r w:rsidR="005C5CA9">
        <w:rPr>
          <w:rFonts w:asciiTheme="majorBidi" w:hAnsiTheme="majorBidi" w:cstheme="majorBidi"/>
          <w:sz w:val="24"/>
          <w:szCs w:val="24"/>
        </w:rPr>
        <w:t>high school and</w:t>
      </w:r>
      <w:r w:rsidR="009A01DD">
        <w:rPr>
          <w:rFonts w:asciiTheme="majorBidi" w:hAnsiTheme="majorBidi" w:cstheme="majorBidi"/>
          <w:sz w:val="24"/>
          <w:szCs w:val="24"/>
        </w:rPr>
        <w:t xml:space="preserve"> entering</w:t>
      </w:r>
      <w:r w:rsidR="005C5CA9">
        <w:rPr>
          <w:rFonts w:asciiTheme="majorBidi" w:hAnsiTheme="majorBidi" w:cstheme="majorBidi"/>
          <w:sz w:val="24"/>
          <w:szCs w:val="24"/>
        </w:rPr>
        <w:t xml:space="preserve"> </w:t>
      </w:r>
      <w:r w:rsidR="00680C18">
        <w:rPr>
          <w:rFonts w:asciiTheme="majorBidi" w:hAnsiTheme="majorBidi" w:cstheme="majorBidi"/>
          <w:sz w:val="24"/>
          <w:szCs w:val="24"/>
        </w:rPr>
        <w:t>further</w:t>
      </w:r>
      <w:r w:rsidR="005C5CA9">
        <w:rPr>
          <w:rFonts w:asciiTheme="majorBidi" w:hAnsiTheme="majorBidi" w:cstheme="majorBidi"/>
          <w:sz w:val="24"/>
          <w:szCs w:val="24"/>
        </w:rPr>
        <w:t xml:space="preserve"> educatio</w:t>
      </w:r>
      <w:r w:rsidR="009A01DD">
        <w:rPr>
          <w:rFonts w:asciiTheme="majorBidi" w:hAnsiTheme="majorBidi" w:cstheme="majorBidi"/>
          <w:sz w:val="24"/>
          <w:szCs w:val="24"/>
        </w:rPr>
        <w:t>n</w:t>
      </w:r>
      <w:r w:rsidR="005D6C41">
        <w:rPr>
          <w:rFonts w:asciiTheme="majorBidi" w:hAnsiTheme="majorBidi" w:cstheme="majorBidi"/>
          <w:sz w:val="24"/>
          <w:szCs w:val="24"/>
        </w:rPr>
        <w:t>,</w:t>
      </w:r>
      <w:r w:rsidR="005C5CA9">
        <w:rPr>
          <w:rFonts w:asciiTheme="majorBidi" w:hAnsiTheme="majorBidi" w:cstheme="majorBidi"/>
          <w:sz w:val="24"/>
          <w:szCs w:val="24"/>
        </w:rPr>
        <w:t xml:space="preserve"> and an increase in the </w:t>
      </w:r>
      <w:r w:rsidR="009A01DD">
        <w:rPr>
          <w:rFonts w:asciiTheme="majorBidi" w:hAnsiTheme="majorBidi" w:cstheme="majorBidi"/>
          <w:sz w:val="24"/>
          <w:szCs w:val="24"/>
        </w:rPr>
        <w:t xml:space="preserve">number of men </w:t>
      </w:r>
      <w:r w:rsidR="00093AC8">
        <w:rPr>
          <w:rFonts w:asciiTheme="majorBidi" w:hAnsiTheme="majorBidi" w:cstheme="majorBidi"/>
          <w:sz w:val="24"/>
          <w:szCs w:val="24"/>
        </w:rPr>
        <w:t>serving</w:t>
      </w:r>
      <w:r w:rsidR="009A01DD">
        <w:rPr>
          <w:rFonts w:asciiTheme="majorBidi" w:hAnsiTheme="majorBidi" w:cstheme="majorBidi"/>
          <w:sz w:val="24"/>
          <w:szCs w:val="24"/>
        </w:rPr>
        <w:t xml:space="preserve"> in the military</w:t>
      </w:r>
      <w:r w:rsidR="005C5CA9">
        <w:rPr>
          <w:rFonts w:asciiTheme="majorBidi" w:hAnsiTheme="majorBidi" w:cstheme="majorBidi"/>
          <w:sz w:val="24"/>
          <w:szCs w:val="24"/>
        </w:rPr>
        <w:t>.</w:t>
      </w:r>
      <w:r w:rsidR="00EC1EBD">
        <w:rPr>
          <w:rFonts w:asciiTheme="majorBidi" w:hAnsiTheme="majorBidi" w:cstheme="majorBidi"/>
          <w:sz w:val="24"/>
          <w:szCs w:val="24"/>
        </w:rPr>
        <w:t xml:space="preserve"> </w:t>
      </w:r>
      <w:r w:rsidR="005D6C41">
        <w:rPr>
          <w:rFonts w:asciiTheme="majorBidi" w:hAnsiTheme="majorBidi" w:cstheme="majorBidi"/>
          <w:sz w:val="24"/>
          <w:szCs w:val="24"/>
        </w:rPr>
        <w:t>At the same time</w:t>
      </w:r>
      <w:r w:rsidR="00EC1EBD">
        <w:rPr>
          <w:rFonts w:asciiTheme="majorBidi" w:hAnsiTheme="majorBidi" w:cstheme="majorBidi"/>
          <w:sz w:val="24"/>
          <w:szCs w:val="24"/>
        </w:rPr>
        <w:t xml:space="preserve">, </w:t>
      </w:r>
      <w:r w:rsidR="00600C0D">
        <w:rPr>
          <w:rFonts w:asciiTheme="majorBidi" w:hAnsiTheme="majorBidi" w:cstheme="majorBidi"/>
          <w:sz w:val="24"/>
          <w:szCs w:val="24"/>
        </w:rPr>
        <w:t xml:space="preserve">the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600C0D">
        <w:rPr>
          <w:rFonts w:asciiTheme="majorBidi" w:hAnsiTheme="majorBidi" w:cstheme="majorBidi"/>
          <w:sz w:val="24"/>
          <w:szCs w:val="24"/>
        </w:rPr>
        <w:t>participation</w:t>
      </w:r>
      <w:r w:rsidR="00680C18">
        <w:rPr>
          <w:rFonts w:asciiTheme="majorBidi" w:hAnsiTheme="majorBidi" w:cstheme="majorBidi"/>
          <w:sz w:val="24"/>
          <w:szCs w:val="24"/>
        </w:rPr>
        <w:t xml:space="preserve"> </w:t>
      </w:r>
      <w:r w:rsidR="005D6C41">
        <w:rPr>
          <w:rFonts w:asciiTheme="majorBidi" w:hAnsiTheme="majorBidi" w:cstheme="majorBidi"/>
          <w:sz w:val="24"/>
          <w:szCs w:val="24"/>
        </w:rPr>
        <w:t>rate</w:t>
      </w:r>
      <w:r w:rsidR="00600C0D">
        <w:rPr>
          <w:rFonts w:asciiTheme="majorBidi" w:hAnsiTheme="majorBidi" w:cstheme="majorBidi"/>
          <w:sz w:val="24"/>
          <w:szCs w:val="24"/>
        </w:rPr>
        <w:t xml:space="preserve"> among </w:t>
      </w:r>
      <w:r w:rsidR="00EC1EBD">
        <w:rPr>
          <w:rFonts w:asciiTheme="majorBidi" w:hAnsiTheme="majorBidi" w:cstheme="majorBidi"/>
          <w:sz w:val="24"/>
          <w:szCs w:val="24"/>
        </w:rPr>
        <w:t xml:space="preserve">Jewish women </w:t>
      </w:r>
      <w:r w:rsidR="00680C18">
        <w:rPr>
          <w:rFonts w:asciiTheme="majorBidi" w:hAnsiTheme="majorBidi" w:cstheme="majorBidi"/>
          <w:sz w:val="24"/>
          <w:szCs w:val="24"/>
        </w:rPr>
        <w:t>rose</w:t>
      </w:r>
      <w:r w:rsidR="00EC1EBD">
        <w:rPr>
          <w:rFonts w:asciiTheme="majorBidi" w:hAnsiTheme="majorBidi" w:cstheme="majorBidi"/>
          <w:sz w:val="24"/>
          <w:szCs w:val="24"/>
        </w:rPr>
        <w:t>. In the first decades of Israeli statehood, the proportion of boys aged 15</w:t>
      </w:r>
      <w:r w:rsidR="00C34987">
        <w:rPr>
          <w:rFonts w:asciiTheme="majorBidi" w:hAnsiTheme="majorBidi" w:cstheme="majorBidi"/>
          <w:sz w:val="24"/>
          <w:szCs w:val="24"/>
        </w:rPr>
        <w:t>–</w:t>
      </w:r>
      <w:r w:rsidR="00EC1EBD">
        <w:rPr>
          <w:rFonts w:asciiTheme="majorBidi" w:hAnsiTheme="majorBidi" w:cstheme="majorBidi"/>
          <w:sz w:val="24"/>
          <w:szCs w:val="24"/>
        </w:rPr>
        <w:t xml:space="preserve">-18 </w:t>
      </w:r>
      <w:r w:rsidR="00680C18">
        <w:rPr>
          <w:rFonts w:asciiTheme="majorBidi" w:hAnsiTheme="majorBidi" w:cstheme="majorBidi"/>
          <w:sz w:val="24"/>
          <w:szCs w:val="24"/>
        </w:rPr>
        <w:t xml:space="preserve">in employment </w:t>
      </w:r>
      <w:r w:rsidR="00EC1EBD">
        <w:rPr>
          <w:rFonts w:asciiTheme="majorBidi" w:hAnsiTheme="majorBidi" w:cstheme="majorBidi"/>
          <w:sz w:val="24"/>
          <w:szCs w:val="24"/>
        </w:rPr>
        <w:t xml:space="preserve">was relatively high. </w:t>
      </w:r>
      <w:r w:rsidR="00680C18">
        <w:rPr>
          <w:rFonts w:asciiTheme="majorBidi" w:hAnsiTheme="majorBidi" w:cstheme="majorBidi"/>
          <w:sz w:val="24"/>
          <w:szCs w:val="24"/>
        </w:rPr>
        <w:t xml:space="preserve">Rising </w:t>
      </w:r>
      <w:r w:rsidR="00EC1EBD">
        <w:rPr>
          <w:rFonts w:asciiTheme="majorBidi" w:hAnsiTheme="majorBidi" w:cstheme="majorBidi"/>
          <w:sz w:val="24"/>
          <w:szCs w:val="24"/>
        </w:rPr>
        <w:t xml:space="preserve">high school </w:t>
      </w:r>
      <w:r w:rsidR="00680C18">
        <w:rPr>
          <w:rFonts w:asciiTheme="majorBidi" w:hAnsiTheme="majorBidi" w:cstheme="majorBidi"/>
          <w:sz w:val="24"/>
          <w:szCs w:val="24"/>
        </w:rPr>
        <w:t xml:space="preserve">attendance </w:t>
      </w:r>
      <w:r w:rsidR="00944D20">
        <w:rPr>
          <w:rFonts w:asciiTheme="majorBidi" w:hAnsiTheme="majorBidi" w:cstheme="majorBidi"/>
          <w:sz w:val="24"/>
          <w:szCs w:val="24"/>
        </w:rPr>
        <w:t xml:space="preserve">rates among girls </w:t>
      </w:r>
      <w:r w:rsidR="00680C18">
        <w:rPr>
          <w:rFonts w:asciiTheme="majorBidi" w:hAnsiTheme="majorBidi" w:cstheme="majorBidi"/>
          <w:sz w:val="24"/>
          <w:szCs w:val="24"/>
        </w:rPr>
        <w:t xml:space="preserve">and </w:t>
      </w:r>
      <w:r w:rsidR="00DE6184">
        <w:rPr>
          <w:rFonts w:asciiTheme="majorBidi" w:hAnsiTheme="majorBidi" w:cstheme="majorBidi"/>
          <w:sz w:val="24"/>
          <w:szCs w:val="24"/>
        </w:rPr>
        <w:t xml:space="preserve">the introduction of free </w:t>
      </w:r>
      <w:commentRangeStart w:id="5"/>
      <w:r w:rsidR="00680C18">
        <w:rPr>
          <w:rFonts w:asciiTheme="majorBidi" w:hAnsiTheme="majorBidi" w:cstheme="majorBidi"/>
          <w:sz w:val="24"/>
          <w:szCs w:val="24"/>
        </w:rPr>
        <w:t xml:space="preserve">secondary </w:t>
      </w:r>
      <w:commentRangeEnd w:id="5"/>
      <w:r w:rsidR="00680C18">
        <w:rPr>
          <w:rStyle w:val="CommentReference"/>
        </w:rPr>
        <w:commentReference w:id="5"/>
      </w:r>
      <w:r w:rsidR="00DE6184">
        <w:rPr>
          <w:rFonts w:asciiTheme="majorBidi" w:hAnsiTheme="majorBidi" w:cstheme="majorBidi"/>
          <w:sz w:val="24"/>
          <w:szCs w:val="24"/>
        </w:rPr>
        <w:t xml:space="preserve">education, </w:t>
      </w:r>
      <w:r w:rsidR="00680C18">
        <w:rPr>
          <w:rFonts w:asciiTheme="majorBidi" w:hAnsiTheme="majorBidi" w:cstheme="majorBidi"/>
          <w:sz w:val="24"/>
          <w:szCs w:val="24"/>
        </w:rPr>
        <w:t>as well as</w:t>
      </w:r>
      <w:r w:rsidR="0094781E">
        <w:rPr>
          <w:rFonts w:asciiTheme="majorBidi" w:hAnsiTheme="majorBidi" w:cstheme="majorBidi"/>
          <w:sz w:val="24"/>
          <w:szCs w:val="24"/>
        </w:rPr>
        <w:t xml:space="preserve"> other</w:t>
      </w:r>
      <w:r w:rsidR="00DE6184">
        <w:rPr>
          <w:rFonts w:asciiTheme="majorBidi" w:hAnsiTheme="majorBidi" w:cstheme="majorBidi"/>
          <w:sz w:val="24"/>
          <w:szCs w:val="24"/>
        </w:rPr>
        <w:t xml:space="preserve"> social changes </w:t>
      </w:r>
      <w:r w:rsidR="005D6C41">
        <w:rPr>
          <w:rFonts w:asciiTheme="majorBidi" w:hAnsiTheme="majorBidi" w:cstheme="majorBidi"/>
          <w:sz w:val="24"/>
          <w:szCs w:val="24"/>
        </w:rPr>
        <w:t xml:space="preserve">that </w:t>
      </w:r>
      <w:r w:rsidR="0094781E">
        <w:rPr>
          <w:rFonts w:asciiTheme="majorBidi" w:hAnsiTheme="majorBidi" w:cstheme="majorBidi"/>
          <w:sz w:val="24"/>
          <w:szCs w:val="24"/>
        </w:rPr>
        <w:t>emphasized</w:t>
      </w:r>
      <w:r w:rsidR="00DE6184">
        <w:rPr>
          <w:rFonts w:asciiTheme="majorBidi" w:hAnsiTheme="majorBidi" w:cstheme="majorBidi"/>
          <w:sz w:val="24"/>
          <w:szCs w:val="24"/>
        </w:rPr>
        <w:t xml:space="preserve"> the importance of </w:t>
      </w:r>
      <w:r w:rsidR="00680C18">
        <w:rPr>
          <w:rFonts w:asciiTheme="majorBidi" w:hAnsiTheme="majorBidi" w:cstheme="majorBidi"/>
          <w:sz w:val="24"/>
          <w:szCs w:val="24"/>
        </w:rPr>
        <w:t>education</w:t>
      </w:r>
      <w:r w:rsidR="00DE6184">
        <w:rPr>
          <w:rFonts w:asciiTheme="majorBidi" w:hAnsiTheme="majorBidi" w:cstheme="majorBidi"/>
          <w:sz w:val="24"/>
          <w:szCs w:val="24"/>
        </w:rPr>
        <w:t xml:space="preserve">, </w:t>
      </w:r>
      <w:r w:rsidR="005D6C41">
        <w:rPr>
          <w:rFonts w:asciiTheme="majorBidi" w:hAnsiTheme="majorBidi" w:cstheme="majorBidi"/>
          <w:sz w:val="24"/>
          <w:szCs w:val="24"/>
        </w:rPr>
        <w:t xml:space="preserve">led </w:t>
      </w:r>
      <w:r w:rsidR="00DE6184">
        <w:rPr>
          <w:rFonts w:asciiTheme="majorBidi" w:hAnsiTheme="majorBidi" w:cstheme="majorBidi"/>
          <w:sz w:val="24"/>
          <w:szCs w:val="24"/>
        </w:rPr>
        <w:t xml:space="preserve">the </w:t>
      </w:r>
      <w:r w:rsidR="00E82A3E">
        <w:rPr>
          <w:rFonts w:asciiTheme="majorBidi" w:hAnsiTheme="majorBidi" w:cstheme="majorBidi"/>
          <w:sz w:val="24"/>
          <w:szCs w:val="24"/>
        </w:rPr>
        <w:t>number</w:t>
      </w:r>
      <w:r w:rsidR="005D6C41">
        <w:rPr>
          <w:rFonts w:asciiTheme="majorBidi" w:hAnsiTheme="majorBidi" w:cstheme="majorBidi"/>
          <w:sz w:val="24"/>
          <w:szCs w:val="24"/>
        </w:rPr>
        <w:t xml:space="preserve"> of </w:t>
      </w:r>
      <w:r w:rsidR="00DE6184">
        <w:rPr>
          <w:rFonts w:asciiTheme="majorBidi" w:hAnsiTheme="majorBidi" w:cstheme="majorBidi"/>
          <w:sz w:val="24"/>
          <w:szCs w:val="24"/>
        </w:rPr>
        <w:t xml:space="preserve">boys in this age group </w:t>
      </w:r>
      <w:r w:rsidR="003C1EF6">
        <w:rPr>
          <w:rFonts w:asciiTheme="majorBidi" w:hAnsiTheme="majorBidi" w:cstheme="majorBidi"/>
          <w:sz w:val="24"/>
          <w:szCs w:val="24"/>
        </w:rPr>
        <w:t>in the labor market</w:t>
      </w:r>
      <w:r w:rsidR="000A3E45">
        <w:rPr>
          <w:rFonts w:asciiTheme="majorBidi" w:hAnsiTheme="majorBidi" w:cstheme="majorBidi"/>
          <w:sz w:val="24"/>
          <w:szCs w:val="24"/>
        </w:rPr>
        <w:t xml:space="preserve"> to fall</w:t>
      </w:r>
      <w:r w:rsidR="0094781E">
        <w:rPr>
          <w:rFonts w:asciiTheme="majorBidi" w:hAnsiTheme="majorBidi" w:cstheme="majorBidi"/>
          <w:sz w:val="24"/>
          <w:szCs w:val="24"/>
        </w:rPr>
        <w:t xml:space="preserve"> below </w:t>
      </w:r>
      <w:r w:rsidR="005D6C41">
        <w:rPr>
          <w:rFonts w:asciiTheme="majorBidi" w:hAnsiTheme="majorBidi" w:cstheme="majorBidi"/>
          <w:sz w:val="24"/>
          <w:szCs w:val="24"/>
        </w:rPr>
        <w:t>five</w:t>
      </w:r>
      <w:r w:rsidR="00DE6184">
        <w:rPr>
          <w:rFonts w:asciiTheme="majorBidi" w:hAnsiTheme="majorBidi" w:cstheme="majorBidi"/>
          <w:sz w:val="24"/>
          <w:szCs w:val="24"/>
        </w:rPr>
        <w:t xml:space="preserve"> percent.</w:t>
      </w:r>
      <w:r w:rsidR="00C77496">
        <w:rPr>
          <w:rFonts w:asciiTheme="majorBidi" w:hAnsiTheme="majorBidi" w:cstheme="majorBidi"/>
          <w:sz w:val="24"/>
          <w:szCs w:val="24"/>
        </w:rPr>
        <w:t xml:space="preserve"> </w:t>
      </w:r>
    </w:p>
    <w:p w14:paraId="6C3F791D" w14:textId="162AA305" w:rsidR="00DE6184" w:rsidRDefault="00740F40" w:rsidP="00E82A3E">
      <w:pPr>
        <w:rPr>
          <w:rFonts w:asciiTheme="majorBidi" w:hAnsiTheme="majorBidi" w:cstheme="majorBidi"/>
          <w:sz w:val="24"/>
          <w:szCs w:val="24"/>
        </w:rPr>
      </w:pPr>
      <w:r>
        <w:rPr>
          <w:rFonts w:asciiTheme="majorBidi" w:hAnsiTheme="majorBidi" w:cstheme="majorBidi"/>
          <w:sz w:val="24"/>
          <w:szCs w:val="24"/>
        </w:rPr>
        <w:t>Generally, s</w:t>
      </w:r>
      <w:r w:rsidR="004D2594">
        <w:rPr>
          <w:rFonts w:asciiTheme="majorBidi" w:hAnsiTheme="majorBidi" w:cstheme="majorBidi"/>
          <w:sz w:val="24"/>
          <w:szCs w:val="24"/>
        </w:rPr>
        <w:t xml:space="preserve">ociety does </w:t>
      </w:r>
      <w:r>
        <w:rPr>
          <w:rFonts w:asciiTheme="majorBidi" w:hAnsiTheme="majorBidi" w:cstheme="majorBidi"/>
          <w:sz w:val="24"/>
          <w:szCs w:val="24"/>
        </w:rPr>
        <w:t xml:space="preserve">no longer </w:t>
      </w:r>
      <w:commentRangeStart w:id="6"/>
      <w:r>
        <w:rPr>
          <w:rFonts w:asciiTheme="majorBidi" w:hAnsiTheme="majorBidi" w:cstheme="majorBidi"/>
          <w:sz w:val="24"/>
          <w:szCs w:val="24"/>
        </w:rPr>
        <w:t>expects</w:t>
      </w:r>
      <w:commentRangeEnd w:id="6"/>
      <w:r>
        <w:rPr>
          <w:rStyle w:val="CommentReference"/>
        </w:rPr>
        <w:commentReference w:id="6"/>
      </w:r>
      <w:r w:rsidR="004D2594">
        <w:rPr>
          <w:rFonts w:asciiTheme="majorBidi" w:hAnsiTheme="majorBidi" w:cstheme="majorBidi"/>
          <w:sz w:val="24"/>
          <w:szCs w:val="24"/>
        </w:rPr>
        <w:t xml:space="preserve"> </w:t>
      </w:r>
      <w:r w:rsidR="0094781E">
        <w:rPr>
          <w:rFonts w:asciiTheme="majorBidi" w:hAnsiTheme="majorBidi" w:cstheme="majorBidi"/>
          <w:sz w:val="24"/>
          <w:szCs w:val="24"/>
        </w:rPr>
        <w:t>children</w:t>
      </w:r>
      <w:r w:rsidR="004D2594">
        <w:rPr>
          <w:rFonts w:asciiTheme="majorBidi" w:hAnsiTheme="majorBidi" w:cstheme="majorBidi"/>
          <w:sz w:val="24"/>
          <w:szCs w:val="24"/>
        </w:rPr>
        <w:t xml:space="preserve"> below the age of 18 to </w:t>
      </w:r>
      <w:r w:rsidR="00680C18">
        <w:rPr>
          <w:rFonts w:asciiTheme="majorBidi" w:hAnsiTheme="majorBidi" w:cstheme="majorBidi"/>
          <w:sz w:val="24"/>
          <w:szCs w:val="24"/>
        </w:rPr>
        <w:t>work</w:t>
      </w:r>
      <w:r w:rsidR="004D2594">
        <w:rPr>
          <w:rFonts w:asciiTheme="majorBidi" w:hAnsiTheme="majorBidi" w:cstheme="majorBidi"/>
          <w:sz w:val="24"/>
          <w:szCs w:val="24"/>
        </w:rPr>
        <w:t>, but to devote their time</w:t>
      </w:r>
      <w:r w:rsidR="00E82A3E">
        <w:rPr>
          <w:rFonts w:asciiTheme="majorBidi" w:hAnsiTheme="majorBidi" w:cstheme="majorBidi"/>
          <w:sz w:val="24"/>
          <w:szCs w:val="24"/>
        </w:rPr>
        <w:t xml:space="preserve"> </w:t>
      </w:r>
      <w:r w:rsidR="004D2594">
        <w:rPr>
          <w:rFonts w:asciiTheme="majorBidi" w:hAnsiTheme="majorBidi" w:cstheme="majorBidi"/>
          <w:sz w:val="24"/>
          <w:szCs w:val="24"/>
        </w:rPr>
        <w:t>to school studies and</w:t>
      </w:r>
      <w:r w:rsidR="000A3E45">
        <w:rPr>
          <w:rFonts w:asciiTheme="majorBidi" w:hAnsiTheme="majorBidi" w:cstheme="majorBidi"/>
          <w:sz w:val="24"/>
          <w:szCs w:val="24"/>
        </w:rPr>
        <w:t xml:space="preserve"> to</w:t>
      </w:r>
      <w:r w:rsidR="004D2594">
        <w:rPr>
          <w:rFonts w:asciiTheme="majorBidi" w:hAnsiTheme="majorBidi" w:cstheme="majorBidi"/>
          <w:sz w:val="24"/>
          <w:szCs w:val="24"/>
        </w:rPr>
        <w:t xml:space="preserve"> acquir</w:t>
      </w:r>
      <w:r w:rsidR="00E82A3E">
        <w:rPr>
          <w:rFonts w:asciiTheme="majorBidi" w:hAnsiTheme="majorBidi" w:cstheme="majorBidi"/>
          <w:sz w:val="24"/>
          <w:szCs w:val="24"/>
        </w:rPr>
        <w:t xml:space="preserve">ing </w:t>
      </w:r>
      <w:r w:rsidR="004D2594">
        <w:rPr>
          <w:rFonts w:asciiTheme="majorBidi" w:hAnsiTheme="majorBidi" w:cstheme="majorBidi"/>
          <w:sz w:val="24"/>
          <w:szCs w:val="24"/>
        </w:rPr>
        <w:t xml:space="preserve">the tools </w:t>
      </w:r>
      <w:r w:rsidR="00680C18">
        <w:rPr>
          <w:rFonts w:asciiTheme="majorBidi" w:hAnsiTheme="majorBidi" w:cstheme="majorBidi"/>
          <w:sz w:val="24"/>
          <w:szCs w:val="24"/>
        </w:rPr>
        <w:t xml:space="preserve">to </w:t>
      </w:r>
      <w:r w:rsidR="004D2594">
        <w:rPr>
          <w:rFonts w:asciiTheme="majorBidi" w:hAnsiTheme="majorBidi" w:cstheme="majorBidi"/>
          <w:sz w:val="24"/>
          <w:szCs w:val="24"/>
        </w:rPr>
        <w:t xml:space="preserve">allow them to </w:t>
      </w:r>
      <w:r w:rsidR="00680C18">
        <w:rPr>
          <w:rFonts w:asciiTheme="majorBidi" w:hAnsiTheme="majorBidi" w:cstheme="majorBidi"/>
          <w:sz w:val="24"/>
          <w:szCs w:val="24"/>
        </w:rPr>
        <w:t>fulfil</w:t>
      </w:r>
      <w:r w:rsidR="004D2594">
        <w:rPr>
          <w:rFonts w:asciiTheme="majorBidi" w:hAnsiTheme="majorBidi" w:cstheme="majorBidi"/>
          <w:sz w:val="24"/>
          <w:szCs w:val="24"/>
        </w:rPr>
        <w:t xml:space="preserve"> their potential, </w:t>
      </w:r>
      <w:r w:rsidR="004D2594">
        <w:rPr>
          <w:rFonts w:asciiTheme="majorBidi" w:hAnsiTheme="majorBidi" w:cstheme="majorBidi"/>
          <w:sz w:val="24"/>
          <w:szCs w:val="24"/>
        </w:rPr>
        <w:lastRenderedPageBreak/>
        <w:t xml:space="preserve">according to their </w:t>
      </w:r>
      <w:r w:rsidR="00680C18">
        <w:rPr>
          <w:rFonts w:asciiTheme="majorBidi" w:hAnsiTheme="majorBidi" w:cstheme="majorBidi"/>
          <w:sz w:val="24"/>
          <w:szCs w:val="24"/>
        </w:rPr>
        <w:t>individual talents</w:t>
      </w:r>
      <w:r w:rsidR="004D2594">
        <w:rPr>
          <w:rFonts w:asciiTheme="majorBidi" w:hAnsiTheme="majorBidi" w:cstheme="majorBidi"/>
          <w:sz w:val="24"/>
          <w:szCs w:val="24"/>
        </w:rPr>
        <w:t xml:space="preserve"> and </w:t>
      </w:r>
      <w:r w:rsidR="00C77496">
        <w:rPr>
          <w:rFonts w:asciiTheme="majorBidi" w:hAnsiTheme="majorBidi" w:cstheme="majorBidi"/>
          <w:sz w:val="24"/>
          <w:szCs w:val="24"/>
        </w:rPr>
        <w:t xml:space="preserve">personal </w:t>
      </w:r>
      <w:r w:rsidR="00680C18">
        <w:rPr>
          <w:rFonts w:asciiTheme="majorBidi" w:hAnsiTheme="majorBidi" w:cstheme="majorBidi"/>
          <w:sz w:val="24"/>
          <w:szCs w:val="24"/>
        </w:rPr>
        <w:t>desires</w:t>
      </w:r>
      <w:r w:rsidR="004D2594">
        <w:rPr>
          <w:rFonts w:asciiTheme="majorBidi" w:hAnsiTheme="majorBidi" w:cstheme="majorBidi"/>
          <w:sz w:val="24"/>
          <w:szCs w:val="24"/>
        </w:rPr>
        <w:t xml:space="preserve">, </w:t>
      </w:r>
      <w:r w:rsidR="00C77496">
        <w:rPr>
          <w:rFonts w:asciiTheme="majorBidi" w:hAnsiTheme="majorBidi" w:cstheme="majorBidi"/>
          <w:sz w:val="24"/>
          <w:szCs w:val="24"/>
        </w:rPr>
        <w:t xml:space="preserve">and </w:t>
      </w:r>
      <w:r w:rsidR="004D2594">
        <w:rPr>
          <w:rFonts w:asciiTheme="majorBidi" w:hAnsiTheme="majorBidi" w:cstheme="majorBidi"/>
          <w:sz w:val="24"/>
          <w:szCs w:val="24"/>
        </w:rPr>
        <w:t xml:space="preserve">join the workforce as skilled </w:t>
      </w:r>
      <w:r w:rsidR="00680C18">
        <w:rPr>
          <w:rFonts w:asciiTheme="majorBidi" w:hAnsiTheme="majorBidi" w:cstheme="majorBidi"/>
          <w:sz w:val="24"/>
          <w:szCs w:val="24"/>
        </w:rPr>
        <w:t>workers</w:t>
      </w:r>
      <w:r w:rsidR="004D2594">
        <w:rPr>
          <w:rFonts w:asciiTheme="majorBidi" w:hAnsiTheme="majorBidi" w:cstheme="majorBidi"/>
          <w:sz w:val="24"/>
          <w:szCs w:val="24"/>
        </w:rPr>
        <w:t xml:space="preserve">. </w:t>
      </w:r>
      <w:r w:rsidR="00C76CE8">
        <w:rPr>
          <w:rFonts w:asciiTheme="majorBidi" w:hAnsiTheme="majorBidi" w:cstheme="majorBidi"/>
          <w:sz w:val="24"/>
          <w:szCs w:val="24"/>
        </w:rPr>
        <w:t>On the other end of the spectrum, while</w:t>
      </w:r>
      <w:r w:rsidR="004D2594">
        <w:rPr>
          <w:rFonts w:asciiTheme="majorBidi" w:hAnsiTheme="majorBidi" w:cstheme="majorBidi"/>
          <w:sz w:val="24"/>
          <w:szCs w:val="24"/>
        </w:rPr>
        <w:t xml:space="preserve"> some </w:t>
      </w:r>
      <w:commentRangeStart w:id="7"/>
      <w:r w:rsidR="004D2594">
        <w:rPr>
          <w:rFonts w:asciiTheme="majorBidi" w:hAnsiTheme="majorBidi" w:cstheme="majorBidi"/>
          <w:sz w:val="24"/>
          <w:szCs w:val="24"/>
        </w:rPr>
        <w:t xml:space="preserve">adults </w:t>
      </w:r>
      <w:commentRangeEnd w:id="7"/>
      <w:r w:rsidR="000A3E45">
        <w:rPr>
          <w:rStyle w:val="CommentReference"/>
        </w:rPr>
        <w:commentReference w:id="7"/>
      </w:r>
      <w:r w:rsidR="004D2594">
        <w:rPr>
          <w:rFonts w:asciiTheme="majorBidi" w:hAnsiTheme="majorBidi" w:cstheme="majorBidi"/>
          <w:sz w:val="24"/>
          <w:szCs w:val="24"/>
        </w:rPr>
        <w:t xml:space="preserve">of retirement age continue to work, most still spend </w:t>
      </w:r>
      <w:r w:rsidR="00C76CE8">
        <w:rPr>
          <w:rFonts w:asciiTheme="majorBidi" w:hAnsiTheme="majorBidi" w:cstheme="majorBidi"/>
          <w:sz w:val="24"/>
          <w:szCs w:val="24"/>
        </w:rPr>
        <w:t>“golden years”</w:t>
      </w:r>
      <w:r w:rsidR="004D2594">
        <w:rPr>
          <w:rFonts w:asciiTheme="majorBidi" w:hAnsiTheme="majorBidi" w:cstheme="majorBidi"/>
          <w:sz w:val="24"/>
          <w:szCs w:val="24"/>
        </w:rPr>
        <w:t xml:space="preserve"> </w:t>
      </w:r>
      <w:r w:rsidR="00C76CE8">
        <w:rPr>
          <w:rFonts w:asciiTheme="majorBidi" w:hAnsiTheme="majorBidi" w:cstheme="majorBidi"/>
          <w:sz w:val="24"/>
          <w:szCs w:val="24"/>
        </w:rPr>
        <w:t>engaged in unpaid activities</w:t>
      </w:r>
      <w:r w:rsidR="004D2594">
        <w:rPr>
          <w:rFonts w:asciiTheme="majorBidi" w:hAnsiTheme="majorBidi" w:cstheme="majorBidi"/>
          <w:sz w:val="24"/>
          <w:szCs w:val="24"/>
        </w:rPr>
        <w:t>.</w:t>
      </w:r>
    </w:p>
    <w:p w14:paraId="0FF46974" w14:textId="70EB8DBB" w:rsidR="00200E0C" w:rsidRDefault="0089438F" w:rsidP="00200E0C">
      <w:pPr>
        <w:rPr>
          <w:rFonts w:asciiTheme="majorBidi" w:hAnsiTheme="majorBidi" w:cstheme="majorBidi"/>
          <w:sz w:val="24"/>
          <w:szCs w:val="24"/>
        </w:rPr>
      </w:pPr>
      <w:r>
        <w:rPr>
          <w:rFonts w:asciiTheme="majorBidi" w:hAnsiTheme="majorBidi" w:cstheme="majorBidi"/>
          <w:sz w:val="24"/>
          <w:szCs w:val="24"/>
        </w:rPr>
        <w:t>In</w:t>
      </w:r>
      <w:r w:rsidR="00D85F81">
        <w:rPr>
          <w:rFonts w:asciiTheme="majorBidi" w:hAnsiTheme="majorBidi" w:cstheme="majorBidi"/>
          <w:sz w:val="24"/>
          <w:szCs w:val="24"/>
        </w:rPr>
        <w:t xml:space="preserve"> terms of </w:t>
      </w:r>
      <w:r w:rsidR="000A3E45">
        <w:rPr>
          <w:rFonts w:asciiTheme="majorBidi" w:hAnsiTheme="majorBidi" w:cstheme="majorBidi"/>
          <w:sz w:val="24"/>
          <w:szCs w:val="24"/>
        </w:rPr>
        <w:t xml:space="preserve">its </w:t>
      </w:r>
      <w:r w:rsidR="00600C0D">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600C0D">
        <w:rPr>
          <w:rFonts w:asciiTheme="majorBidi" w:hAnsiTheme="majorBidi" w:cstheme="majorBidi"/>
          <w:sz w:val="24"/>
          <w:szCs w:val="24"/>
        </w:rPr>
        <w:t>participation rate</w:t>
      </w:r>
      <w:r w:rsidR="00D85F81">
        <w:rPr>
          <w:rFonts w:asciiTheme="majorBidi" w:hAnsiTheme="majorBidi" w:cstheme="majorBidi"/>
          <w:sz w:val="24"/>
          <w:szCs w:val="24"/>
        </w:rPr>
        <w:t xml:space="preserve">, Israel </w:t>
      </w:r>
      <w:r>
        <w:rPr>
          <w:rFonts w:asciiTheme="majorBidi" w:hAnsiTheme="majorBidi" w:cstheme="majorBidi"/>
          <w:sz w:val="24"/>
          <w:szCs w:val="24"/>
        </w:rPr>
        <w:t xml:space="preserve">stands out </w:t>
      </w:r>
      <w:r w:rsidR="00944D20">
        <w:rPr>
          <w:rFonts w:asciiTheme="majorBidi" w:hAnsiTheme="majorBidi" w:cstheme="majorBidi"/>
          <w:sz w:val="24"/>
          <w:szCs w:val="24"/>
        </w:rPr>
        <w:t>in comparison</w:t>
      </w:r>
      <w:r>
        <w:rPr>
          <w:rFonts w:asciiTheme="majorBidi" w:hAnsiTheme="majorBidi" w:cstheme="majorBidi"/>
          <w:sz w:val="24"/>
          <w:szCs w:val="24"/>
        </w:rPr>
        <w:t xml:space="preserve"> to other developed countries </w:t>
      </w:r>
      <w:r w:rsidR="00D85F81">
        <w:rPr>
          <w:rFonts w:asciiTheme="majorBidi" w:hAnsiTheme="majorBidi" w:cstheme="majorBidi"/>
          <w:sz w:val="24"/>
          <w:szCs w:val="24"/>
        </w:rPr>
        <w:t xml:space="preserve">because of its security situation. Israel prides itself on its “people’s army model,” that is, the compulsory conscription of </w:t>
      </w:r>
      <w:r w:rsidR="00C76CE8">
        <w:rPr>
          <w:rFonts w:asciiTheme="majorBidi" w:hAnsiTheme="majorBidi" w:cstheme="majorBidi"/>
          <w:sz w:val="24"/>
          <w:szCs w:val="24"/>
        </w:rPr>
        <w:t xml:space="preserve">all </w:t>
      </w:r>
      <w:r w:rsidR="00E82A3E">
        <w:rPr>
          <w:rFonts w:asciiTheme="majorBidi" w:hAnsiTheme="majorBidi" w:cstheme="majorBidi"/>
          <w:sz w:val="24"/>
          <w:szCs w:val="24"/>
        </w:rPr>
        <w:t>high school graduates</w:t>
      </w:r>
      <w:r w:rsidR="00252E33">
        <w:rPr>
          <w:rFonts w:asciiTheme="majorBidi" w:hAnsiTheme="majorBidi" w:cstheme="majorBidi"/>
          <w:sz w:val="24"/>
          <w:szCs w:val="24"/>
        </w:rPr>
        <w:t xml:space="preserve"> (at the </w:t>
      </w:r>
      <w:commentRangeStart w:id="8"/>
      <w:r w:rsidR="00252E33">
        <w:rPr>
          <w:rFonts w:asciiTheme="majorBidi" w:hAnsiTheme="majorBidi" w:cstheme="majorBidi"/>
          <w:sz w:val="24"/>
          <w:szCs w:val="24"/>
        </w:rPr>
        <w:t>age of 18</w:t>
      </w:r>
      <w:commentRangeEnd w:id="8"/>
      <w:r w:rsidR="00252E33">
        <w:rPr>
          <w:rStyle w:val="CommentReference"/>
        </w:rPr>
        <w:commentReference w:id="8"/>
      </w:r>
      <w:r w:rsidR="00252E33">
        <w:rPr>
          <w:rFonts w:asciiTheme="majorBidi" w:hAnsiTheme="majorBidi" w:cstheme="majorBidi"/>
          <w:sz w:val="24"/>
          <w:szCs w:val="24"/>
        </w:rPr>
        <w:t>)</w:t>
      </w:r>
      <w:r w:rsidR="00E82A3E">
        <w:rPr>
          <w:rFonts w:asciiTheme="majorBidi" w:hAnsiTheme="majorBidi" w:cstheme="majorBidi"/>
          <w:sz w:val="24"/>
          <w:szCs w:val="24"/>
        </w:rPr>
        <w:t xml:space="preserve"> </w:t>
      </w:r>
      <w:r w:rsidR="00695C79">
        <w:rPr>
          <w:rFonts w:asciiTheme="majorBidi" w:hAnsiTheme="majorBidi" w:cstheme="majorBidi"/>
          <w:sz w:val="24"/>
          <w:szCs w:val="24"/>
        </w:rPr>
        <w:t>to the IDF. For many years, conscription rates were very high, and most young Jews</w:t>
      </w:r>
      <w:r w:rsidR="00944D20">
        <w:rPr>
          <w:rFonts w:asciiTheme="majorBidi" w:hAnsiTheme="majorBidi" w:cstheme="majorBidi"/>
          <w:sz w:val="24"/>
          <w:szCs w:val="24"/>
        </w:rPr>
        <w:t>, young men and women,</w:t>
      </w:r>
      <w:r w:rsidR="00695C79">
        <w:rPr>
          <w:rFonts w:asciiTheme="majorBidi" w:hAnsiTheme="majorBidi" w:cstheme="majorBidi"/>
          <w:sz w:val="24"/>
          <w:szCs w:val="24"/>
        </w:rPr>
        <w:t xml:space="preserve"> aged 18</w:t>
      </w:r>
      <w:r w:rsidR="00C76CE8">
        <w:rPr>
          <w:rFonts w:asciiTheme="majorBidi" w:hAnsiTheme="majorBidi" w:cstheme="majorBidi"/>
          <w:sz w:val="24"/>
          <w:szCs w:val="24"/>
        </w:rPr>
        <w:t>–</w:t>
      </w:r>
      <w:r w:rsidR="00695C79">
        <w:rPr>
          <w:rFonts w:asciiTheme="majorBidi" w:hAnsiTheme="majorBidi" w:cstheme="majorBidi"/>
          <w:sz w:val="24"/>
          <w:szCs w:val="24"/>
        </w:rPr>
        <w:t xml:space="preserve">22 </w:t>
      </w:r>
      <w:r>
        <w:rPr>
          <w:rFonts w:asciiTheme="majorBidi" w:hAnsiTheme="majorBidi" w:cstheme="majorBidi"/>
          <w:sz w:val="24"/>
          <w:szCs w:val="24"/>
        </w:rPr>
        <w:t xml:space="preserve">did not participate </w:t>
      </w:r>
      <w:r w:rsidR="00695C79">
        <w:rPr>
          <w:rFonts w:asciiTheme="majorBidi" w:hAnsiTheme="majorBidi" w:cstheme="majorBidi"/>
          <w:sz w:val="24"/>
          <w:szCs w:val="24"/>
        </w:rPr>
        <w:t>in the civilian workforce</w:t>
      </w:r>
      <w:r>
        <w:rPr>
          <w:rFonts w:asciiTheme="majorBidi" w:hAnsiTheme="majorBidi" w:cstheme="majorBidi"/>
          <w:sz w:val="24"/>
          <w:szCs w:val="24"/>
        </w:rPr>
        <w:t>, unlike in</w:t>
      </w:r>
      <w:r w:rsidR="00695C79">
        <w:rPr>
          <w:rFonts w:asciiTheme="majorBidi" w:hAnsiTheme="majorBidi" w:cstheme="majorBidi"/>
          <w:sz w:val="24"/>
          <w:szCs w:val="24"/>
        </w:rPr>
        <w:t xml:space="preserve"> Western countries</w:t>
      </w:r>
      <w:r w:rsidR="00C76CE8">
        <w:rPr>
          <w:rFonts w:asciiTheme="majorBidi" w:hAnsiTheme="majorBidi" w:cstheme="majorBidi"/>
          <w:sz w:val="24"/>
          <w:szCs w:val="24"/>
        </w:rPr>
        <w:t>,</w:t>
      </w:r>
      <w:r w:rsidR="00695C79">
        <w:rPr>
          <w:rFonts w:asciiTheme="majorBidi" w:hAnsiTheme="majorBidi" w:cstheme="majorBidi"/>
          <w:sz w:val="24"/>
          <w:szCs w:val="24"/>
        </w:rPr>
        <w:t xml:space="preserve"> </w:t>
      </w:r>
      <w:r w:rsidR="00C90EBD">
        <w:rPr>
          <w:rFonts w:asciiTheme="majorBidi" w:hAnsiTheme="majorBidi" w:cstheme="majorBidi"/>
          <w:sz w:val="24"/>
          <w:szCs w:val="24"/>
        </w:rPr>
        <w:t>which do not have</w:t>
      </w:r>
      <w:r w:rsidR="00600C0D">
        <w:rPr>
          <w:rFonts w:asciiTheme="majorBidi" w:hAnsiTheme="majorBidi" w:cstheme="majorBidi"/>
          <w:sz w:val="24"/>
          <w:szCs w:val="24"/>
        </w:rPr>
        <w:t xml:space="preserve"> </w:t>
      </w:r>
      <w:r w:rsidR="00695C79">
        <w:rPr>
          <w:rFonts w:asciiTheme="majorBidi" w:hAnsiTheme="majorBidi" w:cstheme="majorBidi"/>
          <w:sz w:val="24"/>
          <w:szCs w:val="24"/>
        </w:rPr>
        <w:t xml:space="preserve">mandatory conscription. </w:t>
      </w:r>
      <w:r w:rsidR="00934B0A">
        <w:rPr>
          <w:rFonts w:asciiTheme="majorBidi" w:hAnsiTheme="majorBidi" w:cstheme="majorBidi"/>
          <w:sz w:val="24"/>
          <w:szCs w:val="24"/>
        </w:rPr>
        <w:t>C</w:t>
      </w:r>
      <w:r w:rsidR="00695C79">
        <w:rPr>
          <w:rFonts w:asciiTheme="majorBidi" w:hAnsiTheme="majorBidi" w:cstheme="majorBidi"/>
          <w:sz w:val="24"/>
          <w:szCs w:val="24"/>
        </w:rPr>
        <w:t>onscript</w:t>
      </w:r>
      <w:r w:rsidR="00934B0A">
        <w:rPr>
          <w:rFonts w:asciiTheme="majorBidi" w:hAnsiTheme="majorBidi" w:cstheme="majorBidi"/>
          <w:sz w:val="24"/>
          <w:szCs w:val="24"/>
        </w:rPr>
        <w:t>s</w:t>
      </w:r>
      <w:r w:rsidR="00695C79">
        <w:rPr>
          <w:rFonts w:asciiTheme="majorBidi" w:hAnsiTheme="majorBidi" w:cstheme="majorBidi"/>
          <w:sz w:val="24"/>
          <w:szCs w:val="24"/>
        </w:rPr>
        <w:t xml:space="preserve"> and career soldiers were not included in</w:t>
      </w:r>
      <w:r>
        <w:rPr>
          <w:rFonts w:asciiTheme="majorBidi" w:hAnsiTheme="majorBidi" w:cstheme="majorBidi"/>
          <w:sz w:val="24"/>
          <w:szCs w:val="24"/>
        </w:rPr>
        <w:t xml:space="preserve"> Israeli</w:t>
      </w:r>
      <w:r w:rsidR="00695C79">
        <w:rPr>
          <w:rFonts w:asciiTheme="majorBidi" w:hAnsiTheme="majorBidi" w:cstheme="majorBidi"/>
          <w:sz w:val="24"/>
          <w:szCs w:val="24"/>
        </w:rPr>
        <w:t xml:space="preserve"> labor market statistics</w:t>
      </w:r>
      <w:r w:rsidR="00934B0A">
        <w:rPr>
          <w:rFonts w:asciiTheme="majorBidi" w:hAnsiTheme="majorBidi" w:cstheme="majorBidi"/>
          <w:sz w:val="24"/>
          <w:szCs w:val="24"/>
        </w:rPr>
        <w:t xml:space="preserve"> until 2012, when </w:t>
      </w:r>
      <w:r w:rsidR="00200E0C">
        <w:rPr>
          <w:rFonts w:asciiTheme="majorBidi" w:hAnsiTheme="majorBidi" w:cstheme="majorBidi"/>
          <w:sz w:val="24"/>
          <w:szCs w:val="24"/>
        </w:rPr>
        <w:t xml:space="preserve">Israel joined the OECD and began to be measured alongside other OECD countries, which added about </w:t>
      </w:r>
      <w:r>
        <w:rPr>
          <w:rFonts w:asciiTheme="majorBidi" w:hAnsiTheme="majorBidi" w:cstheme="majorBidi"/>
          <w:sz w:val="24"/>
          <w:szCs w:val="24"/>
        </w:rPr>
        <w:t xml:space="preserve">two </w:t>
      </w:r>
      <w:r w:rsidR="00200E0C">
        <w:rPr>
          <w:rFonts w:asciiTheme="majorBidi" w:hAnsiTheme="majorBidi" w:cstheme="majorBidi"/>
          <w:sz w:val="24"/>
          <w:szCs w:val="24"/>
        </w:rPr>
        <w:t xml:space="preserve">percent to Israel’s </w:t>
      </w:r>
      <w:r w:rsidR="00600C0D">
        <w:rPr>
          <w:rFonts w:asciiTheme="majorBidi" w:hAnsiTheme="majorBidi" w:cstheme="majorBidi"/>
          <w:sz w:val="24"/>
          <w:szCs w:val="24"/>
        </w:rPr>
        <w:t xml:space="preserve">labor </w:t>
      </w:r>
      <w:r w:rsidR="00944D20">
        <w:rPr>
          <w:rFonts w:asciiTheme="majorBidi" w:hAnsiTheme="majorBidi" w:cstheme="majorBidi"/>
          <w:sz w:val="24"/>
          <w:szCs w:val="24"/>
        </w:rPr>
        <w:t xml:space="preserve">force </w:t>
      </w:r>
      <w:r w:rsidR="00600C0D">
        <w:rPr>
          <w:rFonts w:asciiTheme="majorBidi" w:hAnsiTheme="majorBidi" w:cstheme="majorBidi"/>
          <w:sz w:val="24"/>
          <w:szCs w:val="24"/>
        </w:rPr>
        <w:t>participation rate</w:t>
      </w:r>
      <w:r w:rsidR="00200E0C">
        <w:rPr>
          <w:rFonts w:asciiTheme="majorBidi" w:hAnsiTheme="majorBidi" w:cstheme="majorBidi"/>
          <w:sz w:val="24"/>
          <w:szCs w:val="24"/>
        </w:rPr>
        <w:t>.</w:t>
      </w:r>
    </w:p>
    <w:p w14:paraId="3BA40D14" w14:textId="047492B1" w:rsidR="00200E0C" w:rsidRDefault="0039577B" w:rsidP="00200E0C">
      <w:pPr>
        <w:rPr>
          <w:rFonts w:asciiTheme="majorBidi" w:hAnsiTheme="majorBidi" w:cstheme="majorBidi"/>
          <w:sz w:val="24"/>
          <w:szCs w:val="24"/>
        </w:rPr>
      </w:pPr>
      <w:r>
        <w:rPr>
          <w:rFonts w:asciiTheme="majorBidi" w:hAnsiTheme="majorBidi" w:cstheme="majorBidi"/>
          <w:sz w:val="24"/>
          <w:szCs w:val="24"/>
        </w:rPr>
        <w:t>Since the 1990s, there has been a</w:t>
      </w:r>
      <w:r w:rsidR="009160FC">
        <w:rPr>
          <w:rFonts w:asciiTheme="majorBidi" w:hAnsiTheme="majorBidi" w:cstheme="majorBidi"/>
          <w:sz w:val="24"/>
          <w:szCs w:val="24"/>
        </w:rPr>
        <w:t xml:space="preserve"> rise </w:t>
      </w:r>
      <w:r>
        <w:rPr>
          <w:rFonts w:asciiTheme="majorBidi" w:hAnsiTheme="majorBidi" w:cstheme="majorBidi"/>
          <w:sz w:val="24"/>
          <w:szCs w:val="24"/>
        </w:rPr>
        <w:t xml:space="preserve">in </w:t>
      </w:r>
      <w:r w:rsidR="002E77B2">
        <w:rPr>
          <w:rFonts w:asciiTheme="majorBidi" w:hAnsiTheme="majorBidi" w:cstheme="majorBidi"/>
          <w:sz w:val="24"/>
          <w:szCs w:val="24"/>
        </w:rPr>
        <w:t>Israel’s</w:t>
      </w:r>
      <w:r w:rsidR="00600C0D">
        <w:rPr>
          <w:rFonts w:asciiTheme="majorBidi" w:hAnsiTheme="majorBidi" w:cstheme="majorBidi"/>
          <w:sz w:val="24"/>
          <w:szCs w:val="24"/>
        </w:rPr>
        <w:t xml:space="preserve"> labor </w:t>
      </w:r>
      <w:r w:rsidR="00944D20">
        <w:rPr>
          <w:rFonts w:asciiTheme="majorBidi" w:hAnsiTheme="majorBidi" w:cstheme="majorBidi"/>
          <w:sz w:val="24"/>
          <w:szCs w:val="24"/>
        </w:rPr>
        <w:t xml:space="preserve">force </w:t>
      </w:r>
      <w:r w:rsidR="00600C0D">
        <w:rPr>
          <w:rFonts w:asciiTheme="majorBidi" w:hAnsiTheme="majorBidi" w:cstheme="majorBidi"/>
          <w:sz w:val="24"/>
          <w:szCs w:val="24"/>
        </w:rPr>
        <w:t xml:space="preserve">participation rate </w:t>
      </w:r>
      <w:r>
        <w:rPr>
          <w:rFonts w:asciiTheme="majorBidi" w:hAnsiTheme="majorBidi" w:cstheme="majorBidi"/>
          <w:sz w:val="24"/>
          <w:szCs w:val="24"/>
        </w:rPr>
        <w:t xml:space="preserve">as a result of the Soviet Aliyah </w:t>
      </w:r>
      <w:r w:rsidR="00F7720B">
        <w:rPr>
          <w:rFonts w:asciiTheme="majorBidi" w:hAnsiTheme="majorBidi" w:cstheme="majorBidi"/>
          <w:sz w:val="24"/>
          <w:szCs w:val="24"/>
        </w:rPr>
        <w:t xml:space="preserve">and the </w:t>
      </w:r>
      <w:r w:rsidR="002E77B2">
        <w:rPr>
          <w:rFonts w:asciiTheme="majorBidi" w:hAnsiTheme="majorBidi" w:cstheme="majorBidi"/>
          <w:sz w:val="24"/>
          <w:szCs w:val="24"/>
        </w:rPr>
        <w:t xml:space="preserve">ongoing </w:t>
      </w:r>
      <w:r w:rsidR="00F7720B">
        <w:rPr>
          <w:rFonts w:asciiTheme="majorBidi" w:hAnsiTheme="majorBidi" w:cstheme="majorBidi"/>
          <w:sz w:val="24"/>
          <w:szCs w:val="24"/>
        </w:rPr>
        <w:t>rise</w:t>
      </w:r>
      <w:r>
        <w:rPr>
          <w:rFonts w:asciiTheme="majorBidi" w:hAnsiTheme="majorBidi" w:cstheme="majorBidi"/>
          <w:sz w:val="24"/>
          <w:szCs w:val="24"/>
        </w:rPr>
        <w:t xml:space="preserve"> in </w:t>
      </w:r>
      <w:r w:rsidR="009160FC">
        <w:rPr>
          <w:rFonts w:asciiTheme="majorBidi" w:hAnsiTheme="majorBidi" w:cstheme="majorBidi"/>
          <w:sz w:val="24"/>
          <w:szCs w:val="24"/>
        </w:rPr>
        <w:t xml:space="preserve">the number of </w:t>
      </w:r>
      <w:r w:rsidR="00F7720B">
        <w:rPr>
          <w:rFonts w:asciiTheme="majorBidi" w:hAnsiTheme="majorBidi" w:cstheme="majorBidi"/>
          <w:sz w:val="24"/>
          <w:szCs w:val="24"/>
        </w:rPr>
        <w:t xml:space="preserve">Israeli Jewish </w:t>
      </w:r>
      <w:r>
        <w:rPr>
          <w:rFonts w:asciiTheme="majorBidi" w:hAnsiTheme="majorBidi" w:cstheme="majorBidi"/>
          <w:sz w:val="24"/>
          <w:szCs w:val="24"/>
        </w:rPr>
        <w:t>women</w:t>
      </w:r>
      <w:r w:rsidR="002E77B2">
        <w:rPr>
          <w:rFonts w:asciiTheme="majorBidi" w:hAnsiTheme="majorBidi" w:cstheme="majorBidi"/>
          <w:sz w:val="24"/>
          <w:szCs w:val="24"/>
        </w:rPr>
        <w:t xml:space="preserve"> working outside the home</w:t>
      </w:r>
      <w:r>
        <w:rPr>
          <w:rFonts w:asciiTheme="majorBidi" w:hAnsiTheme="majorBidi" w:cstheme="majorBidi"/>
          <w:sz w:val="24"/>
          <w:szCs w:val="24"/>
        </w:rPr>
        <w:t xml:space="preserve">. </w:t>
      </w:r>
      <w:r w:rsidR="00F7720B">
        <w:rPr>
          <w:rFonts w:asciiTheme="majorBidi" w:hAnsiTheme="majorBidi" w:cstheme="majorBidi"/>
          <w:sz w:val="24"/>
          <w:szCs w:val="24"/>
        </w:rPr>
        <w:t xml:space="preserve">However, there remain </w:t>
      </w:r>
      <w:commentRangeStart w:id="9"/>
      <w:r>
        <w:rPr>
          <w:rFonts w:asciiTheme="majorBidi" w:hAnsiTheme="majorBidi" w:cstheme="majorBidi"/>
          <w:sz w:val="24"/>
          <w:szCs w:val="24"/>
        </w:rPr>
        <w:t>disparities</w:t>
      </w:r>
      <w:commentRangeEnd w:id="9"/>
      <w:r w:rsidR="006958BA">
        <w:rPr>
          <w:rStyle w:val="CommentReference"/>
        </w:rPr>
        <w:commentReference w:id="9"/>
      </w:r>
      <w:r>
        <w:rPr>
          <w:rFonts w:asciiTheme="majorBidi" w:hAnsiTheme="majorBidi" w:cstheme="majorBidi"/>
          <w:sz w:val="24"/>
          <w:szCs w:val="24"/>
        </w:rPr>
        <w:t xml:space="preserve"> </w:t>
      </w:r>
      <w:r w:rsidR="00420D71">
        <w:rPr>
          <w:rFonts w:asciiTheme="majorBidi" w:hAnsiTheme="majorBidi" w:cstheme="majorBidi"/>
          <w:sz w:val="24"/>
          <w:szCs w:val="24"/>
        </w:rPr>
        <w:t>between</w:t>
      </w:r>
      <w:r w:rsidR="002E77B2">
        <w:rPr>
          <w:rFonts w:asciiTheme="majorBidi" w:hAnsiTheme="majorBidi" w:cstheme="majorBidi"/>
          <w:sz w:val="24"/>
          <w:szCs w:val="24"/>
        </w:rPr>
        <w:t xml:space="preserve"> </w:t>
      </w:r>
      <w:r w:rsidR="00F7720B">
        <w:rPr>
          <w:rFonts w:asciiTheme="majorBidi" w:hAnsiTheme="majorBidi" w:cstheme="majorBidi"/>
          <w:sz w:val="24"/>
          <w:szCs w:val="24"/>
        </w:rPr>
        <w:t>Israel’s</w:t>
      </w:r>
      <w:r w:rsidR="009160FC">
        <w:rPr>
          <w:rFonts w:asciiTheme="majorBidi" w:hAnsiTheme="majorBidi" w:cstheme="majorBidi"/>
          <w:sz w:val="24"/>
          <w:szCs w:val="24"/>
        </w:rPr>
        <w:t xml:space="preserve"> labor </w:t>
      </w:r>
      <w:r w:rsidR="00944D20">
        <w:rPr>
          <w:rFonts w:asciiTheme="majorBidi" w:hAnsiTheme="majorBidi" w:cstheme="majorBidi"/>
          <w:sz w:val="24"/>
          <w:szCs w:val="24"/>
        </w:rPr>
        <w:t xml:space="preserve">force </w:t>
      </w:r>
      <w:r w:rsidR="009160FC">
        <w:rPr>
          <w:rFonts w:asciiTheme="majorBidi" w:hAnsiTheme="majorBidi" w:cstheme="majorBidi"/>
          <w:sz w:val="24"/>
          <w:szCs w:val="24"/>
        </w:rPr>
        <w:t>participation rate</w:t>
      </w:r>
      <w:r w:rsidR="00F7720B">
        <w:rPr>
          <w:rFonts w:asciiTheme="majorBidi" w:hAnsiTheme="majorBidi" w:cstheme="majorBidi"/>
          <w:sz w:val="24"/>
          <w:szCs w:val="24"/>
        </w:rPr>
        <w:t xml:space="preserve"> and those of </w:t>
      </w:r>
      <w:r w:rsidR="002E77B2">
        <w:rPr>
          <w:rFonts w:asciiTheme="majorBidi" w:hAnsiTheme="majorBidi" w:cstheme="majorBidi"/>
          <w:sz w:val="24"/>
          <w:szCs w:val="24"/>
        </w:rPr>
        <w:t xml:space="preserve">other </w:t>
      </w:r>
      <w:r w:rsidR="00420D71">
        <w:rPr>
          <w:rFonts w:asciiTheme="majorBidi" w:hAnsiTheme="majorBidi" w:cstheme="majorBidi"/>
          <w:sz w:val="24"/>
          <w:szCs w:val="24"/>
        </w:rPr>
        <w:t>OECD countries</w:t>
      </w:r>
      <w:r w:rsidR="00F7720B">
        <w:rPr>
          <w:rFonts w:asciiTheme="majorBidi" w:hAnsiTheme="majorBidi" w:cstheme="majorBidi"/>
          <w:sz w:val="24"/>
          <w:szCs w:val="24"/>
        </w:rPr>
        <w:t xml:space="preserve">, because of </w:t>
      </w:r>
      <w:r w:rsidR="00420D71">
        <w:rPr>
          <w:rFonts w:asciiTheme="majorBidi" w:hAnsiTheme="majorBidi" w:cstheme="majorBidi"/>
          <w:sz w:val="24"/>
          <w:szCs w:val="24"/>
        </w:rPr>
        <w:t xml:space="preserve">the low numbers of </w:t>
      </w:r>
      <w:r w:rsidR="00F7720B">
        <w:rPr>
          <w:rFonts w:asciiTheme="majorBidi" w:hAnsiTheme="majorBidi" w:cstheme="majorBidi"/>
          <w:sz w:val="24"/>
          <w:szCs w:val="24"/>
        </w:rPr>
        <w:t>ultra-Orthodox</w:t>
      </w:r>
      <w:r w:rsidR="00420D71">
        <w:rPr>
          <w:rFonts w:asciiTheme="majorBidi" w:hAnsiTheme="majorBidi" w:cstheme="majorBidi"/>
          <w:sz w:val="24"/>
          <w:szCs w:val="24"/>
        </w:rPr>
        <w:t xml:space="preserve"> men and Arab women </w:t>
      </w:r>
      <w:r w:rsidR="009160FC">
        <w:rPr>
          <w:rFonts w:asciiTheme="majorBidi" w:hAnsiTheme="majorBidi" w:cstheme="majorBidi"/>
          <w:sz w:val="24"/>
          <w:szCs w:val="24"/>
        </w:rPr>
        <w:t>who are active in the workforce</w:t>
      </w:r>
      <w:r w:rsidR="00420D71">
        <w:rPr>
          <w:rFonts w:asciiTheme="majorBidi" w:hAnsiTheme="majorBidi" w:cstheme="majorBidi"/>
          <w:sz w:val="24"/>
          <w:szCs w:val="24"/>
        </w:rPr>
        <w:t>.</w:t>
      </w:r>
    </w:p>
    <w:p w14:paraId="65173198" w14:textId="73ED0EFF" w:rsidR="009F6CB1" w:rsidRDefault="009F6CB1" w:rsidP="00200E0C">
      <w:pPr>
        <w:rPr>
          <w:rFonts w:asciiTheme="majorBidi" w:hAnsiTheme="majorBidi" w:cstheme="majorBidi"/>
          <w:sz w:val="24"/>
          <w:szCs w:val="24"/>
        </w:rPr>
      </w:pPr>
      <w:r>
        <w:rPr>
          <w:rFonts w:asciiTheme="majorBidi" w:hAnsiTheme="majorBidi" w:cstheme="majorBidi"/>
          <w:sz w:val="24"/>
          <w:szCs w:val="24"/>
        </w:rPr>
        <w:t xml:space="preserve">In the 1950s and 1960s, </w:t>
      </w:r>
      <w:r w:rsidR="009160FC">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9160FC">
        <w:rPr>
          <w:rFonts w:asciiTheme="majorBidi" w:hAnsiTheme="majorBidi" w:cstheme="majorBidi"/>
          <w:sz w:val="24"/>
          <w:szCs w:val="24"/>
        </w:rPr>
        <w:t>participation rate</w:t>
      </w:r>
      <w:r w:rsidR="00F7720B">
        <w:rPr>
          <w:rFonts w:asciiTheme="majorBidi" w:hAnsiTheme="majorBidi" w:cstheme="majorBidi"/>
          <w:sz w:val="24"/>
          <w:szCs w:val="24"/>
        </w:rPr>
        <w:t>s</w:t>
      </w:r>
      <w:r w:rsidR="009160FC">
        <w:rPr>
          <w:rFonts w:asciiTheme="majorBidi" w:hAnsiTheme="majorBidi" w:cstheme="majorBidi"/>
          <w:sz w:val="24"/>
          <w:szCs w:val="24"/>
        </w:rPr>
        <w:t xml:space="preserve"> among</w:t>
      </w:r>
      <w:r w:rsidR="00F7720B">
        <w:rPr>
          <w:rFonts w:asciiTheme="majorBidi" w:hAnsiTheme="majorBidi" w:cstheme="majorBidi"/>
          <w:sz w:val="24"/>
          <w:szCs w:val="24"/>
        </w:rPr>
        <w:t xml:space="preserve"> both Jewish and Arab</w:t>
      </w:r>
      <w:r>
        <w:rPr>
          <w:rFonts w:asciiTheme="majorBidi" w:hAnsiTheme="majorBidi" w:cstheme="majorBidi"/>
          <w:sz w:val="24"/>
          <w:szCs w:val="24"/>
        </w:rPr>
        <w:t xml:space="preserve"> women </w:t>
      </w:r>
      <w:r w:rsidR="0089438F">
        <w:rPr>
          <w:rFonts w:asciiTheme="majorBidi" w:hAnsiTheme="majorBidi" w:cstheme="majorBidi"/>
          <w:sz w:val="24"/>
          <w:szCs w:val="24"/>
        </w:rPr>
        <w:t xml:space="preserve">in Israel </w:t>
      </w:r>
      <w:r>
        <w:rPr>
          <w:rFonts w:asciiTheme="majorBidi" w:hAnsiTheme="majorBidi" w:cstheme="majorBidi"/>
          <w:sz w:val="24"/>
          <w:szCs w:val="24"/>
        </w:rPr>
        <w:t xml:space="preserve">were lower than </w:t>
      </w:r>
      <w:r w:rsidR="002E77B2">
        <w:rPr>
          <w:rFonts w:asciiTheme="majorBidi" w:hAnsiTheme="majorBidi" w:cstheme="majorBidi"/>
          <w:sz w:val="24"/>
          <w:szCs w:val="24"/>
        </w:rPr>
        <w:t>in other countries</w:t>
      </w:r>
      <w:r>
        <w:rPr>
          <w:rFonts w:asciiTheme="majorBidi" w:hAnsiTheme="majorBidi" w:cstheme="majorBidi"/>
          <w:sz w:val="24"/>
          <w:szCs w:val="24"/>
        </w:rPr>
        <w:t xml:space="preserve">, and lower than </w:t>
      </w:r>
      <w:r w:rsidR="00F7720B">
        <w:rPr>
          <w:rFonts w:asciiTheme="majorBidi" w:hAnsiTheme="majorBidi" w:cstheme="majorBidi"/>
          <w:sz w:val="24"/>
          <w:szCs w:val="24"/>
        </w:rPr>
        <w:t xml:space="preserve">the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F7720B">
        <w:rPr>
          <w:rFonts w:asciiTheme="majorBidi" w:hAnsiTheme="majorBidi" w:cstheme="majorBidi"/>
          <w:sz w:val="24"/>
          <w:szCs w:val="24"/>
        </w:rPr>
        <w:t>participation rates among</w:t>
      </w:r>
      <w:r w:rsidR="002E77B2">
        <w:rPr>
          <w:rFonts w:asciiTheme="majorBidi" w:hAnsiTheme="majorBidi" w:cstheme="majorBidi"/>
          <w:sz w:val="24"/>
          <w:szCs w:val="24"/>
        </w:rPr>
        <w:t xml:space="preserve"> </w:t>
      </w:r>
      <w:r w:rsidR="0089438F">
        <w:rPr>
          <w:rFonts w:asciiTheme="majorBidi" w:hAnsiTheme="majorBidi" w:cstheme="majorBidi"/>
          <w:sz w:val="24"/>
          <w:szCs w:val="24"/>
        </w:rPr>
        <w:t xml:space="preserve">Israeli </w:t>
      </w:r>
      <w:r>
        <w:rPr>
          <w:rFonts w:asciiTheme="majorBidi" w:hAnsiTheme="majorBidi" w:cstheme="majorBidi"/>
          <w:sz w:val="24"/>
          <w:szCs w:val="24"/>
        </w:rPr>
        <w:t xml:space="preserve">men. In the 1990s, </w:t>
      </w:r>
      <w:r w:rsidR="009160FC">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9160FC">
        <w:rPr>
          <w:rFonts w:asciiTheme="majorBidi" w:hAnsiTheme="majorBidi" w:cstheme="majorBidi"/>
          <w:sz w:val="24"/>
          <w:szCs w:val="24"/>
        </w:rPr>
        <w:t>participation rate</w:t>
      </w:r>
      <w:r w:rsidR="00F7720B">
        <w:rPr>
          <w:rFonts w:asciiTheme="majorBidi" w:hAnsiTheme="majorBidi" w:cstheme="majorBidi"/>
          <w:sz w:val="24"/>
          <w:szCs w:val="24"/>
        </w:rPr>
        <w:t xml:space="preserve">s </w:t>
      </w:r>
      <w:r w:rsidR="009160FC">
        <w:rPr>
          <w:rFonts w:asciiTheme="majorBidi" w:hAnsiTheme="majorBidi" w:cstheme="majorBidi"/>
          <w:sz w:val="24"/>
          <w:szCs w:val="24"/>
        </w:rPr>
        <w:t>among</w:t>
      </w:r>
      <w:r>
        <w:rPr>
          <w:rFonts w:asciiTheme="majorBidi" w:hAnsiTheme="majorBidi" w:cstheme="majorBidi"/>
          <w:sz w:val="24"/>
          <w:szCs w:val="24"/>
        </w:rPr>
        <w:t xml:space="preserve"> non</w:t>
      </w:r>
      <w:r w:rsidR="006958BA">
        <w:rPr>
          <w:rFonts w:asciiTheme="majorBidi" w:hAnsiTheme="majorBidi" w:cstheme="majorBidi"/>
          <w:sz w:val="24"/>
          <w:szCs w:val="24"/>
        </w:rPr>
        <w:t>-</w:t>
      </w:r>
      <w:r w:rsidR="00F16A82">
        <w:rPr>
          <w:rFonts w:asciiTheme="majorBidi" w:hAnsiTheme="majorBidi" w:cstheme="majorBidi"/>
          <w:sz w:val="24"/>
          <w:szCs w:val="24"/>
        </w:rPr>
        <w:t>ultra-Orthodox</w:t>
      </w:r>
      <w:r>
        <w:rPr>
          <w:rFonts w:asciiTheme="majorBidi" w:hAnsiTheme="majorBidi" w:cstheme="majorBidi"/>
          <w:sz w:val="24"/>
          <w:szCs w:val="24"/>
        </w:rPr>
        <w:t xml:space="preserve"> Jewish women </w:t>
      </w:r>
      <w:r w:rsidR="00F7720B">
        <w:rPr>
          <w:rFonts w:asciiTheme="majorBidi" w:hAnsiTheme="majorBidi" w:cstheme="majorBidi"/>
          <w:sz w:val="24"/>
          <w:szCs w:val="24"/>
        </w:rPr>
        <w:t xml:space="preserve">in Israel </w:t>
      </w:r>
      <w:r>
        <w:rPr>
          <w:rFonts w:asciiTheme="majorBidi" w:hAnsiTheme="majorBidi" w:cstheme="majorBidi"/>
          <w:sz w:val="24"/>
          <w:szCs w:val="24"/>
        </w:rPr>
        <w:t xml:space="preserve">reached </w:t>
      </w:r>
      <w:r w:rsidR="009160FC">
        <w:rPr>
          <w:rFonts w:asciiTheme="majorBidi" w:hAnsiTheme="majorBidi" w:cstheme="majorBidi"/>
          <w:sz w:val="24"/>
          <w:szCs w:val="24"/>
        </w:rPr>
        <w:t>level</w:t>
      </w:r>
      <w:r w:rsidR="00F7720B">
        <w:rPr>
          <w:rFonts w:asciiTheme="majorBidi" w:hAnsiTheme="majorBidi" w:cstheme="majorBidi"/>
          <w:sz w:val="24"/>
          <w:szCs w:val="24"/>
        </w:rPr>
        <w:t xml:space="preserve">s </w:t>
      </w:r>
      <w:r>
        <w:rPr>
          <w:rFonts w:asciiTheme="majorBidi" w:hAnsiTheme="majorBidi" w:cstheme="majorBidi"/>
          <w:sz w:val="24"/>
          <w:szCs w:val="24"/>
        </w:rPr>
        <w:t xml:space="preserve">similar to </w:t>
      </w:r>
      <w:r w:rsidR="00F7720B">
        <w:rPr>
          <w:rFonts w:asciiTheme="majorBidi" w:hAnsiTheme="majorBidi" w:cstheme="majorBidi"/>
          <w:sz w:val="24"/>
          <w:szCs w:val="24"/>
        </w:rPr>
        <w:t>those</w:t>
      </w:r>
      <w:r w:rsidR="00DA2D61">
        <w:rPr>
          <w:rFonts w:asciiTheme="majorBidi" w:hAnsiTheme="majorBidi" w:cstheme="majorBidi"/>
          <w:sz w:val="24"/>
          <w:szCs w:val="24"/>
        </w:rPr>
        <w:t xml:space="preserve"> </w:t>
      </w:r>
      <w:r w:rsidR="009160FC">
        <w:rPr>
          <w:rFonts w:asciiTheme="majorBidi" w:hAnsiTheme="majorBidi" w:cstheme="majorBidi"/>
          <w:sz w:val="24"/>
          <w:szCs w:val="24"/>
        </w:rPr>
        <w:t>among</w:t>
      </w:r>
      <w:r w:rsidR="00DA2D61">
        <w:rPr>
          <w:rFonts w:asciiTheme="majorBidi" w:hAnsiTheme="majorBidi" w:cstheme="majorBidi"/>
          <w:sz w:val="24"/>
          <w:szCs w:val="24"/>
        </w:rPr>
        <w:t xml:space="preserve"> women</w:t>
      </w:r>
      <w:r>
        <w:rPr>
          <w:rFonts w:asciiTheme="majorBidi" w:hAnsiTheme="majorBidi" w:cstheme="majorBidi"/>
          <w:sz w:val="24"/>
          <w:szCs w:val="24"/>
        </w:rPr>
        <w:t xml:space="preserve"> </w:t>
      </w:r>
      <w:r w:rsidR="0089438F">
        <w:rPr>
          <w:rFonts w:asciiTheme="majorBidi" w:hAnsiTheme="majorBidi" w:cstheme="majorBidi"/>
          <w:sz w:val="24"/>
          <w:szCs w:val="24"/>
        </w:rPr>
        <w:t>in</w:t>
      </w:r>
      <w:r>
        <w:rPr>
          <w:rFonts w:asciiTheme="majorBidi" w:hAnsiTheme="majorBidi" w:cstheme="majorBidi"/>
          <w:sz w:val="24"/>
          <w:szCs w:val="24"/>
        </w:rPr>
        <w:t xml:space="preserve"> developed countries, while </w:t>
      </w:r>
      <w:r w:rsidR="000D2C23">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0D2C23">
        <w:rPr>
          <w:rFonts w:asciiTheme="majorBidi" w:hAnsiTheme="majorBidi" w:cstheme="majorBidi"/>
          <w:sz w:val="24"/>
          <w:szCs w:val="24"/>
        </w:rPr>
        <w:t xml:space="preserve">participation rates among </w:t>
      </w:r>
      <w:r w:rsidR="00F16A82">
        <w:rPr>
          <w:rFonts w:asciiTheme="majorBidi" w:hAnsiTheme="majorBidi" w:cstheme="majorBidi"/>
          <w:sz w:val="24"/>
          <w:szCs w:val="24"/>
        </w:rPr>
        <w:t>ultra-Orthodox</w:t>
      </w:r>
      <w:r>
        <w:rPr>
          <w:rFonts w:asciiTheme="majorBidi" w:hAnsiTheme="majorBidi" w:cstheme="majorBidi"/>
          <w:sz w:val="24"/>
          <w:szCs w:val="24"/>
        </w:rPr>
        <w:t xml:space="preserve"> women</w:t>
      </w:r>
      <w:r w:rsidR="000D2C23">
        <w:rPr>
          <w:rFonts w:asciiTheme="majorBidi" w:hAnsiTheme="majorBidi" w:cstheme="majorBidi"/>
          <w:sz w:val="24"/>
          <w:szCs w:val="24"/>
        </w:rPr>
        <w:t xml:space="preserve"> in Israel</w:t>
      </w:r>
      <w:r>
        <w:rPr>
          <w:rFonts w:asciiTheme="majorBidi" w:hAnsiTheme="majorBidi" w:cstheme="majorBidi"/>
          <w:sz w:val="24"/>
          <w:szCs w:val="24"/>
        </w:rPr>
        <w:t xml:space="preserve"> </w:t>
      </w:r>
      <w:r w:rsidR="002E77B2">
        <w:rPr>
          <w:rFonts w:asciiTheme="majorBidi" w:hAnsiTheme="majorBidi" w:cstheme="majorBidi"/>
          <w:sz w:val="24"/>
          <w:szCs w:val="24"/>
        </w:rPr>
        <w:t xml:space="preserve">caught up </w:t>
      </w:r>
      <w:r w:rsidR="00572AA0">
        <w:rPr>
          <w:rFonts w:asciiTheme="majorBidi" w:hAnsiTheme="majorBidi" w:cstheme="majorBidi"/>
          <w:sz w:val="24"/>
          <w:szCs w:val="24"/>
        </w:rPr>
        <w:t xml:space="preserve">only </w:t>
      </w:r>
      <w:r>
        <w:rPr>
          <w:rFonts w:asciiTheme="majorBidi" w:hAnsiTheme="majorBidi" w:cstheme="majorBidi"/>
          <w:sz w:val="24"/>
          <w:szCs w:val="24"/>
        </w:rPr>
        <w:t>in the 2020s.</w:t>
      </w:r>
      <w:r w:rsidR="009160FC">
        <w:rPr>
          <w:rFonts w:asciiTheme="majorBidi" w:hAnsiTheme="majorBidi" w:cstheme="majorBidi"/>
          <w:sz w:val="24"/>
          <w:szCs w:val="24"/>
        </w:rPr>
        <w:t xml:space="preserve"> </w:t>
      </w:r>
      <w:r w:rsidR="000D2C23">
        <w:rPr>
          <w:rFonts w:asciiTheme="majorBidi" w:hAnsiTheme="majorBidi" w:cstheme="majorBidi"/>
          <w:sz w:val="24"/>
          <w:szCs w:val="24"/>
        </w:rPr>
        <w:t>L</w:t>
      </w:r>
      <w:r w:rsidR="009160FC">
        <w:rPr>
          <w:rFonts w:asciiTheme="majorBidi" w:hAnsiTheme="majorBidi" w:cstheme="majorBidi"/>
          <w:sz w:val="24"/>
          <w:szCs w:val="24"/>
        </w:rPr>
        <w:t xml:space="preserve">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9160FC">
        <w:rPr>
          <w:rFonts w:asciiTheme="majorBidi" w:hAnsiTheme="majorBidi" w:cstheme="majorBidi"/>
          <w:sz w:val="24"/>
          <w:szCs w:val="24"/>
        </w:rPr>
        <w:t>participation rate</w:t>
      </w:r>
      <w:r w:rsidR="000D2C23">
        <w:rPr>
          <w:rFonts w:asciiTheme="majorBidi" w:hAnsiTheme="majorBidi" w:cstheme="majorBidi"/>
          <w:sz w:val="24"/>
          <w:szCs w:val="24"/>
        </w:rPr>
        <w:t xml:space="preserve">s </w:t>
      </w:r>
      <w:r w:rsidR="009160FC">
        <w:rPr>
          <w:rFonts w:asciiTheme="majorBidi" w:hAnsiTheme="majorBidi" w:cstheme="majorBidi"/>
          <w:sz w:val="24"/>
          <w:szCs w:val="24"/>
        </w:rPr>
        <w:t>among</w:t>
      </w:r>
      <w:r w:rsidR="00637F84">
        <w:rPr>
          <w:rFonts w:asciiTheme="majorBidi" w:hAnsiTheme="majorBidi" w:cstheme="majorBidi"/>
          <w:sz w:val="24"/>
          <w:szCs w:val="24"/>
        </w:rPr>
        <w:t xml:space="preserve"> Arab women </w:t>
      </w:r>
      <w:r w:rsidR="00DA2D61">
        <w:rPr>
          <w:rFonts w:asciiTheme="majorBidi" w:hAnsiTheme="majorBidi" w:cstheme="majorBidi"/>
          <w:sz w:val="24"/>
          <w:szCs w:val="24"/>
        </w:rPr>
        <w:t xml:space="preserve">in Israel </w:t>
      </w:r>
      <w:r w:rsidR="009160FC">
        <w:rPr>
          <w:rFonts w:asciiTheme="majorBidi" w:hAnsiTheme="majorBidi" w:cstheme="majorBidi"/>
          <w:sz w:val="24"/>
          <w:szCs w:val="24"/>
        </w:rPr>
        <w:t>remained</w:t>
      </w:r>
      <w:r w:rsidR="00637F84">
        <w:rPr>
          <w:rFonts w:asciiTheme="majorBidi" w:hAnsiTheme="majorBidi" w:cstheme="majorBidi"/>
          <w:sz w:val="24"/>
          <w:szCs w:val="24"/>
        </w:rPr>
        <w:t xml:space="preserve"> lower than those of Jewish women in 2019</w:t>
      </w:r>
      <w:r w:rsidR="00572AA0">
        <w:rPr>
          <w:rFonts w:asciiTheme="majorBidi" w:hAnsiTheme="majorBidi" w:cstheme="majorBidi"/>
          <w:sz w:val="24"/>
          <w:szCs w:val="24"/>
        </w:rPr>
        <w:t>–</w:t>
      </w:r>
      <w:r w:rsidR="00637F84">
        <w:rPr>
          <w:rFonts w:asciiTheme="majorBidi" w:hAnsiTheme="majorBidi" w:cstheme="majorBidi"/>
          <w:sz w:val="24"/>
          <w:szCs w:val="24"/>
        </w:rPr>
        <w:t xml:space="preserve">2022, </w:t>
      </w:r>
      <w:r w:rsidR="000D2C23">
        <w:rPr>
          <w:rFonts w:asciiTheme="majorBidi" w:hAnsiTheme="majorBidi" w:cstheme="majorBidi"/>
          <w:sz w:val="24"/>
          <w:szCs w:val="24"/>
        </w:rPr>
        <w:t xml:space="preserve">even though </w:t>
      </w:r>
      <w:r w:rsidR="009160FC">
        <w:rPr>
          <w:rFonts w:asciiTheme="majorBidi" w:hAnsiTheme="majorBidi" w:cstheme="majorBidi"/>
          <w:sz w:val="24"/>
          <w:szCs w:val="24"/>
        </w:rPr>
        <w:t>there has been a</w:t>
      </w:r>
      <w:r w:rsidR="00637F84">
        <w:rPr>
          <w:rFonts w:asciiTheme="majorBidi" w:hAnsiTheme="majorBidi" w:cstheme="majorBidi"/>
          <w:sz w:val="24"/>
          <w:szCs w:val="24"/>
        </w:rPr>
        <w:t xml:space="preserve"> continuous </w:t>
      </w:r>
      <w:r w:rsidR="00572AA0">
        <w:rPr>
          <w:rFonts w:asciiTheme="majorBidi" w:hAnsiTheme="majorBidi" w:cstheme="majorBidi"/>
          <w:sz w:val="24"/>
          <w:szCs w:val="24"/>
        </w:rPr>
        <w:t>increase</w:t>
      </w:r>
      <w:r w:rsidR="00637F84">
        <w:rPr>
          <w:rFonts w:asciiTheme="majorBidi" w:hAnsiTheme="majorBidi" w:cstheme="majorBidi"/>
          <w:sz w:val="24"/>
          <w:szCs w:val="24"/>
        </w:rPr>
        <w:t xml:space="preserve"> </w:t>
      </w:r>
      <w:r w:rsidR="002E77B2">
        <w:rPr>
          <w:rFonts w:asciiTheme="majorBidi" w:hAnsiTheme="majorBidi" w:cstheme="majorBidi"/>
          <w:sz w:val="24"/>
          <w:szCs w:val="24"/>
        </w:rPr>
        <w:t xml:space="preserve">in Arab women working outside the home </w:t>
      </w:r>
      <w:r w:rsidR="00637F84">
        <w:rPr>
          <w:rFonts w:asciiTheme="majorBidi" w:hAnsiTheme="majorBidi" w:cstheme="majorBidi"/>
          <w:sz w:val="24"/>
          <w:szCs w:val="24"/>
        </w:rPr>
        <w:t>since the 1990s</w:t>
      </w:r>
      <w:r w:rsidR="009160FC">
        <w:rPr>
          <w:rFonts w:asciiTheme="majorBidi" w:hAnsiTheme="majorBidi" w:cstheme="majorBidi"/>
          <w:sz w:val="24"/>
          <w:szCs w:val="24"/>
        </w:rPr>
        <w:t>,</w:t>
      </w:r>
      <w:r w:rsidR="0089438F">
        <w:rPr>
          <w:rFonts w:asciiTheme="majorBidi" w:hAnsiTheme="majorBidi" w:cstheme="majorBidi"/>
          <w:sz w:val="24"/>
          <w:szCs w:val="24"/>
        </w:rPr>
        <w:t xml:space="preserve"> a result of </w:t>
      </w:r>
      <w:r w:rsidR="00637F84">
        <w:rPr>
          <w:rFonts w:asciiTheme="majorBidi" w:hAnsiTheme="majorBidi" w:cstheme="majorBidi"/>
          <w:sz w:val="24"/>
          <w:szCs w:val="24"/>
        </w:rPr>
        <w:t>changes in</w:t>
      </w:r>
      <w:r w:rsidR="00DA2D61">
        <w:rPr>
          <w:rFonts w:asciiTheme="majorBidi" w:hAnsiTheme="majorBidi" w:cstheme="majorBidi"/>
          <w:sz w:val="24"/>
          <w:szCs w:val="24"/>
        </w:rPr>
        <w:t xml:space="preserve"> their </w:t>
      </w:r>
      <w:r w:rsidR="00637F84">
        <w:rPr>
          <w:rFonts w:asciiTheme="majorBidi" w:hAnsiTheme="majorBidi" w:cstheme="majorBidi"/>
          <w:sz w:val="24"/>
          <w:szCs w:val="24"/>
        </w:rPr>
        <w:t xml:space="preserve">education and increased openness </w:t>
      </w:r>
      <w:r w:rsidR="009160FC">
        <w:rPr>
          <w:rFonts w:asciiTheme="majorBidi" w:hAnsiTheme="majorBidi" w:cstheme="majorBidi"/>
          <w:sz w:val="24"/>
          <w:szCs w:val="24"/>
        </w:rPr>
        <w:t xml:space="preserve">within this community </w:t>
      </w:r>
      <w:r w:rsidR="00637F84">
        <w:rPr>
          <w:rFonts w:asciiTheme="majorBidi" w:hAnsiTheme="majorBidi" w:cstheme="majorBidi"/>
          <w:sz w:val="24"/>
          <w:szCs w:val="24"/>
        </w:rPr>
        <w:t>to women</w:t>
      </w:r>
      <w:r w:rsidR="002E77B2">
        <w:rPr>
          <w:rFonts w:asciiTheme="majorBidi" w:hAnsiTheme="majorBidi" w:cstheme="majorBidi"/>
          <w:sz w:val="24"/>
          <w:szCs w:val="24"/>
        </w:rPr>
        <w:t xml:space="preserve"> seeking </w:t>
      </w:r>
      <w:r w:rsidR="00F16A82">
        <w:rPr>
          <w:rFonts w:asciiTheme="majorBidi" w:hAnsiTheme="majorBidi" w:cstheme="majorBidi"/>
          <w:sz w:val="24"/>
          <w:szCs w:val="24"/>
        </w:rPr>
        <w:t>paid</w:t>
      </w:r>
      <w:r w:rsidR="009160FC">
        <w:rPr>
          <w:rFonts w:asciiTheme="majorBidi" w:hAnsiTheme="majorBidi" w:cstheme="majorBidi"/>
          <w:sz w:val="24"/>
          <w:szCs w:val="24"/>
        </w:rPr>
        <w:t xml:space="preserve"> </w:t>
      </w:r>
      <w:r w:rsidR="002E77B2">
        <w:rPr>
          <w:rFonts w:asciiTheme="majorBidi" w:hAnsiTheme="majorBidi" w:cstheme="majorBidi"/>
          <w:sz w:val="24"/>
          <w:szCs w:val="24"/>
        </w:rPr>
        <w:t>employment.</w:t>
      </w:r>
    </w:p>
    <w:p w14:paraId="03B88F5F" w14:textId="78E9BA47" w:rsidR="00637F84" w:rsidRDefault="001E640C" w:rsidP="00200E0C">
      <w:pPr>
        <w:rPr>
          <w:rFonts w:asciiTheme="majorBidi" w:hAnsiTheme="majorBidi" w:cstheme="majorBidi"/>
          <w:sz w:val="24"/>
          <w:szCs w:val="24"/>
        </w:rPr>
      </w:pPr>
      <w:r>
        <w:rPr>
          <w:rFonts w:asciiTheme="majorBidi" w:hAnsiTheme="majorBidi" w:cstheme="majorBidi"/>
          <w:sz w:val="24"/>
          <w:szCs w:val="24"/>
        </w:rPr>
        <w:t>Between 1980</w:t>
      </w:r>
      <w:r w:rsidR="00572AA0">
        <w:rPr>
          <w:rFonts w:asciiTheme="majorBidi" w:hAnsiTheme="majorBidi" w:cstheme="majorBidi"/>
          <w:sz w:val="24"/>
          <w:szCs w:val="24"/>
        </w:rPr>
        <w:t>–</w:t>
      </w:r>
      <w:r>
        <w:rPr>
          <w:rFonts w:asciiTheme="majorBidi" w:hAnsiTheme="majorBidi" w:cstheme="majorBidi"/>
          <w:sz w:val="24"/>
          <w:szCs w:val="24"/>
        </w:rPr>
        <w:t xml:space="preserve">2000, there was a </w:t>
      </w:r>
      <w:r w:rsidR="002E77B2">
        <w:rPr>
          <w:rFonts w:asciiTheme="majorBidi" w:hAnsiTheme="majorBidi" w:cstheme="majorBidi"/>
          <w:sz w:val="24"/>
          <w:szCs w:val="24"/>
        </w:rPr>
        <w:t>drop of about 6 percent</w:t>
      </w:r>
      <w:r>
        <w:rPr>
          <w:rFonts w:asciiTheme="majorBidi" w:hAnsiTheme="majorBidi" w:cstheme="majorBidi"/>
          <w:sz w:val="24"/>
          <w:szCs w:val="24"/>
        </w:rPr>
        <w:t xml:space="preserve"> in</w:t>
      </w:r>
      <w:r w:rsidR="009160FC">
        <w:rPr>
          <w:rFonts w:asciiTheme="majorBidi" w:hAnsiTheme="majorBidi" w:cstheme="majorBidi"/>
          <w:sz w:val="24"/>
          <w:szCs w:val="24"/>
        </w:rPr>
        <w:t xml:space="preserve"> </w:t>
      </w:r>
      <w:r w:rsidR="000D2C23">
        <w:rPr>
          <w:rFonts w:asciiTheme="majorBidi" w:hAnsiTheme="majorBidi" w:cstheme="majorBidi"/>
          <w:sz w:val="24"/>
          <w:szCs w:val="24"/>
        </w:rPr>
        <w:t xml:space="preserve">the </w:t>
      </w:r>
      <w:r w:rsidR="009160FC">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9160FC">
        <w:rPr>
          <w:rFonts w:asciiTheme="majorBidi" w:hAnsiTheme="majorBidi" w:cstheme="majorBidi"/>
          <w:sz w:val="24"/>
          <w:szCs w:val="24"/>
        </w:rPr>
        <w:t>participation</w:t>
      </w:r>
      <w:r w:rsidR="000D2C23">
        <w:rPr>
          <w:rFonts w:asciiTheme="majorBidi" w:hAnsiTheme="majorBidi" w:cstheme="majorBidi"/>
          <w:sz w:val="24"/>
          <w:szCs w:val="24"/>
        </w:rPr>
        <w:t xml:space="preserve"> rate</w:t>
      </w:r>
      <w:r w:rsidR="009160FC">
        <w:rPr>
          <w:rFonts w:asciiTheme="majorBidi" w:hAnsiTheme="majorBidi" w:cstheme="majorBidi"/>
          <w:sz w:val="24"/>
          <w:szCs w:val="24"/>
        </w:rPr>
        <w:t xml:space="preserve"> </w:t>
      </w:r>
      <w:r w:rsidR="002E77B2">
        <w:rPr>
          <w:rFonts w:asciiTheme="majorBidi" w:hAnsiTheme="majorBidi" w:cstheme="majorBidi"/>
          <w:sz w:val="24"/>
          <w:szCs w:val="24"/>
        </w:rPr>
        <w:t xml:space="preserve">among men in Israel. This was </w:t>
      </w:r>
      <w:r>
        <w:rPr>
          <w:rFonts w:asciiTheme="majorBidi" w:hAnsiTheme="majorBidi" w:cstheme="majorBidi"/>
          <w:sz w:val="24"/>
          <w:szCs w:val="24"/>
        </w:rPr>
        <w:t xml:space="preserve">a result </w:t>
      </w:r>
      <w:r w:rsidR="002E77B2">
        <w:rPr>
          <w:rFonts w:asciiTheme="majorBidi" w:hAnsiTheme="majorBidi" w:cstheme="majorBidi"/>
          <w:sz w:val="24"/>
          <w:szCs w:val="24"/>
        </w:rPr>
        <w:t xml:space="preserve">of </w:t>
      </w:r>
      <w:r>
        <w:rPr>
          <w:rFonts w:asciiTheme="majorBidi" w:hAnsiTheme="majorBidi" w:cstheme="majorBidi"/>
          <w:sz w:val="24"/>
          <w:szCs w:val="24"/>
        </w:rPr>
        <w:t>increase</w:t>
      </w:r>
      <w:r w:rsidR="002E77B2">
        <w:rPr>
          <w:rFonts w:asciiTheme="majorBidi" w:hAnsiTheme="majorBidi" w:cstheme="majorBidi"/>
          <w:sz w:val="24"/>
          <w:szCs w:val="24"/>
        </w:rPr>
        <w:t>s</w:t>
      </w:r>
      <w:r>
        <w:rPr>
          <w:rFonts w:asciiTheme="majorBidi" w:hAnsiTheme="majorBidi" w:cstheme="majorBidi"/>
          <w:sz w:val="24"/>
          <w:szCs w:val="24"/>
        </w:rPr>
        <w:t xml:space="preserve"> in the number</w:t>
      </w:r>
      <w:r w:rsidR="002E77B2">
        <w:rPr>
          <w:rFonts w:asciiTheme="majorBidi" w:hAnsiTheme="majorBidi" w:cstheme="majorBidi"/>
          <w:sz w:val="24"/>
          <w:szCs w:val="24"/>
        </w:rPr>
        <w:t>s</w:t>
      </w:r>
      <w:r>
        <w:rPr>
          <w:rFonts w:asciiTheme="majorBidi" w:hAnsiTheme="majorBidi" w:cstheme="majorBidi"/>
          <w:sz w:val="24"/>
          <w:szCs w:val="24"/>
        </w:rPr>
        <w:t xml:space="preserve"> of </w:t>
      </w:r>
      <w:commentRangeStart w:id="10"/>
      <w:r>
        <w:rPr>
          <w:rFonts w:asciiTheme="majorBidi" w:hAnsiTheme="majorBidi" w:cstheme="majorBidi"/>
          <w:sz w:val="24"/>
          <w:szCs w:val="24"/>
        </w:rPr>
        <w:t xml:space="preserve">students </w:t>
      </w:r>
      <w:commentRangeEnd w:id="10"/>
      <w:r w:rsidR="00DA35AE">
        <w:rPr>
          <w:rStyle w:val="CommentReference"/>
        </w:rPr>
        <w:commentReference w:id="10"/>
      </w:r>
      <w:r>
        <w:rPr>
          <w:rFonts w:asciiTheme="majorBidi" w:hAnsiTheme="majorBidi" w:cstheme="majorBidi"/>
          <w:sz w:val="24"/>
          <w:szCs w:val="24"/>
        </w:rPr>
        <w:t>(</w:t>
      </w:r>
      <w:commentRangeStart w:id="11"/>
      <w:r>
        <w:rPr>
          <w:rFonts w:asciiTheme="majorBidi" w:hAnsiTheme="majorBidi" w:cstheme="majorBidi"/>
          <w:sz w:val="24"/>
          <w:szCs w:val="24"/>
        </w:rPr>
        <w:t>21</w:t>
      </w:r>
      <w:commentRangeEnd w:id="11"/>
      <w:r w:rsidR="00DA35AE">
        <w:rPr>
          <w:rStyle w:val="CommentReference"/>
        </w:rPr>
        <w:commentReference w:id="11"/>
      </w:r>
      <w:r w:rsidR="00BC1688">
        <w:rPr>
          <w:rFonts w:asciiTheme="majorBidi" w:hAnsiTheme="majorBidi" w:cstheme="majorBidi"/>
          <w:sz w:val="24"/>
          <w:szCs w:val="24"/>
        </w:rPr>
        <w:t xml:space="preserve"> </w:t>
      </w:r>
      <w:r w:rsidR="00901D01">
        <w:rPr>
          <w:rFonts w:asciiTheme="majorBidi" w:hAnsiTheme="majorBidi" w:cstheme="majorBidi"/>
          <w:sz w:val="24"/>
          <w:szCs w:val="24"/>
        </w:rPr>
        <w:t>percent</w:t>
      </w:r>
      <w:r>
        <w:rPr>
          <w:rFonts w:asciiTheme="majorBidi" w:hAnsiTheme="majorBidi" w:cstheme="majorBidi"/>
          <w:sz w:val="24"/>
          <w:szCs w:val="24"/>
        </w:rPr>
        <w:t xml:space="preserve">), </w:t>
      </w:r>
      <w:r w:rsidR="00D91D0C">
        <w:rPr>
          <w:rFonts w:asciiTheme="majorBidi" w:hAnsiTheme="majorBidi" w:cstheme="majorBidi"/>
          <w:sz w:val="24"/>
          <w:szCs w:val="24"/>
        </w:rPr>
        <w:t>y</w:t>
      </w:r>
      <w:r>
        <w:rPr>
          <w:rFonts w:asciiTheme="majorBidi" w:hAnsiTheme="majorBidi" w:cstheme="majorBidi"/>
          <w:sz w:val="24"/>
          <w:szCs w:val="24"/>
        </w:rPr>
        <w:t>eshiva</w:t>
      </w:r>
      <w:r w:rsidR="00F16A82">
        <w:rPr>
          <w:rFonts w:asciiTheme="majorBidi" w:hAnsiTheme="majorBidi" w:cstheme="majorBidi"/>
          <w:sz w:val="24"/>
          <w:szCs w:val="24"/>
        </w:rPr>
        <w:t xml:space="preserve"> (</w:t>
      </w:r>
      <w:r w:rsidR="000D2C23">
        <w:rPr>
          <w:rFonts w:asciiTheme="majorBidi" w:hAnsiTheme="majorBidi" w:cstheme="majorBidi"/>
          <w:sz w:val="24"/>
          <w:szCs w:val="24"/>
        </w:rPr>
        <w:t>ultra-Orthodox Jewish religious seminaries</w:t>
      </w:r>
      <w:r w:rsidR="00F16A82">
        <w:rPr>
          <w:rFonts w:asciiTheme="majorBidi" w:hAnsiTheme="majorBidi" w:cstheme="majorBidi"/>
          <w:sz w:val="24"/>
          <w:szCs w:val="24"/>
        </w:rPr>
        <w:t>)</w:t>
      </w:r>
      <w:r>
        <w:rPr>
          <w:rFonts w:asciiTheme="majorBidi" w:hAnsiTheme="majorBidi" w:cstheme="majorBidi"/>
          <w:sz w:val="24"/>
          <w:szCs w:val="24"/>
        </w:rPr>
        <w:t xml:space="preserve"> students (21</w:t>
      </w:r>
      <w:r w:rsidR="00DA2D61">
        <w:rPr>
          <w:rFonts w:asciiTheme="majorBidi" w:hAnsiTheme="majorBidi" w:cstheme="majorBidi"/>
          <w:sz w:val="24"/>
          <w:szCs w:val="24"/>
        </w:rPr>
        <w:t xml:space="preserve"> </w:t>
      </w:r>
      <w:r w:rsidR="00901D01">
        <w:rPr>
          <w:rFonts w:asciiTheme="majorBidi" w:hAnsiTheme="majorBidi" w:cstheme="majorBidi"/>
          <w:sz w:val="24"/>
          <w:szCs w:val="24"/>
        </w:rPr>
        <w:t>percent</w:t>
      </w:r>
      <w:r>
        <w:rPr>
          <w:rFonts w:asciiTheme="majorBidi" w:hAnsiTheme="majorBidi" w:cstheme="majorBidi"/>
          <w:sz w:val="24"/>
          <w:szCs w:val="24"/>
        </w:rPr>
        <w:t>),</w:t>
      </w:r>
      <w:r w:rsidR="002E77B2">
        <w:rPr>
          <w:rFonts w:asciiTheme="majorBidi" w:hAnsiTheme="majorBidi" w:cstheme="majorBidi"/>
          <w:sz w:val="24"/>
          <w:szCs w:val="24"/>
        </w:rPr>
        <w:t xml:space="preserve"> male </w:t>
      </w:r>
      <w:r>
        <w:rPr>
          <w:rFonts w:asciiTheme="majorBidi" w:hAnsiTheme="majorBidi" w:cstheme="majorBidi"/>
          <w:sz w:val="24"/>
          <w:szCs w:val="24"/>
        </w:rPr>
        <w:t>pensioners (32</w:t>
      </w:r>
      <w:r w:rsidR="00BC1688">
        <w:rPr>
          <w:rFonts w:asciiTheme="majorBidi" w:hAnsiTheme="majorBidi" w:cstheme="majorBidi"/>
          <w:sz w:val="24"/>
          <w:szCs w:val="24"/>
        </w:rPr>
        <w:t xml:space="preserve"> </w:t>
      </w:r>
      <w:r w:rsidR="00901D01">
        <w:rPr>
          <w:rFonts w:asciiTheme="majorBidi" w:hAnsiTheme="majorBidi" w:cstheme="majorBidi"/>
          <w:sz w:val="24"/>
          <w:szCs w:val="24"/>
        </w:rPr>
        <w:t>percent</w:t>
      </w:r>
      <w:r>
        <w:rPr>
          <w:rFonts w:asciiTheme="majorBidi" w:hAnsiTheme="majorBidi" w:cstheme="majorBidi"/>
          <w:sz w:val="24"/>
          <w:szCs w:val="24"/>
        </w:rPr>
        <w:t>), and</w:t>
      </w:r>
      <w:r w:rsidR="00D30864">
        <w:rPr>
          <w:rFonts w:asciiTheme="majorBidi" w:hAnsiTheme="majorBidi" w:cstheme="majorBidi"/>
          <w:sz w:val="24"/>
          <w:szCs w:val="24"/>
        </w:rPr>
        <w:t xml:space="preserve"> </w:t>
      </w:r>
      <w:r w:rsidR="00AA1F4C">
        <w:rPr>
          <w:rFonts w:asciiTheme="majorBidi" w:hAnsiTheme="majorBidi" w:cstheme="majorBidi"/>
          <w:sz w:val="24"/>
          <w:szCs w:val="24"/>
        </w:rPr>
        <w:t>discouraged workers—</w:t>
      </w:r>
      <w:r w:rsidR="00572AA0">
        <w:rPr>
          <w:rFonts w:asciiTheme="majorBidi" w:hAnsiTheme="majorBidi" w:cstheme="majorBidi"/>
          <w:sz w:val="24"/>
          <w:szCs w:val="24"/>
        </w:rPr>
        <w:t>those who ha</w:t>
      </w:r>
      <w:r w:rsidR="00A50151">
        <w:rPr>
          <w:rFonts w:asciiTheme="majorBidi" w:hAnsiTheme="majorBidi" w:cstheme="majorBidi"/>
          <w:sz w:val="24"/>
          <w:szCs w:val="24"/>
        </w:rPr>
        <w:t>ve</w:t>
      </w:r>
      <w:r w:rsidR="00572AA0">
        <w:rPr>
          <w:rFonts w:asciiTheme="majorBidi" w:hAnsiTheme="majorBidi" w:cstheme="majorBidi"/>
          <w:sz w:val="24"/>
          <w:szCs w:val="24"/>
        </w:rPr>
        <w:t xml:space="preserve"> given up looking for</w:t>
      </w:r>
      <w:commentRangeStart w:id="12"/>
      <w:commentRangeEnd w:id="12"/>
      <w:r w:rsidR="00DA35AE">
        <w:rPr>
          <w:rStyle w:val="CommentReference"/>
        </w:rPr>
        <w:commentReference w:id="12"/>
      </w:r>
      <w:r w:rsidR="00572AA0">
        <w:rPr>
          <w:rFonts w:asciiTheme="majorBidi" w:hAnsiTheme="majorBidi" w:cstheme="majorBidi"/>
          <w:sz w:val="24"/>
          <w:szCs w:val="24"/>
        </w:rPr>
        <w:t xml:space="preserve"> </w:t>
      </w:r>
      <w:r>
        <w:rPr>
          <w:rFonts w:asciiTheme="majorBidi" w:hAnsiTheme="majorBidi" w:cstheme="majorBidi"/>
          <w:sz w:val="24"/>
          <w:szCs w:val="24"/>
        </w:rPr>
        <w:t>employ</w:t>
      </w:r>
      <w:r w:rsidR="00D30864">
        <w:rPr>
          <w:rFonts w:asciiTheme="majorBidi" w:hAnsiTheme="majorBidi" w:cstheme="majorBidi"/>
          <w:sz w:val="24"/>
          <w:szCs w:val="24"/>
        </w:rPr>
        <w:t>ment</w:t>
      </w:r>
      <w:r>
        <w:rPr>
          <w:rFonts w:asciiTheme="majorBidi" w:hAnsiTheme="majorBidi" w:cstheme="majorBidi"/>
          <w:sz w:val="24"/>
          <w:szCs w:val="24"/>
        </w:rPr>
        <w:t xml:space="preserve"> (25</w:t>
      </w:r>
      <w:r w:rsidR="00DA2D61">
        <w:rPr>
          <w:rFonts w:asciiTheme="majorBidi" w:hAnsiTheme="majorBidi" w:cstheme="majorBidi"/>
          <w:sz w:val="24"/>
          <w:szCs w:val="24"/>
        </w:rPr>
        <w:t xml:space="preserve"> </w:t>
      </w:r>
      <w:r w:rsidR="00901D01">
        <w:rPr>
          <w:rFonts w:asciiTheme="majorBidi" w:hAnsiTheme="majorBidi" w:cstheme="majorBidi"/>
          <w:sz w:val="24"/>
          <w:szCs w:val="24"/>
        </w:rPr>
        <w:t>percent</w:t>
      </w:r>
      <w:r>
        <w:rPr>
          <w:rFonts w:asciiTheme="majorBidi" w:hAnsiTheme="majorBidi" w:cstheme="majorBidi"/>
          <w:sz w:val="24"/>
          <w:szCs w:val="24"/>
        </w:rPr>
        <w:t>).</w:t>
      </w:r>
      <w:r w:rsidR="00DA35AE">
        <w:rPr>
          <w:rFonts w:asciiTheme="majorBidi" w:hAnsiTheme="majorBidi" w:cstheme="majorBidi"/>
          <w:sz w:val="24"/>
          <w:szCs w:val="24"/>
        </w:rPr>
        <w:t xml:space="preserve"> The </w:t>
      </w:r>
      <w:commentRangeStart w:id="13"/>
      <w:r w:rsidR="002E77B2">
        <w:rPr>
          <w:rFonts w:asciiTheme="majorBidi" w:hAnsiTheme="majorBidi" w:cstheme="majorBidi"/>
          <w:sz w:val="24"/>
          <w:szCs w:val="24"/>
        </w:rPr>
        <w:t>latter</w:t>
      </w:r>
      <w:r w:rsidR="00DA35AE">
        <w:rPr>
          <w:rFonts w:asciiTheme="majorBidi" w:hAnsiTheme="majorBidi" w:cstheme="majorBidi"/>
          <w:sz w:val="24"/>
          <w:szCs w:val="24"/>
        </w:rPr>
        <w:t xml:space="preserve"> </w:t>
      </w:r>
      <w:commentRangeEnd w:id="13"/>
      <w:r w:rsidR="002E77B2">
        <w:rPr>
          <w:rStyle w:val="CommentReference"/>
        </w:rPr>
        <w:commentReference w:id="13"/>
      </w:r>
      <w:r w:rsidR="00DA35AE">
        <w:rPr>
          <w:rFonts w:asciiTheme="majorBidi" w:hAnsiTheme="majorBidi" w:cstheme="majorBidi"/>
          <w:sz w:val="24"/>
          <w:szCs w:val="24"/>
        </w:rPr>
        <w:t xml:space="preserve">two groups </w:t>
      </w:r>
      <w:r w:rsidR="00DA2D61">
        <w:rPr>
          <w:rFonts w:asciiTheme="majorBidi" w:hAnsiTheme="majorBidi" w:cstheme="majorBidi"/>
          <w:sz w:val="24"/>
          <w:szCs w:val="24"/>
        </w:rPr>
        <w:t>have</w:t>
      </w:r>
      <w:r w:rsidR="00DA35AE">
        <w:rPr>
          <w:rFonts w:asciiTheme="majorBidi" w:hAnsiTheme="majorBidi" w:cstheme="majorBidi"/>
          <w:sz w:val="24"/>
          <w:szCs w:val="24"/>
        </w:rPr>
        <w:t xml:space="preserve"> low levels of </w:t>
      </w:r>
      <w:r w:rsidR="002E77B2" w:rsidRPr="00A65D0C">
        <w:rPr>
          <w:rFonts w:asciiTheme="majorBidi" w:hAnsiTheme="majorBidi" w:cstheme="majorBidi"/>
          <w:sz w:val="24"/>
          <w:szCs w:val="24"/>
        </w:rPr>
        <w:t>mainstream</w:t>
      </w:r>
      <w:r w:rsidR="002E77B2">
        <w:rPr>
          <w:rFonts w:asciiTheme="majorBidi" w:hAnsiTheme="majorBidi" w:cstheme="majorBidi"/>
          <w:sz w:val="24"/>
          <w:szCs w:val="24"/>
        </w:rPr>
        <w:t xml:space="preserve"> </w:t>
      </w:r>
      <w:r w:rsidR="00DA35AE">
        <w:rPr>
          <w:rFonts w:asciiTheme="majorBidi" w:hAnsiTheme="majorBidi" w:cstheme="majorBidi"/>
          <w:sz w:val="24"/>
          <w:szCs w:val="24"/>
        </w:rPr>
        <w:t xml:space="preserve">education. </w:t>
      </w:r>
      <w:r w:rsidR="00BC1688">
        <w:rPr>
          <w:rFonts w:asciiTheme="majorBidi" w:hAnsiTheme="majorBidi" w:cstheme="majorBidi"/>
          <w:sz w:val="24"/>
          <w:szCs w:val="24"/>
        </w:rPr>
        <w:t>Disadvantaged groups</w:t>
      </w:r>
      <w:r w:rsidR="007F685A">
        <w:rPr>
          <w:rFonts w:asciiTheme="majorBidi" w:hAnsiTheme="majorBidi" w:cstheme="majorBidi"/>
          <w:sz w:val="24"/>
          <w:szCs w:val="24"/>
        </w:rPr>
        <w:t>, with less socioeconomic or political power, or less education and few</w:t>
      </w:r>
      <w:r w:rsidR="00A50151">
        <w:rPr>
          <w:rFonts w:asciiTheme="majorBidi" w:hAnsiTheme="majorBidi" w:cstheme="majorBidi"/>
          <w:sz w:val="24"/>
          <w:szCs w:val="24"/>
        </w:rPr>
        <w:t>e</w:t>
      </w:r>
      <w:r w:rsidR="007F685A">
        <w:rPr>
          <w:rFonts w:asciiTheme="majorBidi" w:hAnsiTheme="majorBidi" w:cstheme="majorBidi"/>
          <w:sz w:val="24"/>
          <w:szCs w:val="24"/>
        </w:rPr>
        <w:t xml:space="preserve">r skills, </w:t>
      </w:r>
      <w:r w:rsidR="002E77B2">
        <w:rPr>
          <w:rFonts w:asciiTheme="majorBidi" w:hAnsiTheme="majorBidi" w:cstheme="majorBidi"/>
          <w:sz w:val="24"/>
          <w:szCs w:val="24"/>
        </w:rPr>
        <w:t xml:space="preserve">have </w:t>
      </w:r>
      <w:r w:rsidR="002E77B2">
        <w:rPr>
          <w:rFonts w:asciiTheme="majorBidi" w:hAnsiTheme="majorBidi" w:cstheme="majorBidi"/>
          <w:sz w:val="24"/>
          <w:szCs w:val="24"/>
        </w:rPr>
        <w:lastRenderedPageBreak/>
        <w:t>been</w:t>
      </w:r>
      <w:r w:rsidR="006A3901">
        <w:rPr>
          <w:rFonts w:asciiTheme="majorBidi" w:hAnsiTheme="majorBidi" w:cstheme="majorBidi"/>
          <w:sz w:val="24"/>
          <w:szCs w:val="24"/>
        </w:rPr>
        <w:t xml:space="preserve"> unable to </w:t>
      </w:r>
      <w:r w:rsidR="00AA1F4C">
        <w:rPr>
          <w:rFonts w:asciiTheme="majorBidi" w:hAnsiTheme="majorBidi" w:cstheme="majorBidi"/>
          <w:sz w:val="24"/>
          <w:szCs w:val="24"/>
        </w:rPr>
        <w:t>cope with the entry of Palestinian and migrant work</w:t>
      </w:r>
      <w:r w:rsidR="00A50151">
        <w:rPr>
          <w:rFonts w:asciiTheme="majorBidi" w:hAnsiTheme="majorBidi" w:cstheme="majorBidi"/>
          <w:sz w:val="24"/>
          <w:szCs w:val="24"/>
        </w:rPr>
        <w:t>er</w:t>
      </w:r>
      <w:r w:rsidR="00AA1F4C">
        <w:rPr>
          <w:rFonts w:asciiTheme="majorBidi" w:hAnsiTheme="majorBidi" w:cstheme="majorBidi"/>
          <w:sz w:val="24"/>
          <w:szCs w:val="24"/>
        </w:rPr>
        <w:t>s into the labor market on the one hand, or with the demands</w:t>
      </w:r>
      <w:r w:rsidR="006A3901">
        <w:rPr>
          <w:rFonts w:asciiTheme="majorBidi" w:hAnsiTheme="majorBidi" w:cstheme="majorBidi"/>
          <w:sz w:val="24"/>
          <w:szCs w:val="24"/>
        </w:rPr>
        <w:t xml:space="preserve"> the </w:t>
      </w:r>
      <w:r w:rsidR="002E77B2">
        <w:rPr>
          <w:rFonts w:asciiTheme="majorBidi" w:hAnsiTheme="majorBidi" w:cstheme="majorBidi"/>
          <w:sz w:val="24"/>
          <w:szCs w:val="24"/>
        </w:rPr>
        <w:t>demands</w:t>
      </w:r>
      <w:r w:rsidR="006A3901">
        <w:rPr>
          <w:rFonts w:asciiTheme="majorBidi" w:hAnsiTheme="majorBidi" w:cstheme="majorBidi"/>
          <w:sz w:val="24"/>
          <w:szCs w:val="24"/>
        </w:rPr>
        <w:t xml:space="preserve"> of </w:t>
      </w:r>
      <w:r w:rsidR="00D30864">
        <w:rPr>
          <w:rFonts w:asciiTheme="majorBidi" w:hAnsiTheme="majorBidi" w:cstheme="majorBidi"/>
          <w:sz w:val="24"/>
          <w:szCs w:val="24"/>
        </w:rPr>
        <w:t xml:space="preserve">Israel’s </w:t>
      </w:r>
      <w:r w:rsidR="006A3901">
        <w:rPr>
          <w:rFonts w:asciiTheme="majorBidi" w:hAnsiTheme="majorBidi" w:cstheme="majorBidi"/>
          <w:sz w:val="24"/>
          <w:szCs w:val="24"/>
        </w:rPr>
        <w:t>modern, competitive economy</w:t>
      </w:r>
      <w:r w:rsidR="00A50151">
        <w:rPr>
          <w:rFonts w:asciiTheme="majorBidi" w:hAnsiTheme="majorBidi" w:cstheme="majorBidi"/>
          <w:sz w:val="24"/>
          <w:szCs w:val="24"/>
        </w:rPr>
        <w:t xml:space="preserve"> on the other</w:t>
      </w:r>
      <w:r w:rsidR="006A3901">
        <w:rPr>
          <w:rFonts w:asciiTheme="majorBidi" w:hAnsiTheme="majorBidi" w:cstheme="majorBidi"/>
          <w:sz w:val="24"/>
          <w:szCs w:val="24"/>
        </w:rPr>
        <w:t xml:space="preserve">. In the 2000s, </w:t>
      </w:r>
      <w:r w:rsidR="000D2C23">
        <w:rPr>
          <w:rFonts w:asciiTheme="majorBidi" w:hAnsiTheme="majorBidi" w:cstheme="majorBidi"/>
          <w:sz w:val="24"/>
          <w:szCs w:val="24"/>
        </w:rPr>
        <w:t xml:space="preserve">Israel </w:t>
      </w:r>
      <w:r w:rsidR="00060BAD">
        <w:rPr>
          <w:rFonts w:asciiTheme="majorBidi" w:hAnsiTheme="majorBidi" w:cstheme="majorBidi"/>
          <w:sz w:val="24"/>
          <w:szCs w:val="24"/>
        </w:rPr>
        <w:t xml:space="preserve">took steps </w:t>
      </w:r>
      <w:r w:rsidR="006A3901">
        <w:rPr>
          <w:rFonts w:asciiTheme="majorBidi" w:hAnsiTheme="majorBidi" w:cstheme="majorBidi"/>
          <w:sz w:val="24"/>
          <w:szCs w:val="24"/>
        </w:rPr>
        <w:t xml:space="preserve">that pushed up </w:t>
      </w:r>
      <w:r w:rsidR="002E77B2">
        <w:rPr>
          <w:rFonts w:asciiTheme="majorBidi" w:hAnsiTheme="majorBidi" w:cstheme="majorBidi"/>
          <w:sz w:val="24"/>
          <w:szCs w:val="24"/>
        </w:rPr>
        <w:t>employment</w:t>
      </w:r>
      <w:r w:rsidR="000D2C23">
        <w:rPr>
          <w:rFonts w:asciiTheme="majorBidi" w:hAnsiTheme="majorBidi" w:cstheme="majorBidi"/>
          <w:sz w:val="24"/>
          <w:szCs w:val="24"/>
        </w:rPr>
        <w:t xml:space="preserve"> rates</w:t>
      </w:r>
      <w:r w:rsidR="006A3901">
        <w:rPr>
          <w:rFonts w:asciiTheme="majorBidi" w:hAnsiTheme="majorBidi" w:cstheme="majorBidi"/>
          <w:sz w:val="24"/>
          <w:szCs w:val="24"/>
        </w:rPr>
        <w:t>, including</w:t>
      </w:r>
      <w:r w:rsidR="00060BAD">
        <w:rPr>
          <w:rFonts w:asciiTheme="majorBidi" w:hAnsiTheme="majorBidi" w:cstheme="majorBidi"/>
          <w:sz w:val="24"/>
          <w:szCs w:val="24"/>
        </w:rPr>
        <w:t xml:space="preserve"> </w:t>
      </w:r>
      <w:r w:rsidR="000D2C23">
        <w:rPr>
          <w:rFonts w:asciiTheme="majorBidi" w:hAnsiTheme="majorBidi" w:cstheme="majorBidi"/>
          <w:sz w:val="24"/>
          <w:szCs w:val="24"/>
        </w:rPr>
        <w:t>making cuts to</w:t>
      </w:r>
      <w:r w:rsidR="002E77B2">
        <w:rPr>
          <w:rFonts w:asciiTheme="majorBidi" w:hAnsiTheme="majorBidi" w:cstheme="majorBidi"/>
          <w:sz w:val="24"/>
          <w:szCs w:val="24"/>
        </w:rPr>
        <w:t xml:space="preserve"> </w:t>
      </w:r>
      <w:r w:rsidR="006A3901">
        <w:rPr>
          <w:rFonts w:asciiTheme="majorBidi" w:hAnsiTheme="majorBidi" w:cstheme="majorBidi"/>
          <w:sz w:val="24"/>
          <w:szCs w:val="24"/>
        </w:rPr>
        <w:t>child benefit and income support</w:t>
      </w:r>
      <w:r w:rsidR="002E77B2">
        <w:rPr>
          <w:rFonts w:asciiTheme="majorBidi" w:hAnsiTheme="majorBidi" w:cstheme="majorBidi"/>
          <w:sz w:val="24"/>
          <w:szCs w:val="24"/>
        </w:rPr>
        <w:t xml:space="preserve">, which </w:t>
      </w:r>
      <w:r w:rsidR="006500C9">
        <w:rPr>
          <w:rFonts w:asciiTheme="majorBidi" w:hAnsiTheme="majorBidi" w:cstheme="majorBidi"/>
          <w:sz w:val="24"/>
          <w:szCs w:val="24"/>
        </w:rPr>
        <w:t>led to an increase in</w:t>
      </w:r>
      <w:r w:rsidR="006A3901">
        <w:rPr>
          <w:rFonts w:asciiTheme="majorBidi" w:hAnsiTheme="majorBidi" w:cstheme="majorBidi"/>
          <w:sz w:val="24"/>
          <w:szCs w:val="24"/>
        </w:rPr>
        <w:t xml:space="preserve"> the number of Arabs, </w:t>
      </w:r>
      <w:r w:rsidR="00473731">
        <w:rPr>
          <w:rFonts w:asciiTheme="majorBidi" w:hAnsiTheme="majorBidi" w:cstheme="majorBidi"/>
          <w:sz w:val="24"/>
          <w:szCs w:val="24"/>
        </w:rPr>
        <w:t>ultra-</w:t>
      </w:r>
      <w:commentRangeStart w:id="14"/>
      <w:r w:rsidR="00473731">
        <w:rPr>
          <w:rFonts w:asciiTheme="majorBidi" w:hAnsiTheme="majorBidi" w:cstheme="majorBidi"/>
          <w:sz w:val="24"/>
          <w:szCs w:val="24"/>
        </w:rPr>
        <w:t>Orthodox</w:t>
      </w:r>
      <w:commentRangeEnd w:id="14"/>
      <w:r w:rsidR="007F685A">
        <w:rPr>
          <w:rStyle w:val="CommentReference"/>
        </w:rPr>
        <w:commentReference w:id="14"/>
      </w:r>
      <w:r w:rsidR="00793531">
        <w:rPr>
          <w:rFonts w:asciiTheme="majorBidi" w:hAnsiTheme="majorBidi" w:cstheme="majorBidi"/>
          <w:sz w:val="24"/>
          <w:szCs w:val="24"/>
        </w:rPr>
        <w:t xml:space="preserve">, and </w:t>
      </w:r>
      <w:r w:rsidR="002E77B2">
        <w:rPr>
          <w:rFonts w:asciiTheme="majorBidi" w:hAnsiTheme="majorBidi" w:cstheme="majorBidi"/>
          <w:sz w:val="24"/>
          <w:szCs w:val="24"/>
        </w:rPr>
        <w:t>other</w:t>
      </w:r>
      <w:r w:rsidR="000D2C23">
        <w:rPr>
          <w:rFonts w:asciiTheme="majorBidi" w:hAnsiTheme="majorBidi" w:cstheme="majorBidi"/>
          <w:sz w:val="24"/>
          <w:szCs w:val="24"/>
        </w:rPr>
        <w:t xml:space="preserve"> groups </w:t>
      </w:r>
      <w:r w:rsidR="00793531">
        <w:rPr>
          <w:rFonts w:asciiTheme="majorBidi" w:hAnsiTheme="majorBidi" w:cstheme="majorBidi"/>
          <w:sz w:val="24"/>
          <w:szCs w:val="24"/>
        </w:rPr>
        <w:t>with low</w:t>
      </w:r>
      <w:r w:rsidR="000D2C23">
        <w:rPr>
          <w:rFonts w:asciiTheme="majorBidi" w:hAnsiTheme="majorBidi" w:cstheme="majorBidi"/>
          <w:sz w:val="24"/>
          <w:szCs w:val="24"/>
        </w:rPr>
        <w:t>er</w:t>
      </w:r>
      <w:r w:rsidR="00793531">
        <w:rPr>
          <w:rFonts w:asciiTheme="majorBidi" w:hAnsiTheme="majorBidi" w:cstheme="majorBidi"/>
          <w:sz w:val="24"/>
          <w:szCs w:val="24"/>
        </w:rPr>
        <w:t xml:space="preserve"> level</w:t>
      </w:r>
      <w:r w:rsidR="000D2C23">
        <w:rPr>
          <w:rFonts w:asciiTheme="majorBidi" w:hAnsiTheme="majorBidi" w:cstheme="majorBidi"/>
          <w:sz w:val="24"/>
          <w:szCs w:val="24"/>
        </w:rPr>
        <w:t>s</w:t>
      </w:r>
      <w:r w:rsidR="00793531">
        <w:rPr>
          <w:rFonts w:asciiTheme="majorBidi" w:hAnsiTheme="majorBidi" w:cstheme="majorBidi"/>
          <w:sz w:val="24"/>
          <w:szCs w:val="24"/>
        </w:rPr>
        <w:t xml:space="preserve"> of </w:t>
      </w:r>
      <w:r w:rsidR="002E77B2">
        <w:rPr>
          <w:rFonts w:asciiTheme="majorBidi" w:hAnsiTheme="majorBidi" w:cstheme="majorBidi"/>
          <w:sz w:val="24"/>
          <w:szCs w:val="24"/>
        </w:rPr>
        <w:t xml:space="preserve">mainstream </w:t>
      </w:r>
      <w:r w:rsidR="00793531">
        <w:rPr>
          <w:rFonts w:asciiTheme="majorBidi" w:hAnsiTheme="majorBidi" w:cstheme="majorBidi"/>
          <w:sz w:val="24"/>
          <w:szCs w:val="24"/>
        </w:rPr>
        <w:t xml:space="preserve">education </w:t>
      </w:r>
      <w:r w:rsidR="003C1EF6">
        <w:rPr>
          <w:rFonts w:asciiTheme="majorBidi" w:hAnsiTheme="majorBidi" w:cstheme="majorBidi"/>
          <w:sz w:val="24"/>
          <w:szCs w:val="24"/>
        </w:rPr>
        <w:t>in the labor</w:t>
      </w:r>
      <w:r w:rsidR="00A50151">
        <w:rPr>
          <w:rFonts w:asciiTheme="majorBidi" w:hAnsiTheme="majorBidi" w:cstheme="majorBidi"/>
          <w:sz w:val="24"/>
          <w:szCs w:val="24"/>
        </w:rPr>
        <w:t xml:space="preserve"> force</w:t>
      </w:r>
      <w:r w:rsidR="00793531">
        <w:rPr>
          <w:rFonts w:asciiTheme="majorBidi" w:hAnsiTheme="majorBidi" w:cstheme="majorBidi"/>
          <w:sz w:val="24"/>
          <w:szCs w:val="24"/>
        </w:rPr>
        <w:t>.</w:t>
      </w:r>
      <w:r w:rsidR="0027747B">
        <w:rPr>
          <w:rFonts w:asciiTheme="majorBidi" w:hAnsiTheme="majorBidi" w:cstheme="majorBidi"/>
          <w:sz w:val="24"/>
          <w:szCs w:val="24"/>
        </w:rPr>
        <w:t xml:space="preserve"> When benefits rose again </w:t>
      </w:r>
      <w:r w:rsidR="00BB212B">
        <w:rPr>
          <w:rFonts w:asciiTheme="majorBidi" w:hAnsiTheme="majorBidi" w:cstheme="majorBidi"/>
          <w:sz w:val="24"/>
          <w:szCs w:val="24"/>
        </w:rPr>
        <w:t>between</w:t>
      </w:r>
      <w:r w:rsidR="0027747B">
        <w:rPr>
          <w:rFonts w:asciiTheme="majorBidi" w:hAnsiTheme="majorBidi" w:cstheme="majorBidi"/>
          <w:sz w:val="24"/>
          <w:szCs w:val="24"/>
        </w:rPr>
        <w:t xml:space="preserve"> 2010</w:t>
      </w:r>
      <w:r w:rsidR="007F685A">
        <w:rPr>
          <w:rFonts w:asciiTheme="majorBidi" w:hAnsiTheme="majorBidi" w:cstheme="majorBidi"/>
          <w:sz w:val="24"/>
          <w:szCs w:val="24"/>
        </w:rPr>
        <w:t>–</w:t>
      </w:r>
      <w:r w:rsidR="0027747B">
        <w:rPr>
          <w:rFonts w:asciiTheme="majorBidi" w:hAnsiTheme="majorBidi" w:cstheme="majorBidi"/>
          <w:sz w:val="24"/>
          <w:szCs w:val="24"/>
        </w:rPr>
        <w:t xml:space="preserve">2019, </w:t>
      </w:r>
      <w:r w:rsidR="008C6EFD">
        <w:rPr>
          <w:rFonts w:asciiTheme="majorBidi" w:hAnsiTheme="majorBidi" w:cstheme="majorBidi"/>
          <w:sz w:val="24"/>
          <w:szCs w:val="24"/>
        </w:rPr>
        <w:t xml:space="preserve">the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8C6EFD">
        <w:rPr>
          <w:rFonts w:asciiTheme="majorBidi" w:hAnsiTheme="majorBidi" w:cstheme="majorBidi"/>
          <w:sz w:val="24"/>
          <w:szCs w:val="24"/>
        </w:rPr>
        <w:t>participation rate among</w:t>
      </w:r>
      <w:r w:rsidR="0027747B">
        <w:rPr>
          <w:rFonts w:asciiTheme="majorBidi" w:hAnsiTheme="majorBidi" w:cstheme="majorBidi"/>
          <w:sz w:val="24"/>
          <w:szCs w:val="24"/>
        </w:rPr>
        <w:t xml:space="preserve"> </w:t>
      </w:r>
      <w:r w:rsidR="00473731">
        <w:rPr>
          <w:rFonts w:asciiTheme="majorBidi" w:hAnsiTheme="majorBidi" w:cstheme="majorBidi"/>
          <w:sz w:val="24"/>
          <w:szCs w:val="24"/>
        </w:rPr>
        <w:t>ultra-Orthodox</w:t>
      </w:r>
      <w:r w:rsidR="0027747B">
        <w:rPr>
          <w:rFonts w:asciiTheme="majorBidi" w:hAnsiTheme="majorBidi" w:cstheme="majorBidi"/>
          <w:sz w:val="24"/>
          <w:szCs w:val="24"/>
        </w:rPr>
        <w:t xml:space="preserve"> men shrank.</w:t>
      </w:r>
    </w:p>
    <w:p w14:paraId="7D4FF742" w14:textId="77777777" w:rsidR="00A50151" w:rsidRDefault="0027747B" w:rsidP="00473731">
      <w:pPr>
        <w:rPr>
          <w:rFonts w:asciiTheme="majorBidi" w:hAnsiTheme="majorBidi" w:cstheme="majorBidi"/>
          <w:sz w:val="24"/>
          <w:szCs w:val="24"/>
        </w:rPr>
      </w:pPr>
      <w:r>
        <w:rPr>
          <w:rFonts w:asciiTheme="majorBidi" w:hAnsiTheme="majorBidi" w:cstheme="majorBidi"/>
          <w:sz w:val="24"/>
          <w:szCs w:val="24"/>
        </w:rPr>
        <w:t xml:space="preserve">Working hours for </w:t>
      </w:r>
      <w:commentRangeStart w:id="15"/>
      <w:r>
        <w:rPr>
          <w:rFonts w:asciiTheme="majorBidi" w:hAnsiTheme="majorBidi" w:cstheme="majorBidi"/>
          <w:sz w:val="24"/>
          <w:szCs w:val="24"/>
        </w:rPr>
        <w:t xml:space="preserve">senior </w:t>
      </w:r>
      <w:r w:rsidR="006500C9">
        <w:rPr>
          <w:rFonts w:asciiTheme="majorBidi" w:hAnsiTheme="majorBidi" w:cstheme="majorBidi"/>
          <w:sz w:val="24"/>
          <w:szCs w:val="24"/>
        </w:rPr>
        <w:t>workers</w:t>
      </w:r>
      <w:r>
        <w:rPr>
          <w:rFonts w:asciiTheme="majorBidi" w:hAnsiTheme="majorBidi" w:cstheme="majorBidi"/>
          <w:sz w:val="24"/>
          <w:szCs w:val="24"/>
        </w:rPr>
        <w:t xml:space="preserve"> </w:t>
      </w:r>
      <w:commentRangeEnd w:id="15"/>
      <w:r w:rsidR="00335935">
        <w:rPr>
          <w:rStyle w:val="CommentReference"/>
        </w:rPr>
        <w:commentReference w:id="15"/>
      </w:r>
      <w:r>
        <w:rPr>
          <w:rFonts w:asciiTheme="majorBidi" w:hAnsiTheme="majorBidi" w:cstheme="majorBidi"/>
          <w:sz w:val="24"/>
          <w:szCs w:val="24"/>
        </w:rPr>
        <w:t>in Israel are about 10</w:t>
      </w:r>
      <w:r w:rsidR="006500C9">
        <w:rPr>
          <w:rFonts w:asciiTheme="majorBidi" w:hAnsiTheme="majorBidi" w:cstheme="majorBidi"/>
          <w:sz w:val="24"/>
          <w:szCs w:val="24"/>
        </w:rPr>
        <w:t xml:space="preserve"> </w:t>
      </w:r>
      <w:r w:rsidR="00901D01">
        <w:rPr>
          <w:rFonts w:asciiTheme="majorBidi" w:hAnsiTheme="majorBidi" w:cstheme="majorBidi"/>
          <w:sz w:val="24"/>
          <w:szCs w:val="24"/>
        </w:rPr>
        <w:t>percent</w:t>
      </w:r>
      <w:r>
        <w:rPr>
          <w:rFonts w:asciiTheme="majorBidi" w:hAnsiTheme="majorBidi" w:cstheme="majorBidi"/>
          <w:sz w:val="24"/>
          <w:szCs w:val="24"/>
        </w:rPr>
        <w:t xml:space="preserve"> higher than in other OECD countries and over 25</w:t>
      </w:r>
      <w:r w:rsidR="006500C9">
        <w:rPr>
          <w:rFonts w:asciiTheme="majorBidi" w:hAnsiTheme="majorBidi" w:cstheme="majorBidi"/>
          <w:sz w:val="24"/>
          <w:szCs w:val="24"/>
        </w:rPr>
        <w:t xml:space="preserve"> </w:t>
      </w:r>
      <w:r w:rsidR="00901D01">
        <w:rPr>
          <w:rFonts w:asciiTheme="majorBidi" w:hAnsiTheme="majorBidi" w:cstheme="majorBidi"/>
          <w:sz w:val="24"/>
          <w:szCs w:val="24"/>
        </w:rPr>
        <w:t>percent</w:t>
      </w:r>
      <w:r>
        <w:rPr>
          <w:rFonts w:asciiTheme="majorBidi" w:hAnsiTheme="majorBidi" w:cstheme="majorBidi"/>
          <w:sz w:val="24"/>
          <w:szCs w:val="24"/>
        </w:rPr>
        <w:t xml:space="preserve"> higher than in </w:t>
      </w:r>
      <w:r w:rsidR="007F685A">
        <w:rPr>
          <w:rFonts w:asciiTheme="majorBidi" w:hAnsiTheme="majorBidi" w:cstheme="majorBidi"/>
          <w:sz w:val="24"/>
          <w:szCs w:val="24"/>
        </w:rPr>
        <w:t xml:space="preserve">the more-developed nations in </w:t>
      </w:r>
      <w:commentRangeStart w:id="16"/>
      <w:commentRangeStart w:id="17"/>
      <w:r>
        <w:rPr>
          <w:rFonts w:asciiTheme="majorBidi" w:hAnsiTheme="majorBidi" w:cstheme="majorBidi"/>
          <w:sz w:val="24"/>
          <w:szCs w:val="24"/>
        </w:rPr>
        <w:t>Europe</w:t>
      </w:r>
      <w:commentRangeEnd w:id="16"/>
      <w:r>
        <w:rPr>
          <w:rStyle w:val="CommentReference"/>
        </w:rPr>
        <w:commentReference w:id="16"/>
      </w:r>
      <w:commentRangeEnd w:id="17"/>
      <w:r w:rsidR="00FD73B0">
        <w:rPr>
          <w:rStyle w:val="CommentReference"/>
        </w:rPr>
        <w:commentReference w:id="17"/>
      </w:r>
      <w:r>
        <w:rPr>
          <w:rFonts w:asciiTheme="majorBidi" w:hAnsiTheme="majorBidi" w:cstheme="majorBidi"/>
          <w:sz w:val="24"/>
          <w:szCs w:val="24"/>
        </w:rPr>
        <w:t xml:space="preserve">. Despite </w:t>
      </w:r>
      <w:r w:rsidR="00A50151">
        <w:rPr>
          <w:rFonts w:asciiTheme="majorBidi" w:hAnsiTheme="majorBidi" w:cstheme="majorBidi"/>
          <w:sz w:val="24"/>
          <w:szCs w:val="24"/>
        </w:rPr>
        <w:t xml:space="preserve">their generally </w:t>
      </w:r>
      <w:r>
        <w:rPr>
          <w:rFonts w:asciiTheme="majorBidi" w:hAnsiTheme="majorBidi" w:cstheme="majorBidi"/>
          <w:sz w:val="24"/>
          <w:szCs w:val="24"/>
        </w:rPr>
        <w:t>long</w:t>
      </w:r>
      <w:r w:rsidR="000D2C23">
        <w:rPr>
          <w:rFonts w:asciiTheme="majorBidi" w:hAnsiTheme="majorBidi" w:cstheme="majorBidi"/>
          <w:sz w:val="24"/>
          <w:szCs w:val="24"/>
        </w:rPr>
        <w:t>er</w:t>
      </w:r>
      <w:r>
        <w:rPr>
          <w:rFonts w:asciiTheme="majorBidi" w:hAnsiTheme="majorBidi" w:cstheme="majorBidi"/>
          <w:sz w:val="24"/>
          <w:szCs w:val="24"/>
        </w:rPr>
        <w:t xml:space="preserve"> working hours, Israeli workers produce less than in developed countries, which indicates low productivity rates (there has been little improvement</w:t>
      </w:r>
      <w:r w:rsidR="006500C9">
        <w:rPr>
          <w:rFonts w:asciiTheme="majorBidi" w:hAnsiTheme="majorBidi" w:cstheme="majorBidi"/>
          <w:sz w:val="24"/>
          <w:szCs w:val="24"/>
        </w:rPr>
        <w:t xml:space="preserve"> in this area</w:t>
      </w:r>
      <w:r>
        <w:rPr>
          <w:rFonts w:asciiTheme="majorBidi" w:hAnsiTheme="majorBidi" w:cstheme="majorBidi"/>
          <w:sz w:val="24"/>
          <w:szCs w:val="24"/>
        </w:rPr>
        <w:t xml:space="preserve"> since </w:t>
      </w:r>
      <w:commentRangeStart w:id="18"/>
      <w:r>
        <w:rPr>
          <w:rFonts w:asciiTheme="majorBidi" w:hAnsiTheme="majorBidi" w:cstheme="majorBidi"/>
          <w:sz w:val="24"/>
          <w:szCs w:val="24"/>
        </w:rPr>
        <w:t>2015</w:t>
      </w:r>
      <w:commentRangeEnd w:id="18"/>
      <w:r w:rsidR="00A50151">
        <w:rPr>
          <w:rStyle w:val="CommentReference"/>
        </w:rPr>
        <w:commentReference w:id="18"/>
      </w:r>
      <w:r>
        <w:rPr>
          <w:rFonts w:asciiTheme="majorBidi" w:hAnsiTheme="majorBidi" w:cstheme="majorBidi"/>
          <w:sz w:val="24"/>
          <w:szCs w:val="24"/>
        </w:rPr>
        <w:t>).</w:t>
      </w:r>
      <w:r w:rsidR="00473731">
        <w:rPr>
          <w:rFonts w:asciiTheme="majorBidi" w:hAnsiTheme="majorBidi" w:cstheme="majorBidi"/>
          <w:sz w:val="24"/>
          <w:szCs w:val="24"/>
        </w:rPr>
        <w:t xml:space="preserve"> </w:t>
      </w:r>
    </w:p>
    <w:p w14:paraId="0099EFF8" w14:textId="09468497" w:rsidR="00F13BCD" w:rsidRDefault="00F13BCD" w:rsidP="00473731">
      <w:pPr>
        <w:rPr>
          <w:rFonts w:asciiTheme="majorBidi" w:hAnsiTheme="majorBidi" w:cstheme="majorBidi"/>
          <w:sz w:val="24"/>
          <w:szCs w:val="24"/>
        </w:rPr>
      </w:pPr>
      <w:r>
        <w:rPr>
          <w:rFonts w:asciiTheme="majorBidi" w:hAnsiTheme="majorBidi" w:cstheme="majorBidi"/>
          <w:sz w:val="24"/>
          <w:szCs w:val="24"/>
        </w:rPr>
        <w:t xml:space="preserve">Until 2022, the retirement age for women in Israel was five years younger than </w:t>
      </w:r>
      <w:r w:rsidR="00A50151">
        <w:rPr>
          <w:rFonts w:asciiTheme="majorBidi" w:hAnsiTheme="majorBidi" w:cstheme="majorBidi"/>
          <w:sz w:val="24"/>
          <w:szCs w:val="24"/>
        </w:rPr>
        <w:t xml:space="preserve">that </w:t>
      </w:r>
      <w:r>
        <w:rPr>
          <w:rFonts w:asciiTheme="majorBidi" w:hAnsiTheme="majorBidi" w:cstheme="majorBidi"/>
          <w:sz w:val="24"/>
          <w:szCs w:val="24"/>
        </w:rPr>
        <w:t xml:space="preserve">for men. </w:t>
      </w:r>
      <w:r w:rsidR="00335935">
        <w:rPr>
          <w:rFonts w:asciiTheme="majorBidi" w:hAnsiTheme="majorBidi" w:cstheme="majorBidi"/>
          <w:sz w:val="24"/>
          <w:szCs w:val="24"/>
        </w:rPr>
        <w:t>W</w:t>
      </w:r>
      <w:r>
        <w:rPr>
          <w:rFonts w:asciiTheme="majorBidi" w:hAnsiTheme="majorBidi" w:cstheme="majorBidi"/>
          <w:sz w:val="24"/>
          <w:szCs w:val="24"/>
        </w:rPr>
        <w:t xml:space="preserve">omen’s life expectancy in Israel is two years higher than men, </w:t>
      </w:r>
      <w:r w:rsidR="00335935">
        <w:rPr>
          <w:rFonts w:asciiTheme="majorBidi" w:hAnsiTheme="majorBidi" w:cstheme="majorBidi"/>
          <w:sz w:val="24"/>
          <w:szCs w:val="24"/>
        </w:rPr>
        <w:t xml:space="preserve">meaning that overall, </w:t>
      </w:r>
      <w:r>
        <w:rPr>
          <w:rFonts w:asciiTheme="majorBidi" w:hAnsiTheme="majorBidi" w:cstheme="majorBidi"/>
          <w:sz w:val="24"/>
          <w:szCs w:val="24"/>
        </w:rPr>
        <w:t xml:space="preserve">women </w:t>
      </w:r>
      <w:r w:rsidR="00FD73B0">
        <w:rPr>
          <w:rFonts w:asciiTheme="majorBidi" w:hAnsiTheme="majorBidi" w:cstheme="majorBidi"/>
          <w:sz w:val="24"/>
          <w:szCs w:val="24"/>
        </w:rPr>
        <w:t>have less time to save for more years of retirement</w:t>
      </w:r>
      <w:r>
        <w:rPr>
          <w:rFonts w:asciiTheme="majorBidi" w:hAnsiTheme="majorBidi" w:cstheme="majorBidi"/>
          <w:sz w:val="24"/>
          <w:szCs w:val="24"/>
        </w:rPr>
        <w:t xml:space="preserve">. A gradual correction </w:t>
      </w:r>
      <w:r w:rsidR="00BB212B">
        <w:rPr>
          <w:rFonts w:asciiTheme="majorBidi" w:hAnsiTheme="majorBidi" w:cstheme="majorBidi"/>
          <w:sz w:val="24"/>
          <w:szCs w:val="24"/>
        </w:rPr>
        <w:t>to the retirement age for women</w:t>
      </w:r>
      <w:r>
        <w:rPr>
          <w:rFonts w:asciiTheme="majorBidi" w:hAnsiTheme="majorBidi" w:cstheme="majorBidi"/>
          <w:sz w:val="24"/>
          <w:szCs w:val="24"/>
        </w:rPr>
        <w:t xml:space="preserve"> </w:t>
      </w:r>
      <w:r w:rsidR="00BB212B">
        <w:rPr>
          <w:rFonts w:asciiTheme="majorBidi" w:hAnsiTheme="majorBidi" w:cstheme="majorBidi"/>
          <w:sz w:val="24"/>
          <w:szCs w:val="24"/>
        </w:rPr>
        <w:t>began</w:t>
      </w:r>
      <w:r>
        <w:rPr>
          <w:rFonts w:asciiTheme="majorBidi" w:hAnsiTheme="majorBidi" w:cstheme="majorBidi"/>
          <w:sz w:val="24"/>
          <w:szCs w:val="24"/>
        </w:rPr>
        <w:t xml:space="preserve"> in 2021,</w:t>
      </w:r>
      <w:r w:rsidR="00BB212B">
        <w:rPr>
          <w:rFonts w:asciiTheme="majorBidi" w:hAnsiTheme="majorBidi" w:cstheme="majorBidi"/>
          <w:sz w:val="24"/>
          <w:szCs w:val="24"/>
        </w:rPr>
        <w:t xml:space="preserve"> as a result of which </w:t>
      </w:r>
      <w:r>
        <w:rPr>
          <w:rFonts w:asciiTheme="majorBidi" w:hAnsiTheme="majorBidi" w:cstheme="majorBidi"/>
          <w:sz w:val="24"/>
          <w:szCs w:val="24"/>
        </w:rPr>
        <w:t xml:space="preserve">women will eventually retire with almost as </w:t>
      </w:r>
      <w:r w:rsidR="00A50151">
        <w:rPr>
          <w:rFonts w:asciiTheme="majorBidi" w:hAnsiTheme="majorBidi" w:cstheme="majorBidi"/>
          <w:sz w:val="24"/>
          <w:szCs w:val="24"/>
        </w:rPr>
        <w:t xml:space="preserve">much in </w:t>
      </w:r>
      <w:r>
        <w:rPr>
          <w:rFonts w:asciiTheme="majorBidi" w:hAnsiTheme="majorBidi" w:cstheme="majorBidi"/>
          <w:sz w:val="24"/>
          <w:szCs w:val="24"/>
        </w:rPr>
        <w:t xml:space="preserve">pension savings as men. </w:t>
      </w:r>
      <w:r w:rsidR="00636926">
        <w:rPr>
          <w:rFonts w:asciiTheme="majorBidi" w:hAnsiTheme="majorBidi" w:cstheme="majorBidi"/>
          <w:sz w:val="24"/>
          <w:szCs w:val="24"/>
        </w:rPr>
        <w:t>On average, the</w:t>
      </w:r>
      <w:r>
        <w:rPr>
          <w:rFonts w:asciiTheme="majorBidi" w:hAnsiTheme="majorBidi" w:cstheme="majorBidi"/>
          <w:sz w:val="24"/>
          <w:szCs w:val="24"/>
        </w:rPr>
        <w:t xml:space="preserve"> periods when women</w:t>
      </w:r>
      <w:r w:rsidR="000D2C23">
        <w:rPr>
          <w:rFonts w:asciiTheme="majorBidi" w:hAnsiTheme="majorBidi" w:cstheme="majorBidi"/>
          <w:sz w:val="24"/>
          <w:szCs w:val="24"/>
        </w:rPr>
        <w:t xml:space="preserve"> in Israel</w:t>
      </w:r>
      <w:r>
        <w:rPr>
          <w:rFonts w:asciiTheme="majorBidi" w:hAnsiTheme="majorBidi" w:cstheme="majorBidi"/>
          <w:sz w:val="24"/>
          <w:szCs w:val="24"/>
        </w:rPr>
        <w:t xml:space="preserve"> do not wor</w:t>
      </w:r>
      <w:r w:rsidR="00636926">
        <w:rPr>
          <w:rFonts w:asciiTheme="majorBidi" w:hAnsiTheme="majorBidi" w:cstheme="majorBidi"/>
          <w:sz w:val="24"/>
          <w:szCs w:val="24"/>
        </w:rPr>
        <w:t xml:space="preserve">k are longer than those of men, mostly because </w:t>
      </w:r>
      <w:r w:rsidR="00E53661">
        <w:rPr>
          <w:rFonts w:asciiTheme="majorBidi" w:hAnsiTheme="majorBidi" w:cstheme="majorBidi"/>
          <w:sz w:val="24"/>
          <w:szCs w:val="24"/>
        </w:rPr>
        <w:t>of</w:t>
      </w:r>
      <w:r w:rsidR="00636926">
        <w:rPr>
          <w:rFonts w:asciiTheme="majorBidi" w:hAnsiTheme="majorBidi" w:cstheme="majorBidi"/>
          <w:sz w:val="24"/>
          <w:szCs w:val="24"/>
        </w:rPr>
        <w:t xml:space="preserve"> maternity leave. </w:t>
      </w:r>
      <w:r w:rsidR="008938BF">
        <w:rPr>
          <w:rFonts w:asciiTheme="majorBidi" w:hAnsiTheme="majorBidi" w:cstheme="majorBidi"/>
          <w:sz w:val="24"/>
          <w:szCs w:val="24"/>
        </w:rPr>
        <w:t xml:space="preserve">Further, </w:t>
      </w:r>
      <w:r w:rsidR="00FD73B0">
        <w:rPr>
          <w:rFonts w:asciiTheme="majorBidi" w:hAnsiTheme="majorBidi" w:cstheme="majorBidi"/>
          <w:sz w:val="24"/>
          <w:szCs w:val="24"/>
        </w:rPr>
        <w:t xml:space="preserve">because women usually </w:t>
      </w:r>
      <w:r w:rsidR="007E0589">
        <w:rPr>
          <w:rFonts w:asciiTheme="majorBidi" w:hAnsiTheme="majorBidi" w:cstheme="majorBidi"/>
          <w:sz w:val="24"/>
          <w:szCs w:val="24"/>
        </w:rPr>
        <w:t xml:space="preserve">work both inside and outside the home, </w:t>
      </w:r>
      <w:r w:rsidR="00636926">
        <w:rPr>
          <w:rFonts w:asciiTheme="majorBidi" w:hAnsiTheme="majorBidi" w:cstheme="majorBidi"/>
          <w:sz w:val="24"/>
          <w:szCs w:val="24"/>
        </w:rPr>
        <w:t>they are more likely to work part</w:t>
      </w:r>
      <w:r w:rsidR="007E0589">
        <w:rPr>
          <w:rFonts w:asciiTheme="majorBidi" w:hAnsiTheme="majorBidi" w:cstheme="majorBidi"/>
          <w:sz w:val="24"/>
          <w:szCs w:val="24"/>
        </w:rPr>
        <w:t>-</w:t>
      </w:r>
      <w:r w:rsidR="00636926">
        <w:rPr>
          <w:rFonts w:asciiTheme="majorBidi" w:hAnsiTheme="majorBidi" w:cstheme="majorBidi"/>
          <w:sz w:val="24"/>
          <w:szCs w:val="24"/>
        </w:rPr>
        <w:t xml:space="preserve">time </w:t>
      </w:r>
      <w:r w:rsidR="007E0589">
        <w:rPr>
          <w:rFonts w:asciiTheme="majorBidi" w:hAnsiTheme="majorBidi" w:cstheme="majorBidi"/>
          <w:sz w:val="24"/>
          <w:szCs w:val="24"/>
        </w:rPr>
        <w:t>jobs and for less than full salaries.</w:t>
      </w:r>
      <w:r w:rsidR="00636926">
        <w:rPr>
          <w:rFonts w:asciiTheme="majorBidi" w:hAnsiTheme="majorBidi" w:cstheme="majorBidi"/>
          <w:sz w:val="24"/>
          <w:szCs w:val="24"/>
        </w:rPr>
        <w:t xml:space="preserve"> Even women who work full</w:t>
      </w:r>
      <w:r w:rsidR="00A50151">
        <w:rPr>
          <w:rFonts w:asciiTheme="majorBidi" w:hAnsiTheme="majorBidi" w:cstheme="majorBidi"/>
          <w:sz w:val="24"/>
          <w:szCs w:val="24"/>
        </w:rPr>
        <w:t>-</w:t>
      </w:r>
      <w:r w:rsidR="00636926">
        <w:rPr>
          <w:rFonts w:asciiTheme="majorBidi" w:hAnsiTheme="majorBidi" w:cstheme="majorBidi"/>
          <w:sz w:val="24"/>
          <w:szCs w:val="24"/>
        </w:rPr>
        <w:t>time</w:t>
      </w:r>
      <w:r w:rsidR="00D27250">
        <w:rPr>
          <w:rFonts w:asciiTheme="majorBidi" w:hAnsiTheme="majorBidi" w:cstheme="majorBidi"/>
          <w:sz w:val="24"/>
          <w:szCs w:val="24"/>
        </w:rPr>
        <w:t xml:space="preserve"> are</w:t>
      </w:r>
      <w:r w:rsidR="00636926">
        <w:rPr>
          <w:rFonts w:asciiTheme="majorBidi" w:hAnsiTheme="majorBidi" w:cstheme="majorBidi"/>
          <w:sz w:val="24"/>
          <w:szCs w:val="24"/>
        </w:rPr>
        <w:t xml:space="preserve"> paid less than men</w:t>
      </w:r>
      <w:r w:rsidR="00D27250">
        <w:rPr>
          <w:rFonts w:asciiTheme="majorBidi" w:hAnsiTheme="majorBidi" w:cstheme="majorBidi"/>
          <w:sz w:val="24"/>
          <w:szCs w:val="24"/>
        </w:rPr>
        <w:t xml:space="preserve"> on average</w:t>
      </w:r>
      <w:r w:rsidR="00636926">
        <w:rPr>
          <w:rFonts w:asciiTheme="majorBidi" w:hAnsiTheme="majorBidi" w:cstheme="majorBidi"/>
          <w:sz w:val="24"/>
          <w:szCs w:val="24"/>
        </w:rPr>
        <w:t xml:space="preserve">, both because </w:t>
      </w:r>
      <w:r w:rsidR="008938BF">
        <w:rPr>
          <w:rFonts w:asciiTheme="majorBidi" w:hAnsiTheme="majorBidi" w:cstheme="majorBidi"/>
          <w:sz w:val="24"/>
          <w:szCs w:val="24"/>
        </w:rPr>
        <w:t>women</w:t>
      </w:r>
      <w:r w:rsidR="00636926">
        <w:rPr>
          <w:rFonts w:asciiTheme="majorBidi" w:hAnsiTheme="majorBidi" w:cstheme="majorBidi"/>
          <w:sz w:val="24"/>
          <w:szCs w:val="24"/>
        </w:rPr>
        <w:t xml:space="preserve"> are more likely to be in lower-paid </w:t>
      </w:r>
      <w:r w:rsidR="007E0589">
        <w:rPr>
          <w:rFonts w:asciiTheme="majorBidi" w:hAnsiTheme="majorBidi" w:cstheme="majorBidi"/>
          <w:sz w:val="24"/>
          <w:szCs w:val="24"/>
        </w:rPr>
        <w:t>occupations,</w:t>
      </w:r>
      <w:r w:rsidR="00636926">
        <w:rPr>
          <w:rFonts w:asciiTheme="majorBidi" w:hAnsiTheme="majorBidi" w:cstheme="majorBidi"/>
          <w:sz w:val="24"/>
          <w:szCs w:val="24"/>
        </w:rPr>
        <w:t xml:space="preserve"> such as teaching or nursing</w:t>
      </w:r>
      <w:r w:rsidR="007E0589">
        <w:rPr>
          <w:rFonts w:asciiTheme="majorBidi" w:hAnsiTheme="majorBidi" w:cstheme="majorBidi"/>
          <w:sz w:val="24"/>
          <w:szCs w:val="24"/>
        </w:rPr>
        <w:t>,</w:t>
      </w:r>
      <w:r w:rsidR="00636926">
        <w:rPr>
          <w:rFonts w:asciiTheme="majorBidi" w:hAnsiTheme="majorBidi" w:cstheme="majorBidi"/>
          <w:sz w:val="24"/>
          <w:szCs w:val="24"/>
        </w:rPr>
        <w:t xml:space="preserve"> and because of gender pay gap</w:t>
      </w:r>
      <w:r w:rsidR="000D2C23">
        <w:rPr>
          <w:rFonts w:asciiTheme="majorBidi" w:hAnsiTheme="majorBidi" w:cstheme="majorBidi"/>
          <w:sz w:val="24"/>
          <w:szCs w:val="24"/>
        </w:rPr>
        <w:t>s</w:t>
      </w:r>
      <w:r w:rsidR="00A50151">
        <w:rPr>
          <w:rFonts w:asciiTheme="majorBidi" w:hAnsiTheme="majorBidi" w:cstheme="majorBidi"/>
          <w:sz w:val="24"/>
          <w:szCs w:val="24"/>
        </w:rPr>
        <w:t>,</w:t>
      </w:r>
      <w:r w:rsidR="000D2C23">
        <w:rPr>
          <w:rFonts w:asciiTheme="majorBidi" w:hAnsiTheme="majorBidi" w:cstheme="majorBidi"/>
          <w:sz w:val="24"/>
          <w:szCs w:val="24"/>
        </w:rPr>
        <w:t xml:space="preserve"> </w:t>
      </w:r>
      <w:r w:rsidR="00636926">
        <w:rPr>
          <w:rFonts w:asciiTheme="majorBidi" w:hAnsiTheme="majorBidi" w:cstheme="majorBidi"/>
          <w:sz w:val="24"/>
          <w:szCs w:val="24"/>
        </w:rPr>
        <w:t>where</w:t>
      </w:r>
      <w:r w:rsidR="00766672">
        <w:rPr>
          <w:rFonts w:asciiTheme="majorBidi" w:hAnsiTheme="majorBidi" w:cstheme="majorBidi"/>
          <w:sz w:val="24"/>
          <w:szCs w:val="24"/>
        </w:rPr>
        <w:t>by</w:t>
      </w:r>
      <w:r w:rsidR="00636926">
        <w:rPr>
          <w:rFonts w:asciiTheme="majorBidi" w:hAnsiTheme="majorBidi" w:cstheme="majorBidi"/>
          <w:sz w:val="24"/>
          <w:szCs w:val="24"/>
        </w:rPr>
        <w:t xml:space="preserve"> men are paid more than women for equivalent </w:t>
      </w:r>
      <w:r w:rsidR="00AE1C17">
        <w:rPr>
          <w:rFonts w:asciiTheme="majorBidi" w:hAnsiTheme="majorBidi" w:cstheme="majorBidi"/>
          <w:sz w:val="24"/>
          <w:szCs w:val="24"/>
        </w:rPr>
        <w:t>roles</w:t>
      </w:r>
      <w:r w:rsidR="00636926">
        <w:rPr>
          <w:rFonts w:asciiTheme="majorBidi" w:hAnsiTheme="majorBidi" w:cstheme="majorBidi"/>
          <w:sz w:val="24"/>
          <w:szCs w:val="24"/>
        </w:rPr>
        <w:t>. As a result, women</w:t>
      </w:r>
      <w:r w:rsidR="00AE1C17">
        <w:rPr>
          <w:rFonts w:asciiTheme="majorBidi" w:hAnsiTheme="majorBidi" w:cstheme="majorBidi"/>
          <w:sz w:val="24"/>
          <w:szCs w:val="24"/>
        </w:rPr>
        <w:t xml:space="preserve"> in Israel</w:t>
      </w:r>
      <w:r w:rsidR="000D2C23">
        <w:rPr>
          <w:rFonts w:asciiTheme="majorBidi" w:hAnsiTheme="majorBidi" w:cstheme="majorBidi"/>
          <w:sz w:val="24"/>
          <w:szCs w:val="24"/>
        </w:rPr>
        <w:t xml:space="preserve"> tend to</w:t>
      </w:r>
      <w:r w:rsidR="00636926">
        <w:rPr>
          <w:rFonts w:asciiTheme="majorBidi" w:hAnsiTheme="majorBidi" w:cstheme="majorBidi"/>
          <w:sz w:val="24"/>
          <w:szCs w:val="24"/>
        </w:rPr>
        <w:t xml:space="preserve"> retire </w:t>
      </w:r>
      <w:r w:rsidR="007E0589">
        <w:rPr>
          <w:rFonts w:asciiTheme="majorBidi" w:hAnsiTheme="majorBidi" w:cstheme="majorBidi"/>
          <w:sz w:val="24"/>
          <w:szCs w:val="24"/>
        </w:rPr>
        <w:t>with relatively low pensions</w:t>
      </w:r>
      <w:r w:rsidR="00636926">
        <w:rPr>
          <w:rFonts w:asciiTheme="majorBidi" w:hAnsiTheme="majorBidi" w:cstheme="majorBidi"/>
          <w:sz w:val="24"/>
          <w:szCs w:val="24"/>
        </w:rPr>
        <w:t>.</w:t>
      </w:r>
    </w:p>
    <w:p w14:paraId="4DA181CC" w14:textId="7DF0EC4D" w:rsidR="00901D01" w:rsidRPr="00AE1C17" w:rsidRDefault="00901D01" w:rsidP="00200E0C">
      <w:pPr>
        <w:rPr>
          <w:rFonts w:asciiTheme="majorBidi" w:hAnsiTheme="majorBidi" w:cstheme="majorBidi"/>
          <w:b/>
          <w:bCs/>
          <w:sz w:val="24"/>
          <w:szCs w:val="24"/>
        </w:rPr>
      </w:pPr>
      <w:r w:rsidRPr="00AE1C17">
        <w:rPr>
          <w:rFonts w:asciiTheme="majorBidi" w:hAnsiTheme="majorBidi" w:cstheme="majorBidi"/>
          <w:b/>
          <w:bCs/>
          <w:sz w:val="24"/>
          <w:szCs w:val="24"/>
        </w:rPr>
        <w:t>Disadvantaged groups</w:t>
      </w:r>
    </w:p>
    <w:p w14:paraId="5507F943" w14:textId="77777777" w:rsidR="000F1554" w:rsidRDefault="00901D01" w:rsidP="00154728">
      <w:pPr>
        <w:rPr>
          <w:rFonts w:asciiTheme="majorBidi" w:hAnsiTheme="majorBidi" w:cstheme="majorBidi"/>
          <w:sz w:val="24"/>
          <w:szCs w:val="24"/>
        </w:rPr>
      </w:pPr>
      <w:r>
        <w:rPr>
          <w:rFonts w:asciiTheme="majorBidi" w:hAnsiTheme="majorBidi" w:cstheme="majorBidi"/>
          <w:sz w:val="24"/>
          <w:szCs w:val="24"/>
        </w:rPr>
        <w:t>Israel’s low labor market participation rate</w:t>
      </w:r>
      <w:r w:rsidR="00D27250">
        <w:rPr>
          <w:rFonts w:asciiTheme="majorBidi" w:hAnsiTheme="majorBidi" w:cstheme="majorBidi"/>
          <w:sz w:val="24"/>
          <w:szCs w:val="24"/>
        </w:rPr>
        <w:t>s are l</w:t>
      </w:r>
      <w:r>
        <w:rPr>
          <w:rFonts w:asciiTheme="majorBidi" w:hAnsiTheme="majorBidi" w:cstheme="majorBidi"/>
          <w:sz w:val="24"/>
          <w:szCs w:val="24"/>
        </w:rPr>
        <w:t xml:space="preserve">argely a </w:t>
      </w:r>
      <w:r w:rsidR="00AE1C17">
        <w:rPr>
          <w:rFonts w:asciiTheme="majorBidi" w:hAnsiTheme="majorBidi" w:cstheme="majorBidi"/>
          <w:sz w:val="24"/>
          <w:szCs w:val="24"/>
        </w:rPr>
        <w:t>reflection</w:t>
      </w:r>
      <w:r>
        <w:rPr>
          <w:rFonts w:asciiTheme="majorBidi" w:hAnsiTheme="majorBidi" w:cstheme="majorBidi"/>
          <w:sz w:val="24"/>
          <w:szCs w:val="24"/>
        </w:rPr>
        <w:t xml:space="preserve"> of low </w:t>
      </w:r>
      <w:r w:rsidR="008C6EFD">
        <w:rPr>
          <w:rFonts w:asciiTheme="majorBidi" w:hAnsiTheme="majorBidi" w:cstheme="majorBidi"/>
          <w:sz w:val="24"/>
          <w:szCs w:val="24"/>
        </w:rPr>
        <w:t>employment</w:t>
      </w:r>
      <w:r w:rsidR="00F562F9">
        <w:rPr>
          <w:rFonts w:asciiTheme="majorBidi" w:hAnsiTheme="majorBidi" w:cstheme="majorBidi"/>
          <w:sz w:val="24"/>
          <w:szCs w:val="24"/>
        </w:rPr>
        <w:t xml:space="preserve"> rates </w:t>
      </w:r>
      <w:r w:rsidR="00FA5B2A">
        <w:rPr>
          <w:rFonts w:asciiTheme="majorBidi" w:hAnsiTheme="majorBidi" w:cstheme="majorBidi"/>
          <w:sz w:val="24"/>
          <w:szCs w:val="24"/>
        </w:rPr>
        <w:t>among</w:t>
      </w:r>
      <w:r w:rsidR="00F562F9">
        <w:rPr>
          <w:rFonts w:asciiTheme="majorBidi" w:hAnsiTheme="majorBidi" w:cstheme="majorBidi"/>
          <w:sz w:val="24"/>
          <w:szCs w:val="24"/>
        </w:rPr>
        <w:t xml:space="preserve"> two groups—</w:t>
      </w:r>
      <w:r w:rsidR="00D27250">
        <w:rPr>
          <w:rFonts w:asciiTheme="majorBidi" w:hAnsiTheme="majorBidi" w:cstheme="majorBidi"/>
          <w:sz w:val="24"/>
          <w:szCs w:val="24"/>
        </w:rPr>
        <w:t>ultra-Orthodox</w:t>
      </w:r>
      <w:r>
        <w:rPr>
          <w:rFonts w:asciiTheme="majorBidi" w:hAnsiTheme="majorBidi" w:cstheme="majorBidi"/>
          <w:sz w:val="24"/>
          <w:szCs w:val="24"/>
        </w:rPr>
        <w:t xml:space="preserve"> men and Arab women. The high fertility rates of the </w:t>
      </w:r>
      <w:r w:rsidR="00D27250">
        <w:rPr>
          <w:rFonts w:asciiTheme="majorBidi" w:hAnsiTheme="majorBidi" w:cstheme="majorBidi"/>
          <w:sz w:val="24"/>
          <w:szCs w:val="24"/>
        </w:rPr>
        <w:t>ultra-Orthodox</w:t>
      </w:r>
      <w:r>
        <w:rPr>
          <w:rFonts w:asciiTheme="majorBidi" w:hAnsiTheme="majorBidi" w:cstheme="majorBidi"/>
          <w:sz w:val="24"/>
          <w:szCs w:val="24"/>
        </w:rPr>
        <w:t xml:space="preserve"> community, their low levels of mainstream education</w:t>
      </w:r>
      <w:r w:rsidR="006667EE">
        <w:rPr>
          <w:rFonts w:asciiTheme="majorBidi" w:hAnsiTheme="majorBidi" w:cstheme="majorBidi"/>
          <w:sz w:val="24"/>
          <w:szCs w:val="24"/>
        </w:rPr>
        <w:t xml:space="preserve"> in core curriculum subjects</w:t>
      </w:r>
      <w:r>
        <w:rPr>
          <w:rFonts w:asciiTheme="majorBidi" w:hAnsiTheme="majorBidi" w:cstheme="majorBidi"/>
          <w:sz w:val="24"/>
          <w:szCs w:val="24"/>
        </w:rPr>
        <w:t>, and their employment patterns</w:t>
      </w:r>
      <w:r w:rsidR="00AE1C17">
        <w:rPr>
          <w:rFonts w:asciiTheme="majorBidi" w:hAnsiTheme="majorBidi" w:cstheme="majorBidi"/>
          <w:sz w:val="24"/>
          <w:szCs w:val="24"/>
        </w:rPr>
        <w:t>, all</w:t>
      </w:r>
      <w:r>
        <w:rPr>
          <w:rFonts w:asciiTheme="majorBidi" w:hAnsiTheme="majorBidi" w:cstheme="majorBidi"/>
          <w:sz w:val="24"/>
          <w:szCs w:val="24"/>
        </w:rPr>
        <w:t xml:space="preserve"> pose a real threat to the future of Israel’s economy and society. There is resistance within </w:t>
      </w:r>
      <w:r w:rsidR="00D27250">
        <w:rPr>
          <w:rFonts w:asciiTheme="majorBidi" w:hAnsiTheme="majorBidi" w:cstheme="majorBidi"/>
          <w:sz w:val="24"/>
          <w:szCs w:val="24"/>
        </w:rPr>
        <w:t>Israel’s</w:t>
      </w:r>
      <w:r>
        <w:rPr>
          <w:rFonts w:asciiTheme="majorBidi" w:hAnsiTheme="majorBidi" w:cstheme="majorBidi"/>
          <w:sz w:val="24"/>
          <w:szCs w:val="24"/>
        </w:rPr>
        <w:t xml:space="preserve"> </w:t>
      </w:r>
      <w:r w:rsidR="00D27250">
        <w:rPr>
          <w:rFonts w:asciiTheme="majorBidi" w:hAnsiTheme="majorBidi" w:cstheme="majorBidi"/>
          <w:sz w:val="24"/>
          <w:szCs w:val="24"/>
        </w:rPr>
        <w:t>ultra-Orthodox</w:t>
      </w:r>
      <w:r>
        <w:rPr>
          <w:rFonts w:asciiTheme="majorBidi" w:hAnsiTheme="majorBidi" w:cstheme="majorBidi"/>
          <w:sz w:val="24"/>
          <w:szCs w:val="24"/>
        </w:rPr>
        <w:t xml:space="preserve"> community</w:t>
      </w:r>
      <w:r w:rsidR="006667EE">
        <w:rPr>
          <w:rFonts w:asciiTheme="majorBidi" w:hAnsiTheme="majorBidi" w:cstheme="majorBidi"/>
          <w:sz w:val="24"/>
          <w:szCs w:val="24"/>
        </w:rPr>
        <w:t>, mainly for religious and cultural reasons,</w:t>
      </w:r>
      <w:r w:rsidR="00BB212B">
        <w:rPr>
          <w:rFonts w:asciiTheme="majorBidi" w:hAnsiTheme="majorBidi" w:cstheme="majorBidi"/>
          <w:sz w:val="24"/>
          <w:szCs w:val="24"/>
        </w:rPr>
        <w:t xml:space="preserve"> toward </w:t>
      </w:r>
      <w:r>
        <w:rPr>
          <w:rFonts w:asciiTheme="majorBidi" w:hAnsiTheme="majorBidi" w:cstheme="majorBidi"/>
          <w:sz w:val="24"/>
          <w:szCs w:val="24"/>
        </w:rPr>
        <w:t xml:space="preserve">acquiring a mainstream education that </w:t>
      </w:r>
      <w:r w:rsidR="00AE1C17">
        <w:rPr>
          <w:rFonts w:asciiTheme="majorBidi" w:hAnsiTheme="majorBidi" w:cstheme="majorBidi"/>
          <w:sz w:val="24"/>
          <w:szCs w:val="24"/>
        </w:rPr>
        <w:t>would allow</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them </w:t>
      </w:r>
      <w:r w:rsidR="00AE1C17">
        <w:rPr>
          <w:rFonts w:asciiTheme="majorBidi" w:hAnsiTheme="majorBidi" w:cstheme="majorBidi"/>
          <w:sz w:val="24"/>
          <w:szCs w:val="24"/>
        </w:rPr>
        <w:t>to train for</w:t>
      </w:r>
      <w:r>
        <w:rPr>
          <w:rFonts w:asciiTheme="majorBidi" w:hAnsiTheme="majorBidi" w:cstheme="majorBidi"/>
          <w:sz w:val="24"/>
          <w:szCs w:val="24"/>
        </w:rPr>
        <w:t xml:space="preserve"> more skilled work</w:t>
      </w:r>
      <w:r w:rsidR="00B31E7A">
        <w:rPr>
          <w:rFonts w:asciiTheme="majorBidi" w:hAnsiTheme="majorBidi" w:cstheme="majorBidi"/>
          <w:sz w:val="24"/>
          <w:szCs w:val="24"/>
        </w:rPr>
        <w:t>.</w:t>
      </w:r>
      <w:r w:rsidR="00154728">
        <w:rPr>
          <w:rFonts w:asciiTheme="majorBidi" w:hAnsiTheme="majorBidi" w:cstheme="majorBidi"/>
          <w:sz w:val="24"/>
          <w:szCs w:val="24"/>
        </w:rPr>
        <w:t xml:space="preserve"> R</w:t>
      </w:r>
      <w:r>
        <w:rPr>
          <w:rFonts w:asciiTheme="majorBidi" w:hAnsiTheme="majorBidi" w:cstheme="majorBidi"/>
          <w:sz w:val="24"/>
          <w:szCs w:val="24"/>
        </w:rPr>
        <w:t>esistance</w:t>
      </w:r>
      <w:r w:rsidR="00BB212B">
        <w:rPr>
          <w:rFonts w:asciiTheme="majorBidi" w:hAnsiTheme="majorBidi" w:cstheme="majorBidi"/>
          <w:sz w:val="24"/>
          <w:szCs w:val="24"/>
        </w:rPr>
        <w:t xml:space="preserve"> toward obtaining a mainstream education is </w:t>
      </w:r>
      <w:r w:rsidR="00154728">
        <w:rPr>
          <w:rFonts w:asciiTheme="majorBidi" w:hAnsiTheme="majorBidi" w:cstheme="majorBidi"/>
          <w:sz w:val="24"/>
          <w:szCs w:val="24"/>
        </w:rPr>
        <w:t xml:space="preserve">far </w:t>
      </w:r>
      <w:r w:rsidR="00BB212B">
        <w:rPr>
          <w:rFonts w:asciiTheme="majorBidi" w:hAnsiTheme="majorBidi" w:cstheme="majorBidi"/>
          <w:sz w:val="24"/>
          <w:szCs w:val="24"/>
        </w:rPr>
        <w:t>stronger</w:t>
      </w:r>
      <w:r>
        <w:rPr>
          <w:rFonts w:asciiTheme="majorBidi" w:hAnsiTheme="majorBidi" w:cstheme="majorBidi"/>
          <w:sz w:val="24"/>
          <w:szCs w:val="24"/>
        </w:rPr>
        <w:t xml:space="preserve"> among </w:t>
      </w:r>
      <w:r w:rsidR="004629CB">
        <w:rPr>
          <w:rFonts w:asciiTheme="majorBidi" w:hAnsiTheme="majorBidi" w:cstheme="majorBidi"/>
          <w:sz w:val="24"/>
          <w:szCs w:val="24"/>
        </w:rPr>
        <w:t>ultra-Orthodox</w:t>
      </w:r>
      <w:r>
        <w:rPr>
          <w:rFonts w:asciiTheme="majorBidi" w:hAnsiTheme="majorBidi" w:cstheme="majorBidi"/>
          <w:sz w:val="24"/>
          <w:szCs w:val="24"/>
        </w:rPr>
        <w:t xml:space="preserve"> men than among Arab </w:t>
      </w:r>
      <w:commentRangeStart w:id="19"/>
      <w:r>
        <w:rPr>
          <w:rFonts w:asciiTheme="majorBidi" w:hAnsiTheme="majorBidi" w:cstheme="majorBidi"/>
          <w:sz w:val="24"/>
          <w:szCs w:val="24"/>
        </w:rPr>
        <w:t>women</w:t>
      </w:r>
      <w:commentRangeEnd w:id="19"/>
      <w:r w:rsidR="003B04A7">
        <w:rPr>
          <w:rStyle w:val="CommentReference"/>
        </w:rPr>
        <w:commentReference w:id="19"/>
      </w:r>
      <w:r>
        <w:rPr>
          <w:rFonts w:asciiTheme="majorBidi" w:hAnsiTheme="majorBidi" w:cstheme="majorBidi"/>
          <w:sz w:val="24"/>
          <w:szCs w:val="24"/>
        </w:rPr>
        <w:t>.</w:t>
      </w:r>
      <w:r w:rsidR="00154728">
        <w:rPr>
          <w:rFonts w:asciiTheme="majorBidi" w:hAnsiTheme="majorBidi" w:cstheme="majorBidi"/>
          <w:sz w:val="24"/>
          <w:szCs w:val="24"/>
        </w:rPr>
        <w:t xml:space="preserve"> </w:t>
      </w:r>
    </w:p>
    <w:p w14:paraId="771D43FB" w14:textId="230E1182" w:rsidR="0090594F" w:rsidRDefault="00154728" w:rsidP="0090594F">
      <w:pPr>
        <w:rPr>
          <w:rFonts w:asciiTheme="majorBidi" w:hAnsiTheme="majorBidi" w:cstheme="majorBidi"/>
          <w:sz w:val="24"/>
          <w:szCs w:val="24"/>
        </w:rPr>
      </w:pPr>
      <w:r>
        <w:rPr>
          <w:rFonts w:asciiTheme="majorBidi" w:hAnsiTheme="majorBidi" w:cstheme="majorBidi"/>
          <w:sz w:val="24"/>
          <w:szCs w:val="24"/>
        </w:rPr>
        <w:t>L</w:t>
      </w:r>
      <w:r w:rsidR="008C6EFD">
        <w:rPr>
          <w:rFonts w:asciiTheme="majorBidi" w:hAnsiTheme="majorBidi" w:cstheme="majorBidi"/>
          <w:sz w:val="24"/>
          <w:szCs w:val="24"/>
        </w:rPr>
        <w:t xml:space="preserve">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8C6EFD">
        <w:rPr>
          <w:rFonts w:asciiTheme="majorBidi" w:hAnsiTheme="majorBidi" w:cstheme="majorBidi"/>
          <w:sz w:val="24"/>
          <w:szCs w:val="24"/>
        </w:rPr>
        <w:t>participation rate</w:t>
      </w:r>
      <w:r>
        <w:rPr>
          <w:rFonts w:asciiTheme="majorBidi" w:hAnsiTheme="majorBidi" w:cstheme="majorBidi"/>
          <w:sz w:val="24"/>
          <w:szCs w:val="24"/>
        </w:rPr>
        <w:t>s</w:t>
      </w:r>
      <w:r w:rsidR="008C6EFD">
        <w:rPr>
          <w:rFonts w:asciiTheme="majorBidi" w:hAnsiTheme="majorBidi" w:cstheme="majorBidi"/>
          <w:sz w:val="24"/>
          <w:szCs w:val="24"/>
        </w:rPr>
        <w:t xml:space="preserve"> among</w:t>
      </w:r>
      <w:r w:rsidR="00901D01">
        <w:rPr>
          <w:rFonts w:asciiTheme="majorBidi" w:hAnsiTheme="majorBidi" w:cstheme="majorBidi"/>
          <w:sz w:val="24"/>
          <w:szCs w:val="24"/>
        </w:rPr>
        <w:t xml:space="preserve"> </w:t>
      </w:r>
      <w:r w:rsidR="004629CB">
        <w:rPr>
          <w:rFonts w:asciiTheme="majorBidi" w:hAnsiTheme="majorBidi" w:cstheme="majorBidi"/>
          <w:sz w:val="24"/>
          <w:szCs w:val="24"/>
        </w:rPr>
        <w:t>ultra-Orthodox</w:t>
      </w:r>
      <w:r w:rsidR="00BB212B">
        <w:rPr>
          <w:rFonts w:asciiTheme="majorBidi" w:hAnsiTheme="majorBidi" w:cstheme="majorBidi"/>
          <w:sz w:val="24"/>
          <w:szCs w:val="24"/>
        </w:rPr>
        <w:t xml:space="preserve"> </w:t>
      </w:r>
      <w:r w:rsidR="00901D01">
        <w:rPr>
          <w:rFonts w:asciiTheme="majorBidi" w:hAnsiTheme="majorBidi" w:cstheme="majorBidi"/>
          <w:sz w:val="24"/>
          <w:szCs w:val="24"/>
        </w:rPr>
        <w:t>men</w:t>
      </w:r>
      <w:r>
        <w:rPr>
          <w:rFonts w:asciiTheme="majorBidi" w:hAnsiTheme="majorBidi" w:cstheme="majorBidi"/>
          <w:sz w:val="24"/>
          <w:szCs w:val="24"/>
        </w:rPr>
        <w:t xml:space="preserve"> are</w:t>
      </w:r>
      <w:r w:rsidR="00901D01">
        <w:rPr>
          <w:rFonts w:asciiTheme="majorBidi" w:hAnsiTheme="majorBidi" w:cstheme="majorBidi"/>
          <w:sz w:val="24"/>
          <w:szCs w:val="24"/>
        </w:rPr>
        <w:t xml:space="preserve"> affected by </w:t>
      </w:r>
      <w:r w:rsidR="00BB212B">
        <w:rPr>
          <w:rFonts w:asciiTheme="majorBidi" w:hAnsiTheme="majorBidi" w:cstheme="majorBidi"/>
          <w:sz w:val="24"/>
          <w:szCs w:val="24"/>
        </w:rPr>
        <w:t>the</w:t>
      </w:r>
      <w:r w:rsidR="00CB3AF2">
        <w:rPr>
          <w:rFonts w:asciiTheme="majorBidi" w:hAnsiTheme="majorBidi" w:cstheme="majorBidi"/>
          <w:sz w:val="24"/>
          <w:szCs w:val="24"/>
        </w:rPr>
        <w:t xml:space="preserve"> “</w:t>
      </w:r>
      <w:r w:rsidR="00CB3AF2" w:rsidRPr="00154728">
        <w:rPr>
          <w:rFonts w:asciiTheme="majorBidi" w:hAnsiTheme="majorBidi" w:cstheme="majorBidi"/>
          <w:sz w:val="24"/>
          <w:szCs w:val="24"/>
        </w:rPr>
        <w:t xml:space="preserve">Torah </w:t>
      </w:r>
      <w:r w:rsidR="00267170" w:rsidRPr="00154728">
        <w:rPr>
          <w:rFonts w:asciiTheme="majorBidi" w:hAnsiTheme="majorBidi" w:cstheme="majorBidi"/>
          <w:sz w:val="24"/>
          <w:szCs w:val="24"/>
        </w:rPr>
        <w:t>U</w:t>
      </w:r>
      <w:r w:rsidR="00CB3AF2" w:rsidRPr="00154728">
        <w:rPr>
          <w:rFonts w:asciiTheme="majorBidi" w:hAnsiTheme="majorBidi" w:cstheme="majorBidi"/>
          <w:sz w:val="24"/>
          <w:szCs w:val="24"/>
        </w:rPr>
        <w:t>munato</w:t>
      </w:r>
      <w:r w:rsidR="00CB3AF2">
        <w:rPr>
          <w:rFonts w:asciiTheme="majorBidi" w:hAnsiTheme="majorBidi" w:cstheme="majorBidi"/>
          <w:sz w:val="24"/>
          <w:szCs w:val="24"/>
        </w:rPr>
        <w:t xml:space="preserve">” </w:t>
      </w:r>
      <w:r w:rsidR="00267170">
        <w:rPr>
          <w:rFonts w:asciiTheme="majorBidi" w:hAnsiTheme="majorBidi" w:cstheme="majorBidi"/>
          <w:sz w:val="24"/>
          <w:szCs w:val="24"/>
        </w:rPr>
        <w:t>(“Torah is his job”)</w:t>
      </w:r>
      <w:r w:rsidR="00BB212B">
        <w:rPr>
          <w:rFonts w:asciiTheme="majorBidi" w:hAnsiTheme="majorBidi" w:cstheme="majorBidi"/>
          <w:sz w:val="24"/>
          <w:szCs w:val="24"/>
        </w:rPr>
        <w:t xml:space="preserve"> </w:t>
      </w:r>
      <w:r w:rsidR="001F28E1">
        <w:rPr>
          <w:rFonts w:asciiTheme="majorBidi" w:hAnsiTheme="majorBidi" w:cstheme="majorBidi"/>
          <w:sz w:val="24"/>
          <w:szCs w:val="24"/>
        </w:rPr>
        <w:t>agreement</w:t>
      </w:r>
      <w:r w:rsidR="00BB212B">
        <w:rPr>
          <w:rFonts w:asciiTheme="majorBidi" w:hAnsiTheme="majorBidi" w:cstheme="majorBidi"/>
          <w:sz w:val="24"/>
          <w:szCs w:val="24"/>
        </w:rPr>
        <w:t xml:space="preserve"> </w:t>
      </w:r>
      <w:r w:rsidR="008C6EFD">
        <w:rPr>
          <w:rFonts w:asciiTheme="majorBidi" w:hAnsiTheme="majorBidi" w:cstheme="majorBidi"/>
          <w:sz w:val="24"/>
          <w:szCs w:val="24"/>
        </w:rPr>
        <w:t>that the government</w:t>
      </w:r>
      <w:r w:rsidR="00BB212B">
        <w:rPr>
          <w:rFonts w:asciiTheme="majorBidi" w:hAnsiTheme="majorBidi" w:cstheme="majorBidi"/>
          <w:sz w:val="24"/>
          <w:szCs w:val="24"/>
        </w:rPr>
        <w:t xml:space="preserve"> </w:t>
      </w:r>
      <w:r w:rsidR="001F28E1">
        <w:rPr>
          <w:rFonts w:asciiTheme="majorBidi" w:hAnsiTheme="majorBidi" w:cstheme="majorBidi"/>
          <w:sz w:val="24"/>
          <w:szCs w:val="24"/>
        </w:rPr>
        <w:t>made</w:t>
      </w:r>
      <w:r w:rsidR="00BB212B">
        <w:rPr>
          <w:rFonts w:asciiTheme="majorBidi" w:hAnsiTheme="majorBidi" w:cstheme="majorBidi"/>
          <w:sz w:val="24"/>
          <w:szCs w:val="24"/>
        </w:rPr>
        <w:t xml:space="preserve"> with </w:t>
      </w:r>
      <w:r w:rsidR="004629CB">
        <w:rPr>
          <w:rFonts w:asciiTheme="majorBidi" w:hAnsiTheme="majorBidi" w:cstheme="majorBidi"/>
          <w:sz w:val="24"/>
          <w:szCs w:val="24"/>
        </w:rPr>
        <w:t>ultra-Orthodox</w:t>
      </w:r>
      <w:r w:rsidR="00BB212B">
        <w:rPr>
          <w:rFonts w:asciiTheme="majorBidi" w:hAnsiTheme="majorBidi" w:cstheme="majorBidi"/>
          <w:sz w:val="24"/>
          <w:szCs w:val="24"/>
        </w:rPr>
        <w:t xml:space="preserve"> community </w:t>
      </w:r>
      <w:r w:rsidR="001F28E1">
        <w:rPr>
          <w:rFonts w:asciiTheme="majorBidi" w:hAnsiTheme="majorBidi" w:cstheme="majorBidi"/>
          <w:sz w:val="24"/>
          <w:szCs w:val="24"/>
        </w:rPr>
        <w:t>leaders a</w:t>
      </w:r>
      <w:r w:rsidR="00BB212B">
        <w:rPr>
          <w:rFonts w:asciiTheme="majorBidi" w:hAnsiTheme="majorBidi" w:cstheme="majorBidi"/>
          <w:sz w:val="24"/>
          <w:szCs w:val="24"/>
        </w:rPr>
        <w:t xml:space="preserve">t the time of Israel’s independence. </w:t>
      </w:r>
      <w:r w:rsidR="001F28E1">
        <w:rPr>
          <w:rFonts w:asciiTheme="majorBidi" w:hAnsiTheme="majorBidi" w:cstheme="majorBidi"/>
          <w:sz w:val="24"/>
          <w:szCs w:val="24"/>
        </w:rPr>
        <w:t>Under this</w:t>
      </w:r>
      <w:r w:rsidR="00BB212B">
        <w:rPr>
          <w:rFonts w:asciiTheme="majorBidi" w:hAnsiTheme="majorBidi" w:cstheme="majorBidi"/>
          <w:sz w:val="24"/>
          <w:szCs w:val="24"/>
        </w:rPr>
        <w:t xml:space="preserve"> </w:t>
      </w:r>
      <w:r w:rsidR="001F28E1">
        <w:rPr>
          <w:rFonts w:asciiTheme="majorBidi" w:hAnsiTheme="majorBidi" w:cstheme="majorBidi"/>
          <w:sz w:val="24"/>
          <w:szCs w:val="24"/>
        </w:rPr>
        <w:t>agreement, the government</w:t>
      </w:r>
      <w:r w:rsidR="00BB212B">
        <w:rPr>
          <w:rFonts w:asciiTheme="majorBidi" w:hAnsiTheme="majorBidi" w:cstheme="majorBidi"/>
          <w:sz w:val="24"/>
          <w:szCs w:val="24"/>
        </w:rPr>
        <w:t xml:space="preserve"> </w:t>
      </w:r>
      <w:r w:rsidR="00CB3AF2">
        <w:rPr>
          <w:rFonts w:asciiTheme="majorBidi" w:hAnsiTheme="majorBidi" w:cstheme="majorBidi"/>
          <w:sz w:val="24"/>
          <w:szCs w:val="24"/>
        </w:rPr>
        <w:t>set a quota for</w:t>
      </w:r>
      <w:r w:rsidR="00BB212B">
        <w:rPr>
          <w:rFonts w:asciiTheme="majorBidi" w:hAnsiTheme="majorBidi" w:cstheme="majorBidi"/>
          <w:sz w:val="24"/>
          <w:szCs w:val="24"/>
        </w:rPr>
        <w:t xml:space="preserve"> the number of</w:t>
      </w:r>
      <w:r w:rsidR="00CB3AF2">
        <w:rPr>
          <w:rFonts w:asciiTheme="majorBidi" w:hAnsiTheme="majorBidi" w:cstheme="majorBidi"/>
          <w:sz w:val="24"/>
          <w:szCs w:val="24"/>
        </w:rPr>
        <w:t xml:space="preserve"> </w:t>
      </w:r>
      <w:r w:rsidR="00267170">
        <w:rPr>
          <w:rFonts w:asciiTheme="majorBidi" w:hAnsiTheme="majorBidi" w:cstheme="majorBidi"/>
          <w:sz w:val="24"/>
          <w:szCs w:val="24"/>
        </w:rPr>
        <w:t xml:space="preserve">young </w:t>
      </w:r>
      <w:r w:rsidR="004629CB">
        <w:rPr>
          <w:rFonts w:asciiTheme="majorBidi" w:hAnsiTheme="majorBidi" w:cstheme="majorBidi"/>
          <w:sz w:val="24"/>
          <w:szCs w:val="24"/>
        </w:rPr>
        <w:t>ultra-Orthodox</w:t>
      </w:r>
      <w:r w:rsidR="00D91D0C">
        <w:rPr>
          <w:rFonts w:asciiTheme="majorBidi" w:hAnsiTheme="majorBidi" w:cstheme="majorBidi"/>
          <w:sz w:val="24"/>
          <w:szCs w:val="24"/>
        </w:rPr>
        <w:t xml:space="preserve"> </w:t>
      </w:r>
      <w:r w:rsidR="004629CB">
        <w:rPr>
          <w:rFonts w:asciiTheme="majorBidi" w:hAnsiTheme="majorBidi" w:cstheme="majorBidi"/>
          <w:sz w:val="24"/>
          <w:szCs w:val="24"/>
        </w:rPr>
        <w:t xml:space="preserve">yeshiva </w:t>
      </w:r>
      <w:r w:rsidR="00DA3420">
        <w:rPr>
          <w:rFonts w:asciiTheme="majorBidi" w:hAnsiTheme="majorBidi" w:cstheme="majorBidi"/>
          <w:sz w:val="24"/>
          <w:szCs w:val="24"/>
        </w:rPr>
        <w:t xml:space="preserve">(religious seminary) </w:t>
      </w:r>
      <w:r w:rsidR="004629CB">
        <w:rPr>
          <w:rFonts w:asciiTheme="majorBidi" w:hAnsiTheme="majorBidi" w:cstheme="majorBidi"/>
          <w:sz w:val="24"/>
          <w:szCs w:val="24"/>
        </w:rPr>
        <w:t>students</w:t>
      </w:r>
      <w:r w:rsidR="001F28E1">
        <w:rPr>
          <w:rFonts w:asciiTheme="majorBidi" w:hAnsiTheme="majorBidi" w:cstheme="majorBidi"/>
          <w:sz w:val="24"/>
          <w:szCs w:val="24"/>
        </w:rPr>
        <w:t xml:space="preserve"> </w:t>
      </w:r>
      <w:r w:rsidR="00FA5B2A">
        <w:rPr>
          <w:rFonts w:asciiTheme="majorBidi" w:hAnsiTheme="majorBidi" w:cstheme="majorBidi"/>
          <w:sz w:val="24"/>
          <w:szCs w:val="24"/>
        </w:rPr>
        <w:t xml:space="preserve">allowed to </w:t>
      </w:r>
      <w:r w:rsidR="00CB3AF2">
        <w:rPr>
          <w:rFonts w:asciiTheme="majorBidi" w:hAnsiTheme="majorBidi" w:cstheme="majorBidi"/>
          <w:sz w:val="24"/>
          <w:szCs w:val="24"/>
        </w:rPr>
        <w:t>defer compulsory military service</w:t>
      </w:r>
      <w:r w:rsidR="00267170">
        <w:rPr>
          <w:rFonts w:asciiTheme="majorBidi" w:hAnsiTheme="majorBidi" w:cstheme="majorBidi"/>
          <w:sz w:val="24"/>
          <w:szCs w:val="24"/>
        </w:rPr>
        <w:t xml:space="preserve"> until they completed their </w:t>
      </w:r>
      <w:r w:rsidR="00BB212B">
        <w:rPr>
          <w:rFonts w:asciiTheme="majorBidi" w:hAnsiTheme="majorBidi" w:cstheme="majorBidi"/>
          <w:sz w:val="24"/>
          <w:szCs w:val="24"/>
        </w:rPr>
        <w:t xml:space="preserve">yeshiva </w:t>
      </w:r>
      <w:r w:rsidR="00267170">
        <w:rPr>
          <w:rFonts w:asciiTheme="majorBidi" w:hAnsiTheme="majorBidi" w:cstheme="majorBidi"/>
          <w:sz w:val="24"/>
          <w:szCs w:val="24"/>
        </w:rPr>
        <w:t>studies</w:t>
      </w:r>
      <w:r w:rsidR="00171720">
        <w:rPr>
          <w:rFonts w:asciiTheme="majorBidi" w:hAnsiTheme="majorBidi" w:cstheme="majorBidi"/>
          <w:sz w:val="24"/>
          <w:szCs w:val="24"/>
        </w:rPr>
        <w:t xml:space="preserve"> </w:t>
      </w:r>
      <w:commentRangeStart w:id="20"/>
      <w:r w:rsidR="00171720">
        <w:rPr>
          <w:rFonts w:asciiTheme="majorBidi" w:hAnsiTheme="majorBidi" w:cstheme="majorBidi"/>
          <w:sz w:val="24"/>
          <w:szCs w:val="24"/>
        </w:rPr>
        <w:t>(in practice, most were never conscripted)</w:t>
      </w:r>
      <w:commentRangeEnd w:id="20"/>
      <w:r w:rsidR="00171720">
        <w:rPr>
          <w:rStyle w:val="CommentReference"/>
        </w:rPr>
        <w:commentReference w:id="20"/>
      </w:r>
      <w:r w:rsidR="00CB3AF2">
        <w:rPr>
          <w:rFonts w:asciiTheme="majorBidi" w:hAnsiTheme="majorBidi" w:cstheme="majorBidi"/>
          <w:sz w:val="24"/>
          <w:szCs w:val="24"/>
        </w:rPr>
        <w:t xml:space="preserve">. In 1977, </w:t>
      </w:r>
      <w:r w:rsidR="00DA3420">
        <w:rPr>
          <w:rFonts w:asciiTheme="majorBidi" w:hAnsiTheme="majorBidi" w:cstheme="majorBidi"/>
          <w:sz w:val="24"/>
          <w:szCs w:val="24"/>
        </w:rPr>
        <w:t>Menachem Begin’s</w:t>
      </w:r>
      <w:r w:rsidR="00CB3AF2">
        <w:rPr>
          <w:rFonts w:asciiTheme="majorBidi" w:hAnsiTheme="majorBidi" w:cstheme="majorBidi"/>
          <w:sz w:val="24"/>
          <w:szCs w:val="24"/>
        </w:rPr>
        <w:t xml:space="preserve"> </w:t>
      </w:r>
      <w:r w:rsidR="00171720">
        <w:rPr>
          <w:rFonts w:asciiTheme="majorBidi" w:hAnsiTheme="majorBidi" w:cstheme="majorBidi"/>
          <w:sz w:val="24"/>
          <w:szCs w:val="24"/>
        </w:rPr>
        <w:t xml:space="preserve">newly-elected </w:t>
      </w:r>
      <w:r w:rsidR="00CB3AF2">
        <w:rPr>
          <w:rFonts w:asciiTheme="majorBidi" w:hAnsiTheme="majorBidi" w:cstheme="majorBidi"/>
          <w:sz w:val="24"/>
          <w:szCs w:val="24"/>
        </w:rPr>
        <w:t>Likud government</w:t>
      </w:r>
      <w:r w:rsidR="00DA3420">
        <w:rPr>
          <w:rFonts w:asciiTheme="majorBidi" w:hAnsiTheme="majorBidi" w:cstheme="majorBidi"/>
          <w:sz w:val="24"/>
          <w:szCs w:val="24"/>
        </w:rPr>
        <w:t xml:space="preserve"> </w:t>
      </w:r>
      <w:r w:rsidR="00ED3AB1">
        <w:rPr>
          <w:rFonts w:asciiTheme="majorBidi" w:hAnsiTheme="majorBidi" w:cstheme="majorBidi"/>
          <w:sz w:val="24"/>
          <w:szCs w:val="24"/>
        </w:rPr>
        <w:t>agreed</w:t>
      </w:r>
      <w:r w:rsidR="00CB3AF2">
        <w:rPr>
          <w:rFonts w:asciiTheme="majorBidi" w:hAnsiTheme="majorBidi" w:cstheme="majorBidi"/>
          <w:sz w:val="24"/>
          <w:szCs w:val="24"/>
        </w:rPr>
        <w:t xml:space="preserve"> to abolish the quota, and the number of yeshiva students </w:t>
      </w:r>
      <w:r w:rsidR="00171720">
        <w:rPr>
          <w:rFonts w:asciiTheme="majorBidi" w:hAnsiTheme="majorBidi" w:cstheme="majorBidi"/>
          <w:sz w:val="24"/>
          <w:szCs w:val="24"/>
        </w:rPr>
        <w:t>who were not conscripted</w:t>
      </w:r>
      <w:r w:rsidR="00ED3AB1">
        <w:rPr>
          <w:rFonts w:asciiTheme="majorBidi" w:hAnsiTheme="majorBidi" w:cstheme="majorBidi"/>
          <w:sz w:val="24"/>
          <w:szCs w:val="24"/>
        </w:rPr>
        <w:t xml:space="preserve"> into the IDF</w:t>
      </w:r>
      <w:r w:rsidR="00171720">
        <w:rPr>
          <w:rFonts w:asciiTheme="majorBidi" w:hAnsiTheme="majorBidi" w:cstheme="majorBidi"/>
          <w:sz w:val="24"/>
          <w:szCs w:val="24"/>
        </w:rPr>
        <w:t xml:space="preserve"> gradually </w:t>
      </w:r>
      <w:r w:rsidR="00CB3AF2">
        <w:rPr>
          <w:rFonts w:asciiTheme="majorBidi" w:hAnsiTheme="majorBidi" w:cstheme="majorBidi"/>
          <w:sz w:val="24"/>
          <w:szCs w:val="24"/>
        </w:rPr>
        <w:t>increased. In 2022, this figure stood at around 155,000</w:t>
      </w:r>
      <w:r w:rsidR="00FA5B2A">
        <w:rPr>
          <w:rFonts w:asciiTheme="majorBidi" w:hAnsiTheme="majorBidi" w:cstheme="majorBidi"/>
          <w:sz w:val="24"/>
          <w:szCs w:val="24"/>
        </w:rPr>
        <w:t xml:space="preserve"> </w:t>
      </w:r>
      <w:r w:rsidR="00171720">
        <w:rPr>
          <w:rFonts w:asciiTheme="majorBidi" w:hAnsiTheme="majorBidi" w:cstheme="majorBidi"/>
          <w:sz w:val="24"/>
          <w:szCs w:val="24"/>
        </w:rPr>
        <w:t xml:space="preserve">yeshiva </w:t>
      </w:r>
      <w:r w:rsidR="00FA5B2A">
        <w:rPr>
          <w:rFonts w:asciiTheme="majorBidi" w:hAnsiTheme="majorBidi" w:cstheme="majorBidi"/>
          <w:sz w:val="24"/>
          <w:szCs w:val="24"/>
        </w:rPr>
        <w:t>students</w:t>
      </w:r>
      <w:r w:rsidR="00CB3AF2">
        <w:rPr>
          <w:rFonts w:asciiTheme="majorBidi" w:hAnsiTheme="majorBidi" w:cstheme="majorBidi"/>
          <w:sz w:val="24"/>
          <w:szCs w:val="24"/>
        </w:rPr>
        <w:t xml:space="preserve">, a large part of </w:t>
      </w:r>
      <w:r w:rsidR="00FA5B2A">
        <w:rPr>
          <w:rFonts w:asciiTheme="majorBidi" w:hAnsiTheme="majorBidi" w:cstheme="majorBidi"/>
          <w:sz w:val="24"/>
          <w:szCs w:val="24"/>
        </w:rPr>
        <w:t>whom</w:t>
      </w:r>
      <w:r w:rsidR="00CB3AF2">
        <w:rPr>
          <w:rFonts w:asciiTheme="majorBidi" w:hAnsiTheme="majorBidi" w:cstheme="majorBidi"/>
          <w:sz w:val="24"/>
          <w:szCs w:val="24"/>
        </w:rPr>
        <w:t xml:space="preserve"> </w:t>
      </w:r>
      <w:r w:rsidR="00B15B53">
        <w:rPr>
          <w:rFonts w:asciiTheme="majorBidi" w:hAnsiTheme="majorBidi" w:cstheme="majorBidi"/>
          <w:sz w:val="24"/>
          <w:szCs w:val="24"/>
        </w:rPr>
        <w:t>do not work at all</w:t>
      </w:r>
      <w:r w:rsidR="00CB3AF2">
        <w:rPr>
          <w:rFonts w:asciiTheme="majorBidi" w:hAnsiTheme="majorBidi" w:cstheme="majorBidi"/>
          <w:sz w:val="24"/>
          <w:szCs w:val="24"/>
        </w:rPr>
        <w:t>.</w:t>
      </w:r>
      <w:r w:rsidR="00FD690A">
        <w:rPr>
          <w:rFonts w:asciiTheme="majorBidi" w:hAnsiTheme="majorBidi" w:cstheme="majorBidi"/>
          <w:sz w:val="24"/>
          <w:szCs w:val="24"/>
        </w:rPr>
        <w:t xml:space="preserve"> </w:t>
      </w:r>
      <w:r w:rsidR="000F1554">
        <w:rPr>
          <w:rFonts w:asciiTheme="majorBidi" w:hAnsiTheme="majorBidi" w:cstheme="majorBidi"/>
          <w:sz w:val="24"/>
          <w:szCs w:val="24"/>
        </w:rPr>
        <w:t>The phenomenon</w:t>
      </w:r>
      <w:r w:rsidR="00FD690A">
        <w:rPr>
          <w:rFonts w:asciiTheme="majorBidi" w:hAnsiTheme="majorBidi" w:cstheme="majorBidi"/>
          <w:sz w:val="24"/>
          <w:szCs w:val="24"/>
        </w:rPr>
        <w:t xml:space="preserve"> </w:t>
      </w:r>
      <w:r w:rsidR="00FA5B2A">
        <w:rPr>
          <w:rFonts w:asciiTheme="majorBidi" w:hAnsiTheme="majorBidi" w:cstheme="majorBidi"/>
          <w:sz w:val="24"/>
          <w:szCs w:val="24"/>
        </w:rPr>
        <w:t xml:space="preserve">whereby </w:t>
      </w:r>
      <w:r w:rsidR="00FD690A">
        <w:rPr>
          <w:rFonts w:asciiTheme="majorBidi" w:hAnsiTheme="majorBidi" w:cstheme="majorBidi"/>
          <w:sz w:val="24"/>
          <w:szCs w:val="24"/>
        </w:rPr>
        <w:t>elementary school education</w:t>
      </w:r>
      <w:r w:rsidR="00FA5B2A">
        <w:rPr>
          <w:rFonts w:asciiTheme="majorBidi" w:hAnsiTheme="majorBidi" w:cstheme="majorBidi"/>
          <w:sz w:val="24"/>
          <w:szCs w:val="24"/>
        </w:rPr>
        <w:t xml:space="preserve"> </w:t>
      </w:r>
      <w:r w:rsidR="00B15B53">
        <w:rPr>
          <w:rFonts w:asciiTheme="majorBidi" w:hAnsiTheme="majorBidi" w:cstheme="majorBidi"/>
          <w:sz w:val="24"/>
          <w:szCs w:val="24"/>
        </w:rPr>
        <w:t>for</w:t>
      </w:r>
      <w:r w:rsidR="00FA5B2A">
        <w:rPr>
          <w:rFonts w:asciiTheme="majorBidi" w:hAnsiTheme="majorBidi" w:cstheme="majorBidi"/>
          <w:sz w:val="24"/>
          <w:szCs w:val="24"/>
        </w:rPr>
        <w:t xml:space="preserve"> Israel’s </w:t>
      </w:r>
      <w:r w:rsidR="004629CB">
        <w:rPr>
          <w:rFonts w:asciiTheme="majorBidi" w:hAnsiTheme="majorBidi" w:cstheme="majorBidi"/>
          <w:sz w:val="24"/>
          <w:szCs w:val="24"/>
        </w:rPr>
        <w:t>ultra-Orthodox</w:t>
      </w:r>
      <w:r w:rsidR="00FA5B2A">
        <w:rPr>
          <w:rFonts w:asciiTheme="majorBidi" w:hAnsiTheme="majorBidi" w:cstheme="majorBidi"/>
          <w:sz w:val="24"/>
          <w:szCs w:val="24"/>
        </w:rPr>
        <w:t xml:space="preserve"> communities </w:t>
      </w:r>
      <w:r w:rsidR="00FD690A">
        <w:rPr>
          <w:rFonts w:asciiTheme="majorBidi" w:hAnsiTheme="majorBidi" w:cstheme="majorBidi"/>
          <w:sz w:val="24"/>
          <w:szCs w:val="24"/>
        </w:rPr>
        <w:t>does not include</w:t>
      </w:r>
      <w:r w:rsidR="00B15B53">
        <w:rPr>
          <w:rFonts w:asciiTheme="majorBidi" w:hAnsiTheme="majorBidi" w:cstheme="majorBidi"/>
          <w:sz w:val="24"/>
          <w:szCs w:val="24"/>
        </w:rPr>
        <w:t>, or severely limits,</w:t>
      </w:r>
      <w:r w:rsidR="004629CB">
        <w:rPr>
          <w:rFonts w:asciiTheme="majorBidi" w:hAnsiTheme="majorBidi" w:cstheme="majorBidi"/>
          <w:sz w:val="24"/>
          <w:szCs w:val="24"/>
        </w:rPr>
        <w:t xml:space="preserve"> core curriculum (“secular”) subjects like science and English </w:t>
      </w:r>
      <w:r w:rsidR="00FD690A">
        <w:rPr>
          <w:rFonts w:asciiTheme="majorBidi" w:hAnsiTheme="majorBidi" w:cstheme="majorBidi"/>
          <w:sz w:val="24"/>
          <w:szCs w:val="24"/>
        </w:rPr>
        <w:t xml:space="preserve">has negatively </w:t>
      </w:r>
      <w:r w:rsidR="00A50151">
        <w:rPr>
          <w:rFonts w:asciiTheme="majorBidi" w:hAnsiTheme="majorBidi" w:cstheme="majorBidi"/>
          <w:sz w:val="24"/>
          <w:szCs w:val="24"/>
        </w:rPr>
        <w:t>affected</w:t>
      </w:r>
      <w:r w:rsidR="00943775">
        <w:rPr>
          <w:rFonts w:asciiTheme="majorBidi" w:hAnsiTheme="majorBidi" w:cstheme="majorBidi"/>
          <w:sz w:val="24"/>
          <w:szCs w:val="24"/>
        </w:rPr>
        <w:t xml:space="preserve"> </w:t>
      </w:r>
      <w:r w:rsidR="00FD690A">
        <w:rPr>
          <w:rFonts w:asciiTheme="majorBidi" w:hAnsiTheme="majorBidi" w:cstheme="majorBidi"/>
          <w:sz w:val="24"/>
          <w:szCs w:val="24"/>
        </w:rPr>
        <w:t xml:space="preserve">labor market participation </w:t>
      </w:r>
      <w:r w:rsidR="00B15B53">
        <w:rPr>
          <w:rFonts w:asciiTheme="majorBidi" w:hAnsiTheme="majorBidi" w:cstheme="majorBidi"/>
          <w:sz w:val="24"/>
          <w:szCs w:val="24"/>
        </w:rPr>
        <w:t xml:space="preserve">rates </w:t>
      </w:r>
      <w:r w:rsidR="00FA5B2A">
        <w:rPr>
          <w:rFonts w:asciiTheme="majorBidi" w:hAnsiTheme="majorBidi" w:cstheme="majorBidi"/>
          <w:sz w:val="24"/>
          <w:szCs w:val="24"/>
        </w:rPr>
        <w:t>among t</w:t>
      </w:r>
      <w:r w:rsidR="00943775">
        <w:rPr>
          <w:rFonts w:asciiTheme="majorBidi" w:hAnsiTheme="majorBidi" w:cstheme="majorBidi"/>
          <w:sz w:val="24"/>
          <w:szCs w:val="24"/>
        </w:rPr>
        <w:t>his demographic</w:t>
      </w:r>
      <w:r w:rsidR="00FD690A">
        <w:rPr>
          <w:rFonts w:asciiTheme="majorBidi" w:hAnsiTheme="majorBidi" w:cstheme="majorBidi"/>
          <w:sz w:val="24"/>
          <w:szCs w:val="24"/>
        </w:rPr>
        <w:t>.</w:t>
      </w:r>
      <w:r w:rsidR="004205F2">
        <w:rPr>
          <w:rFonts w:asciiTheme="majorBidi" w:hAnsiTheme="majorBidi" w:cstheme="majorBidi"/>
          <w:sz w:val="24"/>
          <w:szCs w:val="24"/>
        </w:rPr>
        <w:t xml:space="preserve"> </w:t>
      </w:r>
      <w:r w:rsidR="000F1554">
        <w:rPr>
          <w:rFonts w:asciiTheme="majorBidi" w:hAnsiTheme="majorBidi" w:cstheme="majorBidi"/>
          <w:sz w:val="24"/>
          <w:szCs w:val="24"/>
        </w:rPr>
        <w:t>U</w:t>
      </w:r>
      <w:r w:rsidR="004629CB">
        <w:rPr>
          <w:rFonts w:asciiTheme="majorBidi" w:hAnsiTheme="majorBidi" w:cstheme="majorBidi"/>
          <w:sz w:val="24"/>
          <w:szCs w:val="24"/>
        </w:rPr>
        <w:t>ltra-Orthodox</w:t>
      </w:r>
      <w:r w:rsidR="004205F2">
        <w:rPr>
          <w:rFonts w:asciiTheme="majorBidi" w:hAnsiTheme="majorBidi" w:cstheme="majorBidi"/>
          <w:sz w:val="24"/>
          <w:szCs w:val="24"/>
        </w:rPr>
        <w:t xml:space="preserve"> men </w:t>
      </w:r>
      <w:r w:rsidR="00FA5B2A">
        <w:rPr>
          <w:rFonts w:asciiTheme="majorBidi" w:hAnsiTheme="majorBidi" w:cstheme="majorBidi"/>
          <w:sz w:val="24"/>
          <w:szCs w:val="24"/>
        </w:rPr>
        <w:t>wish</w:t>
      </w:r>
      <w:r w:rsidR="000F1554">
        <w:rPr>
          <w:rFonts w:asciiTheme="majorBidi" w:hAnsiTheme="majorBidi" w:cstheme="majorBidi"/>
          <w:sz w:val="24"/>
          <w:szCs w:val="24"/>
        </w:rPr>
        <w:t>ing</w:t>
      </w:r>
      <w:r w:rsidR="00FA5B2A">
        <w:rPr>
          <w:rFonts w:asciiTheme="majorBidi" w:hAnsiTheme="majorBidi" w:cstheme="majorBidi"/>
          <w:sz w:val="24"/>
          <w:szCs w:val="24"/>
        </w:rPr>
        <w:t xml:space="preserve"> to </w:t>
      </w:r>
      <w:r w:rsidR="00171720">
        <w:rPr>
          <w:rFonts w:asciiTheme="majorBidi" w:hAnsiTheme="majorBidi" w:cstheme="majorBidi"/>
          <w:sz w:val="24"/>
          <w:szCs w:val="24"/>
        </w:rPr>
        <w:t>seek work</w:t>
      </w:r>
      <w:r w:rsidR="000F1554">
        <w:rPr>
          <w:rFonts w:asciiTheme="majorBidi" w:hAnsiTheme="majorBidi" w:cstheme="majorBidi"/>
          <w:sz w:val="24"/>
          <w:szCs w:val="24"/>
        </w:rPr>
        <w:t xml:space="preserve"> face barriers because of their lack of job skills</w:t>
      </w:r>
      <w:r w:rsidR="00171720">
        <w:rPr>
          <w:rFonts w:asciiTheme="majorBidi" w:hAnsiTheme="majorBidi" w:cstheme="majorBidi"/>
          <w:sz w:val="24"/>
          <w:szCs w:val="24"/>
        </w:rPr>
        <w:t xml:space="preserve">. Aware </w:t>
      </w:r>
      <w:r w:rsidR="004205F2">
        <w:rPr>
          <w:rFonts w:asciiTheme="majorBidi" w:hAnsiTheme="majorBidi" w:cstheme="majorBidi"/>
          <w:sz w:val="24"/>
          <w:szCs w:val="24"/>
        </w:rPr>
        <w:t xml:space="preserve">that they </w:t>
      </w:r>
      <w:r w:rsidR="000F1554">
        <w:rPr>
          <w:rFonts w:asciiTheme="majorBidi" w:hAnsiTheme="majorBidi" w:cstheme="majorBidi"/>
          <w:sz w:val="24"/>
          <w:szCs w:val="24"/>
        </w:rPr>
        <w:t>can</w:t>
      </w:r>
      <w:r w:rsidR="00FA5B2A">
        <w:rPr>
          <w:rFonts w:asciiTheme="majorBidi" w:hAnsiTheme="majorBidi" w:cstheme="majorBidi"/>
          <w:sz w:val="24"/>
          <w:szCs w:val="24"/>
        </w:rPr>
        <w:t xml:space="preserve"> </w:t>
      </w:r>
      <w:r w:rsidR="008565DC">
        <w:rPr>
          <w:rFonts w:asciiTheme="majorBidi" w:hAnsiTheme="majorBidi" w:cstheme="majorBidi"/>
          <w:sz w:val="24"/>
          <w:szCs w:val="24"/>
        </w:rPr>
        <w:t>secure</w:t>
      </w:r>
      <w:r w:rsidR="004205F2">
        <w:rPr>
          <w:rFonts w:asciiTheme="majorBidi" w:hAnsiTheme="majorBidi" w:cstheme="majorBidi"/>
          <w:sz w:val="24"/>
          <w:szCs w:val="24"/>
        </w:rPr>
        <w:t xml:space="preserve"> </w:t>
      </w:r>
      <w:r w:rsidR="000F1554">
        <w:rPr>
          <w:rFonts w:asciiTheme="majorBidi" w:hAnsiTheme="majorBidi" w:cstheme="majorBidi"/>
          <w:sz w:val="24"/>
          <w:szCs w:val="24"/>
        </w:rPr>
        <w:t xml:space="preserve">only </w:t>
      </w:r>
      <w:r w:rsidR="004205F2">
        <w:rPr>
          <w:rFonts w:asciiTheme="majorBidi" w:hAnsiTheme="majorBidi" w:cstheme="majorBidi"/>
          <w:sz w:val="24"/>
          <w:szCs w:val="24"/>
        </w:rPr>
        <w:t>low</w:t>
      </w:r>
      <w:r w:rsidR="008565DC">
        <w:rPr>
          <w:rFonts w:asciiTheme="majorBidi" w:hAnsiTheme="majorBidi" w:cstheme="majorBidi"/>
          <w:sz w:val="24"/>
          <w:szCs w:val="24"/>
        </w:rPr>
        <w:t>-pa</w:t>
      </w:r>
      <w:r w:rsidR="000F1554">
        <w:rPr>
          <w:rFonts w:asciiTheme="majorBidi" w:hAnsiTheme="majorBidi" w:cstheme="majorBidi"/>
          <w:sz w:val="24"/>
          <w:szCs w:val="24"/>
        </w:rPr>
        <w:t>ying</w:t>
      </w:r>
      <w:r w:rsidR="004205F2">
        <w:rPr>
          <w:rFonts w:asciiTheme="majorBidi" w:hAnsiTheme="majorBidi" w:cstheme="majorBidi"/>
          <w:sz w:val="24"/>
          <w:szCs w:val="24"/>
        </w:rPr>
        <w:t xml:space="preserve"> </w:t>
      </w:r>
      <w:r w:rsidR="00171720">
        <w:rPr>
          <w:rFonts w:asciiTheme="majorBidi" w:hAnsiTheme="majorBidi" w:cstheme="majorBidi"/>
          <w:sz w:val="24"/>
          <w:szCs w:val="24"/>
        </w:rPr>
        <w:t>jobs</w:t>
      </w:r>
      <w:r w:rsidR="004205F2">
        <w:rPr>
          <w:rFonts w:asciiTheme="majorBidi" w:hAnsiTheme="majorBidi" w:cstheme="majorBidi"/>
          <w:sz w:val="24"/>
          <w:szCs w:val="24"/>
        </w:rPr>
        <w:t xml:space="preserve">, </w:t>
      </w:r>
      <w:r w:rsidR="00171720">
        <w:rPr>
          <w:rFonts w:asciiTheme="majorBidi" w:hAnsiTheme="majorBidi" w:cstheme="majorBidi"/>
          <w:sz w:val="24"/>
          <w:szCs w:val="24"/>
        </w:rPr>
        <w:t>many</w:t>
      </w:r>
      <w:r w:rsidR="008565DC">
        <w:rPr>
          <w:rFonts w:asciiTheme="majorBidi" w:hAnsiTheme="majorBidi" w:cstheme="majorBidi"/>
          <w:sz w:val="24"/>
          <w:szCs w:val="24"/>
        </w:rPr>
        <w:t xml:space="preserve"> </w:t>
      </w:r>
      <w:r w:rsidR="004205F2">
        <w:rPr>
          <w:rFonts w:asciiTheme="majorBidi" w:hAnsiTheme="majorBidi" w:cstheme="majorBidi"/>
          <w:sz w:val="24"/>
          <w:szCs w:val="24"/>
        </w:rPr>
        <w:t>prefer to</w:t>
      </w:r>
      <w:r w:rsidR="00040D3C">
        <w:rPr>
          <w:rFonts w:asciiTheme="majorBidi" w:hAnsiTheme="majorBidi" w:cstheme="majorBidi"/>
          <w:sz w:val="24"/>
          <w:szCs w:val="24"/>
        </w:rPr>
        <w:t xml:space="preserve"> continue to </w:t>
      </w:r>
      <w:r w:rsidR="004205F2">
        <w:rPr>
          <w:rFonts w:asciiTheme="majorBidi" w:hAnsiTheme="majorBidi" w:cstheme="majorBidi"/>
          <w:sz w:val="24"/>
          <w:szCs w:val="24"/>
        </w:rPr>
        <w:t>receive</w:t>
      </w:r>
      <w:r w:rsidR="00040D3C">
        <w:rPr>
          <w:rFonts w:asciiTheme="majorBidi" w:hAnsiTheme="majorBidi" w:cstheme="majorBidi"/>
          <w:sz w:val="24"/>
          <w:szCs w:val="24"/>
        </w:rPr>
        <w:t xml:space="preserve"> benefits and income</w:t>
      </w:r>
      <w:r w:rsidR="004205F2">
        <w:rPr>
          <w:rFonts w:asciiTheme="majorBidi" w:hAnsiTheme="majorBidi" w:cstheme="majorBidi"/>
          <w:sz w:val="24"/>
          <w:szCs w:val="24"/>
        </w:rPr>
        <w:t xml:space="preserve"> support from the government and the</w:t>
      </w:r>
      <w:r w:rsidR="008565DC">
        <w:rPr>
          <w:rFonts w:asciiTheme="majorBidi" w:hAnsiTheme="majorBidi" w:cstheme="majorBidi"/>
          <w:sz w:val="24"/>
          <w:szCs w:val="24"/>
        </w:rPr>
        <w:t>ir own</w:t>
      </w:r>
      <w:r w:rsidR="004205F2">
        <w:rPr>
          <w:rFonts w:asciiTheme="majorBidi" w:hAnsiTheme="majorBidi" w:cstheme="majorBidi"/>
          <w:sz w:val="24"/>
          <w:szCs w:val="24"/>
        </w:rPr>
        <w:t xml:space="preserve"> community. The </w:t>
      </w:r>
      <w:r w:rsidR="004205F2" w:rsidRPr="00040D3C">
        <w:rPr>
          <w:rFonts w:asciiTheme="majorBidi" w:hAnsiTheme="majorBidi" w:cstheme="majorBidi"/>
          <w:sz w:val="24"/>
          <w:szCs w:val="24"/>
        </w:rPr>
        <w:t xml:space="preserve">Torah </w:t>
      </w:r>
      <w:r w:rsidR="008565DC" w:rsidRPr="00040D3C">
        <w:rPr>
          <w:rFonts w:asciiTheme="majorBidi" w:hAnsiTheme="majorBidi" w:cstheme="majorBidi"/>
          <w:sz w:val="24"/>
          <w:szCs w:val="24"/>
        </w:rPr>
        <w:t>U</w:t>
      </w:r>
      <w:r w:rsidR="004205F2" w:rsidRPr="00040D3C">
        <w:rPr>
          <w:rFonts w:asciiTheme="majorBidi" w:hAnsiTheme="majorBidi" w:cstheme="majorBidi"/>
          <w:sz w:val="24"/>
          <w:szCs w:val="24"/>
        </w:rPr>
        <w:t>munato</w:t>
      </w:r>
      <w:r w:rsidR="004629CB">
        <w:rPr>
          <w:rFonts w:asciiTheme="majorBidi" w:hAnsiTheme="majorBidi" w:cstheme="majorBidi"/>
          <w:sz w:val="24"/>
          <w:szCs w:val="24"/>
        </w:rPr>
        <w:t xml:space="preserve"> </w:t>
      </w:r>
      <w:r w:rsidR="00040D3C">
        <w:rPr>
          <w:rFonts w:asciiTheme="majorBidi" w:hAnsiTheme="majorBidi" w:cstheme="majorBidi"/>
          <w:sz w:val="24"/>
          <w:szCs w:val="24"/>
        </w:rPr>
        <w:t>agreement</w:t>
      </w:r>
      <w:r w:rsidR="000F1554">
        <w:rPr>
          <w:rFonts w:asciiTheme="majorBidi" w:hAnsiTheme="majorBidi" w:cstheme="majorBidi"/>
          <w:sz w:val="24"/>
          <w:szCs w:val="24"/>
        </w:rPr>
        <w:t>,</w:t>
      </w:r>
      <w:r w:rsidR="00E4612C">
        <w:rPr>
          <w:rFonts w:asciiTheme="majorBidi" w:hAnsiTheme="majorBidi" w:cstheme="majorBidi"/>
          <w:sz w:val="24"/>
          <w:szCs w:val="24"/>
        </w:rPr>
        <w:t xml:space="preserve"> coupled with generous </w:t>
      </w:r>
      <w:r w:rsidR="004205F2">
        <w:rPr>
          <w:rFonts w:asciiTheme="majorBidi" w:hAnsiTheme="majorBidi" w:cstheme="majorBidi"/>
          <w:sz w:val="24"/>
          <w:szCs w:val="24"/>
        </w:rPr>
        <w:t>increase</w:t>
      </w:r>
      <w:r w:rsidR="008565DC">
        <w:rPr>
          <w:rFonts w:asciiTheme="majorBidi" w:hAnsiTheme="majorBidi" w:cstheme="majorBidi"/>
          <w:sz w:val="24"/>
          <w:szCs w:val="24"/>
        </w:rPr>
        <w:t>s</w:t>
      </w:r>
      <w:r w:rsidR="004205F2">
        <w:rPr>
          <w:rFonts w:asciiTheme="majorBidi" w:hAnsiTheme="majorBidi" w:cstheme="majorBidi"/>
          <w:sz w:val="24"/>
          <w:szCs w:val="24"/>
        </w:rPr>
        <w:t xml:space="preserve"> </w:t>
      </w:r>
      <w:r w:rsidR="008565DC">
        <w:rPr>
          <w:rFonts w:asciiTheme="majorBidi" w:hAnsiTheme="majorBidi" w:cstheme="majorBidi"/>
          <w:sz w:val="24"/>
          <w:szCs w:val="24"/>
        </w:rPr>
        <w:t>to</w:t>
      </w:r>
      <w:r w:rsidR="004205F2">
        <w:rPr>
          <w:rFonts w:asciiTheme="majorBidi" w:hAnsiTheme="majorBidi" w:cstheme="majorBidi"/>
          <w:sz w:val="24"/>
          <w:szCs w:val="24"/>
        </w:rPr>
        <w:t xml:space="preserve"> child benefit in the 1990s</w:t>
      </w:r>
      <w:r w:rsidR="00171720">
        <w:rPr>
          <w:rFonts w:asciiTheme="majorBidi" w:hAnsiTheme="majorBidi" w:cstheme="majorBidi"/>
          <w:sz w:val="24"/>
          <w:szCs w:val="24"/>
        </w:rPr>
        <w:t>,</w:t>
      </w:r>
      <w:r w:rsidR="004205F2">
        <w:rPr>
          <w:rFonts w:asciiTheme="majorBidi" w:hAnsiTheme="majorBidi" w:cstheme="majorBidi"/>
          <w:sz w:val="24"/>
          <w:szCs w:val="24"/>
        </w:rPr>
        <w:t xml:space="preserve"> </w:t>
      </w:r>
      <w:r w:rsidR="00FA5B2A">
        <w:rPr>
          <w:rFonts w:asciiTheme="majorBidi" w:hAnsiTheme="majorBidi" w:cstheme="majorBidi"/>
          <w:sz w:val="24"/>
          <w:szCs w:val="24"/>
        </w:rPr>
        <w:t>have m</w:t>
      </w:r>
      <w:r w:rsidR="004205F2">
        <w:rPr>
          <w:rFonts w:asciiTheme="majorBidi" w:hAnsiTheme="majorBidi" w:cstheme="majorBidi"/>
          <w:sz w:val="24"/>
          <w:szCs w:val="24"/>
        </w:rPr>
        <w:t xml:space="preserve">eant that a significant part of the income of </w:t>
      </w:r>
      <w:r w:rsidR="00016452">
        <w:rPr>
          <w:rFonts w:asciiTheme="majorBidi" w:hAnsiTheme="majorBidi" w:cstheme="majorBidi"/>
          <w:sz w:val="24"/>
          <w:szCs w:val="24"/>
        </w:rPr>
        <w:t xml:space="preserve">Israel’s </w:t>
      </w:r>
      <w:r w:rsidR="00557FE7">
        <w:rPr>
          <w:rFonts w:asciiTheme="majorBidi" w:hAnsiTheme="majorBidi" w:cstheme="majorBidi"/>
          <w:sz w:val="24"/>
          <w:szCs w:val="24"/>
        </w:rPr>
        <w:t>ultra-Orthodox</w:t>
      </w:r>
      <w:r w:rsidR="004205F2">
        <w:rPr>
          <w:rFonts w:asciiTheme="majorBidi" w:hAnsiTheme="majorBidi" w:cstheme="majorBidi"/>
          <w:sz w:val="24"/>
          <w:szCs w:val="24"/>
        </w:rPr>
        <w:t xml:space="preserve"> households </w:t>
      </w:r>
      <w:r w:rsidR="00016452">
        <w:rPr>
          <w:rFonts w:asciiTheme="majorBidi" w:hAnsiTheme="majorBidi" w:cstheme="majorBidi"/>
          <w:sz w:val="24"/>
          <w:szCs w:val="24"/>
        </w:rPr>
        <w:t>has come</w:t>
      </w:r>
      <w:r w:rsidR="008565DC">
        <w:rPr>
          <w:rFonts w:asciiTheme="majorBidi" w:hAnsiTheme="majorBidi" w:cstheme="majorBidi"/>
          <w:sz w:val="24"/>
          <w:szCs w:val="24"/>
        </w:rPr>
        <w:t xml:space="preserve"> from state </w:t>
      </w:r>
      <w:r w:rsidR="004205F2">
        <w:rPr>
          <w:rFonts w:asciiTheme="majorBidi" w:hAnsiTheme="majorBidi" w:cstheme="majorBidi"/>
          <w:sz w:val="24"/>
          <w:szCs w:val="24"/>
        </w:rPr>
        <w:t>benefits rather than employment.</w:t>
      </w:r>
      <w:r w:rsidR="008A7807">
        <w:rPr>
          <w:rFonts w:asciiTheme="majorBidi" w:hAnsiTheme="majorBidi" w:cstheme="majorBidi"/>
          <w:sz w:val="24"/>
          <w:szCs w:val="24"/>
        </w:rPr>
        <w:t xml:space="preserve"> </w:t>
      </w:r>
    </w:p>
    <w:p w14:paraId="265AA18A" w14:textId="621FF3DC" w:rsidR="003E3909" w:rsidRDefault="008A7807" w:rsidP="0090594F">
      <w:pPr>
        <w:rPr>
          <w:rFonts w:asciiTheme="majorBidi" w:hAnsiTheme="majorBidi" w:cstheme="majorBidi"/>
          <w:sz w:val="24"/>
          <w:szCs w:val="24"/>
        </w:rPr>
      </w:pPr>
      <w:r>
        <w:rPr>
          <w:rFonts w:asciiTheme="majorBidi" w:hAnsiTheme="majorBidi" w:cstheme="majorBidi"/>
          <w:sz w:val="24"/>
          <w:szCs w:val="24"/>
        </w:rPr>
        <w:t xml:space="preserve">In 1980, </w:t>
      </w:r>
      <w:r w:rsidR="00037EA4">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037EA4">
        <w:rPr>
          <w:rFonts w:asciiTheme="majorBidi" w:hAnsiTheme="majorBidi" w:cstheme="majorBidi"/>
          <w:sz w:val="24"/>
          <w:szCs w:val="24"/>
        </w:rPr>
        <w:t>participation</w:t>
      </w:r>
      <w:r w:rsidR="007A7A6C">
        <w:rPr>
          <w:rFonts w:asciiTheme="majorBidi" w:hAnsiTheme="majorBidi" w:cstheme="majorBidi"/>
          <w:sz w:val="24"/>
          <w:szCs w:val="24"/>
        </w:rPr>
        <w:t xml:space="preserve"> rates</w:t>
      </w:r>
      <w:r w:rsidR="00037EA4">
        <w:rPr>
          <w:rFonts w:asciiTheme="majorBidi" w:hAnsiTheme="majorBidi" w:cstheme="majorBidi"/>
          <w:sz w:val="24"/>
          <w:szCs w:val="24"/>
        </w:rPr>
        <w:t xml:space="preserve"> </w:t>
      </w:r>
      <w:r w:rsidR="00EC4C20">
        <w:rPr>
          <w:rFonts w:asciiTheme="majorBidi" w:hAnsiTheme="majorBidi" w:cstheme="majorBidi"/>
          <w:sz w:val="24"/>
          <w:szCs w:val="24"/>
        </w:rPr>
        <w:t>among</w:t>
      </w:r>
      <w:r w:rsidR="00DE4C07">
        <w:rPr>
          <w:rFonts w:asciiTheme="majorBidi" w:hAnsiTheme="majorBidi" w:cstheme="majorBidi"/>
          <w:sz w:val="24"/>
          <w:szCs w:val="24"/>
        </w:rPr>
        <w:t xml:space="preserve"> </w:t>
      </w:r>
      <w:r w:rsidR="00557FE7">
        <w:rPr>
          <w:rFonts w:asciiTheme="majorBidi" w:hAnsiTheme="majorBidi" w:cstheme="majorBidi"/>
          <w:sz w:val="24"/>
          <w:szCs w:val="24"/>
        </w:rPr>
        <w:t>ultra-Orthodox</w:t>
      </w:r>
      <w:r>
        <w:rPr>
          <w:rFonts w:asciiTheme="majorBidi" w:hAnsiTheme="majorBidi" w:cstheme="majorBidi"/>
          <w:sz w:val="24"/>
          <w:szCs w:val="24"/>
        </w:rPr>
        <w:t xml:space="preserve"> </w:t>
      </w:r>
      <w:r w:rsidR="007A7A6C">
        <w:rPr>
          <w:rFonts w:asciiTheme="majorBidi" w:hAnsiTheme="majorBidi" w:cstheme="majorBidi"/>
          <w:sz w:val="24"/>
          <w:szCs w:val="24"/>
        </w:rPr>
        <w:t>men</w:t>
      </w:r>
      <w:r w:rsidR="00DE4C07">
        <w:rPr>
          <w:rFonts w:asciiTheme="majorBidi" w:hAnsiTheme="majorBidi" w:cstheme="majorBidi"/>
          <w:sz w:val="24"/>
          <w:szCs w:val="24"/>
        </w:rPr>
        <w:t xml:space="preserve"> aged 25</w:t>
      </w:r>
      <w:r w:rsidR="000F1554">
        <w:rPr>
          <w:rFonts w:asciiTheme="majorBidi" w:hAnsiTheme="majorBidi" w:cstheme="majorBidi"/>
          <w:sz w:val="24"/>
          <w:szCs w:val="24"/>
        </w:rPr>
        <w:t>–</w:t>
      </w:r>
      <w:r w:rsidR="00DE4C07">
        <w:rPr>
          <w:rFonts w:asciiTheme="majorBidi" w:hAnsiTheme="majorBidi" w:cstheme="majorBidi"/>
          <w:sz w:val="24"/>
          <w:szCs w:val="24"/>
        </w:rPr>
        <w:t xml:space="preserve">64 was 63 percent, but </w:t>
      </w:r>
      <w:r>
        <w:rPr>
          <w:rFonts w:asciiTheme="majorBidi" w:hAnsiTheme="majorBidi" w:cstheme="majorBidi"/>
          <w:sz w:val="24"/>
          <w:szCs w:val="24"/>
        </w:rPr>
        <w:t>by 2003</w:t>
      </w:r>
      <w:r w:rsidR="0090594F">
        <w:rPr>
          <w:rFonts w:asciiTheme="majorBidi" w:hAnsiTheme="majorBidi" w:cstheme="majorBidi"/>
          <w:sz w:val="24"/>
          <w:szCs w:val="24"/>
        </w:rPr>
        <w:t>,</w:t>
      </w:r>
      <w:r>
        <w:rPr>
          <w:rFonts w:asciiTheme="majorBidi" w:hAnsiTheme="majorBidi" w:cstheme="majorBidi"/>
          <w:sz w:val="24"/>
          <w:szCs w:val="24"/>
        </w:rPr>
        <w:t xml:space="preserve"> </w:t>
      </w:r>
      <w:r w:rsidR="001A757B">
        <w:rPr>
          <w:rFonts w:asciiTheme="majorBidi" w:hAnsiTheme="majorBidi" w:cstheme="majorBidi"/>
          <w:sz w:val="24"/>
          <w:szCs w:val="24"/>
        </w:rPr>
        <w:t xml:space="preserve">this </w:t>
      </w:r>
      <w:r>
        <w:rPr>
          <w:rFonts w:asciiTheme="majorBidi" w:hAnsiTheme="majorBidi" w:cstheme="majorBidi"/>
          <w:sz w:val="24"/>
          <w:szCs w:val="24"/>
        </w:rPr>
        <w:t>had plummeted</w:t>
      </w:r>
      <w:r w:rsidR="00DE4C07">
        <w:rPr>
          <w:rFonts w:asciiTheme="majorBidi" w:hAnsiTheme="majorBidi" w:cstheme="majorBidi"/>
          <w:sz w:val="24"/>
          <w:szCs w:val="24"/>
        </w:rPr>
        <w:t xml:space="preserve"> to 36 percent. </w:t>
      </w:r>
      <w:r w:rsidR="003E3909">
        <w:rPr>
          <w:rFonts w:asciiTheme="majorBidi" w:hAnsiTheme="majorBidi" w:cstheme="majorBidi"/>
          <w:sz w:val="24"/>
          <w:szCs w:val="24"/>
        </w:rPr>
        <w:t>Once</w:t>
      </w:r>
      <w:r w:rsidR="00A50151">
        <w:rPr>
          <w:rFonts w:asciiTheme="majorBidi" w:hAnsiTheme="majorBidi" w:cstheme="majorBidi"/>
          <w:sz w:val="24"/>
          <w:szCs w:val="24"/>
        </w:rPr>
        <w:t xml:space="preserve"> t</w:t>
      </w:r>
      <w:r w:rsidR="00DE4C07">
        <w:rPr>
          <w:rFonts w:asciiTheme="majorBidi" w:hAnsiTheme="majorBidi" w:cstheme="majorBidi"/>
          <w:sz w:val="24"/>
          <w:szCs w:val="24"/>
        </w:rPr>
        <w:t xml:space="preserve">he government </w:t>
      </w:r>
      <w:r w:rsidR="001A757B">
        <w:rPr>
          <w:rFonts w:asciiTheme="majorBidi" w:hAnsiTheme="majorBidi" w:cstheme="majorBidi"/>
          <w:sz w:val="24"/>
          <w:szCs w:val="24"/>
        </w:rPr>
        <w:t>slashed</w:t>
      </w:r>
      <w:r w:rsidR="00DE4C07">
        <w:rPr>
          <w:rFonts w:asciiTheme="majorBidi" w:hAnsiTheme="majorBidi" w:cstheme="majorBidi"/>
          <w:sz w:val="24"/>
          <w:szCs w:val="24"/>
        </w:rPr>
        <w:t xml:space="preserve"> </w:t>
      </w:r>
      <w:r w:rsidR="001A757B">
        <w:rPr>
          <w:rFonts w:asciiTheme="majorBidi" w:hAnsiTheme="majorBidi" w:cstheme="majorBidi"/>
          <w:sz w:val="24"/>
          <w:szCs w:val="24"/>
        </w:rPr>
        <w:t>welfare payments</w:t>
      </w:r>
      <w:r w:rsidR="00DE4C07">
        <w:rPr>
          <w:rFonts w:asciiTheme="majorBidi" w:hAnsiTheme="majorBidi" w:cstheme="majorBidi"/>
          <w:sz w:val="24"/>
          <w:szCs w:val="24"/>
        </w:rPr>
        <w:t xml:space="preserve"> in 2003, </w:t>
      </w:r>
      <w:r w:rsidR="00A50151">
        <w:rPr>
          <w:rFonts w:asciiTheme="majorBidi" w:hAnsiTheme="majorBidi" w:cstheme="majorBidi"/>
          <w:sz w:val="24"/>
          <w:szCs w:val="24"/>
        </w:rPr>
        <w:t xml:space="preserve">there was </w:t>
      </w:r>
      <w:r w:rsidR="008565DC">
        <w:rPr>
          <w:rFonts w:asciiTheme="majorBidi" w:hAnsiTheme="majorBidi" w:cstheme="majorBidi"/>
          <w:sz w:val="24"/>
          <w:szCs w:val="24"/>
        </w:rPr>
        <w:t>a rise</w:t>
      </w:r>
      <w:r w:rsidR="00037EA4">
        <w:rPr>
          <w:rFonts w:asciiTheme="majorBidi" w:hAnsiTheme="majorBidi" w:cstheme="majorBidi"/>
          <w:sz w:val="24"/>
          <w:szCs w:val="24"/>
        </w:rPr>
        <w:t xml:space="preserve"> in</w:t>
      </w:r>
      <w:r w:rsidR="008565DC">
        <w:rPr>
          <w:rFonts w:asciiTheme="majorBidi" w:hAnsiTheme="majorBidi" w:cstheme="majorBidi"/>
          <w:sz w:val="24"/>
          <w:szCs w:val="24"/>
        </w:rPr>
        <w:t xml:space="preserve"> </w:t>
      </w:r>
      <w:r w:rsidR="00037EA4">
        <w:rPr>
          <w:rFonts w:asciiTheme="majorBidi" w:hAnsiTheme="majorBidi" w:cstheme="majorBidi"/>
          <w:sz w:val="24"/>
          <w:szCs w:val="24"/>
        </w:rPr>
        <w:t>labor market participation</w:t>
      </w:r>
      <w:r w:rsidR="001A757B">
        <w:rPr>
          <w:rFonts w:asciiTheme="majorBidi" w:hAnsiTheme="majorBidi" w:cstheme="majorBidi"/>
          <w:sz w:val="24"/>
          <w:szCs w:val="24"/>
        </w:rPr>
        <w:t xml:space="preserve"> </w:t>
      </w:r>
      <w:r w:rsidR="007A7A6C">
        <w:rPr>
          <w:rFonts w:asciiTheme="majorBidi" w:hAnsiTheme="majorBidi" w:cstheme="majorBidi"/>
          <w:sz w:val="24"/>
          <w:szCs w:val="24"/>
        </w:rPr>
        <w:t xml:space="preserve">rates </w:t>
      </w:r>
      <w:r w:rsidR="00DE4C07">
        <w:rPr>
          <w:rFonts w:asciiTheme="majorBidi" w:hAnsiTheme="majorBidi" w:cstheme="majorBidi"/>
          <w:sz w:val="24"/>
          <w:szCs w:val="24"/>
        </w:rPr>
        <w:t xml:space="preserve">among </w:t>
      </w:r>
      <w:r w:rsidR="00557FE7">
        <w:rPr>
          <w:rFonts w:asciiTheme="majorBidi" w:hAnsiTheme="majorBidi" w:cstheme="majorBidi"/>
          <w:sz w:val="24"/>
          <w:szCs w:val="24"/>
        </w:rPr>
        <w:t>ultra-Orthodox</w:t>
      </w:r>
      <w:r w:rsidR="00DE4C07">
        <w:rPr>
          <w:rFonts w:asciiTheme="majorBidi" w:hAnsiTheme="majorBidi" w:cstheme="majorBidi"/>
          <w:sz w:val="24"/>
          <w:szCs w:val="24"/>
        </w:rPr>
        <w:t xml:space="preserve"> men</w:t>
      </w:r>
      <w:r w:rsidR="00037EA4">
        <w:rPr>
          <w:rFonts w:asciiTheme="majorBidi" w:hAnsiTheme="majorBidi" w:cstheme="majorBidi"/>
          <w:sz w:val="24"/>
          <w:szCs w:val="24"/>
        </w:rPr>
        <w:t xml:space="preserve">, </w:t>
      </w:r>
      <w:r w:rsidR="007A7A6C">
        <w:rPr>
          <w:rFonts w:asciiTheme="majorBidi" w:hAnsiTheme="majorBidi" w:cstheme="majorBidi"/>
          <w:sz w:val="24"/>
          <w:szCs w:val="24"/>
        </w:rPr>
        <w:t>as the loss of benefits</w:t>
      </w:r>
      <w:r w:rsidR="00037EA4">
        <w:rPr>
          <w:rFonts w:asciiTheme="majorBidi" w:hAnsiTheme="majorBidi" w:cstheme="majorBidi"/>
          <w:sz w:val="24"/>
          <w:szCs w:val="24"/>
        </w:rPr>
        <w:t xml:space="preserve"> </w:t>
      </w:r>
      <w:r w:rsidR="00DE4C07">
        <w:rPr>
          <w:rFonts w:asciiTheme="majorBidi" w:hAnsiTheme="majorBidi" w:cstheme="majorBidi"/>
          <w:sz w:val="24"/>
          <w:szCs w:val="24"/>
        </w:rPr>
        <w:t>pushed</w:t>
      </w:r>
      <w:r w:rsidR="007A7A6C">
        <w:rPr>
          <w:rFonts w:asciiTheme="majorBidi" w:hAnsiTheme="majorBidi" w:cstheme="majorBidi"/>
          <w:sz w:val="24"/>
          <w:szCs w:val="24"/>
        </w:rPr>
        <w:t xml:space="preserve"> them</w:t>
      </w:r>
      <w:r w:rsidR="00DE4C07">
        <w:rPr>
          <w:rFonts w:asciiTheme="majorBidi" w:hAnsiTheme="majorBidi" w:cstheme="majorBidi"/>
          <w:sz w:val="24"/>
          <w:szCs w:val="24"/>
        </w:rPr>
        <w:t xml:space="preserve"> into seeking </w:t>
      </w:r>
      <w:r w:rsidR="008565DC">
        <w:rPr>
          <w:rFonts w:asciiTheme="majorBidi" w:hAnsiTheme="majorBidi" w:cstheme="majorBidi"/>
          <w:sz w:val="24"/>
          <w:szCs w:val="24"/>
        </w:rPr>
        <w:t xml:space="preserve">paid </w:t>
      </w:r>
      <w:r w:rsidR="001A757B">
        <w:rPr>
          <w:rFonts w:asciiTheme="majorBidi" w:hAnsiTheme="majorBidi" w:cstheme="majorBidi"/>
          <w:sz w:val="24"/>
          <w:szCs w:val="24"/>
        </w:rPr>
        <w:t>work</w:t>
      </w:r>
      <w:r w:rsidR="00DE4C07">
        <w:rPr>
          <w:rFonts w:asciiTheme="majorBidi" w:hAnsiTheme="majorBidi" w:cstheme="majorBidi"/>
          <w:sz w:val="24"/>
          <w:szCs w:val="24"/>
        </w:rPr>
        <w:t xml:space="preserve">. </w:t>
      </w:r>
      <w:r w:rsidR="003E3909">
        <w:rPr>
          <w:rFonts w:asciiTheme="majorBidi" w:hAnsiTheme="majorBidi" w:cstheme="majorBidi"/>
          <w:sz w:val="24"/>
          <w:szCs w:val="24"/>
        </w:rPr>
        <w:t xml:space="preserve">Their labor force participation ultimate reached a record high </w:t>
      </w:r>
      <w:r w:rsidR="003E3909">
        <w:rPr>
          <w:rFonts w:asciiTheme="majorBidi" w:hAnsiTheme="majorBidi" w:cstheme="majorBidi"/>
          <w:sz w:val="24"/>
          <w:szCs w:val="24"/>
        </w:rPr>
        <w:t>of 54 percent</w:t>
      </w:r>
      <w:r w:rsidR="003E3909">
        <w:rPr>
          <w:rFonts w:asciiTheme="majorBidi" w:hAnsiTheme="majorBidi" w:cstheme="majorBidi"/>
          <w:sz w:val="24"/>
          <w:szCs w:val="24"/>
        </w:rPr>
        <w:t xml:space="preserve"> in</w:t>
      </w:r>
      <w:r w:rsidR="00C61108">
        <w:rPr>
          <w:rFonts w:asciiTheme="majorBidi" w:hAnsiTheme="majorBidi" w:cstheme="majorBidi"/>
          <w:sz w:val="24"/>
          <w:szCs w:val="24"/>
        </w:rPr>
        <w:t xml:space="preserve"> 2014</w:t>
      </w:r>
      <w:r w:rsidR="000F1554">
        <w:rPr>
          <w:rFonts w:asciiTheme="majorBidi" w:hAnsiTheme="majorBidi" w:cstheme="majorBidi"/>
          <w:sz w:val="24"/>
          <w:szCs w:val="24"/>
        </w:rPr>
        <w:t>–</w:t>
      </w:r>
      <w:r w:rsidR="00C61108">
        <w:rPr>
          <w:rFonts w:asciiTheme="majorBidi" w:hAnsiTheme="majorBidi" w:cstheme="majorBidi"/>
          <w:sz w:val="24"/>
          <w:szCs w:val="24"/>
        </w:rPr>
        <w:t>2015. However, in 2016, when</w:t>
      </w:r>
      <w:r w:rsidR="008565DC">
        <w:rPr>
          <w:rFonts w:asciiTheme="majorBidi" w:hAnsiTheme="majorBidi" w:cstheme="majorBidi"/>
          <w:sz w:val="24"/>
          <w:szCs w:val="24"/>
        </w:rPr>
        <w:t xml:space="preserve"> state</w:t>
      </w:r>
      <w:r w:rsidR="00C61108">
        <w:rPr>
          <w:rFonts w:asciiTheme="majorBidi" w:hAnsiTheme="majorBidi" w:cstheme="majorBidi"/>
          <w:sz w:val="24"/>
          <w:szCs w:val="24"/>
        </w:rPr>
        <w:t xml:space="preserve"> benefits were </w:t>
      </w:r>
      <w:r w:rsidR="008565DC">
        <w:rPr>
          <w:rFonts w:asciiTheme="majorBidi" w:hAnsiTheme="majorBidi" w:cstheme="majorBidi"/>
          <w:sz w:val="24"/>
          <w:szCs w:val="24"/>
        </w:rPr>
        <w:t>raised</w:t>
      </w:r>
      <w:r w:rsidR="00C61108">
        <w:rPr>
          <w:rFonts w:asciiTheme="majorBidi" w:hAnsiTheme="majorBidi" w:cstheme="majorBidi"/>
          <w:sz w:val="24"/>
          <w:szCs w:val="24"/>
        </w:rPr>
        <w:t xml:space="preserve"> almost to </w:t>
      </w:r>
      <w:r w:rsidR="0090594F">
        <w:rPr>
          <w:rFonts w:asciiTheme="majorBidi" w:hAnsiTheme="majorBidi" w:cstheme="majorBidi"/>
          <w:sz w:val="24"/>
          <w:szCs w:val="24"/>
        </w:rPr>
        <w:t>earlier</w:t>
      </w:r>
      <w:r w:rsidR="008565DC">
        <w:rPr>
          <w:rFonts w:asciiTheme="majorBidi" w:hAnsiTheme="majorBidi" w:cstheme="majorBidi"/>
          <w:sz w:val="24"/>
          <w:szCs w:val="24"/>
        </w:rPr>
        <w:t xml:space="preserve"> </w:t>
      </w:r>
      <w:r w:rsidR="00C61108">
        <w:rPr>
          <w:rFonts w:asciiTheme="majorBidi" w:hAnsiTheme="majorBidi" w:cstheme="majorBidi"/>
          <w:sz w:val="24"/>
          <w:szCs w:val="24"/>
        </w:rPr>
        <w:t xml:space="preserve">levels, </w:t>
      </w:r>
      <w:r w:rsidR="00056B1E">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056B1E">
        <w:rPr>
          <w:rFonts w:asciiTheme="majorBidi" w:hAnsiTheme="majorBidi" w:cstheme="majorBidi"/>
          <w:sz w:val="24"/>
          <w:szCs w:val="24"/>
        </w:rPr>
        <w:t xml:space="preserve">participation rates in this demographic </w:t>
      </w:r>
      <w:r w:rsidR="00C61108">
        <w:rPr>
          <w:rFonts w:asciiTheme="majorBidi" w:hAnsiTheme="majorBidi" w:cstheme="majorBidi"/>
          <w:sz w:val="24"/>
          <w:szCs w:val="24"/>
        </w:rPr>
        <w:t xml:space="preserve">began to </w:t>
      </w:r>
      <w:r w:rsidR="001A757B">
        <w:rPr>
          <w:rFonts w:asciiTheme="majorBidi" w:hAnsiTheme="majorBidi" w:cstheme="majorBidi"/>
          <w:sz w:val="24"/>
          <w:szCs w:val="24"/>
        </w:rPr>
        <w:t>fall</w:t>
      </w:r>
      <w:r w:rsidR="00C61108">
        <w:rPr>
          <w:rFonts w:asciiTheme="majorBidi" w:hAnsiTheme="majorBidi" w:cstheme="majorBidi"/>
          <w:sz w:val="24"/>
          <w:szCs w:val="24"/>
        </w:rPr>
        <w:t xml:space="preserve">, and </w:t>
      </w:r>
      <w:r w:rsidR="0090594F">
        <w:rPr>
          <w:rFonts w:asciiTheme="majorBidi" w:hAnsiTheme="majorBidi" w:cstheme="majorBidi"/>
          <w:sz w:val="24"/>
          <w:szCs w:val="24"/>
        </w:rPr>
        <w:t xml:space="preserve">stood at 52 percent </w:t>
      </w:r>
      <w:r w:rsidR="008565DC">
        <w:rPr>
          <w:rFonts w:asciiTheme="majorBidi" w:hAnsiTheme="majorBidi" w:cstheme="majorBidi"/>
          <w:sz w:val="24"/>
          <w:szCs w:val="24"/>
        </w:rPr>
        <w:t>in 2022</w:t>
      </w:r>
      <w:r w:rsidR="00C61108">
        <w:rPr>
          <w:rFonts w:asciiTheme="majorBidi" w:hAnsiTheme="majorBidi" w:cstheme="majorBidi"/>
          <w:sz w:val="24"/>
          <w:szCs w:val="24"/>
        </w:rPr>
        <w:t>.</w:t>
      </w:r>
      <w:r w:rsidR="00056B1E">
        <w:rPr>
          <w:rFonts w:asciiTheme="majorBidi" w:hAnsiTheme="majorBidi" w:cstheme="majorBidi"/>
          <w:sz w:val="24"/>
          <w:szCs w:val="24"/>
        </w:rPr>
        <w:t xml:space="preserve"> </w:t>
      </w:r>
      <w:r w:rsidR="003E3909">
        <w:rPr>
          <w:rFonts w:asciiTheme="majorBidi" w:hAnsiTheme="majorBidi" w:cstheme="majorBidi"/>
          <w:sz w:val="24"/>
          <w:szCs w:val="24"/>
        </w:rPr>
        <w:t>Already i</w:t>
      </w:r>
      <w:r w:rsidR="001A757B">
        <w:rPr>
          <w:rFonts w:asciiTheme="majorBidi" w:hAnsiTheme="majorBidi" w:cstheme="majorBidi"/>
          <w:sz w:val="24"/>
          <w:szCs w:val="24"/>
        </w:rPr>
        <w:t xml:space="preserve">n </w:t>
      </w:r>
      <w:r w:rsidR="00EC4C20">
        <w:rPr>
          <w:rFonts w:asciiTheme="majorBidi" w:hAnsiTheme="majorBidi" w:cstheme="majorBidi"/>
          <w:sz w:val="24"/>
          <w:szCs w:val="24"/>
        </w:rPr>
        <w:t>2</w:t>
      </w:r>
      <w:r w:rsidR="00C7272F">
        <w:rPr>
          <w:rFonts w:asciiTheme="majorBidi" w:hAnsiTheme="majorBidi" w:cstheme="majorBidi"/>
          <w:sz w:val="24"/>
          <w:szCs w:val="24"/>
        </w:rPr>
        <w:t>020</w:t>
      </w:r>
      <w:r w:rsidR="00056B1E">
        <w:rPr>
          <w:rFonts w:asciiTheme="majorBidi" w:hAnsiTheme="majorBidi" w:cstheme="majorBidi"/>
          <w:sz w:val="24"/>
          <w:szCs w:val="24"/>
        </w:rPr>
        <w:t xml:space="preserve">, the government </w:t>
      </w:r>
      <w:r w:rsidR="003E3909">
        <w:rPr>
          <w:rFonts w:asciiTheme="majorBidi" w:hAnsiTheme="majorBidi" w:cstheme="majorBidi"/>
          <w:sz w:val="24"/>
          <w:szCs w:val="24"/>
        </w:rPr>
        <w:t xml:space="preserve">had </w:t>
      </w:r>
      <w:r w:rsidR="00056B1E">
        <w:rPr>
          <w:rFonts w:asciiTheme="majorBidi" w:hAnsiTheme="majorBidi" w:cstheme="majorBidi"/>
          <w:sz w:val="24"/>
          <w:szCs w:val="24"/>
        </w:rPr>
        <w:t xml:space="preserve">failed to meet its target of 63 percent </w:t>
      </w:r>
      <w:r w:rsidR="00EC4C20">
        <w:rPr>
          <w:rFonts w:asciiTheme="majorBidi" w:hAnsiTheme="majorBidi" w:cstheme="majorBidi"/>
          <w:sz w:val="24"/>
          <w:szCs w:val="24"/>
        </w:rPr>
        <w:t xml:space="preserve">for </w:t>
      </w:r>
      <w:r w:rsidR="00056B1E">
        <w:rPr>
          <w:rFonts w:asciiTheme="majorBidi" w:hAnsiTheme="majorBidi" w:cstheme="majorBidi"/>
          <w:sz w:val="24"/>
          <w:szCs w:val="24"/>
        </w:rPr>
        <w:t xml:space="preserve">the </w:t>
      </w:r>
      <w:r w:rsidR="00E84B9D">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E84B9D">
        <w:rPr>
          <w:rFonts w:asciiTheme="majorBidi" w:hAnsiTheme="majorBidi" w:cstheme="majorBidi"/>
          <w:sz w:val="24"/>
          <w:szCs w:val="24"/>
        </w:rPr>
        <w:t xml:space="preserve">participation rate </w:t>
      </w:r>
      <w:r w:rsidR="00EC4C20">
        <w:rPr>
          <w:rFonts w:asciiTheme="majorBidi" w:hAnsiTheme="majorBidi" w:cstheme="majorBidi"/>
          <w:sz w:val="24"/>
          <w:szCs w:val="24"/>
        </w:rPr>
        <w:t xml:space="preserve">among </w:t>
      </w:r>
      <w:r w:rsidR="00056B1E">
        <w:rPr>
          <w:rFonts w:asciiTheme="majorBidi" w:hAnsiTheme="majorBidi" w:cstheme="majorBidi"/>
          <w:sz w:val="24"/>
          <w:szCs w:val="24"/>
        </w:rPr>
        <w:t>ultra-Orthodox</w:t>
      </w:r>
      <w:r w:rsidR="00EC4C20">
        <w:rPr>
          <w:rFonts w:asciiTheme="majorBidi" w:hAnsiTheme="majorBidi" w:cstheme="majorBidi"/>
          <w:sz w:val="24"/>
          <w:szCs w:val="24"/>
        </w:rPr>
        <w:t xml:space="preserve"> me</w:t>
      </w:r>
      <w:r w:rsidR="00056B1E">
        <w:rPr>
          <w:rFonts w:asciiTheme="majorBidi" w:hAnsiTheme="majorBidi" w:cstheme="majorBidi"/>
          <w:sz w:val="24"/>
          <w:szCs w:val="24"/>
        </w:rPr>
        <w:t>n</w:t>
      </w:r>
      <w:r w:rsidR="00C7272F">
        <w:rPr>
          <w:rFonts w:asciiTheme="majorBidi" w:hAnsiTheme="majorBidi" w:cstheme="majorBidi"/>
          <w:sz w:val="24"/>
          <w:szCs w:val="24"/>
        </w:rPr>
        <w:t xml:space="preserve">. </w:t>
      </w:r>
    </w:p>
    <w:p w14:paraId="61474A59" w14:textId="23E38066" w:rsidR="00C61108" w:rsidRDefault="00071179" w:rsidP="0090594F">
      <w:pPr>
        <w:rPr>
          <w:rFonts w:asciiTheme="majorBidi" w:hAnsiTheme="majorBidi" w:cstheme="majorBidi"/>
          <w:sz w:val="24"/>
          <w:szCs w:val="24"/>
        </w:rPr>
      </w:pPr>
      <w:r>
        <w:rPr>
          <w:rFonts w:asciiTheme="majorBidi" w:hAnsiTheme="majorBidi" w:cstheme="majorBidi"/>
          <w:sz w:val="24"/>
          <w:szCs w:val="24"/>
        </w:rPr>
        <w:t xml:space="preserve">There is evidence </w:t>
      </w:r>
      <w:r w:rsidR="00C7272F">
        <w:rPr>
          <w:rFonts w:asciiTheme="majorBidi" w:hAnsiTheme="majorBidi" w:cstheme="majorBidi"/>
          <w:sz w:val="24"/>
          <w:szCs w:val="24"/>
        </w:rPr>
        <w:t xml:space="preserve">that </w:t>
      </w:r>
      <w:r w:rsidR="00E84B9D">
        <w:rPr>
          <w:rFonts w:asciiTheme="majorBidi" w:hAnsiTheme="majorBidi" w:cstheme="majorBidi"/>
          <w:sz w:val="24"/>
          <w:szCs w:val="24"/>
        </w:rPr>
        <w:t xml:space="preserve">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E84B9D">
        <w:rPr>
          <w:rFonts w:asciiTheme="majorBidi" w:hAnsiTheme="majorBidi" w:cstheme="majorBidi"/>
          <w:sz w:val="24"/>
          <w:szCs w:val="24"/>
        </w:rPr>
        <w:t>participation rate</w:t>
      </w:r>
      <w:r>
        <w:rPr>
          <w:rFonts w:asciiTheme="majorBidi" w:hAnsiTheme="majorBidi" w:cstheme="majorBidi"/>
          <w:sz w:val="24"/>
          <w:szCs w:val="24"/>
        </w:rPr>
        <w:t>s</w:t>
      </w:r>
      <w:r w:rsidR="00E84B9D">
        <w:rPr>
          <w:rFonts w:asciiTheme="majorBidi" w:hAnsiTheme="majorBidi" w:cstheme="majorBidi"/>
          <w:sz w:val="24"/>
          <w:szCs w:val="24"/>
        </w:rPr>
        <w:t xml:space="preserve"> among</w:t>
      </w:r>
      <w:r w:rsidR="008565DC">
        <w:rPr>
          <w:rFonts w:asciiTheme="majorBidi" w:hAnsiTheme="majorBidi" w:cstheme="majorBidi"/>
          <w:sz w:val="24"/>
          <w:szCs w:val="24"/>
        </w:rPr>
        <w:t xml:space="preserve"> young </w:t>
      </w:r>
      <w:r w:rsidR="00742F56">
        <w:rPr>
          <w:rFonts w:asciiTheme="majorBidi" w:hAnsiTheme="majorBidi" w:cstheme="majorBidi"/>
          <w:sz w:val="24"/>
          <w:szCs w:val="24"/>
        </w:rPr>
        <w:t>ultra-Orthodox</w:t>
      </w:r>
      <w:r w:rsidR="008565DC">
        <w:rPr>
          <w:rFonts w:asciiTheme="majorBidi" w:hAnsiTheme="majorBidi" w:cstheme="majorBidi"/>
          <w:sz w:val="24"/>
          <w:szCs w:val="24"/>
        </w:rPr>
        <w:t xml:space="preserve"> men</w:t>
      </w:r>
      <w:r>
        <w:rPr>
          <w:rFonts w:asciiTheme="majorBidi" w:hAnsiTheme="majorBidi" w:cstheme="majorBidi"/>
          <w:sz w:val="24"/>
          <w:szCs w:val="24"/>
        </w:rPr>
        <w:t xml:space="preserve"> in Israel</w:t>
      </w:r>
      <w:r w:rsidR="008565DC">
        <w:rPr>
          <w:rFonts w:asciiTheme="majorBidi" w:hAnsiTheme="majorBidi" w:cstheme="majorBidi"/>
          <w:sz w:val="24"/>
          <w:szCs w:val="24"/>
        </w:rPr>
        <w:t xml:space="preserve"> depend</w:t>
      </w:r>
      <w:r w:rsidR="00E84B9D">
        <w:rPr>
          <w:rFonts w:asciiTheme="majorBidi" w:hAnsiTheme="majorBidi" w:cstheme="majorBidi"/>
          <w:sz w:val="24"/>
          <w:szCs w:val="24"/>
        </w:rPr>
        <w:t>s</w:t>
      </w:r>
      <w:r w:rsidR="008565DC">
        <w:rPr>
          <w:rFonts w:asciiTheme="majorBidi" w:hAnsiTheme="majorBidi" w:cstheme="majorBidi"/>
          <w:sz w:val="24"/>
          <w:szCs w:val="24"/>
        </w:rPr>
        <w:t xml:space="preserve"> on whether the</w:t>
      </w:r>
      <w:r w:rsidR="00E84B9D">
        <w:rPr>
          <w:rFonts w:asciiTheme="majorBidi" w:hAnsiTheme="majorBidi" w:cstheme="majorBidi"/>
          <w:sz w:val="24"/>
          <w:szCs w:val="24"/>
        </w:rPr>
        <w:t xml:space="preserve">y </w:t>
      </w:r>
      <w:r w:rsidR="008565DC">
        <w:rPr>
          <w:rFonts w:asciiTheme="majorBidi" w:hAnsiTheme="majorBidi" w:cstheme="majorBidi"/>
          <w:sz w:val="24"/>
          <w:szCs w:val="24"/>
        </w:rPr>
        <w:t xml:space="preserve">receive </w:t>
      </w:r>
      <w:r w:rsidR="00E84B9D">
        <w:rPr>
          <w:rFonts w:asciiTheme="majorBidi" w:hAnsiTheme="majorBidi" w:cstheme="majorBidi"/>
          <w:sz w:val="24"/>
          <w:szCs w:val="24"/>
        </w:rPr>
        <w:t>financial</w:t>
      </w:r>
      <w:r w:rsidR="00C7272F">
        <w:rPr>
          <w:rFonts w:asciiTheme="majorBidi" w:hAnsiTheme="majorBidi" w:cstheme="majorBidi"/>
          <w:sz w:val="24"/>
          <w:szCs w:val="24"/>
        </w:rPr>
        <w:t xml:space="preserve"> support</w:t>
      </w:r>
      <w:r w:rsidR="001A757B">
        <w:rPr>
          <w:rFonts w:asciiTheme="majorBidi" w:hAnsiTheme="majorBidi" w:cstheme="majorBidi"/>
          <w:sz w:val="24"/>
          <w:szCs w:val="24"/>
        </w:rPr>
        <w:t xml:space="preserve"> in the form of welfare and other incentives that allow them to</w:t>
      </w:r>
      <w:r w:rsidR="00922AA7">
        <w:rPr>
          <w:rFonts w:asciiTheme="majorBidi" w:hAnsiTheme="majorBidi" w:cstheme="majorBidi"/>
          <w:sz w:val="24"/>
          <w:szCs w:val="24"/>
        </w:rPr>
        <w:t xml:space="preserve"> </w:t>
      </w:r>
      <w:r w:rsidR="00742F56">
        <w:rPr>
          <w:rFonts w:asciiTheme="majorBidi" w:hAnsiTheme="majorBidi" w:cstheme="majorBidi"/>
          <w:sz w:val="24"/>
          <w:szCs w:val="24"/>
        </w:rPr>
        <w:t>avoid</w:t>
      </w:r>
      <w:r w:rsidR="001A757B">
        <w:rPr>
          <w:rFonts w:asciiTheme="majorBidi" w:hAnsiTheme="majorBidi" w:cstheme="majorBidi"/>
          <w:sz w:val="24"/>
          <w:szCs w:val="24"/>
        </w:rPr>
        <w:t xml:space="preserve"> work</w:t>
      </w:r>
      <w:r w:rsidR="00C7272F">
        <w:rPr>
          <w:rFonts w:asciiTheme="majorBidi" w:hAnsiTheme="majorBidi" w:cstheme="majorBidi"/>
          <w:sz w:val="24"/>
          <w:szCs w:val="24"/>
        </w:rPr>
        <w:t>. T</w:t>
      </w:r>
      <w:r w:rsidR="00C7272F" w:rsidRPr="00F773CF">
        <w:rPr>
          <w:rFonts w:asciiTheme="majorBidi" w:hAnsiTheme="majorBidi" w:cstheme="majorBidi"/>
          <w:sz w:val="24"/>
          <w:szCs w:val="24"/>
        </w:rPr>
        <w:t xml:space="preserve">he various incentives </w:t>
      </w:r>
      <w:r>
        <w:rPr>
          <w:rFonts w:asciiTheme="majorBidi" w:hAnsiTheme="majorBidi" w:cstheme="majorBidi"/>
          <w:sz w:val="24"/>
          <w:szCs w:val="24"/>
        </w:rPr>
        <w:t>that the government provides</w:t>
      </w:r>
      <w:r w:rsidR="00C7272F" w:rsidRPr="00F773CF">
        <w:rPr>
          <w:rFonts w:asciiTheme="majorBidi" w:hAnsiTheme="majorBidi" w:cstheme="majorBidi"/>
          <w:sz w:val="24"/>
          <w:szCs w:val="24"/>
        </w:rPr>
        <w:t xml:space="preserve"> to </w:t>
      </w:r>
      <w:r w:rsidR="00742F56">
        <w:rPr>
          <w:rFonts w:asciiTheme="majorBidi" w:hAnsiTheme="majorBidi" w:cstheme="majorBidi"/>
          <w:sz w:val="24"/>
          <w:szCs w:val="24"/>
        </w:rPr>
        <w:t>ultra-Orthodox</w:t>
      </w:r>
      <w:r w:rsidR="00C7272F" w:rsidRPr="00F773CF">
        <w:rPr>
          <w:rFonts w:asciiTheme="majorBidi" w:hAnsiTheme="majorBidi" w:cstheme="majorBidi"/>
          <w:sz w:val="24"/>
          <w:szCs w:val="24"/>
        </w:rPr>
        <w:t xml:space="preserve"> </w:t>
      </w:r>
      <w:r>
        <w:rPr>
          <w:rFonts w:asciiTheme="majorBidi" w:hAnsiTheme="majorBidi" w:cstheme="majorBidi"/>
          <w:sz w:val="24"/>
          <w:szCs w:val="24"/>
        </w:rPr>
        <w:t xml:space="preserve">men </w:t>
      </w:r>
      <w:r w:rsidR="00C7272F" w:rsidRPr="00F773CF">
        <w:rPr>
          <w:rFonts w:asciiTheme="majorBidi" w:hAnsiTheme="majorBidi" w:cstheme="majorBidi"/>
          <w:sz w:val="24"/>
          <w:szCs w:val="24"/>
        </w:rPr>
        <w:t xml:space="preserve">are </w:t>
      </w:r>
      <w:commentRangeStart w:id="21"/>
      <w:commentRangeStart w:id="22"/>
      <w:r w:rsidR="00C7272F" w:rsidRPr="00F773CF">
        <w:rPr>
          <w:rFonts w:asciiTheme="majorBidi" w:hAnsiTheme="majorBidi" w:cstheme="majorBidi"/>
          <w:sz w:val="24"/>
          <w:szCs w:val="24"/>
        </w:rPr>
        <w:t xml:space="preserve">rooted in </w:t>
      </w:r>
      <w:r>
        <w:rPr>
          <w:rFonts w:asciiTheme="majorBidi" w:hAnsiTheme="majorBidi" w:cstheme="majorBidi"/>
          <w:sz w:val="24"/>
          <w:szCs w:val="24"/>
        </w:rPr>
        <w:t xml:space="preserve">the </w:t>
      </w:r>
      <w:r w:rsidR="00C7272F" w:rsidRPr="00F773CF">
        <w:rPr>
          <w:rFonts w:asciiTheme="majorBidi" w:hAnsiTheme="majorBidi" w:cstheme="majorBidi"/>
          <w:sz w:val="24"/>
          <w:szCs w:val="24"/>
        </w:rPr>
        <w:t>political power</w:t>
      </w:r>
      <w:commentRangeEnd w:id="21"/>
      <w:r w:rsidR="00F773CF">
        <w:rPr>
          <w:rStyle w:val="CommentReference"/>
        </w:rPr>
        <w:commentReference w:id="21"/>
      </w:r>
      <w:commentRangeEnd w:id="22"/>
      <w:r w:rsidR="0090594F">
        <w:rPr>
          <w:rStyle w:val="CommentReference"/>
        </w:rPr>
        <w:commentReference w:id="22"/>
      </w:r>
      <w:r>
        <w:rPr>
          <w:rFonts w:asciiTheme="majorBidi" w:hAnsiTheme="majorBidi" w:cstheme="majorBidi"/>
          <w:sz w:val="24"/>
          <w:szCs w:val="24"/>
        </w:rPr>
        <w:t xml:space="preserve"> of the ultra-Orthodox </w:t>
      </w:r>
      <w:r>
        <w:rPr>
          <w:rFonts w:asciiTheme="majorBidi" w:hAnsiTheme="majorBidi" w:cstheme="majorBidi"/>
          <w:sz w:val="24"/>
          <w:szCs w:val="24"/>
        </w:rPr>
        <w:lastRenderedPageBreak/>
        <w:t>community</w:t>
      </w:r>
      <w:r w:rsidR="00C7272F" w:rsidRPr="00F773CF">
        <w:rPr>
          <w:rFonts w:asciiTheme="majorBidi" w:hAnsiTheme="majorBidi" w:cstheme="majorBidi"/>
          <w:sz w:val="24"/>
          <w:szCs w:val="24"/>
        </w:rPr>
        <w:t xml:space="preserve">, </w:t>
      </w:r>
      <w:r w:rsidR="008565DC" w:rsidRPr="00F773CF">
        <w:rPr>
          <w:rFonts w:asciiTheme="majorBidi" w:hAnsiTheme="majorBidi" w:cstheme="majorBidi"/>
          <w:sz w:val="24"/>
          <w:szCs w:val="24"/>
        </w:rPr>
        <w:t xml:space="preserve">and allow them </w:t>
      </w:r>
      <w:r w:rsidR="00C7272F" w:rsidRPr="00F773CF">
        <w:rPr>
          <w:rFonts w:asciiTheme="majorBidi" w:hAnsiTheme="majorBidi" w:cstheme="majorBidi"/>
          <w:sz w:val="24"/>
          <w:szCs w:val="24"/>
        </w:rPr>
        <w:t xml:space="preserve">to remain in </w:t>
      </w:r>
      <w:r w:rsidR="00F70C4B" w:rsidRPr="00F773CF">
        <w:rPr>
          <w:rFonts w:asciiTheme="majorBidi" w:hAnsiTheme="majorBidi" w:cstheme="majorBidi"/>
          <w:sz w:val="24"/>
          <w:szCs w:val="24"/>
        </w:rPr>
        <w:t xml:space="preserve">yeshivas </w:t>
      </w:r>
      <w:r w:rsidR="001A757B">
        <w:rPr>
          <w:rFonts w:asciiTheme="majorBidi" w:hAnsiTheme="majorBidi" w:cstheme="majorBidi"/>
          <w:sz w:val="24"/>
          <w:szCs w:val="24"/>
        </w:rPr>
        <w:t xml:space="preserve">and </w:t>
      </w:r>
      <w:r w:rsidR="00922AA7">
        <w:rPr>
          <w:rFonts w:asciiTheme="majorBidi" w:hAnsiTheme="majorBidi" w:cstheme="majorBidi"/>
          <w:sz w:val="24"/>
          <w:szCs w:val="24"/>
        </w:rPr>
        <w:t>to</w:t>
      </w:r>
      <w:r w:rsidR="001A757B">
        <w:rPr>
          <w:rFonts w:asciiTheme="majorBidi" w:hAnsiTheme="majorBidi" w:cstheme="majorBidi"/>
          <w:sz w:val="24"/>
          <w:szCs w:val="24"/>
        </w:rPr>
        <w:t xml:space="preserve"> </w:t>
      </w:r>
      <w:r w:rsidR="00922AA7">
        <w:rPr>
          <w:rFonts w:asciiTheme="majorBidi" w:hAnsiTheme="majorBidi" w:cstheme="majorBidi"/>
          <w:sz w:val="24"/>
          <w:szCs w:val="24"/>
        </w:rPr>
        <w:t>shun</w:t>
      </w:r>
      <w:r w:rsidR="00F70C4B" w:rsidRPr="00F773CF">
        <w:rPr>
          <w:rFonts w:asciiTheme="majorBidi" w:hAnsiTheme="majorBidi" w:cstheme="majorBidi"/>
          <w:sz w:val="24"/>
          <w:szCs w:val="24"/>
        </w:rPr>
        <w:t xml:space="preserve"> a basic </w:t>
      </w:r>
      <w:r w:rsidR="00922AA7">
        <w:rPr>
          <w:rFonts w:asciiTheme="majorBidi" w:hAnsiTheme="majorBidi" w:cstheme="majorBidi"/>
          <w:sz w:val="24"/>
          <w:szCs w:val="24"/>
        </w:rPr>
        <w:t>mainstream</w:t>
      </w:r>
      <w:r w:rsidR="00F70C4B" w:rsidRPr="00F773CF">
        <w:rPr>
          <w:rFonts w:asciiTheme="majorBidi" w:hAnsiTheme="majorBidi" w:cstheme="majorBidi"/>
          <w:sz w:val="24"/>
          <w:szCs w:val="24"/>
        </w:rPr>
        <w:t xml:space="preserve"> education.</w:t>
      </w:r>
      <w:r w:rsidR="00F70C4B">
        <w:rPr>
          <w:rFonts w:asciiTheme="majorBidi" w:hAnsiTheme="majorBidi" w:cstheme="majorBidi"/>
          <w:sz w:val="24"/>
          <w:szCs w:val="24"/>
        </w:rPr>
        <w:t xml:space="preserve"> </w:t>
      </w:r>
      <w:r w:rsidR="00922AA7">
        <w:rPr>
          <w:rFonts w:asciiTheme="majorBidi" w:hAnsiTheme="majorBidi" w:cstheme="majorBidi"/>
          <w:sz w:val="24"/>
          <w:szCs w:val="24"/>
        </w:rPr>
        <w:t xml:space="preserve">As a result, </w:t>
      </w:r>
      <w:r w:rsidR="00F773CF">
        <w:rPr>
          <w:rFonts w:asciiTheme="majorBidi" w:hAnsiTheme="majorBidi" w:cstheme="majorBidi"/>
          <w:sz w:val="24"/>
          <w:szCs w:val="24"/>
        </w:rPr>
        <w:t>Israel’s</w:t>
      </w:r>
      <w:r w:rsidR="00F70C4B">
        <w:rPr>
          <w:rFonts w:asciiTheme="majorBidi" w:hAnsiTheme="majorBidi" w:cstheme="majorBidi"/>
          <w:sz w:val="24"/>
          <w:szCs w:val="24"/>
        </w:rPr>
        <w:t xml:space="preserve"> </w:t>
      </w:r>
      <w:r w:rsidR="00742F56">
        <w:rPr>
          <w:rFonts w:asciiTheme="majorBidi" w:hAnsiTheme="majorBidi" w:cstheme="majorBidi"/>
          <w:sz w:val="24"/>
          <w:szCs w:val="24"/>
        </w:rPr>
        <w:t>ultra-Orthodox</w:t>
      </w:r>
      <w:r w:rsidR="001A757B">
        <w:rPr>
          <w:rFonts w:asciiTheme="majorBidi" w:hAnsiTheme="majorBidi" w:cstheme="majorBidi"/>
          <w:sz w:val="24"/>
          <w:szCs w:val="24"/>
        </w:rPr>
        <w:t xml:space="preserve"> </w:t>
      </w:r>
      <w:r w:rsidR="00F70C4B">
        <w:rPr>
          <w:rFonts w:asciiTheme="majorBidi" w:hAnsiTheme="majorBidi" w:cstheme="majorBidi"/>
          <w:sz w:val="24"/>
          <w:szCs w:val="24"/>
        </w:rPr>
        <w:t xml:space="preserve">community </w:t>
      </w:r>
      <w:r w:rsidR="0090594F">
        <w:rPr>
          <w:rFonts w:asciiTheme="majorBidi" w:hAnsiTheme="majorBidi" w:cstheme="majorBidi"/>
          <w:sz w:val="24"/>
          <w:szCs w:val="24"/>
        </w:rPr>
        <w:t>does not contribute to the labor market in proportion to its demographic</w:t>
      </w:r>
      <w:r w:rsidR="008565DC">
        <w:rPr>
          <w:rFonts w:asciiTheme="majorBidi" w:hAnsiTheme="majorBidi" w:cstheme="majorBidi"/>
          <w:sz w:val="24"/>
          <w:szCs w:val="24"/>
        </w:rPr>
        <w:t xml:space="preserve"> weight</w:t>
      </w:r>
      <w:r w:rsidR="00F70C4B">
        <w:rPr>
          <w:rFonts w:asciiTheme="majorBidi" w:hAnsiTheme="majorBidi" w:cstheme="majorBidi"/>
          <w:sz w:val="24"/>
          <w:szCs w:val="24"/>
        </w:rPr>
        <w:t xml:space="preserve">, </w:t>
      </w:r>
      <w:r w:rsidR="00F773CF">
        <w:rPr>
          <w:rFonts w:asciiTheme="majorBidi" w:hAnsiTheme="majorBidi" w:cstheme="majorBidi"/>
          <w:sz w:val="24"/>
          <w:szCs w:val="24"/>
        </w:rPr>
        <w:t xml:space="preserve">even though </w:t>
      </w:r>
      <w:r w:rsidR="00742F56">
        <w:rPr>
          <w:rFonts w:asciiTheme="majorBidi" w:hAnsiTheme="majorBidi" w:cstheme="majorBidi"/>
          <w:sz w:val="24"/>
          <w:szCs w:val="24"/>
        </w:rPr>
        <w:t>Israel has a labor</w:t>
      </w:r>
      <w:r w:rsidR="00F70C4B">
        <w:rPr>
          <w:rFonts w:asciiTheme="majorBidi" w:hAnsiTheme="majorBidi" w:cstheme="majorBidi"/>
          <w:sz w:val="24"/>
          <w:szCs w:val="24"/>
        </w:rPr>
        <w:t xml:space="preserve"> shortage</w:t>
      </w:r>
      <w:r w:rsidR="008565DC">
        <w:rPr>
          <w:rFonts w:asciiTheme="majorBidi" w:hAnsiTheme="majorBidi" w:cstheme="majorBidi"/>
          <w:sz w:val="24"/>
          <w:szCs w:val="24"/>
        </w:rPr>
        <w:t>—</w:t>
      </w:r>
      <w:r w:rsidR="00F70C4B">
        <w:rPr>
          <w:rFonts w:asciiTheme="majorBidi" w:hAnsiTheme="majorBidi" w:cstheme="majorBidi"/>
          <w:sz w:val="24"/>
          <w:szCs w:val="24"/>
        </w:rPr>
        <w:t xml:space="preserve">a problem that </w:t>
      </w:r>
      <w:r w:rsidR="003C70F5">
        <w:rPr>
          <w:rFonts w:asciiTheme="majorBidi" w:hAnsiTheme="majorBidi" w:cstheme="majorBidi"/>
          <w:sz w:val="24"/>
          <w:szCs w:val="24"/>
        </w:rPr>
        <w:t xml:space="preserve">the government has partly </w:t>
      </w:r>
      <w:r w:rsidR="00F70C4B">
        <w:rPr>
          <w:rFonts w:asciiTheme="majorBidi" w:hAnsiTheme="majorBidi" w:cstheme="majorBidi"/>
          <w:sz w:val="24"/>
          <w:szCs w:val="24"/>
        </w:rPr>
        <w:t xml:space="preserve">solved by </w:t>
      </w:r>
      <w:r w:rsidR="00D03121">
        <w:rPr>
          <w:rFonts w:asciiTheme="majorBidi" w:hAnsiTheme="majorBidi" w:cstheme="majorBidi"/>
          <w:sz w:val="24"/>
          <w:szCs w:val="24"/>
        </w:rPr>
        <w:t>bringing in</w:t>
      </w:r>
      <w:r w:rsidR="00F70C4B">
        <w:rPr>
          <w:rFonts w:asciiTheme="majorBidi" w:hAnsiTheme="majorBidi" w:cstheme="majorBidi"/>
          <w:sz w:val="24"/>
          <w:szCs w:val="24"/>
        </w:rPr>
        <w:t xml:space="preserve"> </w:t>
      </w:r>
      <w:r w:rsidR="00A65D0C">
        <w:rPr>
          <w:rFonts w:asciiTheme="majorBidi" w:hAnsiTheme="majorBidi" w:cstheme="majorBidi"/>
          <w:sz w:val="24"/>
          <w:szCs w:val="24"/>
        </w:rPr>
        <w:t>migrant</w:t>
      </w:r>
      <w:r w:rsidR="00F70C4B">
        <w:rPr>
          <w:rFonts w:asciiTheme="majorBidi" w:hAnsiTheme="majorBidi" w:cstheme="majorBidi"/>
          <w:sz w:val="24"/>
          <w:szCs w:val="24"/>
        </w:rPr>
        <w:t xml:space="preserve"> workers.</w:t>
      </w:r>
    </w:p>
    <w:p w14:paraId="2AE92CDD" w14:textId="3D8537D8" w:rsidR="00762714" w:rsidRDefault="00A30847" w:rsidP="00C63F64">
      <w:pPr>
        <w:rPr>
          <w:rFonts w:asciiTheme="majorBidi" w:hAnsiTheme="majorBidi" w:cstheme="majorBidi"/>
          <w:sz w:val="24"/>
          <w:szCs w:val="24"/>
        </w:rPr>
      </w:pPr>
      <w:r>
        <w:rPr>
          <w:rFonts w:asciiTheme="majorBidi" w:hAnsiTheme="majorBidi" w:cstheme="majorBidi"/>
          <w:sz w:val="24"/>
          <w:szCs w:val="24"/>
        </w:rPr>
        <w:t>Until 2004, the increase in labor market participation</w:t>
      </w:r>
      <w:r w:rsidR="005C271C">
        <w:rPr>
          <w:rFonts w:asciiTheme="majorBidi" w:hAnsiTheme="majorBidi" w:cstheme="majorBidi"/>
          <w:sz w:val="24"/>
          <w:szCs w:val="24"/>
        </w:rPr>
        <w:t xml:space="preserve"> rates</w:t>
      </w:r>
      <w:r>
        <w:rPr>
          <w:rFonts w:asciiTheme="majorBidi" w:hAnsiTheme="majorBidi" w:cstheme="majorBidi"/>
          <w:sz w:val="24"/>
          <w:szCs w:val="24"/>
        </w:rPr>
        <w:t xml:space="preserve"> </w:t>
      </w:r>
      <w:r w:rsidR="00664BAE">
        <w:rPr>
          <w:rFonts w:asciiTheme="majorBidi" w:hAnsiTheme="majorBidi" w:cstheme="majorBidi"/>
          <w:sz w:val="24"/>
          <w:szCs w:val="24"/>
        </w:rPr>
        <w:t>among</w:t>
      </w:r>
      <w:r>
        <w:rPr>
          <w:rFonts w:asciiTheme="majorBidi" w:hAnsiTheme="majorBidi" w:cstheme="majorBidi"/>
          <w:sz w:val="24"/>
          <w:szCs w:val="24"/>
        </w:rPr>
        <w:t xml:space="preserve"> </w:t>
      </w:r>
      <w:r w:rsidR="00014E3E">
        <w:rPr>
          <w:rFonts w:asciiTheme="majorBidi" w:hAnsiTheme="majorBidi" w:cstheme="majorBidi"/>
          <w:sz w:val="24"/>
          <w:szCs w:val="24"/>
        </w:rPr>
        <w:t>ultra-Orthodox</w:t>
      </w:r>
      <w:r>
        <w:rPr>
          <w:rFonts w:asciiTheme="majorBidi" w:hAnsiTheme="majorBidi" w:cstheme="majorBidi"/>
          <w:sz w:val="24"/>
          <w:szCs w:val="24"/>
        </w:rPr>
        <w:t xml:space="preserve"> women was lower than that </w:t>
      </w:r>
      <w:r w:rsidR="008565DC">
        <w:rPr>
          <w:rFonts w:asciiTheme="majorBidi" w:hAnsiTheme="majorBidi" w:cstheme="majorBidi"/>
          <w:sz w:val="24"/>
          <w:szCs w:val="24"/>
        </w:rPr>
        <w:t>for</w:t>
      </w:r>
      <w:r>
        <w:rPr>
          <w:rFonts w:asciiTheme="majorBidi" w:hAnsiTheme="majorBidi" w:cstheme="majorBidi"/>
          <w:sz w:val="24"/>
          <w:szCs w:val="24"/>
        </w:rPr>
        <w:t xml:space="preserve"> no</w:t>
      </w:r>
      <w:r w:rsidR="00014E3E">
        <w:rPr>
          <w:rFonts w:asciiTheme="majorBidi" w:hAnsiTheme="majorBidi" w:cstheme="majorBidi"/>
          <w:sz w:val="24"/>
          <w:szCs w:val="24"/>
        </w:rPr>
        <w:t>n</w:t>
      </w:r>
      <w:r w:rsidR="00D03121">
        <w:rPr>
          <w:rFonts w:asciiTheme="majorBidi" w:hAnsiTheme="majorBidi" w:cstheme="majorBidi"/>
          <w:sz w:val="24"/>
          <w:szCs w:val="24"/>
        </w:rPr>
        <w:t>-</w:t>
      </w:r>
      <w:r w:rsidR="00014E3E">
        <w:rPr>
          <w:rFonts w:asciiTheme="majorBidi" w:hAnsiTheme="majorBidi" w:cstheme="majorBidi"/>
          <w:sz w:val="24"/>
          <w:szCs w:val="24"/>
        </w:rPr>
        <w:t>ultra-Orthodox</w:t>
      </w:r>
      <w:r>
        <w:rPr>
          <w:rFonts w:asciiTheme="majorBidi" w:hAnsiTheme="majorBidi" w:cstheme="majorBidi"/>
          <w:sz w:val="24"/>
          <w:szCs w:val="24"/>
        </w:rPr>
        <w:t xml:space="preserve"> Jewish women</w:t>
      </w:r>
      <w:r w:rsidR="008565DC">
        <w:rPr>
          <w:rFonts w:asciiTheme="majorBidi" w:hAnsiTheme="majorBidi" w:cstheme="majorBidi"/>
          <w:sz w:val="24"/>
          <w:szCs w:val="24"/>
        </w:rPr>
        <w:t xml:space="preserve">. The </w:t>
      </w:r>
      <w:r>
        <w:rPr>
          <w:rFonts w:asciiTheme="majorBidi" w:hAnsiTheme="majorBidi" w:cstheme="majorBidi"/>
          <w:sz w:val="24"/>
          <w:szCs w:val="24"/>
        </w:rPr>
        <w:t>gap</w:t>
      </w:r>
      <w:r w:rsidR="008565DC">
        <w:rPr>
          <w:rFonts w:asciiTheme="majorBidi" w:hAnsiTheme="majorBidi" w:cstheme="majorBidi"/>
          <w:sz w:val="24"/>
          <w:szCs w:val="24"/>
        </w:rPr>
        <w:t xml:space="preserve"> between these two groups</w:t>
      </w:r>
      <w:r>
        <w:rPr>
          <w:rFonts w:asciiTheme="majorBidi" w:hAnsiTheme="majorBidi" w:cstheme="majorBidi"/>
          <w:sz w:val="24"/>
          <w:szCs w:val="24"/>
        </w:rPr>
        <w:t xml:space="preserve"> increased from about </w:t>
      </w:r>
      <w:r w:rsidR="00664BAE">
        <w:rPr>
          <w:rFonts w:asciiTheme="majorBidi" w:hAnsiTheme="majorBidi" w:cstheme="majorBidi"/>
          <w:sz w:val="24"/>
          <w:szCs w:val="24"/>
        </w:rPr>
        <w:t>8</w:t>
      </w:r>
      <w:r>
        <w:rPr>
          <w:rFonts w:asciiTheme="majorBidi" w:hAnsiTheme="majorBidi" w:cstheme="majorBidi"/>
          <w:sz w:val="24"/>
          <w:szCs w:val="24"/>
        </w:rPr>
        <w:t xml:space="preserve"> percentage points in 1980 to 20 in 2004. After 2004, </w:t>
      </w:r>
      <w:r w:rsidR="008565DC">
        <w:rPr>
          <w:rFonts w:asciiTheme="majorBidi" w:hAnsiTheme="majorBidi" w:cstheme="majorBidi"/>
          <w:sz w:val="24"/>
          <w:szCs w:val="24"/>
        </w:rPr>
        <w:t>the</w:t>
      </w:r>
      <w:r>
        <w:rPr>
          <w:rFonts w:asciiTheme="majorBidi" w:hAnsiTheme="majorBidi" w:cstheme="majorBidi"/>
          <w:sz w:val="24"/>
          <w:szCs w:val="24"/>
        </w:rPr>
        <w:t xml:space="preserve"> gap began to close</w:t>
      </w:r>
      <w:r w:rsidR="008565DC">
        <w:rPr>
          <w:rFonts w:asciiTheme="majorBidi" w:hAnsiTheme="majorBidi" w:cstheme="majorBidi"/>
          <w:sz w:val="24"/>
          <w:szCs w:val="24"/>
        </w:rPr>
        <w:t xml:space="preserve"> as w</w:t>
      </w:r>
      <w:r>
        <w:rPr>
          <w:rFonts w:asciiTheme="majorBidi" w:hAnsiTheme="majorBidi" w:cstheme="majorBidi"/>
          <w:sz w:val="24"/>
          <w:szCs w:val="24"/>
        </w:rPr>
        <w:t xml:space="preserve">omen became the main breadwinners </w:t>
      </w:r>
      <w:r w:rsidR="008565DC">
        <w:rPr>
          <w:rFonts w:asciiTheme="majorBidi" w:hAnsiTheme="majorBidi" w:cstheme="majorBidi"/>
          <w:sz w:val="24"/>
          <w:szCs w:val="24"/>
        </w:rPr>
        <w:t xml:space="preserve">in </w:t>
      </w:r>
      <w:r w:rsidR="00014E3E">
        <w:rPr>
          <w:rFonts w:asciiTheme="majorBidi" w:hAnsiTheme="majorBidi" w:cstheme="majorBidi"/>
          <w:sz w:val="24"/>
          <w:szCs w:val="24"/>
        </w:rPr>
        <w:t>ultra-Orthodox</w:t>
      </w:r>
      <w:r>
        <w:rPr>
          <w:rFonts w:asciiTheme="majorBidi" w:hAnsiTheme="majorBidi" w:cstheme="majorBidi"/>
          <w:sz w:val="24"/>
          <w:szCs w:val="24"/>
        </w:rPr>
        <w:t xml:space="preserve"> household</w:t>
      </w:r>
      <w:r w:rsidR="008565DC">
        <w:rPr>
          <w:rFonts w:asciiTheme="majorBidi" w:hAnsiTheme="majorBidi" w:cstheme="majorBidi"/>
          <w:sz w:val="24"/>
          <w:szCs w:val="24"/>
        </w:rPr>
        <w:t>s</w:t>
      </w:r>
      <w:r w:rsidR="008C2A6A">
        <w:rPr>
          <w:rFonts w:asciiTheme="majorBidi" w:hAnsiTheme="majorBidi" w:cstheme="majorBidi"/>
          <w:sz w:val="24"/>
          <w:szCs w:val="24"/>
        </w:rPr>
        <w:t>.</w:t>
      </w:r>
      <w:r w:rsidR="008565DC">
        <w:rPr>
          <w:rFonts w:asciiTheme="majorBidi" w:hAnsiTheme="majorBidi" w:cstheme="majorBidi"/>
          <w:sz w:val="24"/>
          <w:szCs w:val="24"/>
        </w:rPr>
        <w:t xml:space="preserve"> In</w:t>
      </w:r>
      <w:r>
        <w:rPr>
          <w:rFonts w:asciiTheme="majorBidi" w:hAnsiTheme="majorBidi" w:cstheme="majorBidi"/>
          <w:sz w:val="24"/>
          <w:szCs w:val="24"/>
        </w:rPr>
        <w:t xml:space="preserve"> 2022, the gap</w:t>
      </w:r>
      <w:r w:rsidR="008565DC">
        <w:rPr>
          <w:rFonts w:asciiTheme="majorBidi" w:hAnsiTheme="majorBidi" w:cstheme="majorBidi"/>
          <w:sz w:val="24"/>
          <w:szCs w:val="24"/>
        </w:rPr>
        <w:t xml:space="preserve"> between </w:t>
      </w:r>
      <w:r w:rsidR="008058B9">
        <w:rPr>
          <w:rFonts w:asciiTheme="majorBidi" w:hAnsiTheme="majorBidi" w:cstheme="majorBidi"/>
          <w:sz w:val="24"/>
          <w:szCs w:val="24"/>
        </w:rPr>
        <w:t>ultra-Orthodox</w:t>
      </w:r>
      <w:r w:rsidR="008565DC">
        <w:rPr>
          <w:rFonts w:asciiTheme="majorBidi" w:hAnsiTheme="majorBidi" w:cstheme="majorBidi"/>
          <w:sz w:val="24"/>
          <w:szCs w:val="24"/>
        </w:rPr>
        <w:t xml:space="preserve"> and non</w:t>
      </w:r>
      <w:r w:rsidR="00D03121">
        <w:rPr>
          <w:rFonts w:asciiTheme="majorBidi" w:hAnsiTheme="majorBidi" w:cstheme="majorBidi"/>
          <w:sz w:val="24"/>
          <w:szCs w:val="24"/>
        </w:rPr>
        <w:t>-</w:t>
      </w:r>
      <w:r w:rsidR="008058B9">
        <w:rPr>
          <w:rFonts w:asciiTheme="majorBidi" w:hAnsiTheme="majorBidi" w:cstheme="majorBidi"/>
          <w:sz w:val="24"/>
          <w:szCs w:val="24"/>
        </w:rPr>
        <w:t>ultra-Orthodox</w:t>
      </w:r>
      <w:r w:rsidR="008565DC">
        <w:rPr>
          <w:rFonts w:asciiTheme="majorBidi" w:hAnsiTheme="majorBidi" w:cstheme="majorBidi"/>
          <w:sz w:val="24"/>
          <w:szCs w:val="24"/>
        </w:rPr>
        <w:t xml:space="preserve"> women in terms of</w:t>
      </w:r>
      <w:r w:rsidR="00664BAE">
        <w:rPr>
          <w:rFonts w:asciiTheme="majorBidi" w:hAnsiTheme="majorBidi" w:cstheme="majorBidi"/>
          <w:sz w:val="24"/>
          <w:szCs w:val="24"/>
        </w:rPr>
        <w:t xml:space="preserve">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664BAE">
        <w:rPr>
          <w:rFonts w:asciiTheme="majorBidi" w:hAnsiTheme="majorBidi" w:cstheme="majorBidi"/>
          <w:sz w:val="24"/>
          <w:szCs w:val="24"/>
        </w:rPr>
        <w:t>participation was just</w:t>
      </w:r>
      <w:r>
        <w:rPr>
          <w:rFonts w:asciiTheme="majorBidi" w:hAnsiTheme="majorBidi" w:cstheme="majorBidi"/>
          <w:sz w:val="24"/>
          <w:szCs w:val="24"/>
        </w:rPr>
        <w:t xml:space="preserve"> </w:t>
      </w:r>
      <w:r w:rsidR="00664BAE">
        <w:rPr>
          <w:rFonts w:asciiTheme="majorBidi" w:hAnsiTheme="majorBidi" w:cstheme="majorBidi"/>
          <w:sz w:val="24"/>
          <w:szCs w:val="24"/>
        </w:rPr>
        <w:t>2</w:t>
      </w:r>
      <w:r>
        <w:rPr>
          <w:rFonts w:asciiTheme="majorBidi" w:hAnsiTheme="majorBidi" w:cstheme="majorBidi"/>
          <w:sz w:val="24"/>
          <w:szCs w:val="24"/>
        </w:rPr>
        <w:t xml:space="preserve"> percentage points (about 80 </w:t>
      </w:r>
      <w:commentRangeStart w:id="23"/>
      <w:commentRangeStart w:id="24"/>
      <w:r>
        <w:rPr>
          <w:rFonts w:asciiTheme="majorBidi" w:hAnsiTheme="majorBidi" w:cstheme="majorBidi"/>
          <w:sz w:val="24"/>
          <w:szCs w:val="24"/>
        </w:rPr>
        <w:t>percent</w:t>
      </w:r>
      <w:commentRangeEnd w:id="23"/>
      <w:r>
        <w:rPr>
          <w:rStyle w:val="CommentReference"/>
        </w:rPr>
        <w:commentReference w:id="23"/>
      </w:r>
      <w:commentRangeEnd w:id="24"/>
      <w:r w:rsidR="00421436">
        <w:rPr>
          <w:rStyle w:val="CommentReference"/>
        </w:rPr>
        <w:commentReference w:id="24"/>
      </w:r>
      <w:r w:rsidR="00D03121">
        <w:rPr>
          <w:rFonts w:asciiTheme="majorBidi" w:hAnsiTheme="majorBidi" w:cstheme="majorBidi"/>
          <w:sz w:val="24"/>
          <w:szCs w:val="24"/>
        </w:rPr>
        <w:t xml:space="preserve"> for ultra-Orthodox women</w:t>
      </w:r>
      <w:r>
        <w:rPr>
          <w:rFonts w:asciiTheme="majorBidi" w:hAnsiTheme="majorBidi" w:cstheme="majorBidi"/>
          <w:sz w:val="24"/>
          <w:szCs w:val="24"/>
        </w:rPr>
        <w:t>).</w:t>
      </w:r>
      <w:r w:rsidR="008C2A6A">
        <w:rPr>
          <w:rFonts w:asciiTheme="majorBidi" w:hAnsiTheme="majorBidi" w:cstheme="majorBidi"/>
          <w:sz w:val="24"/>
          <w:szCs w:val="24"/>
        </w:rPr>
        <w:t xml:space="preserve"> However, a</w:t>
      </w:r>
      <w:r w:rsidR="00762714">
        <w:rPr>
          <w:rFonts w:asciiTheme="majorBidi" w:hAnsiTheme="majorBidi" w:cstheme="majorBidi"/>
          <w:sz w:val="24"/>
          <w:szCs w:val="24"/>
        </w:rPr>
        <w:t xml:space="preserve">verage salaries for </w:t>
      </w:r>
      <w:r w:rsidR="008058B9">
        <w:rPr>
          <w:rFonts w:asciiTheme="majorBidi" w:hAnsiTheme="majorBidi" w:cstheme="majorBidi"/>
          <w:sz w:val="24"/>
          <w:szCs w:val="24"/>
        </w:rPr>
        <w:t>ultra-Orthodox</w:t>
      </w:r>
      <w:r w:rsidR="00762714">
        <w:rPr>
          <w:rFonts w:asciiTheme="majorBidi" w:hAnsiTheme="majorBidi" w:cstheme="majorBidi"/>
          <w:sz w:val="24"/>
          <w:szCs w:val="24"/>
        </w:rPr>
        <w:t xml:space="preserve"> women are about 30 percent lower than for non</w:t>
      </w:r>
      <w:r w:rsidR="00D03121">
        <w:rPr>
          <w:rFonts w:asciiTheme="majorBidi" w:hAnsiTheme="majorBidi" w:cstheme="majorBidi"/>
          <w:sz w:val="24"/>
          <w:szCs w:val="24"/>
        </w:rPr>
        <w:t>-</w:t>
      </w:r>
      <w:r w:rsidR="008058B9">
        <w:rPr>
          <w:rFonts w:asciiTheme="majorBidi" w:hAnsiTheme="majorBidi" w:cstheme="majorBidi"/>
          <w:sz w:val="24"/>
          <w:szCs w:val="24"/>
        </w:rPr>
        <w:t xml:space="preserve">ultra-Orthodox Jewish </w:t>
      </w:r>
      <w:r w:rsidR="00762714">
        <w:rPr>
          <w:rFonts w:asciiTheme="majorBidi" w:hAnsiTheme="majorBidi" w:cstheme="majorBidi"/>
          <w:sz w:val="24"/>
          <w:szCs w:val="24"/>
        </w:rPr>
        <w:t>women</w:t>
      </w:r>
      <w:r w:rsidR="008C2A6A">
        <w:rPr>
          <w:rFonts w:asciiTheme="majorBidi" w:hAnsiTheme="majorBidi" w:cstheme="majorBidi"/>
          <w:sz w:val="24"/>
          <w:szCs w:val="24"/>
        </w:rPr>
        <w:t xml:space="preserve">, largely </w:t>
      </w:r>
      <w:r w:rsidR="00762714">
        <w:rPr>
          <w:rFonts w:asciiTheme="majorBidi" w:hAnsiTheme="majorBidi" w:cstheme="majorBidi"/>
          <w:sz w:val="24"/>
          <w:szCs w:val="24"/>
        </w:rPr>
        <w:t>because</w:t>
      </w:r>
      <w:r w:rsidR="007B5529">
        <w:rPr>
          <w:rFonts w:asciiTheme="majorBidi" w:hAnsiTheme="majorBidi" w:cstheme="majorBidi"/>
          <w:sz w:val="24"/>
          <w:szCs w:val="24"/>
        </w:rPr>
        <w:t xml:space="preserve"> more</w:t>
      </w:r>
      <w:r w:rsidR="00762714">
        <w:rPr>
          <w:rFonts w:asciiTheme="majorBidi" w:hAnsiTheme="majorBidi" w:cstheme="majorBidi"/>
          <w:sz w:val="24"/>
          <w:szCs w:val="24"/>
        </w:rPr>
        <w:t xml:space="preserve"> </w:t>
      </w:r>
      <w:r w:rsidR="008058B9">
        <w:rPr>
          <w:rFonts w:asciiTheme="majorBidi" w:hAnsiTheme="majorBidi" w:cstheme="majorBidi"/>
          <w:sz w:val="24"/>
          <w:szCs w:val="24"/>
        </w:rPr>
        <w:t>ultra-Orthodox</w:t>
      </w:r>
      <w:r w:rsidR="00762714">
        <w:rPr>
          <w:rFonts w:asciiTheme="majorBidi" w:hAnsiTheme="majorBidi" w:cstheme="majorBidi"/>
          <w:sz w:val="24"/>
          <w:szCs w:val="24"/>
        </w:rPr>
        <w:t xml:space="preserve"> women</w:t>
      </w:r>
      <w:r w:rsidR="00246B48">
        <w:rPr>
          <w:rFonts w:asciiTheme="majorBidi" w:hAnsiTheme="majorBidi" w:cstheme="majorBidi"/>
          <w:sz w:val="24"/>
          <w:szCs w:val="24"/>
        </w:rPr>
        <w:t xml:space="preserve"> </w:t>
      </w:r>
      <w:r w:rsidR="008058B9">
        <w:rPr>
          <w:rFonts w:asciiTheme="majorBidi" w:hAnsiTheme="majorBidi" w:cstheme="majorBidi"/>
          <w:sz w:val="24"/>
          <w:szCs w:val="24"/>
        </w:rPr>
        <w:t>than non</w:t>
      </w:r>
      <w:r w:rsidR="00D03121">
        <w:rPr>
          <w:rFonts w:asciiTheme="majorBidi" w:hAnsiTheme="majorBidi" w:cstheme="majorBidi"/>
          <w:sz w:val="24"/>
          <w:szCs w:val="24"/>
        </w:rPr>
        <w:t>-</w:t>
      </w:r>
      <w:r w:rsidR="008058B9">
        <w:rPr>
          <w:rFonts w:asciiTheme="majorBidi" w:hAnsiTheme="majorBidi" w:cstheme="majorBidi"/>
          <w:sz w:val="24"/>
          <w:szCs w:val="24"/>
        </w:rPr>
        <w:t>ultra-Orthodox women</w:t>
      </w:r>
      <w:r w:rsidR="005C271C">
        <w:rPr>
          <w:rFonts w:asciiTheme="majorBidi" w:hAnsiTheme="majorBidi" w:cstheme="majorBidi"/>
          <w:sz w:val="24"/>
          <w:szCs w:val="24"/>
        </w:rPr>
        <w:t xml:space="preserve"> tend to work part</w:t>
      </w:r>
      <w:r w:rsidR="00D03121">
        <w:rPr>
          <w:rFonts w:asciiTheme="majorBidi" w:hAnsiTheme="majorBidi" w:cstheme="majorBidi"/>
          <w:sz w:val="24"/>
          <w:szCs w:val="24"/>
        </w:rPr>
        <w:t>-</w:t>
      </w:r>
      <w:r w:rsidR="005C271C">
        <w:rPr>
          <w:rFonts w:asciiTheme="majorBidi" w:hAnsiTheme="majorBidi" w:cstheme="majorBidi"/>
          <w:sz w:val="24"/>
          <w:szCs w:val="24"/>
        </w:rPr>
        <w:t>time</w:t>
      </w:r>
      <w:r w:rsidR="00762714">
        <w:rPr>
          <w:rFonts w:asciiTheme="majorBidi" w:hAnsiTheme="majorBidi" w:cstheme="majorBidi"/>
          <w:sz w:val="24"/>
          <w:szCs w:val="24"/>
        </w:rPr>
        <w:t>. The increase</w:t>
      </w:r>
      <w:r w:rsidR="00246B48">
        <w:rPr>
          <w:rFonts w:asciiTheme="majorBidi" w:hAnsiTheme="majorBidi" w:cstheme="majorBidi"/>
          <w:sz w:val="24"/>
          <w:szCs w:val="24"/>
        </w:rPr>
        <w:t xml:space="preserve"> in the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246B48">
        <w:rPr>
          <w:rFonts w:asciiTheme="majorBidi" w:hAnsiTheme="majorBidi" w:cstheme="majorBidi"/>
          <w:sz w:val="24"/>
          <w:szCs w:val="24"/>
        </w:rPr>
        <w:t xml:space="preserve">participation rate </w:t>
      </w:r>
      <w:r w:rsidR="00762714">
        <w:rPr>
          <w:rFonts w:asciiTheme="majorBidi" w:hAnsiTheme="majorBidi" w:cstheme="majorBidi"/>
          <w:sz w:val="24"/>
          <w:szCs w:val="24"/>
        </w:rPr>
        <w:t xml:space="preserve">among </w:t>
      </w:r>
      <w:r w:rsidR="008058B9">
        <w:rPr>
          <w:rFonts w:asciiTheme="majorBidi" w:hAnsiTheme="majorBidi" w:cstheme="majorBidi"/>
          <w:sz w:val="24"/>
          <w:szCs w:val="24"/>
        </w:rPr>
        <w:t>ultra-Orthodox</w:t>
      </w:r>
      <w:r w:rsidR="00762714">
        <w:rPr>
          <w:rFonts w:asciiTheme="majorBidi" w:hAnsiTheme="majorBidi" w:cstheme="majorBidi"/>
          <w:sz w:val="24"/>
          <w:szCs w:val="24"/>
        </w:rPr>
        <w:t xml:space="preserve"> women </w:t>
      </w:r>
      <w:r w:rsidR="008C2A6A">
        <w:rPr>
          <w:rFonts w:asciiTheme="majorBidi" w:hAnsiTheme="majorBidi" w:cstheme="majorBidi"/>
          <w:sz w:val="24"/>
          <w:szCs w:val="24"/>
        </w:rPr>
        <w:t xml:space="preserve">has </w:t>
      </w:r>
      <w:r w:rsidR="00762714">
        <w:rPr>
          <w:rFonts w:asciiTheme="majorBidi" w:hAnsiTheme="majorBidi" w:cstheme="majorBidi"/>
          <w:sz w:val="24"/>
          <w:szCs w:val="24"/>
        </w:rPr>
        <w:t xml:space="preserve">occurred almost without any </w:t>
      </w:r>
      <w:r w:rsidR="00D03121">
        <w:rPr>
          <w:rFonts w:asciiTheme="majorBidi" w:hAnsiTheme="majorBidi" w:cstheme="majorBidi"/>
          <w:sz w:val="24"/>
          <w:szCs w:val="24"/>
        </w:rPr>
        <w:t>decrease</w:t>
      </w:r>
      <w:r w:rsidR="00762714">
        <w:rPr>
          <w:rFonts w:asciiTheme="majorBidi" w:hAnsiTheme="majorBidi" w:cstheme="majorBidi"/>
          <w:sz w:val="24"/>
          <w:szCs w:val="24"/>
        </w:rPr>
        <w:t xml:space="preserve"> in average family size, unlike </w:t>
      </w:r>
      <w:r w:rsidR="00F87EC7">
        <w:rPr>
          <w:rFonts w:asciiTheme="majorBidi" w:hAnsiTheme="majorBidi" w:cstheme="majorBidi"/>
          <w:sz w:val="24"/>
          <w:szCs w:val="24"/>
        </w:rPr>
        <w:t>the pattern</w:t>
      </w:r>
      <w:r w:rsidR="00AD2807">
        <w:rPr>
          <w:rFonts w:asciiTheme="majorBidi" w:hAnsiTheme="majorBidi" w:cstheme="majorBidi"/>
          <w:sz w:val="24"/>
          <w:szCs w:val="24"/>
        </w:rPr>
        <w:t xml:space="preserve">s often seen among </w:t>
      </w:r>
      <w:r w:rsidR="00762714">
        <w:rPr>
          <w:rFonts w:asciiTheme="majorBidi" w:hAnsiTheme="majorBidi" w:cstheme="majorBidi"/>
          <w:sz w:val="24"/>
          <w:szCs w:val="24"/>
        </w:rPr>
        <w:t>other population groups.</w:t>
      </w:r>
    </w:p>
    <w:p w14:paraId="65D034BD" w14:textId="24790954" w:rsidR="00391CA7" w:rsidRDefault="00B17BDB" w:rsidP="00200E0C">
      <w:pPr>
        <w:rPr>
          <w:rFonts w:asciiTheme="majorBidi" w:hAnsiTheme="majorBidi" w:cstheme="majorBidi"/>
          <w:sz w:val="24"/>
          <w:szCs w:val="24"/>
        </w:rPr>
      </w:pPr>
      <w:r>
        <w:rPr>
          <w:rFonts w:asciiTheme="majorBidi" w:hAnsiTheme="majorBidi" w:cstheme="majorBidi"/>
          <w:sz w:val="24"/>
          <w:szCs w:val="24"/>
        </w:rPr>
        <w:t>In the 1970s, la</w:t>
      </w:r>
      <w:r w:rsidR="001023C5">
        <w:rPr>
          <w:rFonts w:asciiTheme="majorBidi" w:hAnsiTheme="majorBidi" w:cstheme="majorBidi"/>
          <w:sz w:val="24"/>
          <w:szCs w:val="24"/>
        </w:rPr>
        <w:t xml:space="preserve">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1023C5">
        <w:rPr>
          <w:rFonts w:asciiTheme="majorBidi" w:hAnsiTheme="majorBidi" w:cstheme="majorBidi"/>
          <w:sz w:val="24"/>
          <w:szCs w:val="24"/>
        </w:rPr>
        <w:t xml:space="preserve">participation </w:t>
      </w:r>
      <w:r>
        <w:rPr>
          <w:rFonts w:asciiTheme="majorBidi" w:hAnsiTheme="majorBidi" w:cstheme="majorBidi"/>
          <w:sz w:val="24"/>
          <w:szCs w:val="24"/>
        </w:rPr>
        <w:t xml:space="preserve">rates </w:t>
      </w:r>
      <w:r w:rsidR="001023C5">
        <w:rPr>
          <w:rFonts w:asciiTheme="majorBidi" w:hAnsiTheme="majorBidi" w:cstheme="majorBidi"/>
          <w:sz w:val="24"/>
          <w:szCs w:val="24"/>
        </w:rPr>
        <w:t xml:space="preserve">among </w:t>
      </w:r>
      <w:r w:rsidR="00A0029D">
        <w:rPr>
          <w:rFonts w:asciiTheme="majorBidi" w:hAnsiTheme="majorBidi" w:cstheme="majorBidi"/>
          <w:sz w:val="24"/>
          <w:szCs w:val="24"/>
        </w:rPr>
        <w:t>Arab men in Israel</w:t>
      </w:r>
      <w:r w:rsidR="00C63F64">
        <w:rPr>
          <w:rFonts w:asciiTheme="majorBidi" w:hAnsiTheme="majorBidi" w:cstheme="majorBidi"/>
          <w:sz w:val="24"/>
          <w:szCs w:val="24"/>
        </w:rPr>
        <w:t xml:space="preserve"> </w:t>
      </w:r>
      <w:r>
        <w:rPr>
          <w:rFonts w:asciiTheme="majorBidi" w:hAnsiTheme="majorBidi" w:cstheme="majorBidi"/>
          <w:sz w:val="24"/>
          <w:szCs w:val="24"/>
        </w:rPr>
        <w:t xml:space="preserve">were about </w:t>
      </w:r>
      <w:r w:rsidR="00A0029D">
        <w:rPr>
          <w:rFonts w:asciiTheme="majorBidi" w:hAnsiTheme="majorBidi" w:cstheme="majorBidi"/>
          <w:sz w:val="24"/>
          <w:szCs w:val="24"/>
        </w:rPr>
        <w:t>75 percen</w:t>
      </w:r>
      <w:r>
        <w:rPr>
          <w:rFonts w:asciiTheme="majorBidi" w:hAnsiTheme="majorBidi" w:cstheme="majorBidi"/>
          <w:sz w:val="24"/>
          <w:szCs w:val="24"/>
        </w:rPr>
        <w:t xml:space="preserve">t, higher than among </w:t>
      </w:r>
      <w:r w:rsidR="00A0029D">
        <w:rPr>
          <w:rFonts w:asciiTheme="majorBidi" w:hAnsiTheme="majorBidi" w:cstheme="majorBidi"/>
          <w:sz w:val="24"/>
          <w:szCs w:val="24"/>
        </w:rPr>
        <w:t>Jewish men</w:t>
      </w:r>
      <w:r>
        <w:rPr>
          <w:rFonts w:asciiTheme="majorBidi" w:hAnsiTheme="majorBidi" w:cstheme="majorBidi"/>
          <w:sz w:val="24"/>
          <w:szCs w:val="24"/>
        </w:rPr>
        <w:t xml:space="preserve">, reflecting the fact that </w:t>
      </w:r>
      <w:r w:rsidR="008C2A6A">
        <w:rPr>
          <w:rFonts w:asciiTheme="majorBidi" w:hAnsiTheme="majorBidi" w:cstheme="majorBidi"/>
          <w:sz w:val="24"/>
          <w:szCs w:val="24"/>
        </w:rPr>
        <w:t xml:space="preserve">Arab </w:t>
      </w:r>
      <w:r>
        <w:rPr>
          <w:rFonts w:asciiTheme="majorBidi" w:hAnsiTheme="majorBidi" w:cstheme="majorBidi"/>
          <w:sz w:val="24"/>
          <w:szCs w:val="24"/>
        </w:rPr>
        <w:t>citizens of Israel</w:t>
      </w:r>
      <w:r w:rsidR="00A0029D">
        <w:rPr>
          <w:rFonts w:asciiTheme="majorBidi" w:hAnsiTheme="majorBidi" w:cstheme="majorBidi"/>
          <w:sz w:val="24"/>
          <w:szCs w:val="24"/>
        </w:rPr>
        <w:t xml:space="preserve"> tended to join the workforce at a younger age </w:t>
      </w:r>
      <w:r w:rsidR="008C2A6A">
        <w:rPr>
          <w:rFonts w:asciiTheme="majorBidi" w:hAnsiTheme="majorBidi" w:cstheme="majorBidi"/>
          <w:sz w:val="24"/>
          <w:szCs w:val="24"/>
        </w:rPr>
        <w:t>than Jew</w:t>
      </w:r>
      <w:r>
        <w:rPr>
          <w:rFonts w:asciiTheme="majorBidi" w:hAnsiTheme="majorBidi" w:cstheme="majorBidi"/>
          <w:sz w:val="24"/>
          <w:szCs w:val="24"/>
        </w:rPr>
        <w:t>ish men</w:t>
      </w:r>
      <w:r w:rsidR="008C2A6A">
        <w:rPr>
          <w:rFonts w:asciiTheme="majorBidi" w:hAnsiTheme="majorBidi" w:cstheme="majorBidi"/>
          <w:sz w:val="24"/>
          <w:szCs w:val="24"/>
        </w:rPr>
        <w:t xml:space="preserve">, </w:t>
      </w:r>
      <w:r w:rsidR="00A0029D">
        <w:rPr>
          <w:rFonts w:asciiTheme="majorBidi" w:hAnsiTheme="majorBidi" w:cstheme="majorBidi"/>
          <w:sz w:val="24"/>
          <w:szCs w:val="24"/>
        </w:rPr>
        <w:t xml:space="preserve">and </w:t>
      </w:r>
      <w:r w:rsidR="008C2A6A">
        <w:rPr>
          <w:rFonts w:asciiTheme="majorBidi" w:hAnsiTheme="majorBidi" w:cstheme="majorBidi"/>
          <w:sz w:val="24"/>
          <w:szCs w:val="24"/>
        </w:rPr>
        <w:t xml:space="preserve">unlike </w:t>
      </w:r>
      <w:r>
        <w:rPr>
          <w:rFonts w:asciiTheme="majorBidi" w:hAnsiTheme="majorBidi" w:cstheme="majorBidi"/>
          <w:sz w:val="24"/>
          <w:szCs w:val="24"/>
        </w:rPr>
        <w:t>Jewish men</w:t>
      </w:r>
      <w:r w:rsidR="00D03121">
        <w:rPr>
          <w:rFonts w:asciiTheme="majorBidi" w:hAnsiTheme="majorBidi" w:cstheme="majorBidi"/>
          <w:sz w:val="24"/>
          <w:szCs w:val="24"/>
        </w:rPr>
        <w:t>,</w:t>
      </w:r>
      <w:r w:rsidR="00421436">
        <w:rPr>
          <w:rFonts w:asciiTheme="majorBidi" w:hAnsiTheme="majorBidi" w:cstheme="majorBidi"/>
          <w:sz w:val="24"/>
          <w:szCs w:val="24"/>
        </w:rPr>
        <w:t xml:space="preserve"> </w:t>
      </w:r>
      <w:r w:rsidR="007B5529">
        <w:rPr>
          <w:rFonts w:asciiTheme="majorBidi" w:hAnsiTheme="majorBidi" w:cstheme="majorBidi"/>
          <w:sz w:val="24"/>
          <w:szCs w:val="24"/>
        </w:rPr>
        <w:t>were not conscripted</w:t>
      </w:r>
      <w:r w:rsidR="00A0029D">
        <w:rPr>
          <w:rFonts w:asciiTheme="majorBidi" w:hAnsiTheme="majorBidi" w:cstheme="majorBidi"/>
          <w:sz w:val="24"/>
          <w:szCs w:val="24"/>
        </w:rPr>
        <w:t xml:space="preserve"> in</w:t>
      </w:r>
      <w:r w:rsidR="007B5529">
        <w:rPr>
          <w:rFonts w:asciiTheme="majorBidi" w:hAnsiTheme="majorBidi" w:cstheme="majorBidi"/>
          <w:sz w:val="24"/>
          <w:szCs w:val="24"/>
        </w:rPr>
        <w:t>to</w:t>
      </w:r>
      <w:r w:rsidR="00A0029D">
        <w:rPr>
          <w:rFonts w:asciiTheme="majorBidi" w:hAnsiTheme="majorBidi" w:cstheme="majorBidi"/>
          <w:sz w:val="24"/>
          <w:szCs w:val="24"/>
        </w:rPr>
        <w:t xml:space="preserve"> the IDF</w:t>
      </w:r>
      <w:r w:rsidR="008C2A6A">
        <w:rPr>
          <w:rFonts w:asciiTheme="majorBidi" w:hAnsiTheme="majorBidi" w:cstheme="majorBidi"/>
          <w:sz w:val="24"/>
          <w:szCs w:val="24"/>
        </w:rPr>
        <w:t>. Also,</w:t>
      </w:r>
      <w:r w:rsidR="00A0029D">
        <w:rPr>
          <w:rFonts w:asciiTheme="majorBidi" w:hAnsiTheme="majorBidi" w:cstheme="majorBidi"/>
          <w:sz w:val="24"/>
          <w:szCs w:val="24"/>
        </w:rPr>
        <w:t xml:space="preserve"> fewer Arab men</w:t>
      </w:r>
      <w:r w:rsidR="008C2A6A">
        <w:rPr>
          <w:rFonts w:asciiTheme="majorBidi" w:hAnsiTheme="majorBidi" w:cstheme="majorBidi"/>
          <w:sz w:val="24"/>
          <w:szCs w:val="24"/>
        </w:rPr>
        <w:t xml:space="preserve"> than Jew</w:t>
      </w:r>
      <w:r>
        <w:rPr>
          <w:rFonts w:asciiTheme="majorBidi" w:hAnsiTheme="majorBidi" w:cstheme="majorBidi"/>
          <w:sz w:val="24"/>
          <w:szCs w:val="24"/>
        </w:rPr>
        <w:t>ish men</w:t>
      </w:r>
      <w:r w:rsidR="00A0029D">
        <w:rPr>
          <w:rFonts w:asciiTheme="majorBidi" w:hAnsiTheme="majorBidi" w:cstheme="majorBidi"/>
          <w:sz w:val="24"/>
          <w:szCs w:val="24"/>
        </w:rPr>
        <w:t xml:space="preserve"> went onto higher education. After the 1970s, this rate </w:t>
      </w:r>
      <w:r w:rsidR="007B5529">
        <w:rPr>
          <w:rFonts w:asciiTheme="majorBidi" w:hAnsiTheme="majorBidi" w:cstheme="majorBidi"/>
          <w:sz w:val="24"/>
          <w:szCs w:val="24"/>
        </w:rPr>
        <w:t xml:space="preserve">began to drop. It began to </w:t>
      </w:r>
      <w:r w:rsidR="003C1EF6">
        <w:rPr>
          <w:rFonts w:asciiTheme="majorBidi" w:hAnsiTheme="majorBidi" w:cstheme="majorBidi"/>
          <w:sz w:val="24"/>
          <w:szCs w:val="24"/>
        </w:rPr>
        <w:t>rise</w:t>
      </w:r>
      <w:r w:rsidR="007B5529">
        <w:rPr>
          <w:rFonts w:asciiTheme="majorBidi" w:hAnsiTheme="majorBidi" w:cstheme="majorBidi"/>
          <w:sz w:val="24"/>
          <w:szCs w:val="24"/>
        </w:rPr>
        <w:t xml:space="preserve"> again at </w:t>
      </w:r>
      <w:r w:rsidR="00A0029D">
        <w:rPr>
          <w:rFonts w:asciiTheme="majorBidi" w:hAnsiTheme="majorBidi" w:cstheme="majorBidi"/>
          <w:sz w:val="24"/>
          <w:szCs w:val="24"/>
        </w:rPr>
        <w:t>beginning of the millennium</w:t>
      </w:r>
      <w:r w:rsidR="007B5529">
        <w:rPr>
          <w:rFonts w:asciiTheme="majorBidi" w:hAnsiTheme="majorBidi" w:cstheme="majorBidi"/>
          <w:sz w:val="24"/>
          <w:szCs w:val="24"/>
        </w:rPr>
        <w:t xml:space="preserve">, </w:t>
      </w:r>
      <w:r w:rsidR="008C2A6A">
        <w:rPr>
          <w:rFonts w:asciiTheme="majorBidi" w:hAnsiTheme="majorBidi" w:cstheme="majorBidi"/>
          <w:sz w:val="24"/>
          <w:szCs w:val="24"/>
        </w:rPr>
        <w:t>reach</w:t>
      </w:r>
      <w:r w:rsidR="007B5529">
        <w:rPr>
          <w:rFonts w:asciiTheme="majorBidi" w:hAnsiTheme="majorBidi" w:cstheme="majorBidi"/>
          <w:sz w:val="24"/>
          <w:szCs w:val="24"/>
        </w:rPr>
        <w:t>ing</w:t>
      </w:r>
      <w:r w:rsidR="00C63F64">
        <w:rPr>
          <w:rFonts w:asciiTheme="majorBidi" w:hAnsiTheme="majorBidi" w:cstheme="majorBidi"/>
          <w:sz w:val="24"/>
          <w:szCs w:val="24"/>
        </w:rPr>
        <w:t xml:space="preserve"> </w:t>
      </w:r>
      <w:commentRangeStart w:id="25"/>
      <w:r w:rsidR="00A0029D">
        <w:rPr>
          <w:rFonts w:asciiTheme="majorBidi" w:hAnsiTheme="majorBidi" w:cstheme="majorBidi"/>
          <w:sz w:val="24"/>
          <w:szCs w:val="24"/>
        </w:rPr>
        <w:t>77</w:t>
      </w:r>
      <w:commentRangeEnd w:id="25"/>
      <w:r w:rsidR="00665304">
        <w:rPr>
          <w:rStyle w:val="CommentReference"/>
        </w:rPr>
        <w:commentReference w:id="25"/>
      </w:r>
      <w:r w:rsidR="00A0029D">
        <w:rPr>
          <w:rFonts w:asciiTheme="majorBidi" w:hAnsiTheme="majorBidi" w:cstheme="majorBidi"/>
          <w:sz w:val="24"/>
          <w:szCs w:val="24"/>
        </w:rPr>
        <w:t xml:space="preserve"> percent in 2022</w:t>
      </w:r>
      <w:r w:rsidR="001023C5">
        <w:rPr>
          <w:rFonts w:asciiTheme="majorBidi" w:hAnsiTheme="majorBidi" w:cstheme="majorBidi"/>
          <w:sz w:val="24"/>
          <w:szCs w:val="24"/>
        </w:rPr>
        <w:t xml:space="preserve">, but </w:t>
      </w:r>
      <w:r w:rsidR="008C2A6A">
        <w:rPr>
          <w:rFonts w:asciiTheme="majorBidi" w:hAnsiTheme="majorBidi" w:cstheme="majorBidi"/>
          <w:sz w:val="24"/>
          <w:szCs w:val="24"/>
        </w:rPr>
        <w:t xml:space="preserve">is still </w:t>
      </w:r>
      <w:r w:rsidR="00A0029D">
        <w:rPr>
          <w:rFonts w:asciiTheme="majorBidi" w:hAnsiTheme="majorBidi" w:cstheme="majorBidi"/>
          <w:sz w:val="24"/>
          <w:szCs w:val="24"/>
        </w:rPr>
        <w:t xml:space="preserve">lower than </w:t>
      </w:r>
      <w:r w:rsidR="001023C5">
        <w:rPr>
          <w:rFonts w:asciiTheme="majorBidi" w:hAnsiTheme="majorBidi" w:cstheme="majorBidi"/>
          <w:sz w:val="24"/>
          <w:szCs w:val="24"/>
        </w:rPr>
        <w:t xml:space="preserve">among </w:t>
      </w:r>
      <w:r w:rsidR="00A0029D">
        <w:rPr>
          <w:rFonts w:asciiTheme="majorBidi" w:hAnsiTheme="majorBidi" w:cstheme="majorBidi"/>
          <w:sz w:val="24"/>
          <w:szCs w:val="24"/>
        </w:rPr>
        <w:t xml:space="preserve">Jewish men. </w:t>
      </w:r>
      <w:r w:rsidR="008C2A6A">
        <w:rPr>
          <w:rFonts w:asciiTheme="majorBidi" w:hAnsiTheme="majorBidi" w:cstheme="majorBidi"/>
          <w:sz w:val="24"/>
          <w:szCs w:val="24"/>
        </w:rPr>
        <w:t>The</w:t>
      </w:r>
      <w:r w:rsidR="00A0029D">
        <w:rPr>
          <w:rFonts w:asciiTheme="majorBidi" w:hAnsiTheme="majorBidi" w:cstheme="majorBidi"/>
          <w:sz w:val="24"/>
          <w:szCs w:val="24"/>
        </w:rPr>
        <w:t xml:space="preserve"> </w:t>
      </w:r>
      <w:r w:rsidR="007B5529">
        <w:rPr>
          <w:rFonts w:asciiTheme="majorBidi" w:hAnsiTheme="majorBidi" w:cstheme="majorBidi"/>
          <w:sz w:val="24"/>
          <w:szCs w:val="24"/>
        </w:rPr>
        <w:t>drop</w:t>
      </w:r>
      <w:r w:rsidR="008C2A6A">
        <w:rPr>
          <w:rFonts w:asciiTheme="majorBidi" w:hAnsiTheme="majorBidi" w:cstheme="majorBidi"/>
          <w:sz w:val="24"/>
          <w:szCs w:val="24"/>
        </w:rPr>
        <w:t xml:space="preserve"> in </w:t>
      </w:r>
      <w:r w:rsidR="001023C5">
        <w:rPr>
          <w:rFonts w:asciiTheme="majorBidi" w:hAnsiTheme="majorBidi" w:cstheme="majorBidi"/>
          <w:sz w:val="24"/>
          <w:szCs w:val="24"/>
        </w:rPr>
        <w:t xml:space="preserve">the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1023C5">
        <w:rPr>
          <w:rFonts w:asciiTheme="majorBidi" w:hAnsiTheme="majorBidi" w:cstheme="majorBidi"/>
          <w:sz w:val="24"/>
          <w:szCs w:val="24"/>
        </w:rPr>
        <w:t xml:space="preserve">participation </w:t>
      </w:r>
      <w:commentRangeStart w:id="26"/>
      <w:r w:rsidR="001023C5">
        <w:rPr>
          <w:rFonts w:asciiTheme="majorBidi" w:hAnsiTheme="majorBidi" w:cstheme="majorBidi"/>
          <w:sz w:val="24"/>
          <w:szCs w:val="24"/>
        </w:rPr>
        <w:t>rate</w:t>
      </w:r>
      <w:commentRangeEnd w:id="26"/>
      <w:r w:rsidR="00665304">
        <w:rPr>
          <w:rStyle w:val="CommentReference"/>
        </w:rPr>
        <w:commentReference w:id="26"/>
      </w:r>
      <w:r w:rsidR="001023C5">
        <w:rPr>
          <w:rFonts w:asciiTheme="majorBidi" w:hAnsiTheme="majorBidi" w:cstheme="majorBidi"/>
          <w:sz w:val="24"/>
          <w:szCs w:val="24"/>
        </w:rPr>
        <w:t xml:space="preserve"> </w:t>
      </w:r>
      <w:r w:rsidR="00421436">
        <w:rPr>
          <w:rFonts w:asciiTheme="majorBidi" w:hAnsiTheme="majorBidi" w:cstheme="majorBidi"/>
          <w:sz w:val="24"/>
          <w:szCs w:val="24"/>
        </w:rPr>
        <w:t>wa</w:t>
      </w:r>
      <w:r w:rsidR="001023C5">
        <w:rPr>
          <w:rFonts w:asciiTheme="majorBidi" w:hAnsiTheme="majorBidi" w:cstheme="majorBidi"/>
          <w:sz w:val="24"/>
          <w:szCs w:val="24"/>
        </w:rPr>
        <w:t>s</w:t>
      </w:r>
      <w:r w:rsidR="00A0029D">
        <w:rPr>
          <w:rFonts w:asciiTheme="majorBidi" w:hAnsiTheme="majorBidi" w:cstheme="majorBidi"/>
          <w:sz w:val="24"/>
          <w:szCs w:val="24"/>
        </w:rPr>
        <w:t xml:space="preserve"> </w:t>
      </w:r>
      <w:r w:rsidR="001023C5">
        <w:rPr>
          <w:rFonts w:asciiTheme="majorBidi" w:hAnsiTheme="majorBidi" w:cstheme="majorBidi"/>
          <w:sz w:val="24"/>
          <w:szCs w:val="24"/>
        </w:rPr>
        <w:t>greater</w:t>
      </w:r>
      <w:r w:rsidR="00A0029D">
        <w:rPr>
          <w:rFonts w:asciiTheme="majorBidi" w:hAnsiTheme="majorBidi" w:cstheme="majorBidi"/>
          <w:sz w:val="24"/>
          <w:szCs w:val="24"/>
        </w:rPr>
        <w:t xml:space="preserve"> among </w:t>
      </w:r>
      <w:r w:rsidR="008C2A6A">
        <w:rPr>
          <w:rFonts w:asciiTheme="majorBidi" w:hAnsiTheme="majorBidi" w:cstheme="majorBidi"/>
          <w:sz w:val="24"/>
          <w:szCs w:val="24"/>
        </w:rPr>
        <w:t xml:space="preserve">Arab </w:t>
      </w:r>
      <w:r w:rsidR="00A0029D">
        <w:rPr>
          <w:rFonts w:asciiTheme="majorBidi" w:hAnsiTheme="majorBidi" w:cstheme="majorBidi"/>
          <w:sz w:val="24"/>
          <w:szCs w:val="24"/>
        </w:rPr>
        <w:t>men aged over 50</w:t>
      </w:r>
      <w:r w:rsidR="007B5529">
        <w:rPr>
          <w:rFonts w:asciiTheme="majorBidi" w:hAnsiTheme="majorBidi" w:cstheme="majorBidi"/>
          <w:sz w:val="24"/>
          <w:szCs w:val="24"/>
        </w:rPr>
        <w:t xml:space="preserve"> </w:t>
      </w:r>
      <w:r w:rsidR="00A0029D">
        <w:rPr>
          <w:rFonts w:asciiTheme="majorBidi" w:hAnsiTheme="majorBidi" w:cstheme="majorBidi"/>
          <w:sz w:val="24"/>
          <w:szCs w:val="24"/>
        </w:rPr>
        <w:t xml:space="preserve">due to early retirement, </w:t>
      </w:r>
      <w:r w:rsidR="00421436">
        <w:rPr>
          <w:rFonts w:asciiTheme="majorBidi" w:hAnsiTheme="majorBidi" w:cstheme="majorBidi"/>
          <w:sz w:val="24"/>
          <w:szCs w:val="24"/>
        </w:rPr>
        <w:t>reflecting</w:t>
      </w:r>
      <w:r w:rsidR="00A0029D">
        <w:rPr>
          <w:rFonts w:asciiTheme="majorBidi" w:hAnsiTheme="majorBidi" w:cstheme="majorBidi"/>
          <w:sz w:val="24"/>
          <w:szCs w:val="24"/>
        </w:rPr>
        <w:t xml:space="preserve"> the high </w:t>
      </w:r>
      <w:r w:rsidR="007B5529">
        <w:rPr>
          <w:rFonts w:asciiTheme="majorBidi" w:hAnsiTheme="majorBidi" w:cstheme="majorBidi"/>
          <w:sz w:val="24"/>
          <w:szCs w:val="24"/>
        </w:rPr>
        <w:t>number</w:t>
      </w:r>
      <w:r w:rsidR="00A0029D">
        <w:rPr>
          <w:rFonts w:asciiTheme="majorBidi" w:hAnsiTheme="majorBidi" w:cstheme="majorBidi"/>
          <w:sz w:val="24"/>
          <w:szCs w:val="24"/>
        </w:rPr>
        <w:t xml:space="preserve"> of manual laborers in this demographic. </w:t>
      </w:r>
    </w:p>
    <w:p w14:paraId="3390B180" w14:textId="42676971" w:rsidR="00391CA7" w:rsidRDefault="00A0029D" w:rsidP="00391CA7">
      <w:pPr>
        <w:rPr>
          <w:rFonts w:asciiTheme="majorBidi" w:hAnsiTheme="majorBidi" w:cstheme="majorBidi"/>
          <w:sz w:val="24"/>
          <w:szCs w:val="24"/>
        </w:rPr>
      </w:pPr>
      <w:r>
        <w:rPr>
          <w:rFonts w:asciiTheme="majorBidi" w:hAnsiTheme="majorBidi" w:cstheme="majorBidi"/>
          <w:sz w:val="24"/>
          <w:szCs w:val="24"/>
        </w:rPr>
        <w:t xml:space="preserve">Despite </w:t>
      </w:r>
      <w:r w:rsidR="007B5529">
        <w:rPr>
          <w:rFonts w:asciiTheme="majorBidi" w:hAnsiTheme="majorBidi" w:cstheme="majorBidi"/>
          <w:sz w:val="24"/>
          <w:szCs w:val="24"/>
        </w:rPr>
        <w:t xml:space="preserve">the growing </w:t>
      </w:r>
      <w:r w:rsidR="003F7653">
        <w:rPr>
          <w:rFonts w:asciiTheme="majorBidi" w:hAnsiTheme="majorBidi" w:cstheme="majorBidi"/>
          <w:sz w:val="24"/>
          <w:szCs w:val="24"/>
        </w:rPr>
        <w:t xml:space="preserve">number of </w:t>
      </w:r>
      <w:r>
        <w:rPr>
          <w:rFonts w:asciiTheme="majorBidi" w:hAnsiTheme="majorBidi" w:cstheme="majorBidi"/>
          <w:sz w:val="24"/>
          <w:szCs w:val="24"/>
        </w:rPr>
        <w:t>Arab women</w:t>
      </w:r>
      <w:r w:rsidR="003F7653">
        <w:rPr>
          <w:rFonts w:asciiTheme="majorBidi" w:hAnsiTheme="majorBidi" w:cstheme="majorBidi"/>
          <w:sz w:val="24"/>
          <w:szCs w:val="24"/>
        </w:rPr>
        <w:t xml:space="preserve"> in employment, </w:t>
      </w:r>
      <w:r w:rsidR="008C2A6A">
        <w:rPr>
          <w:rFonts w:asciiTheme="majorBidi" w:hAnsiTheme="majorBidi" w:cstheme="majorBidi"/>
          <w:sz w:val="24"/>
          <w:szCs w:val="24"/>
        </w:rPr>
        <w:t>as of</w:t>
      </w:r>
      <w:r>
        <w:rPr>
          <w:rFonts w:asciiTheme="majorBidi" w:hAnsiTheme="majorBidi" w:cstheme="majorBidi"/>
          <w:sz w:val="24"/>
          <w:szCs w:val="24"/>
        </w:rPr>
        <w:t xml:space="preserve"> 2022</w:t>
      </w:r>
      <w:r w:rsidR="00665304">
        <w:rPr>
          <w:rFonts w:asciiTheme="majorBidi" w:hAnsiTheme="majorBidi" w:cstheme="majorBidi"/>
          <w:sz w:val="24"/>
          <w:szCs w:val="24"/>
        </w:rPr>
        <w:t>,</w:t>
      </w:r>
      <w:r>
        <w:rPr>
          <w:rFonts w:asciiTheme="majorBidi" w:hAnsiTheme="majorBidi" w:cstheme="majorBidi"/>
          <w:sz w:val="24"/>
          <w:szCs w:val="24"/>
        </w:rPr>
        <w:t xml:space="preserve"> </w:t>
      </w:r>
      <w:r w:rsidR="001023C5">
        <w:rPr>
          <w:rFonts w:asciiTheme="majorBidi" w:hAnsiTheme="majorBidi" w:cstheme="majorBidi"/>
          <w:sz w:val="24"/>
          <w:szCs w:val="24"/>
        </w:rPr>
        <w:t xml:space="preserve">the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1023C5">
        <w:rPr>
          <w:rFonts w:asciiTheme="majorBidi" w:hAnsiTheme="majorBidi" w:cstheme="majorBidi"/>
          <w:sz w:val="24"/>
          <w:szCs w:val="24"/>
        </w:rPr>
        <w:t>participation rate among</w:t>
      </w:r>
      <w:r w:rsidR="003F7653">
        <w:rPr>
          <w:rFonts w:asciiTheme="majorBidi" w:hAnsiTheme="majorBidi" w:cstheme="majorBidi"/>
          <w:sz w:val="24"/>
          <w:szCs w:val="24"/>
        </w:rPr>
        <w:t xml:space="preserve"> this group </w:t>
      </w:r>
      <w:r w:rsidR="001023C5">
        <w:rPr>
          <w:rFonts w:asciiTheme="majorBidi" w:hAnsiTheme="majorBidi" w:cstheme="majorBidi"/>
          <w:sz w:val="24"/>
          <w:szCs w:val="24"/>
        </w:rPr>
        <w:t>was</w:t>
      </w:r>
      <w:r w:rsidR="00AD43F1">
        <w:rPr>
          <w:rFonts w:asciiTheme="majorBidi" w:hAnsiTheme="majorBidi" w:cstheme="majorBidi"/>
          <w:sz w:val="24"/>
          <w:szCs w:val="24"/>
        </w:rPr>
        <w:t xml:space="preserve"> about </w:t>
      </w:r>
      <w:r>
        <w:rPr>
          <w:rFonts w:asciiTheme="majorBidi" w:hAnsiTheme="majorBidi" w:cstheme="majorBidi"/>
          <w:sz w:val="24"/>
          <w:szCs w:val="24"/>
        </w:rPr>
        <w:t xml:space="preserve">42 percent, far lower than </w:t>
      </w:r>
      <w:r w:rsidR="001023C5">
        <w:rPr>
          <w:rFonts w:asciiTheme="majorBidi" w:hAnsiTheme="majorBidi" w:cstheme="majorBidi"/>
          <w:sz w:val="24"/>
          <w:szCs w:val="24"/>
        </w:rPr>
        <w:t xml:space="preserve">among </w:t>
      </w:r>
      <w:r>
        <w:rPr>
          <w:rFonts w:asciiTheme="majorBidi" w:hAnsiTheme="majorBidi" w:cstheme="majorBidi"/>
          <w:sz w:val="24"/>
          <w:szCs w:val="24"/>
        </w:rPr>
        <w:t xml:space="preserve">Jewish women (82 percent). </w:t>
      </w:r>
      <w:r w:rsidR="00391CA7">
        <w:rPr>
          <w:rFonts w:asciiTheme="majorBidi" w:hAnsiTheme="majorBidi" w:cstheme="majorBidi"/>
          <w:sz w:val="24"/>
          <w:szCs w:val="24"/>
        </w:rPr>
        <w:t xml:space="preserve">The </w:t>
      </w:r>
      <w:r w:rsidR="008C2A6A">
        <w:rPr>
          <w:rFonts w:asciiTheme="majorBidi" w:hAnsiTheme="majorBidi" w:cstheme="majorBidi"/>
          <w:sz w:val="24"/>
          <w:szCs w:val="24"/>
        </w:rPr>
        <w:t xml:space="preserve">increased </w:t>
      </w:r>
      <w:r w:rsidR="00AD43F1">
        <w:rPr>
          <w:rFonts w:asciiTheme="majorBidi" w:hAnsiTheme="majorBidi" w:cstheme="majorBidi"/>
          <w:sz w:val="24"/>
          <w:szCs w:val="24"/>
        </w:rPr>
        <w:t xml:space="preserve">number of </w:t>
      </w:r>
      <w:r w:rsidR="00391CA7">
        <w:rPr>
          <w:rFonts w:asciiTheme="majorBidi" w:hAnsiTheme="majorBidi" w:cstheme="majorBidi"/>
          <w:sz w:val="24"/>
          <w:szCs w:val="24"/>
        </w:rPr>
        <w:t>Arab women</w:t>
      </w:r>
      <w:r w:rsidR="00421436">
        <w:rPr>
          <w:rFonts w:asciiTheme="majorBidi" w:hAnsiTheme="majorBidi" w:cstheme="majorBidi"/>
          <w:sz w:val="24"/>
          <w:szCs w:val="24"/>
        </w:rPr>
        <w:t xml:space="preserve"> into the labor market</w:t>
      </w:r>
      <w:r w:rsidR="00AD43F1">
        <w:rPr>
          <w:rFonts w:asciiTheme="majorBidi" w:hAnsiTheme="majorBidi" w:cstheme="majorBidi"/>
          <w:sz w:val="24"/>
          <w:szCs w:val="24"/>
        </w:rPr>
        <w:t xml:space="preserve"> </w:t>
      </w:r>
      <w:r w:rsidR="008C2A6A">
        <w:rPr>
          <w:rFonts w:asciiTheme="majorBidi" w:hAnsiTheme="majorBidi" w:cstheme="majorBidi"/>
          <w:sz w:val="24"/>
          <w:szCs w:val="24"/>
        </w:rPr>
        <w:t>has been</w:t>
      </w:r>
      <w:r w:rsidR="00391CA7">
        <w:rPr>
          <w:rFonts w:asciiTheme="majorBidi" w:hAnsiTheme="majorBidi" w:cstheme="majorBidi"/>
          <w:sz w:val="24"/>
          <w:szCs w:val="24"/>
        </w:rPr>
        <w:t xml:space="preserve"> accompanied by a </w:t>
      </w:r>
      <w:r w:rsidR="007B5529">
        <w:rPr>
          <w:rFonts w:asciiTheme="majorBidi" w:hAnsiTheme="majorBidi" w:cstheme="majorBidi"/>
          <w:sz w:val="24"/>
          <w:szCs w:val="24"/>
        </w:rPr>
        <w:t>drop</w:t>
      </w:r>
      <w:r w:rsidR="00391CA7">
        <w:rPr>
          <w:rFonts w:asciiTheme="majorBidi" w:hAnsiTheme="majorBidi" w:cstheme="majorBidi"/>
          <w:sz w:val="24"/>
          <w:szCs w:val="24"/>
        </w:rPr>
        <w:t xml:space="preserve"> in the average number of children</w:t>
      </w:r>
      <w:r w:rsidR="008C2A6A">
        <w:rPr>
          <w:rFonts w:asciiTheme="majorBidi" w:hAnsiTheme="majorBidi" w:cstheme="majorBidi"/>
          <w:sz w:val="24"/>
          <w:szCs w:val="24"/>
        </w:rPr>
        <w:t xml:space="preserve"> per </w:t>
      </w:r>
      <w:r w:rsidR="00391CA7">
        <w:rPr>
          <w:rFonts w:asciiTheme="majorBidi" w:hAnsiTheme="majorBidi" w:cstheme="majorBidi"/>
          <w:sz w:val="24"/>
          <w:szCs w:val="24"/>
        </w:rPr>
        <w:t>family</w:t>
      </w:r>
      <w:r w:rsidR="007B5529">
        <w:rPr>
          <w:rFonts w:asciiTheme="majorBidi" w:hAnsiTheme="majorBidi" w:cstheme="majorBidi"/>
          <w:sz w:val="24"/>
          <w:szCs w:val="24"/>
        </w:rPr>
        <w:t xml:space="preserve"> </w:t>
      </w:r>
      <w:r w:rsidR="00FE5C6A">
        <w:rPr>
          <w:rFonts w:asciiTheme="majorBidi" w:hAnsiTheme="majorBidi" w:cstheme="majorBidi"/>
          <w:sz w:val="24"/>
          <w:szCs w:val="24"/>
        </w:rPr>
        <w:t>in the Arab sector</w:t>
      </w:r>
      <w:r w:rsidR="00AD43F1">
        <w:rPr>
          <w:rFonts w:asciiTheme="majorBidi" w:hAnsiTheme="majorBidi" w:cstheme="majorBidi"/>
          <w:sz w:val="24"/>
          <w:szCs w:val="24"/>
        </w:rPr>
        <w:t>. The</w:t>
      </w:r>
      <w:r w:rsidR="008C2A6A">
        <w:rPr>
          <w:rFonts w:asciiTheme="majorBidi" w:hAnsiTheme="majorBidi" w:cstheme="majorBidi"/>
          <w:sz w:val="24"/>
          <w:szCs w:val="24"/>
        </w:rPr>
        <w:t xml:space="preserve"> </w:t>
      </w:r>
      <w:r w:rsidR="00391CA7">
        <w:rPr>
          <w:rFonts w:asciiTheme="majorBidi" w:hAnsiTheme="majorBidi" w:cstheme="majorBidi"/>
          <w:sz w:val="24"/>
          <w:szCs w:val="24"/>
        </w:rPr>
        <w:t xml:space="preserve">percentage of married Arab women with three or more </w:t>
      </w:r>
      <w:r w:rsidR="00B17BDB">
        <w:rPr>
          <w:rFonts w:asciiTheme="majorBidi" w:hAnsiTheme="majorBidi" w:cstheme="majorBidi"/>
          <w:sz w:val="24"/>
          <w:szCs w:val="24"/>
        </w:rPr>
        <w:t>live births</w:t>
      </w:r>
      <w:r w:rsidR="00391CA7">
        <w:rPr>
          <w:rFonts w:asciiTheme="majorBidi" w:hAnsiTheme="majorBidi" w:cstheme="majorBidi"/>
          <w:sz w:val="24"/>
          <w:szCs w:val="24"/>
        </w:rPr>
        <w:t xml:space="preserve"> </w:t>
      </w:r>
      <w:r w:rsidR="00AD43F1">
        <w:rPr>
          <w:rFonts w:asciiTheme="majorBidi" w:hAnsiTheme="majorBidi" w:cstheme="majorBidi"/>
          <w:sz w:val="24"/>
          <w:szCs w:val="24"/>
        </w:rPr>
        <w:t>fell</w:t>
      </w:r>
      <w:r w:rsidR="00391CA7">
        <w:rPr>
          <w:rFonts w:asciiTheme="majorBidi" w:hAnsiTheme="majorBidi" w:cstheme="majorBidi"/>
          <w:sz w:val="24"/>
          <w:szCs w:val="24"/>
        </w:rPr>
        <w:t xml:space="preserve"> from 40 percent in 2002 to less than 30 percent in 2020. Th</w:t>
      </w:r>
      <w:r w:rsidR="008C2A6A">
        <w:rPr>
          <w:rFonts w:asciiTheme="majorBidi" w:hAnsiTheme="majorBidi" w:cstheme="majorBidi"/>
          <w:sz w:val="24"/>
          <w:szCs w:val="24"/>
        </w:rPr>
        <w:t>is</w:t>
      </w:r>
      <w:r w:rsidR="00391CA7">
        <w:rPr>
          <w:rFonts w:asciiTheme="majorBidi" w:hAnsiTheme="majorBidi" w:cstheme="majorBidi"/>
          <w:sz w:val="24"/>
          <w:szCs w:val="24"/>
        </w:rPr>
        <w:t xml:space="preserve"> reduction in birth rate </w:t>
      </w:r>
      <w:r w:rsidR="00B17BDB">
        <w:rPr>
          <w:rFonts w:asciiTheme="majorBidi" w:hAnsiTheme="majorBidi" w:cstheme="majorBidi"/>
          <w:sz w:val="24"/>
          <w:szCs w:val="24"/>
        </w:rPr>
        <w:t xml:space="preserve">has </w:t>
      </w:r>
      <w:commentRangeStart w:id="27"/>
      <w:r w:rsidR="00B17BDB">
        <w:rPr>
          <w:rFonts w:asciiTheme="majorBidi" w:hAnsiTheme="majorBidi" w:cstheme="majorBidi"/>
          <w:sz w:val="24"/>
          <w:szCs w:val="24"/>
        </w:rPr>
        <w:t>prompted</w:t>
      </w:r>
      <w:commentRangeEnd w:id="27"/>
      <w:r w:rsidR="003C1EF6">
        <w:rPr>
          <w:rStyle w:val="CommentReference"/>
        </w:rPr>
        <w:commentReference w:id="27"/>
      </w:r>
      <w:r w:rsidR="00391CA7">
        <w:rPr>
          <w:rFonts w:asciiTheme="majorBidi" w:hAnsiTheme="majorBidi" w:cstheme="majorBidi"/>
          <w:sz w:val="24"/>
          <w:szCs w:val="24"/>
        </w:rPr>
        <w:t xml:space="preserve"> an increase in </w:t>
      </w:r>
      <w:r w:rsidR="001023C5">
        <w:rPr>
          <w:rFonts w:asciiTheme="majorBidi" w:hAnsiTheme="majorBidi" w:cstheme="majorBidi"/>
          <w:sz w:val="24"/>
          <w:szCs w:val="24"/>
        </w:rPr>
        <w:t xml:space="preserve">the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1023C5">
        <w:rPr>
          <w:rFonts w:asciiTheme="majorBidi" w:hAnsiTheme="majorBidi" w:cstheme="majorBidi"/>
          <w:sz w:val="24"/>
          <w:szCs w:val="24"/>
        </w:rPr>
        <w:t>participation rate among</w:t>
      </w:r>
      <w:r w:rsidR="00FE5C6A">
        <w:rPr>
          <w:rFonts w:asciiTheme="majorBidi" w:hAnsiTheme="majorBidi" w:cstheme="majorBidi"/>
          <w:sz w:val="24"/>
          <w:szCs w:val="24"/>
        </w:rPr>
        <w:t xml:space="preserve"> Arab women, which </w:t>
      </w:r>
      <w:r w:rsidR="008C2A6A">
        <w:rPr>
          <w:rFonts w:asciiTheme="majorBidi" w:hAnsiTheme="majorBidi" w:cstheme="majorBidi"/>
          <w:sz w:val="24"/>
          <w:szCs w:val="24"/>
        </w:rPr>
        <w:t>in turn</w:t>
      </w:r>
      <w:r w:rsidR="00391CA7">
        <w:rPr>
          <w:rFonts w:asciiTheme="majorBidi" w:hAnsiTheme="majorBidi" w:cstheme="majorBidi"/>
          <w:sz w:val="24"/>
          <w:szCs w:val="24"/>
        </w:rPr>
        <w:t xml:space="preserve"> </w:t>
      </w:r>
      <w:r w:rsidR="00FE5C6A">
        <w:rPr>
          <w:rFonts w:asciiTheme="majorBidi" w:hAnsiTheme="majorBidi" w:cstheme="majorBidi"/>
          <w:sz w:val="24"/>
          <w:szCs w:val="24"/>
        </w:rPr>
        <w:t>reduced their</w:t>
      </w:r>
      <w:r w:rsidR="00391CA7">
        <w:rPr>
          <w:rFonts w:asciiTheme="majorBidi" w:hAnsiTheme="majorBidi" w:cstheme="majorBidi"/>
          <w:sz w:val="24"/>
          <w:szCs w:val="24"/>
        </w:rPr>
        <w:t xml:space="preserve"> fertility rates. The </w:t>
      </w:r>
      <w:r w:rsidR="007B5529">
        <w:rPr>
          <w:rFonts w:asciiTheme="majorBidi" w:hAnsiTheme="majorBidi" w:cstheme="majorBidi"/>
          <w:sz w:val="24"/>
          <w:szCs w:val="24"/>
        </w:rPr>
        <w:t>rise</w:t>
      </w:r>
      <w:r w:rsidR="00391CA7">
        <w:rPr>
          <w:rFonts w:asciiTheme="majorBidi" w:hAnsiTheme="majorBidi" w:cstheme="majorBidi"/>
          <w:sz w:val="24"/>
          <w:szCs w:val="24"/>
        </w:rPr>
        <w:t xml:space="preserve"> in </w:t>
      </w:r>
      <w:r w:rsidR="008C2A6A">
        <w:rPr>
          <w:rFonts w:asciiTheme="majorBidi" w:hAnsiTheme="majorBidi" w:cstheme="majorBidi"/>
          <w:sz w:val="24"/>
          <w:szCs w:val="24"/>
        </w:rPr>
        <w:t>younger Arab women</w:t>
      </w:r>
      <w:r w:rsidR="003C1EF6">
        <w:rPr>
          <w:rFonts w:asciiTheme="majorBidi" w:hAnsiTheme="majorBidi" w:cstheme="majorBidi"/>
          <w:sz w:val="24"/>
          <w:szCs w:val="24"/>
        </w:rPr>
        <w:t xml:space="preserve"> in the labor market</w:t>
      </w:r>
      <w:r w:rsidR="007B5529">
        <w:rPr>
          <w:rFonts w:asciiTheme="majorBidi" w:hAnsiTheme="majorBidi" w:cstheme="majorBidi"/>
          <w:sz w:val="24"/>
          <w:szCs w:val="24"/>
        </w:rPr>
        <w:t xml:space="preserve"> </w:t>
      </w:r>
      <w:r w:rsidR="00391CA7">
        <w:rPr>
          <w:rFonts w:asciiTheme="majorBidi" w:hAnsiTheme="majorBidi" w:cstheme="majorBidi"/>
          <w:sz w:val="24"/>
          <w:szCs w:val="24"/>
        </w:rPr>
        <w:t>is a result of</w:t>
      </w:r>
      <w:r w:rsidR="007B5529">
        <w:rPr>
          <w:rFonts w:asciiTheme="majorBidi" w:hAnsiTheme="majorBidi" w:cstheme="majorBidi"/>
          <w:sz w:val="24"/>
          <w:szCs w:val="24"/>
        </w:rPr>
        <w:t xml:space="preserve"> increased numbers of this demographic attaining a mainstream education, </w:t>
      </w:r>
      <w:r w:rsidR="00391CA7">
        <w:rPr>
          <w:rFonts w:asciiTheme="majorBidi" w:hAnsiTheme="majorBidi" w:cstheme="majorBidi"/>
          <w:sz w:val="24"/>
          <w:szCs w:val="24"/>
        </w:rPr>
        <w:t xml:space="preserve">and </w:t>
      </w:r>
      <w:r w:rsidR="007B5529">
        <w:rPr>
          <w:rFonts w:asciiTheme="majorBidi" w:hAnsiTheme="majorBidi" w:cstheme="majorBidi"/>
          <w:sz w:val="24"/>
          <w:szCs w:val="24"/>
        </w:rPr>
        <w:t xml:space="preserve">a rise in </w:t>
      </w:r>
      <w:r w:rsidR="006D04E8">
        <w:rPr>
          <w:rFonts w:asciiTheme="majorBidi" w:hAnsiTheme="majorBidi" w:cstheme="majorBidi"/>
          <w:sz w:val="24"/>
          <w:szCs w:val="24"/>
        </w:rPr>
        <w:t>women’s</w:t>
      </w:r>
      <w:r w:rsidR="00391CA7">
        <w:rPr>
          <w:rFonts w:asciiTheme="majorBidi" w:hAnsiTheme="majorBidi" w:cstheme="majorBidi"/>
          <w:sz w:val="24"/>
          <w:szCs w:val="24"/>
        </w:rPr>
        <w:t xml:space="preserve"> empowerment</w:t>
      </w:r>
      <w:r w:rsidR="007B5529">
        <w:rPr>
          <w:rFonts w:asciiTheme="majorBidi" w:hAnsiTheme="majorBidi" w:cstheme="majorBidi"/>
          <w:sz w:val="24"/>
          <w:szCs w:val="24"/>
        </w:rPr>
        <w:t xml:space="preserve"> within this community</w:t>
      </w:r>
      <w:r w:rsidR="00391CA7">
        <w:rPr>
          <w:rFonts w:asciiTheme="majorBidi" w:hAnsiTheme="majorBidi" w:cstheme="majorBidi"/>
          <w:sz w:val="24"/>
          <w:szCs w:val="24"/>
        </w:rPr>
        <w:t xml:space="preserve">. </w:t>
      </w:r>
      <w:r w:rsidR="003C1EF6">
        <w:rPr>
          <w:rFonts w:asciiTheme="majorBidi" w:hAnsiTheme="majorBidi" w:cstheme="majorBidi"/>
          <w:sz w:val="24"/>
          <w:szCs w:val="24"/>
        </w:rPr>
        <w:t xml:space="preserve">The government target for 2020 for Arab women in employment was 41 </w:t>
      </w:r>
      <w:r w:rsidR="003C1EF6">
        <w:rPr>
          <w:rFonts w:asciiTheme="majorBidi" w:hAnsiTheme="majorBidi" w:cstheme="majorBidi"/>
          <w:sz w:val="24"/>
          <w:szCs w:val="24"/>
        </w:rPr>
        <w:lastRenderedPageBreak/>
        <w:t>percent, which was achieved.</w:t>
      </w:r>
      <w:r w:rsidR="003C1EF6">
        <w:rPr>
          <w:rFonts w:asciiTheme="majorBidi" w:hAnsiTheme="majorBidi" w:cstheme="majorBidi"/>
          <w:sz w:val="24"/>
          <w:szCs w:val="24"/>
        </w:rPr>
        <w:t xml:space="preserve"> </w:t>
      </w:r>
      <w:commentRangeStart w:id="28"/>
      <w:r w:rsidR="00391CA7">
        <w:rPr>
          <w:rFonts w:asciiTheme="majorBidi" w:hAnsiTheme="majorBidi" w:cstheme="majorBidi"/>
          <w:sz w:val="24"/>
          <w:szCs w:val="24"/>
        </w:rPr>
        <w:t xml:space="preserve">Arab women still lag behind their Jewish counterparts in terms of salaries and rewarding employment opportunities. </w:t>
      </w:r>
      <w:commentRangeEnd w:id="28"/>
      <w:r w:rsidR="008C2A6A">
        <w:rPr>
          <w:rStyle w:val="CommentReference"/>
        </w:rPr>
        <w:commentReference w:id="28"/>
      </w:r>
    </w:p>
    <w:p w14:paraId="683712A7" w14:textId="361ECA23" w:rsidR="00846F64" w:rsidRPr="008C2A6A" w:rsidRDefault="00846F64" w:rsidP="00846F64">
      <w:pPr>
        <w:rPr>
          <w:rFonts w:asciiTheme="majorBidi" w:hAnsiTheme="majorBidi" w:cstheme="majorBidi"/>
          <w:b/>
          <w:bCs/>
          <w:sz w:val="24"/>
          <w:szCs w:val="24"/>
        </w:rPr>
      </w:pPr>
      <w:r w:rsidRPr="008C2A6A">
        <w:rPr>
          <w:rFonts w:asciiTheme="majorBidi" w:hAnsiTheme="majorBidi" w:cstheme="majorBidi"/>
          <w:b/>
          <w:bCs/>
          <w:sz w:val="24"/>
          <w:szCs w:val="24"/>
        </w:rPr>
        <w:t>Employment sectors</w:t>
      </w:r>
    </w:p>
    <w:p w14:paraId="3D7C07AE" w14:textId="05120D15" w:rsidR="00665304" w:rsidRDefault="00846F64" w:rsidP="001D03CD">
      <w:pPr>
        <w:rPr>
          <w:rFonts w:asciiTheme="majorBidi" w:hAnsiTheme="majorBidi" w:cstheme="majorBidi"/>
          <w:sz w:val="24"/>
          <w:szCs w:val="24"/>
        </w:rPr>
      </w:pPr>
      <w:r>
        <w:rPr>
          <w:rFonts w:asciiTheme="majorBidi" w:hAnsiTheme="majorBidi" w:cstheme="majorBidi"/>
          <w:sz w:val="24"/>
          <w:szCs w:val="24"/>
        </w:rPr>
        <w:t xml:space="preserve">A </w:t>
      </w:r>
      <w:r w:rsidR="008C2A6A">
        <w:rPr>
          <w:rFonts w:asciiTheme="majorBidi" w:hAnsiTheme="majorBidi" w:cstheme="majorBidi"/>
          <w:sz w:val="24"/>
          <w:szCs w:val="24"/>
        </w:rPr>
        <w:t>fundamental</w:t>
      </w:r>
      <w:r>
        <w:rPr>
          <w:rFonts w:asciiTheme="majorBidi" w:hAnsiTheme="majorBidi" w:cstheme="majorBidi"/>
          <w:sz w:val="24"/>
          <w:szCs w:val="24"/>
        </w:rPr>
        <w:t xml:space="preserve"> goal of </w:t>
      </w:r>
      <w:r w:rsidR="008C2A6A">
        <w:rPr>
          <w:rFonts w:asciiTheme="majorBidi" w:hAnsiTheme="majorBidi" w:cstheme="majorBidi"/>
          <w:sz w:val="24"/>
          <w:szCs w:val="24"/>
        </w:rPr>
        <w:t>all</w:t>
      </w:r>
      <w:r>
        <w:rPr>
          <w:rFonts w:asciiTheme="majorBidi" w:hAnsiTheme="majorBidi" w:cstheme="majorBidi"/>
          <w:sz w:val="24"/>
          <w:szCs w:val="24"/>
        </w:rPr>
        <w:t xml:space="preserve"> government</w:t>
      </w:r>
      <w:r w:rsidR="008C2A6A">
        <w:rPr>
          <w:rFonts w:asciiTheme="majorBidi" w:hAnsiTheme="majorBidi" w:cstheme="majorBidi"/>
          <w:sz w:val="24"/>
          <w:szCs w:val="24"/>
        </w:rPr>
        <w:t>s</w:t>
      </w:r>
      <w:r>
        <w:rPr>
          <w:rFonts w:asciiTheme="majorBidi" w:hAnsiTheme="majorBidi" w:cstheme="majorBidi"/>
          <w:sz w:val="24"/>
          <w:szCs w:val="24"/>
        </w:rPr>
        <w:t xml:space="preserve"> is to </w:t>
      </w:r>
      <w:r w:rsidR="008C2A6A">
        <w:rPr>
          <w:rFonts w:asciiTheme="majorBidi" w:hAnsiTheme="majorBidi" w:cstheme="majorBidi"/>
          <w:sz w:val="24"/>
          <w:szCs w:val="24"/>
        </w:rPr>
        <w:t>achieve</w:t>
      </w:r>
      <w:r>
        <w:rPr>
          <w:rFonts w:asciiTheme="majorBidi" w:hAnsiTheme="majorBidi" w:cstheme="majorBidi"/>
          <w:sz w:val="24"/>
          <w:szCs w:val="24"/>
        </w:rPr>
        <w:t xml:space="preserve"> full employment</w:t>
      </w:r>
      <w:r w:rsidR="008C2A6A">
        <w:rPr>
          <w:rFonts w:asciiTheme="majorBidi" w:hAnsiTheme="majorBidi" w:cstheme="majorBidi"/>
          <w:sz w:val="24"/>
          <w:szCs w:val="24"/>
        </w:rPr>
        <w:t xml:space="preserve">, </w:t>
      </w:r>
      <w:r w:rsidR="00665304">
        <w:rPr>
          <w:rFonts w:asciiTheme="majorBidi" w:hAnsiTheme="majorBidi" w:cstheme="majorBidi"/>
          <w:sz w:val="24"/>
          <w:szCs w:val="24"/>
        </w:rPr>
        <w:t>thereby providing</w:t>
      </w:r>
      <w:r w:rsidR="008C2A6A">
        <w:rPr>
          <w:rFonts w:asciiTheme="majorBidi" w:hAnsiTheme="majorBidi" w:cstheme="majorBidi"/>
          <w:sz w:val="24"/>
          <w:szCs w:val="24"/>
        </w:rPr>
        <w:t xml:space="preserve"> a</w:t>
      </w:r>
      <w:r>
        <w:rPr>
          <w:rFonts w:asciiTheme="majorBidi" w:hAnsiTheme="majorBidi" w:cstheme="majorBidi"/>
          <w:sz w:val="24"/>
          <w:szCs w:val="24"/>
        </w:rPr>
        <w:t xml:space="preserve"> source of income and a reasonable standard of living</w:t>
      </w:r>
      <w:r w:rsidR="008C2A6A">
        <w:rPr>
          <w:rFonts w:asciiTheme="majorBidi" w:hAnsiTheme="majorBidi" w:cstheme="majorBidi"/>
          <w:sz w:val="24"/>
          <w:szCs w:val="24"/>
        </w:rPr>
        <w:t xml:space="preserve"> for </w:t>
      </w:r>
      <w:r w:rsidR="00665304">
        <w:rPr>
          <w:rFonts w:asciiTheme="majorBidi" w:hAnsiTheme="majorBidi" w:cstheme="majorBidi"/>
          <w:sz w:val="24"/>
          <w:szCs w:val="24"/>
        </w:rPr>
        <w:t xml:space="preserve">its </w:t>
      </w:r>
      <w:r w:rsidR="008C2A6A">
        <w:rPr>
          <w:rFonts w:asciiTheme="majorBidi" w:hAnsiTheme="majorBidi" w:cstheme="majorBidi"/>
          <w:sz w:val="24"/>
          <w:szCs w:val="24"/>
        </w:rPr>
        <w:t>citizens</w:t>
      </w:r>
      <w:r>
        <w:rPr>
          <w:rFonts w:asciiTheme="majorBidi" w:hAnsiTheme="majorBidi" w:cstheme="majorBidi"/>
          <w:sz w:val="24"/>
          <w:szCs w:val="24"/>
        </w:rPr>
        <w:t xml:space="preserve">. </w:t>
      </w:r>
      <w:r w:rsidR="008C2A6A">
        <w:rPr>
          <w:rFonts w:asciiTheme="majorBidi" w:hAnsiTheme="majorBidi" w:cstheme="majorBidi"/>
          <w:sz w:val="24"/>
          <w:szCs w:val="24"/>
        </w:rPr>
        <w:t>Over the years, Israel has seen</w:t>
      </w:r>
      <w:r>
        <w:rPr>
          <w:rFonts w:asciiTheme="majorBidi" w:hAnsiTheme="majorBidi" w:cstheme="majorBidi"/>
          <w:sz w:val="24"/>
          <w:szCs w:val="24"/>
        </w:rPr>
        <w:t xml:space="preserve"> major changes in the sectoral structure of</w:t>
      </w:r>
      <w:r w:rsidR="008C2A6A">
        <w:rPr>
          <w:rFonts w:asciiTheme="majorBidi" w:hAnsiTheme="majorBidi" w:cstheme="majorBidi"/>
          <w:sz w:val="24"/>
          <w:szCs w:val="24"/>
        </w:rPr>
        <w:t xml:space="preserve"> </w:t>
      </w:r>
      <w:r w:rsidR="001B45DE">
        <w:rPr>
          <w:rFonts w:asciiTheme="majorBidi" w:hAnsiTheme="majorBidi" w:cstheme="majorBidi"/>
          <w:sz w:val="24"/>
          <w:szCs w:val="24"/>
        </w:rPr>
        <w:t>employment</w:t>
      </w:r>
      <w:r>
        <w:rPr>
          <w:rFonts w:asciiTheme="majorBidi" w:hAnsiTheme="majorBidi" w:cstheme="majorBidi"/>
          <w:sz w:val="24"/>
          <w:szCs w:val="24"/>
        </w:rPr>
        <w:t xml:space="preserve">. Until the 1980s, </w:t>
      </w:r>
      <w:r w:rsidR="001D03CD">
        <w:rPr>
          <w:rFonts w:asciiTheme="majorBidi" w:hAnsiTheme="majorBidi" w:cstheme="majorBidi"/>
          <w:sz w:val="24"/>
          <w:szCs w:val="24"/>
        </w:rPr>
        <w:t xml:space="preserve">around 50 percent of the </w:t>
      </w:r>
      <w:r w:rsidR="008C2A6A">
        <w:rPr>
          <w:rFonts w:asciiTheme="majorBidi" w:hAnsiTheme="majorBidi" w:cstheme="majorBidi"/>
          <w:sz w:val="24"/>
          <w:szCs w:val="24"/>
        </w:rPr>
        <w:t>Israeli work</w:t>
      </w:r>
      <w:r w:rsidR="001D03CD">
        <w:rPr>
          <w:rFonts w:asciiTheme="majorBidi" w:hAnsiTheme="majorBidi" w:cstheme="majorBidi"/>
          <w:sz w:val="24"/>
          <w:szCs w:val="24"/>
        </w:rPr>
        <w:t>force worked</w:t>
      </w:r>
      <w:r>
        <w:rPr>
          <w:rFonts w:asciiTheme="majorBidi" w:hAnsiTheme="majorBidi" w:cstheme="majorBidi"/>
          <w:sz w:val="24"/>
          <w:szCs w:val="24"/>
        </w:rPr>
        <w:t xml:space="preserve"> in productive branches of industry</w:t>
      </w:r>
      <w:r w:rsidR="00A34BCA">
        <w:rPr>
          <w:rFonts w:asciiTheme="majorBidi" w:hAnsiTheme="majorBidi" w:cstheme="majorBidi"/>
          <w:sz w:val="24"/>
          <w:szCs w:val="24"/>
        </w:rPr>
        <w:t>—manufacturing, agriculture, and constructio</w:t>
      </w:r>
      <w:r w:rsidR="001D03CD">
        <w:rPr>
          <w:rFonts w:asciiTheme="majorBidi" w:hAnsiTheme="majorBidi" w:cstheme="majorBidi"/>
          <w:sz w:val="24"/>
          <w:szCs w:val="24"/>
        </w:rPr>
        <w:t>n</w:t>
      </w:r>
      <w:r w:rsidR="00A34BCA">
        <w:rPr>
          <w:rFonts w:asciiTheme="majorBidi" w:hAnsiTheme="majorBidi" w:cstheme="majorBidi"/>
          <w:sz w:val="24"/>
          <w:szCs w:val="24"/>
        </w:rPr>
        <w:t>.</w:t>
      </w:r>
      <w:r w:rsidR="0008366F">
        <w:rPr>
          <w:rFonts w:asciiTheme="majorBidi" w:hAnsiTheme="majorBidi" w:cstheme="majorBidi"/>
          <w:sz w:val="24"/>
          <w:szCs w:val="24"/>
        </w:rPr>
        <w:t xml:space="preserve"> </w:t>
      </w:r>
      <w:r w:rsidR="008C2A6A">
        <w:rPr>
          <w:rFonts w:asciiTheme="majorBidi" w:hAnsiTheme="majorBidi" w:cstheme="majorBidi"/>
          <w:sz w:val="24"/>
          <w:szCs w:val="24"/>
        </w:rPr>
        <w:t xml:space="preserve">Indeed, </w:t>
      </w:r>
      <w:r w:rsidR="0008366F">
        <w:rPr>
          <w:rFonts w:asciiTheme="majorBidi" w:hAnsiTheme="majorBidi" w:cstheme="majorBidi"/>
          <w:sz w:val="24"/>
          <w:szCs w:val="24"/>
        </w:rPr>
        <w:t xml:space="preserve">Israel boasted that it had </w:t>
      </w:r>
      <w:r w:rsidR="001D03CD">
        <w:rPr>
          <w:rFonts w:asciiTheme="majorBidi" w:hAnsiTheme="majorBidi" w:cstheme="majorBidi"/>
          <w:sz w:val="24"/>
          <w:szCs w:val="24"/>
        </w:rPr>
        <w:t>sparked</w:t>
      </w:r>
      <w:r w:rsidR="0008366F">
        <w:rPr>
          <w:rFonts w:asciiTheme="majorBidi" w:hAnsiTheme="majorBidi" w:cstheme="majorBidi"/>
          <w:sz w:val="24"/>
          <w:szCs w:val="24"/>
        </w:rPr>
        <w:t xml:space="preserve"> a revolution</w:t>
      </w:r>
      <w:r w:rsidR="001D03CD">
        <w:rPr>
          <w:rFonts w:asciiTheme="majorBidi" w:hAnsiTheme="majorBidi" w:cstheme="majorBidi"/>
          <w:sz w:val="24"/>
          <w:szCs w:val="24"/>
        </w:rPr>
        <w:t xml:space="preserve"> that had changed </w:t>
      </w:r>
      <w:r w:rsidR="0008366F">
        <w:rPr>
          <w:rFonts w:asciiTheme="majorBidi" w:hAnsiTheme="majorBidi" w:cstheme="majorBidi"/>
          <w:sz w:val="24"/>
          <w:szCs w:val="24"/>
        </w:rPr>
        <w:t xml:space="preserve">the status of the Jewish Diaspora </w:t>
      </w:r>
      <w:r w:rsidR="001D03CD">
        <w:rPr>
          <w:rFonts w:asciiTheme="majorBidi" w:hAnsiTheme="majorBidi" w:cstheme="majorBidi"/>
          <w:sz w:val="24"/>
          <w:szCs w:val="24"/>
        </w:rPr>
        <w:t>and made</w:t>
      </w:r>
      <w:r w:rsidR="001B45DE">
        <w:rPr>
          <w:rFonts w:asciiTheme="majorBidi" w:hAnsiTheme="majorBidi" w:cstheme="majorBidi"/>
          <w:sz w:val="24"/>
          <w:szCs w:val="24"/>
        </w:rPr>
        <w:t xml:space="preserve"> the Jewish people</w:t>
      </w:r>
      <w:r w:rsidR="0008366F">
        <w:rPr>
          <w:rFonts w:asciiTheme="majorBidi" w:hAnsiTheme="majorBidi" w:cstheme="majorBidi"/>
          <w:sz w:val="24"/>
          <w:szCs w:val="24"/>
        </w:rPr>
        <w:t xml:space="preserve"> productive. From the 1980s, there </w:t>
      </w:r>
      <w:r w:rsidR="001D03CD">
        <w:rPr>
          <w:rFonts w:asciiTheme="majorBidi" w:hAnsiTheme="majorBidi" w:cstheme="majorBidi"/>
          <w:sz w:val="24"/>
          <w:szCs w:val="24"/>
        </w:rPr>
        <w:t>w</w:t>
      </w:r>
      <w:r w:rsidR="0008366F">
        <w:rPr>
          <w:rFonts w:asciiTheme="majorBidi" w:hAnsiTheme="majorBidi" w:cstheme="majorBidi"/>
          <w:sz w:val="24"/>
          <w:szCs w:val="24"/>
        </w:rPr>
        <w:t xml:space="preserve">as a continuous </w:t>
      </w:r>
      <w:r w:rsidR="001D03CD">
        <w:rPr>
          <w:rFonts w:asciiTheme="majorBidi" w:hAnsiTheme="majorBidi" w:cstheme="majorBidi"/>
          <w:sz w:val="24"/>
          <w:szCs w:val="24"/>
        </w:rPr>
        <w:t>fall</w:t>
      </w:r>
      <w:r w:rsidR="0008366F">
        <w:rPr>
          <w:rFonts w:asciiTheme="majorBidi" w:hAnsiTheme="majorBidi" w:cstheme="majorBidi"/>
          <w:sz w:val="24"/>
          <w:szCs w:val="24"/>
        </w:rPr>
        <w:t xml:space="preserve"> in the </w:t>
      </w:r>
      <w:r w:rsidR="001D03CD">
        <w:rPr>
          <w:rFonts w:asciiTheme="majorBidi" w:hAnsiTheme="majorBidi" w:cstheme="majorBidi"/>
          <w:sz w:val="24"/>
          <w:szCs w:val="24"/>
        </w:rPr>
        <w:t>proportion</w:t>
      </w:r>
      <w:r w:rsidR="0008366F">
        <w:rPr>
          <w:rFonts w:asciiTheme="majorBidi" w:hAnsiTheme="majorBidi" w:cstheme="majorBidi"/>
          <w:sz w:val="24"/>
          <w:szCs w:val="24"/>
        </w:rPr>
        <w:t xml:space="preserve"> of industrial, construction, and agricultural laborers in </w:t>
      </w:r>
      <w:r w:rsidR="008C2A6A">
        <w:rPr>
          <w:rFonts w:asciiTheme="majorBidi" w:hAnsiTheme="majorBidi" w:cstheme="majorBidi"/>
          <w:sz w:val="24"/>
          <w:szCs w:val="24"/>
        </w:rPr>
        <w:t>Israel’s</w:t>
      </w:r>
      <w:r w:rsidR="0008366F">
        <w:rPr>
          <w:rFonts w:asciiTheme="majorBidi" w:hAnsiTheme="majorBidi" w:cstheme="majorBidi"/>
          <w:sz w:val="24"/>
          <w:szCs w:val="24"/>
        </w:rPr>
        <w:t xml:space="preserve"> workforce, and by 2022</w:t>
      </w:r>
      <w:r w:rsidR="001B45DE">
        <w:rPr>
          <w:rFonts w:asciiTheme="majorBidi" w:hAnsiTheme="majorBidi" w:cstheme="majorBidi"/>
          <w:sz w:val="24"/>
          <w:szCs w:val="24"/>
        </w:rPr>
        <w:t>,</w:t>
      </w:r>
      <w:r w:rsidR="0008366F">
        <w:rPr>
          <w:rFonts w:asciiTheme="majorBidi" w:hAnsiTheme="majorBidi" w:cstheme="majorBidi"/>
          <w:sz w:val="24"/>
          <w:szCs w:val="24"/>
        </w:rPr>
        <w:t xml:space="preserve"> these sectors comprised just 20 percent of </w:t>
      </w:r>
      <w:r w:rsidR="008C2A6A">
        <w:rPr>
          <w:rFonts w:asciiTheme="majorBidi" w:hAnsiTheme="majorBidi" w:cstheme="majorBidi"/>
          <w:sz w:val="24"/>
          <w:szCs w:val="24"/>
        </w:rPr>
        <w:t xml:space="preserve">the </w:t>
      </w:r>
      <w:r w:rsidR="0008366F">
        <w:rPr>
          <w:rFonts w:asciiTheme="majorBidi" w:hAnsiTheme="majorBidi" w:cstheme="majorBidi"/>
          <w:sz w:val="24"/>
          <w:szCs w:val="24"/>
        </w:rPr>
        <w:t xml:space="preserve">total </w:t>
      </w:r>
      <w:r w:rsidR="008C2A6A">
        <w:rPr>
          <w:rFonts w:asciiTheme="majorBidi" w:hAnsiTheme="majorBidi" w:cstheme="majorBidi"/>
          <w:sz w:val="24"/>
          <w:szCs w:val="24"/>
        </w:rPr>
        <w:t>labor market</w:t>
      </w:r>
      <w:r w:rsidR="0008366F">
        <w:rPr>
          <w:rFonts w:asciiTheme="majorBidi" w:hAnsiTheme="majorBidi" w:cstheme="majorBidi"/>
          <w:sz w:val="24"/>
          <w:szCs w:val="24"/>
        </w:rPr>
        <w:t>.</w:t>
      </w:r>
      <w:r w:rsidR="001D03CD">
        <w:rPr>
          <w:rFonts w:asciiTheme="majorBidi" w:hAnsiTheme="majorBidi" w:cstheme="majorBidi"/>
          <w:sz w:val="24"/>
          <w:szCs w:val="24"/>
        </w:rPr>
        <w:t xml:space="preserve"> </w:t>
      </w:r>
      <w:r w:rsidR="00F071CC">
        <w:rPr>
          <w:rFonts w:asciiTheme="majorBidi" w:hAnsiTheme="majorBidi" w:cstheme="majorBidi"/>
          <w:sz w:val="24"/>
          <w:szCs w:val="24"/>
        </w:rPr>
        <w:t xml:space="preserve">In the second half of the 1950s, about 18 percent of </w:t>
      </w:r>
      <w:r w:rsidR="008C2A6A">
        <w:rPr>
          <w:rFonts w:asciiTheme="majorBidi" w:hAnsiTheme="majorBidi" w:cstheme="majorBidi"/>
          <w:sz w:val="24"/>
          <w:szCs w:val="24"/>
        </w:rPr>
        <w:t>Israel’s</w:t>
      </w:r>
      <w:r w:rsidR="00F071CC">
        <w:rPr>
          <w:rFonts w:asciiTheme="majorBidi" w:hAnsiTheme="majorBidi" w:cstheme="majorBidi"/>
          <w:sz w:val="24"/>
          <w:szCs w:val="24"/>
        </w:rPr>
        <w:t xml:space="preserve"> total workforce w</w:t>
      </w:r>
      <w:r w:rsidR="001B45DE">
        <w:rPr>
          <w:rFonts w:asciiTheme="majorBidi" w:hAnsiTheme="majorBidi" w:cstheme="majorBidi"/>
          <w:sz w:val="24"/>
          <w:szCs w:val="24"/>
        </w:rPr>
        <w:t>as</w:t>
      </w:r>
      <w:r w:rsidR="00F071CC">
        <w:rPr>
          <w:rFonts w:asciiTheme="majorBidi" w:hAnsiTheme="majorBidi" w:cstheme="majorBidi"/>
          <w:sz w:val="24"/>
          <w:szCs w:val="24"/>
        </w:rPr>
        <w:t xml:space="preserve"> employed in agriculture. By 2022, this had dropped to just </w:t>
      </w:r>
      <w:r w:rsidR="008C2A6A">
        <w:rPr>
          <w:rFonts w:asciiTheme="majorBidi" w:hAnsiTheme="majorBidi" w:cstheme="majorBidi"/>
          <w:sz w:val="24"/>
          <w:szCs w:val="24"/>
        </w:rPr>
        <w:t>a single</w:t>
      </w:r>
      <w:r w:rsidR="00F071CC">
        <w:rPr>
          <w:rFonts w:asciiTheme="majorBidi" w:hAnsiTheme="majorBidi" w:cstheme="majorBidi"/>
          <w:sz w:val="24"/>
          <w:szCs w:val="24"/>
        </w:rPr>
        <w:t xml:space="preserve"> percent. The proportion of the workforce employed in manufacturing and construction was 35 percent in the 1960s</w:t>
      </w:r>
      <w:r w:rsidR="001E5CA2">
        <w:rPr>
          <w:rFonts w:asciiTheme="majorBidi" w:hAnsiTheme="majorBidi" w:cstheme="majorBidi"/>
          <w:sz w:val="24"/>
          <w:szCs w:val="24"/>
        </w:rPr>
        <w:t xml:space="preserve">, but just </w:t>
      </w:r>
      <w:r w:rsidR="00F071CC">
        <w:rPr>
          <w:rFonts w:asciiTheme="majorBidi" w:hAnsiTheme="majorBidi" w:cstheme="majorBidi"/>
          <w:sz w:val="24"/>
          <w:szCs w:val="24"/>
        </w:rPr>
        <w:t>19 percent in 2022.</w:t>
      </w:r>
      <w:r w:rsidR="001D03CD">
        <w:rPr>
          <w:rFonts w:asciiTheme="majorBidi" w:hAnsiTheme="majorBidi" w:cstheme="majorBidi"/>
          <w:sz w:val="24"/>
          <w:szCs w:val="24"/>
        </w:rPr>
        <w:t xml:space="preserve"> </w:t>
      </w:r>
      <w:r w:rsidR="00F071CC">
        <w:rPr>
          <w:rFonts w:asciiTheme="majorBidi" w:hAnsiTheme="majorBidi" w:cstheme="majorBidi"/>
          <w:sz w:val="24"/>
          <w:szCs w:val="24"/>
        </w:rPr>
        <w:t>In the 2000s, employment in service industries increased as Israel transitioned into a postindustrial economy</w:t>
      </w:r>
      <w:r w:rsidR="00BD570C">
        <w:rPr>
          <w:rFonts w:asciiTheme="majorBidi" w:hAnsiTheme="majorBidi" w:cstheme="majorBidi"/>
          <w:sz w:val="24"/>
          <w:szCs w:val="24"/>
        </w:rPr>
        <w:t xml:space="preserve">. By 2022, </w:t>
      </w:r>
      <w:r w:rsidR="00F071CC">
        <w:rPr>
          <w:rFonts w:asciiTheme="majorBidi" w:hAnsiTheme="majorBidi" w:cstheme="majorBidi"/>
          <w:sz w:val="24"/>
          <w:szCs w:val="24"/>
        </w:rPr>
        <w:t>only 17 percent of the workforce</w:t>
      </w:r>
      <w:r w:rsidR="00BD570C">
        <w:rPr>
          <w:rFonts w:asciiTheme="majorBidi" w:hAnsiTheme="majorBidi" w:cstheme="majorBidi"/>
          <w:sz w:val="24"/>
          <w:szCs w:val="24"/>
        </w:rPr>
        <w:t xml:space="preserve"> was</w:t>
      </w:r>
      <w:r w:rsidR="00F071CC">
        <w:rPr>
          <w:rFonts w:asciiTheme="majorBidi" w:hAnsiTheme="majorBidi" w:cstheme="majorBidi"/>
          <w:sz w:val="24"/>
          <w:szCs w:val="24"/>
        </w:rPr>
        <w:t xml:space="preserve"> employed in manufacturing. </w:t>
      </w:r>
    </w:p>
    <w:p w14:paraId="2958FD79" w14:textId="188C00B6" w:rsidR="00F071CC" w:rsidRDefault="001D03CD" w:rsidP="001D03CD">
      <w:pPr>
        <w:rPr>
          <w:rFonts w:asciiTheme="majorBidi" w:hAnsiTheme="majorBidi" w:cstheme="majorBidi"/>
          <w:sz w:val="24"/>
          <w:szCs w:val="24"/>
        </w:rPr>
      </w:pPr>
      <w:r>
        <w:rPr>
          <w:rFonts w:asciiTheme="majorBidi" w:hAnsiTheme="majorBidi" w:cstheme="majorBidi"/>
          <w:sz w:val="24"/>
          <w:szCs w:val="24"/>
        </w:rPr>
        <w:t>Changing</w:t>
      </w:r>
      <w:r w:rsidR="00BD570C">
        <w:rPr>
          <w:rFonts w:asciiTheme="majorBidi" w:hAnsiTheme="majorBidi" w:cstheme="majorBidi"/>
          <w:sz w:val="24"/>
          <w:szCs w:val="24"/>
        </w:rPr>
        <w:t xml:space="preserve"> </w:t>
      </w:r>
      <w:r w:rsidR="00F071CC">
        <w:rPr>
          <w:rFonts w:asciiTheme="majorBidi" w:hAnsiTheme="majorBidi" w:cstheme="majorBidi"/>
          <w:sz w:val="24"/>
          <w:szCs w:val="24"/>
        </w:rPr>
        <w:t>the</w:t>
      </w:r>
      <w:r w:rsidR="00BD570C">
        <w:rPr>
          <w:rFonts w:asciiTheme="majorBidi" w:hAnsiTheme="majorBidi" w:cstheme="majorBidi"/>
          <w:sz w:val="24"/>
          <w:szCs w:val="24"/>
        </w:rPr>
        <w:t xml:space="preserve"> structure of the</w:t>
      </w:r>
      <w:r w:rsidR="00F071CC">
        <w:rPr>
          <w:rFonts w:asciiTheme="majorBidi" w:hAnsiTheme="majorBidi" w:cstheme="majorBidi"/>
          <w:sz w:val="24"/>
          <w:szCs w:val="24"/>
        </w:rPr>
        <w:t xml:space="preserve"> </w:t>
      </w:r>
      <w:r w:rsidR="00BD570C">
        <w:rPr>
          <w:rFonts w:asciiTheme="majorBidi" w:hAnsiTheme="majorBidi" w:cstheme="majorBidi"/>
          <w:sz w:val="24"/>
          <w:szCs w:val="24"/>
        </w:rPr>
        <w:t xml:space="preserve">so-called “inverted </w:t>
      </w:r>
      <w:r w:rsidR="00F071CC">
        <w:rPr>
          <w:rFonts w:asciiTheme="majorBidi" w:hAnsiTheme="majorBidi" w:cstheme="majorBidi"/>
          <w:sz w:val="24"/>
          <w:szCs w:val="24"/>
        </w:rPr>
        <w:t>pyramid</w:t>
      </w:r>
      <w:r w:rsidR="00BD570C">
        <w:rPr>
          <w:rFonts w:asciiTheme="majorBidi" w:hAnsiTheme="majorBidi" w:cstheme="majorBidi"/>
          <w:sz w:val="24"/>
          <w:szCs w:val="24"/>
        </w:rPr>
        <w:t>” of Jewish society</w:t>
      </w:r>
      <w:r w:rsidR="00B816A3">
        <w:rPr>
          <w:rFonts w:asciiTheme="majorBidi" w:hAnsiTheme="majorBidi" w:cstheme="majorBidi"/>
          <w:sz w:val="24"/>
          <w:szCs w:val="24"/>
        </w:rPr>
        <w:t xml:space="preserve"> had been a central tenet</w:t>
      </w:r>
      <w:r w:rsidR="00F071CC">
        <w:rPr>
          <w:rFonts w:asciiTheme="majorBidi" w:hAnsiTheme="majorBidi" w:cstheme="majorBidi"/>
          <w:sz w:val="24"/>
          <w:szCs w:val="24"/>
        </w:rPr>
        <w:t xml:space="preserve"> </w:t>
      </w:r>
      <w:r w:rsidR="00AE63E3">
        <w:rPr>
          <w:rFonts w:asciiTheme="majorBidi" w:hAnsiTheme="majorBidi" w:cstheme="majorBidi"/>
          <w:sz w:val="24"/>
          <w:szCs w:val="24"/>
        </w:rPr>
        <w:t>of</w:t>
      </w:r>
      <w:r w:rsidR="00F071CC">
        <w:rPr>
          <w:rFonts w:asciiTheme="majorBidi" w:hAnsiTheme="majorBidi" w:cstheme="majorBidi"/>
          <w:sz w:val="24"/>
          <w:szCs w:val="24"/>
        </w:rPr>
        <w:t xml:space="preserve"> early </w:t>
      </w:r>
      <w:commentRangeStart w:id="29"/>
      <w:r w:rsidR="001243B9">
        <w:rPr>
          <w:rFonts w:asciiTheme="majorBidi" w:hAnsiTheme="majorBidi" w:cstheme="majorBidi"/>
          <w:sz w:val="24"/>
          <w:szCs w:val="24"/>
        </w:rPr>
        <w:t>labor</w:t>
      </w:r>
      <w:commentRangeEnd w:id="29"/>
      <w:r w:rsidR="001243B9">
        <w:rPr>
          <w:rStyle w:val="CommentReference"/>
        </w:rPr>
        <w:commentReference w:id="29"/>
      </w:r>
      <w:r w:rsidR="001243B9">
        <w:rPr>
          <w:rFonts w:asciiTheme="majorBidi" w:hAnsiTheme="majorBidi" w:cstheme="majorBidi"/>
          <w:sz w:val="24"/>
          <w:szCs w:val="24"/>
        </w:rPr>
        <w:t xml:space="preserve"> </w:t>
      </w:r>
      <w:r w:rsidR="00F071CC">
        <w:rPr>
          <w:rFonts w:asciiTheme="majorBidi" w:hAnsiTheme="majorBidi" w:cstheme="majorBidi"/>
          <w:sz w:val="24"/>
          <w:szCs w:val="24"/>
        </w:rPr>
        <w:t>Zionis</w:t>
      </w:r>
      <w:r w:rsidR="00AE63E3">
        <w:rPr>
          <w:rFonts w:asciiTheme="majorBidi" w:hAnsiTheme="majorBidi" w:cstheme="majorBidi"/>
          <w:sz w:val="24"/>
          <w:szCs w:val="24"/>
        </w:rPr>
        <w:t>m</w:t>
      </w:r>
      <w:r w:rsidR="00B816A3">
        <w:rPr>
          <w:rFonts w:asciiTheme="majorBidi" w:hAnsiTheme="majorBidi" w:cstheme="majorBidi"/>
          <w:sz w:val="24"/>
          <w:szCs w:val="24"/>
        </w:rPr>
        <w:t>,</w:t>
      </w:r>
      <w:r w:rsidR="00BD570C">
        <w:rPr>
          <w:rFonts w:asciiTheme="majorBidi" w:hAnsiTheme="majorBidi" w:cstheme="majorBidi"/>
          <w:sz w:val="24"/>
          <w:szCs w:val="24"/>
        </w:rPr>
        <w:t xml:space="preserve"> </w:t>
      </w:r>
      <w:r w:rsidR="001E5CA2">
        <w:rPr>
          <w:rFonts w:asciiTheme="majorBidi" w:hAnsiTheme="majorBidi" w:cstheme="majorBidi"/>
          <w:sz w:val="24"/>
          <w:szCs w:val="24"/>
        </w:rPr>
        <w:t>whose vision was for</w:t>
      </w:r>
      <w:r w:rsidR="00BD570C">
        <w:rPr>
          <w:rFonts w:asciiTheme="majorBidi" w:hAnsiTheme="majorBidi" w:cstheme="majorBidi"/>
          <w:sz w:val="24"/>
          <w:szCs w:val="24"/>
        </w:rPr>
        <w:t xml:space="preserve"> Diaspora</w:t>
      </w:r>
      <w:r w:rsidR="001E5CA2">
        <w:rPr>
          <w:rFonts w:asciiTheme="majorBidi" w:hAnsiTheme="majorBidi" w:cstheme="majorBidi"/>
          <w:sz w:val="24"/>
          <w:szCs w:val="24"/>
        </w:rPr>
        <w:t xml:space="preserve"> </w:t>
      </w:r>
      <w:r w:rsidR="00F071CC">
        <w:rPr>
          <w:rFonts w:asciiTheme="majorBidi" w:hAnsiTheme="majorBidi" w:cstheme="majorBidi"/>
          <w:sz w:val="24"/>
          <w:szCs w:val="24"/>
        </w:rPr>
        <w:t xml:space="preserve">Jews </w:t>
      </w:r>
      <w:r w:rsidR="001E5CA2">
        <w:rPr>
          <w:rFonts w:asciiTheme="majorBidi" w:hAnsiTheme="majorBidi" w:cstheme="majorBidi"/>
          <w:sz w:val="24"/>
          <w:szCs w:val="24"/>
        </w:rPr>
        <w:t>to</w:t>
      </w:r>
      <w:r w:rsidR="00F071CC">
        <w:rPr>
          <w:rFonts w:asciiTheme="majorBidi" w:hAnsiTheme="majorBidi" w:cstheme="majorBidi"/>
          <w:sz w:val="24"/>
          <w:szCs w:val="24"/>
        </w:rPr>
        <w:t xml:space="preserve"> abandon</w:t>
      </w:r>
      <w:r w:rsidR="001E5CA2">
        <w:rPr>
          <w:rFonts w:asciiTheme="majorBidi" w:hAnsiTheme="majorBidi" w:cstheme="majorBidi"/>
          <w:sz w:val="24"/>
          <w:szCs w:val="24"/>
        </w:rPr>
        <w:t xml:space="preserve"> </w:t>
      </w:r>
      <w:r w:rsidR="00BD570C">
        <w:rPr>
          <w:rFonts w:asciiTheme="majorBidi" w:hAnsiTheme="majorBidi" w:cstheme="majorBidi"/>
          <w:sz w:val="24"/>
          <w:szCs w:val="24"/>
        </w:rPr>
        <w:t xml:space="preserve">the </w:t>
      </w:r>
      <w:r w:rsidR="00F071CC">
        <w:rPr>
          <w:rFonts w:asciiTheme="majorBidi" w:hAnsiTheme="majorBidi" w:cstheme="majorBidi"/>
          <w:sz w:val="24"/>
          <w:szCs w:val="24"/>
        </w:rPr>
        <w:t xml:space="preserve">commerce and service industries for “productive” </w:t>
      </w:r>
      <w:r w:rsidR="00BD570C">
        <w:rPr>
          <w:rFonts w:asciiTheme="majorBidi" w:hAnsiTheme="majorBidi" w:cstheme="majorBidi"/>
          <w:sz w:val="24"/>
          <w:szCs w:val="24"/>
        </w:rPr>
        <w:t xml:space="preserve">work </w:t>
      </w:r>
      <w:r w:rsidR="001E5CA2">
        <w:rPr>
          <w:rFonts w:asciiTheme="majorBidi" w:hAnsiTheme="majorBidi" w:cstheme="majorBidi"/>
          <w:sz w:val="24"/>
          <w:szCs w:val="24"/>
        </w:rPr>
        <w:t>in a Zionist state</w:t>
      </w:r>
      <w:r w:rsidR="00B816A3">
        <w:rPr>
          <w:rFonts w:asciiTheme="majorBidi" w:hAnsiTheme="majorBidi" w:cstheme="majorBidi"/>
          <w:sz w:val="24"/>
          <w:szCs w:val="24"/>
        </w:rPr>
        <w:t xml:space="preserve">. However, this change </w:t>
      </w:r>
      <w:r w:rsidR="00116DB7">
        <w:rPr>
          <w:rFonts w:asciiTheme="majorBidi" w:hAnsiTheme="majorBidi" w:cstheme="majorBidi"/>
          <w:sz w:val="24"/>
          <w:szCs w:val="24"/>
        </w:rPr>
        <w:t>was short</w:t>
      </w:r>
      <w:r w:rsidR="007F3561">
        <w:rPr>
          <w:rFonts w:asciiTheme="majorBidi" w:hAnsiTheme="majorBidi" w:cstheme="majorBidi"/>
          <w:sz w:val="24"/>
          <w:szCs w:val="24"/>
        </w:rPr>
        <w:t>-</w:t>
      </w:r>
      <w:r w:rsidR="00116DB7">
        <w:rPr>
          <w:rFonts w:asciiTheme="majorBidi" w:hAnsiTheme="majorBidi" w:cstheme="majorBidi"/>
          <w:sz w:val="24"/>
          <w:szCs w:val="24"/>
        </w:rPr>
        <w:t>lived</w:t>
      </w:r>
      <w:r w:rsidR="00F071CC">
        <w:rPr>
          <w:rFonts w:asciiTheme="majorBidi" w:hAnsiTheme="majorBidi" w:cstheme="majorBidi"/>
          <w:sz w:val="24"/>
          <w:szCs w:val="24"/>
        </w:rPr>
        <w:t xml:space="preserve">. </w:t>
      </w:r>
      <w:r w:rsidR="007F3561">
        <w:rPr>
          <w:rFonts w:asciiTheme="majorBidi" w:hAnsiTheme="majorBidi" w:cstheme="majorBidi"/>
          <w:sz w:val="24"/>
          <w:szCs w:val="24"/>
        </w:rPr>
        <w:t>Over time</w:t>
      </w:r>
      <w:r w:rsidR="00B816A3">
        <w:rPr>
          <w:rFonts w:asciiTheme="majorBidi" w:hAnsiTheme="majorBidi" w:cstheme="majorBidi"/>
          <w:sz w:val="24"/>
          <w:szCs w:val="24"/>
        </w:rPr>
        <w:t xml:space="preserve">, </w:t>
      </w:r>
      <w:r w:rsidR="00933B81">
        <w:rPr>
          <w:rFonts w:asciiTheme="majorBidi" w:hAnsiTheme="majorBidi" w:cstheme="majorBidi"/>
          <w:sz w:val="24"/>
          <w:szCs w:val="24"/>
        </w:rPr>
        <w:t xml:space="preserve">Jews in </w:t>
      </w:r>
      <w:r w:rsidR="00BD570C">
        <w:rPr>
          <w:rFonts w:asciiTheme="majorBidi" w:hAnsiTheme="majorBidi" w:cstheme="majorBidi"/>
          <w:sz w:val="24"/>
          <w:szCs w:val="24"/>
        </w:rPr>
        <w:t>Israel</w:t>
      </w:r>
      <w:r w:rsidR="00F071CC">
        <w:rPr>
          <w:rFonts w:asciiTheme="majorBidi" w:hAnsiTheme="majorBidi" w:cstheme="majorBidi"/>
          <w:sz w:val="24"/>
          <w:szCs w:val="24"/>
        </w:rPr>
        <w:t xml:space="preserve"> returned to their traditional and historic sources of employment</w:t>
      </w:r>
      <w:r w:rsidR="00BD570C">
        <w:rPr>
          <w:rFonts w:asciiTheme="majorBidi" w:hAnsiTheme="majorBidi" w:cstheme="majorBidi"/>
          <w:sz w:val="24"/>
          <w:szCs w:val="24"/>
        </w:rPr>
        <w:t xml:space="preserve"> in service professions</w:t>
      </w:r>
      <w:r w:rsidR="00B816A3">
        <w:rPr>
          <w:rFonts w:asciiTheme="majorBidi" w:hAnsiTheme="majorBidi" w:cstheme="majorBidi"/>
          <w:sz w:val="24"/>
          <w:szCs w:val="24"/>
        </w:rPr>
        <w:t>,</w:t>
      </w:r>
      <w:r w:rsidR="00BD570C">
        <w:rPr>
          <w:rFonts w:asciiTheme="majorBidi" w:hAnsiTheme="majorBidi" w:cstheme="majorBidi"/>
          <w:sz w:val="24"/>
          <w:szCs w:val="24"/>
        </w:rPr>
        <w:t xml:space="preserve"> </w:t>
      </w:r>
      <w:r w:rsidR="001E5CA2">
        <w:rPr>
          <w:rFonts w:asciiTheme="majorBidi" w:hAnsiTheme="majorBidi" w:cstheme="majorBidi"/>
          <w:sz w:val="24"/>
          <w:szCs w:val="24"/>
        </w:rPr>
        <w:t xml:space="preserve">as </w:t>
      </w:r>
      <w:r w:rsidR="00F071CC">
        <w:rPr>
          <w:rFonts w:asciiTheme="majorBidi" w:hAnsiTheme="majorBidi" w:cstheme="majorBidi"/>
          <w:sz w:val="24"/>
          <w:szCs w:val="24"/>
        </w:rPr>
        <w:t xml:space="preserve">Israel </w:t>
      </w:r>
      <w:r w:rsidR="001E5CA2">
        <w:rPr>
          <w:rFonts w:asciiTheme="majorBidi" w:hAnsiTheme="majorBidi" w:cstheme="majorBidi"/>
          <w:sz w:val="24"/>
          <w:szCs w:val="24"/>
        </w:rPr>
        <w:t>transitioned into</w:t>
      </w:r>
      <w:r w:rsidR="00F071CC">
        <w:rPr>
          <w:rFonts w:asciiTheme="majorBidi" w:hAnsiTheme="majorBidi" w:cstheme="majorBidi"/>
          <w:sz w:val="24"/>
          <w:szCs w:val="24"/>
        </w:rPr>
        <w:t xml:space="preserve"> a “normal” and open economy</w:t>
      </w:r>
      <w:r w:rsidR="00BD570C">
        <w:rPr>
          <w:rFonts w:asciiTheme="majorBidi" w:hAnsiTheme="majorBidi" w:cstheme="majorBidi"/>
          <w:sz w:val="24"/>
          <w:szCs w:val="24"/>
        </w:rPr>
        <w:t>. The h</w:t>
      </w:r>
      <w:r w:rsidR="00F071CC">
        <w:rPr>
          <w:rFonts w:asciiTheme="majorBidi" w:hAnsiTheme="majorBidi" w:cstheme="majorBidi"/>
          <w:sz w:val="24"/>
          <w:szCs w:val="24"/>
        </w:rPr>
        <w:t>igh-tech, finance, and service</w:t>
      </w:r>
      <w:r w:rsidR="001243B9">
        <w:rPr>
          <w:rFonts w:asciiTheme="majorBidi" w:hAnsiTheme="majorBidi" w:cstheme="majorBidi"/>
          <w:sz w:val="24"/>
          <w:szCs w:val="24"/>
        </w:rPr>
        <w:t xml:space="preserve"> sectors</w:t>
      </w:r>
      <w:r w:rsidR="00F071CC">
        <w:rPr>
          <w:rFonts w:asciiTheme="majorBidi" w:hAnsiTheme="majorBidi" w:cstheme="majorBidi"/>
          <w:sz w:val="24"/>
          <w:szCs w:val="24"/>
        </w:rPr>
        <w:t xml:space="preserve"> </w:t>
      </w:r>
      <w:r w:rsidR="00BD570C">
        <w:rPr>
          <w:rFonts w:asciiTheme="majorBidi" w:hAnsiTheme="majorBidi" w:cstheme="majorBidi"/>
          <w:sz w:val="24"/>
          <w:szCs w:val="24"/>
        </w:rPr>
        <w:t xml:space="preserve">became </w:t>
      </w:r>
      <w:r w:rsidR="00F071CC">
        <w:rPr>
          <w:rFonts w:asciiTheme="majorBidi" w:hAnsiTheme="majorBidi" w:cstheme="majorBidi"/>
          <w:sz w:val="24"/>
          <w:szCs w:val="24"/>
        </w:rPr>
        <w:t>a modern expression of creativity and entrepreneurship that serve</w:t>
      </w:r>
      <w:r w:rsidR="001E5CA2">
        <w:rPr>
          <w:rFonts w:asciiTheme="majorBidi" w:hAnsiTheme="majorBidi" w:cstheme="majorBidi"/>
          <w:sz w:val="24"/>
          <w:szCs w:val="24"/>
        </w:rPr>
        <w:t>d</w:t>
      </w:r>
      <w:r w:rsidR="00F071CC">
        <w:rPr>
          <w:rFonts w:asciiTheme="majorBidi" w:hAnsiTheme="majorBidi" w:cstheme="majorBidi"/>
          <w:sz w:val="24"/>
          <w:szCs w:val="24"/>
        </w:rPr>
        <w:t xml:space="preserve"> the needs of the state.</w:t>
      </w:r>
      <w:r w:rsidR="00BD570C">
        <w:rPr>
          <w:rFonts w:asciiTheme="majorBidi" w:hAnsiTheme="majorBidi" w:cstheme="majorBidi"/>
          <w:sz w:val="24"/>
          <w:szCs w:val="24"/>
        </w:rPr>
        <w:t xml:space="preserve"> </w:t>
      </w:r>
      <w:r w:rsidR="00F071CC">
        <w:rPr>
          <w:rFonts w:asciiTheme="majorBidi" w:hAnsiTheme="majorBidi" w:cstheme="majorBidi"/>
          <w:sz w:val="24"/>
          <w:szCs w:val="24"/>
        </w:rPr>
        <w:t xml:space="preserve">International openness and globalization have </w:t>
      </w:r>
      <w:r>
        <w:rPr>
          <w:rFonts w:asciiTheme="majorBidi" w:hAnsiTheme="majorBidi" w:cstheme="majorBidi"/>
          <w:sz w:val="24"/>
          <w:szCs w:val="24"/>
        </w:rPr>
        <w:t>transformed</w:t>
      </w:r>
      <w:r w:rsidR="00F071CC">
        <w:rPr>
          <w:rFonts w:asciiTheme="majorBidi" w:hAnsiTheme="majorBidi" w:cstheme="majorBidi"/>
          <w:sz w:val="24"/>
          <w:szCs w:val="24"/>
        </w:rPr>
        <w:t xml:space="preserve"> Israel into a postindustrial economy where employment is concentrated in high</w:t>
      </w:r>
      <w:r w:rsidR="001243B9">
        <w:rPr>
          <w:rFonts w:asciiTheme="majorBidi" w:hAnsiTheme="majorBidi" w:cstheme="majorBidi"/>
          <w:sz w:val="24"/>
          <w:szCs w:val="24"/>
        </w:rPr>
        <w:t xml:space="preserve"> </w:t>
      </w:r>
      <w:r w:rsidR="00F071CC">
        <w:rPr>
          <w:rFonts w:asciiTheme="majorBidi" w:hAnsiTheme="majorBidi" w:cstheme="majorBidi"/>
          <w:sz w:val="24"/>
          <w:szCs w:val="24"/>
        </w:rPr>
        <w:t>tech and services. The proportion of high-tech workers in Israel’s workforce in 2022 was 11 percent, the highest in the world, and their contribution in terms of GDP, productivity, and salaries is higher than in most other employment sectors.</w:t>
      </w:r>
    </w:p>
    <w:p w14:paraId="4E56E04A" w14:textId="70691B2F" w:rsidR="00F071CC" w:rsidRDefault="00F071CC" w:rsidP="0008366F">
      <w:pPr>
        <w:rPr>
          <w:rFonts w:asciiTheme="majorBidi" w:hAnsiTheme="majorBidi" w:cstheme="majorBidi"/>
          <w:sz w:val="24"/>
          <w:szCs w:val="24"/>
        </w:rPr>
      </w:pPr>
      <w:r>
        <w:rPr>
          <w:rFonts w:asciiTheme="majorBidi" w:hAnsiTheme="majorBidi" w:cstheme="majorBidi"/>
          <w:sz w:val="24"/>
          <w:szCs w:val="24"/>
        </w:rPr>
        <w:t xml:space="preserve">In 2022, about 80 percent of Israel’s workforce were </w:t>
      </w:r>
      <w:r w:rsidR="00587C2C">
        <w:rPr>
          <w:rFonts w:asciiTheme="majorBidi" w:hAnsiTheme="majorBidi" w:cstheme="majorBidi"/>
          <w:sz w:val="24"/>
          <w:szCs w:val="24"/>
        </w:rPr>
        <w:t>employed</w:t>
      </w:r>
      <w:r>
        <w:rPr>
          <w:rFonts w:asciiTheme="majorBidi" w:hAnsiTheme="majorBidi" w:cstheme="majorBidi"/>
          <w:sz w:val="24"/>
          <w:szCs w:val="24"/>
        </w:rPr>
        <w:t xml:space="preserve"> in</w:t>
      </w:r>
      <w:r w:rsidR="001E5CA2">
        <w:rPr>
          <w:rFonts w:asciiTheme="majorBidi" w:hAnsiTheme="majorBidi" w:cstheme="majorBidi"/>
          <w:sz w:val="24"/>
          <w:szCs w:val="24"/>
        </w:rPr>
        <w:t xml:space="preserve"> </w:t>
      </w:r>
      <w:r>
        <w:rPr>
          <w:rFonts w:asciiTheme="majorBidi" w:hAnsiTheme="majorBidi" w:cstheme="majorBidi"/>
          <w:sz w:val="24"/>
          <w:szCs w:val="24"/>
        </w:rPr>
        <w:t>service</w:t>
      </w:r>
      <w:r w:rsidR="001E5CA2">
        <w:rPr>
          <w:rFonts w:asciiTheme="majorBidi" w:hAnsiTheme="majorBidi" w:cstheme="majorBidi"/>
          <w:sz w:val="24"/>
          <w:szCs w:val="24"/>
        </w:rPr>
        <w:t xml:space="preserve"> </w:t>
      </w:r>
      <w:r w:rsidR="00B816A3">
        <w:rPr>
          <w:rFonts w:asciiTheme="majorBidi" w:hAnsiTheme="majorBidi" w:cstheme="majorBidi"/>
          <w:sz w:val="24"/>
          <w:szCs w:val="24"/>
        </w:rPr>
        <w:t>jobs</w:t>
      </w:r>
      <w:r>
        <w:rPr>
          <w:rFonts w:asciiTheme="majorBidi" w:hAnsiTheme="majorBidi" w:cstheme="majorBidi"/>
          <w:sz w:val="24"/>
          <w:szCs w:val="24"/>
        </w:rPr>
        <w:t>, compared to an</w:t>
      </w:r>
      <w:r w:rsidR="001E5CA2">
        <w:rPr>
          <w:rFonts w:asciiTheme="majorBidi" w:hAnsiTheme="majorBidi" w:cstheme="majorBidi"/>
          <w:sz w:val="24"/>
          <w:szCs w:val="24"/>
        </w:rPr>
        <w:t xml:space="preserve"> OECD</w:t>
      </w:r>
      <w:r>
        <w:rPr>
          <w:rFonts w:asciiTheme="majorBidi" w:hAnsiTheme="majorBidi" w:cstheme="majorBidi"/>
          <w:sz w:val="24"/>
          <w:szCs w:val="24"/>
        </w:rPr>
        <w:t xml:space="preserve"> average of 73 percent. </w:t>
      </w:r>
      <w:r w:rsidR="008C2A6A">
        <w:rPr>
          <w:rFonts w:asciiTheme="majorBidi" w:hAnsiTheme="majorBidi" w:cstheme="majorBidi"/>
          <w:sz w:val="24"/>
          <w:szCs w:val="24"/>
        </w:rPr>
        <w:t xml:space="preserve">Most of </w:t>
      </w:r>
      <w:r w:rsidR="001E5CA2">
        <w:rPr>
          <w:rFonts w:asciiTheme="majorBidi" w:hAnsiTheme="majorBidi" w:cstheme="majorBidi"/>
          <w:sz w:val="24"/>
          <w:szCs w:val="24"/>
        </w:rPr>
        <w:t>Israel’s service workers a</w:t>
      </w:r>
      <w:r w:rsidR="008C2A6A">
        <w:rPr>
          <w:rFonts w:asciiTheme="majorBidi" w:hAnsiTheme="majorBidi" w:cstheme="majorBidi"/>
          <w:sz w:val="24"/>
          <w:szCs w:val="24"/>
        </w:rPr>
        <w:t xml:space="preserve">re at the bottom of the salary, education, and productivity </w:t>
      </w:r>
      <w:r w:rsidR="001E5CA2">
        <w:rPr>
          <w:rFonts w:asciiTheme="majorBidi" w:hAnsiTheme="majorBidi" w:cstheme="majorBidi"/>
          <w:sz w:val="24"/>
          <w:szCs w:val="24"/>
        </w:rPr>
        <w:t>ladders</w:t>
      </w:r>
      <w:r w:rsidR="008C2A6A">
        <w:rPr>
          <w:rFonts w:asciiTheme="majorBidi" w:hAnsiTheme="majorBidi" w:cstheme="majorBidi"/>
          <w:sz w:val="24"/>
          <w:szCs w:val="24"/>
        </w:rPr>
        <w:t xml:space="preserve">. </w:t>
      </w:r>
      <w:r w:rsidR="001243B9">
        <w:rPr>
          <w:rFonts w:asciiTheme="majorBidi" w:hAnsiTheme="majorBidi" w:cstheme="majorBidi"/>
          <w:sz w:val="24"/>
          <w:szCs w:val="24"/>
        </w:rPr>
        <w:t xml:space="preserve">Clearly, </w:t>
      </w:r>
      <w:r w:rsidR="00587C2C">
        <w:rPr>
          <w:rFonts w:asciiTheme="majorBidi" w:hAnsiTheme="majorBidi" w:cstheme="majorBidi"/>
          <w:sz w:val="24"/>
          <w:szCs w:val="24"/>
        </w:rPr>
        <w:t xml:space="preserve">Israel’s </w:t>
      </w:r>
      <w:r w:rsidR="008C2A6A">
        <w:rPr>
          <w:rFonts w:asciiTheme="majorBidi" w:hAnsiTheme="majorBidi" w:cstheme="majorBidi"/>
          <w:sz w:val="24"/>
          <w:szCs w:val="24"/>
        </w:rPr>
        <w:t>employment</w:t>
      </w:r>
      <w:r w:rsidR="00B816A3">
        <w:rPr>
          <w:rFonts w:asciiTheme="majorBidi" w:hAnsiTheme="majorBidi" w:cstheme="majorBidi"/>
          <w:sz w:val="24"/>
          <w:szCs w:val="24"/>
        </w:rPr>
        <w:t xml:space="preserve"> sectors</w:t>
      </w:r>
      <w:r w:rsidR="00587C2C">
        <w:rPr>
          <w:rFonts w:asciiTheme="majorBidi" w:hAnsiTheme="majorBidi" w:cstheme="majorBidi"/>
          <w:sz w:val="24"/>
          <w:szCs w:val="24"/>
        </w:rPr>
        <w:t xml:space="preserve"> have become polarized, as the country developed a</w:t>
      </w:r>
      <w:r w:rsidR="008C2A6A">
        <w:rPr>
          <w:rFonts w:asciiTheme="majorBidi" w:hAnsiTheme="majorBidi" w:cstheme="majorBidi"/>
          <w:sz w:val="24"/>
          <w:szCs w:val="24"/>
        </w:rPr>
        <w:t xml:space="preserve"> “dual economy”</w:t>
      </w:r>
      <w:r w:rsidR="001E5CA2">
        <w:rPr>
          <w:rFonts w:asciiTheme="majorBidi" w:hAnsiTheme="majorBidi" w:cstheme="majorBidi"/>
          <w:sz w:val="24"/>
          <w:szCs w:val="24"/>
        </w:rPr>
        <w:t xml:space="preserve"> </w:t>
      </w:r>
      <w:r w:rsidR="00587C2C">
        <w:rPr>
          <w:rFonts w:asciiTheme="majorBidi" w:hAnsiTheme="majorBidi" w:cstheme="majorBidi"/>
          <w:sz w:val="24"/>
          <w:szCs w:val="24"/>
        </w:rPr>
        <w:t>split</w:t>
      </w:r>
      <w:r w:rsidR="001E5CA2">
        <w:rPr>
          <w:rFonts w:asciiTheme="majorBidi" w:hAnsiTheme="majorBidi" w:cstheme="majorBidi"/>
          <w:sz w:val="24"/>
          <w:szCs w:val="24"/>
        </w:rPr>
        <w:t xml:space="preserve"> between</w:t>
      </w:r>
      <w:r w:rsidR="00B816A3">
        <w:rPr>
          <w:rFonts w:asciiTheme="majorBidi" w:hAnsiTheme="majorBidi" w:cstheme="majorBidi"/>
          <w:sz w:val="24"/>
          <w:szCs w:val="24"/>
        </w:rPr>
        <w:t xml:space="preserve"> competitive</w:t>
      </w:r>
      <w:r w:rsidR="008C4B4E">
        <w:rPr>
          <w:rFonts w:asciiTheme="majorBidi" w:hAnsiTheme="majorBidi" w:cstheme="majorBidi"/>
          <w:sz w:val="24"/>
          <w:szCs w:val="24"/>
        </w:rPr>
        <w:t xml:space="preserve"> high-tech</w:t>
      </w:r>
      <w:r w:rsidR="001E5CA2">
        <w:rPr>
          <w:rFonts w:asciiTheme="majorBidi" w:hAnsiTheme="majorBidi" w:cstheme="majorBidi"/>
          <w:sz w:val="24"/>
          <w:szCs w:val="24"/>
        </w:rPr>
        <w:t xml:space="preserve"> </w:t>
      </w:r>
      <w:r w:rsidR="00B816A3">
        <w:rPr>
          <w:rFonts w:asciiTheme="majorBidi" w:hAnsiTheme="majorBidi" w:cstheme="majorBidi"/>
          <w:sz w:val="24"/>
          <w:szCs w:val="24"/>
        </w:rPr>
        <w:lastRenderedPageBreak/>
        <w:t>jobs</w:t>
      </w:r>
      <w:r w:rsidR="008C2A6A">
        <w:rPr>
          <w:rFonts w:asciiTheme="majorBidi" w:hAnsiTheme="majorBidi" w:cstheme="majorBidi"/>
          <w:sz w:val="24"/>
          <w:szCs w:val="24"/>
        </w:rPr>
        <w:t xml:space="preserve"> with </w:t>
      </w:r>
      <w:r w:rsidR="00587C2C">
        <w:rPr>
          <w:rFonts w:asciiTheme="majorBidi" w:hAnsiTheme="majorBidi" w:cstheme="majorBidi"/>
          <w:sz w:val="24"/>
          <w:szCs w:val="24"/>
        </w:rPr>
        <w:t xml:space="preserve">a </w:t>
      </w:r>
      <w:r w:rsidR="008C2A6A">
        <w:rPr>
          <w:rFonts w:asciiTheme="majorBidi" w:hAnsiTheme="majorBidi" w:cstheme="majorBidi"/>
          <w:sz w:val="24"/>
          <w:szCs w:val="24"/>
        </w:rPr>
        <w:t xml:space="preserve">high GDP per worker and </w:t>
      </w:r>
      <w:r w:rsidR="001E5CA2">
        <w:rPr>
          <w:rFonts w:asciiTheme="majorBidi" w:hAnsiTheme="majorBidi" w:cstheme="majorBidi"/>
          <w:sz w:val="24"/>
          <w:szCs w:val="24"/>
        </w:rPr>
        <w:t xml:space="preserve">high </w:t>
      </w:r>
      <w:r w:rsidR="008C2A6A">
        <w:rPr>
          <w:rFonts w:asciiTheme="majorBidi" w:hAnsiTheme="majorBidi" w:cstheme="majorBidi"/>
          <w:sz w:val="24"/>
          <w:szCs w:val="24"/>
        </w:rPr>
        <w:t xml:space="preserve">productivity, </w:t>
      </w:r>
      <w:r w:rsidR="001E5CA2">
        <w:rPr>
          <w:rFonts w:asciiTheme="majorBidi" w:hAnsiTheme="majorBidi" w:cstheme="majorBidi"/>
          <w:sz w:val="24"/>
          <w:szCs w:val="24"/>
        </w:rPr>
        <w:t>and</w:t>
      </w:r>
      <w:r w:rsidR="008C2A6A">
        <w:rPr>
          <w:rFonts w:asciiTheme="majorBidi" w:hAnsiTheme="majorBidi" w:cstheme="majorBidi"/>
          <w:sz w:val="24"/>
          <w:szCs w:val="24"/>
        </w:rPr>
        <w:t xml:space="preserve"> </w:t>
      </w:r>
      <w:r w:rsidR="008C4B4E">
        <w:rPr>
          <w:rFonts w:asciiTheme="majorBidi" w:hAnsiTheme="majorBidi" w:cstheme="majorBidi"/>
          <w:sz w:val="24"/>
          <w:szCs w:val="24"/>
        </w:rPr>
        <w:t>services and traditional industries</w:t>
      </w:r>
      <w:r w:rsidR="00B9108D">
        <w:rPr>
          <w:rFonts w:asciiTheme="majorBidi" w:hAnsiTheme="majorBidi" w:cstheme="majorBidi"/>
          <w:sz w:val="24"/>
          <w:szCs w:val="24"/>
        </w:rPr>
        <w:t>,</w:t>
      </w:r>
      <w:r w:rsidR="008C2A6A">
        <w:rPr>
          <w:rFonts w:asciiTheme="majorBidi" w:hAnsiTheme="majorBidi" w:cstheme="majorBidi"/>
          <w:sz w:val="24"/>
          <w:szCs w:val="24"/>
        </w:rPr>
        <w:t xml:space="preserve"> whose workers have a low level of education</w:t>
      </w:r>
      <w:r w:rsidR="000A06E5">
        <w:rPr>
          <w:rFonts w:asciiTheme="majorBidi" w:hAnsiTheme="majorBidi" w:cstheme="majorBidi"/>
          <w:sz w:val="24"/>
          <w:szCs w:val="24"/>
        </w:rPr>
        <w:t xml:space="preserve"> and </w:t>
      </w:r>
      <w:r w:rsidR="008C2A6A">
        <w:rPr>
          <w:rFonts w:asciiTheme="majorBidi" w:hAnsiTheme="majorBidi" w:cstheme="majorBidi"/>
          <w:sz w:val="24"/>
          <w:szCs w:val="24"/>
        </w:rPr>
        <w:t xml:space="preserve">productivity, </w:t>
      </w:r>
      <w:r w:rsidR="00B9108D">
        <w:rPr>
          <w:rFonts w:asciiTheme="majorBidi" w:hAnsiTheme="majorBidi" w:cstheme="majorBidi"/>
          <w:sz w:val="24"/>
          <w:szCs w:val="24"/>
        </w:rPr>
        <w:t>and which are</w:t>
      </w:r>
      <w:r w:rsidR="008C2A6A">
        <w:rPr>
          <w:rFonts w:asciiTheme="majorBidi" w:hAnsiTheme="majorBidi" w:cstheme="majorBidi"/>
          <w:sz w:val="24"/>
          <w:szCs w:val="24"/>
        </w:rPr>
        <w:t xml:space="preserve"> protected from imports</w:t>
      </w:r>
      <w:r w:rsidR="00B9108D">
        <w:rPr>
          <w:rFonts w:asciiTheme="majorBidi" w:hAnsiTheme="majorBidi" w:cstheme="majorBidi"/>
          <w:sz w:val="24"/>
          <w:szCs w:val="24"/>
        </w:rPr>
        <w:t xml:space="preserve"> and non-competitive</w:t>
      </w:r>
      <w:r w:rsidR="008C2A6A">
        <w:rPr>
          <w:rFonts w:asciiTheme="majorBidi" w:hAnsiTheme="majorBidi" w:cstheme="majorBidi"/>
          <w:sz w:val="24"/>
          <w:szCs w:val="24"/>
        </w:rPr>
        <w:t>.</w:t>
      </w:r>
    </w:p>
    <w:p w14:paraId="7D96DB6D" w14:textId="3236889A" w:rsidR="000200C5" w:rsidRPr="009638F0" w:rsidRDefault="000200C5" w:rsidP="0008366F">
      <w:pPr>
        <w:rPr>
          <w:rFonts w:asciiTheme="majorBidi" w:hAnsiTheme="majorBidi" w:cstheme="majorBidi"/>
          <w:b/>
          <w:bCs/>
          <w:sz w:val="24"/>
          <w:szCs w:val="24"/>
        </w:rPr>
      </w:pPr>
      <w:r w:rsidRPr="009638F0">
        <w:rPr>
          <w:rFonts w:asciiTheme="majorBidi" w:hAnsiTheme="majorBidi" w:cstheme="majorBidi"/>
          <w:b/>
          <w:bCs/>
          <w:sz w:val="24"/>
          <w:szCs w:val="24"/>
        </w:rPr>
        <w:t>Employment and education</w:t>
      </w:r>
    </w:p>
    <w:p w14:paraId="7233320C" w14:textId="516B5A68" w:rsidR="000200C5" w:rsidRDefault="000200C5" w:rsidP="0008366F">
      <w:pPr>
        <w:rPr>
          <w:rFonts w:asciiTheme="majorBidi" w:hAnsiTheme="majorBidi" w:cstheme="majorBidi"/>
          <w:b/>
          <w:bCs/>
          <w:sz w:val="24"/>
          <w:szCs w:val="24"/>
        </w:rPr>
      </w:pPr>
      <w:r>
        <w:rPr>
          <w:rFonts w:asciiTheme="majorBidi" w:hAnsiTheme="majorBidi" w:cstheme="majorBidi"/>
          <w:sz w:val="24"/>
          <w:szCs w:val="24"/>
        </w:rPr>
        <w:t>In the 1960s, after Israel had absorbed the mass influx of immigrants</w:t>
      </w:r>
      <w:r w:rsidR="009638F0">
        <w:rPr>
          <w:rFonts w:asciiTheme="majorBidi" w:hAnsiTheme="majorBidi" w:cstheme="majorBidi"/>
          <w:sz w:val="24"/>
          <w:szCs w:val="24"/>
        </w:rPr>
        <w:t xml:space="preserve"> that arrived </w:t>
      </w:r>
      <w:r w:rsidR="00B816A3">
        <w:rPr>
          <w:rFonts w:asciiTheme="majorBidi" w:hAnsiTheme="majorBidi" w:cstheme="majorBidi"/>
          <w:sz w:val="24"/>
          <w:szCs w:val="24"/>
        </w:rPr>
        <w:t>post-</w:t>
      </w:r>
      <w:r w:rsidR="009638F0">
        <w:rPr>
          <w:rFonts w:asciiTheme="majorBidi" w:hAnsiTheme="majorBidi" w:cstheme="majorBidi"/>
          <w:sz w:val="24"/>
          <w:szCs w:val="24"/>
        </w:rPr>
        <w:t>1948</w:t>
      </w:r>
      <w:r>
        <w:rPr>
          <w:rFonts w:asciiTheme="majorBidi" w:hAnsiTheme="majorBidi" w:cstheme="majorBidi"/>
          <w:sz w:val="24"/>
          <w:szCs w:val="24"/>
        </w:rPr>
        <w:t xml:space="preserve">, </w:t>
      </w:r>
      <w:r w:rsidR="004E52E3">
        <w:rPr>
          <w:rFonts w:asciiTheme="majorBidi" w:hAnsiTheme="majorBidi" w:cstheme="majorBidi"/>
          <w:sz w:val="24"/>
          <w:szCs w:val="24"/>
        </w:rPr>
        <w:t xml:space="preserve">the importance of </w:t>
      </w:r>
      <w:r>
        <w:rPr>
          <w:rFonts w:asciiTheme="majorBidi" w:hAnsiTheme="majorBidi" w:cstheme="majorBidi"/>
          <w:sz w:val="24"/>
          <w:szCs w:val="24"/>
        </w:rPr>
        <w:t>education</w:t>
      </w:r>
      <w:r w:rsidR="009638F0">
        <w:rPr>
          <w:rFonts w:asciiTheme="majorBidi" w:hAnsiTheme="majorBidi" w:cstheme="majorBidi"/>
          <w:sz w:val="24"/>
          <w:szCs w:val="24"/>
        </w:rPr>
        <w:t xml:space="preserve"> </w:t>
      </w:r>
      <w:r>
        <w:rPr>
          <w:rFonts w:asciiTheme="majorBidi" w:hAnsiTheme="majorBidi" w:cstheme="majorBidi"/>
          <w:sz w:val="24"/>
          <w:szCs w:val="24"/>
        </w:rPr>
        <w:t xml:space="preserve">and skills </w:t>
      </w:r>
      <w:r w:rsidR="008C4B4E">
        <w:rPr>
          <w:rFonts w:asciiTheme="majorBidi" w:hAnsiTheme="majorBidi" w:cstheme="majorBidi"/>
          <w:sz w:val="24"/>
          <w:szCs w:val="24"/>
        </w:rPr>
        <w:t>to</w:t>
      </w:r>
      <w:r>
        <w:rPr>
          <w:rFonts w:asciiTheme="majorBidi" w:hAnsiTheme="majorBidi" w:cstheme="majorBidi"/>
          <w:sz w:val="24"/>
          <w:szCs w:val="24"/>
        </w:rPr>
        <w:t xml:space="preserve"> </w:t>
      </w:r>
      <w:r w:rsidR="009638F0">
        <w:rPr>
          <w:rFonts w:asciiTheme="majorBidi" w:hAnsiTheme="majorBidi" w:cstheme="majorBidi"/>
          <w:sz w:val="24"/>
          <w:szCs w:val="24"/>
        </w:rPr>
        <w:t xml:space="preserve">economic </w:t>
      </w:r>
      <w:r>
        <w:rPr>
          <w:rFonts w:asciiTheme="majorBidi" w:hAnsiTheme="majorBidi" w:cstheme="majorBidi"/>
          <w:sz w:val="24"/>
          <w:szCs w:val="24"/>
        </w:rPr>
        <w:t xml:space="preserve">growth </w:t>
      </w:r>
      <w:r w:rsidR="009638F0">
        <w:rPr>
          <w:rFonts w:asciiTheme="majorBidi" w:hAnsiTheme="majorBidi" w:cstheme="majorBidi"/>
          <w:sz w:val="24"/>
          <w:szCs w:val="24"/>
        </w:rPr>
        <w:t xml:space="preserve">began to </w:t>
      </w:r>
      <w:r>
        <w:rPr>
          <w:rFonts w:asciiTheme="majorBidi" w:hAnsiTheme="majorBidi" w:cstheme="majorBidi"/>
          <w:sz w:val="24"/>
          <w:szCs w:val="24"/>
        </w:rPr>
        <w:t>r</w:t>
      </w:r>
      <w:r w:rsidR="009638F0">
        <w:rPr>
          <w:rFonts w:asciiTheme="majorBidi" w:hAnsiTheme="majorBidi" w:cstheme="majorBidi"/>
          <w:sz w:val="24"/>
          <w:szCs w:val="24"/>
        </w:rPr>
        <w:t>i</w:t>
      </w:r>
      <w:r>
        <w:rPr>
          <w:rFonts w:asciiTheme="majorBidi" w:hAnsiTheme="majorBidi" w:cstheme="majorBidi"/>
          <w:sz w:val="24"/>
          <w:szCs w:val="24"/>
        </w:rPr>
        <w:t xml:space="preserve">se. </w:t>
      </w:r>
      <w:r w:rsidR="009638F0">
        <w:rPr>
          <w:rFonts w:asciiTheme="majorBidi" w:hAnsiTheme="majorBidi" w:cstheme="majorBidi"/>
          <w:sz w:val="24"/>
          <w:szCs w:val="24"/>
        </w:rPr>
        <w:t>Israel’s</w:t>
      </w:r>
      <w:r>
        <w:rPr>
          <w:rFonts w:asciiTheme="majorBidi" w:hAnsiTheme="majorBidi" w:cstheme="majorBidi"/>
          <w:sz w:val="24"/>
          <w:szCs w:val="24"/>
        </w:rPr>
        <w:t xml:space="preserve"> rapid transition from a country with a low per capita GDP to </w:t>
      </w:r>
      <w:r w:rsidR="009638F0">
        <w:rPr>
          <w:rFonts w:asciiTheme="majorBidi" w:hAnsiTheme="majorBidi" w:cstheme="majorBidi"/>
          <w:sz w:val="24"/>
          <w:szCs w:val="24"/>
        </w:rPr>
        <w:t>a modern state</w:t>
      </w:r>
      <w:r>
        <w:rPr>
          <w:rFonts w:asciiTheme="majorBidi" w:hAnsiTheme="majorBidi" w:cstheme="majorBidi"/>
          <w:sz w:val="24"/>
          <w:szCs w:val="24"/>
        </w:rPr>
        <w:t xml:space="preserve"> with membership in the </w:t>
      </w:r>
      <w:r w:rsidR="008C4B4E">
        <w:rPr>
          <w:rFonts w:asciiTheme="majorBidi" w:hAnsiTheme="majorBidi" w:cstheme="majorBidi"/>
          <w:sz w:val="24"/>
          <w:szCs w:val="24"/>
        </w:rPr>
        <w:t>“</w:t>
      </w:r>
      <w:r>
        <w:rPr>
          <w:rFonts w:asciiTheme="majorBidi" w:hAnsiTheme="majorBidi" w:cstheme="majorBidi"/>
          <w:sz w:val="24"/>
          <w:szCs w:val="24"/>
        </w:rPr>
        <w:t>club of developed nations</w:t>
      </w:r>
      <w:r w:rsidR="008C4B4E">
        <w:rPr>
          <w:rFonts w:asciiTheme="majorBidi" w:hAnsiTheme="majorBidi" w:cstheme="majorBidi"/>
          <w:sz w:val="24"/>
          <w:szCs w:val="24"/>
        </w:rPr>
        <w:t>”</w:t>
      </w:r>
      <w:r>
        <w:rPr>
          <w:rFonts w:asciiTheme="majorBidi" w:hAnsiTheme="majorBidi" w:cstheme="majorBidi"/>
          <w:sz w:val="24"/>
          <w:szCs w:val="24"/>
        </w:rPr>
        <w:t xml:space="preserve"> was</w:t>
      </w:r>
      <w:r w:rsidR="000A06E5">
        <w:rPr>
          <w:rFonts w:asciiTheme="majorBidi" w:hAnsiTheme="majorBidi" w:cstheme="majorBidi"/>
          <w:sz w:val="24"/>
          <w:szCs w:val="24"/>
        </w:rPr>
        <w:t xml:space="preserve"> to a great extent</w:t>
      </w:r>
      <w:commentRangeStart w:id="30"/>
      <w:commentRangeEnd w:id="30"/>
      <w:r w:rsidR="000A06E5">
        <w:rPr>
          <w:rStyle w:val="CommentReference"/>
        </w:rPr>
        <w:commentReference w:id="30"/>
      </w:r>
      <w:r w:rsidR="008C4B4E">
        <w:rPr>
          <w:rFonts w:asciiTheme="majorBidi" w:hAnsiTheme="majorBidi" w:cstheme="majorBidi"/>
          <w:sz w:val="24"/>
          <w:szCs w:val="24"/>
        </w:rPr>
        <w:t xml:space="preserve"> the</w:t>
      </w:r>
      <w:r>
        <w:rPr>
          <w:rFonts w:asciiTheme="majorBidi" w:hAnsiTheme="majorBidi" w:cstheme="majorBidi"/>
          <w:sz w:val="24"/>
          <w:szCs w:val="24"/>
        </w:rPr>
        <w:t xml:space="preserve"> result of educating its workforce. </w:t>
      </w:r>
      <w:r w:rsidRPr="000200C5">
        <w:rPr>
          <w:rFonts w:asciiTheme="majorBidi" w:hAnsiTheme="majorBidi" w:cstheme="majorBidi"/>
          <w:b/>
          <w:bCs/>
          <w:sz w:val="24"/>
          <w:szCs w:val="24"/>
        </w:rPr>
        <w:t>Human capital relies on the education and higher education system, professional training and retraining,</w:t>
      </w:r>
      <w:r w:rsidR="007B16AA">
        <w:rPr>
          <w:rFonts w:asciiTheme="majorBidi" w:hAnsiTheme="majorBidi" w:cstheme="majorBidi"/>
          <w:b/>
          <w:bCs/>
          <w:sz w:val="24"/>
          <w:szCs w:val="24"/>
        </w:rPr>
        <w:t xml:space="preserve"> </w:t>
      </w:r>
      <w:r w:rsidR="000A06E5">
        <w:rPr>
          <w:rFonts w:asciiTheme="majorBidi" w:hAnsiTheme="majorBidi" w:cstheme="majorBidi"/>
          <w:b/>
          <w:bCs/>
          <w:sz w:val="24"/>
          <w:szCs w:val="24"/>
        </w:rPr>
        <w:t>and reflects</w:t>
      </w:r>
      <w:r w:rsidRPr="000200C5">
        <w:rPr>
          <w:rFonts w:asciiTheme="majorBidi" w:hAnsiTheme="majorBidi" w:cstheme="majorBidi"/>
          <w:b/>
          <w:bCs/>
          <w:sz w:val="24"/>
          <w:szCs w:val="24"/>
        </w:rPr>
        <w:t xml:space="preserve"> a desire to </w:t>
      </w:r>
      <w:r w:rsidR="007B16AA">
        <w:rPr>
          <w:rFonts w:asciiTheme="majorBidi" w:hAnsiTheme="majorBidi" w:cstheme="majorBidi"/>
          <w:b/>
          <w:bCs/>
          <w:sz w:val="24"/>
          <w:szCs w:val="24"/>
        </w:rPr>
        <w:t>secure</w:t>
      </w:r>
      <w:r w:rsidRPr="000200C5">
        <w:rPr>
          <w:rFonts w:asciiTheme="majorBidi" w:hAnsiTheme="majorBidi" w:cstheme="majorBidi"/>
          <w:b/>
          <w:bCs/>
          <w:sz w:val="24"/>
          <w:szCs w:val="24"/>
        </w:rPr>
        <w:t xml:space="preserve"> equal opportunities in the labor market.</w:t>
      </w:r>
    </w:p>
    <w:p w14:paraId="570F13CA" w14:textId="07E16CBE" w:rsidR="000200C5" w:rsidRDefault="000200C5" w:rsidP="0008366F">
      <w:pPr>
        <w:rPr>
          <w:rFonts w:asciiTheme="majorBidi" w:hAnsiTheme="majorBidi" w:cstheme="majorBidi"/>
          <w:sz w:val="24"/>
          <w:szCs w:val="24"/>
        </w:rPr>
      </w:pPr>
      <w:r>
        <w:rPr>
          <w:rFonts w:asciiTheme="majorBidi" w:hAnsiTheme="majorBidi" w:cstheme="majorBidi"/>
          <w:sz w:val="24"/>
          <w:szCs w:val="24"/>
        </w:rPr>
        <w:t>In the 1990s,</w:t>
      </w:r>
      <w:r w:rsidR="009638F0">
        <w:rPr>
          <w:rFonts w:asciiTheme="majorBidi" w:hAnsiTheme="majorBidi" w:cstheme="majorBidi"/>
          <w:sz w:val="24"/>
          <w:szCs w:val="24"/>
        </w:rPr>
        <w:t xml:space="preserve"> Israel’s</w:t>
      </w:r>
      <w:r>
        <w:rPr>
          <w:rFonts w:asciiTheme="majorBidi" w:hAnsiTheme="majorBidi" w:cstheme="majorBidi"/>
          <w:sz w:val="24"/>
          <w:szCs w:val="24"/>
        </w:rPr>
        <w:t xml:space="preserve"> high-tech </w:t>
      </w:r>
      <w:r w:rsidR="009638F0">
        <w:rPr>
          <w:rFonts w:asciiTheme="majorBidi" w:hAnsiTheme="majorBidi" w:cstheme="majorBidi"/>
          <w:sz w:val="24"/>
          <w:szCs w:val="24"/>
        </w:rPr>
        <w:t xml:space="preserve">sector </w:t>
      </w:r>
      <w:r>
        <w:rPr>
          <w:rFonts w:asciiTheme="majorBidi" w:hAnsiTheme="majorBidi" w:cstheme="majorBidi"/>
          <w:sz w:val="24"/>
          <w:szCs w:val="24"/>
        </w:rPr>
        <w:t xml:space="preserve">was </w:t>
      </w:r>
      <w:r w:rsidR="004E52E3">
        <w:rPr>
          <w:rFonts w:asciiTheme="majorBidi" w:hAnsiTheme="majorBidi" w:cstheme="majorBidi"/>
          <w:sz w:val="24"/>
          <w:szCs w:val="24"/>
        </w:rPr>
        <w:t>bolstered</w:t>
      </w:r>
      <w:r>
        <w:rPr>
          <w:rFonts w:asciiTheme="majorBidi" w:hAnsiTheme="majorBidi" w:cstheme="majorBidi"/>
          <w:sz w:val="24"/>
          <w:szCs w:val="24"/>
        </w:rPr>
        <w:t xml:space="preserve"> by </w:t>
      </w:r>
      <w:r w:rsidR="004E52E3">
        <w:rPr>
          <w:rFonts w:asciiTheme="majorBidi" w:hAnsiTheme="majorBidi" w:cstheme="majorBidi"/>
          <w:sz w:val="24"/>
          <w:szCs w:val="24"/>
        </w:rPr>
        <w:t xml:space="preserve">an </w:t>
      </w:r>
      <w:r>
        <w:rPr>
          <w:rFonts w:asciiTheme="majorBidi" w:hAnsiTheme="majorBidi" w:cstheme="majorBidi"/>
          <w:sz w:val="24"/>
          <w:szCs w:val="24"/>
        </w:rPr>
        <w:t>educat</w:t>
      </w:r>
      <w:r w:rsidR="004E52E3">
        <w:rPr>
          <w:rFonts w:asciiTheme="majorBidi" w:hAnsiTheme="majorBidi" w:cstheme="majorBidi"/>
          <w:sz w:val="24"/>
          <w:szCs w:val="24"/>
        </w:rPr>
        <w:t>ed</w:t>
      </w:r>
      <w:r>
        <w:rPr>
          <w:rFonts w:asciiTheme="majorBidi" w:hAnsiTheme="majorBidi" w:cstheme="majorBidi"/>
          <w:sz w:val="24"/>
          <w:szCs w:val="24"/>
        </w:rPr>
        <w:t xml:space="preserve"> and skill</w:t>
      </w:r>
      <w:r w:rsidR="004E52E3">
        <w:rPr>
          <w:rFonts w:asciiTheme="majorBidi" w:hAnsiTheme="majorBidi" w:cstheme="majorBidi"/>
          <w:sz w:val="24"/>
          <w:szCs w:val="24"/>
        </w:rPr>
        <w:t>ed workforce</w:t>
      </w:r>
      <w:r w:rsidR="000A722D">
        <w:rPr>
          <w:rFonts w:asciiTheme="majorBidi" w:hAnsiTheme="majorBidi" w:cstheme="majorBidi"/>
          <w:sz w:val="24"/>
          <w:szCs w:val="24"/>
        </w:rPr>
        <w:t>—a</w:t>
      </w:r>
      <w:r>
        <w:rPr>
          <w:rFonts w:asciiTheme="majorBidi" w:hAnsiTheme="majorBidi" w:cstheme="majorBidi"/>
          <w:sz w:val="24"/>
          <w:szCs w:val="24"/>
        </w:rPr>
        <w:t xml:space="preserve"> result of the increase in </w:t>
      </w:r>
      <w:r w:rsidR="004E52E3">
        <w:rPr>
          <w:rFonts w:asciiTheme="majorBidi" w:hAnsiTheme="majorBidi" w:cstheme="majorBidi"/>
          <w:sz w:val="24"/>
          <w:szCs w:val="24"/>
        </w:rPr>
        <w:t xml:space="preserve">homegrown </w:t>
      </w:r>
      <w:r>
        <w:rPr>
          <w:rFonts w:asciiTheme="majorBidi" w:hAnsiTheme="majorBidi" w:cstheme="majorBidi"/>
          <w:sz w:val="24"/>
          <w:szCs w:val="24"/>
        </w:rPr>
        <w:t xml:space="preserve">university graduates and </w:t>
      </w:r>
      <w:r w:rsidR="009638F0">
        <w:rPr>
          <w:rFonts w:asciiTheme="majorBidi" w:hAnsiTheme="majorBidi" w:cstheme="majorBidi"/>
          <w:sz w:val="24"/>
          <w:szCs w:val="24"/>
        </w:rPr>
        <w:t>the</w:t>
      </w:r>
      <w:r>
        <w:rPr>
          <w:rFonts w:asciiTheme="majorBidi" w:hAnsiTheme="majorBidi" w:cstheme="majorBidi"/>
          <w:sz w:val="24"/>
          <w:szCs w:val="24"/>
        </w:rPr>
        <w:t xml:space="preserve"> influx of </w:t>
      </w:r>
      <w:r w:rsidR="004E52E3">
        <w:rPr>
          <w:rFonts w:asciiTheme="majorBidi" w:hAnsiTheme="majorBidi" w:cstheme="majorBidi"/>
          <w:sz w:val="24"/>
          <w:szCs w:val="24"/>
        </w:rPr>
        <w:t>highly-</w:t>
      </w:r>
      <w:r>
        <w:rPr>
          <w:rFonts w:asciiTheme="majorBidi" w:hAnsiTheme="majorBidi" w:cstheme="majorBidi"/>
          <w:sz w:val="24"/>
          <w:szCs w:val="24"/>
        </w:rPr>
        <w:t xml:space="preserve">educated </w:t>
      </w:r>
      <w:r w:rsidR="009638F0">
        <w:rPr>
          <w:rFonts w:asciiTheme="majorBidi" w:hAnsiTheme="majorBidi" w:cstheme="majorBidi"/>
          <w:sz w:val="24"/>
          <w:szCs w:val="24"/>
        </w:rPr>
        <w:t xml:space="preserve">Soviet </w:t>
      </w:r>
      <w:r>
        <w:rPr>
          <w:rFonts w:asciiTheme="majorBidi" w:hAnsiTheme="majorBidi" w:cstheme="majorBidi"/>
          <w:sz w:val="24"/>
          <w:szCs w:val="24"/>
        </w:rPr>
        <w:t xml:space="preserve">immigrants. In Israel’s first decades of statehood, its higher education institutions </w:t>
      </w:r>
      <w:r w:rsidR="009638F0">
        <w:rPr>
          <w:rFonts w:asciiTheme="majorBidi" w:hAnsiTheme="majorBidi" w:cstheme="majorBidi"/>
          <w:sz w:val="24"/>
          <w:szCs w:val="24"/>
        </w:rPr>
        <w:t xml:space="preserve">were </w:t>
      </w:r>
      <w:r w:rsidR="00B816A3">
        <w:rPr>
          <w:rFonts w:asciiTheme="majorBidi" w:hAnsiTheme="majorBidi" w:cstheme="majorBidi"/>
          <w:sz w:val="24"/>
          <w:szCs w:val="24"/>
        </w:rPr>
        <w:t>un</w:t>
      </w:r>
      <w:r w:rsidR="009638F0">
        <w:rPr>
          <w:rFonts w:asciiTheme="majorBidi" w:hAnsiTheme="majorBidi" w:cstheme="majorBidi"/>
          <w:sz w:val="24"/>
          <w:szCs w:val="24"/>
        </w:rPr>
        <w:t xml:space="preserve">able to </w:t>
      </w:r>
      <w:r w:rsidR="002B0812">
        <w:rPr>
          <w:rFonts w:asciiTheme="majorBidi" w:hAnsiTheme="majorBidi" w:cstheme="majorBidi"/>
          <w:sz w:val="24"/>
          <w:szCs w:val="24"/>
        </w:rPr>
        <w:t>supply</w:t>
      </w:r>
      <w:r>
        <w:rPr>
          <w:rFonts w:asciiTheme="majorBidi" w:hAnsiTheme="majorBidi" w:cstheme="majorBidi"/>
          <w:sz w:val="24"/>
          <w:szCs w:val="24"/>
        </w:rPr>
        <w:t xml:space="preserve"> all the </w:t>
      </w:r>
      <w:r w:rsidR="004E52E3" w:rsidRPr="00B816A3">
        <w:rPr>
          <w:rFonts w:asciiTheme="majorBidi" w:hAnsiTheme="majorBidi" w:cstheme="majorBidi"/>
          <w:b/>
          <w:bCs/>
          <w:sz w:val="24"/>
          <w:szCs w:val="24"/>
        </w:rPr>
        <w:t>educated</w:t>
      </w:r>
      <w:r w:rsidRPr="00B816A3">
        <w:rPr>
          <w:rFonts w:asciiTheme="majorBidi" w:hAnsiTheme="majorBidi" w:cstheme="majorBidi"/>
          <w:b/>
          <w:bCs/>
          <w:sz w:val="24"/>
          <w:szCs w:val="24"/>
        </w:rPr>
        <w:t xml:space="preserve"> human resource</w:t>
      </w:r>
      <w:r w:rsidR="004E52E3" w:rsidRPr="00B816A3">
        <w:rPr>
          <w:rFonts w:asciiTheme="majorBidi" w:hAnsiTheme="majorBidi" w:cstheme="majorBidi"/>
          <w:b/>
          <w:bCs/>
          <w:sz w:val="24"/>
          <w:szCs w:val="24"/>
        </w:rPr>
        <w:t>s</w:t>
      </w:r>
      <w:r w:rsidR="004E52E3">
        <w:rPr>
          <w:rFonts w:asciiTheme="majorBidi" w:hAnsiTheme="majorBidi" w:cstheme="majorBidi"/>
          <w:sz w:val="24"/>
          <w:szCs w:val="24"/>
        </w:rPr>
        <w:t xml:space="preserve"> </w:t>
      </w:r>
      <w:r w:rsidR="007B16AA">
        <w:rPr>
          <w:rFonts w:asciiTheme="majorBidi" w:hAnsiTheme="majorBidi" w:cstheme="majorBidi"/>
          <w:sz w:val="24"/>
          <w:szCs w:val="24"/>
        </w:rPr>
        <w:t>the developing nation</w:t>
      </w:r>
      <w:r w:rsidR="00DE0201">
        <w:rPr>
          <w:rFonts w:asciiTheme="majorBidi" w:hAnsiTheme="majorBidi" w:cstheme="majorBidi"/>
          <w:sz w:val="24"/>
          <w:szCs w:val="24"/>
        </w:rPr>
        <w:t xml:space="preserve"> required</w:t>
      </w:r>
      <w:r>
        <w:rPr>
          <w:rFonts w:asciiTheme="majorBidi" w:hAnsiTheme="majorBidi" w:cstheme="majorBidi"/>
          <w:sz w:val="24"/>
          <w:szCs w:val="24"/>
        </w:rPr>
        <w:t xml:space="preserve">, and immigrants were therefore a </w:t>
      </w:r>
      <w:r w:rsidR="00EC59FD">
        <w:rPr>
          <w:rFonts w:asciiTheme="majorBidi" w:hAnsiTheme="majorBidi" w:cstheme="majorBidi"/>
          <w:sz w:val="24"/>
          <w:szCs w:val="24"/>
        </w:rPr>
        <w:t>much-needed and important</w:t>
      </w:r>
      <w:r>
        <w:rPr>
          <w:rFonts w:asciiTheme="majorBidi" w:hAnsiTheme="majorBidi" w:cstheme="majorBidi"/>
          <w:sz w:val="24"/>
          <w:szCs w:val="24"/>
        </w:rPr>
        <w:t xml:space="preserve"> source of </w:t>
      </w:r>
      <w:r w:rsidR="00B816A3" w:rsidRPr="00B816A3">
        <w:rPr>
          <w:rFonts w:asciiTheme="majorBidi" w:hAnsiTheme="majorBidi" w:cstheme="majorBidi"/>
          <w:sz w:val="24"/>
          <w:szCs w:val="24"/>
        </w:rPr>
        <w:t>human capital.</w:t>
      </w:r>
      <w:r w:rsidR="00B816A3">
        <w:rPr>
          <w:rFonts w:asciiTheme="majorBidi" w:hAnsiTheme="majorBidi" w:cstheme="majorBidi"/>
          <w:b/>
          <w:bCs/>
          <w:sz w:val="24"/>
          <w:szCs w:val="24"/>
        </w:rPr>
        <w:t xml:space="preserve"> </w:t>
      </w:r>
      <w:r>
        <w:rPr>
          <w:rFonts w:asciiTheme="majorBidi" w:hAnsiTheme="majorBidi" w:cstheme="majorBidi"/>
          <w:sz w:val="24"/>
          <w:szCs w:val="24"/>
        </w:rPr>
        <w:t xml:space="preserve">Since the 2000s, </w:t>
      </w:r>
      <w:r w:rsidR="009638F0">
        <w:rPr>
          <w:rFonts w:asciiTheme="majorBidi" w:hAnsiTheme="majorBidi" w:cstheme="majorBidi"/>
          <w:sz w:val="24"/>
          <w:szCs w:val="24"/>
        </w:rPr>
        <w:t xml:space="preserve">however, </w:t>
      </w:r>
      <w:r>
        <w:rPr>
          <w:rFonts w:asciiTheme="majorBidi" w:hAnsiTheme="majorBidi" w:cstheme="majorBidi"/>
          <w:sz w:val="24"/>
          <w:szCs w:val="24"/>
        </w:rPr>
        <w:t xml:space="preserve">the Israeli academy has become the main source of educated human resources for </w:t>
      </w:r>
      <w:r w:rsidR="004E52E3">
        <w:rPr>
          <w:rFonts w:asciiTheme="majorBidi" w:hAnsiTheme="majorBidi" w:cstheme="majorBidi"/>
          <w:sz w:val="24"/>
          <w:szCs w:val="24"/>
        </w:rPr>
        <w:t>the</w:t>
      </w:r>
      <w:r>
        <w:rPr>
          <w:rFonts w:asciiTheme="majorBidi" w:hAnsiTheme="majorBidi" w:cstheme="majorBidi"/>
          <w:sz w:val="24"/>
          <w:szCs w:val="24"/>
        </w:rPr>
        <w:t xml:space="preserve"> economy and society. In 2022, about half of Israel’s working-age population had </w:t>
      </w:r>
      <w:r w:rsidR="004E52E3">
        <w:rPr>
          <w:rFonts w:asciiTheme="majorBidi" w:hAnsiTheme="majorBidi" w:cstheme="majorBidi"/>
          <w:sz w:val="24"/>
          <w:szCs w:val="24"/>
        </w:rPr>
        <w:t xml:space="preserve">a </w:t>
      </w:r>
      <w:r>
        <w:rPr>
          <w:rFonts w:asciiTheme="majorBidi" w:hAnsiTheme="majorBidi" w:cstheme="majorBidi"/>
          <w:sz w:val="24"/>
          <w:szCs w:val="24"/>
        </w:rPr>
        <w:t>post</w:t>
      </w:r>
      <w:r w:rsidR="007B16AA">
        <w:rPr>
          <w:rFonts w:asciiTheme="majorBidi" w:hAnsiTheme="majorBidi" w:cstheme="majorBidi"/>
          <w:sz w:val="24"/>
          <w:szCs w:val="24"/>
        </w:rPr>
        <w:t>-</w:t>
      </w:r>
      <w:r>
        <w:rPr>
          <w:rFonts w:asciiTheme="majorBidi" w:hAnsiTheme="majorBidi" w:cstheme="majorBidi"/>
          <w:sz w:val="24"/>
          <w:szCs w:val="24"/>
        </w:rPr>
        <w:t xml:space="preserve">secondary </w:t>
      </w:r>
      <w:r w:rsidR="004E52E3">
        <w:rPr>
          <w:rFonts w:asciiTheme="majorBidi" w:hAnsiTheme="majorBidi" w:cstheme="majorBidi"/>
          <w:sz w:val="24"/>
          <w:szCs w:val="24"/>
        </w:rPr>
        <w:t>or</w:t>
      </w:r>
      <w:r>
        <w:rPr>
          <w:rFonts w:asciiTheme="majorBidi" w:hAnsiTheme="majorBidi" w:cstheme="majorBidi"/>
          <w:sz w:val="24"/>
          <w:szCs w:val="24"/>
        </w:rPr>
        <w:t xml:space="preserve"> higher education. The average income of Israelis with a post</w:t>
      </w:r>
      <w:r w:rsidR="007B16AA">
        <w:rPr>
          <w:rFonts w:asciiTheme="majorBidi" w:hAnsiTheme="majorBidi" w:cstheme="majorBidi"/>
          <w:sz w:val="24"/>
          <w:szCs w:val="24"/>
        </w:rPr>
        <w:t>-</w:t>
      </w:r>
      <w:r>
        <w:rPr>
          <w:rFonts w:asciiTheme="majorBidi" w:hAnsiTheme="majorBidi" w:cstheme="majorBidi"/>
          <w:sz w:val="24"/>
          <w:szCs w:val="24"/>
        </w:rPr>
        <w:t xml:space="preserve">secondary </w:t>
      </w:r>
      <w:r w:rsidR="004E52E3">
        <w:rPr>
          <w:rFonts w:asciiTheme="majorBidi" w:hAnsiTheme="majorBidi" w:cstheme="majorBidi"/>
          <w:sz w:val="24"/>
          <w:szCs w:val="24"/>
        </w:rPr>
        <w:t>or</w:t>
      </w:r>
      <w:r>
        <w:rPr>
          <w:rFonts w:asciiTheme="majorBidi" w:hAnsiTheme="majorBidi" w:cstheme="majorBidi"/>
          <w:sz w:val="24"/>
          <w:szCs w:val="24"/>
        </w:rPr>
        <w:t xml:space="preserve"> higher education is 60 percent higher than those with</w:t>
      </w:r>
      <w:r w:rsidR="004E52E3">
        <w:rPr>
          <w:rFonts w:asciiTheme="majorBidi" w:hAnsiTheme="majorBidi" w:cstheme="majorBidi"/>
          <w:sz w:val="24"/>
          <w:szCs w:val="24"/>
        </w:rPr>
        <w:t xml:space="preserve"> no </w:t>
      </w:r>
      <w:r w:rsidR="0080144D">
        <w:rPr>
          <w:rFonts w:asciiTheme="majorBidi" w:hAnsiTheme="majorBidi" w:cstheme="majorBidi"/>
          <w:sz w:val="24"/>
          <w:szCs w:val="24"/>
        </w:rPr>
        <w:t xml:space="preserve">further or higher education, </w:t>
      </w:r>
      <w:r w:rsidR="002B0812">
        <w:rPr>
          <w:rFonts w:asciiTheme="majorBidi" w:hAnsiTheme="majorBidi" w:cstheme="majorBidi"/>
          <w:sz w:val="24"/>
          <w:szCs w:val="24"/>
        </w:rPr>
        <w:t xml:space="preserve">and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2B0812">
        <w:rPr>
          <w:rFonts w:asciiTheme="majorBidi" w:hAnsiTheme="majorBidi" w:cstheme="majorBidi"/>
          <w:sz w:val="24"/>
          <w:szCs w:val="24"/>
        </w:rPr>
        <w:t>participation rate</w:t>
      </w:r>
      <w:r w:rsidR="00DE0201">
        <w:rPr>
          <w:rFonts w:asciiTheme="majorBidi" w:hAnsiTheme="majorBidi" w:cstheme="majorBidi"/>
          <w:sz w:val="24"/>
          <w:szCs w:val="24"/>
        </w:rPr>
        <w:t>s</w:t>
      </w:r>
      <w:r w:rsidR="002B0812">
        <w:rPr>
          <w:rFonts w:asciiTheme="majorBidi" w:hAnsiTheme="majorBidi" w:cstheme="majorBidi"/>
          <w:sz w:val="24"/>
          <w:szCs w:val="24"/>
        </w:rPr>
        <w:t xml:space="preserve"> </w:t>
      </w:r>
      <w:r w:rsidR="0080144D">
        <w:rPr>
          <w:rFonts w:asciiTheme="majorBidi" w:hAnsiTheme="majorBidi" w:cstheme="majorBidi"/>
          <w:sz w:val="24"/>
          <w:szCs w:val="24"/>
        </w:rPr>
        <w:t xml:space="preserve">among the more educated group </w:t>
      </w:r>
      <w:r w:rsidR="00DE0201">
        <w:rPr>
          <w:rFonts w:asciiTheme="majorBidi" w:hAnsiTheme="majorBidi" w:cstheme="majorBidi"/>
          <w:sz w:val="24"/>
          <w:szCs w:val="24"/>
        </w:rPr>
        <w:t>are</w:t>
      </w:r>
      <w:r w:rsidR="0080144D">
        <w:rPr>
          <w:rFonts w:asciiTheme="majorBidi" w:hAnsiTheme="majorBidi" w:cstheme="majorBidi"/>
          <w:sz w:val="24"/>
          <w:szCs w:val="24"/>
        </w:rPr>
        <w:t xml:space="preserve"> also higher.</w:t>
      </w:r>
    </w:p>
    <w:p w14:paraId="1636BB2C" w14:textId="621A4491" w:rsidR="0077166D" w:rsidRPr="000200C5" w:rsidRDefault="006B283F" w:rsidP="002F0826">
      <w:pPr>
        <w:rPr>
          <w:rFonts w:asciiTheme="majorBidi" w:hAnsiTheme="majorBidi" w:cstheme="majorBidi"/>
          <w:sz w:val="24"/>
          <w:szCs w:val="24"/>
        </w:rPr>
      </w:pPr>
      <w:r>
        <w:rPr>
          <w:rFonts w:asciiTheme="majorBidi" w:hAnsiTheme="majorBidi" w:cstheme="majorBidi"/>
          <w:sz w:val="24"/>
          <w:szCs w:val="24"/>
        </w:rPr>
        <w:t>The increa</w:t>
      </w:r>
      <w:r w:rsidR="00DE0201">
        <w:rPr>
          <w:rFonts w:asciiTheme="majorBidi" w:hAnsiTheme="majorBidi" w:cstheme="majorBidi"/>
          <w:sz w:val="24"/>
          <w:szCs w:val="24"/>
        </w:rPr>
        <w:t>sing weight</w:t>
      </w:r>
      <w:r>
        <w:rPr>
          <w:rFonts w:asciiTheme="majorBidi" w:hAnsiTheme="majorBidi" w:cstheme="majorBidi"/>
          <w:sz w:val="24"/>
          <w:szCs w:val="24"/>
        </w:rPr>
        <w:t xml:space="preserve"> of Arab and </w:t>
      </w:r>
      <w:r w:rsidR="009C1510">
        <w:rPr>
          <w:rFonts w:asciiTheme="majorBidi" w:hAnsiTheme="majorBidi" w:cstheme="majorBidi"/>
          <w:sz w:val="24"/>
          <w:szCs w:val="24"/>
        </w:rPr>
        <w:t>ultra-Orthodox</w:t>
      </w:r>
      <w:r>
        <w:rPr>
          <w:rFonts w:asciiTheme="majorBidi" w:hAnsiTheme="majorBidi" w:cstheme="majorBidi"/>
          <w:sz w:val="24"/>
          <w:szCs w:val="24"/>
        </w:rPr>
        <w:t xml:space="preserve"> </w:t>
      </w:r>
      <w:r w:rsidR="00DE0201">
        <w:rPr>
          <w:rFonts w:asciiTheme="majorBidi" w:hAnsiTheme="majorBidi" w:cstheme="majorBidi"/>
          <w:sz w:val="24"/>
          <w:szCs w:val="24"/>
        </w:rPr>
        <w:t>citizens</w:t>
      </w:r>
      <w:r>
        <w:rPr>
          <w:rFonts w:asciiTheme="majorBidi" w:hAnsiTheme="majorBidi" w:cstheme="majorBidi"/>
          <w:sz w:val="24"/>
          <w:szCs w:val="24"/>
        </w:rPr>
        <w:t xml:space="preserve"> in </w:t>
      </w:r>
      <w:r w:rsidR="002F0826">
        <w:rPr>
          <w:rFonts w:asciiTheme="majorBidi" w:hAnsiTheme="majorBidi" w:cstheme="majorBidi"/>
          <w:sz w:val="24"/>
          <w:szCs w:val="24"/>
        </w:rPr>
        <w:t>Israel’s</w:t>
      </w:r>
      <w:r>
        <w:rPr>
          <w:rFonts w:asciiTheme="majorBidi" w:hAnsiTheme="majorBidi" w:cstheme="majorBidi"/>
          <w:sz w:val="24"/>
          <w:szCs w:val="24"/>
        </w:rPr>
        <w:t xml:space="preserve"> population requires </w:t>
      </w:r>
      <w:r w:rsidR="007B16AA">
        <w:rPr>
          <w:rFonts w:asciiTheme="majorBidi" w:hAnsiTheme="majorBidi" w:cstheme="majorBidi"/>
          <w:sz w:val="24"/>
          <w:szCs w:val="24"/>
        </w:rPr>
        <w:t xml:space="preserve">special </w:t>
      </w:r>
      <w:commentRangeStart w:id="31"/>
      <w:r w:rsidR="008319DA">
        <w:rPr>
          <w:rFonts w:asciiTheme="majorBidi" w:hAnsiTheme="majorBidi" w:cstheme="majorBidi"/>
          <w:sz w:val="24"/>
          <w:szCs w:val="24"/>
        </w:rPr>
        <w:t>treatment</w:t>
      </w:r>
      <w:commentRangeEnd w:id="31"/>
      <w:r w:rsidR="008319DA">
        <w:rPr>
          <w:rStyle w:val="CommentReference"/>
        </w:rPr>
        <w:commentReference w:id="31"/>
      </w:r>
      <w:r w:rsidR="008319DA">
        <w:rPr>
          <w:rFonts w:asciiTheme="majorBidi" w:hAnsiTheme="majorBidi" w:cstheme="majorBidi"/>
          <w:sz w:val="24"/>
          <w:szCs w:val="24"/>
        </w:rPr>
        <w:t xml:space="preserve"> </w:t>
      </w:r>
      <w:r w:rsidR="002F0826">
        <w:rPr>
          <w:rFonts w:asciiTheme="majorBidi" w:hAnsiTheme="majorBidi" w:cstheme="majorBidi"/>
          <w:sz w:val="24"/>
          <w:szCs w:val="24"/>
        </w:rPr>
        <w:t xml:space="preserve">to </w:t>
      </w:r>
      <w:r w:rsidR="00DE0201">
        <w:rPr>
          <w:rFonts w:asciiTheme="majorBidi" w:hAnsiTheme="majorBidi" w:cstheme="majorBidi"/>
          <w:sz w:val="24"/>
          <w:szCs w:val="24"/>
        </w:rPr>
        <w:t>improve</w:t>
      </w:r>
      <w:r>
        <w:rPr>
          <w:rFonts w:asciiTheme="majorBidi" w:hAnsiTheme="majorBidi" w:cstheme="majorBidi"/>
          <w:sz w:val="24"/>
          <w:szCs w:val="24"/>
        </w:rPr>
        <w:t xml:space="preserve"> their education and boost </w:t>
      </w:r>
      <w:r w:rsidR="007B16AA">
        <w:rPr>
          <w:rFonts w:asciiTheme="majorBidi" w:hAnsiTheme="majorBidi" w:cstheme="majorBidi"/>
          <w:sz w:val="24"/>
          <w:szCs w:val="24"/>
        </w:rPr>
        <w:t xml:space="preserve">their </w:t>
      </w:r>
      <w:r>
        <w:rPr>
          <w:rFonts w:asciiTheme="majorBidi" w:hAnsiTheme="majorBidi" w:cstheme="majorBidi"/>
          <w:sz w:val="24"/>
          <w:szCs w:val="24"/>
        </w:rPr>
        <w:t>occupational diversity</w:t>
      </w:r>
      <w:r w:rsidR="009C1510">
        <w:rPr>
          <w:rFonts w:asciiTheme="majorBidi" w:hAnsiTheme="majorBidi" w:cstheme="majorBidi"/>
          <w:sz w:val="24"/>
          <w:szCs w:val="24"/>
        </w:rPr>
        <w:t xml:space="preserve">. </w:t>
      </w:r>
      <w:r w:rsidR="00E611DD">
        <w:rPr>
          <w:rFonts w:asciiTheme="majorBidi" w:hAnsiTheme="majorBidi" w:cstheme="majorBidi"/>
          <w:sz w:val="24"/>
          <w:szCs w:val="24"/>
        </w:rPr>
        <w:t>This helps cultivate</w:t>
      </w:r>
      <w:commentRangeStart w:id="32"/>
      <w:r w:rsidR="009C1510">
        <w:rPr>
          <w:rFonts w:asciiTheme="majorBidi" w:hAnsiTheme="majorBidi" w:cstheme="majorBidi"/>
          <w:sz w:val="24"/>
          <w:szCs w:val="24"/>
        </w:rPr>
        <w:t xml:space="preserve"> </w:t>
      </w:r>
      <w:r>
        <w:rPr>
          <w:rFonts w:asciiTheme="majorBidi" w:hAnsiTheme="majorBidi" w:cstheme="majorBidi"/>
          <w:sz w:val="24"/>
          <w:szCs w:val="24"/>
        </w:rPr>
        <w:t>a wide range of opinions and cultures</w:t>
      </w:r>
      <w:r w:rsidR="00E611DD">
        <w:rPr>
          <w:rFonts w:asciiTheme="majorBidi" w:hAnsiTheme="majorBidi" w:cstheme="majorBidi"/>
          <w:sz w:val="24"/>
          <w:szCs w:val="24"/>
        </w:rPr>
        <w:t>, which fosters</w:t>
      </w:r>
      <w:r>
        <w:rPr>
          <w:rFonts w:asciiTheme="majorBidi" w:hAnsiTheme="majorBidi" w:cstheme="majorBidi"/>
          <w:sz w:val="24"/>
          <w:szCs w:val="24"/>
        </w:rPr>
        <w:t xml:space="preserve"> increased creativity, innovation, productivity, and profitability. </w:t>
      </w:r>
      <w:commentRangeEnd w:id="32"/>
      <w:r w:rsidR="00DE0201">
        <w:rPr>
          <w:rStyle w:val="CommentReference"/>
        </w:rPr>
        <w:commentReference w:id="32"/>
      </w:r>
      <w:r w:rsidR="00DE0201">
        <w:rPr>
          <w:rFonts w:asciiTheme="majorBidi" w:hAnsiTheme="majorBidi" w:cstheme="majorBidi"/>
          <w:sz w:val="24"/>
          <w:szCs w:val="24"/>
        </w:rPr>
        <w:t xml:space="preserve">Improving the </w:t>
      </w:r>
      <w:r>
        <w:rPr>
          <w:rFonts w:asciiTheme="majorBidi" w:hAnsiTheme="majorBidi" w:cstheme="majorBidi"/>
          <w:sz w:val="24"/>
          <w:szCs w:val="24"/>
        </w:rPr>
        <w:t xml:space="preserve">education and skills </w:t>
      </w:r>
      <w:r w:rsidR="00DE0201">
        <w:rPr>
          <w:rFonts w:asciiTheme="majorBidi" w:hAnsiTheme="majorBidi" w:cstheme="majorBidi"/>
          <w:sz w:val="24"/>
          <w:szCs w:val="24"/>
        </w:rPr>
        <w:t>of</w:t>
      </w:r>
      <w:r>
        <w:rPr>
          <w:rFonts w:asciiTheme="majorBidi" w:hAnsiTheme="majorBidi" w:cstheme="majorBidi"/>
          <w:sz w:val="24"/>
          <w:szCs w:val="24"/>
        </w:rPr>
        <w:t xml:space="preserve"> Israel’s </w:t>
      </w:r>
      <w:r w:rsidR="009C1510">
        <w:rPr>
          <w:rFonts w:asciiTheme="majorBidi" w:hAnsiTheme="majorBidi" w:cstheme="majorBidi"/>
          <w:sz w:val="24"/>
          <w:szCs w:val="24"/>
        </w:rPr>
        <w:t>ultra-Orthodox</w:t>
      </w:r>
      <w:r>
        <w:rPr>
          <w:rFonts w:asciiTheme="majorBidi" w:hAnsiTheme="majorBidi" w:cstheme="majorBidi"/>
          <w:sz w:val="24"/>
          <w:szCs w:val="24"/>
        </w:rPr>
        <w:t xml:space="preserve"> and Arab </w:t>
      </w:r>
      <w:r w:rsidR="00DE0201">
        <w:rPr>
          <w:rFonts w:asciiTheme="majorBidi" w:hAnsiTheme="majorBidi" w:cstheme="majorBidi"/>
          <w:sz w:val="24"/>
          <w:szCs w:val="24"/>
        </w:rPr>
        <w:t>populations to levels comparable with mainstream Israeli society</w:t>
      </w:r>
      <w:r>
        <w:rPr>
          <w:rFonts w:asciiTheme="majorBidi" w:hAnsiTheme="majorBidi" w:cstheme="majorBidi"/>
          <w:sz w:val="24"/>
          <w:szCs w:val="24"/>
        </w:rPr>
        <w:t xml:space="preserve"> is essential </w:t>
      </w:r>
      <w:r w:rsidR="002F0826">
        <w:rPr>
          <w:rFonts w:asciiTheme="majorBidi" w:hAnsiTheme="majorBidi" w:cstheme="majorBidi"/>
          <w:sz w:val="24"/>
          <w:szCs w:val="24"/>
        </w:rPr>
        <w:t>if</w:t>
      </w:r>
      <w:r>
        <w:rPr>
          <w:rFonts w:asciiTheme="majorBidi" w:hAnsiTheme="majorBidi" w:cstheme="majorBidi"/>
          <w:sz w:val="24"/>
          <w:szCs w:val="24"/>
        </w:rPr>
        <w:t xml:space="preserve"> </w:t>
      </w:r>
      <w:r w:rsidR="00DE0201">
        <w:rPr>
          <w:rFonts w:asciiTheme="majorBidi" w:hAnsiTheme="majorBidi" w:cstheme="majorBidi"/>
          <w:sz w:val="24"/>
          <w:szCs w:val="24"/>
        </w:rPr>
        <w:t>the country’s</w:t>
      </w:r>
      <w:r>
        <w:rPr>
          <w:rFonts w:asciiTheme="majorBidi" w:hAnsiTheme="majorBidi" w:cstheme="majorBidi"/>
          <w:sz w:val="24"/>
          <w:szCs w:val="24"/>
        </w:rPr>
        <w:t xml:space="preserve"> labor market</w:t>
      </w:r>
      <w:r w:rsidR="008437F0">
        <w:rPr>
          <w:rFonts w:asciiTheme="majorBidi" w:hAnsiTheme="majorBidi" w:cstheme="majorBidi"/>
          <w:sz w:val="24"/>
          <w:szCs w:val="24"/>
        </w:rPr>
        <w:t xml:space="preserve"> </w:t>
      </w:r>
      <w:r w:rsidR="002F0826">
        <w:rPr>
          <w:rFonts w:asciiTheme="majorBidi" w:hAnsiTheme="majorBidi" w:cstheme="majorBidi"/>
          <w:sz w:val="24"/>
          <w:szCs w:val="24"/>
        </w:rPr>
        <w:t>is to</w:t>
      </w:r>
      <w:r w:rsidR="008437F0">
        <w:rPr>
          <w:rFonts w:asciiTheme="majorBidi" w:hAnsiTheme="majorBidi" w:cstheme="majorBidi"/>
          <w:sz w:val="24"/>
          <w:szCs w:val="24"/>
        </w:rPr>
        <w:t xml:space="preserve"> continue to flourish</w:t>
      </w:r>
      <w:r>
        <w:rPr>
          <w:rFonts w:asciiTheme="majorBidi" w:hAnsiTheme="majorBidi" w:cstheme="majorBidi"/>
          <w:sz w:val="24"/>
          <w:szCs w:val="24"/>
        </w:rPr>
        <w:t>. The</w:t>
      </w:r>
      <w:r w:rsidR="008437F0">
        <w:rPr>
          <w:rFonts w:asciiTheme="majorBidi" w:hAnsiTheme="majorBidi" w:cstheme="majorBidi"/>
          <w:sz w:val="24"/>
          <w:szCs w:val="24"/>
        </w:rPr>
        <w:t xml:space="preserve">re is a </w:t>
      </w:r>
      <w:r w:rsidR="004E52E3">
        <w:rPr>
          <w:rFonts w:asciiTheme="majorBidi" w:hAnsiTheme="majorBidi" w:cstheme="majorBidi"/>
          <w:sz w:val="24"/>
          <w:szCs w:val="24"/>
        </w:rPr>
        <w:t>growing</w:t>
      </w:r>
      <w:r>
        <w:rPr>
          <w:rFonts w:asciiTheme="majorBidi" w:hAnsiTheme="majorBidi" w:cstheme="majorBidi"/>
          <w:sz w:val="24"/>
          <w:szCs w:val="24"/>
        </w:rPr>
        <w:t xml:space="preserve"> need for digital literacy </w:t>
      </w:r>
      <w:r w:rsidR="002F0826">
        <w:rPr>
          <w:rFonts w:asciiTheme="majorBidi" w:hAnsiTheme="majorBidi" w:cstheme="majorBidi"/>
          <w:sz w:val="24"/>
          <w:szCs w:val="24"/>
        </w:rPr>
        <w:t>to be taught a</w:t>
      </w:r>
      <w:r>
        <w:rPr>
          <w:rFonts w:asciiTheme="majorBidi" w:hAnsiTheme="majorBidi" w:cstheme="majorBidi"/>
          <w:sz w:val="24"/>
          <w:szCs w:val="24"/>
        </w:rPr>
        <w:t xml:space="preserve">s a necessary skill for disadvantaged and less affluent populations, in particular </w:t>
      </w:r>
      <w:r w:rsidR="00A203BE">
        <w:rPr>
          <w:rFonts w:asciiTheme="majorBidi" w:hAnsiTheme="majorBidi" w:cstheme="majorBidi"/>
          <w:sz w:val="24"/>
          <w:szCs w:val="24"/>
        </w:rPr>
        <w:t>the ultra-Orthodox</w:t>
      </w:r>
      <w:r>
        <w:rPr>
          <w:rFonts w:asciiTheme="majorBidi" w:hAnsiTheme="majorBidi" w:cstheme="majorBidi"/>
          <w:sz w:val="24"/>
          <w:szCs w:val="24"/>
        </w:rPr>
        <w:t xml:space="preserve"> and Arab</w:t>
      </w:r>
      <w:r w:rsidR="00A203BE">
        <w:rPr>
          <w:rFonts w:asciiTheme="majorBidi" w:hAnsiTheme="majorBidi" w:cstheme="majorBidi"/>
          <w:sz w:val="24"/>
          <w:szCs w:val="24"/>
        </w:rPr>
        <w:t xml:space="preserve"> population</w:t>
      </w:r>
      <w:r>
        <w:rPr>
          <w:rFonts w:asciiTheme="majorBidi" w:hAnsiTheme="majorBidi" w:cstheme="majorBidi"/>
          <w:sz w:val="24"/>
          <w:szCs w:val="24"/>
        </w:rPr>
        <w:t>s</w:t>
      </w:r>
      <w:r w:rsidR="00B002BD">
        <w:rPr>
          <w:rFonts w:asciiTheme="majorBidi" w:hAnsiTheme="majorBidi" w:cstheme="majorBidi"/>
          <w:sz w:val="24"/>
          <w:szCs w:val="24"/>
        </w:rPr>
        <w:t xml:space="preserve">, in order to boost their labor </w:t>
      </w:r>
      <w:r w:rsidR="00944D20">
        <w:rPr>
          <w:rFonts w:asciiTheme="majorBidi" w:hAnsiTheme="majorBidi" w:cstheme="majorBidi"/>
          <w:sz w:val="24"/>
          <w:szCs w:val="24"/>
        </w:rPr>
        <w:t>force</w:t>
      </w:r>
      <w:r w:rsidR="00944D20">
        <w:rPr>
          <w:rFonts w:asciiTheme="majorBidi" w:hAnsiTheme="majorBidi" w:cstheme="majorBidi"/>
          <w:sz w:val="24"/>
          <w:szCs w:val="24"/>
        </w:rPr>
        <w:t xml:space="preserve"> </w:t>
      </w:r>
      <w:r w:rsidR="00B002BD">
        <w:rPr>
          <w:rFonts w:asciiTheme="majorBidi" w:hAnsiTheme="majorBidi" w:cstheme="majorBidi"/>
          <w:sz w:val="24"/>
          <w:szCs w:val="24"/>
        </w:rPr>
        <w:t>participation and incomes</w:t>
      </w:r>
      <w:r w:rsidR="00665304">
        <w:rPr>
          <w:rFonts w:asciiTheme="majorBidi" w:hAnsiTheme="majorBidi" w:cstheme="majorBidi"/>
          <w:sz w:val="24"/>
          <w:szCs w:val="24"/>
        </w:rPr>
        <w:t>.</w:t>
      </w:r>
      <w:r w:rsidR="002F0826">
        <w:rPr>
          <w:rFonts w:asciiTheme="majorBidi" w:hAnsiTheme="majorBidi" w:cstheme="majorBidi"/>
          <w:sz w:val="24"/>
          <w:szCs w:val="24"/>
        </w:rPr>
        <w:t xml:space="preserve"> Meanwhile, a</w:t>
      </w:r>
      <w:r w:rsidR="0077166D">
        <w:rPr>
          <w:rFonts w:asciiTheme="majorBidi" w:hAnsiTheme="majorBidi" w:cstheme="majorBidi"/>
          <w:sz w:val="24"/>
          <w:szCs w:val="24"/>
        </w:rPr>
        <w:t xml:space="preserve"> considerable proportion of </w:t>
      </w:r>
      <w:r w:rsidR="008437F0">
        <w:rPr>
          <w:rFonts w:asciiTheme="majorBidi" w:hAnsiTheme="majorBidi" w:cstheme="majorBidi"/>
          <w:sz w:val="24"/>
          <w:szCs w:val="24"/>
        </w:rPr>
        <w:t xml:space="preserve">Israeli </w:t>
      </w:r>
      <w:r w:rsidR="0077166D">
        <w:rPr>
          <w:rFonts w:asciiTheme="majorBidi" w:hAnsiTheme="majorBidi" w:cstheme="majorBidi"/>
          <w:sz w:val="24"/>
          <w:szCs w:val="24"/>
        </w:rPr>
        <w:t xml:space="preserve">schoolchildren </w:t>
      </w:r>
      <w:r w:rsidR="008437F0">
        <w:rPr>
          <w:rFonts w:asciiTheme="majorBidi" w:hAnsiTheme="majorBidi" w:cstheme="majorBidi"/>
          <w:sz w:val="24"/>
          <w:szCs w:val="24"/>
        </w:rPr>
        <w:t xml:space="preserve">are </w:t>
      </w:r>
      <w:r w:rsidR="004E52E3">
        <w:rPr>
          <w:rFonts w:asciiTheme="majorBidi" w:hAnsiTheme="majorBidi" w:cstheme="majorBidi"/>
          <w:sz w:val="24"/>
          <w:szCs w:val="24"/>
        </w:rPr>
        <w:t>failing to</w:t>
      </w:r>
      <w:r w:rsidR="008437F0">
        <w:rPr>
          <w:rFonts w:asciiTheme="majorBidi" w:hAnsiTheme="majorBidi" w:cstheme="majorBidi"/>
          <w:sz w:val="24"/>
          <w:szCs w:val="24"/>
        </w:rPr>
        <w:t xml:space="preserve"> </w:t>
      </w:r>
      <w:r w:rsidR="0077166D">
        <w:rPr>
          <w:rFonts w:asciiTheme="majorBidi" w:hAnsiTheme="majorBidi" w:cstheme="majorBidi"/>
          <w:sz w:val="24"/>
          <w:szCs w:val="24"/>
        </w:rPr>
        <w:t>acqui</w:t>
      </w:r>
      <w:r w:rsidR="004E52E3">
        <w:rPr>
          <w:rFonts w:asciiTheme="majorBidi" w:hAnsiTheme="majorBidi" w:cstheme="majorBidi"/>
          <w:sz w:val="24"/>
          <w:szCs w:val="24"/>
        </w:rPr>
        <w:t>re</w:t>
      </w:r>
      <w:r w:rsidR="0077166D">
        <w:rPr>
          <w:rFonts w:asciiTheme="majorBidi" w:hAnsiTheme="majorBidi" w:cstheme="majorBidi"/>
          <w:sz w:val="24"/>
          <w:szCs w:val="24"/>
        </w:rPr>
        <w:t xml:space="preserve"> the digital skills</w:t>
      </w:r>
      <w:r w:rsidR="008437F0">
        <w:rPr>
          <w:rFonts w:asciiTheme="majorBidi" w:hAnsiTheme="majorBidi" w:cstheme="majorBidi"/>
          <w:sz w:val="24"/>
          <w:szCs w:val="24"/>
        </w:rPr>
        <w:t xml:space="preserve"> they need to </w:t>
      </w:r>
      <w:r w:rsidR="004E52E3">
        <w:rPr>
          <w:rFonts w:asciiTheme="majorBidi" w:hAnsiTheme="majorBidi" w:cstheme="majorBidi"/>
          <w:sz w:val="24"/>
          <w:szCs w:val="24"/>
        </w:rPr>
        <w:t>successfully</w:t>
      </w:r>
      <w:r w:rsidR="0077166D">
        <w:rPr>
          <w:rFonts w:asciiTheme="majorBidi" w:hAnsiTheme="majorBidi" w:cstheme="majorBidi"/>
          <w:sz w:val="24"/>
          <w:szCs w:val="24"/>
        </w:rPr>
        <w:t xml:space="preserve"> integra</w:t>
      </w:r>
      <w:r w:rsidR="004E52E3">
        <w:rPr>
          <w:rFonts w:asciiTheme="majorBidi" w:hAnsiTheme="majorBidi" w:cstheme="majorBidi"/>
          <w:sz w:val="24"/>
          <w:szCs w:val="24"/>
        </w:rPr>
        <w:t>te</w:t>
      </w:r>
      <w:r w:rsidR="0077166D">
        <w:rPr>
          <w:rFonts w:asciiTheme="majorBidi" w:hAnsiTheme="majorBidi" w:cstheme="majorBidi"/>
          <w:sz w:val="24"/>
          <w:szCs w:val="24"/>
        </w:rPr>
        <w:t xml:space="preserve"> into the labor market.</w:t>
      </w:r>
      <w:r w:rsidR="004E52E3">
        <w:rPr>
          <w:rFonts w:asciiTheme="majorBidi" w:hAnsiTheme="majorBidi" w:cstheme="majorBidi"/>
          <w:sz w:val="24"/>
          <w:szCs w:val="24"/>
        </w:rPr>
        <w:t xml:space="preserve"> Israel need</w:t>
      </w:r>
      <w:r w:rsidR="008437F0">
        <w:rPr>
          <w:rFonts w:asciiTheme="majorBidi" w:hAnsiTheme="majorBidi" w:cstheme="majorBidi"/>
          <w:sz w:val="24"/>
          <w:szCs w:val="24"/>
        </w:rPr>
        <w:t xml:space="preserve">s </w:t>
      </w:r>
      <w:r w:rsidR="004E52E3">
        <w:rPr>
          <w:rFonts w:asciiTheme="majorBidi" w:hAnsiTheme="majorBidi" w:cstheme="majorBidi"/>
          <w:sz w:val="24"/>
          <w:szCs w:val="24"/>
        </w:rPr>
        <w:t xml:space="preserve">to </w:t>
      </w:r>
      <w:r w:rsidR="00B002BD">
        <w:rPr>
          <w:rFonts w:asciiTheme="majorBidi" w:hAnsiTheme="majorBidi" w:cstheme="majorBidi"/>
          <w:sz w:val="24"/>
          <w:szCs w:val="24"/>
        </w:rPr>
        <w:lastRenderedPageBreak/>
        <w:t xml:space="preserve">makes changes in </w:t>
      </w:r>
      <w:r w:rsidR="004E52E3">
        <w:rPr>
          <w:rFonts w:asciiTheme="majorBidi" w:hAnsiTheme="majorBidi" w:cstheme="majorBidi"/>
          <w:sz w:val="24"/>
          <w:szCs w:val="24"/>
        </w:rPr>
        <w:t>its</w:t>
      </w:r>
      <w:r w:rsidR="0077166D">
        <w:rPr>
          <w:rFonts w:asciiTheme="majorBidi" w:hAnsiTheme="majorBidi" w:cstheme="majorBidi"/>
          <w:sz w:val="24"/>
          <w:szCs w:val="24"/>
        </w:rPr>
        <w:t xml:space="preserve"> education system</w:t>
      </w:r>
      <w:r w:rsidR="004E52E3">
        <w:rPr>
          <w:rFonts w:asciiTheme="majorBidi" w:hAnsiTheme="majorBidi" w:cstheme="majorBidi"/>
          <w:sz w:val="24"/>
          <w:szCs w:val="24"/>
        </w:rPr>
        <w:t xml:space="preserve"> and emphasize </w:t>
      </w:r>
      <w:r w:rsidR="0077166D">
        <w:rPr>
          <w:rFonts w:asciiTheme="majorBidi" w:hAnsiTheme="majorBidi" w:cstheme="majorBidi"/>
          <w:sz w:val="24"/>
          <w:szCs w:val="24"/>
        </w:rPr>
        <w:t>the teaching of critical thinking, problem solving, self-study, and teamwork skills.</w:t>
      </w:r>
    </w:p>
    <w:p w14:paraId="0D3CAB93" w14:textId="0B8E8CE2" w:rsidR="0008366F" w:rsidRPr="00CB2CB8" w:rsidRDefault="00AB480E" w:rsidP="0008366F">
      <w:pPr>
        <w:rPr>
          <w:rFonts w:asciiTheme="majorBidi" w:hAnsiTheme="majorBidi" w:cstheme="majorBidi"/>
          <w:b/>
          <w:bCs/>
          <w:sz w:val="24"/>
          <w:szCs w:val="24"/>
        </w:rPr>
      </w:pPr>
      <w:r w:rsidRPr="00CB2CB8">
        <w:rPr>
          <w:rFonts w:asciiTheme="majorBidi" w:hAnsiTheme="majorBidi" w:cstheme="majorBidi"/>
          <w:b/>
          <w:bCs/>
          <w:sz w:val="24"/>
          <w:szCs w:val="24"/>
        </w:rPr>
        <w:t>Productivity and professional training</w:t>
      </w:r>
    </w:p>
    <w:p w14:paraId="7999575B" w14:textId="1182F450" w:rsidR="000163AC" w:rsidRDefault="00087540" w:rsidP="008503C1">
      <w:pPr>
        <w:rPr>
          <w:rFonts w:asciiTheme="majorBidi" w:hAnsiTheme="majorBidi" w:cstheme="majorBidi"/>
          <w:sz w:val="24"/>
          <w:szCs w:val="24"/>
        </w:rPr>
      </w:pPr>
      <w:r>
        <w:rPr>
          <w:rFonts w:asciiTheme="majorBidi" w:hAnsiTheme="majorBidi" w:cstheme="majorBidi"/>
          <w:sz w:val="24"/>
          <w:szCs w:val="24"/>
        </w:rPr>
        <w:t xml:space="preserve">The productivity gap between Israel and the developed world has remained almost static for about 40 years. A precondition for improving Israel’s productivity </w:t>
      </w:r>
      <w:r w:rsidR="004E52E3">
        <w:rPr>
          <w:rFonts w:asciiTheme="majorBidi" w:hAnsiTheme="majorBidi" w:cstheme="majorBidi"/>
          <w:sz w:val="24"/>
          <w:szCs w:val="24"/>
        </w:rPr>
        <w:t xml:space="preserve">rates </w:t>
      </w:r>
      <w:r>
        <w:rPr>
          <w:rFonts w:asciiTheme="majorBidi" w:hAnsiTheme="majorBidi" w:cstheme="majorBidi"/>
          <w:sz w:val="24"/>
          <w:szCs w:val="24"/>
        </w:rPr>
        <w:t>is the integration of its disadvantaged and less affluent population groups</w:t>
      </w:r>
      <w:r w:rsidR="004E52E3">
        <w:rPr>
          <w:rFonts w:asciiTheme="majorBidi" w:hAnsiTheme="majorBidi" w:cstheme="majorBidi"/>
          <w:sz w:val="24"/>
          <w:szCs w:val="24"/>
        </w:rPr>
        <w:t xml:space="preserve"> into the labor market</w:t>
      </w:r>
      <w:r>
        <w:rPr>
          <w:rFonts w:asciiTheme="majorBidi" w:hAnsiTheme="majorBidi" w:cstheme="majorBidi"/>
          <w:sz w:val="24"/>
          <w:szCs w:val="24"/>
        </w:rPr>
        <w:t xml:space="preserve">. </w:t>
      </w:r>
      <w:r w:rsidR="003B5B06">
        <w:rPr>
          <w:rFonts w:asciiTheme="majorBidi" w:hAnsiTheme="majorBidi" w:cstheme="majorBidi"/>
          <w:sz w:val="24"/>
          <w:szCs w:val="24"/>
        </w:rPr>
        <w:t>To do this, Israel must</w:t>
      </w:r>
      <w:r>
        <w:rPr>
          <w:rFonts w:asciiTheme="majorBidi" w:hAnsiTheme="majorBidi" w:cstheme="majorBidi"/>
          <w:sz w:val="24"/>
          <w:szCs w:val="24"/>
        </w:rPr>
        <w:t xml:space="preserve"> </w:t>
      </w:r>
      <w:r w:rsidR="004E52E3">
        <w:rPr>
          <w:rFonts w:asciiTheme="majorBidi" w:hAnsiTheme="majorBidi" w:cstheme="majorBidi"/>
          <w:sz w:val="24"/>
          <w:szCs w:val="24"/>
        </w:rPr>
        <w:t>improv</w:t>
      </w:r>
      <w:r w:rsidR="003B5B06">
        <w:rPr>
          <w:rFonts w:asciiTheme="majorBidi" w:hAnsiTheme="majorBidi" w:cstheme="majorBidi"/>
          <w:sz w:val="24"/>
          <w:szCs w:val="24"/>
        </w:rPr>
        <w:t>e</w:t>
      </w:r>
      <w:r w:rsidR="004E52E3">
        <w:rPr>
          <w:rFonts w:asciiTheme="majorBidi" w:hAnsiTheme="majorBidi" w:cstheme="majorBidi"/>
          <w:sz w:val="24"/>
          <w:szCs w:val="24"/>
        </w:rPr>
        <w:t xml:space="preserve"> and strengthen</w:t>
      </w:r>
      <w:r>
        <w:rPr>
          <w:rFonts w:asciiTheme="majorBidi" w:hAnsiTheme="majorBidi" w:cstheme="majorBidi"/>
          <w:sz w:val="24"/>
          <w:szCs w:val="24"/>
        </w:rPr>
        <w:t xml:space="preserve"> the human capital of </w:t>
      </w:r>
      <w:r w:rsidR="004E52E3">
        <w:rPr>
          <w:rFonts w:asciiTheme="majorBidi" w:hAnsiTheme="majorBidi" w:cstheme="majorBidi"/>
          <w:sz w:val="24"/>
          <w:szCs w:val="24"/>
        </w:rPr>
        <w:t>its</w:t>
      </w:r>
      <w:r>
        <w:rPr>
          <w:rFonts w:asciiTheme="majorBidi" w:hAnsiTheme="majorBidi" w:cstheme="majorBidi"/>
          <w:sz w:val="24"/>
          <w:szCs w:val="24"/>
        </w:rPr>
        <w:t xml:space="preserve"> </w:t>
      </w:r>
      <w:r w:rsidR="005B5ED4">
        <w:rPr>
          <w:rFonts w:asciiTheme="majorBidi" w:hAnsiTheme="majorBidi" w:cstheme="majorBidi"/>
          <w:sz w:val="24"/>
          <w:szCs w:val="24"/>
        </w:rPr>
        <w:t>ultra-Orthodox</w:t>
      </w:r>
      <w:r w:rsidR="004E52E3">
        <w:rPr>
          <w:rFonts w:asciiTheme="majorBidi" w:hAnsiTheme="majorBidi" w:cstheme="majorBidi"/>
          <w:sz w:val="24"/>
          <w:szCs w:val="24"/>
        </w:rPr>
        <w:t xml:space="preserve"> and </w:t>
      </w:r>
      <w:r>
        <w:rPr>
          <w:rFonts w:asciiTheme="majorBidi" w:hAnsiTheme="majorBidi" w:cstheme="majorBidi"/>
          <w:sz w:val="24"/>
          <w:szCs w:val="24"/>
        </w:rPr>
        <w:t>Arab</w:t>
      </w:r>
      <w:r w:rsidR="004E52E3">
        <w:rPr>
          <w:rFonts w:asciiTheme="majorBidi" w:hAnsiTheme="majorBidi" w:cstheme="majorBidi"/>
          <w:sz w:val="24"/>
          <w:szCs w:val="24"/>
        </w:rPr>
        <w:t xml:space="preserve"> communities</w:t>
      </w:r>
      <w:r w:rsidR="003B5B06">
        <w:rPr>
          <w:rFonts w:asciiTheme="majorBidi" w:hAnsiTheme="majorBidi" w:cstheme="majorBidi"/>
          <w:sz w:val="24"/>
          <w:szCs w:val="24"/>
        </w:rPr>
        <w:t>,</w:t>
      </w:r>
      <w:r w:rsidR="004E52E3">
        <w:rPr>
          <w:rFonts w:asciiTheme="majorBidi" w:hAnsiTheme="majorBidi" w:cstheme="majorBidi"/>
          <w:sz w:val="24"/>
          <w:szCs w:val="24"/>
        </w:rPr>
        <w:t xml:space="preserve"> and </w:t>
      </w:r>
      <w:r w:rsidR="003B5B06">
        <w:rPr>
          <w:rFonts w:asciiTheme="majorBidi" w:hAnsiTheme="majorBidi" w:cstheme="majorBidi"/>
          <w:sz w:val="24"/>
          <w:szCs w:val="24"/>
        </w:rPr>
        <w:t>that of</w:t>
      </w:r>
      <w:r w:rsidR="004E52E3">
        <w:rPr>
          <w:rFonts w:asciiTheme="majorBidi" w:hAnsiTheme="majorBidi" w:cstheme="majorBidi"/>
          <w:sz w:val="24"/>
          <w:szCs w:val="24"/>
        </w:rPr>
        <w:t xml:space="preserve"> </w:t>
      </w:r>
      <w:r w:rsidR="00015CC8">
        <w:rPr>
          <w:rFonts w:asciiTheme="majorBidi" w:hAnsiTheme="majorBidi" w:cstheme="majorBidi"/>
          <w:sz w:val="24"/>
          <w:szCs w:val="24"/>
        </w:rPr>
        <w:t>its geographic and social peripheries</w:t>
      </w:r>
      <w:r w:rsidR="004E52E3">
        <w:rPr>
          <w:rFonts w:asciiTheme="majorBidi" w:hAnsiTheme="majorBidi" w:cstheme="majorBidi"/>
          <w:sz w:val="24"/>
          <w:szCs w:val="24"/>
        </w:rPr>
        <w:t xml:space="preserve">, not least </w:t>
      </w:r>
      <w:r>
        <w:rPr>
          <w:rFonts w:asciiTheme="majorBidi" w:hAnsiTheme="majorBidi" w:cstheme="majorBidi"/>
          <w:sz w:val="24"/>
          <w:szCs w:val="24"/>
        </w:rPr>
        <w:t>because these demographics are expected to grow significantly.</w:t>
      </w:r>
      <w:r w:rsidR="003B5B06">
        <w:rPr>
          <w:rFonts w:asciiTheme="majorBidi" w:hAnsiTheme="majorBidi" w:cstheme="majorBidi"/>
          <w:sz w:val="24"/>
          <w:szCs w:val="24"/>
        </w:rPr>
        <w:t xml:space="preserve"> </w:t>
      </w:r>
      <w:r w:rsidR="000163AC">
        <w:rPr>
          <w:rFonts w:asciiTheme="majorBidi" w:hAnsiTheme="majorBidi" w:cstheme="majorBidi"/>
          <w:sz w:val="24"/>
          <w:szCs w:val="24"/>
        </w:rPr>
        <w:t xml:space="preserve">Education from a young age is needed in the country, along with </w:t>
      </w:r>
      <w:r w:rsidR="005A7BC9">
        <w:rPr>
          <w:rFonts w:asciiTheme="majorBidi" w:hAnsiTheme="majorBidi" w:cstheme="majorBidi"/>
          <w:sz w:val="24"/>
          <w:szCs w:val="24"/>
        </w:rPr>
        <w:t>continuous professional development and retraining for those in the workforce</w:t>
      </w:r>
      <w:r w:rsidR="000163AC">
        <w:rPr>
          <w:rFonts w:asciiTheme="majorBidi" w:hAnsiTheme="majorBidi" w:cstheme="majorBidi"/>
          <w:sz w:val="24"/>
          <w:szCs w:val="24"/>
        </w:rPr>
        <w:t>. The latter is required to</w:t>
      </w:r>
      <w:r w:rsidR="005A7BC9">
        <w:rPr>
          <w:rFonts w:asciiTheme="majorBidi" w:hAnsiTheme="majorBidi" w:cstheme="majorBidi"/>
          <w:sz w:val="24"/>
          <w:szCs w:val="24"/>
        </w:rPr>
        <w:t xml:space="preserve"> ensure </w:t>
      </w:r>
      <w:r w:rsidR="003C3D20">
        <w:rPr>
          <w:rFonts w:asciiTheme="majorBidi" w:hAnsiTheme="majorBidi" w:cstheme="majorBidi"/>
          <w:sz w:val="24"/>
          <w:szCs w:val="24"/>
        </w:rPr>
        <w:t xml:space="preserve">that </w:t>
      </w:r>
      <w:r w:rsidR="005A7BC9">
        <w:rPr>
          <w:rFonts w:asciiTheme="majorBidi" w:hAnsiTheme="majorBidi" w:cstheme="majorBidi"/>
          <w:sz w:val="24"/>
          <w:szCs w:val="24"/>
        </w:rPr>
        <w:t xml:space="preserve">workers can </w:t>
      </w:r>
      <w:r w:rsidR="000163AC">
        <w:rPr>
          <w:rFonts w:asciiTheme="majorBidi" w:hAnsiTheme="majorBidi" w:cstheme="majorBidi"/>
          <w:sz w:val="24"/>
          <w:szCs w:val="24"/>
        </w:rPr>
        <w:t xml:space="preserve">obtain and </w:t>
      </w:r>
      <w:r w:rsidR="005A7BC9">
        <w:rPr>
          <w:rFonts w:asciiTheme="majorBidi" w:hAnsiTheme="majorBidi" w:cstheme="majorBidi"/>
          <w:sz w:val="24"/>
          <w:szCs w:val="24"/>
        </w:rPr>
        <w:t xml:space="preserve">maintain up-to-date skills, in particular in view of rapid changes in technology. </w:t>
      </w:r>
    </w:p>
    <w:p w14:paraId="59E24284" w14:textId="5BBC9938" w:rsidR="00565E59" w:rsidRDefault="000163AC" w:rsidP="008503C1">
      <w:pPr>
        <w:rPr>
          <w:rFonts w:asciiTheme="majorBidi" w:hAnsiTheme="majorBidi" w:cstheme="majorBidi"/>
          <w:sz w:val="24"/>
          <w:szCs w:val="24"/>
        </w:rPr>
      </w:pPr>
      <w:r>
        <w:rPr>
          <w:rFonts w:asciiTheme="majorBidi" w:hAnsiTheme="majorBidi" w:cstheme="majorBidi"/>
          <w:sz w:val="24"/>
          <w:szCs w:val="24"/>
        </w:rPr>
        <w:t>Over the last few</w:t>
      </w:r>
      <w:r w:rsidR="005A7BC9">
        <w:rPr>
          <w:rFonts w:asciiTheme="majorBidi" w:hAnsiTheme="majorBidi" w:cstheme="majorBidi"/>
          <w:sz w:val="24"/>
          <w:szCs w:val="24"/>
        </w:rPr>
        <w:t xml:space="preserve"> decades, Israel has </w:t>
      </w:r>
      <w:r w:rsidR="003B5B06">
        <w:rPr>
          <w:rFonts w:asciiTheme="majorBidi" w:hAnsiTheme="majorBidi" w:cstheme="majorBidi"/>
          <w:sz w:val="24"/>
          <w:szCs w:val="24"/>
        </w:rPr>
        <w:t xml:space="preserve">failed to create </w:t>
      </w:r>
      <w:r w:rsidR="005A7BC9">
        <w:rPr>
          <w:rFonts w:asciiTheme="majorBidi" w:hAnsiTheme="majorBidi" w:cstheme="majorBidi"/>
          <w:sz w:val="24"/>
          <w:szCs w:val="24"/>
        </w:rPr>
        <w:t xml:space="preserve">a high-quality professional </w:t>
      </w:r>
      <w:r w:rsidR="003C3D20">
        <w:rPr>
          <w:rFonts w:asciiTheme="majorBidi" w:hAnsiTheme="majorBidi" w:cstheme="majorBidi"/>
          <w:sz w:val="24"/>
          <w:szCs w:val="24"/>
        </w:rPr>
        <w:t>training system</w:t>
      </w:r>
      <w:r w:rsidR="005A7BC9">
        <w:rPr>
          <w:rFonts w:asciiTheme="majorBidi" w:hAnsiTheme="majorBidi" w:cstheme="majorBidi"/>
          <w:sz w:val="24"/>
          <w:szCs w:val="24"/>
        </w:rPr>
        <w:t xml:space="preserve">, </w:t>
      </w:r>
      <w:r w:rsidR="003C3D20">
        <w:rPr>
          <w:rFonts w:asciiTheme="majorBidi" w:hAnsiTheme="majorBidi" w:cstheme="majorBidi"/>
          <w:sz w:val="24"/>
          <w:szCs w:val="24"/>
        </w:rPr>
        <w:t xml:space="preserve">despite </w:t>
      </w:r>
      <w:r w:rsidR="005A7BC9">
        <w:rPr>
          <w:rFonts w:asciiTheme="majorBidi" w:hAnsiTheme="majorBidi" w:cstheme="majorBidi"/>
          <w:sz w:val="24"/>
          <w:szCs w:val="24"/>
        </w:rPr>
        <w:t>technology</w:t>
      </w:r>
      <w:r w:rsidR="003C3D20">
        <w:rPr>
          <w:rFonts w:asciiTheme="majorBidi" w:hAnsiTheme="majorBidi" w:cstheme="majorBidi"/>
          <w:sz w:val="24"/>
          <w:szCs w:val="24"/>
        </w:rPr>
        <w:t>’s emerging dominance in</w:t>
      </w:r>
      <w:r w:rsidR="007036C2">
        <w:rPr>
          <w:rFonts w:asciiTheme="majorBidi" w:hAnsiTheme="majorBidi" w:cstheme="majorBidi"/>
          <w:sz w:val="24"/>
          <w:szCs w:val="24"/>
        </w:rPr>
        <w:t xml:space="preserve"> the workplace</w:t>
      </w:r>
      <w:r w:rsidR="005A7BC9">
        <w:rPr>
          <w:rFonts w:asciiTheme="majorBidi" w:hAnsiTheme="majorBidi" w:cstheme="majorBidi"/>
          <w:sz w:val="24"/>
          <w:szCs w:val="24"/>
        </w:rPr>
        <w:t>.</w:t>
      </w:r>
      <w:r w:rsidR="00DC7324">
        <w:rPr>
          <w:rFonts w:asciiTheme="majorBidi" w:hAnsiTheme="majorBidi" w:cstheme="majorBidi"/>
          <w:sz w:val="24"/>
          <w:szCs w:val="24"/>
        </w:rPr>
        <w:t xml:space="preserve"> Developing </w:t>
      </w:r>
      <w:r w:rsidR="007036C2">
        <w:rPr>
          <w:rFonts w:asciiTheme="majorBidi" w:hAnsiTheme="majorBidi" w:cstheme="majorBidi"/>
          <w:sz w:val="24"/>
          <w:szCs w:val="24"/>
        </w:rPr>
        <w:t>employees’</w:t>
      </w:r>
      <w:r w:rsidR="00DC7324">
        <w:rPr>
          <w:rFonts w:asciiTheme="majorBidi" w:hAnsiTheme="majorBidi" w:cstheme="majorBidi"/>
          <w:sz w:val="24"/>
          <w:szCs w:val="24"/>
        </w:rPr>
        <w:t xml:space="preserve"> skills throughout their working lives is a </w:t>
      </w:r>
      <w:r w:rsidR="007036C2">
        <w:rPr>
          <w:rFonts w:asciiTheme="majorBidi" w:hAnsiTheme="majorBidi" w:cstheme="majorBidi"/>
          <w:sz w:val="24"/>
          <w:szCs w:val="24"/>
        </w:rPr>
        <w:t xml:space="preserve">necessary </w:t>
      </w:r>
      <w:r w:rsidR="00DC7324">
        <w:rPr>
          <w:rFonts w:asciiTheme="majorBidi" w:hAnsiTheme="majorBidi" w:cstheme="majorBidi"/>
          <w:sz w:val="24"/>
          <w:szCs w:val="24"/>
        </w:rPr>
        <w:t>condition for achieving high productivity and work</w:t>
      </w:r>
      <w:r w:rsidR="007036C2">
        <w:rPr>
          <w:rFonts w:asciiTheme="majorBidi" w:hAnsiTheme="majorBidi" w:cstheme="majorBidi"/>
          <w:sz w:val="24"/>
          <w:szCs w:val="24"/>
        </w:rPr>
        <w:t xml:space="preserve"> outputs</w:t>
      </w:r>
      <w:r w:rsidR="00DC7324">
        <w:rPr>
          <w:rFonts w:asciiTheme="majorBidi" w:hAnsiTheme="majorBidi" w:cstheme="majorBidi"/>
          <w:sz w:val="24"/>
          <w:szCs w:val="24"/>
        </w:rPr>
        <w:t>. Europe actively invests in</w:t>
      </w:r>
      <w:r w:rsidR="007036C2">
        <w:rPr>
          <w:rFonts w:asciiTheme="majorBidi" w:hAnsiTheme="majorBidi" w:cstheme="majorBidi"/>
          <w:sz w:val="24"/>
          <w:szCs w:val="24"/>
        </w:rPr>
        <w:t xml:space="preserve"> its</w:t>
      </w:r>
      <w:r w:rsidR="00DC7324">
        <w:rPr>
          <w:rFonts w:asciiTheme="majorBidi" w:hAnsiTheme="majorBidi" w:cstheme="majorBidi"/>
          <w:sz w:val="24"/>
          <w:szCs w:val="24"/>
        </w:rPr>
        <w:t xml:space="preserve"> workers</w:t>
      </w:r>
      <w:r w:rsidR="007036C2">
        <w:rPr>
          <w:rFonts w:asciiTheme="majorBidi" w:hAnsiTheme="majorBidi" w:cstheme="majorBidi"/>
          <w:sz w:val="24"/>
          <w:szCs w:val="24"/>
        </w:rPr>
        <w:t xml:space="preserve"> via </w:t>
      </w:r>
      <w:r w:rsidR="00DC7324">
        <w:rPr>
          <w:rFonts w:asciiTheme="majorBidi" w:hAnsiTheme="majorBidi" w:cstheme="majorBidi"/>
          <w:sz w:val="24"/>
          <w:szCs w:val="24"/>
        </w:rPr>
        <w:t>professional training schemes that allow employees to continue working without their incomes being affected.</w:t>
      </w:r>
      <w:r w:rsidR="00D449FF">
        <w:rPr>
          <w:rFonts w:asciiTheme="majorBidi" w:hAnsiTheme="majorBidi" w:cstheme="majorBidi"/>
          <w:sz w:val="24"/>
          <w:szCs w:val="24"/>
        </w:rPr>
        <w:t xml:space="preserve"> </w:t>
      </w:r>
      <w:r w:rsidR="00FC5EA5">
        <w:rPr>
          <w:rFonts w:asciiTheme="majorBidi" w:hAnsiTheme="majorBidi" w:cstheme="majorBidi"/>
          <w:sz w:val="24"/>
          <w:szCs w:val="24"/>
        </w:rPr>
        <w:t xml:space="preserve">According to the </w:t>
      </w:r>
      <w:commentRangeStart w:id="33"/>
      <w:r w:rsidR="00FC5EA5">
        <w:rPr>
          <w:rFonts w:asciiTheme="majorBidi" w:hAnsiTheme="majorBidi" w:cstheme="majorBidi"/>
          <w:sz w:val="24"/>
          <w:szCs w:val="24"/>
        </w:rPr>
        <w:t>OECD</w:t>
      </w:r>
      <w:commentRangeEnd w:id="33"/>
      <w:r w:rsidR="00FC5EA5">
        <w:rPr>
          <w:rStyle w:val="CommentReference"/>
        </w:rPr>
        <w:commentReference w:id="33"/>
      </w:r>
      <w:r w:rsidR="00FC5EA5">
        <w:rPr>
          <w:rFonts w:asciiTheme="majorBidi" w:hAnsiTheme="majorBidi" w:cstheme="majorBidi"/>
          <w:sz w:val="24"/>
          <w:szCs w:val="24"/>
        </w:rPr>
        <w:t>, the</w:t>
      </w:r>
      <w:r w:rsidR="00D449FF">
        <w:rPr>
          <w:rFonts w:asciiTheme="majorBidi" w:hAnsiTheme="majorBidi" w:cstheme="majorBidi"/>
          <w:sz w:val="24"/>
          <w:szCs w:val="24"/>
        </w:rPr>
        <w:t xml:space="preserve"> disparity between</w:t>
      </w:r>
      <w:r w:rsidR="007036C2">
        <w:rPr>
          <w:rFonts w:asciiTheme="majorBidi" w:hAnsiTheme="majorBidi" w:cstheme="majorBidi"/>
          <w:sz w:val="24"/>
          <w:szCs w:val="24"/>
        </w:rPr>
        <w:t xml:space="preserve"> the</w:t>
      </w:r>
      <w:r w:rsidR="00FC5EA5">
        <w:rPr>
          <w:rFonts w:asciiTheme="majorBidi" w:hAnsiTheme="majorBidi" w:cstheme="majorBidi"/>
          <w:sz w:val="24"/>
          <w:szCs w:val="24"/>
        </w:rPr>
        <w:t xml:space="preserve"> investments that</w:t>
      </w:r>
      <w:r w:rsidR="00D449FF">
        <w:rPr>
          <w:rFonts w:asciiTheme="majorBidi" w:hAnsiTheme="majorBidi" w:cstheme="majorBidi"/>
          <w:sz w:val="24"/>
          <w:szCs w:val="24"/>
        </w:rPr>
        <w:t xml:space="preserve"> Israel an</w:t>
      </w:r>
      <w:r w:rsidR="00FC5EA5">
        <w:rPr>
          <w:rFonts w:asciiTheme="majorBidi" w:hAnsiTheme="majorBidi" w:cstheme="majorBidi"/>
          <w:sz w:val="24"/>
          <w:szCs w:val="24"/>
        </w:rPr>
        <w:t xml:space="preserve">d </w:t>
      </w:r>
      <w:r w:rsidR="007036C2">
        <w:rPr>
          <w:rFonts w:asciiTheme="majorBidi" w:hAnsiTheme="majorBidi" w:cstheme="majorBidi"/>
          <w:sz w:val="24"/>
          <w:szCs w:val="24"/>
        </w:rPr>
        <w:t xml:space="preserve">Europe make in </w:t>
      </w:r>
      <w:r w:rsidR="00FC5EA5">
        <w:rPr>
          <w:rFonts w:asciiTheme="majorBidi" w:hAnsiTheme="majorBidi" w:cstheme="majorBidi"/>
          <w:sz w:val="24"/>
          <w:szCs w:val="24"/>
        </w:rPr>
        <w:t>their respective</w:t>
      </w:r>
      <w:r w:rsidR="007036C2">
        <w:rPr>
          <w:rFonts w:asciiTheme="majorBidi" w:hAnsiTheme="majorBidi" w:cstheme="majorBidi"/>
          <w:sz w:val="24"/>
          <w:szCs w:val="24"/>
        </w:rPr>
        <w:t xml:space="preserve"> </w:t>
      </w:r>
      <w:r w:rsidR="00D449FF">
        <w:rPr>
          <w:rFonts w:asciiTheme="majorBidi" w:hAnsiTheme="majorBidi" w:cstheme="majorBidi"/>
          <w:sz w:val="24"/>
          <w:szCs w:val="24"/>
        </w:rPr>
        <w:t>work</w:t>
      </w:r>
      <w:r w:rsidR="007036C2">
        <w:rPr>
          <w:rFonts w:asciiTheme="majorBidi" w:hAnsiTheme="majorBidi" w:cstheme="majorBidi"/>
          <w:sz w:val="24"/>
          <w:szCs w:val="24"/>
        </w:rPr>
        <w:t>force</w:t>
      </w:r>
      <w:r w:rsidR="00FC5EA5">
        <w:rPr>
          <w:rFonts w:asciiTheme="majorBidi" w:hAnsiTheme="majorBidi" w:cstheme="majorBidi"/>
          <w:sz w:val="24"/>
          <w:szCs w:val="24"/>
        </w:rPr>
        <w:t xml:space="preserve">s </w:t>
      </w:r>
      <w:r w:rsidR="00D449FF">
        <w:rPr>
          <w:rFonts w:asciiTheme="majorBidi" w:hAnsiTheme="majorBidi" w:cstheme="majorBidi"/>
          <w:sz w:val="24"/>
          <w:szCs w:val="24"/>
        </w:rPr>
        <w:t>explains</w:t>
      </w:r>
      <w:r w:rsidR="00FC5EA5">
        <w:rPr>
          <w:rFonts w:asciiTheme="majorBidi" w:hAnsiTheme="majorBidi" w:cstheme="majorBidi"/>
          <w:sz w:val="24"/>
          <w:szCs w:val="24"/>
        </w:rPr>
        <w:t xml:space="preserve"> </w:t>
      </w:r>
      <w:r w:rsidR="00D449FF">
        <w:rPr>
          <w:rFonts w:asciiTheme="majorBidi" w:hAnsiTheme="majorBidi" w:cstheme="majorBidi"/>
          <w:sz w:val="24"/>
          <w:szCs w:val="24"/>
        </w:rPr>
        <w:t xml:space="preserve">the skill </w:t>
      </w:r>
      <w:commentRangeStart w:id="34"/>
      <w:r w:rsidR="00FC5EA5">
        <w:rPr>
          <w:rFonts w:asciiTheme="majorBidi" w:hAnsiTheme="majorBidi" w:cstheme="majorBidi"/>
          <w:sz w:val="24"/>
          <w:szCs w:val="24"/>
        </w:rPr>
        <w:t>disparities</w:t>
      </w:r>
      <w:commentRangeEnd w:id="34"/>
      <w:r w:rsidR="00D61B54">
        <w:rPr>
          <w:rStyle w:val="CommentReference"/>
        </w:rPr>
        <w:commentReference w:id="34"/>
      </w:r>
      <w:r w:rsidR="00D449FF">
        <w:rPr>
          <w:rFonts w:asciiTheme="majorBidi" w:hAnsiTheme="majorBidi" w:cstheme="majorBidi"/>
          <w:sz w:val="24"/>
          <w:szCs w:val="24"/>
        </w:rPr>
        <w:t xml:space="preserve"> between adults in Israel and</w:t>
      </w:r>
      <w:r w:rsidR="00FC5EA5">
        <w:rPr>
          <w:rFonts w:asciiTheme="majorBidi" w:hAnsiTheme="majorBidi" w:cstheme="majorBidi"/>
          <w:sz w:val="24"/>
          <w:szCs w:val="24"/>
        </w:rPr>
        <w:t xml:space="preserve"> those in </w:t>
      </w:r>
      <w:r w:rsidR="00D449FF">
        <w:rPr>
          <w:rFonts w:asciiTheme="majorBidi" w:hAnsiTheme="majorBidi" w:cstheme="majorBidi"/>
          <w:sz w:val="24"/>
          <w:szCs w:val="24"/>
        </w:rPr>
        <w:t xml:space="preserve">other OECD countries. </w:t>
      </w:r>
      <w:r w:rsidR="00FC5EA5">
        <w:rPr>
          <w:rFonts w:asciiTheme="majorBidi" w:hAnsiTheme="majorBidi" w:cstheme="majorBidi"/>
          <w:sz w:val="24"/>
          <w:szCs w:val="24"/>
        </w:rPr>
        <w:t>In</w:t>
      </w:r>
      <w:r w:rsidR="00D449FF">
        <w:rPr>
          <w:rFonts w:asciiTheme="majorBidi" w:hAnsiTheme="majorBidi" w:cstheme="majorBidi"/>
          <w:sz w:val="24"/>
          <w:szCs w:val="24"/>
        </w:rPr>
        <w:t xml:space="preserve"> the 2000s</w:t>
      </w:r>
      <w:r w:rsidR="00FC5EA5">
        <w:rPr>
          <w:rFonts w:asciiTheme="majorBidi" w:hAnsiTheme="majorBidi" w:cstheme="majorBidi"/>
          <w:sz w:val="24"/>
          <w:szCs w:val="24"/>
        </w:rPr>
        <w:t>,</w:t>
      </w:r>
      <w:r w:rsidR="00D449FF">
        <w:rPr>
          <w:rFonts w:asciiTheme="majorBidi" w:hAnsiTheme="majorBidi" w:cstheme="majorBidi"/>
          <w:sz w:val="24"/>
          <w:szCs w:val="24"/>
        </w:rPr>
        <w:t xml:space="preserve"> Israel spent an annual average of just 0.16 percent of its GDP on an active labor market policy (ALMP) compared with </w:t>
      </w:r>
      <w:r w:rsidR="007036C2">
        <w:rPr>
          <w:rFonts w:asciiTheme="majorBidi" w:hAnsiTheme="majorBidi" w:cstheme="majorBidi"/>
          <w:sz w:val="24"/>
          <w:szCs w:val="24"/>
        </w:rPr>
        <w:t>the</w:t>
      </w:r>
      <w:r w:rsidR="00D449FF">
        <w:rPr>
          <w:rFonts w:asciiTheme="majorBidi" w:hAnsiTheme="majorBidi" w:cstheme="majorBidi"/>
          <w:sz w:val="24"/>
          <w:szCs w:val="24"/>
        </w:rPr>
        <w:t xml:space="preserve"> OECD average of </w:t>
      </w:r>
      <w:r w:rsidR="003D5D55">
        <w:rPr>
          <w:rFonts w:asciiTheme="majorBidi" w:hAnsiTheme="majorBidi" w:cstheme="majorBidi"/>
          <w:sz w:val="24"/>
          <w:szCs w:val="24"/>
        </w:rPr>
        <w:t>1</w:t>
      </w:r>
      <w:r w:rsidR="00D449FF">
        <w:rPr>
          <w:rFonts w:asciiTheme="majorBidi" w:hAnsiTheme="majorBidi" w:cstheme="majorBidi"/>
          <w:sz w:val="24"/>
          <w:szCs w:val="24"/>
        </w:rPr>
        <w:t xml:space="preserve"> percent.</w:t>
      </w:r>
      <w:r w:rsidR="008503C1">
        <w:rPr>
          <w:rFonts w:asciiTheme="majorBidi" w:hAnsiTheme="majorBidi" w:cstheme="majorBidi"/>
          <w:sz w:val="24"/>
          <w:szCs w:val="24"/>
        </w:rPr>
        <w:t xml:space="preserve"> </w:t>
      </w:r>
      <w:r w:rsidR="00565E59">
        <w:rPr>
          <w:rFonts w:asciiTheme="majorBidi" w:hAnsiTheme="majorBidi" w:cstheme="majorBidi"/>
          <w:sz w:val="24"/>
          <w:szCs w:val="24"/>
        </w:rPr>
        <w:t xml:space="preserve">Vocational training and retraining </w:t>
      </w:r>
      <w:r>
        <w:rPr>
          <w:rFonts w:asciiTheme="majorBidi" w:hAnsiTheme="majorBidi" w:cstheme="majorBidi"/>
          <w:sz w:val="24"/>
          <w:szCs w:val="24"/>
        </w:rPr>
        <w:t>are</w:t>
      </w:r>
      <w:r w:rsidR="00565E59">
        <w:rPr>
          <w:rFonts w:asciiTheme="majorBidi" w:hAnsiTheme="majorBidi" w:cstheme="majorBidi"/>
          <w:sz w:val="24"/>
          <w:szCs w:val="24"/>
        </w:rPr>
        <w:t xml:space="preserve"> of particular importance for Arab</w:t>
      </w:r>
      <w:r w:rsidR="003D5D55">
        <w:rPr>
          <w:rFonts w:asciiTheme="majorBidi" w:hAnsiTheme="majorBidi" w:cstheme="majorBidi"/>
          <w:sz w:val="24"/>
          <w:szCs w:val="24"/>
        </w:rPr>
        <w:t xml:space="preserve"> citizen</w:t>
      </w:r>
      <w:r w:rsidR="00565E59">
        <w:rPr>
          <w:rFonts w:asciiTheme="majorBidi" w:hAnsiTheme="majorBidi" w:cstheme="majorBidi"/>
          <w:sz w:val="24"/>
          <w:szCs w:val="24"/>
        </w:rPr>
        <w:t>s</w:t>
      </w:r>
      <w:r w:rsidR="003D5D55">
        <w:rPr>
          <w:rFonts w:asciiTheme="majorBidi" w:hAnsiTheme="majorBidi" w:cstheme="majorBidi"/>
          <w:sz w:val="24"/>
          <w:szCs w:val="24"/>
        </w:rPr>
        <w:t xml:space="preserve"> of Israel</w:t>
      </w:r>
      <w:r w:rsidR="00565E59">
        <w:rPr>
          <w:rFonts w:asciiTheme="majorBidi" w:hAnsiTheme="majorBidi" w:cstheme="majorBidi"/>
          <w:sz w:val="24"/>
          <w:szCs w:val="24"/>
        </w:rPr>
        <w:t xml:space="preserve">, </w:t>
      </w:r>
      <w:r w:rsidR="00D0394D">
        <w:rPr>
          <w:rFonts w:asciiTheme="majorBidi" w:hAnsiTheme="majorBidi" w:cstheme="majorBidi"/>
          <w:sz w:val="24"/>
          <w:szCs w:val="24"/>
        </w:rPr>
        <w:t>ultra-Orthodox</w:t>
      </w:r>
      <w:r w:rsidR="00565E59">
        <w:rPr>
          <w:rFonts w:asciiTheme="majorBidi" w:hAnsiTheme="majorBidi" w:cstheme="majorBidi"/>
          <w:sz w:val="24"/>
          <w:szCs w:val="24"/>
        </w:rPr>
        <w:t xml:space="preserve"> Jews, Ethiopian Jews, and older adults</w:t>
      </w:r>
      <w:r w:rsidR="008503C1">
        <w:rPr>
          <w:rFonts w:asciiTheme="majorBidi" w:hAnsiTheme="majorBidi" w:cstheme="majorBidi"/>
          <w:sz w:val="24"/>
          <w:szCs w:val="24"/>
        </w:rPr>
        <w:t xml:space="preserve"> </w:t>
      </w:r>
      <w:r w:rsidR="003D5D55">
        <w:rPr>
          <w:rFonts w:asciiTheme="majorBidi" w:hAnsiTheme="majorBidi" w:cstheme="majorBidi"/>
          <w:sz w:val="24"/>
          <w:szCs w:val="24"/>
        </w:rPr>
        <w:t>who are f</w:t>
      </w:r>
      <w:r w:rsidR="008503C1">
        <w:rPr>
          <w:rFonts w:asciiTheme="majorBidi" w:hAnsiTheme="majorBidi" w:cstheme="majorBidi"/>
          <w:sz w:val="24"/>
          <w:szCs w:val="24"/>
        </w:rPr>
        <w:t xml:space="preserve">acing redundancy </w:t>
      </w:r>
      <w:r w:rsidR="00565E59">
        <w:rPr>
          <w:rFonts w:asciiTheme="majorBidi" w:hAnsiTheme="majorBidi" w:cstheme="majorBidi"/>
          <w:sz w:val="24"/>
          <w:szCs w:val="24"/>
        </w:rPr>
        <w:t>due to industry and technological changes.</w:t>
      </w:r>
    </w:p>
    <w:p w14:paraId="3C679C83" w14:textId="3713C069" w:rsidR="00603A00" w:rsidRDefault="00513D68" w:rsidP="008503C1">
      <w:pPr>
        <w:rPr>
          <w:rFonts w:asciiTheme="majorBidi" w:hAnsiTheme="majorBidi" w:cstheme="majorBidi"/>
          <w:sz w:val="24"/>
          <w:szCs w:val="24"/>
        </w:rPr>
      </w:pPr>
      <w:r>
        <w:rPr>
          <w:rFonts w:asciiTheme="majorBidi" w:hAnsiTheme="majorBidi" w:cstheme="majorBidi"/>
          <w:sz w:val="24"/>
          <w:szCs w:val="24"/>
        </w:rPr>
        <w:t xml:space="preserve">In a </w:t>
      </w:r>
      <w:r w:rsidR="00E606BD">
        <w:rPr>
          <w:rFonts w:asciiTheme="majorBidi" w:hAnsiTheme="majorBidi" w:cstheme="majorBidi"/>
          <w:sz w:val="24"/>
          <w:szCs w:val="24"/>
        </w:rPr>
        <w:t xml:space="preserve">comprehensive </w:t>
      </w:r>
      <w:commentRangeStart w:id="35"/>
      <w:r w:rsidR="00E606BD">
        <w:rPr>
          <w:rFonts w:asciiTheme="majorBidi" w:hAnsiTheme="majorBidi" w:cstheme="majorBidi"/>
          <w:sz w:val="24"/>
          <w:szCs w:val="24"/>
        </w:rPr>
        <w:t>survey</w:t>
      </w:r>
      <w:commentRangeEnd w:id="35"/>
      <w:r>
        <w:rPr>
          <w:rStyle w:val="CommentReference"/>
        </w:rPr>
        <w:commentReference w:id="35"/>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of adults aged 16</w:t>
      </w:r>
      <w:r w:rsidR="00D61B54">
        <w:rPr>
          <w:rFonts w:asciiTheme="majorBidi" w:hAnsiTheme="majorBidi" w:cstheme="majorBidi"/>
          <w:sz w:val="24"/>
          <w:szCs w:val="24"/>
        </w:rPr>
        <w:t>–</w:t>
      </w:r>
      <w:r>
        <w:rPr>
          <w:rFonts w:asciiTheme="majorBidi" w:hAnsiTheme="majorBidi" w:cstheme="majorBidi"/>
          <w:sz w:val="24"/>
          <w:szCs w:val="24"/>
        </w:rPr>
        <w:t xml:space="preserve">65, the OECD </w:t>
      </w:r>
      <w:r w:rsidR="008503C1">
        <w:rPr>
          <w:rFonts w:asciiTheme="majorBidi" w:hAnsiTheme="majorBidi" w:cstheme="majorBidi"/>
          <w:sz w:val="24"/>
          <w:szCs w:val="24"/>
        </w:rPr>
        <w:t>found</w:t>
      </w:r>
      <w:r w:rsidR="00E606BD">
        <w:rPr>
          <w:rFonts w:asciiTheme="majorBidi" w:hAnsiTheme="majorBidi" w:cstheme="majorBidi"/>
          <w:sz w:val="24"/>
          <w:szCs w:val="24"/>
        </w:rPr>
        <w:t xml:space="preserve"> that Israeli</w:t>
      </w:r>
      <w:r w:rsidR="008503C1">
        <w:rPr>
          <w:rFonts w:asciiTheme="majorBidi" w:hAnsiTheme="majorBidi" w:cstheme="majorBidi"/>
          <w:sz w:val="24"/>
          <w:szCs w:val="24"/>
        </w:rPr>
        <w:t xml:space="preserve">s </w:t>
      </w:r>
      <w:r w:rsidR="00E606BD">
        <w:rPr>
          <w:rFonts w:asciiTheme="majorBidi" w:hAnsiTheme="majorBidi" w:cstheme="majorBidi"/>
          <w:sz w:val="24"/>
          <w:szCs w:val="24"/>
        </w:rPr>
        <w:t xml:space="preserve">scored </w:t>
      </w:r>
      <w:r w:rsidR="00BB2E88">
        <w:rPr>
          <w:rFonts w:asciiTheme="majorBidi" w:hAnsiTheme="majorBidi" w:cstheme="majorBidi"/>
          <w:sz w:val="24"/>
          <w:szCs w:val="24"/>
        </w:rPr>
        <w:t xml:space="preserve">poorly </w:t>
      </w:r>
      <w:r w:rsidR="00E606BD">
        <w:rPr>
          <w:rFonts w:asciiTheme="majorBidi" w:hAnsiTheme="majorBidi" w:cstheme="majorBidi"/>
          <w:sz w:val="24"/>
          <w:szCs w:val="24"/>
        </w:rPr>
        <w:t xml:space="preserve">in terms of the basic skills needed </w:t>
      </w:r>
      <w:r w:rsidR="00FC5EA5">
        <w:rPr>
          <w:rFonts w:asciiTheme="majorBidi" w:hAnsiTheme="majorBidi" w:cstheme="majorBidi"/>
          <w:sz w:val="24"/>
          <w:szCs w:val="24"/>
        </w:rPr>
        <w:t xml:space="preserve">to </w:t>
      </w:r>
      <w:r w:rsidR="00E606BD">
        <w:rPr>
          <w:rFonts w:asciiTheme="majorBidi" w:hAnsiTheme="majorBidi" w:cstheme="majorBidi"/>
          <w:sz w:val="24"/>
          <w:szCs w:val="24"/>
        </w:rPr>
        <w:t>participat</w:t>
      </w:r>
      <w:r w:rsidR="00FC5EA5">
        <w:rPr>
          <w:rFonts w:asciiTheme="majorBidi" w:hAnsiTheme="majorBidi" w:cstheme="majorBidi"/>
          <w:sz w:val="24"/>
          <w:szCs w:val="24"/>
        </w:rPr>
        <w:t>e successfully</w:t>
      </w:r>
      <w:r w:rsidR="00E606BD">
        <w:rPr>
          <w:rFonts w:asciiTheme="majorBidi" w:hAnsiTheme="majorBidi" w:cstheme="majorBidi"/>
          <w:sz w:val="24"/>
          <w:szCs w:val="24"/>
        </w:rPr>
        <w:t xml:space="preserve"> in the economy and society</w:t>
      </w:r>
      <w:r w:rsidR="00D55A07">
        <w:rPr>
          <w:rFonts w:asciiTheme="majorBidi" w:hAnsiTheme="majorBidi" w:cstheme="majorBidi"/>
          <w:sz w:val="24"/>
          <w:szCs w:val="24"/>
        </w:rPr>
        <w:t xml:space="preserve">. This is a </w:t>
      </w:r>
      <w:r w:rsidR="00E606BD">
        <w:rPr>
          <w:rFonts w:asciiTheme="majorBidi" w:hAnsiTheme="majorBidi" w:cstheme="majorBidi"/>
          <w:sz w:val="24"/>
          <w:szCs w:val="24"/>
        </w:rPr>
        <w:t>worrying indication of</w:t>
      </w:r>
      <w:r w:rsidR="00D55A07">
        <w:rPr>
          <w:rFonts w:asciiTheme="majorBidi" w:hAnsiTheme="majorBidi" w:cstheme="majorBidi"/>
          <w:sz w:val="24"/>
          <w:szCs w:val="24"/>
        </w:rPr>
        <w:t xml:space="preserve"> the poor state of</w:t>
      </w:r>
      <w:r w:rsidR="00E606BD">
        <w:rPr>
          <w:rFonts w:asciiTheme="majorBidi" w:hAnsiTheme="majorBidi" w:cstheme="majorBidi"/>
          <w:sz w:val="24"/>
          <w:szCs w:val="24"/>
        </w:rPr>
        <w:t xml:space="preserve"> Israel’s education and professional training system</w:t>
      </w:r>
      <w:r w:rsidR="00A928AD">
        <w:rPr>
          <w:rFonts w:asciiTheme="majorBidi" w:hAnsiTheme="majorBidi" w:cstheme="majorBidi"/>
          <w:sz w:val="24"/>
          <w:szCs w:val="24"/>
        </w:rPr>
        <w:t>s</w:t>
      </w:r>
      <w:r w:rsidR="00E606BD">
        <w:rPr>
          <w:rFonts w:asciiTheme="majorBidi" w:hAnsiTheme="majorBidi" w:cstheme="majorBidi"/>
          <w:sz w:val="24"/>
          <w:szCs w:val="24"/>
        </w:rPr>
        <w:t>.</w:t>
      </w:r>
      <w:r w:rsidR="008503C1">
        <w:rPr>
          <w:rFonts w:asciiTheme="majorBidi" w:hAnsiTheme="majorBidi" w:cstheme="majorBidi"/>
          <w:sz w:val="24"/>
          <w:szCs w:val="24"/>
        </w:rPr>
        <w:t xml:space="preserve"> </w:t>
      </w:r>
      <w:r w:rsidR="00565C70">
        <w:rPr>
          <w:rFonts w:asciiTheme="majorBidi" w:hAnsiTheme="majorBidi" w:cstheme="majorBidi"/>
          <w:sz w:val="24"/>
          <w:szCs w:val="24"/>
        </w:rPr>
        <w:t xml:space="preserve">Improving workforce skills requires </w:t>
      </w:r>
      <w:r w:rsidR="00A928AD">
        <w:rPr>
          <w:rFonts w:asciiTheme="majorBidi" w:hAnsiTheme="majorBidi" w:cstheme="majorBidi"/>
          <w:sz w:val="24"/>
          <w:szCs w:val="24"/>
        </w:rPr>
        <w:t>effective</w:t>
      </w:r>
      <w:r w:rsidR="00565C70">
        <w:rPr>
          <w:rFonts w:asciiTheme="majorBidi" w:hAnsiTheme="majorBidi" w:cstheme="majorBidi"/>
          <w:sz w:val="24"/>
          <w:szCs w:val="24"/>
        </w:rPr>
        <w:t xml:space="preserve"> use of technology and big data in partnerships between government, academia, employers, and recruitment agencies.</w:t>
      </w:r>
      <w:r w:rsidR="00F8030A">
        <w:rPr>
          <w:rFonts w:asciiTheme="majorBidi" w:hAnsiTheme="majorBidi" w:cstheme="majorBidi"/>
          <w:sz w:val="24"/>
          <w:szCs w:val="24"/>
        </w:rPr>
        <w:t xml:space="preserve"> The standard system in place around the </w:t>
      </w:r>
      <w:commentRangeStart w:id="36"/>
      <w:r w:rsidR="00F8030A">
        <w:rPr>
          <w:rFonts w:asciiTheme="majorBidi" w:hAnsiTheme="majorBidi" w:cstheme="majorBidi"/>
          <w:sz w:val="24"/>
          <w:szCs w:val="24"/>
        </w:rPr>
        <w:t xml:space="preserve">world </w:t>
      </w:r>
      <w:commentRangeEnd w:id="36"/>
      <w:r w:rsidR="000D7849">
        <w:rPr>
          <w:rStyle w:val="CommentReference"/>
        </w:rPr>
        <w:commentReference w:id="36"/>
      </w:r>
      <w:r w:rsidR="00F8030A">
        <w:rPr>
          <w:rFonts w:asciiTheme="majorBidi" w:hAnsiTheme="majorBidi" w:cstheme="majorBidi"/>
          <w:sz w:val="24"/>
          <w:szCs w:val="24"/>
        </w:rPr>
        <w:t xml:space="preserve">is that governments are responsible for providing </w:t>
      </w:r>
      <w:r w:rsidR="00F8030A">
        <w:rPr>
          <w:rFonts w:asciiTheme="majorBidi" w:hAnsiTheme="majorBidi" w:cstheme="majorBidi"/>
          <w:sz w:val="24"/>
          <w:szCs w:val="24"/>
        </w:rPr>
        <w:lastRenderedPageBreak/>
        <w:t>education services from kindergarten through elementary, middle, and high school</w:t>
      </w:r>
      <w:r w:rsidR="00A928AD">
        <w:rPr>
          <w:rFonts w:asciiTheme="majorBidi" w:hAnsiTheme="majorBidi" w:cstheme="majorBidi"/>
          <w:sz w:val="24"/>
          <w:szCs w:val="24"/>
        </w:rPr>
        <w:t>,</w:t>
      </w:r>
      <w:r w:rsidR="00F8030A">
        <w:rPr>
          <w:rFonts w:asciiTheme="majorBidi" w:hAnsiTheme="majorBidi" w:cstheme="majorBidi"/>
          <w:sz w:val="24"/>
          <w:szCs w:val="24"/>
        </w:rPr>
        <w:t xml:space="preserve"> and later in further education institutions </w:t>
      </w:r>
      <w:r w:rsidR="008503C1">
        <w:rPr>
          <w:rFonts w:asciiTheme="majorBidi" w:hAnsiTheme="majorBidi" w:cstheme="majorBidi"/>
          <w:sz w:val="24"/>
          <w:szCs w:val="24"/>
        </w:rPr>
        <w:t>(</w:t>
      </w:r>
      <w:r w:rsidR="00F8030A">
        <w:rPr>
          <w:rFonts w:asciiTheme="majorBidi" w:hAnsiTheme="majorBidi" w:cstheme="majorBidi"/>
          <w:sz w:val="24"/>
          <w:szCs w:val="24"/>
        </w:rPr>
        <w:t>or in some cases</w:t>
      </w:r>
      <w:r w:rsidR="00A928AD">
        <w:rPr>
          <w:rFonts w:asciiTheme="majorBidi" w:hAnsiTheme="majorBidi" w:cstheme="majorBidi"/>
          <w:sz w:val="24"/>
          <w:szCs w:val="24"/>
        </w:rPr>
        <w:t>,</w:t>
      </w:r>
      <w:r w:rsidR="00F8030A">
        <w:rPr>
          <w:rFonts w:asciiTheme="majorBidi" w:hAnsiTheme="majorBidi" w:cstheme="majorBidi"/>
          <w:sz w:val="24"/>
          <w:szCs w:val="24"/>
        </w:rPr>
        <w:t xml:space="preserve"> the military</w:t>
      </w:r>
      <w:r w:rsidR="008503C1">
        <w:rPr>
          <w:rFonts w:asciiTheme="majorBidi" w:hAnsiTheme="majorBidi" w:cstheme="majorBidi"/>
          <w:sz w:val="24"/>
          <w:szCs w:val="24"/>
        </w:rPr>
        <w:t>)</w:t>
      </w:r>
      <w:r w:rsidR="00F8030A">
        <w:rPr>
          <w:rFonts w:asciiTheme="majorBidi" w:hAnsiTheme="majorBidi" w:cstheme="majorBidi"/>
          <w:sz w:val="24"/>
          <w:szCs w:val="24"/>
        </w:rPr>
        <w:t xml:space="preserve">. </w:t>
      </w:r>
      <w:r w:rsidR="00A928AD">
        <w:rPr>
          <w:rFonts w:asciiTheme="majorBidi" w:hAnsiTheme="majorBidi" w:cstheme="majorBidi"/>
          <w:sz w:val="24"/>
          <w:szCs w:val="24"/>
        </w:rPr>
        <w:t>O</w:t>
      </w:r>
      <w:r w:rsidR="00F8030A">
        <w:rPr>
          <w:rFonts w:asciiTheme="majorBidi" w:hAnsiTheme="majorBidi" w:cstheme="majorBidi"/>
          <w:sz w:val="24"/>
          <w:szCs w:val="24"/>
        </w:rPr>
        <w:t xml:space="preserve">nce </w:t>
      </w:r>
      <w:r w:rsidR="001F3F81">
        <w:rPr>
          <w:rFonts w:asciiTheme="majorBidi" w:hAnsiTheme="majorBidi" w:cstheme="majorBidi"/>
          <w:sz w:val="24"/>
          <w:szCs w:val="24"/>
        </w:rPr>
        <w:t xml:space="preserve">people </w:t>
      </w:r>
      <w:r w:rsidR="00F8030A">
        <w:rPr>
          <w:rFonts w:asciiTheme="majorBidi" w:hAnsiTheme="majorBidi" w:cstheme="majorBidi"/>
          <w:sz w:val="24"/>
          <w:szCs w:val="24"/>
        </w:rPr>
        <w:t xml:space="preserve">graduate from this system and </w:t>
      </w:r>
      <w:r w:rsidR="001F3F81">
        <w:rPr>
          <w:rFonts w:asciiTheme="majorBidi" w:hAnsiTheme="majorBidi" w:cstheme="majorBidi"/>
          <w:sz w:val="24"/>
          <w:szCs w:val="24"/>
        </w:rPr>
        <w:t>enter the labor market</w:t>
      </w:r>
      <w:r w:rsidR="00F8030A">
        <w:rPr>
          <w:rFonts w:asciiTheme="majorBidi" w:hAnsiTheme="majorBidi" w:cstheme="majorBidi"/>
          <w:sz w:val="24"/>
          <w:szCs w:val="24"/>
        </w:rPr>
        <w:t xml:space="preserve">, </w:t>
      </w:r>
      <w:r w:rsidR="008503C1">
        <w:rPr>
          <w:rFonts w:asciiTheme="majorBidi" w:hAnsiTheme="majorBidi" w:cstheme="majorBidi"/>
          <w:sz w:val="24"/>
          <w:szCs w:val="24"/>
        </w:rPr>
        <w:t>it is the employers’</w:t>
      </w:r>
      <w:r w:rsidR="00F8030A">
        <w:rPr>
          <w:rFonts w:asciiTheme="majorBidi" w:hAnsiTheme="majorBidi" w:cstheme="majorBidi"/>
          <w:sz w:val="24"/>
          <w:szCs w:val="24"/>
        </w:rPr>
        <w:t xml:space="preserve"> responsibility </w:t>
      </w:r>
      <w:r w:rsidR="008503C1">
        <w:rPr>
          <w:rFonts w:asciiTheme="majorBidi" w:hAnsiTheme="majorBidi" w:cstheme="majorBidi"/>
          <w:sz w:val="24"/>
          <w:szCs w:val="24"/>
        </w:rPr>
        <w:t>to ensure</w:t>
      </w:r>
      <w:r w:rsidR="00F8030A">
        <w:rPr>
          <w:rFonts w:asciiTheme="majorBidi" w:hAnsiTheme="majorBidi" w:cstheme="majorBidi"/>
          <w:sz w:val="24"/>
          <w:szCs w:val="24"/>
        </w:rPr>
        <w:t xml:space="preserve"> continu</w:t>
      </w:r>
      <w:r w:rsidR="008503C1">
        <w:rPr>
          <w:rFonts w:asciiTheme="majorBidi" w:hAnsiTheme="majorBidi" w:cstheme="majorBidi"/>
          <w:sz w:val="24"/>
          <w:szCs w:val="24"/>
        </w:rPr>
        <w:t xml:space="preserve">ed </w:t>
      </w:r>
      <w:r w:rsidR="00F8030A">
        <w:rPr>
          <w:rFonts w:asciiTheme="majorBidi" w:hAnsiTheme="majorBidi" w:cstheme="majorBidi"/>
          <w:sz w:val="24"/>
          <w:szCs w:val="24"/>
        </w:rPr>
        <w:t>training and education.</w:t>
      </w:r>
      <w:r w:rsidR="007D2CC3">
        <w:rPr>
          <w:rFonts w:asciiTheme="majorBidi" w:hAnsiTheme="majorBidi" w:cstheme="majorBidi"/>
          <w:sz w:val="24"/>
          <w:szCs w:val="24"/>
        </w:rPr>
        <w:t xml:space="preserve"> </w:t>
      </w:r>
      <w:r w:rsidR="00A928AD">
        <w:rPr>
          <w:rFonts w:asciiTheme="majorBidi" w:hAnsiTheme="majorBidi" w:cstheme="majorBidi"/>
          <w:sz w:val="24"/>
          <w:szCs w:val="24"/>
        </w:rPr>
        <w:t>Israel</w:t>
      </w:r>
      <w:r w:rsidR="00081FA5">
        <w:rPr>
          <w:rFonts w:asciiTheme="majorBidi" w:hAnsiTheme="majorBidi" w:cstheme="majorBidi"/>
          <w:sz w:val="24"/>
          <w:szCs w:val="24"/>
        </w:rPr>
        <w:t xml:space="preserve"> today is in need of </w:t>
      </w:r>
      <w:r w:rsidR="007D2CC3">
        <w:rPr>
          <w:rFonts w:asciiTheme="majorBidi" w:hAnsiTheme="majorBidi" w:cstheme="majorBidi"/>
          <w:sz w:val="24"/>
          <w:szCs w:val="24"/>
        </w:rPr>
        <w:t xml:space="preserve">a new partnership between the government and employers </w:t>
      </w:r>
      <w:r w:rsidR="00F8030A">
        <w:rPr>
          <w:rFonts w:asciiTheme="majorBidi" w:hAnsiTheme="majorBidi" w:cstheme="majorBidi"/>
          <w:sz w:val="24"/>
          <w:szCs w:val="24"/>
        </w:rPr>
        <w:t xml:space="preserve">to </w:t>
      </w:r>
      <w:r w:rsidR="001F3F81">
        <w:rPr>
          <w:rFonts w:asciiTheme="majorBidi" w:hAnsiTheme="majorBidi" w:cstheme="majorBidi"/>
          <w:sz w:val="24"/>
          <w:szCs w:val="24"/>
        </w:rPr>
        <w:t>maintain</w:t>
      </w:r>
      <w:r w:rsidR="00F8030A">
        <w:rPr>
          <w:rFonts w:asciiTheme="majorBidi" w:hAnsiTheme="majorBidi" w:cstheme="majorBidi"/>
          <w:sz w:val="24"/>
          <w:szCs w:val="24"/>
        </w:rPr>
        <w:t xml:space="preserve"> and develop workers’ skills</w:t>
      </w:r>
      <w:r w:rsidR="007D2CC3">
        <w:rPr>
          <w:rFonts w:asciiTheme="majorBidi" w:hAnsiTheme="majorBidi" w:cstheme="majorBidi"/>
          <w:sz w:val="24"/>
          <w:szCs w:val="24"/>
        </w:rPr>
        <w:t xml:space="preserve">. </w:t>
      </w:r>
    </w:p>
    <w:p w14:paraId="199A87F9" w14:textId="6FF2018B" w:rsidR="00565C70" w:rsidRDefault="007D2CC3" w:rsidP="008503C1">
      <w:pPr>
        <w:rPr>
          <w:rFonts w:asciiTheme="majorBidi" w:hAnsiTheme="majorBidi" w:cstheme="majorBidi"/>
          <w:sz w:val="24"/>
          <w:szCs w:val="24"/>
        </w:rPr>
      </w:pPr>
      <w:r>
        <w:rPr>
          <w:rFonts w:asciiTheme="majorBidi" w:hAnsiTheme="majorBidi" w:cstheme="majorBidi"/>
          <w:sz w:val="24"/>
          <w:szCs w:val="24"/>
        </w:rPr>
        <w:t>The so-called “Wisconsin Plan”</w:t>
      </w:r>
      <w:r w:rsidR="008503C1">
        <w:rPr>
          <w:rFonts w:asciiTheme="majorBidi" w:hAnsiTheme="majorBidi" w:cstheme="majorBidi"/>
          <w:sz w:val="24"/>
          <w:szCs w:val="24"/>
        </w:rPr>
        <w:t xml:space="preserve"> (</w:t>
      </w:r>
      <w:r w:rsidR="00F71813">
        <w:rPr>
          <w:rFonts w:asciiTheme="majorBidi" w:hAnsiTheme="majorBidi" w:cstheme="majorBidi"/>
          <w:sz w:val="24"/>
          <w:szCs w:val="24"/>
        </w:rPr>
        <w:t>so referred to</w:t>
      </w:r>
      <w:r w:rsidR="00E159D6" w:rsidRPr="008503C1">
        <w:rPr>
          <w:rFonts w:asciiTheme="majorBidi" w:hAnsiTheme="majorBidi" w:cstheme="majorBidi"/>
          <w:sz w:val="24"/>
          <w:szCs w:val="24"/>
        </w:rPr>
        <w:t xml:space="preserve"> </w:t>
      </w:r>
      <w:r w:rsidR="00E159D6">
        <w:rPr>
          <w:rFonts w:asciiTheme="majorBidi" w:hAnsiTheme="majorBidi" w:cstheme="majorBidi"/>
          <w:sz w:val="24"/>
          <w:szCs w:val="24"/>
        </w:rPr>
        <w:t>in a nod to</w:t>
      </w:r>
      <w:r w:rsidR="00E159D6" w:rsidRPr="008503C1">
        <w:rPr>
          <w:rFonts w:asciiTheme="majorBidi" w:hAnsiTheme="majorBidi" w:cstheme="majorBidi"/>
          <w:sz w:val="24"/>
          <w:szCs w:val="24"/>
        </w:rPr>
        <w:t xml:space="preserve"> </w:t>
      </w:r>
      <w:r w:rsidR="00E159D6">
        <w:rPr>
          <w:rFonts w:asciiTheme="majorBidi" w:hAnsiTheme="majorBidi" w:cstheme="majorBidi"/>
          <w:sz w:val="24"/>
          <w:szCs w:val="24"/>
        </w:rPr>
        <w:t>President Bill Clinton’s welfare-to-work</w:t>
      </w:r>
      <w:r w:rsidR="00E159D6" w:rsidRPr="008503C1">
        <w:rPr>
          <w:rFonts w:asciiTheme="majorBidi" w:hAnsiTheme="majorBidi" w:cstheme="majorBidi"/>
          <w:sz w:val="24"/>
          <w:szCs w:val="24"/>
        </w:rPr>
        <w:t xml:space="preserve"> plan in the United States</w:t>
      </w:r>
      <w:commentRangeStart w:id="37"/>
      <w:commentRangeEnd w:id="37"/>
      <w:r w:rsidR="00E159D6">
        <w:rPr>
          <w:rStyle w:val="CommentReference"/>
        </w:rPr>
        <w:commentReference w:id="37"/>
      </w:r>
      <w:r w:rsidR="00E159D6">
        <w:rPr>
          <w:rFonts w:asciiTheme="majorBidi" w:hAnsiTheme="majorBidi" w:cstheme="majorBidi"/>
          <w:sz w:val="24"/>
          <w:szCs w:val="24"/>
        </w:rPr>
        <w:t xml:space="preserve">, and officially </w:t>
      </w:r>
      <w:r w:rsidR="008503C1" w:rsidRPr="008503C1">
        <w:rPr>
          <w:rFonts w:asciiTheme="majorBidi" w:hAnsiTheme="majorBidi" w:cstheme="majorBidi"/>
          <w:sz w:val="24"/>
          <w:szCs w:val="24"/>
        </w:rPr>
        <w:t>known as Me-haLev, “From the Heart”</w:t>
      </w:r>
      <w:r w:rsidR="008503C1">
        <w:rPr>
          <w:rFonts w:asciiTheme="majorBidi" w:hAnsiTheme="majorBidi" w:cstheme="majorBidi"/>
          <w:sz w:val="24"/>
          <w:szCs w:val="24"/>
        </w:rPr>
        <w:t>)</w:t>
      </w:r>
      <w:r>
        <w:rPr>
          <w:rFonts w:asciiTheme="majorBidi" w:hAnsiTheme="majorBidi" w:cstheme="majorBidi"/>
          <w:sz w:val="24"/>
          <w:szCs w:val="24"/>
        </w:rPr>
        <w:t xml:space="preserve"> proposed by the Israeli government in </w:t>
      </w:r>
      <w:r w:rsidR="008503C1">
        <w:rPr>
          <w:rFonts w:asciiTheme="majorBidi" w:hAnsiTheme="majorBidi" w:cstheme="majorBidi"/>
          <w:sz w:val="24"/>
          <w:szCs w:val="24"/>
        </w:rPr>
        <w:t>2005</w:t>
      </w:r>
      <w:r w:rsidRPr="008503C1">
        <w:rPr>
          <w:rFonts w:asciiTheme="majorBidi" w:hAnsiTheme="majorBidi" w:cstheme="majorBidi"/>
          <w:sz w:val="24"/>
          <w:szCs w:val="24"/>
        </w:rPr>
        <w:t>,</w:t>
      </w:r>
      <w:r>
        <w:rPr>
          <w:rFonts w:asciiTheme="majorBidi" w:hAnsiTheme="majorBidi" w:cstheme="majorBidi"/>
          <w:sz w:val="24"/>
          <w:szCs w:val="24"/>
        </w:rPr>
        <w:t xml:space="preserve"> was </w:t>
      </w:r>
      <w:r w:rsidR="008503C1">
        <w:rPr>
          <w:rFonts w:asciiTheme="majorBidi" w:hAnsiTheme="majorBidi" w:cstheme="majorBidi"/>
          <w:sz w:val="24"/>
          <w:szCs w:val="24"/>
        </w:rPr>
        <w:t>intended</w:t>
      </w:r>
      <w:r>
        <w:rPr>
          <w:rFonts w:asciiTheme="majorBidi" w:hAnsiTheme="majorBidi" w:cstheme="majorBidi"/>
          <w:sz w:val="24"/>
          <w:szCs w:val="24"/>
        </w:rPr>
        <w:t xml:space="preserve"> to </w:t>
      </w:r>
      <w:r w:rsidR="008503C1">
        <w:rPr>
          <w:rFonts w:asciiTheme="majorBidi" w:hAnsiTheme="majorBidi" w:cstheme="majorBidi"/>
          <w:sz w:val="24"/>
          <w:szCs w:val="24"/>
        </w:rPr>
        <w:t>help Israeli</w:t>
      </w:r>
      <w:r w:rsidR="000D7849">
        <w:rPr>
          <w:rFonts w:asciiTheme="majorBidi" w:hAnsiTheme="majorBidi" w:cstheme="majorBidi"/>
          <w:sz w:val="24"/>
          <w:szCs w:val="24"/>
        </w:rPr>
        <w:t xml:space="preserve"> welfare recipients</w:t>
      </w:r>
      <w:r>
        <w:rPr>
          <w:rFonts w:asciiTheme="majorBidi" w:hAnsiTheme="majorBidi" w:cstheme="majorBidi"/>
          <w:sz w:val="24"/>
          <w:szCs w:val="24"/>
        </w:rPr>
        <w:t xml:space="preserve"> return to the </w:t>
      </w:r>
      <w:r w:rsidR="001F3F81">
        <w:rPr>
          <w:rFonts w:asciiTheme="majorBidi" w:hAnsiTheme="majorBidi" w:cstheme="majorBidi"/>
          <w:sz w:val="24"/>
          <w:szCs w:val="24"/>
        </w:rPr>
        <w:t>labor</w:t>
      </w:r>
      <w:r>
        <w:rPr>
          <w:rFonts w:asciiTheme="majorBidi" w:hAnsiTheme="majorBidi" w:cstheme="majorBidi"/>
          <w:sz w:val="24"/>
          <w:szCs w:val="24"/>
        </w:rPr>
        <w:t xml:space="preserve"> market rather than </w:t>
      </w:r>
      <w:r w:rsidR="000D7849">
        <w:rPr>
          <w:rFonts w:asciiTheme="majorBidi" w:hAnsiTheme="majorBidi" w:cstheme="majorBidi"/>
          <w:sz w:val="24"/>
          <w:szCs w:val="24"/>
        </w:rPr>
        <w:t>liv</w:t>
      </w:r>
      <w:r w:rsidR="00F71813">
        <w:rPr>
          <w:rFonts w:asciiTheme="majorBidi" w:hAnsiTheme="majorBidi" w:cstheme="majorBidi"/>
          <w:sz w:val="24"/>
          <w:szCs w:val="24"/>
        </w:rPr>
        <w:t>e</w:t>
      </w:r>
      <w:r w:rsidR="000D7849">
        <w:rPr>
          <w:rFonts w:asciiTheme="majorBidi" w:hAnsiTheme="majorBidi" w:cstheme="majorBidi"/>
          <w:sz w:val="24"/>
          <w:szCs w:val="24"/>
        </w:rPr>
        <w:t xml:space="preserve"> on</w:t>
      </w:r>
      <w:r>
        <w:rPr>
          <w:rFonts w:asciiTheme="majorBidi" w:hAnsiTheme="majorBidi" w:cstheme="majorBidi"/>
          <w:sz w:val="24"/>
          <w:szCs w:val="24"/>
        </w:rPr>
        <w:t xml:space="preserve"> state benefits, by providing them with </w:t>
      </w:r>
      <w:r w:rsidR="003E4F6E">
        <w:rPr>
          <w:rFonts w:asciiTheme="majorBidi" w:hAnsiTheme="majorBidi" w:cstheme="majorBidi"/>
          <w:sz w:val="24"/>
          <w:szCs w:val="24"/>
        </w:rPr>
        <w:t xml:space="preserve">appropriate </w:t>
      </w:r>
      <w:r>
        <w:rPr>
          <w:rFonts w:asciiTheme="majorBidi" w:hAnsiTheme="majorBidi" w:cstheme="majorBidi"/>
          <w:sz w:val="24"/>
          <w:szCs w:val="24"/>
        </w:rPr>
        <w:t xml:space="preserve">tools, work habits, and basic professional training. </w:t>
      </w:r>
      <w:r w:rsidR="007F5A41">
        <w:rPr>
          <w:rFonts w:asciiTheme="majorBidi" w:hAnsiTheme="majorBidi" w:cstheme="majorBidi"/>
          <w:sz w:val="24"/>
          <w:szCs w:val="24"/>
        </w:rPr>
        <w:t>O</w:t>
      </w:r>
      <w:r>
        <w:rPr>
          <w:rFonts w:asciiTheme="majorBidi" w:hAnsiTheme="majorBidi" w:cstheme="majorBidi"/>
          <w:sz w:val="24"/>
          <w:szCs w:val="24"/>
        </w:rPr>
        <w:t xml:space="preserve">perated by private contractors, </w:t>
      </w:r>
      <w:r w:rsidR="007F5A41">
        <w:rPr>
          <w:rFonts w:asciiTheme="majorBidi" w:hAnsiTheme="majorBidi" w:cstheme="majorBidi"/>
          <w:sz w:val="24"/>
          <w:szCs w:val="24"/>
        </w:rPr>
        <w:t xml:space="preserve">the program </w:t>
      </w:r>
      <w:r w:rsidR="00081FA5">
        <w:rPr>
          <w:rFonts w:asciiTheme="majorBidi" w:hAnsiTheme="majorBidi" w:cstheme="majorBidi"/>
          <w:sz w:val="24"/>
          <w:szCs w:val="24"/>
        </w:rPr>
        <w:t xml:space="preserve">was eventually canceled </w:t>
      </w:r>
      <w:r w:rsidR="00603A00">
        <w:rPr>
          <w:rFonts w:asciiTheme="majorBidi" w:hAnsiTheme="majorBidi" w:cstheme="majorBidi"/>
          <w:sz w:val="24"/>
          <w:szCs w:val="24"/>
        </w:rPr>
        <w:t xml:space="preserve">after </w:t>
      </w:r>
      <w:r w:rsidR="00081FA5">
        <w:rPr>
          <w:rFonts w:asciiTheme="majorBidi" w:hAnsiTheme="majorBidi" w:cstheme="majorBidi"/>
          <w:sz w:val="24"/>
          <w:szCs w:val="24"/>
        </w:rPr>
        <w:t>coming under strong criticism for</w:t>
      </w:r>
      <w:r>
        <w:rPr>
          <w:rFonts w:asciiTheme="majorBidi" w:hAnsiTheme="majorBidi" w:cstheme="majorBidi"/>
          <w:sz w:val="24"/>
          <w:szCs w:val="24"/>
        </w:rPr>
        <w:t xml:space="preserve"> </w:t>
      </w:r>
      <w:r w:rsidR="00081FA5">
        <w:rPr>
          <w:rFonts w:asciiTheme="majorBidi" w:hAnsiTheme="majorBidi" w:cstheme="majorBidi"/>
          <w:sz w:val="24"/>
          <w:szCs w:val="24"/>
        </w:rPr>
        <w:t>taking</w:t>
      </w:r>
      <w:r w:rsidR="007F5A41">
        <w:rPr>
          <w:rFonts w:asciiTheme="majorBidi" w:hAnsiTheme="majorBidi" w:cstheme="majorBidi"/>
          <w:sz w:val="24"/>
          <w:szCs w:val="24"/>
        </w:rPr>
        <w:t xml:space="preserve"> </w:t>
      </w:r>
      <w:r>
        <w:rPr>
          <w:rFonts w:asciiTheme="majorBidi" w:hAnsiTheme="majorBidi" w:cstheme="majorBidi"/>
          <w:sz w:val="24"/>
          <w:szCs w:val="24"/>
        </w:rPr>
        <w:t>a</w:t>
      </w:r>
      <w:r w:rsidR="00CB2FDB">
        <w:rPr>
          <w:rFonts w:asciiTheme="majorBidi" w:hAnsiTheme="majorBidi" w:cstheme="majorBidi"/>
          <w:sz w:val="24"/>
          <w:szCs w:val="24"/>
        </w:rPr>
        <w:t xml:space="preserve"> step too far </w:t>
      </w:r>
      <w:r w:rsidR="007F5A41">
        <w:rPr>
          <w:rFonts w:asciiTheme="majorBidi" w:hAnsiTheme="majorBidi" w:cstheme="majorBidi"/>
          <w:sz w:val="24"/>
          <w:szCs w:val="24"/>
        </w:rPr>
        <w:t>in Israel’s</w:t>
      </w:r>
      <w:r w:rsidR="00CB2FDB">
        <w:rPr>
          <w:rFonts w:asciiTheme="majorBidi" w:hAnsiTheme="majorBidi" w:cstheme="majorBidi"/>
          <w:sz w:val="24"/>
          <w:szCs w:val="24"/>
        </w:rPr>
        <w:t xml:space="preserve"> privatization</w:t>
      </w:r>
      <w:r w:rsidR="007F5A41">
        <w:rPr>
          <w:rFonts w:asciiTheme="majorBidi" w:hAnsiTheme="majorBidi" w:cstheme="majorBidi"/>
          <w:sz w:val="24"/>
          <w:szCs w:val="24"/>
        </w:rPr>
        <w:t xml:space="preserve"> drive</w:t>
      </w:r>
      <w:r w:rsidR="00CB2FDB">
        <w:rPr>
          <w:rFonts w:asciiTheme="majorBidi" w:hAnsiTheme="majorBidi" w:cstheme="majorBidi"/>
          <w:sz w:val="24"/>
          <w:szCs w:val="24"/>
        </w:rPr>
        <w:t xml:space="preserve">. </w:t>
      </w:r>
      <w:r w:rsidR="007F5A41">
        <w:rPr>
          <w:rFonts w:asciiTheme="majorBidi" w:hAnsiTheme="majorBidi" w:cstheme="majorBidi"/>
          <w:sz w:val="24"/>
          <w:szCs w:val="24"/>
        </w:rPr>
        <w:t xml:space="preserve">However, its </w:t>
      </w:r>
      <w:r w:rsidR="00CB2FDB">
        <w:rPr>
          <w:rFonts w:asciiTheme="majorBidi" w:hAnsiTheme="majorBidi" w:cstheme="majorBidi"/>
          <w:sz w:val="24"/>
          <w:szCs w:val="24"/>
        </w:rPr>
        <w:t>failure resulted in the launch</w:t>
      </w:r>
      <w:r w:rsidR="007F5A41">
        <w:rPr>
          <w:rFonts w:asciiTheme="majorBidi" w:hAnsiTheme="majorBidi" w:cstheme="majorBidi"/>
          <w:sz w:val="24"/>
          <w:szCs w:val="24"/>
        </w:rPr>
        <w:t xml:space="preserve"> </w:t>
      </w:r>
      <w:r w:rsidR="00CB2FDB">
        <w:rPr>
          <w:rFonts w:asciiTheme="majorBidi" w:hAnsiTheme="majorBidi" w:cstheme="majorBidi"/>
          <w:sz w:val="24"/>
          <w:szCs w:val="24"/>
        </w:rPr>
        <w:t xml:space="preserve">of </w:t>
      </w:r>
      <w:r w:rsidR="007F5A41">
        <w:rPr>
          <w:rFonts w:asciiTheme="majorBidi" w:hAnsiTheme="majorBidi" w:cstheme="majorBidi"/>
          <w:sz w:val="24"/>
          <w:szCs w:val="24"/>
        </w:rPr>
        <w:t xml:space="preserve">a </w:t>
      </w:r>
      <w:r w:rsidR="00CB2FDB">
        <w:rPr>
          <w:rFonts w:asciiTheme="majorBidi" w:hAnsiTheme="majorBidi" w:cstheme="majorBidi"/>
          <w:sz w:val="24"/>
          <w:szCs w:val="24"/>
        </w:rPr>
        <w:t>flexible government program</w:t>
      </w:r>
      <w:r w:rsidR="00603A00" w:rsidRPr="00603A00">
        <w:rPr>
          <w:rFonts w:asciiTheme="majorBidi" w:hAnsiTheme="majorBidi" w:cstheme="majorBidi"/>
          <w:sz w:val="24"/>
          <w:szCs w:val="24"/>
        </w:rPr>
        <w:t xml:space="preserve"> </w:t>
      </w:r>
      <w:r w:rsidR="00603A00">
        <w:rPr>
          <w:rFonts w:asciiTheme="majorBidi" w:hAnsiTheme="majorBidi" w:cstheme="majorBidi"/>
          <w:sz w:val="24"/>
          <w:szCs w:val="24"/>
        </w:rPr>
        <w:t xml:space="preserve">in </w:t>
      </w:r>
      <w:commentRangeStart w:id="38"/>
      <w:r w:rsidR="00603A00">
        <w:rPr>
          <w:rFonts w:asciiTheme="majorBidi" w:hAnsiTheme="majorBidi" w:cstheme="majorBidi"/>
          <w:sz w:val="24"/>
          <w:szCs w:val="24"/>
        </w:rPr>
        <w:t>2014</w:t>
      </w:r>
      <w:commentRangeEnd w:id="38"/>
      <w:r w:rsidR="00603A00">
        <w:rPr>
          <w:rStyle w:val="CommentReference"/>
        </w:rPr>
        <w:commentReference w:id="38"/>
      </w:r>
      <w:r w:rsidR="008503C1">
        <w:rPr>
          <w:rFonts w:asciiTheme="majorBidi" w:hAnsiTheme="majorBidi" w:cstheme="majorBidi"/>
          <w:sz w:val="24"/>
          <w:szCs w:val="24"/>
        </w:rPr>
        <w:t>,</w:t>
      </w:r>
      <w:r w:rsidR="008503C1" w:rsidRPr="008503C1">
        <w:rPr>
          <w:rFonts w:asciiTheme="majorBidi" w:hAnsiTheme="majorBidi" w:cstheme="majorBidi"/>
          <w:sz w:val="24"/>
          <w:szCs w:val="24"/>
        </w:rPr>
        <w:t xml:space="preserve"> </w:t>
      </w:r>
      <w:r w:rsidR="008503C1">
        <w:rPr>
          <w:rFonts w:asciiTheme="majorBidi" w:hAnsiTheme="majorBidi" w:cstheme="majorBidi"/>
          <w:sz w:val="24"/>
          <w:szCs w:val="24"/>
        </w:rPr>
        <w:t>dubbed Employment Circles</w:t>
      </w:r>
      <w:r w:rsidR="0082681E">
        <w:rPr>
          <w:rFonts w:asciiTheme="majorBidi" w:hAnsiTheme="majorBidi" w:cstheme="majorBidi"/>
          <w:sz w:val="24"/>
          <w:szCs w:val="24"/>
        </w:rPr>
        <w:t xml:space="preserve"> and </w:t>
      </w:r>
      <w:commentRangeStart w:id="39"/>
      <w:r w:rsidR="00CB2FDB">
        <w:rPr>
          <w:rFonts w:asciiTheme="majorBidi" w:hAnsiTheme="majorBidi" w:cstheme="majorBidi"/>
          <w:sz w:val="24"/>
          <w:szCs w:val="24"/>
        </w:rPr>
        <w:t xml:space="preserve">run by the Israeli Employment Service </w:t>
      </w:r>
      <w:commentRangeEnd w:id="39"/>
      <w:r w:rsidR="00CB2FDB">
        <w:rPr>
          <w:rStyle w:val="CommentReference"/>
        </w:rPr>
        <w:commentReference w:id="39"/>
      </w:r>
      <w:r w:rsidR="00CB2FDB">
        <w:rPr>
          <w:rFonts w:asciiTheme="majorBidi" w:hAnsiTheme="majorBidi" w:cstheme="majorBidi"/>
          <w:sz w:val="24"/>
          <w:szCs w:val="24"/>
        </w:rPr>
        <w:t xml:space="preserve">for </w:t>
      </w:r>
      <w:r w:rsidR="003E4F6E">
        <w:rPr>
          <w:rFonts w:asciiTheme="majorBidi" w:hAnsiTheme="majorBidi" w:cstheme="majorBidi"/>
          <w:sz w:val="24"/>
          <w:szCs w:val="24"/>
        </w:rPr>
        <w:t>people</w:t>
      </w:r>
      <w:r w:rsidR="00CB2FDB">
        <w:rPr>
          <w:rFonts w:asciiTheme="majorBidi" w:hAnsiTheme="majorBidi" w:cstheme="majorBidi"/>
          <w:sz w:val="24"/>
          <w:szCs w:val="24"/>
        </w:rPr>
        <w:t xml:space="preserve"> on </w:t>
      </w:r>
      <w:r w:rsidR="00944566">
        <w:rPr>
          <w:rFonts w:asciiTheme="majorBidi" w:hAnsiTheme="majorBidi" w:cstheme="majorBidi"/>
          <w:sz w:val="24"/>
          <w:szCs w:val="24"/>
        </w:rPr>
        <w:t xml:space="preserve">unemployment </w:t>
      </w:r>
      <w:r w:rsidR="00CB2FDB">
        <w:rPr>
          <w:rFonts w:asciiTheme="majorBidi" w:hAnsiTheme="majorBidi" w:cstheme="majorBidi"/>
          <w:sz w:val="24"/>
          <w:szCs w:val="24"/>
        </w:rPr>
        <w:t>benefits</w:t>
      </w:r>
      <w:r w:rsidR="007F5A41">
        <w:rPr>
          <w:rFonts w:asciiTheme="majorBidi" w:hAnsiTheme="majorBidi" w:cstheme="majorBidi"/>
          <w:sz w:val="24"/>
          <w:szCs w:val="24"/>
        </w:rPr>
        <w:t xml:space="preserve">. The Employment Circles program </w:t>
      </w:r>
      <w:r w:rsidR="00CB2FDB">
        <w:rPr>
          <w:rFonts w:asciiTheme="majorBidi" w:hAnsiTheme="majorBidi" w:cstheme="majorBidi"/>
          <w:sz w:val="24"/>
          <w:szCs w:val="24"/>
        </w:rPr>
        <w:t>taught</w:t>
      </w:r>
      <w:r w:rsidR="007F5A41">
        <w:rPr>
          <w:rFonts w:asciiTheme="majorBidi" w:hAnsiTheme="majorBidi" w:cstheme="majorBidi"/>
          <w:sz w:val="24"/>
          <w:szCs w:val="24"/>
        </w:rPr>
        <w:t xml:space="preserve"> unemployed </w:t>
      </w:r>
      <w:r w:rsidR="003E4F6E">
        <w:rPr>
          <w:rFonts w:asciiTheme="majorBidi" w:hAnsiTheme="majorBidi" w:cstheme="majorBidi"/>
          <w:sz w:val="24"/>
          <w:szCs w:val="24"/>
        </w:rPr>
        <w:t>Israelis</w:t>
      </w:r>
      <w:r w:rsidR="007F5A41">
        <w:rPr>
          <w:rFonts w:asciiTheme="majorBidi" w:hAnsiTheme="majorBidi" w:cstheme="majorBidi"/>
          <w:sz w:val="24"/>
          <w:szCs w:val="24"/>
        </w:rPr>
        <w:t xml:space="preserve"> </w:t>
      </w:r>
      <w:r w:rsidR="00CB2FDB">
        <w:rPr>
          <w:rFonts w:asciiTheme="majorBidi" w:hAnsiTheme="majorBidi" w:cstheme="majorBidi"/>
          <w:sz w:val="24"/>
          <w:szCs w:val="24"/>
        </w:rPr>
        <w:t xml:space="preserve">basic </w:t>
      </w:r>
      <w:r w:rsidR="00944566">
        <w:rPr>
          <w:rFonts w:asciiTheme="majorBidi" w:hAnsiTheme="majorBidi" w:cstheme="majorBidi"/>
          <w:sz w:val="24"/>
          <w:szCs w:val="24"/>
        </w:rPr>
        <w:t xml:space="preserve">skills, including </w:t>
      </w:r>
      <w:r w:rsidR="00CB2FDB">
        <w:rPr>
          <w:rFonts w:asciiTheme="majorBidi" w:hAnsiTheme="majorBidi" w:cstheme="majorBidi"/>
          <w:sz w:val="24"/>
          <w:szCs w:val="24"/>
        </w:rPr>
        <w:t>computer</w:t>
      </w:r>
      <w:r w:rsidR="00944566">
        <w:rPr>
          <w:rFonts w:asciiTheme="majorBidi" w:hAnsiTheme="majorBidi" w:cstheme="majorBidi"/>
          <w:sz w:val="24"/>
          <w:szCs w:val="24"/>
        </w:rPr>
        <w:t xml:space="preserve"> and </w:t>
      </w:r>
      <w:r w:rsidR="00CB2FDB">
        <w:rPr>
          <w:rFonts w:asciiTheme="majorBidi" w:hAnsiTheme="majorBidi" w:cstheme="majorBidi"/>
          <w:sz w:val="24"/>
          <w:szCs w:val="24"/>
        </w:rPr>
        <w:t>resume</w:t>
      </w:r>
      <w:r w:rsidR="00944566">
        <w:rPr>
          <w:rFonts w:asciiTheme="majorBidi" w:hAnsiTheme="majorBidi" w:cstheme="majorBidi"/>
          <w:sz w:val="24"/>
          <w:szCs w:val="24"/>
        </w:rPr>
        <w:t>-writing skills</w:t>
      </w:r>
      <w:r w:rsidR="00CB2FDB">
        <w:rPr>
          <w:rFonts w:asciiTheme="majorBidi" w:hAnsiTheme="majorBidi" w:cstheme="majorBidi"/>
          <w:sz w:val="24"/>
          <w:szCs w:val="24"/>
        </w:rPr>
        <w:t xml:space="preserve">, with the aim of helping </w:t>
      </w:r>
      <w:r w:rsidR="007F5A41">
        <w:rPr>
          <w:rFonts w:asciiTheme="majorBidi" w:hAnsiTheme="majorBidi" w:cstheme="majorBidi"/>
          <w:sz w:val="24"/>
          <w:szCs w:val="24"/>
        </w:rPr>
        <w:t xml:space="preserve">them </w:t>
      </w:r>
      <w:r w:rsidR="00CB2FDB">
        <w:rPr>
          <w:rFonts w:asciiTheme="majorBidi" w:hAnsiTheme="majorBidi" w:cstheme="majorBidi"/>
          <w:sz w:val="24"/>
          <w:szCs w:val="24"/>
        </w:rPr>
        <w:t>return t</w:t>
      </w:r>
      <w:r w:rsidR="007F5A41">
        <w:rPr>
          <w:rFonts w:asciiTheme="majorBidi" w:hAnsiTheme="majorBidi" w:cstheme="majorBidi"/>
          <w:sz w:val="24"/>
          <w:szCs w:val="24"/>
        </w:rPr>
        <w:t>o work</w:t>
      </w:r>
      <w:r w:rsidR="003E4F6E">
        <w:rPr>
          <w:rFonts w:asciiTheme="majorBidi" w:hAnsiTheme="majorBidi" w:cstheme="majorBidi"/>
          <w:sz w:val="24"/>
          <w:szCs w:val="24"/>
        </w:rPr>
        <w:t xml:space="preserve"> and</w:t>
      </w:r>
      <w:r w:rsidR="00676BFD">
        <w:rPr>
          <w:rFonts w:asciiTheme="majorBidi" w:hAnsiTheme="majorBidi" w:cstheme="majorBidi"/>
          <w:sz w:val="24"/>
          <w:szCs w:val="24"/>
        </w:rPr>
        <w:t xml:space="preserve"> preventing</w:t>
      </w:r>
      <w:r w:rsidR="00CB2FDB">
        <w:rPr>
          <w:rFonts w:asciiTheme="majorBidi" w:hAnsiTheme="majorBidi" w:cstheme="majorBidi"/>
          <w:sz w:val="24"/>
          <w:szCs w:val="24"/>
        </w:rPr>
        <w:t xml:space="preserve"> a culture of welfare dependency and unemployment in the next generation.</w:t>
      </w:r>
    </w:p>
    <w:p w14:paraId="13CFB2A3" w14:textId="74707CB2" w:rsidR="00627EBB" w:rsidRDefault="001F3F81" w:rsidP="00A325C6">
      <w:pPr>
        <w:tabs>
          <w:tab w:val="left" w:pos="2835"/>
        </w:tabs>
        <w:rPr>
          <w:rFonts w:asciiTheme="majorBidi" w:hAnsiTheme="majorBidi" w:cstheme="majorBidi"/>
          <w:sz w:val="24"/>
          <w:szCs w:val="24"/>
        </w:rPr>
      </w:pPr>
      <w:r>
        <w:rPr>
          <w:rFonts w:asciiTheme="majorBidi" w:hAnsiTheme="majorBidi" w:cstheme="majorBidi"/>
          <w:sz w:val="24"/>
          <w:szCs w:val="24"/>
        </w:rPr>
        <w:t>Th</w:t>
      </w:r>
      <w:r w:rsidR="00CB2FDB">
        <w:rPr>
          <w:rFonts w:asciiTheme="majorBidi" w:hAnsiTheme="majorBidi" w:cstheme="majorBidi"/>
          <w:sz w:val="24"/>
          <w:szCs w:val="24"/>
        </w:rPr>
        <w:t>e 21</w:t>
      </w:r>
      <w:r w:rsidR="00CB2FDB" w:rsidRPr="00CB2FDB">
        <w:rPr>
          <w:rFonts w:asciiTheme="majorBidi" w:hAnsiTheme="majorBidi" w:cstheme="majorBidi"/>
          <w:sz w:val="24"/>
          <w:szCs w:val="24"/>
          <w:vertAlign w:val="superscript"/>
        </w:rPr>
        <w:t>st</w:t>
      </w:r>
      <w:r w:rsidR="00CB2FDB">
        <w:rPr>
          <w:rFonts w:asciiTheme="majorBidi" w:hAnsiTheme="majorBidi" w:cstheme="majorBidi"/>
          <w:sz w:val="24"/>
          <w:szCs w:val="24"/>
        </w:rPr>
        <w:t xml:space="preserve"> century</w:t>
      </w:r>
      <w:r>
        <w:rPr>
          <w:rFonts w:asciiTheme="majorBidi" w:hAnsiTheme="majorBidi" w:cstheme="majorBidi"/>
          <w:sz w:val="24"/>
          <w:szCs w:val="24"/>
        </w:rPr>
        <w:t xml:space="preserve"> </w:t>
      </w:r>
      <w:r w:rsidR="00CB2FDB">
        <w:rPr>
          <w:rFonts w:asciiTheme="majorBidi" w:hAnsiTheme="majorBidi" w:cstheme="majorBidi"/>
          <w:sz w:val="24"/>
          <w:szCs w:val="24"/>
        </w:rPr>
        <w:t>labor market</w:t>
      </w:r>
      <w:r w:rsidR="00603A00">
        <w:rPr>
          <w:rFonts w:asciiTheme="majorBidi" w:hAnsiTheme="majorBidi" w:cstheme="majorBidi"/>
          <w:sz w:val="24"/>
          <w:szCs w:val="24"/>
        </w:rPr>
        <w:t xml:space="preserve"> </w:t>
      </w:r>
      <w:r w:rsidR="00CB2FDB">
        <w:rPr>
          <w:rFonts w:asciiTheme="majorBidi" w:hAnsiTheme="majorBidi" w:cstheme="majorBidi"/>
          <w:sz w:val="24"/>
          <w:szCs w:val="24"/>
        </w:rPr>
        <w:t>is changing</w:t>
      </w:r>
      <w:r w:rsidR="00204A7F">
        <w:rPr>
          <w:rFonts w:asciiTheme="majorBidi" w:hAnsiTheme="majorBidi" w:cstheme="majorBidi"/>
          <w:sz w:val="24"/>
          <w:szCs w:val="24"/>
        </w:rPr>
        <w:t xml:space="preserve"> </w:t>
      </w:r>
      <w:r w:rsidR="00603A00">
        <w:rPr>
          <w:rFonts w:asciiTheme="majorBidi" w:hAnsiTheme="majorBidi" w:cstheme="majorBidi"/>
          <w:sz w:val="24"/>
          <w:szCs w:val="24"/>
        </w:rPr>
        <w:t>swiftly</w:t>
      </w:r>
      <w:r w:rsidR="00204A7F">
        <w:rPr>
          <w:rFonts w:asciiTheme="majorBidi" w:hAnsiTheme="majorBidi" w:cstheme="majorBidi"/>
          <w:sz w:val="24"/>
          <w:szCs w:val="24"/>
        </w:rPr>
        <w:t>,</w:t>
      </w:r>
      <w:r w:rsidR="007F5A41">
        <w:rPr>
          <w:rFonts w:asciiTheme="majorBidi" w:hAnsiTheme="majorBidi" w:cstheme="majorBidi"/>
          <w:sz w:val="24"/>
          <w:szCs w:val="24"/>
        </w:rPr>
        <w:t xml:space="preserve"> as the </w:t>
      </w:r>
      <w:r w:rsidR="00CB2FDB">
        <w:rPr>
          <w:rFonts w:asciiTheme="majorBidi" w:hAnsiTheme="majorBidi" w:cstheme="majorBidi"/>
          <w:sz w:val="24"/>
          <w:szCs w:val="24"/>
        </w:rPr>
        <w:t xml:space="preserve">rapid development of </w:t>
      </w:r>
      <w:r w:rsidR="00204A7F">
        <w:rPr>
          <w:rFonts w:asciiTheme="majorBidi" w:hAnsiTheme="majorBidi" w:cstheme="majorBidi"/>
          <w:sz w:val="24"/>
          <w:szCs w:val="24"/>
        </w:rPr>
        <w:t xml:space="preserve">new </w:t>
      </w:r>
      <w:r w:rsidR="00CB2FDB">
        <w:rPr>
          <w:rFonts w:asciiTheme="majorBidi" w:hAnsiTheme="majorBidi" w:cstheme="majorBidi"/>
          <w:sz w:val="24"/>
          <w:szCs w:val="24"/>
        </w:rPr>
        <w:t xml:space="preserve">technologies </w:t>
      </w:r>
      <w:r w:rsidR="003E4F6E">
        <w:rPr>
          <w:rFonts w:asciiTheme="majorBidi" w:hAnsiTheme="majorBidi" w:cstheme="majorBidi"/>
          <w:sz w:val="24"/>
          <w:szCs w:val="24"/>
        </w:rPr>
        <w:t>is rendering</w:t>
      </w:r>
      <w:r w:rsidR="005F2B0E">
        <w:rPr>
          <w:rFonts w:asciiTheme="majorBidi" w:hAnsiTheme="majorBidi" w:cstheme="majorBidi"/>
          <w:sz w:val="24"/>
          <w:szCs w:val="24"/>
        </w:rPr>
        <w:t xml:space="preserve"> </w:t>
      </w:r>
      <w:r w:rsidR="007F5A41">
        <w:rPr>
          <w:rFonts w:asciiTheme="majorBidi" w:hAnsiTheme="majorBidi" w:cstheme="majorBidi"/>
          <w:sz w:val="24"/>
          <w:szCs w:val="24"/>
        </w:rPr>
        <w:t>certain professions obsolete</w:t>
      </w:r>
      <w:r w:rsidR="00CB2FDB">
        <w:rPr>
          <w:rFonts w:asciiTheme="majorBidi" w:hAnsiTheme="majorBidi" w:cstheme="majorBidi"/>
          <w:sz w:val="24"/>
          <w:szCs w:val="24"/>
        </w:rPr>
        <w:t>. This is a</w:t>
      </w:r>
      <w:r w:rsidR="007F5A41">
        <w:rPr>
          <w:rFonts w:asciiTheme="majorBidi" w:hAnsiTheme="majorBidi" w:cstheme="majorBidi"/>
          <w:sz w:val="24"/>
          <w:szCs w:val="24"/>
        </w:rPr>
        <w:t xml:space="preserve"> </w:t>
      </w:r>
      <w:r w:rsidR="00204A7F">
        <w:rPr>
          <w:rFonts w:asciiTheme="majorBidi" w:hAnsiTheme="majorBidi" w:cstheme="majorBidi"/>
          <w:sz w:val="24"/>
          <w:szCs w:val="24"/>
        </w:rPr>
        <w:t>worldwide</w:t>
      </w:r>
      <w:r w:rsidR="007F5A41">
        <w:rPr>
          <w:rFonts w:asciiTheme="majorBidi" w:hAnsiTheme="majorBidi" w:cstheme="majorBidi"/>
          <w:sz w:val="24"/>
          <w:szCs w:val="24"/>
        </w:rPr>
        <w:t xml:space="preserve"> </w:t>
      </w:r>
      <w:r w:rsidR="00CB2FDB">
        <w:rPr>
          <w:rFonts w:asciiTheme="majorBidi" w:hAnsiTheme="majorBidi" w:cstheme="majorBidi"/>
          <w:sz w:val="24"/>
          <w:szCs w:val="24"/>
        </w:rPr>
        <w:t>phenomenon</w:t>
      </w:r>
      <w:r w:rsidR="00204A7F">
        <w:rPr>
          <w:rFonts w:asciiTheme="majorBidi" w:hAnsiTheme="majorBidi" w:cstheme="majorBidi"/>
          <w:sz w:val="24"/>
          <w:szCs w:val="24"/>
        </w:rPr>
        <w:t>,</w:t>
      </w:r>
      <w:r w:rsidR="00CB2FDB">
        <w:rPr>
          <w:rFonts w:asciiTheme="majorBidi" w:hAnsiTheme="majorBidi" w:cstheme="majorBidi"/>
          <w:sz w:val="24"/>
          <w:szCs w:val="24"/>
        </w:rPr>
        <w:t xml:space="preserve"> and Israel is not immune to its effects. </w:t>
      </w:r>
      <w:r w:rsidR="007F5A41">
        <w:rPr>
          <w:rFonts w:asciiTheme="majorBidi" w:hAnsiTheme="majorBidi" w:cstheme="majorBidi"/>
          <w:sz w:val="24"/>
          <w:szCs w:val="24"/>
        </w:rPr>
        <w:t>While the</w:t>
      </w:r>
      <w:r w:rsidR="00CB2FDB">
        <w:rPr>
          <w:rFonts w:asciiTheme="majorBidi" w:hAnsiTheme="majorBidi" w:cstheme="majorBidi"/>
          <w:sz w:val="24"/>
          <w:szCs w:val="24"/>
        </w:rPr>
        <w:t xml:space="preserve"> emergence of new technologies has </w:t>
      </w:r>
      <w:r w:rsidR="00603A00">
        <w:rPr>
          <w:rFonts w:asciiTheme="majorBidi" w:hAnsiTheme="majorBidi" w:cstheme="majorBidi"/>
          <w:sz w:val="24"/>
          <w:szCs w:val="24"/>
        </w:rPr>
        <w:t>caused</w:t>
      </w:r>
      <w:r w:rsidR="00CB2FDB">
        <w:rPr>
          <w:rFonts w:asciiTheme="majorBidi" w:hAnsiTheme="majorBidi" w:cstheme="majorBidi"/>
          <w:sz w:val="24"/>
          <w:szCs w:val="24"/>
        </w:rPr>
        <w:t xml:space="preserve"> job obsolescence in the past, </w:t>
      </w:r>
      <w:r w:rsidR="007F5A41">
        <w:rPr>
          <w:rFonts w:asciiTheme="majorBidi" w:hAnsiTheme="majorBidi" w:cstheme="majorBidi"/>
          <w:sz w:val="24"/>
          <w:szCs w:val="24"/>
        </w:rPr>
        <w:t xml:space="preserve">they </w:t>
      </w:r>
      <w:r w:rsidR="00F71813">
        <w:rPr>
          <w:rFonts w:asciiTheme="majorBidi" w:hAnsiTheme="majorBidi" w:cstheme="majorBidi"/>
          <w:sz w:val="24"/>
          <w:szCs w:val="24"/>
        </w:rPr>
        <w:t xml:space="preserve">have </w:t>
      </w:r>
      <w:r w:rsidR="007F5A41">
        <w:rPr>
          <w:rFonts w:asciiTheme="majorBidi" w:hAnsiTheme="majorBidi" w:cstheme="majorBidi"/>
          <w:sz w:val="24"/>
          <w:szCs w:val="24"/>
        </w:rPr>
        <w:t xml:space="preserve">also </w:t>
      </w:r>
      <w:r w:rsidR="00204A7F">
        <w:rPr>
          <w:rFonts w:asciiTheme="majorBidi" w:hAnsiTheme="majorBidi" w:cstheme="majorBidi"/>
          <w:sz w:val="24"/>
          <w:szCs w:val="24"/>
        </w:rPr>
        <w:t xml:space="preserve">created </w:t>
      </w:r>
      <w:r w:rsidR="007F5A41">
        <w:rPr>
          <w:rFonts w:asciiTheme="majorBidi" w:hAnsiTheme="majorBidi" w:cstheme="majorBidi"/>
          <w:sz w:val="24"/>
          <w:szCs w:val="24"/>
        </w:rPr>
        <w:t>new opportunities</w:t>
      </w:r>
      <w:r w:rsidR="00CB2FDB">
        <w:rPr>
          <w:rFonts w:asciiTheme="majorBidi" w:hAnsiTheme="majorBidi" w:cstheme="majorBidi"/>
          <w:sz w:val="24"/>
          <w:szCs w:val="24"/>
        </w:rPr>
        <w:t xml:space="preserve">, albeit in a painful process of change that not </w:t>
      </w:r>
      <w:r w:rsidR="007F5A41">
        <w:rPr>
          <w:rFonts w:asciiTheme="majorBidi" w:hAnsiTheme="majorBidi" w:cstheme="majorBidi"/>
          <w:sz w:val="24"/>
          <w:szCs w:val="24"/>
        </w:rPr>
        <w:t>all workers</w:t>
      </w:r>
      <w:r w:rsidR="00CB2FDB">
        <w:rPr>
          <w:rFonts w:asciiTheme="majorBidi" w:hAnsiTheme="majorBidi" w:cstheme="majorBidi"/>
          <w:sz w:val="24"/>
          <w:szCs w:val="24"/>
        </w:rPr>
        <w:t xml:space="preserve"> </w:t>
      </w:r>
      <w:r w:rsidR="00F71813">
        <w:rPr>
          <w:rFonts w:asciiTheme="majorBidi" w:hAnsiTheme="majorBidi" w:cstheme="majorBidi"/>
          <w:sz w:val="24"/>
          <w:szCs w:val="24"/>
        </w:rPr>
        <w:t xml:space="preserve">have </w:t>
      </w:r>
      <w:r w:rsidR="00F364BB">
        <w:rPr>
          <w:rFonts w:asciiTheme="majorBidi" w:hAnsiTheme="majorBidi" w:cstheme="majorBidi"/>
          <w:sz w:val="24"/>
          <w:szCs w:val="24"/>
        </w:rPr>
        <w:t xml:space="preserve">emerged </w:t>
      </w:r>
      <w:r>
        <w:rPr>
          <w:rFonts w:asciiTheme="majorBidi" w:hAnsiTheme="majorBidi" w:cstheme="majorBidi"/>
          <w:sz w:val="24"/>
          <w:szCs w:val="24"/>
        </w:rPr>
        <w:t>from successfully</w:t>
      </w:r>
      <w:r w:rsidR="00CB2FDB">
        <w:rPr>
          <w:rFonts w:asciiTheme="majorBidi" w:hAnsiTheme="majorBidi" w:cstheme="majorBidi"/>
          <w:sz w:val="24"/>
          <w:szCs w:val="24"/>
        </w:rPr>
        <w:t xml:space="preserve">. The advent of robotics and the artificial intelligence (AI) revolution are expected to wipe out </w:t>
      </w:r>
      <w:r w:rsidR="007F5A41">
        <w:rPr>
          <w:rFonts w:asciiTheme="majorBidi" w:hAnsiTheme="majorBidi" w:cstheme="majorBidi"/>
          <w:sz w:val="24"/>
          <w:szCs w:val="24"/>
        </w:rPr>
        <w:t xml:space="preserve">certain </w:t>
      </w:r>
      <w:r w:rsidR="00CB2FDB">
        <w:rPr>
          <w:rFonts w:asciiTheme="majorBidi" w:hAnsiTheme="majorBidi" w:cstheme="majorBidi"/>
          <w:sz w:val="24"/>
          <w:szCs w:val="24"/>
        </w:rPr>
        <w:t xml:space="preserve">jobs and create fewer new </w:t>
      </w:r>
      <w:r w:rsidR="00204A7F">
        <w:rPr>
          <w:rFonts w:asciiTheme="majorBidi" w:hAnsiTheme="majorBidi" w:cstheme="majorBidi"/>
          <w:sz w:val="24"/>
          <w:szCs w:val="24"/>
        </w:rPr>
        <w:t>opportunities</w:t>
      </w:r>
      <w:r w:rsidR="00CB2FDB">
        <w:rPr>
          <w:rFonts w:asciiTheme="majorBidi" w:hAnsiTheme="majorBidi" w:cstheme="majorBidi"/>
          <w:sz w:val="24"/>
          <w:szCs w:val="24"/>
        </w:rPr>
        <w:t xml:space="preserve">, which will </w:t>
      </w:r>
      <w:r w:rsidR="00F364BB">
        <w:rPr>
          <w:rFonts w:asciiTheme="majorBidi" w:hAnsiTheme="majorBidi" w:cstheme="majorBidi"/>
          <w:sz w:val="24"/>
          <w:szCs w:val="24"/>
        </w:rPr>
        <w:t>transform</w:t>
      </w:r>
      <w:r w:rsidR="00CB2FDB">
        <w:rPr>
          <w:rFonts w:asciiTheme="majorBidi" w:hAnsiTheme="majorBidi" w:cstheme="majorBidi"/>
          <w:sz w:val="24"/>
          <w:szCs w:val="24"/>
        </w:rPr>
        <w:t xml:space="preserve"> the world of work and create a new challenge for humanity.</w:t>
      </w:r>
      <w:r w:rsidR="00EF4252">
        <w:rPr>
          <w:rFonts w:asciiTheme="majorBidi" w:hAnsiTheme="majorBidi" w:cstheme="majorBidi"/>
          <w:sz w:val="24"/>
          <w:szCs w:val="24"/>
        </w:rPr>
        <w:t xml:space="preserve"> </w:t>
      </w:r>
      <w:r w:rsidR="00627EBB">
        <w:rPr>
          <w:rFonts w:asciiTheme="majorBidi" w:hAnsiTheme="majorBidi" w:cstheme="majorBidi"/>
          <w:sz w:val="24"/>
          <w:szCs w:val="24"/>
        </w:rPr>
        <w:t xml:space="preserve">Studies indicate demand for workers in professions that robotics and AI cannot replace, and there will be a continual need for relevant skills training that will </w:t>
      </w:r>
      <w:r w:rsidR="00860E5B">
        <w:rPr>
          <w:rFonts w:asciiTheme="majorBidi" w:hAnsiTheme="majorBidi" w:cstheme="majorBidi"/>
          <w:sz w:val="24"/>
          <w:szCs w:val="24"/>
        </w:rPr>
        <w:t>enable</w:t>
      </w:r>
      <w:r w:rsidR="00627EBB">
        <w:rPr>
          <w:rFonts w:asciiTheme="majorBidi" w:hAnsiTheme="majorBidi" w:cstheme="majorBidi"/>
          <w:sz w:val="24"/>
          <w:szCs w:val="24"/>
        </w:rPr>
        <w:t xml:space="preserve"> workers to stay in their </w:t>
      </w:r>
      <w:commentRangeStart w:id="40"/>
      <w:r w:rsidR="00627EBB">
        <w:rPr>
          <w:rFonts w:asciiTheme="majorBidi" w:hAnsiTheme="majorBidi" w:cstheme="majorBidi"/>
          <w:sz w:val="24"/>
          <w:szCs w:val="24"/>
        </w:rPr>
        <w:t>jobs</w:t>
      </w:r>
      <w:commentRangeEnd w:id="40"/>
      <w:r w:rsidR="000A3BFC">
        <w:rPr>
          <w:rStyle w:val="CommentReference"/>
        </w:rPr>
        <w:commentReference w:id="40"/>
      </w:r>
      <w:r w:rsidR="00627EBB">
        <w:rPr>
          <w:rFonts w:asciiTheme="majorBidi" w:hAnsiTheme="majorBidi" w:cstheme="majorBidi"/>
          <w:sz w:val="24"/>
          <w:szCs w:val="24"/>
        </w:rPr>
        <w:t>.</w:t>
      </w:r>
    </w:p>
    <w:p w14:paraId="74A02013" w14:textId="525E173A" w:rsidR="00627EBB" w:rsidRDefault="00627EBB" w:rsidP="00200E0C">
      <w:pPr>
        <w:rPr>
          <w:rFonts w:asciiTheme="majorBidi" w:hAnsiTheme="majorBidi" w:cstheme="majorBidi"/>
          <w:sz w:val="24"/>
          <w:szCs w:val="24"/>
        </w:rPr>
      </w:pPr>
      <w:commentRangeStart w:id="41"/>
      <w:r>
        <w:rPr>
          <w:rFonts w:asciiTheme="majorBidi" w:hAnsiTheme="majorBidi" w:cstheme="majorBidi"/>
          <w:sz w:val="24"/>
          <w:szCs w:val="24"/>
        </w:rPr>
        <w:t>The</w:t>
      </w:r>
      <w:commentRangeEnd w:id="41"/>
      <w:r w:rsidR="000A3BFC">
        <w:rPr>
          <w:rStyle w:val="CommentReference"/>
        </w:rPr>
        <w:commentReference w:id="41"/>
      </w:r>
      <w:r>
        <w:rPr>
          <w:rFonts w:asciiTheme="majorBidi" w:hAnsiTheme="majorBidi" w:cstheme="majorBidi"/>
          <w:sz w:val="24"/>
          <w:szCs w:val="24"/>
        </w:rPr>
        <w:t xml:space="preserve"> coronavirus pandemic hit </w:t>
      </w:r>
      <w:r w:rsidR="008503C1">
        <w:rPr>
          <w:rFonts w:asciiTheme="majorBidi" w:hAnsiTheme="majorBidi" w:cstheme="majorBidi"/>
          <w:sz w:val="24"/>
          <w:szCs w:val="24"/>
        </w:rPr>
        <w:t>Israel’s</w:t>
      </w:r>
      <w:r w:rsidR="00821BC3">
        <w:rPr>
          <w:rFonts w:asciiTheme="majorBidi" w:hAnsiTheme="majorBidi" w:cstheme="majorBidi"/>
          <w:sz w:val="24"/>
          <w:szCs w:val="24"/>
        </w:rPr>
        <w:t xml:space="preserve"> job market and businesses</w:t>
      </w:r>
      <w:r>
        <w:rPr>
          <w:rFonts w:asciiTheme="majorBidi" w:hAnsiTheme="majorBidi" w:cstheme="majorBidi"/>
          <w:sz w:val="24"/>
          <w:szCs w:val="24"/>
        </w:rPr>
        <w:t xml:space="preserve"> hard</w:t>
      </w:r>
      <w:r w:rsidR="00AF5BED">
        <w:rPr>
          <w:rFonts w:asciiTheme="majorBidi" w:hAnsiTheme="majorBidi" w:cstheme="majorBidi"/>
          <w:sz w:val="24"/>
          <w:szCs w:val="24"/>
        </w:rPr>
        <w:t xml:space="preserve">. At </w:t>
      </w:r>
      <w:r>
        <w:rPr>
          <w:rFonts w:asciiTheme="majorBidi" w:hAnsiTheme="majorBidi" w:cstheme="majorBidi"/>
          <w:sz w:val="24"/>
          <w:szCs w:val="24"/>
        </w:rPr>
        <w:t xml:space="preserve">the </w:t>
      </w:r>
      <w:r w:rsidR="00AF5BED">
        <w:rPr>
          <w:rFonts w:asciiTheme="majorBidi" w:hAnsiTheme="majorBidi" w:cstheme="majorBidi"/>
          <w:sz w:val="24"/>
          <w:szCs w:val="24"/>
        </w:rPr>
        <w:t>height</w:t>
      </w:r>
      <w:r>
        <w:rPr>
          <w:rFonts w:asciiTheme="majorBidi" w:hAnsiTheme="majorBidi" w:cstheme="majorBidi"/>
          <w:sz w:val="24"/>
          <w:szCs w:val="24"/>
        </w:rPr>
        <w:t xml:space="preserve"> of the first lockdown in Israel in 2020, unemployment soared to 27 percent. </w:t>
      </w:r>
      <w:r w:rsidR="00964C8A">
        <w:rPr>
          <w:rFonts w:asciiTheme="majorBidi" w:hAnsiTheme="majorBidi" w:cstheme="majorBidi"/>
          <w:sz w:val="24"/>
          <w:szCs w:val="24"/>
        </w:rPr>
        <w:t>However, the</w:t>
      </w:r>
      <w:r>
        <w:rPr>
          <w:rFonts w:asciiTheme="majorBidi" w:hAnsiTheme="majorBidi" w:cstheme="majorBidi"/>
          <w:sz w:val="24"/>
          <w:szCs w:val="24"/>
        </w:rPr>
        <w:t xml:space="preserve"> end of the lockdowns showed that the labor market was flexible. </w:t>
      </w:r>
      <w:r w:rsidR="008503C1">
        <w:rPr>
          <w:rFonts w:asciiTheme="majorBidi" w:hAnsiTheme="majorBidi" w:cstheme="majorBidi"/>
          <w:sz w:val="24"/>
          <w:szCs w:val="24"/>
        </w:rPr>
        <w:t>Employment</w:t>
      </w:r>
      <w:r>
        <w:rPr>
          <w:rFonts w:asciiTheme="majorBidi" w:hAnsiTheme="majorBidi" w:cstheme="majorBidi"/>
          <w:sz w:val="24"/>
          <w:szCs w:val="24"/>
        </w:rPr>
        <w:t xml:space="preserve"> </w:t>
      </w:r>
      <w:r w:rsidR="000A3BFC">
        <w:rPr>
          <w:rFonts w:asciiTheme="majorBidi" w:hAnsiTheme="majorBidi" w:cstheme="majorBidi"/>
          <w:sz w:val="24"/>
          <w:szCs w:val="24"/>
        </w:rPr>
        <w:t>had inevitably shrunk</w:t>
      </w:r>
      <w:r>
        <w:rPr>
          <w:rFonts w:asciiTheme="majorBidi" w:hAnsiTheme="majorBidi" w:cstheme="majorBidi"/>
          <w:sz w:val="24"/>
          <w:szCs w:val="24"/>
        </w:rPr>
        <w:t xml:space="preserve">, </w:t>
      </w:r>
      <w:r w:rsidR="00964C8A">
        <w:rPr>
          <w:rFonts w:asciiTheme="majorBidi" w:hAnsiTheme="majorBidi" w:cstheme="majorBidi"/>
          <w:sz w:val="24"/>
          <w:szCs w:val="24"/>
        </w:rPr>
        <w:t>but</w:t>
      </w:r>
      <w:r w:rsidR="008503C1">
        <w:rPr>
          <w:rFonts w:asciiTheme="majorBidi" w:hAnsiTheme="majorBidi" w:cstheme="majorBidi"/>
          <w:sz w:val="24"/>
          <w:szCs w:val="24"/>
        </w:rPr>
        <w:t xml:space="preserve"> it</w:t>
      </w:r>
      <w:r>
        <w:rPr>
          <w:rFonts w:asciiTheme="majorBidi" w:hAnsiTheme="majorBidi" w:cstheme="majorBidi"/>
          <w:sz w:val="24"/>
          <w:szCs w:val="24"/>
        </w:rPr>
        <w:t xml:space="preserve"> bounced back</w:t>
      </w:r>
      <w:r w:rsidR="008503C1">
        <w:rPr>
          <w:rFonts w:asciiTheme="majorBidi" w:hAnsiTheme="majorBidi" w:cstheme="majorBidi"/>
          <w:sz w:val="24"/>
          <w:szCs w:val="24"/>
        </w:rPr>
        <w:t xml:space="preserve"> quickly</w:t>
      </w:r>
      <w:r w:rsidR="000A3BFC">
        <w:rPr>
          <w:rFonts w:asciiTheme="majorBidi" w:hAnsiTheme="majorBidi" w:cstheme="majorBidi"/>
          <w:sz w:val="24"/>
          <w:szCs w:val="24"/>
        </w:rPr>
        <w:t xml:space="preserve"> after </w:t>
      </w:r>
      <w:r w:rsidR="009A11D3">
        <w:rPr>
          <w:rFonts w:asciiTheme="majorBidi" w:hAnsiTheme="majorBidi" w:cstheme="majorBidi"/>
          <w:sz w:val="24"/>
          <w:szCs w:val="24"/>
        </w:rPr>
        <w:t>pandemic restrictions were lifted</w:t>
      </w:r>
      <w:r w:rsidR="00964C8A">
        <w:rPr>
          <w:rFonts w:asciiTheme="majorBidi" w:hAnsiTheme="majorBidi" w:cstheme="majorBidi"/>
          <w:sz w:val="24"/>
          <w:szCs w:val="24"/>
        </w:rPr>
        <w:t>. U</w:t>
      </w:r>
      <w:r>
        <w:rPr>
          <w:rFonts w:asciiTheme="majorBidi" w:hAnsiTheme="majorBidi" w:cstheme="majorBidi"/>
          <w:sz w:val="24"/>
          <w:szCs w:val="24"/>
        </w:rPr>
        <w:t>nemployment fell to four percent in 2022, similar to</w:t>
      </w:r>
      <w:r w:rsidR="008503C1">
        <w:rPr>
          <w:rFonts w:asciiTheme="majorBidi" w:hAnsiTheme="majorBidi" w:cstheme="majorBidi"/>
          <w:sz w:val="24"/>
          <w:szCs w:val="24"/>
        </w:rPr>
        <w:t xml:space="preserve"> pre-</w:t>
      </w:r>
      <w:r>
        <w:rPr>
          <w:rFonts w:asciiTheme="majorBidi" w:hAnsiTheme="majorBidi" w:cstheme="majorBidi"/>
          <w:sz w:val="24"/>
          <w:szCs w:val="24"/>
        </w:rPr>
        <w:t>pandemic</w:t>
      </w:r>
      <w:r w:rsidR="008503C1">
        <w:rPr>
          <w:rFonts w:asciiTheme="majorBidi" w:hAnsiTheme="majorBidi" w:cstheme="majorBidi"/>
          <w:sz w:val="24"/>
          <w:szCs w:val="24"/>
        </w:rPr>
        <w:t xml:space="preserve"> levels</w:t>
      </w:r>
      <w:r>
        <w:rPr>
          <w:rFonts w:asciiTheme="majorBidi" w:hAnsiTheme="majorBidi" w:cstheme="majorBidi"/>
          <w:sz w:val="24"/>
          <w:szCs w:val="24"/>
        </w:rPr>
        <w:t xml:space="preserve">. The main damage was to disadvantaged, low-skilled communities </w:t>
      </w:r>
      <w:r w:rsidR="00980D6C">
        <w:rPr>
          <w:rFonts w:asciiTheme="majorBidi" w:hAnsiTheme="majorBidi" w:cstheme="majorBidi"/>
          <w:sz w:val="24"/>
          <w:szCs w:val="24"/>
        </w:rPr>
        <w:t xml:space="preserve">in </w:t>
      </w:r>
      <w:r w:rsidR="009A11D3">
        <w:rPr>
          <w:rFonts w:asciiTheme="majorBidi" w:hAnsiTheme="majorBidi" w:cstheme="majorBidi"/>
          <w:sz w:val="24"/>
          <w:szCs w:val="24"/>
        </w:rPr>
        <w:t xml:space="preserve">the geographic </w:t>
      </w:r>
      <w:r w:rsidR="00F71813">
        <w:rPr>
          <w:rFonts w:asciiTheme="majorBidi" w:hAnsiTheme="majorBidi" w:cstheme="majorBidi"/>
          <w:sz w:val="24"/>
          <w:szCs w:val="24"/>
        </w:rPr>
        <w:t xml:space="preserve">and social </w:t>
      </w:r>
      <w:r w:rsidR="009A11D3">
        <w:rPr>
          <w:rFonts w:asciiTheme="majorBidi" w:hAnsiTheme="majorBidi" w:cstheme="majorBidi"/>
          <w:sz w:val="24"/>
          <w:szCs w:val="24"/>
        </w:rPr>
        <w:t>peripher</w:t>
      </w:r>
      <w:r w:rsidR="00F71813">
        <w:rPr>
          <w:rFonts w:asciiTheme="majorBidi" w:hAnsiTheme="majorBidi" w:cstheme="majorBidi"/>
          <w:sz w:val="24"/>
          <w:szCs w:val="24"/>
        </w:rPr>
        <w:t>ies</w:t>
      </w:r>
      <w:r w:rsidR="009A11D3">
        <w:rPr>
          <w:rFonts w:asciiTheme="majorBidi" w:hAnsiTheme="majorBidi" w:cstheme="majorBidi"/>
          <w:sz w:val="24"/>
          <w:szCs w:val="24"/>
        </w:rPr>
        <w:t xml:space="preserve"> and</w:t>
      </w:r>
      <w:r w:rsidR="00980D6C">
        <w:rPr>
          <w:rFonts w:asciiTheme="majorBidi" w:hAnsiTheme="majorBidi" w:cstheme="majorBidi"/>
          <w:sz w:val="24"/>
          <w:szCs w:val="24"/>
        </w:rPr>
        <w:t xml:space="preserve"> </w:t>
      </w:r>
      <w:r w:rsidR="008503C1">
        <w:rPr>
          <w:rFonts w:asciiTheme="majorBidi" w:hAnsiTheme="majorBidi" w:cstheme="majorBidi"/>
          <w:sz w:val="24"/>
          <w:szCs w:val="24"/>
        </w:rPr>
        <w:t xml:space="preserve">to </w:t>
      </w:r>
      <w:r w:rsidR="00980D6C">
        <w:rPr>
          <w:rFonts w:asciiTheme="majorBidi" w:hAnsiTheme="majorBidi" w:cstheme="majorBidi"/>
          <w:sz w:val="24"/>
          <w:szCs w:val="24"/>
        </w:rPr>
        <w:t xml:space="preserve">young people, </w:t>
      </w:r>
      <w:r w:rsidR="00AE5A72">
        <w:rPr>
          <w:rFonts w:asciiTheme="majorBidi" w:hAnsiTheme="majorBidi" w:cstheme="majorBidi"/>
          <w:sz w:val="24"/>
          <w:szCs w:val="24"/>
        </w:rPr>
        <w:t>ultra-</w:t>
      </w:r>
      <w:r w:rsidR="00AE5A72">
        <w:rPr>
          <w:rFonts w:asciiTheme="majorBidi" w:hAnsiTheme="majorBidi" w:cstheme="majorBidi"/>
          <w:sz w:val="24"/>
          <w:szCs w:val="24"/>
        </w:rPr>
        <w:lastRenderedPageBreak/>
        <w:t>Orthodox</w:t>
      </w:r>
      <w:r w:rsidR="00980D6C">
        <w:rPr>
          <w:rFonts w:asciiTheme="majorBidi" w:hAnsiTheme="majorBidi" w:cstheme="majorBidi"/>
          <w:sz w:val="24"/>
          <w:szCs w:val="24"/>
        </w:rPr>
        <w:t xml:space="preserve"> Jews, A</w:t>
      </w:r>
      <w:r w:rsidR="00AE5A72">
        <w:rPr>
          <w:rFonts w:asciiTheme="majorBidi" w:hAnsiTheme="majorBidi" w:cstheme="majorBidi"/>
          <w:sz w:val="24"/>
          <w:szCs w:val="24"/>
        </w:rPr>
        <w:t>rab</w:t>
      </w:r>
      <w:r w:rsidR="00980D6C">
        <w:rPr>
          <w:rFonts w:asciiTheme="majorBidi" w:hAnsiTheme="majorBidi" w:cstheme="majorBidi"/>
          <w:sz w:val="24"/>
          <w:szCs w:val="24"/>
        </w:rPr>
        <w:t xml:space="preserve">s, small independent businesses, and freelancers, </w:t>
      </w:r>
      <w:r w:rsidR="00F71813">
        <w:rPr>
          <w:rFonts w:asciiTheme="majorBidi" w:hAnsiTheme="majorBidi" w:cstheme="majorBidi"/>
          <w:sz w:val="24"/>
          <w:szCs w:val="24"/>
        </w:rPr>
        <w:t xml:space="preserve">that latter </w:t>
      </w:r>
      <w:r w:rsidR="00980D6C">
        <w:rPr>
          <w:rFonts w:asciiTheme="majorBidi" w:hAnsiTheme="majorBidi" w:cstheme="majorBidi"/>
          <w:sz w:val="24"/>
          <w:szCs w:val="24"/>
        </w:rPr>
        <w:t>who need professional training.</w:t>
      </w:r>
      <w:r w:rsidR="00B2011A">
        <w:rPr>
          <w:rFonts w:asciiTheme="majorBidi" w:hAnsiTheme="majorBidi" w:cstheme="majorBidi"/>
          <w:sz w:val="24"/>
          <w:szCs w:val="24"/>
        </w:rPr>
        <w:t xml:space="preserve"> Some of these </w:t>
      </w:r>
      <w:r w:rsidR="00F60373">
        <w:rPr>
          <w:rFonts w:asciiTheme="majorBidi" w:hAnsiTheme="majorBidi" w:cstheme="majorBidi"/>
          <w:sz w:val="24"/>
          <w:szCs w:val="24"/>
        </w:rPr>
        <w:t xml:space="preserve">hard-hit </w:t>
      </w:r>
      <w:r w:rsidR="006D7695">
        <w:rPr>
          <w:rFonts w:asciiTheme="majorBidi" w:hAnsiTheme="majorBidi" w:cstheme="majorBidi"/>
          <w:sz w:val="24"/>
          <w:szCs w:val="24"/>
        </w:rPr>
        <w:t>individuals</w:t>
      </w:r>
      <w:r w:rsidR="00B2011A">
        <w:rPr>
          <w:rFonts w:asciiTheme="majorBidi" w:hAnsiTheme="majorBidi" w:cstheme="majorBidi"/>
          <w:sz w:val="24"/>
          <w:szCs w:val="24"/>
        </w:rPr>
        <w:t xml:space="preserve"> </w:t>
      </w:r>
      <w:r w:rsidR="00F71813">
        <w:rPr>
          <w:rFonts w:asciiTheme="majorBidi" w:hAnsiTheme="majorBidi" w:cstheme="majorBidi"/>
          <w:sz w:val="24"/>
          <w:szCs w:val="24"/>
        </w:rPr>
        <w:t xml:space="preserve">now </w:t>
      </w:r>
      <w:r w:rsidR="00B2011A">
        <w:rPr>
          <w:rFonts w:asciiTheme="majorBidi" w:hAnsiTheme="majorBidi" w:cstheme="majorBidi"/>
          <w:sz w:val="24"/>
          <w:szCs w:val="24"/>
        </w:rPr>
        <w:t>work in the gig economy, which is based on part</w:t>
      </w:r>
      <w:r w:rsidR="00F71813">
        <w:rPr>
          <w:rFonts w:asciiTheme="majorBidi" w:hAnsiTheme="majorBidi" w:cstheme="majorBidi"/>
          <w:sz w:val="24"/>
          <w:szCs w:val="24"/>
        </w:rPr>
        <w:t>-</w:t>
      </w:r>
      <w:r w:rsidR="00B2011A">
        <w:rPr>
          <w:rFonts w:asciiTheme="majorBidi" w:hAnsiTheme="majorBidi" w:cstheme="majorBidi"/>
          <w:sz w:val="24"/>
          <w:szCs w:val="24"/>
        </w:rPr>
        <w:t>time and temporary work from contractors</w:t>
      </w:r>
      <w:r w:rsidR="008A1DC0">
        <w:rPr>
          <w:rFonts w:asciiTheme="majorBidi" w:hAnsiTheme="majorBidi" w:cstheme="majorBidi"/>
          <w:sz w:val="24"/>
          <w:szCs w:val="24"/>
        </w:rPr>
        <w:t>,</w:t>
      </w:r>
      <w:r w:rsidR="00B2011A">
        <w:rPr>
          <w:rFonts w:asciiTheme="majorBidi" w:hAnsiTheme="majorBidi" w:cstheme="majorBidi"/>
          <w:sz w:val="24"/>
          <w:szCs w:val="24"/>
        </w:rPr>
        <w:t xml:space="preserve"> without direct employment relationships or long-term commitment on either side,</w:t>
      </w:r>
      <w:r w:rsidR="006D7695">
        <w:rPr>
          <w:rFonts w:asciiTheme="majorBidi" w:hAnsiTheme="majorBidi" w:cstheme="majorBidi"/>
          <w:sz w:val="24"/>
          <w:szCs w:val="24"/>
        </w:rPr>
        <w:t xml:space="preserve"> and </w:t>
      </w:r>
      <w:r w:rsidR="00F71813">
        <w:rPr>
          <w:rFonts w:asciiTheme="majorBidi" w:hAnsiTheme="majorBidi" w:cstheme="majorBidi"/>
          <w:sz w:val="24"/>
          <w:szCs w:val="24"/>
        </w:rPr>
        <w:t xml:space="preserve">which </w:t>
      </w:r>
      <w:r w:rsidR="006D7695">
        <w:rPr>
          <w:rFonts w:asciiTheme="majorBidi" w:hAnsiTheme="majorBidi" w:cstheme="majorBidi"/>
          <w:sz w:val="24"/>
          <w:szCs w:val="24"/>
        </w:rPr>
        <w:t>offers</w:t>
      </w:r>
      <w:r w:rsidR="00B2011A">
        <w:rPr>
          <w:rFonts w:asciiTheme="majorBidi" w:hAnsiTheme="majorBidi" w:cstheme="majorBidi"/>
          <w:sz w:val="24"/>
          <w:szCs w:val="24"/>
        </w:rPr>
        <w:t xml:space="preserve"> zero-hour contract</w:t>
      </w:r>
      <w:r w:rsidR="006D7695">
        <w:rPr>
          <w:rFonts w:asciiTheme="majorBidi" w:hAnsiTheme="majorBidi" w:cstheme="majorBidi"/>
          <w:sz w:val="24"/>
          <w:szCs w:val="24"/>
        </w:rPr>
        <w:t xml:space="preserve">s with no </w:t>
      </w:r>
      <w:r w:rsidR="00B2011A">
        <w:rPr>
          <w:rFonts w:asciiTheme="majorBidi" w:hAnsiTheme="majorBidi" w:cstheme="majorBidi"/>
          <w:sz w:val="24"/>
          <w:szCs w:val="24"/>
        </w:rPr>
        <w:t>pension provisions,</w:t>
      </w:r>
      <w:r w:rsidR="006D7695">
        <w:rPr>
          <w:rFonts w:asciiTheme="majorBidi" w:hAnsiTheme="majorBidi" w:cstheme="majorBidi"/>
          <w:sz w:val="24"/>
          <w:szCs w:val="24"/>
        </w:rPr>
        <w:t xml:space="preserve"> </w:t>
      </w:r>
      <w:r w:rsidR="00B2011A">
        <w:rPr>
          <w:rFonts w:asciiTheme="majorBidi" w:hAnsiTheme="majorBidi" w:cstheme="majorBidi"/>
          <w:sz w:val="24"/>
          <w:szCs w:val="24"/>
        </w:rPr>
        <w:t xml:space="preserve">vacation days, social rights, or safety net. This </w:t>
      </w:r>
      <w:r w:rsidR="00F71813">
        <w:rPr>
          <w:rFonts w:asciiTheme="majorBidi" w:hAnsiTheme="majorBidi" w:cstheme="majorBidi"/>
          <w:sz w:val="24"/>
          <w:szCs w:val="24"/>
        </w:rPr>
        <w:t>represents</w:t>
      </w:r>
      <w:r w:rsidR="00B2011A">
        <w:rPr>
          <w:rFonts w:asciiTheme="majorBidi" w:hAnsiTheme="majorBidi" w:cstheme="majorBidi"/>
          <w:sz w:val="24"/>
          <w:szCs w:val="24"/>
        </w:rPr>
        <w:t xml:space="preserve"> negative employment flexibility without social rights that may increase the burden on society.</w:t>
      </w:r>
    </w:p>
    <w:p w14:paraId="3699603F" w14:textId="0B68BD93" w:rsidR="00825931" w:rsidRDefault="00825931" w:rsidP="00825931">
      <w:pPr>
        <w:rPr>
          <w:rFonts w:asciiTheme="majorBidi" w:hAnsiTheme="majorBidi" w:cstheme="majorBidi"/>
          <w:b/>
          <w:bCs/>
          <w:sz w:val="24"/>
          <w:szCs w:val="24"/>
        </w:rPr>
      </w:pPr>
      <w:r>
        <w:rPr>
          <w:rFonts w:asciiTheme="majorBidi" w:hAnsiTheme="majorBidi" w:cstheme="majorBidi"/>
          <w:b/>
          <w:bCs/>
          <w:sz w:val="24"/>
          <w:szCs w:val="24"/>
        </w:rPr>
        <w:t>Implications</w:t>
      </w:r>
    </w:p>
    <w:p w14:paraId="53ED1524" w14:textId="70D59337" w:rsidR="009074F2" w:rsidRDefault="00751B39" w:rsidP="00D869E1">
      <w:pPr>
        <w:rPr>
          <w:rFonts w:asciiTheme="majorBidi" w:hAnsiTheme="majorBidi" w:cstheme="majorBidi"/>
          <w:sz w:val="24"/>
          <w:szCs w:val="24"/>
        </w:rPr>
      </w:pPr>
      <w:r>
        <w:rPr>
          <w:rFonts w:asciiTheme="majorBidi" w:hAnsiTheme="majorBidi" w:cstheme="majorBidi"/>
          <w:sz w:val="24"/>
          <w:szCs w:val="24"/>
        </w:rPr>
        <w:t>According to d</w:t>
      </w:r>
      <w:r w:rsidR="00DE7BC3">
        <w:rPr>
          <w:rFonts w:asciiTheme="majorBidi" w:hAnsiTheme="majorBidi" w:cstheme="majorBidi"/>
          <w:sz w:val="24"/>
          <w:szCs w:val="24"/>
        </w:rPr>
        <w:t>emographic trends</w:t>
      </w:r>
      <w:r>
        <w:rPr>
          <w:rStyle w:val="FootnoteReference"/>
          <w:rFonts w:asciiTheme="majorBidi" w:hAnsiTheme="majorBidi" w:cstheme="majorBidi"/>
          <w:sz w:val="24"/>
          <w:szCs w:val="24"/>
        </w:rPr>
        <w:footnoteReference w:id="2"/>
      </w:r>
      <w:r w:rsidR="00DE7BC3">
        <w:rPr>
          <w:rFonts w:asciiTheme="majorBidi" w:hAnsiTheme="majorBidi" w:cstheme="majorBidi"/>
          <w:sz w:val="24"/>
          <w:szCs w:val="24"/>
        </w:rPr>
        <w:t xml:space="preserve"> </w:t>
      </w:r>
      <w:r w:rsidR="00AF5BED">
        <w:rPr>
          <w:rFonts w:asciiTheme="majorBidi" w:hAnsiTheme="majorBidi" w:cstheme="majorBidi"/>
          <w:sz w:val="24"/>
          <w:szCs w:val="24"/>
        </w:rPr>
        <w:t>for</w:t>
      </w:r>
      <w:r w:rsidR="00DE7BC3">
        <w:rPr>
          <w:rFonts w:asciiTheme="majorBidi" w:hAnsiTheme="majorBidi" w:cstheme="majorBidi"/>
          <w:sz w:val="24"/>
          <w:szCs w:val="24"/>
        </w:rPr>
        <w:t xml:space="preserve"> Israel’s three main population groups</w:t>
      </w:r>
      <w:r w:rsidR="003E4F6E">
        <w:rPr>
          <w:rFonts w:asciiTheme="majorBidi" w:hAnsiTheme="majorBidi" w:cstheme="majorBidi"/>
          <w:sz w:val="24"/>
          <w:szCs w:val="24"/>
        </w:rPr>
        <w:t xml:space="preserve"> (</w:t>
      </w:r>
      <w:r w:rsidR="00DE7BC3">
        <w:rPr>
          <w:rFonts w:asciiTheme="majorBidi" w:hAnsiTheme="majorBidi" w:cstheme="majorBidi"/>
          <w:sz w:val="24"/>
          <w:szCs w:val="24"/>
        </w:rPr>
        <w:t>non</w:t>
      </w:r>
      <w:r w:rsidR="001A17A1">
        <w:rPr>
          <w:rFonts w:asciiTheme="majorBidi" w:hAnsiTheme="majorBidi" w:cstheme="majorBidi"/>
          <w:sz w:val="24"/>
          <w:szCs w:val="24"/>
        </w:rPr>
        <w:t>-</w:t>
      </w:r>
      <w:r w:rsidR="00AE5A72">
        <w:rPr>
          <w:rFonts w:asciiTheme="majorBidi" w:hAnsiTheme="majorBidi" w:cstheme="majorBidi"/>
          <w:sz w:val="24"/>
          <w:szCs w:val="24"/>
        </w:rPr>
        <w:t>ultra-Orthodox</w:t>
      </w:r>
      <w:r w:rsidR="00DE7BC3">
        <w:rPr>
          <w:rFonts w:asciiTheme="majorBidi" w:hAnsiTheme="majorBidi" w:cstheme="majorBidi"/>
          <w:sz w:val="24"/>
          <w:szCs w:val="24"/>
        </w:rPr>
        <w:t xml:space="preserve"> Jews, </w:t>
      </w:r>
      <w:r w:rsidR="00AE5A72">
        <w:rPr>
          <w:rFonts w:asciiTheme="majorBidi" w:hAnsiTheme="majorBidi" w:cstheme="majorBidi"/>
          <w:sz w:val="24"/>
          <w:szCs w:val="24"/>
        </w:rPr>
        <w:t>ultra-Orthodox</w:t>
      </w:r>
      <w:r w:rsidR="00DE7BC3">
        <w:rPr>
          <w:rFonts w:asciiTheme="majorBidi" w:hAnsiTheme="majorBidi" w:cstheme="majorBidi"/>
          <w:sz w:val="24"/>
          <w:szCs w:val="24"/>
        </w:rPr>
        <w:t xml:space="preserve"> Jews, and Arabs</w:t>
      </w:r>
      <w:r w:rsidR="003E4F6E">
        <w:rPr>
          <w:rFonts w:asciiTheme="majorBidi" w:hAnsiTheme="majorBidi" w:cstheme="majorBidi"/>
          <w:sz w:val="24"/>
          <w:szCs w:val="24"/>
        </w:rPr>
        <w:t xml:space="preserve">), </w:t>
      </w:r>
      <w:r w:rsidR="00DE7BC3">
        <w:rPr>
          <w:rFonts w:asciiTheme="majorBidi" w:hAnsiTheme="majorBidi" w:cstheme="majorBidi"/>
          <w:sz w:val="24"/>
          <w:szCs w:val="24"/>
        </w:rPr>
        <w:t xml:space="preserve">the proportion of Arabs and </w:t>
      </w:r>
      <w:r w:rsidR="00AE5A72">
        <w:rPr>
          <w:rFonts w:asciiTheme="majorBidi" w:hAnsiTheme="majorBidi" w:cstheme="majorBidi"/>
          <w:sz w:val="24"/>
          <w:szCs w:val="24"/>
        </w:rPr>
        <w:t>ultra-Orthodox</w:t>
      </w:r>
      <w:r w:rsidR="00DE7BC3">
        <w:rPr>
          <w:rFonts w:asciiTheme="majorBidi" w:hAnsiTheme="majorBidi" w:cstheme="majorBidi"/>
          <w:sz w:val="24"/>
          <w:szCs w:val="24"/>
        </w:rPr>
        <w:t xml:space="preserve"> Jews will reach about 50 percent of the total population by 2060 (compared with around 33 percent in 2022).</w:t>
      </w:r>
      <w:r w:rsidR="00BF177D">
        <w:rPr>
          <w:rFonts w:asciiTheme="majorBidi" w:hAnsiTheme="majorBidi" w:cstheme="majorBidi"/>
          <w:sz w:val="24"/>
          <w:szCs w:val="24"/>
        </w:rPr>
        <w:t xml:space="preserve"> If these two groups (</w:t>
      </w:r>
      <w:r w:rsidR="003E4F6E">
        <w:rPr>
          <w:rFonts w:asciiTheme="majorBidi" w:hAnsiTheme="majorBidi" w:cstheme="majorBidi"/>
          <w:sz w:val="24"/>
          <w:szCs w:val="24"/>
        </w:rPr>
        <w:t xml:space="preserve">but </w:t>
      </w:r>
      <w:r w:rsidR="00BF177D">
        <w:rPr>
          <w:rFonts w:asciiTheme="majorBidi" w:hAnsiTheme="majorBidi" w:cstheme="majorBidi"/>
          <w:sz w:val="24"/>
          <w:szCs w:val="24"/>
        </w:rPr>
        <w:t xml:space="preserve">mainly </w:t>
      </w:r>
      <w:r w:rsidR="00AE5A72">
        <w:rPr>
          <w:rFonts w:asciiTheme="majorBidi" w:hAnsiTheme="majorBidi" w:cstheme="majorBidi"/>
          <w:sz w:val="24"/>
          <w:szCs w:val="24"/>
        </w:rPr>
        <w:t>ultra-Orthodox</w:t>
      </w:r>
      <w:r w:rsidR="003E4F6E">
        <w:rPr>
          <w:rFonts w:asciiTheme="majorBidi" w:hAnsiTheme="majorBidi" w:cstheme="majorBidi"/>
          <w:sz w:val="24"/>
          <w:szCs w:val="24"/>
        </w:rPr>
        <w:t xml:space="preserve"> Jews</w:t>
      </w:r>
      <w:r w:rsidR="00BF177D">
        <w:rPr>
          <w:rFonts w:asciiTheme="majorBidi" w:hAnsiTheme="majorBidi" w:cstheme="majorBidi"/>
          <w:sz w:val="24"/>
          <w:szCs w:val="24"/>
        </w:rPr>
        <w:t xml:space="preserve">) continue to avoid acquiring a mainstream education </w:t>
      </w:r>
      <w:r w:rsidR="00982F81">
        <w:rPr>
          <w:rFonts w:asciiTheme="majorBidi" w:hAnsiTheme="majorBidi" w:cstheme="majorBidi"/>
          <w:sz w:val="24"/>
          <w:szCs w:val="24"/>
        </w:rPr>
        <w:t>that can prepare them for the world of work</w:t>
      </w:r>
      <w:r w:rsidR="00BF177D">
        <w:rPr>
          <w:rFonts w:asciiTheme="majorBidi" w:hAnsiTheme="majorBidi" w:cstheme="majorBidi"/>
          <w:sz w:val="24"/>
          <w:szCs w:val="24"/>
        </w:rPr>
        <w:t xml:space="preserve">, </w:t>
      </w:r>
      <w:r w:rsidR="003E4F6E">
        <w:rPr>
          <w:rFonts w:asciiTheme="majorBidi" w:hAnsiTheme="majorBidi" w:cstheme="majorBidi"/>
          <w:sz w:val="24"/>
          <w:szCs w:val="24"/>
        </w:rPr>
        <w:t>Israel will see a</w:t>
      </w:r>
      <w:r w:rsidR="00BF177D">
        <w:rPr>
          <w:rFonts w:asciiTheme="majorBidi" w:hAnsiTheme="majorBidi" w:cstheme="majorBidi"/>
          <w:sz w:val="24"/>
          <w:szCs w:val="24"/>
        </w:rPr>
        <w:t xml:space="preserve"> </w:t>
      </w:r>
      <w:r w:rsidR="00982F81">
        <w:rPr>
          <w:rFonts w:asciiTheme="majorBidi" w:hAnsiTheme="majorBidi" w:cstheme="majorBidi"/>
          <w:sz w:val="24"/>
          <w:szCs w:val="24"/>
        </w:rPr>
        <w:t>drop</w:t>
      </w:r>
      <w:r w:rsidR="00BF177D">
        <w:rPr>
          <w:rFonts w:asciiTheme="majorBidi" w:hAnsiTheme="majorBidi" w:cstheme="majorBidi"/>
          <w:sz w:val="24"/>
          <w:szCs w:val="24"/>
        </w:rPr>
        <w:t xml:space="preserve"> in </w:t>
      </w:r>
      <w:r w:rsidR="003E4F6E">
        <w:rPr>
          <w:rFonts w:asciiTheme="majorBidi" w:hAnsiTheme="majorBidi" w:cstheme="majorBidi"/>
          <w:sz w:val="24"/>
          <w:szCs w:val="24"/>
        </w:rPr>
        <w:t>its</w:t>
      </w:r>
      <w:r w:rsidR="00BF177D">
        <w:rPr>
          <w:rFonts w:asciiTheme="majorBidi" w:hAnsiTheme="majorBidi" w:cstheme="majorBidi"/>
          <w:sz w:val="24"/>
          <w:szCs w:val="24"/>
        </w:rPr>
        <w:t xml:space="preserve"> overall </w:t>
      </w:r>
      <w:r w:rsidR="003E4F6E">
        <w:rPr>
          <w:rFonts w:asciiTheme="majorBidi" w:hAnsiTheme="majorBidi" w:cstheme="majorBidi"/>
          <w:sz w:val="24"/>
          <w:szCs w:val="24"/>
        </w:rPr>
        <w:t xml:space="preserve">employment </w:t>
      </w:r>
      <w:r w:rsidR="00982F81">
        <w:rPr>
          <w:rFonts w:asciiTheme="majorBidi" w:hAnsiTheme="majorBidi" w:cstheme="majorBidi"/>
          <w:sz w:val="24"/>
          <w:szCs w:val="24"/>
        </w:rPr>
        <w:t>rates</w:t>
      </w:r>
      <w:r w:rsidR="00BF177D">
        <w:rPr>
          <w:rFonts w:asciiTheme="majorBidi" w:hAnsiTheme="majorBidi" w:cstheme="majorBidi"/>
          <w:sz w:val="24"/>
          <w:szCs w:val="24"/>
        </w:rPr>
        <w:t xml:space="preserve">, and the percentage of </w:t>
      </w:r>
      <w:r w:rsidR="009074F2">
        <w:rPr>
          <w:rFonts w:asciiTheme="majorBidi" w:hAnsiTheme="majorBidi" w:cstheme="majorBidi"/>
          <w:sz w:val="24"/>
          <w:szCs w:val="24"/>
        </w:rPr>
        <w:t>educational minorities (</w:t>
      </w:r>
      <w:commentRangeStart w:id="42"/>
      <w:r w:rsidR="009074F2">
        <w:rPr>
          <w:rFonts w:asciiTheme="majorBidi" w:hAnsiTheme="majorBidi" w:cstheme="majorBidi"/>
          <w:sz w:val="24"/>
          <w:szCs w:val="24"/>
        </w:rPr>
        <w:t>groups with educational goals distinct from those of the majority</w:t>
      </w:r>
      <w:commentRangeEnd w:id="42"/>
      <w:r w:rsidR="009074F2">
        <w:rPr>
          <w:rStyle w:val="CommentReference"/>
        </w:rPr>
        <w:commentReference w:id="42"/>
      </w:r>
      <w:r w:rsidR="009074F2">
        <w:rPr>
          <w:rFonts w:asciiTheme="majorBidi" w:hAnsiTheme="majorBidi" w:cstheme="majorBidi"/>
          <w:sz w:val="24"/>
          <w:szCs w:val="24"/>
        </w:rPr>
        <w:t xml:space="preserve">), and those </w:t>
      </w:r>
      <w:r w:rsidR="00982F81">
        <w:rPr>
          <w:rFonts w:asciiTheme="majorBidi" w:hAnsiTheme="majorBidi" w:cstheme="majorBidi"/>
          <w:sz w:val="24"/>
          <w:szCs w:val="24"/>
        </w:rPr>
        <w:t>who do not possess relevant</w:t>
      </w:r>
      <w:r w:rsidR="009074F2">
        <w:rPr>
          <w:rFonts w:asciiTheme="majorBidi" w:hAnsiTheme="majorBidi" w:cstheme="majorBidi"/>
          <w:sz w:val="24"/>
          <w:szCs w:val="24"/>
        </w:rPr>
        <w:t xml:space="preserve"> skills</w:t>
      </w:r>
      <w:r w:rsidR="00982F81">
        <w:rPr>
          <w:rFonts w:asciiTheme="majorBidi" w:hAnsiTheme="majorBidi" w:cstheme="majorBidi"/>
          <w:sz w:val="24"/>
          <w:szCs w:val="24"/>
        </w:rPr>
        <w:t xml:space="preserve"> for work</w:t>
      </w:r>
      <w:r w:rsidR="009074F2">
        <w:rPr>
          <w:rFonts w:asciiTheme="majorBidi" w:hAnsiTheme="majorBidi" w:cstheme="majorBidi"/>
          <w:sz w:val="24"/>
          <w:szCs w:val="24"/>
        </w:rPr>
        <w:t xml:space="preserve"> will increase. This</w:t>
      </w:r>
      <w:r w:rsidR="00982F81">
        <w:rPr>
          <w:rFonts w:asciiTheme="majorBidi" w:hAnsiTheme="majorBidi" w:cstheme="majorBidi"/>
          <w:sz w:val="24"/>
          <w:szCs w:val="24"/>
        </w:rPr>
        <w:t xml:space="preserve"> trend</w:t>
      </w:r>
      <w:r w:rsidR="009074F2">
        <w:rPr>
          <w:rFonts w:asciiTheme="majorBidi" w:hAnsiTheme="majorBidi" w:cstheme="majorBidi"/>
          <w:sz w:val="24"/>
          <w:szCs w:val="24"/>
        </w:rPr>
        <w:t xml:space="preserve">, </w:t>
      </w:r>
      <w:r w:rsidR="00982F81">
        <w:rPr>
          <w:rFonts w:asciiTheme="majorBidi" w:hAnsiTheme="majorBidi" w:cstheme="majorBidi"/>
          <w:sz w:val="24"/>
          <w:szCs w:val="24"/>
        </w:rPr>
        <w:t>combined</w:t>
      </w:r>
      <w:r w:rsidR="009074F2">
        <w:rPr>
          <w:rFonts w:asciiTheme="majorBidi" w:hAnsiTheme="majorBidi" w:cstheme="majorBidi"/>
          <w:sz w:val="24"/>
          <w:szCs w:val="24"/>
        </w:rPr>
        <w:t xml:space="preserve"> with the overall aging of </w:t>
      </w:r>
      <w:r w:rsidR="00982F81">
        <w:rPr>
          <w:rFonts w:asciiTheme="majorBidi" w:hAnsiTheme="majorBidi" w:cstheme="majorBidi"/>
          <w:sz w:val="24"/>
          <w:szCs w:val="24"/>
        </w:rPr>
        <w:t>Israel’s</w:t>
      </w:r>
      <w:r w:rsidR="009074F2">
        <w:rPr>
          <w:rFonts w:asciiTheme="majorBidi" w:hAnsiTheme="majorBidi" w:cstheme="majorBidi"/>
          <w:sz w:val="24"/>
          <w:szCs w:val="24"/>
        </w:rPr>
        <w:t xml:space="preserve"> population, will </w:t>
      </w:r>
      <w:r w:rsidR="00982F81">
        <w:rPr>
          <w:rFonts w:asciiTheme="majorBidi" w:hAnsiTheme="majorBidi" w:cstheme="majorBidi"/>
          <w:sz w:val="24"/>
          <w:szCs w:val="24"/>
        </w:rPr>
        <w:t>result in</w:t>
      </w:r>
      <w:r w:rsidR="009074F2">
        <w:rPr>
          <w:rFonts w:asciiTheme="majorBidi" w:hAnsiTheme="majorBidi" w:cstheme="majorBidi"/>
          <w:sz w:val="24"/>
          <w:szCs w:val="24"/>
        </w:rPr>
        <w:t xml:space="preserve"> a drop in labor market participation.</w:t>
      </w:r>
      <w:r w:rsidR="00D869E1">
        <w:rPr>
          <w:rFonts w:asciiTheme="majorBidi" w:hAnsiTheme="majorBidi" w:cstheme="majorBidi"/>
          <w:sz w:val="24"/>
          <w:szCs w:val="24"/>
        </w:rPr>
        <w:t xml:space="preserve"> </w:t>
      </w:r>
      <w:r w:rsidR="00982F81">
        <w:rPr>
          <w:rFonts w:asciiTheme="majorBidi" w:hAnsiTheme="majorBidi" w:cstheme="majorBidi"/>
          <w:sz w:val="24"/>
          <w:szCs w:val="24"/>
        </w:rPr>
        <w:t xml:space="preserve">In light of the fact that most </w:t>
      </w:r>
      <w:r w:rsidR="004D175F">
        <w:rPr>
          <w:rFonts w:asciiTheme="majorBidi" w:hAnsiTheme="majorBidi" w:cstheme="majorBidi"/>
          <w:sz w:val="24"/>
          <w:szCs w:val="24"/>
        </w:rPr>
        <w:t xml:space="preserve">of Israel’s </w:t>
      </w:r>
      <w:r w:rsidR="00982F81">
        <w:rPr>
          <w:rFonts w:asciiTheme="majorBidi" w:hAnsiTheme="majorBidi" w:cstheme="majorBidi"/>
          <w:sz w:val="24"/>
          <w:szCs w:val="24"/>
        </w:rPr>
        <w:t xml:space="preserve">taxation revenue </w:t>
      </w:r>
      <w:r w:rsidR="004D175F">
        <w:rPr>
          <w:rFonts w:asciiTheme="majorBidi" w:hAnsiTheme="majorBidi" w:cstheme="majorBidi"/>
          <w:sz w:val="24"/>
          <w:szCs w:val="24"/>
        </w:rPr>
        <w:t>is generated</w:t>
      </w:r>
      <w:r w:rsidR="00982F81">
        <w:rPr>
          <w:rFonts w:asciiTheme="majorBidi" w:hAnsiTheme="majorBidi" w:cstheme="majorBidi"/>
          <w:sz w:val="24"/>
          <w:szCs w:val="24"/>
        </w:rPr>
        <w:t xml:space="preserve"> </w:t>
      </w:r>
      <w:r w:rsidR="009074F2">
        <w:rPr>
          <w:rFonts w:asciiTheme="majorBidi" w:hAnsiTheme="majorBidi" w:cstheme="majorBidi"/>
          <w:sz w:val="24"/>
          <w:szCs w:val="24"/>
        </w:rPr>
        <w:t xml:space="preserve">from </w:t>
      </w:r>
      <w:r w:rsidR="00D869E1">
        <w:rPr>
          <w:rFonts w:asciiTheme="majorBidi" w:hAnsiTheme="majorBidi" w:cstheme="majorBidi"/>
          <w:sz w:val="24"/>
          <w:szCs w:val="24"/>
        </w:rPr>
        <w:t>those</w:t>
      </w:r>
      <w:r w:rsidR="009074F2">
        <w:rPr>
          <w:rFonts w:asciiTheme="majorBidi" w:hAnsiTheme="majorBidi" w:cstheme="majorBidi"/>
          <w:sz w:val="24"/>
          <w:szCs w:val="24"/>
        </w:rPr>
        <w:t xml:space="preserve"> with average and above average salaries (the three highest deciles), </w:t>
      </w:r>
      <w:r w:rsidR="004D175F">
        <w:rPr>
          <w:rFonts w:asciiTheme="majorBidi" w:hAnsiTheme="majorBidi" w:cstheme="majorBidi"/>
          <w:sz w:val="24"/>
          <w:szCs w:val="24"/>
        </w:rPr>
        <w:t xml:space="preserve">the government will </w:t>
      </w:r>
      <w:r w:rsidR="008D5620">
        <w:rPr>
          <w:rFonts w:asciiTheme="majorBidi" w:hAnsiTheme="majorBidi" w:cstheme="majorBidi"/>
          <w:sz w:val="24"/>
          <w:szCs w:val="24"/>
        </w:rPr>
        <w:t>need</w:t>
      </w:r>
      <w:r w:rsidR="004D175F">
        <w:rPr>
          <w:rFonts w:asciiTheme="majorBidi" w:hAnsiTheme="majorBidi" w:cstheme="majorBidi"/>
          <w:sz w:val="24"/>
          <w:szCs w:val="24"/>
        </w:rPr>
        <w:t xml:space="preserve"> to considerably </w:t>
      </w:r>
      <w:r w:rsidR="009074F2">
        <w:rPr>
          <w:rFonts w:asciiTheme="majorBidi" w:hAnsiTheme="majorBidi" w:cstheme="majorBidi"/>
          <w:sz w:val="24"/>
          <w:szCs w:val="24"/>
        </w:rPr>
        <w:t xml:space="preserve">increase the tax burden on </w:t>
      </w:r>
      <w:r w:rsidR="00982F81">
        <w:rPr>
          <w:rFonts w:asciiTheme="majorBidi" w:hAnsiTheme="majorBidi" w:cstheme="majorBidi"/>
          <w:sz w:val="24"/>
          <w:szCs w:val="24"/>
        </w:rPr>
        <w:t>these workers</w:t>
      </w:r>
      <w:r w:rsidR="004D175F">
        <w:rPr>
          <w:rFonts w:asciiTheme="majorBidi" w:hAnsiTheme="majorBidi" w:cstheme="majorBidi"/>
          <w:sz w:val="24"/>
          <w:szCs w:val="24"/>
        </w:rPr>
        <w:t xml:space="preserve"> </w:t>
      </w:r>
      <w:r w:rsidR="009074F2">
        <w:rPr>
          <w:rFonts w:asciiTheme="majorBidi" w:hAnsiTheme="majorBidi" w:cstheme="majorBidi"/>
          <w:sz w:val="24"/>
          <w:szCs w:val="24"/>
        </w:rPr>
        <w:t>to finance public spending, including</w:t>
      </w:r>
      <w:r w:rsidR="004D175F">
        <w:rPr>
          <w:rFonts w:asciiTheme="majorBidi" w:hAnsiTheme="majorBidi" w:cstheme="majorBidi"/>
          <w:sz w:val="24"/>
          <w:szCs w:val="24"/>
        </w:rPr>
        <w:t xml:space="preserve"> </w:t>
      </w:r>
      <w:r w:rsidR="00860E5B">
        <w:rPr>
          <w:rFonts w:asciiTheme="majorBidi" w:hAnsiTheme="majorBidi" w:cstheme="majorBidi"/>
          <w:sz w:val="24"/>
          <w:szCs w:val="24"/>
        </w:rPr>
        <w:t>for</w:t>
      </w:r>
      <w:r w:rsidR="009074F2">
        <w:rPr>
          <w:rFonts w:asciiTheme="majorBidi" w:hAnsiTheme="majorBidi" w:cstheme="majorBidi"/>
          <w:sz w:val="24"/>
          <w:szCs w:val="24"/>
        </w:rPr>
        <w:t xml:space="preserve"> welfare payments to those who avoid participating in the labor market. The economic burden on </w:t>
      </w:r>
      <w:r w:rsidR="003859DE">
        <w:rPr>
          <w:rFonts w:asciiTheme="majorBidi" w:hAnsiTheme="majorBidi" w:cstheme="majorBidi"/>
          <w:sz w:val="24"/>
          <w:szCs w:val="24"/>
        </w:rPr>
        <w:t>Israel’s</w:t>
      </w:r>
      <w:r w:rsidR="009074F2">
        <w:rPr>
          <w:rFonts w:asciiTheme="majorBidi" w:hAnsiTheme="majorBidi" w:cstheme="majorBidi"/>
          <w:sz w:val="24"/>
          <w:szCs w:val="24"/>
        </w:rPr>
        <w:t xml:space="preserve"> middle classes, the main contributors </w:t>
      </w:r>
      <w:r w:rsidR="003859DE">
        <w:rPr>
          <w:rFonts w:asciiTheme="majorBidi" w:hAnsiTheme="majorBidi" w:cstheme="majorBidi"/>
          <w:sz w:val="24"/>
          <w:szCs w:val="24"/>
        </w:rPr>
        <w:t>to the country’s</w:t>
      </w:r>
      <w:r w:rsidR="009074F2">
        <w:rPr>
          <w:rFonts w:asciiTheme="majorBidi" w:hAnsiTheme="majorBidi" w:cstheme="majorBidi"/>
          <w:sz w:val="24"/>
          <w:szCs w:val="24"/>
        </w:rPr>
        <w:t xml:space="preserve"> GDP, will increase until it is socially unbearable.</w:t>
      </w:r>
    </w:p>
    <w:p w14:paraId="6750BE99" w14:textId="4C7DAB7A" w:rsidR="00231B36" w:rsidRDefault="000B4A2B" w:rsidP="00825931">
      <w:pPr>
        <w:rPr>
          <w:rFonts w:asciiTheme="majorBidi" w:hAnsiTheme="majorBidi" w:cstheme="majorBidi"/>
          <w:sz w:val="24"/>
          <w:szCs w:val="24"/>
        </w:rPr>
      </w:pPr>
      <w:r>
        <w:rPr>
          <w:rFonts w:asciiTheme="majorBidi" w:hAnsiTheme="majorBidi" w:cstheme="majorBidi"/>
          <w:sz w:val="24"/>
          <w:szCs w:val="24"/>
        </w:rPr>
        <w:t>I</w:t>
      </w:r>
      <w:r w:rsidR="00311DE5">
        <w:rPr>
          <w:rFonts w:asciiTheme="majorBidi" w:hAnsiTheme="majorBidi" w:cstheme="majorBidi"/>
          <w:sz w:val="24"/>
          <w:szCs w:val="24"/>
        </w:rPr>
        <w:t xml:space="preserve">n </w:t>
      </w:r>
      <w:r>
        <w:rPr>
          <w:rFonts w:asciiTheme="majorBidi" w:hAnsiTheme="majorBidi" w:cstheme="majorBidi"/>
          <w:sz w:val="24"/>
          <w:szCs w:val="24"/>
        </w:rPr>
        <w:t>setting</w:t>
      </w:r>
      <w:r w:rsidR="00311DE5">
        <w:rPr>
          <w:rFonts w:asciiTheme="majorBidi" w:hAnsiTheme="majorBidi" w:cstheme="majorBidi"/>
          <w:sz w:val="24"/>
          <w:szCs w:val="24"/>
        </w:rPr>
        <w:t xml:space="preserve"> tax</w:t>
      </w:r>
      <w:r>
        <w:rPr>
          <w:rFonts w:asciiTheme="majorBidi" w:hAnsiTheme="majorBidi" w:cstheme="majorBidi"/>
          <w:sz w:val="24"/>
          <w:szCs w:val="24"/>
        </w:rPr>
        <w:t>ation rates</w:t>
      </w:r>
      <w:r w:rsidR="00311DE5">
        <w:rPr>
          <w:rFonts w:asciiTheme="majorBidi" w:hAnsiTheme="majorBidi" w:cstheme="majorBidi"/>
          <w:sz w:val="24"/>
          <w:szCs w:val="24"/>
        </w:rPr>
        <w:t xml:space="preserve"> and </w:t>
      </w:r>
      <w:r>
        <w:rPr>
          <w:rFonts w:asciiTheme="majorBidi" w:hAnsiTheme="majorBidi" w:cstheme="majorBidi"/>
          <w:sz w:val="24"/>
          <w:szCs w:val="24"/>
        </w:rPr>
        <w:t>generating</w:t>
      </w:r>
      <w:r w:rsidR="00311DE5">
        <w:rPr>
          <w:rFonts w:asciiTheme="majorBidi" w:hAnsiTheme="majorBidi" w:cstheme="majorBidi"/>
          <w:sz w:val="24"/>
          <w:szCs w:val="24"/>
        </w:rPr>
        <w:t xml:space="preserve"> </w:t>
      </w:r>
      <w:r>
        <w:rPr>
          <w:rFonts w:asciiTheme="majorBidi" w:hAnsiTheme="majorBidi" w:cstheme="majorBidi"/>
          <w:sz w:val="24"/>
          <w:szCs w:val="24"/>
        </w:rPr>
        <w:t>revenue</w:t>
      </w:r>
      <w:r w:rsidR="00311DE5">
        <w:rPr>
          <w:rFonts w:asciiTheme="majorBidi" w:hAnsiTheme="majorBidi" w:cstheme="majorBidi"/>
          <w:sz w:val="24"/>
          <w:szCs w:val="24"/>
        </w:rPr>
        <w:t xml:space="preserve"> from </w:t>
      </w:r>
      <w:r>
        <w:rPr>
          <w:rFonts w:asciiTheme="majorBidi" w:hAnsiTheme="majorBidi" w:cstheme="majorBidi"/>
          <w:sz w:val="24"/>
          <w:szCs w:val="24"/>
        </w:rPr>
        <w:t xml:space="preserve">their </w:t>
      </w:r>
      <w:r w:rsidR="00311DE5">
        <w:rPr>
          <w:rFonts w:asciiTheme="majorBidi" w:hAnsiTheme="majorBidi" w:cstheme="majorBidi"/>
          <w:sz w:val="24"/>
          <w:szCs w:val="24"/>
        </w:rPr>
        <w:t>citizens, government</w:t>
      </w:r>
      <w:r>
        <w:rPr>
          <w:rFonts w:asciiTheme="majorBidi" w:hAnsiTheme="majorBidi" w:cstheme="majorBidi"/>
          <w:sz w:val="24"/>
          <w:szCs w:val="24"/>
        </w:rPr>
        <w:t xml:space="preserve">s are </w:t>
      </w:r>
      <w:r w:rsidR="00311DE5">
        <w:rPr>
          <w:rFonts w:asciiTheme="majorBidi" w:hAnsiTheme="majorBidi" w:cstheme="majorBidi"/>
          <w:sz w:val="24"/>
          <w:szCs w:val="24"/>
        </w:rPr>
        <w:t>no</w:t>
      </w:r>
      <w:r w:rsidR="00D0229E">
        <w:rPr>
          <w:rFonts w:asciiTheme="majorBidi" w:hAnsiTheme="majorBidi" w:cstheme="majorBidi"/>
          <w:sz w:val="24"/>
          <w:szCs w:val="24"/>
        </w:rPr>
        <w:t>t acting in a vacuum</w:t>
      </w:r>
      <w:r w:rsidR="00311DE5">
        <w:rPr>
          <w:rFonts w:asciiTheme="majorBidi" w:hAnsiTheme="majorBidi" w:cstheme="majorBidi"/>
          <w:sz w:val="24"/>
          <w:szCs w:val="24"/>
        </w:rPr>
        <w:t xml:space="preserve">. A global society </w:t>
      </w:r>
      <w:r>
        <w:rPr>
          <w:rFonts w:asciiTheme="majorBidi" w:hAnsiTheme="majorBidi" w:cstheme="majorBidi"/>
          <w:sz w:val="24"/>
          <w:szCs w:val="24"/>
        </w:rPr>
        <w:t xml:space="preserve">will not tolerate </w:t>
      </w:r>
      <w:r w:rsidR="00311DE5">
        <w:rPr>
          <w:rFonts w:asciiTheme="majorBidi" w:hAnsiTheme="majorBidi" w:cstheme="majorBidi"/>
          <w:sz w:val="24"/>
          <w:szCs w:val="24"/>
        </w:rPr>
        <w:t>large</w:t>
      </w:r>
      <w:r w:rsidR="003859DE">
        <w:rPr>
          <w:rFonts w:asciiTheme="majorBidi" w:hAnsiTheme="majorBidi" w:cstheme="majorBidi"/>
          <w:sz w:val="24"/>
          <w:szCs w:val="24"/>
        </w:rPr>
        <w:t xml:space="preserve"> income</w:t>
      </w:r>
      <w:r w:rsidR="00311DE5">
        <w:rPr>
          <w:rFonts w:asciiTheme="majorBidi" w:hAnsiTheme="majorBidi" w:cstheme="majorBidi"/>
          <w:sz w:val="24"/>
          <w:szCs w:val="24"/>
        </w:rPr>
        <w:t xml:space="preserve"> tax</w:t>
      </w:r>
      <w:r w:rsidR="003859DE">
        <w:rPr>
          <w:rFonts w:asciiTheme="majorBidi" w:hAnsiTheme="majorBidi" w:cstheme="majorBidi"/>
          <w:sz w:val="24"/>
          <w:szCs w:val="24"/>
        </w:rPr>
        <w:t xml:space="preserve"> </w:t>
      </w:r>
      <w:r w:rsidR="00311DE5">
        <w:rPr>
          <w:rFonts w:asciiTheme="majorBidi" w:hAnsiTheme="majorBidi" w:cstheme="majorBidi"/>
          <w:sz w:val="24"/>
          <w:szCs w:val="24"/>
        </w:rPr>
        <w:t xml:space="preserve">disparities among free countries. </w:t>
      </w:r>
      <w:r>
        <w:rPr>
          <w:rFonts w:asciiTheme="majorBidi" w:hAnsiTheme="majorBidi" w:cstheme="majorBidi"/>
          <w:sz w:val="24"/>
          <w:szCs w:val="24"/>
        </w:rPr>
        <w:t>Thus, if</w:t>
      </w:r>
      <w:r w:rsidR="003859DE">
        <w:rPr>
          <w:rFonts w:asciiTheme="majorBidi" w:hAnsiTheme="majorBidi" w:cstheme="majorBidi"/>
          <w:sz w:val="24"/>
          <w:szCs w:val="24"/>
        </w:rPr>
        <w:t xml:space="preserve"> Israel</w:t>
      </w:r>
      <w:r w:rsidR="00311DE5">
        <w:rPr>
          <w:rFonts w:asciiTheme="majorBidi" w:hAnsiTheme="majorBidi" w:cstheme="majorBidi"/>
          <w:sz w:val="24"/>
          <w:szCs w:val="24"/>
        </w:rPr>
        <w:t xml:space="preserve"> increase</w:t>
      </w:r>
      <w:r w:rsidR="00BD58BD">
        <w:rPr>
          <w:rFonts w:asciiTheme="majorBidi" w:hAnsiTheme="majorBidi" w:cstheme="majorBidi"/>
          <w:sz w:val="24"/>
          <w:szCs w:val="24"/>
        </w:rPr>
        <w:t xml:space="preserve">s </w:t>
      </w:r>
      <w:r w:rsidR="00311DE5">
        <w:rPr>
          <w:rFonts w:asciiTheme="majorBidi" w:hAnsiTheme="majorBidi" w:cstheme="majorBidi"/>
          <w:sz w:val="24"/>
          <w:szCs w:val="24"/>
        </w:rPr>
        <w:t>the tax</w:t>
      </w:r>
      <w:r>
        <w:rPr>
          <w:rFonts w:asciiTheme="majorBidi" w:hAnsiTheme="majorBidi" w:cstheme="majorBidi"/>
          <w:sz w:val="24"/>
          <w:szCs w:val="24"/>
        </w:rPr>
        <w:t>ation</w:t>
      </w:r>
      <w:r w:rsidR="00311DE5">
        <w:rPr>
          <w:rFonts w:asciiTheme="majorBidi" w:hAnsiTheme="majorBidi" w:cstheme="majorBidi"/>
          <w:sz w:val="24"/>
          <w:szCs w:val="24"/>
        </w:rPr>
        <w:t xml:space="preserve"> burden on </w:t>
      </w:r>
      <w:r w:rsidR="003859DE">
        <w:rPr>
          <w:rFonts w:asciiTheme="majorBidi" w:hAnsiTheme="majorBidi" w:cstheme="majorBidi"/>
          <w:sz w:val="24"/>
          <w:szCs w:val="24"/>
        </w:rPr>
        <w:t xml:space="preserve">its </w:t>
      </w:r>
      <w:r w:rsidR="00311DE5">
        <w:rPr>
          <w:rFonts w:asciiTheme="majorBidi" w:hAnsiTheme="majorBidi" w:cstheme="majorBidi"/>
          <w:sz w:val="24"/>
          <w:szCs w:val="24"/>
        </w:rPr>
        <w:t xml:space="preserve">educated and successful </w:t>
      </w:r>
      <w:r>
        <w:rPr>
          <w:rFonts w:asciiTheme="majorBidi" w:hAnsiTheme="majorBidi" w:cstheme="majorBidi"/>
          <w:sz w:val="24"/>
          <w:szCs w:val="24"/>
        </w:rPr>
        <w:t>citizens</w:t>
      </w:r>
      <w:r w:rsidR="00311DE5">
        <w:rPr>
          <w:rFonts w:asciiTheme="majorBidi" w:hAnsiTheme="majorBidi" w:cstheme="majorBidi"/>
          <w:sz w:val="24"/>
          <w:szCs w:val="24"/>
        </w:rPr>
        <w:t xml:space="preserve"> </w:t>
      </w:r>
      <w:r>
        <w:rPr>
          <w:rFonts w:asciiTheme="majorBidi" w:hAnsiTheme="majorBidi" w:cstheme="majorBidi"/>
          <w:sz w:val="24"/>
          <w:szCs w:val="24"/>
        </w:rPr>
        <w:t>in order to</w:t>
      </w:r>
      <w:r w:rsidR="00311DE5">
        <w:rPr>
          <w:rFonts w:asciiTheme="majorBidi" w:hAnsiTheme="majorBidi" w:cstheme="majorBidi"/>
          <w:sz w:val="24"/>
          <w:szCs w:val="24"/>
        </w:rPr>
        <w:t xml:space="preserve"> finance </w:t>
      </w:r>
      <w:r>
        <w:rPr>
          <w:rFonts w:asciiTheme="majorBidi" w:hAnsiTheme="majorBidi" w:cstheme="majorBidi"/>
          <w:sz w:val="24"/>
          <w:szCs w:val="24"/>
        </w:rPr>
        <w:t>those</w:t>
      </w:r>
      <w:r w:rsidR="00311DE5">
        <w:rPr>
          <w:rFonts w:asciiTheme="majorBidi" w:hAnsiTheme="majorBidi" w:cstheme="majorBidi"/>
          <w:sz w:val="24"/>
          <w:szCs w:val="24"/>
        </w:rPr>
        <w:t xml:space="preserve"> who avoid </w:t>
      </w:r>
      <w:r>
        <w:rPr>
          <w:rFonts w:asciiTheme="majorBidi" w:hAnsiTheme="majorBidi" w:cstheme="majorBidi"/>
          <w:sz w:val="24"/>
          <w:szCs w:val="24"/>
        </w:rPr>
        <w:t>work and/</w:t>
      </w:r>
      <w:r w:rsidR="003859DE">
        <w:rPr>
          <w:rFonts w:asciiTheme="majorBidi" w:hAnsiTheme="majorBidi" w:cstheme="majorBidi"/>
          <w:sz w:val="24"/>
          <w:szCs w:val="24"/>
        </w:rPr>
        <w:t xml:space="preserve">or </w:t>
      </w:r>
      <w:r w:rsidR="00BD58BD">
        <w:rPr>
          <w:rFonts w:asciiTheme="majorBidi" w:hAnsiTheme="majorBidi" w:cstheme="majorBidi"/>
          <w:sz w:val="24"/>
          <w:szCs w:val="24"/>
        </w:rPr>
        <w:t>who refuse to obtain</w:t>
      </w:r>
      <w:r w:rsidR="00311DE5">
        <w:rPr>
          <w:rFonts w:asciiTheme="majorBidi" w:hAnsiTheme="majorBidi" w:cstheme="majorBidi"/>
          <w:sz w:val="24"/>
          <w:szCs w:val="24"/>
        </w:rPr>
        <w:t xml:space="preserve"> a</w:t>
      </w:r>
      <w:r w:rsidR="003859DE">
        <w:rPr>
          <w:rFonts w:asciiTheme="majorBidi" w:hAnsiTheme="majorBidi" w:cstheme="majorBidi"/>
          <w:sz w:val="24"/>
          <w:szCs w:val="24"/>
        </w:rPr>
        <w:t xml:space="preserve"> mainstream </w:t>
      </w:r>
      <w:r w:rsidR="00311DE5">
        <w:rPr>
          <w:rFonts w:asciiTheme="majorBidi" w:hAnsiTheme="majorBidi" w:cstheme="majorBidi"/>
          <w:sz w:val="24"/>
          <w:szCs w:val="24"/>
        </w:rPr>
        <w:t>education that prepares them for work</w:t>
      </w:r>
      <w:r w:rsidR="003859DE">
        <w:rPr>
          <w:rFonts w:asciiTheme="majorBidi" w:hAnsiTheme="majorBidi" w:cstheme="majorBidi"/>
          <w:sz w:val="24"/>
          <w:szCs w:val="24"/>
        </w:rPr>
        <w:t xml:space="preserve">, </w:t>
      </w:r>
      <w:r w:rsidR="00311DE5">
        <w:rPr>
          <w:rFonts w:asciiTheme="majorBidi" w:hAnsiTheme="majorBidi" w:cstheme="majorBidi"/>
          <w:sz w:val="24"/>
          <w:szCs w:val="24"/>
        </w:rPr>
        <w:t xml:space="preserve">young </w:t>
      </w:r>
      <w:r>
        <w:rPr>
          <w:rFonts w:asciiTheme="majorBidi" w:hAnsiTheme="majorBidi" w:cstheme="majorBidi"/>
          <w:sz w:val="24"/>
          <w:szCs w:val="24"/>
        </w:rPr>
        <w:t>Israelis</w:t>
      </w:r>
      <w:r w:rsidR="00311DE5">
        <w:rPr>
          <w:rFonts w:asciiTheme="majorBidi" w:hAnsiTheme="majorBidi" w:cstheme="majorBidi"/>
          <w:sz w:val="24"/>
          <w:szCs w:val="24"/>
        </w:rPr>
        <w:t xml:space="preserve"> with in-demand skills and high earning capacities </w:t>
      </w:r>
      <w:r w:rsidR="00BD58BD">
        <w:rPr>
          <w:rFonts w:asciiTheme="majorBidi" w:hAnsiTheme="majorBidi" w:cstheme="majorBidi"/>
          <w:sz w:val="24"/>
          <w:szCs w:val="24"/>
        </w:rPr>
        <w:t>will</w:t>
      </w:r>
      <w:r w:rsidR="00311DE5">
        <w:rPr>
          <w:rFonts w:asciiTheme="majorBidi" w:hAnsiTheme="majorBidi" w:cstheme="majorBidi"/>
          <w:sz w:val="24"/>
          <w:szCs w:val="24"/>
        </w:rPr>
        <w:t xml:space="preserve"> emigrate</w:t>
      </w:r>
      <w:r>
        <w:rPr>
          <w:rFonts w:asciiTheme="majorBidi" w:hAnsiTheme="majorBidi" w:cstheme="majorBidi"/>
          <w:sz w:val="24"/>
          <w:szCs w:val="24"/>
        </w:rPr>
        <w:t xml:space="preserve"> to countries with lower taxation rates</w:t>
      </w:r>
      <w:r w:rsidR="00311DE5">
        <w:rPr>
          <w:rFonts w:asciiTheme="majorBidi" w:hAnsiTheme="majorBidi" w:cstheme="majorBidi"/>
          <w:sz w:val="24"/>
          <w:szCs w:val="24"/>
        </w:rPr>
        <w:t>.</w:t>
      </w:r>
      <w:r w:rsidR="009961A5">
        <w:rPr>
          <w:rFonts w:asciiTheme="majorBidi" w:hAnsiTheme="majorBidi" w:cstheme="majorBidi"/>
          <w:sz w:val="24"/>
          <w:szCs w:val="24"/>
        </w:rPr>
        <w:t xml:space="preserve"> </w:t>
      </w:r>
      <w:r w:rsidR="00BD58BD">
        <w:rPr>
          <w:rFonts w:asciiTheme="majorBidi" w:hAnsiTheme="majorBidi" w:cstheme="majorBidi"/>
          <w:sz w:val="24"/>
          <w:szCs w:val="24"/>
        </w:rPr>
        <w:t>The resulting erosion</w:t>
      </w:r>
      <w:r w:rsidR="00231B36">
        <w:rPr>
          <w:rFonts w:asciiTheme="majorBidi" w:hAnsiTheme="majorBidi" w:cstheme="majorBidi"/>
          <w:sz w:val="24"/>
          <w:szCs w:val="24"/>
        </w:rPr>
        <w:t xml:space="preserve"> of human capital</w:t>
      </w:r>
      <w:r w:rsidR="009F4FA5">
        <w:rPr>
          <w:rFonts w:asciiTheme="majorBidi" w:hAnsiTheme="majorBidi" w:cstheme="majorBidi"/>
          <w:sz w:val="24"/>
          <w:szCs w:val="24"/>
        </w:rPr>
        <w:t xml:space="preserve"> will harm economic growth (unless social pressures </w:t>
      </w:r>
      <w:r w:rsidR="008474D6">
        <w:rPr>
          <w:rFonts w:asciiTheme="majorBidi" w:hAnsiTheme="majorBidi" w:cstheme="majorBidi"/>
          <w:sz w:val="24"/>
          <w:szCs w:val="24"/>
        </w:rPr>
        <w:t>are able to affect c</w:t>
      </w:r>
      <w:r w:rsidR="009F4FA5">
        <w:rPr>
          <w:rFonts w:asciiTheme="majorBidi" w:hAnsiTheme="majorBidi" w:cstheme="majorBidi"/>
          <w:sz w:val="24"/>
          <w:szCs w:val="24"/>
        </w:rPr>
        <w:t xml:space="preserve">hange before the danger fully materializes), and </w:t>
      </w:r>
      <w:r w:rsidR="00231B36">
        <w:rPr>
          <w:rFonts w:asciiTheme="majorBidi" w:hAnsiTheme="majorBidi" w:cstheme="majorBidi"/>
          <w:sz w:val="24"/>
          <w:szCs w:val="24"/>
        </w:rPr>
        <w:t>Israel can expect to see a</w:t>
      </w:r>
      <w:r w:rsidR="009F4FA5">
        <w:rPr>
          <w:rFonts w:asciiTheme="majorBidi" w:hAnsiTheme="majorBidi" w:cstheme="majorBidi"/>
          <w:sz w:val="24"/>
          <w:szCs w:val="24"/>
        </w:rPr>
        <w:t xml:space="preserve"> retreat from </w:t>
      </w:r>
      <w:r w:rsidR="00231B36">
        <w:rPr>
          <w:rFonts w:asciiTheme="majorBidi" w:hAnsiTheme="majorBidi" w:cstheme="majorBidi"/>
          <w:sz w:val="24"/>
          <w:szCs w:val="24"/>
        </w:rPr>
        <w:t>its</w:t>
      </w:r>
      <w:r w:rsidR="009F4FA5">
        <w:rPr>
          <w:rFonts w:asciiTheme="majorBidi" w:hAnsiTheme="majorBidi" w:cstheme="majorBidi"/>
          <w:sz w:val="24"/>
          <w:szCs w:val="24"/>
        </w:rPr>
        <w:t xml:space="preserve"> achievements of the past decades. To </w:t>
      </w:r>
      <w:r w:rsidR="00BD58BD">
        <w:rPr>
          <w:rFonts w:asciiTheme="majorBidi" w:hAnsiTheme="majorBidi" w:cstheme="majorBidi"/>
          <w:sz w:val="24"/>
          <w:szCs w:val="24"/>
        </w:rPr>
        <w:t xml:space="preserve">prevent </w:t>
      </w:r>
      <w:r w:rsidR="009F4FA5">
        <w:rPr>
          <w:rFonts w:asciiTheme="majorBidi" w:hAnsiTheme="majorBidi" w:cstheme="majorBidi"/>
          <w:sz w:val="24"/>
          <w:szCs w:val="24"/>
        </w:rPr>
        <w:t xml:space="preserve">this development, the government must </w:t>
      </w:r>
      <w:r w:rsidR="00BD58BD">
        <w:rPr>
          <w:rFonts w:asciiTheme="majorBidi" w:hAnsiTheme="majorBidi" w:cstheme="majorBidi"/>
          <w:sz w:val="24"/>
          <w:szCs w:val="24"/>
        </w:rPr>
        <w:t>cease</w:t>
      </w:r>
      <w:r w:rsidR="009F4FA5">
        <w:rPr>
          <w:rFonts w:asciiTheme="majorBidi" w:hAnsiTheme="majorBidi" w:cstheme="majorBidi"/>
          <w:sz w:val="24"/>
          <w:szCs w:val="24"/>
        </w:rPr>
        <w:t xml:space="preserve"> budgetary support for </w:t>
      </w:r>
      <w:r w:rsidR="009F4FA5">
        <w:rPr>
          <w:rFonts w:asciiTheme="majorBidi" w:hAnsiTheme="majorBidi" w:cstheme="majorBidi"/>
          <w:sz w:val="24"/>
          <w:szCs w:val="24"/>
        </w:rPr>
        <w:lastRenderedPageBreak/>
        <w:t xml:space="preserve">educational institutions that do not provide a </w:t>
      </w:r>
      <w:r w:rsidR="00231B36">
        <w:rPr>
          <w:rFonts w:asciiTheme="majorBidi" w:hAnsiTheme="majorBidi" w:cstheme="majorBidi"/>
          <w:sz w:val="24"/>
          <w:szCs w:val="24"/>
        </w:rPr>
        <w:t>mainstream</w:t>
      </w:r>
      <w:r w:rsidR="009F4FA5">
        <w:rPr>
          <w:rFonts w:asciiTheme="majorBidi" w:hAnsiTheme="majorBidi" w:cstheme="majorBidi"/>
          <w:sz w:val="24"/>
          <w:szCs w:val="24"/>
        </w:rPr>
        <w:t xml:space="preserve"> education </w:t>
      </w:r>
      <w:r w:rsidR="00214452">
        <w:rPr>
          <w:rFonts w:asciiTheme="majorBidi" w:hAnsiTheme="majorBidi" w:cstheme="majorBidi"/>
          <w:sz w:val="24"/>
          <w:szCs w:val="24"/>
        </w:rPr>
        <w:t>or</w:t>
      </w:r>
      <w:r w:rsidR="009F4FA5">
        <w:rPr>
          <w:rFonts w:asciiTheme="majorBidi" w:hAnsiTheme="majorBidi" w:cstheme="majorBidi"/>
          <w:sz w:val="24"/>
          <w:szCs w:val="24"/>
        </w:rPr>
        <w:t xml:space="preserve"> </w:t>
      </w:r>
      <w:r w:rsidR="00214452">
        <w:rPr>
          <w:rFonts w:asciiTheme="majorBidi" w:hAnsiTheme="majorBidi" w:cstheme="majorBidi"/>
          <w:sz w:val="24"/>
          <w:szCs w:val="24"/>
        </w:rPr>
        <w:t>relevant job skills</w:t>
      </w:r>
      <w:r w:rsidR="009F4FA5">
        <w:rPr>
          <w:rFonts w:asciiTheme="majorBidi" w:hAnsiTheme="majorBidi" w:cstheme="majorBidi"/>
          <w:sz w:val="24"/>
          <w:szCs w:val="24"/>
        </w:rPr>
        <w:t xml:space="preserve">. </w:t>
      </w:r>
      <w:r w:rsidR="00F9599F">
        <w:rPr>
          <w:rFonts w:asciiTheme="majorBidi" w:hAnsiTheme="majorBidi" w:cstheme="majorBidi"/>
          <w:sz w:val="24"/>
          <w:szCs w:val="24"/>
        </w:rPr>
        <w:t xml:space="preserve">Such institutions </w:t>
      </w:r>
      <w:r w:rsidR="009F4FA5">
        <w:rPr>
          <w:rFonts w:asciiTheme="majorBidi" w:hAnsiTheme="majorBidi" w:cstheme="majorBidi"/>
          <w:sz w:val="24"/>
          <w:szCs w:val="24"/>
        </w:rPr>
        <w:t>prevent</w:t>
      </w:r>
      <w:r w:rsidR="00F9599F">
        <w:rPr>
          <w:rFonts w:asciiTheme="majorBidi" w:hAnsiTheme="majorBidi" w:cstheme="majorBidi"/>
          <w:sz w:val="24"/>
          <w:szCs w:val="24"/>
        </w:rPr>
        <w:t xml:space="preserve"> </w:t>
      </w:r>
      <w:r w:rsidR="009F4FA5">
        <w:rPr>
          <w:rFonts w:asciiTheme="majorBidi" w:hAnsiTheme="majorBidi" w:cstheme="majorBidi"/>
          <w:sz w:val="24"/>
          <w:szCs w:val="24"/>
        </w:rPr>
        <w:t xml:space="preserve">their students from integrating into society, and </w:t>
      </w:r>
      <w:r w:rsidR="00F9599F">
        <w:rPr>
          <w:rFonts w:asciiTheme="majorBidi" w:hAnsiTheme="majorBidi" w:cstheme="majorBidi"/>
          <w:sz w:val="24"/>
          <w:szCs w:val="24"/>
        </w:rPr>
        <w:t xml:space="preserve">are </w:t>
      </w:r>
      <w:r w:rsidR="009F4FA5">
        <w:rPr>
          <w:rFonts w:asciiTheme="majorBidi" w:hAnsiTheme="majorBidi" w:cstheme="majorBidi"/>
          <w:sz w:val="24"/>
          <w:szCs w:val="24"/>
        </w:rPr>
        <w:t xml:space="preserve">reducing their chances of accessing postsecondary education. </w:t>
      </w:r>
    </w:p>
    <w:p w14:paraId="2265AECE" w14:textId="7F9D9076" w:rsidR="00311DE5" w:rsidRDefault="00231B36" w:rsidP="00825931">
      <w:pPr>
        <w:rPr>
          <w:rFonts w:asciiTheme="majorBidi" w:hAnsiTheme="majorBidi" w:cstheme="majorBidi"/>
          <w:sz w:val="24"/>
          <w:szCs w:val="24"/>
        </w:rPr>
      </w:pPr>
      <w:r>
        <w:rPr>
          <w:rFonts w:asciiTheme="majorBidi" w:hAnsiTheme="majorBidi" w:cstheme="majorBidi"/>
          <w:sz w:val="24"/>
          <w:szCs w:val="24"/>
        </w:rPr>
        <w:t>In terms of</w:t>
      </w:r>
      <w:r w:rsidR="009F4FA5">
        <w:rPr>
          <w:rFonts w:asciiTheme="majorBidi" w:hAnsiTheme="majorBidi" w:cstheme="majorBidi"/>
          <w:sz w:val="24"/>
          <w:szCs w:val="24"/>
        </w:rPr>
        <w:t xml:space="preserve"> Arab</w:t>
      </w:r>
      <w:r>
        <w:rPr>
          <w:rFonts w:asciiTheme="majorBidi" w:hAnsiTheme="majorBidi" w:cstheme="majorBidi"/>
          <w:sz w:val="24"/>
          <w:szCs w:val="24"/>
        </w:rPr>
        <w:t xml:space="preserve"> </w:t>
      </w:r>
      <w:r w:rsidR="009F4FA5">
        <w:rPr>
          <w:rFonts w:asciiTheme="majorBidi" w:hAnsiTheme="majorBidi" w:cstheme="majorBidi"/>
          <w:sz w:val="24"/>
          <w:szCs w:val="24"/>
        </w:rPr>
        <w:t xml:space="preserve">citizens of Israel, </w:t>
      </w:r>
      <w:r w:rsidR="00EE4C5A">
        <w:rPr>
          <w:rFonts w:asciiTheme="majorBidi" w:hAnsiTheme="majorBidi" w:cstheme="majorBidi"/>
          <w:sz w:val="24"/>
          <w:szCs w:val="24"/>
        </w:rPr>
        <w:t xml:space="preserve">efforts will be required to increase their absorption into the labor </w:t>
      </w:r>
      <w:r w:rsidR="00F71813">
        <w:rPr>
          <w:rFonts w:asciiTheme="majorBidi" w:hAnsiTheme="majorBidi" w:cstheme="majorBidi"/>
          <w:sz w:val="24"/>
          <w:szCs w:val="24"/>
        </w:rPr>
        <w:t>force</w:t>
      </w:r>
      <w:r>
        <w:rPr>
          <w:rFonts w:asciiTheme="majorBidi" w:hAnsiTheme="majorBidi" w:cstheme="majorBidi"/>
          <w:sz w:val="24"/>
          <w:szCs w:val="24"/>
        </w:rPr>
        <w:t xml:space="preserve">. This can be done </w:t>
      </w:r>
      <w:r w:rsidR="00EE4C5A">
        <w:rPr>
          <w:rFonts w:asciiTheme="majorBidi" w:hAnsiTheme="majorBidi" w:cstheme="majorBidi"/>
          <w:sz w:val="24"/>
          <w:szCs w:val="24"/>
        </w:rPr>
        <w:t>by strengthening and expanding the</w:t>
      </w:r>
      <w:r w:rsidR="00827091">
        <w:rPr>
          <w:rFonts w:asciiTheme="majorBidi" w:hAnsiTheme="majorBidi" w:cstheme="majorBidi"/>
          <w:sz w:val="24"/>
          <w:szCs w:val="24"/>
        </w:rPr>
        <w:t xml:space="preserve"> nascent Arab</w:t>
      </w:r>
      <w:r w:rsidR="00EE4C5A">
        <w:rPr>
          <w:rFonts w:asciiTheme="majorBidi" w:hAnsiTheme="majorBidi" w:cstheme="majorBidi"/>
          <w:sz w:val="24"/>
          <w:szCs w:val="24"/>
        </w:rPr>
        <w:t xml:space="preserve"> middle class </w:t>
      </w:r>
      <w:r>
        <w:rPr>
          <w:rFonts w:asciiTheme="majorBidi" w:hAnsiTheme="majorBidi" w:cstheme="majorBidi"/>
          <w:sz w:val="24"/>
          <w:szCs w:val="24"/>
        </w:rPr>
        <w:t>through</w:t>
      </w:r>
      <w:r w:rsidR="00EE4C5A">
        <w:rPr>
          <w:rFonts w:asciiTheme="majorBidi" w:hAnsiTheme="majorBidi" w:cstheme="majorBidi"/>
          <w:sz w:val="24"/>
          <w:szCs w:val="24"/>
        </w:rPr>
        <w:t xml:space="preserve"> improving the education system</w:t>
      </w:r>
      <w:r w:rsidR="00827091">
        <w:rPr>
          <w:rFonts w:asciiTheme="majorBidi" w:hAnsiTheme="majorBidi" w:cstheme="majorBidi"/>
          <w:sz w:val="24"/>
          <w:szCs w:val="24"/>
        </w:rPr>
        <w:t xml:space="preserve"> for this population</w:t>
      </w:r>
      <w:r>
        <w:rPr>
          <w:rFonts w:asciiTheme="majorBidi" w:hAnsiTheme="majorBidi" w:cstheme="majorBidi"/>
          <w:sz w:val="24"/>
          <w:szCs w:val="24"/>
        </w:rPr>
        <w:t>,</w:t>
      </w:r>
      <w:r w:rsidR="00EE4C5A">
        <w:rPr>
          <w:rFonts w:asciiTheme="majorBidi" w:hAnsiTheme="majorBidi" w:cstheme="majorBidi"/>
          <w:sz w:val="24"/>
          <w:szCs w:val="24"/>
        </w:rPr>
        <w:t xml:space="preserve"> and</w:t>
      </w:r>
      <w:r w:rsidR="008474D6">
        <w:rPr>
          <w:rFonts w:asciiTheme="majorBidi" w:hAnsiTheme="majorBidi" w:cstheme="majorBidi"/>
          <w:sz w:val="24"/>
          <w:szCs w:val="24"/>
        </w:rPr>
        <w:t xml:space="preserve"> by</w:t>
      </w:r>
      <w:r w:rsidR="00EE4C5A">
        <w:rPr>
          <w:rFonts w:asciiTheme="majorBidi" w:hAnsiTheme="majorBidi" w:cstheme="majorBidi"/>
          <w:sz w:val="24"/>
          <w:szCs w:val="24"/>
        </w:rPr>
        <w:t xml:space="preserve"> </w:t>
      </w:r>
      <w:r>
        <w:rPr>
          <w:rFonts w:asciiTheme="majorBidi" w:hAnsiTheme="majorBidi" w:cstheme="majorBidi"/>
          <w:sz w:val="24"/>
          <w:szCs w:val="24"/>
        </w:rPr>
        <w:t>reducing</w:t>
      </w:r>
      <w:r w:rsidR="00EE4C5A">
        <w:rPr>
          <w:rFonts w:asciiTheme="majorBidi" w:hAnsiTheme="majorBidi" w:cstheme="majorBidi"/>
          <w:sz w:val="24"/>
          <w:szCs w:val="24"/>
        </w:rPr>
        <w:t xml:space="preserve"> the number of </w:t>
      </w:r>
      <w:r w:rsidR="00A65D0C">
        <w:rPr>
          <w:rFonts w:asciiTheme="majorBidi" w:hAnsiTheme="majorBidi" w:cstheme="majorBidi"/>
          <w:sz w:val="24"/>
          <w:szCs w:val="24"/>
        </w:rPr>
        <w:t>migrant</w:t>
      </w:r>
      <w:r w:rsidR="00EE4C5A">
        <w:rPr>
          <w:rFonts w:asciiTheme="majorBidi" w:hAnsiTheme="majorBidi" w:cstheme="majorBidi"/>
          <w:sz w:val="24"/>
          <w:szCs w:val="24"/>
        </w:rPr>
        <w:t xml:space="preserve"> workers</w:t>
      </w:r>
      <w:r w:rsidR="00827091">
        <w:rPr>
          <w:rFonts w:asciiTheme="majorBidi" w:hAnsiTheme="majorBidi" w:cstheme="majorBidi"/>
          <w:sz w:val="24"/>
          <w:szCs w:val="24"/>
        </w:rPr>
        <w:t xml:space="preserve"> in </w:t>
      </w:r>
      <w:commentRangeStart w:id="43"/>
      <w:r w:rsidR="00827091">
        <w:rPr>
          <w:rFonts w:asciiTheme="majorBidi" w:hAnsiTheme="majorBidi" w:cstheme="majorBidi"/>
          <w:sz w:val="24"/>
          <w:szCs w:val="24"/>
        </w:rPr>
        <w:t>Israel</w:t>
      </w:r>
      <w:commentRangeEnd w:id="43"/>
      <w:r w:rsidR="008D5620">
        <w:rPr>
          <w:rStyle w:val="CommentReference"/>
        </w:rPr>
        <w:commentReference w:id="43"/>
      </w:r>
      <w:r w:rsidR="00EE4C5A">
        <w:rPr>
          <w:rFonts w:asciiTheme="majorBidi" w:hAnsiTheme="majorBidi" w:cstheme="majorBidi"/>
          <w:sz w:val="24"/>
          <w:szCs w:val="24"/>
        </w:rPr>
        <w:t xml:space="preserve">. Maximizing the economic capabilities of </w:t>
      </w:r>
      <w:r w:rsidR="000359AB">
        <w:rPr>
          <w:rFonts w:asciiTheme="majorBidi" w:hAnsiTheme="majorBidi" w:cstheme="majorBidi"/>
          <w:sz w:val="24"/>
          <w:szCs w:val="24"/>
        </w:rPr>
        <w:t>Israel’s Arab</w:t>
      </w:r>
      <w:r w:rsidR="00EE4C5A">
        <w:rPr>
          <w:rFonts w:asciiTheme="majorBidi" w:hAnsiTheme="majorBidi" w:cstheme="majorBidi"/>
          <w:sz w:val="24"/>
          <w:szCs w:val="24"/>
        </w:rPr>
        <w:t xml:space="preserve"> population will greatly contribute to </w:t>
      </w:r>
      <w:r>
        <w:rPr>
          <w:rFonts w:asciiTheme="majorBidi" w:hAnsiTheme="majorBidi" w:cstheme="majorBidi"/>
          <w:sz w:val="24"/>
          <w:szCs w:val="24"/>
        </w:rPr>
        <w:t>improving</w:t>
      </w:r>
      <w:r w:rsidR="00EE4C5A">
        <w:rPr>
          <w:rFonts w:asciiTheme="majorBidi" w:hAnsiTheme="majorBidi" w:cstheme="majorBidi"/>
          <w:sz w:val="24"/>
          <w:szCs w:val="24"/>
        </w:rPr>
        <w:t xml:space="preserve"> their sense of belonging to the country, and to the growth of its economy. </w:t>
      </w:r>
    </w:p>
    <w:p w14:paraId="10385F4B" w14:textId="15BF44A8" w:rsidR="00EE4C5A" w:rsidRPr="00AF5BED" w:rsidRDefault="00EE4C5A" w:rsidP="00825931">
      <w:pPr>
        <w:rPr>
          <w:rFonts w:asciiTheme="majorBidi" w:hAnsiTheme="majorBidi" w:cstheme="majorBidi"/>
          <w:b/>
          <w:bCs/>
          <w:sz w:val="24"/>
          <w:szCs w:val="24"/>
        </w:rPr>
      </w:pPr>
      <w:r w:rsidRPr="00AF5BED">
        <w:rPr>
          <w:rFonts w:asciiTheme="majorBidi" w:hAnsiTheme="majorBidi" w:cstheme="majorBidi"/>
          <w:b/>
          <w:bCs/>
          <w:sz w:val="24"/>
          <w:szCs w:val="24"/>
        </w:rPr>
        <w:t>Non-Israeli workers</w:t>
      </w:r>
    </w:p>
    <w:p w14:paraId="4A1AD914" w14:textId="5ABBE871" w:rsidR="00237530" w:rsidRDefault="00237530" w:rsidP="00237530">
      <w:pPr>
        <w:rPr>
          <w:rFonts w:asciiTheme="majorBidi" w:hAnsiTheme="majorBidi" w:cstheme="majorBidi"/>
          <w:sz w:val="24"/>
          <w:szCs w:val="24"/>
        </w:rPr>
      </w:pPr>
      <w:r>
        <w:rPr>
          <w:rFonts w:asciiTheme="majorBidi" w:hAnsiTheme="majorBidi" w:cstheme="majorBidi"/>
          <w:sz w:val="24"/>
          <w:szCs w:val="24"/>
        </w:rPr>
        <w:t>Israel’s labor market was officially opened to Palestinian workers in September 1970, a move that included arrangement</w:t>
      </w:r>
      <w:r w:rsidR="002F2F13">
        <w:rPr>
          <w:rFonts w:asciiTheme="majorBidi" w:hAnsiTheme="majorBidi" w:cstheme="majorBidi"/>
          <w:sz w:val="24"/>
          <w:szCs w:val="24"/>
        </w:rPr>
        <w:t>s</w:t>
      </w:r>
      <w:r>
        <w:rPr>
          <w:rFonts w:asciiTheme="majorBidi" w:hAnsiTheme="majorBidi" w:cstheme="majorBidi"/>
          <w:sz w:val="24"/>
          <w:szCs w:val="24"/>
        </w:rPr>
        <w:t xml:space="preserve"> for social rights. In a short period of time, there was a big </w:t>
      </w:r>
      <w:r w:rsidR="00231B36">
        <w:rPr>
          <w:rFonts w:asciiTheme="majorBidi" w:hAnsiTheme="majorBidi" w:cstheme="majorBidi"/>
          <w:sz w:val="24"/>
          <w:szCs w:val="24"/>
        </w:rPr>
        <w:t>shift</w:t>
      </w:r>
      <w:r>
        <w:rPr>
          <w:rFonts w:asciiTheme="majorBidi" w:hAnsiTheme="majorBidi" w:cstheme="majorBidi"/>
          <w:sz w:val="24"/>
          <w:szCs w:val="24"/>
        </w:rPr>
        <w:t xml:space="preserve"> in the Palestinian employment structure</w:t>
      </w:r>
      <w:r w:rsidR="002F2F13">
        <w:rPr>
          <w:rFonts w:asciiTheme="majorBidi" w:hAnsiTheme="majorBidi" w:cstheme="majorBidi"/>
          <w:sz w:val="24"/>
          <w:szCs w:val="24"/>
        </w:rPr>
        <w:t>. A</w:t>
      </w:r>
      <w:r>
        <w:rPr>
          <w:rFonts w:asciiTheme="majorBidi" w:hAnsiTheme="majorBidi" w:cstheme="majorBidi"/>
          <w:sz w:val="24"/>
          <w:szCs w:val="24"/>
        </w:rPr>
        <w:t xml:space="preserve"> significant part of the Palestinian Authority’s national income </w:t>
      </w:r>
      <w:r w:rsidR="00231B36">
        <w:rPr>
          <w:rFonts w:asciiTheme="majorBidi" w:hAnsiTheme="majorBidi" w:cstheme="majorBidi"/>
          <w:sz w:val="24"/>
          <w:szCs w:val="24"/>
        </w:rPr>
        <w:t>began to be</w:t>
      </w:r>
      <w:r>
        <w:rPr>
          <w:rFonts w:asciiTheme="majorBidi" w:hAnsiTheme="majorBidi" w:cstheme="majorBidi"/>
          <w:sz w:val="24"/>
          <w:szCs w:val="24"/>
        </w:rPr>
        <w:t xml:space="preserve"> derived from </w:t>
      </w:r>
      <w:r w:rsidR="00231B36">
        <w:rPr>
          <w:rFonts w:asciiTheme="majorBidi" w:hAnsiTheme="majorBidi" w:cstheme="majorBidi"/>
          <w:sz w:val="24"/>
          <w:szCs w:val="24"/>
        </w:rPr>
        <w:t xml:space="preserve">work </w:t>
      </w:r>
      <w:r>
        <w:rPr>
          <w:rFonts w:asciiTheme="majorBidi" w:hAnsiTheme="majorBidi" w:cstheme="majorBidi"/>
          <w:sz w:val="24"/>
          <w:szCs w:val="24"/>
        </w:rPr>
        <w:t xml:space="preserve">in Israel, </w:t>
      </w:r>
      <w:r w:rsidR="008474D6">
        <w:rPr>
          <w:rFonts w:asciiTheme="majorBidi" w:hAnsiTheme="majorBidi" w:cstheme="majorBidi"/>
          <w:sz w:val="24"/>
          <w:szCs w:val="24"/>
        </w:rPr>
        <w:t>where</w:t>
      </w:r>
      <w:r>
        <w:rPr>
          <w:rFonts w:asciiTheme="majorBidi" w:hAnsiTheme="majorBidi" w:cstheme="majorBidi"/>
          <w:sz w:val="24"/>
          <w:szCs w:val="24"/>
        </w:rPr>
        <w:t xml:space="preserve"> salaries</w:t>
      </w:r>
      <w:r w:rsidR="008474D6">
        <w:rPr>
          <w:rFonts w:asciiTheme="majorBidi" w:hAnsiTheme="majorBidi" w:cstheme="majorBidi"/>
          <w:sz w:val="24"/>
          <w:szCs w:val="24"/>
        </w:rPr>
        <w:t xml:space="preserve"> were comparatively high</w:t>
      </w:r>
      <w:r>
        <w:rPr>
          <w:rFonts w:asciiTheme="majorBidi" w:hAnsiTheme="majorBidi" w:cstheme="majorBidi"/>
          <w:sz w:val="24"/>
          <w:szCs w:val="24"/>
        </w:rPr>
        <w:t xml:space="preserve"> compared with the Palestinian Authority. In the early 1970s, unemployment in Israel was less than three percent. </w:t>
      </w:r>
      <w:r w:rsidR="002F2F13">
        <w:rPr>
          <w:rFonts w:asciiTheme="majorBidi" w:hAnsiTheme="majorBidi" w:cstheme="majorBidi"/>
          <w:sz w:val="24"/>
          <w:szCs w:val="24"/>
        </w:rPr>
        <w:t>Israel’s</w:t>
      </w:r>
      <w:r>
        <w:rPr>
          <w:rFonts w:asciiTheme="majorBidi" w:hAnsiTheme="majorBidi" w:cstheme="majorBidi"/>
          <w:sz w:val="24"/>
          <w:szCs w:val="24"/>
        </w:rPr>
        <w:t xml:space="preserve"> move to </w:t>
      </w:r>
      <w:r w:rsidR="002F2F13">
        <w:rPr>
          <w:rFonts w:asciiTheme="majorBidi" w:hAnsiTheme="majorBidi" w:cstheme="majorBidi"/>
          <w:sz w:val="24"/>
          <w:szCs w:val="24"/>
        </w:rPr>
        <w:t>provide work permits to</w:t>
      </w:r>
      <w:r>
        <w:rPr>
          <w:rFonts w:asciiTheme="majorBidi" w:hAnsiTheme="majorBidi" w:cstheme="majorBidi"/>
          <w:sz w:val="24"/>
          <w:szCs w:val="24"/>
        </w:rPr>
        <w:t xml:space="preserve"> Palestinian</w:t>
      </w:r>
      <w:r w:rsidR="002F2F13">
        <w:rPr>
          <w:rFonts w:asciiTheme="majorBidi" w:hAnsiTheme="majorBidi" w:cstheme="majorBidi"/>
          <w:sz w:val="24"/>
          <w:szCs w:val="24"/>
        </w:rPr>
        <w:t xml:space="preserve">s </w:t>
      </w:r>
      <w:r>
        <w:rPr>
          <w:rFonts w:asciiTheme="majorBidi" w:hAnsiTheme="majorBidi" w:cstheme="majorBidi"/>
          <w:sz w:val="24"/>
          <w:szCs w:val="24"/>
        </w:rPr>
        <w:t xml:space="preserve">stemmed from </w:t>
      </w:r>
      <w:r w:rsidR="002F2F13">
        <w:rPr>
          <w:rFonts w:asciiTheme="majorBidi" w:hAnsiTheme="majorBidi" w:cstheme="majorBidi"/>
          <w:sz w:val="24"/>
          <w:szCs w:val="24"/>
        </w:rPr>
        <w:t>a</w:t>
      </w:r>
      <w:r w:rsidR="00231B36">
        <w:rPr>
          <w:rFonts w:asciiTheme="majorBidi" w:hAnsiTheme="majorBidi" w:cstheme="majorBidi"/>
          <w:sz w:val="24"/>
          <w:szCs w:val="24"/>
        </w:rPr>
        <w:t xml:space="preserve"> demand </w:t>
      </w:r>
      <w:r>
        <w:rPr>
          <w:rFonts w:asciiTheme="majorBidi" w:hAnsiTheme="majorBidi" w:cstheme="majorBidi"/>
          <w:sz w:val="24"/>
          <w:szCs w:val="24"/>
        </w:rPr>
        <w:t xml:space="preserve">for laborers and </w:t>
      </w:r>
      <w:r w:rsidR="00231B36">
        <w:rPr>
          <w:rFonts w:asciiTheme="majorBidi" w:hAnsiTheme="majorBidi" w:cstheme="majorBidi"/>
          <w:sz w:val="24"/>
          <w:szCs w:val="24"/>
        </w:rPr>
        <w:t>a</w:t>
      </w:r>
      <w:r>
        <w:rPr>
          <w:rFonts w:asciiTheme="majorBidi" w:hAnsiTheme="majorBidi" w:cstheme="majorBidi"/>
          <w:sz w:val="24"/>
          <w:szCs w:val="24"/>
        </w:rPr>
        <w:t xml:space="preserve"> sense of responsibility and concern for neighbors under Israeli control. </w:t>
      </w:r>
    </w:p>
    <w:p w14:paraId="3CDD26DD" w14:textId="702010E5" w:rsidR="00506E8A" w:rsidRDefault="00237530" w:rsidP="00237530">
      <w:pPr>
        <w:rPr>
          <w:rFonts w:asciiTheme="majorBidi" w:hAnsiTheme="majorBidi" w:cstheme="majorBidi"/>
          <w:sz w:val="24"/>
          <w:szCs w:val="24"/>
        </w:rPr>
      </w:pPr>
      <w:r>
        <w:rPr>
          <w:rFonts w:asciiTheme="majorBidi" w:hAnsiTheme="majorBidi" w:cstheme="majorBidi"/>
          <w:sz w:val="24"/>
          <w:szCs w:val="24"/>
        </w:rPr>
        <w:t>Prior to the Oslo Accords</w:t>
      </w:r>
      <w:r w:rsidR="00231B36">
        <w:rPr>
          <w:rFonts w:asciiTheme="majorBidi" w:hAnsiTheme="majorBidi" w:cstheme="majorBidi"/>
          <w:sz w:val="24"/>
          <w:szCs w:val="24"/>
        </w:rPr>
        <w:t xml:space="preserve"> in 1993,</w:t>
      </w:r>
      <w:r>
        <w:rPr>
          <w:rFonts w:asciiTheme="majorBidi" w:hAnsiTheme="majorBidi" w:cstheme="majorBidi"/>
          <w:sz w:val="24"/>
          <w:szCs w:val="24"/>
        </w:rPr>
        <w:t xml:space="preserve"> including during the </w:t>
      </w:r>
      <w:r w:rsidR="00231B36">
        <w:rPr>
          <w:rFonts w:asciiTheme="majorBidi" w:hAnsiTheme="majorBidi" w:cstheme="majorBidi"/>
          <w:sz w:val="24"/>
          <w:szCs w:val="24"/>
        </w:rPr>
        <w:t>First Intifada</w:t>
      </w:r>
      <w:r>
        <w:rPr>
          <w:rFonts w:asciiTheme="majorBidi" w:hAnsiTheme="majorBidi" w:cstheme="majorBidi"/>
          <w:sz w:val="24"/>
          <w:szCs w:val="24"/>
        </w:rPr>
        <w:t xml:space="preserve"> </w:t>
      </w:r>
      <w:r w:rsidR="00231B36">
        <w:rPr>
          <w:rFonts w:asciiTheme="majorBidi" w:hAnsiTheme="majorBidi" w:cstheme="majorBidi"/>
          <w:sz w:val="24"/>
          <w:szCs w:val="24"/>
        </w:rPr>
        <w:t>that began on December 8,</w:t>
      </w:r>
      <w:r>
        <w:rPr>
          <w:rFonts w:asciiTheme="majorBidi" w:hAnsiTheme="majorBidi" w:cstheme="majorBidi"/>
          <w:sz w:val="24"/>
          <w:szCs w:val="24"/>
        </w:rPr>
        <w:t xml:space="preserve"> 1987</w:t>
      </w:r>
      <w:r w:rsidR="00231B36">
        <w:rPr>
          <w:rFonts w:asciiTheme="majorBidi" w:hAnsiTheme="majorBidi" w:cstheme="majorBidi"/>
          <w:sz w:val="24"/>
          <w:szCs w:val="24"/>
        </w:rPr>
        <w:t xml:space="preserve"> and lasted until September 13, 1993</w:t>
      </w:r>
      <w:r>
        <w:rPr>
          <w:rFonts w:asciiTheme="majorBidi" w:hAnsiTheme="majorBidi" w:cstheme="majorBidi"/>
          <w:sz w:val="24"/>
          <w:szCs w:val="24"/>
        </w:rPr>
        <w:t>, the movement of Palestinian workers in Israel was almost unrestricted. The number of Palestinian</w:t>
      </w:r>
      <w:r w:rsidR="002F2F13">
        <w:rPr>
          <w:rFonts w:asciiTheme="majorBidi" w:hAnsiTheme="majorBidi" w:cstheme="majorBidi"/>
          <w:sz w:val="24"/>
          <w:szCs w:val="24"/>
        </w:rPr>
        <w:t xml:space="preserve">s </w:t>
      </w:r>
      <w:r>
        <w:rPr>
          <w:rFonts w:asciiTheme="majorBidi" w:hAnsiTheme="majorBidi" w:cstheme="majorBidi"/>
          <w:sz w:val="24"/>
          <w:szCs w:val="24"/>
        </w:rPr>
        <w:t xml:space="preserve">with </w:t>
      </w:r>
      <w:r w:rsidR="002F2F13">
        <w:rPr>
          <w:rFonts w:asciiTheme="majorBidi" w:hAnsiTheme="majorBidi" w:cstheme="majorBidi"/>
          <w:sz w:val="24"/>
          <w:szCs w:val="24"/>
        </w:rPr>
        <w:t xml:space="preserve">work </w:t>
      </w:r>
      <w:r>
        <w:rPr>
          <w:rFonts w:asciiTheme="majorBidi" w:hAnsiTheme="majorBidi" w:cstheme="majorBidi"/>
          <w:sz w:val="24"/>
          <w:szCs w:val="24"/>
        </w:rPr>
        <w:t>permits who were involved in acts of terrorism was negligible</w:t>
      </w:r>
      <w:r w:rsidR="008474D6">
        <w:rPr>
          <w:rFonts w:asciiTheme="majorBidi" w:hAnsiTheme="majorBidi" w:cstheme="majorBidi"/>
          <w:sz w:val="24"/>
          <w:szCs w:val="24"/>
        </w:rPr>
        <w:t>, and t</w:t>
      </w:r>
      <w:r>
        <w:rPr>
          <w:rFonts w:asciiTheme="majorBidi" w:hAnsiTheme="majorBidi" w:cstheme="majorBidi"/>
          <w:sz w:val="24"/>
          <w:szCs w:val="24"/>
        </w:rPr>
        <w:t xml:space="preserve">he flow of </w:t>
      </w:r>
      <w:r w:rsidR="00E81C53">
        <w:rPr>
          <w:rFonts w:asciiTheme="majorBidi" w:hAnsiTheme="majorBidi" w:cstheme="majorBidi"/>
          <w:sz w:val="24"/>
          <w:szCs w:val="24"/>
        </w:rPr>
        <w:t xml:space="preserve">Palestinian </w:t>
      </w:r>
      <w:r>
        <w:rPr>
          <w:rFonts w:asciiTheme="majorBidi" w:hAnsiTheme="majorBidi" w:cstheme="majorBidi"/>
          <w:sz w:val="24"/>
          <w:szCs w:val="24"/>
        </w:rPr>
        <w:t>workers seemed natural and comfortable</w:t>
      </w:r>
      <w:r w:rsidR="008474D6">
        <w:rPr>
          <w:rFonts w:asciiTheme="majorBidi" w:hAnsiTheme="majorBidi" w:cstheme="majorBidi"/>
          <w:sz w:val="24"/>
          <w:szCs w:val="24"/>
        </w:rPr>
        <w:t>. M</w:t>
      </w:r>
      <w:r>
        <w:rPr>
          <w:rFonts w:asciiTheme="majorBidi" w:hAnsiTheme="majorBidi" w:cstheme="majorBidi"/>
          <w:sz w:val="24"/>
          <w:szCs w:val="24"/>
        </w:rPr>
        <w:t>ost returned to their homes in the Occupied Territories</w:t>
      </w:r>
      <w:r w:rsidR="00E81C53">
        <w:rPr>
          <w:rFonts w:asciiTheme="majorBidi" w:hAnsiTheme="majorBidi" w:cstheme="majorBidi"/>
          <w:sz w:val="24"/>
          <w:szCs w:val="24"/>
        </w:rPr>
        <w:t xml:space="preserve"> at night,</w:t>
      </w:r>
      <w:r>
        <w:rPr>
          <w:rFonts w:asciiTheme="majorBidi" w:hAnsiTheme="majorBidi" w:cstheme="majorBidi"/>
          <w:sz w:val="24"/>
          <w:szCs w:val="24"/>
        </w:rPr>
        <w:t xml:space="preserve"> </w:t>
      </w:r>
      <w:r w:rsidR="00E81C53">
        <w:rPr>
          <w:rFonts w:asciiTheme="majorBidi" w:hAnsiTheme="majorBidi" w:cstheme="majorBidi"/>
          <w:sz w:val="24"/>
          <w:szCs w:val="24"/>
        </w:rPr>
        <w:t>although</w:t>
      </w:r>
      <w:r>
        <w:rPr>
          <w:rFonts w:asciiTheme="majorBidi" w:hAnsiTheme="majorBidi" w:cstheme="majorBidi"/>
          <w:sz w:val="24"/>
          <w:szCs w:val="24"/>
        </w:rPr>
        <w:t xml:space="preserve"> a minority remained</w:t>
      </w:r>
      <w:r w:rsidR="00E81C53">
        <w:rPr>
          <w:rFonts w:asciiTheme="majorBidi" w:hAnsiTheme="majorBidi" w:cstheme="majorBidi"/>
          <w:sz w:val="24"/>
          <w:szCs w:val="24"/>
        </w:rPr>
        <w:t xml:space="preserve"> illegally</w:t>
      </w:r>
      <w:r>
        <w:rPr>
          <w:rFonts w:asciiTheme="majorBidi" w:hAnsiTheme="majorBidi" w:cstheme="majorBidi"/>
          <w:sz w:val="24"/>
          <w:szCs w:val="24"/>
        </w:rPr>
        <w:t xml:space="preserve"> in Israel</w:t>
      </w:r>
      <w:r w:rsidR="001D5701">
        <w:rPr>
          <w:rFonts w:asciiTheme="majorBidi" w:hAnsiTheme="majorBidi" w:cstheme="majorBidi"/>
          <w:sz w:val="24"/>
          <w:szCs w:val="24"/>
        </w:rPr>
        <w:t>. At its peak, about a third of the Palestinian workforce was employed in Israel. Wage receipts accounted for 35</w:t>
      </w:r>
      <w:r w:rsidR="009D7033">
        <w:rPr>
          <w:rFonts w:asciiTheme="majorBidi" w:hAnsiTheme="majorBidi" w:cstheme="majorBidi"/>
          <w:sz w:val="24"/>
          <w:szCs w:val="24"/>
        </w:rPr>
        <w:t>–</w:t>
      </w:r>
      <w:r w:rsidR="001D5701">
        <w:rPr>
          <w:rFonts w:asciiTheme="majorBidi" w:hAnsiTheme="majorBidi" w:cstheme="majorBidi"/>
          <w:sz w:val="24"/>
          <w:szCs w:val="24"/>
        </w:rPr>
        <w:t>40 percent of the Palestinian Authority’s GDP.</w:t>
      </w:r>
      <w:r w:rsidR="00794307">
        <w:rPr>
          <w:rFonts w:asciiTheme="majorBidi" w:hAnsiTheme="majorBidi" w:cstheme="majorBidi"/>
          <w:sz w:val="24"/>
          <w:szCs w:val="24"/>
        </w:rPr>
        <w:t xml:space="preserve"> Until the terrorist acts of the 1990s, the Palestinians were considered a reliable workforce, whose availability and hard work could be trusted. When the terrorist incidents began, Palestinians began to be seen as untrustworthy and unreliable, because of closures </w:t>
      </w:r>
      <w:commentRangeStart w:id="44"/>
      <w:r w:rsidR="00794307">
        <w:rPr>
          <w:rFonts w:asciiTheme="majorBidi" w:hAnsiTheme="majorBidi" w:cstheme="majorBidi"/>
          <w:sz w:val="24"/>
          <w:szCs w:val="24"/>
        </w:rPr>
        <w:t>that prevented them from traveling to jobs in Israel</w:t>
      </w:r>
      <w:commentRangeEnd w:id="44"/>
      <w:r w:rsidR="00794307">
        <w:rPr>
          <w:rStyle w:val="CommentReference"/>
        </w:rPr>
        <w:commentReference w:id="44"/>
      </w:r>
      <w:r w:rsidR="00794307">
        <w:rPr>
          <w:rFonts w:asciiTheme="majorBidi" w:hAnsiTheme="majorBidi" w:cstheme="majorBidi"/>
          <w:sz w:val="24"/>
          <w:szCs w:val="24"/>
        </w:rPr>
        <w:t xml:space="preserve">, and security considerations </w:t>
      </w:r>
      <w:r w:rsidR="00E04820">
        <w:rPr>
          <w:rFonts w:asciiTheme="majorBidi" w:hAnsiTheme="majorBidi" w:cstheme="majorBidi"/>
          <w:sz w:val="24"/>
          <w:szCs w:val="24"/>
        </w:rPr>
        <w:t>came to dominate decisions about employment them</w:t>
      </w:r>
      <w:r w:rsidR="00794307">
        <w:rPr>
          <w:rFonts w:asciiTheme="majorBidi" w:hAnsiTheme="majorBidi" w:cstheme="majorBidi"/>
          <w:sz w:val="24"/>
          <w:szCs w:val="24"/>
        </w:rPr>
        <w:t>.</w:t>
      </w:r>
    </w:p>
    <w:p w14:paraId="611004F6" w14:textId="05E12F4B" w:rsidR="00FA312E" w:rsidRDefault="00794307" w:rsidP="003B773A">
      <w:pPr>
        <w:rPr>
          <w:rFonts w:asciiTheme="majorBidi" w:hAnsiTheme="majorBidi" w:cstheme="majorBidi"/>
          <w:sz w:val="24"/>
          <w:szCs w:val="24"/>
        </w:rPr>
      </w:pPr>
      <w:r>
        <w:rPr>
          <w:rFonts w:asciiTheme="majorBidi" w:hAnsiTheme="majorBidi" w:cstheme="majorBidi"/>
          <w:sz w:val="24"/>
          <w:szCs w:val="24"/>
        </w:rPr>
        <w:t xml:space="preserve">Meanwhile, </w:t>
      </w:r>
      <w:r w:rsidR="00E81C53">
        <w:rPr>
          <w:rFonts w:asciiTheme="majorBidi" w:hAnsiTheme="majorBidi" w:cstheme="majorBidi"/>
          <w:sz w:val="24"/>
          <w:szCs w:val="24"/>
        </w:rPr>
        <w:t>the need for labor for construction</w:t>
      </w:r>
      <w:r>
        <w:rPr>
          <w:rFonts w:asciiTheme="majorBidi" w:hAnsiTheme="majorBidi" w:cstheme="majorBidi"/>
          <w:sz w:val="24"/>
          <w:szCs w:val="24"/>
        </w:rPr>
        <w:t xml:space="preserve"> </w:t>
      </w:r>
      <w:r w:rsidR="00E81C53">
        <w:rPr>
          <w:rFonts w:asciiTheme="majorBidi" w:hAnsiTheme="majorBidi" w:cstheme="majorBidi"/>
          <w:sz w:val="24"/>
          <w:szCs w:val="24"/>
        </w:rPr>
        <w:t>projects</w:t>
      </w:r>
      <w:r w:rsidR="009A7B28">
        <w:rPr>
          <w:rFonts w:asciiTheme="majorBidi" w:hAnsiTheme="majorBidi" w:cstheme="majorBidi"/>
          <w:sz w:val="24"/>
          <w:szCs w:val="24"/>
        </w:rPr>
        <w:t>, in particular</w:t>
      </w:r>
      <w:r w:rsidR="00E81C53">
        <w:rPr>
          <w:rFonts w:asciiTheme="majorBidi" w:hAnsiTheme="majorBidi" w:cstheme="majorBidi"/>
          <w:sz w:val="24"/>
          <w:szCs w:val="24"/>
        </w:rPr>
        <w:t xml:space="preserve"> amid the influx of Soviet </w:t>
      </w:r>
      <w:r>
        <w:rPr>
          <w:rFonts w:asciiTheme="majorBidi" w:hAnsiTheme="majorBidi" w:cstheme="majorBidi"/>
          <w:sz w:val="24"/>
          <w:szCs w:val="24"/>
        </w:rPr>
        <w:t xml:space="preserve">immigrants, and the </w:t>
      </w:r>
      <w:r w:rsidR="00E81C53">
        <w:rPr>
          <w:rFonts w:asciiTheme="majorBidi" w:hAnsiTheme="majorBidi" w:cstheme="majorBidi"/>
          <w:sz w:val="24"/>
          <w:szCs w:val="24"/>
        </w:rPr>
        <w:t xml:space="preserve">labor </w:t>
      </w:r>
      <w:r w:rsidR="009A7B28">
        <w:rPr>
          <w:rFonts w:asciiTheme="majorBidi" w:hAnsiTheme="majorBidi" w:cstheme="majorBidi"/>
          <w:sz w:val="24"/>
          <w:szCs w:val="24"/>
        </w:rPr>
        <w:t>demands</w:t>
      </w:r>
      <w:r w:rsidR="00E81C53">
        <w:rPr>
          <w:rFonts w:asciiTheme="majorBidi" w:hAnsiTheme="majorBidi" w:cstheme="majorBidi"/>
          <w:sz w:val="24"/>
          <w:szCs w:val="24"/>
        </w:rPr>
        <w:t xml:space="preserve"> </w:t>
      </w:r>
      <w:r>
        <w:rPr>
          <w:rFonts w:asciiTheme="majorBidi" w:hAnsiTheme="majorBidi" w:cstheme="majorBidi"/>
          <w:sz w:val="24"/>
          <w:szCs w:val="24"/>
        </w:rPr>
        <w:t xml:space="preserve">of Israel’s agriculture industry, </w:t>
      </w:r>
      <w:r w:rsidR="00E81C53">
        <w:rPr>
          <w:rFonts w:asciiTheme="majorBidi" w:hAnsiTheme="majorBidi" w:cstheme="majorBidi"/>
          <w:sz w:val="24"/>
          <w:szCs w:val="24"/>
        </w:rPr>
        <w:t>pushed</w:t>
      </w:r>
      <w:r>
        <w:rPr>
          <w:rFonts w:asciiTheme="majorBidi" w:hAnsiTheme="majorBidi" w:cstheme="majorBidi"/>
          <w:sz w:val="24"/>
          <w:szCs w:val="24"/>
        </w:rPr>
        <w:t xml:space="preserve"> employers </w:t>
      </w:r>
      <w:r>
        <w:rPr>
          <w:rFonts w:asciiTheme="majorBidi" w:hAnsiTheme="majorBidi" w:cstheme="majorBidi"/>
          <w:sz w:val="24"/>
          <w:szCs w:val="24"/>
        </w:rPr>
        <w:lastRenderedPageBreak/>
        <w:t xml:space="preserve">to pressure the government to </w:t>
      </w:r>
      <w:r w:rsidR="009A7B28">
        <w:rPr>
          <w:rFonts w:asciiTheme="majorBidi" w:hAnsiTheme="majorBidi" w:cstheme="majorBidi"/>
          <w:sz w:val="24"/>
          <w:szCs w:val="24"/>
        </w:rPr>
        <w:t xml:space="preserve">grant permits for </w:t>
      </w:r>
      <w:r w:rsidR="00A65D0C">
        <w:rPr>
          <w:rFonts w:asciiTheme="majorBidi" w:hAnsiTheme="majorBidi" w:cstheme="majorBidi"/>
          <w:sz w:val="24"/>
          <w:szCs w:val="24"/>
        </w:rPr>
        <w:t>migrant</w:t>
      </w:r>
      <w:r>
        <w:rPr>
          <w:rFonts w:asciiTheme="majorBidi" w:hAnsiTheme="majorBidi" w:cstheme="majorBidi"/>
          <w:sz w:val="24"/>
          <w:szCs w:val="24"/>
        </w:rPr>
        <w:t xml:space="preserve"> workers.</w:t>
      </w:r>
      <w:r w:rsidR="00506E8A">
        <w:rPr>
          <w:rFonts w:asciiTheme="majorBidi" w:hAnsiTheme="majorBidi" w:cstheme="majorBidi"/>
          <w:sz w:val="24"/>
          <w:szCs w:val="24"/>
        </w:rPr>
        <w:t xml:space="preserve"> </w:t>
      </w:r>
      <w:r w:rsidR="009A7B28">
        <w:rPr>
          <w:rFonts w:asciiTheme="majorBidi" w:hAnsiTheme="majorBidi" w:cstheme="majorBidi"/>
          <w:sz w:val="24"/>
          <w:szCs w:val="24"/>
        </w:rPr>
        <w:t>Prior to</w:t>
      </w:r>
      <w:r w:rsidR="00506E8A">
        <w:rPr>
          <w:rFonts w:asciiTheme="majorBidi" w:hAnsiTheme="majorBidi" w:cstheme="majorBidi"/>
          <w:sz w:val="24"/>
          <w:szCs w:val="24"/>
        </w:rPr>
        <w:t xml:space="preserve"> </w:t>
      </w:r>
      <w:r w:rsidR="006305FD">
        <w:rPr>
          <w:rFonts w:asciiTheme="majorBidi" w:hAnsiTheme="majorBidi" w:cstheme="majorBidi"/>
          <w:sz w:val="24"/>
          <w:szCs w:val="24"/>
        </w:rPr>
        <w:t>1994</w:t>
      </w:r>
      <w:r w:rsidR="00506E8A">
        <w:rPr>
          <w:rFonts w:asciiTheme="majorBidi" w:hAnsiTheme="majorBidi" w:cstheme="majorBidi"/>
          <w:sz w:val="24"/>
          <w:szCs w:val="24"/>
        </w:rPr>
        <w:t xml:space="preserve">, </w:t>
      </w:r>
      <w:r w:rsidR="009A7B28">
        <w:rPr>
          <w:rFonts w:asciiTheme="majorBidi" w:hAnsiTheme="majorBidi" w:cstheme="majorBidi"/>
          <w:sz w:val="24"/>
          <w:szCs w:val="24"/>
        </w:rPr>
        <w:t>some</w:t>
      </w:r>
      <w:r w:rsidR="00506E8A">
        <w:rPr>
          <w:rFonts w:asciiTheme="majorBidi" w:hAnsiTheme="majorBidi" w:cstheme="majorBidi"/>
          <w:sz w:val="24"/>
          <w:szCs w:val="24"/>
        </w:rPr>
        <w:t xml:space="preserve"> 20,000 </w:t>
      </w:r>
      <w:r w:rsidR="00E12B39">
        <w:rPr>
          <w:rFonts w:asciiTheme="majorBidi" w:hAnsiTheme="majorBidi" w:cstheme="majorBidi"/>
          <w:sz w:val="24"/>
          <w:szCs w:val="24"/>
        </w:rPr>
        <w:t>migrant</w:t>
      </w:r>
      <w:r w:rsidR="00506E8A">
        <w:rPr>
          <w:rFonts w:asciiTheme="majorBidi" w:hAnsiTheme="majorBidi" w:cstheme="majorBidi"/>
          <w:sz w:val="24"/>
          <w:szCs w:val="24"/>
        </w:rPr>
        <w:t xml:space="preserve"> workers </w:t>
      </w:r>
      <w:r w:rsidR="009A7B28">
        <w:rPr>
          <w:rFonts w:asciiTheme="majorBidi" w:hAnsiTheme="majorBidi" w:cstheme="majorBidi"/>
          <w:sz w:val="24"/>
          <w:szCs w:val="24"/>
        </w:rPr>
        <w:t>were employed</w:t>
      </w:r>
      <w:r w:rsidR="00506E8A">
        <w:rPr>
          <w:rFonts w:asciiTheme="majorBidi" w:hAnsiTheme="majorBidi" w:cstheme="majorBidi"/>
          <w:sz w:val="24"/>
          <w:szCs w:val="24"/>
        </w:rPr>
        <w:t xml:space="preserve"> in Israel </w:t>
      </w:r>
      <w:r w:rsidR="00E12B39">
        <w:rPr>
          <w:rFonts w:asciiTheme="majorBidi" w:hAnsiTheme="majorBidi" w:cstheme="majorBidi"/>
          <w:sz w:val="24"/>
          <w:szCs w:val="24"/>
        </w:rPr>
        <w:t>without a valid permit</w:t>
      </w:r>
      <w:r w:rsidR="00506E8A">
        <w:rPr>
          <w:rFonts w:asciiTheme="majorBidi" w:hAnsiTheme="majorBidi" w:cstheme="majorBidi"/>
          <w:sz w:val="24"/>
          <w:szCs w:val="24"/>
        </w:rPr>
        <w:t xml:space="preserve">. </w:t>
      </w:r>
      <w:r w:rsidR="009A7B28">
        <w:rPr>
          <w:rFonts w:asciiTheme="majorBidi" w:hAnsiTheme="majorBidi" w:cstheme="majorBidi"/>
          <w:sz w:val="24"/>
          <w:szCs w:val="24"/>
        </w:rPr>
        <w:t>After that date</w:t>
      </w:r>
      <w:r w:rsidR="00506E8A">
        <w:rPr>
          <w:rFonts w:asciiTheme="majorBidi" w:hAnsiTheme="majorBidi" w:cstheme="majorBidi"/>
          <w:sz w:val="24"/>
          <w:szCs w:val="24"/>
        </w:rPr>
        <w:t xml:space="preserve">, the government allowed employers to </w:t>
      </w:r>
      <w:r w:rsidR="006305FD">
        <w:rPr>
          <w:rFonts w:asciiTheme="majorBidi" w:hAnsiTheme="majorBidi" w:cstheme="majorBidi"/>
          <w:sz w:val="24"/>
          <w:szCs w:val="24"/>
        </w:rPr>
        <w:t xml:space="preserve">legally </w:t>
      </w:r>
      <w:r w:rsidR="009A7B28">
        <w:rPr>
          <w:rFonts w:asciiTheme="majorBidi" w:hAnsiTheme="majorBidi" w:cstheme="majorBidi"/>
          <w:sz w:val="24"/>
          <w:szCs w:val="24"/>
        </w:rPr>
        <w:t>employ</w:t>
      </w:r>
      <w:r w:rsidR="00506E8A">
        <w:rPr>
          <w:rFonts w:asciiTheme="majorBidi" w:hAnsiTheme="majorBidi" w:cstheme="majorBidi"/>
          <w:sz w:val="24"/>
          <w:szCs w:val="24"/>
        </w:rPr>
        <w:t xml:space="preserve"> tens of thousands of </w:t>
      </w:r>
      <w:r w:rsidR="00E12B39">
        <w:rPr>
          <w:rFonts w:asciiTheme="majorBidi" w:hAnsiTheme="majorBidi" w:cstheme="majorBidi"/>
          <w:sz w:val="24"/>
          <w:szCs w:val="24"/>
        </w:rPr>
        <w:t>migrant</w:t>
      </w:r>
      <w:r w:rsidR="00506E8A">
        <w:rPr>
          <w:rFonts w:asciiTheme="majorBidi" w:hAnsiTheme="majorBidi" w:cstheme="majorBidi"/>
          <w:sz w:val="24"/>
          <w:szCs w:val="24"/>
        </w:rPr>
        <w:t xml:space="preserve"> workers, </w:t>
      </w:r>
      <w:r w:rsidR="006305FD">
        <w:rPr>
          <w:rFonts w:asciiTheme="majorBidi" w:hAnsiTheme="majorBidi" w:cstheme="majorBidi"/>
          <w:sz w:val="24"/>
          <w:szCs w:val="24"/>
        </w:rPr>
        <w:t xml:space="preserve">a </w:t>
      </w:r>
      <w:r w:rsidR="00506E8A">
        <w:rPr>
          <w:rFonts w:asciiTheme="majorBidi" w:hAnsiTheme="majorBidi" w:cstheme="majorBidi"/>
          <w:sz w:val="24"/>
          <w:szCs w:val="24"/>
        </w:rPr>
        <w:t xml:space="preserve">policy </w:t>
      </w:r>
      <w:r w:rsidR="006305FD">
        <w:rPr>
          <w:rFonts w:asciiTheme="majorBidi" w:hAnsiTheme="majorBidi" w:cstheme="majorBidi"/>
          <w:sz w:val="24"/>
          <w:szCs w:val="24"/>
        </w:rPr>
        <w:t>that was</w:t>
      </w:r>
      <w:r w:rsidR="00506E8A">
        <w:rPr>
          <w:rFonts w:asciiTheme="majorBidi" w:hAnsiTheme="majorBidi" w:cstheme="majorBidi"/>
          <w:sz w:val="24"/>
          <w:szCs w:val="24"/>
        </w:rPr>
        <w:t xml:space="preserve"> considered </w:t>
      </w:r>
      <w:r w:rsidR="009A7B28">
        <w:rPr>
          <w:rFonts w:asciiTheme="majorBidi" w:hAnsiTheme="majorBidi" w:cstheme="majorBidi"/>
          <w:sz w:val="24"/>
          <w:szCs w:val="24"/>
        </w:rPr>
        <w:t xml:space="preserve">wholly </w:t>
      </w:r>
      <w:commentRangeStart w:id="45"/>
      <w:r w:rsidR="006305FD">
        <w:rPr>
          <w:rFonts w:asciiTheme="majorBidi" w:hAnsiTheme="majorBidi" w:cstheme="majorBidi"/>
          <w:sz w:val="24"/>
          <w:szCs w:val="24"/>
        </w:rPr>
        <w:t xml:space="preserve">inadequate </w:t>
      </w:r>
      <w:commentRangeEnd w:id="45"/>
      <w:r w:rsidR="00F90F8A">
        <w:rPr>
          <w:rStyle w:val="CommentReference"/>
        </w:rPr>
        <w:commentReference w:id="45"/>
      </w:r>
      <w:r w:rsidR="009A7B28">
        <w:rPr>
          <w:rFonts w:asciiTheme="majorBidi" w:hAnsiTheme="majorBidi" w:cstheme="majorBidi"/>
          <w:sz w:val="24"/>
          <w:szCs w:val="24"/>
        </w:rPr>
        <w:t xml:space="preserve">and which resulted in </w:t>
      </w:r>
      <w:r w:rsidR="00506E8A">
        <w:rPr>
          <w:rFonts w:asciiTheme="majorBidi" w:hAnsiTheme="majorBidi" w:cstheme="majorBidi"/>
          <w:sz w:val="24"/>
          <w:szCs w:val="24"/>
        </w:rPr>
        <w:t xml:space="preserve">serious difficulties and problems that </w:t>
      </w:r>
      <w:r w:rsidR="00F90F8A">
        <w:rPr>
          <w:rFonts w:asciiTheme="majorBidi" w:hAnsiTheme="majorBidi" w:cstheme="majorBidi"/>
          <w:sz w:val="24"/>
          <w:szCs w:val="24"/>
        </w:rPr>
        <w:t xml:space="preserve">grew worse </w:t>
      </w:r>
      <w:r w:rsidR="009A7B28">
        <w:rPr>
          <w:rFonts w:asciiTheme="majorBidi" w:hAnsiTheme="majorBidi" w:cstheme="majorBidi"/>
          <w:sz w:val="24"/>
          <w:szCs w:val="24"/>
        </w:rPr>
        <w:t>as time went on</w:t>
      </w:r>
      <w:r w:rsidR="00506E8A">
        <w:rPr>
          <w:rFonts w:asciiTheme="majorBidi" w:hAnsiTheme="majorBidi" w:cstheme="majorBidi"/>
          <w:sz w:val="24"/>
          <w:szCs w:val="24"/>
        </w:rPr>
        <w:t>.</w:t>
      </w:r>
      <w:r w:rsidR="003B773A">
        <w:rPr>
          <w:rFonts w:asciiTheme="majorBidi" w:hAnsiTheme="majorBidi" w:cstheme="majorBidi"/>
          <w:sz w:val="24"/>
          <w:szCs w:val="24"/>
        </w:rPr>
        <w:t xml:space="preserve"> </w:t>
      </w:r>
      <w:r w:rsidR="00F90F8A">
        <w:rPr>
          <w:rFonts w:asciiTheme="majorBidi" w:hAnsiTheme="majorBidi" w:cstheme="majorBidi"/>
          <w:sz w:val="24"/>
          <w:szCs w:val="24"/>
        </w:rPr>
        <w:t xml:space="preserve">The employment of </w:t>
      </w:r>
      <w:r w:rsidR="004C4AD9">
        <w:rPr>
          <w:rFonts w:asciiTheme="majorBidi" w:hAnsiTheme="majorBidi" w:cstheme="majorBidi"/>
          <w:sz w:val="24"/>
          <w:szCs w:val="24"/>
        </w:rPr>
        <w:t>migrant</w:t>
      </w:r>
      <w:r w:rsidR="00F90F8A">
        <w:rPr>
          <w:rFonts w:asciiTheme="majorBidi" w:hAnsiTheme="majorBidi" w:cstheme="majorBidi"/>
          <w:sz w:val="24"/>
          <w:szCs w:val="24"/>
        </w:rPr>
        <w:t xml:space="preserve"> laborers</w:t>
      </w:r>
      <w:r w:rsidR="00FA312E">
        <w:rPr>
          <w:rFonts w:asciiTheme="majorBidi" w:hAnsiTheme="majorBidi" w:cstheme="majorBidi"/>
          <w:sz w:val="24"/>
          <w:szCs w:val="24"/>
        </w:rPr>
        <w:t xml:space="preserve"> was a new phenomenon in Israel. The </w:t>
      </w:r>
      <w:r w:rsidR="00E04820">
        <w:rPr>
          <w:rFonts w:asciiTheme="majorBidi" w:hAnsiTheme="majorBidi" w:cstheme="majorBidi"/>
          <w:sz w:val="24"/>
          <w:szCs w:val="24"/>
        </w:rPr>
        <w:t xml:space="preserve">ensuing </w:t>
      </w:r>
      <w:r w:rsidR="00FA312E">
        <w:rPr>
          <w:rFonts w:asciiTheme="majorBidi" w:hAnsiTheme="majorBidi" w:cstheme="majorBidi"/>
          <w:sz w:val="24"/>
          <w:szCs w:val="24"/>
        </w:rPr>
        <w:t xml:space="preserve">widespread employment of </w:t>
      </w:r>
      <w:r w:rsidR="004C4AD9">
        <w:rPr>
          <w:rFonts w:asciiTheme="majorBidi" w:hAnsiTheme="majorBidi" w:cstheme="majorBidi"/>
          <w:sz w:val="24"/>
          <w:szCs w:val="24"/>
        </w:rPr>
        <w:t>migrant</w:t>
      </w:r>
      <w:r w:rsidR="00FA312E">
        <w:rPr>
          <w:rFonts w:asciiTheme="majorBidi" w:hAnsiTheme="majorBidi" w:cstheme="majorBidi"/>
          <w:sz w:val="24"/>
          <w:szCs w:val="24"/>
        </w:rPr>
        <w:t xml:space="preserve"> </w:t>
      </w:r>
      <w:r w:rsidR="00F90F8A">
        <w:rPr>
          <w:rFonts w:asciiTheme="majorBidi" w:hAnsiTheme="majorBidi" w:cstheme="majorBidi"/>
          <w:sz w:val="24"/>
          <w:szCs w:val="24"/>
        </w:rPr>
        <w:t>laborers</w:t>
      </w:r>
      <w:r w:rsidR="00FA312E">
        <w:rPr>
          <w:rFonts w:asciiTheme="majorBidi" w:hAnsiTheme="majorBidi" w:cstheme="majorBidi"/>
          <w:sz w:val="24"/>
          <w:szCs w:val="24"/>
        </w:rPr>
        <w:t>, at the e</w:t>
      </w:r>
      <w:r w:rsidR="009A7B28">
        <w:rPr>
          <w:rFonts w:asciiTheme="majorBidi" w:hAnsiTheme="majorBidi" w:cstheme="majorBidi"/>
          <w:sz w:val="24"/>
          <w:szCs w:val="24"/>
        </w:rPr>
        <w:t>xpense of</w:t>
      </w:r>
      <w:r w:rsidR="00FA312E">
        <w:rPr>
          <w:rFonts w:asciiTheme="majorBidi" w:hAnsiTheme="majorBidi" w:cstheme="majorBidi"/>
          <w:sz w:val="24"/>
          <w:szCs w:val="24"/>
        </w:rPr>
        <w:t xml:space="preserve"> Palestinian workers, </w:t>
      </w:r>
      <w:r w:rsidR="00E04820">
        <w:rPr>
          <w:rFonts w:asciiTheme="majorBidi" w:hAnsiTheme="majorBidi" w:cstheme="majorBidi"/>
          <w:sz w:val="24"/>
          <w:szCs w:val="24"/>
        </w:rPr>
        <w:t xml:space="preserve">also </w:t>
      </w:r>
      <w:r w:rsidR="003B773A">
        <w:rPr>
          <w:rFonts w:asciiTheme="majorBidi" w:hAnsiTheme="majorBidi" w:cstheme="majorBidi"/>
          <w:sz w:val="24"/>
          <w:szCs w:val="24"/>
        </w:rPr>
        <w:t>damaged</w:t>
      </w:r>
      <w:r w:rsidR="00FA312E">
        <w:rPr>
          <w:rFonts w:asciiTheme="majorBidi" w:hAnsiTheme="majorBidi" w:cstheme="majorBidi"/>
          <w:sz w:val="24"/>
          <w:szCs w:val="24"/>
        </w:rPr>
        <w:t xml:space="preserve"> the employment</w:t>
      </w:r>
      <w:r w:rsidR="003B773A">
        <w:rPr>
          <w:rFonts w:asciiTheme="majorBidi" w:hAnsiTheme="majorBidi" w:cstheme="majorBidi"/>
          <w:sz w:val="24"/>
          <w:szCs w:val="24"/>
        </w:rPr>
        <w:t xml:space="preserve"> opportunities</w:t>
      </w:r>
      <w:r w:rsidR="00FA312E">
        <w:rPr>
          <w:rFonts w:asciiTheme="majorBidi" w:hAnsiTheme="majorBidi" w:cstheme="majorBidi"/>
          <w:sz w:val="24"/>
          <w:szCs w:val="24"/>
        </w:rPr>
        <w:t xml:space="preserve"> and </w:t>
      </w:r>
      <w:r w:rsidR="003B773A">
        <w:rPr>
          <w:rFonts w:asciiTheme="majorBidi" w:hAnsiTheme="majorBidi" w:cstheme="majorBidi"/>
          <w:sz w:val="24"/>
          <w:szCs w:val="24"/>
        </w:rPr>
        <w:t>wages</w:t>
      </w:r>
      <w:r w:rsidR="00FA312E">
        <w:rPr>
          <w:rFonts w:asciiTheme="majorBidi" w:hAnsiTheme="majorBidi" w:cstheme="majorBidi"/>
          <w:sz w:val="24"/>
          <w:szCs w:val="24"/>
        </w:rPr>
        <w:t xml:space="preserve"> of Israelis</w:t>
      </w:r>
      <w:r w:rsidR="009A7B28">
        <w:rPr>
          <w:rFonts w:asciiTheme="majorBidi" w:hAnsiTheme="majorBidi" w:cstheme="majorBidi"/>
          <w:sz w:val="24"/>
          <w:szCs w:val="24"/>
        </w:rPr>
        <w:t xml:space="preserve">, </w:t>
      </w:r>
      <w:commentRangeStart w:id="46"/>
      <w:r w:rsidR="009A7B28">
        <w:rPr>
          <w:rFonts w:asciiTheme="majorBidi" w:hAnsiTheme="majorBidi" w:cstheme="majorBidi"/>
          <w:sz w:val="24"/>
          <w:szCs w:val="24"/>
        </w:rPr>
        <w:t xml:space="preserve">mostly </w:t>
      </w:r>
      <w:commentRangeEnd w:id="46"/>
      <w:r w:rsidR="009A7B28">
        <w:rPr>
          <w:rStyle w:val="CommentReference"/>
        </w:rPr>
        <w:commentReference w:id="46"/>
      </w:r>
      <w:r w:rsidR="009A7B28">
        <w:rPr>
          <w:rFonts w:asciiTheme="majorBidi" w:hAnsiTheme="majorBidi" w:cstheme="majorBidi"/>
          <w:sz w:val="24"/>
          <w:szCs w:val="24"/>
        </w:rPr>
        <w:t>those</w:t>
      </w:r>
      <w:r w:rsidR="00FA312E">
        <w:rPr>
          <w:rFonts w:asciiTheme="majorBidi" w:hAnsiTheme="majorBidi" w:cstheme="majorBidi"/>
          <w:sz w:val="24"/>
          <w:szCs w:val="24"/>
        </w:rPr>
        <w:t xml:space="preserve"> </w:t>
      </w:r>
      <w:r w:rsidR="00772B93">
        <w:rPr>
          <w:rFonts w:asciiTheme="majorBidi" w:hAnsiTheme="majorBidi" w:cstheme="majorBidi"/>
          <w:sz w:val="24"/>
          <w:szCs w:val="24"/>
        </w:rPr>
        <w:t>with a high school education or below</w:t>
      </w:r>
      <w:r w:rsidR="00FA312E">
        <w:rPr>
          <w:rFonts w:asciiTheme="majorBidi" w:hAnsiTheme="majorBidi" w:cstheme="majorBidi"/>
          <w:sz w:val="24"/>
          <w:szCs w:val="24"/>
        </w:rPr>
        <w:t xml:space="preserve">. </w:t>
      </w:r>
      <w:r w:rsidR="00F90F8A">
        <w:rPr>
          <w:rFonts w:asciiTheme="majorBidi" w:hAnsiTheme="majorBidi" w:cstheme="majorBidi"/>
          <w:sz w:val="24"/>
          <w:szCs w:val="24"/>
        </w:rPr>
        <w:t xml:space="preserve">In response, </w:t>
      </w:r>
      <w:r w:rsidR="00E04820">
        <w:rPr>
          <w:rFonts w:asciiTheme="majorBidi" w:hAnsiTheme="majorBidi" w:cstheme="majorBidi"/>
          <w:sz w:val="24"/>
          <w:szCs w:val="24"/>
        </w:rPr>
        <w:t xml:space="preserve">the </w:t>
      </w:r>
      <w:r w:rsidR="00772B93">
        <w:rPr>
          <w:rFonts w:asciiTheme="majorBidi" w:hAnsiTheme="majorBidi" w:cstheme="majorBidi"/>
          <w:sz w:val="24"/>
          <w:szCs w:val="24"/>
        </w:rPr>
        <w:t>go</w:t>
      </w:r>
      <w:r w:rsidR="00FA312E">
        <w:rPr>
          <w:rFonts w:asciiTheme="majorBidi" w:hAnsiTheme="majorBidi" w:cstheme="majorBidi"/>
          <w:sz w:val="24"/>
          <w:szCs w:val="24"/>
        </w:rPr>
        <w:t xml:space="preserve">vernment </w:t>
      </w:r>
      <w:r w:rsidR="003B773A">
        <w:rPr>
          <w:rFonts w:asciiTheme="majorBidi" w:hAnsiTheme="majorBidi" w:cstheme="majorBidi"/>
          <w:sz w:val="24"/>
          <w:szCs w:val="24"/>
        </w:rPr>
        <w:t>hiked</w:t>
      </w:r>
      <w:r w:rsidR="00FA312E">
        <w:rPr>
          <w:rFonts w:asciiTheme="majorBidi" w:hAnsiTheme="majorBidi" w:cstheme="majorBidi"/>
          <w:sz w:val="24"/>
          <w:szCs w:val="24"/>
        </w:rPr>
        <w:t xml:space="preserve"> unemployment and income support benefits.</w:t>
      </w:r>
      <w:r w:rsidR="003B773A">
        <w:rPr>
          <w:rFonts w:asciiTheme="majorBidi" w:hAnsiTheme="majorBidi" w:cstheme="majorBidi"/>
          <w:sz w:val="24"/>
          <w:szCs w:val="24"/>
        </w:rPr>
        <w:t xml:space="preserve"> </w:t>
      </w:r>
      <w:r w:rsidR="00772B93">
        <w:rPr>
          <w:rFonts w:asciiTheme="majorBidi" w:hAnsiTheme="majorBidi" w:cstheme="majorBidi"/>
          <w:sz w:val="24"/>
          <w:szCs w:val="24"/>
        </w:rPr>
        <w:t>Now able</w:t>
      </w:r>
      <w:r w:rsidR="007E564E">
        <w:rPr>
          <w:rFonts w:asciiTheme="majorBidi" w:hAnsiTheme="majorBidi" w:cstheme="majorBidi"/>
          <w:sz w:val="24"/>
          <w:szCs w:val="24"/>
        </w:rPr>
        <w:t xml:space="preserve"> to hire cheap</w:t>
      </w:r>
      <w:r w:rsidR="00FA312E">
        <w:rPr>
          <w:rFonts w:asciiTheme="majorBidi" w:hAnsiTheme="majorBidi" w:cstheme="majorBidi"/>
          <w:sz w:val="24"/>
          <w:szCs w:val="24"/>
        </w:rPr>
        <w:t xml:space="preserve"> </w:t>
      </w:r>
      <w:r w:rsidR="004C4AD9">
        <w:rPr>
          <w:rFonts w:asciiTheme="majorBidi" w:hAnsiTheme="majorBidi" w:cstheme="majorBidi"/>
          <w:sz w:val="24"/>
          <w:szCs w:val="24"/>
        </w:rPr>
        <w:t>migrant</w:t>
      </w:r>
      <w:r w:rsidR="00FA312E">
        <w:rPr>
          <w:rFonts w:asciiTheme="majorBidi" w:hAnsiTheme="majorBidi" w:cstheme="majorBidi"/>
          <w:sz w:val="24"/>
          <w:szCs w:val="24"/>
        </w:rPr>
        <w:t xml:space="preserve"> </w:t>
      </w:r>
      <w:r w:rsidR="007E564E">
        <w:rPr>
          <w:rFonts w:asciiTheme="majorBidi" w:hAnsiTheme="majorBidi" w:cstheme="majorBidi"/>
          <w:sz w:val="24"/>
          <w:szCs w:val="24"/>
        </w:rPr>
        <w:t>labor</w:t>
      </w:r>
      <w:r w:rsidR="00772B93">
        <w:rPr>
          <w:rFonts w:asciiTheme="majorBidi" w:hAnsiTheme="majorBidi" w:cstheme="majorBidi"/>
          <w:sz w:val="24"/>
          <w:szCs w:val="24"/>
        </w:rPr>
        <w:t>, Israeli employers had less of an</w:t>
      </w:r>
      <w:r w:rsidR="00FA312E">
        <w:rPr>
          <w:rFonts w:asciiTheme="majorBidi" w:hAnsiTheme="majorBidi" w:cstheme="majorBidi"/>
          <w:sz w:val="24"/>
          <w:szCs w:val="24"/>
        </w:rPr>
        <w:t xml:space="preserve"> incentive to invest in technology</w:t>
      </w:r>
      <w:r w:rsidR="00772B93">
        <w:rPr>
          <w:rFonts w:asciiTheme="majorBidi" w:hAnsiTheme="majorBidi" w:cstheme="majorBidi"/>
          <w:sz w:val="24"/>
          <w:szCs w:val="24"/>
        </w:rPr>
        <w:t>, especially</w:t>
      </w:r>
      <w:r w:rsidR="0071044F">
        <w:rPr>
          <w:rFonts w:asciiTheme="majorBidi" w:hAnsiTheme="majorBidi" w:cstheme="majorBidi"/>
          <w:sz w:val="24"/>
          <w:szCs w:val="24"/>
        </w:rPr>
        <w:t xml:space="preserve"> in Israel’s</w:t>
      </w:r>
      <w:r w:rsidR="00FA312E">
        <w:rPr>
          <w:rFonts w:asciiTheme="majorBidi" w:hAnsiTheme="majorBidi" w:cstheme="majorBidi"/>
          <w:sz w:val="24"/>
          <w:szCs w:val="24"/>
        </w:rPr>
        <w:t xml:space="preserve"> construction industry</w:t>
      </w:r>
      <w:r w:rsidR="00772B93">
        <w:rPr>
          <w:rFonts w:asciiTheme="majorBidi" w:hAnsiTheme="majorBidi" w:cstheme="majorBidi"/>
          <w:sz w:val="24"/>
          <w:szCs w:val="24"/>
        </w:rPr>
        <w:t>,</w:t>
      </w:r>
      <w:r w:rsidR="00FA312E">
        <w:rPr>
          <w:rFonts w:asciiTheme="majorBidi" w:hAnsiTheme="majorBidi" w:cstheme="majorBidi"/>
          <w:sz w:val="24"/>
          <w:szCs w:val="24"/>
        </w:rPr>
        <w:t xml:space="preserve"> where productivity was already low</w:t>
      </w:r>
      <w:r w:rsidR="00F67153">
        <w:rPr>
          <w:rFonts w:asciiTheme="majorBidi" w:hAnsiTheme="majorBidi" w:cstheme="majorBidi"/>
          <w:sz w:val="24"/>
          <w:szCs w:val="24"/>
        </w:rPr>
        <w:t>.</w:t>
      </w:r>
    </w:p>
    <w:p w14:paraId="3D5179C3" w14:textId="4CA2568E" w:rsidR="00A325C6" w:rsidRDefault="00A325C6" w:rsidP="003B773A">
      <w:pPr>
        <w:rPr>
          <w:rFonts w:asciiTheme="majorBidi" w:hAnsiTheme="majorBidi" w:cstheme="majorBidi"/>
          <w:sz w:val="24"/>
          <w:szCs w:val="24"/>
        </w:rPr>
      </w:pPr>
      <w:r>
        <w:rPr>
          <w:rFonts w:asciiTheme="majorBidi" w:hAnsiTheme="majorBidi" w:cstheme="majorBidi"/>
          <w:sz w:val="24"/>
          <w:szCs w:val="24"/>
        </w:rPr>
        <w:t>Following a relative period of calm, in 1998</w:t>
      </w:r>
      <w:r w:rsidR="00772B93">
        <w:rPr>
          <w:rFonts w:asciiTheme="majorBidi" w:hAnsiTheme="majorBidi" w:cstheme="majorBidi"/>
          <w:sz w:val="24"/>
          <w:szCs w:val="24"/>
        </w:rPr>
        <w:t>–</w:t>
      </w:r>
      <w:r>
        <w:rPr>
          <w:rFonts w:asciiTheme="majorBidi" w:hAnsiTheme="majorBidi" w:cstheme="majorBidi"/>
          <w:sz w:val="24"/>
          <w:szCs w:val="24"/>
        </w:rPr>
        <w:t xml:space="preserve">2000, around 130,000 Palestinians worked in Israel, </w:t>
      </w:r>
      <w:r w:rsidR="00F14727">
        <w:rPr>
          <w:rFonts w:asciiTheme="majorBidi" w:hAnsiTheme="majorBidi" w:cstheme="majorBidi"/>
          <w:sz w:val="24"/>
          <w:szCs w:val="24"/>
        </w:rPr>
        <w:t xml:space="preserve">both </w:t>
      </w:r>
      <w:r w:rsidR="00772B93">
        <w:rPr>
          <w:rFonts w:asciiTheme="majorBidi" w:hAnsiTheme="majorBidi" w:cstheme="majorBidi"/>
          <w:sz w:val="24"/>
          <w:szCs w:val="24"/>
        </w:rPr>
        <w:t>with and without permits</w:t>
      </w:r>
      <w:r>
        <w:rPr>
          <w:rFonts w:asciiTheme="majorBidi" w:hAnsiTheme="majorBidi" w:cstheme="majorBidi"/>
          <w:sz w:val="24"/>
          <w:szCs w:val="24"/>
        </w:rPr>
        <w:t xml:space="preserve">, as well as a similar number of </w:t>
      </w:r>
      <w:r w:rsidR="006361CF">
        <w:rPr>
          <w:rFonts w:asciiTheme="majorBidi" w:hAnsiTheme="majorBidi" w:cstheme="majorBidi"/>
          <w:sz w:val="24"/>
          <w:szCs w:val="24"/>
        </w:rPr>
        <w:t>migrant</w:t>
      </w:r>
      <w:r>
        <w:rPr>
          <w:rFonts w:asciiTheme="majorBidi" w:hAnsiTheme="majorBidi" w:cstheme="majorBidi"/>
          <w:sz w:val="24"/>
          <w:szCs w:val="24"/>
        </w:rPr>
        <w:t xml:space="preserve"> workers, half of whom</w:t>
      </w:r>
      <w:r w:rsidR="00F14727">
        <w:rPr>
          <w:rFonts w:asciiTheme="majorBidi" w:hAnsiTheme="majorBidi" w:cstheme="majorBidi"/>
          <w:sz w:val="24"/>
          <w:szCs w:val="24"/>
        </w:rPr>
        <w:t xml:space="preserve"> </w:t>
      </w:r>
      <w:r w:rsidR="00772B93">
        <w:rPr>
          <w:rFonts w:asciiTheme="majorBidi" w:hAnsiTheme="majorBidi" w:cstheme="majorBidi"/>
          <w:sz w:val="24"/>
          <w:szCs w:val="24"/>
        </w:rPr>
        <w:t>were legal</w:t>
      </w:r>
      <w:r>
        <w:rPr>
          <w:rFonts w:asciiTheme="majorBidi" w:hAnsiTheme="majorBidi" w:cstheme="majorBidi"/>
          <w:sz w:val="24"/>
          <w:szCs w:val="24"/>
        </w:rPr>
        <w:t xml:space="preserve">. On the eve of the Second Intifada in 2000, the number of Palestinian and </w:t>
      </w:r>
      <w:r w:rsidR="00374829">
        <w:rPr>
          <w:rFonts w:asciiTheme="majorBidi" w:hAnsiTheme="majorBidi" w:cstheme="majorBidi"/>
          <w:sz w:val="24"/>
          <w:szCs w:val="24"/>
        </w:rPr>
        <w:t>migrant</w:t>
      </w:r>
      <w:r>
        <w:rPr>
          <w:rFonts w:asciiTheme="majorBidi" w:hAnsiTheme="majorBidi" w:cstheme="majorBidi"/>
          <w:sz w:val="24"/>
          <w:szCs w:val="24"/>
        </w:rPr>
        <w:t xml:space="preserve"> workers in Israel reached over a quarter of a million</w:t>
      </w:r>
      <w:r w:rsidR="00F14727">
        <w:rPr>
          <w:rFonts w:asciiTheme="majorBidi" w:hAnsiTheme="majorBidi" w:cstheme="majorBidi"/>
          <w:sz w:val="24"/>
          <w:szCs w:val="24"/>
        </w:rPr>
        <w:t>,</w:t>
      </w:r>
      <w:r>
        <w:rPr>
          <w:rFonts w:asciiTheme="majorBidi" w:hAnsiTheme="majorBidi" w:cstheme="majorBidi"/>
          <w:sz w:val="24"/>
          <w:szCs w:val="24"/>
        </w:rPr>
        <w:t xml:space="preserve"> or about 13 percent of the workforce, a higher rate than </w:t>
      </w:r>
      <w:r w:rsidR="00DD05AC">
        <w:rPr>
          <w:rFonts w:asciiTheme="majorBidi" w:hAnsiTheme="majorBidi" w:cstheme="majorBidi"/>
          <w:sz w:val="24"/>
          <w:szCs w:val="24"/>
        </w:rPr>
        <w:t>in Europe</w:t>
      </w:r>
      <w:r w:rsidR="00F14727">
        <w:rPr>
          <w:rFonts w:asciiTheme="majorBidi" w:hAnsiTheme="majorBidi" w:cstheme="majorBidi"/>
          <w:sz w:val="24"/>
          <w:szCs w:val="24"/>
        </w:rPr>
        <w:t>an countries</w:t>
      </w:r>
      <w:r w:rsidR="00DD05AC">
        <w:rPr>
          <w:rFonts w:asciiTheme="majorBidi" w:hAnsiTheme="majorBidi" w:cstheme="majorBidi"/>
          <w:sz w:val="24"/>
          <w:szCs w:val="24"/>
        </w:rPr>
        <w:t>. The Second Intifada (2000</w:t>
      </w:r>
      <w:r w:rsidR="00772B93">
        <w:rPr>
          <w:rFonts w:asciiTheme="majorBidi" w:hAnsiTheme="majorBidi" w:cstheme="majorBidi"/>
          <w:sz w:val="24"/>
          <w:szCs w:val="24"/>
        </w:rPr>
        <w:t>–</w:t>
      </w:r>
      <w:r w:rsidR="00DD05AC">
        <w:rPr>
          <w:rFonts w:asciiTheme="majorBidi" w:hAnsiTheme="majorBidi" w:cstheme="majorBidi"/>
          <w:sz w:val="24"/>
          <w:szCs w:val="24"/>
        </w:rPr>
        <w:t xml:space="preserve">2004) saw a reduction in the number of Palestinian workers in Israel and an increase in the number of </w:t>
      </w:r>
      <w:r w:rsidR="00374829">
        <w:rPr>
          <w:rFonts w:asciiTheme="majorBidi" w:hAnsiTheme="majorBidi" w:cstheme="majorBidi"/>
          <w:sz w:val="24"/>
          <w:szCs w:val="24"/>
        </w:rPr>
        <w:t>migrant</w:t>
      </w:r>
      <w:r w:rsidR="00DD05AC">
        <w:rPr>
          <w:rFonts w:asciiTheme="majorBidi" w:hAnsiTheme="majorBidi" w:cstheme="majorBidi"/>
          <w:sz w:val="24"/>
          <w:szCs w:val="24"/>
        </w:rPr>
        <w:t xml:space="preserve"> workers. In 2005, around 25,000 Palestinia</w:t>
      </w:r>
      <w:r w:rsidR="00F14727">
        <w:rPr>
          <w:rFonts w:asciiTheme="majorBidi" w:hAnsiTheme="majorBidi" w:cstheme="majorBidi"/>
          <w:sz w:val="24"/>
          <w:szCs w:val="24"/>
        </w:rPr>
        <w:t>ns worked in Israel</w:t>
      </w:r>
      <w:r w:rsidR="00DD05AC">
        <w:rPr>
          <w:rFonts w:asciiTheme="majorBidi" w:hAnsiTheme="majorBidi" w:cstheme="majorBidi"/>
          <w:sz w:val="24"/>
          <w:szCs w:val="24"/>
        </w:rPr>
        <w:t xml:space="preserve">. </w:t>
      </w:r>
      <w:r w:rsidR="00F14727">
        <w:rPr>
          <w:rFonts w:asciiTheme="majorBidi" w:hAnsiTheme="majorBidi" w:cstheme="majorBidi"/>
          <w:sz w:val="24"/>
          <w:szCs w:val="24"/>
        </w:rPr>
        <w:t xml:space="preserve">In that same year, </w:t>
      </w:r>
      <w:r w:rsidR="00F90F8A">
        <w:rPr>
          <w:rFonts w:asciiTheme="majorBidi" w:hAnsiTheme="majorBidi" w:cstheme="majorBidi"/>
          <w:sz w:val="24"/>
          <w:szCs w:val="24"/>
        </w:rPr>
        <w:t xml:space="preserve">the Israeli </w:t>
      </w:r>
      <w:r w:rsidR="00DD05AC">
        <w:rPr>
          <w:rFonts w:asciiTheme="majorBidi" w:hAnsiTheme="majorBidi" w:cstheme="majorBidi"/>
          <w:sz w:val="24"/>
          <w:szCs w:val="24"/>
        </w:rPr>
        <w:t>government</w:t>
      </w:r>
      <w:r w:rsidR="00F90F8A">
        <w:rPr>
          <w:rFonts w:asciiTheme="majorBidi" w:hAnsiTheme="majorBidi" w:cstheme="majorBidi"/>
          <w:sz w:val="24"/>
          <w:szCs w:val="24"/>
        </w:rPr>
        <w:t xml:space="preserve">, under Prime Minister Ariel Sharon, </w:t>
      </w:r>
      <w:r w:rsidR="00DD05AC">
        <w:rPr>
          <w:rFonts w:asciiTheme="majorBidi" w:hAnsiTheme="majorBidi" w:cstheme="majorBidi"/>
          <w:sz w:val="24"/>
          <w:szCs w:val="24"/>
        </w:rPr>
        <w:t>decided</w:t>
      </w:r>
      <w:r w:rsidR="00F14727">
        <w:rPr>
          <w:rFonts w:asciiTheme="majorBidi" w:hAnsiTheme="majorBidi" w:cstheme="majorBidi"/>
          <w:sz w:val="24"/>
          <w:szCs w:val="24"/>
        </w:rPr>
        <w:t xml:space="preserve"> </w:t>
      </w:r>
      <w:r w:rsidR="00DD05AC">
        <w:rPr>
          <w:rFonts w:asciiTheme="majorBidi" w:hAnsiTheme="majorBidi" w:cstheme="majorBidi"/>
          <w:sz w:val="24"/>
          <w:szCs w:val="24"/>
        </w:rPr>
        <w:t xml:space="preserve">that </w:t>
      </w:r>
      <w:r w:rsidR="00F90F8A">
        <w:rPr>
          <w:rFonts w:asciiTheme="majorBidi" w:hAnsiTheme="majorBidi" w:cstheme="majorBidi"/>
          <w:sz w:val="24"/>
          <w:szCs w:val="24"/>
        </w:rPr>
        <w:t>the</w:t>
      </w:r>
      <w:r w:rsidR="00DD05AC">
        <w:rPr>
          <w:rFonts w:asciiTheme="majorBidi" w:hAnsiTheme="majorBidi" w:cstheme="majorBidi"/>
          <w:sz w:val="24"/>
          <w:szCs w:val="24"/>
        </w:rPr>
        <w:t xml:space="preserve"> employment</w:t>
      </w:r>
      <w:r w:rsidR="00F90F8A">
        <w:rPr>
          <w:rFonts w:asciiTheme="majorBidi" w:hAnsiTheme="majorBidi" w:cstheme="majorBidi"/>
          <w:sz w:val="24"/>
          <w:szCs w:val="24"/>
        </w:rPr>
        <w:t xml:space="preserve"> of Palestinians</w:t>
      </w:r>
      <w:r w:rsidR="00DD05AC">
        <w:rPr>
          <w:rFonts w:asciiTheme="majorBidi" w:hAnsiTheme="majorBidi" w:cstheme="majorBidi"/>
          <w:sz w:val="24"/>
          <w:szCs w:val="24"/>
        </w:rPr>
        <w:t xml:space="preserve"> would be completely terminated </w:t>
      </w:r>
      <w:r w:rsidR="00F14727">
        <w:rPr>
          <w:rFonts w:asciiTheme="majorBidi" w:hAnsiTheme="majorBidi" w:cstheme="majorBidi"/>
          <w:sz w:val="24"/>
          <w:szCs w:val="24"/>
        </w:rPr>
        <w:t>by</w:t>
      </w:r>
      <w:r w:rsidR="00DD05AC">
        <w:rPr>
          <w:rFonts w:asciiTheme="majorBidi" w:hAnsiTheme="majorBidi" w:cstheme="majorBidi"/>
          <w:sz w:val="24"/>
          <w:szCs w:val="24"/>
        </w:rPr>
        <w:t xml:space="preserve"> 2009</w:t>
      </w:r>
      <w:r w:rsidR="00F90F8A">
        <w:rPr>
          <w:rFonts w:asciiTheme="majorBidi" w:hAnsiTheme="majorBidi" w:cstheme="majorBidi"/>
          <w:sz w:val="24"/>
          <w:szCs w:val="24"/>
        </w:rPr>
        <w:t xml:space="preserve">. This </w:t>
      </w:r>
      <w:r w:rsidR="00772B93">
        <w:rPr>
          <w:rFonts w:asciiTheme="majorBidi" w:hAnsiTheme="majorBidi" w:cstheme="majorBidi"/>
          <w:sz w:val="24"/>
          <w:szCs w:val="24"/>
        </w:rPr>
        <w:t xml:space="preserve">move </w:t>
      </w:r>
      <w:r w:rsidR="00F90F8A">
        <w:rPr>
          <w:rFonts w:asciiTheme="majorBidi" w:hAnsiTheme="majorBidi" w:cstheme="majorBidi"/>
          <w:sz w:val="24"/>
          <w:szCs w:val="24"/>
        </w:rPr>
        <w:t xml:space="preserve">formed </w:t>
      </w:r>
      <w:r w:rsidR="00DD05AC">
        <w:rPr>
          <w:rFonts w:asciiTheme="majorBidi" w:hAnsiTheme="majorBidi" w:cstheme="majorBidi"/>
          <w:sz w:val="24"/>
          <w:szCs w:val="24"/>
        </w:rPr>
        <w:t>part of Israel’s disengagement from Gaza</w:t>
      </w:r>
      <w:r w:rsidR="00F90F8A">
        <w:rPr>
          <w:rFonts w:asciiTheme="majorBidi" w:hAnsiTheme="majorBidi" w:cstheme="majorBidi"/>
          <w:sz w:val="24"/>
          <w:szCs w:val="24"/>
        </w:rPr>
        <w:t xml:space="preserve">, </w:t>
      </w:r>
      <w:r w:rsidR="00F14727">
        <w:rPr>
          <w:rFonts w:asciiTheme="majorBidi" w:hAnsiTheme="majorBidi" w:cstheme="majorBidi"/>
          <w:sz w:val="24"/>
          <w:szCs w:val="24"/>
        </w:rPr>
        <w:t>its</w:t>
      </w:r>
      <w:r w:rsidR="00DD05AC">
        <w:rPr>
          <w:rFonts w:asciiTheme="majorBidi" w:hAnsiTheme="majorBidi" w:cstheme="majorBidi"/>
          <w:sz w:val="24"/>
          <w:szCs w:val="24"/>
        </w:rPr>
        <w:t xml:space="preserve"> policy of unilateral separation from the Palestinians</w:t>
      </w:r>
      <w:r w:rsidR="00F90F8A">
        <w:rPr>
          <w:rFonts w:asciiTheme="majorBidi" w:hAnsiTheme="majorBidi" w:cstheme="majorBidi"/>
          <w:sz w:val="24"/>
          <w:szCs w:val="24"/>
        </w:rPr>
        <w:t xml:space="preserve">, </w:t>
      </w:r>
      <w:r w:rsidR="00DD05AC">
        <w:rPr>
          <w:rFonts w:asciiTheme="majorBidi" w:hAnsiTheme="majorBidi" w:cstheme="majorBidi"/>
          <w:sz w:val="24"/>
          <w:szCs w:val="24"/>
        </w:rPr>
        <w:t>and the construction of the West Bank separation barrier, which reflected a “we are here and they are there” mentality.</w:t>
      </w:r>
    </w:p>
    <w:p w14:paraId="20C9CE9A" w14:textId="2A4B0C14" w:rsidR="00DD05AC" w:rsidRDefault="00DD05AC" w:rsidP="003B773A">
      <w:pPr>
        <w:rPr>
          <w:rFonts w:asciiTheme="majorBidi" w:hAnsiTheme="majorBidi" w:cstheme="majorBidi"/>
          <w:sz w:val="24"/>
          <w:szCs w:val="24"/>
        </w:rPr>
      </w:pPr>
      <w:r>
        <w:rPr>
          <w:rFonts w:asciiTheme="majorBidi" w:hAnsiTheme="majorBidi" w:cstheme="majorBidi"/>
          <w:sz w:val="24"/>
          <w:szCs w:val="24"/>
        </w:rPr>
        <w:t>In 2019</w:t>
      </w:r>
      <w:r w:rsidR="00B5030E">
        <w:rPr>
          <w:rFonts w:asciiTheme="majorBidi" w:hAnsiTheme="majorBidi" w:cstheme="majorBidi"/>
          <w:sz w:val="24"/>
          <w:szCs w:val="24"/>
        </w:rPr>
        <w:t>–</w:t>
      </w:r>
      <w:r>
        <w:rPr>
          <w:rFonts w:asciiTheme="majorBidi" w:hAnsiTheme="majorBidi" w:cstheme="majorBidi"/>
          <w:sz w:val="24"/>
          <w:szCs w:val="24"/>
        </w:rPr>
        <w:t>2022, the number of Palestinian</w:t>
      </w:r>
      <w:r w:rsidR="00F90F8A">
        <w:rPr>
          <w:rFonts w:asciiTheme="majorBidi" w:hAnsiTheme="majorBidi" w:cstheme="majorBidi"/>
          <w:sz w:val="24"/>
          <w:szCs w:val="24"/>
        </w:rPr>
        <w:t>s from the West Bank work</w:t>
      </w:r>
      <w:r w:rsidR="002B2518">
        <w:rPr>
          <w:rFonts w:asciiTheme="majorBidi" w:hAnsiTheme="majorBidi" w:cstheme="majorBidi"/>
          <w:sz w:val="24"/>
          <w:szCs w:val="24"/>
        </w:rPr>
        <w:t xml:space="preserve">ing </w:t>
      </w:r>
      <w:r>
        <w:rPr>
          <w:rFonts w:asciiTheme="majorBidi" w:hAnsiTheme="majorBidi" w:cstheme="majorBidi"/>
          <w:sz w:val="24"/>
          <w:szCs w:val="24"/>
        </w:rPr>
        <w:t xml:space="preserve">in Israel </w:t>
      </w:r>
      <w:r w:rsidR="00F14727">
        <w:rPr>
          <w:rFonts w:asciiTheme="majorBidi" w:hAnsiTheme="majorBidi" w:cstheme="majorBidi"/>
          <w:sz w:val="24"/>
          <w:szCs w:val="24"/>
        </w:rPr>
        <w:t>was</w:t>
      </w:r>
      <w:r>
        <w:rPr>
          <w:rFonts w:asciiTheme="majorBidi" w:hAnsiTheme="majorBidi" w:cstheme="majorBidi"/>
          <w:sz w:val="24"/>
          <w:szCs w:val="24"/>
        </w:rPr>
        <w:t xml:space="preserve"> around 12 percent of the Palestinian workforce, and their share in the Palestinian GDP </w:t>
      </w:r>
      <w:r w:rsidR="00F14727">
        <w:rPr>
          <w:rFonts w:asciiTheme="majorBidi" w:hAnsiTheme="majorBidi" w:cstheme="majorBidi"/>
          <w:sz w:val="24"/>
          <w:szCs w:val="24"/>
        </w:rPr>
        <w:t>was</w:t>
      </w:r>
      <w:r>
        <w:rPr>
          <w:rFonts w:asciiTheme="majorBidi" w:hAnsiTheme="majorBidi" w:cstheme="majorBidi"/>
          <w:sz w:val="24"/>
          <w:szCs w:val="24"/>
        </w:rPr>
        <w:t xml:space="preserve"> around 20 percent.</w:t>
      </w:r>
      <w:r w:rsidR="003B7AEC">
        <w:rPr>
          <w:rFonts w:asciiTheme="majorBidi" w:hAnsiTheme="majorBidi" w:cstheme="majorBidi"/>
          <w:sz w:val="24"/>
          <w:szCs w:val="24"/>
        </w:rPr>
        <w:t xml:space="preserve"> The Palestinians </w:t>
      </w:r>
      <w:r w:rsidR="00F14727">
        <w:rPr>
          <w:rFonts w:asciiTheme="majorBidi" w:hAnsiTheme="majorBidi" w:cstheme="majorBidi"/>
          <w:sz w:val="24"/>
          <w:szCs w:val="24"/>
        </w:rPr>
        <w:t>see</w:t>
      </w:r>
      <w:r w:rsidR="003B7AEC">
        <w:rPr>
          <w:rFonts w:asciiTheme="majorBidi" w:hAnsiTheme="majorBidi" w:cstheme="majorBidi"/>
          <w:sz w:val="24"/>
          <w:szCs w:val="24"/>
        </w:rPr>
        <w:t xml:space="preserve"> </w:t>
      </w:r>
      <w:r w:rsidR="00F14727">
        <w:rPr>
          <w:rFonts w:asciiTheme="majorBidi" w:hAnsiTheme="majorBidi" w:cstheme="majorBidi"/>
          <w:sz w:val="24"/>
          <w:szCs w:val="24"/>
        </w:rPr>
        <w:t xml:space="preserve">the ability to work </w:t>
      </w:r>
      <w:r w:rsidR="003B7AEC">
        <w:rPr>
          <w:rFonts w:asciiTheme="majorBidi" w:hAnsiTheme="majorBidi" w:cstheme="majorBidi"/>
          <w:sz w:val="24"/>
          <w:szCs w:val="24"/>
        </w:rPr>
        <w:t>in Israel as a central component of their economy</w:t>
      </w:r>
      <w:r w:rsidR="00E04820">
        <w:rPr>
          <w:rFonts w:asciiTheme="majorBidi" w:hAnsiTheme="majorBidi" w:cstheme="majorBidi"/>
          <w:sz w:val="24"/>
          <w:szCs w:val="24"/>
        </w:rPr>
        <w:t xml:space="preserve">. Thus, </w:t>
      </w:r>
      <w:r w:rsidR="00B5030E">
        <w:rPr>
          <w:rFonts w:asciiTheme="majorBidi" w:hAnsiTheme="majorBidi" w:cstheme="majorBidi"/>
          <w:sz w:val="24"/>
          <w:szCs w:val="24"/>
        </w:rPr>
        <w:t>in every negotiation</w:t>
      </w:r>
      <w:r w:rsidR="00E04820">
        <w:rPr>
          <w:rFonts w:asciiTheme="majorBidi" w:hAnsiTheme="majorBidi" w:cstheme="majorBidi"/>
          <w:sz w:val="24"/>
          <w:szCs w:val="24"/>
        </w:rPr>
        <w:t xml:space="preserve"> with Israel, they </w:t>
      </w:r>
      <w:r w:rsidR="00E90231">
        <w:rPr>
          <w:rFonts w:asciiTheme="majorBidi" w:hAnsiTheme="majorBidi" w:cstheme="majorBidi"/>
          <w:sz w:val="24"/>
          <w:szCs w:val="24"/>
        </w:rPr>
        <w:t xml:space="preserve">strenuously </w:t>
      </w:r>
      <w:r w:rsidR="003B7AEC">
        <w:rPr>
          <w:rFonts w:asciiTheme="majorBidi" w:hAnsiTheme="majorBidi" w:cstheme="majorBidi"/>
          <w:sz w:val="24"/>
          <w:szCs w:val="24"/>
        </w:rPr>
        <w:t>demanded</w:t>
      </w:r>
      <w:r w:rsidR="00B5030E">
        <w:rPr>
          <w:rFonts w:asciiTheme="majorBidi" w:hAnsiTheme="majorBidi" w:cstheme="majorBidi"/>
          <w:sz w:val="24"/>
          <w:szCs w:val="24"/>
        </w:rPr>
        <w:t xml:space="preserve"> </w:t>
      </w:r>
      <w:r w:rsidR="00F14727">
        <w:rPr>
          <w:rFonts w:asciiTheme="majorBidi" w:hAnsiTheme="majorBidi" w:cstheme="majorBidi"/>
          <w:sz w:val="24"/>
          <w:szCs w:val="24"/>
        </w:rPr>
        <w:t xml:space="preserve">that </w:t>
      </w:r>
      <w:r w:rsidR="003B7AEC">
        <w:rPr>
          <w:rFonts w:asciiTheme="majorBidi" w:hAnsiTheme="majorBidi" w:cstheme="majorBidi"/>
          <w:sz w:val="24"/>
          <w:szCs w:val="24"/>
        </w:rPr>
        <w:t xml:space="preserve">the labor market </w:t>
      </w:r>
      <w:r w:rsidR="00F14727">
        <w:rPr>
          <w:rFonts w:asciiTheme="majorBidi" w:hAnsiTheme="majorBidi" w:cstheme="majorBidi"/>
          <w:sz w:val="24"/>
          <w:szCs w:val="24"/>
        </w:rPr>
        <w:t>be completely open to them</w:t>
      </w:r>
      <w:r w:rsidR="003B7AEC">
        <w:rPr>
          <w:rFonts w:asciiTheme="majorBidi" w:hAnsiTheme="majorBidi" w:cstheme="majorBidi"/>
          <w:sz w:val="24"/>
          <w:szCs w:val="24"/>
        </w:rPr>
        <w:t xml:space="preserve">, regardless of any future trade agreement. The 1994 </w:t>
      </w:r>
      <w:commentRangeStart w:id="47"/>
      <w:r w:rsidR="003B7AEC">
        <w:rPr>
          <w:rFonts w:asciiTheme="majorBidi" w:hAnsiTheme="majorBidi" w:cstheme="majorBidi"/>
          <w:sz w:val="24"/>
          <w:szCs w:val="24"/>
        </w:rPr>
        <w:t xml:space="preserve">Protocol </w:t>
      </w:r>
      <w:commentRangeEnd w:id="47"/>
      <w:r w:rsidR="003B7AEC">
        <w:rPr>
          <w:rStyle w:val="CommentReference"/>
        </w:rPr>
        <w:commentReference w:id="47"/>
      </w:r>
      <w:r w:rsidR="003B7AEC">
        <w:rPr>
          <w:rFonts w:asciiTheme="majorBidi" w:hAnsiTheme="majorBidi" w:cstheme="majorBidi"/>
          <w:sz w:val="24"/>
          <w:szCs w:val="24"/>
        </w:rPr>
        <w:t>on Economic Relations (</w:t>
      </w:r>
      <w:r w:rsidR="00F14727">
        <w:rPr>
          <w:rFonts w:asciiTheme="majorBidi" w:hAnsiTheme="majorBidi" w:cstheme="majorBidi"/>
          <w:sz w:val="24"/>
          <w:szCs w:val="24"/>
        </w:rPr>
        <w:t xml:space="preserve">the so-called </w:t>
      </w:r>
      <w:r w:rsidR="003B7AEC">
        <w:rPr>
          <w:rFonts w:asciiTheme="majorBidi" w:hAnsiTheme="majorBidi" w:cstheme="majorBidi"/>
          <w:sz w:val="24"/>
          <w:szCs w:val="24"/>
        </w:rPr>
        <w:t>Paris Protocol)</w:t>
      </w:r>
      <w:r w:rsidR="00F85F52">
        <w:rPr>
          <w:rStyle w:val="FootnoteReference"/>
          <w:rFonts w:asciiTheme="majorBidi" w:hAnsiTheme="majorBidi" w:cstheme="majorBidi"/>
          <w:sz w:val="24"/>
          <w:szCs w:val="24"/>
        </w:rPr>
        <w:footnoteReference w:id="3"/>
      </w:r>
      <w:r w:rsidR="003B7AEC">
        <w:rPr>
          <w:rFonts w:asciiTheme="majorBidi" w:hAnsiTheme="majorBidi" w:cstheme="majorBidi"/>
          <w:sz w:val="24"/>
          <w:szCs w:val="24"/>
        </w:rPr>
        <w:t xml:space="preserve"> between Israel and the Palestinian Liberation Organization, </w:t>
      </w:r>
      <w:r w:rsidR="00B5030E">
        <w:rPr>
          <w:rFonts w:asciiTheme="majorBidi" w:hAnsiTheme="majorBidi" w:cstheme="majorBidi"/>
          <w:sz w:val="24"/>
          <w:szCs w:val="24"/>
        </w:rPr>
        <w:t>allowed for</w:t>
      </w:r>
      <w:r w:rsidR="00F14727">
        <w:rPr>
          <w:rFonts w:asciiTheme="majorBidi" w:hAnsiTheme="majorBidi" w:cstheme="majorBidi"/>
          <w:sz w:val="24"/>
          <w:szCs w:val="24"/>
        </w:rPr>
        <w:t xml:space="preserve"> </w:t>
      </w:r>
      <w:r w:rsidR="003B7AEC">
        <w:rPr>
          <w:rFonts w:asciiTheme="majorBidi" w:hAnsiTheme="majorBidi" w:cstheme="majorBidi"/>
          <w:sz w:val="24"/>
          <w:szCs w:val="24"/>
        </w:rPr>
        <w:t xml:space="preserve">the “normal movement” of </w:t>
      </w:r>
      <w:r w:rsidR="00F14727">
        <w:rPr>
          <w:rFonts w:asciiTheme="majorBidi" w:hAnsiTheme="majorBidi" w:cstheme="majorBidi"/>
          <w:sz w:val="24"/>
          <w:szCs w:val="24"/>
        </w:rPr>
        <w:t xml:space="preserve">Palestinian </w:t>
      </w:r>
      <w:r w:rsidR="003B7AEC">
        <w:rPr>
          <w:rFonts w:asciiTheme="majorBidi" w:hAnsiTheme="majorBidi" w:cstheme="majorBidi"/>
          <w:sz w:val="24"/>
          <w:szCs w:val="24"/>
        </w:rPr>
        <w:t xml:space="preserve">workers and the right of Israel to limit their number for security </w:t>
      </w:r>
      <w:r w:rsidR="00F14727">
        <w:rPr>
          <w:rFonts w:asciiTheme="majorBidi" w:hAnsiTheme="majorBidi" w:cstheme="majorBidi"/>
          <w:sz w:val="24"/>
          <w:szCs w:val="24"/>
        </w:rPr>
        <w:t xml:space="preserve">or </w:t>
      </w:r>
      <w:r w:rsidR="003B7AEC">
        <w:rPr>
          <w:rFonts w:asciiTheme="majorBidi" w:hAnsiTheme="majorBidi" w:cstheme="majorBidi"/>
          <w:sz w:val="24"/>
          <w:szCs w:val="24"/>
        </w:rPr>
        <w:t xml:space="preserve">labor market </w:t>
      </w:r>
      <w:r w:rsidR="00E90231">
        <w:rPr>
          <w:rFonts w:asciiTheme="majorBidi" w:hAnsiTheme="majorBidi" w:cstheme="majorBidi"/>
          <w:sz w:val="24"/>
          <w:szCs w:val="24"/>
        </w:rPr>
        <w:t>reasons</w:t>
      </w:r>
      <w:r w:rsidR="003B7AEC">
        <w:rPr>
          <w:rFonts w:asciiTheme="majorBidi" w:hAnsiTheme="majorBidi" w:cstheme="majorBidi"/>
          <w:sz w:val="24"/>
          <w:szCs w:val="24"/>
        </w:rPr>
        <w:t>.</w:t>
      </w:r>
    </w:p>
    <w:p w14:paraId="3722A2D1" w14:textId="20F21543" w:rsidR="003B7AEC" w:rsidRDefault="003B7AEC" w:rsidP="003B773A">
      <w:pPr>
        <w:rPr>
          <w:rFonts w:asciiTheme="majorBidi" w:hAnsiTheme="majorBidi" w:cstheme="majorBidi"/>
          <w:sz w:val="24"/>
          <w:szCs w:val="24"/>
        </w:rPr>
      </w:pPr>
      <w:r>
        <w:rPr>
          <w:rFonts w:asciiTheme="majorBidi" w:hAnsiTheme="majorBidi" w:cstheme="majorBidi"/>
          <w:sz w:val="24"/>
          <w:szCs w:val="24"/>
        </w:rPr>
        <w:lastRenderedPageBreak/>
        <w:t>The fluctuations in the number of Palestinian workers in the 2000s demonstrated the need for</w:t>
      </w:r>
      <w:r w:rsidR="00B5030E">
        <w:rPr>
          <w:rFonts w:asciiTheme="majorBidi" w:hAnsiTheme="majorBidi" w:cstheme="majorBidi"/>
          <w:sz w:val="24"/>
          <w:szCs w:val="24"/>
        </w:rPr>
        <w:t xml:space="preserve"> </w:t>
      </w:r>
      <w:r>
        <w:rPr>
          <w:rFonts w:asciiTheme="majorBidi" w:hAnsiTheme="majorBidi" w:cstheme="majorBidi"/>
          <w:sz w:val="24"/>
          <w:szCs w:val="24"/>
        </w:rPr>
        <w:t xml:space="preserve">  a comprehensive policy toward them. In 2011, the Eckstein Committee</w:t>
      </w:r>
      <w:r w:rsidR="00F85F52">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recommended gradually reducing the number of Palestinians working in Israel and weakening the </w:t>
      </w:r>
      <w:r w:rsidR="0048259B">
        <w:rPr>
          <w:rFonts w:asciiTheme="majorBidi" w:hAnsiTheme="majorBidi" w:cstheme="majorBidi"/>
          <w:sz w:val="24"/>
          <w:szCs w:val="24"/>
        </w:rPr>
        <w:t>link</w:t>
      </w:r>
      <w:r>
        <w:rPr>
          <w:rFonts w:asciiTheme="majorBidi" w:hAnsiTheme="majorBidi" w:cstheme="majorBidi"/>
          <w:sz w:val="24"/>
          <w:szCs w:val="24"/>
        </w:rPr>
        <w:t xml:space="preserve"> between the two economies</w:t>
      </w:r>
      <w:r w:rsidR="00FD596B">
        <w:rPr>
          <w:rFonts w:asciiTheme="majorBidi" w:hAnsiTheme="majorBidi" w:cstheme="majorBidi"/>
          <w:sz w:val="24"/>
          <w:szCs w:val="24"/>
        </w:rPr>
        <w:t>. The</w:t>
      </w:r>
      <w:r>
        <w:rPr>
          <w:rFonts w:asciiTheme="majorBidi" w:hAnsiTheme="majorBidi" w:cstheme="majorBidi"/>
          <w:sz w:val="24"/>
          <w:szCs w:val="24"/>
        </w:rPr>
        <w:t xml:space="preserve"> wage gap of </w:t>
      </w:r>
      <w:r w:rsidR="0048259B">
        <w:rPr>
          <w:rFonts w:asciiTheme="majorBidi" w:hAnsiTheme="majorBidi" w:cstheme="majorBidi"/>
          <w:sz w:val="24"/>
          <w:szCs w:val="24"/>
        </w:rPr>
        <w:t xml:space="preserve">at least </w:t>
      </w:r>
      <w:r>
        <w:rPr>
          <w:rFonts w:asciiTheme="majorBidi" w:hAnsiTheme="majorBidi" w:cstheme="majorBidi"/>
          <w:sz w:val="24"/>
          <w:szCs w:val="24"/>
        </w:rPr>
        <w:t xml:space="preserve">100 percent </w:t>
      </w:r>
      <w:r w:rsidR="00E90231">
        <w:rPr>
          <w:rFonts w:asciiTheme="majorBidi" w:hAnsiTheme="majorBidi" w:cstheme="majorBidi"/>
          <w:sz w:val="24"/>
          <w:szCs w:val="24"/>
        </w:rPr>
        <w:t xml:space="preserve">between </w:t>
      </w:r>
      <w:r w:rsidR="00FD596B">
        <w:rPr>
          <w:rFonts w:asciiTheme="majorBidi" w:hAnsiTheme="majorBidi" w:cstheme="majorBidi"/>
          <w:sz w:val="24"/>
          <w:szCs w:val="24"/>
        </w:rPr>
        <w:t>the two economies had</w:t>
      </w:r>
      <w:r w:rsidR="0048259B">
        <w:rPr>
          <w:rFonts w:asciiTheme="majorBidi" w:hAnsiTheme="majorBidi" w:cstheme="majorBidi"/>
          <w:sz w:val="24"/>
          <w:szCs w:val="24"/>
        </w:rPr>
        <w:t xml:space="preserve"> created </w:t>
      </w:r>
      <w:r>
        <w:rPr>
          <w:rFonts w:asciiTheme="majorBidi" w:hAnsiTheme="majorBidi" w:cstheme="majorBidi"/>
          <w:sz w:val="24"/>
          <w:szCs w:val="24"/>
        </w:rPr>
        <w:t xml:space="preserve">a fundamental </w:t>
      </w:r>
      <w:r w:rsidR="00185D5D">
        <w:rPr>
          <w:rFonts w:asciiTheme="majorBidi" w:hAnsiTheme="majorBidi" w:cstheme="majorBidi"/>
          <w:sz w:val="24"/>
          <w:szCs w:val="24"/>
        </w:rPr>
        <w:t xml:space="preserve">ambivalence </w:t>
      </w:r>
      <w:r w:rsidR="00FD596B">
        <w:rPr>
          <w:rFonts w:asciiTheme="majorBidi" w:hAnsiTheme="majorBidi" w:cstheme="majorBidi"/>
          <w:sz w:val="24"/>
          <w:szCs w:val="24"/>
        </w:rPr>
        <w:t>with</w:t>
      </w:r>
      <w:r>
        <w:rPr>
          <w:rFonts w:asciiTheme="majorBidi" w:hAnsiTheme="majorBidi" w:cstheme="majorBidi"/>
          <w:sz w:val="24"/>
          <w:szCs w:val="24"/>
        </w:rPr>
        <w:t>in the Palestinian labor market.</w:t>
      </w:r>
      <w:r w:rsidR="00A353E0">
        <w:rPr>
          <w:rFonts w:asciiTheme="majorBidi" w:hAnsiTheme="majorBidi" w:cstheme="majorBidi"/>
          <w:sz w:val="24"/>
          <w:szCs w:val="24"/>
        </w:rPr>
        <w:t xml:space="preserve"> </w:t>
      </w:r>
      <w:r w:rsidR="00FD596B">
        <w:rPr>
          <w:rFonts w:asciiTheme="majorBidi" w:hAnsiTheme="majorBidi" w:cstheme="majorBidi"/>
          <w:sz w:val="24"/>
          <w:szCs w:val="24"/>
        </w:rPr>
        <w:t>Even under conditions of political conflict and security tensions, t</w:t>
      </w:r>
      <w:r w:rsidR="00A353E0">
        <w:rPr>
          <w:rFonts w:asciiTheme="majorBidi" w:hAnsiTheme="majorBidi" w:cstheme="majorBidi"/>
          <w:sz w:val="24"/>
          <w:szCs w:val="24"/>
        </w:rPr>
        <w:t xml:space="preserve">he laws of economics </w:t>
      </w:r>
      <w:r w:rsidR="00FD596B">
        <w:rPr>
          <w:rFonts w:asciiTheme="majorBidi" w:hAnsiTheme="majorBidi" w:cstheme="majorBidi"/>
          <w:sz w:val="24"/>
          <w:szCs w:val="24"/>
        </w:rPr>
        <w:t>continue operating.</w:t>
      </w:r>
      <w:r w:rsidR="00A353E0">
        <w:rPr>
          <w:rFonts w:asciiTheme="majorBidi" w:hAnsiTheme="majorBidi" w:cstheme="majorBidi"/>
          <w:sz w:val="24"/>
          <w:szCs w:val="24"/>
        </w:rPr>
        <w:t xml:space="preserve"> </w:t>
      </w:r>
      <w:r w:rsidR="00FD596B">
        <w:rPr>
          <w:rFonts w:asciiTheme="majorBidi" w:hAnsiTheme="majorBidi" w:cstheme="majorBidi"/>
          <w:sz w:val="24"/>
          <w:szCs w:val="24"/>
        </w:rPr>
        <w:t>With the</w:t>
      </w:r>
      <w:r w:rsidR="00A353E0">
        <w:rPr>
          <w:rFonts w:asciiTheme="majorBidi" w:hAnsiTheme="majorBidi" w:cstheme="majorBidi"/>
          <w:sz w:val="24"/>
          <w:szCs w:val="24"/>
        </w:rPr>
        <w:t xml:space="preserve"> Israeli market offer</w:t>
      </w:r>
      <w:r w:rsidR="00FD596B">
        <w:rPr>
          <w:rFonts w:asciiTheme="majorBidi" w:hAnsiTheme="majorBidi" w:cstheme="majorBidi"/>
          <w:sz w:val="24"/>
          <w:szCs w:val="24"/>
        </w:rPr>
        <w:t>ing</w:t>
      </w:r>
      <w:r w:rsidR="00A353E0">
        <w:rPr>
          <w:rFonts w:asciiTheme="majorBidi" w:hAnsiTheme="majorBidi" w:cstheme="majorBidi"/>
          <w:sz w:val="24"/>
          <w:szCs w:val="24"/>
        </w:rPr>
        <w:t xml:space="preserve"> greater rewards than the Palestinian market</w:t>
      </w:r>
      <w:r w:rsidR="00FD596B">
        <w:rPr>
          <w:rFonts w:asciiTheme="majorBidi" w:hAnsiTheme="majorBidi" w:cstheme="majorBidi"/>
          <w:sz w:val="24"/>
          <w:szCs w:val="24"/>
        </w:rPr>
        <w:t>, s</w:t>
      </w:r>
      <w:r w:rsidR="00FF17AC">
        <w:rPr>
          <w:rFonts w:asciiTheme="majorBidi" w:hAnsiTheme="majorBidi" w:cstheme="majorBidi"/>
          <w:sz w:val="24"/>
          <w:szCs w:val="24"/>
        </w:rPr>
        <w:t>killed</w:t>
      </w:r>
      <w:r w:rsidR="00A353E0">
        <w:rPr>
          <w:rFonts w:asciiTheme="majorBidi" w:hAnsiTheme="majorBidi" w:cstheme="majorBidi"/>
          <w:sz w:val="24"/>
          <w:szCs w:val="24"/>
        </w:rPr>
        <w:t xml:space="preserve"> Palestinian workers prefer work in Israel over work in the Palestinian Authority, which</w:t>
      </w:r>
      <w:r w:rsidR="00FD596B">
        <w:rPr>
          <w:rFonts w:asciiTheme="majorBidi" w:hAnsiTheme="majorBidi" w:cstheme="majorBidi"/>
          <w:sz w:val="24"/>
          <w:szCs w:val="24"/>
        </w:rPr>
        <w:t>,</w:t>
      </w:r>
      <w:r w:rsidR="00C0156C">
        <w:rPr>
          <w:rFonts w:asciiTheme="majorBidi" w:hAnsiTheme="majorBidi" w:cstheme="majorBidi"/>
          <w:sz w:val="24"/>
          <w:szCs w:val="24"/>
        </w:rPr>
        <w:t xml:space="preserve"> as a result</w:t>
      </w:r>
      <w:r w:rsidR="00FD596B">
        <w:rPr>
          <w:rFonts w:asciiTheme="majorBidi" w:hAnsiTheme="majorBidi" w:cstheme="majorBidi"/>
          <w:sz w:val="24"/>
          <w:szCs w:val="24"/>
        </w:rPr>
        <w:t>,</w:t>
      </w:r>
      <w:r w:rsidR="00A353E0">
        <w:rPr>
          <w:rFonts w:asciiTheme="majorBidi" w:hAnsiTheme="majorBidi" w:cstheme="majorBidi"/>
          <w:sz w:val="24"/>
          <w:szCs w:val="24"/>
        </w:rPr>
        <w:t xml:space="preserve"> loses quality human resources to Israel.</w:t>
      </w:r>
    </w:p>
    <w:p w14:paraId="74DBEAF8" w14:textId="57C89D33" w:rsidR="0003160C" w:rsidRDefault="0003160C" w:rsidP="003B773A">
      <w:pPr>
        <w:rPr>
          <w:rFonts w:asciiTheme="majorBidi" w:hAnsiTheme="majorBidi" w:cstheme="majorBidi"/>
          <w:sz w:val="24"/>
          <w:szCs w:val="24"/>
        </w:rPr>
      </w:pPr>
      <w:r>
        <w:rPr>
          <w:rFonts w:asciiTheme="majorBidi" w:hAnsiTheme="majorBidi" w:cstheme="majorBidi"/>
          <w:sz w:val="24"/>
          <w:szCs w:val="24"/>
        </w:rPr>
        <w:t>In the medium</w:t>
      </w:r>
      <w:r w:rsidR="00273B96">
        <w:rPr>
          <w:rFonts w:asciiTheme="majorBidi" w:hAnsiTheme="majorBidi" w:cstheme="majorBidi"/>
          <w:sz w:val="24"/>
          <w:szCs w:val="24"/>
        </w:rPr>
        <w:t>-</w:t>
      </w:r>
      <w:r>
        <w:rPr>
          <w:rFonts w:asciiTheme="majorBidi" w:hAnsiTheme="majorBidi" w:cstheme="majorBidi"/>
          <w:sz w:val="24"/>
          <w:szCs w:val="24"/>
        </w:rPr>
        <w:t xml:space="preserve"> and long-term, </w:t>
      </w:r>
      <w:r w:rsidR="00BD26FA">
        <w:rPr>
          <w:rFonts w:asciiTheme="majorBidi" w:hAnsiTheme="majorBidi" w:cstheme="majorBidi"/>
          <w:sz w:val="24"/>
          <w:szCs w:val="24"/>
        </w:rPr>
        <w:t>it is essential to</w:t>
      </w:r>
      <w:r>
        <w:rPr>
          <w:rFonts w:asciiTheme="majorBidi" w:hAnsiTheme="majorBidi" w:cstheme="majorBidi"/>
          <w:sz w:val="24"/>
          <w:szCs w:val="24"/>
        </w:rPr>
        <w:t xml:space="preserve"> develop</w:t>
      </w:r>
      <w:r w:rsidR="00BD26FA">
        <w:rPr>
          <w:rFonts w:asciiTheme="majorBidi" w:hAnsiTheme="majorBidi" w:cstheme="majorBidi"/>
          <w:sz w:val="24"/>
          <w:szCs w:val="24"/>
        </w:rPr>
        <w:t xml:space="preserve"> </w:t>
      </w:r>
      <w:r>
        <w:rPr>
          <w:rFonts w:asciiTheme="majorBidi" w:hAnsiTheme="majorBidi" w:cstheme="majorBidi"/>
          <w:sz w:val="24"/>
          <w:szCs w:val="24"/>
        </w:rPr>
        <w:t>the Palestinian economy and creat</w:t>
      </w:r>
      <w:r w:rsidR="00BD26FA">
        <w:rPr>
          <w:rFonts w:asciiTheme="majorBidi" w:hAnsiTheme="majorBidi" w:cstheme="majorBidi"/>
          <w:sz w:val="24"/>
          <w:szCs w:val="24"/>
        </w:rPr>
        <w:t>e</w:t>
      </w:r>
      <w:r>
        <w:rPr>
          <w:rFonts w:asciiTheme="majorBidi" w:hAnsiTheme="majorBidi" w:cstheme="majorBidi"/>
          <w:sz w:val="24"/>
          <w:szCs w:val="24"/>
        </w:rPr>
        <w:t xml:space="preserve"> jobs through entrepreneurship and public and private investments. Most international aid to the Palestinians has been used to fund the public sector, rather than economic development. This </w:t>
      </w:r>
      <w:r w:rsidR="00BD26FA">
        <w:rPr>
          <w:rFonts w:asciiTheme="majorBidi" w:hAnsiTheme="majorBidi" w:cstheme="majorBidi"/>
          <w:sz w:val="24"/>
          <w:szCs w:val="24"/>
        </w:rPr>
        <w:t>situation</w:t>
      </w:r>
      <w:r>
        <w:rPr>
          <w:rFonts w:asciiTheme="majorBidi" w:hAnsiTheme="majorBidi" w:cstheme="majorBidi"/>
          <w:sz w:val="24"/>
          <w:szCs w:val="24"/>
        </w:rPr>
        <w:t xml:space="preserve"> has</w:t>
      </w:r>
      <w:r w:rsidR="00FD596B">
        <w:rPr>
          <w:rFonts w:asciiTheme="majorBidi" w:hAnsiTheme="majorBidi" w:cstheme="majorBidi"/>
          <w:sz w:val="24"/>
          <w:szCs w:val="24"/>
        </w:rPr>
        <w:t xml:space="preserve"> posed</w:t>
      </w:r>
      <w:r>
        <w:rPr>
          <w:rFonts w:asciiTheme="majorBidi" w:hAnsiTheme="majorBidi" w:cstheme="majorBidi"/>
          <w:sz w:val="24"/>
          <w:szCs w:val="24"/>
        </w:rPr>
        <w:t xml:space="preserve"> </w:t>
      </w:r>
      <w:r w:rsidR="00FD596B">
        <w:rPr>
          <w:rFonts w:asciiTheme="majorBidi" w:hAnsiTheme="majorBidi" w:cstheme="majorBidi"/>
          <w:sz w:val="24"/>
          <w:szCs w:val="24"/>
        </w:rPr>
        <w:t>a political and economic dilemma for</w:t>
      </w:r>
      <w:r>
        <w:rPr>
          <w:rFonts w:asciiTheme="majorBidi" w:hAnsiTheme="majorBidi" w:cstheme="majorBidi"/>
          <w:sz w:val="24"/>
          <w:szCs w:val="24"/>
        </w:rPr>
        <w:t xml:space="preserve"> Israel. High employment and economic prosperity in the West Bank</w:t>
      </w:r>
      <w:r w:rsidR="00185D5D">
        <w:rPr>
          <w:rFonts w:asciiTheme="majorBidi" w:hAnsiTheme="majorBidi" w:cstheme="majorBidi"/>
          <w:sz w:val="24"/>
          <w:szCs w:val="24"/>
        </w:rPr>
        <w:t xml:space="preserve">, which </w:t>
      </w:r>
      <w:r>
        <w:rPr>
          <w:rFonts w:asciiTheme="majorBidi" w:hAnsiTheme="majorBidi" w:cstheme="majorBidi"/>
          <w:sz w:val="24"/>
          <w:szCs w:val="24"/>
        </w:rPr>
        <w:t>are</w:t>
      </w:r>
      <w:r w:rsidR="00BD26FA">
        <w:rPr>
          <w:rFonts w:asciiTheme="majorBidi" w:hAnsiTheme="majorBidi" w:cstheme="majorBidi"/>
          <w:sz w:val="24"/>
          <w:szCs w:val="24"/>
        </w:rPr>
        <w:t xml:space="preserve"> basic pre</w:t>
      </w:r>
      <w:r>
        <w:rPr>
          <w:rFonts w:asciiTheme="majorBidi" w:hAnsiTheme="majorBidi" w:cstheme="majorBidi"/>
          <w:sz w:val="24"/>
          <w:szCs w:val="24"/>
        </w:rPr>
        <w:t xml:space="preserve">conditions for economic and political stability, </w:t>
      </w:r>
      <w:r w:rsidR="00BD26FA">
        <w:rPr>
          <w:rFonts w:asciiTheme="majorBidi" w:hAnsiTheme="majorBidi" w:cstheme="majorBidi"/>
          <w:sz w:val="24"/>
          <w:szCs w:val="24"/>
        </w:rPr>
        <w:t>rely</w:t>
      </w:r>
      <w:r>
        <w:rPr>
          <w:rFonts w:asciiTheme="majorBidi" w:hAnsiTheme="majorBidi" w:cstheme="majorBidi"/>
          <w:sz w:val="24"/>
          <w:szCs w:val="24"/>
        </w:rPr>
        <w:t xml:space="preserve"> on economic development. Hence, the number of Palestinian workers in Israels </w:t>
      </w:r>
      <w:r w:rsidR="00BD26FA">
        <w:rPr>
          <w:rFonts w:asciiTheme="majorBidi" w:hAnsiTheme="majorBidi" w:cstheme="majorBidi"/>
          <w:sz w:val="24"/>
          <w:szCs w:val="24"/>
        </w:rPr>
        <w:t>needs to</w:t>
      </w:r>
      <w:r>
        <w:rPr>
          <w:rFonts w:asciiTheme="majorBidi" w:hAnsiTheme="majorBidi" w:cstheme="majorBidi"/>
          <w:sz w:val="24"/>
          <w:szCs w:val="24"/>
        </w:rPr>
        <w:t xml:space="preserve"> be </w:t>
      </w:r>
      <w:r w:rsidR="00BD26FA">
        <w:rPr>
          <w:rFonts w:asciiTheme="majorBidi" w:hAnsiTheme="majorBidi" w:cstheme="majorBidi"/>
          <w:sz w:val="24"/>
          <w:szCs w:val="24"/>
        </w:rPr>
        <w:t>limited</w:t>
      </w:r>
      <w:r>
        <w:rPr>
          <w:rFonts w:asciiTheme="majorBidi" w:hAnsiTheme="majorBidi" w:cstheme="majorBidi"/>
          <w:sz w:val="24"/>
          <w:szCs w:val="24"/>
        </w:rPr>
        <w:t xml:space="preserve"> in order to create jobs in the West </w:t>
      </w:r>
      <w:commentRangeStart w:id="48"/>
      <w:r>
        <w:rPr>
          <w:rFonts w:asciiTheme="majorBidi" w:hAnsiTheme="majorBidi" w:cstheme="majorBidi"/>
          <w:sz w:val="24"/>
          <w:szCs w:val="24"/>
        </w:rPr>
        <w:t>Bank</w:t>
      </w:r>
      <w:commentRangeEnd w:id="48"/>
      <w:r w:rsidR="00185D5D">
        <w:rPr>
          <w:rStyle w:val="CommentReference"/>
        </w:rPr>
        <w:commentReference w:id="48"/>
      </w:r>
      <w:r>
        <w:rPr>
          <w:rFonts w:asciiTheme="majorBidi" w:hAnsiTheme="majorBidi" w:cstheme="majorBidi"/>
          <w:sz w:val="24"/>
          <w:szCs w:val="24"/>
        </w:rPr>
        <w:t>.</w:t>
      </w:r>
    </w:p>
    <w:p w14:paraId="7C561B08" w14:textId="034D189B" w:rsidR="00E8561E" w:rsidRDefault="0003160C" w:rsidP="003B773A">
      <w:pPr>
        <w:rPr>
          <w:rFonts w:asciiTheme="majorBidi" w:hAnsiTheme="majorBidi" w:cstheme="majorBidi"/>
          <w:sz w:val="24"/>
          <w:szCs w:val="24"/>
        </w:rPr>
      </w:pPr>
      <w:r>
        <w:rPr>
          <w:rFonts w:asciiTheme="majorBidi" w:hAnsiTheme="majorBidi" w:cstheme="majorBidi"/>
          <w:sz w:val="24"/>
          <w:szCs w:val="24"/>
        </w:rPr>
        <w:t xml:space="preserve">The </w:t>
      </w:r>
      <w:r w:rsidR="00BD26FA">
        <w:rPr>
          <w:rFonts w:asciiTheme="majorBidi" w:hAnsiTheme="majorBidi" w:cstheme="majorBidi"/>
          <w:sz w:val="24"/>
          <w:szCs w:val="24"/>
        </w:rPr>
        <w:t xml:space="preserve">employment of </w:t>
      </w:r>
      <w:r>
        <w:rPr>
          <w:rFonts w:asciiTheme="majorBidi" w:hAnsiTheme="majorBidi" w:cstheme="majorBidi"/>
          <w:sz w:val="24"/>
          <w:szCs w:val="24"/>
        </w:rPr>
        <w:t xml:space="preserve">Palestinian and </w:t>
      </w:r>
      <w:r w:rsidR="00767628">
        <w:rPr>
          <w:rFonts w:asciiTheme="majorBidi" w:hAnsiTheme="majorBidi" w:cstheme="majorBidi"/>
          <w:sz w:val="24"/>
          <w:szCs w:val="24"/>
        </w:rPr>
        <w:t>migrant</w:t>
      </w:r>
      <w:r>
        <w:rPr>
          <w:rFonts w:asciiTheme="majorBidi" w:hAnsiTheme="majorBidi" w:cstheme="majorBidi"/>
          <w:sz w:val="24"/>
          <w:szCs w:val="24"/>
        </w:rPr>
        <w:t xml:space="preserve"> </w:t>
      </w:r>
      <w:r w:rsidR="00BD26FA">
        <w:rPr>
          <w:rFonts w:asciiTheme="majorBidi" w:hAnsiTheme="majorBidi" w:cstheme="majorBidi"/>
          <w:sz w:val="24"/>
          <w:szCs w:val="24"/>
        </w:rPr>
        <w:t xml:space="preserve">workers </w:t>
      </w:r>
      <w:r>
        <w:rPr>
          <w:rFonts w:asciiTheme="majorBidi" w:hAnsiTheme="majorBidi" w:cstheme="majorBidi"/>
          <w:sz w:val="24"/>
          <w:szCs w:val="24"/>
        </w:rPr>
        <w:t xml:space="preserve">has created distortions in </w:t>
      </w:r>
      <w:r w:rsidR="00273B96">
        <w:rPr>
          <w:rFonts w:asciiTheme="majorBidi" w:hAnsiTheme="majorBidi" w:cstheme="majorBidi"/>
          <w:sz w:val="24"/>
          <w:szCs w:val="24"/>
        </w:rPr>
        <w:t>the Israeli</w:t>
      </w:r>
      <w:r>
        <w:rPr>
          <w:rFonts w:asciiTheme="majorBidi" w:hAnsiTheme="majorBidi" w:cstheme="majorBidi"/>
          <w:sz w:val="24"/>
          <w:szCs w:val="24"/>
        </w:rPr>
        <w:t xml:space="preserve"> labor market</w:t>
      </w:r>
      <w:r w:rsidR="00273B96">
        <w:rPr>
          <w:rFonts w:asciiTheme="majorBidi" w:hAnsiTheme="majorBidi" w:cstheme="majorBidi"/>
          <w:sz w:val="24"/>
          <w:szCs w:val="24"/>
        </w:rPr>
        <w:t xml:space="preserve"> and </w:t>
      </w:r>
      <w:r w:rsidR="00E90231">
        <w:rPr>
          <w:rFonts w:asciiTheme="majorBidi" w:hAnsiTheme="majorBidi" w:cstheme="majorBidi"/>
          <w:sz w:val="24"/>
          <w:szCs w:val="24"/>
        </w:rPr>
        <w:t>given rise to</w:t>
      </w:r>
      <w:r w:rsidR="00BD26FA">
        <w:rPr>
          <w:rFonts w:asciiTheme="majorBidi" w:hAnsiTheme="majorBidi" w:cstheme="majorBidi"/>
          <w:sz w:val="24"/>
          <w:szCs w:val="24"/>
        </w:rPr>
        <w:t xml:space="preserve"> a number of </w:t>
      </w:r>
      <w:r>
        <w:rPr>
          <w:rFonts w:asciiTheme="majorBidi" w:hAnsiTheme="majorBidi" w:cstheme="majorBidi"/>
          <w:sz w:val="24"/>
          <w:szCs w:val="24"/>
        </w:rPr>
        <w:t xml:space="preserve">social problems. Palestinian and </w:t>
      </w:r>
      <w:r w:rsidR="00A65D0C">
        <w:rPr>
          <w:rFonts w:asciiTheme="majorBidi" w:hAnsiTheme="majorBidi" w:cstheme="majorBidi"/>
          <w:sz w:val="24"/>
          <w:szCs w:val="24"/>
        </w:rPr>
        <w:t>migrant</w:t>
      </w:r>
      <w:r>
        <w:rPr>
          <w:rFonts w:asciiTheme="majorBidi" w:hAnsiTheme="majorBidi" w:cstheme="majorBidi"/>
          <w:sz w:val="24"/>
          <w:szCs w:val="24"/>
        </w:rPr>
        <w:t xml:space="preserve"> </w:t>
      </w:r>
      <w:r w:rsidR="00E31502">
        <w:rPr>
          <w:rFonts w:asciiTheme="majorBidi" w:hAnsiTheme="majorBidi" w:cstheme="majorBidi"/>
          <w:sz w:val="24"/>
          <w:szCs w:val="24"/>
        </w:rPr>
        <w:t>laborers</w:t>
      </w:r>
      <w:r>
        <w:rPr>
          <w:rFonts w:asciiTheme="majorBidi" w:hAnsiTheme="majorBidi" w:cstheme="majorBidi"/>
          <w:sz w:val="24"/>
          <w:szCs w:val="24"/>
        </w:rPr>
        <w:t xml:space="preserve"> work for minimum wage and sometimes less</w:t>
      </w:r>
      <w:r w:rsidR="00C20814">
        <w:rPr>
          <w:rFonts w:asciiTheme="majorBidi" w:hAnsiTheme="majorBidi" w:cstheme="majorBidi"/>
          <w:sz w:val="24"/>
          <w:szCs w:val="24"/>
        </w:rPr>
        <w:t xml:space="preserve">. Their cheap labor has pushed </w:t>
      </w:r>
      <w:r>
        <w:rPr>
          <w:rFonts w:asciiTheme="majorBidi" w:hAnsiTheme="majorBidi" w:cstheme="majorBidi"/>
          <w:sz w:val="24"/>
          <w:szCs w:val="24"/>
        </w:rPr>
        <w:t>unskilled Israeli workers out of the workforce</w:t>
      </w:r>
      <w:r w:rsidR="007064B2">
        <w:rPr>
          <w:rFonts w:asciiTheme="majorBidi" w:hAnsiTheme="majorBidi" w:cstheme="majorBidi"/>
          <w:sz w:val="24"/>
          <w:szCs w:val="24"/>
        </w:rPr>
        <w:t xml:space="preserve"> and</w:t>
      </w:r>
      <w:r w:rsidR="00273B96">
        <w:rPr>
          <w:rFonts w:asciiTheme="majorBidi" w:hAnsiTheme="majorBidi" w:cstheme="majorBidi"/>
          <w:sz w:val="24"/>
          <w:szCs w:val="24"/>
        </w:rPr>
        <w:t xml:space="preserve"> turn</w:t>
      </w:r>
      <w:r w:rsidR="00C20814">
        <w:rPr>
          <w:rFonts w:asciiTheme="majorBidi" w:hAnsiTheme="majorBidi" w:cstheme="majorBidi"/>
          <w:sz w:val="24"/>
          <w:szCs w:val="24"/>
        </w:rPr>
        <w:t>ed</w:t>
      </w:r>
      <w:r w:rsidR="00273B96">
        <w:rPr>
          <w:rFonts w:asciiTheme="majorBidi" w:hAnsiTheme="majorBidi" w:cstheme="majorBidi"/>
          <w:sz w:val="24"/>
          <w:szCs w:val="24"/>
        </w:rPr>
        <w:t xml:space="preserve"> them into welfare recipients </w:t>
      </w:r>
      <w:r w:rsidR="00185D5D">
        <w:rPr>
          <w:rFonts w:asciiTheme="majorBidi" w:hAnsiTheme="majorBidi" w:cstheme="majorBidi"/>
          <w:sz w:val="24"/>
          <w:szCs w:val="24"/>
        </w:rPr>
        <w:t>without the ability</w:t>
      </w:r>
      <w:commentRangeStart w:id="49"/>
      <w:r>
        <w:rPr>
          <w:rFonts w:asciiTheme="majorBidi" w:hAnsiTheme="majorBidi" w:cstheme="majorBidi"/>
          <w:sz w:val="24"/>
          <w:szCs w:val="24"/>
        </w:rPr>
        <w:t xml:space="preserve"> </w:t>
      </w:r>
      <w:commentRangeEnd w:id="49"/>
      <w:r w:rsidR="00C20814">
        <w:rPr>
          <w:rStyle w:val="CommentReference"/>
        </w:rPr>
        <w:commentReference w:id="49"/>
      </w:r>
      <w:r>
        <w:rPr>
          <w:rFonts w:asciiTheme="majorBidi" w:hAnsiTheme="majorBidi" w:cstheme="majorBidi"/>
          <w:sz w:val="24"/>
          <w:szCs w:val="24"/>
        </w:rPr>
        <w:t>to return to the labor market.</w:t>
      </w:r>
      <w:r w:rsidR="0098340E">
        <w:rPr>
          <w:rFonts w:asciiTheme="majorBidi" w:hAnsiTheme="majorBidi" w:cstheme="majorBidi"/>
          <w:sz w:val="24"/>
          <w:szCs w:val="24"/>
        </w:rPr>
        <w:t xml:space="preserve"> </w:t>
      </w:r>
      <w:r w:rsidR="00C20814">
        <w:rPr>
          <w:rFonts w:asciiTheme="majorBidi" w:hAnsiTheme="majorBidi" w:cstheme="majorBidi"/>
          <w:sz w:val="24"/>
          <w:szCs w:val="24"/>
        </w:rPr>
        <w:t>Among these</w:t>
      </w:r>
      <w:r w:rsidR="0098340E">
        <w:rPr>
          <w:rFonts w:asciiTheme="majorBidi" w:hAnsiTheme="majorBidi" w:cstheme="majorBidi"/>
          <w:sz w:val="24"/>
          <w:szCs w:val="24"/>
        </w:rPr>
        <w:t xml:space="preserve"> welfare recipients </w:t>
      </w:r>
      <w:r w:rsidR="00C20814">
        <w:rPr>
          <w:rFonts w:asciiTheme="majorBidi" w:hAnsiTheme="majorBidi" w:cstheme="majorBidi"/>
          <w:sz w:val="24"/>
          <w:szCs w:val="24"/>
        </w:rPr>
        <w:t>are</w:t>
      </w:r>
      <w:r w:rsidR="0098340E">
        <w:rPr>
          <w:rFonts w:asciiTheme="majorBidi" w:hAnsiTheme="majorBidi" w:cstheme="majorBidi"/>
          <w:sz w:val="24"/>
          <w:szCs w:val="24"/>
        </w:rPr>
        <w:t xml:space="preserve"> Arab citizens of Israel w</w:t>
      </w:r>
      <w:r w:rsidR="00AB166B">
        <w:rPr>
          <w:rFonts w:asciiTheme="majorBidi" w:hAnsiTheme="majorBidi" w:cstheme="majorBidi"/>
          <w:sz w:val="24"/>
          <w:szCs w:val="24"/>
        </w:rPr>
        <w:t xml:space="preserve">ho can no </w:t>
      </w:r>
      <w:r w:rsidR="0098340E">
        <w:rPr>
          <w:rFonts w:asciiTheme="majorBidi" w:hAnsiTheme="majorBidi" w:cstheme="majorBidi"/>
          <w:sz w:val="24"/>
          <w:szCs w:val="24"/>
        </w:rPr>
        <w:t xml:space="preserve">longer find work in the construction industry. </w:t>
      </w:r>
      <w:r w:rsidR="00EE5ADF">
        <w:rPr>
          <w:rFonts w:asciiTheme="majorBidi" w:hAnsiTheme="majorBidi" w:cstheme="majorBidi"/>
          <w:sz w:val="24"/>
          <w:szCs w:val="24"/>
        </w:rPr>
        <w:t xml:space="preserve">It is in Israel’s interest to reduce the number of </w:t>
      </w:r>
      <w:r w:rsidR="002D63B2">
        <w:rPr>
          <w:rFonts w:asciiTheme="majorBidi" w:hAnsiTheme="majorBidi" w:cstheme="majorBidi"/>
          <w:sz w:val="24"/>
          <w:szCs w:val="24"/>
        </w:rPr>
        <w:t>migrant</w:t>
      </w:r>
      <w:r w:rsidR="00EE5ADF">
        <w:rPr>
          <w:rFonts w:asciiTheme="majorBidi" w:hAnsiTheme="majorBidi" w:cstheme="majorBidi"/>
          <w:sz w:val="24"/>
          <w:szCs w:val="24"/>
        </w:rPr>
        <w:t xml:space="preserve"> and Palestinian workers</w:t>
      </w:r>
      <w:r w:rsidR="00C20814">
        <w:rPr>
          <w:rFonts w:asciiTheme="majorBidi" w:hAnsiTheme="majorBidi" w:cstheme="majorBidi"/>
          <w:sz w:val="24"/>
          <w:szCs w:val="24"/>
        </w:rPr>
        <w:t xml:space="preserve"> in the labor market,</w:t>
      </w:r>
      <w:r w:rsidR="00EE5ADF">
        <w:rPr>
          <w:rFonts w:asciiTheme="majorBidi" w:hAnsiTheme="majorBidi" w:cstheme="majorBidi"/>
          <w:sz w:val="24"/>
          <w:szCs w:val="24"/>
        </w:rPr>
        <w:t xml:space="preserve"> and</w:t>
      </w:r>
      <w:r w:rsidR="00185D5D">
        <w:rPr>
          <w:rFonts w:asciiTheme="majorBidi" w:hAnsiTheme="majorBidi" w:cstheme="majorBidi"/>
          <w:sz w:val="24"/>
          <w:szCs w:val="24"/>
        </w:rPr>
        <w:t>,</w:t>
      </w:r>
      <w:r w:rsidR="00EE5ADF">
        <w:rPr>
          <w:rFonts w:asciiTheme="majorBidi" w:hAnsiTheme="majorBidi" w:cstheme="majorBidi"/>
          <w:sz w:val="24"/>
          <w:szCs w:val="24"/>
        </w:rPr>
        <w:t xml:space="preserve"> </w:t>
      </w:r>
      <w:r w:rsidR="00C20814">
        <w:rPr>
          <w:rFonts w:asciiTheme="majorBidi" w:hAnsiTheme="majorBidi" w:cstheme="majorBidi"/>
          <w:sz w:val="24"/>
          <w:szCs w:val="24"/>
        </w:rPr>
        <w:t>at the same time</w:t>
      </w:r>
      <w:r w:rsidR="00185D5D">
        <w:rPr>
          <w:rFonts w:asciiTheme="majorBidi" w:hAnsiTheme="majorBidi" w:cstheme="majorBidi"/>
          <w:sz w:val="24"/>
          <w:szCs w:val="24"/>
        </w:rPr>
        <w:t>,</w:t>
      </w:r>
      <w:r w:rsidR="00C20814">
        <w:rPr>
          <w:rFonts w:asciiTheme="majorBidi" w:hAnsiTheme="majorBidi" w:cstheme="majorBidi"/>
          <w:sz w:val="24"/>
          <w:szCs w:val="24"/>
        </w:rPr>
        <w:t xml:space="preserve"> to </w:t>
      </w:r>
      <w:r w:rsidR="00EE5ADF">
        <w:rPr>
          <w:rFonts w:asciiTheme="majorBidi" w:hAnsiTheme="majorBidi" w:cstheme="majorBidi"/>
          <w:sz w:val="24"/>
          <w:szCs w:val="24"/>
        </w:rPr>
        <w:t>encourage Israeli citizens to</w:t>
      </w:r>
      <w:r w:rsidR="00C20814">
        <w:rPr>
          <w:rFonts w:asciiTheme="majorBidi" w:hAnsiTheme="majorBidi" w:cstheme="majorBidi"/>
          <w:sz w:val="24"/>
          <w:szCs w:val="24"/>
        </w:rPr>
        <w:t xml:space="preserve"> seek work </w:t>
      </w:r>
      <w:r w:rsidR="00EE5ADF">
        <w:rPr>
          <w:rFonts w:asciiTheme="majorBidi" w:hAnsiTheme="majorBidi" w:cstheme="majorBidi"/>
          <w:sz w:val="24"/>
          <w:szCs w:val="24"/>
        </w:rPr>
        <w:t xml:space="preserve">by </w:t>
      </w:r>
      <w:r w:rsidR="00EE5ADF" w:rsidRPr="00FD3DAF">
        <w:rPr>
          <w:rFonts w:asciiTheme="majorBidi" w:hAnsiTheme="majorBidi" w:cstheme="majorBidi"/>
          <w:sz w:val="24"/>
          <w:szCs w:val="24"/>
        </w:rPr>
        <w:t>raising low wages</w:t>
      </w:r>
      <w:r w:rsidR="00EE5ADF">
        <w:rPr>
          <w:rFonts w:asciiTheme="majorBidi" w:hAnsiTheme="majorBidi" w:cstheme="majorBidi"/>
          <w:sz w:val="24"/>
          <w:szCs w:val="24"/>
        </w:rPr>
        <w:t xml:space="preserve">. </w:t>
      </w:r>
      <w:r w:rsidR="00537546">
        <w:rPr>
          <w:rFonts w:asciiTheme="majorBidi" w:hAnsiTheme="majorBidi" w:cstheme="majorBidi"/>
          <w:sz w:val="24"/>
          <w:szCs w:val="24"/>
        </w:rPr>
        <w:t>Israel’s</w:t>
      </w:r>
      <w:r w:rsidR="00EE5ADF">
        <w:rPr>
          <w:rFonts w:asciiTheme="majorBidi" w:hAnsiTheme="majorBidi" w:cstheme="majorBidi"/>
          <w:sz w:val="24"/>
          <w:szCs w:val="24"/>
        </w:rPr>
        <w:t xml:space="preserve"> minimum wage</w:t>
      </w:r>
      <w:r w:rsidR="00537546">
        <w:rPr>
          <w:rFonts w:asciiTheme="majorBidi" w:hAnsiTheme="majorBidi" w:cstheme="majorBidi"/>
          <w:sz w:val="24"/>
          <w:szCs w:val="24"/>
        </w:rPr>
        <w:t>, high by Palestinian standards,</w:t>
      </w:r>
      <w:r w:rsidR="00AB166B">
        <w:rPr>
          <w:rFonts w:asciiTheme="majorBidi" w:hAnsiTheme="majorBidi" w:cstheme="majorBidi"/>
          <w:sz w:val="24"/>
          <w:szCs w:val="24"/>
        </w:rPr>
        <w:t xml:space="preserve"> has</w:t>
      </w:r>
      <w:r w:rsidR="00EE5ADF">
        <w:rPr>
          <w:rFonts w:asciiTheme="majorBidi" w:hAnsiTheme="majorBidi" w:cstheme="majorBidi"/>
          <w:sz w:val="24"/>
          <w:szCs w:val="24"/>
        </w:rPr>
        <w:t xml:space="preserve"> created an incentive for Palestinians to come to Israel for work</w:t>
      </w:r>
      <w:r w:rsidR="00E90231">
        <w:rPr>
          <w:rFonts w:asciiTheme="majorBidi" w:hAnsiTheme="majorBidi" w:cstheme="majorBidi"/>
          <w:sz w:val="24"/>
          <w:szCs w:val="24"/>
        </w:rPr>
        <w:t>. At the same time, it has</w:t>
      </w:r>
      <w:r w:rsidR="00EE5ADF">
        <w:rPr>
          <w:rFonts w:asciiTheme="majorBidi" w:hAnsiTheme="majorBidi" w:cstheme="majorBidi"/>
          <w:sz w:val="24"/>
          <w:szCs w:val="24"/>
        </w:rPr>
        <w:t xml:space="preserve"> encouraged </w:t>
      </w:r>
      <w:r w:rsidR="002D63B2">
        <w:rPr>
          <w:rFonts w:asciiTheme="majorBidi" w:hAnsiTheme="majorBidi" w:cstheme="majorBidi"/>
          <w:sz w:val="24"/>
          <w:szCs w:val="24"/>
        </w:rPr>
        <w:t>migrant</w:t>
      </w:r>
      <w:r w:rsidR="00EE5ADF">
        <w:rPr>
          <w:rFonts w:asciiTheme="majorBidi" w:hAnsiTheme="majorBidi" w:cstheme="majorBidi"/>
          <w:sz w:val="24"/>
          <w:szCs w:val="24"/>
        </w:rPr>
        <w:t xml:space="preserve"> workers to migrate and remain in Israel, even illegally. Palestinian and </w:t>
      </w:r>
      <w:r w:rsidR="002D63B2">
        <w:rPr>
          <w:rFonts w:asciiTheme="majorBidi" w:hAnsiTheme="majorBidi" w:cstheme="majorBidi"/>
          <w:sz w:val="24"/>
          <w:szCs w:val="24"/>
        </w:rPr>
        <w:t>migrant</w:t>
      </w:r>
      <w:r w:rsidR="00EE5ADF">
        <w:rPr>
          <w:rFonts w:asciiTheme="majorBidi" w:hAnsiTheme="majorBidi" w:cstheme="majorBidi"/>
          <w:sz w:val="24"/>
          <w:szCs w:val="24"/>
        </w:rPr>
        <w:t xml:space="preserve"> workers have harmed Israel’s productivity.</w:t>
      </w:r>
      <w:r w:rsidR="00A06D56">
        <w:rPr>
          <w:rFonts w:asciiTheme="majorBidi" w:hAnsiTheme="majorBidi" w:cstheme="majorBidi"/>
          <w:sz w:val="24"/>
          <w:szCs w:val="24"/>
        </w:rPr>
        <w:t xml:space="preserve"> Without th</w:t>
      </w:r>
      <w:r w:rsidR="00D303C2">
        <w:rPr>
          <w:rFonts w:asciiTheme="majorBidi" w:hAnsiTheme="majorBidi" w:cstheme="majorBidi"/>
          <w:sz w:val="24"/>
          <w:szCs w:val="24"/>
        </w:rPr>
        <w:t>eir cheap labor</w:t>
      </w:r>
      <w:r w:rsidR="00A06D56">
        <w:rPr>
          <w:rFonts w:asciiTheme="majorBidi" w:hAnsiTheme="majorBidi" w:cstheme="majorBidi"/>
          <w:sz w:val="24"/>
          <w:szCs w:val="24"/>
        </w:rPr>
        <w:t xml:space="preserve">, </w:t>
      </w:r>
      <w:r w:rsidR="00FD3DAF">
        <w:rPr>
          <w:rFonts w:asciiTheme="majorBidi" w:hAnsiTheme="majorBidi" w:cstheme="majorBidi"/>
          <w:sz w:val="24"/>
          <w:szCs w:val="24"/>
        </w:rPr>
        <w:t xml:space="preserve">employers would have had to invest </w:t>
      </w:r>
      <w:r w:rsidR="00A06D56">
        <w:rPr>
          <w:rFonts w:asciiTheme="majorBidi" w:hAnsiTheme="majorBidi" w:cstheme="majorBidi"/>
          <w:sz w:val="24"/>
          <w:szCs w:val="24"/>
        </w:rPr>
        <w:t>capita</w:t>
      </w:r>
      <w:r w:rsidR="00FD3DAF">
        <w:rPr>
          <w:rFonts w:asciiTheme="majorBidi" w:hAnsiTheme="majorBidi" w:cstheme="majorBidi"/>
          <w:sz w:val="24"/>
          <w:szCs w:val="24"/>
        </w:rPr>
        <w:t xml:space="preserve">l </w:t>
      </w:r>
      <w:r w:rsidR="00A06D56">
        <w:rPr>
          <w:rFonts w:asciiTheme="majorBidi" w:hAnsiTheme="majorBidi" w:cstheme="majorBidi"/>
          <w:sz w:val="24"/>
          <w:szCs w:val="24"/>
        </w:rPr>
        <w:t>in labor-saving technological improvements</w:t>
      </w:r>
      <w:r w:rsidR="00FD3DAF">
        <w:rPr>
          <w:rFonts w:asciiTheme="majorBidi" w:hAnsiTheme="majorBidi" w:cstheme="majorBidi"/>
          <w:sz w:val="24"/>
          <w:szCs w:val="24"/>
        </w:rPr>
        <w:t xml:space="preserve"> to </w:t>
      </w:r>
      <w:r w:rsidR="00A06D56">
        <w:rPr>
          <w:rFonts w:asciiTheme="majorBidi" w:hAnsiTheme="majorBidi" w:cstheme="majorBidi"/>
          <w:sz w:val="24"/>
          <w:szCs w:val="24"/>
        </w:rPr>
        <w:t>compensate</w:t>
      </w:r>
      <w:r w:rsidR="00FD3DAF">
        <w:rPr>
          <w:rFonts w:asciiTheme="majorBidi" w:hAnsiTheme="majorBidi" w:cstheme="majorBidi"/>
          <w:sz w:val="24"/>
          <w:szCs w:val="24"/>
        </w:rPr>
        <w:t xml:space="preserve"> </w:t>
      </w:r>
      <w:r w:rsidR="00A06D56">
        <w:rPr>
          <w:rFonts w:asciiTheme="majorBidi" w:hAnsiTheme="majorBidi" w:cstheme="majorBidi"/>
          <w:sz w:val="24"/>
          <w:szCs w:val="24"/>
        </w:rPr>
        <w:t>for the shortage of labor. An “addiction” to</w:t>
      </w:r>
      <w:r w:rsidR="00D303C2">
        <w:rPr>
          <w:rFonts w:asciiTheme="majorBidi" w:hAnsiTheme="majorBidi" w:cstheme="majorBidi"/>
          <w:sz w:val="24"/>
          <w:szCs w:val="24"/>
        </w:rPr>
        <w:t xml:space="preserve"> cheap labor </w:t>
      </w:r>
      <w:r w:rsidR="00A06D56">
        <w:rPr>
          <w:rFonts w:asciiTheme="majorBidi" w:hAnsiTheme="majorBidi" w:cstheme="majorBidi"/>
          <w:sz w:val="24"/>
          <w:szCs w:val="24"/>
        </w:rPr>
        <w:t xml:space="preserve">and technological backwardness has created a situation where employers hire the same type of </w:t>
      </w:r>
      <w:r w:rsidR="00A06D56">
        <w:rPr>
          <w:rFonts w:asciiTheme="majorBidi" w:hAnsiTheme="majorBidi" w:cstheme="majorBidi"/>
          <w:sz w:val="24"/>
          <w:szCs w:val="24"/>
        </w:rPr>
        <w:lastRenderedPageBreak/>
        <w:t xml:space="preserve">workers who are </w:t>
      </w:r>
      <w:r w:rsidR="00A51E30">
        <w:rPr>
          <w:rFonts w:asciiTheme="majorBidi" w:hAnsiTheme="majorBidi" w:cstheme="majorBidi"/>
          <w:sz w:val="24"/>
          <w:szCs w:val="24"/>
        </w:rPr>
        <w:t>content with</w:t>
      </w:r>
      <w:r w:rsidR="00A06D56">
        <w:rPr>
          <w:rFonts w:asciiTheme="majorBidi" w:hAnsiTheme="majorBidi" w:cstheme="majorBidi"/>
          <w:sz w:val="24"/>
          <w:szCs w:val="24"/>
        </w:rPr>
        <w:t xml:space="preserve"> low wages, </w:t>
      </w:r>
      <w:r w:rsidR="002D63B2">
        <w:rPr>
          <w:rFonts w:asciiTheme="majorBidi" w:hAnsiTheme="majorBidi" w:cstheme="majorBidi"/>
          <w:sz w:val="24"/>
          <w:szCs w:val="24"/>
        </w:rPr>
        <w:t xml:space="preserve">while </w:t>
      </w:r>
      <w:r w:rsidR="00A06D56">
        <w:rPr>
          <w:rFonts w:asciiTheme="majorBidi" w:hAnsiTheme="majorBidi" w:cstheme="majorBidi"/>
          <w:sz w:val="24"/>
          <w:szCs w:val="24"/>
        </w:rPr>
        <w:t xml:space="preserve">traditional technology </w:t>
      </w:r>
      <w:r w:rsidR="00A51E30">
        <w:rPr>
          <w:rFonts w:asciiTheme="majorBidi" w:hAnsiTheme="majorBidi" w:cstheme="majorBidi"/>
          <w:sz w:val="24"/>
          <w:szCs w:val="24"/>
        </w:rPr>
        <w:t xml:space="preserve">is </w:t>
      </w:r>
      <w:r w:rsidR="00986477">
        <w:rPr>
          <w:rFonts w:asciiTheme="majorBidi" w:hAnsiTheme="majorBidi" w:cstheme="majorBidi"/>
          <w:sz w:val="24"/>
          <w:szCs w:val="24"/>
        </w:rPr>
        <w:t>never upgraded</w:t>
      </w:r>
      <w:r w:rsidR="00A51E30">
        <w:rPr>
          <w:rFonts w:asciiTheme="majorBidi" w:hAnsiTheme="majorBidi" w:cstheme="majorBidi"/>
          <w:sz w:val="24"/>
          <w:szCs w:val="24"/>
        </w:rPr>
        <w:t xml:space="preserve">, </w:t>
      </w:r>
      <w:r w:rsidR="00A06D56">
        <w:rPr>
          <w:rFonts w:asciiTheme="majorBidi" w:hAnsiTheme="majorBidi" w:cstheme="majorBidi"/>
          <w:sz w:val="24"/>
          <w:szCs w:val="24"/>
        </w:rPr>
        <w:t>and productivity</w:t>
      </w:r>
      <w:r w:rsidR="00A51E30">
        <w:rPr>
          <w:rFonts w:asciiTheme="majorBidi" w:hAnsiTheme="majorBidi" w:cstheme="majorBidi"/>
          <w:sz w:val="24"/>
          <w:szCs w:val="24"/>
        </w:rPr>
        <w:t xml:space="preserve"> remains low.</w:t>
      </w:r>
    </w:p>
    <w:p w14:paraId="301724D3" w14:textId="1A580A6E" w:rsidR="00E8561E" w:rsidRDefault="00753F23" w:rsidP="00D303C2">
      <w:pPr>
        <w:rPr>
          <w:rFonts w:asciiTheme="majorBidi" w:hAnsiTheme="majorBidi" w:cstheme="majorBidi"/>
          <w:sz w:val="24"/>
          <w:szCs w:val="24"/>
        </w:rPr>
      </w:pPr>
      <w:r>
        <w:rPr>
          <w:rFonts w:asciiTheme="majorBidi" w:hAnsiTheme="majorBidi" w:cstheme="majorBidi"/>
          <w:sz w:val="24"/>
          <w:szCs w:val="24"/>
        </w:rPr>
        <w:t>Economic migration</w:t>
      </w:r>
      <w:r w:rsidR="00A06D56">
        <w:rPr>
          <w:rFonts w:asciiTheme="majorBidi" w:hAnsiTheme="majorBidi" w:cstheme="majorBidi"/>
          <w:sz w:val="24"/>
          <w:szCs w:val="24"/>
        </w:rPr>
        <w:t xml:space="preserve"> to Israel</w:t>
      </w:r>
      <w:r>
        <w:rPr>
          <w:rFonts w:asciiTheme="majorBidi" w:hAnsiTheme="majorBidi" w:cstheme="majorBidi"/>
          <w:sz w:val="24"/>
          <w:szCs w:val="24"/>
        </w:rPr>
        <w:t xml:space="preserve"> is n</w:t>
      </w:r>
      <w:r w:rsidR="00A06D56">
        <w:rPr>
          <w:rFonts w:asciiTheme="majorBidi" w:hAnsiTheme="majorBidi" w:cstheme="majorBidi"/>
          <w:sz w:val="24"/>
          <w:szCs w:val="24"/>
        </w:rPr>
        <w:t>ot just an economic issue</w:t>
      </w:r>
      <w:r w:rsidR="00E90231">
        <w:rPr>
          <w:rFonts w:asciiTheme="majorBidi" w:hAnsiTheme="majorBidi" w:cstheme="majorBidi"/>
          <w:sz w:val="24"/>
          <w:szCs w:val="24"/>
        </w:rPr>
        <w:t>, but</w:t>
      </w:r>
      <w:r w:rsidR="00896CFF">
        <w:rPr>
          <w:rFonts w:asciiTheme="majorBidi" w:hAnsiTheme="majorBidi" w:cstheme="majorBidi"/>
          <w:sz w:val="24"/>
          <w:szCs w:val="24"/>
        </w:rPr>
        <w:t xml:space="preserve"> </w:t>
      </w:r>
      <w:r w:rsidR="00A06D56">
        <w:rPr>
          <w:rFonts w:asciiTheme="majorBidi" w:hAnsiTheme="majorBidi" w:cstheme="majorBidi"/>
          <w:sz w:val="24"/>
          <w:szCs w:val="24"/>
        </w:rPr>
        <w:t xml:space="preserve">also a demographic and social </w:t>
      </w:r>
      <w:r w:rsidR="00E90231">
        <w:rPr>
          <w:rFonts w:asciiTheme="majorBidi" w:hAnsiTheme="majorBidi" w:cstheme="majorBidi"/>
          <w:sz w:val="24"/>
          <w:szCs w:val="24"/>
        </w:rPr>
        <w:t xml:space="preserve">one, demanding </w:t>
      </w:r>
      <w:r w:rsidR="00D303C2">
        <w:rPr>
          <w:rFonts w:asciiTheme="majorBidi" w:hAnsiTheme="majorBidi" w:cstheme="majorBidi"/>
          <w:sz w:val="24"/>
          <w:szCs w:val="24"/>
        </w:rPr>
        <w:t>that</w:t>
      </w:r>
      <w:r w:rsidR="00EF29E1">
        <w:rPr>
          <w:rFonts w:asciiTheme="majorBidi" w:hAnsiTheme="majorBidi" w:cstheme="majorBidi"/>
          <w:sz w:val="24"/>
          <w:szCs w:val="24"/>
        </w:rPr>
        <w:t xml:space="preserve"> the </w:t>
      </w:r>
      <w:r w:rsidR="00896CFF">
        <w:rPr>
          <w:rFonts w:asciiTheme="majorBidi" w:hAnsiTheme="majorBidi" w:cstheme="majorBidi"/>
          <w:sz w:val="24"/>
          <w:szCs w:val="24"/>
        </w:rPr>
        <w:t xml:space="preserve">government </w:t>
      </w:r>
      <w:r w:rsidR="00D303C2">
        <w:rPr>
          <w:rFonts w:asciiTheme="majorBidi" w:hAnsiTheme="majorBidi" w:cstheme="majorBidi"/>
          <w:sz w:val="24"/>
          <w:szCs w:val="24"/>
        </w:rPr>
        <w:t xml:space="preserve">formulate </w:t>
      </w:r>
      <w:r w:rsidR="00EF29E1">
        <w:rPr>
          <w:rFonts w:asciiTheme="majorBidi" w:hAnsiTheme="majorBidi" w:cstheme="majorBidi"/>
          <w:sz w:val="24"/>
          <w:szCs w:val="24"/>
        </w:rPr>
        <w:t>an</w:t>
      </w:r>
      <w:r w:rsidR="00D303C2">
        <w:rPr>
          <w:rFonts w:asciiTheme="majorBidi" w:hAnsiTheme="majorBidi" w:cstheme="majorBidi"/>
          <w:sz w:val="24"/>
          <w:szCs w:val="24"/>
        </w:rPr>
        <w:t xml:space="preserve"> effective</w:t>
      </w:r>
      <w:r w:rsidR="00EF29E1">
        <w:rPr>
          <w:rFonts w:asciiTheme="majorBidi" w:hAnsiTheme="majorBidi" w:cstheme="majorBidi"/>
          <w:sz w:val="24"/>
          <w:szCs w:val="24"/>
        </w:rPr>
        <w:t xml:space="preserve"> immigration policy.</w:t>
      </w:r>
      <w:r w:rsidR="00896CFF">
        <w:rPr>
          <w:rFonts w:asciiTheme="majorBidi" w:hAnsiTheme="majorBidi" w:cstheme="majorBidi"/>
          <w:sz w:val="24"/>
          <w:szCs w:val="24"/>
        </w:rPr>
        <w:t xml:space="preserve"> One major question concerns </w:t>
      </w:r>
      <w:r w:rsidR="00EF29E1">
        <w:rPr>
          <w:rFonts w:asciiTheme="majorBidi" w:hAnsiTheme="majorBidi" w:cstheme="majorBidi"/>
          <w:sz w:val="24"/>
          <w:szCs w:val="24"/>
        </w:rPr>
        <w:t xml:space="preserve">the fate of the children of </w:t>
      </w:r>
      <w:r w:rsidR="002D63B2">
        <w:rPr>
          <w:rFonts w:asciiTheme="majorBidi" w:hAnsiTheme="majorBidi" w:cstheme="majorBidi"/>
          <w:sz w:val="24"/>
          <w:szCs w:val="24"/>
        </w:rPr>
        <w:t>migrant</w:t>
      </w:r>
      <w:r w:rsidR="00EF29E1">
        <w:rPr>
          <w:rFonts w:asciiTheme="majorBidi" w:hAnsiTheme="majorBidi" w:cstheme="majorBidi"/>
          <w:sz w:val="24"/>
          <w:szCs w:val="24"/>
        </w:rPr>
        <w:t xml:space="preserve"> workers</w:t>
      </w:r>
      <w:r w:rsidR="00DA2F48">
        <w:rPr>
          <w:rFonts w:asciiTheme="majorBidi" w:hAnsiTheme="majorBidi" w:cstheme="majorBidi"/>
          <w:sz w:val="24"/>
          <w:szCs w:val="24"/>
        </w:rPr>
        <w:t xml:space="preserve"> without a legal work </w:t>
      </w:r>
      <w:commentRangeStart w:id="50"/>
      <w:r w:rsidR="00DA2F48">
        <w:rPr>
          <w:rFonts w:asciiTheme="majorBidi" w:hAnsiTheme="majorBidi" w:cstheme="majorBidi"/>
          <w:sz w:val="24"/>
          <w:szCs w:val="24"/>
        </w:rPr>
        <w:t>permit</w:t>
      </w:r>
      <w:commentRangeEnd w:id="50"/>
      <w:r w:rsidR="00E90231">
        <w:rPr>
          <w:rStyle w:val="CommentReference"/>
        </w:rPr>
        <w:commentReference w:id="50"/>
      </w:r>
      <w:r w:rsidR="00EF29E1">
        <w:rPr>
          <w:rFonts w:asciiTheme="majorBidi" w:hAnsiTheme="majorBidi" w:cstheme="majorBidi"/>
          <w:sz w:val="24"/>
          <w:szCs w:val="24"/>
        </w:rPr>
        <w:t>.</w:t>
      </w:r>
      <w:r w:rsidR="00EC7389">
        <w:rPr>
          <w:rFonts w:asciiTheme="majorBidi" w:hAnsiTheme="majorBidi" w:cstheme="majorBidi"/>
          <w:sz w:val="24"/>
          <w:szCs w:val="24"/>
        </w:rPr>
        <w:t xml:space="preserve"> </w:t>
      </w:r>
      <w:r w:rsidR="00896CFF">
        <w:rPr>
          <w:rFonts w:asciiTheme="majorBidi" w:hAnsiTheme="majorBidi" w:cstheme="majorBidi"/>
          <w:sz w:val="24"/>
          <w:szCs w:val="24"/>
        </w:rPr>
        <w:t xml:space="preserve">There is a large community of </w:t>
      </w:r>
      <w:r w:rsidR="002D63B2">
        <w:rPr>
          <w:rFonts w:asciiTheme="majorBidi" w:hAnsiTheme="majorBidi" w:cstheme="majorBidi"/>
          <w:sz w:val="24"/>
          <w:szCs w:val="24"/>
        </w:rPr>
        <w:t>migrant</w:t>
      </w:r>
      <w:r w:rsidR="00896CFF">
        <w:rPr>
          <w:rFonts w:asciiTheme="majorBidi" w:hAnsiTheme="majorBidi" w:cstheme="majorBidi"/>
          <w:sz w:val="24"/>
          <w:szCs w:val="24"/>
        </w:rPr>
        <w:t xml:space="preserve"> workers</w:t>
      </w:r>
      <w:r w:rsidR="00EC7389">
        <w:rPr>
          <w:rFonts w:asciiTheme="majorBidi" w:hAnsiTheme="majorBidi" w:cstheme="majorBidi"/>
          <w:sz w:val="24"/>
          <w:szCs w:val="24"/>
        </w:rPr>
        <w:t xml:space="preserve"> </w:t>
      </w:r>
      <w:r w:rsidR="00896CFF">
        <w:rPr>
          <w:rFonts w:asciiTheme="majorBidi" w:hAnsiTheme="majorBidi" w:cstheme="majorBidi"/>
          <w:sz w:val="24"/>
          <w:szCs w:val="24"/>
        </w:rPr>
        <w:t>in Israel</w:t>
      </w:r>
      <w:r>
        <w:rPr>
          <w:rFonts w:asciiTheme="majorBidi" w:hAnsiTheme="majorBidi" w:cstheme="majorBidi"/>
          <w:sz w:val="24"/>
          <w:szCs w:val="24"/>
        </w:rPr>
        <w:t xml:space="preserve">, which at its peak included </w:t>
      </w:r>
      <w:r w:rsidR="00EC7389">
        <w:rPr>
          <w:rFonts w:asciiTheme="majorBidi" w:hAnsiTheme="majorBidi" w:cstheme="majorBidi"/>
          <w:sz w:val="24"/>
          <w:szCs w:val="24"/>
        </w:rPr>
        <w:t xml:space="preserve">around 100,000 </w:t>
      </w:r>
      <w:r w:rsidR="002F5D78">
        <w:rPr>
          <w:rFonts w:asciiTheme="majorBidi" w:hAnsiTheme="majorBidi" w:cstheme="majorBidi"/>
          <w:sz w:val="24"/>
          <w:szCs w:val="24"/>
        </w:rPr>
        <w:t>individuals</w:t>
      </w:r>
      <w:r w:rsidR="00896CFF">
        <w:rPr>
          <w:rFonts w:asciiTheme="majorBidi" w:hAnsiTheme="majorBidi" w:cstheme="majorBidi"/>
          <w:sz w:val="24"/>
          <w:szCs w:val="24"/>
        </w:rPr>
        <w:t xml:space="preserve"> </w:t>
      </w:r>
      <w:r w:rsidR="00EC7389">
        <w:rPr>
          <w:rFonts w:asciiTheme="majorBidi" w:hAnsiTheme="majorBidi" w:cstheme="majorBidi"/>
          <w:sz w:val="24"/>
          <w:szCs w:val="24"/>
        </w:rPr>
        <w:t xml:space="preserve">without a </w:t>
      </w:r>
      <w:r w:rsidR="00896CFF">
        <w:rPr>
          <w:rFonts w:asciiTheme="majorBidi" w:hAnsiTheme="majorBidi" w:cstheme="majorBidi"/>
          <w:sz w:val="24"/>
          <w:szCs w:val="24"/>
        </w:rPr>
        <w:t xml:space="preserve">valid work </w:t>
      </w:r>
      <w:r w:rsidR="00EC7389">
        <w:rPr>
          <w:rFonts w:asciiTheme="majorBidi" w:hAnsiTheme="majorBidi" w:cstheme="majorBidi"/>
          <w:sz w:val="24"/>
          <w:szCs w:val="24"/>
        </w:rPr>
        <w:t xml:space="preserve">permit </w:t>
      </w:r>
      <w:r w:rsidR="00896CFF">
        <w:rPr>
          <w:rFonts w:asciiTheme="majorBidi" w:hAnsiTheme="majorBidi" w:cstheme="majorBidi"/>
          <w:sz w:val="24"/>
          <w:szCs w:val="24"/>
        </w:rPr>
        <w:t>who</w:t>
      </w:r>
      <w:r w:rsidR="00EC7389">
        <w:rPr>
          <w:rFonts w:asciiTheme="majorBidi" w:hAnsiTheme="majorBidi" w:cstheme="majorBidi"/>
          <w:sz w:val="24"/>
          <w:szCs w:val="24"/>
        </w:rPr>
        <w:t xml:space="preserve"> had overstayed in Israel and risked deportation. </w:t>
      </w:r>
      <w:r w:rsidR="00DA2F48">
        <w:rPr>
          <w:rFonts w:asciiTheme="majorBidi" w:hAnsiTheme="majorBidi" w:cstheme="majorBidi"/>
          <w:sz w:val="24"/>
          <w:szCs w:val="24"/>
        </w:rPr>
        <w:t>This group was boosted by</w:t>
      </w:r>
      <w:r w:rsidR="00EC7389">
        <w:rPr>
          <w:rFonts w:asciiTheme="majorBidi" w:hAnsiTheme="majorBidi" w:cstheme="majorBidi"/>
          <w:sz w:val="24"/>
          <w:szCs w:val="24"/>
        </w:rPr>
        <w:t xml:space="preserve"> tens of thousands of </w:t>
      </w:r>
      <w:r w:rsidR="002F5D78">
        <w:rPr>
          <w:rFonts w:asciiTheme="majorBidi" w:hAnsiTheme="majorBidi" w:cstheme="majorBidi"/>
          <w:sz w:val="24"/>
          <w:szCs w:val="24"/>
        </w:rPr>
        <w:t>undocumented im</w:t>
      </w:r>
      <w:commentRangeStart w:id="51"/>
      <w:r w:rsidR="003316B1">
        <w:rPr>
          <w:rFonts w:asciiTheme="majorBidi" w:hAnsiTheme="majorBidi" w:cstheme="majorBidi"/>
          <w:sz w:val="24"/>
          <w:szCs w:val="24"/>
        </w:rPr>
        <w:t xml:space="preserve">migrants </w:t>
      </w:r>
      <w:commentRangeEnd w:id="51"/>
      <w:r w:rsidR="00DA2F48">
        <w:rPr>
          <w:rStyle w:val="CommentReference"/>
        </w:rPr>
        <w:commentReference w:id="51"/>
      </w:r>
      <w:r w:rsidR="003316B1">
        <w:rPr>
          <w:rFonts w:asciiTheme="majorBidi" w:hAnsiTheme="majorBidi" w:cstheme="majorBidi"/>
          <w:sz w:val="24"/>
          <w:szCs w:val="24"/>
        </w:rPr>
        <w:t>from Africa</w:t>
      </w:r>
      <w:r w:rsidR="00DA2F48">
        <w:rPr>
          <w:rFonts w:asciiTheme="majorBidi" w:hAnsiTheme="majorBidi" w:cstheme="majorBidi"/>
          <w:sz w:val="24"/>
          <w:szCs w:val="24"/>
        </w:rPr>
        <w:t xml:space="preserve"> (mostly from </w:t>
      </w:r>
      <w:commentRangeStart w:id="52"/>
      <w:r w:rsidR="00DA2F48" w:rsidRPr="00DA2F48">
        <w:rPr>
          <w:rFonts w:asciiTheme="majorBidi" w:hAnsiTheme="majorBidi" w:cstheme="majorBidi"/>
          <w:sz w:val="24"/>
          <w:szCs w:val="24"/>
        </w:rPr>
        <w:t>Eritrea</w:t>
      </w:r>
      <w:commentRangeEnd w:id="52"/>
      <w:r w:rsidR="00DA2F48">
        <w:rPr>
          <w:rStyle w:val="CommentReference"/>
        </w:rPr>
        <w:commentReference w:id="52"/>
      </w:r>
      <w:r w:rsidR="00DA2F48" w:rsidRPr="00DA2F48">
        <w:rPr>
          <w:rFonts w:asciiTheme="majorBidi" w:hAnsiTheme="majorBidi" w:cstheme="majorBidi"/>
          <w:sz w:val="24"/>
          <w:szCs w:val="24"/>
        </w:rPr>
        <w:t>, Sudan, Ethiopia, Ivory Coast</w:t>
      </w:r>
      <w:r w:rsidR="00DA2F48">
        <w:rPr>
          <w:rFonts w:asciiTheme="majorBidi" w:hAnsiTheme="majorBidi" w:cstheme="majorBidi"/>
          <w:sz w:val="24"/>
          <w:szCs w:val="24"/>
        </w:rPr>
        <w:t>,</w:t>
      </w:r>
      <w:r w:rsidR="00DA2F48" w:rsidRPr="00DA2F48">
        <w:rPr>
          <w:rFonts w:asciiTheme="majorBidi" w:hAnsiTheme="majorBidi" w:cstheme="majorBidi"/>
          <w:sz w:val="24"/>
          <w:szCs w:val="24"/>
        </w:rPr>
        <w:t xml:space="preserve"> and Nigeria</w:t>
      </w:r>
      <w:r w:rsidR="00DA2F48">
        <w:rPr>
          <w:rFonts w:asciiTheme="majorBidi" w:hAnsiTheme="majorBidi" w:cstheme="majorBidi"/>
          <w:sz w:val="24"/>
          <w:szCs w:val="24"/>
        </w:rPr>
        <w:t>)</w:t>
      </w:r>
      <w:r w:rsidR="003316B1">
        <w:rPr>
          <w:rFonts w:asciiTheme="majorBidi" w:hAnsiTheme="majorBidi" w:cstheme="majorBidi"/>
          <w:sz w:val="24"/>
          <w:szCs w:val="24"/>
        </w:rPr>
        <w:t xml:space="preserve">, and </w:t>
      </w:r>
      <w:r w:rsidR="002F5D78">
        <w:rPr>
          <w:rFonts w:asciiTheme="majorBidi" w:hAnsiTheme="majorBidi" w:cstheme="majorBidi"/>
          <w:sz w:val="24"/>
          <w:szCs w:val="24"/>
        </w:rPr>
        <w:t>individuals</w:t>
      </w:r>
      <w:r w:rsidR="0013221E">
        <w:rPr>
          <w:rFonts w:asciiTheme="majorBidi" w:hAnsiTheme="majorBidi" w:cstheme="majorBidi"/>
          <w:sz w:val="24"/>
          <w:szCs w:val="24"/>
        </w:rPr>
        <w:t xml:space="preserve"> who entered</w:t>
      </w:r>
      <w:r w:rsidR="002F5D78">
        <w:rPr>
          <w:rFonts w:asciiTheme="majorBidi" w:hAnsiTheme="majorBidi" w:cstheme="majorBidi"/>
          <w:sz w:val="24"/>
          <w:szCs w:val="24"/>
        </w:rPr>
        <w:t xml:space="preserve"> Israel</w:t>
      </w:r>
      <w:r w:rsidR="0013221E">
        <w:rPr>
          <w:rFonts w:asciiTheme="majorBidi" w:hAnsiTheme="majorBidi" w:cstheme="majorBidi"/>
          <w:sz w:val="24"/>
          <w:szCs w:val="24"/>
        </w:rPr>
        <w:t xml:space="preserve"> on tourist visas</w:t>
      </w:r>
      <w:r w:rsidR="00360537">
        <w:rPr>
          <w:rFonts w:asciiTheme="majorBidi" w:hAnsiTheme="majorBidi" w:cstheme="majorBidi"/>
          <w:sz w:val="24"/>
          <w:szCs w:val="24"/>
        </w:rPr>
        <w:t xml:space="preserve">, then </w:t>
      </w:r>
      <w:r w:rsidR="0013221E">
        <w:rPr>
          <w:rFonts w:asciiTheme="majorBidi" w:hAnsiTheme="majorBidi" w:cstheme="majorBidi"/>
          <w:sz w:val="24"/>
          <w:szCs w:val="24"/>
        </w:rPr>
        <w:t xml:space="preserve">overstayed and </w:t>
      </w:r>
      <w:r w:rsidR="003316B1">
        <w:rPr>
          <w:rFonts w:asciiTheme="majorBidi" w:hAnsiTheme="majorBidi" w:cstheme="majorBidi"/>
          <w:sz w:val="24"/>
          <w:szCs w:val="24"/>
        </w:rPr>
        <w:t>sought political asylum and work in Israel.</w:t>
      </w:r>
      <w:r w:rsidR="00D303C2">
        <w:rPr>
          <w:rFonts w:asciiTheme="majorBidi" w:hAnsiTheme="majorBidi" w:cstheme="majorBidi"/>
          <w:sz w:val="24"/>
          <w:szCs w:val="24"/>
        </w:rPr>
        <w:t xml:space="preserve"> </w:t>
      </w:r>
      <w:r w:rsidR="00E8561E">
        <w:rPr>
          <w:rFonts w:asciiTheme="majorBidi" w:hAnsiTheme="majorBidi" w:cstheme="majorBidi"/>
          <w:sz w:val="24"/>
          <w:szCs w:val="24"/>
        </w:rPr>
        <w:t xml:space="preserve">The Israeli government </w:t>
      </w:r>
      <w:r w:rsidR="00343553">
        <w:rPr>
          <w:rFonts w:asciiTheme="majorBidi" w:hAnsiTheme="majorBidi" w:cstheme="majorBidi"/>
          <w:sz w:val="24"/>
          <w:szCs w:val="24"/>
        </w:rPr>
        <w:t xml:space="preserve">finally realized the extent of the </w:t>
      </w:r>
      <w:r w:rsidR="00E90231">
        <w:rPr>
          <w:rFonts w:asciiTheme="majorBidi" w:hAnsiTheme="majorBidi" w:cstheme="majorBidi"/>
          <w:sz w:val="24"/>
          <w:szCs w:val="24"/>
        </w:rPr>
        <w:t>problem</w:t>
      </w:r>
      <w:r w:rsidR="00E8561E">
        <w:rPr>
          <w:rFonts w:asciiTheme="majorBidi" w:hAnsiTheme="majorBidi" w:cstheme="majorBidi"/>
          <w:sz w:val="24"/>
          <w:szCs w:val="24"/>
        </w:rPr>
        <w:t>,</w:t>
      </w:r>
      <w:r w:rsidR="00343553">
        <w:rPr>
          <w:rFonts w:asciiTheme="majorBidi" w:hAnsiTheme="majorBidi" w:cstheme="majorBidi"/>
          <w:sz w:val="24"/>
          <w:szCs w:val="24"/>
        </w:rPr>
        <w:t xml:space="preserve"> and</w:t>
      </w:r>
      <w:r w:rsidR="00E8561E">
        <w:rPr>
          <w:rFonts w:asciiTheme="majorBidi" w:hAnsiTheme="majorBidi" w:cstheme="majorBidi"/>
          <w:sz w:val="24"/>
          <w:szCs w:val="24"/>
        </w:rPr>
        <w:t xml:space="preserve"> established an immigration police</w:t>
      </w:r>
      <w:r w:rsidR="00343553">
        <w:rPr>
          <w:rFonts w:asciiTheme="majorBidi" w:hAnsiTheme="majorBidi" w:cstheme="majorBidi"/>
          <w:sz w:val="24"/>
          <w:szCs w:val="24"/>
        </w:rPr>
        <w:t xml:space="preserve"> </w:t>
      </w:r>
      <w:r w:rsidR="00E8561E">
        <w:rPr>
          <w:rFonts w:asciiTheme="majorBidi" w:hAnsiTheme="majorBidi" w:cstheme="majorBidi"/>
          <w:sz w:val="24"/>
          <w:szCs w:val="24"/>
        </w:rPr>
        <w:t xml:space="preserve">and an information </w:t>
      </w:r>
      <w:commentRangeStart w:id="53"/>
      <w:r w:rsidR="00E8561E">
        <w:rPr>
          <w:rFonts w:asciiTheme="majorBidi" w:hAnsiTheme="majorBidi" w:cstheme="majorBidi"/>
          <w:sz w:val="24"/>
          <w:szCs w:val="24"/>
        </w:rPr>
        <w:t>campaign</w:t>
      </w:r>
      <w:commentRangeEnd w:id="53"/>
      <w:r w:rsidR="00963721">
        <w:rPr>
          <w:rStyle w:val="CommentReference"/>
        </w:rPr>
        <w:commentReference w:id="53"/>
      </w:r>
      <w:r w:rsidR="00E8561E">
        <w:rPr>
          <w:rFonts w:asciiTheme="majorBidi" w:hAnsiTheme="majorBidi" w:cstheme="majorBidi"/>
          <w:sz w:val="24"/>
          <w:szCs w:val="24"/>
        </w:rPr>
        <w:t xml:space="preserve"> that reduced the number of </w:t>
      </w:r>
      <w:r w:rsidR="007672D8">
        <w:rPr>
          <w:rFonts w:asciiTheme="majorBidi" w:hAnsiTheme="majorBidi" w:cstheme="majorBidi"/>
          <w:sz w:val="24"/>
          <w:szCs w:val="24"/>
        </w:rPr>
        <w:t>migrant</w:t>
      </w:r>
      <w:r w:rsidR="00E8561E">
        <w:rPr>
          <w:rFonts w:asciiTheme="majorBidi" w:hAnsiTheme="majorBidi" w:cstheme="majorBidi"/>
          <w:sz w:val="24"/>
          <w:szCs w:val="24"/>
        </w:rPr>
        <w:t xml:space="preserve"> workers from about 300,000 in 2010 to less than 200,000 in 2022. </w:t>
      </w:r>
      <w:r w:rsidR="00343553">
        <w:rPr>
          <w:rFonts w:asciiTheme="majorBidi" w:hAnsiTheme="majorBidi" w:cstheme="majorBidi"/>
          <w:sz w:val="24"/>
          <w:szCs w:val="24"/>
        </w:rPr>
        <w:t xml:space="preserve">These include </w:t>
      </w:r>
      <w:r w:rsidR="00E8561E">
        <w:rPr>
          <w:rFonts w:asciiTheme="majorBidi" w:hAnsiTheme="majorBidi" w:cstheme="majorBidi"/>
          <w:sz w:val="24"/>
          <w:szCs w:val="24"/>
        </w:rPr>
        <w:t xml:space="preserve">around 150,000 legal and 20,000 </w:t>
      </w:r>
      <w:r w:rsidR="00360537">
        <w:rPr>
          <w:rFonts w:asciiTheme="majorBidi" w:hAnsiTheme="majorBidi" w:cstheme="majorBidi"/>
          <w:sz w:val="24"/>
          <w:szCs w:val="24"/>
        </w:rPr>
        <w:t>migrant</w:t>
      </w:r>
      <w:r w:rsidR="00E8561E">
        <w:rPr>
          <w:rFonts w:asciiTheme="majorBidi" w:hAnsiTheme="majorBidi" w:cstheme="majorBidi"/>
          <w:sz w:val="24"/>
          <w:szCs w:val="24"/>
        </w:rPr>
        <w:t xml:space="preserve"> workers</w:t>
      </w:r>
      <w:r w:rsidR="00DA2F48">
        <w:rPr>
          <w:rFonts w:asciiTheme="majorBidi" w:hAnsiTheme="majorBidi" w:cstheme="majorBidi"/>
          <w:sz w:val="24"/>
          <w:szCs w:val="24"/>
        </w:rPr>
        <w:t xml:space="preserve"> without a valid work permit</w:t>
      </w:r>
      <w:r w:rsidR="00E8561E">
        <w:rPr>
          <w:rFonts w:asciiTheme="majorBidi" w:hAnsiTheme="majorBidi" w:cstheme="majorBidi"/>
          <w:sz w:val="24"/>
          <w:szCs w:val="24"/>
        </w:rPr>
        <w:t xml:space="preserve">, 30,000 economic migrants, and about 30,000 tourists working </w:t>
      </w:r>
      <w:r w:rsidR="007672D8">
        <w:rPr>
          <w:rFonts w:asciiTheme="majorBidi" w:hAnsiTheme="majorBidi" w:cstheme="majorBidi"/>
          <w:sz w:val="24"/>
          <w:szCs w:val="24"/>
        </w:rPr>
        <w:t>without a valid</w:t>
      </w:r>
      <w:r w:rsidR="005A7348">
        <w:rPr>
          <w:rFonts w:asciiTheme="majorBidi" w:hAnsiTheme="majorBidi" w:cstheme="majorBidi"/>
          <w:sz w:val="24"/>
          <w:szCs w:val="24"/>
        </w:rPr>
        <w:t xml:space="preserve"> </w:t>
      </w:r>
      <w:r w:rsidR="007672D8">
        <w:rPr>
          <w:rFonts w:asciiTheme="majorBidi" w:hAnsiTheme="majorBidi" w:cstheme="majorBidi"/>
          <w:sz w:val="24"/>
          <w:szCs w:val="24"/>
        </w:rPr>
        <w:t>permit</w:t>
      </w:r>
      <w:r w:rsidR="00E8561E">
        <w:rPr>
          <w:rFonts w:asciiTheme="majorBidi" w:hAnsiTheme="majorBidi" w:cstheme="majorBidi"/>
          <w:sz w:val="24"/>
          <w:szCs w:val="24"/>
        </w:rPr>
        <w:t xml:space="preserve"> in Israel, in addition to some 160,000 Palestinian workers, </w:t>
      </w:r>
      <w:r w:rsidR="00952A11">
        <w:rPr>
          <w:rFonts w:asciiTheme="majorBidi" w:hAnsiTheme="majorBidi" w:cstheme="majorBidi"/>
          <w:sz w:val="24"/>
          <w:szCs w:val="24"/>
        </w:rPr>
        <w:t>including those with a work permit and those without</w:t>
      </w:r>
      <w:r w:rsidR="00E8561E">
        <w:rPr>
          <w:rFonts w:asciiTheme="majorBidi" w:hAnsiTheme="majorBidi" w:cstheme="majorBidi"/>
          <w:sz w:val="24"/>
          <w:szCs w:val="24"/>
        </w:rPr>
        <w:t>.</w:t>
      </w:r>
      <w:r w:rsidR="00AD2CFA">
        <w:rPr>
          <w:rFonts w:asciiTheme="majorBidi" w:hAnsiTheme="majorBidi" w:cstheme="majorBidi"/>
          <w:sz w:val="24"/>
          <w:szCs w:val="24"/>
        </w:rPr>
        <w:t xml:space="preserve"> In total, in 2022, there were about 350,000 non-Israel</w:t>
      </w:r>
      <w:r w:rsidR="00343553">
        <w:rPr>
          <w:rFonts w:asciiTheme="majorBidi" w:hAnsiTheme="majorBidi" w:cstheme="majorBidi"/>
          <w:sz w:val="24"/>
          <w:szCs w:val="24"/>
        </w:rPr>
        <w:t xml:space="preserve">is working in Israel—about </w:t>
      </w:r>
      <w:r w:rsidR="00AD2CFA">
        <w:rPr>
          <w:rFonts w:asciiTheme="majorBidi" w:hAnsiTheme="majorBidi" w:cstheme="majorBidi"/>
          <w:sz w:val="24"/>
          <w:szCs w:val="24"/>
        </w:rPr>
        <w:t xml:space="preserve">7.5 percent of the total workforce, </w:t>
      </w:r>
      <w:r w:rsidR="00BF114F">
        <w:rPr>
          <w:rFonts w:asciiTheme="majorBidi" w:hAnsiTheme="majorBidi" w:cstheme="majorBidi"/>
          <w:sz w:val="24"/>
          <w:szCs w:val="24"/>
        </w:rPr>
        <w:t xml:space="preserve">a </w:t>
      </w:r>
      <w:r w:rsidR="00963721">
        <w:rPr>
          <w:rFonts w:asciiTheme="majorBidi" w:hAnsiTheme="majorBidi" w:cstheme="majorBidi"/>
          <w:sz w:val="24"/>
          <w:szCs w:val="24"/>
        </w:rPr>
        <w:t xml:space="preserve">very high </w:t>
      </w:r>
      <w:r w:rsidR="00AD2CFA">
        <w:rPr>
          <w:rFonts w:asciiTheme="majorBidi" w:hAnsiTheme="majorBidi" w:cstheme="majorBidi"/>
          <w:sz w:val="24"/>
          <w:szCs w:val="24"/>
        </w:rPr>
        <w:t xml:space="preserve">figure compared to other countries. </w:t>
      </w:r>
      <w:commentRangeStart w:id="54"/>
      <w:r w:rsidR="00D303C2">
        <w:rPr>
          <w:rFonts w:asciiTheme="majorBidi" w:hAnsiTheme="majorBidi" w:cstheme="majorBidi"/>
          <w:sz w:val="24"/>
          <w:szCs w:val="24"/>
        </w:rPr>
        <w:t>Currently</w:t>
      </w:r>
      <w:commentRangeEnd w:id="54"/>
      <w:r w:rsidR="00963721">
        <w:rPr>
          <w:rStyle w:val="CommentReference"/>
        </w:rPr>
        <w:commentReference w:id="54"/>
      </w:r>
      <w:r w:rsidR="00D303C2">
        <w:rPr>
          <w:rFonts w:asciiTheme="majorBidi" w:hAnsiTheme="majorBidi" w:cstheme="majorBidi"/>
          <w:sz w:val="24"/>
          <w:szCs w:val="24"/>
        </w:rPr>
        <w:t>, the</w:t>
      </w:r>
      <w:r w:rsidR="00AD2CFA">
        <w:rPr>
          <w:rFonts w:asciiTheme="majorBidi" w:hAnsiTheme="majorBidi" w:cstheme="majorBidi"/>
          <w:sz w:val="24"/>
          <w:szCs w:val="24"/>
        </w:rPr>
        <w:t xml:space="preserve"> demand for </w:t>
      </w:r>
      <w:r w:rsidR="004A0AC1">
        <w:rPr>
          <w:rFonts w:asciiTheme="majorBidi" w:hAnsiTheme="majorBidi" w:cstheme="majorBidi"/>
          <w:sz w:val="24"/>
          <w:szCs w:val="24"/>
        </w:rPr>
        <w:t>migrant</w:t>
      </w:r>
      <w:r w:rsidR="003F64EF">
        <w:rPr>
          <w:rFonts w:asciiTheme="majorBidi" w:hAnsiTheme="majorBidi" w:cstheme="majorBidi"/>
          <w:sz w:val="24"/>
          <w:szCs w:val="24"/>
        </w:rPr>
        <w:t xml:space="preserve"> </w:t>
      </w:r>
      <w:r w:rsidR="00AD2CFA">
        <w:rPr>
          <w:rFonts w:asciiTheme="majorBidi" w:hAnsiTheme="majorBidi" w:cstheme="majorBidi"/>
          <w:sz w:val="24"/>
          <w:szCs w:val="24"/>
        </w:rPr>
        <w:t xml:space="preserve">workers is mainly in </w:t>
      </w:r>
      <w:r w:rsidR="003F64EF">
        <w:rPr>
          <w:rFonts w:asciiTheme="majorBidi" w:hAnsiTheme="majorBidi" w:cstheme="majorBidi"/>
          <w:sz w:val="24"/>
          <w:szCs w:val="24"/>
        </w:rPr>
        <w:t xml:space="preserve">private </w:t>
      </w:r>
      <w:r w:rsidR="00AD2CFA">
        <w:rPr>
          <w:rFonts w:asciiTheme="majorBidi" w:hAnsiTheme="majorBidi" w:cstheme="majorBidi"/>
          <w:sz w:val="24"/>
          <w:szCs w:val="24"/>
        </w:rPr>
        <w:t>nursing</w:t>
      </w:r>
      <w:r w:rsidR="003F64EF">
        <w:rPr>
          <w:rFonts w:asciiTheme="majorBidi" w:hAnsiTheme="majorBidi" w:cstheme="majorBidi"/>
          <w:sz w:val="24"/>
          <w:szCs w:val="24"/>
        </w:rPr>
        <w:t xml:space="preserve"> and personal care services for the elderly,</w:t>
      </w:r>
      <w:r w:rsidR="00AD2CFA">
        <w:rPr>
          <w:rFonts w:asciiTheme="majorBidi" w:hAnsiTheme="majorBidi" w:cstheme="majorBidi"/>
          <w:sz w:val="24"/>
          <w:szCs w:val="24"/>
        </w:rPr>
        <w:t xml:space="preserve"> </w:t>
      </w:r>
      <w:r w:rsidR="003F64EF">
        <w:rPr>
          <w:rFonts w:asciiTheme="majorBidi" w:hAnsiTheme="majorBidi" w:cstheme="majorBidi"/>
          <w:sz w:val="24"/>
          <w:szCs w:val="24"/>
        </w:rPr>
        <w:t>a</w:t>
      </w:r>
      <w:r w:rsidR="00AD2CFA">
        <w:rPr>
          <w:rFonts w:asciiTheme="majorBidi" w:hAnsiTheme="majorBidi" w:cstheme="majorBidi"/>
          <w:sz w:val="24"/>
          <w:szCs w:val="24"/>
        </w:rPr>
        <w:t xml:space="preserve"> result of the aging of </w:t>
      </w:r>
      <w:r w:rsidR="003F64EF">
        <w:rPr>
          <w:rFonts w:asciiTheme="majorBidi" w:hAnsiTheme="majorBidi" w:cstheme="majorBidi"/>
          <w:sz w:val="24"/>
          <w:szCs w:val="24"/>
        </w:rPr>
        <w:t>Israel’s</w:t>
      </w:r>
      <w:r w:rsidR="00AD2CFA">
        <w:rPr>
          <w:rFonts w:asciiTheme="majorBidi" w:hAnsiTheme="majorBidi" w:cstheme="majorBidi"/>
          <w:sz w:val="24"/>
          <w:szCs w:val="24"/>
        </w:rPr>
        <w:t xml:space="preserve"> population.</w:t>
      </w:r>
      <w:r w:rsidR="00E77F57">
        <w:rPr>
          <w:rFonts w:asciiTheme="majorBidi" w:hAnsiTheme="majorBidi" w:cstheme="majorBidi"/>
          <w:sz w:val="24"/>
          <w:szCs w:val="24"/>
        </w:rPr>
        <w:t xml:space="preserve"> </w:t>
      </w:r>
      <w:r w:rsidR="00963721">
        <w:rPr>
          <w:rFonts w:asciiTheme="majorBidi" w:hAnsiTheme="majorBidi" w:cstheme="majorBidi"/>
          <w:sz w:val="24"/>
          <w:szCs w:val="24"/>
        </w:rPr>
        <w:t>Businesses that make a profit from brokerage fees from employers seeking cheap labor will continue to import Palestinian and migrant workers.</w:t>
      </w:r>
    </w:p>
    <w:p w14:paraId="49B03556" w14:textId="4CBC0B99" w:rsidR="00A65124" w:rsidRDefault="00E77F57" w:rsidP="000B2F0A">
      <w:pPr>
        <w:rPr>
          <w:rFonts w:asciiTheme="majorBidi" w:hAnsiTheme="majorBidi" w:cstheme="majorBidi"/>
          <w:sz w:val="24"/>
          <w:szCs w:val="24"/>
        </w:rPr>
      </w:pPr>
      <w:r>
        <w:rPr>
          <w:rFonts w:asciiTheme="majorBidi" w:hAnsiTheme="majorBidi" w:cstheme="majorBidi"/>
          <w:sz w:val="24"/>
          <w:szCs w:val="24"/>
        </w:rPr>
        <w:t xml:space="preserve">From an economic perspective, Palestinian and </w:t>
      </w:r>
      <w:r w:rsidR="004A0AC1">
        <w:rPr>
          <w:rFonts w:asciiTheme="majorBidi" w:hAnsiTheme="majorBidi" w:cstheme="majorBidi"/>
          <w:sz w:val="24"/>
          <w:szCs w:val="24"/>
        </w:rPr>
        <w:t>migrant</w:t>
      </w:r>
      <w:r>
        <w:rPr>
          <w:rFonts w:asciiTheme="majorBidi" w:hAnsiTheme="majorBidi" w:cstheme="majorBidi"/>
          <w:sz w:val="24"/>
          <w:szCs w:val="24"/>
        </w:rPr>
        <w:t xml:space="preserve"> labor has benefi</w:t>
      </w:r>
      <w:r w:rsidR="00BF114F">
        <w:rPr>
          <w:rFonts w:asciiTheme="majorBidi" w:hAnsiTheme="majorBidi" w:cstheme="majorBidi"/>
          <w:sz w:val="24"/>
          <w:szCs w:val="24"/>
        </w:rPr>
        <w:t>t</w:t>
      </w:r>
      <w:r>
        <w:rPr>
          <w:rFonts w:asciiTheme="majorBidi" w:hAnsiTheme="majorBidi" w:cstheme="majorBidi"/>
          <w:sz w:val="24"/>
          <w:szCs w:val="24"/>
        </w:rPr>
        <w:t xml:space="preserve">ted </w:t>
      </w:r>
      <w:r w:rsidR="006403F2">
        <w:rPr>
          <w:rFonts w:asciiTheme="majorBidi" w:hAnsiTheme="majorBidi" w:cstheme="majorBidi"/>
          <w:sz w:val="24"/>
          <w:szCs w:val="24"/>
        </w:rPr>
        <w:t>Israel’s</w:t>
      </w:r>
      <w:r>
        <w:rPr>
          <w:rFonts w:asciiTheme="majorBidi" w:hAnsiTheme="majorBidi" w:cstheme="majorBidi"/>
          <w:sz w:val="24"/>
          <w:szCs w:val="24"/>
        </w:rPr>
        <w:t xml:space="preserve"> middle classes and those with high incomes </w:t>
      </w:r>
      <w:r w:rsidR="00D3776C">
        <w:rPr>
          <w:rFonts w:asciiTheme="majorBidi" w:hAnsiTheme="majorBidi" w:cstheme="majorBidi"/>
          <w:sz w:val="24"/>
          <w:szCs w:val="24"/>
        </w:rPr>
        <w:t xml:space="preserve">by </w:t>
      </w:r>
      <w:r w:rsidR="00343553">
        <w:rPr>
          <w:rFonts w:asciiTheme="majorBidi" w:hAnsiTheme="majorBidi" w:cstheme="majorBidi"/>
          <w:sz w:val="24"/>
          <w:szCs w:val="24"/>
        </w:rPr>
        <w:t>stemm</w:t>
      </w:r>
      <w:r w:rsidR="00D3776C">
        <w:rPr>
          <w:rFonts w:asciiTheme="majorBidi" w:hAnsiTheme="majorBidi" w:cstheme="majorBidi"/>
          <w:sz w:val="24"/>
          <w:szCs w:val="24"/>
        </w:rPr>
        <w:t>ing</w:t>
      </w:r>
      <w:r w:rsidR="00343553">
        <w:rPr>
          <w:rFonts w:asciiTheme="majorBidi" w:hAnsiTheme="majorBidi" w:cstheme="majorBidi"/>
          <w:sz w:val="24"/>
          <w:szCs w:val="24"/>
        </w:rPr>
        <w:t xml:space="preserve"> </w:t>
      </w:r>
      <w:r>
        <w:rPr>
          <w:rFonts w:asciiTheme="majorBidi" w:hAnsiTheme="majorBidi" w:cstheme="majorBidi"/>
          <w:sz w:val="24"/>
          <w:szCs w:val="24"/>
        </w:rPr>
        <w:t>increase</w:t>
      </w:r>
      <w:r w:rsidR="00343553">
        <w:rPr>
          <w:rFonts w:asciiTheme="majorBidi" w:hAnsiTheme="majorBidi" w:cstheme="majorBidi"/>
          <w:sz w:val="24"/>
          <w:szCs w:val="24"/>
        </w:rPr>
        <w:t xml:space="preserve">s </w:t>
      </w:r>
      <w:r>
        <w:rPr>
          <w:rFonts w:asciiTheme="majorBidi" w:hAnsiTheme="majorBidi" w:cstheme="majorBidi"/>
          <w:sz w:val="24"/>
          <w:szCs w:val="24"/>
        </w:rPr>
        <w:t xml:space="preserve">in production costs in agriculture and </w:t>
      </w:r>
      <w:commentRangeStart w:id="55"/>
      <w:r>
        <w:rPr>
          <w:rFonts w:asciiTheme="majorBidi" w:hAnsiTheme="majorBidi" w:cstheme="majorBidi"/>
          <w:sz w:val="24"/>
          <w:szCs w:val="24"/>
        </w:rPr>
        <w:t>construction</w:t>
      </w:r>
      <w:commentRangeEnd w:id="55"/>
      <w:r w:rsidR="00963721">
        <w:rPr>
          <w:rStyle w:val="CommentReference"/>
        </w:rPr>
        <w:commentReference w:id="55"/>
      </w:r>
      <w:r w:rsidR="00D3776C">
        <w:rPr>
          <w:rFonts w:asciiTheme="majorBidi" w:hAnsiTheme="majorBidi" w:cstheme="majorBidi"/>
          <w:sz w:val="24"/>
          <w:szCs w:val="24"/>
        </w:rPr>
        <w:t xml:space="preserve">. However, </w:t>
      </w:r>
      <w:r w:rsidR="006403F2">
        <w:rPr>
          <w:rFonts w:asciiTheme="majorBidi" w:hAnsiTheme="majorBidi" w:cstheme="majorBidi"/>
          <w:sz w:val="24"/>
          <w:szCs w:val="24"/>
        </w:rPr>
        <w:t xml:space="preserve">the use of cheap </w:t>
      </w:r>
      <w:r w:rsidR="00785F53">
        <w:rPr>
          <w:rFonts w:asciiTheme="majorBidi" w:hAnsiTheme="majorBidi" w:cstheme="majorBidi"/>
          <w:sz w:val="24"/>
          <w:szCs w:val="24"/>
        </w:rPr>
        <w:t>migrant</w:t>
      </w:r>
      <w:r w:rsidR="006403F2">
        <w:rPr>
          <w:rFonts w:asciiTheme="majorBidi" w:hAnsiTheme="majorBidi" w:cstheme="majorBidi"/>
          <w:sz w:val="24"/>
          <w:szCs w:val="24"/>
        </w:rPr>
        <w:t xml:space="preserve"> labor </w:t>
      </w:r>
      <w:r w:rsidR="00343553">
        <w:rPr>
          <w:rFonts w:asciiTheme="majorBidi" w:hAnsiTheme="majorBidi" w:cstheme="majorBidi"/>
          <w:sz w:val="24"/>
          <w:szCs w:val="24"/>
        </w:rPr>
        <w:t xml:space="preserve">has </w:t>
      </w:r>
      <w:r w:rsidR="00963721">
        <w:rPr>
          <w:rFonts w:asciiTheme="majorBidi" w:hAnsiTheme="majorBidi" w:cstheme="majorBidi"/>
          <w:sz w:val="24"/>
          <w:szCs w:val="24"/>
        </w:rPr>
        <w:t>harmed</w:t>
      </w:r>
      <w:r w:rsidR="00D3776C">
        <w:rPr>
          <w:rFonts w:asciiTheme="majorBidi" w:hAnsiTheme="majorBidi" w:cstheme="majorBidi"/>
          <w:sz w:val="24"/>
          <w:szCs w:val="24"/>
        </w:rPr>
        <w:t xml:space="preserve"> low-skilled, low-paid</w:t>
      </w:r>
      <w:r>
        <w:rPr>
          <w:rFonts w:asciiTheme="majorBidi" w:hAnsiTheme="majorBidi" w:cstheme="majorBidi"/>
          <w:sz w:val="24"/>
          <w:szCs w:val="24"/>
        </w:rPr>
        <w:t xml:space="preserve"> Israeli </w:t>
      </w:r>
      <w:r w:rsidR="001073EA">
        <w:rPr>
          <w:rFonts w:asciiTheme="majorBidi" w:hAnsiTheme="majorBidi" w:cstheme="majorBidi"/>
          <w:sz w:val="24"/>
          <w:szCs w:val="24"/>
        </w:rPr>
        <w:t>manual laborers</w:t>
      </w:r>
      <w:r w:rsidR="006403F2">
        <w:rPr>
          <w:rFonts w:asciiTheme="majorBidi" w:hAnsiTheme="majorBidi" w:cstheme="majorBidi"/>
          <w:sz w:val="24"/>
          <w:szCs w:val="24"/>
        </w:rPr>
        <w:t>,</w:t>
      </w:r>
      <w:r>
        <w:rPr>
          <w:rFonts w:asciiTheme="majorBidi" w:hAnsiTheme="majorBidi" w:cstheme="majorBidi"/>
          <w:sz w:val="24"/>
          <w:szCs w:val="24"/>
        </w:rPr>
        <w:t xml:space="preserve"> who have been pushed into unemployment and poverty.</w:t>
      </w:r>
      <w:r w:rsidR="00A65124">
        <w:rPr>
          <w:rFonts w:asciiTheme="majorBidi" w:hAnsiTheme="majorBidi" w:cstheme="majorBidi"/>
          <w:sz w:val="24"/>
          <w:szCs w:val="24"/>
        </w:rPr>
        <w:t xml:space="preserve"> </w:t>
      </w:r>
      <w:r w:rsidR="001073EA">
        <w:rPr>
          <w:rFonts w:asciiTheme="majorBidi" w:hAnsiTheme="majorBidi" w:cstheme="majorBidi"/>
          <w:sz w:val="24"/>
          <w:szCs w:val="24"/>
        </w:rPr>
        <w:t xml:space="preserve">These </w:t>
      </w:r>
      <w:r w:rsidR="00343553">
        <w:rPr>
          <w:rFonts w:asciiTheme="majorBidi" w:hAnsiTheme="majorBidi" w:cstheme="majorBidi"/>
          <w:sz w:val="24"/>
          <w:szCs w:val="24"/>
        </w:rPr>
        <w:t>workers</w:t>
      </w:r>
      <w:r w:rsidR="00A65124">
        <w:rPr>
          <w:rFonts w:asciiTheme="majorBidi" w:hAnsiTheme="majorBidi" w:cstheme="majorBidi"/>
          <w:sz w:val="24"/>
          <w:szCs w:val="24"/>
        </w:rPr>
        <w:t xml:space="preserve"> </w:t>
      </w:r>
      <w:r w:rsidR="001073EA">
        <w:rPr>
          <w:rFonts w:asciiTheme="majorBidi" w:hAnsiTheme="majorBidi" w:cstheme="majorBidi"/>
          <w:sz w:val="24"/>
          <w:szCs w:val="24"/>
        </w:rPr>
        <w:t>had previously lost manufacturing</w:t>
      </w:r>
      <w:r w:rsidR="00A65124">
        <w:rPr>
          <w:rFonts w:asciiTheme="majorBidi" w:hAnsiTheme="majorBidi" w:cstheme="majorBidi"/>
          <w:sz w:val="24"/>
          <w:szCs w:val="24"/>
        </w:rPr>
        <w:t xml:space="preserve"> jobs as a result of globalization, when the industries employ</w:t>
      </w:r>
      <w:r w:rsidR="00343553">
        <w:rPr>
          <w:rFonts w:asciiTheme="majorBidi" w:hAnsiTheme="majorBidi" w:cstheme="majorBidi"/>
          <w:sz w:val="24"/>
          <w:szCs w:val="24"/>
        </w:rPr>
        <w:t xml:space="preserve">ing them </w:t>
      </w:r>
      <w:r w:rsidR="00A65124">
        <w:rPr>
          <w:rFonts w:asciiTheme="majorBidi" w:hAnsiTheme="majorBidi" w:cstheme="majorBidi"/>
          <w:sz w:val="24"/>
          <w:szCs w:val="24"/>
        </w:rPr>
        <w:t xml:space="preserve">were exposed to competing imports from countries whose relative advantage is cheap labor. </w:t>
      </w:r>
      <w:r w:rsidR="001073EA">
        <w:rPr>
          <w:rFonts w:asciiTheme="majorBidi" w:hAnsiTheme="majorBidi" w:cstheme="majorBidi"/>
          <w:sz w:val="24"/>
          <w:szCs w:val="24"/>
        </w:rPr>
        <w:t xml:space="preserve">It was natural for </w:t>
      </w:r>
      <w:r w:rsidR="006403F2">
        <w:rPr>
          <w:rFonts w:asciiTheme="majorBidi" w:hAnsiTheme="majorBidi" w:cstheme="majorBidi"/>
          <w:sz w:val="24"/>
          <w:szCs w:val="24"/>
        </w:rPr>
        <w:t>these workers</w:t>
      </w:r>
      <w:r w:rsidR="001073EA">
        <w:rPr>
          <w:rFonts w:asciiTheme="majorBidi" w:hAnsiTheme="majorBidi" w:cstheme="majorBidi"/>
          <w:sz w:val="24"/>
          <w:szCs w:val="24"/>
        </w:rPr>
        <w:t xml:space="preserve"> to </w:t>
      </w:r>
      <w:r w:rsidR="000B5326">
        <w:rPr>
          <w:rFonts w:asciiTheme="majorBidi" w:hAnsiTheme="majorBidi" w:cstheme="majorBidi"/>
          <w:sz w:val="24"/>
          <w:szCs w:val="24"/>
        </w:rPr>
        <w:t>then switch</w:t>
      </w:r>
      <w:r w:rsidR="001073EA">
        <w:rPr>
          <w:rFonts w:asciiTheme="majorBidi" w:hAnsiTheme="majorBidi" w:cstheme="majorBidi"/>
          <w:sz w:val="24"/>
          <w:szCs w:val="24"/>
        </w:rPr>
        <w:t xml:space="preserve"> to jobs</w:t>
      </w:r>
      <w:r w:rsidR="00A65124">
        <w:rPr>
          <w:rFonts w:asciiTheme="majorBidi" w:hAnsiTheme="majorBidi" w:cstheme="majorBidi"/>
          <w:sz w:val="24"/>
          <w:szCs w:val="24"/>
        </w:rPr>
        <w:t xml:space="preserve"> in</w:t>
      </w:r>
      <w:r w:rsidR="00343553">
        <w:rPr>
          <w:rFonts w:asciiTheme="majorBidi" w:hAnsiTheme="majorBidi" w:cstheme="majorBidi"/>
          <w:sz w:val="24"/>
          <w:szCs w:val="24"/>
        </w:rPr>
        <w:t xml:space="preserve"> industries whose outputs are</w:t>
      </w:r>
      <w:r w:rsidR="00A65124">
        <w:rPr>
          <w:rFonts w:asciiTheme="majorBidi" w:hAnsiTheme="majorBidi" w:cstheme="majorBidi"/>
          <w:sz w:val="24"/>
          <w:szCs w:val="24"/>
        </w:rPr>
        <w:t xml:space="preserve"> </w:t>
      </w:r>
      <w:r w:rsidR="00EE4EBE">
        <w:rPr>
          <w:rFonts w:asciiTheme="majorBidi" w:hAnsiTheme="majorBidi" w:cstheme="majorBidi"/>
          <w:sz w:val="24"/>
          <w:szCs w:val="24"/>
        </w:rPr>
        <w:t>not exposed to international competition</w:t>
      </w:r>
      <w:r w:rsidR="00A65124">
        <w:rPr>
          <w:rFonts w:asciiTheme="majorBidi" w:hAnsiTheme="majorBidi" w:cstheme="majorBidi"/>
          <w:sz w:val="24"/>
          <w:szCs w:val="24"/>
        </w:rPr>
        <w:t xml:space="preserve">, either because their products cannot be transported from one country to </w:t>
      </w:r>
      <w:r w:rsidR="00343553">
        <w:rPr>
          <w:rFonts w:asciiTheme="majorBidi" w:hAnsiTheme="majorBidi" w:cstheme="majorBidi"/>
          <w:sz w:val="24"/>
          <w:szCs w:val="24"/>
        </w:rPr>
        <w:t>another (</w:t>
      </w:r>
      <w:r w:rsidR="00EE4EBE">
        <w:rPr>
          <w:rFonts w:asciiTheme="majorBidi" w:hAnsiTheme="majorBidi" w:cstheme="majorBidi"/>
          <w:sz w:val="24"/>
          <w:szCs w:val="24"/>
        </w:rPr>
        <w:t>such as</w:t>
      </w:r>
      <w:r w:rsidR="001073EA">
        <w:rPr>
          <w:rFonts w:asciiTheme="majorBidi" w:hAnsiTheme="majorBidi" w:cstheme="majorBidi"/>
          <w:sz w:val="24"/>
          <w:szCs w:val="24"/>
        </w:rPr>
        <w:t xml:space="preserve"> the</w:t>
      </w:r>
      <w:r w:rsidR="00343553">
        <w:rPr>
          <w:rFonts w:asciiTheme="majorBidi" w:hAnsiTheme="majorBidi" w:cstheme="majorBidi"/>
          <w:sz w:val="24"/>
          <w:szCs w:val="24"/>
        </w:rPr>
        <w:t xml:space="preserve"> </w:t>
      </w:r>
      <w:r w:rsidR="00A65124">
        <w:rPr>
          <w:rFonts w:asciiTheme="majorBidi" w:hAnsiTheme="majorBidi" w:cstheme="majorBidi"/>
          <w:sz w:val="24"/>
          <w:szCs w:val="24"/>
        </w:rPr>
        <w:t xml:space="preserve">construction </w:t>
      </w:r>
      <w:r w:rsidR="001073EA">
        <w:rPr>
          <w:rFonts w:asciiTheme="majorBidi" w:hAnsiTheme="majorBidi" w:cstheme="majorBidi"/>
          <w:sz w:val="24"/>
          <w:szCs w:val="24"/>
        </w:rPr>
        <w:t xml:space="preserve">industry or </w:t>
      </w:r>
      <w:r w:rsidR="00A65124">
        <w:rPr>
          <w:rFonts w:asciiTheme="majorBidi" w:hAnsiTheme="majorBidi" w:cstheme="majorBidi"/>
          <w:sz w:val="24"/>
          <w:szCs w:val="24"/>
        </w:rPr>
        <w:t>personal services</w:t>
      </w:r>
      <w:r w:rsidR="00343553">
        <w:rPr>
          <w:rFonts w:asciiTheme="majorBidi" w:hAnsiTheme="majorBidi" w:cstheme="majorBidi"/>
          <w:sz w:val="24"/>
          <w:szCs w:val="24"/>
        </w:rPr>
        <w:t xml:space="preserve">), </w:t>
      </w:r>
      <w:r w:rsidR="00A65124">
        <w:rPr>
          <w:rFonts w:asciiTheme="majorBidi" w:hAnsiTheme="majorBidi" w:cstheme="majorBidi"/>
          <w:sz w:val="24"/>
          <w:szCs w:val="24"/>
        </w:rPr>
        <w:t>or because of a high level of protection against imports</w:t>
      </w:r>
      <w:r w:rsidR="00343553">
        <w:rPr>
          <w:rFonts w:asciiTheme="majorBidi" w:hAnsiTheme="majorBidi" w:cstheme="majorBidi"/>
          <w:sz w:val="24"/>
          <w:szCs w:val="24"/>
        </w:rPr>
        <w:t xml:space="preserve"> (</w:t>
      </w:r>
      <w:r w:rsidR="00EE4EBE">
        <w:rPr>
          <w:rFonts w:asciiTheme="majorBidi" w:hAnsiTheme="majorBidi" w:cstheme="majorBidi"/>
          <w:sz w:val="24"/>
          <w:szCs w:val="24"/>
        </w:rPr>
        <w:t>such as</w:t>
      </w:r>
      <w:r w:rsidR="00A65124">
        <w:rPr>
          <w:rFonts w:asciiTheme="majorBidi" w:hAnsiTheme="majorBidi" w:cstheme="majorBidi"/>
          <w:sz w:val="24"/>
          <w:szCs w:val="24"/>
        </w:rPr>
        <w:t xml:space="preserve"> agriculture</w:t>
      </w:r>
      <w:r w:rsidR="00343553">
        <w:rPr>
          <w:rFonts w:asciiTheme="majorBidi" w:hAnsiTheme="majorBidi" w:cstheme="majorBidi"/>
          <w:sz w:val="24"/>
          <w:szCs w:val="24"/>
        </w:rPr>
        <w:t>).</w:t>
      </w:r>
      <w:r w:rsidR="000B2F0A">
        <w:rPr>
          <w:rFonts w:asciiTheme="majorBidi" w:hAnsiTheme="majorBidi" w:cstheme="majorBidi"/>
          <w:sz w:val="24"/>
          <w:szCs w:val="24"/>
        </w:rPr>
        <w:t xml:space="preserve"> </w:t>
      </w:r>
      <w:r w:rsidR="005F4CAB">
        <w:rPr>
          <w:rFonts w:asciiTheme="majorBidi" w:hAnsiTheme="majorBidi" w:cstheme="majorBidi"/>
          <w:sz w:val="24"/>
          <w:szCs w:val="24"/>
        </w:rPr>
        <w:t xml:space="preserve">A combination of </w:t>
      </w:r>
      <w:r w:rsidR="00A65124">
        <w:rPr>
          <w:rFonts w:asciiTheme="majorBidi" w:hAnsiTheme="majorBidi" w:cstheme="majorBidi"/>
          <w:sz w:val="24"/>
          <w:szCs w:val="24"/>
        </w:rPr>
        <w:t xml:space="preserve">lobbying </w:t>
      </w:r>
      <w:r w:rsidR="000B2F0A">
        <w:rPr>
          <w:rFonts w:asciiTheme="majorBidi" w:hAnsiTheme="majorBidi" w:cstheme="majorBidi"/>
          <w:sz w:val="24"/>
          <w:szCs w:val="24"/>
        </w:rPr>
        <w:t>by employers seeking cheap labor</w:t>
      </w:r>
      <w:r w:rsidR="006403F2">
        <w:rPr>
          <w:rFonts w:asciiTheme="majorBidi" w:hAnsiTheme="majorBidi" w:cstheme="majorBidi"/>
          <w:sz w:val="24"/>
          <w:szCs w:val="24"/>
        </w:rPr>
        <w:t xml:space="preserve"> </w:t>
      </w:r>
      <w:r w:rsidR="00A65124">
        <w:rPr>
          <w:rFonts w:asciiTheme="majorBidi" w:hAnsiTheme="majorBidi" w:cstheme="majorBidi"/>
          <w:sz w:val="24"/>
          <w:szCs w:val="24"/>
        </w:rPr>
        <w:t>and ineffective government enforcement</w:t>
      </w:r>
      <w:r w:rsidR="000B2F0A">
        <w:rPr>
          <w:rFonts w:asciiTheme="majorBidi" w:hAnsiTheme="majorBidi" w:cstheme="majorBidi"/>
          <w:sz w:val="24"/>
          <w:szCs w:val="24"/>
        </w:rPr>
        <w:t xml:space="preserve"> of work permits</w:t>
      </w:r>
      <w:r w:rsidR="005F4CAB">
        <w:rPr>
          <w:rFonts w:asciiTheme="majorBidi" w:hAnsiTheme="majorBidi" w:cstheme="majorBidi"/>
          <w:sz w:val="24"/>
          <w:szCs w:val="24"/>
        </w:rPr>
        <w:t xml:space="preserve"> has</w:t>
      </w:r>
      <w:r w:rsidR="00A65124">
        <w:rPr>
          <w:rFonts w:asciiTheme="majorBidi" w:hAnsiTheme="majorBidi" w:cstheme="majorBidi"/>
          <w:sz w:val="24"/>
          <w:szCs w:val="24"/>
        </w:rPr>
        <w:t xml:space="preserve"> robbed </w:t>
      </w:r>
      <w:r w:rsidR="005F4CAB">
        <w:rPr>
          <w:rFonts w:asciiTheme="majorBidi" w:hAnsiTheme="majorBidi" w:cstheme="majorBidi"/>
          <w:sz w:val="24"/>
          <w:szCs w:val="24"/>
        </w:rPr>
        <w:t xml:space="preserve">the lowest paid </w:t>
      </w:r>
      <w:r w:rsidR="00A65124">
        <w:rPr>
          <w:rFonts w:asciiTheme="majorBidi" w:hAnsiTheme="majorBidi" w:cstheme="majorBidi"/>
          <w:sz w:val="24"/>
          <w:szCs w:val="24"/>
        </w:rPr>
        <w:t xml:space="preserve">Israeli workers </w:t>
      </w:r>
      <w:r w:rsidR="005F4CAB">
        <w:rPr>
          <w:rFonts w:asciiTheme="majorBidi" w:hAnsiTheme="majorBidi" w:cstheme="majorBidi"/>
          <w:sz w:val="24"/>
          <w:szCs w:val="24"/>
        </w:rPr>
        <w:t xml:space="preserve">of </w:t>
      </w:r>
      <w:r w:rsidR="00A65124">
        <w:rPr>
          <w:rFonts w:asciiTheme="majorBidi" w:hAnsiTheme="majorBidi" w:cstheme="majorBidi"/>
          <w:sz w:val="24"/>
          <w:szCs w:val="24"/>
        </w:rPr>
        <w:t xml:space="preserve">a </w:t>
      </w:r>
      <w:r w:rsidR="00A65124">
        <w:rPr>
          <w:rFonts w:asciiTheme="majorBidi" w:hAnsiTheme="majorBidi" w:cstheme="majorBidi"/>
          <w:sz w:val="24"/>
          <w:szCs w:val="24"/>
        </w:rPr>
        <w:lastRenderedPageBreak/>
        <w:t>significant</w:t>
      </w:r>
      <w:r w:rsidR="00FF363E">
        <w:rPr>
          <w:rFonts w:asciiTheme="majorBidi" w:hAnsiTheme="majorBidi" w:cstheme="majorBidi"/>
          <w:sz w:val="24"/>
          <w:szCs w:val="24"/>
        </w:rPr>
        <w:t xml:space="preserve"> number of the jobs </w:t>
      </w:r>
      <w:r w:rsidR="0054619B">
        <w:rPr>
          <w:rFonts w:asciiTheme="majorBidi" w:hAnsiTheme="majorBidi" w:cstheme="majorBidi"/>
          <w:sz w:val="24"/>
          <w:szCs w:val="24"/>
        </w:rPr>
        <w:t>that had been available to</w:t>
      </w:r>
      <w:r w:rsidR="00A65124">
        <w:rPr>
          <w:rFonts w:asciiTheme="majorBidi" w:hAnsiTheme="majorBidi" w:cstheme="majorBidi"/>
          <w:sz w:val="24"/>
          <w:szCs w:val="24"/>
        </w:rPr>
        <w:t xml:space="preserve"> them. </w:t>
      </w:r>
      <w:r w:rsidR="00FF363E">
        <w:rPr>
          <w:rFonts w:asciiTheme="majorBidi" w:hAnsiTheme="majorBidi" w:cstheme="majorBidi"/>
          <w:sz w:val="24"/>
          <w:szCs w:val="24"/>
        </w:rPr>
        <w:t>The resulting</w:t>
      </w:r>
      <w:r w:rsidR="000B2F0A">
        <w:rPr>
          <w:rFonts w:asciiTheme="majorBidi" w:hAnsiTheme="majorBidi" w:cstheme="majorBidi"/>
          <w:sz w:val="24"/>
          <w:szCs w:val="24"/>
        </w:rPr>
        <w:t xml:space="preserve"> rise in</w:t>
      </w:r>
      <w:r w:rsidR="00FF363E">
        <w:rPr>
          <w:rFonts w:asciiTheme="majorBidi" w:hAnsiTheme="majorBidi" w:cstheme="majorBidi"/>
          <w:sz w:val="24"/>
          <w:szCs w:val="24"/>
        </w:rPr>
        <w:t xml:space="preserve"> </w:t>
      </w:r>
      <w:r w:rsidR="0054619B">
        <w:rPr>
          <w:rFonts w:asciiTheme="majorBidi" w:hAnsiTheme="majorBidi" w:cstheme="majorBidi"/>
          <w:sz w:val="24"/>
          <w:szCs w:val="24"/>
        </w:rPr>
        <w:t xml:space="preserve">social </w:t>
      </w:r>
      <w:r w:rsidR="00FF363E">
        <w:rPr>
          <w:rFonts w:asciiTheme="majorBidi" w:hAnsiTheme="majorBidi" w:cstheme="majorBidi"/>
          <w:sz w:val="24"/>
          <w:szCs w:val="24"/>
        </w:rPr>
        <w:t>i</w:t>
      </w:r>
      <w:r w:rsidR="00A65124">
        <w:rPr>
          <w:rFonts w:asciiTheme="majorBidi" w:hAnsiTheme="majorBidi" w:cstheme="majorBidi"/>
          <w:sz w:val="24"/>
          <w:szCs w:val="24"/>
        </w:rPr>
        <w:t xml:space="preserve">nequalities and income disparities </w:t>
      </w:r>
      <w:r w:rsidR="000B2F0A">
        <w:rPr>
          <w:rFonts w:asciiTheme="majorBidi" w:hAnsiTheme="majorBidi" w:cstheme="majorBidi"/>
          <w:sz w:val="24"/>
          <w:szCs w:val="24"/>
        </w:rPr>
        <w:t>has</w:t>
      </w:r>
      <w:r w:rsidR="00A65124">
        <w:rPr>
          <w:rFonts w:asciiTheme="majorBidi" w:hAnsiTheme="majorBidi" w:cstheme="majorBidi"/>
          <w:sz w:val="24"/>
          <w:szCs w:val="24"/>
        </w:rPr>
        <w:t xml:space="preserve"> forced the government to bear the burden of</w:t>
      </w:r>
      <w:r w:rsidR="000B2F0A">
        <w:rPr>
          <w:rFonts w:asciiTheme="majorBidi" w:hAnsiTheme="majorBidi" w:cstheme="majorBidi"/>
          <w:sz w:val="24"/>
          <w:szCs w:val="24"/>
        </w:rPr>
        <w:t xml:space="preserve"> increased</w:t>
      </w:r>
      <w:r w:rsidR="00A65124">
        <w:rPr>
          <w:rFonts w:asciiTheme="majorBidi" w:hAnsiTheme="majorBidi" w:cstheme="majorBidi"/>
          <w:sz w:val="24"/>
          <w:szCs w:val="24"/>
        </w:rPr>
        <w:t xml:space="preserve"> unemployment </w:t>
      </w:r>
      <w:r w:rsidR="000B2F0A">
        <w:rPr>
          <w:rFonts w:asciiTheme="majorBidi" w:hAnsiTheme="majorBidi" w:cstheme="majorBidi"/>
          <w:sz w:val="24"/>
          <w:szCs w:val="24"/>
        </w:rPr>
        <w:t>and income support benefits</w:t>
      </w:r>
      <w:r w:rsidR="00A65124">
        <w:rPr>
          <w:rFonts w:asciiTheme="majorBidi" w:hAnsiTheme="majorBidi" w:cstheme="majorBidi"/>
          <w:sz w:val="24"/>
          <w:szCs w:val="24"/>
        </w:rPr>
        <w:t>. In the 1970s and 1980s, employ</w:t>
      </w:r>
      <w:r w:rsidR="000B2F0A">
        <w:rPr>
          <w:rFonts w:asciiTheme="majorBidi" w:hAnsiTheme="majorBidi" w:cstheme="majorBidi"/>
          <w:sz w:val="24"/>
          <w:szCs w:val="24"/>
        </w:rPr>
        <w:t xml:space="preserve">ing </w:t>
      </w:r>
      <w:r w:rsidR="00A65124">
        <w:rPr>
          <w:rFonts w:asciiTheme="majorBidi" w:hAnsiTheme="majorBidi" w:cstheme="majorBidi"/>
          <w:sz w:val="24"/>
          <w:szCs w:val="24"/>
        </w:rPr>
        <w:t xml:space="preserve">Palestinians </w:t>
      </w:r>
      <w:r w:rsidR="00FF363E">
        <w:rPr>
          <w:rFonts w:asciiTheme="majorBidi" w:hAnsiTheme="majorBidi" w:cstheme="majorBidi"/>
          <w:sz w:val="24"/>
          <w:szCs w:val="24"/>
        </w:rPr>
        <w:t>on</w:t>
      </w:r>
      <w:r w:rsidR="00A65124">
        <w:rPr>
          <w:rFonts w:asciiTheme="majorBidi" w:hAnsiTheme="majorBidi" w:cstheme="majorBidi"/>
          <w:sz w:val="24"/>
          <w:szCs w:val="24"/>
        </w:rPr>
        <w:t xml:space="preserve"> low wages benefited the Israeli economy and was estimated at a quarter of a percent of </w:t>
      </w:r>
      <w:r w:rsidR="000B2F0A">
        <w:rPr>
          <w:rFonts w:asciiTheme="majorBidi" w:hAnsiTheme="majorBidi" w:cstheme="majorBidi"/>
          <w:sz w:val="24"/>
          <w:szCs w:val="24"/>
        </w:rPr>
        <w:t xml:space="preserve">Israel’s </w:t>
      </w:r>
      <w:r w:rsidR="00A65124">
        <w:rPr>
          <w:rFonts w:asciiTheme="majorBidi" w:hAnsiTheme="majorBidi" w:cstheme="majorBidi"/>
          <w:sz w:val="24"/>
          <w:szCs w:val="24"/>
        </w:rPr>
        <w:t>GDP.</w:t>
      </w:r>
      <w:r w:rsidR="0021136B">
        <w:rPr>
          <w:rFonts w:asciiTheme="majorBidi" w:hAnsiTheme="majorBidi" w:cstheme="majorBidi"/>
          <w:sz w:val="24"/>
          <w:szCs w:val="24"/>
        </w:rPr>
        <w:t xml:space="preserve"> Since the Oslo Accords, this benefit has disappeared</w:t>
      </w:r>
      <w:r w:rsidR="000B2F0A">
        <w:rPr>
          <w:rFonts w:asciiTheme="majorBidi" w:hAnsiTheme="majorBidi" w:cstheme="majorBidi"/>
          <w:sz w:val="24"/>
          <w:szCs w:val="24"/>
        </w:rPr>
        <w:t>, while</w:t>
      </w:r>
      <w:r w:rsidR="0021136B">
        <w:rPr>
          <w:rFonts w:asciiTheme="majorBidi" w:hAnsiTheme="majorBidi" w:cstheme="majorBidi"/>
          <w:sz w:val="24"/>
          <w:szCs w:val="24"/>
        </w:rPr>
        <w:t xml:space="preserve"> indirect costs have risen as a result of pushing low-wage</w:t>
      </w:r>
      <w:r w:rsidR="000B2F0A">
        <w:rPr>
          <w:rFonts w:asciiTheme="majorBidi" w:hAnsiTheme="majorBidi" w:cstheme="majorBidi"/>
          <w:sz w:val="24"/>
          <w:szCs w:val="24"/>
        </w:rPr>
        <w:t>d</w:t>
      </w:r>
      <w:r w:rsidR="0021136B">
        <w:rPr>
          <w:rFonts w:asciiTheme="majorBidi" w:hAnsiTheme="majorBidi" w:cstheme="majorBidi"/>
          <w:sz w:val="24"/>
          <w:szCs w:val="24"/>
        </w:rPr>
        <w:t xml:space="preserve"> Israeli workers to the margins of the labor market</w:t>
      </w:r>
      <w:r w:rsidR="00F14727">
        <w:rPr>
          <w:rFonts w:asciiTheme="majorBidi" w:hAnsiTheme="majorBidi" w:cstheme="majorBidi"/>
          <w:sz w:val="24"/>
          <w:szCs w:val="24"/>
        </w:rPr>
        <w:t xml:space="preserve">. </w:t>
      </w:r>
      <w:r w:rsidR="000B2F0A">
        <w:rPr>
          <w:rFonts w:asciiTheme="majorBidi" w:hAnsiTheme="majorBidi" w:cstheme="majorBidi"/>
          <w:sz w:val="24"/>
          <w:szCs w:val="24"/>
        </w:rPr>
        <w:t>These added costs</w:t>
      </w:r>
      <w:r w:rsidR="00F14727">
        <w:rPr>
          <w:rFonts w:asciiTheme="majorBidi" w:hAnsiTheme="majorBidi" w:cstheme="majorBidi"/>
          <w:sz w:val="24"/>
          <w:szCs w:val="24"/>
        </w:rPr>
        <w:t xml:space="preserve"> </w:t>
      </w:r>
      <w:r w:rsidR="000B2F0A">
        <w:rPr>
          <w:rFonts w:asciiTheme="majorBidi" w:hAnsiTheme="majorBidi" w:cstheme="majorBidi"/>
          <w:sz w:val="24"/>
          <w:szCs w:val="24"/>
        </w:rPr>
        <w:t>are</w:t>
      </w:r>
      <w:r w:rsidR="00F14727">
        <w:rPr>
          <w:rFonts w:asciiTheme="majorBidi" w:hAnsiTheme="majorBidi" w:cstheme="majorBidi"/>
          <w:sz w:val="24"/>
          <w:szCs w:val="24"/>
        </w:rPr>
        <w:t xml:space="preserve"> on top of</w:t>
      </w:r>
      <w:r w:rsidR="000B2F0A">
        <w:rPr>
          <w:rFonts w:asciiTheme="majorBidi" w:hAnsiTheme="majorBidi" w:cstheme="majorBidi"/>
          <w:sz w:val="24"/>
          <w:szCs w:val="24"/>
        </w:rPr>
        <w:t xml:space="preserve"> </w:t>
      </w:r>
      <w:r w:rsidR="0009410A">
        <w:rPr>
          <w:rFonts w:asciiTheme="majorBidi" w:hAnsiTheme="majorBidi" w:cstheme="majorBidi"/>
          <w:sz w:val="24"/>
          <w:szCs w:val="24"/>
        </w:rPr>
        <w:t>Israel’s</w:t>
      </w:r>
      <w:r w:rsidR="00F14727">
        <w:rPr>
          <w:rFonts w:asciiTheme="majorBidi" w:hAnsiTheme="majorBidi" w:cstheme="majorBidi"/>
          <w:sz w:val="24"/>
          <w:szCs w:val="24"/>
        </w:rPr>
        <w:t xml:space="preserve"> </w:t>
      </w:r>
      <w:r w:rsidR="0021136B">
        <w:rPr>
          <w:rFonts w:asciiTheme="majorBidi" w:hAnsiTheme="majorBidi" w:cstheme="majorBidi"/>
          <w:sz w:val="24"/>
          <w:szCs w:val="24"/>
        </w:rPr>
        <w:t>defense spending</w:t>
      </w:r>
      <w:r w:rsidR="000B2F0A">
        <w:rPr>
          <w:rFonts w:asciiTheme="majorBidi" w:hAnsiTheme="majorBidi" w:cstheme="majorBidi"/>
          <w:sz w:val="24"/>
          <w:szCs w:val="24"/>
        </w:rPr>
        <w:t xml:space="preserve"> burden</w:t>
      </w:r>
      <w:r w:rsidR="0021136B">
        <w:rPr>
          <w:rFonts w:asciiTheme="majorBidi" w:hAnsiTheme="majorBidi" w:cstheme="majorBidi"/>
          <w:sz w:val="24"/>
          <w:szCs w:val="24"/>
        </w:rPr>
        <w:t xml:space="preserve">, which has also </w:t>
      </w:r>
      <w:commentRangeStart w:id="56"/>
      <w:r w:rsidR="0021136B">
        <w:rPr>
          <w:rFonts w:asciiTheme="majorBidi" w:hAnsiTheme="majorBidi" w:cstheme="majorBidi"/>
          <w:sz w:val="24"/>
          <w:szCs w:val="24"/>
        </w:rPr>
        <w:t>increased</w:t>
      </w:r>
      <w:commentRangeEnd w:id="56"/>
      <w:r w:rsidR="00BF114F">
        <w:rPr>
          <w:rStyle w:val="CommentReference"/>
        </w:rPr>
        <w:commentReference w:id="56"/>
      </w:r>
      <w:r w:rsidR="0021136B">
        <w:rPr>
          <w:rFonts w:asciiTheme="majorBidi" w:hAnsiTheme="majorBidi" w:cstheme="majorBidi"/>
          <w:sz w:val="24"/>
          <w:szCs w:val="24"/>
        </w:rPr>
        <w:t>.</w:t>
      </w:r>
    </w:p>
    <w:p w14:paraId="1B637253" w14:textId="77777777" w:rsidR="00EE4C5A" w:rsidRPr="00DE7BC3" w:rsidRDefault="00EE4C5A" w:rsidP="00825931">
      <w:pPr>
        <w:rPr>
          <w:rFonts w:asciiTheme="majorBidi" w:hAnsiTheme="majorBidi" w:cstheme="majorBidi"/>
          <w:sz w:val="24"/>
          <w:szCs w:val="24"/>
        </w:rPr>
      </w:pPr>
    </w:p>
    <w:p w14:paraId="5ED07BE5" w14:textId="77777777" w:rsidR="004E52E3" w:rsidRDefault="004E52E3" w:rsidP="00200E0C">
      <w:pPr>
        <w:rPr>
          <w:rFonts w:asciiTheme="majorBidi" w:hAnsiTheme="majorBidi" w:cstheme="majorBidi"/>
          <w:sz w:val="24"/>
          <w:szCs w:val="24"/>
        </w:rPr>
      </w:pPr>
    </w:p>
    <w:p w14:paraId="280D2B07" w14:textId="77777777" w:rsidR="00420D71" w:rsidRDefault="00420D71" w:rsidP="00200E0C">
      <w:pPr>
        <w:rPr>
          <w:rFonts w:asciiTheme="majorBidi" w:hAnsiTheme="majorBidi" w:cstheme="majorBidi"/>
          <w:sz w:val="24"/>
          <w:szCs w:val="24"/>
        </w:rPr>
      </w:pPr>
    </w:p>
    <w:p w14:paraId="64311E1D" w14:textId="77777777" w:rsidR="00695C79" w:rsidRDefault="00695C79">
      <w:pPr>
        <w:rPr>
          <w:rFonts w:asciiTheme="majorBidi" w:hAnsiTheme="majorBidi" w:cstheme="majorBidi"/>
          <w:sz w:val="24"/>
          <w:szCs w:val="24"/>
        </w:rPr>
      </w:pPr>
    </w:p>
    <w:p w14:paraId="18797F10" w14:textId="77777777" w:rsidR="00F24D26" w:rsidRDefault="00F24D26">
      <w:pPr>
        <w:rPr>
          <w:rFonts w:asciiTheme="majorBidi" w:hAnsiTheme="majorBidi" w:cstheme="majorBidi"/>
          <w:sz w:val="24"/>
          <w:szCs w:val="24"/>
        </w:rPr>
      </w:pPr>
    </w:p>
    <w:p w14:paraId="34F92E9B" w14:textId="77777777" w:rsidR="00F9760D" w:rsidRPr="00EF51E7" w:rsidRDefault="00F9760D">
      <w:pPr>
        <w:rPr>
          <w:rFonts w:asciiTheme="majorBidi" w:hAnsiTheme="majorBidi" w:cstheme="majorBidi"/>
          <w:sz w:val="24"/>
          <w:szCs w:val="24"/>
        </w:rPr>
      </w:pPr>
    </w:p>
    <w:sectPr w:rsidR="00F9760D" w:rsidRPr="00EF51E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8-18T15:16:00Z" w:initials="S">
    <w:p w14:paraId="1F5A7D67" w14:textId="3B13F9C9" w:rsidR="002A5DC9" w:rsidRDefault="002A5DC9">
      <w:pPr>
        <w:pStyle w:val="CommentText0"/>
      </w:pPr>
      <w:r>
        <w:rPr>
          <w:rStyle w:val="CommentReference"/>
        </w:rPr>
        <w:annotationRef/>
      </w:r>
      <w:r>
        <w:t xml:space="preserve">Consider a footnote explaining the difference between a labor market – all the potential workers – and labor force- those currently working or looking for work </w:t>
      </w:r>
    </w:p>
  </w:comment>
  <w:comment w:id="1" w:author="JJ" w:date="2023-07-13T09:05:00Z" w:initials="J">
    <w:p w14:paraId="29CDD009" w14:textId="77777777" w:rsidR="00967877" w:rsidRDefault="00967877">
      <w:pPr>
        <w:pStyle w:val="CommentText0"/>
      </w:pPr>
      <w:r>
        <w:rPr>
          <w:rStyle w:val="CommentReference"/>
        </w:rPr>
        <w:annotationRef/>
      </w:r>
      <w:r>
        <w:rPr>
          <w:lang w:val="en-GB"/>
        </w:rPr>
        <w:t>Added by me (as readers including me won't know what this is)</w:t>
      </w:r>
    </w:p>
    <w:p w14:paraId="57B2A3F0" w14:textId="77777777" w:rsidR="00967877" w:rsidRDefault="00967877">
      <w:pPr>
        <w:pStyle w:val="CommentText0"/>
      </w:pPr>
      <w:r>
        <w:rPr>
          <w:lang w:val="en-GB"/>
        </w:rPr>
        <w:t>Source</w:t>
      </w:r>
    </w:p>
    <w:p w14:paraId="71A1070C" w14:textId="04C4C37D" w:rsidR="00880256" w:rsidRPr="00880256" w:rsidRDefault="00967877" w:rsidP="00880256">
      <w:pPr>
        <w:pStyle w:val="CommentText0"/>
        <w:rPr>
          <w:color w:val="0563C1" w:themeColor="hyperlink"/>
          <w:u w:val="single"/>
          <w:lang w:val="en-GB"/>
        </w:rPr>
      </w:pPr>
      <w:r w:rsidRPr="00880256">
        <w:rPr>
          <w:lang w:val="en-GB"/>
        </w:rPr>
        <w:t>https://www.iab-forum.de/en/glossar/labour-force-potential/</w:t>
      </w:r>
    </w:p>
  </w:comment>
  <w:comment w:id="2" w:author="Susan" w:date="2023-08-17T13:51:00Z" w:initials="S">
    <w:p w14:paraId="1E3F9433" w14:textId="11750B1C" w:rsidR="00880256" w:rsidRDefault="00880256">
      <w:pPr>
        <w:pStyle w:val="CommentText0"/>
      </w:pPr>
      <w:r>
        <w:rPr>
          <w:rStyle w:val="CommentReference"/>
        </w:rPr>
        <w:annotationRef/>
      </w:r>
      <w:r>
        <w:t>David – I’m leaving Joanna’s comment although I think the term is clear for the intelligent reader, especially those interested in reading the book. I leave it to your decision.</w:t>
      </w:r>
    </w:p>
  </w:comment>
  <w:comment w:id="3" w:author="JJ" w:date="2023-07-13T09:06:00Z" w:initials="J">
    <w:p w14:paraId="4779C050" w14:textId="77777777" w:rsidR="00967877" w:rsidRDefault="00967877">
      <w:pPr>
        <w:pStyle w:val="CommentText0"/>
      </w:pPr>
      <w:r>
        <w:rPr>
          <w:rStyle w:val="CommentReference"/>
        </w:rPr>
        <w:annotationRef/>
      </w:r>
      <w:r>
        <w:rPr>
          <w:lang w:val="en-GB"/>
        </w:rPr>
        <w:t>Added extra detail from source below (that source says 16 and over but that is a US source</w:t>
      </w:r>
    </w:p>
    <w:p w14:paraId="24D390C2" w14:textId="77777777" w:rsidR="00967877" w:rsidRDefault="00967877">
      <w:pPr>
        <w:pStyle w:val="CommentText0"/>
      </w:pPr>
    </w:p>
    <w:p w14:paraId="63653831" w14:textId="77777777" w:rsidR="00967877" w:rsidRDefault="00527C90">
      <w:pPr>
        <w:pStyle w:val="CommentText0"/>
      </w:pPr>
      <w:hyperlink r:id="rId1" w:history="1">
        <w:r w:rsidR="00967877" w:rsidRPr="00684859">
          <w:rPr>
            <w:rStyle w:val="Hyperlink"/>
            <w:lang w:val="en-GB"/>
          </w:rPr>
          <w:t>https://www.investopedia.com/terms/p/participationrate.asp</w:t>
        </w:r>
      </w:hyperlink>
    </w:p>
    <w:p w14:paraId="5CE49D8E" w14:textId="77777777" w:rsidR="00967877" w:rsidRDefault="00967877" w:rsidP="00684859">
      <w:pPr>
        <w:pStyle w:val="CommentText0"/>
      </w:pPr>
    </w:p>
  </w:comment>
  <w:comment w:id="4" w:author="Susan" w:date="2023-08-17T13:58:00Z" w:initials="S">
    <w:p w14:paraId="27572DCE" w14:textId="580F6978" w:rsidR="00C34987" w:rsidRDefault="00C34987">
      <w:pPr>
        <w:pStyle w:val="CommentText0"/>
      </w:pPr>
      <w:r>
        <w:rPr>
          <w:rStyle w:val="CommentReference"/>
        </w:rPr>
        <w:annotationRef/>
      </w:r>
      <w:r>
        <w:t>Israel doesn’t appear in the Hebrew, but it is understood from material a few sentences down.</w:t>
      </w:r>
    </w:p>
  </w:comment>
  <w:comment w:id="5" w:author="JJ" w:date="2023-07-05T15:00:00Z" w:initials="J">
    <w:p w14:paraId="529DFEE8" w14:textId="0226F57D" w:rsidR="00680C18" w:rsidRDefault="00680C18" w:rsidP="00BC05A5">
      <w:pPr>
        <w:pStyle w:val="CommentText0"/>
      </w:pPr>
      <w:r>
        <w:rPr>
          <w:rStyle w:val="CommentReference"/>
        </w:rPr>
        <w:annotationRef/>
      </w:r>
      <w:r>
        <w:rPr>
          <w:lang w:val="en-GB"/>
        </w:rPr>
        <w:t>I assume</w:t>
      </w:r>
    </w:p>
  </w:comment>
  <w:comment w:id="6" w:author="Susan" w:date="2023-08-17T14:10:00Z" w:initials="S">
    <w:p w14:paraId="7462E703" w14:textId="335C9B94" w:rsidR="00740F40" w:rsidRDefault="00740F40">
      <w:pPr>
        <w:pStyle w:val="CommentText0"/>
      </w:pPr>
      <w:r>
        <w:rPr>
          <w:rStyle w:val="CommentReference"/>
        </w:rPr>
        <w:annotationRef/>
      </w:r>
      <w:r>
        <w:t>Please confirm that the additions are correct.</w:t>
      </w:r>
    </w:p>
  </w:comment>
  <w:comment w:id="7" w:author="JJ" w:date="2023-07-13T09:10:00Z" w:initials="J">
    <w:p w14:paraId="4C1E931C" w14:textId="77777777" w:rsidR="000A3E45" w:rsidRDefault="000A3E45" w:rsidP="00651330">
      <w:pPr>
        <w:pStyle w:val="CommentText0"/>
      </w:pPr>
      <w:r>
        <w:rPr>
          <w:rStyle w:val="CommentReference"/>
        </w:rPr>
        <w:annotationRef/>
      </w:r>
      <w:r>
        <w:rPr>
          <w:lang w:val="en-GB"/>
        </w:rPr>
        <w:t>Is this specifically referring to israel?</w:t>
      </w:r>
    </w:p>
  </w:comment>
  <w:comment w:id="8" w:author="JJ" w:date="2023-07-13T09:11:00Z" w:initials="J">
    <w:p w14:paraId="6FC219BD" w14:textId="363412D5" w:rsidR="00252E33" w:rsidRDefault="00252E33" w:rsidP="00021772">
      <w:pPr>
        <w:pStyle w:val="CommentText0"/>
      </w:pPr>
      <w:r>
        <w:rPr>
          <w:rStyle w:val="CommentReference"/>
        </w:rPr>
        <w:annotationRef/>
      </w:r>
      <w:r>
        <w:rPr>
          <w:lang w:val="en-GB"/>
        </w:rPr>
        <w:t>Added for clarification of ages</w:t>
      </w:r>
    </w:p>
  </w:comment>
  <w:comment w:id="9" w:author="Susan" w:date="2023-08-17T14:45:00Z" w:initials="S">
    <w:p w14:paraId="66FCCE8F" w14:textId="77777777" w:rsidR="006958BA" w:rsidRDefault="006958BA">
      <w:pPr>
        <w:pStyle w:val="CommentText0"/>
        <w:rPr>
          <w:rFonts w:cs="Arial"/>
          <w:lang w:bidi="he-IL"/>
        </w:rPr>
      </w:pPr>
      <w:r>
        <w:rPr>
          <w:rStyle w:val="CommentReference"/>
        </w:rPr>
        <w:annotationRef/>
      </w:r>
      <w:r>
        <w:t xml:space="preserve">This is a correct translation of </w:t>
      </w:r>
      <w:r w:rsidRPr="006958BA">
        <w:rPr>
          <w:rFonts w:cs="Arial"/>
          <w:rtl/>
          <w:lang w:bidi="he-IL"/>
        </w:rPr>
        <w:t>עדיין יש פערים</w:t>
      </w:r>
    </w:p>
    <w:p w14:paraId="4091567C" w14:textId="77777777" w:rsidR="006958BA" w:rsidRDefault="006958BA">
      <w:pPr>
        <w:pStyle w:val="CommentText0"/>
        <w:rPr>
          <w:rFonts w:cs="Arial"/>
          <w:lang w:bidi="he-IL"/>
        </w:rPr>
      </w:pPr>
    </w:p>
    <w:p w14:paraId="16BCEE7D" w14:textId="66A5E8CA" w:rsidR="006958BA" w:rsidRDefault="006958BA">
      <w:pPr>
        <w:pStyle w:val="CommentText0"/>
      </w:pPr>
      <w:r>
        <w:rPr>
          <w:rFonts w:cs="Arial"/>
          <w:lang w:bidi="he-IL"/>
        </w:rPr>
        <w:t xml:space="preserve">Consider writing: However, Israel’s labor </w:t>
      </w:r>
      <w:r w:rsidR="00944D20">
        <w:rPr>
          <w:rFonts w:asciiTheme="majorBidi" w:hAnsiTheme="majorBidi" w:cstheme="majorBidi"/>
          <w:sz w:val="24"/>
          <w:szCs w:val="24"/>
        </w:rPr>
        <w:t>force</w:t>
      </w:r>
      <w:r w:rsidR="00944D20">
        <w:rPr>
          <w:rFonts w:cs="Arial"/>
          <w:lang w:bidi="he-IL"/>
        </w:rPr>
        <w:t xml:space="preserve"> </w:t>
      </w:r>
      <w:r>
        <w:rPr>
          <w:rFonts w:cs="Arial"/>
          <w:lang w:bidi="he-IL"/>
        </w:rPr>
        <w:t xml:space="preserve">participation rates </w:t>
      </w:r>
      <w:proofErr w:type="gramStart"/>
      <w:r>
        <w:rPr>
          <w:rFonts w:cs="Arial"/>
          <w:lang w:bidi="he-IL"/>
        </w:rPr>
        <w:t>remains</w:t>
      </w:r>
      <w:proofErr w:type="gramEnd"/>
      <w:r>
        <w:rPr>
          <w:rFonts w:cs="Arial"/>
          <w:lang w:bidi="he-IL"/>
        </w:rPr>
        <w:t xml:space="preserve"> lower than those of other OECD countries, ....</w:t>
      </w:r>
    </w:p>
  </w:comment>
  <w:comment w:id="10" w:author="JJ" w:date="2023-06-30T10:24:00Z" w:initials="J">
    <w:p w14:paraId="539AC158" w14:textId="750C7C4B" w:rsidR="00DA35AE" w:rsidRDefault="00DA35AE" w:rsidP="00611675">
      <w:pPr>
        <w:pStyle w:val="CommentText0"/>
      </w:pPr>
      <w:r>
        <w:rPr>
          <w:rStyle w:val="CommentReference"/>
        </w:rPr>
        <w:annotationRef/>
      </w:r>
      <w:r>
        <w:rPr>
          <w:lang w:val="en-GB"/>
        </w:rPr>
        <w:t xml:space="preserve">Higher education </w:t>
      </w:r>
      <w:proofErr w:type="gramStart"/>
      <w:r>
        <w:rPr>
          <w:lang w:val="en-GB"/>
        </w:rPr>
        <w:t>i.e.</w:t>
      </w:r>
      <w:proofErr w:type="gramEnd"/>
      <w:r>
        <w:rPr>
          <w:lang w:val="en-GB"/>
        </w:rPr>
        <w:t xml:space="preserve"> post 18?</w:t>
      </w:r>
    </w:p>
  </w:comment>
  <w:comment w:id="11" w:author="JJ" w:date="2023-06-30T10:23:00Z" w:initials="J">
    <w:p w14:paraId="44AF5FA3" w14:textId="6F39F9A9" w:rsidR="00DA35AE" w:rsidRDefault="00DA35AE" w:rsidP="00F15022">
      <w:pPr>
        <w:pStyle w:val="CommentText0"/>
      </w:pPr>
      <w:r>
        <w:rPr>
          <w:rStyle w:val="CommentReference"/>
        </w:rPr>
        <w:annotationRef/>
      </w:r>
      <w:r>
        <w:rPr>
          <w:lang w:val="en-GB"/>
        </w:rPr>
        <w:t xml:space="preserve">These are relative rates? </w:t>
      </w:r>
      <w:proofErr w:type="gramStart"/>
      <w:r>
        <w:rPr>
          <w:lang w:val="en-GB"/>
        </w:rPr>
        <w:t>So</w:t>
      </w:r>
      <w:proofErr w:type="gramEnd"/>
      <w:r>
        <w:rPr>
          <w:lang w:val="en-GB"/>
        </w:rPr>
        <w:t xml:space="preserve"> there were 21% more students than previously in this period? It is a long period tho so maybe let's explain this statistic more</w:t>
      </w:r>
    </w:p>
  </w:comment>
  <w:comment w:id="12" w:author="JJ" w:date="2023-06-30T10:22:00Z" w:initials="J">
    <w:p w14:paraId="1E476989" w14:textId="2456F7B9" w:rsidR="00DA35AE" w:rsidRDefault="00DA35AE" w:rsidP="00417003">
      <w:pPr>
        <w:pStyle w:val="CommentText0"/>
      </w:pPr>
      <w:r>
        <w:rPr>
          <w:rStyle w:val="CommentReference"/>
        </w:rPr>
        <w:annotationRef/>
      </w:r>
      <w:r>
        <w:rPr>
          <w:lang w:val="en-GB"/>
        </w:rPr>
        <w:t>Is this the intended meaning</w:t>
      </w:r>
    </w:p>
  </w:comment>
  <w:comment w:id="13" w:author="JJ" w:date="2023-07-05T15:10:00Z" w:initials="J">
    <w:p w14:paraId="5D302EE1" w14:textId="77777777" w:rsidR="002E77B2" w:rsidRDefault="002E77B2">
      <w:pPr>
        <w:pStyle w:val="CommentText0"/>
      </w:pPr>
      <w:r>
        <w:rPr>
          <w:rStyle w:val="CommentReference"/>
        </w:rPr>
        <w:annotationRef/>
      </w:r>
      <w:r>
        <w:rPr>
          <w:lang w:val="en-GB"/>
        </w:rPr>
        <w:t>I assume the following sentence should have yeshiva students after pensioners</w:t>
      </w:r>
    </w:p>
    <w:p w14:paraId="1C835631" w14:textId="77777777" w:rsidR="002E77B2" w:rsidRDefault="002E77B2">
      <w:pPr>
        <w:pStyle w:val="CommentText0"/>
      </w:pPr>
    </w:p>
    <w:p w14:paraId="7C91869F" w14:textId="77777777" w:rsidR="002E77B2" w:rsidRDefault="002E77B2" w:rsidP="002B3162">
      <w:pPr>
        <w:pStyle w:val="CommentText0"/>
      </w:pPr>
      <w:proofErr w:type="gramStart"/>
      <w:r>
        <w:rPr>
          <w:lang w:val="en-GB"/>
        </w:rPr>
        <w:t>Also</w:t>
      </w:r>
      <w:proofErr w:type="gramEnd"/>
      <w:r>
        <w:rPr>
          <w:lang w:val="en-GB"/>
        </w:rPr>
        <w:t xml:space="preserve"> we should say mainstream education since yeshiva students have a lot of torah and talmud education….</w:t>
      </w:r>
    </w:p>
  </w:comment>
  <w:comment w:id="14" w:author="Susan" w:date="2023-08-17T15:09:00Z" w:initials="S">
    <w:p w14:paraId="0BFA090E" w14:textId="692E00FF" w:rsidR="007F685A" w:rsidRDefault="007F685A">
      <w:pPr>
        <w:pStyle w:val="CommentText0"/>
      </w:pPr>
      <w:r>
        <w:rPr>
          <w:rStyle w:val="CommentReference"/>
        </w:rPr>
        <w:annotationRef/>
      </w:r>
      <w:r>
        <w:t>Does this refer to arabs and ulta-Orthodox in general or just men?</w:t>
      </w:r>
    </w:p>
  </w:comment>
  <w:comment w:id="15" w:author="JJ" w:date="2023-07-03T10:28:00Z" w:initials="J">
    <w:p w14:paraId="1D099E50" w14:textId="2EFE59E9" w:rsidR="00335935" w:rsidRDefault="00335935" w:rsidP="002874F8">
      <w:pPr>
        <w:pStyle w:val="CommentText0"/>
      </w:pPr>
      <w:r>
        <w:rPr>
          <w:rStyle w:val="CommentReference"/>
        </w:rPr>
        <w:annotationRef/>
      </w:r>
      <w:r w:rsidR="007F685A">
        <w:t>Is this correct?</w:t>
      </w:r>
      <w:r w:rsidR="00FD73B0">
        <w:t xml:space="preserve"> Or do you mean EU nations?</w:t>
      </w:r>
    </w:p>
  </w:comment>
  <w:comment w:id="16" w:author="JJ" w:date="2023-06-30T10:37:00Z" w:initials="J">
    <w:p w14:paraId="25C2F4B4" w14:textId="5FF79DA2" w:rsidR="0027747B" w:rsidRDefault="0027747B">
      <w:pPr>
        <w:pStyle w:val="CommentText0"/>
      </w:pPr>
      <w:r>
        <w:rPr>
          <w:rStyle w:val="CommentReference"/>
        </w:rPr>
        <w:annotationRef/>
      </w:r>
      <w:r>
        <w:rPr>
          <w:lang w:val="en-GB"/>
        </w:rPr>
        <w:t>Meaning the EU? Maybe say this is likely due to the working time directive</w:t>
      </w:r>
    </w:p>
    <w:p w14:paraId="433264B9" w14:textId="77777777" w:rsidR="0027747B" w:rsidRDefault="0027747B">
      <w:pPr>
        <w:pStyle w:val="CommentText0"/>
      </w:pPr>
    </w:p>
    <w:p w14:paraId="7F4EE40C" w14:textId="77777777" w:rsidR="0027747B" w:rsidRDefault="00527C90">
      <w:pPr>
        <w:pStyle w:val="CommentText0"/>
      </w:pPr>
      <w:hyperlink r:id="rId2" w:history="1">
        <w:r w:rsidR="0027747B" w:rsidRPr="00826218">
          <w:rPr>
            <w:rStyle w:val="Hyperlink"/>
            <w:lang w:val="en-GB"/>
          </w:rPr>
          <w:t>https://www.acas.org.uk/working-time-rules</w:t>
        </w:r>
      </w:hyperlink>
    </w:p>
    <w:p w14:paraId="6EAC8F32" w14:textId="77777777" w:rsidR="0027747B" w:rsidRDefault="0027747B" w:rsidP="00826218">
      <w:pPr>
        <w:pStyle w:val="CommentText0"/>
      </w:pPr>
    </w:p>
  </w:comment>
  <w:comment w:id="17" w:author="Susan" w:date="2023-08-17T15:11:00Z" w:initials="S">
    <w:p w14:paraId="6ECC095F" w14:textId="68A1CD0B" w:rsidR="00FD73B0" w:rsidRDefault="00FD73B0">
      <w:pPr>
        <w:pStyle w:val="CommentText0"/>
      </w:pPr>
      <w:r>
        <w:rPr>
          <w:rStyle w:val="CommentReference"/>
        </w:rPr>
        <w:annotationRef/>
      </w:r>
      <w:r>
        <w:t>David – if this is accurate and worth including, it can be put in a footnote.</w:t>
      </w:r>
    </w:p>
  </w:comment>
  <w:comment w:id="18" w:author="Susan" w:date="2023-08-18T15:25:00Z" w:initials="S">
    <w:p w14:paraId="7FCDA552" w14:textId="6622239B" w:rsidR="00A50151" w:rsidRDefault="00A50151">
      <w:pPr>
        <w:pStyle w:val="CommentText0"/>
      </w:pPr>
      <w:r>
        <w:rPr>
          <w:rStyle w:val="CommentReference"/>
        </w:rPr>
        <w:annotationRef/>
      </w:r>
      <w:r>
        <w:t>It’s not clear how this paragraph about long hours and low productivity fits into labor force participation</w:t>
      </w:r>
      <w:r w:rsidR="00665304">
        <w:t xml:space="preserve">. It should probably be moved to the subsection on labor productivity. </w:t>
      </w:r>
    </w:p>
  </w:comment>
  <w:comment w:id="19" w:author="Susan" w:date="2023-08-17T15:21:00Z" w:initials="S">
    <w:p w14:paraId="3C7CAB20" w14:textId="25821B37" w:rsidR="003B04A7" w:rsidRDefault="003B04A7" w:rsidP="003B04A7">
      <w:pPr>
        <w:pStyle w:val="CommentText0"/>
      </w:pPr>
      <w:r>
        <w:rPr>
          <w:rStyle w:val="CommentReference"/>
        </w:rPr>
        <w:annotationRef/>
      </w:r>
      <w:r>
        <w:t>This needs some backing – are there any statistics to cite?</w:t>
      </w:r>
    </w:p>
  </w:comment>
  <w:comment w:id="20" w:author="JJ" w:date="2023-07-05T15:17:00Z" w:initials="J">
    <w:p w14:paraId="2BD25F63" w14:textId="364A2864" w:rsidR="00171720" w:rsidRDefault="00171720">
      <w:pPr>
        <w:pStyle w:val="CommentText0"/>
      </w:pPr>
      <w:r>
        <w:rPr>
          <w:rStyle w:val="CommentReference"/>
        </w:rPr>
        <w:annotationRef/>
      </w:r>
      <w:r>
        <w:rPr>
          <w:lang w:val="en-GB"/>
        </w:rPr>
        <w:t>Added by me, I believe this is correct</w:t>
      </w:r>
    </w:p>
    <w:p w14:paraId="2D62C514" w14:textId="77777777" w:rsidR="00171720" w:rsidRDefault="00171720" w:rsidP="00F33DF9">
      <w:pPr>
        <w:pStyle w:val="CommentText0"/>
      </w:pPr>
      <w:r>
        <w:rPr>
          <w:lang w:val="en-GB"/>
        </w:rPr>
        <w:t>It gives context for non israeli readers who have no clue about this situation</w:t>
      </w:r>
    </w:p>
  </w:comment>
  <w:comment w:id="21" w:author="JJ" w:date="2023-07-03T10:38:00Z" w:initials="J">
    <w:p w14:paraId="570744D2" w14:textId="77777777" w:rsidR="00F773CF" w:rsidRDefault="00F773CF" w:rsidP="009A1049">
      <w:pPr>
        <w:pStyle w:val="CommentText0"/>
      </w:pPr>
      <w:r>
        <w:rPr>
          <w:rStyle w:val="CommentReference"/>
        </w:rPr>
        <w:annotationRef/>
      </w:r>
      <w:r>
        <w:rPr>
          <w:lang w:val="en-GB"/>
        </w:rPr>
        <w:t>Need to explain what is meant by this</w:t>
      </w:r>
    </w:p>
  </w:comment>
  <w:comment w:id="22" w:author="Susan" w:date="2023-08-17T15:38:00Z" w:initials="S">
    <w:p w14:paraId="22325EE1" w14:textId="0B566A3A" w:rsidR="0090594F" w:rsidRDefault="0090594F">
      <w:pPr>
        <w:pStyle w:val="CommentText0"/>
      </w:pPr>
      <w:r>
        <w:rPr>
          <w:rStyle w:val="CommentReference"/>
        </w:rPr>
        <w:annotationRef/>
      </w:r>
      <w:r>
        <w:t xml:space="preserve">I’m not </w:t>
      </w:r>
      <w:proofErr w:type="gramStart"/>
      <w:r>
        <w:t>there  yet</w:t>
      </w:r>
      <w:proofErr w:type="gramEnd"/>
      <w:r>
        <w:t>, but presumably you go into more detail in chapter 27?</w:t>
      </w:r>
    </w:p>
  </w:comment>
  <w:comment w:id="23" w:author="JJ" w:date="2023-06-30T11:09:00Z" w:initials="J">
    <w:p w14:paraId="04013D8E" w14:textId="1D99F0FE" w:rsidR="00A30847" w:rsidRDefault="00A30847">
      <w:pPr>
        <w:pStyle w:val="CommentText0"/>
      </w:pPr>
      <w:r>
        <w:rPr>
          <w:rStyle w:val="CommentReference"/>
        </w:rPr>
        <w:annotationRef/>
      </w:r>
      <w:r>
        <w:rPr>
          <w:lang w:val="en-GB"/>
        </w:rPr>
        <w:t>Not clear to me what these figures are</w:t>
      </w:r>
    </w:p>
    <w:p w14:paraId="40B00296" w14:textId="77933370" w:rsidR="00A30847" w:rsidRDefault="00D03121" w:rsidP="00224FDA">
      <w:pPr>
        <w:pStyle w:val="CommentText0"/>
      </w:pPr>
      <w:r>
        <w:rPr>
          <w:lang w:val="en-GB"/>
        </w:rPr>
        <w:t>Is</w:t>
      </w:r>
      <w:r w:rsidR="00A30847">
        <w:rPr>
          <w:lang w:val="en-GB"/>
        </w:rPr>
        <w:t xml:space="preserve"> the rate of participation of ultraorthodox women is now 80%? Compared to 82% for non ultra?</w:t>
      </w:r>
      <w:r w:rsidR="00421436">
        <w:rPr>
          <w:lang w:val="en-GB"/>
        </w:rPr>
        <w:t xml:space="preserve"> </w:t>
      </w:r>
    </w:p>
  </w:comment>
  <w:comment w:id="24" w:author="Susan" w:date="2023-08-17T15:51:00Z" w:initials="S">
    <w:p w14:paraId="65294C24" w14:textId="0DB0DE33" w:rsidR="00421436" w:rsidRDefault="00421436">
      <w:pPr>
        <w:pStyle w:val="CommentText0"/>
      </w:pPr>
      <w:r>
        <w:rPr>
          <w:rStyle w:val="CommentReference"/>
        </w:rPr>
        <w:annotationRef/>
      </w:r>
      <w:r>
        <w:t xml:space="preserve">Two paragraphs down, you write that in 2022, their labor </w:t>
      </w:r>
      <w:r w:rsidR="00944D20">
        <w:rPr>
          <w:rFonts w:asciiTheme="majorBidi" w:hAnsiTheme="majorBidi" w:cstheme="majorBidi"/>
          <w:sz w:val="24"/>
          <w:szCs w:val="24"/>
        </w:rPr>
        <w:t>force</w:t>
      </w:r>
      <w:r w:rsidR="00944D20">
        <w:t xml:space="preserve"> </w:t>
      </w:r>
      <w:r>
        <w:t>participation rate was 42 percent.</w:t>
      </w:r>
    </w:p>
  </w:comment>
  <w:comment w:id="25" w:author="Susan" w:date="2023-08-18T15:34:00Z" w:initials="S">
    <w:p w14:paraId="711082BE" w14:textId="77777777" w:rsidR="00665304" w:rsidRDefault="00665304">
      <w:pPr>
        <w:pStyle w:val="CommentText0"/>
      </w:pPr>
      <w:r>
        <w:rPr>
          <w:rStyle w:val="CommentReference"/>
        </w:rPr>
        <w:annotationRef/>
      </w:r>
      <w:r>
        <w:t>According to the Hebrew, this refers to the percentage going on to higher education – is this correct?</w:t>
      </w:r>
      <w:r>
        <w:br/>
      </w:r>
    </w:p>
    <w:p w14:paraId="03FDBBF6" w14:textId="2174B8A0" w:rsidR="00665304" w:rsidRDefault="00665304">
      <w:pPr>
        <w:pStyle w:val="CommentText0"/>
      </w:pPr>
      <w:r w:rsidRPr="004D0F97">
        <w:rPr>
          <w:highlight w:val="yellow"/>
          <w:rtl/>
        </w:rPr>
        <w:t>מאז השיעור ירד עד תחילת שנות האלפיים, ועלה ל- 77 אחוז בשנת 2022, הנמוך משל הגברים היהודים.</w:t>
      </w:r>
    </w:p>
  </w:comment>
  <w:comment w:id="26" w:author="Susan" w:date="2023-08-18T15:35:00Z" w:initials="S">
    <w:p w14:paraId="462F96C4" w14:textId="41AC0647" w:rsidR="00665304" w:rsidRDefault="00665304">
      <w:pPr>
        <w:pStyle w:val="CommentText0"/>
      </w:pPr>
      <w:r>
        <w:rPr>
          <w:rStyle w:val="CommentReference"/>
        </w:rPr>
        <w:annotationRef/>
      </w:r>
      <w:r>
        <w:t>When?</w:t>
      </w:r>
    </w:p>
  </w:comment>
  <w:comment w:id="27" w:author="Susan" w:date="2023-08-17T16:02:00Z" w:initials="S">
    <w:p w14:paraId="40E5EC1A" w14:textId="03B20805" w:rsidR="003C1EF6" w:rsidRDefault="003C1EF6">
      <w:pPr>
        <w:pStyle w:val="CommentText0"/>
      </w:pPr>
      <w:r>
        <w:rPr>
          <w:rStyle w:val="CommentReference"/>
        </w:rPr>
        <w:annotationRef/>
      </w:r>
      <w:r>
        <w:t>Prompted or has been accompanied by (is there evidence of causation? – would need a citation)</w:t>
      </w:r>
    </w:p>
  </w:comment>
  <w:comment w:id="28" w:author="JJ" w:date="2023-06-30T13:49:00Z" w:initials="J">
    <w:p w14:paraId="4C2A28B4" w14:textId="266C3FC0" w:rsidR="008C2A6A" w:rsidRDefault="008C2A6A" w:rsidP="00E55594">
      <w:pPr>
        <w:pStyle w:val="CommentText0"/>
      </w:pPr>
      <w:r>
        <w:rPr>
          <w:rStyle w:val="CommentReference"/>
        </w:rPr>
        <w:annotationRef/>
      </w:r>
      <w:r w:rsidR="003C1EF6">
        <w:t>Order of sentences switched</w:t>
      </w:r>
    </w:p>
  </w:comment>
  <w:comment w:id="29" w:author="Susan" w:date="2023-08-17T16:10:00Z" w:initials="S">
    <w:p w14:paraId="11BAE65E" w14:textId="225B8839" w:rsidR="001243B9" w:rsidRDefault="001243B9">
      <w:pPr>
        <w:pStyle w:val="CommentText0"/>
      </w:pPr>
      <w:r>
        <w:rPr>
          <w:rStyle w:val="CommentReference"/>
        </w:rPr>
        <w:annotationRef/>
      </w:r>
      <w:r>
        <w:t>See p. 7 of consolidated version – it appears that it was the socialist Zionists with this vision</w:t>
      </w:r>
    </w:p>
  </w:comment>
  <w:comment w:id="30" w:author="Susan" w:date="2023-08-17T16:26:00Z" w:initials="S">
    <w:p w14:paraId="2A86F88F" w14:textId="17EA8392" w:rsidR="000A06E5" w:rsidRDefault="000A06E5">
      <w:pPr>
        <w:pStyle w:val="CommentText0"/>
      </w:pPr>
      <w:r>
        <w:rPr>
          <w:rStyle w:val="CommentReference"/>
        </w:rPr>
        <w:annotationRef/>
      </w:r>
      <w:r>
        <w:t>Added because a central element of this book is the economic reform, which had a big impact.</w:t>
      </w:r>
    </w:p>
  </w:comment>
  <w:comment w:id="31" w:author="Susan" w:date="2023-08-17T16:33:00Z" w:initials="S">
    <w:p w14:paraId="0C4EC76D" w14:textId="422964E5" w:rsidR="008319DA" w:rsidRDefault="008319DA">
      <w:pPr>
        <w:pStyle w:val="CommentText0"/>
      </w:pPr>
      <w:r>
        <w:rPr>
          <w:rStyle w:val="CommentReference"/>
        </w:rPr>
        <w:annotationRef/>
      </w:r>
      <w:r>
        <w:t>Perhaps attention?</w:t>
      </w:r>
    </w:p>
  </w:comment>
  <w:comment w:id="32" w:author="JJ" w:date="2023-07-13T09:49:00Z" w:initials="J">
    <w:p w14:paraId="21714E5F" w14:textId="77777777" w:rsidR="00DE0201" w:rsidRDefault="00DE0201" w:rsidP="00E03FE6">
      <w:pPr>
        <w:pStyle w:val="CommentText0"/>
      </w:pPr>
      <w:r>
        <w:rPr>
          <w:rStyle w:val="CommentReference"/>
        </w:rPr>
        <w:annotationRef/>
      </w:r>
      <w:r>
        <w:rPr>
          <w:lang w:val="en-GB"/>
        </w:rPr>
        <w:t>Is this what was meant here</w:t>
      </w:r>
    </w:p>
  </w:comment>
  <w:comment w:id="33" w:author="JJ" w:date="2023-07-06T08:30:00Z" w:initials="J">
    <w:p w14:paraId="0F0A80B3" w14:textId="130A83F5" w:rsidR="00FC5EA5" w:rsidRDefault="00FC5EA5" w:rsidP="00625148">
      <w:pPr>
        <w:pStyle w:val="CommentText0"/>
      </w:pPr>
      <w:r>
        <w:rPr>
          <w:rStyle w:val="CommentReference"/>
        </w:rPr>
        <w:annotationRef/>
      </w:r>
      <w:r>
        <w:rPr>
          <w:lang w:val="en-GB"/>
        </w:rPr>
        <w:t xml:space="preserve">Maybe cite which report this came from here as in the next </w:t>
      </w:r>
      <w:r w:rsidR="000163AC">
        <w:rPr>
          <w:lang w:val="en-GB"/>
        </w:rPr>
        <w:t>paragraph</w:t>
      </w:r>
    </w:p>
  </w:comment>
  <w:comment w:id="34" w:author="Susan" w:date="2023-08-17T18:28:00Z" w:initials="S">
    <w:p w14:paraId="13115262" w14:textId="5920DB66" w:rsidR="00D61B54" w:rsidRDefault="00D61B54">
      <w:pPr>
        <w:pStyle w:val="CommentText0"/>
      </w:pPr>
      <w:r>
        <w:rPr>
          <w:rStyle w:val="CommentReference"/>
        </w:rPr>
        <w:annotationRef/>
      </w:r>
      <w:r>
        <w:t>You have mentioned educational and productivity disparities, but not skill disparities. Are they related to education?</w:t>
      </w:r>
    </w:p>
  </w:comment>
  <w:comment w:id="35" w:author="JJ" w:date="2023-06-30T16:48:00Z" w:initials="J">
    <w:p w14:paraId="7DCDF446" w14:textId="018BD7E1" w:rsidR="00513D68" w:rsidRDefault="00513D68" w:rsidP="006D3989">
      <w:pPr>
        <w:pStyle w:val="CommentText0"/>
      </w:pPr>
      <w:r>
        <w:rPr>
          <w:rStyle w:val="CommentReference"/>
        </w:rPr>
        <w:annotationRef/>
      </w:r>
      <w:r>
        <w:rPr>
          <w:lang w:val="en-GB"/>
        </w:rPr>
        <w:t xml:space="preserve">I put this info in a fn otherwise this sentence was massive, packed with info that </w:t>
      </w:r>
      <w:r w:rsidR="00D61B54">
        <w:rPr>
          <w:lang w:val="en-GB"/>
        </w:rPr>
        <w:t>the reader doesn’t</w:t>
      </w:r>
      <w:r>
        <w:rPr>
          <w:lang w:val="en-GB"/>
        </w:rPr>
        <w:t xml:space="preserve"> immediately need and hard to read</w:t>
      </w:r>
    </w:p>
  </w:comment>
  <w:comment w:id="36" w:author="JJ" w:date="2023-06-30T16:48:00Z" w:initials="J">
    <w:p w14:paraId="58F083EE" w14:textId="77777777" w:rsidR="000D7849" w:rsidRDefault="000D7849" w:rsidP="005C5D6E">
      <w:pPr>
        <w:pStyle w:val="CommentText0"/>
      </w:pPr>
      <w:r>
        <w:rPr>
          <w:rStyle w:val="CommentReference"/>
        </w:rPr>
        <w:annotationRef/>
      </w:r>
      <w:r>
        <w:rPr>
          <w:lang w:val="en-GB"/>
        </w:rPr>
        <w:t>Maybe "in the developed world"?</w:t>
      </w:r>
    </w:p>
  </w:comment>
  <w:comment w:id="37" w:author="JJ" w:date="2023-07-03T08:09:00Z" w:initials="J">
    <w:p w14:paraId="4DA654CE" w14:textId="77777777" w:rsidR="00E159D6" w:rsidRDefault="00E159D6" w:rsidP="00E159D6">
      <w:pPr>
        <w:pStyle w:val="CommentText0"/>
      </w:pPr>
      <w:r>
        <w:rPr>
          <w:rStyle w:val="CommentReference"/>
        </w:rPr>
        <w:annotationRef/>
      </w:r>
      <w:hyperlink r:id="rId3" w:history="1">
        <w:r w:rsidRPr="006D5C99">
          <w:rPr>
            <w:rStyle w:val="Hyperlink"/>
          </w:rPr>
          <w:t>https://www.progressiveisrael.org/victims-of-israels-wisconsin-plan/</w:t>
        </w:r>
      </w:hyperlink>
    </w:p>
  </w:comment>
  <w:comment w:id="38" w:author="JJ" w:date="2023-06-30T16:23:00Z" w:initials="J">
    <w:p w14:paraId="08BDB214" w14:textId="77777777" w:rsidR="00603A00" w:rsidRDefault="00603A00" w:rsidP="00603A00">
      <w:pPr>
        <w:pStyle w:val="CommentText0"/>
      </w:pPr>
      <w:r>
        <w:rPr>
          <w:rStyle w:val="CommentReference"/>
        </w:rPr>
        <w:annotationRef/>
      </w:r>
      <w:r>
        <w:rPr>
          <w:lang w:val="en-GB"/>
        </w:rPr>
        <w:t>See source in below comment</w:t>
      </w:r>
    </w:p>
  </w:comment>
  <w:comment w:id="39" w:author="JJ" w:date="2023-06-30T16:22:00Z" w:initials="J">
    <w:p w14:paraId="35DE2EA3" w14:textId="0F8E7C98" w:rsidR="00CB2FDB" w:rsidRDefault="00CB2FDB" w:rsidP="009D55F0">
      <w:pPr>
        <w:pStyle w:val="CommentText0"/>
      </w:pPr>
      <w:r>
        <w:rPr>
          <w:rStyle w:val="CommentReference"/>
        </w:rPr>
        <w:annotationRef/>
      </w:r>
      <w:hyperlink r:id="rId4" w:history="1">
        <w:r w:rsidRPr="009D55F0">
          <w:rPr>
            <w:rStyle w:val="Hyperlink"/>
          </w:rPr>
          <w:t>https://en-econ.tau.ac.il/sites/economy_en.tau.ac.il/files/21-2018EEmploymentCicrlesProgram.pdf</w:t>
        </w:r>
      </w:hyperlink>
    </w:p>
  </w:comment>
  <w:comment w:id="40" w:author="Susan" w:date="2023-08-17T19:20:00Z" w:initials="S">
    <w:p w14:paraId="0D908A33" w14:textId="00444861" w:rsidR="000A3BFC" w:rsidRDefault="000A3BFC">
      <w:pPr>
        <w:pStyle w:val="CommentText0"/>
      </w:pPr>
      <w:r>
        <w:rPr>
          <w:rStyle w:val="CommentReference"/>
        </w:rPr>
        <w:annotationRef/>
      </w:r>
      <w:r>
        <w:t>This should be the end of this subsection</w:t>
      </w:r>
    </w:p>
  </w:comment>
  <w:comment w:id="41" w:author="Susan" w:date="2023-08-17T19:19:00Z" w:initials="S">
    <w:p w14:paraId="01F664A3" w14:textId="4875397D" w:rsidR="000A3BFC" w:rsidRDefault="000A3BFC">
      <w:pPr>
        <w:pStyle w:val="CommentText0"/>
      </w:pPr>
      <w:r>
        <w:rPr>
          <w:rStyle w:val="CommentReference"/>
        </w:rPr>
        <w:annotationRef/>
      </w:r>
      <w:r>
        <w:t xml:space="preserve">This section is </w:t>
      </w:r>
      <w:r w:rsidR="009A11D3">
        <w:t xml:space="preserve">extremely </w:t>
      </w:r>
      <w:r>
        <w:t>interesting but doesn’t belong with professional training subsection.</w:t>
      </w:r>
    </w:p>
  </w:comment>
  <w:comment w:id="42" w:author="JJ" w:date="2023-07-01T19:24:00Z" w:initials="J">
    <w:p w14:paraId="55E7CBF7" w14:textId="61F9F328" w:rsidR="009074F2" w:rsidRDefault="009074F2">
      <w:pPr>
        <w:pStyle w:val="CommentText0"/>
      </w:pPr>
      <w:r>
        <w:rPr>
          <w:rStyle w:val="CommentReference"/>
        </w:rPr>
        <w:annotationRef/>
      </w:r>
      <w:hyperlink r:id="rId5" w:history="1">
        <w:r w:rsidRPr="00480AE1">
          <w:rPr>
            <w:rStyle w:val="Hyperlink"/>
          </w:rPr>
          <w:t>https://www.jstor.org/stable/273355</w:t>
        </w:r>
      </w:hyperlink>
    </w:p>
    <w:p w14:paraId="3888A124" w14:textId="77777777" w:rsidR="009074F2" w:rsidRDefault="009074F2">
      <w:pPr>
        <w:pStyle w:val="CommentText0"/>
      </w:pPr>
    </w:p>
    <w:p w14:paraId="6C9AB6D2" w14:textId="77777777" w:rsidR="009074F2" w:rsidRDefault="009074F2">
      <w:pPr>
        <w:pStyle w:val="CommentText0"/>
      </w:pPr>
      <w:r>
        <w:t xml:space="preserve">I got the definition from here although it is a very old article </w:t>
      </w:r>
    </w:p>
    <w:p w14:paraId="05A7AC74" w14:textId="77777777" w:rsidR="009074F2" w:rsidRDefault="009074F2" w:rsidP="00480AE1">
      <w:pPr>
        <w:pStyle w:val="CommentText0"/>
      </w:pPr>
      <w:r>
        <w:t>I didn't know this term myself so suggest readers may also not know what is meant by it, so probably good to explain it</w:t>
      </w:r>
    </w:p>
  </w:comment>
  <w:comment w:id="43" w:author="Susan" w:date="2023-08-17T20:46:00Z" w:initials="S">
    <w:p w14:paraId="2C2B3A67" w14:textId="25DBA07D" w:rsidR="008D5620" w:rsidRDefault="008D5620">
      <w:pPr>
        <w:pStyle w:val="CommentText0"/>
      </w:pPr>
      <w:r>
        <w:rPr>
          <w:rStyle w:val="CommentReference"/>
        </w:rPr>
        <w:annotationRef/>
      </w:r>
      <w:r>
        <w:t>Not clear how reducing migrant workers builds an Arab middle class</w:t>
      </w:r>
    </w:p>
  </w:comment>
  <w:comment w:id="44" w:author="JJ" w:date="2023-07-01T19:46:00Z" w:initials="J">
    <w:p w14:paraId="5CFA152C" w14:textId="77777777" w:rsidR="00794307" w:rsidRDefault="00794307" w:rsidP="00E955CA">
      <w:pPr>
        <w:pStyle w:val="CommentText0"/>
      </w:pPr>
      <w:r>
        <w:rPr>
          <w:rStyle w:val="CommentReference"/>
        </w:rPr>
        <w:annotationRef/>
      </w:r>
      <w:r>
        <w:rPr>
          <w:lang w:val="en-GB"/>
        </w:rPr>
        <w:t>Added by me for clarity</w:t>
      </w:r>
    </w:p>
  </w:comment>
  <w:comment w:id="45" w:author="JJ" w:date="2023-07-06T08:48:00Z" w:initials="J">
    <w:p w14:paraId="4340E6AE" w14:textId="1B571534" w:rsidR="00F90F8A" w:rsidRDefault="00F90F8A" w:rsidP="00DC35BC">
      <w:pPr>
        <w:pStyle w:val="CommentText0"/>
      </w:pPr>
      <w:r>
        <w:rPr>
          <w:rStyle w:val="CommentReference"/>
        </w:rPr>
        <w:annotationRef/>
      </w:r>
      <w:r>
        <w:rPr>
          <w:lang w:val="en-GB"/>
        </w:rPr>
        <w:t xml:space="preserve">Need to explain </w:t>
      </w:r>
      <w:proofErr w:type="gramStart"/>
      <w:r>
        <w:rPr>
          <w:lang w:val="en-GB"/>
        </w:rPr>
        <w:t xml:space="preserve">why </w:t>
      </w:r>
      <w:r w:rsidR="000C093E">
        <w:rPr>
          <w:lang w:val="en-GB"/>
        </w:rPr>
        <w:t xml:space="preserve"> -</w:t>
      </w:r>
      <w:proofErr w:type="gramEnd"/>
      <w:r w:rsidR="000C093E">
        <w:rPr>
          <w:lang w:val="en-GB"/>
        </w:rPr>
        <w:t xml:space="preserve"> economically – didn’t meet needs of the economy? Social/political? Please clarify.</w:t>
      </w:r>
    </w:p>
  </w:comment>
  <w:comment w:id="46" w:author="JJ" w:date="2023-07-03T08:00:00Z" w:initials="J">
    <w:p w14:paraId="07AC6251" w14:textId="111E9C98" w:rsidR="009A7B28" w:rsidRDefault="009A7B28" w:rsidP="00043881">
      <w:pPr>
        <w:pStyle w:val="CommentText0"/>
      </w:pPr>
      <w:r>
        <w:rPr>
          <w:rStyle w:val="CommentReference"/>
        </w:rPr>
        <w:annotationRef/>
      </w:r>
      <w:r>
        <w:rPr>
          <w:lang w:val="en-GB"/>
        </w:rPr>
        <w:t>Maybe say "mostly manual laborers and agricultural laborers"</w:t>
      </w:r>
    </w:p>
  </w:comment>
  <w:comment w:id="47" w:author="JJ" w:date="2023-07-03T09:24:00Z" w:initials="J">
    <w:p w14:paraId="6C6C51CB" w14:textId="77777777" w:rsidR="003B7AEC" w:rsidRDefault="003B7AEC">
      <w:pPr>
        <w:pStyle w:val="CommentText0"/>
      </w:pPr>
      <w:r>
        <w:rPr>
          <w:rStyle w:val="CommentReference"/>
        </w:rPr>
        <w:annotationRef/>
      </w:r>
      <w:hyperlink r:id="rId6" w:history="1">
        <w:r w:rsidRPr="008F1CF9">
          <w:rPr>
            <w:rStyle w:val="Hyperlink"/>
          </w:rPr>
          <w:t>https://en.wikipedia.org/wiki/Protocol_on_Economic_Relations</w:t>
        </w:r>
      </w:hyperlink>
    </w:p>
    <w:p w14:paraId="128ADC06" w14:textId="77777777" w:rsidR="003B7AEC" w:rsidRDefault="003B7AEC">
      <w:pPr>
        <w:pStyle w:val="CommentText0"/>
      </w:pPr>
    </w:p>
    <w:p w14:paraId="55501197" w14:textId="77777777" w:rsidR="003B7AEC" w:rsidRDefault="003B7AEC" w:rsidP="008F1CF9">
      <w:pPr>
        <w:pStyle w:val="CommentText0"/>
      </w:pPr>
      <w:r>
        <w:t>Is this what is meant</w:t>
      </w:r>
    </w:p>
  </w:comment>
  <w:comment w:id="48" w:author="Susan" w:date="2023-08-17T22:03:00Z" w:initials="S">
    <w:p w14:paraId="1EE13C55" w14:textId="1CC428B9" w:rsidR="00185D5D" w:rsidRDefault="00185D5D">
      <w:pPr>
        <w:pStyle w:val="CommentText0"/>
      </w:pPr>
      <w:r>
        <w:rPr>
          <w:rStyle w:val="CommentReference"/>
        </w:rPr>
        <w:annotationRef/>
      </w:r>
      <w:r>
        <w:t>It’s not clear how the former would lead to the other without other intervening developments</w:t>
      </w:r>
    </w:p>
  </w:comment>
  <w:comment w:id="49" w:author="JJ" w:date="2023-07-06T08:55:00Z" w:initials="J">
    <w:p w14:paraId="223A6C98" w14:textId="77777777" w:rsidR="00C20814" w:rsidRDefault="00C20814">
      <w:pPr>
        <w:pStyle w:val="CommentText0"/>
      </w:pPr>
      <w:r>
        <w:rPr>
          <w:rStyle w:val="CommentReference"/>
        </w:rPr>
        <w:annotationRef/>
      </w:r>
      <w:r>
        <w:rPr>
          <w:lang w:val="en-GB"/>
        </w:rPr>
        <w:t>"</w:t>
      </w:r>
      <w:proofErr w:type="gramStart"/>
      <w:r>
        <w:rPr>
          <w:lang w:val="en-GB"/>
        </w:rPr>
        <w:t>not</w:t>
      </w:r>
      <w:proofErr w:type="gramEnd"/>
      <w:r>
        <w:rPr>
          <w:lang w:val="en-GB"/>
        </w:rPr>
        <w:t xml:space="preserve"> ready"</w:t>
      </w:r>
    </w:p>
    <w:p w14:paraId="4EA6A2A8" w14:textId="77777777" w:rsidR="00C20814" w:rsidRDefault="00C20814" w:rsidP="006C7805">
      <w:pPr>
        <w:pStyle w:val="CommentText0"/>
        <w:rPr>
          <w:lang w:val="en-GB"/>
        </w:rPr>
      </w:pPr>
      <w:r>
        <w:rPr>
          <w:lang w:val="en-GB"/>
        </w:rPr>
        <w:t>Does this mean that they don’t want to, can't, don't have the skills, or?</w:t>
      </w:r>
    </w:p>
    <w:p w14:paraId="42CFEB7C" w14:textId="77777777" w:rsidR="00185D5D" w:rsidRDefault="00185D5D" w:rsidP="006C7805">
      <w:pPr>
        <w:pStyle w:val="CommentText0"/>
        <w:rPr>
          <w:lang w:val="en-GB"/>
        </w:rPr>
      </w:pPr>
    </w:p>
    <w:p w14:paraId="2A0A9A8E" w14:textId="44B56E80" w:rsidR="00185D5D" w:rsidRDefault="00185D5D" w:rsidP="006C7805">
      <w:pPr>
        <w:pStyle w:val="CommentText0"/>
      </w:pPr>
      <w:r>
        <w:rPr>
          <w:lang w:val="en-GB"/>
        </w:rPr>
        <w:t>SD – please see suggested change</w:t>
      </w:r>
    </w:p>
  </w:comment>
  <w:comment w:id="50" w:author="Susan" w:date="2023-08-18T16:02:00Z" w:initials="S">
    <w:p w14:paraId="36BF102C" w14:textId="25A4D4D4" w:rsidR="00E90231" w:rsidRDefault="00E90231">
      <w:pPr>
        <w:pStyle w:val="CommentText0"/>
      </w:pPr>
      <w:r>
        <w:rPr>
          <w:rStyle w:val="CommentReference"/>
        </w:rPr>
        <w:annotationRef/>
      </w:r>
      <w:r>
        <w:t>This is important but what does it have to do with labor force? It breaks up the flow of the text here.</w:t>
      </w:r>
    </w:p>
  </w:comment>
  <w:comment w:id="51" w:author="JJ" w:date="2023-07-13T10:07:00Z" w:initials="J">
    <w:p w14:paraId="0BAE1C62" w14:textId="77777777" w:rsidR="007672D8" w:rsidRDefault="00DA2F48">
      <w:pPr>
        <w:pStyle w:val="CommentText0"/>
      </w:pPr>
      <w:r>
        <w:rPr>
          <w:rStyle w:val="CommentReference"/>
        </w:rPr>
        <w:annotationRef/>
      </w:r>
      <w:r w:rsidR="007672D8">
        <w:rPr>
          <w:lang w:val="en-GB"/>
        </w:rPr>
        <w:t>We can't use infiltrators in English.</w:t>
      </w:r>
      <w:r w:rsidR="007672D8">
        <w:rPr>
          <w:lang w:val="en-GB"/>
        </w:rPr>
        <w:br/>
        <w:t xml:space="preserve">also just a note on how I worded things, generally I think we should not say "illegal worker" or "illegal immigrant" as people cannot be "illegal" only their actions can, so we can say "people without a work permit or without a valid work permit" or "undocumented immigrant" </w:t>
      </w:r>
    </w:p>
    <w:p w14:paraId="31839FA3" w14:textId="77777777" w:rsidR="007672D8" w:rsidRDefault="007672D8">
      <w:pPr>
        <w:pStyle w:val="CommentText0"/>
      </w:pPr>
    </w:p>
    <w:p w14:paraId="73A956F6" w14:textId="77777777" w:rsidR="007672D8" w:rsidRDefault="00527C90" w:rsidP="00E477B1">
      <w:pPr>
        <w:pStyle w:val="CommentText0"/>
      </w:pPr>
      <w:hyperlink r:id="rId7" w:history="1">
        <w:r w:rsidR="007672D8" w:rsidRPr="00E477B1">
          <w:rPr>
            <w:rStyle w:val="Hyperlink"/>
            <w:lang w:val="en-GB"/>
          </w:rPr>
          <w:t>https://www.freedomforimmigrants.org/terminology</w:t>
        </w:r>
      </w:hyperlink>
    </w:p>
  </w:comment>
  <w:comment w:id="52" w:author="JJ" w:date="2023-07-13T10:01:00Z" w:initials="J">
    <w:p w14:paraId="041A3C1C" w14:textId="2D77116A" w:rsidR="00DA2F48" w:rsidRDefault="00DA2F48">
      <w:pPr>
        <w:pStyle w:val="CommentText0"/>
      </w:pPr>
      <w:r>
        <w:rPr>
          <w:rStyle w:val="CommentReference"/>
        </w:rPr>
        <w:annotationRef/>
      </w:r>
      <w:hyperlink r:id="rId8" w:history="1">
        <w:r w:rsidRPr="002F3D98">
          <w:rPr>
            <w:rStyle w:val="Hyperlink"/>
          </w:rPr>
          <w:t>https://en.wikipedia.org/wiki/African_immigration_to_Israel</w:t>
        </w:r>
      </w:hyperlink>
    </w:p>
    <w:p w14:paraId="7D80B025" w14:textId="77777777" w:rsidR="00DA2F48" w:rsidRDefault="00DA2F48">
      <w:pPr>
        <w:pStyle w:val="CommentText0"/>
      </w:pPr>
    </w:p>
    <w:p w14:paraId="768C8B3D" w14:textId="77777777" w:rsidR="00DA2F48" w:rsidRDefault="00DA2F48" w:rsidP="002F3D98">
      <w:pPr>
        <w:pStyle w:val="CommentText0"/>
      </w:pPr>
      <w:r>
        <w:t>Added for clarity (Africa is a huge continent so let's help readers contextualize by explaining which countries migrants are coming from).</w:t>
      </w:r>
    </w:p>
  </w:comment>
  <w:comment w:id="53" w:author="Susan" w:date="2023-08-17T22:18:00Z" w:initials="S">
    <w:p w14:paraId="746B2814" w14:textId="50528555" w:rsidR="00963721" w:rsidRDefault="00963721">
      <w:pPr>
        <w:pStyle w:val="CommentText0"/>
      </w:pPr>
      <w:r>
        <w:rPr>
          <w:rStyle w:val="CommentReference"/>
        </w:rPr>
        <w:annotationRef/>
      </w:r>
      <w:r>
        <w:t>Where – Israel or abroad?</w:t>
      </w:r>
    </w:p>
  </w:comment>
  <w:comment w:id="54" w:author="Susan" w:date="2023-08-17T22:19:00Z" w:initials="S">
    <w:p w14:paraId="2BB780BB" w14:textId="6EE9F83F" w:rsidR="00963721" w:rsidRDefault="00963721">
      <w:pPr>
        <w:pStyle w:val="CommentText0"/>
      </w:pPr>
      <w:r>
        <w:rPr>
          <w:rStyle w:val="CommentReference"/>
        </w:rPr>
        <w:annotationRef/>
      </w:r>
      <w:r>
        <w:t>Sentence order changed</w:t>
      </w:r>
    </w:p>
  </w:comment>
  <w:comment w:id="55" w:author="Susan" w:date="2023-08-17T22:20:00Z" w:initials="S">
    <w:p w14:paraId="4239018C" w14:textId="6919E8C1" w:rsidR="00963721" w:rsidRDefault="00963721">
      <w:pPr>
        <w:pStyle w:val="CommentText0"/>
      </w:pPr>
      <w:r>
        <w:rPr>
          <w:rStyle w:val="CommentReference"/>
        </w:rPr>
        <w:annotationRef/>
      </w:r>
      <w:r>
        <w:t>Double -edged sword?  - also prevented technological development?</w:t>
      </w:r>
    </w:p>
  </w:comment>
  <w:comment w:id="56" w:author="Susan" w:date="2023-08-18T16:04:00Z" w:initials="S">
    <w:p w14:paraId="72010684" w14:textId="3DEA38DC" w:rsidR="00BF114F" w:rsidRDefault="00BF114F">
      <w:pPr>
        <w:pStyle w:val="CommentText0"/>
      </w:pPr>
      <w:r>
        <w:rPr>
          <w:rStyle w:val="CommentReference"/>
        </w:rPr>
        <w:annotationRef/>
      </w:r>
      <w:r>
        <w:t>This chapter could use a concluding sentence or two summing up the state of Israel’s labor market and perhaps leading into the next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A7D67" w15:done="0"/>
  <w15:commentEx w15:paraId="71A1070C" w15:done="0"/>
  <w15:commentEx w15:paraId="1E3F9433" w15:paraIdParent="71A1070C" w15:done="0"/>
  <w15:commentEx w15:paraId="5CE49D8E" w15:done="0"/>
  <w15:commentEx w15:paraId="27572DCE" w15:done="0"/>
  <w15:commentEx w15:paraId="529DFEE8" w15:done="0"/>
  <w15:commentEx w15:paraId="7462E703" w15:done="0"/>
  <w15:commentEx w15:paraId="4C1E931C" w15:done="0"/>
  <w15:commentEx w15:paraId="6FC219BD" w15:done="0"/>
  <w15:commentEx w15:paraId="16BCEE7D" w15:done="0"/>
  <w15:commentEx w15:paraId="539AC158" w15:done="0"/>
  <w15:commentEx w15:paraId="44AF5FA3" w15:done="0"/>
  <w15:commentEx w15:paraId="1E476989" w15:done="0"/>
  <w15:commentEx w15:paraId="7C91869F" w15:done="0"/>
  <w15:commentEx w15:paraId="0BFA090E" w15:done="0"/>
  <w15:commentEx w15:paraId="1D099E50" w15:done="0"/>
  <w15:commentEx w15:paraId="6EAC8F32" w15:done="0"/>
  <w15:commentEx w15:paraId="6ECC095F" w15:paraIdParent="6EAC8F32" w15:done="0"/>
  <w15:commentEx w15:paraId="7FCDA552" w15:done="0"/>
  <w15:commentEx w15:paraId="3C7CAB20" w15:done="0"/>
  <w15:commentEx w15:paraId="2D62C514" w15:done="0"/>
  <w15:commentEx w15:paraId="570744D2" w15:done="0"/>
  <w15:commentEx w15:paraId="22325EE1" w15:paraIdParent="570744D2" w15:done="0"/>
  <w15:commentEx w15:paraId="40B00296" w15:done="0"/>
  <w15:commentEx w15:paraId="65294C24" w15:paraIdParent="40B00296" w15:done="0"/>
  <w15:commentEx w15:paraId="03FDBBF6" w15:done="0"/>
  <w15:commentEx w15:paraId="462F96C4" w15:done="0"/>
  <w15:commentEx w15:paraId="40E5EC1A" w15:done="0"/>
  <w15:commentEx w15:paraId="4C2A28B4" w15:done="0"/>
  <w15:commentEx w15:paraId="11BAE65E" w15:done="0"/>
  <w15:commentEx w15:paraId="2A86F88F" w15:done="0"/>
  <w15:commentEx w15:paraId="0C4EC76D" w15:done="0"/>
  <w15:commentEx w15:paraId="21714E5F" w15:done="0"/>
  <w15:commentEx w15:paraId="0F0A80B3" w15:done="0"/>
  <w15:commentEx w15:paraId="13115262" w15:done="0"/>
  <w15:commentEx w15:paraId="7DCDF446" w15:done="0"/>
  <w15:commentEx w15:paraId="58F083EE" w15:done="0"/>
  <w15:commentEx w15:paraId="4DA654CE" w15:done="0"/>
  <w15:commentEx w15:paraId="08BDB214" w15:done="0"/>
  <w15:commentEx w15:paraId="35DE2EA3" w15:done="0"/>
  <w15:commentEx w15:paraId="0D908A33" w15:done="0"/>
  <w15:commentEx w15:paraId="01F664A3" w15:done="0"/>
  <w15:commentEx w15:paraId="05A7AC74" w15:done="0"/>
  <w15:commentEx w15:paraId="2C2B3A67" w15:done="0"/>
  <w15:commentEx w15:paraId="5CFA152C" w15:done="0"/>
  <w15:commentEx w15:paraId="4340E6AE" w15:done="0"/>
  <w15:commentEx w15:paraId="07AC6251" w15:done="0"/>
  <w15:commentEx w15:paraId="55501197" w15:done="0"/>
  <w15:commentEx w15:paraId="1EE13C55" w15:done="0"/>
  <w15:commentEx w15:paraId="2A0A9A8E" w15:done="0"/>
  <w15:commentEx w15:paraId="36BF102C" w15:done="0"/>
  <w15:commentEx w15:paraId="73A956F6" w15:done="0"/>
  <w15:commentEx w15:paraId="768C8B3D" w15:done="0"/>
  <w15:commentEx w15:paraId="746B2814" w15:done="0"/>
  <w15:commentEx w15:paraId="2BB780BB" w15:done="0"/>
  <w15:commentEx w15:paraId="4239018C" w15:done="0"/>
  <w15:commentEx w15:paraId="720106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A09EB" w16cex:dateUtc="2023-08-18T12:16:00Z"/>
  <w16cex:commentExtensible w16cex:durableId="285A3CC5" w16cex:dateUtc="2023-07-13T08:05:00Z"/>
  <w16cex:commentExtensible w16cex:durableId="2888A479" w16cex:dateUtc="2023-08-17T10:51:00Z"/>
  <w16cex:commentExtensible w16cex:durableId="285A3D33" w16cex:dateUtc="2023-07-13T08:06:00Z"/>
  <w16cex:commentExtensible w16cex:durableId="2888A5FE" w16cex:dateUtc="2023-08-17T10:58:00Z"/>
  <w16cex:commentExtensible w16cex:durableId="28500429" w16cex:dateUtc="2023-07-05T14:00:00Z"/>
  <w16cex:commentExtensible w16cex:durableId="2888A8E2" w16cex:dateUtc="2023-08-17T11:10:00Z"/>
  <w16cex:commentExtensible w16cex:durableId="285A3E15" w16cex:dateUtc="2023-07-13T08:10:00Z"/>
  <w16cex:commentExtensible w16cex:durableId="285A3E53" w16cex:dateUtc="2023-07-13T08:11:00Z"/>
  <w16cex:commentExtensible w16cex:durableId="2888B11F" w16cex:dateUtc="2023-08-17T11:45:00Z"/>
  <w16cex:commentExtensible w16cex:durableId="28492BC4" w16cex:dateUtc="2023-06-30T09:24:00Z"/>
  <w16cex:commentExtensible w16cex:durableId="28492BAC" w16cex:dateUtc="2023-06-30T09:23:00Z"/>
  <w16cex:commentExtensible w16cex:durableId="28492B7C" w16cex:dateUtc="2023-06-30T09:22:00Z"/>
  <w16cex:commentExtensible w16cex:durableId="28500660" w16cex:dateUtc="2023-07-05T14:10:00Z"/>
  <w16cex:commentExtensible w16cex:durableId="2888B6A1" w16cex:dateUtc="2023-08-17T12:09:00Z"/>
  <w16cex:commentExtensible w16cex:durableId="284D2167" w16cex:dateUtc="2023-07-03T09:28:00Z"/>
  <w16cex:commentExtensible w16cex:durableId="28492EFF" w16cex:dateUtc="2023-06-30T09:37:00Z"/>
  <w16cex:commentExtensible w16cex:durableId="2888B710" w16cex:dateUtc="2023-08-17T12:11:00Z"/>
  <w16cex:commentExtensible w16cex:durableId="288A0C04" w16cex:dateUtc="2023-08-18T12:25:00Z"/>
  <w16cex:commentExtensible w16cex:durableId="2888B971" w16cex:dateUtc="2023-08-17T12:21:00Z"/>
  <w16cex:commentExtensible w16cex:durableId="2850081A" w16cex:dateUtc="2023-07-05T14:17:00Z"/>
  <w16cex:commentExtensible w16cex:durableId="284D238F" w16cex:dateUtc="2023-07-03T09:38:00Z"/>
  <w16cex:commentExtensible w16cex:durableId="2888BE2D" w16cex:dateUtc="2023-08-17T12:38:00Z"/>
  <w16cex:commentExtensible w16cex:durableId="28493651" w16cex:dateUtc="2023-06-30T10:09:00Z"/>
  <w16cex:commentExtensible w16cex:durableId="2888C09F" w16cex:dateUtc="2023-08-17T12:51:00Z"/>
  <w16cex:commentExtensible w16cex:durableId="288A0E1F" w16cex:dateUtc="2023-08-18T12:34:00Z"/>
  <w16cex:commentExtensible w16cex:durableId="288A0E48" w16cex:dateUtc="2023-08-18T12:35:00Z"/>
  <w16cex:commentExtensible w16cex:durableId="2888C315" w16cex:dateUtc="2023-08-17T13:02:00Z"/>
  <w16cex:commentExtensible w16cex:durableId="28495BF4" w16cex:dateUtc="2023-06-30T12:49:00Z"/>
  <w16cex:commentExtensible w16cex:durableId="2888C4EA" w16cex:dateUtc="2023-08-17T13:10:00Z"/>
  <w16cex:commentExtensible w16cex:durableId="2888C89A" w16cex:dateUtc="2023-08-17T13:26:00Z"/>
  <w16cex:commentExtensible w16cex:durableId="2888CA70" w16cex:dateUtc="2023-08-17T13:33:00Z"/>
  <w16cex:commentExtensible w16cex:durableId="285A4743" w16cex:dateUtc="2023-07-13T08:49:00Z"/>
  <w16cex:commentExtensible w16cex:durableId="2850FA1C" w16cex:dateUtc="2023-07-06T07:30:00Z"/>
  <w16cex:commentExtensible w16cex:durableId="2888E56B" w16cex:dateUtc="2023-08-17T15:28:00Z"/>
  <w16cex:commentExtensible w16cex:durableId="284985CE" w16cex:dateUtc="2023-06-30T15:48:00Z"/>
  <w16cex:commentExtensible w16cex:durableId="284985EF" w16cex:dateUtc="2023-06-30T15:48:00Z"/>
  <w16cex:commentExtensible w16cex:durableId="288A1011" w16cex:dateUtc="2023-07-03T07:09:00Z"/>
  <w16cex:commentExtensible w16cex:durableId="2888F005" w16cex:dateUtc="2023-06-30T15:23:00Z"/>
  <w16cex:commentExtensible w16cex:durableId="28497FC4" w16cex:dateUtc="2023-06-30T15:22:00Z"/>
  <w16cex:commentExtensible w16cex:durableId="2888F181" w16cex:dateUtc="2023-08-17T16:20:00Z"/>
  <w16cex:commentExtensible w16cex:durableId="2888F151" w16cex:dateUtc="2023-08-17T16:19:00Z"/>
  <w16cex:commentExtensible w16cex:durableId="284AFBD3" w16cex:dateUtc="2023-07-01T18:24:00Z"/>
  <w16cex:commentExtensible w16cex:durableId="28890595" w16cex:dateUtc="2023-08-17T17:46:00Z"/>
  <w16cex:commentExtensible w16cex:durableId="284B0114" w16cex:dateUtc="2023-07-01T18:46:00Z"/>
  <w16cex:commentExtensible w16cex:durableId="2850FE4C" w16cex:dateUtc="2023-07-06T07:48:00Z"/>
  <w16cex:commentExtensible w16cex:durableId="284CFEB3" w16cex:dateUtc="2023-07-03T07:00:00Z"/>
  <w16cex:commentExtensible w16cex:durableId="284D123A" w16cex:dateUtc="2023-07-03T08:24:00Z"/>
  <w16cex:commentExtensible w16cex:durableId="28891799" w16cex:dateUtc="2023-08-17T19:03:00Z"/>
  <w16cex:commentExtensible w16cex:durableId="2851000B" w16cex:dateUtc="2023-07-06T07:55:00Z"/>
  <w16cex:commentExtensible w16cex:durableId="288A147B" w16cex:dateUtc="2023-08-18T13:02:00Z"/>
  <w16cex:commentExtensible w16cex:durableId="285A4B7F" w16cex:dateUtc="2023-07-13T09:07:00Z"/>
  <w16cex:commentExtensible w16cex:durableId="285A49FE" w16cex:dateUtc="2023-07-13T09:01:00Z"/>
  <w16cex:commentExtensible w16cex:durableId="28891B3A" w16cex:dateUtc="2023-08-17T19:18:00Z"/>
  <w16cex:commentExtensible w16cex:durableId="28891B77" w16cex:dateUtc="2023-08-17T19:19:00Z"/>
  <w16cex:commentExtensible w16cex:durableId="28891BA8" w16cex:dateUtc="2023-08-17T19:20:00Z"/>
  <w16cex:commentExtensible w16cex:durableId="288A14F0" w16cex:dateUtc="2023-08-18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A7D67" w16cid:durableId="288A09EB"/>
  <w16cid:commentId w16cid:paraId="71A1070C" w16cid:durableId="285A3CC5"/>
  <w16cid:commentId w16cid:paraId="1E3F9433" w16cid:durableId="2888A479"/>
  <w16cid:commentId w16cid:paraId="5CE49D8E" w16cid:durableId="285A3D33"/>
  <w16cid:commentId w16cid:paraId="27572DCE" w16cid:durableId="2888A5FE"/>
  <w16cid:commentId w16cid:paraId="529DFEE8" w16cid:durableId="28500429"/>
  <w16cid:commentId w16cid:paraId="7462E703" w16cid:durableId="2888A8E2"/>
  <w16cid:commentId w16cid:paraId="4C1E931C" w16cid:durableId="285A3E15"/>
  <w16cid:commentId w16cid:paraId="6FC219BD" w16cid:durableId="285A3E53"/>
  <w16cid:commentId w16cid:paraId="16BCEE7D" w16cid:durableId="2888B11F"/>
  <w16cid:commentId w16cid:paraId="539AC158" w16cid:durableId="28492BC4"/>
  <w16cid:commentId w16cid:paraId="44AF5FA3" w16cid:durableId="28492BAC"/>
  <w16cid:commentId w16cid:paraId="1E476989" w16cid:durableId="28492B7C"/>
  <w16cid:commentId w16cid:paraId="7C91869F" w16cid:durableId="28500660"/>
  <w16cid:commentId w16cid:paraId="0BFA090E" w16cid:durableId="2888B6A1"/>
  <w16cid:commentId w16cid:paraId="1D099E50" w16cid:durableId="284D2167"/>
  <w16cid:commentId w16cid:paraId="6EAC8F32" w16cid:durableId="28492EFF"/>
  <w16cid:commentId w16cid:paraId="6ECC095F" w16cid:durableId="2888B710"/>
  <w16cid:commentId w16cid:paraId="7FCDA552" w16cid:durableId="288A0C04"/>
  <w16cid:commentId w16cid:paraId="3C7CAB20" w16cid:durableId="2888B971"/>
  <w16cid:commentId w16cid:paraId="2D62C514" w16cid:durableId="2850081A"/>
  <w16cid:commentId w16cid:paraId="570744D2" w16cid:durableId="284D238F"/>
  <w16cid:commentId w16cid:paraId="22325EE1" w16cid:durableId="2888BE2D"/>
  <w16cid:commentId w16cid:paraId="40B00296" w16cid:durableId="28493651"/>
  <w16cid:commentId w16cid:paraId="65294C24" w16cid:durableId="2888C09F"/>
  <w16cid:commentId w16cid:paraId="03FDBBF6" w16cid:durableId="288A0E1F"/>
  <w16cid:commentId w16cid:paraId="462F96C4" w16cid:durableId="288A0E48"/>
  <w16cid:commentId w16cid:paraId="40E5EC1A" w16cid:durableId="2888C315"/>
  <w16cid:commentId w16cid:paraId="4C2A28B4" w16cid:durableId="28495BF4"/>
  <w16cid:commentId w16cid:paraId="11BAE65E" w16cid:durableId="2888C4EA"/>
  <w16cid:commentId w16cid:paraId="2A86F88F" w16cid:durableId="2888C89A"/>
  <w16cid:commentId w16cid:paraId="0C4EC76D" w16cid:durableId="2888CA70"/>
  <w16cid:commentId w16cid:paraId="21714E5F" w16cid:durableId="285A4743"/>
  <w16cid:commentId w16cid:paraId="0F0A80B3" w16cid:durableId="2850FA1C"/>
  <w16cid:commentId w16cid:paraId="13115262" w16cid:durableId="2888E56B"/>
  <w16cid:commentId w16cid:paraId="7DCDF446" w16cid:durableId="284985CE"/>
  <w16cid:commentId w16cid:paraId="58F083EE" w16cid:durableId="284985EF"/>
  <w16cid:commentId w16cid:paraId="4DA654CE" w16cid:durableId="288A1011"/>
  <w16cid:commentId w16cid:paraId="08BDB214" w16cid:durableId="2888F005"/>
  <w16cid:commentId w16cid:paraId="35DE2EA3" w16cid:durableId="28497FC4"/>
  <w16cid:commentId w16cid:paraId="0D908A33" w16cid:durableId="2888F181"/>
  <w16cid:commentId w16cid:paraId="01F664A3" w16cid:durableId="2888F151"/>
  <w16cid:commentId w16cid:paraId="05A7AC74" w16cid:durableId="284AFBD3"/>
  <w16cid:commentId w16cid:paraId="2C2B3A67" w16cid:durableId="28890595"/>
  <w16cid:commentId w16cid:paraId="5CFA152C" w16cid:durableId="284B0114"/>
  <w16cid:commentId w16cid:paraId="4340E6AE" w16cid:durableId="2850FE4C"/>
  <w16cid:commentId w16cid:paraId="07AC6251" w16cid:durableId="284CFEB3"/>
  <w16cid:commentId w16cid:paraId="55501197" w16cid:durableId="284D123A"/>
  <w16cid:commentId w16cid:paraId="1EE13C55" w16cid:durableId="28891799"/>
  <w16cid:commentId w16cid:paraId="2A0A9A8E" w16cid:durableId="2851000B"/>
  <w16cid:commentId w16cid:paraId="36BF102C" w16cid:durableId="288A147B"/>
  <w16cid:commentId w16cid:paraId="73A956F6" w16cid:durableId="285A4B7F"/>
  <w16cid:commentId w16cid:paraId="768C8B3D" w16cid:durableId="285A49FE"/>
  <w16cid:commentId w16cid:paraId="746B2814" w16cid:durableId="28891B3A"/>
  <w16cid:commentId w16cid:paraId="2BB780BB" w16cid:durableId="28891B77"/>
  <w16cid:commentId w16cid:paraId="4239018C" w16cid:durableId="28891BA8"/>
  <w16cid:commentId w16cid:paraId="72010684" w16cid:durableId="288A14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803A" w14:textId="77777777" w:rsidR="00527C90" w:rsidRDefault="00527C90" w:rsidP="00513D68">
      <w:pPr>
        <w:spacing w:after="0" w:line="240" w:lineRule="auto"/>
      </w:pPr>
      <w:r>
        <w:separator/>
      </w:r>
    </w:p>
  </w:endnote>
  <w:endnote w:type="continuationSeparator" w:id="0">
    <w:p w14:paraId="1032C2CA" w14:textId="77777777" w:rsidR="00527C90" w:rsidRDefault="00527C90" w:rsidP="0051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F608" w14:textId="77777777" w:rsidR="00527C90" w:rsidRDefault="00527C90" w:rsidP="00513D68">
      <w:pPr>
        <w:spacing w:after="0" w:line="240" w:lineRule="auto"/>
      </w:pPr>
      <w:r>
        <w:separator/>
      </w:r>
    </w:p>
  </w:footnote>
  <w:footnote w:type="continuationSeparator" w:id="0">
    <w:p w14:paraId="2FB7CFE2" w14:textId="77777777" w:rsidR="00527C90" w:rsidRDefault="00527C90" w:rsidP="00513D68">
      <w:pPr>
        <w:spacing w:after="0" w:line="240" w:lineRule="auto"/>
      </w:pPr>
      <w:r>
        <w:continuationSeparator/>
      </w:r>
    </w:p>
  </w:footnote>
  <w:footnote w:id="1">
    <w:p w14:paraId="0F63BA07" w14:textId="6515DCE6" w:rsidR="00513D68" w:rsidRPr="00944566" w:rsidRDefault="00513D68" w:rsidP="00944566">
      <w:pPr>
        <w:pStyle w:val="FootnoteText"/>
        <w:rPr>
          <w:lang w:val="en-GB"/>
        </w:rPr>
      </w:pPr>
      <w:r w:rsidRPr="00944566">
        <w:rPr>
          <w:rStyle w:val="FootnoteReference"/>
        </w:rPr>
        <w:footnoteRef/>
      </w:r>
      <w:r w:rsidRPr="00944566">
        <w:t xml:space="preserve"> The survey included 200,000 people in 32 countries as part of the OECD’s Program for the International Assessment of Adult Competencies (PIAAC)</w:t>
      </w:r>
      <w:r w:rsidR="00A928AD">
        <w:t>.</w:t>
      </w:r>
    </w:p>
  </w:footnote>
  <w:footnote w:id="2">
    <w:p w14:paraId="1629A8B0" w14:textId="38D90B4C" w:rsidR="00751B39" w:rsidRPr="00751B39" w:rsidRDefault="00751B39" w:rsidP="00944566">
      <w:pPr>
        <w:pStyle w:val="FootnoteText"/>
        <w:rPr>
          <w:lang w:val="en-GB"/>
        </w:rPr>
      </w:pPr>
      <w:r>
        <w:rPr>
          <w:rStyle w:val="FootnoteReference"/>
        </w:rPr>
        <w:footnoteRef/>
      </w:r>
      <w:r>
        <w:t xml:space="preserve"> Central Bureau of Statistics, Population Forecast for Israel, February 2019</w:t>
      </w:r>
      <w:r w:rsidR="00185D5D">
        <w:t>.</w:t>
      </w:r>
    </w:p>
  </w:footnote>
  <w:footnote w:id="3">
    <w:p w14:paraId="26352DE1" w14:textId="3BF8E640" w:rsidR="00F85F52" w:rsidRPr="00F85F52" w:rsidRDefault="00F85F52">
      <w:pPr>
        <w:pStyle w:val="FootnoteText"/>
        <w:rPr>
          <w:lang w:val="en-GB"/>
        </w:rPr>
      </w:pPr>
      <w:r>
        <w:rPr>
          <w:rStyle w:val="FootnoteReference"/>
        </w:rPr>
        <w:footnoteRef/>
      </w:r>
      <w:r>
        <w:t xml:space="preserve"> The economic agreement between Israel and the Palestinians following the Oslo Accords</w:t>
      </w:r>
      <w:r w:rsidR="00185D5D">
        <w:t>.</w:t>
      </w:r>
    </w:p>
  </w:footnote>
  <w:footnote w:id="4">
    <w:p w14:paraId="156E0985" w14:textId="56A5FC9E" w:rsidR="00F85F52" w:rsidRPr="00F85F52" w:rsidRDefault="00F85F52">
      <w:pPr>
        <w:pStyle w:val="FootnoteText"/>
        <w:rPr>
          <w:lang w:val="en-GB"/>
        </w:rPr>
      </w:pPr>
      <w:r>
        <w:rPr>
          <w:rStyle w:val="FootnoteReference"/>
        </w:rPr>
        <w:footnoteRef/>
      </w:r>
      <w:r>
        <w:t xml:space="preserve"> Report of the Committee for the Supervision and Enforcement of the Employment of Palestinian Workers in Israel, May 2011 (Eckstein Committee)</w:t>
      </w:r>
      <w:r w:rsidR="00185D5D">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62"/>
    <w:rsid w:val="00014E3E"/>
    <w:rsid w:val="00015CC8"/>
    <w:rsid w:val="000163AC"/>
    <w:rsid w:val="00016452"/>
    <w:rsid w:val="000200C5"/>
    <w:rsid w:val="0003160C"/>
    <w:rsid w:val="000359AB"/>
    <w:rsid w:val="00037EA4"/>
    <w:rsid w:val="00040D3C"/>
    <w:rsid w:val="00056B1E"/>
    <w:rsid w:val="00060BAD"/>
    <w:rsid w:val="00070D93"/>
    <w:rsid w:val="00071179"/>
    <w:rsid w:val="00080BF5"/>
    <w:rsid w:val="00081FA5"/>
    <w:rsid w:val="0008366F"/>
    <w:rsid w:val="00087540"/>
    <w:rsid w:val="00093AC8"/>
    <w:rsid w:val="0009410A"/>
    <w:rsid w:val="000A06E5"/>
    <w:rsid w:val="000A3BFC"/>
    <w:rsid w:val="000A3E45"/>
    <w:rsid w:val="000A722D"/>
    <w:rsid w:val="000B2F0A"/>
    <w:rsid w:val="000B4A2B"/>
    <w:rsid w:val="000B5326"/>
    <w:rsid w:val="000C093E"/>
    <w:rsid w:val="000D2C23"/>
    <w:rsid w:val="000D7849"/>
    <w:rsid w:val="000F1554"/>
    <w:rsid w:val="001023C5"/>
    <w:rsid w:val="00105819"/>
    <w:rsid w:val="001073EA"/>
    <w:rsid w:val="00116DB7"/>
    <w:rsid w:val="001243B9"/>
    <w:rsid w:val="0013221E"/>
    <w:rsid w:val="00154728"/>
    <w:rsid w:val="00171720"/>
    <w:rsid w:val="00184554"/>
    <w:rsid w:val="00185D5D"/>
    <w:rsid w:val="001A17A1"/>
    <w:rsid w:val="001A757B"/>
    <w:rsid w:val="001B45DE"/>
    <w:rsid w:val="001D03CD"/>
    <w:rsid w:val="001D5701"/>
    <w:rsid w:val="001E5CA2"/>
    <w:rsid w:val="001E640C"/>
    <w:rsid w:val="001F28E1"/>
    <w:rsid w:val="001F3F81"/>
    <w:rsid w:val="00200E0C"/>
    <w:rsid w:val="00204A7F"/>
    <w:rsid w:val="002065EB"/>
    <w:rsid w:val="0021136B"/>
    <w:rsid w:val="00214452"/>
    <w:rsid w:val="00231B36"/>
    <w:rsid w:val="00237530"/>
    <w:rsid w:val="00246B48"/>
    <w:rsid w:val="00252E33"/>
    <w:rsid w:val="002655A3"/>
    <w:rsid w:val="00267170"/>
    <w:rsid w:val="00273B96"/>
    <w:rsid w:val="0027747B"/>
    <w:rsid w:val="002A5DC9"/>
    <w:rsid w:val="002B0812"/>
    <w:rsid w:val="002B2518"/>
    <w:rsid w:val="002D63B2"/>
    <w:rsid w:val="002E77B2"/>
    <w:rsid w:val="002F0826"/>
    <w:rsid w:val="002F2F13"/>
    <w:rsid w:val="002F5D78"/>
    <w:rsid w:val="00311DE5"/>
    <w:rsid w:val="003316B1"/>
    <w:rsid w:val="00335935"/>
    <w:rsid w:val="00343553"/>
    <w:rsid w:val="00353F8D"/>
    <w:rsid w:val="00360537"/>
    <w:rsid w:val="00374829"/>
    <w:rsid w:val="003859DE"/>
    <w:rsid w:val="00391CA7"/>
    <w:rsid w:val="0039577B"/>
    <w:rsid w:val="003A1318"/>
    <w:rsid w:val="003B04A7"/>
    <w:rsid w:val="003B5B06"/>
    <w:rsid w:val="003B773A"/>
    <w:rsid w:val="003B7AEC"/>
    <w:rsid w:val="003C1EF6"/>
    <w:rsid w:val="003C2AF2"/>
    <w:rsid w:val="003C3D20"/>
    <w:rsid w:val="003C70F5"/>
    <w:rsid w:val="003D5D55"/>
    <w:rsid w:val="003E3909"/>
    <w:rsid w:val="003E4F6E"/>
    <w:rsid w:val="003F64EF"/>
    <w:rsid w:val="003F7653"/>
    <w:rsid w:val="004205F2"/>
    <w:rsid w:val="00420D71"/>
    <w:rsid w:val="00421436"/>
    <w:rsid w:val="00432ABA"/>
    <w:rsid w:val="00437A1E"/>
    <w:rsid w:val="004629CB"/>
    <w:rsid w:val="00473731"/>
    <w:rsid w:val="0048259B"/>
    <w:rsid w:val="00495610"/>
    <w:rsid w:val="004A0AC1"/>
    <w:rsid w:val="004C4AD9"/>
    <w:rsid w:val="004D175F"/>
    <w:rsid w:val="004D2594"/>
    <w:rsid w:val="004E52E3"/>
    <w:rsid w:val="00506E8A"/>
    <w:rsid w:val="00513D68"/>
    <w:rsid w:val="00527C90"/>
    <w:rsid w:val="00537546"/>
    <w:rsid w:val="0054619B"/>
    <w:rsid w:val="00557FE7"/>
    <w:rsid w:val="00565C70"/>
    <w:rsid w:val="00565E59"/>
    <w:rsid w:val="00572AA0"/>
    <w:rsid w:val="00584CC2"/>
    <w:rsid w:val="00587C2C"/>
    <w:rsid w:val="005A5128"/>
    <w:rsid w:val="005A7348"/>
    <w:rsid w:val="005A7BC9"/>
    <w:rsid w:val="005B5ED4"/>
    <w:rsid w:val="005C1582"/>
    <w:rsid w:val="005C271C"/>
    <w:rsid w:val="005C5CA9"/>
    <w:rsid w:val="005D546E"/>
    <w:rsid w:val="005D6C41"/>
    <w:rsid w:val="005F2B0E"/>
    <w:rsid w:val="005F4CAB"/>
    <w:rsid w:val="00600C0D"/>
    <w:rsid w:val="00603A00"/>
    <w:rsid w:val="00627EBB"/>
    <w:rsid w:val="006305FD"/>
    <w:rsid w:val="00632D7D"/>
    <w:rsid w:val="006361CF"/>
    <w:rsid w:val="00636926"/>
    <w:rsid w:val="00637F84"/>
    <w:rsid w:val="006403F2"/>
    <w:rsid w:val="006500C9"/>
    <w:rsid w:val="00664BAE"/>
    <w:rsid w:val="00665304"/>
    <w:rsid w:val="006667EE"/>
    <w:rsid w:val="00676BFD"/>
    <w:rsid w:val="00680C18"/>
    <w:rsid w:val="006958BA"/>
    <w:rsid w:val="00695C79"/>
    <w:rsid w:val="006A3901"/>
    <w:rsid w:val="006B10CB"/>
    <w:rsid w:val="006B283F"/>
    <w:rsid w:val="006D04E8"/>
    <w:rsid w:val="006D7695"/>
    <w:rsid w:val="006E6A62"/>
    <w:rsid w:val="007036C2"/>
    <w:rsid w:val="007064B2"/>
    <w:rsid w:val="0071044F"/>
    <w:rsid w:val="00740F40"/>
    <w:rsid w:val="00742F56"/>
    <w:rsid w:val="00751B39"/>
    <w:rsid w:val="00753F23"/>
    <w:rsid w:val="00762714"/>
    <w:rsid w:val="00766672"/>
    <w:rsid w:val="007672D8"/>
    <w:rsid w:val="00767628"/>
    <w:rsid w:val="0077166D"/>
    <w:rsid w:val="00772B93"/>
    <w:rsid w:val="00785F53"/>
    <w:rsid w:val="00793531"/>
    <w:rsid w:val="00794307"/>
    <w:rsid w:val="007A7A6C"/>
    <w:rsid w:val="007B16AA"/>
    <w:rsid w:val="007B5529"/>
    <w:rsid w:val="007D2CC3"/>
    <w:rsid w:val="007E0589"/>
    <w:rsid w:val="007E564E"/>
    <w:rsid w:val="007F3561"/>
    <w:rsid w:val="007F5A41"/>
    <w:rsid w:val="007F685A"/>
    <w:rsid w:val="0080144D"/>
    <w:rsid w:val="0080317B"/>
    <w:rsid w:val="008058B9"/>
    <w:rsid w:val="00821BC3"/>
    <w:rsid w:val="00825931"/>
    <w:rsid w:val="0082681E"/>
    <w:rsid w:val="00827091"/>
    <w:rsid w:val="008319DA"/>
    <w:rsid w:val="008437F0"/>
    <w:rsid w:val="00846F64"/>
    <w:rsid w:val="008474D6"/>
    <w:rsid w:val="008503C1"/>
    <w:rsid w:val="008565DC"/>
    <w:rsid w:val="00860E5B"/>
    <w:rsid w:val="00880256"/>
    <w:rsid w:val="008938BF"/>
    <w:rsid w:val="0089438F"/>
    <w:rsid w:val="00896CFF"/>
    <w:rsid w:val="008A1DC0"/>
    <w:rsid w:val="008A7807"/>
    <w:rsid w:val="008C2A6A"/>
    <w:rsid w:val="008C4B4E"/>
    <w:rsid w:val="008C6EFD"/>
    <w:rsid w:val="008D5620"/>
    <w:rsid w:val="00901D01"/>
    <w:rsid w:val="0090594F"/>
    <w:rsid w:val="009074F2"/>
    <w:rsid w:val="00907F77"/>
    <w:rsid w:val="009160FC"/>
    <w:rsid w:val="00922AA7"/>
    <w:rsid w:val="0092331C"/>
    <w:rsid w:val="00933B81"/>
    <w:rsid w:val="00934B0A"/>
    <w:rsid w:val="00943775"/>
    <w:rsid w:val="00944566"/>
    <w:rsid w:val="00944D20"/>
    <w:rsid w:val="0094781E"/>
    <w:rsid w:val="00952A11"/>
    <w:rsid w:val="00954D61"/>
    <w:rsid w:val="00961BBC"/>
    <w:rsid w:val="00963721"/>
    <w:rsid w:val="009638F0"/>
    <w:rsid w:val="00964C8A"/>
    <w:rsid w:val="00967877"/>
    <w:rsid w:val="00980D6C"/>
    <w:rsid w:val="00982F81"/>
    <w:rsid w:val="0098340E"/>
    <w:rsid w:val="00986477"/>
    <w:rsid w:val="009961A5"/>
    <w:rsid w:val="009A01DD"/>
    <w:rsid w:val="009A11D3"/>
    <w:rsid w:val="009A7B28"/>
    <w:rsid w:val="009B5ACC"/>
    <w:rsid w:val="009C1510"/>
    <w:rsid w:val="009D166E"/>
    <w:rsid w:val="009D7033"/>
    <w:rsid w:val="009F4FA5"/>
    <w:rsid w:val="009F5A60"/>
    <w:rsid w:val="009F6CB1"/>
    <w:rsid w:val="00A0029D"/>
    <w:rsid w:val="00A06D56"/>
    <w:rsid w:val="00A203BE"/>
    <w:rsid w:val="00A30847"/>
    <w:rsid w:val="00A325C6"/>
    <w:rsid w:val="00A34BCA"/>
    <w:rsid w:val="00A353E0"/>
    <w:rsid w:val="00A50151"/>
    <w:rsid w:val="00A51E30"/>
    <w:rsid w:val="00A65124"/>
    <w:rsid w:val="00A65D0C"/>
    <w:rsid w:val="00A928AD"/>
    <w:rsid w:val="00AA1F4C"/>
    <w:rsid w:val="00AB166B"/>
    <w:rsid w:val="00AB480E"/>
    <w:rsid w:val="00AD2807"/>
    <w:rsid w:val="00AD2CFA"/>
    <w:rsid w:val="00AD43F1"/>
    <w:rsid w:val="00AE1C17"/>
    <w:rsid w:val="00AE5A72"/>
    <w:rsid w:val="00AE63E3"/>
    <w:rsid w:val="00AF5BED"/>
    <w:rsid w:val="00B002BD"/>
    <w:rsid w:val="00B15B53"/>
    <w:rsid w:val="00B17BDB"/>
    <w:rsid w:val="00B2011A"/>
    <w:rsid w:val="00B31E7A"/>
    <w:rsid w:val="00B5030E"/>
    <w:rsid w:val="00B63927"/>
    <w:rsid w:val="00B72D56"/>
    <w:rsid w:val="00B816A3"/>
    <w:rsid w:val="00B9108D"/>
    <w:rsid w:val="00B96376"/>
    <w:rsid w:val="00BB212B"/>
    <w:rsid w:val="00BB2E88"/>
    <w:rsid w:val="00BC1688"/>
    <w:rsid w:val="00BD26FA"/>
    <w:rsid w:val="00BD570C"/>
    <w:rsid w:val="00BD58BD"/>
    <w:rsid w:val="00BF114F"/>
    <w:rsid w:val="00BF177D"/>
    <w:rsid w:val="00C0156C"/>
    <w:rsid w:val="00C20814"/>
    <w:rsid w:val="00C3288B"/>
    <w:rsid w:val="00C34987"/>
    <w:rsid w:val="00C34D95"/>
    <w:rsid w:val="00C61108"/>
    <w:rsid w:val="00C63F64"/>
    <w:rsid w:val="00C70720"/>
    <w:rsid w:val="00C7272F"/>
    <w:rsid w:val="00C76CE8"/>
    <w:rsid w:val="00C77496"/>
    <w:rsid w:val="00C82882"/>
    <w:rsid w:val="00C90EBD"/>
    <w:rsid w:val="00CB2CB8"/>
    <w:rsid w:val="00CB2FDB"/>
    <w:rsid w:val="00CB3AF2"/>
    <w:rsid w:val="00CD1D29"/>
    <w:rsid w:val="00D0229E"/>
    <w:rsid w:val="00D03121"/>
    <w:rsid w:val="00D0394D"/>
    <w:rsid w:val="00D27250"/>
    <w:rsid w:val="00D303C2"/>
    <w:rsid w:val="00D30864"/>
    <w:rsid w:val="00D3776C"/>
    <w:rsid w:val="00D449FF"/>
    <w:rsid w:val="00D55A07"/>
    <w:rsid w:val="00D61B54"/>
    <w:rsid w:val="00D84273"/>
    <w:rsid w:val="00D85F81"/>
    <w:rsid w:val="00D869E1"/>
    <w:rsid w:val="00D91D0C"/>
    <w:rsid w:val="00DA2D61"/>
    <w:rsid w:val="00DA2F48"/>
    <w:rsid w:val="00DA3420"/>
    <w:rsid w:val="00DA35AE"/>
    <w:rsid w:val="00DA40EA"/>
    <w:rsid w:val="00DC7324"/>
    <w:rsid w:val="00DD05AC"/>
    <w:rsid w:val="00DE0201"/>
    <w:rsid w:val="00DE4C07"/>
    <w:rsid w:val="00DE6184"/>
    <w:rsid w:val="00DE7BC3"/>
    <w:rsid w:val="00E04820"/>
    <w:rsid w:val="00E12B39"/>
    <w:rsid w:val="00E1470A"/>
    <w:rsid w:val="00E159D6"/>
    <w:rsid w:val="00E31502"/>
    <w:rsid w:val="00E4612C"/>
    <w:rsid w:val="00E53661"/>
    <w:rsid w:val="00E606BD"/>
    <w:rsid w:val="00E611DD"/>
    <w:rsid w:val="00E77F57"/>
    <w:rsid w:val="00E81C53"/>
    <w:rsid w:val="00E82A3E"/>
    <w:rsid w:val="00E84B9D"/>
    <w:rsid w:val="00E8561E"/>
    <w:rsid w:val="00E90231"/>
    <w:rsid w:val="00E97424"/>
    <w:rsid w:val="00EC1EBD"/>
    <w:rsid w:val="00EC4C20"/>
    <w:rsid w:val="00EC59FD"/>
    <w:rsid w:val="00EC7389"/>
    <w:rsid w:val="00ED3AB1"/>
    <w:rsid w:val="00EE4C5A"/>
    <w:rsid w:val="00EE4EBE"/>
    <w:rsid w:val="00EE5ADF"/>
    <w:rsid w:val="00EF29E1"/>
    <w:rsid w:val="00EF4252"/>
    <w:rsid w:val="00EF51E7"/>
    <w:rsid w:val="00F071CC"/>
    <w:rsid w:val="00F13BCD"/>
    <w:rsid w:val="00F14727"/>
    <w:rsid w:val="00F16A82"/>
    <w:rsid w:val="00F24D26"/>
    <w:rsid w:val="00F364BB"/>
    <w:rsid w:val="00F54B4B"/>
    <w:rsid w:val="00F562F9"/>
    <w:rsid w:val="00F60373"/>
    <w:rsid w:val="00F67153"/>
    <w:rsid w:val="00F70C4B"/>
    <w:rsid w:val="00F71813"/>
    <w:rsid w:val="00F7720B"/>
    <w:rsid w:val="00F773CF"/>
    <w:rsid w:val="00F8030A"/>
    <w:rsid w:val="00F85F52"/>
    <w:rsid w:val="00F87EC7"/>
    <w:rsid w:val="00F90F8A"/>
    <w:rsid w:val="00F9599F"/>
    <w:rsid w:val="00F9760D"/>
    <w:rsid w:val="00FA312E"/>
    <w:rsid w:val="00FA5B2A"/>
    <w:rsid w:val="00FC50D8"/>
    <w:rsid w:val="00FC5EA5"/>
    <w:rsid w:val="00FD3DAF"/>
    <w:rsid w:val="00FD596B"/>
    <w:rsid w:val="00FD690A"/>
    <w:rsid w:val="00FD73B0"/>
    <w:rsid w:val="00FE5C6A"/>
    <w:rsid w:val="00FF17AC"/>
    <w:rsid w:val="00FF36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761C"/>
  <w15:chartTrackingRefBased/>
  <w15:docId w15:val="{A181823F-7B0A-49BC-87C0-02344F8C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44566"/>
    <w:pPr>
      <w:spacing w:after="0" w:line="240" w:lineRule="auto"/>
    </w:pPr>
    <w:rPr>
      <w:rFonts w:asciiTheme="majorBidi" w:hAnsiTheme="majorBidi"/>
      <w:sz w:val="18"/>
      <w:szCs w:val="18"/>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44566"/>
    <w:rPr>
      <w:rFonts w:asciiTheme="majorBidi" w:hAnsiTheme="majorBidi"/>
      <w:sz w:val="18"/>
      <w:szCs w:val="18"/>
      <w:lang w:val="en-US"/>
    </w:rPr>
  </w:style>
  <w:style w:type="character" w:styleId="CommentReference">
    <w:name w:val="annotation reference"/>
    <w:basedOn w:val="DefaultParagraphFont"/>
    <w:uiPriority w:val="99"/>
    <w:semiHidden/>
    <w:unhideWhenUsed/>
    <w:rsid w:val="00DA35AE"/>
    <w:rPr>
      <w:sz w:val="16"/>
      <w:szCs w:val="16"/>
    </w:rPr>
  </w:style>
  <w:style w:type="paragraph" w:styleId="CommentSubject">
    <w:name w:val="annotation subject"/>
    <w:basedOn w:val="CommentText0"/>
    <w:next w:val="CommentText0"/>
    <w:link w:val="CommentSubjectChar"/>
    <w:uiPriority w:val="99"/>
    <w:semiHidden/>
    <w:unhideWhenUsed/>
    <w:rsid w:val="00DA35AE"/>
    <w:rPr>
      <w:b/>
      <w:bCs/>
    </w:rPr>
  </w:style>
  <w:style w:type="character" w:customStyle="1" w:styleId="CommentSubjectChar">
    <w:name w:val="Comment Subject Char"/>
    <w:basedOn w:val="CommentTextChar"/>
    <w:link w:val="CommentSubject"/>
    <w:uiPriority w:val="99"/>
    <w:semiHidden/>
    <w:rsid w:val="00DA35AE"/>
    <w:rPr>
      <w:b/>
      <w:bCs/>
      <w:sz w:val="20"/>
      <w:szCs w:val="20"/>
      <w:lang w:val="en-US"/>
    </w:rPr>
  </w:style>
  <w:style w:type="character" w:styleId="Hyperlink">
    <w:name w:val="Hyperlink"/>
    <w:basedOn w:val="DefaultParagraphFont"/>
    <w:uiPriority w:val="99"/>
    <w:unhideWhenUsed/>
    <w:rsid w:val="0027747B"/>
    <w:rPr>
      <w:color w:val="0563C1" w:themeColor="hyperlink"/>
      <w:u w:val="single"/>
    </w:rPr>
  </w:style>
  <w:style w:type="character" w:styleId="UnresolvedMention">
    <w:name w:val="Unresolved Mention"/>
    <w:basedOn w:val="DefaultParagraphFont"/>
    <w:uiPriority w:val="99"/>
    <w:semiHidden/>
    <w:unhideWhenUsed/>
    <w:rsid w:val="0027747B"/>
    <w:rPr>
      <w:color w:val="605E5C"/>
      <w:shd w:val="clear" w:color="auto" w:fill="E1DFDD"/>
    </w:rPr>
  </w:style>
  <w:style w:type="character" w:styleId="FootnoteReference">
    <w:name w:val="footnote reference"/>
    <w:basedOn w:val="DefaultParagraphFont"/>
    <w:uiPriority w:val="99"/>
    <w:semiHidden/>
    <w:unhideWhenUsed/>
    <w:rsid w:val="00513D68"/>
    <w:rPr>
      <w:vertAlign w:val="superscript"/>
    </w:rPr>
  </w:style>
  <w:style w:type="character" w:styleId="FollowedHyperlink">
    <w:name w:val="FollowedHyperlink"/>
    <w:basedOn w:val="DefaultParagraphFont"/>
    <w:uiPriority w:val="99"/>
    <w:semiHidden/>
    <w:unhideWhenUsed/>
    <w:rsid w:val="00081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wikipedia.org/wiki/African_immigration_to_Israel" TargetMode="External"/><Relationship Id="rId3" Type="http://schemas.openxmlformats.org/officeDocument/2006/relationships/hyperlink" Target="https://www.progressiveisrael.org/victims-of-israels-wisconsin-plan/" TargetMode="External"/><Relationship Id="rId7" Type="http://schemas.openxmlformats.org/officeDocument/2006/relationships/hyperlink" Target="https://www.freedomforimmigrants.org/terminology" TargetMode="External"/><Relationship Id="rId2" Type="http://schemas.openxmlformats.org/officeDocument/2006/relationships/hyperlink" Target="https://www.acas.org.uk/working-time-rules" TargetMode="External"/><Relationship Id="rId1" Type="http://schemas.openxmlformats.org/officeDocument/2006/relationships/hyperlink" Target="https://www.investopedia.com/terms/p/participationrate.asp" TargetMode="External"/><Relationship Id="rId6" Type="http://schemas.openxmlformats.org/officeDocument/2006/relationships/hyperlink" Target="https://en.wikipedia.org/wiki/Protocol_on_Economic_Relations" TargetMode="External"/><Relationship Id="rId5" Type="http://schemas.openxmlformats.org/officeDocument/2006/relationships/hyperlink" Target="https://www.jstor.org/stable/273355" TargetMode="External"/><Relationship Id="rId4" Type="http://schemas.openxmlformats.org/officeDocument/2006/relationships/hyperlink" Target="https://en-econ.tau.ac.il/sites/economy_en.tau.ac.il/files/21-2018EEmploymentCicrlesProgram.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D2B7-DF13-4985-9A4D-C067CAD7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5761</Words>
  <Characters>32840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2023-08-18T13:05:00Z</dcterms:created>
  <dcterms:modified xsi:type="dcterms:W3CDTF">2023-08-18T13:05:00Z</dcterms:modified>
</cp:coreProperties>
</file>