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2778" w14:textId="2E7A570E" w:rsidR="00F54B4B" w:rsidRPr="00CD268A" w:rsidRDefault="00D306FA">
      <w:pPr>
        <w:rPr>
          <w:rFonts w:asciiTheme="majorBidi" w:hAnsiTheme="majorBidi" w:cstheme="majorBidi"/>
          <w:b/>
          <w:bCs/>
          <w:sz w:val="24"/>
          <w:szCs w:val="24"/>
        </w:rPr>
      </w:pPr>
      <w:r w:rsidRPr="00CD268A">
        <w:rPr>
          <w:rFonts w:asciiTheme="majorBidi" w:hAnsiTheme="majorBidi" w:cstheme="majorBidi"/>
          <w:b/>
          <w:bCs/>
          <w:sz w:val="24"/>
          <w:szCs w:val="24"/>
        </w:rPr>
        <w:t>Chapter 26: Demographic</w:t>
      </w:r>
      <w:r w:rsidR="00CD268A" w:rsidRPr="00CD268A">
        <w:rPr>
          <w:rFonts w:asciiTheme="majorBidi" w:hAnsiTheme="majorBidi" w:cstheme="majorBidi"/>
          <w:b/>
          <w:bCs/>
          <w:sz w:val="24"/>
          <w:szCs w:val="24"/>
        </w:rPr>
        <w:t>s</w:t>
      </w:r>
      <w:r w:rsidRPr="00CD268A">
        <w:rPr>
          <w:rFonts w:asciiTheme="majorBidi" w:hAnsiTheme="majorBidi" w:cstheme="majorBidi"/>
          <w:b/>
          <w:bCs/>
          <w:sz w:val="24"/>
          <w:szCs w:val="24"/>
        </w:rPr>
        <w:t xml:space="preserve"> and social structure</w:t>
      </w:r>
    </w:p>
    <w:p w14:paraId="253EEB03" w14:textId="51579E90" w:rsidR="00D306FA" w:rsidRPr="00CD268A" w:rsidRDefault="00D306FA">
      <w:pPr>
        <w:rPr>
          <w:rFonts w:asciiTheme="majorBidi" w:hAnsiTheme="majorBidi" w:cstheme="majorBidi"/>
          <w:b/>
          <w:bCs/>
          <w:sz w:val="24"/>
          <w:szCs w:val="24"/>
        </w:rPr>
      </w:pPr>
      <w:r w:rsidRPr="00CD268A">
        <w:rPr>
          <w:rFonts w:asciiTheme="majorBidi" w:hAnsiTheme="majorBidi" w:cstheme="majorBidi"/>
          <w:b/>
          <w:bCs/>
          <w:sz w:val="24"/>
          <w:szCs w:val="24"/>
        </w:rPr>
        <w:t xml:space="preserve">From </w:t>
      </w:r>
      <w:r w:rsidR="00CD268A" w:rsidRPr="00CD268A">
        <w:rPr>
          <w:rFonts w:asciiTheme="majorBidi" w:hAnsiTheme="majorBidi" w:cstheme="majorBidi"/>
          <w:b/>
          <w:bCs/>
          <w:sz w:val="24"/>
          <w:szCs w:val="24"/>
        </w:rPr>
        <w:t xml:space="preserve">the </w:t>
      </w:r>
      <w:r w:rsidRPr="00CD268A">
        <w:rPr>
          <w:rFonts w:asciiTheme="majorBidi" w:hAnsiTheme="majorBidi" w:cstheme="majorBidi"/>
          <w:b/>
          <w:bCs/>
          <w:sz w:val="24"/>
          <w:szCs w:val="24"/>
        </w:rPr>
        <w:t xml:space="preserve">melting pot to </w:t>
      </w:r>
      <w:r w:rsidR="00B35214">
        <w:rPr>
          <w:rFonts w:asciiTheme="majorBidi" w:hAnsiTheme="majorBidi" w:cstheme="majorBidi"/>
          <w:b/>
          <w:bCs/>
          <w:sz w:val="24"/>
          <w:szCs w:val="24"/>
        </w:rPr>
        <w:t>the tribe</w:t>
      </w:r>
    </w:p>
    <w:p w14:paraId="0EF35D66" w14:textId="5234A6C6" w:rsidR="00A466D9" w:rsidRDefault="00D306FA" w:rsidP="005B6FBE">
      <w:pPr>
        <w:rPr>
          <w:rFonts w:asciiTheme="majorBidi" w:hAnsiTheme="majorBidi" w:cstheme="majorBidi"/>
          <w:sz w:val="24"/>
          <w:szCs w:val="24"/>
        </w:rPr>
      </w:pPr>
      <w:r w:rsidRPr="00A466D9">
        <w:rPr>
          <w:rFonts w:asciiTheme="majorBidi" w:hAnsiTheme="majorBidi" w:cstheme="majorBidi"/>
          <w:sz w:val="24"/>
          <w:szCs w:val="24"/>
        </w:rPr>
        <w:t xml:space="preserve">Israel </w:t>
      </w:r>
      <w:r w:rsidR="005B6FBE">
        <w:rPr>
          <w:rFonts w:asciiTheme="majorBidi" w:hAnsiTheme="majorBidi" w:cstheme="majorBidi"/>
          <w:sz w:val="24"/>
          <w:szCs w:val="24"/>
        </w:rPr>
        <w:t xml:space="preserve">is unique in that </w:t>
      </w:r>
      <w:r w:rsidR="00415615">
        <w:rPr>
          <w:rFonts w:asciiTheme="majorBidi" w:hAnsiTheme="majorBidi" w:cstheme="majorBidi"/>
          <w:sz w:val="24"/>
          <w:szCs w:val="24"/>
        </w:rPr>
        <w:t>its</w:t>
      </w:r>
      <w:r w:rsidR="005B6FBE">
        <w:rPr>
          <w:rFonts w:asciiTheme="majorBidi" w:hAnsiTheme="majorBidi" w:cstheme="majorBidi"/>
          <w:sz w:val="24"/>
          <w:szCs w:val="24"/>
        </w:rPr>
        <w:t xml:space="preserve"> economic growth </w:t>
      </w:r>
      <w:r w:rsidR="00CD268A">
        <w:rPr>
          <w:rFonts w:asciiTheme="majorBidi" w:hAnsiTheme="majorBidi" w:cstheme="majorBidi"/>
          <w:sz w:val="24"/>
          <w:szCs w:val="24"/>
        </w:rPr>
        <w:t>and</w:t>
      </w:r>
      <w:r w:rsidRPr="00A466D9">
        <w:rPr>
          <w:rFonts w:asciiTheme="majorBidi" w:hAnsiTheme="majorBidi" w:cstheme="majorBidi"/>
          <w:sz w:val="24"/>
          <w:szCs w:val="24"/>
        </w:rPr>
        <w:t xml:space="preserve"> per capita GDP </w:t>
      </w:r>
      <w:r w:rsidR="00415615">
        <w:rPr>
          <w:rFonts w:asciiTheme="majorBidi" w:hAnsiTheme="majorBidi" w:cstheme="majorBidi"/>
          <w:sz w:val="24"/>
          <w:szCs w:val="24"/>
        </w:rPr>
        <w:t>are typical of</w:t>
      </w:r>
      <w:r w:rsidRPr="00A466D9">
        <w:rPr>
          <w:rFonts w:asciiTheme="majorBidi" w:hAnsiTheme="majorBidi" w:cstheme="majorBidi"/>
          <w:sz w:val="24"/>
          <w:szCs w:val="24"/>
        </w:rPr>
        <w:t xml:space="preserve"> a developed </w:t>
      </w:r>
      <w:r w:rsidR="00EF1164">
        <w:rPr>
          <w:rFonts w:asciiTheme="majorBidi" w:hAnsiTheme="majorBidi" w:cstheme="majorBidi"/>
          <w:sz w:val="24"/>
          <w:szCs w:val="24"/>
        </w:rPr>
        <w:t>nation</w:t>
      </w:r>
      <w:r w:rsidR="00415615">
        <w:rPr>
          <w:rFonts w:asciiTheme="majorBidi" w:hAnsiTheme="majorBidi" w:cstheme="majorBidi"/>
          <w:sz w:val="24"/>
          <w:szCs w:val="24"/>
        </w:rPr>
        <w:t xml:space="preserve">, while its rate </w:t>
      </w:r>
      <w:r w:rsidR="00CD268A">
        <w:rPr>
          <w:rFonts w:asciiTheme="majorBidi" w:hAnsiTheme="majorBidi" w:cstheme="majorBidi"/>
          <w:sz w:val="24"/>
          <w:szCs w:val="24"/>
        </w:rPr>
        <w:t xml:space="preserve">of </w:t>
      </w:r>
      <w:commentRangeStart w:id="0"/>
      <w:r w:rsidR="00CD268A">
        <w:rPr>
          <w:rFonts w:asciiTheme="majorBidi" w:hAnsiTheme="majorBidi" w:cstheme="majorBidi"/>
          <w:sz w:val="24"/>
          <w:szCs w:val="24"/>
        </w:rPr>
        <w:t xml:space="preserve">natural </w:t>
      </w:r>
      <w:commentRangeEnd w:id="0"/>
      <w:r w:rsidR="00CD268A">
        <w:rPr>
          <w:rStyle w:val="CommentReference"/>
        </w:rPr>
        <w:commentReference w:id="0"/>
      </w:r>
      <w:commentRangeStart w:id="1"/>
      <w:r w:rsidR="00CD268A">
        <w:rPr>
          <w:rFonts w:asciiTheme="majorBidi" w:hAnsiTheme="majorBidi" w:cstheme="majorBidi"/>
          <w:sz w:val="24"/>
          <w:szCs w:val="24"/>
        </w:rPr>
        <w:t>increase</w:t>
      </w:r>
      <w:commentRangeEnd w:id="1"/>
      <w:r w:rsidR="0030135F">
        <w:rPr>
          <w:rStyle w:val="CommentReference"/>
        </w:rPr>
        <w:commentReference w:id="1"/>
      </w:r>
      <w:r w:rsidR="00CD268A">
        <w:rPr>
          <w:rFonts w:asciiTheme="majorBidi" w:hAnsiTheme="majorBidi" w:cstheme="majorBidi"/>
          <w:sz w:val="24"/>
          <w:szCs w:val="24"/>
        </w:rPr>
        <w:t xml:space="preserve"> </w:t>
      </w:r>
      <w:r w:rsidR="00415615">
        <w:rPr>
          <w:rFonts w:asciiTheme="majorBidi" w:hAnsiTheme="majorBidi" w:cstheme="majorBidi"/>
          <w:sz w:val="24"/>
          <w:szCs w:val="24"/>
        </w:rPr>
        <w:t>is more like that of</w:t>
      </w:r>
      <w:r w:rsidRPr="00A466D9">
        <w:rPr>
          <w:rFonts w:asciiTheme="majorBidi" w:hAnsiTheme="majorBidi" w:cstheme="majorBidi"/>
          <w:sz w:val="24"/>
          <w:szCs w:val="24"/>
        </w:rPr>
        <w:t xml:space="preserve"> a developing </w:t>
      </w:r>
      <w:r w:rsidR="00EF1164">
        <w:rPr>
          <w:rFonts w:asciiTheme="majorBidi" w:hAnsiTheme="majorBidi" w:cstheme="majorBidi"/>
          <w:sz w:val="24"/>
          <w:szCs w:val="24"/>
        </w:rPr>
        <w:t>one</w:t>
      </w:r>
      <w:r w:rsidRPr="00A466D9">
        <w:rPr>
          <w:rFonts w:asciiTheme="majorBidi" w:hAnsiTheme="majorBidi" w:cstheme="majorBidi"/>
          <w:sz w:val="24"/>
          <w:szCs w:val="24"/>
        </w:rPr>
        <w:t>. In the develop</w:t>
      </w:r>
      <w:r w:rsidR="00CD268A">
        <w:rPr>
          <w:rFonts w:asciiTheme="majorBidi" w:hAnsiTheme="majorBidi" w:cstheme="majorBidi"/>
          <w:sz w:val="24"/>
          <w:szCs w:val="24"/>
        </w:rPr>
        <w:t>ed</w:t>
      </w:r>
      <w:r w:rsidRPr="00A466D9">
        <w:rPr>
          <w:rFonts w:asciiTheme="majorBidi" w:hAnsiTheme="majorBidi" w:cstheme="majorBidi"/>
          <w:sz w:val="24"/>
          <w:szCs w:val="24"/>
        </w:rPr>
        <w:t xml:space="preserve"> world, </w:t>
      </w:r>
      <w:r w:rsidR="005215F9">
        <w:rPr>
          <w:rFonts w:asciiTheme="majorBidi" w:hAnsiTheme="majorBidi" w:cstheme="majorBidi"/>
          <w:sz w:val="24"/>
          <w:szCs w:val="24"/>
        </w:rPr>
        <w:t xml:space="preserve">economic </w:t>
      </w:r>
      <w:r w:rsidR="00CD268A">
        <w:rPr>
          <w:rFonts w:asciiTheme="majorBidi" w:hAnsiTheme="majorBidi" w:cstheme="majorBidi"/>
          <w:sz w:val="24"/>
          <w:szCs w:val="24"/>
        </w:rPr>
        <w:t>growth</w:t>
      </w:r>
      <w:r w:rsidRPr="00A466D9">
        <w:rPr>
          <w:rFonts w:asciiTheme="majorBidi" w:hAnsiTheme="majorBidi" w:cstheme="majorBidi"/>
          <w:sz w:val="24"/>
          <w:szCs w:val="24"/>
        </w:rPr>
        <w:t xml:space="preserve"> is accompanied by a </w:t>
      </w:r>
      <w:r w:rsidR="00CD268A">
        <w:rPr>
          <w:rFonts w:asciiTheme="majorBidi" w:hAnsiTheme="majorBidi" w:cstheme="majorBidi"/>
          <w:sz w:val="24"/>
          <w:szCs w:val="24"/>
        </w:rPr>
        <w:t>drop</w:t>
      </w:r>
      <w:r w:rsidRPr="00A466D9">
        <w:rPr>
          <w:rFonts w:asciiTheme="majorBidi" w:hAnsiTheme="majorBidi" w:cstheme="majorBidi"/>
          <w:sz w:val="24"/>
          <w:szCs w:val="24"/>
        </w:rPr>
        <w:t xml:space="preserve"> in </w:t>
      </w:r>
      <w:r w:rsidR="00CD268A">
        <w:rPr>
          <w:rFonts w:asciiTheme="majorBidi" w:hAnsiTheme="majorBidi" w:cstheme="majorBidi"/>
          <w:sz w:val="24"/>
          <w:szCs w:val="24"/>
        </w:rPr>
        <w:t>the rate of natural increase</w:t>
      </w:r>
      <w:r w:rsidR="00415615">
        <w:rPr>
          <w:rFonts w:asciiTheme="majorBidi" w:hAnsiTheme="majorBidi" w:cstheme="majorBidi"/>
          <w:sz w:val="24"/>
          <w:szCs w:val="24"/>
        </w:rPr>
        <w:t>, a result of</w:t>
      </w:r>
      <w:r w:rsidRPr="00A466D9">
        <w:rPr>
          <w:rFonts w:asciiTheme="majorBidi" w:hAnsiTheme="majorBidi" w:cstheme="majorBidi"/>
          <w:sz w:val="24"/>
          <w:szCs w:val="24"/>
        </w:rPr>
        <w:t xml:space="preserve"> improvements in health, quality of life, education, </w:t>
      </w:r>
      <w:r w:rsidR="00415615">
        <w:rPr>
          <w:rFonts w:asciiTheme="majorBidi" w:hAnsiTheme="majorBidi" w:cstheme="majorBidi"/>
          <w:sz w:val="24"/>
          <w:szCs w:val="24"/>
        </w:rPr>
        <w:t>and t</w:t>
      </w:r>
      <w:r w:rsidRPr="00A466D9">
        <w:rPr>
          <w:rFonts w:asciiTheme="majorBidi" w:hAnsiTheme="majorBidi" w:cstheme="majorBidi"/>
          <w:sz w:val="24"/>
          <w:szCs w:val="24"/>
        </w:rPr>
        <w:t xml:space="preserve">echnology, </w:t>
      </w:r>
      <w:r w:rsidR="00415615">
        <w:rPr>
          <w:rFonts w:asciiTheme="majorBidi" w:hAnsiTheme="majorBidi" w:cstheme="majorBidi"/>
          <w:sz w:val="24"/>
          <w:szCs w:val="24"/>
        </w:rPr>
        <w:t xml:space="preserve">and a concurrent rise of </w:t>
      </w:r>
      <w:r w:rsidRPr="00A466D9">
        <w:rPr>
          <w:rFonts w:asciiTheme="majorBidi" w:hAnsiTheme="majorBidi" w:cstheme="majorBidi"/>
          <w:sz w:val="24"/>
          <w:szCs w:val="24"/>
        </w:rPr>
        <w:t xml:space="preserve">labor productivity and living standards. </w:t>
      </w:r>
      <w:r w:rsidR="0030135F">
        <w:rPr>
          <w:rFonts w:asciiTheme="majorBidi" w:hAnsiTheme="majorBidi" w:cstheme="majorBidi"/>
          <w:sz w:val="24"/>
          <w:szCs w:val="24"/>
        </w:rPr>
        <w:t>In Israel, the population is growing; at the same time,</w:t>
      </w:r>
      <w:r w:rsidRPr="00A466D9">
        <w:rPr>
          <w:rFonts w:asciiTheme="majorBidi" w:hAnsiTheme="majorBidi" w:cstheme="majorBidi"/>
          <w:sz w:val="24"/>
          <w:szCs w:val="24"/>
        </w:rPr>
        <w:t xml:space="preserve"> living standards and quality of life </w:t>
      </w:r>
      <w:r w:rsidR="00E47F7D">
        <w:rPr>
          <w:rFonts w:asciiTheme="majorBidi" w:hAnsiTheme="majorBidi" w:cstheme="majorBidi"/>
          <w:sz w:val="24"/>
          <w:szCs w:val="24"/>
        </w:rPr>
        <w:t>are</w:t>
      </w:r>
      <w:r w:rsidRPr="00A466D9">
        <w:rPr>
          <w:rFonts w:asciiTheme="majorBidi" w:hAnsiTheme="majorBidi" w:cstheme="majorBidi"/>
          <w:sz w:val="24"/>
          <w:szCs w:val="24"/>
        </w:rPr>
        <w:t xml:space="preserve"> also rising.</w:t>
      </w:r>
      <w:r w:rsidR="00A466D9">
        <w:rPr>
          <w:rFonts w:asciiTheme="majorBidi" w:hAnsiTheme="majorBidi" w:cstheme="majorBidi"/>
          <w:sz w:val="24"/>
          <w:szCs w:val="24"/>
        </w:rPr>
        <w:t xml:space="preserve"> Will these processes continue? There is no way</w:t>
      </w:r>
      <w:r w:rsidR="00E47F7D">
        <w:rPr>
          <w:rFonts w:asciiTheme="majorBidi" w:hAnsiTheme="majorBidi" w:cstheme="majorBidi"/>
          <w:sz w:val="24"/>
          <w:szCs w:val="24"/>
        </w:rPr>
        <w:t xml:space="preserve"> to know</w:t>
      </w:r>
      <w:r w:rsidR="00A466D9">
        <w:rPr>
          <w:rFonts w:asciiTheme="majorBidi" w:hAnsiTheme="majorBidi" w:cstheme="majorBidi"/>
          <w:sz w:val="24"/>
          <w:szCs w:val="24"/>
        </w:rPr>
        <w:t xml:space="preserve">, </w:t>
      </w:r>
      <w:r w:rsidR="00E47F7D">
        <w:rPr>
          <w:rFonts w:asciiTheme="majorBidi" w:hAnsiTheme="majorBidi" w:cstheme="majorBidi"/>
          <w:sz w:val="24"/>
          <w:szCs w:val="24"/>
        </w:rPr>
        <w:t xml:space="preserve">since </w:t>
      </w:r>
      <w:r w:rsidR="00A466D9">
        <w:rPr>
          <w:rFonts w:asciiTheme="majorBidi" w:hAnsiTheme="majorBidi" w:cstheme="majorBidi"/>
          <w:sz w:val="24"/>
          <w:szCs w:val="24"/>
        </w:rPr>
        <w:t>past</w:t>
      </w:r>
      <w:r w:rsidR="00E47F7D">
        <w:rPr>
          <w:rFonts w:asciiTheme="majorBidi" w:hAnsiTheme="majorBidi" w:cstheme="majorBidi"/>
          <w:sz w:val="24"/>
          <w:szCs w:val="24"/>
        </w:rPr>
        <w:t xml:space="preserve"> statistics are</w:t>
      </w:r>
      <w:r w:rsidR="00A466D9">
        <w:rPr>
          <w:rFonts w:asciiTheme="majorBidi" w:hAnsiTheme="majorBidi" w:cstheme="majorBidi"/>
          <w:sz w:val="24"/>
          <w:szCs w:val="24"/>
        </w:rPr>
        <w:t xml:space="preserve"> no guarantee of what will happen in the future.</w:t>
      </w:r>
    </w:p>
    <w:p w14:paraId="7FF91E09" w14:textId="69422C30" w:rsidR="00DA5B58" w:rsidRDefault="00DA5B58" w:rsidP="005B5837">
      <w:pPr>
        <w:rPr>
          <w:rFonts w:asciiTheme="majorBidi" w:hAnsiTheme="majorBidi" w:cstheme="majorBidi"/>
          <w:sz w:val="24"/>
          <w:szCs w:val="24"/>
        </w:rPr>
      </w:pPr>
      <w:r>
        <w:rPr>
          <w:rFonts w:asciiTheme="majorBidi" w:hAnsiTheme="majorBidi" w:cstheme="majorBidi"/>
          <w:sz w:val="24"/>
          <w:szCs w:val="24"/>
        </w:rPr>
        <w:t>Israel is a dynamic society</w:t>
      </w:r>
      <w:r w:rsidR="00AE64D5">
        <w:rPr>
          <w:rFonts w:asciiTheme="majorBidi" w:hAnsiTheme="majorBidi" w:cstheme="majorBidi"/>
          <w:sz w:val="24"/>
          <w:szCs w:val="24"/>
        </w:rPr>
        <w:t>. B</w:t>
      </w:r>
      <w:commentRangeStart w:id="2"/>
      <w:r w:rsidR="00E47F7D">
        <w:rPr>
          <w:rFonts w:asciiTheme="majorBidi" w:hAnsiTheme="majorBidi" w:cstheme="majorBidi"/>
          <w:sz w:val="24"/>
          <w:szCs w:val="24"/>
        </w:rPr>
        <w:t xml:space="preserve">ecause it has absorbed a huge </w:t>
      </w:r>
      <w:r w:rsidR="005B6FBE">
        <w:rPr>
          <w:rFonts w:asciiTheme="majorBidi" w:hAnsiTheme="majorBidi" w:cstheme="majorBidi"/>
          <w:sz w:val="24"/>
          <w:szCs w:val="24"/>
        </w:rPr>
        <w:t xml:space="preserve">number of </w:t>
      </w:r>
      <w:r>
        <w:rPr>
          <w:rFonts w:asciiTheme="majorBidi" w:hAnsiTheme="majorBidi" w:cstheme="majorBidi"/>
          <w:sz w:val="24"/>
          <w:szCs w:val="24"/>
        </w:rPr>
        <w:t>immigrant</w:t>
      </w:r>
      <w:r w:rsidR="005B6FBE">
        <w:rPr>
          <w:rFonts w:asciiTheme="majorBidi" w:hAnsiTheme="majorBidi" w:cstheme="majorBidi"/>
          <w:sz w:val="24"/>
          <w:szCs w:val="24"/>
        </w:rPr>
        <w:t xml:space="preserve">s </w:t>
      </w:r>
      <w:r w:rsidR="00E47F7D">
        <w:rPr>
          <w:rFonts w:asciiTheme="majorBidi" w:hAnsiTheme="majorBidi" w:cstheme="majorBidi"/>
          <w:sz w:val="24"/>
          <w:szCs w:val="24"/>
        </w:rPr>
        <w:t>from all over the world,</w:t>
      </w:r>
      <w:r>
        <w:rPr>
          <w:rFonts w:asciiTheme="majorBidi" w:hAnsiTheme="majorBidi" w:cstheme="majorBidi"/>
          <w:sz w:val="24"/>
          <w:szCs w:val="24"/>
        </w:rPr>
        <w:t xml:space="preserve"> </w:t>
      </w:r>
      <w:commentRangeEnd w:id="2"/>
      <w:r w:rsidR="00E47F7D">
        <w:rPr>
          <w:rStyle w:val="CommentReference"/>
        </w:rPr>
        <w:commentReference w:id="2"/>
      </w:r>
      <w:r w:rsidR="00AE64D5">
        <w:rPr>
          <w:rFonts w:asciiTheme="majorBidi" w:hAnsiTheme="majorBidi" w:cstheme="majorBidi"/>
          <w:sz w:val="24"/>
          <w:szCs w:val="24"/>
        </w:rPr>
        <w:t>it has</w:t>
      </w:r>
      <w:r w:rsidR="005B6FBE">
        <w:rPr>
          <w:rFonts w:asciiTheme="majorBidi" w:hAnsiTheme="majorBidi" w:cstheme="majorBidi"/>
          <w:sz w:val="24"/>
          <w:szCs w:val="24"/>
        </w:rPr>
        <w:t xml:space="preserve"> an extremely </w:t>
      </w:r>
      <w:r w:rsidR="00E917AC">
        <w:rPr>
          <w:rFonts w:asciiTheme="majorBidi" w:hAnsiTheme="majorBidi" w:cstheme="majorBidi"/>
          <w:sz w:val="24"/>
          <w:szCs w:val="24"/>
        </w:rPr>
        <w:t>heterogene</w:t>
      </w:r>
      <w:r w:rsidR="005B6FBE">
        <w:rPr>
          <w:rFonts w:asciiTheme="majorBidi" w:hAnsiTheme="majorBidi" w:cstheme="majorBidi"/>
          <w:sz w:val="24"/>
          <w:szCs w:val="24"/>
        </w:rPr>
        <w:t>ous population</w:t>
      </w:r>
      <w:r w:rsidR="00E12A65">
        <w:rPr>
          <w:rFonts w:asciiTheme="majorBidi" w:hAnsiTheme="majorBidi" w:cstheme="majorBidi"/>
          <w:sz w:val="24"/>
          <w:szCs w:val="24"/>
        </w:rPr>
        <w:t xml:space="preserve"> </w:t>
      </w:r>
      <w:r w:rsidR="005B6FBE">
        <w:rPr>
          <w:rFonts w:asciiTheme="majorBidi" w:hAnsiTheme="majorBidi" w:cstheme="majorBidi"/>
          <w:sz w:val="24"/>
          <w:szCs w:val="24"/>
        </w:rPr>
        <w:t>with a w</w:t>
      </w:r>
      <w:r w:rsidR="00E47F7D">
        <w:rPr>
          <w:rFonts w:asciiTheme="majorBidi" w:hAnsiTheme="majorBidi" w:cstheme="majorBidi"/>
          <w:sz w:val="24"/>
          <w:szCs w:val="24"/>
        </w:rPr>
        <w:t>ide range of ethnic</w:t>
      </w:r>
      <w:r>
        <w:rPr>
          <w:rFonts w:asciiTheme="majorBidi" w:hAnsiTheme="majorBidi" w:cstheme="majorBidi"/>
          <w:sz w:val="24"/>
          <w:szCs w:val="24"/>
        </w:rPr>
        <w:t xml:space="preserve"> groups </w:t>
      </w:r>
      <w:r w:rsidR="005B6FBE">
        <w:rPr>
          <w:rFonts w:asciiTheme="majorBidi" w:hAnsiTheme="majorBidi" w:cstheme="majorBidi"/>
          <w:sz w:val="24"/>
          <w:szCs w:val="24"/>
        </w:rPr>
        <w:t>and</w:t>
      </w:r>
      <w:r>
        <w:rPr>
          <w:rFonts w:asciiTheme="majorBidi" w:hAnsiTheme="majorBidi" w:cstheme="majorBidi"/>
          <w:sz w:val="24"/>
          <w:szCs w:val="24"/>
        </w:rPr>
        <w:t xml:space="preserve"> a diverse cultur</w:t>
      </w:r>
      <w:r w:rsidR="00E917AC">
        <w:rPr>
          <w:rFonts w:asciiTheme="majorBidi" w:hAnsiTheme="majorBidi" w:cstheme="majorBidi"/>
          <w:sz w:val="24"/>
          <w:szCs w:val="24"/>
        </w:rPr>
        <w:t>al-</w:t>
      </w:r>
      <w:commentRangeStart w:id="3"/>
      <w:r w:rsidR="00E917AC">
        <w:rPr>
          <w:rFonts w:asciiTheme="majorBidi" w:hAnsiTheme="majorBidi" w:cstheme="majorBidi"/>
          <w:sz w:val="24"/>
          <w:szCs w:val="24"/>
        </w:rPr>
        <w:t xml:space="preserve">religious </w:t>
      </w:r>
      <w:commentRangeEnd w:id="3"/>
      <w:r w:rsidR="00E917AC">
        <w:rPr>
          <w:rStyle w:val="CommentReference"/>
        </w:rPr>
        <w:commentReference w:id="3"/>
      </w:r>
      <w:r>
        <w:rPr>
          <w:rFonts w:asciiTheme="majorBidi" w:hAnsiTheme="majorBidi" w:cstheme="majorBidi"/>
          <w:sz w:val="24"/>
          <w:szCs w:val="24"/>
        </w:rPr>
        <w:t>and demographic profile.</w:t>
      </w:r>
      <w:r w:rsidR="00CE0271">
        <w:rPr>
          <w:rFonts w:asciiTheme="majorBidi" w:hAnsiTheme="majorBidi" w:cstheme="majorBidi"/>
          <w:sz w:val="24"/>
          <w:szCs w:val="24"/>
        </w:rPr>
        <w:t xml:space="preserve"> For Israel’s first</w:t>
      </w:r>
      <w:r w:rsidR="005B5837">
        <w:rPr>
          <w:rFonts w:asciiTheme="majorBidi" w:hAnsiTheme="majorBidi" w:cstheme="majorBidi"/>
          <w:sz w:val="24"/>
          <w:szCs w:val="24"/>
        </w:rPr>
        <w:t xml:space="preserve"> prime minister, David </w:t>
      </w:r>
      <w:r>
        <w:rPr>
          <w:rFonts w:asciiTheme="majorBidi" w:hAnsiTheme="majorBidi" w:cstheme="majorBidi"/>
          <w:sz w:val="24"/>
          <w:szCs w:val="24"/>
        </w:rPr>
        <w:t>Ben-Gurion</w:t>
      </w:r>
      <w:r w:rsidR="005B5837">
        <w:rPr>
          <w:rFonts w:asciiTheme="majorBidi" w:hAnsiTheme="majorBidi" w:cstheme="majorBidi"/>
          <w:sz w:val="24"/>
          <w:szCs w:val="24"/>
        </w:rPr>
        <w:t>,</w:t>
      </w:r>
      <w:r>
        <w:rPr>
          <w:rFonts w:asciiTheme="majorBidi" w:hAnsiTheme="majorBidi" w:cstheme="majorBidi"/>
          <w:sz w:val="24"/>
          <w:szCs w:val="24"/>
        </w:rPr>
        <w:t xml:space="preserve"> </w:t>
      </w:r>
      <w:r w:rsidR="00AE64D5">
        <w:rPr>
          <w:rFonts w:asciiTheme="majorBidi" w:hAnsiTheme="majorBidi" w:cstheme="majorBidi"/>
          <w:sz w:val="24"/>
          <w:szCs w:val="24"/>
        </w:rPr>
        <w:t xml:space="preserve">a key </w:t>
      </w:r>
      <w:r>
        <w:rPr>
          <w:rFonts w:asciiTheme="majorBidi" w:hAnsiTheme="majorBidi" w:cstheme="majorBidi"/>
          <w:sz w:val="24"/>
          <w:szCs w:val="24"/>
        </w:rPr>
        <w:t>function of the</w:t>
      </w:r>
      <w:r w:rsidR="005B6FBE">
        <w:rPr>
          <w:rFonts w:asciiTheme="majorBidi" w:hAnsiTheme="majorBidi" w:cstheme="majorBidi"/>
          <w:sz w:val="24"/>
          <w:szCs w:val="24"/>
        </w:rPr>
        <w:t xml:space="preserve"> new</w:t>
      </w:r>
      <w:r>
        <w:rPr>
          <w:rFonts w:asciiTheme="majorBidi" w:hAnsiTheme="majorBidi" w:cstheme="majorBidi"/>
          <w:sz w:val="24"/>
          <w:szCs w:val="24"/>
        </w:rPr>
        <w:t xml:space="preserve"> state was </w:t>
      </w:r>
      <w:r w:rsidR="00E917AC">
        <w:rPr>
          <w:rFonts w:asciiTheme="majorBidi" w:hAnsiTheme="majorBidi" w:cstheme="majorBidi"/>
          <w:sz w:val="24"/>
          <w:szCs w:val="24"/>
        </w:rPr>
        <w:t>to</w:t>
      </w:r>
      <w:r>
        <w:rPr>
          <w:rFonts w:asciiTheme="majorBidi" w:hAnsiTheme="majorBidi" w:cstheme="majorBidi"/>
          <w:sz w:val="24"/>
          <w:szCs w:val="24"/>
        </w:rPr>
        <w:t xml:space="preserve"> creat</w:t>
      </w:r>
      <w:r w:rsidR="00E917AC">
        <w:rPr>
          <w:rFonts w:asciiTheme="majorBidi" w:hAnsiTheme="majorBidi" w:cstheme="majorBidi"/>
          <w:sz w:val="24"/>
          <w:szCs w:val="24"/>
        </w:rPr>
        <w:t>e</w:t>
      </w:r>
      <w:r>
        <w:rPr>
          <w:rFonts w:asciiTheme="majorBidi" w:hAnsiTheme="majorBidi" w:cstheme="majorBidi"/>
          <w:sz w:val="24"/>
          <w:szCs w:val="24"/>
        </w:rPr>
        <w:t xml:space="preserve"> a </w:t>
      </w:r>
      <w:r w:rsidR="00432562">
        <w:rPr>
          <w:rFonts w:asciiTheme="majorBidi" w:hAnsiTheme="majorBidi" w:cstheme="majorBidi"/>
          <w:sz w:val="24"/>
          <w:szCs w:val="24"/>
        </w:rPr>
        <w:t xml:space="preserve">new, </w:t>
      </w:r>
      <w:r w:rsidR="00E917AC">
        <w:rPr>
          <w:rFonts w:asciiTheme="majorBidi" w:hAnsiTheme="majorBidi" w:cstheme="majorBidi"/>
          <w:sz w:val="24"/>
          <w:szCs w:val="24"/>
        </w:rPr>
        <w:t>shared</w:t>
      </w:r>
      <w:r>
        <w:rPr>
          <w:rFonts w:asciiTheme="majorBidi" w:hAnsiTheme="majorBidi" w:cstheme="majorBidi"/>
          <w:sz w:val="24"/>
          <w:szCs w:val="24"/>
        </w:rPr>
        <w:t xml:space="preserve"> national identity</w:t>
      </w:r>
      <w:r w:rsidR="00CE0271">
        <w:rPr>
          <w:rFonts w:asciiTheme="majorBidi" w:hAnsiTheme="majorBidi" w:cstheme="majorBidi"/>
          <w:sz w:val="24"/>
          <w:szCs w:val="24"/>
        </w:rPr>
        <w:t xml:space="preserve"> in which all the diverse groups of Jews would feel a sense of belonging</w:t>
      </w:r>
      <w:r w:rsidR="005B5837">
        <w:rPr>
          <w:rFonts w:asciiTheme="majorBidi" w:hAnsiTheme="majorBidi" w:cstheme="majorBidi"/>
          <w:sz w:val="24"/>
          <w:szCs w:val="24"/>
        </w:rPr>
        <w:t xml:space="preserve">. </w:t>
      </w:r>
      <w:r w:rsidR="00CE0271">
        <w:rPr>
          <w:rFonts w:asciiTheme="majorBidi" w:hAnsiTheme="majorBidi" w:cstheme="majorBidi"/>
          <w:sz w:val="24"/>
          <w:szCs w:val="24"/>
        </w:rPr>
        <w:t xml:space="preserve">Ben-Gurion </w:t>
      </w:r>
      <w:r w:rsidR="00C4036C">
        <w:rPr>
          <w:rFonts w:asciiTheme="majorBidi" w:hAnsiTheme="majorBidi" w:cstheme="majorBidi"/>
          <w:sz w:val="24"/>
          <w:szCs w:val="24"/>
        </w:rPr>
        <w:t>imposed</w:t>
      </w:r>
      <w:r w:rsidR="007F0B1C">
        <w:rPr>
          <w:rFonts w:asciiTheme="majorBidi" w:hAnsiTheme="majorBidi" w:cstheme="majorBidi"/>
          <w:sz w:val="24"/>
          <w:szCs w:val="24"/>
        </w:rPr>
        <w:t xml:space="preserve"> </w:t>
      </w:r>
      <w:r w:rsidR="00CE0271">
        <w:rPr>
          <w:rFonts w:asciiTheme="majorBidi" w:hAnsiTheme="majorBidi" w:cstheme="majorBidi"/>
          <w:sz w:val="24"/>
          <w:szCs w:val="24"/>
        </w:rPr>
        <w:t>a melting pot</w:t>
      </w:r>
      <w:r w:rsidR="005D15C6">
        <w:rPr>
          <w:rFonts w:asciiTheme="majorBidi" w:hAnsiTheme="majorBidi" w:cstheme="majorBidi"/>
          <w:sz w:val="24"/>
          <w:szCs w:val="24"/>
        </w:rPr>
        <w:t xml:space="preserve"> model</w:t>
      </w:r>
      <w:r w:rsidR="00CE0271">
        <w:rPr>
          <w:rFonts w:asciiTheme="majorBidi" w:hAnsiTheme="majorBidi" w:cstheme="majorBidi"/>
          <w:sz w:val="24"/>
          <w:szCs w:val="24"/>
        </w:rPr>
        <w:t xml:space="preserve">, </w:t>
      </w:r>
      <w:r w:rsidR="007F0B1C">
        <w:rPr>
          <w:rFonts w:asciiTheme="majorBidi" w:hAnsiTheme="majorBidi" w:cstheme="majorBidi"/>
          <w:sz w:val="24"/>
          <w:szCs w:val="24"/>
        </w:rPr>
        <w:t xml:space="preserve">which, even </w:t>
      </w:r>
      <w:r w:rsidR="00CE0271">
        <w:rPr>
          <w:rFonts w:asciiTheme="majorBidi" w:hAnsiTheme="majorBidi" w:cstheme="majorBidi"/>
          <w:sz w:val="24"/>
          <w:szCs w:val="24"/>
        </w:rPr>
        <w:t xml:space="preserve">with all </w:t>
      </w:r>
      <w:r w:rsidR="007F0B1C">
        <w:rPr>
          <w:rFonts w:asciiTheme="majorBidi" w:hAnsiTheme="majorBidi" w:cstheme="majorBidi"/>
          <w:sz w:val="24"/>
          <w:szCs w:val="24"/>
        </w:rPr>
        <w:t xml:space="preserve">its </w:t>
      </w:r>
      <w:r w:rsidR="00CC2AFF">
        <w:rPr>
          <w:rFonts w:asciiTheme="majorBidi" w:hAnsiTheme="majorBidi" w:cstheme="majorBidi"/>
          <w:sz w:val="24"/>
          <w:szCs w:val="24"/>
        </w:rPr>
        <w:t>advantages and disadvantages</w:t>
      </w:r>
      <w:r w:rsidRPr="008558E5">
        <w:rPr>
          <w:rFonts w:asciiTheme="majorBidi" w:hAnsiTheme="majorBidi" w:cstheme="majorBidi"/>
          <w:sz w:val="24"/>
          <w:szCs w:val="24"/>
        </w:rPr>
        <w:t>,</w:t>
      </w:r>
      <w:r w:rsidR="005B5837">
        <w:rPr>
          <w:rFonts w:asciiTheme="majorBidi" w:hAnsiTheme="majorBidi" w:cstheme="majorBidi"/>
          <w:sz w:val="24"/>
          <w:szCs w:val="24"/>
        </w:rPr>
        <w:t xml:space="preserve"> </w:t>
      </w:r>
      <w:r w:rsidR="007F0B1C">
        <w:rPr>
          <w:rFonts w:asciiTheme="majorBidi" w:hAnsiTheme="majorBidi" w:cstheme="majorBidi"/>
          <w:sz w:val="24"/>
          <w:szCs w:val="24"/>
        </w:rPr>
        <w:t xml:space="preserve">would help achieve </w:t>
      </w:r>
      <w:r w:rsidR="00CC2AFF">
        <w:rPr>
          <w:rFonts w:asciiTheme="majorBidi" w:hAnsiTheme="majorBidi" w:cstheme="majorBidi"/>
          <w:sz w:val="24"/>
          <w:szCs w:val="24"/>
        </w:rPr>
        <w:t xml:space="preserve">sovereignty </w:t>
      </w:r>
      <w:r w:rsidR="007F0B1C">
        <w:rPr>
          <w:rFonts w:asciiTheme="majorBidi" w:hAnsiTheme="majorBidi" w:cstheme="majorBidi"/>
          <w:sz w:val="24"/>
          <w:szCs w:val="24"/>
        </w:rPr>
        <w:t xml:space="preserve">and forge </w:t>
      </w:r>
      <w:r w:rsidR="00540508">
        <w:rPr>
          <w:rFonts w:asciiTheme="majorBidi" w:hAnsiTheme="majorBidi" w:cstheme="majorBidi"/>
          <w:sz w:val="24"/>
          <w:szCs w:val="24"/>
        </w:rPr>
        <w:t>a coherent and cohesive society ou</w:t>
      </w:r>
      <w:r w:rsidR="00F7523D">
        <w:rPr>
          <w:rFonts w:asciiTheme="majorBidi" w:hAnsiTheme="majorBidi" w:cstheme="majorBidi"/>
          <w:sz w:val="24"/>
          <w:szCs w:val="24"/>
        </w:rPr>
        <w:t>t</w:t>
      </w:r>
      <w:r>
        <w:rPr>
          <w:rFonts w:asciiTheme="majorBidi" w:hAnsiTheme="majorBidi" w:cstheme="majorBidi"/>
          <w:sz w:val="24"/>
          <w:szCs w:val="24"/>
        </w:rPr>
        <w:t xml:space="preserve"> of </w:t>
      </w:r>
      <w:r w:rsidR="00AE64D5">
        <w:rPr>
          <w:rFonts w:asciiTheme="majorBidi" w:hAnsiTheme="majorBidi" w:cstheme="majorBidi"/>
          <w:sz w:val="24"/>
          <w:szCs w:val="24"/>
        </w:rPr>
        <w:t>a</w:t>
      </w:r>
      <w:r w:rsidR="00C4036C">
        <w:rPr>
          <w:rFonts w:asciiTheme="majorBidi" w:hAnsiTheme="majorBidi" w:cstheme="majorBidi"/>
          <w:sz w:val="24"/>
          <w:szCs w:val="24"/>
        </w:rPr>
        <w:t>n assortment</w:t>
      </w:r>
      <w:r w:rsidR="00420F23">
        <w:rPr>
          <w:rFonts w:asciiTheme="majorBidi" w:hAnsiTheme="majorBidi" w:cstheme="majorBidi"/>
          <w:sz w:val="24"/>
          <w:szCs w:val="24"/>
        </w:rPr>
        <w:t xml:space="preserve"> of</w:t>
      </w:r>
      <w:r w:rsidR="00540508">
        <w:rPr>
          <w:rFonts w:asciiTheme="majorBidi" w:hAnsiTheme="majorBidi" w:cstheme="majorBidi"/>
          <w:sz w:val="24"/>
          <w:szCs w:val="24"/>
        </w:rPr>
        <w:t xml:space="preserve"> “seventy </w:t>
      </w:r>
      <w:commentRangeStart w:id="4"/>
      <w:r w:rsidR="005B6FBE">
        <w:rPr>
          <w:rFonts w:asciiTheme="majorBidi" w:hAnsiTheme="majorBidi" w:cstheme="majorBidi"/>
          <w:sz w:val="24"/>
          <w:szCs w:val="24"/>
        </w:rPr>
        <w:t>D</w:t>
      </w:r>
      <w:r>
        <w:rPr>
          <w:rFonts w:asciiTheme="majorBidi" w:hAnsiTheme="majorBidi" w:cstheme="majorBidi"/>
          <w:sz w:val="24"/>
          <w:szCs w:val="24"/>
        </w:rPr>
        <w:t>iasporas</w:t>
      </w:r>
      <w:commentRangeEnd w:id="4"/>
      <w:r w:rsidR="007F0B1C">
        <w:rPr>
          <w:rStyle w:val="CommentReference"/>
        </w:rPr>
        <w:commentReference w:id="4"/>
      </w:r>
      <w:r>
        <w:rPr>
          <w:rFonts w:asciiTheme="majorBidi" w:hAnsiTheme="majorBidi" w:cstheme="majorBidi"/>
          <w:sz w:val="24"/>
          <w:szCs w:val="24"/>
        </w:rPr>
        <w:t>,”</w:t>
      </w:r>
      <w:r w:rsidR="007F0B1C">
        <w:rPr>
          <w:rStyle w:val="FootnoteReference"/>
          <w:rFonts w:asciiTheme="majorBidi" w:hAnsiTheme="majorBidi" w:cstheme="majorBidi"/>
          <w:sz w:val="24"/>
          <w:szCs w:val="24"/>
        </w:rPr>
        <w:footnoteReference w:id="1"/>
      </w:r>
      <w:r w:rsidR="00AE64D5">
        <w:rPr>
          <w:rFonts w:asciiTheme="majorBidi" w:hAnsiTheme="majorBidi" w:cstheme="majorBidi"/>
          <w:sz w:val="24"/>
          <w:szCs w:val="24"/>
        </w:rPr>
        <w:t xml:space="preserve"> which</w:t>
      </w:r>
      <w:r w:rsidR="002258B8">
        <w:rPr>
          <w:rFonts w:asciiTheme="majorBidi" w:hAnsiTheme="majorBidi" w:cstheme="majorBidi"/>
          <w:sz w:val="24"/>
          <w:szCs w:val="24"/>
        </w:rPr>
        <w:t>, in turn,</w:t>
      </w:r>
      <w:r w:rsidR="005B5837">
        <w:rPr>
          <w:rFonts w:asciiTheme="majorBidi" w:hAnsiTheme="majorBidi" w:cstheme="majorBidi"/>
          <w:sz w:val="24"/>
          <w:szCs w:val="24"/>
        </w:rPr>
        <w:t xml:space="preserve"> </w:t>
      </w:r>
      <w:r w:rsidR="002258B8">
        <w:rPr>
          <w:rFonts w:asciiTheme="majorBidi" w:hAnsiTheme="majorBidi" w:cstheme="majorBidi"/>
          <w:sz w:val="24"/>
          <w:szCs w:val="24"/>
        </w:rPr>
        <w:t>would</w:t>
      </w:r>
      <w:r w:rsidR="00F7523D">
        <w:rPr>
          <w:rFonts w:asciiTheme="majorBidi" w:hAnsiTheme="majorBidi" w:cstheme="majorBidi"/>
          <w:sz w:val="24"/>
          <w:szCs w:val="24"/>
        </w:rPr>
        <w:t xml:space="preserve"> mobilize </w:t>
      </w:r>
      <w:r w:rsidR="005B5837">
        <w:rPr>
          <w:rFonts w:asciiTheme="majorBidi" w:hAnsiTheme="majorBidi" w:cstheme="majorBidi"/>
          <w:sz w:val="24"/>
          <w:szCs w:val="24"/>
        </w:rPr>
        <w:t>t</w:t>
      </w:r>
      <w:r>
        <w:rPr>
          <w:rFonts w:asciiTheme="majorBidi" w:hAnsiTheme="majorBidi" w:cstheme="majorBidi"/>
          <w:sz w:val="24"/>
          <w:szCs w:val="24"/>
        </w:rPr>
        <w:t xml:space="preserve">o </w:t>
      </w:r>
      <w:r w:rsidR="00F7523D">
        <w:rPr>
          <w:rFonts w:asciiTheme="majorBidi" w:hAnsiTheme="majorBidi" w:cstheme="majorBidi"/>
          <w:sz w:val="24"/>
          <w:szCs w:val="24"/>
        </w:rPr>
        <w:t xml:space="preserve">create </w:t>
      </w:r>
      <w:r>
        <w:rPr>
          <w:rFonts w:asciiTheme="majorBidi" w:hAnsiTheme="majorBidi" w:cstheme="majorBidi"/>
          <w:sz w:val="24"/>
          <w:szCs w:val="24"/>
        </w:rPr>
        <w:t xml:space="preserve">a </w:t>
      </w:r>
      <w:r w:rsidR="00F7523D">
        <w:rPr>
          <w:rFonts w:asciiTheme="majorBidi" w:hAnsiTheme="majorBidi" w:cstheme="majorBidi"/>
          <w:sz w:val="24"/>
          <w:szCs w:val="24"/>
        </w:rPr>
        <w:t>functioning</w:t>
      </w:r>
      <w:r>
        <w:rPr>
          <w:rFonts w:asciiTheme="majorBidi" w:hAnsiTheme="majorBidi" w:cstheme="majorBidi"/>
          <w:sz w:val="24"/>
          <w:szCs w:val="24"/>
        </w:rPr>
        <w:t xml:space="preserve"> </w:t>
      </w:r>
      <w:r w:rsidR="00F7523D">
        <w:rPr>
          <w:rFonts w:asciiTheme="majorBidi" w:hAnsiTheme="majorBidi" w:cstheme="majorBidi"/>
          <w:sz w:val="24"/>
          <w:szCs w:val="24"/>
        </w:rPr>
        <w:t>economy</w:t>
      </w:r>
      <w:r>
        <w:rPr>
          <w:rFonts w:asciiTheme="majorBidi" w:hAnsiTheme="majorBidi" w:cstheme="majorBidi"/>
          <w:sz w:val="24"/>
          <w:szCs w:val="24"/>
        </w:rPr>
        <w:t xml:space="preserve"> and model</w:t>
      </w:r>
      <w:r w:rsidR="005B5837">
        <w:rPr>
          <w:rFonts w:asciiTheme="majorBidi" w:hAnsiTheme="majorBidi" w:cstheme="majorBidi"/>
          <w:sz w:val="24"/>
          <w:szCs w:val="24"/>
        </w:rPr>
        <w:t xml:space="preserve"> </w:t>
      </w:r>
      <w:r>
        <w:rPr>
          <w:rFonts w:asciiTheme="majorBidi" w:hAnsiTheme="majorBidi" w:cstheme="majorBidi"/>
          <w:sz w:val="24"/>
          <w:szCs w:val="24"/>
        </w:rPr>
        <w:t>society.</w:t>
      </w:r>
      <w:r w:rsidR="00E917AC">
        <w:rPr>
          <w:rFonts w:asciiTheme="majorBidi" w:hAnsiTheme="majorBidi" w:cstheme="majorBidi"/>
          <w:sz w:val="24"/>
          <w:szCs w:val="24"/>
        </w:rPr>
        <w:t xml:space="preserve"> </w:t>
      </w:r>
      <w:r w:rsidR="00AE64D5">
        <w:rPr>
          <w:rFonts w:asciiTheme="majorBidi" w:hAnsiTheme="majorBidi" w:cstheme="majorBidi"/>
          <w:sz w:val="24"/>
          <w:szCs w:val="24"/>
        </w:rPr>
        <w:t>The</w:t>
      </w:r>
      <w:r w:rsidR="00540508">
        <w:rPr>
          <w:rFonts w:asciiTheme="majorBidi" w:hAnsiTheme="majorBidi" w:cstheme="majorBidi"/>
          <w:sz w:val="24"/>
          <w:szCs w:val="24"/>
        </w:rPr>
        <w:t xml:space="preserve"> </w:t>
      </w:r>
      <w:r w:rsidR="00957504">
        <w:rPr>
          <w:rFonts w:asciiTheme="majorBidi" w:hAnsiTheme="majorBidi" w:cstheme="majorBidi"/>
          <w:sz w:val="24"/>
          <w:szCs w:val="24"/>
        </w:rPr>
        <w:t>melting pot</w:t>
      </w:r>
      <w:r w:rsidR="005B5837">
        <w:rPr>
          <w:rFonts w:asciiTheme="majorBidi" w:hAnsiTheme="majorBidi" w:cstheme="majorBidi"/>
          <w:sz w:val="24"/>
          <w:szCs w:val="24"/>
        </w:rPr>
        <w:t xml:space="preserve"> </w:t>
      </w:r>
      <w:r w:rsidR="00540508">
        <w:rPr>
          <w:rFonts w:asciiTheme="majorBidi" w:hAnsiTheme="majorBidi" w:cstheme="majorBidi"/>
          <w:sz w:val="24"/>
          <w:szCs w:val="24"/>
        </w:rPr>
        <w:t>would generate a new sense of</w:t>
      </w:r>
      <w:r w:rsidR="005B5837">
        <w:rPr>
          <w:rFonts w:asciiTheme="majorBidi" w:hAnsiTheme="majorBidi" w:cstheme="majorBidi"/>
          <w:sz w:val="24"/>
          <w:szCs w:val="24"/>
        </w:rPr>
        <w:t xml:space="preserve"> Israeliness </w:t>
      </w:r>
      <w:r w:rsidR="00540508">
        <w:rPr>
          <w:rFonts w:asciiTheme="majorBidi" w:hAnsiTheme="majorBidi" w:cstheme="majorBidi"/>
          <w:sz w:val="24"/>
          <w:szCs w:val="24"/>
        </w:rPr>
        <w:t>that would</w:t>
      </w:r>
      <w:r w:rsidR="005B5837">
        <w:rPr>
          <w:rFonts w:asciiTheme="majorBidi" w:hAnsiTheme="majorBidi" w:cstheme="majorBidi"/>
          <w:sz w:val="24"/>
          <w:szCs w:val="24"/>
        </w:rPr>
        <w:t xml:space="preserve"> </w:t>
      </w:r>
      <w:r w:rsidR="005B6FBE">
        <w:rPr>
          <w:rFonts w:asciiTheme="majorBidi" w:hAnsiTheme="majorBidi" w:cstheme="majorBidi"/>
          <w:sz w:val="24"/>
          <w:szCs w:val="24"/>
        </w:rPr>
        <w:t>supplant</w:t>
      </w:r>
      <w:commentRangeStart w:id="5"/>
      <w:r w:rsidR="005B5837">
        <w:rPr>
          <w:rFonts w:asciiTheme="majorBidi" w:hAnsiTheme="majorBidi" w:cstheme="majorBidi"/>
          <w:sz w:val="24"/>
          <w:szCs w:val="24"/>
        </w:rPr>
        <w:t xml:space="preserve"> </w:t>
      </w:r>
      <w:commentRangeEnd w:id="5"/>
      <w:r w:rsidR="005B5837">
        <w:rPr>
          <w:rStyle w:val="CommentReference"/>
        </w:rPr>
        <w:commentReference w:id="5"/>
      </w:r>
      <w:r w:rsidR="005B5837">
        <w:rPr>
          <w:rFonts w:asciiTheme="majorBidi" w:hAnsiTheme="majorBidi" w:cstheme="majorBidi"/>
          <w:sz w:val="24"/>
          <w:szCs w:val="24"/>
        </w:rPr>
        <w:t xml:space="preserve">the disparate identities of the </w:t>
      </w:r>
      <w:r w:rsidR="005B6FBE">
        <w:rPr>
          <w:rFonts w:asciiTheme="majorBidi" w:hAnsiTheme="majorBidi" w:cstheme="majorBidi"/>
          <w:sz w:val="24"/>
          <w:szCs w:val="24"/>
        </w:rPr>
        <w:t xml:space="preserve">heterogeneous </w:t>
      </w:r>
      <w:r w:rsidR="005B5837">
        <w:rPr>
          <w:rFonts w:asciiTheme="majorBidi" w:hAnsiTheme="majorBidi" w:cstheme="majorBidi"/>
          <w:sz w:val="24"/>
          <w:szCs w:val="24"/>
        </w:rPr>
        <w:t>mass of Jewish immigrants</w:t>
      </w:r>
      <w:r w:rsidR="00CD7E07">
        <w:rPr>
          <w:rFonts w:asciiTheme="majorBidi" w:hAnsiTheme="majorBidi" w:cstheme="majorBidi"/>
          <w:sz w:val="24"/>
          <w:szCs w:val="24"/>
        </w:rPr>
        <w:t>. W</w:t>
      </w:r>
      <w:r w:rsidR="00540508">
        <w:rPr>
          <w:rFonts w:asciiTheme="majorBidi" w:hAnsiTheme="majorBidi" w:cstheme="majorBidi"/>
          <w:sz w:val="24"/>
          <w:szCs w:val="24"/>
        </w:rPr>
        <w:t xml:space="preserve">ithout it, Israel’s leaders </w:t>
      </w:r>
      <w:r w:rsidR="00425458">
        <w:rPr>
          <w:rFonts w:asciiTheme="majorBidi" w:hAnsiTheme="majorBidi" w:cstheme="majorBidi"/>
          <w:sz w:val="24"/>
          <w:szCs w:val="24"/>
        </w:rPr>
        <w:t xml:space="preserve">feared for the </w:t>
      </w:r>
      <w:r w:rsidR="007F0B1C">
        <w:rPr>
          <w:rFonts w:asciiTheme="majorBidi" w:hAnsiTheme="majorBidi" w:cstheme="majorBidi"/>
          <w:sz w:val="24"/>
          <w:szCs w:val="24"/>
        </w:rPr>
        <w:t xml:space="preserve">existence </w:t>
      </w:r>
      <w:r w:rsidR="00EF1164">
        <w:rPr>
          <w:rFonts w:asciiTheme="majorBidi" w:hAnsiTheme="majorBidi" w:cstheme="majorBidi"/>
          <w:sz w:val="24"/>
          <w:szCs w:val="24"/>
        </w:rPr>
        <w:t xml:space="preserve">and </w:t>
      </w:r>
      <w:r w:rsidR="00957504">
        <w:rPr>
          <w:rFonts w:asciiTheme="majorBidi" w:hAnsiTheme="majorBidi" w:cstheme="majorBidi"/>
          <w:sz w:val="24"/>
          <w:szCs w:val="24"/>
        </w:rPr>
        <w:t xml:space="preserve">stability of </w:t>
      </w:r>
      <w:r w:rsidR="00E917AC">
        <w:rPr>
          <w:rFonts w:asciiTheme="majorBidi" w:hAnsiTheme="majorBidi" w:cstheme="majorBidi"/>
          <w:sz w:val="24"/>
          <w:szCs w:val="24"/>
        </w:rPr>
        <w:t>the new</w:t>
      </w:r>
      <w:r w:rsidR="00957504">
        <w:rPr>
          <w:rFonts w:asciiTheme="majorBidi" w:hAnsiTheme="majorBidi" w:cstheme="majorBidi"/>
          <w:sz w:val="24"/>
          <w:szCs w:val="24"/>
        </w:rPr>
        <w:t xml:space="preserve"> </w:t>
      </w:r>
      <w:r w:rsidR="00EF1164">
        <w:rPr>
          <w:rFonts w:asciiTheme="majorBidi" w:hAnsiTheme="majorBidi" w:cstheme="majorBidi"/>
          <w:sz w:val="24"/>
          <w:szCs w:val="24"/>
        </w:rPr>
        <w:t>nation</w:t>
      </w:r>
      <w:r w:rsidR="00425458">
        <w:rPr>
          <w:rFonts w:asciiTheme="majorBidi" w:hAnsiTheme="majorBidi" w:cstheme="majorBidi"/>
          <w:sz w:val="24"/>
          <w:szCs w:val="24"/>
        </w:rPr>
        <w:t xml:space="preserve">, </w:t>
      </w:r>
      <w:r w:rsidR="00CD7E07">
        <w:rPr>
          <w:rFonts w:asciiTheme="majorBidi" w:hAnsiTheme="majorBidi" w:cstheme="majorBidi"/>
          <w:sz w:val="24"/>
          <w:szCs w:val="24"/>
        </w:rPr>
        <w:t xml:space="preserve">and </w:t>
      </w:r>
      <w:r w:rsidR="00425458">
        <w:rPr>
          <w:rFonts w:asciiTheme="majorBidi" w:hAnsiTheme="majorBidi" w:cstheme="majorBidi"/>
          <w:sz w:val="24"/>
          <w:szCs w:val="24"/>
        </w:rPr>
        <w:t>questioned whether the</w:t>
      </w:r>
      <w:r w:rsidR="00957504">
        <w:rPr>
          <w:rFonts w:asciiTheme="majorBidi" w:hAnsiTheme="majorBidi" w:cstheme="majorBidi"/>
          <w:sz w:val="24"/>
          <w:szCs w:val="24"/>
        </w:rPr>
        <w:t xml:space="preserve"> state-building process</w:t>
      </w:r>
      <w:r w:rsidR="00425458">
        <w:rPr>
          <w:rFonts w:asciiTheme="majorBidi" w:hAnsiTheme="majorBidi" w:cstheme="majorBidi"/>
          <w:sz w:val="24"/>
          <w:szCs w:val="24"/>
        </w:rPr>
        <w:t xml:space="preserve"> would be in jeopardy</w:t>
      </w:r>
      <w:r w:rsidR="00CD7E07">
        <w:rPr>
          <w:rFonts w:asciiTheme="majorBidi" w:hAnsiTheme="majorBidi" w:cstheme="majorBidi"/>
          <w:sz w:val="24"/>
          <w:szCs w:val="24"/>
        </w:rPr>
        <w:t>.</w:t>
      </w:r>
      <w:r w:rsidR="00957504">
        <w:rPr>
          <w:rFonts w:asciiTheme="majorBidi" w:hAnsiTheme="majorBidi" w:cstheme="majorBidi"/>
          <w:sz w:val="24"/>
          <w:szCs w:val="24"/>
        </w:rPr>
        <w:t xml:space="preserve"> </w:t>
      </w:r>
      <w:r w:rsidR="00E917AC">
        <w:rPr>
          <w:rFonts w:asciiTheme="majorBidi" w:hAnsiTheme="majorBidi" w:cstheme="majorBidi"/>
          <w:sz w:val="24"/>
          <w:szCs w:val="24"/>
        </w:rPr>
        <w:t>Implementing the melting pot</w:t>
      </w:r>
      <w:r w:rsidR="00957504">
        <w:rPr>
          <w:rFonts w:asciiTheme="majorBidi" w:hAnsiTheme="majorBidi" w:cstheme="majorBidi"/>
          <w:sz w:val="24"/>
          <w:szCs w:val="24"/>
        </w:rPr>
        <w:t xml:space="preserve"> was </w:t>
      </w:r>
      <w:r w:rsidR="005B5837">
        <w:rPr>
          <w:rFonts w:asciiTheme="majorBidi" w:hAnsiTheme="majorBidi" w:cstheme="majorBidi"/>
          <w:sz w:val="24"/>
          <w:szCs w:val="24"/>
        </w:rPr>
        <w:t>not an easy tas</w:t>
      </w:r>
      <w:r w:rsidR="00957504">
        <w:rPr>
          <w:rFonts w:asciiTheme="majorBidi" w:hAnsiTheme="majorBidi" w:cstheme="majorBidi"/>
          <w:sz w:val="24"/>
          <w:szCs w:val="24"/>
        </w:rPr>
        <w:t xml:space="preserve">k, and </w:t>
      </w:r>
      <w:r w:rsidR="005B5837">
        <w:rPr>
          <w:rFonts w:asciiTheme="majorBidi" w:hAnsiTheme="majorBidi" w:cstheme="majorBidi"/>
          <w:sz w:val="24"/>
          <w:szCs w:val="24"/>
        </w:rPr>
        <w:t>at times</w:t>
      </w:r>
      <w:r w:rsidR="00957504">
        <w:rPr>
          <w:rFonts w:asciiTheme="majorBidi" w:hAnsiTheme="majorBidi" w:cstheme="majorBidi"/>
          <w:sz w:val="24"/>
          <w:szCs w:val="24"/>
        </w:rPr>
        <w:t xml:space="preserve"> </w:t>
      </w:r>
      <w:r w:rsidR="00F7523D">
        <w:rPr>
          <w:rFonts w:asciiTheme="majorBidi" w:hAnsiTheme="majorBidi" w:cstheme="majorBidi"/>
          <w:sz w:val="24"/>
          <w:szCs w:val="24"/>
        </w:rPr>
        <w:t>felt cruel</w:t>
      </w:r>
      <w:r w:rsidR="00957504">
        <w:rPr>
          <w:rFonts w:asciiTheme="majorBidi" w:hAnsiTheme="majorBidi" w:cstheme="majorBidi"/>
          <w:sz w:val="24"/>
          <w:szCs w:val="24"/>
        </w:rPr>
        <w:t>, but</w:t>
      </w:r>
      <w:r w:rsidR="00F650DC">
        <w:rPr>
          <w:rFonts w:asciiTheme="majorBidi" w:hAnsiTheme="majorBidi" w:cstheme="majorBidi"/>
          <w:sz w:val="24"/>
          <w:szCs w:val="24"/>
        </w:rPr>
        <w:t xml:space="preserve"> it was</w:t>
      </w:r>
      <w:r w:rsidR="00957504">
        <w:rPr>
          <w:rFonts w:asciiTheme="majorBidi" w:hAnsiTheme="majorBidi" w:cstheme="majorBidi"/>
          <w:sz w:val="24"/>
          <w:szCs w:val="24"/>
        </w:rPr>
        <w:t xml:space="preserve"> necessary for building a functioning society and economy.</w:t>
      </w:r>
      <w:r w:rsidR="00FE72ED">
        <w:rPr>
          <w:rFonts w:asciiTheme="majorBidi" w:hAnsiTheme="majorBidi" w:cstheme="majorBidi"/>
          <w:sz w:val="24"/>
          <w:szCs w:val="24"/>
        </w:rPr>
        <w:t xml:space="preserve"> </w:t>
      </w:r>
      <w:r w:rsidR="00485622">
        <w:rPr>
          <w:rFonts w:asciiTheme="majorBidi" w:hAnsiTheme="majorBidi" w:cstheme="majorBidi"/>
          <w:sz w:val="24"/>
          <w:szCs w:val="24"/>
        </w:rPr>
        <w:t>Nevertheless, the</w:t>
      </w:r>
      <w:r w:rsidR="00FE72ED">
        <w:rPr>
          <w:rFonts w:asciiTheme="majorBidi" w:hAnsiTheme="majorBidi" w:cstheme="majorBidi"/>
          <w:sz w:val="24"/>
          <w:szCs w:val="24"/>
        </w:rPr>
        <w:t xml:space="preserve"> melting pot</w:t>
      </w:r>
      <w:r w:rsidR="000E089F">
        <w:rPr>
          <w:rFonts w:asciiTheme="majorBidi" w:hAnsiTheme="majorBidi" w:cstheme="majorBidi"/>
          <w:sz w:val="24"/>
          <w:szCs w:val="24"/>
        </w:rPr>
        <w:t xml:space="preserve"> </w:t>
      </w:r>
      <w:r w:rsidR="00F7523D">
        <w:rPr>
          <w:rFonts w:asciiTheme="majorBidi" w:hAnsiTheme="majorBidi" w:cstheme="majorBidi"/>
          <w:sz w:val="24"/>
          <w:szCs w:val="24"/>
        </w:rPr>
        <w:t>paradigm</w:t>
      </w:r>
      <w:r w:rsidR="00F650DC">
        <w:rPr>
          <w:rFonts w:asciiTheme="majorBidi" w:hAnsiTheme="majorBidi" w:cstheme="majorBidi"/>
          <w:sz w:val="24"/>
          <w:szCs w:val="24"/>
        </w:rPr>
        <w:t xml:space="preserve"> </w:t>
      </w:r>
      <w:r w:rsidR="00FE72ED">
        <w:rPr>
          <w:rFonts w:asciiTheme="majorBidi" w:hAnsiTheme="majorBidi" w:cstheme="majorBidi"/>
          <w:sz w:val="24"/>
          <w:szCs w:val="24"/>
        </w:rPr>
        <w:t xml:space="preserve">took </w:t>
      </w:r>
      <w:r w:rsidR="005B6FBE">
        <w:rPr>
          <w:rFonts w:asciiTheme="majorBidi" w:hAnsiTheme="majorBidi" w:cstheme="majorBidi"/>
          <w:sz w:val="24"/>
          <w:szCs w:val="24"/>
        </w:rPr>
        <w:t>its</w:t>
      </w:r>
      <w:r w:rsidR="00FE72ED">
        <w:rPr>
          <w:rFonts w:asciiTheme="majorBidi" w:hAnsiTheme="majorBidi" w:cstheme="majorBidi"/>
          <w:sz w:val="24"/>
          <w:szCs w:val="24"/>
        </w:rPr>
        <w:t xml:space="preserve"> toll on </w:t>
      </w:r>
      <w:r w:rsidR="00F650DC">
        <w:rPr>
          <w:rFonts w:asciiTheme="majorBidi" w:hAnsiTheme="majorBidi" w:cstheme="majorBidi"/>
          <w:sz w:val="24"/>
          <w:szCs w:val="24"/>
        </w:rPr>
        <w:t xml:space="preserve">successive </w:t>
      </w:r>
      <w:r w:rsidR="00FE72ED">
        <w:rPr>
          <w:rFonts w:asciiTheme="majorBidi" w:hAnsiTheme="majorBidi" w:cstheme="majorBidi"/>
          <w:sz w:val="24"/>
          <w:szCs w:val="24"/>
        </w:rPr>
        <w:t>waves of immigra</w:t>
      </w:r>
      <w:r w:rsidR="00A57C95">
        <w:rPr>
          <w:rFonts w:asciiTheme="majorBidi" w:hAnsiTheme="majorBidi" w:cstheme="majorBidi"/>
          <w:sz w:val="24"/>
          <w:szCs w:val="24"/>
        </w:rPr>
        <w:t>nts</w:t>
      </w:r>
      <w:r w:rsidR="00FE72ED">
        <w:rPr>
          <w:rFonts w:asciiTheme="majorBidi" w:hAnsiTheme="majorBidi" w:cstheme="majorBidi"/>
          <w:sz w:val="24"/>
          <w:szCs w:val="24"/>
        </w:rPr>
        <w:t xml:space="preserve">, </w:t>
      </w:r>
      <w:r w:rsidR="00A57C95">
        <w:rPr>
          <w:rFonts w:asciiTheme="majorBidi" w:hAnsiTheme="majorBidi" w:cstheme="majorBidi"/>
          <w:sz w:val="24"/>
          <w:szCs w:val="24"/>
        </w:rPr>
        <w:t>requir</w:t>
      </w:r>
      <w:r w:rsidR="00F7523D">
        <w:rPr>
          <w:rFonts w:asciiTheme="majorBidi" w:hAnsiTheme="majorBidi" w:cstheme="majorBidi"/>
          <w:sz w:val="24"/>
          <w:szCs w:val="24"/>
        </w:rPr>
        <w:t xml:space="preserve">ing </w:t>
      </w:r>
      <w:r w:rsidR="00A57C95">
        <w:rPr>
          <w:rFonts w:asciiTheme="majorBidi" w:hAnsiTheme="majorBidi" w:cstheme="majorBidi"/>
          <w:sz w:val="24"/>
          <w:szCs w:val="24"/>
        </w:rPr>
        <w:t>these</w:t>
      </w:r>
      <w:r w:rsidR="000E089F">
        <w:rPr>
          <w:rFonts w:asciiTheme="majorBidi" w:hAnsiTheme="majorBidi" w:cstheme="majorBidi"/>
          <w:sz w:val="24"/>
          <w:szCs w:val="24"/>
        </w:rPr>
        <w:t xml:space="preserve"> very</w:t>
      </w:r>
      <w:r w:rsidR="00A57C95">
        <w:rPr>
          <w:rFonts w:asciiTheme="majorBidi" w:hAnsiTheme="majorBidi" w:cstheme="majorBidi"/>
          <w:sz w:val="24"/>
          <w:szCs w:val="24"/>
        </w:rPr>
        <w:t xml:space="preserve"> different communities to compromise on </w:t>
      </w:r>
      <w:r w:rsidR="005B6FBE">
        <w:rPr>
          <w:rFonts w:asciiTheme="majorBidi" w:hAnsiTheme="majorBidi" w:cstheme="majorBidi"/>
          <w:sz w:val="24"/>
          <w:szCs w:val="24"/>
        </w:rPr>
        <w:t>values</w:t>
      </w:r>
      <w:r w:rsidR="00A57C95">
        <w:rPr>
          <w:rFonts w:asciiTheme="majorBidi" w:hAnsiTheme="majorBidi" w:cstheme="majorBidi"/>
          <w:sz w:val="24"/>
          <w:szCs w:val="24"/>
        </w:rPr>
        <w:t xml:space="preserve"> </w:t>
      </w:r>
      <w:r w:rsidR="00FE72ED">
        <w:rPr>
          <w:rFonts w:asciiTheme="majorBidi" w:hAnsiTheme="majorBidi" w:cstheme="majorBidi"/>
          <w:sz w:val="24"/>
          <w:szCs w:val="24"/>
        </w:rPr>
        <w:t>that were</w:t>
      </w:r>
      <w:r w:rsidR="000E089F">
        <w:rPr>
          <w:rFonts w:asciiTheme="majorBidi" w:hAnsiTheme="majorBidi" w:cstheme="majorBidi"/>
          <w:sz w:val="24"/>
          <w:szCs w:val="24"/>
        </w:rPr>
        <w:t xml:space="preserve"> socially and culturally</w:t>
      </w:r>
      <w:r w:rsidR="00FE72ED">
        <w:rPr>
          <w:rFonts w:asciiTheme="majorBidi" w:hAnsiTheme="majorBidi" w:cstheme="majorBidi"/>
          <w:sz w:val="24"/>
          <w:szCs w:val="24"/>
        </w:rPr>
        <w:t xml:space="preserve"> important to </w:t>
      </w:r>
      <w:r w:rsidR="00F650DC">
        <w:rPr>
          <w:rFonts w:asciiTheme="majorBidi" w:hAnsiTheme="majorBidi" w:cstheme="majorBidi"/>
          <w:sz w:val="24"/>
          <w:szCs w:val="24"/>
        </w:rPr>
        <w:t>the</w:t>
      </w:r>
      <w:r w:rsidR="000E089F">
        <w:rPr>
          <w:rFonts w:asciiTheme="majorBidi" w:hAnsiTheme="majorBidi" w:cstheme="majorBidi"/>
          <w:sz w:val="24"/>
          <w:szCs w:val="24"/>
        </w:rPr>
        <w:t>ir identities</w:t>
      </w:r>
      <w:r w:rsidR="00FE72ED">
        <w:rPr>
          <w:rFonts w:asciiTheme="majorBidi" w:hAnsiTheme="majorBidi" w:cstheme="majorBidi"/>
          <w:sz w:val="24"/>
          <w:szCs w:val="24"/>
        </w:rPr>
        <w:t xml:space="preserve">. Israeli society </w:t>
      </w:r>
      <w:r w:rsidR="005B6FBE">
        <w:rPr>
          <w:rFonts w:asciiTheme="majorBidi" w:hAnsiTheme="majorBidi" w:cstheme="majorBidi"/>
          <w:sz w:val="24"/>
          <w:szCs w:val="24"/>
        </w:rPr>
        <w:t xml:space="preserve">never </w:t>
      </w:r>
      <w:r w:rsidR="00FE72ED">
        <w:rPr>
          <w:rFonts w:asciiTheme="majorBidi" w:hAnsiTheme="majorBidi" w:cstheme="majorBidi"/>
          <w:sz w:val="24"/>
          <w:szCs w:val="24"/>
        </w:rPr>
        <w:t xml:space="preserve">fully </w:t>
      </w:r>
      <w:r w:rsidR="00A57C95">
        <w:rPr>
          <w:rFonts w:asciiTheme="majorBidi" w:hAnsiTheme="majorBidi" w:cstheme="majorBidi"/>
          <w:sz w:val="24"/>
          <w:szCs w:val="24"/>
        </w:rPr>
        <w:t>embrace</w:t>
      </w:r>
      <w:r w:rsidR="005B6FBE">
        <w:rPr>
          <w:rFonts w:asciiTheme="majorBidi" w:hAnsiTheme="majorBidi" w:cstheme="majorBidi"/>
          <w:sz w:val="24"/>
          <w:szCs w:val="24"/>
        </w:rPr>
        <w:t>d</w:t>
      </w:r>
      <w:r w:rsidR="00A57C95">
        <w:rPr>
          <w:rFonts w:asciiTheme="majorBidi" w:hAnsiTheme="majorBidi" w:cstheme="majorBidi"/>
          <w:sz w:val="24"/>
          <w:szCs w:val="24"/>
        </w:rPr>
        <w:t xml:space="preserve"> </w:t>
      </w:r>
      <w:r w:rsidR="00FE72ED">
        <w:rPr>
          <w:rFonts w:asciiTheme="majorBidi" w:hAnsiTheme="majorBidi" w:cstheme="majorBidi"/>
          <w:sz w:val="24"/>
          <w:szCs w:val="24"/>
        </w:rPr>
        <w:t>the melting pot</w:t>
      </w:r>
      <w:r w:rsidR="00F650DC">
        <w:rPr>
          <w:rFonts w:asciiTheme="majorBidi" w:hAnsiTheme="majorBidi" w:cstheme="majorBidi"/>
          <w:sz w:val="24"/>
          <w:szCs w:val="24"/>
        </w:rPr>
        <w:t xml:space="preserve"> concept</w:t>
      </w:r>
      <w:r w:rsidR="00FE72ED">
        <w:rPr>
          <w:rFonts w:asciiTheme="majorBidi" w:hAnsiTheme="majorBidi" w:cstheme="majorBidi"/>
          <w:sz w:val="24"/>
          <w:szCs w:val="24"/>
        </w:rPr>
        <w:t xml:space="preserve">, and </w:t>
      </w:r>
      <w:r w:rsidR="000E089F">
        <w:rPr>
          <w:rFonts w:asciiTheme="majorBidi" w:hAnsiTheme="majorBidi" w:cstheme="majorBidi"/>
          <w:sz w:val="24"/>
          <w:szCs w:val="24"/>
        </w:rPr>
        <w:t>opposing</w:t>
      </w:r>
      <w:r w:rsidR="00FE72ED">
        <w:rPr>
          <w:rFonts w:asciiTheme="majorBidi" w:hAnsiTheme="majorBidi" w:cstheme="majorBidi"/>
          <w:sz w:val="24"/>
          <w:szCs w:val="24"/>
        </w:rPr>
        <w:t xml:space="preserve"> forces </w:t>
      </w:r>
      <w:r w:rsidR="000E089F">
        <w:rPr>
          <w:rFonts w:asciiTheme="majorBidi" w:hAnsiTheme="majorBidi" w:cstheme="majorBidi"/>
          <w:sz w:val="24"/>
          <w:szCs w:val="24"/>
        </w:rPr>
        <w:t xml:space="preserve">have </w:t>
      </w:r>
      <w:r w:rsidR="00F7523D">
        <w:rPr>
          <w:rFonts w:asciiTheme="majorBidi" w:hAnsiTheme="majorBidi" w:cstheme="majorBidi"/>
          <w:sz w:val="24"/>
          <w:szCs w:val="24"/>
        </w:rPr>
        <w:t>fought</w:t>
      </w:r>
      <w:r w:rsidR="00FE72ED">
        <w:rPr>
          <w:rFonts w:asciiTheme="majorBidi" w:hAnsiTheme="majorBidi" w:cstheme="majorBidi"/>
          <w:sz w:val="24"/>
          <w:szCs w:val="24"/>
        </w:rPr>
        <w:t xml:space="preserve"> to </w:t>
      </w:r>
      <w:r w:rsidR="000E089F">
        <w:rPr>
          <w:rFonts w:asciiTheme="majorBidi" w:hAnsiTheme="majorBidi" w:cstheme="majorBidi"/>
          <w:sz w:val="24"/>
          <w:szCs w:val="24"/>
        </w:rPr>
        <w:t>maintain</w:t>
      </w:r>
      <w:r w:rsidR="00FE72ED">
        <w:rPr>
          <w:rFonts w:asciiTheme="majorBidi" w:hAnsiTheme="majorBidi" w:cstheme="majorBidi"/>
          <w:sz w:val="24"/>
          <w:szCs w:val="24"/>
        </w:rPr>
        <w:t xml:space="preserve"> a multicultural society </w:t>
      </w:r>
      <w:r w:rsidR="00F7523D">
        <w:rPr>
          <w:rFonts w:asciiTheme="majorBidi" w:hAnsiTheme="majorBidi" w:cstheme="majorBidi"/>
          <w:sz w:val="24"/>
          <w:szCs w:val="24"/>
        </w:rPr>
        <w:t>in which</w:t>
      </w:r>
      <w:r w:rsidR="005902FD">
        <w:rPr>
          <w:rFonts w:asciiTheme="majorBidi" w:hAnsiTheme="majorBidi" w:cstheme="majorBidi"/>
          <w:sz w:val="24"/>
          <w:szCs w:val="24"/>
        </w:rPr>
        <w:t xml:space="preserve"> each community </w:t>
      </w:r>
      <w:r w:rsidR="00532754">
        <w:rPr>
          <w:rFonts w:asciiTheme="majorBidi" w:hAnsiTheme="majorBidi" w:cstheme="majorBidi"/>
          <w:sz w:val="24"/>
          <w:szCs w:val="24"/>
        </w:rPr>
        <w:t>retain</w:t>
      </w:r>
      <w:r w:rsidR="00EF1164">
        <w:rPr>
          <w:rFonts w:asciiTheme="majorBidi" w:hAnsiTheme="majorBidi" w:cstheme="majorBidi"/>
          <w:sz w:val="24"/>
          <w:szCs w:val="24"/>
        </w:rPr>
        <w:t>s</w:t>
      </w:r>
      <w:r w:rsidR="00532754">
        <w:rPr>
          <w:rFonts w:asciiTheme="majorBidi" w:hAnsiTheme="majorBidi" w:cstheme="majorBidi"/>
          <w:sz w:val="24"/>
          <w:szCs w:val="24"/>
        </w:rPr>
        <w:t xml:space="preserve"> its</w:t>
      </w:r>
      <w:r w:rsidR="005902FD">
        <w:rPr>
          <w:rFonts w:asciiTheme="majorBidi" w:hAnsiTheme="majorBidi" w:cstheme="majorBidi"/>
          <w:sz w:val="24"/>
          <w:szCs w:val="24"/>
        </w:rPr>
        <w:t xml:space="preserve"> values and traditions.</w:t>
      </w:r>
    </w:p>
    <w:p w14:paraId="24149D54" w14:textId="360C15E6" w:rsidR="00C9053E" w:rsidRPr="00A94886" w:rsidRDefault="00C9053E" w:rsidP="00A94886">
      <w:pPr>
        <w:rPr>
          <w:rFonts w:asciiTheme="majorBidi" w:hAnsiTheme="majorBidi" w:cstheme="majorBidi"/>
          <w:sz w:val="24"/>
          <w:szCs w:val="24"/>
        </w:rPr>
      </w:pPr>
      <w:r>
        <w:rPr>
          <w:rFonts w:asciiTheme="majorBidi" w:hAnsiTheme="majorBidi" w:cstheme="majorBidi"/>
          <w:sz w:val="24"/>
          <w:szCs w:val="24"/>
        </w:rPr>
        <w:lastRenderedPageBreak/>
        <w:t xml:space="preserve">Diversity has </w:t>
      </w:r>
      <w:r w:rsidR="00485703">
        <w:rPr>
          <w:rFonts w:asciiTheme="majorBidi" w:hAnsiTheme="majorBidi" w:cstheme="majorBidi"/>
          <w:sz w:val="24"/>
          <w:szCs w:val="24"/>
        </w:rPr>
        <w:t xml:space="preserve">many </w:t>
      </w:r>
      <w:r>
        <w:rPr>
          <w:rFonts w:asciiTheme="majorBidi" w:hAnsiTheme="majorBidi" w:cstheme="majorBidi"/>
          <w:sz w:val="24"/>
          <w:szCs w:val="24"/>
        </w:rPr>
        <w:t>benefits</w:t>
      </w:r>
      <w:r w:rsidR="005902FD">
        <w:rPr>
          <w:rFonts w:asciiTheme="majorBidi" w:hAnsiTheme="majorBidi" w:cstheme="majorBidi"/>
          <w:sz w:val="24"/>
          <w:szCs w:val="24"/>
        </w:rPr>
        <w:t xml:space="preserve"> and can be the key </w:t>
      </w:r>
      <w:r>
        <w:rPr>
          <w:rFonts w:asciiTheme="majorBidi" w:hAnsiTheme="majorBidi" w:cstheme="majorBidi"/>
          <w:sz w:val="24"/>
          <w:szCs w:val="24"/>
        </w:rPr>
        <w:t>to a healthy society that embraces difference</w:t>
      </w:r>
      <w:r w:rsidR="00EF1164">
        <w:rPr>
          <w:rFonts w:asciiTheme="majorBidi" w:hAnsiTheme="majorBidi" w:cstheme="majorBidi"/>
          <w:sz w:val="24"/>
          <w:szCs w:val="24"/>
        </w:rPr>
        <w:t>s</w:t>
      </w:r>
      <w:r>
        <w:rPr>
          <w:rFonts w:asciiTheme="majorBidi" w:hAnsiTheme="majorBidi" w:cstheme="majorBidi"/>
          <w:sz w:val="24"/>
          <w:szCs w:val="24"/>
        </w:rPr>
        <w:t xml:space="preserve">. </w:t>
      </w:r>
      <w:r w:rsidR="001E6DDE">
        <w:rPr>
          <w:rFonts w:asciiTheme="majorBidi" w:hAnsiTheme="majorBidi" w:cstheme="majorBidi"/>
          <w:sz w:val="24"/>
          <w:szCs w:val="24"/>
        </w:rPr>
        <w:t xml:space="preserve">However, </w:t>
      </w:r>
      <w:r>
        <w:rPr>
          <w:rFonts w:asciiTheme="majorBidi" w:hAnsiTheme="majorBidi" w:cstheme="majorBidi"/>
          <w:sz w:val="24"/>
          <w:szCs w:val="24"/>
        </w:rPr>
        <w:t>identity politics</w:t>
      </w:r>
      <w:r w:rsidR="001E6DDE">
        <w:rPr>
          <w:rFonts w:asciiTheme="majorBidi" w:hAnsiTheme="majorBidi" w:cstheme="majorBidi"/>
          <w:sz w:val="24"/>
          <w:szCs w:val="24"/>
        </w:rPr>
        <w:t xml:space="preserve"> </w:t>
      </w:r>
      <w:r w:rsidR="00432562">
        <w:rPr>
          <w:rFonts w:asciiTheme="majorBidi" w:hAnsiTheme="majorBidi" w:cstheme="majorBidi"/>
          <w:sz w:val="24"/>
          <w:szCs w:val="24"/>
        </w:rPr>
        <w:t>also emerged from</w:t>
      </w:r>
      <w:r w:rsidR="001E6DDE">
        <w:rPr>
          <w:rFonts w:asciiTheme="majorBidi" w:hAnsiTheme="majorBidi" w:cstheme="majorBidi"/>
          <w:sz w:val="24"/>
          <w:szCs w:val="24"/>
        </w:rPr>
        <w:t xml:space="preserve"> Israel’s multicultural society, </w:t>
      </w:r>
      <w:r>
        <w:rPr>
          <w:rFonts w:asciiTheme="majorBidi" w:hAnsiTheme="majorBidi" w:cstheme="majorBidi"/>
          <w:sz w:val="24"/>
          <w:szCs w:val="24"/>
        </w:rPr>
        <w:t>where</w:t>
      </w:r>
      <w:r w:rsidR="005902FD">
        <w:rPr>
          <w:rFonts w:asciiTheme="majorBidi" w:hAnsiTheme="majorBidi" w:cstheme="majorBidi"/>
          <w:sz w:val="24"/>
          <w:szCs w:val="24"/>
        </w:rPr>
        <w:t>by</w:t>
      </w:r>
      <w:r w:rsidR="00A94886">
        <w:rPr>
          <w:rFonts w:asciiTheme="majorBidi" w:hAnsiTheme="majorBidi" w:cstheme="majorBidi"/>
          <w:sz w:val="24"/>
          <w:szCs w:val="24"/>
        </w:rPr>
        <w:t xml:space="preserve"> </w:t>
      </w:r>
      <w:r>
        <w:rPr>
          <w:rFonts w:asciiTheme="majorBidi" w:hAnsiTheme="majorBidi" w:cstheme="majorBidi"/>
          <w:sz w:val="24"/>
          <w:szCs w:val="24"/>
        </w:rPr>
        <w:t>political alliances</w:t>
      </w:r>
      <w:r w:rsidR="005902FD">
        <w:rPr>
          <w:rFonts w:asciiTheme="majorBidi" w:hAnsiTheme="majorBidi" w:cstheme="majorBidi"/>
          <w:sz w:val="24"/>
          <w:szCs w:val="24"/>
        </w:rPr>
        <w:t xml:space="preserve"> </w:t>
      </w:r>
      <w:r w:rsidR="00A94886">
        <w:rPr>
          <w:rFonts w:asciiTheme="majorBidi" w:hAnsiTheme="majorBidi" w:cstheme="majorBidi"/>
          <w:sz w:val="24"/>
          <w:szCs w:val="24"/>
        </w:rPr>
        <w:t xml:space="preserve">have developed </w:t>
      </w:r>
      <w:r w:rsidR="005902FD">
        <w:rPr>
          <w:rFonts w:asciiTheme="majorBidi" w:hAnsiTheme="majorBidi" w:cstheme="majorBidi"/>
          <w:sz w:val="24"/>
          <w:szCs w:val="24"/>
        </w:rPr>
        <w:t>along ethnic and social</w:t>
      </w:r>
      <w:r w:rsidR="00CD267C">
        <w:rPr>
          <w:rFonts w:asciiTheme="majorBidi" w:hAnsiTheme="majorBidi" w:cstheme="majorBidi"/>
          <w:sz w:val="24"/>
          <w:szCs w:val="24"/>
        </w:rPr>
        <w:t xml:space="preserve">, </w:t>
      </w:r>
      <w:r w:rsidR="005902FD">
        <w:rPr>
          <w:rFonts w:asciiTheme="majorBidi" w:hAnsiTheme="majorBidi" w:cstheme="majorBidi"/>
          <w:sz w:val="24"/>
          <w:szCs w:val="24"/>
        </w:rPr>
        <w:t>rather than</w:t>
      </w:r>
      <w:r w:rsidR="00485703">
        <w:rPr>
          <w:rFonts w:asciiTheme="majorBidi" w:hAnsiTheme="majorBidi" w:cstheme="majorBidi"/>
          <w:sz w:val="24"/>
          <w:szCs w:val="24"/>
        </w:rPr>
        <w:t xml:space="preserve"> along</w:t>
      </w:r>
      <w:r>
        <w:rPr>
          <w:rFonts w:asciiTheme="majorBidi" w:hAnsiTheme="majorBidi" w:cstheme="majorBidi"/>
          <w:sz w:val="24"/>
          <w:szCs w:val="24"/>
        </w:rPr>
        <w:t xml:space="preserve"> ideological </w:t>
      </w:r>
      <w:r w:rsidR="00CD267C">
        <w:rPr>
          <w:rFonts w:asciiTheme="majorBidi" w:hAnsiTheme="majorBidi" w:cstheme="majorBidi"/>
          <w:sz w:val="24"/>
          <w:szCs w:val="24"/>
        </w:rPr>
        <w:t>or</w:t>
      </w:r>
      <w:r>
        <w:rPr>
          <w:rFonts w:asciiTheme="majorBidi" w:hAnsiTheme="majorBidi" w:cstheme="majorBidi"/>
          <w:sz w:val="24"/>
          <w:szCs w:val="24"/>
        </w:rPr>
        <w:t xml:space="preserve"> broad party politics</w:t>
      </w:r>
      <w:r w:rsidR="00EF1164">
        <w:rPr>
          <w:rFonts w:asciiTheme="majorBidi" w:hAnsiTheme="majorBidi" w:cstheme="majorBidi"/>
          <w:sz w:val="24"/>
          <w:szCs w:val="24"/>
        </w:rPr>
        <w:t xml:space="preserve"> lines</w:t>
      </w:r>
      <w:r>
        <w:rPr>
          <w:rFonts w:asciiTheme="majorBidi" w:hAnsiTheme="majorBidi" w:cstheme="majorBidi"/>
          <w:sz w:val="24"/>
          <w:szCs w:val="24"/>
        </w:rPr>
        <w:t>. T</w:t>
      </w:r>
      <w:r w:rsidR="00CD267C">
        <w:rPr>
          <w:rFonts w:asciiTheme="majorBidi" w:hAnsiTheme="majorBidi" w:cstheme="majorBidi"/>
          <w:sz w:val="24"/>
          <w:szCs w:val="24"/>
        </w:rPr>
        <w:t xml:space="preserve">he </w:t>
      </w:r>
      <w:r w:rsidR="005902FD">
        <w:rPr>
          <w:rFonts w:asciiTheme="majorBidi" w:hAnsiTheme="majorBidi" w:cstheme="majorBidi"/>
          <w:sz w:val="24"/>
          <w:szCs w:val="24"/>
        </w:rPr>
        <w:t>social</w:t>
      </w:r>
      <w:r>
        <w:rPr>
          <w:rFonts w:asciiTheme="majorBidi" w:hAnsiTheme="majorBidi" w:cstheme="majorBidi"/>
          <w:sz w:val="24"/>
          <w:szCs w:val="24"/>
        </w:rPr>
        <w:t xml:space="preserve"> polarization and alienation</w:t>
      </w:r>
      <w:r w:rsidR="00CD267C">
        <w:rPr>
          <w:rFonts w:asciiTheme="majorBidi" w:hAnsiTheme="majorBidi" w:cstheme="majorBidi"/>
          <w:sz w:val="24"/>
          <w:szCs w:val="24"/>
        </w:rPr>
        <w:t xml:space="preserve"> that has resulted from this trend </w:t>
      </w:r>
      <w:r w:rsidR="00485703">
        <w:rPr>
          <w:rFonts w:asciiTheme="majorBidi" w:hAnsiTheme="majorBidi" w:cstheme="majorBidi"/>
          <w:sz w:val="24"/>
          <w:szCs w:val="24"/>
        </w:rPr>
        <w:t>ha</w:t>
      </w:r>
      <w:r w:rsidR="00C46827">
        <w:rPr>
          <w:rFonts w:asciiTheme="majorBidi" w:hAnsiTheme="majorBidi" w:cstheme="majorBidi"/>
          <w:sz w:val="24"/>
          <w:szCs w:val="24"/>
        </w:rPr>
        <w:t>ve</w:t>
      </w:r>
      <w:r w:rsidR="005902FD">
        <w:rPr>
          <w:rFonts w:asciiTheme="majorBidi" w:hAnsiTheme="majorBidi" w:cstheme="majorBidi"/>
          <w:sz w:val="24"/>
          <w:szCs w:val="24"/>
        </w:rPr>
        <w:t xml:space="preserve"> been </w:t>
      </w:r>
      <w:r w:rsidR="00C46827">
        <w:rPr>
          <w:rFonts w:asciiTheme="majorBidi" w:hAnsiTheme="majorBidi" w:cstheme="majorBidi"/>
          <w:sz w:val="24"/>
          <w:szCs w:val="24"/>
        </w:rPr>
        <w:t>exacerbated and leveraged</w:t>
      </w:r>
      <w:r>
        <w:rPr>
          <w:rFonts w:asciiTheme="majorBidi" w:hAnsiTheme="majorBidi" w:cstheme="majorBidi"/>
          <w:sz w:val="24"/>
          <w:szCs w:val="24"/>
        </w:rPr>
        <w:t xml:space="preserve"> by</w:t>
      </w:r>
      <w:r w:rsidR="00A94886">
        <w:rPr>
          <w:rFonts w:asciiTheme="majorBidi" w:hAnsiTheme="majorBidi" w:cstheme="majorBidi"/>
          <w:sz w:val="24"/>
          <w:szCs w:val="24"/>
        </w:rPr>
        <w:t xml:space="preserve"> various</w:t>
      </w:r>
      <w:r>
        <w:rPr>
          <w:rFonts w:asciiTheme="majorBidi" w:hAnsiTheme="majorBidi" w:cstheme="majorBidi"/>
          <w:sz w:val="24"/>
          <w:szCs w:val="24"/>
        </w:rPr>
        <w:t xml:space="preserve"> groups </w:t>
      </w:r>
      <w:r w:rsidR="00532754">
        <w:rPr>
          <w:rFonts w:asciiTheme="majorBidi" w:hAnsiTheme="majorBidi" w:cstheme="majorBidi"/>
          <w:sz w:val="24"/>
          <w:szCs w:val="24"/>
        </w:rPr>
        <w:t>seeking</w:t>
      </w:r>
      <w:r>
        <w:rPr>
          <w:rFonts w:asciiTheme="majorBidi" w:hAnsiTheme="majorBidi" w:cstheme="majorBidi"/>
          <w:sz w:val="24"/>
          <w:szCs w:val="24"/>
        </w:rPr>
        <w:t xml:space="preserve"> government intervention and dependence</w:t>
      </w:r>
      <w:r w:rsidR="00532754">
        <w:rPr>
          <w:rFonts w:asciiTheme="majorBidi" w:hAnsiTheme="majorBidi" w:cstheme="majorBidi"/>
          <w:sz w:val="24"/>
          <w:szCs w:val="24"/>
        </w:rPr>
        <w:t xml:space="preserve"> on the government</w:t>
      </w:r>
      <w:r>
        <w:rPr>
          <w:rFonts w:asciiTheme="majorBidi" w:hAnsiTheme="majorBidi" w:cstheme="majorBidi"/>
          <w:sz w:val="24"/>
          <w:szCs w:val="24"/>
        </w:rPr>
        <w:t>.</w:t>
      </w:r>
      <w:r w:rsidR="00A94886">
        <w:rPr>
          <w:rFonts w:asciiTheme="majorBidi" w:hAnsiTheme="majorBidi" w:cstheme="majorBidi"/>
          <w:sz w:val="24"/>
          <w:szCs w:val="24"/>
        </w:rPr>
        <w:t xml:space="preserve"> </w:t>
      </w:r>
      <w:r w:rsidR="00A94886">
        <w:rPr>
          <w:rFonts w:asciiTheme="majorBidi" w:hAnsiTheme="majorBidi" w:cstheme="majorBidi"/>
          <w:b/>
          <w:bCs/>
          <w:sz w:val="24"/>
          <w:szCs w:val="24"/>
        </w:rPr>
        <w:t xml:space="preserve">Indeed, </w:t>
      </w:r>
      <w:r w:rsidR="00CC5B02">
        <w:rPr>
          <w:rFonts w:asciiTheme="majorBidi" w:hAnsiTheme="majorBidi" w:cstheme="majorBidi"/>
          <w:b/>
          <w:bCs/>
          <w:sz w:val="24"/>
          <w:szCs w:val="24"/>
        </w:rPr>
        <w:t>a</w:t>
      </w:r>
      <w:r w:rsidR="005902FD">
        <w:rPr>
          <w:rFonts w:asciiTheme="majorBidi" w:hAnsiTheme="majorBidi" w:cstheme="majorBidi"/>
          <w:b/>
          <w:bCs/>
          <w:sz w:val="24"/>
          <w:szCs w:val="24"/>
        </w:rPr>
        <w:t xml:space="preserve"> </w:t>
      </w:r>
      <w:r w:rsidR="009F2900">
        <w:rPr>
          <w:rFonts w:asciiTheme="majorBidi" w:hAnsiTheme="majorBidi" w:cstheme="majorBidi"/>
          <w:b/>
          <w:bCs/>
          <w:sz w:val="24"/>
          <w:szCs w:val="24"/>
        </w:rPr>
        <w:t>fundamental</w:t>
      </w:r>
      <w:r w:rsidRPr="00C9053E">
        <w:rPr>
          <w:rFonts w:asciiTheme="majorBidi" w:hAnsiTheme="majorBidi" w:cstheme="majorBidi"/>
          <w:b/>
          <w:bCs/>
          <w:sz w:val="24"/>
          <w:szCs w:val="24"/>
        </w:rPr>
        <w:t xml:space="preserve"> </w:t>
      </w:r>
      <w:r w:rsidR="00A94886">
        <w:rPr>
          <w:rFonts w:asciiTheme="majorBidi" w:hAnsiTheme="majorBidi" w:cstheme="majorBidi"/>
          <w:b/>
          <w:bCs/>
          <w:sz w:val="24"/>
          <w:szCs w:val="24"/>
        </w:rPr>
        <w:t>conflict</w:t>
      </w:r>
      <w:r w:rsidR="009F2900">
        <w:rPr>
          <w:rFonts w:asciiTheme="majorBidi" w:hAnsiTheme="majorBidi" w:cstheme="majorBidi"/>
          <w:b/>
          <w:bCs/>
          <w:sz w:val="24"/>
          <w:szCs w:val="24"/>
        </w:rPr>
        <w:t>—</w:t>
      </w:r>
      <w:r w:rsidR="005902FD">
        <w:rPr>
          <w:rFonts w:asciiTheme="majorBidi" w:hAnsiTheme="majorBidi" w:cstheme="majorBidi"/>
          <w:b/>
          <w:bCs/>
          <w:sz w:val="24"/>
          <w:szCs w:val="24"/>
        </w:rPr>
        <w:t xml:space="preserve">between those </w:t>
      </w:r>
      <w:r w:rsidRPr="00C9053E">
        <w:rPr>
          <w:rFonts w:asciiTheme="majorBidi" w:hAnsiTheme="majorBidi" w:cstheme="majorBidi"/>
          <w:b/>
          <w:bCs/>
          <w:sz w:val="24"/>
          <w:szCs w:val="24"/>
        </w:rPr>
        <w:t>who believe in universal values</w:t>
      </w:r>
      <w:r w:rsidR="005902FD">
        <w:rPr>
          <w:rFonts w:asciiTheme="majorBidi" w:hAnsiTheme="majorBidi" w:cstheme="majorBidi"/>
          <w:b/>
          <w:bCs/>
          <w:sz w:val="24"/>
          <w:szCs w:val="24"/>
        </w:rPr>
        <w:t xml:space="preserve">, </w:t>
      </w:r>
      <w:r w:rsidRPr="00C9053E">
        <w:rPr>
          <w:rFonts w:asciiTheme="majorBidi" w:hAnsiTheme="majorBidi" w:cstheme="majorBidi"/>
          <w:b/>
          <w:bCs/>
          <w:sz w:val="24"/>
          <w:szCs w:val="24"/>
        </w:rPr>
        <w:t>human rights</w:t>
      </w:r>
      <w:r w:rsidR="005902FD">
        <w:rPr>
          <w:rFonts w:asciiTheme="majorBidi" w:hAnsiTheme="majorBidi" w:cstheme="majorBidi"/>
          <w:b/>
          <w:bCs/>
          <w:sz w:val="24"/>
          <w:szCs w:val="24"/>
        </w:rPr>
        <w:t>,</w:t>
      </w:r>
      <w:r w:rsidRPr="00C9053E">
        <w:rPr>
          <w:rFonts w:asciiTheme="majorBidi" w:hAnsiTheme="majorBidi" w:cstheme="majorBidi"/>
          <w:b/>
          <w:bCs/>
          <w:sz w:val="24"/>
          <w:szCs w:val="24"/>
        </w:rPr>
        <w:t xml:space="preserve"> and liberal democracy, </w:t>
      </w:r>
      <w:r w:rsidR="005902FD">
        <w:rPr>
          <w:rFonts w:asciiTheme="majorBidi" w:hAnsiTheme="majorBidi" w:cstheme="majorBidi"/>
          <w:b/>
          <w:bCs/>
          <w:sz w:val="24"/>
          <w:szCs w:val="24"/>
        </w:rPr>
        <w:t>and</w:t>
      </w:r>
      <w:r w:rsidRPr="00C9053E">
        <w:rPr>
          <w:rFonts w:asciiTheme="majorBidi" w:hAnsiTheme="majorBidi" w:cstheme="majorBidi"/>
          <w:b/>
          <w:bCs/>
          <w:sz w:val="24"/>
          <w:szCs w:val="24"/>
        </w:rPr>
        <w:t xml:space="preserve"> those who advocate an authoritarian </w:t>
      </w:r>
      <w:commentRangeStart w:id="6"/>
      <w:r w:rsidRPr="00C9053E">
        <w:rPr>
          <w:rFonts w:asciiTheme="majorBidi" w:hAnsiTheme="majorBidi" w:cstheme="majorBidi"/>
          <w:b/>
          <w:bCs/>
          <w:sz w:val="24"/>
          <w:szCs w:val="24"/>
        </w:rPr>
        <w:t>democracy</w:t>
      </w:r>
      <w:commentRangeEnd w:id="6"/>
      <w:r w:rsidR="00532754">
        <w:rPr>
          <w:rStyle w:val="CommentReference"/>
        </w:rPr>
        <w:commentReference w:id="6"/>
      </w:r>
      <w:r w:rsidRPr="00C9053E">
        <w:rPr>
          <w:rFonts w:asciiTheme="majorBidi" w:hAnsiTheme="majorBidi" w:cstheme="majorBidi"/>
          <w:b/>
          <w:bCs/>
          <w:sz w:val="24"/>
          <w:szCs w:val="24"/>
        </w:rPr>
        <w:t xml:space="preserve"> </w:t>
      </w:r>
      <w:r w:rsidR="005902FD">
        <w:rPr>
          <w:rFonts w:asciiTheme="majorBidi" w:hAnsiTheme="majorBidi" w:cstheme="majorBidi"/>
          <w:b/>
          <w:bCs/>
          <w:sz w:val="24"/>
          <w:szCs w:val="24"/>
        </w:rPr>
        <w:t>based on</w:t>
      </w:r>
      <w:r w:rsidRPr="00C9053E">
        <w:rPr>
          <w:rFonts w:asciiTheme="majorBidi" w:hAnsiTheme="majorBidi" w:cstheme="majorBidi"/>
          <w:b/>
          <w:bCs/>
          <w:sz w:val="24"/>
          <w:szCs w:val="24"/>
        </w:rPr>
        <w:t xml:space="preserve"> ethnic and religious </w:t>
      </w:r>
      <w:r w:rsidR="005902FD">
        <w:rPr>
          <w:rFonts w:asciiTheme="majorBidi" w:hAnsiTheme="majorBidi" w:cstheme="majorBidi"/>
          <w:b/>
          <w:bCs/>
          <w:sz w:val="24"/>
          <w:szCs w:val="24"/>
        </w:rPr>
        <w:t>principles</w:t>
      </w:r>
      <w:r w:rsidR="009F2900">
        <w:rPr>
          <w:rFonts w:asciiTheme="majorBidi" w:hAnsiTheme="majorBidi" w:cstheme="majorBidi"/>
          <w:b/>
          <w:bCs/>
          <w:sz w:val="24"/>
          <w:szCs w:val="24"/>
        </w:rPr>
        <w:t>—</w:t>
      </w:r>
      <w:r w:rsidR="00CC5B02">
        <w:rPr>
          <w:rFonts w:asciiTheme="majorBidi" w:hAnsiTheme="majorBidi" w:cstheme="majorBidi"/>
          <w:b/>
          <w:bCs/>
          <w:sz w:val="24"/>
          <w:szCs w:val="24"/>
        </w:rPr>
        <w:t>no</w:t>
      </w:r>
      <w:r w:rsidR="009F2900">
        <w:rPr>
          <w:rFonts w:asciiTheme="majorBidi" w:hAnsiTheme="majorBidi" w:cstheme="majorBidi"/>
          <w:b/>
          <w:bCs/>
          <w:sz w:val="24"/>
          <w:szCs w:val="24"/>
        </w:rPr>
        <w:t>w</w:t>
      </w:r>
      <w:r w:rsidR="00CC5B02">
        <w:rPr>
          <w:rFonts w:asciiTheme="majorBidi" w:hAnsiTheme="majorBidi" w:cstheme="majorBidi"/>
          <w:b/>
          <w:bCs/>
          <w:sz w:val="24"/>
          <w:szCs w:val="24"/>
        </w:rPr>
        <w:t xml:space="preserve"> </w:t>
      </w:r>
      <w:commentRangeStart w:id="7"/>
      <w:r w:rsidR="009F2900">
        <w:rPr>
          <w:rFonts w:asciiTheme="majorBidi" w:hAnsiTheme="majorBidi" w:cstheme="majorBidi"/>
          <w:b/>
          <w:bCs/>
          <w:sz w:val="24"/>
          <w:szCs w:val="24"/>
        </w:rPr>
        <w:t xml:space="preserve">undercuts </w:t>
      </w:r>
      <w:commentRangeEnd w:id="7"/>
      <w:r w:rsidR="009F2900">
        <w:rPr>
          <w:rStyle w:val="CommentReference"/>
        </w:rPr>
        <w:commentReference w:id="7"/>
      </w:r>
      <w:r w:rsidR="00CC5B02">
        <w:rPr>
          <w:rFonts w:asciiTheme="majorBidi" w:hAnsiTheme="majorBidi" w:cstheme="majorBidi"/>
          <w:b/>
          <w:bCs/>
          <w:sz w:val="24"/>
          <w:szCs w:val="24"/>
        </w:rPr>
        <w:t>any broad shared</w:t>
      </w:r>
      <w:r w:rsidR="00DF7D26">
        <w:rPr>
          <w:rFonts w:asciiTheme="majorBidi" w:hAnsiTheme="majorBidi" w:cstheme="majorBidi"/>
          <w:b/>
          <w:bCs/>
          <w:sz w:val="24"/>
          <w:szCs w:val="24"/>
        </w:rPr>
        <w:t xml:space="preserve"> </w:t>
      </w:r>
      <w:r w:rsidR="00EF1164">
        <w:rPr>
          <w:rFonts w:asciiTheme="majorBidi" w:hAnsiTheme="majorBidi" w:cstheme="majorBidi"/>
          <w:b/>
          <w:bCs/>
          <w:sz w:val="24"/>
          <w:szCs w:val="24"/>
        </w:rPr>
        <w:t xml:space="preserve">sense of being </w:t>
      </w:r>
      <w:r w:rsidR="00DF7D26">
        <w:rPr>
          <w:rFonts w:asciiTheme="majorBidi" w:hAnsiTheme="majorBidi" w:cstheme="majorBidi"/>
          <w:b/>
          <w:bCs/>
          <w:sz w:val="24"/>
          <w:szCs w:val="24"/>
        </w:rPr>
        <w:t>“Israeli</w:t>
      </w:r>
      <w:r w:rsidR="00EF1164">
        <w:rPr>
          <w:rFonts w:asciiTheme="majorBidi" w:hAnsiTheme="majorBidi" w:cstheme="majorBidi"/>
          <w:b/>
          <w:bCs/>
          <w:sz w:val="24"/>
          <w:szCs w:val="24"/>
        </w:rPr>
        <w:t>.</w:t>
      </w:r>
      <w:r w:rsidR="00DF7D26">
        <w:rPr>
          <w:rFonts w:asciiTheme="majorBidi" w:hAnsiTheme="majorBidi" w:cstheme="majorBidi"/>
          <w:b/>
          <w:bCs/>
          <w:sz w:val="24"/>
          <w:szCs w:val="24"/>
        </w:rPr>
        <w:t>”</w:t>
      </w:r>
    </w:p>
    <w:p w14:paraId="68717E92" w14:textId="494C9CDF" w:rsidR="009715E2" w:rsidRDefault="00A94886" w:rsidP="009F2900">
      <w:pPr>
        <w:rPr>
          <w:rFonts w:asciiTheme="majorBidi" w:hAnsiTheme="majorBidi" w:cstheme="majorBidi"/>
          <w:sz w:val="24"/>
          <w:szCs w:val="24"/>
        </w:rPr>
      </w:pPr>
      <w:r>
        <w:rPr>
          <w:rFonts w:asciiTheme="majorBidi" w:hAnsiTheme="majorBidi" w:cstheme="majorBidi"/>
          <w:sz w:val="24"/>
          <w:szCs w:val="24"/>
        </w:rPr>
        <w:t xml:space="preserve">In what </w:t>
      </w:r>
      <w:r w:rsidR="009F2900">
        <w:rPr>
          <w:rFonts w:asciiTheme="majorBidi" w:hAnsiTheme="majorBidi" w:cstheme="majorBidi"/>
          <w:sz w:val="24"/>
          <w:szCs w:val="24"/>
        </w:rPr>
        <w:t>has become</w:t>
      </w:r>
      <w:r>
        <w:rPr>
          <w:rFonts w:asciiTheme="majorBidi" w:hAnsiTheme="majorBidi" w:cstheme="majorBidi"/>
          <w:sz w:val="24"/>
          <w:szCs w:val="24"/>
        </w:rPr>
        <w:t xml:space="preserve"> known as his </w:t>
      </w:r>
      <w:r w:rsidR="009D6C6D">
        <w:rPr>
          <w:rFonts w:asciiTheme="majorBidi" w:hAnsiTheme="majorBidi" w:cstheme="majorBidi"/>
          <w:sz w:val="24"/>
          <w:szCs w:val="24"/>
        </w:rPr>
        <w:t>“</w:t>
      </w:r>
      <w:commentRangeStart w:id="8"/>
      <w:r w:rsidR="009D6C6D">
        <w:rPr>
          <w:rFonts w:asciiTheme="majorBidi" w:hAnsiTheme="majorBidi" w:cstheme="majorBidi"/>
          <w:sz w:val="24"/>
          <w:szCs w:val="24"/>
        </w:rPr>
        <w:t xml:space="preserve">Four </w:t>
      </w:r>
      <w:commentRangeEnd w:id="8"/>
      <w:r w:rsidR="009D6C6D">
        <w:rPr>
          <w:rStyle w:val="CommentReference"/>
        </w:rPr>
        <w:commentReference w:id="8"/>
      </w:r>
      <w:r w:rsidR="009D6C6D">
        <w:rPr>
          <w:rFonts w:asciiTheme="majorBidi" w:hAnsiTheme="majorBidi" w:cstheme="majorBidi"/>
          <w:sz w:val="24"/>
          <w:szCs w:val="24"/>
        </w:rPr>
        <w:t>Tribes</w:t>
      </w:r>
      <w:r>
        <w:rPr>
          <w:rFonts w:asciiTheme="majorBidi" w:hAnsiTheme="majorBidi" w:cstheme="majorBidi"/>
          <w:sz w:val="24"/>
          <w:szCs w:val="24"/>
        </w:rPr>
        <w:t xml:space="preserve"> Speech</w:t>
      </w:r>
      <w:r w:rsidR="009F2900">
        <w:rPr>
          <w:rFonts w:asciiTheme="majorBidi" w:hAnsiTheme="majorBidi" w:cstheme="majorBidi"/>
          <w:sz w:val="24"/>
          <w:szCs w:val="24"/>
        </w:rPr>
        <w:t>,</w:t>
      </w:r>
      <w:r w:rsidR="009D6C6D">
        <w:rPr>
          <w:rFonts w:asciiTheme="majorBidi" w:hAnsiTheme="majorBidi" w:cstheme="majorBidi"/>
          <w:sz w:val="24"/>
          <w:szCs w:val="24"/>
        </w:rPr>
        <w:t xml:space="preserve">” </w:t>
      </w:r>
      <w:r w:rsidR="009F2900">
        <w:rPr>
          <w:rFonts w:asciiTheme="majorBidi" w:hAnsiTheme="majorBidi" w:cstheme="majorBidi"/>
          <w:sz w:val="24"/>
          <w:szCs w:val="24"/>
        </w:rPr>
        <w:t>in 2014</w:t>
      </w:r>
      <w:r w:rsidR="00EF1164">
        <w:rPr>
          <w:rFonts w:asciiTheme="majorBidi" w:hAnsiTheme="majorBidi" w:cstheme="majorBidi"/>
          <w:sz w:val="24"/>
          <w:szCs w:val="24"/>
        </w:rPr>
        <w:t>,</w:t>
      </w:r>
      <w:r w:rsidR="009F2900">
        <w:rPr>
          <w:rFonts w:asciiTheme="majorBidi" w:hAnsiTheme="majorBidi" w:cstheme="majorBidi"/>
          <w:sz w:val="24"/>
          <w:szCs w:val="24"/>
        </w:rPr>
        <w:t xml:space="preserve"> </w:t>
      </w:r>
      <w:r>
        <w:rPr>
          <w:rFonts w:asciiTheme="majorBidi" w:hAnsiTheme="majorBidi" w:cstheme="majorBidi"/>
          <w:sz w:val="24"/>
          <w:szCs w:val="24"/>
        </w:rPr>
        <w:t>Israeli President Reuven Rivlin</w:t>
      </w:r>
      <w:r w:rsidR="009D6C6D">
        <w:rPr>
          <w:rFonts w:asciiTheme="majorBidi" w:hAnsiTheme="majorBidi" w:cstheme="majorBidi"/>
          <w:sz w:val="24"/>
          <w:szCs w:val="24"/>
        </w:rPr>
        <w:t xml:space="preserve"> </w:t>
      </w:r>
      <w:r>
        <w:rPr>
          <w:rFonts w:asciiTheme="majorBidi" w:hAnsiTheme="majorBidi" w:cstheme="majorBidi"/>
          <w:sz w:val="24"/>
          <w:szCs w:val="24"/>
        </w:rPr>
        <w:t>set</w:t>
      </w:r>
      <w:r w:rsidR="009D6C6D">
        <w:rPr>
          <w:rFonts w:asciiTheme="majorBidi" w:hAnsiTheme="majorBidi" w:cstheme="majorBidi"/>
          <w:sz w:val="24"/>
          <w:szCs w:val="24"/>
        </w:rPr>
        <w:t xml:space="preserve"> out</w:t>
      </w:r>
      <w:r w:rsidR="009715E2">
        <w:rPr>
          <w:rFonts w:asciiTheme="majorBidi" w:hAnsiTheme="majorBidi" w:cstheme="majorBidi"/>
          <w:sz w:val="24"/>
          <w:szCs w:val="24"/>
        </w:rPr>
        <w:t xml:space="preserve"> the changes t</w:t>
      </w:r>
      <w:r w:rsidR="009D6C6D">
        <w:rPr>
          <w:rFonts w:asciiTheme="majorBidi" w:hAnsiTheme="majorBidi" w:cstheme="majorBidi"/>
          <w:sz w:val="24"/>
          <w:szCs w:val="24"/>
        </w:rPr>
        <w:t>ha</w:t>
      </w:r>
      <w:r>
        <w:rPr>
          <w:rFonts w:asciiTheme="majorBidi" w:hAnsiTheme="majorBidi" w:cstheme="majorBidi"/>
          <w:sz w:val="24"/>
          <w:szCs w:val="24"/>
        </w:rPr>
        <w:t>t</w:t>
      </w:r>
      <w:r w:rsidR="009715E2">
        <w:rPr>
          <w:rFonts w:asciiTheme="majorBidi" w:hAnsiTheme="majorBidi" w:cstheme="majorBidi"/>
          <w:sz w:val="24"/>
          <w:szCs w:val="24"/>
        </w:rPr>
        <w:t xml:space="preserve"> had taken place in Israeli society</w:t>
      </w:r>
      <w:r w:rsidR="009F2900">
        <w:rPr>
          <w:rFonts w:asciiTheme="majorBidi" w:hAnsiTheme="majorBidi" w:cstheme="majorBidi"/>
          <w:sz w:val="24"/>
          <w:szCs w:val="24"/>
        </w:rPr>
        <w:t xml:space="preserve"> and called for a new domestic national order</w:t>
      </w:r>
      <w:r w:rsidR="009715E2">
        <w:rPr>
          <w:rFonts w:asciiTheme="majorBidi" w:hAnsiTheme="majorBidi" w:cstheme="majorBidi"/>
          <w:sz w:val="24"/>
          <w:szCs w:val="24"/>
        </w:rPr>
        <w:t xml:space="preserve">. </w:t>
      </w:r>
      <w:r w:rsidR="00485703">
        <w:rPr>
          <w:rFonts w:asciiTheme="majorBidi" w:hAnsiTheme="majorBidi" w:cstheme="majorBidi"/>
          <w:sz w:val="24"/>
          <w:szCs w:val="24"/>
        </w:rPr>
        <w:t>This was no</w:t>
      </w:r>
      <w:r w:rsidR="0054178B">
        <w:rPr>
          <w:rFonts w:asciiTheme="majorBidi" w:hAnsiTheme="majorBidi" w:cstheme="majorBidi"/>
          <w:sz w:val="24"/>
          <w:szCs w:val="24"/>
        </w:rPr>
        <w:t xml:space="preserve"> </w:t>
      </w:r>
      <w:r w:rsidR="009715E2">
        <w:rPr>
          <w:rFonts w:asciiTheme="majorBidi" w:hAnsiTheme="majorBidi" w:cstheme="majorBidi"/>
          <w:sz w:val="24"/>
          <w:szCs w:val="24"/>
        </w:rPr>
        <w:t xml:space="preserve">futuristic apocalyptic </w:t>
      </w:r>
      <w:r w:rsidR="0054178B">
        <w:rPr>
          <w:rFonts w:asciiTheme="majorBidi" w:hAnsiTheme="majorBidi" w:cstheme="majorBidi"/>
          <w:sz w:val="24"/>
          <w:szCs w:val="24"/>
        </w:rPr>
        <w:t xml:space="preserve">prophecy, </w:t>
      </w:r>
      <w:r w:rsidR="00485703">
        <w:rPr>
          <w:rFonts w:asciiTheme="majorBidi" w:hAnsiTheme="majorBidi" w:cstheme="majorBidi"/>
          <w:sz w:val="24"/>
          <w:szCs w:val="24"/>
        </w:rPr>
        <w:t xml:space="preserve">but </w:t>
      </w:r>
      <w:r w:rsidR="009715E2">
        <w:rPr>
          <w:rFonts w:asciiTheme="majorBidi" w:hAnsiTheme="majorBidi" w:cstheme="majorBidi"/>
          <w:sz w:val="24"/>
          <w:szCs w:val="24"/>
        </w:rPr>
        <w:t>the reality of Israel in the 21</w:t>
      </w:r>
      <w:r w:rsidR="009715E2" w:rsidRPr="009715E2">
        <w:rPr>
          <w:rFonts w:asciiTheme="majorBidi" w:hAnsiTheme="majorBidi" w:cstheme="majorBidi"/>
          <w:sz w:val="24"/>
          <w:szCs w:val="24"/>
          <w:vertAlign w:val="superscript"/>
        </w:rPr>
        <w:t>st</w:t>
      </w:r>
      <w:r w:rsidR="009715E2">
        <w:rPr>
          <w:rFonts w:asciiTheme="majorBidi" w:hAnsiTheme="majorBidi" w:cstheme="majorBidi"/>
          <w:sz w:val="24"/>
          <w:szCs w:val="24"/>
        </w:rPr>
        <w:t xml:space="preserve"> century</w:t>
      </w:r>
      <w:r w:rsidR="00982D1A">
        <w:rPr>
          <w:rFonts w:asciiTheme="majorBidi" w:hAnsiTheme="majorBidi" w:cstheme="majorBidi"/>
          <w:sz w:val="24"/>
          <w:szCs w:val="24"/>
        </w:rPr>
        <w:t xml:space="preserve">. </w:t>
      </w:r>
      <w:r>
        <w:rPr>
          <w:rFonts w:asciiTheme="majorBidi" w:hAnsiTheme="majorBidi" w:cstheme="majorBidi"/>
          <w:sz w:val="24"/>
          <w:szCs w:val="24"/>
        </w:rPr>
        <w:t>Israel</w:t>
      </w:r>
      <w:r w:rsidR="00982D1A">
        <w:rPr>
          <w:rFonts w:asciiTheme="majorBidi" w:hAnsiTheme="majorBidi" w:cstheme="majorBidi"/>
          <w:sz w:val="24"/>
          <w:szCs w:val="24"/>
        </w:rPr>
        <w:t xml:space="preserve"> </w:t>
      </w:r>
      <w:r>
        <w:rPr>
          <w:rFonts w:asciiTheme="majorBidi" w:hAnsiTheme="majorBidi" w:cstheme="majorBidi"/>
          <w:sz w:val="24"/>
          <w:szCs w:val="24"/>
        </w:rPr>
        <w:t>had</w:t>
      </w:r>
      <w:r w:rsidR="009715E2">
        <w:rPr>
          <w:rFonts w:asciiTheme="majorBidi" w:hAnsiTheme="majorBidi" w:cstheme="majorBidi"/>
          <w:sz w:val="24"/>
          <w:szCs w:val="24"/>
        </w:rPr>
        <w:t xml:space="preserve"> </w:t>
      </w:r>
      <w:r>
        <w:rPr>
          <w:rFonts w:asciiTheme="majorBidi" w:hAnsiTheme="majorBidi" w:cstheme="majorBidi"/>
          <w:sz w:val="24"/>
          <w:szCs w:val="24"/>
        </w:rPr>
        <w:t>shifted</w:t>
      </w:r>
      <w:r w:rsidR="009715E2">
        <w:rPr>
          <w:rFonts w:asciiTheme="majorBidi" w:hAnsiTheme="majorBidi" w:cstheme="majorBidi"/>
          <w:sz w:val="24"/>
          <w:szCs w:val="24"/>
        </w:rPr>
        <w:t xml:space="preserve"> from a society with a clear majority and minority</w:t>
      </w:r>
      <w:r>
        <w:rPr>
          <w:rFonts w:asciiTheme="majorBidi" w:hAnsiTheme="majorBidi" w:cstheme="majorBidi"/>
          <w:sz w:val="24"/>
          <w:szCs w:val="24"/>
        </w:rPr>
        <w:t xml:space="preserve"> and </w:t>
      </w:r>
      <w:r w:rsidR="009715E2">
        <w:rPr>
          <w:rFonts w:asciiTheme="majorBidi" w:hAnsiTheme="majorBidi" w:cstheme="majorBidi"/>
          <w:sz w:val="24"/>
          <w:szCs w:val="24"/>
        </w:rPr>
        <w:t xml:space="preserve">a </w:t>
      </w:r>
      <w:r w:rsidR="00485703">
        <w:rPr>
          <w:rFonts w:asciiTheme="majorBidi" w:hAnsiTheme="majorBidi" w:cstheme="majorBidi"/>
          <w:sz w:val="24"/>
          <w:szCs w:val="24"/>
        </w:rPr>
        <w:t>shared</w:t>
      </w:r>
      <w:r w:rsidR="009715E2">
        <w:rPr>
          <w:rFonts w:asciiTheme="majorBidi" w:hAnsiTheme="majorBidi" w:cstheme="majorBidi"/>
          <w:sz w:val="24"/>
          <w:szCs w:val="24"/>
        </w:rPr>
        <w:t xml:space="preserve"> vision</w:t>
      </w:r>
      <w:r w:rsidR="00982D1A">
        <w:rPr>
          <w:rFonts w:asciiTheme="majorBidi" w:hAnsiTheme="majorBidi" w:cstheme="majorBidi"/>
          <w:sz w:val="24"/>
          <w:szCs w:val="24"/>
        </w:rPr>
        <w:t>,</w:t>
      </w:r>
      <w:r w:rsidR="009715E2">
        <w:rPr>
          <w:rFonts w:asciiTheme="majorBidi" w:hAnsiTheme="majorBidi" w:cstheme="majorBidi"/>
          <w:sz w:val="24"/>
          <w:szCs w:val="24"/>
        </w:rPr>
        <w:t xml:space="preserve"> </w:t>
      </w:r>
      <w:r w:rsidR="00982D1A">
        <w:rPr>
          <w:rFonts w:asciiTheme="majorBidi" w:hAnsiTheme="majorBidi" w:cstheme="majorBidi"/>
          <w:sz w:val="24"/>
          <w:szCs w:val="24"/>
        </w:rPr>
        <w:t xml:space="preserve">where </w:t>
      </w:r>
      <w:r w:rsidR="00485703">
        <w:rPr>
          <w:rFonts w:asciiTheme="majorBidi" w:hAnsiTheme="majorBidi" w:cstheme="majorBidi"/>
          <w:sz w:val="24"/>
          <w:szCs w:val="24"/>
        </w:rPr>
        <w:t xml:space="preserve">most </w:t>
      </w:r>
      <w:r w:rsidR="009715E2">
        <w:rPr>
          <w:rFonts w:asciiTheme="majorBidi" w:hAnsiTheme="majorBidi" w:cstheme="majorBidi"/>
          <w:sz w:val="24"/>
          <w:szCs w:val="24"/>
        </w:rPr>
        <w:t>of the population</w:t>
      </w:r>
      <w:r w:rsidR="009D6C6D">
        <w:rPr>
          <w:rFonts w:asciiTheme="majorBidi" w:hAnsiTheme="majorBidi" w:cstheme="majorBidi"/>
          <w:sz w:val="24"/>
          <w:szCs w:val="24"/>
        </w:rPr>
        <w:t xml:space="preserve"> </w:t>
      </w:r>
      <w:r w:rsidR="00485703">
        <w:rPr>
          <w:rFonts w:asciiTheme="majorBidi" w:hAnsiTheme="majorBidi" w:cstheme="majorBidi"/>
          <w:sz w:val="24"/>
          <w:szCs w:val="24"/>
        </w:rPr>
        <w:t>had trust</w:t>
      </w:r>
      <w:r w:rsidR="00982D1A">
        <w:rPr>
          <w:rFonts w:asciiTheme="majorBidi" w:hAnsiTheme="majorBidi" w:cstheme="majorBidi"/>
          <w:sz w:val="24"/>
          <w:szCs w:val="24"/>
        </w:rPr>
        <w:t xml:space="preserve"> in government </w:t>
      </w:r>
      <w:r w:rsidR="009715E2">
        <w:rPr>
          <w:rFonts w:asciiTheme="majorBidi" w:hAnsiTheme="majorBidi" w:cstheme="majorBidi"/>
          <w:sz w:val="24"/>
          <w:szCs w:val="24"/>
        </w:rPr>
        <w:t>and a</w:t>
      </w:r>
      <w:r w:rsidR="009D6C6D">
        <w:rPr>
          <w:rFonts w:asciiTheme="majorBidi" w:hAnsiTheme="majorBidi" w:cstheme="majorBidi"/>
          <w:sz w:val="24"/>
          <w:szCs w:val="24"/>
        </w:rPr>
        <w:t xml:space="preserve"> sense of</w:t>
      </w:r>
      <w:r w:rsidR="009715E2">
        <w:rPr>
          <w:rFonts w:asciiTheme="majorBidi" w:hAnsiTheme="majorBidi" w:cstheme="majorBidi"/>
          <w:sz w:val="24"/>
          <w:szCs w:val="24"/>
        </w:rPr>
        <w:t xml:space="preserve"> partnership in building government institutions, into </w:t>
      </w:r>
      <w:r w:rsidR="00982D1A">
        <w:rPr>
          <w:rFonts w:asciiTheme="majorBidi" w:hAnsiTheme="majorBidi" w:cstheme="majorBidi"/>
          <w:sz w:val="24"/>
          <w:szCs w:val="24"/>
        </w:rPr>
        <w:t>a country</w:t>
      </w:r>
      <w:r w:rsidR="009715E2">
        <w:rPr>
          <w:rFonts w:asciiTheme="majorBidi" w:hAnsiTheme="majorBidi" w:cstheme="majorBidi"/>
          <w:sz w:val="24"/>
          <w:szCs w:val="24"/>
        </w:rPr>
        <w:t xml:space="preserve"> </w:t>
      </w:r>
      <w:r w:rsidR="009D6C6D">
        <w:rPr>
          <w:rFonts w:asciiTheme="majorBidi" w:hAnsiTheme="majorBidi" w:cstheme="majorBidi"/>
          <w:sz w:val="24"/>
          <w:szCs w:val="24"/>
        </w:rPr>
        <w:t>marred by</w:t>
      </w:r>
      <w:r w:rsidR="009715E2">
        <w:rPr>
          <w:rFonts w:asciiTheme="majorBidi" w:hAnsiTheme="majorBidi" w:cstheme="majorBidi"/>
          <w:sz w:val="24"/>
          <w:szCs w:val="24"/>
        </w:rPr>
        <w:t xml:space="preserve"> trib</w:t>
      </w:r>
      <w:r>
        <w:rPr>
          <w:rFonts w:asciiTheme="majorBidi" w:hAnsiTheme="majorBidi" w:cstheme="majorBidi"/>
          <w:sz w:val="24"/>
          <w:szCs w:val="24"/>
        </w:rPr>
        <w:t>al</w:t>
      </w:r>
      <w:r w:rsidR="009D6C6D">
        <w:rPr>
          <w:rFonts w:asciiTheme="majorBidi" w:hAnsiTheme="majorBidi" w:cstheme="majorBidi"/>
          <w:sz w:val="24"/>
          <w:szCs w:val="24"/>
        </w:rPr>
        <w:t xml:space="preserve"> schisms</w:t>
      </w:r>
      <w:r w:rsidR="009715E2">
        <w:rPr>
          <w:rFonts w:asciiTheme="majorBidi" w:hAnsiTheme="majorBidi" w:cstheme="majorBidi"/>
          <w:sz w:val="24"/>
          <w:szCs w:val="24"/>
        </w:rPr>
        <w:t>.</w:t>
      </w:r>
      <w:r w:rsidR="009F2900">
        <w:rPr>
          <w:rFonts w:asciiTheme="majorBidi" w:hAnsiTheme="majorBidi" w:cstheme="majorBidi"/>
          <w:sz w:val="24"/>
          <w:szCs w:val="24"/>
        </w:rPr>
        <w:t xml:space="preserve"> </w:t>
      </w:r>
      <w:r w:rsidR="00DF7D26">
        <w:rPr>
          <w:rFonts w:asciiTheme="majorBidi" w:hAnsiTheme="majorBidi" w:cstheme="majorBidi"/>
          <w:sz w:val="24"/>
          <w:szCs w:val="24"/>
        </w:rPr>
        <w:t xml:space="preserve">As Rivlin described, </w:t>
      </w:r>
      <w:r w:rsidR="009715E2">
        <w:rPr>
          <w:rFonts w:asciiTheme="majorBidi" w:hAnsiTheme="majorBidi" w:cstheme="majorBidi"/>
          <w:sz w:val="24"/>
          <w:szCs w:val="24"/>
        </w:rPr>
        <w:t xml:space="preserve">Israeli society now </w:t>
      </w:r>
      <w:r w:rsidR="00485703">
        <w:rPr>
          <w:rFonts w:asciiTheme="majorBidi" w:hAnsiTheme="majorBidi" w:cstheme="majorBidi"/>
          <w:sz w:val="24"/>
          <w:szCs w:val="24"/>
        </w:rPr>
        <w:t xml:space="preserve">broadly </w:t>
      </w:r>
      <w:r w:rsidR="009715E2">
        <w:rPr>
          <w:rFonts w:asciiTheme="majorBidi" w:hAnsiTheme="majorBidi" w:cstheme="majorBidi"/>
          <w:sz w:val="24"/>
          <w:szCs w:val="24"/>
        </w:rPr>
        <w:t xml:space="preserve">consists of four </w:t>
      </w:r>
      <w:r w:rsidR="008F484D">
        <w:rPr>
          <w:rFonts w:asciiTheme="majorBidi" w:hAnsiTheme="majorBidi" w:cstheme="majorBidi"/>
          <w:sz w:val="24"/>
          <w:szCs w:val="24"/>
        </w:rPr>
        <w:t xml:space="preserve">equally-sized </w:t>
      </w:r>
      <w:r w:rsidR="009715E2">
        <w:rPr>
          <w:rFonts w:asciiTheme="majorBidi" w:hAnsiTheme="majorBidi" w:cstheme="majorBidi"/>
          <w:sz w:val="24"/>
          <w:szCs w:val="24"/>
        </w:rPr>
        <w:t>sectors or tribes—secular</w:t>
      </w:r>
      <w:r>
        <w:rPr>
          <w:rFonts w:asciiTheme="majorBidi" w:hAnsiTheme="majorBidi" w:cstheme="majorBidi"/>
          <w:sz w:val="24"/>
          <w:szCs w:val="24"/>
        </w:rPr>
        <w:t xml:space="preserve"> (nonreligious)</w:t>
      </w:r>
      <w:r w:rsidR="009715E2">
        <w:rPr>
          <w:rFonts w:asciiTheme="majorBidi" w:hAnsiTheme="majorBidi" w:cstheme="majorBidi"/>
          <w:sz w:val="24"/>
          <w:szCs w:val="24"/>
        </w:rPr>
        <w:t xml:space="preserve"> Jews, national-religious</w:t>
      </w:r>
      <w:r w:rsidR="00D169AF">
        <w:rPr>
          <w:rFonts w:asciiTheme="majorBidi" w:hAnsiTheme="majorBidi" w:cstheme="majorBidi"/>
          <w:sz w:val="24"/>
          <w:szCs w:val="24"/>
        </w:rPr>
        <w:t xml:space="preserve"> (religious Zionist)</w:t>
      </w:r>
      <w:r w:rsidR="009715E2">
        <w:rPr>
          <w:rFonts w:asciiTheme="majorBidi" w:hAnsiTheme="majorBidi" w:cstheme="majorBidi"/>
          <w:sz w:val="24"/>
          <w:szCs w:val="24"/>
        </w:rPr>
        <w:t xml:space="preserve"> </w:t>
      </w:r>
      <w:commentRangeStart w:id="9"/>
      <w:r w:rsidR="009715E2">
        <w:rPr>
          <w:rFonts w:asciiTheme="majorBidi" w:hAnsiTheme="majorBidi" w:cstheme="majorBidi"/>
          <w:sz w:val="24"/>
          <w:szCs w:val="24"/>
        </w:rPr>
        <w:t>Jews</w:t>
      </w:r>
      <w:commentRangeEnd w:id="9"/>
      <w:r w:rsidR="00A762FA">
        <w:rPr>
          <w:rStyle w:val="CommentReference"/>
        </w:rPr>
        <w:commentReference w:id="9"/>
      </w:r>
      <w:r w:rsidR="009715E2">
        <w:rPr>
          <w:rFonts w:asciiTheme="majorBidi" w:hAnsiTheme="majorBidi" w:cstheme="majorBidi"/>
          <w:sz w:val="24"/>
          <w:szCs w:val="24"/>
        </w:rPr>
        <w:t xml:space="preserve">, </w:t>
      </w:r>
      <w:r w:rsidR="00D169AF">
        <w:rPr>
          <w:rFonts w:asciiTheme="majorBidi" w:hAnsiTheme="majorBidi" w:cstheme="majorBidi"/>
          <w:sz w:val="24"/>
          <w:szCs w:val="24"/>
        </w:rPr>
        <w:t>ultra-Orthodox</w:t>
      </w:r>
      <w:r w:rsidR="009715E2">
        <w:rPr>
          <w:rFonts w:asciiTheme="majorBidi" w:hAnsiTheme="majorBidi" w:cstheme="majorBidi"/>
          <w:sz w:val="24"/>
          <w:szCs w:val="24"/>
        </w:rPr>
        <w:t xml:space="preserve"> Jews, and Arab</w:t>
      </w:r>
      <w:r w:rsidR="00982D1A">
        <w:rPr>
          <w:rFonts w:asciiTheme="majorBidi" w:hAnsiTheme="majorBidi" w:cstheme="majorBidi"/>
          <w:sz w:val="24"/>
          <w:szCs w:val="24"/>
        </w:rPr>
        <w:t xml:space="preserve"> citizens of I</w:t>
      </w:r>
      <w:r w:rsidR="009715E2">
        <w:rPr>
          <w:rFonts w:asciiTheme="majorBidi" w:hAnsiTheme="majorBidi" w:cstheme="majorBidi"/>
          <w:sz w:val="24"/>
          <w:szCs w:val="24"/>
        </w:rPr>
        <w:t>s</w:t>
      </w:r>
      <w:r w:rsidR="00982D1A">
        <w:rPr>
          <w:rFonts w:asciiTheme="majorBidi" w:hAnsiTheme="majorBidi" w:cstheme="majorBidi"/>
          <w:sz w:val="24"/>
          <w:szCs w:val="24"/>
        </w:rPr>
        <w:t>rael</w:t>
      </w:r>
      <w:r w:rsidR="009715E2">
        <w:rPr>
          <w:rFonts w:asciiTheme="majorBidi" w:hAnsiTheme="majorBidi" w:cstheme="majorBidi"/>
          <w:sz w:val="24"/>
          <w:szCs w:val="24"/>
        </w:rPr>
        <w:t xml:space="preserve">. Each </w:t>
      </w:r>
      <w:r w:rsidR="00982D1A">
        <w:rPr>
          <w:rFonts w:asciiTheme="majorBidi" w:hAnsiTheme="majorBidi" w:cstheme="majorBidi"/>
          <w:sz w:val="24"/>
          <w:szCs w:val="24"/>
        </w:rPr>
        <w:t>tribe</w:t>
      </w:r>
      <w:r w:rsidR="009715E2">
        <w:rPr>
          <w:rFonts w:asciiTheme="majorBidi" w:hAnsiTheme="majorBidi" w:cstheme="majorBidi"/>
          <w:sz w:val="24"/>
          <w:szCs w:val="24"/>
        </w:rPr>
        <w:t xml:space="preserve"> is divided ideologically and socially</w:t>
      </w:r>
      <w:r w:rsidR="009F2900">
        <w:rPr>
          <w:rFonts w:asciiTheme="majorBidi" w:hAnsiTheme="majorBidi" w:cstheme="majorBidi"/>
          <w:sz w:val="24"/>
          <w:szCs w:val="24"/>
        </w:rPr>
        <w:t>, and</w:t>
      </w:r>
      <w:r w:rsidR="00846D4E">
        <w:rPr>
          <w:rFonts w:asciiTheme="majorBidi" w:hAnsiTheme="majorBidi" w:cstheme="majorBidi"/>
          <w:sz w:val="24"/>
          <w:szCs w:val="24"/>
        </w:rPr>
        <w:t xml:space="preserve"> </w:t>
      </w:r>
      <w:r w:rsidR="009F2900">
        <w:rPr>
          <w:rFonts w:asciiTheme="majorBidi" w:hAnsiTheme="majorBidi" w:cstheme="majorBidi"/>
          <w:sz w:val="24"/>
          <w:szCs w:val="24"/>
        </w:rPr>
        <w:t>isolates itself</w:t>
      </w:r>
      <w:r w:rsidR="008F484D">
        <w:rPr>
          <w:rFonts w:asciiTheme="majorBidi" w:hAnsiTheme="majorBidi" w:cstheme="majorBidi"/>
          <w:sz w:val="24"/>
          <w:szCs w:val="24"/>
        </w:rPr>
        <w:t xml:space="preserve"> from the </w:t>
      </w:r>
      <w:r w:rsidR="00485703">
        <w:rPr>
          <w:rFonts w:asciiTheme="majorBidi" w:hAnsiTheme="majorBidi" w:cstheme="majorBidi"/>
          <w:sz w:val="24"/>
          <w:szCs w:val="24"/>
        </w:rPr>
        <w:t>other</w:t>
      </w:r>
      <w:r w:rsidR="009F2900">
        <w:rPr>
          <w:rFonts w:asciiTheme="majorBidi" w:hAnsiTheme="majorBidi" w:cstheme="majorBidi"/>
          <w:sz w:val="24"/>
          <w:szCs w:val="24"/>
        </w:rPr>
        <w:t xml:space="preserve">s </w:t>
      </w:r>
      <w:r>
        <w:rPr>
          <w:rFonts w:asciiTheme="majorBidi" w:hAnsiTheme="majorBidi" w:cstheme="majorBidi"/>
          <w:sz w:val="24"/>
          <w:szCs w:val="24"/>
        </w:rPr>
        <w:t>while</w:t>
      </w:r>
      <w:r w:rsidR="00846D4E">
        <w:rPr>
          <w:rFonts w:asciiTheme="majorBidi" w:hAnsiTheme="majorBidi" w:cstheme="majorBidi"/>
          <w:sz w:val="24"/>
          <w:szCs w:val="24"/>
        </w:rPr>
        <w:t xml:space="preserve"> </w:t>
      </w:r>
      <w:r w:rsidR="009F2900">
        <w:rPr>
          <w:rFonts w:asciiTheme="majorBidi" w:hAnsiTheme="majorBidi" w:cstheme="majorBidi"/>
          <w:sz w:val="24"/>
          <w:szCs w:val="24"/>
        </w:rPr>
        <w:t xml:space="preserve">demanding </w:t>
      </w:r>
      <w:r w:rsidR="008F484D">
        <w:rPr>
          <w:rFonts w:asciiTheme="majorBidi" w:hAnsiTheme="majorBidi" w:cstheme="majorBidi"/>
          <w:sz w:val="24"/>
          <w:szCs w:val="24"/>
        </w:rPr>
        <w:t>intra</w:t>
      </w:r>
      <w:r w:rsidR="00846D4E">
        <w:rPr>
          <w:rFonts w:asciiTheme="majorBidi" w:hAnsiTheme="majorBidi" w:cstheme="majorBidi"/>
          <w:sz w:val="24"/>
          <w:szCs w:val="24"/>
        </w:rPr>
        <w:t>group loyalty. Tribal</w:t>
      </w:r>
      <w:r>
        <w:rPr>
          <w:rFonts w:asciiTheme="majorBidi" w:hAnsiTheme="majorBidi" w:cstheme="majorBidi"/>
          <w:sz w:val="24"/>
          <w:szCs w:val="24"/>
        </w:rPr>
        <w:t xml:space="preserve"> values</w:t>
      </w:r>
      <w:r w:rsidR="00846D4E">
        <w:rPr>
          <w:rFonts w:asciiTheme="majorBidi" w:hAnsiTheme="majorBidi" w:cstheme="majorBidi"/>
          <w:sz w:val="24"/>
          <w:szCs w:val="24"/>
        </w:rPr>
        <w:t xml:space="preserve"> </w:t>
      </w:r>
      <w:r>
        <w:rPr>
          <w:rFonts w:asciiTheme="majorBidi" w:hAnsiTheme="majorBidi" w:cstheme="majorBidi"/>
          <w:sz w:val="24"/>
          <w:szCs w:val="24"/>
        </w:rPr>
        <w:t>are</w:t>
      </w:r>
      <w:r w:rsidR="008F484D">
        <w:rPr>
          <w:rFonts w:asciiTheme="majorBidi" w:hAnsiTheme="majorBidi" w:cstheme="majorBidi"/>
          <w:sz w:val="24"/>
          <w:szCs w:val="24"/>
        </w:rPr>
        <w:t xml:space="preserve"> generated </w:t>
      </w:r>
      <w:r w:rsidR="00846D4E">
        <w:rPr>
          <w:rFonts w:asciiTheme="majorBidi" w:hAnsiTheme="majorBidi" w:cstheme="majorBidi"/>
          <w:sz w:val="24"/>
          <w:szCs w:val="24"/>
        </w:rPr>
        <w:t xml:space="preserve">within </w:t>
      </w:r>
      <w:r w:rsidR="000231AF">
        <w:rPr>
          <w:rFonts w:asciiTheme="majorBidi" w:hAnsiTheme="majorBidi" w:cstheme="majorBidi"/>
          <w:sz w:val="24"/>
          <w:szCs w:val="24"/>
        </w:rPr>
        <w:t>each of these groups</w:t>
      </w:r>
      <w:r w:rsidR="00485703">
        <w:rPr>
          <w:rFonts w:asciiTheme="majorBidi" w:hAnsiTheme="majorBidi" w:cstheme="majorBidi"/>
          <w:sz w:val="24"/>
          <w:szCs w:val="24"/>
        </w:rPr>
        <w:t xml:space="preserve">, and </w:t>
      </w:r>
      <w:r w:rsidR="00540508">
        <w:rPr>
          <w:rFonts w:asciiTheme="majorBidi" w:hAnsiTheme="majorBidi" w:cstheme="majorBidi"/>
          <w:sz w:val="24"/>
          <w:szCs w:val="24"/>
        </w:rPr>
        <w:t xml:space="preserve">are used </w:t>
      </w:r>
      <w:r w:rsidR="008F484D">
        <w:rPr>
          <w:rFonts w:asciiTheme="majorBidi" w:hAnsiTheme="majorBidi" w:cstheme="majorBidi"/>
          <w:sz w:val="24"/>
          <w:szCs w:val="24"/>
        </w:rPr>
        <w:t>by</w:t>
      </w:r>
      <w:r w:rsidR="00846D4E">
        <w:rPr>
          <w:rFonts w:asciiTheme="majorBidi" w:hAnsiTheme="majorBidi" w:cstheme="majorBidi"/>
          <w:sz w:val="24"/>
          <w:szCs w:val="24"/>
        </w:rPr>
        <w:t xml:space="preserve"> political </w:t>
      </w:r>
      <w:r w:rsidR="008F484D">
        <w:rPr>
          <w:rFonts w:asciiTheme="majorBidi" w:hAnsiTheme="majorBidi" w:cstheme="majorBidi"/>
          <w:sz w:val="24"/>
          <w:szCs w:val="24"/>
        </w:rPr>
        <w:t>actors</w:t>
      </w:r>
      <w:r w:rsidR="00846D4E">
        <w:rPr>
          <w:rFonts w:asciiTheme="majorBidi" w:hAnsiTheme="majorBidi" w:cstheme="majorBidi"/>
          <w:sz w:val="24"/>
          <w:szCs w:val="24"/>
        </w:rPr>
        <w:t xml:space="preserve"> </w:t>
      </w:r>
      <w:r>
        <w:rPr>
          <w:rFonts w:asciiTheme="majorBidi" w:hAnsiTheme="majorBidi" w:cstheme="majorBidi"/>
          <w:sz w:val="24"/>
          <w:szCs w:val="24"/>
        </w:rPr>
        <w:t>who</w:t>
      </w:r>
      <w:r w:rsidR="00846D4E">
        <w:rPr>
          <w:rFonts w:asciiTheme="majorBidi" w:hAnsiTheme="majorBidi" w:cstheme="majorBidi"/>
          <w:sz w:val="24"/>
          <w:szCs w:val="24"/>
        </w:rPr>
        <w:t xml:space="preserve"> seek to </w:t>
      </w:r>
      <w:r w:rsidR="00485703">
        <w:rPr>
          <w:rFonts w:asciiTheme="majorBidi" w:hAnsiTheme="majorBidi" w:cstheme="majorBidi"/>
          <w:sz w:val="24"/>
          <w:szCs w:val="24"/>
        </w:rPr>
        <w:t>leverage</w:t>
      </w:r>
      <w:r w:rsidR="00846D4E">
        <w:rPr>
          <w:rFonts w:asciiTheme="majorBidi" w:hAnsiTheme="majorBidi" w:cstheme="majorBidi"/>
          <w:sz w:val="24"/>
          <w:szCs w:val="24"/>
        </w:rPr>
        <w:t xml:space="preserve"> </w:t>
      </w:r>
      <w:r w:rsidR="009D6C6D">
        <w:rPr>
          <w:rFonts w:asciiTheme="majorBidi" w:hAnsiTheme="majorBidi" w:cstheme="majorBidi"/>
          <w:sz w:val="24"/>
          <w:szCs w:val="24"/>
        </w:rPr>
        <w:t>a particular tribe</w:t>
      </w:r>
      <w:r w:rsidR="00846D4E">
        <w:rPr>
          <w:rFonts w:asciiTheme="majorBidi" w:hAnsiTheme="majorBidi" w:cstheme="majorBidi"/>
          <w:sz w:val="24"/>
          <w:szCs w:val="24"/>
        </w:rPr>
        <w:t xml:space="preserve"> to mobilize support</w:t>
      </w:r>
      <w:r w:rsidR="000231AF">
        <w:rPr>
          <w:rFonts w:asciiTheme="majorBidi" w:hAnsiTheme="majorBidi" w:cstheme="majorBidi"/>
          <w:sz w:val="24"/>
          <w:szCs w:val="24"/>
        </w:rPr>
        <w:t xml:space="preserve"> for themselves</w:t>
      </w:r>
      <w:r w:rsidR="00846D4E">
        <w:rPr>
          <w:rFonts w:asciiTheme="majorBidi" w:hAnsiTheme="majorBidi" w:cstheme="majorBidi"/>
          <w:sz w:val="24"/>
          <w:szCs w:val="24"/>
        </w:rPr>
        <w:t xml:space="preserve">. </w:t>
      </w:r>
      <w:r w:rsidR="00AC2F19">
        <w:rPr>
          <w:rFonts w:asciiTheme="majorBidi" w:hAnsiTheme="majorBidi" w:cstheme="majorBidi"/>
          <w:sz w:val="24"/>
          <w:szCs w:val="24"/>
        </w:rPr>
        <w:t>N</w:t>
      </w:r>
      <w:r w:rsidR="000231AF">
        <w:rPr>
          <w:rFonts w:asciiTheme="majorBidi" w:hAnsiTheme="majorBidi" w:cstheme="majorBidi"/>
          <w:sz w:val="24"/>
          <w:szCs w:val="24"/>
        </w:rPr>
        <w:t>o</w:t>
      </w:r>
      <w:r w:rsidR="009D6C6D">
        <w:rPr>
          <w:rFonts w:asciiTheme="majorBidi" w:hAnsiTheme="majorBidi" w:cstheme="majorBidi"/>
          <w:sz w:val="24"/>
          <w:szCs w:val="24"/>
        </w:rPr>
        <w:t xml:space="preserve"> </w:t>
      </w:r>
      <w:r w:rsidR="00E057D8">
        <w:rPr>
          <w:rFonts w:asciiTheme="majorBidi" w:hAnsiTheme="majorBidi" w:cstheme="majorBidi"/>
          <w:sz w:val="24"/>
          <w:szCs w:val="24"/>
        </w:rPr>
        <w:t xml:space="preserve">single </w:t>
      </w:r>
      <w:r w:rsidR="00846D4E">
        <w:rPr>
          <w:rFonts w:asciiTheme="majorBidi" w:hAnsiTheme="majorBidi" w:cstheme="majorBidi"/>
          <w:sz w:val="24"/>
          <w:szCs w:val="24"/>
        </w:rPr>
        <w:t xml:space="preserve">tribe gets everything it wants, each has to live with the </w:t>
      </w:r>
      <w:r w:rsidR="00AC2F19">
        <w:rPr>
          <w:rFonts w:asciiTheme="majorBidi" w:hAnsiTheme="majorBidi" w:cstheme="majorBidi"/>
          <w:sz w:val="24"/>
          <w:szCs w:val="24"/>
        </w:rPr>
        <w:t>rest</w:t>
      </w:r>
      <w:r w:rsidR="00846D4E">
        <w:rPr>
          <w:rFonts w:asciiTheme="majorBidi" w:hAnsiTheme="majorBidi" w:cstheme="majorBidi"/>
          <w:sz w:val="24"/>
          <w:szCs w:val="24"/>
        </w:rPr>
        <w:t xml:space="preserve">, </w:t>
      </w:r>
      <w:r w:rsidR="00AC2F19">
        <w:rPr>
          <w:rFonts w:asciiTheme="majorBidi" w:hAnsiTheme="majorBidi" w:cstheme="majorBidi"/>
          <w:sz w:val="24"/>
          <w:szCs w:val="24"/>
        </w:rPr>
        <w:t xml:space="preserve">and all </w:t>
      </w:r>
      <w:r w:rsidR="00846D4E">
        <w:rPr>
          <w:rFonts w:asciiTheme="majorBidi" w:hAnsiTheme="majorBidi" w:cstheme="majorBidi"/>
          <w:sz w:val="24"/>
          <w:szCs w:val="24"/>
        </w:rPr>
        <w:t>have partially differing visions</w:t>
      </w:r>
      <w:r w:rsidR="00485703">
        <w:rPr>
          <w:rFonts w:asciiTheme="majorBidi" w:hAnsiTheme="majorBidi" w:cstheme="majorBidi"/>
          <w:sz w:val="24"/>
          <w:szCs w:val="24"/>
        </w:rPr>
        <w:t xml:space="preserve"> </w:t>
      </w:r>
      <w:commentRangeStart w:id="10"/>
      <w:r w:rsidR="00485703">
        <w:rPr>
          <w:rFonts w:asciiTheme="majorBidi" w:hAnsiTheme="majorBidi" w:cstheme="majorBidi"/>
          <w:sz w:val="24"/>
          <w:szCs w:val="24"/>
        </w:rPr>
        <w:t>for Israel’s present and future</w:t>
      </w:r>
      <w:commentRangeEnd w:id="10"/>
      <w:r w:rsidR="00485703">
        <w:rPr>
          <w:rStyle w:val="CommentReference"/>
        </w:rPr>
        <w:commentReference w:id="10"/>
      </w:r>
      <w:r w:rsidR="00846D4E">
        <w:rPr>
          <w:rFonts w:asciiTheme="majorBidi" w:hAnsiTheme="majorBidi" w:cstheme="majorBidi"/>
          <w:sz w:val="24"/>
          <w:szCs w:val="24"/>
        </w:rPr>
        <w:t xml:space="preserve">. </w:t>
      </w:r>
      <w:r w:rsidR="009D6C6D">
        <w:rPr>
          <w:rFonts w:asciiTheme="majorBidi" w:hAnsiTheme="majorBidi" w:cstheme="majorBidi"/>
          <w:sz w:val="24"/>
          <w:szCs w:val="24"/>
        </w:rPr>
        <w:t>As a result, all</w:t>
      </w:r>
      <w:r w:rsidR="00AC2F19">
        <w:rPr>
          <w:rFonts w:asciiTheme="majorBidi" w:hAnsiTheme="majorBidi" w:cstheme="majorBidi"/>
          <w:sz w:val="24"/>
          <w:szCs w:val="24"/>
        </w:rPr>
        <w:t xml:space="preserve"> of the</w:t>
      </w:r>
      <w:r w:rsidR="009D6C6D">
        <w:rPr>
          <w:rFonts w:asciiTheme="majorBidi" w:hAnsiTheme="majorBidi" w:cstheme="majorBidi"/>
          <w:sz w:val="24"/>
          <w:szCs w:val="24"/>
        </w:rPr>
        <w:t xml:space="preserve"> </w:t>
      </w:r>
      <w:r w:rsidR="00540508">
        <w:rPr>
          <w:rFonts w:asciiTheme="majorBidi" w:hAnsiTheme="majorBidi" w:cstheme="majorBidi"/>
          <w:sz w:val="24"/>
          <w:szCs w:val="24"/>
        </w:rPr>
        <w:t>t</w:t>
      </w:r>
      <w:r w:rsidR="00846D4E">
        <w:rPr>
          <w:rFonts w:asciiTheme="majorBidi" w:hAnsiTheme="majorBidi" w:cstheme="majorBidi"/>
          <w:sz w:val="24"/>
          <w:szCs w:val="24"/>
        </w:rPr>
        <w:t>ribes</w:t>
      </w:r>
      <w:r w:rsidR="00540508">
        <w:rPr>
          <w:rFonts w:asciiTheme="majorBidi" w:hAnsiTheme="majorBidi" w:cstheme="majorBidi"/>
          <w:sz w:val="24"/>
          <w:szCs w:val="24"/>
        </w:rPr>
        <w:t xml:space="preserve"> </w:t>
      </w:r>
      <w:r w:rsidR="003B5EB4">
        <w:rPr>
          <w:rFonts w:asciiTheme="majorBidi" w:hAnsiTheme="majorBidi" w:cstheme="majorBidi"/>
          <w:sz w:val="24"/>
          <w:szCs w:val="24"/>
        </w:rPr>
        <w:t>are</w:t>
      </w:r>
      <w:r w:rsidR="00846D4E">
        <w:rPr>
          <w:rFonts w:asciiTheme="majorBidi" w:hAnsiTheme="majorBidi" w:cstheme="majorBidi"/>
          <w:sz w:val="24"/>
          <w:szCs w:val="24"/>
        </w:rPr>
        <w:t xml:space="preserve"> </w:t>
      </w:r>
      <w:r w:rsidR="000231AF">
        <w:rPr>
          <w:rFonts w:asciiTheme="majorBidi" w:hAnsiTheme="majorBidi" w:cstheme="majorBidi"/>
          <w:sz w:val="24"/>
          <w:szCs w:val="24"/>
        </w:rPr>
        <w:t>dissatisfied</w:t>
      </w:r>
      <w:r w:rsidR="003902EC">
        <w:rPr>
          <w:rFonts w:asciiTheme="majorBidi" w:hAnsiTheme="majorBidi" w:cstheme="majorBidi"/>
          <w:sz w:val="24"/>
          <w:szCs w:val="24"/>
        </w:rPr>
        <w:t xml:space="preserve">, </w:t>
      </w:r>
      <w:r w:rsidR="003B5EB4">
        <w:rPr>
          <w:rFonts w:asciiTheme="majorBidi" w:hAnsiTheme="majorBidi" w:cstheme="majorBidi"/>
          <w:sz w:val="24"/>
          <w:szCs w:val="24"/>
        </w:rPr>
        <w:t>while</w:t>
      </w:r>
      <w:r w:rsidR="003902EC">
        <w:rPr>
          <w:rFonts w:asciiTheme="majorBidi" w:hAnsiTheme="majorBidi" w:cstheme="majorBidi"/>
          <w:sz w:val="24"/>
          <w:szCs w:val="24"/>
        </w:rPr>
        <w:t xml:space="preserve"> the</w:t>
      </w:r>
      <w:r w:rsidR="00AC2F19">
        <w:rPr>
          <w:rFonts w:asciiTheme="majorBidi" w:hAnsiTheme="majorBidi" w:cstheme="majorBidi"/>
          <w:sz w:val="24"/>
          <w:szCs w:val="24"/>
        </w:rPr>
        <w:t xml:space="preserve"> main tenets of</w:t>
      </w:r>
      <w:r w:rsidR="005E24A3">
        <w:rPr>
          <w:rFonts w:asciiTheme="majorBidi" w:hAnsiTheme="majorBidi" w:cstheme="majorBidi"/>
          <w:sz w:val="24"/>
          <w:szCs w:val="24"/>
        </w:rPr>
        <w:t xml:space="preserve"> </w:t>
      </w:r>
      <w:r w:rsidR="003902EC">
        <w:rPr>
          <w:rFonts w:asciiTheme="majorBidi" w:hAnsiTheme="majorBidi" w:cstheme="majorBidi"/>
          <w:sz w:val="24"/>
          <w:szCs w:val="24"/>
        </w:rPr>
        <w:t xml:space="preserve">the </w:t>
      </w:r>
      <w:r w:rsidR="00485703">
        <w:rPr>
          <w:rFonts w:asciiTheme="majorBidi" w:hAnsiTheme="majorBidi" w:cstheme="majorBidi"/>
          <w:sz w:val="24"/>
          <w:szCs w:val="24"/>
        </w:rPr>
        <w:t xml:space="preserve">core </w:t>
      </w:r>
      <w:r w:rsidR="003902EC">
        <w:rPr>
          <w:rFonts w:asciiTheme="majorBidi" w:hAnsiTheme="majorBidi" w:cstheme="majorBidi"/>
          <w:sz w:val="24"/>
          <w:szCs w:val="24"/>
        </w:rPr>
        <w:t>national</w:t>
      </w:r>
      <w:r w:rsidR="005E24A3">
        <w:rPr>
          <w:rFonts w:asciiTheme="majorBidi" w:hAnsiTheme="majorBidi" w:cstheme="majorBidi"/>
          <w:sz w:val="24"/>
          <w:szCs w:val="24"/>
        </w:rPr>
        <w:t xml:space="preserve"> vision </w:t>
      </w:r>
      <w:r w:rsidR="003902EC">
        <w:rPr>
          <w:rFonts w:asciiTheme="majorBidi" w:hAnsiTheme="majorBidi" w:cstheme="majorBidi"/>
          <w:sz w:val="24"/>
          <w:szCs w:val="24"/>
        </w:rPr>
        <w:t>shared</w:t>
      </w:r>
      <w:r w:rsidR="005E24A3">
        <w:rPr>
          <w:rFonts w:asciiTheme="majorBidi" w:hAnsiTheme="majorBidi" w:cstheme="majorBidi"/>
          <w:sz w:val="24"/>
          <w:szCs w:val="24"/>
        </w:rPr>
        <w:t xml:space="preserve"> by </w:t>
      </w:r>
      <w:r w:rsidR="009D6C6D">
        <w:rPr>
          <w:rFonts w:asciiTheme="majorBidi" w:hAnsiTheme="majorBidi" w:cstheme="majorBidi"/>
          <w:sz w:val="24"/>
          <w:szCs w:val="24"/>
        </w:rPr>
        <w:t>all</w:t>
      </w:r>
      <w:r w:rsidR="003902EC">
        <w:rPr>
          <w:rFonts w:asciiTheme="majorBidi" w:hAnsiTheme="majorBidi" w:cstheme="majorBidi"/>
          <w:sz w:val="24"/>
          <w:szCs w:val="24"/>
        </w:rPr>
        <w:t xml:space="preserve"> has </w:t>
      </w:r>
      <w:r w:rsidR="003B5EB4">
        <w:rPr>
          <w:rFonts w:asciiTheme="majorBidi" w:hAnsiTheme="majorBidi" w:cstheme="majorBidi"/>
          <w:sz w:val="24"/>
          <w:szCs w:val="24"/>
        </w:rPr>
        <w:t>weakened</w:t>
      </w:r>
      <w:r w:rsidR="003902EC">
        <w:rPr>
          <w:rFonts w:asciiTheme="majorBidi" w:hAnsiTheme="majorBidi" w:cstheme="majorBidi"/>
          <w:sz w:val="24"/>
          <w:szCs w:val="24"/>
        </w:rPr>
        <w:t xml:space="preserve">. This </w:t>
      </w:r>
      <w:r w:rsidR="00263B5F">
        <w:rPr>
          <w:rFonts w:asciiTheme="majorBidi" w:hAnsiTheme="majorBidi" w:cstheme="majorBidi"/>
          <w:sz w:val="24"/>
          <w:szCs w:val="24"/>
        </w:rPr>
        <w:t xml:space="preserve">has </w:t>
      </w:r>
      <w:r w:rsidR="00357748">
        <w:rPr>
          <w:rFonts w:asciiTheme="majorBidi" w:hAnsiTheme="majorBidi" w:cstheme="majorBidi"/>
          <w:sz w:val="24"/>
          <w:szCs w:val="24"/>
        </w:rPr>
        <w:t>harmed</w:t>
      </w:r>
      <w:r w:rsidR="005E24A3">
        <w:rPr>
          <w:rFonts w:asciiTheme="majorBidi" w:hAnsiTheme="majorBidi" w:cstheme="majorBidi"/>
          <w:sz w:val="24"/>
          <w:szCs w:val="24"/>
        </w:rPr>
        <w:t xml:space="preserve"> </w:t>
      </w:r>
      <w:r w:rsidR="00357748">
        <w:rPr>
          <w:rFonts w:asciiTheme="majorBidi" w:hAnsiTheme="majorBidi" w:cstheme="majorBidi"/>
          <w:sz w:val="24"/>
          <w:szCs w:val="24"/>
        </w:rPr>
        <w:t>Israel’s core vision of</w:t>
      </w:r>
      <w:r w:rsidR="00485703">
        <w:rPr>
          <w:rFonts w:asciiTheme="majorBidi" w:hAnsiTheme="majorBidi" w:cstheme="majorBidi"/>
          <w:sz w:val="24"/>
          <w:szCs w:val="24"/>
        </w:rPr>
        <w:t xml:space="preserve"> </w:t>
      </w:r>
      <w:r w:rsidR="005E24A3">
        <w:rPr>
          <w:rFonts w:asciiTheme="majorBidi" w:hAnsiTheme="majorBidi" w:cstheme="majorBidi"/>
          <w:sz w:val="24"/>
          <w:szCs w:val="24"/>
        </w:rPr>
        <w:t>statehood and</w:t>
      </w:r>
      <w:r w:rsidR="00263B5F">
        <w:rPr>
          <w:rFonts w:asciiTheme="majorBidi" w:hAnsiTheme="majorBidi" w:cstheme="majorBidi"/>
          <w:sz w:val="24"/>
          <w:szCs w:val="24"/>
        </w:rPr>
        <w:t xml:space="preserve"> </w:t>
      </w:r>
      <w:r w:rsidR="005E24A3">
        <w:rPr>
          <w:rFonts w:asciiTheme="majorBidi" w:hAnsiTheme="majorBidi" w:cstheme="majorBidi"/>
          <w:sz w:val="24"/>
          <w:szCs w:val="24"/>
        </w:rPr>
        <w:t>governance</w:t>
      </w:r>
      <w:r w:rsidR="009D6C6D">
        <w:rPr>
          <w:rFonts w:asciiTheme="majorBidi" w:hAnsiTheme="majorBidi" w:cstheme="majorBidi"/>
          <w:sz w:val="24"/>
          <w:szCs w:val="24"/>
        </w:rPr>
        <w:t>,</w:t>
      </w:r>
      <w:r w:rsidR="00357748">
        <w:rPr>
          <w:rFonts w:asciiTheme="majorBidi" w:hAnsiTheme="majorBidi" w:cstheme="majorBidi"/>
          <w:sz w:val="24"/>
          <w:szCs w:val="24"/>
        </w:rPr>
        <w:t xml:space="preserve"> once highly valued and enjoying</w:t>
      </w:r>
      <w:r w:rsidR="00485703">
        <w:rPr>
          <w:rFonts w:asciiTheme="majorBidi" w:hAnsiTheme="majorBidi" w:cstheme="majorBidi"/>
          <w:sz w:val="24"/>
          <w:szCs w:val="24"/>
        </w:rPr>
        <w:t xml:space="preserve"> a broad</w:t>
      </w:r>
      <w:r w:rsidR="003902EC">
        <w:rPr>
          <w:rFonts w:asciiTheme="majorBidi" w:hAnsiTheme="majorBidi" w:cstheme="majorBidi"/>
          <w:sz w:val="24"/>
          <w:szCs w:val="24"/>
        </w:rPr>
        <w:t xml:space="preserve"> national consensus</w:t>
      </w:r>
      <w:r w:rsidR="005E24A3">
        <w:rPr>
          <w:rFonts w:asciiTheme="majorBidi" w:hAnsiTheme="majorBidi" w:cstheme="majorBidi"/>
          <w:sz w:val="24"/>
          <w:szCs w:val="24"/>
        </w:rPr>
        <w:t xml:space="preserve">. </w:t>
      </w:r>
      <w:r w:rsidR="009D6C6D">
        <w:rPr>
          <w:rFonts w:asciiTheme="majorBidi" w:hAnsiTheme="majorBidi" w:cstheme="majorBidi"/>
          <w:sz w:val="24"/>
          <w:szCs w:val="24"/>
        </w:rPr>
        <w:t>Israel’s</w:t>
      </w:r>
      <w:r w:rsidR="005E24A3">
        <w:rPr>
          <w:rFonts w:asciiTheme="majorBidi" w:hAnsiTheme="majorBidi" w:cstheme="majorBidi"/>
          <w:sz w:val="24"/>
          <w:szCs w:val="24"/>
        </w:rPr>
        <w:t xml:space="preserve"> heterogeneous </w:t>
      </w:r>
      <w:r w:rsidR="00263B5F">
        <w:rPr>
          <w:rFonts w:asciiTheme="majorBidi" w:hAnsiTheme="majorBidi" w:cstheme="majorBidi"/>
          <w:sz w:val="24"/>
          <w:szCs w:val="24"/>
        </w:rPr>
        <w:t>society</w:t>
      </w:r>
      <w:r w:rsidR="009D6C6D">
        <w:rPr>
          <w:rFonts w:asciiTheme="majorBidi" w:hAnsiTheme="majorBidi" w:cstheme="majorBidi"/>
          <w:sz w:val="24"/>
          <w:szCs w:val="24"/>
        </w:rPr>
        <w:t xml:space="preserve"> </w:t>
      </w:r>
      <w:r w:rsidR="00263B5F">
        <w:rPr>
          <w:rFonts w:asciiTheme="majorBidi" w:hAnsiTheme="majorBidi" w:cstheme="majorBidi"/>
          <w:sz w:val="24"/>
          <w:szCs w:val="24"/>
        </w:rPr>
        <w:t>has</w:t>
      </w:r>
      <w:r w:rsidR="005E24A3">
        <w:rPr>
          <w:rFonts w:asciiTheme="majorBidi" w:hAnsiTheme="majorBidi" w:cstheme="majorBidi"/>
          <w:sz w:val="24"/>
          <w:szCs w:val="24"/>
        </w:rPr>
        <w:t xml:space="preserve"> deeply affected the balance of </w:t>
      </w:r>
      <w:r w:rsidR="003B5EB4">
        <w:rPr>
          <w:rFonts w:asciiTheme="majorBidi" w:hAnsiTheme="majorBidi" w:cstheme="majorBidi"/>
          <w:sz w:val="24"/>
          <w:szCs w:val="24"/>
        </w:rPr>
        <w:t xml:space="preserve">power among </w:t>
      </w:r>
      <w:r w:rsidR="00263B5F">
        <w:rPr>
          <w:rFonts w:asciiTheme="majorBidi" w:hAnsiTheme="majorBidi" w:cstheme="majorBidi"/>
          <w:sz w:val="24"/>
          <w:szCs w:val="24"/>
        </w:rPr>
        <w:t xml:space="preserve">its </w:t>
      </w:r>
      <w:r w:rsidR="003902EC">
        <w:rPr>
          <w:rFonts w:asciiTheme="majorBidi" w:hAnsiTheme="majorBidi" w:cstheme="majorBidi"/>
          <w:sz w:val="24"/>
          <w:szCs w:val="24"/>
        </w:rPr>
        <w:t>various</w:t>
      </w:r>
      <w:r w:rsidR="009D6C6D">
        <w:rPr>
          <w:rFonts w:asciiTheme="majorBidi" w:hAnsiTheme="majorBidi" w:cstheme="majorBidi"/>
          <w:sz w:val="24"/>
          <w:szCs w:val="24"/>
        </w:rPr>
        <w:t xml:space="preserve"> </w:t>
      </w:r>
      <w:r w:rsidR="005E24A3">
        <w:rPr>
          <w:rFonts w:asciiTheme="majorBidi" w:hAnsiTheme="majorBidi" w:cstheme="majorBidi"/>
          <w:sz w:val="24"/>
          <w:szCs w:val="24"/>
        </w:rPr>
        <w:t>ethnoreligious groups</w:t>
      </w:r>
      <w:r w:rsidR="003902EC">
        <w:rPr>
          <w:rFonts w:asciiTheme="majorBidi" w:hAnsiTheme="majorBidi" w:cstheme="majorBidi"/>
          <w:sz w:val="24"/>
          <w:szCs w:val="24"/>
        </w:rPr>
        <w:t xml:space="preserve">. This has </w:t>
      </w:r>
      <w:r w:rsidR="00263B5F">
        <w:rPr>
          <w:rFonts w:asciiTheme="majorBidi" w:hAnsiTheme="majorBidi" w:cstheme="majorBidi"/>
          <w:sz w:val="24"/>
          <w:szCs w:val="24"/>
        </w:rPr>
        <w:t>affected</w:t>
      </w:r>
      <w:r w:rsidR="009D6C6D">
        <w:rPr>
          <w:rFonts w:asciiTheme="majorBidi" w:hAnsiTheme="majorBidi" w:cstheme="majorBidi"/>
          <w:sz w:val="24"/>
          <w:szCs w:val="24"/>
        </w:rPr>
        <w:t xml:space="preserve"> </w:t>
      </w:r>
      <w:r w:rsidR="00485703">
        <w:rPr>
          <w:rFonts w:asciiTheme="majorBidi" w:hAnsiTheme="majorBidi" w:cstheme="majorBidi"/>
          <w:sz w:val="24"/>
          <w:szCs w:val="24"/>
        </w:rPr>
        <w:t>its</w:t>
      </w:r>
      <w:r w:rsidR="005E24A3">
        <w:rPr>
          <w:rFonts w:asciiTheme="majorBidi" w:hAnsiTheme="majorBidi" w:cstheme="majorBidi"/>
          <w:sz w:val="24"/>
          <w:szCs w:val="24"/>
        </w:rPr>
        <w:t xml:space="preserve"> economy, culture, and politics</w:t>
      </w:r>
      <w:r w:rsidR="009D6C6D">
        <w:rPr>
          <w:rFonts w:asciiTheme="majorBidi" w:hAnsiTheme="majorBidi" w:cstheme="majorBidi"/>
          <w:sz w:val="24"/>
          <w:szCs w:val="24"/>
        </w:rPr>
        <w:t xml:space="preserve">, and will continue to do so in </w:t>
      </w:r>
      <w:r w:rsidR="005E24A3">
        <w:rPr>
          <w:rFonts w:asciiTheme="majorBidi" w:hAnsiTheme="majorBidi" w:cstheme="majorBidi"/>
          <w:sz w:val="24"/>
          <w:szCs w:val="24"/>
        </w:rPr>
        <w:t>the future.</w:t>
      </w:r>
    </w:p>
    <w:p w14:paraId="331E25E6" w14:textId="35A20170" w:rsidR="005E24A3" w:rsidRDefault="005E14B0">
      <w:pPr>
        <w:rPr>
          <w:rFonts w:asciiTheme="majorBidi" w:hAnsiTheme="majorBidi" w:cstheme="majorBidi"/>
          <w:sz w:val="24"/>
          <w:szCs w:val="24"/>
        </w:rPr>
      </w:pPr>
      <w:r>
        <w:rPr>
          <w:rFonts w:asciiTheme="majorBidi" w:hAnsiTheme="majorBidi" w:cstheme="majorBidi"/>
          <w:sz w:val="24"/>
          <w:szCs w:val="24"/>
        </w:rPr>
        <w:t xml:space="preserve">Each </w:t>
      </w:r>
      <w:r w:rsidR="003B5EB4">
        <w:rPr>
          <w:rFonts w:asciiTheme="majorBidi" w:hAnsiTheme="majorBidi" w:cstheme="majorBidi"/>
          <w:sz w:val="24"/>
          <w:szCs w:val="24"/>
        </w:rPr>
        <w:t xml:space="preserve">of Israel’s four </w:t>
      </w:r>
      <w:r>
        <w:rPr>
          <w:rFonts w:asciiTheme="majorBidi" w:hAnsiTheme="majorBidi" w:cstheme="majorBidi"/>
          <w:sz w:val="24"/>
          <w:szCs w:val="24"/>
        </w:rPr>
        <w:t>t</w:t>
      </w:r>
      <w:r w:rsidR="005E24A3">
        <w:rPr>
          <w:rFonts w:asciiTheme="majorBidi" w:hAnsiTheme="majorBidi" w:cstheme="majorBidi"/>
          <w:sz w:val="24"/>
          <w:szCs w:val="24"/>
        </w:rPr>
        <w:t>ribe</w:t>
      </w:r>
      <w:r w:rsidR="003B5EB4">
        <w:rPr>
          <w:rFonts w:asciiTheme="majorBidi" w:hAnsiTheme="majorBidi" w:cstheme="majorBidi"/>
          <w:sz w:val="24"/>
          <w:szCs w:val="24"/>
        </w:rPr>
        <w:t>s</w:t>
      </w:r>
      <w:r w:rsidR="005E24A3">
        <w:rPr>
          <w:rFonts w:asciiTheme="majorBidi" w:hAnsiTheme="majorBidi" w:cstheme="majorBidi"/>
          <w:sz w:val="24"/>
          <w:szCs w:val="24"/>
        </w:rPr>
        <w:t xml:space="preserve"> has a collective ideology</w:t>
      </w:r>
      <w:r w:rsidR="00263B5F">
        <w:rPr>
          <w:rFonts w:asciiTheme="majorBidi" w:hAnsiTheme="majorBidi" w:cstheme="majorBidi"/>
          <w:sz w:val="24"/>
          <w:szCs w:val="24"/>
        </w:rPr>
        <w:t xml:space="preserve"> that is </w:t>
      </w:r>
      <w:r w:rsidR="00485703">
        <w:rPr>
          <w:rFonts w:asciiTheme="majorBidi" w:hAnsiTheme="majorBidi" w:cstheme="majorBidi"/>
          <w:sz w:val="24"/>
          <w:szCs w:val="24"/>
        </w:rPr>
        <w:t xml:space="preserve">at odds with </w:t>
      </w:r>
      <w:r w:rsidR="005E24A3">
        <w:rPr>
          <w:rFonts w:asciiTheme="majorBidi" w:hAnsiTheme="majorBidi" w:cstheme="majorBidi"/>
          <w:sz w:val="24"/>
          <w:szCs w:val="24"/>
        </w:rPr>
        <w:t>the</w:t>
      </w:r>
      <w:r>
        <w:rPr>
          <w:rFonts w:asciiTheme="majorBidi" w:hAnsiTheme="majorBidi" w:cstheme="majorBidi"/>
          <w:sz w:val="24"/>
          <w:szCs w:val="24"/>
        </w:rPr>
        <w:t xml:space="preserve"> individualism</w:t>
      </w:r>
      <w:r w:rsidR="008F484D">
        <w:rPr>
          <w:rFonts w:asciiTheme="majorBidi" w:hAnsiTheme="majorBidi" w:cstheme="majorBidi"/>
          <w:sz w:val="24"/>
          <w:szCs w:val="24"/>
        </w:rPr>
        <w:t xml:space="preserve"> that</w:t>
      </w:r>
      <w:r w:rsidR="005E24A3">
        <w:rPr>
          <w:rFonts w:asciiTheme="majorBidi" w:hAnsiTheme="majorBidi" w:cstheme="majorBidi"/>
          <w:sz w:val="24"/>
          <w:szCs w:val="24"/>
        </w:rPr>
        <w:t xml:space="preserve"> </w:t>
      </w:r>
      <w:r w:rsidR="008F484D">
        <w:rPr>
          <w:rFonts w:asciiTheme="majorBidi" w:hAnsiTheme="majorBidi" w:cstheme="majorBidi"/>
          <w:sz w:val="24"/>
          <w:szCs w:val="24"/>
        </w:rPr>
        <w:t>underpins</w:t>
      </w:r>
      <w:r w:rsidR="005E24A3">
        <w:rPr>
          <w:rFonts w:asciiTheme="majorBidi" w:hAnsiTheme="majorBidi" w:cstheme="majorBidi"/>
          <w:sz w:val="24"/>
          <w:szCs w:val="24"/>
        </w:rPr>
        <w:t xml:space="preserve"> the market economy. </w:t>
      </w:r>
      <w:r w:rsidR="00263B5F">
        <w:rPr>
          <w:rFonts w:asciiTheme="majorBidi" w:hAnsiTheme="majorBidi" w:cstheme="majorBidi"/>
          <w:sz w:val="24"/>
          <w:szCs w:val="24"/>
        </w:rPr>
        <w:t>Tribal</w:t>
      </w:r>
      <w:r w:rsidR="00485703">
        <w:rPr>
          <w:rFonts w:asciiTheme="majorBidi" w:hAnsiTheme="majorBidi" w:cstheme="majorBidi"/>
          <w:sz w:val="24"/>
          <w:szCs w:val="24"/>
        </w:rPr>
        <w:t xml:space="preserve"> </w:t>
      </w:r>
      <w:r w:rsidR="005E24A3">
        <w:rPr>
          <w:rFonts w:asciiTheme="majorBidi" w:hAnsiTheme="majorBidi" w:cstheme="majorBidi"/>
          <w:sz w:val="24"/>
          <w:szCs w:val="24"/>
        </w:rPr>
        <w:t>struggle</w:t>
      </w:r>
      <w:r w:rsidR="00263B5F">
        <w:rPr>
          <w:rFonts w:asciiTheme="majorBidi" w:hAnsiTheme="majorBidi" w:cstheme="majorBidi"/>
          <w:sz w:val="24"/>
          <w:szCs w:val="24"/>
        </w:rPr>
        <w:t>s</w:t>
      </w:r>
      <w:r w:rsidR="005E24A3">
        <w:rPr>
          <w:rFonts w:asciiTheme="majorBidi" w:hAnsiTheme="majorBidi" w:cstheme="majorBidi"/>
          <w:sz w:val="24"/>
          <w:szCs w:val="24"/>
        </w:rPr>
        <w:t xml:space="preserve"> for resources, power, and prestige affects the economy</w:t>
      </w:r>
      <w:r w:rsidR="00C02A4D">
        <w:rPr>
          <w:rFonts w:asciiTheme="majorBidi" w:hAnsiTheme="majorBidi" w:cstheme="majorBidi"/>
          <w:sz w:val="24"/>
          <w:szCs w:val="24"/>
        </w:rPr>
        <w:t xml:space="preserve">. </w:t>
      </w:r>
      <w:r w:rsidR="00C02A4D" w:rsidRPr="00C02A4D">
        <w:rPr>
          <w:rFonts w:asciiTheme="majorBidi" w:hAnsiTheme="majorBidi" w:cstheme="majorBidi"/>
          <w:b/>
          <w:bCs/>
          <w:sz w:val="24"/>
          <w:szCs w:val="24"/>
        </w:rPr>
        <w:t xml:space="preserve">Tribal politics seeks to maximize the </w:t>
      </w:r>
      <w:r w:rsidR="008F484D">
        <w:rPr>
          <w:rFonts w:asciiTheme="majorBidi" w:hAnsiTheme="majorBidi" w:cstheme="majorBidi"/>
          <w:b/>
          <w:bCs/>
          <w:sz w:val="24"/>
          <w:szCs w:val="24"/>
        </w:rPr>
        <w:t>gain</w:t>
      </w:r>
      <w:r w:rsidR="00485703">
        <w:rPr>
          <w:rFonts w:asciiTheme="majorBidi" w:hAnsiTheme="majorBidi" w:cstheme="majorBidi"/>
          <w:b/>
          <w:bCs/>
          <w:sz w:val="24"/>
          <w:szCs w:val="24"/>
        </w:rPr>
        <w:t>s</w:t>
      </w:r>
      <w:r w:rsidR="00C02A4D" w:rsidRPr="00C02A4D">
        <w:rPr>
          <w:rFonts w:asciiTheme="majorBidi" w:hAnsiTheme="majorBidi" w:cstheme="majorBidi"/>
          <w:b/>
          <w:bCs/>
          <w:sz w:val="24"/>
          <w:szCs w:val="24"/>
        </w:rPr>
        <w:t xml:space="preserve"> </w:t>
      </w:r>
      <w:r w:rsidR="00485703">
        <w:rPr>
          <w:rFonts w:asciiTheme="majorBidi" w:hAnsiTheme="majorBidi" w:cstheme="majorBidi"/>
          <w:b/>
          <w:bCs/>
          <w:sz w:val="24"/>
          <w:szCs w:val="24"/>
        </w:rPr>
        <w:t>for</w:t>
      </w:r>
      <w:r w:rsidR="00C02A4D" w:rsidRPr="00C02A4D">
        <w:rPr>
          <w:rFonts w:asciiTheme="majorBidi" w:hAnsiTheme="majorBidi" w:cstheme="majorBidi"/>
          <w:b/>
          <w:bCs/>
          <w:sz w:val="24"/>
          <w:szCs w:val="24"/>
        </w:rPr>
        <w:t xml:space="preserve"> the</w:t>
      </w:r>
      <w:r w:rsidR="008F484D">
        <w:rPr>
          <w:rFonts w:asciiTheme="majorBidi" w:hAnsiTheme="majorBidi" w:cstheme="majorBidi"/>
          <w:b/>
          <w:bCs/>
          <w:sz w:val="24"/>
          <w:szCs w:val="24"/>
        </w:rPr>
        <w:t xml:space="preserve"> individual</w:t>
      </w:r>
      <w:r w:rsidR="00C02A4D" w:rsidRPr="00C02A4D">
        <w:rPr>
          <w:rFonts w:asciiTheme="majorBidi" w:hAnsiTheme="majorBidi" w:cstheme="majorBidi"/>
          <w:b/>
          <w:bCs/>
          <w:sz w:val="24"/>
          <w:szCs w:val="24"/>
        </w:rPr>
        <w:t xml:space="preserve"> tribe,</w:t>
      </w:r>
      <w:r w:rsidR="009B6FED">
        <w:rPr>
          <w:rFonts w:asciiTheme="majorBidi" w:hAnsiTheme="majorBidi" w:cstheme="majorBidi"/>
          <w:b/>
          <w:bCs/>
          <w:sz w:val="24"/>
          <w:szCs w:val="24"/>
        </w:rPr>
        <w:t xml:space="preserve"> </w:t>
      </w:r>
      <w:r w:rsidR="00C02A4D" w:rsidRPr="00C02A4D">
        <w:rPr>
          <w:rFonts w:asciiTheme="majorBidi" w:hAnsiTheme="majorBidi" w:cstheme="majorBidi"/>
          <w:b/>
          <w:bCs/>
          <w:sz w:val="24"/>
          <w:szCs w:val="24"/>
        </w:rPr>
        <w:t xml:space="preserve">without </w:t>
      </w:r>
      <w:r w:rsidR="007C3459">
        <w:rPr>
          <w:rFonts w:asciiTheme="majorBidi" w:hAnsiTheme="majorBidi" w:cstheme="majorBidi"/>
          <w:b/>
          <w:bCs/>
          <w:sz w:val="24"/>
          <w:szCs w:val="24"/>
        </w:rPr>
        <w:t>taking into consideration</w:t>
      </w:r>
      <w:r w:rsidR="00C02A4D" w:rsidRPr="00C02A4D">
        <w:rPr>
          <w:rFonts w:asciiTheme="majorBidi" w:hAnsiTheme="majorBidi" w:cstheme="majorBidi"/>
          <w:b/>
          <w:bCs/>
          <w:sz w:val="24"/>
          <w:szCs w:val="24"/>
        </w:rPr>
        <w:t xml:space="preserve"> the common good.</w:t>
      </w:r>
      <w:r w:rsidR="00C02A4D">
        <w:rPr>
          <w:rFonts w:asciiTheme="majorBidi" w:hAnsiTheme="majorBidi" w:cstheme="majorBidi"/>
          <w:b/>
          <w:bCs/>
          <w:sz w:val="24"/>
          <w:szCs w:val="24"/>
        </w:rPr>
        <w:t xml:space="preserve"> </w:t>
      </w:r>
      <w:r w:rsidR="00C02A4D">
        <w:rPr>
          <w:rFonts w:asciiTheme="majorBidi" w:hAnsiTheme="majorBidi" w:cstheme="majorBidi"/>
          <w:sz w:val="24"/>
          <w:szCs w:val="24"/>
        </w:rPr>
        <w:t xml:space="preserve">The </w:t>
      </w:r>
      <w:r w:rsidR="00263B5F">
        <w:rPr>
          <w:rFonts w:asciiTheme="majorBidi" w:hAnsiTheme="majorBidi" w:cstheme="majorBidi"/>
          <w:sz w:val="24"/>
          <w:szCs w:val="24"/>
        </w:rPr>
        <w:t>splitting</w:t>
      </w:r>
      <w:r w:rsidR="00C02A4D">
        <w:rPr>
          <w:rFonts w:asciiTheme="majorBidi" w:hAnsiTheme="majorBidi" w:cstheme="majorBidi"/>
          <w:sz w:val="24"/>
          <w:szCs w:val="24"/>
        </w:rPr>
        <w:t xml:space="preserve"> of </w:t>
      </w:r>
      <w:r w:rsidR="008F484D">
        <w:rPr>
          <w:rFonts w:asciiTheme="majorBidi" w:hAnsiTheme="majorBidi" w:cstheme="majorBidi"/>
          <w:sz w:val="24"/>
          <w:szCs w:val="24"/>
        </w:rPr>
        <w:t xml:space="preserve">Israeli </w:t>
      </w:r>
      <w:r w:rsidR="00C02A4D">
        <w:rPr>
          <w:rFonts w:asciiTheme="majorBidi" w:hAnsiTheme="majorBidi" w:cstheme="majorBidi"/>
          <w:sz w:val="24"/>
          <w:szCs w:val="24"/>
        </w:rPr>
        <w:t>society into tribes</w:t>
      </w:r>
      <w:r w:rsidR="007C3459">
        <w:rPr>
          <w:rFonts w:asciiTheme="majorBidi" w:hAnsiTheme="majorBidi" w:cstheme="majorBidi"/>
          <w:sz w:val="24"/>
          <w:szCs w:val="24"/>
        </w:rPr>
        <w:t xml:space="preserve"> </w:t>
      </w:r>
      <w:r w:rsidR="00C02A4D">
        <w:rPr>
          <w:rFonts w:asciiTheme="majorBidi" w:hAnsiTheme="majorBidi" w:cstheme="majorBidi"/>
          <w:sz w:val="24"/>
          <w:szCs w:val="24"/>
        </w:rPr>
        <w:t xml:space="preserve">poses a risk to the future of </w:t>
      </w:r>
      <w:r w:rsidR="00263B5F">
        <w:rPr>
          <w:rFonts w:asciiTheme="majorBidi" w:hAnsiTheme="majorBidi" w:cstheme="majorBidi"/>
          <w:sz w:val="24"/>
          <w:szCs w:val="24"/>
        </w:rPr>
        <w:t>its</w:t>
      </w:r>
      <w:r w:rsidR="00C02A4D">
        <w:rPr>
          <w:rFonts w:asciiTheme="majorBidi" w:hAnsiTheme="majorBidi" w:cstheme="majorBidi"/>
          <w:sz w:val="24"/>
          <w:szCs w:val="24"/>
        </w:rPr>
        <w:t xml:space="preserve"> economy and </w:t>
      </w:r>
      <w:r w:rsidR="007C3459">
        <w:rPr>
          <w:rFonts w:asciiTheme="majorBidi" w:hAnsiTheme="majorBidi" w:cstheme="majorBidi"/>
          <w:sz w:val="24"/>
          <w:szCs w:val="24"/>
        </w:rPr>
        <w:t>threatens to create</w:t>
      </w:r>
      <w:r w:rsidR="00263B5F">
        <w:rPr>
          <w:rFonts w:asciiTheme="majorBidi" w:hAnsiTheme="majorBidi" w:cstheme="majorBidi"/>
          <w:sz w:val="24"/>
          <w:szCs w:val="24"/>
        </w:rPr>
        <w:t xml:space="preserve"> </w:t>
      </w:r>
      <w:r w:rsidR="00C02A4D">
        <w:rPr>
          <w:rFonts w:asciiTheme="majorBidi" w:hAnsiTheme="majorBidi" w:cstheme="majorBidi"/>
          <w:sz w:val="24"/>
          <w:szCs w:val="24"/>
        </w:rPr>
        <w:t xml:space="preserve">political complications. </w:t>
      </w:r>
      <w:r w:rsidR="00EE2F7A">
        <w:rPr>
          <w:rFonts w:asciiTheme="majorBidi" w:hAnsiTheme="majorBidi" w:cstheme="majorBidi"/>
          <w:sz w:val="24"/>
          <w:szCs w:val="24"/>
        </w:rPr>
        <w:t>Sectoral, not statewide, conduct</w:t>
      </w:r>
      <w:r w:rsidR="00C02A4D">
        <w:rPr>
          <w:rFonts w:asciiTheme="majorBidi" w:hAnsiTheme="majorBidi" w:cstheme="majorBidi"/>
          <w:sz w:val="24"/>
          <w:szCs w:val="24"/>
        </w:rPr>
        <w:t xml:space="preserve"> </w:t>
      </w:r>
      <w:r w:rsidR="00E51685">
        <w:rPr>
          <w:rFonts w:asciiTheme="majorBidi" w:hAnsiTheme="majorBidi" w:cstheme="majorBidi"/>
          <w:sz w:val="24"/>
          <w:szCs w:val="24"/>
        </w:rPr>
        <w:t xml:space="preserve">serves </w:t>
      </w:r>
      <w:r w:rsidR="00EE2F7A">
        <w:rPr>
          <w:rFonts w:asciiTheme="majorBidi" w:hAnsiTheme="majorBidi" w:cstheme="majorBidi"/>
          <w:sz w:val="24"/>
          <w:szCs w:val="24"/>
        </w:rPr>
        <w:t xml:space="preserve">only </w:t>
      </w:r>
      <w:r w:rsidR="00E51685">
        <w:rPr>
          <w:rFonts w:asciiTheme="majorBidi" w:hAnsiTheme="majorBidi" w:cstheme="majorBidi"/>
          <w:sz w:val="24"/>
          <w:szCs w:val="24"/>
        </w:rPr>
        <w:t>to deepen existing social</w:t>
      </w:r>
      <w:r w:rsidR="00C02A4D">
        <w:rPr>
          <w:rFonts w:asciiTheme="majorBidi" w:hAnsiTheme="majorBidi" w:cstheme="majorBidi"/>
          <w:sz w:val="24"/>
          <w:szCs w:val="24"/>
        </w:rPr>
        <w:t xml:space="preserve"> rifts</w:t>
      </w:r>
      <w:r w:rsidR="00E51685">
        <w:rPr>
          <w:rFonts w:asciiTheme="majorBidi" w:hAnsiTheme="majorBidi" w:cstheme="majorBidi"/>
          <w:sz w:val="24"/>
          <w:szCs w:val="24"/>
        </w:rPr>
        <w:t xml:space="preserve">, </w:t>
      </w:r>
      <w:r w:rsidR="00485703">
        <w:rPr>
          <w:rFonts w:asciiTheme="majorBidi" w:hAnsiTheme="majorBidi" w:cstheme="majorBidi"/>
          <w:sz w:val="24"/>
          <w:szCs w:val="24"/>
        </w:rPr>
        <w:t xml:space="preserve">and </w:t>
      </w:r>
      <w:r w:rsidR="00EE2F7A">
        <w:rPr>
          <w:rFonts w:asciiTheme="majorBidi" w:hAnsiTheme="majorBidi" w:cstheme="majorBidi"/>
          <w:sz w:val="24"/>
          <w:szCs w:val="24"/>
        </w:rPr>
        <w:t xml:space="preserve">threatens to </w:t>
      </w:r>
      <w:r w:rsidR="00EE2F7A">
        <w:rPr>
          <w:rFonts w:asciiTheme="majorBidi" w:hAnsiTheme="majorBidi" w:cstheme="majorBidi"/>
          <w:sz w:val="24"/>
          <w:szCs w:val="24"/>
        </w:rPr>
        <w:lastRenderedPageBreak/>
        <w:t>erode</w:t>
      </w:r>
      <w:r w:rsidR="00E51685">
        <w:rPr>
          <w:rFonts w:asciiTheme="majorBidi" w:hAnsiTheme="majorBidi" w:cstheme="majorBidi"/>
          <w:sz w:val="24"/>
          <w:szCs w:val="24"/>
        </w:rPr>
        <w:t xml:space="preserve"> </w:t>
      </w:r>
      <w:r w:rsidR="00485703">
        <w:rPr>
          <w:rFonts w:asciiTheme="majorBidi" w:hAnsiTheme="majorBidi" w:cstheme="majorBidi"/>
          <w:sz w:val="24"/>
          <w:szCs w:val="24"/>
        </w:rPr>
        <w:t>Israeli s</w:t>
      </w:r>
      <w:r w:rsidR="00C02A4D">
        <w:rPr>
          <w:rFonts w:asciiTheme="majorBidi" w:hAnsiTheme="majorBidi" w:cstheme="majorBidi"/>
          <w:sz w:val="24"/>
          <w:szCs w:val="24"/>
        </w:rPr>
        <w:t xml:space="preserve">ociety and the </w:t>
      </w:r>
      <w:commentRangeStart w:id="11"/>
      <w:r w:rsidR="00C02A4D">
        <w:rPr>
          <w:rFonts w:asciiTheme="majorBidi" w:hAnsiTheme="majorBidi" w:cstheme="majorBidi"/>
          <w:sz w:val="24"/>
          <w:szCs w:val="24"/>
        </w:rPr>
        <w:t>economy</w:t>
      </w:r>
      <w:commentRangeEnd w:id="11"/>
      <w:r w:rsidR="00F402E3">
        <w:rPr>
          <w:rStyle w:val="CommentReference"/>
        </w:rPr>
        <w:commentReference w:id="11"/>
      </w:r>
      <w:r w:rsidR="00C02A4D">
        <w:rPr>
          <w:rFonts w:asciiTheme="majorBidi" w:hAnsiTheme="majorBidi" w:cstheme="majorBidi"/>
          <w:sz w:val="24"/>
          <w:szCs w:val="24"/>
        </w:rPr>
        <w:t>. A</w:t>
      </w:r>
      <w:r w:rsidR="00485703">
        <w:rPr>
          <w:rFonts w:asciiTheme="majorBidi" w:hAnsiTheme="majorBidi" w:cstheme="majorBidi"/>
          <w:sz w:val="24"/>
          <w:szCs w:val="24"/>
        </w:rPr>
        <w:t>fter all, a</w:t>
      </w:r>
      <w:r w:rsidR="00C02A4D">
        <w:rPr>
          <w:rFonts w:asciiTheme="majorBidi" w:hAnsiTheme="majorBidi" w:cstheme="majorBidi"/>
          <w:sz w:val="24"/>
          <w:szCs w:val="24"/>
        </w:rPr>
        <w:t xml:space="preserve"> central component of </w:t>
      </w:r>
      <w:r w:rsidR="008F484D">
        <w:rPr>
          <w:rFonts w:asciiTheme="majorBidi" w:hAnsiTheme="majorBidi" w:cstheme="majorBidi"/>
          <w:sz w:val="24"/>
          <w:szCs w:val="24"/>
        </w:rPr>
        <w:t xml:space="preserve">a </w:t>
      </w:r>
      <w:r w:rsidR="00C02A4D">
        <w:rPr>
          <w:rFonts w:asciiTheme="majorBidi" w:hAnsiTheme="majorBidi" w:cstheme="majorBidi"/>
          <w:sz w:val="24"/>
          <w:szCs w:val="24"/>
        </w:rPr>
        <w:t xml:space="preserve">society’s resources </w:t>
      </w:r>
      <w:r w:rsidR="00E51685">
        <w:rPr>
          <w:rFonts w:asciiTheme="majorBidi" w:hAnsiTheme="majorBidi" w:cstheme="majorBidi"/>
          <w:sz w:val="24"/>
          <w:szCs w:val="24"/>
        </w:rPr>
        <w:t xml:space="preserve">are </w:t>
      </w:r>
      <w:r w:rsidR="00C02A4D">
        <w:rPr>
          <w:rFonts w:asciiTheme="majorBidi" w:hAnsiTheme="majorBidi" w:cstheme="majorBidi"/>
          <w:sz w:val="24"/>
          <w:szCs w:val="24"/>
        </w:rPr>
        <w:t xml:space="preserve">the relations that bind its </w:t>
      </w:r>
      <w:r w:rsidR="008F484D">
        <w:rPr>
          <w:rFonts w:asciiTheme="majorBidi" w:hAnsiTheme="majorBidi" w:cstheme="majorBidi"/>
          <w:sz w:val="24"/>
          <w:szCs w:val="24"/>
        </w:rPr>
        <w:t xml:space="preserve">disparate </w:t>
      </w:r>
      <w:r w:rsidR="005B7B2C">
        <w:rPr>
          <w:rFonts w:asciiTheme="majorBidi" w:hAnsiTheme="majorBidi" w:cstheme="majorBidi"/>
          <w:sz w:val="24"/>
          <w:szCs w:val="24"/>
        </w:rPr>
        <w:t>groups</w:t>
      </w:r>
      <w:r w:rsidR="00C02A4D">
        <w:rPr>
          <w:rFonts w:asciiTheme="majorBidi" w:hAnsiTheme="majorBidi" w:cstheme="majorBidi"/>
          <w:sz w:val="24"/>
          <w:szCs w:val="24"/>
        </w:rPr>
        <w:t xml:space="preserve"> in social solidarity, and the strength of </w:t>
      </w:r>
      <w:r w:rsidR="005B7B2C">
        <w:rPr>
          <w:rFonts w:asciiTheme="majorBidi" w:hAnsiTheme="majorBidi" w:cstheme="majorBidi"/>
          <w:sz w:val="24"/>
          <w:szCs w:val="24"/>
        </w:rPr>
        <w:t>that</w:t>
      </w:r>
      <w:r w:rsidR="00C02A4D">
        <w:rPr>
          <w:rFonts w:asciiTheme="majorBidi" w:hAnsiTheme="majorBidi" w:cstheme="majorBidi"/>
          <w:sz w:val="24"/>
          <w:szCs w:val="24"/>
        </w:rPr>
        <w:t xml:space="preserve"> solidarity between different groups. The political sociologist Prof. Baruch Kimmerling described Israeli society as a “society of struggle, characterized by struggles between groups over shaping the image of the state and the ‘rules of the game’ within it, under cultural control (hegemony).”</w:t>
      </w:r>
      <w:r w:rsidR="00C02A4D">
        <w:rPr>
          <w:rStyle w:val="FootnoteReference"/>
          <w:rFonts w:asciiTheme="majorBidi" w:hAnsiTheme="majorBidi" w:cstheme="majorBidi"/>
          <w:sz w:val="24"/>
          <w:szCs w:val="24"/>
        </w:rPr>
        <w:footnoteReference w:id="2"/>
      </w:r>
    </w:p>
    <w:p w14:paraId="4A3A79C4" w14:textId="231DF8B6" w:rsidR="00C93F76" w:rsidRDefault="00954ECF" w:rsidP="00FD53C8">
      <w:pPr>
        <w:rPr>
          <w:rFonts w:asciiTheme="majorBidi" w:hAnsiTheme="majorBidi" w:cstheme="majorBidi"/>
          <w:sz w:val="24"/>
          <w:szCs w:val="24"/>
        </w:rPr>
      </w:pPr>
      <w:r>
        <w:rPr>
          <w:rFonts w:asciiTheme="majorBidi" w:hAnsiTheme="majorBidi" w:cstheme="majorBidi"/>
          <w:sz w:val="24"/>
          <w:szCs w:val="24"/>
        </w:rPr>
        <w:t>Between 1948</w:t>
      </w:r>
      <w:r w:rsidR="00EE2F7A">
        <w:rPr>
          <w:rFonts w:asciiTheme="majorBidi" w:hAnsiTheme="majorBidi" w:cstheme="majorBidi"/>
          <w:sz w:val="24"/>
          <w:szCs w:val="24"/>
        </w:rPr>
        <w:t>–</w:t>
      </w:r>
      <w:r>
        <w:rPr>
          <w:rFonts w:asciiTheme="majorBidi" w:hAnsiTheme="majorBidi" w:cstheme="majorBidi"/>
          <w:sz w:val="24"/>
          <w:szCs w:val="24"/>
        </w:rPr>
        <w:t xml:space="preserve">1977, Israel’s secular </w:t>
      </w:r>
      <w:r w:rsidR="009B467D">
        <w:rPr>
          <w:rFonts w:asciiTheme="majorBidi" w:hAnsiTheme="majorBidi" w:cstheme="majorBidi"/>
          <w:sz w:val="24"/>
          <w:szCs w:val="24"/>
        </w:rPr>
        <w:t xml:space="preserve">(nonreligious) </w:t>
      </w:r>
      <w:r>
        <w:rPr>
          <w:rFonts w:asciiTheme="majorBidi" w:hAnsiTheme="majorBidi" w:cstheme="majorBidi"/>
          <w:sz w:val="24"/>
          <w:szCs w:val="24"/>
        </w:rPr>
        <w:t>middle class</w:t>
      </w:r>
      <w:r w:rsidR="00485703">
        <w:rPr>
          <w:rFonts w:asciiTheme="majorBidi" w:hAnsiTheme="majorBidi" w:cstheme="majorBidi"/>
          <w:sz w:val="24"/>
          <w:szCs w:val="24"/>
        </w:rPr>
        <w:t>es</w:t>
      </w:r>
      <w:r>
        <w:rPr>
          <w:rFonts w:asciiTheme="majorBidi" w:hAnsiTheme="majorBidi" w:cstheme="majorBidi"/>
          <w:sz w:val="24"/>
          <w:szCs w:val="24"/>
        </w:rPr>
        <w:t>, made up of the</w:t>
      </w:r>
      <w:r w:rsidR="009B6FED">
        <w:rPr>
          <w:rFonts w:asciiTheme="majorBidi" w:hAnsiTheme="majorBidi" w:cstheme="majorBidi"/>
          <w:sz w:val="24"/>
          <w:szCs w:val="24"/>
        </w:rPr>
        <w:t xml:space="preserve"> so-called</w:t>
      </w:r>
      <w:r>
        <w:rPr>
          <w:rFonts w:asciiTheme="majorBidi" w:hAnsiTheme="majorBidi" w:cstheme="majorBidi"/>
          <w:sz w:val="24"/>
          <w:szCs w:val="24"/>
        </w:rPr>
        <w:t xml:space="preserve"> “veteran immigrants” generation (the </w:t>
      </w:r>
      <w:commentRangeStart w:id="12"/>
      <w:r>
        <w:rPr>
          <w:rFonts w:asciiTheme="majorBidi" w:hAnsiTheme="majorBidi" w:cstheme="majorBidi"/>
          <w:sz w:val="24"/>
          <w:szCs w:val="24"/>
        </w:rPr>
        <w:t xml:space="preserve">mostly Ashkenazi secular Jews who had lived in the country for a long time, </w:t>
      </w:r>
      <w:r w:rsidR="00375240">
        <w:rPr>
          <w:rFonts w:asciiTheme="majorBidi" w:hAnsiTheme="majorBidi" w:cstheme="majorBidi"/>
          <w:sz w:val="24"/>
          <w:szCs w:val="24"/>
        </w:rPr>
        <w:t>including</w:t>
      </w:r>
      <w:r>
        <w:rPr>
          <w:rFonts w:asciiTheme="majorBidi" w:hAnsiTheme="majorBidi" w:cstheme="majorBidi"/>
          <w:sz w:val="24"/>
          <w:szCs w:val="24"/>
        </w:rPr>
        <w:t xml:space="preserve"> since the British Mandatory period), </w:t>
      </w:r>
      <w:commentRangeEnd w:id="12"/>
      <w:r w:rsidR="00E71697">
        <w:rPr>
          <w:rStyle w:val="CommentReference"/>
        </w:rPr>
        <w:commentReference w:id="12"/>
      </w:r>
      <w:r>
        <w:rPr>
          <w:rFonts w:asciiTheme="majorBidi" w:hAnsiTheme="majorBidi" w:cstheme="majorBidi"/>
          <w:sz w:val="24"/>
          <w:szCs w:val="24"/>
        </w:rPr>
        <w:t xml:space="preserve">filled most jobs in the public administration, the economy, the security echelons, the media, art, law, science, and academia. The hegemonic power of this group </w:t>
      </w:r>
      <w:r w:rsidR="00EE1E8E">
        <w:rPr>
          <w:rFonts w:asciiTheme="majorBidi" w:hAnsiTheme="majorBidi" w:cstheme="majorBidi"/>
          <w:sz w:val="24"/>
          <w:szCs w:val="24"/>
        </w:rPr>
        <w:t xml:space="preserve">began to </w:t>
      </w:r>
      <w:r w:rsidR="00C019EC">
        <w:rPr>
          <w:rFonts w:asciiTheme="majorBidi" w:hAnsiTheme="majorBidi" w:cstheme="majorBidi"/>
          <w:sz w:val="24"/>
          <w:szCs w:val="24"/>
        </w:rPr>
        <w:t>weaken</w:t>
      </w:r>
      <w:r>
        <w:rPr>
          <w:rFonts w:asciiTheme="majorBidi" w:hAnsiTheme="majorBidi" w:cstheme="majorBidi"/>
          <w:sz w:val="24"/>
          <w:szCs w:val="24"/>
        </w:rPr>
        <w:t xml:space="preserve"> with the </w:t>
      </w:r>
      <w:r w:rsidR="00485703">
        <w:rPr>
          <w:rFonts w:asciiTheme="majorBidi" w:hAnsiTheme="majorBidi" w:cstheme="majorBidi"/>
          <w:sz w:val="24"/>
          <w:szCs w:val="24"/>
        </w:rPr>
        <w:t>rise to power of the Likud</w:t>
      </w:r>
      <w:r>
        <w:rPr>
          <w:rFonts w:asciiTheme="majorBidi" w:hAnsiTheme="majorBidi" w:cstheme="majorBidi"/>
          <w:sz w:val="24"/>
          <w:szCs w:val="24"/>
        </w:rPr>
        <w:t xml:space="preserve"> government in 1977, and </w:t>
      </w:r>
      <w:r w:rsidR="005B7B2C">
        <w:rPr>
          <w:rFonts w:asciiTheme="majorBidi" w:hAnsiTheme="majorBidi" w:cstheme="majorBidi"/>
          <w:sz w:val="24"/>
          <w:szCs w:val="24"/>
        </w:rPr>
        <w:t>by</w:t>
      </w:r>
      <w:r>
        <w:rPr>
          <w:rFonts w:asciiTheme="majorBidi" w:hAnsiTheme="majorBidi" w:cstheme="majorBidi"/>
          <w:sz w:val="24"/>
          <w:szCs w:val="24"/>
        </w:rPr>
        <w:t xml:space="preserve"> the 2000s</w:t>
      </w:r>
      <w:r w:rsidR="00B02811">
        <w:rPr>
          <w:rFonts w:asciiTheme="majorBidi" w:hAnsiTheme="majorBidi" w:cstheme="majorBidi"/>
          <w:sz w:val="24"/>
          <w:szCs w:val="24"/>
        </w:rPr>
        <w:t>,</w:t>
      </w:r>
      <w:r w:rsidR="00EE1E8E">
        <w:rPr>
          <w:rFonts w:asciiTheme="majorBidi" w:hAnsiTheme="majorBidi" w:cstheme="majorBidi"/>
          <w:sz w:val="24"/>
          <w:szCs w:val="24"/>
        </w:rPr>
        <w:t xml:space="preserve"> </w:t>
      </w:r>
      <w:r w:rsidR="00E71697">
        <w:rPr>
          <w:rFonts w:asciiTheme="majorBidi" w:hAnsiTheme="majorBidi" w:cstheme="majorBidi"/>
          <w:sz w:val="24"/>
          <w:szCs w:val="24"/>
        </w:rPr>
        <w:t xml:space="preserve">the </w:t>
      </w:r>
      <w:r>
        <w:rPr>
          <w:rFonts w:asciiTheme="majorBidi" w:hAnsiTheme="majorBidi" w:cstheme="majorBidi"/>
          <w:sz w:val="24"/>
          <w:szCs w:val="24"/>
        </w:rPr>
        <w:t>cracks in its</w:t>
      </w:r>
      <w:r w:rsidR="00C019EC">
        <w:rPr>
          <w:rFonts w:asciiTheme="majorBidi" w:hAnsiTheme="majorBidi" w:cstheme="majorBidi"/>
          <w:sz w:val="24"/>
          <w:szCs w:val="24"/>
        </w:rPr>
        <w:t xml:space="preserve"> </w:t>
      </w:r>
      <w:r w:rsidR="00B02811">
        <w:rPr>
          <w:rFonts w:asciiTheme="majorBidi" w:hAnsiTheme="majorBidi" w:cstheme="majorBidi"/>
          <w:sz w:val="24"/>
          <w:szCs w:val="24"/>
        </w:rPr>
        <w:t xml:space="preserve">hegemonic </w:t>
      </w:r>
      <w:r w:rsidR="00C019EC">
        <w:rPr>
          <w:rFonts w:asciiTheme="majorBidi" w:hAnsiTheme="majorBidi" w:cstheme="majorBidi"/>
          <w:sz w:val="24"/>
          <w:szCs w:val="24"/>
        </w:rPr>
        <w:t>position</w:t>
      </w:r>
      <w:r>
        <w:rPr>
          <w:rFonts w:asciiTheme="majorBidi" w:hAnsiTheme="majorBidi" w:cstheme="majorBidi"/>
          <w:sz w:val="24"/>
          <w:szCs w:val="24"/>
        </w:rPr>
        <w:t xml:space="preserve"> </w:t>
      </w:r>
      <w:r w:rsidR="00E71697">
        <w:rPr>
          <w:rFonts w:asciiTheme="majorBidi" w:hAnsiTheme="majorBidi" w:cstheme="majorBidi"/>
          <w:sz w:val="24"/>
          <w:szCs w:val="24"/>
        </w:rPr>
        <w:t>had become very</w:t>
      </w:r>
      <w:r>
        <w:rPr>
          <w:rFonts w:asciiTheme="majorBidi" w:hAnsiTheme="majorBidi" w:cstheme="majorBidi"/>
          <w:sz w:val="24"/>
          <w:szCs w:val="24"/>
        </w:rPr>
        <w:t xml:space="preserve"> evident</w:t>
      </w:r>
      <w:r w:rsidR="00E71697">
        <w:rPr>
          <w:rFonts w:asciiTheme="majorBidi" w:hAnsiTheme="majorBidi" w:cstheme="majorBidi"/>
          <w:sz w:val="24"/>
          <w:szCs w:val="24"/>
        </w:rPr>
        <w:t xml:space="preserve">. </w:t>
      </w:r>
      <w:r w:rsidR="00C019EC">
        <w:rPr>
          <w:rFonts w:asciiTheme="majorBidi" w:hAnsiTheme="majorBidi" w:cstheme="majorBidi"/>
          <w:sz w:val="24"/>
          <w:szCs w:val="24"/>
        </w:rPr>
        <w:t>The o</w:t>
      </w:r>
      <w:r w:rsidR="00E71697">
        <w:rPr>
          <w:rFonts w:asciiTheme="majorBidi" w:hAnsiTheme="majorBidi" w:cstheme="majorBidi"/>
          <w:sz w:val="24"/>
          <w:szCs w:val="24"/>
        </w:rPr>
        <w:t>nce powerfu</w:t>
      </w:r>
      <w:r w:rsidR="00C019EC">
        <w:rPr>
          <w:rFonts w:asciiTheme="majorBidi" w:hAnsiTheme="majorBidi" w:cstheme="majorBidi"/>
          <w:sz w:val="24"/>
          <w:szCs w:val="24"/>
        </w:rPr>
        <w:t xml:space="preserve">l </w:t>
      </w:r>
      <w:r w:rsidR="00485703">
        <w:rPr>
          <w:rFonts w:asciiTheme="majorBidi" w:hAnsiTheme="majorBidi" w:cstheme="majorBidi"/>
          <w:sz w:val="24"/>
          <w:szCs w:val="24"/>
        </w:rPr>
        <w:t xml:space="preserve">secular Ashkenazi middle classes </w:t>
      </w:r>
      <w:r w:rsidR="00E71697">
        <w:rPr>
          <w:rFonts w:asciiTheme="majorBidi" w:hAnsiTheme="majorBidi" w:cstheme="majorBidi"/>
          <w:sz w:val="24"/>
          <w:szCs w:val="24"/>
        </w:rPr>
        <w:t xml:space="preserve">had </w:t>
      </w:r>
      <w:r>
        <w:rPr>
          <w:rFonts w:asciiTheme="majorBidi" w:hAnsiTheme="majorBidi" w:cstheme="majorBidi"/>
          <w:sz w:val="24"/>
          <w:szCs w:val="24"/>
        </w:rPr>
        <w:t xml:space="preserve">shifted from being a </w:t>
      </w:r>
      <w:r w:rsidR="00485703">
        <w:rPr>
          <w:rFonts w:asciiTheme="majorBidi" w:hAnsiTheme="majorBidi" w:cstheme="majorBidi"/>
          <w:sz w:val="24"/>
          <w:szCs w:val="24"/>
        </w:rPr>
        <w:t>role model</w:t>
      </w:r>
      <w:r>
        <w:rPr>
          <w:rFonts w:asciiTheme="majorBidi" w:hAnsiTheme="majorBidi" w:cstheme="majorBidi"/>
          <w:sz w:val="24"/>
          <w:szCs w:val="24"/>
        </w:rPr>
        <w:t xml:space="preserve"> for other social groups</w:t>
      </w:r>
      <w:r w:rsidR="00E71697">
        <w:rPr>
          <w:rFonts w:asciiTheme="majorBidi" w:hAnsiTheme="majorBidi" w:cstheme="majorBidi"/>
          <w:sz w:val="24"/>
          <w:szCs w:val="24"/>
        </w:rPr>
        <w:t xml:space="preserve"> to</w:t>
      </w:r>
      <w:r>
        <w:rPr>
          <w:rFonts w:asciiTheme="majorBidi" w:hAnsiTheme="majorBidi" w:cstheme="majorBidi"/>
          <w:sz w:val="24"/>
          <w:szCs w:val="24"/>
        </w:rPr>
        <w:t xml:space="preserve"> </w:t>
      </w:r>
      <w:r w:rsidR="00F402E3">
        <w:rPr>
          <w:rFonts w:asciiTheme="majorBidi" w:hAnsiTheme="majorBidi" w:cstheme="majorBidi"/>
          <w:sz w:val="24"/>
          <w:szCs w:val="24"/>
        </w:rPr>
        <w:t xml:space="preserve">being </w:t>
      </w:r>
      <w:r>
        <w:rPr>
          <w:rFonts w:asciiTheme="majorBidi" w:hAnsiTheme="majorBidi" w:cstheme="majorBidi"/>
          <w:sz w:val="24"/>
          <w:szCs w:val="24"/>
        </w:rPr>
        <w:t>just one of many interest groups in Israeli society. Th</w:t>
      </w:r>
      <w:r w:rsidR="00E71697">
        <w:rPr>
          <w:rFonts w:asciiTheme="majorBidi" w:hAnsiTheme="majorBidi" w:cstheme="majorBidi"/>
          <w:sz w:val="24"/>
          <w:szCs w:val="24"/>
        </w:rPr>
        <w:t>is</w:t>
      </w:r>
      <w:r>
        <w:rPr>
          <w:rFonts w:asciiTheme="majorBidi" w:hAnsiTheme="majorBidi" w:cstheme="majorBidi"/>
          <w:sz w:val="24"/>
          <w:szCs w:val="24"/>
        </w:rPr>
        <w:t xml:space="preserve"> secular and </w:t>
      </w:r>
      <w:commentRangeStart w:id="13"/>
      <w:r>
        <w:rPr>
          <w:rFonts w:asciiTheme="majorBidi" w:hAnsiTheme="majorBidi" w:cstheme="majorBidi"/>
          <w:sz w:val="24"/>
          <w:szCs w:val="24"/>
        </w:rPr>
        <w:t>traditional</w:t>
      </w:r>
      <w:commentRangeEnd w:id="13"/>
      <w:r w:rsidR="00236D0B">
        <w:rPr>
          <w:rStyle w:val="CommentReference"/>
        </w:rPr>
        <w:commentReference w:id="13"/>
      </w:r>
      <w:r>
        <w:rPr>
          <w:rFonts w:asciiTheme="majorBidi" w:hAnsiTheme="majorBidi" w:cstheme="majorBidi"/>
          <w:sz w:val="24"/>
          <w:szCs w:val="24"/>
        </w:rPr>
        <w:t xml:space="preserve"> tribe</w:t>
      </w:r>
      <w:r w:rsidR="00236D0B">
        <w:rPr>
          <w:rFonts w:asciiTheme="majorBidi" w:hAnsiTheme="majorBidi" w:cstheme="majorBidi"/>
          <w:sz w:val="24"/>
          <w:szCs w:val="24"/>
        </w:rPr>
        <w:t>,</w:t>
      </w:r>
      <w:r w:rsidR="00E71697">
        <w:rPr>
          <w:rFonts w:asciiTheme="majorBidi" w:hAnsiTheme="majorBidi" w:cstheme="majorBidi"/>
          <w:sz w:val="24"/>
          <w:szCs w:val="24"/>
        </w:rPr>
        <w:t xml:space="preserve"> that had</w:t>
      </w:r>
      <w:r w:rsidR="00485703">
        <w:rPr>
          <w:rFonts w:asciiTheme="majorBidi" w:hAnsiTheme="majorBidi" w:cstheme="majorBidi"/>
          <w:sz w:val="24"/>
          <w:szCs w:val="24"/>
        </w:rPr>
        <w:t xml:space="preserve"> once</w:t>
      </w:r>
      <w:r>
        <w:rPr>
          <w:rFonts w:asciiTheme="majorBidi" w:hAnsiTheme="majorBidi" w:cstheme="majorBidi"/>
          <w:sz w:val="24"/>
          <w:szCs w:val="24"/>
        </w:rPr>
        <w:t xml:space="preserve"> </w:t>
      </w:r>
      <w:r w:rsidR="00736A7A">
        <w:rPr>
          <w:rFonts w:asciiTheme="majorBidi" w:hAnsiTheme="majorBidi" w:cstheme="majorBidi"/>
          <w:sz w:val="24"/>
          <w:szCs w:val="24"/>
        </w:rPr>
        <w:t>borne the weight of</w:t>
      </w:r>
      <w:r>
        <w:rPr>
          <w:rFonts w:asciiTheme="majorBidi" w:hAnsiTheme="majorBidi" w:cstheme="majorBidi"/>
          <w:sz w:val="24"/>
          <w:szCs w:val="24"/>
        </w:rPr>
        <w:t xml:space="preserve"> Israeli statehood</w:t>
      </w:r>
      <w:r w:rsidR="00736A7A">
        <w:rPr>
          <w:rFonts w:asciiTheme="majorBidi" w:hAnsiTheme="majorBidi" w:cstheme="majorBidi"/>
          <w:sz w:val="24"/>
          <w:szCs w:val="24"/>
        </w:rPr>
        <w:t xml:space="preserve">, </w:t>
      </w:r>
      <w:r w:rsidR="00C019EC">
        <w:rPr>
          <w:rFonts w:asciiTheme="majorBidi" w:hAnsiTheme="majorBidi" w:cstheme="majorBidi"/>
          <w:sz w:val="24"/>
          <w:szCs w:val="24"/>
        </w:rPr>
        <w:t>had been</w:t>
      </w:r>
      <w:r>
        <w:rPr>
          <w:rFonts w:asciiTheme="majorBidi" w:hAnsiTheme="majorBidi" w:cstheme="majorBidi"/>
          <w:sz w:val="24"/>
          <w:szCs w:val="24"/>
        </w:rPr>
        <w:t xml:space="preserve"> </w:t>
      </w:r>
      <w:r w:rsidR="00485703">
        <w:rPr>
          <w:rFonts w:asciiTheme="majorBidi" w:hAnsiTheme="majorBidi" w:cstheme="majorBidi"/>
          <w:sz w:val="24"/>
          <w:szCs w:val="24"/>
        </w:rPr>
        <w:t>downgraded</w:t>
      </w:r>
      <w:r>
        <w:rPr>
          <w:rFonts w:asciiTheme="majorBidi" w:hAnsiTheme="majorBidi" w:cstheme="majorBidi"/>
          <w:sz w:val="24"/>
          <w:szCs w:val="24"/>
        </w:rPr>
        <w:t xml:space="preserve"> from </w:t>
      </w:r>
      <w:r w:rsidR="00C019EC">
        <w:rPr>
          <w:rFonts w:asciiTheme="majorBidi" w:hAnsiTheme="majorBidi" w:cstheme="majorBidi"/>
          <w:sz w:val="24"/>
          <w:szCs w:val="24"/>
        </w:rPr>
        <w:t>its position as an</w:t>
      </w:r>
      <w:r>
        <w:rPr>
          <w:rFonts w:asciiTheme="majorBidi" w:hAnsiTheme="majorBidi" w:cstheme="majorBidi"/>
          <w:sz w:val="24"/>
          <w:szCs w:val="24"/>
        </w:rPr>
        <w:t xml:space="preserve"> elite with a strong sense of service and mission</w:t>
      </w:r>
      <w:r w:rsidR="00C019EC">
        <w:rPr>
          <w:rFonts w:asciiTheme="majorBidi" w:hAnsiTheme="majorBidi" w:cstheme="majorBidi"/>
          <w:sz w:val="24"/>
          <w:szCs w:val="24"/>
        </w:rPr>
        <w:t xml:space="preserve">, </w:t>
      </w:r>
      <w:r w:rsidR="00736A7A">
        <w:rPr>
          <w:rFonts w:asciiTheme="majorBidi" w:hAnsiTheme="majorBidi" w:cstheme="majorBidi"/>
          <w:sz w:val="24"/>
          <w:szCs w:val="24"/>
        </w:rPr>
        <w:t>the</w:t>
      </w:r>
      <w:r w:rsidR="00214986">
        <w:rPr>
          <w:rFonts w:asciiTheme="majorBidi" w:hAnsiTheme="majorBidi" w:cstheme="majorBidi"/>
          <w:sz w:val="24"/>
          <w:szCs w:val="24"/>
        </w:rPr>
        <w:t xml:space="preserve"> </w:t>
      </w:r>
      <w:r w:rsidR="00C019EC">
        <w:rPr>
          <w:rFonts w:asciiTheme="majorBidi" w:hAnsiTheme="majorBidi" w:cstheme="majorBidi"/>
          <w:sz w:val="24"/>
          <w:szCs w:val="24"/>
        </w:rPr>
        <w:t xml:space="preserve">very </w:t>
      </w:r>
      <w:r w:rsidR="00214986">
        <w:rPr>
          <w:rFonts w:asciiTheme="majorBidi" w:hAnsiTheme="majorBidi" w:cstheme="majorBidi"/>
          <w:sz w:val="24"/>
          <w:szCs w:val="24"/>
        </w:rPr>
        <w:t xml:space="preserve">flagbearers </w:t>
      </w:r>
      <w:r w:rsidR="00E71697">
        <w:rPr>
          <w:rFonts w:asciiTheme="majorBidi" w:hAnsiTheme="majorBidi" w:cstheme="majorBidi"/>
          <w:sz w:val="24"/>
          <w:szCs w:val="24"/>
        </w:rPr>
        <w:t xml:space="preserve">of </w:t>
      </w:r>
      <w:r>
        <w:rPr>
          <w:rFonts w:asciiTheme="majorBidi" w:hAnsiTheme="majorBidi" w:cstheme="majorBidi"/>
          <w:sz w:val="24"/>
          <w:szCs w:val="24"/>
        </w:rPr>
        <w:t>Israeli statehood</w:t>
      </w:r>
      <w:r w:rsidR="00C019EC">
        <w:rPr>
          <w:rFonts w:asciiTheme="majorBidi" w:hAnsiTheme="majorBidi" w:cstheme="majorBidi"/>
          <w:sz w:val="24"/>
          <w:szCs w:val="24"/>
        </w:rPr>
        <w:t xml:space="preserve">, </w:t>
      </w:r>
      <w:r>
        <w:rPr>
          <w:rFonts w:asciiTheme="majorBidi" w:hAnsiTheme="majorBidi" w:cstheme="majorBidi"/>
          <w:sz w:val="24"/>
          <w:szCs w:val="24"/>
        </w:rPr>
        <w:t xml:space="preserve">to </w:t>
      </w:r>
      <w:r w:rsidR="00214986">
        <w:rPr>
          <w:rFonts w:asciiTheme="majorBidi" w:hAnsiTheme="majorBidi" w:cstheme="majorBidi"/>
          <w:sz w:val="24"/>
          <w:szCs w:val="24"/>
        </w:rPr>
        <w:t xml:space="preserve">a mere </w:t>
      </w:r>
      <w:r>
        <w:rPr>
          <w:rFonts w:asciiTheme="majorBidi" w:hAnsiTheme="majorBidi" w:cstheme="majorBidi"/>
          <w:sz w:val="24"/>
          <w:szCs w:val="24"/>
        </w:rPr>
        <w:t xml:space="preserve">defensive minority. </w:t>
      </w:r>
      <w:r w:rsidR="00736A7A">
        <w:rPr>
          <w:rFonts w:asciiTheme="majorBidi" w:hAnsiTheme="majorBidi" w:cstheme="majorBidi"/>
          <w:sz w:val="24"/>
          <w:szCs w:val="24"/>
        </w:rPr>
        <w:t>Meanwhile</w:t>
      </w:r>
      <w:r w:rsidR="00236D0B">
        <w:rPr>
          <w:rFonts w:asciiTheme="majorBidi" w:hAnsiTheme="majorBidi" w:cstheme="majorBidi"/>
          <w:sz w:val="24"/>
          <w:szCs w:val="24"/>
        </w:rPr>
        <w:t>,</w:t>
      </w:r>
      <w:r w:rsidR="00C019EC">
        <w:rPr>
          <w:rFonts w:asciiTheme="majorBidi" w:hAnsiTheme="majorBidi" w:cstheme="majorBidi"/>
          <w:sz w:val="24"/>
          <w:szCs w:val="24"/>
        </w:rPr>
        <w:t xml:space="preserve"> </w:t>
      </w:r>
      <w:r w:rsidR="00736A7A">
        <w:rPr>
          <w:rFonts w:asciiTheme="majorBidi" w:hAnsiTheme="majorBidi" w:cstheme="majorBidi"/>
          <w:sz w:val="24"/>
          <w:szCs w:val="24"/>
        </w:rPr>
        <w:t>other g</w:t>
      </w:r>
      <w:r w:rsidR="00C94076">
        <w:rPr>
          <w:rFonts w:asciiTheme="majorBidi" w:hAnsiTheme="majorBidi" w:cstheme="majorBidi"/>
          <w:sz w:val="24"/>
          <w:szCs w:val="24"/>
        </w:rPr>
        <w:t>roups</w:t>
      </w:r>
      <w:r w:rsidR="00C019EC">
        <w:rPr>
          <w:rFonts w:asciiTheme="majorBidi" w:hAnsiTheme="majorBidi" w:cstheme="majorBidi"/>
          <w:sz w:val="24"/>
          <w:szCs w:val="24"/>
        </w:rPr>
        <w:t xml:space="preserve"> that</w:t>
      </w:r>
      <w:r w:rsidR="00736A7A">
        <w:rPr>
          <w:rFonts w:asciiTheme="majorBidi" w:hAnsiTheme="majorBidi" w:cstheme="majorBidi"/>
          <w:sz w:val="24"/>
          <w:szCs w:val="24"/>
        </w:rPr>
        <w:t xml:space="preserve"> </w:t>
      </w:r>
      <w:r w:rsidR="00C94076">
        <w:rPr>
          <w:rFonts w:asciiTheme="majorBidi" w:hAnsiTheme="majorBidi" w:cstheme="majorBidi"/>
          <w:sz w:val="24"/>
          <w:szCs w:val="24"/>
        </w:rPr>
        <w:t>had not been partners in the establishment of the state</w:t>
      </w:r>
      <w:r w:rsidR="00B36267">
        <w:rPr>
          <w:rFonts w:asciiTheme="majorBidi" w:hAnsiTheme="majorBidi" w:cstheme="majorBidi"/>
          <w:sz w:val="24"/>
          <w:szCs w:val="24"/>
        </w:rPr>
        <w:t xml:space="preserve"> </w:t>
      </w:r>
      <w:r w:rsidR="00736A7A">
        <w:rPr>
          <w:rFonts w:asciiTheme="majorBidi" w:hAnsiTheme="majorBidi" w:cstheme="majorBidi"/>
          <w:sz w:val="24"/>
          <w:szCs w:val="24"/>
        </w:rPr>
        <w:t>were now demanding a share of</w:t>
      </w:r>
      <w:r w:rsidR="00C94076">
        <w:rPr>
          <w:rFonts w:asciiTheme="majorBidi" w:hAnsiTheme="majorBidi" w:cstheme="majorBidi"/>
          <w:sz w:val="24"/>
          <w:szCs w:val="24"/>
        </w:rPr>
        <w:t xml:space="preserve"> its political, social, and economic </w:t>
      </w:r>
      <w:commentRangeStart w:id="14"/>
      <w:r w:rsidR="00C94076">
        <w:rPr>
          <w:rFonts w:asciiTheme="majorBidi" w:hAnsiTheme="majorBidi" w:cstheme="majorBidi"/>
          <w:sz w:val="24"/>
          <w:szCs w:val="24"/>
        </w:rPr>
        <w:t>capital</w:t>
      </w:r>
      <w:commentRangeEnd w:id="14"/>
      <w:r w:rsidR="00C93F76">
        <w:rPr>
          <w:rStyle w:val="CommentReference"/>
        </w:rPr>
        <w:commentReference w:id="14"/>
      </w:r>
      <w:r w:rsidR="00C94076">
        <w:rPr>
          <w:rFonts w:asciiTheme="majorBidi" w:hAnsiTheme="majorBidi" w:cstheme="majorBidi"/>
          <w:sz w:val="24"/>
          <w:szCs w:val="24"/>
        </w:rPr>
        <w:t>.</w:t>
      </w:r>
      <w:r w:rsidR="004C3BA3">
        <w:rPr>
          <w:rFonts w:asciiTheme="majorBidi" w:hAnsiTheme="majorBidi" w:cstheme="majorBidi"/>
          <w:sz w:val="24"/>
          <w:szCs w:val="24"/>
        </w:rPr>
        <w:t xml:space="preserve"> </w:t>
      </w:r>
    </w:p>
    <w:p w14:paraId="07A648F6" w14:textId="07659AA7" w:rsidR="00083309" w:rsidRDefault="004C3BA3" w:rsidP="00FD53C8">
      <w:pPr>
        <w:rPr>
          <w:rFonts w:asciiTheme="majorBidi" w:hAnsiTheme="majorBidi" w:cstheme="majorBidi"/>
          <w:sz w:val="24"/>
          <w:szCs w:val="24"/>
        </w:rPr>
      </w:pPr>
      <w:r>
        <w:rPr>
          <w:rFonts w:asciiTheme="majorBidi" w:hAnsiTheme="majorBidi" w:cstheme="majorBidi"/>
          <w:sz w:val="24"/>
          <w:szCs w:val="24"/>
        </w:rPr>
        <w:t xml:space="preserve">The decline of the </w:t>
      </w:r>
      <w:r w:rsidR="00B36267">
        <w:rPr>
          <w:rFonts w:asciiTheme="majorBidi" w:hAnsiTheme="majorBidi" w:cstheme="majorBidi"/>
          <w:sz w:val="24"/>
          <w:szCs w:val="24"/>
        </w:rPr>
        <w:t>power</w:t>
      </w:r>
      <w:r>
        <w:rPr>
          <w:rFonts w:asciiTheme="majorBidi" w:hAnsiTheme="majorBidi" w:cstheme="majorBidi"/>
          <w:sz w:val="24"/>
          <w:szCs w:val="24"/>
        </w:rPr>
        <w:t xml:space="preserve"> of the labor movement</w:t>
      </w:r>
      <w:r w:rsidR="00B36267">
        <w:rPr>
          <w:rFonts w:asciiTheme="majorBidi" w:hAnsiTheme="majorBidi" w:cstheme="majorBidi"/>
          <w:sz w:val="24"/>
          <w:szCs w:val="24"/>
        </w:rPr>
        <w:t xml:space="preserve"> from</w:t>
      </w:r>
      <w:r>
        <w:rPr>
          <w:rFonts w:asciiTheme="majorBidi" w:hAnsiTheme="majorBidi" w:cstheme="majorBidi"/>
          <w:sz w:val="24"/>
          <w:szCs w:val="24"/>
        </w:rPr>
        <w:t xml:space="preserve"> the 1970s, together with the struggle of</w:t>
      </w:r>
      <w:r w:rsidR="00C70020">
        <w:rPr>
          <w:rFonts w:asciiTheme="majorBidi" w:hAnsiTheme="majorBidi" w:cstheme="majorBidi"/>
          <w:sz w:val="24"/>
          <w:szCs w:val="24"/>
        </w:rPr>
        <w:t xml:space="preserve"> </w:t>
      </w:r>
      <w:r w:rsidR="00736A7A">
        <w:rPr>
          <w:rFonts w:asciiTheme="majorBidi" w:hAnsiTheme="majorBidi" w:cstheme="majorBidi"/>
          <w:sz w:val="24"/>
          <w:szCs w:val="24"/>
        </w:rPr>
        <w:t>those a</w:t>
      </w:r>
      <w:r w:rsidR="00C07784">
        <w:rPr>
          <w:rFonts w:asciiTheme="majorBidi" w:hAnsiTheme="majorBidi" w:cstheme="majorBidi"/>
          <w:sz w:val="24"/>
          <w:szCs w:val="24"/>
        </w:rPr>
        <w:t>dvocat</w:t>
      </w:r>
      <w:r w:rsidR="00C70020">
        <w:rPr>
          <w:rFonts w:asciiTheme="majorBidi" w:hAnsiTheme="majorBidi" w:cstheme="majorBidi"/>
          <w:sz w:val="24"/>
          <w:szCs w:val="24"/>
        </w:rPr>
        <w:t>ing fo</w:t>
      </w:r>
      <w:r w:rsidR="00CC067C">
        <w:rPr>
          <w:rFonts w:asciiTheme="majorBidi" w:hAnsiTheme="majorBidi" w:cstheme="majorBidi"/>
          <w:sz w:val="24"/>
          <w:szCs w:val="24"/>
        </w:rPr>
        <w:t xml:space="preserve">r </w:t>
      </w:r>
      <w:r w:rsidR="00736A7A">
        <w:rPr>
          <w:rFonts w:asciiTheme="majorBidi" w:hAnsiTheme="majorBidi" w:cstheme="majorBidi"/>
          <w:sz w:val="24"/>
          <w:szCs w:val="24"/>
        </w:rPr>
        <w:t xml:space="preserve">an Israeli state based on </w:t>
      </w:r>
      <w:r w:rsidR="00C07784">
        <w:rPr>
          <w:rFonts w:asciiTheme="majorBidi" w:hAnsiTheme="majorBidi" w:cstheme="majorBidi"/>
          <w:sz w:val="24"/>
          <w:szCs w:val="24"/>
        </w:rPr>
        <w:t xml:space="preserve">Orthodox </w:t>
      </w:r>
      <w:commentRangeStart w:id="15"/>
      <w:r w:rsidR="00736A7A">
        <w:rPr>
          <w:rFonts w:asciiTheme="majorBidi" w:hAnsiTheme="majorBidi" w:cstheme="majorBidi"/>
          <w:sz w:val="24"/>
          <w:szCs w:val="24"/>
        </w:rPr>
        <w:t>Jewish</w:t>
      </w:r>
      <w:commentRangeEnd w:id="15"/>
      <w:r w:rsidR="00C70020">
        <w:rPr>
          <w:rStyle w:val="CommentReference"/>
        </w:rPr>
        <w:commentReference w:id="15"/>
      </w:r>
      <w:r w:rsidR="00736A7A">
        <w:rPr>
          <w:rFonts w:asciiTheme="majorBidi" w:hAnsiTheme="majorBidi" w:cstheme="majorBidi"/>
          <w:sz w:val="24"/>
          <w:szCs w:val="24"/>
        </w:rPr>
        <w:t xml:space="preserve"> law</w:t>
      </w:r>
      <w:r w:rsidR="00C70020">
        <w:rPr>
          <w:rFonts w:asciiTheme="majorBidi" w:hAnsiTheme="majorBidi" w:cstheme="majorBidi"/>
          <w:sz w:val="24"/>
          <w:szCs w:val="24"/>
        </w:rPr>
        <w:t xml:space="preserve"> </w:t>
      </w:r>
      <w:r>
        <w:rPr>
          <w:rFonts w:asciiTheme="majorBidi" w:hAnsiTheme="majorBidi" w:cstheme="majorBidi"/>
          <w:sz w:val="24"/>
          <w:szCs w:val="24"/>
        </w:rPr>
        <w:t xml:space="preserve">against </w:t>
      </w:r>
      <w:r w:rsidR="00B36267">
        <w:rPr>
          <w:rFonts w:asciiTheme="majorBidi" w:hAnsiTheme="majorBidi" w:cstheme="majorBidi"/>
          <w:sz w:val="24"/>
          <w:szCs w:val="24"/>
        </w:rPr>
        <w:t xml:space="preserve">Israel’s once-powerful </w:t>
      </w:r>
      <w:r>
        <w:rPr>
          <w:rFonts w:asciiTheme="majorBidi" w:hAnsiTheme="majorBidi" w:cstheme="majorBidi"/>
          <w:sz w:val="24"/>
          <w:szCs w:val="24"/>
        </w:rPr>
        <w:t>liberal</w:t>
      </w:r>
      <w:r w:rsidR="00736A7A">
        <w:rPr>
          <w:rFonts w:asciiTheme="majorBidi" w:hAnsiTheme="majorBidi" w:cstheme="majorBidi"/>
          <w:sz w:val="24"/>
          <w:szCs w:val="24"/>
        </w:rPr>
        <w:t xml:space="preserve"> and </w:t>
      </w:r>
      <w:r>
        <w:rPr>
          <w:rFonts w:asciiTheme="majorBidi" w:hAnsiTheme="majorBidi" w:cstheme="majorBidi"/>
          <w:sz w:val="24"/>
          <w:szCs w:val="24"/>
        </w:rPr>
        <w:t xml:space="preserve">secular groups, </w:t>
      </w:r>
      <w:r w:rsidR="00D2737E">
        <w:rPr>
          <w:rFonts w:asciiTheme="majorBidi" w:hAnsiTheme="majorBidi" w:cstheme="majorBidi"/>
          <w:sz w:val="24"/>
          <w:szCs w:val="24"/>
        </w:rPr>
        <w:t xml:space="preserve">also helped </w:t>
      </w:r>
      <w:r w:rsidR="00736A7A">
        <w:rPr>
          <w:rFonts w:asciiTheme="majorBidi" w:hAnsiTheme="majorBidi" w:cstheme="majorBidi"/>
          <w:sz w:val="24"/>
          <w:szCs w:val="24"/>
        </w:rPr>
        <w:t>transform</w:t>
      </w:r>
      <w:r>
        <w:rPr>
          <w:rFonts w:asciiTheme="majorBidi" w:hAnsiTheme="majorBidi" w:cstheme="majorBidi"/>
          <w:sz w:val="24"/>
          <w:szCs w:val="24"/>
        </w:rPr>
        <w:t xml:space="preserve"> Israeli society into </w:t>
      </w:r>
      <w:r w:rsidR="005B7B2C">
        <w:rPr>
          <w:rFonts w:asciiTheme="majorBidi" w:hAnsiTheme="majorBidi" w:cstheme="majorBidi"/>
          <w:sz w:val="24"/>
          <w:szCs w:val="24"/>
        </w:rPr>
        <w:t>today’s tribal</w:t>
      </w:r>
      <w:r w:rsidR="00D2737E">
        <w:rPr>
          <w:rFonts w:asciiTheme="majorBidi" w:hAnsiTheme="majorBidi" w:cstheme="majorBidi"/>
          <w:sz w:val="24"/>
          <w:szCs w:val="24"/>
        </w:rPr>
        <w:t>istic</w:t>
      </w:r>
      <w:r w:rsidR="005B7B2C">
        <w:rPr>
          <w:rFonts w:asciiTheme="majorBidi" w:hAnsiTheme="majorBidi" w:cstheme="majorBidi"/>
          <w:sz w:val="24"/>
          <w:szCs w:val="24"/>
        </w:rPr>
        <w:t xml:space="preserve"> status quo.</w:t>
      </w:r>
      <w:r w:rsidR="0016055B">
        <w:rPr>
          <w:rFonts w:asciiTheme="majorBidi" w:hAnsiTheme="majorBidi" w:cstheme="majorBidi"/>
          <w:sz w:val="24"/>
          <w:szCs w:val="24"/>
        </w:rPr>
        <w:t xml:space="preserve"> There is a growing distance between each of </w:t>
      </w:r>
      <w:r w:rsidR="005B7B2C">
        <w:rPr>
          <w:rFonts w:asciiTheme="majorBidi" w:hAnsiTheme="majorBidi" w:cstheme="majorBidi"/>
          <w:sz w:val="24"/>
          <w:szCs w:val="24"/>
        </w:rPr>
        <w:t>Israel’s</w:t>
      </w:r>
      <w:r w:rsidR="00736A7A">
        <w:rPr>
          <w:rFonts w:asciiTheme="majorBidi" w:hAnsiTheme="majorBidi" w:cstheme="majorBidi"/>
          <w:sz w:val="24"/>
          <w:szCs w:val="24"/>
        </w:rPr>
        <w:t xml:space="preserve"> </w:t>
      </w:r>
      <w:r w:rsidR="00960677">
        <w:rPr>
          <w:rFonts w:asciiTheme="majorBidi" w:hAnsiTheme="majorBidi" w:cstheme="majorBidi"/>
          <w:sz w:val="24"/>
          <w:szCs w:val="24"/>
        </w:rPr>
        <w:t xml:space="preserve">four main tribes </w:t>
      </w:r>
      <w:r w:rsidR="0016055B">
        <w:rPr>
          <w:rFonts w:asciiTheme="majorBidi" w:hAnsiTheme="majorBidi" w:cstheme="majorBidi"/>
          <w:sz w:val="24"/>
          <w:szCs w:val="24"/>
        </w:rPr>
        <w:t>and the state</w:t>
      </w:r>
      <w:r w:rsidR="00960677">
        <w:rPr>
          <w:rFonts w:asciiTheme="majorBidi" w:hAnsiTheme="majorBidi" w:cstheme="majorBidi"/>
          <w:sz w:val="24"/>
          <w:szCs w:val="24"/>
        </w:rPr>
        <w:t>. This i</w:t>
      </w:r>
      <w:r w:rsidR="00736A7A">
        <w:rPr>
          <w:rFonts w:asciiTheme="majorBidi" w:hAnsiTheme="majorBidi" w:cstheme="majorBidi"/>
          <w:sz w:val="24"/>
          <w:szCs w:val="24"/>
        </w:rPr>
        <w:t xml:space="preserve">nter-tribal </w:t>
      </w:r>
      <w:r w:rsidR="00960677">
        <w:rPr>
          <w:rFonts w:asciiTheme="majorBidi" w:hAnsiTheme="majorBidi" w:cstheme="majorBidi"/>
          <w:sz w:val="24"/>
          <w:szCs w:val="24"/>
        </w:rPr>
        <w:t xml:space="preserve">sociopolitical </w:t>
      </w:r>
      <w:r w:rsidR="00736A7A">
        <w:rPr>
          <w:rFonts w:asciiTheme="majorBidi" w:hAnsiTheme="majorBidi" w:cstheme="majorBidi"/>
          <w:sz w:val="24"/>
          <w:szCs w:val="24"/>
        </w:rPr>
        <w:t xml:space="preserve">polarization </w:t>
      </w:r>
      <w:r w:rsidR="00960677">
        <w:rPr>
          <w:rFonts w:asciiTheme="majorBidi" w:hAnsiTheme="majorBidi" w:cstheme="majorBidi"/>
          <w:sz w:val="24"/>
          <w:szCs w:val="24"/>
        </w:rPr>
        <w:t>is</w:t>
      </w:r>
      <w:r w:rsidR="0016055B">
        <w:rPr>
          <w:rFonts w:asciiTheme="majorBidi" w:hAnsiTheme="majorBidi" w:cstheme="majorBidi"/>
          <w:sz w:val="24"/>
          <w:szCs w:val="24"/>
        </w:rPr>
        <w:t xml:space="preserve"> endanger</w:t>
      </w:r>
      <w:r w:rsidR="00960677">
        <w:rPr>
          <w:rFonts w:asciiTheme="majorBidi" w:hAnsiTheme="majorBidi" w:cstheme="majorBidi"/>
          <w:sz w:val="24"/>
          <w:szCs w:val="24"/>
        </w:rPr>
        <w:t>ing</w:t>
      </w:r>
      <w:r w:rsidR="0016055B">
        <w:rPr>
          <w:rFonts w:asciiTheme="majorBidi" w:hAnsiTheme="majorBidi" w:cstheme="majorBidi"/>
          <w:sz w:val="24"/>
          <w:szCs w:val="24"/>
        </w:rPr>
        <w:t xml:space="preserve"> </w:t>
      </w:r>
      <w:r w:rsidR="00736A7A">
        <w:rPr>
          <w:rFonts w:asciiTheme="majorBidi" w:hAnsiTheme="majorBidi" w:cstheme="majorBidi"/>
          <w:sz w:val="24"/>
          <w:szCs w:val="24"/>
        </w:rPr>
        <w:t xml:space="preserve">Israel’s </w:t>
      </w:r>
      <w:r w:rsidR="0016055B">
        <w:rPr>
          <w:rFonts w:asciiTheme="majorBidi" w:hAnsiTheme="majorBidi" w:cstheme="majorBidi"/>
          <w:sz w:val="24"/>
          <w:szCs w:val="24"/>
        </w:rPr>
        <w:t xml:space="preserve">democracy and </w:t>
      </w:r>
      <w:r w:rsidR="00960677">
        <w:rPr>
          <w:rFonts w:asciiTheme="majorBidi" w:hAnsiTheme="majorBidi" w:cstheme="majorBidi"/>
          <w:sz w:val="24"/>
          <w:szCs w:val="24"/>
        </w:rPr>
        <w:t xml:space="preserve">harming </w:t>
      </w:r>
      <w:r w:rsidR="0016055B">
        <w:rPr>
          <w:rFonts w:asciiTheme="majorBidi" w:hAnsiTheme="majorBidi" w:cstheme="majorBidi"/>
          <w:sz w:val="24"/>
          <w:szCs w:val="24"/>
        </w:rPr>
        <w:t xml:space="preserve">the functioning of </w:t>
      </w:r>
      <w:r w:rsidR="005B7B2C">
        <w:rPr>
          <w:rFonts w:asciiTheme="majorBidi" w:hAnsiTheme="majorBidi" w:cstheme="majorBidi"/>
          <w:sz w:val="24"/>
          <w:szCs w:val="24"/>
        </w:rPr>
        <w:t>the</w:t>
      </w:r>
      <w:r w:rsidR="0016055B">
        <w:rPr>
          <w:rFonts w:asciiTheme="majorBidi" w:hAnsiTheme="majorBidi" w:cstheme="majorBidi"/>
          <w:sz w:val="24"/>
          <w:szCs w:val="24"/>
        </w:rPr>
        <w:t xml:space="preserve"> </w:t>
      </w:r>
      <w:r w:rsidR="00960677">
        <w:rPr>
          <w:rFonts w:asciiTheme="majorBidi" w:hAnsiTheme="majorBidi" w:cstheme="majorBidi"/>
          <w:sz w:val="24"/>
          <w:szCs w:val="24"/>
        </w:rPr>
        <w:t>government</w:t>
      </w:r>
      <w:r w:rsidR="0016055B">
        <w:rPr>
          <w:rFonts w:asciiTheme="majorBidi" w:hAnsiTheme="majorBidi" w:cstheme="majorBidi"/>
          <w:sz w:val="24"/>
          <w:szCs w:val="24"/>
        </w:rPr>
        <w:t xml:space="preserve"> and </w:t>
      </w:r>
      <w:commentRangeStart w:id="16"/>
      <w:r w:rsidR="0016055B">
        <w:rPr>
          <w:rFonts w:asciiTheme="majorBidi" w:hAnsiTheme="majorBidi" w:cstheme="majorBidi"/>
          <w:sz w:val="24"/>
          <w:szCs w:val="24"/>
        </w:rPr>
        <w:t>economy</w:t>
      </w:r>
      <w:commentRangeEnd w:id="16"/>
      <w:r w:rsidR="00C70020">
        <w:rPr>
          <w:rStyle w:val="CommentReference"/>
        </w:rPr>
        <w:commentReference w:id="16"/>
      </w:r>
      <w:r w:rsidR="0016055B">
        <w:rPr>
          <w:rFonts w:asciiTheme="majorBidi" w:hAnsiTheme="majorBidi" w:cstheme="majorBidi"/>
          <w:sz w:val="24"/>
          <w:szCs w:val="24"/>
        </w:rPr>
        <w:t>.</w:t>
      </w:r>
      <w:r w:rsidR="00083309">
        <w:rPr>
          <w:rFonts w:asciiTheme="majorBidi" w:hAnsiTheme="majorBidi" w:cstheme="majorBidi"/>
          <w:sz w:val="24"/>
          <w:szCs w:val="24"/>
        </w:rPr>
        <w:t xml:space="preserve"> Th</w:t>
      </w:r>
      <w:r w:rsidR="003A637E">
        <w:rPr>
          <w:rFonts w:asciiTheme="majorBidi" w:hAnsiTheme="majorBidi" w:cstheme="majorBidi"/>
          <w:sz w:val="24"/>
          <w:szCs w:val="24"/>
        </w:rPr>
        <w:t xml:space="preserve">is struggle </w:t>
      </w:r>
      <w:r w:rsidR="00083309">
        <w:rPr>
          <w:rFonts w:asciiTheme="majorBidi" w:hAnsiTheme="majorBidi" w:cstheme="majorBidi"/>
          <w:sz w:val="24"/>
          <w:szCs w:val="24"/>
        </w:rPr>
        <w:t>is a zero-sum game</w:t>
      </w:r>
      <w:r w:rsidR="00736A7A">
        <w:rPr>
          <w:rFonts w:asciiTheme="majorBidi" w:hAnsiTheme="majorBidi" w:cstheme="majorBidi"/>
          <w:sz w:val="24"/>
          <w:szCs w:val="24"/>
        </w:rPr>
        <w:t xml:space="preserve">. </w:t>
      </w:r>
      <w:r w:rsidR="009B6FED">
        <w:rPr>
          <w:rFonts w:asciiTheme="majorBidi" w:hAnsiTheme="majorBidi" w:cstheme="majorBidi"/>
          <w:sz w:val="24"/>
          <w:szCs w:val="24"/>
        </w:rPr>
        <w:t>Any</w:t>
      </w:r>
      <w:r w:rsidR="00083309">
        <w:rPr>
          <w:rFonts w:asciiTheme="majorBidi" w:hAnsiTheme="majorBidi" w:cstheme="majorBidi"/>
          <w:sz w:val="24"/>
          <w:szCs w:val="24"/>
        </w:rPr>
        <w:t xml:space="preserve"> influence, resources, or power </w:t>
      </w:r>
      <w:r w:rsidR="009B6FED">
        <w:rPr>
          <w:rFonts w:asciiTheme="majorBidi" w:hAnsiTheme="majorBidi" w:cstheme="majorBidi"/>
          <w:sz w:val="24"/>
          <w:szCs w:val="24"/>
        </w:rPr>
        <w:t xml:space="preserve">gained </w:t>
      </w:r>
      <w:r w:rsidR="00736A7A">
        <w:rPr>
          <w:rFonts w:asciiTheme="majorBidi" w:hAnsiTheme="majorBidi" w:cstheme="majorBidi"/>
          <w:sz w:val="24"/>
          <w:szCs w:val="24"/>
        </w:rPr>
        <w:t>by</w:t>
      </w:r>
      <w:r w:rsidR="00083309">
        <w:rPr>
          <w:rFonts w:asciiTheme="majorBidi" w:hAnsiTheme="majorBidi" w:cstheme="majorBidi"/>
          <w:sz w:val="24"/>
          <w:szCs w:val="24"/>
        </w:rPr>
        <w:t xml:space="preserve"> one </w:t>
      </w:r>
      <w:r w:rsidR="00736A7A">
        <w:rPr>
          <w:rFonts w:asciiTheme="majorBidi" w:hAnsiTheme="majorBidi" w:cstheme="majorBidi"/>
          <w:sz w:val="24"/>
          <w:szCs w:val="24"/>
        </w:rPr>
        <w:t>tribe</w:t>
      </w:r>
      <w:r w:rsidR="00083309">
        <w:rPr>
          <w:rFonts w:asciiTheme="majorBidi" w:hAnsiTheme="majorBidi" w:cstheme="majorBidi"/>
          <w:sz w:val="24"/>
          <w:szCs w:val="24"/>
        </w:rPr>
        <w:t xml:space="preserve"> comes at the expense</w:t>
      </w:r>
      <w:r w:rsidR="003A637E">
        <w:rPr>
          <w:rFonts w:asciiTheme="majorBidi" w:hAnsiTheme="majorBidi" w:cstheme="majorBidi"/>
          <w:sz w:val="24"/>
          <w:szCs w:val="24"/>
        </w:rPr>
        <w:t xml:space="preserve"> of</w:t>
      </w:r>
      <w:r w:rsidR="00083309">
        <w:rPr>
          <w:rFonts w:asciiTheme="majorBidi" w:hAnsiTheme="majorBidi" w:cstheme="majorBidi"/>
          <w:sz w:val="24"/>
          <w:szCs w:val="24"/>
        </w:rPr>
        <w:t xml:space="preserve"> another</w:t>
      </w:r>
      <w:r w:rsidR="003A637E">
        <w:rPr>
          <w:rFonts w:asciiTheme="majorBidi" w:hAnsiTheme="majorBidi" w:cstheme="majorBidi"/>
          <w:sz w:val="24"/>
          <w:szCs w:val="24"/>
        </w:rPr>
        <w:t xml:space="preserve">, while no one tribe can </w:t>
      </w:r>
      <w:r w:rsidR="00FD53C8">
        <w:rPr>
          <w:rFonts w:asciiTheme="majorBidi" w:hAnsiTheme="majorBidi" w:cstheme="majorBidi"/>
          <w:sz w:val="24"/>
          <w:szCs w:val="24"/>
        </w:rPr>
        <w:t>accept even the smallest of concessions, lest this be seen as an achievement for</w:t>
      </w:r>
      <w:r w:rsidR="00736A7A">
        <w:rPr>
          <w:rFonts w:asciiTheme="majorBidi" w:hAnsiTheme="majorBidi" w:cstheme="majorBidi"/>
          <w:sz w:val="24"/>
          <w:szCs w:val="24"/>
        </w:rPr>
        <w:t xml:space="preserve"> rival tribe</w:t>
      </w:r>
      <w:r w:rsidR="00FD53C8">
        <w:rPr>
          <w:rFonts w:asciiTheme="majorBidi" w:hAnsiTheme="majorBidi" w:cstheme="majorBidi"/>
          <w:sz w:val="24"/>
          <w:szCs w:val="24"/>
        </w:rPr>
        <w:t>.</w:t>
      </w:r>
    </w:p>
    <w:p w14:paraId="286BC5EF" w14:textId="28126808" w:rsidR="0084099A" w:rsidRDefault="005048C2" w:rsidP="00FD53C8">
      <w:pPr>
        <w:rPr>
          <w:rFonts w:asciiTheme="majorBidi" w:hAnsiTheme="majorBidi" w:cstheme="majorBidi"/>
          <w:sz w:val="24"/>
          <w:szCs w:val="24"/>
        </w:rPr>
      </w:pPr>
      <w:r>
        <w:rPr>
          <w:rFonts w:asciiTheme="majorBidi" w:hAnsiTheme="majorBidi" w:cstheme="majorBidi"/>
          <w:sz w:val="24"/>
          <w:szCs w:val="24"/>
        </w:rPr>
        <w:t>A</w:t>
      </w:r>
      <w:r w:rsidR="0084099A">
        <w:rPr>
          <w:rFonts w:asciiTheme="majorBidi" w:hAnsiTheme="majorBidi" w:cstheme="majorBidi"/>
          <w:sz w:val="24"/>
          <w:szCs w:val="24"/>
        </w:rPr>
        <w:t>s we can see from</w:t>
      </w:r>
      <w:r w:rsidR="00771F2D">
        <w:rPr>
          <w:rFonts w:asciiTheme="majorBidi" w:hAnsiTheme="majorBidi" w:cstheme="majorBidi"/>
          <w:sz w:val="24"/>
          <w:szCs w:val="24"/>
        </w:rPr>
        <w:t xml:space="preserve"> the experiences of</w:t>
      </w:r>
      <w:r w:rsidR="0084099A">
        <w:rPr>
          <w:rFonts w:asciiTheme="majorBidi" w:hAnsiTheme="majorBidi" w:cstheme="majorBidi"/>
          <w:sz w:val="24"/>
          <w:szCs w:val="24"/>
        </w:rPr>
        <w:t xml:space="preserve"> other countries, there are delicate relations between majority and minority communities</w:t>
      </w:r>
      <w:r w:rsidRPr="005048C2">
        <w:rPr>
          <w:rFonts w:asciiTheme="majorBidi" w:hAnsiTheme="majorBidi" w:cstheme="majorBidi"/>
          <w:sz w:val="24"/>
          <w:szCs w:val="24"/>
        </w:rPr>
        <w:t xml:space="preserve"> </w:t>
      </w:r>
      <w:r>
        <w:rPr>
          <w:rFonts w:asciiTheme="majorBidi" w:hAnsiTheme="majorBidi" w:cstheme="majorBidi"/>
          <w:sz w:val="24"/>
          <w:szCs w:val="24"/>
        </w:rPr>
        <w:t>in multicultural societies</w:t>
      </w:r>
      <w:r w:rsidR="0084099A">
        <w:rPr>
          <w:rFonts w:asciiTheme="majorBidi" w:hAnsiTheme="majorBidi" w:cstheme="majorBidi"/>
          <w:sz w:val="24"/>
          <w:szCs w:val="24"/>
        </w:rPr>
        <w:t xml:space="preserve">. From the 2000s, </w:t>
      </w:r>
      <w:r w:rsidR="00771F2D">
        <w:rPr>
          <w:rFonts w:asciiTheme="majorBidi" w:hAnsiTheme="majorBidi" w:cstheme="majorBidi"/>
          <w:sz w:val="24"/>
          <w:szCs w:val="24"/>
        </w:rPr>
        <w:t>Israel’s</w:t>
      </w:r>
      <w:r w:rsidR="0084099A">
        <w:rPr>
          <w:rFonts w:asciiTheme="majorBidi" w:hAnsiTheme="majorBidi" w:cstheme="majorBidi"/>
          <w:sz w:val="24"/>
          <w:szCs w:val="24"/>
        </w:rPr>
        <w:t xml:space="preserve"> secular</w:t>
      </w:r>
      <w:r w:rsidR="0006349C">
        <w:rPr>
          <w:rFonts w:asciiTheme="majorBidi" w:hAnsiTheme="majorBidi" w:cstheme="majorBidi"/>
          <w:sz w:val="24"/>
          <w:szCs w:val="24"/>
        </w:rPr>
        <w:t xml:space="preserve"> </w:t>
      </w:r>
      <w:commentRangeStart w:id="17"/>
      <w:r w:rsidR="0006349C">
        <w:rPr>
          <w:rFonts w:asciiTheme="majorBidi" w:hAnsiTheme="majorBidi" w:cstheme="majorBidi"/>
          <w:sz w:val="24"/>
          <w:szCs w:val="24"/>
        </w:rPr>
        <w:t xml:space="preserve">Jewish </w:t>
      </w:r>
      <w:commentRangeEnd w:id="17"/>
      <w:r w:rsidR="0006349C">
        <w:rPr>
          <w:rStyle w:val="CommentReference"/>
        </w:rPr>
        <w:commentReference w:id="17"/>
      </w:r>
      <w:r w:rsidR="0084099A">
        <w:rPr>
          <w:rFonts w:asciiTheme="majorBidi" w:hAnsiTheme="majorBidi" w:cstheme="majorBidi"/>
          <w:sz w:val="24"/>
          <w:szCs w:val="24"/>
        </w:rPr>
        <w:t xml:space="preserve">majority </w:t>
      </w:r>
      <w:r w:rsidR="00A76B3E">
        <w:rPr>
          <w:rFonts w:asciiTheme="majorBidi" w:hAnsiTheme="majorBidi" w:cstheme="majorBidi"/>
          <w:sz w:val="24"/>
          <w:szCs w:val="24"/>
        </w:rPr>
        <w:t>suffered a loss in</w:t>
      </w:r>
      <w:r w:rsidR="0084099A">
        <w:rPr>
          <w:rFonts w:asciiTheme="majorBidi" w:hAnsiTheme="majorBidi" w:cstheme="majorBidi"/>
          <w:sz w:val="24"/>
          <w:szCs w:val="24"/>
        </w:rPr>
        <w:t xml:space="preserve"> status</w:t>
      </w:r>
      <w:r w:rsidR="00A76B3E">
        <w:rPr>
          <w:rFonts w:asciiTheme="majorBidi" w:hAnsiTheme="majorBidi" w:cstheme="majorBidi"/>
          <w:sz w:val="24"/>
          <w:szCs w:val="24"/>
        </w:rPr>
        <w:t xml:space="preserve">, as society realigned itself into </w:t>
      </w:r>
      <w:commentRangeStart w:id="18"/>
      <w:r w:rsidR="0084099A">
        <w:rPr>
          <w:rFonts w:asciiTheme="majorBidi" w:hAnsiTheme="majorBidi" w:cstheme="majorBidi"/>
          <w:sz w:val="24"/>
          <w:szCs w:val="24"/>
        </w:rPr>
        <w:t xml:space="preserve">tribes </w:t>
      </w:r>
      <w:commentRangeEnd w:id="18"/>
      <w:r w:rsidR="00A76B3E">
        <w:rPr>
          <w:rStyle w:val="CommentReference"/>
        </w:rPr>
        <w:commentReference w:id="18"/>
      </w:r>
      <w:r w:rsidR="0084099A">
        <w:rPr>
          <w:rFonts w:asciiTheme="majorBidi" w:hAnsiTheme="majorBidi" w:cstheme="majorBidi"/>
          <w:sz w:val="24"/>
          <w:szCs w:val="24"/>
        </w:rPr>
        <w:t xml:space="preserve">that </w:t>
      </w:r>
      <w:r w:rsidR="00736A7A">
        <w:rPr>
          <w:rFonts w:asciiTheme="majorBidi" w:hAnsiTheme="majorBidi" w:cstheme="majorBidi"/>
          <w:sz w:val="24"/>
          <w:szCs w:val="24"/>
        </w:rPr>
        <w:t>have</w:t>
      </w:r>
      <w:r w:rsidR="00994DA3">
        <w:rPr>
          <w:rFonts w:asciiTheme="majorBidi" w:hAnsiTheme="majorBidi" w:cstheme="majorBidi"/>
          <w:sz w:val="24"/>
          <w:szCs w:val="24"/>
        </w:rPr>
        <w:t xml:space="preserve"> </w:t>
      </w:r>
      <w:r w:rsidR="00994DA3">
        <w:rPr>
          <w:rFonts w:asciiTheme="majorBidi" w:hAnsiTheme="majorBidi" w:cstheme="majorBidi"/>
          <w:sz w:val="24"/>
          <w:szCs w:val="24"/>
        </w:rPr>
        <w:lastRenderedPageBreak/>
        <w:t>gained in</w:t>
      </w:r>
      <w:r w:rsidR="0084099A">
        <w:rPr>
          <w:rFonts w:asciiTheme="majorBidi" w:hAnsiTheme="majorBidi" w:cstheme="majorBidi"/>
          <w:sz w:val="24"/>
          <w:szCs w:val="24"/>
        </w:rPr>
        <w:t xml:space="preserve"> status and power</w:t>
      </w:r>
      <w:r w:rsidR="00736A7A">
        <w:rPr>
          <w:rFonts w:asciiTheme="majorBidi" w:hAnsiTheme="majorBidi" w:cstheme="majorBidi"/>
          <w:sz w:val="24"/>
          <w:szCs w:val="24"/>
        </w:rPr>
        <w:t xml:space="preserve">. This </w:t>
      </w:r>
      <w:r w:rsidR="00994DA3">
        <w:rPr>
          <w:rFonts w:asciiTheme="majorBidi" w:hAnsiTheme="majorBidi" w:cstheme="majorBidi"/>
          <w:sz w:val="24"/>
          <w:szCs w:val="24"/>
        </w:rPr>
        <w:t>has given rise to</w:t>
      </w:r>
      <w:r w:rsidR="0084099A">
        <w:rPr>
          <w:rFonts w:asciiTheme="majorBidi" w:hAnsiTheme="majorBidi" w:cstheme="majorBidi"/>
          <w:sz w:val="24"/>
          <w:szCs w:val="24"/>
        </w:rPr>
        <w:t xml:space="preserve"> problems with authority and enforcement, which </w:t>
      </w:r>
      <w:r w:rsidR="00994DA3">
        <w:rPr>
          <w:rFonts w:asciiTheme="majorBidi" w:hAnsiTheme="majorBidi" w:cstheme="majorBidi"/>
          <w:sz w:val="24"/>
          <w:szCs w:val="24"/>
        </w:rPr>
        <w:t>in turn</w:t>
      </w:r>
      <w:r w:rsidR="0084099A">
        <w:rPr>
          <w:rFonts w:asciiTheme="majorBidi" w:hAnsiTheme="majorBidi" w:cstheme="majorBidi"/>
          <w:sz w:val="24"/>
          <w:szCs w:val="24"/>
        </w:rPr>
        <w:t xml:space="preserve"> affect</w:t>
      </w:r>
      <w:r w:rsidR="00994DA3">
        <w:rPr>
          <w:rFonts w:asciiTheme="majorBidi" w:hAnsiTheme="majorBidi" w:cstheme="majorBidi"/>
          <w:sz w:val="24"/>
          <w:szCs w:val="24"/>
        </w:rPr>
        <w:t>s</w:t>
      </w:r>
      <w:r w:rsidR="0084099A">
        <w:rPr>
          <w:rFonts w:asciiTheme="majorBidi" w:hAnsiTheme="majorBidi" w:cstheme="majorBidi"/>
          <w:sz w:val="24"/>
          <w:szCs w:val="24"/>
        </w:rPr>
        <w:t xml:space="preserve"> economic </w:t>
      </w:r>
      <w:commentRangeStart w:id="19"/>
      <w:r w:rsidR="0084099A">
        <w:rPr>
          <w:rFonts w:asciiTheme="majorBidi" w:hAnsiTheme="majorBidi" w:cstheme="majorBidi"/>
          <w:sz w:val="24"/>
          <w:szCs w:val="24"/>
        </w:rPr>
        <w:t>performance</w:t>
      </w:r>
      <w:commentRangeEnd w:id="19"/>
      <w:r w:rsidR="00F402E3">
        <w:rPr>
          <w:rStyle w:val="CommentReference"/>
        </w:rPr>
        <w:commentReference w:id="19"/>
      </w:r>
      <w:r w:rsidR="0084099A">
        <w:rPr>
          <w:rFonts w:asciiTheme="majorBidi" w:hAnsiTheme="majorBidi" w:cstheme="majorBidi"/>
          <w:sz w:val="24"/>
          <w:szCs w:val="24"/>
        </w:rPr>
        <w:t>.</w:t>
      </w:r>
      <w:r w:rsidR="00C26874">
        <w:rPr>
          <w:rFonts w:asciiTheme="majorBidi" w:hAnsiTheme="majorBidi" w:cstheme="majorBidi"/>
          <w:sz w:val="24"/>
          <w:szCs w:val="24"/>
        </w:rPr>
        <w:t xml:space="preserve"> </w:t>
      </w:r>
    </w:p>
    <w:p w14:paraId="47C0F4EB" w14:textId="6233C88C" w:rsidR="00720B5B" w:rsidRDefault="00C26874" w:rsidP="00FD53C8">
      <w:pPr>
        <w:rPr>
          <w:rFonts w:asciiTheme="majorBidi" w:hAnsiTheme="majorBidi" w:cstheme="majorBidi"/>
          <w:sz w:val="24"/>
          <w:szCs w:val="24"/>
        </w:rPr>
      </w:pPr>
      <w:r>
        <w:rPr>
          <w:rFonts w:asciiTheme="majorBidi" w:hAnsiTheme="majorBidi" w:cstheme="majorBidi"/>
          <w:sz w:val="24"/>
          <w:szCs w:val="24"/>
        </w:rPr>
        <w:t>On the fringes of each tribe</w:t>
      </w:r>
      <w:r w:rsidR="00994DA3">
        <w:rPr>
          <w:rFonts w:asciiTheme="majorBidi" w:hAnsiTheme="majorBidi" w:cstheme="majorBidi"/>
          <w:sz w:val="24"/>
          <w:szCs w:val="24"/>
        </w:rPr>
        <w:t xml:space="preserve"> </w:t>
      </w:r>
      <w:r>
        <w:rPr>
          <w:rFonts w:asciiTheme="majorBidi" w:hAnsiTheme="majorBidi" w:cstheme="majorBidi"/>
          <w:sz w:val="24"/>
          <w:szCs w:val="24"/>
        </w:rPr>
        <w:t xml:space="preserve">are </w:t>
      </w:r>
      <w:r w:rsidR="00C07784">
        <w:rPr>
          <w:rFonts w:asciiTheme="majorBidi" w:hAnsiTheme="majorBidi" w:cstheme="majorBidi"/>
          <w:sz w:val="24"/>
          <w:szCs w:val="24"/>
        </w:rPr>
        <w:t>pockets of extremism</w:t>
      </w:r>
      <w:r>
        <w:rPr>
          <w:rFonts w:asciiTheme="majorBidi" w:hAnsiTheme="majorBidi" w:cstheme="majorBidi"/>
          <w:sz w:val="24"/>
          <w:szCs w:val="24"/>
        </w:rPr>
        <w:t xml:space="preserve"> that harm the functioning of the state and threaten its governance and economy. The coronavirus pandemic of 2020</w:t>
      </w:r>
      <w:r w:rsidR="009A4C49">
        <w:rPr>
          <w:rFonts w:asciiTheme="majorBidi" w:hAnsiTheme="majorBidi" w:cstheme="majorBidi"/>
          <w:sz w:val="24"/>
          <w:szCs w:val="24"/>
        </w:rPr>
        <w:t>–</w:t>
      </w:r>
      <w:r>
        <w:rPr>
          <w:rFonts w:asciiTheme="majorBidi" w:hAnsiTheme="majorBidi" w:cstheme="majorBidi"/>
          <w:sz w:val="24"/>
          <w:szCs w:val="24"/>
        </w:rPr>
        <w:t xml:space="preserve">2021 exposed </w:t>
      </w:r>
      <w:r w:rsidR="00C07784">
        <w:rPr>
          <w:rFonts w:asciiTheme="majorBidi" w:hAnsiTheme="majorBidi" w:cstheme="majorBidi"/>
          <w:sz w:val="24"/>
          <w:szCs w:val="24"/>
        </w:rPr>
        <w:t>a number of</w:t>
      </w:r>
      <w:r w:rsidR="00A76B3E">
        <w:rPr>
          <w:rFonts w:asciiTheme="majorBidi" w:hAnsiTheme="majorBidi" w:cstheme="majorBidi"/>
          <w:sz w:val="24"/>
          <w:szCs w:val="24"/>
        </w:rPr>
        <w:t xml:space="preserve"> significant</w:t>
      </w:r>
      <w:r>
        <w:rPr>
          <w:rFonts w:asciiTheme="majorBidi" w:hAnsiTheme="majorBidi" w:cstheme="majorBidi"/>
          <w:sz w:val="24"/>
          <w:szCs w:val="24"/>
        </w:rPr>
        <w:t xml:space="preserve"> </w:t>
      </w:r>
      <w:r w:rsidR="00A76B3E">
        <w:rPr>
          <w:rFonts w:asciiTheme="majorBidi" w:hAnsiTheme="majorBidi" w:cstheme="majorBidi"/>
          <w:sz w:val="24"/>
          <w:szCs w:val="24"/>
        </w:rPr>
        <w:t>fault lines</w:t>
      </w:r>
      <w:r>
        <w:rPr>
          <w:rFonts w:asciiTheme="majorBidi" w:hAnsiTheme="majorBidi" w:cstheme="majorBidi"/>
          <w:sz w:val="24"/>
          <w:szCs w:val="24"/>
        </w:rPr>
        <w:t xml:space="preserve"> </w:t>
      </w:r>
      <w:r w:rsidR="00994DA3">
        <w:rPr>
          <w:rFonts w:asciiTheme="majorBidi" w:hAnsiTheme="majorBidi" w:cstheme="majorBidi"/>
          <w:sz w:val="24"/>
          <w:szCs w:val="24"/>
        </w:rPr>
        <w:t>in</w:t>
      </w:r>
      <w:r>
        <w:rPr>
          <w:rFonts w:asciiTheme="majorBidi" w:hAnsiTheme="majorBidi" w:cstheme="majorBidi"/>
          <w:sz w:val="24"/>
          <w:szCs w:val="24"/>
        </w:rPr>
        <w:t xml:space="preserve"> Israeli society</w:t>
      </w:r>
      <w:r w:rsidR="00A76B3E">
        <w:rPr>
          <w:rFonts w:asciiTheme="majorBidi" w:hAnsiTheme="majorBidi" w:cstheme="majorBidi"/>
          <w:sz w:val="24"/>
          <w:szCs w:val="24"/>
        </w:rPr>
        <w:t xml:space="preserve">, </w:t>
      </w:r>
      <w:r w:rsidR="009A4C49">
        <w:rPr>
          <w:rFonts w:asciiTheme="majorBidi" w:hAnsiTheme="majorBidi" w:cstheme="majorBidi"/>
          <w:sz w:val="24"/>
          <w:szCs w:val="24"/>
        </w:rPr>
        <w:t>such as</w:t>
      </w:r>
      <w:r w:rsidR="00A76B3E">
        <w:rPr>
          <w:rFonts w:asciiTheme="majorBidi" w:hAnsiTheme="majorBidi" w:cstheme="majorBidi"/>
          <w:sz w:val="24"/>
          <w:szCs w:val="24"/>
        </w:rPr>
        <w:t xml:space="preserve"> the </w:t>
      </w:r>
      <w:r>
        <w:rPr>
          <w:rFonts w:asciiTheme="majorBidi" w:hAnsiTheme="majorBidi" w:cstheme="majorBidi"/>
          <w:sz w:val="24"/>
          <w:szCs w:val="24"/>
        </w:rPr>
        <w:t xml:space="preserve">refusal of </w:t>
      </w:r>
      <w:r w:rsidR="006A56B2">
        <w:rPr>
          <w:rFonts w:asciiTheme="majorBidi" w:hAnsiTheme="majorBidi" w:cstheme="majorBidi"/>
          <w:sz w:val="24"/>
          <w:szCs w:val="24"/>
        </w:rPr>
        <w:t>Israel’s</w:t>
      </w:r>
      <w:r>
        <w:rPr>
          <w:rFonts w:asciiTheme="majorBidi" w:hAnsiTheme="majorBidi" w:cstheme="majorBidi"/>
          <w:sz w:val="24"/>
          <w:szCs w:val="24"/>
        </w:rPr>
        <w:t xml:space="preserve"> </w:t>
      </w:r>
      <w:r w:rsidR="000E45D5">
        <w:rPr>
          <w:rFonts w:asciiTheme="majorBidi" w:hAnsiTheme="majorBidi" w:cstheme="majorBidi"/>
          <w:sz w:val="24"/>
          <w:szCs w:val="24"/>
        </w:rPr>
        <w:t>ultra-Orthodox</w:t>
      </w:r>
      <w:r w:rsidR="006A56B2">
        <w:rPr>
          <w:rFonts w:asciiTheme="majorBidi" w:hAnsiTheme="majorBidi" w:cstheme="majorBidi"/>
          <w:sz w:val="24"/>
          <w:szCs w:val="24"/>
        </w:rPr>
        <w:t xml:space="preserve"> population</w:t>
      </w:r>
      <w:r>
        <w:rPr>
          <w:rFonts w:asciiTheme="majorBidi" w:hAnsiTheme="majorBidi" w:cstheme="majorBidi"/>
          <w:sz w:val="24"/>
          <w:szCs w:val="24"/>
        </w:rPr>
        <w:t xml:space="preserve"> to comply with government</w:t>
      </w:r>
      <w:r w:rsidR="006A56B2">
        <w:rPr>
          <w:rFonts w:asciiTheme="majorBidi" w:hAnsiTheme="majorBidi" w:cstheme="majorBidi"/>
          <w:sz w:val="24"/>
          <w:szCs w:val="24"/>
        </w:rPr>
        <w:t xml:space="preserve"> coronavirus</w:t>
      </w:r>
      <w:r>
        <w:rPr>
          <w:rFonts w:asciiTheme="majorBidi" w:hAnsiTheme="majorBidi" w:cstheme="majorBidi"/>
          <w:sz w:val="24"/>
          <w:szCs w:val="24"/>
        </w:rPr>
        <w:t xml:space="preserve"> guid</w:t>
      </w:r>
      <w:r w:rsidR="00F402E3">
        <w:rPr>
          <w:rFonts w:asciiTheme="majorBidi" w:hAnsiTheme="majorBidi" w:cstheme="majorBidi"/>
          <w:sz w:val="24"/>
          <w:szCs w:val="24"/>
        </w:rPr>
        <w:t>elines</w:t>
      </w:r>
      <w:r w:rsidR="00A76B3E">
        <w:rPr>
          <w:rFonts w:asciiTheme="majorBidi" w:hAnsiTheme="majorBidi" w:cstheme="majorBidi"/>
          <w:sz w:val="24"/>
          <w:szCs w:val="24"/>
        </w:rPr>
        <w:t>, which</w:t>
      </w:r>
      <w:r>
        <w:rPr>
          <w:rFonts w:asciiTheme="majorBidi" w:hAnsiTheme="majorBidi" w:cstheme="majorBidi"/>
          <w:sz w:val="24"/>
          <w:szCs w:val="24"/>
        </w:rPr>
        <w:t xml:space="preserve"> </w:t>
      </w:r>
      <w:r w:rsidR="009A4C49">
        <w:rPr>
          <w:rFonts w:asciiTheme="majorBidi" w:hAnsiTheme="majorBidi" w:cstheme="majorBidi"/>
          <w:sz w:val="24"/>
          <w:szCs w:val="24"/>
        </w:rPr>
        <w:t>affected</w:t>
      </w:r>
      <w:r>
        <w:rPr>
          <w:rFonts w:asciiTheme="majorBidi" w:hAnsiTheme="majorBidi" w:cstheme="majorBidi"/>
          <w:sz w:val="24"/>
          <w:szCs w:val="24"/>
        </w:rPr>
        <w:t xml:space="preserve"> morbidity and mortality in </w:t>
      </w:r>
      <w:r w:rsidR="00A76B3E">
        <w:rPr>
          <w:rFonts w:asciiTheme="majorBidi" w:hAnsiTheme="majorBidi" w:cstheme="majorBidi"/>
          <w:sz w:val="24"/>
          <w:szCs w:val="24"/>
        </w:rPr>
        <w:t>the ultra-Orthodox</w:t>
      </w:r>
      <w:r>
        <w:rPr>
          <w:rFonts w:asciiTheme="majorBidi" w:hAnsiTheme="majorBidi" w:cstheme="majorBidi"/>
          <w:sz w:val="24"/>
          <w:szCs w:val="24"/>
        </w:rPr>
        <w:t xml:space="preserve"> </w:t>
      </w:r>
      <w:r w:rsidR="00A76B3E">
        <w:rPr>
          <w:rFonts w:asciiTheme="majorBidi" w:hAnsiTheme="majorBidi" w:cstheme="majorBidi"/>
          <w:sz w:val="24"/>
          <w:szCs w:val="24"/>
        </w:rPr>
        <w:t>tribe</w:t>
      </w:r>
      <w:r>
        <w:rPr>
          <w:rFonts w:asciiTheme="majorBidi" w:hAnsiTheme="majorBidi" w:cstheme="majorBidi"/>
          <w:sz w:val="24"/>
          <w:szCs w:val="24"/>
        </w:rPr>
        <w:t xml:space="preserve">. </w:t>
      </w:r>
      <w:r w:rsidR="009A4C49">
        <w:rPr>
          <w:rFonts w:asciiTheme="majorBidi" w:hAnsiTheme="majorBidi" w:cstheme="majorBidi"/>
          <w:sz w:val="24"/>
          <w:szCs w:val="24"/>
        </w:rPr>
        <w:t>Another example can be found in</w:t>
      </w:r>
      <w:r w:rsidR="008820D4">
        <w:rPr>
          <w:rFonts w:asciiTheme="majorBidi" w:hAnsiTheme="majorBidi" w:cstheme="majorBidi"/>
          <w:sz w:val="24"/>
          <w:szCs w:val="24"/>
        </w:rPr>
        <w:t xml:space="preserve"> </w:t>
      </w:r>
      <w:r w:rsidR="006A56B2">
        <w:rPr>
          <w:rFonts w:asciiTheme="majorBidi" w:hAnsiTheme="majorBidi" w:cstheme="majorBidi"/>
          <w:sz w:val="24"/>
          <w:szCs w:val="24"/>
        </w:rPr>
        <w:t>Israel’s</w:t>
      </w:r>
      <w:r w:rsidR="00C85C1A">
        <w:rPr>
          <w:rFonts w:asciiTheme="majorBidi" w:hAnsiTheme="majorBidi" w:cstheme="majorBidi"/>
          <w:sz w:val="24"/>
          <w:szCs w:val="24"/>
        </w:rPr>
        <w:t xml:space="preserve"> </w:t>
      </w:r>
      <w:r w:rsidR="009A4C49">
        <w:rPr>
          <w:rFonts w:asciiTheme="majorBidi" w:hAnsiTheme="majorBidi" w:cstheme="majorBidi"/>
          <w:sz w:val="24"/>
          <w:szCs w:val="24"/>
        </w:rPr>
        <w:t xml:space="preserve">2005 </w:t>
      </w:r>
      <w:r w:rsidR="00C85C1A">
        <w:rPr>
          <w:rFonts w:asciiTheme="majorBidi" w:hAnsiTheme="majorBidi" w:cstheme="majorBidi"/>
          <w:sz w:val="24"/>
          <w:szCs w:val="24"/>
        </w:rPr>
        <w:t>disengagement from Gaza</w:t>
      </w:r>
      <w:r w:rsidR="009A4C49">
        <w:rPr>
          <w:rFonts w:asciiTheme="majorBidi" w:hAnsiTheme="majorBidi" w:cstheme="majorBidi"/>
          <w:sz w:val="24"/>
          <w:szCs w:val="24"/>
        </w:rPr>
        <w:t>, which revealed</w:t>
      </w:r>
      <w:r w:rsidR="00C85C1A">
        <w:rPr>
          <w:rFonts w:asciiTheme="majorBidi" w:hAnsiTheme="majorBidi" w:cstheme="majorBidi"/>
          <w:sz w:val="24"/>
          <w:szCs w:val="24"/>
        </w:rPr>
        <w:t xml:space="preserve"> the </w:t>
      </w:r>
      <w:commentRangeStart w:id="20"/>
      <w:r w:rsidR="00C85C1A">
        <w:rPr>
          <w:rFonts w:asciiTheme="majorBidi" w:hAnsiTheme="majorBidi" w:cstheme="majorBidi"/>
          <w:sz w:val="24"/>
          <w:szCs w:val="24"/>
        </w:rPr>
        <w:t>autonomy</w:t>
      </w:r>
      <w:commentRangeEnd w:id="20"/>
      <w:r w:rsidR="000E1EC6">
        <w:rPr>
          <w:rStyle w:val="CommentReference"/>
        </w:rPr>
        <w:commentReference w:id="20"/>
      </w:r>
      <w:r w:rsidR="008820D4">
        <w:rPr>
          <w:rFonts w:asciiTheme="majorBidi" w:hAnsiTheme="majorBidi" w:cstheme="majorBidi"/>
          <w:sz w:val="24"/>
          <w:szCs w:val="24"/>
        </w:rPr>
        <w:t xml:space="preserve"> to which Israel’s</w:t>
      </w:r>
      <w:r w:rsidR="00C85C1A">
        <w:rPr>
          <w:rFonts w:asciiTheme="majorBidi" w:hAnsiTheme="majorBidi" w:cstheme="majorBidi"/>
          <w:sz w:val="24"/>
          <w:szCs w:val="24"/>
        </w:rPr>
        <w:t xml:space="preserve"> national-religious</w:t>
      </w:r>
      <w:r w:rsidR="00A762FA">
        <w:rPr>
          <w:rFonts w:asciiTheme="majorBidi" w:hAnsiTheme="majorBidi" w:cstheme="majorBidi"/>
          <w:sz w:val="24"/>
          <w:szCs w:val="24"/>
        </w:rPr>
        <w:t xml:space="preserve"> (religious-Zionist)</w:t>
      </w:r>
      <w:r w:rsidR="00C85C1A">
        <w:rPr>
          <w:rFonts w:asciiTheme="majorBidi" w:hAnsiTheme="majorBidi" w:cstheme="majorBidi"/>
          <w:sz w:val="24"/>
          <w:szCs w:val="24"/>
        </w:rPr>
        <w:t xml:space="preserve"> tribe </w:t>
      </w:r>
      <w:commentRangeStart w:id="21"/>
      <w:r w:rsidR="00C85C1A">
        <w:rPr>
          <w:rFonts w:asciiTheme="majorBidi" w:hAnsiTheme="majorBidi" w:cstheme="majorBidi"/>
          <w:sz w:val="24"/>
          <w:szCs w:val="24"/>
        </w:rPr>
        <w:t>aspires</w:t>
      </w:r>
      <w:commentRangeEnd w:id="21"/>
      <w:r w:rsidR="00FD346F">
        <w:rPr>
          <w:rStyle w:val="CommentReference"/>
        </w:rPr>
        <w:commentReference w:id="21"/>
      </w:r>
      <w:r w:rsidR="00C85C1A">
        <w:rPr>
          <w:rFonts w:asciiTheme="majorBidi" w:hAnsiTheme="majorBidi" w:cstheme="majorBidi"/>
          <w:sz w:val="24"/>
          <w:szCs w:val="24"/>
        </w:rPr>
        <w:t xml:space="preserve">. Arab citizens of Israel </w:t>
      </w:r>
      <w:r w:rsidR="003F73A6">
        <w:rPr>
          <w:rFonts w:asciiTheme="majorBidi" w:hAnsiTheme="majorBidi" w:cstheme="majorBidi"/>
          <w:sz w:val="24"/>
          <w:szCs w:val="24"/>
        </w:rPr>
        <w:t>demanded</w:t>
      </w:r>
      <w:r w:rsidR="00C85C1A">
        <w:rPr>
          <w:rFonts w:asciiTheme="majorBidi" w:hAnsiTheme="majorBidi" w:cstheme="majorBidi"/>
          <w:sz w:val="24"/>
          <w:szCs w:val="24"/>
        </w:rPr>
        <w:t xml:space="preserve"> autonomy </w:t>
      </w:r>
      <w:r w:rsidR="008820D4">
        <w:rPr>
          <w:rFonts w:asciiTheme="majorBidi" w:hAnsiTheme="majorBidi" w:cstheme="majorBidi"/>
          <w:sz w:val="24"/>
          <w:szCs w:val="24"/>
        </w:rPr>
        <w:t>in the wake of</w:t>
      </w:r>
      <w:r w:rsidR="00C85C1A">
        <w:rPr>
          <w:rFonts w:asciiTheme="majorBidi" w:hAnsiTheme="majorBidi" w:cstheme="majorBidi"/>
          <w:sz w:val="24"/>
          <w:szCs w:val="24"/>
        </w:rPr>
        <w:t xml:space="preserve"> the October 2000 </w:t>
      </w:r>
      <w:commentRangeStart w:id="22"/>
      <w:r w:rsidR="008820D4">
        <w:rPr>
          <w:rFonts w:asciiTheme="majorBidi" w:hAnsiTheme="majorBidi" w:cstheme="majorBidi"/>
          <w:sz w:val="24"/>
          <w:szCs w:val="24"/>
        </w:rPr>
        <w:t xml:space="preserve">killings </w:t>
      </w:r>
      <w:commentRangeEnd w:id="22"/>
      <w:r w:rsidR="008820D4">
        <w:rPr>
          <w:rStyle w:val="CommentReference"/>
        </w:rPr>
        <w:commentReference w:id="22"/>
      </w:r>
      <w:r w:rsidR="008820D4">
        <w:rPr>
          <w:rFonts w:asciiTheme="majorBidi" w:hAnsiTheme="majorBidi" w:cstheme="majorBidi"/>
          <w:sz w:val="24"/>
          <w:szCs w:val="24"/>
        </w:rPr>
        <w:t xml:space="preserve">of 13 </w:t>
      </w:r>
      <w:r w:rsidR="00CA026C">
        <w:rPr>
          <w:rFonts w:asciiTheme="majorBidi" w:hAnsiTheme="majorBidi" w:cstheme="majorBidi"/>
          <w:sz w:val="24"/>
          <w:szCs w:val="24"/>
        </w:rPr>
        <w:t>Arab</w:t>
      </w:r>
      <w:r w:rsidR="008820D4">
        <w:rPr>
          <w:rFonts w:asciiTheme="majorBidi" w:hAnsiTheme="majorBidi" w:cstheme="majorBidi"/>
          <w:sz w:val="24"/>
          <w:szCs w:val="24"/>
        </w:rPr>
        <w:t xml:space="preserve"> demonstrators</w:t>
      </w:r>
      <w:r w:rsidR="00CA026C">
        <w:rPr>
          <w:rFonts w:asciiTheme="majorBidi" w:hAnsiTheme="majorBidi" w:cstheme="majorBidi"/>
          <w:sz w:val="24"/>
          <w:szCs w:val="24"/>
        </w:rPr>
        <w:t xml:space="preserve"> by police in Arab villages in the north of Israel</w:t>
      </w:r>
      <w:r w:rsidR="008820D4">
        <w:rPr>
          <w:rFonts w:asciiTheme="majorBidi" w:hAnsiTheme="majorBidi" w:cstheme="majorBidi"/>
          <w:sz w:val="24"/>
          <w:szCs w:val="24"/>
        </w:rPr>
        <w:t xml:space="preserve">, </w:t>
      </w:r>
      <w:r w:rsidR="00C85C1A">
        <w:rPr>
          <w:rFonts w:asciiTheme="majorBidi" w:hAnsiTheme="majorBidi" w:cstheme="majorBidi"/>
          <w:sz w:val="24"/>
          <w:szCs w:val="24"/>
        </w:rPr>
        <w:t xml:space="preserve">and </w:t>
      </w:r>
      <w:r w:rsidR="00A76B3E">
        <w:rPr>
          <w:rFonts w:asciiTheme="majorBidi" w:hAnsiTheme="majorBidi" w:cstheme="majorBidi"/>
          <w:sz w:val="24"/>
          <w:szCs w:val="24"/>
        </w:rPr>
        <w:t xml:space="preserve">after </w:t>
      </w:r>
      <w:r w:rsidR="00C85C1A">
        <w:rPr>
          <w:rFonts w:asciiTheme="majorBidi" w:hAnsiTheme="majorBidi" w:cstheme="majorBidi"/>
          <w:sz w:val="24"/>
          <w:szCs w:val="24"/>
        </w:rPr>
        <w:t xml:space="preserve">the </w:t>
      </w:r>
      <w:r w:rsidR="008820D4">
        <w:rPr>
          <w:rFonts w:asciiTheme="majorBidi" w:hAnsiTheme="majorBidi" w:cstheme="majorBidi"/>
          <w:sz w:val="24"/>
          <w:szCs w:val="24"/>
        </w:rPr>
        <w:t xml:space="preserve">May </w:t>
      </w:r>
      <w:commentRangeStart w:id="23"/>
      <w:r w:rsidR="008820D4">
        <w:rPr>
          <w:rFonts w:asciiTheme="majorBidi" w:hAnsiTheme="majorBidi" w:cstheme="majorBidi"/>
          <w:sz w:val="24"/>
          <w:szCs w:val="24"/>
        </w:rPr>
        <w:t xml:space="preserve">2021 </w:t>
      </w:r>
      <w:commentRangeEnd w:id="23"/>
      <w:r w:rsidR="008820D4">
        <w:rPr>
          <w:rStyle w:val="CommentReference"/>
        </w:rPr>
        <w:commentReference w:id="23"/>
      </w:r>
      <w:r w:rsidR="008820D4">
        <w:rPr>
          <w:rFonts w:asciiTheme="majorBidi" w:hAnsiTheme="majorBidi" w:cstheme="majorBidi"/>
          <w:sz w:val="24"/>
          <w:szCs w:val="24"/>
        </w:rPr>
        <w:t>riots that broke out across Israel during</w:t>
      </w:r>
      <w:r w:rsidR="00C07784">
        <w:rPr>
          <w:rFonts w:asciiTheme="majorBidi" w:hAnsiTheme="majorBidi" w:cstheme="majorBidi"/>
          <w:sz w:val="24"/>
          <w:szCs w:val="24"/>
        </w:rPr>
        <w:t xml:space="preserve"> the IDF’s</w:t>
      </w:r>
      <w:r w:rsidR="008820D4">
        <w:rPr>
          <w:rFonts w:asciiTheme="majorBidi" w:hAnsiTheme="majorBidi" w:cstheme="majorBidi"/>
          <w:sz w:val="24"/>
          <w:szCs w:val="24"/>
        </w:rPr>
        <w:t xml:space="preserve"> Operation </w:t>
      </w:r>
      <w:r w:rsidR="00C85C1A">
        <w:rPr>
          <w:rFonts w:asciiTheme="majorBidi" w:hAnsiTheme="majorBidi" w:cstheme="majorBidi"/>
          <w:sz w:val="24"/>
          <w:szCs w:val="24"/>
        </w:rPr>
        <w:t>Guardian of the Walls</w:t>
      </w:r>
      <w:r w:rsidR="00C07784">
        <w:rPr>
          <w:rFonts w:asciiTheme="majorBidi" w:hAnsiTheme="majorBidi" w:cstheme="majorBidi"/>
          <w:sz w:val="24"/>
          <w:szCs w:val="24"/>
        </w:rPr>
        <w:t xml:space="preserve"> in Gaza</w:t>
      </w:r>
      <w:r w:rsidR="00C85C1A">
        <w:rPr>
          <w:rFonts w:asciiTheme="majorBidi" w:hAnsiTheme="majorBidi" w:cstheme="majorBidi"/>
          <w:sz w:val="24"/>
          <w:szCs w:val="24"/>
        </w:rPr>
        <w:t xml:space="preserve">. The Negev Bedouin community </w:t>
      </w:r>
      <w:r w:rsidR="003D2628">
        <w:rPr>
          <w:rFonts w:asciiTheme="majorBidi" w:hAnsiTheme="majorBidi" w:cstheme="majorBidi"/>
          <w:sz w:val="24"/>
          <w:szCs w:val="24"/>
        </w:rPr>
        <w:t xml:space="preserve">also </w:t>
      </w:r>
      <w:r w:rsidR="00C85C1A">
        <w:rPr>
          <w:rFonts w:asciiTheme="majorBidi" w:hAnsiTheme="majorBidi" w:cstheme="majorBidi"/>
          <w:sz w:val="24"/>
          <w:szCs w:val="24"/>
        </w:rPr>
        <w:t xml:space="preserve">wants to preserve </w:t>
      </w:r>
      <w:r w:rsidR="008820D4">
        <w:rPr>
          <w:rFonts w:asciiTheme="majorBidi" w:hAnsiTheme="majorBidi" w:cstheme="majorBidi"/>
          <w:sz w:val="24"/>
          <w:szCs w:val="24"/>
        </w:rPr>
        <w:t>its</w:t>
      </w:r>
      <w:r w:rsidR="00C85C1A">
        <w:rPr>
          <w:rFonts w:asciiTheme="majorBidi" w:hAnsiTheme="majorBidi" w:cstheme="majorBidi"/>
          <w:sz w:val="24"/>
          <w:szCs w:val="24"/>
        </w:rPr>
        <w:t xml:space="preserve"> traditional ways of life. The secular</w:t>
      </w:r>
      <w:r w:rsidR="008820D4">
        <w:rPr>
          <w:rFonts w:asciiTheme="majorBidi" w:hAnsiTheme="majorBidi" w:cstheme="majorBidi"/>
          <w:sz w:val="24"/>
          <w:szCs w:val="24"/>
        </w:rPr>
        <w:t xml:space="preserve"> </w:t>
      </w:r>
      <w:r w:rsidR="00C85C1A">
        <w:rPr>
          <w:rFonts w:asciiTheme="majorBidi" w:hAnsiTheme="majorBidi" w:cstheme="majorBidi"/>
          <w:sz w:val="24"/>
          <w:szCs w:val="24"/>
        </w:rPr>
        <w:t>Jewish tribe</w:t>
      </w:r>
      <w:r w:rsidR="00A76B3E">
        <w:rPr>
          <w:rFonts w:asciiTheme="majorBidi" w:hAnsiTheme="majorBidi" w:cstheme="majorBidi"/>
          <w:sz w:val="24"/>
          <w:szCs w:val="24"/>
        </w:rPr>
        <w:t>, which</w:t>
      </w:r>
      <w:r w:rsidR="00301A50">
        <w:rPr>
          <w:rFonts w:asciiTheme="majorBidi" w:hAnsiTheme="majorBidi" w:cstheme="majorBidi"/>
          <w:sz w:val="24"/>
          <w:szCs w:val="24"/>
        </w:rPr>
        <w:t>,</w:t>
      </w:r>
      <w:r w:rsidR="00A76B3E">
        <w:rPr>
          <w:rFonts w:asciiTheme="majorBidi" w:hAnsiTheme="majorBidi" w:cstheme="majorBidi"/>
          <w:sz w:val="24"/>
          <w:szCs w:val="24"/>
        </w:rPr>
        <w:t xml:space="preserve"> as noted</w:t>
      </w:r>
      <w:r w:rsidR="00301A50">
        <w:rPr>
          <w:rFonts w:asciiTheme="majorBidi" w:hAnsiTheme="majorBidi" w:cstheme="majorBidi"/>
          <w:sz w:val="24"/>
          <w:szCs w:val="24"/>
        </w:rPr>
        <w:t>,</w:t>
      </w:r>
      <w:r w:rsidR="00A76B3E">
        <w:rPr>
          <w:rFonts w:asciiTheme="majorBidi" w:hAnsiTheme="majorBidi" w:cstheme="majorBidi"/>
          <w:sz w:val="24"/>
          <w:szCs w:val="24"/>
        </w:rPr>
        <w:t xml:space="preserve"> has seen a decline in its </w:t>
      </w:r>
      <w:r w:rsidR="003D2628">
        <w:rPr>
          <w:rFonts w:asciiTheme="majorBidi" w:hAnsiTheme="majorBidi" w:cstheme="majorBidi"/>
          <w:sz w:val="24"/>
          <w:szCs w:val="24"/>
        </w:rPr>
        <w:t>once</w:t>
      </w:r>
      <w:r w:rsidR="00A76B3E">
        <w:rPr>
          <w:rFonts w:asciiTheme="majorBidi" w:hAnsiTheme="majorBidi" w:cstheme="majorBidi"/>
          <w:sz w:val="24"/>
          <w:szCs w:val="24"/>
        </w:rPr>
        <w:t xml:space="preserve"> </w:t>
      </w:r>
      <w:r w:rsidR="00301A50">
        <w:rPr>
          <w:rFonts w:asciiTheme="majorBidi" w:hAnsiTheme="majorBidi" w:cstheme="majorBidi"/>
          <w:sz w:val="24"/>
          <w:szCs w:val="24"/>
        </w:rPr>
        <w:t xml:space="preserve">high </w:t>
      </w:r>
      <w:r w:rsidR="00C85C1A">
        <w:rPr>
          <w:rFonts w:asciiTheme="majorBidi" w:hAnsiTheme="majorBidi" w:cstheme="majorBidi"/>
          <w:sz w:val="24"/>
          <w:szCs w:val="24"/>
        </w:rPr>
        <w:t>status</w:t>
      </w:r>
      <w:r w:rsidR="00A76B3E">
        <w:rPr>
          <w:rFonts w:asciiTheme="majorBidi" w:hAnsiTheme="majorBidi" w:cstheme="majorBidi"/>
          <w:sz w:val="24"/>
          <w:szCs w:val="24"/>
        </w:rPr>
        <w:t xml:space="preserve">, is </w:t>
      </w:r>
      <w:r w:rsidR="00210F0D">
        <w:rPr>
          <w:rFonts w:asciiTheme="majorBidi" w:hAnsiTheme="majorBidi" w:cstheme="majorBidi"/>
          <w:sz w:val="24"/>
          <w:szCs w:val="24"/>
        </w:rPr>
        <w:t>experiencing</w:t>
      </w:r>
      <w:r w:rsidR="008820D4">
        <w:rPr>
          <w:rFonts w:asciiTheme="majorBidi" w:hAnsiTheme="majorBidi" w:cstheme="majorBidi"/>
          <w:sz w:val="24"/>
          <w:szCs w:val="24"/>
        </w:rPr>
        <w:t xml:space="preserve"> </w:t>
      </w:r>
      <w:r w:rsidR="00C85C1A">
        <w:rPr>
          <w:rFonts w:asciiTheme="majorBidi" w:hAnsiTheme="majorBidi" w:cstheme="majorBidi"/>
          <w:sz w:val="24"/>
          <w:szCs w:val="24"/>
        </w:rPr>
        <w:t xml:space="preserve">tensions between </w:t>
      </w:r>
      <w:r w:rsidR="008820D4">
        <w:rPr>
          <w:rFonts w:asciiTheme="majorBidi" w:hAnsiTheme="majorBidi" w:cstheme="majorBidi"/>
          <w:sz w:val="24"/>
          <w:szCs w:val="24"/>
        </w:rPr>
        <w:t>its</w:t>
      </w:r>
      <w:r w:rsidR="00C85C1A">
        <w:rPr>
          <w:rFonts w:asciiTheme="majorBidi" w:hAnsiTheme="majorBidi" w:cstheme="majorBidi"/>
          <w:sz w:val="24"/>
          <w:szCs w:val="24"/>
        </w:rPr>
        <w:t xml:space="preserve"> expectations </w:t>
      </w:r>
      <w:r w:rsidR="003D2628">
        <w:rPr>
          <w:rFonts w:asciiTheme="majorBidi" w:hAnsiTheme="majorBidi" w:cstheme="majorBidi"/>
          <w:sz w:val="24"/>
          <w:szCs w:val="24"/>
        </w:rPr>
        <w:t>from</w:t>
      </w:r>
      <w:r w:rsidR="00C85C1A">
        <w:rPr>
          <w:rFonts w:asciiTheme="majorBidi" w:hAnsiTheme="majorBidi" w:cstheme="majorBidi"/>
          <w:sz w:val="24"/>
          <w:szCs w:val="24"/>
        </w:rPr>
        <w:t xml:space="preserve"> the state and </w:t>
      </w:r>
      <w:r w:rsidR="00210F0D">
        <w:rPr>
          <w:rFonts w:asciiTheme="majorBidi" w:hAnsiTheme="majorBidi" w:cstheme="majorBidi"/>
          <w:sz w:val="24"/>
          <w:szCs w:val="24"/>
        </w:rPr>
        <w:t>its sense of its own</w:t>
      </w:r>
      <w:r w:rsidR="00C85C1A">
        <w:rPr>
          <w:rFonts w:asciiTheme="majorBidi" w:hAnsiTheme="majorBidi" w:cstheme="majorBidi"/>
          <w:sz w:val="24"/>
          <w:szCs w:val="24"/>
        </w:rPr>
        <w:t xml:space="preserve"> importance </w:t>
      </w:r>
      <w:r w:rsidR="00301A50">
        <w:rPr>
          <w:rFonts w:asciiTheme="majorBidi" w:hAnsiTheme="majorBidi" w:cstheme="majorBidi"/>
          <w:sz w:val="24"/>
          <w:szCs w:val="24"/>
        </w:rPr>
        <w:t>in terms o</w:t>
      </w:r>
      <w:r w:rsidR="00210F0D">
        <w:rPr>
          <w:rFonts w:asciiTheme="majorBidi" w:hAnsiTheme="majorBidi" w:cstheme="majorBidi"/>
          <w:sz w:val="24"/>
          <w:szCs w:val="24"/>
        </w:rPr>
        <w:t xml:space="preserve">f its </w:t>
      </w:r>
      <w:r w:rsidR="00C85C1A">
        <w:rPr>
          <w:rFonts w:asciiTheme="majorBidi" w:hAnsiTheme="majorBidi" w:cstheme="majorBidi"/>
          <w:sz w:val="24"/>
          <w:szCs w:val="24"/>
        </w:rPr>
        <w:t xml:space="preserve">contribution to </w:t>
      </w:r>
      <w:r w:rsidR="00301A50">
        <w:rPr>
          <w:rFonts w:asciiTheme="majorBidi" w:hAnsiTheme="majorBidi" w:cstheme="majorBidi"/>
          <w:sz w:val="24"/>
          <w:szCs w:val="24"/>
        </w:rPr>
        <w:t>the</w:t>
      </w:r>
      <w:r w:rsidR="00C85C1A">
        <w:rPr>
          <w:rFonts w:asciiTheme="majorBidi" w:hAnsiTheme="majorBidi" w:cstheme="majorBidi"/>
          <w:sz w:val="24"/>
          <w:szCs w:val="24"/>
        </w:rPr>
        <w:t xml:space="preserve"> economy and society, as reflected in the mass</w:t>
      </w:r>
      <w:r w:rsidR="00210F0D">
        <w:rPr>
          <w:rFonts w:asciiTheme="majorBidi" w:hAnsiTheme="majorBidi" w:cstheme="majorBidi"/>
          <w:sz w:val="24"/>
          <w:szCs w:val="24"/>
        </w:rPr>
        <w:t xml:space="preserve"> social</w:t>
      </w:r>
      <w:r w:rsidR="00C85C1A">
        <w:rPr>
          <w:rFonts w:asciiTheme="majorBidi" w:hAnsiTheme="majorBidi" w:cstheme="majorBidi"/>
          <w:sz w:val="24"/>
          <w:szCs w:val="24"/>
        </w:rPr>
        <w:t xml:space="preserve"> protests of 2023</w:t>
      </w:r>
      <w:r w:rsidR="008820D4">
        <w:rPr>
          <w:rFonts w:asciiTheme="majorBidi" w:hAnsiTheme="majorBidi" w:cstheme="majorBidi"/>
          <w:sz w:val="24"/>
          <w:szCs w:val="24"/>
        </w:rPr>
        <w:t xml:space="preserve">. </w:t>
      </w:r>
      <w:r w:rsidR="00210F0D">
        <w:rPr>
          <w:rFonts w:asciiTheme="majorBidi" w:hAnsiTheme="majorBidi" w:cstheme="majorBidi"/>
          <w:sz w:val="24"/>
          <w:szCs w:val="24"/>
        </w:rPr>
        <w:t>All of these</w:t>
      </w:r>
      <w:r w:rsidR="00C85C1A">
        <w:rPr>
          <w:rFonts w:asciiTheme="majorBidi" w:hAnsiTheme="majorBidi" w:cstheme="majorBidi"/>
          <w:sz w:val="24"/>
          <w:szCs w:val="24"/>
        </w:rPr>
        <w:t xml:space="preserve"> </w:t>
      </w:r>
      <w:commentRangeStart w:id="24"/>
      <w:r w:rsidR="00C85C1A">
        <w:rPr>
          <w:rFonts w:asciiTheme="majorBidi" w:hAnsiTheme="majorBidi" w:cstheme="majorBidi"/>
          <w:sz w:val="24"/>
          <w:szCs w:val="24"/>
        </w:rPr>
        <w:t>crises</w:t>
      </w:r>
      <w:commentRangeEnd w:id="24"/>
      <w:r w:rsidR="003D2628">
        <w:rPr>
          <w:rStyle w:val="CommentReference"/>
        </w:rPr>
        <w:commentReference w:id="24"/>
      </w:r>
      <w:r w:rsidR="00C85C1A">
        <w:rPr>
          <w:rFonts w:asciiTheme="majorBidi" w:hAnsiTheme="majorBidi" w:cstheme="majorBidi"/>
          <w:sz w:val="24"/>
          <w:szCs w:val="24"/>
        </w:rPr>
        <w:t xml:space="preserve"> </w:t>
      </w:r>
      <w:r w:rsidR="00720B5B">
        <w:rPr>
          <w:rFonts w:asciiTheme="majorBidi" w:hAnsiTheme="majorBidi" w:cstheme="majorBidi"/>
          <w:sz w:val="24"/>
          <w:szCs w:val="24"/>
        </w:rPr>
        <w:t>pose</w:t>
      </w:r>
      <w:r w:rsidR="008820D4">
        <w:rPr>
          <w:rFonts w:asciiTheme="majorBidi" w:hAnsiTheme="majorBidi" w:cstheme="majorBidi"/>
          <w:sz w:val="24"/>
          <w:szCs w:val="24"/>
        </w:rPr>
        <w:t xml:space="preserve"> a challenge to</w:t>
      </w:r>
      <w:r w:rsidR="00C85C1A">
        <w:rPr>
          <w:rFonts w:asciiTheme="majorBidi" w:hAnsiTheme="majorBidi" w:cstheme="majorBidi"/>
          <w:sz w:val="24"/>
          <w:szCs w:val="24"/>
        </w:rPr>
        <w:t xml:space="preserve"> Israeli statehood. </w:t>
      </w:r>
    </w:p>
    <w:p w14:paraId="449A70DD" w14:textId="1D6ECC63" w:rsidR="00C26874" w:rsidRDefault="008820D4" w:rsidP="00FD53C8">
      <w:pPr>
        <w:rPr>
          <w:rFonts w:asciiTheme="majorBidi" w:hAnsiTheme="majorBidi" w:cstheme="majorBidi"/>
          <w:sz w:val="24"/>
          <w:szCs w:val="24"/>
        </w:rPr>
      </w:pPr>
      <w:r>
        <w:rPr>
          <w:rFonts w:asciiTheme="majorBidi" w:hAnsiTheme="majorBidi" w:cstheme="majorBidi"/>
          <w:sz w:val="24"/>
          <w:szCs w:val="24"/>
        </w:rPr>
        <w:t>Israel’s</w:t>
      </w:r>
      <w:r w:rsidR="00C85C1A">
        <w:rPr>
          <w:rFonts w:asciiTheme="majorBidi" w:hAnsiTheme="majorBidi" w:cstheme="majorBidi"/>
          <w:sz w:val="24"/>
          <w:szCs w:val="24"/>
        </w:rPr>
        <w:t xml:space="preserve"> division into </w:t>
      </w:r>
      <w:r w:rsidR="00A76B3E">
        <w:rPr>
          <w:rFonts w:asciiTheme="majorBidi" w:hAnsiTheme="majorBidi" w:cstheme="majorBidi"/>
          <w:sz w:val="24"/>
          <w:szCs w:val="24"/>
        </w:rPr>
        <w:t>t</w:t>
      </w:r>
      <w:r w:rsidR="00C85C1A">
        <w:rPr>
          <w:rFonts w:asciiTheme="majorBidi" w:hAnsiTheme="majorBidi" w:cstheme="majorBidi"/>
          <w:sz w:val="24"/>
          <w:szCs w:val="24"/>
        </w:rPr>
        <w:t>ribes is not only an economic problem</w:t>
      </w:r>
      <w:r>
        <w:rPr>
          <w:rFonts w:asciiTheme="majorBidi" w:hAnsiTheme="majorBidi" w:cstheme="majorBidi"/>
          <w:sz w:val="24"/>
          <w:szCs w:val="24"/>
        </w:rPr>
        <w:t xml:space="preserve">. </w:t>
      </w:r>
      <w:r w:rsidR="00720B5B">
        <w:rPr>
          <w:rFonts w:asciiTheme="majorBidi" w:hAnsiTheme="majorBidi" w:cstheme="majorBidi"/>
          <w:sz w:val="24"/>
          <w:szCs w:val="24"/>
        </w:rPr>
        <w:t>Indeed</w:t>
      </w:r>
      <w:r>
        <w:rPr>
          <w:rFonts w:asciiTheme="majorBidi" w:hAnsiTheme="majorBidi" w:cstheme="majorBidi"/>
          <w:sz w:val="24"/>
          <w:szCs w:val="24"/>
        </w:rPr>
        <w:t xml:space="preserve">, it </w:t>
      </w:r>
      <w:r w:rsidR="009B1F35">
        <w:rPr>
          <w:rFonts w:asciiTheme="majorBidi" w:hAnsiTheme="majorBidi" w:cstheme="majorBidi"/>
          <w:sz w:val="24"/>
          <w:szCs w:val="24"/>
        </w:rPr>
        <w:t>is inextricably int</w:t>
      </w:r>
      <w:r w:rsidR="008F44B8">
        <w:rPr>
          <w:rFonts w:asciiTheme="majorBidi" w:hAnsiTheme="majorBidi" w:cstheme="majorBidi"/>
          <w:sz w:val="24"/>
          <w:szCs w:val="24"/>
        </w:rPr>
        <w:t>ert</w:t>
      </w:r>
      <w:r w:rsidR="009B1F35">
        <w:rPr>
          <w:rFonts w:asciiTheme="majorBidi" w:hAnsiTheme="majorBidi" w:cstheme="majorBidi"/>
          <w:sz w:val="24"/>
          <w:szCs w:val="24"/>
        </w:rPr>
        <w:t>wined</w:t>
      </w:r>
      <w:r w:rsidR="00C85C1A">
        <w:rPr>
          <w:rFonts w:asciiTheme="majorBidi" w:hAnsiTheme="majorBidi" w:cstheme="majorBidi"/>
          <w:sz w:val="24"/>
          <w:szCs w:val="24"/>
        </w:rPr>
        <w:t xml:space="preserve"> with questions regarding the foundations of </w:t>
      </w:r>
      <w:r w:rsidR="00720B5B">
        <w:rPr>
          <w:rFonts w:asciiTheme="majorBidi" w:hAnsiTheme="majorBidi" w:cstheme="majorBidi"/>
          <w:sz w:val="24"/>
          <w:szCs w:val="24"/>
        </w:rPr>
        <w:t>Israeli s</w:t>
      </w:r>
      <w:r w:rsidR="00C85C1A">
        <w:rPr>
          <w:rFonts w:asciiTheme="majorBidi" w:hAnsiTheme="majorBidi" w:cstheme="majorBidi"/>
          <w:sz w:val="24"/>
          <w:szCs w:val="24"/>
        </w:rPr>
        <w:t xml:space="preserve">ociety, </w:t>
      </w:r>
      <w:r w:rsidR="00720B5B">
        <w:rPr>
          <w:rFonts w:asciiTheme="majorBidi" w:hAnsiTheme="majorBidi" w:cstheme="majorBidi"/>
          <w:sz w:val="24"/>
          <w:szCs w:val="24"/>
        </w:rPr>
        <w:t xml:space="preserve">the </w:t>
      </w:r>
      <w:r w:rsidR="00C85C1A">
        <w:rPr>
          <w:rFonts w:asciiTheme="majorBidi" w:hAnsiTheme="majorBidi" w:cstheme="majorBidi"/>
          <w:sz w:val="24"/>
          <w:szCs w:val="24"/>
        </w:rPr>
        <w:t>relations</w:t>
      </w:r>
      <w:r w:rsidR="00720B5B">
        <w:rPr>
          <w:rFonts w:asciiTheme="majorBidi" w:hAnsiTheme="majorBidi" w:cstheme="majorBidi"/>
          <w:sz w:val="24"/>
          <w:szCs w:val="24"/>
        </w:rPr>
        <w:t>hip</w:t>
      </w:r>
      <w:r w:rsidR="00C85C1A">
        <w:rPr>
          <w:rFonts w:asciiTheme="majorBidi" w:hAnsiTheme="majorBidi" w:cstheme="majorBidi"/>
          <w:sz w:val="24"/>
          <w:szCs w:val="24"/>
        </w:rPr>
        <w:t xml:space="preserve"> between religion and state, the Israeli-Palestinian conflict, and the </w:t>
      </w:r>
      <w:r w:rsidR="00A76B3E">
        <w:rPr>
          <w:rFonts w:asciiTheme="majorBidi" w:hAnsiTheme="majorBidi" w:cstheme="majorBidi"/>
          <w:sz w:val="24"/>
          <w:szCs w:val="24"/>
        </w:rPr>
        <w:t>legal</w:t>
      </w:r>
      <w:r w:rsidR="00C85C1A">
        <w:rPr>
          <w:rFonts w:asciiTheme="majorBidi" w:hAnsiTheme="majorBidi" w:cstheme="majorBidi"/>
          <w:sz w:val="24"/>
          <w:szCs w:val="24"/>
        </w:rPr>
        <w:t xml:space="preserve"> and justice system. </w:t>
      </w:r>
      <w:r>
        <w:rPr>
          <w:rFonts w:asciiTheme="majorBidi" w:hAnsiTheme="majorBidi" w:cstheme="majorBidi"/>
          <w:sz w:val="24"/>
          <w:szCs w:val="24"/>
        </w:rPr>
        <w:t>The tribes</w:t>
      </w:r>
      <w:r w:rsidR="00A76B3E">
        <w:rPr>
          <w:rFonts w:asciiTheme="majorBidi" w:hAnsiTheme="majorBidi" w:cstheme="majorBidi"/>
          <w:sz w:val="24"/>
          <w:szCs w:val="24"/>
        </w:rPr>
        <w:t xml:space="preserve"> each</w:t>
      </w:r>
      <w:r>
        <w:rPr>
          <w:rFonts w:asciiTheme="majorBidi" w:hAnsiTheme="majorBidi" w:cstheme="majorBidi"/>
          <w:sz w:val="24"/>
          <w:szCs w:val="24"/>
        </w:rPr>
        <w:t xml:space="preserve"> </w:t>
      </w:r>
      <w:r w:rsidR="00720B5B">
        <w:rPr>
          <w:rFonts w:asciiTheme="majorBidi" w:hAnsiTheme="majorBidi" w:cstheme="majorBidi"/>
          <w:sz w:val="24"/>
          <w:szCs w:val="24"/>
        </w:rPr>
        <w:t>demand</w:t>
      </w:r>
      <w:r w:rsidR="00C85C1A">
        <w:rPr>
          <w:rFonts w:asciiTheme="majorBidi" w:hAnsiTheme="majorBidi" w:cstheme="majorBidi"/>
          <w:sz w:val="24"/>
          <w:szCs w:val="24"/>
        </w:rPr>
        <w:t xml:space="preserve"> separate “contracts” with the </w:t>
      </w:r>
      <w:r w:rsidR="003B242E">
        <w:rPr>
          <w:rFonts w:asciiTheme="majorBidi" w:hAnsiTheme="majorBidi" w:cstheme="majorBidi"/>
          <w:sz w:val="24"/>
          <w:szCs w:val="24"/>
        </w:rPr>
        <w:t>state</w:t>
      </w:r>
      <w:r w:rsidR="00C85C1A">
        <w:rPr>
          <w:rFonts w:asciiTheme="majorBidi" w:hAnsiTheme="majorBidi" w:cstheme="majorBidi"/>
          <w:sz w:val="24"/>
          <w:szCs w:val="24"/>
        </w:rPr>
        <w:t xml:space="preserve"> in terms of budget</w:t>
      </w:r>
      <w:r w:rsidR="00720B5B">
        <w:rPr>
          <w:rFonts w:asciiTheme="majorBidi" w:hAnsiTheme="majorBidi" w:cstheme="majorBidi"/>
          <w:sz w:val="24"/>
          <w:szCs w:val="24"/>
        </w:rPr>
        <w:t>ary support</w:t>
      </w:r>
      <w:r w:rsidR="00C85C1A">
        <w:rPr>
          <w:rFonts w:asciiTheme="majorBidi" w:hAnsiTheme="majorBidi" w:cstheme="majorBidi"/>
          <w:sz w:val="24"/>
          <w:szCs w:val="24"/>
        </w:rPr>
        <w:t xml:space="preserve">, military conscription, education, housing, public transport, and employment. </w:t>
      </w:r>
      <w:r>
        <w:rPr>
          <w:rFonts w:asciiTheme="majorBidi" w:hAnsiTheme="majorBidi" w:cstheme="majorBidi"/>
          <w:sz w:val="24"/>
          <w:szCs w:val="24"/>
        </w:rPr>
        <w:t xml:space="preserve">However, </w:t>
      </w:r>
      <w:r w:rsidR="009B1F35">
        <w:rPr>
          <w:rFonts w:asciiTheme="majorBidi" w:hAnsiTheme="majorBidi" w:cstheme="majorBidi"/>
          <w:sz w:val="24"/>
          <w:szCs w:val="24"/>
        </w:rPr>
        <w:t>it is notable that there has been positive progress regarding</w:t>
      </w:r>
      <w:r w:rsidR="00C85C1A">
        <w:rPr>
          <w:rFonts w:asciiTheme="majorBidi" w:hAnsiTheme="majorBidi" w:cstheme="majorBidi"/>
          <w:sz w:val="24"/>
          <w:szCs w:val="24"/>
        </w:rPr>
        <w:t xml:space="preserve"> the</w:t>
      </w:r>
      <w:r>
        <w:rPr>
          <w:rFonts w:asciiTheme="majorBidi" w:hAnsiTheme="majorBidi" w:cstheme="majorBidi"/>
          <w:sz w:val="24"/>
          <w:szCs w:val="24"/>
        </w:rPr>
        <w:t xml:space="preserve"> long</w:t>
      </w:r>
      <w:r w:rsidR="009B1F35">
        <w:rPr>
          <w:rFonts w:asciiTheme="majorBidi" w:hAnsiTheme="majorBidi" w:cstheme="majorBidi"/>
          <w:sz w:val="24"/>
          <w:szCs w:val="24"/>
        </w:rPr>
        <w:t>-</w:t>
      </w:r>
      <w:r>
        <w:rPr>
          <w:rFonts w:asciiTheme="majorBidi" w:hAnsiTheme="majorBidi" w:cstheme="majorBidi"/>
          <w:sz w:val="24"/>
          <w:szCs w:val="24"/>
        </w:rPr>
        <w:t>standing</w:t>
      </w:r>
      <w:r w:rsidR="00C85C1A">
        <w:rPr>
          <w:rFonts w:asciiTheme="majorBidi" w:hAnsiTheme="majorBidi" w:cstheme="majorBidi"/>
          <w:sz w:val="24"/>
          <w:szCs w:val="24"/>
        </w:rPr>
        <w:t xml:space="preserve"> disparities between Israel’s Ashkenazi and Mizrahi </w:t>
      </w:r>
      <w:r w:rsidR="00E22C9B">
        <w:rPr>
          <w:rFonts w:asciiTheme="majorBidi" w:hAnsiTheme="majorBidi" w:cstheme="majorBidi"/>
          <w:sz w:val="24"/>
          <w:szCs w:val="24"/>
        </w:rPr>
        <w:t xml:space="preserve">(Sephardic) </w:t>
      </w:r>
      <w:r w:rsidR="00C85C1A">
        <w:rPr>
          <w:rFonts w:asciiTheme="majorBidi" w:hAnsiTheme="majorBidi" w:cstheme="majorBidi"/>
          <w:sz w:val="24"/>
          <w:szCs w:val="24"/>
        </w:rPr>
        <w:t xml:space="preserve">communities. A Mizrahi middle class developed that </w:t>
      </w:r>
      <w:r>
        <w:rPr>
          <w:rFonts w:asciiTheme="majorBidi" w:hAnsiTheme="majorBidi" w:cstheme="majorBidi"/>
          <w:sz w:val="24"/>
          <w:szCs w:val="24"/>
        </w:rPr>
        <w:t xml:space="preserve">has </w:t>
      </w:r>
      <w:r w:rsidR="00C85C1A">
        <w:rPr>
          <w:rFonts w:asciiTheme="majorBidi" w:hAnsiTheme="majorBidi" w:cstheme="majorBidi"/>
          <w:sz w:val="24"/>
          <w:szCs w:val="24"/>
        </w:rPr>
        <w:t>integrated into business, the army, politics, and the development towns</w:t>
      </w:r>
      <w:r w:rsidR="00B15993">
        <w:rPr>
          <w:rFonts w:asciiTheme="majorBidi" w:hAnsiTheme="majorBidi" w:cstheme="majorBidi"/>
          <w:sz w:val="24"/>
          <w:szCs w:val="24"/>
        </w:rPr>
        <w:t>. They have also</w:t>
      </w:r>
      <w:r w:rsidR="00C85C1A">
        <w:rPr>
          <w:rFonts w:asciiTheme="majorBidi" w:hAnsiTheme="majorBidi" w:cstheme="majorBidi"/>
          <w:sz w:val="24"/>
          <w:szCs w:val="24"/>
        </w:rPr>
        <w:t xml:space="preserve"> exercised impressive social leadership that </w:t>
      </w:r>
      <w:r w:rsidR="00720B5B">
        <w:rPr>
          <w:rFonts w:asciiTheme="majorBidi" w:hAnsiTheme="majorBidi" w:cstheme="majorBidi"/>
          <w:sz w:val="24"/>
          <w:szCs w:val="24"/>
        </w:rPr>
        <w:t>has seen</w:t>
      </w:r>
      <w:r w:rsidR="00C85C1A">
        <w:rPr>
          <w:rFonts w:asciiTheme="majorBidi" w:hAnsiTheme="majorBidi" w:cstheme="majorBidi"/>
          <w:sz w:val="24"/>
          <w:szCs w:val="24"/>
        </w:rPr>
        <w:t xml:space="preserve"> </w:t>
      </w:r>
      <w:r w:rsidR="009B1F35">
        <w:rPr>
          <w:rFonts w:asciiTheme="majorBidi" w:hAnsiTheme="majorBidi" w:cstheme="majorBidi"/>
          <w:sz w:val="24"/>
          <w:szCs w:val="24"/>
        </w:rPr>
        <w:t>a reduction in</w:t>
      </w:r>
      <w:r w:rsidR="00C85C1A">
        <w:rPr>
          <w:rFonts w:asciiTheme="majorBidi" w:hAnsiTheme="majorBidi" w:cstheme="majorBidi"/>
          <w:sz w:val="24"/>
          <w:szCs w:val="24"/>
        </w:rPr>
        <w:t xml:space="preserve"> economic disparities</w:t>
      </w:r>
      <w:r w:rsidR="009B1F35">
        <w:rPr>
          <w:rFonts w:asciiTheme="majorBidi" w:hAnsiTheme="majorBidi" w:cstheme="majorBidi"/>
          <w:sz w:val="24"/>
          <w:szCs w:val="24"/>
        </w:rPr>
        <w:t>, which has served</w:t>
      </w:r>
      <w:r w:rsidR="00C85C1A">
        <w:rPr>
          <w:rFonts w:asciiTheme="majorBidi" w:hAnsiTheme="majorBidi" w:cstheme="majorBidi"/>
          <w:sz w:val="24"/>
          <w:szCs w:val="24"/>
        </w:rPr>
        <w:t xml:space="preserve"> as a springboard for progress in other areas.</w:t>
      </w:r>
    </w:p>
    <w:p w14:paraId="2CC57883" w14:textId="3EA3B148" w:rsidR="00465CD7" w:rsidRDefault="00465CD7" w:rsidP="00FD53C8">
      <w:pPr>
        <w:rPr>
          <w:rFonts w:asciiTheme="majorBidi" w:hAnsiTheme="majorBidi" w:cstheme="majorBidi"/>
          <w:sz w:val="24"/>
          <w:szCs w:val="24"/>
        </w:rPr>
      </w:pPr>
      <w:r>
        <w:rPr>
          <w:rFonts w:asciiTheme="majorBidi" w:hAnsiTheme="majorBidi" w:cstheme="majorBidi"/>
          <w:sz w:val="24"/>
          <w:szCs w:val="24"/>
        </w:rPr>
        <w:t xml:space="preserve">The coronavirus pandemic was </w:t>
      </w:r>
      <w:r w:rsidR="00B15993">
        <w:rPr>
          <w:rFonts w:asciiTheme="majorBidi" w:hAnsiTheme="majorBidi" w:cstheme="majorBidi"/>
          <w:sz w:val="24"/>
          <w:szCs w:val="24"/>
        </w:rPr>
        <w:t xml:space="preserve">undoubtedly </w:t>
      </w:r>
      <w:r>
        <w:rPr>
          <w:rFonts w:asciiTheme="majorBidi" w:hAnsiTheme="majorBidi" w:cstheme="majorBidi"/>
          <w:sz w:val="24"/>
          <w:szCs w:val="24"/>
        </w:rPr>
        <w:t xml:space="preserve">an extreme </w:t>
      </w:r>
      <w:r w:rsidR="0024598D">
        <w:rPr>
          <w:rFonts w:asciiTheme="majorBidi" w:hAnsiTheme="majorBidi" w:cstheme="majorBidi"/>
          <w:sz w:val="24"/>
          <w:szCs w:val="24"/>
        </w:rPr>
        <w:t>event</w:t>
      </w:r>
      <w:r w:rsidR="00A778D0">
        <w:rPr>
          <w:rFonts w:asciiTheme="majorBidi" w:hAnsiTheme="majorBidi" w:cstheme="majorBidi"/>
          <w:sz w:val="24"/>
          <w:szCs w:val="24"/>
        </w:rPr>
        <w:t xml:space="preserve">. It </w:t>
      </w:r>
      <w:r w:rsidR="00D07823">
        <w:rPr>
          <w:rFonts w:asciiTheme="majorBidi" w:hAnsiTheme="majorBidi" w:cstheme="majorBidi"/>
          <w:sz w:val="24"/>
          <w:szCs w:val="24"/>
        </w:rPr>
        <w:t>demanded that</w:t>
      </w:r>
      <w:r>
        <w:rPr>
          <w:rFonts w:asciiTheme="majorBidi" w:hAnsiTheme="majorBidi" w:cstheme="majorBidi"/>
          <w:sz w:val="24"/>
          <w:szCs w:val="24"/>
        </w:rPr>
        <w:t xml:space="preserve"> </w:t>
      </w:r>
      <w:r w:rsidR="008820D4">
        <w:rPr>
          <w:rFonts w:asciiTheme="majorBidi" w:hAnsiTheme="majorBidi" w:cstheme="majorBidi"/>
          <w:sz w:val="24"/>
          <w:szCs w:val="24"/>
        </w:rPr>
        <w:t>Israelis</w:t>
      </w:r>
      <w:r>
        <w:rPr>
          <w:rFonts w:asciiTheme="majorBidi" w:hAnsiTheme="majorBidi" w:cstheme="majorBidi"/>
          <w:sz w:val="24"/>
          <w:szCs w:val="24"/>
        </w:rPr>
        <w:t xml:space="preserve"> change their lifestyles—not only for their </w:t>
      </w:r>
      <w:r w:rsidR="0024598D">
        <w:rPr>
          <w:rFonts w:asciiTheme="majorBidi" w:hAnsiTheme="majorBidi" w:cstheme="majorBidi"/>
          <w:sz w:val="24"/>
          <w:szCs w:val="24"/>
        </w:rPr>
        <w:t>own sakes</w:t>
      </w:r>
      <w:r>
        <w:rPr>
          <w:rFonts w:asciiTheme="majorBidi" w:hAnsiTheme="majorBidi" w:cstheme="majorBidi"/>
          <w:sz w:val="24"/>
          <w:szCs w:val="24"/>
        </w:rPr>
        <w:t>, but</w:t>
      </w:r>
      <w:r w:rsidR="0024598D">
        <w:rPr>
          <w:rFonts w:asciiTheme="majorBidi" w:hAnsiTheme="majorBidi" w:cstheme="majorBidi"/>
          <w:sz w:val="24"/>
          <w:szCs w:val="24"/>
        </w:rPr>
        <w:t xml:space="preserve"> also</w:t>
      </w:r>
      <w:r>
        <w:rPr>
          <w:rFonts w:asciiTheme="majorBidi" w:hAnsiTheme="majorBidi" w:cstheme="majorBidi"/>
          <w:sz w:val="24"/>
          <w:szCs w:val="24"/>
        </w:rPr>
        <w:t xml:space="preserve"> to protect </w:t>
      </w:r>
      <w:r w:rsidR="0024598D">
        <w:rPr>
          <w:rFonts w:asciiTheme="majorBidi" w:hAnsiTheme="majorBidi" w:cstheme="majorBidi"/>
          <w:sz w:val="24"/>
          <w:szCs w:val="24"/>
        </w:rPr>
        <w:t>strangers</w:t>
      </w:r>
      <w:r>
        <w:rPr>
          <w:rFonts w:asciiTheme="majorBidi" w:hAnsiTheme="majorBidi" w:cstheme="majorBidi"/>
          <w:sz w:val="24"/>
          <w:szCs w:val="24"/>
        </w:rPr>
        <w:t xml:space="preserve">. This is </w:t>
      </w:r>
      <w:r w:rsidR="0024598D">
        <w:rPr>
          <w:rFonts w:asciiTheme="majorBidi" w:hAnsiTheme="majorBidi" w:cstheme="majorBidi"/>
          <w:sz w:val="24"/>
          <w:szCs w:val="24"/>
        </w:rPr>
        <w:t xml:space="preserve">the very essence of </w:t>
      </w:r>
      <w:r>
        <w:rPr>
          <w:rFonts w:asciiTheme="majorBidi" w:hAnsiTheme="majorBidi" w:cstheme="majorBidi"/>
          <w:sz w:val="24"/>
          <w:szCs w:val="24"/>
        </w:rPr>
        <w:t xml:space="preserve">social solidarity—the ability and desire to </w:t>
      </w:r>
      <w:r w:rsidR="0024598D">
        <w:rPr>
          <w:rFonts w:asciiTheme="majorBidi" w:hAnsiTheme="majorBidi" w:cstheme="majorBidi"/>
          <w:sz w:val="24"/>
          <w:szCs w:val="24"/>
        </w:rPr>
        <w:t>act in a</w:t>
      </w:r>
      <w:r>
        <w:rPr>
          <w:rFonts w:asciiTheme="majorBidi" w:hAnsiTheme="majorBidi" w:cstheme="majorBidi"/>
          <w:sz w:val="24"/>
          <w:szCs w:val="24"/>
        </w:rPr>
        <w:t xml:space="preserve"> mutually beneficial </w:t>
      </w:r>
      <w:r w:rsidR="0024598D">
        <w:rPr>
          <w:rFonts w:asciiTheme="majorBidi" w:hAnsiTheme="majorBidi" w:cstheme="majorBidi"/>
          <w:sz w:val="24"/>
          <w:szCs w:val="24"/>
        </w:rPr>
        <w:t>way</w:t>
      </w:r>
      <w:r w:rsidR="008820D4">
        <w:rPr>
          <w:rFonts w:asciiTheme="majorBidi" w:hAnsiTheme="majorBidi" w:cstheme="majorBidi"/>
          <w:sz w:val="24"/>
          <w:szCs w:val="24"/>
        </w:rPr>
        <w:t>,</w:t>
      </w:r>
      <w:r>
        <w:rPr>
          <w:rFonts w:asciiTheme="majorBidi" w:hAnsiTheme="majorBidi" w:cstheme="majorBidi"/>
          <w:sz w:val="24"/>
          <w:szCs w:val="24"/>
        </w:rPr>
        <w:t xml:space="preserve"> including </w:t>
      </w:r>
      <w:r w:rsidR="00A778D0">
        <w:rPr>
          <w:rFonts w:asciiTheme="majorBidi" w:hAnsiTheme="majorBidi" w:cstheme="majorBidi"/>
          <w:sz w:val="24"/>
          <w:szCs w:val="24"/>
        </w:rPr>
        <w:t>toward</w:t>
      </w:r>
      <w:r>
        <w:rPr>
          <w:rFonts w:asciiTheme="majorBidi" w:hAnsiTheme="majorBidi" w:cstheme="majorBidi"/>
          <w:sz w:val="24"/>
          <w:szCs w:val="24"/>
        </w:rPr>
        <w:t xml:space="preserve"> social groups </w:t>
      </w:r>
      <w:r w:rsidR="0024598D">
        <w:rPr>
          <w:rFonts w:asciiTheme="majorBidi" w:hAnsiTheme="majorBidi" w:cstheme="majorBidi"/>
          <w:sz w:val="24"/>
          <w:szCs w:val="24"/>
        </w:rPr>
        <w:t>with which one has no affiliation or even consensus</w:t>
      </w:r>
      <w:r w:rsidR="008820D4">
        <w:rPr>
          <w:rFonts w:asciiTheme="majorBidi" w:hAnsiTheme="majorBidi" w:cstheme="majorBidi"/>
          <w:sz w:val="24"/>
          <w:szCs w:val="24"/>
        </w:rPr>
        <w:t xml:space="preserve">. </w:t>
      </w:r>
      <w:r w:rsidR="003B242E">
        <w:rPr>
          <w:rFonts w:asciiTheme="majorBidi" w:hAnsiTheme="majorBidi" w:cstheme="majorBidi"/>
          <w:sz w:val="24"/>
          <w:szCs w:val="24"/>
        </w:rPr>
        <w:t xml:space="preserve">In demanding </w:t>
      </w:r>
      <w:r w:rsidR="00D07823">
        <w:rPr>
          <w:rFonts w:asciiTheme="majorBidi" w:hAnsiTheme="majorBidi" w:cstheme="majorBidi"/>
          <w:sz w:val="24"/>
          <w:szCs w:val="24"/>
        </w:rPr>
        <w:t>that the</w:t>
      </w:r>
      <w:r w:rsidR="008820D4">
        <w:rPr>
          <w:rFonts w:asciiTheme="majorBidi" w:hAnsiTheme="majorBidi" w:cstheme="majorBidi"/>
          <w:sz w:val="24"/>
          <w:szCs w:val="24"/>
        </w:rPr>
        <w:t xml:space="preserve"> Israeli</w:t>
      </w:r>
      <w:r>
        <w:rPr>
          <w:rFonts w:asciiTheme="majorBidi" w:hAnsiTheme="majorBidi" w:cstheme="majorBidi"/>
          <w:sz w:val="24"/>
          <w:szCs w:val="24"/>
        </w:rPr>
        <w:t xml:space="preserve"> public </w:t>
      </w:r>
      <w:r w:rsidR="00D07823">
        <w:rPr>
          <w:rFonts w:asciiTheme="majorBidi" w:hAnsiTheme="majorBidi" w:cstheme="majorBidi"/>
          <w:sz w:val="24"/>
          <w:szCs w:val="24"/>
        </w:rPr>
        <w:t>demonstrate</w:t>
      </w:r>
      <w:r>
        <w:rPr>
          <w:rFonts w:asciiTheme="majorBidi" w:hAnsiTheme="majorBidi" w:cstheme="majorBidi"/>
          <w:sz w:val="24"/>
          <w:szCs w:val="24"/>
        </w:rPr>
        <w:t xml:space="preserve"> personal discipline,</w:t>
      </w:r>
      <w:r w:rsidR="008820D4">
        <w:rPr>
          <w:rFonts w:asciiTheme="majorBidi" w:hAnsiTheme="majorBidi" w:cstheme="majorBidi"/>
          <w:sz w:val="24"/>
          <w:szCs w:val="24"/>
        </w:rPr>
        <w:t xml:space="preserve"> make</w:t>
      </w:r>
      <w:r>
        <w:rPr>
          <w:rFonts w:asciiTheme="majorBidi" w:hAnsiTheme="majorBidi" w:cstheme="majorBidi"/>
          <w:sz w:val="24"/>
          <w:szCs w:val="24"/>
        </w:rPr>
        <w:t xml:space="preserve"> sacrifices, and </w:t>
      </w:r>
      <w:r w:rsidR="008820D4">
        <w:rPr>
          <w:rFonts w:asciiTheme="majorBidi" w:hAnsiTheme="majorBidi" w:cstheme="majorBidi"/>
          <w:sz w:val="24"/>
          <w:szCs w:val="24"/>
        </w:rPr>
        <w:t xml:space="preserve">show </w:t>
      </w:r>
      <w:r>
        <w:rPr>
          <w:rFonts w:asciiTheme="majorBidi" w:hAnsiTheme="majorBidi" w:cstheme="majorBidi"/>
          <w:sz w:val="24"/>
          <w:szCs w:val="24"/>
        </w:rPr>
        <w:t>concern for other</w:t>
      </w:r>
      <w:r w:rsidR="003B242E">
        <w:rPr>
          <w:rFonts w:asciiTheme="majorBidi" w:hAnsiTheme="majorBidi" w:cstheme="majorBidi"/>
          <w:sz w:val="24"/>
          <w:szCs w:val="24"/>
        </w:rPr>
        <w:t>s, the pandemic</w:t>
      </w:r>
      <w:r w:rsidR="0024598D">
        <w:rPr>
          <w:rFonts w:asciiTheme="majorBidi" w:hAnsiTheme="majorBidi" w:cstheme="majorBidi"/>
          <w:sz w:val="24"/>
          <w:szCs w:val="24"/>
        </w:rPr>
        <w:t xml:space="preserve"> </w:t>
      </w:r>
      <w:r>
        <w:rPr>
          <w:rFonts w:asciiTheme="majorBidi" w:hAnsiTheme="majorBidi" w:cstheme="majorBidi"/>
          <w:sz w:val="24"/>
          <w:szCs w:val="24"/>
        </w:rPr>
        <w:t>exposed</w:t>
      </w:r>
      <w:r w:rsidR="0024598D">
        <w:rPr>
          <w:rFonts w:asciiTheme="majorBidi" w:hAnsiTheme="majorBidi" w:cstheme="majorBidi"/>
          <w:sz w:val="24"/>
          <w:szCs w:val="24"/>
        </w:rPr>
        <w:t xml:space="preserve"> Israel’s social </w:t>
      </w:r>
      <w:r w:rsidR="00A778D0">
        <w:rPr>
          <w:rFonts w:asciiTheme="majorBidi" w:hAnsiTheme="majorBidi" w:cstheme="majorBidi"/>
          <w:sz w:val="24"/>
          <w:szCs w:val="24"/>
        </w:rPr>
        <w:t>fault lines</w:t>
      </w:r>
      <w:r w:rsidR="003B242E">
        <w:rPr>
          <w:rFonts w:asciiTheme="majorBidi" w:hAnsiTheme="majorBidi" w:cstheme="majorBidi"/>
          <w:sz w:val="24"/>
          <w:szCs w:val="24"/>
        </w:rPr>
        <w:t xml:space="preserve"> when </w:t>
      </w:r>
      <w:r>
        <w:rPr>
          <w:rFonts w:asciiTheme="majorBidi" w:hAnsiTheme="majorBidi" w:cstheme="majorBidi"/>
          <w:sz w:val="24"/>
          <w:szCs w:val="24"/>
        </w:rPr>
        <w:t>each tribe</w:t>
      </w:r>
      <w:r w:rsidR="00D07823">
        <w:rPr>
          <w:rFonts w:asciiTheme="majorBidi" w:hAnsiTheme="majorBidi" w:cstheme="majorBidi"/>
          <w:sz w:val="24"/>
          <w:szCs w:val="24"/>
        </w:rPr>
        <w:t xml:space="preserve"> </w:t>
      </w:r>
      <w:r w:rsidR="00A778D0">
        <w:rPr>
          <w:rFonts w:asciiTheme="majorBidi" w:hAnsiTheme="majorBidi" w:cstheme="majorBidi"/>
          <w:sz w:val="24"/>
          <w:szCs w:val="24"/>
        </w:rPr>
        <w:t xml:space="preserve">acted in </w:t>
      </w:r>
      <w:r w:rsidR="00A76B3E">
        <w:rPr>
          <w:rFonts w:asciiTheme="majorBidi" w:hAnsiTheme="majorBidi" w:cstheme="majorBidi"/>
          <w:sz w:val="24"/>
          <w:szCs w:val="24"/>
        </w:rPr>
        <w:lastRenderedPageBreak/>
        <w:t>its</w:t>
      </w:r>
      <w:r w:rsidR="00A778D0">
        <w:rPr>
          <w:rFonts w:asciiTheme="majorBidi" w:hAnsiTheme="majorBidi" w:cstheme="majorBidi"/>
          <w:sz w:val="24"/>
          <w:szCs w:val="24"/>
        </w:rPr>
        <w:t xml:space="preserve"> own self-</w:t>
      </w:r>
      <w:commentRangeStart w:id="25"/>
      <w:r w:rsidR="00A778D0">
        <w:rPr>
          <w:rFonts w:asciiTheme="majorBidi" w:hAnsiTheme="majorBidi" w:cstheme="majorBidi"/>
          <w:sz w:val="24"/>
          <w:szCs w:val="24"/>
        </w:rPr>
        <w:t>interest</w:t>
      </w:r>
      <w:commentRangeEnd w:id="25"/>
      <w:r w:rsidR="00A778D0">
        <w:rPr>
          <w:rStyle w:val="CommentReference"/>
        </w:rPr>
        <w:commentReference w:id="25"/>
      </w:r>
      <w:r>
        <w:rPr>
          <w:rFonts w:asciiTheme="majorBidi" w:hAnsiTheme="majorBidi" w:cstheme="majorBidi"/>
          <w:sz w:val="24"/>
          <w:szCs w:val="24"/>
        </w:rPr>
        <w:t xml:space="preserve">. The </w:t>
      </w:r>
      <w:r w:rsidR="000E0BC0">
        <w:rPr>
          <w:rFonts w:asciiTheme="majorBidi" w:hAnsiTheme="majorBidi" w:cstheme="majorBidi"/>
          <w:sz w:val="24"/>
          <w:szCs w:val="24"/>
        </w:rPr>
        <w:t xml:space="preserve">resulting </w:t>
      </w:r>
      <w:r w:rsidR="00A76B3E">
        <w:rPr>
          <w:rFonts w:asciiTheme="majorBidi" w:hAnsiTheme="majorBidi" w:cstheme="majorBidi"/>
          <w:sz w:val="24"/>
          <w:szCs w:val="24"/>
        </w:rPr>
        <w:t xml:space="preserve">intertribal struggles </w:t>
      </w:r>
      <w:r w:rsidR="003B242E">
        <w:rPr>
          <w:rFonts w:asciiTheme="majorBidi" w:hAnsiTheme="majorBidi" w:cstheme="majorBidi"/>
          <w:sz w:val="24"/>
          <w:szCs w:val="24"/>
        </w:rPr>
        <w:t>e</w:t>
      </w:r>
      <w:r w:rsidR="00D07823">
        <w:rPr>
          <w:rFonts w:asciiTheme="majorBidi" w:hAnsiTheme="majorBidi" w:cstheme="majorBidi"/>
          <w:sz w:val="24"/>
          <w:szCs w:val="24"/>
        </w:rPr>
        <w:t>xacerbate</w:t>
      </w:r>
      <w:r w:rsidR="003B242E">
        <w:rPr>
          <w:rFonts w:asciiTheme="majorBidi" w:hAnsiTheme="majorBidi" w:cstheme="majorBidi"/>
          <w:sz w:val="24"/>
          <w:szCs w:val="24"/>
        </w:rPr>
        <w:t>d</w:t>
      </w:r>
      <w:r>
        <w:rPr>
          <w:rFonts w:asciiTheme="majorBidi" w:hAnsiTheme="majorBidi" w:cstheme="majorBidi"/>
          <w:sz w:val="24"/>
          <w:szCs w:val="24"/>
        </w:rPr>
        <w:t xml:space="preserve"> </w:t>
      </w:r>
      <w:r w:rsidR="000E0BC0">
        <w:rPr>
          <w:rFonts w:asciiTheme="majorBidi" w:hAnsiTheme="majorBidi" w:cstheme="majorBidi"/>
          <w:sz w:val="24"/>
          <w:szCs w:val="24"/>
        </w:rPr>
        <w:t xml:space="preserve">existing </w:t>
      </w:r>
      <w:r w:rsidR="008820D4">
        <w:rPr>
          <w:rFonts w:asciiTheme="majorBidi" w:hAnsiTheme="majorBidi" w:cstheme="majorBidi"/>
          <w:sz w:val="24"/>
          <w:szCs w:val="24"/>
        </w:rPr>
        <w:t>disparities</w:t>
      </w:r>
      <w:r w:rsidR="003B242E">
        <w:rPr>
          <w:rFonts w:asciiTheme="majorBidi" w:hAnsiTheme="majorBidi" w:cstheme="majorBidi"/>
          <w:sz w:val="24"/>
          <w:szCs w:val="24"/>
        </w:rPr>
        <w:t xml:space="preserve">, </w:t>
      </w:r>
      <w:r>
        <w:rPr>
          <w:rFonts w:asciiTheme="majorBidi" w:hAnsiTheme="majorBidi" w:cstheme="majorBidi"/>
          <w:sz w:val="24"/>
          <w:szCs w:val="24"/>
        </w:rPr>
        <w:t>weake</w:t>
      </w:r>
      <w:r w:rsidR="003B242E">
        <w:rPr>
          <w:rFonts w:asciiTheme="majorBidi" w:hAnsiTheme="majorBidi" w:cstheme="majorBidi"/>
          <w:sz w:val="24"/>
          <w:szCs w:val="24"/>
        </w:rPr>
        <w:t>ned</w:t>
      </w:r>
      <w:r>
        <w:rPr>
          <w:rFonts w:asciiTheme="majorBidi" w:hAnsiTheme="majorBidi" w:cstheme="majorBidi"/>
          <w:sz w:val="24"/>
          <w:szCs w:val="24"/>
        </w:rPr>
        <w:t xml:space="preserve"> national resilience, and</w:t>
      </w:r>
      <w:r w:rsidR="00D07823">
        <w:rPr>
          <w:rFonts w:asciiTheme="majorBidi" w:hAnsiTheme="majorBidi" w:cstheme="majorBidi"/>
          <w:sz w:val="24"/>
          <w:szCs w:val="24"/>
        </w:rPr>
        <w:t xml:space="preserve"> </w:t>
      </w:r>
      <w:r>
        <w:rPr>
          <w:rFonts w:asciiTheme="majorBidi" w:hAnsiTheme="majorBidi" w:cstheme="majorBidi"/>
          <w:sz w:val="24"/>
          <w:szCs w:val="24"/>
        </w:rPr>
        <w:t xml:space="preserve">endangered the country’s ability to overcome security and economic challenges. </w:t>
      </w:r>
      <w:r w:rsidR="008820D4">
        <w:rPr>
          <w:rFonts w:asciiTheme="majorBidi" w:hAnsiTheme="majorBidi" w:cstheme="majorBidi"/>
          <w:sz w:val="24"/>
          <w:szCs w:val="24"/>
        </w:rPr>
        <w:t>At the start of 2023, this</w:t>
      </w:r>
      <w:r>
        <w:rPr>
          <w:rFonts w:asciiTheme="majorBidi" w:hAnsiTheme="majorBidi" w:cstheme="majorBidi"/>
          <w:sz w:val="24"/>
          <w:szCs w:val="24"/>
        </w:rPr>
        <w:t xml:space="preserve"> </w:t>
      </w:r>
      <w:r w:rsidR="00D07823">
        <w:rPr>
          <w:rFonts w:asciiTheme="majorBidi" w:hAnsiTheme="majorBidi" w:cstheme="majorBidi"/>
          <w:sz w:val="24"/>
          <w:szCs w:val="24"/>
        </w:rPr>
        <w:t xml:space="preserve">state of affairs </w:t>
      </w:r>
      <w:r>
        <w:rPr>
          <w:rFonts w:asciiTheme="majorBidi" w:hAnsiTheme="majorBidi" w:cstheme="majorBidi"/>
          <w:sz w:val="24"/>
          <w:szCs w:val="24"/>
        </w:rPr>
        <w:t>found expression in</w:t>
      </w:r>
      <w:r w:rsidR="00D07823">
        <w:rPr>
          <w:rFonts w:asciiTheme="majorBidi" w:hAnsiTheme="majorBidi" w:cstheme="majorBidi"/>
          <w:sz w:val="24"/>
          <w:szCs w:val="24"/>
        </w:rPr>
        <w:t xml:space="preserve"> </w:t>
      </w:r>
      <w:r>
        <w:rPr>
          <w:rFonts w:asciiTheme="majorBidi" w:hAnsiTheme="majorBidi" w:cstheme="majorBidi"/>
          <w:sz w:val="24"/>
          <w:szCs w:val="24"/>
        </w:rPr>
        <w:t xml:space="preserve">legislative </w:t>
      </w:r>
      <w:commentRangeStart w:id="26"/>
      <w:r>
        <w:rPr>
          <w:rFonts w:asciiTheme="majorBidi" w:hAnsiTheme="majorBidi" w:cstheme="majorBidi"/>
          <w:sz w:val="24"/>
          <w:szCs w:val="24"/>
        </w:rPr>
        <w:t xml:space="preserve">proposals </w:t>
      </w:r>
      <w:commentRangeEnd w:id="26"/>
      <w:r w:rsidR="00D07823">
        <w:rPr>
          <w:rStyle w:val="CommentReference"/>
        </w:rPr>
        <w:commentReference w:id="26"/>
      </w:r>
      <w:r>
        <w:rPr>
          <w:rFonts w:asciiTheme="majorBidi" w:hAnsiTheme="majorBidi" w:cstheme="majorBidi"/>
          <w:sz w:val="24"/>
          <w:szCs w:val="24"/>
        </w:rPr>
        <w:t xml:space="preserve">designed to change the very foundations of </w:t>
      </w:r>
      <w:r w:rsidR="005D3804">
        <w:rPr>
          <w:rFonts w:asciiTheme="majorBidi" w:hAnsiTheme="majorBidi" w:cstheme="majorBidi"/>
          <w:sz w:val="24"/>
          <w:szCs w:val="24"/>
        </w:rPr>
        <w:t>governance</w:t>
      </w:r>
      <w:r>
        <w:rPr>
          <w:rFonts w:asciiTheme="majorBidi" w:hAnsiTheme="majorBidi" w:cstheme="majorBidi"/>
          <w:sz w:val="24"/>
          <w:szCs w:val="24"/>
        </w:rPr>
        <w:t xml:space="preserve"> in Israel.</w:t>
      </w:r>
    </w:p>
    <w:p w14:paraId="01C8380E" w14:textId="19DC3ED9" w:rsidR="00465CD7" w:rsidRDefault="00465CD7" w:rsidP="00CF5684">
      <w:pPr>
        <w:rPr>
          <w:rFonts w:asciiTheme="majorBidi" w:hAnsiTheme="majorBidi" w:cstheme="majorBidi"/>
          <w:sz w:val="24"/>
          <w:szCs w:val="24"/>
        </w:rPr>
      </w:pPr>
      <w:r>
        <w:rPr>
          <w:rFonts w:asciiTheme="majorBidi" w:hAnsiTheme="majorBidi" w:cstheme="majorBidi"/>
          <w:sz w:val="24"/>
          <w:szCs w:val="24"/>
        </w:rPr>
        <w:t xml:space="preserve">At least two </w:t>
      </w:r>
      <w:r w:rsidR="00A76B3E">
        <w:rPr>
          <w:rFonts w:asciiTheme="majorBidi" w:hAnsiTheme="majorBidi" w:cstheme="majorBidi"/>
          <w:sz w:val="24"/>
          <w:szCs w:val="24"/>
        </w:rPr>
        <w:t>t</w:t>
      </w:r>
      <w:r>
        <w:rPr>
          <w:rFonts w:asciiTheme="majorBidi" w:hAnsiTheme="majorBidi" w:cstheme="majorBidi"/>
          <w:sz w:val="24"/>
          <w:szCs w:val="24"/>
        </w:rPr>
        <w:t>ribes—</w:t>
      </w:r>
      <w:r w:rsidR="00A76B3E">
        <w:rPr>
          <w:rFonts w:asciiTheme="majorBidi" w:hAnsiTheme="majorBidi" w:cstheme="majorBidi"/>
          <w:sz w:val="24"/>
          <w:szCs w:val="24"/>
        </w:rPr>
        <w:t xml:space="preserve">the </w:t>
      </w:r>
      <w:r w:rsidR="00615DB6">
        <w:rPr>
          <w:rFonts w:asciiTheme="majorBidi" w:hAnsiTheme="majorBidi" w:cstheme="majorBidi"/>
          <w:sz w:val="24"/>
          <w:szCs w:val="24"/>
        </w:rPr>
        <w:t xml:space="preserve">ultra-Orthodox </w:t>
      </w:r>
      <w:r>
        <w:rPr>
          <w:rFonts w:asciiTheme="majorBidi" w:hAnsiTheme="majorBidi" w:cstheme="majorBidi"/>
          <w:sz w:val="24"/>
          <w:szCs w:val="24"/>
        </w:rPr>
        <w:t>and Arab citizens of Israel—</w:t>
      </w:r>
      <w:r w:rsidR="008A43B3">
        <w:rPr>
          <w:rFonts w:asciiTheme="majorBidi" w:hAnsiTheme="majorBidi" w:cstheme="majorBidi"/>
          <w:sz w:val="24"/>
          <w:szCs w:val="24"/>
        </w:rPr>
        <w:t>have quite distinct</w:t>
      </w:r>
      <w:r>
        <w:rPr>
          <w:rFonts w:asciiTheme="majorBidi" w:hAnsiTheme="majorBidi" w:cstheme="majorBidi"/>
          <w:sz w:val="24"/>
          <w:szCs w:val="24"/>
        </w:rPr>
        <w:t xml:space="preserve"> socioeconomic characteristics</w:t>
      </w:r>
      <w:r w:rsidR="0020505F">
        <w:rPr>
          <w:rFonts w:asciiTheme="majorBidi" w:hAnsiTheme="majorBidi" w:cstheme="majorBidi"/>
          <w:sz w:val="24"/>
          <w:szCs w:val="24"/>
        </w:rPr>
        <w:t xml:space="preserve">. Their </w:t>
      </w:r>
      <w:r>
        <w:rPr>
          <w:rFonts w:asciiTheme="majorBidi" w:hAnsiTheme="majorBidi" w:cstheme="majorBidi"/>
          <w:sz w:val="24"/>
          <w:szCs w:val="24"/>
        </w:rPr>
        <w:t xml:space="preserve">influence on the economy will dictate Israel’s place </w:t>
      </w:r>
      <w:r w:rsidR="007E6279">
        <w:rPr>
          <w:rFonts w:asciiTheme="majorBidi" w:hAnsiTheme="majorBidi" w:cstheme="majorBidi"/>
          <w:sz w:val="24"/>
          <w:szCs w:val="24"/>
        </w:rPr>
        <w:t>within</w:t>
      </w:r>
      <w:r>
        <w:rPr>
          <w:rFonts w:asciiTheme="majorBidi" w:hAnsiTheme="majorBidi" w:cstheme="majorBidi"/>
          <w:sz w:val="24"/>
          <w:szCs w:val="24"/>
        </w:rPr>
        <w:t xml:space="preserve"> the global </w:t>
      </w:r>
      <w:r w:rsidR="007E6279">
        <w:rPr>
          <w:rFonts w:asciiTheme="majorBidi" w:hAnsiTheme="majorBidi" w:cstheme="majorBidi"/>
          <w:sz w:val="24"/>
          <w:szCs w:val="24"/>
        </w:rPr>
        <w:t>marketplace</w:t>
      </w:r>
      <w:r w:rsidR="002421EA">
        <w:rPr>
          <w:rFonts w:asciiTheme="majorBidi" w:hAnsiTheme="majorBidi" w:cstheme="majorBidi"/>
          <w:sz w:val="24"/>
          <w:szCs w:val="24"/>
        </w:rPr>
        <w:t xml:space="preserve"> in the future</w:t>
      </w:r>
      <w:r>
        <w:rPr>
          <w:rFonts w:asciiTheme="majorBidi" w:hAnsiTheme="majorBidi" w:cstheme="majorBidi"/>
          <w:sz w:val="24"/>
          <w:szCs w:val="24"/>
        </w:rPr>
        <w:t xml:space="preserve">. Tribal divisions have </w:t>
      </w:r>
      <w:r w:rsidR="007E6279">
        <w:rPr>
          <w:rFonts w:asciiTheme="majorBidi" w:hAnsiTheme="majorBidi" w:cstheme="majorBidi"/>
          <w:sz w:val="24"/>
          <w:szCs w:val="24"/>
        </w:rPr>
        <w:t xml:space="preserve">already </w:t>
      </w:r>
      <w:r w:rsidR="00A778D0">
        <w:rPr>
          <w:rFonts w:asciiTheme="majorBidi" w:hAnsiTheme="majorBidi" w:cstheme="majorBidi"/>
          <w:sz w:val="24"/>
          <w:szCs w:val="24"/>
        </w:rPr>
        <w:t xml:space="preserve">led to </w:t>
      </w:r>
      <w:r>
        <w:rPr>
          <w:rFonts w:asciiTheme="majorBidi" w:hAnsiTheme="majorBidi" w:cstheme="majorBidi"/>
          <w:sz w:val="24"/>
          <w:szCs w:val="24"/>
        </w:rPr>
        <w:t>struggle</w:t>
      </w:r>
      <w:r w:rsidR="0020505F">
        <w:rPr>
          <w:rFonts w:asciiTheme="majorBidi" w:hAnsiTheme="majorBidi" w:cstheme="majorBidi"/>
          <w:sz w:val="24"/>
          <w:szCs w:val="24"/>
        </w:rPr>
        <w:t xml:space="preserve">s </w:t>
      </w:r>
      <w:r>
        <w:rPr>
          <w:rFonts w:asciiTheme="majorBidi" w:hAnsiTheme="majorBidi" w:cstheme="majorBidi"/>
          <w:sz w:val="24"/>
          <w:szCs w:val="24"/>
        </w:rPr>
        <w:t>over the allocation of resources</w:t>
      </w:r>
      <w:r w:rsidR="0020505F">
        <w:rPr>
          <w:rFonts w:asciiTheme="majorBidi" w:hAnsiTheme="majorBidi" w:cstheme="majorBidi"/>
          <w:sz w:val="24"/>
          <w:szCs w:val="24"/>
        </w:rPr>
        <w:t>, replacing Israel’s</w:t>
      </w:r>
      <w:r>
        <w:rPr>
          <w:rFonts w:asciiTheme="majorBidi" w:hAnsiTheme="majorBidi" w:cstheme="majorBidi"/>
          <w:sz w:val="24"/>
          <w:szCs w:val="24"/>
        </w:rPr>
        <w:t xml:space="preserve"> universal and statewide vision</w:t>
      </w:r>
      <w:r w:rsidR="0020505F">
        <w:rPr>
          <w:rFonts w:asciiTheme="majorBidi" w:hAnsiTheme="majorBidi" w:cstheme="majorBidi"/>
          <w:sz w:val="24"/>
          <w:szCs w:val="24"/>
        </w:rPr>
        <w:t xml:space="preserve"> with </w:t>
      </w:r>
      <w:r w:rsidR="00A778D0">
        <w:rPr>
          <w:rFonts w:asciiTheme="majorBidi" w:hAnsiTheme="majorBidi" w:cstheme="majorBidi"/>
          <w:sz w:val="24"/>
          <w:szCs w:val="24"/>
        </w:rPr>
        <w:t xml:space="preserve">limited, </w:t>
      </w:r>
      <w:r w:rsidR="002421EA">
        <w:rPr>
          <w:rFonts w:asciiTheme="majorBidi" w:hAnsiTheme="majorBidi" w:cstheme="majorBidi"/>
          <w:sz w:val="24"/>
          <w:szCs w:val="24"/>
        </w:rPr>
        <w:t>tribal</w:t>
      </w:r>
      <w:r w:rsidR="008A43B3">
        <w:rPr>
          <w:rFonts w:asciiTheme="majorBidi" w:hAnsiTheme="majorBidi" w:cstheme="majorBidi"/>
          <w:sz w:val="24"/>
          <w:szCs w:val="24"/>
        </w:rPr>
        <w:t>,</w:t>
      </w:r>
      <w:r w:rsidR="002421EA">
        <w:rPr>
          <w:rFonts w:asciiTheme="majorBidi" w:hAnsiTheme="majorBidi" w:cstheme="majorBidi"/>
          <w:sz w:val="24"/>
          <w:szCs w:val="24"/>
        </w:rPr>
        <w:t xml:space="preserve"> and sectarian</w:t>
      </w:r>
      <w:r w:rsidR="0020505F">
        <w:rPr>
          <w:rFonts w:asciiTheme="majorBidi" w:hAnsiTheme="majorBidi" w:cstheme="majorBidi"/>
          <w:sz w:val="24"/>
          <w:szCs w:val="24"/>
        </w:rPr>
        <w:t xml:space="preserve"> politics</w:t>
      </w:r>
      <w:r>
        <w:rPr>
          <w:rFonts w:asciiTheme="majorBidi" w:hAnsiTheme="majorBidi" w:cstheme="majorBidi"/>
          <w:sz w:val="24"/>
          <w:szCs w:val="24"/>
        </w:rPr>
        <w:t>.</w:t>
      </w:r>
      <w:r w:rsidR="00CF5684">
        <w:rPr>
          <w:rFonts w:asciiTheme="majorBidi" w:hAnsiTheme="majorBidi" w:cstheme="majorBidi"/>
          <w:sz w:val="24"/>
          <w:szCs w:val="24"/>
        </w:rPr>
        <w:t xml:space="preserve"> </w:t>
      </w:r>
      <w:r>
        <w:rPr>
          <w:rFonts w:asciiTheme="majorBidi" w:hAnsiTheme="majorBidi" w:cstheme="majorBidi"/>
          <w:sz w:val="24"/>
          <w:szCs w:val="24"/>
        </w:rPr>
        <w:t xml:space="preserve">Israel’s multicultural community has </w:t>
      </w:r>
      <w:r w:rsidR="002421EA">
        <w:rPr>
          <w:rFonts w:asciiTheme="majorBidi" w:hAnsiTheme="majorBidi" w:cstheme="majorBidi"/>
          <w:sz w:val="24"/>
          <w:szCs w:val="24"/>
        </w:rPr>
        <w:t>created a</w:t>
      </w:r>
      <w:r>
        <w:rPr>
          <w:rFonts w:asciiTheme="majorBidi" w:hAnsiTheme="majorBidi" w:cstheme="majorBidi"/>
          <w:sz w:val="24"/>
          <w:szCs w:val="24"/>
        </w:rPr>
        <w:t xml:space="preserve"> dynamic of identity politics and disparate</w:t>
      </w:r>
      <w:r w:rsidR="00A778D0">
        <w:rPr>
          <w:rFonts w:asciiTheme="majorBidi" w:hAnsiTheme="majorBidi" w:cstheme="majorBidi"/>
          <w:sz w:val="24"/>
          <w:szCs w:val="24"/>
        </w:rPr>
        <w:t>, disconnected</w:t>
      </w:r>
      <w:r>
        <w:rPr>
          <w:rFonts w:asciiTheme="majorBidi" w:hAnsiTheme="majorBidi" w:cstheme="majorBidi"/>
          <w:sz w:val="24"/>
          <w:szCs w:val="24"/>
        </w:rPr>
        <w:t xml:space="preserve"> communities</w:t>
      </w:r>
      <w:r w:rsidR="001662E9">
        <w:rPr>
          <w:rFonts w:asciiTheme="majorBidi" w:hAnsiTheme="majorBidi" w:cstheme="majorBidi"/>
          <w:sz w:val="24"/>
          <w:szCs w:val="24"/>
        </w:rPr>
        <w:t>. In</w:t>
      </w:r>
      <w:r w:rsidR="00A778D0">
        <w:rPr>
          <w:rFonts w:asciiTheme="majorBidi" w:hAnsiTheme="majorBidi" w:cstheme="majorBidi"/>
          <w:sz w:val="24"/>
          <w:szCs w:val="24"/>
        </w:rPr>
        <w:t xml:space="preserve">stead </w:t>
      </w:r>
      <w:r w:rsidR="001662E9">
        <w:rPr>
          <w:rFonts w:asciiTheme="majorBidi" w:hAnsiTheme="majorBidi" w:cstheme="majorBidi"/>
          <w:sz w:val="24"/>
          <w:szCs w:val="24"/>
        </w:rPr>
        <w:t xml:space="preserve">of </w:t>
      </w:r>
      <w:r>
        <w:rPr>
          <w:rFonts w:asciiTheme="majorBidi" w:hAnsiTheme="majorBidi" w:cstheme="majorBidi"/>
          <w:sz w:val="24"/>
          <w:szCs w:val="24"/>
        </w:rPr>
        <w:t>a</w:t>
      </w:r>
      <w:r w:rsidR="0024598D">
        <w:rPr>
          <w:rFonts w:asciiTheme="majorBidi" w:hAnsiTheme="majorBidi" w:cstheme="majorBidi"/>
          <w:sz w:val="24"/>
          <w:szCs w:val="24"/>
        </w:rPr>
        <w:t xml:space="preserve"> cohesive</w:t>
      </w:r>
      <w:r>
        <w:rPr>
          <w:rFonts w:asciiTheme="majorBidi" w:hAnsiTheme="majorBidi" w:cstheme="majorBidi"/>
          <w:sz w:val="24"/>
          <w:szCs w:val="24"/>
        </w:rPr>
        <w:t xml:space="preserve"> society and economy</w:t>
      </w:r>
      <w:r w:rsidR="0020505F">
        <w:rPr>
          <w:rFonts w:asciiTheme="majorBidi" w:hAnsiTheme="majorBidi" w:cstheme="majorBidi"/>
          <w:sz w:val="24"/>
          <w:szCs w:val="24"/>
        </w:rPr>
        <w:t xml:space="preserve">, </w:t>
      </w:r>
      <w:r>
        <w:rPr>
          <w:rFonts w:asciiTheme="majorBidi" w:hAnsiTheme="majorBidi" w:cstheme="majorBidi"/>
          <w:sz w:val="24"/>
          <w:szCs w:val="24"/>
        </w:rPr>
        <w:t xml:space="preserve">a shared </w:t>
      </w:r>
      <w:r w:rsidR="001662E9">
        <w:rPr>
          <w:rFonts w:asciiTheme="majorBidi" w:hAnsiTheme="majorBidi" w:cstheme="majorBidi"/>
          <w:sz w:val="24"/>
          <w:szCs w:val="24"/>
        </w:rPr>
        <w:t xml:space="preserve">economic </w:t>
      </w:r>
      <w:r>
        <w:rPr>
          <w:rFonts w:asciiTheme="majorBidi" w:hAnsiTheme="majorBidi" w:cstheme="majorBidi"/>
          <w:sz w:val="24"/>
          <w:szCs w:val="24"/>
        </w:rPr>
        <w:t>vision</w:t>
      </w:r>
      <w:r w:rsidR="0020505F">
        <w:rPr>
          <w:rFonts w:asciiTheme="majorBidi" w:hAnsiTheme="majorBidi" w:cstheme="majorBidi"/>
          <w:sz w:val="24"/>
          <w:szCs w:val="24"/>
        </w:rPr>
        <w:t>,</w:t>
      </w:r>
      <w:r w:rsidR="0024598D">
        <w:rPr>
          <w:rFonts w:asciiTheme="majorBidi" w:hAnsiTheme="majorBidi" w:cstheme="majorBidi"/>
          <w:sz w:val="24"/>
          <w:szCs w:val="24"/>
        </w:rPr>
        <w:t xml:space="preserve"> and</w:t>
      </w:r>
      <w:r>
        <w:rPr>
          <w:rFonts w:asciiTheme="majorBidi" w:hAnsiTheme="majorBidi" w:cstheme="majorBidi"/>
          <w:sz w:val="24"/>
          <w:szCs w:val="24"/>
        </w:rPr>
        <w:t xml:space="preserve"> a functioning civil society </w:t>
      </w:r>
      <w:r w:rsidR="001662E9">
        <w:rPr>
          <w:rFonts w:asciiTheme="majorBidi" w:hAnsiTheme="majorBidi" w:cstheme="majorBidi"/>
          <w:sz w:val="24"/>
          <w:szCs w:val="24"/>
        </w:rPr>
        <w:t>with</w:t>
      </w:r>
      <w:r>
        <w:rPr>
          <w:rFonts w:asciiTheme="majorBidi" w:hAnsiTheme="majorBidi" w:cstheme="majorBidi"/>
          <w:sz w:val="24"/>
          <w:szCs w:val="24"/>
        </w:rPr>
        <w:t xml:space="preserve"> internal</w:t>
      </w:r>
      <w:r w:rsidR="00CF5684">
        <w:rPr>
          <w:rFonts w:asciiTheme="majorBidi" w:hAnsiTheme="majorBidi" w:cstheme="majorBidi"/>
          <w:sz w:val="24"/>
          <w:szCs w:val="24"/>
        </w:rPr>
        <w:t xml:space="preserve"> solidarity</w:t>
      </w:r>
      <w:r>
        <w:rPr>
          <w:rFonts w:asciiTheme="majorBidi" w:hAnsiTheme="majorBidi" w:cstheme="majorBidi"/>
          <w:sz w:val="24"/>
          <w:szCs w:val="24"/>
        </w:rPr>
        <w:t xml:space="preserve">, </w:t>
      </w:r>
      <w:r w:rsidR="0020505F">
        <w:rPr>
          <w:rFonts w:asciiTheme="majorBidi" w:hAnsiTheme="majorBidi" w:cstheme="majorBidi"/>
          <w:sz w:val="24"/>
          <w:szCs w:val="24"/>
        </w:rPr>
        <w:t xml:space="preserve">Israel’s new-found </w:t>
      </w:r>
      <w:r w:rsidR="001662E9">
        <w:rPr>
          <w:rFonts w:asciiTheme="majorBidi" w:hAnsiTheme="majorBidi" w:cstheme="majorBidi"/>
          <w:sz w:val="24"/>
          <w:szCs w:val="24"/>
        </w:rPr>
        <w:t xml:space="preserve">tribalism has </w:t>
      </w:r>
      <w:r w:rsidR="00A778D0">
        <w:rPr>
          <w:rFonts w:asciiTheme="majorBidi" w:hAnsiTheme="majorBidi" w:cstheme="majorBidi"/>
          <w:sz w:val="24"/>
          <w:szCs w:val="24"/>
        </w:rPr>
        <w:t>genera</w:t>
      </w:r>
      <w:r w:rsidR="002421EA">
        <w:rPr>
          <w:rFonts w:asciiTheme="majorBidi" w:hAnsiTheme="majorBidi" w:cstheme="majorBidi"/>
          <w:sz w:val="24"/>
          <w:szCs w:val="24"/>
        </w:rPr>
        <w:t>ted</w:t>
      </w:r>
      <w:r w:rsidR="00A778D0">
        <w:rPr>
          <w:rFonts w:asciiTheme="majorBidi" w:hAnsiTheme="majorBidi" w:cstheme="majorBidi"/>
          <w:sz w:val="24"/>
          <w:szCs w:val="24"/>
        </w:rPr>
        <w:t xml:space="preserve"> </w:t>
      </w:r>
      <w:r w:rsidR="002421EA">
        <w:rPr>
          <w:rFonts w:asciiTheme="majorBidi" w:hAnsiTheme="majorBidi" w:cstheme="majorBidi"/>
          <w:sz w:val="24"/>
          <w:szCs w:val="24"/>
        </w:rPr>
        <w:t xml:space="preserve">a perfect storm of </w:t>
      </w:r>
      <w:r w:rsidR="001662E9">
        <w:rPr>
          <w:rFonts w:asciiTheme="majorBidi" w:hAnsiTheme="majorBidi" w:cstheme="majorBidi"/>
          <w:sz w:val="24"/>
          <w:szCs w:val="24"/>
        </w:rPr>
        <w:t xml:space="preserve">powerful </w:t>
      </w:r>
      <w:r>
        <w:rPr>
          <w:rFonts w:asciiTheme="majorBidi" w:hAnsiTheme="majorBidi" w:cstheme="majorBidi"/>
          <w:sz w:val="24"/>
          <w:szCs w:val="24"/>
        </w:rPr>
        <w:t xml:space="preserve">forces that are </w:t>
      </w:r>
      <w:commentRangeStart w:id="27"/>
      <w:r w:rsidR="001662E9">
        <w:rPr>
          <w:rFonts w:asciiTheme="majorBidi" w:hAnsiTheme="majorBidi" w:cstheme="majorBidi"/>
          <w:sz w:val="24"/>
          <w:szCs w:val="24"/>
        </w:rPr>
        <w:t xml:space="preserve">tearing </w:t>
      </w:r>
      <w:commentRangeEnd w:id="27"/>
      <w:r w:rsidR="0024598D">
        <w:rPr>
          <w:rStyle w:val="CommentReference"/>
        </w:rPr>
        <w:commentReference w:id="27"/>
      </w:r>
      <w:r w:rsidR="001662E9">
        <w:rPr>
          <w:rFonts w:asciiTheme="majorBidi" w:hAnsiTheme="majorBidi" w:cstheme="majorBidi"/>
          <w:sz w:val="24"/>
          <w:szCs w:val="24"/>
        </w:rPr>
        <w:t>soc</w:t>
      </w:r>
      <w:r w:rsidR="0020505F">
        <w:rPr>
          <w:rFonts w:asciiTheme="majorBidi" w:hAnsiTheme="majorBidi" w:cstheme="majorBidi"/>
          <w:sz w:val="24"/>
          <w:szCs w:val="24"/>
        </w:rPr>
        <w:t>iety</w:t>
      </w:r>
      <w:r w:rsidR="00A778D0">
        <w:rPr>
          <w:rFonts w:asciiTheme="majorBidi" w:hAnsiTheme="majorBidi" w:cstheme="majorBidi"/>
          <w:sz w:val="24"/>
          <w:szCs w:val="24"/>
        </w:rPr>
        <w:t xml:space="preserve"> apart</w:t>
      </w:r>
      <w:r w:rsidR="0020505F">
        <w:rPr>
          <w:rFonts w:asciiTheme="majorBidi" w:hAnsiTheme="majorBidi" w:cstheme="majorBidi"/>
          <w:sz w:val="24"/>
          <w:szCs w:val="24"/>
        </w:rPr>
        <w:t xml:space="preserve"> </w:t>
      </w:r>
      <w:r>
        <w:rPr>
          <w:rFonts w:asciiTheme="majorBidi" w:hAnsiTheme="majorBidi" w:cstheme="majorBidi"/>
          <w:sz w:val="24"/>
          <w:szCs w:val="24"/>
        </w:rPr>
        <w:t xml:space="preserve">and </w:t>
      </w:r>
      <w:r w:rsidR="0020505F">
        <w:rPr>
          <w:rFonts w:asciiTheme="majorBidi" w:hAnsiTheme="majorBidi" w:cstheme="majorBidi"/>
          <w:sz w:val="24"/>
          <w:szCs w:val="24"/>
        </w:rPr>
        <w:t xml:space="preserve">ripping up the roots </w:t>
      </w:r>
      <w:r w:rsidR="00273FD6">
        <w:rPr>
          <w:rFonts w:asciiTheme="majorBidi" w:hAnsiTheme="majorBidi" w:cstheme="majorBidi"/>
          <w:sz w:val="24"/>
          <w:szCs w:val="24"/>
        </w:rPr>
        <w:t xml:space="preserve">of </w:t>
      </w:r>
      <w:r>
        <w:rPr>
          <w:rFonts w:asciiTheme="majorBidi" w:hAnsiTheme="majorBidi" w:cstheme="majorBidi"/>
          <w:sz w:val="24"/>
          <w:szCs w:val="24"/>
        </w:rPr>
        <w:t xml:space="preserve">its shared </w:t>
      </w:r>
      <w:r w:rsidR="00A778D0">
        <w:rPr>
          <w:rFonts w:asciiTheme="majorBidi" w:hAnsiTheme="majorBidi" w:cstheme="majorBidi"/>
          <w:sz w:val="24"/>
          <w:szCs w:val="24"/>
        </w:rPr>
        <w:t xml:space="preserve">national </w:t>
      </w:r>
      <w:r>
        <w:rPr>
          <w:rFonts w:asciiTheme="majorBidi" w:hAnsiTheme="majorBidi" w:cstheme="majorBidi"/>
          <w:sz w:val="24"/>
          <w:szCs w:val="24"/>
        </w:rPr>
        <w:t>vision. Th</w:t>
      </w:r>
      <w:r w:rsidR="001662E9">
        <w:rPr>
          <w:rFonts w:asciiTheme="majorBidi" w:hAnsiTheme="majorBidi" w:cstheme="majorBidi"/>
          <w:sz w:val="24"/>
          <w:szCs w:val="24"/>
        </w:rPr>
        <w:t>is</w:t>
      </w:r>
      <w:r>
        <w:rPr>
          <w:rFonts w:asciiTheme="majorBidi" w:hAnsiTheme="majorBidi" w:cstheme="majorBidi"/>
          <w:sz w:val="24"/>
          <w:szCs w:val="24"/>
        </w:rPr>
        <w:t xml:space="preserve"> has </w:t>
      </w:r>
      <w:r w:rsidR="00273FD6">
        <w:rPr>
          <w:rFonts w:asciiTheme="majorBidi" w:hAnsiTheme="majorBidi" w:cstheme="majorBidi"/>
          <w:sz w:val="24"/>
          <w:szCs w:val="24"/>
        </w:rPr>
        <w:t xml:space="preserve">already </w:t>
      </w:r>
      <w:r w:rsidR="008A43B3">
        <w:rPr>
          <w:rFonts w:asciiTheme="majorBidi" w:hAnsiTheme="majorBidi" w:cstheme="majorBidi"/>
          <w:sz w:val="24"/>
          <w:szCs w:val="24"/>
        </w:rPr>
        <w:t xml:space="preserve">exacted </w:t>
      </w:r>
      <w:r>
        <w:rPr>
          <w:rFonts w:asciiTheme="majorBidi" w:hAnsiTheme="majorBidi" w:cstheme="majorBidi"/>
          <w:sz w:val="24"/>
          <w:szCs w:val="24"/>
        </w:rPr>
        <w:t>a significant macroeconomic cost.</w:t>
      </w:r>
    </w:p>
    <w:p w14:paraId="21861364" w14:textId="22975887" w:rsidR="008A43B3" w:rsidRDefault="003467A4" w:rsidP="003467A4">
      <w:pPr>
        <w:rPr>
          <w:rFonts w:asciiTheme="majorBidi" w:hAnsiTheme="majorBidi" w:cstheme="majorBidi"/>
          <w:sz w:val="24"/>
          <w:szCs w:val="24"/>
        </w:rPr>
      </w:pPr>
      <w:r w:rsidRPr="00750B28">
        <w:rPr>
          <w:rFonts w:asciiTheme="majorBidi" w:hAnsiTheme="majorBidi" w:cstheme="majorBidi"/>
          <w:b/>
          <w:bCs/>
          <w:sz w:val="24"/>
          <w:szCs w:val="24"/>
          <w:highlight w:val="yellow"/>
        </w:rPr>
        <w:t>Manifestations</w:t>
      </w:r>
      <w:r w:rsidR="003F663F" w:rsidRPr="00750B28">
        <w:rPr>
          <w:rFonts w:asciiTheme="majorBidi" w:hAnsiTheme="majorBidi" w:cstheme="majorBidi"/>
          <w:b/>
          <w:bCs/>
          <w:sz w:val="24"/>
          <w:szCs w:val="24"/>
          <w:highlight w:val="yellow"/>
        </w:rPr>
        <w:t xml:space="preserve"> (Signs?)</w:t>
      </w:r>
      <w:r w:rsidRPr="00750B28">
        <w:rPr>
          <w:rFonts w:asciiTheme="majorBidi" w:hAnsiTheme="majorBidi" w:cstheme="majorBidi"/>
          <w:b/>
          <w:bCs/>
          <w:sz w:val="24"/>
          <w:szCs w:val="24"/>
          <w:highlight w:val="yellow"/>
        </w:rPr>
        <w:t xml:space="preserve"> of tribal fragmentation</w:t>
      </w:r>
      <w:r>
        <w:rPr>
          <w:rFonts w:asciiTheme="majorBidi" w:hAnsiTheme="majorBidi" w:cstheme="majorBidi"/>
          <w:sz w:val="24"/>
          <w:szCs w:val="24"/>
        </w:rPr>
        <w:t xml:space="preserve"> </w:t>
      </w:r>
    </w:p>
    <w:p w14:paraId="6E1E8785" w14:textId="17955828" w:rsidR="0020505F" w:rsidRDefault="00465CD7" w:rsidP="003467A4">
      <w:pPr>
        <w:rPr>
          <w:rFonts w:asciiTheme="majorBidi" w:hAnsiTheme="majorBidi" w:cstheme="majorBidi"/>
          <w:sz w:val="24"/>
          <w:szCs w:val="24"/>
        </w:rPr>
      </w:pPr>
      <w:r>
        <w:rPr>
          <w:rFonts w:asciiTheme="majorBidi" w:hAnsiTheme="majorBidi" w:cstheme="majorBidi"/>
          <w:sz w:val="24"/>
          <w:szCs w:val="24"/>
        </w:rPr>
        <w:t xml:space="preserve">Changes in </w:t>
      </w:r>
      <w:r w:rsidR="00930DB1">
        <w:rPr>
          <w:rFonts w:asciiTheme="majorBidi" w:hAnsiTheme="majorBidi" w:cstheme="majorBidi"/>
          <w:sz w:val="24"/>
          <w:szCs w:val="24"/>
        </w:rPr>
        <w:t>fertility</w:t>
      </w:r>
      <w:r>
        <w:rPr>
          <w:rFonts w:asciiTheme="majorBidi" w:hAnsiTheme="majorBidi" w:cstheme="majorBidi"/>
          <w:sz w:val="24"/>
          <w:szCs w:val="24"/>
        </w:rPr>
        <w:t xml:space="preserve"> rates </w:t>
      </w:r>
      <w:r w:rsidR="00A778D0">
        <w:rPr>
          <w:rFonts w:asciiTheme="majorBidi" w:hAnsiTheme="majorBidi" w:cstheme="majorBidi"/>
          <w:sz w:val="24"/>
          <w:szCs w:val="24"/>
        </w:rPr>
        <w:t>among</w:t>
      </w:r>
      <w:r>
        <w:rPr>
          <w:rFonts w:asciiTheme="majorBidi" w:hAnsiTheme="majorBidi" w:cstheme="majorBidi"/>
          <w:sz w:val="24"/>
          <w:szCs w:val="24"/>
        </w:rPr>
        <w:t xml:space="preserve"> </w:t>
      </w:r>
      <w:r w:rsidR="0020505F">
        <w:rPr>
          <w:rFonts w:asciiTheme="majorBidi" w:hAnsiTheme="majorBidi" w:cstheme="majorBidi"/>
          <w:sz w:val="24"/>
          <w:szCs w:val="24"/>
        </w:rPr>
        <w:t>Israel’s</w:t>
      </w:r>
      <w:r>
        <w:rPr>
          <w:rFonts w:asciiTheme="majorBidi" w:hAnsiTheme="majorBidi" w:cstheme="majorBidi"/>
          <w:sz w:val="24"/>
          <w:szCs w:val="24"/>
        </w:rPr>
        <w:t xml:space="preserve"> different tribes</w:t>
      </w:r>
      <w:r w:rsidR="00A76B3E">
        <w:rPr>
          <w:rFonts w:asciiTheme="majorBidi" w:hAnsiTheme="majorBidi" w:cstheme="majorBidi"/>
          <w:sz w:val="24"/>
          <w:szCs w:val="24"/>
        </w:rPr>
        <w:t xml:space="preserve"> </w:t>
      </w:r>
      <w:r>
        <w:rPr>
          <w:rFonts w:asciiTheme="majorBidi" w:hAnsiTheme="majorBidi" w:cstheme="majorBidi"/>
          <w:sz w:val="24"/>
          <w:szCs w:val="24"/>
        </w:rPr>
        <w:t>will</w:t>
      </w:r>
      <w:r w:rsidR="00A76B3E">
        <w:rPr>
          <w:rFonts w:asciiTheme="majorBidi" w:hAnsiTheme="majorBidi" w:cstheme="majorBidi"/>
          <w:sz w:val="24"/>
          <w:szCs w:val="24"/>
        </w:rPr>
        <w:t xml:space="preserve"> affect</w:t>
      </w:r>
      <w:r w:rsidR="003D2B1E">
        <w:rPr>
          <w:rFonts w:asciiTheme="majorBidi" w:hAnsiTheme="majorBidi" w:cstheme="majorBidi"/>
          <w:sz w:val="24"/>
          <w:szCs w:val="24"/>
        </w:rPr>
        <w:t xml:space="preserve"> the</w:t>
      </w:r>
      <w:r w:rsidR="00273FD6">
        <w:rPr>
          <w:rFonts w:asciiTheme="majorBidi" w:hAnsiTheme="majorBidi" w:cstheme="majorBidi"/>
          <w:sz w:val="24"/>
          <w:szCs w:val="24"/>
        </w:rPr>
        <w:t xml:space="preserve"> </w:t>
      </w:r>
      <w:r w:rsidR="0020505F">
        <w:rPr>
          <w:rFonts w:asciiTheme="majorBidi" w:hAnsiTheme="majorBidi" w:cstheme="majorBidi"/>
          <w:sz w:val="24"/>
          <w:szCs w:val="24"/>
        </w:rPr>
        <w:t xml:space="preserve">socioeconomic </w:t>
      </w:r>
      <w:r w:rsidR="00273FD6">
        <w:rPr>
          <w:rFonts w:asciiTheme="majorBidi" w:hAnsiTheme="majorBidi" w:cstheme="majorBidi"/>
          <w:sz w:val="24"/>
          <w:szCs w:val="24"/>
        </w:rPr>
        <w:t>status quo</w:t>
      </w:r>
      <w:r w:rsidR="00CC1546">
        <w:rPr>
          <w:rFonts w:asciiTheme="majorBidi" w:hAnsiTheme="majorBidi" w:cstheme="majorBidi"/>
          <w:sz w:val="24"/>
          <w:szCs w:val="24"/>
        </w:rPr>
        <w:t xml:space="preserve">. </w:t>
      </w:r>
      <w:r w:rsidR="003D2B1E">
        <w:rPr>
          <w:rFonts w:asciiTheme="majorBidi" w:hAnsiTheme="majorBidi" w:cstheme="majorBidi"/>
          <w:sz w:val="24"/>
          <w:szCs w:val="24"/>
        </w:rPr>
        <w:t>For this reason,</w:t>
      </w:r>
      <w:r w:rsidR="00273FD6">
        <w:rPr>
          <w:rFonts w:asciiTheme="majorBidi" w:hAnsiTheme="majorBidi" w:cstheme="majorBidi"/>
          <w:sz w:val="24"/>
          <w:szCs w:val="24"/>
        </w:rPr>
        <w:t xml:space="preserve"> understanding </w:t>
      </w:r>
      <w:r w:rsidR="00CC1546">
        <w:rPr>
          <w:rFonts w:asciiTheme="majorBidi" w:hAnsiTheme="majorBidi" w:cstheme="majorBidi"/>
          <w:sz w:val="24"/>
          <w:szCs w:val="24"/>
        </w:rPr>
        <w:t xml:space="preserve">the fertility rates of </w:t>
      </w:r>
      <w:r w:rsidR="0020505F">
        <w:rPr>
          <w:rFonts w:asciiTheme="majorBidi" w:hAnsiTheme="majorBidi" w:cstheme="majorBidi"/>
          <w:sz w:val="24"/>
          <w:szCs w:val="24"/>
        </w:rPr>
        <w:t>each</w:t>
      </w:r>
      <w:r w:rsidR="00CC1546">
        <w:rPr>
          <w:rFonts w:asciiTheme="majorBidi" w:hAnsiTheme="majorBidi" w:cstheme="majorBidi"/>
          <w:sz w:val="24"/>
          <w:szCs w:val="24"/>
        </w:rPr>
        <w:t xml:space="preserve"> trib</w:t>
      </w:r>
      <w:r w:rsidR="0020505F">
        <w:rPr>
          <w:rFonts w:asciiTheme="majorBidi" w:hAnsiTheme="majorBidi" w:cstheme="majorBidi"/>
          <w:sz w:val="24"/>
          <w:szCs w:val="24"/>
        </w:rPr>
        <w:t>e</w:t>
      </w:r>
      <w:r w:rsidR="00CC1546">
        <w:rPr>
          <w:rFonts w:asciiTheme="majorBidi" w:hAnsiTheme="majorBidi" w:cstheme="majorBidi"/>
          <w:sz w:val="24"/>
          <w:szCs w:val="24"/>
        </w:rPr>
        <w:t xml:space="preserve"> is critical to understanding</w:t>
      </w:r>
      <w:r w:rsidR="00930DB1">
        <w:rPr>
          <w:rFonts w:asciiTheme="majorBidi" w:hAnsiTheme="majorBidi" w:cstheme="majorBidi"/>
          <w:sz w:val="24"/>
          <w:szCs w:val="24"/>
        </w:rPr>
        <w:t xml:space="preserve"> </w:t>
      </w:r>
      <w:r w:rsidR="00A778D0">
        <w:rPr>
          <w:rFonts w:asciiTheme="majorBidi" w:hAnsiTheme="majorBidi" w:cstheme="majorBidi"/>
          <w:sz w:val="24"/>
          <w:szCs w:val="24"/>
        </w:rPr>
        <w:t xml:space="preserve">how each of </w:t>
      </w:r>
      <w:r w:rsidR="00930DB1">
        <w:rPr>
          <w:rFonts w:asciiTheme="majorBidi" w:hAnsiTheme="majorBidi" w:cstheme="majorBidi"/>
          <w:sz w:val="24"/>
          <w:szCs w:val="24"/>
        </w:rPr>
        <w:t>these populations</w:t>
      </w:r>
      <w:r w:rsidR="00A778D0">
        <w:rPr>
          <w:rFonts w:asciiTheme="majorBidi" w:hAnsiTheme="majorBidi" w:cstheme="majorBidi"/>
          <w:sz w:val="24"/>
          <w:szCs w:val="24"/>
        </w:rPr>
        <w:t xml:space="preserve"> will </w:t>
      </w:r>
      <w:r w:rsidR="0088637F">
        <w:rPr>
          <w:rFonts w:asciiTheme="majorBidi" w:hAnsiTheme="majorBidi" w:cstheme="majorBidi"/>
          <w:sz w:val="24"/>
          <w:szCs w:val="24"/>
        </w:rPr>
        <w:t>affects</w:t>
      </w:r>
      <w:r w:rsidR="003D2B1E">
        <w:rPr>
          <w:rFonts w:asciiTheme="majorBidi" w:hAnsiTheme="majorBidi" w:cstheme="majorBidi"/>
          <w:sz w:val="24"/>
          <w:szCs w:val="24"/>
        </w:rPr>
        <w:t xml:space="preserve"> Israel’s</w:t>
      </w:r>
      <w:r w:rsidR="00CC1546">
        <w:rPr>
          <w:rFonts w:asciiTheme="majorBidi" w:hAnsiTheme="majorBidi" w:cstheme="majorBidi"/>
          <w:sz w:val="24"/>
          <w:szCs w:val="24"/>
        </w:rPr>
        <w:t xml:space="preserve"> economy</w:t>
      </w:r>
      <w:r w:rsidR="00A76B3E">
        <w:rPr>
          <w:rFonts w:asciiTheme="majorBidi" w:hAnsiTheme="majorBidi" w:cstheme="majorBidi"/>
          <w:sz w:val="24"/>
          <w:szCs w:val="24"/>
        </w:rPr>
        <w:t xml:space="preserve"> in the future</w:t>
      </w:r>
      <w:r w:rsidR="00CC1546">
        <w:rPr>
          <w:rFonts w:asciiTheme="majorBidi" w:hAnsiTheme="majorBidi" w:cstheme="majorBidi"/>
          <w:sz w:val="24"/>
          <w:szCs w:val="24"/>
        </w:rPr>
        <w:t xml:space="preserve">. </w:t>
      </w:r>
      <w:r w:rsidR="00975940">
        <w:rPr>
          <w:rFonts w:asciiTheme="majorBidi" w:hAnsiTheme="majorBidi" w:cstheme="majorBidi"/>
          <w:sz w:val="24"/>
          <w:szCs w:val="24"/>
        </w:rPr>
        <w:t>The table below shows the</w:t>
      </w:r>
      <w:r w:rsidR="0020505F">
        <w:rPr>
          <w:rFonts w:asciiTheme="majorBidi" w:hAnsiTheme="majorBidi" w:cstheme="majorBidi"/>
          <w:sz w:val="24"/>
          <w:szCs w:val="24"/>
        </w:rPr>
        <w:t xml:space="preserve"> fertility rates (me</w:t>
      </w:r>
      <w:r w:rsidR="00930DB1">
        <w:rPr>
          <w:rFonts w:asciiTheme="majorBidi" w:hAnsiTheme="majorBidi" w:cstheme="majorBidi"/>
          <w:sz w:val="24"/>
          <w:szCs w:val="24"/>
        </w:rPr>
        <w:t xml:space="preserve">an number of live births </w:t>
      </w:r>
      <w:r w:rsidR="0020505F">
        <w:rPr>
          <w:rFonts w:asciiTheme="majorBidi" w:hAnsiTheme="majorBidi" w:cstheme="majorBidi"/>
          <w:sz w:val="24"/>
          <w:szCs w:val="24"/>
        </w:rPr>
        <w:t xml:space="preserve">per woman) for each </w:t>
      </w:r>
      <w:r w:rsidR="00A76B3E">
        <w:rPr>
          <w:rFonts w:asciiTheme="majorBidi" w:hAnsiTheme="majorBidi" w:cstheme="majorBidi"/>
          <w:sz w:val="24"/>
          <w:szCs w:val="24"/>
        </w:rPr>
        <w:t xml:space="preserve">tribe </w:t>
      </w:r>
      <w:r w:rsidR="00975940">
        <w:rPr>
          <w:rFonts w:asciiTheme="majorBidi" w:hAnsiTheme="majorBidi" w:cstheme="majorBidi"/>
          <w:sz w:val="24"/>
          <w:szCs w:val="24"/>
        </w:rPr>
        <w:t xml:space="preserve">in </w:t>
      </w:r>
      <w:commentRangeStart w:id="28"/>
      <w:r w:rsidR="00975940">
        <w:rPr>
          <w:rFonts w:asciiTheme="majorBidi" w:hAnsiTheme="majorBidi" w:cstheme="majorBidi"/>
          <w:sz w:val="24"/>
          <w:szCs w:val="24"/>
        </w:rPr>
        <w:t>2022</w:t>
      </w:r>
      <w:commentRangeEnd w:id="28"/>
      <w:r w:rsidR="00975940">
        <w:rPr>
          <w:rStyle w:val="CommentReference"/>
        </w:rPr>
        <w:commentReference w:id="28"/>
      </w:r>
      <w:r w:rsidR="0020505F">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4815"/>
        <w:gridCol w:w="4201"/>
      </w:tblGrid>
      <w:tr w:rsidR="0020505F" w14:paraId="7CE63A1F" w14:textId="77777777" w:rsidTr="00975940">
        <w:tc>
          <w:tcPr>
            <w:tcW w:w="4815" w:type="dxa"/>
          </w:tcPr>
          <w:p w14:paraId="02041AE6" w14:textId="76124B43" w:rsidR="0020505F" w:rsidRPr="00975940" w:rsidRDefault="0020505F" w:rsidP="00465CD7">
            <w:pPr>
              <w:rPr>
                <w:rFonts w:asciiTheme="majorBidi" w:hAnsiTheme="majorBidi" w:cstheme="majorBidi"/>
                <w:b/>
                <w:bCs/>
                <w:sz w:val="24"/>
                <w:szCs w:val="24"/>
              </w:rPr>
            </w:pPr>
            <w:r w:rsidRPr="00975940">
              <w:rPr>
                <w:rFonts w:asciiTheme="majorBidi" w:hAnsiTheme="majorBidi" w:cstheme="majorBidi"/>
                <w:b/>
                <w:bCs/>
                <w:sz w:val="24"/>
                <w:szCs w:val="24"/>
              </w:rPr>
              <w:t>Subgroup category</w:t>
            </w:r>
          </w:p>
        </w:tc>
        <w:tc>
          <w:tcPr>
            <w:tcW w:w="4201" w:type="dxa"/>
          </w:tcPr>
          <w:p w14:paraId="728895C2" w14:textId="6866FB67" w:rsidR="0020505F" w:rsidRPr="00975940" w:rsidRDefault="0020505F" w:rsidP="00465CD7">
            <w:pPr>
              <w:rPr>
                <w:rFonts w:asciiTheme="majorBidi" w:hAnsiTheme="majorBidi" w:cstheme="majorBidi"/>
                <w:b/>
                <w:bCs/>
                <w:sz w:val="24"/>
                <w:szCs w:val="24"/>
              </w:rPr>
            </w:pPr>
            <w:r w:rsidRPr="00975940">
              <w:rPr>
                <w:rFonts w:asciiTheme="majorBidi" w:hAnsiTheme="majorBidi" w:cstheme="majorBidi"/>
                <w:b/>
                <w:bCs/>
                <w:sz w:val="24"/>
                <w:szCs w:val="24"/>
              </w:rPr>
              <w:t>Fertility rate (mean number o</w:t>
            </w:r>
            <w:r w:rsidR="00930DB1">
              <w:rPr>
                <w:rFonts w:asciiTheme="majorBidi" w:hAnsiTheme="majorBidi" w:cstheme="majorBidi"/>
                <w:b/>
                <w:bCs/>
                <w:sz w:val="24"/>
                <w:szCs w:val="24"/>
              </w:rPr>
              <w:t>f live births</w:t>
            </w:r>
            <w:r w:rsidRPr="00975940">
              <w:rPr>
                <w:rFonts w:asciiTheme="majorBidi" w:hAnsiTheme="majorBidi" w:cstheme="majorBidi"/>
                <w:b/>
                <w:bCs/>
                <w:sz w:val="24"/>
                <w:szCs w:val="24"/>
              </w:rPr>
              <w:t xml:space="preserve"> per woman)</w:t>
            </w:r>
          </w:p>
        </w:tc>
      </w:tr>
      <w:tr w:rsidR="0020505F" w14:paraId="398CFBBE" w14:textId="77777777" w:rsidTr="00975940">
        <w:tc>
          <w:tcPr>
            <w:tcW w:w="4815" w:type="dxa"/>
          </w:tcPr>
          <w:p w14:paraId="2750B7C4" w14:textId="1ABEA81F" w:rsidR="0020505F" w:rsidRDefault="00615DB6" w:rsidP="00465CD7">
            <w:pPr>
              <w:rPr>
                <w:rFonts w:asciiTheme="majorBidi" w:hAnsiTheme="majorBidi" w:cstheme="majorBidi"/>
                <w:sz w:val="24"/>
                <w:szCs w:val="24"/>
              </w:rPr>
            </w:pPr>
            <w:r>
              <w:rPr>
                <w:rFonts w:asciiTheme="majorBidi" w:hAnsiTheme="majorBidi" w:cstheme="majorBidi"/>
                <w:sz w:val="24"/>
                <w:szCs w:val="24"/>
              </w:rPr>
              <w:t xml:space="preserve">Ultra-Orthodox </w:t>
            </w:r>
            <w:r w:rsidR="0020505F">
              <w:rPr>
                <w:rFonts w:asciiTheme="majorBidi" w:hAnsiTheme="majorBidi" w:cstheme="majorBidi"/>
                <w:sz w:val="24"/>
                <w:szCs w:val="24"/>
              </w:rPr>
              <w:t>Jewish</w:t>
            </w:r>
          </w:p>
        </w:tc>
        <w:tc>
          <w:tcPr>
            <w:tcW w:w="4201" w:type="dxa"/>
          </w:tcPr>
          <w:p w14:paraId="5EA6A175" w14:textId="0F59DD9B" w:rsidR="0020505F" w:rsidRDefault="0020505F" w:rsidP="00465CD7">
            <w:pPr>
              <w:rPr>
                <w:rFonts w:asciiTheme="majorBidi" w:hAnsiTheme="majorBidi" w:cstheme="majorBidi"/>
                <w:sz w:val="24"/>
                <w:szCs w:val="24"/>
              </w:rPr>
            </w:pPr>
            <w:r>
              <w:rPr>
                <w:rFonts w:asciiTheme="majorBidi" w:hAnsiTheme="majorBidi" w:cstheme="majorBidi"/>
                <w:sz w:val="24"/>
                <w:szCs w:val="24"/>
              </w:rPr>
              <w:t>6.5</w:t>
            </w:r>
          </w:p>
        </w:tc>
      </w:tr>
      <w:tr w:rsidR="0020505F" w14:paraId="1BED152B" w14:textId="77777777" w:rsidTr="00975940">
        <w:tc>
          <w:tcPr>
            <w:tcW w:w="4815" w:type="dxa"/>
          </w:tcPr>
          <w:p w14:paraId="70A273A0" w14:textId="5763BFCF" w:rsidR="0020505F" w:rsidRDefault="0020505F" w:rsidP="00465CD7">
            <w:pPr>
              <w:rPr>
                <w:rFonts w:asciiTheme="majorBidi" w:hAnsiTheme="majorBidi" w:cstheme="majorBidi"/>
                <w:sz w:val="24"/>
                <w:szCs w:val="24"/>
              </w:rPr>
            </w:pPr>
            <w:r>
              <w:rPr>
                <w:rFonts w:asciiTheme="majorBidi" w:hAnsiTheme="majorBidi" w:cstheme="majorBidi"/>
                <w:sz w:val="24"/>
                <w:szCs w:val="24"/>
              </w:rPr>
              <w:t>National Religious</w:t>
            </w:r>
            <w:r w:rsidR="00A762FA">
              <w:rPr>
                <w:rFonts w:asciiTheme="majorBidi" w:hAnsiTheme="majorBidi" w:cstheme="majorBidi"/>
                <w:sz w:val="24"/>
                <w:szCs w:val="24"/>
              </w:rPr>
              <w:t xml:space="preserve"> (Religious Zionist/</w:t>
            </w:r>
            <w:r>
              <w:rPr>
                <w:rFonts w:asciiTheme="majorBidi" w:hAnsiTheme="majorBidi" w:cstheme="majorBidi"/>
                <w:sz w:val="24"/>
                <w:szCs w:val="24"/>
              </w:rPr>
              <w:t>Non</w:t>
            </w:r>
            <w:r w:rsidR="003467A4">
              <w:rPr>
                <w:rFonts w:asciiTheme="majorBidi" w:hAnsiTheme="majorBidi" w:cstheme="majorBidi"/>
                <w:sz w:val="24"/>
                <w:szCs w:val="24"/>
              </w:rPr>
              <w:t>-</w:t>
            </w:r>
            <w:r w:rsidR="00480F4C">
              <w:rPr>
                <w:rFonts w:asciiTheme="majorBidi" w:hAnsiTheme="majorBidi" w:cstheme="majorBidi"/>
                <w:sz w:val="24"/>
                <w:szCs w:val="24"/>
              </w:rPr>
              <w:t>ultra-Orthodox</w:t>
            </w:r>
            <w:r>
              <w:rPr>
                <w:rFonts w:asciiTheme="majorBidi" w:hAnsiTheme="majorBidi" w:cstheme="majorBidi"/>
                <w:sz w:val="24"/>
                <w:szCs w:val="24"/>
              </w:rPr>
              <w:t>)</w:t>
            </w:r>
          </w:p>
        </w:tc>
        <w:tc>
          <w:tcPr>
            <w:tcW w:w="4201" w:type="dxa"/>
          </w:tcPr>
          <w:p w14:paraId="233AA588" w14:textId="29E8CB48" w:rsidR="0020505F" w:rsidRDefault="0020505F" w:rsidP="00465CD7">
            <w:pPr>
              <w:rPr>
                <w:rFonts w:asciiTheme="majorBidi" w:hAnsiTheme="majorBidi" w:cstheme="majorBidi"/>
                <w:sz w:val="24"/>
                <w:szCs w:val="24"/>
              </w:rPr>
            </w:pPr>
            <w:r>
              <w:rPr>
                <w:rFonts w:asciiTheme="majorBidi" w:hAnsiTheme="majorBidi" w:cstheme="majorBidi"/>
                <w:sz w:val="24"/>
                <w:szCs w:val="24"/>
              </w:rPr>
              <w:t>4.2</w:t>
            </w:r>
          </w:p>
        </w:tc>
      </w:tr>
      <w:tr w:rsidR="0020505F" w14:paraId="207CD275" w14:textId="77777777" w:rsidTr="00975940">
        <w:tc>
          <w:tcPr>
            <w:tcW w:w="4815" w:type="dxa"/>
          </w:tcPr>
          <w:p w14:paraId="7151E663" w14:textId="3ADF8A98" w:rsidR="0020505F" w:rsidRDefault="0020505F" w:rsidP="00465CD7">
            <w:pPr>
              <w:rPr>
                <w:rFonts w:asciiTheme="majorBidi" w:hAnsiTheme="majorBidi" w:cstheme="majorBidi"/>
                <w:sz w:val="24"/>
                <w:szCs w:val="24"/>
              </w:rPr>
            </w:pPr>
            <w:r>
              <w:rPr>
                <w:rFonts w:asciiTheme="majorBidi" w:hAnsiTheme="majorBidi" w:cstheme="majorBidi"/>
                <w:sz w:val="24"/>
                <w:szCs w:val="24"/>
              </w:rPr>
              <w:t xml:space="preserve">Traditional </w:t>
            </w:r>
            <w:commentRangeStart w:id="29"/>
            <w:r>
              <w:rPr>
                <w:rFonts w:asciiTheme="majorBidi" w:hAnsiTheme="majorBidi" w:cstheme="majorBidi"/>
                <w:sz w:val="24"/>
                <w:szCs w:val="24"/>
              </w:rPr>
              <w:t>Religious</w:t>
            </w:r>
            <w:r w:rsidR="00A762FA">
              <w:rPr>
                <w:rFonts w:asciiTheme="majorBidi" w:hAnsiTheme="majorBidi" w:cstheme="majorBidi"/>
                <w:sz w:val="24"/>
                <w:szCs w:val="24"/>
              </w:rPr>
              <w:t xml:space="preserve"> </w:t>
            </w:r>
            <w:commentRangeEnd w:id="29"/>
            <w:r w:rsidR="00A762FA">
              <w:rPr>
                <w:rStyle w:val="CommentReference"/>
              </w:rPr>
              <w:commentReference w:id="29"/>
            </w:r>
          </w:p>
        </w:tc>
        <w:tc>
          <w:tcPr>
            <w:tcW w:w="4201" w:type="dxa"/>
          </w:tcPr>
          <w:p w14:paraId="6E006703" w14:textId="381F6ECA" w:rsidR="0020505F" w:rsidRDefault="00975940" w:rsidP="00465CD7">
            <w:pPr>
              <w:rPr>
                <w:rFonts w:asciiTheme="majorBidi" w:hAnsiTheme="majorBidi" w:cstheme="majorBidi"/>
                <w:sz w:val="24"/>
                <w:szCs w:val="24"/>
              </w:rPr>
            </w:pPr>
            <w:r>
              <w:rPr>
                <w:rFonts w:asciiTheme="majorBidi" w:hAnsiTheme="majorBidi" w:cstheme="majorBidi"/>
                <w:sz w:val="24"/>
                <w:szCs w:val="24"/>
              </w:rPr>
              <w:t>3</w:t>
            </w:r>
          </w:p>
        </w:tc>
      </w:tr>
      <w:tr w:rsidR="0020505F" w14:paraId="274614EC" w14:textId="77777777" w:rsidTr="00975940">
        <w:tc>
          <w:tcPr>
            <w:tcW w:w="4815" w:type="dxa"/>
          </w:tcPr>
          <w:p w14:paraId="6FA2896C" w14:textId="01E191F5" w:rsidR="0020505F" w:rsidRDefault="0020505F" w:rsidP="00465CD7">
            <w:pPr>
              <w:rPr>
                <w:rFonts w:asciiTheme="majorBidi" w:hAnsiTheme="majorBidi" w:cstheme="majorBidi"/>
                <w:sz w:val="24"/>
                <w:szCs w:val="24"/>
              </w:rPr>
            </w:pPr>
            <w:r>
              <w:rPr>
                <w:rFonts w:asciiTheme="majorBidi" w:hAnsiTheme="majorBidi" w:cstheme="majorBidi"/>
                <w:sz w:val="24"/>
                <w:szCs w:val="24"/>
              </w:rPr>
              <w:t xml:space="preserve">Arab Citizens </w:t>
            </w:r>
          </w:p>
        </w:tc>
        <w:tc>
          <w:tcPr>
            <w:tcW w:w="4201" w:type="dxa"/>
          </w:tcPr>
          <w:p w14:paraId="497EF9E8" w14:textId="28EA0065" w:rsidR="0020505F" w:rsidRDefault="00975940" w:rsidP="00465CD7">
            <w:pPr>
              <w:rPr>
                <w:rFonts w:asciiTheme="majorBidi" w:hAnsiTheme="majorBidi" w:cstheme="majorBidi"/>
                <w:sz w:val="24"/>
                <w:szCs w:val="24"/>
              </w:rPr>
            </w:pPr>
            <w:r>
              <w:rPr>
                <w:rFonts w:asciiTheme="majorBidi" w:hAnsiTheme="majorBidi" w:cstheme="majorBidi"/>
                <w:sz w:val="24"/>
                <w:szCs w:val="24"/>
              </w:rPr>
              <w:t>3</w:t>
            </w:r>
          </w:p>
        </w:tc>
      </w:tr>
      <w:tr w:rsidR="0020505F" w14:paraId="79C04431" w14:textId="77777777" w:rsidTr="00975940">
        <w:tc>
          <w:tcPr>
            <w:tcW w:w="4815" w:type="dxa"/>
          </w:tcPr>
          <w:p w14:paraId="6D3E5BDB" w14:textId="5A35590E" w:rsidR="0020505F" w:rsidRDefault="0020505F" w:rsidP="00465CD7">
            <w:pPr>
              <w:rPr>
                <w:rFonts w:asciiTheme="majorBidi" w:hAnsiTheme="majorBidi" w:cstheme="majorBidi"/>
                <w:sz w:val="24"/>
                <w:szCs w:val="24"/>
              </w:rPr>
            </w:pPr>
            <w:r>
              <w:rPr>
                <w:rFonts w:asciiTheme="majorBidi" w:hAnsiTheme="majorBidi" w:cstheme="majorBidi"/>
                <w:sz w:val="24"/>
                <w:szCs w:val="24"/>
              </w:rPr>
              <w:t>Traditional Nonreligious/ Secular</w:t>
            </w:r>
          </w:p>
        </w:tc>
        <w:tc>
          <w:tcPr>
            <w:tcW w:w="4201" w:type="dxa"/>
          </w:tcPr>
          <w:p w14:paraId="0C56D1EE" w14:textId="18701559" w:rsidR="0020505F" w:rsidRDefault="00975940" w:rsidP="00465CD7">
            <w:pPr>
              <w:rPr>
                <w:rFonts w:asciiTheme="majorBidi" w:hAnsiTheme="majorBidi" w:cstheme="majorBidi"/>
                <w:sz w:val="24"/>
                <w:szCs w:val="24"/>
              </w:rPr>
            </w:pPr>
            <w:r>
              <w:rPr>
                <w:rFonts w:asciiTheme="majorBidi" w:hAnsiTheme="majorBidi" w:cstheme="majorBidi"/>
                <w:sz w:val="24"/>
                <w:szCs w:val="24"/>
              </w:rPr>
              <w:t>2.2</w:t>
            </w:r>
          </w:p>
        </w:tc>
      </w:tr>
    </w:tbl>
    <w:p w14:paraId="0D6B0A8E" w14:textId="77777777" w:rsidR="0020505F" w:rsidRDefault="0020505F" w:rsidP="00465CD7">
      <w:pPr>
        <w:rPr>
          <w:rFonts w:asciiTheme="majorBidi" w:hAnsiTheme="majorBidi" w:cstheme="majorBidi"/>
          <w:sz w:val="24"/>
          <w:szCs w:val="24"/>
        </w:rPr>
      </w:pPr>
    </w:p>
    <w:p w14:paraId="081B3B6E" w14:textId="6C654E31" w:rsidR="00465CD7" w:rsidRDefault="00D169AF" w:rsidP="00465CD7">
      <w:pPr>
        <w:rPr>
          <w:rFonts w:asciiTheme="majorBidi" w:hAnsiTheme="majorBidi" w:cstheme="majorBidi"/>
          <w:sz w:val="24"/>
          <w:szCs w:val="24"/>
        </w:rPr>
      </w:pPr>
      <w:r>
        <w:rPr>
          <w:rFonts w:asciiTheme="majorBidi" w:hAnsiTheme="majorBidi" w:cstheme="majorBidi"/>
          <w:b/>
          <w:bCs/>
          <w:sz w:val="24"/>
          <w:szCs w:val="24"/>
        </w:rPr>
        <w:t>H</w:t>
      </w:r>
      <w:r w:rsidR="00CC1546" w:rsidRPr="00D169AF">
        <w:rPr>
          <w:rFonts w:asciiTheme="majorBidi" w:hAnsiTheme="majorBidi" w:cstheme="majorBidi"/>
          <w:b/>
          <w:bCs/>
          <w:sz w:val="24"/>
          <w:szCs w:val="24"/>
        </w:rPr>
        <w:t>igh</w:t>
      </w:r>
      <w:r>
        <w:rPr>
          <w:rFonts w:asciiTheme="majorBidi" w:hAnsiTheme="majorBidi" w:cstheme="majorBidi"/>
          <w:b/>
          <w:bCs/>
          <w:sz w:val="24"/>
          <w:szCs w:val="24"/>
        </w:rPr>
        <w:t>er</w:t>
      </w:r>
      <w:r w:rsidR="00CC1546" w:rsidRPr="00D169AF">
        <w:rPr>
          <w:rFonts w:asciiTheme="majorBidi" w:hAnsiTheme="majorBidi" w:cstheme="majorBidi"/>
          <w:b/>
          <w:bCs/>
          <w:sz w:val="24"/>
          <w:szCs w:val="24"/>
        </w:rPr>
        <w:t xml:space="preserve"> </w:t>
      </w:r>
      <w:r w:rsidR="003D2B1E" w:rsidRPr="00D169AF">
        <w:rPr>
          <w:rFonts w:asciiTheme="majorBidi" w:hAnsiTheme="majorBidi" w:cstheme="majorBidi"/>
          <w:b/>
          <w:bCs/>
          <w:sz w:val="24"/>
          <w:szCs w:val="24"/>
        </w:rPr>
        <w:t>fertility</w:t>
      </w:r>
      <w:r w:rsidR="00CC1546" w:rsidRPr="00D169AF">
        <w:rPr>
          <w:rFonts w:asciiTheme="majorBidi" w:hAnsiTheme="majorBidi" w:cstheme="majorBidi"/>
          <w:b/>
          <w:bCs/>
          <w:sz w:val="24"/>
          <w:szCs w:val="24"/>
        </w:rPr>
        <w:t xml:space="preserve"> rate</w:t>
      </w:r>
      <w:r>
        <w:rPr>
          <w:rFonts w:asciiTheme="majorBidi" w:hAnsiTheme="majorBidi" w:cstheme="majorBidi"/>
          <w:b/>
          <w:bCs/>
          <w:sz w:val="24"/>
          <w:szCs w:val="24"/>
        </w:rPr>
        <w:t>s</w:t>
      </w:r>
      <w:r w:rsidR="00CC1546" w:rsidRPr="00D169AF">
        <w:rPr>
          <w:rFonts w:asciiTheme="majorBidi" w:hAnsiTheme="majorBidi" w:cstheme="majorBidi"/>
          <w:b/>
          <w:bCs/>
          <w:sz w:val="24"/>
          <w:szCs w:val="24"/>
        </w:rPr>
        <w:t xml:space="preserve"> </w:t>
      </w:r>
      <w:r w:rsidR="00975940" w:rsidRPr="00D169AF">
        <w:rPr>
          <w:rFonts w:asciiTheme="majorBidi" w:hAnsiTheme="majorBidi" w:cstheme="majorBidi"/>
          <w:b/>
          <w:bCs/>
          <w:sz w:val="24"/>
          <w:szCs w:val="24"/>
        </w:rPr>
        <w:t>correlate</w:t>
      </w:r>
      <w:r w:rsidR="00930DB1" w:rsidRPr="00D169AF">
        <w:rPr>
          <w:rFonts w:asciiTheme="majorBidi" w:hAnsiTheme="majorBidi" w:cstheme="majorBidi"/>
          <w:b/>
          <w:bCs/>
          <w:sz w:val="24"/>
          <w:szCs w:val="24"/>
        </w:rPr>
        <w:t xml:space="preserve"> with </w:t>
      </w:r>
      <w:r w:rsidR="00CC1546" w:rsidRPr="00D169AF">
        <w:rPr>
          <w:rFonts w:asciiTheme="majorBidi" w:hAnsiTheme="majorBidi" w:cstheme="majorBidi"/>
          <w:b/>
          <w:bCs/>
          <w:sz w:val="24"/>
          <w:szCs w:val="24"/>
        </w:rPr>
        <w:t>low</w:t>
      </w:r>
      <w:r>
        <w:rPr>
          <w:rFonts w:asciiTheme="majorBidi" w:hAnsiTheme="majorBidi" w:cstheme="majorBidi"/>
          <w:b/>
          <w:bCs/>
          <w:sz w:val="24"/>
          <w:szCs w:val="24"/>
        </w:rPr>
        <w:t>er</w:t>
      </w:r>
      <w:r w:rsidR="00CC1546" w:rsidRPr="00D169AF">
        <w:rPr>
          <w:rFonts w:asciiTheme="majorBidi" w:hAnsiTheme="majorBidi" w:cstheme="majorBidi"/>
          <w:b/>
          <w:bCs/>
          <w:sz w:val="24"/>
          <w:szCs w:val="24"/>
        </w:rPr>
        <w:t xml:space="preserve"> labor productivity.</w:t>
      </w:r>
      <w:r w:rsidR="00AD1984" w:rsidRPr="00D169AF">
        <w:rPr>
          <w:rFonts w:asciiTheme="majorBidi" w:hAnsiTheme="majorBidi" w:cstheme="majorBidi"/>
          <w:b/>
          <w:bCs/>
          <w:sz w:val="24"/>
          <w:szCs w:val="24"/>
        </w:rPr>
        <w:t xml:space="preserve"> </w:t>
      </w:r>
      <w:r w:rsidR="00770671">
        <w:rPr>
          <w:rFonts w:asciiTheme="majorBidi" w:hAnsiTheme="majorBidi" w:cstheme="majorBidi"/>
          <w:sz w:val="24"/>
          <w:szCs w:val="24"/>
        </w:rPr>
        <w:t>According to</w:t>
      </w:r>
      <w:r w:rsidR="00AD1984" w:rsidRPr="00D169AF">
        <w:rPr>
          <w:rFonts w:asciiTheme="majorBidi" w:hAnsiTheme="majorBidi" w:cstheme="majorBidi"/>
          <w:sz w:val="24"/>
          <w:szCs w:val="24"/>
        </w:rPr>
        <w:t xml:space="preserve"> </w:t>
      </w:r>
      <w:r>
        <w:rPr>
          <w:rFonts w:asciiTheme="majorBidi" w:hAnsiTheme="majorBidi" w:cstheme="majorBidi"/>
          <w:sz w:val="24"/>
          <w:szCs w:val="24"/>
        </w:rPr>
        <w:t>p</w:t>
      </w:r>
      <w:r w:rsidR="00770671">
        <w:rPr>
          <w:rFonts w:asciiTheme="majorBidi" w:hAnsiTheme="majorBidi" w:cstheme="majorBidi"/>
          <w:sz w:val="24"/>
          <w:szCs w:val="24"/>
        </w:rPr>
        <w:t xml:space="preserve">opulation growth projections, </w:t>
      </w:r>
      <w:r w:rsidR="00AD1984" w:rsidRPr="00D169AF">
        <w:rPr>
          <w:rFonts w:asciiTheme="majorBidi" w:hAnsiTheme="majorBidi" w:cstheme="majorBidi"/>
          <w:sz w:val="24"/>
          <w:szCs w:val="24"/>
        </w:rPr>
        <w:t>by the mid</w:t>
      </w:r>
      <w:r w:rsidR="001D1F5D">
        <w:rPr>
          <w:rFonts w:asciiTheme="majorBidi" w:hAnsiTheme="majorBidi" w:cstheme="majorBidi"/>
          <w:sz w:val="24"/>
          <w:szCs w:val="24"/>
        </w:rPr>
        <w:t xml:space="preserve">dle of the </w:t>
      </w:r>
      <w:r w:rsidR="00AD1984" w:rsidRPr="00D169AF">
        <w:rPr>
          <w:rFonts w:asciiTheme="majorBidi" w:hAnsiTheme="majorBidi" w:cstheme="majorBidi"/>
          <w:sz w:val="24"/>
          <w:szCs w:val="24"/>
        </w:rPr>
        <w:t>21</w:t>
      </w:r>
      <w:r w:rsidR="00AD1984" w:rsidRPr="00D169AF">
        <w:rPr>
          <w:rFonts w:asciiTheme="majorBidi" w:hAnsiTheme="majorBidi" w:cstheme="majorBidi"/>
          <w:sz w:val="24"/>
          <w:szCs w:val="24"/>
          <w:vertAlign w:val="superscript"/>
        </w:rPr>
        <w:t>st</w:t>
      </w:r>
      <w:r w:rsidR="00AD1984" w:rsidRPr="00D169AF">
        <w:rPr>
          <w:rFonts w:asciiTheme="majorBidi" w:hAnsiTheme="majorBidi" w:cstheme="majorBidi"/>
          <w:sz w:val="24"/>
          <w:szCs w:val="24"/>
        </w:rPr>
        <w:t xml:space="preserve"> century</w:t>
      </w:r>
      <w:r w:rsidR="0088637F">
        <w:rPr>
          <w:rFonts w:asciiTheme="majorBidi" w:hAnsiTheme="majorBidi" w:cstheme="majorBidi"/>
          <w:sz w:val="24"/>
          <w:szCs w:val="24"/>
        </w:rPr>
        <w:t>,</w:t>
      </w:r>
      <w:r w:rsidR="00770671">
        <w:rPr>
          <w:rFonts w:asciiTheme="majorBidi" w:hAnsiTheme="majorBidi" w:cstheme="majorBidi"/>
          <w:sz w:val="24"/>
          <w:szCs w:val="24"/>
        </w:rPr>
        <w:t xml:space="preserve"> </w:t>
      </w:r>
      <w:r w:rsidR="001D1F5D">
        <w:rPr>
          <w:rFonts w:asciiTheme="majorBidi" w:hAnsiTheme="majorBidi" w:cstheme="majorBidi"/>
          <w:sz w:val="24"/>
          <w:szCs w:val="24"/>
        </w:rPr>
        <w:t xml:space="preserve">it is expected that over </w:t>
      </w:r>
      <w:r w:rsidR="00AD1984" w:rsidRPr="00D169AF">
        <w:rPr>
          <w:rFonts w:asciiTheme="majorBidi" w:hAnsiTheme="majorBidi" w:cstheme="majorBidi"/>
          <w:sz w:val="24"/>
          <w:szCs w:val="24"/>
        </w:rPr>
        <w:t xml:space="preserve">a quarter of Israel’s population will be </w:t>
      </w:r>
      <w:r w:rsidR="00DB47DE" w:rsidRPr="00D169AF">
        <w:rPr>
          <w:rFonts w:asciiTheme="majorBidi" w:hAnsiTheme="majorBidi" w:cstheme="majorBidi"/>
          <w:sz w:val="24"/>
          <w:szCs w:val="24"/>
        </w:rPr>
        <w:t>ultra-Orthodox</w:t>
      </w:r>
      <w:r w:rsidR="00AD1984" w:rsidRPr="00D169AF">
        <w:rPr>
          <w:rFonts w:asciiTheme="majorBidi" w:hAnsiTheme="majorBidi" w:cstheme="majorBidi"/>
          <w:sz w:val="24"/>
          <w:szCs w:val="24"/>
        </w:rPr>
        <w:t xml:space="preserve"> Jews, </w:t>
      </w:r>
      <w:r w:rsidR="00596702" w:rsidRPr="00D169AF">
        <w:rPr>
          <w:rFonts w:asciiTheme="majorBidi" w:hAnsiTheme="majorBidi" w:cstheme="majorBidi"/>
          <w:sz w:val="24"/>
          <w:szCs w:val="24"/>
        </w:rPr>
        <w:t xml:space="preserve">a </w:t>
      </w:r>
      <w:commentRangeStart w:id="30"/>
      <w:r w:rsidR="00596702" w:rsidRPr="00D169AF">
        <w:rPr>
          <w:rFonts w:asciiTheme="majorBidi" w:hAnsiTheme="majorBidi" w:cstheme="majorBidi"/>
          <w:sz w:val="24"/>
          <w:szCs w:val="24"/>
        </w:rPr>
        <w:t>quarter</w:t>
      </w:r>
      <w:r w:rsidR="00AD1984" w:rsidRPr="00D169AF">
        <w:rPr>
          <w:rFonts w:asciiTheme="majorBidi" w:hAnsiTheme="majorBidi" w:cstheme="majorBidi"/>
          <w:sz w:val="24"/>
          <w:szCs w:val="24"/>
        </w:rPr>
        <w:t xml:space="preserve"> </w:t>
      </w:r>
      <w:commentRangeEnd w:id="30"/>
      <w:r w:rsidR="001D1F5D">
        <w:rPr>
          <w:rStyle w:val="CommentReference"/>
        </w:rPr>
        <w:commentReference w:id="30"/>
      </w:r>
      <w:r w:rsidR="00AD1984" w:rsidRPr="00D169AF">
        <w:rPr>
          <w:rFonts w:asciiTheme="majorBidi" w:hAnsiTheme="majorBidi" w:cstheme="majorBidi"/>
          <w:sz w:val="24"/>
          <w:szCs w:val="24"/>
        </w:rPr>
        <w:t>national-religious</w:t>
      </w:r>
      <w:r w:rsidR="00A762FA">
        <w:rPr>
          <w:rFonts w:asciiTheme="majorBidi" w:hAnsiTheme="majorBidi" w:cstheme="majorBidi"/>
          <w:sz w:val="24"/>
          <w:szCs w:val="24"/>
        </w:rPr>
        <w:t xml:space="preserve"> (religious Zionist)</w:t>
      </w:r>
      <w:r>
        <w:rPr>
          <w:rFonts w:asciiTheme="majorBidi" w:hAnsiTheme="majorBidi" w:cstheme="majorBidi"/>
          <w:sz w:val="24"/>
          <w:szCs w:val="24"/>
        </w:rPr>
        <w:t xml:space="preserve"> Jews</w:t>
      </w:r>
      <w:r w:rsidR="00AD1984" w:rsidRPr="00D169AF">
        <w:rPr>
          <w:rFonts w:asciiTheme="majorBidi" w:hAnsiTheme="majorBidi" w:cstheme="majorBidi"/>
          <w:sz w:val="24"/>
          <w:szCs w:val="24"/>
        </w:rPr>
        <w:t>, a quarter Arab, and a quarter secular (nonreligious</w:t>
      </w:r>
      <w:r w:rsidR="00770671">
        <w:rPr>
          <w:rFonts w:asciiTheme="majorBidi" w:hAnsiTheme="majorBidi" w:cstheme="majorBidi"/>
          <w:sz w:val="24"/>
          <w:szCs w:val="24"/>
        </w:rPr>
        <w:t xml:space="preserve"> Jews</w:t>
      </w:r>
      <w:r w:rsidR="00AD1984" w:rsidRPr="00D169AF">
        <w:rPr>
          <w:rFonts w:asciiTheme="majorBidi" w:hAnsiTheme="majorBidi" w:cstheme="majorBidi"/>
          <w:sz w:val="24"/>
          <w:szCs w:val="24"/>
        </w:rPr>
        <w:t xml:space="preserve">). These are </w:t>
      </w:r>
      <w:r w:rsidR="001D1F5D">
        <w:rPr>
          <w:rFonts w:asciiTheme="majorBidi" w:hAnsiTheme="majorBidi" w:cstheme="majorBidi"/>
          <w:sz w:val="24"/>
          <w:szCs w:val="24"/>
        </w:rPr>
        <w:t>only future projections</w:t>
      </w:r>
      <w:r w:rsidR="00AD1984" w:rsidRPr="00D169AF">
        <w:rPr>
          <w:rFonts w:asciiTheme="majorBidi" w:hAnsiTheme="majorBidi" w:cstheme="majorBidi"/>
          <w:sz w:val="24"/>
          <w:szCs w:val="24"/>
        </w:rPr>
        <w:t xml:space="preserve">, but the processes and </w:t>
      </w:r>
      <w:commentRangeStart w:id="31"/>
      <w:r w:rsidR="00AD1984" w:rsidRPr="00D169AF">
        <w:rPr>
          <w:rFonts w:asciiTheme="majorBidi" w:hAnsiTheme="majorBidi" w:cstheme="majorBidi"/>
          <w:sz w:val="24"/>
          <w:szCs w:val="24"/>
        </w:rPr>
        <w:t xml:space="preserve">consciousness </w:t>
      </w:r>
      <w:commentRangeEnd w:id="31"/>
      <w:r w:rsidR="00803C61" w:rsidRPr="00D169AF">
        <w:rPr>
          <w:rStyle w:val="CommentReference"/>
        </w:rPr>
        <w:commentReference w:id="31"/>
      </w:r>
      <w:r w:rsidR="0088637F">
        <w:rPr>
          <w:rFonts w:asciiTheme="majorBidi" w:hAnsiTheme="majorBidi" w:cstheme="majorBidi"/>
          <w:sz w:val="24"/>
          <w:szCs w:val="24"/>
        </w:rPr>
        <w:t xml:space="preserve">of future consequences </w:t>
      </w:r>
      <w:r w:rsidR="00AD1984" w:rsidRPr="00D169AF">
        <w:rPr>
          <w:rFonts w:asciiTheme="majorBidi" w:hAnsiTheme="majorBidi" w:cstheme="majorBidi"/>
          <w:sz w:val="24"/>
          <w:szCs w:val="24"/>
        </w:rPr>
        <w:t>exist</w:t>
      </w:r>
      <w:r w:rsidR="0088637F">
        <w:rPr>
          <w:rFonts w:asciiTheme="majorBidi" w:hAnsiTheme="majorBidi" w:cstheme="majorBidi"/>
          <w:sz w:val="24"/>
          <w:szCs w:val="24"/>
        </w:rPr>
        <w:t xml:space="preserve"> today</w:t>
      </w:r>
      <w:r w:rsidR="00AD1984" w:rsidRPr="00D169AF">
        <w:rPr>
          <w:rFonts w:asciiTheme="majorBidi" w:hAnsiTheme="majorBidi" w:cstheme="majorBidi"/>
          <w:sz w:val="24"/>
          <w:szCs w:val="24"/>
        </w:rPr>
        <w:t xml:space="preserve">, and </w:t>
      </w:r>
      <w:r w:rsidR="00273FD6" w:rsidRPr="00D169AF">
        <w:rPr>
          <w:rFonts w:asciiTheme="majorBidi" w:hAnsiTheme="majorBidi" w:cstheme="majorBidi"/>
          <w:sz w:val="24"/>
          <w:szCs w:val="24"/>
        </w:rPr>
        <w:t>are</w:t>
      </w:r>
      <w:r w:rsidR="00596702" w:rsidRPr="00D169AF">
        <w:rPr>
          <w:rFonts w:asciiTheme="majorBidi" w:hAnsiTheme="majorBidi" w:cstheme="majorBidi"/>
          <w:sz w:val="24"/>
          <w:szCs w:val="24"/>
        </w:rPr>
        <w:t xml:space="preserve"> already</w:t>
      </w:r>
      <w:r w:rsidR="00273FD6" w:rsidRPr="00D169AF">
        <w:rPr>
          <w:rFonts w:asciiTheme="majorBidi" w:hAnsiTheme="majorBidi" w:cstheme="majorBidi"/>
          <w:sz w:val="24"/>
          <w:szCs w:val="24"/>
        </w:rPr>
        <w:t xml:space="preserve"> </w:t>
      </w:r>
      <w:r w:rsidR="00AD1984" w:rsidRPr="00D169AF">
        <w:rPr>
          <w:rFonts w:asciiTheme="majorBidi" w:hAnsiTheme="majorBidi" w:cstheme="majorBidi"/>
          <w:sz w:val="24"/>
          <w:szCs w:val="24"/>
        </w:rPr>
        <w:t>affect</w:t>
      </w:r>
      <w:r w:rsidR="00273FD6" w:rsidRPr="00D169AF">
        <w:rPr>
          <w:rFonts w:asciiTheme="majorBidi" w:hAnsiTheme="majorBidi" w:cstheme="majorBidi"/>
          <w:sz w:val="24"/>
          <w:szCs w:val="24"/>
        </w:rPr>
        <w:t>ing</w:t>
      </w:r>
      <w:r w:rsidR="00AD1984" w:rsidRPr="00D169AF">
        <w:rPr>
          <w:rFonts w:asciiTheme="majorBidi" w:hAnsiTheme="majorBidi" w:cstheme="majorBidi"/>
          <w:sz w:val="24"/>
          <w:szCs w:val="24"/>
        </w:rPr>
        <w:t xml:space="preserve"> </w:t>
      </w:r>
      <w:r w:rsidR="009669E4">
        <w:rPr>
          <w:rFonts w:asciiTheme="majorBidi" w:hAnsiTheme="majorBidi" w:cstheme="majorBidi"/>
          <w:sz w:val="24"/>
          <w:szCs w:val="24"/>
        </w:rPr>
        <w:t>Israel’s daily</w:t>
      </w:r>
      <w:r w:rsidR="00AD1984" w:rsidRPr="00D169AF">
        <w:rPr>
          <w:rFonts w:asciiTheme="majorBidi" w:hAnsiTheme="majorBidi" w:cstheme="majorBidi"/>
          <w:sz w:val="24"/>
          <w:szCs w:val="24"/>
        </w:rPr>
        <w:t xml:space="preserve"> life and economy. The question is not which tribe will have hegemonic power</w:t>
      </w:r>
      <w:r w:rsidR="009669E4">
        <w:rPr>
          <w:rFonts w:asciiTheme="majorBidi" w:hAnsiTheme="majorBidi" w:cstheme="majorBidi"/>
          <w:sz w:val="24"/>
          <w:szCs w:val="24"/>
        </w:rPr>
        <w:t xml:space="preserve"> in the future</w:t>
      </w:r>
      <w:r w:rsidR="001D1F5D">
        <w:rPr>
          <w:rFonts w:asciiTheme="majorBidi" w:hAnsiTheme="majorBidi" w:cstheme="majorBidi"/>
          <w:sz w:val="24"/>
          <w:szCs w:val="24"/>
        </w:rPr>
        <w:t xml:space="preserve">. Rather, we should ask </w:t>
      </w:r>
      <w:r w:rsidR="00AD1984" w:rsidRPr="00D169AF">
        <w:rPr>
          <w:rFonts w:asciiTheme="majorBidi" w:hAnsiTheme="majorBidi" w:cstheme="majorBidi"/>
          <w:sz w:val="24"/>
          <w:szCs w:val="24"/>
        </w:rPr>
        <w:t xml:space="preserve">what the practical </w:t>
      </w:r>
      <w:r w:rsidR="006708BA" w:rsidRPr="00D169AF">
        <w:rPr>
          <w:rFonts w:asciiTheme="majorBidi" w:hAnsiTheme="majorBidi" w:cstheme="majorBidi"/>
          <w:sz w:val="24"/>
          <w:szCs w:val="24"/>
        </w:rPr>
        <w:t>result</w:t>
      </w:r>
      <w:r w:rsidR="008A43B3">
        <w:rPr>
          <w:rFonts w:asciiTheme="majorBidi" w:hAnsiTheme="majorBidi" w:cstheme="majorBidi"/>
          <w:sz w:val="24"/>
          <w:szCs w:val="24"/>
        </w:rPr>
        <w:t>s</w:t>
      </w:r>
      <w:r w:rsidR="00AD1984" w:rsidRPr="00D169AF">
        <w:rPr>
          <w:rFonts w:asciiTheme="majorBidi" w:hAnsiTheme="majorBidi" w:cstheme="majorBidi"/>
          <w:sz w:val="24"/>
          <w:szCs w:val="24"/>
        </w:rPr>
        <w:t xml:space="preserve"> </w:t>
      </w:r>
      <w:r w:rsidR="00273FD6" w:rsidRPr="00D169AF">
        <w:rPr>
          <w:rFonts w:asciiTheme="majorBidi" w:hAnsiTheme="majorBidi" w:cstheme="majorBidi"/>
          <w:sz w:val="24"/>
          <w:szCs w:val="24"/>
        </w:rPr>
        <w:t xml:space="preserve">of this </w:t>
      </w:r>
      <w:r w:rsidR="006708BA" w:rsidRPr="00D169AF">
        <w:rPr>
          <w:rFonts w:asciiTheme="majorBidi" w:hAnsiTheme="majorBidi" w:cstheme="majorBidi"/>
          <w:sz w:val="24"/>
          <w:szCs w:val="24"/>
        </w:rPr>
        <w:t xml:space="preserve">power </w:t>
      </w:r>
      <w:r w:rsidR="00AD1984" w:rsidRPr="00D169AF">
        <w:rPr>
          <w:rFonts w:asciiTheme="majorBidi" w:hAnsiTheme="majorBidi" w:cstheme="majorBidi"/>
          <w:sz w:val="24"/>
          <w:szCs w:val="24"/>
        </w:rPr>
        <w:lastRenderedPageBreak/>
        <w:t xml:space="preserve">will </w:t>
      </w:r>
      <w:r w:rsidR="001D1F5D">
        <w:rPr>
          <w:rFonts w:asciiTheme="majorBidi" w:hAnsiTheme="majorBidi" w:cstheme="majorBidi"/>
          <w:sz w:val="24"/>
          <w:szCs w:val="24"/>
        </w:rPr>
        <w:t>look like</w:t>
      </w:r>
      <w:r w:rsidR="00AD1984" w:rsidRPr="00D169AF">
        <w:rPr>
          <w:rFonts w:asciiTheme="majorBidi" w:hAnsiTheme="majorBidi" w:cstheme="majorBidi"/>
          <w:sz w:val="24"/>
          <w:szCs w:val="24"/>
        </w:rPr>
        <w:t xml:space="preserve">, </w:t>
      </w:r>
      <w:r w:rsidR="00273FD6" w:rsidRPr="00D169AF">
        <w:rPr>
          <w:rFonts w:asciiTheme="majorBidi" w:hAnsiTheme="majorBidi" w:cstheme="majorBidi"/>
          <w:sz w:val="24"/>
          <w:szCs w:val="24"/>
        </w:rPr>
        <w:t>since th</w:t>
      </w:r>
      <w:r w:rsidR="008A43B3">
        <w:rPr>
          <w:rFonts w:asciiTheme="majorBidi" w:hAnsiTheme="majorBidi" w:cstheme="majorBidi"/>
          <w:sz w:val="24"/>
          <w:szCs w:val="24"/>
        </w:rPr>
        <w:t>ese are</w:t>
      </w:r>
      <w:r w:rsidR="001D1F5D">
        <w:rPr>
          <w:rFonts w:asciiTheme="majorBidi" w:hAnsiTheme="majorBidi" w:cstheme="majorBidi"/>
          <w:sz w:val="24"/>
          <w:szCs w:val="24"/>
        </w:rPr>
        <w:t xml:space="preserve"> what will</w:t>
      </w:r>
      <w:r w:rsidR="00AD1984" w:rsidRPr="00D169AF">
        <w:rPr>
          <w:rFonts w:asciiTheme="majorBidi" w:hAnsiTheme="majorBidi" w:cstheme="majorBidi"/>
          <w:sz w:val="24"/>
          <w:szCs w:val="24"/>
        </w:rPr>
        <w:t xml:space="preserve"> affect </w:t>
      </w:r>
      <w:r w:rsidR="00273FD6" w:rsidRPr="00D169AF">
        <w:rPr>
          <w:rFonts w:asciiTheme="majorBidi" w:hAnsiTheme="majorBidi" w:cstheme="majorBidi"/>
          <w:sz w:val="24"/>
          <w:szCs w:val="24"/>
        </w:rPr>
        <w:t xml:space="preserve">Israel’s national </w:t>
      </w:r>
      <w:r w:rsidR="00AD1984" w:rsidRPr="00D169AF">
        <w:rPr>
          <w:rFonts w:asciiTheme="majorBidi" w:hAnsiTheme="majorBidi" w:cstheme="majorBidi"/>
          <w:sz w:val="24"/>
          <w:szCs w:val="24"/>
        </w:rPr>
        <w:t xml:space="preserve">security and economic </w:t>
      </w:r>
      <w:r w:rsidR="006708BA" w:rsidRPr="00D169AF">
        <w:rPr>
          <w:rFonts w:asciiTheme="majorBidi" w:hAnsiTheme="majorBidi" w:cstheme="majorBidi"/>
          <w:sz w:val="24"/>
          <w:szCs w:val="24"/>
        </w:rPr>
        <w:t>strength</w:t>
      </w:r>
      <w:r w:rsidR="001D1F5D">
        <w:rPr>
          <w:rFonts w:asciiTheme="majorBidi" w:hAnsiTheme="majorBidi" w:cstheme="majorBidi"/>
          <w:sz w:val="24"/>
          <w:szCs w:val="24"/>
        </w:rPr>
        <w:t xml:space="preserve">, in particular </w:t>
      </w:r>
      <w:r w:rsidR="00AD1984" w:rsidRPr="00D169AF">
        <w:rPr>
          <w:rFonts w:asciiTheme="majorBidi" w:hAnsiTheme="majorBidi" w:cstheme="majorBidi"/>
          <w:sz w:val="24"/>
          <w:szCs w:val="24"/>
        </w:rPr>
        <w:t>employment rates</w:t>
      </w:r>
      <w:r w:rsidR="007E6279" w:rsidRPr="00D169AF">
        <w:rPr>
          <w:rFonts w:asciiTheme="majorBidi" w:hAnsiTheme="majorBidi" w:cstheme="majorBidi"/>
          <w:sz w:val="24"/>
          <w:szCs w:val="24"/>
        </w:rPr>
        <w:t xml:space="preserve">, types of </w:t>
      </w:r>
      <w:r w:rsidR="00AD1984" w:rsidRPr="00D169AF">
        <w:rPr>
          <w:rFonts w:asciiTheme="majorBidi" w:hAnsiTheme="majorBidi" w:cstheme="majorBidi"/>
          <w:sz w:val="24"/>
          <w:szCs w:val="24"/>
        </w:rPr>
        <w:t>occupation, income</w:t>
      </w:r>
      <w:r w:rsidR="00273FD6" w:rsidRPr="00D169AF">
        <w:rPr>
          <w:rFonts w:asciiTheme="majorBidi" w:hAnsiTheme="majorBidi" w:cstheme="majorBidi"/>
          <w:sz w:val="24"/>
          <w:szCs w:val="24"/>
        </w:rPr>
        <w:t>s</w:t>
      </w:r>
      <w:r w:rsidR="00AD1984" w:rsidRPr="00D169AF">
        <w:rPr>
          <w:rFonts w:asciiTheme="majorBidi" w:hAnsiTheme="majorBidi" w:cstheme="majorBidi"/>
          <w:sz w:val="24"/>
          <w:szCs w:val="24"/>
        </w:rPr>
        <w:t xml:space="preserve"> for breadwinners and households, public services for each tribe, and tax </w:t>
      </w:r>
      <w:r w:rsidR="00273FD6" w:rsidRPr="00D169AF">
        <w:rPr>
          <w:rFonts w:asciiTheme="majorBidi" w:hAnsiTheme="majorBidi" w:cstheme="majorBidi"/>
          <w:sz w:val="24"/>
          <w:szCs w:val="24"/>
        </w:rPr>
        <w:t>revenues</w:t>
      </w:r>
      <w:r w:rsidR="00AD1984" w:rsidRPr="00D169AF">
        <w:rPr>
          <w:rFonts w:asciiTheme="majorBidi" w:hAnsiTheme="majorBidi" w:cstheme="majorBidi"/>
          <w:sz w:val="24"/>
          <w:szCs w:val="24"/>
        </w:rPr>
        <w:t>.</w:t>
      </w:r>
    </w:p>
    <w:p w14:paraId="20B1897A" w14:textId="2CF128F4" w:rsidR="00AD1984" w:rsidRDefault="00AD1984" w:rsidP="00465CD7">
      <w:pPr>
        <w:rPr>
          <w:rFonts w:asciiTheme="majorBidi" w:hAnsiTheme="majorBidi" w:cstheme="majorBidi"/>
          <w:sz w:val="24"/>
          <w:szCs w:val="24"/>
        </w:rPr>
      </w:pPr>
      <w:r w:rsidRPr="00750B28">
        <w:rPr>
          <w:rFonts w:asciiTheme="majorBidi" w:hAnsiTheme="majorBidi" w:cstheme="majorBidi"/>
          <w:b/>
          <w:bCs/>
          <w:sz w:val="24"/>
          <w:szCs w:val="24"/>
        </w:rPr>
        <w:t>The separate education systems</w:t>
      </w:r>
      <w:r>
        <w:rPr>
          <w:rFonts w:asciiTheme="majorBidi" w:hAnsiTheme="majorBidi" w:cstheme="majorBidi"/>
          <w:sz w:val="24"/>
          <w:szCs w:val="24"/>
        </w:rPr>
        <w:t xml:space="preserve"> </w:t>
      </w:r>
      <w:r w:rsidR="00745F75">
        <w:rPr>
          <w:rFonts w:asciiTheme="majorBidi" w:hAnsiTheme="majorBidi" w:cstheme="majorBidi"/>
          <w:sz w:val="24"/>
          <w:szCs w:val="24"/>
        </w:rPr>
        <w:t>that have</w:t>
      </w:r>
      <w:r w:rsidR="00F2193F">
        <w:rPr>
          <w:rFonts w:asciiTheme="majorBidi" w:hAnsiTheme="majorBidi" w:cstheme="majorBidi"/>
          <w:sz w:val="24"/>
          <w:szCs w:val="24"/>
        </w:rPr>
        <w:t xml:space="preserve"> been</w:t>
      </w:r>
      <w:r w:rsidR="00745F75">
        <w:rPr>
          <w:rFonts w:asciiTheme="majorBidi" w:hAnsiTheme="majorBidi" w:cstheme="majorBidi"/>
          <w:sz w:val="24"/>
          <w:szCs w:val="24"/>
        </w:rPr>
        <w:t xml:space="preserve"> developed </w:t>
      </w:r>
      <w:r w:rsidR="001D1F5D">
        <w:rPr>
          <w:rFonts w:asciiTheme="majorBidi" w:hAnsiTheme="majorBidi" w:cstheme="majorBidi"/>
          <w:sz w:val="24"/>
          <w:szCs w:val="24"/>
        </w:rPr>
        <w:t>by and for Israel’s</w:t>
      </w:r>
      <w:r w:rsidR="00217E03">
        <w:rPr>
          <w:rFonts w:asciiTheme="majorBidi" w:hAnsiTheme="majorBidi" w:cstheme="majorBidi"/>
          <w:sz w:val="24"/>
          <w:szCs w:val="24"/>
        </w:rPr>
        <w:t xml:space="preserve"> </w:t>
      </w:r>
      <w:r>
        <w:rPr>
          <w:rFonts w:asciiTheme="majorBidi" w:hAnsiTheme="majorBidi" w:cstheme="majorBidi"/>
          <w:sz w:val="24"/>
          <w:szCs w:val="24"/>
        </w:rPr>
        <w:t>tribe</w:t>
      </w:r>
      <w:r w:rsidR="00525459">
        <w:rPr>
          <w:rFonts w:asciiTheme="majorBidi" w:hAnsiTheme="majorBidi" w:cstheme="majorBidi"/>
          <w:sz w:val="24"/>
          <w:szCs w:val="24"/>
        </w:rPr>
        <w:t>s</w:t>
      </w:r>
      <w:r>
        <w:rPr>
          <w:rFonts w:asciiTheme="majorBidi" w:hAnsiTheme="majorBidi" w:cstheme="majorBidi"/>
          <w:sz w:val="24"/>
          <w:szCs w:val="24"/>
        </w:rPr>
        <w:t xml:space="preserve"> are among the most prominent manifestations of </w:t>
      </w:r>
      <w:r w:rsidR="00525459">
        <w:rPr>
          <w:rFonts w:asciiTheme="majorBidi" w:hAnsiTheme="majorBidi" w:cstheme="majorBidi"/>
          <w:sz w:val="24"/>
          <w:szCs w:val="24"/>
        </w:rPr>
        <w:t>social</w:t>
      </w:r>
      <w:r>
        <w:rPr>
          <w:rFonts w:asciiTheme="majorBidi" w:hAnsiTheme="majorBidi" w:cstheme="majorBidi"/>
          <w:sz w:val="24"/>
          <w:szCs w:val="24"/>
        </w:rPr>
        <w:t xml:space="preserve"> fragmentation</w:t>
      </w:r>
      <w:r w:rsidR="00217E03">
        <w:rPr>
          <w:rFonts w:asciiTheme="majorBidi" w:hAnsiTheme="majorBidi" w:cstheme="majorBidi"/>
          <w:sz w:val="24"/>
          <w:szCs w:val="24"/>
        </w:rPr>
        <w:t xml:space="preserve"> that </w:t>
      </w:r>
      <w:r w:rsidR="002421EA">
        <w:rPr>
          <w:rFonts w:asciiTheme="majorBidi" w:hAnsiTheme="majorBidi" w:cstheme="majorBidi"/>
          <w:sz w:val="24"/>
          <w:szCs w:val="24"/>
        </w:rPr>
        <w:t>the country is experiencing</w:t>
      </w:r>
      <w:r w:rsidR="00745F75">
        <w:rPr>
          <w:rFonts w:asciiTheme="majorBidi" w:hAnsiTheme="majorBidi" w:cstheme="majorBidi"/>
          <w:sz w:val="24"/>
          <w:szCs w:val="24"/>
        </w:rPr>
        <w:t xml:space="preserve">. </w:t>
      </w:r>
      <w:r w:rsidR="00217E03">
        <w:rPr>
          <w:rFonts w:asciiTheme="majorBidi" w:hAnsiTheme="majorBidi" w:cstheme="majorBidi"/>
          <w:sz w:val="24"/>
          <w:szCs w:val="24"/>
        </w:rPr>
        <w:t xml:space="preserve">A </w:t>
      </w:r>
      <w:r w:rsidR="001D1F5D">
        <w:rPr>
          <w:rFonts w:asciiTheme="majorBidi" w:hAnsiTheme="majorBidi" w:cstheme="majorBidi"/>
          <w:sz w:val="24"/>
          <w:szCs w:val="24"/>
        </w:rPr>
        <w:t>nation’s</w:t>
      </w:r>
      <w:r w:rsidR="00745F75">
        <w:rPr>
          <w:rFonts w:asciiTheme="majorBidi" w:hAnsiTheme="majorBidi" w:cstheme="majorBidi"/>
          <w:sz w:val="24"/>
          <w:szCs w:val="24"/>
        </w:rPr>
        <w:t xml:space="preserve"> education system </w:t>
      </w:r>
      <w:r w:rsidR="00F2193F">
        <w:rPr>
          <w:rFonts w:asciiTheme="majorBidi" w:hAnsiTheme="majorBidi" w:cstheme="majorBidi"/>
          <w:sz w:val="24"/>
          <w:szCs w:val="24"/>
        </w:rPr>
        <w:t xml:space="preserve">teaches its </w:t>
      </w:r>
      <w:r w:rsidR="00226871">
        <w:rPr>
          <w:rFonts w:asciiTheme="majorBidi" w:hAnsiTheme="majorBidi" w:cstheme="majorBidi"/>
          <w:sz w:val="24"/>
          <w:szCs w:val="24"/>
        </w:rPr>
        <w:t xml:space="preserve">young people </w:t>
      </w:r>
      <w:r w:rsidR="00416B5C">
        <w:rPr>
          <w:rFonts w:asciiTheme="majorBidi" w:hAnsiTheme="majorBidi" w:cstheme="majorBidi"/>
          <w:sz w:val="24"/>
          <w:szCs w:val="24"/>
        </w:rPr>
        <w:t>about the</w:t>
      </w:r>
      <w:r w:rsidR="00F2193F">
        <w:rPr>
          <w:rFonts w:asciiTheme="majorBidi" w:hAnsiTheme="majorBidi" w:cstheme="majorBidi"/>
          <w:sz w:val="24"/>
          <w:szCs w:val="24"/>
        </w:rPr>
        <w:t xml:space="preserve"> values of </w:t>
      </w:r>
      <w:r w:rsidR="00660184">
        <w:rPr>
          <w:rFonts w:asciiTheme="majorBidi" w:hAnsiTheme="majorBidi" w:cstheme="majorBidi"/>
          <w:sz w:val="24"/>
          <w:szCs w:val="24"/>
        </w:rPr>
        <w:t>societ</w:t>
      </w:r>
      <w:r w:rsidR="001D1F5D">
        <w:rPr>
          <w:rFonts w:asciiTheme="majorBidi" w:hAnsiTheme="majorBidi" w:cstheme="majorBidi"/>
          <w:sz w:val="24"/>
          <w:szCs w:val="24"/>
        </w:rPr>
        <w:t>y</w:t>
      </w:r>
      <w:r w:rsidR="00F2193F">
        <w:rPr>
          <w:rFonts w:asciiTheme="majorBidi" w:hAnsiTheme="majorBidi" w:cstheme="majorBidi"/>
          <w:sz w:val="24"/>
          <w:szCs w:val="24"/>
        </w:rPr>
        <w:t xml:space="preserve"> and induces them to </w:t>
      </w:r>
      <w:r w:rsidR="00575CB7">
        <w:rPr>
          <w:rFonts w:asciiTheme="majorBidi" w:hAnsiTheme="majorBidi" w:cstheme="majorBidi"/>
          <w:sz w:val="24"/>
          <w:szCs w:val="24"/>
        </w:rPr>
        <w:t>uphold</w:t>
      </w:r>
      <w:r w:rsidR="00226871">
        <w:rPr>
          <w:rFonts w:asciiTheme="majorBidi" w:hAnsiTheme="majorBidi" w:cstheme="majorBidi"/>
          <w:sz w:val="24"/>
          <w:szCs w:val="24"/>
        </w:rPr>
        <w:t xml:space="preserve"> its</w:t>
      </w:r>
      <w:r w:rsidR="00416B5C">
        <w:rPr>
          <w:rFonts w:asciiTheme="majorBidi" w:hAnsiTheme="majorBidi" w:cstheme="majorBidi"/>
          <w:sz w:val="24"/>
          <w:szCs w:val="24"/>
        </w:rPr>
        <w:t xml:space="preserve"> ideals</w:t>
      </w:r>
      <w:r w:rsidR="00226871">
        <w:rPr>
          <w:rFonts w:asciiTheme="majorBidi" w:hAnsiTheme="majorBidi" w:cstheme="majorBidi"/>
          <w:sz w:val="24"/>
          <w:szCs w:val="24"/>
        </w:rPr>
        <w:t>. The</w:t>
      </w:r>
      <w:r w:rsidR="009D09D5">
        <w:rPr>
          <w:rFonts w:asciiTheme="majorBidi" w:hAnsiTheme="majorBidi" w:cstheme="majorBidi"/>
          <w:sz w:val="24"/>
          <w:szCs w:val="24"/>
        </w:rPr>
        <w:t xml:space="preserve"> sociocultural </w:t>
      </w:r>
      <w:r w:rsidR="00226871">
        <w:rPr>
          <w:rFonts w:asciiTheme="majorBidi" w:hAnsiTheme="majorBidi" w:cstheme="majorBidi"/>
          <w:sz w:val="24"/>
          <w:szCs w:val="24"/>
        </w:rPr>
        <w:t xml:space="preserve">identity of the education </w:t>
      </w:r>
      <w:r w:rsidR="009D09D5">
        <w:rPr>
          <w:rFonts w:asciiTheme="majorBidi" w:hAnsiTheme="majorBidi" w:cstheme="majorBidi"/>
          <w:sz w:val="24"/>
          <w:szCs w:val="24"/>
        </w:rPr>
        <w:t>system</w:t>
      </w:r>
      <w:r w:rsidR="003869FD">
        <w:rPr>
          <w:rFonts w:asciiTheme="majorBidi" w:hAnsiTheme="majorBidi" w:cstheme="majorBidi"/>
          <w:sz w:val="24"/>
          <w:szCs w:val="24"/>
        </w:rPr>
        <w:t xml:space="preserve"> to which </w:t>
      </w:r>
      <w:r w:rsidR="006A72AB">
        <w:rPr>
          <w:rFonts w:asciiTheme="majorBidi" w:hAnsiTheme="majorBidi" w:cstheme="majorBidi"/>
          <w:sz w:val="24"/>
          <w:szCs w:val="24"/>
        </w:rPr>
        <w:t>children are</w:t>
      </w:r>
      <w:r w:rsidR="003869FD">
        <w:rPr>
          <w:rFonts w:asciiTheme="majorBidi" w:hAnsiTheme="majorBidi" w:cstheme="majorBidi"/>
          <w:sz w:val="24"/>
          <w:szCs w:val="24"/>
        </w:rPr>
        <w:t xml:space="preserve"> exposed is </w:t>
      </w:r>
      <w:r w:rsidR="00416B5C">
        <w:rPr>
          <w:rFonts w:asciiTheme="majorBidi" w:hAnsiTheme="majorBidi" w:cstheme="majorBidi"/>
          <w:sz w:val="24"/>
          <w:szCs w:val="24"/>
        </w:rPr>
        <w:t xml:space="preserve">thus </w:t>
      </w:r>
      <w:r w:rsidR="003869FD">
        <w:rPr>
          <w:rFonts w:asciiTheme="majorBidi" w:hAnsiTheme="majorBidi" w:cstheme="majorBidi"/>
          <w:sz w:val="24"/>
          <w:szCs w:val="24"/>
        </w:rPr>
        <w:t xml:space="preserve">a crucial factor in </w:t>
      </w:r>
      <w:r w:rsidR="00450FD2">
        <w:rPr>
          <w:rFonts w:asciiTheme="majorBidi" w:hAnsiTheme="majorBidi" w:cstheme="majorBidi"/>
          <w:sz w:val="24"/>
          <w:szCs w:val="24"/>
        </w:rPr>
        <w:t xml:space="preserve">determining </w:t>
      </w:r>
      <w:r w:rsidR="00A7207D">
        <w:rPr>
          <w:rFonts w:asciiTheme="majorBidi" w:hAnsiTheme="majorBidi" w:cstheme="majorBidi"/>
          <w:sz w:val="24"/>
          <w:szCs w:val="24"/>
        </w:rPr>
        <w:t>what</w:t>
      </w:r>
      <w:r w:rsidR="00450FD2">
        <w:rPr>
          <w:rFonts w:asciiTheme="majorBidi" w:hAnsiTheme="majorBidi" w:cstheme="majorBidi"/>
          <w:sz w:val="24"/>
          <w:szCs w:val="24"/>
        </w:rPr>
        <w:t xml:space="preserve"> they are actually taught</w:t>
      </w:r>
      <w:r w:rsidR="00226871">
        <w:rPr>
          <w:rFonts w:asciiTheme="majorBidi" w:hAnsiTheme="majorBidi" w:cstheme="majorBidi"/>
          <w:sz w:val="24"/>
          <w:szCs w:val="24"/>
        </w:rPr>
        <w:t xml:space="preserve">, </w:t>
      </w:r>
      <w:r w:rsidR="003869FD">
        <w:rPr>
          <w:rFonts w:asciiTheme="majorBidi" w:hAnsiTheme="majorBidi" w:cstheme="majorBidi"/>
          <w:sz w:val="24"/>
          <w:szCs w:val="24"/>
        </w:rPr>
        <w:t xml:space="preserve">and </w:t>
      </w:r>
      <w:r w:rsidR="009D09D5">
        <w:rPr>
          <w:rFonts w:asciiTheme="majorBidi" w:hAnsiTheme="majorBidi" w:cstheme="majorBidi"/>
          <w:sz w:val="24"/>
          <w:szCs w:val="24"/>
        </w:rPr>
        <w:t>how they</w:t>
      </w:r>
      <w:r w:rsidR="006A72AB">
        <w:rPr>
          <w:rFonts w:asciiTheme="majorBidi" w:hAnsiTheme="majorBidi" w:cstheme="majorBidi"/>
          <w:sz w:val="24"/>
          <w:szCs w:val="24"/>
        </w:rPr>
        <w:t xml:space="preserve"> will</w:t>
      </w:r>
      <w:r w:rsidR="009D09D5">
        <w:rPr>
          <w:rFonts w:asciiTheme="majorBidi" w:hAnsiTheme="majorBidi" w:cstheme="majorBidi"/>
          <w:sz w:val="24"/>
          <w:szCs w:val="24"/>
        </w:rPr>
        <w:t xml:space="preserve"> </w:t>
      </w:r>
      <w:r w:rsidR="003869FD">
        <w:rPr>
          <w:rFonts w:asciiTheme="majorBidi" w:hAnsiTheme="majorBidi" w:cstheme="majorBidi"/>
          <w:sz w:val="24"/>
          <w:szCs w:val="24"/>
        </w:rPr>
        <w:t>subsequent</w:t>
      </w:r>
      <w:r w:rsidR="009D09D5">
        <w:rPr>
          <w:rFonts w:asciiTheme="majorBidi" w:hAnsiTheme="majorBidi" w:cstheme="majorBidi"/>
          <w:sz w:val="24"/>
          <w:szCs w:val="24"/>
        </w:rPr>
        <w:t xml:space="preserve">ly integrate </w:t>
      </w:r>
      <w:r w:rsidR="00226871">
        <w:rPr>
          <w:rFonts w:asciiTheme="majorBidi" w:hAnsiTheme="majorBidi" w:cstheme="majorBidi"/>
          <w:sz w:val="24"/>
          <w:szCs w:val="24"/>
        </w:rPr>
        <w:t xml:space="preserve">into the labor market and the economy. The education </w:t>
      </w:r>
      <w:r w:rsidR="009D09D5">
        <w:rPr>
          <w:rFonts w:asciiTheme="majorBidi" w:hAnsiTheme="majorBidi" w:cstheme="majorBidi"/>
          <w:sz w:val="24"/>
          <w:szCs w:val="24"/>
        </w:rPr>
        <w:t xml:space="preserve">that </w:t>
      </w:r>
      <w:r w:rsidR="00226871">
        <w:rPr>
          <w:rFonts w:asciiTheme="majorBidi" w:hAnsiTheme="majorBidi" w:cstheme="majorBidi"/>
          <w:sz w:val="24"/>
          <w:szCs w:val="24"/>
        </w:rPr>
        <w:t xml:space="preserve">each </w:t>
      </w:r>
      <w:r w:rsidR="009D09D5">
        <w:rPr>
          <w:rFonts w:asciiTheme="majorBidi" w:hAnsiTheme="majorBidi" w:cstheme="majorBidi"/>
          <w:sz w:val="24"/>
          <w:szCs w:val="24"/>
        </w:rPr>
        <w:t>of Israel’s tribes</w:t>
      </w:r>
      <w:r w:rsidR="003D2B1E">
        <w:rPr>
          <w:rFonts w:asciiTheme="majorBidi" w:hAnsiTheme="majorBidi" w:cstheme="majorBidi"/>
          <w:sz w:val="24"/>
          <w:szCs w:val="24"/>
        </w:rPr>
        <w:t xml:space="preserve"> receives</w:t>
      </w:r>
      <w:r w:rsidR="003869FD">
        <w:rPr>
          <w:rFonts w:asciiTheme="majorBidi" w:hAnsiTheme="majorBidi" w:cstheme="majorBidi"/>
          <w:sz w:val="24"/>
          <w:szCs w:val="24"/>
        </w:rPr>
        <w:t xml:space="preserve">, and how each </w:t>
      </w:r>
      <w:r w:rsidR="00A7207D">
        <w:rPr>
          <w:rFonts w:asciiTheme="majorBidi" w:hAnsiTheme="majorBidi" w:cstheme="majorBidi"/>
          <w:sz w:val="24"/>
          <w:szCs w:val="24"/>
        </w:rPr>
        <w:t xml:space="preserve">tribe </w:t>
      </w:r>
      <w:r w:rsidR="00450FD2">
        <w:rPr>
          <w:rFonts w:asciiTheme="majorBidi" w:hAnsiTheme="majorBidi" w:cstheme="majorBidi"/>
          <w:sz w:val="24"/>
          <w:szCs w:val="24"/>
        </w:rPr>
        <w:t>adapts</w:t>
      </w:r>
      <w:r w:rsidR="00226871">
        <w:rPr>
          <w:rFonts w:asciiTheme="majorBidi" w:hAnsiTheme="majorBidi" w:cstheme="majorBidi"/>
          <w:sz w:val="24"/>
          <w:szCs w:val="24"/>
        </w:rPr>
        <w:t xml:space="preserve"> to the needs of the labor market</w:t>
      </w:r>
      <w:r w:rsidR="003869FD">
        <w:rPr>
          <w:rFonts w:asciiTheme="majorBidi" w:hAnsiTheme="majorBidi" w:cstheme="majorBidi"/>
          <w:sz w:val="24"/>
          <w:szCs w:val="24"/>
        </w:rPr>
        <w:t>,</w:t>
      </w:r>
      <w:r w:rsidR="00226871">
        <w:rPr>
          <w:rFonts w:asciiTheme="majorBidi" w:hAnsiTheme="majorBidi" w:cstheme="majorBidi"/>
          <w:sz w:val="24"/>
          <w:szCs w:val="24"/>
        </w:rPr>
        <w:t xml:space="preserve"> will </w:t>
      </w:r>
      <w:r w:rsidR="005E10CA">
        <w:rPr>
          <w:rFonts w:asciiTheme="majorBidi" w:hAnsiTheme="majorBidi" w:cstheme="majorBidi"/>
          <w:sz w:val="24"/>
          <w:szCs w:val="24"/>
        </w:rPr>
        <w:t xml:space="preserve">ultimately </w:t>
      </w:r>
      <w:r w:rsidR="00226871">
        <w:rPr>
          <w:rFonts w:asciiTheme="majorBidi" w:hAnsiTheme="majorBidi" w:cstheme="majorBidi"/>
          <w:sz w:val="24"/>
          <w:szCs w:val="24"/>
        </w:rPr>
        <w:t xml:space="preserve">determine the strength of the economy. Not every </w:t>
      </w:r>
      <w:r w:rsidR="00450FD2">
        <w:rPr>
          <w:rFonts w:asciiTheme="majorBidi" w:hAnsiTheme="majorBidi" w:cstheme="majorBidi"/>
          <w:sz w:val="24"/>
          <w:szCs w:val="24"/>
        </w:rPr>
        <w:t>t</w:t>
      </w:r>
      <w:r w:rsidR="00226871">
        <w:rPr>
          <w:rFonts w:asciiTheme="majorBidi" w:hAnsiTheme="majorBidi" w:cstheme="majorBidi"/>
          <w:sz w:val="24"/>
          <w:szCs w:val="24"/>
        </w:rPr>
        <w:t>ribe sees the importance of</w:t>
      </w:r>
      <w:r w:rsidR="005E10CA">
        <w:rPr>
          <w:rFonts w:asciiTheme="majorBidi" w:hAnsiTheme="majorBidi" w:cstheme="majorBidi"/>
          <w:sz w:val="24"/>
          <w:szCs w:val="24"/>
        </w:rPr>
        <w:t xml:space="preserve"> economic parameters </w:t>
      </w:r>
      <w:r w:rsidR="00226871">
        <w:rPr>
          <w:rFonts w:asciiTheme="majorBidi" w:hAnsiTheme="majorBidi" w:cstheme="majorBidi"/>
          <w:sz w:val="24"/>
          <w:szCs w:val="24"/>
        </w:rPr>
        <w:t>in the same way.</w:t>
      </w:r>
    </w:p>
    <w:p w14:paraId="49212059" w14:textId="1EB6D224" w:rsidR="00226871" w:rsidRDefault="00321FBB" w:rsidP="00465CD7">
      <w:pPr>
        <w:rPr>
          <w:rFonts w:asciiTheme="majorBidi" w:hAnsiTheme="majorBidi" w:cstheme="majorBidi"/>
          <w:sz w:val="24"/>
          <w:szCs w:val="24"/>
        </w:rPr>
      </w:pPr>
      <w:r>
        <w:rPr>
          <w:rFonts w:asciiTheme="majorBidi" w:hAnsiTheme="majorBidi" w:cstheme="majorBidi"/>
          <w:sz w:val="24"/>
          <w:szCs w:val="24"/>
        </w:rPr>
        <w:t>“Israel</w:t>
      </w:r>
      <w:r w:rsidR="005D3804">
        <w:rPr>
          <w:rFonts w:asciiTheme="majorBidi" w:hAnsiTheme="majorBidi" w:cstheme="majorBidi"/>
          <w:sz w:val="24"/>
          <w:szCs w:val="24"/>
        </w:rPr>
        <w:t xml:space="preserve"> 2008</w:t>
      </w:r>
      <w:r>
        <w:rPr>
          <w:rFonts w:asciiTheme="majorBidi" w:hAnsiTheme="majorBidi" w:cstheme="majorBidi"/>
          <w:sz w:val="24"/>
          <w:szCs w:val="24"/>
        </w:rPr>
        <w:t>,”</w:t>
      </w:r>
      <w:r w:rsidR="00226871">
        <w:rPr>
          <w:rStyle w:val="FootnoteReference"/>
          <w:rFonts w:asciiTheme="majorBidi" w:hAnsiTheme="majorBidi" w:cstheme="majorBidi"/>
          <w:sz w:val="24"/>
          <w:szCs w:val="24"/>
        </w:rPr>
        <w:footnoteReference w:id="3"/>
      </w:r>
      <w:r w:rsidR="00226871">
        <w:rPr>
          <w:rFonts w:asciiTheme="majorBidi" w:hAnsiTheme="majorBidi" w:cstheme="majorBidi"/>
          <w:sz w:val="24"/>
          <w:szCs w:val="24"/>
        </w:rPr>
        <w:t xml:space="preserve"> </w:t>
      </w:r>
      <w:r w:rsidR="00AB5CDB">
        <w:rPr>
          <w:rFonts w:asciiTheme="majorBidi" w:hAnsiTheme="majorBidi" w:cstheme="majorBidi"/>
          <w:sz w:val="24"/>
          <w:szCs w:val="24"/>
        </w:rPr>
        <w:t>pointed to the country’s</w:t>
      </w:r>
      <w:r w:rsidR="00226871">
        <w:rPr>
          <w:rFonts w:asciiTheme="majorBidi" w:hAnsiTheme="majorBidi" w:cstheme="majorBidi"/>
          <w:sz w:val="24"/>
          <w:szCs w:val="24"/>
        </w:rPr>
        <w:t xml:space="preserve"> </w:t>
      </w:r>
      <w:r w:rsidR="00226871" w:rsidRPr="00750B28">
        <w:rPr>
          <w:rFonts w:asciiTheme="majorBidi" w:hAnsiTheme="majorBidi" w:cstheme="majorBidi"/>
          <w:b/>
          <w:bCs/>
          <w:sz w:val="24"/>
          <w:szCs w:val="24"/>
        </w:rPr>
        <w:t>economic disparities</w:t>
      </w:r>
      <w:r w:rsidR="00226871">
        <w:rPr>
          <w:rFonts w:asciiTheme="majorBidi" w:hAnsiTheme="majorBidi" w:cstheme="majorBidi"/>
          <w:sz w:val="24"/>
          <w:szCs w:val="24"/>
        </w:rPr>
        <w:t xml:space="preserve"> as</w:t>
      </w:r>
      <w:r w:rsidR="00AB5CDB">
        <w:rPr>
          <w:rFonts w:asciiTheme="majorBidi" w:hAnsiTheme="majorBidi" w:cstheme="majorBidi"/>
          <w:sz w:val="24"/>
          <w:szCs w:val="24"/>
        </w:rPr>
        <w:t xml:space="preserve"> </w:t>
      </w:r>
      <w:r w:rsidR="00226871">
        <w:rPr>
          <w:rFonts w:asciiTheme="majorBidi" w:hAnsiTheme="majorBidi" w:cstheme="majorBidi"/>
          <w:sz w:val="24"/>
          <w:szCs w:val="24"/>
        </w:rPr>
        <w:t>a central problem for Israeli society</w:t>
      </w:r>
      <w:r w:rsidR="005D3804">
        <w:rPr>
          <w:rFonts w:asciiTheme="majorBidi" w:hAnsiTheme="majorBidi" w:cstheme="majorBidi"/>
          <w:sz w:val="24"/>
          <w:szCs w:val="24"/>
        </w:rPr>
        <w:t xml:space="preserve">. The report </w:t>
      </w:r>
      <w:r w:rsidR="00226871">
        <w:rPr>
          <w:rFonts w:asciiTheme="majorBidi" w:hAnsiTheme="majorBidi" w:cstheme="majorBidi"/>
          <w:sz w:val="24"/>
          <w:szCs w:val="24"/>
        </w:rPr>
        <w:t>defined Israel</w:t>
      </w:r>
      <w:r w:rsidR="005D3804">
        <w:rPr>
          <w:rFonts w:asciiTheme="majorBidi" w:hAnsiTheme="majorBidi" w:cstheme="majorBidi"/>
          <w:sz w:val="24"/>
          <w:szCs w:val="24"/>
        </w:rPr>
        <w:t xml:space="preserve"> </w:t>
      </w:r>
      <w:r w:rsidR="00226871">
        <w:rPr>
          <w:rFonts w:asciiTheme="majorBidi" w:hAnsiTheme="majorBidi" w:cstheme="majorBidi"/>
          <w:sz w:val="24"/>
          <w:szCs w:val="24"/>
        </w:rPr>
        <w:t>as a dual economy,</w:t>
      </w:r>
      <w:r w:rsidR="00A76B3E">
        <w:rPr>
          <w:rFonts w:asciiTheme="majorBidi" w:hAnsiTheme="majorBidi" w:cstheme="majorBidi"/>
          <w:sz w:val="24"/>
          <w:szCs w:val="24"/>
        </w:rPr>
        <w:t xml:space="preserve"> </w:t>
      </w:r>
      <w:r w:rsidR="006A72AB">
        <w:rPr>
          <w:rFonts w:asciiTheme="majorBidi" w:hAnsiTheme="majorBidi" w:cstheme="majorBidi"/>
          <w:sz w:val="24"/>
          <w:szCs w:val="24"/>
        </w:rPr>
        <w:t>in which</w:t>
      </w:r>
      <w:r w:rsidR="00AB5CDB">
        <w:rPr>
          <w:rFonts w:asciiTheme="majorBidi" w:hAnsiTheme="majorBidi" w:cstheme="majorBidi"/>
          <w:sz w:val="24"/>
          <w:szCs w:val="24"/>
        </w:rPr>
        <w:t xml:space="preserve"> </w:t>
      </w:r>
      <w:r w:rsidR="00226871">
        <w:rPr>
          <w:rFonts w:asciiTheme="majorBidi" w:hAnsiTheme="majorBidi" w:cstheme="majorBidi"/>
          <w:sz w:val="24"/>
          <w:szCs w:val="24"/>
        </w:rPr>
        <w:t xml:space="preserve">social </w:t>
      </w:r>
      <w:r w:rsidR="006A72AB">
        <w:rPr>
          <w:rFonts w:asciiTheme="majorBidi" w:hAnsiTheme="majorBidi" w:cstheme="majorBidi"/>
          <w:sz w:val="24"/>
          <w:szCs w:val="24"/>
        </w:rPr>
        <w:t>inequalities</w:t>
      </w:r>
      <w:r w:rsidR="00226871">
        <w:rPr>
          <w:rFonts w:asciiTheme="majorBidi" w:hAnsiTheme="majorBidi" w:cstheme="majorBidi"/>
          <w:sz w:val="24"/>
          <w:szCs w:val="24"/>
        </w:rPr>
        <w:t xml:space="preserve"> </w:t>
      </w:r>
      <w:r w:rsidR="005E10CA">
        <w:rPr>
          <w:rFonts w:asciiTheme="majorBidi" w:hAnsiTheme="majorBidi" w:cstheme="majorBidi"/>
          <w:sz w:val="24"/>
          <w:szCs w:val="24"/>
        </w:rPr>
        <w:t>were</w:t>
      </w:r>
      <w:r w:rsidR="006A72AB">
        <w:rPr>
          <w:rFonts w:asciiTheme="majorBidi" w:hAnsiTheme="majorBidi" w:cstheme="majorBidi"/>
          <w:sz w:val="24"/>
          <w:szCs w:val="24"/>
        </w:rPr>
        <w:t xml:space="preserve"> generated</w:t>
      </w:r>
      <w:r w:rsidR="00226871">
        <w:rPr>
          <w:rFonts w:asciiTheme="majorBidi" w:hAnsiTheme="majorBidi" w:cstheme="majorBidi"/>
          <w:sz w:val="24"/>
          <w:szCs w:val="24"/>
        </w:rPr>
        <w:t xml:space="preserve"> by low employment rates </w:t>
      </w:r>
      <w:r w:rsidR="00AB5CDB">
        <w:rPr>
          <w:rFonts w:asciiTheme="majorBidi" w:hAnsiTheme="majorBidi" w:cstheme="majorBidi"/>
          <w:sz w:val="24"/>
          <w:szCs w:val="24"/>
        </w:rPr>
        <w:t xml:space="preserve">mainly </w:t>
      </w:r>
      <w:r w:rsidR="00226871">
        <w:rPr>
          <w:rFonts w:asciiTheme="majorBidi" w:hAnsiTheme="majorBidi" w:cstheme="majorBidi"/>
          <w:sz w:val="24"/>
          <w:szCs w:val="24"/>
        </w:rPr>
        <w:t xml:space="preserve">among </w:t>
      </w:r>
      <w:r w:rsidR="00660184">
        <w:rPr>
          <w:rFonts w:asciiTheme="majorBidi" w:hAnsiTheme="majorBidi" w:cstheme="majorBidi"/>
          <w:sz w:val="24"/>
          <w:szCs w:val="24"/>
        </w:rPr>
        <w:t>ultra-Orthodox</w:t>
      </w:r>
      <w:r w:rsidR="00226871">
        <w:rPr>
          <w:rFonts w:asciiTheme="majorBidi" w:hAnsiTheme="majorBidi" w:cstheme="majorBidi"/>
          <w:sz w:val="24"/>
          <w:szCs w:val="24"/>
        </w:rPr>
        <w:t xml:space="preserve"> men and Arab women, </w:t>
      </w:r>
      <w:r w:rsidR="005E10CA">
        <w:rPr>
          <w:rFonts w:asciiTheme="majorBidi" w:hAnsiTheme="majorBidi" w:cstheme="majorBidi"/>
          <w:sz w:val="24"/>
          <w:szCs w:val="24"/>
        </w:rPr>
        <w:t>and</w:t>
      </w:r>
      <w:r w:rsidR="00AB5CDB">
        <w:rPr>
          <w:rFonts w:asciiTheme="majorBidi" w:hAnsiTheme="majorBidi" w:cstheme="majorBidi"/>
          <w:sz w:val="24"/>
          <w:szCs w:val="24"/>
        </w:rPr>
        <w:t xml:space="preserve"> by the</w:t>
      </w:r>
      <w:r w:rsidR="006A72AB">
        <w:rPr>
          <w:rFonts w:asciiTheme="majorBidi" w:hAnsiTheme="majorBidi" w:cstheme="majorBidi"/>
          <w:sz w:val="24"/>
          <w:szCs w:val="24"/>
        </w:rPr>
        <w:t xml:space="preserve"> relative</w:t>
      </w:r>
      <w:r w:rsidR="005E10CA">
        <w:rPr>
          <w:rFonts w:asciiTheme="majorBidi" w:hAnsiTheme="majorBidi" w:cstheme="majorBidi"/>
          <w:sz w:val="24"/>
          <w:szCs w:val="24"/>
        </w:rPr>
        <w:t xml:space="preserve"> </w:t>
      </w:r>
      <w:r w:rsidR="006A72AB">
        <w:rPr>
          <w:rFonts w:asciiTheme="majorBidi" w:hAnsiTheme="majorBidi" w:cstheme="majorBidi"/>
          <w:sz w:val="24"/>
          <w:szCs w:val="24"/>
        </w:rPr>
        <w:t>lack of relevant job-related knowledge</w:t>
      </w:r>
      <w:r w:rsidR="00226871">
        <w:rPr>
          <w:rFonts w:asciiTheme="majorBidi" w:hAnsiTheme="majorBidi" w:cstheme="majorBidi"/>
          <w:sz w:val="24"/>
          <w:szCs w:val="24"/>
        </w:rPr>
        <w:t xml:space="preserve">, education, and skills </w:t>
      </w:r>
      <w:r w:rsidR="006A72AB">
        <w:rPr>
          <w:rFonts w:asciiTheme="majorBidi" w:hAnsiTheme="majorBidi" w:cstheme="majorBidi"/>
          <w:sz w:val="24"/>
          <w:szCs w:val="24"/>
        </w:rPr>
        <w:t>among</w:t>
      </w:r>
      <w:r w:rsidR="00226871">
        <w:rPr>
          <w:rFonts w:asciiTheme="majorBidi" w:hAnsiTheme="majorBidi" w:cstheme="majorBidi"/>
          <w:sz w:val="24"/>
          <w:szCs w:val="24"/>
        </w:rPr>
        <w:t xml:space="preserve"> </w:t>
      </w:r>
      <w:r w:rsidR="00AB5CDB">
        <w:rPr>
          <w:rFonts w:asciiTheme="majorBidi" w:hAnsiTheme="majorBidi" w:cstheme="majorBidi"/>
          <w:sz w:val="24"/>
          <w:szCs w:val="24"/>
        </w:rPr>
        <w:t>ultra-Orthodox</w:t>
      </w:r>
      <w:r w:rsidR="00226871">
        <w:rPr>
          <w:rFonts w:asciiTheme="majorBidi" w:hAnsiTheme="majorBidi" w:cstheme="majorBidi"/>
          <w:sz w:val="24"/>
          <w:szCs w:val="24"/>
        </w:rPr>
        <w:t xml:space="preserve"> Jews and residents of Israel’s</w:t>
      </w:r>
      <w:r>
        <w:rPr>
          <w:rFonts w:asciiTheme="majorBidi" w:hAnsiTheme="majorBidi" w:cstheme="majorBidi"/>
          <w:sz w:val="24"/>
          <w:szCs w:val="24"/>
        </w:rPr>
        <w:t xml:space="preserve"> social periphery</w:t>
      </w:r>
      <w:r w:rsidR="00226871">
        <w:rPr>
          <w:rFonts w:asciiTheme="majorBidi" w:hAnsiTheme="majorBidi" w:cstheme="majorBidi"/>
          <w:sz w:val="24"/>
          <w:szCs w:val="24"/>
        </w:rPr>
        <w:t xml:space="preserve">. </w:t>
      </w:r>
      <w:r w:rsidR="00C97D39" w:rsidRPr="00750B28">
        <w:rPr>
          <w:rFonts w:asciiTheme="majorBidi" w:hAnsiTheme="majorBidi" w:cstheme="majorBidi"/>
          <w:b/>
          <w:bCs/>
          <w:sz w:val="24"/>
          <w:szCs w:val="24"/>
        </w:rPr>
        <w:t xml:space="preserve">The </w:t>
      </w:r>
      <w:r w:rsidR="006C3939" w:rsidRPr="00750B28">
        <w:rPr>
          <w:rFonts w:asciiTheme="majorBidi" w:hAnsiTheme="majorBidi" w:cstheme="majorBidi"/>
          <w:b/>
          <w:bCs/>
          <w:sz w:val="24"/>
          <w:szCs w:val="24"/>
        </w:rPr>
        <w:t>tribal</w:t>
      </w:r>
      <w:r w:rsidR="00C97D39" w:rsidRPr="00750B28">
        <w:rPr>
          <w:rFonts w:asciiTheme="majorBidi" w:hAnsiTheme="majorBidi" w:cstheme="majorBidi"/>
          <w:b/>
          <w:bCs/>
          <w:sz w:val="24"/>
          <w:szCs w:val="24"/>
        </w:rPr>
        <w:t xml:space="preserve"> structure </w:t>
      </w:r>
      <w:r w:rsidR="006C3939" w:rsidRPr="00750B28">
        <w:rPr>
          <w:rFonts w:asciiTheme="majorBidi" w:hAnsiTheme="majorBidi" w:cstheme="majorBidi"/>
          <w:b/>
          <w:bCs/>
          <w:sz w:val="24"/>
          <w:szCs w:val="24"/>
        </w:rPr>
        <w:t xml:space="preserve">of Israeli society </w:t>
      </w:r>
      <w:r w:rsidR="00C97D39" w:rsidRPr="00750B28">
        <w:rPr>
          <w:rFonts w:asciiTheme="majorBidi" w:hAnsiTheme="majorBidi" w:cstheme="majorBidi"/>
          <w:b/>
          <w:bCs/>
          <w:sz w:val="24"/>
          <w:szCs w:val="24"/>
        </w:rPr>
        <w:t xml:space="preserve">tends to </w:t>
      </w:r>
      <w:commentRangeStart w:id="32"/>
      <w:commentRangeStart w:id="33"/>
      <w:r w:rsidR="00C97D39" w:rsidRPr="00750B28">
        <w:rPr>
          <w:rFonts w:asciiTheme="majorBidi" w:hAnsiTheme="majorBidi" w:cstheme="majorBidi"/>
          <w:b/>
          <w:bCs/>
          <w:sz w:val="24"/>
          <w:szCs w:val="24"/>
        </w:rPr>
        <w:t xml:space="preserve">favor </w:t>
      </w:r>
      <w:commentRangeEnd w:id="32"/>
      <w:r w:rsidR="006C3939" w:rsidRPr="00750B28">
        <w:rPr>
          <w:rStyle w:val="CommentReference"/>
          <w:b/>
          <w:bCs/>
        </w:rPr>
        <w:commentReference w:id="32"/>
      </w:r>
      <w:commentRangeEnd w:id="33"/>
      <w:r>
        <w:rPr>
          <w:rStyle w:val="CommentReference"/>
        </w:rPr>
        <w:commentReference w:id="33"/>
      </w:r>
      <w:r w:rsidR="00A76B3E" w:rsidRPr="00750B28">
        <w:rPr>
          <w:rFonts w:asciiTheme="majorBidi" w:hAnsiTheme="majorBidi" w:cstheme="majorBidi"/>
          <w:b/>
          <w:bCs/>
          <w:sz w:val="24"/>
          <w:szCs w:val="24"/>
        </w:rPr>
        <w:t xml:space="preserve">its </w:t>
      </w:r>
      <w:r w:rsidR="00C97D39" w:rsidRPr="00750B28">
        <w:rPr>
          <w:rFonts w:asciiTheme="majorBidi" w:hAnsiTheme="majorBidi" w:cstheme="majorBidi"/>
          <w:b/>
          <w:bCs/>
          <w:sz w:val="24"/>
          <w:szCs w:val="24"/>
        </w:rPr>
        <w:t xml:space="preserve">less productive </w:t>
      </w:r>
      <w:r w:rsidR="00A76B3E" w:rsidRPr="00750B28">
        <w:rPr>
          <w:rFonts w:asciiTheme="majorBidi" w:hAnsiTheme="majorBidi" w:cstheme="majorBidi"/>
          <w:b/>
          <w:bCs/>
          <w:sz w:val="24"/>
          <w:szCs w:val="24"/>
        </w:rPr>
        <w:t>social subgroups</w:t>
      </w:r>
      <w:r w:rsidR="00C97D39">
        <w:rPr>
          <w:rFonts w:asciiTheme="majorBidi" w:hAnsiTheme="majorBidi" w:cstheme="majorBidi"/>
          <w:sz w:val="24"/>
          <w:szCs w:val="24"/>
        </w:rPr>
        <w:t xml:space="preserve">. </w:t>
      </w:r>
      <w:r w:rsidR="00A76B3E">
        <w:rPr>
          <w:rFonts w:asciiTheme="majorBidi" w:hAnsiTheme="majorBidi" w:cstheme="majorBidi"/>
          <w:sz w:val="24"/>
          <w:szCs w:val="24"/>
        </w:rPr>
        <w:t>The</w:t>
      </w:r>
      <w:r w:rsidR="00434852">
        <w:rPr>
          <w:rFonts w:asciiTheme="majorBidi" w:hAnsiTheme="majorBidi" w:cstheme="majorBidi"/>
          <w:sz w:val="24"/>
          <w:szCs w:val="24"/>
        </w:rPr>
        <w:t xml:space="preserve"> </w:t>
      </w:r>
      <w:r>
        <w:rPr>
          <w:rFonts w:asciiTheme="majorBidi" w:hAnsiTheme="majorBidi" w:cstheme="majorBidi"/>
          <w:sz w:val="24"/>
          <w:szCs w:val="24"/>
        </w:rPr>
        <w:t>“</w:t>
      </w:r>
      <w:r w:rsidR="00434852">
        <w:rPr>
          <w:rFonts w:asciiTheme="majorBidi" w:hAnsiTheme="majorBidi" w:cstheme="majorBidi"/>
          <w:sz w:val="24"/>
          <w:szCs w:val="24"/>
        </w:rPr>
        <w:t>Israel 2028</w:t>
      </w:r>
      <w:r>
        <w:rPr>
          <w:rFonts w:asciiTheme="majorBidi" w:hAnsiTheme="majorBidi" w:cstheme="majorBidi"/>
          <w:sz w:val="24"/>
          <w:szCs w:val="24"/>
        </w:rPr>
        <w:t>”</w:t>
      </w:r>
      <w:r w:rsidR="00C97D39">
        <w:rPr>
          <w:rFonts w:asciiTheme="majorBidi" w:hAnsiTheme="majorBidi" w:cstheme="majorBidi"/>
          <w:sz w:val="24"/>
          <w:szCs w:val="24"/>
        </w:rPr>
        <w:t xml:space="preserve"> report </w:t>
      </w:r>
      <w:r w:rsidR="00A76B3E">
        <w:rPr>
          <w:rFonts w:asciiTheme="majorBidi" w:hAnsiTheme="majorBidi" w:cstheme="majorBidi"/>
          <w:sz w:val="24"/>
          <w:szCs w:val="24"/>
        </w:rPr>
        <w:t>warned</w:t>
      </w:r>
      <w:r w:rsidR="00C97D39">
        <w:rPr>
          <w:rFonts w:asciiTheme="majorBidi" w:hAnsiTheme="majorBidi" w:cstheme="majorBidi"/>
          <w:sz w:val="24"/>
          <w:szCs w:val="24"/>
        </w:rPr>
        <w:t xml:space="preserve"> that this problem will </w:t>
      </w:r>
      <w:r w:rsidR="006C3939">
        <w:rPr>
          <w:rFonts w:asciiTheme="majorBidi" w:hAnsiTheme="majorBidi" w:cstheme="majorBidi"/>
          <w:sz w:val="24"/>
          <w:szCs w:val="24"/>
        </w:rPr>
        <w:t xml:space="preserve">negatively </w:t>
      </w:r>
      <w:r w:rsidR="00C3354C">
        <w:rPr>
          <w:rFonts w:asciiTheme="majorBidi" w:hAnsiTheme="majorBidi" w:cstheme="majorBidi"/>
          <w:sz w:val="24"/>
          <w:szCs w:val="24"/>
        </w:rPr>
        <w:t>affect</w:t>
      </w:r>
      <w:r w:rsidR="00C97D39">
        <w:rPr>
          <w:rFonts w:asciiTheme="majorBidi" w:hAnsiTheme="majorBidi" w:cstheme="majorBidi"/>
          <w:sz w:val="24"/>
          <w:szCs w:val="24"/>
        </w:rPr>
        <w:t xml:space="preserve"> the long-term performance of </w:t>
      </w:r>
      <w:r w:rsidR="006C3939">
        <w:rPr>
          <w:rFonts w:asciiTheme="majorBidi" w:hAnsiTheme="majorBidi" w:cstheme="majorBidi"/>
          <w:sz w:val="24"/>
          <w:szCs w:val="24"/>
        </w:rPr>
        <w:t>Israel’s</w:t>
      </w:r>
      <w:r w:rsidR="00C97D39">
        <w:rPr>
          <w:rFonts w:asciiTheme="majorBidi" w:hAnsiTheme="majorBidi" w:cstheme="majorBidi"/>
          <w:sz w:val="24"/>
          <w:szCs w:val="24"/>
        </w:rPr>
        <w:t xml:space="preserve"> economy. </w:t>
      </w:r>
      <w:r w:rsidR="006C3939">
        <w:rPr>
          <w:rFonts w:asciiTheme="majorBidi" w:hAnsiTheme="majorBidi" w:cstheme="majorBidi"/>
          <w:sz w:val="24"/>
          <w:szCs w:val="24"/>
        </w:rPr>
        <w:t>Meanwhile, the</w:t>
      </w:r>
      <w:r w:rsidR="00C97D39">
        <w:rPr>
          <w:rFonts w:asciiTheme="majorBidi" w:hAnsiTheme="majorBidi" w:cstheme="majorBidi"/>
          <w:sz w:val="24"/>
          <w:szCs w:val="24"/>
        </w:rPr>
        <w:t xml:space="preserve"> OECD’s 2018 Economic Survey of </w:t>
      </w:r>
      <w:commentRangeStart w:id="34"/>
      <w:r w:rsidR="00C97D39">
        <w:rPr>
          <w:rFonts w:asciiTheme="majorBidi" w:hAnsiTheme="majorBidi" w:cstheme="majorBidi"/>
          <w:sz w:val="24"/>
          <w:szCs w:val="24"/>
        </w:rPr>
        <w:t>Israel</w:t>
      </w:r>
      <w:commentRangeEnd w:id="34"/>
      <w:r w:rsidR="001E531E">
        <w:rPr>
          <w:rStyle w:val="CommentReference"/>
        </w:rPr>
        <w:commentReference w:id="34"/>
      </w:r>
      <w:r w:rsidR="00C97D39">
        <w:rPr>
          <w:rStyle w:val="FootnoteReference"/>
          <w:rFonts w:asciiTheme="majorBidi" w:hAnsiTheme="majorBidi" w:cstheme="majorBidi"/>
          <w:sz w:val="24"/>
          <w:szCs w:val="24"/>
        </w:rPr>
        <w:footnoteReference w:id="4"/>
      </w:r>
      <w:r w:rsidR="00C97D39">
        <w:rPr>
          <w:rFonts w:asciiTheme="majorBidi" w:hAnsiTheme="majorBidi" w:cstheme="majorBidi"/>
          <w:sz w:val="24"/>
          <w:szCs w:val="24"/>
        </w:rPr>
        <w:t xml:space="preserve"> </w:t>
      </w:r>
      <w:r w:rsidR="00434852">
        <w:rPr>
          <w:rFonts w:asciiTheme="majorBidi" w:hAnsiTheme="majorBidi" w:cstheme="majorBidi"/>
          <w:sz w:val="24"/>
          <w:szCs w:val="24"/>
        </w:rPr>
        <w:t xml:space="preserve">also </w:t>
      </w:r>
      <w:r w:rsidR="00C97D39">
        <w:rPr>
          <w:rFonts w:asciiTheme="majorBidi" w:hAnsiTheme="majorBidi" w:cstheme="majorBidi"/>
          <w:sz w:val="24"/>
          <w:szCs w:val="24"/>
        </w:rPr>
        <w:t xml:space="preserve">warned of the dangers </w:t>
      </w:r>
      <w:r w:rsidR="008E3F0F">
        <w:rPr>
          <w:rFonts w:asciiTheme="majorBidi" w:hAnsiTheme="majorBidi" w:cstheme="majorBidi"/>
          <w:sz w:val="24"/>
          <w:szCs w:val="24"/>
        </w:rPr>
        <w:t xml:space="preserve">posed by </w:t>
      </w:r>
      <w:r w:rsidR="00781161">
        <w:rPr>
          <w:rFonts w:asciiTheme="majorBidi" w:hAnsiTheme="majorBidi" w:cstheme="majorBidi"/>
          <w:sz w:val="24"/>
          <w:szCs w:val="24"/>
        </w:rPr>
        <w:t>the country’s</w:t>
      </w:r>
      <w:r w:rsidR="006C3939">
        <w:rPr>
          <w:rFonts w:asciiTheme="majorBidi" w:hAnsiTheme="majorBidi" w:cstheme="majorBidi"/>
          <w:sz w:val="24"/>
          <w:szCs w:val="24"/>
        </w:rPr>
        <w:t xml:space="preserve"> </w:t>
      </w:r>
      <w:r w:rsidR="00321388">
        <w:rPr>
          <w:rFonts w:asciiTheme="majorBidi" w:hAnsiTheme="majorBidi" w:cstheme="majorBidi"/>
          <w:sz w:val="24"/>
          <w:szCs w:val="24"/>
        </w:rPr>
        <w:t xml:space="preserve">low </w:t>
      </w:r>
      <w:r w:rsidR="00C97D39">
        <w:rPr>
          <w:rFonts w:asciiTheme="majorBidi" w:hAnsiTheme="majorBidi" w:cstheme="majorBidi"/>
          <w:sz w:val="24"/>
          <w:szCs w:val="24"/>
        </w:rPr>
        <w:t>social cohesion</w:t>
      </w:r>
      <w:r w:rsidR="006C3939">
        <w:rPr>
          <w:rFonts w:asciiTheme="majorBidi" w:hAnsiTheme="majorBidi" w:cstheme="majorBidi"/>
          <w:sz w:val="24"/>
          <w:szCs w:val="24"/>
        </w:rPr>
        <w:t>,</w:t>
      </w:r>
      <w:r w:rsidR="008E3F0F">
        <w:rPr>
          <w:rFonts w:asciiTheme="majorBidi" w:hAnsiTheme="majorBidi" w:cstheme="majorBidi"/>
          <w:sz w:val="24"/>
          <w:szCs w:val="24"/>
        </w:rPr>
        <w:t xml:space="preserve"> in particular </w:t>
      </w:r>
      <w:r w:rsidR="00321388">
        <w:rPr>
          <w:rFonts w:asciiTheme="majorBidi" w:hAnsiTheme="majorBidi" w:cstheme="majorBidi"/>
          <w:sz w:val="24"/>
          <w:szCs w:val="24"/>
        </w:rPr>
        <w:t>to</w:t>
      </w:r>
      <w:r w:rsidR="00C97D39">
        <w:rPr>
          <w:rFonts w:asciiTheme="majorBidi" w:hAnsiTheme="majorBidi" w:cstheme="majorBidi"/>
          <w:sz w:val="24"/>
          <w:szCs w:val="24"/>
        </w:rPr>
        <w:t xml:space="preserve"> its long-term economic </w:t>
      </w:r>
      <w:r w:rsidR="006C3939">
        <w:rPr>
          <w:rFonts w:asciiTheme="majorBidi" w:hAnsiTheme="majorBidi" w:cstheme="majorBidi"/>
          <w:sz w:val="24"/>
          <w:szCs w:val="24"/>
        </w:rPr>
        <w:t>output</w:t>
      </w:r>
      <w:r w:rsidR="00C97D39">
        <w:rPr>
          <w:rFonts w:asciiTheme="majorBidi" w:hAnsiTheme="majorBidi" w:cstheme="majorBidi"/>
          <w:sz w:val="24"/>
          <w:szCs w:val="24"/>
        </w:rPr>
        <w:t xml:space="preserve">. </w:t>
      </w:r>
      <w:r w:rsidR="001E531E">
        <w:rPr>
          <w:rFonts w:asciiTheme="majorBidi" w:hAnsiTheme="majorBidi" w:cstheme="majorBidi"/>
          <w:sz w:val="24"/>
          <w:szCs w:val="24"/>
        </w:rPr>
        <w:t xml:space="preserve">The </w:t>
      </w:r>
      <w:r w:rsidR="00321388">
        <w:rPr>
          <w:rFonts w:asciiTheme="majorBidi" w:hAnsiTheme="majorBidi" w:cstheme="majorBidi"/>
          <w:sz w:val="24"/>
          <w:szCs w:val="24"/>
        </w:rPr>
        <w:t>OECD</w:t>
      </w:r>
      <w:r w:rsidR="001E531E">
        <w:rPr>
          <w:rFonts w:asciiTheme="majorBidi" w:hAnsiTheme="majorBidi" w:cstheme="majorBidi"/>
          <w:sz w:val="24"/>
          <w:szCs w:val="24"/>
        </w:rPr>
        <w:t xml:space="preserve"> found</w:t>
      </w:r>
      <w:r w:rsidR="00321388">
        <w:rPr>
          <w:rFonts w:asciiTheme="majorBidi" w:hAnsiTheme="majorBidi" w:cstheme="majorBidi"/>
          <w:sz w:val="24"/>
          <w:szCs w:val="24"/>
        </w:rPr>
        <w:t xml:space="preserve"> evidence of</w:t>
      </w:r>
      <w:r w:rsidR="001E531E">
        <w:rPr>
          <w:rFonts w:asciiTheme="majorBidi" w:hAnsiTheme="majorBidi" w:cstheme="majorBidi"/>
          <w:sz w:val="24"/>
          <w:szCs w:val="24"/>
        </w:rPr>
        <w:t xml:space="preserve"> economic inequality between</w:t>
      </w:r>
      <w:r w:rsidR="00321388">
        <w:rPr>
          <w:rFonts w:asciiTheme="majorBidi" w:hAnsiTheme="majorBidi" w:cstheme="majorBidi"/>
          <w:sz w:val="24"/>
          <w:szCs w:val="24"/>
        </w:rPr>
        <w:t xml:space="preserve"> Israel’s</w:t>
      </w:r>
      <w:r w:rsidR="001E531E">
        <w:rPr>
          <w:rFonts w:asciiTheme="majorBidi" w:hAnsiTheme="majorBidi" w:cstheme="majorBidi"/>
          <w:sz w:val="24"/>
          <w:szCs w:val="24"/>
        </w:rPr>
        <w:t xml:space="preserve"> population </w:t>
      </w:r>
      <w:r w:rsidR="00321388">
        <w:rPr>
          <w:rFonts w:asciiTheme="majorBidi" w:hAnsiTheme="majorBidi" w:cstheme="majorBidi"/>
          <w:sz w:val="24"/>
          <w:szCs w:val="24"/>
        </w:rPr>
        <w:t>sub</w:t>
      </w:r>
      <w:r w:rsidR="001E531E">
        <w:rPr>
          <w:rFonts w:asciiTheme="majorBidi" w:hAnsiTheme="majorBidi" w:cstheme="majorBidi"/>
          <w:sz w:val="24"/>
          <w:szCs w:val="24"/>
        </w:rPr>
        <w:t xml:space="preserve">groups, and </w:t>
      </w:r>
      <w:r w:rsidR="00321388">
        <w:rPr>
          <w:rFonts w:asciiTheme="majorBidi" w:hAnsiTheme="majorBidi" w:cstheme="majorBidi"/>
          <w:sz w:val="24"/>
          <w:szCs w:val="24"/>
        </w:rPr>
        <w:t>noted that</w:t>
      </w:r>
      <w:r w:rsidR="001E531E">
        <w:rPr>
          <w:rFonts w:asciiTheme="majorBidi" w:hAnsiTheme="majorBidi" w:cstheme="majorBidi"/>
          <w:sz w:val="24"/>
          <w:szCs w:val="24"/>
        </w:rPr>
        <w:t xml:space="preserve"> </w:t>
      </w:r>
      <w:r w:rsidR="00321388">
        <w:rPr>
          <w:rFonts w:asciiTheme="majorBidi" w:hAnsiTheme="majorBidi" w:cstheme="majorBidi"/>
          <w:sz w:val="24"/>
          <w:szCs w:val="24"/>
        </w:rPr>
        <w:t xml:space="preserve">overall </w:t>
      </w:r>
      <w:r w:rsidR="001E531E">
        <w:rPr>
          <w:rFonts w:asciiTheme="majorBidi" w:hAnsiTheme="majorBidi" w:cstheme="majorBidi"/>
          <w:sz w:val="24"/>
          <w:szCs w:val="24"/>
        </w:rPr>
        <w:t xml:space="preserve">levels of inequality are high. The number of working </w:t>
      </w:r>
      <w:r w:rsidR="00781161">
        <w:rPr>
          <w:rFonts w:asciiTheme="majorBidi" w:hAnsiTheme="majorBidi" w:cstheme="majorBidi"/>
          <w:sz w:val="24"/>
          <w:szCs w:val="24"/>
        </w:rPr>
        <w:t>people</w:t>
      </w:r>
      <w:r w:rsidR="001E531E">
        <w:rPr>
          <w:rFonts w:asciiTheme="majorBidi" w:hAnsiTheme="majorBidi" w:cstheme="majorBidi"/>
          <w:sz w:val="24"/>
          <w:szCs w:val="24"/>
        </w:rPr>
        <w:t xml:space="preserve"> </w:t>
      </w:r>
      <w:r w:rsidR="00781161">
        <w:rPr>
          <w:rFonts w:asciiTheme="majorBidi" w:hAnsiTheme="majorBidi" w:cstheme="majorBidi"/>
          <w:sz w:val="24"/>
          <w:szCs w:val="24"/>
        </w:rPr>
        <w:t>living below the</w:t>
      </w:r>
      <w:r w:rsidR="001E531E">
        <w:rPr>
          <w:rFonts w:asciiTheme="majorBidi" w:hAnsiTheme="majorBidi" w:cstheme="majorBidi"/>
          <w:sz w:val="24"/>
          <w:szCs w:val="24"/>
        </w:rPr>
        <w:t xml:space="preserve"> poverty </w:t>
      </w:r>
      <w:r w:rsidR="00781161">
        <w:rPr>
          <w:rFonts w:asciiTheme="majorBidi" w:hAnsiTheme="majorBidi" w:cstheme="majorBidi"/>
          <w:sz w:val="24"/>
          <w:szCs w:val="24"/>
        </w:rPr>
        <w:t>rate h</w:t>
      </w:r>
      <w:r w:rsidR="001E531E">
        <w:rPr>
          <w:rFonts w:asciiTheme="majorBidi" w:hAnsiTheme="majorBidi" w:cstheme="majorBidi"/>
          <w:sz w:val="24"/>
          <w:szCs w:val="24"/>
        </w:rPr>
        <w:t>as increased,</w:t>
      </w:r>
      <w:r w:rsidR="00781161">
        <w:rPr>
          <w:rFonts w:asciiTheme="majorBidi" w:hAnsiTheme="majorBidi" w:cstheme="majorBidi"/>
          <w:sz w:val="24"/>
          <w:szCs w:val="24"/>
        </w:rPr>
        <w:t xml:space="preserve"> </w:t>
      </w:r>
      <w:r w:rsidR="004E09B3">
        <w:rPr>
          <w:rFonts w:asciiTheme="majorBidi" w:hAnsiTheme="majorBidi" w:cstheme="majorBidi"/>
          <w:sz w:val="24"/>
          <w:szCs w:val="24"/>
        </w:rPr>
        <w:t xml:space="preserve">particularly </w:t>
      </w:r>
      <w:r w:rsidR="001E531E">
        <w:rPr>
          <w:rFonts w:asciiTheme="majorBidi" w:hAnsiTheme="majorBidi" w:cstheme="majorBidi"/>
          <w:sz w:val="24"/>
          <w:szCs w:val="24"/>
        </w:rPr>
        <w:t xml:space="preserve">among Arab and </w:t>
      </w:r>
      <w:r w:rsidR="00660184">
        <w:rPr>
          <w:rFonts w:asciiTheme="majorBidi" w:hAnsiTheme="majorBidi" w:cstheme="majorBidi"/>
          <w:sz w:val="24"/>
          <w:szCs w:val="24"/>
        </w:rPr>
        <w:t>ultra-Orthodox</w:t>
      </w:r>
      <w:r w:rsidR="004E09B3">
        <w:rPr>
          <w:rFonts w:asciiTheme="majorBidi" w:hAnsiTheme="majorBidi" w:cstheme="majorBidi"/>
          <w:sz w:val="24"/>
          <w:szCs w:val="24"/>
        </w:rPr>
        <w:t xml:space="preserve"> citizens</w:t>
      </w:r>
      <w:r w:rsidR="001E531E">
        <w:rPr>
          <w:rFonts w:asciiTheme="majorBidi" w:hAnsiTheme="majorBidi" w:cstheme="majorBidi"/>
          <w:sz w:val="24"/>
          <w:szCs w:val="24"/>
        </w:rPr>
        <w:t xml:space="preserve">, who are </w:t>
      </w:r>
      <w:r w:rsidR="007B7318">
        <w:rPr>
          <w:rFonts w:asciiTheme="majorBidi" w:hAnsiTheme="majorBidi" w:cstheme="majorBidi"/>
          <w:sz w:val="24"/>
          <w:szCs w:val="24"/>
        </w:rPr>
        <w:t xml:space="preserve">often </w:t>
      </w:r>
      <w:r w:rsidR="001E531E">
        <w:rPr>
          <w:rFonts w:asciiTheme="majorBidi" w:hAnsiTheme="majorBidi" w:cstheme="majorBidi"/>
          <w:sz w:val="24"/>
          <w:szCs w:val="24"/>
        </w:rPr>
        <w:t>trapped in</w:t>
      </w:r>
      <w:r w:rsidR="00D27AD1">
        <w:rPr>
          <w:rFonts w:asciiTheme="majorBidi" w:hAnsiTheme="majorBidi" w:cstheme="majorBidi"/>
          <w:sz w:val="24"/>
          <w:szCs w:val="24"/>
        </w:rPr>
        <w:t xml:space="preserve"> low-skill</w:t>
      </w:r>
      <w:r w:rsidR="001E531E">
        <w:rPr>
          <w:rFonts w:asciiTheme="majorBidi" w:hAnsiTheme="majorBidi" w:cstheme="majorBidi"/>
          <w:sz w:val="24"/>
          <w:szCs w:val="24"/>
        </w:rPr>
        <w:t xml:space="preserve"> jobs with </w:t>
      </w:r>
      <w:r w:rsidR="00D27AD1">
        <w:rPr>
          <w:rFonts w:asciiTheme="majorBidi" w:hAnsiTheme="majorBidi" w:cstheme="majorBidi"/>
          <w:sz w:val="24"/>
          <w:szCs w:val="24"/>
        </w:rPr>
        <w:t xml:space="preserve">low </w:t>
      </w:r>
      <w:r w:rsidR="001E531E">
        <w:rPr>
          <w:rFonts w:asciiTheme="majorBidi" w:hAnsiTheme="majorBidi" w:cstheme="majorBidi"/>
          <w:sz w:val="24"/>
          <w:szCs w:val="24"/>
        </w:rPr>
        <w:t xml:space="preserve">wages. </w:t>
      </w:r>
      <w:r w:rsidR="00C3354C">
        <w:rPr>
          <w:rFonts w:asciiTheme="majorBidi" w:hAnsiTheme="majorBidi" w:cstheme="majorBidi"/>
          <w:sz w:val="24"/>
          <w:szCs w:val="24"/>
        </w:rPr>
        <w:t xml:space="preserve">As of </w:t>
      </w:r>
      <w:commentRangeStart w:id="35"/>
      <w:r w:rsidR="00C3354C">
        <w:rPr>
          <w:rFonts w:asciiTheme="majorBidi" w:hAnsiTheme="majorBidi" w:cstheme="majorBidi"/>
          <w:sz w:val="24"/>
          <w:szCs w:val="24"/>
        </w:rPr>
        <w:t>2022</w:t>
      </w:r>
      <w:commentRangeEnd w:id="35"/>
      <w:r w:rsidR="00C3354C">
        <w:rPr>
          <w:rStyle w:val="CommentReference"/>
        </w:rPr>
        <w:commentReference w:id="35"/>
      </w:r>
      <w:r w:rsidR="00C3354C">
        <w:rPr>
          <w:rFonts w:asciiTheme="majorBidi" w:hAnsiTheme="majorBidi" w:cstheme="majorBidi"/>
          <w:sz w:val="24"/>
          <w:szCs w:val="24"/>
        </w:rPr>
        <w:t>, t</w:t>
      </w:r>
      <w:r w:rsidR="001E531E">
        <w:rPr>
          <w:rFonts w:asciiTheme="majorBidi" w:hAnsiTheme="majorBidi" w:cstheme="majorBidi"/>
          <w:sz w:val="24"/>
          <w:szCs w:val="24"/>
        </w:rPr>
        <w:t xml:space="preserve">hree quarters of </w:t>
      </w:r>
      <w:r w:rsidR="00926F0D">
        <w:rPr>
          <w:rFonts w:asciiTheme="majorBidi" w:hAnsiTheme="majorBidi" w:cstheme="majorBidi"/>
          <w:sz w:val="24"/>
          <w:szCs w:val="24"/>
        </w:rPr>
        <w:t xml:space="preserve">Israel’s </w:t>
      </w:r>
      <w:r w:rsidR="001E531E">
        <w:rPr>
          <w:rFonts w:asciiTheme="majorBidi" w:hAnsiTheme="majorBidi" w:cstheme="majorBidi"/>
          <w:sz w:val="24"/>
          <w:szCs w:val="24"/>
        </w:rPr>
        <w:t xml:space="preserve">low wage earners are </w:t>
      </w:r>
      <w:r w:rsidR="00660184">
        <w:rPr>
          <w:rFonts w:asciiTheme="majorBidi" w:hAnsiTheme="majorBidi" w:cstheme="majorBidi"/>
          <w:sz w:val="24"/>
          <w:szCs w:val="24"/>
        </w:rPr>
        <w:t xml:space="preserve">ultra-Orthodox </w:t>
      </w:r>
      <w:r w:rsidR="001E531E">
        <w:rPr>
          <w:rFonts w:asciiTheme="majorBidi" w:hAnsiTheme="majorBidi" w:cstheme="majorBidi"/>
          <w:sz w:val="24"/>
          <w:szCs w:val="24"/>
        </w:rPr>
        <w:t>and Arab</w:t>
      </w:r>
      <w:r w:rsidR="00926F0D">
        <w:rPr>
          <w:rFonts w:asciiTheme="majorBidi" w:hAnsiTheme="majorBidi" w:cstheme="majorBidi"/>
          <w:sz w:val="24"/>
          <w:szCs w:val="24"/>
        </w:rPr>
        <w:t xml:space="preserve"> citizen</w:t>
      </w:r>
      <w:r w:rsidR="001E531E">
        <w:rPr>
          <w:rFonts w:asciiTheme="majorBidi" w:hAnsiTheme="majorBidi" w:cstheme="majorBidi"/>
          <w:sz w:val="24"/>
          <w:szCs w:val="24"/>
        </w:rPr>
        <w:t xml:space="preserve">s. </w:t>
      </w:r>
      <w:r w:rsidR="00C3354C">
        <w:rPr>
          <w:rFonts w:asciiTheme="majorBidi" w:hAnsiTheme="majorBidi" w:cstheme="majorBidi"/>
          <w:sz w:val="24"/>
          <w:szCs w:val="24"/>
        </w:rPr>
        <w:t>It is forecast</w:t>
      </w:r>
      <w:r w:rsidR="008916C5">
        <w:rPr>
          <w:rFonts w:asciiTheme="majorBidi" w:hAnsiTheme="majorBidi" w:cstheme="majorBidi"/>
          <w:sz w:val="24"/>
          <w:szCs w:val="24"/>
        </w:rPr>
        <w:t xml:space="preserve"> that</w:t>
      </w:r>
      <w:r w:rsidR="001E531E">
        <w:rPr>
          <w:rFonts w:asciiTheme="majorBidi" w:hAnsiTheme="majorBidi" w:cstheme="majorBidi"/>
          <w:sz w:val="24"/>
          <w:szCs w:val="24"/>
        </w:rPr>
        <w:t xml:space="preserve"> </w:t>
      </w:r>
      <w:r w:rsidR="00C3354C">
        <w:rPr>
          <w:rFonts w:asciiTheme="majorBidi" w:hAnsiTheme="majorBidi" w:cstheme="majorBidi"/>
          <w:sz w:val="24"/>
          <w:szCs w:val="24"/>
        </w:rPr>
        <w:t>these two groups</w:t>
      </w:r>
      <w:r w:rsidR="00660184">
        <w:rPr>
          <w:rFonts w:asciiTheme="majorBidi" w:hAnsiTheme="majorBidi" w:cstheme="majorBidi"/>
          <w:sz w:val="24"/>
          <w:szCs w:val="24"/>
        </w:rPr>
        <w:t xml:space="preserve"> </w:t>
      </w:r>
      <w:r w:rsidR="001E531E">
        <w:rPr>
          <w:rFonts w:asciiTheme="majorBidi" w:hAnsiTheme="majorBidi" w:cstheme="majorBidi"/>
          <w:sz w:val="24"/>
          <w:szCs w:val="24"/>
        </w:rPr>
        <w:t xml:space="preserve">will make up half of Israel’s population </w:t>
      </w:r>
      <w:r w:rsidR="008916C5">
        <w:rPr>
          <w:rFonts w:asciiTheme="majorBidi" w:hAnsiTheme="majorBidi" w:cstheme="majorBidi"/>
          <w:sz w:val="24"/>
          <w:szCs w:val="24"/>
        </w:rPr>
        <w:t>by</w:t>
      </w:r>
      <w:r w:rsidR="001E531E">
        <w:rPr>
          <w:rFonts w:asciiTheme="majorBidi" w:hAnsiTheme="majorBidi" w:cstheme="majorBidi"/>
          <w:sz w:val="24"/>
          <w:szCs w:val="24"/>
        </w:rPr>
        <w:t xml:space="preserve"> </w:t>
      </w:r>
      <w:commentRangeStart w:id="36"/>
      <w:r w:rsidR="001E531E">
        <w:rPr>
          <w:rFonts w:asciiTheme="majorBidi" w:hAnsiTheme="majorBidi" w:cstheme="majorBidi"/>
          <w:sz w:val="24"/>
          <w:szCs w:val="24"/>
        </w:rPr>
        <w:t>2060</w:t>
      </w:r>
      <w:commentRangeEnd w:id="36"/>
      <w:r w:rsidR="008E5C98">
        <w:rPr>
          <w:rStyle w:val="CommentReference"/>
        </w:rPr>
        <w:commentReference w:id="36"/>
      </w:r>
      <w:r w:rsidR="001E531E">
        <w:rPr>
          <w:rFonts w:asciiTheme="majorBidi" w:hAnsiTheme="majorBidi" w:cstheme="majorBidi"/>
          <w:sz w:val="24"/>
          <w:szCs w:val="24"/>
        </w:rPr>
        <w:t>.</w:t>
      </w:r>
      <w:r w:rsidR="0055050A">
        <w:rPr>
          <w:rFonts w:asciiTheme="majorBidi" w:hAnsiTheme="majorBidi" w:cstheme="majorBidi"/>
          <w:sz w:val="24"/>
          <w:szCs w:val="24"/>
        </w:rPr>
        <w:t xml:space="preserve"> </w:t>
      </w:r>
    </w:p>
    <w:p w14:paraId="5BA0A0E3" w14:textId="383BF046" w:rsidR="005D2C6D" w:rsidRDefault="004709D1" w:rsidP="00FA4A57">
      <w:pPr>
        <w:rPr>
          <w:rFonts w:asciiTheme="majorBidi" w:hAnsiTheme="majorBidi" w:cstheme="majorBidi"/>
          <w:sz w:val="24"/>
          <w:szCs w:val="24"/>
        </w:rPr>
      </w:pPr>
      <w:r>
        <w:rPr>
          <w:rFonts w:asciiTheme="majorBidi" w:hAnsiTheme="majorBidi" w:cstheme="majorBidi"/>
          <w:sz w:val="24"/>
          <w:szCs w:val="24"/>
        </w:rPr>
        <w:t>W</w:t>
      </w:r>
      <w:r w:rsidR="0055050A">
        <w:rPr>
          <w:rFonts w:asciiTheme="majorBidi" w:hAnsiTheme="majorBidi" w:cstheme="majorBidi"/>
          <w:sz w:val="24"/>
          <w:szCs w:val="24"/>
        </w:rPr>
        <w:t xml:space="preserve">elfare policy is limited in </w:t>
      </w:r>
      <w:r w:rsidR="006A72AB">
        <w:rPr>
          <w:rFonts w:asciiTheme="majorBidi" w:hAnsiTheme="majorBidi" w:cstheme="majorBidi"/>
          <w:sz w:val="24"/>
          <w:szCs w:val="24"/>
        </w:rPr>
        <w:t>terms of how it can address</w:t>
      </w:r>
      <w:r w:rsidR="0055050A">
        <w:rPr>
          <w:rFonts w:asciiTheme="majorBidi" w:hAnsiTheme="majorBidi" w:cstheme="majorBidi"/>
          <w:sz w:val="24"/>
          <w:szCs w:val="24"/>
        </w:rPr>
        <w:t xml:space="preserve"> such large economic disparities. </w:t>
      </w:r>
      <w:r w:rsidR="00525459">
        <w:rPr>
          <w:rFonts w:asciiTheme="majorBidi" w:hAnsiTheme="majorBidi" w:cstheme="majorBidi"/>
          <w:sz w:val="24"/>
          <w:szCs w:val="24"/>
        </w:rPr>
        <w:t>In Israel, there</w:t>
      </w:r>
      <w:r w:rsidR="0055050A">
        <w:rPr>
          <w:rFonts w:asciiTheme="majorBidi" w:hAnsiTheme="majorBidi" w:cstheme="majorBidi"/>
          <w:sz w:val="24"/>
          <w:szCs w:val="24"/>
        </w:rPr>
        <w:t xml:space="preserve"> are disparities in </w:t>
      </w:r>
      <w:r w:rsidR="00525459">
        <w:rPr>
          <w:rFonts w:asciiTheme="majorBidi" w:hAnsiTheme="majorBidi" w:cstheme="majorBidi"/>
          <w:sz w:val="24"/>
          <w:szCs w:val="24"/>
        </w:rPr>
        <w:t>the</w:t>
      </w:r>
      <w:r w:rsidR="0055050A">
        <w:rPr>
          <w:rFonts w:asciiTheme="majorBidi" w:hAnsiTheme="majorBidi" w:cstheme="majorBidi"/>
          <w:sz w:val="24"/>
          <w:szCs w:val="24"/>
        </w:rPr>
        <w:t xml:space="preserve"> rights, duties, </w:t>
      </w:r>
      <w:r w:rsidR="00525459">
        <w:rPr>
          <w:rFonts w:asciiTheme="majorBidi" w:hAnsiTheme="majorBidi" w:cstheme="majorBidi"/>
          <w:sz w:val="24"/>
          <w:szCs w:val="24"/>
        </w:rPr>
        <w:t xml:space="preserve">and </w:t>
      </w:r>
      <w:r w:rsidR="0055050A">
        <w:rPr>
          <w:rFonts w:asciiTheme="majorBidi" w:hAnsiTheme="majorBidi" w:cstheme="majorBidi"/>
          <w:sz w:val="24"/>
          <w:szCs w:val="24"/>
        </w:rPr>
        <w:t>compliance</w:t>
      </w:r>
      <w:r w:rsidR="00525459">
        <w:rPr>
          <w:rFonts w:asciiTheme="majorBidi" w:hAnsiTheme="majorBidi" w:cstheme="majorBidi"/>
          <w:sz w:val="24"/>
          <w:szCs w:val="24"/>
        </w:rPr>
        <w:t xml:space="preserve"> of </w:t>
      </w:r>
      <w:r>
        <w:rPr>
          <w:rFonts w:asciiTheme="majorBidi" w:hAnsiTheme="majorBidi" w:cstheme="majorBidi"/>
          <w:sz w:val="24"/>
          <w:szCs w:val="24"/>
        </w:rPr>
        <w:t xml:space="preserve">its various </w:t>
      </w:r>
      <w:r w:rsidR="00781161">
        <w:rPr>
          <w:rFonts w:asciiTheme="majorBidi" w:hAnsiTheme="majorBidi" w:cstheme="majorBidi"/>
          <w:sz w:val="24"/>
          <w:szCs w:val="24"/>
        </w:rPr>
        <w:t>tribes</w:t>
      </w:r>
      <w:r w:rsidR="0055050A">
        <w:rPr>
          <w:rFonts w:asciiTheme="majorBidi" w:hAnsiTheme="majorBidi" w:cstheme="majorBidi"/>
          <w:sz w:val="24"/>
          <w:szCs w:val="24"/>
        </w:rPr>
        <w:t xml:space="preserve">, </w:t>
      </w:r>
      <w:r>
        <w:rPr>
          <w:rFonts w:asciiTheme="majorBidi" w:hAnsiTheme="majorBidi" w:cstheme="majorBidi"/>
          <w:sz w:val="24"/>
          <w:szCs w:val="24"/>
        </w:rPr>
        <w:t xml:space="preserve">and in </w:t>
      </w:r>
      <w:r>
        <w:rPr>
          <w:rFonts w:asciiTheme="majorBidi" w:hAnsiTheme="majorBidi" w:cstheme="majorBidi"/>
          <w:sz w:val="24"/>
          <w:szCs w:val="24"/>
        </w:rPr>
        <w:lastRenderedPageBreak/>
        <w:t>t</w:t>
      </w:r>
      <w:r w:rsidR="0055050A">
        <w:rPr>
          <w:rFonts w:asciiTheme="majorBidi" w:hAnsiTheme="majorBidi" w:cstheme="majorBidi"/>
          <w:sz w:val="24"/>
          <w:szCs w:val="24"/>
        </w:rPr>
        <w:t>he source</w:t>
      </w:r>
      <w:r w:rsidR="00525459">
        <w:rPr>
          <w:rFonts w:asciiTheme="majorBidi" w:hAnsiTheme="majorBidi" w:cstheme="majorBidi"/>
          <w:sz w:val="24"/>
          <w:szCs w:val="24"/>
        </w:rPr>
        <w:t>s</w:t>
      </w:r>
      <w:r w:rsidR="0055050A">
        <w:rPr>
          <w:rFonts w:asciiTheme="majorBidi" w:hAnsiTheme="majorBidi" w:cstheme="majorBidi"/>
          <w:sz w:val="24"/>
          <w:szCs w:val="24"/>
        </w:rPr>
        <w:t xml:space="preserve"> of authority</w:t>
      </w:r>
      <w:r w:rsidR="00525459">
        <w:rPr>
          <w:rFonts w:asciiTheme="majorBidi" w:hAnsiTheme="majorBidi" w:cstheme="majorBidi"/>
          <w:sz w:val="24"/>
          <w:szCs w:val="24"/>
        </w:rPr>
        <w:t xml:space="preserve"> </w:t>
      </w:r>
      <w:r w:rsidR="00781161">
        <w:rPr>
          <w:rFonts w:asciiTheme="majorBidi" w:hAnsiTheme="majorBidi" w:cstheme="majorBidi"/>
          <w:sz w:val="24"/>
          <w:szCs w:val="24"/>
        </w:rPr>
        <w:t xml:space="preserve">that </w:t>
      </w:r>
      <w:r>
        <w:rPr>
          <w:rFonts w:asciiTheme="majorBidi" w:hAnsiTheme="majorBidi" w:cstheme="majorBidi"/>
          <w:sz w:val="24"/>
          <w:szCs w:val="24"/>
        </w:rPr>
        <w:t xml:space="preserve">these </w:t>
      </w:r>
      <w:r w:rsidR="00781161">
        <w:rPr>
          <w:rFonts w:asciiTheme="majorBidi" w:hAnsiTheme="majorBidi" w:cstheme="majorBidi"/>
          <w:sz w:val="24"/>
          <w:szCs w:val="24"/>
        </w:rPr>
        <w:t>tribes</w:t>
      </w:r>
      <w:r>
        <w:rPr>
          <w:rFonts w:asciiTheme="majorBidi" w:hAnsiTheme="majorBidi" w:cstheme="majorBidi"/>
          <w:sz w:val="24"/>
          <w:szCs w:val="24"/>
        </w:rPr>
        <w:t xml:space="preserve"> follow. There are also stark differences between Israel’s </w:t>
      </w:r>
      <w:r w:rsidR="00781161">
        <w:rPr>
          <w:rFonts w:asciiTheme="majorBidi" w:hAnsiTheme="majorBidi" w:cstheme="majorBidi"/>
          <w:sz w:val="24"/>
          <w:szCs w:val="24"/>
        </w:rPr>
        <w:t xml:space="preserve">various </w:t>
      </w:r>
      <w:r w:rsidR="00525459">
        <w:rPr>
          <w:rFonts w:asciiTheme="majorBidi" w:hAnsiTheme="majorBidi" w:cstheme="majorBidi"/>
          <w:sz w:val="24"/>
          <w:szCs w:val="24"/>
        </w:rPr>
        <w:t>soci</w:t>
      </w:r>
      <w:r w:rsidR="00781161">
        <w:rPr>
          <w:rFonts w:asciiTheme="majorBidi" w:hAnsiTheme="majorBidi" w:cstheme="majorBidi"/>
          <w:sz w:val="24"/>
          <w:szCs w:val="24"/>
        </w:rPr>
        <w:t>oreligious</w:t>
      </w:r>
      <w:r w:rsidR="00525459">
        <w:rPr>
          <w:rFonts w:asciiTheme="majorBidi" w:hAnsiTheme="majorBidi" w:cstheme="majorBidi"/>
          <w:sz w:val="24"/>
          <w:szCs w:val="24"/>
        </w:rPr>
        <w:t xml:space="preserve"> groups </w:t>
      </w:r>
      <w:r>
        <w:rPr>
          <w:rFonts w:asciiTheme="majorBidi" w:hAnsiTheme="majorBidi" w:cstheme="majorBidi"/>
          <w:sz w:val="24"/>
          <w:szCs w:val="24"/>
        </w:rPr>
        <w:t>in terms of their</w:t>
      </w:r>
      <w:r w:rsidR="00525459">
        <w:rPr>
          <w:rFonts w:asciiTheme="majorBidi" w:hAnsiTheme="majorBidi" w:cstheme="majorBidi"/>
          <w:sz w:val="24"/>
          <w:szCs w:val="24"/>
        </w:rPr>
        <w:t xml:space="preserve"> ad</w:t>
      </w:r>
      <w:r>
        <w:rPr>
          <w:rFonts w:asciiTheme="majorBidi" w:hAnsiTheme="majorBidi" w:cstheme="majorBidi"/>
          <w:sz w:val="24"/>
          <w:szCs w:val="24"/>
        </w:rPr>
        <w:t xml:space="preserve">aption </w:t>
      </w:r>
      <w:r w:rsidR="0055050A">
        <w:rPr>
          <w:rFonts w:asciiTheme="majorBidi" w:hAnsiTheme="majorBidi" w:cstheme="majorBidi"/>
          <w:sz w:val="24"/>
          <w:szCs w:val="24"/>
        </w:rPr>
        <w:t xml:space="preserve">to a modern, </w:t>
      </w:r>
      <w:commentRangeStart w:id="37"/>
      <w:r w:rsidR="0055050A">
        <w:rPr>
          <w:rFonts w:asciiTheme="majorBidi" w:hAnsiTheme="majorBidi" w:cstheme="majorBidi"/>
          <w:sz w:val="24"/>
          <w:szCs w:val="24"/>
        </w:rPr>
        <w:t xml:space="preserve">science-based </w:t>
      </w:r>
      <w:commentRangeEnd w:id="37"/>
      <w:r w:rsidR="00281E78">
        <w:rPr>
          <w:rStyle w:val="CommentReference"/>
        </w:rPr>
        <w:commentReference w:id="37"/>
      </w:r>
      <w:r w:rsidR="0055050A">
        <w:rPr>
          <w:rFonts w:asciiTheme="majorBidi" w:hAnsiTheme="majorBidi" w:cstheme="majorBidi"/>
          <w:sz w:val="24"/>
          <w:szCs w:val="24"/>
        </w:rPr>
        <w:t>lifestyle.</w:t>
      </w:r>
      <w:r w:rsidR="00F93808">
        <w:rPr>
          <w:rFonts w:asciiTheme="majorBidi" w:hAnsiTheme="majorBidi" w:cstheme="majorBidi"/>
          <w:sz w:val="24"/>
          <w:szCs w:val="24"/>
        </w:rPr>
        <w:t xml:space="preserve"> The shift in </w:t>
      </w:r>
      <w:r w:rsidR="00525459">
        <w:rPr>
          <w:rFonts w:asciiTheme="majorBidi" w:hAnsiTheme="majorBidi" w:cstheme="majorBidi"/>
          <w:sz w:val="24"/>
          <w:szCs w:val="24"/>
        </w:rPr>
        <w:t>Israel’s</w:t>
      </w:r>
      <w:r w:rsidR="00F93808">
        <w:rPr>
          <w:rFonts w:asciiTheme="majorBidi" w:hAnsiTheme="majorBidi" w:cstheme="majorBidi"/>
          <w:sz w:val="24"/>
          <w:szCs w:val="24"/>
        </w:rPr>
        <w:t xml:space="preserve"> security ethos to</w:t>
      </w:r>
      <w:r>
        <w:rPr>
          <w:rFonts w:asciiTheme="majorBidi" w:hAnsiTheme="majorBidi" w:cstheme="majorBidi"/>
          <w:sz w:val="24"/>
          <w:szCs w:val="24"/>
        </w:rPr>
        <w:t xml:space="preserve">ward </w:t>
      </w:r>
      <w:r w:rsidR="00F93808">
        <w:rPr>
          <w:rFonts w:asciiTheme="majorBidi" w:hAnsiTheme="majorBidi" w:cstheme="majorBidi"/>
          <w:sz w:val="24"/>
          <w:szCs w:val="24"/>
        </w:rPr>
        <w:t>a civilian agenda,</w:t>
      </w:r>
      <w:r w:rsidR="00525459">
        <w:rPr>
          <w:rFonts w:asciiTheme="majorBidi" w:hAnsiTheme="majorBidi" w:cstheme="majorBidi"/>
          <w:sz w:val="24"/>
          <w:szCs w:val="24"/>
        </w:rPr>
        <w:t xml:space="preserve"> and </w:t>
      </w:r>
      <w:r w:rsidR="00781161">
        <w:rPr>
          <w:rFonts w:asciiTheme="majorBidi" w:hAnsiTheme="majorBidi" w:cstheme="majorBidi"/>
          <w:sz w:val="24"/>
          <w:szCs w:val="24"/>
        </w:rPr>
        <w:t>the</w:t>
      </w:r>
      <w:r w:rsidR="00525459">
        <w:rPr>
          <w:rFonts w:asciiTheme="majorBidi" w:hAnsiTheme="majorBidi" w:cstheme="majorBidi"/>
          <w:sz w:val="24"/>
          <w:szCs w:val="24"/>
        </w:rPr>
        <w:t xml:space="preserve"> evolution </w:t>
      </w:r>
      <w:r w:rsidR="00F93808">
        <w:rPr>
          <w:rFonts w:asciiTheme="majorBidi" w:hAnsiTheme="majorBidi" w:cstheme="majorBidi"/>
          <w:sz w:val="24"/>
          <w:szCs w:val="24"/>
        </w:rPr>
        <w:t xml:space="preserve">from a mobilized society to </w:t>
      </w:r>
      <w:r>
        <w:rPr>
          <w:rFonts w:asciiTheme="majorBidi" w:hAnsiTheme="majorBidi" w:cstheme="majorBidi"/>
          <w:sz w:val="24"/>
          <w:szCs w:val="24"/>
        </w:rPr>
        <w:t xml:space="preserve">a </w:t>
      </w:r>
      <w:r w:rsidR="00F93808">
        <w:rPr>
          <w:rFonts w:asciiTheme="majorBidi" w:hAnsiTheme="majorBidi" w:cstheme="majorBidi"/>
          <w:sz w:val="24"/>
          <w:szCs w:val="24"/>
        </w:rPr>
        <w:t>global</w:t>
      </w:r>
      <w:r>
        <w:rPr>
          <w:rFonts w:asciiTheme="majorBidi" w:hAnsiTheme="majorBidi" w:cstheme="majorBidi"/>
          <w:sz w:val="24"/>
          <w:szCs w:val="24"/>
        </w:rPr>
        <w:t>ized</w:t>
      </w:r>
      <w:r w:rsidR="00F93808">
        <w:rPr>
          <w:rFonts w:asciiTheme="majorBidi" w:hAnsiTheme="majorBidi" w:cstheme="majorBidi"/>
          <w:sz w:val="24"/>
          <w:szCs w:val="24"/>
        </w:rPr>
        <w:t xml:space="preserve"> economy,</w:t>
      </w:r>
      <w:r w:rsidR="00525459">
        <w:rPr>
          <w:rFonts w:asciiTheme="majorBidi" w:hAnsiTheme="majorBidi" w:cstheme="majorBidi"/>
          <w:sz w:val="24"/>
          <w:szCs w:val="24"/>
        </w:rPr>
        <w:t xml:space="preserve"> has</w:t>
      </w:r>
      <w:r w:rsidR="00F93808">
        <w:rPr>
          <w:rFonts w:asciiTheme="majorBidi" w:hAnsiTheme="majorBidi" w:cstheme="majorBidi"/>
          <w:sz w:val="24"/>
          <w:szCs w:val="24"/>
        </w:rPr>
        <w:t xml:space="preserve"> created challenges </w:t>
      </w:r>
      <w:r w:rsidR="00525459">
        <w:rPr>
          <w:rFonts w:asciiTheme="majorBidi" w:hAnsiTheme="majorBidi" w:cstheme="majorBidi"/>
          <w:sz w:val="24"/>
          <w:szCs w:val="24"/>
        </w:rPr>
        <w:t xml:space="preserve">for maintaining </w:t>
      </w:r>
      <w:r w:rsidR="00F93808">
        <w:rPr>
          <w:rFonts w:asciiTheme="majorBidi" w:hAnsiTheme="majorBidi" w:cstheme="majorBidi"/>
          <w:sz w:val="24"/>
          <w:szCs w:val="24"/>
        </w:rPr>
        <w:t xml:space="preserve">solidarity between Israel’s </w:t>
      </w:r>
      <w:r w:rsidR="00671C58">
        <w:rPr>
          <w:rFonts w:asciiTheme="majorBidi" w:hAnsiTheme="majorBidi" w:cstheme="majorBidi"/>
          <w:sz w:val="24"/>
          <w:szCs w:val="24"/>
        </w:rPr>
        <w:t xml:space="preserve">very </w:t>
      </w:r>
      <w:r w:rsidR="00F93808">
        <w:rPr>
          <w:rFonts w:asciiTheme="majorBidi" w:hAnsiTheme="majorBidi" w:cstheme="majorBidi"/>
          <w:sz w:val="24"/>
          <w:szCs w:val="24"/>
        </w:rPr>
        <w:t xml:space="preserve">different communities. Values of personal fulfilment, openness to the world, and a global </w:t>
      </w:r>
      <w:r w:rsidR="00525459">
        <w:rPr>
          <w:rFonts w:asciiTheme="majorBidi" w:hAnsiTheme="majorBidi" w:cstheme="majorBidi"/>
          <w:sz w:val="24"/>
          <w:szCs w:val="24"/>
        </w:rPr>
        <w:t>outlook</w:t>
      </w:r>
      <w:r w:rsidR="00F93808">
        <w:rPr>
          <w:rFonts w:asciiTheme="majorBidi" w:hAnsiTheme="majorBidi" w:cstheme="majorBidi"/>
          <w:sz w:val="24"/>
          <w:szCs w:val="24"/>
        </w:rPr>
        <w:t xml:space="preserve"> have become prominent. Israel has changed from a closed society that consider</w:t>
      </w:r>
      <w:r w:rsidR="00525459">
        <w:rPr>
          <w:rFonts w:asciiTheme="majorBidi" w:hAnsiTheme="majorBidi" w:cstheme="majorBidi"/>
          <w:sz w:val="24"/>
          <w:szCs w:val="24"/>
        </w:rPr>
        <w:t xml:space="preserve">ed </w:t>
      </w:r>
      <w:r w:rsidR="007B7318">
        <w:rPr>
          <w:rFonts w:asciiTheme="majorBidi" w:hAnsiTheme="majorBidi" w:cstheme="majorBidi"/>
          <w:sz w:val="24"/>
          <w:szCs w:val="24"/>
        </w:rPr>
        <w:t>“</w:t>
      </w:r>
      <w:r w:rsidR="00F93808" w:rsidRPr="007B7318">
        <w:rPr>
          <w:rFonts w:asciiTheme="majorBidi" w:hAnsiTheme="majorBidi" w:cstheme="majorBidi"/>
          <w:i/>
          <w:iCs/>
          <w:sz w:val="24"/>
          <w:szCs w:val="24"/>
        </w:rPr>
        <w:t>yordim</w:t>
      </w:r>
      <w:r w:rsidR="007B7318">
        <w:rPr>
          <w:rFonts w:asciiTheme="majorBidi" w:hAnsiTheme="majorBidi" w:cstheme="majorBidi"/>
          <w:sz w:val="24"/>
          <w:szCs w:val="24"/>
        </w:rPr>
        <w:t>”</w:t>
      </w:r>
      <w:r w:rsidR="00F93808">
        <w:rPr>
          <w:rFonts w:asciiTheme="majorBidi" w:hAnsiTheme="majorBidi" w:cstheme="majorBidi"/>
          <w:sz w:val="24"/>
          <w:szCs w:val="24"/>
        </w:rPr>
        <w:t>—those who emigrate from Israel—</w:t>
      </w:r>
      <w:r w:rsidR="00781161">
        <w:rPr>
          <w:rFonts w:asciiTheme="majorBidi" w:hAnsiTheme="majorBidi" w:cstheme="majorBidi"/>
          <w:sz w:val="24"/>
          <w:szCs w:val="24"/>
        </w:rPr>
        <w:t>to be</w:t>
      </w:r>
      <w:r w:rsidR="00F93808">
        <w:rPr>
          <w:rFonts w:asciiTheme="majorBidi" w:hAnsiTheme="majorBidi" w:cstheme="majorBidi"/>
          <w:sz w:val="24"/>
          <w:szCs w:val="24"/>
        </w:rPr>
        <w:t xml:space="preserve"> “</w:t>
      </w:r>
      <w:r w:rsidR="007B7318">
        <w:rPr>
          <w:rFonts w:asciiTheme="majorBidi" w:hAnsiTheme="majorBidi" w:cstheme="majorBidi"/>
          <w:sz w:val="24"/>
          <w:szCs w:val="24"/>
        </w:rPr>
        <w:t>traitors</w:t>
      </w:r>
      <w:r w:rsidR="00F93808">
        <w:rPr>
          <w:rFonts w:asciiTheme="majorBidi" w:hAnsiTheme="majorBidi" w:cstheme="majorBidi"/>
          <w:sz w:val="24"/>
          <w:szCs w:val="24"/>
        </w:rPr>
        <w:t xml:space="preserve">” to </w:t>
      </w:r>
      <w:r w:rsidR="00781161">
        <w:rPr>
          <w:rFonts w:asciiTheme="majorBidi" w:hAnsiTheme="majorBidi" w:cstheme="majorBidi"/>
          <w:sz w:val="24"/>
          <w:szCs w:val="24"/>
        </w:rPr>
        <w:t>one that is not troubled by</w:t>
      </w:r>
      <w:r w:rsidR="00671C58">
        <w:rPr>
          <w:rFonts w:asciiTheme="majorBidi" w:hAnsiTheme="majorBidi" w:cstheme="majorBidi"/>
          <w:sz w:val="24"/>
          <w:szCs w:val="24"/>
        </w:rPr>
        <w:t xml:space="preserve"> the concept of </w:t>
      </w:r>
      <w:r w:rsidR="009A320B">
        <w:rPr>
          <w:rFonts w:asciiTheme="majorBidi" w:hAnsiTheme="majorBidi" w:cstheme="majorBidi"/>
          <w:sz w:val="24"/>
          <w:szCs w:val="24"/>
        </w:rPr>
        <w:t xml:space="preserve">Israeli </w:t>
      </w:r>
      <w:r w:rsidR="00671C58">
        <w:rPr>
          <w:rFonts w:asciiTheme="majorBidi" w:hAnsiTheme="majorBidi" w:cstheme="majorBidi"/>
          <w:sz w:val="24"/>
          <w:szCs w:val="24"/>
        </w:rPr>
        <w:t>emigration</w:t>
      </w:r>
      <w:r w:rsidR="007B7318">
        <w:rPr>
          <w:rFonts w:asciiTheme="majorBidi" w:hAnsiTheme="majorBidi" w:cstheme="majorBidi"/>
          <w:sz w:val="24"/>
          <w:szCs w:val="24"/>
        </w:rPr>
        <w:t>, includi</w:t>
      </w:r>
      <w:r w:rsidR="00671C58">
        <w:rPr>
          <w:rFonts w:asciiTheme="majorBidi" w:hAnsiTheme="majorBidi" w:cstheme="majorBidi"/>
          <w:sz w:val="24"/>
          <w:szCs w:val="24"/>
        </w:rPr>
        <w:t>ng</w:t>
      </w:r>
      <w:r w:rsidR="00F93808">
        <w:rPr>
          <w:rFonts w:asciiTheme="majorBidi" w:hAnsiTheme="majorBidi" w:cstheme="majorBidi"/>
          <w:sz w:val="24"/>
          <w:szCs w:val="24"/>
        </w:rPr>
        <w:t xml:space="preserve"> as part of the high-tech relocation phenomenon. </w:t>
      </w:r>
      <w:r w:rsidR="00781161">
        <w:rPr>
          <w:rFonts w:asciiTheme="majorBidi" w:hAnsiTheme="majorBidi" w:cstheme="majorBidi"/>
          <w:sz w:val="24"/>
          <w:szCs w:val="24"/>
        </w:rPr>
        <w:t>Other principles that had previously been very important to</w:t>
      </w:r>
      <w:r w:rsidR="00F93808">
        <w:rPr>
          <w:rFonts w:asciiTheme="majorBidi" w:hAnsiTheme="majorBidi" w:cstheme="majorBidi"/>
          <w:sz w:val="24"/>
          <w:szCs w:val="24"/>
        </w:rPr>
        <w:t xml:space="preserve"> Israeli society have </w:t>
      </w:r>
      <w:r w:rsidR="00781161">
        <w:rPr>
          <w:rFonts w:asciiTheme="majorBidi" w:hAnsiTheme="majorBidi" w:cstheme="majorBidi"/>
          <w:sz w:val="24"/>
          <w:szCs w:val="24"/>
        </w:rPr>
        <w:t>also changed</w:t>
      </w:r>
      <w:r w:rsidR="009A320B">
        <w:rPr>
          <w:rFonts w:asciiTheme="majorBidi" w:hAnsiTheme="majorBidi" w:cstheme="majorBidi"/>
          <w:sz w:val="24"/>
          <w:szCs w:val="24"/>
        </w:rPr>
        <w:t xml:space="preserve">. </w:t>
      </w:r>
      <w:r w:rsidR="00781161">
        <w:rPr>
          <w:rFonts w:asciiTheme="majorBidi" w:hAnsiTheme="majorBidi" w:cstheme="majorBidi"/>
          <w:sz w:val="24"/>
          <w:szCs w:val="24"/>
        </w:rPr>
        <w:t xml:space="preserve">The </w:t>
      </w:r>
      <w:r w:rsidR="009A320B">
        <w:rPr>
          <w:rFonts w:asciiTheme="majorBidi" w:hAnsiTheme="majorBidi" w:cstheme="majorBidi"/>
          <w:sz w:val="24"/>
          <w:szCs w:val="24"/>
        </w:rPr>
        <w:t xml:space="preserve">pioneering society </w:t>
      </w:r>
      <w:r w:rsidR="00781161">
        <w:rPr>
          <w:rFonts w:asciiTheme="majorBidi" w:hAnsiTheme="majorBidi" w:cstheme="majorBidi"/>
          <w:sz w:val="24"/>
          <w:szCs w:val="24"/>
        </w:rPr>
        <w:t>of the Israel’s early years of statehood, which had</w:t>
      </w:r>
      <w:r w:rsidR="009A320B">
        <w:rPr>
          <w:rFonts w:asciiTheme="majorBidi" w:hAnsiTheme="majorBidi" w:cstheme="majorBidi"/>
          <w:sz w:val="24"/>
          <w:szCs w:val="24"/>
        </w:rPr>
        <w:t xml:space="preserve"> </w:t>
      </w:r>
      <w:r w:rsidR="00781161">
        <w:rPr>
          <w:rFonts w:asciiTheme="majorBidi" w:hAnsiTheme="majorBidi" w:cstheme="majorBidi"/>
          <w:sz w:val="24"/>
          <w:szCs w:val="24"/>
        </w:rPr>
        <w:t>enjoyed</w:t>
      </w:r>
      <w:r w:rsidR="009A320B">
        <w:rPr>
          <w:rFonts w:asciiTheme="majorBidi" w:hAnsiTheme="majorBidi" w:cstheme="majorBidi"/>
          <w:sz w:val="24"/>
          <w:szCs w:val="24"/>
        </w:rPr>
        <w:t xml:space="preserve"> broad </w:t>
      </w:r>
      <w:commentRangeStart w:id="38"/>
      <w:r w:rsidR="00F93808">
        <w:rPr>
          <w:rFonts w:asciiTheme="majorBidi" w:hAnsiTheme="majorBidi" w:cstheme="majorBidi"/>
          <w:sz w:val="24"/>
          <w:szCs w:val="24"/>
        </w:rPr>
        <w:t>equality</w:t>
      </w:r>
      <w:commentRangeEnd w:id="38"/>
      <w:r w:rsidR="008E5C98">
        <w:rPr>
          <w:rStyle w:val="CommentReference"/>
        </w:rPr>
        <w:commentReference w:id="38"/>
      </w:r>
      <w:r w:rsidR="009A320B">
        <w:rPr>
          <w:rFonts w:asciiTheme="majorBidi" w:hAnsiTheme="majorBidi" w:cstheme="majorBidi"/>
          <w:sz w:val="24"/>
          <w:szCs w:val="24"/>
        </w:rPr>
        <w:t xml:space="preserve"> and a</w:t>
      </w:r>
      <w:r w:rsidR="00781161">
        <w:rPr>
          <w:rFonts w:asciiTheme="majorBidi" w:hAnsiTheme="majorBidi" w:cstheme="majorBidi"/>
          <w:sz w:val="24"/>
          <w:szCs w:val="24"/>
        </w:rPr>
        <w:t xml:space="preserve"> </w:t>
      </w:r>
      <w:r w:rsidR="009A320B">
        <w:rPr>
          <w:rFonts w:asciiTheme="majorBidi" w:hAnsiTheme="majorBidi" w:cstheme="majorBidi"/>
          <w:sz w:val="24"/>
          <w:szCs w:val="24"/>
        </w:rPr>
        <w:t xml:space="preserve">mostly state-run </w:t>
      </w:r>
      <w:r w:rsidR="00781161">
        <w:rPr>
          <w:rFonts w:asciiTheme="majorBidi" w:hAnsiTheme="majorBidi" w:cstheme="majorBidi"/>
          <w:sz w:val="24"/>
          <w:szCs w:val="24"/>
        </w:rPr>
        <w:t>economy</w:t>
      </w:r>
      <w:r w:rsidR="008E5C98">
        <w:rPr>
          <w:rFonts w:asciiTheme="majorBidi" w:hAnsiTheme="majorBidi" w:cstheme="majorBidi"/>
          <w:sz w:val="24"/>
          <w:szCs w:val="24"/>
        </w:rPr>
        <w:t>,</w:t>
      </w:r>
      <w:r w:rsidR="00781161">
        <w:rPr>
          <w:rFonts w:asciiTheme="majorBidi" w:hAnsiTheme="majorBidi" w:cstheme="majorBidi"/>
          <w:sz w:val="24"/>
          <w:szCs w:val="24"/>
        </w:rPr>
        <w:t xml:space="preserve"> </w:t>
      </w:r>
      <w:r w:rsidR="009A320B">
        <w:rPr>
          <w:rFonts w:asciiTheme="majorBidi" w:hAnsiTheme="majorBidi" w:cstheme="majorBidi"/>
          <w:sz w:val="24"/>
          <w:szCs w:val="24"/>
        </w:rPr>
        <w:t xml:space="preserve">has </w:t>
      </w:r>
      <w:r w:rsidR="00781161">
        <w:rPr>
          <w:rFonts w:asciiTheme="majorBidi" w:hAnsiTheme="majorBidi" w:cstheme="majorBidi"/>
          <w:sz w:val="24"/>
          <w:szCs w:val="24"/>
        </w:rPr>
        <w:t>disappeared, replaced by</w:t>
      </w:r>
      <w:r w:rsidR="009A320B">
        <w:rPr>
          <w:rFonts w:asciiTheme="majorBidi" w:hAnsiTheme="majorBidi" w:cstheme="majorBidi"/>
          <w:sz w:val="24"/>
          <w:szCs w:val="24"/>
        </w:rPr>
        <w:t xml:space="preserve"> a</w:t>
      </w:r>
      <w:r w:rsidR="00F93808">
        <w:rPr>
          <w:rFonts w:asciiTheme="majorBidi" w:hAnsiTheme="majorBidi" w:cstheme="majorBidi"/>
          <w:sz w:val="24"/>
          <w:szCs w:val="24"/>
        </w:rPr>
        <w:t xml:space="preserve"> private and </w:t>
      </w:r>
      <w:r w:rsidR="009A320B">
        <w:rPr>
          <w:rFonts w:asciiTheme="majorBidi" w:hAnsiTheme="majorBidi" w:cstheme="majorBidi"/>
          <w:sz w:val="24"/>
          <w:szCs w:val="24"/>
        </w:rPr>
        <w:t xml:space="preserve">individualistic nation with a free </w:t>
      </w:r>
      <w:r w:rsidR="00F93808">
        <w:rPr>
          <w:rFonts w:asciiTheme="majorBidi" w:hAnsiTheme="majorBidi" w:cstheme="majorBidi"/>
          <w:sz w:val="24"/>
          <w:szCs w:val="24"/>
        </w:rPr>
        <w:t xml:space="preserve">market </w:t>
      </w:r>
      <w:commentRangeStart w:id="39"/>
      <w:r w:rsidR="00F93808">
        <w:rPr>
          <w:rFonts w:asciiTheme="majorBidi" w:hAnsiTheme="majorBidi" w:cstheme="majorBidi"/>
          <w:sz w:val="24"/>
          <w:szCs w:val="24"/>
        </w:rPr>
        <w:t>economy</w:t>
      </w:r>
      <w:commentRangeEnd w:id="39"/>
      <w:r w:rsidR="00EC5E09">
        <w:rPr>
          <w:rStyle w:val="CommentReference"/>
        </w:rPr>
        <w:commentReference w:id="39"/>
      </w:r>
      <w:r w:rsidR="00F93808">
        <w:rPr>
          <w:rFonts w:asciiTheme="majorBidi" w:hAnsiTheme="majorBidi" w:cstheme="majorBidi"/>
          <w:sz w:val="24"/>
          <w:szCs w:val="24"/>
        </w:rPr>
        <w:t xml:space="preserve">. </w:t>
      </w:r>
      <w:r w:rsidR="00F93808" w:rsidRPr="00781161">
        <w:rPr>
          <w:rFonts w:asciiTheme="majorBidi" w:hAnsiTheme="majorBidi" w:cstheme="majorBidi"/>
          <w:b/>
          <w:bCs/>
          <w:sz w:val="24"/>
          <w:szCs w:val="24"/>
        </w:rPr>
        <w:t>Meanwhile</w:t>
      </w:r>
      <w:r w:rsidR="00F93808">
        <w:rPr>
          <w:rFonts w:asciiTheme="majorBidi" w:hAnsiTheme="majorBidi" w:cstheme="majorBidi"/>
          <w:sz w:val="24"/>
          <w:szCs w:val="24"/>
        </w:rPr>
        <w:t xml:space="preserve">, </w:t>
      </w:r>
      <w:r w:rsidR="00F93808" w:rsidRPr="005D2C6D">
        <w:rPr>
          <w:rFonts w:asciiTheme="majorBidi" w:hAnsiTheme="majorBidi" w:cstheme="majorBidi"/>
          <w:b/>
          <w:bCs/>
          <w:sz w:val="24"/>
          <w:szCs w:val="24"/>
        </w:rPr>
        <w:t xml:space="preserve">opposition from the </w:t>
      </w:r>
      <w:r w:rsidR="00E266CA">
        <w:rPr>
          <w:rFonts w:asciiTheme="majorBidi" w:hAnsiTheme="majorBidi" w:cstheme="majorBidi"/>
          <w:b/>
          <w:bCs/>
          <w:sz w:val="24"/>
          <w:szCs w:val="24"/>
        </w:rPr>
        <w:t>ultra-Orthodox</w:t>
      </w:r>
      <w:r w:rsidR="00F93808" w:rsidRPr="005D2C6D">
        <w:rPr>
          <w:rFonts w:asciiTheme="majorBidi" w:hAnsiTheme="majorBidi" w:cstheme="majorBidi"/>
          <w:b/>
          <w:bCs/>
          <w:sz w:val="24"/>
          <w:szCs w:val="24"/>
        </w:rPr>
        <w:t xml:space="preserve"> and national-religious</w:t>
      </w:r>
      <w:r w:rsidR="00A762FA">
        <w:rPr>
          <w:rFonts w:asciiTheme="majorBidi" w:hAnsiTheme="majorBidi" w:cstheme="majorBidi"/>
          <w:b/>
          <w:bCs/>
          <w:sz w:val="24"/>
          <w:szCs w:val="24"/>
        </w:rPr>
        <w:t xml:space="preserve"> (religious Zionist)</w:t>
      </w:r>
      <w:r w:rsidR="00F93808" w:rsidRPr="005D2C6D">
        <w:rPr>
          <w:rFonts w:asciiTheme="majorBidi" w:hAnsiTheme="majorBidi" w:cstheme="majorBidi"/>
          <w:b/>
          <w:bCs/>
          <w:sz w:val="24"/>
          <w:szCs w:val="24"/>
        </w:rPr>
        <w:t xml:space="preserve"> Jewish public</w:t>
      </w:r>
      <w:r w:rsidR="00AC284C">
        <w:rPr>
          <w:rFonts w:asciiTheme="majorBidi" w:hAnsiTheme="majorBidi" w:cstheme="majorBidi"/>
          <w:b/>
          <w:bCs/>
          <w:sz w:val="24"/>
          <w:szCs w:val="24"/>
        </w:rPr>
        <w:t>s</w:t>
      </w:r>
      <w:r w:rsidR="00F93808" w:rsidRPr="005D2C6D">
        <w:rPr>
          <w:rFonts w:asciiTheme="majorBidi" w:hAnsiTheme="majorBidi" w:cstheme="majorBidi"/>
          <w:b/>
          <w:bCs/>
          <w:sz w:val="24"/>
          <w:szCs w:val="24"/>
        </w:rPr>
        <w:t xml:space="preserve"> to</w:t>
      </w:r>
      <w:r w:rsidR="00E266CA">
        <w:rPr>
          <w:rFonts w:asciiTheme="majorBidi" w:hAnsiTheme="majorBidi" w:cstheme="majorBidi"/>
          <w:b/>
          <w:bCs/>
          <w:sz w:val="24"/>
          <w:szCs w:val="24"/>
        </w:rPr>
        <w:t>ward</w:t>
      </w:r>
      <w:r w:rsidR="00F93808" w:rsidRPr="005D2C6D">
        <w:rPr>
          <w:rFonts w:asciiTheme="majorBidi" w:hAnsiTheme="majorBidi" w:cstheme="majorBidi"/>
          <w:b/>
          <w:bCs/>
          <w:sz w:val="24"/>
          <w:szCs w:val="24"/>
        </w:rPr>
        <w:t xml:space="preserve"> liberal economic </w:t>
      </w:r>
      <w:r w:rsidR="00AC284C">
        <w:rPr>
          <w:rFonts w:asciiTheme="majorBidi" w:hAnsiTheme="majorBidi" w:cstheme="majorBidi"/>
          <w:b/>
          <w:bCs/>
          <w:sz w:val="24"/>
          <w:szCs w:val="24"/>
        </w:rPr>
        <w:t xml:space="preserve">policies and worldviews </w:t>
      </w:r>
      <w:r w:rsidR="00F93808" w:rsidRPr="005D2C6D">
        <w:rPr>
          <w:rFonts w:asciiTheme="majorBidi" w:hAnsiTheme="majorBidi" w:cstheme="majorBidi"/>
          <w:b/>
          <w:bCs/>
          <w:sz w:val="24"/>
          <w:szCs w:val="24"/>
        </w:rPr>
        <w:t>has intensified</w:t>
      </w:r>
      <w:r w:rsidR="00F93808">
        <w:rPr>
          <w:rFonts w:asciiTheme="majorBidi" w:hAnsiTheme="majorBidi" w:cstheme="majorBidi"/>
          <w:sz w:val="24"/>
          <w:szCs w:val="24"/>
        </w:rPr>
        <w:t xml:space="preserve">. The public </w:t>
      </w:r>
      <w:r w:rsidR="00EE4BE3">
        <w:rPr>
          <w:rFonts w:asciiTheme="majorBidi" w:hAnsiTheme="majorBidi" w:cstheme="majorBidi"/>
          <w:sz w:val="24"/>
          <w:szCs w:val="24"/>
        </w:rPr>
        <w:t>sector</w:t>
      </w:r>
      <w:r w:rsidR="00F93808">
        <w:rPr>
          <w:rFonts w:asciiTheme="majorBidi" w:hAnsiTheme="majorBidi" w:cstheme="majorBidi"/>
          <w:sz w:val="24"/>
          <w:szCs w:val="24"/>
        </w:rPr>
        <w:t xml:space="preserve"> </w:t>
      </w:r>
      <w:r w:rsidR="00781161">
        <w:rPr>
          <w:rFonts w:asciiTheme="majorBidi" w:hAnsiTheme="majorBidi" w:cstheme="majorBidi"/>
          <w:sz w:val="24"/>
          <w:szCs w:val="24"/>
        </w:rPr>
        <w:t>is facing a quandary</w:t>
      </w:r>
      <w:r w:rsidR="00AC284C">
        <w:rPr>
          <w:rFonts w:asciiTheme="majorBidi" w:hAnsiTheme="majorBidi" w:cstheme="majorBidi"/>
          <w:sz w:val="24"/>
          <w:szCs w:val="24"/>
        </w:rPr>
        <w:t>, since a</w:t>
      </w:r>
      <w:r w:rsidR="00F93808">
        <w:rPr>
          <w:rFonts w:asciiTheme="majorBidi" w:hAnsiTheme="majorBidi" w:cstheme="majorBidi"/>
          <w:sz w:val="24"/>
          <w:szCs w:val="24"/>
        </w:rPr>
        <w:t xml:space="preserve"> developed welfare state </w:t>
      </w:r>
      <w:r w:rsidR="00781161">
        <w:rPr>
          <w:rFonts w:asciiTheme="majorBidi" w:hAnsiTheme="majorBidi" w:cstheme="majorBidi"/>
          <w:sz w:val="24"/>
          <w:szCs w:val="24"/>
        </w:rPr>
        <w:t xml:space="preserve">is not possible without broad </w:t>
      </w:r>
      <w:r w:rsidR="00AC284C">
        <w:rPr>
          <w:rFonts w:asciiTheme="majorBidi" w:hAnsiTheme="majorBidi" w:cstheme="majorBidi"/>
          <w:sz w:val="24"/>
          <w:szCs w:val="24"/>
        </w:rPr>
        <w:t>social solidarit</w:t>
      </w:r>
      <w:r w:rsidR="00781161">
        <w:rPr>
          <w:rFonts w:asciiTheme="majorBidi" w:hAnsiTheme="majorBidi" w:cstheme="majorBidi"/>
          <w:sz w:val="24"/>
          <w:szCs w:val="24"/>
        </w:rPr>
        <w:t>y, but Israel’s s</w:t>
      </w:r>
      <w:r w:rsidR="00F93808">
        <w:rPr>
          <w:rFonts w:asciiTheme="majorBidi" w:hAnsiTheme="majorBidi" w:cstheme="majorBidi"/>
          <w:sz w:val="24"/>
          <w:szCs w:val="24"/>
        </w:rPr>
        <w:t>ectarian</w:t>
      </w:r>
      <w:r w:rsidR="00EE4BE3">
        <w:rPr>
          <w:rFonts w:asciiTheme="majorBidi" w:hAnsiTheme="majorBidi" w:cstheme="majorBidi"/>
          <w:sz w:val="24"/>
          <w:szCs w:val="24"/>
        </w:rPr>
        <w:t xml:space="preserve"> and tribalistic</w:t>
      </w:r>
      <w:r w:rsidR="00F93808">
        <w:rPr>
          <w:rFonts w:asciiTheme="majorBidi" w:hAnsiTheme="majorBidi" w:cstheme="majorBidi"/>
          <w:sz w:val="24"/>
          <w:szCs w:val="24"/>
        </w:rPr>
        <w:t xml:space="preserve"> welfare polic</w:t>
      </w:r>
      <w:r w:rsidR="00AC284C">
        <w:rPr>
          <w:rFonts w:asciiTheme="majorBidi" w:hAnsiTheme="majorBidi" w:cstheme="majorBidi"/>
          <w:sz w:val="24"/>
          <w:szCs w:val="24"/>
        </w:rPr>
        <w:t>ies</w:t>
      </w:r>
      <w:r w:rsidR="00781161">
        <w:rPr>
          <w:rFonts w:asciiTheme="majorBidi" w:hAnsiTheme="majorBidi" w:cstheme="majorBidi"/>
          <w:sz w:val="24"/>
          <w:szCs w:val="24"/>
        </w:rPr>
        <w:t>, where different tribes are treated differently, have eroded</w:t>
      </w:r>
      <w:r w:rsidR="00EE4BE3">
        <w:rPr>
          <w:rFonts w:asciiTheme="majorBidi" w:hAnsiTheme="majorBidi" w:cstheme="majorBidi"/>
          <w:sz w:val="24"/>
          <w:szCs w:val="24"/>
        </w:rPr>
        <w:t xml:space="preserve"> </w:t>
      </w:r>
      <w:r w:rsidR="00F93808">
        <w:rPr>
          <w:rFonts w:asciiTheme="majorBidi" w:hAnsiTheme="majorBidi" w:cstheme="majorBidi"/>
          <w:sz w:val="24"/>
          <w:szCs w:val="24"/>
        </w:rPr>
        <w:t xml:space="preserve">the </w:t>
      </w:r>
      <w:r w:rsidR="00781161">
        <w:rPr>
          <w:rFonts w:asciiTheme="majorBidi" w:hAnsiTheme="majorBidi" w:cstheme="majorBidi"/>
          <w:sz w:val="24"/>
          <w:szCs w:val="24"/>
        </w:rPr>
        <w:t xml:space="preserve">solidarity and </w:t>
      </w:r>
      <w:r w:rsidR="00EE4BE3">
        <w:rPr>
          <w:rFonts w:asciiTheme="majorBidi" w:hAnsiTheme="majorBidi" w:cstheme="majorBidi"/>
          <w:sz w:val="24"/>
          <w:szCs w:val="24"/>
        </w:rPr>
        <w:t>consensus</w:t>
      </w:r>
      <w:r w:rsidR="00AC284C">
        <w:rPr>
          <w:rFonts w:asciiTheme="majorBidi" w:hAnsiTheme="majorBidi" w:cstheme="majorBidi"/>
          <w:sz w:val="24"/>
          <w:szCs w:val="24"/>
        </w:rPr>
        <w:t xml:space="preserve"> </w:t>
      </w:r>
      <w:r w:rsidR="00781161">
        <w:rPr>
          <w:rFonts w:asciiTheme="majorBidi" w:hAnsiTheme="majorBidi" w:cstheme="majorBidi"/>
          <w:sz w:val="24"/>
          <w:szCs w:val="24"/>
        </w:rPr>
        <w:t>that underpin a</w:t>
      </w:r>
      <w:r w:rsidR="00F93808">
        <w:rPr>
          <w:rFonts w:asciiTheme="majorBidi" w:hAnsiTheme="majorBidi" w:cstheme="majorBidi"/>
          <w:sz w:val="24"/>
          <w:szCs w:val="24"/>
        </w:rPr>
        <w:t xml:space="preserve"> welfare state.</w:t>
      </w:r>
      <w:r w:rsidR="00FA4A57">
        <w:rPr>
          <w:rFonts w:asciiTheme="majorBidi" w:hAnsiTheme="majorBidi" w:cstheme="majorBidi"/>
          <w:sz w:val="24"/>
          <w:szCs w:val="24"/>
        </w:rPr>
        <w:t xml:space="preserve"> Meanwhile, the</w:t>
      </w:r>
      <w:r w:rsidR="005D2C6D">
        <w:rPr>
          <w:rFonts w:asciiTheme="majorBidi" w:hAnsiTheme="majorBidi" w:cstheme="majorBidi"/>
          <w:sz w:val="24"/>
          <w:szCs w:val="24"/>
        </w:rPr>
        <w:t xml:space="preserve"> most prominent demographic trends of recent years—</w:t>
      </w:r>
      <w:r w:rsidR="00FA4A57">
        <w:rPr>
          <w:rFonts w:asciiTheme="majorBidi" w:hAnsiTheme="majorBidi" w:cstheme="majorBidi"/>
          <w:sz w:val="24"/>
          <w:szCs w:val="24"/>
        </w:rPr>
        <w:t xml:space="preserve">including </w:t>
      </w:r>
      <w:r w:rsidR="005D2C6D">
        <w:rPr>
          <w:rFonts w:asciiTheme="majorBidi" w:hAnsiTheme="majorBidi" w:cstheme="majorBidi"/>
          <w:sz w:val="24"/>
          <w:szCs w:val="24"/>
        </w:rPr>
        <w:t xml:space="preserve">the </w:t>
      </w:r>
      <w:r w:rsidR="00781161">
        <w:rPr>
          <w:rFonts w:asciiTheme="majorBidi" w:hAnsiTheme="majorBidi" w:cstheme="majorBidi"/>
          <w:sz w:val="24"/>
          <w:szCs w:val="24"/>
        </w:rPr>
        <w:t>rapid growth of the</w:t>
      </w:r>
      <w:r w:rsidR="00EE4BE3">
        <w:rPr>
          <w:rFonts w:asciiTheme="majorBidi" w:hAnsiTheme="majorBidi" w:cstheme="majorBidi"/>
          <w:sz w:val="24"/>
          <w:szCs w:val="24"/>
        </w:rPr>
        <w:t xml:space="preserve"> </w:t>
      </w:r>
      <w:r w:rsidR="00025664">
        <w:rPr>
          <w:rFonts w:asciiTheme="majorBidi" w:hAnsiTheme="majorBidi" w:cstheme="majorBidi"/>
          <w:sz w:val="24"/>
          <w:szCs w:val="24"/>
        </w:rPr>
        <w:t>ultra-Orthodox</w:t>
      </w:r>
      <w:r w:rsidR="005D2C6D">
        <w:rPr>
          <w:rFonts w:asciiTheme="majorBidi" w:hAnsiTheme="majorBidi" w:cstheme="majorBidi"/>
          <w:sz w:val="24"/>
          <w:szCs w:val="24"/>
        </w:rPr>
        <w:t xml:space="preserve"> population, </w:t>
      </w:r>
      <w:r w:rsidR="00EF2292">
        <w:rPr>
          <w:rFonts w:asciiTheme="majorBidi" w:hAnsiTheme="majorBidi" w:cstheme="majorBidi"/>
          <w:sz w:val="24"/>
          <w:szCs w:val="24"/>
        </w:rPr>
        <w:t xml:space="preserve">social </w:t>
      </w:r>
      <w:r w:rsidR="005D2C6D">
        <w:rPr>
          <w:rFonts w:asciiTheme="majorBidi" w:hAnsiTheme="majorBidi" w:cstheme="majorBidi"/>
          <w:sz w:val="24"/>
          <w:szCs w:val="24"/>
        </w:rPr>
        <w:t xml:space="preserve">changes </w:t>
      </w:r>
      <w:r w:rsidR="00EF2292">
        <w:rPr>
          <w:rFonts w:asciiTheme="majorBidi" w:hAnsiTheme="majorBidi" w:cstheme="majorBidi"/>
          <w:sz w:val="24"/>
          <w:szCs w:val="24"/>
        </w:rPr>
        <w:t>with</w:t>
      </w:r>
      <w:r w:rsidR="005D2C6D">
        <w:rPr>
          <w:rFonts w:asciiTheme="majorBidi" w:hAnsiTheme="majorBidi" w:cstheme="majorBidi"/>
          <w:sz w:val="24"/>
          <w:szCs w:val="24"/>
        </w:rPr>
        <w:t xml:space="preserve">in </w:t>
      </w:r>
      <w:r w:rsidR="00EE4BE3">
        <w:rPr>
          <w:rFonts w:asciiTheme="majorBidi" w:hAnsiTheme="majorBidi" w:cstheme="majorBidi"/>
          <w:sz w:val="24"/>
          <w:szCs w:val="24"/>
        </w:rPr>
        <w:t>the</w:t>
      </w:r>
      <w:r w:rsidR="00EF2292">
        <w:rPr>
          <w:rFonts w:asciiTheme="majorBidi" w:hAnsiTheme="majorBidi" w:cstheme="majorBidi"/>
          <w:sz w:val="24"/>
          <w:szCs w:val="24"/>
        </w:rPr>
        <w:t xml:space="preserve"> </w:t>
      </w:r>
      <w:r w:rsidR="005D2C6D">
        <w:rPr>
          <w:rFonts w:asciiTheme="majorBidi" w:hAnsiTheme="majorBidi" w:cstheme="majorBidi"/>
          <w:sz w:val="24"/>
          <w:szCs w:val="24"/>
        </w:rPr>
        <w:t xml:space="preserve">Arab </w:t>
      </w:r>
      <w:r w:rsidR="00EE4BE3">
        <w:rPr>
          <w:rFonts w:asciiTheme="majorBidi" w:hAnsiTheme="majorBidi" w:cstheme="majorBidi"/>
          <w:sz w:val="24"/>
          <w:szCs w:val="24"/>
        </w:rPr>
        <w:t>population</w:t>
      </w:r>
      <w:r w:rsidR="005D2C6D">
        <w:rPr>
          <w:rFonts w:asciiTheme="majorBidi" w:hAnsiTheme="majorBidi" w:cstheme="majorBidi"/>
          <w:sz w:val="24"/>
          <w:szCs w:val="24"/>
        </w:rPr>
        <w:t xml:space="preserve">, </w:t>
      </w:r>
      <w:r w:rsidR="00781161">
        <w:rPr>
          <w:rFonts w:asciiTheme="majorBidi" w:hAnsiTheme="majorBidi" w:cstheme="majorBidi"/>
          <w:sz w:val="24"/>
          <w:szCs w:val="24"/>
        </w:rPr>
        <w:t>increasing</w:t>
      </w:r>
      <w:r w:rsidR="005D2C6D">
        <w:rPr>
          <w:rFonts w:asciiTheme="majorBidi" w:hAnsiTheme="majorBidi" w:cstheme="majorBidi"/>
          <w:sz w:val="24"/>
          <w:szCs w:val="24"/>
        </w:rPr>
        <w:t xml:space="preserve"> population density</w:t>
      </w:r>
      <w:r w:rsidR="00EF2292">
        <w:rPr>
          <w:rFonts w:asciiTheme="majorBidi" w:hAnsiTheme="majorBidi" w:cstheme="majorBidi"/>
          <w:sz w:val="24"/>
          <w:szCs w:val="24"/>
        </w:rPr>
        <w:t>,</w:t>
      </w:r>
      <w:r w:rsidR="005D2C6D">
        <w:rPr>
          <w:rFonts w:asciiTheme="majorBidi" w:hAnsiTheme="majorBidi" w:cstheme="majorBidi"/>
          <w:sz w:val="24"/>
          <w:szCs w:val="24"/>
        </w:rPr>
        <w:t xml:space="preserve"> and </w:t>
      </w:r>
      <w:r w:rsidR="00EE4BE3">
        <w:rPr>
          <w:rFonts w:asciiTheme="majorBidi" w:hAnsiTheme="majorBidi" w:cstheme="majorBidi"/>
          <w:sz w:val="24"/>
          <w:szCs w:val="24"/>
        </w:rPr>
        <w:t>an</w:t>
      </w:r>
      <w:r w:rsidR="005D2C6D">
        <w:rPr>
          <w:rFonts w:asciiTheme="majorBidi" w:hAnsiTheme="majorBidi" w:cstheme="majorBidi"/>
          <w:sz w:val="24"/>
          <w:szCs w:val="24"/>
        </w:rPr>
        <w:t xml:space="preserve"> aging</w:t>
      </w:r>
      <w:r w:rsidR="00EF2292">
        <w:rPr>
          <w:rFonts w:asciiTheme="majorBidi" w:hAnsiTheme="majorBidi" w:cstheme="majorBidi"/>
          <w:sz w:val="24"/>
          <w:szCs w:val="24"/>
        </w:rPr>
        <w:t xml:space="preserve"> population</w:t>
      </w:r>
      <w:r w:rsidR="005D2C6D">
        <w:rPr>
          <w:rFonts w:asciiTheme="majorBidi" w:hAnsiTheme="majorBidi" w:cstheme="majorBidi"/>
          <w:sz w:val="24"/>
          <w:szCs w:val="24"/>
        </w:rPr>
        <w:t xml:space="preserve">—will continue to </w:t>
      </w:r>
      <w:r w:rsidR="00EE4BE3">
        <w:rPr>
          <w:rFonts w:asciiTheme="majorBidi" w:hAnsiTheme="majorBidi" w:cstheme="majorBidi"/>
          <w:sz w:val="24"/>
          <w:szCs w:val="24"/>
        </w:rPr>
        <w:t xml:space="preserve">significantly </w:t>
      </w:r>
      <w:r w:rsidR="005D2C6D">
        <w:rPr>
          <w:rFonts w:asciiTheme="majorBidi" w:hAnsiTheme="majorBidi" w:cstheme="majorBidi"/>
          <w:sz w:val="24"/>
          <w:szCs w:val="24"/>
        </w:rPr>
        <w:t>affect Israel’s economy and society in the future.</w:t>
      </w:r>
    </w:p>
    <w:p w14:paraId="7DD9816B" w14:textId="596E90D9" w:rsidR="008A77B8" w:rsidRDefault="008A77B8" w:rsidP="00465CD7">
      <w:pPr>
        <w:rPr>
          <w:rFonts w:asciiTheme="majorBidi" w:hAnsiTheme="majorBidi" w:cstheme="majorBidi"/>
          <w:b/>
          <w:bCs/>
          <w:sz w:val="24"/>
          <w:szCs w:val="24"/>
        </w:rPr>
      </w:pPr>
      <w:r w:rsidRPr="008A77B8">
        <w:rPr>
          <w:rFonts w:asciiTheme="majorBidi" w:hAnsiTheme="majorBidi" w:cstheme="majorBidi"/>
          <w:b/>
          <w:bCs/>
          <w:sz w:val="24"/>
          <w:szCs w:val="24"/>
        </w:rPr>
        <w:t>Demographics</w:t>
      </w:r>
      <w:r w:rsidR="00D92F9E">
        <w:rPr>
          <w:rFonts w:asciiTheme="majorBidi" w:hAnsiTheme="majorBidi" w:cstheme="majorBidi"/>
          <w:b/>
          <w:bCs/>
          <w:sz w:val="24"/>
          <w:szCs w:val="24"/>
        </w:rPr>
        <w:t xml:space="preserve"> and birthrate</w:t>
      </w:r>
      <w:r w:rsidRPr="008A77B8">
        <w:rPr>
          <w:rFonts w:asciiTheme="majorBidi" w:hAnsiTheme="majorBidi" w:cstheme="majorBidi"/>
          <w:b/>
          <w:bCs/>
          <w:sz w:val="24"/>
          <w:szCs w:val="24"/>
        </w:rPr>
        <w:t xml:space="preserve"> </w:t>
      </w:r>
    </w:p>
    <w:p w14:paraId="5E1C928A" w14:textId="29F97D2E" w:rsidR="00D72705" w:rsidRDefault="00D72705" w:rsidP="00465CD7">
      <w:pPr>
        <w:rPr>
          <w:rFonts w:asciiTheme="majorBidi" w:hAnsiTheme="majorBidi" w:cstheme="majorBidi"/>
          <w:sz w:val="24"/>
          <w:szCs w:val="24"/>
        </w:rPr>
      </w:pPr>
      <w:r>
        <w:rPr>
          <w:rFonts w:asciiTheme="majorBidi" w:hAnsiTheme="majorBidi" w:cstheme="majorBidi"/>
          <w:sz w:val="24"/>
          <w:szCs w:val="24"/>
        </w:rPr>
        <w:t>Israel has one of the highest ra</w:t>
      </w:r>
      <w:r w:rsidR="00930DB1">
        <w:rPr>
          <w:rFonts w:asciiTheme="majorBidi" w:hAnsiTheme="majorBidi" w:cstheme="majorBidi"/>
          <w:sz w:val="24"/>
          <w:szCs w:val="24"/>
        </w:rPr>
        <w:t>tes of live births per woman i</w:t>
      </w:r>
      <w:r>
        <w:rPr>
          <w:rFonts w:asciiTheme="majorBidi" w:hAnsiTheme="majorBidi" w:cstheme="majorBidi"/>
          <w:sz w:val="24"/>
          <w:szCs w:val="24"/>
        </w:rPr>
        <w:t>n the developed world. The</w:t>
      </w:r>
      <w:r w:rsidR="00B87069">
        <w:rPr>
          <w:rFonts w:asciiTheme="majorBidi" w:hAnsiTheme="majorBidi" w:cstheme="majorBidi"/>
          <w:sz w:val="24"/>
          <w:szCs w:val="24"/>
        </w:rPr>
        <w:t xml:space="preserve"> OECD</w:t>
      </w:r>
      <w:r>
        <w:rPr>
          <w:rFonts w:asciiTheme="majorBidi" w:hAnsiTheme="majorBidi" w:cstheme="majorBidi"/>
          <w:sz w:val="24"/>
          <w:szCs w:val="24"/>
        </w:rPr>
        <w:t xml:space="preserve"> </w:t>
      </w:r>
      <w:r w:rsidR="00B87069">
        <w:rPr>
          <w:rFonts w:asciiTheme="majorBidi" w:hAnsiTheme="majorBidi" w:cstheme="majorBidi"/>
          <w:sz w:val="24"/>
          <w:szCs w:val="24"/>
        </w:rPr>
        <w:t>average for l</w:t>
      </w:r>
      <w:r w:rsidR="00930DB1">
        <w:rPr>
          <w:rFonts w:asciiTheme="majorBidi" w:hAnsiTheme="majorBidi" w:cstheme="majorBidi"/>
          <w:sz w:val="24"/>
          <w:szCs w:val="24"/>
        </w:rPr>
        <w:t>ive births</w:t>
      </w:r>
      <w:r>
        <w:rPr>
          <w:rFonts w:asciiTheme="majorBidi" w:hAnsiTheme="majorBidi" w:cstheme="majorBidi"/>
          <w:sz w:val="24"/>
          <w:szCs w:val="24"/>
        </w:rPr>
        <w:t xml:space="preserve"> per woman is 1.6, while in Israel this figure is 3.1. </w:t>
      </w:r>
      <w:r w:rsidR="00D92F9E">
        <w:rPr>
          <w:rFonts w:asciiTheme="majorBidi" w:hAnsiTheme="majorBidi" w:cstheme="majorBidi"/>
          <w:sz w:val="24"/>
          <w:szCs w:val="24"/>
        </w:rPr>
        <w:t>Even</w:t>
      </w:r>
      <w:r w:rsidR="00930DB1">
        <w:rPr>
          <w:rFonts w:asciiTheme="majorBidi" w:hAnsiTheme="majorBidi" w:cstheme="majorBidi"/>
          <w:sz w:val="24"/>
          <w:szCs w:val="24"/>
        </w:rPr>
        <w:t xml:space="preserve"> the</w:t>
      </w:r>
      <w:r w:rsidR="00D92F9E">
        <w:rPr>
          <w:rFonts w:asciiTheme="majorBidi" w:hAnsiTheme="majorBidi" w:cstheme="majorBidi"/>
          <w:sz w:val="24"/>
          <w:szCs w:val="24"/>
        </w:rPr>
        <w:t xml:space="preserve"> n</w:t>
      </w:r>
      <w:r>
        <w:rPr>
          <w:rFonts w:asciiTheme="majorBidi" w:hAnsiTheme="majorBidi" w:cstheme="majorBidi"/>
          <w:sz w:val="24"/>
          <w:szCs w:val="24"/>
        </w:rPr>
        <w:t>on</w:t>
      </w:r>
      <w:r w:rsidR="00AB51E2">
        <w:rPr>
          <w:rFonts w:asciiTheme="majorBidi" w:hAnsiTheme="majorBidi" w:cstheme="majorBidi"/>
          <w:sz w:val="24"/>
          <w:szCs w:val="24"/>
        </w:rPr>
        <w:t>-</w:t>
      </w:r>
      <w:r w:rsidR="00025664">
        <w:rPr>
          <w:rFonts w:asciiTheme="majorBidi" w:hAnsiTheme="majorBidi" w:cstheme="majorBidi"/>
          <w:sz w:val="24"/>
          <w:szCs w:val="24"/>
        </w:rPr>
        <w:t>ultra-Orthodox</w:t>
      </w:r>
      <w:r>
        <w:rPr>
          <w:rFonts w:asciiTheme="majorBidi" w:hAnsiTheme="majorBidi" w:cstheme="majorBidi"/>
          <w:sz w:val="24"/>
          <w:szCs w:val="24"/>
        </w:rPr>
        <w:t xml:space="preserve"> Jewish </w:t>
      </w:r>
      <w:r w:rsidR="00930DB1">
        <w:rPr>
          <w:rFonts w:asciiTheme="majorBidi" w:hAnsiTheme="majorBidi" w:cstheme="majorBidi"/>
          <w:sz w:val="24"/>
          <w:szCs w:val="24"/>
        </w:rPr>
        <w:t xml:space="preserve">population </w:t>
      </w:r>
      <w:r>
        <w:rPr>
          <w:rFonts w:asciiTheme="majorBidi" w:hAnsiTheme="majorBidi" w:cstheme="majorBidi"/>
          <w:sz w:val="24"/>
          <w:szCs w:val="24"/>
        </w:rPr>
        <w:t>in Israel</w:t>
      </w:r>
      <w:r w:rsidR="00930DB1">
        <w:rPr>
          <w:rFonts w:asciiTheme="majorBidi" w:hAnsiTheme="majorBidi" w:cstheme="majorBidi"/>
          <w:sz w:val="24"/>
          <w:szCs w:val="24"/>
        </w:rPr>
        <w:t xml:space="preserve"> has</w:t>
      </w:r>
      <w:r>
        <w:rPr>
          <w:rFonts w:asciiTheme="majorBidi" w:hAnsiTheme="majorBidi" w:cstheme="majorBidi"/>
          <w:sz w:val="24"/>
          <w:szCs w:val="24"/>
        </w:rPr>
        <w:t xml:space="preserve"> a higher number of </w:t>
      </w:r>
      <w:r w:rsidR="00930DB1">
        <w:rPr>
          <w:rFonts w:asciiTheme="majorBidi" w:hAnsiTheme="majorBidi" w:cstheme="majorBidi"/>
          <w:sz w:val="24"/>
          <w:szCs w:val="24"/>
        </w:rPr>
        <w:t>live bir</w:t>
      </w:r>
      <w:r w:rsidR="00781161">
        <w:rPr>
          <w:rFonts w:asciiTheme="majorBidi" w:hAnsiTheme="majorBidi" w:cstheme="majorBidi"/>
          <w:sz w:val="24"/>
          <w:szCs w:val="24"/>
        </w:rPr>
        <w:t>ths per woman (</w:t>
      </w:r>
      <w:r>
        <w:rPr>
          <w:rFonts w:asciiTheme="majorBidi" w:hAnsiTheme="majorBidi" w:cstheme="majorBidi"/>
          <w:sz w:val="24"/>
          <w:szCs w:val="24"/>
        </w:rPr>
        <w:t>2.2</w:t>
      </w:r>
      <w:r w:rsidR="00781161">
        <w:rPr>
          <w:rFonts w:asciiTheme="majorBidi" w:hAnsiTheme="majorBidi" w:cstheme="majorBidi"/>
          <w:sz w:val="24"/>
          <w:szCs w:val="24"/>
        </w:rPr>
        <w:t xml:space="preserve">) </w:t>
      </w:r>
      <w:r w:rsidR="00D92F9E">
        <w:rPr>
          <w:rFonts w:asciiTheme="majorBidi" w:hAnsiTheme="majorBidi" w:cstheme="majorBidi"/>
          <w:sz w:val="24"/>
          <w:szCs w:val="24"/>
        </w:rPr>
        <w:t>t</w:t>
      </w:r>
      <w:r>
        <w:rPr>
          <w:rFonts w:asciiTheme="majorBidi" w:hAnsiTheme="majorBidi" w:cstheme="majorBidi"/>
          <w:sz w:val="24"/>
          <w:szCs w:val="24"/>
        </w:rPr>
        <w:t>han</w:t>
      </w:r>
      <w:r w:rsidR="00D92F9E">
        <w:rPr>
          <w:rFonts w:asciiTheme="majorBidi" w:hAnsiTheme="majorBidi" w:cstheme="majorBidi"/>
          <w:sz w:val="24"/>
          <w:szCs w:val="24"/>
        </w:rPr>
        <w:t xml:space="preserve"> the</w:t>
      </w:r>
      <w:r>
        <w:rPr>
          <w:rFonts w:asciiTheme="majorBidi" w:hAnsiTheme="majorBidi" w:cstheme="majorBidi"/>
          <w:sz w:val="24"/>
          <w:szCs w:val="24"/>
        </w:rPr>
        <w:t xml:space="preserve"> </w:t>
      </w:r>
      <w:r w:rsidR="00781161">
        <w:rPr>
          <w:rFonts w:asciiTheme="majorBidi" w:hAnsiTheme="majorBidi" w:cstheme="majorBidi"/>
          <w:sz w:val="24"/>
          <w:szCs w:val="24"/>
        </w:rPr>
        <w:t xml:space="preserve">OECD </w:t>
      </w:r>
      <w:r>
        <w:rPr>
          <w:rFonts w:asciiTheme="majorBidi" w:hAnsiTheme="majorBidi" w:cstheme="majorBidi"/>
          <w:sz w:val="24"/>
          <w:szCs w:val="24"/>
        </w:rPr>
        <w:t>average.</w:t>
      </w:r>
      <w:r w:rsidR="00D92F9E">
        <w:rPr>
          <w:rFonts w:asciiTheme="majorBidi" w:hAnsiTheme="majorBidi" w:cstheme="majorBidi"/>
          <w:sz w:val="24"/>
          <w:szCs w:val="24"/>
        </w:rPr>
        <w:t xml:space="preserve"> </w:t>
      </w:r>
      <w:r w:rsidR="00B87069">
        <w:rPr>
          <w:rFonts w:asciiTheme="majorBidi" w:hAnsiTheme="majorBidi" w:cstheme="majorBidi"/>
          <w:sz w:val="24"/>
          <w:szCs w:val="24"/>
        </w:rPr>
        <w:t xml:space="preserve">Unsurprisingly, therefore, </w:t>
      </w:r>
      <w:r>
        <w:rPr>
          <w:rFonts w:asciiTheme="majorBidi" w:hAnsiTheme="majorBidi" w:cstheme="majorBidi"/>
          <w:sz w:val="24"/>
          <w:szCs w:val="24"/>
        </w:rPr>
        <w:t xml:space="preserve">Israel’s natural </w:t>
      </w:r>
      <w:r w:rsidR="00B87069">
        <w:rPr>
          <w:rFonts w:asciiTheme="majorBidi" w:hAnsiTheme="majorBidi" w:cstheme="majorBidi"/>
          <w:sz w:val="24"/>
          <w:szCs w:val="24"/>
        </w:rPr>
        <w:t xml:space="preserve">rate of </w:t>
      </w:r>
      <w:r>
        <w:rPr>
          <w:rFonts w:asciiTheme="majorBidi" w:hAnsiTheme="majorBidi" w:cstheme="majorBidi"/>
          <w:sz w:val="24"/>
          <w:szCs w:val="24"/>
        </w:rPr>
        <w:t>increase is the highest in the OECD.</w:t>
      </w:r>
      <w:r w:rsidR="00FD7C9B">
        <w:rPr>
          <w:rFonts w:asciiTheme="majorBidi" w:hAnsiTheme="majorBidi" w:cstheme="majorBidi"/>
          <w:sz w:val="24"/>
          <w:szCs w:val="24"/>
        </w:rPr>
        <w:t xml:space="preserve"> </w:t>
      </w:r>
      <w:r w:rsidR="005D7E42">
        <w:rPr>
          <w:rFonts w:asciiTheme="majorBidi" w:hAnsiTheme="majorBidi" w:cstheme="majorBidi"/>
          <w:sz w:val="24"/>
          <w:szCs w:val="24"/>
        </w:rPr>
        <w:t xml:space="preserve">The </w:t>
      </w:r>
      <w:r w:rsidR="00AB51E2">
        <w:rPr>
          <w:rFonts w:asciiTheme="majorBidi" w:hAnsiTheme="majorBidi" w:cstheme="majorBidi"/>
          <w:sz w:val="24"/>
          <w:szCs w:val="24"/>
        </w:rPr>
        <w:t>average</w:t>
      </w:r>
      <w:r w:rsidR="00D92F9E">
        <w:rPr>
          <w:rFonts w:asciiTheme="majorBidi" w:hAnsiTheme="majorBidi" w:cstheme="majorBidi"/>
          <w:sz w:val="24"/>
          <w:szCs w:val="24"/>
        </w:rPr>
        <w:t xml:space="preserve"> </w:t>
      </w:r>
      <w:r w:rsidR="005D7E42">
        <w:rPr>
          <w:rFonts w:asciiTheme="majorBidi" w:hAnsiTheme="majorBidi" w:cstheme="majorBidi"/>
          <w:sz w:val="24"/>
          <w:szCs w:val="24"/>
        </w:rPr>
        <w:t xml:space="preserve">fertility rate in Israel in the 2000s is one full </w:t>
      </w:r>
      <w:r w:rsidR="00930DB1">
        <w:rPr>
          <w:rFonts w:asciiTheme="majorBidi" w:hAnsiTheme="majorBidi" w:cstheme="majorBidi"/>
          <w:sz w:val="24"/>
          <w:szCs w:val="24"/>
        </w:rPr>
        <w:t>live birth</w:t>
      </w:r>
      <w:r w:rsidR="005D7E42">
        <w:rPr>
          <w:rFonts w:asciiTheme="majorBidi" w:hAnsiTheme="majorBidi" w:cstheme="majorBidi"/>
          <w:sz w:val="24"/>
          <w:szCs w:val="24"/>
        </w:rPr>
        <w:t xml:space="preserve"> </w:t>
      </w:r>
      <w:r w:rsidR="00930DB1">
        <w:rPr>
          <w:rFonts w:asciiTheme="majorBidi" w:hAnsiTheme="majorBidi" w:cstheme="majorBidi"/>
          <w:sz w:val="24"/>
          <w:szCs w:val="24"/>
        </w:rPr>
        <w:t>per woman</w:t>
      </w:r>
      <w:r w:rsidR="00AB51E2">
        <w:rPr>
          <w:rFonts w:asciiTheme="majorBidi" w:hAnsiTheme="majorBidi" w:cstheme="majorBidi"/>
          <w:sz w:val="24"/>
          <w:szCs w:val="24"/>
        </w:rPr>
        <w:t>,</w:t>
      </w:r>
      <w:r w:rsidR="00930DB1">
        <w:rPr>
          <w:rFonts w:asciiTheme="majorBidi" w:hAnsiTheme="majorBidi" w:cstheme="majorBidi"/>
          <w:sz w:val="24"/>
          <w:szCs w:val="24"/>
        </w:rPr>
        <w:t xml:space="preserve"> </w:t>
      </w:r>
      <w:r w:rsidR="00781161">
        <w:rPr>
          <w:rFonts w:asciiTheme="majorBidi" w:hAnsiTheme="majorBidi" w:cstheme="majorBidi"/>
          <w:sz w:val="24"/>
          <w:szCs w:val="24"/>
        </w:rPr>
        <w:t>more</w:t>
      </w:r>
      <w:r w:rsidR="005D7E42">
        <w:rPr>
          <w:rFonts w:asciiTheme="majorBidi" w:hAnsiTheme="majorBidi" w:cstheme="majorBidi"/>
          <w:sz w:val="24"/>
          <w:szCs w:val="24"/>
        </w:rPr>
        <w:t xml:space="preserve"> than</w:t>
      </w:r>
      <w:r w:rsidR="00AB51E2">
        <w:rPr>
          <w:rFonts w:asciiTheme="majorBidi" w:hAnsiTheme="majorBidi" w:cstheme="majorBidi"/>
          <w:sz w:val="24"/>
          <w:szCs w:val="24"/>
        </w:rPr>
        <w:t xml:space="preserve"> that</w:t>
      </w:r>
      <w:r w:rsidR="00D92F9E">
        <w:rPr>
          <w:rFonts w:asciiTheme="majorBidi" w:hAnsiTheme="majorBidi" w:cstheme="majorBidi"/>
          <w:sz w:val="24"/>
          <w:szCs w:val="24"/>
        </w:rPr>
        <w:t xml:space="preserve"> </w:t>
      </w:r>
      <w:r w:rsidR="00781161">
        <w:rPr>
          <w:rFonts w:asciiTheme="majorBidi" w:hAnsiTheme="majorBidi" w:cstheme="majorBidi"/>
          <w:sz w:val="24"/>
          <w:szCs w:val="24"/>
        </w:rPr>
        <w:t>of</w:t>
      </w:r>
      <w:r w:rsidR="005D7E42">
        <w:rPr>
          <w:rFonts w:asciiTheme="majorBidi" w:hAnsiTheme="majorBidi" w:cstheme="majorBidi"/>
          <w:sz w:val="24"/>
          <w:szCs w:val="24"/>
        </w:rPr>
        <w:t xml:space="preserve"> any </w:t>
      </w:r>
      <w:r w:rsidR="00EC5E09">
        <w:rPr>
          <w:rFonts w:asciiTheme="majorBidi" w:hAnsiTheme="majorBidi" w:cstheme="majorBidi"/>
          <w:sz w:val="24"/>
          <w:szCs w:val="24"/>
        </w:rPr>
        <w:t xml:space="preserve">other </w:t>
      </w:r>
      <w:r w:rsidR="005D7E42">
        <w:rPr>
          <w:rFonts w:asciiTheme="majorBidi" w:hAnsiTheme="majorBidi" w:cstheme="majorBidi"/>
          <w:sz w:val="24"/>
          <w:szCs w:val="24"/>
        </w:rPr>
        <w:t xml:space="preserve">OECD country. </w:t>
      </w:r>
      <w:r w:rsidR="00D92F9E">
        <w:rPr>
          <w:rFonts w:asciiTheme="majorBidi" w:hAnsiTheme="majorBidi" w:cstheme="majorBidi"/>
          <w:sz w:val="24"/>
          <w:szCs w:val="24"/>
        </w:rPr>
        <w:t>Meanwhile, bi</w:t>
      </w:r>
      <w:r w:rsidR="005D7E42">
        <w:rPr>
          <w:rFonts w:asciiTheme="majorBidi" w:hAnsiTheme="majorBidi" w:cstheme="majorBidi"/>
          <w:sz w:val="24"/>
          <w:szCs w:val="24"/>
        </w:rPr>
        <w:t>rth rates are falling worldwide. Demograph</w:t>
      </w:r>
      <w:r w:rsidR="00214847">
        <w:rPr>
          <w:rFonts w:asciiTheme="majorBidi" w:hAnsiTheme="majorBidi" w:cstheme="majorBidi"/>
          <w:sz w:val="24"/>
          <w:szCs w:val="24"/>
        </w:rPr>
        <w:t>ics</w:t>
      </w:r>
      <w:r w:rsidR="00B87069">
        <w:rPr>
          <w:rFonts w:asciiTheme="majorBidi" w:hAnsiTheme="majorBidi" w:cstheme="majorBidi"/>
          <w:sz w:val="24"/>
          <w:szCs w:val="24"/>
        </w:rPr>
        <w:t xml:space="preserve"> affect a country’s socioeconomic health,</w:t>
      </w:r>
      <w:r w:rsidR="005D7E42">
        <w:rPr>
          <w:rFonts w:asciiTheme="majorBidi" w:hAnsiTheme="majorBidi" w:cstheme="majorBidi"/>
          <w:sz w:val="24"/>
          <w:szCs w:val="24"/>
        </w:rPr>
        <w:t xml:space="preserve"> </w:t>
      </w:r>
      <w:r w:rsidR="00214847">
        <w:rPr>
          <w:rFonts w:asciiTheme="majorBidi" w:hAnsiTheme="majorBidi" w:cstheme="majorBidi"/>
          <w:sz w:val="24"/>
          <w:szCs w:val="24"/>
        </w:rPr>
        <w:t xml:space="preserve">including </w:t>
      </w:r>
      <w:r w:rsidR="00B87069">
        <w:rPr>
          <w:rFonts w:asciiTheme="majorBidi" w:hAnsiTheme="majorBidi" w:cstheme="majorBidi"/>
          <w:sz w:val="24"/>
          <w:szCs w:val="24"/>
        </w:rPr>
        <w:t xml:space="preserve">its </w:t>
      </w:r>
      <w:r w:rsidR="005D7E42">
        <w:rPr>
          <w:rFonts w:asciiTheme="majorBidi" w:hAnsiTheme="majorBidi" w:cstheme="majorBidi"/>
          <w:sz w:val="24"/>
          <w:szCs w:val="24"/>
        </w:rPr>
        <w:t>population density</w:t>
      </w:r>
      <w:r w:rsidR="00B87069">
        <w:rPr>
          <w:rFonts w:asciiTheme="majorBidi" w:hAnsiTheme="majorBidi" w:cstheme="majorBidi"/>
          <w:sz w:val="24"/>
          <w:szCs w:val="24"/>
        </w:rPr>
        <w:t xml:space="preserve"> </w:t>
      </w:r>
      <w:r w:rsidR="00214847">
        <w:rPr>
          <w:rFonts w:asciiTheme="majorBidi" w:hAnsiTheme="majorBidi" w:cstheme="majorBidi"/>
          <w:sz w:val="24"/>
          <w:szCs w:val="24"/>
        </w:rPr>
        <w:t>and the</w:t>
      </w:r>
      <w:r w:rsidR="005D7E42">
        <w:rPr>
          <w:rFonts w:asciiTheme="majorBidi" w:hAnsiTheme="majorBidi" w:cstheme="majorBidi"/>
          <w:sz w:val="24"/>
          <w:szCs w:val="24"/>
        </w:rPr>
        <w:t xml:space="preserve"> burden on </w:t>
      </w:r>
      <w:r w:rsidR="00B87069">
        <w:rPr>
          <w:rFonts w:asciiTheme="majorBidi" w:hAnsiTheme="majorBidi" w:cstheme="majorBidi"/>
          <w:sz w:val="24"/>
          <w:szCs w:val="24"/>
        </w:rPr>
        <w:t xml:space="preserve">its </w:t>
      </w:r>
      <w:r w:rsidR="005D7E42">
        <w:rPr>
          <w:rFonts w:asciiTheme="majorBidi" w:hAnsiTheme="majorBidi" w:cstheme="majorBidi"/>
          <w:sz w:val="24"/>
          <w:szCs w:val="24"/>
        </w:rPr>
        <w:t>healthcare, education, transportation, housing, welfare, ecology, recreation, and leisure</w:t>
      </w:r>
      <w:r w:rsidR="00B87069">
        <w:rPr>
          <w:rFonts w:asciiTheme="majorBidi" w:hAnsiTheme="majorBidi" w:cstheme="majorBidi"/>
          <w:sz w:val="24"/>
          <w:szCs w:val="24"/>
        </w:rPr>
        <w:t xml:space="preserve"> systems</w:t>
      </w:r>
      <w:r w:rsidR="005D7E42">
        <w:rPr>
          <w:rFonts w:asciiTheme="majorBidi" w:hAnsiTheme="majorBidi" w:cstheme="majorBidi"/>
          <w:sz w:val="24"/>
          <w:szCs w:val="24"/>
        </w:rPr>
        <w:t xml:space="preserve">. Population growth requires government intervention </w:t>
      </w:r>
      <w:r w:rsidR="00214847">
        <w:rPr>
          <w:rFonts w:asciiTheme="majorBidi" w:hAnsiTheme="majorBidi" w:cstheme="majorBidi"/>
          <w:sz w:val="24"/>
          <w:szCs w:val="24"/>
        </w:rPr>
        <w:t>in the form of</w:t>
      </w:r>
      <w:r w:rsidR="005D7E42">
        <w:rPr>
          <w:rFonts w:asciiTheme="majorBidi" w:hAnsiTheme="majorBidi" w:cstheme="majorBidi"/>
          <w:sz w:val="24"/>
          <w:szCs w:val="24"/>
        </w:rPr>
        <w:t xml:space="preserve"> investment</w:t>
      </w:r>
      <w:r w:rsidR="00214847">
        <w:rPr>
          <w:rFonts w:asciiTheme="majorBidi" w:hAnsiTheme="majorBidi" w:cstheme="majorBidi"/>
          <w:sz w:val="24"/>
          <w:szCs w:val="24"/>
        </w:rPr>
        <w:t>s</w:t>
      </w:r>
      <w:r w:rsidR="005D7E42">
        <w:rPr>
          <w:rFonts w:asciiTheme="majorBidi" w:hAnsiTheme="majorBidi" w:cstheme="majorBidi"/>
          <w:sz w:val="24"/>
          <w:szCs w:val="24"/>
        </w:rPr>
        <w:t xml:space="preserve"> in education, infrastructure, environment, health, and housing.</w:t>
      </w:r>
      <w:r w:rsidR="005A541E">
        <w:rPr>
          <w:rFonts w:asciiTheme="majorBidi" w:hAnsiTheme="majorBidi" w:cstheme="majorBidi"/>
          <w:sz w:val="24"/>
          <w:szCs w:val="24"/>
        </w:rPr>
        <w:t xml:space="preserve"> Some see natural </w:t>
      </w:r>
      <w:r w:rsidR="00214847">
        <w:rPr>
          <w:rFonts w:asciiTheme="majorBidi" w:hAnsiTheme="majorBidi" w:cstheme="majorBidi"/>
          <w:sz w:val="24"/>
          <w:szCs w:val="24"/>
        </w:rPr>
        <w:t>population growth</w:t>
      </w:r>
      <w:r w:rsidR="005A541E">
        <w:rPr>
          <w:rFonts w:asciiTheme="majorBidi" w:hAnsiTheme="majorBidi" w:cstheme="majorBidi"/>
          <w:sz w:val="24"/>
          <w:szCs w:val="24"/>
        </w:rPr>
        <w:t xml:space="preserve"> as a burden on society and the economy in</w:t>
      </w:r>
      <w:r w:rsidR="00D21612">
        <w:rPr>
          <w:rFonts w:asciiTheme="majorBidi" w:hAnsiTheme="majorBidi" w:cstheme="majorBidi"/>
          <w:sz w:val="24"/>
          <w:szCs w:val="24"/>
        </w:rPr>
        <w:t xml:space="preserve"> light </w:t>
      </w:r>
      <w:r w:rsidR="005A541E">
        <w:rPr>
          <w:rFonts w:asciiTheme="majorBidi" w:hAnsiTheme="majorBidi" w:cstheme="majorBidi"/>
          <w:sz w:val="24"/>
          <w:szCs w:val="24"/>
        </w:rPr>
        <w:t xml:space="preserve">of the climate </w:t>
      </w:r>
      <w:r w:rsidR="005A541E">
        <w:rPr>
          <w:rFonts w:asciiTheme="majorBidi" w:hAnsiTheme="majorBidi" w:cstheme="majorBidi"/>
          <w:sz w:val="24"/>
          <w:szCs w:val="24"/>
        </w:rPr>
        <w:lastRenderedPageBreak/>
        <w:t>crisis and increasing population density. The idea that “unbridled” population growth is a recipe for disaster has been attributed to</w:t>
      </w:r>
      <w:r w:rsidR="005143A1">
        <w:rPr>
          <w:rFonts w:asciiTheme="majorBidi" w:hAnsiTheme="majorBidi" w:cstheme="majorBidi"/>
          <w:sz w:val="24"/>
          <w:szCs w:val="24"/>
        </w:rPr>
        <w:t xml:space="preserve"> Thomas</w:t>
      </w:r>
      <w:r w:rsidR="005A541E">
        <w:rPr>
          <w:rFonts w:asciiTheme="majorBidi" w:hAnsiTheme="majorBidi" w:cstheme="majorBidi"/>
          <w:sz w:val="24"/>
          <w:szCs w:val="24"/>
        </w:rPr>
        <w:t xml:space="preserve"> Malthus, who warned in </w:t>
      </w:r>
      <w:r w:rsidR="005143A1">
        <w:rPr>
          <w:rFonts w:asciiTheme="majorBidi" w:hAnsiTheme="majorBidi" w:cstheme="majorBidi"/>
          <w:sz w:val="24"/>
          <w:szCs w:val="24"/>
        </w:rPr>
        <w:t xml:space="preserve">his </w:t>
      </w:r>
      <w:r w:rsidR="005143A1" w:rsidRPr="00750B28">
        <w:rPr>
          <w:rFonts w:asciiTheme="majorBidi" w:hAnsiTheme="majorBidi" w:cstheme="majorBidi"/>
          <w:i/>
          <w:iCs/>
          <w:sz w:val="24"/>
          <w:szCs w:val="24"/>
        </w:rPr>
        <w:t>Essay on the Principle of Population</w:t>
      </w:r>
      <w:r w:rsidR="005143A1">
        <w:rPr>
          <w:rFonts w:asciiTheme="majorBidi" w:hAnsiTheme="majorBidi" w:cstheme="majorBidi"/>
          <w:sz w:val="24"/>
          <w:szCs w:val="24"/>
        </w:rPr>
        <w:t xml:space="preserve"> in 1798 </w:t>
      </w:r>
      <w:r w:rsidR="005A541E">
        <w:rPr>
          <w:rFonts w:asciiTheme="majorBidi" w:hAnsiTheme="majorBidi" w:cstheme="majorBidi"/>
          <w:sz w:val="24"/>
          <w:szCs w:val="24"/>
        </w:rPr>
        <w:t>that over time</w:t>
      </w:r>
      <w:r w:rsidR="004471F5">
        <w:rPr>
          <w:rFonts w:asciiTheme="majorBidi" w:hAnsiTheme="majorBidi" w:cstheme="majorBidi"/>
          <w:sz w:val="24"/>
          <w:szCs w:val="24"/>
        </w:rPr>
        <w:t xml:space="preserve">, </w:t>
      </w:r>
      <w:r w:rsidR="005A541E">
        <w:rPr>
          <w:rFonts w:asciiTheme="majorBidi" w:hAnsiTheme="majorBidi" w:cstheme="majorBidi"/>
          <w:sz w:val="24"/>
          <w:szCs w:val="24"/>
        </w:rPr>
        <w:t>population</w:t>
      </w:r>
      <w:r w:rsidR="004471F5">
        <w:rPr>
          <w:rFonts w:asciiTheme="majorBidi" w:hAnsiTheme="majorBidi" w:cstheme="majorBidi"/>
          <w:sz w:val="24"/>
          <w:szCs w:val="24"/>
        </w:rPr>
        <w:t>s</w:t>
      </w:r>
      <w:r w:rsidR="005A541E">
        <w:rPr>
          <w:rFonts w:asciiTheme="majorBidi" w:hAnsiTheme="majorBidi" w:cstheme="majorBidi"/>
          <w:sz w:val="24"/>
          <w:szCs w:val="24"/>
        </w:rPr>
        <w:t xml:space="preserve"> would grow until there was not enough food to support </w:t>
      </w:r>
      <w:r w:rsidR="004471F5">
        <w:rPr>
          <w:rFonts w:asciiTheme="majorBidi" w:hAnsiTheme="majorBidi" w:cstheme="majorBidi"/>
          <w:sz w:val="24"/>
          <w:szCs w:val="24"/>
        </w:rPr>
        <w:t>them</w:t>
      </w:r>
      <w:r w:rsidR="005A541E">
        <w:rPr>
          <w:rFonts w:asciiTheme="majorBidi" w:hAnsiTheme="majorBidi" w:cstheme="majorBidi"/>
          <w:sz w:val="24"/>
          <w:szCs w:val="24"/>
        </w:rPr>
        <w:t xml:space="preserve">, and only the fittest </w:t>
      </w:r>
      <w:r w:rsidR="00B87069">
        <w:rPr>
          <w:rFonts w:asciiTheme="majorBidi" w:hAnsiTheme="majorBidi" w:cstheme="majorBidi"/>
          <w:sz w:val="24"/>
          <w:szCs w:val="24"/>
        </w:rPr>
        <w:t xml:space="preserve">individuals </w:t>
      </w:r>
      <w:r w:rsidR="005A541E">
        <w:rPr>
          <w:rFonts w:asciiTheme="majorBidi" w:hAnsiTheme="majorBidi" w:cstheme="majorBidi"/>
          <w:sz w:val="24"/>
          <w:szCs w:val="24"/>
        </w:rPr>
        <w:t>would survive.</w:t>
      </w:r>
      <w:r w:rsidR="00273319">
        <w:rPr>
          <w:rFonts w:asciiTheme="majorBidi" w:hAnsiTheme="majorBidi" w:cstheme="majorBidi"/>
          <w:sz w:val="24"/>
          <w:szCs w:val="24"/>
        </w:rPr>
        <w:t xml:space="preserve"> </w:t>
      </w:r>
      <w:r w:rsidR="00EC5E09">
        <w:rPr>
          <w:rFonts w:asciiTheme="majorBidi" w:hAnsiTheme="majorBidi" w:cstheme="majorBidi"/>
          <w:sz w:val="24"/>
          <w:szCs w:val="24"/>
        </w:rPr>
        <w:t>O</w:t>
      </w:r>
      <w:r w:rsidR="004471F5">
        <w:rPr>
          <w:rFonts w:asciiTheme="majorBidi" w:hAnsiTheme="majorBidi" w:cstheme="majorBidi"/>
          <w:sz w:val="24"/>
          <w:szCs w:val="24"/>
        </w:rPr>
        <w:t>thers</w:t>
      </w:r>
      <w:r w:rsidR="00273319">
        <w:rPr>
          <w:rFonts w:asciiTheme="majorBidi" w:hAnsiTheme="majorBidi" w:cstheme="majorBidi"/>
          <w:sz w:val="24"/>
          <w:szCs w:val="24"/>
        </w:rPr>
        <w:t xml:space="preserve"> see natural population growth as a source of renewal and creativity </w:t>
      </w:r>
      <w:r w:rsidR="00761D89">
        <w:rPr>
          <w:rFonts w:asciiTheme="majorBidi" w:hAnsiTheme="majorBidi" w:cstheme="majorBidi"/>
          <w:sz w:val="24"/>
          <w:szCs w:val="24"/>
        </w:rPr>
        <w:t xml:space="preserve">by increasing the </w:t>
      </w:r>
      <w:r w:rsidR="00273319">
        <w:rPr>
          <w:rFonts w:asciiTheme="majorBidi" w:hAnsiTheme="majorBidi" w:cstheme="majorBidi"/>
          <w:sz w:val="24"/>
          <w:szCs w:val="24"/>
        </w:rPr>
        <w:t xml:space="preserve">proportion of young people, who also provide a pension hedge against </w:t>
      </w:r>
      <w:r w:rsidR="00A7760F">
        <w:rPr>
          <w:rFonts w:asciiTheme="majorBidi" w:hAnsiTheme="majorBidi" w:cstheme="majorBidi"/>
          <w:sz w:val="24"/>
          <w:szCs w:val="24"/>
        </w:rPr>
        <w:t xml:space="preserve">population </w:t>
      </w:r>
      <w:r w:rsidR="00273319">
        <w:rPr>
          <w:rFonts w:asciiTheme="majorBidi" w:hAnsiTheme="majorBidi" w:cstheme="majorBidi"/>
          <w:sz w:val="24"/>
          <w:szCs w:val="24"/>
        </w:rPr>
        <w:t>aging</w:t>
      </w:r>
      <w:r w:rsidR="00761D89">
        <w:rPr>
          <w:rFonts w:asciiTheme="majorBidi" w:hAnsiTheme="majorBidi" w:cstheme="majorBidi"/>
          <w:sz w:val="24"/>
          <w:szCs w:val="24"/>
        </w:rPr>
        <w:t xml:space="preserve">, </w:t>
      </w:r>
      <w:r w:rsidR="00273319">
        <w:rPr>
          <w:rFonts w:asciiTheme="majorBidi" w:hAnsiTheme="majorBidi" w:cstheme="majorBidi"/>
          <w:sz w:val="24"/>
          <w:szCs w:val="24"/>
        </w:rPr>
        <w:t xml:space="preserve">provided that </w:t>
      </w:r>
      <w:r w:rsidR="004471F5">
        <w:rPr>
          <w:rFonts w:asciiTheme="majorBidi" w:hAnsiTheme="majorBidi" w:cstheme="majorBidi"/>
          <w:sz w:val="24"/>
          <w:szCs w:val="24"/>
        </w:rPr>
        <w:t xml:space="preserve">they </w:t>
      </w:r>
      <w:r w:rsidR="00273319">
        <w:rPr>
          <w:rFonts w:asciiTheme="majorBidi" w:hAnsiTheme="majorBidi" w:cstheme="majorBidi"/>
          <w:sz w:val="24"/>
          <w:szCs w:val="24"/>
        </w:rPr>
        <w:t xml:space="preserve">receive a proper education and </w:t>
      </w:r>
      <w:r w:rsidR="006B47E1">
        <w:rPr>
          <w:rFonts w:asciiTheme="majorBidi" w:hAnsiTheme="majorBidi" w:cstheme="majorBidi"/>
          <w:sz w:val="24"/>
          <w:szCs w:val="24"/>
        </w:rPr>
        <w:t xml:space="preserve">can </w:t>
      </w:r>
      <w:r w:rsidR="00273319">
        <w:rPr>
          <w:rFonts w:asciiTheme="majorBidi" w:hAnsiTheme="majorBidi" w:cstheme="majorBidi"/>
          <w:sz w:val="24"/>
          <w:szCs w:val="24"/>
        </w:rPr>
        <w:t>participate in the labor market.</w:t>
      </w:r>
    </w:p>
    <w:p w14:paraId="6572E955" w14:textId="1E70217A" w:rsidR="00A7760F" w:rsidRDefault="00A7760F" w:rsidP="00465CD7">
      <w:pPr>
        <w:rPr>
          <w:rFonts w:asciiTheme="majorBidi" w:hAnsiTheme="majorBidi" w:cstheme="majorBidi"/>
          <w:sz w:val="24"/>
          <w:szCs w:val="24"/>
        </w:rPr>
      </w:pPr>
      <w:r>
        <w:rPr>
          <w:rFonts w:asciiTheme="majorBidi" w:hAnsiTheme="majorBidi" w:cstheme="majorBidi"/>
          <w:sz w:val="24"/>
          <w:szCs w:val="24"/>
        </w:rPr>
        <w:t xml:space="preserve">In the 1950s and 1960s, </w:t>
      </w:r>
      <w:r w:rsidR="00872408">
        <w:rPr>
          <w:rFonts w:asciiTheme="majorBidi" w:hAnsiTheme="majorBidi" w:cstheme="majorBidi"/>
          <w:sz w:val="24"/>
          <w:szCs w:val="24"/>
        </w:rPr>
        <w:t xml:space="preserve">Israel </w:t>
      </w:r>
      <w:r w:rsidR="00AB51E2">
        <w:rPr>
          <w:rFonts w:asciiTheme="majorBidi" w:hAnsiTheme="majorBidi" w:cstheme="majorBidi"/>
          <w:sz w:val="24"/>
          <w:szCs w:val="24"/>
        </w:rPr>
        <w:t>considered encouraging</w:t>
      </w:r>
      <w:r w:rsidR="00872408">
        <w:rPr>
          <w:rFonts w:asciiTheme="majorBidi" w:hAnsiTheme="majorBidi" w:cstheme="majorBidi"/>
          <w:sz w:val="24"/>
          <w:szCs w:val="24"/>
        </w:rPr>
        <w:t xml:space="preserve"> </w:t>
      </w:r>
      <w:r w:rsidR="000B0C96">
        <w:rPr>
          <w:rFonts w:asciiTheme="majorBidi" w:hAnsiTheme="majorBidi" w:cstheme="majorBidi"/>
          <w:sz w:val="24"/>
          <w:szCs w:val="24"/>
        </w:rPr>
        <w:t xml:space="preserve">childbirth among its Jewish citizens </w:t>
      </w:r>
      <w:r w:rsidR="00872408">
        <w:rPr>
          <w:rFonts w:asciiTheme="majorBidi" w:hAnsiTheme="majorBidi" w:cstheme="majorBidi"/>
          <w:sz w:val="24"/>
          <w:szCs w:val="24"/>
        </w:rPr>
        <w:t>as</w:t>
      </w:r>
      <w:r>
        <w:rPr>
          <w:rFonts w:asciiTheme="majorBidi" w:hAnsiTheme="majorBidi" w:cstheme="majorBidi"/>
          <w:sz w:val="24"/>
          <w:szCs w:val="24"/>
        </w:rPr>
        <w:t xml:space="preserve"> a national goal</w:t>
      </w:r>
      <w:r w:rsidR="00EC5E09">
        <w:rPr>
          <w:rFonts w:asciiTheme="majorBidi" w:hAnsiTheme="majorBidi" w:cstheme="majorBidi"/>
          <w:sz w:val="24"/>
          <w:szCs w:val="24"/>
        </w:rPr>
        <w:t>. F</w:t>
      </w:r>
      <w:r w:rsidR="00872408">
        <w:rPr>
          <w:rFonts w:asciiTheme="majorBidi" w:hAnsiTheme="majorBidi" w:cstheme="majorBidi"/>
          <w:sz w:val="24"/>
          <w:szCs w:val="24"/>
        </w:rPr>
        <w:t xml:space="preserve">amilies </w:t>
      </w:r>
      <w:r>
        <w:rPr>
          <w:rFonts w:asciiTheme="majorBidi" w:hAnsiTheme="majorBidi" w:cstheme="majorBidi"/>
          <w:sz w:val="24"/>
          <w:szCs w:val="24"/>
        </w:rPr>
        <w:t xml:space="preserve">received (modest) government </w:t>
      </w:r>
      <w:r w:rsidR="00781161">
        <w:rPr>
          <w:rFonts w:asciiTheme="majorBidi" w:hAnsiTheme="majorBidi" w:cstheme="majorBidi"/>
          <w:sz w:val="24"/>
          <w:szCs w:val="24"/>
        </w:rPr>
        <w:t>support</w:t>
      </w:r>
      <w:r w:rsidR="00872408">
        <w:rPr>
          <w:rFonts w:asciiTheme="majorBidi" w:hAnsiTheme="majorBidi" w:cstheme="majorBidi"/>
          <w:sz w:val="24"/>
          <w:szCs w:val="24"/>
        </w:rPr>
        <w:t xml:space="preserve"> to </w:t>
      </w:r>
      <w:r w:rsidR="00781161">
        <w:rPr>
          <w:rFonts w:asciiTheme="majorBidi" w:hAnsiTheme="majorBidi" w:cstheme="majorBidi"/>
          <w:sz w:val="24"/>
          <w:szCs w:val="24"/>
        </w:rPr>
        <w:t>encourage them to have</w:t>
      </w:r>
      <w:r w:rsidR="006447A9">
        <w:rPr>
          <w:rFonts w:asciiTheme="majorBidi" w:hAnsiTheme="majorBidi" w:cstheme="majorBidi"/>
          <w:sz w:val="24"/>
          <w:szCs w:val="24"/>
        </w:rPr>
        <w:t xml:space="preserve"> large families </w:t>
      </w:r>
      <w:r>
        <w:rPr>
          <w:rFonts w:asciiTheme="majorBidi" w:hAnsiTheme="majorBidi" w:cstheme="majorBidi"/>
          <w:sz w:val="24"/>
          <w:szCs w:val="24"/>
        </w:rPr>
        <w:t xml:space="preserve">as a way to maintain the Jewish </w:t>
      </w:r>
      <w:commentRangeStart w:id="40"/>
      <w:r>
        <w:rPr>
          <w:rFonts w:asciiTheme="majorBidi" w:hAnsiTheme="majorBidi" w:cstheme="majorBidi"/>
          <w:sz w:val="24"/>
          <w:szCs w:val="24"/>
        </w:rPr>
        <w:t>majority</w:t>
      </w:r>
      <w:commentRangeEnd w:id="40"/>
      <w:r w:rsidR="00DF4305">
        <w:rPr>
          <w:rStyle w:val="CommentReference"/>
        </w:rPr>
        <w:commentReference w:id="40"/>
      </w:r>
      <w:r>
        <w:rPr>
          <w:rFonts w:asciiTheme="majorBidi" w:hAnsiTheme="majorBidi" w:cstheme="majorBidi"/>
          <w:sz w:val="24"/>
          <w:szCs w:val="24"/>
        </w:rPr>
        <w:t xml:space="preserve">. </w:t>
      </w:r>
      <w:r w:rsidR="00872408">
        <w:rPr>
          <w:rFonts w:asciiTheme="majorBidi" w:hAnsiTheme="majorBidi" w:cstheme="majorBidi"/>
          <w:sz w:val="24"/>
          <w:szCs w:val="24"/>
        </w:rPr>
        <w:t>Government m</w:t>
      </w:r>
      <w:r>
        <w:rPr>
          <w:rFonts w:asciiTheme="majorBidi" w:hAnsiTheme="majorBidi" w:cstheme="majorBidi"/>
          <w:sz w:val="24"/>
          <w:szCs w:val="24"/>
        </w:rPr>
        <w:t xml:space="preserve">easures to encourage childbirth peaked in the 1990s and 2000s, via differential child benefit allowances for </w:t>
      </w:r>
      <w:r w:rsidR="00872408">
        <w:rPr>
          <w:rFonts w:asciiTheme="majorBidi" w:hAnsiTheme="majorBidi" w:cstheme="majorBidi"/>
          <w:sz w:val="24"/>
          <w:szCs w:val="24"/>
        </w:rPr>
        <w:t>families with</w:t>
      </w:r>
      <w:r>
        <w:rPr>
          <w:rFonts w:asciiTheme="majorBidi" w:hAnsiTheme="majorBidi" w:cstheme="majorBidi"/>
          <w:sz w:val="24"/>
          <w:szCs w:val="24"/>
        </w:rPr>
        <w:t xml:space="preserve"> fou</w:t>
      </w:r>
      <w:r w:rsidR="00872408">
        <w:rPr>
          <w:rFonts w:asciiTheme="majorBidi" w:hAnsiTheme="majorBidi" w:cstheme="majorBidi"/>
          <w:sz w:val="24"/>
          <w:szCs w:val="24"/>
        </w:rPr>
        <w:t>r or more children</w:t>
      </w:r>
      <w:r>
        <w:rPr>
          <w:rFonts w:asciiTheme="majorBidi" w:hAnsiTheme="majorBidi" w:cstheme="majorBidi"/>
          <w:sz w:val="24"/>
          <w:szCs w:val="24"/>
        </w:rPr>
        <w:t xml:space="preserve">, </w:t>
      </w:r>
      <w:r w:rsidR="00872408">
        <w:rPr>
          <w:rFonts w:asciiTheme="majorBidi" w:hAnsiTheme="majorBidi" w:cstheme="majorBidi"/>
          <w:sz w:val="24"/>
          <w:szCs w:val="24"/>
        </w:rPr>
        <w:t>a move that</w:t>
      </w:r>
      <w:r>
        <w:rPr>
          <w:rFonts w:asciiTheme="majorBidi" w:hAnsiTheme="majorBidi" w:cstheme="majorBidi"/>
          <w:sz w:val="24"/>
          <w:szCs w:val="24"/>
        </w:rPr>
        <w:t xml:space="preserve"> encouraged</w:t>
      </w:r>
      <w:r w:rsidR="00872408">
        <w:rPr>
          <w:rFonts w:asciiTheme="majorBidi" w:hAnsiTheme="majorBidi" w:cstheme="majorBidi"/>
          <w:sz w:val="24"/>
          <w:szCs w:val="24"/>
        </w:rPr>
        <w:t xml:space="preserve"> </w:t>
      </w:r>
      <w:r w:rsidR="006447A9">
        <w:rPr>
          <w:rFonts w:asciiTheme="majorBidi" w:hAnsiTheme="majorBidi" w:cstheme="majorBidi"/>
          <w:sz w:val="24"/>
          <w:szCs w:val="24"/>
        </w:rPr>
        <w:t xml:space="preserve">people to have </w:t>
      </w:r>
      <w:r w:rsidR="00872408">
        <w:rPr>
          <w:rFonts w:asciiTheme="majorBidi" w:hAnsiTheme="majorBidi" w:cstheme="majorBidi"/>
          <w:sz w:val="24"/>
          <w:szCs w:val="24"/>
        </w:rPr>
        <w:t xml:space="preserve">large families </w:t>
      </w:r>
      <w:r>
        <w:rPr>
          <w:rFonts w:asciiTheme="majorBidi" w:hAnsiTheme="majorBidi" w:cstheme="majorBidi"/>
          <w:sz w:val="24"/>
          <w:szCs w:val="24"/>
        </w:rPr>
        <w:t>(in the 1980s</w:t>
      </w:r>
      <w:r w:rsidR="00DF4305">
        <w:rPr>
          <w:rFonts w:asciiTheme="majorBidi" w:hAnsiTheme="majorBidi" w:cstheme="majorBidi"/>
          <w:sz w:val="24"/>
          <w:szCs w:val="24"/>
        </w:rPr>
        <w:t>,</w:t>
      </w:r>
      <w:r>
        <w:rPr>
          <w:rFonts w:asciiTheme="majorBidi" w:hAnsiTheme="majorBidi" w:cstheme="majorBidi"/>
          <w:sz w:val="24"/>
          <w:szCs w:val="24"/>
        </w:rPr>
        <w:t xml:space="preserve"> there was discrimination </w:t>
      </w:r>
      <w:r w:rsidR="00872408">
        <w:rPr>
          <w:rFonts w:asciiTheme="majorBidi" w:hAnsiTheme="majorBidi" w:cstheme="majorBidi"/>
          <w:sz w:val="24"/>
          <w:szCs w:val="24"/>
        </w:rPr>
        <w:t xml:space="preserve">against Arabs and favoring Jews </w:t>
      </w:r>
      <w:r>
        <w:rPr>
          <w:rFonts w:asciiTheme="majorBidi" w:hAnsiTheme="majorBidi" w:cstheme="majorBidi"/>
          <w:sz w:val="24"/>
          <w:szCs w:val="24"/>
        </w:rPr>
        <w:t xml:space="preserve">in </w:t>
      </w:r>
      <w:r w:rsidR="00872408">
        <w:rPr>
          <w:rFonts w:asciiTheme="majorBidi" w:hAnsiTheme="majorBidi" w:cstheme="majorBidi"/>
          <w:sz w:val="24"/>
          <w:szCs w:val="24"/>
        </w:rPr>
        <w:t>terms of encouraging</w:t>
      </w:r>
      <w:r>
        <w:rPr>
          <w:rFonts w:asciiTheme="majorBidi" w:hAnsiTheme="majorBidi" w:cstheme="majorBidi"/>
          <w:sz w:val="24"/>
          <w:szCs w:val="24"/>
        </w:rPr>
        <w:t xml:space="preserve"> </w:t>
      </w:r>
      <w:r w:rsidR="00761D89">
        <w:rPr>
          <w:rFonts w:asciiTheme="majorBidi" w:hAnsiTheme="majorBidi" w:cstheme="majorBidi"/>
          <w:sz w:val="24"/>
          <w:szCs w:val="24"/>
        </w:rPr>
        <w:t>families</w:t>
      </w:r>
      <w:r w:rsidR="006447A9">
        <w:rPr>
          <w:rFonts w:asciiTheme="majorBidi" w:hAnsiTheme="majorBidi" w:cstheme="majorBidi"/>
          <w:sz w:val="24"/>
          <w:szCs w:val="24"/>
        </w:rPr>
        <w:t xml:space="preserve"> to have </w:t>
      </w:r>
      <w:r w:rsidR="00761D89">
        <w:rPr>
          <w:rFonts w:asciiTheme="majorBidi" w:hAnsiTheme="majorBidi" w:cstheme="majorBidi"/>
          <w:sz w:val="24"/>
          <w:szCs w:val="24"/>
        </w:rPr>
        <w:t xml:space="preserve">more </w:t>
      </w:r>
      <w:r w:rsidR="006447A9">
        <w:rPr>
          <w:rFonts w:asciiTheme="majorBidi" w:hAnsiTheme="majorBidi" w:cstheme="majorBidi"/>
          <w:sz w:val="24"/>
          <w:szCs w:val="24"/>
        </w:rPr>
        <w:t>children</w:t>
      </w:r>
      <w:r>
        <w:rPr>
          <w:rFonts w:asciiTheme="majorBidi" w:hAnsiTheme="majorBidi" w:cstheme="majorBidi"/>
          <w:sz w:val="24"/>
          <w:szCs w:val="24"/>
        </w:rPr>
        <w:t xml:space="preserve">). </w:t>
      </w:r>
      <w:commentRangeStart w:id="41"/>
      <w:r>
        <w:rPr>
          <w:rFonts w:asciiTheme="majorBidi" w:hAnsiTheme="majorBidi" w:cstheme="majorBidi"/>
          <w:sz w:val="24"/>
          <w:szCs w:val="24"/>
        </w:rPr>
        <w:t xml:space="preserve">The main beneficiaries were </w:t>
      </w:r>
      <w:r w:rsidR="00025664">
        <w:rPr>
          <w:rFonts w:asciiTheme="majorBidi" w:hAnsiTheme="majorBidi" w:cstheme="majorBidi"/>
          <w:sz w:val="24"/>
          <w:szCs w:val="24"/>
        </w:rPr>
        <w:t>ultra-Orthodox</w:t>
      </w:r>
      <w:r>
        <w:rPr>
          <w:rFonts w:asciiTheme="majorBidi" w:hAnsiTheme="majorBidi" w:cstheme="majorBidi"/>
          <w:sz w:val="24"/>
          <w:szCs w:val="24"/>
        </w:rPr>
        <w:t xml:space="preserve"> Jews and Bedouin Arabs</w:t>
      </w:r>
      <w:commentRangeEnd w:id="41"/>
      <w:r w:rsidR="00761D89">
        <w:rPr>
          <w:rStyle w:val="CommentReference"/>
        </w:rPr>
        <w:commentReference w:id="41"/>
      </w:r>
      <w:r>
        <w:rPr>
          <w:rFonts w:asciiTheme="majorBidi" w:hAnsiTheme="majorBidi" w:cstheme="majorBidi"/>
          <w:sz w:val="24"/>
          <w:szCs w:val="24"/>
        </w:rPr>
        <w:t>. Israel’s population has grown on average by about 2 percent</w:t>
      </w:r>
      <w:r w:rsidR="00872408">
        <w:rPr>
          <w:rFonts w:asciiTheme="majorBidi" w:hAnsiTheme="majorBidi" w:cstheme="majorBidi"/>
          <w:sz w:val="24"/>
          <w:szCs w:val="24"/>
        </w:rPr>
        <w:t xml:space="preserve"> year on year as a result of</w:t>
      </w:r>
      <w:r w:rsidR="00025664">
        <w:rPr>
          <w:rFonts w:asciiTheme="majorBidi" w:hAnsiTheme="majorBidi" w:cstheme="majorBidi"/>
          <w:sz w:val="24"/>
          <w:szCs w:val="24"/>
        </w:rPr>
        <w:t xml:space="preserve"> policies</w:t>
      </w:r>
      <w:r w:rsidR="00872408">
        <w:rPr>
          <w:rFonts w:asciiTheme="majorBidi" w:hAnsiTheme="majorBidi" w:cstheme="majorBidi"/>
          <w:sz w:val="24"/>
          <w:szCs w:val="24"/>
        </w:rPr>
        <w:t xml:space="preserve"> </w:t>
      </w:r>
      <w:r w:rsidR="00025664">
        <w:rPr>
          <w:rFonts w:asciiTheme="majorBidi" w:hAnsiTheme="majorBidi" w:cstheme="majorBidi"/>
          <w:sz w:val="24"/>
          <w:szCs w:val="24"/>
        </w:rPr>
        <w:t>that encouraged</w:t>
      </w:r>
      <w:r>
        <w:rPr>
          <w:rFonts w:asciiTheme="majorBidi" w:hAnsiTheme="majorBidi" w:cstheme="majorBidi"/>
          <w:sz w:val="24"/>
          <w:szCs w:val="24"/>
        </w:rPr>
        <w:t xml:space="preserve"> </w:t>
      </w:r>
      <w:r w:rsidR="005143A1">
        <w:rPr>
          <w:rFonts w:asciiTheme="majorBidi" w:hAnsiTheme="majorBidi" w:cstheme="majorBidi"/>
          <w:sz w:val="24"/>
          <w:szCs w:val="24"/>
        </w:rPr>
        <w:t>families to have</w:t>
      </w:r>
      <w:r w:rsidR="00FB7AED">
        <w:rPr>
          <w:rFonts w:asciiTheme="majorBidi" w:hAnsiTheme="majorBidi" w:cstheme="majorBidi"/>
          <w:sz w:val="24"/>
          <w:szCs w:val="24"/>
        </w:rPr>
        <w:t xml:space="preserve"> more</w:t>
      </w:r>
      <w:r w:rsidR="005143A1">
        <w:rPr>
          <w:rFonts w:asciiTheme="majorBidi" w:hAnsiTheme="majorBidi" w:cstheme="majorBidi"/>
          <w:sz w:val="24"/>
          <w:szCs w:val="24"/>
        </w:rPr>
        <w:t xml:space="preserve"> children,</w:t>
      </w:r>
      <w:r>
        <w:rPr>
          <w:rFonts w:asciiTheme="majorBidi" w:hAnsiTheme="majorBidi" w:cstheme="majorBidi"/>
          <w:sz w:val="24"/>
          <w:szCs w:val="24"/>
        </w:rPr>
        <w:t xml:space="preserve"> and reducing the economic burden</w:t>
      </w:r>
      <w:r w:rsidR="00872408">
        <w:rPr>
          <w:rFonts w:asciiTheme="majorBidi" w:hAnsiTheme="majorBidi" w:cstheme="majorBidi"/>
          <w:sz w:val="24"/>
          <w:szCs w:val="24"/>
        </w:rPr>
        <w:t xml:space="preserve"> of children</w:t>
      </w:r>
      <w:r>
        <w:rPr>
          <w:rFonts w:asciiTheme="majorBidi" w:hAnsiTheme="majorBidi" w:cstheme="majorBidi"/>
          <w:sz w:val="24"/>
          <w:szCs w:val="24"/>
        </w:rPr>
        <w:t xml:space="preserve"> mainly among </w:t>
      </w:r>
      <w:r w:rsidR="00025664">
        <w:rPr>
          <w:rFonts w:asciiTheme="majorBidi" w:hAnsiTheme="majorBidi" w:cstheme="majorBidi"/>
          <w:sz w:val="24"/>
          <w:szCs w:val="24"/>
        </w:rPr>
        <w:t>ultra-Orthodox</w:t>
      </w:r>
      <w:r>
        <w:rPr>
          <w:rFonts w:asciiTheme="majorBidi" w:hAnsiTheme="majorBidi" w:cstheme="majorBidi"/>
          <w:sz w:val="24"/>
          <w:szCs w:val="24"/>
        </w:rPr>
        <w:t xml:space="preserve"> Jews and Bedouin</w:t>
      </w:r>
      <w:r w:rsidR="006942B0">
        <w:rPr>
          <w:rFonts w:asciiTheme="majorBidi" w:hAnsiTheme="majorBidi" w:cstheme="majorBidi"/>
          <w:sz w:val="24"/>
          <w:szCs w:val="24"/>
        </w:rPr>
        <w:t xml:space="preserve"> Arabs</w:t>
      </w:r>
      <w:r>
        <w:rPr>
          <w:rFonts w:asciiTheme="majorBidi" w:hAnsiTheme="majorBidi" w:cstheme="majorBidi"/>
          <w:sz w:val="24"/>
          <w:szCs w:val="24"/>
        </w:rPr>
        <w:t>, who tend to have large families</w:t>
      </w:r>
      <w:r w:rsidR="006942B0">
        <w:rPr>
          <w:rFonts w:asciiTheme="majorBidi" w:hAnsiTheme="majorBidi" w:cstheme="majorBidi"/>
          <w:sz w:val="24"/>
          <w:szCs w:val="24"/>
        </w:rPr>
        <w:t xml:space="preserve">, </w:t>
      </w:r>
      <w:r>
        <w:rPr>
          <w:rFonts w:asciiTheme="majorBidi" w:hAnsiTheme="majorBidi" w:cstheme="majorBidi"/>
          <w:sz w:val="24"/>
          <w:szCs w:val="24"/>
        </w:rPr>
        <w:t>low employment</w:t>
      </w:r>
      <w:r w:rsidR="00FB7AED">
        <w:rPr>
          <w:rFonts w:asciiTheme="majorBidi" w:hAnsiTheme="majorBidi" w:cstheme="majorBidi"/>
          <w:sz w:val="24"/>
          <w:szCs w:val="24"/>
        </w:rPr>
        <w:t xml:space="preserve"> rates</w:t>
      </w:r>
      <w:r w:rsidR="006942B0">
        <w:rPr>
          <w:rFonts w:asciiTheme="majorBidi" w:hAnsiTheme="majorBidi" w:cstheme="majorBidi"/>
          <w:sz w:val="24"/>
          <w:szCs w:val="24"/>
        </w:rPr>
        <w:t xml:space="preserve">, and </w:t>
      </w:r>
      <w:r w:rsidR="00761D89">
        <w:rPr>
          <w:rFonts w:asciiTheme="majorBidi" w:hAnsiTheme="majorBidi" w:cstheme="majorBidi"/>
          <w:sz w:val="24"/>
          <w:szCs w:val="24"/>
        </w:rPr>
        <w:t xml:space="preserve">make </w:t>
      </w:r>
      <w:r>
        <w:rPr>
          <w:rFonts w:asciiTheme="majorBidi" w:hAnsiTheme="majorBidi" w:cstheme="majorBidi"/>
          <w:sz w:val="24"/>
          <w:szCs w:val="24"/>
        </w:rPr>
        <w:t xml:space="preserve">low </w:t>
      </w:r>
      <w:r w:rsidR="00FB7AED">
        <w:rPr>
          <w:rFonts w:asciiTheme="majorBidi" w:hAnsiTheme="majorBidi" w:cstheme="majorBidi"/>
          <w:sz w:val="24"/>
          <w:szCs w:val="24"/>
        </w:rPr>
        <w:t xml:space="preserve">contributions to </w:t>
      </w:r>
      <w:r w:rsidR="00EC5E09">
        <w:rPr>
          <w:rFonts w:asciiTheme="majorBidi" w:hAnsiTheme="majorBidi" w:cstheme="majorBidi"/>
          <w:sz w:val="24"/>
          <w:szCs w:val="24"/>
        </w:rPr>
        <w:t xml:space="preserve">the </w:t>
      </w:r>
      <w:r>
        <w:rPr>
          <w:rFonts w:asciiTheme="majorBidi" w:hAnsiTheme="majorBidi" w:cstheme="majorBidi"/>
          <w:sz w:val="24"/>
          <w:szCs w:val="24"/>
        </w:rPr>
        <w:t>GDP.</w:t>
      </w:r>
      <w:r w:rsidR="009077C6">
        <w:rPr>
          <w:rFonts w:asciiTheme="majorBidi" w:hAnsiTheme="majorBidi" w:cstheme="majorBidi"/>
          <w:sz w:val="24"/>
          <w:szCs w:val="24"/>
        </w:rPr>
        <w:t xml:space="preserve"> In 2004</w:t>
      </w:r>
      <w:r w:rsidR="00DF4305">
        <w:rPr>
          <w:rFonts w:asciiTheme="majorBidi" w:hAnsiTheme="majorBidi" w:cstheme="majorBidi"/>
          <w:sz w:val="24"/>
          <w:szCs w:val="24"/>
        </w:rPr>
        <w:t>–</w:t>
      </w:r>
      <w:r w:rsidR="009077C6">
        <w:rPr>
          <w:rFonts w:asciiTheme="majorBidi" w:hAnsiTheme="majorBidi" w:cstheme="majorBidi"/>
          <w:sz w:val="24"/>
          <w:szCs w:val="24"/>
        </w:rPr>
        <w:t>2015, when child benefit</w:t>
      </w:r>
      <w:r w:rsidR="00DF4305">
        <w:rPr>
          <w:rFonts w:asciiTheme="majorBidi" w:hAnsiTheme="majorBidi" w:cstheme="majorBidi"/>
          <w:sz w:val="24"/>
          <w:szCs w:val="24"/>
        </w:rPr>
        <w:t>s were</w:t>
      </w:r>
      <w:r w:rsidR="009077C6">
        <w:rPr>
          <w:rFonts w:asciiTheme="majorBidi" w:hAnsiTheme="majorBidi" w:cstheme="majorBidi"/>
          <w:sz w:val="24"/>
          <w:szCs w:val="24"/>
        </w:rPr>
        <w:t xml:space="preserve"> reduced</w:t>
      </w:r>
      <w:r w:rsidR="00FB7AED">
        <w:rPr>
          <w:rFonts w:asciiTheme="majorBidi" w:hAnsiTheme="majorBidi" w:cstheme="majorBidi"/>
          <w:sz w:val="24"/>
          <w:szCs w:val="24"/>
        </w:rPr>
        <w:t>,</w:t>
      </w:r>
      <w:r w:rsidR="00872408">
        <w:rPr>
          <w:rFonts w:asciiTheme="majorBidi" w:hAnsiTheme="majorBidi" w:cstheme="majorBidi"/>
          <w:sz w:val="24"/>
          <w:szCs w:val="24"/>
        </w:rPr>
        <w:t xml:space="preserve"> </w:t>
      </w:r>
      <w:r w:rsidR="009077C6">
        <w:rPr>
          <w:rFonts w:asciiTheme="majorBidi" w:hAnsiTheme="majorBidi" w:cstheme="majorBidi"/>
          <w:sz w:val="24"/>
          <w:szCs w:val="24"/>
        </w:rPr>
        <w:t xml:space="preserve">especially for families with four or more children, there was a decrease in the birth rate among </w:t>
      </w:r>
      <w:r w:rsidR="00025664">
        <w:rPr>
          <w:rFonts w:asciiTheme="majorBidi" w:hAnsiTheme="majorBidi" w:cstheme="majorBidi"/>
          <w:sz w:val="24"/>
          <w:szCs w:val="24"/>
        </w:rPr>
        <w:t>ultra-Orthodox</w:t>
      </w:r>
      <w:r w:rsidR="009077C6">
        <w:rPr>
          <w:rFonts w:asciiTheme="majorBidi" w:hAnsiTheme="majorBidi" w:cstheme="majorBidi"/>
          <w:sz w:val="24"/>
          <w:szCs w:val="24"/>
        </w:rPr>
        <w:t xml:space="preserve"> </w:t>
      </w:r>
      <w:commentRangeStart w:id="42"/>
      <w:r w:rsidR="009077C6">
        <w:rPr>
          <w:rFonts w:asciiTheme="majorBidi" w:hAnsiTheme="majorBidi" w:cstheme="majorBidi"/>
          <w:sz w:val="24"/>
          <w:szCs w:val="24"/>
        </w:rPr>
        <w:t>Jews</w:t>
      </w:r>
      <w:commentRangeEnd w:id="42"/>
      <w:r w:rsidR="00DF4305">
        <w:rPr>
          <w:rStyle w:val="CommentReference"/>
        </w:rPr>
        <w:commentReference w:id="42"/>
      </w:r>
      <w:r w:rsidR="009077C6">
        <w:rPr>
          <w:rFonts w:asciiTheme="majorBidi" w:hAnsiTheme="majorBidi" w:cstheme="majorBidi"/>
          <w:sz w:val="24"/>
          <w:szCs w:val="24"/>
        </w:rPr>
        <w:t xml:space="preserve">, proving that economic incentives </w:t>
      </w:r>
      <w:r w:rsidR="00FB7AED">
        <w:rPr>
          <w:rFonts w:asciiTheme="majorBidi" w:hAnsiTheme="majorBidi" w:cstheme="majorBidi"/>
          <w:sz w:val="24"/>
          <w:szCs w:val="24"/>
        </w:rPr>
        <w:t>do impact on</w:t>
      </w:r>
      <w:r w:rsidR="009077C6">
        <w:rPr>
          <w:rFonts w:asciiTheme="majorBidi" w:hAnsiTheme="majorBidi" w:cstheme="majorBidi"/>
          <w:sz w:val="24"/>
          <w:szCs w:val="24"/>
        </w:rPr>
        <w:t xml:space="preserve"> the number of children families choose to have. </w:t>
      </w:r>
      <w:r w:rsidR="00872408">
        <w:rPr>
          <w:rFonts w:asciiTheme="majorBidi" w:hAnsiTheme="majorBidi" w:cstheme="majorBidi"/>
          <w:sz w:val="24"/>
          <w:szCs w:val="24"/>
        </w:rPr>
        <w:t>Every</w:t>
      </w:r>
      <w:r w:rsidR="009077C6">
        <w:rPr>
          <w:rFonts w:asciiTheme="majorBidi" w:hAnsiTheme="majorBidi" w:cstheme="majorBidi"/>
          <w:sz w:val="24"/>
          <w:szCs w:val="24"/>
        </w:rPr>
        <w:t xml:space="preserve"> country has a birth rate policy</w:t>
      </w:r>
      <w:r w:rsidR="00DF4305">
        <w:rPr>
          <w:rFonts w:asciiTheme="majorBidi" w:hAnsiTheme="majorBidi" w:cstheme="majorBidi"/>
          <w:sz w:val="24"/>
          <w:szCs w:val="24"/>
        </w:rPr>
        <w:t xml:space="preserve"> to increase or decrease its population</w:t>
      </w:r>
      <w:r w:rsidR="009077C6">
        <w:rPr>
          <w:rFonts w:asciiTheme="majorBidi" w:hAnsiTheme="majorBidi" w:cstheme="majorBidi"/>
          <w:sz w:val="24"/>
          <w:szCs w:val="24"/>
        </w:rPr>
        <w:t xml:space="preserve">, depending on its demographic needs. </w:t>
      </w:r>
      <w:r w:rsidR="00872408">
        <w:rPr>
          <w:rFonts w:asciiTheme="majorBidi" w:hAnsiTheme="majorBidi" w:cstheme="majorBidi"/>
          <w:sz w:val="24"/>
          <w:szCs w:val="24"/>
        </w:rPr>
        <w:t>In Israel, p</w:t>
      </w:r>
      <w:r w:rsidR="009077C6">
        <w:rPr>
          <w:rFonts w:asciiTheme="majorBidi" w:hAnsiTheme="majorBidi" w:cstheme="majorBidi"/>
          <w:sz w:val="24"/>
          <w:szCs w:val="24"/>
        </w:rPr>
        <w:t xml:space="preserve">olitical, national, and religious </w:t>
      </w:r>
      <w:commentRangeStart w:id="43"/>
      <w:r w:rsidR="009077C6">
        <w:rPr>
          <w:rFonts w:asciiTheme="majorBidi" w:hAnsiTheme="majorBidi" w:cstheme="majorBidi"/>
          <w:sz w:val="24"/>
          <w:szCs w:val="24"/>
        </w:rPr>
        <w:t xml:space="preserve">considerations </w:t>
      </w:r>
      <w:commentRangeEnd w:id="43"/>
      <w:r w:rsidR="004C4317">
        <w:rPr>
          <w:rStyle w:val="CommentReference"/>
        </w:rPr>
        <w:commentReference w:id="43"/>
      </w:r>
      <w:r w:rsidR="009077C6">
        <w:rPr>
          <w:rFonts w:asciiTheme="majorBidi" w:hAnsiTheme="majorBidi" w:cstheme="majorBidi"/>
          <w:sz w:val="24"/>
          <w:szCs w:val="24"/>
        </w:rPr>
        <w:t xml:space="preserve">are rooted in the need to maintain a Jewish majority, </w:t>
      </w:r>
      <w:r w:rsidR="004C4317">
        <w:rPr>
          <w:rFonts w:asciiTheme="majorBidi" w:hAnsiTheme="majorBidi" w:cstheme="majorBidi"/>
          <w:sz w:val="24"/>
          <w:szCs w:val="24"/>
        </w:rPr>
        <w:t>as well as in</w:t>
      </w:r>
      <w:r w:rsidR="009077C6">
        <w:rPr>
          <w:rFonts w:asciiTheme="majorBidi" w:hAnsiTheme="majorBidi" w:cstheme="majorBidi"/>
          <w:sz w:val="24"/>
          <w:szCs w:val="24"/>
        </w:rPr>
        <w:t xml:space="preserve"> sectoral considerations, mainly the </w:t>
      </w:r>
      <w:r w:rsidR="00C5798F">
        <w:rPr>
          <w:rFonts w:asciiTheme="majorBidi" w:hAnsiTheme="majorBidi" w:cstheme="majorBidi"/>
          <w:sz w:val="24"/>
          <w:szCs w:val="24"/>
        </w:rPr>
        <w:t>influence</w:t>
      </w:r>
      <w:r w:rsidR="009077C6">
        <w:rPr>
          <w:rFonts w:asciiTheme="majorBidi" w:hAnsiTheme="majorBidi" w:cstheme="majorBidi"/>
          <w:sz w:val="24"/>
          <w:szCs w:val="24"/>
        </w:rPr>
        <w:t xml:space="preserve"> of </w:t>
      </w:r>
      <w:r w:rsidR="00480F4C">
        <w:rPr>
          <w:rFonts w:asciiTheme="majorBidi" w:hAnsiTheme="majorBidi" w:cstheme="majorBidi"/>
          <w:sz w:val="24"/>
          <w:szCs w:val="24"/>
        </w:rPr>
        <w:t>ultra-Orthodox</w:t>
      </w:r>
      <w:r w:rsidR="009077C6">
        <w:rPr>
          <w:rFonts w:asciiTheme="majorBidi" w:hAnsiTheme="majorBidi" w:cstheme="majorBidi"/>
          <w:sz w:val="24"/>
          <w:szCs w:val="24"/>
        </w:rPr>
        <w:t xml:space="preserve"> political parties. A high birth rate </w:t>
      </w:r>
      <w:r w:rsidR="008D4D27">
        <w:rPr>
          <w:rFonts w:asciiTheme="majorBidi" w:hAnsiTheme="majorBidi" w:cstheme="majorBidi"/>
          <w:sz w:val="24"/>
          <w:szCs w:val="24"/>
        </w:rPr>
        <w:t>can be</w:t>
      </w:r>
      <w:r w:rsidR="009077C6">
        <w:rPr>
          <w:rFonts w:asciiTheme="majorBidi" w:hAnsiTheme="majorBidi" w:cstheme="majorBidi"/>
          <w:sz w:val="24"/>
          <w:szCs w:val="24"/>
        </w:rPr>
        <w:t xml:space="preserve"> </w:t>
      </w:r>
      <w:r w:rsidR="00872408">
        <w:rPr>
          <w:rFonts w:asciiTheme="majorBidi" w:hAnsiTheme="majorBidi" w:cstheme="majorBidi"/>
          <w:sz w:val="24"/>
          <w:szCs w:val="24"/>
        </w:rPr>
        <w:t>positive</w:t>
      </w:r>
      <w:r w:rsidR="00C5798F">
        <w:rPr>
          <w:rFonts w:asciiTheme="majorBidi" w:hAnsiTheme="majorBidi" w:cstheme="majorBidi"/>
          <w:sz w:val="24"/>
          <w:szCs w:val="24"/>
        </w:rPr>
        <w:t xml:space="preserve"> for society</w:t>
      </w:r>
      <w:r w:rsidR="008D4D27">
        <w:rPr>
          <w:rFonts w:asciiTheme="majorBidi" w:hAnsiTheme="majorBidi" w:cstheme="majorBidi"/>
          <w:sz w:val="24"/>
          <w:szCs w:val="24"/>
        </w:rPr>
        <w:t xml:space="preserve"> </w:t>
      </w:r>
      <w:r w:rsidR="009077C6">
        <w:rPr>
          <w:rFonts w:asciiTheme="majorBidi" w:hAnsiTheme="majorBidi" w:cstheme="majorBidi"/>
          <w:sz w:val="24"/>
          <w:szCs w:val="24"/>
        </w:rPr>
        <w:t>if children are given the right tools to help th</w:t>
      </w:r>
      <w:r w:rsidR="00C5798F">
        <w:rPr>
          <w:rFonts w:asciiTheme="majorBidi" w:hAnsiTheme="majorBidi" w:cstheme="majorBidi"/>
          <w:sz w:val="24"/>
          <w:szCs w:val="24"/>
        </w:rPr>
        <w:t xml:space="preserve">em go on to </w:t>
      </w:r>
      <w:r w:rsidR="009077C6">
        <w:rPr>
          <w:rFonts w:asciiTheme="majorBidi" w:hAnsiTheme="majorBidi" w:cstheme="majorBidi"/>
          <w:sz w:val="24"/>
          <w:szCs w:val="24"/>
        </w:rPr>
        <w:t>integrate into the job market</w:t>
      </w:r>
      <w:r w:rsidR="006942B0">
        <w:rPr>
          <w:rFonts w:asciiTheme="majorBidi" w:hAnsiTheme="majorBidi" w:cstheme="majorBidi"/>
          <w:sz w:val="24"/>
          <w:szCs w:val="24"/>
        </w:rPr>
        <w:t xml:space="preserve"> as adults</w:t>
      </w:r>
      <w:r w:rsidR="009077C6">
        <w:rPr>
          <w:rFonts w:asciiTheme="majorBidi" w:hAnsiTheme="majorBidi" w:cstheme="majorBidi"/>
          <w:sz w:val="24"/>
          <w:szCs w:val="24"/>
        </w:rPr>
        <w:t>. I</w:t>
      </w:r>
      <w:r w:rsidR="00872408">
        <w:rPr>
          <w:rFonts w:asciiTheme="majorBidi" w:hAnsiTheme="majorBidi" w:cstheme="majorBidi"/>
          <w:sz w:val="24"/>
          <w:szCs w:val="24"/>
        </w:rPr>
        <w:t>n</w:t>
      </w:r>
      <w:r w:rsidR="009077C6">
        <w:rPr>
          <w:rFonts w:asciiTheme="majorBidi" w:hAnsiTheme="majorBidi" w:cstheme="majorBidi"/>
          <w:sz w:val="24"/>
          <w:szCs w:val="24"/>
        </w:rPr>
        <w:t xml:space="preserve"> developed </w:t>
      </w:r>
      <w:r w:rsidR="008D4D27">
        <w:rPr>
          <w:rFonts w:asciiTheme="majorBidi" w:hAnsiTheme="majorBidi" w:cstheme="majorBidi"/>
          <w:sz w:val="24"/>
          <w:szCs w:val="24"/>
        </w:rPr>
        <w:t>countries</w:t>
      </w:r>
      <w:r w:rsidR="009077C6">
        <w:rPr>
          <w:rFonts w:asciiTheme="majorBidi" w:hAnsiTheme="majorBidi" w:cstheme="majorBidi"/>
          <w:sz w:val="24"/>
          <w:szCs w:val="24"/>
        </w:rPr>
        <w:t xml:space="preserve">, there is a stable </w:t>
      </w:r>
      <w:r w:rsidR="006942B0">
        <w:rPr>
          <w:rFonts w:asciiTheme="majorBidi" w:hAnsiTheme="majorBidi" w:cstheme="majorBidi"/>
          <w:sz w:val="24"/>
          <w:szCs w:val="24"/>
        </w:rPr>
        <w:t>natural increase</w:t>
      </w:r>
      <w:r w:rsidR="009077C6">
        <w:rPr>
          <w:rFonts w:asciiTheme="majorBidi" w:hAnsiTheme="majorBidi" w:cstheme="majorBidi"/>
          <w:sz w:val="24"/>
          <w:szCs w:val="24"/>
        </w:rPr>
        <w:t xml:space="preserve">, </w:t>
      </w:r>
      <w:r w:rsidR="00A34E8A">
        <w:rPr>
          <w:rFonts w:asciiTheme="majorBidi" w:hAnsiTheme="majorBidi" w:cstheme="majorBidi"/>
          <w:sz w:val="24"/>
          <w:szCs w:val="24"/>
        </w:rPr>
        <w:t>the result of falling</w:t>
      </w:r>
      <w:r w:rsidR="009077C6">
        <w:rPr>
          <w:rFonts w:asciiTheme="majorBidi" w:hAnsiTheme="majorBidi" w:cstheme="majorBidi"/>
          <w:sz w:val="24"/>
          <w:szCs w:val="24"/>
        </w:rPr>
        <w:t xml:space="preserve"> birth rates and increase</w:t>
      </w:r>
      <w:r w:rsidR="00A34E8A">
        <w:rPr>
          <w:rFonts w:asciiTheme="majorBidi" w:hAnsiTheme="majorBidi" w:cstheme="majorBidi"/>
          <w:sz w:val="24"/>
          <w:szCs w:val="24"/>
        </w:rPr>
        <w:t>d</w:t>
      </w:r>
      <w:r w:rsidR="009077C6">
        <w:rPr>
          <w:rFonts w:asciiTheme="majorBidi" w:hAnsiTheme="majorBidi" w:cstheme="majorBidi"/>
          <w:sz w:val="24"/>
          <w:szCs w:val="24"/>
        </w:rPr>
        <w:t xml:space="preserve"> life </w:t>
      </w:r>
      <w:commentRangeStart w:id="44"/>
      <w:r w:rsidR="009077C6">
        <w:rPr>
          <w:rFonts w:asciiTheme="majorBidi" w:hAnsiTheme="majorBidi" w:cstheme="majorBidi"/>
          <w:sz w:val="24"/>
          <w:szCs w:val="24"/>
        </w:rPr>
        <w:t>expectancy</w:t>
      </w:r>
      <w:commentRangeEnd w:id="44"/>
      <w:r w:rsidR="00F53B66">
        <w:rPr>
          <w:rStyle w:val="CommentReference"/>
        </w:rPr>
        <w:commentReference w:id="44"/>
      </w:r>
      <w:r w:rsidR="009077C6">
        <w:rPr>
          <w:rFonts w:asciiTheme="majorBidi" w:hAnsiTheme="majorBidi" w:cstheme="majorBidi"/>
          <w:sz w:val="24"/>
          <w:szCs w:val="24"/>
        </w:rPr>
        <w:t>.</w:t>
      </w:r>
    </w:p>
    <w:p w14:paraId="60EA19D6" w14:textId="11F15627" w:rsidR="00F0789F" w:rsidRPr="00581380" w:rsidRDefault="00F0789F" w:rsidP="00465CD7">
      <w:pPr>
        <w:rPr>
          <w:rFonts w:asciiTheme="majorBidi" w:hAnsiTheme="majorBidi" w:cstheme="majorBidi"/>
          <w:b/>
          <w:bCs/>
          <w:sz w:val="24"/>
          <w:szCs w:val="24"/>
        </w:rPr>
      </w:pPr>
      <w:r w:rsidRPr="00581380">
        <w:rPr>
          <w:rFonts w:asciiTheme="majorBidi" w:hAnsiTheme="majorBidi" w:cstheme="majorBidi"/>
          <w:b/>
          <w:bCs/>
          <w:sz w:val="24"/>
          <w:szCs w:val="24"/>
        </w:rPr>
        <w:t>The middle class</w:t>
      </w:r>
      <w:r w:rsidR="00761D89">
        <w:rPr>
          <w:rFonts w:asciiTheme="majorBidi" w:hAnsiTheme="majorBidi" w:cstheme="majorBidi"/>
          <w:b/>
          <w:bCs/>
          <w:sz w:val="24"/>
          <w:szCs w:val="24"/>
        </w:rPr>
        <w:t>es</w:t>
      </w:r>
    </w:p>
    <w:p w14:paraId="175254B2" w14:textId="6E6AC15F" w:rsidR="00F0789F" w:rsidRDefault="00F0789F" w:rsidP="00465CD7">
      <w:pPr>
        <w:rPr>
          <w:rFonts w:asciiTheme="majorBidi" w:hAnsiTheme="majorBidi" w:cstheme="majorBidi"/>
          <w:sz w:val="24"/>
          <w:szCs w:val="24"/>
        </w:rPr>
      </w:pPr>
      <w:r>
        <w:rPr>
          <w:rFonts w:asciiTheme="majorBidi" w:hAnsiTheme="majorBidi" w:cstheme="majorBidi"/>
          <w:sz w:val="24"/>
          <w:szCs w:val="24"/>
        </w:rPr>
        <w:t xml:space="preserve">In developed </w:t>
      </w:r>
      <w:r w:rsidR="00581380">
        <w:rPr>
          <w:rFonts w:asciiTheme="majorBidi" w:hAnsiTheme="majorBidi" w:cstheme="majorBidi"/>
          <w:sz w:val="24"/>
          <w:szCs w:val="24"/>
        </w:rPr>
        <w:t>countr</w:t>
      </w:r>
      <w:r w:rsidR="00A92EBC">
        <w:rPr>
          <w:rFonts w:asciiTheme="majorBidi" w:hAnsiTheme="majorBidi" w:cstheme="majorBidi"/>
          <w:sz w:val="24"/>
          <w:szCs w:val="24"/>
        </w:rPr>
        <w:t>ies</w:t>
      </w:r>
      <w:r>
        <w:rPr>
          <w:rFonts w:asciiTheme="majorBidi" w:hAnsiTheme="majorBidi" w:cstheme="majorBidi"/>
          <w:sz w:val="24"/>
          <w:szCs w:val="24"/>
        </w:rPr>
        <w:t>, the middle class</w:t>
      </w:r>
      <w:r w:rsidR="00F53B66">
        <w:rPr>
          <w:rFonts w:asciiTheme="majorBidi" w:hAnsiTheme="majorBidi" w:cstheme="majorBidi"/>
          <w:sz w:val="24"/>
          <w:szCs w:val="24"/>
        </w:rPr>
        <w:t xml:space="preserve"> is</w:t>
      </w:r>
      <w:r w:rsidR="00761D89">
        <w:rPr>
          <w:rFonts w:asciiTheme="majorBidi" w:hAnsiTheme="majorBidi" w:cstheme="majorBidi"/>
          <w:sz w:val="24"/>
          <w:szCs w:val="24"/>
        </w:rPr>
        <w:t xml:space="preserve"> </w:t>
      </w:r>
      <w:r>
        <w:rPr>
          <w:rFonts w:asciiTheme="majorBidi" w:hAnsiTheme="majorBidi" w:cstheme="majorBidi"/>
          <w:sz w:val="24"/>
          <w:szCs w:val="24"/>
        </w:rPr>
        <w:t xml:space="preserve">considered the basis </w:t>
      </w:r>
      <w:r w:rsidR="00347D7D">
        <w:rPr>
          <w:rFonts w:asciiTheme="majorBidi" w:hAnsiTheme="majorBidi" w:cstheme="majorBidi"/>
          <w:sz w:val="24"/>
          <w:szCs w:val="24"/>
        </w:rPr>
        <w:t xml:space="preserve">on which the </w:t>
      </w:r>
      <w:r>
        <w:rPr>
          <w:rFonts w:asciiTheme="majorBidi" w:hAnsiTheme="majorBidi" w:cstheme="majorBidi"/>
          <w:sz w:val="24"/>
          <w:szCs w:val="24"/>
        </w:rPr>
        <w:t>economy and society</w:t>
      </w:r>
      <w:r w:rsidR="00347D7D">
        <w:rPr>
          <w:rFonts w:asciiTheme="majorBidi" w:hAnsiTheme="majorBidi" w:cstheme="majorBidi"/>
          <w:sz w:val="24"/>
          <w:szCs w:val="24"/>
        </w:rPr>
        <w:t xml:space="preserve"> functions</w:t>
      </w:r>
      <w:r>
        <w:rPr>
          <w:rFonts w:asciiTheme="majorBidi" w:hAnsiTheme="majorBidi" w:cstheme="majorBidi"/>
          <w:sz w:val="24"/>
          <w:szCs w:val="24"/>
        </w:rPr>
        <w:t xml:space="preserve">. The accepted definition of the middle class is </w:t>
      </w:r>
      <w:r w:rsidR="00761D89">
        <w:rPr>
          <w:rFonts w:asciiTheme="majorBidi" w:hAnsiTheme="majorBidi" w:cstheme="majorBidi"/>
          <w:sz w:val="24"/>
          <w:szCs w:val="24"/>
        </w:rPr>
        <w:t>those</w:t>
      </w:r>
      <w:r>
        <w:rPr>
          <w:rFonts w:asciiTheme="majorBidi" w:hAnsiTheme="majorBidi" w:cstheme="majorBidi"/>
          <w:sz w:val="24"/>
          <w:szCs w:val="24"/>
        </w:rPr>
        <w:t xml:space="preserve"> whose income is between 75 and 200 percent of net median per capita income. The middle class</w:t>
      </w:r>
      <w:r w:rsidR="00761D89">
        <w:rPr>
          <w:rFonts w:asciiTheme="majorBidi" w:hAnsiTheme="majorBidi" w:cstheme="majorBidi"/>
          <w:sz w:val="24"/>
          <w:szCs w:val="24"/>
        </w:rPr>
        <w:t>es are</w:t>
      </w:r>
      <w:r w:rsidR="007D5CE5">
        <w:rPr>
          <w:rFonts w:asciiTheme="majorBidi" w:hAnsiTheme="majorBidi" w:cstheme="majorBidi"/>
          <w:sz w:val="24"/>
          <w:szCs w:val="24"/>
        </w:rPr>
        <w:t xml:space="preserve"> the </w:t>
      </w:r>
      <w:r w:rsidR="00A779A3">
        <w:rPr>
          <w:rFonts w:asciiTheme="majorBidi" w:hAnsiTheme="majorBidi" w:cstheme="majorBidi"/>
          <w:sz w:val="24"/>
          <w:szCs w:val="24"/>
        </w:rPr>
        <w:t>mainstay</w:t>
      </w:r>
      <w:r w:rsidR="00581380">
        <w:rPr>
          <w:rFonts w:asciiTheme="majorBidi" w:hAnsiTheme="majorBidi" w:cstheme="majorBidi"/>
          <w:sz w:val="24"/>
          <w:szCs w:val="24"/>
        </w:rPr>
        <w:t xml:space="preserve"> </w:t>
      </w:r>
      <w:r w:rsidR="007D5CE5">
        <w:rPr>
          <w:rFonts w:asciiTheme="majorBidi" w:hAnsiTheme="majorBidi" w:cstheme="majorBidi"/>
          <w:sz w:val="24"/>
          <w:szCs w:val="24"/>
        </w:rPr>
        <w:t>of society</w:t>
      </w:r>
      <w:r w:rsidR="00A92EBC">
        <w:rPr>
          <w:rFonts w:asciiTheme="majorBidi" w:hAnsiTheme="majorBidi" w:cstheme="majorBidi"/>
          <w:sz w:val="24"/>
          <w:szCs w:val="24"/>
        </w:rPr>
        <w:t>,</w:t>
      </w:r>
      <w:r w:rsidR="007D5CE5">
        <w:rPr>
          <w:rFonts w:asciiTheme="majorBidi" w:hAnsiTheme="majorBidi" w:cstheme="majorBidi"/>
          <w:sz w:val="24"/>
          <w:szCs w:val="24"/>
        </w:rPr>
        <w:t xml:space="preserve"> and</w:t>
      </w:r>
      <w:r w:rsidR="00581380">
        <w:rPr>
          <w:rFonts w:asciiTheme="majorBidi" w:hAnsiTheme="majorBidi" w:cstheme="majorBidi"/>
          <w:sz w:val="24"/>
          <w:szCs w:val="24"/>
        </w:rPr>
        <w:t xml:space="preserve"> </w:t>
      </w:r>
      <w:r w:rsidR="00761D89">
        <w:rPr>
          <w:rFonts w:asciiTheme="majorBidi" w:hAnsiTheme="majorBidi" w:cstheme="majorBidi"/>
          <w:sz w:val="24"/>
          <w:szCs w:val="24"/>
        </w:rPr>
        <w:t>their</w:t>
      </w:r>
      <w:r w:rsidR="00581380">
        <w:rPr>
          <w:rFonts w:asciiTheme="majorBidi" w:hAnsiTheme="majorBidi" w:cstheme="majorBidi"/>
          <w:sz w:val="24"/>
          <w:szCs w:val="24"/>
        </w:rPr>
        <w:t xml:space="preserve"> health</w:t>
      </w:r>
      <w:r w:rsidR="00A92EBC">
        <w:rPr>
          <w:rFonts w:asciiTheme="majorBidi" w:hAnsiTheme="majorBidi" w:cstheme="majorBidi"/>
          <w:sz w:val="24"/>
          <w:szCs w:val="24"/>
        </w:rPr>
        <w:t xml:space="preserve"> </w:t>
      </w:r>
      <w:r w:rsidR="007D5CE5">
        <w:rPr>
          <w:rFonts w:asciiTheme="majorBidi" w:hAnsiTheme="majorBidi" w:cstheme="majorBidi"/>
          <w:sz w:val="24"/>
          <w:szCs w:val="24"/>
        </w:rPr>
        <w:t>determines a country’s social, economic, and political stability, which in turn</w:t>
      </w:r>
      <w:r w:rsidR="00581380">
        <w:rPr>
          <w:rFonts w:asciiTheme="majorBidi" w:hAnsiTheme="majorBidi" w:cstheme="majorBidi"/>
          <w:sz w:val="24"/>
          <w:szCs w:val="24"/>
        </w:rPr>
        <w:t xml:space="preserve"> </w:t>
      </w:r>
      <w:r w:rsidR="00A92EBC">
        <w:rPr>
          <w:rFonts w:asciiTheme="majorBidi" w:hAnsiTheme="majorBidi" w:cstheme="majorBidi"/>
          <w:sz w:val="24"/>
          <w:szCs w:val="24"/>
        </w:rPr>
        <w:t>creates public</w:t>
      </w:r>
      <w:r w:rsidR="007D5CE5">
        <w:rPr>
          <w:rFonts w:asciiTheme="majorBidi" w:hAnsiTheme="majorBidi" w:cstheme="majorBidi"/>
          <w:sz w:val="24"/>
          <w:szCs w:val="24"/>
        </w:rPr>
        <w:t xml:space="preserve"> trust in society’s </w:t>
      </w:r>
      <w:r w:rsidR="00A92EBC">
        <w:rPr>
          <w:rFonts w:asciiTheme="majorBidi" w:hAnsiTheme="majorBidi" w:cstheme="majorBidi"/>
          <w:sz w:val="24"/>
          <w:szCs w:val="24"/>
        </w:rPr>
        <w:t>laws</w:t>
      </w:r>
      <w:r w:rsidR="007D5CE5">
        <w:rPr>
          <w:rFonts w:asciiTheme="majorBidi" w:hAnsiTheme="majorBidi" w:cstheme="majorBidi"/>
          <w:sz w:val="24"/>
          <w:szCs w:val="24"/>
        </w:rPr>
        <w:t xml:space="preserve"> and institutions.</w:t>
      </w:r>
      <w:r w:rsidR="009D1E61">
        <w:rPr>
          <w:rFonts w:asciiTheme="majorBidi" w:hAnsiTheme="majorBidi" w:cstheme="majorBidi"/>
          <w:sz w:val="24"/>
          <w:szCs w:val="24"/>
        </w:rPr>
        <w:t xml:space="preserve"> </w:t>
      </w:r>
      <w:r w:rsidR="009D1E61" w:rsidRPr="00025664">
        <w:rPr>
          <w:rFonts w:asciiTheme="majorBidi" w:hAnsiTheme="majorBidi" w:cstheme="majorBidi"/>
          <w:sz w:val="24"/>
          <w:szCs w:val="24"/>
        </w:rPr>
        <w:t xml:space="preserve">The middle </w:t>
      </w:r>
      <w:r w:rsidR="009D1E61" w:rsidRPr="00025664">
        <w:rPr>
          <w:rFonts w:asciiTheme="majorBidi" w:hAnsiTheme="majorBidi" w:cstheme="majorBidi"/>
          <w:sz w:val="24"/>
          <w:szCs w:val="24"/>
        </w:rPr>
        <w:lastRenderedPageBreak/>
        <w:t>class</w:t>
      </w:r>
      <w:r w:rsidR="00761D89">
        <w:rPr>
          <w:rFonts w:asciiTheme="majorBidi" w:hAnsiTheme="majorBidi" w:cstheme="majorBidi"/>
          <w:sz w:val="24"/>
          <w:szCs w:val="24"/>
        </w:rPr>
        <w:t>es</w:t>
      </w:r>
      <w:r w:rsidR="009D1E61" w:rsidRPr="00025664">
        <w:rPr>
          <w:rFonts w:asciiTheme="majorBidi" w:hAnsiTheme="majorBidi" w:cstheme="majorBidi"/>
          <w:sz w:val="24"/>
          <w:szCs w:val="24"/>
        </w:rPr>
        <w:t xml:space="preserve"> sustain the economy by </w:t>
      </w:r>
      <w:r w:rsidR="00A779A3" w:rsidRPr="00025664">
        <w:rPr>
          <w:rFonts w:asciiTheme="majorBidi" w:hAnsiTheme="majorBidi" w:cstheme="majorBidi"/>
          <w:sz w:val="24"/>
          <w:szCs w:val="24"/>
        </w:rPr>
        <w:t>consuming</w:t>
      </w:r>
      <w:r w:rsidR="009D1E61" w:rsidRPr="00025664">
        <w:rPr>
          <w:rFonts w:asciiTheme="majorBidi" w:hAnsiTheme="majorBidi" w:cstheme="majorBidi"/>
          <w:sz w:val="24"/>
          <w:szCs w:val="24"/>
        </w:rPr>
        <w:t xml:space="preserve"> products and services, acquiring an education, and providing the backbone </w:t>
      </w:r>
      <w:r w:rsidR="00A779A3" w:rsidRPr="00025664">
        <w:rPr>
          <w:rFonts w:asciiTheme="majorBidi" w:hAnsiTheme="majorBidi" w:cstheme="majorBidi"/>
          <w:sz w:val="24"/>
          <w:szCs w:val="24"/>
        </w:rPr>
        <w:t xml:space="preserve">of the </w:t>
      </w:r>
      <w:r w:rsidR="009D1E61" w:rsidRPr="00025664">
        <w:rPr>
          <w:rFonts w:asciiTheme="majorBidi" w:hAnsiTheme="majorBidi" w:cstheme="majorBidi"/>
          <w:sz w:val="24"/>
          <w:szCs w:val="24"/>
        </w:rPr>
        <w:t>labor force</w:t>
      </w:r>
      <w:r w:rsidR="00EC5E09">
        <w:rPr>
          <w:rFonts w:asciiTheme="majorBidi" w:hAnsiTheme="majorBidi" w:cstheme="majorBidi"/>
          <w:sz w:val="24"/>
          <w:szCs w:val="24"/>
        </w:rPr>
        <w:t>. Taken t</w:t>
      </w:r>
      <w:r w:rsidR="00A779A3" w:rsidRPr="00025664">
        <w:rPr>
          <w:rFonts w:asciiTheme="majorBidi" w:hAnsiTheme="majorBidi" w:cstheme="majorBidi"/>
          <w:sz w:val="24"/>
          <w:szCs w:val="24"/>
        </w:rPr>
        <w:t>ogether</w:t>
      </w:r>
      <w:r w:rsidR="00154655" w:rsidRPr="00025664">
        <w:rPr>
          <w:rFonts w:asciiTheme="majorBidi" w:hAnsiTheme="majorBidi" w:cstheme="majorBidi"/>
          <w:sz w:val="24"/>
          <w:szCs w:val="24"/>
        </w:rPr>
        <w:t>, these</w:t>
      </w:r>
      <w:r w:rsidR="00A779A3" w:rsidRPr="00025664">
        <w:rPr>
          <w:rFonts w:asciiTheme="majorBidi" w:hAnsiTheme="majorBidi" w:cstheme="majorBidi"/>
          <w:sz w:val="24"/>
          <w:szCs w:val="24"/>
        </w:rPr>
        <w:t xml:space="preserve"> form </w:t>
      </w:r>
      <w:r w:rsidR="009D1E61" w:rsidRPr="00025664">
        <w:rPr>
          <w:rFonts w:asciiTheme="majorBidi" w:hAnsiTheme="majorBidi" w:cstheme="majorBidi"/>
          <w:sz w:val="24"/>
          <w:szCs w:val="24"/>
        </w:rPr>
        <w:t xml:space="preserve">the </w:t>
      </w:r>
      <w:r w:rsidR="00347D7D" w:rsidRPr="00025664">
        <w:rPr>
          <w:rFonts w:asciiTheme="majorBidi" w:hAnsiTheme="majorBidi" w:cstheme="majorBidi"/>
          <w:sz w:val="24"/>
          <w:szCs w:val="24"/>
        </w:rPr>
        <w:t>core</w:t>
      </w:r>
      <w:r w:rsidR="009D1E61" w:rsidRPr="00025664">
        <w:rPr>
          <w:rFonts w:asciiTheme="majorBidi" w:hAnsiTheme="majorBidi" w:cstheme="majorBidi"/>
          <w:sz w:val="24"/>
          <w:szCs w:val="24"/>
        </w:rPr>
        <w:t xml:space="preserve"> of economic</w:t>
      </w:r>
      <w:r w:rsidR="009D1E61">
        <w:rPr>
          <w:rFonts w:asciiTheme="majorBidi" w:hAnsiTheme="majorBidi" w:cstheme="majorBidi"/>
          <w:sz w:val="24"/>
          <w:szCs w:val="24"/>
        </w:rPr>
        <w:t xml:space="preserve"> growth. A reduction in the size of </w:t>
      </w:r>
      <w:r w:rsidR="00761D89">
        <w:rPr>
          <w:rFonts w:asciiTheme="majorBidi" w:hAnsiTheme="majorBidi" w:cstheme="majorBidi"/>
          <w:sz w:val="24"/>
          <w:szCs w:val="24"/>
        </w:rPr>
        <w:t>a country’s</w:t>
      </w:r>
      <w:r w:rsidR="009D1E61">
        <w:rPr>
          <w:rFonts w:asciiTheme="majorBidi" w:hAnsiTheme="majorBidi" w:cstheme="majorBidi"/>
          <w:sz w:val="24"/>
          <w:szCs w:val="24"/>
        </w:rPr>
        <w:t xml:space="preserve"> middle class</w:t>
      </w:r>
      <w:r w:rsidR="00761D89">
        <w:rPr>
          <w:rFonts w:asciiTheme="majorBidi" w:hAnsiTheme="majorBidi" w:cstheme="majorBidi"/>
          <w:sz w:val="24"/>
          <w:szCs w:val="24"/>
        </w:rPr>
        <w:t>es</w:t>
      </w:r>
      <w:r w:rsidR="009D1E61">
        <w:rPr>
          <w:rFonts w:asciiTheme="majorBidi" w:hAnsiTheme="majorBidi" w:cstheme="majorBidi"/>
          <w:sz w:val="24"/>
          <w:szCs w:val="24"/>
        </w:rPr>
        <w:t xml:space="preserve"> threatens economic, social, and political stability.</w:t>
      </w:r>
    </w:p>
    <w:p w14:paraId="7442FC79" w14:textId="6F8A1C60" w:rsidR="00BC4171" w:rsidRDefault="00BC4171" w:rsidP="00465CD7">
      <w:pPr>
        <w:rPr>
          <w:rFonts w:asciiTheme="majorBidi" w:hAnsiTheme="majorBidi" w:cstheme="majorBidi"/>
          <w:sz w:val="24"/>
          <w:szCs w:val="24"/>
        </w:rPr>
      </w:pPr>
      <w:r>
        <w:rPr>
          <w:rFonts w:asciiTheme="majorBidi" w:hAnsiTheme="majorBidi" w:cstheme="majorBidi"/>
          <w:sz w:val="24"/>
          <w:szCs w:val="24"/>
        </w:rPr>
        <w:t xml:space="preserve">In the 1980s, Israel’s middle class constituted around 59 percent of the population, the result of </w:t>
      </w:r>
      <w:r w:rsidR="00646FD3">
        <w:rPr>
          <w:rFonts w:asciiTheme="majorBidi" w:hAnsiTheme="majorBidi" w:cstheme="majorBidi"/>
          <w:sz w:val="24"/>
          <w:szCs w:val="24"/>
        </w:rPr>
        <w:t xml:space="preserve">economic </w:t>
      </w:r>
      <w:r>
        <w:rPr>
          <w:rFonts w:asciiTheme="majorBidi" w:hAnsiTheme="majorBidi" w:cstheme="majorBidi"/>
          <w:sz w:val="24"/>
          <w:szCs w:val="24"/>
        </w:rPr>
        <w:t xml:space="preserve">growth in the 1960s and </w:t>
      </w:r>
      <w:commentRangeStart w:id="45"/>
      <w:r>
        <w:rPr>
          <w:rFonts w:asciiTheme="majorBidi" w:hAnsiTheme="majorBidi" w:cstheme="majorBidi"/>
          <w:sz w:val="24"/>
          <w:szCs w:val="24"/>
        </w:rPr>
        <w:t>1970s</w:t>
      </w:r>
      <w:commentRangeEnd w:id="45"/>
      <w:r w:rsidR="0004001F">
        <w:rPr>
          <w:rStyle w:val="CommentReference"/>
        </w:rPr>
        <w:commentReference w:id="45"/>
      </w:r>
      <w:r>
        <w:rPr>
          <w:rFonts w:asciiTheme="majorBidi" w:hAnsiTheme="majorBidi" w:cstheme="majorBidi"/>
          <w:sz w:val="24"/>
          <w:szCs w:val="24"/>
        </w:rPr>
        <w:t xml:space="preserve">. By the time of the social justice protests </w:t>
      </w:r>
      <w:r w:rsidR="00646FD3">
        <w:rPr>
          <w:rFonts w:asciiTheme="majorBidi" w:hAnsiTheme="majorBidi" w:cstheme="majorBidi"/>
          <w:sz w:val="24"/>
          <w:szCs w:val="24"/>
        </w:rPr>
        <w:t xml:space="preserve">that swept the country </w:t>
      </w:r>
      <w:r>
        <w:rPr>
          <w:rFonts w:asciiTheme="majorBidi" w:hAnsiTheme="majorBidi" w:cstheme="majorBidi"/>
          <w:sz w:val="24"/>
          <w:szCs w:val="24"/>
        </w:rPr>
        <w:t xml:space="preserve">in 2011, </w:t>
      </w:r>
      <w:r w:rsidR="00646FD3">
        <w:rPr>
          <w:rFonts w:asciiTheme="majorBidi" w:hAnsiTheme="majorBidi" w:cstheme="majorBidi"/>
          <w:sz w:val="24"/>
          <w:szCs w:val="24"/>
        </w:rPr>
        <w:t>Israel’s</w:t>
      </w:r>
      <w:r>
        <w:rPr>
          <w:rFonts w:asciiTheme="majorBidi" w:hAnsiTheme="majorBidi" w:cstheme="majorBidi"/>
          <w:sz w:val="24"/>
          <w:szCs w:val="24"/>
        </w:rPr>
        <w:t xml:space="preserve"> middle class had shrunk to about 48 percent of the population. The </w:t>
      </w:r>
      <w:r w:rsidR="00646FD3">
        <w:rPr>
          <w:rFonts w:asciiTheme="majorBidi" w:hAnsiTheme="majorBidi" w:cstheme="majorBidi"/>
          <w:sz w:val="24"/>
          <w:szCs w:val="24"/>
        </w:rPr>
        <w:t>hike</w:t>
      </w:r>
      <w:r>
        <w:rPr>
          <w:rFonts w:asciiTheme="majorBidi" w:hAnsiTheme="majorBidi" w:cstheme="majorBidi"/>
          <w:sz w:val="24"/>
          <w:szCs w:val="24"/>
        </w:rPr>
        <w:t xml:space="preserve"> in the minimum wage that occurred i</w:t>
      </w:r>
      <w:r w:rsidR="00646FD3">
        <w:rPr>
          <w:rFonts w:asciiTheme="majorBidi" w:hAnsiTheme="majorBidi" w:cstheme="majorBidi"/>
          <w:sz w:val="24"/>
          <w:szCs w:val="24"/>
        </w:rPr>
        <w:t xml:space="preserve">n response to </w:t>
      </w:r>
      <w:r>
        <w:rPr>
          <w:rFonts w:asciiTheme="majorBidi" w:hAnsiTheme="majorBidi" w:cstheme="majorBidi"/>
          <w:sz w:val="24"/>
          <w:szCs w:val="24"/>
        </w:rPr>
        <w:t>the protests was an important step for</w:t>
      </w:r>
      <w:r w:rsidR="00646FD3">
        <w:rPr>
          <w:rFonts w:asciiTheme="majorBidi" w:hAnsiTheme="majorBidi" w:cstheme="majorBidi"/>
          <w:sz w:val="24"/>
          <w:szCs w:val="24"/>
        </w:rPr>
        <w:t xml:space="preserve"> revitalizing</w:t>
      </w:r>
      <w:r>
        <w:rPr>
          <w:rFonts w:asciiTheme="majorBidi" w:hAnsiTheme="majorBidi" w:cstheme="majorBidi"/>
          <w:sz w:val="24"/>
          <w:szCs w:val="24"/>
        </w:rPr>
        <w:t xml:space="preserve"> Israel’s lower middle class</w:t>
      </w:r>
      <w:r w:rsidR="00154655">
        <w:rPr>
          <w:rFonts w:asciiTheme="majorBidi" w:hAnsiTheme="majorBidi" w:cstheme="majorBidi"/>
          <w:sz w:val="24"/>
          <w:szCs w:val="24"/>
        </w:rPr>
        <w:t>. By</w:t>
      </w:r>
      <w:r>
        <w:rPr>
          <w:rFonts w:asciiTheme="majorBidi" w:hAnsiTheme="majorBidi" w:cstheme="majorBidi"/>
          <w:sz w:val="24"/>
          <w:szCs w:val="24"/>
        </w:rPr>
        <w:t xml:space="preserve"> 2019</w:t>
      </w:r>
      <w:r w:rsidR="00154655">
        <w:rPr>
          <w:rFonts w:asciiTheme="majorBidi" w:hAnsiTheme="majorBidi" w:cstheme="majorBidi"/>
          <w:sz w:val="24"/>
          <w:szCs w:val="24"/>
        </w:rPr>
        <w:t xml:space="preserve">, the middle class had </w:t>
      </w:r>
      <w:r>
        <w:rPr>
          <w:rFonts w:asciiTheme="majorBidi" w:hAnsiTheme="majorBidi" w:cstheme="majorBidi"/>
          <w:sz w:val="24"/>
          <w:szCs w:val="24"/>
        </w:rPr>
        <w:t>grown to 53 percent of the population, the highest level since the 1990s</w:t>
      </w:r>
      <w:r w:rsidR="00154655">
        <w:rPr>
          <w:rFonts w:asciiTheme="majorBidi" w:hAnsiTheme="majorBidi" w:cstheme="majorBidi"/>
          <w:sz w:val="24"/>
          <w:szCs w:val="24"/>
        </w:rPr>
        <w:t xml:space="preserve">, but still smaller </w:t>
      </w:r>
      <w:r>
        <w:rPr>
          <w:rFonts w:asciiTheme="majorBidi" w:hAnsiTheme="majorBidi" w:cstheme="majorBidi"/>
          <w:sz w:val="24"/>
          <w:szCs w:val="24"/>
        </w:rPr>
        <w:t xml:space="preserve">than </w:t>
      </w:r>
      <w:r w:rsidR="00684EE5">
        <w:rPr>
          <w:rFonts w:asciiTheme="majorBidi" w:hAnsiTheme="majorBidi" w:cstheme="majorBidi"/>
          <w:sz w:val="24"/>
          <w:szCs w:val="24"/>
        </w:rPr>
        <w:t>it was in</w:t>
      </w:r>
      <w:r>
        <w:rPr>
          <w:rFonts w:asciiTheme="majorBidi" w:hAnsiTheme="majorBidi" w:cstheme="majorBidi"/>
          <w:sz w:val="24"/>
          <w:szCs w:val="24"/>
        </w:rPr>
        <w:t xml:space="preserve"> the 1980s.</w:t>
      </w:r>
    </w:p>
    <w:p w14:paraId="62FC8DCB" w14:textId="722D8C8F" w:rsidR="00BC4171" w:rsidRDefault="00761D89" w:rsidP="00684EE5">
      <w:pPr>
        <w:rPr>
          <w:rFonts w:asciiTheme="majorBidi" w:hAnsiTheme="majorBidi" w:cstheme="majorBidi"/>
          <w:sz w:val="24"/>
          <w:szCs w:val="24"/>
        </w:rPr>
      </w:pPr>
      <w:r>
        <w:rPr>
          <w:rFonts w:asciiTheme="majorBidi" w:hAnsiTheme="majorBidi" w:cstheme="majorBidi"/>
          <w:sz w:val="24"/>
          <w:szCs w:val="24"/>
        </w:rPr>
        <w:t>A</w:t>
      </w:r>
      <w:r w:rsidR="00684EE5">
        <w:rPr>
          <w:rFonts w:asciiTheme="majorBidi" w:hAnsiTheme="majorBidi" w:cstheme="majorBidi"/>
          <w:sz w:val="24"/>
          <w:szCs w:val="24"/>
        </w:rPr>
        <w:t xml:space="preserve"> </w:t>
      </w:r>
      <w:r w:rsidR="00BC4171">
        <w:rPr>
          <w:rFonts w:asciiTheme="majorBidi" w:hAnsiTheme="majorBidi" w:cstheme="majorBidi"/>
          <w:sz w:val="24"/>
          <w:szCs w:val="24"/>
        </w:rPr>
        <w:t xml:space="preserve">dual economy </w:t>
      </w:r>
      <w:r>
        <w:rPr>
          <w:rFonts w:asciiTheme="majorBidi" w:hAnsiTheme="majorBidi" w:cstheme="majorBidi"/>
          <w:sz w:val="24"/>
          <w:szCs w:val="24"/>
        </w:rPr>
        <w:t>has emerged in</w:t>
      </w:r>
      <w:r w:rsidR="00684EE5">
        <w:rPr>
          <w:rFonts w:asciiTheme="majorBidi" w:hAnsiTheme="majorBidi" w:cstheme="majorBidi"/>
          <w:sz w:val="24"/>
          <w:szCs w:val="24"/>
        </w:rPr>
        <w:t xml:space="preserve"> Israel</w:t>
      </w:r>
      <w:r>
        <w:rPr>
          <w:rFonts w:asciiTheme="majorBidi" w:hAnsiTheme="majorBidi" w:cstheme="majorBidi"/>
          <w:sz w:val="24"/>
          <w:szCs w:val="24"/>
        </w:rPr>
        <w:t xml:space="preserve">, </w:t>
      </w:r>
      <w:r w:rsidR="00154655">
        <w:rPr>
          <w:rFonts w:asciiTheme="majorBidi" w:hAnsiTheme="majorBidi" w:cstheme="majorBidi"/>
          <w:sz w:val="24"/>
          <w:szCs w:val="24"/>
        </w:rPr>
        <w:t>a</w:t>
      </w:r>
      <w:r w:rsidR="00684EE5">
        <w:rPr>
          <w:rFonts w:asciiTheme="majorBidi" w:hAnsiTheme="majorBidi" w:cstheme="majorBidi"/>
          <w:sz w:val="24"/>
          <w:szCs w:val="24"/>
        </w:rPr>
        <w:t xml:space="preserve"> </w:t>
      </w:r>
      <w:r w:rsidR="00154655">
        <w:rPr>
          <w:rFonts w:asciiTheme="majorBidi" w:hAnsiTheme="majorBidi" w:cstheme="majorBidi"/>
          <w:sz w:val="24"/>
          <w:szCs w:val="24"/>
        </w:rPr>
        <w:t>result</w:t>
      </w:r>
      <w:r w:rsidR="00684EE5">
        <w:rPr>
          <w:rFonts w:asciiTheme="majorBidi" w:hAnsiTheme="majorBidi" w:cstheme="majorBidi"/>
          <w:sz w:val="24"/>
          <w:szCs w:val="24"/>
        </w:rPr>
        <w:t xml:space="preserve"> </w:t>
      </w:r>
      <w:r w:rsidR="00BC4171">
        <w:rPr>
          <w:rFonts w:asciiTheme="majorBidi" w:hAnsiTheme="majorBidi" w:cstheme="majorBidi"/>
          <w:sz w:val="24"/>
          <w:szCs w:val="24"/>
        </w:rPr>
        <w:t xml:space="preserve">of the </w:t>
      </w:r>
      <w:r w:rsidR="00684EE5">
        <w:rPr>
          <w:rFonts w:asciiTheme="majorBidi" w:hAnsiTheme="majorBidi" w:cstheme="majorBidi"/>
          <w:sz w:val="24"/>
          <w:szCs w:val="24"/>
        </w:rPr>
        <w:t>growth</w:t>
      </w:r>
      <w:r w:rsidR="00BC4171">
        <w:rPr>
          <w:rFonts w:asciiTheme="majorBidi" w:hAnsiTheme="majorBidi" w:cstheme="majorBidi"/>
          <w:sz w:val="24"/>
          <w:szCs w:val="24"/>
        </w:rPr>
        <w:t xml:space="preserve"> of the high-tech industry, which rewards entrepreneurship, innovation, and creativity</w:t>
      </w:r>
      <w:r w:rsidR="00386AE5">
        <w:rPr>
          <w:rFonts w:asciiTheme="majorBidi" w:hAnsiTheme="majorBidi" w:cstheme="majorBidi"/>
          <w:sz w:val="24"/>
          <w:szCs w:val="24"/>
        </w:rPr>
        <w:t xml:space="preserve"> in contrast to</w:t>
      </w:r>
      <w:r w:rsidR="00BC4171">
        <w:rPr>
          <w:rFonts w:asciiTheme="majorBidi" w:hAnsiTheme="majorBidi" w:cstheme="majorBidi"/>
          <w:sz w:val="24"/>
          <w:szCs w:val="24"/>
        </w:rPr>
        <w:t xml:space="preserve"> the </w:t>
      </w:r>
      <w:r w:rsidR="00684EE5">
        <w:rPr>
          <w:rFonts w:asciiTheme="majorBidi" w:hAnsiTheme="majorBidi" w:cstheme="majorBidi"/>
          <w:sz w:val="24"/>
          <w:szCs w:val="24"/>
        </w:rPr>
        <w:t xml:space="preserve">low employment rates and incomes of the </w:t>
      </w:r>
      <w:r w:rsidR="00025664">
        <w:rPr>
          <w:rFonts w:asciiTheme="majorBidi" w:hAnsiTheme="majorBidi" w:cstheme="majorBidi"/>
          <w:sz w:val="24"/>
          <w:szCs w:val="24"/>
        </w:rPr>
        <w:t>ultra-Orthodox</w:t>
      </w:r>
      <w:r w:rsidR="00BC4171">
        <w:rPr>
          <w:rFonts w:asciiTheme="majorBidi" w:hAnsiTheme="majorBidi" w:cstheme="majorBidi"/>
          <w:sz w:val="24"/>
          <w:szCs w:val="24"/>
        </w:rPr>
        <w:t xml:space="preserve"> and Arab population</w:t>
      </w:r>
      <w:r>
        <w:rPr>
          <w:rFonts w:asciiTheme="majorBidi" w:hAnsiTheme="majorBidi" w:cstheme="majorBidi"/>
          <w:sz w:val="24"/>
          <w:szCs w:val="24"/>
        </w:rPr>
        <w:t xml:space="preserve">s. This has </w:t>
      </w:r>
      <w:r w:rsidR="00BC4171">
        <w:rPr>
          <w:rFonts w:asciiTheme="majorBidi" w:hAnsiTheme="majorBidi" w:cstheme="majorBidi"/>
          <w:sz w:val="24"/>
          <w:szCs w:val="24"/>
        </w:rPr>
        <w:t>increased income disparit</w:t>
      </w:r>
      <w:r>
        <w:rPr>
          <w:rFonts w:asciiTheme="majorBidi" w:hAnsiTheme="majorBidi" w:cstheme="majorBidi"/>
          <w:sz w:val="24"/>
          <w:szCs w:val="24"/>
        </w:rPr>
        <w:t>ies</w:t>
      </w:r>
      <w:r w:rsidR="00BC4171">
        <w:rPr>
          <w:rFonts w:asciiTheme="majorBidi" w:hAnsiTheme="majorBidi" w:cstheme="majorBidi"/>
          <w:sz w:val="24"/>
          <w:szCs w:val="24"/>
        </w:rPr>
        <w:t xml:space="preserve">, exacerbated polarization, and </w:t>
      </w:r>
      <w:r w:rsidR="0004001F">
        <w:rPr>
          <w:rFonts w:asciiTheme="majorBidi" w:hAnsiTheme="majorBidi" w:cstheme="majorBidi"/>
          <w:sz w:val="24"/>
          <w:szCs w:val="24"/>
        </w:rPr>
        <w:t>reduced</w:t>
      </w:r>
      <w:r w:rsidR="00BC4171">
        <w:rPr>
          <w:rFonts w:asciiTheme="majorBidi" w:hAnsiTheme="majorBidi" w:cstheme="majorBidi"/>
          <w:sz w:val="24"/>
          <w:szCs w:val="24"/>
        </w:rPr>
        <w:t xml:space="preserve"> the middle class. </w:t>
      </w:r>
      <w:r w:rsidR="00684EE5">
        <w:rPr>
          <w:rFonts w:asciiTheme="majorBidi" w:hAnsiTheme="majorBidi" w:cstheme="majorBidi"/>
          <w:sz w:val="24"/>
          <w:szCs w:val="24"/>
        </w:rPr>
        <w:t xml:space="preserve">In any </w:t>
      </w:r>
      <w:r w:rsidR="0004001F">
        <w:rPr>
          <w:rFonts w:asciiTheme="majorBidi" w:hAnsiTheme="majorBidi" w:cstheme="majorBidi"/>
          <w:sz w:val="24"/>
          <w:szCs w:val="24"/>
        </w:rPr>
        <w:t>event</w:t>
      </w:r>
      <w:commentRangeStart w:id="46"/>
      <w:commentRangeEnd w:id="46"/>
      <w:r w:rsidR="00684EE5">
        <w:rPr>
          <w:rStyle w:val="CommentReference"/>
        </w:rPr>
        <w:commentReference w:id="46"/>
      </w:r>
      <w:r w:rsidR="00684EE5">
        <w:rPr>
          <w:rFonts w:asciiTheme="majorBidi" w:hAnsiTheme="majorBidi" w:cstheme="majorBidi"/>
          <w:sz w:val="24"/>
          <w:szCs w:val="24"/>
        </w:rPr>
        <w:t xml:space="preserve">, </w:t>
      </w:r>
      <w:r w:rsidR="00BC4171">
        <w:rPr>
          <w:rFonts w:asciiTheme="majorBidi" w:hAnsiTheme="majorBidi" w:cstheme="majorBidi"/>
          <w:sz w:val="24"/>
          <w:szCs w:val="24"/>
        </w:rPr>
        <w:t xml:space="preserve">Israel’s middle class is not spread evenly </w:t>
      </w:r>
      <w:r w:rsidR="00684EE5">
        <w:rPr>
          <w:rFonts w:asciiTheme="majorBidi" w:hAnsiTheme="majorBidi" w:cstheme="majorBidi"/>
          <w:sz w:val="24"/>
          <w:szCs w:val="24"/>
        </w:rPr>
        <w:t>among</w:t>
      </w:r>
      <w:r w:rsidR="00BC4171">
        <w:rPr>
          <w:rFonts w:asciiTheme="majorBidi" w:hAnsiTheme="majorBidi" w:cstheme="majorBidi"/>
          <w:sz w:val="24"/>
          <w:szCs w:val="24"/>
        </w:rPr>
        <w:t xml:space="preserve"> all </w:t>
      </w:r>
      <w:r>
        <w:rPr>
          <w:rFonts w:asciiTheme="majorBidi" w:hAnsiTheme="majorBidi" w:cstheme="majorBidi"/>
          <w:sz w:val="24"/>
          <w:szCs w:val="24"/>
        </w:rPr>
        <w:t xml:space="preserve">the country’s </w:t>
      </w:r>
      <w:r w:rsidR="00BC4171">
        <w:rPr>
          <w:rFonts w:asciiTheme="majorBidi" w:hAnsiTheme="majorBidi" w:cstheme="majorBidi"/>
          <w:sz w:val="24"/>
          <w:szCs w:val="24"/>
        </w:rPr>
        <w:t xml:space="preserve">population groups. About 60 percent of Israeli Jews belong to the middle class, compared with just 27 percent of Israel’s Arab citizens. The Arab middle class </w:t>
      </w:r>
      <w:r w:rsidR="00195548">
        <w:rPr>
          <w:rFonts w:asciiTheme="majorBidi" w:hAnsiTheme="majorBidi" w:cstheme="majorBidi"/>
          <w:sz w:val="24"/>
          <w:szCs w:val="24"/>
        </w:rPr>
        <w:t>is comprised of</w:t>
      </w:r>
      <w:r w:rsidR="00BC4171">
        <w:rPr>
          <w:rFonts w:asciiTheme="majorBidi" w:hAnsiTheme="majorBidi" w:cstheme="majorBidi"/>
          <w:sz w:val="24"/>
          <w:szCs w:val="24"/>
        </w:rPr>
        <w:t xml:space="preserve"> professionals and the self-employed</w:t>
      </w:r>
      <w:r w:rsidR="0004001F">
        <w:rPr>
          <w:rFonts w:asciiTheme="majorBidi" w:hAnsiTheme="majorBidi" w:cstheme="majorBidi"/>
          <w:sz w:val="24"/>
          <w:szCs w:val="24"/>
        </w:rPr>
        <w:t xml:space="preserve">, and began gaining </w:t>
      </w:r>
      <w:r w:rsidR="00195548">
        <w:rPr>
          <w:rFonts w:asciiTheme="majorBidi" w:hAnsiTheme="majorBidi" w:cstheme="majorBidi"/>
          <w:sz w:val="24"/>
          <w:szCs w:val="24"/>
        </w:rPr>
        <w:t xml:space="preserve">in number and </w:t>
      </w:r>
      <w:r w:rsidR="0004001F">
        <w:rPr>
          <w:rFonts w:asciiTheme="majorBidi" w:hAnsiTheme="majorBidi" w:cstheme="majorBidi"/>
          <w:sz w:val="24"/>
          <w:szCs w:val="24"/>
        </w:rPr>
        <w:t xml:space="preserve">in </w:t>
      </w:r>
      <w:r w:rsidR="00195548">
        <w:rPr>
          <w:rFonts w:asciiTheme="majorBidi" w:hAnsiTheme="majorBidi" w:cstheme="majorBidi"/>
          <w:sz w:val="24"/>
          <w:szCs w:val="24"/>
        </w:rPr>
        <w:t>socioeconomic strength</w:t>
      </w:r>
      <w:r w:rsidR="00BC4171">
        <w:rPr>
          <w:rFonts w:asciiTheme="majorBidi" w:hAnsiTheme="majorBidi" w:cstheme="majorBidi"/>
          <w:sz w:val="24"/>
          <w:szCs w:val="24"/>
        </w:rPr>
        <w:t xml:space="preserve"> around 2010</w:t>
      </w:r>
      <w:r w:rsidR="0042346E">
        <w:rPr>
          <w:rFonts w:asciiTheme="majorBidi" w:hAnsiTheme="majorBidi" w:cstheme="majorBidi"/>
          <w:sz w:val="24"/>
          <w:szCs w:val="24"/>
        </w:rPr>
        <w:t xml:space="preserve">, </w:t>
      </w:r>
      <w:r w:rsidR="0004001F">
        <w:rPr>
          <w:rFonts w:asciiTheme="majorBidi" w:hAnsiTheme="majorBidi" w:cstheme="majorBidi"/>
          <w:sz w:val="24"/>
          <w:szCs w:val="24"/>
        </w:rPr>
        <w:t>with the reduction of the</w:t>
      </w:r>
      <w:r w:rsidR="00BC4171">
        <w:rPr>
          <w:rFonts w:asciiTheme="majorBidi" w:hAnsiTheme="majorBidi" w:cstheme="majorBidi"/>
          <w:sz w:val="24"/>
          <w:szCs w:val="24"/>
        </w:rPr>
        <w:t xml:space="preserve"> birth rates within this population fell, </w:t>
      </w:r>
      <w:r w:rsidR="0004001F">
        <w:rPr>
          <w:rFonts w:asciiTheme="majorBidi" w:hAnsiTheme="majorBidi" w:cstheme="majorBidi"/>
          <w:sz w:val="24"/>
          <w:szCs w:val="24"/>
        </w:rPr>
        <w:t>the increase in</w:t>
      </w:r>
      <w:r w:rsidR="00BC4171">
        <w:rPr>
          <w:rFonts w:asciiTheme="majorBidi" w:hAnsiTheme="majorBidi" w:cstheme="majorBidi"/>
          <w:sz w:val="24"/>
          <w:szCs w:val="24"/>
        </w:rPr>
        <w:t xml:space="preserve"> education</w:t>
      </w:r>
      <w:r w:rsidR="0004001F">
        <w:rPr>
          <w:rFonts w:asciiTheme="majorBidi" w:hAnsiTheme="majorBidi" w:cstheme="majorBidi"/>
          <w:sz w:val="24"/>
          <w:szCs w:val="24"/>
        </w:rPr>
        <w:t>,</w:t>
      </w:r>
      <w:r w:rsidR="00BC4171">
        <w:rPr>
          <w:rFonts w:asciiTheme="majorBidi" w:hAnsiTheme="majorBidi" w:cstheme="majorBidi"/>
          <w:sz w:val="24"/>
          <w:szCs w:val="24"/>
        </w:rPr>
        <w:t xml:space="preserve"> employment rates among Arab women</w:t>
      </w:r>
      <w:r w:rsidR="0004001F">
        <w:rPr>
          <w:rFonts w:asciiTheme="majorBidi" w:hAnsiTheme="majorBidi" w:cstheme="majorBidi"/>
          <w:sz w:val="24"/>
          <w:szCs w:val="24"/>
        </w:rPr>
        <w:t xml:space="preserve">, and </w:t>
      </w:r>
      <w:r w:rsidR="0042346E">
        <w:rPr>
          <w:rFonts w:asciiTheme="majorBidi" w:hAnsiTheme="majorBidi" w:cstheme="majorBidi"/>
          <w:sz w:val="24"/>
          <w:szCs w:val="24"/>
        </w:rPr>
        <w:t xml:space="preserve">the </w:t>
      </w:r>
      <w:r w:rsidR="00BC4171">
        <w:rPr>
          <w:rFonts w:asciiTheme="majorBidi" w:hAnsiTheme="majorBidi" w:cstheme="majorBidi"/>
          <w:sz w:val="24"/>
          <w:szCs w:val="24"/>
        </w:rPr>
        <w:t xml:space="preserve">integration </w:t>
      </w:r>
      <w:r w:rsidR="0042346E">
        <w:rPr>
          <w:rFonts w:asciiTheme="majorBidi" w:hAnsiTheme="majorBidi" w:cstheme="majorBidi"/>
          <w:sz w:val="24"/>
          <w:szCs w:val="24"/>
        </w:rPr>
        <w:t xml:space="preserve">of this population </w:t>
      </w:r>
      <w:r w:rsidR="00BC4171">
        <w:rPr>
          <w:rFonts w:asciiTheme="majorBidi" w:hAnsiTheme="majorBidi" w:cstheme="majorBidi"/>
          <w:sz w:val="24"/>
          <w:szCs w:val="24"/>
        </w:rPr>
        <w:t xml:space="preserve">into </w:t>
      </w:r>
      <w:r w:rsidR="0042346E">
        <w:rPr>
          <w:rFonts w:asciiTheme="majorBidi" w:hAnsiTheme="majorBidi" w:cstheme="majorBidi"/>
          <w:sz w:val="24"/>
          <w:szCs w:val="24"/>
        </w:rPr>
        <w:t xml:space="preserve">mainstream </w:t>
      </w:r>
      <w:r w:rsidR="00BC4171">
        <w:rPr>
          <w:rFonts w:asciiTheme="majorBidi" w:hAnsiTheme="majorBidi" w:cstheme="majorBidi"/>
          <w:sz w:val="24"/>
          <w:szCs w:val="24"/>
        </w:rPr>
        <w:t xml:space="preserve">Israeli society. </w:t>
      </w:r>
      <w:r w:rsidR="0004001F">
        <w:rPr>
          <w:rFonts w:asciiTheme="majorBidi" w:hAnsiTheme="majorBidi" w:cstheme="majorBidi"/>
          <w:sz w:val="24"/>
          <w:szCs w:val="24"/>
        </w:rPr>
        <w:t>In contrast</w:t>
      </w:r>
      <w:r w:rsidR="0042346E">
        <w:rPr>
          <w:rFonts w:asciiTheme="majorBidi" w:hAnsiTheme="majorBidi" w:cstheme="majorBidi"/>
          <w:sz w:val="24"/>
          <w:szCs w:val="24"/>
        </w:rPr>
        <w:t xml:space="preserve">, </w:t>
      </w:r>
      <w:r w:rsidR="00BC4171">
        <w:rPr>
          <w:rFonts w:asciiTheme="majorBidi" w:hAnsiTheme="majorBidi" w:cstheme="majorBidi"/>
          <w:sz w:val="24"/>
          <w:szCs w:val="24"/>
        </w:rPr>
        <w:t xml:space="preserve">a middle class has </w:t>
      </w:r>
      <w:r w:rsidR="00154655">
        <w:rPr>
          <w:rFonts w:asciiTheme="majorBidi" w:hAnsiTheme="majorBidi" w:cstheme="majorBidi"/>
          <w:sz w:val="24"/>
          <w:szCs w:val="24"/>
        </w:rPr>
        <w:t xml:space="preserve">begun to develop </w:t>
      </w:r>
      <w:r w:rsidR="0004001F">
        <w:rPr>
          <w:rFonts w:asciiTheme="majorBidi" w:hAnsiTheme="majorBidi" w:cstheme="majorBidi"/>
          <w:sz w:val="24"/>
          <w:szCs w:val="24"/>
        </w:rPr>
        <w:t xml:space="preserve">only </w:t>
      </w:r>
      <w:r w:rsidR="00154655">
        <w:rPr>
          <w:rFonts w:asciiTheme="majorBidi" w:hAnsiTheme="majorBidi" w:cstheme="majorBidi"/>
          <w:sz w:val="24"/>
          <w:szCs w:val="24"/>
        </w:rPr>
        <w:t xml:space="preserve">very recently </w:t>
      </w:r>
      <w:r w:rsidR="0042346E">
        <w:rPr>
          <w:rFonts w:asciiTheme="majorBidi" w:hAnsiTheme="majorBidi" w:cstheme="majorBidi"/>
          <w:sz w:val="24"/>
          <w:szCs w:val="24"/>
        </w:rPr>
        <w:t xml:space="preserve">among Israel’s </w:t>
      </w:r>
      <w:r w:rsidR="00025664">
        <w:rPr>
          <w:rFonts w:asciiTheme="majorBidi" w:hAnsiTheme="majorBidi" w:cstheme="majorBidi"/>
          <w:sz w:val="24"/>
          <w:szCs w:val="24"/>
        </w:rPr>
        <w:t>ultra-Orthodox community</w:t>
      </w:r>
      <w:r w:rsidR="00BC4171">
        <w:rPr>
          <w:rFonts w:asciiTheme="majorBidi" w:hAnsiTheme="majorBidi" w:cstheme="majorBidi"/>
          <w:sz w:val="24"/>
          <w:szCs w:val="24"/>
        </w:rPr>
        <w:t xml:space="preserve">, and </w:t>
      </w:r>
      <w:r w:rsidR="00154655">
        <w:rPr>
          <w:rFonts w:asciiTheme="majorBidi" w:hAnsiTheme="majorBidi" w:cstheme="majorBidi"/>
          <w:sz w:val="24"/>
          <w:szCs w:val="24"/>
        </w:rPr>
        <w:t xml:space="preserve">still </w:t>
      </w:r>
      <w:r w:rsidR="00BC4171">
        <w:rPr>
          <w:rFonts w:asciiTheme="majorBidi" w:hAnsiTheme="majorBidi" w:cstheme="majorBidi"/>
          <w:sz w:val="24"/>
          <w:szCs w:val="24"/>
        </w:rPr>
        <w:t xml:space="preserve">only </w:t>
      </w:r>
      <w:r w:rsidR="0042346E">
        <w:rPr>
          <w:rFonts w:asciiTheme="majorBidi" w:hAnsiTheme="majorBidi" w:cstheme="majorBidi"/>
          <w:sz w:val="24"/>
          <w:szCs w:val="24"/>
        </w:rPr>
        <w:t xml:space="preserve">constitutes </w:t>
      </w:r>
      <w:r w:rsidR="00BC4171">
        <w:rPr>
          <w:rFonts w:asciiTheme="majorBidi" w:hAnsiTheme="majorBidi" w:cstheme="majorBidi"/>
          <w:sz w:val="24"/>
          <w:szCs w:val="24"/>
        </w:rPr>
        <w:t>around a quarter of this population.</w:t>
      </w:r>
    </w:p>
    <w:p w14:paraId="39DEE5A7" w14:textId="4CBFAF39" w:rsidR="00D9416B" w:rsidRDefault="00D9416B" w:rsidP="00465CD7">
      <w:pPr>
        <w:rPr>
          <w:rFonts w:asciiTheme="majorBidi" w:hAnsiTheme="majorBidi" w:cstheme="majorBidi"/>
          <w:sz w:val="24"/>
          <w:szCs w:val="24"/>
        </w:rPr>
      </w:pPr>
      <w:r>
        <w:rPr>
          <w:rFonts w:asciiTheme="majorBidi" w:hAnsiTheme="majorBidi" w:cstheme="majorBidi"/>
          <w:sz w:val="24"/>
          <w:szCs w:val="24"/>
        </w:rPr>
        <w:t>Among OECD countries, the middle class makes up between 50</w:t>
      </w:r>
      <w:r w:rsidR="006B33D4">
        <w:rPr>
          <w:rFonts w:asciiTheme="majorBidi" w:hAnsiTheme="majorBidi" w:cstheme="majorBidi"/>
          <w:sz w:val="24"/>
          <w:szCs w:val="24"/>
        </w:rPr>
        <w:t xml:space="preserve"> and </w:t>
      </w:r>
      <w:r>
        <w:rPr>
          <w:rFonts w:asciiTheme="majorBidi" w:hAnsiTheme="majorBidi" w:cstheme="majorBidi"/>
          <w:sz w:val="24"/>
          <w:szCs w:val="24"/>
        </w:rPr>
        <w:t>70 percent</w:t>
      </w:r>
      <w:r w:rsidR="00154655">
        <w:rPr>
          <w:rFonts w:asciiTheme="majorBidi" w:hAnsiTheme="majorBidi" w:cstheme="majorBidi"/>
          <w:sz w:val="24"/>
          <w:szCs w:val="24"/>
        </w:rPr>
        <w:t xml:space="preserve"> of the population</w:t>
      </w:r>
      <w:r>
        <w:rPr>
          <w:rFonts w:asciiTheme="majorBidi" w:hAnsiTheme="majorBidi" w:cstheme="majorBidi"/>
          <w:sz w:val="24"/>
          <w:szCs w:val="24"/>
        </w:rPr>
        <w:t xml:space="preserve">, </w:t>
      </w:r>
      <w:r w:rsidR="00922B7B">
        <w:rPr>
          <w:rFonts w:asciiTheme="majorBidi" w:hAnsiTheme="majorBidi" w:cstheme="majorBidi"/>
          <w:sz w:val="24"/>
          <w:szCs w:val="24"/>
        </w:rPr>
        <w:t xml:space="preserve">with an </w:t>
      </w:r>
      <w:r w:rsidR="00512601">
        <w:rPr>
          <w:rFonts w:asciiTheme="majorBidi" w:hAnsiTheme="majorBidi" w:cstheme="majorBidi"/>
          <w:sz w:val="24"/>
          <w:szCs w:val="24"/>
        </w:rPr>
        <w:t xml:space="preserve">OECD </w:t>
      </w:r>
      <w:r w:rsidR="00922B7B">
        <w:rPr>
          <w:rFonts w:asciiTheme="majorBidi" w:hAnsiTheme="majorBidi" w:cstheme="majorBidi"/>
          <w:sz w:val="24"/>
          <w:szCs w:val="24"/>
        </w:rPr>
        <w:t>average of</w:t>
      </w:r>
      <w:r w:rsidR="006B33D4">
        <w:rPr>
          <w:rFonts w:asciiTheme="majorBidi" w:hAnsiTheme="majorBidi" w:cstheme="majorBidi"/>
          <w:sz w:val="24"/>
          <w:szCs w:val="24"/>
        </w:rPr>
        <w:t xml:space="preserve"> around</w:t>
      </w:r>
      <w:r w:rsidR="00922B7B">
        <w:rPr>
          <w:rFonts w:asciiTheme="majorBidi" w:hAnsiTheme="majorBidi" w:cstheme="majorBidi"/>
          <w:sz w:val="24"/>
          <w:szCs w:val="24"/>
        </w:rPr>
        <w:t xml:space="preserve"> 61 percent. Over the past two decades, the middle class has </w:t>
      </w:r>
      <w:r w:rsidR="00154655">
        <w:rPr>
          <w:rFonts w:asciiTheme="majorBidi" w:hAnsiTheme="majorBidi" w:cstheme="majorBidi"/>
          <w:sz w:val="24"/>
          <w:szCs w:val="24"/>
        </w:rPr>
        <w:t>declined</w:t>
      </w:r>
      <w:r w:rsidR="00922B7B">
        <w:rPr>
          <w:rFonts w:asciiTheme="majorBidi" w:hAnsiTheme="majorBidi" w:cstheme="majorBidi"/>
          <w:sz w:val="24"/>
          <w:szCs w:val="24"/>
        </w:rPr>
        <w:t xml:space="preserve"> </w:t>
      </w:r>
      <w:r w:rsidR="006B33D4">
        <w:rPr>
          <w:rFonts w:asciiTheme="majorBidi" w:hAnsiTheme="majorBidi" w:cstheme="majorBidi"/>
          <w:sz w:val="24"/>
          <w:szCs w:val="24"/>
        </w:rPr>
        <w:t xml:space="preserve">across </w:t>
      </w:r>
      <w:r w:rsidR="00922B7B">
        <w:rPr>
          <w:rFonts w:asciiTheme="majorBidi" w:hAnsiTheme="majorBidi" w:cstheme="majorBidi"/>
          <w:sz w:val="24"/>
          <w:szCs w:val="24"/>
        </w:rPr>
        <w:t>OECD countries</w:t>
      </w:r>
      <w:r w:rsidR="00154655">
        <w:rPr>
          <w:rFonts w:asciiTheme="majorBidi" w:hAnsiTheme="majorBidi" w:cstheme="majorBidi"/>
          <w:sz w:val="24"/>
          <w:szCs w:val="24"/>
        </w:rPr>
        <w:t xml:space="preserve"> in line </w:t>
      </w:r>
      <w:r w:rsidR="0004001F">
        <w:rPr>
          <w:rFonts w:asciiTheme="majorBidi" w:hAnsiTheme="majorBidi" w:cstheme="majorBidi"/>
          <w:sz w:val="24"/>
          <w:szCs w:val="24"/>
        </w:rPr>
        <w:t>as</w:t>
      </w:r>
      <w:r w:rsidR="00922B7B">
        <w:rPr>
          <w:rFonts w:asciiTheme="majorBidi" w:hAnsiTheme="majorBidi" w:cstheme="majorBidi"/>
          <w:sz w:val="24"/>
          <w:szCs w:val="24"/>
        </w:rPr>
        <w:t xml:space="preserve"> nonprofessional jobs</w:t>
      </w:r>
      <w:r w:rsidR="0004001F">
        <w:rPr>
          <w:rFonts w:asciiTheme="majorBidi" w:hAnsiTheme="majorBidi" w:cstheme="majorBidi"/>
          <w:sz w:val="24"/>
          <w:szCs w:val="24"/>
        </w:rPr>
        <w:t xml:space="preserve"> have declined</w:t>
      </w:r>
      <w:r w:rsidR="00922B7B">
        <w:rPr>
          <w:rFonts w:asciiTheme="majorBidi" w:hAnsiTheme="majorBidi" w:cstheme="majorBidi"/>
          <w:sz w:val="24"/>
          <w:szCs w:val="24"/>
        </w:rPr>
        <w:t xml:space="preserve">, including those replaced by technology and robotics. The demand for workers with a technological education has </w:t>
      </w:r>
      <w:r w:rsidR="00154655">
        <w:rPr>
          <w:rFonts w:asciiTheme="majorBidi" w:hAnsiTheme="majorBidi" w:cstheme="majorBidi"/>
          <w:sz w:val="24"/>
          <w:szCs w:val="24"/>
        </w:rPr>
        <w:t>caused</w:t>
      </w:r>
      <w:r w:rsidR="00922B7B">
        <w:rPr>
          <w:rFonts w:asciiTheme="majorBidi" w:hAnsiTheme="majorBidi" w:cstheme="majorBidi"/>
          <w:sz w:val="24"/>
          <w:szCs w:val="24"/>
        </w:rPr>
        <w:t xml:space="preserve"> social disparities </w:t>
      </w:r>
      <w:r w:rsidR="00154655">
        <w:rPr>
          <w:rFonts w:asciiTheme="majorBidi" w:hAnsiTheme="majorBidi" w:cstheme="majorBidi"/>
          <w:sz w:val="24"/>
          <w:szCs w:val="24"/>
        </w:rPr>
        <w:t xml:space="preserve">to rise </w:t>
      </w:r>
      <w:r w:rsidR="00922B7B">
        <w:rPr>
          <w:rFonts w:asciiTheme="majorBidi" w:hAnsiTheme="majorBidi" w:cstheme="majorBidi"/>
          <w:sz w:val="24"/>
          <w:szCs w:val="24"/>
        </w:rPr>
        <w:t>and the middle class</w:t>
      </w:r>
      <w:r w:rsidR="00154655">
        <w:rPr>
          <w:rFonts w:asciiTheme="majorBidi" w:hAnsiTheme="majorBidi" w:cstheme="majorBidi"/>
          <w:sz w:val="24"/>
          <w:szCs w:val="24"/>
        </w:rPr>
        <w:t xml:space="preserve"> to shrink</w:t>
      </w:r>
      <w:r w:rsidR="00922B7B">
        <w:rPr>
          <w:rFonts w:asciiTheme="majorBidi" w:hAnsiTheme="majorBidi" w:cstheme="majorBidi"/>
          <w:sz w:val="24"/>
          <w:szCs w:val="24"/>
        </w:rPr>
        <w:t>.</w:t>
      </w:r>
      <w:r w:rsidR="000B54DB">
        <w:rPr>
          <w:rFonts w:asciiTheme="majorBidi" w:hAnsiTheme="majorBidi" w:cstheme="majorBidi"/>
          <w:sz w:val="24"/>
          <w:szCs w:val="24"/>
        </w:rPr>
        <w:t xml:space="preserve"> Technology </w:t>
      </w:r>
      <w:r w:rsidR="006B33D4">
        <w:rPr>
          <w:rFonts w:asciiTheme="majorBidi" w:hAnsiTheme="majorBidi" w:cstheme="majorBidi"/>
          <w:sz w:val="24"/>
          <w:szCs w:val="24"/>
        </w:rPr>
        <w:t>poses</w:t>
      </w:r>
      <w:r w:rsidR="000B54DB">
        <w:rPr>
          <w:rFonts w:asciiTheme="majorBidi" w:hAnsiTheme="majorBidi" w:cstheme="majorBidi"/>
          <w:sz w:val="24"/>
          <w:szCs w:val="24"/>
        </w:rPr>
        <w:t xml:space="preserve"> a threat to the middle class, and Israel is not immune</w:t>
      </w:r>
      <w:r w:rsidR="006B33D4">
        <w:rPr>
          <w:rFonts w:asciiTheme="majorBidi" w:hAnsiTheme="majorBidi" w:cstheme="majorBidi"/>
          <w:sz w:val="24"/>
          <w:szCs w:val="24"/>
        </w:rPr>
        <w:t xml:space="preserve"> to this global trend</w:t>
      </w:r>
      <w:r w:rsidR="000B54DB">
        <w:rPr>
          <w:rFonts w:asciiTheme="majorBidi" w:hAnsiTheme="majorBidi" w:cstheme="majorBidi"/>
          <w:sz w:val="24"/>
          <w:szCs w:val="24"/>
        </w:rPr>
        <w:t>. Indeed, this threat may intensify in the coming years, leading to social unrest and threat</w:t>
      </w:r>
      <w:r w:rsidR="006B33D4">
        <w:rPr>
          <w:rFonts w:asciiTheme="majorBidi" w:hAnsiTheme="majorBidi" w:cstheme="majorBidi"/>
          <w:sz w:val="24"/>
          <w:szCs w:val="24"/>
        </w:rPr>
        <w:t xml:space="preserve">ening </w:t>
      </w:r>
      <w:r w:rsidR="000B54DB">
        <w:rPr>
          <w:rFonts w:asciiTheme="majorBidi" w:hAnsiTheme="majorBidi" w:cstheme="majorBidi"/>
          <w:sz w:val="24"/>
          <w:szCs w:val="24"/>
        </w:rPr>
        <w:t>political stability.</w:t>
      </w:r>
    </w:p>
    <w:p w14:paraId="29A763A6" w14:textId="71CD39DB" w:rsidR="000B54DB" w:rsidRPr="006B33D4" w:rsidRDefault="000B54DB" w:rsidP="00465CD7">
      <w:pPr>
        <w:rPr>
          <w:rFonts w:asciiTheme="majorBidi" w:hAnsiTheme="majorBidi" w:cstheme="majorBidi"/>
          <w:b/>
          <w:bCs/>
          <w:sz w:val="24"/>
          <w:szCs w:val="24"/>
        </w:rPr>
      </w:pPr>
      <w:r w:rsidRPr="006B33D4">
        <w:rPr>
          <w:rFonts w:asciiTheme="majorBidi" w:hAnsiTheme="majorBidi" w:cstheme="majorBidi"/>
          <w:b/>
          <w:bCs/>
          <w:sz w:val="24"/>
          <w:szCs w:val="24"/>
        </w:rPr>
        <w:t>Population density</w:t>
      </w:r>
      <w:r w:rsidR="000437EC">
        <w:rPr>
          <w:rFonts w:asciiTheme="majorBidi" w:hAnsiTheme="majorBidi" w:cstheme="majorBidi"/>
          <w:b/>
          <w:bCs/>
          <w:sz w:val="24"/>
          <w:szCs w:val="24"/>
        </w:rPr>
        <w:t xml:space="preserve"> and overcrowding</w:t>
      </w:r>
    </w:p>
    <w:p w14:paraId="716303E3" w14:textId="76A92512" w:rsidR="001D0CDA" w:rsidRDefault="00D76EEB" w:rsidP="00465CD7">
      <w:pPr>
        <w:rPr>
          <w:rFonts w:asciiTheme="majorBidi" w:hAnsiTheme="majorBidi" w:cstheme="majorBidi"/>
          <w:sz w:val="24"/>
          <w:szCs w:val="24"/>
        </w:rPr>
      </w:pPr>
      <w:r>
        <w:rPr>
          <w:rFonts w:asciiTheme="majorBidi" w:hAnsiTheme="majorBidi" w:cstheme="majorBidi"/>
          <w:sz w:val="24"/>
          <w:szCs w:val="24"/>
        </w:rPr>
        <w:lastRenderedPageBreak/>
        <w:t xml:space="preserve">Israel has one of the highest population densities in the world. </w:t>
      </w:r>
      <w:r w:rsidR="00696411">
        <w:rPr>
          <w:rFonts w:asciiTheme="majorBidi" w:hAnsiTheme="majorBidi" w:cstheme="majorBidi"/>
          <w:sz w:val="24"/>
          <w:szCs w:val="24"/>
        </w:rPr>
        <w:t xml:space="preserve">In </w:t>
      </w:r>
      <w:r w:rsidR="00043503">
        <w:rPr>
          <w:rFonts w:asciiTheme="majorBidi" w:hAnsiTheme="majorBidi" w:cstheme="majorBidi"/>
          <w:sz w:val="24"/>
          <w:szCs w:val="24"/>
        </w:rPr>
        <w:t xml:space="preserve">2017, Israel </w:t>
      </w:r>
      <w:r w:rsidR="00781161">
        <w:rPr>
          <w:rFonts w:asciiTheme="majorBidi" w:hAnsiTheme="majorBidi" w:cstheme="majorBidi"/>
          <w:sz w:val="24"/>
          <w:szCs w:val="24"/>
        </w:rPr>
        <w:t xml:space="preserve">was </w:t>
      </w:r>
      <w:r w:rsidR="00043503">
        <w:rPr>
          <w:rFonts w:asciiTheme="majorBidi" w:hAnsiTheme="majorBidi" w:cstheme="majorBidi"/>
          <w:sz w:val="24"/>
          <w:szCs w:val="24"/>
        </w:rPr>
        <w:t>the third most densely populated</w:t>
      </w:r>
      <w:r w:rsidR="00696411">
        <w:rPr>
          <w:rFonts w:asciiTheme="majorBidi" w:hAnsiTheme="majorBidi" w:cstheme="majorBidi"/>
          <w:sz w:val="24"/>
          <w:szCs w:val="24"/>
        </w:rPr>
        <w:t xml:space="preserve"> OECD</w:t>
      </w:r>
      <w:r w:rsidR="00043503">
        <w:rPr>
          <w:rFonts w:asciiTheme="majorBidi" w:hAnsiTheme="majorBidi" w:cstheme="majorBidi"/>
          <w:sz w:val="24"/>
          <w:szCs w:val="24"/>
        </w:rPr>
        <w:t xml:space="preserve"> </w:t>
      </w:r>
      <w:r w:rsidR="00E01196">
        <w:rPr>
          <w:rFonts w:asciiTheme="majorBidi" w:hAnsiTheme="majorBidi" w:cstheme="majorBidi"/>
          <w:sz w:val="24"/>
          <w:szCs w:val="24"/>
        </w:rPr>
        <w:t xml:space="preserve">country in terms of number of people per square kilometer. If current trends continue, by 2035 Israel should </w:t>
      </w:r>
      <w:r w:rsidR="00C44CBE">
        <w:rPr>
          <w:rFonts w:asciiTheme="majorBidi" w:hAnsiTheme="majorBidi" w:cstheme="majorBidi"/>
          <w:sz w:val="24"/>
          <w:szCs w:val="24"/>
        </w:rPr>
        <w:t xml:space="preserve">top the list of </w:t>
      </w:r>
      <w:r w:rsidR="00E01196">
        <w:rPr>
          <w:rFonts w:asciiTheme="majorBidi" w:hAnsiTheme="majorBidi" w:cstheme="majorBidi"/>
          <w:sz w:val="24"/>
          <w:szCs w:val="24"/>
        </w:rPr>
        <w:t>OECD nations</w:t>
      </w:r>
      <w:r w:rsidR="00C44CBE">
        <w:rPr>
          <w:rFonts w:asciiTheme="majorBidi" w:hAnsiTheme="majorBidi" w:cstheme="majorBidi"/>
          <w:sz w:val="24"/>
          <w:szCs w:val="24"/>
        </w:rPr>
        <w:t xml:space="preserve"> in</w:t>
      </w:r>
      <w:r w:rsidR="00696411">
        <w:rPr>
          <w:rFonts w:asciiTheme="majorBidi" w:hAnsiTheme="majorBidi" w:cstheme="majorBidi"/>
          <w:sz w:val="24"/>
          <w:szCs w:val="24"/>
        </w:rPr>
        <w:t xml:space="preserve"> </w:t>
      </w:r>
      <w:r w:rsidR="00B52848">
        <w:rPr>
          <w:rFonts w:asciiTheme="majorBidi" w:hAnsiTheme="majorBidi" w:cstheme="majorBidi"/>
          <w:sz w:val="24"/>
          <w:szCs w:val="24"/>
        </w:rPr>
        <w:t xml:space="preserve">terms of </w:t>
      </w:r>
      <w:r w:rsidR="00C44CBE">
        <w:rPr>
          <w:rFonts w:asciiTheme="majorBidi" w:hAnsiTheme="majorBidi" w:cstheme="majorBidi"/>
          <w:sz w:val="24"/>
          <w:szCs w:val="24"/>
        </w:rPr>
        <w:t>population density</w:t>
      </w:r>
      <w:r w:rsidR="00E01196">
        <w:rPr>
          <w:rFonts w:asciiTheme="majorBidi" w:hAnsiTheme="majorBidi" w:cstheme="majorBidi"/>
          <w:sz w:val="24"/>
          <w:szCs w:val="24"/>
        </w:rPr>
        <w:t xml:space="preserve">. </w:t>
      </w:r>
      <w:commentRangeStart w:id="47"/>
      <w:r w:rsidR="00C44CBE">
        <w:rPr>
          <w:rFonts w:asciiTheme="majorBidi" w:hAnsiTheme="majorBidi" w:cstheme="majorBidi"/>
          <w:sz w:val="24"/>
          <w:szCs w:val="24"/>
        </w:rPr>
        <w:t>Unsurprisingly</w:t>
      </w:r>
      <w:commentRangeEnd w:id="47"/>
      <w:r w:rsidR="00C44CBE">
        <w:rPr>
          <w:rStyle w:val="CommentReference"/>
        </w:rPr>
        <w:commentReference w:id="47"/>
      </w:r>
      <w:r w:rsidR="00C44CBE">
        <w:rPr>
          <w:rFonts w:asciiTheme="majorBidi" w:hAnsiTheme="majorBidi" w:cstheme="majorBidi"/>
          <w:sz w:val="24"/>
          <w:szCs w:val="24"/>
        </w:rPr>
        <w:t>, in</w:t>
      </w:r>
      <w:r w:rsidR="00E01196">
        <w:rPr>
          <w:rFonts w:asciiTheme="majorBidi" w:hAnsiTheme="majorBidi" w:cstheme="majorBidi"/>
          <w:sz w:val="24"/>
          <w:szCs w:val="24"/>
        </w:rPr>
        <w:t xml:space="preserve"> recent decades, </w:t>
      </w:r>
      <w:r w:rsidR="00696411">
        <w:rPr>
          <w:rFonts w:asciiTheme="majorBidi" w:hAnsiTheme="majorBidi" w:cstheme="majorBidi"/>
          <w:sz w:val="24"/>
          <w:szCs w:val="24"/>
        </w:rPr>
        <w:t>questions regarding</w:t>
      </w:r>
      <w:r w:rsidR="00E01196">
        <w:rPr>
          <w:rFonts w:asciiTheme="majorBidi" w:hAnsiTheme="majorBidi" w:cstheme="majorBidi"/>
          <w:sz w:val="24"/>
          <w:szCs w:val="24"/>
        </w:rPr>
        <w:t xml:space="preserve"> </w:t>
      </w:r>
      <w:r w:rsidR="000437EC">
        <w:rPr>
          <w:rFonts w:asciiTheme="majorBidi" w:hAnsiTheme="majorBidi" w:cstheme="majorBidi"/>
          <w:sz w:val="24"/>
          <w:szCs w:val="24"/>
        </w:rPr>
        <w:t>Israel’s</w:t>
      </w:r>
      <w:r w:rsidR="00696411">
        <w:rPr>
          <w:rFonts w:asciiTheme="majorBidi" w:hAnsiTheme="majorBidi" w:cstheme="majorBidi"/>
          <w:sz w:val="24"/>
          <w:szCs w:val="24"/>
        </w:rPr>
        <w:t xml:space="preserve"> high</w:t>
      </w:r>
      <w:r w:rsidR="000437EC">
        <w:rPr>
          <w:rFonts w:asciiTheme="majorBidi" w:hAnsiTheme="majorBidi" w:cstheme="majorBidi"/>
          <w:sz w:val="24"/>
          <w:szCs w:val="24"/>
        </w:rPr>
        <w:t xml:space="preserve"> rate of natural increase </w:t>
      </w:r>
      <w:r w:rsidR="00E01196">
        <w:rPr>
          <w:rFonts w:asciiTheme="majorBidi" w:hAnsiTheme="majorBidi" w:cstheme="majorBidi"/>
          <w:sz w:val="24"/>
          <w:szCs w:val="24"/>
        </w:rPr>
        <w:t>and</w:t>
      </w:r>
      <w:r w:rsidR="00696411">
        <w:rPr>
          <w:rFonts w:asciiTheme="majorBidi" w:hAnsiTheme="majorBidi" w:cstheme="majorBidi"/>
          <w:sz w:val="24"/>
          <w:szCs w:val="24"/>
        </w:rPr>
        <w:t xml:space="preserve"> </w:t>
      </w:r>
      <w:r w:rsidR="007A1325">
        <w:rPr>
          <w:rFonts w:asciiTheme="majorBidi" w:hAnsiTheme="majorBidi" w:cstheme="majorBidi"/>
          <w:sz w:val="24"/>
          <w:szCs w:val="24"/>
        </w:rPr>
        <w:t>growing</w:t>
      </w:r>
      <w:r w:rsidR="00E01196">
        <w:rPr>
          <w:rFonts w:asciiTheme="majorBidi" w:hAnsiTheme="majorBidi" w:cstheme="majorBidi"/>
          <w:sz w:val="24"/>
          <w:szCs w:val="24"/>
        </w:rPr>
        <w:t xml:space="preserve"> </w:t>
      </w:r>
      <w:r w:rsidR="000437EC">
        <w:rPr>
          <w:rFonts w:asciiTheme="majorBidi" w:hAnsiTheme="majorBidi" w:cstheme="majorBidi"/>
          <w:sz w:val="24"/>
          <w:szCs w:val="24"/>
        </w:rPr>
        <w:t>population density</w:t>
      </w:r>
      <w:r w:rsidR="00E01196">
        <w:rPr>
          <w:rFonts w:asciiTheme="majorBidi" w:hAnsiTheme="majorBidi" w:cstheme="majorBidi"/>
          <w:sz w:val="24"/>
          <w:szCs w:val="24"/>
        </w:rPr>
        <w:t xml:space="preserve"> </w:t>
      </w:r>
      <w:r w:rsidR="000437EC">
        <w:rPr>
          <w:rFonts w:asciiTheme="majorBidi" w:hAnsiTheme="majorBidi" w:cstheme="majorBidi"/>
          <w:sz w:val="24"/>
          <w:szCs w:val="24"/>
        </w:rPr>
        <w:t>have</w:t>
      </w:r>
      <w:r w:rsidR="00E01196">
        <w:rPr>
          <w:rFonts w:asciiTheme="majorBidi" w:hAnsiTheme="majorBidi" w:cstheme="majorBidi"/>
          <w:sz w:val="24"/>
          <w:szCs w:val="24"/>
        </w:rPr>
        <w:t xml:space="preserve"> </w:t>
      </w:r>
      <w:r w:rsidR="002034F8">
        <w:rPr>
          <w:rFonts w:asciiTheme="majorBidi" w:hAnsiTheme="majorBidi" w:cstheme="majorBidi"/>
          <w:sz w:val="24"/>
          <w:szCs w:val="24"/>
        </w:rPr>
        <w:t>received more attention on</w:t>
      </w:r>
      <w:r w:rsidR="00E01196">
        <w:rPr>
          <w:rFonts w:asciiTheme="majorBidi" w:hAnsiTheme="majorBidi" w:cstheme="majorBidi"/>
          <w:sz w:val="24"/>
          <w:szCs w:val="24"/>
        </w:rPr>
        <w:t xml:space="preserve"> </w:t>
      </w:r>
      <w:r w:rsidR="000437EC">
        <w:rPr>
          <w:rFonts w:asciiTheme="majorBidi" w:hAnsiTheme="majorBidi" w:cstheme="majorBidi"/>
          <w:sz w:val="24"/>
          <w:szCs w:val="24"/>
        </w:rPr>
        <w:t>up the</w:t>
      </w:r>
      <w:r w:rsidR="00E01196">
        <w:rPr>
          <w:rFonts w:asciiTheme="majorBidi" w:hAnsiTheme="majorBidi" w:cstheme="majorBidi"/>
          <w:sz w:val="24"/>
          <w:szCs w:val="24"/>
        </w:rPr>
        <w:t xml:space="preserve"> national agenda.</w:t>
      </w:r>
      <w:r w:rsidR="00C6323A">
        <w:rPr>
          <w:rFonts w:asciiTheme="majorBidi" w:hAnsiTheme="majorBidi" w:cstheme="majorBidi"/>
          <w:sz w:val="24"/>
          <w:szCs w:val="24"/>
        </w:rPr>
        <w:t xml:space="preserve"> </w:t>
      </w:r>
      <w:r w:rsidR="000437EC">
        <w:rPr>
          <w:rFonts w:asciiTheme="majorBidi" w:hAnsiTheme="majorBidi" w:cstheme="majorBidi"/>
          <w:sz w:val="24"/>
          <w:szCs w:val="24"/>
        </w:rPr>
        <w:t xml:space="preserve">The types of problems that affect </w:t>
      </w:r>
      <w:r w:rsidR="00C6323A">
        <w:rPr>
          <w:rFonts w:asciiTheme="majorBidi" w:hAnsiTheme="majorBidi" w:cstheme="majorBidi"/>
          <w:sz w:val="24"/>
          <w:szCs w:val="24"/>
        </w:rPr>
        <w:t xml:space="preserve">overcrowded countries are </w:t>
      </w:r>
      <w:r w:rsidR="00C44CBE">
        <w:rPr>
          <w:rFonts w:asciiTheme="majorBidi" w:hAnsiTheme="majorBidi" w:cstheme="majorBidi"/>
          <w:sz w:val="24"/>
          <w:szCs w:val="24"/>
        </w:rPr>
        <w:t>on the rise</w:t>
      </w:r>
      <w:r w:rsidR="00C6323A">
        <w:rPr>
          <w:rFonts w:asciiTheme="majorBidi" w:hAnsiTheme="majorBidi" w:cstheme="majorBidi"/>
          <w:sz w:val="24"/>
          <w:szCs w:val="24"/>
        </w:rPr>
        <w:t xml:space="preserve"> in Israel—</w:t>
      </w:r>
      <w:r w:rsidR="007A1325">
        <w:rPr>
          <w:rFonts w:asciiTheme="majorBidi" w:hAnsiTheme="majorBidi" w:cstheme="majorBidi"/>
          <w:sz w:val="24"/>
          <w:szCs w:val="24"/>
        </w:rPr>
        <w:t>rising</w:t>
      </w:r>
      <w:r w:rsidR="00C44CBE">
        <w:rPr>
          <w:rFonts w:asciiTheme="majorBidi" w:hAnsiTheme="majorBidi" w:cstheme="majorBidi"/>
          <w:sz w:val="24"/>
          <w:szCs w:val="24"/>
        </w:rPr>
        <w:t xml:space="preserve"> hous</w:t>
      </w:r>
      <w:r w:rsidR="002034F8">
        <w:rPr>
          <w:rFonts w:asciiTheme="majorBidi" w:hAnsiTheme="majorBidi" w:cstheme="majorBidi"/>
          <w:sz w:val="24"/>
          <w:szCs w:val="24"/>
        </w:rPr>
        <w:t>ing</w:t>
      </w:r>
      <w:r w:rsidR="00C6323A">
        <w:rPr>
          <w:rFonts w:asciiTheme="majorBidi" w:hAnsiTheme="majorBidi" w:cstheme="majorBidi"/>
          <w:sz w:val="24"/>
          <w:szCs w:val="24"/>
        </w:rPr>
        <w:t xml:space="preserve"> prices, traffic congestion on urban and intercity roads, infrastructure expansion, </w:t>
      </w:r>
      <w:r w:rsidR="007A1325">
        <w:rPr>
          <w:rFonts w:asciiTheme="majorBidi" w:hAnsiTheme="majorBidi" w:cstheme="majorBidi"/>
          <w:sz w:val="24"/>
          <w:szCs w:val="24"/>
        </w:rPr>
        <w:t>long waiting lists</w:t>
      </w:r>
      <w:r w:rsidR="00C6323A">
        <w:rPr>
          <w:rFonts w:asciiTheme="majorBidi" w:hAnsiTheme="majorBidi" w:cstheme="majorBidi"/>
          <w:sz w:val="24"/>
          <w:szCs w:val="24"/>
        </w:rPr>
        <w:t xml:space="preserve"> in hospitals </w:t>
      </w:r>
      <w:r w:rsidR="007A1325">
        <w:rPr>
          <w:rFonts w:asciiTheme="majorBidi" w:hAnsiTheme="majorBidi" w:cstheme="majorBidi"/>
          <w:sz w:val="24"/>
          <w:szCs w:val="24"/>
        </w:rPr>
        <w:t xml:space="preserve">and </w:t>
      </w:r>
      <w:r w:rsidR="00C44CBE">
        <w:rPr>
          <w:rFonts w:asciiTheme="majorBidi" w:hAnsiTheme="majorBidi" w:cstheme="majorBidi"/>
          <w:sz w:val="24"/>
          <w:szCs w:val="24"/>
        </w:rPr>
        <w:t xml:space="preserve">law </w:t>
      </w:r>
      <w:r w:rsidR="00C6323A">
        <w:rPr>
          <w:rFonts w:asciiTheme="majorBidi" w:hAnsiTheme="majorBidi" w:cstheme="majorBidi"/>
          <w:sz w:val="24"/>
          <w:szCs w:val="24"/>
        </w:rPr>
        <w:t xml:space="preserve">courts, </w:t>
      </w:r>
      <w:r w:rsidR="007A1325">
        <w:rPr>
          <w:rFonts w:asciiTheme="majorBidi" w:hAnsiTheme="majorBidi" w:cstheme="majorBidi"/>
          <w:sz w:val="24"/>
          <w:szCs w:val="24"/>
        </w:rPr>
        <w:t>congested</w:t>
      </w:r>
      <w:r w:rsidR="00C6323A">
        <w:rPr>
          <w:rFonts w:asciiTheme="majorBidi" w:hAnsiTheme="majorBidi" w:cstheme="majorBidi"/>
          <w:sz w:val="24"/>
          <w:szCs w:val="24"/>
        </w:rPr>
        <w:t xml:space="preserve"> </w:t>
      </w:r>
      <w:commentRangeStart w:id="48"/>
      <w:r w:rsidR="00C6323A">
        <w:rPr>
          <w:rFonts w:asciiTheme="majorBidi" w:hAnsiTheme="majorBidi" w:cstheme="majorBidi"/>
          <w:sz w:val="24"/>
          <w:szCs w:val="24"/>
        </w:rPr>
        <w:t>beaches</w:t>
      </w:r>
      <w:commentRangeEnd w:id="48"/>
      <w:r w:rsidR="00C44CBE">
        <w:rPr>
          <w:rStyle w:val="CommentReference"/>
        </w:rPr>
        <w:commentReference w:id="48"/>
      </w:r>
      <w:r w:rsidR="00C6323A">
        <w:rPr>
          <w:rFonts w:asciiTheme="majorBidi" w:hAnsiTheme="majorBidi" w:cstheme="majorBidi"/>
          <w:sz w:val="24"/>
          <w:szCs w:val="24"/>
        </w:rPr>
        <w:t>, overcrowd</w:t>
      </w:r>
      <w:r w:rsidR="00C44CBE">
        <w:rPr>
          <w:rFonts w:asciiTheme="majorBidi" w:hAnsiTheme="majorBidi" w:cstheme="majorBidi"/>
          <w:sz w:val="24"/>
          <w:szCs w:val="24"/>
        </w:rPr>
        <w:t xml:space="preserve">ed </w:t>
      </w:r>
      <w:r w:rsidR="00C6323A">
        <w:rPr>
          <w:rFonts w:asciiTheme="majorBidi" w:hAnsiTheme="majorBidi" w:cstheme="majorBidi"/>
          <w:sz w:val="24"/>
          <w:szCs w:val="24"/>
        </w:rPr>
        <w:t xml:space="preserve">classrooms, </w:t>
      </w:r>
      <w:r w:rsidR="00696411">
        <w:rPr>
          <w:rFonts w:asciiTheme="majorBidi" w:hAnsiTheme="majorBidi" w:cstheme="majorBidi"/>
          <w:sz w:val="24"/>
          <w:szCs w:val="24"/>
        </w:rPr>
        <w:t>shrinking</w:t>
      </w:r>
      <w:r w:rsidR="00C6323A">
        <w:rPr>
          <w:rFonts w:asciiTheme="majorBidi" w:hAnsiTheme="majorBidi" w:cstheme="majorBidi"/>
          <w:sz w:val="24"/>
          <w:szCs w:val="24"/>
        </w:rPr>
        <w:t xml:space="preserve"> green and open spaces, and air, water, and soil pollution</w:t>
      </w:r>
      <w:r w:rsidR="000437EC">
        <w:rPr>
          <w:rFonts w:asciiTheme="majorBidi" w:hAnsiTheme="majorBidi" w:cstheme="majorBidi"/>
          <w:sz w:val="24"/>
          <w:szCs w:val="24"/>
        </w:rPr>
        <w:t xml:space="preserve">. Tackling these </w:t>
      </w:r>
      <w:r w:rsidR="00C6323A">
        <w:rPr>
          <w:rFonts w:asciiTheme="majorBidi" w:hAnsiTheme="majorBidi" w:cstheme="majorBidi"/>
          <w:sz w:val="24"/>
          <w:szCs w:val="24"/>
        </w:rPr>
        <w:t xml:space="preserve">challenges </w:t>
      </w:r>
      <w:r w:rsidR="000437EC">
        <w:rPr>
          <w:rFonts w:asciiTheme="majorBidi" w:hAnsiTheme="majorBidi" w:cstheme="majorBidi"/>
          <w:sz w:val="24"/>
          <w:szCs w:val="24"/>
        </w:rPr>
        <w:t xml:space="preserve">requires </w:t>
      </w:r>
      <w:r w:rsidR="00C44CBE">
        <w:rPr>
          <w:rFonts w:asciiTheme="majorBidi" w:hAnsiTheme="majorBidi" w:cstheme="majorBidi"/>
          <w:sz w:val="24"/>
          <w:szCs w:val="24"/>
        </w:rPr>
        <w:t>a considerable</w:t>
      </w:r>
      <w:r w:rsidR="00C6323A">
        <w:rPr>
          <w:rFonts w:asciiTheme="majorBidi" w:hAnsiTheme="majorBidi" w:cstheme="majorBidi"/>
          <w:sz w:val="24"/>
          <w:szCs w:val="24"/>
        </w:rPr>
        <w:t xml:space="preserve"> investment </w:t>
      </w:r>
      <w:r w:rsidR="00C44CBE">
        <w:rPr>
          <w:rFonts w:asciiTheme="majorBidi" w:hAnsiTheme="majorBidi" w:cstheme="majorBidi"/>
          <w:sz w:val="24"/>
          <w:szCs w:val="24"/>
        </w:rPr>
        <w:t>of money and other resources</w:t>
      </w:r>
      <w:r w:rsidR="00C6323A">
        <w:rPr>
          <w:rFonts w:asciiTheme="majorBidi" w:hAnsiTheme="majorBidi" w:cstheme="majorBidi"/>
          <w:sz w:val="24"/>
          <w:szCs w:val="24"/>
        </w:rPr>
        <w:t>.</w:t>
      </w:r>
    </w:p>
    <w:p w14:paraId="0F3C98B7" w14:textId="6A1D4521" w:rsidR="006E2899" w:rsidRDefault="001D0CDA" w:rsidP="009721C2">
      <w:pPr>
        <w:rPr>
          <w:rFonts w:asciiTheme="majorBidi" w:hAnsiTheme="majorBidi" w:cstheme="majorBidi"/>
          <w:sz w:val="24"/>
          <w:szCs w:val="24"/>
        </w:rPr>
      </w:pPr>
      <w:r>
        <w:rPr>
          <w:rFonts w:asciiTheme="majorBidi" w:hAnsiTheme="majorBidi" w:cstheme="majorBidi"/>
          <w:sz w:val="24"/>
          <w:szCs w:val="24"/>
        </w:rPr>
        <w:t>A</w:t>
      </w:r>
      <w:r w:rsidR="000437EC">
        <w:rPr>
          <w:rFonts w:asciiTheme="majorBidi" w:hAnsiTheme="majorBidi" w:cstheme="majorBidi"/>
          <w:sz w:val="24"/>
          <w:szCs w:val="24"/>
        </w:rPr>
        <w:t xml:space="preserve"> key </w:t>
      </w:r>
      <w:r>
        <w:rPr>
          <w:rFonts w:asciiTheme="majorBidi" w:hAnsiTheme="majorBidi" w:cstheme="majorBidi"/>
          <w:sz w:val="24"/>
          <w:szCs w:val="24"/>
        </w:rPr>
        <w:t>question is</w:t>
      </w:r>
      <w:r w:rsidR="00386AE5">
        <w:rPr>
          <w:rFonts w:asciiTheme="majorBidi" w:hAnsiTheme="majorBidi" w:cstheme="majorBidi"/>
          <w:sz w:val="24"/>
          <w:szCs w:val="24"/>
        </w:rPr>
        <w:t>: H</w:t>
      </w:r>
      <w:r>
        <w:rPr>
          <w:rFonts w:asciiTheme="majorBidi" w:hAnsiTheme="majorBidi" w:cstheme="majorBidi"/>
          <w:sz w:val="24"/>
          <w:szCs w:val="24"/>
        </w:rPr>
        <w:t xml:space="preserve">ow much </w:t>
      </w:r>
      <w:r w:rsidR="00D7265E">
        <w:rPr>
          <w:rFonts w:asciiTheme="majorBidi" w:hAnsiTheme="majorBidi" w:cstheme="majorBidi"/>
          <w:sz w:val="24"/>
          <w:szCs w:val="24"/>
        </w:rPr>
        <w:t>land</w:t>
      </w:r>
      <w:r>
        <w:rPr>
          <w:rFonts w:asciiTheme="majorBidi" w:hAnsiTheme="majorBidi" w:cstheme="majorBidi"/>
          <w:sz w:val="24"/>
          <w:szCs w:val="24"/>
        </w:rPr>
        <w:t xml:space="preserve"> does Israel want to leave for </w:t>
      </w:r>
      <w:commentRangeStart w:id="49"/>
      <w:r>
        <w:rPr>
          <w:rFonts w:asciiTheme="majorBidi" w:hAnsiTheme="majorBidi" w:cstheme="majorBidi"/>
          <w:sz w:val="24"/>
          <w:szCs w:val="24"/>
        </w:rPr>
        <w:t>nature</w:t>
      </w:r>
      <w:commentRangeEnd w:id="49"/>
      <w:r w:rsidR="002034F8">
        <w:rPr>
          <w:rStyle w:val="CommentReference"/>
        </w:rPr>
        <w:commentReference w:id="49"/>
      </w:r>
      <w:r>
        <w:rPr>
          <w:rFonts w:asciiTheme="majorBidi" w:hAnsiTheme="majorBidi" w:cstheme="majorBidi"/>
          <w:sz w:val="24"/>
          <w:szCs w:val="24"/>
        </w:rPr>
        <w:t xml:space="preserve">? </w:t>
      </w:r>
      <w:r w:rsidR="000437EC">
        <w:rPr>
          <w:rFonts w:asciiTheme="majorBidi" w:hAnsiTheme="majorBidi" w:cstheme="majorBidi"/>
          <w:sz w:val="24"/>
          <w:szCs w:val="24"/>
        </w:rPr>
        <w:t xml:space="preserve">While </w:t>
      </w:r>
      <w:r w:rsidR="006E2899">
        <w:rPr>
          <w:rFonts w:asciiTheme="majorBidi" w:hAnsiTheme="majorBidi" w:cstheme="majorBidi"/>
          <w:sz w:val="24"/>
          <w:szCs w:val="24"/>
        </w:rPr>
        <w:t>Israel’s</w:t>
      </w:r>
      <w:r>
        <w:rPr>
          <w:rFonts w:asciiTheme="majorBidi" w:hAnsiTheme="majorBidi" w:cstheme="majorBidi"/>
          <w:sz w:val="24"/>
          <w:szCs w:val="24"/>
        </w:rPr>
        <w:t xml:space="preserve"> land area is not expected to </w:t>
      </w:r>
      <w:commentRangeStart w:id="50"/>
      <w:r>
        <w:rPr>
          <w:rFonts w:asciiTheme="majorBidi" w:hAnsiTheme="majorBidi" w:cstheme="majorBidi"/>
          <w:sz w:val="24"/>
          <w:szCs w:val="24"/>
        </w:rPr>
        <w:t>grow</w:t>
      </w:r>
      <w:commentRangeEnd w:id="50"/>
      <w:r w:rsidR="00DC2E31">
        <w:rPr>
          <w:rStyle w:val="CommentReference"/>
        </w:rPr>
        <w:commentReference w:id="50"/>
      </w:r>
      <w:r>
        <w:rPr>
          <w:rFonts w:asciiTheme="majorBidi" w:hAnsiTheme="majorBidi" w:cstheme="majorBidi"/>
          <w:sz w:val="24"/>
          <w:szCs w:val="24"/>
        </w:rPr>
        <w:t xml:space="preserve">, </w:t>
      </w:r>
      <w:r w:rsidR="006E2899">
        <w:rPr>
          <w:rFonts w:asciiTheme="majorBidi" w:hAnsiTheme="majorBidi" w:cstheme="majorBidi"/>
          <w:sz w:val="24"/>
          <w:szCs w:val="24"/>
        </w:rPr>
        <w:t>its</w:t>
      </w:r>
      <w:r>
        <w:rPr>
          <w:rFonts w:asciiTheme="majorBidi" w:hAnsiTheme="majorBidi" w:cstheme="majorBidi"/>
          <w:sz w:val="24"/>
          <w:szCs w:val="24"/>
        </w:rPr>
        <w:t xml:space="preserve"> population is set to expand at a </w:t>
      </w:r>
      <w:r w:rsidR="006E2899">
        <w:rPr>
          <w:rFonts w:asciiTheme="majorBidi" w:hAnsiTheme="majorBidi" w:cstheme="majorBidi"/>
          <w:sz w:val="24"/>
          <w:szCs w:val="24"/>
        </w:rPr>
        <w:t>faster</w:t>
      </w:r>
      <w:r>
        <w:rPr>
          <w:rFonts w:asciiTheme="majorBidi" w:hAnsiTheme="majorBidi" w:cstheme="majorBidi"/>
          <w:sz w:val="24"/>
          <w:szCs w:val="24"/>
        </w:rPr>
        <w:t xml:space="preserve"> rate than </w:t>
      </w:r>
      <w:r w:rsidR="00D7265E">
        <w:rPr>
          <w:rFonts w:asciiTheme="majorBidi" w:hAnsiTheme="majorBidi" w:cstheme="majorBidi"/>
          <w:sz w:val="24"/>
          <w:szCs w:val="24"/>
        </w:rPr>
        <w:t xml:space="preserve">those of </w:t>
      </w:r>
      <w:r>
        <w:rPr>
          <w:rFonts w:asciiTheme="majorBidi" w:hAnsiTheme="majorBidi" w:cstheme="majorBidi"/>
          <w:sz w:val="24"/>
          <w:szCs w:val="24"/>
        </w:rPr>
        <w:t>other developed countries.</w:t>
      </w:r>
      <w:r w:rsidR="00A43D2A">
        <w:rPr>
          <w:rFonts w:asciiTheme="majorBidi" w:hAnsiTheme="majorBidi" w:cstheme="majorBidi"/>
          <w:sz w:val="24"/>
          <w:szCs w:val="24"/>
        </w:rPr>
        <w:t xml:space="preserve"> </w:t>
      </w:r>
      <w:r w:rsidR="000437EC">
        <w:rPr>
          <w:rFonts w:asciiTheme="majorBidi" w:hAnsiTheme="majorBidi" w:cstheme="majorBidi"/>
          <w:sz w:val="24"/>
          <w:szCs w:val="24"/>
        </w:rPr>
        <w:t>Israel’s</w:t>
      </w:r>
      <w:r w:rsidR="00D7265E">
        <w:rPr>
          <w:rFonts w:asciiTheme="majorBidi" w:hAnsiTheme="majorBidi" w:cstheme="majorBidi"/>
          <w:sz w:val="24"/>
          <w:szCs w:val="24"/>
        </w:rPr>
        <w:t xml:space="preserve"> high</w:t>
      </w:r>
      <w:r w:rsidR="000437EC">
        <w:rPr>
          <w:rFonts w:asciiTheme="majorBidi" w:hAnsiTheme="majorBidi" w:cstheme="majorBidi"/>
          <w:sz w:val="24"/>
          <w:szCs w:val="24"/>
        </w:rPr>
        <w:t xml:space="preserve"> rate of natural increase means</w:t>
      </w:r>
      <w:r w:rsidR="00A43D2A">
        <w:rPr>
          <w:rFonts w:asciiTheme="majorBidi" w:hAnsiTheme="majorBidi" w:cstheme="majorBidi"/>
          <w:sz w:val="24"/>
          <w:szCs w:val="24"/>
        </w:rPr>
        <w:t xml:space="preserve"> that </w:t>
      </w:r>
      <w:r w:rsidR="000437EC">
        <w:rPr>
          <w:rFonts w:asciiTheme="majorBidi" w:hAnsiTheme="majorBidi" w:cstheme="majorBidi"/>
          <w:sz w:val="24"/>
          <w:szCs w:val="24"/>
        </w:rPr>
        <w:t xml:space="preserve">it will </w:t>
      </w:r>
      <w:r w:rsidR="00D7265E">
        <w:rPr>
          <w:rFonts w:asciiTheme="majorBidi" w:hAnsiTheme="majorBidi" w:cstheme="majorBidi"/>
          <w:sz w:val="24"/>
          <w:szCs w:val="24"/>
        </w:rPr>
        <w:t>have</w:t>
      </w:r>
      <w:r w:rsidR="000437EC">
        <w:rPr>
          <w:rFonts w:asciiTheme="majorBidi" w:hAnsiTheme="majorBidi" w:cstheme="majorBidi"/>
          <w:sz w:val="24"/>
          <w:szCs w:val="24"/>
        </w:rPr>
        <w:t xml:space="preserve"> to</w:t>
      </w:r>
      <w:r w:rsidR="00A43D2A">
        <w:rPr>
          <w:rFonts w:asciiTheme="majorBidi" w:hAnsiTheme="majorBidi" w:cstheme="majorBidi"/>
          <w:sz w:val="24"/>
          <w:szCs w:val="24"/>
        </w:rPr>
        <w:t xml:space="preserve"> double</w:t>
      </w:r>
      <w:r w:rsidR="000437EC">
        <w:rPr>
          <w:rFonts w:asciiTheme="majorBidi" w:hAnsiTheme="majorBidi" w:cstheme="majorBidi"/>
          <w:sz w:val="24"/>
          <w:szCs w:val="24"/>
        </w:rPr>
        <w:t xml:space="preserve"> </w:t>
      </w:r>
      <w:r w:rsidR="00E304D1">
        <w:rPr>
          <w:rFonts w:asciiTheme="majorBidi" w:hAnsiTheme="majorBidi" w:cstheme="majorBidi"/>
          <w:sz w:val="24"/>
          <w:szCs w:val="24"/>
        </w:rPr>
        <w:t>its</w:t>
      </w:r>
      <w:r w:rsidR="00A43D2A">
        <w:rPr>
          <w:rFonts w:asciiTheme="majorBidi" w:hAnsiTheme="majorBidi" w:cstheme="majorBidi"/>
          <w:sz w:val="24"/>
          <w:szCs w:val="24"/>
        </w:rPr>
        <w:t xml:space="preserve"> number of housing units within the next 30 years, a rate </w:t>
      </w:r>
      <w:r w:rsidR="00836330">
        <w:rPr>
          <w:rFonts w:asciiTheme="majorBidi" w:hAnsiTheme="majorBidi" w:cstheme="majorBidi"/>
          <w:sz w:val="24"/>
          <w:szCs w:val="24"/>
        </w:rPr>
        <w:t>un</w:t>
      </w:r>
      <w:r w:rsidR="00E304D1">
        <w:rPr>
          <w:rFonts w:asciiTheme="majorBidi" w:hAnsiTheme="majorBidi" w:cstheme="majorBidi"/>
          <w:sz w:val="24"/>
          <w:szCs w:val="24"/>
        </w:rPr>
        <w:t xml:space="preserve">precedented </w:t>
      </w:r>
      <w:r w:rsidR="00836330">
        <w:rPr>
          <w:rFonts w:asciiTheme="majorBidi" w:hAnsiTheme="majorBidi" w:cstheme="majorBidi"/>
          <w:sz w:val="24"/>
          <w:szCs w:val="24"/>
        </w:rPr>
        <w:t>in any other</w:t>
      </w:r>
      <w:r w:rsidR="00A43D2A">
        <w:rPr>
          <w:rFonts w:asciiTheme="majorBidi" w:hAnsiTheme="majorBidi" w:cstheme="majorBidi"/>
          <w:sz w:val="24"/>
          <w:szCs w:val="24"/>
        </w:rPr>
        <w:t xml:space="preserve"> developed nation. Israel’s population density is </w:t>
      </w:r>
      <w:r w:rsidR="006E2899">
        <w:rPr>
          <w:rFonts w:asciiTheme="majorBidi" w:hAnsiTheme="majorBidi" w:cstheme="majorBidi"/>
          <w:sz w:val="24"/>
          <w:szCs w:val="24"/>
        </w:rPr>
        <w:t>highest</w:t>
      </w:r>
      <w:r w:rsidR="00A43D2A">
        <w:rPr>
          <w:rFonts w:asciiTheme="majorBidi" w:hAnsiTheme="majorBidi" w:cstheme="majorBidi"/>
          <w:sz w:val="24"/>
          <w:szCs w:val="24"/>
        </w:rPr>
        <w:t xml:space="preserve"> in its central </w:t>
      </w:r>
      <w:r w:rsidR="00E304D1">
        <w:rPr>
          <w:rFonts w:asciiTheme="majorBidi" w:hAnsiTheme="majorBidi" w:cstheme="majorBidi"/>
          <w:sz w:val="24"/>
          <w:szCs w:val="24"/>
        </w:rPr>
        <w:t xml:space="preserve">Mediterranean </w:t>
      </w:r>
      <w:r w:rsidR="00A43D2A">
        <w:rPr>
          <w:rFonts w:asciiTheme="majorBidi" w:hAnsiTheme="majorBidi" w:cstheme="majorBidi"/>
          <w:sz w:val="24"/>
          <w:szCs w:val="24"/>
        </w:rPr>
        <w:t>coastal plain, where</w:t>
      </w:r>
      <w:r w:rsidR="00836330">
        <w:rPr>
          <w:rFonts w:asciiTheme="majorBidi" w:hAnsiTheme="majorBidi" w:cstheme="majorBidi"/>
          <w:sz w:val="24"/>
          <w:szCs w:val="24"/>
        </w:rPr>
        <w:t xml:space="preserve"> most </w:t>
      </w:r>
      <w:r w:rsidR="00A43D2A">
        <w:rPr>
          <w:rFonts w:asciiTheme="majorBidi" w:hAnsiTheme="majorBidi" w:cstheme="majorBidi"/>
          <w:sz w:val="24"/>
          <w:szCs w:val="24"/>
        </w:rPr>
        <w:t xml:space="preserve">housing demand is expected to be met by building </w:t>
      </w:r>
      <w:r w:rsidR="00D7265E">
        <w:rPr>
          <w:rFonts w:asciiTheme="majorBidi" w:hAnsiTheme="majorBidi" w:cstheme="majorBidi"/>
          <w:sz w:val="24"/>
          <w:szCs w:val="24"/>
        </w:rPr>
        <w:t>tower</w:t>
      </w:r>
      <w:r w:rsidR="00A43D2A">
        <w:rPr>
          <w:rFonts w:asciiTheme="majorBidi" w:hAnsiTheme="majorBidi" w:cstheme="majorBidi"/>
          <w:sz w:val="24"/>
          <w:szCs w:val="24"/>
        </w:rPr>
        <w:t xml:space="preserve"> blocks</w:t>
      </w:r>
      <w:r w:rsidR="00D7265E">
        <w:rPr>
          <w:rFonts w:asciiTheme="majorBidi" w:hAnsiTheme="majorBidi" w:cstheme="majorBidi"/>
          <w:sz w:val="24"/>
          <w:szCs w:val="24"/>
        </w:rPr>
        <w:t xml:space="preserve">. These high-rise </w:t>
      </w:r>
      <w:r w:rsidR="00E304D1">
        <w:rPr>
          <w:rFonts w:asciiTheme="majorBidi" w:hAnsiTheme="majorBidi" w:cstheme="majorBidi"/>
          <w:sz w:val="24"/>
          <w:szCs w:val="24"/>
        </w:rPr>
        <w:t>blocks</w:t>
      </w:r>
      <w:r w:rsidR="00D7265E">
        <w:rPr>
          <w:rFonts w:asciiTheme="majorBidi" w:hAnsiTheme="majorBidi" w:cstheme="majorBidi"/>
          <w:sz w:val="24"/>
          <w:szCs w:val="24"/>
        </w:rPr>
        <w:t xml:space="preserve"> </w:t>
      </w:r>
      <w:r w:rsidR="00A43D2A">
        <w:rPr>
          <w:rFonts w:asciiTheme="majorBidi" w:hAnsiTheme="majorBidi" w:cstheme="majorBidi"/>
          <w:sz w:val="24"/>
          <w:szCs w:val="24"/>
        </w:rPr>
        <w:t xml:space="preserve">will not only </w:t>
      </w:r>
      <w:r w:rsidR="00D7265E">
        <w:rPr>
          <w:rFonts w:asciiTheme="majorBidi" w:hAnsiTheme="majorBidi" w:cstheme="majorBidi"/>
          <w:sz w:val="24"/>
          <w:szCs w:val="24"/>
        </w:rPr>
        <w:t>change</w:t>
      </w:r>
      <w:r w:rsidR="00A43D2A">
        <w:rPr>
          <w:rFonts w:asciiTheme="majorBidi" w:hAnsiTheme="majorBidi" w:cstheme="majorBidi"/>
          <w:sz w:val="24"/>
          <w:szCs w:val="24"/>
        </w:rPr>
        <w:t xml:space="preserve"> the existing urban landscape, but </w:t>
      </w:r>
      <w:r w:rsidR="00386AE5">
        <w:rPr>
          <w:rFonts w:asciiTheme="majorBidi" w:hAnsiTheme="majorBidi" w:cstheme="majorBidi"/>
          <w:sz w:val="24"/>
          <w:szCs w:val="24"/>
        </w:rPr>
        <w:t xml:space="preserve">will </w:t>
      </w:r>
      <w:r w:rsidR="00A43D2A">
        <w:rPr>
          <w:rFonts w:asciiTheme="majorBidi" w:hAnsiTheme="majorBidi" w:cstheme="majorBidi"/>
          <w:sz w:val="24"/>
          <w:szCs w:val="24"/>
        </w:rPr>
        <w:t>also</w:t>
      </w:r>
      <w:r w:rsidR="00D7265E">
        <w:rPr>
          <w:rFonts w:asciiTheme="majorBidi" w:hAnsiTheme="majorBidi" w:cstheme="majorBidi"/>
          <w:sz w:val="24"/>
          <w:szCs w:val="24"/>
        </w:rPr>
        <w:t xml:space="preserve"> alter</w:t>
      </w:r>
      <w:r w:rsidR="00A43D2A">
        <w:rPr>
          <w:rFonts w:asciiTheme="majorBidi" w:hAnsiTheme="majorBidi" w:cstheme="majorBidi"/>
          <w:sz w:val="24"/>
          <w:szCs w:val="24"/>
        </w:rPr>
        <w:t xml:space="preserve"> the fabric of residents’</w:t>
      </w:r>
      <w:r w:rsidR="009721C2">
        <w:rPr>
          <w:rFonts w:asciiTheme="majorBidi" w:hAnsiTheme="majorBidi" w:cstheme="majorBidi"/>
          <w:sz w:val="24"/>
          <w:szCs w:val="24"/>
        </w:rPr>
        <w:t xml:space="preserve"> daily</w:t>
      </w:r>
      <w:r w:rsidR="00A43D2A">
        <w:rPr>
          <w:rFonts w:asciiTheme="majorBidi" w:hAnsiTheme="majorBidi" w:cstheme="majorBidi"/>
          <w:sz w:val="24"/>
          <w:szCs w:val="24"/>
        </w:rPr>
        <w:t xml:space="preserve"> lives. Meanwhile, road congestion</w:t>
      </w:r>
      <w:r w:rsidR="009721C2">
        <w:rPr>
          <w:rFonts w:asciiTheme="majorBidi" w:hAnsiTheme="majorBidi" w:cstheme="majorBidi"/>
          <w:sz w:val="24"/>
          <w:szCs w:val="24"/>
        </w:rPr>
        <w:t xml:space="preserve"> in th</w:t>
      </w:r>
      <w:r w:rsidR="00D7265E">
        <w:rPr>
          <w:rFonts w:asciiTheme="majorBidi" w:hAnsiTheme="majorBidi" w:cstheme="majorBidi"/>
          <w:sz w:val="24"/>
          <w:szCs w:val="24"/>
        </w:rPr>
        <w:t xml:space="preserve">e Tel Aviv metropolitan area and the rest of the central </w:t>
      </w:r>
      <w:r w:rsidR="00E304D1">
        <w:rPr>
          <w:rFonts w:asciiTheme="majorBidi" w:hAnsiTheme="majorBidi" w:cstheme="majorBidi"/>
          <w:sz w:val="24"/>
          <w:szCs w:val="24"/>
        </w:rPr>
        <w:t xml:space="preserve">Mediterranean </w:t>
      </w:r>
      <w:r w:rsidR="00D7265E">
        <w:rPr>
          <w:rFonts w:asciiTheme="majorBidi" w:hAnsiTheme="majorBidi" w:cstheme="majorBidi"/>
          <w:sz w:val="24"/>
          <w:szCs w:val="24"/>
        </w:rPr>
        <w:t xml:space="preserve">coastal plain </w:t>
      </w:r>
      <w:r w:rsidR="00A43D2A">
        <w:rPr>
          <w:rFonts w:asciiTheme="majorBidi" w:hAnsiTheme="majorBidi" w:cstheme="majorBidi"/>
          <w:sz w:val="24"/>
          <w:szCs w:val="24"/>
        </w:rPr>
        <w:t xml:space="preserve">is already </w:t>
      </w:r>
      <w:r w:rsidR="00E304D1">
        <w:rPr>
          <w:rFonts w:asciiTheme="majorBidi" w:hAnsiTheme="majorBidi" w:cstheme="majorBidi"/>
          <w:sz w:val="24"/>
          <w:szCs w:val="24"/>
        </w:rPr>
        <w:t xml:space="preserve">among </w:t>
      </w:r>
      <w:r w:rsidR="00A43D2A">
        <w:rPr>
          <w:rFonts w:asciiTheme="majorBidi" w:hAnsiTheme="majorBidi" w:cstheme="majorBidi"/>
          <w:sz w:val="24"/>
          <w:szCs w:val="24"/>
        </w:rPr>
        <w:t xml:space="preserve">the </w:t>
      </w:r>
      <w:r w:rsidR="00EE6E34">
        <w:rPr>
          <w:rFonts w:asciiTheme="majorBidi" w:hAnsiTheme="majorBidi" w:cstheme="majorBidi"/>
          <w:sz w:val="24"/>
          <w:szCs w:val="24"/>
        </w:rPr>
        <w:t>highest</w:t>
      </w:r>
      <w:r w:rsidR="00A43D2A">
        <w:rPr>
          <w:rFonts w:asciiTheme="majorBidi" w:hAnsiTheme="majorBidi" w:cstheme="majorBidi"/>
          <w:sz w:val="24"/>
          <w:szCs w:val="24"/>
        </w:rPr>
        <w:t xml:space="preserve"> in the developed world.</w:t>
      </w:r>
      <w:r w:rsidR="009721C2">
        <w:rPr>
          <w:rFonts w:asciiTheme="majorBidi" w:hAnsiTheme="majorBidi" w:cstheme="majorBidi"/>
          <w:sz w:val="24"/>
          <w:szCs w:val="24"/>
        </w:rPr>
        <w:t xml:space="preserve"> </w:t>
      </w:r>
      <w:r w:rsidR="002819A2">
        <w:rPr>
          <w:rFonts w:asciiTheme="majorBidi" w:hAnsiTheme="majorBidi" w:cstheme="majorBidi"/>
          <w:sz w:val="24"/>
          <w:szCs w:val="24"/>
        </w:rPr>
        <w:t xml:space="preserve">Overcrowding in </w:t>
      </w:r>
      <w:r w:rsidR="00D7265E">
        <w:rPr>
          <w:rFonts w:asciiTheme="majorBidi" w:hAnsiTheme="majorBidi" w:cstheme="majorBidi"/>
          <w:sz w:val="24"/>
          <w:szCs w:val="24"/>
        </w:rPr>
        <w:t xml:space="preserve">Israel’s </w:t>
      </w:r>
      <w:r w:rsidR="002819A2">
        <w:rPr>
          <w:rFonts w:asciiTheme="majorBidi" w:hAnsiTheme="majorBidi" w:cstheme="majorBidi"/>
          <w:sz w:val="24"/>
          <w:szCs w:val="24"/>
        </w:rPr>
        <w:t>classrooms, hospital</w:t>
      </w:r>
      <w:r w:rsidR="00E304D1">
        <w:rPr>
          <w:rFonts w:asciiTheme="majorBidi" w:hAnsiTheme="majorBidi" w:cstheme="majorBidi"/>
          <w:sz w:val="24"/>
          <w:szCs w:val="24"/>
        </w:rPr>
        <w:t>s</w:t>
      </w:r>
      <w:r w:rsidR="002819A2">
        <w:rPr>
          <w:rFonts w:asciiTheme="majorBidi" w:hAnsiTheme="majorBidi" w:cstheme="majorBidi"/>
          <w:sz w:val="24"/>
          <w:szCs w:val="24"/>
        </w:rPr>
        <w:t xml:space="preserve">, and emergency rooms is also </w:t>
      </w:r>
      <w:r w:rsidR="009721C2">
        <w:rPr>
          <w:rFonts w:asciiTheme="majorBidi" w:hAnsiTheme="majorBidi" w:cstheme="majorBidi"/>
          <w:sz w:val="24"/>
          <w:szCs w:val="24"/>
        </w:rPr>
        <w:t xml:space="preserve">among </w:t>
      </w:r>
      <w:r w:rsidR="002819A2">
        <w:rPr>
          <w:rFonts w:asciiTheme="majorBidi" w:hAnsiTheme="majorBidi" w:cstheme="majorBidi"/>
          <w:sz w:val="24"/>
          <w:szCs w:val="24"/>
        </w:rPr>
        <w:t xml:space="preserve">the </w:t>
      </w:r>
      <w:r w:rsidR="009721C2">
        <w:rPr>
          <w:rFonts w:asciiTheme="majorBidi" w:hAnsiTheme="majorBidi" w:cstheme="majorBidi"/>
          <w:sz w:val="24"/>
          <w:szCs w:val="24"/>
        </w:rPr>
        <w:t>worst</w:t>
      </w:r>
      <w:r w:rsidR="002819A2">
        <w:rPr>
          <w:rFonts w:asciiTheme="majorBidi" w:hAnsiTheme="majorBidi" w:cstheme="majorBidi"/>
          <w:sz w:val="24"/>
          <w:szCs w:val="24"/>
        </w:rPr>
        <w:t xml:space="preserve"> in the world. These pressures are</w:t>
      </w:r>
      <w:r w:rsidR="00EE6E34">
        <w:rPr>
          <w:rFonts w:asciiTheme="majorBidi" w:hAnsiTheme="majorBidi" w:cstheme="majorBidi"/>
          <w:sz w:val="24"/>
          <w:szCs w:val="24"/>
        </w:rPr>
        <w:t xml:space="preserve"> only</w:t>
      </w:r>
      <w:r w:rsidR="002819A2">
        <w:rPr>
          <w:rFonts w:asciiTheme="majorBidi" w:hAnsiTheme="majorBidi" w:cstheme="majorBidi"/>
          <w:sz w:val="24"/>
          <w:szCs w:val="24"/>
        </w:rPr>
        <w:t xml:space="preserve"> set to increase </w:t>
      </w:r>
      <w:r w:rsidR="009721C2">
        <w:rPr>
          <w:rFonts w:asciiTheme="majorBidi" w:hAnsiTheme="majorBidi" w:cstheme="majorBidi"/>
          <w:sz w:val="24"/>
          <w:szCs w:val="24"/>
        </w:rPr>
        <w:t>as</w:t>
      </w:r>
      <w:r w:rsidR="00D304AD">
        <w:rPr>
          <w:rFonts w:asciiTheme="majorBidi" w:hAnsiTheme="majorBidi" w:cstheme="majorBidi"/>
          <w:sz w:val="24"/>
          <w:szCs w:val="24"/>
        </w:rPr>
        <w:t xml:space="preserve"> </w:t>
      </w:r>
      <w:r w:rsidR="00D7265E">
        <w:rPr>
          <w:rFonts w:asciiTheme="majorBidi" w:hAnsiTheme="majorBidi" w:cstheme="majorBidi"/>
          <w:sz w:val="24"/>
          <w:szCs w:val="24"/>
        </w:rPr>
        <w:t>Israel’s</w:t>
      </w:r>
      <w:r w:rsidR="009721C2">
        <w:rPr>
          <w:rFonts w:asciiTheme="majorBidi" w:hAnsiTheme="majorBidi" w:cstheme="majorBidi"/>
          <w:sz w:val="24"/>
          <w:szCs w:val="24"/>
        </w:rPr>
        <w:t xml:space="preserve"> </w:t>
      </w:r>
      <w:r w:rsidR="00D304AD">
        <w:rPr>
          <w:rFonts w:asciiTheme="majorBidi" w:hAnsiTheme="majorBidi" w:cstheme="majorBidi"/>
          <w:sz w:val="24"/>
          <w:szCs w:val="24"/>
        </w:rPr>
        <w:t>population</w:t>
      </w:r>
      <w:r w:rsidR="009721C2">
        <w:rPr>
          <w:rFonts w:asciiTheme="majorBidi" w:hAnsiTheme="majorBidi" w:cstheme="majorBidi"/>
          <w:sz w:val="24"/>
          <w:szCs w:val="24"/>
        </w:rPr>
        <w:t xml:space="preserve"> </w:t>
      </w:r>
      <w:r w:rsidR="00EE6E34">
        <w:rPr>
          <w:rFonts w:asciiTheme="majorBidi" w:hAnsiTheme="majorBidi" w:cstheme="majorBidi"/>
          <w:sz w:val="24"/>
          <w:szCs w:val="24"/>
        </w:rPr>
        <w:t>continues to grow</w:t>
      </w:r>
      <w:r w:rsidR="00D304AD">
        <w:rPr>
          <w:rFonts w:asciiTheme="majorBidi" w:hAnsiTheme="majorBidi" w:cstheme="majorBidi"/>
          <w:sz w:val="24"/>
          <w:szCs w:val="24"/>
        </w:rPr>
        <w:t>.</w:t>
      </w:r>
      <w:r w:rsidR="009721C2">
        <w:rPr>
          <w:rFonts w:asciiTheme="majorBidi" w:hAnsiTheme="majorBidi" w:cstheme="majorBidi"/>
          <w:sz w:val="24"/>
          <w:szCs w:val="24"/>
        </w:rPr>
        <w:t xml:space="preserve"> Maintaining</w:t>
      </w:r>
      <w:r w:rsidR="00D304AD">
        <w:rPr>
          <w:rFonts w:asciiTheme="majorBidi" w:hAnsiTheme="majorBidi" w:cstheme="majorBidi"/>
          <w:sz w:val="24"/>
          <w:szCs w:val="24"/>
        </w:rPr>
        <w:t xml:space="preserve"> public infrastructure and quality of life </w:t>
      </w:r>
      <w:r w:rsidR="009721C2">
        <w:rPr>
          <w:rFonts w:asciiTheme="majorBidi" w:hAnsiTheme="majorBidi" w:cstheme="majorBidi"/>
          <w:sz w:val="24"/>
          <w:szCs w:val="24"/>
        </w:rPr>
        <w:t>is becoming</w:t>
      </w:r>
      <w:r w:rsidR="0096689A">
        <w:rPr>
          <w:rFonts w:asciiTheme="majorBidi" w:hAnsiTheme="majorBidi" w:cstheme="majorBidi"/>
          <w:sz w:val="24"/>
          <w:szCs w:val="24"/>
        </w:rPr>
        <w:t xml:space="preserve"> increasingly</w:t>
      </w:r>
      <w:r w:rsidR="00D304AD">
        <w:rPr>
          <w:rFonts w:asciiTheme="majorBidi" w:hAnsiTheme="majorBidi" w:cstheme="majorBidi"/>
          <w:sz w:val="24"/>
          <w:szCs w:val="24"/>
        </w:rPr>
        <w:t xml:space="preserve"> complex and expensive. Quality of life </w:t>
      </w:r>
      <w:r w:rsidR="00E304D1">
        <w:rPr>
          <w:rFonts w:asciiTheme="majorBidi" w:hAnsiTheme="majorBidi" w:cstheme="majorBidi"/>
          <w:sz w:val="24"/>
          <w:szCs w:val="24"/>
        </w:rPr>
        <w:t>will d</w:t>
      </w:r>
      <w:r w:rsidR="00D304AD">
        <w:rPr>
          <w:rFonts w:asciiTheme="majorBidi" w:hAnsiTheme="majorBidi" w:cstheme="majorBidi"/>
          <w:sz w:val="24"/>
          <w:szCs w:val="24"/>
        </w:rPr>
        <w:t xml:space="preserve">eteriorate if </w:t>
      </w:r>
      <w:r w:rsidR="00155A3F">
        <w:rPr>
          <w:rFonts w:asciiTheme="majorBidi" w:hAnsiTheme="majorBidi" w:cstheme="majorBidi"/>
          <w:sz w:val="24"/>
          <w:szCs w:val="24"/>
        </w:rPr>
        <w:t>the</w:t>
      </w:r>
      <w:r w:rsidR="00D304AD">
        <w:rPr>
          <w:rFonts w:asciiTheme="majorBidi" w:hAnsiTheme="majorBidi" w:cstheme="majorBidi"/>
          <w:sz w:val="24"/>
          <w:szCs w:val="24"/>
        </w:rPr>
        <w:t xml:space="preserve"> development </w:t>
      </w:r>
      <w:r w:rsidR="00155A3F">
        <w:rPr>
          <w:rFonts w:asciiTheme="majorBidi" w:hAnsiTheme="majorBidi" w:cstheme="majorBidi"/>
          <w:sz w:val="24"/>
          <w:szCs w:val="24"/>
        </w:rPr>
        <w:t xml:space="preserve">of key infrastructure </w:t>
      </w:r>
      <w:r w:rsidR="0096689A">
        <w:rPr>
          <w:rFonts w:asciiTheme="majorBidi" w:hAnsiTheme="majorBidi" w:cstheme="majorBidi"/>
          <w:sz w:val="24"/>
          <w:szCs w:val="24"/>
        </w:rPr>
        <w:t xml:space="preserve">is not increased </w:t>
      </w:r>
      <w:r w:rsidR="00155A3F">
        <w:rPr>
          <w:rFonts w:asciiTheme="majorBidi" w:hAnsiTheme="majorBidi" w:cstheme="majorBidi"/>
          <w:sz w:val="24"/>
          <w:szCs w:val="24"/>
        </w:rPr>
        <w:t xml:space="preserve">in line with </w:t>
      </w:r>
      <w:r w:rsidR="00E304D1">
        <w:rPr>
          <w:rFonts w:asciiTheme="majorBidi" w:hAnsiTheme="majorBidi" w:cstheme="majorBidi"/>
          <w:sz w:val="24"/>
          <w:szCs w:val="24"/>
        </w:rPr>
        <w:t>rising</w:t>
      </w:r>
      <w:r w:rsidR="00155A3F">
        <w:rPr>
          <w:rFonts w:asciiTheme="majorBidi" w:hAnsiTheme="majorBidi" w:cstheme="majorBidi"/>
          <w:sz w:val="24"/>
          <w:szCs w:val="24"/>
        </w:rPr>
        <w:t xml:space="preserve"> </w:t>
      </w:r>
      <w:r w:rsidR="0096689A">
        <w:rPr>
          <w:rFonts w:asciiTheme="majorBidi" w:hAnsiTheme="majorBidi" w:cstheme="majorBidi"/>
          <w:sz w:val="24"/>
          <w:szCs w:val="24"/>
        </w:rPr>
        <w:t>demand</w:t>
      </w:r>
      <w:r w:rsidR="00D304AD">
        <w:rPr>
          <w:rFonts w:asciiTheme="majorBidi" w:hAnsiTheme="majorBidi" w:cstheme="majorBidi"/>
          <w:sz w:val="24"/>
          <w:szCs w:val="24"/>
        </w:rPr>
        <w:t xml:space="preserve">. </w:t>
      </w:r>
      <w:r w:rsidR="0096689A">
        <w:rPr>
          <w:rFonts w:asciiTheme="majorBidi" w:hAnsiTheme="majorBidi" w:cstheme="majorBidi"/>
          <w:sz w:val="24"/>
          <w:szCs w:val="24"/>
        </w:rPr>
        <w:t>However,</w:t>
      </w:r>
      <w:r w:rsidR="00155A3F">
        <w:rPr>
          <w:rFonts w:asciiTheme="majorBidi" w:hAnsiTheme="majorBidi" w:cstheme="majorBidi"/>
          <w:sz w:val="24"/>
          <w:szCs w:val="24"/>
        </w:rPr>
        <w:t xml:space="preserve"> to date</w:t>
      </w:r>
      <w:r w:rsidR="00AE603F">
        <w:rPr>
          <w:rFonts w:asciiTheme="majorBidi" w:hAnsiTheme="majorBidi" w:cstheme="majorBidi"/>
          <w:sz w:val="24"/>
          <w:szCs w:val="24"/>
        </w:rPr>
        <w:t>,</w:t>
      </w:r>
      <w:r w:rsidR="0096689A">
        <w:rPr>
          <w:rFonts w:asciiTheme="majorBidi" w:hAnsiTheme="majorBidi" w:cstheme="majorBidi"/>
          <w:sz w:val="24"/>
          <w:szCs w:val="24"/>
        </w:rPr>
        <w:t xml:space="preserve"> the</w:t>
      </w:r>
      <w:r w:rsidR="00D304AD">
        <w:rPr>
          <w:rFonts w:asciiTheme="majorBidi" w:hAnsiTheme="majorBidi" w:cstheme="majorBidi"/>
          <w:sz w:val="24"/>
          <w:szCs w:val="24"/>
        </w:rPr>
        <w:t xml:space="preserve"> </w:t>
      </w:r>
      <w:r w:rsidR="004F2C44">
        <w:rPr>
          <w:rFonts w:asciiTheme="majorBidi" w:hAnsiTheme="majorBidi" w:cstheme="majorBidi"/>
          <w:sz w:val="24"/>
          <w:szCs w:val="24"/>
        </w:rPr>
        <w:t>pace</w:t>
      </w:r>
      <w:r w:rsidR="00D304AD">
        <w:rPr>
          <w:rFonts w:asciiTheme="majorBidi" w:hAnsiTheme="majorBidi" w:cstheme="majorBidi"/>
          <w:sz w:val="24"/>
          <w:szCs w:val="24"/>
        </w:rPr>
        <w:t xml:space="preserve"> of investment in infrastructure has</w:t>
      </w:r>
      <w:r w:rsidR="0096689A">
        <w:rPr>
          <w:rFonts w:asciiTheme="majorBidi" w:hAnsiTheme="majorBidi" w:cstheme="majorBidi"/>
          <w:sz w:val="24"/>
          <w:szCs w:val="24"/>
        </w:rPr>
        <w:t xml:space="preserve"> </w:t>
      </w:r>
      <w:r w:rsidR="00D304AD">
        <w:rPr>
          <w:rFonts w:asciiTheme="majorBidi" w:hAnsiTheme="majorBidi" w:cstheme="majorBidi"/>
          <w:sz w:val="24"/>
          <w:szCs w:val="24"/>
        </w:rPr>
        <w:t xml:space="preserve">not caught up with </w:t>
      </w:r>
      <w:r w:rsidR="00155A3F">
        <w:rPr>
          <w:rFonts w:asciiTheme="majorBidi" w:hAnsiTheme="majorBidi" w:cstheme="majorBidi"/>
          <w:sz w:val="24"/>
          <w:szCs w:val="24"/>
        </w:rPr>
        <w:t>demand</w:t>
      </w:r>
      <w:r w:rsidR="00D304AD">
        <w:rPr>
          <w:rFonts w:asciiTheme="majorBidi" w:hAnsiTheme="majorBidi" w:cstheme="majorBidi"/>
          <w:sz w:val="24"/>
          <w:szCs w:val="24"/>
        </w:rPr>
        <w:t xml:space="preserve">, and </w:t>
      </w:r>
      <w:commentRangeStart w:id="51"/>
      <w:r w:rsidR="004F2C44">
        <w:rPr>
          <w:rFonts w:asciiTheme="majorBidi" w:hAnsiTheme="majorBidi" w:cstheme="majorBidi"/>
          <w:sz w:val="24"/>
          <w:szCs w:val="24"/>
        </w:rPr>
        <w:t>gaps</w:t>
      </w:r>
      <w:r w:rsidR="00D304AD">
        <w:rPr>
          <w:rFonts w:asciiTheme="majorBidi" w:hAnsiTheme="majorBidi" w:cstheme="majorBidi"/>
          <w:sz w:val="24"/>
          <w:szCs w:val="24"/>
        </w:rPr>
        <w:t xml:space="preserve"> </w:t>
      </w:r>
      <w:commentRangeEnd w:id="51"/>
      <w:r w:rsidR="00155A3F">
        <w:rPr>
          <w:rStyle w:val="CommentReference"/>
        </w:rPr>
        <w:commentReference w:id="51"/>
      </w:r>
      <w:r w:rsidR="00AE603F">
        <w:rPr>
          <w:rFonts w:asciiTheme="majorBidi" w:hAnsiTheme="majorBidi" w:cstheme="majorBidi"/>
          <w:sz w:val="24"/>
          <w:szCs w:val="24"/>
        </w:rPr>
        <w:t xml:space="preserve">between supply and demand </w:t>
      </w:r>
      <w:r w:rsidR="00D304AD">
        <w:rPr>
          <w:rFonts w:asciiTheme="majorBidi" w:hAnsiTheme="majorBidi" w:cstheme="majorBidi"/>
          <w:sz w:val="24"/>
          <w:szCs w:val="24"/>
        </w:rPr>
        <w:t xml:space="preserve">are </w:t>
      </w:r>
      <w:r w:rsidR="004F2C44">
        <w:rPr>
          <w:rFonts w:asciiTheme="majorBidi" w:hAnsiTheme="majorBidi" w:cstheme="majorBidi"/>
          <w:sz w:val="24"/>
          <w:szCs w:val="24"/>
        </w:rPr>
        <w:t>widening</w:t>
      </w:r>
      <w:r w:rsidR="00D304AD">
        <w:rPr>
          <w:rFonts w:asciiTheme="majorBidi" w:hAnsiTheme="majorBidi" w:cstheme="majorBidi"/>
          <w:sz w:val="24"/>
          <w:szCs w:val="24"/>
        </w:rPr>
        <w:t xml:space="preserve">, exacerbating the effects of overcrowding in various areas of </w:t>
      </w:r>
      <w:r w:rsidR="0096689A">
        <w:rPr>
          <w:rFonts w:asciiTheme="majorBidi" w:hAnsiTheme="majorBidi" w:cstheme="majorBidi"/>
          <w:sz w:val="24"/>
          <w:szCs w:val="24"/>
        </w:rPr>
        <w:t>everyday</w:t>
      </w:r>
      <w:r w:rsidR="00D304AD">
        <w:rPr>
          <w:rFonts w:asciiTheme="majorBidi" w:hAnsiTheme="majorBidi" w:cstheme="majorBidi"/>
          <w:sz w:val="24"/>
          <w:szCs w:val="24"/>
        </w:rPr>
        <w:t xml:space="preserve"> life. </w:t>
      </w:r>
    </w:p>
    <w:p w14:paraId="3525AFFD" w14:textId="7B282595" w:rsidR="002819A2" w:rsidRDefault="00D304AD" w:rsidP="00465CD7">
      <w:pPr>
        <w:rPr>
          <w:rFonts w:asciiTheme="majorBidi" w:hAnsiTheme="majorBidi" w:cstheme="majorBidi"/>
          <w:sz w:val="24"/>
          <w:szCs w:val="24"/>
        </w:rPr>
      </w:pPr>
      <w:r>
        <w:rPr>
          <w:rFonts w:asciiTheme="majorBidi" w:hAnsiTheme="majorBidi" w:cstheme="majorBidi"/>
          <w:sz w:val="24"/>
          <w:szCs w:val="24"/>
        </w:rPr>
        <w:t xml:space="preserve">From a </w:t>
      </w:r>
      <w:r w:rsidR="008000FE">
        <w:rPr>
          <w:rFonts w:asciiTheme="majorBidi" w:hAnsiTheme="majorBidi" w:cstheme="majorBidi"/>
          <w:sz w:val="24"/>
          <w:szCs w:val="24"/>
        </w:rPr>
        <w:t>land</w:t>
      </w:r>
      <w:r>
        <w:rPr>
          <w:rFonts w:asciiTheme="majorBidi" w:hAnsiTheme="majorBidi" w:cstheme="majorBidi"/>
          <w:sz w:val="24"/>
          <w:szCs w:val="24"/>
        </w:rPr>
        <w:t xml:space="preserve"> </w:t>
      </w:r>
      <w:r w:rsidR="008000FE">
        <w:rPr>
          <w:rFonts w:asciiTheme="majorBidi" w:hAnsiTheme="majorBidi" w:cstheme="majorBidi"/>
          <w:sz w:val="24"/>
          <w:szCs w:val="24"/>
        </w:rPr>
        <w:t xml:space="preserve">that had been </w:t>
      </w:r>
      <w:r>
        <w:rPr>
          <w:rFonts w:asciiTheme="majorBidi" w:hAnsiTheme="majorBidi" w:cstheme="majorBidi"/>
          <w:sz w:val="24"/>
          <w:szCs w:val="24"/>
        </w:rPr>
        <w:t xml:space="preserve">considered sparsely populated with </w:t>
      </w:r>
      <w:r w:rsidR="00517740">
        <w:rPr>
          <w:rFonts w:asciiTheme="majorBidi" w:hAnsiTheme="majorBidi" w:cstheme="majorBidi"/>
          <w:sz w:val="24"/>
          <w:szCs w:val="24"/>
        </w:rPr>
        <w:t>a great deal of</w:t>
      </w:r>
      <w:r>
        <w:rPr>
          <w:rFonts w:asciiTheme="majorBidi" w:hAnsiTheme="majorBidi" w:cstheme="majorBidi"/>
          <w:sz w:val="24"/>
          <w:szCs w:val="24"/>
        </w:rPr>
        <w:t xml:space="preserve"> open space, </w:t>
      </w:r>
      <w:r w:rsidR="008000FE">
        <w:rPr>
          <w:rFonts w:asciiTheme="majorBidi" w:hAnsiTheme="majorBidi" w:cstheme="majorBidi"/>
          <w:sz w:val="24"/>
          <w:szCs w:val="24"/>
        </w:rPr>
        <w:t>a situation that</w:t>
      </w:r>
      <w:r w:rsidR="00700B10">
        <w:rPr>
          <w:rFonts w:asciiTheme="majorBidi" w:hAnsiTheme="majorBidi" w:cstheme="majorBidi"/>
          <w:sz w:val="24"/>
          <w:szCs w:val="24"/>
        </w:rPr>
        <w:t xml:space="preserve"> had </w:t>
      </w:r>
      <w:r w:rsidR="00386AE5">
        <w:rPr>
          <w:rFonts w:asciiTheme="majorBidi" w:hAnsiTheme="majorBidi" w:cstheme="majorBidi"/>
          <w:sz w:val="24"/>
          <w:szCs w:val="24"/>
        </w:rPr>
        <w:t xml:space="preserve">once </w:t>
      </w:r>
      <w:r w:rsidR="008000FE">
        <w:rPr>
          <w:rFonts w:asciiTheme="majorBidi" w:hAnsiTheme="majorBidi" w:cstheme="majorBidi"/>
          <w:sz w:val="24"/>
          <w:szCs w:val="24"/>
        </w:rPr>
        <w:t>encouraged</w:t>
      </w:r>
      <w:r>
        <w:rPr>
          <w:rFonts w:asciiTheme="majorBidi" w:hAnsiTheme="majorBidi" w:cstheme="majorBidi"/>
          <w:sz w:val="24"/>
          <w:szCs w:val="24"/>
        </w:rPr>
        <w:t xml:space="preserve"> rural </w:t>
      </w:r>
      <w:commentRangeStart w:id="52"/>
      <w:r>
        <w:rPr>
          <w:rFonts w:asciiTheme="majorBidi" w:hAnsiTheme="majorBidi" w:cstheme="majorBidi"/>
          <w:sz w:val="24"/>
          <w:szCs w:val="24"/>
        </w:rPr>
        <w:t>settlement</w:t>
      </w:r>
      <w:commentRangeEnd w:id="52"/>
      <w:r w:rsidR="00386AE5">
        <w:rPr>
          <w:rStyle w:val="CommentReference"/>
        </w:rPr>
        <w:commentReference w:id="52"/>
      </w:r>
      <w:r>
        <w:rPr>
          <w:rFonts w:asciiTheme="majorBidi" w:hAnsiTheme="majorBidi" w:cstheme="majorBidi"/>
          <w:sz w:val="24"/>
          <w:szCs w:val="24"/>
        </w:rPr>
        <w:t xml:space="preserve">, Israel has become one of the world’s most densely populated </w:t>
      </w:r>
      <w:r w:rsidR="004F2C44">
        <w:rPr>
          <w:rFonts w:asciiTheme="majorBidi" w:hAnsiTheme="majorBidi" w:cstheme="majorBidi"/>
          <w:sz w:val="24"/>
          <w:szCs w:val="24"/>
        </w:rPr>
        <w:t>nations. L</w:t>
      </w:r>
      <w:r>
        <w:rPr>
          <w:rFonts w:asciiTheme="majorBidi" w:hAnsiTheme="majorBidi" w:cstheme="majorBidi"/>
          <w:sz w:val="24"/>
          <w:szCs w:val="24"/>
        </w:rPr>
        <w:t>and shortages will</w:t>
      </w:r>
      <w:r w:rsidR="008000FE">
        <w:rPr>
          <w:rFonts w:asciiTheme="majorBidi" w:hAnsiTheme="majorBidi" w:cstheme="majorBidi"/>
          <w:sz w:val="24"/>
          <w:szCs w:val="24"/>
        </w:rPr>
        <w:t xml:space="preserve"> shape</w:t>
      </w:r>
      <w:r>
        <w:rPr>
          <w:rFonts w:asciiTheme="majorBidi" w:hAnsiTheme="majorBidi" w:cstheme="majorBidi"/>
          <w:sz w:val="24"/>
          <w:szCs w:val="24"/>
        </w:rPr>
        <w:t xml:space="preserve"> the way of life of its population, and </w:t>
      </w:r>
      <w:r w:rsidR="004F2C44">
        <w:rPr>
          <w:rFonts w:asciiTheme="majorBidi" w:hAnsiTheme="majorBidi" w:cstheme="majorBidi"/>
          <w:sz w:val="24"/>
          <w:szCs w:val="24"/>
        </w:rPr>
        <w:t xml:space="preserve">will </w:t>
      </w:r>
      <w:r w:rsidR="005C58F5">
        <w:rPr>
          <w:rFonts w:asciiTheme="majorBidi" w:hAnsiTheme="majorBidi" w:cstheme="majorBidi"/>
          <w:sz w:val="24"/>
          <w:szCs w:val="24"/>
        </w:rPr>
        <w:t xml:space="preserve">demand </w:t>
      </w:r>
      <w:r>
        <w:rPr>
          <w:rFonts w:asciiTheme="majorBidi" w:hAnsiTheme="majorBidi" w:cstheme="majorBidi"/>
          <w:sz w:val="24"/>
          <w:szCs w:val="24"/>
        </w:rPr>
        <w:t>considerable</w:t>
      </w:r>
      <w:r w:rsidR="00517740">
        <w:rPr>
          <w:rFonts w:asciiTheme="majorBidi" w:hAnsiTheme="majorBidi" w:cstheme="majorBidi"/>
          <w:sz w:val="24"/>
          <w:szCs w:val="24"/>
        </w:rPr>
        <w:t xml:space="preserve"> financial</w:t>
      </w:r>
      <w:r>
        <w:rPr>
          <w:rFonts w:asciiTheme="majorBidi" w:hAnsiTheme="majorBidi" w:cstheme="majorBidi"/>
          <w:sz w:val="24"/>
          <w:szCs w:val="24"/>
        </w:rPr>
        <w:t xml:space="preserve"> investment </w:t>
      </w:r>
      <w:r w:rsidR="00517740">
        <w:rPr>
          <w:rFonts w:asciiTheme="majorBidi" w:hAnsiTheme="majorBidi" w:cstheme="majorBidi"/>
          <w:sz w:val="24"/>
          <w:szCs w:val="24"/>
        </w:rPr>
        <w:t>on top of</w:t>
      </w:r>
      <w:r>
        <w:rPr>
          <w:rFonts w:asciiTheme="majorBidi" w:hAnsiTheme="majorBidi" w:cstheme="majorBidi"/>
          <w:sz w:val="24"/>
          <w:szCs w:val="24"/>
        </w:rPr>
        <w:t xml:space="preserve"> </w:t>
      </w:r>
      <w:r w:rsidR="005C58F5">
        <w:rPr>
          <w:rFonts w:asciiTheme="majorBidi" w:hAnsiTheme="majorBidi" w:cstheme="majorBidi"/>
          <w:sz w:val="24"/>
          <w:szCs w:val="24"/>
        </w:rPr>
        <w:t>innovative</w:t>
      </w:r>
      <w:r>
        <w:rPr>
          <w:rFonts w:asciiTheme="majorBidi" w:hAnsiTheme="majorBidi" w:cstheme="majorBidi"/>
          <w:sz w:val="24"/>
          <w:szCs w:val="24"/>
        </w:rPr>
        <w:t xml:space="preserve"> urban and land </w:t>
      </w:r>
      <w:r w:rsidR="005C58F5">
        <w:rPr>
          <w:rFonts w:asciiTheme="majorBidi" w:hAnsiTheme="majorBidi" w:cstheme="majorBidi"/>
          <w:sz w:val="24"/>
          <w:szCs w:val="24"/>
        </w:rPr>
        <w:t xml:space="preserve">use </w:t>
      </w:r>
      <w:r>
        <w:rPr>
          <w:rFonts w:asciiTheme="majorBidi" w:hAnsiTheme="majorBidi" w:cstheme="majorBidi"/>
          <w:sz w:val="24"/>
          <w:szCs w:val="24"/>
        </w:rPr>
        <w:t>planning.</w:t>
      </w:r>
      <w:r w:rsidR="00700B10">
        <w:rPr>
          <w:rFonts w:asciiTheme="majorBidi" w:hAnsiTheme="majorBidi" w:cstheme="majorBidi"/>
          <w:sz w:val="24"/>
          <w:szCs w:val="24"/>
        </w:rPr>
        <w:t xml:space="preserve"> Israel is a distinctly urban society, and</w:t>
      </w:r>
      <w:r w:rsidR="005C58F5">
        <w:rPr>
          <w:rFonts w:asciiTheme="majorBidi" w:hAnsiTheme="majorBidi" w:cstheme="majorBidi"/>
          <w:sz w:val="24"/>
          <w:szCs w:val="24"/>
        </w:rPr>
        <w:t xml:space="preserve"> its</w:t>
      </w:r>
      <w:r w:rsidR="00700B10">
        <w:rPr>
          <w:rFonts w:asciiTheme="majorBidi" w:hAnsiTheme="majorBidi" w:cstheme="majorBidi"/>
          <w:sz w:val="24"/>
          <w:szCs w:val="24"/>
        </w:rPr>
        <w:t xml:space="preserve"> urbanization is growing steadily. In 2022, </w:t>
      </w:r>
      <w:r w:rsidR="00C04D3C">
        <w:rPr>
          <w:rFonts w:asciiTheme="majorBidi" w:hAnsiTheme="majorBidi" w:cstheme="majorBidi"/>
          <w:sz w:val="24"/>
          <w:szCs w:val="24"/>
        </w:rPr>
        <w:t>some</w:t>
      </w:r>
      <w:r w:rsidR="00700B10">
        <w:rPr>
          <w:rFonts w:asciiTheme="majorBidi" w:hAnsiTheme="majorBidi" w:cstheme="majorBidi"/>
          <w:sz w:val="24"/>
          <w:szCs w:val="24"/>
        </w:rPr>
        <w:t xml:space="preserve"> 93 percent of the country’s residents lived in urban settlements</w:t>
      </w:r>
      <w:r w:rsidR="005C58F5">
        <w:rPr>
          <w:rFonts w:asciiTheme="majorBidi" w:hAnsiTheme="majorBidi" w:cstheme="majorBidi"/>
          <w:sz w:val="24"/>
          <w:szCs w:val="24"/>
        </w:rPr>
        <w:t xml:space="preserve">, </w:t>
      </w:r>
      <w:r w:rsidR="00517740">
        <w:rPr>
          <w:rFonts w:asciiTheme="majorBidi" w:hAnsiTheme="majorBidi" w:cstheme="majorBidi"/>
          <w:sz w:val="24"/>
          <w:szCs w:val="24"/>
        </w:rPr>
        <w:t>while</w:t>
      </w:r>
      <w:r w:rsidR="005C58F5">
        <w:rPr>
          <w:rFonts w:asciiTheme="majorBidi" w:hAnsiTheme="majorBidi" w:cstheme="majorBidi"/>
          <w:sz w:val="24"/>
          <w:szCs w:val="24"/>
        </w:rPr>
        <w:t xml:space="preserve"> r</w:t>
      </w:r>
      <w:r w:rsidR="00700B10">
        <w:rPr>
          <w:rFonts w:asciiTheme="majorBidi" w:hAnsiTheme="majorBidi" w:cstheme="majorBidi"/>
          <w:sz w:val="24"/>
          <w:szCs w:val="24"/>
        </w:rPr>
        <w:t>ural living ha</w:t>
      </w:r>
      <w:r w:rsidR="004860EA">
        <w:rPr>
          <w:rFonts w:asciiTheme="majorBidi" w:hAnsiTheme="majorBidi" w:cstheme="majorBidi"/>
          <w:sz w:val="24"/>
          <w:szCs w:val="24"/>
        </w:rPr>
        <w:t>d</w:t>
      </w:r>
      <w:r w:rsidR="00700B10">
        <w:rPr>
          <w:rFonts w:asciiTheme="majorBidi" w:hAnsiTheme="majorBidi" w:cstheme="majorBidi"/>
          <w:sz w:val="24"/>
          <w:szCs w:val="24"/>
        </w:rPr>
        <w:t xml:space="preserve"> </w:t>
      </w:r>
      <w:r w:rsidR="00700B10">
        <w:rPr>
          <w:rFonts w:asciiTheme="majorBidi" w:hAnsiTheme="majorBidi" w:cstheme="majorBidi"/>
          <w:sz w:val="24"/>
          <w:szCs w:val="24"/>
        </w:rPr>
        <w:lastRenderedPageBreak/>
        <w:t xml:space="preserve">become </w:t>
      </w:r>
      <w:r w:rsidR="005C58F5">
        <w:rPr>
          <w:rFonts w:asciiTheme="majorBidi" w:hAnsiTheme="majorBidi" w:cstheme="majorBidi"/>
          <w:sz w:val="24"/>
          <w:szCs w:val="24"/>
        </w:rPr>
        <w:t xml:space="preserve">a </w:t>
      </w:r>
      <w:r w:rsidR="00700B10">
        <w:rPr>
          <w:rFonts w:asciiTheme="majorBidi" w:hAnsiTheme="majorBidi" w:cstheme="majorBidi"/>
          <w:sz w:val="24"/>
          <w:szCs w:val="24"/>
        </w:rPr>
        <w:t>rar</w:t>
      </w:r>
      <w:r w:rsidR="005C58F5">
        <w:rPr>
          <w:rFonts w:asciiTheme="majorBidi" w:hAnsiTheme="majorBidi" w:cstheme="majorBidi"/>
          <w:sz w:val="24"/>
          <w:szCs w:val="24"/>
        </w:rPr>
        <w:t>ity.</w:t>
      </w:r>
      <w:r w:rsidR="00700B10">
        <w:rPr>
          <w:rFonts w:asciiTheme="majorBidi" w:hAnsiTheme="majorBidi" w:cstheme="majorBidi"/>
          <w:sz w:val="24"/>
          <w:szCs w:val="24"/>
        </w:rPr>
        <w:t xml:space="preserve"> </w:t>
      </w:r>
      <w:r w:rsidR="00517740">
        <w:rPr>
          <w:rFonts w:asciiTheme="majorBidi" w:hAnsiTheme="majorBidi" w:cstheme="majorBidi"/>
          <w:sz w:val="24"/>
          <w:szCs w:val="24"/>
        </w:rPr>
        <w:t xml:space="preserve">Meanwhile, </w:t>
      </w:r>
      <w:r w:rsidR="00700B10">
        <w:rPr>
          <w:rFonts w:asciiTheme="majorBidi" w:hAnsiTheme="majorBidi" w:cstheme="majorBidi"/>
          <w:sz w:val="24"/>
          <w:szCs w:val="24"/>
        </w:rPr>
        <w:t xml:space="preserve">Israel’s urban landscape </w:t>
      </w:r>
      <w:r w:rsidR="005C58F5">
        <w:rPr>
          <w:rFonts w:asciiTheme="majorBidi" w:hAnsiTheme="majorBidi" w:cstheme="majorBidi"/>
          <w:sz w:val="24"/>
          <w:szCs w:val="24"/>
        </w:rPr>
        <w:t xml:space="preserve">has started to shift </w:t>
      </w:r>
      <w:r w:rsidR="00C04D3C">
        <w:rPr>
          <w:rFonts w:asciiTheme="majorBidi" w:hAnsiTheme="majorBidi" w:cstheme="majorBidi"/>
          <w:sz w:val="24"/>
          <w:szCs w:val="24"/>
        </w:rPr>
        <w:t xml:space="preserve">away </w:t>
      </w:r>
      <w:r w:rsidR="00517740">
        <w:rPr>
          <w:rFonts w:asciiTheme="majorBidi" w:hAnsiTheme="majorBidi" w:cstheme="majorBidi"/>
          <w:sz w:val="24"/>
          <w:szCs w:val="24"/>
        </w:rPr>
        <w:t xml:space="preserve">from low-rise buildings </w:t>
      </w:r>
      <w:r w:rsidR="00C04D3C">
        <w:rPr>
          <w:rFonts w:asciiTheme="majorBidi" w:hAnsiTheme="majorBidi" w:cstheme="majorBidi"/>
          <w:sz w:val="24"/>
          <w:szCs w:val="24"/>
        </w:rPr>
        <w:t>toward high-rise apartment</w:t>
      </w:r>
      <w:r w:rsidR="00700B10">
        <w:rPr>
          <w:rFonts w:asciiTheme="majorBidi" w:hAnsiTheme="majorBidi" w:cstheme="majorBidi"/>
          <w:sz w:val="24"/>
          <w:szCs w:val="24"/>
        </w:rPr>
        <w:t xml:space="preserve"> blocks. This trend </w:t>
      </w:r>
      <w:r w:rsidR="00517740">
        <w:rPr>
          <w:rFonts w:asciiTheme="majorBidi" w:hAnsiTheme="majorBidi" w:cstheme="majorBidi"/>
          <w:sz w:val="24"/>
          <w:szCs w:val="24"/>
        </w:rPr>
        <w:t>mark</w:t>
      </w:r>
      <w:r w:rsidR="004860EA">
        <w:rPr>
          <w:rFonts w:asciiTheme="majorBidi" w:hAnsiTheme="majorBidi" w:cstheme="majorBidi"/>
          <w:sz w:val="24"/>
          <w:szCs w:val="24"/>
        </w:rPr>
        <w:t>s not just</w:t>
      </w:r>
      <w:r w:rsidR="00517740">
        <w:rPr>
          <w:rFonts w:asciiTheme="majorBidi" w:hAnsiTheme="majorBidi" w:cstheme="majorBidi"/>
          <w:sz w:val="24"/>
          <w:szCs w:val="24"/>
        </w:rPr>
        <w:t xml:space="preserve"> </w:t>
      </w:r>
      <w:r w:rsidR="00700B10">
        <w:rPr>
          <w:rFonts w:asciiTheme="majorBidi" w:hAnsiTheme="majorBidi" w:cstheme="majorBidi"/>
          <w:sz w:val="24"/>
          <w:szCs w:val="24"/>
        </w:rPr>
        <w:t xml:space="preserve">a </w:t>
      </w:r>
      <w:r w:rsidR="005C58F5">
        <w:rPr>
          <w:rFonts w:asciiTheme="majorBidi" w:hAnsiTheme="majorBidi" w:cstheme="majorBidi"/>
          <w:sz w:val="24"/>
          <w:szCs w:val="24"/>
        </w:rPr>
        <w:t>change</w:t>
      </w:r>
      <w:r w:rsidR="00700B10">
        <w:rPr>
          <w:rFonts w:asciiTheme="majorBidi" w:hAnsiTheme="majorBidi" w:cstheme="majorBidi"/>
          <w:sz w:val="24"/>
          <w:szCs w:val="24"/>
        </w:rPr>
        <w:t xml:space="preserve"> in the urban landscape, but in</w:t>
      </w:r>
      <w:r w:rsidR="005C58F5">
        <w:rPr>
          <w:rFonts w:asciiTheme="majorBidi" w:hAnsiTheme="majorBidi" w:cstheme="majorBidi"/>
          <w:sz w:val="24"/>
          <w:szCs w:val="24"/>
        </w:rPr>
        <w:t xml:space="preserve"> the</w:t>
      </w:r>
      <w:r w:rsidR="00700B10">
        <w:rPr>
          <w:rFonts w:asciiTheme="majorBidi" w:hAnsiTheme="majorBidi" w:cstheme="majorBidi"/>
          <w:sz w:val="24"/>
          <w:szCs w:val="24"/>
        </w:rPr>
        <w:t xml:space="preserve"> lifestyles</w:t>
      </w:r>
      <w:r w:rsidR="005C58F5">
        <w:rPr>
          <w:rFonts w:asciiTheme="majorBidi" w:hAnsiTheme="majorBidi" w:cstheme="majorBidi"/>
          <w:sz w:val="24"/>
          <w:szCs w:val="24"/>
        </w:rPr>
        <w:t xml:space="preserve"> of city dwellers</w:t>
      </w:r>
      <w:r w:rsidR="00C04D3C">
        <w:rPr>
          <w:rFonts w:asciiTheme="majorBidi" w:hAnsiTheme="majorBidi" w:cstheme="majorBidi"/>
          <w:sz w:val="24"/>
          <w:szCs w:val="24"/>
        </w:rPr>
        <w:t xml:space="preserve"> as well</w:t>
      </w:r>
      <w:r w:rsidR="00700B10">
        <w:rPr>
          <w:rFonts w:asciiTheme="majorBidi" w:hAnsiTheme="majorBidi" w:cstheme="majorBidi"/>
          <w:sz w:val="24"/>
          <w:szCs w:val="24"/>
        </w:rPr>
        <w:t xml:space="preserve">. </w:t>
      </w:r>
      <w:r w:rsidR="00C04D3C" w:rsidRPr="00750B28">
        <w:rPr>
          <w:rFonts w:asciiTheme="majorBidi" w:hAnsiTheme="majorBidi" w:cstheme="majorBidi"/>
          <w:sz w:val="24"/>
          <w:szCs w:val="24"/>
          <w:highlight w:val="yellow"/>
        </w:rPr>
        <w:t xml:space="preserve">Tower blocks </w:t>
      </w:r>
      <w:r w:rsidR="00700B10" w:rsidRPr="00750B28">
        <w:rPr>
          <w:rFonts w:asciiTheme="majorBidi" w:hAnsiTheme="majorBidi" w:cstheme="majorBidi"/>
          <w:sz w:val="24"/>
          <w:szCs w:val="24"/>
          <w:highlight w:val="yellow"/>
        </w:rPr>
        <w:t xml:space="preserve">create different </w:t>
      </w:r>
      <w:r w:rsidR="005C58F5" w:rsidRPr="00750B28">
        <w:rPr>
          <w:rFonts w:asciiTheme="majorBidi" w:hAnsiTheme="majorBidi" w:cstheme="majorBidi"/>
          <w:sz w:val="24"/>
          <w:szCs w:val="24"/>
          <w:highlight w:val="yellow"/>
        </w:rPr>
        <w:t xml:space="preserve">sorts of urban </w:t>
      </w:r>
      <w:r w:rsidR="00700B10" w:rsidRPr="00750B28">
        <w:rPr>
          <w:rFonts w:asciiTheme="majorBidi" w:hAnsiTheme="majorBidi" w:cstheme="majorBidi"/>
          <w:sz w:val="24"/>
          <w:szCs w:val="24"/>
          <w:highlight w:val="yellow"/>
        </w:rPr>
        <w:t xml:space="preserve">communities than </w:t>
      </w:r>
      <w:r w:rsidR="004860EA" w:rsidRPr="00750B28">
        <w:rPr>
          <w:rFonts w:asciiTheme="majorBidi" w:hAnsiTheme="majorBidi" w:cstheme="majorBidi"/>
          <w:sz w:val="24"/>
          <w:szCs w:val="24"/>
          <w:highlight w:val="yellow"/>
        </w:rPr>
        <w:t xml:space="preserve">do </w:t>
      </w:r>
      <w:r w:rsidR="00700B10" w:rsidRPr="00750B28">
        <w:rPr>
          <w:rFonts w:asciiTheme="majorBidi" w:hAnsiTheme="majorBidi" w:cstheme="majorBidi"/>
          <w:sz w:val="24"/>
          <w:szCs w:val="24"/>
          <w:highlight w:val="yellow"/>
        </w:rPr>
        <w:t>th</w:t>
      </w:r>
      <w:r w:rsidR="00517740" w:rsidRPr="00750B28">
        <w:rPr>
          <w:rFonts w:asciiTheme="majorBidi" w:hAnsiTheme="majorBidi" w:cstheme="majorBidi"/>
          <w:sz w:val="24"/>
          <w:szCs w:val="24"/>
          <w:highlight w:val="yellow"/>
        </w:rPr>
        <w:t>e</w:t>
      </w:r>
      <w:r w:rsidR="00C04D3C" w:rsidRPr="00750B28">
        <w:rPr>
          <w:rFonts w:asciiTheme="majorBidi" w:hAnsiTheme="majorBidi" w:cstheme="majorBidi"/>
          <w:sz w:val="24"/>
          <w:szCs w:val="24"/>
          <w:highlight w:val="yellow"/>
        </w:rPr>
        <w:t xml:space="preserve"> low-rise</w:t>
      </w:r>
      <w:r w:rsidR="00517740" w:rsidRPr="00750B28">
        <w:rPr>
          <w:rFonts w:asciiTheme="majorBidi" w:hAnsiTheme="majorBidi" w:cstheme="majorBidi"/>
          <w:sz w:val="24"/>
          <w:szCs w:val="24"/>
          <w:highlight w:val="yellow"/>
        </w:rPr>
        <w:t xml:space="preserve"> neighborhoods</w:t>
      </w:r>
      <w:r w:rsidR="00700B10" w:rsidRPr="00750B28">
        <w:rPr>
          <w:rFonts w:asciiTheme="majorBidi" w:hAnsiTheme="majorBidi" w:cstheme="majorBidi"/>
          <w:sz w:val="24"/>
          <w:szCs w:val="24"/>
          <w:highlight w:val="yellow"/>
        </w:rPr>
        <w:t xml:space="preserve"> </w:t>
      </w:r>
      <w:r w:rsidR="005C58F5" w:rsidRPr="00750B28">
        <w:rPr>
          <w:rFonts w:asciiTheme="majorBidi" w:hAnsiTheme="majorBidi" w:cstheme="majorBidi"/>
          <w:sz w:val="24"/>
          <w:szCs w:val="24"/>
          <w:highlight w:val="yellow"/>
        </w:rPr>
        <w:t xml:space="preserve">in </w:t>
      </w:r>
      <w:r w:rsidR="00700B10" w:rsidRPr="00750B28">
        <w:rPr>
          <w:rFonts w:asciiTheme="majorBidi" w:hAnsiTheme="majorBidi" w:cstheme="majorBidi"/>
          <w:sz w:val="24"/>
          <w:szCs w:val="24"/>
          <w:highlight w:val="yellow"/>
        </w:rPr>
        <w:t xml:space="preserve">which Israelis </w:t>
      </w:r>
      <w:r w:rsidR="004860EA" w:rsidRPr="00750B28">
        <w:rPr>
          <w:rFonts w:asciiTheme="majorBidi" w:hAnsiTheme="majorBidi" w:cstheme="majorBidi"/>
          <w:sz w:val="24"/>
          <w:szCs w:val="24"/>
          <w:highlight w:val="yellow"/>
        </w:rPr>
        <w:t>were</w:t>
      </w:r>
      <w:r w:rsidR="00517740" w:rsidRPr="00750B28">
        <w:rPr>
          <w:rFonts w:asciiTheme="majorBidi" w:hAnsiTheme="majorBidi" w:cstheme="majorBidi"/>
          <w:sz w:val="24"/>
          <w:szCs w:val="24"/>
          <w:highlight w:val="yellow"/>
        </w:rPr>
        <w:t xml:space="preserve"> </w:t>
      </w:r>
      <w:r w:rsidR="00C04D3C" w:rsidRPr="00750B28">
        <w:rPr>
          <w:rFonts w:asciiTheme="majorBidi" w:hAnsiTheme="majorBidi" w:cstheme="majorBidi"/>
          <w:sz w:val="24"/>
          <w:szCs w:val="24"/>
          <w:highlight w:val="yellow"/>
        </w:rPr>
        <w:t>accustomed</w:t>
      </w:r>
      <w:r w:rsidR="00700B10" w:rsidRPr="00750B28">
        <w:rPr>
          <w:rFonts w:asciiTheme="majorBidi" w:hAnsiTheme="majorBidi" w:cstheme="majorBidi"/>
          <w:sz w:val="24"/>
          <w:szCs w:val="24"/>
          <w:highlight w:val="yellow"/>
        </w:rPr>
        <w:t xml:space="preserve"> to </w:t>
      </w:r>
      <w:commentRangeStart w:id="53"/>
      <w:r w:rsidR="00700B10" w:rsidRPr="00750B28">
        <w:rPr>
          <w:rFonts w:asciiTheme="majorBidi" w:hAnsiTheme="majorBidi" w:cstheme="majorBidi"/>
          <w:sz w:val="24"/>
          <w:szCs w:val="24"/>
          <w:highlight w:val="yellow"/>
        </w:rPr>
        <w:t>living</w:t>
      </w:r>
      <w:commentRangeEnd w:id="53"/>
      <w:r w:rsidR="004860EA">
        <w:rPr>
          <w:rStyle w:val="CommentReference"/>
        </w:rPr>
        <w:commentReference w:id="53"/>
      </w:r>
      <w:r w:rsidR="00700B10" w:rsidRPr="00750B28">
        <w:rPr>
          <w:rFonts w:asciiTheme="majorBidi" w:hAnsiTheme="majorBidi" w:cstheme="majorBidi"/>
          <w:sz w:val="24"/>
          <w:szCs w:val="24"/>
          <w:highlight w:val="yellow"/>
        </w:rPr>
        <w:t>.</w:t>
      </w:r>
      <w:r w:rsidR="00700B10">
        <w:rPr>
          <w:rFonts w:asciiTheme="majorBidi" w:hAnsiTheme="majorBidi" w:cstheme="majorBidi"/>
          <w:sz w:val="24"/>
          <w:szCs w:val="24"/>
        </w:rPr>
        <w:t xml:space="preserve"> </w:t>
      </w:r>
      <w:r w:rsidR="005C58F5">
        <w:rPr>
          <w:rFonts w:asciiTheme="majorBidi" w:hAnsiTheme="majorBidi" w:cstheme="majorBidi"/>
          <w:sz w:val="24"/>
          <w:szCs w:val="24"/>
        </w:rPr>
        <w:t xml:space="preserve">In the past, a city </w:t>
      </w:r>
      <w:r w:rsidR="00700B10">
        <w:rPr>
          <w:rFonts w:asciiTheme="majorBidi" w:hAnsiTheme="majorBidi" w:cstheme="majorBidi"/>
          <w:sz w:val="24"/>
          <w:szCs w:val="24"/>
        </w:rPr>
        <w:t>neighborhood was a community based on</w:t>
      </w:r>
      <w:r w:rsidR="00517740">
        <w:rPr>
          <w:rFonts w:asciiTheme="majorBidi" w:hAnsiTheme="majorBidi" w:cstheme="majorBidi"/>
          <w:sz w:val="24"/>
          <w:szCs w:val="24"/>
        </w:rPr>
        <w:t xml:space="preserve"> </w:t>
      </w:r>
      <w:r w:rsidR="00C04D3C">
        <w:rPr>
          <w:rFonts w:asciiTheme="majorBidi" w:hAnsiTheme="majorBidi" w:cstheme="majorBidi"/>
          <w:sz w:val="24"/>
          <w:szCs w:val="24"/>
        </w:rPr>
        <w:t xml:space="preserve">a sense of </w:t>
      </w:r>
      <w:r w:rsidR="00517740">
        <w:rPr>
          <w:rFonts w:asciiTheme="majorBidi" w:hAnsiTheme="majorBidi" w:cstheme="majorBidi"/>
          <w:sz w:val="24"/>
          <w:szCs w:val="24"/>
        </w:rPr>
        <w:t>local</w:t>
      </w:r>
      <w:r w:rsidR="00700B10">
        <w:rPr>
          <w:rFonts w:asciiTheme="majorBidi" w:hAnsiTheme="majorBidi" w:cstheme="majorBidi"/>
          <w:sz w:val="24"/>
          <w:szCs w:val="24"/>
        </w:rPr>
        <w:t xml:space="preserve"> belonging and the fulfilment of physical and social needs. Social connections in </w:t>
      </w:r>
      <w:r w:rsidR="00517740">
        <w:rPr>
          <w:rFonts w:asciiTheme="majorBidi" w:hAnsiTheme="majorBidi" w:cstheme="majorBidi"/>
          <w:sz w:val="24"/>
          <w:szCs w:val="24"/>
        </w:rPr>
        <w:t>tower</w:t>
      </w:r>
      <w:r w:rsidR="00700B10">
        <w:rPr>
          <w:rFonts w:asciiTheme="majorBidi" w:hAnsiTheme="majorBidi" w:cstheme="majorBidi"/>
          <w:sz w:val="24"/>
          <w:szCs w:val="24"/>
        </w:rPr>
        <w:t xml:space="preserve"> blocks are </w:t>
      </w:r>
      <w:r w:rsidR="00517740">
        <w:rPr>
          <w:rFonts w:asciiTheme="majorBidi" w:hAnsiTheme="majorBidi" w:cstheme="majorBidi"/>
          <w:sz w:val="24"/>
          <w:szCs w:val="24"/>
        </w:rPr>
        <w:t>rather different</w:t>
      </w:r>
      <w:r w:rsidR="00700B10">
        <w:rPr>
          <w:rFonts w:asciiTheme="majorBidi" w:hAnsiTheme="majorBidi" w:cstheme="majorBidi"/>
          <w:sz w:val="24"/>
          <w:szCs w:val="24"/>
        </w:rPr>
        <w:t xml:space="preserve"> from the way of life familiar to residents of</w:t>
      </w:r>
      <w:r w:rsidR="00517740">
        <w:rPr>
          <w:rFonts w:asciiTheme="majorBidi" w:hAnsiTheme="majorBidi" w:cstheme="majorBidi"/>
          <w:sz w:val="24"/>
          <w:szCs w:val="24"/>
        </w:rPr>
        <w:t xml:space="preserve"> traditional</w:t>
      </w:r>
      <w:r w:rsidR="00700B10">
        <w:rPr>
          <w:rFonts w:asciiTheme="majorBidi" w:hAnsiTheme="majorBidi" w:cstheme="majorBidi"/>
          <w:sz w:val="24"/>
          <w:szCs w:val="24"/>
        </w:rPr>
        <w:t xml:space="preserve"> low-rise </w:t>
      </w:r>
      <w:r w:rsidR="005C58F5">
        <w:rPr>
          <w:rFonts w:asciiTheme="majorBidi" w:hAnsiTheme="majorBidi" w:cstheme="majorBidi"/>
          <w:sz w:val="24"/>
          <w:szCs w:val="24"/>
        </w:rPr>
        <w:t>city apartment blocks</w:t>
      </w:r>
      <w:r w:rsidR="00700B10">
        <w:rPr>
          <w:rFonts w:asciiTheme="majorBidi" w:hAnsiTheme="majorBidi" w:cstheme="majorBidi"/>
          <w:sz w:val="24"/>
          <w:szCs w:val="24"/>
        </w:rPr>
        <w:t>. Israel’s central</w:t>
      </w:r>
      <w:r w:rsidR="00C04D3C">
        <w:rPr>
          <w:rFonts w:asciiTheme="majorBidi" w:hAnsiTheme="majorBidi" w:cstheme="majorBidi"/>
          <w:sz w:val="24"/>
          <w:szCs w:val="24"/>
        </w:rPr>
        <w:t xml:space="preserve"> Mediterranean</w:t>
      </w:r>
      <w:r w:rsidR="00700B10">
        <w:rPr>
          <w:rFonts w:asciiTheme="majorBidi" w:hAnsiTheme="majorBidi" w:cstheme="majorBidi"/>
          <w:sz w:val="24"/>
          <w:szCs w:val="24"/>
        </w:rPr>
        <w:t xml:space="preserve"> coastal plain </w:t>
      </w:r>
      <w:r w:rsidR="009D0659">
        <w:rPr>
          <w:rFonts w:asciiTheme="majorBidi" w:hAnsiTheme="majorBidi" w:cstheme="majorBidi"/>
          <w:sz w:val="24"/>
          <w:szCs w:val="24"/>
        </w:rPr>
        <w:t>is likely to</w:t>
      </w:r>
      <w:r w:rsidR="00700B10">
        <w:rPr>
          <w:rFonts w:asciiTheme="majorBidi" w:hAnsiTheme="majorBidi" w:cstheme="majorBidi"/>
          <w:sz w:val="24"/>
          <w:szCs w:val="24"/>
        </w:rPr>
        <w:t xml:space="preserve"> be dense with high-rise </w:t>
      </w:r>
      <w:r w:rsidR="005C58F5">
        <w:rPr>
          <w:rFonts w:asciiTheme="majorBidi" w:hAnsiTheme="majorBidi" w:cstheme="majorBidi"/>
          <w:sz w:val="24"/>
          <w:szCs w:val="24"/>
        </w:rPr>
        <w:t>blocks</w:t>
      </w:r>
      <w:r w:rsidR="00700B10">
        <w:rPr>
          <w:rFonts w:asciiTheme="majorBidi" w:hAnsiTheme="majorBidi" w:cstheme="majorBidi"/>
          <w:sz w:val="24"/>
          <w:szCs w:val="24"/>
        </w:rPr>
        <w:t>, akin to</w:t>
      </w:r>
      <w:r w:rsidR="00C04D3C">
        <w:rPr>
          <w:rFonts w:asciiTheme="majorBidi" w:hAnsiTheme="majorBidi" w:cstheme="majorBidi"/>
          <w:sz w:val="24"/>
          <w:szCs w:val="24"/>
        </w:rPr>
        <w:t xml:space="preserve"> </w:t>
      </w:r>
      <w:r w:rsidR="00700B10">
        <w:rPr>
          <w:rFonts w:asciiTheme="majorBidi" w:hAnsiTheme="majorBidi" w:cstheme="majorBidi"/>
          <w:sz w:val="24"/>
          <w:szCs w:val="24"/>
        </w:rPr>
        <w:t xml:space="preserve">Hong Kong and Singapore. </w:t>
      </w:r>
      <w:r w:rsidR="009D0659">
        <w:rPr>
          <w:rFonts w:asciiTheme="majorBidi" w:hAnsiTheme="majorBidi" w:cstheme="majorBidi"/>
          <w:sz w:val="24"/>
          <w:szCs w:val="24"/>
        </w:rPr>
        <w:t xml:space="preserve">However, families in </w:t>
      </w:r>
      <w:r w:rsidR="005C58F5">
        <w:rPr>
          <w:rFonts w:asciiTheme="majorBidi" w:hAnsiTheme="majorBidi" w:cstheme="majorBidi"/>
          <w:sz w:val="24"/>
          <w:szCs w:val="24"/>
        </w:rPr>
        <w:t xml:space="preserve">Hong Kong </w:t>
      </w:r>
      <w:r w:rsidR="00C04D3C">
        <w:rPr>
          <w:rFonts w:asciiTheme="majorBidi" w:hAnsiTheme="majorBidi" w:cstheme="majorBidi"/>
          <w:sz w:val="24"/>
          <w:szCs w:val="24"/>
        </w:rPr>
        <w:t>and</w:t>
      </w:r>
      <w:r w:rsidR="005C58F5">
        <w:rPr>
          <w:rFonts w:asciiTheme="majorBidi" w:hAnsiTheme="majorBidi" w:cstheme="majorBidi"/>
          <w:sz w:val="24"/>
          <w:szCs w:val="24"/>
        </w:rPr>
        <w:t xml:space="preserve"> Singapore</w:t>
      </w:r>
      <w:r w:rsidR="00700B10">
        <w:rPr>
          <w:rFonts w:asciiTheme="majorBidi" w:hAnsiTheme="majorBidi" w:cstheme="majorBidi"/>
          <w:sz w:val="24"/>
          <w:szCs w:val="24"/>
        </w:rPr>
        <w:t xml:space="preserve"> </w:t>
      </w:r>
      <w:r w:rsidR="00C04D3C">
        <w:rPr>
          <w:rFonts w:asciiTheme="majorBidi" w:hAnsiTheme="majorBidi" w:cstheme="majorBidi"/>
          <w:sz w:val="24"/>
          <w:szCs w:val="24"/>
        </w:rPr>
        <w:t>do not tend</w:t>
      </w:r>
      <w:r w:rsidR="005C58F5">
        <w:rPr>
          <w:rFonts w:asciiTheme="majorBidi" w:hAnsiTheme="majorBidi" w:cstheme="majorBidi"/>
          <w:sz w:val="24"/>
          <w:szCs w:val="24"/>
        </w:rPr>
        <w:t xml:space="preserve"> to </w:t>
      </w:r>
      <w:r w:rsidR="00700B10">
        <w:rPr>
          <w:rFonts w:asciiTheme="majorBidi" w:hAnsiTheme="majorBidi" w:cstheme="majorBidi"/>
          <w:sz w:val="24"/>
          <w:szCs w:val="24"/>
        </w:rPr>
        <w:t>have large numbers of children</w:t>
      </w:r>
      <w:r w:rsidR="005C58F5">
        <w:rPr>
          <w:rFonts w:asciiTheme="majorBidi" w:hAnsiTheme="majorBidi" w:cstheme="majorBidi"/>
          <w:sz w:val="24"/>
          <w:szCs w:val="24"/>
        </w:rPr>
        <w:t xml:space="preserve">, unlike </w:t>
      </w:r>
      <w:r w:rsidR="00E304D1">
        <w:rPr>
          <w:rFonts w:asciiTheme="majorBidi" w:hAnsiTheme="majorBidi" w:cstheme="majorBidi"/>
          <w:sz w:val="24"/>
          <w:szCs w:val="24"/>
        </w:rPr>
        <w:t>those in</w:t>
      </w:r>
      <w:r w:rsidR="005C58F5">
        <w:rPr>
          <w:rFonts w:asciiTheme="majorBidi" w:hAnsiTheme="majorBidi" w:cstheme="majorBidi"/>
          <w:sz w:val="24"/>
          <w:szCs w:val="24"/>
        </w:rPr>
        <w:t xml:space="preserve"> Israel</w:t>
      </w:r>
      <w:r w:rsidR="00700B10">
        <w:rPr>
          <w:rFonts w:asciiTheme="majorBidi" w:hAnsiTheme="majorBidi" w:cstheme="majorBidi"/>
          <w:sz w:val="24"/>
          <w:szCs w:val="24"/>
        </w:rPr>
        <w:t>.</w:t>
      </w:r>
      <w:r w:rsidR="005F548F">
        <w:rPr>
          <w:rFonts w:asciiTheme="majorBidi" w:hAnsiTheme="majorBidi" w:cstheme="majorBidi"/>
          <w:sz w:val="24"/>
          <w:szCs w:val="24"/>
        </w:rPr>
        <w:t xml:space="preserve"> Raising children in tower blocks will</w:t>
      </w:r>
      <w:r w:rsidR="009D0659">
        <w:rPr>
          <w:rFonts w:asciiTheme="majorBidi" w:hAnsiTheme="majorBidi" w:cstheme="majorBidi"/>
          <w:sz w:val="24"/>
          <w:szCs w:val="24"/>
        </w:rPr>
        <w:t xml:space="preserve"> likely</w:t>
      </w:r>
      <w:r w:rsidR="005F548F">
        <w:rPr>
          <w:rFonts w:asciiTheme="majorBidi" w:hAnsiTheme="majorBidi" w:cstheme="majorBidi"/>
          <w:sz w:val="24"/>
          <w:szCs w:val="24"/>
        </w:rPr>
        <w:t xml:space="preserve"> be problematic. Will there be </w:t>
      </w:r>
      <w:r w:rsidR="008F550D">
        <w:rPr>
          <w:rFonts w:asciiTheme="majorBidi" w:hAnsiTheme="majorBidi" w:cstheme="majorBidi"/>
          <w:sz w:val="24"/>
          <w:szCs w:val="24"/>
        </w:rPr>
        <w:t>a correlation</w:t>
      </w:r>
      <w:r w:rsidR="005F548F">
        <w:rPr>
          <w:rFonts w:asciiTheme="majorBidi" w:hAnsiTheme="majorBidi" w:cstheme="majorBidi"/>
          <w:sz w:val="24"/>
          <w:szCs w:val="24"/>
        </w:rPr>
        <w:t xml:space="preserve"> between the number of children in a household, </w:t>
      </w:r>
      <w:r w:rsidR="009D0659">
        <w:rPr>
          <w:rFonts w:asciiTheme="majorBidi" w:hAnsiTheme="majorBidi" w:cstheme="majorBidi"/>
          <w:sz w:val="24"/>
          <w:szCs w:val="24"/>
        </w:rPr>
        <w:t xml:space="preserve">and the </w:t>
      </w:r>
      <w:r w:rsidR="005F548F">
        <w:rPr>
          <w:rFonts w:asciiTheme="majorBidi" w:hAnsiTheme="majorBidi" w:cstheme="majorBidi"/>
          <w:sz w:val="24"/>
          <w:szCs w:val="24"/>
        </w:rPr>
        <w:t xml:space="preserve">quality of life </w:t>
      </w:r>
      <w:r w:rsidR="009D0659">
        <w:rPr>
          <w:rFonts w:asciiTheme="majorBidi" w:hAnsiTheme="majorBidi" w:cstheme="majorBidi"/>
          <w:sz w:val="24"/>
          <w:szCs w:val="24"/>
        </w:rPr>
        <w:t xml:space="preserve">of families living </w:t>
      </w:r>
      <w:r w:rsidR="005F548F">
        <w:rPr>
          <w:rFonts w:asciiTheme="majorBidi" w:hAnsiTheme="majorBidi" w:cstheme="majorBidi"/>
          <w:sz w:val="24"/>
          <w:szCs w:val="24"/>
        </w:rPr>
        <w:t>in tower blocks?</w:t>
      </w:r>
    </w:p>
    <w:p w14:paraId="6DDE9DFE" w14:textId="30518069" w:rsidR="005F548F" w:rsidRDefault="005F548F" w:rsidP="00465CD7">
      <w:pPr>
        <w:rPr>
          <w:rFonts w:asciiTheme="majorBidi" w:hAnsiTheme="majorBidi" w:cstheme="majorBidi"/>
          <w:sz w:val="24"/>
          <w:szCs w:val="24"/>
        </w:rPr>
      </w:pPr>
      <w:r>
        <w:rPr>
          <w:rFonts w:asciiTheme="majorBidi" w:hAnsiTheme="majorBidi" w:cstheme="majorBidi"/>
          <w:sz w:val="24"/>
          <w:szCs w:val="24"/>
        </w:rPr>
        <w:t xml:space="preserve">High population density </w:t>
      </w:r>
      <w:r w:rsidR="00B54A8B">
        <w:rPr>
          <w:rFonts w:asciiTheme="majorBidi" w:hAnsiTheme="majorBidi" w:cstheme="majorBidi"/>
          <w:sz w:val="24"/>
          <w:szCs w:val="24"/>
        </w:rPr>
        <w:t xml:space="preserve">will require Israel to </w:t>
      </w:r>
      <w:r w:rsidR="00E62CFD">
        <w:rPr>
          <w:rFonts w:asciiTheme="majorBidi" w:hAnsiTheme="majorBidi" w:cstheme="majorBidi"/>
          <w:sz w:val="24"/>
          <w:szCs w:val="24"/>
        </w:rPr>
        <w:t>formulate</w:t>
      </w:r>
      <w:r>
        <w:rPr>
          <w:rFonts w:asciiTheme="majorBidi" w:hAnsiTheme="majorBidi" w:cstheme="majorBidi"/>
          <w:sz w:val="24"/>
          <w:szCs w:val="24"/>
        </w:rPr>
        <w:t xml:space="preserve"> strict land management</w:t>
      </w:r>
      <w:r w:rsidR="00E62CFD">
        <w:rPr>
          <w:rFonts w:asciiTheme="majorBidi" w:hAnsiTheme="majorBidi" w:cstheme="majorBidi"/>
          <w:sz w:val="24"/>
          <w:szCs w:val="24"/>
        </w:rPr>
        <w:t xml:space="preserve"> policies</w:t>
      </w:r>
      <w:r>
        <w:rPr>
          <w:rFonts w:asciiTheme="majorBidi" w:hAnsiTheme="majorBidi" w:cstheme="majorBidi"/>
          <w:sz w:val="24"/>
          <w:szCs w:val="24"/>
        </w:rPr>
        <w:t>, in particular in</w:t>
      </w:r>
      <w:r w:rsidR="00E62CFD">
        <w:rPr>
          <w:rFonts w:asciiTheme="majorBidi" w:hAnsiTheme="majorBidi" w:cstheme="majorBidi"/>
          <w:sz w:val="24"/>
          <w:szCs w:val="24"/>
        </w:rPr>
        <w:t xml:space="preserve"> its</w:t>
      </w:r>
      <w:r>
        <w:rPr>
          <w:rFonts w:asciiTheme="majorBidi" w:hAnsiTheme="majorBidi" w:cstheme="majorBidi"/>
          <w:sz w:val="24"/>
          <w:szCs w:val="24"/>
        </w:rPr>
        <w:t xml:space="preserve"> central </w:t>
      </w:r>
      <w:r w:rsidR="00E62CFD">
        <w:rPr>
          <w:rFonts w:asciiTheme="majorBidi" w:hAnsiTheme="majorBidi" w:cstheme="majorBidi"/>
          <w:sz w:val="24"/>
          <w:szCs w:val="24"/>
        </w:rPr>
        <w:t>Mediterranean c</w:t>
      </w:r>
      <w:r>
        <w:rPr>
          <w:rFonts w:asciiTheme="majorBidi" w:hAnsiTheme="majorBidi" w:cstheme="majorBidi"/>
          <w:sz w:val="24"/>
          <w:szCs w:val="24"/>
        </w:rPr>
        <w:t>oastal plain</w:t>
      </w:r>
      <w:r w:rsidR="00717C1A">
        <w:rPr>
          <w:rFonts w:asciiTheme="majorBidi" w:hAnsiTheme="majorBidi" w:cstheme="majorBidi"/>
          <w:sz w:val="24"/>
          <w:szCs w:val="24"/>
        </w:rPr>
        <w:t>, which will involve</w:t>
      </w:r>
      <w:r w:rsidR="008F550D">
        <w:rPr>
          <w:rFonts w:asciiTheme="majorBidi" w:hAnsiTheme="majorBidi" w:cstheme="majorBidi"/>
          <w:sz w:val="24"/>
          <w:szCs w:val="24"/>
        </w:rPr>
        <w:t xml:space="preserve"> increased</w:t>
      </w:r>
      <w:r w:rsidR="00707822">
        <w:rPr>
          <w:rFonts w:asciiTheme="majorBidi" w:hAnsiTheme="majorBidi" w:cstheme="majorBidi"/>
          <w:sz w:val="24"/>
          <w:szCs w:val="24"/>
        </w:rPr>
        <w:t xml:space="preserve"> urban renewal</w:t>
      </w:r>
      <w:r w:rsidR="008F550D">
        <w:rPr>
          <w:rFonts w:asciiTheme="majorBidi" w:hAnsiTheme="majorBidi" w:cstheme="majorBidi"/>
          <w:sz w:val="24"/>
          <w:szCs w:val="24"/>
        </w:rPr>
        <w:t xml:space="preserve"> planning</w:t>
      </w:r>
      <w:r w:rsidR="00B54A8B">
        <w:rPr>
          <w:rFonts w:asciiTheme="majorBidi" w:hAnsiTheme="majorBidi" w:cstheme="majorBidi"/>
          <w:sz w:val="24"/>
          <w:szCs w:val="24"/>
        </w:rPr>
        <w:t xml:space="preserve"> and </w:t>
      </w:r>
      <w:r w:rsidR="00707822">
        <w:rPr>
          <w:rFonts w:asciiTheme="majorBidi" w:hAnsiTheme="majorBidi" w:cstheme="majorBidi"/>
          <w:sz w:val="24"/>
          <w:szCs w:val="24"/>
        </w:rPr>
        <w:t xml:space="preserve">infrastructure </w:t>
      </w:r>
      <w:r w:rsidR="008F550D">
        <w:rPr>
          <w:rFonts w:asciiTheme="majorBidi" w:hAnsiTheme="majorBidi" w:cstheme="majorBidi"/>
          <w:sz w:val="24"/>
          <w:szCs w:val="24"/>
        </w:rPr>
        <w:t>development</w:t>
      </w:r>
      <w:r w:rsidR="00B54A8B">
        <w:rPr>
          <w:rFonts w:asciiTheme="majorBidi" w:hAnsiTheme="majorBidi" w:cstheme="majorBidi"/>
          <w:sz w:val="24"/>
          <w:szCs w:val="24"/>
        </w:rPr>
        <w:t xml:space="preserve">. There will also be </w:t>
      </w:r>
      <w:r w:rsidR="00717C1A">
        <w:rPr>
          <w:rFonts w:asciiTheme="majorBidi" w:hAnsiTheme="majorBidi" w:cstheme="majorBidi"/>
          <w:sz w:val="24"/>
          <w:szCs w:val="24"/>
        </w:rPr>
        <w:t>growing</w:t>
      </w:r>
      <w:r w:rsidR="00B54A8B">
        <w:rPr>
          <w:rFonts w:asciiTheme="majorBidi" w:hAnsiTheme="majorBidi" w:cstheme="majorBidi"/>
          <w:sz w:val="24"/>
          <w:szCs w:val="24"/>
        </w:rPr>
        <w:t xml:space="preserve"> </w:t>
      </w:r>
      <w:r w:rsidR="00707822">
        <w:rPr>
          <w:rFonts w:asciiTheme="majorBidi" w:hAnsiTheme="majorBidi" w:cstheme="majorBidi"/>
          <w:sz w:val="24"/>
          <w:szCs w:val="24"/>
        </w:rPr>
        <w:t>demand</w:t>
      </w:r>
      <w:r w:rsidR="008F550D">
        <w:rPr>
          <w:rFonts w:asciiTheme="majorBidi" w:hAnsiTheme="majorBidi" w:cstheme="majorBidi"/>
          <w:sz w:val="24"/>
          <w:szCs w:val="24"/>
        </w:rPr>
        <w:t xml:space="preserve">s </w:t>
      </w:r>
      <w:r w:rsidR="00707822">
        <w:rPr>
          <w:rFonts w:asciiTheme="majorBidi" w:hAnsiTheme="majorBidi" w:cstheme="majorBidi"/>
          <w:sz w:val="24"/>
          <w:szCs w:val="24"/>
        </w:rPr>
        <w:t xml:space="preserve">for vacant land </w:t>
      </w:r>
      <w:r w:rsidR="00156185">
        <w:rPr>
          <w:rFonts w:asciiTheme="majorBidi" w:hAnsiTheme="majorBidi" w:cstheme="majorBidi"/>
          <w:sz w:val="24"/>
          <w:szCs w:val="24"/>
        </w:rPr>
        <w:t>for construction at</w:t>
      </w:r>
      <w:r w:rsidR="00707822">
        <w:rPr>
          <w:rFonts w:asciiTheme="majorBidi" w:hAnsiTheme="majorBidi" w:cstheme="majorBidi"/>
          <w:sz w:val="24"/>
          <w:szCs w:val="24"/>
        </w:rPr>
        <w:t xml:space="preserve"> the expense of agriculture and recreation. The importance of</w:t>
      </w:r>
      <w:r w:rsidR="00B54A8B">
        <w:rPr>
          <w:rFonts w:asciiTheme="majorBidi" w:hAnsiTheme="majorBidi" w:cstheme="majorBidi"/>
          <w:sz w:val="24"/>
          <w:szCs w:val="24"/>
        </w:rPr>
        <w:t xml:space="preserve"> good</w:t>
      </w:r>
      <w:r w:rsidR="00707822">
        <w:rPr>
          <w:rFonts w:asciiTheme="majorBidi" w:hAnsiTheme="majorBidi" w:cstheme="majorBidi"/>
          <w:sz w:val="24"/>
          <w:szCs w:val="24"/>
        </w:rPr>
        <w:t xml:space="preserve"> urban planning will </w:t>
      </w:r>
      <w:r w:rsidR="00B54A8B">
        <w:rPr>
          <w:rFonts w:asciiTheme="majorBidi" w:hAnsiTheme="majorBidi" w:cstheme="majorBidi"/>
          <w:sz w:val="24"/>
          <w:szCs w:val="24"/>
        </w:rPr>
        <w:t>increase</w:t>
      </w:r>
      <w:r w:rsidR="00707822">
        <w:rPr>
          <w:rFonts w:asciiTheme="majorBidi" w:hAnsiTheme="majorBidi" w:cstheme="majorBidi"/>
          <w:sz w:val="24"/>
          <w:szCs w:val="24"/>
        </w:rPr>
        <w:t xml:space="preserve"> in light of rising population density. Israel is already experienc</w:t>
      </w:r>
      <w:r w:rsidR="00FB304B">
        <w:rPr>
          <w:rFonts w:asciiTheme="majorBidi" w:hAnsiTheme="majorBidi" w:cstheme="majorBidi"/>
          <w:sz w:val="24"/>
          <w:szCs w:val="24"/>
        </w:rPr>
        <w:t xml:space="preserve">ing the reality of </w:t>
      </w:r>
      <w:r w:rsidR="00707822">
        <w:rPr>
          <w:rFonts w:asciiTheme="majorBidi" w:hAnsiTheme="majorBidi" w:cstheme="majorBidi"/>
          <w:sz w:val="24"/>
          <w:szCs w:val="24"/>
        </w:rPr>
        <w:t>what it is like to be an overcrowded country.</w:t>
      </w:r>
      <w:r w:rsidR="008E07BE">
        <w:rPr>
          <w:rFonts w:asciiTheme="majorBidi" w:hAnsiTheme="majorBidi" w:cstheme="majorBidi"/>
          <w:sz w:val="24"/>
          <w:szCs w:val="24"/>
        </w:rPr>
        <w:t xml:space="preserve"> The accelerating pace of urbanization raises the </w:t>
      </w:r>
      <w:r w:rsidR="00631631">
        <w:rPr>
          <w:rFonts w:asciiTheme="majorBidi" w:hAnsiTheme="majorBidi" w:cstheme="majorBidi"/>
          <w:sz w:val="24"/>
          <w:szCs w:val="24"/>
        </w:rPr>
        <w:t>question of how to determine</w:t>
      </w:r>
      <w:r w:rsidR="008E07BE">
        <w:rPr>
          <w:rFonts w:asciiTheme="majorBidi" w:hAnsiTheme="majorBidi" w:cstheme="majorBidi"/>
          <w:sz w:val="24"/>
          <w:szCs w:val="24"/>
        </w:rPr>
        <w:t xml:space="preserve"> development policies</w:t>
      </w:r>
      <w:r w:rsidR="00D84C0E">
        <w:rPr>
          <w:rFonts w:asciiTheme="majorBidi" w:hAnsiTheme="majorBidi" w:cstheme="majorBidi"/>
          <w:sz w:val="24"/>
          <w:szCs w:val="24"/>
        </w:rPr>
        <w:t xml:space="preserve"> </w:t>
      </w:r>
      <w:r w:rsidR="00C21A95">
        <w:rPr>
          <w:rFonts w:asciiTheme="majorBidi" w:hAnsiTheme="majorBidi" w:cstheme="majorBidi"/>
          <w:sz w:val="24"/>
          <w:szCs w:val="24"/>
        </w:rPr>
        <w:t>f</w:t>
      </w:r>
      <w:r w:rsidR="00D84C0E">
        <w:rPr>
          <w:rFonts w:asciiTheme="majorBidi" w:hAnsiTheme="majorBidi" w:cstheme="majorBidi"/>
          <w:sz w:val="24"/>
          <w:szCs w:val="24"/>
        </w:rPr>
        <w:t>or Israel’s metropolitan areas</w:t>
      </w:r>
      <w:r w:rsidR="008E07BE">
        <w:rPr>
          <w:rFonts w:asciiTheme="majorBidi" w:hAnsiTheme="majorBidi" w:cstheme="majorBidi"/>
          <w:sz w:val="24"/>
          <w:szCs w:val="24"/>
        </w:rPr>
        <w:t xml:space="preserve">. Does Israel need three (or even four) </w:t>
      </w:r>
      <w:r w:rsidR="00156185">
        <w:rPr>
          <w:rFonts w:asciiTheme="majorBidi" w:hAnsiTheme="majorBidi" w:cstheme="majorBidi"/>
          <w:sz w:val="24"/>
          <w:szCs w:val="24"/>
        </w:rPr>
        <w:t xml:space="preserve">large </w:t>
      </w:r>
      <w:r w:rsidR="008E07BE">
        <w:rPr>
          <w:rFonts w:asciiTheme="majorBidi" w:hAnsiTheme="majorBidi" w:cstheme="majorBidi"/>
          <w:sz w:val="24"/>
          <w:szCs w:val="24"/>
        </w:rPr>
        <w:t xml:space="preserve">metropolitan areas, or </w:t>
      </w:r>
      <w:r w:rsidR="00156185">
        <w:rPr>
          <w:rFonts w:asciiTheme="majorBidi" w:hAnsiTheme="majorBidi" w:cstheme="majorBidi"/>
          <w:sz w:val="24"/>
          <w:szCs w:val="24"/>
        </w:rPr>
        <w:t>should the government concentrate on</w:t>
      </w:r>
      <w:r w:rsidR="008E07BE">
        <w:rPr>
          <w:rFonts w:asciiTheme="majorBidi" w:hAnsiTheme="majorBidi" w:cstheme="majorBidi"/>
          <w:sz w:val="24"/>
          <w:szCs w:val="24"/>
        </w:rPr>
        <w:t xml:space="preserve"> improv</w:t>
      </w:r>
      <w:r w:rsidR="00156185">
        <w:rPr>
          <w:rFonts w:asciiTheme="majorBidi" w:hAnsiTheme="majorBidi" w:cstheme="majorBidi"/>
          <w:sz w:val="24"/>
          <w:szCs w:val="24"/>
        </w:rPr>
        <w:t xml:space="preserve">ing </w:t>
      </w:r>
      <w:r w:rsidR="008E07BE">
        <w:rPr>
          <w:rFonts w:asciiTheme="majorBidi" w:hAnsiTheme="majorBidi" w:cstheme="majorBidi"/>
          <w:sz w:val="24"/>
          <w:szCs w:val="24"/>
        </w:rPr>
        <w:t xml:space="preserve">the </w:t>
      </w:r>
      <w:r w:rsidR="00D84C0E">
        <w:rPr>
          <w:rFonts w:asciiTheme="majorBidi" w:hAnsiTheme="majorBidi" w:cstheme="majorBidi"/>
          <w:sz w:val="24"/>
          <w:szCs w:val="24"/>
        </w:rPr>
        <w:t xml:space="preserve">existing </w:t>
      </w:r>
      <w:r w:rsidR="008E07BE">
        <w:rPr>
          <w:rFonts w:asciiTheme="majorBidi" w:hAnsiTheme="majorBidi" w:cstheme="majorBidi"/>
          <w:sz w:val="24"/>
          <w:szCs w:val="24"/>
        </w:rPr>
        <w:t>Tel Aviv metropolitan area and constructi</w:t>
      </w:r>
      <w:r w:rsidR="00D84C0E">
        <w:rPr>
          <w:rFonts w:asciiTheme="majorBidi" w:hAnsiTheme="majorBidi" w:cstheme="majorBidi"/>
          <w:sz w:val="24"/>
          <w:szCs w:val="24"/>
        </w:rPr>
        <w:t xml:space="preserve">ng </w:t>
      </w:r>
      <w:r w:rsidR="008E07BE">
        <w:rPr>
          <w:rFonts w:asciiTheme="majorBidi" w:hAnsiTheme="majorBidi" w:cstheme="majorBidi"/>
          <w:sz w:val="24"/>
          <w:szCs w:val="24"/>
        </w:rPr>
        <w:t>a highspeed train network</w:t>
      </w:r>
      <w:r w:rsidR="00156185">
        <w:rPr>
          <w:rFonts w:asciiTheme="majorBidi" w:hAnsiTheme="majorBidi" w:cstheme="majorBidi"/>
          <w:sz w:val="24"/>
          <w:szCs w:val="24"/>
        </w:rPr>
        <w:t xml:space="preserve">, which </w:t>
      </w:r>
      <w:r w:rsidR="008E07BE">
        <w:rPr>
          <w:rFonts w:asciiTheme="majorBidi" w:hAnsiTheme="majorBidi" w:cstheme="majorBidi"/>
          <w:sz w:val="24"/>
          <w:szCs w:val="24"/>
        </w:rPr>
        <w:t xml:space="preserve">will allow people to live in remoter areas and commute to the central coastal plain? The main solution </w:t>
      </w:r>
      <w:r w:rsidR="00D84C0E">
        <w:rPr>
          <w:rFonts w:asciiTheme="majorBidi" w:hAnsiTheme="majorBidi" w:cstheme="majorBidi"/>
          <w:sz w:val="24"/>
          <w:szCs w:val="24"/>
        </w:rPr>
        <w:t xml:space="preserve">will involve </w:t>
      </w:r>
      <w:r w:rsidR="008E07BE">
        <w:rPr>
          <w:rFonts w:asciiTheme="majorBidi" w:hAnsiTheme="majorBidi" w:cstheme="majorBidi"/>
          <w:sz w:val="24"/>
          <w:szCs w:val="24"/>
        </w:rPr>
        <w:t xml:space="preserve">building </w:t>
      </w:r>
      <w:r w:rsidR="00FB304B">
        <w:rPr>
          <w:rFonts w:asciiTheme="majorBidi" w:hAnsiTheme="majorBidi" w:cstheme="majorBidi"/>
          <w:sz w:val="24"/>
          <w:szCs w:val="24"/>
        </w:rPr>
        <w:t>more densely-populated</w:t>
      </w:r>
      <w:r w:rsidR="008E07BE">
        <w:rPr>
          <w:rFonts w:asciiTheme="majorBidi" w:hAnsiTheme="majorBidi" w:cstheme="majorBidi"/>
          <w:sz w:val="24"/>
          <w:szCs w:val="24"/>
        </w:rPr>
        <w:t xml:space="preserve"> cities</w:t>
      </w:r>
      <w:r w:rsidR="00FB304B">
        <w:rPr>
          <w:rFonts w:asciiTheme="majorBidi" w:hAnsiTheme="majorBidi" w:cstheme="majorBidi"/>
          <w:sz w:val="24"/>
          <w:szCs w:val="24"/>
        </w:rPr>
        <w:t xml:space="preserve"> and</w:t>
      </w:r>
      <w:r w:rsidR="008E07BE">
        <w:rPr>
          <w:rFonts w:asciiTheme="majorBidi" w:hAnsiTheme="majorBidi" w:cstheme="majorBidi"/>
          <w:sz w:val="24"/>
          <w:szCs w:val="24"/>
        </w:rPr>
        <w:t xml:space="preserve"> </w:t>
      </w:r>
      <w:r w:rsidR="000437EC">
        <w:rPr>
          <w:rFonts w:asciiTheme="majorBidi" w:hAnsiTheme="majorBidi" w:cstheme="majorBidi"/>
          <w:sz w:val="24"/>
          <w:szCs w:val="24"/>
        </w:rPr>
        <w:t xml:space="preserve">ensuring </w:t>
      </w:r>
      <w:r w:rsidR="008E07BE">
        <w:rPr>
          <w:rFonts w:asciiTheme="majorBidi" w:hAnsiTheme="majorBidi" w:cstheme="majorBidi"/>
          <w:sz w:val="24"/>
          <w:szCs w:val="24"/>
        </w:rPr>
        <w:t xml:space="preserve">efficient </w:t>
      </w:r>
      <w:r w:rsidR="000437EC">
        <w:rPr>
          <w:rFonts w:asciiTheme="majorBidi" w:hAnsiTheme="majorBidi" w:cstheme="majorBidi"/>
          <w:sz w:val="24"/>
          <w:szCs w:val="24"/>
        </w:rPr>
        <w:t xml:space="preserve">urban </w:t>
      </w:r>
      <w:r w:rsidR="008E07BE">
        <w:rPr>
          <w:rFonts w:asciiTheme="majorBidi" w:hAnsiTheme="majorBidi" w:cstheme="majorBidi"/>
          <w:sz w:val="24"/>
          <w:szCs w:val="24"/>
        </w:rPr>
        <w:t xml:space="preserve">development, </w:t>
      </w:r>
      <w:r w:rsidR="00FB304B">
        <w:rPr>
          <w:rFonts w:asciiTheme="majorBidi" w:hAnsiTheme="majorBidi" w:cstheme="majorBidi"/>
          <w:sz w:val="24"/>
          <w:szCs w:val="24"/>
        </w:rPr>
        <w:t xml:space="preserve">all </w:t>
      </w:r>
      <w:r w:rsidR="00D84C0E">
        <w:rPr>
          <w:rFonts w:asciiTheme="majorBidi" w:hAnsiTheme="majorBidi" w:cstheme="majorBidi"/>
          <w:sz w:val="24"/>
          <w:szCs w:val="24"/>
        </w:rPr>
        <w:t>while</w:t>
      </w:r>
      <w:r w:rsidR="008E07BE">
        <w:rPr>
          <w:rFonts w:asciiTheme="majorBidi" w:hAnsiTheme="majorBidi" w:cstheme="majorBidi"/>
          <w:sz w:val="24"/>
          <w:szCs w:val="24"/>
        </w:rPr>
        <w:t xml:space="preserve"> preserving nature. </w:t>
      </w:r>
      <w:r w:rsidR="009B560F">
        <w:rPr>
          <w:rFonts w:asciiTheme="majorBidi" w:hAnsiTheme="majorBidi" w:cstheme="majorBidi"/>
          <w:sz w:val="24"/>
          <w:szCs w:val="24"/>
        </w:rPr>
        <w:t>Questions</w:t>
      </w:r>
      <w:r w:rsidR="008E07BE">
        <w:rPr>
          <w:rFonts w:asciiTheme="majorBidi" w:hAnsiTheme="majorBidi" w:cstheme="majorBidi"/>
          <w:sz w:val="24"/>
          <w:szCs w:val="24"/>
        </w:rPr>
        <w:t xml:space="preserve"> </w:t>
      </w:r>
      <w:r w:rsidR="000437EC">
        <w:rPr>
          <w:rFonts w:asciiTheme="majorBidi" w:hAnsiTheme="majorBidi" w:cstheme="majorBidi"/>
          <w:sz w:val="24"/>
          <w:szCs w:val="24"/>
        </w:rPr>
        <w:t xml:space="preserve">around </w:t>
      </w:r>
      <w:r w:rsidR="00D84C0E">
        <w:rPr>
          <w:rFonts w:asciiTheme="majorBidi" w:hAnsiTheme="majorBidi" w:cstheme="majorBidi"/>
          <w:sz w:val="24"/>
          <w:szCs w:val="24"/>
        </w:rPr>
        <w:t>what the</w:t>
      </w:r>
      <w:r w:rsidR="008E07BE">
        <w:rPr>
          <w:rFonts w:asciiTheme="majorBidi" w:hAnsiTheme="majorBidi" w:cstheme="majorBidi"/>
          <w:sz w:val="24"/>
          <w:szCs w:val="24"/>
        </w:rPr>
        <w:t xml:space="preserve"> </w:t>
      </w:r>
      <w:r w:rsidR="000437EC">
        <w:rPr>
          <w:rFonts w:asciiTheme="majorBidi" w:hAnsiTheme="majorBidi" w:cstheme="majorBidi"/>
          <w:sz w:val="24"/>
          <w:szCs w:val="24"/>
        </w:rPr>
        <w:t>physical fabric</w:t>
      </w:r>
      <w:r w:rsidR="008E07BE">
        <w:rPr>
          <w:rFonts w:asciiTheme="majorBidi" w:hAnsiTheme="majorBidi" w:cstheme="majorBidi"/>
          <w:sz w:val="24"/>
          <w:szCs w:val="24"/>
        </w:rPr>
        <w:t xml:space="preserve"> of life and community living</w:t>
      </w:r>
      <w:r w:rsidR="00D84C0E">
        <w:rPr>
          <w:rFonts w:asciiTheme="majorBidi" w:hAnsiTheme="majorBidi" w:cstheme="majorBidi"/>
          <w:sz w:val="24"/>
          <w:szCs w:val="24"/>
        </w:rPr>
        <w:t xml:space="preserve"> will look like are already putting </w:t>
      </w:r>
      <w:r w:rsidR="008E07BE">
        <w:rPr>
          <w:rFonts w:asciiTheme="majorBidi" w:hAnsiTheme="majorBidi" w:cstheme="majorBidi"/>
          <w:sz w:val="24"/>
          <w:szCs w:val="24"/>
        </w:rPr>
        <w:t xml:space="preserve">the </w:t>
      </w:r>
      <w:commentRangeStart w:id="54"/>
      <w:r w:rsidR="008E07BE">
        <w:rPr>
          <w:rFonts w:asciiTheme="majorBidi" w:hAnsiTheme="majorBidi" w:cstheme="majorBidi"/>
          <w:sz w:val="24"/>
          <w:szCs w:val="24"/>
        </w:rPr>
        <w:t xml:space="preserve">issue </w:t>
      </w:r>
      <w:commentRangeEnd w:id="54"/>
      <w:r w:rsidR="000437EC">
        <w:rPr>
          <w:rStyle w:val="CommentReference"/>
        </w:rPr>
        <w:commentReference w:id="54"/>
      </w:r>
      <w:r w:rsidR="008E07BE">
        <w:rPr>
          <w:rFonts w:asciiTheme="majorBidi" w:hAnsiTheme="majorBidi" w:cstheme="majorBidi"/>
          <w:sz w:val="24"/>
          <w:szCs w:val="24"/>
        </w:rPr>
        <w:t xml:space="preserve">of </w:t>
      </w:r>
      <w:r w:rsidR="000437EC">
        <w:rPr>
          <w:rFonts w:asciiTheme="majorBidi" w:hAnsiTheme="majorBidi" w:cstheme="majorBidi"/>
          <w:sz w:val="24"/>
          <w:szCs w:val="24"/>
        </w:rPr>
        <w:t>Israel’s</w:t>
      </w:r>
      <w:r w:rsidR="008E07BE">
        <w:rPr>
          <w:rFonts w:asciiTheme="majorBidi" w:hAnsiTheme="majorBidi" w:cstheme="majorBidi"/>
          <w:sz w:val="24"/>
          <w:szCs w:val="24"/>
        </w:rPr>
        <w:t xml:space="preserve"> </w:t>
      </w:r>
      <w:r w:rsidR="00D84C0E">
        <w:rPr>
          <w:rFonts w:asciiTheme="majorBidi" w:hAnsiTheme="majorBidi" w:cstheme="majorBidi"/>
          <w:sz w:val="24"/>
          <w:szCs w:val="24"/>
        </w:rPr>
        <w:t xml:space="preserve">high </w:t>
      </w:r>
      <w:r w:rsidR="008E07BE">
        <w:rPr>
          <w:rFonts w:asciiTheme="majorBidi" w:hAnsiTheme="majorBidi" w:cstheme="majorBidi"/>
          <w:sz w:val="24"/>
          <w:szCs w:val="24"/>
        </w:rPr>
        <w:t xml:space="preserve">rate of natural </w:t>
      </w:r>
      <w:r w:rsidR="00C21A95">
        <w:rPr>
          <w:rFonts w:asciiTheme="majorBidi" w:hAnsiTheme="majorBidi" w:cstheme="majorBidi"/>
          <w:sz w:val="24"/>
          <w:szCs w:val="24"/>
        </w:rPr>
        <w:t>increase</w:t>
      </w:r>
      <w:r w:rsidR="000437EC">
        <w:rPr>
          <w:rFonts w:asciiTheme="majorBidi" w:hAnsiTheme="majorBidi" w:cstheme="majorBidi"/>
          <w:sz w:val="24"/>
          <w:szCs w:val="24"/>
        </w:rPr>
        <w:t>—</w:t>
      </w:r>
      <w:r w:rsidR="00F15A34">
        <w:rPr>
          <w:rFonts w:asciiTheme="majorBidi" w:hAnsiTheme="majorBidi" w:cstheme="majorBidi"/>
          <w:sz w:val="24"/>
          <w:szCs w:val="24"/>
        </w:rPr>
        <w:t xml:space="preserve">which make it an outlier among </w:t>
      </w:r>
      <w:r w:rsidR="000437EC">
        <w:rPr>
          <w:rFonts w:asciiTheme="majorBidi" w:hAnsiTheme="majorBidi" w:cstheme="majorBidi"/>
          <w:sz w:val="24"/>
          <w:szCs w:val="24"/>
        </w:rPr>
        <w:t xml:space="preserve">developed </w:t>
      </w:r>
      <w:r w:rsidR="00F15A34">
        <w:rPr>
          <w:rFonts w:asciiTheme="majorBidi" w:hAnsiTheme="majorBidi" w:cstheme="majorBidi"/>
          <w:sz w:val="24"/>
          <w:szCs w:val="24"/>
        </w:rPr>
        <w:t>nations</w:t>
      </w:r>
      <w:r w:rsidR="000437EC">
        <w:rPr>
          <w:rFonts w:asciiTheme="majorBidi" w:hAnsiTheme="majorBidi" w:cstheme="majorBidi"/>
          <w:sz w:val="24"/>
          <w:szCs w:val="24"/>
        </w:rPr>
        <w:t>—firmly on the agenda.</w:t>
      </w:r>
    </w:p>
    <w:p w14:paraId="6C81D00A" w14:textId="48A7C1C2" w:rsidR="000B54DB" w:rsidRPr="00D84C0E" w:rsidRDefault="00C6323A" w:rsidP="00465CD7">
      <w:pPr>
        <w:rPr>
          <w:rFonts w:asciiTheme="majorBidi" w:hAnsiTheme="majorBidi" w:cstheme="majorBidi"/>
          <w:b/>
          <w:bCs/>
          <w:sz w:val="24"/>
          <w:szCs w:val="24"/>
        </w:rPr>
      </w:pPr>
      <w:r>
        <w:rPr>
          <w:rFonts w:asciiTheme="majorBidi" w:hAnsiTheme="majorBidi" w:cstheme="majorBidi"/>
          <w:sz w:val="24"/>
          <w:szCs w:val="24"/>
        </w:rPr>
        <w:t xml:space="preserve"> </w:t>
      </w:r>
      <w:r w:rsidR="00D84C0E">
        <w:rPr>
          <w:rFonts w:asciiTheme="majorBidi" w:hAnsiTheme="majorBidi" w:cstheme="majorBidi"/>
          <w:b/>
          <w:bCs/>
          <w:sz w:val="24"/>
          <w:szCs w:val="24"/>
        </w:rPr>
        <w:t>Population a</w:t>
      </w:r>
      <w:r w:rsidR="00B96789" w:rsidRPr="00D84C0E">
        <w:rPr>
          <w:rFonts w:asciiTheme="majorBidi" w:hAnsiTheme="majorBidi" w:cstheme="majorBidi"/>
          <w:b/>
          <w:bCs/>
          <w:sz w:val="24"/>
          <w:szCs w:val="24"/>
        </w:rPr>
        <w:t>ging</w:t>
      </w:r>
    </w:p>
    <w:p w14:paraId="3479F0AB" w14:textId="4C16AE67" w:rsidR="00B96789" w:rsidRDefault="006538BF" w:rsidP="00465CD7">
      <w:pPr>
        <w:rPr>
          <w:rFonts w:asciiTheme="majorBidi" w:hAnsiTheme="majorBidi" w:cstheme="majorBidi"/>
          <w:sz w:val="24"/>
          <w:szCs w:val="24"/>
        </w:rPr>
      </w:pPr>
      <w:r>
        <w:rPr>
          <w:rFonts w:asciiTheme="majorBidi" w:hAnsiTheme="majorBidi" w:cstheme="majorBidi"/>
          <w:sz w:val="24"/>
          <w:szCs w:val="24"/>
        </w:rPr>
        <w:t>The i</w:t>
      </w:r>
      <w:r w:rsidR="00B96789">
        <w:rPr>
          <w:rFonts w:asciiTheme="majorBidi" w:hAnsiTheme="majorBidi" w:cstheme="majorBidi"/>
          <w:sz w:val="24"/>
          <w:szCs w:val="24"/>
        </w:rPr>
        <w:t>ncreas</w:t>
      </w:r>
      <w:r>
        <w:rPr>
          <w:rFonts w:asciiTheme="majorBidi" w:hAnsiTheme="majorBidi" w:cstheme="majorBidi"/>
          <w:sz w:val="24"/>
          <w:szCs w:val="24"/>
        </w:rPr>
        <w:t xml:space="preserve">ed </w:t>
      </w:r>
      <w:r w:rsidR="00B96789">
        <w:rPr>
          <w:rFonts w:asciiTheme="majorBidi" w:hAnsiTheme="majorBidi" w:cstheme="majorBidi"/>
          <w:sz w:val="24"/>
          <w:szCs w:val="24"/>
        </w:rPr>
        <w:t>life expectanc</w:t>
      </w:r>
      <w:r>
        <w:rPr>
          <w:rFonts w:asciiTheme="majorBidi" w:hAnsiTheme="majorBidi" w:cstheme="majorBidi"/>
          <w:sz w:val="24"/>
          <w:szCs w:val="24"/>
        </w:rPr>
        <w:t>y of men and women in many countries</w:t>
      </w:r>
      <w:r w:rsidR="00B96789">
        <w:rPr>
          <w:rFonts w:asciiTheme="majorBidi" w:hAnsiTheme="majorBidi" w:cstheme="majorBidi"/>
          <w:sz w:val="24"/>
          <w:szCs w:val="24"/>
        </w:rPr>
        <w:t xml:space="preserve"> </w:t>
      </w:r>
      <w:r>
        <w:rPr>
          <w:rFonts w:asciiTheme="majorBidi" w:hAnsiTheme="majorBidi" w:cstheme="majorBidi"/>
          <w:sz w:val="24"/>
          <w:szCs w:val="24"/>
        </w:rPr>
        <w:t>is</w:t>
      </w:r>
      <w:r w:rsidR="00B96789">
        <w:rPr>
          <w:rFonts w:asciiTheme="majorBidi" w:hAnsiTheme="majorBidi" w:cstheme="majorBidi"/>
          <w:sz w:val="24"/>
          <w:szCs w:val="24"/>
        </w:rPr>
        <w:t xml:space="preserve"> a </w:t>
      </w:r>
      <w:r w:rsidR="00DE3E90">
        <w:rPr>
          <w:rFonts w:asciiTheme="majorBidi" w:hAnsiTheme="majorBidi" w:cstheme="majorBidi"/>
          <w:sz w:val="24"/>
          <w:szCs w:val="24"/>
        </w:rPr>
        <w:t xml:space="preserve">significant </w:t>
      </w:r>
      <w:r w:rsidR="00B96789">
        <w:rPr>
          <w:rFonts w:asciiTheme="majorBidi" w:hAnsiTheme="majorBidi" w:cstheme="majorBidi"/>
          <w:sz w:val="24"/>
          <w:szCs w:val="24"/>
        </w:rPr>
        <w:t xml:space="preserve">human achievement that </w:t>
      </w:r>
      <w:r w:rsidR="00DE3E90">
        <w:rPr>
          <w:rFonts w:asciiTheme="majorBidi" w:hAnsiTheme="majorBidi" w:cstheme="majorBidi"/>
          <w:sz w:val="24"/>
          <w:szCs w:val="24"/>
        </w:rPr>
        <w:t xml:space="preserve">is allowing </w:t>
      </w:r>
      <w:r w:rsidR="00B96789">
        <w:rPr>
          <w:rFonts w:asciiTheme="majorBidi" w:hAnsiTheme="majorBidi" w:cstheme="majorBidi"/>
          <w:sz w:val="24"/>
          <w:szCs w:val="24"/>
        </w:rPr>
        <w:t xml:space="preserve">more people to live longer lives. </w:t>
      </w:r>
      <w:r w:rsidR="00DE3E90">
        <w:rPr>
          <w:rFonts w:asciiTheme="majorBidi" w:hAnsiTheme="majorBidi" w:cstheme="majorBidi"/>
          <w:sz w:val="24"/>
          <w:szCs w:val="24"/>
        </w:rPr>
        <w:t>Some</w:t>
      </w:r>
      <w:r w:rsidR="00B96789">
        <w:rPr>
          <w:rFonts w:asciiTheme="majorBidi" w:hAnsiTheme="majorBidi" w:cstheme="majorBidi"/>
          <w:sz w:val="24"/>
          <w:szCs w:val="24"/>
        </w:rPr>
        <w:t xml:space="preserve"> 80 percent of Israel’s older population are independent and relatively healthy</w:t>
      </w:r>
      <w:r w:rsidR="00DF6F2F">
        <w:rPr>
          <w:rFonts w:asciiTheme="majorBidi" w:hAnsiTheme="majorBidi" w:cstheme="majorBidi"/>
          <w:sz w:val="24"/>
          <w:szCs w:val="24"/>
        </w:rPr>
        <w:t xml:space="preserve">, with many working </w:t>
      </w:r>
      <w:r w:rsidR="00B96789">
        <w:rPr>
          <w:rFonts w:asciiTheme="majorBidi" w:hAnsiTheme="majorBidi" w:cstheme="majorBidi"/>
          <w:sz w:val="24"/>
          <w:szCs w:val="24"/>
        </w:rPr>
        <w:t>past retirement age, deriving personal meaning from</w:t>
      </w:r>
      <w:r w:rsidR="00DE3E90">
        <w:rPr>
          <w:rFonts w:asciiTheme="majorBidi" w:hAnsiTheme="majorBidi" w:cstheme="majorBidi"/>
          <w:sz w:val="24"/>
          <w:szCs w:val="24"/>
        </w:rPr>
        <w:t xml:space="preserve"> the</w:t>
      </w:r>
      <w:r w:rsidR="00B96789">
        <w:rPr>
          <w:rFonts w:asciiTheme="majorBidi" w:hAnsiTheme="majorBidi" w:cstheme="majorBidi"/>
          <w:sz w:val="24"/>
          <w:szCs w:val="24"/>
        </w:rPr>
        <w:t xml:space="preserve"> productive and interesting activities in their lives. Studies </w:t>
      </w:r>
      <w:r w:rsidR="00DE3E90">
        <w:rPr>
          <w:rFonts w:asciiTheme="majorBidi" w:hAnsiTheme="majorBidi" w:cstheme="majorBidi"/>
          <w:sz w:val="24"/>
          <w:szCs w:val="24"/>
        </w:rPr>
        <w:t>have shown</w:t>
      </w:r>
      <w:r w:rsidR="00B96789">
        <w:rPr>
          <w:rFonts w:asciiTheme="majorBidi" w:hAnsiTheme="majorBidi" w:cstheme="majorBidi"/>
          <w:sz w:val="24"/>
          <w:szCs w:val="24"/>
        </w:rPr>
        <w:t xml:space="preserve"> that after retirement, people lose a significant part of their daily routine</w:t>
      </w:r>
      <w:r w:rsidR="00DE3E90">
        <w:rPr>
          <w:rFonts w:asciiTheme="majorBidi" w:hAnsiTheme="majorBidi" w:cstheme="majorBidi"/>
          <w:sz w:val="24"/>
          <w:szCs w:val="24"/>
        </w:rPr>
        <w:t>s</w:t>
      </w:r>
      <w:r w:rsidR="00B96789">
        <w:rPr>
          <w:rFonts w:asciiTheme="majorBidi" w:hAnsiTheme="majorBidi" w:cstheme="majorBidi"/>
          <w:sz w:val="24"/>
          <w:szCs w:val="24"/>
        </w:rPr>
        <w:t xml:space="preserve">, </w:t>
      </w:r>
      <w:r w:rsidR="00B96789">
        <w:rPr>
          <w:rFonts w:asciiTheme="majorBidi" w:hAnsiTheme="majorBidi" w:cstheme="majorBidi"/>
          <w:sz w:val="24"/>
          <w:szCs w:val="24"/>
        </w:rPr>
        <w:lastRenderedPageBreak/>
        <w:t xml:space="preserve">and </w:t>
      </w:r>
      <w:r w:rsidR="00DE3E90">
        <w:rPr>
          <w:rFonts w:asciiTheme="majorBidi" w:hAnsiTheme="majorBidi" w:cstheme="majorBidi"/>
          <w:sz w:val="24"/>
          <w:szCs w:val="24"/>
        </w:rPr>
        <w:t>the</w:t>
      </w:r>
      <w:r w:rsidR="00993BE3">
        <w:rPr>
          <w:rFonts w:asciiTheme="majorBidi" w:hAnsiTheme="majorBidi" w:cstheme="majorBidi"/>
          <w:sz w:val="24"/>
          <w:szCs w:val="24"/>
        </w:rPr>
        <w:t xml:space="preserve"> loss of day-to-day social interaction </w:t>
      </w:r>
      <w:r w:rsidR="00DE3E90">
        <w:rPr>
          <w:rFonts w:asciiTheme="majorBidi" w:hAnsiTheme="majorBidi" w:cstheme="majorBidi"/>
          <w:sz w:val="24"/>
          <w:szCs w:val="24"/>
        </w:rPr>
        <w:t xml:space="preserve">can </w:t>
      </w:r>
      <w:r w:rsidR="00A45CE0">
        <w:rPr>
          <w:rFonts w:asciiTheme="majorBidi" w:hAnsiTheme="majorBidi" w:cstheme="majorBidi"/>
          <w:sz w:val="24"/>
          <w:szCs w:val="24"/>
        </w:rPr>
        <w:t>accelerate</w:t>
      </w:r>
      <w:r w:rsidR="00993BE3">
        <w:rPr>
          <w:rFonts w:asciiTheme="majorBidi" w:hAnsiTheme="majorBidi" w:cstheme="majorBidi"/>
          <w:sz w:val="24"/>
          <w:szCs w:val="24"/>
        </w:rPr>
        <w:t xml:space="preserve"> the onset of problems associated with aging. Continuing to work contributes to health and daily functioning, </w:t>
      </w:r>
      <w:r w:rsidR="00DE3E90">
        <w:rPr>
          <w:rFonts w:asciiTheme="majorBidi" w:hAnsiTheme="majorBidi" w:cstheme="majorBidi"/>
          <w:sz w:val="24"/>
          <w:szCs w:val="24"/>
        </w:rPr>
        <w:t>while</w:t>
      </w:r>
      <w:r w:rsidR="00993BE3">
        <w:rPr>
          <w:rFonts w:asciiTheme="majorBidi" w:hAnsiTheme="majorBidi" w:cstheme="majorBidi"/>
          <w:sz w:val="24"/>
          <w:szCs w:val="24"/>
        </w:rPr>
        <w:t xml:space="preserve"> the added productivity benefits both the individual and society. The state should allow older people to live </w:t>
      </w:r>
      <w:r w:rsidR="00DE3E90">
        <w:rPr>
          <w:rFonts w:asciiTheme="majorBidi" w:hAnsiTheme="majorBidi" w:cstheme="majorBidi"/>
          <w:sz w:val="24"/>
          <w:szCs w:val="24"/>
        </w:rPr>
        <w:t>with</w:t>
      </w:r>
      <w:r w:rsidR="00993BE3">
        <w:rPr>
          <w:rFonts w:asciiTheme="majorBidi" w:hAnsiTheme="majorBidi" w:cstheme="majorBidi"/>
          <w:sz w:val="24"/>
          <w:szCs w:val="24"/>
        </w:rPr>
        <w:t xml:space="preserve"> dignity in order to reduce the gap between life expectancy and years of good </w:t>
      </w:r>
      <w:commentRangeStart w:id="55"/>
      <w:r w:rsidR="00993BE3">
        <w:rPr>
          <w:rFonts w:asciiTheme="majorBidi" w:hAnsiTheme="majorBidi" w:cstheme="majorBidi"/>
          <w:sz w:val="24"/>
          <w:szCs w:val="24"/>
        </w:rPr>
        <w:t>health</w:t>
      </w:r>
      <w:commentRangeEnd w:id="55"/>
      <w:r w:rsidR="00DF6F2F">
        <w:rPr>
          <w:rStyle w:val="CommentReference"/>
        </w:rPr>
        <w:commentReference w:id="55"/>
      </w:r>
      <w:r w:rsidR="00993BE3">
        <w:rPr>
          <w:rFonts w:asciiTheme="majorBidi" w:hAnsiTheme="majorBidi" w:cstheme="majorBidi"/>
          <w:sz w:val="24"/>
          <w:szCs w:val="24"/>
        </w:rPr>
        <w:t>.</w:t>
      </w:r>
    </w:p>
    <w:p w14:paraId="7E7518A8" w14:textId="1F8CF3FB" w:rsidR="009628E7" w:rsidRDefault="00BD02DB" w:rsidP="009628E7">
      <w:pPr>
        <w:rPr>
          <w:rFonts w:asciiTheme="majorBidi" w:hAnsiTheme="majorBidi" w:cstheme="majorBidi"/>
          <w:sz w:val="24"/>
          <w:szCs w:val="24"/>
        </w:rPr>
      </w:pPr>
      <w:r w:rsidRPr="00BD02DB">
        <w:rPr>
          <w:rFonts w:asciiTheme="majorBidi" w:hAnsiTheme="majorBidi" w:cstheme="majorBidi"/>
          <w:sz w:val="24"/>
          <w:szCs w:val="24"/>
        </w:rPr>
        <w:t xml:space="preserve">In 1950, only </w:t>
      </w:r>
      <w:r w:rsidR="001710AA">
        <w:rPr>
          <w:rFonts w:asciiTheme="majorBidi" w:hAnsiTheme="majorBidi" w:cstheme="majorBidi"/>
          <w:sz w:val="24"/>
          <w:szCs w:val="24"/>
        </w:rPr>
        <w:t>4</w:t>
      </w:r>
      <w:r>
        <w:rPr>
          <w:rFonts w:asciiTheme="majorBidi" w:hAnsiTheme="majorBidi" w:cstheme="majorBidi"/>
          <w:sz w:val="24"/>
          <w:szCs w:val="24"/>
        </w:rPr>
        <w:t xml:space="preserve"> percent </w:t>
      </w:r>
      <w:r w:rsidRPr="00BD02DB">
        <w:rPr>
          <w:rFonts w:asciiTheme="majorBidi" w:hAnsiTheme="majorBidi" w:cstheme="majorBidi"/>
          <w:sz w:val="24"/>
          <w:szCs w:val="24"/>
        </w:rPr>
        <w:t xml:space="preserve">of </w:t>
      </w:r>
      <w:r>
        <w:rPr>
          <w:rFonts w:asciiTheme="majorBidi" w:hAnsiTheme="majorBidi" w:cstheme="majorBidi"/>
          <w:sz w:val="24"/>
          <w:szCs w:val="24"/>
        </w:rPr>
        <w:t>Israel’s</w:t>
      </w:r>
      <w:r w:rsidRPr="00BD02DB">
        <w:rPr>
          <w:rFonts w:asciiTheme="majorBidi" w:hAnsiTheme="majorBidi" w:cstheme="majorBidi"/>
          <w:sz w:val="24"/>
          <w:szCs w:val="24"/>
        </w:rPr>
        <w:t xml:space="preserve"> population was over the age of 65. </w:t>
      </w:r>
      <w:r w:rsidR="000D3335">
        <w:rPr>
          <w:rFonts w:asciiTheme="majorBidi" w:hAnsiTheme="majorBidi" w:cstheme="majorBidi"/>
          <w:sz w:val="24"/>
          <w:szCs w:val="24"/>
        </w:rPr>
        <w:t>Today, h</w:t>
      </w:r>
      <w:r w:rsidR="001710AA">
        <w:rPr>
          <w:rFonts w:asciiTheme="majorBidi" w:hAnsiTheme="majorBidi" w:cstheme="majorBidi"/>
          <w:sz w:val="24"/>
          <w:szCs w:val="24"/>
        </w:rPr>
        <w:t xml:space="preserve">owever, </w:t>
      </w:r>
      <w:r w:rsidR="000D3335">
        <w:rPr>
          <w:rFonts w:asciiTheme="majorBidi" w:hAnsiTheme="majorBidi" w:cstheme="majorBidi"/>
          <w:sz w:val="24"/>
          <w:szCs w:val="24"/>
        </w:rPr>
        <w:t xml:space="preserve">the </w:t>
      </w:r>
      <w:r w:rsidRPr="00BD02DB">
        <w:rPr>
          <w:rFonts w:asciiTheme="majorBidi" w:hAnsiTheme="majorBidi" w:cstheme="majorBidi"/>
          <w:sz w:val="24"/>
          <w:szCs w:val="24"/>
        </w:rPr>
        <w:t xml:space="preserve">population is </w:t>
      </w:r>
      <w:r>
        <w:rPr>
          <w:rFonts w:asciiTheme="majorBidi" w:hAnsiTheme="majorBidi" w:cstheme="majorBidi"/>
          <w:sz w:val="24"/>
          <w:szCs w:val="24"/>
        </w:rPr>
        <w:t>aging,</w:t>
      </w:r>
      <w:r w:rsidRPr="00BD02DB">
        <w:rPr>
          <w:rFonts w:asciiTheme="majorBidi" w:hAnsiTheme="majorBidi" w:cstheme="majorBidi"/>
          <w:sz w:val="24"/>
          <w:szCs w:val="24"/>
        </w:rPr>
        <w:t xml:space="preserve"> </w:t>
      </w:r>
      <w:r w:rsidR="000D3335">
        <w:rPr>
          <w:rFonts w:asciiTheme="majorBidi" w:hAnsiTheme="majorBidi" w:cstheme="majorBidi"/>
          <w:sz w:val="24"/>
          <w:szCs w:val="24"/>
        </w:rPr>
        <w:t>as</w:t>
      </w:r>
      <w:r w:rsidRPr="00BD02DB">
        <w:rPr>
          <w:rFonts w:asciiTheme="majorBidi" w:hAnsiTheme="majorBidi" w:cstheme="majorBidi"/>
          <w:sz w:val="24"/>
          <w:szCs w:val="24"/>
        </w:rPr>
        <w:t xml:space="preserve"> life expectancy is increasing. In 2022, </w:t>
      </w:r>
      <w:r>
        <w:rPr>
          <w:rFonts w:asciiTheme="majorBidi" w:hAnsiTheme="majorBidi" w:cstheme="majorBidi"/>
          <w:sz w:val="24"/>
          <w:szCs w:val="24"/>
        </w:rPr>
        <w:t xml:space="preserve">Israel had 1.2 million citizens </w:t>
      </w:r>
      <w:r w:rsidRPr="00BD02DB">
        <w:rPr>
          <w:rFonts w:asciiTheme="majorBidi" w:hAnsiTheme="majorBidi" w:cstheme="majorBidi"/>
          <w:sz w:val="24"/>
          <w:szCs w:val="24"/>
        </w:rPr>
        <w:t>over the age of 65</w:t>
      </w:r>
      <w:r w:rsidR="000D3335">
        <w:rPr>
          <w:rFonts w:asciiTheme="majorBidi" w:hAnsiTheme="majorBidi" w:cstheme="majorBidi"/>
          <w:sz w:val="24"/>
          <w:szCs w:val="24"/>
        </w:rPr>
        <w:t xml:space="preserve">, </w:t>
      </w:r>
      <w:r w:rsidRPr="00BD02DB">
        <w:rPr>
          <w:rFonts w:asciiTheme="majorBidi" w:hAnsiTheme="majorBidi" w:cstheme="majorBidi"/>
          <w:sz w:val="24"/>
          <w:szCs w:val="24"/>
        </w:rPr>
        <w:t>about 12.5 percent of the total population</w:t>
      </w:r>
      <w:r>
        <w:rPr>
          <w:rFonts w:asciiTheme="majorBidi" w:hAnsiTheme="majorBidi" w:cstheme="majorBidi"/>
          <w:sz w:val="24"/>
          <w:szCs w:val="24"/>
        </w:rPr>
        <w:t>. There has also been a</w:t>
      </w:r>
      <w:r w:rsidRPr="00BD02DB">
        <w:rPr>
          <w:rFonts w:asciiTheme="majorBidi" w:hAnsiTheme="majorBidi" w:cstheme="majorBidi"/>
          <w:sz w:val="24"/>
          <w:szCs w:val="24"/>
        </w:rPr>
        <w:t xml:space="preserve"> jump in the </w:t>
      </w:r>
      <w:r w:rsidR="001710AA">
        <w:rPr>
          <w:rFonts w:asciiTheme="majorBidi" w:hAnsiTheme="majorBidi" w:cstheme="majorBidi"/>
          <w:sz w:val="24"/>
          <w:szCs w:val="24"/>
        </w:rPr>
        <w:t>number</w:t>
      </w:r>
      <w:r w:rsidRPr="00BD02DB">
        <w:rPr>
          <w:rFonts w:asciiTheme="majorBidi" w:hAnsiTheme="majorBidi" w:cstheme="majorBidi"/>
          <w:sz w:val="24"/>
          <w:szCs w:val="24"/>
        </w:rPr>
        <w:t xml:space="preserve"> of </w:t>
      </w:r>
      <w:r w:rsidR="001710AA">
        <w:rPr>
          <w:rFonts w:asciiTheme="majorBidi" w:hAnsiTheme="majorBidi" w:cstheme="majorBidi"/>
          <w:sz w:val="24"/>
          <w:szCs w:val="24"/>
        </w:rPr>
        <w:t>Israelis</w:t>
      </w:r>
      <w:r w:rsidRPr="00BD02DB">
        <w:rPr>
          <w:rFonts w:asciiTheme="majorBidi" w:hAnsiTheme="majorBidi" w:cstheme="majorBidi"/>
          <w:sz w:val="24"/>
          <w:szCs w:val="24"/>
        </w:rPr>
        <w:t xml:space="preserve"> aged 75 and over, to </w:t>
      </w:r>
      <w:r>
        <w:rPr>
          <w:rFonts w:asciiTheme="majorBidi" w:hAnsiTheme="majorBidi" w:cstheme="majorBidi"/>
          <w:sz w:val="24"/>
          <w:szCs w:val="24"/>
        </w:rPr>
        <w:t>around</w:t>
      </w:r>
      <w:r w:rsidRPr="00BD02DB">
        <w:rPr>
          <w:rFonts w:asciiTheme="majorBidi" w:hAnsiTheme="majorBidi" w:cstheme="majorBidi"/>
          <w:sz w:val="24"/>
          <w:szCs w:val="24"/>
        </w:rPr>
        <w:t xml:space="preserve"> 4.5 percent</w:t>
      </w:r>
      <w:r>
        <w:rPr>
          <w:rFonts w:asciiTheme="majorBidi" w:hAnsiTheme="majorBidi" w:cstheme="majorBidi"/>
          <w:sz w:val="24"/>
          <w:szCs w:val="24"/>
        </w:rPr>
        <w:t xml:space="preserve">. </w:t>
      </w:r>
      <w:r w:rsidR="001710AA">
        <w:rPr>
          <w:rFonts w:asciiTheme="majorBidi" w:hAnsiTheme="majorBidi" w:cstheme="majorBidi"/>
          <w:sz w:val="24"/>
          <w:szCs w:val="24"/>
        </w:rPr>
        <w:t>A</w:t>
      </w:r>
      <w:r>
        <w:rPr>
          <w:rFonts w:asciiTheme="majorBidi" w:hAnsiTheme="majorBidi" w:cstheme="majorBidi"/>
          <w:sz w:val="24"/>
          <w:szCs w:val="24"/>
        </w:rPr>
        <w:t xml:space="preserve">round </w:t>
      </w:r>
      <w:r w:rsidRPr="00BD02DB">
        <w:rPr>
          <w:rFonts w:asciiTheme="majorBidi" w:hAnsiTheme="majorBidi" w:cstheme="majorBidi"/>
          <w:sz w:val="24"/>
          <w:szCs w:val="24"/>
        </w:rPr>
        <w:t xml:space="preserve">50,000 </w:t>
      </w:r>
      <w:r w:rsidR="001710AA">
        <w:rPr>
          <w:rFonts w:asciiTheme="majorBidi" w:hAnsiTheme="majorBidi" w:cstheme="majorBidi"/>
          <w:sz w:val="24"/>
          <w:szCs w:val="24"/>
        </w:rPr>
        <w:t>Israelis are now</w:t>
      </w:r>
      <w:r w:rsidRPr="00BD02DB">
        <w:rPr>
          <w:rFonts w:asciiTheme="majorBidi" w:hAnsiTheme="majorBidi" w:cstheme="majorBidi"/>
          <w:sz w:val="24"/>
          <w:szCs w:val="24"/>
        </w:rPr>
        <w:t xml:space="preserve"> aged 90 and over, </w:t>
      </w:r>
      <w:r>
        <w:rPr>
          <w:rFonts w:asciiTheme="majorBidi" w:hAnsiTheme="majorBidi" w:cstheme="majorBidi"/>
          <w:sz w:val="24"/>
          <w:szCs w:val="24"/>
        </w:rPr>
        <w:t>about</w:t>
      </w:r>
      <w:r w:rsidRPr="00BD02DB">
        <w:rPr>
          <w:rFonts w:asciiTheme="majorBidi" w:hAnsiTheme="majorBidi" w:cstheme="majorBidi"/>
          <w:sz w:val="24"/>
          <w:szCs w:val="24"/>
        </w:rPr>
        <w:t xml:space="preserve"> half a percent of the </w:t>
      </w:r>
      <w:r>
        <w:rPr>
          <w:rFonts w:asciiTheme="majorBidi" w:hAnsiTheme="majorBidi" w:cstheme="majorBidi"/>
          <w:sz w:val="24"/>
          <w:szCs w:val="24"/>
        </w:rPr>
        <w:t xml:space="preserve">total </w:t>
      </w:r>
      <w:r w:rsidRPr="00BD02DB">
        <w:rPr>
          <w:rFonts w:asciiTheme="majorBidi" w:hAnsiTheme="majorBidi" w:cstheme="majorBidi"/>
          <w:sz w:val="24"/>
          <w:szCs w:val="24"/>
        </w:rPr>
        <w:t xml:space="preserve">population. </w:t>
      </w:r>
      <w:r>
        <w:rPr>
          <w:rFonts w:asciiTheme="majorBidi" w:hAnsiTheme="majorBidi" w:cstheme="majorBidi"/>
          <w:sz w:val="24"/>
          <w:szCs w:val="24"/>
        </w:rPr>
        <w:t>In 2022, the</w:t>
      </w:r>
      <w:r w:rsidRPr="00BD02DB">
        <w:rPr>
          <w:rFonts w:asciiTheme="majorBidi" w:hAnsiTheme="majorBidi" w:cstheme="majorBidi"/>
          <w:sz w:val="24"/>
          <w:szCs w:val="24"/>
        </w:rPr>
        <w:t xml:space="preserve"> </w:t>
      </w:r>
      <w:r>
        <w:rPr>
          <w:rFonts w:asciiTheme="majorBidi" w:hAnsiTheme="majorBidi" w:cstheme="majorBidi"/>
          <w:sz w:val="24"/>
          <w:szCs w:val="24"/>
        </w:rPr>
        <w:t xml:space="preserve">number of older Jewish </w:t>
      </w:r>
      <w:r w:rsidR="000D3335">
        <w:rPr>
          <w:rFonts w:asciiTheme="majorBidi" w:hAnsiTheme="majorBidi" w:cstheme="majorBidi"/>
          <w:sz w:val="24"/>
          <w:szCs w:val="24"/>
        </w:rPr>
        <w:t>citizens of Israel</w:t>
      </w:r>
      <w:r w:rsidR="001710AA">
        <w:rPr>
          <w:rFonts w:asciiTheme="majorBidi" w:hAnsiTheme="majorBidi" w:cstheme="majorBidi"/>
          <w:sz w:val="24"/>
          <w:szCs w:val="24"/>
        </w:rPr>
        <w:t xml:space="preserve"> </w:t>
      </w:r>
      <w:r>
        <w:rPr>
          <w:rFonts w:asciiTheme="majorBidi" w:hAnsiTheme="majorBidi" w:cstheme="majorBidi"/>
          <w:sz w:val="24"/>
          <w:szCs w:val="24"/>
        </w:rPr>
        <w:t>stood at</w:t>
      </w:r>
      <w:r w:rsidRPr="00BD02DB">
        <w:rPr>
          <w:rFonts w:asciiTheme="majorBidi" w:hAnsiTheme="majorBidi" w:cstheme="majorBidi"/>
          <w:sz w:val="24"/>
          <w:szCs w:val="24"/>
        </w:rPr>
        <w:t xml:space="preserve"> 13 percent</w:t>
      </w:r>
      <w:r w:rsidR="001710AA">
        <w:rPr>
          <w:rFonts w:asciiTheme="majorBidi" w:hAnsiTheme="majorBidi" w:cstheme="majorBidi"/>
          <w:sz w:val="24"/>
          <w:szCs w:val="24"/>
        </w:rPr>
        <w:t xml:space="preserve"> of the total population</w:t>
      </w:r>
      <w:r>
        <w:rPr>
          <w:rFonts w:asciiTheme="majorBidi" w:hAnsiTheme="majorBidi" w:cstheme="majorBidi"/>
          <w:sz w:val="24"/>
          <w:szCs w:val="24"/>
        </w:rPr>
        <w:t>, with the number of older Arab citizens of Israel</w:t>
      </w:r>
      <w:r w:rsidRPr="00BD02DB">
        <w:rPr>
          <w:rFonts w:asciiTheme="majorBidi" w:hAnsiTheme="majorBidi" w:cstheme="majorBidi"/>
          <w:sz w:val="24"/>
          <w:szCs w:val="24"/>
        </w:rPr>
        <w:t xml:space="preserve"> </w:t>
      </w:r>
      <w:r>
        <w:rPr>
          <w:rFonts w:asciiTheme="majorBidi" w:hAnsiTheme="majorBidi" w:cstheme="majorBidi"/>
          <w:sz w:val="24"/>
          <w:szCs w:val="24"/>
        </w:rPr>
        <w:t xml:space="preserve">standing at </w:t>
      </w:r>
      <w:r w:rsidRPr="00BD02DB">
        <w:rPr>
          <w:rFonts w:asciiTheme="majorBidi" w:hAnsiTheme="majorBidi" w:cstheme="majorBidi"/>
          <w:sz w:val="24"/>
          <w:szCs w:val="24"/>
        </w:rPr>
        <w:t>about 5 percent</w:t>
      </w:r>
      <w:r w:rsidR="00535329">
        <w:rPr>
          <w:rFonts w:asciiTheme="majorBidi" w:hAnsiTheme="majorBidi" w:cstheme="majorBidi"/>
          <w:sz w:val="24"/>
          <w:szCs w:val="24"/>
        </w:rPr>
        <w:t xml:space="preserve"> of the total population</w:t>
      </w:r>
      <w:r w:rsidRPr="00BD02DB">
        <w:rPr>
          <w:rFonts w:asciiTheme="majorBidi" w:hAnsiTheme="majorBidi" w:cstheme="majorBidi"/>
          <w:sz w:val="24"/>
          <w:szCs w:val="24"/>
        </w:rPr>
        <w:t>.</w:t>
      </w:r>
      <w:r w:rsidR="009628E7">
        <w:rPr>
          <w:rFonts w:asciiTheme="majorBidi" w:hAnsiTheme="majorBidi" w:cstheme="majorBidi"/>
          <w:sz w:val="24"/>
          <w:szCs w:val="24"/>
        </w:rPr>
        <w:t xml:space="preserve"> </w:t>
      </w:r>
      <w:r w:rsidR="009628E7" w:rsidRPr="009628E7">
        <w:rPr>
          <w:rFonts w:asciiTheme="majorBidi" w:hAnsiTheme="majorBidi" w:cstheme="majorBidi"/>
          <w:sz w:val="24"/>
          <w:szCs w:val="24"/>
        </w:rPr>
        <w:t xml:space="preserve">The high </w:t>
      </w:r>
      <w:r w:rsidR="008F5F9F">
        <w:rPr>
          <w:rFonts w:asciiTheme="majorBidi" w:hAnsiTheme="majorBidi" w:cstheme="majorBidi"/>
          <w:sz w:val="24"/>
          <w:szCs w:val="24"/>
        </w:rPr>
        <w:t>proportion</w:t>
      </w:r>
      <w:r w:rsidR="009628E7" w:rsidRPr="009628E7">
        <w:rPr>
          <w:rFonts w:asciiTheme="majorBidi" w:hAnsiTheme="majorBidi" w:cstheme="majorBidi"/>
          <w:sz w:val="24"/>
          <w:szCs w:val="24"/>
        </w:rPr>
        <w:t xml:space="preserve"> of older people among Israel’s Jewish population is due to the long life expectancy of this population group and </w:t>
      </w:r>
      <w:commentRangeStart w:id="56"/>
      <w:r w:rsidR="009628E7" w:rsidRPr="009628E7">
        <w:rPr>
          <w:rFonts w:asciiTheme="majorBidi" w:hAnsiTheme="majorBidi" w:cstheme="majorBidi"/>
          <w:sz w:val="24"/>
          <w:szCs w:val="24"/>
        </w:rPr>
        <w:t>waves of immigration</w:t>
      </w:r>
      <w:commentRangeEnd w:id="56"/>
      <w:r w:rsidR="009628E7" w:rsidRPr="009628E7">
        <w:rPr>
          <w:rFonts w:asciiTheme="majorBidi" w:hAnsiTheme="majorBidi" w:cstheme="majorBidi"/>
          <w:sz w:val="24"/>
          <w:szCs w:val="24"/>
        </w:rPr>
        <w:commentReference w:id="56"/>
      </w:r>
      <w:r w:rsidR="009628E7" w:rsidRPr="009628E7">
        <w:rPr>
          <w:rFonts w:asciiTheme="majorBidi" w:hAnsiTheme="majorBidi" w:cstheme="majorBidi"/>
          <w:sz w:val="24"/>
          <w:szCs w:val="24"/>
        </w:rPr>
        <w:t xml:space="preserve">. It is expected that life expectancy will continue to </w:t>
      </w:r>
      <w:r w:rsidR="008F5F9F">
        <w:rPr>
          <w:rFonts w:asciiTheme="majorBidi" w:hAnsiTheme="majorBidi" w:cstheme="majorBidi"/>
          <w:sz w:val="24"/>
          <w:szCs w:val="24"/>
        </w:rPr>
        <w:t>rise</w:t>
      </w:r>
      <w:r w:rsidR="009628E7" w:rsidRPr="009628E7">
        <w:rPr>
          <w:rFonts w:asciiTheme="majorBidi" w:hAnsiTheme="majorBidi" w:cstheme="majorBidi"/>
          <w:sz w:val="24"/>
          <w:szCs w:val="24"/>
        </w:rPr>
        <w:t xml:space="preserve"> as a result of accelerated scientific and technological </w:t>
      </w:r>
      <w:commentRangeStart w:id="57"/>
      <w:r w:rsidR="009628E7" w:rsidRPr="009628E7">
        <w:rPr>
          <w:rFonts w:asciiTheme="majorBidi" w:hAnsiTheme="majorBidi" w:cstheme="majorBidi"/>
          <w:sz w:val="24"/>
          <w:szCs w:val="24"/>
        </w:rPr>
        <w:t>progress</w:t>
      </w:r>
      <w:commentRangeEnd w:id="57"/>
      <w:r w:rsidR="002A03F5">
        <w:rPr>
          <w:rStyle w:val="CommentReference"/>
        </w:rPr>
        <w:commentReference w:id="57"/>
      </w:r>
      <w:r w:rsidR="009628E7" w:rsidRPr="009628E7">
        <w:rPr>
          <w:rFonts w:asciiTheme="majorBidi" w:hAnsiTheme="majorBidi" w:cstheme="majorBidi"/>
          <w:sz w:val="24"/>
          <w:szCs w:val="24"/>
        </w:rPr>
        <w:t>. According to population projections, by 2040 the proportion of older people in Israel</w:t>
      </w:r>
      <w:r w:rsidR="002A2B6E">
        <w:rPr>
          <w:rFonts w:asciiTheme="majorBidi" w:hAnsiTheme="majorBidi" w:cstheme="majorBidi"/>
          <w:sz w:val="24"/>
          <w:szCs w:val="24"/>
        </w:rPr>
        <w:t xml:space="preserve"> </w:t>
      </w:r>
      <w:r w:rsidR="009628E7" w:rsidRPr="009628E7">
        <w:rPr>
          <w:rFonts w:asciiTheme="majorBidi" w:hAnsiTheme="majorBidi" w:cstheme="majorBidi"/>
          <w:sz w:val="24"/>
          <w:szCs w:val="24"/>
        </w:rPr>
        <w:t>is set to rise to 18 percent, or approximately 2.5 million people, and the demand for</w:t>
      </w:r>
      <w:r w:rsidR="000D3335">
        <w:rPr>
          <w:rFonts w:asciiTheme="majorBidi" w:hAnsiTheme="majorBidi" w:cstheme="majorBidi"/>
          <w:sz w:val="24"/>
          <w:szCs w:val="24"/>
        </w:rPr>
        <w:t xml:space="preserve"> </w:t>
      </w:r>
      <w:r w:rsidR="002A2B6E">
        <w:rPr>
          <w:rFonts w:asciiTheme="majorBidi" w:hAnsiTheme="majorBidi" w:cstheme="majorBidi"/>
          <w:sz w:val="24"/>
          <w:szCs w:val="24"/>
        </w:rPr>
        <w:t xml:space="preserve">more </w:t>
      </w:r>
      <w:r w:rsidR="000D3335">
        <w:rPr>
          <w:rFonts w:asciiTheme="majorBidi" w:hAnsiTheme="majorBidi" w:cstheme="majorBidi"/>
          <w:sz w:val="24"/>
          <w:szCs w:val="24"/>
        </w:rPr>
        <w:t>nurse</w:t>
      </w:r>
      <w:r w:rsidR="009628E7" w:rsidRPr="009628E7">
        <w:rPr>
          <w:rFonts w:asciiTheme="majorBidi" w:hAnsiTheme="majorBidi" w:cstheme="majorBidi"/>
          <w:sz w:val="24"/>
          <w:szCs w:val="24"/>
        </w:rPr>
        <w:t xml:space="preserve"> caregivers</w:t>
      </w:r>
      <w:r w:rsidR="002A2B6E">
        <w:rPr>
          <w:rFonts w:asciiTheme="majorBidi" w:hAnsiTheme="majorBidi" w:cstheme="majorBidi"/>
          <w:sz w:val="24"/>
          <w:szCs w:val="24"/>
        </w:rPr>
        <w:t xml:space="preserve"> (both Israeli and migrant workers)</w:t>
      </w:r>
      <w:r w:rsidR="000D3335">
        <w:rPr>
          <w:rFonts w:asciiTheme="majorBidi" w:hAnsiTheme="majorBidi" w:cstheme="majorBidi"/>
          <w:sz w:val="24"/>
          <w:szCs w:val="24"/>
        </w:rPr>
        <w:t xml:space="preserve"> </w:t>
      </w:r>
      <w:r w:rsidR="002A2B6E">
        <w:rPr>
          <w:rFonts w:asciiTheme="majorBidi" w:hAnsiTheme="majorBidi" w:cstheme="majorBidi"/>
          <w:sz w:val="24"/>
          <w:szCs w:val="24"/>
        </w:rPr>
        <w:t>to look after its</w:t>
      </w:r>
      <w:r w:rsidR="000D3335">
        <w:rPr>
          <w:rFonts w:asciiTheme="majorBidi" w:hAnsiTheme="majorBidi" w:cstheme="majorBidi"/>
          <w:sz w:val="24"/>
          <w:szCs w:val="24"/>
        </w:rPr>
        <w:t xml:space="preserve"> elderly citizens </w:t>
      </w:r>
      <w:r w:rsidR="009628E7" w:rsidRPr="009628E7">
        <w:rPr>
          <w:rFonts w:asciiTheme="majorBidi" w:hAnsiTheme="majorBidi" w:cstheme="majorBidi"/>
          <w:sz w:val="24"/>
          <w:szCs w:val="24"/>
        </w:rPr>
        <w:t>will also grow.</w:t>
      </w:r>
    </w:p>
    <w:p w14:paraId="021216C5" w14:textId="75E7F39A" w:rsidR="002A03F5" w:rsidRDefault="009628E7" w:rsidP="00BD02DB">
      <w:pPr>
        <w:rPr>
          <w:rFonts w:asciiTheme="majorBidi" w:hAnsiTheme="majorBidi" w:cstheme="majorBidi"/>
          <w:sz w:val="24"/>
          <w:szCs w:val="24"/>
        </w:rPr>
      </w:pPr>
      <w:r w:rsidRPr="009628E7">
        <w:rPr>
          <w:rFonts w:asciiTheme="majorBidi" w:hAnsiTheme="majorBidi" w:cstheme="majorBidi"/>
          <w:sz w:val="24"/>
          <w:szCs w:val="24"/>
        </w:rPr>
        <w:t xml:space="preserve">The proportion of people </w:t>
      </w:r>
      <w:r w:rsidR="00FB29D0">
        <w:rPr>
          <w:rFonts w:asciiTheme="majorBidi" w:hAnsiTheme="majorBidi" w:cstheme="majorBidi"/>
          <w:sz w:val="24"/>
          <w:szCs w:val="24"/>
        </w:rPr>
        <w:t>in</w:t>
      </w:r>
      <w:r w:rsidR="00FB29D0" w:rsidRPr="009628E7">
        <w:rPr>
          <w:rFonts w:asciiTheme="majorBidi" w:hAnsiTheme="majorBidi" w:cstheme="majorBidi"/>
          <w:sz w:val="24"/>
          <w:szCs w:val="24"/>
        </w:rPr>
        <w:t xml:space="preserve"> Israel’s total population </w:t>
      </w:r>
      <w:r w:rsidRPr="009628E7">
        <w:rPr>
          <w:rFonts w:asciiTheme="majorBidi" w:hAnsiTheme="majorBidi" w:cstheme="majorBidi"/>
          <w:sz w:val="24"/>
          <w:szCs w:val="24"/>
        </w:rPr>
        <w:t>aged 65 and over is relatively low compared to</w:t>
      </w:r>
      <w:r w:rsidR="000D3335">
        <w:rPr>
          <w:rFonts w:asciiTheme="majorBidi" w:hAnsiTheme="majorBidi" w:cstheme="majorBidi"/>
          <w:sz w:val="24"/>
          <w:szCs w:val="24"/>
        </w:rPr>
        <w:t xml:space="preserve"> other</w:t>
      </w:r>
      <w:r w:rsidRPr="009628E7">
        <w:rPr>
          <w:rFonts w:asciiTheme="majorBidi" w:hAnsiTheme="majorBidi" w:cstheme="majorBidi"/>
          <w:sz w:val="24"/>
          <w:szCs w:val="24"/>
        </w:rPr>
        <w:t xml:space="preserve"> developed countries</w:t>
      </w:r>
      <w:r w:rsidR="002A2B6E">
        <w:rPr>
          <w:rFonts w:asciiTheme="majorBidi" w:hAnsiTheme="majorBidi" w:cstheme="majorBidi"/>
          <w:sz w:val="24"/>
          <w:szCs w:val="24"/>
        </w:rPr>
        <w:t xml:space="preserve">, </w:t>
      </w:r>
      <w:r w:rsidR="000D3335">
        <w:rPr>
          <w:rFonts w:asciiTheme="majorBidi" w:hAnsiTheme="majorBidi" w:cstheme="majorBidi"/>
          <w:sz w:val="24"/>
          <w:szCs w:val="24"/>
        </w:rPr>
        <w:t xml:space="preserve">because Israel has a much higher </w:t>
      </w:r>
      <w:r w:rsidRPr="009628E7">
        <w:rPr>
          <w:rFonts w:asciiTheme="majorBidi" w:hAnsiTheme="majorBidi" w:cstheme="majorBidi"/>
          <w:sz w:val="24"/>
          <w:szCs w:val="24"/>
        </w:rPr>
        <w:t>percentage of children aged under 14. In 2022, approximately 12 percent of Israeli</w:t>
      </w:r>
      <w:r w:rsidR="000D3335">
        <w:rPr>
          <w:rFonts w:asciiTheme="majorBidi" w:hAnsiTheme="majorBidi" w:cstheme="majorBidi"/>
          <w:sz w:val="24"/>
          <w:szCs w:val="24"/>
        </w:rPr>
        <w:t xml:space="preserve"> citizen</w:t>
      </w:r>
      <w:r w:rsidRPr="009628E7">
        <w:rPr>
          <w:rFonts w:asciiTheme="majorBidi" w:hAnsiTheme="majorBidi" w:cstheme="majorBidi"/>
          <w:sz w:val="24"/>
          <w:szCs w:val="24"/>
        </w:rPr>
        <w:t>s aged 70 and over participated in the labor force. There is a positive relationship between education</w:t>
      </w:r>
      <w:r w:rsidR="000D3335">
        <w:rPr>
          <w:rFonts w:asciiTheme="majorBidi" w:hAnsiTheme="majorBidi" w:cstheme="majorBidi"/>
          <w:sz w:val="24"/>
          <w:szCs w:val="24"/>
        </w:rPr>
        <w:t xml:space="preserve"> levels</w:t>
      </w:r>
      <w:r w:rsidRPr="009628E7">
        <w:rPr>
          <w:rFonts w:asciiTheme="majorBidi" w:hAnsiTheme="majorBidi" w:cstheme="majorBidi"/>
          <w:sz w:val="24"/>
          <w:szCs w:val="24"/>
        </w:rPr>
        <w:t xml:space="preserve"> and employment rate, with higher levels of employment correlating with higher levels of education. </w:t>
      </w:r>
    </w:p>
    <w:p w14:paraId="4BC69A76" w14:textId="7C6D90F8" w:rsidR="009628E7" w:rsidRDefault="001B5BEC" w:rsidP="00BD02DB">
      <w:pPr>
        <w:rPr>
          <w:rFonts w:asciiTheme="majorBidi" w:hAnsiTheme="majorBidi" w:cstheme="majorBidi"/>
          <w:sz w:val="24"/>
          <w:szCs w:val="24"/>
        </w:rPr>
      </w:pPr>
      <w:r>
        <w:rPr>
          <w:rFonts w:asciiTheme="majorBidi" w:hAnsiTheme="majorBidi" w:cstheme="majorBidi"/>
          <w:sz w:val="24"/>
          <w:szCs w:val="24"/>
        </w:rPr>
        <w:t>The over-65 age group</w:t>
      </w:r>
      <w:r w:rsidR="002A2B6E">
        <w:rPr>
          <w:rFonts w:asciiTheme="majorBidi" w:hAnsiTheme="majorBidi" w:cstheme="majorBidi"/>
          <w:sz w:val="24"/>
          <w:szCs w:val="24"/>
        </w:rPr>
        <w:t xml:space="preserve"> in Israel</w:t>
      </w:r>
      <w:r>
        <w:rPr>
          <w:rFonts w:asciiTheme="majorBidi" w:hAnsiTheme="majorBidi" w:cstheme="majorBidi"/>
          <w:sz w:val="24"/>
          <w:szCs w:val="24"/>
        </w:rPr>
        <w:t xml:space="preserve"> consume 37 percent of healthcare services, and it is expected that this will rise dramatically as the weight of this demographic increases. Two issues must be </w:t>
      </w:r>
      <w:r w:rsidR="000D3335">
        <w:rPr>
          <w:rFonts w:asciiTheme="majorBidi" w:hAnsiTheme="majorBidi" w:cstheme="majorBidi"/>
          <w:sz w:val="24"/>
          <w:szCs w:val="24"/>
        </w:rPr>
        <w:t>addressed</w:t>
      </w:r>
      <w:r w:rsidR="00FB29D0">
        <w:rPr>
          <w:rFonts w:asciiTheme="majorBidi" w:hAnsiTheme="majorBidi" w:cstheme="majorBidi"/>
          <w:sz w:val="24"/>
          <w:szCs w:val="24"/>
        </w:rPr>
        <w:t xml:space="preserve"> as a result. F</w:t>
      </w:r>
      <w:r>
        <w:rPr>
          <w:rFonts w:asciiTheme="majorBidi" w:hAnsiTheme="majorBidi" w:cstheme="majorBidi"/>
          <w:sz w:val="24"/>
          <w:szCs w:val="24"/>
        </w:rPr>
        <w:t xml:space="preserve">irst, healthcare services for older people should be </w:t>
      </w:r>
      <w:r w:rsidR="002A2B6E">
        <w:rPr>
          <w:rFonts w:asciiTheme="majorBidi" w:hAnsiTheme="majorBidi" w:cstheme="majorBidi"/>
          <w:sz w:val="24"/>
          <w:szCs w:val="24"/>
        </w:rPr>
        <w:t xml:space="preserve">improved; and </w:t>
      </w:r>
      <w:r>
        <w:rPr>
          <w:rFonts w:asciiTheme="majorBidi" w:hAnsiTheme="majorBidi" w:cstheme="majorBidi"/>
          <w:sz w:val="24"/>
          <w:szCs w:val="24"/>
        </w:rPr>
        <w:t xml:space="preserve">second, this must occur while maintaining </w:t>
      </w:r>
      <w:r w:rsidR="002A2B6E">
        <w:rPr>
          <w:rFonts w:asciiTheme="majorBidi" w:hAnsiTheme="majorBidi" w:cstheme="majorBidi"/>
          <w:sz w:val="24"/>
          <w:szCs w:val="24"/>
        </w:rPr>
        <w:t xml:space="preserve">high </w:t>
      </w:r>
      <w:r>
        <w:rPr>
          <w:rFonts w:asciiTheme="majorBidi" w:hAnsiTheme="majorBidi" w:cstheme="majorBidi"/>
          <w:sz w:val="24"/>
          <w:szCs w:val="24"/>
        </w:rPr>
        <w:t>standards of care for the rest of the population. This will require the expansion of specialist healthcare for older people, including geriatric medical teams, and improved care in the community and the home.</w:t>
      </w:r>
      <w:r w:rsidR="00FD1AFF">
        <w:rPr>
          <w:rFonts w:asciiTheme="majorBidi" w:hAnsiTheme="majorBidi" w:cstheme="majorBidi"/>
          <w:sz w:val="24"/>
          <w:szCs w:val="24"/>
        </w:rPr>
        <w:t xml:space="preserve"> </w:t>
      </w:r>
      <w:commentRangeStart w:id="58"/>
      <w:r w:rsidR="00FD1AFF">
        <w:rPr>
          <w:rFonts w:asciiTheme="majorBidi" w:hAnsiTheme="majorBidi" w:cstheme="majorBidi"/>
          <w:sz w:val="24"/>
          <w:szCs w:val="24"/>
        </w:rPr>
        <w:t xml:space="preserve">The </w:t>
      </w:r>
      <w:commentRangeEnd w:id="58"/>
      <w:r w:rsidR="00FD1AFF">
        <w:rPr>
          <w:rStyle w:val="CommentReference"/>
        </w:rPr>
        <w:commentReference w:id="58"/>
      </w:r>
      <w:r w:rsidR="00FD1AFF">
        <w:rPr>
          <w:rFonts w:asciiTheme="majorBidi" w:hAnsiTheme="majorBidi" w:cstheme="majorBidi"/>
          <w:sz w:val="24"/>
          <w:szCs w:val="24"/>
        </w:rPr>
        <w:t>aging of the population has implications on various aspects of life</w:t>
      </w:r>
      <w:r w:rsidR="000D3335">
        <w:rPr>
          <w:rFonts w:asciiTheme="majorBidi" w:hAnsiTheme="majorBidi" w:cstheme="majorBidi"/>
          <w:sz w:val="24"/>
          <w:szCs w:val="24"/>
        </w:rPr>
        <w:t xml:space="preserve">, including </w:t>
      </w:r>
      <w:r w:rsidR="00FD1AFF">
        <w:rPr>
          <w:rFonts w:asciiTheme="majorBidi" w:hAnsiTheme="majorBidi" w:cstheme="majorBidi"/>
          <w:sz w:val="24"/>
          <w:szCs w:val="24"/>
        </w:rPr>
        <w:t xml:space="preserve">social security, healthcare, nursing homes, nursing care, housing, pensions, and leisure. Healthcare services for the over-75s are different from those </w:t>
      </w:r>
      <w:r w:rsidR="000D3335">
        <w:rPr>
          <w:rFonts w:asciiTheme="majorBidi" w:hAnsiTheme="majorBidi" w:cstheme="majorBidi"/>
          <w:sz w:val="24"/>
          <w:szCs w:val="24"/>
        </w:rPr>
        <w:t xml:space="preserve">needed by </w:t>
      </w:r>
      <w:r w:rsidR="00FD1AFF">
        <w:rPr>
          <w:rFonts w:asciiTheme="majorBidi" w:hAnsiTheme="majorBidi" w:cstheme="majorBidi"/>
          <w:sz w:val="24"/>
          <w:szCs w:val="24"/>
        </w:rPr>
        <w:t xml:space="preserve">younger age groups, and this will </w:t>
      </w:r>
      <w:r w:rsidR="00822BA2">
        <w:rPr>
          <w:rFonts w:asciiTheme="majorBidi" w:hAnsiTheme="majorBidi" w:cstheme="majorBidi"/>
          <w:sz w:val="24"/>
          <w:szCs w:val="24"/>
        </w:rPr>
        <w:t>demand that</w:t>
      </w:r>
      <w:r w:rsidR="000D3335">
        <w:rPr>
          <w:rFonts w:asciiTheme="majorBidi" w:hAnsiTheme="majorBidi" w:cstheme="majorBidi"/>
          <w:sz w:val="24"/>
          <w:szCs w:val="24"/>
        </w:rPr>
        <w:t xml:space="preserve"> </w:t>
      </w:r>
      <w:r w:rsidR="00FD1AFF">
        <w:rPr>
          <w:rFonts w:asciiTheme="majorBidi" w:hAnsiTheme="majorBidi" w:cstheme="majorBidi"/>
          <w:sz w:val="24"/>
          <w:szCs w:val="24"/>
        </w:rPr>
        <w:t>a balance</w:t>
      </w:r>
      <w:r w:rsidR="002A2B6E">
        <w:rPr>
          <w:rFonts w:asciiTheme="majorBidi" w:hAnsiTheme="majorBidi" w:cstheme="majorBidi"/>
          <w:sz w:val="24"/>
          <w:szCs w:val="24"/>
        </w:rPr>
        <w:t xml:space="preserve"> o be found</w:t>
      </w:r>
      <w:r w:rsidR="00FD1AFF">
        <w:rPr>
          <w:rFonts w:asciiTheme="majorBidi" w:hAnsiTheme="majorBidi" w:cstheme="majorBidi"/>
          <w:sz w:val="24"/>
          <w:szCs w:val="24"/>
        </w:rPr>
        <w:t xml:space="preserve"> between care in the community, institutions, and hospitals.</w:t>
      </w:r>
    </w:p>
    <w:p w14:paraId="4EB586B8" w14:textId="47E40779" w:rsidR="00FD1AFF" w:rsidRDefault="000D3335" w:rsidP="00BD02DB">
      <w:pPr>
        <w:rPr>
          <w:rFonts w:asciiTheme="majorBidi" w:hAnsiTheme="majorBidi" w:cstheme="majorBidi"/>
          <w:sz w:val="24"/>
          <w:szCs w:val="24"/>
        </w:rPr>
      </w:pPr>
      <w:r>
        <w:rPr>
          <w:rFonts w:asciiTheme="majorBidi" w:hAnsiTheme="majorBidi" w:cstheme="majorBidi"/>
          <w:sz w:val="24"/>
          <w:szCs w:val="24"/>
        </w:rPr>
        <w:lastRenderedPageBreak/>
        <w:t>The d</w:t>
      </w:r>
      <w:commentRangeStart w:id="59"/>
      <w:commentRangeStart w:id="60"/>
      <w:r w:rsidR="00FD1AFF">
        <w:rPr>
          <w:rFonts w:asciiTheme="majorBidi" w:hAnsiTheme="majorBidi" w:cstheme="majorBidi"/>
          <w:sz w:val="24"/>
          <w:szCs w:val="24"/>
        </w:rPr>
        <w:t xml:space="preserve">ependency </w:t>
      </w:r>
      <w:commentRangeEnd w:id="59"/>
      <w:r w:rsidR="00FD1AFF">
        <w:rPr>
          <w:rStyle w:val="CommentReference"/>
        </w:rPr>
        <w:commentReference w:id="59"/>
      </w:r>
      <w:commentRangeEnd w:id="60"/>
      <w:r w:rsidR="00FD1AFF">
        <w:rPr>
          <w:rStyle w:val="CommentReference"/>
        </w:rPr>
        <w:commentReference w:id="60"/>
      </w:r>
      <w:r w:rsidR="00FD1AFF">
        <w:rPr>
          <w:rFonts w:asciiTheme="majorBidi" w:hAnsiTheme="majorBidi" w:cstheme="majorBidi"/>
          <w:sz w:val="24"/>
          <w:szCs w:val="24"/>
        </w:rPr>
        <w:t>ratio is an economic term indicating the ratio between working-age citizens</w:t>
      </w:r>
      <w:r w:rsidR="00FB29D0">
        <w:rPr>
          <w:rFonts w:asciiTheme="majorBidi" w:hAnsiTheme="majorBidi" w:cstheme="majorBidi"/>
          <w:sz w:val="24"/>
          <w:szCs w:val="24"/>
        </w:rPr>
        <w:t>—</w:t>
      </w:r>
      <w:r w:rsidR="00FD1AFF">
        <w:rPr>
          <w:rFonts w:asciiTheme="majorBidi" w:hAnsiTheme="majorBidi" w:cstheme="majorBidi"/>
          <w:sz w:val="24"/>
          <w:szCs w:val="24"/>
        </w:rPr>
        <w:t>the economically productive population</w:t>
      </w:r>
      <w:r w:rsidR="00FB29D0">
        <w:rPr>
          <w:rFonts w:asciiTheme="majorBidi" w:hAnsiTheme="majorBidi" w:cstheme="majorBidi"/>
          <w:sz w:val="24"/>
          <w:szCs w:val="24"/>
        </w:rPr>
        <w:t>—</w:t>
      </w:r>
      <w:r w:rsidR="00FD1AFF">
        <w:rPr>
          <w:rFonts w:asciiTheme="majorBidi" w:hAnsiTheme="majorBidi" w:cstheme="majorBidi"/>
          <w:sz w:val="24"/>
          <w:szCs w:val="24"/>
        </w:rPr>
        <w:t>and the economically unproductive population (the sum of the population aged under 15 plus those aged over 65). In 2022, about 11 percent of Israel’s population was of retirement age (</w:t>
      </w:r>
      <w:r>
        <w:rPr>
          <w:rFonts w:asciiTheme="majorBidi" w:hAnsiTheme="majorBidi" w:cstheme="majorBidi"/>
          <w:sz w:val="24"/>
          <w:szCs w:val="24"/>
        </w:rPr>
        <w:t xml:space="preserve">i.e., </w:t>
      </w:r>
      <w:r w:rsidR="00FD1AFF">
        <w:rPr>
          <w:rFonts w:asciiTheme="majorBidi" w:hAnsiTheme="majorBidi" w:cstheme="majorBidi"/>
          <w:sz w:val="24"/>
          <w:szCs w:val="24"/>
        </w:rPr>
        <w:t xml:space="preserve">67 and older), </w:t>
      </w:r>
      <w:r>
        <w:rPr>
          <w:rFonts w:asciiTheme="majorBidi" w:hAnsiTheme="majorBidi" w:cstheme="majorBidi"/>
          <w:sz w:val="24"/>
          <w:szCs w:val="24"/>
        </w:rPr>
        <w:t>while</w:t>
      </w:r>
      <w:r w:rsidR="00FD1AFF">
        <w:rPr>
          <w:rFonts w:asciiTheme="majorBidi" w:hAnsiTheme="majorBidi" w:cstheme="majorBidi"/>
          <w:sz w:val="24"/>
          <w:szCs w:val="24"/>
        </w:rPr>
        <w:t xml:space="preserve"> about 54 percent was of working age.</w:t>
      </w:r>
      <w:r w:rsidR="006D22CC">
        <w:rPr>
          <w:rFonts w:asciiTheme="majorBidi" w:hAnsiTheme="majorBidi" w:cstheme="majorBidi"/>
          <w:sz w:val="24"/>
          <w:szCs w:val="24"/>
        </w:rPr>
        <w:t xml:space="preserve"> This ratio is expected to change. In 2060, it is expected that 17 percent of Israel’s population will be of pension age, while </w:t>
      </w:r>
      <w:r>
        <w:rPr>
          <w:rFonts w:asciiTheme="majorBidi" w:hAnsiTheme="majorBidi" w:cstheme="majorBidi"/>
          <w:sz w:val="24"/>
          <w:szCs w:val="24"/>
        </w:rPr>
        <w:t>fewer</w:t>
      </w:r>
      <w:r w:rsidR="006D22CC">
        <w:rPr>
          <w:rFonts w:asciiTheme="majorBidi" w:hAnsiTheme="majorBidi" w:cstheme="majorBidi"/>
          <w:sz w:val="24"/>
          <w:szCs w:val="24"/>
        </w:rPr>
        <w:t xml:space="preserve"> than 50 percent </w:t>
      </w:r>
      <w:r>
        <w:rPr>
          <w:rFonts w:asciiTheme="majorBidi" w:hAnsiTheme="majorBidi" w:cstheme="majorBidi"/>
          <w:sz w:val="24"/>
          <w:szCs w:val="24"/>
        </w:rPr>
        <w:t xml:space="preserve">of </w:t>
      </w:r>
      <w:r w:rsidR="00582853">
        <w:rPr>
          <w:rFonts w:asciiTheme="majorBidi" w:hAnsiTheme="majorBidi" w:cstheme="majorBidi"/>
          <w:sz w:val="24"/>
          <w:szCs w:val="24"/>
        </w:rPr>
        <w:t>Israelis</w:t>
      </w:r>
      <w:r>
        <w:rPr>
          <w:rFonts w:asciiTheme="majorBidi" w:hAnsiTheme="majorBidi" w:cstheme="majorBidi"/>
          <w:sz w:val="24"/>
          <w:szCs w:val="24"/>
        </w:rPr>
        <w:t xml:space="preserve"> </w:t>
      </w:r>
      <w:r w:rsidR="006D22CC">
        <w:rPr>
          <w:rFonts w:asciiTheme="majorBidi" w:hAnsiTheme="majorBidi" w:cstheme="majorBidi"/>
          <w:sz w:val="24"/>
          <w:szCs w:val="24"/>
        </w:rPr>
        <w:t xml:space="preserve">will be of working age. This </w:t>
      </w:r>
      <w:r>
        <w:rPr>
          <w:rFonts w:asciiTheme="majorBidi" w:hAnsiTheme="majorBidi" w:cstheme="majorBidi"/>
          <w:sz w:val="24"/>
          <w:szCs w:val="24"/>
        </w:rPr>
        <w:t>shift towards an aging population w</w:t>
      </w:r>
      <w:r w:rsidR="006D22CC">
        <w:rPr>
          <w:rFonts w:asciiTheme="majorBidi" w:hAnsiTheme="majorBidi" w:cstheme="majorBidi"/>
          <w:sz w:val="24"/>
          <w:szCs w:val="24"/>
        </w:rPr>
        <w:t xml:space="preserve">ill slow down growth and affect pension and social security systems. In this </w:t>
      </w:r>
      <w:r>
        <w:rPr>
          <w:rFonts w:asciiTheme="majorBidi" w:hAnsiTheme="majorBidi" w:cstheme="majorBidi"/>
          <w:sz w:val="24"/>
          <w:szCs w:val="24"/>
        </w:rPr>
        <w:t>scenario</w:t>
      </w:r>
      <w:r w:rsidR="006D22CC">
        <w:rPr>
          <w:rFonts w:asciiTheme="majorBidi" w:hAnsiTheme="majorBidi" w:cstheme="majorBidi"/>
          <w:sz w:val="24"/>
          <w:szCs w:val="24"/>
        </w:rPr>
        <w:t>, Israel’s high natural increase is considered positive, on the assumption that younger people</w:t>
      </w:r>
      <w:r w:rsidR="003936D1">
        <w:rPr>
          <w:rFonts w:asciiTheme="majorBidi" w:hAnsiTheme="majorBidi" w:cstheme="majorBidi"/>
          <w:sz w:val="24"/>
          <w:szCs w:val="24"/>
        </w:rPr>
        <w:t xml:space="preserve"> can and</w:t>
      </w:r>
      <w:r w:rsidR="006D22CC">
        <w:rPr>
          <w:rFonts w:asciiTheme="majorBidi" w:hAnsiTheme="majorBidi" w:cstheme="majorBidi"/>
          <w:sz w:val="24"/>
          <w:szCs w:val="24"/>
        </w:rPr>
        <w:t xml:space="preserve"> will work and provide for older retirees.</w:t>
      </w:r>
    </w:p>
    <w:p w14:paraId="41DBB6A1" w14:textId="5751AAC9" w:rsidR="00C7391D" w:rsidRDefault="00525459" w:rsidP="00A3561D">
      <w:pPr>
        <w:rPr>
          <w:rFonts w:asciiTheme="majorBidi" w:hAnsiTheme="majorBidi" w:cstheme="majorBidi"/>
          <w:sz w:val="24"/>
          <w:szCs w:val="24"/>
        </w:rPr>
      </w:pPr>
      <w:commentRangeStart w:id="61"/>
      <w:r>
        <w:rPr>
          <w:rFonts w:asciiTheme="majorBidi" w:hAnsiTheme="majorBidi" w:cstheme="majorBidi"/>
          <w:sz w:val="24"/>
          <w:szCs w:val="24"/>
        </w:rPr>
        <w:t>Israel’s</w:t>
      </w:r>
      <w:r w:rsidR="00C7391D">
        <w:rPr>
          <w:rFonts w:asciiTheme="majorBidi" w:hAnsiTheme="majorBidi" w:cstheme="majorBidi"/>
          <w:sz w:val="24"/>
          <w:szCs w:val="24"/>
        </w:rPr>
        <w:t xml:space="preserve"> pension fund reforms of 1995</w:t>
      </w:r>
      <w:r w:rsidR="00A3561D">
        <w:rPr>
          <w:rFonts w:asciiTheme="majorBidi" w:hAnsiTheme="majorBidi" w:cstheme="majorBidi"/>
          <w:sz w:val="24"/>
          <w:szCs w:val="24"/>
        </w:rPr>
        <w:t xml:space="preserve"> were a </w:t>
      </w:r>
      <w:r>
        <w:rPr>
          <w:rFonts w:asciiTheme="majorBidi" w:hAnsiTheme="majorBidi" w:cstheme="majorBidi"/>
          <w:sz w:val="24"/>
          <w:szCs w:val="24"/>
        </w:rPr>
        <w:t>response to</w:t>
      </w:r>
      <w:r w:rsidR="00C7391D">
        <w:rPr>
          <w:rFonts w:asciiTheme="majorBidi" w:hAnsiTheme="majorBidi" w:cstheme="majorBidi"/>
          <w:sz w:val="24"/>
          <w:szCs w:val="24"/>
        </w:rPr>
        <w:t xml:space="preserve"> the</w:t>
      </w:r>
      <w:r>
        <w:rPr>
          <w:rFonts w:asciiTheme="majorBidi" w:hAnsiTheme="majorBidi" w:cstheme="majorBidi"/>
          <w:sz w:val="24"/>
          <w:szCs w:val="24"/>
        </w:rPr>
        <w:t xml:space="preserve"> crisis faced by its</w:t>
      </w:r>
      <w:r w:rsidR="00C7391D">
        <w:rPr>
          <w:rFonts w:asciiTheme="majorBidi" w:hAnsiTheme="majorBidi" w:cstheme="majorBidi"/>
          <w:sz w:val="24"/>
          <w:szCs w:val="24"/>
        </w:rPr>
        <w:t xml:space="preserve"> old</w:t>
      </w:r>
      <w:r w:rsidR="00B257D1">
        <w:rPr>
          <w:rFonts w:asciiTheme="majorBidi" w:hAnsiTheme="majorBidi" w:cstheme="majorBidi"/>
          <w:sz w:val="24"/>
          <w:szCs w:val="24"/>
        </w:rPr>
        <w:t>, underfunded</w:t>
      </w:r>
      <w:r w:rsidR="00A3561D">
        <w:rPr>
          <w:rFonts w:asciiTheme="majorBidi" w:hAnsiTheme="majorBidi" w:cstheme="majorBidi"/>
          <w:sz w:val="24"/>
          <w:szCs w:val="24"/>
        </w:rPr>
        <w:t xml:space="preserve"> </w:t>
      </w:r>
      <w:r w:rsidR="00C7391D">
        <w:rPr>
          <w:rFonts w:asciiTheme="majorBidi" w:hAnsiTheme="majorBidi" w:cstheme="majorBidi"/>
          <w:sz w:val="24"/>
          <w:szCs w:val="24"/>
        </w:rPr>
        <w:t>pension funds</w:t>
      </w:r>
      <w:r w:rsidR="00A3561D">
        <w:rPr>
          <w:rFonts w:asciiTheme="majorBidi" w:hAnsiTheme="majorBidi" w:cstheme="majorBidi"/>
          <w:sz w:val="24"/>
          <w:szCs w:val="24"/>
        </w:rPr>
        <w:t xml:space="preserve">. The reforms involved the </w:t>
      </w:r>
      <w:r>
        <w:rPr>
          <w:rFonts w:asciiTheme="majorBidi" w:hAnsiTheme="majorBidi" w:cstheme="majorBidi"/>
          <w:sz w:val="24"/>
          <w:szCs w:val="24"/>
        </w:rPr>
        <w:t>creation</w:t>
      </w:r>
      <w:r w:rsidR="00C7391D">
        <w:rPr>
          <w:rFonts w:asciiTheme="majorBidi" w:hAnsiTheme="majorBidi" w:cstheme="majorBidi"/>
          <w:sz w:val="24"/>
          <w:szCs w:val="24"/>
        </w:rPr>
        <w:t xml:space="preserve"> of new</w:t>
      </w:r>
      <w:r w:rsidR="002A2B6E">
        <w:rPr>
          <w:rFonts w:asciiTheme="majorBidi" w:hAnsiTheme="majorBidi" w:cstheme="majorBidi"/>
          <w:sz w:val="24"/>
          <w:szCs w:val="24"/>
        </w:rPr>
        <w:t>,</w:t>
      </w:r>
      <w:r w:rsidR="00C7391D">
        <w:rPr>
          <w:rFonts w:asciiTheme="majorBidi" w:hAnsiTheme="majorBidi" w:cstheme="majorBidi"/>
          <w:sz w:val="24"/>
          <w:szCs w:val="24"/>
        </w:rPr>
        <w:t xml:space="preserve"> balanced pension fund</w:t>
      </w:r>
      <w:r w:rsidR="00A3561D">
        <w:rPr>
          <w:rFonts w:asciiTheme="majorBidi" w:hAnsiTheme="majorBidi" w:cstheme="majorBidi"/>
          <w:sz w:val="24"/>
          <w:szCs w:val="24"/>
        </w:rPr>
        <w:t xml:space="preserve">s, </w:t>
      </w:r>
      <w:r w:rsidR="00B257D1">
        <w:rPr>
          <w:rFonts w:asciiTheme="majorBidi" w:hAnsiTheme="majorBidi" w:cstheme="majorBidi"/>
          <w:sz w:val="24"/>
          <w:szCs w:val="24"/>
        </w:rPr>
        <w:t xml:space="preserve">which have </w:t>
      </w:r>
      <w:r w:rsidR="002A2B6E">
        <w:rPr>
          <w:rFonts w:asciiTheme="majorBidi" w:hAnsiTheme="majorBidi" w:cstheme="majorBidi"/>
          <w:sz w:val="24"/>
          <w:szCs w:val="24"/>
        </w:rPr>
        <w:t>increased</w:t>
      </w:r>
      <w:r w:rsidR="00C7391D">
        <w:rPr>
          <w:rFonts w:asciiTheme="majorBidi" w:hAnsiTheme="majorBidi" w:cstheme="majorBidi"/>
          <w:sz w:val="24"/>
          <w:szCs w:val="24"/>
        </w:rPr>
        <w:t xml:space="preserve"> individual risk </w:t>
      </w:r>
      <w:r w:rsidR="00B257D1">
        <w:rPr>
          <w:rFonts w:asciiTheme="majorBidi" w:hAnsiTheme="majorBidi" w:cstheme="majorBidi"/>
          <w:sz w:val="24"/>
          <w:szCs w:val="24"/>
        </w:rPr>
        <w:t>due to concerns about a reduction in retirement benefits</w:t>
      </w:r>
      <w:r w:rsidR="00C7391D">
        <w:rPr>
          <w:rFonts w:asciiTheme="majorBidi" w:hAnsiTheme="majorBidi" w:cstheme="majorBidi"/>
          <w:sz w:val="24"/>
          <w:szCs w:val="24"/>
        </w:rPr>
        <w:t xml:space="preserve"> due to low returns on the capital market </w:t>
      </w:r>
      <w:r w:rsidR="003936D1">
        <w:rPr>
          <w:rFonts w:asciiTheme="majorBidi" w:hAnsiTheme="majorBidi" w:cstheme="majorBidi"/>
          <w:sz w:val="24"/>
          <w:szCs w:val="24"/>
        </w:rPr>
        <w:t>and/or</w:t>
      </w:r>
      <w:r w:rsidR="00C7391D">
        <w:rPr>
          <w:rFonts w:asciiTheme="majorBidi" w:hAnsiTheme="majorBidi" w:cstheme="majorBidi"/>
          <w:sz w:val="24"/>
          <w:szCs w:val="24"/>
        </w:rPr>
        <w:t xml:space="preserve"> fund </w:t>
      </w:r>
      <w:r w:rsidR="00B257D1">
        <w:rPr>
          <w:rFonts w:asciiTheme="majorBidi" w:hAnsiTheme="majorBidi" w:cstheme="majorBidi"/>
          <w:sz w:val="24"/>
          <w:szCs w:val="24"/>
        </w:rPr>
        <w:t xml:space="preserve">due to </w:t>
      </w:r>
      <w:r w:rsidR="00C7391D">
        <w:rPr>
          <w:rFonts w:asciiTheme="majorBidi" w:hAnsiTheme="majorBidi" w:cstheme="majorBidi"/>
          <w:sz w:val="24"/>
          <w:szCs w:val="24"/>
        </w:rPr>
        <w:t>management failures</w:t>
      </w:r>
      <w:commentRangeEnd w:id="61"/>
      <w:r w:rsidR="00823975">
        <w:rPr>
          <w:rStyle w:val="CommentReference"/>
        </w:rPr>
        <w:commentReference w:id="61"/>
      </w:r>
      <w:r w:rsidR="00C7391D">
        <w:rPr>
          <w:rFonts w:asciiTheme="majorBidi" w:hAnsiTheme="majorBidi" w:cstheme="majorBidi"/>
          <w:sz w:val="24"/>
          <w:szCs w:val="24"/>
        </w:rPr>
        <w:t xml:space="preserve">. </w:t>
      </w:r>
      <w:commentRangeStart w:id="62"/>
      <w:r w:rsidR="00C83FCC" w:rsidRPr="002A2B6E">
        <w:rPr>
          <w:rFonts w:asciiTheme="majorBidi" w:hAnsiTheme="majorBidi" w:cstheme="majorBidi"/>
          <w:sz w:val="24"/>
          <w:szCs w:val="24"/>
          <w:highlight w:val="yellow"/>
        </w:rPr>
        <w:t xml:space="preserve">The </w:t>
      </w:r>
      <w:commentRangeEnd w:id="62"/>
      <w:r w:rsidR="00C83FCC" w:rsidRPr="002A2B6E">
        <w:rPr>
          <w:rStyle w:val="CommentReference"/>
          <w:highlight w:val="yellow"/>
        </w:rPr>
        <w:commentReference w:id="62"/>
      </w:r>
      <w:r w:rsidR="00C83FCC" w:rsidRPr="002A2B6E">
        <w:rPr>
          <w:rFonts w:asciiTheme="majorBidi" w:hAnsiTheme="majorBidi" w:cstheme="majorBidi"/>
          <w:sz w:val="24"/>
          <w:szCs w:val="24"/>
          <w:highlight w:val="yellow"/>
        </w:rPr>
        <w:t>pension will meet the challenges of the financial stability of the pension funds.</w:t>
      </w:r>
      <w:r w:rsidR="00C83FCC">
        <w:rPr>
          <w:rFonts w:asciiTheme="majorBidi" w:hAnsiTheme="majorBidi" w:cstheme="majorBidi"/>
          <w:sz w:val="24"/>
          <w:szCs w:val="24"/>
        </w:rPr>
        <w:t xml:space="preserve"> The early retirement age for women in Israel ha</w:t>
      </w:r>
      <w:r>
        <w:rPr>
          <w:rFonts w:asciiTheme="majorBidi" w:hAnsiTheme="majorBidi" w:cstheme="majorBidi"/>
          <w:sz w:val="24"/>
          <w:szCs w:val="24"/>
        </w:rPr>
        <w:t>s had</w:t>
      </w:r>
      <w:r w:rsidR="00C83FCC">
        <w:rPr>
          <w:rFonts w:asciiTheme="majorBidi" w:hAnsiTheme="majorBidi" w:cstheme="majorBidi"/>
          <w:sz w:val="24"/>
          <w:szCs w:val="24"/>
        </w:rPr>
        <w:t xml:space="preserve"> a negative </w:t>
      </w:r>
      <w:r w:rsidR="00B257D1">
        <w:rPr>
          <w:rFonts w:asciiTheme="majorBidi" w:hAnsiTheme="majorBidi" w:cstheme="majorBidi"/>
          <w:sz w:val="24"/>
          <w:szCs w:val="24"/>
        </w:rPr>
        <w:t>effect</w:t>
      </w:r>
      <w:r w:rsidR="00C83FCC">
        <w:rPr>
          <w:rFonts w:asciiTheme="majorBidi" w:hAnsiTheme="majorBidi" w:cstheme="majorBidi"/>
          <w:sz w:val="24"/>
          <w:szCs w:val="24"/>
        </w:rPr>
        <w:t xml:space="preserve"> on </w:t>
      </w:r>
      <w:r>
        <w:rPr>
          <w:rFonts w:asciiTheme="majorBidi" w:hAnsiTheme="majorBidi" w:cstheme="majorBidi"/>
          <w:sz w:val="24"/>
          <w:szCs w:val="24"/>
        </w:rPr>
        <w:t>women’s</w:t>
      </w:r>
      <w:r w:rsidR="00C83FCC">
        <w:rPr>
          <w:rFonts w:asciiTheme="majorBidi" w:hAnsiTheme="majorBidi" w:cstheme="majorBidi"/>
          <w:sz w:val="24"/>
          <w:szCs w:val="24"/>
        </w:rPr>
        <w:t xml:space="preserve"> ability to accumulate pension savings</w:t>
      </w:r>
      <w:r w:rsidR="003936D1">
        <w:rPr>
          <w:rFonts w:asciiTheme="majorBidi" w:hAnsiTheme="majorBidi" w:cstheme="majorBidi"/>
          <w:sz w:val="24"/>
          <w:szCs w:val="24"/>
        </w:rPr>
        <w:t xml:space="preserve">. This, together with the fact that </w:t>
      </w:r>
      <w:r w:rsidR="00823975">
        <w:rPr>
          <w:rFonts w:asciiTheme="majorBidi" w:hAnsiTheme="majorBidi" w:cstheme="majorBidi"/>
          <w:sz w:val="24"/>
          <w:szCs w:val="24"/>
        </w:rPr>
        <w:t>women’s</w:t>
      </w:r>
      <w:r>
        <w:rPr>
          <w:rFonts w:asciiTheme="majorBidi" w:hAnsiTheme="majorBidi" w:cstheme="majorBidi"/>
          <w:sz w:val="24"/>
          <w:szCs w:val="24"/>
        </w:rPr>
        <w:t xml:space="preserve"> </w:t>
      </w:r>
      <w:r w:rsidR="00C83FCC">
        <w:rPr>
          <w:rFonts w:asciiTheme="majorBidi" w:hAnsiTheme="majorBidi" w:cstheme="majorBidi"/>
          <w:sz w:val="24"/>
          <w:szCs w:val="24"/>
        </w:rPr>
        <w:t>life expectancy</w:t>
      </w:r>
      <w:r w:rsidR="00823975">
        <w:rPr>
          <w:rFonts w:asciiTheme="majorBidi" w:hAnsiTheme="majorBidi" w:cstheme="majorBidi"/>
          <w:sz w:val="24"/>
          <w:szCs w:val="24"/>
        </w:rPr>
        <w:t xml:space="preserve"> </w:t>
      </w:r>
      <w:r w:rsidR="002C637A">
        <w:rPr>
          <w:rFonts w:asciiTheme="majorBidi" w:hAnsiTheme="majorBidi" w:cstheme="majorBidi"/>
          <w:sz w:val="24"/>
          <w:szCs w:val="24"/>
        </w:rPr>
        <w:t xml:space="preserve">in Israel </w:t>
      </w:r>
      <w:r w:rsidR="003936D1">
        <w:rPr>
          <w:rFonts w:asciiTheme="majorBidi" w:hAnsiTheme="majorBidi" w:cstheme="majorBidi"/>
          <w:sz w:val="24"/>
          <w:szCs w:val="24"/>
        </w:rPr>
        <w:t>is higher than</w:t>
      </w:r>
      <w:r w:rsidR="002C637A">
        <w:rPr>
          <w:rFonts w:asciiTheme="majorBidi" w:hAnsiTheme="majorBidi" w:cstheme="majorBidi"/>
          <w:sz w:val="24"/>
          <w:szCs w:val="24"/>
        </w:rPr>
        <w:t xml:space="preserve"> </w:t>
      </w:r>
      <w:r w:rsidR="003936D1">
        <w:rPr>
          <w:rFonts w:asciiTheme="majorBidi" w:hAnsiTheme="majorBidi" w:cstheme="majorBidi"/>
          <w:sz w:val="24"/>
          <w:szCs w:val="24"/>
        </w:rPr>
        <w:t>men</w:t>
      </w:r>
      <w:r w:rsidR="00823975">
        <w:rPr>
          <w:rFonts w:asciiTheme="majorBidi" w:hAnsiTheme="majorBidi" w:cstheme="majorBidi"/>
          <w:sz w:val="24"/>
          <w:szCs w:val="24"/>
        </w:rPr>
        <w:t>’s</w:t>
      </w:r>
      <w:r w:rsidR="00C83FCC">
        <w:rPr>
          <w:rFonts w:asciiTheme="majorBidi" w:hAnsiTheme="majorBidi" w:cstheme="majorBidi"/>
          <w:sz w:val="24"/>
          <w:szCs w:val="24"/>
        </w:rPr>
        <w:t>,</w:t>
      </w:r>
      <w:r w:rsidR="003936D1">
        <w:rPr>
          <w:rFonts w:asciiTheme="majorBidi" w:hAnsiTheme="majorBidi" w:cstheme="majorBidi"/>
          <w:sz w:val="24"/>
          <w:szCs w:val="24"/>
        </w:rPr>
        <w:t xml:space="preserve"> has meant that</w:t>
      </w:r>
      <w:r w:rsidR="00C83FCC">
        <w:rPr>
          <w:rFonts w:asciiTheme="majorBidi" w:hAnsiTheme="majorBidi" w:cstheme="majorBidi"/>
          <w:sz w:val="24"/>
          <w:szCs w:val="24"/>
        </w:rPr>
        <w:t xml:space="preserve"> </w:t>
      </w:r>
      <w:r w:rsidR="002C637A">
        <w:rPr>
          <w:rFonts w:asciiTheme="majorBidi" w:hAnsiTheme="majorBidi" w:cstheme="majorBidi"/>
          <w:sz w:val="24"/>
          <w:szCs w:val="24"/>
        </w:rPr>
        <w:t xml:space="preserve">women receive relatively low </w:t>
      </w:r>
      <w:r w:rsidR="00C83FCC">
        <w:rPr>
          <w:rFonts w:asciiTheme="majorBidi" w:hAnsiTheme="majorBidi" w:cstheme="majorBidi"/>
          <w:sz w:val="24"/>
          <w:szCs w:val="24"/>
        </w:rPr>
        <w:t xml:space="preserve">pension </w:t>
      </w:r>
      <w:r w:rsidR="00823975">
        <w:rPr>
          <w:rFonts w:asciiTheme="majorBidi" w:hAnsiTheme="majorBidi" w:cstheme="majorBidi"/>
          <w:sz w:val="24"/>
          <w:szCs w:val="24"/>
        </w:rPr>
        <w:t>benefits</w:t>
      </w:r>
      <w:r w:rsidR="00C83FCC">
        <w:rPr>
          <w:rFonts w:asciiTheme="majorBidi" w:hAnsiTheme="majorBidi" w:cstheme="majorBidi"/>
          <w:sz w:val="24"/>
          <w:szCs w:val="24"/>
        </w:rPr>
        <w:t xml:space="preserve">. </w:t>
      </w:r>
      <w:r w:rsidR="00823975">
        <w:rPr>
          <w:rFonts w:asciiTheme="majorBidi" w:hAnsiTheme="majorBidi" w:cstheme="majorBidi"/>
          <w:sz w:val="24"/>
          <w:szCs w:val="24"/>
        </w:rPr>
        <w:t>Additional</w:t>
      </w:r>
      <w:r w:rsidR="00C83FCC">
        <w:rPr>
          <w:rFonts w:asciiTheme="majorBidi" w:hAnsiTheme="majorBidi" w:cstheme="majorBidi"/>
          <w:sz w:val="24"/>
          <w:szCs w:val="24"/>
        </w:rPr>
        <w:t xml:space="preserve"> pension reforms </w:t>
      </w:r>
      <w:r>
        <w:rPr>
          <w:rFonts w:asciiTheme="majorBidi" w:hAnsiTheme="majorBidi" w:cstheme="majorBidi"/>
          <w:sz w:val="24"/>
          <w:szCs w:val="24"/>
        </w:rPr>
        <w:t xml:space="preserve">that </w:t>
      </w:r>
      <w:r w:rsidR="00EF319E">
        <w:rPr>
          <w:rFonts w:asciiTheme="majorBidi" w:hAnsiTheme="majorBidi" w:cstheme="majorBidi"/>
          <w:sz w:val="24"/>
          <w:szCs w:val="24"/>
        </w:rPr>
        <w:t xml:space="preserve">began </w:t>
      </w:r>
      <w:r w:rsidR="00823975">
        <w:rPr>
          <w:rFonts w:asciiTheme="majorBidi" w:hAnsiTheme="majorBidi" w:cstheme="majorBidi"/>
          <w:sz w:val="24"/>
          <w:szCs w:val="24"/>
        </w:rPr>
        <w:t xml:space="preserve">in 2021 </w:t>
      </w:r>
      <w:r w:rsidR="002F6C4C">
        <w:rPr>
          <w:rFonts w:asciiTheme="majorBidi" w:hAnsiTheme="majorBidi" w:cstheme="majorBidi"/>
          <w:sz w:val="24"/>
          <w:szCs w:val="24"/>
        </w:rPr>
        <w:t>are designed to</w:t>
      </w:r>
      <w:r w:rsidR="00823975">
        <w:rPr>
          <w:rFonts w:asciiTheme="majorBidi" w:hAnsiTheme="majorBidi" w:cstheme="majorBidi"/>
          <w:sz w:val="24"/>
          <w:szCs w:val="24"/>
        </w:rPr>
        <w:t xml:space="preserve"> </w:t>
      </w:r>
      <w:r w:rsidR="00F8716F">
        <w:rPr>
          <w:rFonts w:asciiTheme="majorBidi" w:hAnsiTheme="majorBidi" w:cstheme="majorBidi"/>
          <w:sz w:val="24"/>
          <w:szCs w:val="24"/>
        </w:rPr>
        <w:t xml:space="preserve">gradually increase the official retirement age for women </w:t>
      </w:r>
      <w:r w:rsidR="00EF319E">
        <w:rPr>
          <w:rFonts w:asciiTheme="majorBidi" w:hAnsiTheme="majorBidi" w:cstheme="majorBidi"/>
          <w:sz w:val="24"/>
          <w:szCs w:val="24"/>
        </w:rPr>
        <w:t xml:space="preserve">in Israel </w:t>
      </w:r>
      <w:r w:rsidR="00F8716F">
        <w:rPr>
          <w:rFonts w:asciiTheme="majorBidi" w:hAnsiTheme="majorBidi" w:cstheme="majorBidi"/>
          <w:sz w:val="24"/>
          <w:szCs w:val="24"/>
        </w:rPr>
        <w:t>from 62 to 65,</w:t>
      </w:r>
      <w:r w:rsidR="00C83FCC">
        <w:rPr>
          <w:rFonts w:asciiTheme="majorBidi" w:hAnsiTheme="majorBidi" w:cstheme="majorBidi"/>
          <w:sz w:val="24"/>
          <w:szCs w:val="24"/>
        </w:rPr>
        <w:t xml:space="preserve"> </w:t>
      </w:r>
      <w:r w:rsidR="00EF319E">
        <w:rPr>
          <w:rFonts w:asciiTheme="majorBidi" w:hAnsiTheme="majorBidi" w:cstheme="majorBidi"/>
          <w:sz w:val="24"/>
          <w:szCs w:val="24"/>
        </w:rPr>
        <w:t xml:space="preserve">and </w:t>
      </w:r>
      <w:r w:rsidR="00C83FCC">
        <w:rPr>
          <w:rFonts w:asciiTheme="majorBidi" w:hAnsiTheme="majorBidi" w:cstheme="majorBidi"/>
          <w:sz w:val="24"/>
          <w:szCs w:val="24"/>
        </w:rPr>
        <w:t>will correct most of this distortion.</w:t>
      </w:r>
    </w:p>
    <w:p w14:paraId="5BA520CA" w14:textId="21120F2C" w:rsidR="006A11FC" w:rsidRDefault="006A11FC" w:rsidP="00BD02DB">
      <w:pPr>
        <w:rPr>
          <w:rFonts w:asciiTheme="majorBidi" w:hAnsiTheme="majorBidi" w:cstheme="majorBidi"/>
          <w:sz w:val="24"/>
          <w:szCs w:val="24"/>
        </w:rPr>
      </w:pPr>
      <w:r>
        <w:rPr>
          <w:rFonts w:asciiTheme="majorBidi" w:hAnsiTheme="majorBidi" w:cstheme="majorBidi"/>
          <w:sz w:val="24"/>
          <w:szCs w:val="24"/>
        </w:rPr>
        <w:t xml:space="preserve">The coronavirus pandemic highlighted the realities </w:t>
      </w:r>
      <w:r w:rsidR="00FF2D01">
        <w:rPr>
          <w:rFonts w:asciiTheme="majorBidi" w:hAnsiTheme="majorBidi" w:cstheme="majorBidi"/>
          <w:sz w:val="24"/>
          <w:szCs w:val="24"/>
        </w:rPr>
        <w:t>of</w:t>
      </w:r>
      <w:r>
        <w:rPr>
          <w:rFonts w:asciiTheme="majorBidi" w:hAnsiTheme="majorBidi" w:cstheme="majorBidi"/>
          <w:sz w:val="24"/>
          <w:szCs w:val="24"/>
        </w:rPr>
        <w:t xml:space="preserve"> the lives of Israel’s </w:t>
      </w:r>
      <w:r w:rsidR="00EF319E">
        <w:rPr>
          <w:rFonts w:asciiTheme="majorBidi" w:hAnsiTheme="majorBidi" w:cstheme="majorBidi"/>
          <w:sz w:val="24"/>
          <w:szCs w:val="24"/>
        </w:rPr>
        <w:t>older population</w:t>
      </w:r>
      <w:r>
        <w:rPr>
          <w:rFonts w:asciiTheme="majorBidi" w:hAnsiTheme="majorBidi" w:cstheme="majorBidi"/>
          <w:sz w:val="24"/>
          <w:szCs w:val="24"/>
        </w:rPr>
        <w:t xml:space="preserve">, and the particular risks they face. </w:t>
      </w:r>
      <w:r w:rsidR="00EF319E">
        <w:rPr>
          <w:rFonts w:asciiTheme="majorBidi" w:hAnsiTheme="majorBidi" w:cstheme="majorBidi"/>
          <w:sz w:val="24"/>
          <w:szCs w:val="24"/>
        </w:rPr>
        <w:t>The concept of s</w:t>
      </w:r>
      <w:r>
        <w:rPr>
          <w:rFonts w:asciiTheme="majorBidi" w:hAnsiTheme="majorBidi" w:cstheme="majorBidi"/>
          <w:sz w:val="24"/>
          <w:szCs w:val="24"/>
        </w:rPr>
        <w:t xml:space="preserve">ocietal resilience defines the ability of a social system, </w:t>
      </w:r>
      <w:r w:rsidR="00C71612">
        <w:rPr>
          <w:rFonts w:asciiTheme="majorBidi" w:hAnsiTheme="majorBidi" w:cstheme="majorBidi"/>
          <w:sz w:val="24"/>
          <w:szCs w:val="24"/>
        </w:rPr>
        <w:t xml:space="preserve">starting with the </w:t>
      </w:r>
      <w:r>
        <w:rPr>
          <w:rFonts w:asciiTheme="majorBidi" w:hAnsiTheme="majorBidi" w:cstheme="majorBidi"/>
          <w:sz w:val="24"/>
          <w:szCs w:val="24"/>
        </w:rPr>
        <w:t xml:space="preserve">individual </w:t>
      </w:r>
      <w:r w:rsidR="00EF319E">
        <w:rPr>
          <w:rFonts w:asciiTheme="majorBidi" w:hAnsiTheme="majorBidi" w:cstheme="majorBidi"/>
          <w:sz w:val="24"/>
          <w:szCs w:val="24"/>
        </w:rPr>
        <w:t>citizen</w:t>
      </w:r>
      <w:r w:rsidR="00C71612">
        <w:rPr>
          <w:rFonts w:asciiTheme="majorBidi" w:hAnsiTheme="majorBidi" w:cstheme="majorBidi"/>
          <w:sz w:val="24"/>
          <w:szCs w:val="24"/>
        </w:rPr>
        <w:t xml:space="preserve">, through </w:t>
      </w:r>
      <w:r>
        <w:rPr>
          <w:rFonts w:asciiTheme="majorBidi" w:hAnsiTheme="majorBidi" w:cstheme="majorBidi"/>
          <w:sz w:val="24"/>
          <w:szCs w:val="24"/>
        </w:rPr>
        <w:t xml:space="preserve">social groups, organizations, communities, and </w:t>
      </w:r>
      <w:r w:rsidR="00377AD5">
        <w:rPr>
          <w:rFonts w:asciiTheme="majorBidi" w:hAnsiTheme="majorBidi" w:cstheme="majorBidi"/>
          <w:sz w:val="24"/>
          <w:szCs w:val="24"/>
        </w:rPr>
        <w:t>eventually</w:t>
      </w:r>
      <w:r>
        <w:rPr>
          <w:rFonts w:asciiTheme="majorBidi" w:hAnsiTheme="majorBidi" w:cstheme="majorBidi"/>
          <w:sz w:val="24"/>
          <w:szCs w:val="24"/>
        </w:rPr>
        <w:t xml:space="preserve"> </w:t>
      </w:r>
      <w:r w:rsidR="00EF319E">
        <w:rPr>
          <w:rFonts w:asciiTheme="majorBidi" w:hAnsiTheme="majorBidi" w:cstheme="majorBidi"/>
          <w:sz w:val="24"/>
          <w:szCs w:val="24"/>
        </w:rPr>
        <w:t>the entire</w:t>
      </w:r>
      <w:r>
        <w:rPr>
          <w:rFonts w:asciiTheme="majorBidi" w:hAnsiTheme="majorBidi" w:cstheme="majorBidi"/>
          <w:sz w:val="24"/>
          <w:szCs w:val="24"/>
        </w:rPr>
        <w:t xml:space="preserve"> nation, to </w:t>
      </w:r>
      <w:r w:rsidR="00EF319E">
        <w:rPr>
          <w:rFonts w:asciiTheme="majorBidi" w:hAnsiTheme="majorBidi" w:cstheme="majorBidi"/>
          <w:sz w:val="24"/>
          <w:szCs w:val="24"/>
        </w:rPr>
        <w:t>cope</w:t>
      </w:r>
      <w:r>
        <w:rPr>
          <w:rFonts w:asciiTheme="majorBidi" w:hAnsiTheme="majorBidi" w:cstheme="majorBidi"/>
          <w:sz w:val="24"/>
          <w:szCs w:val="24"/>
        </w:rPr>
        <w:t xml:space="preserve"> with a persistent or severe </w:t>
      </w:r>
      <w:r w:rsidR="001C2B33">
        <w:rPr>
          <w:rFonts w:asciiTheme="majorBidi" w:hAnsiTheme="majorBidi" w:cstheme="majorBidi"/>
          <w:sz w:val="24"/>
          <w:szCs w:val="24"/>
        </w:rPr>
        <w:t>disruption</w:t>
      </w:r>
      <w:r w:rsidR="00EF319E">
        <w:rPr>
          <w:rFonts w:asciiTheme="majorBidi" w:hAnsiTheme="majorBidi" w:cstheme="majorBidi"/>
          <w:sz w:val="24"/>
          <w:szCs w:val="24"/>
        </w:rPr>
        <w:t xml:space="preserve">, </w:t>
      </w:r>
      <w:r>
        <w:rPr>
          <w:rFonts w:asciiTheme="majorBidi" w:hAnsiTheme="majorBidi" w:cstheme="majorBidi"/>
          <w:sz w:val="24"/>
          <w:szCs w:val="24"/>
        </w:rPr>
        <w:t>maintain reasonable functional continuity, and recover quickly from the</w:t>
      </w:r>
      <w:r w:rsidR="001C2B33">
        <w:rPr>
          <w:rFonts w:asciiTheme="majorBidi" w:hAnsiTheme="majorBidi" w:cstheme="majorBidi"/>
          <w:sz w:val="24"/>
          <w:szCs w:val="24"/>
        </w:rPr>
        <w:t xml:space="preserve"> crisis </w:t>
      </w:r>
      <w:r>
        <w:rPr>
          <w:rFonts w:asciiTheme="majorBidi" w:hAnsiTheme="majorBidi" w:cstheme="majorBidi"/>
          <w:sz w:val="24"/>
          <w:szCs w:val="24"/>
        </w:rPr>
        <w:t xml:space="preserve">to function at </w:t>
      </w:r>
      <w:r w:rsidR="00EF319E">
        <w:rPr>
          <w:rFonts w:asciiTheme="majorBidi" w:hAnsiTheme="majorBidi" w:cstheme="majorBidi"/>
          <w:sz w:val="24"/>
          <w:szCs w:val="24"/>
        </w:rPr>
        <w:t>its</w:t>
      </w:r>
      <w:r w:rsidR="001C2B33">
        <w:rPr>
          <w:rFonts w:asciiTheme="majorBidi" w:hAnsiTheme="majorBidi" w:cstheme="majorBidi"/>
          <w:sz w:val="24"/>
          <w:szCs w:val="24"/>
        </w:rPr>
        <w:t xml:space="preserve"> previous</w:t>
      </w:r>
      <w:r>
        <w:rPr>
          <w:rFonts w:asciiTheme="majorBidi" w:hAnsiTheme="majorBidi" w:cstheme="majorBidi"/>
          <w:sz w:val="24"/>
          <w:szCs w:val="24"/>
        </w:rPr>
        <w:t xml:space="preserve"> level. Social resilience </w:t>
      </w:r>
      <w:r w:rsidR="00377AD5">
        <w:rPr>
          <w:rFonts w:asciiTheme="majorBidi" w:hAnsiTheme="majorBidi" w:cstheme="majorBidi"/>
          <w:sz w:val="24"/>
          <w:szCs w:val="24"/>
        </w:rPr>
        <w:t>is accrued</w:t>
      </w:r>
      <w:r w:rsidR="001C2B33">
        <w:rPr>
          <w:rFonts w:asciiTheme="majorBidi" w:hAnsiTheme="majorBidi" w:cstheme="majorBidi"/>
          <w:sz w:val="24"/>
          <w:szCs w:val="24"/>
        </w:rPr>
        <w:t xml:space="preserve"> </w:t>
      </w:r>
      <w:r>
        <w:rPr>
          <w:rFonts w:asciiTheme="majorBidi" w:hAnsiTheme="majorBidi" w:cstheme="majorBidi"/>
          <w:sz w:val="24"/>
          <w:szCs w:val="24"/>
        </w:rPr>
        <w:t xml:space="preserve">over </w:t>
      </w:r>
      <w:r w:rsidR="00613F5A">
        <w:rPr>
          <w:rFonts w:asciiTheme="majorBidi" w:hAnsiTheme="majorBidi" w:cstheme="majorBidi"/>
          <w:sz w:val="24"/>
          <w:szCs w:val="24"/>
        </w:rPr>
        <w:t>long periods of time</w:t>
      </w:r>
      <w:r w:rsidR="00377AD5">
        <w:rPr>
          <w:rFonts w:asciiTheme="majorBidi" w:hAnsiTheme="majorBidi" w:cstheme="majorBidi"/>
          <w:sz w:val="24"/>
          <w:szCs w:val="24"/>
        </w:rPr>
        <w:t xml:space="preserve"> through </w:t>
      </w:r>
      <w:r w:rsidR="001C2B33">
        <w:rPr>
          <w:rFonts w:asciiTheme="majorBidi" w:hAnsiTheme="majorBidi" w:cstheme="majorBidi"/>
          <w:sz w:val="24"/>
          <w:szCs w:val="24"/>
        </w:rPr>
        <w:t xml:space="preserve">policies </w:t>
      </w:r>
      <w:r>
        <w:rPr>
          <w:rFonts w:asciiTheme="majorBidi" w:hAnsiTheme="majorBidi" w:cstheme="majorBidi"/>
          <w:sz w:val="24"/>
          <w:szCs w:val="24"/>
        </w:rPr>
        <w:t xml:space="preserve">that </w:t>
      </w:r>
      <w:r w:rsidR="00FF2D01">
        <w:rPr>
          <w:rFonts w:asciiTheme="majorBidi" w:hAnsiTheme="majorBidi" w:cstheme="majorBidi"/>
          <w:sz w:val="24"/>
          <w:szCs w:val="24"/>
        </w:rPr>
        <w:t xml:space="preserve">offers a holistic approach to caring for </w:t>
      </w:r>
      <w:commentRangeStart w:id="63"/>
      <w:r w:rsidR="00FF2D01">
        <w:rPr>
          <w:rFonts w:asciiTheme="majorBidi" w:hAnsiTheme="majorBidi" w:cstheme="majorBidi"/>
          <w:sz w:val="24"/>
          <w:szCs w:val="24"/>
        </w:rPr>
        <w:t>society</w:t>
      </w:r>
      <w:commentRangeEnd w:id="63"/>
      <w:r w:rsidR="00FF2D01">
        <w:rPr>
          <w:rStyle w:val="CommentReference"/>
        </w:rPr>
        <w:commentReference w:id="63"/>
      </w:r>
      <w:r w:rsidR="001C2B33">
        <w:rPr>
          <w:rFonts w:asciiTheme="majorBidi" w:hAnsiTheme="majorBidi" w:cstheme="majorBidi"/>
          <w:sz w:val="24"/>
          <w:szCs w:val="24"/>
        </w:rPr>
        <w:t xml:space="preserve">. </w:t>
      </w:r>
      <w:r>
        <w:rPr>
          <w:rFonts w:asciiTheme="majorBidi" w:hAnsiTheme="majorBidi" w:cstheme="majorBidi"/>
          <w:sz w:val="24"/>
          <w:szCs w:val="24"/>
        </w:rPr>
        <w:t>The</w:t>
      </w:r>
      <w:r w:rsidR="001C2B33">
        <w:rPr>
          <w:rFonts w:asciiTheme="majorBidi" w:hAnsiTheme="majorBidi" w:cstheme="majorBidi"/>
          <w:sz w:val="24"/>
          <w:szCs w:val="24"/>
        </w:rPr>
        <w:t xml:space="preserve"> </w:t>
      </w:r>
      <w:r>
        <w:rPr>
          <w:rFonts w:asciiTheme="majorBidi" w:hAnsiTheme="majorBidi" w:cstheme="majorBidi"/>
          <w:sz w:val="24"/>
          <w:szCs w:val="24"/>
        </w:rPr>
        <w:t xml:space="preserve">key </w:t>
      </w:r>
      <w:r w:rsidR="00FF2D01">
        <w:rPr>
          <w:rFonts w:asciiTheme="majorBidi" w:hAnsiTheme="majorBidi" w:cstheme="majorBidi"/>
          <w:sz w:val="24"/>
          <w:szCs w:val="24"/>
        </w:rPr>
        <w:t>factors affecting social resilience</w:t>
      </w:r>
      <w:r w:rsidR="00613F5A">
        <w:rPr>
          <w:rFonts w:asciiTheme="majorBidi" w:hAnsiTheme="majorBidi" w:cstheme="majorBidi"/>
          <w:sz w:val="24"/>
          <w:szCs w:val="24"/>
        </w:rPr>
        <w:t xml:space="preserve"> are</w:t>
      </w:r>
      <w:r>
        <w:rPr>
          <w:rFonts w:asciiTheme="majorBidi" w:hAnsiTheme="majorBidi" w:cstheme="majorBidi"/>
          <w:sz w:val="24"/>
          <w:szCs w:val="24"/>
        </w:rPr>
        <w:t xml:space="preserve"> the intensity of the disruption,</w:t>
      </w:r>
      <w:r w:rsidR="00525459">
        <w:rPr>
          <w:rFonts w:asciiTheme="majorBidi" w:hAnsiTheme="majorBidi" w:cstheme="majorBidi"/>
          <w:sz w:val="24"/>
          <w:szCs w:val="24"/>
        </w:rPr>
        <w:t xml:space="preserve"> and </w:t>
      </w:r>
      <w:r>
        <w:rPr>
          <w:rFonts w:asciiTheme="majorBidi" w:hAnsiTheme="majorBidi" w:cstheme="majorBidi"/>
          <w:sz w:val="24"/>
          <w:szCs w:val="24"/>
        </w:rPr>
        <w:t xml:space="preserve">the severity of its consequences on the affected </w:t>
      </w:r>
      <w:r w:rsidR="00525459">
        <w:rPr>
          <w:rFonts w:asciiTheme="majorBidi" w:hAnsiTheme="majorBidi" w:cstheme="majorBidi"/>
          <w:sz w:val="24"/>
          <w:szCs w:val="24"/>
        </w:rPr>
        <w:t>social system</w:t>
      </w:r>
      <w:r>
        <w:rPr>
          <w:rFonts w:asciiTheme="majorBidi" w:hAnsiTheme="majorBidi" w:cstheme="majorBidi"/>
          <w:sz w:val="24"/>
          <w:szCs w:val="24"/>
        </w:rPr>
        <w:t xml:space="preserve">. </w:t>
      </w:r>
      <w:r w:rsidR="00525459">
        <w:rPr>
          <w:rFonts w:asciiTheme="majorBidi" w:hAnsiTheme="majorBidi" w:cstheme="majorBidi"/>
          <w:sz w:val="24"/>
          <w:szCs w:val="24"/>
        </w:rPr>
        <w:t>So</w:t>
      </w:r>
      <w:r>
        <w:rPr>
          <w:rFonts w:asciiTheme="majorBidi" w:hAnsiTheme="majorBidi" w:cstheme="majorBidi"/>
          <w:sz w:val="24"/>
          <w:szCs w:val="24"/>
        </w:rPr>
        <w:t>ciet</w:t>
      </w:r>
      <w:r w:rsidR="00525459">
        <w:rPr>
          <w:rFonts w:asciiTheme="majorBidi" w:hAnsiTheme="majorBidi" w:cstheme="majorBidi"/>
          <w:sz w:val="24"/>
          <w:szCs w:val="24"/>
        </w:rPr>
        <w:t xml:space="preserve">ies </w:t>
      </w:r>
      <w:r>
        <w:rPr>
          <w:rFonts w:asciiTheme="majorBidi" w:hAnsiTheme="majorBidi" w:cstheme="majorBidi"/>
          <w:sz w:val="24"/>
          <w:szCs w:val="24"/>
        </w:rPr>
        <w:t xml:space="preserve">with high </w:t>
      </w:r>
      <w:r w:rsidR="00613F5A">
        <w:rPr>
          <w:rFonts w:asciiTheme="majorBidi" w:hAnsiTheme="majorBidi" w:cstheme="majorBidi"/>
          <w:sz w:val="24"/>
          <w:szCs w:val="24"/>
        </w:rPr>
        <w:t xml:space="preserve">levels of </w:t>
      </w:r>
      <w:r>
        <w:rPr>
          <w:rFonts w:asciiTheme="majorBidi" w:hAnsiTheme="majorBidi" w:cstheme="majorBidi"/>
          <w:sz w:val="24"/>
          <w:szCs w:val="24"/>
        </w:rPr>
        <w:t xml:space="preserve">social resilience </w:t>
      </w:r>
      <w:r w:rsidR="00525459">
        <w:rPr>
          <w:rFonts w:asciiTheme="majorBidi" w:hAnsiTheme="majorBidi" w:cstheme="majorBidi"/>
          <w:sz w:val="24"/>
          <w:szCs w:val="24"/>
        </w:rPr>
        <w:t>are able to</w:t>
      </w:r>
      <w:r w:rsidR="00613F5A">
        <w:rPr>
          <w:rFonts w:asciiTheme="majorBidi" w:hAnsiTheme="majorBidi" w:cstheme="majorBidi"/>
          <w:sz w:val="24"/>
          <w:szCs w:val="24"/>
        </w:rPr>
        <w:t xml:space="preserve"> deal with</w:t>
      </w:r>
      <w:r>
        <w:rPr>
          <w:rFonts w:asciiTheme="majorBidi" w:hAnsiTheme="majorBidi" w:cstheme="majorBidi"/>
          <w:sz w:val="24"/>
          <w:szCs w:val="24"/>
        </w:rPr>
        <w:t xml:space="preserve"> severe disruptions </w:t>
      </w:r>
      <w:r w:rsidR="00613F5A">
        <w:rPr>
          <w:rFonts w:asciiTheme="majorBidi" w:hAnsiTheme="majorBidi" w:cstheme="majorBidi"/>
          <w:sz w:val="24"/>
          <w:szCs w:val="24"/>
        </w:rPr>
        <w:t xml:space="preserve">while </w:t>
      </w:r>
      <w:r>
        <w:rPr>
          <w:rFonts w:asciiTheme="majorBidi" w:hAnsiTheme="majorBidi" w:cstheme="majorBidi"/>
          <w:sz w:val="24"/>
          <w:szCs w:val="24"/>
        </w:rPr>
        <w:t>maintain</w:t>
      </w:r>
      <w:r w:rsidR="00613F5A">
        <w:rPr>
          <w:rFonts w:asciiTheme="majorBidi" w:hAnsiTheme="majorBidi" w:cstheme="majorBidi"/>
          <w:sz w:val="24"/>
          <w:szCs w:val="24"/>
        </w:rPr>
        <w:t>ing</w:t>
      </w:r>
      <w:r w:rsidR="00525459">
        <w:rPr>
          <w:rFonts w:asciiTheme="majorBidi" w:hAnsiTheme="majorBidi" w:cstheme="majorBidi"/>
          <w:sz w:val="24"/>
          <w:szCs w:val="24"/>
        </w:rPr>
        <w:t xml:space="preserve"> a reasonable level of functionin</w:t>
      </w:r>
      <w:r w:rsidR="00613F5A">
        <w:rPr>
          <w:rFonts w:asciiTheme="majorBidi" w:hAnsiTheme="majorBidi" w:cstheme="majorBidi"/>
          <w:sz w:val="24"/>
          <w:szCs w:val="24"/>
        </w:rPr>
        <w:t>g</w:t>
      </w:r>
      <w:r>
        <w:rPr>
          <w:rFonts w:asciiTheme="majorBidi" w:hAnsiTheme="majorBidi" w:cstheme="majorBidi"/>
          <w:sz w:val="24"/>
          <w:szCs w:val="24"/>
        </w:rPr>
        <w:t>.</w:t>
      </w:r>
      <w:r w:rsidR="00AB3215">
        <w:rPr>
          <w:rFonts w:asciiTheme="majorBidi" w:hAnsiTheme="majorBidi" w:cstheme="majorBidi"/>
          <w:sz w:val="24"/>
          <w:szCs w:val="24"/>
        </w:rPr>
        <w:t xml:space="preserve"> Social resilience in Israel was severely tested during the coronavirus pandemic. The older population suffered more, </w:t>
      </w:r>
      <w:r w:rsidR="00415615">
        <w:rPr>
          <w:rFonts w:asciiTheme="majorBidi" w:hAnsiTheme="majorBidi" w:cstheme="majorBidi"/>
          <w:sz w:val="24"/>
          <w:szCs w:val="24"/>
        </w:rPr>
        <w:t>but</w:t>
      </w:r>
      <w:r w:rsidR="00AB3215">
        <w:rPr>
          <w:rFonts w:asciiTheme="majorBidi" w:hAnsiTheme="majorBidi" w:cstheme="majorBidi"/>
          <w:sz w:val="24"/>
          <w:szCs w:val="24"/>
        </w:rPr>
        <w:t xml:space="preserve"> by fulfilling their necessary functions during </w:t>
      </w:r>
      <w:r w:rsidR="00C67E9A">
        <w:rPr>
          <w:rFonts w:asciiTheme="majorBidi" w:hAnsiTheme="majorBidi" w:cstheme="majorBidi"/>
          <w:sz w:val="24"/>
          <w:szCs w:val="24"/>
        </w:rPr>
        <w:t xml:space="preserve">the </w:t>
      </w:r>
      <w:r w:rsidR="00AB3215">
        <w:rPr>
          <w:rFonts w:asciiTheme="majorBidi" w:hAnsiTheme="majorBidi" w:cstheme="majorBidi"/>
          <w:sz w:val="24"/>
          <w:szCs w:val="24"/>
        </w:rPr>
        <w:t>state of emergency</w:t>
      </w:r>
      <w:commentRangeStart w:id="64"/>
      <w:r w:rsidR="00AB3215">
        <w:rPr>
          <w:rFonts w:asciiTheme="majorBidi" w:hAnsiTheme="majorBidi" w:cstheme="majorBidi"/>
          <w:sz w:val="24"/>
          <w:szCs w:val="24"/>
        </w:rPr>
        <w:t xml:space="preserve">, </w:t>
      </w:r>
      <w:commentRangeEnd w:id="64"/>
      <w:r w:rsidR="005F4E90">
        <w:rPr>
          <w:rStyle w:val="CommentReference"/>
        </w:rPr>
        <w:commentReference w:id="64"/>
      </w:r>
      <w:r w:rsidR="00AB3215">
        <w:rPr>
          <w:rFonts w:asciiTheme="majorBidi" w:hAnsiTheme="majorBidi" w:cstheme="majorBidi"/>
          <w:sz w:val="24"/>
          <w:szCs w:val="24"/>
        </w:rPr>
        <w:t>they</w:t>
      </w:r>
      <w:r w:rsidR="00613F5A">
        <w:rPr>
          <w:rFonts w:asciiTheme="majorBidi" w:hAnsiTheme="majorBidi" w:cstheme="majorBidi"/>
          <w:sz w:val="24"/>
          <w:szCs w:val="24"/>
        </w:rPr>
        <w:t xml:space="preserve"> were able to</w:t>
      </w:r>
      <w:r w:rsidR="005F4E90">
        <w:rPr>
          <w:rFonts w:asciiTheme="majorBidi" w:hAnsiTheme="majorBidi" w:cstheme="majorBidi"/>
          <w:sz w:val="24"/>
          <w:szCs w:val="24"/>
        </w:rPr>
        <w:t xml:space="preserve"> bounce back and</w:t>
      </w:r>
      <w:r w:rsidR="00613F5A">
        <w:rPr>
          <w:rFonts w:asciiTheme="majorBidi" w:hAnsiTheme="majorBidi" w:cstheme="majorBidi"/>
          <w:sz w:val="24"/>
          <w:szCs w:val="24"/>
        </w:rPr>
        <w:t xml:space="preserve"> make a</w:t>
      </w:r>
      <w:r w:rsidR="00AB3215">
        <w:rPr>
          <w:rFonts w:asciiTheme="majorBidi" w:hAnsiTheme="majorBidi" w:cstheme="majorBidi"/>
          <w:sz w:val="24"/>
          <w:szCs w:val="24"/>
        </w:rPr>
        <w:t xml:space="preserve"> quick </w:t>
      </w:r>
      <w:commentRangeStart w:id="65"/>
      <w:r w:rsidR="00AB3215">
        <w:rPr>
          <w:rFonts w:asciiTheme="majorBidi" w:hAnsiTheme="majorBidi" w:cstheme="majorBidi"/>
          <w:sz w:val="24"/>
          <w:szCs w:val="24"/>
        </w:rPr>
        <w:t>recover</w:t>
      </w:r>
      <w:r w:rsidR="00613F5A">
        <w:rPr>
          <w:rFonts w:asciiTheme="majorBidi" w:hAnsiTheme="majorBidi" w:cstheme="majorBidi"/>
          <w:sz w:val="24"/>
          <w:szCs w:val="24"/>
        </w:rPr>
        <w:t>y</w:t>
      </w:r>
      <w:commentRangeEnd w:id="65"/>
      <w:r w:rsidR="00613F5A">
        <w:rPr>
          <w:rStyle w:val="CommentReference"/>
        </w:rPr>
        <w:commentReference w:id="65"/>
      </w:r>
      <w:r w:rsidR="00AB3215">
        <w:rPr>
          <w:rFonts w:asciiTheme="majorBidi" w:hAnsiTheme="majorBidi" w:cstheme="majorBidi"/>
          <w:sz w:val="24"/>
          <w:szCs w:val="24"/>
        </w:rPr>
        <w:t>.</w:t>
      </w:r>
      <w:r w:rsidR="00377AD5">
        <w:rPr>
          <w:rFonts w:asciiTheme="majorBidi" w:hAnsiTheme="majorBidi" w:cstheme="majorBidi"/>
          <w:sz w:val="24"/>
          <w:szCs w:val="24"/>
        </w:rPr>
        <w:t xml:space="preserve"> For the most part,</w:t>
      </w:r>
      <w:r w:rsidR="00AB3215">
        <w:rPr>
          <w:rFonts w:asciiTheme="majorBidi" w:hAnsiTheme="majorBidi" w:cstheme="majorBidi"/>
          <w:sz w:val="24"/>
          <w:szCs w:val="24"/>
        </w:rPr>
        <w:t xml:space="preserve"> </w:t>
      </w:r>
      <w:r w:rsidR="00613F5A">
        <w:rPr>
          <w:rFonts w:asciiTheme="majorBidi" w:hAnsiTheme="majorBidi" w:cstheme="majorBidi"/>
          <w:sz w:val="24"/>
          <w:szCs w:val="24"/>
        </w:rPr>
        <w:t>Israel’s</w:t>
      </w:r>
      <w:r w:rsidR="00AB3215">
        <w:rPr>
          <w:rFonts w:asciiTheme="majorBidi" w:hAnsiTheme="majorBidi" w:cstheme="majorBidi"/>
          <w:sz w:val="24"/>
          <w:szCs w:val="24"/>
        </w:rPr>
        <w:t xml:space="preserve"> older population </w:t>
      </w:r>
      <w:r w:rsidR="00613F5A">
        <w:rPr>
          <w:rFonts w:asciiTheme="majorBidi" w:hAnsiTheme="majorBidi" w:cstheme="majorBidi"/>
          <w:sz w:val="24"/>
          <w:szCs w:val="24"/>
        </w:rPr>
        <w:t xml:space="preserve">managed to </w:t>
      </w:r>
      <w:r w:rsidR="00377AD5">
        <w:rPr>
          <w:rFonts w:asciiTheme="majorBidi" w:hAnsiTheme="majorBidi" w:cstheme="majorBidi"/>
          <w:sz w:val="24"/>
          <w:szCs w:val="24"/>
        </w:rPr>
        <w:t>demonstrate</w:t>
      </w:r>
      <w:r w:rsidR="00AB3215">
        <w:rPr>
          <w:rFonts w:asciiTheme="majorBidi" w:hAnsiTheme="majorBidi" w:cstheme="majorBidi"/>
          <w:sz w:val="24"/>
          <w:szCs w:val="24"/>
        </w:rPr>
        <w:t xml:space="preserve"> </w:t>
      </w:r>
      <w:r w:rsidR="00AB3215">
        <w:rPr>
          <w:rFonts w:asciiTheme="majorBidi" w:hAnsiTheme="majorBidi" w:cstheme="majorBidi"/>
          <w:sz w:val="24"/>
          <w:szCs w:val="24"/>
        </w:rPr>
        <w:lastRenderedPageBreak/>
        <w:t xml:space="preserve">social resilience, even though the pandemic caused high morbidity and mortality among this age </w:t>
      </w:r>
      <w:commentRangeStart w:id="66"/>
      <w:commentRangeStart w:id="67"/>
      <w:r w:rsidR="00AB3215">
        <w:rPr>
          <w:rFonts w:asciiTheme="majorBidi" w:hAnsiTheme="majorBidi" w:cstheme="majorBidi"/>
          <w:sz w:val="24"/>
          <w:szCs w:val="24"/>
        </w:rPr>
        <w:t>group</w:t>
      </w:r>
      <w:commentRangeEnd w:id="66"/>
      <w:r w:rsidR="00FF2D01">
        <w:rPr>
          <w:rStyle w:val="CommentReference"/>
        </w:rPr>
        <w:commentReference w:id="66"/>
      </w:r>
      <w:commentRangeEnd w:id="67"/>
      <w:r w:rsidR="00FF2D01">
        <w:rPr>
          <w:rStyle w:val="CommentReference"/>
        </w:rPr>
        <w:commentReference w:id="67"/>
      </w:r>
      <w:r w:rsidR="00AB3215">
        <w:rPr>
          <w:rFonts w:asciiTheme="majorBidi" w:hAnsiTheme="majorBidi" w:cstheme="majorBidi"/>
          <w:sz w:val="24"/>
          <w:szCs w:val="24"/>
        </w:rPr>
        <w:t>.</w:t>
      </w:r>
    </w:p>
    <w:p w14:paraId="65FB15F8" w14:textId="77777777" w:rsidR="007B7318" w:rsidRPr="00D72705" w:rsidRDefault="007B7318" w:rsidP="00BD02DB">
      <w:pPr>
        <w:rPr>
          <w:rFonts w:asciiTheme="majorBidi" w:hAnsiTheme="majorBidi" w:cstheme="majorBidi"/>
          <w:sz w:val="24"/>
          <w:szCs w:val="24"/>
        </w:rPr>
      </w:pPr>
    </w:p>
    <w:sectPr w:rsidR="007B7318" w:rsidRPr="00D7270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3-07-05T08:59:00Z" w:initials="J">
    <w:p w14:paraId="442B6C74" w14:textId="77777777" w:rsidR="00CD268A" w:rsidRDefault="00CD268A" w:rsidP="00FB304B">
      <w:pPr>
        <w:pStyle w:val="CommentText0"/>
      </w:pPr>
      <w:r>
        <w:rPr>
          <w:rStyle w:val="CommentReference"/>
        </w:rPr>
        <w:annotationRef/>
      </w:r>
      <w:hyperlink r:id="rId1" w:history="1">
        <w:r w:rsidRPr="00950C2C">
          <w:rPr>
            <w:rStyle w:val="Hyperlink"/>
          </w:rPr>
          <w:t>https://en.wikipedia.org/wiki/Rate_of_natural_increase</w:t>
        </w:r>
      </w:hyperlink>
    </w:p>
  </w:comment>
  <w:comment w:id="1" w:author="Susan" w:date="2023-08-18T00:18:00Z" w:initials="S">
    <w:p w14:paraId="309103EC" w14:textId="4255B1C0" w:rsidR="0030135F" w:rsidRDefault="0030135F">
      <w:pPr>
        <w:pStyle w:val="CommentText0"/>
      </w:pPr>
      <w:r>
        <w:rPr>
          <w:rStyle w:val="CommentReference"/>
        </w:rPr>
        <w:annotationRef/>
      </w:r>
      <w:r>
        <w:t>consider adding a footnote about meaning of natural increase - - the difference between the number of births and deaths over a period of time.</w:t>
      </w:r>
    </w:p>
  </w:comment>
  <w:comment w:id="2" w:author="JJ" w:date="2023-07-05T09:15:00Z" w:initials="J">
    <w:p w14:paraId="5096E91C" w14:textId="141E74A1" w:rsidR="00E47F7D" w:rsidRDefault="00E47F7D" w:rsidP="00FB304B">
      <w:pPr>
        <w:pStyle w:val="CommentText0"/>
      </w:pPr>
      <w:r>
        <w:rPr>
          <w:rStyle w:val="CommentReference"/>
        </w:rPr>
        <w:annotationRef/>
      </w:r>
      <w:r>
        <w:rPr>
          <w:lang w:val="en-GB"/>
        </w:rPr>
        <w:t>Is this what is meant?</w:t>
      </w:r>
    </w:p>
  </w:comment>
  <w:comment w:id="3" w:author="JJ" w:date="2023-07-05T09:17:00Z" w:initials="J">
    <w:p w14:paraId="5F41B917" w14:textId="77777777" w:rsidR="00E917AC" w:rsidRDefault="00E917AC" w:rsidP="00FB304B">
      <w:pPr>
        <w:pStyle w:val="CommentText0"/>
      </w:pPr>
      <w:r>
        <w:rPr>
          <w:rStyle w:val="CommentReference"/>
        </w:rPr>
        <w:annotationRef/>
      </w:r>
      <w:r>
        <w:rPr>
          <w:lang w:val="en-GB"/>
        </w:rPr>
        <w:t>Does this work? Some of the differences are in religious expression e.g. between national religious, haredi, masorti etc?</w:t>
      </w:r>
    </w:p>
  </w:comment>
  <w:comment w:id="4" w:author="Susan" w:date="2023-08-18T09:02:00Z" w:initials="S">
    <w:p w14:paraId="33BB753A" w14:textId="663ACA1B" w:rsidR="007F0B1C" w:rsidRDefault="007F0B1C">
      <w:pPr>
        <w:pStyle w:val="CommentText0"/>
      </w:pPr>
      <w:r>
        <w:rPr>
          <w:rStyle w:val="CommentReference"/>
        </w:rPr>
        <w:annotationRef/>
      </w:r>
      <w:r>
        <w:t>This is a meaningful phrase that many may not know – I have added a footnote</w:t>
      </w:r>
    </w:p>
  </w:comment>
  <w:comment w:id="5" w:author="JJ" w:date="2023-07-06T09:32:00Z" w:initials="J">
    <w:p w14:paraId="0D55533D" w14:textId="626C9E91" w:rsidR="005B5837" w:rsidRDefault="005B5837">
      <w:pPr>
        <w:pStyle w:val="CommentText0"/>
      </w:pPr>
      <w:r>
        <w:rPr>
          <w:rStyle w:val="CommentReference"/>
        </w:rPr>
        <w:annotationRef/>
      </w:r>
      <w:r>
        <w:rPr>
          <w:lang w:val="en-GB"/>
        </w:rPr>
        <w:t>Added by me for explanation and clarity</w:t>
      </w:r>
    </w:p>
    <w:p w14:paraId="2FCDF4E2" w14:textId="77777777" w:rsidR="005B5837" w:rsidRDefault="005B5837" w:rsidP="00FB304B">
      <w:pPr>
        <w:pStyle w:val="CommentText0"/>
      </w:pPr>
      <w:r>
        <w:rPr>
          <w:lang w:val="en-GB"/>
        </w:rPr>
        <w:t>I think it's worth stressing this point as otherwise readers who are not familiar with these terms in this context might not grasp the significance of this point--and it is an important point</w:t>
      </w:r>
    </w:p>
  </w:comment>
  <w:comment w:id="6" w:author="Susan" w:date="2023-08-18T09:34:00Z" w:initials="S">
    <w:p w14:paraId="1A8E79C7" w14:textId="77777777" w:rsidR="00532754" w:rsidRDefault="00532754">
      <w:pPr>
        <w:pStyle w:val="CommentText0"/>
      </w:pPr>
      <w:r>
        <w:rPr>
          <w:rStyle w:val="CommentReference"/>
        </w:rPr>
        <w:annotationRef/>
      </w:r>
      <w:r>
        <w:t xml:space="preserve">Perhaps a footnote explaining what an authoritarian democracy is (has been used in the scholarship in relation to Singapore, Indonesia)? </w:t>
      </w:r>
      <w:r w:rsidR="001D18B1">
        <w:t xml:space="preserve"> I also see the term democratic authoritarianism used.</w:t>
      </w:r>
    </w:p>
    <w:p w14:paraId="18F17039" w14:textId="77777777" w:rsidR="001D18B1" w:rsidRDefault="001D18B1">
      <w:pPr>
        <w:pStyle w:val="CommentText0"/>
      </w:pPr>
    </w:p>
    <w:p w14:paraId="6C3CC4E7" w14:textId="20968C39" w:rsidR="001D18B1" w:rsidRDefault="001D18B1">
      <w:pPr>
        <w:pStyle w:val="CommentText0"/>
      </w:pPr>
      <w:r>
        <w:t>Joanna suggested authoritarian ethnocracy, but I’m not sure that’s much clearer.</w:t>
      </w:r>
    </w:p>
  </w:comment>
  <w:comment w:id="7" w:author="JJ" w:date="2023-07-17T09:09:00Z" w:initials="J">
    <w:p w14:paraId="05C9D9F7" w14:textId="77777777" w:rsidR="009F2900" w:rsidRDefault="009F2900">
      <w:pPr>
        <w:pStyle w:val="CommentText0"/>
      </w:pPr>
      <w:r>
        <w:rPr>
          <w:rStyle w:val="CommentReference"/>
        </w:rPr>
        <w:annotationRef/>
      </w:r>
      <w:r>
        <w:rPr>
          <w:lang w:val="en-GB"/>
        </w:rPr>
        <w:t xml:space="preserve">Is this what is meant? </w:t>
      </w:r>
    </w:p>
    <w:p w14:paraId="600F10E5" w14:textId="77777777" w:rsidR="009F2900" w:rsidRDefault="009F2900" w:rsidP="00FB304B">
      <w:pPr>
        <w:pStyle w:val="CommentText0"/>
      </w:pPr>
      <w:r>
        <w:rPr>
          <w:lang w:val="en-GB"/>
        </w:rPr>
        <w:t>I am not sure "cuts across" works instead.</w:t>
      </w:r>
    </w:p>
  </w:comment>
  <w:comment w:id="8" w:author="JJ" w:date="2023-07-03T13:50:00Z" w:initials="J">
    <w:p w14:paraId="2DEB805E" w14:textId="558E5875" w:rsidR="009D6C6D" w:rsidRDefault="009D6C6D" w:rsidP="00FB304B">
      <w:pPr>
        <w:pStyle w:val="CommentText0"/>
      </w:pPr>
      <w:r>
        <w:rPr>
          <w:rStyle w:val="CommentReference"/>
        </w:rPr>
        <w:annotationRef/>
      </w:r>
      <w:hyperlink r:id="rId2" w:history="1">
        <w:r w:rsidRPr="005F7439">
          <w:rPr>
            <w:rStyle w:val="Hyperlink"/>
          </w:rPr>
          <w:t>https://www.runi.ac.il/en/research-institutes/government/ips/activities/4tribes/</w:t>
        </w:r>
      </w:hyperlink>
    </w:p>
  </w:comment>
  <w:comment w:id="9" w:author="JJ" w:date="2023-07-14T09:05:00Z" w:initials="J">
    <w:p w14:paraId="35FE92E9" w14:textId="77777777" w:rsidR="00A762FA" w:rsidRDefault="00A762FA" w:rsidP="00077B65">
      <w:pPr>
        <w:pStyle w:val="CommentText0"/>
        <w:rPr>
          <w:lang w:val="en-GB"/>
        </w:rPr>
      </w:pPr>
      <w:r>
        <w:rPr>
          <w:rStyle w:val="CommentReference"/>
        </w:rPr>
        <w:annotationRef/>
      </w:r>
      <w:r w:rsidR="00077B65">
        <w:rPr>
          <w:lang w:val="en-GB"/>
        </w:rPr>
        <w:t xml:space="preserve">Perhaps </w:t>
      </w:r>
      <w:r>
        <w:rPr>
          <w:lang w:val="en-GB"/>
        </w:rPr>
        <w:t>a very brief definition here as people outside of Israel will not really understand what this term means.</w:t>
      </w:r>
    </w:p>
    <w:p w14:paraId="56FA1FB1" w14:textId="77777777" w:rsidR="00077B65" w:rsidRDefault="00077B65" w:rsidP="00077B65">
      <w:pPr>
        <w:pStyle w:val="CommentText0"/>
        <w:rPr>
          <w:lang w:val="en-GB"/>
        </w:rPr>
      </w:pPr>
    </w:p>
    <w:p w14:paraId="6339E6B0" w14:textId="47F5AC34" w:rsidR="00077B65" w:rsidRDefault="00077B65" w:rsidP="00077B65">
      <w:pPr>
        <w:pStyle w:val="CommentText0"/>
      </w:pPr>
      <w:r>
        <w:rPr>
          <w:lang w:val="en-GB"/>
        </w:rPr>
        <w:t>SD – I see now that national religious and ultra-Orthodox have not yet been defined for the reader – perhaps they should be and differentiated.</w:t>
      </w:r>
    </w:p>
  </w:comment>
  <w:comment w:id="10" w:author="JJ" w:date="2023-07-13T20:27:00Z" w:initials="J">
    <w:p w14:paraId="12700DEE" w14:textId="77777777" w:rsidR="00485703" w:rsidRDefault="00485703" w:rsidP="00FB304B">
      <w:pPr>
        <w:pStyle w:val="CommentText0"/>
      </w:pPr>
      <w:r>
        <w:rPr>
          <w:rStyle w:val="CommentReference"/>
        </w:rPr>
        <w:annotationRef/>
      </w:r>
      <w:r>
        <w:rPr>
          <w:lang w:val="en-GB"/>
        </w:rPr>
        <w:t>Added by me as we need to say what these visions are of</w:t>
      </w:r>
    </w:p>
  </w:comment>
  <w:comment w:id="11" w:author="Susan" w:date="2023-08-18T16:15:00Z" w:initials="S">
    <w:p w14:paraId="6028282B" w14:textId="29E598A3" w:rsidR="00F402E3" w:rsidRDefault="00F402E3">
      <w:pPr>
        <w:pStyle w:val="CommentText0"/>
      </w:pPr>
      <w:r>
        <w:rPr>
          <w:rStyle w:val="CommentReference"/>
        </w:rPr>
        <w:annotationRef/>
      </w:r>
      <w:r>
        <w:t>This sentence seems to essentially repeat the prior one – consider deleting the prior one, as this one leads into the next sentence.</w:t>
      </w:r>
    </w:p>
  </w:comment>
  <w:comment w:id="12" w:author="JJ" w:date="2023-07-05T09:44:00Z" w:initials="J">
    <w:p w14:paraId="52ED3443" w14:textId="77777777" w:rsidR="00E71697" w:rsidRDefault="00E71697" w:rsidP="00FB304B">
      <w:pPr>
        <w:pStyle w:val="CommentText0"/>
      </w:pPr>
      <w:r>
        <w:rPr>
          <w:rStyle w:val="CommentReference"/>
        </w:rPr>
        <w:annotationRef/>
      </w:r>
      <w:r>
        <w:rPr>
          <w:lang w:val="en-GB"/>
        </w:rPr>
        <w:t>The word veteran has a different implication in English than Hebrew, people associate it more now with army veterans, so I added an explanation here</w:t>
      </w:r>
    </w:p>
  </w:comment>
  <w:comment w:id="13" w:author="Susan" w:date="2023-08-18T10:31:00Z" w:initials="S">
    <w:p w14:paraId="2F6994F1" w14:textId="77777777" w:rsidR="00C93F76" w:rsidRDefault="00236D0B">
      <w:pPr>
        <w:pStyle w:val="CommentText0"/>
      </w:pPr>
      <w:r>
        <w:rPr>
          <w:rStyle w:val="CommentReference"/>
        </w:rPr>
        <w:annotationRef/>
      </w:r>
      <w:r>
        <w:t>It is not clear what is meant by traditional here. Perhaps simply tribe (also avoids using secular twice). Also, it is not clear what is meant by to bear the weight of statehood</w:t>
      </w:r>
      <w:r w:rsidR="00C93F76">
        <w:t xml:space="preserve">.  </w:t>
      </w:r>
    </w:p>
    <w:p w14:paraId="575A0CC7" w14:textId="77777777" w:rsidR="00C93F76" w:rsidRDefault="00C93F76">
      <w:pPr>
        <w:pStyle w:val="CommentText0"/>
      </w:pPr>
    </w:p>
    <w:p w14:paraId="5F9B6BA0" w14:textId="05EED20E" w:rsidR="00236D0B" w:rsidRDefault="00C93F76">
      <w:pPr>
        <w:pStyle w:val="CommentText0"/>
      </w:pPr>
      <w:r>
        <w:t>It is explained in the next clause, so consider simply writing – This tribe had been downgraded from....</w:t>
      </w:r>
      <w:r w:rsidR="00236D0B">
        <w:t>.</w:t>
      </w:r>
    </w:p>
  </w:comment>
  <w:comment w:id="14" w:author="Susan" w:date="2023-08-18T10:40:00Z" w:initials="S">
    <w:p w14:paraId="1A14B909" w14:textId="4C943F50" w:rsidR="00C93F76" w:rsidRDefault="00C93F76">
      <w:pPr>
        <w:pStyle w:val="CommentText0"/>
      </w:pPr>
      <w:r>
        <w:rPr>
          <w:rStyle w:val="CommentReference"/>
        </w:rPr>
        <w:annotationRef/>
      </w:r>
      <w:r>
        <w:t xml:space="preserve">This phrasing implies that they were trying to grab something to which they were not “entitled”. Perhaps preferable to write </w:t>
      </w:r>
      <w:r w:rsidR="00CC067C">
        <w:t>“other groups that had not been involved in the establishment of the state were now demanding (seeking?) a partnership in the country’s political, social and economic resources.</w:t>
      </w:r>
    </w:p>
  </w:comment>
  <w:comment w:id="15" w:author="Susan" w:date="2023-08-18T10:47:00Z" w:initials="S">
    <w:p w14:paraId="52C3208F" w14:textId="70D94B08" w:rsidR="00C70020" w:rsidRDefault="00C70020">
      <w:pPr>
        <w:pStyle w:val="CommentText0"/>
      </w:pPr>
      <w:r>
        <w:rPr>
          <w:rStyle w:val="CommentReference"/>
        </w:rPr>
        <w:annotationRef/>
      </w:r>
      <w:r>
        <w:t>This explains halachic Judaism for the reader – writing halachic Judaism is overly general here -you are referring to specific groups</w:t>
      </w:r>
    </w:p>
  </w:comment>
  <w:comment w:id="16" w:author="Susan" w:date="2023-08-18T10:51:00Z" w:initials="S">
    <w:p w14:paraId="6A644DB9" w14:textId="4AD745C6" w:rsidR="00C70020" w:rsidRDefault="00C70020">
      <w:pPr>
        <w:pStyle w:val="CommentText0"/>
      </w:pPr>
      <w:r>
        <w:rPr>
          <w:rStyle w:val="CommentReference"/>
        </w:rPr>
        <w:annotationRef/>
      </w:r>
      <w:r>
        <w:t>This seems to have been said a few times</w:t>
      </w:r>
    </w:p>
  </w:comment>
  <w:comment w:id="17" w:author="JJ" w:date="2023-07-15T13:47:00Z" w:initials="J">
    <w:p w14:paraId="240516D1" w14:textId="77777777" w:rsidR="0006349C" w:rsidRDefault="0006349C">
      <w:pPr>
        <w:pStyle w:val="CommentText0"/>
      </w:pPr>
      <w:r>
        <w:rPr>
          <w:rStyle w:val="CommentReference"/>
        </w:rPr>
        <w:annotationRef/>
      </w:r>
      <w:r>
        <w:rPr>
          <w:lang w:val="en-GB"/>
        </w:rPr>
        <w:t xml:space="preserve">I replaced </w:t>
      </w:r>
    </w:p>
    <w:p w14:paraId="7249118F" w14:textId="77777777" w:rsidR="0006349C" w:rsidRDefault="0006349C">
      <w:pPr>
        <w:pStyle w:val="CommentText0"/>
      </w:pPr>
      <w:r>
        <w:t xml:space="preserve">non ultra-Orthodox, and non Arab Jewish </w:t>
      </w:r>
    </w:p>
    <w:p w14:paraId="78339FA5" w14:textId="77777777" w:rsidR="0006349C" w:rsidRDefault="0006349C">
      <w:pPr>
        <w:pStyle w:val="CommentText0"/>
      </w:pPr>
    </w:p>
    <w:p w14:paraId="0FA42447" w14:textId="77777777" w:rsidR="0006349C" w:rsidRDefault="0006349C" w:rsidP="00FB304B">
      <w:pPr>
        <w:pStyle w:val="CommentText0"/>
      </w:pPr>
      <w:r>
        <w:t xml:space="preserve">With just Jewish as we say that they are secular and Jewish therefore it is clear they are not ultra-Orthodox or Arab, and this is easier to follow </w:t>
      </w:r>
    </w:p>
  </w:comment>
  <w:comment w:id="18" w:author="JJ" w:date="2023-07-15T13:47:00Z" w:initials="J">
    <w:p w14:paraId="79D70BF0" w14:textId="77777777" w:rsidR="00A76B3E" w:rsidRDefault="00A76B3E" w:rsidP="00FB304B">
      <w:pPr>
        <w:pStyle w:val="CommentText0"/>
      </w:pPr>
      <w:r>
        <w:rPr>
          <w:rStyle w:val="CommentReference"/>
        </w:rPr>
        <w:annotationRef/>
      </w:r>
      <w:r>
        <w:rPr>
          <w:lang w:val="en-GB"/>
        </w:rPr>
        <w:t>Maybe ethnoreligious and political?</w:t>
      </w:r>
    </w:p>
  </w:comment>
  <w:comment w:id="19" w:author="Susan" w:date="2023-08-18T16:17:00Z" w:initials="S">
    <w:p w14:paraId="55FC7359" w14:textId="54CC25D5" w:rsidR="00F402E3" w:rsidRDefault="00F402E3">
      <w:pPr>
        <w:pStyle w:val="CommentText0"/>
      </w:pPr>
      <w:r>
        <w:rPr>
          <w:rStyle w:val="CommentReference"/>
        </w:rPr>
        <w:annotationRef/>
      </w:r>
      <w:r>
        <w:t>This two-sentence paragraph seems to repeat material – consider deleting it and moving to the next paragraph – it will strengthen your point.</w:t>
      </w:r>
    </w:p>
  </w:comment>
  <w:comment w:id="20" w:author="Susan" w:date="2023-08-18T16:19:00Z" w:initials="S">
    <w:p w14:paraId="397FE00D" w14:textId="1A6A1CCF" w:rsidR="000E1EC6" w:rsidRDefault="000E1EC6">
      <w:pPr>
        <w:pStyle w:val="CommentText0"/>
      </w:pPr>
      <w:r>
        <w:rPr>
          <w:rStyle w:val="CommentReference"/>
        </w:rPr>
        <w:annotationRef/>
      </w:r>
      <w:r>
        <w:t>Why autonomy (</w:t>
      </w:r>
      <w:r w:rsidRPr="00406A9B">
        <w:rPr>
          <w:highlight w:val="yellow"/>
          <w:rtl/>
        </w:rPr>
        <w:t>אוטונומיה</w:t>
      </w:r>
      <w:r>
        <w:t xml:space="preserve">)?  As Joanna writes perhaps some explanation is needed . It seems that the “autonomy” (separatism?) of the Gaza disengagement protestors differed from that of the Arab protestors </w:t>
      </w:r>
    </w:p>
  </w:comment>
  <w:comment w:id="21" w:author="Susan" w:date="2023-08-18T11:23:00Z" w:initials="S">
    <w:p w14:paraId="563DCB86" w14:textId="3C993974" w:rsidR="00FD346F" w:rsidRDefault="00FD346F">
      <w:pPr>
        <w:pStyle w:val="CommentText0"/>
      </w:pPr>
      <w:r>
        <w:rPr>
          <w:rStyle w:val="CommentReference"/>
        </w:rPr>
        <w:annotationRef/>
      </w:r>
      <w:r>
        <w:t>This probably needs a little explaining for non-Israeli readers</w:t>
      </w:r>
    </w:p>
  </w:comment>
  <w:comment w:id="22" w:author="JJ" w:date="2023-07-03T19:53:00Z" w:initials="J">
    <w:p w14:paraId="76FC3BD4" w14:textId="7C4E1472" w:rsidR="008820D4" w:rsidRDefault="008820D4">
      <w:pPr>
        <w:pStyle w:val="CommentText0"/>
      </w:pPr>
      <w:r>
        <w:rPr>
          <w:rStyle w:val="CommentReference"/>
        </w:rPr>
        <w:annotationRef/>
      </w:r>
      <w:hyperlink r:id="rId3" w:history="1">
        <w:r w:rsidRPr="000E788E">
          <w:rPr>
            <w:rStyle w:val="Hyperlink"/>
          </w:rPr>
          <w:t>https://www.adalah.org/en/content/view/8639</w:t>
        </w:r>
      </w:hyperlink>
    </w:p>
    <w:p w14:paraId="45902ED3" w14:textId="77777777" w:rsidR="008820D4" w:rsidRDefault="008820D4">
      <w:pPr>
        <w:pStyle w:val="CommentText0"/>
      </w:pPr>
    </w:p>
    <w:p w14:paraId="5E2C9049" w14:textId="77777777" w:rsidR="008820D4" w:rsidRDefault="008820D4" w:rsidP="00FB304B">
      <w:pPr>
        <w:pStyle w:val="CommentText0"/>
      </w:pPr>
      <w:r>
        <w:t>I assume this is what the reference is to? Non israelis will have no idea about this</w:t>
      </w:r>
    </w:p>
  </w:comment>
  <w:comment w:id="23" w:author="JJ" w:date="2023-07-03T19:54:00Z" w:initials="J">
    <w:p w14:paraId="6C77A9F5" w14:textId="77777777" w:rsidR="008820D4" w:rsidRDefault="008820D4" w:rsidP="00FB304B">
      <w:pPr>
        <w:pStyle w:val="CommentText0"/>
      </w:pPr>
      <w:r>
        <w:rPr>
          <w:rStyle w:val="CommentReference"/>
        </w:rPr>
        <w:annotationRef/>
      </w:r>
      <w:hyperlink r:id="rId4" w:history="1">
        <w:r w:rsidRPr="00A7373D">
          <w:rPr>
            <w:rStyle w:val="Hyperlink"/>
          </w:rPr>
          <w:t>https://www.jpost.com/israel-news/article-713235</w:t>
        </w:r>
      </w:hyperlink>
    </w:p>
  </w:comment>
  <w:comment w:id="24" w:author="Susan" w:date="2023-08-18T11:32:00Z" w:initials="S">
    <w:p w14:paraId="0F3902F8" w14:textId="384F5705" w:rsidR="003D2628" w:rsidRDefault="003D2628">
      <w:pPr>
        <w:pStyle w:val="CommentText0"/>
      </w:pPr>
      <w:r>
        <w:rPr>
          <w:rStyle w:val="CommentReference"/>
        </w:rPr>
        <w:annotationRef/>
      </w:r>
      <w:r>
        <w:t xml:space="preserve">Is the last example of the Bedouins a crisis? Perhaps upheavals? </w:t>
      </w:r>
    </w:p>
  </w:comment>
  <w:comment w:id="25" w:author="JJ" w:date="2023-07-13T20:59:00Z" w:initials="J">
    <w:p w14:paraId="2CF8CE99" w14:textId="77777777" w:rsidR="00A778D0" w:rsidRDefault="00A778D0" w:rsidP="00FB304B">
      <w:pPr>
        <w:pStyle w:val="CommentText0"/>
        <w:rPr>
          <w:lang w:val="en-GB"/>
        </w:rPr>
      </w:pPr>
      <w:r>
        <w:rPr>
          <w:rStyle w:val="CommentReference"/>
        </w:rPr>
        <w:annotationRef/>
      </w:r>
      <w:r>
        <w:rPr>
          <w:lang w:val="en-GB"/>
        </w:rPr>
        <w:t>I think this needs some examples to illustrate this point</w:t>
      </w:r>
    </w:p>
    <w:p w14:paraId="75054D36" w14:textId="77777777" w:rsidR="00B15993" w:rsidRDefault="00B15993" w:rsidP="00FB304B">
      <w:pPr>
        <w:pStyle w:val="CommentText0"/>
        <w:rPr>
          <w:lang w:val="en-GB"/>
        </w:rPr>
      </w:pPr>
    </w:p>
    <w:p w14:paraId="50FE7134" w14:textId="7D9FC35E" w:rsidR="00B15993" w:rsidRDefault="00B15993" w:rsidP="00FB304B">
      <w:pPr>
        <w:pStyle w:val="CommentText0"/>
      </w:pPr>
    </w:p>
  </w:comment>
  <w:comment w:id="26" w:author="JJ" w:date="2023-07-05T10:06:00Z" w:initials="J">
    <w:p w14:paraId="0C31E0B8" w14:textId="77777777" w:rsidR="00D07823" w:rsidRDefault="00D07823" w:rsidP="00FB304B">
      <w:pPr>
        <w:pStyle w:val="CommentText0"/>
        <w:rPr>
          <w:lang w:val="en-GB"/>
        </w:rPr>
      </w:pPr>
      <w:r>
        <w:rPr>
          <w:rStyle w:val="CommentReference"/>
        </w:rPr>
        <w:annotationRef/>
      </w:r>
      <w:r>
        <w:rPr>
          <w:lang w:val="en-GB"/>
        </w:rPr>
        <w:t>I would say what these are as readers who are not israeli won't know</w:t>
      </w:r>
    </w:p>
    <w:p w14:paraId="7C05C2A9" w14:textId="77777777" w:rsidR="00B15993" w:rsidRDefault="00B15993" w:rsidP="00FB304B">
      <w:pPr>
        <w:pStyle w:val="CommentText0"/>
        <w:rPr>
          <w:lang w:val="en-GB"/>
        </w:rPr>
      </w:pPr>
    </w:p>
    <w:p w14:paraId="35B0B65F" w14:textId="01EAFB32" w:rsidR="00B15993" w:rsidRDefault="00B15993" w:rsidP="00FB304B">
      <w:pPr>
        <w:pStyle w:val="CommentText0"/>
      </w:pPr>
      <w:r>
        <w:rPr>
          <w:lang w:val="en-GB"/>
        </w:rPr>
        <w:t>SD  -  you have already discussed the judicial reforms in the preceding chapter – do you want to repeat this here. The text will flow better if you move directly to the next paragraph -  This represents a separate idea that should be discussed elsewhere – perhaps the end of the next paragraph.</w:t>
      </w:r>
    </w:p>
  </w:comment>
  <w:comment w:id="27" w:author="JJ" w:date="2023-07-04T08:57:00Z" w:initials="J">
    <w:p w14:paraId="31DF292F" w14:textId="77777777" w:rsidR="0024598D" w:rsidRDefault="0024598D" w:rsidP="00FB304B">
      <w:pPr>
        <w:pStyle w:val="CommentText0"/>
      </w:pPr>
      <w:r>
        <w:rPr>
          <w:rStyle w:val="CommentReference"/>
        </w:rPr>
        <w:annotationRef/>
      </w:r>
      <w:r>
        <w:rPr>
          <w:lang w:val="en-GB"/>
        </w:rPr>
        <w:t>To continue the metaphor I used tearing apart rather than weakening</w:t>
      </w:r>
    </w:p>
  </w:comment>
  <w:comment w:id="28" w:author="JJ" w:date="2023-07-05T10:17:00Z" w:initials="J">
    <w:p w14:paraId="5976C502" w14:textId="77777777" w:rsidR="00975940" w:rsidRDefault="00975940">
      <w:pPr>
        <w:pStyle w:val="CommentText0"/>
      </w:pPr>
      <w:r>
        <w:rPr>
          <w:rStyle w:val="CommentReference"/>
        </w:rPr>
        <w:annotationRef/>
      </w:r>
      <w:r>
        <w:t xml:space="preserve">ultraorthodox 6.5, national-religious (non-ultraorthodox) 4.2, traditional religious 3, Arab citizens of Israel 3, and traditional non-religious and secular 2.2. </w:t>
      </w:r>
    </w:p>
    <w:p w14:paraId="3C70D16B" w14:textId="77777777" w:rsidR="00975940" w:rsidRDefault="00975940">
      <w:pPr>
        <w:pStyle w:val="CommentText0"/>
      </w:pPr>
    </w:p>
    <w:p w14:paraId="197B511F" w14:textId="77777777" w:rsidR="00975940" w:rsidRDefault="00975940" w:rsidP="00FB304B">
      <w:pPr>
        <w:pStyle w:val="CommentText0"/>
      </w:pPr>
      <w:r>
        <w:t>I think this is much easier to see in a table</w:t>
      </w:r>
    </w:p>
  </w:comment>
  <w:comment w:id="29" w:author="JJ" w:date="2023-07-14T09:08:00Z" w:initials="J">
    <w:p w14:paraId="36AFE51F" w14:textId="77777777" w:rsidR="00A762FA" w:rsidRDefault="00A762FA" w:rsidP="00FB304B">
      <w:pPr>
        <w:pStyle w:val="CommentText0"/>
      </w:pPr>
      <w:r>
        <w:rPr>
          <w:rStyle w:val="CommentReference"/>
        </w:rPr>
        <w:annotationRef/>
      </w:r>
      <w:r>
        <w:rPr>
          <w:lang w:val="en-GB"/>
        </w:rPr>
        <w:t>Can we define this? Why is this group different from NR? Is this modern orthodox?</w:t>
      </w:r>
    </w:p>
  </w:comment>
  <w:comment w:id="30" w:author="JJ" w:date="2023-07-15T13:35:00Z" w:initials="J">
    <w:p w14:paraId="27073D8B" w14:textId="77777777" w:rsidR="001D1F5D" w:rsidRDefault="001D1F5D" w:rsidP="00FB304B">
      <w:pPr>
        <w:pStyle w:val="CommentText0"/>
      </w:pPr>
      <w:r>
        <w:rPr>
          <w:rStyle w:val="CommentReference"/>
        </w:rPr>
        <w:annotationRef/>
      </w:r>
      <w:r>
        <w:rPr>
          <w:lang w:val="en-GB"/>
        </w:rPr>
        <w:t>Maybe "with the remaining population split more or less equally between…" as &gt;25%+(3*25%) adds up to more than 100%</w:t>
      </w:r>
    </w:p>
  </w:comment>
  <w:comment w:id="31" w:author="JJ" w:date="2023-07-04T08:52:00Z" w:initials="J">
    <w:p w14:paraId="3CCB6FD3" w14:textId="77777777" w:rsidR="00803C61" w:rsidRDefault="00803C61" w:rsidP="00FB304B">
      <w:pPr>
        <w:pStyle w:val="CommentText0"/>
        <w:rPr>
          <w:lang w:val="en-GB"/>
        </w:rPr>
      </w:pPr>
      <w:r>
        <w:rPr>
          <w:rStyle w:val="CommentReference"/>
        </w:rPr>
        <w:annotationRef/>
      </w:r>
      <w:r>
        <w:rPr>
          <w:lang w:val="en-GB"/>
        </w:rPr>
        <w:t>Not sure what is meant by this</w:t>
      </w:r>
    </w:p>
    <w:p w14:paraId="51FDEFDC" w14:textId="77777777" w:rsidR="0088637F" w:rsidRDefault="0088637F" w:rsidP="00FB304B">
      <w:pPr>
        <w:pStyle w:val="CommentText0"/>
        <w:rPr>
          <w:lang w:val="en-GB"/>
        </w:rPr>
      </w:pPr>
    </w:p>
    <w:p w14:paraId="0855B273" w14:textId="0990325A" w:rsidR="0088637F" w:rsidRDefault="0088637F" w:rsidP="00FB304B">
      <w:pPr>
        <w:pStyle w:val="CommentText0"/>
      </w:pPr>
      <w:r>
        <w:rPr>
          <w:lang w:val="en-GB"/>
        </w:rPr>
        <w:t>SD – please see suggestion</w:t>
      </w:r>
    </w:p>
  </w:comment>
  <w:comment w:id="32" w:author="JJ" w:date="2023-07-04T09:04:00Z" w:initials="J">
    <w:p w14:paraId="6ADD9E3F" w14:textId="77777777" w:rsidR="006C3939" w:rsidRDefault="006C3939" w:rsidP="00FB304B">
      <w:pPr>
        <w:pStyle w:val="CommentText0"/>
      </w:pPr>
      <w:r>
        <w:rPr>
          <w:rStyle w:val="CommentReference"/>
        </w:rPr>
        <w:annotationRef/>
      </w:r>
      <w:r>
        <w:rPr>
          <w:lang w:val="en-GB"/>
        </w:rPr>
        <w:t>What is meant by favor in this context?</w:t>
      </w:r>
    </w:p>
  </w:comment>
  <w:comment w:id="33" w:author="Susan" w:date="2023-08-18T12:10:00Z" w:initials="S">
    <w:p w14:paraId="008B91FD" w14:textId="1E43A70F" w:rsidR="00321FBB" w:rsidRDefault="00321FBB">
      <w:pPr>
        <w:pStyle w:val="CommentText0"/>
      </w:pPr>
      <w:r>
        <w:rPr>
          <w:rStyle w:val="CommentReference"/>
        </w:rPr>
        <w:annotationRef/>
      </w:r>
      <w:r>
        <w:t>SD –please specify in what way – politically? Economically? This is</w:t>
      </w:r>
      <w:r w:rsidR="00C3354C">
        <w:t xml:space="preserve"> unclear right now, especially as some of the tribes identified are also identified previously and below as lower-income groups.</w:t>
      </w:r>
    </w:p>
  </w:comment>
  <w:comment w:id="34" w:author="JJ" w:date="2023-07-03T19:35:00Z" w:initials="J">
    <w:p w14:paraId="75797E22" w14:textId="50589616" w:rsidR="001E531E" w:rsidRDefault="001E531E" w:rsidP="00FB304B">
      <w:pPr>
        <w:pStyle w:val="CommentText0"/>
      </w:pPr>
      <w:r>
        <w:rPr>
          <w:rStyle w:val="CommentReference"/>
        </w:rPr>
        <w:annotationRef/>
      </w:r>
      <w:r>
        <w:rPr>
          <w:lang w:val="en-GB"/>
        </w:rPr>
        <w:t>I added this in a fn with a link to the survey in English</w:t>
      </w:r>
    </w:p>
  </w:comment>
  <w:comment w:id="35" w:author="Susan" w:date="2023-08-18T12:14:00Z" w:initials="S">
    <w:p w14:paraId="4E5A90B0" w14:textId="3DBE33A8" w:rsidR="00C3354C" w:rsidRDefault="00C3354C">
      <w:pPr>
        <w:pStyle w:val="CommentText0"/>
      </w:pPr>
      <w:r>
        <w:rPr>
          <w:rStyle w:val="CommentReference"/>
        </w:rPr>
        <w:annotationRef/>
      </w:r>
      <w:r>
        <w:t>Is this correct – it isn’t clear to what 2002 in parentheses refers. This probably needs a citation.</w:t>
      </w:r>
    </w:p>
  </w:comment>
  <w:comment w:id="36" w:author="Susan" w:date="2023-08-18T12:16:00Z" w:initials="S">
    <w:p w14:paraId="786E3642" w14:textId="253714A1" w:rsidR="008E5C98" w:rsidRDefault="008E5C98">
      <w:pPr>
        <w:pStyle w:val="CommentText0"/>
      </w:pPr>
      <w:r>
        <w:rPr>
          <w:rStyle w:val="CommentReference"/>
        </w:rPr>
        <w:annotationRef/>
      </w:r>
      <w:r>
        <w:t>Citation?</w:t>
      </w:r>
    </w:p>
  </w:comment>
  <w:comment w:id="37" w:author="JJ" w:date="2023-07-17T09:50:00Z" w:initials="J">
    <w:p w14:paraId="257493FA" w14:textId="77777777" w:rsidR="00281E78" w:rsidRDefault="00281E78" w:rsidP="00FB304B">
      <w:pPr>
        <w:pStyle w:val="CommentText0"/>
      </w:pPr>
      <w:r>
        <w:rPr>
          <w:rStyle w:val="CommentReference"/>
        </w:rPr>
        <w:annotationRef/>
      </w:r>
      <w:r>
        <w:rPr>
          <w:lang w:val="en-GB"/>
        </w:rPr>
        <w:t>I would explain what this is</w:t>
      </w:r>
    </w:p>
  </w:comment>
  <w:comment w:id="38" w:author="Susan" w:date="2023-08-18T12:19:00Z" w:initials="S">
    <w:p w14:paraId="6E7D737C" w14:textId="046F9993" w:rsidR="008E5C98" w:rsidRDefault="008E5C98">
      <w:pPr>
        <w:pStyle w:val="CommentText0"/>
      </w:pPr>
      <w:r>
        <w:rPr>
          <w:rStyle w:val="CommentReference"/>
        </w:rPr>
        <w:annotationRef/>
      </w:r>
      <w:r>
        <w:t>Prior chapters have expressly discussed socioeconomic inequalities from the beginning of the state.</w:t>
      </w:r>
      <w:r w:rsidR="00EC5E09">
        <w:t xml:space="preserve"> In addition, you praised the shift to free market economy and its benefits - - it seems to have negative implications here</w:t>
      </w:r>
    </w:p>
  </w:comment>
  <w:comment w:id="39" w:author="Susan" w:date="2023-08-18T16:31:00Z" w:initials="S">
    <w:p w14:paraId="50131455" w14:textId="06FFCDE9" w:rsidR="00EC5E09" w:rsidRDefault="00EC5E09">
      <w:pPr>
        <w:pStyle w:val="CommentText0"/>
      </w:pPr>
      <w:r>
        <w:rPr>
          <w:rStyle w:val="CommentReference"/>
        </w:rPr>
        <w:annotationRef/>
      </w:r>
    </w:p>
  </w:comment>
  <w:comment w:id="40" w:author="Susan" w:date="2023-08-18T12:27:00Z" w:initials="S">
    <w:p w14:paraId="19EE336B" w14:textId="306DE02E" w:rsidR="00DF4305" w:rsidRDefault="00DF4305">
      <w:pPr>
        <w:pStyle w:val="CommentText0"/>
      </w:pPr>
      <w:r>
        <w:rPr>
          <w:rStyle w:val="CommentReference"/>
        </w:rPr>
        <w:annotationRef/>
      </w:r>
      <w:r>
        <w:t>This may indeed be the case, but is there any expression of this intention in the law or debate around it? Were there other factors – historical Jewish values, restoring the Jewish people after the Holocaust?  Did arabs also receive these stipends?</w:t>
      </w:r>
    </w:p>
  </w:comment>
  <w:comment w:id="41" w:author="JJ" w:date="2023-07-14T09:29:00Z" w:initials="J">
    <w:p w14:paraId="2780AD5B" w14:textId="77777777" w:rsidR="00761D89" w:rsidRDefault="00761D89" w:rsidP="00FB304B">
      <w:pPr>
        <w:pStyle w:val="CommentText0"/>
        <w:rPr>
          <w:lang w:val="en-GB"/>
        </w:rPr>
      </w:pPr>
      <w:r>
        <w:rPr>
          <w:rStyle w:val="CommentReference"/>
        </w:rPr>
        <w:annotationRef/>
      </w:r>
      <w:r>
        <w:rPr>
          <w:lang w:val="en-GB"/>
        </w:rPr>
        <w:t xml:space="preserve">I would delete this as we say it again </w:t>
      </w:r>
      <w:r w:rsidR="00DF4305">
        <w:rPr>
          <w:lang w:val="en-GB"/>
        </w:rPr>
        <w:t>in the next sentence</w:t>
      </w:r>
      <w:r w:rsidR="00EC5E09">
        <w:rPr>
          <w:lang w:val="en-GB"/>
        </w:rPr>
        <w:t>.</w:t>
      </w:r>
    </w:p>
    <w:p w14:paraId="78870F44" w14:textId="77777777" w:rsidR="00EC5E09" w:rsidRDefault="00EC5E09" w:rsidP="00FB304B">
      <w:pPr>
        <w:pStyle w:val="CommentText0"/>
        <w:rPr>
          <w:lang w:val="en-GB"/>
        </w:rPr>
      </w:pPr>
    </w:p>
    <w:p w14:paraId="07231DFE" w14:textId="1CB1F808" w:rsidR="00EC5E09" w:rsidRDefault="00EC5E09" w:rsidP="00FB304B">
      <w:pPr>
        <w:pStyle w:val="CommentText0"/>
      </w:pPr>
    </w:p>
  </w:comment>
  <w:comment w:id="42" w:author="Susan" w:date="2023-08-18T12:29:00Z" w:initials="S">
    <w:p w14:paraId="5E8210FF" w14:textId="54DFECCC" w:rsidR="00DF4305" w:rsidRDefault="00DF4305">
      <w:pPr>
        <w:pStyle w:val="CommentText0"/>
      </w:pPr>
      <w:r>
        <w:rPr>
          <w:rStyle w:val="CommentReference"/>
        </w:rPr>
        <w:annotationRef/>
      </w:r>
      <w:r>
        <w:t>Not among the Bedouins?</w:t>
      </w:r>
    </w:p>
  </w:comment>
  <w:comment w:id="43" w:author="JJ" w:date="2023-07-04T11:37:00Z" w:initials="J">
    <w:p w14:paraId="193DC4D7" w14:textId="77777777" w:rsidR="004C4317" w:rsidRDefault="004C4317" w:rsidP="00FB304B">
      <w:pPr>
        <w:pStyle w:val="CommentText0"/>
      </w:pPr>
      <w:r>
        <w:rPr>
          <w:rStyle w:val="CommentReference"/>
        </w:rPr>
        <w:annotationRef/>
      </w:r>
      <w:r>
        <w:rPr>
          <w:lang w:val="en-GB"/>
        </w:rPr>
        <w:t>Maybe "including the birth rate policy"??</w:t>
      </w:r>
    </w:p>
  </w:comment>
  <w:comment w:id="44" w:author="Susan" w:date="2023-08-18T12:32:00Z" w:initials="S">
    <w:p w14:paraId="09E47EC5" w14:textId="25A8B70E" w:rsidR="00F53B66" w:rsidRDefault="00F53B66">
      <w:pPr>
        <w:pStyle w:val="CommentText0"/>
      </w:pPr>
      <w:r>
        <w:rPr>
          <w:rStyle w:val="CommentReference"/>
        </w:rPr>
        <w:annotationRef/>
      </w:r>
      <w:r>
        <w:t>Aren’t there serious economic issues in countries where there are not enough young people to support the older population or fill jobs?</w:t>
      </w:r>
    </w:p>
  </w:comment>
  <w:comment w:id="45" w:author="Susan" w:date="2023-08-18T12:55:00Z" w:initials="S">
    <w:p w14:paraId="308DC66E" w14:textId="7F3FAB82" w:rsidR="0004001F" w:rsidRDefault="0004001F">
      <w:pPr>
        <w:pStyle w:val="CommentText0"/>
      </w:pPr>
      <w:r>
        <w:rPr>
          <w:rStyle w:val="CommentReference"/>
        </w:rPr>
        <w:annotationRef/>
      </w:r>
      <w:r>
        <w:t xml:space="preserve">To help make sense of later observations in this section </w:t>
      </w:r>
      <w:r w:rsidR="002034F8">
        <w:t xml:space="preserve">about the loss of middle class jobs </w:t>
      </w:r>
      <w:r>
        <w:t xml:space="preserve">and to provide symmetry with  your description of the Arab middle class, it would be helpful to </w:t>
      </w:r>
      <w:r w:rsidR="002034F8">
        <w:t>add the kind of occupations in the middle class traditionally</w:t>
      </w:r>
    </w:p>
  </w:comment>
  <w:comment w:id="46" w:author="JJ" w:date="2023-07-04T13:59:00Z" w:initials="J">
    <w:p w14:paraId="258AC47E" w14:textId="77777777" w:rsidR="00684EE5" w:rsidRDefault="00684EE5" w:rsidP="00FB304B">
      <w:pPr>
        <w:pStyle w:val="CommentText0"/>
      </w:pPr>
      <w:r>
        <w:rPr>
          <w:rStyle w:val="CommentReference"/>
        </w:rPr>
        <w:annotationRef/>
      </w:r>
      <w:r>
        <w:rPr>
          <w:lang w:val="en-GB"/>
        </w:rPr>
        <w:t>Added to aid flow</w:t>
      </w:r>
    </w:p>
  </w:comment>
  <w:comment w:id="47" w:author="JJ" w:date="2023-07-04T14:04:00Z" w:initials="J">
    <w:p w14:paraId="31E49EC3" w14:textId="77777777" w:rsidR="00C44CBE" w:rsidRDefault="00C44CBE" w:rsidP="00FB304B">
      <w:pPr>
        <w:pStyle w:val="CommentText0"/>
      </w:pPr>
      <w:r>
        <w:rPr>
          <w:rStyle w:val="CommentReference"/>
        </w:rPr>
        <w:annotationRef/>
      </w:r>
      <w:r>
        <w:rPr>
          <w:lang w:val="en-GB"/>
        </w:rPr>
        <w:t>Added by me for flow</w:t>
      </w:r>
    </w:p>
  </w:comment>
  <w:comment w:id="48" w:author="JJ" w:date="2023-07-04T14:06:00Z" w:initials="J">
    <w:p w14:paraId="7EB54193" w14:textId="77777777" w:rsidR="00C44CBE" w:rsidRDefault="00C44CBE" w:rsidP="00FB304B">
      <w:pPr>
        <w:pStyle w:val="CommentText0"/>
      </w:pPr>
      <w:r>
        <w:rPr>
          <w:rStyle w:val="CommentReference"/>
        </w:rPr>
        <w:annotationRef/>
      </w:r>
      <w:r>
        <w:rPr>
          <w:lang w:val="en-GB"/>
        </w:rPr>
        <w:t>Maybe say recreational sites</w:t>
      </w:r>
    </w:p>
  </w:comment>
  <w:comment w:id="49" w:author="Susan" w:date="2023-08-18T12:59:00Z" w:initials="S">
    <w:p w14:paraId="4E6CECEE" w14:textId="73D618E0" w:rsidR="002034F8" w:rsidRDefault="002034F8">
      <w:pPr>
        <w:pStyle w:val="CommentText0"/>
      </w:pPr>
      <w:r>
        <w:rPr>
          <w:rStyle w:val="CommentReference"/>
        </w:rPr>
        <w:annotationRef/>
      </w:r>
      <w:r>
        <w:t>Perhaps add “and for housing” as this is a major concern of young people across tribal groups</w:t>
      </w:r>
    </w:p>
  </w:comment>
  <w:comment w:id="50" w:author="Susan" w:date="2023-08-18T13:06:00Z" w:initials="S">
    <w:p w14:paraId="4A7C1F86" w14:textId="745EC570" w:rsidR="00DC2E31" w:rsidRDefault="00DC2E31">
      <w:pPr>
        <w:pStyle w:val="CommentText0"/>
      </w:pPr>
      <w:r>
        <w:rPr>
          <w:rStyle w:val="CommentReference"/>
        </w:rPr>
        <w:annotationRef/>
      </w:r>
      <w:r>
        <w:t>Wasn’t a major issue in the social justice protests was the release of government-owned land for housing or for the government to build public housing on land it owned?</w:t>
      </w:r>
    </w:p>
  </w:comment>
  <w:comment w:id="51" w:author="JJ" w:date="2023-07-05T14:20:00Z" w:initials="J">
    <w:p w14:paraId="20FA4518" w14:textId="77777777" w:rsidR="00155A3F" w:rsidRDefault="00155A3F" w:rsidP="00FB304B">
      <w:pPr>
        <w:pStyle w:val="CommentText0"/>
        <w:rPr>
          <w:lang w:val="en-GB"/>
        </w:rPr>
      </w:pPr>
      <w:r>
        <w:rPr>
          <w:rStyle w:val="CommentReference"/>
        </w:rPr>
        <w:annotationRef/>
      </w:r>
      <w:r>
        <w:rPr>
          <w:lang w:val="en-GB"/>
        </w:rPr>
        <w:t>Between what and what or whom and whom</w:t>
      </w:r>
    </w:p>
    <w:p w14:paraId="0498A0B6" w14:textId="77777777" w:rsidR="00AE603F" w:rsidRDefault="00AE603F" w:rsidP="00FB304B">
      <w:pPr>
        <w:pStyle w:val="CommentText0"/>
        <w:rPr>
          <w:lang w:val="en-GB"/>
        </w:rPr>
      </w:pPr>
    </w:p>
    <w:p w14:paraId="0767C794" w14:textId="264F6F61" w:rsidR="00AE603F" w:rsidRDefault="00AE603F" w:rsidP="00FB304B">
      <w:pPr>
        <w:pStyle w:val="CommentText0"/>
      </w:pPr>
      <w:r>
        <w:rPr>
          <w:lang w:val="en-GB"/>
        </w:rPr>
        <w:t>SD – please see suggestion</w:t>
      </w:r>
    </w:p>
  </w:comment>
  <w:comment w:id="52" w:author="Susan" w:date="2023-08-18T16:39:00Z" w:initials="S">
    <w:p w14:paraId="1CD22C44" w14:textId="5FF757E7" w:rsidR="00386AE5" w:rsidRDefault="00D64642">
      <w:pPr>
        <w:pStyle w:val="CommentText0"/>
      </w:pPr>
      <w:r>
        <w:t>Given that you have written in earlier chapters about population concentrations in urban areas and settlements, is it the abundance of available land that encouraged rural settlements or other factors?</w:t>
      </w:r>
    </w:p>
  </w:comment>
  <w:comment w:id="53" w:author="Susan" w:date="2023-08-18T13:22:00Z" w:initials="S">
    <w:p w14:paraId="5154916A" w14:textId="77777777" w:rsidR="004860EA" w:rsidRDefault="004860EA">
      <w:pPr>
        <w:pStyle w:val="CommentText0"/>
      </w:pPr>
      <w:r>
        <w:rPr>
          <w:rStyle w:val="CommentReference"/>
        </w:rPr>
        <w:annotationRef/>
      </w:r>
      <w:r>
        <w:t>Consider deleting for flow and because it is repeated two sentences down</w:t>
      </w:r>
    </w:p>
    <w:p w14:paraId="1AB7BD6F" w14:textId="4AC70D43" w:rsidR="004860EA" w:rsidRDefault="004860EA">
      <w:pPr>
        <w:pStyle w:val="CommentText0"/>
      </w:pPr>
    </w:p>
  </w:comment>
  <w:comment w:id="54" w:author="JJ" w:date="2023-07-04T15:00:00Z" w:initials="J">
    <w:p w14:paraId="44896EFA" w14:textId="77777777" w:rsidR="00DF6F2F" w:rsidRDefault="000437EC" w:rsidP="00DF6F2F">
      <w:pPr>
        <w:pStyle w:val="CommentText0"/>
      </w:pPr>
      <w:r>
        <w:rPr>
          <w:rStyle w:val="CommentReference"/>
        </w:rPr>
        <w:annotationRef/>
      </w:r>
    </w:p>
    <w:p w14:paraId="4EEE7619" w14:textId="51E4E869" w:rsidR="00DF6F2F" w:rsidRDefault="00DF6F2F" w:rsidP="00DF6F2F">
      <w:pPr>
        <w:pStyle w:val="CommentText0"/>
      </w:pPr>
      <w:r>
        <w:t>Does this correctly reflect your meaning ?</w:t>
      </w:r>
    </w:p>
    <w:p w14:paraId="05CD9680" w14:textId="67735771" w:rsidR="000437EC" w:rsidRDefault="000437EC" w:rsidP="00DF6F2F">
      <w:pPr>
        <w:pStyle w:val="CommentText0"/>
      </w:pPr>
      <w:r>
        <w:t xml:space="preserve"> </w:t>
      </w:r>
      <w:r>
        <w:rPr>
          <w:rFonts w:hint="eastAsia"/>
          <w:rtl/>
          <w:lang w:bidi="he-IL"/>
        </w:rPr>
        <w:t>יציף</w:t>
      </w:r>
      <w:r>
        <w:rPr>
          <w:rtl/>
          <w:lang w:bidi="he-IL"/>
        </w:rPr>
        <w:t xml:space="preserve"> את שאלת הריבוי הטבעי, החריג בין המדינות המפותחות</w:t>
      </w:r>
      <w:r>
        <w:t xml:space="preserve">.  </w:t>
      </w:r>
    </w:p>
    <w:p w14:paraId="3B136D63" w14:textId="77777777" w:rsidR="000437EC" w:rsidRDefault="000437EC">
      <w:pPr>
        <w:pStyle w:val="CommentText0"/>
      </w:pPr>
    </w:p>
    <w:p w14:paraId="790D4430" w14:textId="1722194F" w:rsidR="000437EC" w:rsidRDefault="000437EC" w:rsidP="00FB304B">
      <w:pPr>
        <w:pStyle w:val="CommentText0"/>
      </w:pPr>
    </w:p>
  </w:comment>
  <w:comment w:id="55" w:author="Susan" w:date="2023-08-18T13:45:00Z" w:initials="S">
    <w:p w14:paraId="6FE731A2" w14:textId="67D12484" w:rsidR="00DF6F2F" w:rsidRDefault="00DF6F2F">
      <w:pPr>
        <w:pStyle w:val="CommentText0"/>
      </w:pPr>
      <w:r>
        <w:rPr>
          <w:rStyle w:val="CommentReference"/>
        </w:rPr>
        <w:annotationRef/>
      </w:r>
      <w:r>
        <w:t xml:space="preserve">It’s not clear how the previous material about people living and working longer connects with a state obligation to allow people to live with dignity. You could delete this sentence and the text would flow well. </w:t>
      </w:r>
      <w:r w:rsidR="00B257D1">
        <w:t>It seems to fit better at the end of the section on pensions</w:t>
      </w:r>
    </w:p>
  </w:comment>
  <w:comment w:id="56" w:author="JJ" w:date="2023-07-04T15:52:00Z" w:initials="J">
    <w:p w14:paraId="5C2E7807" w14:textId="77777777" w:rsidR="008F5F9F" w:rsidRDefault="009628E7" w:rsidP="00FB304B">
      <w:pPr>
        <w:pStyle w:val="CommentText0"/>
      </w:pPr>
      <w:r>
        <w:rPr>
          <w:rStyle w:val="CommentReference"/>
        </w:rPr>
        <w:annotationRef/>
      </w:r>
      <w:r w:rsidR="008F5F9F">
        <w:rPr>
          <w:lang w:val="en-GB"/>
        </w:rPr>
        <w:t>Because older people immigrated? I would explain it</w:t>
      </w:r>
    </w:p>
  </w:comment>
  <w:comment w:id="57" w:author="Susan" w:date="2023-08-18T13:50:00Z" w:initials="S">
    <w:p w14:paraId="60DA5318" w14:textId="08AE5524" w:rsidR="002A03F5" w:rsidRDefault="002A03F5">
      <w:pPr>
        <w:pStyle w:val="CommentText0"/>
      </w:pPr>
      <w:r>
        <w:rPr>
          <w:rStyle w:val="CommentReference"/>
        </w:rPr>
        <w:annotationRef/>
      </w:r>
      <w:r>
        <w:t>It would seem so, although life expectancy rates in Europe and US have been dropping in the past few years.</w:t>
      </w:r>
    </w:p>
  </w:comment>
  <w:comment w:id="58" w:author="JJ" w:date="2023-07-05T10:43:00Z" w:initials="J">
    <w:p w14:paraId="1489F1F8" w14:textId="042F4B1E" w:rsidR="00FD1AFF" w:rsidRDefault="00FD1AFF">
      <w:pPr>
        <w:pStyle w:val="CommentText0"/>
      </w:pPr>
      <w:r>
        <w:rPr>
          <w:rStyle w:val="CommentReference"/>
        </w:rPr>
        <w:annotationRef/>
      </w:r>
      <w:r>
        <w:rPr>
          <w:lang w:val="en-GB"/>
        </w:rPr>
        <w:t>This sentence is repeated x2</w:t>
      </w:r>
    </w:p>
    <w:p w14:paraId="2C467A6C" w14:textId="77777777" w:rsidR="00FD1AFF" w:rsidRDefault="00FD1AFF" w:rsidP="00FB304B">
      <w:pPr>
        <w:pStyle w:val="CommentText0"/>
        <w:bidi/>
        <w:jc w:val="right"/>
      </w:pPr>
      <w:r>
        <w:rPr>
          <w:rFonts w:hint="eastAsia"/>
          <w:rtl/>
          <w:lang w:bidi="he-IL"/>
        </w:rPr>
        <w:t>להזדקנות</w:t>
      </w:r>
      <w:r>
        <w:rPr>
          <w:rtl/>
          <w:lang w:bidi="he-IL"/>
        </w:rPr>
        <w:t xml:space="preserve"> האוכלוסייה יש משמעויות בתחומי החיים השונים:  ביטוח לאומי, שירותי בריאות, בתי אבות, מערכת סיעודית, דיור, פנסיה ותרבות הפנאי.</w:t>
      </w:r>
    </w:p>
  </w:comment>
  <w:comment w:id="59" w:author="JJ" w:date="2023-07-05T10:45:00Z" w:initials="J">
    <w:p w14:paraId="122BDCB4" w14:textId="77777777" w:rsidR="00FD1AFF" w:rsidRDefault="00FD1AFF" w:rsidP="00FB304B">
      <w:pPr>
        <w:pStyle w:val="CommentText0"/>
      </w:pPr>
      <w:r>
        <w:rPr>
          <w:rStyle w:val="CommentReference"/>
        </w:rPr>
        <w:annotationRef/>
      </w:r>
      <w:hyperlink r:id="rId5" w:history="1">
        <w:r w:rsidRPr="004545C7">
          <w:rPr>
            <w:rStyle w:val="Hyperlink"/>
          </w:rPr>
          <w:t>https://www.who.int/data/gho/indicator-metadata-registry/imr-details/1119</w:t>
        </w:r>
      </w:hyperlink>
    </w:p>
  </w:comment>
  <w:comment w:id="60" w:author="JJ" w:date="2023-07-05T10:46:00Z" w:initials="J">
    <w:p w14:paraId="3A3BC31C" w14:textId="77777777" w:rsidR="00FD1AFF" w:rsidRDefault="00FD1AFF" w:rsidP="00FB304B">
      <w:pPr>
        <w:pStyle w:val="CommentText0"/>
      </w:pPr>
      <w:r>
        <w:rPr>
          <w:rStyle w:val="CommentReference"/>
        </w:rPr>
        <w:annotationRef/>
      </w:r>
      <w:r>
        <w:rPr>
          <w:lang w:val="en-GB"/>
        </w:rPr>
        <w:t>Definition is here, added under 15s to the text</w:t>
      </w:r>
    </w:p>
  </w:comment>
  <w:comment w:id="61" w:author="JJ" w:date="2023-07-17T08:44:00Z" w:initials="J">
    <w:p w14:paraId="76A80D7A" w14:textId="406C89A7" w:rsidR="00823975" w:rsidRDefault="00823975">
      <w:pPr>
        <w:pStyle w:val="CommentText0"/>
      </w:pPr>
      <w:r>
        <w:rPr>
          <w:rStyle w:val="CommentReference"/>
        </w:rPr>
        <w:annotationRef/>
      </w:r>
      <w:r>
        <w:rPr>
          <w:lang w:val="en-GB"/>
        </w:rPr>
        <w:t xml:space="preserve">I know </w:t>
      </w:r>
      <w:r w:rsidR="00822BA2">
        <w:rPr>
          <w:lang w:val="en-GB"/>
        </w:rPr>
        <w:t xml:space="preserve">this was </w:t>
      </w:r>
      <w:r>
        <w:rPr>
          <w:lang w:val="en-GB"/>
        </w:rPr>
        <w:t>covered in another earlier chapter, but readers won't know what the crisis was, so I would add a couple of words more of extra detail. See here for background that could be used as a quote and ref</w:t>
      </w:r>
    </w:p>
    <w:p w14:paraId="2819FB88" w14:textId="77777777" w:rsidR="00823975" w:rsidRDefault="003C44B8">
      <w:pPr>
        <w:pStyle w:val="CommentText0"/>
      </w:pPr>
      <w:hyperlink r:id="rId6" w:history="1">
        <w:r w:rsidR="00823975" w:rsidRPr="00AD76BF">
          <w:rPr>
            <w:rStyle w:val="Hyperlink"/>
            <w:lang w:val="en-GB"/>
          </w:rPr>
          <w:t>https://www.oecd.org/Finance/Private-Pensions/49498122.Pdf</w:t>
        </w:r>
      </w:hyperlink>
    </w:p>
    <w:p w14:paraId="07D34DC7" w14:textId="77777777" w:rsidR="00823975" w:rsidRDefault="00823975">
      <w:pPr>
        <w:pStyle w:val="CommentText0"/>
      </w:pPr>
    </w:p>
    <w:p w14:paraId="036E081E" w14:textId="4F3FB314" w:rsidR="00823975" w:rsidRDefault="00823975" w:rsidP="00FB304B">
      <w:pPr>
        <w:pStyle w:val="CommentText0"/>
      </w:pPr>
    </w:p>
  </w:comment>
  <w:comment w:id="62" w:author="JJ" w:date="2023-07-05T10:59:00Z" w:initials="J">
    <w:p w14:paraId="75778A90" w14:textId="2E638D58" w:rsidR="00A3561D" w:rsidRDefault="00C83FCC">
      <w:pPr>
        <w:pStyle w:val="CommentText0"/>
      </w:pPr>
      <w:r>
        <w:rPr>
          <w:rStyle w:val="CommentReference"/>
        </w:rPr>
        <w:annotationRef/>
      </w:r>
      <w:r w:rsidR="00A3561D">
        <w:rPr>
          <w:rFonts w:hint="eastAsia"/>
          <w:rtl/>
          <w:lang w:bidi="he-IL"/>
        </w:rPr>
        <w:t>הפנסיה</w:t>
      </w:r>
      <w:r w:rsidR="00A3561D">
        <w:rPr>
          <w:rtl/>
          <w:lang w:bidi="he-IL"/>
        </w:rPr>
        <w:t xml:space="preserve"> תעמוד באתגרי היציבות הפיננסית של קרנות הפנסיה</w:t>
      </w:r>
      <w:r w:rsidR="00A3561D">
        <w:t>.</w:t>
      </w:r>
    </w:p>
    <w:p w14:paraId="060BA00A" w14:textId="77777777" w:rsidR="00A3561D" w:rsidRDefault="00A3561D">
      <w:pPr>
        <w:pStyle w:val="CommentText0"/>
      </w:pPr>
    </w:p>
    <w:p w14:paraId="18CC2F62" w14:textId="77777777" w:rsidR="00A3561D" w:rsidRDefault="00A3561D" w:rsidP="00FB304B">
      <w:pPr>
        <w:pStyle w:val="CommentText0"/>
      </w:pPr>
      <w:r>
        <w:t>Not sure of the intended meaning of this sentence--maybe there is a word missing and it should read, "the new pension arrangements will meet the challenges of the financial stability of the funds"</w:t>
      </w:r>
    </w:p>
  </w:comment>
  <w:comment w:id="63" w:author="Susan" w:date="2023-08-18T14:05:00Z" w:initials="S">
    <w:p w14:paraId="43E21111" w14:textId="3131BB3C" w:rsidR="00FF2D01" w:rsidRDefault="00FF2D01">
      <w:pPr>
        <w:pStyle w:val="CommentText0"/>
      </w:pPr>
      <w:r>
        <w:rPr>
          <w:rStyle w:val="CommentReference"/>
        </w:rPr>
        <w:annotationRef/>
      </w:r>
      <w:r>
        <w:t>Changed because holistic care can be confusing – can refer to a type of healthcare.</w:t>
      </w:r>
    </w:p>
  </w:comment>
  <w:comment w:id="64" w:author="JJ" w:date="2023-07-13T20:10:00Z" w:initials="J">
    <w:p w14:paraId="488722F7" w14:textId="372B30BA" w:rsidR="005F4E90" w:rsidRDefault="005F4E90">
      <w:pPr>
        <w:pStyle w:val="CommentText0"/>
      </w:pPr>
      <w:r>
        <w:rPr>
          <w:rStyle w:val="CommentReference"/>
        </w:rPr>
        <w:annotationRef/>
      </w:r>
      <w:r>
        <w:rPr>
          <w:lang w:val="en-GB"/>
        </w:rPr>
        <w:t>In the original</w:t>
      </w:r>
    </w:p>
    <w:p w14:paraId="03553207" w14:textId="77777777" w:rsidR="005F4E90" w:rsidRDefault="005F4E90">
      <w:pPr>
        <w:pStyle w:val="CommentText0"/>
      </w:pPr>
    </w:p>
    <w:p w14:paraId="766CF747" w14:textId="77777777" w:rsidR="005F4E90" w:rsidRDefault="005F4E90">
      <w:pPr>
        <w:pStyle w:val="CommentText0"/>
      </w:pPr>
      <w:r>
        <w:t>and functioning at a bounce-back level</w:t>
      </w:r>
    </w:p>
    <w:p w14:paraId="4D575C99" w14:textId="77777777" w:rsidR="005F4E90" w:rsidRDefault="005F4E90">
      <w:pPr>
        <w:pStyle w:val="CommentText0"/>
      </w:pPr>
    </w:p>
    <w:p w14:paraId="62B5CD5B" w14:textId="77777777" w:rsidR="005F4E90" w:rsidRDefault="005F4E90" w:rsidP="00FB304B">
      <w:pPr>
        <w:pStyle w:val="CommentText0"/>
      </w:pPr>
      <w:r>
        <w:t>I have rephrased in this way, as bounce back means to recover quickly, but maybe I am missing another meaning here</w:t>
      </w:r>
    </w:p>
  </w:comment>
  <w:comment w:id="65" w:author="JJ" w:date="2023-07-13T20:06:00Z" w:initials="J">
    <w:p w14:paraId="3B0B200B" w14:textId="2676A1E3" w:rsidR="00613F5A" w:rsidRDefault="00613F5A">
      <w:pPr>
        <w:pStyle w:val="CommentText0"/>
      </w:pPr>
      <w:r>
        <w:rPr>
          <w:rStyle w:val="CommentReference"/>
        </w:rPr>
        <w:annotationRef/>
      </w:r>
      <w:r>
        <w:t>in their core areas</w:t>
      </w:r>
    </w:p>
    <w:p w14:paraId="34D91F89" w14:textId="77777777" w:rsidR="00613F5A" w:rsidRDefault="00613F5A">
      <w:pPr>
        <w:pStyle w:val="CommentText0"/>
      </w:pPr>
    </w:p>
    <w:p w14:paraId="7FF55BA6" w14:textId="77777777" w:rsidR="00613F5A" w:rsidRDefault="00613F5A" w:rsidP="00FB304B">
      <w:pPr>
        <w:pStyle w:val="CommentText0"/>
      </w:pPr>
      <w:r>
        <w:t>I deleted that because I am not sure what the meaning is and I think the sentence covers it as is?</w:t>
      </w:r>
    </w:p>
  </w:comment>
  <w:comment w:id="66" w:author="Susan" w:date="2023-08-18T14:08:00Z" w:initials="S">
    <w:p w14:paraId="0AF033D6" w14:textId="3C0155F6" w:rsidR="00FF2D01" w:rsidRDefault="00FF2D01">
      <w:pPr>
        <w:pStyle w:val="CommentText0"/>
      </w:pPr>
      <w:r>
        <w:rPr>
          <w:rStyle w:val="CommentReference"/>
        </w:rPr>
        <w:annotationRef/>
      </w:r>
    </w:p>
  </w:comment>
  <w:comment w:id="67" w:author="Susan" w:date="2023-08-18T14:08:00Z" w:initials="S">
    <w:p w14:paraId="1A4B8135" w14:textId="7E07BF5E" w:rsidR="00FF2D01" w:rsidRDefault="00FF2D01" w:rsidP="00894F04">
      <w:pPr>
        <w:pStyle w:val="CommentText0"/>
      </w:pPr>
      <w:r>
        <w:rPr>
          <w:rStyle w:val="CommentReference"/>
        </w:rPr>
        <w:annotationRef/>
      </w:r>
      <w:r>
        <w:t>This section needs a concluding sentence</w:t>
      </w:r>
      <w:r w:rsidR="00894F04">
        <w:t xml:space="preserve"> about how vital it is for Israel to meet these many challenges arising from its demographics and social 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2B6C74" w15:done="0"/>
  <w15:commentEx w15:paraId="309103EC" w15:done="0"/>
  <w15:commentEx w15:paraId="5096E91C" w15:done="0"/>
  <w15:commentEx w15:paraId="5F41B917" w15:done="0"/>
  <w15:commentEx w15:paraId="33BB753A" w15:done="0"/>
  <w15:commentEx w15:paraId="2FCDF4E2" w15:done="0"/>
  <w15:commentEx w15:paraId="6C3CC4E7" w15:done="0"/>
  <w15:commentEx w15:paraId="600F10E5" w15:done="0"/>
  <w15:commentEx w15:paraId="2DEB805E" w15:done="0"/>
  <w15:commentEx w15:paraId="6339E6B0" w15:done="0"/>
  <w15:commentEx w15:paraId="12700DEE" w15:done="0"/>
  <w15:commentEx w15:paraId="6028282B" w15:done="0"/>
  <w15:commentEx w15:paraId="52ED3443" w15:done="0"/>
  <w15:commentEx w15:paraId="5F9B6BA0" w15:done="0"/>
  <w15:commentEx w15:paraId="1A14B909" w15:done="0"/>
  <w15:commentEx w15:paraId="52C3208F" w15:done="0"/>
  <w15:commentEx w15:paraId="6A644DB9" w15:done="0"/>
  <w15:commentEx w15:paraId="0FA42447" w15:done="0"/>
  <w15:commentEx w15:paraId="79D70BF0" w15:done="0"/>
  <w15:commentEx w15:paraId="55FC7359" w15:done="0"/>
  <w15:commentEx w15:paraId="397FE00D" w15:done="0"/>
  <w15:commentEx w15:paraId="563DCB86" w15:done="0"/>
  <w15:commentEx w15:paraId="5E2C9049" w15:done="0"/>
  <w15:commentEx w15:paraId="6C77A9F5" w15:done="0"/>
  <w15:commentEx w15:paraId="0F3902F8" w15:done="0"/>
  <w15:commentEx w15:paraId="50FE7134" w15:done="0"/>
  <w15:commentEx w15:paraId="35B0B65F" w15:done="0"/>
  <w15:commentEx w15:paraId="31DF292F" w15:done="0"/>
  <w15:commentEx w15:paraId="197B511F" w15:done="0"/>
  <w15:commentEx w15:paraId="36AFE51F" w15:done="0"/>
  <w15:commentEx w15:paraId="27073D8B" w15:done="0"/>
  <w15:commentEx w15:paraId="0855B273" w15:done="0"/>
  <w15:commentEx w15:paraId="6ADD9E3F" w15:done="0"/>
  <w15:commentEx w15:paraId="008B91FD" w15:paraIdParent="6ADD9E3F" w15:done="0"/>
  <w15:commentEx w15:paraId="75797E22" w15:done="0"/>
  <w15:commentEx w15:paraId="4E5A90B0" w15:done="0"/>
  <w15:commentEx w15:paraId="786E3642" w15:done="0"/>
  <w15:commentEx w15:paraId="257493FA" w15:done="0"/>
  <w15:commentEx w15:paraId="6E7D737C" w15:done="0"/>
  <w15:commentEx w15:paraId="50131455" w15:done="0"/>
  <w15:commentEx w15:paraId="19EE336B" w15:done="0"/>
  <w15:commentEx w15:paraId="07231DFE" w15:done="0"/>
  <w15:commentEx w15:paraId="5E8210FF" w15:done="0"/>
  <w15:commentEx w15:paraId="193DC4D7" w15:done="0"/>
  <w15:commentEx w15:paraId="09E47EC5" w15:done="0"/>
  <w15:commentEx w15:paraId="308DC66E" w15:done="0"/>
  <w15:commentEx w15:paraId="258AC47E" w15:done="0"/>
  <w15:commentEx w15:paraId="31E49EC3" w15:done="0"/>
  <w15:commentEx w15:paraId="7EB54193" w15:done="0"/>
  <w15:commentEx w15:paraId="4E6CECEE" w15:done="0"/>
  <w15:commentEx w15:paraId="4A7C1F86" w15:done="0"/>
  <w15:commentEx w15:paraId="0767C794" w15:done="0"/>
  <w15:commentEx w15:paraId="1CD22C44" w15:done="0"/>
  <w15:commentEx w15:paraId="1AB7BD6F" w15:done="0"/>
  <w15:commentEx w15:paraId="790D4430" w15:done="0"/>
  <w15:commentEx w15:paraId="6FE731A2" w15:done="0"/>
  <w15:commentEx w15:paraId="5C2E7807" w15:done="0"/>
  <w15:commentEx w15:paraId="60DA5318" w15:done="0"/>
  <w15:commentEx w15:paraId="2C467A6C" w15:done="0"/>
  <w15:commentEx w15:paraId="122BDCB4" w15:done="0"/>
  <w15:commentEx w15:paraId="3A3BC31C" w15:paraIdParent="122BDCB4" w15:done="0"/>
  <w15:commentEx w15:paraId="036E081E" w15:done="0"/>
  <w15:commentEx w15:paraId="18CC2F62" w15:done="0"/>
  <w15:commentEx w15:paraId="43E21111" w15:done="0"/>
  <w15:commentEx w15:paraId="62B5CD5B" w15:done="0"/>
  <w15:commentEx w15:paraId="7FF55BA6" w15:done="0"/>
  <w15:commentEx w15:paraId="0AF033D6" w15:done="0"/>
  <w15:commentEx w15:paraId="1A4B8135" w15:paraIdParent="0AF033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FAF6F" w16cex:dateUtc="2023-07-05T07:59:00Z"/>
  <w16cex:commentExtensible w16cex:durableId="28893768" w16cex:dateUtc="2023-08-17T21:18:00Z"/>
  <w16cex:commentExtensible w16cex:durableId="284FB344" w16cex:dateUtc="2023-07-05T08:15:00Z"/>
  <w16cex:commentExtensible w16cex:durableId="284FB3AF" w16cex:dateUtc="2023-07-05T08:17:00Z"/>
  <w16cex:commentExtensible w16cex:durableId="2889B20B" w16cex:dateUtc="2023-08-18T06:02:00Z"/>
  <w16cex:commentExtensible w16cex:durableId="285108AB" w16cex:dateUtc="2023-07-06T08:32:00Z"/>
  <w16cex:commentExtensible w16cex:durableId="2889B990" w16cex:dateUtc="2023-08-18T06:34:00Z"/>
  <w16cex:commentExtensible w16cex:durableId="285F83DB" w16cex:dateUtc="2023-07-17T08:09:00Z"/>
  <w16cex:commentExtensible w16cex:durableId="284D50C2" w16cex:dateUtc="2023-07-03T12:50:00Z"/>
  <w16cex:commentExtensible w16cex:durableId="285B8E53" w16cex:dateUtc="2023-07-14T08:05:00Z"/>
  <w16cex:commentExtensible w16cex:durableId="285ADCB7" w16cex:dateUtc="2023-07-13T19:27:00Z"/>
  <w16cex:commentExtensible w16cex:durableId="288A17A1" w16cex:dateUtc="2023-08-18T13:15:00Z"/>
  <w16cex:commentExtensible w16cex:durableId="284FB9E2" w16cex:dateUtc="2023-07-05T08:44:00Z"/>
  <w16cex:commentExtensible w16cex:durableId="2889C6FE" w16cex:dateUtc="2023-08-18T07:31:00Z"/>
  <w16cex:commentExtensible w16cex:durableId="2889C92E" w16cex:dateUtc="2023-08-18T07:40:00Z"/>
  <w16cex:commentExtensible w16cex:durableId="2889CACE" w16cex:dateUtc="2023-08-18T07:47:00Z"/>
  <w16cex:commentExtensible w16cex:durableId="2889CB98" w16cex:dateUtc="2023-08-18T07:51:00Z"/>
  <w16cex:commentExtensible w16cex:durableId="285D21E7" w16cex:dateUtc="2023-07-15T12:47:00Z"/>
  <w16cex:commentExtensible w16cex:durableId="285D2201" w16cex:dateUtc="2023-07-15T12:47:00Z"/>
  <w16cex:commentExtensible w16cex:durableId="288A1817" w16cex:dateUtc="2023-08-18T13:17:00Z"/>
  <w16cex:commentExtensible w16cex:durableId="288A1882" w16cex:dateUtc="2023-08-18T13:19:00Z"/>
  <w16cex:commentExtensible w16cex:durableId="2889D31C" w16cex:dateUtc="2023-08-18T08:23:00Z"/>
  <w16cex:commentExtensible w16cex:durableId="284DA5AC" w16cex:dateUtc="2023-07-03T18:53:00Z"/>
  <w16cex:commentExtensible w16cex:durableId="284DA602" w16cex:dateUtc="2023-07-03T18:54:00Z"/>
  <w16cex:commentExtensible w16cex:durableId="2889D548" w16cex:dateUtc="2023-08-18T08:32:00Z"/>
  <w16cex:commentExtensible w16cex:durableId="285AE422" w16cex:dateUtc="2023-07-13T19:59:00Z"/>
  <w16cex:commentExtensible w16cex:durableId="284FBF22" w16cex:dateUtc="2023-07-05T09:06:00Z"/>
  <w16cex:commentExtensible w16cex:durableId="284E5D6D" w16cex:dateUtc="2023-07-04T07:57:00Z"/>
  <w16cex:commentExtensible w16cex:durableId="284FC1C7" w16cex:dateUtc="2023-07-05T09:17:00Z"/>
  <w16cex:commentExtensible w16cex:durableId="285B8F08" w16cex:dateUtc="2023-07-14T08:08:00Z"/>
  <w16cex:commentExtensible w16cex:durableId="285D1F2A" w16cex:dateUtc="2023-07-15T12:35:00Z"/>
  <w16cex:commentExtensible w16cex:durableId="284E5C49" w16cex:dateUtc="2023-07-04T07:52:00Z"/>
  <w16cex:commentExtensible w16cex:durableId="284E5F08" w16cex:dateUtc="2023-07-04T08:04:00Z"/>
  <w16cex:commentExtensible w16cex:durableId="2889DE4E" w16cex:dateUtc="2023-08-18T09:10:00Z"/>
  <w16cex:commentExtensible w16cex:durableId="284DA184" w16cex:dateUtc="2023-07-03T18:35:00Z"/>
  <w16cex:commentExtensible w16cex:durableId="2889DF21" w16cex:dateUtc="2023-08-18T09:14:00Z"/>
  <w16cex:commentExtensible w16cex:durableId="2889DFB8" w16cex:dateUtc="2023-08-18T09:16:00Z"/>
  <w16cex:commentExtensible w16cex:durableId="285F8D64" w16cex:dateUtc="2023-07-17T08:50:00Z"/>
  <w16cex:commentExtensible w16cex:durableId="2889E046" w16cex:dateUtc="2023-08-18T09:19:00Z"/>
  <w16cex:commentExtensible w16cex:durableId="288A1B5F" w16cex:dateUtc="2023-08-18T13:31:00Z"/>
  <w16cex:commentExtensible w16cex:durableId="2889E226" w16cex:dateUtc="2023-08-18T09:27:00Z"/>
  <w16cex:commentExtensible w16cex:durableId="285B93EC" w16cex:dateUtc="2023-07-14T08:29:00Z"/>
  <w16cex:commentExtensible w16cex:durableId="2889E2C7" w16cex:dateUtc="2023-08-18T09:29:00Z"/>
  <w16cex:commentExtensible w16cex:durableId="284E82EE" w16cex:dateUtc="2023-07-04T10:37:00Z"/>
  <w16cex:commentExtensible w16cex:durableId="2889E347" w16cex:dateUtc="2023-08-18T09:32:00Z"/>
  <w16cex:commentExtensible w16cex:durableId="2889E8AB" w16cex:dateUtc="2023-08-18T09:55:00Z"/>
  <w16cex:commentExtensible w16cex:durableId="284EA452" w16cex:dateUtc="2023-07-04T12:59:00Z"/>
  <w16cex:commentExtensible w16cex:durableId="284EA561" w16cex:dateUtc="2023-07-04T13:04:00Z"/>
  <w16cex:commentExtensible w16cex:durableId="284EA5DC" w16cex:dateUtc="2023-07-04T13:06:00Z"/>
  <w16cex:commentExtensible w16cex:durableId="2889E9AE" w16cex:dateUtc="2023-08-18T09:59:00Z"/>
  <w16cex:commentExtensible w16cex:durableId="2889EB40" w16cex:dateUtc="2023-08-18T10:06:00Z"/>
  <w16cex:commentExtensible w16cex:durableId="284FFAA5" w16cex:dateUtc="2023-07-05T13:20:00Z"/>
  <w16cex:commentExtensible w16cex:durableId="288A1D3B" w16cex:dateUtc="2023-08-18T13:39:00Z"/>
  <w16cex:commentExtensible w16cex:durableId="2889EF1B" w16cex:dateUtc="2023-08-18T10:22:00Z"/>
  <w16cex:commentExtensible w16cex:durableId="284EB278" w16cex:dateUtc="2023-07-04T14:00:00Z"/>
  <w16cex:commentExtensible w16cex:durableId="2889F462" w16cex:dateUtc="2023-08-18T10:45:00Z"/>
  <w16cex:commentExtensible w16cex:durableId="284EBEB5" w16cex:dateUtc="2023-07-04T14:52:00Z"/>
  <w16cex:commentExtensible w16cex:durableId="2889F5B0" w16cex:dateUtc="2023-08-18T10:50:00Z"/>
  <w16cex:commentExtensible w16cex:durableId="284FC7B4" w16cex:dateUtc="2023-07-05T09:43:00Z"/>
  <w16cex:commentExtensible w16cex:durableId="284FC82D" w16cex:dateUtc="2023-07-05T09:45:00Z"/>
  <w16cex:commentExtensible w16cex:durableId="284FC882" w16cex:dateUtc="2023-07-05T09:46:00Z"/>
  <w16cex:commentExtensible w16cex:durableId="285F7DD1" w16cex:dateUtc="2023-07-17T07:44:00Z"/>
  <w16cex:commentExtensible w16cex:durableId="284FCBA3" w16cex:dateUtc="2023-07-05T09:59:00Z"/>
  <w16cex:commentExtensible w16cex:durableId="2889F93F" w16cex:dateUtc="2023-08-18T11:05:00Z"/>
  <w16cex:commentExtensible w16cex:durableId="285AD8AF" w16cex:dateUtc="2023-07-13T19:10:00Z"/>
  <w16cex:commentExtensible w16cex:durableId="285AD7D0" w16cex:dateUtc="2023-07-13T19:06:00Z"/>
  <w16cex:commentExtensible w16cex:durableId="2889F9E2" w16cex:dateUtc="2023-08-18T11:08:00Z"/>
  <w16cex:commentExtensible w16cex:durableId="2889F9E3" w16cex:dateUtc="2023-08-18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B6C74" w16cid:durableId="284FAF6F"/>
  <w16cid:commentId w16cid:paraId="309103EC" w16cid:durableId="28893768"/>
  <w16cid:commentId w16cid:paraId="5096E91C" w16cid:durableId="284FB344"/>
  <w16cid:commentId w16cid:paraId="5F41B917" w16cid:durableId="284FB3AF"/>
  <w16cid:commentId w16cid:paraId="33BB753A" w16cid:durableId="2889B20B"/>
  <w16cid:commentId w16cid:paraId="2FCDF4E2" w16cid:durableId="285108AB"/>
  <w16cid:commentId w16cid:paraId="6C3CC4E7" w16cid:durableId="2889B990"/>
  <w16cid:commentId w16cid:paraId="600F10E5" w16cid:durableId="285F83DB"/>
  <w16cid:commentId w16cid:paraId="2DEB805E" w16cid:durableId="284D50C2"/>
  <w16cid:commentId w16cid:paraId="6339E6B0" w16cid:durableId="285B8E53"/>
  <w16cid:commentId w16cid:paraId="12700DEE" w16cid:durableId="285ADCB7"/>
  <w16cid:commentId w16cid:paraId="6028282B" w16cid:durableId="288A17A1"/>
  <w16cid:commentId w16cid:paraId="52ED3443" w16cid:durableId="284FB9E2"/>
  <w16cid:commentId w16cid:paraId="5F9B6BA0" w16cid:durableId="2889C6FE"/>
  <w16cid:commentId w16cid:paraId="1A14B909" w16cid:durableId="2889C92E"/>
  <w16cid:commentId w16cid:paraId="52C3208F" w16cid:durableId="2889CACE"/>
  <w16cid:commentId w16cid:paraId="6A644DB9" w16cid:durableId="2889CB98"/>
  <w16cid:commentId w16cid:paraId="0FA42447" w16cid:durableId="285D21E7"/>
  <w16cid:commentId w16cid:paraId="79D70BF0" w16cid:durableId="285D2201"/>
  <w16cid:commentId w16cid:paraId="55FC7359" w16cid:durableId="288A1817"/>
  <w16cid:commentId w16cid:paraId="397FE00D" w16cid:durableId="288A1882"/>
  <w16cid:commentId w16cid:paraId="563DCB86" w16cid:durableId="2889D31C"/>
  <w16cid:commentId w16cid:paraId="5E2C9049" w16cid:durableId="284DA5AC"/>
  <w16cid:commentId w16cid:paraId="6C77A9F5" w16cid:durableId="284DA602"/>
  <w16cid:commentId w16cid:paraId="0F3902F8" w16cid:durableId="2889D548"/>
  <w16cid:commentId w16cid:paraId="50FE7134" w16cid:durableId="285AE422"/>
  <w16cid:commentId w16cid:paraId="35B0B65F" w16cid:durableId="284FBF22"/>
  <w16cid:commentId w16cid:paraId="31DF292F" w16cid:durableId="284E5D6D"/>
  <w16cid:commentId w16cid:paraId="197B511F" w16cid:durableId="284FC1C7"/>
  <w16cid:commentId w16cid:paraId="36AFE51F" w16cid:durableId="285B8F08"/>
  <w16cid:commentId w16cid:paraId="27073D8B" w16cid:durableId="285D1F2A"/>
  <w16cid:commentId w16cid:paraId="0855B273" w16cid:durableId="284E5C49"/>
  <w16cid:commentId w16cid:paraId="6ADD9E3F" w16cid:durableId="284E5F08"/>
  <w16cid:commentId w16cid:paraId="008B91FD" w16cid:durableId="2889DE4E"/>
  <w16cid:commentId w16cid:paraId="75797E22" w16cid:durableId="284DA184"/>
  <w16cid:commentId w16cid:paraId="4E5A90B0" w16cid:durableId="2889DF21"/>
  <w16cid:commentId w16cid:paraId="786E3642" w16cid:durableId="2889DFB8"/>
  <w16cid:commentId w16cid:paraId="257493FA" w16cid:durableId="285F8D64"/>
  <w16cid:commentId w16cid:paraId="6E7D737C" w16cid:durableId="2889E046"/>
  <w16cid:commentId w16cid:paraId="50131455" w16cid:durableId="288A1B5F"/>
  <w16cid:commentId w16cid:paraId="19EE336B" w16cid:durableId="2889E226"/>
  <w16cid:commentId w16cid:paraId="07231DFE" w16cid:durableId="285B93EC"/>
  <w16cid:commentId w16cid:paraId="5E8210FF" w16cid:durableId="2889E2C7"/>
  <w16cid:commentId w16cid:paraId="193DC4D7" w16cid:durableId="284E82EE"/>
  <w16cid:commentId w16cid:paraId="09E47EC5" w16cid:durableId="2889E347"/>
  <w16cid:commentId w16cid:paraId="308DC66E" w16cid:durableId="2889E8AB"/>
  <w16cid:commentId w16cid:paraId="258AC47E" w16cid:durableId="284EA452"/>
  <w16cid:commentId w16cid:paraId="31E49EC3" w16cid:durableId="284EA561"/>
  <w16cid:commentId w16cid:paraId="7EB54193" w16cid:durableId="284EA5DC"/>
  <w16cid:commentId w16cid:paraId="4E6CECEE" w16cid:durableId="2889E9AE"/>
  <w16cid:commentId w16cid:paraId="4A7C1F86" w16cid:durableId="2889EB40"/>
  <w16cid:commentId w16cid:paraId="0767C794" w16cid:durableId="284FFAA5"/>
  <w16cid:commentId w16cid:paraId="1CD22C44" w16cid:durableId="288A1D3B"/>
  <w16cid:commentId w16cid:paraId="1AB7BD6F" w16cid:durableId="2889EF1B"/>
  <w16cid:commentId w16cid:paraId="790D4430" w16cid:durableId="284EB278"/>
  <w16cid:commentId w16cid:paraId="6FE731A2" w16cid:durableId="2889F462"/>
  <w16cid:commentId w16cid:paraId="5C2E7807" w16cid:durableId="284EBEB5"/>
  <w16cid:commentId w16cid:paraId="60DA5318" w16cid:durableId="2889F5B0"/>
  <w16cid:commentId w16cid:paraId="2C467A6C" w16cid:durableId="284FC7B4"/>
  <w16cid:commentId w16cid:paraId="122BDCB4" w16cid:durableId="284FC82D"/>
  <w16cid:commentId w16cid:paraId="3A3BC31C" w16cid:durableId="284FC882"/>
  <w16cid:commentId w16cid:paraId="036E081E" w16cid:durableId="285F7DD1"/>
  <w16cid:commentId w16cid:paraId="18CC2F62" w16cid:durableId="284FCBA3"/>
  <w16cid:commentId w16cid:paraId="43E21111" w16cid:durableId="2889F93F"/>
  <w16cid:commentId w16cid:paraId="62B5CD5B" w16cid:durableId="285AD8AF"/>
  <w16cid:commentId w16cid:paraId="7FF55BA6" w16cid:durableId="285AD7D0"/>
  <w16cid:commentId w16cid:paraId="0AF033D6" w16cid:durableId="2889F9E2"/>
  <w16cid:commentId w16cid:paraId="1A4B8135" w16cid:durableId="2889F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161E" w14:textId="77777777" w:rsidR="003C44B8" w:rsidRDefault="003C44B8" w:rsidP="00C02A4D">
      <w:pPr>
        <w:spacing w:after="0" w:line="240" w:lineRule="auto"/>
      </w:pPr>
      <w:r>
        <w:separator/>
      </w:r>
    </w:p>
  </w:endnote>
  <w:endnote w:type="continuationSeparator" w:id="0">
    <w:p w14:paraId="087318A7" w14:textId="77777777" w:rsidR="003C44B8" w:rsidRDefault="003C44B8" w:rsidP="00C0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D54D" w14:textId="77777777" w:rsidR="00D64642" w:rsidRDefault="00D6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0DF2" w14:textId="77777777" w:rsidR="00D64642" w:rsidRDefault="00D64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BE46A" w14:textId="77777777" w:rsidR="00D64642" w:rsidRDefault="00D6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5BED" w14:textId="77777777" w:rsidR="003C44B8" w:rsidRDefault="003C44B8" w:rsidP="00C02A4D">
      <w:pPr>
        <w:spacing w:after="0" w:line="240" w:lineRule="auto"/>
      </w:pPr>
      <w:r>
        <w:separator/>
      </w:r>
    </w:p>
  </w:footnote>
  <w:footnote w:type="continuationSeparator" w:id="0">
    <w:p w14:paraId="489C96E9" w14:textId="77777777" w:rsidR="003C44B8" w:rsidRDefault="003C44B8" w:rsidP="00C02A4D">
      <w:pPr>
        <w:spacing w:after="0" w:line="240" w:lineRule="auto"/>
      </w:pPr>
      <w:r>
        <w:continuationSeparator/>
      </w:r>
    </w:p>
  </w:footnote>
  <w:footnote w:id="1">
    <w:p w14:paraId="58516645" w14:textId="41F4B505" w:rsidR="007F0B1C" w:rsidRDefault="007F0B1C">
      <w:pPr>
        <w:pStyle w:val="FootnoteText"/>
      </w:pPr>
      <w:r>
        <w:rPr>
          <w:rStyle w:val="FootnoteReference"/>
        </w:rPr>
        <w:footnoteRef/>
      </w:r>
      <w:r>
        <w:t xml:space="preserve"> The seventy Diasporas refers to the many nations or lands among which the Jews were scattered historically since the Babylonian exile in the sixth century.</w:t>
      </w:r>
    </w:p>
  </w:footnote>
  <w:footnote w:id="2">
    <w:p w14:paraId="7DEBF9A5" w14:textId="4CC5780E" w:rsidR="00C02A4D" w:rsidRPr="00C02A4D" w:rsidRDefault="00C02A4D">
      <w:pPr>
        <w:pStyle w:val="FootnoteText"/>
        <w:rPr>
          <w:lang w:val="en-GB"/>
        </w:rPr>
      </w:pPr>
      <w:r>
        <w:rPr>
          <w:rStyle w:val="FootnoteReference"/>
        </w:rPr>
        <w:footnoteRef/>
      </w:r>
      <w:r>
        <w:t xml:space="preserve"> Baruch Kimmerling (2001). </w:t>
      </w:r>
      <w:r w:rsidRPr="00750B28">
        <w:rPr>
          <w:i/>
          <w:iCs/>
        </w:rPr>
        <w:t>The End of Ashkenazi H</w:t>
      </w:r>
      <w:r w:rsidRPr="00750B28">
        <w:rPr>
          <w:i/>
          <w:iCs/>
          <w:lang w:val="en-GB"/>
        </w:rPr>
        <w:t>egemony</w:t>
      </w:r>
      <w:r>
        <w:rPr>
          <w:lang w:val="en-GB"/>
        </w:rPr>
        <w:t>.</w:t>
      </w:r>
      <w:r w:rsidR="000E45D5">
        <w:rPr>
          <w:lang w:val="en-GB"/>
        </w:rPr>
        <w:t xml:space="preserve"> </w:t>
      </w:r>
      <w:r>
        <w:rPr>
          <w:lang w:val="en-GB"/>
        </w:rPr>
        <w:t>Jerusalem, Keter.</w:t>
      </w:r>
    </w:p>
  </w:footnote>
  <w:footnote w:id="3">
    <w:p w14:paraId="10A4FD2E" w14:textId="3FEE3A9D" w:rsidR="00226871" w:rsidRPr="00226871" w:rsidRDefault="00226871">
      <w:pPr>
        <w:pStyle w:val="FootnoteText"/>
        <w:rPr>
          <w:lang w:val="en-GB"/>
        </w:rPr>
      </w:pPr>
      <w:r>
        <w:rPr>
          <w:rStyle w:val="FootnoteReference"/>
        </w:rPr>
        <w:footnoteRef/>
      </w:r>
      <w:r>
        <w:t xml:space="preserve"> </w:t>
      </w:r>
      <w:r w:rsidR="008F44B8">
        <w:t>D.</w:t>
      </w:r>
      <w:r>
        <w:t xml:space="preserve"> </w:t>
      </w:r>
      <w:r w:rsidR="00C97D39" w:rsidRPr="00C97D39">
        <w:t>Brodet</w:t>
      </w:r>
      <w:r w:rsidR="008F44B8">
        <w:t>,</w:t>
      </w:r>
      <w:r w:rsidR="00C97D39" w:rsidRPr="00C97D39">
        <w:t xml:space="preserve"> (2008)</w:t>
      </w:r>
      <w:r w:rsidR="008F44B8">
        <w:t>,</w:t>
      </w:r>
      <w:r w:rsidR="00C97D39" w:rsidRPr="00C97D39">
        <w:t xml:space="preserve"> Israel 2028: Vision and Strategy for the Economy and Society in a Global World. Presented by a Public Committee Chaired by Eli Horvitz. US-Israel Science and Technology Foundation.</w:t>
      </w:r>
    </w:p>
  </w:footnote>
  <w:footnote w:id="4">
    <w:p w14:paraId="01BA009F" w14:textId="75371163" w:rsidR="00C97D39" w:rsidRPr="00C97D39" w:rsidRDefault="00C97D39">
      <w:pPr>
        <w:pStyle w:val="FootnoteText"/>
        <w:rPr>
          <w:lang w:val="en-GB"/>
        </w:rPr>
      </w:pPr>
      <w:r>
        <w:rPr>
          <w:rStyle w:val="FootnoteReference"/>
        </w:rPr>
        <w:footnoteRef/>
      </w:r>
      <w:r>
        <w:t xml:space="preserve"> </w:t>
      </w:r>
      <w:r>
        <w:rPr>
          <w:lang w:val="en-GB"/>
        </w:rPr>
        <w:t xml:space="preserve">2018 OECD Economic Survey of Israel: Towards a More Inclusive Society. Jerusalem, March 11, 2018. </w:t>
      </w:r>
      <w:r w:rsidRPr="00C97D39">
        <w:rPr>
          <w:lang w:val="en-GB"/>
        </w:rPr>
        <w:t>https://www.oecd.org/economy/surveys/Towards-a-more-inclusive-society-OECD-economic-survey-Israel-2018.pdf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C01B" w14:textId="77777777" w:rsidR="00D64642" w:rsidRDefault="00D64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B194" w14:textId="77777777" w:rsidR="00D64642" w:rsidRDefault="00D64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06A5" w14:textId="77777777" w:rsidR="00D64642" w:rsidRDefault="00D6464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78"/>
    <w:rsid w:val="000231AF"/>
    <w:rsid w:val="00025664"/>
    <w:rsid w:val="0004001F"/>
    <w:rsid w:val="00043503"/>
    <w:rsid w:val="000437EC"/>
    <w:rsid w:val="0006349C"/>
    <w:rsid w:val="00077B65"/>
    <w:rsid w:val="00083309"/>
    <w:rsid w:val="000B0C96"/>
    <w:rsid w:val="000B54DB"/>
    <w:rsid w:val="000C0495"/>
    <w:rsid w:val="000D3335"/>
    <w:rsid w:val="000E089F"/>
    <w:rsid w:val="000E0BC0"/>
    <w:rsid w:val="000E1EC6"/>
    <w:rsid w:val="000E45D5"/>
    <w:rsid w:val="000E68A4"/>
    <w:rsid w:val="000F75FE"/>
    <w:rsid w:val="00154655"/>
    <w:rsid w:val="00154F78"/>
    <w:rsid w:val="00155A3F"/>
    <w:rsid w:val="00156185"/>
    <w:rsid w:val="0016055B"/>
    <w:rsid w:val="001662E9"/>
    <w:rsid w:val="001710AA"/>
    <w:rsid w:val="00184554"/>
    <w:rsid w:val="00195548"/>
    <w:rsid w:val="001B5BEC"/>
    <w:rsid w:val="001C2B33"/>
    <w:rsid w:val="001D0CDA"/>
    <w:rsid w:val="001D18B1"/>
    <w:rsid w:val="001D1F5D"/>
    <w:rsid w:val="001E531E"/>
    <w:rsid w:val="001E6DDE"/>
    <w:rsid w:val="002034F8"/>
    <w:rsid w:val="0020505F"/>
    <w:rsid w:val="00210F0D"/>
    <w:rsid w:val="00214847"/>
    <w:rsid w:val="00214986"/>
    <w:rsid w:val="00217E03"/>
    <w:rsid w:val="002258B8"/>
    <w:rsid w:val="00226871"/>
    <w:rsid w:val="00236D0B"/>
    <w:rsid w:val="002421EA"/>
    <w:rsid w:val="0024598D"/>
    <w:rsid w:val="00263B5F"/>
    <w:rsid w:val="0027328D"/>
    <w:rsid w:val="00273319"/>
    <w:rsid w:val="00273FD6"/>
    <w:rsid w:val="002819A2"/>
    <w:rsid w:val="00281E78"/>
    <w:rsid w:val="002A03F5"/>
    <w:rsid w:val="002A2B6E"/>
    <w:rsid w:val="002B62F6"/>
    <w:rsid w:val="002C637A"/>
    <w:rsid w:val="002F6C4C"/>
    <w:rsid w:val="0030135F"/>
    <w:rsid w:val="00301A50"/>
    <w:rsid w:val="00321388"/>
    <w:rsid w:val="00321FBB"/>
    <w:rsid w:val="00325F41"/>
    <w:rsid w:val="003467A4"/>
    <w:rsid w:val="00347D7D"/>
    <w:rsid w:val="00357748"/>
    <w:rsid w:val="00375240"/>
    <w:rsid w:val="00377AD5"/>
    <w:rsid w:val="003869FD"/>
    <w:rsid w:val="00386AE5"/>
    <w:rsid w:val="003902EC"/>
    <w:rsid w:val="003936D1"/>
    <w:rsid w:val="003A637E"/>
    <w:rsid w:val="003B242E"/>
    <w:rsid w:val="003B5EB4"/>
    <w:rsid w:val="003C44B8"/>
    <w:rsid w:val="003D2628"/>
    <w:rsid w:val="003D2B1E"/>
    <w:rsid w:val="003D7981"/>
    <w:rsid w:val="003E2E5A"/>
    <w:rsid w:val="003F663F"/>
    <w:rsid w:val="003F73A6"/>
    <w:rsid w:val="00415615"/>
    <w:rsid w:val="00416B5C"/>
    <w:rsid w:val="00420F23"/>
    <w:rsid w:val="0042346E"/>
    <w:rsid w:val="00425458"/>
    <w:rsid w:val="00432562"/>
    <w:rsid w:val="00434852"/>
    <w:rsid w:val="004471F5"/>
    <w:rsid w:val="00450FD2"/>
    <w:rsid w:val="00465CD7"/>
    <w:rsid w:val="004709D1"/>
    <w:rsid w:val="00480F4C"/>
    <w:rsid w:val="00485622"/>
    <w:rsid w:val="00485703"/>
    <w:rsid w:val="004860EA"/>
    <w:rsid w:val="00490D22"/>
    <w:rsid w:val="004C3BA3"/>
    <w:rsid w:val="004C4317"/>
    <w:rsid w:val="004E09B3"/>
    <w:rsid w:val="004F2C44"/>
    <w:rsid w:val="005048C2"/>
    <w:rsid w:val="00512601"/>
    <w:rsid w:val="005143A1"/>
    <w:rsid w:val="00517740"/>
    <w:rsid w:val="005215F9"/>
    <w:rsid w:val="00525459"/>
    <w:rsid w:val="00532754"/>
    <w:rsid w:val="00535329"/>
    <w:rsid w:val="00540508"/>
    <w:rsid w:val="0054178B"/>
    <w:rsid w:val="0055050A"/>
    <w:rsid w:val="00575CB7"/>
    <w:rsid w:val="00581380"/>
    <w:rsid w:val="00582853"/>
    <w:rsid w:val="005902FD"/>
    <w:rsid w:val="00596702"/>
    <w:rsid w:val="005A541E"/>
    <w:rsid w:val="005B5837"/>
    <w:rsid w:val="005B6FBE"/>
    <w:rsid w:val="005B7B2C"/>
    <w:rsid w:val="005C3F45"/>
    <w:rsid w:val="005C58F5"/>
    <w:rsid w:val="005D15C6"/>
    <w:rsid w:val="005D2C6D"/>
    <w:rsid w:val="005D3804"/>
    <w:rsid w:val="005D4FD0"/>
    <w:rsid w:val="005D7E42"/>
    <w:rsid w:val="005E10CA"/>
    <w:rsid w:val="005E14B0"/>
    <w:rsid w:val="005E24A3"/>
    <w:rsid w:val="005F4E90"/>
    <w:rsid w:val="005F548F"/>
    <w:rsid w:val="00613F5A"/>
    <w:rsid w:val="00615DB6"/>
    <w:rsid w:val="00631631"/>
    <w:rsid w:val="006447A9"/>
    <w:rsid w:val="00646FD3"/>
    <w:rsid w:val="006538BF"/>
    <w:rsid w:val="00660184"/>
    <w:rsid w:val="006708BA"/>
    <w:rsid w:val="00671C58"/>
    <w:rsid w:val="00684EE5"/>
    <w:rsid w:val="006942B0"/>
    <w:rsid w:val="00696411"/>
    <w:rsid w:val="006A11FC"/>
    <w:rsid w:val="006A56B2"/>
    <w:rsid w:val="006A72AB"/>
    <w:rsid w:val="006B33D4"/>
    <w:rsid w:val="006B47E1"/>
    <w:rsid w:val="006C3939"/>
    <w:rsid w:val="006C6790"/>
    <w:rsid w:val="006D22CC"/>
    <w:rsid w:val="006E2899"/>
    <w:rsid w:val="00700B10"/>
    <w:rsid w:val="00707822"/>
    <w:rsid w:val="00717C1A"/>
    <w:rsid w:val="00720B5B"/>
    <w:rsid w:val="00736A7A"/>
    <w:rsid w:val="00745F75"/>
    <w:rsid w:val="00750B28"/>
    <w:rsid w:val="00761D89"/>
    <w:rsid w:val="00770671"/>
    <w:rsid w:val="00771F2D"/>
    <w:rsid w:val="00781161"/>
    <w:rsid w:val="007A1325"/>
    <w:rsid w:val="007B7318"/>
    <w:rsid w:val="007C3459"/>
    <w:rsid w:val="007D5CE5"/>
    <w:rsid w:val="007E4BEA"/>
    <w:rsid w:val="007E6279"/>
    <w:rsid w:val="007F0B1C"/>
    <w:rsid w:val="008000FE"/>
    <w:rsid w:val="00803C61"/>
    <w:rsid w:val="00822BA2"/>
    <w:rsid w:val="00823975"/>
    <w:rsid w:val="00831A92"/>
    <w:rsid w:val="00836330"/>
    <w:rsid w:val="0084099A"/>
    <w:rsid w:val="00846D4E"/>
    <w:rsid w:val="008558E5"/>
    <w:rsid w:val="00872408"/>
    <w:rsid w:val="008820D4"/>
    <w:rsid w:val="0088637F"/>
    <w:rsid w:val="008916C5"/>
    <w:rsid w:val="00894F04"/>
    <w:rsid w:val="008A43B3"/>
    <w:rsid w:val="008A77B8"/>
    <w:rsid w:val="008D4D27"/>
    <w:rsid w:val="008E07BE"/>
    <w:rsid w:val="008E3F0F"/>
    <w:rsid w:val="008E5C98"/>
    <w:rsid w:val="008F44B8"/>
    <w:rsid w:val="008F484D"/>
    <w:rsid w:val="008F550D"/>
    <w:rsid w:val="008F5F9F"/>
    <w:rsid w:val="009077C6"/>
    <w:rsid w:val="009218C3"/>
    <w:rsid w:val="00922B7B"/>
    <w:rsid w:val="00926F0D"/>
    <w:rsid w:val="00930DB1"/>
    <w:rsid w:val="009347F2"/>
    <w:rsid w:val="00954D61"/>
    <w:rsid w:val="00954ECF"/>
    <w:rsid w:val="00957504"/>
    <w:rsid w:val="00960677"/>
    <w:rsid w:val="009628E7"/>
    <w:rsid w:val="0096689A"/>
    <w:rsid w:val="009669E4"/>
    <w:rsid w:val="009715E2"/>
    <w:rsid w:val="009721C2"/>
    <w:rsid w:val="00975940"/>
    <w:rsid w:val="00982D1A"/>
    <w:rsid w:val="00993BE3"/>
    <w:rsid w:val="00994DA3"/>
    <w:rsid w:val="009A320B"/>
    <w:rsid w:val="009A4C49"/>
    <w:rsid w:val="009B1F35"/>
    <w:rsid w:val="009B467D"/>
    <w:rsid w:val="009B560F"/>
    <w:rsid w:val="009B6FED"/>
    <w:rsid w:val="009D0659"/>
    <w:rsid w:val="009D09D5"/>
    <w:rsid w:val="009D1E61"/>
    <w:rsid w:val="009D6C6D"/>
    <w:rsid w:val="009F2900"/>
    <w:rsid w:val="00A23953"/>
    <w:rsid w:val="00A34E8A"/>
    <w:rsid w:val="00A3561D"/>
    <w:rsid w:val="00A43D2A"/>
    <w:rsid w:val="00A45CE0"/>
    <w:rsid w:val="00A466D9"/>
    <w:rsid w:val="00A57C95"/>
    <w:rsid w:val="00A7207D"/>
    <w:rsid w:val="00A762FA"/>
    <w:rsid w:val="00A76B3E"/>
    <w:rsid w:val="00A7760F"/>
    <w:rsid w:val="00A778D0"/>
    <w:rsid w:val="00A779A3"/>
    <w:rsid w:val="00A92EBC"/>
    <w:rsid w:val="00A94886"/>
    <w:rsid w:val="00AB3215"/>
    <w:rsid w:val="00AB51E2"/>
    <w:rsid w:val="00AB5CDB"/>
    <w:rsid w:val="00AC284C"/>
    <w:rsid w:val="00AC2F19"/>
    <w:rsid w:val="00AD1984"/>
    <w:rsid w:val="00AE603F"/>
    <w:rsid w:val="00AE64D5"/>
    <w:rsid w:val="00B02811"/>
    <w:rsid w:val="00B12511"/>
    <w:rsid w:val="00B15993"/>
    <w:rsid w:val="00B257D1"/>
    <w:rsid w:val="00B35214"/>
    <w:rsid w:val="00B36267"/>
    <w:rsid w:val="00B52848"/>
    <w:rsid w:val="00B54A8B"/>
    <w:rsid w:val="00B87069"/>
    <w:rsid w:val="00B96789"/>
    <w:rsid w:val="00BC4171"/>
    <w:rsid w:val="00BD02DB"/>
    <w:rsid w:val="00C019EC"/>
    <w:rsid w:val="00C02A4D"/>
    <w:rsid w:val="00C04D3C"/>
    <w:rsid w:val="00C07784"/>
    <w:rsid w:val="00C21A95"/>
    <w:rsid w:val="00C26874"/>
    <w:rsid w:val="00C3354C"/>
    <w:rsid w:val="00C4036C"/>
    <w:rsid w:val="00C44CBE"/>
    <w:rsid w:val="00C46827"/>
    <w:rsid w:val="00C5798F"/>
    <w:rsid w:val="00C6323A"/>
    <w:rsid w:val="00C67E9A"/>
    <w:rsid w:val="00C70020"/>
    <w:rsid w:val="00C71612"/>
    <w:rsid w:val="00C7391D"/>
    <w:rsid w:val="00C83FCC"/>
    <w:rsid w:val="00C85C1A"/>
    <w:rsid w:val="00C9053E"/>
    <w:rsid w:val="00C93F76"/>
    <w:rsid w:val="00C94076"/>
    <w:rsid w:val="00C97D39"/>
    <w:rsid w:val="00CA026C"/>
    <w:rsid w:val="00CC067C"/>
    <w:rsid w:val="00CC1546"/>
    <w:rsid w:val="00CC2AFF"/>
    <w:rsid w:val="00CC5B02"/>
    <w:rsid w:val="00CD267C"/>
    <w:rsid w:val="00CD268A"/>
    <w:rsid w:val="00CD7E07"/>
    <w:rsid w:val="00CE0271"/>
    <w:rsid w:val="00CF5684"/>
    <w:rsid w:val="00D07823"/>
    <w:rsid w:val="00D169AF"/>
    <w:rsid w:val="00D21612"/>
    <w:rsid w:val="00D2737E"/>
    <w:rsid w:val="00D27AD1"/>
    <w:rsid w:val="00D304AD"/>
    <w:rsid w:val="00D306FA"/>
    <w:rsid w:val="00D64642"/>
    <w:rsid w:val="00D652EC"/>
    <w:rsid w:val="00D7265E"/>
    <w:rsid w:val="00D72705"/>
    <w:rsid w:val="00D76EEB"/>
    <w:rsid w:val="00D84C0E"/>
    <w:rsid w:val="00D92F9E"/>
    <w:rsid w:val="00D9416B"/>
    <w:rsid w:val="00DA5B58"/>
    <w:rsid w:val="00DB47DE"/>
    <w:rsid w:val="00DC2E31"/>
    <w:rsid w:val="00DE3E90"/>
    <w:rsid w:val="00DF4305"/>
    <w:rsid w:val="00DF6F2F"/>
    <w:rsid w:val="00DF7D26"/>
    <w:rsid w:val="00E01196"/>
    <w:rsid w:val="00E04D02"/>
    <w:rsid w:val="00E057D8"/>
    <w:rsid w:val="00E12A65"/>
    <w:rsid w:val="00E22C9B"/>
    <w:rsid w:val="00E266CA"/>
    <w:rsid w:val="00E304D1"/>
    <w:rsid w:val="00E47F7D"/>
    <w:rsid w:val="00E51685"/>
    <w:rsid w:val="00E5258F"/>
    <w:rsid w:val="00E62CFD"/>
    <w:rsid w:val="00E71697"/>
    <w:rsid w:val="00E917AC"/>
    <w:rsid w:val="00EA3576"/>
    <w:rsid w:val="00EC5E09"/>
    <w:rsid w:val="00EE1E8E"/>
    <w:rsid w:val="00EE2F7A"/>
    <w:rsid w:val="00EE4BE3"/>
    <w:rsid w:val="00EE6E34"/>
    <w:rsid w:val="00EF1164"/>
    <w:rsid w:val="00EF2292"/>
    <w:rsid w:val="00EF319E"/>
    <w:rsid w:val="00F0789F"/>
    <w:rsid w:val="00F15A34"/>
    <w:rsid w:val="00F2193F"/>
    <w:rsid w:val="00F32D4C"/>
    <w:rsid w:val="00F402E3"/>
    <w:rsid w:val="00F53B66"/>
    <w:rsid w:val="00F54B4B"/>
    <w:rsid w:val="00F650DC"/>
    <w:rsid w:val="00F7523D"/>
    <w:rsid w:val="00F85952"/>
    <w:rsid w:val="00F8716F"/>
    <w:rsid w:val="00F93808"/>
    <w:rsid w:val="00FA4A57"/>
    <w:rsid w:val="00FB29D0"/>
    <w:rsid w:val="00FB304B"/>
    <w:rsid w:val="00FB7AED"/>
    <w:rsid w:val="00FD1AFF"/>
    <w:rsid w:val="00FD346F"/>
    <w:rsid w:val="00FD53C8"/>
    <w:rsid w:val="00FD7C9B"/>
    <w:rsid w:val="00FE72ED"/>
    <w:rsid w:val="00FF2D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82AC"/>
  <w15:chartTrackingRefBased/>
  <w15:docId w15:val="{38F31354-F246-4B50-9B05-CA2D88D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FE72ED"/>
    <w:rPr>
      <w:sz w:val="16"/>
      <w:szCs w:val="16"/>
    </w:rPr>
  </w:style>
  <w:style w:type="paragraph" w:styleId="CommentSubject">
    <w:name w:val="annotation subject"/>
    <w:basedOn w:val="CommentText0"/>
    <w:next w:val="CommentText0"/>
    <w:link w:val="CommentSubjectChar"/>
    <w:uiPriority w:val="99"/>
    <w:semiHidden/>
    <w:unhideWhenUsed/>
    <w:rsid w:val="00FE72ED"/>
    <w:rPr>
      <w:b/>
      <w:bCs/>
    </w:rPr>
  </w:style>
  <w:style w:type="character" w:customStyle="1" w:styleId="CommentSubjectChar">
    <w:name w:val="Comment Subject Char"/>
    <w:basedOn w:val="CommentTextChar"/>
    <w:link w:val="CommentSubject"/>
    <w:uiPriority w:val="99"/>
    <w:semiHidden/>
    <w:rsid w:val="00FE72ED"/>
    <w:rPr>
      <w:b/>
      <w:bCs/>
      <w:sz w:val="20"/>
      <w:szCs w:val="20"/>
      <w:lang w:val="en-US"/>
    </w:rPr>
  </w:style>
  <w:style w:type="character" w:styleId="FootnoteReference">
    <w:name w:val="footnote reference"/>
    <w:basedOn w:val="DefaultParagraphFont"/>
    <w:uiPriority w:val="99"/>
    <w:semiHidden/>
    <w:unhideWhenUsed/>
    <w:rsid w:val="00C02A4D"/>
    <w:rPr>
      <w:vertAlign w:val="superscript"/>
    </w:rPr>
  </w:style>
  <w:style w:type="character" w:styleId="Hyperlink">
    <w:name w:val="Hyperlink"/>
    <w:basedOn w:val="DefaultParagraphFont"/>
    <w:uiPriority w:val="99"/>
    <w:unhideWhenUsed/>
    <w:rsid w:val="00C02A4D"/>
    <w:rPr>
      <w:color w:val="0563C1" w:themeColor="hyperlink"/>
      <w:u w:val="single"/>
    </w:rPr>
  </w:style>
  <w:style w:type="character" w:styleId="UnresolvedMention">
    <w:name w:val="Unresolved Mention"/>
    <w:basedOn w:val="DefaultParagraphFont"/>
    <w:uiPriority w:val="99"/>
    <w:semiHidden/>
    <w:unhideWhenUsed/>
    <w:rsid w:val="00C02A4D"/>
    <w:rPr>
      <w:color w:val="605E5C"/>
      <w:shd w:val="clear" w:color="auto" w:fill="E1DFDD"/>
    </w:rPr>
  </w:style>
  <w:style w:type="character" w:customStyle="1" w:styleId="hwtze">
    <w:name w:val="hwtze"/>
    <w:basedOn w:val="DefaultParagraphFont"/>
    <w:rsid w:val="009628E7"/>
  </w:style>
  <w:style w:type="character" w:customStyle="1" w:styleId="rynqvb">
    <w:name w:val="rynqvb"/>
    <w:basedOn w:val="DefaultParagraphFont"/>
    <w:rsid w:val="009628E7"/>
  </w:style>
  <w:style w:type="table" w:styleId="TableGrid">
    <w:name w:val="Table Grid"/>
    <w:basedOn w:val="TableNormal"/>
    <w:uiPriority w:val="39"/>
    <w:rsid w:val="0020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21FBB"/>
    <w:rPr>
      <w:color w:val="954F72" w:themeColor="followedHyperlink"/>
      <w:u w:val="single"/>
    </w:rPr>
  </w:style>
  <w:style w:type="paragraph" w:styleId="Header">
    <w:name w:val="header"/>
    <w:basedOn w:val="Normal"/>
    <w:link w:val="HeaderChar"/>
    <w:uiPriority w:val="99"/>
    <w:unhideWhenUsed/>
    <w:rsid w:val="00D64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642"/>
    <w:rPr>
      <w:lang w:val="en-US"/>
    </w:rPr>
  </w:style>
  <w:style w:type="paragraph" w:styleId="Footer">
    <w:name w:val="footer"/>
    <w:basedOn w:val="Normal"/>
    <w:link w:val="FooterChar"/>
    <w:uiPriority w:val="99"/>
    <w:unhideWhenUsed/>
    <w:rsid w:val="00D64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64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dalah.org/en/content/view/8639" TargetMode="External"/><Relationship Id="rId2" Type="http://schemas.openxmlformats.org/officeDocument/2006/relationships/hyperlink" Target="https://www.runi.ac.il/en/research-institutes/government/ips/activities/4tribes/" TargetMode="External"/><Relationship Id="rId1" Type="http://schemas.openxmlformats.org/officeDocument/2006/relationships/hyperlink" Target="https://en.wikipedia.org/wiki/Rate_of_natural_increase" TargetMode="External"/><Relationship Id="rId6" Type="http://schemas.openxmlformats.org/officeDocument/2006/relationships/hyperlink" Target="https://www.oecd.org/Finance/Private-Pensions/49498122.Pdf" TargetMode="External"/><Relationship Id="rId5" Type="http://schemas.openxmlformats.org/officeDocument/2006/relationships/hyperlink" Target="https://www.who.int/data/gho/indicator-metadata-registry/imr-details/1119" TargetMode="External"/><Relationship Id="rId4" Type="http://schemas.openxmlformats.org/officeDocument/2006/relationships/hyperlink" Target="https://www.jpost.com/israel-news/article-71323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27787-4BBF-47F4-81E5-6B8AECE0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5416</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cp:lastModifiedBy>
  <cp:revision>3</cp:revision>
  <dcterms:created xsi:type="dcterms:W3CDTF">2023-08-18T13:46:00Z</dcterms:created>
  <dcterms:modified xsi:type="dcterms:W3CDTF">2023-08-18T13:46:00Z</dcterms:modified>
</cp:coreProperties>
</file>