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C24D0" w14:textId="77777777" w:rsidR="008F4DBE" w:rsidRDefault="007A57D4" w:rsidP="007A57D4">
      <w:pPr>
        <w:spacing w:after="160" w:line="360" w:lineRule="auto"/>
        <w:jc w:val="center"/>
        <w:rPr>
          <w:rFonts w:asciiTheme="majorBidi" w:hAnsiTheme="majorBidi" w:cstheme="majorBidi"/>
          <w:b/>
          <w:bCs/>
          <w:sz w:val="28"/>
          <w:szCs w:val="28"/>
        </w:rPr>
      </w:pPr>
      <w:r>
        <w:rPr>
          <w:rFonts w:asciiTheme="majorBidi" w:hAnsiTheme="majorBidi" w:cstheme="majorBidi"/>
          <w:b/>
          <w:bCs/>
          <w:sz w:val="28"/>
          <w:szCs w:val="28"/>
        </w:rPr>
        <w:t>Chapter 1</w:t>
      </w:r>
    </w:p>
    <w:p w14:paraId="36FD0552" w14:textId="77777777" w:rsidR="007A57D4" w:rsidRDefault="007A57D4" w:rsidP="007A57D4">
      <w:pPr>
        <w:spacing w:after="160" w:line="360" w:lineRule="auto"/>
        <w:jc w:val="center"/>
        <w:rPr>
          <w:rFonts w:asciiTheme="majorBidi" w:hAnsiTheme="majorBidi" w:cstheme="majorBidi"/>
          <w:b/>
          <w:bCs/>
          <w:sz w:val="32"/>
          <w:szCs w:val="32"/>
        </w:rPr>
      </w:pPr>
      <w:r>
        <w:rPr>
          <w:rFonts w:asciiTheme="majorBidi" w:hAnsiTheme="majorBidi" w:cstheme="majorBidi"/>
          <w:b/>
          <w:bCs/>
          <w:sz w:val="32"/>
          <w:szCs w:val="32"/>
        </w:rPr>
        <w:t>The Education of a Strategist</w:t>
      </w:r>
    </w:p>
    <w:p w14:paraId="23C1F8C0" w14:textId="77777777" w:rsidR="007A57D4" w:rsidRDefault="007A57D4" w:rsidP="007A57D4">
      <w:pPr>
        <w:spacing w:after="160" w:line="360" w:lineRule="auto"/>
        <w:jc w:val="center"/>
        <w:rPr>
          <w:rFonts w:asciiTheme="majorBidi" w:hAnsiTheme="majorBidi" w:cstheme="majorBidi"/>
          <w:b/>
          <w:bCs/>
          <w:sz w:val="32"/>
          <w:szCs w:val="32"/>
        </w:rPr>
      </w:pPr>
    </w:p>
    <w:p w14:paraId="6370AF0C" w14:textId="01BE486F" w:rsidR="007A57D4" w:rsidRDefault="007A57D4" w:rsidP="0097499B">
      <w:pPr>
        <w:spacing w:after="160" w:line="360" w:lineRule="auto"/>
        <w:jc w:val="both"/>
        <w:rPr>
          <w:rFonts w:asciiTheme="majorBidi" w:hAnsiTheme="majorBidi" w:cstheme="majorBidi"/>
          <w:sz w:val="24"/>
          <w:szCs w:val="24"/>
        </w:rPr>
      </w:pPr>
      <w:r>
        <w:rPr>
          <w:rFonts w:asciiTheme="majorBidi" w:hAnsiTheme="majorBidi" w:cstheme="majorBidi"/>
          <w:sz w:val="24"/>
          <w:szCs w:val="24"/>
        </w:rPr>
        <w:t>Moshe Dayan was born on May 20, 1915, in Kibbutz Degania Alef, the first</w:t>
      </w:r>
      <w:r w:rsidR="00647B02">
        <w:rPr>
          <w:rFonts w:asciiTheme="majorBidi" w:hAnsiTheme="majorBidi" w:cstheme="majorBidi"/>
          <w:sz w:val="24"/>
          <w:szCs w:val="24"/>
        </w:rPr>
        <w:t xml:space="preserve"> child</w:t>
      </w:r>
      <w:r>
        <w:rPr>
          <w:rFonts w:asciiTheme="majorBidi" w:hAnsiTheme="majorBidi" w:cstheme="majorBidi"/>
          <w:sz w:val="24"/>
          <w:szCs w:val="24"/>
        </w:rPr>
        <w:t xml:space="preserve"> of Shmuel Dayan and Devorah</w:t>
      </w:r>
      <w:r w:rsidR="00647B02">
        <w:rPr>
          <w:rFonts w:asciiTheme="majorBidi" w:hAnsiTheme="majorBidi" w:cstheme="majorBidi"/>
          <w:sz w:val="24"/>
          <w:szCs w:val="24"/>
        </w:rPr>
        <w:t>,</w:t>
      </w:r>
      <w:r>
        <w:rPr>
          <w:rFonts w:asciiTheme="majorBidi" w:hAnsiTheme="majorBidi" w:cstheme="majorBidi"/>
          <w:sz w:val="24"/>
          <w:szCs w:val="24"/>
        </w:rPr>
        <w:t xml:space="preserve"> née Zlotovsky, </w:t>
      </w:r>
      <w:r w:rsidR="008218CE">
        <w:rPr>
          <w:rFonts w:asciiTheme="majorBidi" w:hAnsiTheme="majorBidi" w:cstheme="majorBidi"/>
          <w:sz w:val="24"/>
          <w:szCs w:val="24"/>
        </w:rPr>
        <w:t xml:space="preserve">who had arrived in Israel </w:t>
      </w:r>
      <w:r w:rsidR="0097499B">
        <w:rPr>
          <w:rFonts w:asciiTheme="majorBidi" w:hAnsiTheme="majorBidi" w:cstheme="majorBidi"/>
          <w:sz w:val="24"/>
          <w:szCs w:val="24"/>
        </w:rPr>
        <w:t>during</w:t>
      </w:r>
      <w:r w:rsidR="00647B02">
        <w:rPr>
          <w:rFonts w:asciiTheme="majorBidi" w:hAnsiTheme="majorBidi" w:cstheme="majorBidi"/>
          <w:sz w:val="24"/>
          <w:szCs w:val="24"/>
        </w:rPr>
        <w:t xml:space="preserve"> the</w:t>
      </w:r>
      <w:r>
        <w:rPr>
          <w:rFonts w:asciiTheme="majorBidi" w:hAnsiTheme="majorBidi" w:cstheme="majorBidi"/>
          <w:sz w:val="24"/>
          <w:szCs w:val="24"/>
        </w:rPr>
        <w:t xml:space="preserve"> Second Aliyah.</w:t>
      </w:r>
      <w:r>
        <w:rPr>
          <w:rStyle w:val="FootnoteReference"/>
          <w:rFonts w:asciiTheme="majorBidi" w:hAnsiTheme="majorBidi" w:cstheme="majorBidi"/>
          <w:sz w:val="24"/>
          <w:szCs w:val="24"/>
        </w:rPr>
        <w:footnoteReference w:id="1"/>
      </w:r>
      <w:r>
        <w:rPr>
          <w:rFonts w:asciiTheme="majorBidi" w:hAnsiTheme="majorBidi" w:cstheme="majorBidi"/>
          <w:sz w:val="24"/>
          <w:szCs w:val="24"/>
        </w:rPr>
        <w:t xml:space="preserve"> He was named for Moshe Barsky, a member of the kibbutz </w:t>
      </w:r>
      <w:r w:rsidR="0097499B">
        <w:rPr>
          <w:rFonts w:asciiTheme="majorBidi" w:hAnsiTheme="majorBidi" w:cstheme="majorBidi"/>
          <w:sz w:val="24"/>
          <w:szCs w:val="24"/>
        </w:rPr>
        <w:t xml:space="preserve">who was </w:t>
      </w:r>
      <w:r>
        <w:rPr>
          <w:rFonts w:asciiTheme="majorBidi" w:hAnsiTheme="majorBidi" w:cstheme="majorBidi"/>
          <w:sz w:val="24"/>
          <w:szCs w:val="24"/>
        </w:rPr>
        <w:t xml:space="preserve">murdered by Bedouins </w:t>
      </w:r>
      <w:r w:rsidR="0097499B">
        <w:rPr>
          <w:rFonts w:asciiTheme="majorBidi" w:hAnsiTheme="majorBidi" w:cstheme="majorBidi"/>
          <w:sz w:val="24"/>
          <w:szCs w:val="24"/>
        </w:rPr>
        <w:t>while</w:t>
      </w:r>
      <w:r>
        <w:rPr>
          <w:rFonts w:asciiTheme="majorBidi" w:hAnsiTheme="majorBidi" w:cstheme="majorBidi"/>
          <w:sz w:val="24"/>
          <w:szCs w:val="24"/>
        </w:rPr>
        <w:t xml:space="preserve"> riding his mule</w:t>
      </w:r>
      <w:r w:rsidR="00647B02">
        <w:rPr>
          <w:rFonts w:asciiTheme="majorBidi" w:hAnsiTheme="majorBidi" w:cstheme="majorBidi"/>
          <w:sz w:val="24"/>
          <w:szCs w:val="24"/>
        </w:rPr>
        <w:t xml:space="preserve"> to bring medication for Shmuel</w:t>
      </w:r>
      <w:r>
        <w:rPr>
          <w:rFonts w:asciiTheme="majorBidi" w:hAnsiTheme="majorBidi" w:cstheme="majorBidi"/>
          <w:sz w:val="24"/>
          <w:szCs w:val="24"/>
        </w:rPr>
        <w:t xml:space="preserve">. </w:t>
      </w:r>
      <w:r w:rsidR="00647B02">
        <w:rPr>
          <w:rFonts w:asciiTheme="majorBidi" w:hAnsiTheme="majorBidi" w:cstheme="majorBidi"/>
          <w:sz w:val="24"/>
          <w:szCs w:val="24"/>
        </w:rPr>
        <w:t xml:space="preserve">Moshe </w:t>
      </w:r>
      <w:r>
        <w:rPr>
          <w:rFonts w:asciiTheme="majorBidi" w:hAnsiTheme="majorBidi" w:cstheme="majorBidi"/>
          <w:sz w:val="24"/>
          <w:szCs w:val="24"/>
        </w:rPr>
        <w:t>Dayan had two younger siblings: Zohar (Zorik) and Aviva.</w:t>
      </w:r>
    </w:p>
    <w:p w14:paraId="2577465B" w14:textId="0171AAD7" w:rsidR="00647B02" w:rsidRDefault="008218CE" w:rsidP="0097499B">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Born in the Ukraine, Moshe Dayan’s father </w:t>
      </w:r>
      <w:r w:rsidR="007A57D4">
        <w:rPr>
          <w:rFonts w:asciiTheme="majorBidi" w:hAnsiTheme="majorBidi" w:cstheme="majorBidi"/>
          <w:sz w:val="24"/>
          <w:szCs w:val="24"/>
        </w:rPr>
        <w:t xml:space="preserve">Shmuel joined the Zionist movement at a very young age and </w:t>
      </w:r>
      <w:r>
        <w:rPr>
          <w:rFonts w:asciiTheme="majorBidi" w:hAnsiTheme="majorBidi" w:cstheme="majorBidi"/>
          <w:sz w:val="24"/>
          <w:szCs w:val="24"/>
        </w:rPr>
        <w:t>immigrated to</w:t>
      </w:r>
      <w:r w:rsidR="00647B02">
        <w:rPr>
          <w:rFonts w:asciiTheme="majorBidi" w:hAnsiTheme="majorBidi" w:cstheme="majorBidi"/>
          <w:sz w:val="24"/>
          <w:szCs w:val="24"/>
        </w:rPr>
        <w:t xml:space="preserve"> Palestine</w:t>
      </w:r>
      <w:r w:rsidR="007A57D4">
        <w:rPr>
          <w:rFonts w:asciiTheme="majorBidi" w:hAnsiTheme="majorBidi" w:cstheme="majorBidi"/>
          <w:sz w:val="24"/>
          <w:szCs w:val="24"/>
        </w:rPr>
        <w:t xml:space="preserve"> in 1908. For several years, he worked as an itinerant farmhand in different settlements to </w:t>
      </w:r>
      <w:r w:rsidR="00647B02">
        <w:rPr>
          <w:rFonts w:asciiTheme="majorBidi" w:hAnsiTheme="majorBidi" w:cstheme="majorBidi"/>
          <w:sz w:val="24"/>
          <w:szCs w:val="24"/>
        </w:rPr>
        <w:t>prepare</w:t>
      </w:r>
      <w:r w:rsidR="007A57D4">
        <w:rPr>
          <w:rFonts w:asciiTheme="majorBidi" w:hAnsiTheme="majorBidi" w:cstheme="majorBidi"/>
          <w:sz w:val="24"/>
          <w:szCs w:val="24"/>
        </w:rPr>
        <w:t xml:space="preserve"> himself for </w:t>
      </w:r>
      <w:r>
        <w:rPr>
          <w:rFonts w:asciiTheme="majorBidi" w:hAnsiTheme="majorBidi" w:cstheme="majorBidi"/>
          <w:sz w:val="24"/>
          <w:szCs w:val="24"/>
        </w:rPr>
        <w:t>work in agriculture</w:t>
      </w:r>
      <w:r w:rsidR="007A57D4">
        <w:rPr>
          <w:rFonts w:asciiTheme="majorBidi" w:hAnsiTheme="majorBidi" w:cstheme="majorBidi"/>
          <w:sz w:val="24"/>
          <w:szCs w:val="24"/>
        </w:rPr>
        <w:t xml:space="preserve">. In 1911, he joined Kibbutz Degania Alef, which had been established </w:t>
      </w:r>
      <w:r w:rsidR="0097499B">
        <w:rPr>
          <w:rFonts w:asciiTheme="majorBidi" w:hAnsiTheme="majorBidi" w:cstheme="majorBidi"/>
          <w:sz w:val="24"/>
          <w:szCs w:val="24"/>
        </w:rPr>
        <w:t>a</w:t>
      </w:r>
      <w:r w:rsidR="007A57D4">
        <w:rPr>
          <w:rFonts w:asciiTheme="majorBidi" w:hAnsiTheme="majorBidi" w:cstheme="majorBidi"/>
          <w:sz w:val="24"/>
          <w:szCs w:val="24"/>
        </w:rPr>
        <w:t xml:space="preserve"> year</w:t>
      </w:r>
      <w:r w:rsidR="0097499B">
        <w:rPr>
          <w:rFonts w:asciiTheme="majorBidi" w:hAnsiTheme="majorBidi" w:cstheme="majorBidi"/>
          <w:sz w:val="24"/>
          <w:szCs w:val="24"/>
        </w:rPr>
        <w:t xml:space="preserve"> </w:t>
      </w:r>
      <w:commentRangeStart w:id="0"/>
      <w:r w:rsidR="0097499B">
        <w:rPr>
          <w:rFonts w:asciiTheme="majorBidi" w:hAnsiTheme="majorBidi" w:cstheme="majorBidi"/>
          <w:sz w:val="24"/>
          <w:szCs w:val="24"/>
        </w:rPr>
        <w:t>earlier</w:t>
      </w:r>
      <w:commentRangeEnd w:id="0"/>
      <w:r>
        <w:rPr>
          <w:rStyle w:val="CommentReference"/>
        </w:rPr>
        <w:commentReference w:id="0"/>
      </w:r>
      <w:r w:rsidR="007A57D4">
        <w:rPr>
          <w:rFonts w:asciiTheme="majorBidi" w:hAnsiTheme="majorBidi" w:cstheme="majorBidi"/>
          <w:sz w:val="24"/>
          <w:szCs w:val="24"/>
        </w:rPr>
        <w:t xml:space="preserve">. </w:t>
      </w:r>
    </w:p>
    <w:p w14:paraId="74F83C44" w14:textId="31734359" w:rsidR="007A57D4" w:rsidRDefault="007A57D4" w:rsidP="0097499B">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Shmuel </w:t>
      </w:r>
      <w:r w:rsidR="00415054">
        <w:rPr>
          <w:rStyle w:val="CommentReference"/>
        </w:rPr>
        <w:commentReference w:id="1"/>
      </w:r>
      <w:r>
        <w:rPr>
          <w:rFonts w:asciiTheme="majorBidi" w:hAnsiTheme="majorBidi" w:cstheme="majorBidi"/>
          <w:sz w:val="24"/>
          <w:szCs w:val="24"/>
        </w:rPr>
        <w:t xml:space="preserve">was </w:t>
      </w:r>
      <w:r w:rsidR="0097499B">
        <w:rPr>
          <w:rFonts w:asciiTheme="majorBidi" w:hAnsiTheme="majorBidi" w:cstheme="majorBidi"/>
          <w:sz w:val="24"/>
          <w:szCs w:val="24"/>
        </w:rPr>
        <w:t>an engaged,</w:t>
      </w:r>
      <w:r w:rsidR="00647B02">
        <w:rPr>
          <w:rFonts w:asciiTheme="majorBidi" w:hAnsiTheme="majorBidi" w:cstheme="majorBidi"/>
          <w:sz w:val="24"/>
          <w:szCs w:val="24"/>
        </w:rPr>
        <w:t xml:space="preserve"> active </w:t>
      </w:r>
      <w:r w:rsidR="0097499B">
        <w:rPr>
          <w:rFonts w:asciiTheme="majorBidi" w:hAnsiTheme="majorBidi" w:cstheme="majorBidi"/>
          <w:sz w:val="24"/>
          <w:szCs w:val="24"/>
        </w:rPr>
        <w:t xml:space="preserve">participant in </w:t>
      </w:r>
      <w:r>
        <w:rPr>
          <w:rFonts w:asciiTheme="majorBidi" w:hAnsiTheme="majorBidi" w:cstheme="majorBidi"/>
          <w:sz w:val="24"/>
          <w:szCs w:val="24"/>
        </w:rPr>
        <w:t>debates over</w:t>
      </w:r>
      <w:r w:rsidR="00647B02">
        <w:rPr>
          <w:rFonts w:asciiTheme="majorBidi" w:hAnsiTheme="majorBidi" w:cstheme="majorBidi"/>
          <w:sz w:val="24"/>
          <w:szCs w:val="24"/>
        </w:rPr>
        <w:t xml:space="preserve"> </w:t>
      </w:r>
      <w:r>
        <w:rPr>
          <w:rFonts w:asciiTheme="majorBidi" w:hAnsiTheme="majorBidi" w:cstheme="majorBidi"/>
          <w:sz w:val="24"/>
          <w:szCs w:val="24"/>
        </w:rPr>
        <w:t>the</w:t>
      </w:r>
      <w:r w:rsidR="0097499B">
        <w:rPr>
          <w:rFonts w:asciiTheme="majorBidi" w:hAnsiTheme="majorBidi" w:cstheme="majorBidi"/>
          <w:sz w:val="24"/>
          <w:szCs w:val="24"/>
        </w:rPr>
        <w:t xml:space="preserve"> way the</w:t>
      </w:r>
      <w:r>
        <w:rPr>
          <w:rFonts w:asciiTheme="majorBidi" w:hAnsiTheme="majorBidi" w:cstheme="majorBidi"/>
          <w:sz w:val="24"/>
          <w:szCs w:val="24"/>
        </w:rPr>
        <w:t xml:space="preserve"> kibbutz </w:t>
      </w:r>
      <w:r w:rsidR="00647B02">
        <w:rPr>
          <w:rFonts w:asciiTheme="majorBidi" w:hAnsiTheme="majorBidi" w:cstheme="majorBidi"/>
          <w:sz w:val="24"/>
          <w:szCs w:val="24"/>
        </w:rPr>
        <w:t>would best fulfill</w:t>
      </w:r>
      <w:r>
        <w:rPr>
          <w:rFonts w:asciiTheme="majorBidi" w:hAnsiTheme="majorBidi" w:cstheme="majorBidi"/>
          <w:sz w:val="24"/>
          <w:szCs w:val="24"/>
        </w:rPr>
        <w:t xml:space="preserve"> the </w:t>
      </w:r>
      <w:r w:rsidR="00647B02">
        <w:rPr>
          <w:rFonts w:asciiTheme="majorBidi" w:hAnsiTheme="majorBidi" w:cstheme="majorBidi"/>
          <w:sz w:val="24"/>
          <w:szCs w:val="24"/>
        </w:rPr>
        <w:t>ideal vision of Zionism</w:t>
      </w:r>
      <w:r>
        <w:rPr>
          <w:rFonts w:asciiTheme="majorBidi" w:hAnsiTheme="majorBidi" w:cstheme="majorBidi"/>
          <w:sz w:val="24"/>
          <w:szCs w:val="24"/>
        </w:rPr>
        <w:t>. Devorah, also from the Ukraine, was a young idealist</w:t>
      </w:r>
      <w:r w:rsidR="0097499B">
        <w:rPr>
          <w:rFonts w:asciiTheme="majorBidi" w:hAnsiTheme="majorBidi" w:cstheme="majorBidi"/>
          <w:sz w:val="24"/>
          <w:szCs w:val="24"/>
        </w:rPr>
        <w:t xml:space="preserve"> from a wealthy family</w:t>
      </w:r>
      <w:r>
        <w:rPr>
          <w:rFonts w:asciiTheme="majorBidi" w:hAnsiTheme="majorBidi" w:cstheme="majorBidi"/>
          <w:sz w:val="24"/>
          <w:szCs w:val="24"/>
        </w:rPr>
        <w:t xml:space="preserve">. Disappointed by the failure of the 1905 revolution, she </w:t>
      </w:r>
      <w:r w:rsidR="00415054">
        <w:rPr>
          <w:rFonts w:asciiTheme="majorBidi" w:hAnsiTheme="majorBidi" w:cstheme="majorBidi"/>
          <w:sz w:val="24"/>
          <w:szCs w:val="24"/>
        </w:rPr>
        <w:t>decided to seek a new homeland in</w:t>
      </w:r>
      <w:r w:rsidR="0097499B">
        <w:rPr>
          <w:rFonts w:asciiTheme="majorBidi" w:hAnsiTheme="majorBidi" w:cstheme="majorBidi"/>
          <w:sz w:val="24"/>
          <w:szCs w:val="24"/>
        </w:rPr>
        <w:t xml:space="preserve"> the </w:t>
      </w:r>
      <w:r w:rsidR="00647B02">
        <w:rPr>
          <w:rFonts w:asciiTheme="majorBidi" w:hAnsiTheme="majorBidi" w:cstheme="majorBidi"/>
          <w:sz w:val="24"/>
          <w:szCs w:val="24"/>
        </w:rPr>
        <w:t xml:space="preserve">historic </w:t>
      </w:r>
      <w:r>
        <w:rPr>
          <w:rFonts w:asciiTheme="majorBidi" w:hAnsiTheme="majorBidi" w:cstheme="majorBidi"/>
          <w:sz w:val="24"/>
          <w:szCs w:val="24"/>
        </w:rPr>
        <w:t>land of the Jewish people</w:t>
      </w:r>
      <w:r w:rsidR="00415054">
        <w:rPr>
          <w:rFonts w:asciiTheme="majorBidi" w:hAnsiTheme="majorBidi" w:cstheme="majorBidi"/>
          <w:sz w:val="24"/>
          <w:szCs w:val="24"/>
        </w:rPr>
        <w:t>, where she</w:t>
      </w:r>
      <w:r w:rsidR="0097499B">
        <w:rPr>
          <w:rFonts w:asciiTheme="majorBidi" w:hAnsiTheme="majorBidi" w:cstheme="majorBidi"/>
          <w:sz w:val="24"/>
          <w:szCs w:val="24"/>
        </w:rPr>
        <w:t xml:space="preserve"> worked</w:t>
      </w:r>
      <w:r>
        <w:rPr>
          <w:rFonts w:asciiTheme="majorBidi" w:hAnsiTheme="majorBidi" w:cstheme="majorBidi"/>
          <w:sz w:val="24"/>
          <w:szCs w:val="24"/>
        </w:rPr>
        <w:t xml:space="preserve"> as a laborer </w:t>
      </w:r>
      <w:r w:rsidR="0097499B">
        <w:rPr>
          <w:rFonts w:asciiTheme="majorBidi" w:hAnsiTheme="majorBidi" w:cstheme="majorBidi"/>
          <w:sz w:val="24"/>
          <w:szCs w:val="24"/>
        </w:rPr>
        <w:t>to</w:t>
      </w:r>
      <w:r w:rsidR="00415054">
        <w:rPr>
          <w:rFonts w:asciiTheme="majorBidi" w:hAnsiTheme="majorBidi" w:cstheme="majorBidi"/>
          <w:sz w:val="24"/>
          <w:szCs w:val="24"/>
        </w:rPr>
        <w:t xml:space="preserve"> fulfill</w:t>
      </w:r>
      <w:r>
        <w:rPr>
          <w:rFonts w:asciiTheme="majorBidi" w:hAnsiTheme="majorBidi" w:cstheme="majorBidi"/>
          <w:sz w:val="24"/>
          <w:szCs w:val="24"/>
        </w:rPr>
        <w:t xml:space="preserve"> </w:t>
      </w:r>
      <w:r w:rsidR="0097499B">
        <w:rPr>
          <w:rFonts w:asciiTheme="majorBidi" w:hAnsiTheme="majorBidi" w:cstheme="majorBidi"/>
          <w:sz w:val="24"/>
          <w:szCs w:val="24"/>
        </w:rPr>
        <w:t>her</w:t>
      </w:r>
      <w:r>
        <w:rPr>
          <w:rFonts w:asciiTheme="majorBidi" w:hAnsiTheme="majorBidi" w:cstheme="majorBidi"/>
          <w:sz w:val="24"/>
          <w:szCs w:val="24"/>
        </w:rPr>
        <w:t xml:space="preserve"> socialist vision.</w:t>
      </w:r>
    </w:p>
    <w:p w14:paraId="722D05E5" w14:textId="24FD7C95" w:rsidR="007A57D4" w:rsidRDefault="00415054" w:rsidP="0097499B">
      <w:pPr>
        <w:spacing w:after="160" w:line="360" w:lineRule="auto"/>
        <w:jc w:val="both"/>
        <w:rPr>
          <w:rFonts w:asciiTheme="majorBidi" w:hAnsiTheme="majorBidi" w:cstheme="majorBidi"/>
          <w:sz w:val="24"/>
          <w:szCs w:val="24"/>
        </w:rPr>
      </w:pPr>
      <w:r>
        <w:rPr>
          <w:rFonts w:asciiTheme="majorBidi" w:hAnsiTheme="majorBidi" w:cstheme="majorBidi"/>
          <w:sz w:val="24"/>
          <w:szCs w:val="24"/>
        </w:rPr>
        <w:t>Arriving in Degania</w:t>
      </w:r>
      <w:r w:rsidR="007A57D4">
        <w:rPr>
          <w:rFonts w:asciiTheme="majorBidi" w:hAnsiTheme="majorBidi" w:cstheme="majorBidi"/>
          <w:sz w:val="24"/>
          <w:szCs w:val="24"/>
        </w:rPr>
        <w:t xml:space="preserve"> in February 1913</w:t>
      </w:r>
      <w:r>
        <w:rPr>
          <w:rFonts w:asciiTheme="majorBidi" w:hAnsiTheme="majorBidi" w:cstheme="majorBidi"/>
          <w:sz w:val="24"/>
          <w:szCs w:val="24"/>
        </w:rPr>
        <w:t>, Devorah</w:t>
      </w:r>
      <w:r w:rsidR="007A57D4">
        <w:rPr>
          <w:rFonts w:asciiTheme="majorBidi" w:hAnsiTheme="majorBidi" w:cstheme="majorBidi"/>
          <w:sz w:val="24"/>
          <w:szCs w:val="24"/>
        </w:rPr>
        <w:t xml:space="preserve"> </w:t>
      </w:r>
      <w:r w:rsidR="0097499B">
        <w:rPr>
          <w:rFonts w:asciiTheme="majorBidi" w:hAnsiTheme="majorBidi" w:cstheme="majorBidi"/>
          <w:sz w:val="24"/>
          <w:szCs w:val="24"/>
        </w:rPr>
        <w:t>got to know</w:t>
      </w:r>
      <w:r w:rsidR="007A57D4">
        <w:rPr>
          <w:rFonts w:asciiTheme="majorBidi" w:hAnsiTheme="majorBidi" w:cstheme="majorBidi"/>
          <w:sz w:val="24"/>
          <w:szCs w:val="24"/>
        </w:rPr>
        <w:t xml:space="preserve"> Shmuel</w:t>
      </w:r>
      <w:r>
        <w:rPr>
          <w:rFonts w:asciiTheme="majorBidi" w:hAnsiTheme="majorBidi" w:cstheme="majorBidi"/>
          <w:sz w:val="24"/>
          <w:szCs w:val="24"/>
        </w:rPr>
        <w:t>, and they</w:t>
      </w:r>
      <w:r w:rsidR="0097499B">
        <w:rPr>
          <w:rFonts w:asciiTheme="majorBidi" w:hAnsiTheme="majorBidi" w:cstheme="majorBidi"/>
          <w:sz w:val="24"/>
          <w:szCs w:val="24"/>
        </w:rPr>
        <w:t xml:space="preserve"> married in September 1914</w:t>
      </w:r>
      <w:r>
        <w:rPr>
          <w:rFonts w:asciiTheme="majorBidi" w:hAnsiTheme="majorBidi" w:cstheme="majorBidi"/>
          <w:sz w:val="24"/>
          <w:szCs w:val="24"/>
        </w:rPr>
        <w:t>,</w:t>
      </w:r>
      <w:r w:rsidR="007A57D4">
        <w:rPr>
          <w:rFonts w:asciiTheme="majorBidi" w:hAnsiTheme="majorBidi" w:cstheme="majorBidi"/>
          <w:sz w:val="24"/>
          <w:szCs w:val="24"/>
        </w:rPr>
        <w:t xml:space="preserve"> shortly after the outbreak of World War I. At that time, </w:t>
      </w:r>
      <w:r w:rsidR="0040597C">
        <w:rPr>
          <w:rFonts w:asciiTheme="majorBidi" w:hAnsiTheme="majorBidi" w:cstheme="majorBidi"/>
          <w:sz w:val="24"/>
          <w:szCs w:val="24"/>
        </w:rPr>
        <w:t xml:space="preserve">not only were </w:t>
      </w:r>
      <w:r w:rsidR="007A57D4">
        <w:rPr>
          <w:rFonts w:asciiTheme="majorBidi" w:hAnsiTheme="majorBidi" w:cstheme="majorBidi"/>
          <w:sz w:val="24"/>
          <w:szCs w:val="24"/>
        </w:rPr>
        <w:t>living conditions in Degania difficult</w:t>
      </w:r>
      <w:r w:rsidR="0040597C">
        <w:rPr>
          <w:rFonts w:asciiTheme="majorBidi" w:hAnsiTheme="majorBidi" w:cstheme="majorBidi"/>
          <w:sz w:val="24"/>
          <w:szCs w:val="24"/>
        </w:rPr>
        <w:t>, but the couple and their infant child Moshe suffered from ill health.</w:t>
      </w:r>
      <w:r w:rsidR="007A57D4">
        <w:rPr>
          <w:rFonts w:asciiTheme="majorBidi" w:hAnsiTheme="majorBidi" w:cstheme="majorBidi"/>
          <w:sz w:val="24"/>
          <w:szCs w:val="24"/>
        </w:rPr>
        <w:t xml:space="preserve"> </w:t>
      </w:r>
      <w:r w:rsidR="0040597C">
        <w:rPr>
          <w:rFonts w:asciiTheme="majorBidi" w:hAnsiTheme="majorBidi" w:cstheme="majorBidi"/>
          <w:sz w:val="24"/>
          <w:szCs w:val="24"/>
        </w:rPr>
        <w:t>With the added burden of</w:t>
      </w:r>
      <w:r w:rsidR="007A57D4">
        <w:rPr>
          <w:rFonts w:asciiTheme="majorBidi" w:hAnsiTheme="majorBidi" w:cstheme="majorBidi"/>
          <w:sz w:val="24"/>
          <w:szCs w:val="24"/>
        </w:rPr>
        <w:t xml:space="preserve"> a deep ideological </w:t>
      </w:r>
      <w:commentRangeStart w:id="2"/>
      <w:r w:rsidR="007A57D4">
        <w:rPr>
          <w:rFonts w:asciiTheme="majorBidi" w:hAnsiTheme="majorBidi" w:cstheme="majorBidi"/>
          <w:sz w:val="24"/>
          <w:szCs w:val="24"/>
        </w:rPr>
        <w:t>disagreement</w:t>
      </w:r>
      <w:commentRangeEnd w:id="2"/>
      <w:r w:rsidR="005E2764">
        <w:rPr>
          <w:rStyle w:val="CommentReference"/>
        </w:rPr>
        <w:commentReference w:id="2"/>
      </w:r>
      <w:r w:rsidR="007A57D4">
        <w:rPr>
          <w:rFonts w:asciiTheme="majorBidi" w:hAnsiTheme="majorBidi" w:cstheme="majorBidi"/>
          <w:sz w:val="24"/>
          <w:szCs w:val="24"/>
        </w:rPr>
        <w:t xml:space="preserve"> over the way of life in Degania hover</w:t>
      </w:r>
      <w:r w:rsidR="0040597C">
        <w:rPr>
          <w:rFonts w:asciiTheme="majorBidi" w:hAnsiTheme="majorBidi" w:cstheme="majorBidi"/>
          <w:sz w:val="24"/>
          <w:szCs w:val="24"/>
        </w:rPr>
        <w:t>ing</w:t>
      </w:r>
      <w:r w:rsidR="007A57D4">
        <w:rPr>
          <w:rFonts w:asciiTheme="majorBidi" w:hAnsiTheme="majorBidi" w:cstheme="majorBidi"/>
          <w:sz w:val="24"/>
          <w:szCs w:val="24"/>
        </w:rPr>
        <w:t xml:space="preserve"> over them</w:t>
      </w:r>
      <w:commentRangeStart w:id="3"/>
      <w:r w:rsidR="007A57D4">
        <w:rPr>
          <w:rFonts w:asciiTheme="majorBidi" w:hAnsiTheme="majorBidi" w:cstheme="majorBidi"/>
          <w:sz w:val="24"/>
          <w:szCs w:val="24"/>
        </w:rPr>
        <w:t xml:space="preserve">, </w:t>
      </w:r>
      <w:r w:rsidR="0040597C">
        <w:rPr>
          <w:rFonts w:asciiTheme="majorBidi" w:hAnsiTheme="majorBidi" w:cstheme="majorBidi"/>
          <w:sz w:val="24"/>
          <w:szCs w:val="24"/>
        </w:rPr>
        <w:t xml:space="preserve">the young family </w:t>
      </w:r>
      <w:r w:rsidR="007A57D4">
        <w:rPr>
          <w:rFonts w:asciiTheme="majorBidi" w:hAnsiTheme="majorBidi" w:cstheme="majorBidi"/>
          <w:sz w:val="24"/>
          <w:szCs w:val="24"/>
        </w:rPr>
        <w:t xml:space="preserve">decided to move to Nahalal. </w:t>
      </w:r>
      <w:commentRangeEnd w:id="3"/>
      <w:r w:rsidR="007A57D4">
        <w:rPr>
          <w:rStyle w:val="CommentReference"/>
        </w:rPr>
        <w:commentReference w:id="3"/>
      </w:r>
      <w:r w:rsidR="007A57D4">
        <w:rPr>
          <w:rFonts w:asciiTheme="majorBidi" w:hAnsiTheme="majorBidi" w:cstheme="majorBidi"/>
          <w:sz w:val="24"/>
          <w:szCs w:val="24"/>
        </w:rPr>
        <w:t>Group members</w:t>
      </w:r>
      <w:r w:rsidR="0097499B">
        <w:rPr>
          <w:rFonts w:asciiTheme="majorBidi" w:hAnsiTheme="majorBidi" w:cstheme="majorBidi"/>
          <w:sz w:val="24"/>
          <w:szCs w:val="24"/>
        </w:rPr>
        <w:t>, including Shmuel,</w:t>
      </w:r>
      <w:r w:rsidR="007A57D4">
        <w:rPr>
          <w:rFonts w:asciiTheme="majorBidi" w:hAnsiTheme="majorBidi" w:cstheme="majorBidi"/>
          <w:sz w:val="24"/>
          <w:szCs w:val="24"/>
        </w:rPr>
        <w:t xml:space="preserve"> </w:t>
      </w:r>
      <w:r w:rsidR="0097499B">
        <w:rPr>
          <w:rFonts w:asciiTheme="majorBidi" w:hAnsiTheme="majorBidi" w:cstheme="majorBidi"/>
          <w:sz w:val="24"/>
          <w:szCs w:val="24"/>
        </w:rPr>
        <w:t>who had</w:t>
      </w:r>
      <w:r w:rsidR="007A57D4">
        <w:rPr>
          <w:rFonts w:asciiTheme="majorBidi" w:hAnsiTheme="majorBidi" w:cstheme="majorBidi"/>
          <w:sz w:val="24"/>
          <w:szCs w:val="24"/>
        </w:rPr>
        <w:t xml:space="preserve"> reservations about Degania’s life of total communalism, </w:t>
      </w:r>
      <w:r w:rsidR="0097499B">
        <w:rPr>
          <w:rFonts w:asciiTheme="majorBidi" w:hAnsiTheme="majorBidi" w:cstheme="majorBidi"/>
          <w:sz w:val="24"/>
          <w:szCs w:val="24"/>
        </w:rPr>
        <w:t>wanted</w:t>
      </w:r>
      <w:r w:rsidR="007A57D4">
        <w:rPr>
          <w:rFonts w:asciiTheme="majorBidi" w:hAnsiTheme="majorBidi" w:cstheme="majorBidi"/>
          <w:sz w:val="24"/>
          <w:szCs w:val="24"/>
        </w:rPr>
        <w:t xml:space="preserve"> to </w:t>
      </w:r>
      <w:r w:rsidR="0097499B">
        <w:rPr>
          <w:rFonts w:asciiTheme="majorBidi" w:hAnsiTheme="majorBidi" w:cstheme="majorBidi"/>
          <w:sz w:val="24"/>
          <w:szCs w:val="24"/>
        </w:rPr>
        <w:t>found</w:t>
      </w:r>
      <w:r w:rsidR="007A57D4">
        <w:rPr>
          <w:rFonts w:asciiTheme="majorBidi" w:hAnsiTheme="majorBidi" w:cstheme="majorBidi"/>
          <w:sz w:val="24"/>
          <w:szCs w:val="24"/>
        </w:rPr>
        <w:t xml:space="preserve"> a communal settlement </w:t>
      </w:r>
      <w:r w:rsidR="0097499B">
        <w:rPr>
          <w:rFonts w:asciiTheme="majorBidi" w:hAnsiTheme="majorBidi" w:cstheme="majorBidi"/>
          <w:sz w:val="24"/>
          <w:szCs w:val="24"/>
        </w:rPr>
        <w:t>that</w:t>
      </w:r>
      <w:r w:rsidR="00647B02">
        <w:rPr>
          <w:rFonts w:asciiTheme="majorBidi" w:hAnsiTheme="majorBidi" w:cstheme="majorBidi"/>
          <w:sz w:val="24"/>
          <w:szCs w:val="24"/>
        </w:rPr>
        <w:t xml:space="preserve"> still maintain</w:t>
      </w:r>
      <w:r w:rsidR="0097499B">
        <w:rPr>
          <w:rFonts w:asciiTheme="majorBidi" w:hAnsiTheme="majorBidi" w:cstheme="majorBidi"/>
          <w:sz w:val="24"/>
          <w:szCs w:val="24"/>
        </w:rPr>
        <w:t>ed</w:t>
      </w:r>
      <w:r w:rsidR="007A57D4">
        <w:rPr>
          <w:rFonts w:asciiTheme="majorBidi" w:hAnsiTheme="majorBidi" w:cstheme="majorBidi"/>
          <w:sz w:val="24"/>
          <w:szCs w:val="24"/>
        </w:rPr>
        <w:t xml:space="preserve"> the </w:t>
      </w:r>
      <w:r w:rsidR="00647B02">
        <w:rPr>
          <w:rFonts w:asciiTheme="majorBidi" w:hAnsiTheme="majorBidi" w:cstheme="majorBidi"/>
          <w:sz w:val="24"/>
          <w:szCs w:val="24"/>
        </w:rPr>
        <w:t xml:space="preserve">traditional </w:t>
      </w:r>
      <w:r w:rsidR="007A57D4">
        <w:rPr>
          <w:rFonts w:asciiTheme="majorBidi" w:hAnsiTheme="majorBidi" w:cstheme="majorBidi"/>
          <w:sz w:val="24"/>
          <w:szCs w:val="24"/>
        </w:rPr>
        <w:t>nuclear family and household. These dissidents claimed that the kibbutz structure limited their personal freedom and that the new</w:t>
      </w:r>
      <w:r w:rsidR="00647B02">
        <w:rPr>
          <w:rFonts w:asciiTheme="majorBidi" w:hAnsiTheme="majorBidi" w:cstheme="majorBidi"/>
          <w:sz w:val="24"/>
          <w:szCs w:val="24"/>
        </w:rPr>
        <w:t xml:space="preserve"> form of</w:t>
      </w:r>
      <w:r w:rsidR="007A57D4">
        <w:rPr>
          <w:rFonts w:asciiTheme="majorBidi" w:hAnsiTheme="majorBidi" w:cstheme="majorBidi"/>
          <w:sz w:val="24"/>
          <w:szCs w:val="24"/>
        </w:rPr>
        <w:t xml:space="preserve"> settlement they were proposing – the moshav – was ri</w:t>
      </w:r>
      <w:r w:rsidR="00647B02">
        <w:rPr>
          <w:rFonts w:asciiTheme="majorBidi" w:hAnsiTheme="majorBidi" w:cstheme="majorBidi"/>
          <w:sz w:val="24"/>
          <w:szCs w:val="24"/>
        </w:rPr>
        <w:t xml:space="preserve">ght both for the nation and </w:t>
      </w:r>
      <w:r w:rsidR="007A57D4">
        <w:rPr>
          <w:rFonts w:asciiTheme="majorBidi" w:hAnsiTheme="majorBidi" w:cstheme="majorBidi"/>
          <w:sz w:val="24"/>
          <w:szCs w:val="24"/>
        </w:rPr>
        <w:t>the individual.</w:t>
      </w:r>
      <w:r w:rsidR="007A57D4">
        <w:rPr>
          <w:rStyle w:val="FootnoteReference"/>
          <w:rFonts w:asciiTheme="majorBidi" w:hAnsiTheme="majorBidi" w:cstheme="majorBidi"/>
          <w:sz w:val="24"/>
          <w:szCs w:val="24"/>
        </w:rPr>
        <w:footnoteReference w:id="2"/>
      </w:r>
    </w:p>
    <w:p w14:paraId="44481282" w14:textId="2BA1278A" w:rsidR="007A57D4" w:rsidRDefault="007A57D4" w:rsidP="005E2764">
      <w:pPr>
        <w:spacing w:after="16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In the summer of 1920, Shmuel, Devorah, and Moshe temporarily moved to Tel Aviv to wait for Nahalal, the first labor moshav, </w:t>
      </w:r>
      <w:commentRangeStart w:id="4"/>
      <w:r>
        <w:rPr>
          <w:rFonts w:asciiTheme="majorBidi" w:hAnsiTheme="majorBidi" w:cstheme="majorBidi"/>
          <w:sz w:val="24"/>
          <w:szCs w:val="24"/>
        </w:rPr>
        <w:t>to get organized</w:t>
      </w:r>
      <w:commentRangeEnd w:id="4"/>
      <w:r w:rsidR="0097499B">
        <w:rPr>
          <w:rStyle w:val="CommentReference"/>
        </w:rPr>
        <w:commentReference w:id="4"/>
      </w:r>
      <w:r>
        <w:rPr>
          <w:rFonts w:asciiTheme="majorBidi" w:hAnsiTheme="majorBidi" w:cstheme="majorBidi"/>
          <w:sz w:val="24"/>
          <w:szCs w:val="24"/>
        </w:rPr>
        <w:t>. The Jewish National Fund was busy buying the lands for Nahalal, as well as other plots in the Jezre’el V</w:t>
      </w:r>
      <w:r w:rsidR="00647B02">
        <w:rPr>
          <w:rFonts w:asciiTheme="majorBidi" w:hAnsiTheme="majorBidi" w:cstheme="majorBidi"/>
          <w:sz w:val="24"/>
          <w:szCs w:val="24"/>
        </w:rPr>
        <w:t>alleye, from the Arab land owners</w:t>
      </w:r>
      <w:r>
        <w:rPr>
          <w:rFonts w:asciiTheme="majorBidi" w:hAnsiTheme="majorBidi" w:cstheme="majorBidi"/>
          <w:sz w:val="24"/>
          <w:szCs w:val="24"/>
        </w:rPr>
        <w:t xml:space="preserve">. The </w:t>
      </w:r>
      <w:r w:rsidR="00647B02">
        <w:rPr>
          <w:rFonts w:asciiTheme="majorBidi" w:hAnsiTheme="majorBidi" w:cstheme="majorBidi"/>
          <w:sz w:val="24"/>
          <w:szCs w:val="24"/>
        </w:rPr>
        <w:t xml:space="preserve">site </w:t>
      </w:r>
      <w:r>
        <w:rPr>
          <w:rFonts w:asciiTheme="majorBidi" w:hAnsiTheme="majorBidi" w:cstheme="majorBidi"/>
          <w:sz w:val="24"/>
          <w:szCs w:val="24"/>
        </w:rPr>
        <w:t xml:space="preserve">designated </w:t>
      </w:r>
      <w:r w:rsidR="00647B02">
        <w:rPr>
          <w:rFonts w:asciiTheme="majorBidi" w:hAnsiTheme="majorBidi" w:cstheme="majorBidi"/>
          <w:sz w:val="24"/>
          <w:szCs w:val="24"/>
        </w:rPr>
        <w:t xml:space="preserve">for the first moshav </w:t>
      </w:r>
      <w:r>
        <w:rPr>
          <w:rFonts w:asciiTheme="majorBidi" w:hAnsiTheme="majorBidi" w:cstheme="majorBidi"/>
          <w:sz w:val="24"/>
          <w:szCs w:val="24"/>
        </w:rPr>
        <w:t xml:space="preserve">was a large </w:t>
      </w:r>
      <w:commentRangeStart w:id="5"/>
      <w:r>
        <w:rPr>
          <w:rFonts w:asciiTheme="majorBidi" w:hAnsiTheme="majorBidi" w:cstheme="majorBidi"/>
          <w:sz w:val="24"/>
          <w:szCs w:val="24"/>
        </w:rPr>
        <w:t>marsh</w:t>
      </w:r>
      <w:commentRangeEnd w:id="5"/>
      <w:r w:rsidR="00F019D9">
        <w:rPr>
          <w:rStyle w:val="CommentReference"/>
        </w:rPr>
        <w:commentReference w:id="5"/>
      </w:r>
      <w:r>
        <w:rPr>
          <w:rFonts w:asciiTheme="majorBidi" w:hAnsiTheme="majorBidi" w:cstheme="majorBidi"/>
          <w:sz w:val="24"/>
          <w:szCs w:val="24"/>
        </w:rPr>
        <w:t xml:space="preserve">. Nahalal’s first settlers, including Shmuel and Devorah, arrived </w:t>
      </w:r>
      <w:r w:rsidR="002740E5">
        <w:rPr>
          <w:rFonts w:asciiTheme="majorBidi" w:hAnsiTheme="majorBidi" w:cstheme="majorBidi"/>
          <w:sz w:val="24"/>
          <w:szCs w:val="24"/>
        </w:rPr>
        <w:t xml:space="preserve">there </w:t>
      </w:r>
      <w:r>
        <w:rPr>
          <w:rFonts w:asciiTheme="majorBidi" w:hAnsiTheme="majorBidi" w:cstheme="majorBidi"/>
          <w:sz w:val="24"/>
          <w:szCs w:val="24"/>
        </w:rPr>
        <w:t xml:space="preserve">in September 1921 </w:t>
      </w:r>
      <w:r w:rsidR="002740E5">
        <w:rPr>
          <w:rFonts w:asciiTheme="majorBidi" w:hAnsiTheme="majorBidi" w:cstheme="majorBidi"/>
          <w:sz w:val="24"/>
          <w:szCs w:val="24"/>
        </w:rPr>
        <w:t>via</w:t>
      </w:r>
      <w:r>
        <w:rPr>
          <w:rFonts w:asciiTheme="majorBidi" w:hAnsiTheme="majorBidi" w:cstheme="majorBidi"/>
          <w:sz w:val="24"/>
          <w:szCs w:val="24"/>
        </w:rPr>
        <w:t xml:space="preserve"> a convoy of wagons and began the work of building</w:t>
      </w:r>
      <w:r w:rsidR="00696AD9">
        <w:rPr>
          <w:rFonts w:asciiTheme="majorBidi" w:hAnsiTheme="majorBidi" w:cstheme="majorBidi"/>
          <w:sz w:val="24"/>
          <w:szCs w:val="24"/>
        </w:rPr>
        <w:t xml:space="preserve"> the settlement. Nahalal was home to Moshe Dayan</w:t>
      </w:r>
      <w:r w:rsidR="00647B02">
        <w:rPr>
          <w:rFonts w:asciiTheme="majorBidi" w:hAnsiTheme="majorBidi" w:cstheme="majorBidi"/>
          <w:sz w:val="24"/>
          <w:szCs w:val="24"/>
        </w:rPr>
        <w:t xml:space="preserve"> throughout</w:t>
      </w:r>
      <w:r w:rsidR="00696AD9">
        <w:rPr>
          <w:rFonts w:asciiTheme="majorBidi" w:hAnsiTheme="majorBidi" w:cstheme="majorBidi"/>
          <w:sz w:val="24"/>
          <w:szCs w:val="24"/>
        </w:rPr>
        <w:t xml:space="preserve"> his childhood and adolescence.</w:t>
      </w:r>
      <w:r w:rsidR="00696AD9">
        <w:rPr>
          <w:rStyle w:val="FootnoteReference"/>
          <w:rFonts w:asciiTheme="majorBidi" w:hAnsiTheme="majorBidi" w:cstheme="majorBidi"/>
          <w:sz w:val="24"/>
          <w:szCs w:val="24"/>
        </w:rPr>
        <w:footnoteReference w:id="3"/>
      </w:r>
    </w:p>
    <w:p w14:paraId="647E5F5F" w14:textId="747C749C" w:rsidR="00647B02" w:rsidRDefault="00647B02" w:rsidP="00647B02">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From an early age, </w:t>
      </w:r>
      <w:r w:rsidR="005E2764">
        <w:rPr>
          <w:rFonts w:asciiTheme="majorBidi" w:hAnsiTheme="majorBidi" w:cstheme="majorBidi"/>
          <w:sz w:val="24"/>
          <w:szCs w:val="24"/>
        </w:rPr>
        <w:t xml:space="preserve">Dayan had </w:t>
      </w:r>
      <w:r>
        <w:rPr>
          <w:rFonts w:asciiTheme="majorBidi" w:hAnsiTheme="majorBidi" w:cstheme="majorBidi"/>
          <w:sz w:val="24"/>
          <w:szCs w:val="24"/>
        </w:rPr>
        <w:t>the values of practical Zionism inculcated in</w:t>
      </w:r>
      <w:r w:rsidR="005E2764">
        <w:rPr>
          <w:rFonts w:asciiTheme="majorBidi" w:hAnsiTheme="majorBidi" w:cstheme="majorBidi"/>
          <w:sz w:val="24"/>
          <w:szCs w:val="24"/>
        </w:rPr>
        <w:t xml:space="preserve"> him</w:t>
      </w:r>
      <w:r>
        <w:rPr>
          <w:rFonts w:asciiTheme="majorBidi" w:hAnsiTheme="majorBidi" w:cstheme="majorBidi"/>
          <w:sz w:val="24"/>
          <w:szCs w:val="24"/>
        </w:rPr>
        <w:t>.</w:t>
      </w:r>
      <w:r>
        <w:rPr>
          <w:rStyle w:val="FootnoteReference"/>
          <w:rFonts w:asciiTheme="majorBidi" w:hAnsiTheme="majorBidi" w:cstheme="majorBidi"/>
          <w:sz w:val="24"/>
          <w:szCs w:val="24"/>
        </w:rPr>
        <w:footnoteReference w:id="4"/>
      </w:r>
      <w:r>
        <w:rPr>
          <w:rFonts w:asciiTheme="majorBidi" w:hAnsiTheme="majorBidi" w:cstheme="majorBidi"/>
          <w:sz w:val="24"/>
          <w:szCs w:val="24"/>
        </w:rPr>
        <w:t xml:space="preserve"> </w:t>
      </w:r>
      <w:r w:rsidR="005E2764">
        <w:rPr>
          <w:rFonts w:asciiTheme="majorBidi" w:hAnsiTheme="majorBidi" w:cstheme="majorBidi"/>
          <w:sz w:val="24"/>
          <w:szCs w:val="24"/>
        </w:rPr>
        <w:t xml:space="preserve">From his father, he learned </w:t>
      </w:r>
      <w:r>
        <w:rPr>
          <w:rFonts w:asciiTheme="majorBidi" w:hAnsiTheme="majorBidi" w:cstheme="majorBidi"/>
          <w:sz w:val="24"/>
          <w:szCs w:val="24"/>
        </w:rPr>
        <w:t xml:space="preserve">that he must realize Zionism by conquering the </w:t>
      </w:r>
      <w:r w:rsidR="006579E4">
        <w:rPr>
          <w:rFonts w:asciiTheme="majorBidi" w:hAnsiTheme="majorBidi" w:cstheme="majorBidi"/>
          <w:sz w:val="24"/>
          <w:szCs w:val="24"/>
        </w:rPr>
        <w:t xml:space="preserve">actual soil of the </w:t>
      </w:r>
      <w:r>
        <w:rPr>
          <w:rFonts w:asciiTheme="majorBidi" w:hAnsiTheme="majorBidi" w:cstheme="majorBidi"/>
          <w:sz w:val="24"/>
          <w:szCs w:val="24"/>
        </w:rPr>
        <w:t xml:space="preserve">land. The 1917 Balfour Declaration was a victory for political Zionism, but Shmuel still emphasized the importance of the </w:t>
      </w:r>
      <w:r w:rsidR="006579E4">
        <w:rPr>
          <w:rFonts w:asciiTheme="majorBidi" w:hAnsiTheme="majorBidi" w:cstheme="majorBidi"/>
          <w:sz w:val="24"/>
          <w:szCs w:val="24"/>
        </w:rPr>
        <w:t xml:space="preserve">actual </w:t>
      </w:r>
      <w:r>
        <w:rPr>
          <w:rFonts w:asciiTheme="majorBidi" w:hAnsiTheme="majorBidi" w:cstheme="majorBidi"/>
          <w:sz w:val="24"/>
          <w:szCs w:val="24"/>
        </w:rPr>
        <w:t xml:space="preserve">land: “And here, my </w:t>
      </w:r>
      <w:commentRangeStart w:id="6"/>
      <w:r>
        <w:rPr>
          <w:rFonts w:asciiTheme="majorBidi" w:hAnsiTheme="majorBidi" w:cstheme="majorBidi"/>
          <w:sz w:val="24"/>
          <w:szCs w:val="24"/>
        </w:rPr>
        <w:t>darling</w:t>
      </w:r>
      <w:commentRangeEnd w:id="6"/>
      <w:r w:rsidR="006579E4">
        <w:rPr>
          <w:rStyle w:val="CommentReference"/>
        </w:rPr>
        <w:commentReference w:id="6"/>
      </w:r>
      <w:r>
        <w:rPr>
          <w:rFonts w:asciiTheme="majorBidi" w:hAnsiTheme="majorBidi" w:cstheme="majorBidi"/>
          <w:sz w:val="24"/>
          <w:szCs w:val="24"/>
        </w:rPr>
        <w:t>, is where we began to conquer the land, not by war but by the plow and by labor. Thus</w:t>
      </w:r>
      <w:r w:rsidR="006579E4">
        <w:rPr>
          <w:rFonts w:asciiTheme="majorBidi" w:hAnsiTheme="majorBidi" w:cstheme="majorBidi"/>
          <w:sz w:val="24"/>
          <w:szCs w:val="24"/>
        </w:rPr>
        <w:t>,</w:t>
      </w:r>
      <w:r>
        <w:rPr>
          <w:rFonts w:asciiTheme="majorBidi" w:hAnsiTheme="majorBidi" w:cstheme="majorBidi"/>
          <w:sz w:val="24"/>
          <w:szCs w:val="24"/>
        </w:rPr>
        <w:t xml:space="preserve"> the land will stay ours and we will never leave it.”</w:t>
      </w:r>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He maintained that Arabs were inferior, “and that was the doctrine I grew up with and believed in – that Arabs are inferior, robbers, murderers, and prone to rioting.”</w:t>
      </w:r>
      <w:r>
        <w:rPr>
          <w:rStyle w:val="FootnoteReference"/>
          <w:rFonts w:asciiTheme="majorBidi" w:hAnsiTheme="majorBidi" w:cstheme="majorBidi"/>
          <w:sz w:val="24"/>
          <w:szCs w:val="24"/>
        </w:rPr>
        <w:footnoteReference w:id="6"/>
      </w:r>
    </w:p>
    <w:p w14:paraId="0FBBCE98" w14:textId="56FF423F" w:rsidR="00647B02" w:rsidRDefault="00647B02" w:rsidP="002740E5">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As a child, Moshe was close to his mother and he spent more time with her than with his father. Devorah read him Russian literature, which he </w:t>
      </w:r>
      <w:r w:rsidR="002740E5">
        <w:rPr>
          <w:rFonts w:asciiTheme="majorBidi" w:hAnsiTheme="majorBidi" w:cstheme="majorBidi"/>
          <w:sz w:val="24"/>
          <w:szCs w:val="24"/>
        </w:rPr>
        <w:t>came</w:t>
      </w:r>
      <w:r>
        <w:rPr>
          <w:rFonts w:asciiTheme="majorBidi" w:hAnsiTheme="majorBidi" w:cstheme="majorBidi"/>
          <w:sz w:val="24"/>
          <w:szCs w:val="24"/>
        </w:rPr>
        <w:t xml:space="preserve"> to love,</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and </w:t>
      </w:r>
      <w:r w:rsidR="006579E4">
        <w:rPr>
          <w:rFonts w:asciiTheme="majorBidi" w:hAnsiTheme="majorBidi" w:cstheme="majorBidi"/>
          <w:sz w:val="24"/>
          <w:szCs w:val="24"/>
        </w:rPr>
        <w:t>he became familiar with</w:t>
      </w:r>
      <w:r>
        <w:rPr>
          <w:rFonts w:asciiTheme="majorBidi" w:hAnsiTheme="majorBidi" w:cstheme="majorBidi"/>
          <w:sz w:val="24"/>
          <w:szCs w:val="24"/>
        </w:rPr>
        <w:t xml:space="preserve"> the writings of Tolstoy, Dostoyevsky, Pushkin, and Gorky.</w:t>
      </w:r>
      <w:r>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w:t>
      </w:r>
      <w:r w:rsidR="00041778">
        <w:rPr>
          <w:rFonts w:asciiTheme="majorBidi" w:hAnsiTheme="majorBidi" w:cstheme="majorBidi"/>
          <w:sz w:val="24"/>
          <w:szCs w:val="24"/>
        </w:rPr>
        <w:t xml:space="preserve">In his </w:t>
      </w:r>
      <w:commentRangeStart w:id="7"/>
      <w:r w:rsidR="00041778">
        <w:rPr>
          <w:rFonts w:asciiTheme="majorBidi" w:hAnsiTheme="majorBidi" w:cstheme="majorBidi"/>
          <w:sz w:val="24"/>
          <w:szCs w:val="24"/>
        </w:rPr>
        <w:t>biography</w:t>
      </w:r>
      <w:commentRangeEnd w:id="7"/>
      <w:r w:rsidR="00041778">
        <w:rPr>
          <w:rStyle w:val="CommentReference"/>
        </w:rPr>
        <w:commentReference w:id="7"/>
      </w:r>
      <w:r w:rsidR="00041778">
        <w:rPr>
          <w:rFonts w:asciiTheme="majorBidi" w:hAnsiTheme="majorBidi" w:cstheme="majorBidi"/>
          <w:sz w:val="24"/>
          <w:szCs w:val="24"/>
        </w:rPr>
        <w:t xml:space="preserve"> of Dayan, the historian </w:t>
      </w:r>
      <w:r>
        <w:rPr>
          <w:rFonts w:asciiTheme="majorBidi" w:hAnsiTheme="majorBidi" w:cstheme="majorBidi"/>
          <w:sz w:val="24"/>
          <w:szCs w:val="24"/>
        </w:rPr>
        <w:t>Shabtai Tevet</w:t>
      </w:r>
      <w:r w:rsidR="00041778">
        <w:rPr>
          <w:rFonts w:asciiTheme="majorBidi" w:hAnsiTheme="majorBidi" w:cstheme="majorBidi"/>
          <w:sz w:val="24"/>
          <w:szCs w:val="24"/>
        </w:rPr>
        <w:t xml:space="preserve"> </w:t>
      </w:r>
      <w:r>
        <w:rPr>
          <w:rFonts w:asciiTheme="majorBidi" w:hAnsiTheme="majorBidi" w:cstheme="majorBidi"/>
          <w:sz w:val="24"/>
          <w:szCs w:val="24"/>
        </w:rPr>
        <w:t>describes him as a sensitive child who cried often</w:t>
      </w:r>
      <w:r w:rsidR="00041778">
        <w:rPr>
          <w:rFonts w:asciiTheme="majorBidi" w:hAnsiTheme="majorBidi" w:cstheme="majorBidi"/>
          <w:sz w:val="24"/>
          <w:szCs w:val="24"/>
        </w:rPr>
        <w:t xml:space="preserve">, albeit </w:t>
      </w:r>
      <w:r>
        <w:rPr>
          <w:rFonts w:asciiTheme="majorBidi" w:hAnsiTheme="majorBidi" w:cstheme="majorBidi"/>
          <w:sz w:val="24"/>
          <w:szCs w:val="24"/>
        </w:rPr>
        <w:t>silently.</w:t>
      </w:r>
      <w:r>
        <w:rPr>
          <w:rStyle w:val="FootnoteReference"/>
          <w:rFonts w:asciiTheme="majorBidi" w:hAnsiTheme="majorBidi" w:cstheme="majorBidi"/>
          <w:sz w:val="24"/>
          <w:szCs w:val="24"/>
        </w:rPr>
        <w:footnoteReference w:id="9"/>
      </w:r>
      <w:r>
        <w:rPr>
          <w:rFonts w:asciiTheme="majorBidi" w:hAnsiTheme="majorBidi" w:cstheme="majorBidi"/>
          <w:sz w:val="24"/>
          <w:szCs w:val="24"/>
        </w:rPr>
        <w:t xml:space="preserve"> On the other hand, he also showed a great deal of independence and, from an early age, roamed alone between Deganya and Nahalal.</w:t>
      </w:r>
    </w:p>
    <w:p w14:paraId="74A1AD3D" w14:textId="199D4F85" w:rsidR="00647B02" w:rsidRDefault="00647B02" w:rsidP="00647B02">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He considered his mother a wise and </w:t>
      </w:r>
      <w:r w:rsidR="002740E5">
        <w:rPr>
          <w:rFonts w:asciiTheme="majorBidi" w:hAnsiTheme="majorBidi" w:cstheme="majorBidi"/>
          <w:sz w:val="24"/>
          <w:szCs w:val="24"/>
        </w:rPr>
        <w:t>intelligent</w:t>
      </w:r>
      <w:r>
        <w:rPr>
          <w:rFonts w:asciiTheme="majorBidi" w:hAnsiTheme="majorBidi" w:cstheme="majorBidi"/>
          <w:sz w:val="24"/>
          <w:szCs w:val="24"/>
        </w:rPr>
        <w:t xml:space="preserve"> woman, and respected her greatly. He respected his father less. While he felt he could talk and discuss issues with </w:t>
      </w:r>
      <w:r w:rsidR="00041778">
        <w:rPr>
          <w:rFonts w:asciiTheme="majorBidi" w:hAnsiTheme="majorBidi" w:cstheme="majorBidi"/>
          <w:sz w:val="24"/>
          <w:szCs w:val="24"/>
        </w:rPr>
        <w:t>h</w:t>
      </w:r>
      <w:r>
        <w:rPr>
          <w:rFonts w:asciiTheme="majorBidi" w:hAnsiTheme="majorBidi" w:cstheme="majorBidi"/>
          <w:sz w:val="24"/>
          <w:szCs w:val="24"/>
        </w:rPr>
        <w:t xml:space="preserve">is mother, his father would issue categorical </w:t>
      </w:r>
      <w:r w:rsidR="00061309">
        <w:rPr>
          <w:rFonts w:asciiTheme="majorBidi" w:hAnsiTheme="majorBidi" w:cstheme="majorBidi"/>
          <w:sz w:val="24"/>
          <w:szCs w:val="24"/>
        </w:rPr>
        <w:t>declarations</w:t>
      </w:r>
      <w:r>
        <w:rPr>
          <w:rFonts w:asciiTheme="majorBidi" w:hAnsiTheme="majorBidi" w:cstheme="majorBidi"/>
          <w:sz w:val="24"/>
          <w:szCs w:val="24"/>
        </w:rPr>
        <w:t xml:space="preserve"> that no one was allowed to question. Dayan felt his mother was a more open individual, and des</w:t>
      </w:r>
      <w:r w:rsidR="002740E5">
        <w:rPr>
          <w:rFonts w:asciiTheme="majorBidi" w:hAnsiTheme="majorBidi" w:cstheme="majorBidi"/>
          <w:sz w:val="24"/>
          <w:szCs w:val="24"/>
        </w:rPr>
        <w:t>cribed her as being “on the verg</w:t>
      </w:r>
      <w:r>
        <w:rPr>
          <w:rFonts w:asciiTheme="majorBidi" w:hAnsiTheme="majorBidi" w:cstheme="majorBidi"/>
          <w:sz w:val="24"/>
          <w:szCs w:val="24"/>
        </w:rPr>
        <w:t>e of liberalism.” This attitude was manifested also vis-à-vis Arabs: while Dayan’s father was suspicious and kept his distance, his mother hosted them in the family home.</w:t>
      </w:r>
      <w:r>
        <w:rPr>
          <w:rStyle w:val="FootnoteReference"/>
          <w:rFonts w:asciiTheme="majorBidi" w:hAnsiTheme="majorBidi" w:cstheme="majorBidi"/>
          <w:sz w:val="24"/>
          <w:szCs w:val="24"/>
        </w:rPr>
        <w:footnoteReference w:id="10"/>
      </w:r>
    </w:p>
    <w:p w14:paraId="7E304DBD" w14:textId="3C5ECFCE" w:rsidR="00647B02" w:rsidRDefault="00647B02" w:rsidP="002740E5">
      <w:pPr>
        <w:spacing w:after="16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From an early age, Dayan </w:t>
      </w:r>
      <w:r w:rsidR="00061309">
        <w:rPr>
          <w:rFonts w:asciiTheme="majorBidi" w:hAnsiTheme="majorBidi" w:cstheme="majorBidi"/>
          <w:sz w:val="24"/>
          <w:szCs w:val="24"/>
        </w:rPr>
        <w:t>began identifying with</w:t>
      </w:r>
      <w:r>
        <w:rPr>
          <w:rFonts w:asciiTheme="majorBidi" w:hAnsiTheme="majorBidi" w:cstheme="majorBidi"/>
          <w:sz w:val="24"/>
          <w:szCs w:val="24"/>
        </w:rPr>
        <w:t xml:space="preserve"> independent, nonconformist ideas that </w:t>
      </w:r>
      <w:r w:rsidR="002740E5">
        <w:rPr>
          <w:rFonts w:asciiTheme="majorBidi" w:hAnsiTheme="majorBidi" w:cstheme="majorBidi"/>
          <w:sz w:val="24"/>
          <w:szCs w:val="24"/>
        </w:rPr>
        <w:t>challenged</w:t>
      </w:r>
      <w:r>
        <w:rPr>
          <w:rFonts w:asciiTheme="majorBidi" w:hAnsiTheme="majorBidi" w:cstheme="majorBidi"/>
          <w:sz w:val="24"/>
          <w:szCs w:val="24"/>
        </w:rPr>
        <w:t xml:space="preserve"> the status quo. He would speak with Shulamit, his cousin, about his plans for the future. </w:t>
      </w:r>
      <w:r w:rsidR="00F019D9">
        <w:rPr>
          <w:rFonts w:asciiTheme="majorBidi" w:hAnsiTheme="majorBidi" w:cstheme="majorBidi"/>
          <w:sz w:val="24"/>
          <w:szCs w:val="24"/>
        </w:rPr>
        <w:t>Contrary to</w:t>
      </w:r>
      <w:r>
        <w:rPr>
          <w:rFonts w:asciiTheme="majorBidi" w:hAnsiTheme="majorBidi" w:cstheme="majorBidi"/>
          <w:sz w:val="24"/>
          <w:szCs w:val="24"/>
        </w:rPr>
        <w:t xml:space="preserve"> his father, who saw his son’s future in farming, and unlike the prevalent attitude in Nahalal, which considered an academic education to be less important tha</w:t>
      </w:r>
      <w:r w:rsidR="00061309">
        <w:rPr>
          <w:rFonts w:asciiTheme="majorBidi" w:hAnsiTheme="majorBidi" w:cstheme="majorBidi"/>
          <w:sz w:val="24"/>
          <w:szCs w:val="24"/>
        </w:rPr>
        <w:t>n</w:t>
      </w:r>
      <w:r>
        <w:rPr>
          <w:rFonts w:asciiTheme="majorBidi" w:hAnsiTheme="majorBidi" w:cstheme="majorBidi"/>
          <w:sz w:val="24"/>
          <w:szCs w:val="24"/>
        </w:rPr>
        <w:t xml:space="preserve"> training for agricultural labor, Dayan expressed a desire to continue going to school, and </w:t>
      </w:r>
      <w:r w:rsidR="00061309">
        <w:rPr>
          <w:rFonts w:asciiTheme="majorBidi" w:hAnsiTheme="majorBidi" w:cstheme="majorBidi"/>
          <w:sz w:val="24"/>
          <w:szCs w:val="24"/>
        </w:rPr>
        <w:t>to</w:t>
      </w:r>
      <w:r>
        <w:rPr>
          <w:rFonts w:asciiTheme="majorBidi" w:hAnsiTheme="majorBidi" w:cstheme="majorBidi"/>
          <w:sz w:val="24"/>
          <w:szCs w:val="24"/>
        </w:rPr>
        <w:t xml:space="preserve"> make sure </w:t>
      </w:r>
      <w:r w:rsidR="00061309">
        <w:rPr>
          <w:rFonts w:asciiTheme="majorBidi" w:hAnsiTheme="majorBidi" w:cstheme="majorBidi"/>
          <w:sz w:val="24"/>
          <w:szCs w:val="24"/>
        </w:rPr>
        <w:t xml:space="preserve">that </w:t>
      </w:r>
      <w:r>
        <w:rPr>
          <w:rFonts w:asciiTheme="majorBidi" w:hAnsiTheme="majorBidi" w:cstheme="majorBidi"/>
          <w:sz w:val="24"/>
          <w:szCs w:val="24"/>
        </w:rPr>
        <w:t xml:space="preserve">his own children </w:t>
      </w:r>
      <w:r w:rsidR="002740E5">
        <w:rPr>
          <w:rFonts w:asciiTheme="majorBidi" w:hAnsiTheme="majorBidi" w:cstheme="majorBidi"/>
          <w:sz w:val="24"/>
          <w:szCs w:val="24"/>
        </w:rPr>
        <w:t>received</w:t>
      </w:r>
      <w:r>
        <w:rPr>
          <w:rFonts w:asciiTheme="majorBidi" w:hAnsiTheme="majorBidi" w:cstheme="majorBidi"/>
          <w:sz w:val="24"/>
          <w:szCs w:val="24"/>
        </w:rPr>
        <w:t xml:space="preserve"> a better education that he </w:t>
      </w:r>
      <w:r w:rsidR="00061309">
        <w:rPr>
          <w:rFonts w:asciiTheme="majorBidi" w:hAnsiTheme="majorBidi" w:cstheme="majorBidi"/>
          <w:sz w:val="24"/>
          <w:szCs w:val="24"/>
        </w:rPr>
        <w:t>had</w:t>
      </w:r>
      <w:r>
        <w:rPr>
          <w:rFonts w:asciiTheme="majorBidi" w:hAnsiTheme="majorBidi" w:cstheme="majorBidi"/>
          <w:sz w:val="24"/>
          <w:szCs w:val="24"/>
        </w:rPr>
        <w:t>.</w:t>
      </w:r>
    </w:p>
    <w:p w14:paraId="178A1C8F" w14:textId="3C6FD95B" w:rsidR="00647B02" w:rsidRDefault="00647B02" w:rsidP="002740E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addition to Russian literature, Dayan read the Hebrew writings of Avraham Shlonksy and Natan Alterman, as well as classical literature in Hebrew translation, including Johann Goethe, Heinrich Heine, and Jack London. Thanks to his reading, Dayan broadened his cultural horizons </w:t>
      </w:r>
      <w:r w:rsidR="00046110">
        <w:rPr>
          <w:rFonts w:asciiTheme="majorBidi" w:hAnsiTheme="majorBidi" w:cstheme="majorBidi"/>
          <w:sz w:val="24"/>
          <w:szCs w:val="24"/>
        </w:rPr>
        <w:t>beyond those of</w:t>
      </w:r>
      <w:r>
        <w:rPr>
          <w:rFonts w:asciiTheme="majorBidi" w:hAnsiTheme="majorBidi" w:cstheme="majorBidi"/>
          <w:sz w:val="24"/>
          <w:szCs w:val="24"/>
        </w:rPr>
        <w:t xml:space="preserve"> his cohort in Nahalal and developed a level of sophistication </w:t>
      </w:r>
      <w:r w:rsidR="00F019D9">
        <w:rPr>
          <w:rFonts w:asciiTheme="majorBidi" w:hAnsiTheme="majorBidi" w:cstheme="majorBidi"/>
          <w:sz w:val="24"/>
          <w:szCs w:val="24"/>
        </w:rPr>
        <w:t>unusal among</w:t>
      </w:r>
      <w:r>
        <w:rPr>
          <w:rFonts w:asciiTheme="majorBidi" w:hAnsiTheme="majorBidi" w:cstheme="majorBidi"/>
          <w:sz w:val="24"/>
          <w:szCs w:val="24"/>
        </w:rPr>
        <w:t xml:space="preserve"> </w:t>
      </w:r>
      <w:r w:rsidR="007A6071">
        <w:rPr>
          <w:rFonts w:asciiTheme="majorBidi" w:hAnsiTheme="majorBidi" w:cstheme="majorBidi"/>
          <w:sz w:val="24"/>
          <w:szCs w:val="24"/>
        </w:rPr>
        <w:t>his friends and acquaintances</w:t>
      </w:r>
      <w:r>
        <w:rPr>
          <w:rFonts w:asciiTheme="majorBidi" w:hAnsiTheme="majorBidi" w:cstheme="majorBidi"/>
          <w:sz w:val="24"/>
          <w:szCs w:val="24"/>
        </w:rPr>
        <w:t xml:space="preserve">. According to Tevet, this sophistication resulted in a complex view of the world in which there was room for shades of gray, unlike the black-and-white world </w:t>
      </w:r>
      <w:r w:rsidR="007A6071">
        <w:rPr>
          <w:rFonts w:asciiTheme="majorBidi" w:hAnsiTheme="majorBidi" w:cstheme="majorBidi"/>
          <w:sz w:val="24"/>
          <w:szCs w:val="24"/>
        </w:rPr>
        <w:t>of</w:t>
      </w:r>
      <w:r>
        <w:rPr>
          <w:rFonts w:asciiTheme="majorBidi" w:hAnsiTheme="majorBidi" w:cstheme="majorBidi"/>
          <w:sz w:val="24"/>
          <w:szCs w:val="24"/>
        </w:rPr>
        <w:t xml:space="preserve"> many of his contemporaries.</w:t>
      </w:r>
      <w:r>
        <w:rPr>
          <w:rStyle w:val="FootnoteReference"/>
          <w:rFonts w:asciiTheme="majorBidi" w:hAnsiTheme="majorBidi" w:cstheme="majorBidi"/>
          <w:sz w:val="24"/>
          <w:szCs w:val="24"/>
        </w:rPr>
        <w:footnoteReference w:id="11"/>
      </w:r>
      <w:r>
        <w:rPr>
          <w:rFonts w:asciiTheme="majorBidi" w:hAnsiTheme="majorBidi" w:cstheme="majorBidi"/>
          <w:sz w:val="24"/>
          <w:szCs w:val="24"/>
        </w:rPr>
        <w:t xml:space="preserve"> As a youth, Dayan was active in a group called “The Hut</w:t>
      </w:r>
      <w:r w:rsidR="007A6071">
        <w:rPr>
          <w:rFonts w:asciiTheme="majorBidi" w:hAnsiTheme="majorBidi" w:cstheme="majorBidi"/>
          <w:sz w:val="24"/>
          <w:szCs w:val="24"/>
        </w:rPr>
        <w:t>,</w:t>
      </w:r>
      <w:r>
        <w:rPr>
          <w:rFonts w:asciiTheme="majorBidi" w:hAnsiTheme="majorBidi" w:cstheme="majorBidi"/>
          <w:sz w:val="24"/>
          <w:szCs w:val="24"/>
        </w:rPr>
        <w:t xml:space="preserve">” </w:t>
      </w:r>
      <w:r w:rsidR="007A6071">
        <w:rPr>
          <w:rFonts w:asciiTheme="majorBidi" w:hAnsiTheme="majorBidi" w:cstheme="majorBidi"/>
          <w:sz w:val="24"/>
          <w:szCs w:val="24"/>
        </w:rPr>
        <w:t>to which</w:t>
      </w:r>
      <w:r>
        <w:rPr>
          <w:rFonts w:asciiTheme="majorBidi" w:hAnsiTheme="majorBidi" w:cstheme="majorBidi"/>
          <w:sz w:val="24"/>
          <w:szCs w:val="24"/>
        </w:rPr>
        <w:t xml:space="preserve"> he invited guest speakers and organized debate</w:t>
      </w:r>
      <w:r w:rsidR="007A6071">
        <w:rPr>
          <w:rFonts w:asciiTheme="majorBidi" w:hAnsiTheme="majorBidi" w:cstheme="majorBidi"/>
          <w:sz w:val="24"/>
          <w:szCs w:val="24"/>
        </w:rPr>
        <w:t>s</w:t>
      </w:r>
      <w:r>
        <w:rPr>
          <w:rFonts w:asciiTheme="majorBidi" w:hAnsiTheme="majorBidi" w:cstheme="majorBidi"/>
          <w:sz w:val="24"/>
          <w:szCs w:val="24"/>
        </w:rPr>
        <w:t xml:space="preserve">. Dayan loved ideological arguments. Even then, he tended to organize lectures on </w:t>
      </w:r>
      <w:r w:rsidR="002740E5">
        <w:rPr>
          <w:rFonts w:asciiTheme="majorBidi" w:hAnsiTheme="majorBidi" w:cstheme="majorBidi"/>
          <w:sz w:val="24"/>
          <w:szCs w:val="24"/>
        </w:rPr>
        <w:t xml:space="preserve">security, and he </w:t>
      </w:r>
      <w:r>
        <w:rPr>
          <w:rFonts w:asciiTheme="majorBidi" w:hAnsiTheme="majorBidi" w:cstheme="majorBidi"/>
          <w:sz w:val="24"/>
          <w:szCs w:val="24"/>
        </w:rPr>
        <w:t>invited speakers to address the group on Arab politics and culture.</w:t>
      </w:r>
      <w:r>
        <w:rPr>
          <w:rStyle w:val="FootnoteReference"/>
          <w:rFonts w:asciiTheme="majorBidi" w:hAnsiTheme="majorBidi" w:cstheme="majorBidi"/>
          <w:sz w:val="24"/>
          <w:szCs w:val="24"/>
        </w:rPr>
        <w:footnoteReference w:id="12"/>
      </w:r>
    </w:p>
    <w:p w14:paraId="6E561EDB" w14:textId="61A0E8E6" w:rsidR="0067422E" w:rsidRPr="00F25180" w:rsidRDefault="00DB336B" w:rsidP="002740E5">
      <w:pPr>
        <w:spacing w:line="360" w:lineRule="auto"/>
        <w:jc w:val="both"/>
        <w:rPr>
          <w:rFonts w:asciiTheme="majorBidi" w:hAnsiTheme="majorBidi" w:cstheme="majorBidi"/>
          <w:b/>
          <w:bCs/>
          <w:sz w:val="24"/>
          <w:szCs w:val="24"/>
        </w:rPr>
      </w:pPr>
      <w:r w:rsidRPr="00F25180">
        <w:rPr>
          <w:rFonts w:asciiTheme="majorBidi" w:hAnsiTheme="majorBidi" w:cstheme="majorBidi"/>
          <w:b/>
          <w:bCs/>
          <w:sz w:val="24"/>
          <w:szCs w:val="24"/>
        </w:rPr>
        <w:t xml:space="preserve">The Development of Dayan’s Attitudes toward </w:t>
      </w:r>
      <w:r>
        <w:rPr>
          <w:rFonts w:asciiTheme="majorBidi" w:hAnsiTheme="majorBidi" w:cstheme="majorBidi"/>
          <w:b/>
          <w:bCs/>
          <w:sz w:val="24"/>
          <w:szCs w:val="24"/>
        </w:rPr>
        <w:t xml:space="preserve">the </w:t>
      </w:r>
      <w:r w:rsidRPr="00F25180">
        <w:rPr>
          <w:rFonts w:asciiTheme="majorBidi" w:hAnsiTheme="majorBidi" w:cstheme="majorBidi"/>
          <w:b/>
          <w:bCs/>
          <w:sz w:val="24"/>
          <w:szCs w:val="24"/>
        </w:rPr>
        <w:t>Arab</w:t>
      </w:r>
      <w:r>
        <w:rPr>
          <w:rFonts w:asciiTheme="majorBidi" w:hAnsiTheme="majorBidi" w:cstheme="majorBidi"/>
          <w:b/>
          <w:bCs/>
          <w:sz w:val="24"/>
          <w:szCs w:val="24"/>
        </w:rPr>
        <w:t xml:space="preserve"> Enemy</w:t>
      </w:r>
    </w:p>
    <w:p w14:paraId="2F930CA7" w14:textId="3525EC02" w:rsidR="00545D30" w:rsidRDefault="00555AEB" w:rsidP="00545D3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For his </w:t>
      </w:r>
      <w:r w:rsidR="00545D30">
        <w:rPr>
          <w:rFonts w:asciiTheme="majorBidi" w:hAnsiTheme="majorBidi" w:cstheme="majorBidi"/>
          <w:sz w:val="24"/>
          <w:szCs w:val="24"/>
        </w:rPr>
        <w:t>entire</w:t>
      </w:r>
      <w:r>
        <w:rPr>
          <w:rFonts w:asciiTheme="majorBidi" w:hAnsiTheme="majorBidi" w:cstheme="majorBidi"/>
          <w:sz w:val="24"/>
          <w:szCs w:val="24"/>
        </w:rPr>
        <w:t xml:space="preserve"> life as a soldier, military leader, and statesman, Dayan </w:t>
      </w:r>
      <w:r w:rsidR="00545D30">
        <w:rPr>
          <w:rFonts w:asciiTheme="majorBidi" w:hAnsiTheme="majorBidi" w:cstheme="majorBidi"/>
          <w:sz w:val="24"/>
          <w:szCs w:val="24"/>
        </w:rPr>
        <w:t>stood</w:t>
      </w:r>
      <w:r>
        <w:rPr>
          <w:rFonts w:asciiTheme="majorBidi" w:hAnsiTheme="majorBidi" w:cstheme="majorBidi"/>
          <w:sz w:val="24"/>
          <w:szCs w:val="24"/>
        </w:rPr>
        <w:t xml:space="preserve"> at the forefront of the Jewish peop</w:t>
      </w:r>
      <w:r w:rsidR="002740E5">
        <w:rPr>
          <w:rFonts w:asciiTheme="majorBidi" w:hAnsiTheme="majorBidi" w:cstheme="majorBidi"/>
          <w:sz w:val="24"/>
          <w:szCs w:val="24"/>
        </w:rPr>
        <w:t>le’s struggle against the Arabs:</w:t>
      </w:r>
      <w:r>
        <w:rPr>
          <w:rFonts w:asciiTheme="majorBidi" w:hAnsiTheme="majorBidi" w:cstheme="majorBidi"/>
          <w:sz w:val="24"/>
          <w:szCs w:val="24"/>
        </w:rPr>
        <w:t xml:space="preserve"> Palestinian </w:t>
      </w:r>
      <w:r w:rsidR="00545D30">
        <w:rPr>
          <w:rFonts w:asciiTheme="majorBidi" w:hAnsiTheme="majorBidi" w:cstheme="majorBidi"/>
          <w:sz w:val="24"/>
          <w:szCs w:val="24"/>
        </w:rPr>
        <w:t>city dwellers</w:t>
      </w:r>
      <w:r>
        <w:rPr>
          <w:rFonts w:asciiTheme="majorBidi" w:hAnsiTheme="majorBidi" w:cstheme="majorBidi"/>
          <w:sz w:val="24"/>
          <w:szCs w:val="24"/>
        </w:rPr>
        <w:t xml:space="preserve"> and</w:t>
      </w:r>
      <w:r w:rsidR="00545D30">
        <w:rPr>
          <w:rFonts w:asciiTheme="majorBidi" w:hAnsiTheme="majorBidi" w:cstheme="majorBidi"/>
          <w:sz w:val="24"/>
          <w:szCs w:val="24"/>
        </w:rPr>
        <w:t xml:space="preserve"> rural </w:t>
      </w:r>
      <w:r>
        <w:rPr>
          <w:rFonts w:asciiTheme="majorBidi" w:hAnsiTheme="majorBidi" w:cstheme="majorBidi"/>
          <w:i/>
          <w:iCs/>
          <w:sz w:val="24"/>
          <w:szCs w:val="24"/>
        </w:rPr>
        <w:t>fellahin</w:t>
      </w:r>
      <w:r w:rsidR="00F909AA">
        <w:rPr>
          <w:rFonts w:asciiTheme="majorBidi" w:hAnsiTheme="majorBidi" w:cstheme="majorBidi"/>
          <w:sz w:val="24"/>
          <w:szCs w:val="24"/>
        </w:rPr>
        <w:t>, nomadic Bedouin</w:t>
      </w:r>
      <w:r>
        <w:rPr>
          <w:rFonts w:asciiTheme="majorBidi" w:hAnsiTheme="majorBidi" w:cstheme="majorBidi"/>
          <w:sz w:val="24"/>
          <w:szCs w:val="24"/>
        </w:rPr>
        <w:t xml:space="preserve">s, Arab inhabitants of neighboring Lebanon, Syria, Jordan, Iraq, </w:t>
      </w:r>
      <w:r w:rsidR="00545D30">
        <w:rPr>
          <w:rFonts w:asciiTheme="majorBidi" w:hAnsiTheme="majorBidi" w:cstheme="majorBidi"/>
          <w:sz w:val="24"/>
          <w:szCs w:val="24"/>
        </w:rPr>
        <w:t xml:space="preserve">and </w:t>
      </w:r>
      <w:r>
        <w:rPr>
          <w:rFonts w:asciiTheme="majorBidi" w:hAnsiTheme="majorBidi" w:cstheme="majorBidi"/>
          <w:sz w:val="24"/>
          <w:szCs w:val="24"/>
        </w:rPr>
        <w:t>Egypt –</w:t>
      </w:r>
      <w:r w:rsidR="00545D30">
        <w:rPr>
          <w:rFonts w:asciiTheme="majorBidi" w:hAnsiTheme="majorBidi" w:cstheme="majorBidi"/>
          <w:sz w:val="24"/>
          <w:szCs w:val="24"/>
        </w:rPr>
        <w:t xml:space="preserve"> </w:t>
      </w:r>
      <w:r>
        <w:rPr>
          <w:rFonts w:asciiTheme="majorBidi" w:hAnsiTheme="majorBidi" w:cstheme="majorBidi"/>
          <w:sz w:val="24"/>
          <w:szCs w:val="24"/>
        </w:rPr>
        <w:t xml:space="preserve">they </w:t>
      </w:r>
      <w:r w:rsidR="00545D30">
        <w:rPr>
          <w:rFonts w:asciiTheme="majorBidi" w:hAnsiTheme="majorBidi" w:cstheme="majorBidi"/>
          <w:sz w:val="24"/>
          <w:szCs w:val="24"/>
        </w:rPr>
        <w:t>were all part of</w:t>
      </w:r>
      <w:r>
        <w:rPr>
          <w:rFonts w:asciiTheme="majorBidi" w:hAnsiTheme="majorBidi" w:cstheme="majorBidi"/>
          <w:sz w:val="24"/>
          <w:szCs w:val="24"/>
        </w:rPr>
        <w:t xml:space="preserve"> the Arab </w:t>
      </w:r>
      <w:commentRangeStart w:id="8"/>
      <w:r w:rsidR="00DB336B">
        <w:rPr>
          <w:rFonts w:asciiTheme="majorBidi" w:hAnsiTheme="majorBidi" w:cstheme="majorBidi"/>
          <w:i/>
          <w:iCs/>
          <w:sz w:val="24"/>
          <w:szCs w:val="24"/>
        </w:rPr>
        <w:t>u</w:t>
      </w:r>
      <w:r>
        <w:rPr>
          <w:rFonts w:asciiTheme="majorBidi" w:hAnsiTheme="majorBidi" w:cstheme="majorBidi"/>
          <w:i/>
          <w:iCs/>
          <w:sz w:val="24"/>
          <w:szCs w:val="24"/>
        </w:rPr>
        <w:t>mmah</w:t>
      </w:r>
      <w:commentRangeEnd w:id="8"/>
      <w:r w:rsidR="00F019D9">
        <w:rPr>
          <w:rStyle w:val="CommentReference"/>
        </w:rPr>
        <w:commentReference w:id="8"/>
      </w:r>
      <w:r>
        <w:rPr>
          <w:rFonts w:asciiTheme="majorBidi" w:hAnsiTheme="majorBidi" w:cstheme="majorBidi"/>
          <w:sz w:val="24"/>
          <w:szCs w:val="24"/>
        </w:rPr>
        <w:t xml:space="preserve">, speakers of Arabic, </w:t>
      </w:r>
      <w:r w:rsidR="00545D30">
        <w:rPr>
          <w:rFonts w:asciiTheme="majorBidi" w:hAnsiTheme="majorBidi" w:cstheme="majorBidi"/>
          <w:sz w:val="24"/>
          <w:szCs w:val="24"/>
        </w:rPr>
        <w:t>with a shared</w:t>
      </w:r>
      <w:r>
        <w:rPr>
          <w:rFonts w:asciiTheme="majorBidi" w:hAnsiTheme="majorBidi" w:cstheme="majorBidi"/>
          <w:sz w:val="24"/>
          <w:szCs w:val="24"/>
        </w:rPr>
        <w:t xml:space="preserve"> religion and </w:t>
      </w:r>
      <w:r w:rsidR="00F909AA">
        <w:rPr>
          <w:rFonts w:asciiTheme="majorBidi" w:hAnsiTheme="majorBidi" w:cstheme="majorBidi"/>
          <w:sz w:val="24"/>
          <w:szCs w:val="24"/>
        </w:rPr>
        <w:t>ethos.</w:t>
      </w:r>
    </w:p>
    <w:p w14:paraId="2208FEEA" w14:textId="5AA13B9C" w:rsidR="00545D30" w:rsidRDefault="00545D30" w:rsidP="002740E5">
      <w:pPr>
        <w:spacing w:line="360" w:lineRule="auto"/>
        <w:jc w:val="both"/>
        <w:rPr>
          <w:rFonts w:asciiTheme="majorBidi" w:hAnsiTheme="majorBidi" w:cstheme="majorBidi"/>
          <w:color w:val="181818"/>
          <w:sz w:val="24"/>
          <w:szCs w:val="24"/>
        </w:rPr>
      </w:pPr>
      <w:r w:rsidRPr="00545D30">
        <w:rPr>
          <w:rFonts w:asciiTheme="majorBidi" w:hAnsiTheme="majorBidi" w:cstheme="majorBidi"/>
          <w:sz w:val="24"/>
          <w:szCs w:val="24"/>
        </w:rPr>
        <w:t xml:space="preserve">Sun Tzu, the Chinese military philosopher of the 6th century BCE, said </w:t>
      </w:r>
      <w:commentRangeStart w:id="9"/>
      <w:r w:rsidRPr="00545D30">
        <w:rPr>
          <w:rFonts w:asciiTheme="majorBidi" w:hAnsiTheme="majorBidi" w:cstheme="majorBidi"/>
          <w:sz w:val="24"/>
          <w:szCs w:val="24"/>
        </w:rPr>
        <w:t>“If you know the enemy and know yourself, you need not fe</w:t>
      </w:r>
      <w:r w:rsidRPr="00545D30">
        <w:rPr>
          <w:rFonts w:asciiTheme="majorBidi" w:hAnsiTheme="majorBidi" w:cstheme="majorBidi"/>
          <w:color w:val="181818"/>
          <w:sz w:val="24"/>
          <w:szCs w:val="24"/>
        </w:rPr>
        <w:t>ar the result of a hundred battles</w:t>
      </w:r>
      <w:r>
        <w:rPr>
          <w:rFonts w:asciiTheme="majorBidi" w:hAnsiTheme="majorBidi" w:cstheme="majorBidi"/>
          <w:color w:val="181818"/>
          <w:sz w:val="24"/>
          <w:szCs w:val="24"/>
        </w:rPr>
        <w:t>.”</w:t>
      </w:r>
      <w:commentRangeEnd w:id="9"/>
      <w:r w:rsidR="002B48C9">
        <w:rPr>
          <w:rStyle w:val="CommentReference"/>
        </w:rPr>
        <w:commentReference w:id="9"/>
      </w:r>
      <w:r>
        <w:rPr>
          <w:rStyle w:val="FootnoteReference"/>
          <w:rFonts w:asciiTheme="majorBidi" w:hAnsiTheme="majorBidi" w:cstheme="majorBidi"/>
          <w:color w:val="181818"/>
          <w:sz w:val="24"/>
          <w:szCs w:val="24"/>
        </w:rPr>
        <w:footnoteReference w:id="13"/>
      </w:r>
      <w:r>
        <w:rPr>
          <w:rFonts w:asciiTheme="majorBidi" w:hAnsiTheme="majorBidi" w:cstheme="majorBidi"/>
          <w:color w:val="181818"/>
          <w:sz w:val="24"/>
          <w:szCs w:val="24"/>
        </w:rPr>
        <w:t xml:space="preserve"> </w:t>
      </w:r>
      <w:r w:rsidR="00B56F39">
        <w:rPr>
          <w:rFonts w:asciiTheme="majorBidi" w:hAnsiTheme="majorBidi" w:cstheme="majorBidi"/>
          <w:color w:val="181818"/>
          <w:sz w:val="24"/>
          <w:szCs w:val="24"/>
        </w:rPr>
        <w:t>Having grown up close to Arabs, and having been</w:t>
      </w:r>
      <w:r w:rsidR="002740E5">
        <w:rPr>
          <w:rFonts w:asciiTheme="majorBidi" w:hAnsiTheme="majorBidi" w:cstheme="majorBidi"/>
          <w:color w:val="181818"/>
          <w:sz w:val="24"/>
          <w:szCs w:val="24"/>
        </w:rPr>
        <w:t xml:space="preserve"> in</w:t>
      </w:r>
      <w:r>
        <w:rPr>
          <w:rFonts w:asciiTheme="majorBidi" w:hAnsiTheme="majorBidi" w:cstheme="majorBidi"/>
          <w:color w:val="181818"/>
          <w:sz w:val="24"/>
          <w:szCs w:val="24"/>
        </w:rPr>
        <w:t xml:space="preserve"> contact with them </w:t>
      </w:r>
      <w:r w:rsidR="00B56F39">
        <w:rPr>
          <w:rFonts w:asciiTheme="majorBidi" w:hAnsiTheme="majorBidi" w:cstheme="majorBidi"/>
          <w:color w:val="181818"/>
          <w:sz w:val="24"/>
          <w:szCs w:val="24"/>
        </w:rPr>
        <w:t>throughout his</w:t>
      </w:r>
      <w:r>
        <w:rPr>
          <w:rFonts w:asciiTheme="majorBidi" w:hAnsiTheme="majorBidi" w:cstheme="majorBidi"/>
          <w:color w:val="181818"/>
          <w:sz w:val="24"/>
          <w:szCs w:val="24"/>
        </w:rPr>
        <w:t xml:space="preserve"> adolescence</w:t>
      </w:r>
      <w:r w:rsidR="00B56F39">
        <w:rPr>
          <w:rFonts w:asciiTheme="majorBidi" w:hAnsiTheme="majorBidi" w:cstheme="majorBidi"/>
          <w:color w:val="181818"/>
          <w:sz w:val="24"/>
          <w:szCs w:val="24"/>
        </w:rPr>
        <w:t>, his attitudes toward them</w:t>
      </w:r>
      <w:r>
        <w:rPr>
          <w:rFonts w:asciiTheme="majorBidi" w:hAnsiTheme="majorBidi" w:cstheme="majorBidi"/>
          <w:color w:val="181818"/>
          <w:sz w:val="24"/>
          <w:szCs w:val="24"/>
        </w:rPr>
        <w:t xml:space="preserve"> developed in an unmediated fashion</w:t>
      </w:r>
      <w:r w:rsidR="002740E5">
        <w:rPr>
          <w:rFonts w:asciiTheme="majorBidi" w:hAnsiTheme="majorBidi" w:cstheme="majorBidi"/>
          <w:color w:val="181818"/>
          <w:sz w:val="24"/>
          <w:szCs w:val="24"/>
        </w:rPr>
        <w:t xml:space="preserve"> – from </w:t>
      </w:r>
      <w:r w:rsidR="00B56F39">
        <w:rPr>
          <w:rFonts w:asciiTheme="majorBidi" w:hAnsiTheme="majorBidi" w:cstheme="majorBidi"/>
          <w:color w:val="181818"/>
          <w:sz w:val="24"/>
          <w:szCs w:val="24"/>
        </w:rPr>
        <w:t>his experiences and human contact with them in various contexts</w:t>
      </w:r>
      <w:r w:rsidR="00A21036">
        <w:rPr>
          <w:rFonts w:asciiTheme="majorBidi" w:hAnsiTheme="majorBidi" w:cstheme="majorBidi"/>
          <w:color w:val="181818"/>
          <w:sz w:val="24"/>
          <w:szCs w:val="24"/>
        </w:rPr>
        <w:t>.</w:t>
      </w:r>
      <w:r w:rsidR="00B56F39">
        <w:rPr>
          <w:rFonts w:asciiTheme="majorBidi" w:hAnsiTheme="majorBidi" w:cstheme="majorBidi"/>
          <w:color w:val="181818"/>
          <w:sz w:val="24"/>
          <w:szCs w:val="24"/>
        </w:rPr>
        <w:t xml:space="preserve"> Thus, during the years when</w:t>
      </w:r>
      <w:r w:rsidR="00176140">
        <w:rPr>
          <w:rFonts w:asciiTheme="majorBidi" w:hAnsiTheme="majorBidi" w:cstheme="majorBidi"/>
          <w:color w:val="181818"/>
          <w:sz w:val="24"/>
          <w:szCs w:val="24"/>
        </w:rPr>
        <w:t xml:space="preserve"> his worldview was being shaped, Dayan developed an understanding of the Arab</w:t>
      </w:r>
      <w:r w:rsidR="002740E5">
        <w:rPr>
          <w:rFonts w:asciiTheme="majorBidi" w:hAnsiTheme="majorBidi" w:cstheme="majorBidi"/>
          <w:color w:val="181818"/>
          <w:sz w:val="24"/>
          <w:szCs w:val="24"/>
        </w:rPr>
        <w:t xml:space="preserve"> perspective in the conflict as well as empathy</w:t>
      </w:r>
      <w:r w:rsidR="00B56F39">
        <w:rPr>
          <w:rFonts w:asciiTheme="majorBidi" w:hAnsiTheme="majorBidi" w:cstheme="majorBidi"/>
          <w:color w:val="181818"/>
          <w:sz w:val="24"/>
          <w:szCs w:val="24"/>
        </w:rPr>
        <w:t xml:space="preserve"> for them</w:t>
      </w:r>
      <w:r w:rsidR="00176140">
        <w:rPr>
          <w:rFonts w:asciiTheme="majorBidi" w:hAnsiTheme="majorBidi" w:cstheme="majorBidi"/>
          <w:color w:val="181818"/>
          <w:sz w:val="24"/>
          <w:szCs w:val="24"/>
        </w:rPr>
        <w:t xml:space="preserve">. Unlike many Jews of his day who viewed Arabs as uncivilized barbarians, Dayan respected </w:t>
      </w:r>
      <w:r w:rsidR="00176140">
        <w:rPr>
          <w:rFonts w:asciiTheme="majorBidi" w:hAnsiTheme="majorBidi" w:cstheme="majorBidi"/>
          <w:color w:val="181818"/>
          <w:sz w:val="24"/>
          <w:szCs w:val="24"/>
        </w:rPr>
        <w:lastRenderedPageBreak/>
        <w:t>their connection to the land</w:t>
      </w:r>
      <w:r w:rsidR="00B56F39">
        <w:rPr>
          <w:rFonts w:asciiTheme="majorBidi" w:hAnsiTheme="majorBidi" w:cstheme="majorBidi"/>
          <w:color w:val="181818"/>
          <w:sz w:val="24"/>
          <w:szCs w:val="24"/>
        </w:rPr>
        <w:t>,</w:t>
      </w:r>
      <w:r w:rsidR="00176140">
        <w:rPr>
          <w:rFonts w:asciiTheme="majorBidi" w:hAnsiTheme="majorBidi" w:cstheme="majorBidi"/>
          <w:color w:val="181818"/>
          <w:sz w:val="24"/>
          <w:szCs w:val="24"/>
        </w:rPr>
        <w:t xml:space="preserve"> </w:t>
      </w:r>
      <w:r w:rsidR="00F019D9">
        <w:rPr>
          <w:rFonts w:asciiTheme="majorBidi" w:hAnsiTheme="majorBidi" w:cstheme="majorBidi"/>
          <w:color w:val="181818"/>
          <w:sz w:val="24"/>
          <w:szCs w:val="24"/>
        </w:rPr>
        <w:t>even seeing</w:t>
      </w:r>
      <w:r w:rsidR="00176140">
        <w:rPr>
          <w:rFonts w:asciiTheme="majorBidi" w:hAnsiTheme="majorBidi" w:cstheme="majorBidi"/>
          <w:color w:val="181818"/>
          <w:sz w:val="24"/>
          <w:szCs w:val="24"/>
        </w:rPr>
        <w:t xml:space="preserve"> in them a contemporary </w:t>
      </w:r>
      <w:r w:rsidR="002740E5">
        <w:rPr>
          <w:rFonts w:asciiTheme="majorBidi" w:hAnsiTheme="majorBidi" w:cstheme="majorBidi"/>
          <w:color w:val="181818"/>
          <w:sz w:val="24"/>
          <w:szCs w:val="24"/>
        </w:rPr>
        <w:t>version</w:t>
      </w:r>
      <w:r w:rsidR="00176140">
        <w:rPr>
          <w:rFonts w:asciiTheme="majorBidi" w:hAnsiTheme="majorBidi" w:cstheme="majorBidi"/>
          <w:color w:val="181818"/>
          <w:sz w:val="24"/>
          <w:szCs w:val="24"/>
        </w:rPr>
        <w:t xml:space="preserve"> of </w:t>
      </w:r>
      <w:r w:rsidR="00786FA7">
        <w:rPr>
          <w:rFonts w:asciiTheme="majorBidi" w:hAnsiTheme="majorBidi" w:cstheme="majorBidi"/>
          <w:color w:val="181818"/>
          <w:sz w:val="24"/>
          <w:szCs w:val="24"/>
        </w:rPr>
        <w:t>how</w:t>
      </w:r>
      <w:r w:rsidR="00176140">
        <w:rPr>
          <w:rFonts w:asciiTheme="majorBidi" w:hAnsiTheme="majorBidi" w:cstheme="majorBidi"/>
          <w:color w:val="181818"/>
          <w:sz w:val="24"/>
          <w:szCs w:val="24"/>
        </w:rPr>
        <w:t xml:space="preserve"> the Jewish people must have </w:t>
      </w:r>
      <w:r w:rsidR="00786FA7">
        <w:rPr>
          <w:rFonts w:asciiTheme="majorBidi" w:hAnsiTheme="majorBidi" w:cstheme="majorBidi"/>
          <w:color w:val="181818"/>
          <w:sz w:val="24"/>
          <w:szCs w:val="24"/>
        </w:rPr>
        <w:t>lived</w:t>
      </w:r>
      <w:r w:rsidR="00176140">
        <w:rPr>
          <w:rFonts w:asciiTheme="majorBidi" w:hAnsiTheme="majorBidi" w:cstheme="majorBidi"/>
          <w:color w:val="181818"/>
          <w:sz w:val="24"/>
          <w:szCs w:val="24"/>
        </w:rPr>
        <w:t xml:space="preserve"> in Biblical times.</w:t>
      </w:r>
    </w:p>
    <w:p w14:paraId="4D652A24" w14:textId="4CD947BC" w:rsidR="00176140" w:rsidRDefault="00F019D9" w:rsidP="00F909AA">
      <w:pPr>
        <w:spacing w:line="360" w:lineRule="auto"/>
        <w:jc w:val="both"/>
        <w:rPr>
          <w:rFonts w:asciiTheme="majorBidi" w:hAnsiTheme="majorBidi" w:cstheme="majorBidi"/>
          <w:color w:val="181818"/>
          <w:sz w:val="24"/>
          <w:szCs w:val="24"/>
        </w:rPr>
      </w:pPr>
      <w:r>
        <w:rPr>
          <w:rFonts w:asciiTheme="majorBidi" w:hAnsiTheme="majorBidi" w:cstheme="majorBidi"/>
          <w:color w:val="181818"/>
          <w:sz w:val="24"/>
          <w:szCs w:val="24"/>
        </w:rPr>
        <w:t>A</w:t>
      </w:r>
      <w:r w:rsidR="00786FA7">
        <w:rPr>
          <w:rFonts w:asciiTheme="majorBidi" w:hAnsiTheme="majorBidi" w:cstheme="majorBidi"/>
          <w:color w:val="181818"/>
          <w:sz w:val="24"/>
          <w:szCs w:val="24"/>
        </w:rPr>
        <w:t xml:space="preserve">s a child, Dayan came into contact with the Arabs his mother hosted. </w:t>
      </w:r>
      <w:r>
        <w:rPr>
          <w:rFonts w:asciiTheme="majorBidi" w:hAnsiTheme="majorBidi" w:cstheme="majorBidi"/>
          <w:color w:val="181818"/>
          <w:sz w:val="24"/>
          <w:szCs w:val="24"/>
        </w:rPr>
        <w:t>G</w:t>
      </w:r>
      <w:r w:rsidR="00B56F39">
        <w:rPr>
          <w:rFonts w:asciiTheme="majorBidi" w:hAnsiTheme="majorBidi" w:cstheme="majorBidi"/>
          <w:color w:val="181818"/>
          <w:sz w:val="24"/>
          <w:szCs w:val="24"/>
        </w:rPr>
        <w:t>rowing up, his father would take</w:t>
      </w:r>
      <w:r w:rsidR="00F909AA">
        <w:rPr>
          <w:rFonts w:asciiTheme="majorBidi" w:hAnsiTheme="majorBidi" w:cstheme="majorBidi"/>
          <w:color w:val="181818"/>
          <w:sz w:val="24"/>
          <w:szCs w:val="24"/>
        </w:rPr>
        <w:t xml:space="preserve"> him along when he </w:t>
      </w:r>
      <w:r w:rsidR="00B56F39">
        <w:rPr>
          <w:rFonts w:asciiTheme="majorBidi" w:hAnsiTheme="majorBidi" w:cstheme="majorBidi"/>
          <w:color w:val="181818"/>
          <w:sz w:val="24"/>
          <w:szCs w:val="24"/>
        </w:rPr>
        <w:t>to traveled to the Arab village of</w:t>
      </w:r>
      <w:r w:rsidR="00F909AA">
        <w:rPr>
          <w:rFonts w:asciiTheme="majorBidi" w:hAnsiTheme="majorBidi" w:cstheme="majorBidi"/>
          <w:color w:val="181818"/>
          <w:sz w:val="24"/>
          <w:szCs w:val="24"/>
        </w:rPr>
        <w:t xml:space="preserve"> Majdal </w:t>
      </w:r>
      <w:r w:rsidR="00B5254C">
        <w:rPr>
          <w:rFonts w:asciiTheme="majorBidi" w:hAnsiTheme="majorBidi" w:cstheme="majorBidi"/>
          <w:color w:val="181818"/>
          <w:sz w:val="24"/>
          <w:szCs w:val="24"/>
        </w:rPr>
        <w:t xml:space="preserve">on the Sea of Galilee </w:t>
      </w:r>
      <w:commentRangeStart w:id="10"/>
      <w:r w:rsidR="00F909AA">
        <w:rPr>
          <w:rFonts w:asciiTheme="majorBidi" w:hAnsiTheme="majorBidi" w:cstheme="majorBidi"/>
          <w:color w:val="181818"/>
          <w:sz w:val="24"/>
          <w:szCs w:val="24"/>
        </w:rPr>
        <w:t>where</w:t>
      </w:r>
      <w:commentRangeEnd w:id="10"/>
      <w:r w:rsidR="00B5254C">
        <w:rPr>
          <w:rStyle w:val="CommentReference"/>
        </w:rPr>
        <w:commentReference w:id="10"/>
      </w:r>
      <w:r w:rsidR="00F909AA">
        <w:rPr>
          <w:rFonts w:asciiTheme="majorBidi" w:hAnsiTheme="majorBidi" w:cstheme="majorBidi"/>
          <w:color w:val="181818"/>
          <w:sz w:val="24"/>
          <w:szCs w:val="24"/>
        </w:rPr>
        <w:t xml:space="preserve"> </w:t>
      </w:r>
      <w:r w:rsidR="00786FA7">
        <w:rPr>
          <w:rFonts w:asciiTheme="majorBidi" w:hAnsiTheme="majorBidi" w:cstheme="majorBidi"/>
          <w:color w:val="181818"/>
          <w:sz w:val="24"/>
          <w:szCs w:val="24"/>
        </w:rPr>
        <w:t xml:space="preserve">his wheat </w:t>
      </w:r>
      <w:r w:rsidR="00F909AA">
        <w:rPr>
          <w:rFonts w:asciiTheme="majorBidi" w:hAnsiTheme="majorBidi" w:cstheme="majorBidi"/>
          <w:color w:val="181818"/>
          <w:sz w:val="24"/>
          <w:szCs w:val="24"/>
        </w:rPr>
        <w:t>was</w:t>
      </w:r>
      <w:r w:rsidR="00786FA7">
        <w:rPr>
          <w:rFonts w:asciiTheme="majorBidi" w:hAnsiTheme="majorBidi" w:cstheme="majorBidi"/>
          <w:color w:val="181818"/>
          <w:sz w:val="24"/>
          <w:szCs w:val="24"/>
        </w:rPr>
        <w:t xml:space="preserve"> ground. For the child, this was a magical journey. While his father negotiated with the flourmill owner, he kept watch over the</w:t>
      </w:r>
      <w:r w:rsidR="00B5254C">
        <w:rPr>
          <w:rFonts w:asciiTheme="majorBidi" w:hAnsiTheme="majorBidi" w:cstheme="majorBidi"/>
          <w:color w:val="181818"/>
          <w:sz w:val="24"/>
          <w:szCs w:val="24"/>
        </w:rPr>
        <w:t xml:space="preserve">ir bags </w:t>
      </w:r>
      <w:r w:rsidR="00786FA7">
        <w:rPr>
          <w:rFonts w:asciiTheme="majorBidi" w:hAnsiTheme="majorBidi" w:cstheme="majorBidi"/>
          <w:color w:val="181818"/>
          <w:sz w:val="24"/>
          <w:szCs w:val="24"/>
        </w:rPr>
        <w:t xml:space="preserve">on the cart while </w:t>
      </w:r>
      <w:r w:rsidR="00B5254C">
        <w:rPr>
          <w:rFonts w:asciiTheme="majorBidi" w:hAnsiTheme="majorBidi" w:cstheme="majorBidi"/>
          <w:color w:val="181818"/>
          <w:sz w:val="24"/>
          <w:szCs w:val="24"/>
        </w:rPr>
        <w:t>devouring</w:t>
      </w:r>
      <w:r w:rsidR="00786FA7">
        <w:rPr>
          <w:rFonts w:asciiTheme="majorBidi" w:hAnsiTheme="majorBidi" w:cstheme="majorBidi"/>
          <w:color w:val="181818"/>
          <w:sz w:val="24"/>
          <w:szCs w:val="24"/>
        </w:rPr>
        <w:t xml:space="preserve"> halvah and figs his father </w:t>
      </w:r>
      <w:r>
        <w:rPr>
          <w:rFonts w:asciiTheme="majorBidi" w:hAnsiTheme="majorBidi" w:cstheme="majorBidi"/>
          <w:color w:val="181818"/>
          <w:sz w:val="24"/>
          <w:szCs w:val="24"/>
        </w:rPr>
        <w:t xml:space="preserve">had </w:t>
      </w:r>
      <w:r w:rsidR="00786FA7">
        <w:rPr>
          <w:rFonts w:asciiTheme="majorBidi" w:hAnsiTheme="majorBidi" w:cstheme="majorBidi"/>
          <w:color w:val="181818"/>
          <w:sz w:val="24"/>
          <w:szCs w:val="24"/>
        </w:rPr>
        <w:t xml:space="preserve">bought in the village. During the journey, the father would explain to </w:t>
      </w:r>
      <w:r>
        <w:rPr>
          <w:rFonts w:asciiTheme="majorBidi" w:hAnsiTheme="majorBidi" w:cstheme="majorBidi"/>
          <w:color w:val="181818"/>
          <w:sz w:val="24"/>
          <w:szCs w:val="24"/>
        </w:rPr>
        <w:t>the son</w:t>
      </w:r>
      <w:r w:rsidR="00786FA7">
        <w:rPr>
          <w:rFonts w:asciiTheme="majorBidi" w:hAnsiTheme="majorBidi" w:cstheme="majorBidi"/>
          <w:color w:val="181818"/>
          <w:sz w:val="24"/>
          <w:szCs w:val="24"/>
        </w:rPr>
        <w:t xml:space="preserve"> that the Arabs were hired farm labor</w:t>
      </w:r>
      <w:r w:rsidR="00B5254C">
        <w:rPr>
          <w:rFonts w:asciiTheme="majorBidi" w:hAnsiTheme="majorBidi" w:cstheme="majorBidi"/>
          <w:color w:val="181818"/>
          <w:sz w:val="24"/>
          <w:szCs w:val="24"/>
        </w:rPr>
        <w:t>ers</w:t>
      </w:r>
      <w:r w:rsidR="00786FA7">
        <w:rPr>
          <w:rFonts w:asciiTheme="majorBidi" w:hAnsiTheme="majorBidi" w:cstheme="majorBidi"/>
          <w:color w:val="181818"/>
          <w:sz w:val="24"/>
          <w:szCs w:val="24"/>
        </w:rPr>
        <w:t xml:space="preserve"> who had </w:t>
      </w:r>
      <w:r w:rsidR="00F909AA">
        <w:rPr>
          <w:rFonts w:asciiTheme="majorBidi" w:hAnsiTheme="majorBidi" w:cstheme="majorBidi"/>
          <w:color w:val="181818"/>
          <w:sz w:val="24"/>
          <w:szCs w:val="24"/>
        </w:rPr>
        <w:t>no</w:t>
      </w:r>
      <w:r w:rsidR="00B5254C">
        <w:rPr>
          <w:rFonts w:asciiTheme="majorBidi" w:hAnsiTheme="majorBidi" w:cstheme="majorBidi"/>
          <w:color w:val="181818"/>
          <w:sz w:val="24"/>
          <w:szCs w:val="24"/>
        </w:rPr>
        <w:t>t</w:t>
      </w:r>
      <w:r w:rsidR="00B309F0">
        <w:rPr>
          <w:rFonts w:asciiTheme="majorBidi" w:hAnsiTheme="majorBidi" w:cstheme="majorBidi"/>
          <w:color w:val="181818"/>
          <w:sz w:val="24"/>
          <w:szCs w:val="24"/>
        </w:rPr>
        <w:t xml:space="preserve"> evolve</w:t>
      </w:r>
      <w:r w:rsidR="00F909AA">
        <w:rPr>
          <w:rFonts w:asciiTheme="majorBidi" w:hAnsiTheme="majorBidi" w:cstheme="majorBidi"/>
          <w:color w:val="181818"/>
          <w:sz w:val="24"/>
          <w:szCs w:val="24"/>
        </w:rPr>
        <w:t>d</w:t>
      </w:r>
      <w:r w:rsidR="00786FA7">
        <w:rPr>
          <w:rFonts w:asciiTheme="majorBidi" w:hAnsiTheme="majorBidi" w:cstheme="majorBidi"/>
          <w:color w:val="181818"/>
          <w:sz w:val="24"/>
          <w:szCs w:val="24"/>
        </w:rPr>
        <w:t xml:space="preserve"> for hundreds of years, that the</w:t>
      </w:r>
      <w:r w:rsidR="00B309F0">
        <w:rPr>
          <w:rFonts w:asciiTheme="majorBidi" w:hAnsiTheme="majorBidi" w:cstheme="majorBidi"/>
          <w:color w:val="181818"/>
          <w:sz w:val="24"/>
          <w:szCs w:val="24"/>
        </w:rPr>
        <w:t>ir</w:t>
      </w:r>
      <w:r w:rsidR="00786FA7">
        <w:rPr>
          <w:rFonts w:asciiTheme="majorBidi" w:hAnsiTheme="majorBidi" w:cstheme="majorBidi"/>
          <w:color w:val="181818"/>
          <w:sz w:val="24"/>
          <w:szCs w:val="24"/>
        </w:rPr>
        <w:t xml:space="preserve"> villages had no services or infrastructures</w:t>
      </w:r>
      <w:r w:rsidR="00B309F0">
        <w:rPr>
          <w:rFonts w:asciiTheme="majorBidi" w:hAnsiTheme="majorBidi" w:cstheme="majorBidi"/>
          <w:color w:val="181818"/>
          <w:sz w:val="24"/>
          <w:szCs w:val="24"/>
        </w:rPr>
        <w:t>,</w:t>
      </w:r>
      <w:r w:rsidR="00786FA7">
        <w:rPr>
          <w:rFonts w:asciiTheme="majorBidi" w:hAnsiTheme="majorBidi" w:cstheme="majorBidi"/>
          <w:color w:val="181818"/>
          <w:sz w:val="24"/>
          <w:szCs w:val="24"/>
        </w:rPr>
        <w:t xml:space="preserve"> and everybody was </w:t>
      </w:r>
      <w:r w:rsidR="00B309F0">
        <w:rPr>
          <w:rFonts w:asciiTheme="majorBidi" w:hAnsiTheme="majorBidi" w:cstheme="majorBidi"/>
          <w:color w:val="181818"/>
          <w:sz w:val="24"/>
          <w:szCs w:val="24"/>
        </w:rPr>
        <w:t xml:space="preserve">dirt poor. He added </w:t>
      </w:r>
      <w:r w:rsidR="00B5254C">
        <w:rPr>
          <w:rFonts w:asciiTheme="majorBidi" w:hAnsiTheme="majorBidi" w:cstheme="majorBidi"/>
          <w:color w:val="181818"/>
          <w:sz w:val="24"/>
          <w:szCs w:val="24"/>
        </w:rPr>
        <w:t xml:space="preserve">his explanation </w:t>
      </w:r>
      <w:r w:rsidR="00D17747">
        <w:rPr>
          <w:rFonts w:asciiTheme="majorBidi" w:hAnsiTheme="majorBidi" w:cstheme="majorBidi"/>
          <w:color w:val="181818"/>
          <w:sz w:val="24"/>
          <w:szCs w:val="24"/>
        </w:rPr>
        <w:t>that they were to a large extent responsible for th</w:t>
      </w:r>
      <w:r w:rsidR="00F909AA">
        <w:rPr>
          <w:rFonts w:asciiTheme="majorBidi" w:hAnsiTheme="majorBidi" w:cstheme="majorBidi"/>
          <w:color w:val="181818"/>
          <w:sz w:val="24"/>
          <w:szCs w:val="24"/>
        </w:rPr>
        <w:t>eir sorry state because they we</w:t>
      </w:r>
      <w:r w:rsidR="00D17747">
        <w:rPr>
          <w:rFonts w:asciiTheme="majorBidi" w:hAnsiTheme="majorBidi" w:cstheme="majorBidi"/>
          <w:color w:val="181818"/>
          <w:sz w:val="24"/>
          <w:szCs w:val="24"/>
        </w:rPr>
        <w:t>re lazy. But his harangues fell on deaf ears. Dayan was captivated by the Arab figures he saw and impressed by the Arabs’ ability to survive in this poverty</w:t>
      </w:r>
      <w:r w:rsidR="00DF40D3">
        <w:rPr>
          <w:rFonts w:asciiTheme="majorBidi" w:hAnsiTheme="majorBidi" w:cstheme="majorBidi"/>
          <w:color w:val="181818"/>
          <w:sz w:val="24"/>
          <w:szCs w:val="24"/>
        </w:rPr>
        <w:t xml:space="preserve"> and their ability</w:t>
      </w:r>
      <w:r w:rsidR="00D17747">
        <w:rPr>
          <w:rFonts w:asciiTheme="majorBidi" w:hAnsiTheme="majorBidi" w:cstheme="majorBidi"/>
          <w:color w:val="181818"/>
          <w:sz w:val="24"/>
          <w:szCs w:val="24"/>
        </w:rPr>
        <w:t xml:space="preserve"> to make do with little.</w:t>
      </w:r>
      <w:r w:rsidR="00D17747">
        <w:rPr>
          <w:rStyle w:val="FootnoteReference"/>
          <w:rFonts w:asciiTheme="majorBidi" w:hAnsiTheme="majorBidi" w:cstheme="majorBidi"/>
          <w:color w:val="181818"/>
          <w:sz w:val="24"/>
          <w:szCs w:val="24"/>
        </w:rPr>
        <w:footnoteReference w:id="14"/>
      </w:r>
    </w:p>
    <w:p w14:paraId="6E65CE91" w14:textId="63A49E2E" w:rsidR="00D17747" w:rsidRDefault="00D17747" w:rsidP="001B5856">
      <w:pPr>
        <w:spacing w:line="360" w:lineRule="auto"/>
        <w:jc w:val="both"/>
        <w:rPr>
          <w:rFonts w:asciiTheme="majorBidi" w:hAnsiTheme="majorBidi" w:cstheme="majorBidi"/>
          <w:color w:val="181818"/>
          <w:sz w:val="24"/>
          <w:szCs w:val="24"/>
        </w:rPr>
      </w:pPr>
      <w:r>
        <w:rPr>
          <w:rFonts w:asciiTheme="majorBidi" w:hAnsiTheme="majorBidi" w:cstheme="majorBidi"/>
          <w:color w:val="181818"/>
          <w:sz w:val="24"/>
          <w:szCs w:val="24"/>
        </w:rPr>
        <w:t>Even when it was time to plow the field, running after his father’s plow, Dayan met Arabs and Bedouins. One was a child named Wahash Hanhana from the Arab al-Mazarib tribe.</w:t>
      </w:r>
      <w:r w:rsidR="00F909AA">
        <w:rPr>
          <w:rFonts w:asciiTheme="majorBidi" w:hAnsiTheme="majorBidi" w:cstheme="majorBidi"/>
          <w:color w:val="181818"/>
          <w:sz w:val="24"/>
          <w:szCs w:val="24"/>
        </w:rPr>
        <w:t xml:space="preserve"> The two became</w:t>
      </w:r>
      <w:r w:rsidR="001B5856">
        <w:rPr>
          <w:rFonts w:asciiTheme="majorBidi" w:hAnsiTheme="majorBidi" w:cstheme="majorBidi"/>
          <w:color w:val="181818"/>
          <w:sz w:val="24"/>
          <w:szCs w:val="24"/>
        </w:rPr>
        <w:t xml:space="preserve"> friends and </w:t>
      </w:r>
      <w:r w:rsidR="00DF40D3">
        <w:rPr>
          <w:rFonts w:asciiTheme="majorBidi" w:hAnsiTheme="majorBidi" w:cstheme="majorBidi"/>
          <w:color w:val="181818"/>
          <w:sz w:val="24"/>
          <w:szCs w:val="24"/>
        </w:rPr>
        <w:t>would plow</w:t>
      </w:r>
      <w:r w:rsidR="001B5856">
        <w:rPr>
          <w:rFonts w:asciiTheme="majorBidi" w:hAnsiTheme="majorBidi" w:cstheme="majorBidi"/>
          <w:color w:val="181818"/>
          <w:sz w:val="24"/>
          <w:szCs w:val="24"/>
        </w:rPr>
        <w:t xml:space="preserve"> the field together</w:t>
      </w:r>
      <w:r w:rsidR="00DF40D3">
        <w:rPr>
          <w:rFonts w:asciiTheme="majorBidi" w:hAnsiTheme="majorBidi" w:cstheme="majorBidi"/>
          <w:color w:val="181818"/>
          <w:sz w:val="24"/>
          <w:szCs w:val="24"/>
        </w:rPr>
        <w:t xml:space="preserve"> –</w:t>
      </w:r>
      <w:r w:rsidR="001B5856">
        <w:rPr>
          <w:rFonts w:asciiTheme="majorBidi" w:hAnsiTheme="majorBidi" w:cstheme="majorBidi"/>
          <w:color w:val="181818"/>
          <w:sz w:val="24"/>
          <w:szCs w:val="24"/>
        </w:rPr>
        <w:t xml:space="preserve"> as long as Shmuel allowed it.</w:t>
      </w:r>
      <w:r w:rsidR="001B5856">
        <w:rPr>
          <w:rStyle w:val="FootnoteReference"/>
          <w:rFonts w:asciiTheme="majorBidi" w:hAnsiTheme="majorBidi" w:cstheme="majorBidi"/>
          <w:color w:val="181818"/>
          <w:sz w:val="24"/>
          <w:szCs w:val="24"/>
        </w:rPr>
        <w:footnoteReference w:id="15"/>
      </w:r>
      <w:r w:rsidR="001B5856">
        <w:rPr>
          <w:rFonts w:asciiTheme="majorBidi" w:hAnsiTheme="majorBidi" w:cstheme="majorBidi"/>
          <w:color w:val="181818"/>
          <w:sz w:val="24"/>
          <w:szCs w:val="24"/>
        </w:rPr>
        <w:t xml:space="preserve"> When the young Dayan went on hikes with his classmates around Nahalal, he would encounter local Arabs in orchards and at springs. His friends </w:t>
      </w:r>
      <w:r w:rsidR="00DF40D3">
        <w:rPr>
          <w:rFonts w:asciiTheme="majorBidi" w:hAnsiTheme="majorBidi" w:cstheme="majorBidi"/>
          <w:color w:val="181818"/>
          <w:sz w:val="24"/>
          <w:szCs w:val="24"/>
        </w:rPr>
        <w:t>recalled</w:t>
      </w:r>
      <w:r w:rsidR="001B5856">
        <w:rPr>
          <w:rFonts w:asciiTheme="majorBidi" w:hAnsiTheme="majorBidi" w:cstheme="majorBidi"/>
          <w:color w:val="181818"/>
          <w:sz w:val="24"/>
          <w:szCs w:val="24"/>
        </w:rPr>
        <w:t xml:space="preserve">, “Moshe </w:t>
      </w:r>
      <w:commentRangeStart w:id="11"/>
      <w:r w:rsidR="00DF40D3">
        <w:rPr>
          <w:rFonts w:asciiTheme="majorBidi" w:hAnsiTheme="majorBidi" w:cstheme="majorBidi"/>
          <w:color w:val="181818"/>
          <w:sz w:val="24"/>
          <w:szCs w:val="24"/>
        </w:rPr>
        <w:t>socialized</w:t>
      </w:r>
      <w:commentRangeEnd w:id="11"/>
      <w:r w:rsidR="00DF40D3">
        <w:rPr>
          <w:rStyle w:val="CommentReference"/>
        </w:rPr>
        <w:commentReference w:id="11"/>
      </w:r>
      <w:r w:rsidR="001B5856">
        <w:rPr>
          <w:rFonts w:asciiTheme="majorBidi" w:hAnsiTheme="majorBidi" w:cstheme="majorBidi"/>
          <w:color w:val="181818"/>
          <w:sz w:val="24"/>
          <w:szCs w:val="24"/>
        </w:rPr>
        <w:t xml:space="preserve"> with Arab kids more than </w:t>
      </w:r>
      <w:commentRangeStart w:id="12"/>
      <w:r w:rsidR="001B5856">
        <w:rPr>
          <w:rFonts w:asciiTheme="majorBidi" w:hAnsiTheme="majorBidi" w:cstheme="majorBidi"/>
          <w:color w:val="181818"/>
          <w:sz w:val="24"/>
          <w:szCs w:val="24"/>
        </w:rPr>
        <w:t>others</w:t>
      </w:r>
      <w:commentRangeEnd w:id="12"/>
      <w:r w:rsidR="00DF40D3">
        <w:rPr>
          <w:rStyle w:val="CommentReference"/>
        </w:rPr>
        <w:commentReference w:id="12"/>
      </w:r>
      <w:r w:rsidR="001B5856">
        <w:rPr>
          <w:rFonts w:asciiTheme="majorBidi" w:hAnsiTheme="majorBidi" w:cstheme="majorBidi"/>
          <w:color w:val="181818"/>
          <w:sz w:val="24"/>
          <w:szCs w:val="24"/>
        </w:rPr>
        <w:t xml:space="preserve">… In particular, he liked the </w:t>
      </w:r>
      <w:r w:rsidR="001B5856">
        <w:rPr>
          <w:rFonts w:asciiTheme="majorBidi" w:hAnsiTheme="majorBidi" w:cstheme="majorBidi"/>
          <w:i/>
          <w:iCs/>
          <w:color w:val="181818"/>
          <w:sz w:val="24"/>
          <w:szCs w:val="24"/>
        </w:rPr>
        <w:t>fellahin</w:t>
      </w:r>
      <w:r w:rsidR="001B5856">
        <w:rPr>
          <w:rFonts w:asciiTheme="majorBidi" w:hAnsiTheme="majorBidi" w:cstheme="majorBidi"/>
          <w:color w:val="181818"/>
          <w:sz w:val="24"/>
          <w:szCs w:val="24"/>
        </w:rPr>
        <w:t xml:space="preserve">, the Arabs who labor and sweat. All of us were full of love for the </w:t>
      </w:r>
      <w:r w:rsidR="00DF40D3">
        <w:rPr>
          <w:rFonts w:asciiTheme="majorBidi" w:hAnsiTheme="majorBidi" w:cstheme="majorBidi"/>
          <w:color w:val="181818"/>
          <w:sz w:val="24"/>
          <w:szCs w:val="24"/>
        </w:rPr>
        <w:t>laborers</w:t>
      </w:r>
      <w:r w:rsidR="001B5856">
        <w:rPr>
          <w:rFonts w:asciiTheme="majorBidi" w:hAnsiTheme="majorBidi" w:cstheme="majorBidi"/>
          <w:color w:val="181818"/>
          <w:sz w:val="24"/>
          <w:szCs w:val="24"/>
        </w:rPr>
        <w:t>, but Moshe had a special attitude to them.”</w:t>
      </w:r>
      <w:r w:rsidR="001B5856">
        <w:rPr>
          <w:rStyle w:val="FootnoteReference"/>
          <w:rFonts w:asciiTheme="majorBidi" w:hAnsiTheme="majorBidi" w:cstheme="majorBidi"/>
          <w:color w:val="181818"/>
          <w:sz w:val="24"/>
          <w:szCs w:val="24"/>
        </w:rPr>
        <w:footnoteReference w:id="16"/>
      </w:r>
    </w:p>
    <w:p w14:paraId="10544ECB" w14:textId="0B9DCAE4" w:rsidR="001B5856" w:rsidRDefault="001B5856" w:rsidP="00F909AA">
      <w:pPr>
        <w:spacing w:line="360" w:lineRule="auto"/>
        <w:jc w:val="both"/>
        <w:rPr>
          <w:rFonts w:asciiTheme="majorBidi" w:hAnsiTheme="majorBidi" w:cstheme="majorBidi"/>
          <w:color w:val="181818"/>
          <w:sz w:val="24"/>
          <w:szCs w:val="24"/>
        </w:rPr>
      </w:pPr>
      <w:r>
        <w:rPr>
          <w:rFonts w:asciiTheme="majorBidi" w:hAnsiTheme="majorBidi" w:cstheme="majorBidi"/>
          <w:color w:val="181818"/>
          <w:sz w:val="24"/>
          <w:szCs w:val="24"/>
        </w:rPr>
        <w:t xml:space="preserve">Dayan read literature romanticizing the life of Arabs in the desert, including the book </w:t>
      </w:r>
      <w:r>
        <w:rPr>
          <w:rFonts w:asciiTheme="majorBidi" w:hAnsiTheme="majorBidi" w:cstheme="majorBidi"/>
          <w:i/>
          <w:iCs/>
          <w:color w:val="181818"/>
          <w:sz w:val="24"/>
          <w:szCs w:val="24"/>
        </w:rPr>
        <w:t>Sons of Arabia</w:t>
      </w:r>
      <w:r>
        <w:rPr>
          <w:rFonts w:asciiTheme="majorBidi" w:hAnsiTheme="majorBidi" w:cstheme="majorBidi"/>
          <w:color w:val="181818"/>
          <w:sz w:val="24"/>
          <w:szCs w:val="24"/>
        </w:rPr>
        <w:t xml:space="preserve"> by Moshe Smilansky, written under the pen</w:t>
      </w:r>
      <w:r w:rsidR="009C5FF9">
        <w:rPr>
          <w:rFonts w:asciiTheme="majorBidi" w:hAnsiTheme="majorBidi" w:cstheme="majorBidi"/>
          <w:color w:val="181818"/>
          <w:sz w:val="24"/>
          <w:szCs w:val="24"/>
        </w:rPr>
        <w:t xml:space="preserve"> </w:t>
      </w:r>
      <w:r>
        <w:rPr>
          <w:rFonts w:asciiTheme="majorBidi" w:hAnsiTheme="majorBidi" w:cstheme="majorBidi"/>
          <w:color w:val="181818"/>
          <w:sz w:val="24"/>
          <w:szCs w:val="24"/>
        </w:rPr>
        <w:t>name Khawaja Moussa.</w:t>
      </w:r>
      <w:r>
        <w:rPr>
          <w:rStyle w:val="FootnoteReference"/>
          <w:rFonts w:asciiTheme="majorBidi" w:hAnsiTheme="majorBidi" w:cstheme="majorBidi"/>
          <w:color w:val="181818"/>
          <w:sz w:val="24"/>
          <w:szCs w:val="24"/>
        </w:rPr>
        <w:footnoteReference w:id="17"/>
      </w:r>
      <w:r>
        <w:rPr>
          <w:rFonts w:asciiTheme="majorBidi" w:hAnsiTheme="majorBidi" w:cstheme="majorBidi"/>
          <w:color w:val="181818"/>
          <w:sz w:val="24"/>
          <w:szCs w:val="24"/>
        </w:rPr>
        <w:t xml:space="preserve"> He even wrote a short story that was published in the Nahalal newsletter. The heroes of </w:t>
      </w:r>
      <w:r w:rsidR="009C5FF9">
        <w:rPr>
          <w:rFonts w:asciiTheme="majorBidi" w:hAnsiTheme="majorBidi" w:cstheme="majorBidi"/>
          <w:color w:val="181818"/>
          <w:sz w:val="24"/>
          <w:szCs w:val="24"/>
        </w:rPr>
        <w:t>his</w:t>
      </w:r>
      <w:r>
        <w:rPr>
          <w:rFonts w:asciiTheme="majorBidi" w:hAnsiTheme="majorBidi" w:cstheme="majorBidi"/>
          <w:color w:val="181818"/>
          <w:sz w:val="24"/>
          <w:szCs w:val="24"/>
        </w:rPr>
        <w:t xml:space="preserve"> tale were Ali and Mustafa, and he and his friends joined them on their desert adventures. They rode mares, wore Bedouin clothing, and adopted </w:t>
      </w:r>
      <w:r w:rsidR="00F909AA">
        <w:rPr>
          <w:rFonts w:asciiTheme="majorBidi" w:hAnsiTheme="majorBidi" w:cstheme="majorBidi"/>
          <w:color w:val="181818"/>
          <w:sz w:val="24"/>
          <w:szCs w:val="24"/>
        </w:rPr>
        <w:t>Bedouin</w:t>
      </w:r>
      <w:r>
        <w:rPr>
          <w:rFonts w:asciiTheme="majorBidi" w:hAnsiTheme="majorBidi" w:cstheme="majorBidi"/>
          <w:color w:val="181818"/>
          <w:sz w:val="24"/>
          <w:szCs w:val="24"/>
        </w:rPr>
        <w:t xml:space="preserve"> customs.</w:t>
      </w:r>
    </w:p>
    <w:p w14:paraId="4BA71893" w14:textId="43ED7870" w:rsidR="001B5856" w:rsidRDefault="001B5856" w:rsidP="001B5856">
      <w:pPr>
        <w:spacing w:line="360" w:lineRule="auto"/>
        <w:jc w:val="both"/>
        <w:rPr>
          <w:rFonts w:asciiTheme="majorBidi" w:hAnsiTheme="majorBidi" w:cstheme="majorBidi"/>
          <w:color w:val="181818"/>
          <w:sz w:val="24"/>
          <w:szCs w:val="24"/>
        </w:rPr>
      </w:pPr>
      <w:r>
        <w:rPr>
          <w:rFonts w:asciiTheme="majorBidi" w:hAnsiTheme="majorBidi" w:cstheme="majorBidi"/>
          <w:color w:val="181818"/>
          <w:sz w:val="24"/>
          <w:szCs w:val="24"/>
        </w:rPr>
        <w:t xml:space="preserve">In his memoirs, Dayan noted that during the time he lived in Deganiya, relations with the Arab neighbors were </w:t>
      </w:r>
      <w:r w:rsidR="000707B6">
        <w:rPr>
          <w:rFonts w:asciiTheme="majorBidi" w:hAnsiTheme="majorBidi" w:cstheme="majorBidi"/>
          <w:color w:val="181818"/>
          <w:sz w:val="24"/>
          <w:szCs w:val="24"/>
        </w:rPr>
        <w:t xml:space="preserve">generally </w:t>
      </w:r>
      <w:r>
        <w:rPr>
          <w:rFonts w:asciiTheme="majorBidi" w:hAnsiTheme="majorBidi" w:cstheme="majorBidi"/>
          <w:color w:val="181818"/>
          <w:sz w:val="24"/>
          <w:szCs w:val="24"/>
        </w:rPr>
        <w:t>good overall, despite the murder</w:t>
      </w:r>
      <w:r w:rsidR="000707B6">
        <w:rPr>
          <w:rFonts w:asciiTheme="majorBidi" w:hAnsiTheme="majorBidi" w:cstheme="majorBidi"/>
          <w:color w:val="181818"/>
          <w:sz w:val="24"/>
          <w:szCs w:val="24"/>
        </w:rPr>
        <w:t>s</w:t>
      </w:r>
      <w:r>
        <w:rPr>
          <w:rFonts w:asciiTheme="majorBidi" w:hAnsiTheme="majorBidi" w:cstheme="majorBidi"/>
          <w:color w:val="181818"/>
          <w:sz w:val="24"/>
          <w:szCs w:val="24"/>
        </w:rPr>
        <w:t xml:space="preserve"> of Moshe Barsky on November 22, 1913, and Yos</w:t>
      </w:r>
      <w:r w:rsidR="00F909AA">
        <w:rPr>
          <w:rFonts w:asciiTheme="majorBidi" w:hAnsiTheme="majorBidi" w:cstheme="majorBidi"/>
          <w:color w:val="181818"/>
          <w:sz w:val="24"/>
          <w:szCs w:val="24"/>
        </w:rPr>
        <w:t>e</w:t>
      </w:r>
      <w:r>
        <w:rPr>
          <w:rFonts w:asciiTheme="majorBidi" w:hAnsiTheme="majorBidi" w:cstheme="majorBidi"/>
          <w:color w:val="181818"/>
          <w:sz w:val="24"/>
          <w:szCs w:val="24"/>
        </w:rPr>
        <w:t xml:space="preserve">f Saltzman on November 24, </w:t>
      </w:r>
      <w:commentRangeStart w:id="13"/>
      <w:r>
        <w:rPr>
          <w:rFonts w:asciiTheme="majorBidi" w:hAnsiTheme="majorBidi" w:cstheme="majorBidi"/>
          <w:color w:val="181818"/>
          <w:sz w:val="24"/>
          <w:szCs w:val="24"/>
        </w:rPr>
        <w:t>1913</w:t>
      </w:r>
      <w:commentRangeEnd w:id="13"/>
      <w:r w:rsidR="000707B6">
        <w:rPr>
          <w:rStyle w:val="CommentReference"/>
        </w:rPr>
        <w:commentReference w:id="13"/>
      </w:r>
      <w:r>
        <w:rPr>
          <w:rFonts w:asciiTheme="majorBidi" w:hAnsiTheme="majorBidi" w:cstheme="majorBidi"/>
          <w:color w:val="181818"/>
          <w:sz w:val="24"/>
          <w:szCs w:val="24"/>
        </w:rPr>
        <w:t>. He wrote:</w:t>
      </w:r>
    </w:p>
    <w:p w14:paraId="7B666865" w14:textId="45B371AF" w:rsidR="001B5856" w:rsidRDefault="001B5856" w:rsidP="00494375">
      <w:pPr>
        <w:spacing w:line="360" w:lineRule="auto"/>
        <w:ind w:left="720"/>
        <w:jc w:val="both"/>
        <w:rPr>
          <w:rFonts w:asciiTheme="majorBidi" w:hAnsiTheme="majorBidi" w:cstheme="majorBidi"/>
          <w:color w:val="181818"/>
          <w:sz w:val="24"/>
          <w:szCs w:val="24"/>
        </w:rPr>
      </w:pPr>
      <w:r>
        <w:rPr>
          <w:rFonts w:asciiTheme="majorBidi" w:hAnsiTheme="majorBidi" w:cstheme="majorBidi"/>
          <w:color w:val="181818"/>
          <w:sz w:val="24"/>
          <w:szCs w:val="24"/>
        </w:rPr>
        <w:lastRenderedPageBreak/>
        <w:t xml:space="preserve">A bond was forged between those who worked the </w:t>
      </w:r>
      <w:r w:rsidR="00F909AA">
        <w:rPr>
          <w:rFonts w:asciiTheme="majorBidi" w:hAnsiTheme="majorBidi" w:cstheme="majorBidi"/>
          <w:color w:val="181818"/>
          <w:sz w:val="24"/>
          <w:szCs w:val="24"/>
        </w:rPr>
        <w:t>l</w:t>
      </w:r>
      <w:r>
        <w:rPr>
          <w:rFonts w:asciiTheme="majorBidi" w:hAnsiTheme="majorBidi" w:cstheme="majorBidi"/>
          <w:color w:val="181818"/>
          <w:sz w:val="24"/>
          <w:szCs w:val="24"/>
        </w:rPr>
        <w:t xml:space="preserve">and. Group members </w:t>
      </w:r>
      <w:r w:rsidR="000707B6">
        <w:rPr>
          <w:rFonts w:asciiTheme="majorBidi" w:hAnsiTheme="majorBidi" w:cstheme="majorBidi"/>
          <w:color w:val="181818"/>
          <w:sz w:val="24"/>
          <w:szCs w:val="24"/>
        </w:rPr>
        <w:t>shared</w:t>
      </w:r>
      <w:r>
        <w:rPr>
          <w:rFonts w:asciiTheme="majorBidi" w:hAnsiTheme="majorBidi" w:cstheme="majorBidi"/>
          <w:color w:val="181818"/>
          <w:sz w:val="24"/>
          <w:szCs w:val="24"/>
        </w:rPr>
        <w:t xml:space="preserve"> </w:t>
      </w:r>
      <w:r w:rsidR="00494375">
        <w:rPr>
          <w:rFonts w:asciiTheme="majorBidi" w:hAnsiTheme="majorBidi" w:cstheme="majorBidi"/>
          <w:color w:val="181818"/>
          <w:sz w:val="24"/>
          <w:szCs w:val="24"/>
        </w:rPr>
        <w:t>knowledge with their neigh</w:t>
      </w:r>
      <w:r w:rsidR="00F909AA">
        <w:rPr>
          <w:rFonts w:asciiTheme="majorBidi" w:hAnsiTheme="majorBidi" w:cstheme="majorBidi"/>
          <w:color w:val="181818"/>
          <w:sz w:val="24"/>
          <w:szCs w:val="24"/>
        </w:rPr>
        <w:t>bor</w:t>
      </w:r>
      <w:r w:rsidR="00494375">
        <w:rPr>
          <w:rFonts w:asciiTheme="majorBidi" w:hAnsiTheme="majorBidi" w:cstheme="majorBidi"/>
          <w:color w:val="181818"/>
          <w:sz w:val="24"/>
          <w:szCs w:val="24"/>
        </w:rPr>
        <w:t xml:space="preserve">s, there were </w:t>
      </w:r>
      <w:r w:rsidR="000707B6">
        <w:rPr>
          <w:rFonts w:asciiTheme="majorBidi" w:hAnsiTheme="majorBidi" w:cstheme="majorBidi"/>
          <w:color w:val="181818"/>
          <w:sz w:val="24"/>
          <w:szCs w:val="24"/>
        </w:rPr>
        <w:t>courtesy</w:t>
      </w:r>
      <w:r w:rsidR="00494375">
        <w:rPr>
          <w:rFonts w:asciiTheme="majorBidi" w:hAnsiTheme="majorBidi" w:cstheme="majorBidi"/>
          <w:color w:val="181818"/>
          <w:sz w:val="24"/>
          <w:szCs w:val="24"/>
        </w:rPr>
        <w:t xml:space="preserve"> visits back and forth, </w:t>
      </w:r>
      <w:r w:rsidR="000707B6">
        <w:rPr>
          <w:rFonts w:asciiTheme="majorBidi" w:hAnsiTheme="majorBidi" w:cstheme="majorBidi"/>
          <w:color w:val="181818"/>
          <w:sz w:val="24"/>
          <w:szCs w:val="24"/>
        </w:rPr>
        <w:t xml:space="preserve">two families even made </w:t>
      </w:r>
      <w:r w:rsidR="00494375">
        <w:rPr>
          <w:rFonts w:asciiTheme="majorBidi" w:hAnsiTheme="majorBidi" w:cstheme="majorBidi"/>
          <w:color w:val="181818"/>
          <w:sz w:val="24"/>
          <w:szCs w:val="24"/>
        </w:rPr>
        <w:t xml:space="preserve">close friendships. The attacks, robberies, and murders of Jewish laborers were not nationalistic in nature. The Arab gangs robbed and stole also from the Arab </w:t>
      </w:r>
      <w:r w:rsidR="00494375">
        <w:rPr>
          <w:rFonts w:asciiTheme="majorBidi" w:hAnsiTheme="majorBidi" w:cstheme="majorBidi"/>
          <w:i/>
          <w:iCs/>
          <w:color w:val="181818"/>
          <w:sz w:val="24"/>
          <w:szCs w:val="24"/>
        </w:rPr>
        <w:t>fellahin</w:t>
      </w:r>
      <w:r w:rsidR="000707B6">
        <w:rPr>
          <w:rFonts w:asciiTheme="majorBidi" w:hAnsiTheme="majorBidi" w:cstheme="majorBidi"/>
          <w:i/>
          <w:iCs/>
          <w:color w:val="181818"/>
          <w:sz w:val="24"/>
          <w:szCs w:val="24"/>
        </w:rPr>
        <w:t xml:space="preserve"> </w:t>
      </w:r>
      <w:r w:rsidR="000707B6">
        <w:rPr>
          <w:rFonts w:asciiTheme="majorBidi" w:hAnsiTheme="majorBidi" w:cstheme="majorBidi"/>
          <w:color w:val="181818"/>
          <w:sz w:val="24"/>
          <w:szCs w:val="24"/>
        </w:rPr>
        <w:t>(peasants)</w:t>
      </w:r>
      <w:r w:rsidR="00494375">
        <w:rPr>
          <w:rFonts w:asciiTheme="majorBidi" w:hAnsiTheme="majorBidi" w:cstheme="majorBidi"/>
          <w:color w:val="181818"/>
          <w:sz w:val="24"/>
          <w:szCs w:val="24"/>
        </w:rPr>
        <w:t>, and the police didn’t lift a finger to protect them</w:t>
      </w:r>
      <w:commentRangeStart w:id="14"/>
      <w:r w:rsidR="00494375">
        <w:rPr>
          <w:rFonts w:asciiTheme="majorBidi" w:hAnsiTheme="majorBidi" w:cstheme="majorBidi"/>
          <w:color w:val="181818"/>
          <w:sz w:val="24"/>
          <w:szCs w:val="24"/>
        </w:rPr>
        <w:t>…</w:t>
      </w:r>
      <w:r w:rsidR="00494375">
        <w:rPr>
          <w:rStyle w:val="FootnoteReference"/>
          <w:rFonts w:asciiTheme="majorBidi" w:hAnsiTheme="majorBidi" w:cstheme="majorBidi"/>
          <w:color w:val="181818"/>
          <w:sz w:val="24"/>
          <w:szCs w:val="24"/>
        </w:rPr>
        <w:footnoteReference w:id="18"/>
      </w:r>
      <w:commentRangeEnd w:id="14"/>
      <w:r w:rsidR="000707B6">
        <w:rPr>
          <w:rStyle w:val="CommentReference"/>
        </w:rPr>
        <w:commentReference w:id="14"/>
      </w:r>
      <w:r w:rsidR="00494375">
        <w:rPr>
          <w:rFonts w:asciiTheme="majorBidi" w:hAnsiTheme="majorBidi" w:cstheme="majorBidi"/>
          <w:color w:val="181818"/>
          <w:sz w:val="24"/>
          <w:szCs w:val="24"/>
        </w:rPr>
        <w:t xml:space="preserve"> </w:t>
      </w:r>
      <w:r w:rsidR="002F031C">
        <w:rPr>
          <w:rFonts w:asciiTheme="majorBidi" w:hAnsiTheme="majorBidi" w:cstheme="majorBidi"/>
          <w:color w:val="181818"/>
          <w:sz w:val="24"/>
          <w:szCs w:val="24"/>
        </w:rPr>
        <w:t>As for the children of our Arab neighbors – we saw them mostly in the field… We learned how to chat in Arabic, we knew them by name, and in some cases</w:t>
      </w:r>
      <w:r w:rsidR="000707B6">
        <w:rPr>
          <w:rFonts w:asciiTheme="majorBidi" w:hAnsiTheme="majorBidi" w:cstheme="majorBidi"/>
          <w:color w:val="181818"/>
          <w:sz w:val="24"/>
          <w:szCs w:val="24"/>
        </w:rPr>
        <w:t>,</w:t>
      </w:r>
      <w:r w:rsidR="002F031C">
        <w:rPr>
          <w:rFonts w:asciiTheme="majorBidi" w:hAnsiTheme="majorBidi" w:cstheme="majorBidi"/>
          <w:color w:val="181818"/>
          <w:sz w:val="24"/>
          <w:szCs w:val="24"/>
        </w:rPr>
        <w:t xml:space="preserve"> real friendships formed.</w:t>
      </w:r>
    </w:p>
    <w:p w14:paraId="6D4E5D65" w14:textId="79B3A0A2" w:rsidR="002F031C" w:rsidRDefault="001411AB" w:rsidP="001411AB">
      <w:pPr>
        <w:spacing w:line="360" w:lineRule="auto"/>
        <w:jc w:val="both"/>
        <w:rPr>
          <w:rFonts w:asciiTheme="majorBidi" w:hAnsiTheme="majorBidi" w:cstheme="majorBidi"/>
          <w:color w:val="181818"/>
          <w:sz w:val="24"/>
          <w:szCs w:val="24"/>
        </w:rPr>
      </w:pPr>
      <w:r>
        <w:rPr>
          <w:rFonts w:asciiTheme="majorBidi" w:hAnsiTheme="majorBidi" w:cstheme="majorBidi"/>
          <w:color w:val="181818"/>
          <w:sz w:val="24"/>
          <w:szCs w:val="24"/>
        </w:rPr>
        <w:t>But</w:t>
      </w:r>
      <w:r w:rsidR="002F031C">
        <w:rPr>
          <w:rFonts w:asciiTheme="majorBidi" w:hAnsiTheme="majorBidi" w:cstheme="majorBidi"/>
          <w:color w:val="181818"/>
          <w:sz w:val="24"/>
          <w:szCs w:val="24"/>
        </w:rPr>
        <w:t xml:space="preserve"> there were</w:t>
      </w:r>
      <w:r>
        <w:rPr>
          <w:rFonts w:asciiTheme="majorBidi" w:hAnsiTheme="majorBidi" w:cstheme="majorBidi"/>
          <w:color w:val="181818"/>
          <w:sz w:val="24"/>
          <w:szCs w:val="24"/>
        </w:rPr>
        <w:t xml:space="preserve"> also</w:t>
      </w:r>
      <w:r w:rsidR="002F031C">
        <w:rPr>
          <w:rFonts w:asciiTheme="majorBidi" w:hAnsiTheme="majorBidi" w:cstheme="majorBidi"/>
          <w:color w:val="181818"/>
          <w:sz w:val="24"/>
          <w:szCs w:val="24"/>
        </w:rPr>
        <w:t xml:space="preserve"> violent incidents between the Jews and the local Arab</w:t>
      </w:r>
      <w:r>
        <w:rPr>
          <w:rFonts w:asciiTheme="majorBidi" w:hAnsiTheme="majorBidi" w:cstheme="majorBidi"/>
          <w:color w:val="181818"/>
          <w:sz w:val="24"/>
          <w:szCs w:val="24"/>
        </w:rPr>
        <w:t>s</w:t>
      </w:r>
      <w:r w:rsidR="002F031C">
        <w:rPr>
          <w:rFonts w:asciiTheme="majorBidi" w:hAnsiTheme="majorBidi" w:cstheme="majorBidi"/>
          <w:color w:val="181818"/>
          <w:sz w:val="24"/>
          <w:szCs w:val="24"/>
        </w:rPr>
        <w:t xml:space="preserve">. </w:t>
      </w:r>
      <w:r>
        <w:rPr>
          <w:rFonts w:asciiTheme="majorBidi" w:hAnsiTheme="majorBidi" w:cstheme="majorBidi"/>
          <w:color w:val="181818"/>
          <w:sz w:val="24"/>
          <w:szCs w:val="24"/>
        </w:rPr>
        <w:t>T</w:t>
      </w:r>
      <w:r w:rsidR="002F031C">
        <w:rPr>
          <w:rFonts w:asciiTheme="majorBidi" w:hAnsiTheme="majorBidi" w:cstheme="majorBidi"/>
          <w:color w:val="181818"/>
          <w:sz w:val="24"/>
          <w:szCs w:val="24"/>
        </w:rPr>
        <w:t xml:space="preserve">he violence </w:t>
      </w:r>
      <w:r>
        <w:rPr>
          <w:rFonts w:asciiTheme="majorBidi" w:hAnsiTheme="majorBidi" w:cstheme="majorBidi"/>
          <w:color w:val="181818"/>
          <w:sz w:val="24"/>
          <w:szCs w:val="24"/>
        </w:rPr>
        <w:t>escalated</w:t>
      </w:r>
      <w:r w:rsidR="002F031C">
        <w:rPr>
          <w:rFonts w:asciiTheme="majorBidi" w:hAnsiTheme="majorBidi" w:cstheme="majorBidi"/>
          <w:color w:val="181818"/>
          <w:sz w:val="24"/>
          <w:szCs w:val="24"/>
        </w:rPr>
        <w:t xml:space="preserve"> </w:t>
      </w:r>
      <w:r>
        <w:rPr>
          <w:rFonts w:asciiTheme="majorBidi" w:hAnsiTheme="majorBidi" w:cstheme="majorBidi"/>
          <w:color w:val="181818"/>
          <w:sz w:val="24"/>
          <w:szCs w:val="24"/>
        </w:rPr>
        <w:t xml:space="preserve">on December 22, 1932, after </w:t>
      </w:r>
      <w:r w:rsidR="002F031C">
        <w:rPr>
          <w:rFonts w:asciiTheme="majorBidi" w:hAnsiTheme="majorBidi" w:cstheme="majorBidi"/>
          <w:color w:val="181818"/>
          <w:sz w:val="24"/>
          <w:szCs w:val="24"/>
        </w:rPr>
        <w:t xml:space="preserve">a bomb was thrown into the shed of Yosef Yaakobi, a Nahalal member, killing him and his 8-year old son, David. The murder marked a turning point in Jewish-Arab relations because the motive was nationalistic: the murderers, from the Galilean town of Sfuriya (in 1949, the moshav Zippori would be established nearby), belonged to the Qassamiya </w:t>
      </w:r>
      <w:commentRangeStart w:id="15"/>
      <w:r w:rsidR="002F031C">
        <w:rPr>
          <w:rFonts w:asciiTheme="majorBidi" w:hAnsiTheme="majorBidi" w:cstheme="majorBidi"/>
          <w:color w:val="181818"/>
          <w:sz w:val="24"/>
          <w:szCs w:val="24"/>
        </w:rPr>
        <w:t>movement</w:t>
      </w:r>
      <w:commentRangeEnd w:id="15"/>
      <w:r w:rsidR="000707B6">
        <w:rPr>
          <w:rStyle w:val="CommentReference"/>
        </w:rPr>
        <w:commentReference w:id="15"/>
      </w:r>
      <w:r w:rsidR="002F031C">
        <w:rPr>
          <w:rFonts w:asciiTheme="majorBidi" w:hAnsiTheme="majorBidi" w:cstheme="majorBidi"/>
          <w:color w:val="181818"/>
          <w:sz w:val="24"/>
          <w:szCs w:val="24"/>
        </w:rPr>
        <w:t>.</w:t>
      </w:r>
    </w:p>
    <w:p w14:paraId="7FA5A6A6" w14:textId="620A7284" w:rsidR="002F031C" w:rsidRPr="00494375" w:rsidRDefault="002F031C" w:rsidP="001411AB">
      <w:pPr>
        <w:spacing w:line="360" w:lineRule="auto"/>
        <w:jc w:val="both"/>
        <w:rPr>
          <w:rFonts w:asciiTheme="majorBidi" w:hAnsiTheme="majorBidi" w:cstheme="majorBidi"/>
          <w:color w:val="181818"/>
          <w:sz w:val="24"/>
          <w:szCs w:val="24"/>
        </w:rPr>
      </w:pPr>
      <w:r>
        <w:rPr>
          <w:rFonts w:asciiTheme="majorBidi" w:hAnsiTheme="majorBidi" w:cstheme="majorBidi"/>
          <w:color w:val="181818"/>
          <w:sz w:val="24"/>
          <w:szCs w:val="24"/>
        </w:rPr>
        <w:t xml:space="preserve">The ever-curious Dayan, </w:t>
      </w:r>
      <w:r w:rsidR="000707B6">
        <w:rPr>
          <w:rFonts w:asciiTheme="majorBidi" w:hAnsiTheme="majorBidi" w:cstheme="majorBidi"/>
          <w:color w:val="181818"/>
          <w:sz w:val="24"/>
          <w:szCs w:val="24"/>
        </w:rPr>
        <w:t>unable to</w:t>
      </w:r>
      <w:r>
        <w:rPr>
          <w:rFonts w:asciiTheme="majorBidi" w:hAnsiTheme="majorBidi" w:cstheme="majorBidi"/>
          <w:color w:val="181818"/>
          <w:sz w:val="24"/>
          <w:szCs w:val="24"/>
        </w:rPr>
        <w:t xml:space="preserve"> accept his father’s assertions at face value, wanted to investigate </w:t>
      </w:r>
      <w:r w:rsidR="000707B6">
        <w:rPr>
          <w:rFonts w:asciiTheme="majorBidi" w:hAnsiTheme="majorBidi" w:cstheme="majorBidi"/>
          <w:color w:val="181818"/>
          <w:sz w:val="24"/>
          <w:szCs w:val="24"/>
        </w:rPr>
        <w:t>what was happening with the Arabs</w:t>
      </w:r>
      <w:r>
        <w:rPr>
          <w:rFonts w:asciiTheme="majorBidi" w:hAnsiTheme="majorBidi" w:cstheme="majorBidi"/>
          <w:color w:val="181818"/>
          <w:sz w:val="24"/>
          <w:szCs w:val="24"/>
        </w:rPr>
        <w:t xml:space="preserve"> from a closer vantage point, so he </w:t>
      </w:r>
      <w:r w:rsidR="00E815BD">
        <w:rPr>
          <w:rFonts w:asciiTheme="majorBidi" w:hAnsiTheme="majorBidi" w:cstheme="majorBidi"/>
          <w:color w:val="181818"/>
          <w:sz w:val="24"/>
          <w:szCs w:val="24"/>
        </w:rPr>
        <w:t>went</w:t>
      </w:r>
      <w:r>
        <w:rPr>
          <w:rFonts w:asciiTheme="majorBidi" w:hAnsiTheme="majorBidi" w:cstheme="majorBidi"/>
          <w:color w:val="181818"/>
          <w:sz w:val="24"/>
          <w:szCs w:val="24"/>
        </w:rPr>
        <w:t xml:space="preserve"> to Sfuriya to interview the movement’s members. “They are humble ide</w:t>
      </w:r>
      <w:r w:rsidR="001411AB">
        <w:rPr>
          <w:rFonts w:asciiTheme="majorBidi" w:hAnsiTheme="majorBidi" w:cstheme="majorBidi"/>
          <w:color w:val="181818"/>
          <w:sz w:val="24"/>
          <w:szCs w:val="24"/>
        </w:rPr>
        <w:t xml:space="preserve">alists; they pray often and operate on the basis of </w:t>
      </w:r>
      <w:r>
        <w:rPr>
          <w:rFonts w:asciiTheme="majorBidi" w:hAnsiTheme="majorBidi" w:cstheme="majorBidi"/>
          <w:color w:val="181818"/>
          <w:sz w:val="24"/>
          <w:szCs w:val="24"/>
        </w:rPr>
        <w:t xml:space="preserve">profound religious and national </w:t>
      </w:r>
      <w:r w:rsidR="00EB14F0">
        <w:rPr>
          <w:rFonts w:asciiTheme="majorBidi" w:hAnsiTheme="majorBidi" w:cstheme="majorBidi"/>
          <w:color w:val="181818"/>
          <w:sz w:val="24"/>
          <w:szCs w:val="24"/>
        </w:rPr>
        <w:t xml:space="preserve">feeling,” </w:t>
      </w:r>
      <w:commentRangeStart w:id="16"/>
      <w:r w:rsidR="00EB14F0" w:rsidRPr="00F25180">
        <w:rPr>
          <w:rFonts w:asciiTheme="majorBidi" w:hAnsiTheme="majorBidi" w:cstheme="majorBidi"/>
          <w:color w:val="181818"/>
          <w:sz w:val="24"/>
          <w:szCs w:val="24"/>
          <w:highlight w:val="yellow"/>
        </w:rPr>
        <w:t>he</w:t>
      </w:r>
      <w:commentRangeEnd w:id="16"/>
      <w:r w:rsidR="005540CC">
        <w:rPr>
          <w:rStyle w:val="CommentReference"/>
        </w:rPr>
        <w:commentReference w:id="16"/>
      </w:r>
      <w:r w:rsidR="00EB14F0" w:rsidRPr="00F25180">
        <w:rPr>
          <w:rFonts w:asciiTheme="majorBidi" w:hAnsiTheme="majorBidi" w:cstheme="majorBidi"/>
          <w:color w:val="181818"/>
          <w:sz w:val="24"/>
          <w:szCs w:val="24"/>
          <w:highlight w:val="yellow"/>
        </w:rPr>
        <w:t xml:space="preserve"> wrote.</w:t>
      </w:r>
      <w:r w:rsidR="00EB14F0" w:rsidRPr="00F25180">
        <w:rPr>
          <w:rStyle w:val="FootnoteReference"/>
          <w:rFonts w:asciiTheme="majorBidi" w:hAnsiTheme="majorBidi" w:cstheme="majorBidi"/>
          <w:color w:val="181818"/>
          <w:sz w:val="24"/>
          <w:szCs w:val="24"/>
          <w:highlight w:val="yellow"/>
        </w:rPr>
        <w:footnoteReference w:id="19"/>
      </w:r>
      <w:r w:rsidR="00EB14F0" w:rsidRPr="00F25180">
        <w:rPr>
          <w:rFonts w:asciiTheme="majorBidi" w:hAnsiTheme="majorBidi" w:cstheme="majorBidi"/>
          <w:color w:val="181818"/>
          <w:sz w:val="24"/>
          <w:szCs w:val="24"/>
          <w:highlight w:val="yellow"/>
        </w:rPr>
        <w:t xml:space="preserve"> When he better </w:t>
      </w:r>
      <w:commentRangeStart w:id="17"/>
      <w:r w:rsidR="00EB14F0" w:rsidRPr="00F25180">
        <w:rPr>
          <w:rFonts w:asciiTheme="majorBidi" w:hAnsiTheme="majorBidi" w:cstheme="majorBidi"/>
          <w:color w:val="181818"/>
          <w:sz w:val="24"/>
          <w:szCs w:val="24"/>
          <w:highlight w:val="yellow"/>
        </w:rPr>
        <w:t>understood</w:t>
      </w:r>
      <w:commentRangeEnd w:id="17"/>
      <w:r w:rsidR="005540CC" w:rsidRPr="00F25180">
        <w:rPr>
          <w:rStyle w:val="CommentReference"/>
          <w:highlight w:val="yellow"/>
        </w:rPr>
        <w:commentReference w:id="17"/>
      </w:r>
      <w:r w:rsidR="00EB14F0" w:rsidRPr="00F25180">
        <w:rPr>
          <w:rFonts w:asciiTheme="majorBidi" w:hAnsiTheme="majorBidi" w:cstheme="majorBidi"/>
          <w:color w:val="181818"/>
          <w:sz w:val="24"/>
          <w:szCs w:val="24"/>
          <w:highlight w:val="yellow"/>
        </w:rPr>
        <w:t xml:space="preserve"> the Arabs’ motives,</w:t>
      </w:r>
      <w:r w:rsidR="00E815BD" w:rsidRPr="00F25180">
        <w:rPr>
          <w:rFonts w:asciiTheme="majorBidi" w:hAnsiTheme="majorBidi" w:cstheme="majorBidi"/>
          <w:color w:val="181818"/>
          <w:sz w:val="24"/>
          <w:szCs w:val="24"/>
          <w:highlight w:val="yellow"/>
        </w:rPr>
        <w:t xml:space="preserve"> he recognized the secret of their </w:t>
      </w:r>
      <w:commentRangeStart w:id="18"/>
      <w:r w:rsidR="00E815BD" w:rsidRPr="00F25180">
        <w:rPr>
          <w:rFonts w:asciiTheme="majorBidi" w:hAnsiTheme="majorBidi" w:cstheme="majorBidi"/>
          <w:color w:val="181818"/>
          <w:sz w:val="24"/>
          <w:szCs w:val="24"/>
          <w:highlight w:val="yellow"/>
        </w:rPr>
        <w:t>strength</w:t>
      </w:r>
      <w:commentRangeEnd w:id="18"/>
      <w:r w:rsidR="000707B6" w:rsidRPr="00F25180">
        <w:rPr>
          <w:rStyle w:val="CommentReference"/>
          <w:highlight w:val="yellow"/>
        </w:rPr>
        <w:commentReference w:id="18"/>
      </w:r>
      <w:r w:rsidR="00E815BD" w:rsidRPr="00F25180">
        <w:rPr>
          <w:rFonts w:asciiTheme="majorBidi" w:hAnsiTheme="majorBidi" w:cstheme="majorBidi"/>
          <w:color w:val="181818"/>
          <w:sz w:val="24"/>
          <w:szCs w:val="24"/>
          <w:highlight w:val="yellow"/>
        </w:rPr>
        <w:t xml:space="preserve"> (many years before the rise of Hamas and other Isl</w:t>
      </w:r>
      <w:r w:rsidR="001411AB" w:rsidRPr="00F25180">
        <w:rPr>
          <w:rFonts w:asciiTheme="majorBidi" w:hAnsiTheme="majorBidi" w:cstheme="majorBidi"/>
          <w:color w:val="181818"/>
          <w:sz w:val="24"/>
          <w:szCs w:val="24"/>
          <w:highlight w:val="yellow"/>
        </w:rPr>
        <w:t>amic movements in Israel), and</w:t>
      </w:r>
      <w:r w:rsidR="001411AB">
        <w:rPr>
          <w:rFonts w:asciiTheme="majorBidi" w:hAnsiTheme="majorBidi" w:cstheme="majorBidi"/>
          <w:color w:val="181818"/>
          <w:sz w:val="24"/>
          <w:szCs w:val="24"/>
        </w:rPr>
        <w:t xml:space="preserve"> his</w:t>
      </w:r>
      <w:r w:rsidR="00E815BD">
        <w:rPr>
          <w:rFonts w:asciiTheme="majorBidi" w:hAnsiTheme="majorBidi" w:cstheme="majorBidi"/>
          <w:color w:val="181818"/>
          <w:sz w:val="24"/>
          <w:szCs w:val="24"/>
        </w:rPr>
        <w:t xml:space="preserve"> optimism </w:t>
      </w:r>
      <w:r w:rsidR="00EF4B0D">
        <w:rPr>
          <w:rFonts w:asciiTheme="majorBidi" w:hAnsiTheme="majorBidi" w:cstheme="majorBidi"/>
          <w:color w:val="181818"/>
          <w:sz w:val="24"/>
          <w:szCs w:val="24"/>
        </w:rPr>
        <w:t xml:space="preserve">about the possibility of coexistence </w:t>
      </w:r>
      <w:r w:rsidR="00E815BD">
        <w:rPr>
          <w:rFonts w:asciiTheme="majorBidi" w:hAnsiTheme="majorBidi" w:cstheme="majorBidi"/>
          <w:color w:val="181818"/>
          <w:sz w:val="24"/>
          <w:szCs w:val="24"/>
        </w:rPr>
        <w:t>immediately turned to pessimism</w:t>
      </w:r>
      <w:r w:rsidR="001411AB">
        <w:rPr>
          <w:rFonts w:asciiTheme="majorBidi" w:hAnsiTheme="majorBidi" w:cstheme="majorBidi"/>
          <w:color w:val="181818"/>
          <w:sz w:val="24"/>
          <w:szCs w:val="24"/>
        </w:rPr>
        <w:t>. Of</w:t>
      </w:r>
      <w:r w:rsidR="00E815BD">
        <w:rPr>
          <w:rFonts w:asciiTheme="majorBidi" w:hAnsiTheme="majorBidi" w:cstheme="majorBidi"/>
          <w:color w:val="181818"/>
          <w:sz w:val="24"/>
          <w:szCs w:val="24"/>
        </w:rPr>
        <w:t xml:space="preserve"> this, he wrote, “The Qassamiya phenomenon shed light on the national, religious, and emotional chasm between those living to realize the Zionist vision and the Arabs; this chasm separates them even when it is concealed from the eye.”</w:t>
      </w:r>
      <w:r w:rsidR="00E815BD">
        <w:rPr>
          <w:rStyle w:val="FootnoteReference"/>
          <w:rFonts w:asciiTheme="majorBidi" w:hAnsiTheme="majorBidi" w:cstheme="majorBidi"/>
          <w:color w:val="181818"/>
          <w:sz w:val="24"/>
          <w:szCs w:val="24"/>
        </w:rPr>
        <w:footnoteReference w:id="20"/>
      </w:r>
    </w:p>
    <w:p w14:paraId="3EAE03DC" w14:textId="469E0A1A" w:rsidR="00555AEB" w:rsidRDefault="00E815BD" w:rsidP="001411A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visits to Sfuriya were typical of Dayan’s conduct </w:t>
      </w:r>
      <w:r w:rsidR="001411AB">
        <w:rPr>
          <w:rFonts w:asciiTheme="majorBidi" w:hAnsiTheme="majorBidi" w:cstheme="majorBidi"/>
          <w:sz w:val="24"/>
          <w:szCs w:val="24"/>
        </w:rPr>
        <w:t>throughout his life</w:t>
      </w:r>
      <w:r>
        <w:rPr>
          <w:rFonts w:asciiTheme="majorBidi" w:hAnsiTheme="majorBidi" w:cstheme="majorBidi"/>
          <w:sz w:val="24"/>
          <w:szCs w:val="24"/>
        </w:rPr>
        <w:t xml:space="preserve">. His great curiosity and extreme </w:t>
      </w:r>
      <w:r w:rsidR="00C11D6E">
        <w:rPr>
          <w:rFonts w:asciiTheme="majorBidi" w:hAnsiTheme="majorBidi" w:cstheme="majorBidi"/>
          <w:sz w:val="24"/>
          <w:szCs w:val="24"/>
        </w:rPr>
        <w:t xml:space="preserve">audacity led him to risk his life over and over again; some considered his conduct </w:t>
      </w:r>
      <w:commentRangeStart w:id="19"/>
      <w:r w:rsidR="00C11D6E">
        <w:rPr>
          <w:rFonts w:asciiTheme="majorBidi" w:hAnsiTheme="majorBidi" w:cstheme="majorBidi"/>
          <w:sz w:val="24"/>
          <w:szCs w:val="24"/>
        </w:rPr>
        <w:t>reckless</w:t>
      </w:r>
      <w:commentRangeEnd w:id="19"/>
      <w:r w:rsidR="00C11D6E">
        <w:rPr>
          <w:rStyle w:val="CommentReference"/>
        </w:rPr>
        <w:commentReference w:id="19"/>
      </w:r>
      <w:r w:rsidR="002B48C9">
        <w:rPr>
          <w:rFonts w:asciiTheme="majorBidi" w:hAnsiTheme="majorBidi" w:cstheme="majorBidi"/>
          <w:sz w:val="24"/>
          <w:szCs w:val="24"/>
        </w:rPr>
        <w:t xml:space="preserve"> and foolhardy</w:t>
      </w:r>
      <w:r w:rsidR="00C11D6E">
        <w:rPr>
          <w:rFonts w:asciiTheme="majorBidi" w:hAnsiTheme="majorBidi" w:cstheme="majorBidi"/>
          <w:sz w:val="24"/>
          <w:szCs w:val="24"/>
        </w:rPr>
        <w:t>.</w:t>
      </w:r>
      <w:r w:rsidR="002B48C9">
        <w:rPr>
          <w:rFonts w:asciiTheme="majorBidi" w:hAnsiTheme="majorBidi" w:cstheme="majorBidi"/>
          <w:sz w:val="24"/>
          <w:szCs w:val="24"/>
        </w:rPr>
        <w:t xml:space="preserve"> Another </w:t>
      </w:r>
      <w:r w:rsidR="00EF4B0D">
        <w:rPr>
          <w:rFonts w:asciiTheme="majorBidi" w:hAnsiTheme="majorBidi" w:cstheme="majorBidi"/>
          <w:sz w:val="24"/>
          <w:szCs w:val="24"/>
        </w:rPr>
        <w:t>aspect of his character</w:t>
      </w:r>
      <w:r w:rsidR="002B48C9">
        <w:rPr>
          <w:rFonts w:asciiTheme="majorBidi" w:hAnsiTheme="majorBidi" w:cstheme="majorBidi"/>
          <w:sz w:val="24"/>
          <w:szCs w:val="24"/>
        </w:rPr>
        <w:t xml:space="preserve">, </w:t>
      </w:r>
      <w:r w:rsidR="00EF4B0D">
        <w:rPr>
          <w:rFonts w:asciiTheme="majorBidi" w:hAnsiTheme="majorBidi" w:cstheme="majorBidi"/>
          <w:sz w:val="24"/>
          <w:szCs w:val="24"/>
        </w:rPr>
        <w:t>expressed in</w:t>
      </w:r>
      <w:r w:rsidR="002B48C9">
        <w:rPr>
          <w:rFonts w:asciiTheme="majorBidi" w:hAnsiTheme="majorBidi" w:cstheme="majorBidi"/>
          <w:sz w:val="24"/>
          <w:szCs w:val="24"/>
        </w:rPr>
        <w:t xml:space="preserve"> both in his visits to Sfuriya and throughout his illustrious career in many official capacities</w:t>
      </w:r>
      <w:r w:rsidR="00776897">
        <w:rPr>
          <w:rFonts w:asciiTheme="majorBidi" w:hAnsiTheme="majorBidi" w:cstheme="majorBidi"/>
          <w:sz w:val="24"/>
          <w:szCs w:val="24"/>
        </w:rPr>
        <w:t>,</w:t>
      </w:r>
      <w:r w:rsidR="002B48C9">
        <w:rPr>
          <w:rFonts w:asciiTheme="majorBidi" w:hAnsiTheme="majorBidi" w:cstheme="majorBidi"/>
          <w:sz w:val="24"/>
          <w:szCs w:val="24"/>
        </w:rPr>
        <w:t xml:space="preserve"> was that he was never satisfied with </w:t>
      </w:r>
      <w:r w:rsidR="00EF4B0D">
        <w:rPr>
          <w:rFonts w:asciiTheme="majorBidi" w:hAnsiTheme="majorBidi" w:cstheme="majorBidi"/>
          <w:sz w:val="24"/>
          <w:szCs w:val="24"/>
        </w:rPr>
        <w:t>second-hand</w:t>
      </w:r>
      <w:r w:rsidR="002B48C9">
        <w:rPr>
          <w:rStyle w:val="CommentReference"/>
        </w:rPr>
        <w:commentReference w:id="20"/>
      </w:r>
      <w:r w:rsidR="002B48C9">
        <w:rPr>
          <w:rFonts w:asciiTheme="majorBidi" w:hAnsiTheme="majorBidi" w:cstheme="majorBidi"/>
          <w:sz w:val="24"/>
          <w:szCs w:val="24"/>
        </w:rPr>
        <w:t xml:space="preserve"> reports and accounts; he always sought to come as close as possible to the scene and see things for himself.</w:t>
      </w:r>
      <w:r w:rsidR="002B48C9">
        <w:rPr>
          <w:rStyle w:val="FootnoteReference"/>
          <w:rFonts w:asciiTheme="majorBidi" w:hAnsiTheme="majorBidi" w:cstheme="majorBidi"/>
          <w:sz w:val="24"/>
          <w:szCs w:val="24"/>
        </w:rPr>
        <w:footnoteReference w:id="21"/>
      </w:r>
    </w:p>
    <w:p w14:paraId="338ACB31" w14:textId="7D2B9F4C" w:rsidR="00647B02" w:rsidRDefault="00C062EF" w:rsidP="00B3299D">
      <w:pPr>
        <w:spacing w:after="16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At this point, </w:t>
      </w:r>
      <w:r w:rsidR="00EF4B0D">
        <w:rPr>
          <w:rFonts w:asciiTheme="majorBidi" w:hAnsiTheme="majorBidi" w:cstheme="majorBidi"/>
          <w:sz w:val="24"/>
          <w:szCs w:val="24"/>
        </w:rPr>
        <w:t xml:space="preserve">an unbridgeable gap opened up between </w:t>
      </w:r>
      <w:r>
        <w:rPr>
          <w:rFonts w:asciiTheme="majorBidi" w:hAnsiTheme="majorBidi" w:cstheme="majorBidi"/>
          <w:sz w:val="24"/>
          <w:szCs w:val="24"/>
        </w:rPr>
        <w:t>Dayan and his father in their view</w:t>
      </w:r>
      <w:r w:rsidR="00F019D9">
        <w:rPr>
          <w:rFonts w:asciiTheme="majorBidi" w:hAnsiTheme="majorBidi" w:cstheme="majorBidi"/>
          <w:sz w:val="24"/>
          <w:szCs w:val="24"/>
        </w:rPr>
        <w:t>s</w:t>
      </w:r>
      <w:r>
        <w:rPr>
          <w:rFonts w:asciiTheme="majorBidi" w:hAnsiTheme="majorBidi" w:cstheme="majorBidi"/>
          <w:sz w:val="24"/>
          <w:szCs w:val="24"/>
        </w:rPr>
        <w:t xml:space="preserve"> of the Arabs. The father saw the Arabs who had murdered Yaakobi </w:t>
      </w:r>
      <w:r w:rsidR="00B3299D">
        <w:rPr>
          <w:rFonts w:asciiTheme="majorBidi" w:hAnsiTheme="majorBidi" w:cstheme="majorBidi"/>
          <w:sz w:val="24"/>
          <w:szCs w:val="24"/>
        </w:rPr>
        <w:t xml:space="preserve">as </w:t>
      </w:r>
      <w:r>
        <w:rPr>
          <w:rFonts w:asciiTheme="majorBidi" w:hAnsiTheme="majorBidi" w:cstheme="majorBidi"/>
          <w:sz w:val="24"/>
          <w:szCs w:val="24"/>
        </w:rPr>
        <w:t>nothing but “</w:t>
      </w:r>
      <w:r w:rsidR="00B3299D">
        <w:rPr>
          <w:rFonts w:asciiTheme="majorBidi" w:hAnsiTheme="majorBidi" w:cstheme="majorBidi"/>
          <w:sz w:val="24"/>
          <w:szCs w:val="24"/>
        </w:rPr>
        <w:t>despicable</w:t>
      </w:r>
      <w:r>
        <w:rPr>
          <w:rFonts w:asciiTheme="majorBidi" w:hAnsiTheme="majorBidi" w:cstheme="majorBidi"/>
          <w:sz w:val="24"/>
          <w:szCs w:val="24"/>
        </w:rPr>
        <w:t xml:space="preserve"> murderers</w:t>
      </w:r>
      <w:r w:rsidR="00EF4B0D">
        <w:rPr>
          <w:rFonts w:asciiTheme="majorBidi" w:hAnsiTheme="majorBidi" w:cstheme="majorBidi"/>
          <w:sz w:val="24"/>
          <w:szCs w:val="24"/>
        </w:rPr>
        <w:t>,</w:t>
      </w:r>
      <w:r>
        <w:rPr>
          <w:rFonts w:asciiTheme="majorBidi" w:hAnsiTheme="majorBidi" w:cstheme="majorBidi"/>
          <w:sz w:val="24"/>
          <w:szCs w:val="24"/>
        </w:rPr>
        <w:t xml:space="preserve">” </w:t>
      </w:r>
      <w:r w:rsidR="00EF4B0D">
        <w:rPr>
          <w:rFonts w:asciiTheme="majorBidi" w:hAnsiTheme="majorBidi" w:cstheme="majorBidi"/>
          <w:sz w:val="24"/>
          <w:szCs w:val="24"/>
        </w:rPr>
        <w:t>arguing</w:t>
      </w:r>
      <w:r>
        <w:rPr>
          <w:rFonts w:asciiTheme="majorBidi" w:hAnsiTheme="majorBidi" w:cstheme="majorBidi"/>
          <w:sz w:val="24"/>
          <w:szCs w:val="24"/>
        </w:rPr>
        <w:t xml:space="preserve"> that, “We are bringing them progress, and they murder us in </w:t>
      </w:r>
      <w:r w:rsidR="00B3299D">
        <w:rPr>
          <w:rFonts w:asciiTheme="majorBidi" w:hAnsiTheme="majorBidi" w:cstheme="majorBidi"/>
          <w:sz w:val="24"/>
          <w:szCs w:val="24"/>
        </w:rPr>
        <w:t xml:space="preserve">return.” By contrast, </w:t>
      </w:r>
      <w:r w:rsidR="00EF4B0D">
        <w:rPr>
          <w:rFonts w:asciiTheme="majorBidi" w:hAnsiTheme="majorBidi" w:cstheme="majorBidi"/>
          <w:sz w:val="24"/>
          <w:szCs w:val="24"/>
        </w:rPr>
        <w:t>the younger Dayan</w:t>
      </w:r>
      <w:r w:rsidR="00B3299D">
        <w:rPr>
          <w:rFonts w:asciiTheme="majorBidi" w:hAnsiTheme="majorBidi" w:cstheme="majorBidi"/>
          <w:sz w:val="24"/>
          <w:szCs w:val="24"/>
        </w:rPr>
        <w:t xml:space="preserve"> had a complex</w:t>
      </w:r>
      <w:r>
        <w:rPr>
          <w:rFonts w:asciiTheme="majorBidi" w:hAnsiTheme="majorBidi" w:cstheme="majorBidi"/>
          <w:sz w:val="24"/>
          <w:szCs w:val="24"/>
        </w:rPr>
        <w:t xml:space="preserve"> appreciation of the</w:t>
      </w:r>
      <w:r w:rsidR="00B3299D">
        <w:rPr>
          <w:rFonts w:asciiTheme="majorBidi" w:hAnsiTheme="majorBidi" w:cstheme="majorBidi"/>
          <w:sz w:val="24"/>
          <w:szCs w:val="24"/>
        </w:rPr>
        <w:t xml:space="preserve"> Arabs</w:t>
      </w:r>
      <w:r>
        <w:rPr>
          <w:rFonts w:asciiTheme="majorBidi" w:hAnsiTheme="majorBidi" w:cstheme="majorBidi"/>
          <w:sz w:val="24"/>
          <w:szCs w:val="24"/>
        </w:rPr>
        <w:t xml:space="preserve">. </w:t>
      </w:r>
      <w:r w:rsidR="00B3299D">
        <w:rPr>
          <w:rFonts w:asciiTheme="majorBidi" w:hAnsiTheme="majorBidi" w:cstheme="majorBidi"/>
          <w:sz w:val="24"/>
          <w:szCs w:val="24"/>
        </w:rPr>
        <w:t>He based his view on the idea</w:t>
      </w:r>
      <w:r>
        <w:rPr>
          <w:rFonts w:asciiTheme="majorBidi" w:hAnsiTheme="majorBidi" w:cstheme="majorBidi"/>
          <w:sz w:val="24"/>
          <w:szCs w:val="24"/>
        </w:rPr>
        <w:t xml:space="preserve"> that the</w:t>
      </w:r>
      <w:r w:rsidR="00B3299D">
        <w:rPr>
          <w:rFonts w:asciiTheme="majorBidi" w:hAnsiTheme="majorBidi" w:cstheme="majorBidi"/>
          <w:sz w:val="24"/>
          <w:szCs w:val="24"/>
        </w:rPr>
        <w:t xml:space="preserve"> Arabs’</w:t>
      </w:r>
      <w:r w:rsidR="00111F8D">
        <w:rPr>
          <w:rFonts w:asciiTheme="majorBidi" w:hAnsiTheme="majorBidi" w:cstheme="majorBidi"/>
          <w:sz w:val="24"/>
          <w:szCs w:val="24"/>
        </w:rPr>
        <w:t xml:space="preserve"> actions </w:t>
      </w:r>
      <w:r w:rsidR="00B3299D">
        <w:rPr>
          <w:rFonts w:asciiTheme="majorBidi" w:hAnsiTheme="majorBidi" w:cstheme="majorBidi"/>
          <w:sz w:val="24"/>
          <w:szCs w:val="24"/>
        </w:rPr>
        <w:t>were not motivated by</w:t>
      </w:r>
      <w:r>
        <w:rPr>
          <w:rFonts w:asciiTheme="majorBidi" w:hAnsiTheme="majorBidi" w:cstheme="majorBidi"/>
          <w:sz w:val="24"/>
          <w:szCs w:val="24"/>
        </w:rPr>
        <w:t xml:space="preserve"> robbery as </w:t>
      </w:r>
      <w:r w:rsidR="00B3299D">
        <w:rPr>
          <w:rFonts w:asciiTheme="majorBidi" w:hAnsiTheme="majorBidi" w:cstheme="majorBidi"/>
          <w:sz w:val="24"/>
          <w:szCs w:val="24"/>
        </w:rPr>
        <w:t>they</w:t>
      </w:r>
      <w:r>
        <w:rPr>
          <w:rFonts w:asciiTheme="majorBidi" w:hAnsiTheme="majorBidi" w:cstheme="majorBidi"/>
          <w:sz w:val="24"/>
          <w:szCs w:val="24"/>
        </w:rPr>
        <w:t xml:space="preserve"> </w:t>
      </w:r>
      <w:r w:rsidR="00B3299D">
        <w:rPr>
          <w:rFonts w:asciiTheme="majorBidi" w:hAnsiTheme="majorBidi" w:cstheme="majorBidi"/>
          <w:sz w:val="24"/>
          <w:szCs w:val="24"/>
        </w:rPr>
        <w:t>had been</w:t>
      </w:r>
      <w:r>
        <w:rPr>
          <w:rFonts w:asciiTheme="majorBidi" w:hAnsiTheme="majorBidi" w:cstheme="majorBidi"/>
          <w:sz w:val="24"/>
          <w:szCs w:val="24"/>
        </w:rPr>
        <w:t xml:space="preserve"> during the days of the Hashomer self-defense organization, but rat</w:t>
      </w:r>
      <w:r w:rsidR="00111F8D">
        <w:rPr>
          <w:rFonts w:asciiTheme="majorBidi" w:hAnsiTheme="majorBidi" w:cstheme="majorBidi"/>
          <w:sz w:val="24"/>
          <w:szCs w:val="24"/>
        </w:rPr>
        <w:t>her nationalism</w:t>
      </w:r>
      <w:r>
        <w:rPr>
          <w:rFonts w:asciiTheme="majorBidi" w:hAnsiTheme="majorBidi" w:cstheme="majorBidi"/>
          <w:sz w:val="24"/>
          <w:szCs w:val="24"/>
        </w:rPr>
        <w:t>.</w:t>
      </w:r>
      <w:r>
        <w:rPr>
          <w:rStyle w:val="FootnoteReference"/>
          <w:rFonts w:asciiTheme="majorBidi" w:hAnsiTheme="majorBidi" w:cstheme="majorBidi"/>
          <w:sz w:val="24"/>
          <w:szCs w:val="24"/>
        </w:rPr>
        <w:footnoteReference w:id="22"/>
      </w:r>
      <w:r w:rsidR="00F110D8">
        <w:rPr>
          <w:rFonts w:asciiTheme="majorBidi" w:hAnsiTheme="majorBidi" w:cstheme="majorBidi"/>
          <w:sz w:val="24"/>
          <w:szCs w:val="24"/>
        </w:rPr>
        <w:t xml:space="preserve"> In their own eyes and the eyes of their people, the Qassamiya movemen</w:t>
      </w:r>
      <w:r w:rsidR="00B3299D">
        <w:rPr>
          <w:rFonts w:asciiTheme="majorBidi" w:hAnsiTheme="majorBidi" w:cstheme="majorBidi"/>
          <w:sz w:val="24"/>
          <w:szCs w:val="24"/>
        </w:rPr>
        <w:t>t was idealistic</w:t>
      </w:r>
      <w:r w:rsidR="00EF4B0D">
        <w:rPr>
          <w:rFonts w:asciiTheme="majorBidi" w:hAnsiTheme="majorBidi" w:cstheme="majorBidi"/>
          <w:sz w:val="24"/>
          <w:szCs w:val="24"/>
        </w:rPr>
        <w:t>, reflecting the sentiments of the well-known saying that,</w:t>
      </w:r>
      <w:r w:rsidR="00F110D8">
        <w:rPr>
          <w:rFonts w:asciiTheme="majorBidi" w:hAnsiTheme="majorBidi" w:cstheme="majorBidi"/>
          <w:sz w:val="24"/>
          <w:szCs w:val="24"/>
        </w:rPr>
        <w:t xml:space="preserve"> </w:t>
      </w:r>
      <w:r w:rsidR="00B3299D">
        <w:rPr>
          <w:rFonts w:asciiTheme="majorBidi" w:hAnsiTheme="majorBidi" w:cstheme="majorBidi"/>
          <w:sz w:val="24"/>
          <w:szCs w:val="24"/>
        </w:rPr>
        <w:t>“</w:t>
      </w:r>
      <w:r w:rsidR="00F110D8">
        <w:rPr>
          <w:rFonts w:asciiTheme="majorBidi" w:hAnsiTheme="majorBidi" w:cstheme="majorBidi"/>
          <w:sz w:val="24"/>
          <w:szCs w:val="24"/>
        </w:rPr>
        <w:t>one person’s terrorist is another’s freedom fighter.</w:t>
      </w:r>
      <w:r w:rsidR="00B3299D">
        <w:rPr>
          <w:rFonts w:asciiTheme="majorBidi" w:hAnsiTheme="majorBidi" w:cstheme="majorBidi"/>
          <w:sz w:val="24"/>
          <w:szCs w:val="24"/>
        </w:rPr>
        <w:t>”</w:t>
      </w:r>
    </w:p>
    <w:p w14:paraId="787AA5D2" w14:textId="1995715A" w:rsidR="00884BA1" w:rsidRDefault="00EF4B0D" w:rsidP="00B3299D">
      <w:pPr>
        <w:spacing w:after="160" w:line="360" w:lineRule="auto"/>
        <w:jc w:val="both"/>
        <w:rPr>
          <w:rFonts w:asciiTheme="majorBidi" w:hAnsiTheme="majorBidi" w:cstheme="majorBidi"/>
          <w:sz w:val="24"/>
          <w:szCs w:val="24"/>
        </w:rPr>
      </w:pPr>
      <w:r>
        <w:rPr>
          <w:rFonts w:asciiTheme="majorBidi" w:hAnsiTheme="majorBidi" w:cstheme="majorBidi"/>
          <w:sz w:val="24"/>
          <w:szCs w:val="24"/>
        </w:rPr>
        <w:t>Relations</w:t>
      </w:r>
      <w:r w:rsidR="00F110D8">
        <w:rPr>
          <w:rFonts w:asciiTheme="majorBidi" w:hAnsiTheme="majorBidi" w:cstheme="majorBidi"/>
          <w:sz w:val="24"/>
          <w:szCs w:val="24"/>
        </w:rPr>
        <w:t xml:space="preserve"> with the Bedouin tribes living near Nahal</w:t>
      </w:r>
      <w:r>
        <w:rPr>
          <w:rFonts w:asciiTheme="majorBidi" w:hAnsiTheme="majorBidi" w:cstheme="majorBidi"/>
          <w:sz w:val="24"/>
          <w:szCs w:val="24"/>
        </w:rPr>
        <w:t>al</w:t>
      </w:r>
      <w:r w:rsidR="00F110D8">
        <w:rPr>
          <w:rFonts w:asciiTheme="majorBidi" w:hAnsiTheme="majorBidi" w:cstheme="majorBidi"/>
          <w:sz w:val="24"/>
          <w:szCs w:val="24"/>
        </w:rPr>
        <w:t xml:space="preserve"> were also complex. At times</w:t>
      </w:r>
      <w:r w:rsidR="00884BA1">
        <w:rPr>
          <w:rFonts w:asciiTheme="majorBidi" w:hAnsiTheme="majorBidi" w:cstheme="majorBidi"/>
          <w:sz w:val="24"/>
          <w:szCs w:val="24"/>
        </w:rPr>
        <w:t>, there were good neighborly relations, while at other times</w:t>
      </w:r>
      <w:r>
        <w:rPr>
          <w:rFonts w:asciiTheme="majorBidi" w:hAnsiTheme="majorBidi" w:cstheme="majorBidi"/>
          <w:sz w:val="24"/>
          <w:szCs w:val="24"/>
        </w:rPr>
        <w:t xml:space="preserve">, the two </w:t>
      </w:r>
      <w:r w:rsidR="00884BA1">
        <w:rPr>
          <w:rFonts w:asciiTheme="majorBidi" w:hAnsiTheme="majorBidi" w:cstheme="majorBidi"/>
          <w:sz w:val="24"/>
          <w:szCs w:val="24"/>
        </w:rPr>
        <w:t xml:space="preserve">sides </w:t>
      </w:r>
      <w:r>
        <w:rPr>
          <w:rFonts w:asciiTheme="majorBidi" w:hAnsiTheme="majorBidi" w:cstheme="majorBidi"/>
          <w:sz w:val="24"/>
          <w:szCs w:val="24"/>
        </w:rPr>
        <w:t>clashed</w:t>
      </w:r>
      <w:r w:rsidR="00884BA1">
        <w:rPr>
          <w:rFonts w:asciiTheme="majorBidi" w:hAnsiTheme="majorBidi" w:cstheme="majorBidi"/>
          <w:sz w:val="24"/>
          <w:szCs w:val="24"/>
        </w:rPr>
        <w:t>. The</w:t>
      </w:r>
      <w:r>
        <w:rPr>
          <w:rFonts w:asciiTheme="majorBidi" w:hAnsiTheme="majorBidi" w:cstheme="majorBidi"/>
          <w:sz w:val="24"/>
          <w:szCs w:val="24"/>
        </w:rPr>
        <w:t>ir</w:t>
      </w:r>
      <w:r w:rsidR="00884BA1">
        <w:rPr>
          <w:rFonts w:asciiTheme="majorBidi" w:hAnsiTheme="majorBidi" w:cstheme="majorBidi"/>
          <w:sz w:val="24"/>
          <w:szCs w:val="24"/>
        </w:rPr>
        <w:t xml:space="preserve"> confrontations </w:t>
      </w:r>
      <w:r>
        <w:rPr>
          <w:rFonts w:asciiTheme="majorBidi" w:hAnsiTheme="majorBidi" w:cstheme="majorBidi"/>
          <w:sz w:val="24"/>
          <w:szCs w:val="24"/>
        </w:rPr>
        <w:t xml:space="preserve">were actually much like the </w:t>
      </w:r>
      <w:r w:rsidR="00A23F16">
        <w:rPr>
          <w:rFonts w:asciiTheme="majorBidi" w:hAnsiTheme="majorBidi" w:cstheme="majorBidi"/>
          <w:sz w:val="24"/>
          <w:szCs w:val="24"/>
        </w:rPr>
        <w:t>conflicts</w:t>
      </w:r>
      <w:r>
        <w:rPr>
          <w:rFonts w:asciiTheme="majorBidi" w:hAnsiTheme="majorBidi" w:cstheme="majorBidi"/>
          <w:sz w:val="24"/>
          <w:szCs w:val="24"/>
        </w:rPr>
        <w:t xml:space="preserve"> of</w:t>
      </w:r>
      <w:r w:rsidR="00884BA1">
        <w:rPr>
          <w:rFonts w:asciiTheme="majorBidi" w:hAnsiTheme="majorBidi" w:cstheme="majorBidi"/>
          <w:sz w:val="24"/>
          <w:szCs w:val="24"/>
        </w:rPr>
        <w:t xml:space="preserve"> premodern societies, the types of existential quarrels described in the Bible: between the Jewish farmers and Bedouin herders.</w:t>
      </w:r>
    </w:p>
    <w:p w14:paraId="0BAC0C53" w14:textId="5A6CFF7C" w:rsidR="00F110D8" w:rsidRDefault="00884BA1" w:rsidP="00B3299D">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The realization that the conflict was primal, premodern, in which each side holds a position that is, in its own view, right, accompanied Dayan also in the famous </w:t>
      </w:r>
      <w:commentRangeStart w:id="21"/>
      <w:r>
        <w:rPr>
          <w:rFonts w:asciiTheme="majorBidi" w:hAnsiTheme="majorBidi" w:cstheme="majorBidi"/>
          <w:sz w:val="24"/>
          <w:szCs w:val="24"/>
        </w:rPr>
        <w:t>altercation</w:t>
      </w:r>
      <w:commentRangeEnd w:id="21"/>
      <w:r w:rsidR="00ED47DE">
        <w:rPr>
          <w:rStyle w:val="CommentReference"/>
        </w:rPr>
        <w:commentReference w:id="21"/>
      </w:r>
      <w:r>
        <w:rPr>
          <w:rFonts w:asciiTheme="majorBidi" w:hAnsiTheme="majorBidi" w:cstheme="majorBidi"/>
          <w:sz w:val="24"/>
          <w:szCs w:val="24"/>
        </w:rPr>
        <w:t xml:space="preserve"> with the neighboring </w:t>
      </w:r>
      <w:r w:rsidR="00A23F16">
        <w:rPr>
          <w:rFonts w:asciiTheme="majorBidi" w:hAnsiTheme="majorBidi" w:cstheme="majorBidi"/>
          <w:sz w:val="24"/>
          <w:szCs w:val="24"/>
        </w:rPr>
        <w:t xml:space="preserve">al-Mazarib </w:t>
      </w:r>
      <w:r>
        <w:rPr>
          <w:rFonts w:asciiTheme="majorBidi" w:hAnsiTheme="majorBidi" w:cstheme="majorBidi"/>
          <w:sz w:val="24"/>
          <w:szCs w:val="24"/>
        </w:rPr>
        <w:t>Bedouin tribe</w:t>
      </w:r>
      <w:r w:rsidR="00A23F16" w:rsidRPr="00A23F16">
        <w:rPr>
          <w:rFonts w:asciiTheme="majorBidi" w:hAnsiTheme="majorBidi" w:cstheme="majorBidi"/>
          <w:sz w:val="24"/>
          <w:szCs w:val="24"/>
        </w:rPr>
        <w:t xml:space="preserve"> </w:t>
      </w:r>
      <w:r w:rsidR="00A23F16">
        <w:rPr>
          <w:rFonts w:asciiTheme="majorBidi" w:hAnsiTheme="majorBidi" w:cstheme="majorBidi"/>
          <w:sz w:val="24"/>
          <w:szCs w:val="24"/>
        </w:rPr>
        <w:t>on December 20, 1934</w:t>
      </w:r>
      <w:r>
        <w:rPr>
          <w:rFonts w:asciiTheme="majorBidi" w:hAnsiTheme="majorBidi" w:cstheme="majorBidi"/>
          <w:sz w:val="24"/>
          <w:szCs w:val="24"/>
        </w:rPr>
        <w:t>, in which he was involved. This was one of many quarrels between Nahal</w:t>
      </w:r>
      <w:r w:rsidR="00B3299D">
        <w:rPr>
          <w:rFonts w:asciiTheme="majorBidi" w:hAnsiTheme="majorBidi" w:cstheme="majorBidi"/>
          <w:sz w:val="24"/>
          <w:szCs w:val="24"/>
        </w:rPr>
        <w:t>al’s inhabitants and the tribe</w:t>
      </w:r>
      <w:r>
        <w:rPr>
          <w:rFonts w:asciiTheme="majorBidi" w:hAnsiTheme="majorBidi" w:cstheme="majorBidi"/>
          <w:sz w:val="24"/>
          <w:szCs w:val="24"/>
        </w:rPr>
        <w:t xml:space="preserve"> herders who allowed their flocks to roam the fields of the expanding moshav. While the land had been purchased by the </w:t>
      </w:r>
      <w:r w:rsidR="00B3299D">
        <w:rPr>
          <w:rFonts w:asciiTheme="majorBidi" w:hAnsiTheme="majorBidi" w:cstheme="majorBidi"/>
          <w:sz w:val="24"/>
          <w:szCs w:val="24"/>
        </w:rPr>
        <w:t xml:space="preserve">settlers, this </w:t>
      </w:r>
      <w:r w:rsidR="00A23F16">
        <w:rPr>
          <w:rFonts w:asciiTheme="majorBidi" w:hAnsiTheme="majorBidi" w:cstheme="majorBidi"/>
          <w:sz w:val="24"/>
          <w:szCs w:val="24"/>
        </w:rPr>
        <w:t>meant very little</w:t>
      </w:r>
      <w:r>
        <w:rPr>
          <w:rFonts w:asciiTheme="majorBidi" w:hAnsiTheme="majorBidi" w:cstheme="majorBidi"/>
          <w:sz w:val="24"/>
          <w:szCs w:val="24"/>
        </w:rPr>
        <w:t xml:space="preserve"> to the Bedouins who were used to herding their flocks in </w:t>
      </w:r>
      <w:r w:rsidR="00A23F16">
        <w:rPr>
          <w:rFonts w:asciiTheme="majorBidi" w:hAnsiTheme="majorBidi" w:cstheme="majorBidi"/>
          <w:sz w:val="24"/>
          <w:szCs w:val="24"/>
        </w:rPr>
        <w:t>the fields around the moshav.</w:t>
      </w:r>
      <w:r>
        <w:rPr>
          <w:rFonts w:asciiTheme="majorBidi" w:hAnsiTheme="majorBidi" w:cstheme="majorBidi"/>
          <w:sz w:val="24"/>
          <w:szCs w:val="24"/>
        </w:rPr>
        <w:t xml:space="preserve"> </w:t>
      </w:r>
      <w:r w:rsidR="00A23F16">
        <w:rPr>
          <w:rFonts w:asciiTheme="majorBidi" w:hAnsiTheme="majorBidi" w:cstheme="majorBidi"/>
          <w:sz w:val="24"/>
          <w:szCs w:val="24"/>
        </w:rPr>
        <w:t>On this December 20</w:t>
      </w:r>
      <w:r w:rsidR="00A23F16" w:rsidRPr="00F25180">
        <w:rPr>
          <w:rFonts w:asciiTheme="majorBidi" w:hAnsiTheme="majorBidi" w:cstheme="majorBidi"/>
          <w:sz w:val="24"/>
          <w:szCs w:val="24"/>
          <w:vertAlign w:val="superscript"/>
        </w:rPr>
        <w:t>th</w:t>
      </w:r>
      <w:r w:rsidR="00A23F16">
        <w:rPr>
          <w:rFonts w:asciiTheme="majorBidi" w:hAnsiTheme="majorBidi" w:cstheme="majorBidi"/>
          <w:sz w:val="24"/>
          <w:szCs w:val="24"/>
          <w:vertAlign w:val="superscript"/>
        </w:rPr>
        <w:t>,</w:t>
      </w:r>
      <w:r>
        <w:rPr>
          <w:rFonts w:asciiTheme="majorBidi" w:hAnsiTheme="majorBidi" w:cstheme="majorBidi"/>
          <w:sz w:val="24"/>
          <w:szCs w:val="24"/>
        </w:rPr>
        <w:t xml:space="preserve"> a particularly violent brawl </w:t>
      </w:r>
      <w:r w:rsidR="00A23F16">
        <w:rPr>
          <w:rFonts w:asciiTheme="majorBidi" w:hAnsiTheme="majorBidi" w:cstheme="majorBidi"/>
          <w:sz w:val="24"/>
          <w:szCs w:val="24"/>
        </w:rPr>
        <w:t xml:space="preserve">broke out </w:t>
      </w:r>
      <w:r>
        <w:rPr>
          <w:rFonts w:asciiTheme="majorBidi" w:hAnsiTheme="majorBidi" w:cstheme="majorBidi"/>
          <w:sz w:val="24"/>
          <w:szCs w:val="24"/>
        </w:rPr>
        <w:t xml:space="preserve">between the Bedouins and a group from Nahalal that was trying to move the flocks out; a Bedouin </w:t>
      </w:r>
      <w:r w:rsidR="00EE3B3C">
        <w:rPr>
          <w:rFonts w:asciiTheme="majorBidi" w:hAnsiTheme="majorBidi" w:cstheme="majorBidi"/>
          <w:sz w:val="24"/>
          <w:szCs w:val="24"/>
        </w:rPr>
        <w:t>clubbed Dayan over the head, wounding him badly. Despite</w:t>
      </w:r>
      <w:r w:rsidR="004077DD">
        <w:rPr>
          <w:rFonts w:asciiTheme="majorBidi" w:hAnsiTheme="majorBidi" w:cstheme="majorBidi"/>
          <w:sz w:val="24"/>
          <w:szCs w:val="24"/>
        </w:rPr>
        <w:t xml:space="preserve"> being hurt, Dayan continued what he had been doing – seeding the field –</w:t>
      </w:r>
      <w:r w:rsidR="00EE3B3C">
        <w:rPr>
          <w:rFonts w:asciiTheme="majorBidi" w:hAnsiTheme="majorBidi" w:cstheme="majorBidi"/>
          <w:sz w:val="24"/>
          <w:szCs w:val="24"/>
        </w:rPr>
        <w:t xml:space="preserve"> until </w:t>
      </w:r>
      <w:r w:rsidR="004077DD">
        <w:rPr>
          <w:rFonts w:asciiTheme="majorBidi" w:hAnsiTheme="majorBidi" w:cstheme="majorBidi"/>
          <w:sz w:val="24"/>
          <w:szCs w:val="24"/>
        </w:rPr>
        <w:t>falling to the ground</w:t>
      </w:r>
      <w:r w:rsidR="00EE3B3C">
        <w:rPr>
          <w:rFonts w:asciiTheme="majorBidi" w:hAnsiTheme="majorBidi" w:cstheme="majorBidi"/>
          <w:sz w:val="24"/>
          <w:szCs w:val="24"/>
        </w:rPr>
        <w:t>. Eye witnesses said that it had been Wahash, Dayan’s childhood friend, who had struck him from behind. Others pointed the finger at a different tribesman.</w:t>
      </w:r>
      <w:r w:rsidR="00EE3B3C">
        <w:rPr>
          <w:rStyle w:val="FootnoteReference"/>
          <w:rFonts w:asciiTheme="majorBidi" w:hAnsiTheme="majorBidi" w:cstheme="majorBidi"/>
          <w:sz w:val="24"/>
          <w:szCs w:val="24"/>
        </w:rPr>
        <w:footnoteReference w:id="23"/>
      </w:r>
      <w:r w:rsidR="00EE3B3C">
        <w:rPr>
          <w:rFonts w:asciiTheme="majorBidi" w:hAnsiTheme="majorBidi" w:cstheme="majorBidi"/>
          <w:sz w:val="24"/>
          <w:szCs w:val="24"/>
        </w:rPr>
        <w:t xml:space="preserve"> Dayan himself understood the tribe’s feelings and motives:</w:t>
      </w:r>
    </w:p>
    <w:p w14:paraId="7222EA0C" w14:textId="22922CCA" w:rsidR="00EE3B3C" w:rsidRDefault="00EE3B3C" w:rsidP="00EE3B3C">
      <w:pPr>
        <w:spacing w:after="160" w:line="360" w:lineRule="auto"/>
        <w:ind w:left="720"/>
        <w:jc w:val="both"/>
        <w:rPr>
          <w:rFonts w:asciiTheme="majorBidi" w:hAnsiTheme="majorBidi" w:cstheme="majorBidi"/>
          <w:sz w:val="24"/>
          <w:szCs w:val="24"/>
        </w:rPr>
      </w:pPr>
      <w:r>
        <w:rPr>
          <w:rFonts w:asciiTheme="majorBidi" w:hAnsiTheme="majorBidi" w:cstheme="majorBidi"/>
          <w:sz w:val="24"/>
          <w:szCs w:val="24"/>
        </w:rPr>
        <w:t>I did not bear Wahash or the al-Mazarib tri</w:t>
      </w:r>
      <w:r w:rsidR="00B3299D">
        <w:rPr>
          <w:rFonts w:asciiTheme="majorBidi" w:hAnsiTheme="majorBidi" w:cstheme="majorBidi"/>
          <w:sz w:val="24"/>
          <w:szCs w:val="24"/>
        </w:rPr>
        <w:t>be any ill will. Generations have</w:t>
      </w:r>
      <w:r>
        <w:rPr>
          <w:rFonts w:asciiTheme="majorBidi" w:hAnsiTheme="majorBidi" w:cstheme="majorBidi"/>
          <w:sz w:val="24"/>
          <w:szCs w:val="24"/>
        </w:rPr>
        <w:t xml:space="preserve"> been accustomed to herding in the </w:t>
      </w:r>
      <w:r>
        <w:rPr>
          <w:rFonts w:asciiTheme="majorBidi" w:hAnsiTheme="majorBidi" w:cstheme="majorBidi"/>
          <w:i/>
          <w:iCs/>
          <w:sz w:val="24"/>
          <w:szCs w:val="24"/>
        </w:rPr>
        <w:t>wadis</w:t>
      </w:r>
      <w:r>
        <w:rPr>
          <w:rFonts w:asciiTheme="majorBidi" w:hAnsiTheme="majorBidi" w:cstheme="majorBidi"/>
          <w:sz w:val="24"/>
          <w:szCs w:val="24"/>
        </w:rPr>
        <w:t xml:space="preserve"> of Shimron and water</w:t>
      </w:r>
      <w:r w:rsidR="005E0135">
        <w:rPr>
          <w:rFonts w:asciiTheme="majorBidi" w:hAnsiTheme="majorBidi" w:cstheme="majorBidi"/>
          <w:sz w:val="24"/>
          <w:szCs w:val="24"/>
        </w:rPr>
        <w:t>ing</w:t>
      </w:r>
      <w:r>
        <w:rPr>
          <w:rFonts w:asciiTheme="majorBidi" w:hAnsiTheme="majorBidi" w:cstheme="majorBidi"/>
          <w:sz w:val="24"/>
          <w:szCs w:val="24"/>
        </w:rPr>
        <w:t xml:space="preserve"> thei</w:t>
      </w:r>
      <w:r w:rsidR="00B3299D">
        <w:rPr>
          <w:rFonts w:asciiTheme="majorBidi" w:hAnsiTheme="majorBidi" w:cstheme="majorBidi"/>
          <w:sz w:val="24"/>
          <w:szCs w:val="24"/>
        </w:rPr>
        <w:t>r flocks at the springs that have</w:t>
      </w:r>
      <w:r>
        <w:rPr>
          <w:rFonts w:asciiTheme="majorBidi" w:hAnsiTheme="majorBidi" w:cstheme="majorBidi"/>
          <w:sz w:val="24"/>
          <w:szCs w:val="24"/>
        </w:rPr>
        <w:t xml:space="preserve"> now become our possession. From my perspective, the Jewish National Fund is redeeming the land, but for Wahash and Abd al-Majid</w:t>
      </w:r>
      <w:r w:rsidR="005E0135">
        <w:rPr>
          <w:rFonts w:asciiTheme="majorBidi" w:hAnsiTheme="majorBidi" w:cstheme="majorBidi"/>
          <w:sz w:val="24"/>
          <w:szCs w:val="24"/>
        </w:rPr>
        <w:t>,</w:t>
      </w:r>
      <w:r>
        <w:rPr>
          <w:rFonts w:asciiTheme="majorBidi" w:hAnsiTheme="majorBidi" w:cstheme="majorBidi"/>
          <w:sz w:val="24"/>
          <w:szCs w:val="24"/>
        </w:rPr>
        <w:t xml:space="preserve"> these </w:t>
      </w:r>
      <w:r w:rsidR="005E0135">
        <w:rPr>
          <w:rFonts w:asciiTheme="majorBidi" w:hAnsiTheme="majorBidi" w:cstheme="majorBidi"/>
          <w:sz w:val="24"/>
          <w:szCs w:val="24"/>
        </w:rPr>
        <w:t>activities</w:t>
      </w:r>
      <w:r>
        <w:rPr>
          <w:rFonts w:asciiTheme="majorBidi" w:hAnsiTheme="majorBidi" w:cstheme="majorBidi"/>
          <w:sz w:val="24"/>
          <w:szCs w:val="24"/>
        </w:rPr>
        <w:t xml:space="preserve"> look and feel different. They’ve been told to get their tents out of the </w:t>
      </w:r>
      <w:r>
        <w:rPr>
          <w:rFonts w:asciiTheme="majorBidi" w:hAnsiTheme="majorBidi" w:cstheme="majorBidi"/>
          <w:i/>
          <w:iCs/>
          <w:sz w:val="24"/>
          <w:szCs w:val="24"/>
        </w:rPr>
        <w:t>wadi</w:t>
      </w:r>
      <w:r>
        <w:rPr>
          <w:rFonts w:asciiTheme="majorBidi" w:hAnsiTheme="majorBidi" w:cstheme="majorBidi"/>
          <w:sz w:val="24"/>
          <w:szCs w:val="24"/>
        </w:rPr>
        <w:t xml:space="preserve"> where they and their </w:t>
      </w:r>
      <w:r>
        <w:rPr>
          <w:rFonts w:asciiTheme="majorBidi" w:hAnsiTheme="majorBidi" w:cstheme="majorBidi"/>
          <w:sz w:val="24"/>
          <w:szCs w:val="24"/>
        </w:rPr>
        <w:lastRenderedPageBreak/>
        <w:t>ancestors have always lived. Six months later, I invited them to my wedding celebration. My invitation was gladly accepted; the Mazari</w:t>
      </w:r>
      <w:r w:rsidR="00B3299D">
        <w:rPr>
          <w:rFonts w:asciiTheme="majorBidi" w:hAnsiTheme="majorBidi" w:cstheme="majorBidi"/>
          <w:sz w:val="24"/>
          <w:szCs w:val="24"/>
        </w:rPr>
        <w:t>b came in</w:t>
      </w:r>
      <w:r>
        <w:rPr>
          <w:rFonts w:asciiTheme="majorBidi" w:hAnsiTheme="majorBidi" w:cstheme="majorBidi"/>
          <w:sz w:val="24"/>
          <w:szCs w:val="24"/>
        </w:rPr>
        <w:t xml:space="preserve"> throngs.</w:t>
      </w:r>
      <w:r>
        <w:rPr>
          <w:rStyle w:val="FootnoteReference"/>
          <w:rFonts w:asciiTheme="majorBidi" w:hAnsiTheme="majorBidi" w:cstheme="majorBidi"/>
          <w:sz w:val="24"/>
          <w:szCs w:val="24"/>
        </w:rPr>
        <w:footnoteReference w:id="24"/>
      </w:r>
    </w:p>
    <w:p w14:paraId="4761145B" w14:textId="75DD66CA" w:rsidR="00EE3B3C" w:rsidRDefault="00EE3B3C" w:rsidP="00EE3B3C">
      <w:pPr>
        <w:spacing w:after="160" w:line="360" w:lineRule="auto"/>
        <w:jc w:val="both"/>
        <w:rPr>
          <w:rFonts w:asciiTheme="majorBidi" w:hAnsiTheme="majorBidi" w:cstheme="majorBidi"/>
          <w:sz w:val="24"/>
          <w:szCs w:val="24"/>
        </w:rPr>
      </w:pPr>
      <w:r>
        <w:rPr>
          <w:rFonts w:asciiTheme="majorBidi" w:hAnsiTheme="majorBidi" w:cstheme="majorBidi"/>
          <w:sz w:val="24"/>
          <w:szCs w:val="24"/>
        </w:rPr>
        <w:t>In fact, Dayan wed his bride Ruth on July 12, 1935, with members of the al-Mazarib tribe among the guests.</w:t>
      </w:r>
      <w:r>
        <w:rPr>
          <w:rStyle w:val="FootnoteReference"/>
          <w:rFonts w:asciiTheme="majorBidi" w:hAnsiTheme="majorBidi" w:cstheme="majorBidi"/>
          <w:sz w:val="24"/>
          <w:szCs w:val="24"/>
        </w:rPr>
        <w:footnoteReference w:id="25"/>
      </w:r>
    </w:p>
    <w:p w14:paraId="735F0E17" w14:textId="766B0B91" w:rsidR="00EE3B3C" w:rsidRDefault="00EE3B3C" w:rsidP="00B3299D">
      <w:pPr>
        <w:spacing w:after="160" w:line="360" w:lineRule="auto"/>
        <w:jc w:val="both"/>
        <w:rPr>
          <w:rFonts w:asciiTheme="majorBidi" w:hAnsiTheme="majorBidi" w:cstheme="majorBidi"/>
          <w:sz w:val="24"/>
          <w:szCs w:val="24"/>
        </w:rPr>
      </w:pPr>
      <w:r>
        <w:rPr>
          <w:rFonts w:asciiTheme="majorBidi" w:hAnsiTheme="majorBidi" w:cstheme="majorBidi"/>
          <w:sz w:val="24"/>
          <w:szCs w:val="24"/>
        </w:rPr>
        <w:t>The Arabs’ closeness to nature an</w:t>
      </w:r>
      <w:r w:rsidR="00B3299D">
        <w:rPr>
          <w:rFonts w:asciiTheme="majorBidi" w:hAnsiTheme="majorBidi" w:cstheme="majorBidi"/>
          <w:sz w:val="24"/>
          <w:szCs w:val="24"/>
        </w:rPr>
        <w:t>d simplicity</w:t>
      </w:r>
      <w:r w:rsidR="00FF4ADF">
        <w:rPr>
          <w:rFonts w:asciiTheme="majorBidi" w:hAnsiTheme="majorBidi" w:cstheme="majorBidi"/>
          <w:sz w:val="24"/>
          <w:szCs w:val="24"/>
        </w:rPr>
        <w:t xml:space="preserve"> of life</w:t>
      </w:r>
      <w:r w:rsidR="00B3299D">
        <w:rPr>
          <w:rFonts w:asciiTheme="majorBidi" w:hAnsiTheme="majorBidi" w:cstheme="majorBidi"/>
          <w:sz w:val="24"/>
          <w:szCs w:val="24"/>
        </w:rPr>
        <w:t xml:space="preserve"> in that part of the land</w:t>
      </w:r>
      <w:r>
        <w:rPr>
          <w:rFonts w:asciiTheme="majorBidi" w:hAnsiTheme="majorBidi" w:cstheme="majorBidi"/>
          <w:sz w:val="24"/>
          <w:szCs w:val="24"/>
        </w:rPr>
        <w:t xml:space="preserve"> charmed </w:t>
      </w:r>
      <w:r w:rsidR="00B3299D">
        <w:rPr>
          <w:rFonts w:asciiTheme="majorBidi" w:hAnsiTheme="majorBidi" w:cstheme="majorBidi"/>
          <w:sz w:val="24"/>
          <w:szCs w:val="24"/>
        </w:rPr>
        <w:t>Dayan.</w:t>
      </w:r>
      <w:r>
        <w:rPr>
          <w:rFonts w:asciiTheme="majorBidi" w:hAnsiTheme="majorBidi" w:cstheme="majorBidi"/>
          <w:sz w:val="24"/>
          <w:szCs w:val="24"/>
        </w:rPr>
        <w:t xml:space="preserve"> </w:t>
      </w:r>
      <w:commentRangeStart w:id="22"/>
      <w:r w:rsidRPr="00F25180">
        <w:rPr>
          <w:rFonts w:asciiTheme="majorBidi" w:hAnsiTheme="majorBidi" w:cstheme="majorBidi"/>
          <w:sz w:val="24"/>
          <w:szCs w:val="24"/>
          <w:highlight w:val="yellow"/>
        </w:rPr>
        <w:t>At</w:t>
      </w:r>
      <w:commentRangeEnd w:id="22"/>
      <w:r w:rsidR="005540CC">
        <w:rPr>
          <w:rStyle w:val="CommentReference"/>
        </w:rPr>
        <w:commentReference w:id="22"/>
      </w:r>
      <w:r w:rsidRPr="00F25180">
        <w:rPr>
          <w:rFonts w:asciiTheme="majorBidi" w:hAnsiTheme="majorBidi" w:cstheme="majorBidi"/>
          <w:sz w:val="24"/>
          <w:szCs w:val="24"/>
          <w:highlight w:val="yellow"/>
        </w:rPr>
        <w:t xml:space="preserve"> this time</w:t>
      </w:r>
      <w:r w:rsidR="005540CC" w:rsidRPr="00F25180">
        <w:rPr>
          <w:rFonts w:asciiTheme="majorBidi" w:hAnsiTheme="majorBidi" w:cstheme="majorBidi"/>
          <w:sz w:val="24"/>
          <w:szCs w:val="24"/>
          <w:highlight w:val="yellow"/>
        </w:rPr>
        <w:t>,</w:t>
      </w:r>
      <w:r w:rsidRPr="00F25180">
        <w:rPr>
          <w:rFonts w:asciiTheme="majorBidi" w:hAnsiTheme="majorBidi" w:cstheme="majorBidi"/>
          <w:sz w:val="24"/>
          <w:szCs w:val="24"/>
          <w:highlight w:val="yellow"/>
        </w:rPr>
        <w:t xml:space="preserve"> he was still optimistic about the two nations’ ability to live together</w:t>
      </w:r>
      <w:r>
        <w:rPr>
          <w:rFonts w:asciiTheme="majorBidi" w:hAnsiTheme="majorBidi" w:cstheme="majorBidi"/>
          <w:sz w:val="24"/>
          <w:szCs w:val="24"/>
        </w:rPr>
        <w:t xml:space="preserve"> in peace. “</w:t>
      </w:r>
      <w:r w:rsidR="00FD0319">
        <w:rPr>
          <w:rFonts w:asciiTheme="majorBidi" w:hAnsiTheme="majorBidi" w:cstheme="majorBidi"/>
          <w:sz w:val="24"/>
          <w:szCs w:val="24"/>
        </w:rPr>
        <w:t xml:space="preserve">My </w:t>
      </w:r>
      <w:r w:rsidR="003F48EC">
        <w:rPr>
          <w:rFonts w:asciiTheme="majorBidi" w:hAnsiTheme="majorBidi" w:cstheme="majorBidi"/>
          <w:sz w:val="24"/>
          <w:szCs w:val="24"/>
        </w:rPr>
        <w:t>feelings about</w:t>
      </w:r>
      <w:r w:rsidR="00FD0319">
        <w:rPr>
          <w:rFonts w:asciiTheme="majorBidi" w:hAnsiTheme="majorBidi" w:cstheme="majorBidi"/>
          <w:sz w:val="24"/>
          <w:szCs w:val="24"/>
        </w:rPr>
        <w:t xml:space="preserve"> our Arab neighbors was positive. I liked their way of life and I respected them for their hard work, connection to the land, and immersion in the landscape around me. I had no doubt that it was possible to live with them in peace – they in their settlements and with their way of life and we in ours.”</w:t>
      </w:r>
      <w:r w:rsidR="00FD0319">
        <w:rPr>
          <w:rStyle w:val="FootnoteReference"/>
          <w:rFonts w:asciiTheme="majorBidi" w:hAnsiTheme="majorBidi" w:cstheme="majorBidi"/>
          <w:sz w:val="24"/>
          <w:szCs w:val="24"/>
        </w:rPr>
        <w:footnoteReference w:id="26"/>
      </w:r>
      <w:r w:rsidR="00FD0319">
        <w:rPr>
          <w:rFonts w:asciiTheme="majorBidi" w:hAnsiTheme="majorBidi" w:cstheme="majorBidi"/>
          <w:sz w:val="24"/>
          <w:szCs w:val="24"/>
        </w:rPr>
        <w:t xml:space="preserve"> This </w:t>
      </w:r>
      <w:r w:rsidR="003F48EC">
        <w:rPr>
          <w:rFonts w:asciiTheme="majorBidi" w:hAnsiTheme="majorBidi" w:cstheme="majorBidi"/>
          <w:sz w:val="24"/>
          <w:szCs w:val="24"/>
        </w:rPr>
        <w:t>attitude toward</w:t>
      </w:r>
      <w:r w:rsidR="00FD0319">
        <w:rPr>
          <w:rFonts w:asciiTheme="majorBidi" w:hAnsiTheme="majorBidi" w:cstheme="majorBidi"/>
          <w:sz w:val="24"/>
          <w:szCs w:val="24"/>
        </w:rPr>
        <w:t xml:space="preserve"> the Arabs was strengthened by a </w:t>
      </w:r>
      <w:r w:rsidR="003F48EC">
        <w:rPr>
          <w:rFonts w:asciiTheme="majorBidi" w:hAnsiTheme="majorBidi" w:cstheme="majorBidi"/>
          <w:sz w:val="24"/>
          <w:szCs w:val="24"/>
        </w:rPr>
        <w:t>trip he took</w:t>
      </w:r>
      <w:r w:rsidR="00FD0319">
        <w:rPr>
          <w:rStyle w:val="CommentReference"/>
        </w:rPr>
        <w:commentReference w:id="23"/>
      </w:r>
      <w:r w:rsidR="00FD0319">
        <w:rPr>
          <w:rFonts w:asciiTheme="majorBidi" w:hAnsiTheme="majorBidi" w:cstheme="majorBidi"/>
          <w:sz w:val="24"/>
          <w:szCs w:val="24"/>
        </w:rPr>
        <w:t xml:space="preserve"> in the Beit She’an region during which Bedouin hosted him and his friends at their encampment – not the first time Dayan had been graciously hosted and protected by village elders – and it made a powerful impression on him. Dayan and his friends had their picture taken with the local emir (Emir Diab) who had extended his protection to them. Years later, Dayan made a point of looking him up and sending him copies of the photos from the visit.</w:t>
      </w:r>
      <w:r w:rsidR="00FD0319">
        <w:rPr>
          <w:rStyle w:val="FootnoteReference"/>
          <w:rFonts w:asciiTheme="majorBidi" w:hAnsiTheme="majorBidi" w:cstheme="majorBidi"/>
          <w:sz w:val="24"/>
          <w:szCs w:val="24"/>
        </w:rPr>
        <w:footnoteReference w:id="27"/>
      </w:r>
    </w:p>
    <w:p w14:paraId="44096A80" w14:textId="4A30CD9B" w:rsidR="00FD0319" w:rsidRDefault="00FD0319" w:rsidP="00EB07A4">
      <w:pPr>
        <w:spacing w:after="160" w:line="360" w:lineRule="auto"/>
        <w:jc w:val="both"/>
        <w:rPr>
          <w:rFonts w:asciiTheme="majorBidi" w:hAnsiTheme="majorBidi" w:cstheme="majorBidi"/>
          <w:sz w:val="24"/>
          <w:szCs w:val="24"/>
        </w:rPr>
      </w:pPr>
      <w:commentRangeStart w:id="24"/>
      <w:r>
        <w:rPr>
          <w:rFonts w:asciiTheme="majorBidi" w:hAnsiTheme="majorBidi" w:cstheme="majorBidi"/>
          <w:sz w:val="24"/>
          <w:szCs w:val="24"/>
        </w:rPr>
        <w:t>On</w:t>
      </w:r>
      <w:commentRangeEnd w:id="24"/>
      <w:r w:rsidR="00F019D9">
        <w:rPr>
          <w:rStyle w:val="CommentReference"/>
        </w:rPr>
        <w:commentReference w:id="24"/>
      </w:r>
      <w:r>
        <w:rPr>
          <w:rFonts w:asciiTheme="majorBidi" w:hAnsiTheme="majorBidi" w:cstheme="majorBidi"/>
          <w:sz w:val="24"/>
          <w:szCs w:val="24"/>
        </w:rPr>
        <w:t xml:space="preserve"> October 5, 1939, Dayan was apprehended by the British along with 42 others</w:t>
      </w:r>
      <w:r w:rsidR="00EB07A4">
        <w:rPr>
          <w:rFonts w:asciiTheme="majorBidi" w:hAnsiTheme="majorBidi" w:cstheme="majorBidi"/>
          <w:sz w:val="24"/>
          <w:szCs w:val="24"/>
        </w:rPr>
        <w:t>, all</w:t>
      </w:r>
      <w:r w:rsidR="00B3299D">
        <w:rPr>
          <w:rFonts w:asciiTheme="majorBidi" w:hAnsiTheme="majorBidi" w:cstheme="majorBidi"/>
          <w:sz w:val="24"/>
          <w:szCs w:val="24"/>
        </w:rPr>
        <w:t xml:space="preserve"> members of the Haganah, for</w:t>
      </w:r>
      <w:r w:rsidR="00EB07A4">
        <w:rPr>
          <w:rFonts w:asciiTheme="majorBidi" w:hAnsiTheme="majorBidi" w:cstheme="majorBidi"/>
          <w:sz w:val="24"/>
          <w:szCs w:val="24"/>
        </w:rPr>
        <w:t xml:space="preserve"> illegal possession of firearms. The arrest shocked the </w:t>
      </w:r>
      <w:commentRangeStart w:id="25"/>
      <w:r w:rsidR="00EB07A4">
        <w:rPr>
          <w:rFonts w:asciiTheme="majorBidi" w:hAnsiTheme="majorBidi" w:cstheme="majorBidi"/>
          <w:sz w:val="24"/>
          <w:szCs w:val="24"/>
        </w:rPr>
        <w:t>Yishuv</w:t>
      </w:r>
      <w:commentRangeEnd w:id="25"/>
      <w:r w:rsidR="008D45AE">
        <w:rPr>
          <w:rStyle w:val="CommentReference"/>
        </w:rPr>
        <w:commentReference w:id="25"/>
      </w:r>
      <w:r w:rsidR="00EB07A4">
        <w:rPr>
          <w:rFonts w:asciiTheme="majorBidi" w:hAnsiTheme="majorBidi" w:cstheme="majorBidi"/>
          <w:sz w:val="24"/>
          <w:szCs w:val="24"/>
        </w:rPr>
        <w:t xml:space="preserve">. The </w:t>
      </w:r>
      <w:commentRangeStart w:id="26"/>
      <w:r w:rsidR="00EB07A4">
        <w:rPr>
          <w:rFonts w:asciiTheme="majorBidi" w:hAnsiTheme="majorBidi" w:cstheme="majorBidi"/>
          <w:sz w:val="24"/>
          <w:szCs w:val="24"/>
        </w:rPr>
        <w:t xml:space="preserve">43 </w:t>
      </w:r>
      <w:commentRangeEnd w:id="26"/>
      <w:r w:rsidR="008D45AE">
        <w:rPr>
          <w:rStyle w:val="CommentReference"/>
          <w:rtl/>
        </w:rPr>
        <w:commentReference w:id="26"/>
      </w:r>
      <w:r w:rsidR="00EB07A4">
        <w:rPr>
          <w:rFonts w:asciiTheme="majorBidi" w:hAnsiTheme="majorBidi" w:cstheme="majorBidi"/>
          <w:sz w:val="24"/>
          <w:szCs w:val="24"/>
        </w:rPr>
        <w:t xml:space="preserve">were locked up in the jail </w:t>
      </w:r>
      <w:r w:rsidR="003F48EC">
        <w:rPr>
          <w:rFonts w:asciiTheme="majorBidi" w:hAnsiTheme="majorBidi" w:cstheme="majorBidi"/>
          <w:sz w:val="24"/>
          <w:szCs w:val="24"/>
        </w:rPr>
        <w:t xml:space="preserve">in Acre </w:t>
      </w:r>
      <w:r w:rsidR="00EB07A4">
        <w:rPr>
          <w:rFonts w:asciiTheme="majorBidi" w:hAnsiTheme="majorBidi" w:cstheme="majorBidi"/>
          <w:sz w:val="24"/>
          <w:szCs w:val="24"/>
        </w:rPr>
        <w:t>hous</w:t>
      </w:r>
      <w:r w:rsidR="003F48EC">
        <w:rPr>
          <w:rFonts w:asciiTheme="majorBidi" w:hAnsiTheme="majorBidi" w:cstheme="majorBidi"/>
          <w:sz w:val="24"/>
          <w:szCs w:val="24"/>
        </w:rPr>
        <w:t>ing also</w:t>
      </w:r>
      <w:r w:rsidR="00EB07A4">
        <w:rPr>
          <w:rFonts w:asciiTheme="majorBidi" w:hAnsiTheme="majorBidi" w:cstheme="majorBidi"/>
          <w:sz w:val="24"/>
          <w:szCs w:val="24"/>
        </w:rPr>
        <w:t xml:space="preserve"> Arabs with whom Dayan felt a kinship of destiny. In a letter he wrote to his siblings Zohar and Aviva, he noted:</w:t>
      </w:r>
    </w:p>
    <w:p w14:paraId="08D0F9D3" w14:textId="4452B78C" w:rsidR="00EB07A4" w:rsidRDefault="00EB07A4" w:rsidP="00EB07A4">
      <w:pPr>
        <w:spacing w:after="16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In practice, most of the Arab inmates are prisoners of the events, i.e. they represent the Arabs’ current attitude to us. And every day, this parade goes around and around as a British officer and sergeant “supervise” it. The personal relations between us and the </w:t>
      </w:r>
      <w:commentRangeStart w:id="27"/>
      <w:r>
        <w:rPr>
          <w:rFonts w:asciiTheme="majorBidi" w:hAnsiTheme="majorBidi" w:cstheme="majorBidi"/>
          <w:sz w:val="24"/>
          <w:szCs w:val="24"/>
        </w:rPr>
        <w:t>Revisionists</w:t>
      </w:r>
      <w:commentRangeEnd w:id="27"/>
      <w:r w:rsidR="003F48EC">
        <w:rPr>
          <w:rStyle w:val="CommentReference"/>
        </w:rPr>
        <w:commentReference w:id="27"/>
      </w:r>
      <w:r>
        <w:rPr>
          <w:rFonts w:asciiTheme="majorBidi" w:hAnsiTheme="majorBidi" w:cstheme="majorBidi"/>
          <w:sz w:val="24"/>
          <w:szCs w:val="24"/>
        </w:rPr>
        <w:t>, on the one hand, and the Arabs on the other are very good (I am writing this letter with a pencil I borrowed from one of the al-Qassam gang). Most of the gang members are idealists and religious believers, not mercenaries. And the personal suffering unifies us.</w:t>
      </w:r>
      <w:r>
        <w:rPr>
          <w:rStyle w:val="FootnoteReference"/>
          <w:rFonts w:asciiTheme="majorBidi" w:hAnsiTheme="majorBidi" w:cstheme="majorBidi"/>
          <w:sz w:val="24"/>
          <w:szCs w:val="24"/>
        </w:rPr>
        <w:footnoteReference w:id="28"/>
      </w:r>
    </w:p>
    <w:p w14:paraId="715FBA63" w14:textId="519802C1" w:rsidR="00EB07A4" w:rsidRDefault="007E798E" w:rsidP="00EB07A4">
      <w:pPr>
        <w:spacing w:after="160" w:line="360" w:lineRule="auto"/>
        <w:jc w:val="both"/>
        <w:rPr>
          <w:rFonts w:asciiTheme="majorBidi" w:hAnsiTheme="majorBidi" w:cstheme="majorBidi"/>
          <w:sz w:val="24"/>
          <w:szCs w:val="24"/>
        </w:rPr>
      </w:pPr>
      <w:r>
        <w:rPr>
          <w:rFonts w:asciiTheme="majorBidi" w:hAnsiTheme="majorBidi" w:cstheme="majorBidi"/>
          <w:sz w:val="24"/>
          <w:szCs w:val="24"/>
        </w:rPr>
        <w:t>At the outset, relations between the Arab and Jewish inmates were very tense, but over time</w:t>
      </w:r>
      <w:r w:rsidR="00CE43D6">
        <w:rPr>
          <w:rFonts w:asciiTheme="majorBidi" w:hAnsiTheme="majorBidi" w:cstheme="majorBidi"/>
          <w:sz w:val="24"/>
          <w:szCs w:val="24"/>
        </w:rPr>
        <w:t>,</w:t>
      </w:r>
      <w:r>
        <w:rPr>
          <w:rFonts w:asciiTheme="majorBidi" w:hAnsiTheme="majorBidi" w:cstheme="majorBidi"/>
          <w:sz w:val="24"/>
          <w:szCs w:val="24"/>
        </w:rPr>
        <w:t xml:space="preserve"> the ice was broken and the two side came to respect one another. Dayan saw this as an </w:t>
      </w:r>
      <w:r>
        <w:rPr>
          <w:rFonts w:asciiTheme="majorBidi" w:hAnsiTheme="majorBidi" w:cstheme="majorBidi"/>
          <w:sz w:val="24"/>
          <w:szCs w:val="24"/>
        </w:rPr>
        <w:lastRenderedPageBreak/>
        <w:t xml:space="preserve">opportunity </w:t>
      </w:r>
      <w:r w:rsidR="002C6AAD">
        <w:rPr>
          <w:rFonts w:asciiTheme="majorBidi" w:hAnsiTheme="majorBidi" w:cstheme="majorBidi"/>
          <w:sz w:val="24"/>
          <w:szCs w:val="24"/>
        </w:rPr>
        <w:t>to learn more about the Arab perspective and deepen his understanding of their motives. He wrote:</w:t>
      </w:r>
    </w:p>
    <w:p w14:paraId="2A39502C" w14:textId="7F35A882" w:rsidR="002C6AAD" w:rsidRDefault="002C6AAD" w:rsidP="00521022">
      <w:pPr>
        <w:spacing w:after="16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What goes on in the </w:t>
      </w:r>
      <w:r w:rsidR="00CE43D6">
        <w:rPr>
          <w:rFonts w:asciiTheme="majorBidi" w:hAnsiTheme="majorBidi" w:cstheme="majorBidi"/>
          <w:sz w:val="24"/>
          <w:szCs w:val="24"/>
        </w:rPr>
        <w:t>mind</w:t>
      </w:r>
      <w:r>
        <w:rPr>
          <w:rFonts w:asciiTheme="majorBidi" w:hAnsiTheme="majorBidi" w:cstheme="majorBidi"/>
          <w:sz w:val="24"/>
          <w:szCs w:val="24"/>
        </w:rPr>
        <w:t xml:space="preserve"> of the Arab who suddenly riots in Jaffa? </w:t>
      </w:r>
      <w:r w:rsidR="00521022">
        <w:rPr>
          <w:rFonts w:asciiTheme="majorBidi" w:hAnsiTheme="majorBidi" w:cstheme="majorBidi"/>
          <w:sz w:val="24"/>
          <w:szCs w:val="24"/>
        </w:rPr>
        <w:t>I don</w:t>
      </w:r>
      <w:r w:rsidR="00B3299D">
        <w:rPr>
          <w:rFonts w:asciiTheme="majorBidi" w:hAnsiTheme="majorBidi" w:cstheme="majorBidi"/>
          <w:sz w:val="24"/>
          <w:szCs w:val="24"/>
        </w:rPr>
        <w:t xml:space="preserve">’t think I </w:t>
      </w:r>
      <w:r w:rsidR="00CE43D6">
        <w:rPr>
          <w:rFonts w:asciiTheme="majorBidi" w:hAnsiTheme="majorBidi" w:cstheme="majorBidi"/>
          <w:sz w:val="24"/>
          <w:szCs w:val="24"/>
        </w:rPr>
        <w:t xml:space="preserve">have </w:t>
      </w:r>
      <w:r w:rsidR="00B3299D">
        <w:rPr>
          <w:rFonts w:asciiTheme="majorBidi" w:hAnsiTheme="majorBidi" w:cstheme="majorBidi"/>
          <w:sz w:val="24"/>
          <w:szCs w:val="24"/>
        </w:rPr>
        <w:t>reached a conclusion</w:t>
      </w:r>
      <w:r w:rsidR="00521022">
        <w:rPr>
          <w:rFonts w:asciiTheme="majorBidi" w:hAnsiTheme="majorBidi" w:cstheme="majorBidi"/>
          <w:sz w:val="24"/>
          <w:szCs w:val="24"/>
        </w:rPr>
        <w:t xml:space="preserve">, but I </w:t>
      </w:r>
      <w:r w:rsidR="00CE43D6">
        <w:rPr>
          <w:rFonts w:asciiTheme="majorBidi" w:hAnsiTheme="majorBidi" w:cstheme="majorBidi"/>
          <w:sz w:val="24"/>
          <w:szCs w:val="24"/>
        </w:rPr>
        <w:t>have begun</w:t>
      </w:r>
      <w:r w:rsidR="00521022">
        <w:rPr>
          <w:rFonts w:asciiTheme="majorBidi" w:hAnsiTheme="majorBidi" w:cstheme="majorBidi"/>
          <w:sz w:val="24"/>
          <w:szCs w:val="24"/>
        </w:rPr>
        <w:t xml:space="preserve"> to understand them. Something’s going on here, and it’s not the bad guy versus the good guy. I’ve expressed this in my everyday life</w:t>
      </w:r>
      <w:r w:rsidR="00CE43D6">
        <w:rPr>
          <w:rFonts w:asciiTheme="majorBidi" w:hAnsiTheme="majorBidi" w:cstheme="majorBidi"/>
          <w:sz w:val="24"/>
          <w:szCs w:val="24"/>
        </w:rPr>
        <w:t>,</w:t>
      </w:r>
      <w:r w:rsidR="00521022">
        <w:rPr>
          <w:rFonts w:asciiTheme="majorBidi" w:hAnsiTheme="majorBidi" w:cstheme="majorBidi"/>
          <w:sz w:val="24"/>
          <w:szCs w:val="24"/>
        </w:rPr>
        <w:t xml:space="preserve"> in which I felt no antagonism towards Arabs as individuals. I’ve had friendships with many Arabs, from those I got to know around Nahalal to the inmates in jail. I told you – two peoples on two sides of an issue without any personal enmity, neither murderer nor persecuted. Is</w:t>
      </w:r>
      <w:r w:rsidR="00CE43D6">
        <w:rPr>
          <w:rFonts w:asciiTheme="majorBidi" w:hAnsiTheme="majorBidi" w:cstheme="majorBidi"/>
          <w:sz w:val="24"/>
          <w:szCs w:val="24"/>
        </w:rPr>
        <w:t>n’t that the case</w:t>
      </w:r>
      <w:r w:rsidR="00521022">
        <w:rPr>
          <w:rFonts w:asciiTheme="majorBidi" w:hAnsiTheme="majorBidi" w:cstheme="majorBidi"/>
          <w:sz w:val="24"/>
          <w:szCs w:val="24"/>
        </w:rPr>
        <w:t>?</w:t>
      </w:r>
      <w:r w:rsidR="00521022">
        <w:rPr>
          <w:rStyle w:val="FootnoteReference"/>
          <w:rFonts w:asciiTheme="majorBidi" w:hAnsiTheme="majorBidi" w:cstheme="majorBidi"/>
          <w:sz w:val="24"/>
          <w:szCs w:val="24"/>
        </w:rPr>
        <w:footnoteReference w:id="29"/>
      </w:r>
    </w:p>
    <w:p w14:paraId="3231DD69" w14:textId="4450E39D" w:rsidR="003F38DD" w:rsidRDefault="00521022" w:rsidP="003F38DD">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Evidence of the personal bonds Dayan forged came in 1942, after he was released from jail, and he was invited as </w:t>
      </w:r>
      <w:r w:rsidR="00D01FC7">
        <w:rPr>
          <w:rFonts w:asciiTheme="majorBidi" w:hAnsiTheme="majorBidi" w:cstheme="majorBidi"/>
          <w:sz w:val="24"/>
          <w:szCs w:val="24"/>
        </w:rPr>
        <w:t xml:space="preserve">the </w:t>
      </w:r>
      <w:r>
        <w:rPr>
          <w:rFonts w:asciiTheme="majorBidi" w:hAnsiTheme="majorBidi" w:cstheme="majorBidi"/>
          <w:sz w:val="24"/>
          <w:szCs w:val="24"/>
        </w:rPr>
        <w:t xml:space="preserve">guest of honor at the wedding of Abed Abeidat, </w:t>
      </w:r>
      <w:r w:rsidR="003F38DD">
        <w:rPr>
          <w:rFonts w:asciiTheme="majorBidi" w:hAnsiTheme="majorBidi" w:cstheme="majorBidi"/>
          <w:sz w:val="24"/>
          <w:szCs w:val="24"/>
        </w:rPr>
        <w:t>a member of one of the gangs. After the War of Independence broke out, Dayan recruited Abeidat as his intelligence agent.</w:t>
      </w:r>
      <w:r w:rsidR="003F38DD">
        <w:rPr>
          <w:rStyle w:val="FootnoteReference"/>
          <w:rFonts w:asciiTheme="majorBidi" w:hAnsiTheme="majorBidi" w:cstheme="majorBidi"/>
          <w:sz w:val="24"/>
          <w:szCs w:val="24"/>
        </w:rPr>
        <w:footnoteReference w:id="30"/>
      </w:r>
    </w:p>
    <w:p w14:paraId="568B5F44" w14:textId="203D8EB9" w:rsidR="003F38DD" w:rsidRDefault="003F38DD" w:rsidP="00D01FC7">
      <w:pPr>
        <w:spacing w:after="160" w:line="360" w:lineRule="auto"/>
        <w:jc w:val="both"/>
        <w:rPr>
          <w:rFonts w:asciiTheme="majorBidi" w:hAnsiTheme="majorBidi" w:cstheme="majorBidi"/>
          <w:sz w:val="24"/>
          <w:szCs w:val="24"/>
        </w:rPr>
      </w:pPr>
      <w:r>
        <w:rPr>
          <w:rFonts w:asciiTheme="majorBidi" w:hAnsiTheme="majorBidi" w:cstheme="majorBidi"/>
          <w:sz w:val="24"/>
          <w:szCs w:val="24"/>
        </w:rPr>
        <w:t>Another of Dayan’s connections was with Rashid Tahar, a Bedouin tracker, who had previously been a gang leader.</w:t>
      </w:r>
      <w:r w:rsidR="00B51A09">
        <w:rPr>
          <w:rFonts w:asciiTheme="majorBidi" w:hAnsiTheme="majorBidi" w:cstheme="majorBidi"/>
          <w:sz w:val="24"/>
          <w:szCs w:val="24"/>
        </w:rPr>
        <w:t xml:space="preserve"> Tahar </w:t>
      </w:r>
      <w:r w:rsidR="00023C28">
        <w:rPr>
          <w:rFonts w:asciiTheme="majorBidi" w:hAnsiTheme="majorBidi" w:cstheme="majorBidi"/>
          <w:sz w:val="24"/>
          <w:szCs w:val="24"/>
        </w:rPr>
        <w:t>was very well acquainted with the</w:t>
      </w:r>
      <w:r w:rsidR="00B51A09">
        <w:rPr>
          <w:rFonts w:asciiTheme="majorBidi" w:hAnsiTheme="majorBidi" w:cstheme="majorBidi"/>
          <w:sz w:val="24"/>
          <w:szCs w:val="24"/>
        </w:rPr>
        <w:t xml:space="preserve"> Syria</w:t>
      </w:r>
      <w:r w:rsidR="00023C28">
        <w:rPr>
          <w:rFonts w:asciiTheme="majorBidi" w:hAnsiTheme="majorBidi" w:cstheme="majorBidi"/>
          <w:sz w:val="24"/>
          <w:szCs w:val="24"/>
        </w:rPr>
        <w:t>n</w:t>
      </w:r>
      <w:r w:rsidR="00B51A09">
        <w:rPr>
          <w:rFonts w:asciiTheme="majorBidi" w:hAnsiTheme="majorBidi" w:cstheme="majorBidi"/>
          <w:sz w:val="24"/>
          <w:szCs w:val="24"/>
        </w:rPr>
        <w:t xml:space="preserve"> and Leban</w:t>
      </w:r>
      <w:r w:rsidR="00023C28">
        <w:rPr>
          <w:rFonts w:asciiTheme="majorBidi" w:hAnsiTheme="majorBidi" w:cstheme="majorBidi"/>
          <w:sz w:val="24"/>
          <w:szCs w:val="24"/>
        </w:rPr>
        <w:t>ese countryside</w:t>
      </w:r>
      <w:r w:rsidR="00B51A09">
        <w:rPr>
          <w:rFonts w:asciiTheme="majorBidi" w:hAnsiTheme="majorBidi" w:cstheme="majorBidi"/>
          <w:sz w:val="24"/>
          <w:szCs w:val="24"/>
        </w:rPr>
        <w:t xml:space="preserve"> and had a reputation as a </w:t>
      </w:r>
      <w:r w:rsidR="00D01FC7">
        <w:rPr>
          <w:rFonts w:asciiTheme="majorBidi" w:hAnsiTheme="majorBidi" w:cstheme="majorBidi"/>
          <w:sz w:val="24"/>
          <w:szCs w:val="24"/>
        </w:rPr>
        <w:t>brave</w:t>
      </w:r>
      <w:r w:rsidR="00B51A09">
        <w:rPr>
          <w:rFonts w:asciiTheme="majorBidi" w:hAnsiTheme="majorBidi" w:cstheme="majorBidi"/>
          <w:sz w:val="24"/>
          <w:szCs w:val="24"/>
        </w:rPr>
        <w:t xml:space="preserve"> fighter. Despite the concerns of those around him about Tahar’s trustworthiness</w:t>
      </w:r>
      <w:r w:rsidR="00023C28">
        <w:rPr>
          <w:rFonts w:asciiTheme="majorBidi" w:hAnsiTheme="majorBidi" w:cstheme="majorBidi"/>
          <w:sz w:val="24"/>
          <w:szCs w:val="24"/>
        </w:rPr>
        <w:t xml:space="preserve">, Dayan decided to take him on as tracker for the force that embarked on the operation to Syria in which Dayan lost his eye. This affair will be discussed separately below, but it should be noted here that Rashid fought effectively and bravely with the front line. Furthermore, he stayed </w:t>
      </w:r>
      <w:r w:rsidR="00947BBB">
        <w:rPr>
          <w:rFonts w:asciiTheme="majorBidi" w:hAnsiTheme="majorBidi" w:cstheme="majorBidi"/>
          <w:sz w:val="24"/>
          <w:szCs w:val="24"/>
        </w:rPr>
        <w:t>by Dayan’s side</w:t>
      </w:r>
      <w:r w:rsidR="00023C28">
        <w:rPr>
          <w:rFonts w:asciiTheme="majorBidi" w:hAnsiTheme="majorBidi" w:cstheme="majorBidi"/>
          <w:sz w:val="24"/>
          <w:szCs w:val="24"/>
        </w:rPr>
        <w:t xml:space="preserve"> during the long evacuation to Hadassah Hospital in Haifa.</w:t>
      </w:r>
      <w:r w:rsidR="00023C28">
        <w:rPr>
          <w:rStyle w:val="FootnoteReference"/>
          <w:rFonts w:asciiTheme="majorBidi" w:hAnsiTheme="majorBidi" w:cstheme="majorBidi"/>
          <w:sz w:val="24"/>
          <w:szCs w:val="24"/>
        </w:rPr>
        <w:footnoteReference w:id="31"/>
      </w:r>
      <w:r w:rsidR="00023C28">
        <w:rPr>
          <w:rFonts w:asciiTheme="majorBidi" w:hAnsiTheme="majorBidi" w:cstheme="majorBidi"/>
          <w:sz w:val="24"/>
          <w:szCs w:val="24"/>
        </w:rPr>
        <w:t xml:space="preserve"> In this case, Taher proved his loyalty to his </w:t>
      </w:r>
      <w:r w:rsidR="000856C2">
        <w:rPr>
          <w:rFonts w:asciiTheme="majorBidi" w:hAnsiTheme="majorBidi" w:cstheme="majorBidi"/>
          <w:sz w:val="24"/>
          <w:szCs w:val="24"/>
        </w:rPr>
        <w:t xml:space="preserve">brothers in arms, </w:t>
      </w:r>
      <w:r w:rsidR="00947BBB">
        <w:rPr>
          <w:rFonts w:asciiTheme="majorBidi" w:hAnsiTheme="majorBidi" w:cstheme="majorBidi"/>
          <w:sz w:val="24"/>
          <w:szCs w:val="24"/>
        </w:rPr>
        <w:t xml:space="preserve">quite the contrast </w:t>
      </w:r>
      <w:r w:rsidR="000856C2">
        <w:rPr>
          <w:rFonts w:asciiTheme="majorBidi" w:hAnsiTheme="majorBidi" w:cstheme="majorBidi"/>
          <w:sz w:val="24"/>
          <w:szCs w:val="24"/>
        </w:rPr>
        <w:t>to the popular notion that Arabs are treacherous.</w:t>
      </w:r>
    </w:p>
    <w:p w14:paraId="0D7D004D" w14:textId="77777777" w:rsidR="000856C2" w:rsidRDefault="000856C2" w:rsidP="00023C28">
      <w:pPr>
        <w:spacing w:after="160" w:line="360" w:lineRule="auto"/>
        <w:jc w:val="both"/>
        <w:rPr>
          <w:rFonts w:asciiTheme="majorBidi" w:hAnsiTheme="majorBidi" w:cstheme="majorBidi"/>
          <w:sz w:val="24"/>
          <w:szCs w:val="24"/>
        </w:rPr>
      </w:pPr>
    </w:p>
    <w:p w14:paraId="0F813D14" w14:textId="2EB2543A" w:rsidR="000856C2" w:rsidRDefault="000856C2" w:rsidP="00023C28">
      <w:pPr>
        <w:spacing w:after="160" w:line="360" w:lineRule="auto"/>
        <w:jc w:val="both"/>
        <w:rPr>
          <w:rFonts w:asciiTheme="majorBidi" w:hAnsiTheme="majorBidi" w:cstheme="majorBidi"/>
          <w:b/>
          <w:bCs/>
          <w:sz w:val="24"/>
          <w:szCs w:val="24"/>
        </w:rPr>
      </w:pPr>
      <w:r>
        <w:rPr>
          <w:rFonts w:asciiTheme="majorBidi" w:hAnsiTheme="majorBidi" w:cstheme="majorBidi"/>
          <w:b/>
          <w:bCs/>
          <w:sz w:val="24"/>
          <w:szCs w:val="24"/>
        </w:rPr>
        <w:t>The Young Fighter</w:t>
      </w:r>
    </w:p>
    <w:p w14:paraId="5AB6B7B4" w14:textId="74992586" w:rsidR="000856C2" w:rsidRDefault="00676158" w:rsidP="000856C2">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Already as a young child, </w:t>
      </w:r>
      <w:r w:rsidR="000856C2">
        <w:rPr>
          <w:rFonts w:asciiTheme="majorBidi" w:hAnsiTheme="majorBidi" w:cstheme="majorBidi"/>
          <w:sz w:val="24"/>
          <w:szCs w:val="24"/>
        </w:rPr>
        <w:t xml:space="preserve">Dayan </w:t>
      </w:r>
      <w:commentRangeStart w:id="28"/>
      <w:r>
        <w:rPr>
          <w:rFonts w:asciiTheme="majorBidi" w:hAnsiTheme="majorBidi" w:cstheme="majorBidi"/>
          <w:sz w:val="24"/>
          <w:szCs w:val="24"/>
        </w:rPr>
        <w:t>had</w:t>
      </w:r>
      <w:commentRangeEnd w:id="28"/>
      <w:r>
        <w:rPr>
          <w:rStyle w:val="CommentReference"/>
        </w:rPr>
        <w:commentReference w:id="28"/>
      </w:r>
      <w:r>
        <w:rPr>
          <w:rFonts w:asciiTheme="majorBidi" w:hAnsiTheme="majorBidi" w:cstheme="majorBidi"/>
          <w:sz w:val="24"/>
          <w:szCs w:val="24"/>
        </w:rPr>
        <w:t xml:space="preserve"> </w:t>
      </w:r>
      <w:r w:rsidR="000856C2">
        <w:rPr>
          <w:rFonts w:asciiTheme="majorBidi" w:hAnsiTheme="majorBidi" w:cstheme="majorBidi"/>
          <w:sz w:val="24"/>
          <w:szCs w:val="24"/>
        </w:rPr>
        <w:t>learned to handle weapons and participated in defense and guard duty as a matter of course.</w:t>
      </w:r>
    </w:p>
    <w:p w14:paraId="315CE144" w14:textId="3241691C" w:rsidR="000856C2" w:rsidRDefault="000856C2" w:rsidP="000856C2">
      <w:pPr>
        <w:spacing w:after="16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From as far back as I can remember myself, I remember there being a loaded rifle in the house. [My] familiarity with with weapons was </w:t>
      </w:r>
      <w:r w:rsidR="00947BBB">
        <w:rPr>
          <w:rFonts w:asciiTheme="majorBidi" w:hAnsiTheme="majorBidi" w:cstheme="majorBidi"/>
          <w:sz w:val="24"/>
          <w:szCs w:val="24"/>
        </w:rPr>
        <w:t>no different than</w:t>
      </w:r>
      <w:r>
        <w:rPr>
          <w:rFonts w:asciiTheme="majorBidi" w:hAnsiTheme="majorBidi" w:cstheme="majorBidi"/>
          <w:sz w:val="24"/>
          <w:szCs w:val="24"/>
        </w:rPr>
        <w:t xml:space="preserve"> my familiarity </w:t>
      </w:r>
      <w:r>
        <w:rPr>
          <w:rFonts w:asciiTheme="majorBidi" w:hAnsiTheme="majorBidi" w:cstheme="majorBidi"/>
          <w:sz w:val="24"/>
          <w:szCs w:val="24"/>
        </w:rPr>
        <w:lastRenderedPageBreak/>
        <w:t>with the farm. Just as I don’t remember w</w:t>
      </w:r>
      <w:r w:rsidR="00D01FC7">
        <w:rPr>
          <w:rFonts w:asciiTheme="majorBidi" w:hAnsiTheme="majorBidi" w:cstheme="majorBidi"/>
          <w:sz w:val="24"/>
          <w:szCs w:val="24"/>
        </w:rPr>
        <w:t>hen I started milking</w:t>
      </w:r>
      <w:r>
        <w:rPr>
          <w:rFonts w:asciiTheme="majorBidi" w:hAnsiTheme="majorBidi" w:cstheme="majorBidi"/>
          <w:sz w:val="24"/>
          <w:szCs w:val="24"/>
        </w:rPr>
        <w:t>, I don’t remember when I started caring for Father’s carbine.</w:t>
      </w:r>
      <w:r w:rsidR="002912DF">
        <w:rPr>
          <w:rStyle w:val="FootnoteReference"/>
          <w:rFonts w:asciiTheme="majorBidi" w:hAnsiTheme="majorBidi" w:cstheme="majorBidi"/>
          <w:sz w:val="24"/>
          <w:szCs w:val="24"/>
        </w:rPr>
        <w:footnoteReference w:id="32"/>
      </w:r>
    </w:p>
    <w:p w14:paraId="560205A7" w14:textId="126A3283" w:rsidR="000856C2" w:rsidRDefault="000856C2" w:rsidP="00D01FC7">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The German carbine was kept in a sack. At first, Dayan got permission to watch as his father cleaned it and the bullets. Afterwards, he was allowed to clean it himself, and later to load it. At 10, he practiced target shooting on bottles and </w:t>
      </w:r>
      <w:r w:rsidR="00D01FC7">
        <w:rPr>
          <w:rFonts w:asciiTheme="majorBidi" w:hAnsiTheme="majorBidi" w:cstheme="majorBidi"/>
          <w:sz w:val="24"/>
          <w:szCs w:val="24"/>
        </w:rPr>
        <w:t>such</w:t>
      </w:r>
      <w:r>
        <w:rPr>
          <w:rFonts w:asciiTheme="majorBidi" w:hAnsiTheme="majorBidi" w:cstheme="majorBidi"/>
          <w:sz w:val="24"/>
          <w:szCs w:val="24"/>
        </w:rPr>
        <w:t xml:space="preserve">, but he received his own </w:t>
      </w:r>
      <w:r w:rsidR="002912DF">
        <w:rPr>
          <w:rFonts w:asciiTheme="majorBidi" w:hAnsiTheme="majorBidi" w:cstheme="majorBidi"/>
          <w:sz w:val="24"/>
          <w:szCs w:val="24"/>
        </w:rPr>
        <w:t xml:space="preserve">gun </w:t>
      </w:r>
      <w:r w:rsidR="00947BBB">
        <w:rPr>
          <w:rFonts w:asciiTheme="majorBidi" w:hAnsiTheme="majorBidi" w:cstheme="majorBidi"/>
          <w:sz w:val="24"/>
          <w:szCs w:val="24"/>
        </w:rPr>
        <w:t xml:space="preserve">only </w:t>
      </w:r>
      <w:r w:rsidR="002912DF">
        <w:rPr>
          <w:rFonts w:asciiTheme="majorBidi" w:hAnsiTheme="majorBidi" w:cstheme="majorBidi"/>
          <w:sz w:val="24"/>
          <w:szCs w:val="24"/>
        </w:rPr>
        <w:t>when he was older. From</w:t>
      </w:r>
      <w:r>
        <w:rPr>
          <w:rFonts w:asciiTheme="majorBidi" w:hAnsiTheme="majorBidi" w:cstheme="majorBidi"/>
          <w:sz w:val="24"/>
          <w:szCs w:val="24"/>
        </w:rPr>
        <w:t xml:space="preserve"> the age of 14, in 1929, when the men of Nahalal were </w:t>
      </w:r>
      <w:r w:rsidR="002912DF">
        <w:rPr>
          <w:rFonts w:asciiTheme="majorBidi" w:hAnsiTheme="majorBidi" w:cstheme="majorBidi"/>
          <w:sz w:val="24"/>
          <w:szCs w:val="24"/>
        </w:rPr>
        <w:t>called out, which would happen whenever someone in the settlement was threatened, Dayan would always be among the first to arrive on the scene, despite his young age.</w:t>
      </w:r>
      <w:r w:rsidR="002912DF">
        <w:rPr>
          <w:rStyle w:val="FootnoteReference"/>
          <w:rFonts w:asciiTheme="majorBidi" w:hAnsiTheme="majorBidi" w:cstheme="majorBidi"/>
          <w:sz w:val="24"/>
          <w:szCs w:val="24"/>
        </w:rPr>
        <w:footnoteReference w:id="33"/>
      </w:r>
    </w:p>
    <w:p w14:paraId="1E63C2EB" w14:textId="0F208F2E" w:rsidR="002912DF" w:rsidRDefault="002912DF" w:rsidP="002912DF">
      <w:pPr>
        <w:spacing w:after="160" w:line="360" w:lineRule="auto"/>
        <w:jc w:val="both"/>
        <w:rPr>
          <w:rFonts w:asciiTheme="majorBidi" w:hAnsiTheme="majorBidi" w:cstheme="majorBidi"/>
          <w:sz w:val="24"/>
          <w:szCs w:val="24"/>
        </w:rPr>
      </w:pPr>
      <w:r>
        <w:rPr>
          <w:rFonts w:asciiTheme="majorBidi" w:hAnsiTheme="majorBidi" w:cstheme="majorBidi"/>
          <w:sz w:val="24"/>
          <w:szCs w:val="24"/>
        </w:rPr>
        <w:t>Following the 1929 riots, Nahalal’s residents joined the Haganah, which provided both training and weapons.</w:t>
      </w:r>
      <w:r>
        <w:rPr>
          <w:rStyle w:val="FootnoteReference"/>
          <w:rFonts w:asciiTheme="majorBidi" w:hAnsiTheme="majorBidi" w:cstheme="majorBidi"/>
          <w:sz w:val="24"/>
          <w:szCs w:val="24"/>
        </w:rPr>
        <w:footnoteReference w:id="34"/>
      </w:r>
      <w:r>
        <w:rPr>
          <w:rFonts w:asciiTheme="majorBidi" w:hAnsiTheme="majorBidi" w:cstheme="majorBidi"/>
          <w:sz w:val="24"/>
          <w:szCs w:val="24"/>
        </w:rPr>
        <w:t xml:space="preserve"> A group of adolescents, including Dayan, also joined up. Their mission was to guard the training grounds and warn of approaching Brit</w:t>
      </w:r>
      <w:r w:rsidR="00947BBB">
        <w:rPr>
          <w:rFonts w:asciiTheme="majorBidi" w:hAnsiTheme="majorBidi" w:cstheme="majorBidi"/>
          <w:sz w:val="24"/>
          <w:szCs w:val="24"/>
        </w:rPr>
        <w:t>ish troop</w:t>
      </w:r>
      <w:r>
        <w:rPr>
          <w:rFonts w:asciiTheme="majorBidi" w:hAnsiTheme="majorBidi" w:cstheme="majorBidi"/>
          <w:sz w:val="24"/>
          <w:szCs w:val="24"/>
        </w:rPr>
        <w:t xml:space="preserve">s. The second stage of the young group’s involvement </w:t>
      </w:r>
      <w:commentRangeStart w:id="29"/>
      <w:r>
        <w:rPr>
          <w:rFonts w:asciiTheme="majorBidi" w:hAnsiTheme="majorBidi" w:cstheme="majorBidi"/>
          <w:sz w:val="24"/>
          <w:szCs w:val="24"/>
        </w:rPr>
        <w:t>was self-defense and hand-to-hand combat training, an early form of Krav Maga,</w:t>
      </w:r>
      <w:commentRangeEnd w:id="29"/>
      <w:r>
        <w:rPr>
          <w:rStyle w:val="CommentReference"/>
        </w:rPr>
        <w:commentReference w:id="29"/>
      </w:r>
      <w:r>
        <w:rPr>
          <w:rFonts w:asciiTheme="majorBidi" w:hAnsiTheme="majorBidi" w:cstheme="majorBidi"/>
          <w:sz w:val="24"/>
          <w:szCs w:val="24"/>
        </w:rPr>
        <w:t xml:space="preserve"> and weapons training.</w:t>
      </w:r>
      <w:r>
        <w:rPr>
          <w:rStyle w:val="FootnoteReference"/>
          <w:rFonts w:asciiTheme="majorBidi" w:hAnsiTheme="majorBidi" w:cstheme="majorBidi"/>
          <w:sz w:val="24"/>
          <w:szCs w:val="24"/>
        </w:rPr>
        <w:footnoteReference w:id="35"/>
      </w:r>
      <w:r>
        <w:rPr>
          <w:rFonts w:asciiTheme="majorBidi" w:hAnsiTheme="majorBidi" w:cstheme="majorBidi"/>
          <w:sz w:val="24"/>
          <w:szCs w:val="24"/>
        </w:rPr>
        <w:t xml:space="preserve"> In 1931, Dayan was one of a group of young people on horseback who patrolled the fields of Nahalal. The youths were trained to ride like Cossacks by Nahum Habinsky and Yosef Dromi, who had served in Russian tsar’s army. Dayan wa</w:t>
      </w:r>
      <w:r w:rsidR="00D1488D">
        <w:rPr>
          <w:rFonts w:asciiTheme="majorBidi" w:hAnsiTheme="majorBidi" w:cstheme="majorBidi"/>
          <w:sz w:val="24"/>
          <w:szCs w:val="24"/>
        </w:rPr>
        <w:t>s enchanted by their stories, imagining himself as a horseback-riding Cossack.</w:t>
      </w:r>
      <w:r w:rsidR="00D1488D">
        <w:rPr>
          <w:rStyle w:val="FootnoteReference"/>
          <w:rFonts w:asciiTheme="majorBidi" w:hAnsiTheme="majorBidi" w:cstheme="majorBidi"/>
          <w:sz w:val="24"/>
          <w:szCs w:val="24"/>
        </w:rPr>
        <w:footnoteReference w:id="36"/>
      </w:r>
      <w:r w:rsidR="00D1488D">
        <w:rPr>
          <w:rFonts w:asciiTheme="majorBidi" w:hAnsiTheme="majorBidi" w:cstheme="majorBidi"/>
          <w:sz w:val="24"/>
          <w:szCs w:val="24"/>
        </w:rPr>
        <w:t xml:space="preserve"> </w:t>
      </w:r>
      <w:r w:rsidR="0055631C">
        <w:rPr>
          <w:rFonts w:asciiTheme="majorBidi" w:hAnsiTheme="majorBidi" w:cstheme="majorBidi"/>
          <w:sz w:val="24"/>
          <w:szCs w:val="24"/>
        </w:rPr>
        <w:t>(</w:t>
      </w:r>
      <w:r w:rsidR="00D1488D">
        <w:rPr>
          <w:rFonts w:asciiTheme="majorBidi" w:hAnsiTheme="majorBidi" w:cstheme="majorBidi"/>
          <w:sz w:val="24"/>
          <w:szCs w:val="24"/>
        </w:rPr>
        <w:t xml:space="preserve">Years later, this image came to haunt him, as his political rival then-Prime Minister Levi Eshkol </w:t>
      </w:r>
      <w:commentRangeStart w:id="30"/>
      <w:r w:rsidR="00D1488D">
        <w:rPr>
          <w:rFonts w:asciiTheme="majorBidi" w:hAnsiTheme="majorBidi" w:cstheme="majorBidi"/>
          <w:sz w:val="24"/>
          <w:szCs w:val="24"/>
        </w:rPr>
        <w:t xml:space="preserve">sneeringly </w:t>
      </w:r>
      <w:commentRangeEnd w:id="30"/>
      <w:r w:rsidR="00D1488D">
        <w:rPr>
          <w:rStyle w:val="CommentReference"/>
        </w:rPr>
        <w:commentReference w:id="30"/>
      </w:r>
      <w:r w:rsidR="00D1488D">
        <w:rPr>
          <w:rFonts w:asciiTheme="majorBidi" w:hAnsiTheme="majorBidi" w:cstheme="majorBidi"/>
          <w:sz w:val="24"/>
          <w:szCs w:val="24"/>
        </w:rPr>
        <w:t>referred to him as a Cossack</w:t>
      </w:r>
      <w:commentRangeStart w:id="31"/>
      <w:r w:rsidR="00D1488D">
        <w:rPr>
          <w:rFonts w:asciiTheme="majorBidi" w:hAnsiTheme="majorBidi" w:cstheme="majorBidi"/>
          <w:sz w:val="24"/>
          <w:szCs w:val="24"/>
        </w:rPr>
        <w:t>.</w:t>
      </w:r>
      <w:r w:rsidR="0055631C">
        <w:rPr>
          <w:rFonts w:asciiTheme="majorBidi" w:hAnsiTheme="majorBidi" w:cstheme="majorBidi"/>
          <w:sz w:val="24"/>
          <w:szCs w:val="24"/>
        </w:rPr>
        <w:t>)</w:t>
      </w:r>
      <w:r w:rsidR="00D1488D">
        <w:rPr>
          <w:rStyle w:val="FootnoteReference"/>
          <w:rFonts w:asciiTheme="majorBidi" w:hAnsiTheme="majorBidi" w:cstheme="majorBidi"/>
          <w:sz w:val="24"/>
          <w:szCs w:val="24"/>
        </w:rPr>
        <w:footnoteReference w:id="37"/>
      </w:r>
      <w:commentRangeEnd w:id="31"/>
      <w:r w:rsidR="0055631C">
        <w:rPr>
          <w:rStyle w:val="CommentReference"/>
        </w:rPr>
        <w:commentReference w:id="31"/>
      </w:r>
      <w:r w:rsidR="00301676">
        <w:rPr>
          <w:rFonts w:asciiTheme="majorBidi" w:hAnsiTheme="majorBidi" w:cstheme="majorBidi"/>
          <w:sz w:val="24"/>
          <w:szCs w:val="24"/>
        </w:rPr>
        <w:t xml:space="preserve"> The riders would attack Bedouins who were herding their flocks on the settlement’s fields to scatter them. In these incidents, Dayan demonstrated courage and a fighting spirit, and his comrades testified that he had a gift for “battlefield leadership.”</w:t>
      </w:r>
      <w:r w:rsidR="009727B3">
        <w:rPr>
          <w:rFonts w:asciiTheme="majorBidi" w:hAnsiTheme="majorBidi" w:cstheme="majorBidi"/>
          <w:sz w:val="24"/>
          <w:szCs w:val="24"/>
        </w:rPr>
        <w:t xml:space="preserve"> </w:t>
      </w:r>
      <w:r w:rsidR="00C33122">
        <w:rPr>
          <w:rFonts w:asciiTheme="majorBidi" w:hAnsiTheme="majorBidi" w:cstheme="majorBidi"/>
          <w:sz w:val="24"/>
          <w:szCs w:val="24"/>
        </w:rPr>
        <w:t xml:space="preserve">While </w:t>
      </w:r>
      <w:r w:rsidR="009727B3">
        <w:rPr>
          <w:rFonts w:asciiTheme="majorBidi" w:hAnsiTheme="majorBidi" w:cstheme="majorBidi"/>
          <w:sz w:val="24"/>
          <w:szCs w:val="24"/>
        </w:rPr>
        <w:t>s neither</w:t>
      </w:r>
      <w:r w:rsidR="00301676">
        <w:rPr>
          <w:rFonts w:asciiTheme="majorBidi" w:hAnsiTheme="majorBidi" w:cstheme="majorBidi"/>
          <w:sz w:val="24"/>
          <w:szCs w:val="24"/>
        </w:rPr>
        <w:t xml:space="preserve"> the strongest </w:t>
      </w:r>
      <w:r w:rsidR="009727B3">
        <w:rPr>
          <w:rFonts w:asciiTheme="majorBidi" w:hAnsiTheme="majorBidi" w:cstheme="majorBidi"/>
          <w:sz w:val="24"/>
          <w:szCs w:val="24"/>
        </w:rPr>
        <w:t>n</w:t>
      </w:r>
      <w:r w:rsidR="00301676">
        <w:rPr>
          <w:rFonts w:asciiTheme="majorBidi" w:hAnsiTheme="majorBidi" w:cstheme="majorBidi"/>
          <w:sz w:val="24"/>
          <w:szCs w:val="24"/>
        </w:rPr>
        <w:t>or the fastest, yet he still stood out</w:t>
      </w:r>
      <w:r w:rsidR="003861B2">
        <w:rPr>
          <w:rFonts w:asciiTheme="majorBidi" w:hAnsiTheme="majorBidi" w:cstheme="majorBidi"/>
          <w:sz w:val="24"/>
          <w:szCs w:val="24"/>
        </w:rPr>
        <w:t xml:space="preserve"> and set</w:t>
      </w:r>
      <w:r w:rsidR="009727B3">
        <w:rPr>
          <w:rFonts w:asciiTheme="majorBidi" w:hAnsiTheme="majorBidi" w:cstheme="majorBidi"/>
          <w:sz w:val="24"/>
          <w:szCs w:val="24"/>
        </w:rPr>
        <w:t xml:space="preserve"> the tone.</w:t>
      </w:r>
      <w:r w:rsidR="003861B2">
        <w:rPr>
          <w:rStyle w:val="FootnoteReference"/>
          <w:rFonts w:asciiTheme="majorBidi" w:hAnsiTheme="majorBidi" w:cstheme="majorBidi"/>
          <w:sz w:val="24"/>
          <w:szCs w:val="24"/>
        </w:rPr>
        <w:footnoteReference w:id="38"/>
      </w:r>
    </w:p>
    <w:p w14:paraId="6903834B" w14:textId="512F5A87" w:rsidR="003861B2" w:rsidRDefault="003861B2" w:rsidP="004077DD">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In 1933, Dayan took his first course with the Haganah on operating </w:t>
      </w:r>
      <w:commentRangeStart w:id="32"/>
      <w:r>
        <w:rPr>
          <w:rFonts w:asciiTheme="majorBidi" w:hAnsiTheme="majorBidi" w:cstheme="majorBidi"/>
          <w:sz w:val="24"/>
          <w:szCs w:val="24"/>
        </w:rPr>
        <w:t xml:space="preserve">the Morse code key </w:t>
      </w:r>
      <w:commentRangeEnd w:id="32"/>
      <w:r>
        <w:rPr>
          <w:rStyle w:val="CommentReference"/>
        </w:rPr>
        <w:commentReference w:id="32"/>
      </w:r>
      <w:r>
        <w:rPr>
          <w:rFonts w:asciiTheme="majorBidi" w:hAnsiTheme="majorBidi" w:cstheme="majorBidi"/>
          <w:sz w:val="24"/>
          <w:szCs w:val="24"/>
        </w:rPr>
        <w:t xml:space="preserve">and a heliograph device </w:t>
      </w:r>
      <w:commentRangeStart w:id="33"/>
      <w:r>
        <w:rPr>
          <w:rFonts w:asciiTheme="majorBidi" w:hAnsiTheme="majorBidi" w:cstheme="majorBidi"/>
          <w:sz w:val="24"/>
          <w:szCs w:val="24"/>
        </w:rPr>
        <w:t>(a semaphore system that signal by flashes of sunlight projected by mirrors)</w:t>
      </w:r>
      <w:commentRangeEnd w:id="33"/>
      <w:r>
        <w:rPr>
          <w:rStyle w:val="CommentReference"/>
        </w:rPr>
        <w:commentReference w:id="33"/>
      </w:r>
      <w:r>
        <w:rPr>
          <w:rFonts w:asciiTheme="majorBidi" w:hAnsiTheme="majorBidi" w:cstheme="majorBidi"/>
          <w:sz w:val="24"/>
          <w:szCs w:val="24"/>
        </w:rPr>
        <w:t>.</w:t>
      </w:r>
      <w:r>
        <w:rPr>
          <w:rStyle w:val="FootnoteReference"/>
          <w:rFonts w:asciiTheme="majorBidi" w:hAnsiTheme="majorBidi" w:cstheme="majorBidi"/>
          <w:sz w:val="24"/>
          <w:szCs w:val="24"/>
        </w:rPr>
        <w:footnoteReference w:id="39"/>
      </w:r>
      <w:r>
        <w:rPr>
          <w:rFonts w:asciiTheme="majorBidi" w:hAnsiTheme="majorBidi" w:cstheme="majorBidi"/>
          <w:sz w:val="24"/>
          <w:szCs w:val="24"/>
        </w:rPr>
        <w:t xml:space="preserve"> </w:t>
      </w:r>
      <w:r w:rsidR="008B66BA">
        <w:rPr>
          <w:rFonts w:asciiTheme="majorBidi" w:hAnsiTheme="majorBidi" w:cstheme="majorBidi"/>
          <w:sz w:val="24"/>
          <w:szCs w:val="24"/>
        </w:rPr>
        <w:t>Not long afterward</w:t>
      </w:r>
      <w:r>
        <w:rPr>
          <w:rFonts w:asciiTheme="majorBidi" w:hAnsiTheme="majorBidi" w:cstheme="majorBidi"/>
          <w:sz w:val="24"/>
          <w:szCs w:val="24"/>
        </w:rPr>
        <w:t>, Dayan join</w:t>
      </w:r>
      <w:r w:rsidR="008B66BA">
        <w:rPr>
          <w:rFonts w:asciiTheme="majorBidi" w:hAnsiTheme="majorBidi" w:cstheme="majorBidi"/>
          <w:sz w:val="24"/>
          <w:szCs w:val="24"/>
        </w:rPr>
        <w:t>ed</w:t>
      </w:r>
      <w:r>
        <w:rPr>
          <w:rFonts w:asciiTheme="majorBidi" w:hAnsiTheme="majorBidi" w:cstheme="majorBidi"/>
          <w:sz w:val="24"/>
          <w:szCs w:val="24"/>
        </w:rPr>
        <w:t xml:space="preserve"> a construction team that was leaving to w</w:t>
      </w:r>
      <w:r w:rsidR="004077DD">
        <w:rPr>
          <w:rFonts w:asciiTheme="majorBidi" w:hAnsiTheme="majorBidi" w:cstheme="majorBidi"/>
          <w:sz w:val="24"/>
          <w:szCs w:val="24"/>
        </w:rPr>
        <w:t>ork</w:t>
      </w:r>
      <w:r>
        <w:rPr>
          <w:rFonts w:asciiTheme="majorBidi" w:hAnsiTheme="majorBidi" w:cstheme="majorBidi"/>
          <w:sz w:val="24"/>
          <w:szCs w:val="24"/>
        </w:rPr>
        <w:t xml:space="preserve"> in Tel Aviv. During his time</w:t>
      </w:r>
      <w:r w:rsidR="008B66BA">
        <w:rPr>
          <w:rFonts w:asciiTheme="majorBidi" w:hAnsiTheme="majorBidi" w:cstheme="majorBidi"/>
          <w:sz w:val="24"/>
          <w:szCs w:val="24"/>
        </w:rPr>
        <w:t xml:space="preserve"> doing manual labor</w:t>
      </w:r>
      <w:r>
        <w:rPr>
          <w:rFonts w:asciiTheme="majorBidi" w:hAnsiTheme="majorBidi" w:cstheme="majorBidi"/>
          <w:sz w:val="24"/>
          <w:szCs w:val="24"/>
        </w:rPr>
        <w:t xml:space="preserve"> in the big city, he </w:t>
      </w:r>
      <w:r w:rsidR="008B66BA">
        <w:rPr>
          <w:rFonts w:asciiTheme="majorBidi" w:hAnsiTheme="majorBidi" w:cstheme="majorBidi"/>
          <w:sz w:val="24"/>
          <w:szCs w:val="24"/>
        </w:rPr>
        <w:t xml:space="preserve">also </w:t>
      </w:r>
      <w:r>
        <w:rPr>
          <w:rFonts w:asciiTheme="majorBidi" w:hAnsiTheme="majorBidi" w:cstheme="majorBidi"/>
          <w:sz w:val="24"/>
          <w:szCs w:val="24"/>
        </w:rPr>
        <w:t>went to the theater and attended concerts to enrich his cultural knowledge.</w:t>
      </w:r>
    </w:p>
    <w:p w14:paraId="558E0BD4" w14:textId="20B0C2FD" w:rsidR="003861B2" w:rsidRDefault="003861B2" w:rsidP="00D01FC7">
      <w:pPr>
        <w:spacing w:after="16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In 1934, after returning to Nahalal, the altercation with the al-Mazarib tribe </w:t>
      </w:r>
      <w:r w:rsidR="008B66BA">
        <w:rPr>
          <w:rFonts w:asciiTheme="majorBidi" w:hAnsiTheme="majorBidi" w:cstheme="majorBidi"/>
          <w:sz w:val="24"/>
          <w:szCs w:val="24"/>
        </w:rPr>
        <w:t xml:space="preserve">mentioned above </w:t>
      </w:r>
      <w:r>
        <w:rPr>
          <w:rFonts w:asciiTheme="majorBidi" w:hAnsiTheme="majorBidi" w:cstheme="majorBidi"/>
          <w:sz w:val="24"/>
          <w:szCs w:val="24"/>
        </w:rPr>
        <w:t xml:space="preserve">occurred. </w:t>
      </w:r>
      <w:commentRangeStart w:id="34"/>
      <w:r w:rsidRPr="00F25180">
        <w:rPr>
          <w:rFonts w:asciiTheme="majorBidi" w:hAnsiTheme="majorBidi" w:cstheme="majorBidi"/>
          <w:sz w:val="24"/>
          <w:szCs w:val="24"/>
          <w:highlight w:val="yellow"/>
        </w:rPr>
        <w:t>The</w:t>
      </w:r>
      <w:commentRangeEnd w:id="34"/>
      <w:r w:rsidR="008B66BA">
        <w:rPr>
          <w:rStyle w:val="CommentReference"/>
        </w:rPr>
        <w:commentReference w:id="34"/>
      </w:r>
      <w:r w:rsidRPr="00F25180">
        <w:rPr>
          <w:rFonts w:asciiTheme="majorBidi" w:hAnsiTheme="majorBidi" w:cstheme="majorBidi"/>
          <w:sz w:val="24"/>
          <w:szCs w:val="24"/>
          <w:highlight w:val="yellow"/>
        </w:rPr>
        <w:t xml:space="preserve"> fact that he continued to seed the field even as he was surrounded by Bedouins who were throwing rocks and</w:t>
      </w:r>
      <w:r w:rsidR="004077DD" w:rsidRPr="00F25180">
        <w:rPr>
          <w:rFonts w:asciiTheme="majorBidi" w:hAnsiTheme="majorBidi" w:cstheme="majorBidi"/>
          <w:sz w:val="24"/>
          <w:szCs w:val="24"/>
          <w:highlight w:val="yellow"/>
        </w:rPr>
        <w:t xml:space="preserve"> clubbing him till he collapsed</w:t>
      </w:r>
      <w:r w:rsidRPr="00F25180">
        <w:rPr>
          <w:rFonts w:asciiTheme="majorBidi" w:hAnsiTheme="majorBidi" w:cstheme="majorBidi"/>
          <w:sz w:val="24"/>
          <w:szCs w:val="24"/>
          <w:highlight w:val="yellow"/>
        </w:rPr>
        <w:t xml:space="preserve"> made a powerful </w:t>
      </w:r>
      <w:r w:rsidR="004077DD" w:rsidRPr="00F25180">
        <w:rPr>
          <w:rFonts w:asciiTheme="majorBidi" w:hAnsiTheme="majorBidi" w:cstheme="majorBidi"/>
          <w:sz w:val="24"/>
          <w:szCs w:val="24"/>
          <w:highlight w:val="yellow"/>
        </w:rPr>
        <w:t xml:space="preserve">impression on everyone </w:t>
      </w:r>
      <w:r w:rsidR="00D01FC7" w:rsidRPr="00F25180">
        <w:rPr>
          <w:rFonts w:asciiTheme="majorBidi" w:hAnsiTheme="majorBidi" w:cstheme="majorBidi"/>
          <w:sz w:val="24"/>
          <w:szCs w:val="24"/>
          <w:highlight w:val="yellow"/>
        </w:rPr>
        <w:t>there</w:t>
      </w:r>
      <w:r w:rsidR="004077DD" w:rsidRPr="00F25180">
        <w:rPr>
          <w:rFonts w:asciiTheme="majorBidi" w:hAnsiTheme="majorBidi" w:cstheme="majorBidi"/>
          <w:sz w:val="24"/>
          <w:szCs w:val="24"/>
          <w:highlight w:val="yellow"/>
        </w:rPr>
        <w:t>.</w:t>
      </w:r>
      <w:r w:rsidR="004077DD" w:rsidRPr="00F25180">
        <w:rPr>
          <w:rStyle w:val="FootnoteReference"/>
          <w:rFonts w:asciiTheme="majorBidi" w:hAnsiTheme="majorBidi" w:cstheme="majorBidi"/>
          <w:sz w:val="24"/>
          <w:szCs w:val="24"/>
          <w:highlight w:val="yellow"/>
        </w:rPr>
        <w:footnoteReference w:id="40"/>
      </w:r>
      <w:r w:rsidR="004077DD" w:rsidRPr="00F25180">
        <w:rPr>
          <w:rFonts w:asciiTheme="majorBidi" w:hAnsiTheme="majorBidi" w:cstheme="majorBidi"/>
          <w:sz w:val="24"/>
          <w:szCs w:val="24"/>
          <w:highlight w:val="yellow"/>
        </w:rPr>
        <w:t xml:space="preserve"> The story even made it into the newspaper, marking this as probably the first time in which Dayan was at the center of a news item. In any case, there is no doubt that, thanks to this incident, he became a local Nahalal hero.</w:t>
      </w:r>
    </w:p>
    <w:p w14:paraId="237CD8DC" w14:textId="77777777" w:rsidR="00590788" w:rsidRDefault="00590788" w:rsidP="003861B2">
      <w:pPr>
        <w:spacing w:after="160" w:line="360" w:lineRule="auto"/>
        <w:jc w:val="both"/>
        <w:rPr>
          <w:rFonts w:asciiTheme="majorBidi" w:hAnsiTheme="majorBidi" w:cstheme="majorBidi"/>
          <w:sz w:val="24"/>
          <w:szCs w:val="24"/>
        </w:rPr>
      </w:pPr>
    </w:p>
    <w:p w14:paraId="0798426C" w14:textId="182E3F98" w:rsidR="00590788" w:rsidRDefault="00590788" w:rsidP="003861B2">
      <w:pPr>
        <w:spacing w:after="160" w:line="360" w:lineRule="auto"/>
        <w:jc w:val="both"/>
        <w:rPr>
          <w:rFonts w:asciiTheme="majorBidi" w:hAnsiTheme="majorBidi" w:cstheme="majorBidi"/>
          <w:b/>
          <w:bCs/>
          <w:sz w:val="24"/>
          <w:szCs w:val="24"/>
        </w:rPr>
      </w:pPr>
      <w:r>
        <w:rPr>
          <w:rFonts w:asciiTheme="majorBidi" w:hAnsiTheme="majorBidi" w:cstheme="majorBidi"/>
          <w:b/>
          <w:bCs/>
          <w:sz w:val="24"/>
          <w:szCs w:val="24"/>
        </w:rPr>
        <w:t>Enlisting in the Notrim</w:t>
      </w:r>
    </w:p>
    <w:p w14:paraId="71A6699A" w14:textId="5FB6EFAC" w:rsidR="00590788" w:rsidRDefault="00590788" w:rsidP="00D51423">
      <w:pPr>
        <w:spacing w:after="160" w:line="360" w:lineRule="auto"/>
        <w:jc w:val="both"/>
        <w:rPr>
          <w:rFonts w:asciiTheme="majorBidi" w:hAnsiTheme="majorBidi" w:cstheme="majorBidi"/>
          <w:sz w:val="24"/>
          <w:szCs w:val="24"/>
        </w:rPr>
      </w:pPr>
      <w:r>
        <w:rPr>
          <w:rFonts w:asciiTheme="majorBidi" w:hAnsiTheme="majorBidi" w:cstheme="majorBidi"/>
          <w:sz w:val="24"/>
          <w:szCs w:val="24"/>
        </w:rPr>
        <w:t>On July 12, 1935, Moshe Dayan married Ruth. After the wedding, the young couple traveled</w:t>
      </w:r>
      <w:r w:rsidR="00006A5E">
        <w:rPr>
          <w:rFonts w:asciiTheme="majorBidi" w:hAnsiTheme="majorBidi" w:cstheme="majorBidi"/>
          <w:sz w:val="24"/>
          <w:szCs w:val="24"/>
        </w:rPr>
        <w:t xml:space="preserve"> to London and stayed there six months to get to know the </w:t>
      </w:r>
      <w:r w:rsidR="00D51423">
        <w:rPr>
          <w:rFonts w:asciiTheme="majorBidi" w:hAnsiTheme="majorBidi" w:cstheme="majorBidi"/>
          <w:sz w:val="24"/>
          <w:szCs w:val="24"/>
        </w:rPr>
        <w:t>world beyond Nahalal</w:t>
      </w:r>
      <w:r w:rsidR="008B66BA">
        <w:rPr>
          <w:rFonts w:asciiTheme="majorBidi" w:hAnsiTheme="majorBidi" w:cstheme="majorBidi"/>
          <w:sz w:val="24"/>
          <w:szCs w:val="24"/>
        </w:rPr>
        <w:t>, all paid for</w:t>
      </w:r>
      <w:r w:rsidR="00D51423">
        <w:rPr>
          <w:rFonts w:asciiTheme="majorBidi" w:hAnsiTheme="majorBidi" w:cstheme="majorBidi"/>
          <w:sz w:val="24"/>
          <w:szCs w:val="24"/>
        </w:rPr>
        <w:t xml:space="preserve"> by Ruth’s parents.</w:t>
      </w:r>
      <w:r w:rsidR="00D51423">
        <w:rPr>
          <w:rStyle w:val="FootnoteReference"/>
          <w:rFonts w:asciiTheme="majorBidi" w:hAnsiTheme="majorBidi" w:cstheme="majorBidi"/>
          <w:sz w:val="24"/>
          <w:szCs w:val="24"/>
        </w:rPr>
        <w:footnoteReference w:id="41"/>
      </w:r>
      <w:r w:rsidR="008B66BA">
        <w:rPr>
          <w:rFonts w:asciiTheme="majorBidi" w:hAnsiTheme="majorBidi" w:cstheme="majorBidi"/>
          <w:sz w:val="24"/>
          <w:szCs w:val="24"/>
        </w:rPr>
        <w:t xml:space="preserve"> </w:t>
      </w:r>
      <w:r w:rsidR="00D51423">
        <w:rPr>
          <w:rFonts w:asciiTheme="majorBidi" w:hAnsiTheme="majorBidi" w:cstheme="majorBidi"/>
          <w:sz w:val="24"/>
          <w:szCs w:val="24"/>
        </w:rPr>
        <w:t xml:space="preserve">Unlike his wife, Dayan </w:t>
      </w:r>
      <w:r w:rsidR="008B66BA">
        <w:rPr>
          <w:rFonts w:asciiTheme="majorBidi" w:hAnsiTheme="majorBidi" w:cstheme="majorBidi"/>
          <w:sz w:val="24"/>
          <w:szCs w:val="24"/>
        </w:rPr>
        <w:t xml:space="preserve">deeply </w:t>
      </w:r>
      <w:r w:rsidR="00D51423">
        <w:rPr>
          <w:rFonts w:asciiTheme="majorBidi" w:hAnsiTheme="majorBidi" w:cstheme="majorBidi"/>
          <w:sz w:val="24"/>
          <w:szCs w:val="24"/>
        </w:rPr>
        <w:t xml:space="preserve">missed Palestine and felt </w:t>
      </w:r>
      <w:r w:rsidR="008B66BA">
        <w:rPr>
          <w:rFonts w:asciiTheme="majorBidi" w:hAnsiTheme="majorBidi" w:cstheme="majorBidi"/>
          <w:sz w:val="24"/>
          <w:szCs w:val="24"/>
        </w:rPr>
        <w:t>uncomfortable throughout their stay in London.</w:t>
      </w:r>
      <w:r w:rsidR="00D51423">
        <w:rPr>
          <w:rFonts w:asciiTheme="majorBidi" w:hAnsiTheme="majorBidi" w:cstheme="majorBidi"/>
          <w:sz w:val="24"/>
          <w:szCs w:val="24"/>
        </w:rPr>
        <w:t xml:space="preserve"> They returned in February 1936, and joined a group from Nahalal that was getting ready to </w:t>
      </w:r>
      <w:r w:rsidR="00D30806">
        <w:rPr>
          <w:rFonts w:asciiTheme="majorBidi" w:hAnsiTheme="majorBidi" w:cstheme="majorBidi"/>
          <w:sz w:val="24"/>
          <w:szCs w:val="24"/>
        </w:rPr>
        <w:t>form the nucleus of those settling Shimron, a new moshav in the north of the country. Some from this group later went on to found the Kibbutz</w:t>
      </w:r>
      <w:r w:rsidR="00D51423">
        <w:rPr>
          <w:rFonts w:asciiTheme="majorBidi" w:hAnsiTheme="majorBidi" w:cstheme="majorBidi"/>
          <w:sz w:val="24"/>
          <w:szCs w:val="24"/>
        </w:rPr>
        <w:t xml:space="preserve"> Hanita</w:t>
      </w:r>
      <w:r w:rsidR="00D30806">
        <w:rPr>
          <w:rFonts w:asciiTheme="majorBidi" w:hAnsiTheme="majorBidi" w:cstheme="majorBidi"/>
          <w:sz w:val="24"/>
          <w:szCs w:val="24"/>
        </w:rPr>
        <w:t xml:space="preserve"> in 1938</w:t>
      </w:r>
      <w:r w:rsidR="00D51423">
        <w:rPr>
          <w:rFonts w:asciiTheme="majorBidi" w:hAnsiTheme="majorBidi" w:cstheme="majorBidi"/>
          <w:sz w:val="24"/>
          <w:szCs w:val="24"/>
        </w:rPr>
        <w:t>.</w:t>
      </w:r>
      <w:r w:rsidR="00D51423">
        <w:rPr>
          <w:rStyle w:val="FootnoteReference"/>
          <w:rFonts w:asciiTheme="majorBidi" w:hAnsiTheme="majorBidi" w:cstheme="majorBidi"/>
          <w:sz w:val="24"/>
          <w:szCs w:val="24"/>
        </w:rPr>
        <w:footnoteReference w:id="42"/>
      </w:r>
      <w:r w:rsidR="00D51423">
        <w:rPr>
          <w:rFonts w:asciiTheme="majorBidi" w:hAnsiTheme="majorBidi" w:cstheme="majorBidi"/>
          <w:sz w:val="24"/>
          <w:szCs w:val="24"/>
        </w:rPr>
        <w:t xml:space="preserve"> </w:t>
      </w:r>
    </w:p>
    <w:p w14:paraId="64040845" w14:textId="6A04E255" w:rsidR="00D51423" w:rsidRDefault="00D30806" w:rsidP="00D01FC7">
      <w:pPr>
        <w:spacing w:after="160" w:line="360" w:lineRule="auto"/>
        <w:jc w:val="both"/>
        <w:rPr>
          <w:rFonts w:asciiTheme="majorBidi" w:hAnsiTheme="majorBidi" w:cstheme="majorBidi"/>
          <w:sz w:val="24"/>
          <w:szCs w:val="24"/>
        </w:rPr>
      </w:pPr>
      <w:r>
        <w:rPr>
          <w:rFonts w:asciiTheme="majorBidi" w:hAnsiTheme="majorBidi" w:cstheme="majorBidi"/>
          <w:sz w:val="24"/>
          <w:szCs w:val="24"/>
        </w:rPr>
        <w:t>In April of 1936, t</w:t>
      </w:r>
      <w:r w:rsidR="00D51423">
        <w:rPr>
          <w:rFonts w:asciiTheme="majorBidi" w:hAnsiTheme="majorBidi" w:cstheme="majorBidi"/>
          <w:sz w:val="24"/>
          <w:szCs w:val="24"/>
        </w:rPr>
        <w:t xml:space="preserve">he Arab Revolt broke out. This coincided with a new chapter in Dayan’s military education </w:t>
      </w:r>
      <w:r w:rsidR="00D01FC7">
        <w:rPr>
          <w:rFonts w:asciiTheme="majorBidi" w:hAnsiTheme="majorBidi" w:cstheme="majorBidi"/>
          <w:sz w:val="24"/>
          <w:szCs w:val="24"/>
        </w:rPr>
        <w:t>as he</w:t>
      </w:r>
      <w:r w:rsidR="00D51423">
        <w:rPr>
          <w:rFonts w:asciiTheme="majorBidi" w:hAnsiTheme="majorBidi" w:cstheme="majorBidi"/>
          <w:sz w:val="24"/>
          <w:szCs w:val="24"/>
        </w:rPr>
        <w:t xml:space="preserve"> enlist</w:t>
      </w:r>
      <w:r w:rsidR="00D01FC7">
        <w:rPr>
          <w:rFonts w:asciiTheme="majorBidi" w:hAnsiTheme="majorBidi" w:cstheme="majorBidi"/>
          <w:sz w:val="24"/>
          <w:szCs w:val="24"/>
        </w:rPr>
        <w:t>ed</w:t>
      </w:r>
      <w:r w:rsidR="00D51423">
        <w:rPr>
          <w:rFonts w:asciiTheme="majorBidi" w:hAnsiTheme="majorBidi" w:cstheme="majorBidi"/>
          <w:sz w:val="24"/>
          <w:szCs w:val="24"/>
        </w:rPr>
        <w:t xml:space="preserve"> in the Notrim (the Hebrew word means “guard,” but also bears the connotation of “payback”), a new </w:t>
      </w:r>
      <w:r>
        <w:rPr>
          <w:rFonts w:asciiTheme="majorBidi" w:hAnsiTheme="majorBidi" w:cstheme="majorBidi"/>
          <w:sz w:val="24"/>
          <w:szCs w:val="24"/>
        </w:rPr>
        <w:t xml:space="preserve">Jewish </w:t>
      </w:r>
      <w:r w:rsidR="0044110E">
        <w:rPr>
          <w:rFonts w:asciiTheme="majorBidi" w:hAnsiTheme="majorBidi" w:cstheme="majorBidi"/>
          <w:sz w:val="24"/>
          <w:szCs w:val="24"/>
        </w:rPr>
        <w:t>security</w:t>
      </w:r>
      <w:r w:rsidR="00D51423">
        <w:rPr>
          <w:rFonts w:asciiTheme="majorBidi" w:hAnsiTheme="majorBidi" w:cstheme="majorBidi"/>
          <w:sz w:val="24"/>
          <w:szCs w:val="24"/>
        </w:rPr>
        <w:t xml:space="preserve"> force </w:t>
      </w:r>
      <w:r w:rsidR="00256EBC">
        <w:rPr>
          <w:rFonts w:asciiTheme="majorBidi" w:hAnsiTheme="majorBidi" w:cstheme="majorBidi"/>
          <w:sz w:val="24"/>
          <w:szCs w:val="24"/>
        </w:rPr>
        <w:t>established</w:t>
      </w:r>
      <w:r w:rsidR="00D51423">
        <w:rPr>
          <w:rFonts w:asciiTheme="majorBidi" w:hAnsiTheme="majorBidi" w:cstheme="majorBidi"/>
          <w:sz w:val="24"/>
          <w:szCs w:val="24"/>
        </w:rPr>
        <w:t xml:space="preserve"> by the British. In his diary, Dayan noted that these were his first steps in military activity. The Notrim</w:t>
      </w:r>
      <w:r w:rsidR="0044110E">
        <w:rPr>
          <w:rFonts w:asciiTheme="majorBidi" w:hAnsiTheme="majorBidi" w:cstheme="majorBidi"/>
          <w:sz w:val="24"/>
          <w:szCs w:val="24"/>
        </w:rPr>
        <w:t xml:space="preserve"> were recruited </w:t>
      </w:r>
      <w:r w:rsidR="00850485">
        <w:rPr>
          <w:rFonts w:asciiTheme="majorBidi" w:hAnsiTheme="majorBidi" w:cstheme="majorBidi"/>
          <w:sz w:val="24"/>
          <w:szCs w:val="24"/>
        </w:rPr>
        <w:t xml:space="preserve">as an auxiliary force to help the British police, </w:t>
      </w:r>
      <w:commentRangeStart w:id="35"/>
      <w:r w:rsidR="00850485">
        <w:rPr>
          <w:rFonts w:asciiTheme="majorBidi" w:hAnsiTheme="majorBidi" w:cstheme="majorBidi"/>
          <w:sz w:val="24"/>
          <w:szCs w:val="24"/>
        </w:rPr>
        <w:t>but one unit of the Notrim – called the Hebrew Settlements Police – was subordinate to the Haganah</w:t>
      </w:r>
      <w:commentRangeEnd w:id="35"/>
      <w:r w:rsidR="00850485">
        <w:rPr>
          <w:rStyle w:val="CommentReference"/>
        </w:rPr>
        <w:commentReference w:id="35"/>
      </w:r>
      <w:r w:rsidR="00015E4E">
        <w:rPr>
          <w:rFonts w:asciiTheme="majorBidi" w:hAnsiTheme="majorBidi" w:cstheme="majorBidi"/>
          <w:sz w:val="24"/>
          <w:szCs w:val="24"/>
        </w:rPr>
        <w:t xml:space="preserve"> and </w:t>
      </w:r>
      <w:r w:rsidR="00D01FC7">
        <w:rPr>
          <w:rFonts w:asciiTheme="majorBidi" w:hAnsiTheme="majorBidi" w:cstheme="majorBidi"/>
          <w:sz w:val="24"/>
          <w:szCs w:val="24"/>
        </w:rPr>
        <w:t xml:space="preserve">its members </w:t>
      </w:r>
      <w:r w:rsidR="00256EBC">
        <w:rPr>
          <w:rFonts w:asciiTheme="majorBidi" w:hAnsiTheme="majorBidi" w:cstheme="majorBidi"/>
          <w:sz w:val="24"/>
          <w:szCs w:val="24"/>
        </w:rPr>
        <w:t xml:space="preserve">were </w:t>
      </w:r>
      <w:r w:rsidR="00015E4E">
        <w:rPr>
          <w:rFonts w:asciiTheme="majorBidi" w:hAnsiTheme="majorBidi" w:cstheme="majorBidi"/>
          <w:sz w:val="24"/>
          <w:szCs w:val="24"/>
        </w:rPr>
        <w:t>recruited via the organization</w:t>
      </w:r>
      <w:r w:rsidR="00D01FC7">
        <w:rPr>
          <w:rFonts w:asciiTheme="majorBidi" w:hAnsiTheme="majorBidi" w:cstheme="majorBidi"/>
          <w:sz w:val="24"/>
          <w:szCs w:val="24"/>
        </w:rPr>
        <w:t>,</w:t>
      </w:r>
      <w:r w:rsidR="00015E4E">
        <w:rPr>
          <w:rFonts w:asciiTheme="majorBidi" w:hAnsiTheme="majorBidi" w:cstheme="majorBidi"/>
          <w:sz w:val="24"/>
          <w:szCs w:val="24"/>
        </w:rPr>
        <w:t xml:space="preserve"> </w:t>
      </w:r>
      <w:r w:rsidR="00D01FC7">
        <w:rPr>
          <w:rFonts w:asciiTheme="majorBidi" w:hAnsiTheme="majorBidi" w:cstheme="majorBidi"/>
          <w:sz w:val="24"/>
          <w:szCs w:val="24"/>
        </w:rPr>
        <w:t>al</w:t>
      </w:r>
      <w:r w:rsidR="00015E4E">
        <w:rPr>
          <w:rFonts w:asciiTheme="majorBidi" w:hAnsiTheme="majorBidi" w:cstheme="majorBidi"/>
          <w:sz w:val="24"/>
          <w:szCs w:val="24"/>
        </w:rPr>
        <w:t>though the salaries, weapons, and uniforms were all British.</w:t>
      </w:r>
      <w:r w:rsidR="00015E4E">
        <w:rPr>
          <w:rStyle w:val="FootnoteReference"/>
          <w:rFonts w:asciiTheme="majorBidi" w:hAnsiTheme="majorBidi" w:cstheme="majorBidi"/>
          <w:sz w:val="24"/>
          <w:szCs w:val="24"/>
        </w:rPr>
        <w:footnoteReference w:id="43"/>
      </w:r>
      <w:r w:rsidR="00015E4E">
        <w:rPr>
          <w:rFonts w:asciiTheme="majorBidi" w:hAnsiTheme="majorBidi" w:cstheme="majorBidi"/>
          <w:sz w:val="24"/>
          <w:szCs w:val="24"/>
        </w:rPr>
        <w:t xml:space="preserve"> The first Notrim enlisted in May 1936 and were sent to defend the Jordan Valley and Jezre’el Valley settlements. In 1937, </w:t>
      </w:r>
      <w:r w:rsidR="00256EBC">
        <w:rPr>
          <w:rFonts w:asciiTheme="majorBidi" w:hAnsiTheme="majorBidi" w:cstheme="majorBidi"/>
          <w:sz w:val="24"/>
          <w:szCs w:val="24"/>
        </w:rPr>
        <w:t xml:space="preserve">as the severity of the riots worsened, </w:t>
      </w:r>
      <w:r w:rsidR="00015E4E">
        <w:rPr>
          <w:rFonts w:asciiTheme="majorBidi" w:hAnsiTheme="majorBidi" w:cstheme="majorBidi"/>
          <w:sz w:val="24"/>
          <w:szCs w:val="24"/>
        </w:rPr>
        <w:t>the British recruited more men</w:t>
      </w:r>
      <w:r w:rsidR="00A56625">
        <w:rPr>
          <w:rFonts w:asciiTheme="majorBidi" w:hAnsiTheme="majorBidi" w:cstheme="majorBidi"/>
          <w:sz w:val="24"/>
          <w:szCs w:val="24"/>
        </w:rPr>
        <w:t xml:space="preserve">, </w:t>
      </w:r>
      <w:r w:rsidR="00256EBC">
        <w:rPr>
          <w:rFonts w:asciiTheme="majorBidi" w:hAnsiTheme="majorBidi" w:cstheme="majorBidi"/>
          <w:sz w:val="24"/>
          <w:szCs w:val="24"/>
        </w:rPr>
        <w:t>with the number of forces reaching</w:t>
      </w:r>
      <w:r w:rsidR="00A56625">
        <w:rPr>
          <w:rFonts w:asciiTheme="majorBidi" w:hAnsiTheme="majorBidi" w:cstheme="majorBidi"/>
          <w:sz w:val="24"/>
          <w:szCs w:val="24"/>
        </w:rPr>
        <w:t xml:space="preserve"> some 15,000. They were divided into 10 regional regiments. Dayan was recruited to the regiment responsible for Nahalal, at which point the Notrim </w:t>
      </w:r>
      <w:r w:rsidR="00256EBC">
        <w:rPr>
          <w:rFonts w:asciiTheme="majorBidi" w:hAnsiTheme="majorBidi" w:cstheme="majorBidi"/>
          <w:sz w:val="24"/>
          <w:szCs w:val="24"/>
        </w:rPr>
        <w:t xml:space="preserve">were already </w:t>
      </w:r>
      <w:r w:rsidR="00256EBC">
        <w:rPr>
          <w:rFonts w:asciiTheme="majorBidi" w:hAnsiTheme="majorBidi" w:cstheme="majorBidi"/>
          <w:sz w:val="24"/>
          <w:szCs w:val="24"/>
        </w:rPr>
        <w:lastRenderedPageBreak/>
        <w:t>patrolling beyond urban center in</w:t>
      </w:r>
      <w:r w:rsidR="00A56625">
        <w:rPr>
          <w:rFonts w:asciiTheme="majorBidi" w:hAnsiTheme="majorBidi" w:cstheme="majorBidi"/>
          <w:sz w:val="24"/>
          <w:szCs w:val="24"/>
        </w:rPr>
        <w:t xml:space="preserve"> rural areas and fields. While they were formally under British command, in practice</w:t>
      </w:r>
      <w:r w:rsidR="00256EBC">
        <w:rPr>
          <w:rFonts w:asciiTheme="majorBidi" w:hAnsiTheme="majorBidi" w:cstheme="majorBidi"/>
          <w:sz w:val="24"/>
          <w:szCs w:val="24"/>
        </w:rPr>
        <w:t>,</w:t>
      </w:r>
      <w:r w:rsidR="00A56625">
        <w:rPr>
          <w:rFonts w:asciiTheme="majorBidi" w:hAnsiTheme="majorBidi" w:cstheme="majorBidi"/>
          <w:sz w:val="24"/>
          <w:szCs w:val="24"/>
        </w:rPr>
        <w:t xml:space="preserve"> these men were under Haganah control.</w:t>
      </w:r>
      <w:r w:rsidR="00A56625">
        <w:rPr>
          <w:rStyle w:val="FootnoteReference"/>
          <w:rFonts w:asciiTheme="majorBidi" w:hAnsiTheme="majorBidi" w:cstheme="majorBidi"/>
          <w:sz w:val="24"/>
          <w:szCs w:val="24"/>
        </w:rPr>
        <w:footnoteReference w:id="44"/>
      </w:r>
    </w:p>
    <w:p w14:paraId="7A755B46" w14:textId="2A9055AD" w:rsidR="003E2155" w:rsidRDefault="003E2155" w:rsidP="0044110E">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The units, equipped with pickup trucks, were meant to patrol and provide a rapid response to security issues. The British, </w:t>
      </w:r>
      <w:r w:rsidR="00256EBC">
        <w:rPr>
          <w:rFonts w:asciiTheme="majorBidi" w:hAnsiTheme="majorBidi" w:cstheme="majorBidi"/>
          <w:sz w:val="24"/>
          <w:szCs w:val="24"/>
        </w:rPr>
        <w:t>needing</w:t>
      </w:r>
      <w:r>
        <w:rPr>
          <w:rFonts w:asciiTheme="majorBidi" w:hAnsiTheme="majorBidi" w:cstheme="majorBidi"/>
          <w:sz w:val="24"/>
          <w:szCs w:val="24"/>
        </w:rPr>
        <w:t xml:space="preserve"> local </w:t>
      </w:r>
      <w:r w:rsidR="00256EBC">
        <w:rPr>
          <w:rFonts w:asciiTheme="majorBidi" w:hAnsiTheme="majorBidi" w:cstheme="majorBidi"/>
          <w:sz w:val="24"/>
          <w:szCs w:val="24"/>
        </w:rPr>
        <w:t>guides, chose Dayan as one of them</w:t>
      </w:r>
      <w:r>
        <w:rPr>
          <w:rFonts w:asciiTheme="majorBidi" w:hAnsiTheme="majorBidi" w:cstheme="majorBidi"/>
          <w:sz w:val="24"/>
          <w:szCs w:val="24"/>
        </w:rPr>
        <w:t xml:space="preserve">, </w:t>
      </w:r>
      <w:r w:rsidR="00256EBC">
        <w:rPr>
          <w:rFonts w:asciiTheme="majorBidi" w:hAnsiTheme="majorBidi" w:cstheme="majorBidi"/>
          <w:sz w:val="24"/>
          <w:szCs w:val="24"/>
        </w:rPr>
        <w:t xml:space="preserve">as he was familiar with </w:t>
      </w:r>
      <w:r>
        <w:rPr>
          <w:rFonts w:asciiTheme="majorBidi" w:hAnsiTheme="majorBidi" w:cstheme="majorBidi"/>
          <w:sz w:val="24"/>
          <w:szCs w:val="24"/>
        </w:rPr>
        <w:t>the valley and its surroundings. The company’s main mission was to prevent sabotage to the oil pipe</w:t>
      </w:r>
      <w:r w:rsidR="00E6679F">
        <w:rPr>
          <w:rFonts w:asciiTheme="majorBidi" w:hAnsiTheme="majorBidi" w:cstheme="majorBidi"/>
          <w:sz w:val="24"/>
          <w:szCs w:val="24"/>
        </w:rPr>
        <w:t>line</w:t>
      </w:r>
      <w:r>
        <w:rPr>
          <w:rFonts w:asciiTheme="majorBidi" w:hAnsiTheme="majorBidi" w:cstheme="majorBidi"/>
          <w:sz w:val="24"/>
          <w:szCs w:val="24"/>
        </w:rPr>
        <w:t xml:space="preserve"> that ran from Kirkuk in northern Iraq to Haifa. While the oil was Iraqi, </w:t>
      </w:r>
      <w:r w:rsidR="00E6679F">
        <w:rPr>
          <w:rFonts w:asciiTheme="majorBidi" w:hAnsiTheme="majorBidi" w:cstheme="majorBidi"/>
          <w:sz w:val="24"/>
          <w:szCs w:val="24"/>
        </w:rPr>
        <w:t>but under British ownership</w:t>
      </w:r>
      <w:r>
        <w:rPr>
          <w:rFonts w:asciiTheme="majorBidi" w:hAnsiTheme="majorBidi" w:cstheme="majorBidi"/>
          <w:sz w:val="24"/>
          <w:szCs w:val="24"/>
        </w:rPr>
        <w:t>. The Arab fighters</w:t>
      </w:r>
      <w:r w:rsidR="00E6679F">
        <w:rPr>
          <w:rFonts w:asciiTheme="majorBidi" w:hAnsiTheme="majorBidi" w:cstheme="majorBidi"/>
          <w:sz w:val="24"/>
          <w:szCs w:val="24"/>
        </w:rPr>
        <w:t xml:space="preserve"> would puncture the pipeline,</w:t>
      </w:r>
      <w:r>
        <w:rPr>
          <w:rFonts w:asciiTheme="majorBidi" w:hAnsiTheme="majorBidi" w:cstheme="majorBidi"/>
          <w:sz w:val="24"/>
          <w:szCs w:val="24"/>
        </w:rPr>
        <w:t xml:space="preserve"> let the oil flow out, and then set fire to it, causing </w:t>
      </w:r>
      <w:r w:rsidR="00E6679F">
        <w:rPr>
          <w:rFonts w:asciiTheme="majorBidi" w:hAnsiTheme="majorBidi" w:cstheme="majorBidi"/>
          <w:sz w:val="24"/>
          <w:szCs w:val="24"/>
        </w:rPr>
        <w:t>prolonged</w:t>
      </w:r>
      <w:r>
        <w:rPr>
          <w:rFonts w:asciiTheme="majorBidi" w:hAnsiTheme="majorBidi" w:cstheme="majorBidi"/>
          <w:sz w:val="24"/>
          <w:szCs w:val="24"/>
        </w:rPr>
        <w:t xml:space="preserve"> fires. This caused tremendous financial losses and disrupted the supply of oil </w:t>
      </w:r>
      <w:r w:rsidR="00E6679F">
        <w:rPr>
          <w:rFonts w:asciiTheme="majorBidi" w:hAnsiTheme="majorBidi" w:cstheme="majorBidi"/>
          <w:sz w:val="24"/>
          <w:szCs w:val="24"/>
        </w:rPr>
        <w:t xml:space="preserve">to </w:t>
      </w:r>
      <w:commentRangeStart w:id="36"/>
      <w:r>
        <w:rPr>
          <w:rFonts w:asciiTheme="majorBidi" w:hAnsiTheme="majorBidi" w:cstheme="majorBidi"/>
          <w:sz w:val="24"/>
          <w:szCs w:val="24"/>
        </w:rPr>
        <w:t>Britain</w:t>
      </w:r>
      <w:commentRangeEnd w:id="36"/>
      <w:r w:rsidR="00E6679F">
        <w:rPr>
          <w:rStyle w:val="CommentReference"/>
        </w:rPr>
        <w:commentReference w:id="36"/>
      </w:r>
      <w:r w:rsidR="00E6679F">
        <w:rPr>
          <w:rFonts w:asciiTheme="majorBidi" w:hAnsiTheme="majorBidi" w:cstheme="majorBidi"/>
          <w:sz w:val="24"/>
          <w:szCs w:val="24"/>
        </w:rPr>
        <w:t>.</w:t>
      </w:r>
    </w:p>
    <w:p w14:paraId="3F050ACA" w14:textId="7E1EFD6D" w:rsidR="006B0A07" w:rsidRDefault="003E2155" w:rsidP="006B0A07">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To protect the pipeline, the British deployed the </w:t>
      </w:r>
      <w:commentRangeStart w:id="37"/>
      <w:r>
        <w:rPr>
          <w:rFonts w:asciiTheme="majorBidi" w:hAnsiTheme="majorBidi" w:cstheme="majorBidi"/>
          <w:sz w:val="24"/>
          <w:szCs w:val="24"/>
        </w:rPr>
        <w:t xml:space="preserve">Royal Scots </w:t>
      </w:r>
      <w:commentRangeEnd w:id="37"/>
      <w:r w:rsidR="005D1F0D">
        <w:rPr>
          <w:rStyle w:val="CommentReference"/>
        </w:rPr>
        <w:commentReference w:id="37"/>
      </w:r>
      <w:r>
        <w:rPr>
          <w:rFonts w:asciiTheme="majorBidi" w:hAnsiTheme="majorBidi" w:cstheme="majorBidi"/>
          <w:sz w:val="24"/>
          <w:szCs w:val="24"/>
        </w:rPr>
        <w:t>and</w:t>
      </w:r>
      <w:r w:rsidR="005D1F0D">
        <w:rPr>
          <w:rFonts w:asciiTheme="majorBidi" w:hAnsiTheme="majorBidi" w:cstheme="majorBidi"/>
          <w:sz w:val="24"/>
          <w:szCs w:val="24"/>
        </w:rPr>
        <w:t xml:space="preserve"> the</w:t>
      </w:r>
      <w:r>
        <w:rPr>
          <w:rFonts w:asciiTheme="majorBidi" w:hAnsiTheme="majorBidi" w:cstheme="majorBidi"/>
          <w:sz w:val="24"/>
          <w:szCs w:val="24"/>
        </w:rPr>
        <w:t xml:space="preserve"> </w:t>
      </w:r>
      <w:commentRangeStart w:id="38"/>
      <w:r>
        <w:rPr>
          <w:rFonts w:asciiTheme="majorBidi" w:hAnsiTheme="majorBidi" w:cstheme="majorBidi"/>
          <w:sz w:val="24"/>
          <w:szCs w:val="24"/>
        </w:rPr>
        <w:t>Yorkshire Rifleman</w:t>
      </w:r>
      <w:commentRangeEnd w:id="38"/>
      <w:r w:rsidR="005D1F0D">
        <w:rPr>
          <w:rStyle w:val="CommentReference"/>
        </w:rPr>
        <w:commentReference w:id="38"/>
      </w:r>
      <w:r w:rsidR="00E6679F">
        <w:rPr>
          <w:rFonts w:asciiTheme="majorBidi" w:hAnsiTheme="majorBidi" w:cstheme="majorBidi"/>
          <w:sz w:val="24"/>
          <w:szCs w:val="24"/>
        </w:rPr>
        <w:t xml:space="preserve"> Regiments</w:t>
      </w:r>
      <w:r w:rsidR="005D1F0D">
        <w:rPr>
          <w:rFonts w:asciiTheme="majorBidi" w:hAnsiTheme="majorBidi" w:cstheme="majorBidi"/>
          <w:sz w:val="24"/>
          <w:szCs w:val="24"/>
        </w:rPr>
        <w:t>, and Dayan used the English he</w:t>
      </w:r>
      <w:r w:rsidR="00E6679F">
        <w:rPr>
          <w:rFonts w:asciiTheme="majorBidi" w:hAnsiTheme="majorBidi" w:cstheme="majorBidi"/>
          <w:sz w:val="24"/>
          <w:szCs w:val="24"/>
        </w:rPr>
        <w:t xml:space="preserve"> had</w:t>
      </w:r>
      <w:r w:rsidR="005D1F0D">
        <w:rPr>
          <w:rFonts w:asciiTheme="majorBidi" w:hAnsiTheme="majorBidi" w:cstheme="majorBidi"/>
          <w:sz w:val="24"/>
          <w:szCs w:val="24"/>
        </w:rPr>
        <w:t xml:space="preserve"> learned at school and during his recent stay in London to communicate with them. For Dayan, who had been raised as a farmer-fighter and had brawled with </w:t>
      </w:r>
      <w:r w:rsidR="00E6679F">
        <w:rPr>
          <w:rFonts w:asciiTheme="majorBidi" w:hAnsiTheme="majorBidi" w:cstheme="majorBidi"/>
          <w:sz w:val="24"/>
          <w:szCs w:val="24"/>
        </w:rPr>
        <w:t xml:space="preserve">local </w:t>
      </w:r>
      <w:r w:rsidR="005D1F0D">
        <w:rPr>
          <w:rFonts w:asciiTheme="majorBidi" w:hAnsiTheme="majorBidi" w:cstheme="majorBidi"/>
          <w:sz w:val="24"/>
          <w:szCs w:val="24"/>
        </w:rPr>
        <w:t xml:space="preserve">Arabs, this was </w:t>
      </w:r>
      <w:r w:rsidR="00E6679F">
        <w:rPr>
          <w:rFonts w:asciiTheme="majorBidi" w:hAnsiTheme="majorBidi" w:cstheme="majorBidi"/>
          <w:sz w:val="24"/>
          <w:szCs w:val="24"/>
        </w:rPr>
        <w:t>his</w:t>
      </w:r>
      <w:r w:rsidR="005D1F0D">
        <w:rPr>
          <w:rFonts w:asciiTheme="majorBidi" w:hAnsiTheme="majorBidi" w:cstheme="majorBidi"/>
          <w:sz w:val="24"/>
          <w:szCs w:val="24"/>
        </w:rPr>
        <w:t xml:space="preserve"> first encounter with a professional, hierarchic, disciplined army operating </w:t>
      </w:r>
      <w:r w:rsidR="00E6679F">
        <w:rPr>
          <w:rFonts w:asciiTheme="majorBidi" w:hAnsiTheme="majorBidi" w:cstheme="majorBidi"/>
          <w:sz w:val="24"/>
          <w:szCs w:val="24"/>
        </w:rPr>
        <w:t>according to</w:t>
      </w:r>
      <w:r w:rsidR="005D1F0D">
        <w:rPr>
          <w:rFonts w:asciiTheme="majorBidi" w:hAnsiTheme="majorBidi" w:cstheme="majorBidi"/>
          <w:sz w:val="24"/>
          <w:szCs w:val="24"/>
        </w:rPr>
        <w:t xml:space="preserve"> drills and procedures and maintaining a routine of formations and duty rosters. Dayan was not very imp</w:t>
      </w:r>
      <w:r w:rsidR="00D01FC7">
        <w:rPr>
          <w:rFonts w:asciiTheme="majorBidi" w:hAnsiTheme="majorBidi" w:cstheme="majorBidi"/>
          <w:sz w:val="24"/>
          <w:szCs w:val="24"/>
        </w:rPr>
        <w:t>ressed by the British ability to confront</w:t>
      </w:r>
      <w:r w:rsidR="005D1F0D">
        <w:rPr>
          <w:rFonts w:asciiTheme="majorBidi" w:hAnsiTheme="majorBidi" w:cstheme="majorBidi"/>
          <w:sz w:val="24"/>
          <w:szCs w:val="24"/>
        </w:rPr>
        <w:t xml:space="preserve"> Arab saboteurs. He told friends that the British were untrained in field skills and were not fit for mission</w:t>
      </w:r>
      <w:r w:rsidR="00D01FC7">
        <w:rPr>
          <w:rFonts w:asciiTheme="majorBidi" w:hAnsiTheme="majorBidi" w:cstheme="majorBidi"/>
          <w:sz w:val="24"/>
          <w:szCs w:val="24"/>
        </w:rPr>
        <w:t>s</w:t>
      </w:r>
      <w:r w:rsidR="005D1F0D">
        <w:rPr>
          <w:rFonts w:asciiTheme="majorBidi" w:hAnsiTheme="majorBidi" w:cstheme="majorBidi"/>
          <w:sz w:val="24"/>
          <w:szCs w:val="24"/>
        </w:rPr>
        <w:t xml:space="preserve"> of this type. He claimed they were apathetic, loud, and clumsy, relying mostly on their very presence in the area to maintain order.</w:t>
      </w:r>
      <w:r w:rsidR="005D1F0D">
        <w:rPr>
          <w:rStyle w:val="FootnoteReference"/>
          <w:rFonts w:asciiTheme="majorBidi" w:hAnsiTheme="majorBidi" w:cstheme="majorBidi"/>
          <w:sz w:val="24"/>
          <w:szCs w:val="24"/>
        </w:rPr>
        <w:footnoteReference w:id="45"/>
      </w:r>
      <w:r w:rsidR="005D1F0D">
        <w:rPr>
          <w:rFonts w:asciiTheme="majorBidi" w:hAnsiTheme="majorBidi" w:cstheme="majorBidi"/>
          <w:sz w:val="24"/>
          <w:szCs w:val="24"/>
        </w:rPr>
        <w:t xml:space="preserve"> Dayan learned clear tactical lessons on</w:t>
      </w:r>
      <w:r w:rsidR="006B0A07">
        <w:rPr>
          <w:rFonts w:asciiTheme="majorBidi" w:hAnsiTheme="majorBidi" w:cstheme="majorBidi"/>
          <w:sz w:val="24"/>
          <w:szCs w:val="24"/>
        </w:rPr>
        <w:t xml:space="preserve"> irregular</w:t>
      </w:r>
      <w:r w:rsidR="005D1F0D">
        <w:rPr>
          <w:rFonts w:asciiTheme="majorBidi" w:hAnsiTheme="majorBidi" w:cstheme="majorBidi"/>
          <w:sz w:val="24"/>
          <w:szCs w:val="24"/>
        </w:rPr>
        <w:t xml:space="preserve"> guerrilla warfare,</w:t>
      </w:r>
      <w:r w:rsidR="006B0A07">
        <w:rPr>
          <w:rFonts w:asciiTheme="majorBidi" w:hAnsiTheme="majorBidi" w:cstheme="majorBidi"/>
          <w:sz w:val="24"/>
          <w:szCs w:val="24"/>
        </w:rPr>
        <w:t xml:space="preserve"> mostly by proof of </w:t>
      </w:r>
      <w:commentRangeStart w:id="39"/>
      <w:r w:rsidR="006B0A07">
        <w:rPr>
          <w:rFonts w:asciiTheme="majorBidi" w:hAnsiTheme="majorBidi" w:cstheme="majorBidi"/>
          <w:sz w:val="24"/>
          <w:szCs w:val="24"/>
        </w:rPr>
        <w:t>contradiction</w:t>
      </w:r>
      <w:commentRangeEnd w:id="39"/>
      <w:r w:rsidR="00E6679F">
        <w:rPr>
          <w:rStyle w:val="CommentReference"/>
        </w:rPr>
        <w:commentReference w:id="39"/>
      </w:r>
      <w:r w:rsidR="006B0A07">
        <w:rPr>
          <w:rFonts w:asciiTheme="majorBidi" w:hAnsiTheme="majorBidi" w:cstheme="majorBidi"/>
          <w:sz w:val="24"/>
          <w:szCs w:val="24"/>
        </w:rPr>
        <w:t xml:space="preserve"> from this experience with the British. In his diary, he noted:</w:t>
      </w:r>
    </w:p>
    <w:p w14:paraId="07B35778" w14:textId="454B8C19" w:rsidR="006B0A07" w:rsidRDefault="006B0A07" w:rsidP="006B0A07">
      <w:pPr>
        <w:spacing w:after="160" w:line="360" w:lineRule="auto"/>
        <w:ind w:left="720"/>
        <w:jc w:val="both"/>
        <w:rPr>
          <w:rFonts w:asciiTheme="majorBidi" w:hAnsiTheme="majorBidi" w:cstheme="majorBidi"/>
          <w:sz w:val="24"/>
          <w:szCs w:val="24"/>
        </w:rPr>
      </w:pPr>
      <w:r>
        <w:rPr>
          <w:rFonts w:asciiTheme="majorBidi" w:hAnsiTheme="majorBidi" w:cstheme="majorBidi"/>
          <w:sz w:val="24"/>
          <w:szCs w:val="24"/>
        </w:rPr>
        <w:t xml:space="preserve">In the eight months of operating with His Royal Highness’s army, I’ve seen the impotence of a regular army operating on the basis of </w:t>
      </w:r>
      <w:r w:rsidR="00F12F0B">
        <w:rPr>
          <w:rFonts w:asciiTheme="majorBidi" w:hAnsiTheme="majorBidi" w:cstheme="majorBidi"/>
          <w:sz w:val="24"/>
          <w:szCs w:val="24"/>
        </w:rPr>
        <w:t xml:space="preserve">established plans and procedures </w:t>
      </w:r>
      <w:r>
        <w:rPr>
          <w:rFonts w:asciiTheme="majorBidi" w:hAnsiTheme="majorBidi" w:cstheme="majorBidi"/>
          <w:sz w:val="24"/>
          <w:szCs w:val="24"/>
        </w:rPr>
        <w:t>in confronting saboteurs who know the area, move on foot, are assimilated and involved with the local population, and choose the place and time that are convenient for them to strike. It was clear that they way to fight the gangs was by seizing the initiative. It is necessary to strike first and attack them in their bases and ambush them as the</w:t>
      </w:r>
      <w:r w:rsidR="00D01FC7">
        <w:rPr>
          <w:rFonts w:asciiTheme="majorBidi" w:hAnsiTheme="majorBidi" w:cstheme="majorBidi"/>
          <w:sz w:val="24"/>
          <w:szCs w:val="24"/>
        </w:rPr>
        <w:t>y</w:t>
      </w:r>
      <w:r>
        <w:rPr>
          <w:rFonts w:asciiTheme="majorBidi" w:hAnsiTheme="majorBidi" w:cstheme="majorBidi"/>
          <w:sz w:val="24"/>
          <w:szCs w:val="24"/>
        </w:rPr>
        <w:t xml:space="preserve"> move.</w:t>
      </w:r>
      <w:r>
        <w:rPr>
          <w:rStyle w:val="FootnoteReference"/>
          <w:rFonts w:asciiTheme="majorBidi" w:hAnsiTheme="majorBidi" w:cstheme="majorBidi"/>
          <w:sz w:val="24"/>
          <w:szCs w:val="24"/>
        </w:rPr>
        <w:footnoteReference w:id="46"/>
      </w:r>
    </w:p>
    <w:p w14:paraId="492E40D0" w14:textId="44A971D9" w:rsidR="00F12F0B" w:rsidRDefault="00F12F0B" w:rsidP="00F25180">
      <w:pPr>
        <w:spacing w:after="160" w:line="360" w:lineRule="auto"/>
        <w:jc w:val="both"/>
        <w:rPr>
          <w:rFonts w:asciiTheme="majorBidi" w:hAnsiTheme="majorBidi" w:cstheme="majorBidi"/>
          <w:sz w:val="24"/>
          <w:szCs w:val="24"/>
        </w:rPr>
      </w:pPr>
      <w:r w:rsidRPr="00F12F0B">
        <w:rPr>
          <w:rFonts w:asciiTheme="majorBidi" w:hAnsiTheme="majorBidi" w:cstheme="majorBidi"/>
          <w:sz w:val="24"/>
          <w:szCs w:val="24"/>
        </w:rPr>
        <w:t>These were Dayan's first experiences in dealing with irregular warfare</w:t>
      </w:r>
      <w:r>
        <w:rPr>
          <w:rFonts w:asciiTheme="majorBidi" w:hAnsiTheme="majorBidi" w:cstheme="majorBidi"/>
          <w:sz w:val="24"/>
          <w:szCs w:val="24"/>
        </w:rPr>
        <w:t>, a major and very palpable issue he had to confront in the course of his duties and throughout his life.</w:t>
      </w:r>
    </w:p>
    <w:p w14:paraId="68261153" w14:textId="069DFCD3" w:rsidR="00062CC9" w:rsidRDefault="00587F87" w:rsidP="00C1657E">
      <w:pPr>
        <w:spacing w:after="16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In 1937, Moshe Dayan was sent to a British Army sergeants’ course taught in English at the </w:t>
      </w:r>
      <w:r w:rsidR="00751773">
        <w:rPr>
          <w:rFonts w:asciiTheme="majorBidi" w:hAnsiTheme="majorBidi" w:cstheme="majorBidi"/>
          <w:sz w:val="24"/>
          <w:szCs w:val="24"/>
        </w:rPr>
        <w:t>Tzrifin Camp by the 2</w:t>
      </w:r>
      <w:r w:rsidR="00751773" w:rsidRPr="00751773">
        <w:rPr>
          <w:rFonts w:asciiTheme="majorBidi" w:hAnsiTheme="majorBidi" w:cstheme="majorBidi"/>
          <w:sz w:val="24"/>
          <w:szCs w:val="24"/>
          <w:vertAlign w:val="superscript"/>
        </w:rPr>
        <w:t>nd</w:t>
      </w:r>
      <w:r w:rsidR="00751773">
        <w:rPr>
          <w:rFonts w:asciiTheme="majorBidi" w:hAnsiTheme="majorBidi" w:cstheme="majorBidi"/>
          <w:sz w:val="24"/>
          <w:szCs w:val="24"/>
        </w:rPr>
        <w:t xml:space="preserve"> Battalion Black Watch Regiment. He quickly realized that the </w:t>
      </w:r>
      <w:r w:rsidR="00134055">
        <w:rPr>
          <w:rFonts w:asciiTheme="majorBidi" w:hAnsiTheme="majorBidi" w:cstheme="majorBidi"/>
          <w:sz w:val="24"/>
          <w:szCs w:val="24"/>
        </w:rPr>
        <w:t xml:space="preserve">shoe polishing and parade drills aspects of the </w:t>
      </w:r>
      <w:r w:rsidR="00751773">
        <w:rPr>
          <w:rFonts w:asciiTheme="majorBidi" w:hAnsiTheme="majorBidi" w:cstheme="majorBidi"/>
          <w:sz w:val="24"/>
          <w:szCs w:val="24"/>
        </w:rPr>
        <w:t xml:space="preserve">military </w:t>
      </w:r>
      <w:r w:rsidR="00134055">
        <w:rPr>
          <w:rFonts w:asciiTheme="majorBidi" w:hAnsiTheme="majorBidi" w:cstheme="majorBidi"/>
          <w:sz w:val="24"/>
          <w:szCs w:val="24"/>
        </w:rPr>
        <w:t>were</w:t>
      </w:r>
      <w:r w:rsidR="00751773">
        <w:rPr>
          <w:rFonts w:asciiTheme="majorBidi" w:hAnsiTheme="majorBidi" w:cstheme="majorBidi"/>
          <w:sz w:val="24"/>
          <w:szCs w:val="24"/>
        </w:rPr>
        <w:t xml:space="preserve"> not for him. His rebellious, individualistic, free spirit was badly suited to the routine</w:t>
      </w:r>
      <w:r w:rsidR="00BE4C34">
        <w:rPr>
          <w:rFonts w:asciiTheme="majorBidi" w:hAnsiTheme="majorBidi" w:cstheme="majorBidi"/>
          <w:sz w:val="24"/>
          <w:szCs w:val="24"/>
        </w:rPr>
        <w:t>, which entailed a of wasted time. Nonetheless, he understood the need the British Empire’s army had for “this bullshit,” as he called it, because no large entity can be managed without uniformity, discipline, and order.</w:t>
      </w:r>
      <w:r w:rsidR="00BE4C34">
        <w:rPr>
          <w:rStyle w:val="FootnoteReference"/>
          <w:rFonts w:asciiTheme="majorBidi" w:hAnsiTheme="majorBidi" w:cstheme="majorBidi"/>
          <w:sz w:val="24"/>
          <w:szCs w:val="24"/>
        </w:rPr>
        <w:footnoteReference w:id="47"/>
      </w:r>
      <w:r w:rsidR="001E7F51">
        <w:rPr>
          <w:rFonts w:asciiTheme="majorBidi" w:hAnsiTheme="majorBidi" w:cstheme="majorBidi"/>
          <w:sz w:val="24"/>
          <w:szCs w:val="24"/>
        </w:rPr>
        <w:t xml:space="preserve"> But th</w:t>
      </w:r>
      <w:r w:rsidR="00134055">
        <w:rPr>
          <w:rFonts w:asciiTheme="majorBidi" w:hAnsiTheme="majorBidi" w:cstheme="majorBidi"/>
          <w:sz w:val="24"/>
          <w:szCs w:val="24"/>
        </w:rPr>
        <w:t>is</w:t>
      </w:r>
      <w:r w:rsidR="001E7F51">
        <w:rPr>
          <w:rFonts w:asciiTheme="majorBidi" w:hAnsiTheme="majorBidi" w:cstheme="majorBidi"/>
          <w:sz w:val="24"/>
          <w:szCs w:val="24"/>
        </w:rPr>
        <w:t xml:space="preserve"> </w:t>
      </w:r>
      <w:r w:rsidR="00134055">
        <w:rPr>
          <w:rFonts w:asciiTheme="majorBidi" w:hAnsiTheme="majorBidi" w:cstheme="majorBidi"/>
          <w:sz w:val="24"/>
          <w:szCs w:val="24"/>
        </w:rPr>
        <w:t xml:space="preserve">particular </w:t>
      </w:r>
      <w:r w:rsidR="001E7F51">
        <w:rPr>
          <w:rFonts w:asciiTheme="majorBidi" w:hAnsiTheme="majorBidi" w:cstheme="majorBidi"/>
          <w:sz w:val="24"/>
          <w:szCs w:val="24"/>
        </w:rPr>
        <w:t>course</w:t>
      </w:r>
      <w:r w:rsidR="00134055">
        <w:rPr>
          <w:rFonts w:asciiTheme="majorBidi" w:hAnsiTheme="majorBidi" w:cstheme="majorBidi"/>
          <w:sz w:val="24"/>
          <w:szCs w:val="24"/>
        </w:rPr>
        <w:t xml:space="preserve"> contributed nothing to helping him</w:t>
      </w:r>
      <w:r w:rsidR="001E7F51">
        <w:rPr>
          <w:rFonts w:asciiTheme="majorBidi" w:hAnsiTheme="majorBidi" w:cstheme="majorBidi"/>
          <w:sz w:val="24"/>
          <w:szCs w:val="24"/>
        </w:rPr>
        <w:t xml:space="preserve"> confront the military challe</w:t>
      </w:r>
      <w:r w:rsidR="00C1657E">
        <w:rPr>
          <w:rFonts w:asciiTheme="majorBidi" w:hAnsiTheme="majorBidi" w:cstheme="majorBidi"/>
          <w:sz w:val="24"/>
          <w:szCs w:val="24"/>
        </w:rPr>
        <w:t>nges he faced in the valley</w:t>
      </w:r>
      <w:r w:rsidR="001E7F51">
        <w:rPr>
          <w:rFonts w:asciiTheme="majorBidi" w:hAnsiTheme="majorBidi" w:cstheme="majorBidi"/>
          <w:sz w:val="24"/>
          <w:szCs w:val="24"/>
        </w:rPr>
        <w:t xml:space="preserve"> any better than before.</w:t>
      </w:r>
    </w:p>
    <w:p w14:paraId="061F9759" w14:textId="75F8D283" w:rsidR="003861B2" w:rsidRDefault="001E7F51" w:rsidP="00B1418D">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In the spring of 1937, Dayan was appointed commander of the mobile guard of the Notrim unit in Nahalal. </w:t>
      </w:r>
      <w:r w:rsidR="00B1418D">
        <w:rPr>
          <w:rFonts w:asciiTheme="majorBidi" w:hAnsiTheme="majorBidi" w:cstheme="majorBidi"/>
          <w:sz w:val="24"/>
          <w:szCs w:val="24"/>
        </w:rPr>
        <w:t>I</w:t>
      </w:r>
      <w:r>
        <w:rPr>
          <w:rFonts w:asciiTheme="majorBidi" w:hAnsiTheme="majorBidi" w:cstheme="majorBidi"/>
          <w:sz w:val="24"/>
          <w:szCs w:val="24"/>
        </w:rPr>
        <w:t>n that position</w:t>
      </w:r>
      <w:r w:rsidR="00B1418D">
        <w:rPr>
          <w:rFonts w:asciiTheme="majorBidi" w:hAnsiTheme="majorBidi" w:cstheme="majorBidi"/>
          <w:sz w:val="24"/>
          <w:szCs w:val="24"/>
        </w:rPr>
        <w:t>, he was noted</w:t>
      </w:r>
      <w:r>
        <w:rPr>
          <w:rFonts w:asciiTheme="majorBidi" w:hAnsiTheme="majorBidi" w:cstheme="majorBidi"/>
          <w:sz w:val="24"/>
          <w:szCs w:val="24"/>
        </w:rPr>
        <w:t xml:space="preserve"> </w:t>
      </w:r>
      <w:r w:rsidR="00B1418D">
        <w:rPr>
          <w:rFonts w:asciiTheme="majorBidi" w:hAnsiTheme="majorBidi" w:cstheme="majorBidi"/>
          <w:sz w:val="24"/>
          <w:szCs w:val="24"/>
        </w:rPr>
        <w:t>f</w:t>
      </w:r>
      <w:r w:rsidR="007C12B2">
        <w:rPr>
          <w:rFonts w:asciiTheme="majorBidi" w:hAnsiTheme="majorBidi" w:cstheme="majorBidi"/>
          <w:sz w:val="24"/>
          <w:szCs w:val="24"/>
        </w:rPr>
        <w:t>o</w:t>
      </w:r>
      <w:r w:rsidR="00B1418D">
        <w:rPr>
          <w:rFonts w:asciiTheme="majorBidi" w:hAnsiTheme="majorBidi" w:cstheme="majorBidi"/>
          <w:sz w:val="24"/>
          <w:szCs w:val="24"/>
        </w:rPr>
        <w:t>r</w:t>
      </w:r>
      <w:r>
        <w:rPr>
          <w:rFonts w:asciiTheme="majorBidi" w:hAnsiTheme="majorBidi" w:cstheme="majorBidi"/>
          <w:sz w:val="24"/>
          <w:szCs w:val="24"/>
        </w:rPr>
        <w:t xml:space="preserve"> seizing the initiative and going on the offens</w:t>
      </w:r>
      <w:r w:rsidR="007C12B2">
        <w:rPr>
          <w:rFonts w:asciiTheme="majorBidi" w:hAnsiTheme="majorBidi" w:cstheme="majorBidi"/>
          <w:sz w:val="24"/>
          <w:szCs w:val="24"/>
        </w:rPr>
        <w:t>iv</w:t>
      </w:r>
      <w:r>
        <w:rPr>
          <w:rFonts w:asciiTheme="majorBidi" w:hAnsiTheme="majorBidi" w:cstheme="majorBidi"/>
          <w:sz w:val="24"/>
          <w:szCs w:val="24"/>
        </w:rPr>
        <w:t>e. Although this approach was not coordinated among them, it was shared by other prominent commanders, including Yitzhak Sadeh and Yaakov Dori.</w:t>
      </w:r>
      <w:r>
        <w:rPr>
          <w:rStyle w:val="FootnoteReference"/>
          <w:rFonts w:asciiTheme="majorBidi" w:hAnsiTheme="majorBidi" w:cstheme="majorBidi"/>
          <w:sz w:val="24"/>
          <w:szCs w:val="24"/>
        </w:rPr>
        <w:footnoteReference w:id="48"/>
      </w:r>
      <w:r>
        <w:rPr>
          <w:rFonts w:asciiTheme="majorBidi" w:hAnsiTheme="majorBidi" w:cstheme="majorBidi"/>
          <w:sz w:val="24"/>
          <w:szCs w:val="24"/>
        </w:rPr>
        <w:t xml:space="preserve"> Later on, this approach would be named “</w:t>
      </w:r>
      <w:commentRangeStart w:id="40"/>
      <w:r>
        <w:rPr>
          <w:rFonts w:asciiTheme="majorBidi" w:hAnsiTheme="majorBidi" w:cstheme="majorBidi"/>
          <w:sz w:val="24"/>
          <w:szCs w:val="24"/>
        </w:rPr>
        <w:t>leaving</w:t>
      </w:r>
      <w:commentRangeEnd w:id="40"/>
      <w:r w:rsidR="007C12B2">
        <w:rPr>
          <w:rStyle w:val="CommentReference"/>
        </w:rPr>
        <w:commentReference w:id="40"/>
      </w:r>
      <w:r>
        <w:rPr>
          <w:rFonts w:asciiTheme="majorBidi" w:hAnsiTheme="majorBidi" w:cstheme="majorBidi"/>
          <w:sz w:val="24"/>
          <w:szCs w:val="24"/>
        </w:rPr>
        <w:t xml:space="preserve"> the fence,” and was most closely identified with Sadeh.</w:t>
      </w:r>
      <w:r>
        <w:rPr>
          <w:rStyle w:val="FootnoteReference"/>
          <w:rFonts w:asciiTheme="majorBidi" w:hAnsiTheme="majorBidi" w:cstheme="majorBidi"/>
          <w:sz w:val="24"/>
          <w:szCs w:val="24"/>
        </w:rPr>
        <w:footnoteReference w:id="49"/>
      </w:r>
      <w:r>
        <w:rPr>
          <w:rFonts w:asciiTheme="majorBidi" w:hAnsiTheme="majorBidi" w:cstheme="majorBidi"/>
          <w:sz w:val="24"/>
          <w:szCs w:val="24"/>
        </w:rPr>
        <w:t xml:space="preserve"> </w:t>
      </w:r>
    </w:p>
    <w:p w14:paraId="0FC1EB12" w14:textId="60B1A342" w:rsidR="001E7F51" w:rsidRDefault="001E7F51" w:rsidP="00B1418D">
      <w:pPr>
        <w:spacing w:after="160" w:line="360" w:lineRule="auto"/>
        <w:jc w:val="both"/>
        <w:rPr>
          <w:rFonts w:asciiTheme="majorBidi" w:hAnsiTheme="majorBidi" w:cstheme="majorBidi"/>
          <w:sz w:val="24"/>
          <w:szCs w:val="24"/>
        </w:rPr>
      </w:pPr>
      <w:r>
        <w:rPr>
          <w:rFonts w:asciiTheme="majorBidi" w:hAnsiTheme="majorBidi" w:cstheme="majorBidi"/>
          <w:sz w:val="24"/>
          <w:szCs w:val="24"/>
        </w:rPr>
        <w:t>During his service in the Notrim, Dayan wrote a booklet he entitled “Fieldcraft</w:t>
      </w:r>
      <w:r w:rsidR="0067759E">
        <w:rPr>
          <w:rFonts w:asciiTheme="majorBidi" w:hAnsiTheme="majorBidi" w:cstheme="majorBidi"/>
          <w:sz w:val="24"/>
          <w:szCs w:val="24"/>
        </w:rPr>
        <w:t xml:space="preserve">,” </w:t>
      </w:r>
      <w:r w:rsidR="005F4C2E">
        <w:rPr>
          <w:rFonts w:asciiTheme="majorBidi" w:hAnsiTheme="majorBidi" w:cstheme="majorBidi"/>
          <w:sz w:val="24"/>
          <w:szCs w:val="24"/>
        </w:rPr>
        <w:t>dealing with</w:t>
      </w:r>
      <w:r w:rsidR="0067759E">
        <w:rPr>
          <w:rFonts w:asciiTheme="majorBidi" w:hAnsiTheme="majorBidi" w:cstheme="majorBidi"/>
          <w:sz w:val="24"/>
          <w:szCs w:val="24"/>
        </w:rPr>
        <w:t xml:space="preserve"> with various aspects of the subject, </w:t>
      </w:r>
      <w:r w:rsidR="009C4918">
        <w:rPr>
          <w:rFonts w:asciiTheme="majorBidi" w:hAnsiTheme="majorBidi" w:cstheme="majorBidi"/>
          <w:sz w:val="24"/>
          <w:szCs w:val="24"/>
        </w:rPr>
        <w:t>such as</w:t>
      </w:r>
      <w:r w:rsidR="0067759E">
        <w:rPr>
          <w:rFonts w:asciiTheme="majorBidi" w:hAnsiTheme="majorBidi" w:cstheme="majorBidi"/>
          <w:sz w:val="24"/>
          <w:szCs w:val="24"/>
        </w:rPr>
        <w:t xml:space="preserve"> knowing the </w:t>
      </w:r>
      <w:r w:rsidR="00B1418D">
        <w:rPr>
          <w:rFonts w:asciiTheme="majorBidi" w:hAnsiTheme="majorBidi" w:cstheme="majorBidi"/>
          <w:sz w:val="24"/>
          <w:szCs w:val="24"/>
        </w:rPr>
        <w:t>terrain</w:t>
      </w:r>
      <w:r w:rsidR="0067759E">
        <w:rPr>
          <w:rFonts w:asciiTheme="majorBidi" w:hAnsiTheme="majorBidi" w:cstheme="majorBidi"/>
          <w:sz w:val="24"/>
          <w:szCs w:val="24"/>
        </w:rPr>
        <w:t xml:space="preserve"> and exploiting it for guerrilla warfare, setting up ambushes, sneaking into enemy territory, and patrolling. Dayan sent the booklet, which was used as lesson plans, to Yaakov Dori</w:t>
      </w:r>
      <w:r w:rsidR="007C12B2">
        <w:rPr>
          <w:rFonts w:asciiTheme="majorBidi" w:hAnsiTheme="majorBidi" w:cstheme="majorBidi"/>
          <w:sz w:val="24"/>
          <w:szCs w:val="24"/>
        </w:rPr>
        <w:t>, then</w:t>
      </w:r>
      <w:r w:rsidR="0067759E">
        <w:rPr>
          <w:rFonts w:asciiTheme="majorBidi" w:hAnsiTheme="majorBidi" w:cstheme="majorBidi"/>
          <w:sz w:val="24"/>
          <w:szCs w:val="24"/>
        </w:rPr>
        <w:t xml:space="preserve"> the Haganah commander of the northern sector as well as head of </w:t>
      </w:r>
      <w:r w:rsidR="002B5082">
        <w:rPr>
          <w:rFonts w:asciiTheme="majorBidi" w:hAnsiTheme="majorBidi" w:cstheme="majorBidi"/>
          <w:sz w:val="24"/>
          <w:szCs w:val="24"/>
        </w:rPr>
        <w:t xml:space="preserve">the Haganah’s training </w:t>
      </w:r>
      <w:commentRangeStart w:id="41"/>
      <w:r w:rsidR="009C4918">
        <w:rPr>
          <w:rFonts w:asciiTheme="majorBidi" w:hAnsiTheme="majorBidi" w:cstheme="majorBidi"/>
          <w:sz w:val="24"/>
          <w:szCs w:val="24"/>
        </w:rPr>
        <w:t>division</w:t>
      </w:r>
      <w:commentRangeEnd w:id="41"/>
      <w:r w:rsidR="009C4918">
        <w:rPr>
          <w:rStyle w:val="CommentReference"/>
        </w:rPr>
        <w:commentReference w:id="41"/>
      </w:r>
      <w:r w:rsidR="002B5082">
        <w:rPr>
          <w:rFonts w:asciiTheme="majorBidi" w:hAnsiTheme="majorBidi" w:cstheme="majorBidi"/>
          <w:sz w:val="24"/>
          <w:szCs w:val="24"/>
        </w:rPr>
        <w:t>. Dor</w:t>
      </w:r>
      <w:r w:rsidR="00B1418D">
        <w:rPr>
          <w:rFonts w:asciiTheme="majorBidi" w:hAnsiTheme="majorBidi" w:cstheme="majorBidi"/>
          <w:sz w:val="24"/>
          <w:szCs w:val="24"/>
        </w:rPr>
        <w:t>i</w:t>
      </w:r>
      <w:r w:rsidR="002B5082">
        <w:rPr>
          <w:rFonts w:asciiTheme="majorBidi" w:hAnsiTheme="majorBidi" w:cstheme="majorBidi"/>
          <w:sz w:val="24"/>
          <w:szCs w:val="24"/>
        </w:rPr>
        <w:t xml:space="preserve"> was highly impressed</w:t>
      </w:r>
      <w:r w:rsidR="009C4918">
        <w:rPr>
          <w:rFonts w:asciiTheme="majorBidi" w:hAnsiTheme="majorBidi" w:cstheme="majorBidi"/>
          <w:sz w:val="24"/>
          <w:szCs w:val="24"/>
        </w:rPr>
        <w:t xml:space="preserve"> with the booklet</w:t>
      </w:r>
      <w:r w:rsidR="002B5082">
        <w:rPr>
          <w:rFonts w:asciiTheme="majorBidi" w:hAnsiTheme="majorBidi" w:cstheme="majorBidi"/>
          <w:sz w:val="24"/>
          <w:szCs w:val="24"/>
        </w:rPr>
        <w:t xml:space="preserve">, and even though it was never published as an official handbook, it </w:t>
      </w:r>
      <w:r w:rsidR="009C4918">
        <w:rPr>
          <w:rFonts w:asciiTheme="majorBidi" w:hAnsiTheme="majorBidi" w:cstheme="majorBidi"/>
          <w:sz w:val="24"/>
          <w:szCs w:val="24"/>
        </w:rPr>
        <w:t xml:space="preserve">certainly </w:t>
      </w:r>
      <w:r w:rsidR="002B5082">
        <w:rPr>
          <w:rFonts w:asciiTheme="majorBidi" w:hAnsiTheme="majorBidi" w:cstheme="majorBidi"/>
          <w:sz w:val="24"/>
          <w:szCs w:val="24"/>
        </w:rPr>
        <w:t>influenced the Haganah’s training plans.</w:t>
      </w:r>
    </w:p>
    <w:p w14:paraId="44D08154" w14:textId="4CE3E67C" w:rsidR="002B5082" w:rsidRDefault="002B5082" w:rsidP="00B1418D">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The handbook criticized the rigidity of any regular army, and offered </w:t>
      </w:r>
      <w:r w:rsidR="00CD1919">
        <w:rPr>
          <w:rFonts w:asciiTheme="majorBidi" w:hAnsiTheme="majorBidi" w:cstheme="majorBidi"/>
          <w:sz w:val="24"/>
          <w:szCs w:val="24"/>
        </w:rPr>
        <w:t xml:space="preserve">instead, </w:t>
      </w:r>
      <w:r>
        <w:rPr>
          <w:rFonts w:asciiTheme="majorBidi" w:hAnsiTheme="majorBidi" w:cstheme="majorBidi"/>
          <w:sz w:val="24"/>
          <w:szCs w:val="24"/>
        </w:rPr>
        <w:t xml:space="preserve">knowledge and skills required </w:t>
      </w:r>
      <w:r w:rsidR="00CD1919">
        <w:rPr>
          <w:rFonts w:asciiTheme="majorBidi" w:hAnsiTheme="majorBidi" w:cstheme="majorBidi"/>
          <w:sz w:val="24"/>
          <w:szCs w:val="24"/>
        </w:rPr>
        <w:t>in</w:t>
      </w:r>
      <w:r>
        <w:rPr>
          <w:rFonts w:asciiTheme="majorBidi" w:hAnsiTheme="majorBidi" w:cstheme="majorBidi"/>
          <w:sz w:val="24"/>
          <w:szCs w:val="24"/>
        </w:rPr>
        <w:t xml:space="preserve"> situations that change on the ground, an approach that Dayan</w:t>
      </w:r>
      <w:r w:rsidR="00CD1919">
        <w:rPr>
          <w:rFonts w:asciiTheme="majorBidi" w:hAnsiTheme="majorBidi" w:cstheme="majorBidi"/>
          <w:sz w:val="24"/>
          <w:szCs w:val="24"/>
        </w:rPr>
        <w:t xml:space="preserve"> applied</w:t>
      </w:r>
      <w:r>
        <w:rPr>
          <w:rFonts w:asciiTheme="majorBidi" w:hAnsiTheme="majorBidi" w:cstheme="majorBidi"/>
          <w:sz w:val="24"/>
          <w:szCs w:val="24"/>
        </w:rPr>
        <w:t xml:space="preserve"> throughout his long career. Dayan himself </w:t>
      </w:r>
      <w:r w:rsidR="00CD1919">
        <w:rPr>
          <w:rFonts w:asciiTheme="majorBidi" w:hAnsiTheme="majorBidi" w:cstheme="majorBidi"/>
          <w:sz w:val="24"/>
          <w:szCs w:val="24"/>
        </w:rPr>
        <w:t>ran drills using his methods</w:t>
      </w:r>
      <w:r>
        <w:rPr>
          <w:rFonts w:asciiTheme="majorBidi" w:hAnsiTheme="majorBidi" w:cstheme="majorBidi"/>
          <w:sz w:val="24"/>
          <w:szCs w:val="24"/>
        </w:rPr>
        <w:t xml:space="preserve"> with quiet raids with his men into protected Haganah compounds. One day he infiltrated the Haganah’s Jo’ara base where most of the organization’s courses w</w:t>
      </w:r>
      <w:r w:rsidR="00B1418D">
        <w:rPr>
          <w:rFonts w:asciiTheme="majorBidi" w:hAnsiTheme="majorBidi" w:cstheme="majorBidi"/>
          <w:sz w:val="24"/>
          <w:szCs w:val="24"/>
        </w:rPr>
        <w:t>ere taught until the establishment</w:t>
      </w:r>
      <w:r>
        <w:rPr>
          <w:rFonts w:asciiTheme="majorBidi" w:hAnsiTheme="majorBidi" w:cstheme="majorBidi"/>
          <w:sz w:val="24"/>
          <w:szCs w:val="24"/>
        </w:rPr>
        <w:t xml:space="preserve"> of the IDF. The base guards claimed that this penetration </w:t>
      </w:r>
      <w:r w:rsidR="00B1418D">
        <w:rPr>
          <w:rFonts w:asciiTheme="majorBidi" w:hAnsiTheme="majorBidi" w:cstheme="majorBidi"/>
          <w:sz w:val="24"/>
          <w:szCs w:val="24"/>
        </w:rPr>
        <w:t xml:space="preserve">was </w:t>
      </w:r>
      <w:r w:rsidR="00CD1919">
        <w:rPr>
          <w:rFonts w:asciiTheme="majorBidi" w:hAnsiTheme="majorBidi" w:cstheme="majorBidi"/>
          <w:sz w:val="24"/>
          <w:szCs w:val="24"/>
        </w:rPr>
        <w:t>not a real</w:t>
      </w:r>
      <w:r w:rsidR="00B1418D">
        <w:rPr>
          <w:rFonts w:asciiTheme="majorBidi" w:hAnsiTheme="majorBidi" w:cstheme="majorBidi"/>
          <w:sz w:val="24"/>
          <w:szCs w:val="24"/>
        </w:rPr>
        <w:t xml:space="preserve"> achievement</w:t>
      </w:r>
      <w:r>
        <w:rPr>
          <w:rFonts w:asciiTheme="majorBidi" w:hAnsiTheme="majorBidi" w:cstheme="majorBidi"/>
          <w:sz w:val="24"/>
          <w:szCs w:val="24"/>
        </w:rPr>
        <w:t xml:space="preserve"> because it was </w:t>
      </w:r>
      <w:r w:rsidR="00CD1919">
        <w:rPr>
          <w:rFonts w:asciiTheme="majorBidi" w:hAnsiTheme="majorBidi" w:cstheme="majorBidi"/>
          <w:sz w:val="24"/>
          <w:szCs w:val="24"/>
        </w:rPr>
        <w:lastRenderedPageBreak/>
        <w:t>accomplished by breaking</w:t>
      </w:r>
      <w:r>
        <w:rPr>
          <w:rFonts w:asciiTheme="majorBidi" w:hAnsiTheme="majorBidi" w:cstheme="majorBidi"/>
          <w:sz w:val="24"/>
          <w:szCs w:val="24"/>
        </w:rPr>
        <w:t xml:space="preserve"> the rules. Dayan dismissed this claim, </w:t>
      </w:r>
      <w:r w:rsidR="00CD1919">
        <w:rPr>
          <w:rFonts w:asciiTheme="majorBidi" w:hAnsiTheme="majorBidi" w:cstheme="majorBidi"/>
          <w:sz w:val="24"/>
          <w:szCs w:val="24"/>
        </w:rPr>
        <w:t>retorting</w:t>
      </w:r>
      <w:r>
        <w:rPr>
          <w:rFonts w:asciiTheme="majorBidi" w:hAnsiTheme="majorBidi" w:cstheme="majorBidi"/>
          <w:sz w:val="24"/>
          <w:szCs w:val="24"/>
        </w:rPr>
        <w:t xml:space="preserve"> that in reality there were no rules of warfare; it</w:t>
      </w:r>
      <w:r w:rsidR="00B1418D">
        <w:rPr>
          <w:rFonts w:asciiTheme="majorBidi" w:hAnsiTheme="majorBidi" w:cstheme="majorBidi"/>
          <w:sz w:val="24"/>
          <w:szCs w:val="24"/>
        </w:rPr>
        <w:t xml:space="preserve"> was necessary to operate </w:t>
      </w:r>
      <w:r>
        <w:rPr>
          <w:rFonts w:asciiTheme="majorBidi" w:hAnsiTheme="majorBidi" w:cstheme="majorBidi"/>
          <w:sz w:val="24"/>
          <w:szCs w:val="24"/>
        </w:rPr>
        <w:t xml:space="preserve">on the </w:t>
      </w:r>
      <w:r w:rsidR="00B1418D">
        <w:rPr>
          <w:rFonts w:asciiTheme="majorBidi" w:hAnsiTheme="majorBidi" w:cstheme="majorBidi"/>
          <w:sz w:val="24"/>
          <w:szCs w:val="24"/>
        </w:rPr>
        <w:t xml:space="preserve">basis of </w:t>
      </w:r>
      <w:r>
        <w:rPr>
          <w:rFonts w:asciiTheme="majorBidi" w:hAnsiTheme="majorBidi" w:cstheme="majorBidi"/>
          <w:sz w:val="24"/>
          <w:szCs w:val="24"/>
        </w:rPr>
        <w:t>conditions on the ground. He added that the only thing that mattered was the outcome.</w:t>
      </w:r>
      <w:r>
        <w:rPr>
          <w:rStyle w:val="FootnoteReference"/>
          <w:rFonts w:asciiTheme="majorBidi" w:hAnsiTheme="majorBidi" w:cstheme="majorBidi"/>
          <w:sz w:val="24"/>
          <w:szCs w:val="24"/>
        </w:rPr>
        <w:footnoteReference w:id="50"/>
      </w:r>
    </w:p>
    <w:p w14:paraId="5B8275B2" w14:textId="77777777" w:rsidR="008D5740" w:rsidRDefault="008D5740" w:rsidP="0067759E">
      <w:pPr>
        <w:spacing w:after="160" w:line="360" w:lineRule="auto"/>
        <w:jc w:val="both"/>
        <w:rPr>
          <w:rFonts w:asciiTheme="majorBidi" w:hAnsiTheme="majorBidi" w:cstheme="majorBidi"/>
          <w:sz w:val="24"/>
          <w:szCs w:val="24"/>
        </w:rPr>
      </w:pPr>
    </w:p>
    <w:p w14:paraId="36EA2301" w14:textId="44D9BAA6" w:rsidR="008D5740" w:rsidRDefault="008D5740" w:rsidP="0067759E">
      <w:pPr>
        <w:spacing w:after="160" w:line="360" w:lineRule="auto"/>
        <w:jc w:val="both"/>
        <w:rPr>
          <w:rFonts w:asciiTheme="majorBidi" w:hAnsiTheme="majorBidi" w:cstheme="majorBidi"/>
          <w:b/>
          <w:bCs/>
          <w:sz w:val="24"/>
          <w:szCs w:val="24"/>
        </w:rPr>
      </w:pPr>
      <w:r>
        <w:rPr>
          <w:rFonts w:asciiTheme="majorBidi" w:hAnsiTheme="majorBidi" w:cstheme="majorBidi"/>
          <w:b/>
          <w:bCs/>
          <w:sz w:val="24"/>
          <w:szCs w:val="24"/>
        </w:rPr>
        <w:t>Commanders’ Course and Introduction to Yitzhak Sadeh</w:t>
      </w:r>
    </w:p>
    <w:p w14:paraId="78969B88" w14:textId="56D9E362" w:rsidR="008D5740" w:rsidRDefault="008D5740" w:rsidP="00873353">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The next stage in Dayan’s military development was </w:t>
      </w:r>
      <w:r w:rsidR="00B1418D">
        <w:rPr>
          <w:rFonts w:asciiTheme="majorBidi" w:hAnsiTheme="majorBidi" w:cstheme="majorBidi"/>
          <w:sz w:val="24"/>
          <w:szCs w:val="24"/>
        </w:rPr>
        <w:t xml:space="preserve">taking </w:t>
      </w:r>
      <w:r>
        <w:rPr>
          <w:rFonts w:asciiTheme="majorBidi" w:hAnsiTheme="majorBidi" w:cstheme="majorBidi"/>
          <w:sz w:val="24"/>
          <w:szCs w:val="24"/>
        </w:rPr>
        <w:t xml:space="preserve">the Haganah’s six-week </w:t>
      </w:r>
      <w:r w:rsidR="00B1418D">
        <w:rPr>
          <w:rFonts w:asciiTheme="majorBidi" w:hAnsiTheme="majorBidi" w:cstheme="majorBidi"/>
          <w:sz w:val="24"/>
          <w:szCs w:val="24"/>
        </w:rPr>
        <w:t>long platoon commanders’ course,</w:t>
      </w:r>
      <w:r w:rsidR="00484D60">
        <w:rPr>
          <w:rFonts w:asciiTheme="majorBidi" w:hAnsiTheme="majorBidi" w:cstheme="majorBidi"/>
          <w:sz w:val="24"/>
          <w:szCs w:val="24"/>
        </w:rPr>
        <w:t xml:space="preserve"> </w:t>
      </w:r>
      <w:r>
        <w:rPr>
          <w:rFonts w:asciiTheme="majorBidi" w:hAnsiTheme="majorBidi" w:cstheme="majorBidi"/>
          <w:sz w:val="24"/>
          <w:szCs w:val="24"/>
        </w:rPr>
        <w:t>the first</w:t>
      </w:r>
      <w:r w:rsidR="00873353">
        <w:rPr>
          <w:rFonts w:asciiTheme="majorBidi" w:hAnsiTheme="majorBidi" w:cstheme="majorBidi"/>
          <w:sz w:val="24"/>
          <w:szCs w:val="24"/>
        </w:rPr>
        <w:t xml:space="preserve"> to be defined explicitly as a </w:t>
      </w:r>
      <w:r>
        <w:rPr>
          <w:rFonts w:asciiTheme="majorBidi" w:hAnsiTheme="majorBidi" w:cstheme="majorBidi"/>
          <w:sz w:val="24"/>
          <w:szCs w:val="24"/>
        </w:rPr>
        <w:t>platoon commanders’ course</w:t>
      </w:r>
      <w:r w:rsidR="00484D60">
        <w:rPr>
          <w:rFonts w:asciiTheme="majorBidi" w:hAnsiTheme="majorBidi" w:cstheme="majorBidi"/>
          <w:sz w:val="24"/>
          <w:szCs w:val="24"/>
        </w:rPr>
        <w:t>.</w:t>
      </w:r>
      <w:r>
        <w:rPr>
          <w:rStyle w:val="FootnoteReference"/>
          <w:rFonts w:asciiTheme="majorBidi" w:hAnsiTheme="majorBidi" w:cstheme="majorBidi"/>
          <w:sz w:val="24"/>
          <w:szCs w:val="24"/>
        </w:rPr>
        <w:footnoteReference w:id="51"/>
      </w:r>
      <w:r>
        <w:rPr>
          <w:rFonts w:asciiTheme="majorBidi" w:hAnsiTheme="majorBidi" w:cstheme="majorBidi"/>
          <w:sz w:val="24"/>
          <w:szCs w:val="24"/>
        </w:rPr>
        <w:t xml:space="preserve"> </w:t>
      </w:r>
      <w:r w:rsidR="00484D60">
        <w:rPr>
          <w:rFonts w:asciiTheme="majorBidi" w:hAnsiTheme="majorBidi" w:cstheme="majorBidi"/>
          <w:sz w:val="24"/>
          <w:szCs w:val="24"/>
        </w:rPr>
        <w:t xml:space="preserve">Dayan considered it superior to the course he had undergone with the British army, and, indeed, </w:t>
      </w:r>
      <w:r w:rsidR="00113874">
        <w:rPr>
          <w:rFonts w:asciiTheme="majorBidi" w:hAnsiTheme="majorBidi" w:cstheme="majorBidi"/>
          <w:sz w:val="24"/>
          <w:szCs w:val="24"/>
        </w:rPr>
        <w:t>many of the participants would eventually form the backbone of the IDF command.</w:t>
      </w:r>
      <w:r w:rsidR="00113874">
        <w:rPr>
          <w:rStyle w:val="FootnoteReference"/>
          <w:rFonts w:asciiTheme="majorBidi" w:hAnsiTheme="majorBidi" w:cstheme="majorBidi"/>
          <w:sz w:val="24"/>
          <w:szCs w:val="24"/>
        </w:rPr>
        <w:footnoteReference w:id="52"/>
      </w:r>
      <w:r w:rsidR="00113874">
        <w:rPr>
          <w:rFonts w:asciiTheme="majorBidi" w:hAnsiTheme="majorBidi" w:cstheme="majorBidi"/>
          <w:sz w:val="24"/>
          <w:szCs w:val="24"/>
        </w:rPr>
        <w:t xml:space="preserve"> </w:t>
      </w:r>
      <w:r w:rsidR="00484D60">
        <w:rPr>
          <w:rFonts w:asciiTheme="majorBidi" w:hAnsiTheme="majorBidi" w:cstheme="majorBidi"/>
          <w:sz w:val="24"/>
          <w:szCs w:val="24"/>
        </w:rPr>
        <w:t xml:space="preserve">Most of the training consisted of daytime and nighttime field exercises. </w:t>
      </w:r>
      <w:r w:rsidR="00113874">
        <w:rPr>
          <w:rFonts w:asciiTheme="majorBidi" w:hAnsiTheme="majorBidi" w:cstheme="majorBidi"/>
          <w:sz w:val="24"/>
          <w:szCs w:val="24"/>
        </w:rPr>
        <w:t>The course’s unique character was the fact that i</w:t>
      </w:r>
      <w:r w:rsidR="00DD6642">
        <w:rPr>
          <w:rFonts w:asciiTheme="majorBidi" w:hAnsiTheme="majorBidi" w:cstheme="majorBidi"/>
          <w:sz w:val="24"/>
          <w:szCs w:val="24"/>
        </w:rPr>
        <w:t>t was entirely devoted to combat</w:t>
      </w:r>
      <w:r w:rsidR="00113874">
        <w:rPr>
          <w:rFonts w:asciiTheme="majorBidi" w:hAnsiTheme="majorBidi" w:cstheme="majorBidi"/>
          <w:sz w:val="24"/>
          <w:szCs w:val="24"/>
        </w:rPr>
        <w:t xml:space="preserve"> exercises,</w:t>
      </w:r>
      <w:r w:rsidR="00DD6642">
        <w:rPr>
          <w:rFonts w:asciiTheme="majorBidi" w:hAnsiTheme="majorBidi" w:cstheme="majorBidi"/>
          <w:sz w:val="24"/>
          <w:szCs w:val="24"/>
        </w:rPr>
        <w:t xml:space="preserve"> the focus being on routing training of units and mobile troops, because of the</w:t>
      </w:r>
      <w:r w:rsidR="00B1418D">
        <w:rPr>
          <w:rFonts w:asciiTheme="majorBidi" w:hAnsiTheme="majorBidi" w:cstheme="majorBidi"/>
          <w:sz w:val="24"/>
          <w:szCs w:val="24"/>
        </w:rPr>
        <w:t xml:space="preserve"> experience that the</w:t>
      </w:r>
      <w:r w:rsidR="00DD6642">
        <w:rPr>
          <w:rFonts w:asciiTheme="majorBidi" w:hAnsiTheme="majorBidi" w:cstheme="majorBidi"/>
          <w:sz w:val="24"/>
          <w:szCs w:val="24"/>
        </w:rPr>
        <w:t xml:space="preserve"> Haganah’s field platoon</w:t>
      </w:r>
      <w:r w:rsidR="00B1418D">
        <w:rPr>
          <w:rFonts w:asciiTheme="majorBidi" w:hAnsiTheme="majorBidi" w:cstheme="majorBidi"/>
          <w:sz w:val="24"/>
          <w:szCs w:val="24"/>
        </w:rPr>
        <w:t>s</w:t>
      </w:r>
      <w:r w:rsidR="00DD6642">
        <w:rPr>
          <w:rFonts w:asciiTheme="majorBidi" w:hAnsiTheme="majorBidi" w:cstheme="majorBidi"/>
          <w:sz w:val="24"/>
          <w:szCs w:val="24"/>
        </w:rPr>
        <w:t xml:space="preserve"> </w:t>
      </w:r>
      <w:r w:rsidR="00484D60">
        <w:rPr>
          <w:rFonts w:asciiTheme="majorBidi" w:hAnsiTheme="majorBidi" w:cstheme="majorBidi"/>
          <w:sz w:val="24"/>
          <w:szCs w:val="24"/>
        </w:rPr>
        <w:t xml:space="preserve">had </w:t>
      </w:r>
      <w:r w:rsidR="00B1418D">
        <w:rPr>
          <w:rFonts w:asciiTheme="majorBidi" w:hAnsiTheme="majorBidi" w:cstheme="majorBidi"/>
          <w:sz w:val="24"/>
          <w:szCs w:val="24"/>
        </w:rPr>
        <w:t>accrued during the Arab R</w:t>
      </w:r>
      <w:r w:rsidR="00DD6642">
        <w:rPr>
          <w:rFonts w:asciiTheme="majorBidi" w:hAnsiTheme="majorBidi" w:cstheme="majorBidi"/>
          <w:sz w:val="24"/>
          <w:szCs w:val="24"/>
        </w:rPr>
        <w:t xml:space="preserve">evolt. Drilling was focused mainly on the platoon and infantry squad structures. Sometimes, several platoons operated simultaneously, which was something of an innovation. Special emphasis was placed on the indirect approach: exploiting the enemy’s weaknesses, for example, and attacking from the flank. </w:t>
      </w:r>
      <w:r w:rsidR="00657527">
        <w:rPr>
          <w:rFonts w:asciiTheme="majorBidi" w:hAnsiTheme="majorBidi" w:cstheme="majorBidi"/>
          <w:sz w:val="24"/>
          <w:szCs w:val="24"/>
        </w:rPr>
        <w:t>Moreover</w:t>
      </w:r>
      <w:r w:rsidR="00DD6642">
        <w:rPr>
          <w:rFonts w:asciiTheme="majorBidi" w:hAnsiTheme="majorBidi" w:cstheme="majorBidi"/>
          <w:sz w:val="24"/>
          <w:szCs w:val="24"/>
        </w:rPr>
        <w:t xml:space="preserve">, the course stressed the platoon commander’s </w:t>
      </w:r>
      <w:r w:rsidR="0021201D">
        <w:rPr>
          <w:rFonts w:asciiTheme="majorBidi" w:hAnsiTheme="majorBidi" w:cstheme="majorBidi"/>
          <w:sz w:val="24"/>
          <w:szCs w:val="24"/>
        </w:rPr>
        <w:t>character and role</w:t>
      </w:r>
      <w:r w:rsidR="00657527">
        <w:rPr>
          <w:rFonts w:asciiTheme="majorBidi" w:hAnsiTheme="majorBidi" w:cstheme="majorBidi"/>
          <w:sz w:val="24"/>
          <w:szCs w:val="24"/>
        </w:rPr>
        <w:t>. At the academic level, the trainees studied the doctrines of the classical thinkers, including Carl von Clausewitz, and influential contemporaries, such as John Frederick Fuller and Basil Henry Liddell Hart. They also took a course on the German army’s tactics and structure after World War I.</w:t>
      </w:r>
      <w:r w:rsidR="00657527">
        <w:rPr>
          <w:rStyle w:val="FootnoteReference"/>
          <w:rFonts w:asciiTheme="majorBidi" w:hAnsiTheme="majorBidi" w:cstheme="majorBidi"/>
          <w:sz w:val="24"/>
          <w:szCs w:val="24"/>
        </w:rPr>
        <w:footnoteReference w:id="53"/>
      </w:r>
    </w:p>
    <w:p w14:paraId="7BE3C3DB" w14:textId="186F51BF" w:rsidR="00657527" w:rsidRDefault="0021201D" w:rsidP="0056147A">
      <w:pPr>
        <w:spacing w:after="160" w:line="360" w:lineRule="auto"/>
        <w:jc w:val="both"/>
        <w:rPr>
          <w:rFonts w:asciiTheme="majorBidi" w:hAnsiTheme="majorBidi" w:cstheme="majorBidi"/>
          <w:sz w:val="24"/>
          <w:szCs w:val="24"/>
        </w:rPr>
      </w:pPr>
      <w:r>
        <w:rPr>
          <w:rFonts w:asciiTheme="majorBidi" w:hAnsiTheme="majorBidi" w:cstheme="majorBidi"/>
          <w:sz w:val="24"/>
          <w:szCs w:val="24"/>
        </w:rPr>
        <w:t>It was in this course that</w:t>
      </w:r>
      <w:r w:rsidR="00657527">
        <w:rPr>
          <w:rFonts w:asciiTheme="majorBidi" w:hAnsiTheme="majorBidi" w:cstheme="majorBidi"/>
          <w:sz w:val="24"/>
          <w:szCs w:val="24"/>
        </w:rPr>
        <w:t xml:space="preserve"> Moshe Dayan </w:t>
      </w:r>
      <w:r>
        <w:rPr>
          <w:rFonts w:asciiTheme="majorBidi" w:hAnsiTheme="majorBidi" w:cstheme="majorBidi"/>
          <w:sz w:val="24"/>
          <w:szCs w:val="24"/>
        </w:rPr>
        <w:t xml:space="preserve">first </w:t>
      </w:r>
      <w:r w:rsidR="00657527">
        <w:rPr>
          <w:rFonts w:asciiTheme="majorBidi" w:hAnsiTheme="majorBidi" w:cstheme="majorBidi"/>
          <w:sz w:val="24"/>
          <w:szCs w:val="24"/>
        </w:rPr>
        <w:t>met Yitzhak Sadeh, who would go on to build the Palmach</w:t>
      </w:r>
      <w:r w:rsidR="005D62BF">
        <w:rPr>
          <w:rFonts w:asciiTheme="majorBidi" w:hAnsiTheme="majorBidi" w:cstheme="majorBidi"/>
          <w:sz w:val="24"/>
          <w:szCs w:val="24"/>
        </w:rPr>
        <w:t xml:space="preserve">, the Haganah’s elite fighting </w:t>
      </w:r>
      <w:commentRangeStart w:id="42"/>
      <w:r w:rsidR="005D62BF">
        <w:rPr>
          <w:rFonts w:asciiTheme="majorBidi" w:hAnsiTheme="majorBidi" w:cstheme="majorBidi"/>
          <w:sz w:val="24"/>
          <w:szCs w:val="24"/>
        </w:rPr>
        <w:t>unit</w:t>
      </w:r>
      <w:commentRangeEnd w:id="42"/>
      <w:r w:rsidR="005D62BF">
        <w:rPr>
          <w:rStyle w:val="CommentReference"/>
        </w:rPr>
        <w:commentReference w:id="42"/>
      </w:r>
      <w:r w:rsidR="00657527">
        <w:rPr>
          <w:rFonts w:asciiTheme="majorBidi" w:hAnsiTheme="majorBidi" w:cstheme="majorBidi"/>
          <w:sz w:val="24"/>
          <w:szCs w:val="24"/>
        </w:rPr>
        <w:t>.</w:t>
      </w:r>
      <w:r w:rsidR="00657527">
        <w:rPr>
          <w:rStyle w:val="FootnoteReference"/>
          <w:rFonts w:asciiTheme="majorBidi" w:hAnsiTheme="majorBidi" w:cstheme="majorBidi"/>
          <w:sz w:val="24"/>
          <w:szCs w:val="24"/>
        </w:rPr>
        <w:footnoteReference w:id="54"/>
      </w:r>
      <w:r w:rsidR="00657527">
        <w:rPr>
          <w:rFonts w:asciiTheme="majorBidi" w:hAnsiTheme="majorBidi" w:cstheme="majorBidi"/>
          <w:sz w:val="24"/>
          <w:szCs w:val="24"/>
        </w:rPr>
        <w:t xml:space="preserve"> Dayan was profoundly impressed </w:t>
      </w:r>
      <w:commentRangeStart w:id="43"/>
      <w:r w:rsidR="00657527">
        <w:rPr>
          <w:rFonts w:asciiTheme="majorBidi" w:hAnsiTheme="majorBidi" w:cstheme="majorBidi"/>
          <w:sz w:val="24"/>
          <w:szCs w:val="24"/>
        </w:rPr>
        <w:t xml:space="preserve">by the </w:t>
      </w:r>
      <w:r>
        <w:rPr>
          <w:rFonts w:asciiTheme="majorBidi" w:hAnsiTheme="majorBidi" w:cstheme="majorBidi"/>
          <w:sz w:val="24"/>
          <w:szCs w:val="24"/>
        </w:rPr>
        <w:t>“old man,”</w:t>
      </w:r>
      <w:commentRangeEnd w:id="43"/>
      <w:r w:rsidR="00657527">
        <w:rPr>
          <w:rStyle w:val="CommentReference"/>
        </w:rPr>
        <w:commentReference w:id="43"/>
      </w:r>
      <w:r w:rsidR="00657527">
        <w:rPr>
          <w:rFonts w:asciiTheme="majorBidi" w:hAnsiTheme="majorBidi" w:cstheme="majorBidi"/>
          <w:sz w:val="24"/>
          <w:szCs w:val="24"/>
        </w:rPr>
        <w:t xml:space="preserve">, his courage, </w:t>
      </w:r>
      <w:r w:rsidR="0056147A">
        <w:rPr>
          <w:rFonts w:asciiTheme="majorBidi" w:hAnsiTheme="majorBidi" w:cstheme="majorBidi"/>
          <w:sz w:val="24"/>
          <w:szCs w:val="24"/>
        </w:rPr>
        <w:t xml:space="preserve">élan, and originality. Dayan </w:t>
      </w:r>
      <w:r w:rsidR="0065122D">
        <w:rPr>
          <w:rFonts w:asciiTheme="majorBidi" w:hAnsiTheme="majorBidi" w:cstheme="majorBidi"/>
          <w:sz w:val="24"/>
          <w:szCs w:val="24"/>
        </w:rPr>
        <w:t xml:space="preserve">also </w:t>
      </w:r>
      <w:r w:rsidR="0056147A">
        <w:rPr>
          <w:rFonts w:asciiTheme="majorBidi" w:hAnsiTheme="majorBidi" w:cstheme="majorBidi"/>
          <w:sz w:val="24"/>
          <w:szCs w:val="24"/>
        </w:rPr>
        <w:t>met Yigal Alon for the first time</w:t>
      </w:r>
      <w:r w:rsidR="0065122D">
        <w:rPr>
          <w:rFonts w:asciiTheme="majorBidi" w:hAnsiTheme="majorBidi" w:cstheme="majorBidi"/>
          <w:sz w:val="24"/>
          <w:szCs w:val="24"/>
        </w:rPr>
        <w:t xml:space="preserve"> during </w:t>
      </w:r>
      <w:r w:rsidR="0065122D">
        <w:rPr>
          <w:rFonts w:asciiTheme="majorBidi" w:hAnsiTheme="majorBidi" w:cstheme="majorBidi"/>
          <w:sz w:val="24"/>
          <w:szCs w:val="24"/>
        </w:rPr>
        <w:lastRenderedPageBreak/>
        <w:t>the course</w:t>
      </w:r>
      <w:r w:rsidR="0056147A">
        <w:rPr>
          <w:rFonts w:asciiTheme="majorBidi" w:hAnsiTheme="majorBidi" w:cstheme="majorBidi"/>
          <w:sz w:val="24"/>
          <w:szCs w:val="24"/>
        </w:rPr>
        <w:t>; Alon was one of the young, promising leader</w:t>
      </w:r>
      <w:r w:rsidR="0065122D">
        <w:rPr>
          <w:rFonts w:asciiTheme="majorBidi" w:hAnsiTheme="majorBidi" w:cstheme="majorBidi"/>
          <w:sz w:val="24"/>
          <w:szCs w:val="24"/>
        </w:rPr>
        <w:t>s</w:t>
      </w:r>
      <w:r w:rsidR="0056147A">
        <w:rPr>
          <w:rFonts w:asciiTheme="majorBidi" w:hAnsiTheme="majorBidi" w:cstheme="majorBidi"/>
          <w:sz w:val="24"/>
          <w:szCs w:val="24"/>
        </w:rPr>
        <w:t>, but</w:t>
      </w:r>
      <w:r w:rsidR="0065122D">
        <w:rPr>
          <w:rFonts w:asciiTheme="majorBidi" w:hAnsiTheme="majorBidi" w:cstheme="majorBidi"/>
          <w:sz w:val="24"/>
          <w:szCs w:val="24"/>
        </w:rPr>
        <w:t xml:space="preserve"> he and Dayan had very</w:t>
      </w:r>
      <w:r w:rsidR="0056147A">
        <w:rPr>
          <w:rFonts w:asciiTheme="majorBidi" w:hAnsiTheme="majorBidi" w:cstheme="majorBidi"/>
          <w:sz w:val="24"/>
          <w:szCs w:val="24"/>
        </w:rPr>
        <w:t xml:space="preserve"> differ</w:t>
      </w:r>
      <w:r w:rsidR="000367C6">
        <w:rPr>
          <w:rFonts w:asciiTheme="majorBidi" w:hAnsiTheme="majorBidi" w:cstheme="majorBidi"/>
          <w:sz w:val="24"/>
          <w:szCs w:val="24"/>
        </w:rPr>
        <w:t xml:space="preserve">ent personalities and </w:t>
      </w:r>
      <w:r w:rsidR="0065122D">
        <w:rPr>
          <w:rFonts w:asciiTheme="majorBidi" w:hAnsiTheme="majorBidi" w:cstheme="majorBidi"/>
          <w:sz w:val="24"/>
          <w:szCs w:val="24"/>
        </w:rPr>
        <w:t xml:space="preserve">they were to become </w:t>
      </w:r>
      <w:r w:rsidR="002421AC">
        <w:rPr>
          <w:rFonts w:asciiTheme="majorBidi" w:hAnsiTheme="majorBidi" w:cstheme="majorBidi"/>
          <w:sz w:val="24"/>
          <w:szCs w:val="24"/>
        </w:rPr>
        <w:t xml:space="preserve">lifelong </w:t>
      </w:r>
      <w:r w:rsidR="0056147A">
        <w:rPr>
          <w:rFonts w:asciiTheme="majorBidi" w:hAnsiTheme="majorBidi" w:cstheme="majorBidi"/>
          <w:sz w:val="24"/>
          <w:szCs w:val="24"/>
        </w:rPr>
        <w:t>rivals.</w:t>
      </w:r>
      <w:r w:rsidR="000367C6">
        <w:rPr>
          <w:rStyle w:val="FootnoteReference"/>
          <w:rFonts w:asciiTheme="majorBidi" w:hAnsiTheme="majorBidi" w:cstheme="majorBidi"/>
          <w:sz w:val="24"/>
          <w:szCs w:val="24"/>
        </w:rPr>
        <w:footnoteReference w:id="55"/>
      </w:r>
    </w:p>
    <w:p w14:paraId="6E1D39FB" w14:textId="63A3D546" w:rsidR="0056147A" w:rsidRDefault="0065122D" w:rsidP="00B1418D">
      <w:pPr>
        <w:spacing w:after="160" w:line="360" w:lineRule="auto"/>
        <w:jc w:val="both"/>
        <w:rPr>
          <w:rFonts w:asciiTheme="majorBidi" w:hAnsiTheme="majorBidi" w:cstheme="majorBidi"/>
          <w:sz w:val="24"/>
          <w:szCs w:val="24"/>
        </w:rPr>
      </w:pPr>
      <w:r>
        <w:rPr>
          <w:rFonts w:asciiTheme="majorBidi" w:hAnsiTheme="majorBidi" w:cstheme="majorBidi"/>
          <w:sz w:val="24"/>
          <w:szCs w:val="24"/>
        </w:rPr>
        <w:t>The next</w:t>
      </w:r>
      <w:r w:rsidR="0056147A">
        <w:rPr>
          <w:rFonts w:asciiTheme="majorBidi" w:hAnsiTheme="majorBidi" w:cstheme="majorBidi"/>
          <w:sz w:val="24"/>
          <w:szCs w:val="24"/>
        </w:rPr>
        <w:t xml:space="preserve"> significant milestone in Dayan’s develop</w:t>
      </w:r>
      <w:r>
        <w:rPr>
          <w:rFonts w:asciiTheme="majorBidi" w:hAnsiTheme="majorBidi" w:cstheme="majorBidi"/>
          <w:sz w:val="24"/>
          <w:szCs w:val="24"/>
        </w:rPr>
        <w:t>ment</w:t>
      </w:r>
      <w:r w:rsidR="0056147A">
        <w:rPr>
          <w:rFonts w:asciiTheme="majorBidi" w:hAnsiTheme="majorBidi" w:cstheme="majorBidi"/>
          <w:sz w:val="24"/>
          <w:szCs w:val="24"/>
        </w:rPr>
        <w:t xml:space="preserve"> was </w:t>
      </w:r>
      <w:r>
        <w:rPr>
          <w:rFonts w:asciiTheme="majorBidi" w:hAnsiTheme="majorBidi" w:cstheme="majorBidi"/>
          <w:sz w:val="24"/>
          <w:szCs w:val="24"/>
        </w:rPr>
        <w:t>his</w:t>
      </w:r>
      <w:r w:rsidR="0056147A">
        <w:rPr>
          <w:rFonts w:asciiTheme="majorBidi" w:hAnsiTheme="majorBidi" w:cstheme="majorBidi"/>
          <w:sz w:val="24"/>
          <w:szCs w:val="24"/>
        </w:rPr>
        <w:t xml:space="preserve"> move to Hanita on the Lebanese border on March 21, 1938. </w:t>
      </w:r>
      <w:r>
        <w:rPr>
          <w:rFonts w:asciiTheme="majorBidi" w:hAnsiTheme="majorBidi" w:cstheme="majorBidi"/>
          <w:sz w:val="24"/>
          <w:szCs w:val="24"/>
        </w:rPr>
        <w:t>Against the background of</w:t>
      </w:r>
      <w:r w:rsidR="0056147A">
        <w:rPr>
          <w:rFonts w:asciiTheme="majorBidi" w:hAnsiTheme="majorBidi" w:cstheme="majorBidi"/>
          <w:sz w:val="24"/>
          <w:szCs w:val="24"/>
        </w:rPr>
        <w:t xml:space="preserve"> the Arab Revolt, the establishment of Hanita </w:t>
      </w:r>
      <w:r>
        <w:rPr>
          <w:rFonts w:asciiTheme="majorBidi" w:hAnsiTheme="majorBidi" w:cstheme="majorBidi"/>
          <w:sz w:val="24"/>
          <w:szCs w:val="24"/>
        </w:rPr>
        <w:t>represented a</w:t>
      </w:r>
      <w:r w:rsidR="0056147A">
        <w:rPr>
          <w:rFonts w:asciiTheme="majorBidi" w:hAnsiTheme="majorBidi" w:cstheme="majorBidi"/>
          <w:sz w:val="24"/>
          <w:szCs w:val="24"/>
        </w:rPr>
        <w:t xml:space="preserve"> kind of </w:t>
      </w:r>
      <w:r>
        <w:rPr>
          <w:rFonts w:asciiTheme="majorBidi" w:hAnsiTheme="majorBidi" w:cstheme="majorBidi"/>
          <w:sz w:val="24"/>
          <w:szCs w:val="24"/>
        </w:rPr>
        <w:t>record</w:t>
      </w:r>
      <w:r w:rsidR="0056147A">
        <w:rPr>
          <w:rFonts w:asciiTheme="majorBidi" w:hAnsiTheme="majorBidi" w:cstheme="majorBidi"/>
          <w:sz w:val="24"/>
          <w:szCs w:val="24"/>
        </w:rPr>
        <w:t xml:space="preserve"> in the establishment of some 50 “wall and tower” settlements </w:t>
      </w:r>
      <w:r>
        <w:rPr>
          <w:rFonts w:asciiTheme="majorBidi" w:hAnsiTheme="majorBidi" w:cstheme="majorBidi"/>
          <w:sz w:val="24"/>
          <w:szCs w:val="24"/>
        </w:rPr>
        <w:t xml:space="preserve">constructed employing </w:t>
      </w:r>
      <w:r w:rsidR="0056147A">
        <w:rPr>
          <w:rFonts w:asciiTheme="majorBidi" w:hAnsiTheme="majorBidi" w:cstheme="majorBidi"/>
          <w:sz w:val="24"/>
          <w:szCs w:val="24"/>
        </w:rPr>
        <w:t xml:space="preserve">a rapid method of settlement </w:t>
      </w:r>
      <w:r>
        <w:rPr>
          <w:rFonts w:asciiTheme="majorBidi" w:hAnsiTheme="majorBidi" w:cstheme="majorBidi"/>
          <w:sz w:val="24"/>
          <w:szCs w:val="24"/>
        </w:rPr>
        <w:t>that placed</w:t>
      </w:r>
      <w:r w:rsidR="0056147A">
        <w:rPr>
          <w:rFonts w:asciiTheme="majorBidi" w:hAnsiTheme="majorBidi" w:cstheme="majorBidi"/>
          <w:sz w:val="24"/>
          <w:szCs w:val="24"/>
        </w:rPr>
        <w:t xml:space="preserve"> modular structures </w:t>
      </w:r>
      <w:r>
        <w:rPr>
          <w:rFonts w:asciiTheme="majorBidi" w:hAnsiTheme="majorBidi" w:cstheme="majorBidi"/>
          <w:sz w:val="24"/>
          <w:szCs w:val="24"/>
        </w:rPr>
        <w:t xml:space="preserve">in an area </w:t>
      </w:r>
      <w:r w:rsidR="0056147A">
        <w:rPr>
          <w:rFonts w:asciiTheme="majorBidi" w:hAnsiTheme="majorBidi" w:cstheme="majorBidi"/>
          <w:sz w:val="24"/>
          <w:szCs w:val="24"/>
        </w:rPr>
        <w:t>so that a new settlement could be made ready overnight. The settlement</w:t>
      </w:r>
      <w:r w:rsidR="00F105C7">
        <w:rPr>
          <w:rFonts w:asciiTheme="majorBidi" w:hAnsiTheme="majorBidi" w:cstheme="majorBidi"/>
          <w:sz w:val="24"/>
          <w:szCs w:val="24"/>
        </w:rPr>
        <w:t>s were</w:t>
      </w:r>
      <w:r w:rsidR="0056147A">
        <w:rPr>
          <w:rFonts w:asciiTheme="majorBidi" w:hAnsiTheme="majorBidi" w:cstheme="majorBidi"/>
          <w:sz w:val="24"/>
          <w:szCs w:val="24"/>
        </w:rPr>
        <w:t xml:space="preserve"> surrounded by a wall</w:t>
      </w:r>
      <w:r w:rsidR="00B1418D">
        <w:rPr>
          <w:rFonts w:asciiTheme="majorBidi" w:hAnsiTheme="majorBidi" w:cstheme="majorBidi"/>
          <w:sz w:val="24"/>
          <w:szCs w:val="24"/>
        </w:rPr>
        <w:t xml:space="preserve"> with</w:t>
      </w:r>
      <w:r w:rsidR="0056147A">
        <w:rPr>
          <w:rFonts w:asciiTheme="majorBidi" w:hAnsiTheme="majorBidi" w:cstheme="majorBidi"/>
          <w:sz w:val="24"/>
          <w:szCs w:val="24"/>
        </w:rPr>
        <w:t xml:space="preserve"> a</w:t>
      </w:r>
      <w:r w:rsidR="00F105C7">
        <w:rPr>
          <w:rFonts w:asciiTheme="majorBidi" w:hAnsiTheme="majorBidi" w:cstheme="majorBidi"/>
          <w:sz w:val="24"/>
          <w:szCs w:val="24"/>
        </w:rPr>
        <w:t>n observation</w:t>
      </w:r>
      <w:r w:rsidR="0056147A">
        <w:rPr>
          <w:rFonts w:asciiTheme="majorBidi" w:hAnsiTheme="majorBidi" w:cstheme="majorBidi"/>
          <w:sz w:val="24"/>
          <w:szCs w:val="24"/>
        </w:rPr>
        <w:t xml:space="preserve"> </w:t>
      </w:r>
      <w:r w:rsidR="00F105C7">
        <w:rPr>
          <w:rFonts w:asciiTheme="majorBidi" w:hAnsiTheme="majorBidi" w:cstheme="majorBidi"/>
          <w:sz w:val="24"/>
          <w:szCs w:val="24"/>
        </w:rPr>
        <w:t xml:space="preserve">and communications </w:t>
      </w:r>
      <w:r w:rsidR="0056147A">
        <w:rPr>
          <w:rFonts w:asciiTheme="majorBidi" w:hAnsiTheme="majorBidi" w:cstheme="majorBidi"/>
          <w:sz w:val="24"/>
          <w:szCs w:val="24"/>
        </w:rPr>
        <w:t xml:space="preserve">tower for, </w:t>
      </w:r>
      <w:r w:rsidR="00F105C7">
        <w:rPr>
          <w:rFonts w:asciiTheme="majorBidi" w:hAnsiTheme="majorBidi" w:cstheme="majorBidi"/>
          <w:sz w:val="24"/>
          <w:szCs w:val="24"/>
        </w:rPr>
        <w:t>with</w:t>
      </w:r>
      <w:r w:rsidR="0056147A">
        <w:rPr>
          <w:rFonts w:asciiTheme="majorBidi" w:hAnsiTheme="majorBidi" w:cstheme="majorBidi"/>
          <w:sz w:val="24"/>
          <w:szCs w:val="24"/>
        </w:rPr>
        <w:t xml:space="preserve"> tents </w:t>
      </w:r>
      <w:r w:rsidR="00F105C7">
        <w:rPr>
          <w:rFonts w:asciiTheme="majorBidi" w:hAnsiTheme="majorBidi" w:cstheme="majorBidi"/>
          <w:sz w:val="24"/>
          <w:szCs w:val="24"/>
        </w:rPr>
        <w:t xml:space="preserve">for living </w:t>
      </w:r>
      <w:r w:rsidR="0056147A">
        <w:rPr>
          <w:rFonts w:asciiTheme="majorBidi" w:hAnsiTheme="majorBidi" w:cstheme="majorBidi"/>
          <w:sz w:val="24"/>
          <w:szCs w:val="24"/>
        </w:rPr>
        <w:t>and a communal mess hall. Special forces of field platoons and Notrim, stationed in different concentrations around Palestine, would defend the “wall and tower” settlements. Yaakov Dori led the settlement of Hanita, while Yitzhak Sadeh and his deputies Moshe Dayan and Yigal Alon commanded the defense force. They came under fierce attack already on their first night there, right after they completed setting up the settlement</w:t>
      </w:r>
      <w:r w:rsidR="00F105C7">
        <w:rPr>
          <w:rFonts w:asciiTheme="majorBidi" w:hAnsiTheme="majorBidi" w:cstheme="majorBidi"/>
          <w:sz w:val="24"/>
          <w:szCs w:val="24"/>
        </w:rPr>
        <w:t>; this was probably</w:t>
      </w:r>
      <w:r w:rsidR="0056147A">
        <w:rPr>
          <w:rFonts w:asciiTheme="majorBidi" w:hAnsiTheme="majorBidi" w:cstheme="majorBidi"/>
          <w:sz w:val="24"/>
          <w:szCs w:val="24"/>
        </w:rPr>
        <w:t xml:space="preserve"> first significant baptism by fire.</w:t>
      </w:r>
    </w:p>
    <w:p w14:paraId="53143AF3" w14:textId="414C9C8C" w:rsidR="0056147A" w:rsidRDefault="004F4437" w:rsidP="001A2E1D">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The attack on Hanita began at midnight. A large Arab force </w:t>
      </w:r>
      <w:r w:rsidR="00F105C7">
        <w:rPr>
          <w:rFonts w:asciiTheme="majorBidi" w:hAnsiTheme="majorBidi" w:cstheme="majorBidi"/>
          <w:sz w:val="24"/>
          <w:szCs w:val="24"/>
        </w:rPr>
        <w:t>in captivity</w:t>
      </w:r>
      <w:r>
        <w:rPr>
          <w:rStyle w:val="CommentReference"/>
        </w:rPr>
        <w:commentReference w:id="44"/>
      </w:r>
      <w:r w:rsidR="00A314F7">
        <w:rPr>
          <w:rFonts w:asciiTheme="majorBidi" w:hAnsiTheme="majorBidi" w:cstheme="majorBidi"/>
          <w:sz w:val="24"/>
          <w:szCs w:val="24"/>
        </w:rPr>
        <w:t xml:space="preserve"> and a different force approached</w:t>
      </w:r>
      <w:r w:rsidR="00F105C7">
        <w:rPr>
          <w:rFonts w:asciiTheme="majorBidi" w:hAnsiTheme="majorBidi" w:cstheme="majorBidi"/>
          <w:sz w:val="24"/>
          <w:szCs w:val="24"/>
        </w:rPr>
        <w:t>, getting within</w:t>
      </w:r>
      <w:r w:rsidR="00A314F7">
        <w:rPr>
          <w:rFonts w:asciiTheme="majorBidi" w:hAnsiTheme="majorBidi" w:cstheme="majorBidi"/>
          <w:sz w:val="24"/>
          <w:szCs w:val="24"/>
        </w:rPr>
        <w:t xml:space="preserve"> 30 meters </w:t>
      </w:r>
      <w:r w:rsidR="00F105C7">
        <w:rPr>
          <w:rFonts w:asciiTheme="majorBidi" w:hAnsiTheme="majorBidi" w:cstheme="majorBidi"/>
          <w:sz w:val="24"/>
          <w:szCs w:val="24"/>
        </w:rPr>
        <w:t>of</w:t>
      </w:r>
      <w:r w:rsidR="00A314F7">
        <w:rPr>
          <w:rFonts w:asciiTheme="majorBidi" w:hAnsiTheme="majorBidi" w:cstheme="majorBidi"/>
          <w:sz w:val="24"/>
          <w:szCs w:val="24"/>
        </w:rPr>
        <w:t xml:space="preserve"> the new settlement. The defenders had 120 rifles, and succeeded in </w:t>
      </w:r>
      <w:r w:rsidR="00F105C7">
        <w:rPr>
          <w:rFonts w:asciiTheme="majorBidi" w:hAnsiTheme="majorBidi" w:cstheme="majorBidi"/>
          <w:sz w:val="24"/>
          <w:szCs w:val="24"/>
        </w:rPr>
        <w:t>fending off</w:t>
      </w:r>
      <w:r w:rsidR="00A314F7">
        <w:rPr>
          <w:rFonts w:asciiTheme="majorBidi" w:hAnsiTheme="majorBidi" w:cstheme="majorBidi"/>
          <w:sz w:val="24"/>
          <w:szCs w:val="24"/>
        </w:rPr>
        <w:t xml:space="preserve"> the Arabs at the cost of two dead. Dayan reported that Sadeh </w:t>
      </w:r>
      <w:r w:rsidR="00F105C7">
        <w:rPr>
          <w:rFonts w:asciiTheme="majorBidi" w:hAnsiTheme="majorBidi" w:cstheme="majorBidi"/>
          <w:sz w:val="24"/>
          <w:szCs w:val="24"/>
        </w:rPr>
        <w:t xml:space="preserve">not satisfied with simply defending Hanita, </w:t>
      </w:r>
      <w:r w:rsidR="00A314F7">
        <w:rPr>
          <w:rFonts w:asciiTheme="majorBidi" w:hAnsiTheme="majorBidi" w:cstheme="majorBidi"/>
          <w:sz w:val="24"/>
          <w:szCs w:val="24"/>
        </w:rPr>
        <w:t>wanted to order a unit to go out on an offensive action and, but Dori would not authorize such an action</w:t>
      </w:r>
      <w:r w:rsidR="00F105C7">
        <w:rPr>
          <w:rFonts w:asciiTheme="majorBidi" w:hAnsiTheme="majorBidi" w:cstheme="majorBidi"/>
          <w:sz w:val="24"/>
          <w:szCs w:val="24"/>
        </w:rPr>
        <w:t>, considering</w:t>
      </w:r>
      <w:r w:rsidR="00A314F7">
        <w:rPr>
          <w:rFonts w:asciiTheme="majorBidi" w:hAnsiTheme="majorBidi" w:cstheme="majorBidi"/>
          <w:sz w:val="24"/>
          <w:szCs w:val="24"/>
        </w:rPr>
        <w:t xml:space="preserve"> it too dangerous.</w:t>
      </w:r>
      <w:r w:rsidR="000367C6">
        <w:rPr>
          <w:rStyle w:val="FootnoteReference"/>
          <w:rFonts w:asciiTheme="majorBidi" w:hAnsiTheme="majorBidi" w:cstheme="majorBidi"/>
          <w:sz w:val="24"/>
          <w:szCs w:val="24"/>
        </w:rPr>
        <w:footnoteReference w:id="56"/>
      </w:r>
      <w:r w:rsidR="001D67B0">
        <w:rPr>
          <w:rFonts w:asciiTheme="majorBidi" w:hAnsiTheme="majorBidi" w:cstheme="majorBidi"/>
          <w:sz w:val="24"/>
          <w:szCs w:val="24"/>
        </w:rPr>
        <w:t xml:space="preserve"> The second </w:t>
      </w:r>
      <w:r w:rsidR="001A2E1D">
        <w:rPr>
          <w:rFonts w:asciiTheme="majorBidi" w:hAnsiTheme="majorBidi" w:cstheme="majorBidi"/>
          <w:sz w:val="24"/>
          <w:szCs w:val="24"/>
        </w:rPr>
        <w:t>act of violence</w:t>
      </w:r>
      <w:r w:rsidR="001D67B0">
        <w:rPr>
          <w:rFonts w:asciiTheme="majorBidi" w:hAnsiTheme="majorBidi" w:cstheme="majorBidi"/>
          <w:sz w:val="24"/>
          <w:szCs w:val="24"/>
        </w:rPr>
        <w:t xml:space="preserve"> happened fou</w:t>
      </w:r>
      <w:r w:rsidR="001A2E1D">
        <w:rPr>
          <w:rFonts w:asciiTheme="majorBidi" w:hAnsiTheme="majorBidi" w:cstheme="majorBidi"/>
          <w:sz w:val="24"/>
          <w:szCs w:val="24"/>
        </w:rPr>
        <w:t xml:space="preserve">r days later </w:t>
      </w:r>
      <w:r w:rsidR="001D67B0">
        <w:rPr>
          <w:rFonts w:asciiTheme="majorBidi" w:hAnsiTheme="majorBidi" w:cstheme="majorBidi"/>
          <w:sz w:val="24"/>
          <w:szCs w:val="24"/>
        </w:rPr>
        <w:t>when an Arab gang attacked</w:t>
      </w:r>
      <w:r w:rsidR="001A2E1D">
        <w:rPr>
          <w:rFonts w:asciiTheme="majorBidi" w:hAnsiTheme="majorBidi" w:cstheme="majorBidi"/>
          <w:sz w:val="24"/>
          <w:szCs w:val="24"/>
        </w:rPr>
        <w:t xml:space="preserve"> a group of laborers who were paving a road to the settlement. A platoon commanded by Sadeh overwhelmed them and drove them away. Sadeh praised Dayan and Alon for their performance.</w:t>
      </w:r>
      <w:r w:rsidR="001A2E1D">
        <w:rPr>
          <w:rStyle w:val="FootnoteReference"/>
          <w:rFonts w:asciiTheme="majorBidi" w:hAnsiTheme="majorBidi" w:cstheme="majorBidi"/>
          <w:sz w:val="24"/>
          <w:szCs w:val="24"/>
        </w:rPr>
        <w:footnoteReference w:id="57"/>
      </w:r>
    </w:p>
    <w:p w14:paraId="58D7BFFA" w14:textId="39D42CC0" w:rsidR="001A2E1D" w:rsidRDefault="001A2E1D" w:rsidP="00873353">
      <w:pPr>
        <w:spacing w:after="160" w:line="360" w:lineRule="auto"/>
        <w:jc w:val="both"/>
        <w:rPr>
          <w:rFonts w:asciiTheme="majorBidi" w:hAnsiTheme="majorBidi" w:cstheme="majorBidi"/>
          <w:sz w:val="24"/>
          <w:szCs w:val="24"/>
        </w:rPr>
      </w:pPr>
      <w:r>
        <w:rPr>
          <w:rFonts w:asciiTheme="majorBidi" w:hAnsiTheme="majorBidi" w:cstheme="majorBidi"/>
          <w:sz w:val="24"/>
          <w:szCs w:val="24"/>
        </w:rPr>
        <w:t>Hanita</w:t>
      </w:r>
      <w:r w:rsidR="00390BBE">
        <w:rPr>
          <w:rFonts w:asciiTheme="majorBidi" w:hAnsiTheme="majorBidi" w:cstheme="majorBidi"/>
          <w:sz w:val="24"/>
          <w:szCs w:val="24"/>
        </w:rPr>
        <w:t>’s founding</w:t>
      </w:r>
      <w:r>
        <w:rPr>
          <w:rFonts w:asciiTheme="majorBidi" w:hAnsiTheme="majorBidi" w:cstheme="majorBidi"/>
          <w:sz w:val="24"/>
          <w:szCs w:val="24"/>
        </w:rPr>
        <w:t xml:space="preserve"> was commemorated in a famous photograph of Yitzhak Sadeh embracing the two young, uniformed</w:t>
      </w:r>
      <w:r w:rsidR="00390BBE">
        <w:rPr>
          <w:rFonts w:asciiTheme="majorBidi" w:hAnsiTheme="majorBidi" w:cstheme="majorBidi"/>
          <w:sz w:val="24"/>
          <w:szCs w:val="24"/>
        </w:rPr>
        <w:t xml:space="preserve"> Notrim sergeants</w:t>
      </w:r>
      <w:r>
        <w:rPr>
          <w:rFonts w:asciiTheme="majorBidi" w:hAnsiTheme="majorBidi" w:cstheme="majorBidi"/>
          <w:sz w:val="24"/>
          <w:szCs w:val="24"/>
        </w:rPr>
        <w:t xml:space="preserve"> – Moshe Dayan on his right and Yigal Alon on his left. On the back of the photograph, </w:t>
      </w:r>
      <w:r w:rsidR="0050322E">
        <w:rPr>
          <w:rFonts w:asciiTheme="majorBidi" w:hAnsiTheme="majorBidi" w:cstheme="majorBidi"/>
          <w:sz w:val="24"/>
          <w:szCs w:val="24"/>
        </w:rPr>
        <w:t xml:space="preserve">Israel’s future first president, </w:t>
      </w:r>
      <w:r>
        <w:rPr>
          <w:rFonts w:asciiTheme="majorBidi" w:hAnsiTheme="majorBidi" w:cstheme="majorBidi"/>
          <w:sz w:val="24"/>
          <w:szCs w:val="24"/>
        </w:rPr>
        <w:t>Haim Weizmann, the</w:t>
      </w:r>
      <w:r w:rsidR="0050322E">
        <w:rPr>
          <w:rFonts w:asciiTheme="majorBidi" w:hAnsiTheme="majorBidi" w:cstheme="majorBidi"/>
          <w:sz w:val="24"/>
          <w:szCs w:val="24"/>
        </w:rPr>
        <w:t>n</w:t>
      </w:r>
      <w:r>
        <w:rPr>
          <w:rFonts w:asciiTheme="majorBidi" w:hAnsiTheme="majorBidi" w:cstheme="majorBidi"/>
          <w:sz w:val="24"/>
          <w:szCs w:val="24"/>
        </w:rPr>
        <w:t xml:space="preserve"> President of the Zionist Federation and the Jewish Agency, inscribed the prescient</w:t>
      </w:r>
      <w:r w:rsidR="00873353">
        <w:rPr>
          <w:rFonts w:asciiTheme="majorBidi" w:hAnsiTheme="majorBidi" w:cstheme="majorBidi"/>
          <w:sz w:val="24"/>
          <w:szCs w:val="24"/>
        </w:rPr>
        <w:t xml:space="preserve"> </w:t>
      </w:r>
      <w:r>
        <w:rPr>
          <w:rFonts w:asciiTheme="majorBidi" w:hAnsiTheme="majorBidi" w:cstheme="majorBidi"/>
          <w:sz w:val="24"/>
          <w:szCs w:val="24"/>
        </w:rPr>
        <w:t>words: “The General Staff.”</w:t>
      </w:r>
      <w:r>
        <w:rPr>
          <w:rStyle w:val="FootnoteReference"/>
          <w:rFonts w:asciiTheme="majorBidi" w:hAnsiTheme="majorBidi" w:cstheme="majorBidi"/>
          <w:sz w:val="24"/>
          <w:szCs w:val="24"/>
        </w:rPr>
        <w:footnoteReference w:id="58"/>
      </w:r>
    </w:p>
    <w:p w14:paraId="06781989" w14:textId="77777777" w:rsidR="001A2E1D" w:rsidRDefault="001A2E1D" w:rsidP="001A2E1D">
      <w:pPr>
        <w:spacing w:after="160" w:line="360" w:lineRule="auto"/>
        <w:jc w:val="both"/>
        <w:rPr>
          <w:rFonts w:asciiTheme="majorBidi" w:hAnsiTheme="majorBidi" w:cstheme="majorBidi"/>
          <w:sz w:val="24"/>
          <w:szCs w:val="24"/>
        </w:rPr>
      </w:pPr>
    </w:p>
    <w:p w14:paraId="48785F75" w14:textId="5C6DAC8A" w:rsidR="001A2E1D" w:rsidRDefault="001A2E1D" w:rsidP="001A2E1D">
      <w:pPr>
        <w:spacing w:after="160" w:line="360" w:lineRule="auto"/>
        <w:jc w:val="both"/>
        <w:rPr>
          <w:rFonts w:asciiTheme="majorBidi" w:hAnsiTheme="majorBidi" w:cstheme="majorBidi"/>
          <w:b/>
          <w:bCs/>
          <w:sz w:val="24"/>
          <w:szCs w:val="24"/>
        </w:rPr>
      </w:pPr>
      <w:commentRangeStart w:id="45"/>
      <w:r>
        <w:rPr>
          <w:rFonts w:asciiTheme="majorBidi" w:hAnsiTheme="majorBidi" w:cstheme="majorBidi"/>
          <w:b/>
          <w:bCs/>
          <w:sz w:val="24"/>
          <w:szCs w:val="24"/>
        </w:rPr>
        <w:t xml:space="preserve">Orde Charles Wingate </w:t>
      </w:r>
      <w:commentRangeEnd w:id="45"/>
      <w:r>
        <w:rPr>
          <w:rStyle w:val="CommentReference"/>
        </w:rPr>
        <w:commentReference w:id="45"/>
      </w:r>
      <w:r>
        <w:rPr>
          <w:rFonts w:asciiTheme="majorBidi" w:hAnsiTheme="majorBidi" w:cstheme="majorBidi"/>
          <w:b/>
          <w:bCs/>
          <w:sz w:val="24"/>
          <w:szCs w:val="24"/>
        </w:rPr>
        <w:t>and His Influence</w:t>
      </w:r>
    </w:p>
    <w:p w14:paraId="6B7853C9" w14:textId="2E97EECF" w:rsidR="00D451BC" w:rsidRDefault="00D451BC" w:rsidP="009E53CC">
      <w:pPr>
        <w:spacing w:after="160" w:line="360" w:lineRule="auto"/>
        <w:jc w:val="both"/>
        <w:rPr>
          <w:rFonts w:asciiTheme="majorBidi" w:hAnsiTheme="majorBidi" w:cstheme="majorBidi"/>
          <w:sz w:val="24"/>
          <w:szCs w:val="24"/>
        </w:rPr>
      </w:pPr>
      <w:r>
        <w:rPr>
          <w:rFonts w:asciiTheme="majorBidi" w:hAnsiTheme="majorBidi" w:cstheme="majorBidi"/>
          <w:sz w:val="24"/>
          <w:szCs w:val="24"/>
        </w:rPr>
        <w:t>Dov Y</w:t>
      </w:r>
      <w:r w:rsidR="00C87080">
        <w:rPr>
          <w:rFonts w:asciiTheme="majorBidi" w:hAnsiTheme="majorBidi" w:cstheme="majorBidi"/>
          <w:sz w:val="24"/>
          <w:szCs w:val="24"/>
        </w:rPr>
        <w:t>e</w:t>
      </w:r>
      <w:r>
        <w:rPr>
          <w:rFonts w:asciiTheme="majorBidi" w:hAnsiTheme="majorBidi" w:cstheme="majorBidi"/>
          <w:sz w:val="24"/>
          <w:szCs w:val="24"/>
        </w:rPr>
        <w:t xml:space="preserve">rmiya, a Haganah commander, </w:t>
      </w:r>
      <w:r w:rsidR="009E53CC">
        <w:rPr>
          <w:rFonts w:asciiTheme="majorBidi" w:hAnsiTheme="majorBidi" w:cstheme="majorBidi"/>
          <w:sz w:val="24"/>
          <w:szCs w:val="24"/>
        </w:rPr>
        <w:t xml:space="preserve">recalled the arrival </w:t>
      </w:r>
      <w:r w:rsidR="00C87080">
        <w:rPr>
          <w:rFonts w:asciiTheme="majorBidi" w:hAnsiTheme="majorBidi" w:cstheme="majorBidi"/>
          <w:sz w:val="24"/>
          <w:szCs w:val="24"/>
        </w:rPr>
        <w:t>of</w:t>
      </w:r>
      <w:r w:rsidR="009E53CC">
        <w:rPr>
          <w:rFonts w:asciiTheme="majorBidi" w:hAnsiTheme="majorBidi" w:cstheme="majorBidi"/>
          <w:sz w:val="24"/>
          <w:szCs w:val="24"/>
        </w:rPr>
        <w:t xml:space="preserve"> C</w:t>
      </w:r>
      <w:r w:rsidR="002421AC">
        <w:rPr>
          <w:rFonts w:asciiTheme="majorBidi" w:hAnsiTheme="majorBidi" w:cstheme="majorBidi"/>
          <w:sz w:val="24"/>
          <w:szCs w:val="24"/>
        </w:rPr>
        <w:t>aptain</w:t>
      </w:r>
      <w:r w:rsidR="009E53CC">
        <w:rPr>
          <w:rFonts w:asciiTheme="majorBidi" w:hAnsiTheme="majorBidi" w:cstheme="majorBidi"/>
          <w:sz w:val="24"/>
          <w:szCs w:val="24"/>
        </w:rPr>
        <w:t xml:space="preserve"> Orde Wingate to Hanita: “One night, a taxicab came to Hanita and a very strange figure </w:t>
      </w:r>
      <w:r w:rsidR="00FF159A">
        <w:rPr>
          <w:rFonts w:asciiTheme="majorBidi" w:hAnsiTheme="majorBidi" w:cstheme="majorBidi"/>
          <w:sz w:val="24"/>
          <w:szCs w:val="24"/>
        </w:rPr>
        <w:t>emerged</w:t>
      </w:r>
      <w:r w:rsidR="009E53CC">
        <w:rPr>
          <w:rFonts w:asciiTheme="majorBidi" w:hAnsiTheme="majorBidi" w:cstheme="majorBidi"/>
          <w:sz w:val="24"/>
          <w:szCs w:val="24"/>
        </w:rPr>
        <w:t>. He carried two rifles, a dictionary, and a few Hebrew newspapers. We looked at him with astonishment. We wondered how he had dared come here alone at night. Th</w:t>
      </w:r>
      <w:r w:rsidR="00312A03">
        <w:rPr>
          <w:rFonts w:asciiTheme="majorBidi" w:hAnsiTheme="majorBidi" w:cstheme="majorBidi"/>
          <w:sz w:val="24"/>
          <w:szCs w:val="24"/>
        </w:rPr>
        <w:t>is made a tremendous impression</w:t>
      </w:r>
      <w:r w:rsidR="009E53CC">
        <w:rPr>
          <w:rFonts w:asciiTheme="majorBidi" w:hAnsiTheme="majorBidi" w:cstheme="majorBidi"/>
          <w:sz w:val="24"/>
          <w:szCs w:val="24"/>
        </w:rPr>
        <w:t xml:space="preserve"> on us.”</w:t>
      </w:r>
      <w:r w:rsidR="009E53CC">
        <w:rPr>
          <w:rStyle w:val="FootnoteReference"/>
          <w:rFonts w:asciiTheme="majorBidi" w:hAnsiTheme="majorBidi" w:cstheme="majorBidi"/>
          <w:sz w:val="24"/>
          <w:szCs w:val="24"/>
        </w:rPr>
        <w:footnoteReference w:id="59"/>
      </w:r>
      <w:r w:rsidR="009E53CC">
        <w:rPr>
          <w:rFonts w:asciiTheme="majorBidi" w:hAnsiTheme="majorBidi" w:cstheme="majorBidi"/>
          <w:sz w:val="24"/>
          <w:szCs w:val="24"/>
        </w:rPr>
        <w:t xml:space="preserve"> Wingate reproached the settlement’s defenders for not going past the wall and not initiating attacks on the enemy.</w:t>
      </w:r>
      <w:r w:rsidR="009E53CC">
        <w:rPr>
          <w:rStyle w:val="FootnoteReference"/>
          <w:rFonts w:asciiTheme="majorBidi" w:hAnsiTheme="majorBidi" w:cstheme="majorBidi"/>
          <w:sz w:val="24"/>
          <w:szCs w:val="24"/>
        </w:rPr>
        <w:footnoteReference w:id="60"/>
      </w:r>
      <w:r w:rsidR="00B1418D">
        <w:rPr>
          <w:rFonts w:asciiTheme="majorBidi" w:hAnsiTheme="majorBidi" w:cstheme="majorBidi"/>
          <w:sz w:val="24"/>
          <w:szCs w:val="24"/>
        </w:rPr>
        <w:t xml:space="preserve"> Wingate, who </w:t>
      </w:r>
      <w:r w:rsidR="009E53CC">
        <w:rPr>
          <w:rFonts w:asciiTheme="majorBidi" w:hAnsiTheme="majorBidi" w:cstheme="majorBidi"/>
          <w:sz w:val="24"/>
          <w:szCs w:val="24"/>
        </w:rPr>
        <w:t>combined</w:t>
      </w:r>
      <w:r w:rsidR="00B1418D">
        <w:rPr>
          <w:rFonts w:asciiTheme="majorBidi" w:hAnsiTheme="majorBidi" w:cstheme="majorBidi"/>
          <w:sz w:val="24"/>
          <w:szCs w:val="24"/>
        </w:rPr>
        <w:t xml:space="preserve"> the</w:t>
      </w:r>
      <w:r w:rsidR="009E53CC">
        <w:rPr>
          <w:rFonts w:asciiTheme="majorBidi" w:hAnsiTheme="majorBidi" w:cstheme="majorBidi"/>
          <w:sz w:val="24"/>
          <w:szCs w:val="24"/>
        </w:rPr>
        <w:t xml:space="preserve"> professional authority of an experienced British officer with extraordinary personal charisma, succeeded in encouraging Dayan to seize the initiative and go on the offense. </w:t>
      </w:r>
    </w:p>
    <w:p w14:paraId="09766441" w14:textId="39AFFFCA" w:rsidR="009E53CC" w:rsidRDefault="00FF159A" w:rsidP="00B1418D">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In fact, </w:t>
      </w:r>
      <w:r w:rsidR="009E53CC">
        <w:rPr>
          <w:rFonts w:asciiTheme="majorBidi" w:hAnsiTheme="majorBidi" w:cstheme="majorBidi"/>
          <w:sz w:val="24"/>
          <w:szCs w:val="24"/>
        </w:rPr>
        <w:t>Orde Charles Wingate (1903</w:t>
      </w:r>
      <w:r>
        <w:rPr>
          <w:rFonts w:asciiTheme="majorBidi" w:hAnsiTheme="majorBidi" w:cstheme="majorBidi"/>
          <w:sz w:val="24"/>
          <w:szCs w:val="24"/>
        </w:rPr>
        <w:t>–</w:t>
      </w:r>
      <w:r w:rsidR="009E53CC">
        <w:rPr>
          <w:rFonts w:asciiTheme="majorBidi" w:hAnsiTheme="majorBidi" w:cstheme="majorBidi"/>
          <w:sz w:val="24"/>
          <w:szCs w:val="24"/>
        </w:rPr>
        <w:t xml:space="preserve">1944) was a British army officer who specialized in guerrilla warfare. He arrived in Palestine in 1936 after having served in Sudan and Ethiopia. In Palestine, he initiated the establishment of </w:t>
      </w:r>
      <w:r w:rsidR="00B1418D">
        <w:rPr>
          <w:rFonts w:asciiTheme="majorBidi" w:hAnsiTheme="majorBidi" w:cstheme="majorBidi"/>
          <w:sz w:val="24"/>
          <w:szCs w:val="24"/>
        </w:rPr>
        <w:t>the Special Night S</w:t>
      </w:r>
      <w:r w:rsidR="009E53CC">
        <w:rPr>
          <w:rFonts w:asciiTheme="majorBidi" w:hAnsiTheme="majorBidi" w:cstheme="majorBidi"/>
          <w:sz w:val="24"/>
          <w:szCs w:val="24"/>
        </w:rPr>
        <w:t>quads within the Haganah, which earned him the nickname “</w:t>
      </w:r>
      <w:r>
        <w:rPr>
          <w:rFonts w:asciiTheme="majorBidi" w:hAnsiTheme="majorBidi" w:cstheme="majorBidi"/>
          <w:sz w:val="24"/>
          <w:szCs w:val="24"/>
        </w:rPr>
        <w:t>T</w:t>
      </w:r>
      <w:r w:rsidR="009E53CC">
        <w:rPr>
          <w:rFonts w:asciiTheme="majorBidi" w:hAnsiTheme="majorBidi" w:cstheme="majorBidi"/>
          <w:sz w:val="24"/>
          <w:szCs w:val="24"/>
        </w:rPr>
        <w:t xml:space="preserve">he </w:t>
      </w:r>
      <w:r>
        <w:rPr>
          <w:rFonts w:asciiTheme="majorBidi" w:hAnsiTheme="majorBidi" w:cstheme="majorBidi"/>
          <w:sz w:val="24"/>
          <w:szCs w:val="24"/>
        </w:rPr>
        <w:t>F</w:t>
      </w:r>
      <w:r w:rsidR="009E53CC">
        <w:rPr>
          <w:rFonts w:asciiTheme="majorBidi" w:hAnsiTheme="majorBidi" w:cstheme="majorBidi"/>
          <w:sz w:val="24"/>
          <w:szCs w:val="24"/>
        </w:rPr>
        <w:t xml:space="preserve">riend.” Wingate spent only about two and a half years in Palestine, leaving in May 1939, but </w:t>
      </w:r>
      <w:r w:rsidR="00312A03">
        <w:rPr>
          <w:rFonts w:asciiTheme="majorBidi" w:hAnsiTheme="majorBidi" w:cstheme="majorBidi"/>
          <w:sz w:val="24"/>
          <w:szCs w:val="24"/>
        </w:rPr>
        <w:t xml:space="preserve">he left a vast mark on the Jewish settlement in general and the Haganah in particular. As a military man, he was original, daring, and visionary. His methods of action and way of thinking about military matters </w:t>
      </w:r>
      <w:r>
        <w:rPr>
          <w:rFonts w:asciiTheme="majorBidi" w:hAnsiTheme="majorBidi" w:cstheme="majorBidi"/>
          <w:sz w:val="24"/>
          <w:szCs w:val="24"/>
        </w:rPr>
        <w:t>served as</w:t>
      </w:r>
      <w:r w:rsidR="00312A03">
        <w:rPr>
          <w:rFonts w:asciiTheme="majorBidi" w:hAnsiTheme="majorBidi" w:cstheme="majorBidi"/>
          <w:sz w:val="24"/>
          <w:szCs w:val="24"/>
        </w:rPr>
        <w:t xml:space="preserve"> an important foundation for the construction of a Hebrew defense force, which would become the Israel Defense Force about a decade later. His military </w:t>
      </w:r>
      <w:r w:rsidR="00B1418D">
        <w:rPr>
          <w:rFonts w:asciiTheme="majorBidi" w:hAnsiTheme="majorBidi" w:cstheme="majorBidi"/>
          <w:sz w:val="24"/>
          <w:szCs w:val="24"/>
        </w:rPr>
        <w:t xml:space="preserve">approach </w:t>
      </w:r>
      <w:r>
        <w:rPr>
          <w:rFonts w:asciiTheme="majorBidi" w:hAnsiTheme="majorBidi" w:cstheme="majorBidi"/>
          <w:sz w:val="24"/>
          <w:szCs w:val="24"/>
        </w:rPr>
        <w:t>included</w:t>
      </w:r>
      <w:r w:rsidR="00B1418D">
        <w:rPr>
          <w:rFonts w:asciiTheme="majorBidi" w:hAnsiTheme="majorBidi" w:cstheme="majorBidi"/>
          <w:sz w:val="24"/>
          <w:szCs w:val="24"/>
        </w:rPr>
        <w:t xml:space="preserve"> collecting</w:t>
      </w:r>
      <w:r w:rsidR="00312A03">
        <w:rPr>
          <w:rFonts w:asciiTheme="majorBidi" w:hAnsiTheme="majorBidi" w:cstheme="majorBidi"/>
          <w:sz w:val="24"/>
          <w:szCs w:val="24"/>
        </w:rPr>
        <w:t xml:space="preserve"> </w:t>
      </w:r>
      <w:r w:rsidR="00B1418D">
        <w:rPr>
          <w:rFonts w:asciiTheme="majorBidi" w:hAnsiTheme="majorBidi" w:cstheme="majorBidi"/>
          <w:sz w:val="24"/>
          <w:szCs w:val="24"/>
        </w:rPr>
        <w:t>accurate</w:t>
      </w:r>
      <w:r w:rsidR="00312A03">
        <w:rPr>
          <w:rFonts w:asciiTheme="majorBidi" w:hAnsiTheme="majorBidi" w:cstheme="majorBidi"/>
          <w:sz w:val="24"/>
          <w:szCs w:val="24"/>
        </w:rPr>
        <w:t xml:space="preserve"> intelligence before an operation,</w:t>
      </w:r>
      <w:r w:rsidR="00B1418D">
        <w:rPr>
          <w:rFonts w:asciiTheme="majorBidi" w:hAnsiTheme="majorBidi" w:cstheme="majorBidi"/>
          <w:sz w:val="24"/>
          <w:szCs w:val="24"/>
        </w:rPr>
        <w:t xml:space="preserve"> seizing the</w:t>
      </w:r>
      <w:r w:rsidR="00312A03">
        <w:rPr>
          <w:rFonts w:asciiTheme="majorBidi" w:hAnsiTheme="majorBidi" w:cstheme="majorBidi"/>
          <w:sz w:val="24"/>
          <w:szCs w:val="24"/>
        </w:rPr>
        <w:t xml:space="preserve"> initiative, going on the offense, exploiting the advantage of night, using small, selected units, and shifting the fighting as rapidly as possible to enemy ground. These rules became fundamental </w:t>
      </w:r>
      <w:r>
        <w:rPr>
          <w:rFonts w:asciiTheme="majorBidi" w:hAnsiTheme="majorBidi" w:cstheme="majorBidi"/>
          <w:sz w:val="24"/>
          <w:szCs w:val="24"/>
        </w:rPr>
        <w:t>components</w:t>
      </w:r>
      <w:r w:rsidR="00312A03">
        <w:rPr>
          <w:rFonts w:asciiTheme="majorBidi" w:hAnsiTheme="majorBidi" w:cstheme="majorBidi"/>
          <w:sz w:val="24"/>
          <w:szCs w:val="24"/>
        </w:rPr>
        <w:t xml:space="preserve"> of the IDF’s early doctrine of warfare. This approach was radically different from </w:t>
      </w:r>
      <w:r>
        <w:rPr>
          <w:rFonts w:asciiTheme="majorBidi" w:hAnsiTheme="majorBidi" w:cstheme="majorBidi"/>
          <w:sz w:val="24"/>
          <w:szCs w:val="24"/>
        </w:rPr>
        <w:t>its predecessor</w:t>
      </w:r>
      <w:r w:rsidR="00312A03">
        <w:rPr>
          <w:rFonts w:asciiTheme="majorBidi" w:hAnsiTheme="majorBidi" w:cstheme="majorBidi"/>
          <w:sz w:val="24"/>
          <w:szCs w:val="24"/>
        </w:rPr>
        <w:t xml:space="preserve">, which entailed passive defense of the settlements and ambushed. </w:t>
      </w:r>
      <w:r w:rsidR="002D5E41">
        <w:rPr>
          <w:rFonts w:asciiTheme="majorBidi" w:hAnsiTheme="majorBidi" w:cstheme="majorBidi"/>
          <w:sz w:val="24"/>
          <w:szCs w:val="24"/>
        </w:rPr>
        <w:t>In World War II, he served in the Burma campaign and was killed in an airplane crash in March 1944. T</w:t>
      </w:r>
      <w:r w:rsidR="00B1418D">
        <w:rPr>
          <w:rFonts w:asciiTheme="majorBidi" w:hAnsiTheme="majorBidi" w:cstheme="majorBidi"/>
          <w:sz w:val="24"/>
          <w:szCs w:val="24"/>
        </w:rPr>
        <w:t>o this day, t</w:t>
      </w:r>
      <w:r w:rsidR="002D5E41">
        <w:rPr>
          <w:rFonts w:asciiTheme="majorBidi" w:hAnsiTheme="majorBidi" w:cstheme="majorBidi"/>
          <w:sz w:val="24"/>
          <w:szCs w:val="24"/>
        </w:rPr>
        <w:t xml:space="preserve">he IDF </w:t>
      </w:r>
      <w:r w:rsidR="00B1418D">
        <w:rPr>
          <w:rFonts w:asciiTheme="majorBidi" w:hAnsiTheme="majorBidi" w:cstheme="majorBidi"/>
          <w:sz w:val="24"/>
          <w:szCs w:val="24"/>
        </w:rPr>
        <w:t>considers him</w:t>
      </w:r>
      <w:r w:rsidR="002D5E41">
        <w:rPr>
          <w:rFonts w:asciiTheme="majorBidi" w:hAnsiTheme="majorBidi" w:cstheme="majorBidi"/>
          <w:sz w:val="24"/>
          <w:szCs w:val="24"/>
        </w:rPr>
        <w:t xml:space="preserve"> one of the </w:t>
      </w:r>
      <w:r>
        <w:rPr>
          <w:rFonts w:asciiTheme="majorBidi" w:hAnsiTheme="majorBidi" w:cstheme="majorBidi"/>
          <w:sz w:val="24"/>
          <w:szCs w:val="24"/>
        </w:rPr>
        <w:t xml:space="preserve">people who had the </w:t>
      </w:r>
      <w:r w:rsidR="002D5E41">
        <w:rPr>
          <w:rFonts w:asciiTheme="majorBidi" w:hAnsiTheme="majorBidi" w:cstheme="majorBidi"/>
          <w:sz w:val="24"/>
          <w:szCs w:val="24"/>
        </w:rPr>
        <w:t>most influential on its establis</w:t>
      </w:r>
      <w:r w:rsidR="00B1418D">
        <w:rPr>
          <w:rFonts w:asciiTheme="majorBidi" w:hAnsiTheme="majorBidi" w:cstheme="majorBidi"/>
          <w:sz w:val="24"/>
          <w:szCs w:val="24"/>
        </w:rPr>
        <w:t>hment and philosophy</w:t>
      </w:r>
      <w:r w:rsidR="002D5E41">
        <w:rPr>
          <w:rFonts w:asciiTheme="majorBidi" w:hAnsiTheme="majorBidi" w:cstheme="majorBidi"/>
          <w:sz w:val="24"/>
          <w:szCs w:val="24"/>
        </w:rPr>
        <w:t>.</w:t>
      </w:r>
    </w:p>
    <w:p w14:paraId="300AFBB5" w14:textId="584DDE99" w:rsidR="002D5E41" w:rsidRDefault="002D5E41" w:rsidP="002D5E41">
      <w:pPr>
        <w:spacing w:after="160" w:line="360" w:lineRule="auto"/>
        <w:jc w:val="both"/>
        <w:rPr>
          <w:rFonts w:asciiTheme="majorBidi" w:hAnsiTheme="majorBidi" w:cstheme="majorBidi"/>
          <w:sz w:val="24"/>
          <w:szCs w:val="24"/>
        </w:rPr>
      </w:pPr>
      <w:r>
        <w:rPr>
          <w:rFonts w:asciiTheme="majorBidi" w:hAnsiTheme="majorBidi" w:cstheme="majorBidi"/>
          <w:sz w:val="24"/>
          <w:szCs w:val="24"/>
        </w:rPr>
        <w:t xml:space="preserve">Wingate was of Scottish extraction and his family belonged to the Plymouth Brethren, a small church that had broken off from the Anglican church. This church attributed a great deal of importance to the so-called Old Testament, i.e. the Hebrew Bible, viewed the Jews as the chosen people, and believed in the prophecy of the </w:t>
      </w:r>
      <w:r w:rsidR="00FF159A">
        <w:rPr>
          <w:rFonts w:asciiTheme="majorBidi" w:hAnsiTheme="majorBidi" w:cstheme="majorBidi"/>
          <w:sz w:val="24"/>
          <w:szCs w:val="24"/>
        </w:rPr>
        <w:t>D</w:t>
      </w:r>
      <w:r>
        <w:rPr>
          <w:rFonts w:asciiTheme="majorBidi" w:hAnsiTheme="majorBidi" w:cstheme="majorBidi"/>
          <w:sz w:val="24"/>
          <w:szCs w:val="24"/>
        </w:rPr>
        <w:t xml:space="preserve">ay of </w:t>
      </w:r>
      <w:r w:rsidR="00FF159A">
        <w:rPr>
          <w:rFonts w:asciiTheme="majorBidi" w:hAnsiTheme="majorBidi" w:cstheme="majorBidi"/>
          <w:sz w:val="24"/>
          <w:szCs w:val="24"/>
        </w:rPr>
        <w:t>J</w:t>
      </w:r>
      <w:r>
        <w:rPr>
          <w:rFonts w:asciiTheme="majorBidi" w:hAnsiTheme="majorBidi" w:cstheme="majorBidi"/>
          <w:sz w:val="24"/>
          <w:szCs w:val="24"/>
        </w:rPr>
        <w:t xml:space="preserve">udgment. Wingate supported the </w:t>
      </w:r>
      <w:r>
        <w:rPr>
          <w:rFonts w:asciiTheme="majorBidi" w:hAnsiTheme="majorBidi" w:cstheme="majorBidi"/>
          <w:sz w:val="24"/>
          <w:szCs w:val="24"/>
        </w:rPr>
        <w:lastRenderedPageBreak/>
        <w:t>Zionist enterprise</w:t>
      </w:r>
      <w:r w:rsidR="00CB2DCD">
        <w:rPr>
          <w:rFonts w:asciiTheme="majorBidi" w:hAnsiTheme="majorBidi" w:cstheme="majorBidi"/>
          <w:sz w:val="24"/>
          <w:szCs w:val="24"/>
        </w:rPr>
        <w:t xml:space="preserve"> for religious reasons. He believed the war of the day of judgment would take place in Megiddo, and that the Jewish people had to prepare for it. He was trained as an artillery officer and later served in intelligence. </w:t>
      </w:r>
      <w:commentRangeStart w:id="46"/>
      <w:r w:rsidR="00CB2DCD" w:rsidRPr="00F25180">
        <w:rPr>
          <w:rFonts w:asciiTheme="majorBidi" w:hAnsiTheme="majorBidi" w:cstheme="majorBidi"/>
          <w:sz w:val="24"/>
          <w:szCs w:val="24"/>
          <w:highlight w:val="yellow"/>
        </w:rPr>
        <w:t>Wingate</w:t>
      </w:r>
      <w:commentRangeEnd w:id="46"/>
      <w:r w:rsidR="008E69DB">
        <w:rPr>
          <w:rStyle w:val="CommentReference"/>
        </w:rPr>
        <w:commentReference w:id="46"/>
      </w:r>
      <w:r w:rsidR="00CB2DCD" w:rsidRPr="00F25180">
        <w:rPr>
          <w:rFonts w:asciiTheme="majorBidi" w:hAnsiTheme="majorBidi" w:cstheme="majorBidi"/>
          <w:sz w:val="24"/>
          <w:szCs w:val="24"/>
          <w:highlight w:val="yellow"/>
        </w:rPr>
        <w:t>, who always favored the offense, was stationed in Sudan and Libya where he specialized in guerrilla warfare and developed new methods for ambushes and raids. He was an extrovert and his unconventional military approach matched his uninhibited personality, which at times made him seem like a madman.</w:t>
      </w:r>
      <w:r w:rsidR="00CB2DCD">
        <w:rPr>
          <w:rFonts w:asciiTheme="majorBidi" w:hAnsiTheme="majorBidi" w:cstheme="majorBidi"/>
          <w:sz w:val="24"/>
          <w:szCs w:val="24"/>
        </w:rPr>
        <w:t xml:space="preserve"> </w:t>
      </w:r>
    </w:p>
    <w:p w14:paraId="0FD97D16" w14:textId="3CF71FA7" w:rsidR="00CB2DCD" w:rsidRDefault="00CB2DCD" w:rsidP="000155D0">
      <w:pPr>
        <w:spacing w:after="160" w:line="360" w:lineRule="auto"/>
        <w:jc w:val="both"/>
        <w:rPr>
          <w:rFonts w:asciiTheme="majorBidi" w:hAnsiTheme="majorBidi" w:cstheme="majorBidi"/>
          <w:sz w:val="24"/>
          <w:szCs w:val="24"/>
        </w:rPr>
      </w:pPr>
      <w:r>
        <w:rPr>
          <w:rFonts w:asciiTheme="majorBidi" w:hAnsiTheme="majorBidi" w:cstheme="majorBidi"/>
          <w:sz w:val="24"/>
          <w:szCs w:val="24"/>
        </w:rPr>
        <w:t>Wingate arrived in Israel in September 1936, and was stationed as an intell</w:t>
      </w:r>
      <w:r w:rsidR="000155D0">
        <w:rPr>
          <w:rFonts w:asciiTheme="majorBidi" w:hAnsiTheme="majorBidi" w:cstheme="majorBidi"/>
          <w:sz w:val="24"/>
          <w:szCs w:val="24"/>
        </w:rPr>
        <w:t>igence officer in Lt. Gen. John Dill</w:t>
      </w:r>
      <w:r>
        <w:rPr>
          <w:rFonts w:asciiTheme="majorBidi" w:hAnsiTheme="majorBidi" w:cstheme="majorBidi"/>
          <w:sz w:val="24"/>
          <w:szCs w:val="24"/>
        </w:rPr>
        <w:t>’</w:t>
      </w:r>
      <w:r w:rsidR="000155D0">
        <w:rPr>
          <w:rFonts w:asciiTheme="majorBidi" w:hAnsiTheme="majorBidi" w:cstheme="majorBidi"/>
          <w:sz w:val="24"/>
          <w:szCs w:val="24"/>
        </w:rPr>
        <w:t xml:space="preserve">s staff. In 1937, Lt. Gen. Dill was replaced by Lt. Gen. Archibald Wavell, who accepted Wingate’s recommendations on </w:t>
      </w:r>
      <w:r w:rsidR="008E69DB">
        <w:rPr>
          <w:rFonts w:asciiTheme="majorBidi" w:hAnsiTheme="majorBidi" w:cstheme="majorBidi"/>
          <w:sz w:val="24"/>
          <w:szCs w:val="24"/>
        </w:rPr>
        <w:t>how to confront</w:t>
      </w:r>
      <w:r w:rsidR="000155D0">
        <w:rPr>
          <w:rFonts w:asciiTheme="majorBidi" w:hAnsiTheme="majorBidi" w:cstheme="majorBidi"/>
          <w:sz w:val="24"/>
          <w:szCs w:val="24"/>
        </w:rPr>
        <w:t xml:space="preserve"> the Arab enemy in the land of Israel. However, only Wavell’s own replacement, Lt. Gen. Robert Haining, supported the conscription of Jews to British units. Subsequent to a comprehensive study Wingate undertook on the modus operandi of the Arab gangs, a study that included </w:t>
      </w:r>
      <w:r w:rsidR="008E69DB">
        <w:rPr>
          <w:rFonts w:asciiTheme="majorBidi" w:hAnsiTheme="majorBidi" w:cstheme="majorBidi"/>
          <w:sz w:val="24"/>
          <w:szCs w:val="24"/>
        </w:rPr>
        <w:t>discussions</w:t>
      </w:r>
      <w:r w:rsidR="000155D0">
        <w:rPr>
          <w:rFonts w:asciiTheme="majorBidi" w:hAnsiTheme="majorBidi" w:cstheme="majorBidi"/>
          <w:sz w:val="24"/>
          <w:szCs w:val="24"/>
        </w:rPr>
        <w:t xml:space="preserve"> with the Haganah’s leaders, Wingate formed strong relationships with the leadership of the Yishuv and his belief in the Zionist cause grew </w:t>
      </w:r>
      <w:r w:rsidR="008E69DB">
        <w:rPr>
          <w:rFonts w:asciiTheme="majorBidi" w:hAnsiTheme="majorBidi" w:cstheme="majorBidi"/>
          <w:sz w:val="24"/>
          <w:szCs w:val="24"/>
        </w:rPr>
        <w:t xml:space="preserve">even </w:t>
      </w:r>
      <w:r w:rsidR="000155D0">
        <w:rPr>
          <w:rFonts w:asciiTheme="majorBidi" w:hAnsiTheme="majorBidi" w:cstheme="majorBidi"/>
          <w:sz w:val="24"/>
          <w:szCs w:val="24"/>
        </w:rPr>
        <w:t>more intense.</w:t>
      </w:r>
    </w:p>
    <w:p w14:paraId="2AF2ED34" w14:textId="47907C87" w:rsidR="000155D0" w:rsidRDefault="000155D0" w:rsidP="00E26F18">
      <w:pPr>
        <w:spacing w:after="160" w:line="360" w:lineRule="auto"/>
        <w:jc w:val="both"/>
        <w:rPr>
          <w:rFonts w:asciiTheme="majorBidi" w:hAnsiTheme="majorBidi" w:cstheme="majorBidi"/>
          <w:sz w:val="24"/>
          <w:szCs w:val="24"/>
        </w:rPr>
      </w:pPr>
      <w:r>
        <w:rPr>
          <w:rFonts w:asciiTheme="majorBidi" w:hAnsiTheme="majorBidi" w:cstheme="majorBidi"/>
          <w:sz w:val="24"/>
          <w:szCs w:val="24"/>
        </w:rPr>
        <w:t>On June 5, 1938, Wingate submitted a report in which he recommended the formation of special night squads that he would lead, whose purpose would be to crush the terrorism in the land of Israel’s northern region using methods of warfare that had not been tried</w:t>
      </w:r>
      <w:r w:rsidR="008E69DB">
        <w:rPr>
          <w:rFonts w:asciiTheme="majorBidi" w:hAnsiTheme="majorBidi" w:cstheme="majorBidi"/>
          <w:sz w:val="24"/>
          <w:szCs w:val="24"/>
        </w:rPr>
        <w:t xml:space="preserve"> before</w:t>
      </w:r>
      <w:r>
        <w:rPr>
          <w:rFonts w:asciiTheme="majorBidi" w:hAnsiTheme="majorBidi" w:cstheme="majorBidi"/>
          <w:sz w:val="24"/>
          <w:szCs w:val="24"/>
        </w:rPr>
        <w:t xml:space="preserve">. </w:t>
      </w:r>
      <w:r w:rsidR="006D0557">
        <w:rPr>
          <w:rFonts w:asciiTheme="majorBidi" w:hAnsiTheme="majorBidi" w:cstheme="majorBidi"/>
          <w:sz w:val="24"/>
          <w:szCs w:val="24"/>
        </w:rPr>
        <w:t xml:space="preserve">Many of the </w:t>
      </w:r>
      <w:r w:rsidR="008E69DB">
        <w:rPr>
          <w:rFonts w:asciiTheme="majorBidi" w:hAnsiTheme="majorBidi" w:cstheme="majorBidi"/>
          <w:sz w:val="24"/>
          <w:szCs w:val="24"/>
        </w:rPr>
        <w:t>fighters in the first three excursions</w:t>
      </w:r>
      <w:r w:rsidR="00E26F18">
        <w:rPr>
          <w:rFonts w:asciiTheme="majorBidi" w:hAnsiTheme="majorBidi" w:cstheme="majorBidi"/>
          <w:sz w:val="24"/>
          <w:szCs w:val="24"/>
        </w:rPr>
        <w:t xml:space="preserve"> were Dayan’s comrades from Hanita.</w:t>
      </w:r>
      <w:r w:rsidR="00E26F18">
        <w:rPr>
          <w:rStyle w:val="FootnoteReference"/>
          <w:rFonts w:asciiTheme="majorBidi" w:hAnsiTheme="majorBidi" w:cstheme="majorBidi"/>
          <w:sz w:val="24"/>
          <w:szCs w:val="24"/>
        </w:rPr>
        <w:footnoteReference w:id="61"/>
      </w:r>
      <w:r w:rsidR="00E26F18">
        <w:rPr>
          <w:rFonts w:asciiTheme="majorBidi" w:hAnsiTheme="majorBidi" w:cstheme="majorBidi"/>
          <w:sz w:val="24"/>
          <w:szCs w:val="24"/>
        </w:rPr>
        <w:t xml:space="preserve"> The squad’s base, commanded by Wingate, was located in Ein Harod; its objective was protecting the oil pipeline – the same mission that the Royal Scots and the Yorkshire Rifleman</w:t>
      </w:r>
      <w:r w:rsidR="000E125C">
        <w:rPr>
          <w:rFonts w:asciiTheme="majorBidi" w:hAnsiTheme="majorBidi" w:cstheme="majorBidi"/>
          <w:sz w:val="24"/>
          <w:szCs w:val="24"/>
        </w:rPr>
        <w:t xml:space="preserve"> –</w:t>
      </w:r>
      <w:r w:rsidR="00E26F18">
        <w:rPr>
          <w:rFonts w:asciiTheme="majorBidi" w:hAnsiTheme="majorBidi" w:cstheme="majorBidi"/>
          <w:sz w:val="24"/>
          <w:szCs w:val="24"/>
        </w:rPr>
        <w:t xml:space="preserve"> </w:t>
      </w:r>
      <w:r w:rsidR="000E125C">
        <w:rPr>
          <w:rFonts w:asciiTheme="majorBidi" w:hAnsiTheme="majorBidi" w:cstheme="majorBidi"/>
          <w:sz w:val="24"/>
          <w:szCs w:val="24"/>
        </w:rPr>
        <w:t xml:space="preserve">the same brigades Dayan had joined two years earlier – </w:t>
      </w:r>
      <w:r w:rsidR="00E26F18">
        <w:rPr>
          <w:rFonts w:asciiTheme="majorBidi" w:hAnsiTheme="majorBidi" w:cstheme="majorBidi"/>
          <w:sz w:val="24"/>
          <w:szCs w:val="24"/>
        </w:rPr>
        <w:t>had</w:t>
      </w:r>
      <w:r w:rsidR="000E125C">
        <w:rPr>
          <w:rFonts w:asciiTheme="majorBidi" w:hAnsiTheme="majorBidi" w:cstheme="majorBidi"/>
          <w:sz w:val="24"/>
          <w:szCs w:val="24"/>
        </w:rPr>
        <w:t xml:space="preserve"> carried out</w:t>
      </w:r>
      <w:r w:rsidR="00E26F18">
        <w:rPr>
          <w:rFonts w:asciiTheme="majorBidi" w:hAnsiTheme="majorBidi" w:cstheme="majorBidi"/>
          <w:sz w:val="24"/>
          <w:szCs w:val="24"/>
        </w:rPr>
        <w:t xml:space="preserve"> with little success</w:t>
      </w:r>
      <w:r w:rsidR="000E125C">
        <w:rPr>
          <w:rFonts w:asciiTheme="majorBidi" w:hAnsiTheme="majorBidi" w:cstheme="majorBidi"/>
          <w:sz w:val="24"/>
          <w:szCs w:val="24"/>
        </w:rPr>
        <w:t xml:space="preserve">. </w:t>
      </w:r>
      <w:r w:rsidR="00E26F18">
        <w:rPr>
          <w:rFonts w:asciiTheme="majorBidi" w:hAnsiTheme="majorBidi" w:cstheme="majorBidi"/>
          <w:sz w:val="24"/>
          <w:szCs w:val="24"/>
        </w:rPr>
        <w:t xml:space="preserve">r. Wingate’s immediate task, </w:t>
      </w:r>
      <w:r w:rsidR="000E125C">
        <w:rPr>
          <w:rFonts w:asciiTheme="majorBidi" w:hAnsiTheme="majorBidi" w:cstheme="majorBidi"/>
          <w:sz w:val="24"/>
          <w:szCs w:val="24"/>
        </w:rPr>
        <w:t>was to have his squad take</w:t>
      </w:r>
      <w:r w:rsidR="00E26F18">
        <w:rPr>
          <w:rFonts w:asciiTheme="majorBidi" w:hAnsiTheme="majorBidi" w:cstheme="majorBidi"/>
          <w:sz w:val="24"/>
          <w:szCs w:val="24"/>
        </w:rPr>
        <w:t xml:space="preserve"> control of nighttime </w:t>
      </w:r>
      <w:r w:rsidR="000E125C">
        <w:rPr>
          <w:rFonts w:asciiTheme="majorBidi" w:hAnsiTheme="majorBidi" w:cstheme="majorBidi"/>
          <w:sz w:val="24"/>
          <w:szCs w:val="24"/>
        </w:rPr>
        <w:t>activities, which was a condition for securing the region.</w:t>
      </w:r>
      <w:r w:rsidR="00E26F18">
        <w:rPr>
          <w:rFonts w:asciiTheme="majorBidi" w:hAnsiTheme="majorBidi" w:cstheme="majorBidi"/>
          <w:sz w:val="24"/>
          <w:szCs w:val="24"/>
        </w:rPr>
        <w:t xml:space="preserve"> Until that time, only the Arab gangs operated </w:t>
      </w:r>
      <w:r w:rsidR="000E125C">
        <w:rPr>
          <w:rFonts w:asciiTheme="majorBidi" w:hAnsiTheme="majorBidi" w:cstheme="majorBidi"/>
          <w:sz w:val="24"/>
          <w:szCs w:val="24"/>
        </w:rPr>
        <w:t>at</w:t>
      </w:r>
      <w:r w:rsidR="00E26F18">
        <w:rPr>
          <w:rFonts w:asciiTheme="majorBidi" w:hAnsiTheme="majorBidi" w:cstheme="majorBidi"/>
          <w:sz w:val="24"/>
          <w:szCs w:val="24"/>
        </w:rPr>
        <w:t xml:space="preserve"> night.</w:t>
      </w:r>
    </w:p>
    <w:p w14:paraId="76193A5E" w14:textId="2C59BBDC" w:rsidR="00E26F18" w:rsidRDefault="00E26F18" w:rsidP="00E26F18">
      <w:pPr>
        <w:spacing w:after="160" w:line="360" w:lineRule="auto"/>
        <w:jc w:val="both"/>
        <w:rPr>
          <w:rFonts w:asciiTheme="majorBidi" w:hAnsiTheme="majorBidi" w:cstheme="majorBidi"/>
          <w:sz w:val="24"/>
          <w:szCs w:val="24"/>
        </w:rPr>
      </w:pPr>
      <w:r>
        <w:rPr>
          <w:rFonts w:asciiTheme="majorBidi" w:hAnsiTheme="majorBidi" w:cstheme="majorBidi"/>
          <w:sz w:val="24"/>
          <w:szCs w:val="24"/>
        </w:rPr>
        <w:t>Wingate impressed his Jewish partners, including Dayan, with his familiarity with the terrain, daring, and great resourcefulness. Unlike other British officers, and similar to Dayan, he abhorred formations, criticism, salutes, and parades – all the hallmarks of a regular army. But he was meticulous about his weapons’ cleanliness and carefully plotted his operations</w:t>
      </w:r>
      <w:r w:rsidR="000E125C">
        <w:rPr>
          <w:rFonts w:asciiTheme="majorBidi" w:hAnsiTheme="majorBidi" w:cstheme="majorBidi"/>
          <w:sz w:val="24"/>
          <w:szCs w:val="24"/>
        </w:rPr>
        <w:t>, conduct that was adopted by</w:t>
      </w:r>
      <w:r>
        <w:rPr>
          <w:rFonts w:asciiTheme="majorBidi" w:hAnsiTheme="majorBidi" w:cstheme="majorBidi"/>
          <w:sz w:val="24"/>
          <w:szCs w:val="24"/>
        </w:rPr>
        <w:t xml:space="preserve"> IDF commanders </w:t>
      </w:r>
      <w:r w:rsidR="000E125C">
        <w:rPr>
          <w:rFonts w:asciiTheme="majorBidi" w:hAnsiTheme="majorBidi" w:cstheme="majorBidi"/>
          <w:sz w:val="24"/>
          <w:szCs w:val="24"/>
        </w:rPr>
        <w:t>for generations to come</w:t>
      </w:r>
      <w:r>
        <w:rPr>
          <w:rFonts w:asciiTheme="majorBidi" w:hAnsiTheme="majorBidi" w:cstheme="majorBidi"/>
          <w:sz w:val="24"/>
          <w:szCs w:val="24"/>
        </w:rPr>
        <w:t xml:space="preserve">. </w:t>
      </w:r>
    </w:p>
    <w:p w14:paraId="389AAB2A" w14:textId="258D74AA" w:rsidR="00E26F18" w:rsidRDefault="00E26F18" w:rsidP="007B73C0">
      <w:pPr>
        <w:spacing w:after="160"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Wingate’s doctrine was based on maximal mobility, initiative and offense, intelligence, ruses, </w:t>
      </w:r>
      <w:r w:rsidR="00C86D7D">
        <w:rPr>
          <w:rFonts w:asciiTheme="majorBidi" w:hAnsiTheme="majorBidi" w:cstheme="majorBidi"/>
          <w:sz w:val="24"/>
          <w:szCs w:val="24"/>
        </w:rPr>
        <w:t>secrecy (deflection, misleading the enemy, infiltration, and surprise)</w:t>
      </w:r>
      <w:r w:rsidR="00C86D7D">
        <w:rPr>
          <w:rStyle w:val="FootnoteReference"/>
          <w:rFonts w:asciiTheme="majorBidi" w:hAnsiTheme="majorBidi" w:cstheme="majorBidi"/>
          <w:sz w:val="24"/>
          <w:szCs w:val="24"/>
        </w:rPr>
        <w:footnoteReference w:id="62"/>
      </w:r>
      <w:r w:rsidR="00C86D7D">
        <w:rPr>
          <w:rFonts w:asciiTheme="majorBidi" w:hAnsiTheme="majorBidi" w:cstheme="majorBidi"/>
          <w:sz w:val="24"/>
          <w:szCs w:val="24"/>
        </w:rPr>
        <w:t xml:space="preserve"> – principles that suited a small army with few resources, and </w:t>
      </w:r>
      <w:r w:rsidR="000E125C">
        <w:rPr>
          <w:rFonts w:asciiTheme="majorBidi" w:hAnsiTheme="majorBidi" w:cstheme="majorBidi"/>
          <w:sz w:val="24"/>
          <w:szCs w:val="24"/>
        </w:rPr>
        <w:t xml:space="preserve">were </w:t>
      </w:r>
      <w:r w:rsidR="00C86D7D">
        <w:rPr>
          <w:rFonts w:asciiTheme="majorBidi" w:hAnsiTheme="majorBidi" w:cstheme="majorBidi"/>
          <w:sz w:val="24"/>
          <w:szCs w:val="24"/>
        </w:rPr>
        <w:t xml:space="preserve">therefore enthusiastically adopted by the founders of the IDF. Very soon, the </w:t>
      </w:r>
      <w:r w:rsidR="007B73C0">
        <w:rPr>
          <w:rFonts w:asciiTheme="majorBidi" w:hAnsiTheme="majorBidi" w:cstheme="majorBidi"/>
          <w:sz w:val="24"/>
          <w:szCs w:val="24"/>
        </w:rPr>
        <w:t>Special Night Squads</w:t>
      </w:r>
      <w:r w:rsidR="00C86D7D">
        <w:rPr>
          <w:rFonts w:asciiTheme="majorBidi" w:hAnsiTheme="majorBidi" w:cstheme="majorBidi"/>
          <w:sz w:val="24"/>
          <w:szCs w:val="24"/>
        </w:rPr>
        <w:t xml:space="preserve"> seized control of the night and succeeded in stopping the attacks on the pipeline.</w:t>
      </w:r>
    </w:p>
    <w:p w14:paraId="22BA2604" w14:textId="0988B813" w:rsidR="00C86D7D" w:rsidRDefault="00C86D7D" w:rsidP="007B73C0">
      <w:pPr>
        <w:spacing w:after="160" w:line="360" w:lineRule="auto"/>
        <w:jc w:val="both"/>
        <w:rPr>
          <w:rFonts w:asciiTheme="majorBidi" w:hAnsiTheme="majorBidi" w:cstheme="majorBidi"/>
          <w:sz w:val="24"/>
          <w:szCs w:val="24"/>
        </w:rPr>
      </w:pPr>
      <w:r>
        <w:rPr>
          <w:rFonts w:asciiTheme="majorBidi" w:hAnsiTheme="majorBidi" w:cstheme="majorBidi"/>
          <w:sz w:val="24"/>
          <w:szCs w:val="24"/>
        </w:rPr>
        <w:t>Dayan met Wingate in 1938 near Nahalal</w:t>
      </w:r>
      <w:r w:rsidR="007B73C0">
        <w:rPr>
          <w:rFonts w:asciiTheme="majorBidi" w:hAnsiTheme="majorBidi" w:cstheme="majorBidi"/>
          <w:sz w:val="24"/>
          <w:szCs w:val="24"/>
        </w:rPr>
        <w:t xml:space="preserve"> just when</w:t>
      </w:r>
      <w:r>
        <w:rPr>
          <w:rFonts w:asciiTheme="majorBidi" w:hAnsiTheme="majorBidi" w:cstheme="majorBidi"/>
          <w:sz w:val="24"/>
          <w:szCs w:val="24"/>
        </w:rPr>
        <w:t xml:space="preserve"> Wingate was undertaking his study of the Arab gangs. </w:t>
      </w:r>
      <w:r w:rsidR="007B73C0">
        <w:rPr>
          <w:rFonts w:asciiTheme="majorBidi" w:hAnsiTheme="majorBidi" w:cstheme="majorBidi"/>
          <w:sz w:val="24"/>
          <w:szCs w:val="24"/>
        </w:rPr>
        <w:t xml:space="preserve">In fractured Hebrew, </w:t>
      </w:r>
      <w:r>
        <w:rPr>
          <w:rFonts w:asciiTheme="majorBidi" w:hAnsiTheme="majorBidi" w:cstheme="majorBidi"/>
          <w:sz w:val="24"/>
          <w:szCs w:val="24"/>
        </w:rPr>
        <w:t>Wingate lectured to the Shimron group, of which Dayan was then a member, on his method of ambush. Wingate’s mastery of navigation and fieldcraft deeply impressed Dayan. He said that Wingate “is a groundbreaking military genius rebelling against conventions.”</w:t>
      </w:r>
      <w:r>
        <w:rPr>
          <w:rStyle w:val="FootnoteReference"/>
          <w:rFonts w:asciiTheme="majorBidi" w:hAnsiTheme="majorBidi" w:cstheme="majorBidi"/>
          <w:sz w:val="24"/>
          <w:szCs w:val="24"/>
        </w:rPr>
        <w:footnoteReference w:id="63"/>
      </w:r>
      <w:r>
        <w:rPr>
          <w:rFonts w:asciiTheme="majorBidi" w:hAnsiTheme="majorBidi" w:cstheme="majorBidi"/>
          <w:sz w:val="24"/>
          <w:szCs w:val="24"/>
        </w:rPr>
        <w:t xml:space="preserve"> Wingate became a role model and he and Dayan formed a relatively close relationship. The way Wingate led men, such as his habit of eating and drinking in the field only after making sure that his soldiers had eaten and drunk before him</w:t>
      </w:r>
      <w:r w:rsidR="007B73C0">
        <w:rPr>
          <w:rFonts w:asciiTheme="majorBidi" w:hAnsiTheme="majorBidi" w:cstheme="majorBidi"/>
          <w:sz w:val="24"/>
          <w:szCs w:val="24"/>
        </w:rPr>
        <w:t>,</w:t>
      </w:r>
      <w:r>
        <w:rPr>
          <w:rFonts w:asciiTheme="majorBidi" w:hAnsiTheme="majorBidi" w:cstheme="majorBidi"/>
          <w:sz w:val="24"/>
          <w:szCs w:val="24"/>
        </w:rPr>
        <w:t xml:space="preserve"> or his insistence on being at the head of a raid formation rather than sending scouts before the forward line, demonstrated to Dayan combat leadership</w:t>
      </w:r>
      <w:r w:rsidR="000E125C">
        <w:rPr>
          <w:rFonts w:asciiTheme="majorBidi" w:hAnsiTheme="majorBidi" w:cstheme="majorBidi"/>
          <w:sz w:val="24"/>
          <w:szCs w:val="24"/>
        </w:rPr>
        <w:t xml:space="preserve"> at its best</w:t>
      </w:r>
      <w:r>
        <w:rPr>
          <w:rFonts w:asciiTheme="majorBidi" w:hAnsiTheme="majorBidi" w:cstheme="majorBidi"/>
          <w:sz w:val="24"/>
          <w:szCs w:val="24"/>
        </w:rPr>
        <w:t>.</w:t>
      </w:r>
    </w:p>
    <w:p w14:paraId="7C8D87D7" w14:textId="5D0A5983" w:rsidR="00CB1676" w:rsidRDefault="00C86D7D" w:rsidP="00CB1676">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rPr>
        <w:t xml:space="preserve">One of Wingate’s best-known successful operations was one his unit carried out with Dayan and the Mobile Defense. It was an attack on a Bedouin encampment near the village of al-Awadin, which was a transit station for delivering weapons to </w:t>
      </w:r>
      <w:commentRangeStart w:id="47"/>
      <w:r>
        <w:rPr>
          <w:rFonts w:asciiTheme="majorBidi" w:hAnsiTheme="majorBidi" w:cstheme="majorBidi"/>
          <w:sz w:val="24"/>
          <w:szCs w:val="24"/>
        </w:rPr>
        <w:t>Shomron</w:t>
      </w:r>
      <w:commentRangeEnd w:id="47"/>
      <w:r>
        <w:rPr>
          <w:rStyle w:val="CommentReference"/>
        </w:rPr>
        <w:commentReference w:id="47"/>
      </w:r>
      <w:r w:rsidR="00CB1676">
        <w:rPr>
          <w:rFonts w:asciiTheme="majorBidi" w:hAnsiTheme="majorBidi" w:cstheme="majorBidi"/>
          <w:sz w:val="24"/>
          <w:szCs w:val="24"/>
        </w:rPr>
        <w:t>/the Samaria region and a jumping-off point for the Arab gangs’ assault and robbery raids. The gang’s head was Yusouf Abu Dura, one of</w:t>
      </w:r>
      <w:r w:rsidR="004D2B46">
        <w:rPr>
          <w:rFonts w:asciiTheme="majorBidi" w:hAnsiTheme="majorBidi" w:cstheme="majorBidi"/>
          <w:sz w:val="24"/>
          <w:szCs w:val="24"/>
        </w:rPr>
        <w:t xml:space="preserve"> the men of</w:t>
      </w:r>
      <w:r w:rsidR="00CB1676">
        <w:rPr>
          <w:rFonts w:asciiTheme="majorBidi" w:hAnsiTheme="majorBidi" w:cstheme="majorBidi"/>
          <w:sz w:val="24"/>
          <w:szCs w:val="24"/>
        </w:rPr>
        <w:t xml:space="preserve"> </w:t>
      </w:r>
      <w:r w:rsidR="00CB1676">
        <w:rPr>
          <w:rFonts w:asciiTheme="majorBidi" w:hAnsiTheme="majorBidi" w:cstheme="majorBidi"/>
          <w:sz w:val="24"/>
          <w:szCs w:val="24"/>
          <w:shd w:val="clear" w:color="auto" w:fill="FFFFFF"/>
        </w:rPr>
        <w:t xml:space="preserve">Fawzi al-Qawuqji, who would command the Iraqi Society for the Defense of Palestine, which gained particular notoriety </w:t>
      </w:r>
      <w:r w:rsidR="00442E79">
        <w:rPr>
          <w:rFonts w:asciiTheme="majorBidi" w:hAnsiTheme="majorBidi" w:cstheme="majorBidi"/>
          <w:sz w:val="24"/>
          <w:szCs w:val="24"/>
          <w:shd w:val="clear" w:color="auto" w:fill="FFFFFF"/>
        </w:rPr>
        <w:t>as a result of</w:t>
      </w:r>
      <w:r w:rsidR="004D2B46">
        <w:rPr>
          <w:rFonts w:asciiTheme="majorBidi" w:hAnsiTheme="majorBidi" w:cstheme="majorBidi"/>
          <w:sz w:val="24"/>
          <w:szCs w:val="24"/>
          <w:shd w:val="clear" w:color="auto" w:fill="FFFFFF"/>
        </w:rPr>
        <w:t xml:space="preserve"> its</w:t>
      </w:r>
      <w:r w:rsidR="00CB1676">
        <w:rPr>
          <w:rFonts w:asciiTheme="majorBidi" w:hAnsiTheme="majorBidi" w:cstheme="majorBidi"/>
          <w:sz w:val="24"/>
          <w:szCs w:val="24"/>
          <w:shd w:val="clear" w:color="auto" w:fill="FFFFFF"/>
        </w:rPr>
        <w:t xml:space="preserve"> battle</w:t>
      </w:r>
      <w:r w:rsidR="004D2B46">
        <w:rPr>
          <w:rFonts w:asciiTheme="majorBidi" w:hAnsiTheme="majorBidi" w:cstheme="majorBidi"/>
          <w:sz w:val="24"/>
          <w:szCs w:val="24"/>
          <w:shd w:val="clear" w:color="auto" w:fill="FFFFFF"/>
        </w:rPr>
        <w:t>s</w:t>
      </w:r>
      <w:r w:rsidR="00CB1676">
        <w:rPr>
          <w:rFonts w:asciiTheme="majorBidi" w:hAnsiTheme="majorBidi" w:cstheme="majorBidi"/>
          <w:sz w:val="24"/>
          <w:szCs w:val="24"/>
          <w:shd w:val="clear" w:color="auto" w:fill="FFFFFF"/>
        </w:rPr>
        <w:t xml:space="preserve"> against the Jewish settlement during the 1936 to 1939 riots and the War of Independence.</w:t>
      </w:r>
    </w:p>
    <w:p w14:paraId="41AF2A66" w14:textId="0E6094D2" w:rsidR="00C86D7D" w:rsidRDefault="00CB1676" w:rsidP="006649C7">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The plan that Wingate </w:t>
      </w:r>
      <w:r w:rsidR="00442E79">
        <w:rPr>
          <w:rFonts w:asciiTheme="majorBidi" w:hAnsiTheme="majorBidi" w:cstheme="majorBidi"/>
          <w:sz w:val="24"/>
          <w:szCs w:val="24"/>
          <w:shd w:val="clear" w:color="auto" w:fill="FFFFFF"/>
        </w:rPr>
        <w:t>devised</w:t>
      </w:r>
      <w:r w:rsidR="006649C7">
        <w:rPr>
          <w:rFonts w:asciiTheme="majorBidi" w:hAnsiTheme="majorBidi" w:cstheme="majorBidi"/>
          <w:sz w:val="24"/>
          <w:szCs w:val="24"/>
          <w:shd w:val="clear" w:color="auto" w:fill="FFFFFF"/>
        </w:rPr>
        <w:t xml:space="preserve"> was based on a ruse: a truck stopped about 1 km before the village, near the r</w:t>
      </w:r>
      <w:r w:rsidR="007B73C0">
        <w:rPr>
          <w:rFonts w:asciiTheme="majorBidi" w:hAnsiTheme="majorBidi" w:cstheme="majorBidi"/>
          <w:sz w:val="24"/>
          <w:szCs w:val="24"/>
          <w:shd w:val="clear" w:color="auto" w:fill="FFFFFF"/>
        </w:rPr>
        <w:t xml:space="preserve">ailroad tracks, </w:t>
      </w:r>
      <w:r w:rsidR="00442E79">
        <w:rPr>
          <w:rFonts w:asciiTheme="majorBidi" w:hAnsiTheme="majorBidi" w:cstheme="majorBidi"/>
          <w:sz w:val="24"/>
          <w:szCs w:val="24"/>
          <w:shd w:val="clear" w:color="auto" w:fill="FFFFFF"/>
        </w:rPr>
        <w:t>and</w:t>
      </w:r>
      <w:r w:rsidR="007B73C0">
        <w:rPr>
          <w:rFonts w:asciiTheme="majorBidi" w:hAnsiTheme="majorBidi" w:cstheme="majorBidi"/>
          <w:sz w:val="24"/>
          <w:szCs w:val="24"/>
          <w:shd w:val="clear" w:color="auto" w:fill="FFFFFF"/>
        </w:rPr>
        <w:t xml:space="preserve"> </w:t>
      </w:r>
      <w:r w:rsidR="006649C7">
        <w:rPr>
          <w:rFonts w:asciiTheme="majorBidi" w:hAnsiTheme="majorBidi" w:cstheme="majorBidi"/>
          <w:sz w:val="24"/>
          <w:szCs w:val="24"/>
          <w:shd w:val="clear" w:color="auto" w:fill="FFFFFF"/>
        </w:rPr>
        <w:t xml:space="preserve">men </w:t>
      </w:r>
      <w:r w:rsidR="00442E79">
        <w:rPr>
          <w:rFonts w:asciiTheme="majorBidi" w:hAnsiTheme="majorBidi" w:cstheme="majorBidi"/>
          <w:sz w:val="24"/>
          <w:szCs w:val="24"/>
          <w:shd w:val="clear" w:color="auto" w:fill="FFFFFF"/>
        </w:rPr>
        <w:t>disguised</w:t>
      </w:r>
      <w:r w:rsidR="006649C7">
        <w:rPr>
          <w:rFonts w:asciiTheme="majorBidi" w:hAnsiTheme="majorBidi" w:cstheme="majorBidi"/>
          <w:sz w:val="24"/>
          <w:szCs w:val="24"/>
          <w:shd w:val="clear" w:color="auto" w:fill="FFFFFF"/>
        </w:rPr>
        <w:t xml:space="preserve"> as railroad workers</w:t>
      </w:r>
      <w:r w:rsidR="00442E79">
        <w:rPr>
          <w:rFonts w:asciiTheme="majorBidi" w:hAnsiTheme="majorBidi" w:cstheme="majorBidi"/>
          <w:sz w:val="24"/>
          <w:szCs w:val="24"/>
          <w:shd w:val="clear" w:color="auto" w:fill="FFFFFF"/>
        </w:rPr>
        <w:t xml:space="preserve"> disembarked</w:t>
      </w:r>
      <w:r w:rsidR="006649C7">
        <w:rPr>
          <w:rFonts w:asciiTheme="majorBidi" w:hAnsiTheme="majorBidi" w:cstheme="majorBidi"/>
          <w:sz w:val="24"/>
          <w:szCs w:val="24"/>
          <w:shd w:val="clear" w:color="auto" w:fill="FFFFFF"/>
        </w:rPr>
        <w:t xml:space="preserve">. In reality, this was a </w:t>
      </w:r>
      <w:r w:rsidR="00442E79">
        <w:rPr>
          <w:rFonts w:asciiTheme="majorBidi" w:hAnsiTheme="majorBidi" w:cstheme="majorBidi"/>
          <w:sz w:val="24"/>
          <w:szCs w:val="24"/>
          <w:shd w:val="clear" w:color="auto" w:fill="FFFFFF"/>
        </w:rPr>
        <w:t>squad</w:t>
      </w:r>
      <w:r w:rsidR="006649C7">
        <w:rPr>
          <w:rFonts w:asciiTheme="majorBidi" w:hAnsiTheme="majorBidi" w:cstheme="majorBidi"/>
          <w:sz w:val="24"/>
          <w:szCs w:val="24"/>
          <w:shd w:val="clear" w:color="auto" w:fill="FFFFFF"/>
        </w:rPr>
        <w:t xml:space="preserve"> of Dayan’s men who se</w:t>
      </w:r>
      <w:r w:rsidR="007B73C0">
        <w:rPr>
          <w:rFonts w:asciiTheme="majorBidi" w:hAnsiTheme="majorBidi" w:cstheme="majorBidi"/>
          <w:sz w:val="24"/>
          <w:szCs w:val="24"/>
          <w:shd w:val="clear" w:color="auto" w:fill="FFFFFF"/>
        </w:rPr>
        <w:t xml:space="preserve">rved as bait. </w:t>
      </w:r>
      <w:r w:rsidR="00442E79">
        <w:rPr>
          <w:rFonts w:asciiTheme="majorBidi" w:hAnsiTheme="majorBidi" w:cstheme="majorBidi"/>
          <w:sz w:val="24"/>
          <w:szCs w:val="24"/>
          <w:shd w:val="clear" w:color="auto" w:fill="FFFFFF"/>
        </w:rPr>
        <w:t>Still inside</w:t>
      </w:r>
      <w:r w:rsidR="007B73C0">
        <w:rPr>
          <w:rFonts w:asciiTheme="majorBidi" w:hAnsiTheme="majorBidi" w:cstheme="majorBidi"/>
          <w:sz w:val="24"/>
          <w:szCs w:val="24"/>
          <w:shd w:val="clear" w:color="auto" w:fill="FFFFFF"/>
        </w:rPr>
        <w:t xml:space="preserve"> the truck were </w:t>
      </w:r>
      <w:r w:rsidR="006649C7">
        <w:rPr>
          <w:rFonts w:asciiTheme="majorBidi" w:hAnsiTheme="majorBidi" w:cstheme="majorBidi"/>
          <w:sz w:val="24"/>
          <w:szCs w:val="24"/>
          <w:shd w:val="clear" w:color="auto" w:fill="FFFFFF"/>
        </w:rPr>
        <w:t xml:space="preserve">Wingate’s men, armed with two Lewis machine guns. The Arabs, who considered the laborers easy prey, hurried to </w:t>
      </w:r>
      <w:r w:rsidR="00442E79">
        <w:rPr>
          <w:rFonts w:asciiTheme="majorBidi" w:hAnsiTheme="majorBidi" w:cstheme="majorBidi"/>
          <w:sz w:val="24"/>
          <w:szCs w:val="24"/>
          <w:shd w:val="clear" w:color="auto" w:fill="FFFFFF"/>
        </w:rPr>
        <w:t>attack</w:t>
      </w:r>
      <w:r w:rsidR="006649C7">
        <w:rPr>
          <w:rFonts w:asciiTheme="majorBidi" w:hAnsiTheme="majorBidi" w:cstheme="majorBidi"/>
          <w:sz w:val="24"/>
          <w:szCs w:val="24"/>
          <w:shd w:val="clear" w:color="auto" w:fill="FFFFFF"/>
        </w:rPr>
        <w:t xml:space="preserve"> them,</w:t>
      </w:r>
      <w:r w:rsidR="007B73C0">
        <w:rPr>
          <w:rFonts w:asciiTheme="majorBidi" w:hAnsiTheme="majorBidi" w:cstheme="majorBidi"/>
          <w:sz w:val="24"/>
          <w:szCs w:val="24"/>
          <w:shd w:val="clear" w:color="auto" w:fill="FFFFFF"/>
        </w:rPr>
        <w:t xml:space="preserve"> but were then cut down by fire</w:t>
      </w:r>
      <w:r w:rsidR="006649C7">
        <w:rPr>
          <w:rFonts w:asciiTheme="majorBidi" w:hAnsiTheme="majorBidi" w:cstheme="majorBidi"/>
          <w:sz w:val="24"/>
          <w:szCs w:val="24"/>
          <w:shd w:val="clear" w:color="auto" w:fill="FFFFFF"/>
        </w:rPr>
        <w:t xml:space="preserve"> from the guns hidden in the truck. Panic overtook the Arabs who scattered in every direction, but then they fell into the ambushes </w:t>
      </w:r>
      <w:r w:rsidR="006649C7">
        <w:rPr>
          <w:rFonts w:asciiTheme="majorBidi" w:hAnsiTheme="majorBidi" w:cstheme="majorBidi"/>
          <w:sz w:val="24"/>
          <w:szCs w:val="24"/>
          <w:shd w:val="clear" w:color="auto" w:fill="FFFFFF"/>
        </w:rPr>
        <w:lastRenderedPageBreak/>
        <w:t xml:space="preserve">Wingate had put in place all along the </w:t>
      </w:r>
      <w:r w:rsidR="00442E79">
        <w:rPr>
          <w:rFonts w:asciiTheme="majorBidi" w:hAnsiTheme="majorBidi" w:cstheme="majorBidi"/>
          <w:sz w:val="24"/>
          <w:szCs w:val="24"/>
          <w:shd w:val="clear" w:color="auto" w:fill="FFFFFF"/>
        </w:rPr>
        <w:t>intersections</w:t>
      </w:r>
      <w:r w:rsidR="006649C7">
        <w:rPr>
          <w:rFonts w:asciiTheme="majorBidi" w:hAnsiTheme="majorBidi" w:cstheme="majorBidi"/>
          <w:sz w:val="24"/>
          <w:szCs w:val="24"/>
          <w:shd w:val="clear" w:color="auto" w:fill="FFFFFF"/>
        </w:rPr>
        <w:t xml:space="preserve"> to the village. In this operation, 14 Arabs were killed, three were taken captive, and 10, most of them wounded, managed to escape.</w:t>
      </w:r>
    </w:p>
    <w:p w14:paraId="2FE64A7F" w14:textId="6523B1B1" w:rsidR="006649C7" w:rsidRDefault="006649C7" w:rsidP="007B73C0">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Tzvi Brenner, who participated in the operation as a commander, was close with Wingate and testified that the ruse of camouflaging the men as railroad workers was actually Dayan’s idea. Wingate’s </w:t>
      </w:r>
      <w:r w:rsidR="00442E79">
        <w:rPr>
          <w:rFonts w:asciiTheme="majorBidi" w:hAnsiTheme="majorBidi" w:cstheme="majorBidi"/>
          <w:sz w:val="24"/>
          <w:szCs w:val="24"/>
          <w:shd w:val="clear" w:color="auto" w:fill="FFFFFF"/>
        </w:rPr>
        <w:t xml:space="preserve">appreciation and </w:t>
      </w:r>
      <w:r>
        <w:rPr>
          <w:rFonts w:asciiTheme="majorBidi" w:hAnsiTheme="majorBidi" w:cstheme="majorBidi"/>
          <w:sz w:val="24"/>
          <w:szCs w:val="24"/>
          <w:shd w:val="clear" w:color="auto" w:fill="FFFFFF"/>
        </w:rPr>
        <w:t xml:space="preserve">respect for Dayan was </w:t>
      </w:r>
      <w:r w:rsidR="00442E79">
        <w:rPr>
          <w:rFonts w:asciiTheme="majorBidi" w:hAnsiTheme="majorBidi" w:cstheme="majorBidi"/>
          <w:sz w:val="24"/>
          <w:szCs w:val="24"/>
          <w:shd w:val="clear" w:color="auto" w:fill="FFFFFF"/>
        </w:rPr>
        <w:t xml:space="preserve">greatly </w:t>
      </w:r>
      <w:r>
        <w:rPr>
          <w:rFonts w:asciiTheme="majorBidi" w:hAnsiTheme="majorBidi" w:cstheme="majorBidi"/>
          <w:sz w:val="24"/>
          <w:szCs w:val="24"/>
          <w:shd w:val="clear" w:color="auto" w:fill="FFFFFF"/>
        </w:rPr>
        <w:t>enhanced</w:t>
      </w:r>
      <w:r w:rsidR="00442E79">
        <w:rPr>
          <w:rFonts w:asciiTheme="majorBidi" w:hAnsiTheme="majorBidi" w:cstheme="majorBidi"/>
          <w:sz w:val="24"/>
          <w:szCs w:val="24"/>
          <w:shd w:val="clear" w:color="auto" w:fill="FFFFFF"/>
        </w:rPr>
        <w:t xml:space="preserve"> in wake of this operation</w:t>
      </w:r>
      <w:r>
        <w:rPr>
          <w:rFonts w:asciiTheme="majorBidi" w:hAnsiTheme="majorBidi" w:cstheme="majorBidi"/>
          <w:sz w:val="24"/>
          <w:szCs w:val="24"/>
          <w:shd w:val="clear" w:color="auto" w:fill="FFFFFF"/>
        </w:rPr>
        <w:t xml:space="preserve">. He identified in Dayan qualities he particularly appreciated, such as </w:t>
      </w:r>
      <w:r w:rsidR="00442E79">
        <w:rPr>
          <w:rFonts w:asciiTheme="majorBidi" w:hAnsiTheme="majorBidi" w:cstheme="majorBidi"/>
          <w:sz w:val="24"/>
          <w:szCs w:val="24"/>
          <w:shd w:val="clear" w:color="auto" w:fill="FFFFFF"/>
        </w:rPr>
        <w:t>daring</w:t>
      </w:r>
      <w:r>
        <w:rPr>
          <w:rFonts w:asciiTheme="majorBidi" w:hAnsiTheme="majorBidi" w:cstheme="majorBidi"/>
          <w:sz w:val="24"/>
          <w:szCs w:val="24"/>
          <w:shd w:val="clear" w:color="auto" w:fill="FFFFFF"/>
        </w:rPr>
        <w:t xml:space="preserve"> and creativity. </w:t>
      </w:r>
      <w:r w:rsidR="00442E79">
        <w:rPr>
          <w:rFonts w:asciiTheme="majorBidi" w:hAnsiTheme="majorBidi" w:cstheme="majorBidi"/>
          <w:sz w:val="24"/>
          <w:szCs w:val="24"/>
          <w:shd w:val="clear" w:color="auto" w:fill="FFFFFF"/>
        </w:rPr>
        <w:t>As for the</w:t>
      </w:r>
      <w:r>
        <w:rPr>
          <w:rFonts w:asciiTheme="majorBidi" w:hAnsiTheme="majorBidi" w:cstheme="majorBidi"/>
          <w:sz w:val="24"/>
          <w:szCs w:val="24"/>
          <w:shd w:val="clear" w:color="auto" w:fill="FFFFFF"/>
        </w:rPr>
        <w:t xml:space="preserve"> </w:t>
      </w:r>
      <w:r w:rsidR="00442E79">
        <w:rPr>
          <w:rFonts w:asciiTheme="majorBidi" w:hAnsiTheme="majorBidi" w:cstheme="majorBidi"/>
          <w:sz w:val="24"/>
          <w:szCs w:val="24"/>
          <w:shd w:val="clear" w:color="auto" w:fill="FFFFFF"/>
        </w:rPr>
        <w:t>daring</w:t>
      </w:r>
      <w:r>
        <w:rPr>
          <w:rFonts w:asciiTheme="majorBidi" w:hAnsiTheme="majorBidi" w:cstheme="majorBidi"/>
          <w:sz w:val="24"/>
          <w:szCs w:val="24"/>
          <w:shd w:val="clear" w:color="auto" w:fill="FFFFFF"/>
        </w:rPr>
        <w:t xml:space="preserve">: in the operation, Dayan </w:t>
      </w:r>
      <w:r w:rsidR="00442E79">
        <w:rPr>
          <w:rFonts w:asciiTheme="majorBidi" w:hAnsiTheme="majorBidi" w:cstheme="majorBidi"/>
          <w:sz w:val="24"/>
          <w:szCs w:val="24"/>
          <w:shd w:val="clear" w:color="auto" w:fill="FFFFFF"/>
        </w:rPr>
        <w:t xml:space="preserve">was one of the men disguised as </w:t>
      </w:r>
      <w:r>
        <w:rPr>
          <w:rFonts w:asciiTheme="majorBidi" w:hAnsiTheme="majorBidi" w:cstheme="majorBidi"/>
          <w:sz w:val="24"/>
          <w:szCs w:val="24"/>
          <w:shd w:val="clear" w:color="auto" w:fill="FFFFFF"/>
        </w:rPr>
        <w:t xml:space="preserve">a railroad worker, a role that exposed him to </w:t>
      </w:r>
      <w:r w:rsidR="00442E79">
        <w:rPr>
          <w:rFonts w:asciiTheme="majorBidi" w:hAnsiTheme="majorBidi" w:cstheme="majorBidi"/>
          <w:sz w:val="24"/>
          <w:szCs w:val="24"/>
          <w:shd w:val="clear" w:color="auto" w:fill="FFFFFF"/>
        </w:rPr>
        <w:t>considerable</w:t>
      </w:r>
      <w:r>
        <w:rPr>
          <w:rFonts w:asciiTheme="majorBidi" w:hAnsiTheme="majorBidi" w:cstheme="majorBidi"/>
          <w:sz w:val="24"/>
          <w:szCs w:val="24"/>
          <w:shd w:val="clear" w:color="auto" w:fill="FFFFFF"/>
        </w:rPr>
        <w:t xml:space="preserve"> danger.</w:t>
      </w:r>
      <w:r>
        <w:rPr>
          <w:rStyle w:val="FootnoteReference"/>
          <w:rFonts w:asciiTheme="majorBidi" w:hAnsiTheme="majorBidi" w:cstheme="majorBidi"/>
          <w:sz w:val="24"/>
          <w:szCs w:val="24"/>
          <w:shd w:val="clear" w:color="auto" w:fill="FFFFFF"/>
        </w:rPr>
        <w:footnoteReference w:id="64"/>
      </w:r>
    </w:p>
    <w:p w14:paraId="36A018E7" w14:textId="2564CB56" w:rsidR="00390BBE" w:rsidRDefault="00390BBE" w:rsidP="00BC3574">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As noted, Wingate had a profound influence on Dayan </w:t>
      </w:r>
      <w:r w:rsidR="00BC3574">
        <w:rPr>
          <w:rFonts w:asciiTheme="majorBidi" w:hAnsiTheme="majorBidi" w:cstheme="majorBidi"/>
          <w:sz w:val="24"/>
          <w:szCs w:val="24"/>
          <w:shd w:val="clear" w:color="auto" w:fill="FFFFFF"/>
        </w:rPr>
        <w:t xml:space="preserve">and </w:t>
      </w:r>
      <w:r w:rsidR="00442E79">
        <w:rPr>
          <w:rFonts w:asciiTheme="majorBidi" w:hAnsiTheme="majorBidi" w:cstheme="majorBidi"/>
          <w:sz w:val="24"/>
          <w:szCs w:val="24"/>
          <w:shd w:val="clear" w:color="auto" w:fill="FFFFFF"/>
        </w:rPr>
        <w:t>paved the way</w:t>
      </w:r>
      <w:r>
        <w:rPr>
          <w:rFonts w:asciiTheme="majorBidi" w:hAnsiTheme="majorBidi" w:cstheme="majorBidi"/>
          <w:sz w:val="24"/>
          <w:szCs w:val="24"/>
          <w:shd w:val="clear" w:color="auto" w:fill="FFFFFF"/>
        </w:rPr>
        <w:t xml:space="preserve"> for organizing units specially trained for guerrill</w:t>
      </w:r>
      <w:r w:rsidR="00BC3574">
        <w:rPr>
          <w:rFonts w:asciiTheme="majorBidi" w:hAnsiTheme="majorBidi" w:cstheme="majorBidi"/>
          <w:sz w:val="24"/>
          <w:szCs w:val="24"/>
          <w:shd w:val="clear" w:color="auto" w:fill="FFFFFF"/>
        </w:rPr>
        <w:t>a and counterinsurgency warfare, which</w:t>
      </w:r>
      <w:r>
        <w:rPr>
          <w:rFonts w:asciiTheme="majorBidi" w:hAnsiTheme="majorBidi" w:cstheme="majorBidi"/>
          <w:sz w:val="24"/>
          <w:szCs w:val="24"/>
          <w:shd w:val="clear" w:color="auto" w:fill="FFFFFF"/>
        </w:rPr>
        <w:t xml:space="preserve"> operate on the basis of guerrilla principles but enjoy the advantages offered by a large military body</w:t>
      </w:r>
      <w:r w:rsidR="004E5F10">
        <w:rPr>
          <w:rFonts w:asciiTheme="majorBidi" w:hAnsiTheme="majorBidi" w:cstheme="majorBidi"/>
          <w:sz w:val="24"/>
          <w:szCs w:val="24"/>
          <w:shd w:val="clear" w:color="auto" w:fill="FFFFFF"/>
        </w:rPr>
        <w:t xml:space="preserve"> with equipment and training. He closely analyzed the terrain before every action and insisted on operating by night. Furthermore, he often operated in the raid and ambush format, battle methods that would characterize the IDF</w:t>
      </w:r>
      <w:r w:rsidR="00BC0B5E">
        <w:rPr>
          <w:rFonts w:asciiTheme="majorBidi" w:hAnsiTheme="majorBidi" w:cstheme="majorBidi"/>
          <w:sz w:val="24"/>
          <w:szCs w:val="24"/>
          <w:shd w:val="clear" w:color="auto" w:fill="FFFFFF"/>
        </w:rPr>
        <w:t>’s conduct</w:t>
      </w:r>
      <w:r w:rsidR="004E5F10">
        <w:rPr>
          <w:rFonts w:asciiTheme="majorBidi" w:hAnsiTheme="majorBidi" w:cstheme="majorBidi"/>
          <w:sz w:val="24"/>
          <w:szCs w:val="24"/>
          <w:shd w:val="clear" w:color="auto" w:fill="FFFFFF"/>
        </w:rPr>
        <w:t xml:space="preserve"> many years later when it faced guerrilla warfare and terrorism.</w:t>
      </w:r>
    </w:p>
    <w:p w14:paraId="4B3354F0" w14:textId="0068C415" w:rsidR="004E5F10" w:rsidRDefault="004E5F10" w:rsidP="006649C7">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Wingate </w:t>
      </w:r>
      <w:r w:rsidR="00BC0B5E">
        <w:rPr>
          <w:rFonts w:asciiTheme="majorBidi" w:hAnsiTheme="majorBidi" w:cstheme="majorBidi"/>
          <w:sz w:val="24"/>
          <w:szCs w:val="24"/>
          <w:shd w:val="clear" w:color="auto" w:fill="FFFFFF"/>
        </w:rPr>
        <w:t>also</w:t>
      </w:r>
      <w:r w:rsidR="00BC0B5E">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influenced Dayan when it came to acts of retaliation. Even then, it was clear that it would not always be possible to prevent the next Arab attack. This was true of the awful massacre in Tiberias on October 2, 1938. While Wingate and his men were concentrated elsewhere because of misleading information, the Arabs managed to attack and kill 19 Jews in the city, 11 of </w:t>
      </w:r>
      <w:r w:rsidR="00BC0B5E">
        <w:rPr>
          <w:rFonts w:asciiTheme="majorBidi" w:hAnsiTheme="majorBidi" w:cstheme="majorBidi"/>
          <w:sz w:val="24"/>
          <w:szCs w:val="24"/>
          <w:shd w:val="clear" w:color="auto" w:fill="FFFFFF"/>
        </w:rPr>
        <w:t>them</w:t>
      </w:r>
      <w:r>
        <w:rPr>
          <w:rFonts w:asciiTheme="majorBidi" w:hAnsiTheme="majorBidi" w:cstheme="majorBidi"/>
          <w:sz w:val="24"/>
          <w:szCs w:val="24"/>
          <w:shd w:val="clear" w:color="auto" w:fill="FFFFFF"/>
        </w:rPr>
        <w:t xml:space="preserve"> children.</w:t>
      </w:r>
    </w:p>
    <w:p w14:paraId="468B8CE9" w14:textId="037FACF7" w:rsidR="004E5F10" w:rsidRDefault="004E5F10" w:rsidP="007B73C0">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In response, Wingate </w:t>
      </w:r>
      <w:r w:rsidR="00BC0B5E">
        <w:rPr>
          <w:rFonts w:asciiTheme="majorBidi" w:hAnsiTheme="majorBidi" w:cstheme="majorBidi"/>
          <w:sz w:val="24"/>
          <w:szCs w:val="24"/>
          <w:shd w:val="clear" w:color="auto" w:fill="FFFFFF"/>
        </w:rPr>
        <w:t>carried out</w:t>
      </w:r>
      <w:r>
        <w:rPr>
          <w:rFonts w:asciiTheme="majorBidi" w:hAnsiTheme="majorBidi" w:cstheme="majorBidi"/>
          <w:sz w:val="24"/>
          <w:szCs w:val="24"/>
          <w:shd w:val="clear" w:color="auto" w:fill="FFFFFF"/>
        </w:rPr>
        <w:t xml:space="preserve"> retaliatory operations in the Arab villages of Dabouriya, Lubiya, and Hittin. Dayan, too, initiated several retaliations: in one, </w:t>
      </w:r>
      <w:r w:rsidR="00AC3916">
        <w:rPr>
          <w:rFonts w:asciiTheme="majorBidi" w:hAnsiTheme="majorBidi" w:cstheme="majorBidi"/>
          <w:sz w:val="24"/>
          <w:szCs w:val="24"/>
          <w:shd w:val="clear" w:color="auto" w:fill="FFFFFF"/>
        </w:rPr>
        <w:t xml:space="preserve">he and his fellow fighters dressed as British soldiers, entered the heart of the village, and detonated a bomb in the Mukhtar’s house. Later on, Dayan would initiate actions on his own without getting the </w:t>
      </w:r>
      <w:r w:rsidR="00BC0B5E">
        <w:rPr>
          <w:rFonts w:asciiTheme="majorBidi" w:hAnsiTheme="majorBidi" w:cstheme="majorBidi"/>
          <w:sz w:val="24"/>
          <w:szCs w:val="24"/>
          <w:shd w:val="clear" w:color="auto" w:fill="FFFFFF"/>
        </w:rPr>
        <w:t>prior approval</w:t>
      </w:r>
      <w:r w:rsidR="00AC3916">
        <w:rPr>
          <w:rFonts w:asciiTheme="majorBidi" w:hAnsiTheme="majorBidi" w:cstheme="majorBidi"/>
          <w:sz w:val="24"/>
          <w:szCs w:val="24"/>
          <w:shd w:val="clear" w:color="auto" w:fill="FFFFFF"/>
        </w:rPr>
        <w:t xml:space="preserve"> from his superiors.</w:t>
      </w:r>
      <w:r w:rsidR="00AC3916">
        <w:rPr>
          <w:rStyle w:val="FootnoteReference"/>
          <w:rFonts w:asciiTheme="majorBidi" w:hAnsiTheme="majorBidi" w:cstheme="majorBidi"/>
          <w:sz w:val="24"/>
          <w:szCs w:val="24"/>
          <w:shd w:val="clear" w:color="auto" w:fill="FFFFFF"/>
        </w:rPr>
        <w:footnoteReference w:id="65"/>
      </w:r>
      <w:r w:rsidR="00AC3916">
        <w:rPr>
          <w:rFonts w:asciiTheme="majorBidi" w:hAnsiTheme="majorBidi" w:cstheme="majorBidi"/>
          <w:sz w:val="24"/>
          <w:szCs w:val="24"/>
          <w:shd w:val="clear" w:color="auto" w:fill="FFFFFF"/>
        </w:rPr>
        <w:t xml:space="preserve"> In these operations, those who had been directly </w:t>
      </w:r>
      <w:r w:rsidR="00BC0B5E">
        <w:rPr>
          <w:rFonts w:asciiTheme="majorBidi" w:hAnsiTheme="majorBidi" w:cstheme="majorBidi"/>
          <w:sz w:val="24"/>
          <w:szCs w:val="24"/>
          <w:shd w:val="clear" w:color="auto" w:fill="FFFFFF"/>
        </w:rPr>
        <w:t>responsible for the</w:t>
      </w:r>
      <w:r w:rsidR="00AC3916">
        <w:rPr>
          <w:rFonts w:asciiTheme="majorBidi" w:hAnsiTheme="majorBidi" w:cstheme="majorBidi"/>
          <w:sz w:val="24"/>
          <w:szCs w:val="24"/>
          <w:shd w:val="clear" w:color="auto" w:fill="FFFFFF"/>
        </w:rPr>
        <w:t xml:space="preserve"> attacks were not the only one</w:t>
      </w:r>
      <w:r w:rsidR="007B73C0">
        <w:rPr>
          <w:rFonts w:asciiTheme="majorBidi" w:hAnsiTheme="majorBidi" w:cstheme="majorBidi"/>
          <w:sz w:val="24"/>
          <w:szCs w:val="24"/>
          <w:shd w:val="clear" w:color="auto" w:fill="FFFFFF"/>
        </w:rPr>
        <w:t>s</w:t>
      </w:r>
      <w:r w:rsidR="00AC3916">
        <w:rPr>
          <w:rFonts w:asciiTheme="majorBidi" w:hAnsiTheme="majorBidi" w:cstheme="majorBidi"/>
          <w:sz w:val="24"/>
          <w:szCs w:val="24"/>
          <w:shd w:val="clear" w:color="auto" w:fill="FFFFFF"/>
        </w:rPr>
        <w:t xml:space="preserve"> to get hurt, but a</w:t>
      </w:r>
      <w:r w:rsidR="007B73C0">
        <w:rPr>
          <w:rFonts w:asciiTheme="majorBidi" w:hAnsiTheme="majorBidi" w:cstheme="majorBidi"/>
          <w:sz w:val="24"/>
          <w:szCs w:val="24"/>
          <w:shd w:val="clear" w:color="auto" w:fill="FFFFFF"/>
        </w:rPr>
        <w:t xml:space="preserve"> consensus emerged: </w:t>
      </w:r>
      <w:r w:rsidR="00AC3916">
        <w:rPr>
          <w:rFonts w:asciiTheme="majorBidi" w:hAnsiTheme="majorBidi" w:cstheme="majorBidi"/>
          <w:sz w:val="24"/>
          <w:szCs w:val="24"/>
          <w:shd w:val="clear" w:color="auto" w:fill="FFFFFF"/>
        </w:rPr>
        <w:t xml:space="preserve">because it was impossible to prevent gang attacks everywhere, the only possible </w:t>
      </w:r>
      <w:r w:rsidR="00BC0B5E">
        <w:rPr>
          <w:rFonts w:asciiTheme="majorBidi" w:hAnsiTheme="majorBidi" w:cstheme="majorBidi"/>
          <w:sz w:val="24"/>
          <w:szCs w:val="24"/>
          <w:shd w:val="clear" w:color="auto" w:fill="FFFFFF"/>
        </w:rPr>
        <w:t xml:space="preserve">solution was to do as much as possible </w:t>
      </w:r>
      <w:r w:rsidR="00AC3916">
        <w:rPr>
          <w:rFonts w:asciiTheme="majorBidi" w:hAnsiTheme="majorBidi" w:cstheme="majorBidi"/>
          <w:sz w:val="24"/>
          <w:szCs w:val="24"/>
          <w:shd w:val="clear" w:color="auto" w:fill="FFFFFF"/>
        </w:rPr>
        <w:t xml:space="preserve">to create deterrence. Dayan </w:t>
      </w:r>
      <w:r w:rsidR="00BC0B5E">
        <w:rPr>
          <w:rFonts w:asciiTheme="majorBidi" w:hAnsiTheme="majorBidi" w:cstheme="majorBidi"/>
          <w:sz w:val="24"/>
          <w:szCs w:val="24"/>
          <w:shd w:val="clear" w:color="auto" w:fill="FFFFFF"/>
        </w:rPr>
        <w:t xml:space="preserve">further </w:t>
      </w:r>
      <w:r w:rsidR="00AC3916">
        <w:rPr>
          <w:rFonts w:asciiTheme="majorBidi" w:hAnsiTheme="majorBidi" w:cstheme="majorBidi"/>
          <w:sz w:val="24"/>
          <w:szCs w:val="24"/>
          <w:shd w:val="clear" w:color="auto" w:fill="FFFFFF"/>
        </w:rPr>
        <w:t xml:space="preserve">developed this </w:t>
      </w:r>
      <w:r w:rsidR="00BC0B5E">
        <w:rPr>
          <w:rFonts w:asciiTheme="majorBidi" w:hAnsiTheme="majorBidi" w:cstheme="majorBidi"/>
          <w:sz w:val="24"/>
          <w:szCs w:val="24"/>
          <w:shd w:val="clear" w:color="auto" w:fill="FFFFFF"/>
        </w:rPr>
        <w:t>approach</w:t>
      </w:r>
      <w:r w:rsidR="00AC3916">
        <w:rPr>
          <w:rFonts w:asciiTheme="majorBidi" w:hAnsiTheme="majorBidi" w:cstheme="majorBidi"/>
          <w:sz w:val="24"/>
          <w:szCs w:val="24"/>
          <w:shd w:val="clear" w:color="auto" w:fill="FFFFFF"/>
        </w:rPr>
        <w:t xml:space="preserve"> in the years when </w:t>
      </w:r>
      <w:r w:rsidR="00BC0B5E">
        <w:rPr>
          <w:rFonts w:asciiTheme="majorBidi" w:hAnsiTheme="majorBidi" w:cstheme="majorBidi"/>
          <w:sz w:val="24"/>
          <w:szCs w:val="24"/>
          <w:shd w:val="clear" w:color="auto" w:fill="FFFFFF"/>
        </w:rPr>
        <w:t xml:space="preserve">he was helping to shape </w:t>
      </w:r>
      <w:r w:rsidR="00AC3916">
        <w:rPr>
          <w:rFonts w:asciiTheme="majorBidi" w:hAnsiTheme="majorBidi" w:cstheme="majorBidi"/>
          <w:sz w:val="24"/>
          <w:szCs w:val="24"/>
          <w:shd w:val="clear" w:color="auto" w:fill="FFFFFF"/>
        </w:rPr>
        <w:t xml:space="preserve">the IDF </w:t>
      </w:r>
      <w:r w:rsidR="00BC0B5E">
        <w:rPr>
          <w:rFonts w:asciiTheme="majorBidi" w:hAnsiTheme="majorBidi" w:cstheme="majorBidi"/>
          <w:sz w:val="24"/>
          <w:szCs w:val="24"/>
          <w:shd w:val="clear" w:color="auto" w:fill="FFFFFF"/>
        </w:rPr>
        <w:t>and</w:t>
      </w:r>
      <w:r w:rsidR="00AC3916">
        <w:rPr>
          <w:rFonts w:asciiTheme="majorBidi" w:hAnsiTheme="majorBidi" w:cstheme="majorBidi"/>
          <w:sz w:val="24"/>
          <w:szCs w:val="24"/>
          <w:shd w:val="clear" w:color="auto" w:fill="FFFFFF"/>
        </w:rPr>
        <w:t xml:space="preserve"> Israel’s security doctrine. </w:t>
      </w:r>
      <w:r w:rsidR="007B73C0">
        <w:rPr>
          <w:rFonts w:asciiTheme="majorBidi" w:hAnsiTheme="majorBidi" w:cstheme="majorBidi"/>
          <w:sz w:val="24"/>
          <w:szCs w:val="24"/>
          <w:shd w:val="clear" w:color="auto" w:fill="FFFFFF"/>
        </w:rPr>
        <w:t xml:space="preserve">The problematic side of the principle of initiative </w:t>
      </w:r>
      <w:r w:rsidR="00E022B1">
        <w:rPr>
          <w:rFonts w:asciiTheme="majorBidi" w:hAnsiTheme="majorBidi" w:cstheme="majorBidi"/>
          <w:sz w:val="24"/>
          <w:szCs w:val="24"/>
          <w:shd w:val="clear" w:color="auto" w:fill="FFFFFF"/>
        </w:rPr>
        <w:t>could be seen in</w:t>
      </w:r>
      <w:r w:rsidR="007B73C0">
        <w:rPr>
          <w:rFonts w:asciiTheme="majorBidi" w:hAnsiTheme="majorBidi" w:cstheme="majorBidi"/>
          <w:sz w:val="24"/>
          <w:szCs w:val="24"/>
          <w:shd w:val="clear" w:color="auto" w:fill="FFFFFF"/>
        </w:rPr>
        <w:t xml:space="preserve"> local actions </w:t>
      </w:r>
      <w:r w:rsidR="00AC3916">
        <w:rPr>
          <w:rFonts w:asciiTheme="majorBidi" w:hAnsiTheme="majorBidi" w:cstheme="majorBidi"/>
          <w:sz w:val="24"/>
          <w:szCs w:val="24"/>
          <w:shd w:val="clear" w:color="auto" w:fill="FFFFFF"/>
        </w:rPr>
        <w:t xml:space="preserve">not </w:t>
      </w:r>
      <w:r w:rsidR="00BC0B5E">
        <w:rPr>
          <w:rFonts w:asciiTheme="majorBidi" w:hAnsiTheme="majorBidi" w:cstheme="majorBidi"/>
          <w:sz w:val="24"/>
          <w:szCs w:val="24"/>
          <w:shd w:val="clear" w:color="auto" w:fill="FFFFFF"/>
        </w:rPr>
        <w:t>approved</w:t>
      </w:r>
      <w:r w:rsidR="007B73C0">
        <w:rPr>
          <w:rFonts w:asciiTheme="majorBidi" w:hAnsiTheme="majorBidi" w:cstheme="majorBidi"/>
          <w:sz w:val="24"/>
          <w:szCs w:val="24"/>
          <w:shd w:val="clear" w:color="auto" w:fill="FFFFFF"/>
        </w:rPr>
        <w:t xml:space="preserve"> by a higher authority</w:t>
      </w:r>
      <w:r w:rsidR="00AC3916">
        <w:rPr>
          <w:rFonts w:asciiTheme="majorBidi" w:hAnsiTheme="majorBidi" w:cstheme="majorBidi"/>
          <w:sz w:val="24"/>
          <w:szCs w:val="24"/>
          <w:shd w:val="clear" w:color="auto" w:fill="FFFFFF"/>
        </w:rPr>
        <w:t xml:space="preserve">. In later </w:t>
      </w:r>
      <w:r w:rsidR="00AC3916">
        <w:rPr>
          <w:rFonts w:asciiTheme="majorBidi" w:hAnsiTheme="majorBidi" w:cstheme="majorBidi"/>
          <w:sz w:val="24"/>
          <w:szCs w:val="24"/>
          <w:shd w:val="clear" w:color="auto" w:fill="FFFFFF"/>
        </w:rPr>
        <w:lastRenderedPageBreak/>
        <w:t>year</w:t>
      </w:r>
      <w:r w:rsidR="007B73C0">
        <w:rPr>
          <w:rFonts w:asciiTheme="majorBidi" w:hAnsiTheme="majorBidi" w:cstheme="majorBidi"/>
          <w:sz w:val="24"/>
          <w:szCs w:val="24"/>
          <w:shd w:val="clear" w:color="auto" w:fill="FFFFFF"/>
        </w:rPr>
        <w:t>s</w:t>
      </w:r>
      <w:r w:rsidR="00AC3916">
        <w:rPr>
          <w:rFonts w:asciiTheme="majorBidi" w:hAnsiTheme="majorBidi" w:cstheme="majorBidi"/>
          <w:sz w:val="24"/>
          <w:szCs w:val="24"/>
          <w:shd w:val="clear" w:color="auto" w:fill="FFFFFF"/>
        </w:rPr>
        <w:t xml:space="preserve">, Dayan would show understanding of </w:t>
      </w:r>
      <w:r w:rsidR="007B73C0">
        <w:rPr>
          <w:rFonts w:asciiTheme="majorBidi" w:hAnsiTheme="majorBidi" w:cstheme="majorBidi"/>
          <w:sz w:val="24"/>
          <w:szCs w:val="24"/>
          <w:shd w:val="clear" w:color="auto" w:fill="FFFFFF"/>
        </w:rPr>
        <w:t>subordinate</w:t>
      </w:r>
      <w:r w:rsidR="00AC3916">
        <w:rPr>
          <w:rFonts w:asciiTheme="majorBidi" w:hAnsiTheme="majorBidi" w:cstheme="majorBidi"/>
          <w:sz w:val="24"/>
          <w:szCs w:val="24"/>
          <w:shd w:val="clear" w:color="auto" w:fill="FFFFFF"/>
        </w:rPr>
        <w:t>s who took local initiative and</w:t>
      </w:r>
      <w:r w:rsidR="00127AC5">
        <w:rPr>
          <w:rFonts w:asciiTheme="majorBidi" w:hAnsiTheme="majorBidi" w:cstheme="majorBidi"/>
          <w:sz w:val="24"/>
          <w:szCs w:val="24"/>
          <w:shd w:val="clear" w:color="auto" w:fill="FFFFFF"/>
        </w:rPr>
        <w:t xml:space="preserve"> did not always ask</w:t>
      </w:r>
      <w:r w:rsidR="00AC3916">
        <w:rPr>
          <w:rFonts w:asciiTheme="majorBidi" w:hAnsiTheme="majorBidi" w:cstheme="majorBidi"/>
          <w:sz w:val="24"/>
          <w:szCs w:val="24"/>
          <w:shd w:val="clear" w:color="auto" w:fill="FFFFFF"/>
        </w:rPr>
        <w:t xml:space="preserve"> for </w:t>
      </w:r>
      <w:r w:rsidR="00127AC5">
        <w:rPr>
          <w:rFonts w:asciiTheme="majorBidi" w:hAnsiTheme="majorBidi" w:cstheme="majorBidi"/>
          <w:sz w:val="24"/>
          <w:szCs w:val="24"/>
          <w:shd w:val="clear" w:color="auto" w:fill="FFFFFF"/>
        </w:rPr>
        <w:t>their commanders’ authorization.</w:t>
      </w:r>
    </w:p>
    <w:p w14:paraId="25961268" w14:textId="77777777" w:rsidR="00127AC5" w:rsidRDefault="00127AC5" w:rsidP="00AC3916">
      <w:pPr>
        <w:spacing w:after="160" w:line="360" w:lineRule="auto"/>
        <w:jc w:val="both"/>
        <w:rPr>
          <w:rFonts w:asciiTheme="majorBidi" w:hAnsiTheme="majorBidi" w:cstheme="majorBidi"/>
          <w:sz w:val="24"/>
          <w:szCs w:val="24"/>
          <w:shd w:val="clear" w:color="auto" w:fill="FFFFFF"/>
        </w:rPr>
      </w:pPr>
    </w:p>
    <w:p w14:paraId="67452F20" w14:textId="549FBD4C" w:rsidR="00127AC5" w:rsidRDefault="007B73C0" w:rsidP="00AC3916">
      <w:pPr>
        <w:spacing w:after="160" w:line="360" w:lineRule="auto"/>
        <w:jc w:val="both"/>
        <w:rPr>
          <w:rFonts w:asciiTheme="majorBidi" w:hAnsiTheme="majorBidi" w:cstheme="majorBidi"/>
          <w:b/>
          <w:bCs/>
          <w:sz w:val="24"/>
          <w:szCs w:val="24"/>
          <w:shd w:val="clear" w:color="auto" w:fill="FFFFFF"/>
        </w:rPr>
      </w:pPr>
      <w:r>
        <w:rPr>
          <w:rFonts w:asciiTheme="majorBidi" w:hAnsiTheme="majorBidi" w:cstheme="majorBidi"/>
          <w:b/>
          <w:bCs/>
          <w:sz w:val="24"/>
          <w:szCs w:val="24"/>
          <w:shd w:val="clear" w:color="auto" w:fill="FFFFFF"/>
        </w:rPr>
        <w:t xml:space="preserve">In </w:t>
      </w:r>
      <w:r w:rsidR="00BC3574">
        <w:rPr>
          <w:rFonts w:asciiTheme="majorBidi" w:hAnsiTheme="majorBidi" w:cstheme="majorBidi"/>
          <w:b/>
          <w:bCs/>
          <w:sz w:val="24"/>
          <w:szCs w:val="24"/>
          <w:shd w:val="clear" w:color="auto" w:fill="FFFFFF"/>
        </w:rPr>
        <w:t>British Prison</w:t>
      </w:r>
    </w:p>
    <w:p w14:paraId="3B02647F" w14:textId="32A69E45" w:rsidR="00127AC5" w:rsidRDefault="00BC3574" w:rsidP="007B73C0">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The period between October 1939 and June 1941 was crucial in shaping Dayan’s personality and worldview.</w:t>
      </w:r>
      <w:r>
        <w:rPr>
          <w:rStyle w:val="FootnoteReference"/>
          <w:rFonts w:asciiTheme="majorBidi" w:hAnsiTheme="majorBidi" w:cstheme="majorBidi"/>
          <w:sz w:val="24"/>
          <w:szCs w:val="24"/>
          <w:shd w:val="clear" w:color="auto" w:fill="FFFFFF"/>
        </w:rPr>
        <w:footnoteReference w:id="66"/>
      </w:r>
      <w:r>
        <w:rPr>
          <w:rFonts w:asciiTheme="majorBidi" w:hAnsiTheme="majorBidi" w:cstheme="majorBidi"/>
          <w:sz w:val="24"/>
          <w:szCs w:val="24"/>
          <w:shd w:val="clear" w:color="auto" w:fill="FFFFFF"/>
        </w:rPr>
        <w:t xml:space="preserve"> </w:t>
      </w:r>
      <w:r w:rsidR="00E022B1">
        <w:rPr>
          <w:rFonts w:asciiTheme="majorBidi" w:hAnsiTheme="majorBidi" w:cstheme="majorBidi"/>
          <w:sz w:val="24"/>
          <w:szCs w:val="24"/>
          <w:shd w:val="clear" w:color="auto" w:fill="FFFFFF"/>
        </w:rPr>
        <w:t>During this time</w:t>
      </w:r>
      <w:r>
        <w:rPr>
          <w:rFonts w:asciiTheme="majorBidi" w:hAnsiTheme="majorBidi" w:cstheme="majorBidi"/>
          <w:sz w:val="24"/>
          <w:szCs w:val="24"/>
          <w:shd w:val="clear" w:color="auto" w:fill="FFFFFF"/>
        </w:rPr>
        <w:t xml:space="preserve"> he was imprisoned for illegal possession of arms</w:t>
      </w:r>
      <w:r w:rsidR="00E022B1">
        <w:rPr>
          <w:rFonts w:asciiTheme="majorBidi" w:hAnsiTheme="majorBidi" w:cstheme="majorBidi"/>
          <w:sz w:val="24"/>
          <w:szCs w:val="24"/>
          <w:shd w:val="clear" w:color="auto" w:fill="FFFFFF"/>
        </w:rPr>
        <w:t>, for which he was</w:t>
      </w:r>
      <w:r>
        <w:rPr>
          <w:rFonts w:asciiTheme="majorBidi" w:hAnsiTheme="majorBidi" w:cstheme="majorBidi"/>
          <w:sz w:val="24"/>
          <w:szCs w:val="24"/>
          <w:shd w:val="clear" w:color="auto" w:fill="FFFFFF"/>
        </w:rPr>
        <w:t xml:space="preserve"> sentence</w:t>
      </w:r>
      <w:r w:rsidR="00E022B1">
        <w:rPr>
          <w:rFonts w:asciiTheme="majorBidi" w:hAnsiTheme="majorBidi" w:cstheme="majorBidi"/>
          <w:sz w:val="24"/>
          <w:szCs w:val="24"/>
          <w:shd w:val="clear" w:color="auto" w:fill="FFFFFF"/>
        </w:rPr>
        <w:t>d</w:t>
      </w:r>
      <w:r>
        <w:rPr>
          <w:rFonts w:asciiTheme="majorBidi" w:hAnsiTheme="majorBidi" w:cstheme="majorBidi"/>
          <w:sz w:val="24"/>
          <w:szCs w:val="24"/>
          <w:shd w:val="clear" w:color="auto" w:fill="FFFFFF"/>
        </w:rPr>
        <w:t xml:space="preserve"> to a 10-year term. While in prison, Dayan and </w:t>
      </w:r>
      <w:r w:rsidR="00FA6772">
        <w:rPr>
          <w:rFonts w:asciiTheme="majorBidi" w:hAnsiTheme="majorBidi" w:cstheme="majorBidi"/>
          <w:sz w:val="24"/>
          <w:szCs w:val="24"/>
          <w:shd w:val="clear" w:color="auto" w:fill="FFFFFF"/>
        </w:rPr>
        <w:t xml:space="preserve">his fellow </w:t>
      </w:r>
      <w:r>
        <w:rPr>
          <w:rFonts w:asciiTheme="majorBidi" w:hAnsiTheme="majorBidi" w:cstheme="majorBidi"/>
          <w:sz w:val="24"/>
          <w:szCs w:val="24"/>
          <w:shd w:val="clear" w:color="auto" w:fill="FFFFFF"/>
        </w:rPr>
        <w:t>Haganah members experienced a dramatic role reversal</w:t>
      </w:r>
      <w:r w:rsidR="00FA6772">
        <w:rPr>
          <w:rFonts w:asciiTheme="majorBidi" w:hAnsiTheme="majorBidi" w:cstheme="majorBidi"/>
          <w:sz w:val="24"/>
          <w:szCs w:val="24"/>
          <w:shd w:val="clear" w:color="auto" w:fill="FFFFFF"/>
        </w:rPr>
        <w:t>: during the riots, he had been a member of a legal force that fought the Arab subversion</w:t>
      </w:r>
      <w:r w:rsidR="00E022B1">
        <w:rPr>
          <w:rFonts w:asciiTheme="majorBidi" w:hAnsiTheme="majorBidi" w:cstheme="majorBidi"/>
          <w:sz w:val="24"/>
          <w:szCs w:val="24"/>
          <w:shd w:val="clear" w:color="auto" w:fill="FFFFFF"/>
        </w:rPr>
        <w:t xml:space="preserve">. Now </w:t>
      </w:r>
      <w:r w:rsidR="00FA6772">
        <w:rPr>
          <w:rFonts w:asciiTheme="majorBidi" w:hAnsiTheme="majorBidi" w:cstheme="majorBidi"/>
          <w:sz w:val="24"/>
          <w:szCs w:val="24"/>
          <w:shd w:val="clear" w:color="auto" w:fill="FFFFFF"/>
        </w:rPr>
        <w:t xml:space="preserve">overnight, he and his comrades had </w:t>
      </w:r>
      <w:r w:rsidR="00E022B1">
        <w:rPr>
          <w:rFonts w:asciiTheme="majorBidi" w:hAnsiTheme="majorBidi" w:cstheme="majorBidi"/>
          <w:sz w:val="24"/>
          <w:szCs w:val="24"/>
          <w:shd w:val="clear" w:color="auto" w:fill="FFFFFF"/>
        </w:rPr>
        <w:t xml:space="preserve">themselves become </w:t>
      </w:r>
      <w:r w:rsidR="00FA6772">
        <w:rPr>
          <w:rFonts w:asciiTheme="majorBidi" w:hAnsiTheme="majorBidi" w:cstheme="majorBidi"/>
          <w:sz w:val="24"/>
          <w:szCs w:val="24"/>
          <w:shd w:val="clear" w:color="auto" w:fill="FFFFFF"/>
        </w:rPr>
        <w:t xml:space="preserve"> a subversive force. The </w:t>
      </w:r>
      <w:r w:rsidR="00E022B1">
        <w:rPr>
          <w:rFonts w:asciiTheme="majorBidi" w:hAnsiTheme="majorBidi" w:cstheme="majorBidi"/>
          <w:sz w:val="24"/>
          <w:szCs w:val="24"/>
          <w:shd w:val="clear" w:color="auto" w:fill="FFFFFF"/>
        </w:rPr>
        <w:t>hunter had become the hunted</w:t>
      </w:r>
      <w:r w:rsidR="00E022B1">
        <w:rPr>
          <w:rStyle w:val="CommentReference"/>
        </w:rPr>
        <w:commentReference w:id="48"/>
      </w:r>
      <w:r w:rsidR="00FA6772">
        <w:rPr>
          <w:rFonts w:asciiTheme="majorBidi" w:hAnsiTheme="majorBidi" w:cstheme="majorBidi"/>
          <w:sz w:val="24"/>
          <w:szCs w:val="24"/>
          <w:shd w:val="clear" w:color="auto" w:fill="FFFFFF"/>
        </w:rPr>
        <w:t xml:space="preserve">. </w:t>
      </w:r>
      <w:commentRangeStart w:id="49"/>
      <w:r w:rsidR="00FA6772">
        <w:rPr>
          <w:rFonts w:asciiTheme="majorBidi" w:hAnsiTheme="majorBidi" w:cstheme="majorBidi"/>
          <w:sz w:val="24"/>
          <w:szCs w:val="24"/>
          <w:shd w:val="clear" w:color="auto" w:fill="FFFFFF"/>
        </w:rPr>
        <w:t>Thus, Dayan experienced the sense of persecution and</w:t>
      </w:r>
      <w:r w:rsidR="007B73C0">
        <w:rPr>
          <w:rFonts w:asciiTheme="majorBidi" w:hAnsiTheme="majorBidi" w:cstheme="majorBidi"/>
          <w:sz w:val="24"/>
          <w:szCs w:val="24"/>
          <w:shd w:val="clear" w:color="auto" w:fill="FFFFFF"/>
        </w:rPr>
        <w:t xml:space="preserve"> </w:t>
      </w:r>
      <w:r w:rsidR="00E022B1">
        <w:rPr>
          <w:rFonts w:asciiTheme="majorBidi" w:hAnsiTheme="majorBidi" w:cstheme="majorBidi"/>
          <w:sz w:val="24"/>
          <w:szCs w:val="24"/>
          <w:shd w:val="clear" w:color="auto" w:fill="FFFFFF"/>
        </w:rPr>
        <w:t>the need to try to hide</w:t>
      </w:r>
      <w:r w:rsidR="00FA6772">
        <w:rPr>
          <w:rFonts w:asciiTheme="majorBidi" w:hAnsiTheme="majorBidi" w:cstheme="majorBidi"/>
          <w:sz w:val="24"/>
          <w:szCs w:val="24"/>
          <w:shd w:val="clear" w:color="auto" w:fill="FFFFFF"/>
        </w:rPr>
        <w:t xml:space="preserve"> that had</w:t>
      </w:r>
      <w:r w:rsidR="00873353">
        <w:rPr>
          <w:rFonts w:asciiTheme="majorBidi" w:hAnsiTheme="majorBidi" w:cstheme="majorBidi"/>
          <w:sz w:val="24"/>
          <w:szCs w:val="24"/>
          <w:shd w:val="clear" w:color="auto" w:fill="FFFFFF"/>
        </w:rPr>
        <w:t xml:space="preserve"> until then</w:t>
      </w:r>
      <w:r w:rsidR="00FA6772">
        <w:rPr>
          <w:rFonts w:asciiTheme="majorBidi" w:hAnsiTheme="majorBidi" w:cstheme="majorBidi"/>
          <w:sz w:val="24"/>
          <w:szCs w:val="24"/>
          <w:shd w:val="clear" w:color="auto" w:fill="FFFFFF"/>
        </w:rPr>
        <w:t xml:space="preserve"> </w:t>
      </w:r>
      <w:r w:rsidR="00873353">
        <w:rPr>
          <w:rFonts w:asciiTheme="majorBidi" w:hAnsiTheme="majorBidi" w:cstheme="majorBidi"/>
          <w:sz w:val="24"/>
          <w:szCs w:val="24"/>
          <w:shd w:val="clear" w:color="auto" w:fill="FFFFFF"/>
        </w:rPr>
        <w:t>been the enemy’s</w:t>
      </w:r>
      <w:r w:rsidR="00FA6772">
        <w:rPr>
          <w:rFonts w:asciiTheme="majorBidi" w:hAnsiTheme="majorBidi" w:cstheme="majorBidi"/>
          <w:sz w:val="24"/>
          <w:szCs w:val="24"/>
          <w:shd w:val="clear" w:color="auto" w:fill="FFFFFF"/>
        </w:rPr>
        <w:t xml:space="preserve">: the Arabs on the one </w:t>
      </w:r>
      <w:r w:rsidR="00E022B1">
        <w:rPr>
          <w:rFonts w:asciiTheme="majorBidi" w:hAnsiTheme="majorBidi" w:cstheme="majorBidi"/>
          <w:sz w:val="24"/>
          <w:szCs w:val="24"/>
          <w:shd w:val="clear" w:color="auto" w:fill="FFFFFF"/>
        </w:rPr>
        <w:t>hand, as well as</w:t>
      </w:r>
      <w:r w:rsidR="00FA6772">
        <w:rPr>
          <w:rFonts w:asciiTheme="majorBidi" w:hAnsiTheme="majorBidi" w:cstheme="majorBidi"/>
          <w:sz w:val="24"/>
          <w:szCs w:val="24"/>
          <w:shd w:val="clear" w:color="auto" w:fill="FFFFFF"/>
        </w:rPr>
        <w:t xml:space="preserve"> the members of the splinter groups – Etzel and Lehi – on the other.</w:t>
      </w:r>
      <w:commentRangeEnd w:id="49"/>
      <w:r w:rsidR="00FA6772">
        <w:rPr>
          <w:rStyle w:val="CommentReference"/>
        </w:rPr>
        <w:commentReference w:id="49"/>
      </w:r>
    </w:p>
    <w:p w14:paraId="6A72D2F6" w14:textId="0AE9AE57" w:rsidR="00FA6772" w:rsidRDefault="00FA6772" w:rsidP="00873353">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The background to all this was the outbreak of World War II</w:t>
      </w:r>
      <w:r w:rsidR="00E022B1">
        <w:rPr>
          <w:rFonts w:asciiTheme="majorBidi" w:hAnsiTheme="majorBidi" w:cstheme="majorBidi"/>
          <w:sz w:val="24"/>
          <w:szCs w:val="24"/>
          <w:shd w:val="clear" w:color="auto" w:fill="FFFFFF"/>
        </w:rPr>
        <w:t xml:space="preserve"> in 1939</w:t>
      </w:r>
      <w:r>
        <w:rPr>
          <w:rFonts w:asciiTheme="majorBidi" w:hAnsiTheme="majorBidi" w:cstheme="majorBidi"/>
          <w:sz w:val="24"/>
          <w:szCs w:val="24"/>
          <w:shd w:val="clear" w:color="auto" w:fill="FFFFFF"/>
        </w:rPr>
        <w:t xml:space="preserve"> Although it was playing out far from Mandatory Palestine, it </w:t>
      </w:r>
      <w:r w:rsidR="00873353">
        <w:rPr>
          <w:rFonts w:asciiTheme="majorBidi" w:hAnsiTheme="majorBidi" w:cstheme="majorBidi"/>
          <w:sz w:val="24"/>
          <w:szCs w:val="24"/>
          <w:shd w:val="clear" w:color="auto" w:fill="FFFFFF"/>
        </w:rPr>
        <w:t>made its mark</w:t>
      </w:r>
      <w:r>
        <w:rPr>
          <w:rFonts w:asciiTheme="majorBidi" w:hAnsiTheme="majorBidi" w:cstheme="majorBidi"/>
          <w:sz w:val="24"/>
          <w:szCs w:val="24"/>
          <w:shd w:val="clear" w:color="auto" w:fill="FFFFFF"/>
        </w:rPr>
        <w:t xml:space="preserve"> there too. The British, who controlled the region, had to focus on the tremendous challenge of ending the war. On May 19, 1939, the British issued the White Paper, limiting Jewish immigration to Palestine and forbidding Jews from buying land from Arabs in many parts of the region. </w:t>
      </w:r>
      <w:r w:rsidR="005B6638">
        <w:rPr>
          <w:rFonts w:asciiTheme="majorBidi" w:hAnsiTheme="majorBidi" w:cstheme="majorBidi"/>
          <w:sz w:val="24"/>
          <w:szCs w:val="24"/>
          <w:shd w:val="clear" w:color="auto" w:fill="FFFFFF"/>
        </w:rPr>
        <w:t>Enmity and suspicion replaced c</w:t>
      </w:r>
      <w:r>
        <w:rPr>
          <w:rFonts w:asciiTheme="majorBidi" w:hAnsiTheme="majorBidi" w:cstheme="majorBidi"/>
          <w:sz w:val="24"/>
          <w:szCs w:val="24"/>
          <w:shd w:val="clear" w:color="auto" w:fill="FFFFFF"/>
        </w:rPr>
        <w:t xml:space="preserve">ooperation between the Haganah and the </w:t>
      </w:r>
      <w:r w:rsidR="005B6638">
        <w:rPr>
          <w:rFonts w:asciiTheme="majorBidi" w:hAnsiTheme="majorBidi" w:cstheme="majorBidi"/>
          <w:sz w:val="24"/>
          <w:szCs w:val="24"/>
          <w:shd w:val="clear" w:color="auto" w:fill="FFFFFF"/>
        </w:rPr>
        <w:t>British security force</w:t>
      </w:r>
      <w:r w:rsidR="00E022B1">
        <w:rPr>
          <w:rFonts w:asciiTheme="majorBidi" w:hAnsiTheme="majorBidi" w:cstheme="majorBidi"/>
          <w:sz w:val="24"/>
          <w:szCs w:val="24"/>
          <w:shd w:val="clear" w:color="auto" w:fill="FFFFFF"/>
        </w:rPr>
        <w:t>s,</w:t>
      </w:r>
      <w:r w:rsidR="005B6638">
        <w:rPr>
          <w:rFonts w:asciiTheme="majorBidi" w:hAnsiTheme="majorBidi" w:cstheme="majorBidi"/>
          <w:sz w:val="24"/>
          <w:szCs w:val="24"/>
          <w:shd w:val="clear" w:color="auto" w:fill="FFFFFF"/>
        </w:rPr>
        <w:t xml:space="preserve"> as the British </w:t>
      </w:r>
      <w:r w:rsidR="002C64E8">
        <w:rPr>
          <w:rFonts w:asciiTheme="majorBidi" w:hAnsiTheme="majorBidi" w:cstheme="majorBidi"/>
          <w:sz w:val="24"/>
          <w:szCs w:val="24"/>
          <w:shd w:val="clear" w:color="auto" w:fill="FFFFFF"/>
        </w:rPr>
        <w:t>began arresting</w:t>
      </w:r>
      <w:r w:rsidR="005B6638">
        <w:rPr>
          <w:rFonts w:asciiTheme="majorBidi" w:hAnsiTheme="majorBidi" w:cstheme="majorBidi"/>
          <w:sz w:val="24"/>
          <w:szCs w:val="24"/>
          <w:shd w:val="clear" w:color="auto" w:fill="FFFFFF"/>
        </w:rPr>
        <w:t xml:space="preserve"> Haganah members for illegal arms possession.</w:t>
      </w:r>
    </w:p>
    <w:p w14:paraId="5E62A234" w14:textId="489CD2F9" w:rsidR="005B6638" w:rsidRDefault="005B6638" w:rsidP="00873353">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As a result of these developments and based on the fear the British would raid the training camp where illegal arms were kept, the Haganah moved its commanders’ courses from Jo’ara to Yavne’el, </w:t>
      </w:r>
      <w:r w:rsidR="002C64E8">
        <w:rPr>
          <w:rFonts w:asciiTheme="majorBidi" w:hAnsiTheme="majorBidi" w:cstheme="majorBidi"/>
          <w:sz w:val="24"/>
          <w:szCs w:val="24"/>
          <w:shd w:val="clear" w:color="auto" w:fill="FFFFFF"/>
        </w:rPr>
        <w:t>renaming the course a “Commanding Officers’ Course.</w:t>
      </w:r>
      <w:r w:rsidR="00AD3016">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This was the first time an officers’ course wa</w:t>
      </w:r>
      <w:r w:rsidR="00873353">
        <w:rPr>
          <w:rFonts w:asciiTheme="majorBidi" w:hAnsiTheme="majorBidi" w:cstheme="majorBidi"/>
          <w:sz w:val="24"/>
          <w:szCs w:val="24"/>
          <w:shd w:val="clear" w:color="auto" w:fill="FFFFFF"/>
        </w:rPr>
        <w:t>s given in a large-scale format</w:t>
      </w:r>
      <w:r>
        <w:rPr>
          <w:rFonts w:asciiTheme="majorBidi" w:hAnsiTheme="majorBidi" w:cstheme="majorBidi"/>
          <w:sz w:val="24"/>
          <w:szCs w:val="24"/>
          <w:shd w:val="clear" w:color="auto" w:fill="FFFFFF"/>
        </w:rPr>
        <w:t xml:space="preserve"> and it covered many topics, including artillery, which until then had not been taught. The course was </w:t>
      </w:r>
      <w:r w:rsidR="00AD3016">
        <w:rPr>
          <w:rFonts w:asciiTheme="majorBidi" w:hAnsiTheme="majorBidi" w:cstheme="majorBidi"/>
          <w:sz w:val="24"/>
          <w:szCs w:val="24"/>
          <w:shd w:val="clear" w:color="auto" w:fill="FFFFFF"/>
        </w:rPr>
        <w:t>led</w:t>
      </w:r>
      <w:r>
        <w:rPr>
          <w:rFonts w:asciiTheme="majorBidi" w:hAnsiTheme="majorBidi" w:cstheme="majorBidi"/>
          <w:sz w:val="24"/>
          <w:szCs w:val="24"/>
          <w:shd w:val="clear" w:color="auto" w:fill="FFFFFF"/>
        </w:rPr>
        <w:t xml:space="preserve"> by Dr. Raphael Lev, who ha</w:t>
      </w:r>
      <w:r w:rsidR="00AD3016">
        <w:rPr>
          <w:rFonts w:asciiTheme="majorBidi" w:hAnsiTheme="majorBidi" w:cstheme="majorBidi"/>
          <w:sz w:val="24"/>
          <w:szCs w:val="24"/>
          <w:shd w:val="clear" w:color="auto" w:fill="FFFFFF"/>
        </w:rPr>
        <w:t>d</w:t>
      </w:r>
      <w:r>
        <w:rPr>
          <w:rFonts w:asciiTheme="majorBidi" w:hAnsiTheme="majorBidi" w:cstheme="majorBidi"/>
          <w:sz w:val="24"/>
          <w:szCs w:val="24"/>
          <w:shd w:val="clear" w:color="auto" w:fill="FFFFFF"/>
        </w:rPr>
        <w:t xml:space="preserve"> earlier served in the Austrian army. </w:t>
      </w:r>
      <w:r w:rsidR="00AD3016">
        <w:rPr>
          <w:rFonts w:asciiTheme="majorBidi" w:hAnsiTheme="majorBidi" w:cstheme="majorBidi"/>
          <w:sz w:val="24"/>
          <w:szCs w:val="24"/>
          <w:shd w:val="clear" w:color="auto" w:fill="FFFFFF"/>
        </w:rPr>
        <w:t>Among t</w:t>
      </w:r>
      <w:r>
        <w:rPr>
          <w:rFonts w:asciiTheme="majorBidi" w:hAnsiTheme="majorBidi" w:cstheme="majorBidi"/>
          <w:sz w:val="24"/>
          <w:szCs w:val="24"/>
          <w:shd w:val="clear" w:color="auto" w:fill="FFFFFF"/>
        </w:rPr>
        <w:t xml:space="preserve">he first six course </w:t>
      </w:r>
      <w:r w:rsidR="005110B9">
        <w:rPr>
          <w:rFonts w:asciiTheme="majorBidi" w:hAnsiTheme="majorBidi" w:cstheme="majorBidi"/>
          <w:sz w:val="24"/>
          <w:szCs w:val="24"/>
          <w:shd w:val="clear" w:color="auto" w:fill="FFFFFF"/>
        </w:rPr>
        <w:t>instructors</w:t>
      </w:r>
      <w:r>
        <w:rPr>
          <w:rFonts w:asciiTheme="majorBidi" w:hAnsiTheme="majorBidi" w:cstheme="majorBidi"/>
          <w:sz w:val="24"/>
          <w:szCs w:val="24"/>
          <w:shd w:val="clear" w:color="auto" w:fill="FFFFFF"/>
        </w:rPr>
        <w:t xml:space="preserve">, </w:t>
      </w:r>
      <w:r w:rsidR="00AD3016">
        <w:rPr>
          <w:rFonts w:asciiTheme="majorBidi" w:hAnsiTheme="majorBidi" w:cstheme="majorBidi"/>
          <w:sz w:val="24"/>
          <w:szCs w:val="24"/>
          <w:shd w:val="clear" w:color="auto" w:fill="FFFFFF"/>
        </w:rPr>
        <w:t xml:space="preserve">very carefully </w:t>
      </w:r>
      <w:r>
        <w:rPr>
          <w:rFonts w:asciiTheme="majorBidi" w:hAnsiTheme="majorBidi" w:cstheme="majorBidi"/>
          <w:sz w:val="24"/>
          <w:szCs w:val="24"/>
          <w:shd w:val="clear" w:color="auto" w:fill="FFFFFF"/>
        </w:rPr>
        <w:t xml:space="preserve">hand-picked by Yaakov Dori, </w:t>
      </w:r>
      <w:r w:rsidR="00AD3016">
        <w:rPr>
          <w:rFonts w:asciiTheme="majorBidi" w:hAnsiTheme="majorBidi" w:cstheme="majorBidi"/>
          <w:sz w:val="24"/>
          <w:szCs w:val="24"/>
          <w:shd w:val="clear" w:color="auto" w:fill="FFFFFF"/>
        </w:rPr>
        <w:t>were</w:t>
      </w:r>
      <w:r>
        <w:rPr>
          <w:rFonts w:asciiTheme="majorBidi" w:hAnsiTheme="majorBidi" w:cstheme="majorBidi"/>
          <w:sz w:val="24"/>
          <w:szCs w:val="24"/>
          <w:shd w:val="clear" w:color="auto" w:fill="FFFFFF"/>
        </w:rPr>
        <w:t xml:space="preserve"> </w:t>
      </w:r>
      <w:commentRangeStart w:id="50"/>
      <w:r>
        <w:rPr>
          <w:rFonts w:asciiTheme="majorBidi" w:hAnsiTheme="majorBidi" w:cstheme="majorBidi"/>
          <w:sz w:val="24"/>
          <w:szCs w:val="24"/>
          <w:shd w:val="clear" w:color="auto" w:fill="FFFFFF"/>
        </w:rPr>
        <w:t>Moshe</w:t>
      </w:r>
      <w:commentRangeEnd w:id="50"/>
      <w:r w:rsidR="00AD3016">
        <w:rPr>
          <w:rStyle w:val="CommentReference"/>
        </w:rPr>
        <w:commentReference w:id="50"/>
      </w:r>
      <w:r>
        <w:rPr>
          <w:rFonts w:asciiTheme="majorBidi" w:hAnsiTheme="majorBidi" w:cstheme="majorBidi"/>
          <w:sz w:val="24"/>
          <w:szCs w:val="24"/>
          <w:shd w:val="clear" w:color="auto" w:fill="FFFFFF"/>
        </w:rPr>
        <w:t xml:space="preserve"> Dayan and Yigal Alon.</w:t>
      </w:r>
      <w:r>
        <w:rPr>
          <w:rStyle w:val="FootnoteReference"/>
          <w:rFonts w:asciiTheme="majorBidi" w:hAnsiTheme="majorBidi" w:cstheme="majorBidi"/>
          <w:sz w:val="24"/>
          <w:szCs w:val="24"/>
          <w:shd w:val="clear" w:color="auto" w:fill="FFFFFF"/>
        </w:rPr>
        <w:footnoteReference w:id="67"/>
      </w:r>
    </w:p>
    <w:p w14:paraId="4AA3B5DC" w14:textId="37FFD286" w:rsidR="005B6638" w:rsidRDefault="005B6638" w:rsidP="00873353">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The courses in Yavne’el,</w:t>
      </w:r>
      <w:r>
        <w:rPr>
          <w:rStyle w:val="FootnoteReference"/>
          <w:rFonts w:asciiTheme="majorBidi" w:hAnsiTheme="majorBidi" w:cstheme="majorBidi"/>
          <w:sz w:val="24"/>
          <w:szCs w:val="24"/>
          <w:shd w:val="clear" w:color="auto" w:fill="FFFFFF"/>
        </w:rPr>
        <w:footnoteReference w:id="68"/>
      </w:r>
      <w:r>
        <w:rPr>
          <w:rFonts w:asciiTheme="majorBidi" w:hAnsiTheme="majorBidi" w:cstheme="majorBidi"/>
          <w:sz w:val="24"/>
          <w:szCs w:val="24"/>
          <w:shd w:val="clear" w:color="auto" w:fill="FFFFFF"/>
        </w:rPr>
        <w:t xml:space="preserve"> gradually developed on the basis of the Haganah’s </w:t>
      </w:r>
      <w:r w:rsidR="00E35D86">
        <w:rPr>
          <w:rFonts w:asciiTheme="majorBidi" w:hAnsiTheme="majorBidi" w:cstheme="majorBidi"/>
          <w:sz w:val="24"/>
          <w:szCs w:val="24"/>
          <w:shd w:val="clear" w:color="auto" w:fill="FFFFFF"/>
        </w:rPr>
        <w:t xml:space="preserve">original </w:t>
      </w:r>
      <w:r>
        <w:rPr>
          <w:rFonts w:asciiTheme="majorBidi" w:hAnsiTheme="majorBidi" w:cstheme="majorBidi"/>
          <w:sz w:val="24"/>
          <w:szCs w:val="24"/>
          <w:shd w:val="clear" w:color="auto" w:fill="FFFFFF"/>
        </w:rPr>
        <w:t>command course, are consider</w:t>
      </w:r>
      <w:r w:rsidR="005110B9">
        <w:rPr>
          <w:rFonts w:asciiTheme="majorBidi" w:hAnsiTheme="majorBidi" w:cstheme="majorBidi"/>
          <w:sz w:val="24"/>
          <w:szCs w:val="24"/>
          <w:shd w:val="clear" w:color="auto" w:fill="FFFFFF"/>
        </w:rPr>
        <w:t xml:space="preserve">ed the first Haganah courses and they were fully adapted to </w:t>
      </w:r>
      <w:r w:rsidR="005110B9">
        <w:rPr>
          <w:rFonts w:asciiTheme="majorBidi" w:hAnsiTheme="majorBidi" w:cstheme="majorBidi"/>
          <w:sz w:val="24"/>
          <w:szCs w:val="24"/>
          <w:shd w:val="clear" w:color="auto" w:fill="FFFFFF"/>
        </w:rPr>
        <w:lastRenderedPageBreak/>
        <w:t xml:space="preserve">platoon commanders, like </w:t>
      </w:r>
      <w:r w:rsidR="00E35D86">
        <w:rPr>
          <w:rFonts w:asciiTheme="majorBidi" w:hAnsiTheme="majorBidi" w:cstheme="majorBidi"/>
          <w:sz w:val="24"/>
          <w:szCs w:val="24"/>
          <w:shd w:val="clear" w:color="auto" w:fill="FFFFFF"/>
        </w:rPr>
        <w:t>comparable</w:t>
      </w:r>
      <w:r w:rsidR="005110B9">
        <w:rPr>
          <w:rFonts w:asciiTheme="majorBidi" w:hAnsiTheme="majorBidi" w:cstheme="majorBidi"/>
          <w:sz w:val="24"/>
          <w:szCs w:val="24"/>
          <w:shd w:val="clear" w:color="auto" w:fill="FFFFFF"/>
        </w:rPr>
        <w:t xml:space="preserve"> courses in other advanced armies.</w:t>
      </w:r>
      <w:r w:rsidR="005110B9">
        <w:rPr>
          <w:rStyle w:val="FootnoteReference"/>
          <w:rFonts w:asciiTheme="majorBidi" w:hAnsiTheme="majorBidi" w:cstheme="majorBidi"/>
          <w:sz w:val="24"/>
          <w:szCs w:val="24"/>
          <w:shd w:val="clear" w:color="auto" w:fill="FFFFFF"/>
        </w:rPr>
        <w:footnoteReference w:id="69"/>
      </w:r>
      <w:r w:rsidR="005110B9">
        <w:rPr>
          <w:rFonts w:asciiTheme="majorBidi" w:hAnsiTheme="majorBidi" w:cstheme="majorBidi"/>
          <w:sz w:val="24"/>
          <w:szCs w:val="24"/>
          <w:shd w:val="clear" w:color="auto" w:fill="FFFFFF"/>
        </w:rPr>
        <w:t xml:space="preserve"> The </w:t>
      </w:r>
      <w:r w:rsidR="00873353">
        <w:rPr>
          <w:rFonts w:asciiTheme="majorBidi" w:hAnsiTheme="majorBidi" w:cstheme="majorBidi"/>
          <w:sz w:val="24"/>
          <w:szCs w:val="24"/>
          <w:shd w:val="clear" w:color="auto" w:fill="FFFFFF"/>
        </w:rPr>
        <w:t xml:space="preserve">objective was </w:t>
      </w:r>
      <w:r w:rsidR="00E35D86">
        <w:rPr>
          <w:rFonts w:asciiTheme="majorBidi" w:hAnsiTheme="majorBidi" w:cstheme="majorBidi"/>
          <w:sz w:val="24"/>
          <w:szCs w:val="24"/>
          <w:shd w:val="clear" w:color="auto" w:fill="FFFFFF"/>
        </w:rPr>
        <w:t xml:space="preserve">not just </w:t>
      </w:r>
      <w:r w:rsidR="00873353">
        <w:rPr>
          <w:rFonts w:asciiTheme="majorBidi" w:hAnsiTheme="majorBidi" w:cstheme="majorBidi"/>
          <w:sz w:val="24"/>
          <w:szCs w:val="24"/>
          <w:shd w:val="clear" w:color="auto" w:fill="FFFFFF"/>
        </w:rPr>
        <w:t>to train officers</w:t>
      </w:r>
      <w:r w:rsidR="005110B9">
        <w:rPr>
          <w:rFonts w:asciiTheme="majorBidi" w:hAnsiTheme="majorBidi" w:cstheme="majorBidi"/>
          <w:sz w:val="24"/>
          <w:szCs w:val="24"/>
          <w:shd w:val="clear" w:color="auto" w:fill="FFFFFF"/>
        </w:rPr>
        <w:t xml:space="preserve"> for the position </w:t>
      </w:r>
      <w:r w:rsidR="00873353">
        <w:rPr>
          <w:rFonts w:asciiTheme="majorBidi" w:hAnsiTheme="majorBidi" w:cstheme="majorBidi"/>
          <w:sz w:val="24"/>
          <w:szCs w:val="24"/>
          <w:shd w:val="clear" w:color="auto" w:fill="FFFFFF"/>
        </w:rPr>
        <w:t xml:space="preserve">of </w:t>
      </w:r>
      <w:r w:rsidR="005110B9">
        <w:rPr>
          <w:rFonts w:asciiTheme="majorBidi" w:hAnsiTheme="majorBidi" w:cstheme="majorBidi"/>
          <w:sz w:val="24"/>
          <w:szCs w:val="24"/>
          <w:shd w:val="clear" w:color="auto" w:fill="FFFFFF"/>
        </w:rPr>
        <w:t xml:space="preserve">platoon commander, </w:t>
      </w:r>
      <w:r w:rsidR="00873353">
        <w:rPr>
          <w:rFonts w:asciiTheme="majorBidi" w:hAnsiTheme="majorBidi" w:cstheme="majorBidi"/>
          <w:sz w:val="24"/>
          <w:szCs w:val="24"/>
          <w:shd w:val="clear" w:color="auto" w:fill="FFFFFF"/>
        </w:rPr>
        <w:t xml:space="preserve">but also to </w:t>
      </w:r>
      <w:r w:rsidR="00E35D86">
        <w:rPr>
          <w:rFonts w:asciiTheme="majorBidi" w:hAnsiTheme="majorBidi" w:cstheme="majorBidi"/>
          <w:sz w:val="24"/>
          <w:szCs w:val="24"/>
          <w:shd w:val="clear" w:color="auto" w:fill="FFFFFF"/>
        </w:rPr>
        <w:t>cultivate</w:t>
      </w:r>
      <w:r w:rsidR="00873353">
        <w:rPr>
          <w:rFonts w:asciiTheme="majorBidi" w:hAnsiTheme="majorBidi" w:cstheme="majorBidi"/>
          <w:sz w:val="24"/>
          <w:szCs w:val="24"/>
          <w:shd w:val="clear" w:color="auto" w:fill="FFFFFF"/>
        </w:rPr>
        <w:t xml:space="preserve"> the commanders’</w:t>
      </w:r>
      <w:r w:rsidR="005110B9">
        <w:rPr>
          <w:rFonts w:asciiTheme="majorBidi" w:hAnsiTheme="majorBidi" w:cstheme="majorBidi"/>
          <w:sz w:val="24"/>
          <w:szCs w:val="24"/>
          <w:shd w:val="clear" w:color="auto" w:fill="FFFFFF"/>
        </w:rPr>
        <w:t xml:space="preserve"> independent thinking. Indeed, the course stressed in-depth independent thought. The instructors encouraged their students to acquire military education, gather information, plan, and seize the initiative.</w:t>
      </w:r>
      <w:r w:rsidR="005110B9">
        <w:rPr>
          <w:rStyle w:val="FootnoteReference"/>
          <w:rFonts w:asciiTheme="majorBidi" w:hAnsiTheme="majorBidi" w:cstheme="majorBidi"/>
          <w:sz w:val="24"/>
          <w:szCs w:val="24"/>
          <w:shd w:val="clear" w:color="auto" w:fill="FFFFFF"/>
        </w:rPr>
        <w:footnoteReference w:id="70"/>
      </w:r>
    </w:p>
    <w:p w14:paraId="2DEC7A26" w14:textId="147CEEAC" w:rsidR="005110B9" w:rsidRDefault="005110B9" w:rsidP="00873353">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Lev, who had fought in World War I, incorporated materials</w:t>
      </w:r>
      <w:r w:rsidR="00DD6887">
        <w:rPr>
          <w:rFonts w:asciiTheme="majorBidi" w:hAnsiTheme="majorBidi" w:cstheme="majorBidi"/>
          <w:sz w:val="24"/>
          <w:szCs w:val="24"/>
          <w:shd w:val="clear" w:color="auto" w:fill="FFFFFF"/>
        </w:rPr>
        <w:t xml:space="preserve"> </w:t>
      </w:r>
      <w:r w:rsidR="002E54E3">
        <w:rPr>
          <w:rFonts w:asciiTheme="majorBidi" w:hAnsiTheme="majorBidi" w:cstheme="majorBidi"/>
          <w:sz w:val="24"/>
          <w:szCs w:val="24"/>
          <w:shd w:val="clear" w:color="auto" w:fill="FFFFFF"/>
        </w:rPr>
        <w:t>customarily</w:t>
      </w:r>
      <w:r>
        <w:rPr>
          <w:rFonts w:asciiTheme="majorBidi" w:hAnsiTheme="majorBidi" w:cstheme="majorBidi"/>
          <w:sz w:val="24"/>
          <w:szCs w:val="24"/>
          <w:shd w:val="clear" w:color="auto" w:fill="FFFFFF"/>
        </w:rPr>
        <w:t xml:space="preserve"> studied in regular armies, </w:t>
      </w:r>
      <w:r w:rsidR="002E54E3">
        <w:rPr>
          <w:rFonts w:asciiTheme="majorBidi" w:hAnsiTheme="majorBidi" w:cstheme="majorBidi"/>
          <w:sz w:val="24"/>
          <w:szCs w:val="24"/>
          <w:shd w:val="clear" w:color="auto" w:fill="FFFFFF"/>
        </w:rPr>
        <w:t>and his contribution made an impact on</w:t>
      </w:r>
      <w:r>
        <w:rPr>
          <w:rFonts w:asciiTheme="majorBidi" w:hAnsiTheme="majorBidi" w:cstheme="majorBidi"/>
          <w:sz w:val="24"/>
          <w:szCs w:val="24"/>
          <w:shd w:val="clear" w:color="auto" w:fill="FFFFFF"/>
        </w:rPr>
        <w:t xml:space="preserve"> the students and instructors.</w:t>
      </w:r>
      <w:r w:rsidR="00DD6887">
        <w:rPr>
          <w:rFonts w:asciiTheme="majorBidi" w:hAnsiTheme="majorBidi" w:cstheme="majorBidi"/>
          <w:sz w:val="24"/>
          <w:szCs w:val="24"/>
          <w:shd w:val="clear" w:color="auto" w:fill="FFFFFF"/>
        </w:rPr>
        <w:t xml:space="preserve"> However, the materials were not suited to the unique circumstances of the land of Israel, and it was therefore very important that his approach be balanced by the other instructors. Among </w:t>
      </w:r>
      <w:r w:rsidR="002E54E3">
        <w:rPr>
          <w:rFonts w:asciiTheme="majorBidi" w:hAnsiTheme="majorBidi" w:cstheme="majorBidi"/>
          <w:sz w:val="24"/>
          <w:szCs w:val="24"/>
          <w:shd w:val="clear" w:color="auto" w:fill="FFFFFF"/>
        </w:rPr>
        <w:t>other things</w:t>
      </w:r>
      <w:r w:rsidR="00DD6887">
        <w:rPr>
          <w:rFonts w:asciiTheme="majorBidi" w:hAnsiTheme="majorBidi" w:cstheme="majorBidi"/>
          <w:sz w:val="24"/>
          <w:szCs w:val="24"/>
          <w:shd w:val="clear" w:color="auto" w:fill="FFFFFF"/>
        </w:rPr>
        <w:t xml:space="preserve">, they stressed that warfare had no </w:t>
      </w:r>
      <w:r w:rsidR="002E54E3">
        <w:rPr>
          <w:rFonts w:asciiTheme="majorBidi" w:hAnsiTheme="majorBidi" w:cstheme="majorBidi"/>
          <w:sz w:val="24"/>
          <w:szCs w:val="24"/>
          <w:shd w:val="clear" w:color="auto" w:fill="FFFFFF"/>
        </w:rPr>
        <w:t>single established</w:t>
      </w:r>
      <w:r w:rsidR="00DD6887">
        <w:rPr>
          <w:rFonts w:asciiTheme="majorBidi" w:hAnsiTheme="majorBidi" w:cstheme="majorBidi"/>
          <w:sz w:val="24"/>
          <w:szCs w:val="24"/>
          <w:shd w:val="clear" w:color="auto" w:fill="FFFFFF"/>
        </w:rPr>
        <w:t xml:space="preserve"> solution. “Every </w:t>
      </w:r>
      <w:r w:rsidR="00873353">
        <w:rPr>
          <w:rFonts w:asciiTheme="majorBidi" w:hAnsiTheme="majorBidi" w:cstheme="majorBidi"/>
          <w:sz w:val="24"/>
          <w:szCs w:val="24"/>
          <w:shd w:val="clear" w:color="auto" w:fill="FFFFFF"/>
        </w:rPr>
        <w:t>act is</w:t>
      </w:r>
      <w:r w:rsidR="00DD6887">
        <w:rPr>
          <w:rFonts w:asciiTheme="majorBidi" w:hAnsiTheme="majorBidi" w:cstheme="majorBidi"/>
          <w:sz w:val="24"/>
          <w:szCs w:val="24"/>
          <w:shd w:val="clear" w:color="auto" w:fill="FFFFFF"/>
        </w:rPr>
        <w:t xml:space="preserve"> based on the situation; use your head, guys, your head,” said Yosef Avidar.</w:t>
      </w:r>
      <w:r w:rsidR="00DD6887">
        <w:rPr>
          <w:rStyle w:val="FootnoteReference"/>
          <w:rFonts w:asciiTheme="majorBidi" w:hAnsiTheme="majorBidi" w:cstheme="majorBidi"/>
          <w:sz w:val="24"/>
          <w:szCs w:val="24"/>
          <w:shd w:val="clear" w:color="auto" w:fill="FFFFFF"/>
        </w:rPr>
        <w:footnoteReference w:id="71"/>
      </w:r>
      <w:r w:rsidR="00DD25A2">
        <w:rPr>
          <w:rFonts w:asciiTheme="majorBidi" w:hAnsiTheme="majorBidi" w:cstheme="majorBidi"/>
          <w:sz w:val="24"/>
          <w:szCs w:val="24"/>
          <w:shd w:val="clear" w:color="auto" w:fill="FFFFFF"/>
        </w:rPr>
        <w:t xml:space="preserve"> </w:t>
      </w:r>
      <w:r w:rsidR="00873353">
        <w:rPr>
          <w:rFonts w:asciiTheme="majorBidi" w:hAnsiTheme="majorBidi" w:cstheme="majorBidi"/>
          <w:sz w:val="24"/>
          <w:szCs w:val="24"/>
          <w:shd w:val="clear" w:color="auto" w:fill="FFFFFF"/>
        </w:rPr>
        <w:t>The instructors from Wingate’s Special Night S</w:t>
      </w:r>
      <w:r w:rsidR="00DD25A2">
        <w:rPr>
          <w:rFonts w:asciiTheme="majorBidi" w:hAnsiTheme="majorBidi" w:cstheme="majorBidi"/>
          <w:sz w:val="24"/>
          <w:szCs w:val="24"/>
          <w:shd w:val="clear" w:color="auto" w:fill="FFFFFF"/>
        </w:rPr>
        <w:t>quads, with their combat experience, made a unique contribution to the course.</w:t>
      </w:r>
    </w:p>
    <w:p w14:paraId="2C23650B" w14:textId="17DD088A" w:rsidR="009443A4" w:rsidRDefault="009443A4" w:rsidP="00873353">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After the British inspected the course site in Yavne’el where illegal weapons were discovered, it was decided </w:t>
      </w:r>
      <w:r w:rsidR="002E54E3">
        <w:rPr>
          <w:rFonts w:asciiTheme="majorBidi" w:hAnsiTheme="majorBidi" w:cstheme="majorBidi"/>
          <w:sz w:val="24"/>
          <w:szCs w:val="24"/>
          <w:shd w:val="clear" w:color="auto" w:fill="FFFFFF"/>
        </w:rPr>
        <w:t xml:space="preserve">by the Haganah </w:t>
      </w:r>
      <w:r>
        <w:rPr>
          <w:rFonts w:asciiTheme="majorBidi" w:hAnsiTheme="majorBidi" w:cstheme="majorBidi"/>
          <w:sz w:val="24"/>
          <w:szCs w:val="24"/>
          <w:shd w:val="clear" w:color="auto" w:fill="FFFFFF"/>
        </w:rPr>
        <w:t>not to take any risk</w:t>
      </w:r>
      <w:r w:rsidR="00873353">
        <w:rPr>
          <w:rFonts w:asciiTheme="majorBidi" w:hAnsiTheme="majorBidi" w:cstheme="majorBidi"/>
          <w:sz w:val="24"/>
          <w:szCs w:val="24"/>
          <w:shd w:val="clear" w:color="auto" w:fill="FFFFFF"/>
        </w:rPr>
        <w:t>s</w:t>
      </w:r>
      <w:r>
        <w:rPr>
          <w:rFonts w:asciiTheme="majorBidi" w:hAnsiTheme="majorBidi" w:cstheme="majorBidi"/>
          <w:sz w:val="24"/>
          <w:szCs w:val="24"/>
          <w:shd w:val="clear" w:color="auto" w:fill="FFFFFF"/>
        </w:rPr>
        <w:t xml:space="preserve"> and </w:t>
      </w:r>
      <w:r w:rsidR="002E54E3">
        <w:rPr>
          <w:rFonts w:asciiTheme="majorBidi" w:hAnsiTheme="majorBidi" w:cstheme="majorBidi"/>
          <w:sz w:val="24"/>
          <w:szCs w:val="24"/>
          <w:shd w:val="clear" w:color="auto" w:fill="FFFFFF"/>
        </w:rPr>
        <w:t xml:space="preserve">to </w:t>
      </w:r>
      <w:r>
        <w:rPr>
          <w:rFonts w:asciiTheme="majorBidi" w:hAnsiTheme="majorBidi" w:cstheme="majorBidi"/>
          <w:sz w:val="24"/>
          <w:szCs w:val="24"/>
          <w:shd w:val="clear" w:color="auto" w:fill="FFFFFF"/>
        </w:rPr>
        <w:t>move the course to Ein Hashofet. The students and commanders were divided into several groups. The core group was commanded by Lev and Moshe Carmel</w:t>
      </w:r>
      <w:r w:rsidR="002E54E3">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and its main mission was to carry unlicensed weapons to Ein Hashofet</w:t>
      </w:r>
      <w:r w:rsidR="00873353">
        <w:rPr>
          <w:rFonts w:asciiTheme="majorBidi" w:hAnsiTheme="majorBidi" w:cstheme="majorBidi"/>
          <w:sz w:val="24"/>
          <w:szCs w:val="24"/>
          <w:shd w:val="clear" w:color="auto" w:fill="FFFFFF"/>
        </w:rPr>
        <w:t xml:space="preserve"> on foot at night</w:t>
      </w:r>
      <w:r>
        <w:rPr>
          <w:rFonts w:asciiTheme="majorBidi" w:hAnsiTheme="majorBidi" w:cstheme="majorBidi"/>
          <w:sz w:val="24"/>
          <w:szCs w:val="24"/>
          <w:shd w:val="clear" w:color="auto" w:fill="FFFFFF"/>
        </w:rPr>
        <w:t>. Dayan was in this group of 43</w:t>
      </w:r>
      <w:r w:rsidR="002E54E3">
        <w:rPr>
          <w:rFonts w:asciiTheme="majorBidi" w:hAnsiTheme="majorBidi" w:cstheme="majorBidi"/>
          <w:sz w:val="24"/>
          <w:szCs w:val="24"/>
          <w:shd w:val="clear" w:color="auto" w:fill="FFFFFF"/>
        </w:rPr>
        <w:t xml:space="preserve"> men</w:t>
      </w:r>
      <w:r>
        <w:rPr>
          <w:rFonts w:asciiTheme="majorBidi" w:hAnsiTheme="majorBidi" w:cstheme="majorBidi"/>
          <w:sz w:val="24"/>
          <w:szCs w:val="24"/>
          <w:shd w:val="clear" w:color="auto" w:fill="FFFFFF"/>
        </w:rPr>
        <w:t xml:space="preserve">, which ever since </w:t>
      </w:r>
      <w:r w:rsidR="002E54E3">
        <w:rPr>
          <w:rFonts w:asciiTheme="majorBidi" w:hAnsiTheme="majorBidi" w:cstheme="majorBidi"/>
          <w:sz w:val="24"/>
          <w:szCs w:val="24"/>
          <w:shd w:val="clear" w:color="auto" w:fill="FFFFFF"/>
        </w:rPr>
        <w:t>has been</w:t>
      </w:r>
      <w:r>
        <w:rPr>
          <w:rFonts w:asciiTheme="majorBidi" w:hAnsiTheme="majorBidi" w:cstheme="majorBidi"/>
          <w:sz w:val="24"/>
          <w:szCs w:val="24"/>
          <w:shd w:val="clear" w:color="auto" w:fill="FFFFFF"/>
        </w:rPr>
        <w:t xml:space="preserve"> nicknamed the “Mem-Gimmel” </w:t>
      </w:r>
      <w:commentRangeStart w:id="51"/>
      <w:r>
        <w:rPr>
          <w:rFonts w:asciiTheme="majorBidi" w:hAnsiTheme="majorBidi" w:cstheme="majorBidi"/>
          <w:sz w:val="24"/>
          <w:szCs w:val="24"/>
          <w:shd w:val="clear" w:color="auto" w:fill="FFFFFF"/>
        </w:rPr>
        <w:t>(the two Hebrew letters whose alphanumeric coding add</w:t>
      </w:r>
      <w:r w:rsidR="008D45AE">
        <w:rPr>
          <w:rFonts w:asciiTheme="majorBidi" w:hAnsiTheme="majorBidi" w:cstheme="majorBidi"/>
          <w:sz w:val="24"/>
          <w:szCs w:val="24"/>
          <w:shd w:val="clear" w:color="auto" w:fill="FFFFFF"/>
        </w:rPr>
        <w:t>s</w:t>
      </w:r>
      <w:r>
        <w:rPr>
          <w:rFonts w:asciiTheme="majorBidi" w:hAnsiTheme="majorBidi" w:cstheme="majorBidi"/>
          <w:sz w:val="24"/>
          <w:szCs w:val="24"/>
          <w:shd w:val="clear" w:color="auto" w:fill="FFFFFF"/>
        </w:rPr>
        <w:t xml:space="preserve"> up to 43)</w:t>
      </w:r>
      <w:commentRangeEnd w:id="51"/>
      <w:r w:rsidR="008D45AE">
        <w:rPr>
          <w:rStyle w:val="CommentReference"/>
        </w:rPr>
        <w:commentReference w:id="51"/>
      </w:r>
      <w:r>
        <w:rPr>
          <w:rFonts w:asciiTheme="majorBidi" w:hAnsiTheme="majorBidi" w:cstheme="majorBidi"/>
          <w:sz w:val="24"/>
          <w:szCs w:val="24"/>
          <w:shd w:val="clear" w:color="auto" w:fill="FFFFFF"/>
        </w:rPr>
        <w:t xml:space="preserve">. En route, the group was discovered by a patrol of the Trans-Jordan Frontier Force and its members </w:t>
      </w:r>
      <w:r w:rsidR="002E54E3">
        <w:rPr>
          <w:rFonts w:asciiTheme="majorBidi" w:hAnsiTheme="majorBidi" w:cstheme="majorBidi"/>
          <w:sz w:val="24"/>
          <w:szCs w:val="24"/>
          <w:shd w:val="clear" w:color="auto" w:fill="FFFFFF"/>
        </w:rPr>
        <w:t xml:space="preserve">were </w:t>
      </w:r>
      <w:r>
        <w:rPr>
          <w:rFonts w:asciiTheme="majorBidi" w:hAnsiTheme="majorBidi" w:cstheme="majorBidi"/>
          <w:sz w:val="24"/>
          <w:szCs w:val="24"/>
          <w:shd w:val="clear" w:color="auto" w:fill="FFFFFF"/>
        </w:rPr>
        <w:t xml:space="preserve">arrested and sent to </w:t>
      </w:r>
      <w:r w:rsidR="00873353">
        <w:rPr>
          <w:rFonts w:asciiTheme="majorBidi" w:hAnsiTheme="majorBidi" w:cstheme="majorBidi"/>
          <w:sz w:val="24"/>
          <w:szCs w:val="24"/>
          <w:shd w:val="clear" w:color="auto" w:fill="FFFFFF"/>
        </w:rPr>
        <w:t xml:space="preserve">the </w:t>
      </w:r>
      <w:r>
        <w:rPr>
          <w:rFonts w:asciiTheme="majorBidi" w:hAnsiTheme="majorBidi" w:cstheme="majorBidi"/>
          <w:sz w:val="24"/>
          <w:szCs w:val="24"/>
          <w:shd w:val="clear" w:color="auto" w:fill="FFFFFF"/>
        </w:rPr>
        <w:t>British prison in Acre.</w:t>
      </w:r>
    </w:p>
    <w:p w14:paraId="37037238" w14:textId="50373F29" w:rsidR="009443A4" w:rsidRDefault="00873353" w:rsidP="00873353">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In</w:t>
      </w:r>
      <w:r w:rsidR="009443A4">
        <w:rPr>
          <w:rFonts w:asciiTheme="majorBidi" w:hAnsiTheme="majorBidi" w:cstheme="majorBidi"/>
          <w:sz w:val="24"/>
          <w:szCs w:val="24"/>
          <w:shd w:val="clear" w:color="auto" w:fill="FFFFFF"/>
        </w:rPr>
        <w:t xml:space="preserve"> Acre </w:t>
      </w:r>
      <w:r>
        <w:rPr>
          <w:rFonts w:asciiTheme="majorBidi" w:hAnsiTheme="majorBidi" w:cstheme="majorBidi"/>
          <w:sz w:val="24"/>
          <w:szCs w:val="24"/>
          <w:shd w:val="clear" w:color="auto" w:fill="FFFFFF"/>
        </w:rPr>
        <w:t>P</w:t>
      </w:r>
      <w:r w:rsidR="009443A4">
        <w:rPr>
          <w:rFonts w:asciiTheme="majorBidi" w:hAnsiTheme="majorBidi" w:cstheme="majorBidi"/>
          <w:sz w:val="24"/>
          <w:szCs w:val="24"/>
          <w:shd w:val="clear" w:color="auto" w:fill="FFFFFF"/>
        </w:rPr>
        <w:t>rison, the detainees were interrogated and beaten.</w:t>
      </w:r>
      <w:r w:rsidR="00443ABB">
        <w:rPr>
          <w:rFonts w:asciiTheme="majorBidi" w:hAnsiTheme="majorBidi" w:cstheme="majorBidi"/>
          <w:sz w:val="24"/>
          <w:szCs w:val="24"/>
          <w:shd w:val="clear" w:color="auto" w:fill="FFFFFF"/>
        </w:rPr>
        <w:t xml:space="preserve"> During their questioning, the British would remind the</w:t>
      </w:r>
      <w:r>
        <w:rPr>
          <w:rFonts w:asciiTheme="majorBidi" w:hAnsiTheme="majorBidi" w:cstheme="majorBidi"/>
          <w:sz w:val="24"/>
          <w:szCs w:val="24"/>
          <w:shd w:val="clear" w:color="auto" w:fill="FFFFFF"/>
        </w:rPr>
        <w:t>ir</w:t>
      </w:r>
      <w:r w:rsidR="00443ABB">
        <w:rPr>
          <w:rFonts w:asciiTheme="majorBidi" w:hAnsiTheme="majorBidi" w:cstheme="majorBidi"/>
          <w:sz w:val="24"/>
          <w:szCs w:val="24"/>
          <w:shd w:val="clear" w:color="auto" w:fill="FFFFFF"/>
        </w:rPr>
        <w:t xml:space="preserve"> subjects that bearing illegal weapons was punishable by death </w:t>
      </w:r>
      <w:r w:rsidR="00D22F96">
        <w:rPr>
          <w:rFonts w:asciiTheme="majorBidi" w:hAnsiTheme="majorBidi" w:cstheme="majorBidi"/>
          <w:sz w:val="24"/>
          <w:szCs w:val="24"/>
          <w:shd w:val="clear" w:color="auto" w:fill="FFFFFF"/>
        </w:rPr>
        <w:t>under</w:t>
      </w:r>
      <w:r w:rsidR="00443ABB">
        <w:rPr>
          <w:rFonts w:asciiTheme="majorBidi" w:hAnsiTheme="majorBidi" w:cstheme="majorBidi"/>
          <w:sz w:val="24"/>
          <w:szCs w:val="24"/>
          <w:shd w:val="clear" w:color="auto" w:fill="FFFFFF"/>
        </w:rPr>
        <w:t xml:space="preserve"> the emergency regulations in force. At first, Dayan – unlike the other detainees – cooperated with his interrogators, but when they continued to beat him, he threatened that his comrades on the outside would seek vengeance. The beating</w:t>
      </w:r>
      <w:r w:rsidR="00815C93">
        <w:rPr>
          <w:rFonts w:asciiTheme="majorBidi" w:hAnsiTheme="majorBidi" w:cstheme="majorBidi"/>
          <w:sz w:val="24"/>
          <w:szCs w:val="24"/>
          <w:shd w:val="clear" w:color="auto" w:fill="FFFFFF"/>
        </w:rPr>
        <w:t>s</w:t>
      </w:r>
      <w:r w:rsidR="00443ABB">
        <w:rPr>
          <w:rFonts w:asciiTheme="majorBidi" w:hAnsiTheme="majorBidi" w:cstheme="majorBidi"/>
          <w:sz w:val="24"/>
          <w:szCs w:val="24"/>
          <w:shd w:val="clear" w:color="auto" w:fill="FFFFFF"/>
        </w:rPr>
        <w:t xml:space="preserve"> stopped. </w:t>
      </w:r>
      <w:r w:rsidR="00815C93">
        <w:rPr>
          <w:rFonts w:asciiTheme="majorBidi" w:hAnsiTheme="majorBidi" w:cstheme="majorBidi"/>
          <w:sz w:val="24"/>
          <w:szCs w:val="24"/>
          <w:shd w:val="clear" w:color="auto" w:fill="FFFFFF"/>
        </w:rPr>
        <w:t>On his own, Dayan decided to provide certain innocuous information, such as their membership in the Haganah, while trying to explain to the British that the Haganah was not their enemy.</w:t>
      </w:r>
    </w:p>
    <w:p w14:paraId="4949D62A" w14:textId="708CDCBB" w:rsidR="00815C93" w:rsidRDefault="00815C93" w:rsidP="00815C93">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Dayan found the experience of a narrow, locked cell difficult. His free spirit was used to the open vistas of the rural areas and fields of the Jezre’el Valley. In his diary, he wrote, “Our state of mind changed when the iron gates of the prison clanged shut behind us.”</w:t>
      </w:r>
      <w:r>
        <w:rPr>
          <w:rStyle w:val="FootnoteReference"/>
          <w:rFonts w:asciiTheme="majorBidi" w:hAnsiTheme="majorBidi" w:cstheme="majorBidi"/>
          <w:sz w:val="24"/>
          <w:szCs w:val="24"/>
          <w:shd w:val="clear" w:color="auto" w:fill="FFFFFF"/>
        </w:rPr>
        <w:footnoteReference w:id="72"/>
      </w:r>
    </w:p>
    <w:p w14:paraId="64274004" w14:textId="727EDDE9" w:rsidR="00815C93" w:rsidRDefault="00815C93" w:rsidP="00E86EE1">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The detainees became pawns between the British</w:t>
      </w:r>
      <w:r w:rsidR="00267D84">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who demanded that the Haganah fully give up its arms</w:t>
      </w:r>
      <w:r w:rsidR="00267D84">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and the Jewish Agency that played the naïf, claiming that there was no such thing as a national armed organization like the Haganah. It was the detainees’ bad luck that Lt. Gen. </w:t>
      </w:r>
      <w:r w:rsidR="00363DFE">
        <w:rPr>
          <w:rFonts w:asciiTheme="majorBidi" w:hAnsiTheme="majorBidi" w:cstheme="majorBidi"/>
          <w:sz w:val="24"/>
          <w:szCs w:val="24"/>
          <w:shd w:val="clear" w:color="auto" w:fill="FFFFFF"/>
        </w:rPr>
        <w:t xml:space="preserve">Wavell had been replaced by Gen. Evelyn Hugh Barker, who would later reveal himself as a </w:t>
      </w:r>
      <w:r w:rsidR="00267D84">
        <w:rPr>
          <w:rFonts w:asciiTheme="majorBidi" w:hAnsiTheme="majorBidi" w:cstheme="majorBidi"/>
          <w:sz w:val="24"/>
          <w:szCs w:val="24"/>
          <w:shd w:val="clear" w:color="auto" w:fill="FFFFFF"/>
        </w:rPr>
        <w:t>viral</w:t>
      </w:r>
      <w:r w:rsidR="00363DFE">
        <w:rPr>
          <w:rFonts w:asciiTheme="majorBidi" w:hAnsiTheme="majorBidi" w:cstheme="majorBidi"/>
          <w:sz w:val="24"/>
          <w:szCs w:val="24"/>
          <w:shd w:val="clear" w:color="auto" w:fill="FFFFFF"/>
        </w:rPr>
        <w:t xml:space="preserve"> anti-Semite. The trial </w:t>
      </w:r>
      <w:r w:rsidR="00267D84">
        <w:rPr>
          <w:rFonts w:asciiTheme="majorBidi" w:hAnsiTheme="majorBidi" w:cstheme="majorBidi"/>
          <w:sz w:val="24"/>
          <w:szCs w:val="24"/>
          <w:shd w:val="clear" w:color="auto" w:fill="FFFFFF"/>
        </w:rPr>
        <w:t xml:space="preserve">of the men </w:t>
      </w:r>
      <w:r w:rsidR="00363DFE">
        <w:rPr>
          <w:rFonts w:asciiTheme="majorBidi" w:hAnsiTheme="majorBidi" w:cstheme="majorBidi"/>
          <w:sz w:val="24"/>
          <w:szCs w:val="24"/>
          <w:shd w:val="clear" w:color="auto" w:fill="FFFFFF"/>
        </w:rPr>
        <w:t>lasted a few days, and during it</w:t>
      </w:r>
      <w:r w:rsidR="00267D84">
        <w:rPr>
          <w:rFonts w:asciiTheme="majorBidi" w:hAnsiTheme="majorBidi" w:cstheme="majorBidi"/>
          <w:sz w:val="24"/>
          <w:szCs w:val="24"/>
          <w:shd w:val="clear" w:color="auto" w:fill="FFFFFF"/>
        </w:rPr>
        <w:t>,</w:t>
      </w:r>
      <w:r w:rsidR="00363DFE">
        <w:rPr>
          <w:rFonts w:asciiTheme="majorBidi" w:hAnsiTheme="majorBidi" w:cstheme="majorBidi"/>
          <w:sz w:val="24"/>
          <w:szCs w:val="24"/>
          <w:shd w:val="clear" w:color="auto" w:fill="FFFFFF"/>
        </w:rPr>
        <w:t xml:space="preserve"> British officers who had served with Dayan served as character witnesses for him. However, the verdict was brutal: one life sentence (for Avshalom Tau) and 10 years imprisonment for all the rest.</w:t>
      </w:r>
    </w:p>
    <w:p w14:paraId="630B0D07" w14:textId="5D3C541F" w:rsidR="00363DFE" w:rsidRDefault="00363DFE" w:rsidP="00E86EE1">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This was a difficult blow to the detainees’ morale. After the verdict, they were moved to the prison</w:t>
      </w:r>
      <w:r w:rsidR="00267D84">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where they were held as every other prisoner, under severe restrictions, in an Ottoman-era </w:t>
      </w:r>
      <w:r w:rsidR="00E86EE1">
        <w:rPr>
          <w:rFonts w:asciiTheme="majorBidi" w:hAnsiTheme="majorBidi" w:cstheme="majorBidi"/>
          <w:sz w:val="24"/>
          <w:szCs w:val="24"/>
          <w:shd w:val="clear" w:color="auto" w:fill="FFFFFF"/>
        </w:rPr>
        <w:t>structure</w:t>
      </w:r>
      <w:r>
        <w:rPr>
          <w:rFonts w:asciiTheme="majorBidi" w:hAnsiTheme="majorBidi" w:cstheme="majorBidi"/>
          <w:sz w:val="24"/>
          <w:szCs w:val="24"/>
          <w:shd w:val="clear" w:color="auto" w:fill="FFFFFF"/>
        </w:rPr>
        <w:t xml:space="preserve"> that had undergone only </w:t>
      </w:r>
      <w:r w:rsidR="005D0977">
        <w:rPr>
          <w:rFonts w:asciiTheme="majorBidi" w:hAnsiTheme="majorBidi" w:cstheme="majorBidi"/>
          <w:sz w:val="24"/>
          <w:szCs w:val="24"/>
          <w:shd w:val="clear" w:color="auto" w:fill="FFFFFF"/>
        </w:rPr>
        <w:t>minor repairs during the British Mandate. Within the walls of the prison, the group organized and elected its officers. Dayan was elected to maintain external cont</w:t>
      </w:r>
      <w:r w:rsidR="000A34A6">
        <w:rPr>
          <w:rFonts w:asciiTheme="majorBidi" w:hAnsiTheme="majorBidi" w:cstheme="majorBidi"/>
          <w:sz w:val="24"/>
          <w:szCs w:val="24"/>
          <w:shd w:val="clear" w:color="auto" w:fill="FFFFFF"/>
        </w:rPr>
        <w:t>act with the prison authorities and</w:t>
      </w:r>
      <w:r w:rsidR="005D0977">
        <w:rPr>
          <w:rFonts w:asciiTheme="majorBidi" w:hAnsiTheme="majorBidi" w:cstheme="majorBidi"/>
          <w:sz w:val="24"/>
          <w:szCs w:val="24"/>
          <w:shd w:val="clear" w:color="auto" w:fill="FFFFFF"/>
        </w:rPr>
        <w:t xml:space="preserve"> he submitted the </w:t>
      </w:r>
      <w:r w:rsidR="000A34A6">
        <w:rPr>
          <w:rFonts w:asciiTheme="majorBidi" w:hAnsiTheme="majorBidi" w:cstheme="majorBidi"/>
          <w:sz w:val="24"/>
          <w:szCs w:val="24"/>
          <w:shd w:val="clear" w:color="auto" w:fill="FFFFFF"/>
        </w:rPr>
        <w:t xml:space="preserve">group members’ demands. His letters from that period show that he maintained </w:t>
      </w:r>
      <w:r w:rsidR="00267D84">
        <w:rPr>
          <w:rFonts w:asciiTheme="majorBidi" w:hAnsiTheme="majorBidi" w:cstheme="majorBidi"/>
          <w:sz w:val="24"/>
          <w:szCs w:val="24"/>
          <w:shd w:val="clear" w:color="auto" w:fill="FFFFFF"/>
        </w:rPr>
        <w:t>his equanimity</w:t>
      </w:r>
      <w:r w:rsidR="000A34A6">
        <w:rPr>
          <w:rFonts w:asciiTheme="majorBidi" w:hAnsiTheme="majorBidi" w:cstheme="majorBidi"/>
          <w:sz w:val="24"/>
          <w:szCs w:val="24"/>
          <w:shd w:val="clear" w:color="auto" w:fill="FFFFFF"/>
        </w:rPr>
        <w:t xml:space="preserve"> and did not give in to depression. He even managed to find some positive points in his situation, especially when it came to the relationships he formed with Arab gang members suffering the same fate as he. “Usually, life here is interesting,” he wrote, “and we celebrated and enjoyed the three days of the holiday </w:t>
      </w:r>
      <w:commentRangeStart w:id="52"/>
      <w:r w:rsidR="000A34A6">
        <w:rPr>
          <w:rFonts w:asciiTheme="majorBidi" w:hAnsiTheme="majorBidi" w:cstheme="majorBidi"/>
          <w:sz w:val="24"/>
          <w:szCs w:val="24"/>
          <w:shd w:val="clear" w:color="auto" w:fill="FFFFFF"/>
        </w:rPr>
        <w:t>[the Eid al-Fitr marking the end of the month of Ramadan]</w:t>
      </w:r>
      <w:commentRangeEnd w:id="52"/>
      <w:r w:rsidR="000A34A6">
        <w:rPr>
          <w:rStyle w:val="CommentReference"/>
        </w:rPr>
        <w:commentReference w:id="52"/>
      </w:r>
      <w:r w:rsidR="000A34A6">
        <w:rPr>
          <w:rFonts w:asciiTheme="majorBidi" w:hAnsiTheme="majorBidi" w:cstheme="majorBidi"/>
          <w:sz w:val="24"/>
          <w:szCs w:val="24"/>
          <w:shd w:val="clear" w:color="auto" w:fill="FFFFFF"/>
        </w:rPr>
        <w:t>. The Arabs’ attitude towards us is very good, even though most of them are gang members.”</w:t>
      </w:r>
      <w:r w:rsidR="000A34A6">
        <w:rPr>
          <w:rStyle w:val="FootnoteReference"/>
          <w:rFonts w:asciiTheme="majorBidi" w:hAnsiTheme="majorBidi" w:cstheme="majorBidi"/>
          <w:sz w:val="24"/>
          <w:szCs w:val="24"/>
          <w:shd w:val="clear" w:color="auto" w:fill="FFFFFF"/>
        </w:rPr>
        <w:footnoteReference w:id="73"/>
      </w:r>
      <w:r w:rsidR="000A34A6">
        <w:rPr>
          <w:rFonts w:asciiTheme="majorBidi" w:hAnsiTheme="majorBidi" w:cstheme="majorBidi"/>
          <w:sz w:val="24"/>
          <w:szCs w:val="24"/>
          <w:shd w:val="clear" w:color="auto" w:fill="FFFFFF"/>
        </w:rPr>
        <w:t xml:space="preserve"> </w:t>
      </w:r>
      <w:r w:rsidR="00267D84">
        <w:rPr>
          <w:rFonts w:asciiTheme="majorBidi" w:hAnsiTheme="majorBidi" w:cstheme="majorBidi"/>
          <w:sz w:val="24"/>
          <w:szCs w:val="24"/>
          <w:shd w:val="clear" w:color="auto" w:fill="FFFFFF"/>
        </w:rPr>
        <w:t xml:space="preserve">Close </w:t>
      </w:r>
      <w:r w:rsidR="000A34A6">
        <w:rPr>
          <w:rFonts w:asciiTheme="majorBidi" w:hAnsiTheme="majorBidi" w:cstheme="majorBidi"/>
          <w:sz w:val="24"/>
          <w:szCs w:val="24"/>
          <w:shd w:val="clear" w:color="auto" w:fill="FFFFFF"/>
        </w:rPr>
        <w:t xml:space="preserve">relationships </w:t>
      </w:r>
      <w:r w:rsidR="00267D84">
        <w:rPr>
          <w:rFonts w:asciiTheme="majorBidi" w:hAnsiTheme="majorBidi" w:cstheme="majorBidi"/>
          <w:sz w:val="24"/>
          <w:szCs w:val="24"/>
          <w:shd w:val="clear" w:color="auto" w:fill="FFFFFF"/>
        </w:rPr>
        <w:t>even</w:t>
      </w:r>
      <w:r w:rsidR="000A34A6">
        <w:rPr>
          <w:rFonts w:asciiTheme="majorBidi" w:hAnsiTheme="majorBidi" w:cstheme="majorBidi"/>
          <w:sz w:val="24"/>
          <w:szCs w:val="24"/>
          <w:shd w:val="clear" w:color="auto" w:fill="FFFFFF"/>
        </w:rPr>
        <w:t xml:space="preserve"> </w:t>
      </w:r>
      <w:r w:rsidR="00267D84">
        <w:rPr>
          <w:rFonts w:asciiTheme="majorBidi" w:hAnsiTheme="majorBidi" w:cstheme="majorBidi"/>
          <w:sz w:val="24"/>
          <w:szCs w:val="24"/>
          <w:shd w:val="clear" w:color="auto" w:fill="FFFFFF"/>
        </w:rPr>
        <w:t>burgeoned</w:t>
      </w:r>
      <w:r w:rsidR="000A34A6">
        <w:rPr>
          <w:rFonts w:asciiTheme="majorBidi" w:hAnsiTheme="majorBidi" w:cstheme="majorBidi"/>
          <w:sz w:val="24"/>
          <w:szCs w:val="24"/>
          <w:shd w:val="clear" w:color="auto" w:fill="FFFFFF"/>
        </w:rPr>
        <w:t xml:space="preserve"> </w:t>
      </w:r>
      <w:r w:rsidR="00681522">
        <w:rPr>
          <w:rFonts w:asciiTheme="majorBidi" w:hAnsiTheme="majorBidi" w:cstheme="majorBidi"/>
          <w:sz w:val="24"/>
          <w:szCs w:val="24"/>
          <w:shd w:val="clear" w:color="auto" w:fill="FFFFFF"/>
        </w:rPr>
        <w:t xml:space="preserve">between the Haganah members and their </w:t>
      </w:r>
      <w:r w:rsidR="002460D2">
        <w:rPr>
          <w:rFonts w:asciiTheme="majorBidi" w:hAnsiTheme="majorBidi" w:cstheme="majorBidi"/>
          <w:sz w:val="24"/>
          <w:szCs w:val="24"/>
          <w:shd w:val="clear" w:color="auto" w:fill="FFFFFF"/>
        </w:rPr>
        <w:t>the imprisoned Revisionists</w:t>
      </w:r>
      <w:r w:rsidR="00681522">
        <w:rPr>
          <w:rFonts w:asciiTheme="majorBidi" w:hAnsiTheme="majorBidi" w:cstheme="majorBidi"/>
          <w:sz w:val="24"/>
          <w:szCs w:val="24"/>
          <w:shd w:val="clear" w:color="auto" w:fill="FFFFFF"/>
        </w:rPr>
        <w:t>, their former nemesis</w:t>
      </w:r>
      <w:r w:rsidR="002460D2">
        <w:rPr>
          <w:rStyle w:val="FootnoteReference"/>
          <w:rFonts w:asciiTheme="majorBidi" w:hAnsiTheme="majorBidi" w:cstheme="majorBidi"/>
          <w:sz w:val="24"/>
          <w:szCs w:val="24"/>
          <w:shd w:val="clear" w:color="auto" w:fill="FFFFFF"/>
        </w:rPr>
        <w:footnoteReference w:id="74"/>
      </w:r>
    </w:p>
    <w:p w14:paraId="36205573" w14:textId="0DEB9441" w:rsidR="002460D2" w:rsidRDefault="002460D2" w:rsidP="00E86EE1">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Unlike the other inmates, the prison’s physical conditions and food were a matter of indifference to Dayan. He attributed his steeliness to the way his mother had raised him and to her personality.</w:t>
      </w:r>
      <w:r>
        <w:rPr>
          <w:rStyle w:val="FootnoteReference"/>
          <w:rFonts w:asciiTheme="majorBidi" w:hAnsiTheme="majorBidi" w:cstheme="majorBidi"/>
          <w:sz w:val="24"/>
          <w:szCs w:val="24"/>
          <w:shd w:val="clear" w:color="auto" w:fill="FFFFFF"/>
        </w:rPr>
        <w:footnoteReference w:id="75"/>
      </w:r>
      <w:r>
        <w:rPr>
          <w:rFonts w:asciiTheme="majorBidi" w:hAnsiTheme="majorBidi" w:cstheme="majorBidi"/>
          <w:sz w:val="24"/>
          <w:szCs w:val="24"/>
          <w:shd w:val="clear" w:color="auto" w:fill="FFFFFF"/>
        </w:rPr>
        <w:t xml:space="preserve"> Nonetheless, after his release, Dayan worried about going to prison again, and for the duration of the British mandate, he did everything in his power not to be caught in </w:t>
      </w:r>
      <w:r>
        <w:rPr>
          <w:rFonts w:asciiTheme="majorBidi" w:hAnsiTheme="majorBidi" w:cstheme="majorBidi"/>
          <w:sz w:val="24"/>
          <w:szCs w:val="24"/>
          <w:shd w:val="clear" w:color="auto" w:fill="FFFFFF"/>
        </w:rPr>
        <w:lastRenderedPageBreak/>
        <w:t xml:space="preserve">a situation where he might again be imprisoned. There is no doubt that his stay there </w:t>
      </w:r>
      <w:r w:rsidR="00681522">
        <w:rPr>
          <w:rFonts w:asciiTheme="majorBidi" w:hAnsiTheme="majorBidi" w:cstheme="majorBidi"/>
          <w:sz w:val="24"/>
          <w:szCs w:val="24"/>
          <w:shd w:val="clear" w:color="auto" w:fill="FFFFFF"/>
        </w:rPr>
        <w:t>made a mark on</w:t>
      </w:r>
      <w:r>
        <w:rPr>
          <w:rFonts w:asciiTheme="majorBidi" w:hAnsiTheme="majorBidi" w:cstheme="majorBidi"/>
          <w:sz w:val="24"/>
          <w:szCs w:val="24"/>
          <w:shd w:val="clear" w:color="auto" w:fill="FFFFFF"/>
        </w:rPr>
        <w:t xml:space="preserve"> him. </w:t>
      </w:r>
      <w:r w:rsidR="00E86EE1">
        <w:rPr>
          <w:rFonts w:asciiTheme="majorBidi" w:hAnsiTheme="majorBidi" w:cstheme="majorBidi"/>
          <w:sz w:val="24"/>
          <w:szCs w:val="24"/>
          <w:shd w:val="clear" w:color="auto" w:fill="FFFFFF"/>
        </w:rPr>
        <w:t>H</w:t>
      </w:r>
      <w:r>
        <w:rPr>
          <w:rFonts w:asciiTheme="majorBidi" w:hAnsiTheme="majorBidi" w:cstheme="majorBidi"/>
          <w:sz w:val="24"/>
          <w:szCs w:val="24"/>
          <w:shd w:val="clear" w:color="auto" w:fill="FFFFFF"/>
        </w:rPr>
        <w:t xml:space="preserve">e </w:t>
      </w:r>
      <w:r w:rsidR="00681522">
        <w:rPr>
          <w:rFonts w:asciiTheme="majorBidi" w:hAnsiTheme="majorBidi" w:cstheme="majorBidi"/>
          <w:sz w:val="24"/>
          <w:szCs w:val="24"/>
          <w:shd w:val="clear" w:color="auto" w:fill="FFFFFF"/>
        </w:rPr>
        <w:t>emerged</w:t>
      </w:r>
      <w:r>
        <w:rPr>
          <w:rFonts w:asciiTheme="majorBidi" w:hAnsiTheme="majorBidi" w:cstheme="majorBidi"/>
          <w:sz w:val="24"/>
          <w:szCs w:val="24"/>
          <w:shd w:val="clear" w:color="auto" w:fill="FFFFFF"/>
        </w:rPr>
        <w:t xml:space="preserve"> a different man </w:t>
      </w:r>
      <w:r w:rsidR="00681522">
        <w:rPr>
          <w:rFonts w:asciiTheme="majorBidi" w:hAnsiTheme="majorBidi" w:cstheme="majorBidi"/>
          <w:sz w:val="24"/>
          <w:szCs w:val="24"/>
          <w:shd w:val="clear" w:color="auto" w:fill="FFFFFF"/>
        </w:rPr>
        <w:t xml:space="preserve">than </w:t>
      </w:r>
      <w:r>
        <w:rPr>
          <w:rFonts w:asciiTheme="majorBidi" w:hAnsiTheme="majorBidi" w:cstheme="majorBidi"/>
          <w:sz w:val="24"/>
          <w:szCs w:val="24"/>
          <w:shd w:val="clear" w:color="auto" w:fill="FFFFFF"/>
        </w:rPr>
        <w:t xml:space="preserve">the one who had </w:t>
      </w:r>
      <w:r w:rsidR="00681522">
        <w:rPr>
          <w:rFonts w:asciiTheme="majorBidi" w:hAnsiTheme="majorBidi" w:cstheme="majorBidi"/>
          <w:sz w:val="24"/>
          <w:szCs w:val="24"/>
          <w:shd w:val="clear" w:color="auto" w:fill="FFFFFF"/>
        </w:rPr>
        <w:t>entered</w:t>
      </w:r>
      <w:r>
        <w:rPr>
          <w:rFonts w:asciiTheme="majorBidi" w:hAnsiTheme="majorBidi" w:cstheme="majorBidi"/>
          <w:sz w:val="24"/>
          <w:szCs w:val="24"/>
          <w:shd w:val="clear" w:color="auto" w:fill="FFFFFF"/>
        </w:rPr>
        <w:t>.</w:t>
      </w:r>
      <w:r>
        <w:rPr>
          <w:rStyle w:val="FootnoteReference"/>
          <w:rFonts w:asciiTheme="majorBidi" w:hAnsiTheme="majorBidi" w:cstheme="majorBidi"/>
          <w:sz w:val="24"/>
          <w:szCs w:val="24"/>
          <w:shd w:val="clear" w:color="auto" w:fill="FFFFFF"/>
        </w:rPr>
        <w:footnoteReference w:id="76"/>
      </w:r>
    </w:p>
    <w:p w14:paraId="3D02AEF9" w14:textId="77777777" w:rsidR="00A92861" w:rsidRDefault="00A92861" w:rsidP="002460D2">
      <w:pPr>
        <w:spacing w:after="160" w:line="360" w:lineRule="auto"/>
        <w:jc w:val="both"/>
        <w:rPr>
          <w:rFonts w:asciiTheme="majorBidi" w:hAnsiTheme="majorBidi" w:cstheme="majorBidi"/>
          <w:sz w:val="24"/>
          <w:szCs w:val="24"/>
          <w:shd w:val="clear" w:color="auto" w:fill="FFFFFF"/>
        </w:rPr>
      </w:pPr>
    </w:p>
    <w:p w14:paraId="2AFF6C5C" w14:textId="7E77FF4C" w:rsidR="00A92861" w:rsidRDefault="00A92861" w:rsidP="002460D2">
      <w:pPr>
        <w:spacing w:after="160" w:line="360" w:lineRule="auto"/>
        <w:jc w:val="both"/>
        <w:rPr>
          <w:rFonts w:asciiTheme="majorBidi" w:hAnsiTheme="majorBidi" w:cstheme="majorBidi"/>
          <w:b/>
          <w:bCs/>
          <w:sz w:val="24"/>
          <w:szCs w:val="24"/>
          <w:shd w:val="clear" w:color="auto" w:fill="FFFFFF"/>
        </w:rPr>
      </w:pPr>
      <w:r>
        <w:rPr>
          <w:rFonts w:asciiTheme="majorBidi" w:hAnsiTheme="majorBidi" w:cstheme="majorBidi"/>
          <w:b/>
          <w:bCs/>
          <w:sz w:val="24"/>
          <w:szCs w:val="24"/>
          <w:shd w:val="clear" w:color="auto" w:fill="FFFFFF"/>
        </w:rPr>
        <w:t>The Injury</w:t>
      </w:r>
    </w:p>
    <w:p w14:paraId="7537F326" w14:textId="265E951E" w:rsidR="00A92861" w:rsidRDefault="00A92861" w:rsidP="002460D2">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Dayan and his fellow fighters were released from prison because of another strategic global </w:t>
      </w:r>
      <w:r w:rsidR="00681522">
        <w:rPr>
          <w:rFonts w:asciiTheme="majorBidi" w:hAnsiTheme="majorBidi" w:cstheme="majorBidi"/>
          <w:sz w:val="24"/>
          <w:szCs w:val="24"/>
          <w:shd w:val="clear" w:color="auto" w:fill="FFFFFF"/>
        </w:rPr>
        <w:t>shift</w:t>
      </w:r>
      <w:r>
        <w:rPr>
          <w:rFonts w:asciiTheme="majorBidi" w:hAnsiTheme="majorBidi" w:cstheme="majorBidi"/>
          <w:sz w:val="24"/>
          <w:szCs w:val="24"/>
          <w:shd w:val="clear" w:color="auto" w:fill="FFFFFF"/>
        </w:rPr>
        <w:t>, namely the threat that the forces of Gen. Erwin Rommel, commander of the Afrika Korps, posed to Egypt and the Middle East</w:t>
      </w:r>
      <w:r w:rsidR="00681522">
        <w:rPr>
          <w:rFonts w:asciiTheme="majorBidi" w:hAnsiTheme="majorBidi" w:cstheme="majorBidi"/>
          <w:sz w:val="24"/>
          <w:szCs w:val="24"/>
          <w:shd w:val="clear" w:color="auto" w:fill="FFFFFF"/>
        </w:rPr>
        <w:t>, along with</w:t>
      </w:r>
      <w:r w:rsidR="008D45AE">
        <w:rPr>
          <w:rFonts w:asciiTheme="majorBidi" w:hAnsiTheme="majorBidi" w:cstheme="majorBidi"/>
          <w:sz w:val="24"/>
          <w:szCs w:val="24"/>
          <w:shd w:val="clear" w:color="auto" w:fill="FFFFFF"/>
        </w:rPr>
        <w:t xml:space="preserve"> the Vichy</w:t>
      </w:r>
      <w:r w:rsidR="00681522">
        <w:rPr>
          <w:rFonts w:asciiTheme="majorBidi" w:hAnsiTheme="majorBidi" w:cstheme="majorBidi"/>
          <w:sz w:val="24"/>
          <w:szCs w:val="24"/>
          <w:shd w:val="clear" w:color="auto" w:fill="FFFFFF"/>
        </w:rPr>
        <w:t xml:space="preserve"> regime</w:t>
      </w:r>
      <w:r w:rsidR="008D45AE">
        <w:rPr>
          <w:rFonts w:asciiTheme="majorBidi" w:hAnsiTheme="majorBidi" w:cstheme="majorBidi"/>
          <w:sz w:val="24"/>
          <w:szCs w:val="24"/>
          <w:shd w:val="clear" w:color="auto" w:fill="FFFFFF"/>
        </w:rPr>
        <w:t xml:space="preserve">’s seizure of control of Syria and Lebanon in early 1941. </w:t>
      </w:r>
      <w:r w:rsidR="00681522">
        <w:rPr>
          <w:rFonts w:asciiTheme="majorBidi" w:hAnsiTheme="majorBidi" w:cstheme="majorBidi"/>
          <w:sz w:val="24"/>
          <w:szCs w:val="24"/>
          <w:shd w:val="clear" w:color="auto" w:fill="FFFFFF"/>
        </w:rPr>
        <w:t xml:space="preserve">Now feeling besieged, the British felt that they needed the cooperation of the Jewish population in Palestine. </w:t>
      </w:r>
      <w:r w:rsidR="008D45AE">
        <w:rPr>
          <w:rFonts w:asciiTheme="majorBidi" w:hAnsiTheme="majorBidi" w:cstheme="majorBidi"/>
          <w:sz w:val="24"/>
          <w:szCs w:val="24"/>
          <w:shd w:val="clear" w:color="auto" w:fill="FFFFFF"/>
        </w:rPr>
        <w:t xml:space="preserve">This reversal led to the release of the Mem-Gimmel almost overnight after 18 months on the inside. Dayan </w:t>
      </w:r>
      <w:r w:rsidR="00681522">
        <w:rPr>
          <w:rFonts w:asciiTheme="majorBidi" w:hAnsiTheme="majorBidi" w:cstheme="majorBidi"/>
          <w:sz w:val="24"/>
          <w:szCs w:val="24"/>
          <w:shd w:val="clear" w:color="auto" w:fill="FFFFFF"/>
        </w:rPr>
        <w:t>even managed to go</w:t>
      </w:r>
      <w:r w:rsidR="008D45AE">
        <w:rPr>
          <w:rFonts w:asciiTheme="majorBidi" w:hAnsiTheme="majorBidi" w:cstheme="majorBidi"/>
          <w:sz w:val="24"/>
          <w:szCs w:val="24"/>
          <w:shd w:val="clear" w:color="auto" w:fill="FFFFFF"/>
        </w:rPr>
        <w:t xml:space="preserve"> on a brief vacation with his wife Ruth and young daughter Yael, </w:t>
      </w:r>
      <w:r w:rsidR="00681522">
        <w:rPr>
          <w:rFonts w:asciiTheme="majorBidi" w:hAnsiTheme="majorBidi" w:cstheme="majorBidi"/>
          <w:sz w:val="24"/>
          <w:szCs w:val="24"/>
          <w:shd w:val="clear" w:color="auto" w:fill="FFFFFF"/>
        </w:rPr>
        <w:t xml:space="preserve">who had been </w:t>
      </w:r>
      <w:r w:rsidR="008D45AE">
        <w:rPr>
          <w:rFonts w:asciiTheme="majorBidi" w:hAnsiTheme="majorBidi" w:cstheme="majorBidi"/>
          <w:sz w:val="24"/>
          <w:szCs w:val="24"/>
          <w:shd w:val="clear" w:color="auto" w:fill="FFFFFF"/>
        </w:rPr>
        <w:t>born in February 1939</w:t>
      </w:r>
      <w:r w:rsidR="00E86EE1">
        <w:rPr>
          <w:rFonts w:asciiTheme="majorBidi" w:hAnsiTheme="majorBidi" w:cstheme="majorBidi"/>
          <w:sz w:val="24"/>
          <w:szCs w:val="24"/>
          <w:shd w:val="clear" w:color="auto" w:fill="FFFFFF"/>
        </w:rPr>
        <w:t>,</w:t>
      </w:r>
      <w:r w:rsidR="008D45AE">
        <w:rPr>
          <w:rFonts w:asciiTheme="majorBidi" w:hAnsiTheme="majorBidi" w:cstheme="majorBidi"/>
          <w:sz w:val="24"/>
          <w:szCs w:val="24"/>
          <w:shd w:val="clear" w:color="auto" w:fill="FFFFFF"/>
        </w:rPr>
        <w:t xml:space="preserve"> just a few months before her father’s imprisonment.</w:t>
      </w:r>
    </w:p>
    <w:p w14:paraId="6A84B513" w14:textId="2023B7DB" w:rsidR="00682935" w:rsidRDefault="008D45AE" w:rsidP="00975022">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In response to security events, the Haganah decided to establish a national force to be on high alert to defend the Yishuv.</w:t>
      </w:r>
      <w:r w:rsidR="001602BA">
        <w:rPr>
          <w:rFonts w:asciiTheme="majorBidi" w:hAnsiTheme="majorBidi" w:cstheme="majorBidi"/>
          <w:sz w:val="24"/>
          <w:szCs w:val="24"/>
          <w:shd w:val="clear" w:color="auto" w:fill="FFFFFF"/>
        </w:rPr>
        <w:t xml:space="preserve"> The first two companies were commanded by Yitzhak Sadeh.</w:t>
      </w:r>
      <w:r w:rsidR="001602BA">
        <w:rPr>
          <w:rStyle w:val="FootnoteReference"/>
          <w:rFonts w:asciiTheme="majorBidi" w:hAnsiTheme="majorBidi" w:cstheme="majorBidi"/>
          <w:sz w:val="24"/>
          <w:szCs w:val="24"/>
          <w:shd w:val="clear" w:color="auto" w:fill="FFFFFF"/>
        </w:rPr>
        <w:footnoteReference w:id="77"/>
      </w:r>
      <w:r w:rsidR="001602BA">
        <w:rPr>
          <w:rFonts w:asciiTheme="majorBidi" w:hAnsiTheme="majorBidi" w:cstheme="majorBidi"/>
          <w:sz w:val="24"/>
          <w:szCs w:val="24"/>
          <w:shd w:val="clear" w:color="auto" w:fill="FFFFFF"/>
        </w:rPr>
        <w:t xml:space="preserve"> T</w:t>
      </w:r>
      <w:r w:rsidR="006A2DC0">
        <w:rPr>
          <w:rFonts w:asciiTheme="majorBidi" w:hAnsiTheme="majorBidi" w:cstheme="majorBidi"/>
          <w:sz w:val="24"/>
          <w:szCs w:val="24"/>
          <w:shd w:val="clear" w:color="auto" w:fill="FFFFFF"/>
        </w:rPr>
        <w:t xml:space="preserve">he men </w:t>
      </w:r>
      <w:r w:rsidR="001602BA">
        <w:rPr>
          <w:rFonts w:asciiTheme="majorBidi" w:hAnsiTheme="majorBidi" w:cstheme="majorBidi"/>
          <w:sz w:val="24"/>
          <w:szCs w:val="24"/>
          <w:shd w:val="clear" w:color="auto" w:fill="FFFFFF"/>
        </w:rPr>
        <w:t xml:space="preserve">considered the most audacious </w:t>
      </w:r>
      <w:r w:rsidR="00E86EE1">
        <w:rPr>
          <w:rFonts w:asciiTheme="majorBidi" w:hAnsiTheme="majorBidi" w:cstheme="majorBidi"/>
          <w:sz w:val="24"/>
          <w:szCs w:val="24"/>
          <w:shd w:val="clear" w:color="auto" w:fill="FFFFFF"/>
        </w:rPr>
        <w:t xml:space="preserve">and promising were appointed </w:t>
      </w:r>
      <w:r w:rsidR="001602BA">
        <w:rPr>
          <w:rFonts w:asciiTheme="majorBidi" w:hAnsiTheme="majorBidi" w:cstheme="majorBidi"/>
          <w:sz w:val="24"/>
          <w:szCs w:val="24"/>
          <w:shd w:val="clear" w:color="auto" w:fill="FFFFFF"/>
        </w:rPr>
        <w:t>company commanders, including Daya</w:t>
      </w:r>
      <w:r w:rsidR="006A2DC0">
        <w:rPr>
          <w:rFonts w:asciiTheme="majorBidi" w:hAnsiTheme="majorBidi" w:cstheme="majorBidi"/>
          <w:sz w:val="24"/>
          <w:szCs w:val="24"/>
          <w:shd w:val="clear" w:color="auto" w:fill="FFFFFF"/>
        </w:rPr>
        <w:t xml:space="preserve">n and Alon, whose promotion </w:t>
      </w:r>
      <w:r w:rsidR="003D7C4A">
        <w:rPr>
          <w:rFonts w:asciiTheme="majorBidi" w:hAnsiTheme="majorBidi" w:cstheme="majorBidi"/>
          <w:sz w:val="24"/>
          <w:szCs w:val="24"/>
          <w:shd w:val="clear" w:color="auto" w:fill="FFFFFF"/>
        </w:rPr>
        <w:t>was parallel to</w:t>
      </w:r>
      <w:r w:rsidR="006A2DC0">
        <w:rPr>
          <w:rFonts w:asciiTheme="majorBidi" w:hAnsiTheme="majorBidi" w:cstheme="majorBidi"/>
          <w:sz w:val="24"/>
          <w:szCs w:val="24"/>
          <w:shd w:val="clear" w:color="auto" w:fill="FFFFFF"/>
        </w:rPr>
        <w:t xml:space="preserve"> </w:t>
      </w:r>
      <w:r w:rsidR="001602BA">
        <w:rPr>
          <w:rFonts w:asciiTheme="majorBidi" w:hAnsiTheme="majorBidi" w:cstheme="majorBidi"/>
          <w:sz w:val="24"/>
          <w:szCs w:val="24"/>
          <w:shd w:val="clear" w:color="auto" w:fill="FFFFFF"/>
        </w:rPr>
        <w:t>Dayan</w:t>
      </w:r>
      <w:r w:rsidR="006A2DC0">
        <w:rPr>
          <w:rFonts w:asciiTheme="majorBidi" w:hAnsiTheme="majorBidi" w:cstheme="majorBidi"/>
          <w:sz w:val="24"/>
          <w:szCs w:val="24"/>
          <w:shd w:val="clear" w:color="auto" w:fill="FFFFFF"/>
        </w:rPr>
        <w:t>’s</w:t>
      </w:r>
      <w:r w:rsidR="001602BA">
        <w:rPr>
          <w:rFonts w:asciiTheme="majorBidi" w:hAnsiTheme="majorBidi" w:cstheme="majorBidi"/>
          <w:sz w:val="24"/>
          <w:szCs w:val="24"/>
          <w:shd w:val="clear" w:color="auto" w:fill="FFFFFF"/>
        </w:rPr>
        <w:t>. The British approached the Haganah</w:t>
      </w:r>
      <w:r w:rsidR="009E5B5B">
        <w:rPr>
          <w:rFonts w:asciiTheme="majorBidi" w:hAnsiTheme="majorBidi" w:cstheme="majorBidi"/>
          <w:sz w:val="24"/>
          <w:szCs w:val="24"/>
          <w:shd w:val="clear" w:color="auto" w:fill="FFFFFF"/>
        </w:rPr>
        <w:t xml:space="preserve"> asking for scouts and sappers to help the British force invading Lebanon, which was under Vichy regime control. Dayan and some 30 of his men were sent to </w:t>
      </w:r>
      <w:r w:rsidR="003D0447">
        <w:rPr>
          <w:rFonts w:asciiTheme="majorBidi" w:hAnsiTheme="majorBidi" w:cstheme="majorBidi"/>
          <w:sz w:val="24"/>
          <w:szCs w:val="24"/>
          <w:shd w:val="clear" w:color="auto" w:fill="FFFFFF"/>
        </w:rPr>
        <w:t>operate together</w:t>
      </w:r>
      <w:r w:rsidR="009E5B5B">
        <w:rPr>
          <w:rFonts w:asciiTheme="majorBidi" w:hAnsiTheme="majorBidi" w:cstheme="majorBidi"/>
          <w:sz w:val="24"/>
          <w:szCs w:val="24"/>
          <w:shd w:val="clear" w:color="auto" w:fill="FFFFFF"/>
        </w:rPr>
        <w:t xml:space="preserve"> with an Australian force in Lebanon’s western sector. </w:t>
      </w:r>
      <w:r w:rsidR="000C57D2">
        <w:rPr>
          <w:rFonts w:asciiTheme="majorBidi" w:hAnsiTheme="majorBidi" w:cstheme="majorBidi"/>
          <w:sz w:val="24"/>
          <w:szCs w:val="24"/>
          <w:shd w:val="clear" w:color="auto" w:fill="FFFFFF"/>
        </w:rPr>
        <w:t>Most of the men were not familiar with the terrain and were inexperienced in war. Some, in fact, had never</w:t>
      </w:r>
      <w:r w:rsidR="00E86EE1">
        <w:rPr>
          <w:rFonts w:asciiTheme="majorBidi" w:hAnsiTheme="majorBidi" w:cstheme="majorBidi"/>
          <w:sz w:val="24"/>
          <w:szCs w:val="24"/>
          <w:shd w:val="clear" w:color="auto" w:fill="FFFFFF"/>
        </w:rPr>
        <w:t xml:space="preserve"> even</w:t>
      </w:r>
      <w:r w:rsidR="000C57D2">
        <w:rPr>
          <w:rFonts w:asciiTheme="majorBidi" w:hAnsiTheme="majorBidi" w:cstheme="majorBidi"/>
          <w:sz w:val="24"/>
          <w:szCs w:val="24"/>
          <w:shd w:val="clear" w:color="auto" w:fill="FFFFFF"/>
        </w:rPr>
        <w:t xml:space="preserve"> had basic weapons training. </w:t>
      </w:r>
    </w:p>
    <w:p w14:paraId="406785FF" w14:textId="616F5470" w:rsidR="008D45AE" w:rsidRDefault="000C57D2" w:rsidP="00682935">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Dayan </w:t>
      </w:r>
      <w:r w:rsidR="00975022">
        <w:rPr>
          <w:rFonts w:asciiTheme="majorBidi" w:hAnsiTheme="majorBidi" w:cstheme="majorBidi"/>
          <w:sz w:val="24"/>
          <w:szCs w:val="24"/>
          <w:shd w:val="clear" w:color="auto" w:fill="FFFFFF"/>
        </w:rPr>
        <w:t xml:space="preserve">crossed deep into territory held by the Vichy soldiers to scout it out. Because he did not know it very well, Dayan recruited the help of Rashid Taher, a former commander of an Arab gang during the great revolt. Despite the hesitations of those around him, Dayan decided it was possible to count on Taher, </w:t>
      </w:r>
      <w:r w:rsidR="003D0447">
        <w:rPr>
          <w:rFonts w:asciiTheme="majorBidi" w:hAnsiTheme="majorBidi" w:cstheme="majorBidi"/>
          <w:sz w:val="24"/>
          <w:szCs w:val="24"/>
          <w:shd w:val="clear" w:color="auto" w:fill="FFFFFF"/>
        </w:rPr>
        <w:t>a decision that</w:t>
      </w:r>
      <w:r w:rsidR="00975022">
        <w:rPr>
          <w:rFonts w:asciiTheme="majorBidi" w:hAnsiTheme="majorBidi" w:cstheme="majorBidi"/>
          <w:sz w:val="24"/>
          <w:szCs w:val="24"/>
          <w:shd w:val="clear" w:color="auto" w:fill="FFFFFF"/>
        </w:rPr>
        <w:t xml:space="preserve"> proved itself in practice. The</w:t>
      </w:r>
      <w:r w:rsidR="00682935">
        <w:rPr>
          <w:rFonts w:asciiTheme="majorBidi" w:hAnsiTheme="majorBidi" w:cstheme="majorBidi"/>
          <w:sz w:val="24"/>
          <w:szCs w:val="24"/>
          <w:shd w:val="clear" w:color="auto" w:fill="FFFFFF"/>
        </w:rPr>
        <w:t>se incursion</w:t>
      </w:r>
      <w:r w:rsidR="003D0447">
        <w:rPr>
          <w:rFonts w:asciiTheme="majorBidi" w:hAnsiTheme="majorBidi" w:cstheme="majorBidi"/>
          <w:sz w:val="24"/>
          <w:szCs w:val="24"/>
          <w:shd w:val="clear" w:color="auto" w:fill="FFFFFF"/>
        </w:rPr>
        <w:t>s</w:t>
      </w:r>
      <w:r w:rsidR="00682935">
        <w:rPr>
          <w:rFonts w:asciiTheme="majorBidi" w:hAnsiTheme="majorBidi" w:cstheme="majorBidi"/>
          <w:sz w:val="24"/>
          <w:szCs w:val="24"/>
          <w:shd w:val="clear" w:color="auto" w:fill="FFFFFF"/>
        </w:rPr>
        <w:t xml:space="preserve"> </w:t>
      </w:r>
      <w:r w:rsidR="00E86EE1">
        <w:rPr>
          <w:rFonts w:asciiTheme="majorBidi" w:hAnsiTheme="majorBidi" w:cstheme="majorBidi"/>
          <w:sz w:val="24"/>
          <w:szCs w:val="24"/>
          <w:shd w:val="clear" w:color="auto" w:fill="FFFFFF"/>
        </w:rPr>
        <w:t>–</w:t>
      </w:r>
      <w:r w:rsidR="003D0447">
        <w:rPr>
          <w:rFonts w:asciiTheme="majorBidi" w:hAnsiTheme="majorBidi" w:cstheme="majorBidi"/>
          <w:sz w:val="24"/>
          <w:szCs w:val="24"/>
          <w:shd w:val="clear" w:color="auto" w:fill="FFFFFF"/>
        </w:rPr>
        <w:t>usually initiated by</w:t>
      </w:r>
      <w:r w:rsidR="00682935">
        <w:rPr>
          <w:rFonts w:asciiTheme="majorBidi" w:hAnsiTheme="majorBidi" w:cstheme="majorBidi"/>
          <w:sz w:val="24"/>
          <w:szCs w:val="24"/>
          <w:shd w:val="clear" w:color="auto" w:fill="FFFFFF"/>
        </w:rPr>
        <w:t xml:space="preserve"> Dayan rather than </w:t>
      </w:r>
      <w:r w:rsidR="003D0447">
        <w:rPr>
          <w:rFonts w:asciiTheme="majorBidi" w:hAnsiTheme="majorBidi" w:cstheme="majorBidi"/>
          <w:sz w:val="24"/>
          <w:szCs w:val="24"/>
          <w:shd w:val="clear" w:color="auto" w:fill="FFFFFF"/>
        </w:rPr>
        <w:t xml:space="preserve">by </w:t>
      </w:r>
      <w:r w:rsidR="00682935">
        <w:rPr>
          <w:rFonts w:asciiTheme="majorBidi" w:hAnsiTheme="majorBidi" w:cstheme="majorBidi"/>
          <w:sz w:val="24"/>
          <w:szCs w:val="24"/>
          <w:shd w:val="clear" w:color="auto" w:fill="FFFFFF"/>
        </w:rPr>
        <w:t>the British – produced several useful reports on the conditions of the terrain, axes, and the location of the French forces.</w:t>
      </w:r>
    </w:p>
    <w:p w14:paraId="5D2546D9" w14:textId="71B6856F" w:rsidR="00682935" w:rsidRDefault="00682935" w:rsidP="00682935">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About these incursions, Dayan wrote:</w:t>
      </w:r>
    </w:p>
    <w:p w14:paraId="0229E286" w14:textId="7D6B573F" w:rsidR="00682935" w:rsidRDefault="00682935" w:rsidP="007C5655">
      <w:pPr>
        <w:spacing w:after="160" w:line="360" w:lineRule="auto"/>
        <w:ind w:left="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None of us knew Syria, the terrain where we were supposed to be the guides. Only one of us was highly proficient in Arabic,</w:t>
      </w:r>
      <w:r>
        <w:rPr>
          <w:rStyle w:val="FootnoteReference"/>
          <w:rFonts w:asciiTheme="majorBidi" w:hAnsiTheme="majorBidi" w:cstheme="majorBidi"/>
          <w:sz w:val="24"/>
          <w:szCs w:val="24"/>
          <w:shd w:val="clear" w:color="auto" w:fill="FFFFFF"/>
        </w:rPr>
        <w:footnoteReference w:id="78"/>
      </w:r>
      <w:r>
        <w:rPr>
          <w:rFonts w:asciiTheme="majorBidi" w:hAnsiTheme="majorBidi" w:cstheme="majorBidi"/>
          <w:sz w:val="24"/>
          <w:szCs w:val="24"/>
          <w:shd w:val="clear" w:color="auto" w:fill="FFFFFF"/>
        </w:rPr>
        <w:t xml:space="preserve"> yet according to the plan</w:t>
      </w:r>
      <w:r w:rsidR="007F55AE">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we were supposed to impersonate and </w:t>
      </w:r>
      <w:r w:rsidR="007F55AE">
        <w:rPr>
          <w:rFonts w:asciiTheme="majorBidi" w:hAnsiTheme="majorBidi" w:cstheme="majorBidi"/>
          <w:sz w:val="24"/>
          <w:szCs w:val="24"/>
          <w:shd w:val="clear" w:color="auto" w:fill="FFFFFF"/>
        </w:rPr>
        <w:t>act</w:t>
      </w:r>
      <w:r>
        <w:rPr>
          <w:rFonts w:asciiTheme="majorBidi" w:hAnsiTheme="majorBidi" w:cstheme="majorBidi"/>
          <w:sz w:val="24"/>
          <w:szCs w:val="24"/>
          <w:shd w:val="clear" w:color="auto" w:fill="FFFFFF"/>
        </w:rPr>
        <w:t xml:space="preserve"> like Arabs. </w:t>
      </w:r>
      <w:r w:rsidR="007C5655">
        <w:rPr>
          <w:rFonts w:asciiTheme="majorBidi" w:hAnsiTheme="majorBidi" w:cstheme="majorBidi"/>
          <w:sz w:val="24"/>
          <w:szCs w:val="24"/>
          <w:shd w:val="clear" w:color="auto" w:fill="FFFFFF"/>
        </w:rPr>
        <w:t xml:space="preserve">Among the </w:t>
      </w:r>
      <w:commentRangeStart w:id="53"/>
      <w:r w:rsidR="007C5655">
        <w:rPr>
          <w:rFonts w:asciiTheme="majorBidi" w:hAnsiTheme="majorBidi" w:cstheme="majorBidi"/>
          <w:sz w:val="24"/>
          <w:szCs w:val="24"/>
          <w:shd w:val="clear" w:color="auto" w:fill="FFFFFF"/>
        </w:rPr>
        <w:t>guys</w:t>
      </w:r>
      <w:commentRangeEnd w:id="53"/>
      <w:r w:rsidR="007C5655">
        <w:rPr>
          <w:rStyle w:val="CommentReference"/>
        </w:rPr>
        <w:commentReference w:id="53"/>
      </w:r>
      <w:r w:rsidR="007C5655">
        <w:rPr>
          <w:rFonts w:asciiTheme="majorBidi" w:hAnsiTheme="majorBidi" w:cstheme="majorBidi"/>
          <w:sz w:val="24"/>
          <w:szCs w:val="24"/>
          <w:shd w:val="clear" w:color="auto" w:fill="FFFFFF"/>
        </w:rPr>
        <w:t xml:space="preserve"> were some who had </w:t>
      </w:r>
      <w:r w:rsidR="007F55AE">
        <w:rPr>
          <w:rFonts w:asciiTheme="majorBidi" w:hAnsiTheme="majorBidi" w:cstheme="majorBidi"/>
          <w:sz w:val="24"/>
          <w:szCs w:val="24"/>
          <w:shd w:val="clear" w:color="auto" w:fill="FFFFFF"/>
        </w:rPr>
        <w:t>had no experience ever</w:t>
      </w:r>
      <w:r w:rsidR="007C5655">
        <w:rPr>
          <w:rFonts w:asciiTheme="majorBidi" w:hAnsiTheme="majorBidi" w:cstheme="majorBidi"/>
          <w:sz w:val="24"/>
          <w:szCs w:val="24"/>
          <w:shd w:val="clear" w:color="auto" w:fill="FFFFFF"/>
        </w:rPr>
        <w:t xml:space="preserve"> shooting with live ammunition. Most had no experience operating a machine or sub-machine gun, we’d been given no maps, and within a few days</w:t>
      </w:r>
      <w:r w:rsidR="007F55AE">
        <w:rPr>
          <w:rFonts w:asciiTheme="majorBidi" w:hAnsiTheme="majorBidi" w:cstheme="majorBidi"/>
          <w:sz w:val="24"/>
          <w:szCs w:val="24"/>
          <w:shd w:val="clear" w:color="auto" w:fill="FFFFFF"/>
        </w:rPr>
        <w:t>,</w:t>
      </w:r>
      <w:r w:rsidR="007C5655">
        <w:rPr>
          <w:rFonts w:asciiTheme="majorBidi" w:hAnsiTheme="majorBidi" w:cstheme="majorBidi"/>
          <w:sz w:val="24"/>
          <w:szCs w:val="24"/>
          <w:shd w:val="clear" w:color="auto" w:fill="FFFFFF"/>
        </w:rPr>
        <w:t xml:space="preserve"> we had to get these people ready to function as scouts familiar with the terrain. As for the problem of trust – we overcame that with the help of two experienced commanders. Illegal weapons – those came from the Haganah’s storage. The most important question remained: knowing the terrain.</w:t>
      </w:r>
      <w:r w:rsidR="007C5655">
        <w:rPr>
          <w:rStyle w:val="FootnoteReference"/>
          <w:rFonts w:asciiTheme="majorBidi" w:hAnsiTheme="majorBidi" w:cstheme="majorBidi"/>
          <w:sz w:val="24"/>
          <w:szCs w:val="24"/>
          <w:shd w:val="clear" w:color="auto" w:fill="FFFFFF"/>
        </w:rPr>
        <w:footnoteReference w:id="79"/>
      </w:r>
    </w:p>
    <w:p w14:paraId="6137B8B9" w14:textId="698AF3FF" w:rsidR="007C5655" w:rsidRDefault="007C5655" w:rsidP="007C5655">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The British invasion of Vichy-controlled Lebanon began on June 8, 1942. The night before, Dayan entered enemy territory with a spearheading force of 16 – 10 Australians, five Israelis, and the Arab guide Rashid Taher. Their missions</w:t>
      </w:r>
      <w:r w:rsidR="00E86EE1">
        <w:rPr>
          <w:rFonts w:asciiTheme="majorBidi" w:hAnsiTheme="majorBidi" w:cstheme="majorBidi"/>
          <w:sz w:val="24"/>
          <w:szCs w:val="24"/>
          <w:shd w:val="clear" w:color="auto" w:fill="FFFFFF"/>
        </w:rPr>
        <w:t xml:space="preserve"> were to cut the telephone line located near the coastal road</w:t>
      </w:r>
      <w:r>
        <w:rPr>
          <w:rFonts w:asciiTheme="majorBidi" w:hAnsiTheme="majorBidi" w:cstheme="majorBidi"/>
          <w:sz w:val="24"/>
          <w:szCs w:val="24"/>
          <w:shd w:val="clear" w:color="auto" w:fill="FFFFFF"/>
        </w:rPr>
        <w:t xml:space="preserve"> that made communication in and out of Tyre possible, and to block the road about 5 km nor</w:t>
      </w:r>
      <w:r w:rsidR="006B5C70">
        <w:rPr>
          <w:rFonts w:asciiTheme="majorBidi" w:hAnsiTheme="majorBidi" w:cstheme="majorBidi"/>
          <w:sz w:val="24"/>
          <w:szCs w:val="24"/>
          <w:shd w:val="clear" w:color="auto" w:fill="FFFFFF"/>
        </w:rPr>
        <w:t xml:space="preserve">th of the border. Both were successfully completed. The third mission was to seize control of two bridges over the </w:t>
      </w:r>
      <w:r w:rsidR="007F55AE">
        <w:rPr>
          <w:rFonts w:asciiTheme="majorBidi" w:hAnsiTheme="majorBidi" w:cstheme="majorBidi"/>
          <w:sz w:val="24"/>
          <w:szCs w:val="24"/>
          <w:shd w:val="clear" w:color="auto" w:fill="FFFFFF"/>
        </w:rPr>
        <w:t>Askendron? River,</w:t>
      </w:r>
      <w:r w:rsidR="006B5C70">
        <w:rPr>
          <w:rStyle w:val="CommentReference"/>
        </w:rPr>
        <w:commentReference w:id="54"/>
      </w:r>
      <w:r w:rsidR="006B5C70">
        <w:rPr>
          <w:rFonts w:asciiTheme="majorBidi" w:hAnsiTheme="majorBidi" w:cstheme="majorBidi"/>
          <w:sz w:val="24"/>
          <w:szCs w:val="24"/>
          <w:shd w:val="clear" w:color="auto" w:fill="FFFFFF"/>
        </w:rPr>
        <w:t xml:space="preserve"> which crossed the Lebanese coastal road before spilling into the Mediterranean.</w:t>
      </w:r>
    </w:p>
    <w:p w14:paraId="76E7321E" w14:textId="12BF7DC4" w:rsidR="00986A54" w:rsidRDefault="00986A54" w:rsidP="001D73D6">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The Israeli column was led by Dayan, Taher, and Dayan’s friend Zalman </w:t>
      </w:r>
      <w:r w:rsidR="001D73D6">
        <w:rPr>
          <w:rFonts w:asciiTheme="majorBidi" w:hAnsiTheme="majorBidi" w:cstheme="majorBidi"/>
          <w:sz w:val="24"/>
          <w:szCs w:val="24"/>
          <w:shd w:val="clear" w:color="auto" w:fill="FFFFFF"/>
        </w:rPr>
        <w:t>Mart, a commander in the Notrim who would later be Dayan’s subordinate as battalion commander in the Jerusalem sector during the War of Independence.</w:t>
      </w:r>
      <w:r w:rsidR="006E3023">
        <w:rPr>
          <w:rStyle w:val="FootnoteReference"/>
          <w:rFonts w:asciiTheme="majorBidi" w:hAnsiTheme="majorBidi" w:cstheme="majorBidi"/>
          <w:sz w:val="24"/>
          <w:szCs w:val="24"/>
          <w:shd w:val="clear" w:color="auto" w:fill="FFFFFF"/>
        </w:rPr>
        <w:footnoteReference w:id="80"/>
      </w:r>
      <w:r w:rsidR="001D73D6">
        <w:rPr>
          <w:rFonts w:asciiTheme="majorBidi" w:hAnsiTheme="majorBidi" w:cstheme="majorBidi"/>
          <w:sz w:val="24"/>
          <w:szCs w:val="24"/>
          <w:shd w:val="clear" w:color="auto" w:fill="FFFFFF"/>
        </w:rPr>
        <w:t xml:space="preserve"> The force’s mission was to prevent the bridges from being demolished so that they could </w:t>
      </w:r>
      <w:r w:rsidR="005D62BF">
        <w:rPr>
          <w:rFonts w:asciiTheme="majorBidi" w:hAnsiTheme="majorBidi" w:cstheme="majorBidi"/>
          <w:sz w:val="24"/>
          <w:szCs w:val="24"/>
          <w:shd w:val="clear" w:color="auto" w:fill="FFFFFF"/>
        </w:rPr>
        <w:t>be used by</w:t>
      </w:r>
      <w:r w:rsidR="001D73D6">
        <w:rPr>
          <w:rFonts w:asciiTheme="majorBidi" w:hAnsiTheme="majorBidi" w:cstheme="majorBidi"/>
          <w:sz w:val="24"/>
          <w:szCs w:val="24"/>
          <w:shd w:val="clear" w:color="auto" w:fill="FFFFFF"/>
        </w:rPr>
        <w:t xml:space="preserve"> the invaders. When the unit came to the bridges, the men found that they were not rigged with explosives and all they had to do was to wait for the main British invading force. When that failed to arrive – due to a delay at the border crossings where the French had laid many mines, which Dayan and his men could not have known about – Dayan and the Australian officers decided to advance southwards and situate themselves in a building that served as a local police station near the bridges, a decision they made because they did not know that the building served as the forward headquarters of the French force.</w:t>
      </w:r>
    </w:p>
    <w:p w14:paraId="1645DEF2" w14:textId="04194B81" w:rsidR="001D73D6" w:rsidRDefault="001D73D6" w:rsidP="001D73D6">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 xml:space="preserve">The French identified the force as it advanced and a firefight erupted. According to testimonies, Dayan threw a grenade from a distance of about 25 m, thereby stopping the </w:t>
      </w:r>
      <w:r w:rsidR="006E3023">
        <w:rPr>
          <w:rFonts w:asciiTheme="majorBidi" w:hAnsiTheme="majorBidi" w:cstheme="majorBidi"/>
          <w:sz w:val="24"/>
          <w:szCs w:val="24"/>
          <w:shd w:val="clear" w:color="auto" w:fill="FFFFFF"/>
        </w:rPr>
        <w:t>machine gun on the building’s roof. Then he and Mart rushed ahead and captured the structure. Four French soldiers died in the battle and 10 or so surrendered. In Dayan’s force, one Australian died and several were wounded. Their main problem was that the unit was cut off and surrounded by the enemy and under enemy fire. Dayan organized the defense of the building and his fellow fighters operated the machine gun and mortar they seized from the French.</w:t>
      </w:r>
      <w:r w:rsidR="006E3023">
        <w:rPr>
          <w:rStyle w:val="FootnoteReference"/>
          <w:rFonts w:asciiTheme="majorBidi" w:hAnsiTheme="majorBidi" w:cstheme="majorBidi"/>
          <w:sz w:val="24"/>
          <w:szCs w:val="24"/>
          <w:shd w:val="clear" w:color="auto" w:fill="FFFFFF"/>
        </w:rPr>
        <w:footnoteReference w:id="81"/>
      </w:r>
      <w:r w:rsidR="006E3023">
        <w:rPr>
          <w:rFonts w:asciiTheme="majorBidi" w:hAnsiTheme="majorBidi" w:cstheme="majorBidi"/>
          <w:sz w:val="24"/>
          <w:szCs w:val="24"/>
          <w:shd w:val="clear" w:color="auto" w:fill="FFFFFF"/>
        </w:rPr>
        <w:t xml:space="preserve"> While Dayan was observing events around them with binoculars he took from a French officer, a bullet hit the binocular lens, causing his left eye to shatter. He lay wounded there for about six hours, never losing consciousness, but without the ability to see, only hear. Dayan was wounded at 7 AM; the British invading force reached the building only at 1 PM. Dayan was evacuated </w:t>
      </w:r>
      <w:r w:rsidR="006A2DC0">
        <w:rPr>
          <w:rFonts w:asciiTheme="majorBidi" w:hAnsiTheme="majorBidi" w:cstheme="majorBidi"/>
          <w:sz w:val="24"/>
          <w:szCs w:val="24"/>
          <w:shd w:val="clear" w:color="auto" w:fill="FFFFFF"/>
        </w:rPr>
        <w:t>by a British truck to Hadassah Hospital in Haifa. Before being taken in for treatment, he told Mart, “Never mind. I lived with two eyes for 26 years. It’s not so bad – one can live with just one eye too.” The story of Dayan’s injury was covered by the Hebrew press, which presented him as a hero. The Australian officers also expressed deep admiration for his functioning in battle.</w:t>
      </w:r>
      <w:r w:rsidR="006A2DC0">
        <w:rPr>
          <w:rStyle w:val="FootnoteReference"/>
          <w:rFonts w:asciiTheme="majorBidi" w:hAnsiTheme="majorBidi" w:cstheme="majorBidi"/>
          <w:sz w:val="24"/>
          <w:szCs w:val="24"/>
          <w:shd w:val="clear" w:color="auto" w:fill="FFFFFF"/>
        </w:rPr>
        <w:footnoteReference w:id="82"/>
      </w:r>
    </w:p>
    <w:p w14:paraId="3D8C00CC" w14:textId="1638ABCB" w:rsidR="006A2DC0" w:rsidRDefault="006A2DC0" w:rsidP="006A2DC0">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In this action, Dayan’s future command qualities already came to the fore: courage, risking his life while seizing the lead, cool-headedness combined with a</w:t>
      </w:r>
      <w:r w:rsidR="005D62BF">
        <w:rPr>
          <w:rFonts w:asciiTheme="majorBidi" w:hAnsiTheme="majorBidi" w:cstheme="majorBidi"/>
          <w:sz w:val="24"/>
          <w:szCs w:val="24"/>
          <w:shd w:val="clear" w:color="auto" w:fill="FFFFFF"/>
        </w:rPr>
        <w:t>n instinct</w:t>
      </w:r>
      <w:r>
        <w:rPr>
          <w:rFonts w:asciiTheme="majorBidi" w:hAnsiTheme="majorBidi" w:cstheme="majorBidi"/>
          <w:sz w:val="24"/>
          <w:szCs w:val="24"/>
          <w:shd w:val="clear" w:color="auto" w:fill="FFFFFF"/>
        </w:rPr>
        <w:t xml:space="preserve"> for adventur</w:t>
      </w:r>
      <w:r w:rsidR="005D62BF">
        <w:rPr>
          <w:rFonts w:asciiTheme="majorBidi" w:hAnsiTheme="majorBidi" w:cstheme="majorBidi"/>
          <w:sz w:val="24"/>
          <w:szCs w:val="24"/>
          <w:shd w:val="clear" w:color="auto" w:fill="FFFFFF"/>
        </w:rPr>
        <w:t>ism</w:t>
      </w:r>
      <w:r>
        <w:rPr>
          <w:rFonts w:asciiTheme="majorBidi" w:hAnsiTheme="majorBidi" w:cstheme="majorBidi"/>
          <w:sz w:val="24"/>
          <w:szCs w:val="24"/>
          <w:shd w:val="clear" w:color="auto" w:fill="FFFFFF"/>
        </w:rPr>
        <w:t>, a desire for audacious action, and improvisational abilities.</w:t>
      </w:r>
      <w:r>
        <w:rPr>
          <w:rStyle w:val="FootnoteReference"/>
          <w:rFonts w:asciiTheme="majorBidi" w:hAnsiTheme="majorBidi" w:cstheme="majorBidi"/>
          <w:sz w:val="24"/>
          <w:szCs w:val="24"/>
          <w:shd w:val="clear" w:color="auto" w:fill="FFFFFF"/>
        </w:rPr>
        <w:footnoteReference w:id="83"/>
      </w:r>
    </w:p>
    <w:p w14:paraId="192614E7" w14:textId="56586EB2" w:rsidR="006A2DC0" w:rsidRDefault="006A2DC0" w:rsidP="00E86EE1">
      <w:pPr>
        <w:spacing w:after="160" w:line="360" w:lineRule="auto"/>
        <w:jc w:val="both"/>
        <w:rPr>
          <w:rFonts w:asciiTheme="majorBidi" w:hAnsiTheme="majorBidi" w:cstheme="majorBidi"/>
          <w:sz w:val="24"/>
          <w:szCs w:val="24"/>
          <w:shd w:val="clear" w:color="auto" w:fill="FFFFFF"/>
          <w:rtl/>
        </w:rPr>
      </w:pPr>
      <w:r>
        <w:rPr>
          <w:rFonts w:asciiTheme="majorBidi" w:hAnsiTheme="majorBidi" w:cstheme="majorBidi"/>
          <w:sz w:val="24"/>
          <w:szCs w:val="24"/>
          <w:shd w:val="clear" w:color="auto" w:fill="FFFFFF"/>
        </w:rPr>
        <w:t>Dayan was optimistic and thought h</w:t>
      </w:r>
      <w:r w:rsidR="000A7412">
        <w:rPr>
          <w:rFonts w:asciiTheme="majorBidi" w:hAnsiTheme="majorBidi" w:cstheme="majorBidi"/>
          <w:sz w:val="24"/>
          <w:szCs w:val="24"/>
          <w:shd w:val="clear" w:color="auto" w:fill="FFFFFF"/>
        </w:rPr>
        <w:t>e would recover quickly, but his</w:t>
      </w:r>
      <w:r>
        <w:rPr>
          <w:rFonts w:asciiTheme="majorBidi" w:hAnsiTheme="majorBidi" w:cstheme="majorBidi"/>
          <w:sz w:val="24"/>
          <w:szCs w:val="24"/>
          <w:shd w:val="clear" w:color="auto" w:fill="FFFFFF"/>
        </w:rPr>
        <w:t xml:space="preserve"> injury turned out to be quite severe. Dayan and Ruth moved in with Ruth’s parents in Jerusalem so that he could get daily treatment at the hospital. He suffered greatly because of embedded shards, </w:t>
      </w:r>
      <w:r w:rsidR="000E24D4">
        <w:rPr>
          <w:rFonts w:asciiTheme="majorBidi" w:hAnsiTheme="majorBidi" w:cstheme="majorBidi"/>
          <w:sz w:val="24"/>
          <w:szCs w:val="24"/>
          <w:shd w:val="clear" w:color="auto" w:fill="FFFFFF"/>
        </w:rPr>
        <w:t>causing</w:t>
      </w:r>
      <w:r>
        <w:rPr>
          <w:rFonts w:asciiTheme="majorBidi" w:hAnsiTheme="majorBidi" w:cstheme="majorBidi"/>
          <w:sz w:val="24"/>
          <w:szCs w:val="24"/>
          <w:shd w:val="clear" w:color="auto" w:fill="FFFFFF"/>
        </w:rPr>
        <w:t xml:space="preserve"> him headaches. His arm, </w:t>
      </w:r>
      <w:r w:rsidR="000E24D4">
        <w:rPr>
          <w:rFonts w:asciiTheme="majorBidi" w:hAnsiTheme="majorBidi" w:cstheme="majorBidi"/>
          <w:sz w:val="24"/>
          <w:szCs w:val="24"/>
          <w:shd w:val="clear" w:color="auto" w:fill="FFFFFF"/>
        </w:rPr>
        <w:t>full of</w:t>
      </w:r>
      <w:r>
        <w:rPr>
          <w:rFonts w:asciiTheme="majorBidi" w:hAnsiTheme="majorBidi" w:cstheme="majorBidi"/>
          <w:sz w:val="24"/>
          <w:szCs w:val="24"/>
          <w:shd w:val="clear" w:color="auto" w:fill="FFFFFF"/>
        </w:rPr>
        <w:t xml:space="preserve"> shrapnel, became partly paralyzed. Some of these</w:t>
      </w:r>
      <w:r w:rsidR="00E86EE1">
        <w:rPr>
          <w:rFonts w:asciiTheme="majorBidi" w:hAnsiTheme="majorBidi" w:cstheme="majorBidi"/>
          <w:sz w:val="24"/>
          <w:szCs w:val="24"/>
          <w:shd w:val="clear" w:color="auto" w:fill="FFFFFF"/>
        </w:rPr>
        <w:t xml:space="preserve"> medical</w:t>
      </w:r>
      <w:r>
        <w:rPr>
          <w:rFonts w:asciiTheme="majorBidi" w:hAnsiTheme="majorBidi" w:cstheme="majorBidi"/>
          <w:sz w:val="24"/>
          <w:szCs w:val="24"/>
          <w:shd w:val="clear" w:color="auto" w:fill="FFFFFF"/>
        </w:rPr>
        <w:t xml:space="preserve"> issues </w:t>
      </w:r>
      <w:r w:rsidR="000E24D4">
        <w:rPr>
          <w:rFonts w:asciiTheme="majorBidi" w:hAnsiTheme="majorBidi" w:cstheme="majorBidi"/>
          <w:sz w:val="24"/>
          <w:szCs w:val="24"/>
          <w:shd w:val="clear" w:color="auto" w:fill="FFFFFF"/>
        </w:rPr>
        <w:t>stayed with</w:t>
      </w:r>
      <w:r>
        <w:rPr>
          <w:rFonts w:asciiTheme="majorBidi" w:hAnsiTheme="majorBidi" w:cstheme="majorBidi"/>
          <w:sz w:val="24"/>
          <w:szCs w:val="24"/>
          <w:shd w:val="clear" w:color="auto" w:fill="FFFFFF"/>
        </w:rPr>
        <w:t xml:space="preserve"> him throughout his life. Attempts to reconstruct the</w:t>
      </w:r>
      <w:r w:rsidR="00AB3BA8">
        <w:rPr>
          <w:rFonts w:asciiTheme="majorBidi" w:hAnsiTheme="majorBidi" w:cstheme="majorBidi"/>
          <w:sz w:val="24"/>
          <w:szCs w:val="24"/>
          <w:shd w:val="clear" w:color="auto" w:fill="FFFFFF"/>
        </w:rPr>
        <w:t xml:space="preserve"> </w:t>
      </w:r>
      <w:r w:rsidR="005D62BF">
        <w:rPr>
          <w:rFonts w:asciiTheme="majorBidi" w:hAnsiTheme="majorBidi" w:cstheme="majorBidi"/>
          <w:sz w:val="24"/>
          <w:szCs w:val="24"/>
          <w:shd w:val="clear" w:color="auto" w:fill="FFFFFF"/>
        </w:rPr>
        <w:t xml:space="preserve">eye </w:t>
      </w:r>
      <w:r w:rsidR="00AB3BA8">
        <w:rPr>
          <w:rFonts w:asciiTheme="majorBidi" w:hAnsiTheme="majorBidi" w:cstheme="majorBidi"/>
          <w:sz w:val="24"/>
          <w:szCs w:val="24"/>
          <w:shd w:val="clear" w:color="auto" w:fill="FFFFFF"/>
        </w:rPr>
        <w:t xml:space="preserve">socket so that </w:t>
      </w:r>
      <w:r w:rsidR="00E86EE1">
        <w:rPr>
          <w:rFonts w:asciiTheme="majorBidi" w:hAnsiTheme="majorBidi" w:cstheme="majorBidi"/>
          <w:sz w:val="24"/>
          <w:szCs w:val="24"/>
          <w:shd w:val="clear" w:color="auto" w:fill="FFFFFF"/>
        </w:rPr>
        <w:t>he</w:t>
      </w:r>
      <w:r w:rsidR="00AB3BA8">
        <w:rPr>
          <w:rFonts w:asciiTheme="majorBidi" w:hAnsiTheme="majorBidi" w:cstheme="majorBidi"/>
          <w:sz w:val="24"/>
          <w:szCs w:val="24"/>
          <w:shd w:val="clear" w:color="auto" w:fill="FFFFFF"/>
        </w:rPr>
        <w:t xml:space="preserve"> could be fitted with a glass eye failed, and</w:t>
      </w:r>
      <w:r w:rsidR="00E86EE1">
        <w:rPr>
          <w:rFonts w:asciiTheme="majorBidi" w:hAnsiTheme="majorBidi" w:cstheme="majorBidi"/>
          <w:sz w:val="24"/>
          <w:szCs w:val="24"/>
          <w:shd w:val="clear" w:color="auto" w:fill="FFFFFF"/>
        </w:rPr>
        <w:t xml:space="preserve"> Dayan</w:t>
      </w:r>
      <w:r w:rsidR="00B66530">
        <w:rPr>
          <w:rFonts w:asciiTheme="majorBidi" w:hAnsiTheme="majorBidi" w:cstheme="majorBidi"/>
          <w:sz w:val="24"/>
          <w:szCs w:val="24"/>
          <w:shd w:val="clear" w:color="auto" w:fill="FFFFFF"/>
        </w:rPr>
        <w:t xml:space="preserve"> was forced to wear a patch, which would become his trademark.</w:t>
      </w:r>
    </w:p>
    <w:p w14:paraId="708B621C" w14:textId="17235899" w:rsidR="004D36CC" w:rsidRDefault="004D36CC" w:rsidP="00B66530">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Soon, all this </w:t>
      </w:r>
      <w:r w:rsidR="005D62BF">
        <w:rPr>
          <w:rFonts w:asciiTheme="majorBidi" w:hAnsiTheme="majorBidi" w:cstheme="majorBidi"/>
          <w:sz w:val="24"/>
          <w:szCs w:val="24"/>
          <w:shd w:val="clear" w:color="auto" w:fill="FFFFFF"/>
        </w:rPr>
        <w:t>began to cloud</w:t>
      </w:r>
      <w:r>
        <w:rPr>
          <w:rFonts w:asciiTheme="majorBidi" w:hAnsiTheme="majorBidi" w:cstheme="majorBidi"/>
          <w:sz w:val="24"/>
          <w:szCs w:val="24"/>
          <w:shd w:val="clear" w:color="auto" w:fill="FFFFFF"/>
        </w:rPr>
        <w:t xml:space="preserve"> his mood. He wrote, “I didn’t think I’d be able to get back to military fitness, and sank into sad thoughts about the future – the life of crip</w:t>
      </w:r>
      <w:r w:rsidR="002E2B9C">
        <w:rPr>
          <w:rFonts w:asciiTheme="majorBidi" w:hAnsiTheme="majorBidi" w:cstheme="majorBidi"/>
          <w:sz w:val="24"/>
          <w:szCs w:val="24"/>
          <w:shd w:val="clear" w:color="auto" w:fill="FFFFFF"/>
        </w:rPr>
        <w:t>ple without a profession or financial foundation</w:t>
      </w:r>
      <w:r>
        <w:rPr>
          <w:rFonts w:asciiTheme="majorBidi" w:hAnsiTheme="majorBidi" w:cstheme="majorBidi"/>
          <w:sz w:val="24"/>
          <w:szCs w:val="24"/>
          <w:shd w:val="clear" w:color="auto" w:fill="FFFFFF"/>
        </w:rPr>
        <w:t>.”</w:t>
      </w:r>
      <w:r>
        <w:rPr>
          <w:rStyle w:val="FootnoteReference"/>
          <w:rFonts w:asciiTheme="majorBidi" w:hAnsiTheme="majorBidi" w:cstheme="majorBidi"/>
          <w:sz w:val="24"/>
          <w:szCs w:val="24"/>
          <w:shd w:val="clear" w:color="auto" w:fill="FFFFFF"/>
        </w:rPr>
        <w:footnoteReference w:id="84"/>
      </w:r>
    </w:p>
    <w:p w14:paraId="5EE5A1AF" w14:textId="4044D6FB" w:rsidR="004D36CC" w:rsidRDefault="004D36CC" w:rsidP="004D36CC">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 xml:space="preserve">Indeed, while his friends were rising through ranks and positions, Dayan was left behind because of his </w:t>
      </w:r>
      <w:r w:rsidR="005D62BF">
        <w:rPr>
          <w:rFonts w:asciiTheme="majorBidi" w:hAnsiTheme="majorBidi" w:cstheme="majorBidi"/>
          <w:sz w:val="24"/>
          <w:szCs w:val="24"/>
          <w:shd w:val="clear" w:color="auto" w:fill="FFFFFF"/>
        </w:rPr>
        <w:t>severe</w:t>
      </w:r>
      <w:r>
        <w:rPr>
          <w:rFonts w:asciiTheme="majorBidi" w:hAnsiTheme="majorBidi" w:cstheme="majorBidi"/>
          <w:sz w:val="24"/>
          <w:szCs w:val="24"/>
          <w:shd w:val="clear" w:color="auto" w:fill="FFFFFF"/>
        </w:rPr>
        <w:t xml:space="preserve"> injury – or that, at least, was how he felt. Would he have </w:t>
      </w:r>
      <w:r w:rsidR="005D62BF">
        <w:rPr>
          <w:rFonts w:asciiTheme="majorBidi" w:hAnsiTheme="majorBidi" w:cstheme="majorBidi"/>
          <w:sz w:val="24"/>
          <w:szCs w:val="24"/>
          <w:shd w:val="clear" w:color="auto" w:fill="FFFFFF"/>
        </w:rPr>
        <w:t>joined</w:t>
      </w:r>
      <w:r>
        <w:rPr>
          <w:rFonts w:asciiTheme="majorBidi" w:hAnsiTheme="majorBidi" w:cstheme="majorBidi"/>
          <w:sz w:val="24"/>
          <w:szCs w:val="24"/>
          <w:shd w:val="clear" w:color="auto" w:fill="FFFFFF"/>
        </w:rPr>
        <w:t xml:space="preserve"> the Palmach had he not been wounded? While the question remains open, it is doubtful </w:t>
      </w:r>
      <w:r w:rsidR="00204F00">
        <w:rPr>
          <w:rFonts w:asciiTheme="majorBidi" w:hAnsiTheme="majorBidi" w:cstheme="majorBidi"/>
          <w:sz w:val="24"/>
          <w:szCs w:val="24"/>
          <w:shd w:val="clear" w:color="auto" w:fill="FFFFFF"/>
        </w:rPr>
        <w:t>that he would</w:t>
      </w:r>
      <w:r>
        <w:rPr>
          <w:rFonts w:asciiTheme="majorBidi" w:hAnsiTheme="majorBidi" w:cstheme="majorBidi"/>
          <w:sz w:val="24"/>
          <w:szCs w:val="24"/>
          <w:shd w:val="clear" w:color="auto" w:fill="FFFFFF"/>
        </w:rPr>
        <w:t xml:space="preserve"> have found his place in the newly founded organization. The reason for that, according to Tevet, is that the Palmach reflected the ethos of the kibbutz movement, whereas Dayan was a “moshavnik,” the owner of an independent farm in Nahalal. Furthermore, hi</w:t>
      </w:r>
      <w:r w:rsidR="005E1FDA">
        <w:rPr>
          <w:rFonts w:asciiTheme="majorBidi" w:hAnsiTheme="majorBidi" w:cstheme="majorBidi"/>
          <w:sz w:val="24"/>
          <w:szCs w:val="24"/>
          <w:shd w:val="clear" w:color="auto" w:fill="FFFFFF"/>
        </w:rPr>
        <w:t>s individualism was ill suited to the ideological</w:t>
      </w:r>
      <w:r w:rsidR="00204F00">
        <w:rPr>
          <w:rFonts w:asciiTheme="majorBidi" w:hAnsiTheme="majorBidi" w:cstheme="majorBidi"/>
          <w:sz w:val="24"/>
          <w:szCs w:val="24"/>
          <w:shd w:val="clear" w:color="auto" w:fill="FFFFFF"/>
        </w:rPr>
        <w:t xml:space="preserve"> conformity</w:t>
      </w:r>
      <w:r w:rsidR="005E1FDA">
        <w:rPr>
          <w:rFonts w:asciiTheme="majorBidi" w:hAnsiTheme="majorBidi" w:cstheme="majorBidi"/>
          <w:sz w:val="24"/>
          <w:szCs w:val="24"/>
          <w:shd w:val="clear" w:color="auto" w:fill="FFFFFF"/>
        </w:rPr>
        <w:t xml:space="preserve"> that the Palmach demanded.</w:t>
      </w:r>
      <w:r w:rsidR="005E1FDA">
        <w:rPr>
          <w:rStyle w:val="FootnoteReference"/>
          <w:rFonts w:asciiTheme="majorBidi" w:hAnsiTheme="majorBidi" w:cstheme="majorBidi"/>
          <w:sz w:val="24"/>
          <w:szCs w:val="24"/>
          <w:shd w:val="clear" w:color="auto" w:fill="FFFFFF"/>
        </w:rPr>
        <w:footnoteReference w:id="85"/>
      </w:r>
      <w:r w:rsidR="005E1FDA">
        <w:rPr>
          <w:rFonts w:asciiTheme="majorBidi" w:hAnsiTheme="majorBidi" w:cstheme="majorBidi"/>
          <w:sz w:val="24"/>
          <w:szCs w:val="24"/>
          <w:shd w:val="clear" w:color="auto" w:fill="FFFFFF"/>
        </w:rPr>
        <w:t xml:space="preserve"> Moreover, Yigal Alon, Dayan’s </w:t>
      </w:r>
      <w:r w:rsidR="00204F00">
        <w:rPr>
          <w:rFonts w:asciiTheme="majorBidi" w:hAnsiTheme="majorBidi" w:cstheme="majorBidi"/>
          <w:sz w:val="24"/>
          <w:szCs w:val="24"/>
          <w:shd w:val="clear" w:color="auto" w:fill="FFFFFF"/>
        </w:rPr>
        <w:t xml:space="preserve">prominent and constant </w:t>
      </w:r>
      <w:r w:rsidR="005E1FDA">
        <w:rPr>
          <w:rFonts w:asciiTheme="majorBidi" w:hAnsiTheme="majorBidi" w:cstheme="majorBidi"/>
          <w:sz w:val="24"/>
          <w:szCs w:val="24"/>
          <w:shd w:val="clear" w:color="auto" w:fill="FFFFFF"/>
        </w:rPr>
        <w:t xml:space="preserve">rival, was appointed the Palmach’s deputy commander and then its commander. It is unlikely the two would have found a place together at the top of so small an organization. Most of the members of the Palmach, who were from the kibbutz movement, were totally loyal to Alon. In fact, the only one who </w:t>
      </w:r>
      <w:r w:rsidR="00204F00">
        <w:rPr>
          <w:rFonts w:asciiTheme="majorBidi" w:hAnsiTheme="majorBidi" w:cstheme="majorBidi"/>
          <w:sz w:val="24"/>
          <w:szCs w:val="24"/>
          <w:shd w:val="clear" w:color="auto" w:fill="FFFFFF"/>
        </w:rPr>
        <w:t>championed</w:t>
      </w:r>
      <w:r w:rsidR="005E1FDA">
        <w:rPr>
          <w:rFonts w:asciiTheme="majorBidi" w:hAnsiTheme="majorBidi" w:cstheme="majorBidi"/>
          <w:sz w:val="24"/>
          <w:szCs w:val="24"/>
          <w:shd w:val="clear" w:color="auto" w:fill="FFFFFF"/>
        </w:rPr>
        <w:t xml:space="preserve"> and supported Dayan was Yitzhak Sadeh.</w:t>
      </w:r>
    </w:p>
    <w:p w14:paraId="5429C476" w14:textId="77777777" w:rsidR="005E1FDA" w:rsidRDefault="005E1FDA" w:rsidP="004D36CC">
      <w:pPr>
        <w:spacing w:after="160" w:line="360" w:lineRule="auto"/>
        <w:jc w:val="both"/>
        <w:rPr>
          <w:rFonts w:asciiTheme="majorBidi" w:hAnsiTheme="majorBidi" w:cstheme="majorBidi"/>
          <w:sz w:val="24"/>
          <w:szCs w:val="24"/>
          <w:shd w:val="clear" w:color="auto" w:fill="FFFFFF"/>
        </w:rPr>
      </w:pPr>
    </w:p>
    <w:p w14:paraId="23952170" w14:textId="769080F5" w:rsidR="005E1FDA" w:rsidRDefault="005E1FDA" w:rsidP="004D36CC">
      <w:pPr>
        <w:spacing w:after="160" w:line="360" w:lineRule="auto"/>
        <w:jc w:val="both"/>
        <w:rPr>
          <w:rFonts w:asciiTheme="majorBidi" w:hAnsiTheme="majorBidi" w:cstheme="majorBidi"/>
          <w:b/>
          <w:bCs/>
          <w:sz w:val="24"/>
          <w:szCs w:val="24"/>
          <w:shd w:val="clear" w:color="auto" w:fill="FFFFFF"/>
        </w:rPr>
      </w:pPr>
      <w:r>
        <w:rPr>
          <w:rFonts w:asciiTheme="majorBidi" w:hAnsiTheme="majorBidi" w:cstheme="majorBidi"/>
          <w:b/>
          <w:bCs/>
          <w:sz w:val="24"/>
          <w:szCs w:val="24"/>
          <w:shd w:val="clear" w:color="auto" w:fill="FFFFFF"/>
        </w:rPr>
        <w:t>Intelligence, Negotiations, Party Politics, and Political-Security Issues</w:t>
      </w:r>
    </w:p>
    <w:p w14:paraId="44A48509" w14:textId="68E69D94" w:rsidR="005E1FDA" w:rsidRDefault="005E1FDA" w:rsidP="004D36CC">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As a result of his injury, Dayan was </w:t>
      </w:r>
      <w:r w:rsidR="000E24D4">
        <w:rPr>
          <w:rFonts w:asciiTheme="majorBidi" w:hAnsiTheme="majorBidi" w:cstheme="majorBidi"/>
          <w:sz w:val="24"/>
          <w:szCs w:val="24"/>
          <w:shd w:val="clear" w:color="auto" w:fill="FFFFFF"/>
        </w:rPr>
        <w:t xml:space="preserve">sidelined from operational command activity, which is key in every military endeavor. However, what seemed at the time to constitute a disaster would later </w:t>
      </w:r>
      <w:r w:rsidR="00204F00">
        <w:rPr>
          <w:rFonts w:asciiTheme="majorBidi" w:hAnsiTheme="majorBidi" w:cstheme="majorBidi"/>
          <w:sz w:val="24"/>
          <w:szCs w:val="24"/>
          <w:shd w:val="clear" w:color="auto" w:fill="FFFFFF"/>
        </w:rPr>
        <w:t>turn out to be</w:t>
      </w:r>
      <w:r w:rsidR="000E24D4">
        <w:rPr>
          <w:rFonts w:asciiTheme="majorBidi" w:hAnsiTheme="majorBidi" w:cstheme="majorBidi"/>
          <w:sz w:val="24"/>
          <w:szCs w:val="24"/>
          <w:shd w:val="clear" w:color="auto" w:fill="FFFFFF"/>
        </w:rPr>
        <w:t xml:space="preserve"> a blessing, as he </w:t>
      </w:r>
      <w:r w:rsidR="00204F00">
        <w:rPr>
          <w:rFonts w:asciiTheme="majorBidi" w:hAnsiTheme="majorBidi" w:cstheme="majorBidi"/>
          <w:sz w:val="24"/>
          <w:szCs w:val="24"/>
          <w:shd w:val="clear" w:color="auto" w:fill="FFFFFF"/>
        </w:rPr>
        <w:t>acquired</w:t>
      </w:r>
      <w:r w:rsidR="000E24D4">
        <w:rPr>
          <w:rFonts w:asciiTheme="majorBidi" w:hAnsiTheme="majorBidi" w:cstheme="majorBidi"/>
          <w:sz w:val="24"/>
          <w:szCs w:val="24"/>
          <w:shd w:val="clear" w:color="auto" w:fill="FFFFFF"/>
        </w:rPr>
        <w:t xml:space="preserve"> experience in areas that would serve him well in the future and prepare him for the rest of his life. At first, he joined the political department of the Jewish Agency with the help of Reuven Shilo’ah, who was close to Ruth Dayan’s parents and knew Dayan from the time he </w:t>
      </w:r>
      <w:r w:rsidR="00204F00">
        <w:rPr>
          <w:rFonts w:asciiTheme="majorBidi" w:hAnsiTheme="majorBidi" w:cstheme="majorBidi"/>
          <w:sz w:val="24"/>
          <w:szCs w:val="24"/>
          <w:shd w:val="clear" w:color="auto" w:fill="FFFFFF"/>
        </w:rPr>
        <w:t xml:space="preserve">had </w:t>
      </w:r>
      <w:r w:rsidR="000E24D4">
        <w:rPr>
          <w:rFonts w:asciiTheme="majorBidi" w:hAnsiTheme="majorBidi" w:cstheme="majorBidi"/>
          <w:sz w:val="24"/>
          <w:szCs w:val="24"/>
          <w:shd w:val="clear" w:color="auto" w:fill="FFFFFF"/>
        </w:rPr>
        <w:t xml:space="preserve">worked on behalf of the Mem-Gimmel in Acre Prison. The Jewish Agency </w:t>
      </w:r>
      <w:r w:rsidR="00204F00">
        <w:rPr>
          <w:rFonts w:asciiTheme="majorBidi" w:hAnsiTheme="majorBidi" w:cstheme="majorBidi"/>
          <w:sz w:val="24"/>
          <w:szCs w:val="24"/>
          <w:shd w:val="clear" w:color="auto" w:fill="FFFFFF"/>
        </w:rPr>
        <w:t xml:space="preserve">then </w:t>
      </w:r>
      <w:r w:rsidR="000E24D4">
        <w:rPr>
          <w:rFonts w:asciiTheme="majorBidi" w:hAnsiTheme="majorBidi" w:cstheme="majorBidi"/>
          <w:sz w:val="24"/>
          <w:szCs w:val="24"/>
          <w:shd w:val="clear" w:color="auto" w:fill="FFFFFF"/>
        </w:rPr>
        <w:t>was in tou</w:t>
      </w:r>
      <w:r w:rsidR="006B0267">
        <w:rPr>
          <w:rFonts w:asciiTheme="majorBidi" w:hAnsiTheme="majorBidi" w:cstheme="majorBidi"/>
          <w:sz w:val="24"/>
          <w:szCs w:val="24"/>
          <w:shd w:val="clear" w:color="auto" w:fill="FFFFFF"/>
        </w:rPr>
        <w:t xml:space="preserve">ch with British intelligence in its attempt to prepare for </w:t>
      </w:r>
      <w:r w:rsidR="0085179D">
        <w:rPr>
          <w:rFonts w:asciiTheme="majorBidi" w:hAnsiTheme="majorBidi" w:cstheme="majorBidi"/>
          <w:sz w:val="24"/>
          <w:szCs w:val="24"/>
          <w:shd w:val="clear" w:color="auto" w:fill="FFFFFF"/>
        </w:rPr>
        <w:t xml:space="preserve">the possibility that Palestine would be conquered by the Germans. In the middle of 1941, Dayan proposed the establishment of an espionage network, called the Moshe Dayan Network. The plan included building a </w:t>
      </w:r>
      <w:r w:rsidR="00024187">
        <w:rPr>
          <w:rFonts w:asciiTheme="majorBidi" w:hAnsiTheme="majorBidi" w:cstheme="majorBidi"/>
          <w:sz w:val="24"/>
          <w:szCs w:val="24"/>
          <w:shd w:val="clear" w:color="auto" w:fill="FFFFFF"/>
        </w:rPr>
        <w:t>network of broadcasting stations that would broadcast news about events in the conquered areas to the British. In September, a course was held for station operators</w:t>
      </w:r>
      <w:r w:rsidR="00204F00">
        <w:rPr>
          <w:rFonts w:asciiTheme="majorBidi" w:hAnsiTheme="majorBidi" w:cstheme="majorBidi"/>
          <w:sz w:val="24"/>
          <w:szCs w:val="24"/>
          <w:shd w:val="clear" w:color="auto" w:fill="FFFFFF"/>
        </w:rPr>
        <w:t>,</w:t>
      </w:r>
      <w:r w:rsidR="00024187">
        <w:rPr>
          <w:rFonts w:asciiTheme="majorBidi" w:hAnsiTheme="majorBidi" w:cstheme="majorBidi"/>
          <w:sz w:val="24"/>
          <w:szCs w:val="24"/>
          <w:shd w:val="clear" w:color="auto" w:fill="FFFFFF"/>
        </w:rPr>
        <w:t xml:space="preserve"> and with the help of its graduates</w:t>
      </w:r>
      <w:r w:rsidR="00204F00">
        <w:rPr>
          <w:rFonts w:asciiTheme="majorBidi" w:hAnsiTheme="majorBidi" w:cstheme="majorBidi"/>
          <w:sz w:val="24"/>
          <w:szCs w:val="24"/>
          <w:shd w:val="clear" w:color="auto" w:fill="FFFFFF"/>
        </w:rPr>
        <w:t>,</w:t>
      </w:r>
      <w:r w:rsidR="00024187">
        <w:rPr>
          <w:rFonts w:asciiTheme="majorBidi" w:hAnsiTheme="majorBidi" w:cstheme="majorBidi"/>
          <w:sz w:val="24"/>
          <w:szCs w:val="24"/>
          <w:shd w:val="clear" w:color="auto" w:fill="FFFFFF"/>
        </w:rPr>
        <w:t xml:space="preserve"> Dayan set up six stations.</w:t>
      </w:r>
      <w:r w:rsidR="00024187">
        <w:rPr>
          <w:rStyle w:val="FootnoteReference"/>
          <w:rFonts w:asciiTheme="majorBidi" w:hAnsiTheme="majorBidi" w:cstheme="majorBidi"/>
          <w:sz w:val="24"/>
          <w:szCs w:val="24"/>
          <w:shd w:val="clear" w:color="auto" w:fill="FFFFFF"/>
        </w:rPr>
        <w:footnoteReference w:id="86"/>
      </w:r>
    </w:p>
    <w:p w14:paraId="2AD07132" w14:textId="27348EE5" w:rsidR="00024187" w:rsidRDefault="00024187" w:rsidP="00024187">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Dayan came up with other ideas he proposed to the British: setting up an undercover department with Jews impersonating Arabs, and a German department </w:t>
      </w:r>
      <w:r w:rsidR="00204F00">
        <w:rPr>
          <w:rFonts w:asciiTheme="majorBidi" w:hAnsiTheme="majorBidi" w:cstheme="majorBidi"/>
          <w:sz w:val="24"/>
          <w:szCs w:val="24"/>
          <w:shd w:val="clear" w:color="auto" w:fill="FFFFFF"/>
        </w:rPr>
        <w:t>with</w:t>
      </w:r>
      <w:r>
        <w:rPr>
          <w:rFonts w:asciiTheme="majorBidi" w:hAnsiTheme="majorBidi" w:cstheme="majorBidi"/>
          <w:sz w:val="24"/>
          <w:szCs w:val="24"/>
          <w:shd w:val="clear" w:color="auto" w:fill="FFFFFF"/>
        </w:rPr>
        <w:t xml:space="preserve"> German-speaking Jews </w:t>
      </w:r>
      <w:r w:rsidR="00204F00">
        <w:rPr>
          <w:rFonts w:asciiTheme="majorBidi" w:hAnsiTheme="majorBidi" w:cstheme="majorBidi"/>
          <w:sz w:val="24"/>
          <w:szCs w:val="24"/>
          <w:shd w:val="clear" w:color="auto" w:fill="FFFFFF"/>
        </w:rPr>
        <w:t xml:space="preserve">who </w:t>
      </w:r>
      <w:r>
        <w:rPr>
          <w:rFonts w:asciiTheme="majorBidi" w:hAnsiTheme="majorBidi" w:cstheme="majorBidi"/>
          <w:sz w:val="24"/>
          <w:szCs w:val="24"/>
          <w:shd w:val="clear" w:color="auto" w:fill="FFFFFF"/>
        </w:rPr>
        <w:t xml:space="preserve">would impersonate Germans </w:t>
      </w:r>
      <w:r w:rsidR="00204F00">
        <w:rPr>
          <w:rFonts w:asciiTheme="majorBidi" w:hAnsiTheme="majorBidi" w:cstheme="majorBidi"/>
          <w:sz w:val="24"/>
          <w:szCs w:val="24"/>
          <w:shd w:val="clear" w:color="auto" w:fill="FFFFFF"/>
        </w:rPr>
        <w:t>in the event that</w:t>
      </w:r>
      <w:r>
        <w:rPr>
          <w:rFonts w:asciiTheme="majorBidi" w:hAnsiTheme="majorBidi" w:cstheme="majorBidi"/>
          <w:sz w:val="24"/>
          <w:szCs w:val="24"/>
          <w:shd w:val="clear" w:color="auto" w:fill="FFFFFF"/>
        </w:rPr>
        <w:t xml:space="preserve"> Mandatory Palestine </w:t>
      </w:r>
      <w:r w:rsidR="00204F00">
        <w:rPr>
          <w:rFonts w:asciiTheme="majorBidi" w:hAnsiTheme="majorBidi" w:cstheme="majorBidi"/>
          <w:sz w:val="24"/>
          <w:szCs w:val="24"/>
          <w:shd w:val="clear" w:color="auto" w:fill="FFFFFF"/>
        </w:rPr>
        <w:t>was</w:t>
      </w:r>
      <w:r>
        <w:rPr>
          <w:rFonts w:asciiTheme="majorBidi" w:hAnsiTheme="majorBidi" w:cstheme="majorBidi"/>
          <w:sz w:val="24"/>
          <w:szCs w:val="24"/>
          <w:shd w:val="clear" w:color="auto" w:fill="FFFFFF"/>
        </w:rPr>
        <w:t xml:space="preserve"> occupied by the Nazis. The British accepted the proposal but, in the end, the </w:t>
      </w:r>
      <w:r w:rsidR="00204F00">
        <w:rPr>
          <w:rFonts w:asciiTheme="majorBidi" w:hAnsiTheme="majorBidi" w:cstheme="majorBidi"/>
          <w:sz w:val="24"/>
          <w:szCs w:val="24"/>
          <w:shd w:val="clear" w:color="auto" w:fill="FFFFFF"/>
        </w:rPr>
        <w:t xml:space="preserve">it was left to </w:t>
      </w:r>
      <w:r>
        <w:rPr>
          <w:rFonts w:asciiTheme="majorBidi" w:hAnsiTheme="majorBidi" w:cstheme="majorBidi"/>
          <w:sz w:val="24"/>
          <w:szCs w:val="24"/>
          <w:shd w:val="clear" w:color="auto" w:fill="FFFFFF"/>
        </w:rPr>
        <w:t>the Palmach</w:t>
      </w:r>
      <w:r w:rsidR="00204F00">
        <w:rPr>
          <w:rFonts w:asciiTheme="majorBidi" w:hAnsiTheme="majorBidi" w:cstheme="majorBidi"/>
          <w:sz w:val="24"/>
          <w:szCs w:val="24"/>
          <w:shd w:val="clear" w:color="auto" w:fill="FFFFFF"/>
        </w:rPr>
        <w:t xml:space="preserve"> to </w:t>
      </w:r>
      <w:r w:rsidR="00204F00">
        <w:rPr>
          <w:rFonts w:asciiTheme="majorBidi" w:hAnsiTheme="majorBidi" w:cstheme="majorBidi"/>
          <w:sz w:val="24"/>
          <w:szCs w:val="24"/>
          <w:shd w:val="clear" w:color="auto" w:fill="FFFFFF"/>
        </w:rPr>
        <w:lastRenderedPageBreak/>
        <w:t>execute it</w:t>
      </w:r>
      <w:r>
        <w:rPr>
          <w:rFonts w:asciiTheme="majorBidi" w:hAnsiTheme="majorBidi" w:cstheme="majorBidi"/>
          <w:sz w:val="24"/>
          <w:szCs w:val="24"/>
          <w:shd w:val="clear" w:color="auto" w:fill="FFFFFF"/>
        </w:rPr>
        <w:t>. The German department project was</w:t>
      </w:r>
      <w:r w:rsidR="00204F00">
        <w:rPr>
          <w:rFonts w:asciiTheme="majorBidi" w:hAnsiTheme="majorBidi" w:cstheme="majorBidi"/>
          <w:sz w:val="24"/>
          <w:szCs w:val="24"/>
          <w:shd w:val="clear" w:color="auto" w:fill="FFFFFF"/>
        </w:rPr>
        <w:t xml:space="preserve"> halted</w:t>
      </w:r>
      <w:r>
        <w:rPr>
          <w:rFonts w:asciiTheme="majorBidi" w:hAnsiTheme="majorBidi" w:cstheme="majorBidi"/>
          <w:sz w:val="24"/>
          <w:szCs w:val="24"/>
          <w:shd w:val="clear" w:color="auto" w:fill="FFFFFF"/>
        </w:rPr>
        <w:t xml:space="preserve"> after the threat to Mandatory Palestine was </w:t>
      </w:r>
      <w:r w:rsidR="00204F00">
        <w:rPr>
          <w:rFonts w:asciiTheme="majorBidi" w:hAnsiTheme="majorBidi" w:cstheme="majorBidi"/>
          <w:sz w:val="24"/>
          <w:szCs w:val="24"/>
          <w:shd w:val="clear" w:color="auto" w:fill="FFFFFF"/>
        </w:rPr>
        <w:t xml:space="preserve">removed following </w:t>
      </w:r>
      <w:r w:rsidR="00E05793">
        <w:rPr>
          <w:rFonts w:asciiTheme="majorBidi" w:hAnsiTheme="majorBidi" w:cstheme="majorBidi"/>
          <w:sz w:val="24"/>
          <w:szCs w:val="24"/>
          <w:shd w:val="clear" w:color="auto" w:fill="FFFFFF"/>
        </w:rPr>
        <w:t xml:space="preserve">the defeat of Rommel’s forces </w:t>
      </w:r>
      <w:r w:rsidR="00204F00">
        <w:rPr>
          <w:rFonts w:asciiTheme="majorBidi" w:hAnsiTheme="majorBidi" w:cstheme="majorBidi"/>
          <w:sz w:val="24"/>
          <w:szCs w:val="24"/>
          <w:shd w:val="clear" w:color="auto" w:fill="FFFFFF"/>
        </w:rPr>
        <w:t>at al-Alamein</w:t>
      </w:r>
      <w:r w:rsidR="00204F00">
        <w:rPr>
          <w:rFonts w:asciiTheme="majorBidi" w:hAnsiTheme="majorBidi" w:cstheme="majorBidi"/>
          <w:sz w:val="24"/>
          <w:szCs w:val="24"/>
          <w:shd w:val="clear" w:color="auto" w:fill="FFFFFF"/>
        </w:rPr>
        <w:t xml:space="preserve"> </w:t>
      </w:r>
      <w:r w:rsidR="00E05793">
        <w:rPr>
          <w:rFonts w:asciiTheme="majorBidi" w:hAnsiTheme="majorBidi" w:cstheme="majorBidi"/>
          <w:sz w:val="24"/>
          <w:szCs w:val="24"/>
          <w:shd w:val="clear" w:color="auto" w:fill="FFFFFF"/>
        </w:rPr>
        <w:t>in the fall of 1942.</w:t>
      </w:r>
    </w:p>
    <w:p w14:paraId="5A6B1A50" w14:textId="7C2C21DB" w:rsidR="00F93C8B" w:rsidRDefault="00F93C8B" w:rsidP="007C5732">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Before leaving Jerusalem and his parents-in-law’s apartment to go back to Nahalal, where he hoped to lead a quiet farmer’s life, Dayan got caught up in another adventure. </w:t>
      </w:r>
      <w:r w:rsidR="007C5732">
        <w:rPr>
          <w:rFonts w:asciiTheme="majorBidi" w:hAnsiTheme="majorBidi" w:cstheme="majorBidi"/>
          <w:sz w:val="24"/>
          <w:szCs w:val="24"/>
          <w:shd w:val="clear" w:color="auto" w:fill="FFFFFF"/>
        </w:rPr>
        <w:t xml:space="preserve">On the instructions of the Haganah, Dayan embarked on a trip to Baghdad in August 1942 as part of a convoy of British trucks driven by Jews from the Yishuv. Dayan was asked to smuggle suitcases full of weapons meant for the self-defense of the Jews of Baghdad who had, a year previously been the targets of the Farhoud – anti-Semitic </w:t>
      </w:r>
      <w:r w:rsidR="002C3757">
        <w:rPr>
          <w:rFonts w:asciiTheme="majorBidi" w:hAnsiTheme="majorBidi" w:cstheme="majorBidi"/>
          <w:sz w:val="24"/>
          <w:szCs w:val="24"/>
          <w:shd w:val="clear" w:color="auto" w:fill="FFFFFF"/>
        </w:rPr>
        <w:t>riots against</w:t>
      </w:r>
      <w:r w:rsidR="007C5732">
        <w:rPr>
          <w:rFonts w:asciiTheme="majorBidi" w:hAnsiTheme="majorBidi" w:cstheme="majorBidi"/>
          <w:sz w:val="24"/>
          <w:szCs w:val="24"/>
          <w:shd w:val="clear" w:color="auto" w:fill="FFFFFF"/>
        </w:rPr>
        <w:t xml:space="preserve"> the Jewish community. To elude the British police in Baghdad</w:t>
      </w:r>
      <w:r w:rsidR="002C3757">
        <w:rPr>
          <w:rFonts w:asciiTheme="majorBidi" w:hAnsiTheme="majorBidi" w:cstheme="majorBidi"/>
          <w:sz w:val="24"/>
          <w:szCs w:val="24"/>
          <w:shd w:val="clear" w:color="auto" w:fill="FFFFFF"/>
        </w:rPr>
        <w:t xml:space="preserve"> on </w:t>
      </w:r>
      <w:r w:rsidR="002C3757">
        <w:rPr>
          <w:rFonts w:asciiTheme="majorBidi" w:hAnsiTheme="majorBidi" w:cstheme="majorBidi"/>
          <w:sz w:val="24"/>
          <w:szCs w:val="24"/>
          <w:shd w:val="clear" w:color="auto" w:fill="FFFFFF"/>
        </w:rPr>
        <w:t>June 1 and 2, 1941</w:t>
      </w:r>
      <w:r w:rsidR="002C3757">
        <w:rPr>
          <w:rFonts w:asciiTheme="majorBidi" w:hAnsiTheme="majorBidi" w:cstheme="majorBidi"/>
          <w:sz w:val="24"/>
          <w:szCs w:val="24"/>
          <w:shd w:val="clear" w:color="auto" w:fill="FFFFFF"/>
        </w:rPr>
        <w:t>.</w:t>
      </w:r>
      <w:r w:rsidR="007C5732">
        <w:rPr>
          <w:rFonts w:asciiTheme="majorBidi" w:hAnsiTheme="majorBidi" w:cstheme="majorBidi"/>
          <w:sz w:val="24"/>
          <w:szCs w:val="24"/>
          <w:shd w:val="clear" w:color="auto" w:fill="FFFFFF"/>
        </w:rPr>
        <w:t xml:space="preserve"> Dayan removed his eyepatch and thus avoided identification. He joined up with Enzo Sereni, the Jewish Agency’s emissary there, contacted the local Haganah activists, and </w:t>
      </w:r>
      <w:r w:rsidR="002C3757">
        <w:rPr>
          <w:rFonts w:asciiTheme="majorBidi" w:hAnsiTheme="majorBidi" w:cstheme="majorBidi"/>
          <w:sz w:val="24"/>
          <w:szCs w:val="24"/>
          <w:shd w:val="clear" w:color="auto" w:fill="FFFFFF"/>
        </w:rPr>
        <w:t>delivered</w:t>
      </w:r>
      <w:r w:rsidR="007C5732">
        <w:rPr>
          <w:rFonts w:asciiTheme="majorBidi" w:hAnsiTheme="majorBidi" w:cstheme="majorBidi"/>
          <w:sz w:val="24"/>
          <w:szCs w:val="24"/>
          <w:shd w:val="clear" w:color="auto" w:fill="FFFFFF"/>
        </w:rPr>
        <w:t xml:space="preserve"> the weapons to them. On the way back, he smuggled in two Jews who had fled Poland, one of whom was David Azrieli, who would one day be </w:t>
      </w:r>
      <w:r w:rsidR="002C3757">
        <w:rPr>
          <w:rFonts w:asciiTheme="majorBidi" w:hAnsiTheme="majorBidi" w:cstheme="majorBidi"/>
          <w:sz w:val="24"/>
          <w:szCs w:val="24"/>
          <w:shd w:val="clear" w:color="auto" w:fill="FFFFFF"/>
        </w:rPr>
        <w:t>a major real estate tycoon, renowned architect, developer, designer and philanthropist, well-known for owning a large chain of malls in Israel after building the country’s first shopping mall.</w:t>
      </w:r>
    </w:p>
    <w:p w14:paraId="5DB6ECAF" w14:textId="2B3E7B63" w:rsidR="007C5732" w:rsidRDefault="007C5732" w:rsidP="002E2B9C">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For several years, Dayan lived with his family on the farm he had bought in Nahalal and worked </w:t>
      </w:r>
      <w:r w:rsidR="002E2B9C">
        <w:rPr>
          <w:rFonts w:asciiTheme="majorBidi" w:hAnsiTheme="majorBidi" w:cstheme="majorBidi"/>
          <w:sz w:val="24"/>
          <w:szCs w:val="24"/>
          <w:shd w:val="clear" w:color="auto" w:fill="FFFFFF"/>
        </w:rPr>
        <w:t>to develop it</w:t>
      </w:r>
      <w:r>
        <w:rPr>
          <w:rFonts w:asciiTheme="majorBidi" w:hAnsiTheme="majorBidi" w:cstheme="majorBidi"/>
          <w:sz w:val="24"/>
          <w:szCs w:val="24"/>
          <w:shd w:val="clear" w:color="auto" w:fill="FFFFFF"/>
        </w:rPr>
        <w:t xml:space="preserve">. He also spent time with his </w:t>
      </w:r>
      <w:r w:rsidR="002C3757">
        <w:rPr>
          <w:rFonts w:asciiTheme="majorBidi" w:hAnsiTheme="majorBidi" w:cstheme="majorBidi"/>
          <w:sz w:val="24"/>
          <w:szCs w:val="24"/>
          <w:shd w:val="clear" w:color="auto" w:fill="FFFFFF"/>
        </w:rPr>
        <w:t xml:space="preserve">family that was growing, with the birth of his </w:t>
      </w:r>
      <w:r w:rsidR="002E2B9C">
        <w:rPr>
          <w:rFonts w:asciiTheme="majorBidi" w:hAnsiTheme="majorBidi" w:cstheme="majorBidi"/>
          <w:sz w:val="24"/>
          <w:szCs w:val="24"/>
          <w:shd w:val="clear" w:color="auto" w:fill="FFFFFF"/>
        </w:rPr>
        <w:t>s</w:t>
      </w:r>
      <w:r>
        <w:rPr>
          <w:rFonts w:asciiTheme="majorBidi" w:hAnsiTheme="majorBidi" w:cstheme="majorBidi"/>
          <w:sz w:val="24"/>
          <w:szCs w:val="24"/>
          <w:shd w:val="clear" w:color="auto" w:fill="FFFFFF"/>
        </w:rPr>
        <w:t>ons Udi and Assaf were born in 1942 and 1945</w:t>
      </w:r>
      <w:r w:rsidR="002C3757">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respectively. However, because of the </w:t>
      </w:r>
      <w:r w:rsidR="002C3757">
        <w:rPr>
          <w:rFonts w:asciiTheme="majorBidi" w:hAnsiTheme="majorBidi" w:cstheme="majorBidi"/>
          <w:sz w:val="24"/>
          <w:szCs w:val="24"/>
          <w:shd w:val="clear" w:color="auto" w:fill="FFFFFF"/>
        </w:rPr>
        <w:t>turbulent</w:t>
      </w:r>
      <w:r>
        <w:rPr>
          <w:rFonts w:asciiTheme="majorBidi" w:hAnsiTheme="majorBidi" w:cstheme="majorBidi"/>
          <w:sz w:val="24"/>
          <w:szCs w:val="24"/>
          <w:shd w:val="clear" w:color="auto" w:fill="FFFFFF"/>
        </w:rPr>
        <w:t xml:space="preserve"> ev</w:t>
      </w:r>
      <w:r w:rsidR="002E2B9C">
        <w:rPr>
          <w:rFonts w:asciiTheme="majorBidi" w:hAnsiTheme="majorBidi" w:cstheme="majorBidi"/>
          <w:sz w:val="24"/>
          <w:szCs w:val="24"/>
          <w:shd w:val="clear" w:color="auto" w:fill="FFFFFF"/>
        </w:rPr>
        <w:t>ents of the time, he was again</w:t>
      </w:r>
      <w:r>
        <w:rPr>
          <w:rFonts w:asciiTheme="majorBidi" w:hAnsiTheme="majorBidi" w:cstheme="majorBidi"/>
          <w:sz w:val="24"/>
          <w:szCs w:val="24"/>
          <w:shd w:val="clear" w:color="auto" w:fill="FFFFFF"/>
        </w:rPr>
        <w:t xml:space="preserve"> called on to undertake missions in the ranks of the Haganah.</w:t>
      </w:r>
    </w:p>
    <w:p w14:paraId="53BF1FF1" w14:textId="6A0C16C4" w:rsidR="007C5732" w:rsidRDefault="005B4604" w:rsidP="005B4604">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w:t>
      </w:r>
      <w:r w:rsidR="00073DC9">
        <w:rPr>
          <w:rFonts w:asciiTheme="majorBidi" w:hAnsiTheme="majorBidi" w:cstheme="majorBidi"/>
          <w:sz w:val="24"/>
          <w:szCs w:val="24"/>
          <w:shd w:val="clear" w:color="auto" w:fill="FFFFFF"/>
        </w:rPr>
        <w:t>he Yishuv’s struggle against the British resumed</w:t>
      </w:r>
      <w:r>
        <w:rPr>
          <w:rFonts w:asciiTheme="majorBidi" w:hAnsiTheme="majorBidi" w:cstheme="majorBidi"/>
          <w:sz w:val="24"/>
          <w:szCs w:val="24"/>
          <w:shd w:val="clear" w:color="auto" w:fill="FFFFFF"/>
        </w:rPr>
        <w:t xml:space="preserve"> in the summer of 1945, after the end of World War II. That fall</w:t>
      </w:r>
      <w:r w:rsidR="00073DC9">
        <w:rPr>
          <w:rFonts w:asciiTheme="majorBidi" w:hAnsiTheme="majorBidi" w:cstheme="majorBidi"/>
          <w:sz w:val="24"/>
          <w:szCs w:val="24"/>
          <w:shd w:val="clear" w:color="auto" w:fill="FFFFFF"/>
        </w:rPr>
        <w:t>, the Haganah started to coordinate its activities with Etzel and Lehi. The umbrella organization of the Jewish underground was called the Rebel Movement</w:t>
      </w:r>
      <w:r w:rsidR="002C3757">
        <w:rPr>
          <w:rFonts w:asciiTheme="majorBidi" w:hAnsiTheme="majorBidi" w:cstheme="majorBidi"/>
          <w:sz w:val="24"/>
          <w:szCs w:val="24"/>
          <w:shd w:val="clear" w:color="auto" w:fill="FFFFFF"/>
        </w:rPr>
        <w:t>, and their activities</w:t>
      </w:r>
      <w:r w:rsidR="00073DC9">
        <w:rPr>
          <w:rFonts w:asciiTheme="majorBidi" w:hAnsiTheme="majorBidi" w:cstheme="majorBidi"/>
          <w:sz w:val="24"/>
          <w:szCs w:val="24"/>
          <w:shd w:val="clear" w:color="auto" w:fill="FFFFFF"/>
        </w:rPr>
        <w:t xml:space="preserve"> were manifested in illegal immigration and attacks on British targets. In October 1945, the Atlit detention camp was attacked; in November, the Palmach sabotaged</w:t>
      </w:r>
      <w:r w:rsidR="002E2B9C">
        <w:rPr>
          <w:rFonts w:asciiTheme="majorBidi" w:hAnsiTheme="majorBidi" w:cstheme="majorBidi"/>
          <w:sz w:val="24"/>
          <w:szCs w:val="24"/>
          <w:shd w:val="clear" w:color="auto" w:fill="FFFFFF"/>
        </w:rPr>
        <w:t xml:space="preserve"> trains and blew up</w:t>
      </w:r>
      <w:r w:rsidR="00D05D29">
        <w:rPr>
          <w:rFonts w:asciiTheme="majorBidi" w:hAnsiTheme="majorBidi" w:cstheme="majorBidi"/>
          <w:sz w:val="24"/>
          <w:szCs w:val="24"/>
          <w:shd w:val="clear" w:color="auto" w:fill="FFFFFF"/>
        </w:rPr>
        <w:t xml:space="preserve"> British coast guard ships in the Gulf of Haifa; on June 17, 1946, the Palmach blew up 11 bridges linking Israel with its neighbors, thus cutting its land</w:t>
      </w:r>
      <w:r w:rsidR="002C3757">
        <w:rPr>
          <w:rFonts w:asciiTheme="majorBidi" w:hAnsiTheme="majorBidi" w:cstheme="majorBidi"/>
          <w:sz w:val="24"/>
          <w:szCs w:val="24"/>
          <w:shd w:val="clear" w:color="auto" w:fill="FFFFFF"/>
        </w:rPr>
        <w:t xml:space="preserve"> </w:t>
      </w:r>
      <w:r w:rsidR="00D05D29">
        <w:rPr>
          <w:rFonts w:asciiTheme="majorBidi" w:hAnsiTheme="majorBidi" w:cstheme="majorBidi"/>
          <w:sz w:val="24"/>
          <w:szCs w:val="24"/>
          <w:shd w:val="clear" w:color="auto" w:fill="FFFFFF"/>
        </w:rPr>
        <w:t xml:space="preserve">mass off for a time. All these actions were led by Yigal Alon, who had in the meantime become the Palmach’s commander, as well as other </w:t>
      </w:r>
      <w:r w:rsidR="002C3757">
        <w:rPr>
          <w:rFonts w:asciiTheme="majorBidi" w:hAnsiTheme="majorBidi" w:cstheme="majorBidi"/>
          <w:sz w:val="24"/>
          <w:szCs w:val="24"/>
          <w:shd w:val="clear" w:color="auto" w:fill="FFFFFF"/>
        </w:rPr>
        <w:t>colleagues</w:t>
      </w:r>
      <w:r w:rsidR="00D05D29">
        <w:rPr>
          <w:rFonts w:asciiTheme="majorBidi" w:hAnsiTheme="majorBidi" w:cstheme="majorBidi"/>
          <w:sz w:val="24"/>
          <w:szCs w:val="24"/>
          <w:shd w:val="clear" w:color="auto" w:fill="FFFFFF"/>
        </w:rPr>
        <w:t xml:space="preserve"> of Dayan who participated in the activity.</w:t>
      </w:r>
    </w:p>
    <w:p w14:paraId="695F01ED" w14:textId="0E54E84B" w:rsidR="00D05D29" w:rsidRDefault="00D05D29" w:rsidP="002E2B9C">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Nonetheless, Dayan wasn’t completely forgotten by the Haganah command. On February 1, 1944, Menachem Begin, the Etzel’s commander, declared a revolt against the British. This flew in the face of t</w:t>
      </w:r>
      <w:r w:rsidR="002E2B9C">
        <w:rPr>
          <w:rFonts w:asciiTheme="majorBidi" w:hAnsiTheme="majorBidi" w:cstheme="majorBidi"/>
          <w:sz w:val="24"/>
          <w:szCs w:val="24"/>
          <w:shd w:val="clear" w:color="auto" w:fill="FFFFFF"/>
        </w:rPr>
        <w:t>he Jewish Agency’s policy for the Yishuv to</w:t>
      </w:r>
      <w:r>
        <w:rPr>
          <w:rFonts w:asciiTheme="majorBidi" w:hAnsiTheme="majorBidi" w:cstheme="majorBidi"/>
          <w:sz w:val="24"/>
          <w:szCs w:val="24"/>
          <w:shd w:val="clear" w:color="auto" w:fill="FFFFFF"/>
        </w:rPr>
        <w:t xml:space="preserve"> cooperate with the British effort, including the recruitment of an independent Jewish regiment as part of the British army (known </w:t>
      </w:r>
      <w:r>
        <w:rPr>
          <w:rFonts w:asciiTheme="majorBidi" w:hAnsiTheme="majorBidi" w:cstheme="majorBidi"/>
          <w:sz w:val="24"/>
          <w:szCs w:val="24"/>
          <w:shd w:val="clear" w:color="auto" w:fill="FFFFFF"/>
        </w:rPr>
        <w:lastRenderedPageBreak/>
        <w:t>as the Brigade, founded in July 1944). After two Lehi fighters killed Lord Moyne (Walter Guinness</w:t>
      </w:r>
      <w:r w:rsidR="0084386E">
        <w:rPr>
          <w:rFonts w:asciiTheme="majorBidi" w:hAnsiTheme="majorBidi" w:cstheme="majorBidi"/>
          <w:sz w:val="24"/>
          <w:szCs w:val="24"/>
          <w:shd w:val="clear" w:color="auto" w:fill="FFFFFF"/>
        </w:rPr>
        <w:t>), the senior British representative to the Middle East, the Haganah leadership decided to eliminate th</w:t>
      </w:r>
      <w:r w:rsidR="00580BAD">
        <w:rPr>
          <w:rFonts w:asciiTheme="majorBidi" w:hAnsiTheme="majorBidi" w:cstheme="majorBidi"/>
          <w:sz w:val="24"/>
          <w:szCs w:val="24"/>
          <w:shd w:val="clear" w:color="auto" w:fill="FFFFFF"/>
        </w:rPr>
        <w:t>ese more radical</w:t>
      </w:r>
      <w:r w:rsidR="0084386E">
        <w:rPr>
          <w:rFonts w:asciiTheme="majorBidi" w:hAnsiTheme="majorBidi" w:cstheme="majorBidi"/>
          <w:sz w:val="24"/>
          <w:szCs w:val="24"/>
          <w:shd w:val="clear" w:color="auto" w:fill="FFFFFF"/>
        </w:rPr>
        <w:t xml:space="preserve"> organizations. </w:t>
      </w:r>
      <w:commentRangeStart w:id="55"/>
      <w:r w:rsidR="0084386E">
        <w:rPr>
          <w:rFonts w:asciiTheme="majorBidi" w:hAnsiTheme="majorBidi" w:cstheme="majorBidi"/>
          <w:sz w:val="24"/>
          <w:szCs w:val="24"/>
          <w:shd w:val="clear" w:color="auto" w:fill="FFFFFF"/>
        </w:rPr>
        <w:t>A Haganah unit</w:t>
      </w:r>
      <w:r w:rsidR="005B4604">
        <w:rPr>
          <w:rFonts w:asciiTheme="majorBidi" w:hAnsiTheme="majorBidi" w:cstheme="majorBidi"/>
          <w:sz w:val="24"/>
          <w:szCs w:val="24"/>
          <w:shd w:val="clear" w:color="auto" w:fill="FFFFFF"/>
        </w:rPr>
        <w:t xml:space="preserve"> began actions against them that were named</w:t>
      </w:r>
      <w:r w:rsidR="00C962B5">
        <w:rPr>
          <w:rFonts w:asciiTheme="majorBidi" w:hAnsiTheme="majorBidi" w:cstheme="majorBidi"/>
          <w:sz w:val="24"/>
          <w:szCs w:val="24"/>
          <w:shd w:val="clear" w:color="auto" w:fill="FFFFFF"/>
        </w:rPr>
        <w:t xml:space="preserve"> the</w:t>
      </w:r>
      <w:r w:rsidR="005B4604">
        <w:rPr>
          <w:rFonts w:asciiTheme="majorBidi" w:hAnsiTheme="majorBidi" w:cstheme="majorBidi"/>
          <w:sz w:val="24"/>
          <w:szCs w:val="24"/>
          <w:shd w:val="clear" w:color="auto" w:fill="FFFFFF"/>
        </w:rPr>
        <w:t xml:space="preserve"> </w:t>
      </w:r>
      <w:r w:rsidR="00C962B5">
        <w:rPr>
          <w:rFonts w:asciiTheme="majorBidi" w:hAnsiTheme="majorBidi" w:cstheme="majorBidi"/>
          <w:sz w:val="24"/>
          <w:szCs w:val="24"/>
          <w:shd w:val="clear" w:color="auto" w:fill="FFFFFF"/>
        </w:rPr>
        <w:t>S</w:t>
      </w:r>
      <w:r w:rsidR="005B4604">
        <w:rPr>
          <w:rFonts w:asciiTheme="majorBidi" w:hAnsiTheme="majorBidi" w:cstheme="majorBidi"/>
          <w:sz w:val="24"/>
          <w:szCs w:val="24"/>
          <w:shd w:val="clear" w:color="auto" w:fill="FFFFFF"/>
        </w:rPr>
        <w:t>aison,</w:t>
      </w:r>
      <w:r w:rsidR="00C962B5">
        <w:rPr>
          <w:rFonts w:asciiTheme="majorBidi" w:hAnsiTheme="majorBidi" w:cstheme="majorBidi"/>
          <w:sz w:val="24"/>
          <w:szCs w:val="24"/>
          <w:shd w:val="clear" w:color="auto" w:fill="FFFFFF"/>
        </w:rPr>
        <w:t xml:space="preserve"> </w:t>
      </w:r>
      <w:r w:rsidR="005B4604">
        <w:rPr>
          <w:rFonts w:asciiTheme="majorBidi" w:hAnsiTheme="majorBidi" w:cstheme="majorBidi"/>
          <w:sz w:val="24"/>
          <w:szCs w:val="24"/>
          <w:shd w:val="clear" w:color="auto" w:fill="FFFFFF"/>
        </w:rPr>
        <w:t xml:space="preserve">French for </w:t>
      </w:r>
      <w:r w:rsidR="002E2B9C">
        <w:rPr>
          <w:rFonts w:asciiTheme="majorBidi" w:hAnsiTheme="majorBidi" w:cstheme="majorBidi"/>
          <w:sz w:val="24"/>
          <w:szCs w:val="24"/>
          <w:shd w:val="clear" w:color="auto" w:fill="FFFFFF"/>
        </w:rPr>
        <w:t>“</w:t>
      </w:r>
      <w:r w:rsidR="005B4604">
        <w:rPr>
          <w:rFonts w:asciiTheme="majorBidi" w:hAnsiTheme="majorBidi" w:cstheme="majorBidi"/>
          <w:sz w:val="24"/>
          <w:szCs w:val="24"/>
          <w:shd w:val="clear" w:color="auto" w:fill="FFFFFF"/>
        </w:rPr>
        <w:t>season</w:t>
      </w:r>
      <w:r w:rsidR="002E2B9C">
        <w:rPr>
          <w:rFonts w:asciiTheme="majorBidi" w:hAnsiTheme="majorBidi" w:cstheme="majorBidi"/>
          <w:sz w:val="24"/>
          <w:szCs w:val="24"/>
          <w:shd w:val="clear" w:color="auto" w:fill="FFFFFF"/>
        </w:rPr>
        <w:t>”</w:t>
      </w:r>
      <w:r w:rsidR="005B4604">
        <w:rPr>
          <w:rFonts w:asciiTheme="majorBidi" w:hAnsiTheme="majorBidi" w:cstheme="majorBidi"/>
          <w:sz w:val="24"/>
          <w:szCs w:val="24"/>
          <w:shd w:val="clear" w:color="auto" w:fill="FFFFFF"/>
        </w:rPr>
        <w:t xml:space="preserve"> and an abbreviation for “saison de chasse” – hunting season. </w:t>
      </w:r>
      <w:commentRangeEnd w:id="55"/>
      <w:r w:rsidR="002E2B9C">
        <w:rPr>
          <w:rStyle w:val="CommentReference"/>
        </w:rPr>
        <w:commentReference w:id="55"/>
      </w:r>
      <w:r w:rsidR="005B4604">
        <w:rPr>
          <w:rFonts w:asciiTheme="majorBidi" w:hAnsiTheme="majorBidi" w:cstheme="majorBidi"/>
          <w:sz w:val="24"/>
          <w:szCs w:val="24"/>
          <w:shd w:val="clear" w:color="auto" w:fill="FFFFFF"/>
        </w:rPr>
        <w:t xml:space="preserve">Dayan was </w:t>
      </w:r>
      <w:r w:rsidR="002E2B9C">
        <w:rPr>
          <w:rFonts w:asciiTheme="majorBidi" w:hAnsiTheme="majorBidi" w:cstheme="majorBidi"/>
          <w:sz w:val="24"/>
          <w:szCs w:val="24"/>
          <w:shd w:val="clear" w:color="auto" w:fill="FFFFFF"/>
        </w:rPr>
        <w:t>recruited</w:t>
      </w:r>
      <w:r w:rsidR="005B4604">
        <w:rPr>
          <w:rFonts w:asciiTheme="majorBidi" w:hAnsiTheme="majorBidi" w:cstheme="majorBidi"/>
          <w:sz w:val="24"/>
          <w:szCs w:val="24"/>
          <w:shd w:val="clear" w:color="auto" w:fill="FFFFFF"/>
        </w:rPr>
        <w:t xml:space="preserve"> to the task by the Haganah, even though – or perhaps because – he had shown a positive attitude towards the Revisionists in Acre Prison and did not r</w:t>
      </w:r>
      <w:r w:rsidR="005419C8">
        <w:rPr>
          <w:rFonts w:asciiTheme="majorBidi" w:hAnsiTheme="majorBidi" w:cstheme="majorBidi"/>
          <w:sz w:val="24"/>
          <w:szCs w:val="24"/>
          <w:shd w:val="clear" w:color="auto" w:fill="FFFFFF"/>
        </w:rPr>
        <w:t>esent them for their ideology, the way</w:t>
      </w:r>
      <w:r w:rsidR="005B4604">
        <w:rPr>
          <w:rFonts w:asciiTheme="majorBidi" w:hAnsiTheme="majorBidi" w:cstheme="majorBidi"/>
          <w:sz w:val="24"/>
          <w:szCs w:val="24"/>
          <w:shd w:val="clear" w:color="auto" w:fill="FFFFFF"/>
        </w:rPr>
        <w:t xml:space="preserve"> many Palmach members did.</w:t>
      </w:r>
      <w:r w:rsidR="005B4604">
        <w:rPr>
          <w:rStyle w:val="FootnoteReference"/>
          <w:rFonts w:asciiTheme="majorBidi" w:hAnsiTheme="majorBidi" w:cstheme="majorBidi"/>
          <w:sz w:val="24"/>
          <w:szCs w:val="24"/>
          <w:shd w:val="clear" w:color="auto" w:fill="FFFFFF"/>
        </w:rPr>
        <w:footnoteReference w:id="87"/>
      </w:r>
      <w:r w:rsidR="005B4604">
        <w:rPr>
          <w:rFonts w:asciiTheme="majorBidi" w:hAnsiTheme="majorBidi" w:cstheme="majorBidi"/>
          <w:sz w:val="24"/>
          <w:szCs w:val="24"/>
          <w:shd w:val="clear" w:color="auto" w:fill="FFFFFF"/>
        </w:rPr>
        <w:t xml:space="preserve"> For obvious reasons, Dayan spoke little about his part in this affair, but we do know that he met and spoke with the leaders of the various organizations. Menachem Begin</w:t>
      </w:r>
      <w:r w:rsidR="005419C8">
        <w:rPr>
          <w:rFonts w:asciiTheme="majorBidi" w:hAnsiTheme="majorBidi" w:cstheme="majorBidi"/>
          <w:sz w:val="24"/>
          <w:szCs w:val="24"/>
          <w:shd w:val="clear" w:color="auto" w:fill="FFFFFF"/>
        </w:rPr>
        <w:t>, the Etzel commander, wrote the following in his memoirs: “Dayan spoke warm words of encouragement… [saying] that he respected our actions.”</w:t>
      </w:r>
      <w:r w:rsidR="005419C8">
        <w:rPr>
          <w:rStyle w:val="FootnoteReference"/>
          <w:rFonts w:asciiTheme="majorBidi" w:hAnsiTheme="majorBidi" w:cstheme="majorBidi"/>
          <w:sz w:val="24"/>
          <w:szCs w:val="24"/>
          <w:shd w:val="clear" w:color="auto" w:fill="FFFFFF"/>
        </w:rPr>
        <w:footnoteReference w:id="88"/>
      </w:r>
      <w:r w:rsidR="005419C8">
        <w:rPr>
          <w:rFonts w:asciiTheme="majorBidi" w:hAnsiTheme="majorBidi" w:cstheme="majorBidi"/>
          <w:sz w:val="24"/>
          <w:szCs w:val="24"/>
          <w:shd w:val="clear" w:color="auto" w:fill="FFFFFF"/>
        </w:rPr>
        <w:t xml:space="preserve"> Dayan earned Begin’s trust and Begin never bore Dayan any ill will. Indeed, many years later, Begin appointed Dayan foreign minister in his government, an appointment many viewed as an inconceivable </w:t>
      </w:r>
      <w:r w:rsidR="00580BAD">
        <w:rPr>
          <w:rFonts w:asciiTheme="majorBidi" w:hAnsiTheme="majorBidi" w:cstheme="majorBidi"/>
          <w:sz w:val="24"/>
          <w:szCs w:val="24"/>
          <w:shd w:val="clear" w:color="auto" w:fill="FFFFFF"/>
        </w:rPr>
        <w:t xml:space="preserve">crossing of </w:t>
      </w:r>
      <w:r w:rsidR="005419C8">
        <w:rPr>
          <w:rFonts w:asciiTheme="majorBidi" w:hAnsiTheme="majorBidi" w:cstheme="majorBidi"/>
          <w:sz w:val="24"/>
          <w:szCs w:val="24"/>
          <w:shd w:val="clear" w:color="auto" w:fill="FFFFFF"/>
        </w:rPr>
        <w:t>political lines.</w:t>
      </w:r>
    </w:p>
    <w:p w14:paraId="2DFFE5B2" w14:textId="7DD5DC1F" w:rsidR="005419C8" w:rsidRDefault="005419C8" w:rsidP="006F45EE">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Dayan succeeded in establishing relations and building trust even with Lehi, which was a more militant and dangerous organization than Etzel. One Lehi senior member who was held captive by the Palmach wrote to Dayan saying that </w:t>
      </w:r>
      <w:r w:rsidR="00580BAD">
        <w:rPr>
          <w:rFonts w:asciiTheme="majorBidi" w:hAnsiTheme="majorBidi" w:cstheme="majorBidi"/>
          <w:sz w:val="24"/>
          <w:szCs w:val="24"/>
          <w:shd w:val="clear" w:color="auto" w:fill="FFFFFF"/>
        </w:rPr>
        <w:t xml:space="preserve">he had to </w:t>
      </w:r>
      <w:r>
        <w:rPr>
          <w:rFonts w:asciiTheme="majorBidi" w:hAnsiTheme="majorBidi" w:cstheme="majorBidi"/>
          <w:sz w:val="24"/>
          <w:szCs w:val="24"/>
          <w:shd w:val="clear" w:color="auto" w:fill="FFFFFF"/>
        </w:rPr>
        <w:t>be present in a meeting between Lehi and the Haganah: “</w:t>
      </w:r>
      <w:r w:rsidR="00580BAD">
        <w:rPr>
          <w:rFonts w:asciiTheme="majorBidi" w:hAnsiTheme="majorBidi" w:cstheme="majorBidi"/>
          <w:sz w:val="24"/>
          <w:szCs w:val="24"/>
          <w:shd w:val="clear" w:color="auto" w:fill="FFFFFF"/>
        </w:rPr>
        <w:t>You have already gained</w:t>
      </w:r>
      <w:r>
        <w:rPr>
          <w:rFonts w:asciiTheme="majorBidi" w:hAnsiTheme="majorBidi" w:cstheme="majorBidi"/>
          <w:sz w:val="24"/>
          <w:szCs w:val="24"/>
          <w:shd w:val="clear" w:color="auto" w:fill="FFFFFF"/>
        </w:rPr>
        <w:t xml:space="preserve"> a reasonable degree of trust already … You do understand that one of the guarantees of success for any negotiations is that spirit of personal sacrifice that creates a background for deep mutual understanding.”</w:t>
      </w:r>
      <w:r>
        <w:rPr>
          <w:rStyle w:val="FootnoteReference"/>
          <w:rFonts w:asciiTheme="majorBidi" w:hAnsiTheme="majorBidi" w:cstheme="majorBidi"/>
          <w:sz w:val="24"/>
          <w:szCs w:val="24"/>
          <w:shd w:val="clear" w:color="auto" w:fill="FFFFFF"/>
        </w:rPr>
        <w:footnoteReference w:id="89"/>
      </w:r>
      <w:r>
        <w:rPr>
          <w:rFonts w:asciiTheme="majorBidi" w:hAnsiTheme="majorBidi" w:cstheme="majorBidi"/>
          <w:sz w:val="24"/>
          <w:szCs w:val="24"/>
          <w:shd w:val="clear" w:color="auto" w:fill="FFFFFF"/>
        </w:rPr>
        <w:t xml:space="preserve"> This was Dayan’s first experience with negotiations between stubborn rivals and </w:t>
      </w:r>
      <w:r w:rsidR="002E2B9C">
        <w:rPr>
          <w:rFonts w:asciiTheme="majorBidi" w:hAnsiTheme="majorBidi" w:cstheme="majorBidi"/>
          <w:sz w:val="24"/>
          <w:szCs w:val="24"/>
          <w:shd w:val="clear" w:color="auto" w:fill="FFFFFF"/>
        </w:rPr>
        <w:t>he soon proved his talent</w:t>
      </w:r>
      <w:r>
        <w:rPr>
          <w:rFonts w:asciiTheme="majorBidi" w:hAnsiTheme="majorBidi" w:cstheme="majorBidi"/>
          <w:sz w:val="24"/>
          <w:szCs w:val="24"/>
          <w:shd w:val="clear" w:color="auto" w:fill="FFFFFF"/>
        </w:rPr>
        <w:t>. Tevet drew an interesting comparison between Alon’s approach and that of Dayan. Alon detested the path chosen by E</w:t>
      </w:r>
      <w:r w:rsidR="00C962B5">
        <w:rPr>
          <w:rFonts w:asciiTheme="majorBidi" w:hAnsiTheme="majorBidi" w:cstheme="majorBidi"/>
          <w:sz w:val="24"/>
          <w:szCs w:val="24"/>
          <w:shd w:val="clear" w:color="auto" w:fill="FFFFFF"/>
        </w:rPr>
        <w:t>tzel fighters and felt they caused a great deal of damage, but had conscientious objections and resigned his position as commander of the Saison. By contrast, Dayan did not hesitate to fulfill the mission entrusted to him, even though he felt no animosity towards the splinter organizations and even showed a certain amount of respect for their activ</w:t>
      </w:r>
      <w:r w:rsidR="006F45EE">
        <w:rPr>
          <w:rFonts w:asciiTheme="majorBidi" w:hAnsiTheme="majorBidi" w:cstheme="majorBidi"/>
          <w:sz w:val="24"/>
          <w:szCs w:val="24"/>
          <w:shd w:val="clear" w:color="auto" w:fill="FFFFFF"/>
        </w:rPr>
        <w:t>ities. In this, he hewed to Ben-Gurion’s</w:t>
      </w:r>
      <w:r w:rsidR="00C962B5">
        <w:rPr>
          <w:rFonts w:asciiTheme="majorBidi" w:hAnsiTheme="majorBidi" w:cstheme="majorBidi"/>
          <w:sz w:val="24"/>
          <w:szCs w:val="24"/>
          <w:shd w:val="clear" w:color="auto" w:fill="FFFFFF"/>
        </w:rPr>
        <w:t xml:space="preserve"> </w:t>
      </w:r>
      <w:r w:rsidR="006F45EE">
        <w:rPr>
          <w:rFonts w:asciiTheme="majorBidi" w:hAnsiTheme="majorBidi" w:cstheme="majorBidi"/>
          <w:sz w:val="24"/>
          <w:szCs w:val="24"/>
          <w:shd w:val="clear" w:color="auto" w:fill="FFFFFF"/>
        </w:rPr>
        <w:t xml:space="preserve">approach that </w:t>
      </w:r>
      <w:commentRangeStart w:id="56"/>
      <w:r w:rsidR="006F45EE">
        <w:rPr>
          <w:rFonts w:asciiTheme="majorBidi" w:hAnsiTheme="majorBidi" w:cstheme="majorBidi"/>
          <w:sz w:val="24"/>
          <w:szCs w:val="24"/>
          <w:shd w:val="clear" w:color="auto" w:fill="FFFFFF"/>
        </w:rPr>
        <w:t xml:space="preserve">the best interests of </w:t>
      </w:r>
      <w:r w:rsidR="00580BAD" w:rsidRPr="00F25180">
        <w:rPr>
          <w:rFonts w:asciiTheme="majorBidi" w:hAnsiTheme="majorBidi" w:cstheme="majorBidi"/>
          <w:i/>
          <w:iCs/>
          <w:sz w:val="24"/>
          <w:szCs w:val="24"/>
          <w:shd w:val="clear" w:color="auto" w:fill="FFFFFF"/>
        </w:rPr>
        <w:t>memlechtiut</w:t>
      </w:r>
      <w:r w:rsidR="00580BAD">
        <w:rPr>
          <w:rFonts w:asciiTheme="majorBidi" w:hAnsiTheme="majorBidi" w:cstheme="majorBidi"/>
          <w:sz w:val="24"/>
          <w:szCs w:val="24"/>
          <w:shd w:val="clear" w:color="auto" w:fill="FFFFFF"/>
        </w:rPr>
        <w:t xml:space="preserve"> – the </w:t>
      </w:r>
      <w:r w:rsidR="006F45EE">
        <w:rPr>
          <w:rFonts w:asciiTheme="majorBidi" w:hAnsiTheme="majorBidi" w:cstheme="majorBidi"/>
          <w:sz w:val="24"/>
          <w:szCs w:val="24"/>
          <w:shd w:val="clear" w:color="auto" w:fill="FFFFFF"/>
        </w:rPr>
        <w:t>state-in-formation (and, later, the state as an established</w:t>
      </w:r>
      <w:r w:rsidR="00C962B5">
        <w:rPr>
          <w:rFonts w:asciiTheme="majorBidi" w:hAnsiTheme="majorBidi" w:cstheme="majorBidi"/>
          <w:sz w:val="24"/>
          <w:szCs w:val="24"/>
          <w:shd w:val="clear" w:color="auto" w:fill="FFFFFF"/>
        </w:rPr>
        <w:t xml:space="preserve"> </w:t>
      </w:r>
      <w:r w:rsidR="006F45EE">
        <w:rPr>
          <w:rFonts w:asciiTheme="majorBidi" w:hAnsiTheme="majorBidi" w:cstheme="majorBidi"/>
          <w:sz w:val="24"/>
          <w:szCs w:val="24"/>
          <w:shd w:val="clear" w:color="auto" w:fill="FFFFFF"/>
        </w:rPr>
        <w:t xml:space="preserve">democracy built on Zionist ideals) </w:t>
      </w:r>
      <w:commentRangeEnd w:id="56"/>
      <w:r w:rsidR="002E2B9C">
        <w:rPr>
          <w:rStyle w:val="CommentReference"/>
        </w:rPr>
        <w:commentReference w:id="56"/>
      </w:r>
      <w:r w:rsidR="006F45EE">
        <w:rPr>
          <w:rFonts w:asciiTheme="majorBidi" w:hAnsiTheme="majorBidi" w:cstheme="majorBidi"/>
          <w:sz w:val="24"/>
          <w:szCs w:val="24"/>
          <w:shd w:val="clear" w:color="auto" w:fill="FFFFFF"/>
        </w:rPr>
        <w:t xml:space="preserve">outweighed all else. Dayan was </w:t>
      </w:r>
      <w:r w:rsidR="002E2B9C">
        <w:rPr>
          <w:rFonts w:asciiTheme="majorBidi" w:hAnsiTheme="majorBidi" w:cstheme="majorBidi"/>
          <w:sz w:val="24"/>
          <w:szCs w:val="24"/>
          <w:shd w:val="clear" w:color="auto" w:fill="FFFFFF"/>
        </w:rPr>
        <w:t>consistent in thi</w:t>
      </w:r>
      <w:r w:rsidR="006F45EE">
        <w:rPr>
          <w:rFonts w:asciiTheme="majorBidi" w:hAnsiTheme="majorBidi" w:cstheme="majorBidi"/>
          <w:sz w:val="24"/>
          <w:szCs w:val="24"/>
          <w:shd w:val="clear" w:color="auto" w:fill="FFFFFF"/>
        </w:rPr>
        <w:t xml:space="preserve">s approach, including </w:t>
      </w:r>
      <w:r w:rsidR="00580BAD">
        <w:rPr>
          <w:rFonts w:asciiTheme="majorBidi" w:hAnsiTheme="majorBidi" w:cstheme="majorBidi"/>
          <w:sz w:val="24"/>
          <w:szCs w:val="24"/>
          <w:shd w:val="clear" w:color="auto" w:fill="FFFFFF"/>
        </w:rPr>
        <w:t xml:space="preserve">during </w:t>
      </w:r>
      <w:r w:rsidR="006F45EE">
        <w:rPr>
          <w:rFonts w:asciiTheme="majorBidi" w:hAnsiTheme="majorBidi" w:cstheme="majorBidi"/>
          <w:sz w:val="24"/>
          <w:szCs w:val="24"/>
          <w:shd w:val="clear" w:color="auto" w:fill="FFFFFF"/>
        </w:rPr>
        <w:t xml:space="preserve">the more consequential affair – the sinking of the </w:t>
      </w:r>
      <w:r w:rsidR="006F45EE">
        <w:rPr>
          <w:rFonts w:asciiTheme="majorBidi" w:hAnsiTheme="majorBidi" w:cstheme="majorBidi"/>
          <w:i/>
          <w:iCs/>
          <w:sz w:val="24"/>
          <w:szCs w:val="24"/>
          <w:shd w:val="clear" w:color="auto" w:fill="FFFFFF"/>
        </w:rPr>
        <w:t>Altalena</w:t>
      </w:r>
      <w:r w:rsidR="006F45EE">
        <w:rPr>
          <w:rFonts w:asciiTheme="majorBidi" w:hAnsiTheme="majorBidi" w:cstheme="majorBidi"/>
          <w:sz w:val="24"/>
          <w:szCs w:val="24"/>
          <w:shd w:val="clear" w:color="auto" w:fill="FFFFFF"/>
        </w:rPr>
        <w:t>.</w:t>
      </w:r>
    </w:p>
    <w:p w14:paraId="56331A36" w14:textId="664355C0" w:rsidR="006F45EE" w:rsidRDefault="006F45EE" w:rsidP="00001C85">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 xml:space="preserve">Over the next few years, the dominant factions of the Palmach – made up of kibbutz members and members of the United Labor Movement (a splinter of </w:t>
      </w:r>
      <w:commentRangeStart w:id="57"/>
      <w:r>
        <w:rPr>
          <w:rFonts w:asciiTheme="majorBidi" w:hAnsiTheme="majorBidi" w:cstheme="majorBidi"/>
          <w:sz w:val="24"/>
          <w:szCs w:val="24"/>
          <w:shd w:val="clear" w:color="auto" w:fill="FFFFFF"/>
        </w:rPr>
        <w:t>Mapai</w:t>
      </w:r>
      <w:commentRangeEnd w:id="57"/>
      <w:r w:rsidR="000151BB">
        <w:rPr>
          <w:rStyle w:val="CommentReference"/>
        </w:rPr>
        <w:commentReference w:id="57"/>
      </w:r>
      <w:r w:rsidR="000151BB">
        <w:rPr>
          <w:rFonts w:asciiTheme="majorBidi" w:hAnsiTheme="majorBidi" w:cstheme="majorBidi"/>
          <w:sz w:val="24"/>
          <w:szCs w:val="24"/>
          <w:shd w:val="clear" w:color="auto" w:fill="FFFFFF"/>
        </w:rPr>
        <w:t>, the Workers’ Party of the Land of Israel, a democratic socialist party dominant in Israeli politics for many years</w:t>
      </w:r>
      <w:r>
        <w:rPr>
          <w:rFonts w:asciiTheme="majorBidi" w:hAnsiTheme="majorBidi" w:cstheme="majorBidi"/>
          <w:sz w:val="24"/>
          <w:szCs w:val="24"/>
          <w:shd w:val="clear" w:color="auto" w:fill="FFFFFF"/>
        </w:rPr>
        <w:t xml:space="preserve">) – kept Dayan at arm’s length from operational activity. </w:t>
      </w:r>
      <w:r w:rsidR="00001C85">
        <w:rPr>
          <w:rFonts w:asciiTheme="majorBidi" w:hAnsiTheme="majorBidi" w:cstheme="majorBidi"/>
          <w:sz w:val="24"/>
          <w:szCs w:val="24"/>
          <w:shd w:val="clear" w:color="auto" w:fill="FFFFFF"/>
        </w:rPr>
        <w:t>A vacuum was created when</w:t>
      </w:r>
      <w:r>
        <w:rPr>
          <w:rFonts w:asciiTheme="majorBidi" w:hAnsiTheme="majorBidi" w:cstheme="majorBidi"/>
          <w:sz w:val="24"/>
          <w:szCs w:val="24"/>
          <w:shd w:val="clear" w:color="auto" w:fill="FFFFFF"/>
        </w:rPr>
        <w:t xml:space="preserve"> the </w:t>
      </w:r>
      <w:r w:rsidR="00580BAD">
        <w:rPr>
          <w:rFonts w:asciiTheme="majorBidi" w:hAnsiTheme="majorBidi" w:cstheme="majorBidi"/>
          <w:sz w:val="24"/>
          <w:szCs w:val="24"/>
          <w:shd w:val="clear" w:color="auto" w:fill="FFFFFF"/>
        </w:rPr>
        <w:t>Labor Unity Movement,</w:t>
      </w:r>
      <w:r>
        <w:rPr>
          <w:rFonts w:asciiTheme="majorBidi" w:hAnsiTheme="majorBidi" w:cstheme="majorBidi"/>
          <w:sz w:val="24"/>
          <w:szCs w:val="24"/>
          <w:shd w:val="clear" w:color="auto" w:fill="FFFFFF"/>
        </w:rPr>
        <w:t xml:space="preserve"> known as Faction </w:t>
      </w:r>
      <w:r w:rsidR="002E2B9C">
        <w:rPr>
          <w:rFonts w:asciiTheme="majorBidi" w:hAnsiTheme="majorBidi" w:cstheme="majorBidi"/>
          <w:sz w:val="24"/>
          <w:szCs w:val="24"/>
          <w:shd w:val="clear" w:color="auto" w:fill="FFFFFF"/>
        </w:rPr>
        <w:t>2, broke off from Mapai, and</w:t>
      </w:r>
      <w:r w:rsidR="00001C85">
        <w:rPr>
          <w:rFonts w:asciiTheme="majorBidi" w:hAnsiTheme="majorBidi" w:cstheme="majorBidi"/>
          <w:sz w:val="24"/>
          <w:szCs w:val="24"/>
          <w:shd w:val="clear" w:color="auto" w:fill="FFFFFF"/>
        </w:rPr>
        <w:t xml:space="preserve"> was filled by young people, including Dayan, who had already participated in </w:t>
      </w:r>
      <w:r w:rsidR="00580BAD">
        <w:rPr>
          <w:rFonts w:asciiTheme="majorBidi" w:hAnsiTheme="majorBidi" w:cstheme="majorBidi"/>
          <w:sz w:val="24"/>
          <w:szCs w:val="24"/>
          <w:shd w:val="clear" w:color="auto" w:fill="FFFFFF"/>
        </w:rPr>
        <w:t xml:space="preserve">the </w:t>
      </w:r>
      <w:r w:rsidR="00580BAD">
        <w:rPr>
          <w:rFonts w:asciiTheme="majorBidi" w:hAnsiTheme="majorBidi" w:cstheme="majorBidi"/>
          <w:sz w:val="24"/>
          <w:szCs w:val="24"/>
          <w:shd w:val="clear" w:color="auto" w:fill="FFFFFF"/>
        </w:rPr>
        <w:t>Young Turks</w:t>
      </w:r>
      <w:r w:rsidR="00001C85">
        <w:rPr>
          <w:rFonts w:asciiTheme="majorBidi" w:hAnsiTheme="majorBidi" w:cstheme="majorBidi"/>
          <w:sz w:val="24"/>
          <w:szCs w:val="24"/>
          <w:shd w:val="clear" w:color="auto" w:fill="FFFFFF"/>
        </w:rPr>
        <w:t xml:space="preserve"> forum, established by Israel Galili in 1939. That forum was designed for open debate of various issues in a free atmosphere</w:t>
      </w:r>
      <w:r w:rsidR="000151BB">
        <w:rPr>
          <w:rFonts w:asciiTheme="majorBidi" w:hAnsiTheme="majorBidi" w:cstheme="majorBidi"/>
          <w:sz w:val="24"/>
          <w:szCs w:val="24"/>
          <w:shd w:val="clear" w:color="auto" w:fill="FFFFFF"/>
        </w:rPr>
        <w:t>, where</w:t>
      </w:r>
      <w:r w:rsidR="00001C85">
        <w:rPr>
          <w:rFonts w:asciiTheme="majorBidi" w:hAnsiTheme="majorBidi" w:cstheme="majorBidi"/>
          <w:sz w:val="24"/>
          <w:szCs w:val="24"/>
          <w:shd w:val="clear" w:color="auto" w:fill="FFFFFF"/>
        </w:rPr>
        <w:t xml:space="preserve"> the participants’ established ranks and hierarchies</w:t>
      </w:r>
      <w:r w:rsidR="000151BB">
        <w:rPr>
          <w:rFonts w:asciiTheme="majorBidi" w:hAnsiTheme="majorBidi" w:cstheme="majorBidi"/>
          <w:sz w:val="24"/>
          <w:szCs w:val="24"/>
          <w:shd w:val="clear" w:color="auto" w:fill="FFFFFF"/>
        </w:rPr>
        <w:t xml:space="preserve"> were of little importance</w:t>
      </w:r>
      <w:r w:rsidR="00001C85">
        <w:rPr>
          <w:rFonts w:asciiTheme="majorBidi" w:hAnsiTheme="majorBidi" w:cstheme="majorBidi"/>
          <w:sz w:val="24"/>
          <w:szCs w:val="24"/>
          <w:shd w:val="clear" w:color="auto" w:fill="FFFFFF"/>
        </w:rPr>
        <w:t>. The forum discussed the establishment of a national General Staff and change</w:t>
      </w:r>
      <w:r w:rsidR="00580BAD">
        <w:rPr>
          <w:rFonts w:asciiTheme="majorBidi" w:hAnsiTheme="majorBidi" w:cstheme="majorBidi"/>
          <w:sz w:val="24"/>
          <w:szCs w:val="24"/>
          <w:shd w:val="clear" w:color="auto" w:fill="FFFFFF"/>
        </w:rPr>
        <w:t>s</w:t>
      </w:r>
      <w:r w:rsidR="00001C85">
        <w:rPr>
          <w:rFonts w:asciiTheme="majorBidi" w:hAnsiTheme="majorBidi" w:cstheme="majorBidi"/>
          <w:sz w:val="24"/>
          <w:szCs w:val="24"/>
          <w:shd w:val="clear" w:color="auto" w:fill="FFFFFF"/>
        </w:rPr>
        <w:t xml:space="preserve"> in the Haganah’s structure.</w:t>
      </w:r>
      <w:r w:rsidR="00001C85">
        <w:rPr>
          <w:rStyle w:val="FootnoteReference"/>
          <w:rFonts w:asciiTheme="majorBidi" w:hAnsiTheme="majorBidi" w:cstheme="majorBidi"/>
          <w:sz w:val="24"/>
          <w:szCs w:val="24"/>
          <w:shd w:val="clear" w:color="auto" w:fill="FFFFFF"/>
        </w:rPr>
        <w:footnoteReference w:id="90"/>
      </w:r>
    </w:p>
    <w:p w14:paraId="1D8B63D9" w14:textId="68E58121" w:rsidR="00706951" w:rsidRDefault="00706951" w:rsidP="007F3F90">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Dayan first became involved with party politics in the fall of 1944</w:t>
      </w:r>
      <w:r w:rsidR="000151BB">
        <w:rPr>
          <w:rFonts w:asciiTheme="majorBidi" w:hAnsiTheme="majorBidi" w:cstheme="majorBidi"/>
          <w:sz w:val="24"/>
          <w:szCs w:val="24"/>
          <w:shd w:val="clear" w:color="auto" w:fill="FFFFFF"/>
        </w:rPr>
        <w:t>, focusing</w:t>
      </w:r>
      <w:r>
        <w:rPr>
          <w:rFonts w:asciiTheme="majorBidi" w:hAnsiTheme="majorBidi" w:cstheme="majorBidi"/>
          <w:sz w:val="24"/>
          <w:szCs w:val="24"/>
          <w:shd w:val="clear" w:color="auto" w:fill="FFFFFF"/>
        </w:rPr>
        <w:t xml:space="preserve"> focused primarily on his own election. In the course of this involvement, he got to know another young, ambitious politician, Shimon Persky, later known as Shimon Peres.</w:t>
      </w:r>
      <w:r>
        <w:rPr>
          <w:rStyle w:val="FootnoteReference"/>
          <w:rFonts w:asciiTheme="majorBidi" w:hAnsiTheme="majorBidi" w:cstheme="majorBidi"/>
          <w:sz w:val="24"/>
          <w:szCs w:val="24"/>
          <w:shd w:val="clear" w:color="auto" w:fill="FFFFFF"/>
        </w:rPr>
        <w:footnoteReference w:id="91"/>
      </w:r>
      <w:r>
        <w:rPr>
          <w:rFonts w:asciiTheme="majorBidi" w:hAnsiTheme="majorBidi" w:cstheme="majorBidi"/>
          <w:sz w:val="24"/>
          <w:szCs w:val="24"/>
          <w:shd w:val="clear" w:color="auto" w:fill="FFFFFF"/>
        </w:rPr>
        <w:t xml:space="preserve"> </w:t>
      </w:r>
      <w:r w:rsidR="004A0D64">
        <w:rPr>
          <w:rFonts w:asciiTheme="majorBidi" w:hAnsiTheme="majorBidi" w:cstheme="majorBidi"/>
          <w:sz w:val="24"/>
          <w:szCs w:val="24"/>
          <w:shd w:val="clear" w:color="auto" w:fill="FFFFFF"/>
        </w:rPr>
        <w:t>In the winter of 1946, a</w:t>
      </w:r>
      <w:r>
        <w:rPr>
          <w:rFonts w:asciiTheme="majorBidi" w:hAnsiTheme="majorBidi" w:cstheme="majorBidi"/>
          <w:sz w:val="24"/>
          <w:szCs w:val="24"/>
          <w:shd w:val="clear" w:color="auto" w:fill="FFFFFF"/>
        </w:rPr>
        <w:t xml:space="preserve">fter </w:t>
      </w:r>
      <w:r w:rsidR="004A0D64">
        <w:rPr>
          <w:rFonts w:asciiTheme="majorBidi" w:hAnsiTheme="majorBidi" w:cstheme="majorBidi"/>
          <w:sz w:val="24"/>
          <w:szCs w:val="24"/>
          <w:shd w:val="clear" w:color="auto" w:fill="FFFFFF"/>
        </w:rPr>
        <w:t>being embroiled</w:t>
      </w:r>
      <w:r>
        <w:rPr>
          <w:rFonts w:asciiTheme="majorBidi" w:hAnsiTheme="majorBidi" w:cstheme="majorBidi"/>
          <w:sz w:val="24"/>
          <w:szCs w:val="24"/>
          <w:shd w:val="clear" w:color="auto" w:fill="FFFFFF"/>
        </w:rPr>
        <w:t xml:space="preserve"> in </w:t>
      </w:r>
      <w:r w:rsidR="004A0D64">
        <w:rPr>
          <w:rFonts w:asciiTheme="majorBidi" w:hAnsiTheme="majorBidi" w:cstheme="majorBidi"/>
          <w:sz w:val="24"/>
          <w:szCs w:val="24"/>
          <w:shd w:val="clear" w:color="auto" w:fill="FFFFFF"/>
        </w:rPr>
        <w:t>t</w:t>
      </w:r>
      <w:r>
        <w:rPr>
          <w:rFonts w:asciiTheme="majorBidi" w:hAnsiTheme="majorBidi" w:cstheme="majorBidi"/>
          <w:sz w:val="24"/>
          <w:szCs w:val="24"/>
          <w:shd w:val="clear" w:color="auto" w:fill="FFFFFF"/>
        </w:rPr>
        <w:t>he young party members</w:t>
      </w:r>
      <w:r w:rsidR="004A0D64">
        <w:rPr>
          <w:rFonts w:asciiTheme="majorBidi" w:hAnsiTheme="majorBidi" w:cstheme="majorBidi"/>
          <w:sz w:val="24"/>
          <w:szCs w:val="24"/>
          <w:shd w:val="clear" w:color="auto" w:fill="FFFFFF"/>
        </w:rPr>
        <w:t>’ struggle</w:t>
      </w:r>
      <w:r>
        <w:rPr>
          <w:rFonts w:asciiTheme="majorBidi" w:hAnsiTheme="majorBidi" w:cstheme="majorBidi"/>
          <w:sz w:val="24"/>
          <w:szCs w:val="24"/>
          <w:shd w:val="clear" w:color="auto" w:fill="FFFFFF"/>
        </w:rPr>
        <w:t xml:space="preserve"> </w:t>
      </w:r>
      <w:r w:rsidR="004A0D64">
        <w:rPr>
          <w:rFonts w:asciiTheme="majorBidi" w:hAnsiTheme="majorBidi" w:cstheme="majorBidi"/>
          <w:sz w:val="24"/>
          <w:szCs w:val="24"/>
          <w:shd w:val="clear" w:color="auto" w:fill="FFFFFF"/>
        </w:rPr>
        <w:t xml:space="preserve">with </w:t>
      </w:r>
      <w:r>
        <w:rPr>
          <w:rFonts w:asciiTheme="majorBidi" w:hAnsiTheme="majorBidi" w:cstheme="majorBidi"/>
          <w:sz w:val="24"/>
          <w:szCs w:val="24"/>
          <w:shd w:val="clear" w:color="auto" w:fill="FFFFFF"/>
        </w:rPr>
        <w:t>its elders at the sixth Mapai con</w:t>
      </w:r>
      <w:r w:rsidR="004A0D64">
        <w:rPr>
          <w:rFonts w:asciiTheme="majorBidi" w:hAnsiTheme="majorBidi" w:cstheme="majorBidi"/>
          <w:sz w:val="24"/>
          <w:szCs w:val="24"/>
          <w:shd w:val="clear" w:color="auto" w:fill="FFFFFF"/>
        </w:rPr>
        <w:t>vention</w:t>
      </w:r>
      <w:r>
        <w:rPr>
          <w:rFonts w:asciiTheme="majorBidi" w:hAnsiTheme="majorBidi" w:cstheme="majorBidi"/>
          <w:sz w:val="24"/>
          <w:szCs w:val="24"/>
          <w:shd w:val="clear" w:color="auto" w:fill="FFFFFF"/>
        </w:rPr>
        <w:t xml:space="preserve">, held on September 5, 1946, where Dayan was a delegate, he and Peres traveled to Basel to be observers at the 22nd </w:t>
      </w:r>
      <w:r w:rsidR="004A0D64">
        <w:rPr>
          <w:rFonts w:asciiTheme="majorBidi" w:hAnsiTheme="majorBidi" w:cstheme="majorBidi"/>
          <w:sz w:val="24"/>
          <w:szCs w:val="24"/>
          <w:shd w:val="clear" w:color="auto" w:fill="FFFFFF"/>
        </w:rPr>
        <w:t xml:space="preserve">World </w:t>
      </w:r>
      <w:r>
        <w:rPr>
          <w:rFonts w:asciiTheme="majorBidi" w:hAnsiTheme="majorBidi" w:cstheme="majorBidi"/>
          <w:sz w:val="24"/>
          <w:szCs w:val="24"/>
          <w:shd w:val="clear" w:color="auto" w:fill="FFFFFF"/>
        </w:rPr>
        <w:t xml:space="preserve">Zionist </w:t>
      </w:r>
      <w:r w:rsidR="004A0D64">
        <w:rPr>
          <w:rFonts w:asciiTheme="majorBidi" w:hAnsiTheme="majorBidi" w:cstheme="majorBidi"/>
          <w:sz w:val="24"/>
          <w:szCs w:val="24"/>
          <w:shd w:val="clear" w:color="auto" w:fill="FFFFFF"/>
        </w:rPr>
        <w:t>Congress.</w:t>
      </w:r>
      <w:r w:rsidR="000B1078">
        <w:rPr>
          <w:rFonts w:asciiTheme="majorBidi" w:hAnsiTheme="majorBidi" w:cstheme="majorBidi"/>
          <w:sz w:val="24"/>
          <w:szCs w:val="24"/>
          <w:shd w:val="clear" w:color="auto" w:fill="FFFFFF"/>
        </w:rPr>
        <w:t xml:space="preserve"> The core issue of the Congress was the struggle between Ben-Gurion and Haim Weizmann. This was both a personal struggle and a struggle of the path </w:t>
      </w:r>
      <w:r w:rsidR="000151BB">
        <w:rPr>
          <w:rFonts w:asciiTheme="majorBidi" w:hAnsiTheme="majorBidi" w:cstheme="majorBidi"/>
          <w:sz w:val="24"/>
          <w:szCs w:val="24"/>
          <w:shd w:val="clear" w:color="auto" w:fill="FFFFFF"/>
        </w:rPr>
        <w:t xml:space="preserve">the country should </w:t>
      </w:r>
      <w:r w:rsidR="000B1078">
        <w:rPr>
          <w:rFonts w:asciiTheme="majorBidi" w:hAnsiTheme="majorBidi" w:cstheme="majorBidi"/>
          <w:sz w:val="24"/>
          <w:szCs w:val="24"/>
          <w:shd w:val="clear" w:color="auto" w:fill="FFFFFF"/>
        </w:rPr>
        <w:t>take. Weizmann was conciliatory towards the British, while Ben-Gurion, who was already courting the Americans, had a more combative attitude to the British and their polic</w:t>
      </w:r>
      <w:r w:rsidR="000151BB">
        <w:rPr>
          <w:rFonts w:asciiTheme="majorBidi" w:hAnsiTheme="majorBidi" w:cstheme="majorBidi"/>
          <w:sz w:val="24"/>
          <w:szCs w:val="24"/>
          <w:shd w:val="clear" w:color="auto" w:fill="FFFFFF"/>
        </w:rPr>
        <w:t>ies</w:t>
      </w:r>
      <w:r w:rsidR="000B1078">
        <w:rPr>
          <w:rFonts w:asciiTheme="majorBidi" w:hAnsiTheme="majorBidi" w:cstheme="majorBidi"/>
          <w:sz w:val="24"/>
          <w:szCs w:val="24"/>
          <w:shd w:val="clear" w:color="auto" w:fill="FFFFFF"/>
        </w:rPr>
        <w:t>. Dayan was more activist than even Ben-Gurion, and demanded decisive action against the British – more action and less talk, especially on the question of illegal immigration of Jews to Palestine.</w:t>
      </w:r>
      <w:r w:rsidR="000B1078">
        <w:rPr>
          <w:rStyle w:val="FootnoteReference"/>
          <w:rFonts w:asciiTheme="majorBidi" w:hAnsiTheme="majorBidi" w:cstheme="majorBidi"/>
          <w:sz w:val="24"/>
          <w:szCs w:val="24"/>
          <w:shd w:val="clear" w:color="auto" w:fill="FFFFFF"/>
        </w:rPr>
        <w:footnoteReference w:id="92"/>
      </w:r>
      <w:r w:rsidR="000B1078">
        <w:rPr>
          <w:rFonts w:asciiTheme="majorBidi" w:hAnsiTheme="majorBidi" w:cstheme="majorBidi"/>
          <w:sz w:val="24"/>
          <w:szCs w:val="24"/>
          <w:shd w:val="clear" w:color="auto" w:fill="FFFFFF"/>
        </w:rPr>
        <w:t xml:space="preserve"> </w:t>
      </w:r>
      <w:r w:rsidR="003B5048">
        <w:rPr>
          <w:rFonts w:asciiTheme="majorBidi" w:hAnsiTheme="majorBidi" w:cstheme="majorBidi"/>
          <w:sz w:val="24"/>
          <w:szCs w:val="24"/>
          <w:shd w:val="clear" w:color="auto" w:fill="FFFFFF"/>
        </w:rPr>
        <w:t>Dayan got up to speak and summed it up as follows: “I don’t understand this argument, because this land is ours. And if someone tries to harm it, we will have to strike… This is a war.”</w:t>
      </w:r>
      <w:r w:rsidR="003B5048">
        <w:rPr>
          <w:rStyle w:val="FootnoteReference"/>
          <w:rFonts w:asciiTheme="majorBidi" w:hAnsiTheme="majorBidi" w:cstheme="majorBidi"/>
          <w:sz w:val="24"/>
          <w:szCs w:val="24"/>
          <w:shd w:val="clear" w:color="auto" w:fill="FFFFFF"/>
        </w:rPr>
        <w:footnoteReference w:id="93"/>
      </w:r>
    </w:p>
    <w:p w14:paraId="6F24ED43" w14:textId="4797B677" w:rsidR="00E42D9C" w:rsidRDefault="00E42D9C" w:rsidP="007F3F90">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At the Zionist General Council meeting after the Congress,</w:t>
      </w:r>
      <w:r w:rsidR="00FE08AD">
        <w:rPr>
          <w:rFonts w:asciiTheme="majorBidi" w:hAnsiTheme="majorBidi" w:cstheme="majorBidi"/>
          <w:sz w:val="24"/>
          <w:szCs w:val="24"/>
          <w:shd w:val="clear" w:color="auto" w:fill="FFFFFF"/>
        </w:rPr>
        <w:t xml:space="preserve"> Ben-Gurion – having given the gloomy forecast that, almost certainly, an all-out war with the Arabs would begin very soon – declared that he was assuming the security portfolio on the Jewish Agency Executive Board.</w:t>
      </w:r>
      <w:r w:rsidR="001815E7">
        <w:rPr>
          <w:rFonts w:asciiTheme="majorBidi" w:hAnsiTheme="majorBidi" w:cstheme="majorBidi"/>
          <w:sz w:val="24"/>
          <w:szCs w:val="24"/>
          <w:shd w:val="clear" w:color="auto" w:fill="FFFFFF"/>
        </w:rPr>
        <w:t xml:space="preserve"> He also asked Yaakov Dori, who had resigned as the Haganah’s chief of staff, to come to Basel </w:t>
      </w:r>
      <w:r w:rsidR="001815E7">
        <w:rPr>
          <w:rFonts w:asciiTheme="majorBidi" w:hAnsiTheme="majorBidi" w:cstheme="majorBidi"/>
          <w:sz w:val="24"/>
          <w:szCs w:val="24"/>
          <w:shd w:val="clear" w:color="auto" w:fill="FFFFFF"/>
        </w:rPr>
        <w:lastRenderedPageBreak/>
        <w:t>and convince</w:t>
      </w:r>
      <w:r w:rsidR="000151BB">
        <w:rPr>
          <w:rFonts w:asciiTheme="majorBidi" w:hAnsiTheme="majorBidi" w:cstheme="majorBidi"/>
          <w:sz w:val="24"/>
          <w:szCs w:val="24"/>
          <w:shd w:val="clear" w:color="auto" w:fill="FFFFFF"/>
        </w:rPr>
        <w:t>d</w:t>
      </w:r>
      <w:r w:rsidR="001815E7">
        <w:rPr>
          <w:rFonts w:asciiTheme="majorBidi" w:hAnsiTheme="majorBidi" w:cstheme="majorBidi"/>
          <w:sz w:val="24"/>
          <w:szCs w:val="24"/>
          <w:shd w:val="clear" w:color="auto" w:fill="FFFFFF"/>
        </w:rPr>
        <w:t xml:space="preserve"> him to resume the position. Dori met with Dayan in Basel and told him that he considered him one of the most senior leadership members </w:t>
      </w:r>
      <w:r w:rsidR="000151BB">
        <w:rPr>
          <w:rFonts w:asciiTheme="majorBidi" w:hAnsiTheme="majorBidi" w:cstheme="majorBidi"/>
          <w:sz w:val="24"/>
          <w:szCs w:val="24"/>
          <w:shd w:val="clear" w:color="auto" w:fill="FFFFFF"/>
        </w:rPr>
        <w:t>who</w:t>
      </w:r>
      <w:r w:rsidR="001815E7">
        <w:rPr>
          <w:rFonts w:asciiTheme="majorBidi" w:hAnsiTheme="majorBidi" w:cstheme="majorBidi"/>
          <w:sz w:val="24"/>
          <w:szCs w:val="24"/>
          <w:shd w:val="clear" w:color="auto" w:fill="FFFFFF"/>
        </w:rPr>
        <w:t xml:space="preserve"> would lead the nation into the future and confront the enormous security challenges facing it.</w:t>
      </w:r>
      <w:r w:rsidR="001815E7">
        <w:rPr>
          <w:rStyle w:val="FootnoteReference"/>
          <w:rFonts w:asciiTheme="majorBidi" w:hAnsiTheme="majorBidi" w:cstheme="majorBidi"/>
          <w:sz w:val="24"/>
          <w:szCs w:val="24"/>
          <w:shd w:val="clear" w:color="auto" w:fill="FFFFFF"/>
        </w:rPr>
        <w:footnoteReference w:id="94"/>
      </w:r>
    </w:p>
    <w:p w14:paraId="381AFEDF" w14:textId="03C7E76F" w:rsidR="006F45EE" w:rsidRDefault="001815E7" w:rsidP="00D657BA">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Indeed, in the first part of the War of Independence, which started in November 1947, Dayan found himself a major whereas his cohort – Yigal Alon, Shimon Avidan, and Yigal Yadin – and even those younger than he, including Yitzhak Rabin, had attained much higher ranks (Rabin, for example, was a lieutenant colonel).</w:t>
      </w:r>
      <w:r>
        <w:rPr>
          <w:rStyle w:val="FootnoteReference"/>
          <w:rFonts w:asciiTheme="majorBidi" w:hAnsiTheme="majorBidi" w:cstheme="majorBidi"/>
          <w:sz w:val="24"/>
          <w:szCs w:val="24"/>
          <w:shd w:val="clear" w:color="auto" w:fill="FFFFFF"/>
        </w:rPr>
        <w:footnoteReference w:id="95"/>
      </w:r>
      <w:r>
        <w:rPr>
          <w:rFonts w:asciiTheme="majorBidi" w:hAnsiTheme="majorBidi" w:cstheme="majorBidi"/>
          <w:sz w:val="24"/>
          <w:szCs w:val="24"/>
          <w:shd w:val="clear" w:color="auto" w:fill="FFFFFF"/>
        </w:rPr>
        <w:t xml:space="preserve"> The fact that he had not been clearly identified </w:t>
      </w:r>
      <w:r w:rsidR="008021EF">
        <w:rPr>
          <w:rFonts w:asciiTheme="majorBidi" w:hAnsiTheme="majorBidi" w:cstheme="majorBidi"/>
          <w:sz w:val="24"/>
          <w:szCs w:val="24"/>
          <w:shd w:val="clear" w:color="auto" w:fill="FFFFFF"/>
        </w:rPr>
        <w:t xml:space="preserve">with </w:t>
      </w:r>
      <w:r>
        <w:rPr>
          <w:rFonts w:asciiTheme="majorBidi" w:hAnsiTheme="majorBidi" w:cstheme="majorBidi"/>
          <w:sz w:val="24"/>
          <w:szCs w:val="24"/>
          <w:shd w:val="clear" w:color="auto" w:fill="FFFFFF"/>
        </w:rPr>
        <w:t xml:space="preserve">the IDF’s constituent groups – neither former British army and Jewish Brigades members nor members of the Palmach with their fealty to the kibbutz movement – came </w:t>
      </w:r>
      <w:r w:rsidR="00004CEC">
        <w:rPr>
          <w:rFonts w:asciiTheme="majorBidi" w:hAnsiTheme="majorBidi" w:cstheme="majorBidi"/>
          <w:sz w:val="24"/>
          <w:szCs w:val="24"/>
          <w:shd w:val="clear" w:color="auto" w:fill="FFFFFF"/>
        </w:rPr>
        <w:t>to haunt him</w:t>
      </w:r>
      <w:r>
        <w:rPr>
          <w:rFonts w:asciiTheme="majorBidi" w:hAnsiTheme="majorBidi" w:cstheme="majorBidi"/>
          <w:sz w:val="24"/>
          <w:szCs w:val="24"/>
          <w:shd w:val="clear" w:color="auto" w:fill="FFFFFF"/>
        </w:rPr>
        <w:t>.</w:t>
      </w:r>
      <w:r w:rsidR="00004CEC">
        <w:rPr>
          <w:rFonts w:asciiTheme="majorBidi" w:hAnsiTheme="majorBidi" w:cstheme="majorBidi"/>
          <w:sz w:val="24"/>
          <w:szCs w:val="24"/>
          <w:shd w:val="clear" w:color="auto" w:fill="FFFFFF"/>
        </w:rPr>
        <w:t xml:space="preserve"> Dayan belonged to the group loyal to Ben-Gurion, but even there</w:t>
      </w:r>
      <w:r w:rsidR="000151BB">
        <w:rPr>
          <w:rFonts w:asciiTheme="majorBidi" w:hAnsiTheme="majorBidi" w:cstheme="majorBidi"/>
          <w:sz w:val="24"/>
          <w:szCs w:val="24"/>
          <w:shd w:val="clear" w:color="auto" w:fill="FFFFFF"/>
        </w:rPr>
        <w:t>,</w:t>
      </w:r>
      <w:r w:rsidR="00004CEC">
        <w:rPr>
          <w:rFonts w:asciiTheme="majorBidi" w:hAnsiTheme="majorBidi" w:cstheme="majorBidi"/>
          <w:sz w:val="24"/>
          <w:szCs w:val="24"/>
          <w:shd w:val="clear" w:color="auto" w:fill="FFFFFF"/>
        </w:rPr>
        <w:t xml:space="preserve"> he was not part of the inner circle.</w:t>
      </w:r>
      <w:r w:rsidR="00004CEC">
        <w:rPr>
          <w:rStyle w:val="FootnoteReference"/>
          <w:rFonts w:asciiTheme="majorBidi" w:hAnsiTheme="majorBidi" w:cstheme="majorBidi"/>
          <w:sz w:val="24"/>
          <w:szCs w:val="24"/>
          <w:shd w:val="clear" w:color="auto" w:fill="FFFFFF"/>
        </w:rPr>
        <w:footnoteReference w:id="96"/>
      </w:r>
      <w:r w:rsidR="00004CEC">
        <w:rPr>
          <w:rFonts w:asciiTheme="majorBidi" w:hAnsiTheme="majorBidi" w:cstheme="majorBidi"/>
          <w:sz w:val="24"/>
          <w:szCs w:val="24"/>
          <w:shd w:val="clear" w:color="auto" w:fill="FFFFFF"/>
        </w:rPr>
        <w:t xml:space="preserve"> When the battles erupted, he made do with a staff position as an Arab affairs officer </w:t>
      </w:r>
      <w:r w:rsidR="000151BB">
        <w:rPr>
          <w:rFonts w:asciiTheme="majorBidi" w:hAnsiTheme="majorBidi" w:cstheme="majorBidi"/>
          <w:sz w:val="24"/>
          <w:szCs w:val="24"/>
          <w:shd w:val="clear" w:color="auto" w:fill="FFFFFF"/>
        </w:rPr>
        <w:t>with the</w:t>
      </w:r>
      <w:r w:rsidR="00004CEC">
        <w:rPr>
          <w:rFonts w:asciiTheme="majorBidi" w:hAnsiTheme="majorBidi" w:cstheme="majorBidi"/>
          <w:sz w:val="24"/>
          <w:szCs w:val="24"/>
          <w:shd w:val="clear" w:color="auto" w:fill="FFFFFF"/>
        </w:rPr>
        <w:t xml:space="preserve"> mission to recruit agents to infiltrate the enemy’s ranks and bring back intelligence,</w:t>
      </w:r>
      <w:r w:rsidR="00004CEC">
        <w:rPr>
          <w:rStyle w:val="FootnoteReference"/>
          <w:rFonts w:asciiTheme="majorBidi" w:hAnsiTheme="majorBidi" w:cstheme="majorBidi"/>
          <w:sz w:val="24"/>
          <w:szCs w:val="24"/>
          <w:shd w:val="clear" w:color="auto" w:fill="FFFFFF"/>
        </w:rPr>
        <w:footnoteReference w:id="97"/>
      </w:r>
      <w:r w:rsidR="00004CEC">
        <w:rPr>
          <w:rFonts w:asciiTheme="majorBidi" w:hAnsiTheme="majorBidi" w:cstheme="majorBidi"/>
          <w:sz w:val="24"/>
          <w:szCs w:val="24"/>
          <w:shd w:val="clear" w:color="auto" w:fill="FFFFFF"/>
        </w:rPr>
        <w:t xml:space="preserve"> a field in which he already had experience. Nonetheless, it turned out that this position had important, perhaps critical benefits for Dayan’s future.</w:t>
      </w:r>
    </w:p>
    <w:p w14:paraId="3BB8B42D" w14:textId="118A823F" w:rsidR="00004CEC" w:rsidRDefault="00AB5956" w:rsidP="00D657BA">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The position he assumed meant that Dayan was in constant touch with Chief of Staff Yaakov Dori, the head of the Haganah National Command Center Israel Galili, and Ben-Gurion</w:t>
      </w:r>
      <w:r w:rsidR="007F6357">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who had assumed the security portfolio as of December 1946. On January 1, Ben-Gurion gathered the army and intelligence heads for a consultation on policy toward the Palestinian Arabs, a meeting to which Dayan was invited. He was appointed to a position on a small committee that consisted of the heads of intelligence and the Jewish Agency’s political department, whose function was to coordinate policy on the Arabs in the land of Israel. As a result of these events, Dayan accumulate</w:t>
      </w:r>
      <w:r w:rsidR="007F6357">
        <w:rPr>
          <w:rFonts w:asciiTheme="majorBidi" w:hAnsiTheme="majorBidi" w:cstheme="majorBidi"/>
          <w:sz w:val="24"/>
          <w:szCs w:val="24"/>
          <w:shd w:val="clear" w:color="auto" w:fill="FFFFFF"/>
        </w:rPr>
        <w:t>d considerable</w:t>
      </w:r>
      <w:r>
        <w:rPr>
          <w:rFonts w:asciiTheme="majorBidi" w:hAnsiTheme="majorBidi" w:cstheme="majorBidi"/>
          <w:sz w:val="24"/>
          <w:szCs w:val="24"/>
          <w:shd w:val="clear" w:color="auto" w:fill="FFFFFF"/>
        </w:rPr>
        <w:t xml:space="preserve"> experience working with the top political and security cadres and</w:t>
      </w:r>
      <w:r w:rsidR="007F6357">
        <w:rPr>
          <w:rFonts w:asciiTheme="majorBidi" w:hAnsiTheme="majorBidi" w:cstheme="majorBidi"/>
          <w:sz w:val="24"/>
          <w:szCs w:val="24"/>
          <w:shd w:val="clear" w:color="auto" w:fill="FFFFFF"/>
        </w:rPr>
        <w:t xml:space="preserve"> was able to view their concerns</w:t>
      </w:r>
      <w:r>
        <w:rPr>
          <w:rFonts w:asciiTheme="majorBidi" w:hAnsiTheme="majorBidi" w:cstheme="majorBidi"/>
          <w:sz w:val="24"/>
          <w:szCs w:val="24"/>
          <w:shd w:val="clear" w:color="auto" w:fill="FFFFFF"/>
        </w:rPr>
        <w:t xml:space="preserve"> and moves from up close. No less importantly, he became a familiar figure and </w:t>
      </w:r>
      <w:r w:rsidR="007F27EE">
        <w:rPr>
          <w:rFonts w:asciiTheme="majorBidi" w:hAnsiTheme="majorBidi" w:cstheme="majorBidi"/>
          <w:sz w:val="24"/>
          <w:szCs w:val="24"/>
          <w:shd w:val="clear" w:color="auto" w:fill="FFFFFF"/>
        </w:rPr>
        <w:t>established his status. In particular, he built relationship of mutual trust and respect with Ben-Gurion – the most important leader of the state-building years.</w:t>
      </w:r>
    </w:p>
    <w:p w14:paraId="1EF32344" w14:textId="577A0CE8" w:rsidR="006C3FFD" w:rsidRDefault="006C3FFD" w:rsidP="008021EF">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On November 29, 1947, the General Assembly of the United Nations voted to end the British Mandate and partition the land of Israel. Arab </w:t>
      </w:r>
      <w:r w:rsidR="007F6357">
        <w:rPr>
          <w:rFonts w:asciiTheme="majorBidi" w:hAnsiTheme="majorBidi" w:cstheme="majorBidi"/>
          <w:sz w:val="24"/>
          <w:szCs w:val="24"/>
          <w:shd w:val="clear" w:color="auto" w:fill="FFFFFF"/>
        </w:rPr>
        <w:t>attacks</w:t>
      </w:r>
      <w:r>
        <w:rPr>
          <w:rFonts w:asciiTheme="majorBidi" w:hAnsiTheme="majorBidi" w:cstheme="majorBidi"/>
          <w:sz w:val="24"/>
          <w:szCs w:val="24"/>
          <w:shd w:val="clear" w:color="auto" w:fill="FFFFFF"/>
        </w:rPr>
        <w:t xml:space="preserve"> against the Yishuv started the next day, opening the first part of the War of Independence (the second part began once statehood was </w:t>
      </w:r>
      <w:r>
        <w:rPr>
          <w:rFonts w:asciiTheme="majorBidi" w:hAnsiTheme="majorBidi" w:cstheme="majorBidi"/>
          <w:sz w:val="24"/>
          <w:szCs w:val="24"/>
          <w:shd w:val="clear" w:color="auto" w:fill="FFFFFF"/>
        </w:rPr>
        <w:lastRenderedPageBreak/>
        <w:t xml:space="preserve">declared on May 14, 1948, and the invasion of Arab nations the following day), and it involved a </w:t>
      </w:r>
      <w:r w:rsidR="007F6357">
        <w:rPr>
          <w:rFonts w:asciiTheme="majorBidi" w:hAnsiTheme="majorBidi" w:cstheme="majorBidi"/>
          <w:sz w:val="24"/>
          <w:szCs w:val="24"/>
          <w:shd w:val="clear" w:color="auto" w:fill="FFFFFF"/>
        </w:rPr>
        <w:t>brutal</w:t>
      </w:r>
      <w:r>
        <w:rPr>
          <w:rFonts w:asciiTheme="majorBidi" w:hAnsiTheme="majorBidi" w:cstheme="majorBidi"/>
          <w:sz w:val="24"/>
          <w:szCs w:val="24"/>
          <w:shd w:val="clear" w:color="auto" w:fill="FFFFFF"/>
        </w:rPr>
        <w:t xml:space="preserve">, uncompromising struggle over the control of the land at a time the British were still in nominal charge. The struggle was led by the Haganah, flanked by Etzel and Lehi. The fighting consisted mostly of guerrilla and terrorist acts and military operations of limited scope designed to achieve control of the central cities, strategic roads, and the rural </w:t>
      </w:r>
      <w:r w:rsidR="008021EF">
        <w:rPr>
          <w:rFonts w:asciiTheme="majorBidi" w:hAnsiTheme="majorBidi" w:cstheme="majorBidi"/>
          <w:sz w:val="24"/>
          <w:szCs w:val="24"/>
          <w:shd w:val="clear" w:color="auto" w:fill="FFFFFF"/>
        </w:rPr>
        <w:t>region</w:t>
      </w:r>
      <w:r>
        <w:rPr>
          <w:rFonts w:asciiTheme="majorBidi" w:hAnsiTheme="majorBidi" w:cstheme="majorBidi"/>
          <w:sz w:val="24"/>
          <w:szCs w:val="24"/>
          <w:shd w:val="clear" w:color="auto" w:fill="FFFFFF"/>
        </w:rPr>
        <w:t xml:space="preserve">. Until April 1948, the Yishuv </w:t>
      </w:r>
      <w:r w:rsidR="007F6357">
        <w:rPr>
          <w:rFonts w:asciiTheme="majorBidi" w:hAnsiTheme="majorBidi" w:cstheme="majorBidi"/>
          <w:sz w:val="24"/>
          <w:szCs w:val="24"/>
          <w:shd w:val="clear" w:color="auto" w:fill="FFFFFF"/>
        </w:rPr>
        <w:t xml:space="preserve">had </w:t>
      </w:r>
      <w:r w:rsidR="00D264D0">
        <w:rPr>
          <w:rFonts w:asciiTheme="majorBidi" w:hAnsiTheme="majorBidi" w:cstheme="majorBidi"/>
          <w:sz w:val="24"/>
          <w:szCs w:val="24"/>
          <w:shd w:val="clear" w:color="auto" w:fill="FFFFFF"/>
        </w:rPr>
        <w:t>focused on defense, but at that point</w:t>
      </w:r>
      <w:r w:rsidR="007F6357">
        <w:rPr>
          <w:rFonts w:asciiTheme="majorBidi" w:hAnsiTheme="majorBidi" w:cstheme="majorBidi"/>
          <w:sz w:val="24"/>
          <w:szCs w:val="24"/>
          <w:shd w:val="clear" w:color="auto" w:fill="FFFFFF"/>
        </w:rPr>
        <w:t>,</w:t>
      </w:r>
      <w:r w:rsidR="00D264D0">
        <w:rPr>
          <w:rFonts w:asciiTheme="majorBidi" w:hAnsiTheme="majorBidi" w:cstheme="majorBidi"/>
          <w:sz w:val="24"/>
          <w:szCs w:val="24"/>
          <w:shd w:val="clear" w:color="auto" w:fill="FFFFFF"/>
        </w:rPr>
        <w:t xml:space="preserve"> it transitioned to an organized, widespread offensive. It completely vanquished the Arab-Palestinian side</w:t>
      </w:r>
      <w:r w:rsidR="008021EF">
        <w:rPr>
          <w:rFonts w:asciiTheme="majorBidi" w:hAnsiTheme="majorBidi" w:cstheme="majorBidi"/>
          <w:sz w:val="24"/>
          <w:szCs w:val="24"/>
          <w:shd w:val="clear" w:color="auto" w:fill="FFFFFF"/>
        </w:rPr>
        <w:t xml:space="preserve"> and</w:t>
      </w:r>
      <w:r w:rsidR="00D264D0">
        <w:rPr>
          <w:rFonts w:asciiTheme="majorBidi" w:hAnsiTheme="majorBidi" w:cstheme="majorBidi"/>
          <w:sz w:val="24"/>
          <w:szCs w:val="24"/>
          <w:shd w:val="clear" w:color="auto" w:fill="FFFFFF"/>
        </w:rPr>
        <w:t xml:space="preserve"> stop</w:t>
      </w:r>
      <w:r w:rsidR="008021EF">
        <w:rPr>
          <w:rFonts w:asciiTheme="majorBidi" w:hAnsiTheme="majorBidi" w:cstheme="majorBidi"/>
          <w:sz w:val="24"/>
          <w:szCs w:val="24"/>
          <w:shd w:val="clear" w:color="auto" w:fill="FFFFFF"/>
        </w:rPr>
        <w:t>ped the invading Arab armies</w:t>
      </w:r>
      <w:r w:rsidR="00D264D0">
        <w:rPr>
          <w:rFonts w:asciiTheme="majorBidi" w:hAnsiTheme="majorBidi" w:cstheme="majorBidi"/>
          <w:sz w:val="24"/>
          <w:szCs w:val="24"/>
          <w:shd w:val="clear" w:color="auto" w:fill="FFFFFF"/>
        </w:rPr>
        <w:t xml:space="preserve"> </w:t>
      </w:r>
      <w:r w:rsidR="008021EF">
        <w:rPr>
          <w:rFonts w:asciiTheme="majorBidi" w:hAnsiTheme="majorBidi" w:cstheme="majorBidi"/>
          <w:sz w:val="24"/>
          <w:szCs w:val="24"/>
          <w:shd w:val="clear" w:color="auto" w:fill="FFFFFF"/>
        </w:rPr>
        <w:t>beginning</w:t>
      </w:r>
      <w:r w:rsidR="00D264D0">
        <w:rPr>
          <w:rFonts w:asciiTheme="majorBidi" w:hAnsiTheme="majorBidi" w:cstheme="majorBidi"/>
          <w:sz w:val="24"/>
          <w:szCs w:val="24"/>
          <w:shd w:val="clear" w:color="auto" w:fill="FFFFFF"/>
        </w:rPr>
        <w:t xml:space="preserve"> in May 1948 and </w:t>
      </w:r>
      <w:r w:rsidR="008021EF">
        <w:rPr>
          <w:rFonts w:asciiTheme="majorBidi" w:hAnsiTheme="majorBidi" w:cstheme="majorBidi"/>
          <w:sz w:val="24"/>
          <w:szCs w:val="24"/>
          <w:shd w:val="clear" w:color="auto" w:fill="FFFFFF"/>
        </w:rPr>
        <w:t>ending with</w:t>
      </w:r>
      <w:r w:rsidR="00D264D0">
        <w:rPr>
          <w:rFonts w:asciiTheme="majorBidi" w:hAnsiTheme="majorBidi" w:cstheme="majorBidi"/>
          <w:sz w:val="24"/>
          <w:szCs w:val="24"/>
          <w:shd w:val="clear" w:color="auto" w:fill="FFFFFF"/>
        </w:rPr>
        <w:t xml:space="preserve"> the first ceasefire in </w:t>
      </w:r>
      <w:commentRangeStart w:id="58"/>
      <w:r w:rsidR="00D264D0">
        <w:rPr>
          <w:rFonts w:asciiTheme="majorBidi" w:hAnsiTheme="majorBidi" w:cstheme="majorBidi"/>
          <w:sz w:val="24"/>
          <w:szCs w:val="24"/>
          <w:shd w:val="clear" w:color="auto" w:fill="FFFFFF"/>
        </w:rPr>
        <w:t>Ju</w:t>
      </w:r>
      <w:r w:rsidR="007F6357">
        <w:rPr>
          <w:rFonts w:asciiTheme="majorBidi" w:hAnsiTheme="majorBidi" w:cstheme="majorBidi"/>
          <w:sz w:val="24"/>
          <w:szCs w:val="24"/>
          <w:shd w:val="clear" w:color="auto" w:fill="FFFFFF"/>
        </w:rPr>
        <w:t>ly, 1949</w:t>
      </w:r>
      <w:commentRangeEnd w:id="58"/>
      <w:r w:rsidR="00D264D0">
        <w:rPr>
          <w:rStyle w:val="CommentReference"/>
        </w:rPr>
        <w:commentReference w:id="58"/>
      </w:r>
      <w:r w:rsidR="00D264D0">
        <w:rPr>
          <w:rFonts w:asciiTheme="majorBidi" w:hAnsiTheme="majorBidi" w:cstheme="majorBidi"/>
          <w:sz w:val="24"/>
          <w:szCs w:val="24"/>
          <w:shd w:val="clear" w:color="auto" w:fill="FFFFFF"/>
        </w:rPr>
        <w:t xml:space="preserve">, </w:t>
      </w:r>
      <w:r w:rsidR="008021EF">
        <w:rPr>
          <w:rFonts w:asciiTheme="majorBidi" w:hAnsiTheme="majorBidi" w:cstheme="majorBidi"/>
          <w:sz w:val="24"/>
          <w:szCs w:val="24"/>
          <w:shd w:val="clear" w:color="auto" w:fill="FFFFFF"/>
        </w:rPr>
        <w:t xml:space="preserve">thus </w:t>
      </w:r>
      <w:r w:rsidR="00D264D0">
        <w:rPr>
          <w:rFonts w:asciiTheme="majorBidi" w:hAnsiTheme="majorBidi" w:cstheme="majorBidi"/>
          <w:sz w:val="24"/>
          <w:szCs w:val="24"/>
          <w:shd w:val="clear" w:color="auto" w:fill="FFFFFF"/>
        </w:rPr>
        <w:t xml:space="preserve">creating a territorial and demographic </w:t>
      </w:r>
      <w:r w:rsidR="007F6357">
        <w:rPr>
          <w:rFonts w:asciiTheme="majorBidi" w:hAnsiTheme="majorBidi" w:cstheme="majorBidi"/>
          <w:sz w:val="24"/>
          <w:szCs w:val="24"/>
          <w:shd w:val="clear" w:color="auto" w:fill="FFFFFF"/>
        </w:rPr>
        <w:t>continuum</w:t>
      </w:r>
      <w:r w:rsidR="00D264D0">
        <w:rPr>
          <w:rFonts w:asciiTheme="majorBidi" w:hAnsiTheme="majorBidi" w:cstheme="majorBidi"/>
          <w:sz w:val="24"/>
          <w:szCs w:val="24"/>
          <w:shd w:val="clear" w:color="auto" w:fill="FFFFFF"/>
        </w:rPr>
        <w:t xml:space="preserve"> of Jewish settlements.</w:t>
      </w:r>
      <w:r w:rsidR="00D264D0">
        <w:rPr>
          <w:rStyle w:val="FootnoteReference"/>
          <w:rFonts w:asciiTheme="majorBidi" w:hAnsiTheme="majorBidi" w:cstheme="majorBidi"/>
          <w:sz w:val="24"/>
          <w:szCs w:val="24"/>
          <w:shd w:val="clear" w:color="auto" w:fill="FFFFFF"/>
        </w:rPr>
        <w:footnoteReference w:id="98"/>
      </w:r>
      <w:r w:rsidR="00D264D0">
        <w:rPr>
          <w:rFonts w:asciiTheme="majorBidi" w:hAnsiTheme="majorBidi" w:cstheme="majorBidi"/>
          <w:sz w:val="24"/>
          <w:szCs w:val="24"/>
          <w:shd w:val="clear" w:color="auto" w:fill="FFFFFF"/>
        </w:rPr>
        <w:t xml:space="preserve"> </w:t>
      </w:r>
    </w:p>
    <w:p w14:paraId="173A584C" w14:textId="680FD0CC" w:rsidR="007F3F90" w:rsidRDefault="000E0BC1" w:rsidP="00D657BA">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On April 22, 1948, the Carmeli Brigade seized control of Haifa, and Ben-Gurion appointed Dayan to regulate abandoned Arab property. This was his first experience with a military government. Dayan ordered that food and other goods be moved to ID</w:t>
      </w:r>
      <w:r w:rsidR="008021EF">
        <w:rPr>
          <w:rFonts w:asciiTheme="majorBidi" w:hAnsiTheme="majorBidi" w:cstheme="majorBidi"/>
          <w:sz w:val="24"/>
          <w:szCs w:val="24"/>
          <w:shd w:val="clear" w:color="auto" w:fill="FFFFFF"/>
        </w:rPr>
        <w:t xml:space="preserve">F storage so that looters </w:t>
      </w:r>
      <w:r>
        <w:rPr>
          <w:rFonts w:asciiTheme="majorBidi" w:hAnsiTheme="majorBidi" w:cstheme="majorBidi"/>
          <w:sz w:val="24"/>
          <w:szCs w:val="24"/>
          <w:shd w:val="clear" w:color="auto" w:fill="FFFFFF"/>
        </w:rPr>
        <w:t>not be tempted, in particular by wheat seeds that could have served the Jewish settlements. Some felt that this was a justified move given the damage the war had done to the settlements; others considered this act immoral.</w:t>
      </w:r>
      <w:r>
        <w:rPr>
          <w:rStyle w:val="FootnoteReference"/>
          <w:rFonts w:asciiTheme="majorBidi" w:hAnsiTheme="majorBidi" w:cstheme="majorBidi"/>
          <w:sz w:val="24"/>
          <w:szCs w:val="24"/>
          <w:shd w:val="clear" w:color="auto" w:fill="FFFFFF"/>
        </w:rPr>
        <w:footnoteReference w:id="99"/>
      </w:r>
    </w:p>
    <w:p w14:paraId="3D5704DA" w14:textId="54073535" w:rsidR="005F1F86" w:rsidRDefault="007F3F90" w:rsidP="00EF7EBA">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At this time, Dayan suffered a severe</w:t>
      </w:r>
      <w:r w:rsidR="00886A2D">
        <w:rPr>
          <w:rFonts w:asciiTheme="majorBidi" w:hAnsiTheme="majorBidi" w:cstheme="majorBidi"/>
          <w:sz w:val="24"/>
          <w:szCs w:val="24"/>
          <w:shd w:val="clear" w:color="auto" w:fill="FFFFFF"/>
        </w:rPr>
        <w:t xml:space="preserve"> personal</w:t>
      </w:r>
      <w:r>
        <w:rPr>
          <w:rFonts w:asciiTheme="majorBidi" w:hAnsiTheme="majorBidi" w:cstheme="majorBidi"/>
          <w:sz w:val="24"/>
          <w:szCs w:val="24"/>
          <w:shd w:val="clear" w:color="auto" w:fill="FFFFFF"/>
        </w:rPr>
        <w:t xml:space="preserve"> loss. </w:t>
      </w:r>
      <w:r w:rsidR="00886A2D">
        <w:rPr>
          <w:rFonts w:asciiTheme="majorBidi" w:hAnsiTheme="majorBidi" w:cstheme="majorBidi"/>
          <w:sz w:val="24"/>
          <w:szCs w:val="24"/>
          <w:shd w:val="clear" w:color="auto" w:fill="FFFFFF"/>
        </w:rPr>
        <w:t>In April 1948, h</w:t>
      </w:r>
      <w:r>
        <w:rPr>
          <w:rFonts w:asciiTheme="majorBidi" w:hAnsiTheme="majorBidi" w:cstheme="majorBidi"/>
          <w:sz w:val="24"/>
          <w:szCs w:val="24"/>
          <w:shd w:val="clear" w:color="auto" w:fill="FFFFFF"/>
        </w:rPr>
        <w:t xml:space="preserve">is younger brother, Zohar (Zorik), fell in battle </w:t>
      </w:r>
      <w:r w:rsidR="00886A2D">
        <w:rPr>
          <w:rFonts w:asciiTheme="majorBidi" w:hAnsiTheme="majorBidi" w:cstheme="majorBidi"/>
          <w:sz w:val="24"/>
          <w:szCs w:val="24"/>
          <w:shd w:val="clear" w:color="auto" w:fill="FFFFFF"/>
        </w:rPr>
        <w:t xml:space="preserve">in Ramat Yohanan </w:t>
      </w:r>
      <w:r w:rsidR="005F1F86">
        <w:rPr>
          <w:rFonts w:asciiTheme="majorBidi" w:hAnsiTheme="majorBidi" w:cstheme="majorBidi"/>
          <w:sz w:val="24"/>
          <w:szCs w:val="24"/>
          <w:shd w:val="clear" w:color="auto" w:fill="FFFFFF"/>
        </w:rPr>
        <w:t>against a Druz</w:t>
      </w:r>
      <w:r w:rsidR="00886A2D">
        <w:rPr>
          <w:rFonts w:asciiTheme="majorBidi" w:hAnsiTheme="majorBidi" w:cstheme="majorBidi"/>
          <w:sz w:val="24"/>
          <w:szCs w:val="24"/>
          <w:shd w:val="clear" w:color="auto" w:fill="FFFFFF"/>
        </w:rPr>
        <w:t>e battalion fighting alongside the Arabs. Shortly thereafter, Giora Zaid</w:t>
      </w:r>
      <w:r w:rsidR="00886A2D">
        <w:rPr>
          <w:rStyle w:val="FootnoteReference"/>
          <w:rFonts w:asciiTheme="majorBidi" w:hAnsiTheme="majorBidi" w:cstheme="majorBidi"/>
          <w:sz w:val="24"/>
          <w:szCs w:val="24"/>
          <w:shd w:val="clear" w:color="auto" w:fill="FFFFFF"/>
        </w:rPr>
        <w:footnoteReference w:id="100"/>
      </w:r>
      <w:r w:rsidR="00886A2D">
        <w:rPr>
          <w:rFonts w:asciiTheme="majorBidi" w:hAnsiTheme="majorBidi" w:cstheme="majorBidi"/>
          <w:sz w:val="24"/>
          <w:szCs w:val="24"/>
          <w:shd w:val="clear" w:color="auto" w:fill="FFFFFF"/>
        </w:rPr>
        <w:t xml:space="preserve"> conducted negotiations with the </w:t>
      </w:r>
      <w:r w:rsidR="005F1F86">
        <w:rPr>
          <w:rFonts w:asciiTheme="majorBidi" w:hAnsiTheme="majorBidi" w:cstheme="majorBidi"/>
          <w:sz w:val="24"/>
          <w:szCs w:val="24"/>
          <w:shd w:val="clear" w:color="auto" w:fill="FFFFFF"/>
        </w:rPr>
        <w:t>Druz</w:t>
      </w:r>
      <w:r w:rsidR="00886A2D">
        <w:rPr>
          <w:rFonts w:asciiTheme="majorBidi" w:hAnsiTheme="majorBidi" w:cstheme="majorBidi"/>
          <w:sz w:val="24"/>
          <w:szCs w:val="24"/>
          <w:shd w:val="clear" w:color="auto" w:fill="FFFFFF"/>
        </w:rPr>
        <w:t xml:space="preserve">e to get them to switch their allegiance to the Israeli side. He worried about Dayan’s reactions, but when he raised the issue with him, Dayan </w:t>
      </w:r>
      <w:r w:rsidR="00EF7EBA" w:rsidRPr="00F25180">
        <w:rPr>
          <w:rFonts w:asciiTheme="majorBidi" w:hAnsiTheme="majorBidi" w:cstheme="majorBidi"/>
          <w:sz w:val="24"/>
          <w:szCs w:val="24"/>
          <w:shd w:val="clear" w:color="auto" w:fill="FFFFFF"/>
        </w:rPr>
        <w:t>almost</w:t>
      </w:r>
      <w:r w:rsidR="00EF7EBA">
        <w:rPr>
          <w:rFonts w:asciiTheme="majorBidi" w:hAnsiTheme="majorBidi" w:cstheme="majorBidi"/>
          <w:sz w:val="24"/>
          <w:szCs w:val="24"/>
          <w:shd w:val="clear" w:color="auto" w:fill="FFFFFF"/>
        </w:rPr>
        <w:t xml:space="preserve"> instantaneously</w:t>
      </w:r>
      <w:r w:rsidR="00886A2D">
        <w:rPr>
          <w:rFonts w:asciiTheme="majorBidi" w:hAnsiTheme="majorBidi" w:cstheme="majorBidi"/>
          <w:sz w:val="24"/>
          <w:szCs w:val="24"/>
          <w:shd w:val="clear" w:color="auto" w:fill="FFFFFF"/>
        </w:rPr>
        <w:t xml:space="preserve"> responded with support, a testament to his pragmatic nature. Zaid remembered that after broaching the topic with him, Dayan thought about it for a second and then said, </w:t>
      </w:r>
      <w:commentRangeStart w:id="59"/>
      <w:r w:rsidR="00886A2D">
        <w:rPr>
          <w:rFonts w:asciiTheme="majorBidi" w:hAnsiTheme="majorBidi" w:cstheme="majorBidi"/>
          <w:sz w:val="24"/>
          <w:szCs w:val="24"/>
          <w:shd w:val="clear" w:color="auto" w:fill="FFFFFF"/>
        </w:rPr>
        <w:t>“</w:t>
      </w:r>
      <w:r w:rsidR="007F6357" w:rsidRPr="00F25180">
        <w:rPr>
          <w:rFonts w:asciiTheme="majorBidi" w:hAnsiTheme="majorBidi" w:cstheme="majorBidi"/>
          <w:i/>
          <w:iCs/>
          <w:sz w:val="24"/>
          <w:szCs w:val="24"/>
          <w:shd w:val="clear" w:color="auto" w:fill="FFFFFF"/>
        </w:rPr>
        <w:t>Yallah</w:t>
      </w:r>
      <w:r w:rsidR="007F6357">
        <w:rPr>
          <w:rFonts w:asciiTheme="majorBidi" w:hAnsiTheme="majorBidi" w:cstheme="majorBidi"/>
          <w:sz w:val="24"/>
          <w:szCs w:val="24"/>
          <w:shd w:val="clear" w:color="auto" w:fill="FFFFFF"/>
        </w:rPr>
        <w:t xml:space="preserve"> - l</w:t>
      </w:r>
      <w:r w:rsidR="00886A2D">
        <w:rPr>
          <w:rFonts w:asciiTheme="majorBidi" w:hAnsiTheme="majorBidi" w:cstheme="majorBidi"/>
          <w:sz w:val="24"/>
          <w:szCs w:val="24"/>
          <w:shd w:val="clear" w:color="auto" w:fill="FFFFFF"/>
        </w:rPr>
        <w:t>et’s do it.”</w:t>
      </w:r>
      <w:commentRangeEnd w:id="59"/>
      <w:r w:rsidR="00886A2D">
        <w:rPr>
          <w:rStyle w:val="CommentReference"/>
        </w:rPr>
        <w:commentReference w:id="59"/>
      </w:r>
      <w:r w:rsidR="00886A2D">
        <w:rPr>
          <w:rStyle w:val="FootnoteReference"/>
          <w:rFonts w:asciiTheme="majorBidi" w:hAnsiTheme="majorBidi" w:cstheme="majorBidi"/>
          <w:sz w:val="24"/>
          <w:szCs w:val="24"/>
          <w:shd w:val="clear" w:color="auto" w:fill="FFFFFF"/>
        </w:rPr>
        <w:footnoteReference w:id="101"/>
      </w:r>
      <w:r w:rsidR="005F1F86">
        <w:rPr>
          <w:rFonts w:asciiTheme="majorBidi" w:hAnsiTheme="majorBidi" w:cstheme="majorBidi"/>
          <w:sz w:val="24"/>
          <w:szCs w:val="24"/>
          <w:shd w:val="clear" w:color="auto" w:fill="FFFFFF"/>
        </w:rPr>
        <w:t xml:space="preserve"> At a meeting of the Druze leader Ismail Kabalan, Giora Zaid, and Moshe Dayan in Kiryat Amal, Dayan displayed </w:t>
      </w:r>
      <w:r w:rsidR="005F7EE4">
        <w:rPr>
          <w:rFonts w:asciiTheme="majorBidi" w:hAnsiTheme="majorBidi" w:cstheme="majorBidi"/>
          <w:sz w:val="24"/>
          <w:szCs w:val="24"/>
          <w:shd w:val="clear" w:color="auto" w:fill="FFFFFF"/>
        </w:rPr>
        <w:t xml:space="preserve">an </w:t>
      </w:r>
      <w:r w:rsidR="005F1F86">
        <w:rPr>
          <w:rFonts w:asciiTheme="majorBidi" w:hAnsiTheme="majorBidi" w:cstheme="majorBidi"/>
          <w:sz w:val="24"/>
          <w:szCs w:val="24"/>
          <w:shd w:val="clear" w:color="auto" w:fill="FFFFFF"/>
        </w:rPr>
        <w:t xml:space="preserve">extraordinary personal </w:t>
      </w:r>
      <w:r w:rsidR="005F7EE4">
        <w:rPr>
          <w:rFonts w:asciiTheme="majorBidi" w:hAnsiTheme="majorBidi" w:cstheme="majorBidi"/>
          <w:sz w:val="24"/>
          <w:szCs w:val="24"/>
          <w:shd w:val="clear" w:color="auto" w:fill="FFFFFF"/>
        </w:rPr>
        <w:t xml:space="preserve">ability to influence </w:t>
      </w:r>
      <w:r w:rsidR="005F1F86">
        <w:rPr>
          <w:rFonts w:asciiTheme="majorBidi" w:hAnsiTheme="majorBidi" w:cstheme="majorBidi"/>
          <w:sz w:val="24"/>
          <w:szCs w:val="24"/>
          <w:shd w:val="clear" w:color="auto" w:fill="FFFFFF"/>
        </w:rPr>
        <w:t>his interlocutor. He succeeded in convincing Kabalan that there was no conflict between the Druze and the Jews, and</w:t>
      </w:r>
      <w:r w:rsidR="005F7EE4">
        <w:rPr>
          <w:rFonts w:asciiTheme="majorBidi" w:hAnsiTheme="majorBidi" w:cstheme="majorBidi"/>
          <w:sz w:val="24"/>
          <w:szCs w:val="24"/>
          <w:shd w:val="clear" w:color="auto" w:fill="FFFFFF"/>
        </w:rPr>
        <w:t>,</w:t>
      </w:r>
      <w:r w:rsidR="005F1F86">
        <w:rPr>
          <w:rFonts w:asciiTheme="majorBidi" w:hAnsiTheme="majorBidi" w:cstheme="majorBidi"/>
          <w:sz w:val="24"/>
          <w:szCs w:val="24"/>
          <w:shd w:val="clear" w:color="auto" w:fill="FFFFFF"/>
        </w:rPr>
        <w:t xml:space="preserve"> in any case</w:t>
      </w:r>
      <w:r w:rsidR="005F7EE4">
        <w:rPr>
          <w:rFonts w:asciiTheme="majorBidi" w:hAnsiTheme="majorBidi" w:cstheme="majorBidi"/>
          <w:sz w:val="24"/>
          <w:szCs w:val="24"/>
          <w:shd w:val="clear" w:color="auto" w:fill="FFFFFF"/>
        </w:rPr>
        <w:t>,</w:t>
      </w:r>
      <w:r w:rsidR="005F1F86">
        <w:rPr>
          <w:rFonts w:asciiTheme="majorBidi" w:hAnsiTheme="majorBidi" w:cstheme="majorBidi"/>
          <w:sz w:val="24"/>
          <w:szCs w:val="24"/>
          <w:shd w:val="clear" w:color="auto" w:fill="FFFFFF"/>
        </w:rPr>
        <w:t xml:space="preserve"> the Jews were going to win the war.</w:t>
      </w:r>
      <w:r w:rsidR="005F1F86">
        <w:rPr>
          <w:rStyle w:val="FootnoteReference"/>
          <w:rFonts w:asciiTheme="majorBidi" w:hAnsiTheme="majorBidi" w:cstheme="majorBidi"/>
          <w:sz w:val="24"/>
          <w:szCs w:val="24"/>
          <w:shd w:val="clear" w:color="auto" w:fill="FFFFFF"/>
        </w:rPr>
        <w:footnoteReference w:id="102"/>
      </w:r>
      <w:r w:rsidR="005F1F86">
        <w:rPr>
          <w:rFonts w:asciiTheme="majorBidi" w:hAnsiTheme="majorBidi" w:cstheme="majorBidi"/>
          <w:sz w:val="24"/>
          <w:szCs w:val="24"/>
          <w:shd w:val="clear" w:color="auto" w:fill="FFFFFF"/>
        </w:rPr>
        <w:t xml:space="preserve"> This was the start of the </w:t>
      </w:r>
      <w:r w:rsidR="005F7EE4">
        <w:rPr>
          <w:rFonts w:asciiTheme="majorBidi" w:hAnsiTheme="majorBidi" w:cstheme="majorBidi"/>
          <w:sz w:val="24"/>
          <w:szCs w:val="24"/>
          <w:shd w:val="clear" w:color="auto" w:fill="FFFFFF"/>
        </w:rPr>
        <w:t>alliance</w:t>
      </w:r>
      <w:r w:rsidR="005F1F86">
        <w:rPr>
          <w:rFonts w:asciiTheme="majorBidi" w:hAnsiTheme="majorBidi" w:cstheme="majorBidi"/>
          <w:sz w:val="24"/>
          <w:szCs w:val="24"/>
          <w:shd w:val="clear" w:color="auto" w:fill="FFFFFF"/>
        </w:rPr>
        <w:t xml:space="preserve"> with the Druze in Israel, as a result of which they began to serve in the IDF and in other </w:t>
      </w:r>
      <w:r w:rsidR="005F7EE4">
        <w:rPr>
          <w:rFonts w:asciiTheme="majorBidi" w:hAnsiTheme="majorBidi" w:cstheme="majorBidi"/>
          <w:sz w:val="24"/>
          <w:szCs w:val="24"/>
          <w:shd w:val="clear" w:color="auto" w:fill="FFFFFF"/>
        </w:rPr>
        <w:t>state entities</w:t>
      </w:r>
      <w:r w:rsidR="005F1F86">
        <w:rPr>
          <w:rFonts w:asciiTheme="majorBidi" w:hAnsiTheme="majorBidi" w:cstheme="majorBidi"/>
          <w:sz w:val="24"/>
          <w:szCs w:val="24"/>
          <w:shd w:val="clear" w:color="auto" w:fill="FFFFFF"/>
        </w:rPr>
        <w:t>.</w:t>
      </w:r>
    </w:p>
    <w:p w14:paraId="4C522FFB" w14:textId="62248857" w:rsidR="005F1F86" w:rsidRDefault="005F1F86" w:rsidP="00EF7EBA">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 xml:space="preserve">The state was established on May 14, 1948, and the IDF on May 26. Dayan was 32 years old. After the establishment of the state, Dayan’s position as Arab affairs officer lost all meaning. Although he wanted a combat position, he wasn’t offered one. </w:t>
      </w:r>
      <w:r w:rsidR="00824375">
        <w:rPr>
          <w:rFonts w:asciiTheme="majorBidi" w:hAnsiTheme="majorBidi" w:cstheme="majorBidi"/>
          <w:sz w:val="24"/>
          <w:szCs w:val="24"/>
          <w:shd w:val="clear" w:color="auto" w:fill="FFFFFF"/>
        </w:rPr>
        <w:t xml:space="preserve">A frustrated </w:t>
      </w:r>
      <w:r>
        <w:rPr>
          <w:rFonts w:asciiTheme="majorBidi" w:hAnsiTheme="majorBidi" w:cstheme="majorBidi"/>
          <w:sz w:val="24"/>
          <w:szCs w:val="24"/>
          <w:shd w:val="clear" w:color="auto" w:fill="FFFFFF"/>
        </w:rPr>
        <w:t xml:space="preserve">Dayan wrote of this </w:t>
      </w:r>
      <w:r w:rsidR="00824375">
        <w:rPr>
          <w:rFonts w:asciiTheme="majorBidi" w:hAnsiTheme="majorBidi" w:cstheme="majorBidi"/>
          <w:sz w:val="24"/>
          <w:szCs w:val="24"/>
          <w:shd w:val="clear" w:color="auto" w:fill="FFFFFF"/>
        </w:rPr>
        <w:t>period</w:t>
      </w:r>
      <w:r>
        <w:rPr>
          <w:rFonts w:asciiTheme="majorBidi" w:hAnsiTheme="majorBidi" w:cstheme="majorBidi"/>
          <w:sz w:val="24"/>
          <w:szCs w:val="24"/>
          <w:shd w:val="clear" w:color="auto" w:fill="FFFFFF"/>
        </w:rPr>
        <w:t>:</w:t>
      </w:r>
    </w:p>
    <w:p w14:paraId="73CEB403" w14:textId="77777777" w:rsidR="0005405A" w:rsidRDefault="005F1F86" w:rsidP="00742198">
      <w:pPr>
        <w:spacing w:after="160" w:line="360" w:lineRule="auto"/>
        <w:ind w:left="720"/>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I wandered around underfoot. I had no work and I felt bad. I wanted to join one of the units. The emphasis then was on doing the war, not managing or planning it. I wanted to be in a fighting unit, and it didn’t matter to me if it was as a brigade</w:t>
      </w:r>
      <w:r w:rsidR="0005405A">
        <w:rPr>
          <w:rFonts w:asciiTheme="majorBidi" w:hAnsiTheme="majorBidi" w:cstheme="majorBidi"/>
          <w:sz w:val="24"/>
          <w:szCs w:val="24"/>
          <w:shd w:val="clear" w:color="auto" w:fill="FFFFFF"/>
        </w:rPr>
        <w:t xml:space="preserve"> or platoon commander.</w:t>
      </w:r>
      <w:r w:rsidR="0005405A">
        <w:rPr>
          <w:rStyle w:val="FootnoteReference"/>
          <w:rFonts w:asciiTheme="majorBidi" w:hAnsiTheme="majorBidi" w:cstheme="majorBidi"/>
          <w:sz w:val="24"/>
          <w:szCs w:val="24"/>
          <w:shd w:val="clear" w:color="auto" w:fill="FFFFFF"/>
        </w:rPr>
        <w:footnoteReference w:id="103"/>
      </w:r>
    </w:p>
    <w:p w14:paraId="4078DE5F" w14:textId="77777777" w:rsidR="0005405A" w:rsidRDefault="0005405A" w:rsidP="005F1F86">
      <w:pPr>
        <w:spacing w:after="160" w:line="360" w:lineRule="auto"/>
        <w:jc w:val="both"/>
        <w:rPr>
          <w:rFonts w:asciiTheme="majorBidi" w:hAnsiTheme="majorBidi" w:cstheme="majorBidi"/>
          <w:sz w:val="24"/>
          <w:szCs w:val="24"/>
          <w:shd w:val="clear" w:color="auto" w:fill="FFFFFF"/>
        </w:rPr>
      </w:pPr>
    </w:p>
    <w:p w14:paraId="01580FD4" w14:textId="667D1A29" w:rsidR="007F3F90" w:rsidRDefault="0005405A" w:rsidP="0005405A">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b/>
          <w:bCs/>
          <w:sz w:val="24"/>
          <w:szCs w:val="24"/>
          <w:shd w:val="clear" w:color="auto" w:fill="FFFFFF"/>
        </w:rPr>
        <w:t>The Education of a Strategist: Summary</w:t>
      </w:r>
    </w:p>
    <w:p w14:paraId="686189D5" w14:textId="2CE6D2C4" w:rsidR="0005405A" w:rsidRDefault="0005405A" w:rsidP="008021EF">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The literature dealing with the characteristics of strategist leaders and their training points to several important dimensions of effective leadership.</w:t>
      </w:r>
      <w:r>
        <w:rPr>
          <w:rStyle w:val="FootnoteReference"/>
          <w:rFonts w:asciiTheme="majorBidi" w:hAnsiTheme="majorBidi" w:cstheme="majorBidi"/>
          <w:sz w:val="24"/>
          <w:szCs w:val="24"/>
          <w:shd w:val="clear" w:color="auto" w:fill="FFFFFF"/>
        </w:rPr>
        <w:footnoteReference w:id="104"/>
      </w:r>
      <w:r>
        <w:rPr>
          <w:rFonts w:asciiTheme="majorBidi" w:hAnsiTheme="majorBidi" w:cstheme="majorBidi"/>
          <w:sz w:val="24"/>
          <w:szCs w:val="24"/>
          <w:shd w:val="clear" w:color="auto" w:fill="FFFFFF"/>
        </w:rPr>
        <w:t xml:space="preserve"> The first, charisma – the meaning of which is “the gift of God” – is innate. It is a talent, a personality-based ability to lead and affect people in various ways, which cannot be learned or simulated. Still, leaders ought to be equipped with knowledge and skills acquired in the early stages of their development that can prepare </w:t>
      </w:r>
      <w:r w:rsidR="00824375">
        <w:rPr>
          <w:rFonts w:asciiTheme="majorBidi" w:hAnsiTheme="majorBidi" w:cstheme="majorBidi"/>
          <w:sz w:val="24"/>
          <w:szCs w:val="24"/>
          <w:shd w:val="clear" w:color="auto" w:fill="FFFFFF"/>
        </w:rPr>
        <w:t xml:space="preserve">them </w:t>
      </w:r>
      <w:r>
        <w:rPr>
          <w:rFonts w:asciiTheme="majorBidi" w:hAnsiTheme="majorBidi" w:cstheme="majorBidi"/>
          <w:sz w:val="24"/>
          <w:szCs w:val="24"/>
          <w:shd w:val="clear" w:color="auto" w:fill="FFFFFF"/>
        </w:rPr>
        <w:t>for diverse challenges, have professional knowledge of the</w:t>
      </w:r>
      <w:r w:rsidR="00824375">
        <w:rPr>
          <w:rFonts w:asciiTheme="majorBidi" w:hAnsiTheme="majorBidi" w:cstheme="majorBidi"/>
          <w:sz w:val="24"/>
          <w:szCs w:val="24"/>
          <w:shd w:val="clear" w:color="auto" w:fill="FFFFFF"/>
        </w:rPr>
        <w:t>ir</w:t>
      </w:r>
      <w:r>
        <w:rPr>
          <w:rFonts w:asciiTheme="majorBidi" w:hAnsiTheme="majorBidi" w:cstheme="majorBidi"/>
          <w:sz w:val="24"/>
          <w:szCs w:val="24"/>
          <w:shd w:val="clear" w:color="auto" w:fill="FFFFFF"/>
        </w:rPr>
        <w:t xml:space="preserve"> fields of endeavo</w:t>
      </w:r>
      <w:r w:rsidR="008021EF">
        <w:rPr>
          <w:rFonts w:asciiTheme="majorBidi" w:hAnsiTheme="majorBidi" w:cstheme="majorBidi"/>
          <w:sz w:val="24"/>
          <w:szCs w:val="24"/>
          <w:shd w:val="clear" w:color="auto" w:fill="FFFFFF"/>
        </w:rPr>
        <w:t>r, while at the same time have</w:t>
      </w:r>
      <w:r>
        <w:rPr>
          <w:rFonts w:asciiTheme="majorBidi" w:hAnsiTheme="majorBidi" w:cstheme="majorBidi"/>
          <w:sz w:val="24"/>
          <w:szCs w:val="24"/>
          <w:shd w:val="clear" w:color="auto" w:fill="FFFFFF"/>
        </w:rPr>
        <w:t xml:space="preserve"> extensive knowledge of world affairs. Leaders who experience and know the difficulties on the ground and the challenges simple soldiers in the trenches must </w:t>
      </w:r>
      <w:r w:rsidR="00824375">
        <w:rPr>
          <w:rFonts w:asciiTheme="majorBidi" w:hAnsiTheme="majorBidi" w:cstheme="majorBidi"/>
          <w:sz w:val="24"/>
          <w:szCs w:val="24"/>
          <w:shd w:val="clear" w:color="auto" w:fill="FFFFFF"/>
        </w:rPr>
        <w:t>face</w:t>
      </w:r>
      <w:r>
        <w:rPr>
          <w:rFonts w:asciiTheme="majorBidi" w:hAnsiTheme="majorBidi" w:cstheme="majorBidi"/>
          <w:sz w:val="24"/>
          <w:szCs w:val="24"/>
          <w:shd w:val="clear" w:color="auto" w:fill="FFFFFF"/>
        </w:rPr>
        <w:t xml:space="preserve"> have a clear advantage, because </w:t>
      </w:r>
      <w:r w:rsidR="008021EF">
        <w:rPr>
          <w:rFonts w:asciiTheme="majorBidi" w:hAnsiTheme="majorBidi" w:cstheme="majorBidi"/>
          <w:sz w:val="24"/>
          <w:szCs w:val="24"/>
          <w:shd w:val="clear" w:color="auto" w:fill="FFFFFF"/>
        </w:rPr>
        <w:t>they know the</w:t>
      </w:r>
      <w:r>
        <w:rPr>
          <w:rFonts w:asciiTheme="majorBidi" w:hAnsiTheme="majorBidi" w:cstheme="majorBidi"/>
          <w:sz w:val="24"/>
          <w:szCs w:val="24"/>
          <w:shd w:val="clear" w:color="auto" w:fill="FFFFFF"/>
        </w:rPr>
        <w:t xml:space="preserve"> practical significance of </w:t>
      </w:r>
      <w:r w:rsidR="008021EF">
        <w:rPr>
          <w:rFonts w:asciiTheme="majorBidi" w:hAnsiTheme="majorBidi" w:cstheme="majorBidi"/>
          <w:sz w:val="24"/>
          <w:szCs w:val="24"/>
          <w:shd w:val="clear" w:color="auto" w:fill="FFFFFF"/>
        </w:rPr>
        <w:t xml:space="preserve">their </w:t>
      </w:r>
      <w:r>
        <w:rPr>
          <w:rFonts w:asciiTheme="majorBidi" w:hAnsiTheme="majorBidi" w:cstheme="majorBidi"/>
          <w:sz w:val="24"/>
          <w:szCs w:val="24"/>
          <w:shd w:val="clear" w:color="auto" w:fill="FFFFFF"/>
        </w:rPr>
        <w:t>fateful decisions on the people who are supposed to execute them. The preferable method of learning should combine academic studies with diverse practical experience</w:t>
      </w:r>
      <w:r w:rsidR="007A2804">
        <w:rPr>
          <w:rFonts w:asciiTheme="majorBidi" w:hAnsiTheme="majorBidi" w:cstheme="majorBidi"/>
          <w:sz w:val="24"/>
          <w:szCs w:val="24"/>
          <w:shd w:val="clear" w:color="auto" w:fill="FFFFFF"/>
        </w:rPr>
        <w:t>s and trials. Personal mentoring by significant figures is key to the success of a strategist leader.</w:t>
      </w:r>
    </w:p>
    <w:p w14:paraId="493FC96A" w14:textId="2E3063A6" w:rsidR="007A2804" w:rsidRDefault="007A2804" w:rsidP="008021EF">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In the case of Dayan, all of this was fulfilled. All his experiences and </w:t>
      </w:r>
      <w:r w:rsidR="008021EF">
        <w:rPr>
          <w:rFonts w:asciiTheme="majorBidi" w:hAnsiTheme="majorBidi" w:cstheme="majorBidi"/>
          <w:sz w:val="24"/>
          <w:szCs w:val="24"/>
          <w:shd w:val="clear" w:color="auto" w:fill="FFFFFF"/>
        </w:rPr>
        <w:t>life events</w:t>
      </w:r>
      <w:r>
        <w:rPr>
          <w:rFonts w:asciiTheme="majorBidi" w:hAnsiTheme="majorBidi" w:cstheme="majorBidi"/>
          <w:sz w:val="24"/>
          <w:szCs w:val="24"/>
          <w:shd w:val="clear" w:color="auto" w:fill="FFFFFF"/>
        </w:rPr>
        <w:t xml:space="preserve"> </w:t>
      </w:r>
      <w:r w:rsidR="008021EF">
        <w:rPr>
          <w:rFonts w:asciiTheme="majorBidi" w:hAnsiTheme="majorBidi" w:cstheme="majorBidi"/>
          <w:sz w:val="24"/>
          <w:szCs w:val="24"/>
          <w:shd w:val="clear" w:color="auto" w:fill="FFFFFF"/>
        </w:rPr>
        <w:t>were instructive</w:t>
      </w:r>
      <w:r>
        <w:rPr>
          <w:rFonts w:asciiTheme="majorBidi" w:hAnsiTheme="majorBidi" w:cstheme="majorBidi"/>
          <w:sz w:val="24"/>
          <w:szCs w:val="24"/>
          <w:shd w:val="clear" w:color="auto" w:fill="FFFFFF"/>
        </w:rPr>
        <w:t xml:space="preserve"> because of his </w:t>
      </w:r>
      <w:r w:rsidR="008021EF">
        <w:rPr>
          <w:rFonts w:asciiTheme="majorBidi" w:hAnsiTheme="majorBidi" w:cstheme="majorBidi"/>
          <w:sz w:val="24"/>
          <w:szCs w:val="24"/>
          <w:shd w:val="clear" w:color="auto" w:fill="FFFFFF"/>
        </w:rPr>
        <w:t xml:space="preserve">curiosity, </w:t>
      </w:r>
      <w:r>
        <w:rPr>
          <w:rFonts w:asciiTheme="majorBidi" w:hAnsiTheme="majorBidi" w:cstheme="majorBidi"/>
          <w:sz w:val="24"/>
          <w:szCs w:val="24"/>
          <w:shd w:val="clear" w:color="auto" w:fill="FFFFFF"/>
        </w:rPr>
        <w:t>ability to adapt to different situations</w:t>
      </w:r>
      <w:r w:rsidR="008021EF">
        <w:rPr>
          <w:rFonts w:asciiTheme="majorBidi" w:hAnsiTheme="majorBidi" w:cstheme="majorBidi"/>
          <w:sz w:val="24"/>
          <w:szCs w:val="24"/>
          <w:shd w:val="clear" w:color="auto" w:fill="FFFFFF"/>
        </w:rPr>
        <w:t xml:space="preserve">, and </w:t>
      </w:r>
      <w:r>
        <w:rPr>
          <w:rFonts w:asciiTheme="majorBidi" w:hAnsiTheme="majorBidi" w:cstheme="majorBidi"/>
          <w:sz w:val="24"/>
          <w:szCs w:val="24"/>
          <w:shd w:val="clear" w:color="auto" w:fill="FFFFFF"/>
        </w:rPr>
        <w:t>unique capacity for holding complex, sometimes even contradictory opinions</w:t>
      </w:r>
      <w:r w:rsidR="00824375">
        <w:rPr>
          <w:rFonts w:asciiTheme="majorBidi" w:hAnsiTheme="majorBidi" w:cstheme="majorBidi"/>
          <w:sz w:val="24"/>
          <w:szCs w:val="24"/>
          <w:shd w:val="clear" w:color="auto" w:fill="FFFFFF"/>
        </w:rPr>
        <w:t>, and</w:t>
      </w:r>
      <w:r>
        <w:rPr>
          <w:rFonts w:asciiTheme="majorBidi" w:hAnsiTheme="majorBidi" w:cstheme="majorBidi"/>
          <w:sz w:val="24"/>
          <w:szCs w:val="24"/>
          <w:shd w:val="clear" w:color="auto" w:fill="FFFFFF"/>
        </w:rPr>
        <w:t xml:space="preserve"> yet continue to function </w:t>
      </w:r>
      <w:r w:rsidR="00824375">
        <w:rPr>
          <w:rFonts w:asciiTheme="majorBidi" w:hAnsiTheme="majorBidi" w:cstheme="majorBidi"/>
          <w:sz w:val="24"/>
          <w:szCs w:val="24"/>
          <w:shd w:val="clear" w:color="auto" w:fill="FFFFFF"/>
        </w:rPr>
        <w:t>effectively</w:t>
      </w:r>
      <w:r>
        <w:rPr>
          <w:rFonts w:asciiTheme="majorBidi" w:hAnsiTheme="majorBidi" w:cstheme="majorBidi"/>
          <w:sz w:val="24"/>
          <w:szCs w:val="24"/>
          <w:shd w:val="clear" w:color="auto" w:fill="FFFFFF"/>
        </w:rPr>
        <w:t>.</w:t>
      </w:r>
    </w:p>
    <w:p w14:paraId="41D64F0E" w14:textId="70483811" w:rsidR="000E0BC1" w:rsidRDefault="00742198" w:rsidP="000E0BC1">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He was only a child when he got to know Arabs and their culture and religion up close. He did no</w:t>
      </w:r>
      <w:r w:rsidR="008021EF">
        <w:rPr>
          <w:rFonts w:asciiTheme="majorBidi" w:hAnsiTheme="majorBidi" w:cstheme="majorBidi"/>
          <w:sz w:val="24"/>
          <w:szCs w:val="24"/>
          <w:shd w:val="clear" w:color="auto" w:fill="FFFFFF"/>
        </w:rPr>
        <w:t>t</w:t>
      </w:r>
      <w:r>
        <w:rPr>
          <w:rFonts w:asciiTheme="majorBidi" w:hAnsiTheme="majorBidi" w:cstheme="majorBidi"/>
          <w:sz w:val="24"/>
          <w:szCs w:val="24"/>
          <w:shd w:val="clear" w:color="auto" w:fill="FFFFFF"/>
        </w:rPr>
        <w:t xml:space="preserve"> view them as </w:t>
      </w:r>
      <w:r w:rsidR="00A21036">
        <w:rPr>
          <w:rFonts w:asciiTheme="majorBidi" w:hAnsiTheme="majorBidi" w:cstheme="majorBidi"/>
          <w:sz w:val="24"/>
          <w:szCs w:val="24"/>
          <w:shd w:val="clear" w:color="auto" w:fill="FFFFFF"/>
        </w:rPr>
        <w:t>one monolithic</w:t>
      </w:r>
      <w:r>
        <w:rPr>
          <w:rFonts w:asciiTheme="majorBidi" w:hAnsiTheme="majorBidi" w:cstheme="majorBidi"/>
          <w:sz w:val="24"/>
          <w:szCs w:val="24"/>
          <w:shd w:val="clear" w:color="auto" w:fill="FFFFFF"/>
        </w:rPr>
        <w:t xml:space="preserve"> enemy, but </w:t>
      </w:r>
      <w:r w:rsidR="00A21036">
        <w:rPr>
          <w:rFonts w:asciiTheme="majorBidi" w:hAnsiTheme="majorBidi" w:cstheme="majorBidi"/>
          <w:sz w:val="24"/>
          <w:szCs w:val="24"/>
          <w:shd w:val="clear" w:color="auto" w:fill="FFFFFF"/>
        </w:rPr>
        <w:t xml:space="preserve">as </w:t>
      </w:r>
      <w:r>
        <w:rPr>
          <w:rFonts w:asciiTheme="majorBidi" w:hAnsiTheme="majorBidi" w:cstheme="majorBidi"/>
          <w:sz w:val="24"/>
          <w:szCs w:val="24"/>
          <w:shd w:val="clear" w:color="auto" w:fill="FFFFFF"/>
        </w:rPr>
        <w:t>a stubborn and divers</w:t>
      </w:r>
      <w:r w:rsidR="002421AC">
        <w:rPr>
          <w:rFonts w:asciiTheme="majorBidi" w:hAnsiTheme="majorBidi" w:cstheme="majorBidi"/>
          <w:sz w:val="24"/>
          <w:szCs w:val="24"/>
          <w:shd w:val="clear" w:color="auto" w:fill="FFFFFF"/>
        </w:rPr>
        <w:t>ified</w:t>
      </w:r>
      <w:r>
        <w:rPr>
          <w:rFonts w:asciiTheme="majorBidi" w:hAnsiTheme="majorBidi" w:cstheme="majorBidi"/>
          <w:sz w:val="24"/>
          <w:szCs w:val="24"/>
          <w:shd w:val="clear" w:color="auto" w:fill="FFFFFF"/>
        </w:rPr>
        <w:t xml:space="preserve"> rival fighting for what was right in their eyes. He was involved in conflicts between herders and farmers, ec</w:t>
      </w:r>
      <w:r w:rsidR="008021EF">
        <w:rPr>
          <w:rFonts w:asciiTheme="majorBidi" w:hAnsiTheme="majorBidi" w:cstheme="majorBidi"/>
          <w:sz w:val="24"/>
          <w:szCs w:val="24"/>
          <w:shd w:val="clear" w:color="auto" w:fill="FFFFFF"/>
        </w:rPr>
        <w:t xml:space="preserve">hoing </w:t>
      </w:r>
      <w:r w:rsidR="008021EF">
        <w:rPr>
          <w:rFonts w:asciiTheme="majorBidi" w:hAnsiTheme="majorBidi" w:cstheme="majorBidi"/>
          <w:sz w:val="24"/>
          <w:szCs w:val="24"/>
          <w:shd w:val="clear" w:color="auto" w:fill="FFFFFF"/>
        </w:rPr>
        <w:lastRenderedPageBreak/>
        <w:t>the most ancient struggle</w:t>
      </w:r>
      <w:r>
        <w:rPr>
          <w:rFonts w:asciiTheme="majorBidi" w:hAnsiTheme="majorBidi" w:cstheme="majorBidi"/>
          <w:sz w:val="24"/>
          <w:szCs w:val="24"/>
          <w:shd w:val="clear" w:color="auto" w:fill="FFFFFF"/>
        </w:rPr>
        <w:t xml:space="preserve"> since the dawn of human civilization</w:t>
      </w:r>
      <w:r w:rsidR="00A21036">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and despite the complexity of international diplomacy, he always remembered that the fight over land was the source of everything else. Beyond this, Dayan considered Arabs an inseparable part of the landscape. Just as he accepted the </w:t>
      </w:r>
      <w:bookmarkStart w:id="60" w:name="_GoBack"/>
      <w:r>
        <w:rPr>
          <w:rFonts w:asciiTheme="majorBidi" w:hAnsiTheme="majorBidi" w:cstheme="majorBidi"/>
          <w:sz w:val="24"/>
          <w:szCs w:val="24"/>
          <w:shd w:val="clear" w:color="auto" w:fill="FFFFFF"/>
        </w:rPr>
        <w:t>sometimes b</w:t>
      </w:r>
      <w:bookmarkEnd w:id="60"/>
      <w:r>
        <w:rPr>
          <w:rFonts w:asciiTheme="majorBidi" w:hAnsiTheme="majorBidi" w:cstheme="majorBidi"/>
          <w:sz w:val="24"/>
          <w:szCs w:val="24"/>
          <w:shd w:val="clear" w:color="auto" w:fill="FFFFFF"/>
        </w:rPr>
        <w:t xml:space="preserve">rutal climate </w:t>
      </w:r>
      <w:r w:rsidR="00752167">
        <w:rPr>
          <w:rFonts w:asciiTheme="majorBidi" w:hAnsiTheme="majorBidi" w:cstheme="majorBidi"/>
          <w:sz w:val="24"/>
          <w:szCs w:val="24"/>
          <w:shd w:val="clear" w:color="auto" w:fill="FFFFFF"/>
        </w:rPr>
        <w:t xml:space="preserve">of the land, he saw the Arabs – for good and for ill – </w:t>
      </w:r>
      <w:r w:rsidR="00A21036">
        <w:rPr>
          <w:rFonts w:asciiTheme="majorBidi" w:hAnsiTheme="majorBidi" w:cstheme="majorBidi"/>
          <w:sz w:val="24"/>
          <w:szCs w:val="24"/>
          <w:shd w:val="clear" w:color="auto" w:fill="FFFFFF"/>
        </w:rPr>
        <w:t xml:space="preserve">as </w:t>
      </w:r>
      <w:r w:rsidR="00752167">
        <w:rPr>
          <w:rFonts w:asciiTheme="majorBidi" w:hAnsiTheme="majorBidi" w:cstheme="majorBidi"/>
          <w:sz w:val="24"/>
          <w:szCs w:val="24"/>
          <w:shd w:val="clear" w:color="auto" w:fill="FFFFFF"/>
        </w:rPr>
        <w:t>part of the package deal called the land of Israel.</w:t>
      </w:r>
    </w:p>
    <w:p w14:paraId="2B950B40" w14:textId="1D9BD864" w:rsidR="00752167" w:rsidRDefault="00752167" w:rsidP="000E0BC1">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During his period of incarceration, Dayan developed a measure of empathy towards the Arab side, which was using various means, including terrorism, to fight a foreign rule. He shared the prison space with Arabs and with Jews from the splinter groups, which were then considered beyond the pale by most Haganah personnel, and he developed a liking for both </w:t>
      </w:r>
      <w:r w:rsidR="00A21036">
        <w:rPr>
          <w:rFonts w:asciiTheme="majorBidi" w:hAnsiTheme="majorBidi" w:cstheme="majorBidi"/>
          <w:sz w:val="24"/>
          <w:szCs w:val="24"/>
          <w:shd w:val="clear" w:color="auto" w:fill="FFFFFF"/>
        </w:rPr>
        <w:t>the Jews and the Arabs</w:t>
      </w:r>
      <w:r>
        <w:rPr>
          <w:rFonts w:asciiTheme="majorBidi" w:hAnsiTheme="majorBidi" w:cstheme="majorBidi"/>
          <w:sz w:val="24"/>
          <w:szCs w:val="24"/>
          <w:shd w:val="clear" w:color="auto" w:fill="FFFFFF"/>
        </w:rPr>
        <w:t>. While their goals differed from his, the path of struggle and sacrifice was shared. Later on, these realizations would affect him greatly.</w:t>
      </w:r>
    </w:p>
    <w:p w14:paraId="4D66EC91" w14:textId="38E83DCB" w:rsidR="00752167" w:rsidRDefault="00752167" w:rsidP="00D741E6">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Dayan learned to handle weapons and fight at an early age. He was blessed with outstanding instructors and mentors who taught him guerrilla tactics but mostly leadership. Wingate and Sadeh were the most prominent, but there were</w:t>
      </w:r>
      <w:r w:rsidR="008021EF">
        <w:rPr>
          <w:rFonts w:asciiTheme="majorBidi" w:hAnsiTheme="majorBidi" w:cstheme="majorBidi"/>
          <w:sz w:val="24"/>
          <w:szCs w:val="24"/>
          <w:shd w:val="clear" w:color="auto" w:fill="FFFFFF"/>
        </w:rPr>
        <w:t xml:space="preserve"> others</w:t>
      </w:r>
      <w:r>
        <w:rPr>
          <w:rFonts w:asciiTheme="majorBidi" w:hAnsiTheme="majorBidi" w:cstheme="majorBidi"/>
          <w:sz w:val="24"/>
          <w:szCs w:val="24"/>
          <w:shd w:val="clear" w:color="auto" w:fill="FFFFFF"/>
        </w:rPr>
        <w:t xml:space="preserve">. Other Haganah commanders, including </w:t>
      </w:r>
      <w:r w:rsidR="00873353">
        <w:rPr>
          <w:rFonts w:asciiTheme="majorBidi" w:hAnsiTheme="majorBidi" w:cstheme="majorBidi"/>
          <w:sz w:val="24"/>
          <w:szCs w:val="24"/>
          <w:shd w:val="clear" w:color="auto" w:fill="FFFFFF"/>
        </w:rPr>
        <w:t>Raphael</w:t>
      </w:r>
      <w:r w:rsidR="00D741E6">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Lev and Yaakov Dori, helped him along his path. Furthermore, Dayan received formal military education through the British army sergeants’ course and the Haganah’s </w:t>
      </w:r>
      <w:r w:rsidR="00D741E6">
        <w:rPr>
          <w:rFonts w:asciiTheme="majorBidi" w:hAnsiTheme="majorBidi" w:cstheme="majorBidi"/>
          <w:sz w:val="24"/>
          <w:szCs w:val="24"/>
          <w:shd w:val="clear" w:color="auto" w:fill="FFFFFF"/>
        </w:rPr>
        <w:t>platoon</w:t>
      </w:r>
      <w:r>
        <w:rPr>
          <w:rFonts w:asciiTheme="majorBidi" w:hAnsiTheme="majorBidi" w:cstheme="majorBidi"/>
          <w:sz w:val="24"/>
          <w:szCs w:val="24"/>
          <w:shd w:val="clear" w:color="auto" w:fill="FFFFFF"/>
        </w:rPr>
        <w:t xml:space="preserve"> commanders’ course in Yavne’el, which taught him how a formal army conducts itself. He led ambushes and patrols and</w:t>
      </w:r>
      <w:r w:rsidR="00A21036">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00A21036">
        <w:rPr>
          <w:rFonts w:asciiTheme="majorBidi" w:hAnsiTheme="majorBidi" w:cstheme="majorBidi"/>
          <w:sz w:val="24"/>
          <w:szCs w:val="24"/>
          <w:shd w:val="clear" w:color="auto" w:fill="FFFFFF"/>
        </w:rPr>
        <w:t>until his injury</w:t>
      </w:r>
      <w:r w:rsidR="00A21036">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 xml:space="preserve">participated in many guerrilla actions in which he proved his </w:t>
      </w:r>
      <w:r w:rsidR="006A20C6">
        <w:rPr>
          <w:rFonts w:asciiTheme="majorBidi" w:hAnsiTheme="majorBidi" w:cstheme="majorBidi"/>
          <w:sz w:val="24"/>
          <w:szCs w:val="24"/>
          <w:shd w:val="clear" w:color="auto" w:fill="FFFFFF"/>
        </w:rPr>
        <w:t>cool-headedness. For Dayan, the shattered eye was a curse</w:t>
      </w:r>
      <w:r w:rsidR="00A21036">
        <w:rPr>
          <w:rFonts w:asciiTheme="majorBidi" w:hAnsiTheme="majorBidi" w:cstheme="majorBidi"/>
          <w:sz w:val="24"/>
          <w:szCs w:val="24"/>
          <w:shd w:val="clear" w:color="auto" w:fill="FFFFFF"/>
        </w:rPr>
        <w:t>,</w:t>
      </w:r>
      <w:r w:rsidR="006A20C6">
        <w:rPr>
          <w:rFonts w:asciiTheme="majorBidi" w:hAnsiTheme="majorBidi" w:cstheme="majorBidi"/>
          <w:sz w:val="24"/>
          <w:szCs w:val="24"/>
          <w:shd w:val="clear" w:color="auto" w:fill="FFFFFF"/>
        </w:rPr>
        <w:t xml:space="preserve"> as it ended his operational promotion</w:t>
      </w:r>
      <w:r w:rsidR="00D741E6">
        <w:rPr>
          <w:rFonts w:asciiTheme="majorBidi" w:hAnsiTheme="majorBidi" w:cstheme="majorBidi"/>
          <w:sz w:val="24"/>
          <w:szCs w:val="24"/>
          <w:shd w:val="clear" w:color="auto" w:fill="FFFFFF"/>
        </w:rPr>
        <w:t>s</w:t>
      </w:r>
      <w:r w:rsidR="006A20C6">
        <w:rPr>
          <w:rFonts w:asciiTheme="majorBidi" w:hAnsiTheme="majorBidi" w:cstheme="majorBidi"/>
          <w:sz w:val="24"/>
          <w:szCs w:val="24"/>
          <w:shd w:val="clear" w:color="auto" w:fill="FFFFFF"/>
        </w:rPr>
        <w:t xml:space="preserve">. The rapid promotions of his </w:t>
      </w:r>
      <w:r w:rsidR="00A21036">
        <w:rPr>
          <w:rFonts w:asciiTheme="majorBidi" w:hAnsiTheme="majorBidi" w:cstheme="majorBidi"/>
          <w:sz w:val="24"/>
          <w:szCs w:val="24"/>
          <w:shd w:val="clear" w:color="auto" w:fill="FFFFFF"/>
        </w:rPr>
        <w:t>friendly rival</w:t>
      </w:r>
      <w:r w:rsidR="006A20C6">
        <w:rPr>
          <w:rFonts w:asciiTheme="majorBidi" w:hAnsiTheme="majorBidi" w:cstheme="majorBidi"/>
          <w:sz w:val="24"/>
          <w:szCs w:val="24"/>
          <w:shd w:val="clear" w:color="auto" w:fill="FFFFFF"/>
        </w:rPr>
        <w:t xml:space="preserve"> Yigal Alon</w:t>
      </w:r>
      <w:r w:rsidR="00D741E6">
        <w:rPr>
          <w:rFonts w:asciiTheme="majorBidi" w:hAnsiTheme="majorBidi" w:cstheme="majorBidi"/>
          <w:sz w:val="24"/>
          <w:szCs w:val="24"/>
          <w:shd w:val="clear" w:color="auto" w:fill="FFFFFF"/>
        </w:rPr>
        <w:t>, who</w:t>
      </w:r>
      <w:r w:rsidR="006A20C6">
        <w:rPr>
          <w:rFonts w:asciiTheme="majorBidi" w:hAnsiTheme="majorBidi" w:cstheme="majorBidi"/>
          <w:sz w:val="24"/>
          <w:szCs w:val="24"/>
          <w:shd w:val="clear" w:color="auto" w:fill="FFFFFF"/>
        </w:rPr>
        <w:t xml:space="preserve"> started out </w:t>
      </w:r>
      <w:r w:rsidR="00D741E6">
        <w:rPr>
          <w:rFonts w:asciiTheme="majorBidi" w:hAnsiTheme="majorBidi" w:cstheme="majorBidi"/>
          <w:sz w:val="24"/>
          <w:szCs w:val="24"/>
          <w:shd w:val="clear" w:color="auto" w:fill="FFFFFF"/>
        </w:rPr>
        <w:t xml:space="preserve">together </w:t>
      </w:r>
      <w:r w:rsidR="006A20C6">
        <w:rPr>
          <w:rFonts w:asciiTheme="majorBidi" w:hAnsiTheme="majorBidi" w:cstheme="majorBidi"/>
          <w:sz w:val="24"/>
          <w:szCs w:val="24"/>
          <w:shd w:val="clear" w:color="auto" w:fill="FFFFFF"/>
        </w:rPr>
        <w:t xml:space="preserve">with Dayan and quickly became deputy commander, and then commander of the Palmach, was the proof. However, the curse came with its blessing, because </w:t>
      </w:r>
      <w:r w:rsidR="00A21036">
        <w:rPr>
          <w:rFonts w:asciiTheme="majorBidi" w:hAnsiTheme="majorBidi" w:cstheme="majorBidi"/>
          <w:sz w:val="24"/>
          <w:szCs w:val="24"/>
          <w:shd w:val="clear" w:color="auto" w:fill="FFFFFF"/>
        </w:rPr>
        <w:t>as a result of</w:t>
      </w:r>
      <w:r w:rsidR="006A20C6">
        <w:rPr>
          <w:rFonts w:asciiTheme="majorBidi" w:hAnsiTheme="majorBidi" w:cstheme="majorBidi"/>
          <w:sz w:val="24"/>
          <w:szCs w:val="24"/>
          <w:shd w:val="clear" w:color="auto" w:fill="FFFFFF"/>
        </w:rPr>
        <w:t xml:space="preserve"> the injury, Dayan was afforded the opportunity to gain different types of experience, </w:t>
      </w:r>
      <w:r w:rsidR="00A21036">
        <w:rPr>
          <w:rFonts w:asciiTheme="majorBidi" w:hAnsiTheme="majorBidi" w:cstheme="majorBidi"/>
          <w:sz w:val="24"/>
          <w:szCs w:val="24"/>
          <w:shd w:val="clear" w:color="auto" w:fill="FFFFFF"/>
        </w:rPr>
        <w:t>enabling him to develop the</w:t>
      </w:r>
      <w:r w:rsidR="006A20C6">
        <w:rPr>
          <w:rFonts w:asciiTheme="majorBidi" w:hAnsiTheme="majorBidi" w:cstheme="majorBidi"/>
          <w:sz w:val="24"/>
          <w:szCs w:val="24"/>
          <w:shd w:val="clear" w:color="auto" w:fill="FFFFFF"/>
        </w:rPr>
        <w:t xml:space="preserve"> skills required of a leader at the strategic level. The first time Dayan conducted negotiations was when he represented the Mem-Gimmel before the Acre Prison authorities. After his injury, his negotiating skills were used when the Haganah reached out to the underground splinter groups – Etzel and Lehi. He also </w:t>
      </w:r>
      <w:r w:rsidR="00C7580D">
        <w:rPr>
          <w:rFonts w:asciiTheme="majorBidi" w:hAnsiTheme="majorBidi" w:cstheme="majorBidi"/>
          <w:sz w:val="24"/>
          <w:szCs w:val="24"/>
          <w:shd w:val="clear" w:color="auto" w:fill="FFFFFF"/>
        </w:rPr>
        <w:t>gained</w:t>
      </w:r>
      <w:r w:rsidR="006A20C6">
        <w:rPr>
          <w:rFonts w:asciiTheme="majorBidi" w:hAnsiTheme="majorBidi" w:cstheme="majorBidi"/>
          <w:sz w:val="24"/>
          <w:szCs w:val="24"/>
          <w:shd w:val="clear" w:color="auto" w:fill="FFFFFF"/>
        </w:rPr>
        <w:t xml:space="preserve"> experience</w:t>
      </w:r>
      <w:r w:rsidR="00C7580D">
        <w:rPr>
          <w:rFonts w:asciiTheme="majorBidi" w:hAnsiTheme="majorBidi" w:cstheme="majorBidi"/>
          <w:sz w:val="24"/>
          <w:szCs w:val="24"/>
          <w:shd w:val="clear" w:color="auto" w:fill="FFFFFF"/>
        </w:rPr>
        <w:t xml:space="preserve"> with the field of</w:t>
      </w:r>
      <w:r w:rsidR="006A20C6">
        <w:rPr>
          <w:rFonts w:asciiTheme="majorBidi" w:hAnsiTheme="majorBidi" w:cstheme="majorBidi"/>
          <w:sz w:val="24"/>
          <w:szCs w:val="24"/>
          <w:shd w:val="clear" w:color="auto" w:fill="FFFFFF"/>
        </w:rPr>
        <w:t xml:space="preserve"> intelligence when he planned and set up an intelligence gathering network and trained its personnel.</w:t>
      </w:r>
    </w:p>
    <w:p w14:paraId="6EB4227E" w14:textId="0E06F052" w:rsidR="006A20C6" w:rsidRDefault="006A20C6" w:rsidP="00C7580D">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Just as important was the political experience he gained </w:t>
      </w:r>
      <w:r w:rsidR="00A21036">
        <w:rPr>
          <w:rFonts w:asciiTheme="majorBidi" w:hAnsiTheme="majorBidi" w:cstheme="majorBidi"/>
          <w:sz w:val="24"/>
          <w:szCs w:val="24"/>
          <w:shd w:val="clear" w:color="auto" w:fill="FFFFFF"/>
        </w:rPr>
        <w:t>due to</w:t>
      </w:r>
      <w:r>
        <w:rPr>
          <w:rFonts w:asciiTheme="majorBidi" w:hAnsiTheme="majorBidi" w:cstheme="majorBidi"/>
          <w:sz w:val="24"/>
          <w:szCs w:val="24"/>
          <w:shd w:val="clear" w:color="auto" w:fill="FFFFFF"/>
        </w:rPr>
        <w:t xml:space="preserve"> the relationship with Ben-Gurion and variou</w:t>
      </w:r>
      <w:r w:rsidR="00C7580D">
        <w:rPr>
          <w:rFonts w:asciiTheme="majorBidi" w:hAnsiTheme="majorBidi" w:cstheme="majorBidi"/>
          <w:sz w:val="24"/>
          <w:szCs w:val="24"/>
          <w:shd w:val="clear" w:color="auto" w:fill="FFFFFF"/>
        </w:rPr>
        <w:t xml:space="preserve">s Mapai politicos. Finally, he gained experience with </w:t>
      </w:r>
      <w:r>
        <w:rPr>
          <w:rFonts w:asciiTheme="majorBidi" w:hAnsiTheme="majorBidi" w:cstheme="majorBidi"/>
          <w:sz w:val="24"/>
          <w:szCs w:val="24"/>
          <w:shd w:val="clear" w:color="auto" w:fill="FFFFFF"/>
        </w:rPr>
        <w:t>political and security</w:t>
      </w:r>
      <w:r w:rsidR="00C7580D">
        <w:rPr>
          <w:rFonts w:asciiTheme="majorBidi" w:hAnsiTheme="majorBidi" w:cstheme="majorBidi"/>
          <w:sz w:val="24"/>
          <w:szCs w:val="24"/>
          <w:shd w:val="clear" w:color="auto" w:fill="FFFFFF"/>
        </w:rPr>
        <w:t xml:space="preserve"> issues when he participated in the Young Turks forum and conversed with senior</w:t>
      </w:r>
      <w:r w:rsidR="00D741E6">
        <w:rPr>
          <w:rFonts w:asciiTheme="majorBidi" w:hAnsiTheme="majorBidi" w:cstheme="majorBidi"/>
          <w:sz w:val="24"/>
          <w:szCs w:val="24"/>
          <w:shd w:val="clear" w:color="auto" w:fill="FFFFFF"/>
        </w:rPr>
        <w:t xml:space="preserve"> personnel</w:t>
      </w:r>
      <w:r w:rsidR="00C7580D">
        <w:rPr>
          <w:rFonts w:asciiTheme="majorBidi" w:hAnsiTheme="majorBidi" w:cstheme="majorBidi"/>
          <w:sz w:val="24"/>
          <w:szCs w:val="24"/>
          <w:shd w:val="clear" w:color="auto" w:fill="FFFFFF"/>
        </w:rPr>
        <w:t xml:space="preserve">, </w:t>
      </w:r>
      <w:r w:rsidR="00C7580D">
        <w:rPr>
          <w:rFonts w:asciiTheme="majorBidi" w:hAnsiTheme="majorBidi" w:cstheme="majorBidi"/>
          <w:sz w:val="24"/>
          <w:szCs w:val="24"/>
          <w:shd w:val="clear" w:color="auto" w:fill="FFFFFF"/>
        </w:rPr>
        <w:lastRenderedPageBreak/>
        <w:t>including Haganah Chief of Staff Dori. The special relationship that started to form with Ben-Gurion paved Dayan’s future</w:t>
      </w:r>
      <w:r w:rsidR="00A21036">
        <w:rPr>
          <w:rFonts w:asciiTheme="majorBidi" w:hAnsiTheme="majorBidi" w:cstheme="majorBidi"/>
          <w:sz w:val="24"/>
          <w:szCs w:val="24"/>
          <w:shd w:val="clear" w:color="auto" w:fill="FFFFFF"/>
        </w:rPr>
        <w:t xml:space="preserve"> path</w:t>
      </w:r>
      <w:r w:rsidR="00C7580D">
        <w:rPr>
          <w:rFonts w:asciiTheme="majorBidi" w:hAnsiTheme="majorBidi" w:cstheme="majorBidi"/>
          <w:sz w:val="24"/>
          <w:szCs w:val="24"/>
          <w:shd w:val="clear" w:color="auto" w:fill="FFFFFF"/>
        </w:rPr>
        <w:t>.</w:t>
      </w:r>
    </w:p>
    <w:p w14:paraId="7DB81C8D" w14:textId="3084F5FD" w:rsidR="00C7580D" w:rsidRPr="006F45EE" w:rsidRDefault="00C7580D" w:rsidP="00C7580D">
      <w:pPr>
        <w:spacing w:after="160"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The first stages of Dayan’s path were a rare melding of learning and various experiences with combat leadership, staff work, and intelligence in special positions, complex negotiations with enemies, and exposure to the considerations of the political echelon for which the military consideration is only part of a set of broader considerations. In addition, Dayan also gained his first experience with party politics. All of these constituted an excellent preparation for the challenges of the future and</w:t>
      </w:r>
      <w:r w:rsidR="00D741E6">
        <w:rPr>
          <w:rFonts w:asciiTheme="majorBidi" w:hAnsiTheme="majorBidi" w:cstheme="majorBidi"/>
          <w:sz w:val="24"/>
          <w:szCs w:val="24"/>
          <w:shd w:val="clear" w:color="auto" w:fill="FFFFFF"/>
        </w:rPr>
        <w:t xml:space="preserve"> the</w:t>
      </w:r>
      <w:r>
        <w:rPr>
          <w:rFonts w:asciiTheme="majorBidi" w:hAnsiTheme="majorBidi" w:cstheme="majorBidi"/>
          <w:sz w:val="24"/>
          <w:szCs w:val="24"/>
          <w:shd w:val="clear" w:color="auto" w:fill="FFFFFF"/>
        </w:rPr>
        <w:t xml:space="preserve"> key positions he would come to hold.</w:t>
      </w:r>
    </w:p>
    <w:sectPr w:rsidR="00C7580D" w:rsidRPr="006F45EE" w:rsidSect="001E54E4">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CB6F98E" w14:textId="78319425" w:rsidR="000E125C" w:rsidRDefault="000E125C">
      <w:pPr>
        <w:pStyle w:val="CommentText"/>
      </w:pPr>
      <w:r>
        <w:rPr>
          <w:rStyle w:val="CommentReference"/>
        </w:rPr>
        <w:annotationRef/>
      </w:r>
      <w:r>
        <w:t>Consider adding in northern Israel; maybe something about its being one of if not Israel’s first socialist communal settlement</w:t>
      </w:r>
    </w:p>
  </w:comment>
  <w:comment w:id="1" w:author="Author" w:initials="A">
    <w:p w14:paraId="3F8C4D3D" w14:textId="6C29183C" w:rsidR="000E125C" w:rsidRDefault="000E125C">
      <w:pPr>
        <w:pStyle w:val="CommentText"/>
      </w:pPr>
      <w:r>
        <w:rPr>
          <w:rStyle w:val="CommentReference"/>
        </w:rPr>
        <w:annotationRef/>
      </w:r>
      <w:r>
        <w:t>It’s not necessary to repeat his last name, especially as you drop the last names in the next paragraph.</w:t>
      </w:r>
    </w:p>
  </w:comment>
  <w:comment w:id="2" w:author="Author" w:initials="A">
    <w:p w14:paraId="4F149016" w14:textId="30FA3AD1" w:rsidR="000E125C" w:rsidRDefault="000E125C">
      <w:pPr>
        <w:pStyle w:val="CommentText"/>
      </w:pPr>
      <w:r>
        <w:rPr>
          <w:rStyle w:val="CommentReference"/>
        </w:rPr>
        <w:annotationRef/>
      </w:r>
      <w:r>
        <w:t>Consider changing the end of this paragraph to read as follows: Further dissatisfaction with the kibbutz was fueled by Shmuel’s ideological objections to the totally communal life of the kibbutz. He, along with others, formed a group that sought to leave the kibbutz and found a communal settlement that still maintained the traditional nuclear family and household.  The last sentence can remain. Delete the phrase about moving to Nahalal – it is confusing chronologically and breaks up the line of thought.</w:t>
      </w:r>
    </w:p>
  </w:comment>
  <w:comment w:id="3" w:author="Author" w:initials="A">
    <w:p w14:paraId="4B0CF25A" w14:textId="77777777" w:rsidR="000E125C" w:rsidRDefault="000E125C">
      <w:pPr>
        <w:pStyle w:val="CommentText"/>
        <w:rPr>
          <w:rtl/>
        </w:rPr>
      </w:pPr>
      <w:r>
        <w:rPr>
          <w:rStyle w:val="CommentReference"/>
        </w:rPr>
        <w:annotationRef/>
      </w:r>
      <w:r>
        <w:rPr>
          <w:rFonts w:hint="cs"/>
          <w:rtl/>
        </w:rPr>
        <w:t>אולי כדאי להשמיט את המבע הזה? העובדה מתגלית במשפט הראשון בפסקה הבאה, ולכן יש כאן גם כפילות וגם בלבול בסדר הזמנים.</w:t>
      </w:r>
      <w:r>
        <w:rPr>
          <w:rtl/>
        </w:rPr>
        <w:br/>
      </w:r>
      <w:r>
        <w:rPr>
          <w:rFonts w:hint="cs"/>
        </w:rPr>
        <w:t>FYI</w:t>
      </w:r>
    </w:p>
  </w:comment>
  <w:comment w:id="4" w:author="Author" w:initials="A">
    <w:p w14:paraId="634D38CD" w14:textId="2C0834F7" w:rsidR="000E125C" w:rsidRDefault="000E125C" w:rsidP="002740E5">
      <w:pPr>
        <w:pStyle w:val="CommentText"/>
      </w:pPr>
      <w:r>
        <w:rPr>
          <w:rStyle w:val="CommentReference"/>
        </w:rPr>
        <w:annotationRef/>
      </w:r>
      <w:r>
        <w:t>Susan: I think this is a reference to the orderly, legal transfer of ownership of the land, but Eitan doesn’t say so. Maybe it’s as easy and using “by” as a bridge to the next sentence “…to be organized by the JNF, which was busy…”</w:t>
      </w:r>
    </w:p>
  </w:comment>
  <w:comment w:id="5" w:author="Author" w:initials="A">
    <w:p w14:paraId="4395A017" w14:textId="1006AFF4" w:rsidR="00F019D9" w:rsidRDefault="00F019D9">
      <w:pPr>
        <w:pStyle w:val="CommentText"/>
      </w:pPr>
      <w:r>
        <w:rPr>
          <w:rStyle w:val="CommentReference"/>
        </w:rPr>
        <w:annotationRef/>
      </w:r>
      <w:r>
        <w:t>It’s not clear why this is important.</w:t>
      </w:r>
    </w:p>
  </w:comment>
  <w:comment w:id="6" w:author="Author" w:initials="A">
    <w:p w14:paraId="15A42415" w14:textId="5A331494" w:rsidR="000E125C" w:rsidRDefault="000E125C">
      <w:pPr>
        <w:pStyle w:val="CommentText"/>
      </w:pPr>
      <w:r>
        <w:rPr>
          <w:rStyle w:val="CommentReference"/>
        </w:rPr>
        <w:annotationRef/>
      </w:r>
      <w:r>
        <w:t>My dear or my darling is the correct translation. It sounds strange in this context – I suggest changing it to “my son”</w:t>
      </w:r>
    </w:p>
  </w:comment>
  <w:comment w:id="7" w:author="Author" w:initials="A">
    <w:p w14:paraId="4A11C25B" w14:textId="19E4436D" w:rsidR="000E125C" w:rsidRDefault="000E125C">
      <w:pPr>
        <w:pStyle w:val="CommentText"/>
      </w:pPr>
      <w:r>
        <w:rPr>
          <w:rStyle w:val="CommentReference"/>
        </w:rPr>
        <w:annotationRef/>
      </w:r>
      <w:r>
        <w:t>Perhaps seminal? It seems confusing to the English-language reader to write, as is written in the Hebrew, that Tevet was Dayan’s biographer, as there are numerous biographies of Dayan.</w:t>
      </w:r>
    </w:p>
  </w:comment>
  <w:comment w:id="8" w:author="Author" w:initials="A">
    <w:p w14:paraId="3188FD39" w14:textId="2B360A90" w:rsidR="00F019D9" w:rsidRDefault="00F019D9">
      <w:pPr>
        <w:pStyle w:val="CommentText"/>
      </w:pPr>
      <w:r>
        <w:rPr>
          <w:rStyle w:val="CommentReference"/>
        </w:rPr>
        <w:annotationRef/>
      </w:r>
      <w:r>
        <w:t>Do you want to explain this term to your readers? The entire Moslem world?</w:t>
      </w:r>
    </w:p>
  </w:comment>
  <w:comment w:id="9" w:author="Author" w:initials="A">
    <w:p w14:paraId="251DE8B9" w14:textId="1DDC77CE" w:rsidR="000E125C" w:rsidRDefault="000E125C">
      <w:pPr>
        <w:pStyle w:val="CommentText"/>
      </w:pPr>
      <w:r>
        <w:rPr>
          <w:rStyle w:val="CommentReference"/>
        </w:rPr>
        <w:annotationRef/>
      </w:r>
      <w:r>
        <w:t>I got the quotation from Google, not directly from the translated Sun Tzu. FYI</w:t>
      </w:r>
    </w:p>
  </w:comment>
  <w:comment w:id="10" w:author="Author" w:initials="A">
    <w:p w14:paraId="2B2BC8C1" w14:textId="5E54E318" w:rsidR="000E125C" w:rsidRDefault="000E125C">
      <w:pPr>
        <w:pStyle w:val="CommentText"/>
      </w:pPr>
      <w:r>
        <w:rPr>
          <w:rStyle w:val="CommentReference"/>
        </w:rPr>
        <w:annotationRef/>
      </w:r>
      <w:r>
        <w:t>It would add some color here to write how long this journey would have taken.</w:t>
      </w:r>
    </w:p>
  </w:comment>
  <w:comment w:id="11" w:author="Author" w:initials="A">
    <w:p w14:paraId="33644598" w14:textId="272E111F" w:rsidR="000E125C" w:rsidRDefault="000E125C">
      <w:pPr>
        <w:pStyle w:val="CommentText"/>
      </w:pPr>
      <w:r>
        <w:rPr>
          <w:rStyle w:val="CommentReference"/>
        </w:rPr>
        <w:annotationRef/>
      </w:r>
      <w:r>
        <w:t>You could also use a more colloquial expression – hung out</w:t>
      </w:r>
    </w:p>
  </w:comment>
  <w:comment w:id="12" w:author="Author" w:initials="A">
    <w:p w14:paraId="2D539387" w14:textId="210E746B" w:rsidR="000E125C" w:rsidRDefault="000E125C">
      <w:pPr>
        <w:pStyle w:val="CommentText"/>
      </w:pPr>
      <w:r>
        <w:rPr>
          <w:rStyle w:val="CommentReference"/>
        </w:rPr>
        <w:annotationRef/>
      </w:r>
      <w:r>
        <w:t>This is an accurate translation, but it is not clear from the original whether it is meant that he socialized with more Arab than Jewish kids, or that he associated with Arab kids more than the other Jewish kids did. Please clarify.</w:t>
      </w:r>
    </w:p>
  </w:comment>
  <w:comment w:id="13" w:author="Author" w:initials="A">
    <w:p w14:paraId="4069B106" w14:textId="02BC4BB8" w:rsidR="000E125C" w:rsidRDefault="000E125C">
      <w:pPr>
        <w:pStyle w:val="CommentText"/>
      </w:pPr>
      <w:r>
        <w:rPr>
          <w:rStyle w:val="CommentReference"/>
        </w:rPr>
        <w:annotationRef/>
      </w:r>
      <w:r>
        <w:t>Are these related incidents? They are very close in time? Also, in the paragraph about the murder of Yosef Yaakobi, you write that the motive was different this time – nationalistic. So was the motive here robbery? Criminal?</w:t>
      </w:r>
    </w:p>
  </w:comment>
  <w:comment w:id="14" w:author="Author" w:initials="A">
    <w:p w14:paraId="46E5914A" w14:textId="75F153D7" w:rsidR="000E125C" w:rsidRDefault="000E125C">
      <w:pPr>
        <w:pStyle w:val="CommentText"/>
      </w:pPr>
      <w:r>
        <w:rPr>
          <w:rStyle w:val="CommentReference"/>
        </w:rPr>
        <w:annotationRef/>
      </w:r>
      <w:r>
        <w:t>Why is the footnote in the middle of the quotation – shouldn’t it come at the end?</w:t>
      </w:r>
    </w:p>
  </w:comment>
  <w:comment w:id="15" w:author="Author" w:initials="A">
    <w:p w14:paraId="0CB17091" w14:textId="32D2F5E8" w:rsidR="000E125C" w:rsidRDefault="000E125C">
      <w:pPr>
        <w:pStyle w:val="CommentText"/>
      </w:pPr>
      <w:r>
        <w:rPr>
          <w:rStyle w:val="CommentReference"/>
        </w:rPr>
        <w:annotationRef/>
      </w:r>
      <w:r>
        <w:t>Perhaps add the nationalist</w:t>
      </w:r>
    </w:p>
  </w:comment>
  <w:comment w:id="16" w:author="Author" w:initials="A">
    <w:p w14:paraId="4D814091" w14:textId="04ED18B4" w:rsidR="000E125C" w:rsidRDefault="000E125C">
      <w:pPr>
        <w:pStyle w:val="CommentText"/>
      </w:pPr>
      <w:r>
        <w:rPr>
          <w:rStyle w:val="CommentReference"/>
        </w:rPr>
        <w:annotationRef/>
      </w:r>
      <w:r>
        <w:t>On page 7 you write he was still optimistic around the time of his wedding – how can the chronology by clarified?</w:t>
      </w:r>
    </w:p>
  </w:comment>
  <w:comment w:id="17" w:author="Author" w:initials="A">
    <w:p w14:paraId="40948138" w14:textId="12CFAC46" w:rsidR="000E125C" w:rsidRDefault="000E125C">
      <w:pPr>
        <w:pStyle w:val="CommentText"/>
      </w:pPr>
      <w:r>
        <w:rPr>
          <w:rStyle w:val="CommentReference"/>
        </w:rPr>
        <w:annotationRef/>
      </w:r>
      <w:r>
        <w:t>On page</w:t>
      </w:r>
    </w:p>
  </w:comment>
  <w:comment w:id="18" w:author="Author" w:initials="A">
    <w:p w14:paraId="7107C30A" w14:textId="24ECA0AB" w:rsidR="000E125C" w:rsidRDefault="000E125C">
      <w:pPr>
        <w:pStyle w:val="CommentText"/>
      </w:pPr>
      <w:r>
        <w:rPr>
          <w:rStyle w:val="CommentReference"/>
        </w:rPr>
        <w:annotationRef/>
      </w:r>
      <w:r>
        <w:t>Here perhaps consider identifying what Dayan saw – perhaps their strong religious and nationalistic resolve?</w:t>
      </w:r>
    </w:p>
  </w:comment>
  <w:comment w:id="19" w:author="Author" w:initials="A">
    <w:p w14:paraId="1826CA68" w14:textId="232FB659" w:rsidR="000E125C" w:rsidRDefault="000E125C">
      <w:pPr>
        <w:pStyle w:val="CommentText"/>
      </w:pPr>
      <w:r>
        <w:rPr>
          <w:rStyle w:val="CommentReference"/>
        </w:rPr>
        <w:annotationRef/>
      </w:r>
      <w:r>
        <w:rPr>
          <w:noProof/>
        </w:rPr>
        <w:t xml:space="preserve">The Hebrew is </w:t>
      </w:r>
      <w:r>
        <w:rPr>
          <w:rFonts w:hint="cs"/>
          <w:noProof/>
          <w:rtl/>
        </w:rPr>
        <w:t>זלזול</w:t>
      </w:r>
      <w:r>
        <w:rPr>
          <w:noProof/>
        </w:rPr>
        <w:t xml:space="preserve"> but I dont's see how "contempuous" works here. FYI</w:t>
      </w:r>
    </w:p>
  </w:comment>
  <w:comment w:id="20" w:author="Author" w:initials="A">
    <w:p w14:paraId="6F92F7A9" w14:textId="211FB305" w:rsidR="000E125C" w:rsidRDefault="000E125C">
      <w:pPr>
        <w:pStyle w:val="CommentText"/>
        <w:rPr>
          <w:rtl/>
        </w:rPr>
      </w:pPr>
      <w:r>
        <w:rPr>
          <w:rStyle w:val="CommentReference"/>
        </w:rPr>
        <w:annotationRef/>
      </w:r>
      <w:r>
        <w:rPr>
          <w:rFonts w:hint="cs"/>
          <w:rtl/>
        </w:rPr>
        <w:t>אני מניחה שיש כאן טעות סופרים והכוונה היא דווקא לא "אמצעיים"</w:t>
      </w:r>
      <w:r>
        <w:rPr>
          <w:rtl/>
        </w:rPr>
        <w:br/>
      </w:r>
      <w:r>
        <w:rPr>
          <w:rFonts w:hint="cs"/>
        </w:rPr>
        <w:t>FYI</w:t>
      </w:r>
    </w:p>
  </w:comment>
  <w:comment w:id="21" w:author="Author" w:initials="A">
    <w:p w14:paraId="542F67D9" w14:textId="182664AA" w:rsidR="000E125C" w:rsidRDefault="000E125C">
      <w:pPr>
        <w:pStyle w:val="CommentText"/>
      </w:pPr>
      <w:r>
        <w:rPr>
          <w:rStyle w:val="CommentReference"/>
        </w:rPr>
        <w:annotationRef/>
      </w:r>
      <w:r>
        <w:t>This will not be famous for an English-speaking audience</w:t>
      </w:r>
      <w:r w:rsidR="00F019D9">
        <w:t>. It needs some context.</w:t>
      </w:r>
    </w:p>
  </w:comment>
  <w:comment w:id="22" w:author="Author" w:initials="A">
    <w:p w14:paraId="16D97474" w14:textId="54E6E890" w:rsidR="000E125C" w:rsidRDefault="000E125C">
      <w:pPr>
        <w:pStyle w:val="CommentText"/>
      </w:pPr>
      <w:r>
        <w:rPr>
          <w:rStyle w:val="CommentReference"/>
        </w:rPr>
        <w:annotationRef/>
      </w:r>
      <w:r>
        <w:t>On page 5, you write that about the period around 1932m that he lost his optimism. How can this chronology be clarified?</w:t>
      </w:r>
    </w:p>
  </w:comment>
  <w:comment w:id="23" w:author="Author" w:initials="A">
    <w:p w14:paraId="5BEA9ED5" w14:textId="77777777" w:rsidR="000E125C" w:rsidRDefault="000E125C">
      <w:pPr>
        <w:pStyle w:val="CommentText"/>
        <w:rPr>
          <w:rtl/>
        </w:rPr>
      </w:pPr>
      <w:r>
        <w:rPr>
          <w:rStyle w:val="CommentReference"/>
        </w:rPr>
        <w:annotationRef/>
      </w:r>
      <w:r>
        <w:rPr>
          <w:rFonts w:hint="cs"/>
          <w:rtl/>
        </w:rPr>
        <w:t>טיול</w:t>
      </w:r>
    </w:p>
    <w:p w14:paraId="4076CAFE" w14:textId="1DAC54A1" w:rsidR="000E125C" w:rsidRDefault="000E125C">
      <w:pPr>
        <w:pStyle w:val="CommentText"/>
      </w:pPr>
      <w:r>
        <w:t>Could this mean hiking expedition here?</w:t>
      </w:r>
    </w:p>
  </w:comment>
  <w:comment w:id="24" w:author="Author" w:initials="A">
    <w:p w14:paraId="13F0982A" w14:textId="6EA3D404" w:rsidR="00F019D9" w:rsidRDefault="00F019D9">
      <w:pPr>
        <w:pStyle w:val="CommentText"/>
      </w:pPr>
      <w:r>
        <w:rPr>
          <w:rStyle w:val="CommentReference"/>
        </w:rPr>
        <w:annotationRef/>
      </w:r>
      <w:r>
        <w:t>From this point on, the chronology becomes confusing, as you return to this later – why does it need to be discussed twice? If there is a reason for the second discussion, perhaps it needs to be more clearly placed in the context of the issue of leadership.</w:t>
      </w:r>
    </w:p>
  </w:comment>
  <w:comment w:id="25" w:author="Author" w:initials="A">
    <w:p w14:paraId="35A362F3" w14:textId="77777777" w:rsidR="000E125C" w:rsidRDefault="000E125C">
      <w:pPr>
        <w:pStyle w:val="CommentText"/>
      </w:pPr>
      <w:r>
        <w:rPr>
          <w:rStyle w:val="CommentReference"/>
        </w:rPr>
        <w:annotationRef/>
      </w:r>
      <w:r>
        <w:t xml:space="preserve">Susan: Does this word need explication here? </w:t>
      </w:r>
    </w:p>
    <w:p w14:paraId="7BCF2BC6" w14:textId="087ED8CC" w:rsidR="000E125C" w:rsidRDefault="000E125C">
      <w:pPr>
        <w:pStyle w:val="CommentText"/>
      </w:pPr>
      <w:r>
        <w:t>The Jewish settlement in pre-state Israel?</w:t>
      </w:r>
    </w:p>
  </w:comment>
  <w:comment w:id="26" w:author="Author" w:initials="A">
    <w:p w14:paraId="1A25A8FB" w14:textId="2134BD2F" w:rsidR="000E125C" w:rsidRDefault="000E125C">
      <w:pPr>
        <w:pStyle w:val="CommentText"/>
      </w:pPr>
      <w:r>
        <w:rPr>
          <w:rStyle w:val="CommentReference"/>
        </w:rPr>
        <w:annotationRef/>
      </w:r>
      <w:r>
        <w:t xml:space="preserve">Susan: </w:t>
      </w:r>
      <w:r>
        <w:rPr>
          <w:rFonts w:hint="cs"/>
        </w:rPr>
        <w:t>T</w:t>
      </w:r>
      <w:r>
        <w:t>he explanation of the Mem-Gimmel is given much later in the text. Wouldn’t it make sense to move it here? Perhaps in a footnote?</w:t>
      </w:r>
    </w:p>
  </w:comment>
  <w:comment w:id="27" w:author="Author" w:initials="A">
    <w:p w14:paraId="3038CF43" w14:textId="607E48F1" w:rsidR="000E125C" w:rsidRDefault="000E125C">
      <w:pPr>
        <w:pStyle w:val="CommentText"/>
      </w:pPr>
      <w:r>
        <w:rPr>
          <w:rStyle w:val="CommentReference"/>
        </w:rPr>
        <w:annotationRef/>
      </w:r>
      <w:r>
        <w:t>Do you want to explain who the Revisionists are here? – followers of Jabotinsky supporting the creation of a Jewish state in the entire area of the British Mandate, including Transjordan?</w:t>
      </w:r>
    </w:p>
  </w:comment>
  <w:comment w:id="28" w:author="Author" w:initials="A">
    <w:p w14:paraId="194F07B0" w14:textId="613563CE" w:rsidR="000E125C" w:rsidRDefault="000E125C">
      <w:pPr>
        <w:pStyle w:val="CommentText"/>
      </w:pPr>
      <w:r>
        <w:rPr>
          <w:rStyle w:val="CommentReference"/>
        </w:rPr>
        <w:annotationRef/>
      </w:r>
      <w:r>
        <w:t>This has been written to reflect the return back in the chronology.</w:t>
      </w:r>
    </w:p>
  </w:comment>
  <w:comment w:id="29" w:author="Author" w:initials="A">
    <w:p w14:paraId="3CFD832C" w14:textId="47635464" w:rsidR="000E125C" w:rsidRDefault="000E125C">
      <w:pPr>
        <w:pStyle w:val="CommentText"/>
      </w:pPr>
      <w:r>
        <w:rPr>
          <w:rStyle w:val="CommentReference"/>
        </w:rPr>
        <w:annotationRef/>
      </w:r>
      <w:r>
        <w:t>Not exactly what the Hebrew says, but I think this makes more sense for the English-language reader.</w:t>
      </w:r>
    </w:p>
  </w:comment>
  <w:comment w:id="30" w:author="Author" w:initials="A">
    <w:p w14:paraId="725828DB" w14:textId="66A5D772" w:rsidR="000E125C" w:rsidRDefault="000E125C" w:rsidP="0055631C">
      <w:pPr>
        <w:pStyle w:val="CommentText"/>
      </w:pPr>
      <w:r>
        <w:rPr>
          <w:rStyle w:val="CommentReference"/>
        </w:rPr>
        <w:annotationRef/>
      </w:r>
      <w:r>
        <w:t>Added for clarity for English-language readers.?</w:t>
      </w:r>
    </w:p>
  </w:comment>
  <w:comment w:id="31" w:author="Author" w:initials="A">
    <w:p w14:paraId="3F560145" w14:textId="5E9B6C32" w:rsidR="000E125C" w:rsidRDefault="000E125C">
      <w:pPr>
        <w:pStyle w:val="CommentText"/>
      </w:pPr>
      <w:r>
        <w:rPr>
          <w:rStyle w:val="CommentReference"/>
        </w:rPr>
        <w:annotationRef/>
      </w:r>
      <w:r>
        <w:t>These has been placed in parentheses so that it doesn’t break up the flow of the narrative.</w:t>
      </w:r>
    </w:p>
  </w:comment>
  <w:comment w:id="32" w:author="Author" w:initials="A">
    <w:p w14:paraId="0D74BE8D" w14:textId="7AD572D8" w:rsidR="000E125C" w:rsidRDefault="000E125C">
      <w:pPr>
        <w:pStyle w:val="CommentText"/>
      </w:pPr>
      <w:r>
        <w:rPr>
          <w:rStyle w:val="CommentReference"/>
        </w:rPr>
        <w:annotationRef/>
      </w:r>
      <w:r>
        <w:t>Susan: From Wikipedia, this is what I think it’s called (????)</w:t>
      </w:r>
    </w:p>
  </w:comment>
  <w:comment w:id="33" w:author="Author" w:initials="A">
    <w:p w14:paraId="32056581" w14:textId="7A3C7F70" w:rsidR="000E125C" w:rsidRDefault="000E125C">
      <w:pPr>
        <w:pStyle w:val="CommentText"/>
      </w:pPr>
      <w:r>
        <w:rPr>
          <w:rStyle w:val="CommentReference"/>
        </w:rPr>
        <w:annotationRef/>
      </w:r>
      <w:r>
        <w:t>Susan: A mishmash of Eitan’s explanation and Wikipedia’s. FYI</w:t>
      </w:r>
    </w:p>
  </w:comment>
  <w:comment w:id="34" w:author="Author" w:initials="A">
    <w:p w14:paraId="734B7C4B" w14:textId="4137DBB0" w:rsidR="000E125C" w:rsidRDefault="000E125C" w:rsidP="008B66BA">
      <w:pPr>
        <w:pStyle w:val="CommentText"/>
      </w:pPr>
      <w:r>
        <w:rPr>
          <w:rStyle w:val="CommentReference"/>
        </w:rPr>
        <w:annotationRef/>
      </w:r>
      <w:r>
        <w:t>Consider moving the section marked in yellow up to where you write about this altercation; leave the first sentence just for the sake of  your chronological narrative here. You could make it the last sentence of your preceding paragraph –  Had had returned to Nahalal by 1934, when the altercation…..occurred.</w:t>
      </w:r>
    </w:p>
  </w:comment>
  <w:comment w:id="35" w:author="Author" w:initials="A">
    <w:p w14:paraId="723DC301" w14:textId="3A3D4D2C" w:rsidR="000E125C" w:rsidRDefault="000E125C">
      <w:pPr>
        <w:pStyle w:val="CommentText"/>
      </w:pPr>
      <w:r>
        <w:rPr>
          <w:rStyle w:val="CommentReference"/>
        </w:rPr>
        <w:annotationRef/>
      </w:r>
      <w:r>
        <w:t xml:space="preserve">Does this correctly reflect your meaning? </w:t>
      </w:r>
    </w:p>
  </w:comment>
  <w:comment w:id="36" w:author="Author" w:initials="A">
    <w:p w14:paraId="1C415A88" w14:textId="3B25DE93" w:rsidR="000E125C" w:rsidRDefault="000E125C">
      <w:pPr>
        <w:pStyle w:val="CommentText"/>
      </w:pPr>
      <w:r>
        <w:rPr>
          <w:rStyle w:val="CommentReference"/>
        </w:rPr>
        <w:annotationRef/>
      </w:r>
      <w:r>
        <w:t>Do you mean Britain in general (did they then send the oil to Britain by tankers), or British-mandate territories?</w:t>
      </w:r>
    </w:p>
  </w:comment>
  <w:comment w:id="37" w:author="Author" w:initials="A">
    <w:p w14:paraId="2DC215C7" w14:textId="29EB511E" w:rsidR="000E125C" w:rsidRDefault="000E125C">
      <w:pPr>
        <w:pStyle w:val="CommentText"/>
      </w:pPr>
      <w:r>
        <w:rPr>
          <w:rStyle w:val="CommentReference"/>
        </w:rPr>
        <w:annotationRef/>
      </w:r>
      <w:r>
        <w:t>Susan: What Wikipedia netted</w:t>
      </w:r>
    </w:p>
  </w:comment>
  <w:comment w:id="38" w:author="Author" w:initials="A">
    <w:p w14:paraId="4D3EFAB7" w14:textId="4E173EED" w:rsidR="000E125C" w:rsidRDefault="000E125C">
      <w:pPr>
        <w:pStyle w:val="CommentText"/>
      </w:pPr>
      <w:r>
        <w:rPr>
          <w:rStyle w:val="CommentReference"/>
        </w:rPr>
        <w:annotationRef/>
      </w:r>
      <w:r>
        <w:t>Susan: No such creature on Wiki.</w:t>
      </w:r>
    </w:p>
  </w:comment>
  <w:comment w:id="39" w:author="Author" w:initials="A">
    <w:p w14:paraId="3C30D5F3" w14:textId="5DD0D874" w:rsidR="000E125C" w:rsidRDefault="000E125C">
      <w:pPr>
        <w:pStyle w:val="CommentText"/>
      </w:pPr>
      <w:r>
        <w:rPr>
          <w:rStyle w:val="CommentReference"/>
        </w:rPr>
        <w:annotationRef/>
      </w:r>
      <w:r>
        <w:t>Proof of contradiction is accurate; you could also consider writing less technically – mostly by understanding what not to do, from this experience….</w:t>
      </w:r>
    </w:p>
  </w:comment>
  <w:comment w:id="40" w:author="Author" w:initials="A">
    <w:p w14:paraId="11C74EE5" w14:textId="5A7507DA" w:rsidR="000E125C" w:rsidRDefault="000E125C">
      <w:pPr>
        <w:pStyle w:val="CommentText"/>
      </w:pPr>
      <w:r>
        <w:rPr>
          <w:rStyle w:val="CommentReference"/>
        </w:rPr>
        <w:annotationRef/>
      </w:r>
      <w:r>
        <w:t>Getting out of the fence?</w:t>
      </w:r>
    </w:p>
  </w:comment>
  <w:comment w:id="41" w:author="Author" w:initials="A">
    <w:p w14:paraId="641F5052" w14:textId="6B66797D" w:rsidR="000E125C" w:rsidRDefault="000E125C">
      <w:pPr>
        <w:pStyle w:val="CommentText"/>
      </w:pPr>
      <w:r>
        <w:rPr>
          <w:rStyle w:val="CommentReference"/>
        </w:rPr>
        <w:annotationRef/>
      </w:r>
      <w:r>
        <w:t>Technically,</w:t>
      </w:r>
      <w:r w:rsidRPr="009C4918">
        <w:rPr>
          <w:rtl/>
        </w:rPr>
        <w:t xml:space="preserve"> לשכת</w:t>
      </w:r>
      <w:r>
        <w:t xml:space="preserve"> means bureau, but division, or perhaps headquarters seems preferable here.</w:t>
      </w:r>
    </w:p>
  </w:comment>
  <w:comment w:id="42" w:author="Author" w:initials="A">
    <w:p w14:paraId="11ACB886" w14:textId="31CCFCD9" w:rsidR="005D62BF" w:rsidRDefault="005D62BF">
      <w:pPr>
        <w:pStyle w:val="CommentText"/>
      </w:pPr>
      <w:r>
        <w:rPr>
          <w:rStyle w:val="CommentReference"/>
        </w:rPr>
        <w:annotationRef/>
      </w:r>
      <w:r>
        <w:t>Added for English-speaking readers.</w:t>
      </w:r>
    </w:p>
  </w:comment>
  <w:comment w:id="43" w:author="Author" w:initials="A">
    <w:p w14:paraId="34A0E34C" w14:textId="77777777" w:rsidR="000E125C" w:rsidRDefault="000E125C">
      <w:pPr>
        <w:pStyle w:val="CommentText"/>
      </w:pPr>
      <w:r>
        <w:rPr>
          <w:rStyle w:val="CommentReference"/>
        </w:rPr>
        <w:annotationRef/>
      </w:r>
      <w:r>
        <w:rPr>
          <w:rFonts w:hint="cs"/>
          <w:rtl/>
        </w:rPr>
        <w:t>"הזקן</w:t>
      </w:r>
    </w:p>
    <w:p w14:paraId="366F8BF0" w14:textId="527C49FB" w:rsidR="000E125C" w:rsidRDefault="000E125C">
      <w:pPr>
        <w:pStyle w:val="CommentText"/>
        <w:rPr>
          <w:rtl/>
        </w:rPr>
      </w:pPr>
      <w:r>
        <w:t>Does this correctly reflect your meaning?</w:t>
      </w:r>
    </w:p>
  </w:comment>
  <w:comment w:id="44" w:author="Author" w:initials="A">
    <w:p w14:paraId="13937F39" w14:textId="77777777" w:rsidR="000E125C" w:rsidRDefault="000E125C">
      <w:pPr>
        <w:pStyle w:val="CommentText"/>
      </w:pPr>
      <w:r>
        <w:rPr>
          <w:rStyle w:val="CommentReference"/>
        </w:rPr>
        <w:annotationRef/>
      </w:r>
      <w:r>
        <w:rPr>
          <w:rFonts w:hint="cs"/>
          <w:rtl/>
        </w:rPr>
        <w:t>היה ברתק</w:t>
      </w:r>
    </w:p>
    <w:p w14:paraId="63C0C0F1" w14:textId="7E82350A" w:rsidR="000E125C" w:rsidRDefault="000E125C">
      <w:pPr>
        <w:pStyle w:val="CommentText"/>
      </w:pPr>
      <w:r>
        <w:t>Were they perhaps on lockdown and not in captivity?</w:t>
      </w:r>
    </w:p>
  </w:comment>
  <w:comment w:id="45" w:author="Author" w:initials="A">
    <w:p w14:paraId="7680FF2C" w14:textId="26E8F147" w:rsidR="000E125C" w:rsidRDefault="000E125C">
      <w:pPr>
        <w:pStyle w:val="CommentText"/>
      </w:pPr>
      <w:r>
        <w:rPr>
          <w:rStyle w:val="CommentReference"/>
        </w:rPr>
        <w:annotationRef/>
      </w:r>
      <w:r>
        <w:t>Susan: All the references I see online have “Orde” before “Charles.” FYI</w:t>
      </w:r>
    </w:p>
  </w:comment>
  <w:comment w:id="46" w:author="Author" w:initials="A">
    <w:p w14:paraId="320DFEAB" w14:textId="1A683F33" w:rsidR="000E125C" w:rsidRDefault="000E125C">
      <w:pPr>
        <w:pStyle w:val="CommentText"/>
      </w:pPr>
      <w:r>
        <w:rPr>
          <w:rStyle w:val="CommentReference"/>
        </w:rPr>
        <w:annotationRef/>
      </w:r>
      <w:r>
        <w:t>Consider moving this to the preceding paragraph, following the second sentence – it makes more sense there  chronologically and in terms of content – his military approach. Here, it breaks up the train of thought about his connection to Israel.</w:t>
      </w:r>
    </w:p>
  </w:comment>
  <w:comment w:id="47" w:author="Author" w:initials="A">
    <w:p w14:paraId="26FC5865" w14:textId="62B04863" w:rsidR="000E125C" w:rsidRDefault="000E125C">
      <w:pPr>
        <w:pStyle w:val="CommentText"/>
      </w:pPr>
      <w:r>
        <w:rPr>
          <w:rStyle w:val="CommentReference"/>
        </w:rPr>
        <w:annotationRef/>
      </w:r>
      <w:r>
        <w:t xml:space="preserve">Susan: Who or what is </w:t>
      </w:r>
      <w:r>
        <w:rPr>
          <w:rFonts w:hint="cs"/>
          <w:rtl/>
        </w:rPr>
        <w:t>שומרון</w:t>
      </w:r>
      <w:r>
        <w:t>? Samaria?</w:t>
      </w:r>
    </w:p>
  </w:comment>
  <w:comment w:id="48" w:author="Author" w:initials="A">
    <w:p w14:paraId="3B197755" w14:textId="02AB25D2" w:rsidR="00E022B1" w:rsidRDefault="00E022B1">
      <w:pPr>
        <w:pStyle w:val="CommentText"/>
      </w:pPr>
      <w:r>
        <w:rPr>
          <w:rStyle w:val="CommentReference"/>
        </w:rPr>
        <w:annotationRef/>
      </w:r>
      <w:r>
        <w:t>You could also writer the predator had become the prey, for a more literary effect, although the hunter became the hunter has a nice and strong symmetry</w:t>
      </w:r>
    </w:p>
  </w:comment>
  <w:comment w:id="49" w:author="Author" w:initials="A">
    <w:p w14:paraId="605D024E" w14:textId="20C76396" w:rsidR="000E125C" w:rsidRPr="00C83AE6" w:rsidRDefault="000E125C" w:rsidP="00FA6772">
      <w:pPr>
        <w:spacing w:after="240" w:line="360" w:lineRule="auto"/>
        <w:jc w:val="both"/>
        <w:rPr>
          <w:rFonts w:ascii="David" w:hAnsi="David" w:cs="David"/>
          <w:sz w:val="24"/>
          <w:szCs w:val="24"/>
          <w:rtl/>
        </w:rPr>
      </w:pPr>
      <w:r>
        <w:rPr>
          <w:rStyle w:val="CommentReference"/>
        </w:rPr>
        <w:annotationRef/>
      </w:r>
      <w:r w:rsidR="00E022B1">
        <w:rPr>
          <w:rFonts w:ascii="David" w:hAnsi="David" w:cs="David"/>
          <w:sz w:val="24"/>
          <w:szCs w:val="24"/>
        </w:rPr>
        <w:t>Does this correctly reflect your intentions?</w:t>
      </w:r>
    </w:p>
    <w:p w14:paraId="66E9241E" w14:textId="7C09C993" w:rsidR="000E125C" w:rsidRDefault="000E125C">
      <w:pPr>
        <w:pStyle w:val="CommentText"/>
      </w:pPr>
    </w:p>
  </w:comment>
  <w:comment w:id="50" w:author="Author" w:initials="A">
    <w:p w14:paraId="3528117D" w14:textId="45CAFE84" w:rsidR="00AD3016" w:rsidRDefault="00AD3016">
      <w:pPr>
        <w:pStyle w:val="CommentText"/>
      </w:pPr>
      <w:r>
        <w:rPr>
          <w:rStyle w:val="CommentReference"/>
        </w:rPr>
        <w:annotationRef/>
      </w:r>
      <w:r>
        <w:t>Consider adding here something like the perennial rivals, to help connect the text back to what has been written about them – there is an irony here.</w:t>
      </w:r>
    </w:p>
  </w:comment>
  <w:comment w:id="51" w:author="Author" w:initials="A">
    <w:p w14:paraId="4F9FF3DA" w14:textId="51059FA3" w:rsidR="000E125C" w:rsidRDefault="000E125C">
      <w:pPr>
        <w:pStyle w:val="CommentText"/>
      </w:pPr>
      <w:r>
        <w:rPr>
          <w:rStyle w:val="CommentReference"/>
        </w:rPr>
        <w:annotationRef/>
      </w:r>
      <w:r>
        <w:t>My addition. FYI</w:t>
      </w:r>
    </w:p>
  </w:comment>
  <w:comment w:id="52" w:author="Author" w:initials="A">
    <w:p w14:paraId="4246362C" w14:textId="66125392" w:rsidR="000E125C" w:rsidRDefault="000E125C">
      <w:pPr>
        <w:pStyle w:val="CommentText"/>
      </w:pPr>
      <w:r>
        <w:rPr>
          <w:rStyle w:val="CommentReference"/>
        </w:rPr>
        <w:annotationRef/>
      </w:r>
      <w:r>
        <w:t>Susan: Eitan can’t mean Ramadan, which lasts a whole month, right?</w:t>
      </w:r>
    </w:p>
  </w:comment>
  <w:comment w:id="53" w:author="Author" w:initials="A">
    <w:p w14:paraId="34FEA97D" w14:textId="77777777" w:rsidR="000E125C" w:rsidRDefault="000E125C">
      <w:pPr>
        <w:pStyle w:val="CommentText"/>
      </w:pPr>
      <w:r>
        <w:rPr>
          <w:rStyle w:val="CommentReference"/>
        </w:rPr>
        <w:annotationRef/>
      </w:r>
      <w:r>
        <w:rPr>
          <w:rFonts w:hint="cs"/>
          <w:rtl/>
        </w:rPr>
        <w:t>בחורים</w:t>
      </w:r>
    </w:p>
    <w:p w14:paraId="5C598FEE" w14:textId="77777777" w:rsidR="007F55AE" w:rsidRDefault="007F55AE">
      <w:pPr>
        <w:pStyle w:val="CommentText"/>
      </w:pPr>
    </w:p>
    <w:p w14:paraId="2181FFD4" w14:textId="4C2F952D" w:rsidR="007F55AE" w:rsidRDefault="007F55AE">
      <w:pPr>
        <w:pStyle w:val="CommentText"/>
      </w:pPr>
      <w:r>
        <w:t>Perhaps young men?</w:t>
      </w:r>
    </w:p>
  </w:comment>
  <w:comment w:id="54" w:author="Author" w:initials="A">
    <w:p w14:paraId="6C2514C8" w14:textId="2F8E9C70" w:rsidR="000E125C" w:rsidRDefault="000E125C">
      <w:pPr>
        <w:pStyle w:val="CommentText"/>
      </w:pPr>
      <w:r>
        <w:rPr>
          <w:rStyle w:val="CommentReference"/>
        </w:rPr>
        <w:annotationRef/>
      </w:r>
      <w:r>
        <w:t>Nothing here matched what I was looking for:</w:t>
      </w:r>
      <w:r>
        <w:br/>
      </w:r>
      <w:hyperlink r:id="rId1" w:history="1">
        <w:r w:rsidRPr="009A0EFB">
          <w:rPr>
            <w:rStyle w:val="Hyperlink"/>
          </w:rPr>
          <w:t>https://en.wikipedia.org/w</w:t>
        </w:r>
        <w:r w:rsidRPr="009A0EFB">
          <w:rPr>
            <w:rStyle w:val="Hyperlink"/>
          </w:rPr>
          <w:t>i</w:t>
        </w:r>
        <w:r w:rsidRPr="009A0EFB">
          <w:rPr>
            <w:rStyle w:val="Hyperlink"/>
          </w:rPr>
          <w:t>ki/List_of_rivers_of_Lebanon</w:t>
        </w:r>
      </w:hyperlink>
    </w:p>
    <w:p w14:paraId="3849C296" w14:textId="2C2F477E" w:rsidR="000E125C" w:rsidRDefault="000E125C">
      <w:pPr>
        <w:pStyle w:val="CommentText"/>
      </w:pPr>
    </w:p>
  </w:comment>
  <w:comment w:id="55" w:author="Author" w:initials="A">
    <w:p w14:paraId="6527AF42" w14:textId="3C680C62" w:rsidR="000E125C" w:rsidRDefault="000E125C">
      <w:pPr>
        <w:pStyle w:val="CommentText"/>
      </w:pPr>
      <w:r>
        <w:rPr>
          <w:rStyle w:val="CommentReference"/>
        </w:rPr>
        <w:annotationRef/>
      </w:r>
      <w:r>
        <w:t>Susan: I added explanations.</w:t>
      </w:r>
    </w:p>
  </w:comment>
  <w:comment w:id="56" w:author="Author" w:initials="A">
    <w:p w14:paraId="0B63FF79" w14:textId="42A3996B" w:rsidR="000E125C" w:rsidRDefault="000E125C" w:rsidP="002E2B9C">
      <w:pPr>
        <w:pStyle w:val="CommentText"/>
      </w:pPr>
      <w:r>
        <w:rPr>
          <w:rStyle w:val="CommentReference"/>
        </w:rPr>
        <w:annotationRef/>
      </w:r>
      <w:r>
        <w:rPr>
          <w:rStyle w:val="CommentReference"/>
        </w:rPr>
        <w:annotationRef/>
      </w:r>
      <w:r>
        <w:t xml:space="preserve">My phrase for </w:t>
      </w:r>
      <w:r>
        <w:rPr>
          <w:rFonts w:hint="cs"/>
          <w:rtl/>
        </w:rPr>
        <w:t>ממלכתיות</w:t>
      </w:r>
      <w:r>
        <w:t>. FYI</w:t>
      </w:r>
    </w:p>
  </w:comment>
  <w:comment w:id="57" w:author="Author" w:initials="A">
    <w:p w14:paraId="631B8C6C" w14:textId="7300C753" w:rsidR="000151BB" w:rsidRDefault="000151BB">
      <w:pPr>
        <w:pStyle w:val="CommentText"/>
      </w:pPr>
      <w:r>
        <w:rPr>
          <w:rStyle w:val="CommentReference"/>
        </w:rPr>
        <w:annotationRef/>
      </w:r>
      <w:r>
        <w:t>This is the first mention of Mapai in the chapter – it needs to be explained for the English reader</w:t>
      </w:r>
    </w:p>
  </w:comment>
  <w:comment w:id="58" w:author="Author" w:initials="A">
    <w:p w14:paraId="4013C96C" w14:textId="65815852" w:rsidR="000E125C" w:rsidRDefault="000E125C" w:rsidP="007F6357">
      <w:pPr>
        <w:pStyle w:val="CommentText"/>
      </w:pPr>
      <w:r>
        <w:rPr>
          <w:rStyle w:val="CommentReference"/>
        </w:rPr>
        <w:annotationRef/>
      </w:r>
      <w:r w:rsidR="007F6357">
        <w:t>Correct</w:t>
      </w:r>
      <w:r>
        <w:t>?</w:t>
      </w:r>
    </w:p>
  </w:comment>
  <w:comment w:id="59" w:author="Author" w:initials="A">
    <w:p w14:paraId="44BB6629" w14:textId="1D7C2EDB" w:rsidR="000E125C" w:rsidRDefault="000E125C">
      <w:pPr>
        <w:pStyle w:val="CommentText"/>
      </w:pPr>
      <w:r>
        <w:rPr>
          <w:rStyle w:val="CommentReference"/>
        </w:rPr>
        <w:annotationRef/>
      </w:r>
      <w:r>
        <w:t>This is for “Yallah.”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B6F98E" w15:done="0"/>
  <w15:commentEx w15:paraId="3F8C4D3D" w15:done="0"/>
  <w15:commentEx w15:paraId="4F149016" w15:done="0"/>
  <w15:commentEx w15:paraId="4B0CF25A" w15:done="0"/>
  <w15:commentEx w15:paraId="634D38CD" w15:done="0"/>
  <w15:commentEx w15:paraId="4395A017" w15:done="0"/>
  <w15:commentEx w15:paraId="15A42415" w15:done="0"/>
  <w15:commentEx w15:paraId="4A11C25B" w15:done="0"/>
  <w15:commentEx w15:paraId="3188FD39" w15:done="0"/>
  <w15:commentEx w15:paraId="251DE8B9" w15:done="0"/>
  <w15:commentEx w15:paraId="2B2BC8C1" w15:done="0"/>
  <w15:commentEx w15:paraId="33644598" w15:done="0"/>
  <w15:commentEx w15:paraId="2D539387" w15:done="0"/>
  <w15:commentEx w15:paraId="4069B106" w15:done="0"/>
  <w15:commentEx w15:paraId="46E5914A" w15:done="0"/>
  <w15:commentEx w15:paraId="0CB17091" w15:done="0"/>
  <w15:commentEx w15:paraId="4D814091" w15:done="0"/>
  <w15:commentEx w15:paraId="40948138" w15:done="0"/>
  <w15:commentEx w15:paraId="7107C30A" w15:done="0"/>
  <w15:commentEx w15:paraId="1826CA68" w15:done="0"/>
  <w15:commentEx w15:paraId="6F92F7A9" w15:done="0"/>
  <w15:commentEx w15:paraId="542F67D9" w15:done="0"/>
  <w15:commentEx w15:paraId="16D97474" w15:done="0"/>
  <w15:commentEx w15:paraId="4076CAFE" w15:done="0"/>
  <w15:commentEx w15:paraId="13F0982A" w15:done="0"/>
  <w15:commentEx w15:paraId="7BCF2BC6" w15:done="0"/>
  <w15:commentEx w15:paraId="1A25A8FB" w15:done="0"/>
  <w15:commentEx w15:paraId="3038CF43" w15:done="0"/>
  <w15:commentEx w15:paraId="194F07B0" w15:done="0"/>
  <w15:commentEx w15:paraId="3CFD832C" w15:done="0"/>
  <w15:commentEx w15:paraId="725828DB" w15:done="0"/>
  <w15:commentEx w15:paraId="3F560145" w15:done="0"/>
  <w15:commentEx w15:paraId="0D74BE8D" w15:done="0"/>
  <w15:commentEx w15:paraId="32056581" w15:done="0"/>
  <w15:commentEx w15:paraId="734B7C4B" w15:done="0"/>
  <w15:commentEx w15:paraId="723DC301" w15:done="0"/>
  <w15:commentEx w15:paraId="1C415A88" w15:done="0"/>
  <w15:commentEx w15:paraId="2DC215C7" w15:done="0"/>
  <w15:commentEx w15:paraId="4D3EFAB7" w15:done="0"/>
  <w15:commentEx w15:paraId="3C30D5F3" w15:done="0"/>
  <w15:commentEx w15:paraId="11C74EE5" w15:done="0"/>
  <w15:commentEx w15:paraId="641F5052" w15:done="0"/>
  <w15:commentEx w15:paraId="11ACB886" w15:done="0"/>
  <w15:commentEx w15:paraId="366F8BF0" w15:done="0"/>
  <w15:commentEx w15:paraId="63C0C0F1" w15:done="0"/>
  <w15:commentEx w15:paraId="7680FF2C" w15:done="0"/>
  <w15:commentEx w15:paraId="320DFEAB" w15:done="0"/>
  <w15:commentEx w15:paraId="26FC5865" w15:done="0"/>
  <w15:commentEx w15:paraId="3B197755" w15:done="0"/>
  <w15:commentEx w15:paraId="66E9241E" w15:done="0"/>
  <w15:commentEx w15:paraId="3528117D" w15:done="0"/>
  <w15:commentEx w15:paraId="4F9FF3DA" w15:done="0"/>
  <w15:commentEx w15:paraId="4246362C" w15:done="0"/>
  <w15:commentEx w15:paraId="2181FFD4" w15:done="0"/>
  <w15:commentEx w15:paraId="3849C296" w15:done="0"/>
  <w15:commentEx w15:paraId="6527AF42" w15:done="0"/>
  <w15:commentEx w15:paraId="0B63FF79" w15:done="0"/>
  <w15:commentEx w15:paraId="631B8C6C" w15:done="0"/>
  <w15:commentEx w15:paraId="4013C96C" w15:done="0"/>
  <w15:commentEx w15:paraId="44BB66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B6F98E" w16cid:durableId="2550C3C0"/>
  <w16cid:commentId w16cid:paraId="4F149016" w16cid:durableId="2550C980"/>
  <w16cid:commentId w16cid:paraId="4B0CF25A" w16cid:durableId="25509136"/>
  <w16cid:commentId w16cid:paraId="634D38CD" w16cid:durableId="25509137"/>
  <w16cid:commentId w16cid:paraId="4395A017" w16cid:durableId="255425E1"/>
  <w16cid:commentId w16cid:paraId="15A42415" w16cid:durableId="2550CC09"/>
  <w16cid:commentId w16cid:paraId="4A11C25B" w16cid:durableId="2550CEF1"/>
  <w16cid:commentId w16cid:paraId="3188FD39" w16cid:durableId="2554265C"/>
  <w16cid:commentId w16cid:paraId="251DE8B9" w16cid:durableId="25509138"/>
  <w16cid:commentId w16cid:paraId="2B2BC8C1" w16cid:durableId="2551C45A"/>
  <w16cid:commentId w16cid:paraId="33644598" w16cid:durableId="2551CADD"/>
  <w16cid:commentId w16cid:paraId="2D539387" w16cid:durableId="2551CAF3"/>
  <w16cid:commentId w16cid:paraId="4069B106" w16cid:durableId="25530CD0"/>
  <w16cid:commentId w16cid:paraId="46E5914A" w16cid:durableId="25530D16"/>
  <w16cid:commentId w16cid:paraId="0CB17091" w16cid:durableId="25530D91"/>
  <w16cid:commentId w16cid:paraId="4D814091" w16cid:durableId="25531AD5"/>
  <w16cid:commentId w16cid:paraId="40948138" w16cid:durableId="25531AA8"/>
  <w16cid:commentId w16cid:paraId="7107C30A" w16cid:durableId="25530DF0"/>
  <w16cid:commentId w16cid:paraId="1826CA68" w16cid:durableId="25509139"/>
  <w16cid:commentId w16cid:paraId="542F67D9" w16cid:durableId="2553487E"/>
  <w16cid:commentId w16cid:paraId="16D97474" w16cid:durableId="25531C09"/>
  <w16cid:commentId w16cid:paraId="13F0982A" w16cid:durableId="255427CE"/>
  <w16cid:commentId w16cid:paraId="7BCF2BC6" w16cid:durableId="2550913C"/>
  <w16cid:commentId w16cid:paraId="1A25A8FB" w16cid:durableId="2550913D"/>
  <w16cid:commentId w16cid:paraId="3038CF43" w16cid:durableId="255325C5"/>
  <w16cid:commentId w16cid:paraId="194F07B0" w16cid:durableId="25534916"/>
  <w16cid:commentId w16cid:paraId="3CFD832C" w16cid:durableId="2550913E"/>
  <w16cid:commentId w16cid:paraId="725828DB" w16cid:durableId="2550913F"/>
  <w16cid:commentId w16cid:paraId="3F560145" w16cid:durableId="25533BCB"/>
  <w16cid:commentId w16cid:paraId="0D74BE8D" w16cid:durableId="25509140"/>
  <w16cid:commentId w16cid:paraId="32056581" w16cid:durableId="25509141"/>
  <w16cid:commentId w16cid:paraId="734B7C4B" w16cid:durableId="25534D18"/>
  <w16cid:commentId w16cid:paraId="723DC301" w16cid:durableId="25509144"/>
  <w16cid:commentId w16cid:paraId="1C415A88" w16cid:durableId="255363C9"/>
  <w16cid:commentId w16cid:paraId="2DC215C7" w16cid:durableId="25509145"/>
  <w16cid:commentId w16cid:paraId="4D3EFAB7" w16cid:durableId="25509146"/>
  <w16cid:commentId w16cid:paraId="3C30D5F3" w16cid:durableId="2553655E"/>
  <w16cid:commentId w16cid:paraId="11C74EE5" w16cid:durableId="255369E9"/>
  <w16cid:commentId w16cid:paraId="641F5052" w16cid:durableId="2553C5BC"/>
  <w16cid:commentId w16cid:paraId="11ACB886" w16cid:durableId="25540E3F"/>
  <w16cid:commentId w16cid:paraId="366F8BF0" w16cid:durableId="25509147"/>
  <w16cid:commentId w16cid:paraId="7680FF2C" w16cid:durableId="25509149"/>
  <w16cid:commentId w16cid:paraId="320DFEAB" w16cid:durableId="2553E94F"/>
  <w16cid:commentId w16cid:paraId="26FC5865" w16cid:durableId="2550914A"/>
  <w16cid:commentId w16cid:paraId="66E9241E" w16cid:durableId="2550914B"/>
  <w16cid:commentId w16cid:paraId="3528117D" w16cid:durableId="2553FE94"/>
  <w16cid:commentId w16cid:paraId="4F9FF3DA" w16cid:durableId="2550914C"/>
  <w16cid:commentId w16cid:paraId="4246362C" w16cid:durableId="2550914D"/>
  <w16cid:commentId w16cid:paraId="2181FFD4" w16cid:durableId="2550914E"/>
  <w16cid:commentId w16cid:paraId="6527AF42" w16cid:durableId="25509150"/>
  <w16cid:commentId w16cid:paraId="0B63FF79" w16cid:durableId="25509151"/>
  <w16cid:commentId w16cid:paraId="631B8C6C" w16cid:durableId="25541681"/>
  <w16cid:commentId w16cid:paraId="4013C96C" w16cid:durableId="25509152"/>
  <w16cid:commentId w16cid:paraId="44BB6629" w16cid:durableId="255091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A67C1" w14:textId="77777777" w:rsidR="00E661CC" w:rsidRDefault="00E661CC" w:rsidP="007A57D4">
      <w:pPr>
        <w:spacing w:after="0" w:line="240" w:lineRule="auto"/>
      </w:pPr>
      <w:r>
        <w:separator/>
      </w:r>
    </w:p>
  </w:endnote>
  <w:endnote w:type="continuationSeparator" w:id="0">
    <w:p w14:paraId="73D42B66" w14:textId="77777777" w:rsidR="00E661CC" w:rsidRDefault="00E661CC" w:rsidP="007A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DAAC1" w14:textId="77777777" w:rsidR="00E661CC" w:rsidRDefault="00E661CC" w:rsidP="007A57D4">
      <w:pPr>
        <w:spacing w:after="0" w:line="240" w:lineRule="auto"/>
      </w:pPr>
      <w:r>
        <w:separator/>
      </w:r>
    </w:p>
  </w:footnote>
  <w:footnote w:type="continuationSeparator" w:id="0">
    <w:p w14:paraId="571B5355" w14:textId="77777777" w:rsidR="00E661CC" w:rsidRDefault="00E661CC" w:rsidP="007A57D4">
      <w:pPr>
        <w:spacing w:after="0" w:line="240" w:lineRule="auto"/>
      </w:pPr>
      <w:r>
        <w:continuationSeparator/>
      </w:r>
    </w:p>
  </w:footnote>
  <w:footnote w:id="1">
    <w:p w14:paraId="5C4BCFC9" w14:textId="38E1223E" w:rsidR="000E125C" w:rsidRPr="00647B02" w:rsidRDefault="000E125C" w:rsidP="0097499B">
      <w:pPr>
        <w:pStyle w:val="FootnoteText"/>
        <w:jc w:val="both"/>
        <w:rPr>
          <w:rFonts w:asciiTheme="majorBidi" w:hAnsiTheme="majorBidi" w:cstheme="majorBidi"/>
        </w:rPr>
      </w:pPr>
      <w:r w:rsidRPr="00647B02">
        <w:rPr>
          <w:rStyle w:val="FootnoteReference"/>
          <w:rFonts w:asciiTheme="majorBidi" w:hAnsiTheme="majorBidi" w:cstheme="majorBidi"/>
        </w:rPr>
        <w:footnoteRef/>
      </w:r>
      <w:r>
        <w:rPr>
          <w:rFonts w:asciiTheme="majorBidi" w:hAnsiTheme="majorBidi" w:cstheme="majorBidi"/>
        </w:rPr>
        <w:t xml:space="preserve"> The Second Aliyah wa</w:t>
      </w:r>
      <w:r w:rsidRPr="00647B02">
        <w:rPr>
          <w:rFonts w:asciiTheme="majorBidi" w:hAnsiTheme="majorBidi" w:cstheme="majorBidi"/>
        </w:rPr>
        <w:t>s the wave of immigration of Jews to Palestine who arrived between 1904 and 1914, when the Ottoman</w:t>
      </w:r>
      <w:r>
        <w:rPr>
          <w:rFonts w:asciiTheme="majorBidi" w:hAnsiTheme="majorBidi" w:cstheme="majorBidi"/>
        </w:rPr>
        <w:t xml:space="preserve"> Empire was still in power</w:t>
      </w:r>
      <w:r w:rsidRPr="00647B02">
        <w:rPr>
          <w:rFonts w:asciiTheme="majorBidi" w:hAnsiTheme="majorBidi" w:cstheme="majorBidi"/>
        </w:rPr>
        <w:t xml:space="preserve">. </w:t>
      </w:r>
      <w:r>
        <w:rPr>
          <w:rFonts w:asciiTheme="majorBidi" w:hAnsiTheme="majorBidi" w:cstheme="majorBidi"/>
        </w:rPr>
        <w:t>This immigration wave was</w:t>
      </w:r>
      <w:r w:rsidRPr="00647B02">
        <w:rPr>
          <w:rFonts w:asciiTheme="majorBidi" w:hAnsiTheme="majorBidi" w:cstheme="majorBidi"/>
        </w:rPr>
        <w:t xml:space="preserve"> </w:t>
      </w:r>
      <w:r>
        <w:rPr>
          <w:rFonts w:asciiTheme="majorBidi" w:hAnsiTheme="majorBidi" w:cstheme="majorBidi"/>
        </w:rPr>
        <w:t>ended</w:t>
      </w:r>
      <w:r w:rsidRPr="00647B02">
        <w:rPr>
          <w:rFonts w:asciiTheme="majorBidi" w:hAnsiTheme="majorBidi" w:cstheme="majorBidi"/>
        </w:rPr>
        <w:t xml:space="preserve"> </w:t>
      </w:r>
      <w:r>
        <w:rPr>
          <w:rFonts w:asciiTheme="majorBidi" w:hAnsiTheme="majorBidi" w:cstheme="majorBidi"/>
        </w:rPr>
        <w:t xml:space="preserve">by </w:t>
      </w:r>
      <w:r w:rsidRPr="00647B02">
        <w:rPr>
          <w:rFonts w:asciiTheme="majorBidi" w:hAnsiTheme="majorBidi" w:cstheme="majorBidi"/>
        </w:rPr>
        <w:t>the out</w:t>
      </w:r>
      <w:r>
        <w:rPr>
          <w:rFonts w:asciiTheme="majorBidi" w:hAnsiTheme="majorBidi" w:cstheme="majorBidi"/>
        </w:rPr>
        <w:t>break of World War I. During the Second Aliyah decade</w:t>
      </w:r>
      <w:r w:rsidRPr="00647B02">
        <w:rPr>
          <w:rFonts w:asciiTheme="majorBidi" w:hAnsiTheme="majorBidi" w:cstheme="majorBidi"/>
        </w:rPr>
        <w:t>, some 35,000 Jews</w:t>
      </w:r>
      <w:r>
        <w:rPr>
          <w:rFonts w:asciiTheme="majorBidi" w:hAnsiTheme="majorBidi" w:cstheme="majorBidi"/>
        </w:rPr>
        <w:t xml:space="preserve"> from mostly Eastern European coutnries</w:t>
      </w:r>
      <w:r w:rsidRPr="00647B02">
        <w:rPr>
          <w:rFonts w:asciiTheme="majorBidi" w:hAnsiTheme="majorBidi" w:cstheme="majorBidi"/>
        </w:rPr>
        <w:t xml:space="preserve"> came to the land of Israel.</w:t>
      </w:r>
    </w:p>
  </w:footnote>
  <w:footnote w:id="2">
    <w:p w14:paraId="636F26B0" w14:textId="5E0C6F9E" w:rsidR="000E125C" w:rsidRPr="00647B02" w:rsidRDefault="000E125C">
      <w:pPr>
        <w:pStyle w:val="FootnoteText"/>
        <w:rPr>
          <w:rFonts w:asciiTheme="majorBidi" w:hAnsiTheme="majorBidi" w:cstheme="majorBidi"/>
        </w:rPr>
      </w:pPr>
      <w:r w:rsidRPr="00647B02">
        <w:rPr>
          <w:rStyle w:val="FootnoteReference"/>
          <w:rFonts w:asciiTheme="majorBidi" w:hAnsiTheme="majorBidi" w:cstheme="majorBidi"/>
        </w:rPr>
        <w:footnoteRef/>
      </w:r>
      <w:r w:rsidRPr="00647B02">
        <w:rPr>
          <w:rFonts w:asciiTheme="majorBidi" w:hAnsiTheme="majorBidi" w:cstheme="majorBidi"/>
        </w:rPr>
        <w:t xml:space="preserve"> Tevet, 1971, p. 33.</w:t>
      </w:r>
    </w:p>
  </w:footnote>
  <w:footnote w:id="3">
    <w:p w14:paraId="04D46D59" w14:textId="46FC60F7" w:rsidR="000E125C" w:rsidRPr="002740E5" w:rsidRDefault="000E125C" w:rsidP="00647B02">
      <w:pPr>
        <w:pStyle w:val="FootnoteText"/>
        <w:rPr>
          <w:rFonts w:asciiTheme="majorBidi" w:hAnsiTheme="majorBidi" w:cstheme="majorBidi"/>
        </w:rPr>
      </w:pPr>
      <w:r w:rsidRPr="002740E5">
        <w:rPr>
          <w:rStyle w:val="FootnoteReference"/>
          <w:rFonts w:asciiTheme="majorBidi" w:hAnsiTheme="majorBidi" w:cstheme="majorBidi"/>
        </w:rPr>
        <w:footnoteRef/>
      </w:r>
      <w:r w:rsidRPr="002740E5">
        <w:rPr>
          <w:rFonts w:asciiTheme="majorBidi" w:hAnsiTheme="majorBidi" w:cstheme="majorBidi"/>
        </w:rPr>
        <w:t xml:space="preserve"> Ibid, pp. 40-42</w:t>
      </w:r>
      <w:r>
        <w:rPr>
          <w:rFonts w:asciiTheme="majorBidi" w:hAnsiTheme="majorBidi" w:cstheme="majorBidi"/>
        </w:rPr>
        <w:t>.</w:t>
      </w:r>
    </w:p>
  </w:footnote>
  <w:footnote w:id="4">
    <w:p w14:paraId="1B36DB50" w14:textId="5B20B5DA" w:rsidR="000E125C" w:rsidRPr="002740E5" w:rsidRDefault="000E125C">
      <w:pPr>
        <w:pStyle w:val="FootnoteText"/>
        <w:rPr>
          <w:rFonts w:asciiTheme="majorBidi" w:hAnsiTheme="majorBidi" w:cstheme="majorBidi"/>
        </w:rPr>
      </w:pPr>
      <w:r w:rsidRPr="002740E5">
        <w:rPr>
          <w:rStyle w:val="FootnoteReference"/>
          <w:rFonts w:asciiTheme="majorBidi" w:hAnsiTheme="majorBidi" w:cstheme="majorBidi"/>
        </w:rPr>
        <w:footnoteRef/>
      </w:r>
      <w:r w:rsidRPr="002740E5">
        <w:rPr>
          <w:rFonts w:asciiTheme="majorBidi" w:hAnsiTheme="majorBidi" w:cstheme="majorBidi"/>
        </w:rPr>
        <w:t xml:space="preserve"> Dayan, 1976, p. 16</w:t>
      </w:r>
      <w:r>
        <w:rPr>
          <w:rFonts w:asciiTheme="majorBidi" w:hAnsiTheme="majorBidi" w:cstheme="majorBidi"/>
        </w:rPr>
        <w:t>.</w:t>
      </w:r>
    </w:p>
  </w:footnote>
  <w:footnote w:id="5">
    <w:p w14:paraId="0897A099" w14:textId="3C8C113F" w:rsidR="000E125C" w:rsidRPr="002740E5" w:rsidRDefault="000E125C">
      <w:pPr>
        <w:pStyle w:val="FootnoteText"/>
        <w:rPr>
          <w:rFonts w:asciiTheme="majorBidi" w:hAnsiTheme="majorBidi" w:cstheme="majorBidi"/>
        </w:rPr>
      </w:pPr>
      <w:r w:rsidRPr="002740E5">
        <w:rPr>
          <w:rStyle w:val="FootnoteReference"/>
          <w:rFonts w:asciiTheme="majorBidi" w:hAnsiTheme="majorBidi" w:cstheme="majorBidi"/>
        </w:rPr>
        <w:footnoteRef/>
      </w:r>
      <w:r w:rsidRPr="002740E5">
        <w:rPr>
          <w:rFonts w:asciiTheme="majorBidi" w:hAnsiTheme="majorBidi" w:cstheme="majorBidi"/>
        </w:rPr>
        <w:t xml:space="preserve"> Ibid, p. 28.</w:t>
      </w:r>
    </w:p>
  </w:footnote>
  <w:footnote w:id="6">
    <w:p w14:paraId="41981913" w14:textId="4DDC3A0E" w:rsidR="000E125C" w:rsidRPr="002740E5" w:rsidRDefault="000E125C">
      <w:pPr>
        <w:pStyle w:val="FootnoteText"/>
        <w:rPr>
          <w:rFonts w:asciiTheme="majorBidi" w:hAnsiTheme="majorBidi" w:cstheme="majorBidi"/>
        </w:rPr>
      </w:pPr>
      <w:r w:rsidRPr="002740E5">
        <w:rPr>
          <w:rStyle w:val="FootnoteReference"/>
          <w:rFonts w:asciiTheme="majorBidi" w:hAnsiTheme="majorBidi" w:cstheme="majorBidi"/>
        </w:rPr>
        <w:footnoteRef/>
      </w:r>
      <w:r w:rsidRPr="002740E5">
        <w:rPr>
          <w:rFonts w:asciiTheme="majorBidi" w:hAnsiTheme="majorBidi" w:cstheme="majorBidi"/>
        </w:rPr>
        <w:t xml:space="preserve"> Ibid, p. 32.</w:t>
      </w:r>
    </w:p>
  </w:footnote>
  <w:footnote w:id="7">
    <w:p w14:paraId="21C10319" w14:textId="10ED4909" w:rsidR="000E125C" w:rsidRDefault="000E125C">
      <w:pPr>
        <w:pStyle w:val="FootnoteText"/>
      </w:pPr>
      <w:r w:rsidRPr="002740E5">
        <w:rPr>
          <w:rStyle w:val="FootnoteReference"/>
          <w:rFonts w:asciiTheme="majorBidi" w:hAnsiTheme="majorBidi" w:cstheme="majorBidi"/>
        </w:rPr>
        <w:footnoteRef/>
      </w:r>
      <w:r w:rsidRPr="002740E5">
        <w:rPr>
          <w:rFonts w:asciiTheme="majorBidi" w:hAnsiTheme="majorBidi" w:cstheme="majorBidi"/>
        </w:rPr>
        <w:t xml:space="preserve"> Tevet, 1971, p. 79</w:t>
      </w:r>
      <w:r>
        <w:rPr>
          <w:rFonts w:asciiTheme="majorBidi" w:hAnsiTheme="majorBidi" w:cstheme="majorBidi"/>
        </w:rPr>
        <w:t>.</w:t>
      </w:r>
    </w:p>
  </w:footnote>
  <w:footnote w:id="8">
    <w:p w14:paraId="1CD49DCC" w14:textId="1D82A7AB" w:rsidR="000E125C" w:rsidRDefault="000E125C">
      <w:pPr>
        <w:pStyle w:val="FootnoteText"/>
      </w:pPr>
      <w:r>
        <w:rPr>
          <w:rStyle w:val="FootnoteReference"/>
        </w:rPr>
        <w:footnoteRef/>
      </w:r>
      <w:r>
        <w:t xml:space="preserve"> </w:t>
      </w:r>
      <w:r w:rsidRPr="00C83AE6">
        <w:rPr>
          <w:rFonts w:ascii="David" w:hAnsi="David" w:cs="David"/>
        </w:rPr>
        <w:t xml:space="preserve">Naphtali Lau Lavie, </w:t>
      </w:r>
      <w:r w:rsidRPr="002740E5">
        <w:rPr>
          <w:rFonts w:ascii="David" w:hAnsi="David" w:cs="David"/>
          <w:i/>
        </w:rPr>
        <w:t>Moshe</w:t>
      </w:r>
      <w:r w:rsidRPr="00647B02">
        <w:rPr>
          <w:rFonts w:ascii="David" w:hAnsi="David" w:cs="David"/>
          <w:iCs/>
        </w:rPr>
        <w:t xml:space="preserve"> </w:t>
      </w:r>
      <w:r w:rsidRPr="00647B02">
        <w:rPr>
          <w:rFonts w:ascii="David" w:hAnsi="David" w:cs="David"/>
          <w:i/>
        </w:rPr>
        <w:t>Dayan</w:t>
      </w:r>
      <w:r w:rsidRPr="00C83AE6">
        <w:rPr>
          <w:rFonts w:ascii="David" w:hAnsi="David" w:cs="David"/>
        </w:rPr>
        <w:t>, Valentine Mitchell, London, 1968, p. 21</w:t>
      </w:r>
      <w:r>
        <w:rPr>
          <w:rFonts w:ascii="David" w:hAnsi="David" w:cs="David"/>
        </w:rPr>
        <w:t>.</w:t>
      </w:r>
    </w:p>
  </w:footnote>
  <w:footnote w:id="9">
    <w:p w14:paraId="32D3EDE8" w14:textId="658F1F3B" w:rsidR="000E125C" w:rsidRPr="002740E5" w:rsidRDefault="000E125C">
      <w:pPr>
        <w:pStyle w:val="FootnoteText"/>
        <w:rPr>
          <w:rFonts w:asciiTheme="majorBidi" w:hAnsiTheme="majorBidi" w:cstheme="majorBidi"/>
        </w:rPr>
      </w:pPr>
      <w:r w:rsidRPr="002740E5">
        <w:rPr>
          <w:rStyle w:val="FootnoteReference"/>
          <w:rFonts w:asciiTheme="majorBidi" w:hAnsiTheme="majorBidi" w:cstheme="majorBidi"/>
        </w:rPr>
        <w:footnoteRef/>
      </w:r>
      <w:r w:rsidRPr="002740E5">
        <w:rPr>
          <w:rFonts w:asciiTheme="majorBidi" w:hAnsiTheme="majorBidi" w:cstheme="majorBidi"/>
        </w:rPr>
        <w:t xml:space="preserve"> Tevet, 1971, p. 79.</w:t>
      </w:r>
    </w:p>
  </w:footnote>
  <w:footnote w:id="10">
    <w:p w14:paraId="35EE15DD" w14:textId="573CFD35" w:rsidR="000E125C" w:rsidRPr="00647B02" w:rsidRDefault="000E125C">
      <w:pPr>
        <w:pStyle w:val="FootnoteText"/>
        <w:rPr>
          <w:rFonts w:asciiTheme="majorBidi" w:hAnsiTheme="majorBidi" w:cstheme="majorBidi"/>
        </w:rPr>
      </w:pPr>
      <w:r w:rsidRPr="00647B02">
        <w:rPr>
          <w:rStyle w:val="FootnoteReference"/>
          <w:rFonts w:asciiTheme="majorBidi" w:hAnsiTheme="majorBidi" w:cstheme="majorBidi"/>
        </w:rPr>
        <w:footnoteRef/>
      </w:r>
      <w:r w:rsidRPr="00647B02">
        <w:rPr>
          <w:rFonts w:asciiTheme="majorBidi" w:hAnsiTheme="majorBidi" w:cstheme="majorBidi"/>
        </w:rPr>
        <w:t xml:space="preserve"> Ibid, p. 99</w:t>
      </w:r>
    </w:p>
  </w:footnote>
  <w:footnote w:id="11">
    <w:p w14:paraId="366BEA6E" w14:textId="4B895C95" w:rsidR="000E125C" w:rsidRPr="00647B02" w:rsidRDefault="000E125C">
      <w:pPr>
        <w:pStyle w:val="FootnoteText"/>
        <w:rPr>
          <w:rFonts w:asciiTheme="majorBidi" w:hAnsiTheme="majorBidi" w:cstheme="majorBidi"/>
        </w:rPr>
      </w:pPr>
      <w:r w:rsidRPr="00647B02">
        <w:rPr>
          <w:rStyle w:val="FootnoteReference"/>
          <w:rFonts w:asciiTheme="majorBidi" w:hAnsiTheme="majorBidi" w:cstheme="majorBidi"/>
        </w:rPr>
        <w:footnoteRef/>
      </w:r>
      <w:r w:rsidRPr="00647B02">
        <w:rPr>
          <w:rFonts w:asciiTheme="majorBidi" w:hAnsiTheme="majorBidi" w:cstheme="majorBidi"/>
        </w:rPr>
        <w:t xml:space="preserve"> Ibid, pp. 85-87.</w:t>
      </w:r>
    </w:p>
  </w:footnote>
  <w:footnote w:id="12">
    <w:p w14:paraId="6717DAF0" w14:textId="0C5574AE" w:rsidR="000E125C" w:rsidRDefault="000E125C">
      <w:pPr>
        <w:pStyle w:val="FootnoteText"/>
      </w:pPr>
      <w:r w:rsidRPr="00647B02">
        <w:rPr>
          <w:rStyle w:val="FootnoteReference"/>
          <w:rFonts w:asciiTheme="majorBidi" w:hAnsiTheme="majorBidi" w:cstheme="majorBidi"/>
        </w:rPr>
        <w:footnoteRef/>
      </w:r>
      <w:r w:rsidRPr="00647B02">
        <w:rPr>
          <w:rFonts w:asciiTheme="majorBidi" w:hAnsiTheme="majorBidi" w:cstheme="majorBidi"/>
        </w:rPr>
        <w:t xml:space="preserve"> Ibid, pp. 123-124.</w:t>
      </w:r>
    </w:p>
  </w:footnote>
  <w:footnote w:id="13">
    <w:p w14:paraId="3DA89694" w14:textId="6277B314" w:rsidR="000E125C" w:rsidRPr="002B48C9" w:rsidRDefault="000E125C" w:rsidP="002B48C9">
      <w:pPr>
        <w:autoSpaceDE w:val="0"/>
        <w:autoSpaceDN w:val="0"/>
        <w:adjustRightInd w:val="0"/>
        <w:spacing w:after="0" w:line="240" w:lineRule="auto"/>
        <w:jc w:val="both"/>
        <w:rPr>
          <w:rFonts w:asciiTheme="majorBidi" w:hAnsiTheme="majorBidi" w:cstheme="majorBidi"/>
        </w:rPr>
      </w:pPr>
      <w:r w:rsidRPr="002B48C9">
        <w:rPr>
          <w:rStyle w:val="FootnoteReference"/>
          <w:rFonts w:asciiTheme="majorBidi" w:hAnsiTheme="majorBidi" w:cstheme="majorBidi"/>
        </w:rPr>
        <w:footnoteRef/>
      </w:r>
      <w:r w:rsidRPr="002B48C9">
        <w:rPr>
          <w:rFonts w:asciiTheme="majorBidi" w:hAnsiTheme="majorBidi" w:cstheme="majorBidi"/>
        </w:rPr>
        <w:t xml:space="preserve"> Sun Tzu, </w:t>
      </w:r>
      <w:r w:rsidRPr="002B48C9">
        <w:rPr>
          <w:rFonts w:asciiTheme="majorBidi" w:hAnsiTheme="majorBidi" w:cstheme="majorBidi"/>
          <w:i/>
          <w:iCs/>
        </w:rPr>
        <w:t>On the Art of War</w:t>
      </w:r>
      <w:r w:rsidRPr="002B48C9">
        <w:rPr>
          <w:rFonts w:asciiTheme="majorBidi" w:hAnsiTheme="majorBidi" w:cstheme="majorBidi"/>
        </w:rPr>
        <w:t>, translated from the Chinese by Lionel Giles, Allandale Online Publishing, Leicester, 2000, p. 11.</w:t>
      </w:r>
    </w:p>
  </w:footnote>
  <w:footnote w:id="14">
    <w:p w14:paraId="3A688424" w14:textId="049EE856" w:rsidR="000E125C" w:rsidRPr="002B48C9" w:rsidRDefault="000E125C">
      <w:pPr>
        <w:pStyle w:val="FootnoteText"/>
        <w:rPr>
          <w:rFonts w:asciiTheme="majorBidi" w:hAnsiTheme="majorBidi" w:cstheme="majorBidi"/>
        </w:rPr>
      </w:pPr>
      <w:r w:rsidRPr="002B48C9">
        <w:rPr>
          <w:rStyle w:val="FootnoteReference"/>
          <w:rFonts w:asciiTheme="majorBidi" w:hAnsiTheme="majorBidi" w:cstheme="majorBidi"/>
        </w:rPr>
        <w:footnoteRef/>
      </w:r>
      <w:r w:rsidRPr="002B48C9">
        <w:rPr>
          <w:rFonts w:asciiTheme="majorBidi" w:hAnsiTheme="majorBidi" w:cstheme="majorBidi"/>
        </w:rPr>
        <w:t xml:space="preserve"> </w:t>
      </w:r>
      <w:r>
        <w:rPr>
          <w:rFonts w:asciiTheme="majorBidi" w:hAnsiTheme="majorBidi" w:cstheme="majorBidi"/>
        </w:rPr>
        <w:t>Tevet, 1971, p. 51.</w:t>
      </w:r>
    </w:p>
  </w:footnote>
  <w:footnote w:id="15">
    <w:p w14:paraId="00B7C18C" w14:textId="2FDB9917" w:rsidR="000E125C" w:rsidRPr="002B48C9" w:rsidRDefault="000E125C">
      <w:pPr>
        <w:pStyle w:val="FootnoteText"/>
        <w:rPr>
          <w:rFonts w:asciiTheme="majorBidi" w:hAnsiTheme="majorBidi" w:cstheme="majorBidi"/>
        </w:rPr>
      </w:pPr>
      <w:r w:rsidRPr="002B48C9">
        <w:rPr>
          <w:rStyle w:val="FootnoteReference"/>
          <w:rFonts w:asciiTheme="majorBidi" w:hAnsiTheme="majorBidi" w:cstheme="majorBidi"/>
        </w:rPr>
        <w:footnoteRef/>
      </w:r>
      <w:r w:rsidRPr="002B48C9">
        <w:rPr>
          <w:rFonts w:asciiTheme="majorBidi" w:hAnsiTheme="majorBidi" w:cstheme="majorBidi"/>
        </w:rPr>
        <w:t xml:space="preserve"> </w:t>
      </w:r>
      <w:r>
        <w:rPr>
          <w:rFonts w:asciiTheme="majorBidi" w:hAnsiTheme="majorBidi" w:cstheme="majorBidi"/>
        </w:rPr>
        <w:t>Ibid, pp. 51-52.</w:t>
      </w:r>
    </w:p>
  </w:footnote>
  <w:footnote w:id="16">
    <w:p w14:paraId="7A99BB9D" w14:textId="3E664281" w:rsidR="000E125C" w:rsidRPr="002B48C9" w:rsidRDefault="000E125C">
      <w:pPr>
        <w:pStyle w:val="FootnoteText"/>
        <w:rPr>
          <w:rFonts w:asciiTheme="majorBidi" w:hAnsiTheme="majorBidi" w:cstheme="majorBidi"/>
        </w:rPr>
      </w:pPr>
      <w:r w:rsidRPr="002B48C9">
        <w:rPr>
          <w:rStyle w:val="FootnoteReference"/>
          <w:rFonts w:asciiTheme="majorBidi" w:hAnsiTheme="majorBidi" w:cstheme="majorBidi"/>
        </w:rPr>
        <w:footnoteRef/>
      </w:r>
      <w:r w:rsidRPr="002B48C9">
        <w:rPr>
          <w:rFonts w:asciiTheme="majorBidi" w:hAnsiTheme="majorBidi" w:cstheme="majorBidi"/>
        </w:rPr>
        <w:t xml:space="preserve"> </w:t>
      </w:r>
      <w:r>
        <w:rPr>
          <w:rFonts w:asciiTheme="majorBidi" w:hAnsiTheme="majorBidi" w:cstheme="majorBidi"/>
        </w:rPr>
        <w:t>Ibid, p. 67.</w:t>
      </w:r>
    </w:p>
  </w:footnote>
  <w:footnote w:id="17">
    <w:p w14:paraId="52DA979A" w14:textId="75DBC824" w:rsidR="000E125C" w:rsidRPr="002B48C9" w:rsidRDefault="000E125C">
      <w:pPr>
        <w:pStyle w:val="FootnoteText"/>
        <w:rPr>
          <w:rFonts w:asciiTheme="majorBidi" w:hAnsiTheme="majorBidi" w:cstheme="majorBidi"/>
        </w:rPr>
      </w:pPr>
      <w:r w:rsidRPr="002B48C9">
        <w:rPr>
          <w:rStyle w:val="FootnoteReference"/>
          <w:rFonts w:asciiTheme="majorBidi" w:hAnsiTheme="majorBidi" w:cstheme="majorBidi"/>
        </w:rPr>
        <w:footnoteRef/>
      </w:r>
      <w:r w:rsidRPr="002B48C9">
        <w:rPr>
          <w:rFonts w:asciiTheme="majorBidi" w:hAnsiTheme="majorBidi" w:cstheme="majorBidi"/>
        </w:rPr>
        <w:t xml:space="preserve"> </w:t>
      </w:r>
      <w:r>
        <w:rPr>
          <w:rFonts w:asciiTheme="majorBidi" w:hAnsiTheme="majorBidi" w:cstheme="majorBidi"/>
        </w:rPr>
        <w:t>Tevet, 1971, p. 67.</w:t>
      </w:r>
    </w:p>
  </w:footnote>
  <w:footnote w:id="18">
    <w:p w14:paraId="3F83872D" w14:textId="37E81E44" w:rsidR="000E125C" w:rsidRPr="002B48C9" w:rsidRDefault="000E125C">
      <w:pPr>
        <w:pStyle w:val="FootnoteText"/>
        <w:rPr>
          <w:rFonts w:asciiTheme="majorBidi" w:hAnsiTheme="majorBidi" w:cstheme="majorBidi"/>
        </w:rPr>
      </w:pPr>
      <w:r w:rsidRPr="002B48C9">
        <w:rPr>
          <w:rStyle w:val="FootnoteReference"/>
          <w:rFonts w:asciiTheme="majorBidi" w:hAnsiTheme="majorBidi" w:cstheme="majorBidi"/>
        </w:rPr>
        <w:footnoteRef/>
      </w:r>
      <w:r w:rsidRPr="002B48C9">
        <w:rPr>
          <w:rFonts w:asciiTheme="majorBidi" w:hAnsiTheme="majorBidi" w:cstheme="majorBidi"/>
        </w:rPr>
        <w:t xml:space="preserve"> </w:t>
      </w:r>
      <w:r>
        <w:rPr>
          <w:rFonts w:asciiTheme="majorBidi" w:hAnsiTheme="majorBidi" w:cstheme="majorBidi"/>
        </w:rPr>
        <w:t>Dayan, 1976, p. 23.</w:t>
      </w:r>
    </w:p>
  </w:footnote>
  <w:footnote w:id="19">
    <w:p w14:paraId="5DC73CAA" w14:textId="03E61039" w:rsidR="000E125C" w:rsidRPr="002B48C9" w:rsidRDefault="000E125C">
      <w:pPr>
        <w:pStyle w:val="FootnoteText"/>
        <w:rPr>
          <w:rFonts w:asciiTheme="majorBidi" w:hAnsiTheme="majorBidi" w:cstheme="majorBidi"/>
        </w:rPr>
      </w:pPr>
      <w:r w:rsidRPr="002B48C9">
        <w:rPr>
          <w:rStyle w:val="FootnoteReference"/>
          <w:rFonts w:asciiTheme="majorBidi" w:hAnsiTheme="majorBidi" w:cstheme="majorBidi"/>
        </w:rPr>
        <w:footnoteRef/>
      </w:r>
      <w:r w:rsidRPr="002B48C9">
        <w:rPr>
          <w:rFonts w:asciiTheme="majorBidi" w:hAnsiTheme="majorBidi" w:cstheme="majorBidi"/>
        </w:rPr>
        <w:t xml:space="preserve"> </w:t>
      </w:r>
      <w:r>
        <w:rPr>
          <w:rFonts w:asciiTheme="majorBidi" w:hAnsiTheme="majorBidi" w:cstheme="majorBidi"/>
        </w:rPr>
        <w:t>Ibid, p. 33.</w:t>
      </w:r>
    </w:p>
  </w:footnote>
  <w:footnote w:id="20">
    <w:p w14:paraId="71A2AAE7" w14:textId="72B6EFA4" w:rsidR="000E125C" w:rsidRPr="002B48C9" w:rsidRDefault="000E125C">
      <w:pPr>
        <w:pStyle w:val="FootnoteText"/>
        <w:rPr>
          <w:rFonts w:asciiTheme="majorBidi" w:hAnsiTheme="majorBidi" w:cstheme="majorBidi"/>
        </w:rPr>
      </w:pPr>
      <w:r w:rsidRPr="002B48C9">
        <w:rPr>
          <w:rStyle w:val="FootnoteReference"/>
          <w:rFonts w:asciiTheme="majorBidi" w:hAnsiTheme="majorBidi" w:cstheme="majorBidi"/>
        </w:rPr>
        <w:footnoteRef/>
      </w:r>
      <w:r w:rsidRPr="002B48C9">
        <w:rPr>
          <w:rFonts w:asciiTheme="majorBidi" w:hAnsiTheme="majorBidi" w:cstheme="majorBidi"/>
        </w:rPr>
        <w:t xml:space="preserve"> </w:t>
      </w:r>
      <w:r>
        <w:rPr>
          <w:rFonts w:asciiTheme="majorBidi" w:hAnsiTheme="majorBidi" w:cstheme="majorBidi"/>
        </w:rPr>
        <w:t>Ibid.</w:t>
      </w:r>
    </w:p>
  </w:footnote>
  <w:footnote w:id="21">
    <w:p w14:paraId="3A11887E" w14:textId="7953BF75" w:rsidR="000E125C" w:rsidRPr="002B48C9" w:rsidRDefault="000E125C">
      <w:pPr>
        <w:pStyle w:val="FootnoteText"/>
        <w:rPr>
          <w:rFonts w:asciiTheme="majorBidi" w:hAnsiTheme="majorBidi" w:cstheme="majorBidi"/>
        </w:rPr>
      </w:pPr>
      <w:r w:rsidRPr="002B48C9">
        <w:rPr>
          <w:rStyle w:val="FootnoteReference"/>
          <w:rFonts w:asciiTheme="majorBidi" w:hAnsiTheme="majorBidi" w:cstheme="majorBidi"/>
        </w:rPr>
        <w:footnoteRef/>
      </w:r>
      <w:r w:rsidRPr="002B48C9">
        <w:rPr>
          <w:rFonts w:asciiTheme="majorBidi" w:hAnsiTheme="majorBidi" w:cstheme="majorBidi"/>
        </w:rPr>
        <w:t xml:space="preserve"> Tevet, 1971, p. 120.</w:t>
      </w:r>
    </w:p>
  </w:footnote>
  <w:footnote w:id="22">
    <w:p w14:paraId="015B98ED" w14:textId="5D86CAF2" w:rsidR="000E125C" w:rsidRPr="007511FB" w:rsidRDefault="000E125C">
      <w:pPr>
        <w:pStyle w:val="FootnoteText"/>
        <w:rPr>
          <w:rFonts w:asciiTheme="majorBidi" w:hAnsiTheme="majorBidi" w:cstheme="majorBidi"/>
        </w:rPr>
      </w:pPr>
      <w:r w:rsidRPr="007511FB">
        <w:rPr>
          <w:rStyle w:val="FootnoteReference"/>
          <w:rFonts w:asciiTheme="majorBidi" w:hAnsiTheme="majorBidi" w:cstheme="majorBidi"/>
        </w:rPr>
        <w:footnoteRef/>
      </w:r>
      <w:r w:rsidRPr="007511FB">
        <w:rPr>
          <w:rFonts w:asciiTheme="majorBidi" w:hAnsiTheme="majorBidi" w:cstheme="majorBidi"/>
        </w:rPr>
        <w:t xml:space="preserve"> </w:t>
      </w:r>
      <w:r>
        <w:rPr>
          <w:rFonts w:asciiTheme="majorBidi" w:hAnsiTheme="majorBidi" w:cstheme="majorBidi"/>
        </w:rPr>
        <w:t>Ibid, p. 120.</w:t>
      </w:r>
    </w:p>
  </w:footnote>
  <w:footnote w:id="23">
    <w:p w14:paraId="2F10BE23" w14:textId="5458F3D4" w:rsidR="000E125C" w:rsidRPr="007511FB" w:rsidRDefault="000E125C" w:rsidP="00B3299D">
      <w:pPr>
        <w:pStyle w:val="FootnoteText"/>
        <w:rPr>
          <w:rFonts w:asciiTheme="majorBidi" w:hAnsiTheme="majorBidi" w:cstheme="majorBidi"/>
        </w:rPr>
      </w:pPr>
      <w:r w:rsidRPr="007511FB">
        <w:rPr>
          <w:rStyle w:val="FootnoteReference"/>
          <w:rFonts w:asciiTheme="majorBidi" w:hAnsiTheme="majorBidi" w:cstheme="majorBidi"/>
        </w:rPr>
        <w:footnoteRef/>
      </w:r>
      <w:r w:rsidRPr="007511FB">
        <w:rPr>
          <w:rFonts w:asciiTheme="majorBidi" w:hAnsiTheme="majorBidi" w:cstheme="majorBidi"/>
        </w:rPr>
        <w:t xml:space="preserve"> </w:t>
      </w:r>
      <w:r>
        <w:rPr>
          <w:rFonts w:asciiTheme="majorBidi" w:hAnsiTheme="majorBidi" w:cstheme="majorBidi"/>
        </w:rPr>
        <w:t>Tevet, 1971, p. 139.</w:t>
      </w:r>
    </w:p>
  </w:footnote>
  <w:footnote w:id="24">
    <w:p w14:paraId="00F9E978" w14:textId="6C9E6D67" w:rsidR="000E125C" w:rsidRPr="007511FB" w:rsidRDefault="000E125C">
      <w:pPr>
        <w:pStyle w:val="FootnoteText"/>
        <w:rPr>
          <w:rFonts w:asciiTheme="majorBidi" w:hAnsiTheme="majorBidi" w:cstheme="majorBidi"/>
          <w:rtl/>
        </w:rPr>
      </w:pPr>
      <w:r w:rsidRPr="007511FB">
        <w:rPr>
          <w:rStyle w:val="FootnoteReference"/>
          <w:rFonts w:asciiTheme="majorBidi" w:hAnsiTheme="majorBidi" w:cstheme="majorBidi"/>
        </w:rPr>
        <w:footnoteRef/>
      </w:r>
      <w:r w:rsidRPr="007511FB">
        <w:rPr>
          <w:rFonts w:asciiTheme="majorBidi" w:hAnsiTheme="majorBidi" w:cstheme="majorBidi"/>
        </w:rPr>
        <w:t xml:space="preserve"> </w:t>
      </w:r>
      <w:r>
        <w:rPr>
          <w:rFonts w:asciiTheme="majorBidi" w:hAnsiTheme="majorBidi" w:cstheme="majorBidi"/>
        </w:rPr>
        <w:t>Dayan, 1976, p. 34.</w:t>
      </w:r>
    </w:p>
  </w:footnote>
  <w:footnote w:id="25">
    <w:p w14:paraId="49BD5023" w14:textId="1C64729D" w:rsidR="000E125C" w:rsidRPr="007511FB" w:rsidRDefault="000E125C" w:rsidP="007E798E">
      <w:pPr>
        <w:pStyle w:val="FootnoteText"/>
        <w:rPr>
          <w:rFonts w:asciiTheme="majorBidi" w:hAnsiTheme="majorBidi" w:cstheme="majorBidi"/>
        </w:rPr>
      </w:pPr>
      <w:r w:rsidRPr="007511FB">
        <w:rPr>
          <w:rStyle w:val="FootnoteReference"/>
          <w:rFonts w:asciiTheme="majorBidi" w:hAnsiTheme="majorBidi" w:cstheme="majorBidi"/>
        </w:rPr>
        <w:footnoteRef/>
      </w:r>
      <w:r w:rsidRPr="007511FB">
        <w:rPr>
          <w:rFonts w:asciiTheme="majorBidi" w:hAnsiTheme="majorBidi" w:cstheme="majorBidi"/>
        </w:rPr>
        <w:t xml:space="preserve"> </w:t>
      </w:r>
      <w:r>
        <w:rPr>
          <w:rFonts w:asciiTheme="majorBidi" w:hAnsiTheme="majorBidi" w:cstheme="majorBidi"/>
        </w:rPr>
        <w:t>Nowadays, the members of this tribe live in Zarzir near Nahalal and many of them serve in the armed forces.</w:t>
      </w:r>
    </w:p>
  </w:footnote>
  <w:footnote w:id="26">
    <w:p w14:paraId="47B9CAEF" w14:textId="59462340" w:rsidR="000E125C" w:rsidRPr="007511FB" w:rsidRDefault="000E125C">
      <w:pPr>
        <w:pStyle w:val="FootnoteText"/>
        <w:rPr>
          <w:rFonts w:asciiTheme="majorBidi" w:hAnsiTheme="majorBidi" w:cstheme="majorBidi"/>
        </w:rPr>
      </w:pPr>
      <w:r w:rsidRPr="007511FB">
        <w:rPr>
          <w:rStyle w:val="FootnoteReference"/>
          <w:rFonts w:asciiTheme="majorBidi" w:hAnsiTheme="majorBidi" w:cstheme="majorBidi"/>
        </w:rPr>
        <w:footnoteRef/>
      </w:r>
      <w:r w:rsidRPr="007511FB">
        <w:rPr>
          <w:rFonts w:asciiTheme="majorBidi" w:hAnsiTheme="majorBidi" w:cstheme="majorBidi"/>
        </w:rPr>
        <w:t xml:space="preserve"> </w:t>
      </w:r>
      <w:r>
        <w:rPr>
          <w:rFonts w:asciiTheme="majorBidi" w:hAnsiTheme="majorBidi" w:cstheme="majorBidi"/>
        </w:rPr>
        <w:t>Dayan, 1976, p. 32.</w:t>
      </w:r>
    </w:p>
  </w:footnote>
  <w:footnote w:id="27">
    <w:p w14:paraId="5A2159C6" w14:textId="47AE8072" w:rsidR="000E125C" w:rsidRPr="007511FB" w:rsidRDefault="000E125C">
      <w:pPr>
        <w:pStyle w:val="FootnoteText"/>
        <w:rPr>
          <w:rFonts w:asciiTheme="majorBidi" w:hAnsiTheme="majorBidi" w:cstheme="majorBidi"/>
        </w:rPr>
      </w:pPr>
      <w:r w:rsidRPr="007511FB">
        <w:rPr>
          <w:rStyle w:val="FootnoteReference"/>
          <w:rFonts w:asciiTheme="majorBidi" w:hAnsiTheme="majorBidi" w:cstheme="majorBidi"/>
        </w:rPr>
        <w:footnoteRef/>
      </w:r>
      <w:r w:rsidRPr="007511FB">
        <w:rPr>
          <w:rFonts w:asciiTheme="majorBidi" w:hAnsiTheme="majorBidi" w:cstheme="majorBidi"/>
        </w:rPr>
        <w:t xml:space="preserve"> </w:t>
      </w:r>
      <w:r>
        <w:rPr>
          <w:rFonts w:asciiTheme="majorBidi" w:hAnsiTheme="majorBidi" w:cstheme="majorBidi"/>
        </w:rPr>
        <w:t>Tevet, 1971, p. 133.</w:t>
      </w:r>
    </w:p>
  </w:footnote>
  <w:footnote w:id="28">
    <w:p w14:paraId="34584CDA" w14:textId="352B37B8" w:rsidR="000E125C" w:rsidRPr="007511FB" w:rsidRDefault="000E125C">
      <w:pPr>
        <w:pStyle w:val="FootnoteText"/>
        <w:rPr>
          <w:rFonts w:asciiTheme="majorBidi" w:hAnsiTheme="majorBidi" w:cstheme="majorBidi"/>
        </w:rPr>
      </w:pPr>
      <w:r w:rsidRPr="007511FB">
        <w:rPr>
          <w:rStyle w:val="FootnoteReference"/>
          <w:rFonts w:asciiTheme="majorBidi" w:hAnsiTheme="majorBidi" w:cstheme="majorBidi"/>
        </w:rPr>
        <w:footnoteRef/>
      </w:r>
      <w:r w:rsidRPr="007511FB">
        <w:rPr>
          <w:rFonts w:asciiTheme="majorBidi" w:hAnsiTheme="majorBidi" w:cstheme="majorBidi"/>
        </w:rPr>
        <w:t xml:space="preserve"> </w:t>
      </w:r>
      <w:r>
        <w:rPr>
          <w:rFonts w:asciiTheme="majorBidi" w:hAnsiTheme="majorBidi" w:cstheme="majorBidi"/>
        </w:rPr>
        <w:t>Ibid, p. 196.</w:t>
      </w:r>
    </w:p>
  </w:footnote>
  <w:footnote w:id="29">
    <w:p w14:paraId="648DE5F8" w14:textId="3636F530" w:rsidR="000E125C" w:rsidRPr="003F38DD" w:rsidRDefault="000E125C">
      <w:pPr>
        <w:pStyle w:val="FootnoteText"/>
        <w:rPr>
          <w:rFonts w:asciiTheme="majorBidi" w:hAnsiTheme="majorBidi" w:cstheme="majorBidi"/>
          <w:rtl/>
        </w:rPr>
      </w:pPr>
      <w:r w:rsidRPr="003F38DD">
        <w:rPr>
          <w:rStyle w:val="FootnoteReference"/>
          <w:rFonts w:asciiTheme="majorBidi" w:hAnsiTheme="majorBidi" w:cstheme="majorBidi"/>
        </w:rPr>
        <w:footnoteRef/>
      </w:r>
      <w:r w:rsidRPr="003F38DD">
        <w:rPr>
          <w:rFonts w:asciiTheme="majorBidi" w:hAnsiTheme="majorBidi" w:cstheme="majorBidi"/>
        </w:rPr>
        <w:t xml:space="preserve"> </w:t>
      </w:r>
      <w:r>
        <w:rPr>
          <w:rFonts w:asciiTheme="majorBidi" w:hAnsiTheme="majorBidi" w:cstheme="majorBidi"/>
        </w:rPr>
        <w:t>Ibid, p. 197.</w:t>
      </w:r>
    </w:p>
  </w:footnote>
  <w:footnote w:id="30">
    <w:p w14:paraId="48100964" w14:textId="59ACD59A" w:rsidR="000E125C" w:rsidRPr="003F38DD" w:rsidRDefault="000E125C">
      <w:pPr>
        <w:pStyle w:val="FootnoteText"/>
        <w:rPr>
          <w:rFonts w:asciiTheme="majorBidi" w:hAnsiTheme="majorBidi" w:cstheme="majorBidi"/>
        </w:rPr>
      </w:pPr>
      <w:r w:rsidRPr="003F38DD">
        <w:rPr>
          <w:rStyle w:val="FootnoteReference"/>
          <w:rFonts w:asciiTheme="majorBidi" w:hAnsiTheme="majorBidi" w:cstheme="majorBidi"/>
        </w:rPr>
        <w:footnoteRef/>
      </w:r>
      <w:r w:rsidRPr="003F38DD">
        <w:rPr>
          <w:rFonts w:asciiTheme="majorBidi" w:hAnsiTheme="majorBidi" w:cstheme="majorBidi"/>
        </w:rPr>
        <w:t xml:space="preserve"> </w:t>
      </w:r>
      <w:r>
        <w:rPr>
          <w:rFonts w:asciiTheme="majorBidi" w:hAnsiTheme="majorBidi" w:cstheme="majorBidi"/>
        </w:rPr>
        <w:t>Ibid, p. 248.</w:t>
      </w:r>
    </w:p>
  </w:footnote>
  <w:footnote w:id="31">
    <w:p w14:paraId="2EEFF473" w14:textId="47FC67F5" w:rsidR="000E125C" w:rsidRPr="007815FD" w:rsidRDefault="000E125C">
      <w:pPr>
        <w:pStyle w:val="FootnoteText"/>
        <w:rPr>
          <w:rFonts w:asciiTheme="majorBidi" w:hAnsiTheme="majorBidi" w:cstheme="majorBidi"/>
        </w:rPr>
      </w:pPr>
      <w:r w:rsidRPr="007815FD">
        <w:rPr>
          <w:rStyle w:val="FootnoteReference"/>
          <w:rFonts w:asciiTheme="majorBidi" w:hAnsiTheme="majorBidi" w:cstheme="majorBidi"/>
        </w:rPr>
        <w:footnoteRef/>
      </w:r>
      <w:r w:rsidRPr="007815FD">
        <w:rPr>
          <w:rFonts w:asciiTheme="majorBidi" w:hAnsiTheme="majorBidi" w:cstheme="majorBidi"/>
        </w:rPr>
        <w:t xml:space="preserve"> Dayan, 1976, p. 52</w:t>
      </w:r>
    </w:p>
  </w:footnote>
  <w:footnote w:id="32">
    <w:p w14:paraId="1EA8CA0A" w14:textId="5240046C" w:rsidR="000E125C" w:rsidRPr="00AB004D" w:rsidRDefault="000E125C">
      <w:pPr>
        <w:pStyle w:val="FootnoteText"/>
        <w:rPr>
          <w:rFonts w:asciiTheme="majorBidi" w:hAnsiTheme="majorBidi" w:cstheme="majorBidi"/>
        </w:rPr>
      </w:pPr>
      <w:r w:rsidRPr="00AB004D">
        <w:rPr>
          <w:rStyle w:val="FootnoteReference"/>
          <w:rFonts w:asciiTheme="majorBidi" w:hAnsiTheme="majorBidi" w:cstheme="majorBidi"/>
        </w:rPr>
        <w:footnoteRef/>
      </w:r>
      <w:r w:rsidRPr="00AB004D">
        <w:rPr>
          <w:rFonts w:asciiTheme="majorBidi" w:hAnsiTheme="majorBidi" w:cstheme="majorBidi"/>
        </w:rPr>
        <w:t xml:space="preserve"> Tevet, 1971, p. 104.</w:t>
      </w:r>
    </w:p>
  </w:footnote>
  <w:footnote w:id="33">
    <w:p w14:paraId="28AE468B" w14:textId="11BCC0C5" w:rsidR="000E125C" w:rsidRPr="00AB004D" w:rsidRDefault="000E125C">
      <w:pPr>
        <w:pStyle w:val="FootnoteText"/>
        <w:rPr>
          <w:rFonts w:asciiTheme="majorBidi" w:hAnsiTheme="majorBidi" w:cstheme="majorBidi"/>
        </w:rPr>
      </w:pPr>
      <w:r w:rsidRPr="00AB004D">
        <w:rPr>
          <w:rStyle w:val="FootnoteReference"/>
          <w:rFonts w:asciiTheme="majorBidi" w:hAnsiTheme="majorBidi" w:cstheme="majorBidi"/>
        </w:rPr>
        <w:footnoteRef/>
      </w:r>
      <w:r w:rsidRPr="00AB004D">
        <w:rPr>
          <w:rFonts w:asciiTheme="majorBidi" w:hAnsiTheme="majorBidi" w:cstheme="majorBidi"/>
        </w:rPr>
        <w:t xml:space="preserve"> Ibid, p. 108.</w:t>
      </w:r>
    </w:p>
  </w:footnote>
  <w:footnote w:id="34">
    <w:p w14:paraId="41C5AF21" w14:textId="6C7E49F9" w:rsidR="000E125C" w:rsidRPr="00AB004D" w:rsidRDefault="000E125C">
      <w:pPr>
        <w:pStyle w:val="FootnoteText"/>
        <w:rPr>
          <w:rFonts w:asciiTheme="majorBidi" w:hAnsiTheme="majorBidi" w:cstheme="majorBidi"/>
        </w:rPr>
      </w:pPr>
      <w:r w:rsidRPr="00AB004D">
        <w:rPr>
          <w:rStyle w:val="FootnoteReference"/>
          <w:rFonts w:asciiTheme="majorBidi" w:hAnsiTheme="majorBidi" w:cstheme="majorBidi"/>
        </w:rPr>
        <w:footnoteRef/>
      </w:r>
      <w:r w:rsidRPr="00AB004D">
        <w:rPr>
          <w:rFonts w:asciiTheme="majorBidi" w:hAnsiTheme="majorBidi" w:cstheme="majorBidi"/>
        </w:rPr>
        <w:t xml:space="preserve"> Bar-On, 2014, p. 31.</w:t>
      </w:r>
    </w:p>
  </w:footnote>
  <w:footnote w:id="35">
    <w:p w14:paraId="1D41A57E" w14:textId="2880E610" w:rsidR="000E125C" w:rsidRPr="00AB004D" w:rsidRDefault="000E125C">
      <w:pPr>
        <w:pStyle w:val="FootnoteText"/>
        <w:rPr>
          <w:rFonts w:asciiTheme="majorBidi" w:hAnsiTheme="majorBidi" w:cstheme="majorBidi"/>
        </w:rPr>
      </w:pPr>
      <w:r w:rsidRPr="00AB004D">
        <w:rPr>
          <w:rStyle w:val="FootnoteReference"/>
          <w:rFonts w:asciiTheme="majorBidi" w:hAnsiTheme="majorBidi" w:cstheme="majorBidi"/>
        </w:rPr>
        <w:footnoteRef/>
      </w:r>
      <w:r w:rsidRPr="00AB004D">
        <w:rPr>
          <w:rFonts w:asciiTheme="majorBidi" w:hAnsiTheme="majorBidi" w:cstheme="majorBidi"/>
        </w:rPr>
        <w:t xml:space="preserve"> Ibid, p. 104.</w:t>
      </w:r>
    </w:p>
  </w:footnote>
  <w:footnote w:id="36">
    <w:p w14:paraId="0C51D835" w14:textId="3F29F7FC" w:rsidR="000E125C" w:rsidRPr="00AB004D" w:rsidRDefault="000E125C">
      <w:pPr>
        <w:pStyle w:val="FootnoteText"/>
        <w:rPr>
          <w:rFonts w:asciiTheme="majorBidi" w:hAnsiTheme="majorBidi" w:cstheme="majorBidi"/>
        </w:rPr>
      </w:pPr>
      <w:r w:rsidRPr="00AB004D">
        <w:rPr>
          <w:rStyle w:val="FootnoteReference"/>
          <w:rFonts w:asciiTheme="majorBidi" w:hAnsiTheme="majorBidi" w:cstheme="majorBidi"/>
        </w:rPr>
        <w:footnoteRef/>
      </w:r>
      <w:r w:rsidRPr="00AB004D">
        <w:rPr>
          <w:rFonts w:asciiTheme="majorBidi" w:hAnsiTheme="majorBidi" w:cstheme="majorBidi"/>
        </w:rPr>
        <w:t xml:space="preserve"> Ibid, p. 108.</w:t>
      </w:r>
    </w:p>
  </w:footnote>
  <w:footnote w:id="37">
    <w:p w14:paraId="7A4AF211" w14:textId="59C4BA89" w:rsidR="000E125C" w:rsidRPr="00AB004D" w:rsidRDefault="000E125C">
      <w:pPr>
        <w:pStyle w:val="FootnoteText"/>
        <w:rPr>
          <w:rFonts w:asciiTheme="majorBidi" w:hAnsiTheme="majorBidi" w:cstheme="majorBidi"/>
        </w:rPr>
      </w:pPr>
      <w:r w:rsidRPr="00AB004D">
        <w:rPr>
          <w:rStyle w:val="FootnoteReference"/>
          <w:rFonts w:asciiTheme="majorBidi" w:hAnsiTheme="majorBidi" w:cstheme="majorBidi"/>
        </w:rPr>
        <w:footnoteRef/>
      </w:r>
      <w:r w:rsidRPr="00AB004D">
        <w:rPr>
          <w:rFonts w:asciiTheme="majorBidi" w:hAnsiTheme="majorBidi" w:cstheme="majorBidi"/>
        </w:rPr>
        <w:t xml:space="preserve"> Ibid.</w:t>
      </w:r>
    </w:p>
  </w:footnote>
  <w:footnote w:id="38">
    <w:p w14:paraId="5823BBC0" w14:textId="6B5B235B" w:rsidR="000E125C" w:rsidRPr="00AB004D" w:rsidRDefault="000E125C">
      <w:pPr>
        <w:pStyle w:val="FootnoteText"/>
        <w:rPr>
          <w:rFonts w:asciiTheme="majorBidi" w:hAnsiTheme="majorBidi" w:cstheme="majorBidi"/>
        </w:rPr>
      </w:pPr>
      <w:r w:rsidRPr="00AB004D">
        <w:rPr>
          <w:rStyle w:val="FootnoteReference"/>
          <w:rFonts w:asciiTheme="majorBidi" w:hAnsiTheme="majorBidi" w:cstheme="majorBidi"/>
        </w:rPr>
        <w:footnoteRef/>
      </w:r>
      <w:r w:rsidRPr="00AB004D">
        <w:rPr>
          <w:rFonts w:asciiTheme="majorBidi" w:hAnsiTheme="majorBidi" w:cstheme="majorBidi"/>
        </w:rPr>
        <w:t xml:space="preserve"> Ibid, p. 110.</w:t>
      </w:r>
    </w:p>
  </w:footnote>
  <w:footnote w:id="39">
    <w:p w14:paraId="675BD111" w14:textId="4DDE90BB" w:rsidR="000E125C" w:rsidRPr="00AB004D" w:rsidRDefault="000E125C" w:rsidP="00AB004D">
      <w:pPr>
        <w:pStyle w:val="FootnoteText"/>
        <w:jc w:val="both"/>
        <w:rPr>
          <w:rFonts w:asciiTheme="majorBidi" w:hAnsiTheme="majorBidi" w:cstheme="majorBidi"/>
        </w:rPr>
      </w:pPr>
      <w:r w:rsidRPr="00AB004D">
        <w:rPr>
          <w:rStyle w:val="FootnoteReference"/>
          <w:rFonts w:asciiTheme="majorBidi" w:hAnsiTheme="majorBidi" w:cstheme="majorBidi"/>
        </w:rPr>
        <w:footnoteRef/>
      </w:r>
      <w:r w:rsidRPr="00AB004D">
        <w:rPr>
          <w:rFonts w:asciiTheme="majorBidi" w:hAnsiTheme="majorBidi" w:cstheme="majorBidi"/>
        </w:rPr>
        <w:t xml:space="preserve"> Mordechai Naor (ed.), </w:t>
      </w:r>
      <w:r w:rsidRPr="00AB004D">
        <w:rPr>
          <w:rFonts w:asciiTheme="majorBidi" w:hAnsiTheme="majorBidi" w:cstheme="majorBidi"/>
          <w:i/>
          <w:iCs/>
        </w:rPr>
        <w:t>Mikh’tevei ahava – Moshe Dayan</w:t>
      </w:r>
      <w:r w:rsidRPr="00AB004D">
        <w:rPr>
          <w:rFonts w:asciiTheme="majorBidi" w:hAnsiTheme="majorBidi" w:cstheme="majorBidi"/>
        </w:rPr>
        <w:t xml:space="preserve"> (</w:t>
      </w:r>
      <w:r w:rsidRPr="00AB004D">
        <w:rPr>
          <w:rFonts w:asciiTheme="majorBidi" w:hAnsiTheme="majorBidi" w:cstheme="majorBidi"/>
          <w:i/>
          <w:iCs/>
        </w:rPr>
        <w:t>Moshe Dayan: Love Letters</w:t>
      </w:r>
      <w:r w:rsidRPr="00AB004D">
        <w:rPr>
          <w:rFonts w:asciiTheme="majorBidi" w:hAnsiTheme="majorBidi" w:cstheme="majorBidi"/>
        </w:rPr>
        <w:t>) (Hebrew), Miskal, Tel Aviv, 2016, p. 9.</w:t>
      </w:r>
    </w:p>
  </w:footnote>
  <w:footnote w:id="40">
    <w:p w14:paraId="4650DE83" w14:textId="3B3E338F" w:rsidR="000E125C" w:rsidRPr="00AB004D" w:rsidRDefault="000E125C">
      <w:pPr>
        <w:pStyle w:val="FootnoteText"/>
        <w:rPr>
          <w:rFonts w:asciiTheme="majorBidi" w:hAnsiTheme="majorBidi" w:cstheme="majorBidi"/>
        </w:rPr>
      </w:pPr>
      <w:r w:rsidRPr="00AB004D">
        <w:rPr>
          <w:rStyle w:val="FootnoteReference"/>
          <w:rFonts w:asciiTheme="majorBidi" w:hAnsiTheme="majorBidi" w:cstheme="majorBidi"/>
        </w:rPr>
        <w:footnoteRef/>
      </w:r>
      <w:r w:rsidRPr="00AB004D">
        <w:rPr>
          <w:rFonts w:asciiTheme="majorBidi" w:hAnsiTheme="majorBidi" w:cstheme="majorBidi"/>
        </w:rPr>
        <w:t xml:space="preserve"> Tevet, 1971, pp. 137</w:t>
      </w:r>
      <w:r w:rsidR="002421AC">
        <w:rPr>
          <w:rFonts w:asciiTheme="majorBidi" w:hAnsiTheme="majorBidi" w:cstheme="majorBidi"/>
        </w:rPr>
        <w:t>–</w:t>
      </w:r>
      <w:r w:rsidRPr="00AB004D">
        <w:rPr>
          <w:rFonts w:asciiTheme="majorBidi" w:hAnsiTheme="majorBidi" w:cstheme="majorBidi"/>
        </w:rPr>
        <w:t>138.</w:t>
      </w:r>
    </w:p>
  </w:footnote>
  <w:footnote w:id="41">
    <w:p w14:paraId="229CCE3C" w14:textId="4321394C" w:rsidR="000E125C" w:rsidRPr="00A56625" w:rsidRDefault="000E125C">
      <w:pPr>
        <w:pStyle w:val="FootnoteText"/>
        <w:rPr>
          <w:rFonts w:asciiTheme="majorBidi" w:hAnsiTheme="majorBidi" w:cstheme="majorBidi"/>
        </w:rPr>
      </w:pPr>
      <w:r w:rsidRPr="00A56625">
        <w:rPr>
          <w:rStyle w:val="FootnoteReference"/>
          <w:rFonts w:asciiTheme="majorBidi" w:hAnsiTheme="majorBidi" w:cstheme="majorBidi"/>
        </w:rPr>
        <w:footnoteRef/>
      </w:r>
      <w:r w:rsidRPr="00A56625">
        <w:rPr>
          <w:rFonts w:asciiTheme="majorBidi" w:hAnsiTheme="majorBidi" w:cstheme="majorBidi"/>
        </w:rPr>
        <w:t xml:space="preserve"> </w:t>
      </w:r>
      <w:r>
        <w:rPr>
          <w:rFonts w:asciiTheme="majorBidi" w:hAnsiTheme="majorBidi" w:cstheme="majorBidi"/>
        </w:rPr>
        <w:t>Bar-On, 2014, 0. 37.</w:t>
      </w:r>
    </w:p>
  </w:footnote>
  <w:footnote w:id="42">
    <w:p w14:paraId="52A8B692" w14:textId="6A466F8B" w:rsidR="000E125C" w:rsidRPr="00A56625" w:rsidRDefault="000E125C" w:rsidP="00A56625">
      <w:pPr>
        <w:pStyle w:val="FootnoteText"/>
        <w:jc w:val="both"/>
        <w:rPr>
          <w:rFonts w:asciiTheme="majorBidi" w:hAnsiTheme="majorBidi" w:cstheme="majorBidi"/>
        </w:rPr>
      </w:pPr>
      <w:r w:rsidRPr="00A56625">
        <w:rPr>
          <w:rStyle w:val="FootnoteReference"/>
          <w:rFonts w:asciiTheme="majorBidi" w:hAnsiTheme="majorBidi" w:cstheme="majorBidi"/>
        </w:rPr>
        <w:footnoteRef/>
      </w:r>
      <w:r w:rsidRPr="00A56625">
        <w:rPr>
          <w:rFonts w:asciiTheme="majorBidi" w:hAnsiTheme="majorBidi" w:cstheme="majorBidi"/>
        </w:rPr>
        <w:t xml:space="preserve"> </w:t>
      </w:r>
      <w:r>
        <w:rPr>
          <w:rFonts w:asciiTheme="majorBidi" w:hAnsiTheme="majorBidi" w:cstheme="majorBidi"/>
        </w:rPr>
        <w:t>The group settled temporarily at Givat Shimron near Nahalal while waiting for the kibbutz movement institutions to arrange for them to get the land on which they would build the new kibbutz (Bar-On, 2014, p. 38). Dayan and Ruth were members of the Shimron group for about two two years, but left it about two months before the group settled at Hanita in November 1938 (Tevet, 1971, p. 154). Dayan took part in the founding of Hanita a few months before the Shimron group arrived on the site in March 1938.</w:t>
      </w:r>
    </w:p>
  </w:footnote>
  <w:footnote w:id="43">
    <w:p w14:paraId="6D597429" w14:textId="54994139" w:rsidR="000E125C" w:rsidRPr="00A56625" w:rsidRDefault="000E125C">
      <w:pPr>
        <w:pStyle w:val="FootnoteText"/>
        <w:rPr>
          <w:rFonts w:asciiTheme="majorBidi" w:hAnsiTheme="majorBidi" w:cstheme="majorBidi"/>
        </w:rPr>
      </w:pPr>
      <w:r w:rsidRPr="00A56625">
        <w:rPr>
          <w:rStyle w:val="FootnoteReference"/>
          <w:rFonts w:asciiTheme="majorBidi" w:hAnsiTheme="majorBidi" w:cstheme="majorBidi"/>
        </w:rPr>
        <w:footnoteRef/>
      </w:r>
      <w:r w:rsidRPr="00A56625">
        <w:rPr>
          <w:rFonts w:asciiTheme="majorBidi" w:hAnsiTheme="majorBidi" w:cstheme="majorBidi"/>
        </w:rPr>
        <w:t xml:space="preserve"> </w:t>
      </w:r>
      <w:r>
        <w:rPr>
          <w:rFonts w:asciiTheme="majorBidi" w:hAnsiTheme="majorBidi" w:cstheme="majorBidi"/>
        </w:rPr>
        <w:t>Bar-On, 2014, p. 39.</w:t>
      </w:r>
    </w:p>
  </w:footnote>
  <w:footnote w:id="44">
    <w:p w14:paraId="5DEB7AB5" w14:textId="5C4CD083" w:rsidR="000E125C" w:rsidRPr="004A4A3D" w:rsidRDefault="000E125C" w:rsidP="004A4A3D">
      <w:pPr>
        <w:pStyle w:val="FootnoteText"/>
        <w:jc w:val="both"/>
        <w:rPr>
          <w:rFonts w:asciiTheme="majorBidi" w:hAnsiTheme="majorBidi" w:cstheme="majorBidi"/>
        </w:rPr>
      </w:pPr>
      <w:r w:rsidRPr="004A4A3D">
        <w:rPr>
          <w:rStyle w:val="FootnoteReference"/>
          <w:rFonts w:asciiTheme="majorBidi" w:hAnsiTheme="majorBidi" w:cstheme="majorBidi"/>
        </w:rPr>
        <w:footnoteRef/>
      </w:r>
      <w:r w:rsidRPr="004A4A3D">
        <w:rPr>
          <w:rFonts w:asciiTheme="majorBidi" w:hAnsiTheme="majorBidi" w:cstheme="majorBidi"/>
        </w:rPr>
        <w:t xml:space="preserve"> </w:t>
      </w:r>
      <w:r>
        <w:rPr>
          <w:rFonts w:asciiTheme="majorBidi" w:hAnsiTheme="majorBidi" w:cstheme="majorBidi"/>
        </w:rPr>
        <w:t xml:space="preserve">Gershon Rivlin, </w:t>
      </w:r>
      <w:r>
        <w:rPr>
          <w:rFonts w:asciiTheme="majorBidi" w:hAnsiTheme="majorBidi" w:cstheme="majorBidi"/>
          <w:i/>
          <w:iCs/>
        </w:rPr>
        <w:t>La’esh velamagen: Toldot hanotrut ha’ivrit</w:t>
      </w:r>
      <w:r>
        <w:rPr>
          <w:rFonts w:asciiTheme="majorBidi" w:hAnsiTheme="majorBidi" w:cstheme="majorBidi"/>
        </w:rPr>
        <w:t xml:space="preserve"> (</w:t>
      </w:r>
      <w:r>
        <w:rPr>
          <w:rFonts w:asciiTheme="majorBidi" w:hAnsiTheme="majorBidi" w:cstheme="majorBidi"/>
          <w:i/>
          <w:iCs/>
        </w:rPr>
        <w:t>Into the Fire and Defense: The History of the Hebrew Guards</w:t>
      </w:r>
      <w:r>
        <w:rPr>
          <w:rFonts w:asciiTheme="majorBidi" w:hAnsiTheme="majorBidi" w:cstheme="majorBidi"/>
        </w:rPr>
        <w:t>) (Hebrew), Maarakhot, Tel Aviv, 1962.</w:t>
      </w:r>
    </w:p>
  </w:footnote>
  <w:footnote w:id="45">
    <w:p w14:paraId="4E5A3569" w14:textId="0DE1BF0C" w:rsidR="000E125C" w:rsidRPr="004A4A3D" w:rsidRDefault="000E125C">
      <w:pPr>
        <w:pStyle w:val="FootnoteText"/>
        <w:rPr>
          <w:rFonts w:asciiTheme="majorBidi" w:hAnsiTheme="majorBidi" w:cstheme="majorBidi"/>
        </w:rPr>
      </w:pPr>
      <w:r w:rsidRPr="004A4A3D">
        <w:rPr>
          <w:rStyle w:val="FootnoteReference"/>
          <w:rFonts w:asciiTheme="majorBidi" w:hAnsiTheme="majorBidi" w:cstheme="majorBidi"/>
        </w:rPr>
        <w:footnoteRef/>
      </w:r>
      <w:r w:rsidRPr="004A4A3D">
        <w:rPr>
          <w:rFonts w:asciiTheme="majorBidi" w:hAnsiTheme="majorBidi" w:cstheme="majorBidi"/>
        </w:rPr>
        <w:t xml:space="preserve"> </w:t>
      </w:r>
      <w:r>
        <w:rPr>
          <w:rFonts w:asciiTheme="majorBidi" w:hAnsiTheme="majorBidi" w:cstheme="majorBidi"/>
        </w:rPr>
        <w:t>Tevet, 1971, p. 157.</w:t>
      </w:r>
    </w:p>
  </w:footnote>
  <w:footnote w:id="46">
    <w:p w14:paraId="21F1DB45" w14:textId="023DCC70" w:rsidR="000E125C" w:rsidRPr="004A4A3D" w:rsidRDefault="000E125C">
      <w:pPr>
        <w:pStyle w:val="FootnoteText"/>
        <w:rPr>
          <w:rFonts w:asciiTheme="majorBidi" w:hAnsiTheme="majorBidi" w:cstheme="majorBidi"/>
        </w:rPr>
      </w:pPr>
      <w:r w:rsidRPr="004A4A3D">
        <w:rPr>
          <w:rStyle w:val="FootnoteReference"/>
          <w:rFonts w:asciiTheme="majorBidi" w:hAnsiTheme="majorBidi" w:cstheme="majorBidi"/>
        </w:rPr>
        <w:footnoteRef/>
      </w:r>
      <w:r w:rsidRPr="004A4A3D">
        <w:rPr>
          <w:rFonts w:asciiTheme="majorBidi" w:hAnsiTheme="majorBidi" w:cstheme="majorBidi"/>
        </w:rPr>
        <w:t xml:space="preserve"> </w:t>
      </w:r>
      <w:r>
        <w:rPr>
          <w:rFonts w:asciiTheme="majorBidi" w:hAnsiTheme="majorBidi" w:cstheme="majorBidi"/>
        </w:rPr>
        <w:t>Dayan, 1976, p. 36.</w:t>
      </w:r>
    </w:p>
  </w:footnote>
  <w:footnote w:id="47">
    <w:p w14:paraId="68A770A2" w14:textId="48FE1EF6" w:rsidR="000E125C" w:rsidRPr="005B0A45" w:rsidRDefault="000E125C" w:rsidP="005B0A45">
      <w:pPr>
        <w:pStyle w:val="FootnoteText"/>
        <w:jc w:val="both"/>
        <w:rPr>
          <w:rFonts w:asciiTheme="majorBidi" w:hAnsiTheme="majorBidi" w:cstheme="majorBidi"/>
          <w:rtl/>
        </w:rPr>
      </w:pPr>
      <w:r w:rsidRPr="008957A1">
        <w:rPr>
          <w:rStyle w:val="FootnoteReference"/>
          <w:rFonts w:asciiTheme="majorBidi" w:hAnsiTheme="majorBidi" w:cstheme="majorBidi"/>
        </w:rPr>
        <w:footnoteRef/>
      </w:r>
      <w:r w:rsidRPr="008957A1">
        <w:rPr>
          <w:rFonts w:asciiTheme="majorBidi" w:hAnsiTheme="majorBidi" w:cstheme="majorBidi"/>
        </w:rPr>
        <w:t xml:space="preserve"> </w:t>
      </w:r>
      <w:r>
        <w:rPr>
          <w:rFonts w:asciiTheme="majorBidi" w:hAnsiTheme="majorBidi" w:cstheme="majorBidi"/>
        </w:rPr>
        <w:t xml:space="preserve">Dayan, 1976, p. 37. This is precisely how psychologist and military historian Dixon described military rituals in his book. Cf.: Norman Dixon, </w:t>
      </w:r>
      <w:r>
        <w:rPr>
          <w:rFonts w:asciiTheme="majorBidi" w:hAnsiTheme="majorBidi" w:cstheme="majorBidi"/>
          <w:i/>
          <w:iCs/>
        </w:rPr>
        <w:t>Hapsikhologiya shel hashmlumi’eliyut batsava</w:t>
      </w:r>
      <w:r>
        <w:rPr>
          <w:rFonts w:asciiTheme="majorBidi" w:hAnsiTheme="majorBidi" w:cstheme="majorBidi"/>
        </w:rPr>
        <w:t xml:space="preserve"> (</w:t>
      </w:r>
      <w:r>
        <w:rPr>
          <w:rFonts w:asciiTheme="majorBidi" w:hAnsiTheme="majorBidi" w:cstheme="majorBidi"/>
          <w:i/>
          <w:iCs/>
        </w:rPr>
        <w:t>On the Psychology of the Military Incompetence</w:t>
      </w:r>
      <w:r>
        <w:rPr>
          <w:rFonts w:asciiTheme="majorBidi" w:hAnsiTheme="majorBidi" w:cstheme="majorBidi"/>
        </w:rPr>
        <w:t>) (in Hebrew translation), Maarakhot, Tel Aviv, 2003. Dixon claimed that these rituals become the be-all and end-all of the military, seize control of it, and damage the creativity and originality needed to confront new challenges on the battlefield.</w:t>
      </w:r>
    </w:p>
  </w:footnote>
  <w:footnote w:id="48">
    <w:p w14:paraId="17DB6190" w14:textId="5365E6D0" w:rsidR="000E125C" w:rsidRPr="008957A1" w:rsidRDefault="000E125C" w:rsidP="005B0A45">
      <w:pPr>
        <w:pStyle w:val="FootnoteText"/>
        <w:jc w:val="both"/>
        <w:rPr>
          <w:rFonts w:asciiTheme="majorBidi" w:hAnsiTheme="majorBidi" w:cstheme="majorBidi"/>
        </w:rPr>
      </w:pPr>
      <w:r w:rsidRPr="008957A1">
        <w:rPr>
          <w:rStyle w:val="FootnoteReference"/>
          <w:rFonts w:asciiTheme="majorBidi" w:hAnsiTheme="majorBidi" w:cstheme="majorBidi"/>
        </w:rPr>
        <w:footnoteRef/>
      </w:r>
      <w:r w:rsidRPr="008957A1">
        <w:rPr>
          <w:rFonts w:asciiTheme="majorBidi" w:hAnsiTheme="majorBidi" w:cstheme="majorBidi"/>
        </w:rPr>
        <w:t xml:space="preserve"> </w:t>
      </w:r>
      <w:r>
        <w:rPr>
          <w:rFonts w:asciiTheme="majorBidi" w:hAnsiTheme="majorBidi" w:cstheme="majorBidi"/>
        </w:rPr>
        <w:t>Yaakov Dori (1899</w:t>
      </w:r>
      <w:r>
        <w:rPr>
          <w:rFonts w:asciiTheme="majorBidi" w:hAnsiTheme="majorBidi" w:cstheme="majorBidi"/>
        </w:rPr>
        <w:t>–</w:t>
      </w:r>
      <w:r>
        <w:rPr>
          <w:rFonts w:asciiTheme="majorBidi" w:hAnsiTheme="majorBidi" w:cstheme="majorBidi"/>
        </w:rPr>
        <w:t xml:space="preserve">1973), the IDF’s first chief of staff. </w:t>
      </w:r>
      <w:r>
        <w:rPr>
          <w:rFonts w:asciiTheme="majorBidi" w:hAnsiTheme="majorBidi" w:cstheme="majorBidi"/>
        </w:rPr>
        <w:t>He i</w:t>
      </w:r>
      <w:r>
        <w:rPr>
          <w:rFonts w:asciiTheme="majorBidi" w:hAnsiTheme="majorBidi" w:cstheme="majorBidi"/>
        </w:rPr>
        <w:t>mmigrated to Palestine with his family in 1906</w:t>
      </w:r>
      <w:r>
        <w:rPr>
          <w:rFonts w:asciiTheme="majorBidi" w:hAnsiTheme="majorBidi" w:cstheme="majorBidi"/>
        </w:rPr>
        <w:t>, and e</w:t>
      </w:r>
      <w:r>
        <w:rPr>
          <w:rFonts w:asciiTheme="majorBidi" w:hAnsiTheme="majorBidi" w:cstheme="majorBidi"/>
        </w:rPr>
        <w:t>nlisted in the British army towards the end of World War I</w:t>
      </w:r>
      <w:r>
        <w:rPr>
          <w:rFonts w:asciiTheme="majorBidi" w:hAnsiTheme="majorBidi" w:cstheme="majorBidi"/>
        </w:rPr>
        <w:t>, serving</w:t>
      </w:r>
      <w:r>
        <w:rPr>
          <w:rFonts w:asciiTheme="majorBidi" w:hAnsiTheme="majorBidi" w:cstheme="majorBidi"/>
        </w:rPr>
        <w:t xml:space="preserve"> in the Jewish Brigades. In 1939, he was appointed chief of staff of the Haganah</w:t>
      </w:r>
      <w:r>
        <w:rPr>
          <w:rFonts w:asciiTheme="majorBidi" w:hAnsiTheme="majorBidi" w:cstheme="majorBidi"/>
        </w:rPr>
        <w:t>, and he was responsible for preparing it for war in</w:t>
      </w:r>
      <w:r>
        <w:rPr>
          <w:rFonts w:asciiTheme="majorBidi" w:hAnsiTheme="majorBidi" w:cstheme="majorBidi"/>
        </w:rPr>
        <w:t xml:space="preserve"> 1947. After the establishment of the state, he was appointed chief of staff of the IDF, a position he held until 1949.</w:t>
      </w:r>
    </w:p>
  </w:footnote>
  <w:footnote w:id="49">
    <w:p w14:paraId="4FB6B246" w14:textId="50669A4A" w:rsidR="000E125C" w:rsidRPr="008957A1" w:rsidRDefault="000E125C">
      <w:pPr>
        <w:pStyle w:val="FootnoteText"/>
        <w:rPr>
          <w:rFonts w:asciiTheme="majorBidi" w:hAnsiTheme="majorBidi" w:cstheme="majorBidi"/>
        </w:rPr>
      </w:pPr>
      <w:r w:rsidRPr="008957A1">
        <w:rPr>
          <w:rStyle w:val="FootnoteReference"/>
          <w:rFonts w:asciiTheme="majorBidi" w:hAnsiTheme="majorBidi" w:cstheme="majorBidi"/>
        </w:rPr>
        <w:footnoteRef/>
      </w:r>
      <w:r w:rsidRPr="008957A1">
        <w:rPr>
          <w:rFonts w:asciiTheme="majorBidi" w:hAnsiTheme="majorBidi" w:cstheme="majorBidi"/>
        </w:rPr>
        <w:t xml:space="preserve"> </w:t>
      </w:r>
      <w:r>
        <w:rPr>
          <w:rFonts w:asciiTheme="majorBidi" w:hAnsiTheme="majorBidi" w:cstheme="majorBidi"/>
        </w:rPr>
        <w:t>Tevet, 1971, p. 159.</w:t>
      </w:r>
    </w:p>
  </w:footnote>
  <w:footnote w:id="50">
    <w:p w14:paraId="2C9FAB1C" w14:textId="1C7E9A2D" w:rsidR="000E125C" w:rsidRPr="008957A1" w:rsidRDefault="000E125C">
      <w:pPr>
        <w:pStyle w:val="FootnoteText"/>
        <w:rPr>
          <w:rFonts w:asciiTheme="majorBidi" w:hAnsiTheme="majorBidi" w:cstheme="majorBidi"/>
        </w:rPr>
      </w:pPr>
      <w:r w:rsidRPr="008957A1">
        <w:rPr>
          <w:rStyle w:val="FootnoteReference"/>
          <w:rFonts w:asciiTheme="majorBidi" w:hAnsiTheme="majorBidi" w:cstheme="majorBidi"/>
        </w:rPr>
        <w:footnoteRef/>
      </w:r>
      <w:r w:rsidRPr="008957A1">
        <w:rPr>
          <w:rFonts w:asciiTheme="majorBidi" w:hAnsiTheme="majorBidi" w:cstheme="majorBidi"/>
        </w:rPr>
        <w:t xml:space="preserve"> </w:t>
      </w:r>
      <w:r>
        <w:rPr>
          <w:rFonts w:asciiTheme="majorBidi" w:hAnsiTheme="majorBidi" w:cstheme="majorBidi"/>
        </w:rPr>
        <w:t>Ibid, p. 164.</w:t>
      </w:r>
    </w:p>
  </w:footnote>
  <w:footnote w:id="51">
    <w:p w14:paraId="16224902" w14:textId="262A8C23" w:rsidR="000E125C" w:rsidRPr="008957A1" w:rsidRDefault="000E125C" w:rsidP="008957A1">
      <w:pPr>
        <w:pStyle w:val="FootnoteText"/>
        <w:jc w:val="both"/>
        <w:rPr>
          <w:rFonts w:asciiTheme="majorBidi" w:hAnsiTheme="majorBidi" w:cstheme="majorBidi"/>
        </w:rPr>
      </w:pPr>
      <w:r w:rsidRPr="008957A1">
        <w:rPr>
          <w:rStyle w:val="FootnoteReference"/>
          <w:rFonts w:asciiTheme="majorBidi" w:hAnsiTheme="majorBidi" w:cstheme="majorBidi"/>
        </w:rPr>
        <w:footnoteRef/>
      </w:r>
      <w:r w:rsidRPr="008957A1">
        <w:rPr>
          <w:rFonts w:asciiTheme="majorBidi" w:hAnsiTheme="majorBidi" w:cstheme="majorBidi"/>
        </w:rPr>
        <w:t xml:space="preserve"> </w:t>
      </w:r>
      <w:r>
        <w:rPr>
          <w:rFonts w:asciiTheme="majorBidi" w:hAnsiTheme="majorBidi" w:cstheme="majorBidi"/>
        </w:rPr>
        <w:t xml:space="preserve">Yigal Sheffy, </w:t>
      </w:r>
      <w:r>
        <w:rPr>
          <w:rFonts w:asciiTheme="majorBidi" w:hAnsiTheme="majorBidi" w:cstheme="majorBidi"/>
          <w:i/>
          <w:iCs/>
        </w:rPr>
        <w:t>Sikat mem-mem: Hamahshava hats’va’it bakursim l’k’tsinim bahaganah</w:t>
      </w:r>
      <w:r>
        <w:rPr>
          <w:rFonts w:asciiTheme="majorBidi" w:hAnsiTheme="majorBidi" w:cstheme="majorBidi"/>
        </w:rPr>
        <w:t xml:space="preserve"> (</w:t>
      </w:r>
      <w:r>
        <w:rPr>
          <w:rFonts w:asciiTheme="majorBidi" w:hAnsiTheme="majorBidi" w:cstheme="majorBidi"/>
          <w:i/>
          <w:iCs/>
        </w:rPr>
        <w:t>The Platoon Commanders’ Pin: The Military Thought in the Officers’ Courses in the Haganah</w:t>
      </w:r>
      <w:r>
        <w:rPr>
          <w:rFonts w:asciiTheme="majorBidi" w:hAnsiTheme="majorBidi" w:cstheme="majorBidi"/>
        </w:rPr>
        <w:t>) (Hebrew), Ministry of Defense Publishing, Tel Aviv, 1991, p. 61.</w:t>
      </w:r>
    </w:p>
  </w:footnote>
  <w:footnote w:id="52">
    <w:p w14:paraId="717F5212" w14:textId="181ACEC2" w:rsidR="000E125C" w:rsidRPr="008957A1" w:rsidRDefault="000E125C">
      <w:pPr>
        <w:pStyle w:val="FootnoteText"/>
        <w:rPr>
          <w:rFonts w:asciiTheme="majorBidi" w:hAnsiTheme="majorBidi" w:cstheme="majorBidi"/>
        </w:rPr>
      </w:pPr>
      <w:r w:rsidRPr="008957A1">
        <w:rPr>
          <w:rStyle w:val="FootnoteReference"/>
          <w:rFonts w:asciiTheme="majorBidi" w:hAnsiTheme="majorBidi" w:cstheme="majorBidi"/>
        </w:rPr>
        <w:footnoteRef/>
      </w:r>
      <w:r w:rsidRPr="008957A1">
        <w:rPr>
          <w:rFonts w:asciiTheme="majorBidi" w:hAnsiTheme="majorBidi" w:cstheme="majorBidi"/>
        </w:rPr>
        <w:t xml:space="preserve"> </w:t>
      </w:r>
      <w:r>
        <w:rPr>
          <w:rFonts w:asciiTheme="majorBidi" w:hAnsiTheme="majorBidi" w:cstheme="majorBidi"/>
        </w:rPr>
        <w:t>Bar-On, 2014, p. 41.</w:t>
      </w:r>
    </w:p>
  </w:footnote>
  <w:footnote w:id="53">
    <w:p w14:paraId="335CA2C2" w14:textId="07549C3F" w:rsidR="000E125C" w:rsidRPr="000367C6" w:rsidRDefault="000E125C">
      <w:pPr>
        <w:pStyle w:val="FootnoteText"/>
        <w:rPr>
          <w:rFonts w:asciiTheme="majorBidi" w:hAnsiTheme="majorBidi" w:cstheme="majorBidi"/>
        </w:rPr>
      </w:pPr>
      <w:r w:rsidRPr="000367C6">
        <w:rPr>
          <w:rStyle w:val="FootnoteReference"/>
          <w:rFonts w:asciiTheme="majorBidi" w:hAnsiTheme="majorBidi" w:cstheme="majorBidi"/>
        </w:rPr>
        <w:footnoteRef/>
      </w:r>
      <w:r w:rsidRPr="000367C6">
        <w:rPr>
          <w:rFonts w:asciiTheme="majorBidi" w:hAnsiTheme="majorBidi" w:cstheme="majorBidi"/>
        </w:rPr>
        <w:t xml:space="preserve"> </w:t>
      </w:r>
      <w:r>
        <w:rPr>
          <w:rFonts w:asciiTheme="majorBidi" w:hAnsiTheme="majorBidi" w:cstheme="majorBidi"/>
        </w:rPr>
        <w:t>Sheffy, 1991, pp. 63</w:t>
      </w:r>
      <w:r>
        <w:rPr>
          <w:rFonts w:asciiTheme="majorBidi" w:hAnsiTheme="majorBidi" w:cstheme="majorBidi"/>
        </w:rPr>
        <w:t>–</w:t>
      </w:r>
      <w:r>
        <w:rPr>
          <w:rFonts w:asciiTheme="majorBidi" w:hAnsiTheme="majorBidi" w:cstheme="majorBidi"/>
        </w:rPr>
        <w:t>66.</w:t>
      </w:r>
    </w:p>
  </w:footnote>
  <w:footnote w:id="54">
    <w:p w14:paraId="3C528470" w14:textId="595D22D8" w:rsidR="000E125C" w:rsidRPr="000367C6" w:rsidRDefault="000E125C" w:rsidP="00873353">
      <w:pPr>
        <w:pStyle w:val="FootnoteText"/>
        <w:jc w:val="both"/>
        <w:rPr>
          <w:rFonts w:asciiTheme="majorBidi" w:hAnsiTheme="majorBidi" w:cstheme="majorBidi"/>
          <w:rtl/>
        </w:rPr>
      </w:pPr>
      <w:r w:rsidRPr="000367C6">
        <w:rPr>
          <w:rStyle w:val="FootnoteReference"/>
          <w:rFonts w:asciiTheme="majorBidi" w:hAnsiTheme="majorBidi" w:cstheme="majorBidi"/>
        </w:rPr>
        <w:footnoteRef/>
      </w:r>
      <w:r w:rsidRPr="000367C6">
        <w:rPr>
          <w:rFonts w:asciiTheme="majorBidi" w:hAnsiTheme="majorBidi" w:cstheme="majorBidi"/>
        </w:rPr>
        <w:t xml:space="preserve"> </w:t>
      </w:r>
      <w:r>
        <w:rPr>
          <w:rFonts w:asciiTheme="majorBidi" w:hAnsiTheme="majorBidi" w:cstheme="majorBidi"/>
        </w:rPr>
        <w:t>Yitzhak Sadeh (1890</w:t>
      </w:r>
      <w:r>
        <w:rPr>
          <w:rFonts w:asciiTheme="majorBidi" w:hAnsiTheme="majorBidi" w:cstheme="majorBidi"/>
        </w:rPr>
        <w:t>–</w:t>
      </w:r>
      <w:r>
        <w:rPr>
          <w:rFonts w:asciiTheme="majorBidi" w:hAnsiTheme="majorBidi" w:cstheme="majorBidi"/>
        </w:rPr>
        <w:t xml:space="preserve">1952), an IDF general, commander, strategist, educator and writer </w:t>
      </w:r>
      <w:r w:rsidRPr="00390BBE">
        <w:rPr>
          <w:rFonts w:asciiTheme="majorBidi" w:hAnsiTheme="majorBidi" w:cstheme="majorBidi"/>
          <w:highlight w:val="yellow"/>
        </w:rPr>
        <w:t>[</w:t>
      </w:r>
      <w:r>
        <w:rPr>
          <w:rFonts w:asciiTheme="majorBidi" w:hAnsiTheme="majorBidi" w:cstheme="majorBidi"/>
          <w:highlight w:val="yellow"/>
        </w:rPr>
        <w:t>why</w:t>
      </w:r>
      <w:r w:rsidRPr="00390BBE">
        <w:rPr>
          <w:rFonts w:asciiTheme="majorBidi" w:hAnsiTheme="majorBidi" w:cstheme="majorBidi"/>
          <w:highlight w:val="yellow"/>
        </w:rPr>
        <w:t xml:space="preserve"> </w:t>
      </w:r>
      <w:r w:rsidRPr="00390BBE">
        <w:rPr>
          <w:rFonts w:asciiTheme="majorBidi" w:hAnsiTheme="majorBidi" w:cstheme="majorBidi" w:hint="cs"/>
          <w:highlight w:val="yellow"/>
          <w:rtl/>
        </w:rPr>
        <w:t>יהודי</w:t>
      </w:r>
      <w:r w:rsidRPr="00390BBE">
        <w:rPr>
          <w:rFonts w:asciiTheme="majorBidi" w:hAnsiTheme="majorBidi" w:cstheme="majorBidi"/>
          <w:highlight w:val="yellow"/>
        </w:rPr>
        <w:t>?].</w:t>
      </w:r>
      <w:r>
        <w:rPr>
          <w:rFonts w:asciiTheme="majorBidi" w:hAnsiTheme="majorBidi" w:cstheme="majorBidi"/>
        </w:rPr>
        <w:t xml:space="preserve"> He immigrated to Palestine in 1920 and cofounded the Yosef Trumpeldor Labor and Defense Battalion (colloquially known as Gdud Ha’avoda). Sadeh served in the Haganah and founded the Field Platoons and the Special Op</w:t>
      </w:r>
      <w:r>
        <w:rPr>
          <w:rFonts w:asciiTheme="majorBidi" w:hAnsiTheme="majorBidi" w:cstheme="majorBidi"/>
        </w:rPr>
        <w:t>erations</w:t>
      </w:r>
      <w:r>
        <w:rPr>
          <w:rFonts w:asciiTheme="majorBidi" w:hAnsiTheme="majorBidi" w:cstheme="majorBidi"/>
        </w:rPr>
        <w:t xml:space="preserve"> Units. In 1941, he founded the Palmach (Strike Forces), which he commanded until 1945.</w:t>
      </w:r>
    </w:p>
  </w:footnote>
  <w:footnote w:id="55">
    <w:p w14:paraId="0DD4468F" w14:textId="17422527" w:rsidR="000E125C" w:rsidRPr="000367C6" w:rsidRDefault="000E125C">
      <w:pPr>
        <w:pStyle w:val="FootnoteText"/>
        <w:rPr>
          <w:rFonts w:asciiTheme="majorBidi" w:hAnsiTheme="majorBidi" w:cstheme="majorBidi"/>
        </w:rPr>
      </w:pPr>
      <w:r w:rsidRPr="000367C6">
        <w:rPr>
          <w:rStyle w:val="FootnoteReference"/>
          <w:rFonts w:asciiTheme="majorBidi" w:hAnsiTheme="majorBidi" w:cstheme="majorBidi"/>
        </w:rPr>
        <w:footnoteRef/>
      </w:r>
      <w:r w:rsidRPr="000367C6">
        <w:rPr>
          <w:rFonts w:asciiTheme="majorBidi" w:hAnsiTheme="majorBidi" w:cstheme="majorBidi"/>
        </w:rPr>
        <w:t xml:space="preserve"> Bar-On, 2014, p. 40.</w:t>
      </w:r>
    </w:p>
  </w:footnote>
  <w:footnote w:id="56">
    <w:p w14:paraId="7C7DF401" w14:textId="58CA63AC" w:rsidR="000E125C" w:rsidRPr="001A2E1D" w:rsidRDefault="000E125C">
      <w:pPr>
        <w:pStyle w:val="FootnoteText"/>
        <w:rPr>
          <w:rFonts w:asciiTheme="majorBidi" w:hAnsiTheme="majorBidi" w:cstheme="majorBidi"/>
        </w:rPr>
      </w:pPr>
      <w:r w:rsidRPr="001A2E1D">
        <w:rPr>
          <w:rStyle w:val="FootnoteReference"/>
          <w:rFonts w:asciiTheme="majorBidi" w:hAnsiTheme="majorBidi" w:cstheme="majorBidi"/>
        </w:rPr>
        <w:footnoteRef/>
      </w:r>
      <w:r w:rsidRPr="001A2E1D">
        <w:rPr>
          <w:rFonts w:asciiTheme="majorBidi" w:hAnsiTheme="majorBidi" w:cstheme="majorBidi"/>
        </w:rPr>
        <w:t xml:space="preserve"> </w:t>
      </w:r>
      <w:r>
        <w:rPr>
          <w:rFonts w:asciiTheme="majorBidi" w:hAnsiTheme="majorBidi" w:cstheme="majorBidi"/>
        </w:rPr>
        <w:t>Dayan, 1976, p. 38.</w:t>
      </w:r>
    </w:p>
  </w:footnote>
  <w:footnote w:id="57">
    <w:p w14:paraId="0AA0E9F0" w14:textId="3278A17B" w:rsidR="000E125C" w:rsidRPr="001A2E1D" w:rsidRDefault="000E125C">
      <w:pPr>
        <w:pStyle w:val="FootnoteText"/>
        <w:rPr>
          <w:rFonts w:asciiTheme="majorBidi" w:hAnsiTheme="majorBidi" w:cstheme="majorBidi"/>
        </w:rPr>
      </w:pPr>
      <w:r w:rsidRPr="001A2E1D">
        <w:rPr>
          <w:rStyle w:val="FootnoteReference"/>
          <w:rFonts w:asciiTheme="majorBidi" w:hAnsiTheme="majorBidi" w:cstheme="majorBidi"/>
        </w:rPr>
        <w:footnoteRef/>
      </w:r>
      <w:r w:rsidRPr="001A2E1D">
        <w:rPr>
          <w:rFonts w:asciiTheme="majorBidi" w:hAnsiTheme="majorBidi" w:cstheme="majorBidi"/>
        </w:rPr>
        <w:t xml:space="preserve"> </w:t>
      </w:r>
      <w:r>
        <w:rPr>
          <w:rFonts w:asciiTheme="majorBidi" w:hAnsiTheme="majorBidi" w:cstheme="majorBidi"/>
        </w:rPr>
        <w:t>Tevet, 1971, p. 167.</w:t>
      </w:r>
    </w:p>
  </w:footnote>
  <w:footnote w:id="58">
    <w:p w14:paraId="676772C1" w14:textId="650E8C89" w:rsidR="000E125C" w:rsidRPr="00390BBE" w:rsidRDefault="000E125C" w:rsidP="00390BBE">
      <w:pPr>
        <w:pStyle w:val="FootnoteText"/>
        <w:jc w:val="both"/>
        <w:rPr>
          <w:rFonts w:asciiTheme="majorBidi" w:hAnsiTheme="majorBidi" w:cstheme="majorBidi"/>
        </w:rPr>
      </w:pPr>
      <w:r w:rsidRPr="00390BBE">
        <w:rPr>
          <w:rStyle w:val="FootnoteReference"/>
          <w:rFonts w:asciiTheme="majorBidi" w:hAnsiTheme="majorBidi" w:cstheme="majorBidi"/>
        </w:rPr>
        <w:footnoteRef/>
      </w:r>
      <w:r w:rsidRPr="00390BBE">
        <w:rPr>
          <w:rFonts w:asciiTheme="majorBidi" w:hAnsiTheme="majorBidi" w:cstheme="majorBidi"/>
        </w:rPr>
        <w:t xml:space="preserve"> </w:t>
      </w:r>
      <w:r>
        <w:rPr>
          <w:rFonts w:asciiTheme="majorBidi" w:hAnsiTheme="majorBidi" w:cstheme="majorBidi"/>
        </w:rPr>
        <w:t>Yigal Alon (1918</w:t>
      </w:r>
      <w:r>
        <w:rPr>
          <w:rFonts w:asciiTheme="majorBidi" w:hAnsiTheme="majorBidi" w:cstheme="majorBidi"/>
        </w:rPr>
        <w:t>–</w:t>
      </w:r>
      <w:r>
        <w:rPr>
          <w:rFonts w:asciiTheme="majorBidi" w:hAnsiTheme="majorBidi" w:cstheme="majorBidi"/>
        </w:rPr>
        <w:t>1980), Israeli military man and politician, commander of the Palmach, an IDF commander in the War of Independence, an MK, and an Israeli government minister. For many years, Alon and Dayan, two promising, native-born Israelis who followed a similar trajectory from the army to politics, competed with one another, whether overtly of covertly.</w:t>
      </w:r>
    </w:p>
  </w:footnote>
  <w:footnote w:id="59">
    <w:p w14:paraId="46E4F670" w14:textId="503EDEC6" w:rsidR="000E125C" w:rsidRPr="00390BBE" w:rsidRDefault="000E125C">
      <w:pPr>
        <w:pStyle w:val="FootnoteText"/>
        <w:rPr>
          <w:rFonts w:asciiTheme="majorBidi" w:hAnsiTheme="majorBidi" w:cstheme="majorBidi"/>
        </w:rPr>
      </w:pPr>
      <w:r w:rsidRPr="00390BBE">
        <w:rPr>
          <w:rStyle w:val="FootnoteReference"/>
          <w:rFonts w:asciiTheme="majorBidi" w:hAnsiTheme="majorBidi" w:cstheme="majorBidi"/>
        </w:rPr>
        <w:footnoteRef/>
      </w:r>
      <w:r w:rsidRPr="00390BBE">
        <w:rPr>
          <w:rFonts w:asciiTheme="majorBidi" w:hAnsiTheme="majorBidi" w:cstheme="majorBidi"/>
        </w:rPr>
        <w:t xml:space="preserve"> </w:t>
      </w:r>
      <w:r>
        <w:rPr>
          <w:rFonts w:asciiTheme="majorBidi" w:hAnsiTheme="majorBidi" w:cstheme="majorBidi"/>
        </w:rPr>
        <w:t>Tevet, 1971, p. 168.</w:t>
      </w:r>
    </w:p>
  </w:footnote>
  <w:footnote w:id="60">
    <w:p w14:paraId="70C2BDC2" w14:textId="1C4E967F" w:rsidR="000E125C" w:rsidRPr="00390BBE" w:rsidRDefault="000E125C" w:rsidP="00B1418D">
      <w:pPr>
        <w:pStyle w:val="FootnoteText"/>
        <w:rPr>
          <w:rFonts w:asciiTheme="majorBidi" w:hAnsiTheme="majorBidi" w:cstheme="majorBidi"/>
        </w:rPr>
      </w:pPr>
      <w:r w:rsidRPr="00390BBE">
        <w:rPr>
          <w:rStyle w:val="FootnoteReference"/>
          <w:rFonts w:asciiTheme="majorBidi" w:hAnsiTheme="majorBidi" w:cstheme="majorBidi"/>
        </w:rPr>
        <w:footnoteRef/>
      </w:r>
      <w:r w:rsidRPr="00390BBE">
        <w:rPr>
          <w:rFonts w:asciiTheme="majorBidi" w:hAnsiTheme="majorBidi" w:cstheme="majorBidi"/>
        </w:rPr>
        <w:t xml:space="preserve"> </w:t>
      </w:r>
      <w:r>
        <w:rPr>
          <w:rFonts w:asciiTheme="majorBidi" w:hAnsiTheme="majorBidi" w:cstheme="majorBidi"/>
        </w:rPr>
        <w:t xml:space="preserve">Ibid, p. 168. </w:t>
      </w:r>
    </w:p>
  </w:footnote>
  <w:footnote w:id="61">
    <w:p w14:paraId="2CC778FA" w14:textId="0EC09EEE" w:rsidR="000E125C" w:rsidRPr="006649C7" w:rsidRDefault="000E125C" w:rsidP="00390BBE">
      <w:pPr>
        <w:pStyle w:val="FootnoteText"/>
        <w:jc w:val="both"/>
        <w:rPr>
          <w:rFonts w:asciiTheme="majorBidi" w:hAnsiTheme="majorBidi" w:cstheme="majorBidi"/>
        </w:rPr>
      </w:pPr>
      <w:r w:rsidRPr="006649C7">
        <w:rPr>
          <w:rStyle w:val="FootnoteReference"/>
          <w:rFonts w:asciiTheme="majorBidi" w:hAnsiTheme="majorBidi" w:cstheme="majorBidi"/>
        </w:rPr>
        <w:footnoteRef/>
      </w:r>
      <w:r>
        <w:rPr>
          <w:rFonts w:asciiTheme="majorBidi" w:hAnsiTheme="majorBidi" w:cstheme="majorBidi"/>
        </w:rPr>
        <w:t xml:space="preserve"> Wingate’s squad in Ein Harod consisted of 18 British men and 24 Jewish men</w:t>
      </w:r>
      <w:r>
        <w:rPr>
          <w:rFonts w:asciiTheme="majorBidi" w:hAnsiTheme="majorBidi" w:cstheme="majorBidi"/>
        </w:rPr>
        <w:t>,</w:t>
      </w:r>
      <w:r>
        <w:rPr>
          <w:rFonts w:asciiTheme="majorBidi" w:hAnsiTheme="majorBidi" w:cstheme="majorBidi"/>
        </w:rPr>
        <w:t xml:space="preserve"> mostly from Hanita. Tevet, 1971, p. 169.</w:t>
      </w:r>
    </w:p>
  </w:footnote>
  <w:footnote w:id="62">
    <w:p w14:paraId="436528E0" w14:textId="5EE08578" w:rsidR="000E125C" w:rsidRPr="00390BBE" w:rsidRDefault="000E125C" w:rsidP="006649C7">
      <w:pPr>
        <w:pStyle w:val="FootnoteText"/>
        <w:jc w:val="both"/>
        <w:rPr>
          <w:rFonts w:asciiTheme="majorBidi" w:hAnsiTheme="majorBidi" w:cstheme="majorBidi"/>
        </w:rPr>
      </w:pPr>
      <w:r w:rsidRPr="006649C7">
        <w:rPr>
          <w:rStyle w:val="FootnoteReference"/>
          <w:rFonts w:asciiTheme="majorBidi" w:hAnsiTheme="majorBidi" w:cstheme="majorBidi"/>
        </w:rPr>
        <w:footnoteRef/>
      </w:r>
      <w:r w:rsidRPr="006649C7">
        <w:rPr>
          <w:rFonts w:asciiTheme="majorBidi" w:hAnsiTheme="majorBidi" w:cstheme="majorBidi"/>
        </w:rPr>
        <w:t xml:space="preserve"> </w:t>
      </w:r>
      <w:r>
        <w:rPr>
          <w:rFonts w:asciiTheme="majorBidi" w:hAnsiTheme="majorBidi" w:cstheme="majorBidi"/>
        </w:rPr>
        <w:t xml:space="preserve">Shlomi Shetrit, </w:t>
      </w:r>
      <w:r>
        <w:rPr>
          <w:rFonts w:asciiTheme="majorBidi" w:hAnsiTheme="majorBidi" w:cstheme="majorBidi"/>
          <w:i/>
          <w:iCs/>
        </w:rPr>
        <w:t>Plagot halayla hameyuhadot (SNS) bamered ha’aravi: Me’afyenim shel hayehidot vetorat halehima shela bemivhan hape’ilut hatsva’it</w:t>
      </w:r>
      <w:r>
        <w:rPr>
          <w:rFonts w:asciiTheme="majorBidi" w:hAnsiTheme="majorBidi" w:cstheme="majorBidi"/>
        </w:rPr>
        <w:t xml:space="preserve"> (</w:t>
      </w:r>
      <w:r>
        <w:rPr>
          <w:rFonts w:asciiTheme="majorBidi" w:hAnsiTheme="majorBidi" w:cstheme="majorBidi"/>
          <w:i/>
          <w:iCs/>
        </w:rPr>
        <w:t>The Special Night Squads (SNS) in the Arab Revolt: Features of the Units and Their Military Doctrine in the Test of Military Activity</w:t>
      </w:r>
      <w:r>
        <w:rPr>
          <w:rFonts w:asciiTheme="majorBidi" w:hAnsiTheme="majorBidi" w:cstheme="majorBidi"/>
        </w:rPr>
        <w:t>) (Hebrew), MA thesis, Bar-Ilan University, Ramat Gan, 2013, p. 100.</w:t>
      </w:r>
    </w:p>
  </w:footnote>
  <w:footnote w:id="63">
    <w:p w14:paraId="5FE27E22" w14:textId="7A9AA422" w:rsidR="000E125C" w:rsidRPr="006649C7" w:rsidRDefault="000E125C">
      <w:pPr>
        <w:pStyle w:val="FootnoteText"/>
        <w:rPr>
          <w:rFonts w:asciiTheme="majorBidi" w:hAnsiTheme="majorBidi" w:cstheme="majorBidi"/>
        </w:rPr>
      </w:pPr>
      <w:r w:rsidRPr="006649C7">
        <w:rPr>
          <w:rStyle w:val="FootnoteReference"/>
          <w:rFonts w:asciiTheme="majorBidi" w:hAnsiTheme="majorBidi" w:cstheme="majorBidi"/>
        </w:rPr>
        <w:footnoteRef/>
      </w:r>
      <w:r w:rsidRPr="006649C7">
        <w:rPr>
          <w:rFonts w:asciiTheme="majorBidi" w:hAnsiTheme="majorBidi" w:cstheme="majorBidi"/>
        </w:rPr>
        <w:t xml:space="preserve"> </w:t>
      </w:r>
      <w:r>
        <w:rPr>
          <w:rFonts w:asciiTheme="majorBidi" w:hAnsiTheme="majorBidi" w:cstheme="majorBidi"/>
        </w:rPr>
        <w:t>Tevet, 1971, p. 179.</w:t>
      </w:r>
    </w:p>
  </w:footnote>
  <w:footnote w:id="64">
    <w:p w14:paraId="7441198A" w14:textId="22FD6473" w:rsidR="000E125C" w:rsidRPr="006649C7" w:rsidRDefault="000E125C" w:rsidP="007B73C0">
      <w:pPr>
        <w:pStyle w:val="FootnoteText"/>
        <w:rPr>
          <w:rFonts w:asciiTheme="majorBidi" w:hAnsiTheme="majorBidi" w:cstheme="majorBidi"/>
        </w:rPr>
      </w:pPr>
      <w:r w:rsidRPr="006649C7">
        <w:rPr>
          <w:rStyle w:val="FootnoteReference"/>
          <w:rFonts w:asciiTheme="majorBidi" w:hAnsiTheme="majorBidi" w:cstheme="majorBidi"/>
        </w:rPr>
        <w:footnoteRef/>
      </w:r>
      <w:r w:rsidRPr="006649C7">
        <w:rPr>
          <w:rFonts w:asciiTheme="majorBidi" w:hAnsiTheme="majorBidi" w:cstheme="majorBidi"/>
        </w:rPr>
        <w:t xml:space="preserve"> </w:t>
      </w:r>
      <w:r>
        <w:rPr>
          <w:rFonts w:asciiTheme="majorBidi" w:hAnsiTheme="majorBidi" w:cstheme="majorBidi"/>
        </w:rPr>
        <w:t xml:space="preserve">Tevet, 1971, p. 172. </w:t>
      </w:r>
    </w:p>
  </w:footnote>
  <w:footnote w:id="65">
    <w:p w14:paraId="6E9E1DB7" w14:textId="415FCAFE" w:rsidR="000E125C" w:rsidRPr="00AC3916" w:rsidRDefault="000E125C">
      <w:pPr>
        <w:pStyle w:val="FootnoteText"/>
        <w:rPr>
          <w:rFonts w:asciiTheme="majorBidi" w:hAnsiTheme="majorBidi" w:cstheme="majorBidi"/>
        </w:rPr>
      </w:pPr>
      <w:r w:rsidRPr="00AC3916">
        <w:rPr>
          <w:rStyle w:val="FootnoteReference"/>
          <w:rFonts w:asciiTheme="majorBidi" w:hAnsiTheme="majorBidi" w:cstheme="majorBidi"/>
        </w:rPr>
        <w:footnoteRef/>
      </w:r>
      <w:r w:rsidRPr="00AC3916">
        <w:rPr>
          <w:rFonts w:asciiTheme="majorBidi" w:hAnsiTheme="majorBidi" w:cstheme="majorBidi"/>
        </w:rPr>
        <w:t xml:space="preserve"> </w:t>
      </w:r>
      <w:r>
        <w:rPr>
          <w:rFonts w:asciiTheme="majorBidi" w:hAnsiTheme="majorBidi" w:cstheme="majorBidi"/>
        </w:rPr>
        <w:t>Bar-On, 2014, p. 44.</w:t>
      </w:r>
    </w:p>
  </w:footnote>
  <w:footnote w:id="66">
    <w:p w14:paraId="3114FFF9" w14:textId="7A06E5EE" w:rsidR="000E125C" w:rsidRPr="00FA6772" w:rsidRDefault="000E125C">
      <w:pPr>
        <w:pStyle w:val="FootnoteText"/>
        <w:rPr>
          <w:rFonts w:asciiTheme="majorBidi" w:hAnsiTheme="majorBidi" w:cstheme="majorBidi"/>
        </w:rPr>
      </w:pPr>
      <w:r w:rsidRPr="00FA6772">
        <w:rPr>
          <w:rStyle w:val="FootnoteReference"/>
          <w:rFonts w:asciiTheme="majorBidi" w:hAnsiTheme="majorBidi" w:cstheme="majorBidi"/>
        </w:rPr>
        <w:footnoteRef/>
      </w:r>
      <w:r w:rsidRPr="00FA6772">
        <w:rPr>
          <w:rFonts w:asciiTheme="majorBidi" w:hAnsiTheme="majorBidi" w:cstheme="majorBidi"/>
        </w:rPr>
        <w:t xml:space="preserve"> Te</w:t>
      </w:r>
      <w:r>
        <w:rPr>
          <w:rFonts w:asciiTheme="majorBidi" w:hAnsiTheme="majorBidi" w:cstheme="majorBidi"/>
        </w:rPr>
        <w:t>vet, 1971, p. 175.</w:t>
      </w:r>
    </w:p>
  </w:footnote>
  <w:footnote w:id="67">
    <w:p w14:paraId="26A35FCD" w14:textId="5FF85721" w:rsidR="000E125C" w:rsidRPr="005110B9" w:rsidRDefault="000E125C">
      <w:pPr>
        <w:pStyle w:val="FootnoteText"/>
        <w:rPr>
          <w:rFonts w:asciiTheme="majorBidi" w:hAnsiTheme="majorBidi" w:cstheme="majorBidi"/>
        </w:rPr>
      </w:pPr>
      <w:r w:rsidRPr="005110B9">
        <w:rPr>
          <w:rStyle w:val="FootnoteReference"/>
          <w:rFonts w:asciiTheme="majorBidi" w:hAnsiTheme="majorBidi" w:cstheme="majorBidi"/>
        </w:rPr>
        <w:footnoteRef/>
      </w:r>
      <w:r w:rsidRPr="005110B9">
        <w:rPr>
          <w:rFonts w:asciiTheme="majorBidi" w:hAnsiTheme="majorBidi" w:cstheme="majorBidi"/>
        </w:rPr>
        <w:t xml:space="preserve"> </w:t>
      </w:r>
      <w:r>
        <w:rPr>
          <w:rFonts w:asciiTheme="majorBidi" w:hAnsiTheme="majorBidi" w:cstheme="majorBidi"/>
        </w:rPr>
        <w:t>Tevet, 1971, p. 176.</w:t>
      </w:r>
    </w:p>
  </w:footnote>
  <w:footnote w:id="68">
    <w:p w14:paraId="49B4AF69" w14:textId="7A325C53" w:rsidR="000E125C" w:rsidRPr="005110B9" w:rsidRDefault="000E125C" w:rsidP="009443A4">
      <w:pPr>
        <w:pStyle w:val="FootnoteText"/>
        <w:jc w:val="both"/>
        <w:rPr>
          <w:rFonts w:asciiTheme="majorBidi" w:hAnsiTheme="majorBidi" w:cstheme="majorBidi"/>
          <w:rtl/>
        </w:rPr>
      </w:pPr>
      <w:r w:rsidRPr="005110B9">
        <w:rPr>
          <w:rStyle w:val="FootnoteReference"/>
          <w:rFonts w:asciiTheme="majorBidi" w:hAnsiTheme="majorBidi" w:cstheme="majorBidi"/>
        </w:rPr>
        <w:footnoteRef/>
      </w:r>
      <w:r w:rsidRPr="005110B9">
        <w:rPr>
          <w:rFonts w:asciiTheme="majorBidi" w:hAnsiTheme="majorBidi" w:cstheme="majorBidi"/>
        </w:rPr>
        <w:t xml:space="preserve"> </w:t>
      </w:r>
      <w:r>
        <w:rPr>
          <w:rFonts w:asciiTheme="majorBidi" w:hAnsiTheme="majorBidi" w:cstheme="majorBidi"/>
        </w:rPr>
        <w:t>Two course</w:t>
      </w:r>
      <w:r w:rsidR="00D22F96">
        <w:rPr>
          <w:rFonts w:asciiTheme="majorBidi" w:hAnsiTheme="majorBidi" w:cstheme="majorBidi"/>
        </w:rPr>
        <w:t>s were</w:t>
      </w:r>
      <w:r>
        <w:rPr>
          <w:rFonts w:asciiTheme="majorBidi" w:hAnsiTheme="majorBidi" w:cstheme="majorBidi"/>
        </w:rPr>
        <w:t xml:space="preserve"> given twice. The second came to an earlier end than planned because </w:t>
      </w:r>
      <w:r w:rsidR="00D22F96">
        <w:rPr>
          <w:rFonts w:asciiTheme="majorBidi" w:hAnsiTheme="majorBidi" w:cstheme="majorBidi"/>
        </w:rPr>
        <w:t xml:space="preserve">of </w:t>
      </w:r>
      <w:r>
        <w:rPr>
          <w:rFonts w:asciiTheme="majorBidi" w:hAnsiTheme="majorBidi" w:cstheme="majorBidi"/>
        </w:rPr>
        <w:t>the arrest of the 43 men.</w:t>
      </w:r>
    </w:p>
  </w:footnote>
  <w:footnote w:id="69">
    <w:p w14:paraId="7CCD3A65" w14:textId="790CE651" w:rsidR="000E125C" w:rsidRPr="005110B9" w:rsidRDefault="000E125C">
      <w:pPr>
        <w:pStyle w:val="FootnoteText"/>
        <w:rPr>
          <w:rFonts w:asciiTheme="majorBidi" w:hAnsiTheme="majorBidi" w:cstheme="majorBidi"/>
        </w:rPr>
      </w:pPr>
      <w:r w:rsidRPr="005110B9">
        <w:rPr>
          <w:rStyle w:val="FootnoteReference"/>
          <w:rFonts w:asciiTheme="majorBidi" w:hAnsiTheme="majorBidi" w:cstheme="majorBidi"/>
        </w:rPr>
        <w:footnoteRef/>
      </w:r>
      <w:r w:rsidRPr="005110B9">
        <w:rPr>
          <w:rFonts w:asciiTheme="majorBidi" w:hAnsiTheme="majorBidi" w:cstheme="majorBidi"/>
        </w:rPr>
        <w:t xml:space="preserve"> </w:t>
      </w:r>
      <w:r>
        <w:rPr>
          <w:rFonts w:asciiTheme="majorBidi" w:hAnsiTheme="majorBidi" w:cstheme="majorBidi"/>
        </w:rPr>
        <w:t>Sheffy, 1991, pp. 75</w:t>
      </w:r>
      <w:r w:rsidR="00D22F96">
        <w:rPr>
          <w:rFonts w:asciiTheme="majorBidi" w:hAnsiTheme="majorBidi" w:cstheme="majorBidi"/>
        </w:rPr>
        <w:t>–</w:t>
      </w:r>
      <w:r>
        <w:rPr>
          <w:rFonts w:asciiTheme="majorBidi" w:hAnsiTheme="majorBidi" w:cstheme="majorBidi"/>
        </w:rPr>
        <w:t>76.</w:t>
      </w:r>
    </w:p>
  </w:footnote>
  <w:footnote w:id="70">
    <w:p w14:paraId="0681ED06" w14:textId="3480B9C0" w:rsidR="000E125C" w:rsidRPr="005110B9" w:rsidRDefault="000E125C">
      <w:pPr>
        <w:pStyle w:val="FootnoteText"/>
        <w:rPr>
          <w:rFonts w:asciiTheme="majorBidi" w:hAnsiTheme="majorBidi" w:cstheme="majorBidi"/>
        </w:rPr>
      </w:pPr>
      <w:r w:rsidRPr="005110B9">
        <w:rPr>
          <w:rStyle w:val="FootnoteReference"/>
          <w:rFonts w:asciiTheme="majorBidi" w:hAnsiTheme="majorBidi" w:cstheme="majorBidi"/>
        </w:rPr>
        <w:footnoteRef/>
      </w:r>
      <w:r w:rsidRPr="005110B9">
        <w:rPr>
          <w:rFonts w:asciiTheme="majorBidi" w:hAnsiTheme="majorBidi" w:cstheme="majorBidi"/>
        </w:rPr>
        <w:t xml:space="preserve"> I</w:t>
      </w:r>
      <w:r>
        <w:rPr>
          <w:rFonts w:asciiTheme="majorBidi" w:hAnsiTheme="majorBidi" w:cstheme="majorBidi"/>
        </w:rPr>
        <w:t>bid, p. 81.</w:t>
      </w:r>
    </w:p>
  </w:footnote>
  <w:footnote w:id="71">
    <w:p w14:paraId="27DD8FAD" w14:textId="6D25BC85" w:rsidR="000E125C" w:rsidRPr="009443A4" w:rsidRDefault="000E125C">
      <w:pPr>
        <w:pStyle w:val="FootnoteText"/>
        <w:rPr>
          <w:rFonts w:asciiTheme="majorBidi" w:hAnsiTheme="majorBidi" w:cstheme="majorBidi"/>
        </w:rPr>
      </w:pPr>
      <w:r w:rsidRPr="009443A4">
        <w:rPr>
          <w:rStyle w:val="FootnoteReference"/>
          <w:rFonts w:asciiTheme="majorBidi" w:hAnsiTheme="majorBidi" w:cstheme="majorBidi"/>
        </w:rPr>
        <w:footnoteRef/>
      </w:r>
      <w:r w:rsidRPr="009443A4">
        <w:rPr>
          <w:rFonts w:asciiTheme="majorBidi" w:hAnsiTheme="majorBidi" w:cstheme="majorBidi"/>
        </w:rPr>
        <w:t xml:space="preserve"> </w:t>
      </w:r>
      <w:r>
        <w:rPr>
          <w:rFonts w:asciiTheme="majorBidi" w:hAnsiTheme="majorBidi" w:cstheme="majorBidi"/>
        </w:rPr>
        <w:t>Ibid, p. 77.</w:t>
      </w:r>
    </w:p>
  </w:footnote>
  <w:footnote w:id="72">
    <w:p w14:paraId="66FCEB77" w14:textId="3D7BF0AC" w:rsidR="000E125C" w:rsidRPr="00363DFE" w:rsidRDefault="000E125C">
      <w:pPr>
        <w:pStyle w:val="FootnoteText"/>
        <w:rPr>
          <w:rFonts w:asciiTheme="majorBidi" w:hAnsiTheme="majorBidi" w:cstheme="majorBidi"/>
        </w:rPr>
      </w:pPr>
      <w:r w:rsidRPr="00363DFE">
        <w:rPr>
          <w:rStyle w:val="FootnoteReference"/>
          <w:rFonts w:asciiTheme="majorBidi" w:hAnsiTheme="majorBidi" w:cstheme="majorBidi"/>
        </w:rPr>
        <w:footnoteRef/>
      </w:r>
      <w:r w:rsidRPr="00363DFE">
        <w:rPr>
          <w:rFonts w:asciiTheme="majorBidi" w:hAnsiTheme="majorBidi" w:cstheme="majorBidi"/>
        </w:rPr>
        <w:t xml:space="preserve"> </w:t>
      </w:r>
      <w:r>
        <w:rPr>
          <w:rFonts w:asciiTheme="majorBidi" w:hAnsiTheme="majorBidi" w:cstheme="majorBidi"/>
        </w:rPr>
        <w:t>Dayan, 1976, p. 40.</w:t>
      </w:r>
    </w:p>
  </w:footnote>
  <w:footnote w:id="73">
    <w:p w14:paraId="74F9A17A" w14:textId="56A0B94B" w:rsidR="000E125C" w:rsidRPr="002460D2" w:rsidRDefault="000E125C" w:rsidP="002460D2">
      <w:pPr>
        <w:pStyle w:val="FootnoteText"/>
        <w:rPr>
          <w:rFonts w:asciiTheme="majorBidi" w:hAnsiTheme="majorBidi" w:cstheme="majorBidi"/>
        </w:rPr>
      </w:pPr>
      <w:r w:rsidRPr="002460D2">
        <w:rPr>
          <w:rStyle w:val="FootnoteReference"/>
          <w:rFonts w:asciiTheme="majorBidi" w:hAnsiTheme="majorBidi" w:cstheme="majorBidi"/>
        </w:rPr>
        <w:footnoteRef/>
      </w:r>
      <w:r w:rsidRPr="002460D2">
        <w:rPr>
          <w:rFonts w:asciiTheme="majorBidi" w:hAnsiTheme="majorBidi" w:cstheme="majorBidi"/>
        </w:rPr>
        <w:t xml:space="preserve"> </w:t>
      </w:r>
      <w:r>
        <w:rPr>
          <w:rFonts w:asciiTheme="majorBidi" w:hAnsiTheme="majorBidi" w:cstheme="majorBidi"/>
        </w:rPr>
        <w:t>Tevet, 1971, p. 192.</w:t>
      </w:r>
    </w:p>
  </w:footnote>
  <w:footnote w:id="74">
    <w:p w14:paraId="44AB53AB" w14:textId="0694217A" w:rsidR="000E125C" w:rsidRPr="002460D2" w:rsidRDefault="000E125C">
      <w:pPr>
        <w:pStyle w:val="FootnoteText"/>
        <w:rPr>
          <w:rFonts w:asciiTheme="majorBidi" w:hAnsiTheme="majorBidi" w:cstheme="majorBidi"/>
        </w:rPr>
      </w:pPr>
      <w:r w:rsidRPr="002460D2">
        <w:rPr>
          <w:rStyle w:val="FootnoteReference"/>
          <w:rFonts w:asciiTheme="majorBidi" w:hAnsiTheme="majorBidi" w:cstheme="majorBidi"/>
        </w:rPr>
        <w:footnoteRef/>
      </w:r>
      <w:r w:rsidRPr="002460D2">
        <w:rPr>
          <w:rFonts w:asciiTheme="majorBidi" w:hAnsiTheme="majorBidi" w:cstheme="majorBidi"/>
        </w:rPr>
        <w:t xml:space="preserve"> </w:t>
      </w:r>
      <w:r>
        <w:rPr>
          <w:rFonts w:asciiTheme="majorBidi" w:hAnsiTheme="majorBidi" w:cstheme="majorBidi"/>
        </w:rPr>
        <w:t>Ibid, p. 195.</w:t>
      </w:r>
    </w:p>
  </w:footnote>
  <w:footnote w:id="75">
    <w:p w14:paraId="7E0266B3" w14:textId="383830C5" w:rsidR="000E125C" w:rsidRPr="002460D2" w:rsidRDefault="000E125C">
      <w:pPr>
        <w:pStyle w:val="FootnoteText"/>
        <w:rPr>
          <w:rFonts w:asciiTheme="majorBidi" w:hAnsiTheme="majorBidi" w:cstheme="majorBidi"/>
        </w:rPr>
      </w:pPr>
      <w:r w:rsidRPr="002460D2">
        <w:rPr>
          <w:rStyle w:val="FootnoteReference"/>
          <w:rFonts w:asciiTheme="majorBidi" w:hAnsiTheme="majorBidi" w:cstheme="majorBidi"/>
        </w:rPr>
        <w:footnoteRef/>
      </w:r>
      <w:r w:rsidRPr="002460D2">
        <w:rPr>
          <w:rFonts w:asciiTheme="majorBidi" w:hAnsiTheme="majorBidi" w:cstheme="majorBidi"/>
        </w:rPr>
        <w:t xml:space="preserve"> </w:t>
      </w:r>
      <w:r>
        <w:rPr>
          <w:rFonts w:asciiTheme="majorBidi" w:hAnsiTheme="majorBidi" w:cstheme="majorBidi"/>
        </w:rPr>
        <w:t>Ibid, p. 202.</w:t>
      </w:r>
    </w:p>
  </w:footnote>
  <w:footnote w:id="76">
    <w:p w14:paraId="05D15A98" w14:textId="403409C7" w:rsidR="000E125C" w:rsidRPr="002460D2" w:rsidRDefault="000E125C">
      <w:pPr>
        <w:pStyle w:val="FootnoteText"/>
        <w:rPr>
          <w:rFonts w:asciiTheme="majorBidi" w:hAnsiTheme="majorBidi" w:cstheme="majorBidi"/>
        </w:rPr>
      </w:pPr>
      <w:r w:rsidRPr="002460D2">
        <w:rPr>
          <w:rStyle w:val="FootnoteReference"/>
          <w:rFonts w:asciiTheme="majorBidi" w:hAnsiTheme="majorBidi" w:cstheme="majorBidi"/>
        </w:rPr>
        <w:footnoteRef/>
      </w:r>
      <w:r w:rsidRPr="002460D2">
        <w:rPr>
          <w:rFonts w:asciiTheme="majorBidi" w:hAnsiTheme="majorBidi" w:cstheme="majorBidi"/>
        </w:rPr>
        <w:t xml:space="preserve"> </w:t>
      </w:r>
      <w:r>
        <w:rPr>
          <w:rFonts w:asciiTheme="majorBidi" w:hAnsiTheme="majorBidi" w:cstheme="majorBidi"/>
        </w:rPr>
        <w:t>Naor, 2016, p. 135.</w:t>
      </w:r>
    </w:p>
  </w:footnote>
  <w:footnote w:id="77">
    <w:p w14:paraId="33302EDE" w14:textId="04946B13" w:rsidR="000E125C" w:rsidRPr="001602BA" w:rsidRDefault="000E125C" w:rsidP="001602BA">
      <w:pPr>
        <w:pStyle w:val="FootnoteText"/>
        <w:jc w:val="both"/>
        <w:rPr>
          <w:rFonts w:asciiTheme="majorBidi" w:hAnsiTheme="majorBidi" w:cstheme="majorBidi"/>
        </w:rPr>
      </w:pPr>
      <w:r w:rsidRPr="001602BA">
        <w:rPr>
          <w:rStyle w:val="FootnoteReference"/>
          <w:rFonts w:asciiTheme="majorBidi" w:hAnsiTheme="majorBidi" w:cstheme="majorBidi"/>
        </w:rPr>
        <w:footnoteRef/>
      </w:r>
      <w:r w:rsidRPr="001602BA">
        <w:rPr>
          <w:rFonts w:asciiTheme="majorBidi" w:hAnsiTheme="majorBidi" w:cstheme="majorBidi"/>
        </w:rPr>
        <w:t xml:space="preserve"> </w:t>
      </w:r>
      <w:r>
        <w:rPr>
          <w:rFonts w:asciiTheme="majorBidi" w:hAnsiTheme="majorBidi" w:cstheme="majorBidi"/>
        </w:rPr>
        <w:t>On May 15, 1941, two companies were set up under the command of Yitzhak Sadeh, consequent to a decision to establish a national force both to protect the Yishuv and also to serve as reserves for cooperation with the British army. This force was the core from which the Palmach developed. Dayan thus served in the Palmach for a short time before the organization got its name. Although he adopted its marked social and political features, this made it possible for Dayan to claim that he never served in the Palmach.</w:t>
      </w:r>
    </w:p>
  </w:footnote>
  <w:footnote w:id="78">
    <w:p w14:paraId="50BB69B2" w14:textId="7819AAC1" w:rsidR="000E125C" w:rsidRPr="007C5655" w:rsidRDefault="000E125C">
      <w:pPr>
        <w:pStyle w:val="FootnoteText"/>
        <w:rPr>
          <w:rFonts w:asciiTheme="majorBidi" w:hAnsiTheme="majorBidi" w:cstheme="majorBidi"/>
        </w:rPr>
      </w:pPr>
      <w:r w:rsidRPr="007C5655">
        <w:rPr>
          <w:rStyle w:val="FootnoteReference"/>
          <w:rFonts w:asciiTheme="majorBidi" w:hAnsiTheme="majorBidi" w:cstheme="majorBidi"/>
        </w:rPr>
        <w:footnoteRef/>
      </w:r>
      <w:r w:rsidRPr="007C5655">
        <w:rPr>
          <w:rFonts w:asciiTheme="majorBidi" w:hAnsiTheme="majorBidi" w:cstheme="majorBidi"/>
        </w:rPr>
        <w:t xml:space="preserve"> </w:t>
      </w:r>
      <w:r>
        <w:rPr>
          <w:rFonts w:asciiTheme="majorBidi" w:hAnsiTheme="majorBidi" w:cstheme="majorBidi"/>
        </w:rPr>
        <w:t>Dayan’s knowledge of the language was limited to basic conversational Arabic.</w:t>
      </w:r>
    </w:p>
  </w:footnote>
  <w:footnote w:id="79">
    <w:p w14:paraId="1994D25B" w14:textId="42FC3987" w:rsidR="000E125C" w:rsidRPr="007C5655" w:rsidRDefault="000E125C">
      <w:pPr>
        <w:pStyle w:val="FootnoteText"/>
        <w:rPr>
          <w:rFonts w:asciiTheme="majorBidi" w:hAnsiTheme="majorBidi" w:cstheme="majorBidi"/>
        </w:rPr>
      </w:pPr>
      <w:r w:rsidRPr="007C5655">
        <w:rPr>
          <w:rStyle w:val="FootnoteReference"/>
          <w:rFonts w:asciiTheme="majorBidi" w:hAnsiTheme="majorBidi" w:cstheme="majorBidi"/>
        </w:rPr>
        <w:footnoteRef/>
      </w:r>
      <w:r w:rsidRPr="007C5655">
        <w:rPr>
          <w:rFonts w:asciiTheme="majorBidi" w:hAnsiTheme="majorBidi" w:cstheme="majorBidi"/>
        </w:rPr>
        <w:t xml:space="preserve"> </w:t>
      </w:r>
      <w:r>
        <w:rPr>
          <w:rFonts w:asciiTheme="majorBidi" w:hAnsiTheme="majorBidi" w:cstheme="majorBidi"/>
        </w:rPr>
        <w:t>Dayan, 1976, p. 49.</w:t>
      </w:r>
    </w:p>
  </w:footnote>
  <w:footnote w:id="80">
    <w:p w14:paraId="1B9CBBEC" w14:textId="455F315E" w:rsidR="000E125C" w:rsidRPr="006E3023" w:rsidRDefault="000E125C" w:rsidP="006E3023">
      <w:pPr>
        <w:pStyle w:val="FootnoteText"/>
        <w:jc w:val="both"/>
        <w:rPr>
          <w:rFonts w:asciiTheme="majorBidi" w:hAnsiTheme="majorBidi" w:cstheme="majorBidi"/>
        </w:rPr>
      </w:pPr>
      <w:r w:rsidRPr="006E3023">
        <w:rPr>
          <w:rStyle w:val="FootnoteReference"/>
          <w:rFonts w:asciiTheme="majorBidi" w:hAnsiTheme="majorBidi" w:cstheme="majorBidi"/>
        </w:rPr>
        <w:footnoteRef/>
      </w:r>
      <w:r w:rsidRPr="006E3023">
        <w:rPr>
          <w:rFonts w:asciiTheme="majorBidi" w:hAnsiTheme="majorBidi" w:cstheme="majorBidi"/>
        </w:rPr>
        <w:t xml:space="preserve"> Bar-On, 2014, pp. 50-51.</w:t>
      </w:r>
    </w:p>
  </w:footnote>
  <w:footnote w:id="81">
    <w:p w14:paraId="1DBFD3A3" w14:textId="2EBFE1BE" w:rsidR="000E125C" w:rsidRDefault="000E125C" w:rsidP="006E3023">
      <w:pPr>
        <w:pStyle w:val="FootnoteText"/>
        <w:jc w:val="both"/>
      </w:pPr>
      <w:r w:rsidRPr="006E3023">
        <w:rPr>
          <w:rStyle w:val="FootnoteReference"/>
          <w:rFonts w:asciiTheme="majorBidi" w:hAnsiTheme="majorBidi" w:cstheme="majorBidi"/>
        </w:rPr>
        <w:footnoteRef/>
      </w:r>
      <w:r w:rsidRPr="006E3023">
        <w:rPr>
          <w:rFonts w:asciiTheme="majorBidi" w:hAnsiTheme="majorBidi" w:cstheme="majorBidi"/>
        </w:rPr>
        <w:t xml:space="preserve"> The Australians and the Israelis told somewhat different versions about who seized command of the unit, but there is no doubt that Dayan and Mart led the fighting and the rush. Tevet, 1971. p. 213.</w:t>
      </w:r>
    </w:p>
  </w:footnote>
  <w:footnote w:id="82">
    <w:p w14:paraId="597248C3" w14:textId="0C7E4374" w:rsidR="000E125C" w:rsidRPr="006A2DC0" w:rsidRDefault="000E125C">
      <w:pPr>
        <w:pStyle w:val="FootnoteText"/>
        <w:rPr>
          <w:rFonts w:asciiTheme="majorBidi" w:hAnsiTheme="majorBidi" w:cstheme="majorBidi"/>
        </w:rPr>
      </w:pPr>
      <w:r w:rsidRPr="006A2DC0">
        <w:rPr>
          <w:rStyle w:val="FootnoteReference"/>
          <w:rFonts w:asciiTheme="majorBidi" w:hAnsiTheme="majorBidi" w:cstheme="majorBidi"/>
        </w:rPr>
        <w:footnoteRef/>
      </w:r>
      <w:r w:rsidRPr="006A2DC0">
        <w:rPr>
          <w:rFonts w:asciiTheme="majorBidi" w:hAnsiTheme="majorBidi" w:cstheme="majorBidi"/>
        </w:rPr>
        <w:t xml:space="preserve"> </w:t>
      </w:r>
      <w:r>
        <w:rPr>
          <w:rFonts w:asciiTheme="majorBidi" w:hAnsiTheme="majorBidi" w:cstheme="majorBidi"/>
        </w:rPr>
        <w:t>Bar-On, 2014, p. 53.</w:t>
      </w:r>
    </w:p>
  </w:footnote>
  <w:footnote w:id="83">
    <w:p w14:paraId="4C1F239A" w14:textId="7D49AA1E" w:rsidR="000E125C" w:rsidRPr="000A7412" w:rsidRDefault="000E125C">
      <w:pPr>
        <w:pStyle w:val="FootnoteText"/>
        <w:rPr>
          <w:rFonts w:asciiTheme="majorBidi" w:hAnsiTheme="majorBidi" w:cstheme="majorBidi"/>
        </w:rPr>
      </w:pPr>
      <w:r w:rsidRPr="000A7412">
        <w:rPr>
          <w:rStyle w:val="FootnoteReference"/>
          <w:rFonts w:asciiTheme="majorBidi" w:hAnsiTheme="majorBidi" w:cstheme="majorBidi"/>
        </w:rPr>
        <w:footnoteRef/>
      </w:r>
      <w:r w:rsidRPr="000A7412">
        <w:rPr>
          <w:rFonts w:asciiTheme="majorBidi" w:hAnsiTheme="majorBidi" w:cstheme="majorBidi"/>
        </w:rPr>
        <w:t xml:space="preserve"> Tevet, 1971, p. 208.</w:t>
      </w:r>
    </w:p>
  </w:footnote>
  <w:footnote w:id="84">
    <w:p w14:paraId="715D2627" w14:textId="7F118EDE" w:rsidR="000E125C" w:rsidRPr="000A7412" w:rsidRDefault="000E125C">
      <w:pPr>
        <w:pStyle w:val="FootnoteText"/>
        <w:rPr>
          <w:rFonts w:asciiTheme="majorBidi" w:hAnsiTheme="majorBidi" w:cstheme="majorBidi"/>
        </w:rPr>
      </w:pPr>
      <w:r w:rsidRPr="000A7412">
        <w:rPr>
          <w:rStyle w:val="FootnoteReference"/>
          <w:rFonts w:asciiTheme="majorBidi" w:hAnsiTheme="majorBidi" w:cstheme="majorBidi"/>
        </w:rPr>
        <w:footnoteRef/>
      </w:r>
      <w:r w:rsidRPr="000A7412">
        <w:rPr>
          <w:rFonts w:asciiTheme="majorBidi" w:hAnsiTheme="majorBidi" w:cstheme="majorBidi"/>
        </w:rPr>
        <w:t xml:space="preserve"> Dayan, 1976, p. 52.</w:t>
      </w:r>
    </w:p>
  </w:footnote>
  <w:footnote w:id="85">
    <w:p w14:paraId="305555A9" w14:textId="1F4AD9DE" w:rsidR="000E125C" w:rsidRPr="000A7412" w:rsidRDefault="000E125C">
      <w:pPr>
        <w:pStyle w:val="FootnoteText"/>
        <w:rPr>
          <w:rFonts w:asciiTheme="majorBidi" w:hAnsiTheme="majorBidi" w:cstheme="majorBidi"/>
        </w:rPr>
      </w:pPr>
      <w:r w:rsidRPr="000A7412">
        <w:rPr>
          <w:rStyle w:val="FootnoteReference"/>
          <w:rFonts w:asciiTheme="majorBidi" w:hAnsiTheme="majorBidi" w:cstheme="majorBidi"/>
        </w:rPr>
        <w:footnoteRef/>
      </w:r>
      <w:r w:rsidRPr="000A7412">
        <w:rPr>
          <w:rFonts w:asciiTheme="majorBidi" w:hAnsiTheme="majorBidi" w:cstheme="majorBidi"/>
        </w:rPr>
        <w:t xml:space="preserve"> Tevet, 1971, p. 227.</w:t>
      </w:r>
    </w:p>
  </w:footnote>
  <w:footnote w:id="86">
    <w:p w14:paraId="4017D4EF" w14:textId="6332A9C7" w:rsidR="000E125C" w:rsidRPr="007C5732" w:rsidRDefault="000E125C">
      <w:pPr>
        <w:pStyle w:val="FootnoteText"/>
        <w:rPr>
          <w:rFonts w:asciiTheme="majorBidi" w:hAnsiTheme="majorBidi" w:cstheme="majorBidi"/>
        </w:rPr>
      </w:pPr>
      <w:r w:rsidRPr="007C5732">
        <w:rPr>
          <w:rStyle w:val="FootnoteReference"/>
          <w:rFonts w:asciiTheme="majorBidi" w:hAnsiTheme="majorBidi" w:cstheme="majorBidi"/>
        </w:rPr>
        <w:footnoteRef/>
      </w:r>
      <w:r w:rsidRPr="007C5732">
        <w:rPr>
          <w:rFonts w:asciiTheme="majorBidi" w:hAnsiTheme="majorBidi" w:cstheme="majorBidi"/>
        </w:rPr>
        <w:t xml:space="preserve"> </w:t>
      </w:r>
      <w:r>
        <w:rPr>
          <w:rFonts w:asciiTheme="majorBidi" w:hAnsiTheme="majorBidi" w:cstheme="majorBidi"/>
        </w:rPr>
        <w:t>Bar-On, 2014, p. 55.</w:t>
      </w:r>
    </w:p>
  </w:footnote>
  <w:footnote w:id="87">
    <w:p w14:paraId="1837215F" w14:textId="1B90D5D4" w:rsidR="000E125C" w:rsidRPr="006F45EE" w:rsidRDefault="000E125C">
      <w:pPr>
        <w:pStyle w:val="FootnoteText"/>
        <w:rPr>
          <w:rFonts w:asciiTheme="majorBidi" w:hAnsiTheme="majorBidi" w:cstheme="majorBidi"/>
        </w:rPr>
      </w:pPr>
      <w:r w:rsidRPr="006F45EE">
        <w:rPr>
          <w:rStyle w:val="FootnoteReference"/>
          <w:rFonts w:asciiTheme="majorBidi" w:hAnsiTheme="majorBidi" w:cstheme="majorBidi"/>
        </w:rPr>
        <w:footnoteRef/>
      </w:r>
      <w:r w:rsidRPr="006F45EE">
        <w:rPr>
          <w:rFonts w:asciiTheme="majorBidi" w:hAnsiTheme="majorBidi" w:cstheme="majorBidi"/>
        </w:rPr>
        <w:t xml:space="preserve"> </w:t>
      </w:r>
      <w:r>
        <w:rPr>
          <w:rFonts w:asciiTheme="majorBidi" w:hAnsiTheme="majorBidi" w:cstheme="majorBidi"/>
        </w:rPr>
        <w:t>Tevet, 1971, p. 234.</w:t>
      </w:r>
    </w:p>
  </w:footnote>
  <w:footnote w:id="88">
    <w:p w14:paraId="3AFBE495" w14:textId="0D87053C" w:rsidR="000E125C" w:rsidRPr="006F45EE" w:rsidRDefault="000E125C" w:rsidP="006F45EE">
      <w:pPr>
        <w:pStyle w:val="FootnoteText"/>
        <w:jc w:val="both"/>
        <w:rPr>
          <w:rFonts w:asciiTheme="majorBidi" w:hAnsiTheme="majorBidi" w:cstheme="majorBidi"/>
        </w:rPr>
      </w:pPr>
      <w:r w:rsidRPr="006F45EE">
        <w:rPr>
          <w:rStyle w:val="FootnoteReference"/>
          <w:rFonts w:asciiTheme="majorBidi" w:hAnsiTheme="majorBidi" w:cstheme="majorBidi"/>
        </w:rPr>
        <w:footnoteRef/>
      </w:r>
      <w:r w:rsidRPr="006F45EE">
        <w:rPr>
          <w:rFonts w:asciiTheme="majorBidi" w:hAnsiTheme="majorBidi" w:cstheme="majorBidi"/>
        </w:rPr>
        <w:t xml:space="preserve"> </w:t>
      </w:r>
      <w:r>
        <w:rPr>
          <w:rFonts w:asciiTheme="majorBidi" w:hAnsiTheme="majorBidi" w:cstheme="majorBidi"/>
        </w:rPr>
        <w:t xml:space="preserve">Menachem Begin, </w:t>
      </w:r>
      <w:r>
        <w:rPr>
          <w:rFonts w:asciiTheme="majorBidi" w:hAnsiTheme="majorBidi" w:cstheme="majorBidi"/>
          <w:i/>
          <w:iCs/>
        </w:rPr>
        <w:t>Hamered: Zikhronotav shel mefaked ha’irgun hatsva’I haleumi be’erets yisrael</w:t>
      </w:r>
      <w:r>
        <w:rPr>
          <w:rFonts w:asciiTheme="majorBidi" w:hAnsiTheme="majorBidi" w:cstheme="majorBidi"/>
        </w:rPr>
        <w:t xml:space="preserve"> (</w:t>
      </w:r>
      <w:r>
        <w:rPr>
          <w:rFonts w:asciiTheme="majorBidi" w:hAnsiTheme="majorBidi" w:cstheme="majorBidi"/>
          <w:i/>
          <w:iCs/>
        </w:rPr>
        <w:t>The Revolt: The Memoirs of the Commander of the National Military Organization in the Land of Israel</w:t>
      </w:r>
      <w:r>
        <w:rPr>
          <w:rFonts w:asciiTheme="majorBidi" w:hAnsiTheme="majorBidi" w:cstheme="majorBidi"/>
        </w:rPr>
        <w:t>) (Hebrew), Ahi’asasf, Jerusalem, 1950, p. 391.</w:t>
      </w:r>
    </w:p>
  </w:footnote>
  <w:footnote w:id="89">
    <w:p w14:paraId="7AA1FCCE" w14:textId="2AB61973" w:rsidR="000E125C" w:rsidRPr="00001C85" w:rsidRDefault="000E125C">
      <w:pPr>
        <w:pStyle w:val="FootnoteText"/>
        <w:rPr>
          <w:rFonts w:asciiTheme="majorBidi" w:hAnsiTheme="majorBidi" w:cstheme="majorBidi"/>
        </w:rPr>
      </w:pPr>
      <w:r w:rsidRPr="00001C85">
        <w:rPr>
          <w:rStyle w:val="FootnoteReference"/>
          <w:rFonts w:asciiTheme="majorBidi" w:hAnsiTheme="majorBidi" w:cstheme="majorBidi"/>
        </w:rPr>
        <w:footnoteRef/>
      </w:r>
      <w:r w:rsidRPr="00001C85">
        <w:rPr>
          <w:rFonts w:asciiTheme="majorBidi" w:hAnsiTheme="majorBidi" w:cstheme="majorBidi"/>
        </w:rPr>
        <w:t xml:space="preserve"> </w:t>
      </w:r>
      <w:r>
        <w:rPr>
          <w:rFonts w:asciiTheme="majorBidi" w:hAnsiTheme="majorBidi" w:cstheme="majorBidi"/>
        </w:rPr>
        <w:t>Tevet, 1971, p. 235.</w:t>
      </w:r>
    </w:p>
  </w:footnote>
  <w:footnote w:id="90">
    <w:p w14:paraId="5EFE57EE" w14:textId="69DAD8FA" w:rsidR="000E125C" w:rsidRPr="000B1078" w:rsidRDefault="000E125C" w:rsidP="00706951">
      <w:pPr>
        <w:pStyle w:val="FootnoteText"/>
        <w:jc w:val="both"/>
        <w:rPr>
          <w:rFonts w:asciiTheme="majorBidi" w:hAnsiTheme="majorBidi" w:cstheme="majorBidi"/>
        </w:rPr>
      </w:pPr>
      <w:r w:rsidRPr="00001C85">
        <w:rPr>
          <w:rStyle w:val="FootnoteReference"/>
          <w:rFonts w:asciiTheme="majorBidi" w:hAnsiTheme="majorBidi" w:cstheme="majorBidi"/>
        </w:rPr>
        <w:footnoteRef/>
      </w:r>
      <w:r w:rsidRPr="00001C85">
        <w:rPr>
          <w:rFonts w:asciiTheme="majorBidi" w:hAnsiTheme="majorBidi" w:cstheme="majorBidi"/>
        </w:rPr>
        <w:t xml:space="preserve"> </w:t>
      </w:r>
      <w:r>
        <w:rPr>
          <w:rFonts w:asciiTheme="majorBidi" w:hAnsiTheme="majorBidi" w:cstheme="majorBidi"/>
        </w:rPr>
        <w:t xml:space="preserve">Yehuda Harel, </w:t>
      </w:r>
      <w:r>
        <w:rPr>
          <w:rFonts w:asciiTheme="majorBidi" w:hAnsiTheme="majorBidi" w:cstheme="majorBidi"/>
          <w:i/>
          <w:iCs/>
        </w:rPr>
        <w:t>Halohem: Hayav ve’alilotav shel Moshe Dayan</w:t>
      </w:r>
      <w:r>
        <w:rPr>
          <w:rFonts w:asciiTheme="majorBidi" w:hAnsiTheme="majorBidi" w:cstheme="majorBidi"/>
        </w:rPr>
        <w:t xml:space="preserve"> (</w:t>
      </w:r>
      <w:r>
        <w:rPr>
          <w:rFonts w:asciiTheme="majorBidi" w:hAnsiTheme="majorBidi" w:cstheme="majorBidi"/>
          <w:i/>
          <w:iCs/>
        </w:rPr>
        <w:t xml:space="preserve">The Fighter: The Life and Times of Moshe </w:t>
      </w:r>
      <w:r w:rsidRPr="000B1078">
        <w:rPr>
          <w:rFonts w:asciiTheme="majorBidi" w:hAnsiTheme="majorBidi" w:cstheme="majorBidi"/>
          <w:i/>
          <w:iCs/>
        </w:rPr>
        <w:t>Dayan</w:t>
      </w:r>
      <w:r w:rsidRPr="000B1078">
        <w:rPr>
          <w:rFonts w:asciiTheme="majorBidi" w:hAnsiTheme="majorBidi" w:cstheme="majorBidi"/>
        </w:rPr>
        <w:t>) (Hebrew), Moked, Tel Aviv, 1967, p. 58.</w:t>
      </w:r>
    </w:p>
  </w:footnote>
  <w:footnote w:id="91">
    <w:p w14:paraId="6F7B8A63" w14:textId="4DBCB0EC" w:rsidR="000E125C" w:rsidRDefault="000E125C" w:rsidP="00706951">
      <w:pPr>
        <w:pStyle w:val="FootnoteText"/>
        <w:jc w:val="both"/>
      </w:pPr>
      <w:r w:rsidRPr="000B1078">
        <w:rPr>
          <w:rStyle w:val="FootnoteReference"/>
          <w:rFonts w:asciiTheme="majorBidi" w:hAnsiTheme="majorBidi" w:cstheme="majorBidi"/>
        </w:rPr>
        <w:footnoteRef/>
      </w:r>
      <w:r w:rsidRPr="000B1078">
        <w:rPr>
          <w:rFonts w:asciiTheme="majorBidi" w:hAnsiTheme="majorBidi" w:cstheme="majorBidi"/>
        </w:rPr>
        <w:t xml:space="preserve"> Shimon Peres (1923-2016), politician and public figure who serves as MK, minister, prime minister, and president of the State of Israel.</w:t>
      </w:r>
    </w:p>
  </w:footnote>
  <w:footnote w:id="92">
    <w:p w14:paraId="09F687A2" w14:textId="44963831" w:rsidR="000E125C" w:rsidRPr="000B1078" w:rsidRDefault="000E125C">
      <w:pPr>
        <w:pStyle w:val="FootnoteText"/>
        <w:rPr>
          <w:rFonts w:asciiTheme="majorBidi" w:hAnsiTheme="majorBidi" w:cstheme="majorBidi"/>
        </w:rPr>
      </w:pPr>
      <w:r w:rsidRPr="000B1078">
        <w:rPr>
          <w:rStyle w:val="FootnoteReference"/>
          <w:rFonts w:asciiTheme="majorBidi" w:hAnsiTheme="majorBidi" w:cstheme="majorBidi"/>
        </w:rPr>
        <w:footnoteRef/>
      </w:r>
      <w:r w:rsidRPr="000B1078">
        <w:rPr>
          <w:rFonts w:asciiTheme="majorBidi" w:hAnsiTheme="majorBidi" w:cstheme="majorBidi"/>
        </w:rPr>
        <w:t xml:space="preserve"> Tevet, 1971, p. 242.</w:t>
      </w:r>
    </w:p>
  </w:footnote>
  <w:footnote w:id="93">
    <w:p w14:paraId="4DB55280" w14:textId="6E75982F" w:rsidR="000E125C" w:rsidRPr="003B5048" w:rsidRDefault="000E125C" w:rsidP="002E2B9C">
      <w:pPr>
        <w:pStyle w:val="FootnoteText"/>
        <w:rPr>
          <w:rFonts w:asciiTheme="majorBidi" w:hAnsiTheme="majorBidi" w:cstheme="majorBidi"/>
        </w:rPr>
      </w:pPr>
      <w:r w:rsidRPr="003B5048">
        <w:rPr>
          <w:rStyle w:val="FootnoteReference"/>
          <w:rFonts w:asciiTheme="majorBidi" w:hAnsiTheme="majorBidi" w:cstheme="majorBidi"/>
        </w:rPr>
        <w:footnoteRef/>
      </w:r>
      <w:r w:rsidRPr="003B5048">
        <w:rPr>
          <w:rFonts w:asciiTheme="majorBidi" w:hAnsiTheme="majorBidi" w:cstheme="majorBidi"/>
        </w:rPr>
        <w:t xml:space="preserve"> </w:t>
      </w:r>
      <w:r w:rsidRPr="002E2B9C">
        <w:rPr>
          <w:rFonts w:asciiTheme="majorBidi" w:hAnsiTheme="majorBidi" w:cstheme="majorBidi"/>
        </w:rPr>
        <w:t xml:space="preserve">Tevet, 1971, p. 242. </w:t>
      </w:r>
    </w:p>
  </w:footnote>
  <w:footnote w:id="94">
    <w:p w14:paraId="46C5EBEE" w14:textId="4D2B0586" w:rsidR="000E125C" w:rsidRPr="001815E7" w:rsidRDefault="000E125C">
      <w:pPr>
        <w:pStyle w:val="FootnoteText"/>
        <w:rPr>
          <w:rFonts w:asciiTheme="majorBidi" w:hAnsiTheme="majorBidi" w:cstheme="majorBidi"/>
        </w:rPr>
      </w:pPr>
      <w:r w:rsidRPr="001815E7">
        <w:rPr>
          <w:rStyle w:val="FootnoteReference"/>
          <w:rFonts w:asciiTheme="majorBidi" w:hAnsiTheme="majorBidi" w:cstheme="majorBidi"/>
        </w:rPr>
        <w:footnoteRef/>
      </w:r>
      <w:r w:rsidRPr="001815E7">
        <w:rPr>
          <w:rFonts w:asciiTheme="majorBidi" w:hAnsiTheme="majorBidi" w:cstheme="majorBidi"/>
        </w:rPr>
        <w:t xml:space="preserve"> Ibid, p. 243.</w:t>
      </w:r>
    </w:p>
  </w:footnote>
  <w:footnote w:id="95">
    <w:p w14:paraId="02428397" w14:textId="0D68ED76" w:rsidR="000E125C" w:rsidRPr="005840F0" w:rsidRDefault="000E125C" w:rsidP="00053AFA">
      <w:pPr>
        <w:pStyle w:val="FootnoteText"/>
        <w:jc w:val="both"/>
        <w:rPr>
          <w:rFonts w:asciiTheme="majorBidi" w:hAnsiTheme="majorBidi" w:cstheme="majorBidi"/>
          <w:rtl/>
        </w:rPr>
      </w:pPr>
      <w:r w:rsidRPr="005840F0">
        <w:rPr>
          <w:rStyle w:val="FootnoteReference"/>
          <w:rFonts w:asciiTheme="majorBidi" w:hAnsiTheme="majorBidi" w:cstheme="majorBidi"/>
        </w:rPr>
        <w:footnoteRef/>
      </w:r>
      <w:r w:rsidRPr="005840F0">
        <w:rPr>
          <w:rFonts w:asciiTheme="majorBidi" w:hAnsiTheme="majorBidi" w:cstheme="majorBidi"/>
        </w:rPr>
        <w:t xml:space="preserve"> </w:t>
      </w:r>
      <w:r>
        <w:rPr>
          <w:rFonts w:asciiTheme="majorBidi" w:hAnsiTheme="majorBidi" w:cstheme="majorBidi"/>
        </w:rPr>
        <w:t>The rank of colonel was introduced into the IDF in 1950 and the rank of brigadier only in 1968, so that the rank of lieutenant colonel was very senior, just a step below major general, a rank that was subordinate only to the chief of staff.</w:t>
      </w:r>
    </w:p>
  </w:footnote>
  <w:footnote w:id="96">
    <w:p w14:paraId="70067035" w14:textId="2B51CCE4" w:rsidR="000E125C" w:rsidRPr="005840F0" w:rsidRDefault="000E125C">
      <w:pPr>
        <w:pStyle w:val="FootnoteText"/>
        <w:rPr>
          <w:rFonts w:asciiTheme="majorBidi" w:hAnsiTheme="majorBidi" w:cstheme="majorBidi"/>
        </w:rPr>
      </w:pPr>
      <w:r w:rsidRPr="005840F0">
        <w:rPr>
          <w:rStyle w:val="FootnoteReference"/>
          <w:rFonts w:asciiTheme="majorBidi" w:hAnsiTheme="majorBidi" w:cstheme="majorBidi"/>
        </w:rPr>
        <w:footnoteRef/>
      </w:r>
      <w:r w:rsidRPr="005840F0">
        <w:rPr>
          <w:rFonts w:asciiTheme="majorBidi" w:hAnsiTheme="majorBidi" w:cstheme="majorBidi"/>
        </w:rPr>
        <w:t xml:space="preserve"> </w:t>
      </w:r>
      <w:r>
        <w:rPr>
          <w:rFonts w:asciiTheme="majorBidi" w:hAnsiTheme="majorBidi" w:cstheme="majorBidi"/>
        </w:rPr>
        <w:t>Bar-On, 2014, p. 61.</w:t>
      </w:r>
    </w:p>
  </w:footnote>
  <w:footnote w:id="97">
    <w:p w14:paraId="6CED2D77" w14:textId="52E4259E" w:rsidR="000E125C" w:rsidRPr="005840F0" w:rsidRDefault="000E125C" w:rsidP="00053AFA">
      <w:pPr>
        <w:pStyle w:val="FootnoteText"/>
        <w:jc w:val="both"/>
        <w:rPr>
          <w:rFonts w:asciiTheme="majorBidi" w:hAnsiTheme="majorBidi" w:cstheme="majorBidi"/>
        </w:rPr>
      </w:pPr>
      <w:r w:rsidRPr="005840F0">
        <w:rPr>
          <w:rStyle w:val="FootnoteReference"/>
          <w:rFonts w:asciiTheme="majorBidi" w:hAnsiTheme="majorBidi" w:cstheme="majorBidi"/>
        </w:rPr>
        <w:footnoteRef/>
      </w:r>
      <w:r w:rsidRPr="005840F0">
        <w:rPr>
          <w:rFonts w:asciiTheme="majorBidi" w:hAnsiTheme="majorBidi" w:cstheme="majorBidi"/>
        </w:rPr>
        <w:t xml:space="preserve"> </w:t>
      </w:r>
      <w:r>
        <w:rPr>
          <w:rFonts w:asciiTheme="majorBidi" w:hAnsiTheme="majorBidi" w:cstheme="majorBidi"/>
        </w:rPr>
        <w:t>Dayan recruited his agents primarily from the al-Mazarib tribe with whom he had grown up. At least one of them, Abd Abeidat, had been a gang member during the Arab Revolt. Tevet, 1971, p. 248.</w:t>
      </w:r>
    </w:p>
  </w:footnote>
  <w:footnote w:id="98">
    <w:p w14:paraId="0539625C" w14:textId="544F6B7B" w:rsidR="000E125C" w:rsidRPr="00D264D0" w:rsidRDefault="000E125C" w:rsidP="00D264D0">
      <w:pPr>
        <w:pStyle w:val="FootnoteText"/>
        <w:jc w:val="both"/>
        <w:rPr>
          <w:rFonts w:asciiTheme="majorBidi" w:hAnsiTheme="majorBidi" w:cstheme="majorBidi"/>
        </w:rPr>
      </w:pPr>
      <w:r w:rsidRPr="00D264D0">
        <w:rPr>
          <w:rStyle w:val="FootnoteReference"/>
          <w:rFonts w:asciiTheme="majorBidi" w:hAnsiTheme="majorBidi" w:cstheme="majorBidi"/>
        </w:rPr>
        <w:footnoteRef/>
      </w:r>
      <w:r w:rsidRPr="00D264D0">
        <w:rPr>
          <w:rFonts w:asciiTheme="majorBidi" w:hAnsiTheme="majorBidi" w:cstheme="majorBidi"/>
        </w:rPr>
        <w:t xml:space="preserve"> </w:t>
      </w:r>
      <w:r>
        <w:rPr>
          <w:rFonts w:asciiTheme="majorBidi" w:hAnsiTheme="majorBidi" w:cstheme="majorBidi"/>
        </w:rPr>
        <w:t xml:space="preserve">Benny Morris, </w:t>
      </w:r>
      <w:r>
        <w:rPr>
          <w:rFonts w:asciiTheme="majorBidi" w:hAnsiTheme="majorBidi" w:cstheme="majorBidi"/>
          <w:i/>
          <w:iCs/>
        </w:rPr>
        <w:t>1948: Toldot hamilhama ha’aravit-yisraelit harishona</w:t>
      </w:r>
      <w:r>
        <w:rPr>
          <w:rFonts w:asciiTheme="majorBidi" w:hAnsiTheme="majorBidi" w:cstheme="majorBidi"/>
        </w:rPr>
        <w:t xml:space="preserve"> (</w:t>
      </w:r>
      <w:r>
        <w:rPr>
          <w:rFonts w:asciiTheme="majorBidi" w:hAnsiTheme="majorBidi" w:cstheme="majorBidi"/>
          <w:i/>
          <w:iCs/>
        </w:rPr>
        <w:t>1948: The History of the First Arab-Israeli War</w:t>
      </w:r>
      <w:r>
        <w:rPr>
          <w:rFonts w:asciiTheme="majorBidi" w:hAnsiTheme="majorBidi" w:cstheme="majorBidi"/>
        </w:rPr>
        <w:t>) (Hebrew), Am Oved, Tel Aviv, 2010.</w:t>
      </w:r>
    </w:p>
  </w:footnote>
  <w:footnote w:id="99">
    <w:p w14:paraId="25DCDF29" w14:textId="448917AC" w:rsidR="000E125C" w:rsidRPr="000E0BC1" w:rsidRDefault="000E125C">
      <w:pPr>
        <w:pStyle w:val="FootnoteText"/>
        <w:rPr>
          <w:rFonts w:asciiTheme="majorBidi" w:hAnsiTheme="majorBidi" w:cstheme="majorBidi"/>
        </w:rPr>
      </w:pPr>
      <w:r w:rsidRPr="000E0BC1">
        <w:rPr>
          <w:rStyle w:val="FootnoteReference"/>
          <w:rFonts w:asciiTheme="majorBidi" w:hAnsiTheme="majorBidi" w:cstheme="majorBidi"/>
        </w:rPr>
        <w:footnoteRef/>
      </w:r>
      <w:r w:rsidRPr="000E0BC1">
        <w:rPr>
          <w:rFonts w:asciiTheme="majorBidi" w:hAnsiTheme="majorBidi" w:cstheme="majorBidi"/>
        </w:rPr>
        <w:t xml:space="preserve"> </w:t>
      </w:r>
      <w:r>
        <w:rPr>
          <w:rFonts w:asciiTheme="majorBidi" w:hAnsiTheme="majorBidi" w:cstheme="majorBidi"/>
        </w:rPr>
        <w:t>Tevet, 1971, p. 251.</w:t>
      </w:r>
    </w:p>
  </w:footnote>
  <w:footnote w:id="100">
    <w:p w14:paraId="61FED030" w14:textId="7EF2B281" w:rsidR="000E125C" w:rsidRPr="007A2804" w:rsidRDefault="000E125C" w:rsidP="008021EF">
      <w:pPr>
        <w:pStyle w:val="FootnoteText"/>
        <w:jc w:val="both"/>
        <w:rPr>
          <w:rFonts w:asciiTheme="majorBidi" w:hAnsiTheme="majorBidi" w:cstheme="majorBidi"/>
        </w:rPr>
      </w:pPr>
      <w:r w:rsidRPr="007A2804">
        <w:rPr>
          <w:rStyle w:val="FootnoteReference"/>
          <w:rFonts w:asciiTheme="majorBidi" w:hAnsiTheme="majorBidi" w:cstheme="majorBidi"/>
        </w:rPr>
        <w:footnoteRef/>
      </w:r>
      <w:r w:rsidRPr="007A2804">
        <w:rPr>
          <w:rFonts w:asciiTheme="majorBidi" w:hAnsiTheme="majorBidi" w:cstheme="majorBidi"/>
        </w:rPr>
        <w:t xml:space="preserve"> </w:t>
      </w:r>
      <w:r>
        <w:rPr>
          <w:rFonts w:asciiTheme="majorBidi" w:hAnsiTheme="majorBidi" w:cstheme="majorBidi"/>
        </w:rPr>
        <w:t>Giora Zaid (</w:t>
      </w:r>
      <w:r w:rsidRPr="00742198">
        <w:rPr>
          <w:rFonts w:asciiTheme="majorBidi" w:hAnsiTheme="majorBidi" w:cstheme="majorBidi"/>
          <w:highlight w:val="yellow"/>
        </w:rPr>
        <w:t>1914[</w:t>
      </w:r>
      <w:r>
        <w:rPr>
          <w:rFonts w:asciiTheme="majorBidi" w:hAnsiTheme="majorBidi" w:cstheme="majorBidi"/>
          <w:highlight w:val="yellow"/>
        </w:rPr>
        <w:t>not</w:t>
      </w:r>
      <w:r w:rsidRPr="00742198">
        <w:rPr>
          <w:rFonts w:asciiTheme="majorBidi" w:hAnsiTheme="majorBidi" w:cstheme="majorBidi"/>
          <w:highlight w:val="yellow"/>
        </w:rPr>
        <w:t xml:space="preserve"> 1941]-</w:t>
      </w:r>
      <w:r>
        <w:rPr>
          <w:rFonts w:asciiTheme="majorBidi" w:hAnsiTheme="majorBidi" w:cstheme="majorBidi"/>
        </w:rPr>
        <w:t>2005), the son of Hashomer members Zipporah and Alexander Zaid. The father was murdered in 1938 by a Bedouin. Giora grew up surrounded by Bedouin neighbors, spoke fluent Arabic, and was closely familiar with the customs of the Arab world.</w:t>
      </w:r>
    </w:p>
  </w:footnote>
  <w:footnote w:id="101">
    <w:p w14:paraId="51426740" w14:textId="746D71F3" w:rsidR="000E125C" w:rsidRPr="007A2804" w:rsidRDefault="000E125C">
      <w:pPr>
        <w:pStyle w:val="FootnoteText"/>
        <w:rPr>
          <w:rFonts w:asciiTheme="majorBidi" w:hAnsiTheme="majorBidi" w:cstheme="majorBidi"/>
        </w:rPr>
      </w:pPr>
      <w:r w:rsidRPr="007A2804">
        <w:rPr>
          <w:rStyle w:val="FootnoteReference"/>
          <w:rFonts w:asciiTheme="majorBidi" w:hAnsiTheme="majorBidi" w:cstheme="majorBidi"/>
        </w:rPr>
        <w:footnoteRef/>
      </w:r>
      <w:r w:rsidRPr="007A2804">
        <w:rPr>
          <w:rFonts w:asciiTheme="majorBidi" w:hAnsiTheme="majorBidi" w:cstheme="majorBidi"/>
        </w:rPr>
        <w:t xml:space="preserve"> </w:t>
      </w:r>
      <w:r>
        <w:rPr>
          <w:rFonts w:asciiTheme="majorBidi" w:hAnsiTheme="majorBidi" w:cstheme="majorBidi"/>
        </w:rPr>
        <w:t>Tevet, 1971, p. 249.</w:t>
      </w:r>
    </w:p>
  </w:footnote>
  <w:footnote w:id="102">
    <w:p w14:paraId="55178A03" w14:textId="03DA8847" w:rsidR="000E125C" w:rsidRPr="00742198" w:rsidRDefault="000E125C">
      <w:pPr>
        <w:pStyle w:val="FootnoteText"/>
        <w:rPr>
          <w:rFonts w:asciiTheme="majorBidi" w:hAnsiTheme="majorBidi" w:cstheme="majorBidi"/>
        </w:rPr>
      </w:pPr>
      <w:r w:rsidRPr="007A2804">
        <w:rPr>
          <w:rStyle w:val="FootnoteReference"/>
          <w:rFonts w:asciiTheme="majorBidi" w:hAnsiTheme="majorBidi" w:cstheme="majorBidi"/>
        </w:rPr>
        <w:footnoteRef/>
      </w:r>
      <w:r w:rsidRPr="007A2804">
        <w:rPr>
          <w:rFonts w:asciiTheme="majorBidi" w:hAnsiTheme="majorBidi" w:cstheme="majorBidi"/>
        </w:rPr>
        <w:t xml:space="preserve"> </w:t>
      </w:r>
      <w:r>
        <w:rPr>
          <w:rFonts w:asciiTheme="majorBidi" w:hAnsiTheme="majorBidi" w:cstheme="majorBidi"/>
        </w:rPr>
        <w:t xml:space="preserve">“A Druze officer in Israel’s service: The story of Ismail Kabalan” (Hebrew), </w:t>
      </w:r>
      <w:r>
        <w:rPr>
          <w:rFonts w:asciiTheme="majorBidi" w:hAnsiTheme="majorBidi" w:cstheme="majorBidi"/>
          <w:i/>
          <w:iCs/>
        </w:rPr>
        <w:t>Davar</w:t>
      </w:r>
      <w:r>
        <w:rPr>
          <w:rFonts w:asciiTheme="majorBidi" w:hAnsiTheme="majorBidi" w:cstheme="majorBidi"/>
        </w:rPr>
        <w:t>, December 8, 1960.</w:t>
      </w:r>
    </w:p>
  </w:footnote>
  <w:footnote w:id="103">
    <w:p w14:paraId="453E904C" w14:textId="3C424537" w:rsidR="000E125C" w:rsidRPr="007A2804" w:rsidRDefault="000E125C">
      <w:pPr>
        <w:pStyle w:val="FootnoteText"/>
        <w:rPr>
          <w:rFonts w:asciiTheme="majorBidi" w:hAnsiTheme="majorBidi" w:cstheme="majorBidi"/>
        </w:rPr>
      </w:pPr>
      <w:r w:rsidRPr="007A2804">
        <w:rPr>
          <w:rStyle w:val="FootnoteReference"/>
          <w:rFonts w:asciiTheme="majorBidi" w:hAnsiTheme="majorBidi" w:cstheme="majorBidi"/>
        </w:rPr>
        <w:footnoteRef/>
      </w:r>
      <w:r w:rsidRPr="007A2804">
        <w:rPr>
          <w:rFonts w:asciiTheme="majorBidi" w:hAnsiTheme="majorBidi" w:cstheme="majorBidi"/>
        </w:rPr>
        <w:t xml:space="preserve"> </w:t>
      </w:r>
      <w:r>
        <w:rPr>
          <w:rFonts w:asciiTheme="majorBidi" w:hAnsiTheme="majorBidi" w:cstheme="majorBidi"/>
        </w:rPr>
        <w:t>Tevet, 1971, p, 125.</w:t>
      </w:r>
    </w:p>
  </w:footnote>
  <w:footnote w:id="104">
    <w:p w14:paraId="62D8879E" w14:textId="2787C61D" w:rsidR="000E125C" w:rsidRPr="00742198" w:rsidRDefault="000E125C" w:rsidP="00742198">
      <w:pPr>
        <w:pStyle w:val="FootnoteText"/>
        <w:jc w:val="both"/>
        <w:rPr>
          <w:rFonts w:asciiTheme="majorBidi" w:hAnsiTheme="majorBidi" w:cstheme="majorBidi"/>
        </w:rPr>
      </w:pPr>
      <w:r w:rsidRPr="007A2804">
        <w:rPr>
          <w:rStyle w:val="FootnoteReference"/>
          <w:rFonts w:asciiTheme="majorBidi" w:hAnsiTheme="majorBidi" w:cstheme="majorBidi"/>
        </w:rPr>
        <w:footnoteRef/>
      </w:r>
      <w:r w:rsidRPr="007A2804">
        <w:rPr>
          <w:rFonts w:asciiTheme="majorBidi" w:hAnsiTheme="majorBidi" w:cstheme="majorBidi"/>
        </w:rPr>
        <w:t xml:space="preserve"> </w:t>
      </w:r>
      <w:r w:rsidRPr="00742198">
        <w:rPr>
          <w:rFonts w:asciiTheme="majorBidi" w:hAnsiTheme="majorBidi" w:cstheme="majorBidi"/>
        </w:rPr>
        <w:t xml:space="preserve">Yakov Ben Haim, “What Strategic Planners Need to Know”, </w:t>
      </w:r>
      <w:r w:rsidRPr="00742198">
        <w:rPr>
          <w:rFonts w:asciiTheme="majorBidi" w:hAnsiTheme="majorBidi" w:cstheme="majorBidi"/>
          <w:i/>
          <w:iCs/>
        </w:rPr>
        <w:t>Workshop on Strategic Uncertainty in National Security Samuel Neaman Institute</w:t>
      </w:r>
      <w:r w:rsidRPr="00742198">
        <w:rPr>
          <w:rFonts w:asciiTheme="majorBidi" w:hAnsiTheme="majorBidi" w:cstheme="majorBidi"/>
        </w:rPr>
        <w:t xml:space="preserve">, Technion Haifa, </w:t>
      </w:r>
      <w:r>
        <w:rPr>
          <w:rFonts w:asciiTheme="majorBidi" w:hAnsiTheme="majorBidi" w:cstheme="majorBidi"/>
        </w:rPr>
        <w:t>June 26, 2018.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68"/>
    <w:rsid w:val="00001C85"/>
    <w:rsid w:val="00004CEC"/>
    <w:rsid w:val="00006A5E"/>
    <w:rsid w:val="000151BB"/>
    <w:rsid w:val="000155D0"/>
    <w:rsid w:val="00015E4E"/>
    <w:rsid w:val="00023C28"/>
    <w:rsid w:val="00024187"/>
    <w:rsid w:val="000367C6"/>
    <w:rsid w:val="00041778"/>
    <w:rsid w:val="00046110"/>
    <w:rsid w:val="00046B55"/>
    <w:rsid w:val="00053AFA"/>
    <w:rsid w:val="0005405A"/>
    <w:rsid w:val="00061309"/>
    <w:rsid w:val="00062CC9"/>
    <w:rsid w:val="000651C0"/>
    <w:rsid w:val="000707B6"/>
    <w:rsid w:val="00073DC9"/>
    <w:rsid w:val="000856C2"/>
    <w:rsid w:val="000A34A6"/>
    <w:rsid w:val="000A7412"/>
    <w:rsid w:val="000B1078"/>
    <w:rsid w:val="000C57D2"/>
    <w:rsid w:val="000E0BC1"/>
    <w:rsid w:val="000E125C"/>
    <w:rsid w:val="000E24D4"/>
    <w:rsid w:val="00111F8D"/>
    <w:rsid w:val="00113874"/>
    <w:rsid w:val="001174AB"/>
    <w:rsid w:val="00127AC5"/>
    <w:rsid w:val="00134055"/>
    <w:rsid w:val="001411AB"/>
    <w:rsid w:val="00154AA6"/>
    <w:rsid w:val="001602BA"/>
    <w:rsid w:val="00176140"/>
    <w:rsid w:val="001815E7"/>
    <w:rsid w:val="001934A4"/>
    <w:rsid w:val="001A2E1D"/>
    <w:rsid w:val="001B5856"/>
    <w:rsid w:val="001D67B0"/>
    <w:rsid w:val="001D73D6"/>
    <w:rsid w:val="001E54E4"/>
    <w:rsid w:val="001E7F51"/>
    <w:rsid w:val="00204F00"/>
    <w:rsid w:val="0021201D"/>
    <w:rsid w:val="002421AC"/>
    <w:rsid w:val="002460D2"/>
    <w:rsid w:val="00256EBC"/>
    <w:rsid w:val="00267D84"/>
    <w:rsid w:val="002740E5"/>
    <w:rsid w:val="002912DF"/>
    <w:rsid w:val="002B48C9"/>
    <w:rsid w:val="002B5082"/>
    <w:rsid w:val="002C02D7"/>
    <w:rsid w:val="002C3757"/>
    <w:rsid w:val="002C64E8"/>
    <w:rsid w:val="002C6AAD"/>
    <w:rsid w:val="002D5E41"/>
    <w:rsid w:val="002E2B9C"/>
    <w:rsid w:val="002E54E3"/>
    <w:rsid w:val="002F031C"/>
    <w:rsid w:val="00301676"/>
    <w:rsid w:val="00312A03"/>
    <w:rsid w:val="0033794D"/>
    <w:rsid w:val="00363DFE"/>
    <w:rsid w:val="003861B2"/>
    <w:rsid w:val="00390BBE"/>
    <w:rsid w:val="003B5048"/>
    <w:rsid w:val="003D0447"/>
    <w:rsid w:val="003D7C4A"/>
    <w:rsid w:val="003E2155"/>
    <w:rsid w:val="003F38DD"/>
    <w:rsid w:val="003F48EC"/>
    <w:rsid w:val="0040597C"/>
    <w:rsid w:val="004077DD"/>
    <w:rsid w:val="00415054"/>
    <w:rsid w:val="0044110E"/>
    <w:rsid w:val="00442E79"/>
    <w:rsid w:val="00443ABB"/>
    <w:rsid w:val="00484D60"/>
    <w:rsid w:val="00494375"/>
    <w:rsid w:val="004A0D64"/>
    <w:rsid w:val="004A4A3D"/>
    <w:rsid w:val="004D2B46"/>
    <w:rsid w:val="004D36CC"/>
    <w:rsid w:val="004E5F10"/>
    <w:rsid w:val="004F4437"/>
    <w:rsid w:val="0050322E"/>
    <w:rsid w:val="00510BF2"/>
    <w:rsid w:val="005110B9"/>
    <w:rsid w:val="00521022"/>
    <w:rsid w:val="005419C8"/>
    <w:rsid w:val="00545D30"/>
    <w:rsid w:val="005540CC"/>
    <w:rsid w:val="00555AEB"/>
    <w:rsid w:val="0055631C"/>
    <w:rsid w:val="0056147A"/>
    <w:rsid w:val="00580BAD"/>
    <w:rsid w:val="005840F0"/>
    <w:rsid w:val="00587F87"/>
    <w:rsid w:val="00590788"/>
    <w:rsid w:val="005B0A45"/>
    <w:rsid w:val="005B4604"/>
    <w:rsid w:val="005B662C"/>
    <w:rsid w:val="005B6638"/>
    <w:rsid w:val="005D0977"/>
    <w:rsid w:val="005D1F0D"/>
    <w:rsid w:val="005D62BF"/>
    <w:rsid w:val="005E0135"/>
    <w:rsid w:val="005E1FDA"/>
    <w:rsid w:val="005E2764"/>
    <w:rsid w:val="005F1F86"/>
    <w:rsid w:val="005F4C2E"/>
    <w:rsid w:val="005F7EE4"/>
    <w:rsid w:val="00647B02"/>
    <w:rsid w:val="0065122D"/>
    <w:rsid w:val="00657527"/>
    <w:rsid w:val="006579E4"/>
    <w:rsid w:val="006649C7"/>
    <w:rsid w:val="0067422E"/>
    <w:rsid w:val="00676158"/>
    <w:rsid w:val="0067759E"/>
    <w:rsid w:val="00681522"/>
    <w:rsid w:val="00682935"/>
    <w:rsid w:val="00696AD9"/>
    <w:rsid w:val="006A20C6"/>
    <w:rsid w:val="006A2DC0"/>
    <w:rsid w:val="006B0267"/>
    <w:rsid w:val="006B0A07"/>
    <w:rsid w:val="006B5C70"/>
    <w:rsid w:val="006B75E3"/>
    <w:rsid w:val="006C3FFD"/>
    <w:rsid w:val="006D0557"/>
    <w:rsid w:val="006E3023"/>
    <w:rsid w:val="006F45EE"/>
    <w:rsid w:val="00706951"/>
    <w:rsid w:val="00742198"/>
    <w:rsid w:val="007506CF"/>
    <w:rsid w:val="007511FB"/>
    <w:rsid w:val="00751773"/>
    <w:rsid w:val="00752167"/>
    <w:rsid w:val="00776897"/>
    <w:rsid w:val="007815FD"/>
    <w:rsid w:val="00786FA7"/>
    <w:rsid w:val="007A2804"/>
    <w:rsid w:val="007A57D4"/>
    <w:rsid w:val="007A6071"/>
    <w:rsid w:val="007B73C0"/>
    <w:rsid w:val="007C12B2"/>
    <w:rsid w:val="007C5655"/>
    <w:rsid w:val="007C5732"/>
    <w:rsid w:val="007E34B3"/>
    <w:rsid w:val="007E798E"/>
    <w:rsid w:val="007F27EE"/>
    <w:rsid w:val="007F3F90"/>
    <w:rsid w:val="007F55AE"/>
    <w:rsid w:val="007F6357"/>
    <w:rsid w:val="008021EF"/>
    <w:rsid w:val="00815C93"/>
    <w:rsid w:val="008218CE"/>
    <w:rsid w:val="00824375"/>
    <w:rsid w:val="0084386E"/>
    <w:rsid w:val="00850485"/>
    <w:rsid w:val="0085179D"/>
    <w:rsid w:val="00873353"/>
    <w:rsid w:val="00884BA1"/>
    <w:rsid w:val="00886A2D"/>
    <w:rsid w:val="008957A1"/>
    <w:rsid w:val="008962E7"/>
    <w:rsid w:val="008A3DB2"/>
    <w:rsid w:val="008B66BA"/>
    <w:rsid w:val="008D45AE"/>
    <w:rsid w:val="008D5740"/>
    <w:rsid w:val="008E69DB"/>
    <w:rsid w:val="008F4DBE"/>
    <w:rsid w:val="009443A4"/>
    <w:rsid w:val="00944BF9"/>
    <w:rsid w:val="00947BBB"/>
    <w:rsid w:val="009727B3"/>
    <w:rsid w:val="0097499B"/>
    <w:rsid w:val="00975022"/>
    <w:rsid w:val="00986A54"/>
    <w:rsid w:val="009C4918"/>
    <w:rsid w:val="009C5FF9"/>
    <w:rsid w:val="009E53CC"/>
    <w:rsid w:val="009E5B5B"/>
    <w:rsid w:val="00A21036"/>
    <w:rsid w:val="00A23F16"/>
    <w:rsid w:val="00A314F7"/>
    <w:rsid w:val="00A56625"/>
    <w:rsid w:val="00A92861"/>
    <w:rsid w:val="00AB004D"/>
    <w:rsid w:val="00AB3BA8"/>
    <w:rsid w:val="00AB5956"/>
    <w:rsid w:val="00AC3916"/>
    <w:rsid w:val="00AD3016"/>
    <w:rsid w:val="00B1418D"/>
    <w:rsid w:val="00B174B2"/>
    <w:rsid w:val="00B309F0"/>
    <w:rsid w:val="00B3299D"/>
    <w:rsid w:val="00B51A09"/>
    <w:rsid w:val="00B5254C"/>
    <w:rsid w:val="00B56F39"/>
    <w:rsid w:val="00B66530"/>
    <w:rsid w:val="00BC0B5E"/>
    <w:rsid w:val="00BC3574"/>
    <w:rsid w:val="00BE4C34"/>
    <w:rsid w:val="00C062EF"/>
    <w:rsid w:val="00C11D6E"/>
    <w:rsid w:val="00C1657E"/>
    <w:rsid w:val="00C33122"/>
    <w:rsid w:val="00C37B05"/>
    <w:rsid w:val="00C67E76"/>
    <w:rsid w:val="00C7580D"/>
    <w:rsid w:val="00C86D7D"/>
    <w:rsid w:val="00C87080"/>
    <w:rsid w:val="00C962B5"/>
    <w:rsid w:val="00C97868"/>
    <w:rsid w:val="00CB1676"/>
    <w:rsid w:val="00CB2DCD"/>
    <w:rsid w:val="00CD1919"/>
    <w:rsid w:val="00CE43D6"/>
    <w:rsid w:val="00CF6255"/>
    <w:rsid w:val="00D01FC7"/>
    <w:rsid w:val="00D03A9F"/>
    <w:rsid w:val="00D05D29"/>
    <w:rsid w:val="00D1488D"/>
    <w:rsid w:val="00D17747"/>
    <w:rsid w:val="00D20BC0"/>
    <w:rsid w:val="00D22F96"/>
    <w:rsid w:val="00D264D0"/>
    <w:rsid w:val="00D30806"/>
    <w:rsid w:val="00D451BC"/>
    <w:rsid w:val="00D51423"/>
    <w:rsid w:val="00D657BA"/>
    <w:rsid w:val="00D741E6"/>
    <w:rsid w:val="00DA7DB2"/>
    <w:rsid w:val="00DB336B"/>
    <w:rsid w:val="00DD25A2"/>
    <w:rsid w:val="00DD6642"/>
    <w:rsid w:val="00DD6887"/>
    <w:rsid w:val="00DF40D3"/>
    <w:rsid w:val="00E022B1"/>
    <w:rsid w:val="00E02AD9"/>
    <w:rsid w:val="00E05793"/>
    <w:rsid w:val="00E26F18"/>
    <w:rsid w:val="00E35D86"/>
    <w:rsid w:val="00E42D9C"/>
    <w:rsid w:val="00E661CC"/>
    <w:rsid w:val="00E6679F"/>
    <w:rsid w:val="00E815BD"/>
    <w:rsid w:val="00E86EE1"/>
    <w:rsid w:val="00EA1804"/>
    <w:rsid w:val="00EB07A4"/>
    <w:rsid w:val="00EB14F0"/>
    <w:rsid w:val="00ED47DE"/>
    <w:rsid w:val="00EE3B3C"/>
    <w:rsid w:val="00EF4B0D"/>
    <w:rsid w:val="00EF7EBA"/>
    <w:rsid w:val="00F019D9"/>
    <w:rsid w:val="00F105C7"/>
    <w:rsid w:val="00F110D8"/>
    <w:rsid w:val="00F12F0B"/>
    <w:rsid w:val="00F25180"/>
    <w:rsid w:val="00F909AA"/>
    <w:rsid w:val="00F93C8B"/>
    <w:rsid w:val="00FA6772"/>
    <w:rsid w:val="00FD0319"/>
    <w:rsid w:val="00FE08AD"/>
    <w:rsid w:val="00FF159A"/>
    <w:rsid w:val="00FF4AD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4A0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Calibri"/>
        <w:sz w:val="22"/>
        <w:szCs w:val="22"/>
        <w:lang w:val="en-US" w:eastAsia="en-US" w:bidi="he-IL"/>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45D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57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57D4"/>
    <w:rPr>
      <w:sz w:val="20"/>
      <w:szCs w:val="20"/>
    </w:rPr>
  </w:style>
  <w:style w:type="character" w:styleId="FootnoteReference">
    <w:name w:val="footnote reference"/>
    <w:basedOn w:val="DefaultParagraphFont"/>
    <w:uiPriority w:val="99"/>
    <w:semiHidden/>
    <w:unhideWhenUsed/>
    <w:rsid w:val="007A57D4"/>
    <w:rPr>
      <w:vertAlign w:val="superscript"/>
    </w:rPr>
  </w:style>
  <w:style w:type="character" w:styleId="CommentReference">
    <w:name w:val="annotation reference"/>
    <w:basedOn w:val="DefaultParagraphFont"/>
    <w:uiPriority w:val="99"/>
    <w:semiHidden/>
    <w:unhideWhenUsed/>
    <w:rsid w:val="007A57D4"/>
    <w:rPr>
      <w:sz w:val="16"/>
      <w:szCs w:val="16"/>
    </w:rPr>
  </w:style>
  <w:style w:type="paragraph" w:styleId="CommentText">
    <w:name w:val="annotation text"/>
    <w:basedOn w:val="Normal"/>
    <w:link w:val="CommentTextChar"/>
    <w:uiPriority w:val="99"/>
    <w:semiHidden/>
    <w:unhideWhenUsed/>
    <w:rsid w:val="007A57D4"/>
    <w:pPr>
      <w:spacing w:line="240" w:lineRule="auto"/>
    </w:pPr>
    <w:rPr>
      <w:sz w:val="20"/>
      <w:szCs w:val="20"/>
    </w:rPr>
  </w:style>
  <w:style w:type="character" w:customStyle="1" w:styleId="CommentTextChar">
    <w:name w:val="Comment Text Char"/>
    <w:basedOn w:val="DefaultParagraphFont"/>
    <w:link w:val="CommentText"/>
    <w:uiPriority w:val="99"/>
    <w:semiHidden/>
    <w:rsid w:val="007A57D4"/>
    <w:rPr>
      <w:sz w:val="20"/>
      <w:szCs w:val="20"/>
    </w:rPr>
  </w:style>
  <w:style w:type="paragraph" w:styleId="CommentSubject">
    <w:name w:val="annotation subject"/>
    <w:basedOn w:val="CommentText"/>
    <w:next w:val="CommentText"/>
    <w:link w:val="CommentSubjectChar"/>
    <w:uiPriority w:val="99"/>
    <w:semiHidden/>
    <w:unhideWhenUsed/>
    <w:rsid w:val="007A57D4"/>
    <w:rPr>
      <w:b/>
      <w:bCs/>
    </w:rPr>
  </w:style>
  <w:style w:type="character" w:customStyle="1" w:styleId="CommentSubjectChar">
    <w:name w:val="Comment Subject Char"/>
    <w:basedOn w:val="CommentTextChar"/>
    <w:link w:val="CommentSubject"/>
    <w:uiPriority w:val="99"/>
    <w:semiHidden/>
    <w:rsid w:val="007A57D4"/>
    <w:rPr>
      <w:b/>
      <w:bCs/>
      <w:sz w:val="20"/>
      <w:szCs w:val="20"/>
    </w:rPr>
  </w:style>
  <w:style w:type="paragraph" w:styleId="BalloonText">
    <w:name w:val="Balloon Text"/>
    <w:basedOn w:val="Normal"/>
    <w:link w:val="BalloonTextChar"/>
    <w:uiPriority w:val="99"/>
    <w:semiHidden/>
    <w:unhideWhenUsed/>
    <w:rsid w:val="007A57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7D4"/>
    <w:rPr>
      <w:rFonts w:ascii="Segoe UI" w:hAnsi="Segoe UI" w:cs="Segoe UI"/>
      <w:sz w:val="18"/>
      <w:szCs w:val="18"/>
    </w:rPr>
  </w:style>
  <w:style w:type="character" w:customStyle="1" w:styleId="Heading1Char">
    <w:name w:val="Heading 1 Char"/>
    <w:basedOn w:val="DefaultParagraphFont"/>
    <w:link w:val="Heading1"/>
    <w:uiPriority w:val="9"/>
    <w:rsid w:val="00545D30"/>
    <w:rPr>
      <w:rFonts w:ascii="Times New Roman" w:eastAsia="Times New Roman" w:hAnsi="Times New Roman" w:cs="Times New Roman"/>
      <w:b/>
      <w:bCs/>
      <w:kern w:val="36"/>
      <w:sz w:val="48"/>
      <w:szCs w:val="48"/>
    </w:rPr>
  </w:style>
  <w:style w:type="paragraph" w:styleId="Revision">
    <w:name w:val="Revision"/>
    <w:hidden/>
    <w:uiPriority w:val="99"/>
    <w:semiHidden/>
    <w:rsid w:val="00C11D6E"/>
    <w:pPr>
      <w:spacing w:after="0" w:line="240" w:lineRule="auto"/>
    </w:pPr>
  </w:style>
  <w:style w:type="character" w:styleId="Hyperlink">
    <w:name w:val="Hyperlink"/>
    <w:basedOn w:val="DefaultParagraphFont"/>
    <w:uiPriority w:val="99"/>
    <w:unhideWhenUsed/>
    <w:rsid w:val="003861B2"/>
    <w:rPr>
      <w:color w:val="0000FF"/>
      <w:u w:val="single"/>
    </w:rPr>
  </w:style>
  <w:style w:type="character" w:styleId="FollowedHyperlink">
    <w:name w:val="FollowedHyperlink"/>
    <w:basedOn w:val="DefaultParagraphFont"/>
    <w:uiPriority w:val="99"/>
    <w:semiHidden/>
    <w:unhideWhenUsed/>
    <w:rsid w:val="007F55AE"/>
    <w:rPr>
      <w:color w:val="954F72" w:themeColor="followedHyperlink"/>
      <w:u w:val="single"/>
    </w:rPr>
  </w:style>
  <w:style w:type="paragraph" w:styleId="Header">
    <w:name w:val="header"/>
    <w:basedOn w:val="Normal"/>
    <w:link w:val="HeaderChar"/>
    <w:uiPriority w:val="99"/>
    <w:unhideWhenUsed/>
    <w:rsid w:val="00896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2E7"/>
  </w:style>
  <w:style w:type="paragraph" w:styleId="Footer">
    <w:name w:val="footer"/>
    <w:basedOn w:val="Normal"/>
    <w:link w:val="FooterChar"/>
    <w:uiPriority w:val="99"/>
    <w:unhideWhenUsed/>
    <w:rsid w:val="00896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70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en.wikipedia.org/wiki/List_of_rivers_of_Lebanon"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8F399-763A-4B27-BB06-E1C7E683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11470</Words>
  <Characters>65383</Characters>
  <Application>Microsoft Office Word</Application>
  <DocSecurity>0</DocSecurity>
  <Lines>544</Lines>
  <Paragraphs>153</Paragraphs>
  <ScaleCrop>false</ScaleCrop>
  <Company/>
  <LinksUpToDate>false</LinksUpToDate>
  <CharactersWithSpaces>76700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2021-12-03T03:34:00Z</dcterms:created>
  <dcterms:modified xsi:type="dcterms:W3CDTF">2021-12-03T03:34:00Z</dcterms:modified>
</cp:coreProperties>
</file>